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50" w:rsidRPr="0036659B" w:rsidRDefault="00717250" w:rsidP="0071725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17250" w:rsidRPr="0036659B" w:rsidRDefault="00717250" w:rsidP="0071725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17250" w:rsidRPr="0036659B" w:rsidRDefault="00717250" w:rsidP="0071725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17250" w:rsidRPr="0036659B" w:rsidRDefault="00717250" w:rsidP="0071725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17250" w:rsidRPr="0036659B" w:rsidRDefault="00717250" w:rsidP="0071725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6659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717250" w:rsidRPr="0036659B" w:rsidRDefault="00717250" w:rsidP="0071725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17250" w:rsidRPr="0036659B" w:rsidRDefault="00717250" w:rsidP="0071725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17250" w:rsidRPr="0036659B" w:rsidRDefault="00717250" w:rsidP="0071725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6659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717250" w:rsidRPr="0036659B" w:rsidRDefault="00717250" w:rsidP="0071725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17250" w:rsidRPr="00CD6103" w:rsidRDefault="00576B54" w:rsidP="0071725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881</w:t>
      </w:r>
      <w:r w:rsidR="00717250" w:rsidRPr="0036659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717250" w:rsidRPr="0036659B" w:rsidRDefault="00717250" w:rsidP="0071725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0D1B" w:rsidRPr="00F00D1B" w:rsidRDefault="00F00D1B" w:rsidP="00F00D1B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F00D1B">
        <w:rPr>
          <w:rFonts w:ascii="Arial" w:eastAsia="Times New Roman" w:hAnsi="Arial" w:cs="Arial"/>
          <w:b/>
          <w:bCs/>
          <w:sz w:val="24"/>
          <w:szCs w:val="24"/>
        </w:rPr>
        <w:t xml:space="preserve">ARTÍCULO ÚNICO: </w:t>
      </w:r>
      <w:r w:rsidRPr="00F00D1B">
        <w:rPr>
          <w:rFonts w:ascii="Arial" w:eastAsia="Times New Roman" w:hAnsi="Arial" w:cs="Arial"/>
          <w:sz w:val="24"/>
          <w:szCs w:val="24"/>
        </w:rPr>
        <w:t xml:space="preserve">Se </w:t>
      </w:r>
      <w:r w:rsidRPr="00F00D1B">
        <w:rPr>
          <w:rFonts w:ascii="Arial" w:eastAsia="Times New Roman" w:hAnsi="Arial" w:cs="Arial"/>
          <w:b/>
          <w:sz w:val="24"/>
          <w:szCs w:val="24"/>
        </w:rPr>
        <w:t>reforma</w:t>
      </w:r>
      <w:r w:rsidRPr="00F00D1B">
        <w:rPr>
          <w:rFonts w:ascii="Arial" w:eastAsia="Times New Roman" w:hAnsi="Arial" w:cs="Arial"/>
          <w:sz w:val="24"/>
          <w:szCs w:val="24"/>
        </w:rPr>
        <w:t xml:space="preserve"> la fracción n del artículo 3 Bis, la fracción II del artículo 12, las fracciones XXXIV y XXXVII del artículo 13; se </w:t>
      </w:r>
      <w:r w:rsidRPr="00F00D1B">
        <w:rPr>
          <w:rFonts w:ascii="Arial" w:eastAsia="Times New Roman" w:hAnsi="Arial" w:cs="Arial"/>
          <w:b/>
          <w:sz w:val="24"/>
          <w:szCs w:val="24"/>
        </w:rPr>
        <w:t>derogan</w:t>
      </w:r>
      <w:r w:rsidRPr="00F00D1B">
        <w:rPr>
          <w:rFonts w:ascii="Arial" w:eastAsia="Times New Roman" w:hAnsi="Arial" w:cs="Arial"/>
          <w:sz w:val="24"/>
          <w:szCs w:val="24"/>
        </w:rPr>
        <w:t xml:space="preserve"> las fracciones XXXI, XLII y la XLVII del artículo 13 y se </w:t>
      </w:r>
      <w:r w:rsidRPr="00F00D1B">
        <w:rPr>
          <w:rFonts w:ascii="Arial" w:eastAsia="Times New Roman" w:hAnsi="Arial" w:cs="Arial"/>
          <w:b/>
          <w:sz w:val="24"/>
          <w:szCs w:val="24"/>
        </w:rPr>
        <w:t>adicionan</w:t>
      </w:r>
      <w:r w:rsidRPr="00F00D1B">
        <w:rPr>
          <w:rFonts w:ascii="Arial" w:eastAsia="Times New Roman" w:hAnsi="Arial" w:cs="Arial"/>
          <w:sz w:val="24"/>
          <w:szCs w:val="24"/>
        </w:rPr>
        <w:t xml:space="preserve"> las fracciones LXII y LXIII al artículo 13, todos estos de la </w:t>
      </w:r>
      <w:r w:rsidRPr="00F00D1B">
        <w:rPr>
          <w:rFonts w:ascii="Arial" w:eastAsia="Times New Roman" w:hAnsi="Arial" w:cs="Arial"/>
          <w:b/>
          <w:sz w:val="24"/>
          <w:szCs w:val="24"/>
        </w:rPr>
        <w:t>Ley para Promover la Igualdad y Prevenir la Discriminación en el Estado de Coahuila de Zaragoza</w:t>
      </w:r>
      <w:r w:rsidRPr="00F00D1B">
        <w:rPr>
          <w:rFonts w:ascii="Arial" w:eastAsia="Times New Roman" w:hAnsi="Arial" w:cs="Arial"/>
          <w:sz w:val="24"/>
          <w:szCs w:val="24"/>
        </w:rPr>
        <w:t xml:space="preserve">, para quedar como sigue:   </w:t>
      </w:r>
    </w:p>
    <w:p w:rsidR="00F00D1B" w:rsidRPr="00F00D1B" w:rsidRDefault="00F00D1B" w:rsidP="00F00D1B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00D1B">
        <w:rPr>
          <w:rFonts w:ascii="Arial" w:eastAsia="Times New Roman" w:hAnsi="Arial" w:cs="Arial"/>
          <w:b/>
          <w:sz w:val="24"/>
          <w:szCs w:val="24"/>
          <w:lang w:eastAsia="es-ES"/>
        </w:rPr>
        <w:t>ARTÍCULO 3 Bis</w:t>
      </w:r>
      <w:r w:rsidRPr="00F00D1B">
        <w:rPr>
          <w:rFonts w:ascii="Arial" w:eastAsia="Times New Roman" w:hAnsi="Arial" w:cs="Arial"/>
          <w:sz w:val="24"/>
          <w:szCs w:val="24"/>
          <w:lang w:eastAsia="es-ES"/>
        </w:rPr>
        <w:t>. …:</w:t>
      </w: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00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a.-</w:t>
      </w:r>
      <w:r w:rsidRPr="00F00D1B">
        <w:rPr>
          <w:rFonts w:ascii="Arial" w:eastAsia="Times New Roman" w:hAnsi="Arial" w:cs="Arial"/>
          <w:sz w:val="24"/>
          <w:szCs w:val="24"/>
          <w:lang w:eastAsia="es-ES"/>
        </w:rPr>
        <w:t xml:space="preserve"> a la </w:t>
      </w:r>
      <w:r w:rsidRPr="00F00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m.-</w:t>
      </w:r>
      <w:r w:rsidRPr="00F00D1B">
        <w:rPr>
          <w:rFonts w:ascii="Arial" w:eastAsia="Times New Roman" w:hAnsi="Arial" w:cs="Arial"/>
          <w:sz w:val="24"/>
          <w:szCs w:val="24"/>
          <w:lang w:eastAsia="es-ES"/>
        </w:rPr>
        <w:t xml:space="preserve"> …</w:t>
      </w:r>
    </w:p>
    <w:p w:rsidR="00F00D1B" w:rsidRPr="00F00D1B" w:rsidRDefault="00F00D1B" w:rsidP="00F00D1B">
      <w:pPr>
        <w:widowControl w:val="0"/>
        <w:spacing w:after="0" w:line="360" w:lineRule="exact"/>
        <w:ind w:right="567"/>
        <w:contextualSpacing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00D1B">
        <w:rPr>
          <w:rFonts w:ascii="Arial" w:eastAsia="Times New Roman" w:hAnsi="Arial" w:cs="Arial"/>
          <w:b/>
          <w:sz w:val="24"/>
          <w:szCs w:val="24"/>
          <w:lang w:eastAsia="es-ES"/>
        </w:rPr>
        <w:t>n.- Discriminación por Embarazo o Maternidad:</w:t>
      </w:r>
      <w:r w:rsidRPr="00F00D1B">
        <w:rPr>
          <w:rFonts w:ascii="Arial" w:eastAsia="Times New Roman" w:hAnsi="Arial" w:cs="Arial"/>
          <w:sz w:val="24"/>
          <w:szCs w:val="24"/>
          <w:lang w:eastAsia="es-ES"/>
        </w:rPr>
        <w:t xml:space="preserve"> se presenta cuando por condición de embarazo o por encontrarse en etapa de maternidad, en el caso específico de la mujer, se le niega la contratación dentro de un centro laboral, se le priva o restringe el uso de espacios públicos o es expuesta a burlas y comentarios despectivos debido a los prejuicios de compañeros, clientes de trabajo, de autoridades educativas, funcionarios públicos y de la sociedad en general. Es el tipo de discriminación que se ejerce en contra de las mujeres embarazadas o en etapa de maternidad que interactúan en el trabajo, en la escuela, en instancias públicas y privadas o en todo ámbito social.</w:t>
      </w: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00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ñ.-</w:t>
      </w:r>
      <w:r w:rsidRPr="00F00D1B">
        <w:rPr>
          <w:rFonts w:ascii="Arial" w:eastAsia="Times New Roman" w:hAnsi="Arial" w:cs="Arial"/>
          <w:sz w:val="24"/>
          <w:szCs w:val="24"/>
          <w:lang w:eastAsia="es-ES"/>
        </w:rPr>
        <w:t xml:space="preserve"> a la </w:t>
      </w:r>
      <w:r w:rsidRPr="00F00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v.-</w:t>
      </w:r>
      <w:r w:rsidRPr="00F00D1B">
        <w:rPr>
          <w:rFonts w:ascii="Arial" w:eastAsia="Times New Roman" w:hAnsi="Arial" w:cs="Arial"/>
          <w:sz w:val="24"/>
          <w:szCs w:val="24"/>
          <w:lang w:eastAsia="es-ES"/>
        </w:rPr>
        <w:t xml:space="preserve"> … </w:t>
      </w: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00D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12. </w:t>
      </w:r>
      <w:r w:rsidRPr="00F00D1B">
        <w:rPr>
          <w:rFonts w:ascii="Arial" w:eastAsia="Times New Roman" w:hAnsi="Arial" w:cs="Arial"/>
          <w:sz w:val="24"/>
          <w:szCs w:val="24"/>
          <w:lang w:eastAsia="es-ES"/>
        </w:rPr>
        <w:t>…:</w:t>
      </w: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00D1B"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  <w:t>I. …</w:t>
      </w:r>
    </w:p>
    <w:p w:rsidR="00F00D1B" w:rsidRPr="00F00D1B" w:rsidRDefault="00F00D1B" w:rsidP="00F00D1B">
      <w:pPr>
        <w:widowControl w:val="0"/>
        <w:spacing w:after="0" w:line="360" w:lineRule="exact"/>
        <w:ind w:right="567"/>
        <w:contextualSpacing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00D1B">
        <w:rPr>
          <w:rFonts w:ascii="Arial" w:eastAsia="Times New Roman" w:hAnsi="Arial" w:cs="Arial"/>
          <w:b/>
          <w:sz w:val="24"/>
          <w:szCs w:val="24"/>
          <w:lang w:eastAsia="es-ES"/>
        </w:rPr>
        <w:t>II. Inmediatez:</w:t>
      </w:r>
      <w:r w:rsidRPr="00F00D1B">
        <w:rPr>
          <w:rFonts w:ascii="Arial" w:eastAsia="Times New Roman" w:hAnsi="Arial" w:cs="Arial"/>
          <w:sz w:val="24"/>
          <w:szCs w:val="24"/>
          <w:lang w:eastAsia="es-ES"/>
        </w:rPr>
        <w:t xml:space="preserve"> Tiene por objeto que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F00D1B">
        <w:rPr>
          <w:rFonts w:ascii="Arial" w:eastAsia="Times New Roman" w:hAnsi="Arial" w:cs="Arial"/>
          <w:sz w:val="24"/>
          <w:szCs w:val="24"/>
          <w:lang w:eastAsia="es-ES"/>
        </w:rPr>
        <w:t xml:space="preserve"> mediante procedimientos breves, sencillos y oportunos, las personas legitimadas obtengan la protección de sus derechos, para prevenir, atender y erradicar cualquier práctica de discriminación, procurándose el contacto directo con los quejosos, denunciantes, servidores públicos y autoridades, para evitar la dilación de las comunicaciones escritas y de las actuaciones no indispensables;</w:t>
      </w: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00D1B">
        <w:rPr>
          <w:rFonts w:ascii="Arial" w:eastAsia="Times New Roman" w:hAnsi="Arial" w:cs="Arial"/>
          <w:b/>
          <w:sz w:val="24"/>
          <w:szCs w:val="24"/>
          <w:lang w:eastAsia="es-ES"/>
        </w:rPr>
        <w:t>ARTÍCULO 13.</w:t>
      </w:r>
      <w:r w:rsidRPr="00F00D1B">
        <w:rPr>
          <w:rFonts w:ascii="Arial" w:eastAsia="Times New Roman" w:hAnsi="Arial" w:cs="Arial"/>
          <w:sz w:val="24"/>
          <w:szCs w:val="24"/>
          <w:lang w:eastAsia="es-ES"/>
        </w:rPr>
        <w:t xml:space="preserve"> ... </w:t>
      </w: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00D1B">
        <w:rPr>
          <w:rFonts w:ascii="Arial" w:eastAsia="Times New Roman" w:hAnsi="Arial" w:cs="Arial"/>
          <w:sz w:val="24"/>
          <w:szCs w:val="24"/>
          <w:lang w:eastAsia="es-ES"/>
        </w:rPr>
        <w:t>…:</w:t>
      </w: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0D1B" w:rsidRPr="00F00D1B" w:rsidRDefault="00F00D1B" w:rsidP="00F00D1B">
      <w:pPr>
        <w:widowControl w:val="0"/>
        <w:snapToGrid w:val="0"/>
        <w:spacing w:after="0" w:line="360" w:lineRule="exact"/>
        <w:ind w:right="567"/>
        <w:contextualSpacing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</w:pPr>
      <w:r w:rsidRPr="00F00D1B">
        <w:rPr>
          <w:rFonts w:ascii="Arial" w:eastAsia="Times New Roman" w:hAnsi="Arial" w:cs="Arial"/>
          <w:b/>
          <w:bCs/>
          <w:snapToGrid w:val="0"/>
          <w:sz w:val="24"/>
          <w:szCs w:val="24"/>
          <w:lang w:eastAsia="es-ES"/>
        </w:rPr>
        <w:t>I.</w:t>
      </w:r>
      <w:r w:rsidRPr="00F00D1B">
        <w:rPr>
          <w:rFonts w:ascii="Arial" w:eastAsia="Times New Roman" w:hAnsi="Arial" w:cs="Arial"/>
          <w:bCs/>
          <w:snapToGrid w:val="0"/>
          <w:sz w:val="24"/>
          <w:szCs w:val="24"/>
          <w:lang w:eastAsia="es-ES"/>
        </w:rPr>
        <w:t xml:space="preserve"> a la</w:t>
      </w:r>
      <w:r w:rsidRPr="00F00D1B">
        <w:rPr>
          <w:rFonts w:ascii="Arial" w:eastAsia="Times New Roman" w:hAnsi="Arial" w:cs="Arial"/>
          <w:b/>
          <w:snapToGrid w:val="0"/>
          <w:sz w:val="24"/>
          <w:szCs w:val="24"/>
          <w:lang w:eastAsia="es-ES"/>
        </w:rPr>
        <w:t xml:space="preserve"> XXX. …</w:t>
      </w: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00D1B">
        <w:rPr>
          <w:rFonts w:ascii="Arial" w:eastAsia="Times New Roman" w:hAnsi="Arial" w:cs="Arial"/>
          <w:b/>
          <w:sz w:val="24"/>
          <w:szCs w:val="24"/>
          <w:lang w:eastAsia="es-ES"/>
        </w:rPr>
        <w:t>XXXI. (SE DEROGA)</w:t>
      </w: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00D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XXXII. </w:t>
      </w:r>
      <w:r w:rsidRPr="00F00D1B">
        <w:rPr>
          <w:rFonts w:ascii="Arial" w:eastAsia="Times New Roman" w:hAnsi="Arial" w:cs="Arial"/>
          <w:bCs/>
          <w:sz w:val="24"/>
          <w:szCs w:val="24"/>
          <w:lang w:eastAsia="es-ES"/>
        </w:rPr>
        <w:t>a la</w:t>
      </w:r>
      <w:r w:rsidRPr="00F00D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XXXIII. …</w:t>
      </w: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00D1B">
        <w:rPr>
          <w:rFonts w:ascii="Arial" w:eastAsia="Times New Roman" w:hAnsi="Arial" w:cs="Arial"/>
          <w:b/>
          <w:sz w:val="24"/>
          <w:szCs w:val="24"/>
          <w:lang w:eastAsia="es-ES"/>
        </w:rPr>
        <w:t>XXXIV.</w:t>
      </w:r>
      <w:r w:rsidRPr="00F00D1B">
        <w:rPr>
          <w:rFonts w:ascii="Arial" w:eastAsia="Times New Roman" w:hAnsi="Arial" w:cs="Arial"/>
          <w:sz w:val="24"/>
          <w:szCs w:val="24"/>
          <w:lang w:eastAsia="es-ES"/>
        </w:rPr>
        <w:t xml:space="preserve"> Negar la contratación de un trabajo, limitar el acceso a un servicio o espacio público, o ser expuesta a burlas, comentarios misóginos, despectivos o discriminatorios por el hecho de encontrarse en situación de embarazo o en etapa de maternidad; Negar la posibilidad de incorporarse a los espacios laborales o en su extremo ser víctimas de la explotación y de los abusos por el hecho de ser persona adulta mayor;</w:t>
      </w: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00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XXXV.</w:t>
      </w:r>
      <w:r w:rsidRPr="00F00D1B">
        <w:rPr>
          <w:rFonts w:ascii="Arial" w:eastAsia="Times New Roman" w:hAnsi="Arial" w:cs="Arial"/>
          <w:sz w:val="24"/>
          <w:szCs w:val="24"/>
          <w:lang w:eastAsia="es-ES"/>
        </w:rPr>
        <w:t xml:space="preserve"> a la </w:t>
      </w:r>
      <w:r w:rsidRPr="00F00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XXXVI.</w:t>
      </w:r>
      <w:r w:rsidRPr="00F00D1B">
        <w:rPr>
          <w:rFonts w:ascii="Arial" w:eastAsia="Times New Roman" w:hAnsi="Arial" w:cs="Arial"/>
          <w:sz w:val="24"/>
          <w:szCs w:val="24"/>
          <w:lang w:eastAsia="es-ES"/>
        </w:rPr>
        <w:t xml:space="preserve"> …</w:t>
      </w: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00D1B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XXXVII.</w:t>
      </w:r>
      <w:r w:rsidRPr="00F00D1B">
        <w:rPr>
          <w:rFonts w:ascii="Arial" w:eastAsia="Times New Roman" w:hAnsi="Arial" w:cs="Arial"/>
          <w:sz w:val="24"/>
          <w:szCs w:val="24"/>
          <w:lang w:eastAsia="es-ES"/>
        </w:rPr>
        <w:t xml:space="preserve"> Negar o limitar la información relacionada con el embarazo, el parto y posparto, la etapa de maternidad y en general sobre los derechos reproductivos, impidiendo el libre ejercicio sobre la determinación de cuantos y como desean tener a los hijos;</w:t>
      </w: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00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XXXVIII.</w:t>
      </w:r>
      <w:r w:rsidRPr="00F00D1B">
        <w:rPr>
          <w:rFonts w:ascii="Arial" w:eastAsia="Times New Roman" w:hAnsi="Arial" w:cs="Arial"/>
          <w:sz w:val="24"/>
          <w:szCs w:val="24"/>
          <w:lang w:eastAsia="es-ES"/>
        </w:rPr>
        <w:t xml:space="preserve"> a la </w:t>
      </w:r>
      <w:r w:rsidRPr="00F00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XLI.</w:t>
      </w:r>
      <w:r w:rsidRPr="00F00D1B">
        <w:rPr>
          <w:rFonts w:ascii="Arial" w:eastAsia="Times New Roman" w:hAnsi="Arial" w:cs="Arial"/>
          <w:sz w:val="24"/>
          <w:szCs w:val="24"/>
          <w:lang w:eastAsia="es-ES"/>
        </w:rPr>
        <w:t xml:space="preserve"> …</w:t>
      </w: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00D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XLII. (SE DEROGA) </w:t>
      </w: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00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XLIII. </w:t>
      </w:r>
      <w:r w:rsidRPr="00F00D1B">
        <w:rPr>
          <w:rFonts w:ascii="Arial" w:eastAsia="Times New Roman" w:hAnsi="Arial" w:cs="Arial"/>
          <w:sz w:val="24"/>
          <w:szCs w:val="24"/>
          <w:lang w:eastAsia="es-ES"/>
        </w:rPr>
        <w:t xml:space="preserve">a la </w:t>
      </w:r>
      <w:r w:rsidRPr="00F00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XLVI.</w:t>
      </w:r>
      <w:r w:rsidRPr="00F00D1B">
        <w:rPr>
          <w:rFonts w:ascii="Arial" w:eastAsia="Times New Roman" w:hAnsi="Arial" w:cs="Arial"/>
          <w:sz w:val="24"/>
          <w:szCs w:val="24"/>
          <w:lang w:eastAsia="es-ES"/>
        </w:rPr>
        <w:t xml:space="preserve"> …</w:t>
      </w: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00D1B">
        <w:rPr>
          <w:rFonts w:ascii="Arial" w:eastAsia="Times New Roman" w:hAnsi="Arial" w:cs="Arial"/>
          <w:b/>
          <w:sz w:val="24"/>
          <w:szCs w:val="24"/>
          <w:lang w:eastAsia="es-ES"/>
        </w:rPr>
        <w:t>XLVII. (SE DEROGA)</w:t>
      </w: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00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XLVIII.</w:t>
      </w:r>
      <w:r w:rsidRPr="00F00D1B">
        <w:rPr>
          <w:rFonts w:ascii="Arial" w:eastAsia="Times New Roman" w:hAnsi="Arial" w:cs="Arial"/>
          <w:sz w:val="24"/>
          <w:szCs w:val="24"/>
          <w:lang w:eastAsia="es-ES"/>
        </w:rPr>
        <w:t xml:space="preserve"> a la </w:t>
      </w:r>
      <w:r w:rsidRPr="00F00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LXI.</w:t>
      </w:r>
      <w:r w:rsidRPr="00F00D1B">
        <w:rPr>
          <w:rFonts w:ascii="Arial" w:eastAsia="Times New Roman" w:hAnsi="Arial" w:cs="Arial"/>
          <w:sz w:val="24"/>
          <w:szCs w:val="24"/>
          <w:lang w:eastAsia="es-ES"/>
        </w:rPr>
        <w:t xml:space="preserve"> …</w:t>
      </w: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00D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LXII. </w:t>
      </w:r>
      <w:r w:rsidRPr="00F00D1B">
        <w:rPr>
          <w:rFonts w:ascii="Arial" w:eastAsia="Times New Roman" w:hAnsi="Arial" w:cs="Arial"/>
          <w:sz w:val="24"/>
          <w:szCs w:val="24"/>
          <w:lang w:eastAsia="es-ES"/>
        </w:rPr>
        <w:t>Prohibir, negar, limitar o recriminar el acto de amamantar en espacios públicos, cuando este sea una obvia necesidad derivada de la etapa de lactancia materna.</w:t>
      </w: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ind w:righ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00D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LXIII. </w:t>
      </w:r>
      <w:r w:rsidRPr="00F00D1B">
        <w:rPr>
          <w:rFonts w:ascii="Arial" w:eastAsia="Times New Roman" w:hAnsi="Arial" w:cs="Arial"/>
          <w:sz w:val="24"/>
          <w:szCs w:val="24"/>
          <w:lang w:eastAsia="es-ES"/>
        </w:rPr>
        <w:t>En general cualquier conducta discriminatoria, en los términos de la fracción VI del artículo 3° de esta ley.</w:t>
      </w:r>
    </w:p>
    <w:p w:rsidR="00F00D1B" w:rsidRPr="00F00D1B" w:rsidRDefault="00F00D1B" w:rsidP="00F00D1B">
      <w:pPr>
        <w:tabs>
          <w:tab w:val="left" w:pos="5040"/>
        </w:tabs>
        <w:spacing w:after="0" w:line="360" w:lineRule="exact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00D1B" w:rsidRPr="00F00D1B" w:rsidRDefault="00F00D1B" w:rsidP="00F00D1B">
      <w:pPr>
        <w:tabs>
          <w:tab w:val="left" w:pos="5040"/>
        </w:tabs>
        <w:spacing w:after="0" w:line="360" w:lineRule="exact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00D1B" w:rsidRPr="00F00D1B" w:rsidRDefault="00F00D1B" w:rsidP="00F00D1B">
      <w:pPr>
        <w:tabs>
          <w:tab w:val="left" w:pos="7065"/>
        </w:tabs>
        <w:spacing w:after="0" w:line="360" w:lineRule="exact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s-ES"/>
        </w:rPr>
        <w:t>T R A N S I T O R I O S</w:t>
      </w:r>
    </w:p>
    <w:p w:rsidR="00F00D1B" w:rsidRPr="00F00D1B" w:rsidRDefault="00F00D1B" w:rsidP="00F00D1B">
      <w:pPr>
        <w:tabs>
          <w:tab w:val="left" w:pos="7065"/>
        </w:tabs>
        <w:spacing w:after="0" w:line="360" w:lineRule="exact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F00D1B" w:rsidRPr="00F00D1B" w:rsidRDefault="00F00D1B" w:rsidP="00F00D1B">
      <w:pPr>
        <w:spacing w:after="0" w:line="360" w:lineRule="exac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00D1B">
        <w:rPr>
          <w:rFonts w:ascii="Arial" w:eastAsia="Times New Roman" w:hAnsi="Arial" w:cs="Arial"/>
          <w:b/>
          <w:sz w:val="24"/>
          <w:szCs w:val="24"/>
          <w:lang w:eastAsia="es-ES"/>
        </w:rPr>
        <w:t>PRIMERO. -</w:t>
      </w:r>
      <w:r w:rsidRPr="00F00D1B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decreto, entrará en vigor al día siguiente de su publicación en el Periódico Oficial de Gobierno del Estado. </w:t>
      </w:r>
    </w:p>
    <w:p w:rsidR="00F00D1B" w:rsidRDefault="00F00D1B" w:rsidP="00F00D1B">
      <w:pPr>
        <w:spacing w:after="0" w:line="360" w:lineRule="exac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0D1B" w:rsidRPr="00F00D1B" w:rsidRDefault="00F00D1B" w:rsidP="00F00D1B">
      <w:pPr>
        <w:spacing w:after="0" w:line="360" w:lineRule="exac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00D1B">
        <w:rPr>
          <w:rFonts w:ascii="Arial" w:eastAsia="Times New Roman" w:hAnsi="Arial" w:cs="Arial"/>
          <w:b/>
          <w:sz w:val="24"/>
          <w:szCs w:val="24"/>
          <w:lang w:eastAsia="es-ES"/>
        </w:rPr>
        <w:t>SEGUNDO. -</w:t>
      </w:r>
      <w:r w:rsidRPr="00F00D1B">
        <w:rPr>
          <w:rFonts w:ascii="Arial" w:eastAsia="Times New Roman" w:hAnsi="Arial" w:cs="Arial"/>
          <w:sz w:val="24"/>
          <w:szCs w:val="24"/>
          <w:lang w:eastAsia="es-ES"/>
        </w:rPr>
        <w:t xml:space="preserve"> Se derogan todas las disposiciones legales que se opongan al presente Decreto.</w:t>
      </w:r>
    </w:p>
    <w:p w:rsidR="00F00D1B" w:rsidRPr="00F00D1B" w:rsidRDefault="00F00D1B" w:rsidP="00F00D1B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717250" w:rsidRDefault="00717250" w:rsidP="00717250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AD0593" w:rsidRPr="007F2B2B" w:rsidRDefault="00AD0593" w:rsidP="00717250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717250" w:rsidRDefault="00717250" w:rsidP="0071725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0D1B" w:rsidRDefault="00F00D1B" w:rsidP="0071725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0D1B" w:rsidRDefault="00F00D1B" w:rsidP="0071725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0D1B" w:rsidRDefault="00F00D1B" w:rsidP="00F00D1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00D1B" w:rsidRDefault="00F00D1B" w:rsidP="00F00D1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00D1B" w:rsidRDefault="00F00D1B" w:rsidP="00F00D1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00D1B" w:rsidRPr="00B028AB" w:rsidRDefault="00F00D1B" w:rsidP="00F00D1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dieciséis días del mes de diciembre del año dos mil veinte.</w:t>
      </w:r>
    </w:p>
    <w:p w:rsidR="00F00D1B" w:rsidRPr="00B028AB" w:rsidRDefault="00F00D1B" w:rsidP="00F00D1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00D1B" w:rsidRPr="00B028AB" w:rsidRDefault="00F00D1B" w:rsidP="00F00D1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00D1B" w:rsidRPr="00B028AB" w:rsidRDefault="00F00D1B" w:rsidP="00F00D1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00D1B" w:rsidRPr="00B028AB" w:rsidRDefault="00F00D1B" w:rsidP="00F00D1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F00D1B" w:rsidRPr="00B028AB" w:rsidRDefault="00F00D1B" w:rsidP="00F00D1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00D1B" w:rsidRPr="00B028AB" w:rsidRDefault="00F00D1B" w:rsidP="00F00D1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00D1B" w:rsidRPr="00B028AB" w:rsidRDefault="00F00D1B" w:rsidP="00F00D1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00D1B" w:rsidRPr="00B028AB" w:rsidRDefault="00F00D1B" w:rsidP="00F00D1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00D1B" w:rsidRPr="00B028AB" w:rsidRDefault="00F00D1B" w:rsidP="00F00D1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00D1B" w:rsidRPr="00B028AB" w:rsidRDefault="00F00D1B" w:rsidP="00F00D1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F00D1B" w:rsidRPr="00B028AB" w:rsidRDefault="00F00D1B" w:rsidP="00F00D1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00D1B" w:rsidRPr="00B028AB" w:rsidRDefault="00F00D1B" w:rsidP="00F00D1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00D1B" w:rsidRDefault="00F00D1B" w:rsidP="00F00D1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00D1B" w:rsidRPr="00B028AB" w:rsidRDefault="00F00D1B" w:rsidP="00F00D1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00D1B" w:rsidRPr="00B028AB" w:rsidRDefault="00F00D1B" w:rsidP="00F00D1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00D1B" w:rsidRPr="00B028AB" w:rsidRDefault="00F00D1B" w:rsidP="00F00D1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  <w:r>
        <w:rPr>
          <w:rFonts w:ascii="Arial" w:hAnsi="Arial" w:cs="Arial"/>
          <w:b/>
          <w:sz w:val="26"/>
          <w:szCs w:val="26"/>
        </w:rPr>
        <w:t xml:space="preserve">                       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</w:p>
    <w:p w:rsidR="00F00D1B" w:rsidRPr="00B028AB" w:rsidRDefault="00F00D1B" w:rsidP="00F00D1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F00D1B" w:rsidRPr="00B028AB" w:rsidRDefault="00F00D1B" w:rsidP="00F00D1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F00D1B" w:rsidRPr="00B028AB" w:rsidRDefault="00F00D1B" w:rsidP="00F00D1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F00D1B" w:rsidRPr="00B028AB" w:rsidRDefault="00F00D1B" w:rsidP="00F00D1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F00D1B" w:rsidRPr="00B028AB" w:rsidRDefault="00F00D1B" w:rsidP="00F00D1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F00D1B" w:rsidRPr="00B028AB" w:rsidRDefault="00F00D1B" w:rsidP="00F00D1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B028AB">
        <w:rPr>
          <w:rFonts w:ascii="Arial" w:hAnsi="Arial" w:cs="Arial"/>
          <w:b/>
          <w:sz w:val="26"/>
          <w:szCs w:val="26"/>
        </w:rPr>
        <w:t>BLANCA EPPEN CANALES                             JOSEFINA GARZA BARRERA</w:t>
      </w:r>
    </w:p>
    <w:p w:rsidR="00F00D1B" w:rsidRPr="00B028AB" w:rsidRDefault="00F00D1B" w:rsidP="00F00D1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00D1B" w:rsidRPr="00B028AB" w:rsidRDefault="00F00D1B" w:rsidP="00F00D1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00D1B" w:rsidRPr="00B028AB" w:rsidRDefault="00F00D1B" w:rsidP="00F00D1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00D1B" w:rsidRPr="00B028AB" w:rsidRDefault="00F00D1B" w:rsidP="00F00D1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00D1B" w:rsidRPr="008A5682" w:rsidRDefault="00F00D1B" w:rsidP="00F00D1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45157" w:rsidRPr="00717250" w:rsidRDefault="004E3229" w:rsidP="00F00D1B">
      <w:pPr>
        <w:widowControl w:val="0"/>
        <w:spacing w:after="0" w:line="240" w:lineRule="auto"/>
        <w:jc w:val="both"/>
      </w:pPr>
    </w:p>
    <w:sectPr w:rsidR="00245157" w:rsidRPr="00717250" w:rsidSect="00F00D1B">
      <w:headerReference w:type="default" r:id="rId7"/>
      <w:footerReference w:type="default" r:id="rId8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A4" w:rsidRDefault="00CB65A4">
      <w:pPr>
        <w:spacing w:after="0" w:line="240" w:lineRule="auto"/>
      </w:pPr>
      <w:r>
        <w:separator/>
      </w:r>
    </w:p>
  </w:endnote>
  <w:endnote w:type="continuationSeparator" w:id="0">
    <w:p w:rsidR="00CB65A4" w:rsidRDefault="00CB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4E3229">
        <w:pPr>
          <w:pStyle w:val="Piedepgina"/>
          <w:jc w:val="right"/>
        </w:pPr>
      </w:p>
      <w:p w:rsidR="00F23A85" w:rsidRDefault="004E3229">
        <w:pPr>
          <w:pStyle w:val="Piedepgina"/>
          <w:jc w:val="right"/>
        </w:pPr>
      </w:p>
    </w:sdtContent>
  </w:sdt>
  <w:p w:rsidR="00F23A85" w:rsidRDefault="004E32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A4" w:rsidRDefault="00CB65A4">
      <w:pPr>
        <w:spacing w:after="0" w:line="240" w:lineRule="auto"/>
      </w:pPr>
      <w:r>
        <w:separator/>
      </w:r>
    </w:p>
  </w:footnote>
  <w:footnote w:type="continuationSeparator" w:id="0">
    <w:p w:rsidR="00CB65A4" w:rsidRDefault="00CB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7B" w:rsidRDefault="00CD6103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0578D6BC" wp14:editId="07D2A532">
          <wp:simplePos x="0" y="0"/>
          <wp:positionH relativeFrom="column">
            <wp:posOffset>6204280</wp:posOffset>
          </wp:positionH>
          <wp:positionV relativeFrom="paragraph">
            <wp:posOffset>8255</wp:posOffset>
          </wp:positionV>
          <wp:extent cx="485140" cy="1323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371819CD" wp14:editId="32A28E83">
          <wp:simplePos x="0" y="0"/>
          <wp:positionH relativeFrom="column">
            <wp:posOffset>-160960</wp:posOffset>
          </wp:positionH>
          <wp:positionV relativeFrom="paragraph">
            <wp:posOffset>199390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FAE" w:rsidRDefault="004E3229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18"/>
        <w:szCs w:val="18"/>
      </w:rPr>
    </w:pPr>
  </w:p>
  <w:p w:rsidR="002A2F7B" w:rsidRPr="002E1219" w:rsidRDefault="00CD6103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2A2F7B" w:rsidRDefault="00CD6103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6C2BB4" w:rsidRDefault="004E3229" w:rsidP="002A2F7B">
    <w:pPr>
      <w:pStyle w:val="Encabezado"/>
      <w:tabs>
        <w:tab w:val="left" w:pos="5040"/>
      </w:tabs>
      <w:ind w:right="-93"/>
      <w:jc w:val="center"/>
      <w:rPr>
        <w:bCs/>
        <w:noProof/>
        <w:sz w:val="16"/>
        <w:szCs w:val="16"/>
        <w:lang w:eastAsia="es-MX"/>
      </w:rPr>
    </w:pPr>
  </w:p>
  <w:p w:rsidR="006C2BB4" w:rsidRDefault="00CD6103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8C17D8">
      <w:rPr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22062F" w:rsidRPr="00030032" w:rsidRDefault="004E3229" w:rsidP="002A2F7B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EE4"/>
    <w:multiLevelType w:val="hybridMultilevel"/>
    <w:tmpl w:val="4F9CA7AA"/>
    <w:lvl w:ilvl="0" w:tplc="B4AE2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027A1"/>
    <w:multiLevelType w:val="hybridMultilevel"/>
    <w:tmpl w:val="48987B88"/>
    <w:lvl w:ilvl="0" w:tplc="62408B3E">
      <w:start w:val="1"/>
      <w:numFmt w:val="upperRoman"/>
      <w:lvlText w:val="%1."/>
      <w:lvlJc w:val="left"/>
      <w:pPr>
        <w:ind w:left="1146" w:hanging="72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>
      <w:start w:val="1"/>
      <w:numFmt w:val="decimal"/>
      <w:lvlText w:val="%4."/>
      <w:lvlJc w:val="left"/>
      <w:pPr>
        <w:ind w:left="2946" w:hanging="360"/>
      </w:pPr>
    </w:lvl>
    <w:lvl w:ilvl="4" w:tplc="080A0019">
      <w:start w:val="1"/>
      <w:numFmt w:val="lowerLetter"/>
      <w:lvlText w:val="%5."/>
      <w:lvlJc w:val="left"/>
      <w:pPr>
        <w:ind w:left="3666" w:hanging="360"/>
      </w:pPr>
    </w:lvl>
    <w:lvl w:ilvl="5" w:tplc="080A001B">
      <w:start w:val="1"/>
      <w:numFmt w:val="lowerRoman"/>
      <w:lvlText w:val="%6."/>
      <w:lvlJc w:val="right"/>
      <w:pPr>
        <w:ind w:left="4386" w:hanging="180"/>
      </w:pPr>
    </w:lvl>
    <w:lvl w:ilvl="6" w:tplc="080A000F">
      <w:start w:val="1"/>
      <w:numFmt w:val="decimal"/>
      <w:lvlText w:val="%7."/>
      <w:lvlJc w:val="left"/>
      <w:pPr>
        <w:ind w:left="5106" w:hanging="360"/>
      </w:pPr>
    </w:lvl>
    <w:lvl w:ilvl="7" w:tplc="080A0019">
      <w:start w:val="1"/>
      <w:numFmt w:val="lowerLetter"/>
      <w:lvlText w:val="%8."/>
      <w:lvlJc w:val="left"/>
      <w:pPr>
        <w:ind w:left="5826" w:hanging="360"/>
      </w:pPr>
    </w:lvl>
    <w:lvl w:ilvl="8" w:tplc="080A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F5F78CE"/>
    <w:multiLevelType w:val="hybridMultilevel"/>
    <w:tmpl w:val="1B8066D0"/>
    <w:lvl w:ilvl="0" w:tplc="A9AE27FA">
      <w:start w:val="1"/>
      <w:numFmt w:val="upperRoman"/>
      <w:lvlText w:val="%1."/>
      <w:lvlJc w:val="left"/>
      <w:pPr>
        <w:ind w:left="1146" w:hanging="72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>
      <w:start w:val="1"/>
      <w:numFmt w:val="decimal"/>
      <w:lvlText w:val="%4."/>
      <w:lvlJc w:val="left"/>
      <w:pPr>
        <w:ind w:left="2946" w:hanging="360"/>
      </w:pPr>
    </w:lvl>
    <w:lvl w:ilvl="4" w:tplc="080A0019">
      <w:start w:val="1"/>
      <w:numFmt w:val="lowerLetter"/>
      <w:lvlText w:val="%5."/>
      <w:lvlJc w:val="left"/>
      <w:pPr>
        <w:ind w:left="3666" w:hanging="360"/>
      </w:pPr>
    </w:lvl>
    <w:lvl w:ilvl="5" w:tplc="080A001B">
      <w:start w:val="1"/>
      <w:numFmt w:val="lowerRoman"/>
      <w:lvlText w:val="%6."/>
      <w:lvlJc w:val="right"/>
      <w:pPr>
        <w:ind w:left="4386" w:hanging="180"/>
      </w:pPr>
    </w:lvl>
    <w:lvl w:ilvl="6" w:tplc="080A000F">
      <w:start w:val="1"/>
      <w:numFmt w:val="decimal"/>
      <w:lvlText w:val="%7."/>
      <w:lvlJc w:val="left"/>
      <w:pPr>
        <w:ind w:left="5106" w:hanging="360"/>
      </w:pPr>
    </w:lvl>
    <w:lvl w:ilvl="7" w:tplc="080A0019">
      <w:start w:val="1"/>
      <w:numFmt w:val="lowerLetter"/>
      <w:lvlText w:val="%8."/>
      <w:lvlJc w:val="left"/>
      <w:pPr>
        <w:ind w:left="5826" w:hanging="360"/>
      </w:pPr>
    </w:lvl>
    <w:lvl w:ilvl="8" w:tplc="080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B4"/>
    <w:rsid w:val="000653EC"/>
    <w:rsid w:val="000A4531"/>
    <w:rsid w:val="000F5F83"/>
    <w:rsid w:val="001D0BCF"/>
    <w:rsid w:val="001F5263"/>
    <w:rsid w:val="00251C26"/>
    <w:rsid w:val="00417CB4"/>
    <w:rsid w:val="004562E7"/>
    <w:rsid w:val="005122DF"/>
    <w:rsid w:val="00576B54"/>
    <w:rsid w:val="005C7073"/>
    <w:rsid w:val="006808EB"/>
    <w:rsid w:val="00717250"/>
    <w:rsid w:val="00AD0593"/>
    <w:rsid w:val="00B06966"/>
    <w:rsid w:val="00CB65A4"/>
    <w:rsid w:val="00CD6103"/>
    <w:rsid w:val="00F0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0548A-EFDC-4EBE-A791-94C3E633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17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7CB4"/>
  </w:style>
  <w:style w:type="paragraph" w:styleId="Piedepgina">
    <w:name w:val="footer"/>
    <w:basedOn w:val="Normal"/>
    <w:link w:val="PiedepginaCar"/>
    <w:uiPriority w:val="99"/>
    <w:semiHidden/>
    <w:unhideWhenUsed/>
    <w:rsid w:val="00417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7CB4"/>
  </w:style>
  <w:style w:type="paragraph" w:styleId="Prrafodelista">
    <w:name w:val="List Paragraph"/>
    <w:basedOn w:val="Normal"/>
    <w:link w:val="PrrafodelistaCar"/>
    <w:uiPriority w:val="34"/>
    <w:qFormat/>
    <w:rsid w:val="00417CB4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character" w:customStyle="1" w:styleId="PrrafodelistaCar">
    <w:name w:val="Párrafo de lista Car"/>
    <w:link w:val="Prrafodelista"/>
    <w:uiPriority w:val="34"/>
    <w:rsid w:val="00417CB4"/>
    <w:rPr>
      <w:rFonts w:ascii="Arial" w:eastAsia="Times New Roman" w:hAnsi="Arial" w:cs="Times New Roman"/>
      <w:b/>
      <w:snapToGrid w:val="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4</cp:revision>
  <dcterms:created xsi:type="dcterms:W3CDTF">2020-12-18T00:47:00Z</dcterms:created>
  <dcterms:modified xsi:type="dcterms:W3CDTF">2020-12-28T16:27:00Z</dcterms:modified>
</cp:coreProperties>
</file>