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31" w:rsidRPr="00855F31" w:rsidRDefault="00855F31" w:rsidP="00A76E09">
      <w:pPr>
        <w:tabs>
          <w:tab w:val="left" w:pos="603"/>
          <w:tab w:val="left" w:pos="1139"/>
        </w:tabs>
        <w:jc w:val="center"/>
        <w:rPr>
          <w:rFonts w:ascii="Arial" w:hAnsi="Arial" w:cs="Arial"/>
          <w:b/>
          <w:sz w:val="22"/>
          <w:szCs w:val="22"/>
          <w:lang w:val="es-MX"/>
        </w:rPr>
      </w:pPr>
      <w:bookmarkStart w:id="0" w:name="_GoBack"/>
      <w:bookmarkEnd w:id="0"/>
    </w:p>
    <w:p w:rsidR="006B4837" w:rsidRDefault="006B4837" w:rsidP="006B4837">
      <w:pPr>
        <w:jc w:val="both"/>
        <w:rPr>
          <w:rFonts w:ascii="Arial" w:hAnsi="Arial" w:cs="Arial"/>
          <w:b/>
          <w:snapToGrid w:val="0"/>
          <w:sz w:val="26"/>
          <w:szCs w:val="26"/>
          <w:lang w:val="es-ES_tradnl"/>
        </w:rPr>
      </w:pPr>
    </w:p>
    <w:p w:rsidR="006B4837" w:rsidRDefault="006B4837" w:rsidP="006B4837">
      <w:pPr>
        <w:jc w:val="both"/>
        <w:rPr>
          <w:rFonts w:ascii="Arial" w:hAnsi="Arial" w:cs="Arial"/>
          <w:b/>
          <w:snapToGrid w:val="0"/>
          <w:sz w:val="26"/>
          <w:szCs w:val="26"/>
          <w:lang w:val="es-ES_tradnl"/>
        </w:rPr>
      </w:pPr>
    </w:p>
    <w:p w:rsidR="006B4837" w:rsidRDefault="006B4837" w:rsidP="006B4837">
      <w:pPr>
        <w:jc w:val="both"/>
        <w:rPr>
          <w:rFonts w:ascii="Arial" w:hAnsi="Arial" w:cs="Arial"/>
          <w:b/>
          <w:snapToGrid w:val="0"/>
          <w:sz w:val="26"/>
          <w:szCs w:val="26"/>
          <w:lang w:val="es-ES_tradnl"/>
        </w:rPr>
      </w:pPr>
    </w:p>
    <w:p w:rsidR="006B4837" w:rsidRDefault="006B4837" w:rsidP="006B4837">
      <w:pPr>
        <w:jc w:val="both"/>
        <w:rPr>
          <w:rFonts w:ascii="Arial" w:hAnsi="Arial" w:cs="Arial"/>
          <w:b/>
          <w:snapToGrid w:val="0"/>
          <w:sz w:val="26"/>
          <w:szCs w:val="26"/>
          <w:lang w:val="es-ES_tradnl"/>
        </w:rPr>
      </w:pPr>
    </w:p>
    <w:p w:rsidR="006B4837" w:rsidRPr="00753698" w:rsidRDefault="006B4837" w:rsidP="006B4837">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6B4837" w:rsidRPr="00753698" w:rsidRDefault="006B4837" w:rsidP="006B4837">
      <w:pPr>
        <w:jc w:val="both"/>
        <w:rPr>
          <w:rFonts w:ascii="Arial" w:hAnsi="Arial" w:cs="Arial"/>
          <w:b/>
          <w:snapToGrid w:val="0"/>
          <w:sz w:val="26"/>
          <w:szCs w:val="26"/>
          <w:lang w:val="es-ES_tradnl"/>
        </w:rPr>
      </w:pPr>
    </w:p>
    <w:p w:rsidR="006B4837" w:rsidRPr="00753698" w:rsidRDefault="006B4837" w:rsidP="006B4837">
      <w:pPr>
        <w:jc w:val="both"/>
        <w:rPr>
          <w:rFonts w:ascii="Arial" w:hAnsi="Arial" w:cs="Arial"/>
          <w:b/>
          <w:snapToGrid w:val="0"/>
          <w:sz w:val="26"/>
          <w:szCs w:val="26"/>
          <w:lang w:val="es-ES_tradnl"/>
        </w:rPr>
      </w:pPr>
    </w:p>
    <w:p w:rsidR="006B4837" w:rsidRPr="00753698" w:rsidRDefault="006B4837" w:rsidP="006B483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6B4837" w:rsidRPr="00753698" w:rsidRDefault="006B4837" w:rsidP="006B4837">
      <w:pPr>
        <w:widowControl w:val="0"/>
        <w:jc w:val="both"/>
        <w:rPr>
          <w:rFonts w:ascii="Arial" w:hAnsi="Arial" w:cs="Arial"/>
          <w:b/>
          <w:snapToGrid w:val="0"/>
          <w:sz w:val="26"/>
          <w:szCs w:val="26"/>
          <w:lang w:val="es-ES_tradnl"/>
        </w:rPr>
      </w:pPr>
    </w:p>
    <w:p w:rsidR="006B4837" w:rsidRPr="00500B72" w:rsidRDefault="006B4837" w:rsidP="006B483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941.-</w:t>
      </w:r>
    </w:p>
    <w:p w:rsidR="00855F31" w:rsidRPr="00855F31" w:rsidRDefault="00855F31" w:rsidP="00A76E09">
      <w:pPr>
        <w:tabs>
          <w:tab w:val="left" w:pos="603"/>
          <w:tab w:val="left" w:pos="1139"/>
        </w:tabs>
        <w:jc w:val="center"/>
        <w:rPr>
          <w:rFonts w:ascii="Arial" w:hAnsi="Arial" w:cs="Arial"/>
          <w:b/>
          <w:sz w:val="22"/>
          <w:szCs w:val="22"/>
        </w:rPr>
      </w:pPr>
    </w:p>
    <w:p w:rsidR="00825C3B" w:rsidRDefault="00A76E09" w:rsidP="00A76E09">
      <w:pPr>
        <w:tabs>
          <w:tab w:val="left" w:pos="603"/>
          <w:tab w:val="left" w:pos="1139"/>
        </w:tabs>
        <w:jc w:val="center"/>
        <w:rPr>
          <w:rFonts w:ascii="Arial" w:hAnsi="Arial" w:cs="Arial"/>
          <w:b/>
          <w:sz w:val="22"/>
          <w:szCs w:val="22"/>
          <w:lang w:val="es-MX"/>
        </w:rPr>
      </w:pPr>
      <w:r w:rsidRPr="00A76E09">
        <w:rPr>
          <w:rFonts w:ascii="Arial" w:hAnsi="Arial" w:cs="Arial"/>
          <w:b/>
          <w:sz w:val="22"/>
          <w:szCs w:val="22"/>
          <w:lang w:val="es-MX"/>
        </w:rPr>
        <w:t xml:space="preserve">LEY DE INGRESOS DEL MUNICIPIO DE MATAMOROS, COAHUILA DE ZARAGOZA  </w:t>
      </w:r>
    </w:p>
    <w:p w:rsidR="00A76E09" w:rsidRPr="00A76E09" w:rsidRDefault="00A76E09" w:rsidP="00A76E09">
      <w:pPr>
        <w:tabs>
          <w:tab w:val="left" w:pos="603"/>
          <w:tab w:val="left" w:pos="1139"/>
        </w:tabs>
        <w:jc w:val="center"/>
        <w:rPr>
          <w:rFonts w:ascii="Arial" w:hAnsi="Arial" w:cs="Arial"/>
          <w:sz w:val="22"/>
          <w:szCs w:val="22"/>
          <w:lang w:val="es-MX"/>
        </w:rPr>
      </w:pPr>
      <w:r w:rsidRPr="00A76E09">
        <w:rPr>
          <w:rFonts w:ascii="Arial" w:hAnsi="Arial" w:cs="Arial"/>
          <w:b/>
          <w:sz w:val="22"/>
          <w:szCs w:val="22"/>
          <w:lang w:val="es-MX"/>
        </w:rPr>
        <w:t>PARA EL EJERCICIO FISCAL 2021</w:t>
      </w:r>
    </w:p>
    <w:p w:rsidR="00A76E09" w:rsidRPr="00A76E09" w:rsidRDefault="00A76E09" w:rsidP="00A76E09">
      <w:pPr>
        <w:tabs>
          <w:tab w:val="left" w:pos="603"/>
          <w:tab w:val="left" w:pos="1139"/>
        </w:tabs>
        <w:jc w:val="center"/>
        <w:rPr>
          <w:rFonts w:ascii="Arial" w:hAnsi="Arial" w:cs="Arial"/>
          <w:b/>
          <w:sz w:val="22"/>
          <w:szCs w:val="22"/>
          <w:lang w:val="es-MX"/>
        </w:rPr>
      </w:pPr>
    </w:p>
    <w:p w:rsidR="00A76E09" w:rsidRPr="00A76E09" w:rsidRDefault="00A76E09" w:rsidP="00A76E09">
      <w:pPr>
        <w:tabs>
          <w:tab w:val="left" w:pos="603"/>
          <w:tab w:val="left" w:pos="1139"/>
        </w:tabs>
        <w:jc w:val="center"/>
        <w:rPr>
          <w:rFonts w:ascii="Arial" w:hAnsi="Arial" w:cs="Arial"/>
          <w:sz w:val="22"/>
          <w:szCs w:val="22"/>
          <w:lang w:val="es-MX"/>
        </w:rPr>
      </w:pPr>
      <w:r w:rsidRPr="00A76E09">
        <w:rPr>
          <w:rFonts w:ascii="Arial" w:hAnsi="Arial" w:cs="Arial"/>
          <w:b/>
          <w:sz w:val="22"/>
          <w:szCs w:val="22"/>
          <w:lang w:val="es-MX"/>
        </w:rPr>
        <w:t>TITULO PRIMERO</w:t>
      </w:r>
    </w:p>
    <w:p w:rsidR="00A76E09" w:rsidRPr="00A76E09" w:rsidRDefault="00A76E09" w:rsidP="00A76E09">
      <w:pPr>
        <w:tabs>
          <w:tab w:val="left" w:pos="603"/>
          <w:tab w:val="left" w:pos="1139"/>
        </w:tabs>
        <w:jc w:val="center"/>
        <w:rPr>
          <w:rFonts w:ascii="Arial" w:hAnsi="Arial" w:cs="Arial"/>
          <w:b/>
          <w:sz w:val="22"/>
          <w:szCs w:val="22"/>
          <w:lang w:val="es-MX"/>
        </w:rPr>
      </w:pPr>
      <w:r w:rsidRPr="00A76E09">
        <w:rPr>
          <w:rFonts w:ascii="Arial" w:hAnsi="Arial" w:cs="Arial"/>
          <w:b/>
          <w:sz w:val="22"/>
          <w:szCs w:val="22"/>
          <w:lang w:val="es-MX"/>
        </w:rPr>
        <w:t>DISPOSICIONES GENERALES</w:t>
      </w:r>
    </w:p>
    <w:p w:rsidR="00A76E09" w:rsidRPr="00A76E09" w:rsidRDefault="00A76E09" w:rsidP="00A76E09">
      <w:pPr>
        <w:tabs>
          <w:tab w:val="left" w:pos="603"/>
          <w:tab w:val="left" w:pos="1139"/>
        </w:tabs>
        <w:jc w:val="center"/>
        <w:rPr>
          <w:rFonts w:ascii="Arial" w:hAnsi="Arial" w:cs="Arial"/>
          <w:sz w:val="22"/>
          <w:szCs w:val="22"/>
          <w:lang w:val="es-MX"/>
        </w:rPr>
      </w:pPr>
    </w:p>
    <w:p w:rsidR="00A76E09" w:rsidRPr="00A76E09" w:rsidRDefault="00A76E09" w:rsidP="00A76E09">
      <w:pPr>
        <w:tabs>
          <w:tab w:val="left" w:pos="603"/>
          <w:tab w:val="left" w:pos="1139"/>
        </w:tabs>
        <w:jc w:val="both"/>
        <w:rPr>
          <w:rFonts w:ascii="Arial" w:hAnsi="Arial" w:cs="Arial"/>
          <w:sz w:val="22"/>
          <w:szCs w:val="22"/>
          <w:lang w:val="es-MX"/>
        </w:rPr>
      </w:pPr>
      <w:r w:rsidRPr="00A76E09">
        <w:rPr>
          <w:rFonts w:ascii="Arial" w:hAnsi="Arial" w:cs="Arial"/>
          <w:b/>
          <w:sz w:val="22"/>
          <w:szCs w:val="22"/>
          <w:lang w:val="es-MX"/>
        </w:rPr>
        <w:t xml:space="preserve">ARTÍCULO 1.- </w:t>
      </w:r>
      <w:r w:rsidRPr="00A76E09">
        <w:rPr>
          <w:rFonts w:ascii="Arial" w:hAnsi="Arial" w:cs="Arial"/>
          <w:sz w:val="22"/>
          <w:szCs w:val="22"/>
          <w:lang w:val="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A76E09" w:rsidRPr="00A76E09" w:rsidRDefault="00A76E09" w:rsidP="00A76E09">
      <w:pPr>
        <w:tabs>
          <w:tab w:val="left" w:pos="603"/>
          <w:tab w:val="left" w:pos="1139"/>
        </w:tabs>
        <w:jc w:val="both"/>
        <w:rPr>
          <w:rFonts w:ascii="Arial" w:hAnsi="Arial" w:cs="Arial"/>
          <w:sz w:val="22"/>
          <w:szCs w:val="22"/>
          <w:lang w:val="es-MX"/>
        </w:rPr>
      </w:pPr>
    </w:p>
    <w:p w:rsidR="00A76E09" w:rsidRPr="00A76E09" w:rsidRDefault="00A76E09" w:rsidP="00A76E09">
      <w:pPr>
        <w:tabs>
          <w:tab w:val="left" w:pos="603"/>
          <w:tab w:val="left" w:pos="1139"/>
        </w:tabs>
        <w:jc w:val="both"/>
        <w:rPr>
          <w:rFonts w:ascii="Arial" w:hAnsi="Arial" w:cs="Arial"/>
          <w:sz w:val="22"/>
          <w:szCs w:val="22"/>
          <w:lang w:val="es-MX"/>
        </w:rPr>
      </w:pPr>
      <w:r w:rsidRPr="00A76E09">
        <w:rPr>
          <w:rFonts w:ascii="Arial" w:hAnsi="Arial" w:cs="Arial"/>
          <w:sz w:val="22"/>
          <w:szCs w:val="22"/>
          <w:lang w:val="es-MX"/>
        </w:rPr>
        <w:t>Forman parte de los ingresos las contribuciones, productos y aprovechamientos causados en ejercicios anteriores, pendientes de liquidación o pago.</w:t>
      </w:r>
    </w:p>
    <w:p w:rsidR="00A76E09" w:rsidRPr="00A76E09" w:rsidRDefault="00A76E09" w:rsidP="00A76E09">
      <w:pPr>
        <w:tabs>
          <w:tab w:val="left" w:pos="603"/>
          <w:tab w:val="left" w:pos="1139"/>
        </w:tabs>
        <w:jc w:val="both"/>
        <w:rPr>
          <w:rFonts w:ascii="Arial" w:hAnsi="Arial" w:cs="Arial"/>
          <w:sz w:val="22"/>
          <w:szCs w:val="22"/>
          <w:lang w:val="es-MX"/>
        </w:rPr>
      </w:pPr>
    </w:p>
    <w:p w:rsidR="00A76E09" w:rsidRPr="00A76E09" w:rsidRDefault="00A76E09" w:rsidP="00A76E09">
      <w:pPr>
        <w:tabs>
          <w:tab w:val="left" w:pos="603"/>
          <w:tab w:val="left" w:pos="1139"/>
        </w:tabs>
        <w:jc w:val="both"/>
        <w:rPr>
          <w:rFonts w:ascii="Arial" w:hAnsi="Arial" w:cs="Arial"/>
          <w:sz w:val="22"/>
          <w:szCs w:val="22"/>
        </w:rPr>
      </w:pPr>
      <w:r w:rsidRPr="00A76E09">
        <w:rPr>
          <w:rFonts w:ascii="Arial" w:hAnsi="Arial" w:cs="Arial"/>
          <w:sz w:val="22"/>
          <w:szCs w:val="22"/>
          <w:lang w:val="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A76E09" w:rsidRDefault="00A76E09" w:rsidP="00A76E09">
      <w:pPr>
        <w:rPr>
          <w:rFonts w:ascii="Arial" w:hAnsi="Arial" w:cs="Arial"/>
          <w:sz w:val="22"/>
          <w:szCs w:val="22"/>
        </w:rPr>
      </w:pPr>
    </w:p>
    <w:p w:rsidR="00261FB6" w:rsidRDefault="00261FB6" w:rsidP="00A76E09">
      <w:pPr>
        <w:rPr>
          <w:rFonts w:ascii="Arial" w:hAnsi="Arial" w:cs="Arial"/>
          <w:sz w:val="22"/>
          <w:szCs w:val="22"/>
        </w:rPr>
      </w:pPr>
    </w:p>
    <w:p w:rsidR="00261FB6" w:rsidRDefault="00261FB6" w:rsidP="00A76E09">
      <w:pPr>
        <w:rPr>
          <w:rFonts w:ascii="Arial" w:hAnsi="Arial" w:cs="Arial"/>
          <w:sz w:val="22"/>
          <w:szCs w:val="22"/>
        </w:rPr>
      </w:pPr>
    </w:p>
    <w:p w:rsidR="00261FB6" w:rsidRPr="00A76E09" w:rsidRDefault="00261FB6" w:rsidP="00A76E09">
      <w:pPr>
        <w:rPr>
          <w:rFonts w:ascii="Arial" w:hAnsi="Arial" w:cs="Arial"/>
          <w:sz w:val="22"/>
          <w:szCs w:val="22"/>
        </w:rPr>
      </w:pPr>
    </w:p>
    <w:tbl>
      <w:tblPr>
        <w:tblW w:w="9780" w:type="dxa"/>
        <w:tblLayout w:type="fixed"/>
        <w:tblLook w:val="0400" w:firstRow="0" w:lastRow="0" w:firstColumn="0" w:lastColumn="0" w:noHBand="0" w:noVBand="1"/>
      </w:tblPr>
      <w:tblGrid>
        <w:gridCol w:w="416"/>
        <w:gridCol w:w="425"/>
        <w:gridCol w:w="425"/>
        <w:gridCol w:w="6663"/>
        <w:gridCol w:w="1831"/>
        <w:gridCol w:w="11"/>
        <w:gridCol w:w="9"/>
      </w:tblGrid>
      <w:tr w:rsidR="00A76E09" w:rsidRPr="00261FB6" w:rsidTr="00261FB6">
        <w:trPr>
          <w:gridAfter w:val="2"/>
          <w:wAfter w:w="20" w:type="dxa"/>
          <w:trHeight w:val="600"/>
        </w:trPr>
        <w:tc>
          <w:tcPr>
            <w:tcW w:w="792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PRESUPUESTO DE INGRESOS                                                      CONTENIDO EN LA LEY DE INGRESOS 2021</w:t>
            </w:r>
          </w:p>
        </w:tc>
        <w:tc>
          <w:tcPr>
            <w:tcW w:w="1831" w:type="dxa"/>
            <w:tcBorders>
              <w:top w:val="single" w:sz="8" w:space="0" w:color="000000"/>
              <w:left w:val="nil"/>
              <w:bottom w:val="single" w:sz="8" w:space="0" w:color="000000"/>
              <w:right w:val="single" w:sz="8" w:space="0" w:color="000000"/>
            </w:tcBorders>
            <w:shd w:val="clear" w:color="auto" w:fill="D0CECE"/>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MATAMOROS</w:t>
            </w:r>
          </w:p>
        </w:tc>
      </w:tr>
      <w:tr w:rsidR="00A76E09" w:rsidRPr="00261FB6" w:rsidTr="00261FB6">
        <w:trPr>
          <w:gridAfter w:val="2"/>
          <w:wAfter w:w="20" w:type="dxa"/>
          <w:trHeight w:val="540"/>
        </w:trPr>
        <w:tc>
          <w:tcPr>
            <w:tcW w:w="792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TOTAL DE INGRESOS</w:t>
            </w:r>
          </w:p>
        </w:tc>
        <w:tc>
          <w:tcPr>
            <w:tcW w:w="1831" w:type="dxa"/>
            <w:tcBorders>
              <w:top w:val="nil"/>
              <w:left w:val="nil"/>
              <w:bottom w:val="single" w:sz="8" w:space="0" w:color="000000"/>
              <w:right w:val="single" w:sz="8" w:space="0" w:color="000000"/>
            </w:tcBorders>
            <w:shd w:val="clear" w:color="auto" w:fill="D0CECE"/>
            <w:vAlign w:val="center"/>
          </w:tcPr>
          <w:p w:rsidR="00A76E09" w:rsidRPr="00261FB6" w:rsidRDefault="00A76E09" w:rsidP="00505700">
            <w:pPr>
              <w:jc w:val="right"/>
              <w:rPr>
                <w:rFonts w:ascii="Arial" w:eastAsia="Arial" w:hAnsi="Arial" w:cs="Arial"/>
                <w:b/>
                <w:sz w:val="22"/>
                <w:szCs w:val="22"/>
              </w:rPr>
            </w:pPr>
            <w:r w:rsidRPr="00261FB6">
              <w:rPr>
                <w:rFonts w:ascii="Arial" w:eastAsia="Arial" w:hAnsi="Arial" w:cs="Arial"/>
                <w:b/>
                <w:sz w:val="22"/>
                <w:szCs w:val="22"/>
              </w:rPr>
              <w:t>280,198,989.4</w:t>
            </w:r>
            <w:r w:rsidR="00505700" w:rsidRPr="00261FB6">
              <w:rPr>
                <w:rFonts w:ascii="Arial" w:eastAsia="Arial" w:hAnsi="Arial" w:cs="Arial"/>
                <w:b/>
                <w:sz w:val="22"/>
                <w:szCs w:val="22"/>
                <w:lang w:val="es-419"/>
              </w:rPr>
              <w:t>7</w:t>
            </w:r>
          </w:p>
        </w:tc>
      </w:tr>
      <w:tr w:rsidR="00A76E09" w:rsidRPr="00261FB6" w:rsidTr="00261FB6">
        <w:trPr>
          <w:gridAfter w:val="1"/>
          <w:wAfter w:w="9" w:type="dxa"/>
          <w:trHeight w:val="321"/>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1</w:t>
            </w:r>
          </w:p>
        </w:tc>
        <w:tc>
          <w:tcPr>
            <w:tcW w:w="7513" w:type="dxa"/>
            <w:gridSpan w:val="3"/>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Impuestos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23,816,835.03</w:t>
            </w:r>
          </w:p>
        </w:tc>
      </w:tr>
      <w:tr w:rsidR="00A76E09" w:rsidRPr="00261FB6" w:rsidTr="00261FB6">
        <w:trPr>
          <w:trHeight w:val="35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el Patrimonio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23,224,194.01</w:t>
            </w:r>
          </w:p>
        </w:tc>
      </w:tr>
      <w:tr w:rsidR="00A76E09" w:rsidRPr="00261FB6" w:rsidTr="00261FB6">
        <w:trPr>
          <w:trHeight w:val="36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Predial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10,642,645.88</w:t>
            </w:r>
          </w:p>
        </w:tc>
      </w:tr>
      <w:tr w:rsidR="00A76E09" w:rsidRPr="00261FB6" w:rsidTr="00261FB6">
        <w:trPr>
          <w:trHeight w:val="37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Adquisición de Inmuebles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505700">
            <w:pPr>
              <w:jc w:val="right"/>
              <w:rPr>
                <w:rFonts w:ascii="Arial" w:eastAsia="Arial" w:hAnsi="Arial" w:cs="Arial"/>
                <w:sz w:val="22"/>
                <w:szCs w:val="22"/>
              </w:rPr>
            </w:pPr>
            <w:r w:rsidRPr="00261FB6">
              <w:rPr>
                <w:rFonts w:ascii="Arial" w:eastAsia="Arial" w:hAnsi="Arial" w:cs="Arial"/>
                <w:sz w:val="22"/>
                <w:szCs w:val="22"/>
              </w:rPr>
              <w:t>10</w:t>
            </w:r>
            <w:r w:rsidR="00505700" w:rsidRPr="00261FB6">
              <w:rPr>
                <w:rFonts w:ascii="Arial" w:eastAsia="Arial" w:hAnsi="Arial" w:cs="Arial"/>
                <w:sz w:val="22"/>
                <w:szCs w:val="22"/>
                <w:lang w:val="es-419"/>
              </w:rPr>
              <w:t>,</w:t>
            </w:r>
            <w:r w:rsidRPr="00261FB6">
              <w:rPr>
                <w:rFonts w:ascii="Arial" w:eastAsia="Arial" w:hAnsi="Arial" w:cs="Arial"/>
                <w:sz w:val="22"/>
                <w:szCs w:val="22"/>
              </w:rPr>
              <w:t>268,390.04</w:t>
            </w:r>
          </w:p>
        </w:tc>
      </w:tr>
      <w:tr w:rsidR="00A76E09" w:rsidRPr="00261FB6" w:rsidTr="00261FB6">
        <w:trPr>
          <w:trHeight w:val="26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Plusvalía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la Producción, el Consumo y las Transacciones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6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la producción, el consumo y las transacciones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2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al comercio exterior</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14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al comercio exterior</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Nóminas y Asimilables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0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sobre Nóminas y Asimilables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Ecológicos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Ecológicos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7</w:t>
            </w:r>
          </w:p>
        </w:tc>
        <w:tc>
          <w:tcPr>
            <w:tcW w:w="7088" w:type="dxa"/>
            <w:gridSpan w:val="2"/>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2,313,158.99</w:t>
            </w:r>
          </w:p>
        </w:tc>
      </w:tr>
      <w:tr w:rsidR="00A76E09" w:rsidRPr="00261FB6" w:rsidTr="00261FB6">
        <w:trPr>
          <w:trHeight w:val="40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 de Impuestos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p>
        </w:tc>
      </w:tr>
      <w:tr w:rsidR="00A76E09" w:rsidRPr="00261FB6" w:rsidTr="00261FB6">
        <w:trPr>
          <w:trHeight w:val="25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8</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Impuestos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592,640.12</w:t>
            </w:r>
          </w:p>
        </w:tc>
      </w:tr>
      <w:tr w:rsidR="00A76E09" w:rsidRPr="00261FB6" w:rsidTr="00261FB6">
        <w:trPr>
          <w:trHeight w:val="45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el Ejercicio de Actividades Mercantiles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108,985.78</w:t>
            </w:r>
          </w:p>
        </w:tc>
      </w:tr>
      <w:tr w:rsidR="00A76E09" w:rsidRPr="00261FB6" w:rsidTr="00261FB6">
        <w:trPr>
          <w:trHeight w:val="35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Prestación de Servicios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Espectáculos y Diversiones Públicas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262,806.85</w:t>
            </w:r>
          </w:p>
        </w:tc>
      </w:tr>
      <w:tr w:rsidR="00A76E09" w:rsidRPr="00261FB6" w:rsidTr="00261FB6">
        <w:trPr>
          <w:trHeight w:val="5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Enajenación de Bienes Muebles Usados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8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Loterías, Rifas y Sorteos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220,847.49</w:t>
            </w:r>
          </w:p>
        </w:tc>
      </w:tr>
      <w:tr w:rsidR="00A76E09" w:rsidRPr="00261FB6" w:rsidTr="00261FB6">
        <w:trPr>
          <w:trHeight w:val="8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Predial de ejercicios anteriores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8"/>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Impuesto sobre Adquisición de Inmuebles de ejercicios anteriores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477"/>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2</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Cuotas y Aportaciones de seguridad social</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0.00</w:t>
            </w:r>
          </w:p>
        </w:tc>
      </w:tr>
      <w:tr w:rsidR="00A76E09" w:rsidRPr="00261FB6" w:rsidTr="00261FB6">
        <w:trPr>
          <w:trHeight w:val="41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Aportaciones para Fondos de Vivienda</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4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Aportaciones para Fondos de Vivienda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para el Seguro Social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para el Seguro Social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de Ahorro para el Retiro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Cuotas de Ahorro para el Retiro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Otras Cuotas y Aportaciones para la seguridad social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Otras Cuotas y Aportaciones para la seguridad social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5"/>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92"/>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lastRenderedPageBreak/>
              <w:t>3</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Contribuciones de Mejoras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 xml:space="preserve">          48,706.33</w:t>
            </w:r>
          </w:p>
        </w:tc>
      </w:tr>
      <w:tr w:rsidR="00A76E09" w:rsidRPr="00261FB6" w:rsidTr="00261FB6">
        <w:trPr>
          <w:trHeight w:val="41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de Mejoras por Obras Públicas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 </w:t>
            </w:r>
          </w:p>
        </w:tc>
      </w:tr>
      <w:tr w:rsidR="00A76E09" w:rsidRPr="00261FB6" w:rsidTr="00261FB6">
        <w:trPr>
          <w:trHeight w:val="26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Gasto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Obra Pública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Responsabilidad Objetiva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Mantenimiento, Mejoramiento y Equipamiento del Cuerpo de Bomberos de los Municipios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0.00 </w:t>
            </w:r>
          </w:p>
        </w:tc>
      </w:tr>
      <w:tr w:rsidR="00A76E09" w:rsidRPr="00261FB6" w:rsidTr="00261FB6">
        <w:trPr>
          <w:trHeight w:val="4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Mantenimiento y Conservación del Centro Histórico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3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Contribución por Otros Servicios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3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48,706.33</w:t>
            </w:r>
          </w:p>
        </w:tc>
      </w:tr>
      <w:tr w:rsidR="00A76E09" w:rsidRPr="00261FB6" w:rsidTr="00261FB6">
        <w:trPr>
          <w:trHeight w:val="1120"/>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48,706.33</w:t>
            </w:r>
          </w:p>
        </w:tc>
      </w:tr>
      <w:tr w:rsidR="00A76E09" w:rsidRPr="00261FB6" w:rsidTr="00261FB6">
        <w:trPr>
          <w:gridAfter w:val="1"/>
          <w:wAfter w:w="9" w:type="dxa"/>
          <w:trHeight w:val="402"/>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4</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Derechos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16,771,872.71</w:t>
            </w:r>
          </w:p>
        </w:tc>
      </w:tr>
      <w:tr w:rsidR="00A76E09" w:rsidRPr="00261FB6" w:rsidTr="00261FB6">
        <w:trPr>
          <w:trHeight w:val="5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por el Uso, Goce, Aprovechamiento o Explotación de Bienes de Dominio Público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51,650.00</w:t>
            </w:r>
          </w:p>
        </w:tc>
      </w:tr>
      <w:tr w:rsidR="00A76E09" w:rsidRPr="00261FB6" w:rsidTr="00261FB6">
        <w:trPr>
          <w:trHeight w:val="42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Arrastre y Almacenaje</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xml:space="preserve">            7,849.32</w:t>
            </w:r>
          </w:p>
        </w:tc>
      </w:tr>
      <w:tr w:rsidR="00A76E09" w:rsidRPr="00261FB6" w:rsidTr="00261FB6">
        <w:trPr>
          <w:trHeight w:val="25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 la Ocupación de las Vías Públicas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43,800.75</w:t>
            </w:r>
          </w:p>
        </w:tc>
      </w:tr>
      <w:tr w:rsidR="00A76E09" w:rsidRPr="00261FB6" w:rsidTr="00261FB6">
        <w:trPr>
          <w:trHeight w:val="37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del Uso de las Pensiones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4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del Uso de Otros Bienes de Dominio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4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a los hidrocarburos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a los hidrocarburos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por Prestación de Servicios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505700">
            <w:pPr>
              <w:jc w:val="right"/>
              <w:rPr>
                <w:rFonts w:ascii="Arial" w:eastAsia="Arial" w:hAnsi="Arial" w:cs="Arial"/>
                <w:sz w:val="22"/>
                <w:szCs w:val="22"/>
                <w:lang w:val="es-419"/>
              </w:rPr>
            </w:pPr>
            <w:r w:rsidRPr="00261FB6">
              <w:rPr>
                <w:rFonts w:ascii="Arial" w:eastAsia="Arial" w:hAnsi="Arial" w:cs="Arial"/>
                <w:sz w:val="22"/>
                <w:szCs w:val="22"/>
              </w:rPr>
              <w:t>9,</w:t>
            </w:r>
            <w:r w:rsidR="00505700" w:rsidRPr="00261FB6">
              <w:rPr>
                <w:rFonts w:ascii="Arial" w:eastAsia="Arial" w:hAnsi="Arial" w:cs="Arial"/>
                <w:sz w:val="22"/>
                <w:szCs w:val="22"/>
                <w:lang w:val="es-419"/>
              </w:rPr>
              <w:t>741,977.52</w:t>
            </w:r>
          </w:p>
        </w:tc>
      </w:tr>
      <w:tr w:rsidR="00A76E09" w:rsidRPr="00261FB6" w:rsidTr="00261FB6">
        <w:trPr>
          <w:trHeight w:val="24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Agua Potable y Alcantarillado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Rastros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821,956.35</w:t>
            </w:r>
          </w:p>
        </w:tc>
      </w:tr>
      <w:tr w:rsidR="00A76E09" w:rsidRPr="00261FB6" w:rsidTr="00261FB6">
        <w:trPr>
          <w:trHeight w:val="25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Alumbrado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0.00</w:t>
            </w:r>
          </w:p>
        </w:tc>
      </w:tr>
      <w:tr w:rsidR="00A76E09" w:rsidRPr="00261FB6" w:rsidTr="00261FB6">
        <w:trPr>
          <w:trHeight w:val="27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en Mercados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lang w:val="es-419"/>
              </w:rPr>
            </w:pPr>
            <w:r w:rsidRPr="00261FB6">
              <w:rPr>
                <w:rFonts w:ascii="Arial" w:eastAsia="Arial" w:hAnsi="Arial" w:cs="Arial"/>
                <w:sz w:val="22"/>
                <w:szCs w:val="22"/>
              </w:rPr>
              <w:t> </w:t>
            </w:r>
            <w:r w:rsidR="00505700" w:rsidRPr="00261FB6">
              <w:rPr>
                <w:rFonts w:ascii="Arial" w:eastAsia="Arial" w:hAnsi="Arial" w:cs="Arial"/>
                <w:sz w:val="22"/>
                <w:szCs w:val="22"/>
                <w:lang w:val="es-419"/>
              </w:rPr>
              <w:t>0.00</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Aseo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lang w:val="es-419"/>
              </w:rPr>
            </w:pPr>
            <w:r w:rsidRPr="00261FB6">
              <w:rPr>
                <w:rFonts w:ascii="Arial" w:eastAsia="Arial" w:hAnsi="Arial" w:cs="Arial"/>
                <w:sz w:val="22"/>
                <w:szCs w:val="22"/>
              </w:rPr>
              <w:t> </w:t>
            </w:r>
            <w:r w:rsidR="00505700" w:rsidRPr="00261FB6">
              <w:rPr>
                <w:rFonts w:ascii="Arial" w:eastAsia="Arial" w:hAnsi="Arial" w:cs="Arial"/>
                <w:sz w:val="22"/>
                <w:szCs w:val="22"/>
                <w:lang w:val="es-419"/>
              </w:rPr>
              <w:t>0.00</w:t>
            </w:r>
          </w:p>
        </w:tc>
      </w:tr>
      <w:tr w:rsidR="00A76E09" w:rsidRPr="00261FB6" w:rsidTr="00261FB6">
        <w:trPr>
          <w:trHeight w:val="25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Seguridad Pública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19,613.10</w:t>
            </w:r>
          </w:p>
        </w:tc>
      </w:tr>
      <w:tr w:rsidR="00A76E09" w:rsidRPr="00261FB6" w:rsidTr="00261FB6">
        <w:trPr>
          <w:trHeight w:val="26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7</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en Panteones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78,023.37</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8</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Tránsito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638,833.78</w:t>
            </w:r>
          </w:p>
        </w:tc>
      </w:tr>
      <w:tr w:rsidR="00A76E09" w:rsidRPr="00261FB6" w:rsidTr="00261FB6">
        <w:trPr>
          <w:trHeight w:val="26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Previsión Social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53,550.32</w:t>
            </w:r>
          </w:p>
        </w:tc>
      </w:tr>
      <w:tr w:rsidR="00A76E09" w:rsidRPr="00261FB6" w:rsidTr="00261FB6">
        <w:trPr>
          <w:trHeight w:val="26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10</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Protección Civil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308,198.10</w:t>
            </w:r>
          </w:p>
        </w:tc>
      </w:tr>
      <w:tr w:rsidR="00A76E09" w:rsidRPr="00261FB6" w:rsidTr="00261FB6">
        <w:trPr>
          <w:trHeight w:val="27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Saneamiento y Aguas Residuales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en Materia de Educación y Cultura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Catastrales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1,137,638.67</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825C3B" w:rsidP="00825C3B">
            <w:pPr>
              <w:jc w:val="both"/>
              <w:rPr>
                <w:rFonts w:ascii="Arial" w:eastAsia="Arial" w:hAnsi="Arial" w:cs="Arial"/>
                <w:sz w:val="22"/>
                <w:szCs w:val="22"/>
              </w:rPr>
            </w:pPr>
            <w:r w:rsidRPr="00261FB6">
              <w:rPr>
                <w:rFonts w:ascii="Arial" w:eastAsia="Arial" w:hAnsi="Arial" w:cs="Arial"/>
                <w:sz w:val="22"/>
                <w:szCs w:val="22"/>
              </w:rPr>
              <w:t>Legalización</w:t>
            </w:r>
            <w:r w:rsidR="00A76E09" w:rsidRPr="00261FB6">
              <w:rPr>
                <w:rFonts w:ascii="Arial" w:eastAsia="Arial" w:hAnsi="Arial" w:cs="Arial"/>
                <w:sz w:val="22"/>
                <w:szCs w:val="22"/>
              </w:rPr>
              <w:t xml:space="preserve"> y </w:t>
            </w:r>
            <w:r w:rsidRPr="00261FB6">
              <w:rPr>
                <w:rFonts w:ascii="Arial" w:eastAsia="Arial" w:hAnsi="Arial" w:cs="Arial"/>
                <w:sz w:val="22"/>
                <w:szCs w:val="22"/>
                <w:lang w:val="es-419"/>
              </w:rPr>
              <w:t>C</w:t>
            </w:r>
            <w:r w:rsidRPr="00261FB6">
              <w:rPr>
                <w:rFonts w:ascii="Arial" w:eastAsia="Arial" w:hAnsi="Arial" w:cs="Arial"/>
                <w:sz w:val="22"/>
                <w:szCs w:val="22"/>
              </w:rPr>
              <w:t>ertificación</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129,895.88</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 xml:space="preserve">Licencias Estatales </w:t>
            </w:r>
            <w:r w:rsidR="00825C3B" w:rsidRPr="00261FB6">
              <w:rPr>
                <w:rFonts w:ascii="Arial" w:eastAsia="Arial" w:hAnsi="Arial" w:cs="Arial"/>
                <w:sz w:val="22"/>
                <w:szCs w:val="22"/>
              </w:rPr>
              <w:t>Expedición</w:t>
            </w:r>
            <w:r w:rsidRPr="00261FB6">
              <w:rPr>
                <w:rFonts w:ascii="Arial" w:eastAsia="Arial" w:hAnsi="Arial" w:cs="Arial"/>
                <w:sz w:val="22"/>
                <w:szCs w:val="22"/>
              </w:rPr>
              <w:t xml:space="preserve"> B.A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319,989.91</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de Transporte, Refrendos, concesiones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691,165.79</w:t>
            </w:r>
          </w:p>
        </w:tc>
      </w:tr>
      <w:tr w:rsidR="00A76E09" w:rsidRPr="00261FB6" w:rsidTr="00261FB6">
        <w:trPr>
          <w:trHeight w:val="2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ind w:right="-107"/>
              <w:jc w:val="center"/>
              <w:rPr>
                <w:rFonts w:ascii="Arial" w:eastAsia="Arial" w:hAnsi="Arial" w:cs="Arial"/>
                <w:sz w:val="22"/>
                <w:szCs w:val="22"/>
              </w:rPr>
            </w:pPr>
            <w:r w:rsidRPr="00261FB6">
              <w:rPr>
                <w:rFonts w:ascii="Arial" w:eastAsia="Arial" w:hAnsi="Arial" w:cs="Arial"/>
                <w:sz w:val="22"/>
                <w:szCs w:val="22"/>
              </w:rPr>
              <w:t>17</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Servicios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505700">
            <w:pPr>
              <w:jc w:val="right"/>
              <w:rPr>
                <w:rFonts w:ascii="Arial" w:eastAsia="Arial" w:hAnsi="Arial" w:cs="Arial"/>
                <w:sz w:val="22"/>
                <w:szCs w:val="22"/>
                <w:lang w:val="es-419"/>
              </w:rPr>
            </w:pPr>
            <w:r w:rsidRPr="00261FB6">
              <w:rPr>
                <w:rFonts w:ascii="Arial" w:eastAsia="Arial" w:hAnsi="Arial" w:cs="Arial"/>
                <w:sz w:val="22"/>
                <w:szCs w:val="22"/>
              </w:rPr>
              <w:t>1,</w:t>
            </w:r>
            <w:r w:rsidR="00505700" w:rsidRPr="00261FB6">
              <w:rPr>
                <w:rFonts w:ascii="Arial" w:eastAsia="Arial" w:hAnsi="Arial" w:cs="Arial"/>
                <w:sz w:val="22"/>
                <w:szCs w:val="22"/>
                <w:lang w:val="es-419"/>
              </w:rPr>
              <w:t>082,302.02</w:t>
            </w:r>
          </w:p>
        </w:tc>
      </w:tr>
      <w:tr w:rsidR="00A76E09" w:rsidRPr="00261FB6" w:rsidTr="00261FB6">
        <w:trPr>
          <w:trHeight w:val="40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4</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Otros Derechos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505700" w:rsidP="00A76E09">
            <w:pPr>
              <w:jc w:val="right"/>
              <w:rPr>
                <w:rFonts w:ascii="Arial" w:eastAsia="Arial" w:hAnsi="Arial" w:cs="Arial"/>
                <w:b/>
                <w:sz w:val="22"/>
                <w:szCs w:val="22"/>
                <w:lang w:val="es-419"/>
              </w:rPr>
            </w:pPr>
            <w:r w:rsidRPr="00261FB6">
              <w:rPr>
                <w:rFonts w:ascii="Arial" w:eastAsia="Arial" w:hAnsi="Arial" w:cs="Arial"/>
                <w:b/>
                <w:sz w:val="22"/>
                <w:szCs w:val="22"/>
                <w:lang w:val="es-419"/>
              </w:rPr>
              <w:t>6,976,550.01</w:t>
            </w:r>
          </w:p>
        </w:tc>
      </w:tr>
      <w:tr w:rsidR="00A76E09" w:rsidRPr="00261FB6" w:rsidTr="00261FB6">
        <w:trPr>
          <w:trHeight w:val="26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para Construcción</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1,108,579.48</w:t>
            </w:r>
          </w:p>
        </w:tc>
      </w:tr>
      <w:tr w:rsidR="00A76E09" w:rsidRPr="00261FB6" w:rsidTr="00261FB6">
        <w:trPr>
          <w:trHeight w:val="5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por Alineación de Predios y Asignación de Números Oficiales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684,777.16</w:t>
            </w:r>
          </w:p>
        </w:tc>
      </w:tr>
      <w:tr w:rsidR="00A76E09" w:rsidRPr="00261FB6" w:rsidTr="00261FB6">
        <w:trPr>
          <w:trHeight w:val="26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para Fraccionamientos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rPr>
              <w:t>214,586.66</w:t>
            </w:r>
          </w:p>
        </w:tc>
      </w:tr>
      <w:tr w:rsidR="00A76E09" w:rsidRPr="00261FB6" w:rsidTr="00261FB6">
        <w:trPr>
          <w:trHeight w:val="53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Licencias para Establecimientos que Expendan Bebidas Alcohólicas</w:t>
            </w:r>
          </w:p>
        </w:tc>
        <w:tc>
          <w:tcPr>
            <w:tcW w:w="1851" w:type="dxa"/>
            <w:gridSpan w:val="3"/>
            <w:tcBorders>
              <w:top w:val="nil"/>
              <w:left w:val="nil"/>
              <w:bottom w:val="single" w:sz="8" w:space="0" w:color="000000"/>
              <w:right w:val="single" w:sz="8" w:space="0" w:color="000000"/>
            </w:tcBorders>
            <w:shd w:val="clear" w:color="auto" w:fill="auto"/>
            <w:vAlign w:val="center"/>
          </w:tcPr>
          <w:p w:rsidR="00505700" w:rsidRPr="00261FB6" w:rsidRDefault="00505700" w:rsidP="00A76E09">
            <w:pPr>
              <w:jc w:val="right"/>
              <w:rPr>
                <w:rFonts w:ascii="Arial" w:eastAsia="Arial" w:hAnsi="Arial" w:cs="Arial"/>
                <w:sz w:val="22"/>
                <w:szCs w:val="22"/>
              </w:rPr>
            </w:pPr>
          </w:p>
          <w:p w:rsidR="00A76E09" w:rsidRPr="00261FB6" w:rsidRDefault="00505700" w:rsidP="00A76E09">
            <w:pPr>
              <w:jc w:val="right"/>
              <w:rPr>
                <w:rFonts w:ascii="Arial" w:eastAsia="Arial" w:hAnsi="Arial" w:cs="Arial"/>
                <w:sz w:val="22"/>
                <w:szCs w:val="22"/>
              </w:rPr>
            </w:pPr>
            <w:r w:rsidRPr="00261FB6">
              <w:rPr>
                <w:rFonts w:ascii="Arial" w:eastAsia="Arial" w:hAnsi="Arial" w:cs="Arial"/>
                <w:sz w:val="22"/>
                <w:szCs w:val="22"/>
              </w:rPr>
              <w:t>4,383,834.61</w:t>
            </w:r>
          </w:p>
        </w:tc>
      </w:tr>
      <w:tr w:rsidR="00A76E09" w:rsidRPr="00261FB6" w:rsidTr="00261FB6">
        <w:trPr>
          <w:trHeight w:val="38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para la Colocación y Uso de Anuncios y Carteles Publicitarios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584,772.50</w:t>
            </w:r>
          </w:p>
        </w:tc>
      </w:tr>
      <w:tr w:rsidR="00A76E09" w:rsidRPr="00261FB6" w:rsidTr="00261FB6">
        <w:trPr>
          <w:trHeight w:val="28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Catastrales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lang w:val="es-419"/>
              </w:rPr>
            </w:pPr>
            <w:r w:rsidRPr="00261FB6">
              <w:rPr>
                <w:rFonts w:ascii="Arial" w:eastAsia="Arial" w:hAnsi="Arial" w:cs="Arial"/>
                <w:sz w:val="22"/>
                <w:szCs w:val="22"/>
                <w:lang w:val="es-419"/>
              </w:rPr>
              <w:t>0.00</w:t>
            </w:r>
          </w:p>
        </w:tc>
      </w:tr>
      <w:tr w:rsidR="00A76E09" w:rsidRPr="00261FB6" w:rsidTr="00261FB6">
        <w:trPr>
          <w:trHeight w:val="27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7</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Servicios por Certificaciones y Legalizaciones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0.00 </w:t>
            </w:r>
          </w:p>
        </w:tc>
      </w:tr>
      <w:tr w:rsidR="00A76E09" w:rsidRPr="00261FB6" w:rsidTr="00261FB6">
        <w:trPr>
          <w:trHeight w:val="38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8</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Expedición de Licencias, Permisos, Autorizaciones y Servicios de Control Ambiental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0.00 </w:t>
            </w:r>
          </w:p>
        </w:tc>
      </w:tr>
      <w:tr w:rsidR="00A76E09" w:rsidRPr="00261FB6" w:rsidTr="00261FB6">
        <w:trPr>
          <w:trHeight w:val="31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Accesorios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Recargos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2"/>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Derechos causados en ejercicios fiscales anteriores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255"/>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5</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Productos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505700" w:rsidP="00A76E09">
            <w:pPr>
              <w:jc w:val="right"/>
              <w:rPr>
                <w:rFonts w:ascii="Arial" w:eastAsia="Arial" w:hAnsi="Arial" w:cs="Arial"/>
                <w:b/>
                <w:sz w:val="22"/>
                <w:szCs w:val="22"/>
                <w:lang w:val="es-419"/>
              </w:rPr>
            </w:pPr>
            <w:r w:rsidRPr="00261FB6">
              <w:rPr>
                <w:rFonts w:ascii="Arial" w:eastAsia="Arial" w:hAnsi="Arial" w:cs="Arial"/>
                <w:b/>
                <w:sz w:val="22"/>
                <w:szCs w:val="22"/>
                <w:lang w:val="es-419"/>
              </w:rPr>
              <w:t>161,533.37</w:t>
            </w:r>
          </w:p>
        </w:tc>
      </w:tr>
      <w:tr w:rsidR="00A76E09" w:rsidRPr="00261FB6" w:rsidTr="00261FB6">
        <w:trPr>
          <w:trHeight w:val="40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de Tipo Corriente</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5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 la Venta o Arrendamiento de Lotes y Gavetas de los Panteones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Provenientes del Arrendamiento de Locales Ubicados en los Mercados Municipales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Productos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9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Extraordinarios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505700" w:rsidP="00A76E09">
            <w:pPr>
              <w:jc w:val="right"/>
              <w:rPr>
                <w:rFonts w:ascii="Arial" w:eastAsia="Arial" w:hAnsi="Arial" w:cs="Arial"/>
                <w:sz w:val="22"/>
                <w:szCs w:val="22"/>
              </w:rPr>
            </w:pPr>
            <w:r w:rsidRPr="00261FB6">
              <w:rPr>
                <w:rFonts w:ascii="Arial" w:eastAsia="Arial" w:hAnsi="Arial" w:cs="Arial"/>
                <w:sz w:val="22"/>
                <w:szCs w:val="22"/>
                <w:lang w:val="es-419"/>
              </w:rPr>
              <w:t>161,533.37</w:t>
            </w:r>
          </w:p>
        </w:tc>
      </w:tr>
      <w:tr w:rsidR="00A76E09" w:rsidRPr="00261FB6" w:rsidTr="00261FB6">
        <w:trPr>
          <w:trHeight w:val="24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de capital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2"/>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de capital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820"/>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Productos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294"/>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6</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Aprovechamientos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2,085,619.82</w:t>
            </w:r>
          </w:p>
        </w:tc>
      </w:tr>
      <w:tr w:rsidR="00A76E09" w:rsidRPr="00261FB6" w:rsidTr="00261FB6">
        <w:trPr>
          <w:trHeight w:val="25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de Tipo Corriente</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2,085,619.82</w:t>
            </w:r>
          </w:p>
        </w:tc>
      </w:tr>
      <w:tr w:rsidR="00A76E09" w:rsidRPr="00261FB6" w:rsidTr="00261FB6">
        <w:trPr>
          <w:trHeight w:val="23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Transferencia</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9"/>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Derivados de Sanciones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2,085,619.82</w:t>
            </w:r>
          </w:p>
        </w:tc>
      </w:tr>
      <w:tr w:rsidR="00A76E09" w:rsidRPr="00261FB6" w:rsidTr="00261FB6">
        <w:trPr>
          <w:trHeight w:val="27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Aprovechamientos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3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por Retenciones no Aplicadas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9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Devoluciones de impuestos estatales y/o federales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4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de capital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de capital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9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9</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960"/>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Aprovechamientos no comprendidos en las fracciones de la Ley de Ingresos causadas en ejercicios fiscales anteriores pendientes de liquidación o pago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86"/>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7</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Ingresos por Ventas de Bienes y Servicios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0.00</w:t>
            </w:r>
          </w:p>
        </w:tc>
      </w:tr>
      <w:tr w:rsidR="00A76E09" w:rsidRPr="00261FB6" w:rsidTr="00261FB6">
        <w:trPr>
          <w:trHeight w:val="53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de Organismos Descentralizados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5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de Organismos Descentralizados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3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de operación de entidades paraestatales empresariales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6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de operación de entidades paraestatales empresariales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9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producidos en establecimientos del Gobierno Central</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46"/>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Ingresos por ventas de bienes y servicios producidos en establecimientos del Gobierno Central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61"/>
        </w:trPr>
        <w:tc>
          <w:tcPr>
            <w:tcW w:w="416" w:type="dxa"/>
            <w:tcBorders>
              <w:top w:val="nil"/>
              <w:left w:val="single" w:sz="8" w:space="0" w:color="000000"/>
              <w:bottom w:val="nil"/>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8</w:t>
            </w:r>
          </w:p>
        </w:tc>
        <w:tc>
          <w:tcPr>
            <w:tcW w:w="7513" w:type="dxa"/>
            <w:gridSpan w:val="3"/>
            <w:tcBorders>
              <w:top w:val="single" w:sz="8" w:space="0" w:color="000000"/>
              <w:left w:val="nil"/>
              <w:bottom w:val="single" w:sz="8" w:space="0" w:color="000000"/>
              <w:right w:val="nil"/>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Participaciones y Aportaciones</w:t>
            </w:r>
          </w:p>
        </w:tc>
        <w:tc>
          <w:tcPr>
            <w:tcW w:w="1842" w:type="dxa"/>
            <w:gridSpan w:val="2"/>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226,540,256.53</w:t>
            </w:r>
          </w:p>
        </w:tc>
      </w:tr>
      <w:tr w:rsidR="00A76E09" w:rsidRPr="00261FB6" w:rsidTr="00261FB6">
        <w:trPr>
          <w:trHeight w:val="304"/>
        </w:trPr>
        <w:tc>
          <w:tcPr>
            <w:tcW w:w="416" w:type="dxa"/>
            <w:tcBorders>
              <w:top w:val="single" w:sz="8" w:space="0" w:color="000000"/>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Participaciones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114,033,757.70</w:t>
            </w:r>
          </w:p>
        </w:tc>
      </w:tr>
      <w:tr w:rsidR="00A76E09" w:rsidRPr="00261FB6" w:rsidTr="00261FB6">
        <w:trPr>
          <w:trHeight w:val="40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ISR Participable</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7,536,089.29</w:t>
            </w:r>
          </w:p>
        </w:tc>
      </w:tr>
      <w:tr w:rsidR="00A76E09" w:rsidRPr="00261FB6" w:rsidTr="00261FB6">
        <w:trPr>
          <w:trHeight w:val="406"/>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Otras Participaciones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106,497,668.41</w:t>
            </w:r>
          </w:p>
        </w:tc>
      </w:tr>
      <w:tr w:rsidR="00A76E09" w:rsidRPr="00261FB6" w:rsidTr="00261FB6">
        <w:trPr>
          <w:trHeight w:val="26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Aportaciones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112,506,498.83</w:t>
            </w:r>
          </w:p>
        </w:tc>
      </w:tr>
      <w:tr w:rsidR="00A76E09" w:rsidRPr="00261FB6" w:rsidTr="00261FB6">
        <w:trPr>
          <w:trHeight w:val="26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FISM</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31,734,620.32</w:t>
            </w:r>
          </w:p>
        </w:tc>
      </w:tr>
      <w:tr w:rsidR="00A76E09" w:rsidRPr="00261FB6" w:rsidTr="00261FB6">
        <w:trPr>
          <w:trHeight w:val="39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FORTAMUN</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80,771,878.51</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Convenios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p>
        </w:tc>
      </w:tr>
      <w:tr w:rsidR="00A76E09" w:rsidRPr="00261FB6" w:rsidTr="00261FB6">
        <w:trPr>
          <w:trHeight w:val="255"/>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Convenios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p>
        </w:tc>
      </w:tr>
      <w:tr w:rsidR="00A76E09" w:rsidRPr="00261FB6" w:rsidTr="00261FB6">
        <w:trPr>
          <w:gridAfter w:val="1"/>
          <w:wAfter w:w="9" w:type="dxa"/>
          <w:trHeight w:val="399"/>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A76E09">
            <w:pPr>
              <w:jc w:val="center"/>
              <w:rPr>
                <w:rFonts w:ascii="Arial" w:eastAsia="Arial" w:hAnsi="Arial" w:cs="Arial"/>
                <w:b/>
                <w:sz w:val="22"/>
                <w:szCs w:val="22"/>
              </w:rPr>
            </w:pPr>
            <w:r w:rsidRPr="00261FB6">
              <w:rPr>
                <w:rFonts w:ascii="Arial" w:eastAsia="Arial" w:hAnsi="Arial" w:cs="Arial"/>
                <w:b/>
                <w:sz w:val="22"/>
                <w:szCs w:val="22"/>
              </w:rPr>
              <w:t>9</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Transferencias, Asignaciones, Subsidios y Otras Ayudas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10,775,860.86</w:t>
            </w:r>
          </w:p>
        </w:tc>
      </w:tr>
      <w:tr w:rsidR="00A76E09" w:rsidRPr="00261FB6" w:rsidTr="00261FB6">
        <w:trPr>
          <w:trHeight w:val="40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Internas y Asignaciones al Sector Público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64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Internas y Asignaciones al Sector Público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2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al Resto del Sector Público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9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Otorgadas al Municipio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3</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Subsidios y Subvenciones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10,775,860.86</w:t>
            </w:r>
          </w:p>
        </w:tc>
      </w:tr>
      <w:tr w:rsidR="00A76E09" w:rsidRPr="00261FB6" w:rsidTr="00261FB6">
        <w:trPr>
          <w:trHeight w:val="40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Otros Subsidios Federales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3"/>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FORTASEG</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10,775,860.86</w:t>
            </w:r>
          </w:p>
        </w:tc>
      </w:tr>
      <w:tr w:rsidR="00A76E09" w:rsidRPr="00261FB6" w:rsidTr="00261FB6">
        <w:trPr>
          <w:trHeight w:val="25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4</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Ayudas sociales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58"/>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Donativos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0"/>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5</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Pensiones y Jubilaciones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6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Pensiones y Jubilaciones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551"/>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6</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a Fideicomisos, mandatos y análogos</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278"/>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Transferencias a Fideicomisos, mandatos y análogos</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gridAfter w:val="1"/>
          <w:wAfter w:w="9" w:type="dxa"/>
          <w:trHeight w:val="382"/>
        </w:trPr>
        <w:tc>
          <w:tcPr>
            <w:tcW w:w="416" w:type="dxa"/>
            <w:tcBorders>
              <w:top w:val="nil"/>
              <w:left w:val="single" w:sz="8" w:space="0" w:color="000000"/>
              <w:bottom w:val="single" w:sz="8" w:space="0" w:color="000000"/>
              <w:right w:val="single" w:sz="8" w:space="0" w:color="000000"/>
            </w:tcBorders>
            <w:shd w:val="clear" w:color="auto" w:fill="C0C0C0"/>
            <w:vAlign w:val="center"/>
          </w:tcPr>
          <w:p w:rsidR="00A76E09" w:rsidRPr="00261FB6" w:rsidRDefault="00A76E09" w:rsidP="00261FB6">
            <w:pPr>
              <w:ind w:hanging="118"/>
              <w:jc w:val="center"/>
              <w:rPr>
                <w:rFonts w:ascii="Arial" w:eastAsia="Arial" w:hAnsi="Arial" w:cs="Arial"/>
                <w:b/>
                <w:sz w:val="22"/>
                <w:szCs w:val="22"/>
              </w:rPr>
            </w:pPr>
            <w:r w:rsidRPr="00261FB6">
              <w:rPr>
                <w:rFonts w:ascii="Arial" w:eastAsia="Arial" w:hAnsi="Arial" w:cs="Arial"/>
                <w:b/>
                <w:sz w:val="22"/>
                <w:szCs w:val="22"/>
              </w:rPr>
              <w:t>10</w:t>
            </w:r>
          </w:p>
        </w:tc>
        <w:tc>
          <w:tcPr>
            <w:tcW w:w="7513" w:type="dxa"/>
            <w:gridSpan w:val="3"/>
            <w:tcBorders>
              <w:top w:val="single" w:sz="8" w:space="0" w:color="000000"/>
              <w:left w:val="nil"/>
              <w:bottom w:val="single" w:sz="8" w:space="0" w:color="000000"/>
              <w:right w:val="single" w:sz="8" w:space="0" w:color="000000"/>
            </w:tcBorders>
            <w:shd w:val="clear" w:color="auto" w:fill="C0C0C0"/>
            <w:vAlign w:val="center"/>
          </w:tcPr>
          <w:p w:rsidR="00A76E09" w:rsidRPr="00261FB6" w:rsidRDefault="00A76E09" w:rsidP="00A76E09">
            <w:pPr>
              <w:jc w:val="both"/>
              <w:rPr>
                <w:rFonts w:ascii="Arial" w:eastAsia="Arial" w:hAnsi="Arial" w:cs="Arial"/>
                <w:b/>
                <w:sz w:val="22"/>
                <w:szCs w:val="22"/>
              </w:rPr>
            </w:pPr>
            <w:r w:rsidRPr="00261FB6">
              <w:rPr>
                <w:rFonts w:ascii="Arial" w:eastAsia="Arial" w:hAnsi="Arial" w:cs="Arial"/>
                <w:b/>
                <w:sz w:val="22"/>
                <w:szCs w:val="22"/>
              </w:rPr>
              <w:t>Ingresos Derivados de Financiamientos</w:t>
            </w:r>
          </w:p>
        </w:tc>
        <w:tc>
          <w:tcPr>
            <w:tcW w:w="1842" w:type="dxa"/>
            <w:gridSpan w:val="2"/>
            <w:tcBorders>
              <w:top w:val="nil"/>
              <w:left w:val="nil"/>
              <w:bottom w:val="single" w:sz="8" w:space="0" w:color="000000"/>
              <w:right w:val="single" w:sz="8" w:space="0" w:color="000000"/>
            </w:tcBorders>
            <w:shd w:val="clear" w:color="auto" w:fill="C0C0C0"/>
            <w:vAlign w:val="center"/>
          </w:tcPr>
          <w:p w:rsidR="00A76E09" w:rsidRPr="00261FB6" w:rsidRDefault="00A76E09" w:rsidP="00A76E09">
            <w:pPr>
              <w:jc w:val="right"/>
              <w:rPr>
                <w:rFonts w:ascii="Arial" w:eastAsia="Arial" w:hAnsi="Arial" w:cs="Arial"/>
                <w:b/>
                <w:sz w:val="22"/>
                <w:szCs w:val="22"/>
              </w:rPr>
            </w:pPr>
            <w:r w:rsidRPr="00261FB6">
              <w:rPr>
                <w:rFonts w:ascii="Arial" w:eastAsia="Arial" w:hAnsi="Arial" w:cs="Arial"/>
                <w:b/>
                <w:sz w:val="22"/>
                <w:szCs w:val="22"/>
              </w:rPr>
              <w:t>0.00</w:t>
            </w:r>
          </w:p>
        </w:tc>
      </w:tr>
      <w:tr w:rsidR="00A76E09" w:rsidRPr="00261FB6" w:rsidTr="00261FB6">
        <w:trPr>
          <w:trHeight w:val="417"/>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Endeudamiento Interno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395"/>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Deuda Pública Municipal</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14"/>
        </w:trPr>
        <w:tc>
          <w:tcPr>
            <w:tcW w:w="416" w:type="dxa"/>
            <w:tcBorders>
              <w:top w:val="nil"/>
              <w:left w:val="single" w:sz="8" w:space="0" w:color="000000"/>
              <w:bottom w:val="nil"/>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2</w:t>
            </w:r>
          </w:p>
        </w:tc>
        <w:tc>
          <w:tcPr>
            <w:tcW w:w="7088" w:type="dxa"/>
            <w:gridSpan w:val="2"/>
            <w:tcBorders>
              <w:top w:val="single" w:sz="8" w:space="0" w:color="000000"/>
              <w:left w:val="nil"/>
              <w:bottom w:val="single" w:sz="8" w:space="0" w:color="000000"/>
              <w:right w:val="single" w:sz="8" w:space="0" w:color="000000"/>
            </w:tcBorders>
            <w:shd w:val="clear" w:color="auto" w:fill="D6DCE4"/>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Endeudamiento externo</w:t>
            </w:r>
          </w:p>
        </w:tc>
        <w:tc>
          <w:tcPr>
            <w:tcW w:w="1851" w:type="dxa"/>
            <w:gridSpan w:val="3"/>
            <w:tcBorders>
              <w:top w:val="nil"/>
              <w:left w:val="nil"/>
              <w:bottom w:val="single" w:sz="8" w:space="0" w:color="000000"/>
              <w:right w:val="single" w:sz="8" w:space="0" w:color="000000"/>
            </w:tcBorders>
            <w:shd w:val="clear" w:color="auto" w:fill="D6DCE4"/>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r w:rsidR="00A76E09" w:rsidRPr="00261FB6" w:rsidTr="00261FB6">
        <w:trPr>
          <w:trHeight w:val="407"/>
        </w:trPr>
        <w:tc>
          <w:tcPr>
            <w:tcW w:w="416" w:type="dxa"/>
            <w:tcBorders>
              <w:top w:val="nil"/>
              <w:left w:val="single" w:sz="8" w:space="0" w:color="000000"/>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center"/>
              <w:rPr>
                <w:rFonts w:ascii="Arial" w:eastAsia="Arial" w:hAnsi="Arial" w:cs="Arial"/>
                <w:sz w:val="22"/>
                <w:szCs w:val="22"/>
              </w:rPr>
            </w:pPr>
            <w:r w:rsidRPr="00261FB6">
              <w:rPr>
                <w:rFonts w:ascii="Arial" w:eastAsia="Arial" w:hAnsi="Arial" w:cs="Arial"/>
                <w:sz w:val="22"/>
                <w:szCs w:val="22"/>
              </w:rPr>
              <w:t>1</w:t>
            </w:r>
          </w:p>
        </w:tc>
        <w:tc>
          <w:tcPr>
            <w:tcW w:w="6663" w:type="dxa"/>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both"/>
              <w:rPr>
                <w:rFonts w:ascii="Arial" w:eastAsia="Arial" w:hAnsi="Arial" w:cs="Arial"/>
                <w:sz w:val="22"/>
                <w:szCs w:val="22"/>
              </w:rPr>
            </w:pPr>
            <w:r w:rsidRPr="00261FB6">
              <w:rPr>
                <w:rFonts w:ascii="Arial" w:eastAsia="Arial" w:hAnsi="Arial" w:cs="Arial"/>
                <w:sz w:val="22"/>
                <w:szCs w:val="22"/>
              </w:rPr>
              <w:t>Endeudamiento externo</w:t>
            </w:r>
          </w:p>
        </w:tc>
        <w:tc>
          <w:tcPr>
            <w:tcW w:w="1851" w:type="dxa"/>
            <w:gridSpan w:val="3"/>
            <w:tcBorders>
              <w:top w:val="nil"/>
              <w:left w:val="nil"/>
              <w:bottom w:val="single" w:sz="8" w:space="0" w:color="000000"/>
              <w:right w:val="single" w:sz="8" w:space="0" w:color="000000"/>
            </w:tcBorders>
            <w:shd w:val="clear" w:color="auto" w:fill="auto"/>
            <w:vAlign w:val="center"/>
          </w:tcPr>
          <w:p w:rsidR="00A76E09" w:rsidRPr="00261FB6" w:rsidRDefault="00A76E09" w:rsidP="00A76E09">
            <w:pPr>
              <w:jc w:val="right"/>
              <w:rPr>
                <w:rFonts w:ascii="Arial" w:eastAsia="Arial" w:hAnsi="Arial" w:cs="Arial"/>
                <w:sz w:val="22"/>
                <w:szCs w:val="22"/>
              </w:rPr>
            </w:pPr>
            <w:r w:rsidRPr="00261FB6">
              <w:rPr>
                <w:rFonts w:ascii="Arial" w:eastAsia="Arial" w:hAnsi="Arial" w:cs="Arial"/>
                <w:sz w:val="22"/>
                <w:szCs w:val="22"/>
              </w:rPr>
              <w:t>0.00</w:t>
            </w:r>
          </w:p>
        </w:tc>
      </w:tr>
    </w:tbl>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TÍTULO SEGUNDO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LAS CONTRIBUCIONES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PRIMERO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DEL IMPUESTO PREDIAL</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2.-</w:t>
      </w:r>
      <w:r w:rsidRPr="00A76E09">
        <w:rPr>
          <w:rFonts w:ascii="Arial" w:eastAsia="Arial" w:hAnsi="Arial" w:cs="Arial"/>
          <w:sz w:val="22"/>
          <w:szCs w:val="22"/>
        </w:rPr>
        <w:t>El impuesto predial se pagará con las tasas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 Sobre los predios urbanos 3 al millar anual.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 Sobre los predios rústicos 3 al millar anual.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III.- En ningún caso el monto del Impuesto Predial será inferior a $ 30.00 por bimestre.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Se otorgará un incentivo equivalente al 50% del impuesto predial anual que se cause, a los pensionados, jubilados, adultos mayores y personas con discapacidad, o bien, que tenga a su cargo una persona con discapacidad que sean propietarios de predios urbanos.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IV.- Sobre los predios parcelarios 1 al millar anual.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V.-Predios de extracción ejidal pagarán conforme a lo que resulte de aplicar el 3% al valor de su producción anual comercializada. Los adquirientes son responsables solidarios del pago de este impuesto.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VI.- Establecimientos metalúrgicos o mineros con extracción pagarán conforme a lo que resulté de aplicar el 3% al valor de su producción anual comercializada. Los adquirientes son responsables solidarios del pago de este impuesto.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VII.- Las personas físicas y morales que cubran en una sola emisión la cuota anual respectiva al impuesto a que se refiere este capítulo, se le otorgarán incentivos que a continuación se menciona: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1.- El equivalente al 20% del monto del impuesto que se cause, cuando el pago se realice durante el mes de enero.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2.- El equivalente al 15% del monto del impuesto que se cause, cuando el pago se realice durante el mes de febrero.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3.- El equivalente al 10% del monto del impuesto que se cause, cuando el pago se realice durante el mes de marzo.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4.- El incentivo que se otorga no es aplicable cuando se realicen pagos bimestrales.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En los meses de mayo, junio, octubre, noviembre y diciembre se   otorgará un incentivo del 100% referente a los recargos que se generen en el Impuesto Predial urbano y rustico en los últimos cinco  años.</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VIII.- Se otorgará un incentivo mediante equivalente al 50% del impuesto anual que se cause, a los pensionados, jubilados, adultos mayores y personas con discapacidad, que sean propietarios de predios urbanos, indistintamente en la fecha que efectúen el pago.</w:t>
      </w:r>
    </w:p>
    <w:p w:rsidR="00A76E09" w:rsidRPr="00A76E09" w:rsidRDefault="00A76E09" w:rsidP="00A76E09">
      <w:pPr>
        <w:rPr>
          <w:rFonts w:ascii="Arial" w:hAnsi="Arial" w:cs="Arial"/>
          <w:sz w:val="22"/>
          <w:szCs w:val="22"/>
        </w:rPr>
      </w:pPr>
      <w:r w:rsidRPr="00A76E09">
        <w:rPr>
          <w:rFonts w:ascii="Arial" w:hAnsi="Arial" w:cs="Arial"/>
          <w:sz w:val="22"/>
          <w:szCs w:val="22"/>
        </w:rPr>
        <w:t xml:space="preserve"> </w:t>
      </w:r>
    </w:p>
    <w:p w:rsidR="00A76E09" w:rsidRPr="00A76E09" w:rsidRDefault="00A76E09" w:rsidP="00A76E09">
      <w:pPr>
        <w:rPr>
          <w:rFonts w:ascii="Arial" w:hAnsi="Arial" w:cs="Arial"/>
          <w:sz w:val="22"/>
          <w:szCs w:val="22"/>
        </w:rPr>
      </w:pPr>
      <w:r w:rsidRPr="00A76E09">
        <w:rPr>
          <w:rFonts w:ascii="Arial" w:hAnsi="Arial" w:cs="Arial"/>
          <w:sz w:val="22"/>
          <w:szCs w:val="22"/>
        </w:rPr>
        <w:t>IX.- Para tener derecho al incentivo a que se refiere el presente artículo, se deberá cubrir con los siguientes requisitos:</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1.- Que el predio respecto del que se otorga el incentivo, sea el que tenga señalado su domicilio y esté registrado a su nombre.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2- El incentivo que se otorga en el presente artículo, no es aplicable cuando se realicen pagos bimestrales.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3.- Que se acredite mediante documento (credencial) expedido por Institución Oficial (DIF). </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w:t>
      </w:r>
      <w:r w:rsidRPr="00A76E09">
        <w:rPr>
          <w:rFonts w:ascii="Arial" w:hAnsi="Arial" w:cs="Arial"/>
          <w:sz w:val="22"/>
          <w:szCs w:val="22"/>
        </w:rPr>
        <w:lastRenderedPageBreak/>
        <w:t>este capítulo, por dos años partir de la fecha de adquisición del inmueble. El pago del impuesto correspondiente se ajustará conforme a la siguiente tabla: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Empleos directos de nueva creación              Tasa de Incentivo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     1 a   50                                           25%</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   51 a 150                                           50%</w:t>
      </w: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De 151 a o más                                       75%</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Para hacer válido el estímulo antes citado, se deberá cumplir con los siguientes requisitos:</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2.-Acreditar ante la Tesorería Municipal el número de nuevos empleos directos permanentes generados, mediante presentación de las altas debidamente requisitadas ante el Instituto Mexicano del Seguro Social.</w:t>
      </w:r>
    </w:p>
    <w:p w:rsidR="00825C3B" w:rsidRPr="00A76E09" w:rsidRDefault="00825C3B"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hAnsi="Arial" w:cs="Arial"/>
          <w:sz w:val="22"/>
          <w:szCs w:val="22"/>
        </w:rPr>
        <w:t>3.- Presentar ante la Tesorería Municipal, a través de cualquiera de las garantías señaladas en el artículo 386 del Código Financiero. Dicha garantía deberá cubrir el valor del Impuesto que correspondería</w:t>
      </w:r>
      <w:r w:rsidRPr="00A76E09">
        <w:rPr>
          <w:rFonts w:ascii="Arial" w:hAnsi="Arial" w:cs="Arial"/>
          <w:sz w:val="22"/>
          <w:szCs w:val="22"/>
          <w:lang w:val="es-419"/>
        </w:rPr>
        <w:t xml:space="preserve"> </w:t>
      </w:r>
      <w:r w:rsidRPr="00A76E09">
        <w:rPr>
          <w:rFonts w:ascii="Arial" w:eastAsia="Arial" w:hAnsi="Arial" w:cs="Arial"/>
          <w:sz w:val="22"/>
          <w:szCs w:val="22"/>
        </w:rPr>
        <w:t>a Tesorería Municipal, de las liquidaciones obrero patronales efectuadas ante el Instituto Mexicano del Seguro Social, por las que se acredite la generación de los empleos a los que se obligó la empresa.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Se deberá avisar por escrito la fecha de inicio de operaciones por parte del contribuyente.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XII.- Los incentivos mencionados no son acumulables.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Toda Propiedad que se encuentre dentro del Plan Director de Desarrollo Urbano se cobrará como predial urbano, aunque la escritura señale propiedad rústica.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CAPÍTULO SEGUNDO</w:t>
      </w: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 xml:space="preserve"> DEL IMPUESTO SOBRE ADQUISICIÓN DE INMUEBLES</w:t>
      </w:r>
    </w:p>
    <w:p w:rsidR="00A76E09" w:rsidRPr="00A76E09" w:rsidRDefault="00A76E09" w:rsidP="00A76E09">
      <w:pPr>
        <w:jc w:val="both"/>
        <w:rPr>
          <w:rFonts w:ascii="Arial" w:hAnsi="Arial" w:cs="Arial"/>
          <w:b/>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3.-</w:t>
      </w:r>
      <w:r w:rsidRPr="00A76E09">
        <w:rPr>
          <w:rFonts w:ascii="Arial" w:hAnsi="Arial" w:cs="Arial"/>
          <w:sz w:val="22"/>
          <w:szCs w:val="22"/>
          <w:lang w:val="es-MX"/>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I.- En el caso de que la adquisición de inmuebles se dé a través de: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lastRenderedPageBreak/>
        <w:t>1.- De poderes para actos de dominio se aplicará el 2.5%</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2.- Derivada de una donación entre personas físicas cuyo parentesco sea ascendente o descendente en línea directa hasta segundo grado la tasa aplicable será 1.5%</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3.- Cesión de derechos de herederos o legado la tasa aplicable será     0% </w:t>
      </w:r>
    </w:p>
    <w:p w:rsidR="00A76E09" w:rsidRPr="00A76E09" w:rsidRDefault="00A76E09" w:rsidP="00A76E09">
      <w:pPr>
        <w:jc w:val="both"/>
        <w:rPr>
          <w:rFonts w:ascii="Arial" w:hAnsi="Arial" w:cs="Arial"/>
          <w:b/>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 xml:space="preserve">ARTICULO 4.- </w:t>
      </w:r>
      <w:r w:rsidRPr="00A76E09">
        <w:rPr>
          <w:rFonts w:ascii="Arial" w:hAnsi="Arial" w:cs="Arial"/>
          <w:sz w:val="22"/>
          <w:szCs w:val="22"/>
          <w:lang w:val="es-MX"/>
        </w:rPr>
        <w:t xml:space="preserve">Para los efectos de esta sección, se considera como unidad habitacional tipo popular, aquélla en que el terreno no exceda de 200 metros cuadrados y tenga una construcción inferior a 105 metros cuadrados.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 Por vivienda nueva de interés social, aquella cuyo valor, al término de su edificación, no exceda de la suma que resulte de multiplicar por 15 Unidades de Medida y Actualización (UMA) elevado al año.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II.- Por vivienda popular nueva, aquélla cuyo valor, al término de su edificación, no exceda de la suma que resulte de multiplicar por 15 Unidades de Medida y Actualización (UMA) elevado al año.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III.- Por unidad habitacional tipo popular, aquélla en que el terreno no exceda de 200 metros cuadrados y tenga una construcción inferior a 105 metros cuadrados.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EMPRESAS QUE GENEREN</w:t>
      </w:r>
    </w:p>
    <w:p w:rsidR="00A76E09" w:rsidRPr="00A76E09" w:rsidRDefault="00A76E09" w:rsidP="00A76E09">
      <w:pPr>
        <w:jc w:val="center"/>
        <w:rPr>
          <w:rFonts w:ascii="Arial" w:hAnsi="Arial" w:cs="Arial"/>
          <w:sz w:val="22"/>
          <w:szCs w:val="22"/>
        </w:rPr>
      </w:pPr>
    </w:p>
    <w:tbl>
      <w:tblPr>
        <w:tblW w:w="8139" w:type="dxa"/>
        <w:jc w:val="center"/>
        <w:tblLayout w:type="fixed"/>
        <w:tblLook w:val="0400" w:firstRow="0" w:lastRow="0" w:firstColumn="0" w:lastColumn="0" w:noHBand="0" w:noVBand="1"/>
      </w:tblPr>
      <w:tblGrid>
        <w:gridCol w:w="4921"/>
        <w:gridCol w:w="3218"/>
      </w:tblGrid>
      <w:tr w:rsidR="00A76E09" w:rsidRPr="00A76E09" w:rsidTr="00825C3B">
        <w:trPr>
          <w:trHeight w:val="395"/>
          <w:jc w:val="center"/>
        </w:trPr>
        <w:tc>
          <w:tcPr>
            <w:tcW w:w="492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Empleos Directos</w:t>
            </w:r>
          </w:p>
        </w:tc>
        <w:tc>
          <w:tcPr>
            <w:tcW w:w="3218"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Incentivos</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50 A 150                                              </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25%</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151 A 500                                              </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50%</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501 A 1000                                            </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75%</w:t>
            </w:r>
          </w:p>
        </w:tc>
      </w:tr>
      <w:tr w:rsidR="00A76E09" w:rsidRPr="00A76E09" w:rsidTr="00825C3B">
        <w:trPr>
          <w:trHeight w:val="395"/>
          <w:jc w:val="center"/>
        </w:trPr>
        <w:tc>
          <w:tcPr>
            <w:tcW w:w="492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1001 EN ADELANTE</w:t>
            </w:r>
          </w:p>
        </w:tc>
        <w:tc>
          <w:tcPr>
            <w:tcW w:w="3218"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100%</w:t>
            </w:r>
          </w:p>
        </w:tc>
      </w:tr>
    </w:tbl>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Para hacer válido lo anterior deberá presentar solicitud por escrito ante la Tesorería Municipal, debiendo presentar fianza a favor de la misma por el valor del impuesto que corresponderá cubrir.</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La fianza presentada se liberará cuando compruebe la creación de los empleos mediante la presentación de las liquidaciones al Instituto Mexicano del Seguro Social.</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deberá avisar por escrito la fecha de inicio de operaciones por parte del contribuyente.</w:t>
      </w:r>
    </w:p>
    <w:p w:rsidR="00A76E09" w:rsidRPr="00A76E09" w:rsidRDefault="00A76E09" w:rsidP="00A76E09">
      <w:pPr>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lastRenderedPageBreak/>
        <w:t>ARTÍCULO 5</w:t>
      </w:r>
      <w:r w:rsidRPr="00A76E09">
        <w:rPr>
          <w:rFonts w:ascii="Arial" w:hAnsi="Arial" w:cs="Arial"/>
          <w:sz w:val="22"/>
          <w:szCs w:val="22"/>
          <w:lang w:val="es-MX"/>
        </w:rPr>
        <w:t>.- 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6</w:t>
      </w:r>
      <w:r w:rsidRPr="00A76E09">
        <w:rPr>
          <w:rFonts w:ascii="Arial" w:hAnsi="Arial" w:cs="Arial"/>
          <w:sz w:val="22"/>
          <w:szCs w:val="22"/>
          <w:lang w:val="es-MX"/>
        </w:rPr>
        <w:t xml:space="preserve">.- No se pagará el impuesto establecido en este capítulo en los siguientes casos: </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 En las adquisiciones de inmuebles de la Federación, el Estado y los Municipios para formar parte del dominio público; así como en las de los partidos políticos nacionales y estatales, siempre y cuando dichos inmuebles sean para su propio uso.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II.- Las que adquieren los Estados extranjeros en caso de reciprocidad.</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CAPÍTULO TERCERO</w:t>
      </w:r>
    </w:p>
    <w:p w:rsidR="00A76E09" w:rsidRPr="00A76E09" w:rsidRDefault="00A76E09" w:rsidP="00A76E09">
      <w:pPr>
        <w:jc w:val="center"/>
        <w:rPr>
          <w:rFonts w:ascii="Arial" w:hAnsi="Arial" w:cs="Arial"/>
          <w:b/>
          <w:sz w:val="22"/>
          <w:szCs w:val="22"/>
          <w:lang w:val="es-MX"/>
        </w:rPr>
      </w:pPr>
      <w:r w:rsidRPr="00A76E09">
        <w:rPr>
          <w:rFonts w:ascii="Arial" w:hAnsi="Arial" w:cs="Arial"/>
          <w:b/>
          <w:sz w:val="22"/>
          <w:szCs w:val="22"/>
          <w:lang w:val="es-MX"/>
        </w:rPr>
        <w:t>DEL IMPUESTO SOBRE EL EJERCICIO DE ACTIVIDADES MERCANTILES</w:t>
      </w:r>
    </w:p>
    <w:p w:rsidR="00A76E09" w:rsidRPr="00A76E09" w:rsidRDefault="00A76E09" w:rsidP="00A76E09">
      <w:pPr>
        <w:jc w:val="center"/>
        <w:rPr>
          <w:rFonts w:ascii="Arial" w:hAnsi="Arial" w:cs="Arial"/>
          <w:b/>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b/>
          <w:sz w:val="22"/>
          <w:szCs w:val="22"/>
          <w:lang w:val="es-MX"/>
        </w:rPr>
        <w:t>ARTÍCULO 7</w:t>
      </w:r>
      <w:r w:rsidRPr="00A76E09">
        <w:rPr>
          <w:rFonts w:ascii="Arial" w:hAnsi="Arial" w:cs="Arial"/>
          <w:sz w:val="22"/>
          <w:szCs w:val="22"/>
          <w:lang w:val="es-MX"/>
        </w:rPr>
        <w:t>.-Son objeto de este impuesto las actividades no comprendidas en la Ley del Impuesto al Valor Agregado o expresamente exceptuadas por la misma del pago de dicho impuesto y además, susceptibles de ser gravadas por los Municipios, en los</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Términos de las disposiciones legales aplicables y se pagará aplicando la tasa del 3% sobre el monto total de las operaciones realizadas.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La Tesorería Municipal, cuando lo estime conveniente, podrá celebrar convenios para que el pago del impuesto se efectúe en base a cuota fija mensual. En este caso, dicha cuota no podrá ser inferior a  </w:t>
      </w:r>
      <w:r w:rsidR="008255F4">
        <w:rPr>
          <w:rFonts w:ascii="Arial" w:hAnsi="Arial" w:cs="Arial"/>
          <w:sz w:val="22"/>
          <w:szCs w:val="22"/>
          <w:lang w:val="es-419"/>
        </w:rPr>
        <w:t>$</w:t>
      </w:r>
      <w:r w:rsidRPr="00A76E09">
        <w:rPr>
          <w:rFonts w:ascii="Arial" w:hAnsi="Arial" w:cs="Arial"/>
          <w:sz w:val="22"/>
          <w:szCs w:val="22"/>
          <w:lang w:val="es-MX"/>
        </w:rPr>
        <w:t>19.60, ni mayor a $ 1</w:t>
      </w:r>
      <w:r w:rsidR="004F76EB">
        <w:rPr>
          <w:rFonts w:ascii="Arial" w:hAnsi="Arial" w:cs="Arial"/>
          <w:sz w:val="22"/>
          <w:szCs w:val="22"/>
          <w:lang w:val="es-419"/>
        </w:rPr>
        <w:t>,</w:t>
      </w:r>
      <w:r w:rsidR="00B04DDC">
        <w:rPr>
          <w:rFonts w:ascii="Arial" w:hAnsi="Arial" w:cs="Arial"/>
          <w:sz w:val="22"/>
          <w:szCs w:val="22"/>
          <w:lang w:val="es-419"/>
        </w:rPr>
        <w:t>040.00</w:t>
      </w:r>
      <w:r w:rsidRPr="00A76E09">
        <w:rPr>
          <w:rFonts w:ascii="Arial" w:hAnsi="Arial" w:cs="Arial"/>
          <w:sz w:val="22"/>
          <w:szCs w:val="22"/>
          <w:lang w:val="es-MX"/>
        </w:rPr>
        <w:t xml:space="preserve"> mensual.</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I.- Por Actividades Mercantiles en la vía pública en forma eventual o temporal, por comerciante, se pagará una cuota semanal, de acuerdo a lo siguiente:</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1.- Ubicados en la periferia, plazas y parques: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a).-Fijos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$ 35.00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b).-Semifijos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$ 29.00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c).- Ambulantes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w:t>
      </w:r>
      <w:r w:rsidR="00B04DDC">
        <w:rPr>
          <w:rFonts w:ascii="Arial" w:hAnsi="Arial" w:cs="Arial"/>
          <w:sz w:val="22"/>
          <w:szCs w:val="22"/>
          <w:lang w:val="es-419"/>
        </w:rPr>
        <w:t xml:space="preserve"> </w:t>
      </w:r>
      <w:r w:rsidR="00B04DDC">
        <w:rPr>
          <w:rFonts w:ascii="Arial" w:hAnsi="Arial" w:cs="Arial"/>
          <w:sz w:val="22"/>
          <w:szCs w:val="22"/>
          <w:lang w:val="es-MX"/>
        </w:rPr>
        <w:t>15.50 p</w:t>
      </w:r>
      <w:r w:rsidRPr="00A76E09">
        <w:rPr>
          <w:rFonts w:ascii="Arial" w:hAnsi="Arial" w:cs="Arial"/>
          <w:sz w:val="22"/>
          <w:szCs w:val="22"/>
          <w:lang w:val="es-MX"/>
        </w:rPr>
        <w:t>or ocasión</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d).-Vehículos de tracción mecánica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$ 43.00</w:t>
      </w: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lang w:val="es-MX"/>
        </w:rPr>
        <w:t xml:space="preserve">e).-Juegos Mecánicos y Electromecánicos, por juego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$ 80.5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f).- Ambulantes foráneos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$ 29.00 por ocasión</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2.- Mercados sobre ruedas: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a).- Ambulantes vehículos de tracción mecánica.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$144.00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b).- En los mercados sobre ruedas comerciantes semifijos </w:t>
      </w:r>
      <w:r w:rsidR="00B04DDC">
        <w:rPr>
          <w:rFonts w:ascii="Arial" w:hAnsi="Arial" w:cs="Arial"/>
          <w:sz w:val="22"/>
          <w:szCs w:val="22"/>
          <w:lang w:val="es-MX"/>
        </w:rPr>
        <w:tab/>
      </w:r>
      <w:r w:rsidRPr="00A76E09">
        <w:rPr>
          <w:rFonts w:ascii="Arial" w:hAnsi="Arial" w:cs="Arial"/>
          <w:sz w:val="22"/>
          <w:szCs w:val="22"/>
          <w:lang w:val="es-MX"/>
        </w:rPr>
        <w:t>$144.00</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3.- Fiestas tradicionales:</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a).- Semifijos.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$218.00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b).- Ambulantes.                                  </w:t>
      </w:r>
      <w:r w:rsidR="00825C3B">
        <w:rPr>
          <w:rFonts w:ascii="Arial" w:hAnsi="Arial" w:cs="Arial"/>
          <w:sz w:val="22"/>
          <w:szCs w:val="22"/>
          <w:lang w:val="es-MX"/>
        </w:rPr>
        <w:tab/>
      </w:r>
      <w:r w:rsidR="00825C3B">
        <w:rPr>
          <w:rFonts w:ascii="Arial" w:hAnsi="Arial" w:cs="Arial"/>
          <w:sz w:val="22"/>
          <w:szCs w:val="22"/>
          <w:lang w:val="es-MX"/>
        </w:rPr>
        <w:tab/>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$218.00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c).- Vehículos de tracción mecánica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$218.00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d).- Juegos mecánicos y electromecánicos, por juego </w:t>
      </w:r>
      <w:r w:rsidR="00825C3B">
        <w:rPr>
          <w:rFonts w:ascii="Arial" w:hAnsi="Arial" w:cs="Arial"/>
          <w:sz w:val="22"/>
          <w:szCs w:val="22"/>
          <w:lang w:val="es-MX"/>
        </w:rPr>
        <w:tab/>
      </w:r>
      <w:r w:rsidR="00B04DDC">
        <w:rPr>
          <w:rFonts w:ascii="Arial" w:hAnsi="Arial" w:cs="Arial"/>
          <w:sz w:val="22"/>
          <w:szCs w:val="22"/>
          <w:lang w:val="es-MX"/>
        </w:rPr>
        <w:tab/>
      </w:r>
      <w:r w:rsidRPr="00A76E09">
        <w:rPr>
          <w:rFonts w:ascii="Arial" w:hAnsi="Arial" w:cs="Arial"/>
          <w:sz w:val="22"/>
          <w:szCs w:val="22"/>
          <w:lang w:val="es-MX"/>
        </w:rPr>
        <w:t>$144.00</w:t>
      </w: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lastRenderedPageBreak/>
        <w:t xml:space="preserve">e).- Juegos electrónicos.                                                      </w:t>
      </w:r>
      <w:r w:rsidR="00B04DDC">
        <w:rPr>
          <w:rFonts w:ascii="Arial" w:hAnsi="Arial" w:cs="Arial"/>
          <w:sz w:val="22"/>
          <w:szCs w:val="22"/>
          <w:lang w:val="es-MX"/>
        </w:rPr>
        <w:tab/>
      </w:r>
      <w:r w:rsidRPr="00A76E09">
        <w:rPr>
          <w:rFonts w:ascii="Arial" w:hAnsi="Arial" w:cs="Arial"/>
          <w:sz w:val="22"/>
          <w:szCs w:val="22"/>
          <w:lang w:val="es-MX"/>
        </w:rPr>
        <w:t>$  43.00</w:t>
      </w:r>
    </w:p>
    <w:p w:rsidR="00A76E09" w:rsidRPr="00A76E09" w:rsidRDefault="00A76E09" w:rsidP="00A76E09">
      <w:pPr>
        <w:jc w:val="both"/>
        <w:rPr>
          <w:rFonts w:ascii="Arial" w:hAnsi="Arial" w:cs="Arial"/>
          <w:sz w:val="22"/>
          <w:szCs w:val="22"/>
          <w:lang w:val="es-MX"/>
        </w:rPr>
      </w:pPr>
    </w:p>
    <w:p w:rsid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II.- Por actividades mercantiles en la vía pública en forma indefinida, por comerciante se pagará una cuota diaria, de acuerdo a lo siguiente: </w:t>
      </w:r>
    </w:p>
    <w:p w:rsidR="00634268" w:rsidRPr="00A76E09" w:rsidRDefault="00634268" w:rsidP="00A76E09">
      <w:pPr>
        <w:jc w:val="both"/>
        <w:rPr>
          <w:rFonts w:ascii="Arial" w:hAnsi="Arial" w:cs="Arial"/>
          <w:sz w:val="22"/>
          <w:szCs w:val="22"/>
          <w:lang w:val="es-MX"/>
        </w:rPr>
      </w:pPr>
    </w:p>
    <w:p w:rsidR="00A76E09" w:rsidRDefault="00A76E09" w:rsidP="00A76E09">
      <w:pPr>
        <w:jc w:val="both"/>
        <w:rPr>
          <w:rFonts w:ascii="Arial" w:hAnsi="Arial" w:cs="Arial"/>
          <w:sz w:val="22"/>
          <w:szCs w:val="22"/>
          <w:lang w:val="es-MX"/>
        </w:rPr>
      </w:pPr>
      <w:r w:rsidRPr="00A76E09">
        <w:rPr>
          <w:rFonts w:ascii="Arial" w:hAnsi="Arial" w:cs="Arial"/>
          <w:sz w:val="22"/>
          <w:szCs w:val="22"/>
          <w:lang w:val="es-MX"/>
        </w:rPr>
        <w:t xml:space="preserve">1.-Ubicados en plazas y parques </w:t>
      </w:r>
    </w:p>
    <w:p w:rsidR="00634268" w:rsidRPr="00A76E09" w:rsidRDefault="00634268" w:rsidP="00A76E09">
      <w:pPr>
        <w:jc w:val="both"/>
        <w:rPr>
          <w:rFonts w:ascii="Arial" w:hAnsi="Arial" w:cs="Arial"/>
          <w:sz w:val="22"/>
          <w:szCs w:val="22"/>
          <w:lang w:val="es-MX"/>
        </w:rPr>
      </w:pP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lang w:val="es-MX"/>
        </w:rPr>
        <w:t>a).-Fijos                        $52.5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lang w:val="es-MX"/>
        </w:rPr>
      </w:pP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lang w:val="es-MX"/>
        </w:rPr>
        <w:t>III.- Expedición de permiso de funcionamiento anual para aquellos Actividades Mercantiles en la vía pública en forma eventual o temporal, por comerciante, la cual tendrá un costo de $ 253.5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hAnsi="Arial" w:cs="Arial"/>
          <w:sz w:val="22"/>
          <w:szCs w:val="22"/>
          <w:lang w:val="es-MX"/>
        </w:rPr>
      </w:pPr>
      <w:r w:rsidRPr="00A76E09">
        <w:rPr>
          <w:rFonts w:ascii="Arial" w:hAnsi="Arial" w:cs="Arial"/>
          <w:sz w:val="22"/>
          <w:szCs w:val="22"/>
          <w:lang w:val="es-MX"/>
        </w:rPr>
        <w:t>Se otorgará un incentivo del 50% en expedición de permiso de funcionamiento anual, que se cause cuando el pago se realice en los meses de enero a marzo.</w:t>
      </w:r>
    </w:p>
    <w:p w:rsidR="00A76E09" w:rsidRPr="00A76E09" w:rsidRDefault="00A76E09" w:rsidP="00A76E09">
      <w:pPr>
        <w:jc w:val="both"/>
        <w:rPr>
          <w:rFonts w:ascii="Arial" w:hAnsi="Arial" w:cs="Arial"/>
          <w:sz w:val="22"/>
          <w:szCs w:val="22"/>
          <w:lang w:val="es-MX"/>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CAPITULO CUARTO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DEL IMPUESTO SOBRE PRESTACION DE SERVICIOS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8</w:t>
      </w:r>
      <w:r w:rsidRPr="00A76E09">
        <w:rPr>
          <w:rFonts w:ascii="Arial" w:hAnsi="Arial" w:cs="Arial"/>
          <w:sz w:val="22"/>
          <w:szCs w:val="22"/>
        </w:rPr>
        <w:t>.-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Para el pago de este impuesto se aplicará una tasa del 3% sobre los ingresos obtenidos.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QUINTO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DEL IMPUESTO SOBRE ESPECTÁCULOS Y DIVERSIONES PÚBLICAS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9</w:t>
      </w:r>
      <w:r w:rsidRPr="00A76E09">
        <w:rPr>
          <w:rFonts w:ascii="Arial" w:hAnsi="Arial" w:cs="Arial"/>
          <w:sz w:val="22"/>
          <w:szCs w:val="22"/>
        </w:rPr>
        <w:t xml:space="preserve">.- Es objeto de este impuesto la realización de espectáculos y diversiones públicas no gravadas por el Impuesto al Valor Agregado, se pagará de conformidad a los conceptos, tasas y cuotas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 Funciones de Circo y Carpas </w:t>
      </w:r>
      <w:r w:rsidR="00825C3B">
        <w:rPr>
          <w:rFonts w:ascii="Arial" w:hAnsi="Arial" w:cs="Arial"/>
          <w:sz w:val="22"/>
          <w:szCs w:val="22"/>
        </w:rPr>
        <w:tab/>
      </w:r>
      <w:r w:rsidR="00825C3B">
        <w:rPr>
          <w:rFonts w:ascii="Arial" w:hAnsi="Arial" w:cs="Arial"/>
          <w:sz w:val="22"/>
          <w:szCs w:val="22"/>
        </w:rPr>
        <w:tab/>
      </w:r>
      <w:r w:rsidRPr="00A76E09">
        <w:rPr>
          <w:rFonts w:ascii="Arial" w:hAnsi="Arial" w:cs="Arial"/>
          <w:sz w:val="22"/>
          <w:szCs w:val="22"/>
        </w:rPr>
        <w:t>4% sobre ingresos brutos.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 Funciones de Teatro </w:t>
      </w:r>
      <w:r w:rsidR="00825C3B">
        <w:rPr>
          <w:rFonts w:ascii="Arial" w:hAnsi="Arial" w:cs="Arial"/>
          <w:sz w:val="22"/>
          <w:szCs w:val="22"/>
        </w:rPr>
        <w:tab/>
      </w:r>
      <w:r w:rsidR="00825C3B">
        <w:rPr>
          <w:rFonts w:ascii="Arial" w:hAnsi="Arial" w:cs="Arial"/>
          <w:sz w:val="22"/>
          <w:szCs w:val="22"/>
        </w:rPr>
        <w:tab/>
      </w:r>
      <w:r w:rsidR="00825C3B">
        <w:rPr>
          <w:rFonts w:ascii="Arial" w:hAnsi="Arial" w:cs="Arial"/>
          <w:sz w:val="22"/>
          <w:szCs w:val="22"/>
        </w:rPr>
        <w:tab/>
      </w:r>
      <w:r w:rsidRPr="00A76E09">
        <w:rPr>
          <w:rFonts w:ascii="Arial" w:hAnsi="Arial" w:cs="Arial"/>
          <w:sz w:val="22"/>
          <w:szCs w:val="22"/>
        </w:rPr>
        <w:t>4% sobre ingresos brutos.</w:t>
      </w:r>
    </w:p>
    <w:p w:rsidR="00A76E09" w:rsidRPr="00CD2BFB" w:rsidRDefault="00A76E09" w:rsidP="00A76E09">
      <w:pPr>
        <w:jc w:val="both"/>
        <w:rPr>
          <w:rFonts w:ascii="Arial" w:hAnsi="Arial" w:cs="Arial"/>
          <w:sz w:val="22"/>
          <w:szCs w:val="22"/>
          <w:lang w:val="es-419"/>
        </w:rPr>
      </w:pPr>
    </w:p>
    <w:p w:rsidR="00A76E09" w:rsidRPr="00A76E09" w:rsidRDefault="00A76E09" w:rsidP="00825C3B">
      <w:pPr>
        <w:ind w:left="4248" w:hanging="4248"/>
        <w:jc w:val="both"/>
        <w:rPr>
          <w:rFonts w:ascii="Arial" w:hAnsi="Arial" w:cs="Arial"/>
          <w:sz w:val="22"/>
          <w:szCs w:val="22"/>
        </w:rPr>
      </w:pPr>
      <w:r w:rsidRPr="00A76E09">
        <w:rPr>
          <w:rFonts w:ascii="Arial" w:hAnsi="Arial" w:cs="Arial"/>
          <w:sz w:val="22"/>
          <w:szCs w:val="22"/>
        </w:rPr>
        <w:t xml:space="preserve">III.- Carreras de Caballos          </w:t>
      </w:r>
      <w:r w:rsidR="00825C3B">
        <w:rPr>
          <w:rFonts w:ascii="Arial" w:hAnsi="Arial" w:cs="Arial"/>
          <w:sz w:val="22"/>
          <w:szCs w:val="22"/>
        </w:rPr>
        <w:tab/>
      </w:r>
      <w:r w:rsidRPr="00A76E09">
        <w:rPr>
          <w:rFonts w:ascii="Arial" w:hAnsi="Arial" w:cs="Arial"/>
          <w:sz w:val="22"/>
          <w:szCs w:val="22"/>
        </w:rPr>
        <w:t>15% sobre ingresos brutos, previa autorización de la Secretaría de Gobernación.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IV.- Bailes con fines de lucro              </w:t>
      </w:r>
      <w:r w:rsidR="00825C3B">
        <w:rPr>
          <w:rFonts w:ascii="Arial" w:hAnsi="Arial" w:cs="Arial"/>
          <w:sz w:val="22"/>
          <w:szCs w:val="22"/>
        </w:rPr>
        <w:tab/>
      </w:r>
      <w:r w:rsidRPr="00A76E09">
        <w:rPr>
          <w:rFonts w:ascii="Arial" w:hAnsi="Arial" w:cs="Arial"/>
          <w:sz w:val="22"/>
          <w:szCs w:val="22"/>
        </w:rPr>
        <w:t>15% sobre ingresos brutos.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Bailes Particulares </w:t>
      </w:r>
      <w:r w:rsidR="00825C3B">
        <w:rPr>
          <w:rFonts w:ascii="Arial" w:hAnsi="Arial" w:cs="Arial"/>
          <w:sz w:val="22"/>
          <w:szCs w:val="22"/>
        </w:rPr>
        <w:tab/>
      </w:r>
      <w:r w:rsidR="00825C3B">
        <w:rPr>
          <w:rFonts w:ascii="Arial" w:hAnsi="Arial" w:cs="Arial"/>
          <w:sz w:val="22"/>
          <w:szCs w:val="22"/>
        </w:rPr>
        <w:tab/>
      </w:r>
      <w:r w:rsidR="00825C3B">
        <w:rPr>
          <w:rFonts w:ascii="Arial" w:hAnsi="Arial" w:cs="Arial"/>
          <w:sz w:val="22"/>
          <w:szCs w:val="22"/>
        </w:rPr>
        <w:tab/>
      </w:r>
      <w:r w:rsidRPr="00A76E09">
        <w:rPr>
          <w:rFonts w:ascii="Arial" w:hAnsi="Arial" w:cs="Arial"/>
          <w:sz w:val="22"/>
          <w:szCs w:val="22"/>
        </w:rPr>
        <w:t>$ 322.00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VI.-Por expedición en permisos para baile con fines de lucro se cobrará la cuota que a continuación se describe más la prevista en la fracción IV. </w:t>
      </w:r>
    </w:p>
    <w:p w:rsidR="00A76E09" w:rsidRPr="00A76E09" w:rsidRDefault="00A76E09" w:rsidP="00A76E09">
      <w:pPr>
        <w:jc w:val="both"/>
        <w:rPr>
          <w:rFonts w:ascii="Arial" w:hAnsi="Arial" w:cs="Arial"/>
          <w:sz w:val="22"/>
          <w:szCs w:val="22"/>
        </w:rPr>
      </w:pP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rPr>
        <w:t xml:space="preserve">1.- Hasta de 500 asistentes               </w:t>
      </w:r>
      <w:r w:rsidR="00825C3B">
        <w:rPr>
          <w:rFonts w:ascii="Arial" w:hAnsi="Arial" w:cs="Arial"/>
          <w:sz w:val="22"/>
          <w:szCs w:val="22"/>
        </w:rPr>
        <w:tab/>
      </w:r>
      <w:r w:rsidRPr="00A76E09">
        <w:rPr>
          <w:rFonts w:ascii="Arial" w:hAnsi="Arial" w:cs="Arial"/>
          <w:sz w:val="22"/>
          <w:szCs w:val="22"/>
        </w:rPr>
        <w:t>$   790.5</w:t>
      </w:r>
      <w:r w:rsidR="00825C3B">
        <w:rPr>
          <w:rFonts w:ascii="Arial" w:hAnsi="Arial" w:cs="Arial"/>
          <w:sz w:val="22"/>
          <w:szCs w:val="22"/>
          <w:lang w:val="es-419"/>
        </w:rPr>
        <w:t>0</w:t>
      </w:r>
    </w:p>
    <w:p w:rsidR="00A76E09" w:rsidRPr="00825C3B" w:rsidRDefault="00A76E09" w:rsidP="00A76E09">
      <w:pPr>
        <w:jc w:val="both"/>
        <w:rPr>
          <w:rFonts w:ascii="Arial" w:hAnsi="Arial" w:cs="Arial"/>
          <w:sz w:val="22"/>
          <w:szCs w:val="22"/>
          <w:lang w:val="es-419"/>
        </w:rPr>
      </w:pPr>
      <w:r w:rsidRPr="00A76E09">
        <w:rPr>
          <w:rFonts w:ascii="Arial" w:hAnsi="Arial" w:cs="Arial"/>
          <w:sz w:val="22"/>
          <w:szCs w:val="22"/>
        </w:rPr>
        <w:t xml:space="preserve">2.- De 501 a 1000 asistentes              </w:t>
      </w:r>
      <w:r w:rsidR="00825C3B">
        <w:rPr>
          <w:rFonts w:ascii="Arial" w:hAnsi="Arial" w:cs="Arial"/>
          <w:sz w:val="22"/>
          <w:szCs w:val="22"/>
        </w:rPr>
        <w:tab/>
      </w:r>
      <w:r w:rsidRPr="00A76E09">
        <w:rPr>
          <w:rFonts w:ascii="Arial" w:hAnsi="Arial" w:cs="Arial"/>
          <w:sz w:val="22"/>
          <w:szCs w:val="22"/>
        </w:rPr>
        <w:t>$1,580.5</w:t>
      </w:r>
      <w:r w:rsidR="00825C3B">
        <w:rPr>
          <w:rFonts w:ascii="Arial" w:hAnsi="Arial" w:cs="Arial"/>
          <w:sz w:val="22"/>
          <w:szCs w:val="22"/>
          <w:lang w:val="es-419"/>
        </w:rPr>
        <w:t>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De 1001 asistentes en adelante     </w:t>
      </w:r>
      <w:r w:rsidR="00825C3B">
        <w:rPr>
          <w:rFonts w:ascii="Arial" w:hAnsi="Arial" w:cs="Arial"/>
          <w:sz w:val="22"/>
          <w:szCs w:val="22"/>
        </w:rPr>
        <w:tab/>
      </w:r>
      <w:r w:rsidRPr="00A76E09">
        <w:rPr>
          <w:rFonts w:ascii="Arial" w:hAnsi="Arial" w:cs="Arial"/>
          <w:sz w:val="22"/>
          <w:szCs w:val="22"/>
        </w:rPr>
        <w:t>$2,371.00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VIII.-Los horarios permitidos para los eventos sociales serán los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1.- Verano: de 8:00 p.m. a 1:00 a.m.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2.- Invierno: de 7:00 p.m. a 12:00 a.m.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Horarios permitidos con fines de lucro: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1.- Verano: de 9:00 p.m. a 2:00 a.m.</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2.- Invierno: de 8:00 p.m. a 1:00 a.m.</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IX.- Ferias de 5% sobre el ingreso bruto.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Charreadas y Jaripeos 5% sobre el ingreso bruto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 Eventos Deportivos 5% sobre ingresos brutos cuando estos se realicen sin venta de cerveza y 10% sobre ingresos brutos cuando estos se realicen con venta de cerveza.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 Eventos Culturales, no se aplicará impuesto alguno.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XIII.- Presentaciones Artísticas 5% sobre ingresos brutos y con venta de bebidas alcohólicas 10%.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XIV.- Funciones de Box, Lucha Libre y otros 5% sobre ingresos brutos y con venta de bebidas alcohólicas 10%.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XV.- Billares; por mesa de billar instalada $ 122.00 mensuales de una a tres mesas y por mesa adicional se pagarán $ 45.00 mensual, sin venta de bebidas alcohólicas. En donde se expendan bebidas alcohólicas $ 475.00 mensual por mesa de billar.”</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XVI.- Salones aparatos musicales, donde se expendan bebidas alcohólicas $ 459.00</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XVII.- Locales c</w:t>
      </w:r>
      <w:r w:rsidR="003E7388">
        <w:rPr>
          <w:rFonts w:ascii="Arial" w:eastAsia="Arial" w:hAnsi="Arial" w:cs="Arial"/>
          <w:sz w:val="22"/>
          <w:szCs w:val="22"/>
        </w:rPr>
        <w:t>on venta y renta de videos $ 4</w:t>
      </w:r>
      <w:r w:rsidR="003E7388">
        <w:rPr>
          <w:rFonts w:ascii="Arial" w:eastAsia="Arial" w:hAnsi="Arial" w:cs="Arial"/>
          <w:sz w:val="22"/>
          <w:szCs w:val="22"/>
          <w:lang w:val="es-419"/>
        </w:rPr>
        <w:t>34.5</w:t>
      </w:r>
      <w:r w:rsidRPr="00A76E09">
        <w:rPr>
          <w:rFonts w:ascii="Arial" w:eastAsia="Arial" w:hAnsi="Arial" w:cs="Arial"/>
          <w:sz w:val="22"/>
          <w:szCs w:val="22"/>
        </w:rPr>
        <w:t xml:space="preserve">0 mensual y videos-juegos por primera vez $85.00 más pago anual de engomado por maquina $58.00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XVIII.- Juegos recreativos, toda clase de juegos electromecánicos, volantines, rueda de la fortuna, toboganes etc., tiro al blanco y exhibiciones, pagarán de $24.00 diarios por exhibición de cada aparato </w:t>
      </w:r>
      <w:r w:rsidRPr="00A76E09">
        <w:rPr>
          <w:rFonts w:ascii="Arial" w:hAnsi="Arial" w:cs="Arial"/>
          <w:sz w:val="22"/>
          <w:szCs w:val="22"/>
        </w:rPr>
        <w:lastRenderedPageBreak/>
        <w:t xml:space="preserve">más un impuesto mensual del 5% sobre el total de entradas. Juegos electrónicos de $ </w:t>
      </w:r>
      <w:r w:rsidR="00233320">
        <w:rPr>
          <w:rFonts w:ascii="Arial" w:hAnsi="Arial" w:cs="Arial"/>
          <w:sz w:val="22"/>
          <w:szCs w:val="22"/>
          <w:lang w:val="es-419"/>
        </w:rPr>
        <w:t>61</w:t>
      </w:r>
      <w:r w:rsidRPr="00A76E09">
        <w:rPr>
          <w:rFonts w:ascii="Arial" w:hAnsi="Arial" w:cs="Arial"/>
          <w:sz w:val="22"/>
          <w:szCs w:val="22"/>
        </w:rPr>
        <w:t>.50 anuales por aparato.</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XIX.- Eventos donde participen Orquestas, Conjuntos o Grupos similares Locales, pagarán el 5% del monto del contrato. Los Foráneos, pagarán un 7% sobre contrato, en éste caso, el contratante será responsable solidario del pago del Impuesto respectivo.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 Cuando se sustituya la música viva por aparatos electro-musicales para un evento, se pagará una cuota de $ 315.5</w:t>
      </w:r>
      <w:r w:rsidR="00233320">
        <w:rPr>
          <w:rFonts w:ascii="Arial" w:hAnsi="Arial" w:cs="Arial"/>
          <w:sz w:val="22"/>
          <w:szCs w:val="22"/>
          <w:lang w:val="es-419"/>
        </w:rPr>
        <w:t>0</w:t>
      </w: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XXI.- Salones con Rokcolas  $ 60.00 por aparato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XXII.-Sala de patinaje $ 397.00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XXIII.- Locales con mesa de boliche instalada $126.50 mensual de una a tres mesas y por mesa adicional se pagarán $46.50 mensual, sin venta de bebidas alcohólicas. En donde se expendan bebidas alcohólicas $455.50 mensual por mesa de boliche.</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SEXTO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DEL IMPUESTO SOBRE LOTERÍAS, RIFAS Y SORTEOS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10</w:t>
      </w:r>
      <w:r w:rsidRPr="00A76E09">
        <w:rPr>
          <w:rFonts w:ascii="Arial" w:hAnsi="Arial" w:cs="Arial"/>
          <w:sz w:val="22"/>
          <w:szCs w:val="22"/>
        </w:rPr>
        <w:t xml:space="preserve">.- </w:t>
      </w:r>
      <w:r w:rsidR="00F322F3" w:rsidRPr="00C07304">
        <w:rPr>
          <w:rFonts w:ascii="Arial" w:hAnsi="Arial" w:cs="Arial"/>
          <w:bCs/>
          <w:sz w:val="22"/>
          <w:szCs w:val="22"/>
        </w:rPr>
        <w:t>Es objeto de este impuesto la realización o explotación de loterías, rifas y sorteos o juegos permitidos y autorizados conforme a la Ley Federal de Juegos y Sorteos</w:t>
      </w:r>
      <w:r w:rsidR="00F322F3" w:rsidRPr="00C07304">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Para el caso que se realicen loterías, rifas y sorteos, con objeto de recabar fondos para fines de beneficencia no se realizará cobro alguno, pero con previa acreditación de la papelería correspondiente.</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SÉPTIMO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 xml:space="preserve">DE LAS CONTRIBUCIONES ESPECIALES </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 xml:space="preserve">SECCIÓN I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LA CONTRIBUCIÓN POR GASTO</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11.-</w:t>
      </w:r>
      <w:r w:rsidRPr="00A76E09">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OBRA PÚBLICA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lastRenderedPageBreak/>
        <w:t>ARTÍCULO 12</w:t>
      </w:r>
      <w:r w:rsidRPr="00A76E09">
        <w:rPr>
          <w:rFonts w:ascii="Arial" w:hAnsi="Arial" w:cs="Arial"/>
          <w:sz w:val="22"/>
          <w:szCs w:val="22"/>
        </w:rPr>
        <w:t>.-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RESPONSABILIDAD OBJETIVA</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13</w:t>
      </w:r>
      <w:r w:rsidRPr="00A76E09">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SECCION IV</w:t>
      </w:r>
    </w:p>
    <w:p w:rsidR="00233320" w:rsidRDefault="00A76E09" w:rsidP="00A76E09">
      <w:pPr>
        <w:jc w:val="center"/>
        <w:rPr>
          <w:rFonts w:ascii="Arial" w:hAnsi="Arial" w:cs="Arial"/>
          <w:b/>
          <w:sz w:val="22"/>
          <w:szCs w:val="22"/>
        </w:rPr>
      </w:pPr>
      <w:r w:rsidRPr="00A76E09">
        <w:rPr>
          <w:rFonts w:ascii="Arial" w:hAnsi="Arial" w:cs="Arial"/>
          <w:b/>
          <w:sz w:val="22"/>
          <w:szCs w:val="22"/>
        </w:rPr>
        <w:t xml:space="preserve">POR MANTENIMIENTO, MEJORAMIENTO Y EQUIPAMIENTO DEL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CUERPO DE BOMBEROS DE LOS MUNICIPIOS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14.-</w:t>
      </w:r>
      <w:r w:rsidRPr="00A76E09">
        <w:rPr>
          <w:rFonts w:ascii="Arial" w:hAnsi="Arial" w:cs="Arial"/>
          <w:sz w:val="22"/>
          <w:szCs w:val="22"/>
        </w:rPr>
        <w:t>Es objeto de esta contribución la realización de pagos por concepto de impuestos, derechos y cualquier otra contribución que se cause conforme al presente código y demás disposiciones fiscales del Municipio, así como los accesorios que se paguen.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rendimiento de esta contribución será destinado exclusivamente al mantenimiento, mejoras y equipamiento del cuerpo de bomberos del Municipio, y se pagará la tasa del 1% aplicada sobre el monto total a pagar del impuesto predial del año.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OCTAVO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DERECHOS POR LA PRESTACIÓN DE SERVICIOS PÚBLICOS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SERVICIOS DE AGUA POTABLE Y ALCANTARILLADO</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15.- </w:t>
      </w:r>
      <w:r w:rsidRPr="00A76E09">
        <w:rPr>
          <w:rFonts w:ascii="Arial" w:eastAsia="Arial" w:hAnsi="Arial" w:cs="Arial"/>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El servicio de agua potable y la contratación de servicios, estarán a cargo del Organismo Público Descentralizado, denominado “Sistema Municipal de Aguas y Saneamiento de Matamoros, Coahuila”. Los usuarios pagaran mensualmente por el consumo de agua potable en predios e inmuebles la cantidad que resulte de multiplicar los m3 consumidos por el precio unitario especificado según el rango que se señale a continuación más el servicio de drenaje y limpieza.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Cuota mínim</w:t>
      </w:r>
      <w:r w:rsidR="00681F75">
        <w:rPr>
          <w:rFonts w:ascii="Arial" w:eastAsia="Arial" w:hAnsi="Arial" w:cs="Arial"/>
          <w:sz w:val="22"/>
          <w:szCs w:val="22"/>
        </w:rPr>
        <w:t>a de consumo de agua       $ 92.00</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Cuota de servicio de drenaje         </w:t>
      </w:r>
      <w:r w:rsidR="00681F75">
        <w:rPr>
          <w:rFonts w:ascii="Arial" w:eastAsia="Arial" w:hAnsi="Arial" w:cs="Arial"/>
          <w:sz w:val="22"/>
          <w:szCs w:val="22"/>
        </w:rPr>
        <w:t xml:space="preserve">         $ 18.81</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 Con servicio con medidor para uso doméstico se cobrará de acuerdo al siguiente rango de consumo:</w:t>
      </w:r>
    </w:p>
    <w:p w:rsidR="00A76E09" w:rsidRPr="00A76E09" w:rsidRDefault="00A76E09" w:rsidP="00A76E09">
      <w:pPr>
        <w:jc w:val="both"/>
        <w:rPr>
          <w:rFonts w:ascii="Arial" w:hAnsi="Arial" w:cs="Arial"/>
          <w:sz w:val="22"/>
          <w:szCs w:val="22"/>
        </w:rPr>
      </w:pPr>
    </w:p>
    <w:tbl>
      <w:tblPr>
        <w:tblW w:w="5944" w:type="dxa"/>
        <w:jc w:val="center"/>
        <w:tblLayout w:type="fixed"/>
        <w:tblLook w:val="0400" w:firstRow="0" w:lastRow="0" w:firstColumn="0" w:lastColumn="0" w:noHBand="0" w:noVBand="1"/>
      </w:tblPr>
      <w:tblGrid>
        <w:gridCol w:w="2117"/>
        <w:gridCol w:w="1984"/>
        <w:gridCol w:w="1843"/>
      </w:tblGrid>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Drenaje</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0 a 5 m3</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$91.96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$18.81</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6 a 16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$5.22</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$31.35</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17 a 40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$7.32</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$66.88</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$8.36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$124.36</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101 a 1000</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$10.45</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681F75" w:rsidP="00A76E09">
            <w:pPr>
              <w:jc w:val="center"/>
              <w:rPr>
                <w:rFonts w:ascii="Arial" w:eastAsia="Arial" w:hAnsi="Arial" w:cs="Arial"/>
                <w:sz w:val="22"/>
                <w:szCs w:val="22"/>
              </w:rPr>
            </w:pPr>
            <w:r>
              <w:rPr>
                <w:rFonts w:ascii="Arial" w:eastAsia="Arial" w:hAnsi="Arial" w:cs="Arial"/>
                <w:sz w:val="22"/>
                <w:szCs w:val="22"/>
              </w:rPr>
              <w:t>$150.48</w:t>
            </w:r>
          </w:p>
        </w:tc>
      </w:tr>
    </w:tbl>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II.- El agua potable con medidor y drenaje para uso comercial y de servicios se cobrará de acuerdo al siguiente rango de consumo:</w:t>
      </w:r>
    </w:p>
    <w:p w:rsidR="00A76E09" w:rsidRPr="00A76E09" w:rsidRDefault="00A76E09" w:rsidP="00A76E09">
      <w:pPr>
        <w:rPr>
          <w:rFonts w:ascii="Arial" w:hAnsi="Arial" w:cs="Arial"/>
          <w:sz w:val="22"/>
          <w:szCs w:val="22"/>
        </w:rPr>
      </w:pPr>
    </w:p>
    <w:tbl>
      <w:tblPr>
        <w:tblW w:w="5944" w:type="dxa"/>
        <w:jc w:val="center"/>
        <w:tblLayout w:type="fixed"/>
        <w:tblLook w:val="0400" w:firstRow="0" w:lastRow="0" w:firstColumn="0" w:lastColumn="0" w:noHBand="0" w:noVBand="1"/>
      </w:tblPr>
      <w:tblGrid>
        <w:gridCol w:w="2117"/>
        <w:gridCol w:w="1984"/>
        <w:gridCol w:w="1843"/>
      </w:tblGrid>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Drenaje</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0 a 15 m3</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sidRPr="00C543FB">
              <w:rPr>
                <w:rFonts w:ascii="Arial" w:eastAsia="Arial" w:hAnsi="Arial" w:cs="Arial"/>
                <w:sz w:val="22"/>
                <w:szCs w:val="22"/>
              </w:rPr>
              <w:t>$91.96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$18.81</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16 a 40</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$19.86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$31.35</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$26.12</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$62.70</w:t>
            </w:r>
          </w:p>
        </w:tc>
      </w:tr>
      <w:tr w:rsidR="00A76E09" w:rsidRPr="00A76E09" w:rsidTr="00825C3B">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101 a 1000 </w:t>
            </w:r>
          </w:p>
        </w:tc>
        <w:tc>
          <w:tcPr>
            <w:tcW w:w="1984"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$50.16</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C543FB" w:rsidP="00A76E09">
            <w:pPr>
              <w:jc w:val="center"/>
              <w:rPr>
                <w:rFonts w:ascii="Arial" w:eastAsia="Arial" w:hAnsi="Arial" w:cs="Arial"/>
                <w:sz w:val="22"/>
                <w:szCs w:val="22"/>
              </w:rPr>
            </w:pPr>
            <w:r>
              <w:rPr>
                <w:rFonts w:ascii="Arial" w:eastAsia="Arial" w:hAnsi="Arial" w:cs="Arial"/>
                <w:sz w:val="22"/>
                <w:szCs w:val="22"/>
              </w:rPr>
              <w:t>$124.36</w:t>
            </w:r>
          </w:p>
        </w:tc>
      </w:tr>
    </w:tbl>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III.- El agua potable con medidor y drenaje para uso industrial se cobrará de acuerdo a la siguiente tarifa de consumo:</w:t>
      </w:r>
    </w:p>
    <w:p w:rsidR="00A76E09" w:rsidRPr="00A76E09" w:rsidRDefault="00A76E09" w:rsidP="00A76E09">
      <w:pPr>
        <w:rPr>
          <w:rFonts w:ascii="Arial" w:hAnsi="Arial" w:cs="Arial"/>
          <w:sz w:val="22"/>
          <w:szCs w:val="22"/>
        </w:rPr>
      </w:pPr>
    </w:p>
    <w:tbl>
      <w:tblPr>
        <w:tblW w:w="5519" w:type="dxa"/>
        <w:jc w:val="center"/>
        <w:tblLayout w:type="fixed"/>
        <w:tblLook w:val="0400" w:firstRow="0" w:lastRow="0" w:firstColumn="0" w:lastColumn="0" w:noHBand="0" w:noVBand="1"/>
      </w:tblPr>
      <w:tblGrid>
        <w:gridCol w:w="1975"/>
        <w:gridCol w:w="1843"/>
        <w:gridCol w:w="1701"/>
      </w:tblGrid>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Rango m3</w:t>
            </w:r>
          </w:p>
        </w:tc>
        <w:tc>
          <w:tcPr>
            <w:tcW w:w="1843"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Agua</w:t>
            </w:r>
          </w:p>
        </w:tc>
        <w:tc>
          <w:tcPr>
            <w:tcW w:w="1701"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Drenaje</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0 a 15 m3</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$91.16</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$18.81</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16 a 40</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$25.08</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$124.36</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41 a 100 </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$37.62</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$247.66</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101 a 1000 </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$50.16</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$355.00</w:t>
            </w:r>
          </w:p>
        </w:tc>
      </w:tr>
      <w:tr w:rsidR="00A76E09" w:rsidRPr="00A76E09" w:rsidTr="00825C3B">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De 1001 a 2000</w:t>
            </w:r>
          </w:p>
        </w:tc>
        <w:tc>
          <w:tcPr>
            <w:tcW w:w="1843"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$62.70</w:t>
            </w:r>
          </w:p>
        </w:tc>
        <w:tc>
          <w:tcPr>
            <w:tcW w:w="1701"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jc w:val="center"/>
              <w:rPr>
                <w:rFonts w:ascii="Arial" w:eastAsia="Arial" w:hAnsi="Arial" w:cs="Arial"/>
                <w:sz w:val="22"/>
                <w:szCs w:val="22"/>
              </w:rPr>
            </w:pPr>
            <w:r>
              <w:rPr>
                <w:rFonts w:ascii="Arial" w:eastAsia="Arial" w:hAnsi="Arial" w:cs="Arial"/>
                <w:sz w:val="22"/>
                <w:szCs w:val="22"/>
              </w:rPr>
              <w:t>$495.33</w:t>
            </w:r>
          </w:p>
        </w:tc>
      </w:tr>
    </w:tbl>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IV.-  Empresas dedicadas a la comercialización de agua se cobrará de acuerdo a la siguiente tarifa de consumo:</w:t>
      </w:r>
    </w:p>
    <w:p w:rsidR="00A76E09" w:rsidRPr="00A76E09" w:rsidRDefault="00A76E09" w:rsidP="00A76E09">
      <w:pPr>
        <w:rPr>
          <w:rFonts w:ascii="Arial" w:hAnsi="Arial" w:cs="Arial"/>
          <w:sz w:val="22"/>
          <w:szCs w:val="22"/>
        </w:rPr>
      </w:pPr>
    </w:p>
    <w:tbl>
      <w:tblPr>
        <w:tblW w:w="5660" w:type="dxa"/>
        <w:jc w:val="center"/>
        <w:tblLayout w:type="fixed"/>
        <w:tblLook w:val="0400" w:firstRow="0" w:lastRow="0" w:firstColumn="0" w:lastColumn="0" w:noHBand="0" w:noVBand="1"/>
      </w:tblPr>
      <w:tblGrid>
        <w:gridCol w:w="1833"/>
        <w:gridCol w:w="1985"/>
        <w:gridCol w:w="1842"/>
      </w:tblGrid>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rPr>
                <w:rFonts w:ascii="Arial" w:hAnsi="Arial" w:cs="Arial"/>
                <w:b/>
                <w:sz w:val="22"/>
                <w:szCs w:val="22"/>
              </w:rPr>
            </w:pPr>
            <w:r w:rsidRPr="00A76E09">
              <w:rPr>
                <w:rFonts w:ascii="Arial" w:hAnsi="Arial" w:cs="Arial"/>
                <w:b/>
                <w:sz w:val="22"/>
                <w:szCs w:val="22"/>
              </w:rPr>
              <w:t>Rango m3</w:t>
            </w:r>
          </w:p>
        </w:tc>
        <w:tc>
          <w:tcPr>
            <w:tcW w:w="1985"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rPr>
                <w:rFonts w:ascii="Arial" w:hAnsi="Arial" w:cs="Arial"/>
                <w:b/>
                <w:sz w:val="22"/>
                <w:szCs w:val="22"/>
              </w:rPr>
            </w:pPr>
            <w:r w:rsidRPr="00A76E09">
              <w:rPr>
                <w:rFonts w:ascii="Arial" w:hAnsi="Arial" w:cs="Arial"/>
                <w:b/>
                <w:sz w:val="22"/>
                <w:szCs w:val="22"/>
              </w:rPr>
              <w:t>Agua</w:t>
            </w:r>
          </w:p>
        </w:tc>
        <w:tc>
          <w:tcPr>
            <w:tcW w:w="1842"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rPr>
                <w:rFonts w:ascii="Arial" w:hAnsi="Arial" w:cs="Arial"/>
                <w:b/>
                <w:sz w:val="22"/>
                <w:szCs w:val="22"/>
              </w:rPr>
            </w:pPr>
            <w:r w:rsidRPr="00A76E09">
              <w:rPr>
                <w:rFonts w:ascii="Arial" w:hAnsi="Arial" w:cs="Arial"/>
                <w:b/>
                <w:sz w:val="22"/>
                <w:szCs w:val="22"/>
              </w:rPr>
              <w:t>Drenaje</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lastRenderedPageBreak/>
              <w:t>De 0 a 26 m3</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$658.33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$99.28</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De 27 a 100</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$ 36.</w:t>
            </w:r>
            <w:r>
              <w:rPr>
                <w:rFonts w:ascii="Arial" w:hAnsi="Arial" w:cs="Arial"/>
                <w:sz w:val="22"/>
                <w:szCs w:val="22"/>
                <w:lang w:val="es-419"/>
              </w:rPr>
              <w:t>58</w:t>
            </w:r>
            <w:r w:rsidR="00A76E09" w:rsidRPr="00A76E09">
              <w:rPr>
                <w:rFonts w:ascii="Arial" w:hAnsi="Arial" w:cs="Arial"/>
                <w:sz w:val="22"/>
                <w:szCs w:val="22"/>
              </w:rPr>
              <w:t>/m3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$121.22</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De 101 a 1000</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$ 48.07</w:t>
            </w:r>
            <w:r w:rsidR="00A76E09" w:rsidRPr="00A76E09">
              <w:rPr>
                <w:rFonts w:ascii="Arial" w:hAnsi="Arial" w:cs="Arial"/>
                <w:sz w:val="22"/>
                <w:szCs w:val="22"/>
              </w:rPr>
              <w:t>/m3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$239.30</w:t>
            </w:r>
          </w:p>
        </w:tc>
      </w:tr>
      <w:tr w:rsidR="00A76E09" w:rsidRPr="00A76E09" w:rsidTr="00825C3B">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rPr>
                <w:rFonts w:ascii="Arial" w:hAnsi="Arial" w:cs="Arial"/>
                <w:sz w:val="22"/>
                <w:szCs w:val="22"/>
              </w:rPr>
            </w:pPr>
            <w:r w:rsidRPr="00A76E09">
              <w:rPr>
                <w:rFonts w:ascii="Arial" w:hAnsi="Arial" w:cs="Arial"/>
                <w:sz w:val="22"/>
                <w:szCs w:val="22"/>
              </w:rPr>
              <w:t xml:space="preserve">De 1001 a 2000 </w:t>
            </w:r>
          </w:p>
        </w:tc>
        <w:tc>
          <w:tcPr>
            <w:tcW w:w="1985"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$ 59.56</w:t>
            </w:r>
            <w:r w:rsidR="00A76E09" w:rsidRPr="00A76E09">
              <w:rPr>
                <w:rFonts w:ascii="Arial" w:hAnsi="Arial" w:cs="Arial"/>
                <w:sz w:val="22"/>
                <w:szCs w:val="22"/>
              </w:rPr>
              <w:t>/m3</w:t>
            </w:r>
          </w:p>
        </w:tc>
        <w:tc>
          <w:tcPr>
            <w:tcW w:w="1842" w:type="dxa"/>
            <w:tcBorders>
              <w:top w:val="nil"/>
              <w:left w:val="nil"/>
              <w:bottom w:val="single" w:sz="8" w:space="0" w:color="000000"/>
              <w:right w:val="single" w:sz="8" w:space="0" w:color="000000"/>
            </w:tcBorders>
            <w:shd w:val="clear" w:color="auto" w:fill="auto"/>
            <w:vAlign w:val="center"/>
          </w:tcPr>
          <w:p w:rsidR="00A76E09" w:rsidRPr="00A76E09" w:rsidRDefault="00DA6A1E" w:rsidP="00A76E09">
            <w:pPr>
              <w:rPr>
                <w:rFonts w:ascii="Arial" w:hAnsi="Arial" w:cs="Arial"/>
                <w:sz w:val="22"/>
                <w:szCs w:val="22"/>
              </w:rPr>
            </w:pPr>
            <w:r>
              <w:rPr>
                <w:rFonts w:ascii="Arial" w:hAnsi="Arial" w:cs="Arial"/>
                <w:sz w:val="22"/>
                <w:szCs w:val="22"/>
              </w:rPr>
              <w:t>$360.52</w:t>
            </w:r>
          </w:p>
        </w:tc>
      </w:tr>
    </w:tbl>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A76E09" w:rsidRPr="00A76E09" w:rsidRDefault="00A76E09" w:rsidP="00A76E09">
      <w:pPr>
        <w:ind w:firstLine="708"/>
        <w:rPr>
          <w:rFonts w:ascii="Arial" w:hAnsi="Arial" w:cs="Arial"/>
          <w:sz w:val="22"/>
          <w:szCs w:val="22"/>
        </w:rPr>
      </w:pPr>
    </w:p>
    <w:p w:rsidR="00A76E09" w:rsidRPr="00A76E09" w:rsidRDefault="00A76E09" w:rsidP="00A76E09">
      <w:pPr>
        <w:ind w:firstLine="708"/>
        <w:rPr>
          <w:rFonts w:ascii="Arial" w:hAnsi="Arial" w:cs="Arial"/>
          <w:sz w:val="22"/>
          <w:szCs w:val="22"/>
        </w:rPr>
      </w:pPr>
      <w:r w:rsidRPr="00A76E09">
        <w:rPr>
          <w:rFonts w:ascii="Arial" w:hAnsi="Arial" w:cs="Arial"/>
          <w:sz w:val="22"/>
          <w:szCs w:val="22"/>
        </w:rPr>
        <w:t>V.- Contratación de los servicios</w:t>
      </w:r>
    </w:p>
    <w:p w:rsidR="00A76E09" w:rsidRPr="00A76E09" w:rsidRDefault="00A76E09" w:rsidP="00A76E09">
      <w:pPr>
        <w:ind w:firstLine="708"/>
        <w:rPr>
          <w:rFonts w:ascii="Arial" w:hAnsi="Arial" w:cs="Arial"/>
          <w:sz w:val="22"/>
          <w:szCs w:val="22"/>
        </w:rPr>
      </w:pPr>
    </w:p>
    <w:tbl>
      <w:tblPr>
        <w:tblW w:w="0" w:type="auto"/>
        <w:tblLayout w:type="fixed"/>
        <w:tblLook w:val="0400" w:firstRow="0" w:lastRow="0" w:firstColumn="0" w:lastColumn="0" w:noHBand="0" w:noVBand="1"/>
      </w:tblPr>
      <w:tblGrid>
        <w:gridCol w:w="461"/>
        <w:gridCol w:w="7751"/>
        <w:gridCol w:w="1318"/>
      </w:tblGrid>
      <w:tr w:rsidR="00A76E09" w:rsidRPr="00A76E09" w:rsidTr="00C95336">
        <w:trPr>
          <w:trHeight w:val="303"/>
        </w:trPr>
        <w:tc>
          <w:tcPr>
            <w:tcW w:w="461" w:type="dxa"/>
            <w:tcBorders>
              <w:top w:val="threeDEngrave" w:sz="24" w:space="0" w:color="auto"/>
              <w:left w:val="single" w:sz="8" w:space="0" w:color="000000"/>
              <w:bottom w:val="single" w:sz="8" w:space="0" w:color="000000"/>
              <w:right w:val="single" w:sz="8" w:space="0" w:color="000000"/>
            </w:tcBorders>
            <w:shd w:val="clear" w:color="auto" w:fill="D9D9D9" w:themeFill="background1" w:themeFillShade="D9"/>
            <w:vAlign w:val="center"/>
          </w:tcPr>
          <w:p w:rsidR="00A76E09" w:rsidRPr="00A76E09" w:rsidRDefault="00A76E09" w:rsidP="00C95336">
            <w:pPr>
              <w:jc w:val="center"/>
              <w:rPr>
                <w:rFonts w:ascii="Arial" w:eastAsia="Arial" w:hAnsi="Arial" w:cs="Arial"/>
                <w:sz w:val="22"/>
                <w:szCs w:val="22"/>
              </w:rPr>
            </w:pPr>
          </w:p>
        </w:tc>
        <w:tc>
          <w:tcPr>
            <w:tcW w:w="7751"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A76E09" w:rsidRPr="00A76E09" w:rsidRDefault="00A76E09" w:rsidP="00C95336">
            <w:pPr>
              <w:jc w:val="center"/>
              <w:rPr>
                <w:rFonts w:ascii="Arial" w:eastAsia="Arial" w:hAnsi="Arial" w:cs="Arial"/>
                <w:b/>
                <w:sz w:val="22"/>
                <w:szCs w:val="22"/>
              </w:rPr>
            </w:pPr>
            <w:r w:rsidRPr="00A76E09">
              <w:rPr>
                <w:rFonts w:ascii="Arial" w:eastAsia="Arial" w:hAnsi="Arial" w:cs="Arial"/>
                <w:b/>
                <w:sz w:val="22"/>
                <w:szCs w:val="22"/>
              </w:rPr>
              <w:t>SERVICIOS</w:t>
            </w:r>
          </w:p>
        </w:tc>
        <w:tc>
          <w:tcPr>
            <w:tcW w:w="1318"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tcPr>
          <w:p w:rsidR="00A76E09" w:rsidRPr="00A76E09" w:rsidRDefault="00A76E09" w:rsidP="00C95336">
            <w:pPr>
              <w:jc w:val="right"/>
              <w:rPr>
                <w:rFonts w:ascii="Arial" w:eastAsia="Arial" w:hAnsi="Arial" w:cs="Arial"/>
                <w:b/>
                <w:sz w:val="22"/>
                <w:szCs w:val="22"/>
              </w:rPr>
            </w:pPr>
            <w:r w:rsidRPr="00A76E09">
              <w:rPr>
                <w:rFonts w:ascii="Arial" w:eastAsia="Arial" w:hAnsi="Arial" w:cs="Arial"/>
                <w:b/>
                <w:sz w:val="22"/>
                <w:szCs w:val="22"/>
              </w:rPr>
              <w:t>TARIFA</w:t>
            </w:r>
          </w:p>
        </w:tc>
      </w:tr>
      <w:tr w:rsidR="00A76E09" w:rsidRPr="00A76E09" w:rsidTr="00C95336">
        <w:trPr>
          <w:trHeight w:val="409"/>
        </w:trPr>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Modificación de Contrato Domestico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$129.5</w:t>
            </w:r>
            <w:r w:rsidR="00A76E09" w:rsidRPr="00A76E09">
              <w:rPr>
                <w:rFonts w:ascii="Arial" w:eastAsia="Arial" w:hAnsi="Arial" w:cs="Arial"/>
                <w:sz w:val="22"/>
                <w:szCs w:val="22"/>
              </w:rPr>
              <w:t>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Modificación de Contrato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$142.39</w:t>
            </w:r>
          </w:p>
        </w:tc>
      </w:tr>
      <w:tr w:rsidR="00A76E09" w:rsidRPr="00A76E09" w:rsidTr="00C95336">
        <w:trPr>
          <w:trHeight w:val="479"/>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3</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Baja de total de toma de agua potable y drenaje Domestico ½ (corte)</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$148.39</w:t>
            </w:r>
          </w:p>
        </w:tc>
      </w:tr>
      <w:tr w:rsidR="00A76E09" w:rsidRPr="00A76E09" w:rsidTr="00C95336">
        <w:trPr>
          <w:trHeight w:val="415"/>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4</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Suspensión temporal domestica 6 meses</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$118.08</w:t>
            </w:r>
          </w:p>
        </w:tc>
      </w:tr>
      <w:tr w:rsidR="00A76E09" w:rsidRPr="00A76E09" w:rsidTr="00C95336">
        <w:trPr>
          <w:trHeight w:val="540"/>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5</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Suspensión temporal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$259.16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6</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domestico  (predios de interés social)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$ 1,784.86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7</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domestico (predios residenciales)</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$ 1,985.50</w:t>
            </w:r>
          </w:p>
        </w:tc>
      </w:tr>
      <w:tr w:rsidR="00A76E09" w:rsidRPr="00A76E09" w:rsidTr="00C95336">
        <w:trPr>
          <w:trHeight w:val="447"/>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8</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comercial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$ 2,379.46</w:t>
            </w:r>
          </w:p>
        </w:tc>
      </w:tr>
      <w:tr w:rsidR="00A76E09" w:rsidRPr="00A76E09" w:rsidTr="00C95336">
        <w:trPr>
          <w:trHeight w:val="552"/>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9</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½”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$4,758.93</w:t>
            </w:r>
          </w:p>
        </w:tc>
      </w:tr>
      <w:tr w:rsidR="00A76E09" w:rsidRPr="00A76E09" w:rsidTr="00C95336">
        <w:trPr>
          <w:trHeight w:val="546"/>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10</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agua toma 1” a 2”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$59,486.62</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11</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drenaje de 6” domestico (predio residencial)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DA6A1E" w:rsidRPr="00DA6A1E">
              <w:rPr>
                <w:rFonts w:ascii="Arial" w:eastAsia="Arial" w:hAnsi="Arial" w:cs="Arial"/>
                <w:sz w:val="22"/>
                <w:szCs w:val="22"/>
              </w:rPr>
              <w:t>1,201.75</w:t>
            </w:r>
          </w:p>
        </w:tc>
      </w:tr>
      <w:tr w:rsidR="00A76E09" w:rsidRPr="00A76E09" w:rsidTr="00C95336">
        <w:trPr>
          <w:trHeight w:val="490"/>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12</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drenaje de 6” comercial</w:t>
            </w:r>
          </w:p>
        </w:tc>
        <w:tc>
          <w:tcPr>
            <w:tcW w:w="1318" w:type="dxa"/>
            <w:tcBorders>
              <w:top w:val="nil"/>
              <w:left w:val="nil"/>
              <w:bottom w:val="nil"/>
              <w:right w:val="single" w:sz="8" w:space="0" w:color="000000"/>
            </w:tcBorders>
            <w:shd w:val="clear" w:color="auto" w:fill="auto"/>
            <w:vAlign w:val="center"/>
          </w:tcPr>
          <w:p w:rsidR="00A76E09" w:rsidRPr="00A76E09" w:rsidRDefault="00DA6A1E" w:rsidP="00C95336">
            <w:pPr>
              <w:jc w:val="right"/>
              <w:rPr>
                <w:rFonts w:ascii="Arial" w:eastAsia="Arial" w:hAnsi="Arial" w:cs="Arial"/>
                <w:sz w:val="22"/>
                <w:szCs w:val="22"/>
              </w:rPr>
            </w:pPr>
            <w:r>
              <w:rPr>
                <w:rFonts w:ascii="Arial" w:eastAsia="Arial" w:hAnsi="Arial" w:cs="Arial"/>
                <w:sz w:val="22"/>
                <w:szCs w:val="22"/>
              </w:rPr>
              <w:t>$1,784.86</w:t>
            </w:r>
          </w:p>
        </w:tc>
      </w:tr>
      <w:tr w:rsidR="00A76E09" w:rsidRPr="00A76E09" w:rsidTr="00C95336">
        <w:trPr>
          <w:trHeight w:val="554"/>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13</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Contratación de servicios de drenaje de 6” industrial</w:t>
            </w:r>
          </w:p>
        </w:tc>
        <w:tc>
          <w:tcPr>
            <w:tcW w:w="1318" w:type="dxa"/>
            <w:tcBorders>
              <w:top w:val="single" w:sz="8" w:space="0" w:color="000000"/>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DA6A1E">
              <w:rPr>
                <w:rFonts w:ascii="Arial" w:eastAsia="Arial" w:hAnsi="Arial" w:cs="Arial"/>
                <w:sz w:val="22"/>
                <w:szCs w:val="22"/>
              </w:rPr>
              <w:t>1,985.50</w:t>
            </w:r>
          </w:p>
        </w:tc>
      </w:tr>
      <w:tr w:rsidR="00A76E09" w:rsidRPr="00A76E09" w:rsidTr="00C95336">
        <w:trPr>
          <w:trHeight w:val="406"/>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14</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Materiales y mano de obra de tomas domésticas o comercial de 1/2 ó 3/4 hasta 5m para conexión de la red principal</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$1,500.00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15</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Materiales y mano de obra de tomas domésticas o comercial de 1/2 ó 3/4 hasta 10m para conexión de la red principal</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$2,000.00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lastRenderedPageBreak/>
              <w:t>16</w:t>
            </w:r>
          </w:p>
        </w:tc>
        <w:tc>
          <w:tcPr>
            <w:tcW w:w="7751" w:type="dxa"/>
            <w:tcBorders>
              <w:top w:val="single" w:sz="8" w:space="0" w:color="000000"/>
              <w:left w:val="nil"/>
              <w:bottom w:val="nil"/>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Uso de agua en construcción (T.U1) domestico (predio de interés social)</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95336" w:rsidP="00C95336">
            <w:pPr>
              <w:jc w:val="right"/>
              <w:rPr>
                <w:rFonts w:ascii="Arial" w:eastAsia="Arial" w:hAnsi="Arial" w:cs="Arial"/>
                <w:sz w:val="22"/>
                <w:szCs w:val="22"/>
              </w:rPr>
            </w:pPr>
            <w:r w:rsidRPr="00C05F91">
              <w:rPr>
                <w:rFonts w:ascii="Arial" w:eastAsia="Arial" w:hAnsi="Arial" w:cs="Arial"/>
                <w:sz w:val="22"/>
                <w:szCs w:val="22"/>
                <w:lang w:val="es-419"/>
              </w:rPr>
              <w:t>$</w:t>
            </w:r>
            <w:r w:rsidR="00C05F91" w:rsidRPr="00C05F91">
              <w:rPr>
                <w:rFonts w:ascii="Arial" w:eastAsia="Arial" w:hAnsi="Arial" w:cs="Arial"/>
                <w:sz w:val="22"/>
                <w:szCs w:val="22"/>
                <w:lang w:val="es-419"/>
              </w:rPr>
              <w:t>1,780.68</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17</w:t>
            </w:r>
          </w:p>
        </w:tc>
        <w:tc>
          <w:tcPr>
            <w:tcW w:w="7751" w:type="dxa"/>
            <w:tcBorders>
              <w:top w:val="single" w:sz="8" w:space="0" w:color="000000"/>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Uso de agua en construcción (T.U1) domestico (predio residencial)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C05F91">
              <w:rPr>
                <w:rFonts w:ascii="Arial" w:eastAsia="Arial" w:hAnsi="Arial" w:cs="Arial"/>
                <w:sz w:val="22"/>
                <w:szCs w:val="22"/>
              </w:rPr>
              <w:t>2,926</w:t>
            </w:r>
            <w:r w:rsidR="00A76E09" w:rsidRPr="00A76E09">
              <w:rPr>
                <w:rFonts w:ascii="Arial" w:eastAsia="Arial" w:hAnsi="Arial" w:cs="Arial"/>
                <w:sz w:val="22"/>
                <w:szCs w:val="22"/>
              </w:rPr>
              <w:t>.00</w:t>
            </w:r>
          </w:p>
        </w:tc>
      </w:tr>
      <w:tr w:rsidR="00A76E09" w:rsidRPr="00A76E09" w:rsidTr="00C95336">
        <w:trPr>
          <w:trHeight w:val="56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18</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Reposición de medidor por falta de protección manipulación o robo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$602.96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19</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Uso de agua en construcción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$ 2,379.46</w:t>
            </w:r>
          </w:p>
        </w:tc>
      </w:tr>
      <w:tr w:rsidR="00A76E09" w:rsidRPr="00A76E09" w:rsidTr="00C95336">
        <w:trPr>
          <w:trHeight w:val="512"/>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20</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Certificado de no adeudo domestico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$143.16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21</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Certificado de no adeudo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$143.16</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C05F91" w:rsidRDefault="00A76E09" w:rsidP="00C95336">
            <w:pPr>
              <w:jc w:val="center"/>
              <w:rPr>
                <w:rFonts w:ascii="Arial" w:eastAsia="Arial" w:hAnsi="Arial" w:cs="Arial"/>
                <w:sz w:val="22"/>
                <w:szCs w:val="22"/>
              </w:rPr>
            </w:pPr>
            <w:r w:rsidRPr="00C05F91">
              <w:rPr>
                <w:rFonts w:ascii="Arial" w:eastAsia="Arial" w:hAnsi="Arial" w:cs="Arial"/>
                <w:sz w:val="22"/>
                <w:szCs w:val="22"/>
              </w:rPr>
              <w:t>22</w:t>
            </w:r>
          </w:p>
        </w:tc>
        <w:tc>
          <w:tcPr>
            <w:tcW w:w="7751" w:type="dxa"/>
            <w:tcBorders>
              <w:top w:val="nil"/>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Vale para pipa 5m3</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$240.35</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C05F91" w:rsidRDefault="00A76E09" w:rsidP="00C95336">
            <w:pPr>
              <w:jc w:val="center"/>
              <w:rPr>
                <w:rFonts w:ascii="Arial" w:eastAsia="Arial" w:hAnsi="Arial" w:cs="Arial"/>
                <w:sz w:val="22"/>
                <w:szCs w:val="22"/>
              </w:rPr>
            </w:pPr>
            <w:r w:rsidRPr="00C05F91">
              <w:rPr>
                <w:rFonts w:ascii="Arial" w:eastAsia="Arial" w:hAnsi="Arial" w:cs="Arial"/>
                <w:sz w:val="22"/>
                <w:szCs w:val="22"/>
              </w:rPr>
              <w:t>23</w:t>
            </w:r>
          </w:p>
        </w:tc>
        <w:tc>
          <w:tcPr>
            <w:tcW w:w="7751" w:type="dxa"/>
            <w:tcBorders>
              <w:top w:val="nil"/>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Vale para pipa 10m3</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$470.25</w:t>
            </w:r>
          </w:p>
        </w:tc>
      </w:tr>
      <w:tr w:rsidR="00A76E09" w:rsidRPr="00A76E09" w:rsidTr="00C95336">
        <w:trPr>
          <w:trHeight w:val="225"/>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C05F91" w:rsidRDefault="00A76E09" w:rsidP="00C95336">
            <w:pPr>
              <w:jc w:val="center"/>
              <w:rPr>
                <w:rFonts w:ascii="Arial" w:eastAsia="Arial" w:hAnsi="Arial" w:cs="Arial"/>
                <w:sz w:val="22"/>
                <w:szCs w:val="22"/>
              </w:rPr>
            </w:pPr>
          </w:p>
          <w:p w:rsidR="00A76E09" w:rsidRPr="00C05F91" w:rsidRDefault="00A76E09" w:rsidP="00C95336">
            <w:pPr>
              <w:jc w:val="center"/>
              <w:rPr>
                <w:rFonts w:ascii="Arial" w:eastAsia="Arial" w:hAnsi="Arial" w:cs="Arial"/>
                <w:sz w:val="22"/>
                <w:szCs w:val="22"/>
              </w:rPr>
            </w:pPr>
            <w:r w:rsidRPr="00C05F91">
              <w:rPr>
                <w:rFonts w:ascii="Arial" w:eastAsia="Arial" w:hAnsi="Arial" w:cs="Arial"/>
                <w:sz w:val="22"/>
                <w:szCs w:val="22"/>
              </w:rPr>
              <w:t>24</w:t>
            </w:r>
          </w:p>
        </w:tc>
        <w:tc>
          <w:tcPr>
            <w:tcW w:w="7751" w:type="dxa"/>
            <w:tcBorders>
              <w:top w:val="nil"/>
              <w:left w:val="nil"/>
              <w:bottom w:val="single" w:sz="8" w:space="0" w:color="000000"/>
              <w:right w:val="single" w:sz="8" w:space="0" w:color="000000"/>
            </w:tcBorders>
            <w:shd w:val="clear" w:color="auto" w:fill="auto"/>
            <w:vAlign w:val="center"/>
          </w:tcPr>
          <w:p w:rsidR="00A76E09" w:rsidRPr="00C05F91" w:rsidRDefault="00A76E09" w:rsidP="00C95336">
            <w:pPr>
              <w:jc w:val="both"/>
              <w:rPr>
                <w:rFonts w:ascii="Arial" w:eastAsia="Arial" w:hAnsi="Arial" w:cs="Arial"/>
                <w:sz w:val="22"/>
                <w:szCs w:val="22"/>
              </w:rPr>
            </w:pPr>
            <w:r w:rsidRPr="00C05F91">
              <w:rPr>
                <w:rFonts w:ascii="Arial" w:eastAsia="Arial" w:hAnsi="Arial" w:cs="Arial"/>
                <w:sz w:val="22"/>
                <w:szCs w:val="22"/>
              </w:rPr>
              <w:t>Reconexión domestica</w:t>
            </w:r>
          </w:p>
        </w:tc>
        <w:tc>
          <w:tcPr>
            <w:tcW w:w="1318" w:type="dxa"/>
            <w:tcBorders>
              <w:top w:val="nil"/>
              <w:left w:val="nil"/>
              <w:bottom w:val="single" w:sz="8" w:space="0" w:color="000000"/>
              <w:right w:val="single" w:sz="8" w:space="0" w:color="000000"/>
            </w:tcBorders>
            <w:shd w:val="clear" w:color="auto" w:fill="auto"/>
            <w:vAlign w:val="center"/>
          </w:tcPr>
          <w:p w:rsidR="00A76E09" w:rsidRPr="00C05F91" w:rsidRDefault="00C05F91" w:rsidP="00C95336">
            <w:pPr>
              <w:jc w:val="right"/>
              <w:rPr>
                <w:rFonts w:ascii="Arial" w:eastAsia="Arial" w:hAnsi="Arial" w:cs="Arial"/>
                <w:sz w:val="22"/>
                <w:szCs w:val="22"/>
              </w:rPr>
            </w:pPr>
            <w:r w:rsidRPr="00C05F91">
              <w:rPr>
                <w:rFonts w:ascii="Arial" w:eastAsia="Arial" w:hAnsi="Arial" w:cs="Arial"/>
                <w:sz w:val="22"/>
                <w:szCs w:val="22"/>
              </w:rPr>
              <w:t>$355.30</w:t>
            </w:r>
          </w:p>
        </w:tc>
      </w:tr>
      <w:tr w:rsidR="00A76E09" w:rsidRPr="00A76E09" w:rsidTr="00C95336">
        <w:trPr>
          <w:trHeight w:val="448"/>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25</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Reconexión comercial e industrial</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$475.48</w:t>
            </w:r>
          </w:p>
        </w:tc>
      </w:tr>
      <w:tr w:rsidR="00A76E09" w:rsidRPr="00A76E09" w:rsidTr="00C95336">
        <w:trPr>
          <w:trHeight w:val="362"/>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26</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Duplicado de recibo</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05F91" w:rsidP="00C95336">
            <w:pPr>
              <w:jc w:val="right"/>
              <w:rPr>
                <w:rFonts w:ascii="Arial" w:eastAsia="Arial" w:hAnsi="Arial" w:cs="Arial"/>
                <w:sz w:val="22"/>
                <w:szCs w:val="22"/>
              </w:rPr>
            </w:pPr>
            <w:r>
              <w:rPr>
                <w:rFonts w:ascii="Arial" w:eastAsia="Arial" w:hAnsi="Arial" w:cs="Arial"/>
                <w:sz w:val="22"/>
                <w:szCs w:val="22"/>
              </w:rPr>
              <w:t>$24.04</w:t>
            </w:r>
          </w:p>
        </w:tc>
      </w:tr>
      <w:tr w:rsidR="00A76E09" w:rsidRPr="00A76E09" w:rsidTr="00C95336">
        <w:trPr>
          <w:trHeight w:val="681"/>
        </w:trPr>
        <w:tc>
          <w:tcPr>
            <w:tcW w:w="46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C95336">
            <w:pPr>
              <w:jc w:val="center"/>
              <w:rPr>
                <w:rFonts w:ascii="Arial" w:eastAsia="Arial" w:hAnsi="Arial" w:cs="Arial"/>
                <w:sz w:val="22"/>
                <w:szCs w:val="22"/>
              </w:rPr>
            </w:pPr>
            <w:r w:rsidRPr="00A76E09">
              <w:rPr>
                <w:rFonts w:ascii="Arial" w:eastAsia="Arial" w:hAnsi="Arial" w:cs="Arial"/>
                <w:sz w:val="22"/>
                <w:szCs w:val="22"/>
              </w:rPr>
              <w:t>27</w:t>
            </w:r>
          </w:p>
        </w:tc>
        <w:tc>
          <w:tcPr>
            <w:tcW w:w="7751" w:type="dxa"/>
            <w:tcBorders>
              <w:top w:val="nil"/>
              <w:left w:val="nil"/>
              <w:bottom w:val="single" w:sz="8" w:space="0" w:color="000000"/>
              <w:right w:val="single" w:sz="8" w:space="0" w:color="000000"/>
            </w:tcBorders>
            <w:shd w:val="clear" w:color="auto" w:fill="auto"/>
            <w:vAlign w:val="center"/>
          </w:tcPr>
          <w:p w:rsidR="00A76E09" w:rsidRPr="00A76E09" w:rsidRDefault="00A76E09" w:rsidP="00C95336">
            <w:pPr>
              <w:jc w:val="both"/>
              <w:rPr>
                <w:rFonts w:ascii="Arial" w:eastAsia="Arial" w:hAnsi="Arial" w:cs="Arial"/>
                <w:sz w:val="22"/>
                <w:szCs w:val="22"/>
              </w:rPr>
            </w:pPr>
            <w:r w:rsidRPr="00A76E09">
              <w:rPr>
                <w:rFonts w:ascii="Arial" w:eastAsia="Arial" w:hAnsi="Arial" w:cs="Arial"/>
                <w:sz w:val="22"/>
                <w:szCs w:val="22"/>
              </w:rPr>
              <w:t>Cambiar de uso de agua de domestico a comercial  e industrial con toma de 1/2</w:t>
            </w:r>
          </w:p>
        </w:tc>
        <w:tc>
          <w:tcPr>
            <w:tcW w:w="1318" w:type="dxa"/>
            <w:tcBorders>
              <w:top w:val="nil"/>
              <w:left w:val="nil"/>
              <w:bottom w:val="single" w:sz="8" w:space="0" w:color="000000"/>
              <w:right w:val="single" w:sz="8" w:space="0" w:color="000000"/>
            </w:tcBorders>
            <w:shd w:val="clear" w:color="auto" w:fill="auto"/>
            <w:vAlign w:val="center"/>
          </w:tcPr>
          <w:p w:rsidR="00A76E09" w:rsidRPr="00A76E09" w:rsidRDefault="00C95336" w:rsidP="00C95336">
            <w:pPr>
              <w:jc w:val="right"/>
              <w:rPr>
                <w:rFonts w:ascii="Arial" w:eastAsia="Arial" w:hAnsi="Arial" w:cs="Arial"/>
                <w:sz w:val="22"/>
                <w:szCs w:val="22"/>
              </w:rPr>
            </w:pPr>
            <w:r>
              <w:rPr>
                <w:rFonts w:ascii="Arial" w:eastAsia="Arial" w:hAnsi="Arial" w:cs="Arial"/>
                <w:sz w:val="22"/>
                <w:szCs w:val="22"/>
                <w:lang w:val="es-419"/>
              </w:rPr>
              <w:t>$</w:t>
            </w:r>
            <w:r w:rsidR="00C05F91">
              <w:rPr>
                <w:rFonts w:ascii="Arial" w:eastAsia="Arial" w:hAnsi="Arial" w:cs="Arial"/>
                <w:sz w:val="22"/>
                <w:szCs w:val="22"/>
              </w:rPr>
              <w:t>1,149.50</w:t>
            </w:r>
          </w:p>
        </w:tc>
      </w:tr>
    </w:tbl>
    <w:p w:rsidR="00A76E09" w:rsidRPr="00A76E09" w:rsidRDefault="00A76E09" w:rsidP="00A76E09">
      <w:pPr>
        <w:jc w:val="right"/>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ab/>
      </w:r>
    </w:p>
    <w:p w:rsidR="00A76E09" w:rsidRDefault="00A76E09" w:rsidP="00A76E09">
      <w:pPr>
        <w:rPr>
          <w:rFonts w:ascii="Arial" w:eastAsia="Arial" w:hAnsi="Arial" w:cs="Arial"/>
          <w:sz w:val="22"/>
          <w:szCs w:val="22"/>
        </w:rPr>
      </w:pPr>
      <w:r w:rsidRPr="0050052C">
        <w:rPr>
          <w:rFonts w:ascii="Arial" w:eastAsia="Arial" w:hAnsi="Arial" w:cs="Arial"/>
          <w:sz w:val="22"/>
          <w:szCs w:val="22"/>
        </w:rPr>
        <w:t>VI.- Factibilidades</w:t>
      </w:r>
    </w:p>
    <w:p w:rsidR="00C95336" w:rsidRPr="00A76E09" w:rsidRDefault="00C95336" w:rsidP="00A76E09">
      <w:pPr>
        <w:rPr>
          <w:rFonts w:ascii="Arial" w:hAnsi="Arial" w:cs="Arial"/>
          <w:sz w:val="22"/>
          <w:szCs w:val="22"/>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94"/>
        <w:gridCol w:w="1276"/>
        <w:gridCol w:w="1559"/>
      </w:tblGrid>
      <w:tr w:rsidR="00A76E09" w:rsidRPr="00A76E09" w:rsidTr="00C95336">
        <w:trPr>
          <w:trHeight w:val="520"/>
        </w:trPr>
        <w:tc>
          <w:tcPr>
            <w:tcW w:w="6794" w:type="dxa"/>
            <w:shd w:val="clear" w:color="auto" w:fill="D9D9D9"/>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SERVICIOS</w:t>
            </w:r>
          </w:p>
        </w:tc>
        <w:tc>
          <w:tcPr>
            <w:tcW w:w="1276" w:type="dxa"/>
            <w:shd w:val="clear" w:color="auto" w:fill="D9D9D9"/>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UNIDAD DE MEDIDA</w:t>
            </w:r>
          </w:p>
        </w:tc>
        <w:tc>
          <w:tcPr>
            <w:tcW w:w="1559" w:type="dxa"/>
            <w:shd w:val="clear" w:color="auto" w:fill="D9D9D9"/>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TARIFA</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Incorporación a las redes interés social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$7.11</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Incorporación a las redes residenciales</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$10.45</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Incorporación a las redes Comerciales e Industriales</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$12</w:t>
            </w:r>
            <w:r w:rsidR="00A76E09" w:rsidRPr="00A76E09">
              <w:rPr>
                <w:rFonts w:ascii="Arial" w:eastAsia="Arial" w:hAnsi="Arial" w:cs="Arial"/>
                <w:sz w:val="22"/>
                <w:szCs w:val="22"/>
              </w:rPr>
              <w:t>.00</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habitacional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Litro por segundo</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$323,95</w:t>
            </w:r>
            <w:r w:rsidR="00A76E09" w:rsidRPr="00A76E09">
              <w:rPr>
                <w:rFonts w:ascii="Arial" w:eastAsia="Arial" w:hAnsi="Arial" w:cs="Arial"/>
                <w:sz w:val="22"/>
                <w:szCs w:val="22"/>
              </w:rPr>
              <w:t>0.00</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comercial e industrial por toma de ½”</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N/A</w:t>
            </w:r>
          </w:p>
        </w:tc>
        <w:tc>
          <w:tcPr>
            <w:tcW w:w="1559" w:type="dxa"/>
            <w:shd w:val="clear" w:color="auto" w:fill="auto"/>
            <w:vAlign w:val="center"/>
          </w:tcPr>
          <w:p w:rsidR="00A76E09" w:rsidRPr="00A76E09" w:rsidRDefault="00A76E09" w:rsidP="00A76E09">
            <w:pPr>
              <w:jc w:val="right"/>
              <w:rPr>
                <w:rFonts w:ascii="Arial" w:eastAsia="Arial" w:hAnsi="Arial" w:cs="Arial"/>
                <w:sz w:val="22"/>
                <w:szCs w:val="22"/>
              </w:rPr>
            </w:pPr>
            <w:r w:rsidRPr="00A76E09">
              <w:rPr>
                <w:rFonts w:ascii="Arial" w:eastAsia="Arial" w:hAnsi="Arial" w:cs="Arial"/>
                <w:sz w:val="22"/>
                <w:szCs w:val="22"/>
              </w:rPr>
              <w:t>$ 4</w:t>
            </w:r>
            <w:r w:rsidR="00C0174E">
              <w:rPr>
                <w:rFonts w:ascii="Arial" w:eastAsia="Arial" w:hAnsi="Arial" w:cs="Arial"/>
                <w:sz w:val="22"/>
                <w:szCs w:val="22"/>
              </w:rPr>
              <w:t>8,781.94</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comercial e industrial por toma de 1”</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N/A</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$243,597.44</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Proporcionalidad en el suministro de agua comercial e industrial por toma de 2”</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N/A</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$974,390.46</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Certificado de habitabilidad</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Vivienda</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$360.52</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lastRenderedPageBreak/>
              <w:t>Uso de agua en construcción interés social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Casa habitación</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$357.39</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residencial</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Casa habitación</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$1,170.4</w:t>
            </w:r>
            <w:r w:rsidR="00A76E09" w:rsidRPr="00A76E09">
              <w:rPr>
                <w:rFonts w:ascii="Arial" w:eastAsia="Arial" w:hAnsi="Arial" w:cs="Arial"/>
                <w:sz w:val="22"/>
                <w:szCs w:val="22"/>
              </w:rPr>
              <w:t>0</w:t>
            </w:r>
          </w:p>
        </w:tc>
      </w:tr>
      <w:tr w:rsidR="00A76E09" w:rsidRPr="00A76E09" w:rsidTr="00C95336">
        <w:trPr>
          <w:trHeight w:val="54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comercial e industrial hasta 200 m2</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Predio</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$1,254</w:t>
            </w:r>
            <w:r w:rsidR="00A76E09" w:rsidRPr="00A76E09">
              <w:rPr>
                <w:rFonts w:ascii="Arial" w:eastAsia="Arial" w:hAnsi="Arial" w:cs="Arial"/>
                <w:sz w:val="22"/>
                <w:szCs w:val="22"/>
              </w:rPr>
              <w:t>.00</w:t>
            </w:r>
          </w:p>
        </w:tc>
      </w:tr>
      <w:tr w:rsidR="00A76E09" w:rsidRPr="00A76E09" w:rsidTr="00C95336">
        <w:trPr>
          <w:trHeight w:val="780"/>
        </w:trPr>
        <w:tc>
          <w:tcPr>
            <w:tcW w:w="6794" w:type="dxa"/>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Uso de agua en construcción comercial e industrial m2 adicional superficie mayores de 200m2</w:t>
            </w:r>
          </w:p>
        </w:tc>
        <w:tc>
          <w:tcPr>
            <w:tcW w:w="127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M2</w:t>
            </w:r>
          </w:p>
        </w:tc>
        <w:tc>
          <w:tcPr>
            <w:tcW w:w="1559" w:type="dxa"/>
            <w:shd w:val="clear" w:color="auto" w:fill="auto"/>
            <w:vAlign w:val="center"/>
          </w:tcPr>
          <w:p w:rsidR="00A76E09" w:rsidRPr="00A76E09" w:rsidRDefault="00C0174E" w:rsidP="00A76E09">
            <w:pPr>
              <w:jc w:val="right"/>
              <w:rPr>
                <w:rFonts w:ascii="Arial" w:eastAsia="Arial" w:hAnsi="Arial" w:cs="Arial"/>
                <w:sz w:val="22"/>
                <w:szCs w:val="22"/>
              </w:rPr>
            </w:pPr>
            <w:r>
              <w:rPr>
                <w:rFonts w:ascii="Arial" w:eastAsia="Arial" w:hAnsi="Arial" w:cs="Arial"/>
                <w:sz w:val="22"/>
                <w:szCs w:val="22"/>
              </w:rPr>
              <w:t>$5.54</w:t>
            </w:r>
          </w:p>
        </w:tc>
      </w:tr>
    </w:tbl>
    <w:p w:rsidR="00A76E09" w:rsidRPr="00A76E09" w:rsidRDefault="00A76E09" w:rsidP="00A76E09">
      <w:pPr>
        <w:tabs>
          <w:tab w:val="left" w:pos="330"/>
        </w:tabs>
        <w:rPr>
          <w:rFonts w:ascii="Arial" w:hAnsi="Arial" w:cs="Arial"/>
          <w:sz w:val="22"/>
          <w:szCs w:val="22"/>
        </w:rPr>
      </w:pP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eastAsia="Arial" w:hAnsi="Arial" w:cs="Arial"/>
          <w:sz w:val="22"/>
          <w:szCs w:val="22"/>
        </w:rPr>
        <w:t>VII.- Agua Residual y Agua Tratada</w:t>
      </w:r>
    </w:p>
    <w:p w:rsidR="00A76E09" w:rsidRPr="00A76E09" w:rsidRDefault="00A76E09" w:rsidP="00A76E09">
      <w:pPr>
        <w:rPr>
          <w:rFonts w:ascii="Arial" w:hAnsi="Arial" w:cs="Arial"/>
          <w:sz w:val="22"/>
          <w:szCs w:val="22"/>
        </w:rPr>
      </w:pPr>
    </w:p>
    <w:tbl>
      <w:tblPr>
        <w:tblW w:w="83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26"/>
        <w:gridCol w:w="3828"/>
      </w:tblGrid>
      <w:tr w:rsidR="00A76E09" w:rsidRPr="00A76E09" w:rsidTr="00C95336">
        <w:trPr>
          <w:trHeight w:val="412"/>
          <w:jc w:val="center"/>
        </w:trPr>
        <w:tc>
          <w:tcPr>
            <w:tcW w:w="4526" w:type="dxa"/>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SERVICIO</w:t>
            </w:r>
          </w:p>
        </w:tc>
        <w:tc>
          <w:tcPr>
            <w:tcW w:w="3828" w:type="dxa"/>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TARIFA</w:t>
            </w:r>
          </w:p>
        </w:tc>
      </w:tr>
      <w:tr w:rsidR="00A76E09" w:rsidRPr="00A76E09" w:rsidTr="00C95336">
        <w:trPr>
          <w:trHeight w:val="412"/>
          <w:jc w:val="center"/>
        </w:trPr>
        <w:tc>
          <w:tcPr>
            <w:tcW w:w="452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Agua Residual</w:t>
            </w:r>
          </w:p>
        </w:tc>
        <w:tc>
          <w:tcPr>
            <w:tcW w:w="3828" w:type="dxa"/>
            <w:shd w:val="clear" w:color="auto" w:fill="auto"/>
            <w:vAlign w:val="center"/>
          </w:tcPr>
          <w:p w:rsidR="00A76E09" w:rsidRPr="00A76E09" w:rsidRDefault="00C0174E" w:rsidP="00A76E09">
            <w:pPr>
              <w:jc w:val="center"/>
              <w:rPr>
                <w:rFonts w:ascii="Arial" w:eastAsia="Arial" w:hAnsi="Arial" w:cs="Arial"/>
                <w:sz w:val="22"/>
                <w:szCs w:val="22"/>
              </w:rPr>
            </w:pPr>
            <w:r>
              <w:rPr>
                <w:rFonts w:ascii="Arial" w:eastAsia="Arial" w:hAnsi="Arial" w:cs="Arial"/>
                <w:sz w:val="22"/>
                <w:szCs w:val="22"/>
              </w:rPr>
              <w:t>$0.63</w:t>
            </w:r>
            <w:r w:rsidR="00A76E09" w:rsidRPr="00A76E09">
              <w:rPr>
                <w:rFonts w:ascii="Arial" w:eastAsia="Arial" w:hAnsi="Arial" w:cs="Arial"/>
                <w:sz w:val="22"/>
                <w:szCs w:val="22"/>
              </w:rPr>
              <w:t xml:space="preserve"> m3.</w:t>
            </w:r>
          </w:p>
        </w:tc>
      </w:tr>
      <w:tr w:rsidR="00A76E09" w:rsidRPr="00A76E09" w:rsidTr="00C95336">
        <w:trPr>
          <w:trHeight w:val="412"/>
          <w:jc w:val="center"/>
        </w:trPr>
        <w:tc>
          <w:tcPr>
            <w:tcW w:w="4526"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Agua tratada para uso agrícola</w:t>
            </w:r>
          </w:p>
        </w:tc>
        <w:tc>
          <w:tcPr>
            <w:tcW w:w="3828" w:type="dxa"/>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1.10 por cada m3 (incluye bombeo)</w:t>
            </w:r>
          </w:p>
        </w:tc>
      </w:tr>
    </w:tbl>
    <w:p w:rsidR="00A76E09" w:rsidRPr="00A76E09" w:rsidRDefault="00A76E09" w:rsidP="00A76E09">
      <w:pPr>
        <w:ind w:firstLine="708"/>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VIII.- Recargos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el primer mes de rezago se cob</w:t>
      </w:r>
      <w:r w:rsidR="00C0174E">
        <w:rPr>
          <w:rFonts w:ascii="Arial" w:eastAsia="Arial" w:hAnsi="Arial" w:cs="Arial"/>
          <w:sz w:val="22"/>
          <w:szCs w:val="22"/>
        </w:rPr>
        <w:t>rará una cuota de $10.</w:t>
      </w:r>
      <w:r w:rsidR="00C0174E">
        <w:rPr>
          <w:rFonts w:ascii="Arial" w:eastAsia="Arial" w:hAnsi="Arial" w:cs="Arial"/>
          <w:sz w:val="22"/>
          <w:szCs w:val="22"/>
          <w:lang w:val="es-419"/>
        </w:rPr>
        <w:t>92</w:t>
      </w:r>
      <w:r w:rsidRPr="00A76E09">
        <w:rPr>
          <w:rFonts w:ascii="Arial" w:eastAsia="Arial" w:hAnsi="Arial" w:cs="Arial"/>
          <w:sz w:val="22"/>
          <w:szCs w:val="22"/>
        </w:rPr>
        <w:t xml:space="preserve"> y a partir del segundo mes se aplicará una tasa del 2.50% mensual del acumulado.</w:t>
      </w:r>
    </w:p>
    <w:p w:rsidR="00A76E09" w:rsidRPr="00A76E09" w:rsidRDefault="00A76E09" w:rsidP="00A76E09">
      <w:pPr>
        <w:jc w:val="both"/>
        <w:rPr>
          <w:rFonts w:ascii="Arial" w:eastAsia="Arial" w:hAnsi="Arial" w:cs="Arial"/>
          <w:sz w:val="22"/>
          <w:szCs w:val="22"/>
        </w:rPr>
      </w:pPr>
    </w:p>
    <w:p w:rsidR="00A76E09" w:rsidRPr="000948AB" w:rsidRDefault="00A76E09" w:rsidP="00A76E09">
      <w:pPr>
        <w:jc w:val="both"/>
        <w:rPr>
          <w:rFonts w:ascii="Arial" w:eastAsia="Arial" w:hAnsi="Arial" w:cs="Arial"/>
          <w:sz w:val="22"/>
          <w:szCs w:val="22"/>
        </w:rPr>
      </w:pPr>
      <w:r w:rsidRPr="000948AB">
        <w:rPr>
          <w:rFonts w:ascii="Arial" w:eastAsia="Arial" w:hAnsi="Arial" w:cs="Arial"/>
          <w:sz w:val="22"/>
          <w:szCs w:val="22"/>
        </w:rPr>
        <w:t>IX.- Las multas por infracciones y sanciones</w:t>
      </w:r>
    </w:p>
    <w:p w:rsidR="00A76E09" w:rsidRPr="000948AB" w:rsidRDefault="00A76E09" w:rsidP="00A76E09">
      <w:pPr>
        <w:jc w:val="both"/>
        <w:rPr>
          <w:rFonts w:ascii="Arial" w:eastAsia="Arial" w:hAnsi="Arial" w:cs="Arial"/>
          <w:sz w:val="22"/>
          <w:szCs w:val="22"/>
        </w:rPr>
      </w:pPr>
    </w:p>
    <w:p w:rsidR="00A76E09" w:rsidRPr="000948AB" w:rsidRDefault="00A76E09" w:rsidP="00A76E09">
      <w:pPr>
        <w:jc w:val="both"/>
        <w:rPr>
          <w:rFonts w:ascii="Arial" w:eastAsia="Arial" w:hAnsi="Arial" w:cs="Arial"/>
          <w:sz w:val="22"/>
          <w:szCs w:val="22"/>
        </w:rPr>
      </w:pPr>
      <w:r w:rsidRPr="000948AB">
        <w:rPr>
          <w:rFonts w:ascii="Arial" w:eastAsia="Arial" w:hAnsi="Arial" w:cs="Arial"/>
          <w:sz w:val="22"/>
          <w:szCs w:val="22"/>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A76E09" w:rsidRPr="000948AB" w:rsidRDefault="00A76E09" w:rsidP="00A76E09">
      <w:pPr>
        <w:jc w:val="both"/>
        <w:rPr>
          <w:rFonts w:ascii="Arial" w:eastAsia="Arial" w:hAnsi="Arial" w:cs="Arial"/>
          <w:sz w:val="22"/>
          <w:szCs w:val="22"/>
        </w:rPr>
      </w:pPr>
    </w:p>
    <w:p w:rsidR="00A76E09" w:rsidRPr="000948AB" w:rsidRDefault="00A76E09" w:rsidP="00A76E09">
      <w:pPr>
        <w:jc w:val="both"/>
        <w:rPr>
          <w:rFonts w:ascii="Arial" w:eastAsia="Arial" w:hAnsi="Arial" w:cs="Arial"/>
          <w:sz w:val="22"/>
          <w:szCs w:val="22"/>
        </w:rPr>
      </w:pPr>
      <w:r w:rsidRPr="000948AB">
        <w:rPr>
          <w:rFonts w:ascii="Arial" w:eastAsia="Arial" w:hAnsi="Arial" w:cs="Arial"/>
          <w:sz w:val="22"/>
          <w:szCs w:val="22"/>
        </w:rPr>
        <w:t>Cuando se atiendan fugas de agua y/o drenaje no se reconectará a los usuarios morosos, hasta que cubran sus adeudos.</w:t>
      </w:r>
    </w:p>
    <w:p w:rsidR="00A76E09" w:rsidRPr="000948AB"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0948AB">
        <w:rPr>
          <w:rFonts w:ascii="Arial" w:eastAsia="Arial" w:hAnsi="Arial" w:cs="Arial"/>
          <w:sz w:val="22"/>
          <w:szCs w:val="22"/>
        </w:rPr>
        <w:t>El cobro de reconexión se deberá realizar únicamente cuando se lleve a cabo una acción física que limite el servicio al usuario.</w:t>
      </w:r>
    </w:p>
    <w:p w:rsidR="00C95336" w:rsidRDefault="00C95336" w:rsidP="00A76E09">
      <w:pPr>
        <w:jc w:val="both"/>
        <w:rPr>
          <w:rFonts w:ascii="Arial" w:eastAsia="Arial" w:hAnsi="Arial" w:cs="Arial"/>
          <w:sz w:val="22"/>
          <w:szCs w:val="22"/>
        </w:rPr>
      </w:pPr>
    </w:p>
    <w:p w:rsidR="00C95336" w:rsidRDefault="00C95336" w:rsidP="00A76E09">
      <w:pPr>
        <w:jc w:val="both"/>
        <w:rPr>
          <w:rFonts w:ascii="Arial" w:eastAsia="Arial" w:hAnsi="Arial" w:cs="Arial"/>
          <w:sz w:val="22"/>
          <w:szCs w:val="22"/>
        </w:rPr>
      </w:pPr>
      <w:r w:rsidRPr="00A76E09">
        <w:rPr>
          <w:rFonts w:ascii="Arial"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rsidR="00C95336" w:rsidRDefault="00C95336" w:rsidP="00A76E09">
      <w:pPr>
        <w:jc w:val="both"/>
        <w:rPr>
          <w:rFonts w:ascii="Arial" w:eastAsia="Arial" w:hAnsi="Arial" w:cs="Arial"/>
          <w:sz w:val="22"/>
          <w:szCs w:val="22"/>
        </w:rPr>
      </w:pPr>
    </w:p>
    <w:p w:rsidR="00A76E09" w:rsidRPr="00A76E09" w:rsidRDefault="00A76E09" w:rsidP="00C95336">
      <w:pPr>
        <w:jc w:val="center"/>
        <w:rPr>
          <w:rFonts w:ascii="Arial" w:hAnsi="Arial" w:cs="Arial"/>
          <w:b/>
          <w:sz w:val="22"/>
          <w:szCs w:val="22"/>
        </w:rPr>
      </w:pPr>
      <w:r w:rsidRPr="00A76E09">
        <w:rPr>
          <w:rFonts w:ascii="Arial" w:hAnsi="Arial" w:cs="Arial"/>
          <w:b/>
          <w:sz w:val="22"/>
          <w:szCs w:val="22"/>
        </w:rPr>
        <w:t>SECCIÓN II</w:t>
      </w:r>
    </w:p>
    <w:p w:rsidR="00A76E09" w:rsidRPr="00A76E09" w:rsidRDefault="00A76E09" w:rsidP="00C95336">
      <w:pPr>
        <w:jc w:val="center"/>
        <w:rPr>
          <w:rFonts w:ascii="Arial" w:hAnsi="Arial" w:cs="Arial"/>
          <w:b/>
          <w:sz w:val="22"/>
          <w:szCs w:val="22"/>
        </w:rPr>
      </w:pPr>
      <w:r w:rsidRPr="00A76E09">
        <w:rPr>
          <w:rFonts w:ascii="Arial" w:hAnsi="Arial" w:cs="Arial"/>
          <w:b/>
          <w:sz w:val="22"/>
          <w:szCs w:val="22"/>
        </w:rPr>
        <w:t>DE LOS SERVICIOS DE RASTROS</w:t>
      </w:r>
    </w:p>
    <w:p w:rsidR="00A76E09" w:rsidRPr="00A76E09" w:rsidRDefault="00A76E09" w:rsidP="00A76E09">
      <w:pPr>
        <w:ind w:firstLine="708"/>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16</w:t>
      </w:r>
      <w:r w:rsidRPr="00A76E09">
        <w:rPr>
          <w:rFonts w:ascii="Arial" w:hAnsi="Arial" w:cs="Arial"/>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A76E09" w:rsidRPr="00A76E09" w:rsidRDefault="00A76E09" w:rsidP="00A76E09">
      <w:pPr>
        <w:ind w:firstLine="708"/>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Los servicios a que se refiere esta sección se causarán y cobrarán conforme a los conceptos y tarifas siguientes:</w:t>
      </w:r>
    </w:p>
    <w:p w:rsidR="00A76E09" w:rsidRPr="00A76E09" w:rsidRDefault="00A76E09" w:rsidP="00A76E09">
      <w:pPr>
        <w:ind w:firstLine="708"/>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 Uso de corrales $28.00 diarios por cabeza.</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II.- Pesajes $</w:t>
      </w:r>
      <w:r w:rsidR="00233320">
        <w:rPr>
          <w:rFonts w:ascii="Arial" w:hAnsi="Arial" w:cs="Arial"/>
          <w:sz w:val="22"/>
          <w:szCs w:val="22"/>
          <w:lang w:val="es-419"/>
        </w:rPr>
        <w:t>2.5</w:t>
      </w:r>
      <w:r w:rsidRPr="00A76E09">
        <w:rPr>
          <w:rFonts w:ascii="Arial" w:hAnsi="Arial" w:cs="Arial"/>
          <w:sz w:val="22"/>
          <w:szCs w:val="22"/>
        </w:rPr>
        <w:t>0 por cabeza.</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III.- Uso de cuarto frío $12.00 diarios por cabeza.</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IV.- Empadronamiento $ 53.00 pago único.</w:t>
      </w:r>
    </w:p>
    <w:p w:rsidR="00A76E09" w:rsidRPr="00A76E09" w:rsidRDefault="00A76E09" w:rsidP="00B86393">
      <w:pPr>
        <w:rPr>
          <w:rFonts w:ascii="Arial" w:hAnsi="Arial" w:cs="Arial"/>
          <w:sz w:val="22"/>
          <w:szCs w:val="22"/>
        </w:rPr>
      </w:pPr>
    </w:p>
    <w:p w:rsidR="00A76E09" w:rsidRPr="00A76E09" w:rsidRDefault="00A76E09" w:rsidP="00A76E09">
      <w:pPr>
        <w:rPr>
          <w:rFonts w:ascii="Arial" w:hAnsi="Arial" w:cs="Arial"/>
          <w:sz w:val="22"/>
          <w:szCs w:val="22"/>
        </w:rPr>
      </w:pPr>
      <w:r w:rsidRPr="000948AB">
        <w:rPr>
          <w:rFonts w:ascii="Arial" w:hAnsi="Arial" w:cs="Arial"/>
          <w:sz w:val="22"/>
          <w:szCs w:val="22"/>
        </w:rPr>
        <w:t>V.- Re</w:t>
      </w:r>
      <w:r w:rsidR="000948AB" w:rsidRPr="000948AB">
        <w:rPr>
          <w:rFonts w:ascii="Arial" w:hAnsi="Arial" w:cs="Arial"/>
          <w:sz w:val="22"/>
          <w:szCs w:val="22"/>
          <w:lang w:val="es-419"/>
        </w:rPr>
        <w:t>cepción y entrega de trámite relacionado con el re</w:t>
      </w:r>
      <w:r w:rsidRPr="000948AB">
        <w:rPr>
          <w:rFonts w:ascii="Arial" w:hAnsi="Arial" w:cs="Arial"/>
          <w:sz w:val="22"/>
          <w:szCs w:val="22"/>
        </w:rPr>
        <w:t>gistro</w:t>
      </w:r>
      <w:r w:rsidR="000948AB" w:rsidRPr="000948AB">
        <w:rPr>
          <w:rFonts w:ascii="Arial" w:hAnsi="Arial" w:cs="Arial"/>
          <w:sz w:val="22"/>
          <w:szCs w:val="22"/>
          <w:lang w:val="es-419"/>
        </w:rPr>
        <w:t xml:space="preserve"> estatal</w:t>
      </w:r>
      <w:r w:rsidRPr="000948AB">
        <w:rPr>
          <w:rFonts w:ascii="Arial" w:hAnsi="Arial" w:cs="Arial"/>
          <w:sz w:val="22"/>
          <w:szCs w:val="22"/>
        </w:rPr>
        <w:t xml:space="preserve"> de fierros y señales de sangre  </w:t>
      </w:r>
      <w:r w:rsidR="00233320">
        <w:rPr>
          <w:rFonts w:ascii="Arial" w:hAnsi="Arial" w:cs="Arial"/>
          <w:sz w:val="22"/>
          <w:szCs w:val="22"/>
          <w:lang w:val="es-419"/>
        </w:rPr>
        <w:t>$</w:t>
      </w:r>
      <w:r w:rsidRPr="000948AB">
        <w:rPr>
          <w:rFonts w:ascii="Arial" w:hAnsi="Arial" w:cs="Arial"/>
          <w:sz w:val="22"/>
          <w:szCs w:val="22"/>
        </w:rPr>
        <w:t>75.50</w:t>
      </w:r>
    </w:p>
    <w:p w:rsidR="00A76E09" w:rsidRPr="00A76E09" w:rsidRDefault="00A76E09" w:rsidP="00A76E09">
      <w:pPr>
        <w:ind w:firstLine="708"/>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VI.- Sacrificio fuera del rastro $ 47.50</w:t>
      </w:r>
    </w:p>
    <w:p w:rsidR="00A76E09" w:rsidRPr="00A76E09" w:rsidRDefault="00A76E09" w:rsidP="00B86393">
      <w:pPr>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VII.- Servicio de Matanza:</w:t>
      </w:r>
    </w:p>
    <w:p w:rsidR="00A76E09" w:rsidRPr="00A76E09" w:rsidRDefault="00A76E09" w:rsidP="00A76E09">
      <w:pPr>
        <w:ind w:firstLine="708"/>
        <w:rPr>
          <w:rFonts w:ascii="Arial" w:hAnsi="Arial" w:cs="Arial"/>
          <w:sz w:val="22"/>
          <w:szCs w:val="22"/>
        </w:rPr>
      </w:pPr>
    </w:p>
    <w:p w:rsidR="00A76E09" w:rsidRPr="00A76E09" w:rsidRDefault="00A76E09" w:rsidP="00B86393">
      <w:pPr>
        <w:ind w:firstLine="284"/>
        <w:rPr>
          <w:rFonts w:ascii="Arial" w:hAnsi="Arial" w:cs="Arial"/>
          <w:sz w:val="22"/>
          <w:szCs w:val="22"/>
        </w:rPr>
      </w:pPr>
      <w:r w:rsidRPr="00A76E09">
        <w:rPr>
          <w:rFonts w:ascii="Arial" w:hAnsi="Arial" w:cs="Arial"/>
          <w:sz w:val="22"/>
          <w:szCs w:val="22"/>
        </w:rPr>
        <w:t>1.- En lugares autorizados para tal fin:</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a). - Ganado vacuno             $ 83.00 por cabeza</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b). - Ganado porcino             $ 31.30 por cabeza</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c). - Ovino y caprino.             $ 13.40 por cabeza</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 xml:space="preserve">d). - Aves                               $   3.30 por cabeza </w:t>
      </w:r>
    </w:p>
    <w:p w:rsidR="00A76E09" w:rsidRPr="00A76E09" w:rsidRDefault="00A76E09" w:rsidP="00A76E09">
      <w:pPr>
        <w:ind w:firstLine="708"/>
        <w:rPr>
          <w:rFonts w:ascii="Arial" w:hAnsi="Arial" w:cs="Arial"/>
          <w:sz w:val="22"/>
          <w:szCs w:val="22"/>
        </w:rPr>
      </w:pPr>
      <w:r w:rsidRPr="00A76E09">
        <w:rPr>
          <w:rFonts w:ascii="Arial" w:hAnsi="Arial" w:cs="Arial"/>
          <w:sz w:val="22"/>
          <w:szCs w:val="22"/>
        </w:rPr>
        <w:t>e). - Equino asnal.                 $ 25.80 por cabeza</w:t>
      </w:r>
    </w:p>
    <w:p w:rsidR="00A76E09" w:rsidRPr="00A76E09" w:rsidRDefault="00A76E09" w:rsidP="00A76E09">
      <w:pPr>
        <w:ind w:firstLine="708"/>
        <w:rPr>
          <w:rFonts w:ascii="Arial" w:hAnsi="Arial" w:cs="Arial"/>
          <w:sz w:val="22"/>
          <w:szCs w:val="22"/>
        </w:rPr>
      </w:pPr>
    </w:p>
    <w:p w:rsidR="00A76E09" w:rsidRPr="00A76E09" w:rsidRDefault="00A76E09" w:rsidP="00B86393">
      <w:pPr>
        <w:rPr>
          <w:rFonts w:ascii="Arial" w:hAnsi="Arial" w:cs="Arial"/>
          <w:sz w:val="22"/>
          <w:szCs w:val="22"/>
        </w:rPr>
      </w:pPr>
      <w:r w:rsidRPr="00A76E09">
        <w:rPr>
          <w:rFonts w:ascii="Arial" w:hAnsi="Arial" w:cs="Arial"/>
          <w:sz w:val="22"/>
          <w:szCs w:val="22"/>
        </w:rPr>
        <w:t xml:space="preserve">VIII.-Reparto de carne dentro del Municipio, incluyendo la descarga se cobrará por viaje lo siguiente: </w:t>
      </w:r>
    </w:p>
    <w:p w:rsidR="00A76E09" w:rsidRPr="00A76E09" w:rsidRDefault="00A76E09" w:rsidP="00A76E09">
      <w:pPr>
        <w:ind w:firstLine="708"/>
        <w:rPr>
          <w:rFonts w:ascii="Arial" w:hAnsi="Arial" w:cs="Arial"/>
          <w:sz w:val="22"/>
          <w:szCs w:val="22"/>
        </w:rPr>
      </w:pPr>
    </w:p>
    <w:p w:rsidR="00A76E09" w:rsidRPr="00A76E09" w:rsidRDefault="00A76E09" w:rsidP="00B86393">
      <w:pPr>
        <w:ind w:firstLine="284"/>
        <w:rPr>
          <w:rFonts w:ascii="Arial" w:hAnsi="Arial" w:cs="Arial"/>
          <w:sz w:val="22"/>
          <w:szCs w:val="22"/>
        </w:rPr>
      </w:pPr>
      <w:r w:rsidRPr="00A76E09">
        <w:rPr>
          <w:rFonts w:ascii="Arial" w:hAnsi="Arial" w:cs="Arial"/>
          <w:sz w:val="22"/>
          <w:szCs w:val="22"/>
        </w:rPr>
        <w:t>1.- Canales, medias canales y cuartos de canal de bovino mayor $84.00</w:t>
      </w:r>
    </w:p>
    <w:p w:rsidR="00A76E09" w:rsidRPr="00A76E09" w:rsidRDefault="00A76E09" w:rsidP="00B86393">
      <w:pPr>
        <w:ind w:firstLine="284"/>
        <w:rPr>
          <w:rFonts w:ascii="Arial" w:hAnsi="Arial" w:cs="Arial"/>
          <w:sz w:val="22"/>
          <w:szCs w:val="22"/>
        </w:rPr>
      </w:pPr>
    </w:p>
    <w:p w:rsidR="00A76E09" w:rsidRDefault="00A76E09" w:rsidP="00B86393">
      <w:pPr>
        <w:ind w:firstLine="284"/>
        <w:rPr>
          <w:rFonts w:ascii="Arial" w:hAnsi="Arial" w:cs="Arial"/>
          <w:sz w:val="22"/>
          <w:szCs w:val="22"/>
        </w:rPr>
      </w:pPr>
      <w:r w:rsidRPr="00A76E09">
        <w:rPr>
          <w:rFonts w:ascii="Arial" w:hAnsi="Arial" w:cs="Arial"/>
          <w:sz w:val="22"/>
          <w:szCs w:val="22"/>
        </w:rPr>
        <w:t>2.- Canales, medias canales y cuartos de canal de porcinos $84.00</w:t>
      </w:r>
    </w:p>
    <w:p w:rsidR="00B86393" w:rsidRPr="00A76E09" w:rsidRDefault="00B86393" w:rsidP="00B86393">
      <w:pPr>
        <w:ind w:firstLine="284"/>
        <w:rPr>
          <w:rFonts w:ascii="Arial" w:hAnsi="Arial" w:cs="Arial"/>
          <w:sz w:val="22"/>
          <w:szCs w:val="22"/>
        </w:rPr>
      </w:pPr>
    </w:p>
    <w:p w:rsidR="00A76E09" w:rsidRPr="00A76E09" w:rsidRDefault="00A76E09" w:rsidP="00B86393">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B86393">
      <w:pPr>
        <w:jc w:val="center"/>
        <w:rPr>
          <w:rFonts w:ascii="Arial" w:hAnsi="Arial" w:cs="Arial"/>
          <w:b/>
          <w:sz w:val="22"/>
          <w:szCs w:val="22"/>
        </w:rPr>
      </w:pPr>
      <w:r w:rsidRPr="00A76E09">
        <w:rPr>
          <w:rFonts w:ascii="Arial" w:hAnsi="Arial" w:cs="Arial"/>
          <w:b/>
          <w:sz w:val="22"/>
          <w:szCs w:val="22"/>
        </w:rPr>
        <w:t>DE LOS SERVICIOS DE ALUMBRADO PÚBLICO</w:t>
      </w:r>
    </w:p>
    <w:p w:rsidR="00A76E09" w:rsidRPr="00A76E09" w:rsidRDefault="00A76E09" w:rsidP="00A76E09">
      <w:pPr>
        <w:ind w:firstLine="708"/>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17</w:t>
      </w:r>
      <w:r w:rsidRPr="00A76E09">
        <w:rPr>
          <w:rFonts w:ascii="Arial" w:hAnsi="Arial" w:cs="Arial"/>
          <w:sz w:val="22"/>
          <w:szCs w:val="22"/>
        </w:rPr>
        <w:t>.- Es objeto de este derecho la prestación del servicio de alumbrado público para los habitantes del Municipio. Se entiende por servicio de alumbrado público, el que se proporcione en calles, plazas, jardines y otros lugares de uso común del municipio.</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y su monto no podrá ser superior al 15% de las cantidades que deban pagar los contribuyentes en forma particular, por el consumo de energía eléctrica.</w:t>
      </w:r>
    </w:p>
    <w:p w:rsidR="00B86393" w:rsidRPr="00A76E09" w:rsidRDefault="00B86393"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EN MERCADOS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18</w:t>
      </w:r>
      <w:r w:rsidRPr="00A76E09">
        <w:rPr>
          <w:rFonts w:ascii="Arial" w:hAnsi="Arial" w:cs="Arial"/>
          <w:sz w:val="22"/>
          <w:szCs w:val="22"/>
        </w:rPr>
        <w:t>.-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derecho por servicios en mercados se pagará de acuerdo con las siguientes cuotas: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metro cuadrado de superficie asignada en locales ubicados en mercados construidos de propiedad municipal $ 21.59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metro cuadrado de superficie asignada en lugares o espacios en plazas o terrenos $21.69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III.- Por cuota fija para comerciantes ambulantes $ 3</w:t>
      </w:r>
      <w:r w:rsidR="00233320">
        <w:rPr>
          <w:rFonts w:ascii="Arial" w:eastAsia="Arial" w:hAnsi="Arial" w:cs="Arial"/>
          <w:sz w:val="22"/>
          <w:szCs w:val="22"/>
          <w:lang w:val="es-419"/>
        </w:rPr>
        <w:t>4.00</w:t>
      </w:r>
      <w:r w:rsidRPr="00A76E09">
        <w:rPr>
          <w:rFonts w:ascii="Arial" w:eastAsia="Arial" w:hAnsi="Arial" w:cs="Arial"/>
          <w:sz w:val="22"/>
          <w:szCs w:val="22"/>
        </w:rPr>
        <w:t xml:space="preserve"> por ocasión y que no exceda de treinta días.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IV.- Por metro cuadrado de superficie asignada en lugares públicos, se cobrará de la siguiente manera:</w:t>
      </w:r>
    </w:p>
    <w:p w:rsidR="00A76E09" w:rsidRPr="00A76E09" w:rsidRDefault="00A76E09" w:rsidP="00A76E09">
      <w:pPr>
        <w:jc w:val="both"/>
        <w:rPr>
          <w:rFonts w:ascii="Arial" w:hAnsi="Arial" w:cs="Arial"/>
          <w:sz w:val="22"/>
          <w:szCs w:val="22"/>
        </w:rPr>
      </w:pPr>
    </w:p>
    <w:tbl>
      <w:tblPr>
        <w:tblW w:w="7365" w:type="dxa"/>
        <w:jc w:val="center"/>
        <w:tblLayout w:type="fixed"/>
        <w:tblLook w:val="0400" w:firstRow="0" w:lastRow="0" w:firstColumn="0" w:lastColumn="0" w:noHBand="0" w:noVBand="1"/>
      </w:tblPr>
      <w:tblGrid>
        <w:gridCol w:w="3562"/>
        <w:gridCol w:w="3803"/>
      </w:tblGrid>
      <w:tr w:rsidR="00A76E09" w:rsidRPr="00A76E09" w:rsidTr="00B86393">
        <w:trPr>
          <w:trHeight w:val="232"/>
          <w:jc w:val="center"/>
        </w:trPr>
        <w:tc>
          <w:tcPr>
            <w:tcW w:w="356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Metros Cuadrados</w:t>
            </w:r>
          </w:p>
        </w:tc>
        <w:tc>
          <w:tcPr>
            <w:tcW w:w="3803" w:type="dxa"/>
            <w:tcBorders>
              <w:top w:val="single" w:sz="8" w:space="0" w:color="000000"/>
              <w:left w:val="nil"/>
              <w:bottom w:val="single" w:sz="8" w:space="0" w:color="000000"/>
              <w:right w:val="single" w:sz="8" w:space="0" w:color="000000"/>
            </w:tcBorders>
            <w:shd w:val="clear" w:color="auto" w:fill="D9D9D9"/>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Importe</w:t>
            </w:r>
          </w:p>
        </w:tc>
      </w:tr>
      <w:tr w:rsidR="00A76E09" w:rsidRPr="00A76E09" w:rsidTr="00B86393">
        <w:trPr>
          <w:trHeight w:val="232"/>
          <w:jc w:val="center"/>
        </w:trPr>
        <w:tc>
          <w:tcPr>
            <w:tcW w:w="3562"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 xml:space="preserve">de </w:t>
            </w:r>
            <w:r w:rsidR="00B86393">
              <w:rPr>
                <w:rFonts w:ascii="Arial" w:eastAsia="Arial" w:hAnsi="Arial" w:cs="Arial"/>
                <w:sz w:val="22"/>
                <w:szCs w:val="22"/>
                <w:lang w:val="es-419"/>
              </w:rPr>
              <w:t xml:space="preserve">  </w:t>
            </w:r>
            <w:r w:rsidRPr="00A76E09">
              <w:rPr>
                <w:rFonts w:ascii="Arial" w:eastAsia="Arial" w:hAnsi="Arial" w:cs="Arial"/>
                <w:sz w:val="22"/>
                <w:szCs w:val="22"/>
              </w:rPr>
              <w:t xml:space="preserve">2 a </w:t>
            </w:r>
            <w:r w:rsidR="00B86393">
              <w:rPr>
                <w:rFonts w:ascii="Arial" w:eastAsia="Arial" w:hAnsi="Arial" w:cs="Arial"/>
                <w:sz w:val="22"/>
                <w:szCs w:val="22"/>
                <w:lang w:val="es-419"/>
              </w:rPr>
              <w:t xml:space="preserve">  </w:t>
            </w:r>
            <w:r w:rsidRPr="00A76E09">
              <w:rPr>
                <w:rFonts w:ascii="Arial" w:eastAsia="Arial" w:hAnsi="Arial" w:cs="Arial"/>
                <w:sz w:val="22"/>
                <w:szCs w:val="22"/>
              </w:rPr>
              <w:t xml:space="preserve">4 </w:t>
            </w:r>
          </w:p>
        </w:tc>
        <w:tc>
          <w:tcPr>
            <w:tcW w:w="380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$20.50 diario.</w:t>
            </w:r>
          </w:p>
        </w:tc>
      </w:tr>
      <w:tr w:rsidR="00A76E09" w:rsidRPr="00A76E09" w:rsidTr="00B86393">
        <w:trPr>
          <w:trHeight w:val="232"/>
          <w:jc w:val="center"/>
        </w:trPr>
        <w:tc>
          <w:tcPr>
            <w:tcW w:w="3562"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B86393" w:rsidP="00A76E09">
            <w:pPr>
              <w:jc w:val="center"/>
              <w:rPr>
                <w:rFonts w:ascii="Arial" w:eastAsia="Arial" w:hAnsi="Arial" w:cs="Arial"/>
                <w:sz w:val="22"/>
                <w:szCs w:val="22"/>
              </w:rPr>
            </w:pPr>
            <w:r>
              <w:rPr>
                <w:rFonts w:ascii="Arial" w:eastAsia="Arial" w:hAnsi="Arial" w:cs="Arial"/>
                <w:sz w:val="22"/>
                <w:szCs w:val="22"/>
              </w:rPr>
              <w:t xml:space="preserve">de 5 </w:t>
            </w:r>
            <w:r>
              <w:rPr>
                <w:rFonts w:ascii="Arial" w:eastAsia="Arial" w:hAnsi="Arial" w:cs="Arial"/>
                <w:sz w:val="22"/>
                <w:szCs w:val="22"/>
                <w:lang w:val="es-419"/>
              </w:rPr>
              <w:t xml:space="preserve">   </w:t>
            </w:r>
            <w:r>
              <w:rPr>
                <w:rFonts w:ascii="Arial" w:eastAsia="Arial" w:hAnsi="Arial" w:cs="Arial"/>
                <w:sz w:val="22"/>
                <w:szCs w:val="22"/>
              </w:rPr>
              <w:t>a</w:t>
            </w:r>
            <w:r w:rsidR="00A76E09" w:rsidRPr="00A76E09">
              <w:rPr>
                <w:rFonts w:ascii="Arial" w:eastAsia="Arial" w:hAnsi="Arial" w:cs="Arial"/>
                <w:sz w:val="22"/>
                <w:szCs w:val="22"/>
              </w:rPr>
              <w:t xml:space="preserve">    10</w:t>
            </w:r>
          </w:p>
        </w:tc>
        <w:tc>
          <w:tcPr>
            <w:tcW w:w="380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$31.31 diario.</w:t>
            </w:r>
          </w:p>
        </w:tc>
      </w:tr>
      <w:tr w:rsidR="00A76E09" w:rsidRPr="00A76E09" w:rsidTr="00B86393">
        <w:trPr>
          <w:trHeight w:val="232"/>
          <w:jc w:val="center"/>
        </w:trPr>
        <w:tc>
          <w:tcPr>
            <w:tcW w:w="3562"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B86393" w:rsidP="00A76E09">
            <w:pPr>
              <w:jc w:val="center"/>
              <w:rPr>
                <w:rFonts w:ascii="Arial" w:eastAsia="Arial" w:hAnsi="Arial" w:cs="Arial"/>
                <w:sz w:val="22"/>
                <w:szCs w:val="22"/>
              </w:rPr>
            </w:pPr>
            <w:r>
              <w:rPr>
                <w:rFonts w:ascii="Arial" w:eastAsia="Arial" w:hAnsi="Arial" w:cs="Arial"/>
                <w:sz w:val="22"/>
                <w:szCs w:val="22"/>
              </w:rPr>
              <w:t xml:space="preserve">de 11 </w:t>
            </w:r>
            <w:r>
              <w:rPr>
                <w:rFonts w:ascii="Arial" w:eastAsia="Arial" w:hAnsi="Arial" w:cs="Arial"/>
                <w:sz w:val="22"/>
                <w:szCs w:val="22"/>
                <w:lang w:val="es-419"/>
              </w:rPr>
              <w:t xml:space="preserve">  </w:t>
            </w:r>
            <w:r>
              <w:rPr>
                <w:rFonts w:ascii="Arial" w:eastAsia="Arial" w:hAnsi="Arial" w:cs="Arial"/>
                <w:sz w:val="22"/>
                <w:szCs w:val="22"/>
              </w:rPr>
              <w:t>a</w:t>
            </w:r>
            <w:r w:rsidR="00A76E09" w:rsidRPr="00A76E09">
              <w:rPr>
                <w:rFonts w:ascii="Arial" w:eastAsia="Arial" w:hAnsi="Arial" w:cs="Arial"/>
                <w:sz w:val="22"/>
                <w:szCs w:val="22"/>
              </w:rPr>
              <w:t xml:space="preserve">    14</w:t>
            </w:r>
          </w:p>
        </w:tc>
        <w:tc>
          <w:tcPr>
            <w:tcW w:w="380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$42.50 diario.</w:t>
            </w:r>
          </w:p>
        </w:tc>
      </w:tr>
    </w:tbl>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ASEO PÚBLICO</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19</w:t>
      </w:r>
      <w:r w:rsidRPr="00A76E09">
        <w:rPr>
          <w:rFonts w:ascii="Arial" w:hAnsi="Arial" w:cs="Arial"/>
          <w:sz w:val="22"/>
          <w:szCs w:val="22"/>
        </w:rPr>
        <w:t>.-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este derecho se pagará el equivalente del pago mensual, por medio del recibo del Sistemas de SIMAS, conforme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Industrial                    $2,102.24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Comercial                  $1,204.82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III.-Doméstico                 $   158.09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Las personas físicas y morales que cubran en una sola emisión la cuota anual respectiva a que se refiere esta sección, se le otorgarán incentivos, que a continuación se menciona: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El equivalente al 20% del monto que se cause, cuando el pago se realice durante el mes de enero.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2.-El equivalente al 15% del monto que se cause, cuando el pago se realice durante el mes de febrero.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El equivalente al 10% del monto que se cause, cuando el pago se realice durante el mes de marzo.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SEGURIDAD PÚBLICA</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20.-</w:t>
      </w:r>
      <w:r w:rsidRPr="00A76E09">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El pago de este derecho se efectuará en la Tesorería Municipal conforme a la siguiente tarifa: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Seguridad empresarial $ 275.37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Seguridad para servicios especiales $ 275.37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III.- Seguridad para fiestas $ </w:t>
      </w:r>
      <w:r w:rsidR="00233320">
        <w:rPr>
          <w:rFonts w:ascii="Arial" w:hAnsi="Arial" w:cs="Arial"/>
          <w:sz w:val="22"/>
          <w:szCs w:val="22"/>
          <w:lang w:val="es-419"/>
        </w:rPr>
        <w:t xml:space="preserve">253.50 </w:t>
      </w:r>
      <w:r w:rsidRPr="00A76E09">
        <w:rPr>
          <w:rFonts w:ascii="Arial" w:hAnsi="Arial" w:cs="Arial"/>
          <w:sz w:val="22"/>
          <w:szCs w:val="22"/>
        </w:rPr>
        <w:t>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IV.- Seguridad para eventos públicos $ </w:t>
      </w:r>
      <w:r w:rsidR="00233320">
        <w:rPr>
          <w:rFonts w:ascii="Arial" w:hAnsi="Arial" w:cs="Arial"/>
          <w:sz w:val="22"/>
          <w:szCs w:val="22"/>
          <w:lang w:val="es-419"/>
        </w:rPr>
        <w:t>333.50</w:t>
      </w:r>
      <w:r w:rsidRPr="00A76E09">
        <w:rPr>
          <w:rFonts w:ascii="Arial" w:hAnsi="Arial" w:cs="Arial"/>
          <w:sz w:val="22"/>
          <w:szCs w:val="22"/>
        </w:rPr>
        <w:t xml:space="preserve">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Elaboración de carta de no antecedentes policíacos $ 105.91</w:t>
      </w:r>
    </w:p>
    <w:p w:rsidR="00A76E09" w:rsidRPr="00A76E09" w:rsidRDefault="00A76E09" w:rsidP="00A76E09">
      <w:pPr>
        <w:rPr>
          <w:rFonts w:ascii="Arial" w:hAnsi="Arial" w:cs="Arial"/>
          <w:sz w:val="22"/>
          <w:szCs w:val="22"/>
        </w:rPr>
      </w:pPr>
    </w:p>
    <w:p w:rsidR="00A76E09" w:rsidRPr="00A76E09" w:rsidRDefault="00A76E09" w:rsidP="00482894">
      <w:pPr>
        <w:jc w:val="center"/>
        <w:rPr>
          <w:rFonts w:ascii="Arial" w:hAnsi="Arial" w:cs="Arial"/>
          <w:b/>
          <w:sz w:val="22"/>
          <w:szCs w:val="22"/>
        </w:rPr>
      </w:pPr>
      <w:r w:rsidRPr="00A76E09">
        <w:rPr>
          <w:rFonts w:ascii="Arial" w:hAnsi="Arial" w:cs="Arial"/>
          <w:b/>
          <w:sz w:val="22"/>
          <w:szCs w:val="22"/>
        </w:rPr>
        <w:t>SECCIÓN VII</w:t>
      </w:r>
    </w:p>
    <w:p w:rsidR="00A76E09" w:rsidRPr="00A76E09" w:rsidRDefault="00A76E09" w:rsidP="00482894">
      <w:pPr>
        <w:jc w:val="center"/>
        <w:rPr>
          <w:rFonts w:ascii="Arial" w:hAnsi="Arial" w:cs="Arial"/>
          <w:b/>
          <w:sz w:val="22"/>
          <w:szCs w:val="22"/>
        </w:rPr>
      </w:pPr>
      <w:r w:rsidRPr="00A76E09">
        <w:rPr>
          <w:rFonts w:ascii="Arial" w:hAnsi="Arial" w:cs="Arial"/>
          <w:b/>
          <w:sz w:val="22"/>
          <w:szCs w:val="22"/>
        </w:rPr>
        <w:t>DE LOS SERVICIOS EN PANTEONES</w:t>
      </w:r>
    </w:p>
    <w:p w:rsidR="00A76E09" w:rsidRPr="00A76E09" w:rsidRDefault="00A76E09" w:rsidP="00A76E09">
      <w:pPr>
        <w:ind w:firstLine="708"/>
        <w:jc w:val="center"/>
        <w:rPr>
          <w:rFonts w:ascii="Arial" w:hAnsi="Arial" w:cs="Arial"/>
          <w:b/>
          <w:sz w:val="22"/>
          <w:szCs w:val="22"/>
        </w:rPr>
      </w:pPr>
    </w:p>
    <w:p w:rsidR="00A76E09" w:rsidRPr="00A76E09" w:rsidRDefault="00A76E09" w:rsidP="00B86393">
      <w:pPr>
        <w:jc w:val="both"/>
        <w:rPr>
          <w:rFonts w:ascii="Arial" w:hAnsi="Arial" w:cs="Arial"/>
          <w:sz w:val="22"/>
          <w:szCs w:val="22"/>
        </w:rPr>
      </w:pPr>
      <w:r w:rsidRPr="00A76E09">
        <w:rPr>
          <w:rFonts w:ascii="Arial" w:hAnsi="Arial" w:cs="Arial"/>
          <w:b/>
          <w:sz w:val="22"/>
          <w:szCs w:val="22"/>
        </w:rPr>
        <w:t>ARTÍCULO 21.-</w:t>
      </w:r>
      <w:r w:rsidRPr="00A76E09">
        <w:rPr>
          <w:rFonts w:ascii="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76E09" w:rsidRPr="00A76E09" w:rsidRDefault="00A76E09" w:rsidP="00A76E09">
      <w:pPr>
        <w:ind w:firstLine="708"/>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El pago de este derecho se causará conforme a los conceptos y tarifas siguientes:</w:t>
      </w:r>
    </w:p>
    <w:p w:rsidR="00A76E09" w:rsidRPr="00A76E09" w:rsidRDefault="00A76E09" w:rsidP="00A76E09">
      <w:pPr>
        <w:rPr>
          <w:rFonts w:ascii="Arial" w:hAnsi="Arial" w:cs="Arial"/>
          <w:sz w:val="22"/>
          <w:szCs w:val="22"/>
        </w:rPr>
      </w:pPr>
    </w:p>
    <w:p w:rsidR="00A76E09" w:rsidRPr="00233320" w:rsidRDefault="00A76E09" w:rsidP="00A76E09">
      <w:pPr>
        <w:rPr>
          <w:rFonts w:ascii="Arial" w:hAnsi="Arial" w:cs="Arial"/>
          <w:sz w:val="22"/>
          <w:szCs w:val="22"/>
        </w:rPr>
      </w:pPr>
      <w:r w:rsidRPr="00233320">
        <w:rPr>
          <w:rFonts w:ascii="Arial" w:hAnsi="Arial" w:cs="Arial"/>
          <w:sz w:val="22"/>
          <w:szCs w:val="22"/>
        </w:rPr>
        <w:t>I.- Por servicios de vigilancia y reglamentación:</w:t>
      </w:r>
    </w:p>
    <w:p w:rsidR="00A76E09" w:rsidRPr="00233320" w:rsidRDefault="00A76E09" w:rsidP="00A76E09">
      <w:pPr>
        <w:rPr>
          <w:rFonts w:ascii="Arial" w:hAnsi="Arial" w:cs="Arial"/>
          <w:sz w:val="22"/>
          <w:szCs w:val="22"/>
        </w:rPr>
      </w:pPr>
    </w:p>
    <w:p w:rsidR="00B86393" w:rsidRPr="00B86393" w:rsidRDefault="00B86393" w:rsidP="00A417E9">
      <w:pPr>
        <w:ind w:left="284" w:hanging="284"/>
        <w:jc w:val="both"/>
        <w:rPr>
          <w:rFonts w:ascii="Arial" w:hAnsi="Arial" w:cs="Arial"/>
          <w:sz w:val="22"/>
          <w:szCs w:val="22"/>
          <w:lang w:val="es-419"/>
        </w:rPr>
      </w:pPr>
      <w:r w:rsidRPr="00233320">
        <w:rPr>
          <w:rFonts w:ascii="Arial" w:hAnsi="Arial" w:cs="Arial"/>
          <w:sz w:val="22"/>
          <w:szCs w:val="22"/>
          <w:lang w:val="es-419"/>
        </w:rPr>
        <w:t>1.- Las autorizaciones</w:t>
      </w:r>
      <w:r>
        <w:rPr>
          <w:rFonts w:ascii="Arial" w:hAnsi="Arial" w:cs="Arial"/>
          <w:sz w:val="22"/>
          <w:szCs w:val="22"/>
          <w:lang w:val="es-419"/>
        </w:rPr>
        <w:t xml:space="preserve"> de traslado de cadáveres fuera del Municipio o del Estado se pagarán $396.27.</w:t>
      </w:r>
    </w:p>
    <w:p w:rsidR="00A76E09" w:rsidRPr="00A76E09" w:rsidRDefault="00A76E09" w:rsidP="00233320">
      <w:pPr>
        <w:ind w:left="284" w:hanging="284"/>
        <w:jc w:val="both"/>
        <w:rPr>
          <w:rFonts w:ascii="Arial" w:hAnsi="Arial" w:cs="Arial"/>
          <w:sz w:val="22"/>
          <w:szCs w:val="22"/>
        </w:rPr>
      </w:pPr>
      <w:r w:rsidRPr="00A76E09">
        <w:rPr>
          <w:rFonts w:ascii="Arial" w:hAnsi="Arial" w:cs="Arial"/>
          <w:sz w:val="22"/>
          <w:szCs w:val="22"/>
        </w:rPr>
        <w:t xml:space="preserve">2.- Las autorizaciones de traslado de cadáveres o restos a cementerios del Municipio, se pagará  </w:t>
      </w:r>
      <w:r w:rsidR="00B86393">
        <w:rPr>
          <w:rFonts w:ascii="Arial" w:hAnsi="Arial" w:cs="Arial"/>
          <w:sz w:val="22"/>
          <w:szCs w:val="22"/>
          <w:lang w:val="es-419"/>
        </w:rPr>
        <w:t>$</w:t>
      </w:r>
      <w:r w:rsidRPr="00A76E09">
        <w:rPr>
          <w:rFonts w:ascii="Arial" w:hAnsi="Arial" w:cs="Arial"/>
          <w:sz w:val="22"/>
          <w:szCs w:val="22"/>
        </w:rPr>
        <w:t>396.27.</w:t>
      </w:r>
    </w:p>
    <w:p w:rsidR="00A76E09" w:rsidRPr="00A76E09" w:rsidRDefault="00A76E09" w:rsidP="00A76E09">
      <w:pPr>
        <w:rPr>
          <w:rFonts w:ascii="Arial" w:hAnsi="Arial" w:cs="Arial"/>
          <w:sz w:val="22"/>
          <w:szCs w:val="22"/>
        </w:rPr>
      </w:pPr>
      <w:r w:rsidRPr="00A76E09">
        <w:rPr>
          <w:rFonts w:ascii="Arial" w:hAnsi="Arial" w:cs="Arial"/>
          <w:sz w:val="22"/>
          <w:szCs w:val="22"/>
        </w:rPr>
        <w:t>3.- Los derechos de internación de cadáveres al Municipio $ 285.19.</w:t>
      </w:r>
    </w:p>
    <w:p w:rsidR="00A76E09" w:rsidRPr="00A76E09" w:rsidRDefault="00A76E09" w:rsidP="00A76E09">
      <w:pPr>
        <w:rPr>
          <w:rFonts w:ascii="Arial" w:hAnsi="Arial" w:cs="Arial"/>
          <w:sz w:val="22"/>
          <w:szCs w:val="22"/>
        </w:rPr>
      </w:pPr>
      <w:r w:rsidRPr="00A76E09">
        <w:rPr>
          <w:rFonts w:ascii="Arial" w:hAnsi="Arial" w:cs="Arial"/>
          <w:sz w:val="22"/>
          <w:szCs w:val="22"/>
        </w:rPr>
        <w:t>4.- Las autorizaciones de uso del depósito de cadáveres por día $16</w:t>
      </w:r>
      <w:r w:rsidR="00233320">
        <w:rPr>
          <w:rFonts w:ascii="Arial" w:hAnsi="Arial" w:cs="Arial"/>
          <w:sz w:val="22"/>
          <w:szCs w:val="22"/>
          <w:lang w:val="es-419"/>
        </w:rPr>
        <w:t>5.33</w:t>
      </w:r>
      <w:r w:rsidRPr="00A76E09">
        <w:rPr>
          <w:rFonts w:ascii="Arial" w:hAnsi="Arial" w:cs="Arial"/>
          <w:sz w:val="22"/>
          <w:szCs w:val="22"/>
        </w:rPr>
        <w:t xml:space="preserve"> </w:t>
      </w:r>
    </w:p>
    <w:p w:rsidR="00A76E09" w:rsidRPr="00A76E09" w:rsidRDefault="00A76E09" w:rsidP="00A76E09">
      <w:pPr>
        <w:rPr>
          <w:rFonts w:ascii="Arial" w:hAnsi="Arial" w:cs="Arial"/>
          <w:sz w:val="22"/>
          <w:szCs w:val="22"/>
        </w:rPr>
      </w:pPr>
      <w:r w:rsidRPr="00A76E09">
        <w:rPr>
          <w:rFonts w:ascii="Arial" w:hAnsi="Arial" w:cs="Arial"/>
          <w:sz w:val="22"/>
          <w:szCs w:val="22"/>
        </w:rPr>
        <w:t>5.- Las autorizaciones de construcción o reconstrucción de monumentos $ 75.43.</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II.- Por servicios de administración de panteones:</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1.- Servicios de inhumación, se pagará $ 170.50</w:t>
      </w:r>
    </w:p>
    <w:p w:rsidR="00A76E09" w:rsidRPr="00A76E09" w:rsidRDefault="00A76E09" w:rsidP="00A76E09">
      <w:pPr>
        <w:rPr>
          <w:rFonts w:ascii="Arial" w:hAnsi="Arial" w:cs="Arial"/>
          <w:sz w:val="22"/>
          <w:szCs w:val="22"/>
        </w:rPr>
      </w:pPr>
      <w:r w:rsidRPr="00A76E09">
        <w:rPr>
          <w:rFonts w:ascii="Arial" w:hAnsi="Arial" w:cs="Arial"/>
          <w:sz w:val="22"/>
          <w:szCs w:val="22"/>
        </w:rPr>
        <w:t>2.- Servicios de exhumación, se pagará $ 170.50.</w:t>
      </w:r>
    </w:p>
    <w:p w:rsidR="00A76E09" w:rsidRPr="00A76E09" w:rsidRDefault="00A76E09" w:rsidP="00A76E09">
      <w:pPr>
        <w:rPr>
          <w:rFonts w:ascii="Arial" w:hAnsi="Arial" w:cs="Arial"/>
          <w:sz w:val="22"/>
          <w:szCs w:val="22"/>
        </w:rPr>
      </w:pPr>
      <w:r w:rsidRPr="00A76E09">
        <w:rPr>
          <w:rFonts w:ascii="Arial" w:hAnsi="Arial" w:cs="Arial"/>
          <w:sz w:val="22"/>
          <w:szCs w:val="22"/>
        </w:rPr>
        <w:t>3.- Refrendo de derecho de inhumación, se pagará $ 170.50</w:t>
      </w:r>
    </w:p>
    <w:p w:rsidR="00A76E09" w:rsidRPr="00A76E09" w:rsidRDefault="00A76E09" w:rsidP="00A76E09">
      <w:pPr>
        <w:rPr>
          <w:rFonts w:ascii="Arial" w:hAnsi="Arial" w:cs="Arial"/>
          <w:sz w:val="22"/>
          <w:szCs w:val="22"/>
        </w:rPr>
      </w:pPr>
      <w:r w:rsidRPr="00A76E09">
        <w:rPr>
          <w:rFonts w:ascii="Arial" w:hAnsi="Arial" w:cs="Arial"/>
          <w:sz w:val="22"/>
          <w:szCs w:val="22"/>
        </w:rPr>
        <w:t>4.- Servicios de re inhumación, se pagará $ 163.26</w:t>
      </w:r>
    </w:p>
    <w:p w:rsidR="00A76E09" w:rsidRPr="00A76E09" w:rsidRDefault="00A76E09" w:rsidP="00A76E09">
      <w:pPr>
        <w:rPr>
          <w:rFonts w:ascii="Arial" w:hAnsi="Arial" w:cs="Arial"/>
          <w:sz w:val="22"/>
          <w:szCs w:val="22"/>
        </w:rPr>
      </w:pPr>
      <w:r w:rsidRPr="00A76E09">
        <w:rPr>
          <w:rFonts w:ascii="Arial" w:hAnsi="Arial" w:cs="Arial"/>
          <w:sz w:val="22"/>
          <w:szCs w:val="22"/>
        </w:rPr>
        <w:t>5.- Construcción, reconstrucción o profundización de fosa se pagará $ 391.62</w:t>
      </w:r>
    </w:p>
    <w:p w:rsidR="00A76E09" w:rsidRPr="00A76E09" w:rsidRDefault="00A76E09" w:rsidP="00A76E09">
      <w:pPr>
        <w:rPr>
          <w:rFonts w:ascii="Arial" w:hAnsi="Arial" w:cs="Arial"/>
          <w:sz w:val="22"/>
          <w:szCs w:val="22"/>
        </w:rPr>
      </w:pPr>
      <w:r w:rsidRPr="00A76E09">
        <w:rPr>
          <w:rFonts w:ascii="Arial" w:hAnsi="Arial" w:cs="Arial"/>
          <w:sz w:val="22"/>
          <w:szCs w:val="22"/>
        </w:rPr>
        <w:t>6.- Construcción o reparación de monumentos, se pagará $ 109.00</w:t>
      </w:r>
    </w:p>
    <w:p w:rsidR="00A76E09" w:rsidRPr="00A76E09" w:rsidRDefault="00A76E09" w:rsidP="00063C51">
      <w:pPr>
        <w:ind w:left="284" w:hanging="284"/>
        <w:rPr>
          <w:rFonts w:ascii="Arial" w:hAnsi="Arial" w:cs="Arial"/>
          <w:sz w:val="22"/>
          <w:szCs w:val="22"/>
        </w:rPr>
      </w:pPr>
      <w:r w:rsidRPr="00A76E09">
        <w:rPr>
          <w:rFonts w:ascii="Arial" w:hAnsi="Arial" w:cs="Arial"/>
          <w:sz w:val="22"/>
          <w:szCs w:val="22"/>
        </w:rPr>
        <w:t>7.-Mantenimiento de pasillos, andenes y en general de los servicios generales de los panteones              $ 61.48</w:t>
      </w:r>
    </w:p>
    <w:p w:rsidR="00A76E09" w:rsidRPr="00A76E09" w:rsidRDefault="00A76E09" w:rsidP="00063C51">
      <w:pPr>
        <w:ind w:left="284" w:hanging="284"/>
        <w:rPr>
          <w:rFonts w:ascii="Arial" w:hAnsi="Arial" w:cs="Arial"/>
          <w:sz w:val="22"/>
          <w:szCs w:val="22"/>
        </w:rPr>
      </w:pPr>
      <w:r w:rsidRPr="00A76E09">
        <w:rPr>
          <w:rFonts w:ascii="Arial" w:hAnsi="Arial" w:cs="Arial"/>
          <w:sz w:val="22"/>
          <w:szCs w:val="22"/>
        </w:rPr>
        <w:t>8.-Certificaciones por expedición o reexpedición de antecedentes de título o de cambio de titular, se pagará $ 97.13</w:t>
      </w:r>
    </w:p>
    <w:p w:rsidR="00A76E09" w:rsidRPr="00956292" w:rsidRDefault="00A76E09" w:rsidP="00A76E09">
      <w:pPr>
        <w:rPr>
          <w:rFonts w:ascii="Arial" w:hAnsi="Arial" w:cs="Arial"/>
          <w:sz w:val="22"/>
          <w:szCs w:val="22"/>
          <w:lang w:val="es-419"/>
        </w:rPr>
      </w:pPr>
      <w:r w:rsidRPr="00A76E09">
        <w:rPr>
          <w:rFonts w:ascii="Arial" w:hAnsi="Arial" w:cs="Arial"/>
          <w:sz w:val="22"/>
          <w:szCs w:val="22"/>
        </w:rPr>
        <w:t xml:space="preserve">9.- Monte y desmonte de monumentos $ </w:t>
      </w:r>
      <w:r w:rsidR="00956292">
        <w:rPr>
          <w:rFonts w:ascii="Arial" w:hAnsi="Arial" w:cs="Arial"/>
          <w:sz w:val="22"/>
          <w:szCs w:val="22"/>
          <w:lang w:val="es-419"/>
        </w:rPr>
        <w:t>24.80.</w:t>
      </w:r>
    </w:p>
    <w:p w:rsidR="00A76E09" w:rsidRPr="00A76E09" w:rsidRDefault="00A76E09" w:rsidP="00956292">
      <w:pPr>
        <w:ind w:left="284" w:hanging="284"/>
        <w:rPr>
          <w:rFonts w:ascii="Arial" w:hAnsi="Arial" w:cs="Arial"/>
          <w:sz w:val="22"/>
          <w:szCs w:val="22"/>
        </w:rPr>
      </w:pPr>
      <w:r w:rsidRPr="00A76E09">
        <w:rPr>
          <w:rFonts w:ascii="Arial" w:hAnsi="Arial" w:cs="Arial"/>
          <w:sz w:val="22"/>
          <w:szCs w:val="22"/>
        </w:rPr>
        <w:t>10.-Ampliación de fosas, encortinados de fosas, construcción de bóvedas, cierre de nichos y gavetas</w:t>
      </w:r>
      <w:r w:rsidR="00063C51">
        <w:rPr>
          <w:rFonts w:ascii="Arial" w:hAnsi="Arial" w:cs="Arial"/>
          <w:sz w:val="22"/>
          <w:szCs w:val="22"/>
          <w:lang w:val="es-419"/>
        </w:rPr>
        <w:t xml:space="preserve"> </w:t>
      </w:r>
      <w:r w:rsidRPr="00A76E09">
        <w:rPr>
          <w:rFonts w:ascii="Arial" w:hAnsi="Arial" w:cs="Arial"/>
          <w:sz w:val="22"/>
          <w:szCs w:val="22"/>
        </w:rPr>
        <w:t xml:space="preserve">$ 869.00 </w:t>
      </w:r>
    </w:p>
    <w:p w:rsidR="00A76E09" w:rsidRPr="00A76E09" w:rsidRDefault="00A76E09" w:rsidP="00A76E09">
      <w:pPr>
        <w:rPr>
          <w:rFonts w:ascii="Arial" w:hAnsi="Arial" w:cs="Arial"/>
          <w:sz w:val="22"/>
          <w:szCs w:val="22"/>
        </w:rPr>
      </w:pPr>
      <w:r w:rsidRPr="00A76E09">
        <w:rPr>
          <w:rFonts w:ascii="Arial" w:hAnsi="Arial" w:cs="Arial"/>
          <w:sz w:val="22"/>
          <w:szCs w:val="22"/>
        </w:rPr>
        <w:t>11.- Gravado de letras, números o signos $ 306.37.</w:t>
      </w: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TRÁNSITO</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22.-</w:t>
      </w:r>
      <w:r w:rsidRPr="00A76E09">
        <w:rPr>
          <w:rFonts w:ascii="Arial" w:hAnsi="Arial" w:cs="Arial"/>
          <w:sz w:val="22"/>
          <w:szCs w:val="22"/>
        </w:rPr>
        <w:t xml:space="preserve"> Son objeto de estos derechos, los servicios que presten las autoridades en materia de tránsito municipal por los siguientes conceptos: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 Por permiso de ruta para servicio de pasajeros o carga de camiones en carreteras bajo control del Municipio y para servicios urbanos de sitio o ruleteros, las cuotas serán las siguientes:                </w:t>
      </w:r>
    </w:p>
    <w:p w:rsidR="00A76E09" w:rsidRPr="00A76E09" w:rsidRDefault="00A76E09" w:rsidP="00A76E09">
      <w:pPr>
        <w:jc w:val="both"/>
        <w:rPr>
          <w:rFonts w:ascii="Arial" w:hAnsi="Arial" w:cs="Arial"/>
          <w:sz w:val="22"/>
          <w:szCs w:val="22"/>
        </w:rPr>
      </w:pPr>
    </w:p>
    <w:p w:rsidR="00A76E09" w:rsidRPr="00A76E09" w:rsidRDefault="00A76E09" w:rsidP="00063C51">
      <w:pPr>
        <w:ind w:left="1416" w:firstLine="708"/>
        <w:jc w:val="both"/>
        <w:rPr>
          <w:rFonts w:ascii="Arial" w:hAnsi="Arial" w:cs="Arial"/>
          <w:b/>
          <w:sz w:val="22"/>
          <w:szCs w:val="22"/>
        </w:rPr>
      </w:pPr>
      <w:r w:rsidRPr="00A76E09">
        <w:rPr>
          <w:rFonts w:ascii="Arial" w:hAnsi="Arial" w:cs="Arial"/>
          <w:b/>
          <w:sz w:val="22"/>
          <w:szCs w:val="22"/>
        </w:rPr>
        <w:t>NUEVOS              REFRENDO ANUAL</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Pasajeros             $ 11,092.00              </w:t>
      </w:r>
      <w:r w:rsidR="00063C51">
        <w:rPr>
          <w:rFonts w:ascii="Arial" w:hAnsi="Arial" w:cs="Arial"/>
          <w:sz w:val="22"/>
          <w:szCs w:val="22"/>
          <w:lang w:val="es-419"/>
        </w:rPr>
        <w:t xml:space="preserve"> </w:t>
      </w:r>
      <w:r w:rsidRPr="00A76E09">
        <w:rPr>
          <w:rFonts w:ascii="Arial" w:hAnsi="Arial" w:cs="Arial"/>
          <w:sz w:val="22"/>
          <w:szCs w:val="22"/>
        </w:rPr>
        <w:t>$1,214.00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De carga              $ 10,508.00             </w:t>
      </w:r>
      <w:r w:rsidR="00063C51">
        <w:rPr>
          <w:rFonts w:ascii="Arial" w:hAnsi="Arial" w:cs="Arial"/>
          <w:sz w:val="22"/>
          <w:szCs w:val="22"/>
          <w:lang w:val="es-419"/>
        </w:rPr>
        <w:t xml:space="preserve">  </w:t>
      </w:r>
      <w:r w:rsidRPr="00A76E09">
        <w:rPr>
          <w:rFonts w:ascii="Arial" w:hAnsi="Arial" w:cs="Arial"/>
          <w:sz w:val="22"/>
          <w:szCs w:val="22"/>
        </w:rPr>
        <w:t>$   830.00</w:t>
      </w:r>
    </w:p>
    <w:p w:rsidR="00A76E09" w:rsidRPr="00A76E09" w:rsidRDefault="00A76E09" w:rsidP="00A76E09">
      <w:pPr>
        <w:jc w:val="both"/>
        <w:rPr>
          <w:rFonts w:ascii="Arial" w:hAnsi="Arial" w:cs="Arial"/>
          <w:sz w:val="22"/>
          <w:szCs w:val="22"/>
        </w:rPr>
      </w:pPr>
      <w:r w:rsidRPr="00A76E09">
        <w:rPr>
          <w:rFonts w:ascii="Arial" w:hAnsi="Arial" w:cs="Arial"/>
          <w:sz w:val="22"/>
          <w:szCs w:val="22"/>
        </w:rPr>
        <w:t>3.- Taxis                    $ 12,843.00               $1,214.00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Grúas                   $ 10,508.00            </w:t>
      </w:r>
      <w:r w:rsidR="00063C51">
        <w:rPr>
          <w:rFonts w:ascii="Arial" w:hAnsi="Arial" w:cs="Arial"/>
          <w:sz w:val="22"/>
          <w:szCs w:val="22"/>
          <w:lang w:val="es-419"/>
        </w:rPr>
        <w:t xml:space="preserve">   </w:t>
      </w:r>
      <w:r w:rsidRPr="00A76E09">
        <w:rPr>
          <w:rFonts w:ascii="Arial" w:hAnsi="Arial" w:cs="Arial"/>
          <w:sz w:val="22"/>
          <w:szCs w:val="22"/>
        </w:rPr>
        <w:t>$1,752.00</w:t>
      </w:r>
    </w:p>
    <w:p w:rsidR="00A76E09" w:rsidRPr="00A76E09" w:rsidRDefault="00A76E09" w:rsidP="00A76E09">
      <w:pPr>
        <w:jc w:val="both"/>
        <w:rPr>
          <w:rFonts w:ascii="Arial" w:hAnsi="Arial" w:cs="Arial"/>
          <w:sz w:val="22"/>
          <w:szCs w:val="22"/>
        </w:rPr>
      </w:pPr>
      <w:r w:rsidRPr="00A76E09">
        <w:rPr>
          <w:rFonts w:ascii="Arial" w:hAnsi="Arial" w:cs="Arial"/>
          <w:sz w:val="22"/>
          <w:szCs w:val="22"/>
        </w:rPr>
        <w:t>5.- Materialistas         $ 15,178.00               $1,458.00</w:t>
      </w:r>
    </w:p>
    <w:p w:rsidR="00A76E09" w:rsidRPr="00A76E09" w:rsidRDefault="00A76E09" w:rsidP="00A76E09">
      <w:pPr>
        <w:jc w:val="both"/>
        <w:rPr>
          <w:rFonts w:ascii="Arial" w:hAnsi="Arial" w:cs="Arial"/>
          <w:sz w:val="22"/>
          <w:szCs w:val="22"/>
        </w:rPr>
      </w:pPr>
      <w:r w:rsidRPr="00A76E09">
        <w:rPr>
          <w:rFonts w:ascii="Arial" w:hAnsi="Arial" w:cs="Arial"/>
          <w:sz w:val="22"/>
          <w:szCs w:val="22"/>
        </w:rPr>
        <w:t>6.- Carga Mixta         $  12,843.00               $1,214.00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Por concepto de prorroga se cobrará el 50% de los valores antes señalados y tendrán una vigencia de 30 años en base a la Ley de Tránsito y Transporte del Estado de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Para tener derecho al incentivo a que se refiere el presente artículo, se deberá cubrir con los siguientes requisitos: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Que la concesión donde se va a otorgar el incentivo, esté registrado a su nombre. </w:t>
      </w:r>
    </w:p>
    <w:p w:rsidR="00A76E09" w:rsidRPr="00A76E09" w:rsidRDefault="00A76E09" w:rsidP="00A76E09">
      <w:pPr>
        <w:jc w:val="both"/>
        <w:rPr>
          <w:rFonts w:ascii="Arial" w:hAnsi="Arial" w:cs="Arial"/>
          <w:sz w:val="22"/>
          <w:szCs w:val="22"/>
        </w:rPr>
      </w:pPr>
      <w:r w:rsidRPr="00A76E09">
        <w:rPr>
          <w:rFonts w:ascii="Arial" w:hAnsi="Arial" w:cs="Arial"/>
          <w:sz w:val="22"/>
          <w:szCs w:val="22"/>
        </w:rPr>
        <w:t>b).- El incentivo que se otorga en el presente artículo, no es aplicable cuando se  realicen pagos bimestrales.</w:t>
      </w:r>
    </w:p>
    <w:p w:rsidR="00A76E09" w:rsidRPr="00A76E09" w:rsidRDefault="00A76E09" w:rsidP="00A76E09">
      <w:pPr>
        <w:jc w:val="both"/>
        <w:rPr>
          <w:rFonts w:ascii="Arial" w:hAnsi="Arial" w:cs="Arial"/>
          <w:sz w:val="22"/>
          <w:szCs w:val="22"/>
        </w:rPr>
      </w:pPr>
      <w:r w:rsidRPr="00A76E09">
        <w:rPr>
          <w:rFonts w:ascii="Arial" w:hAnsi="Arial" w:cs="Arial"/>
          <w:sz w:val="22"/>
          <w:szCs w:val="22"/>
        </w:rPr>
        <w:t>c).- Que este al corriente con sus refrendos.</w:t>
      </w:r>
    </w:p>
    <w:p w:rsidR="00A76E09" w:rsidRPr="00A76E09" w:rsidRDefault="00A76E09" w:rsidP="00A76E09">
      <w:pPr>
        <w:jc w:val="both"/>
        <w:rPr>
          <w:rFonts w:ascii="Arial" w:hAnsi="Arial" w:cs="Arial"/>
          <w:sz w:val="22"/>
          <w:szCs w:val="22"/>
        </w:rPr>
      </w:pPr>
      <w:r w:rsidRPr="00A76E09">
        <w:rPr>
          <w:rFonts w:ascii="Arial" w:hAnsi="Arial" w:cs="Arial"/>
          <w:sz w:val="22"/>
          <w:szCs w:val="22"/>
        </w:rPr>
        <w:t>d).- Que se acredite mediante documento oficial (credencial).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7.- Permisos especiales para transportar $ 1,447.00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8.- Permisos provisionales mensuales para concesionarios de taxis, materialistas, carga regular, pasajeros $303.00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Bajas y altas de vehículos de servicio público $ 262.00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examen médico a conductores de vehículos $ 94.00</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expedición de licencias para ocupación de la vía pública por vehículos de alquiler que tengan un sitio especialmente designado para estacionarse taxis $ 510.00 anual, autobuses $1,517.00 anual y otros $1,401.00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Por permiso para estacionamiento exclusivo para carga y descarga para servicio público  </w:t>
      </w:r>
      <w:r w:rsidR="00063C51">
        <w:rPr>
          <w:rFonts w:ascii="Arial" w:hAnsi="Arial" w:cs="Arial"/>
          <w:sz w:val="22"/>
          <w:szCs w:val="22"/>
          <w:lang w:val="es-419"/>
        </w:rPr>
        <w:t>$</w:t>
      </w:r>
      <w:r w:rsidRPr="00A76E09">
        <w:rPr>
          <w:rFonts w:ascii="Arial" w:hAnsi="Arial" w:cs="Arial"/>
          <w:sz w:val="22"/>
          <w:szCs w:val="22"/>
        </w:rPr>
        <w:t>389.00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Por expedición de constancias similares $ 92.00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Licencia anual para estacionamiento exclusivo $ 17</w:t>
      </w:r>
      <w:r w:rsidR="00956292">
        <w:rPr>
          <w:rFonts w:ascii="Arial" w:hAnsi="Arial" w:cs="Arial"/>
          <w:sz w:val="22"/>
          <w:szCs w:val="22"/>
          <w:lang w:val="es-419"/>
        </w:rPr>
        <w:t>5</w:t>
      </w:r>
      <w:r w:rsidRPr="00A76E09">
        <w:rPr>
          <w:rFonts w:ascii="Arial" w:hAnsi="Arial" w:cs="Arial"/>
          <w:sz w:val="22"/>
          <w:szCs w:val="22"/>
        </w:rPr>
        <w:t>.00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VIII.-Cambio de concesionario de Servicio Público $ 1,037.00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IX.- Elaboración de carta de no infracción $ 101.00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Expedición de Gafete de identificación, con validez anual a choferes de servicio público de pasajeros, $157.50</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XI.-El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063C51" w:rsidRPr="00A76E09" w:rsidRDefault="00063C51"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IX</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PREVISIÓN SOCIAL</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 xml:space="preserve">ARTÍCULO 23.- </w:t>
      </w:r>
      <w:r w:rsidRPr="00A76E09">
        <w:rPr>
          <w:rFonts w:ascii="Arial" w:hAnsi="Arial" w:cs="Arial"/>
          <w:sz w:val="22"/>
          <w:szCs w:val="22"/>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Las cuotas correspondientes a los servicios prestados por el departamento de previsión social, serán las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El pago de este derecho será de $ 132.50 mensual.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Consulta Médica será de $ 29.</w:t>
      </w:r>
      <w:r w:rsidR="00956292">
        <w:rPr>
          <w:rFonts w:ascii="Arial" w:hAnsi="Arial" w:cs="Arial"/>
          <w:sz w:val="22"/>
          <w:szCs w:val="22"/>
          <w:lang w:val="es-419"/>
        </w:rPr>
        <w:t>0</w:t>
      </w:r>
      <w:r w:rsidRPr="00A76E09">
        <w:rPr>
          <w:rFonts w:ascii="Arial" w:hAnsi="Arial" w:cs="Arial"/>
          <w:sz w:val="22"/>
          <w:szCs w:val="22"/>
        </w:rPr>
        <w:t>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Certificado Médico será de $ 58.00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Carta de Salud será de $ 101.00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Servicios prestados por el control canino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Hospedaje de mascotas: $ 37.50 por día.</w:t>
      </w:r>
    </w:p>
    <w:p w:rsidR="00A76E09" w:rsidRPr="00A76E09" w:rsidRDefault="00A76E09" w:rsidP="00A76E09">
      <w:pPr>
        <w:jc w:val="both"/>
        <w:rPr>
          <w:rFonts w:ascii="Arial" w:hAnsi="Arial" w:cs="Arial"/>
          <w:sz w:val="22"/>
          <w:szCs w:val="22"/>
        </w:rPr>
      </w:pPr>
      <w:r w:rsidRPr="00A76E09">
        <w:rPr>
          <w:rFonts w:ascii="Arial" w:hAnsi="Arial" w:cs="Arial"/>
          <w:sz w:val="22"/>
          <w:szCs w:val="22"/>
        </w:rPr>
        <w:t>2.-  Alimentación de mascotas: $ 32.00 por día.</w:t>
      </w:r>
    </w:p>
    <w:p w:rsidR="00A76E09" w:rsidRPr="00A76E09" w:rsidRDefault="00A76E09" w:rsidP="00A76E09">
      <w:pPr>
        <w:jc w:val="both"/>
        <w:rPr>
          <w:rFonts w:ascii="Arial" w:hAnsi="Arial" w:cs="Arial"/>
          <w:sz w:val="22"/>
          <w:szCs w:val="22"/>
        </w:rPr>
      </w:pPr>
      <w:r w:rsidRPr="00A76E09">
        <w:rPr>
          <w:rFonts w:ascii="Arial" w:hAnsi="Arial" w:cs="Arial"/>
          <w:sz w:val="22"/>
          <w:szCs w:val="22"/>
        </w:rPr>
        <w:t>3.- Desparasitación incluye garrapaticida $ 64.50 por mascota.</w:t>
      </w:r>
    </w:p>
    <w:p w:rsidR="00A76E09" w:rsidRPr="00A76E09" w:rsidRDefault="00A76E09" w:rsidP="00A76E09">
      <w:pPr>
        <w:jc w:val="both"/>
        <w:rPr>
          <w:rFonts w:ascii="Arial" w:hAnsi="Arial" w:cs="Arial"/>
          <w:sz w:val="22"/>
          <w:szCs w:val="22"/>
        </w:rPr>
      </w:pPr>
      <w:r w:rsidRPr="00A76E09">
        <w:rPr>
          <w:rFonts w:ascii="Arial" w:hAnsi="Arial" w:cs="Arial"/>
          <w:sz w:val="22"/>
          <w:szCs w:val="22"/>
        </w:rPr>
        <w:t>4.- Servicio de transporte de animales al Centro de Control Canino Municipal $ 77.00 por mascota.</w:t>
      </w:r>
    </w:p>
    <w:p w:rsidR="00A76E09" w:rsidRPr="00A76E09" w:rsidRDefault="00A76E09" w:rsidP="00A76E09">
      <w:pPr>
        <w:jc w:val="both"/>
        <w:rPr>
          <w:rFonts w:ascii="Arial" w:hAnsi="Arial" w:cs="Arial"/>
          <w:sz w:val="22"/>
          <w:szCs w:val="22"/>
        </w:rPr>
      </w:pPr>
      <w:r w:rsidRPr="00A76E09">
        <w:rPr>
          <w:rFonts w:ascii="Arial" w:hAnsi="Arial" w:cs="Arial"/>
          <w:sz w:val="22"/>
          <w:szCs w:val="22"/>
        </w:rPr>
        <w:t>5.- Eutan</w:t>
      </w:r>
      <w:r w:rsidR="00956292">
        <w:rPr>
          <w:rFonts w:ascii="Arial" w:hAnsi="Arial" w:cs="Arial"/>
          <w:sz w:val="22"/>
          <w:szCs w:val="22"/>
        </w:rPr>
        <w:t>asia (sacrificio de mascotas) $7</w:t>
      </w:r>
      <w:r w:rsidRPr="00A76E09">
        <w:rPr>
          <w:rFonts w:ascii="Arial" w:hAnsi="Arial" w:cs="Arial"/>
          <w:sz w:val="22"/>
          <w:szCs w:val="22"/>
        </w:rPr>
        <w:t>7.00 por mascota.</w:t>
      </w: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X</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PROTECCIÓN CIVIL</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 xml:space="preserve">ARTÍCULO 24.- </w:t>
      </w:r>
      <w:r w:rsidRPr="00A76E09">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A76E09" w:rsidRPr="00A76E09" w:rsidRDefault="00A76E09" w:rsidP="00A76E09">
      <w:pPr>
        <w:jc w:val="both"/>
        <w:rPr>
          <w:rFonts w:ascii="Arial" w:hAnsi="Arial" w:cs="Arial"/>
          <w:sz w:val="22"/>
          <w:szCs w:val="22"/>
        </w:rPr>
      </w:pPr>
      <w:r w:rsidRPr="00A76E09">
        <w:rPr>
          <w:rFonts w:ascii="Arial" w:hAnsi="Arial" w:cs="Arial"/>
          <w:sz w:val="22"/>
          <w:szCs w:val="22"/>
        </w:rPr>
        <w:t>Los servicios de protección civil se causarán y liquidarán conforme las siguientes cuotas, excepto las organizadas por el Ayuntamiento.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conformidad para uso y quema de fuegos pirotécnicos sobre, incluyendo artificios y juegos pirotécnicos, así como pirotecnia fría, se pagará conforme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De .500 kgs. A 1 kg.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728.00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De 1.01 kg a 2kg.                </w:t>
      </w:r>
      <w:r w:rsidR="00063C51">
        <w:rPr>
          <w:rFonts w:ascii="Arial" w:hAnsi="Arial" w:cs="Arial"/>
          <w:sz w:val="22"/>
          <w:szCs w:val="22"/>
        </w:rPr>
        <w:tab/>
      </w:r>
      <w:r w:rsidRPr="00A76E09">
        <w:rPr>
          <w:rFonts w:ascii="Arial" w:hAnsi="Arial" w:cs="Arial"/>
          <w:sz w:val="22"/>
          <w:szCs w:val="22"/>
        </w:rPr>
        <w:t>$    976.00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De 2.01 kg a 5kg                  </w:t>
      </w:r>
      <w:r w:rsidR="00063C51">
        <w:rPr>
          <w:rFonts w:ascii="Arial" w:hAnsi="Arial" w:cs="Arial"/>
          <w:sz w:val="22"/>
          <w:szCs w:val="22"/>
        </w:rPr>
        <w:tab/>
      </w:r>
      <w:r w:rsidRPr="00A76E09">
        <w:rPr>
          <w:rFonts w:ascii="Arial" w:hAnsi="Arial" w:cs="Arial"/>
          <w:sz w:val="22"/>
          <w:szCs w:val="22"/>
        </w:rPr>
        <w:t>$ 2,273.00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De 5.01 kg a 10kg                </w:t>
      </w:r>
      <w:r w:rsidR="00063C51">
        <w:rPr>
          <w:rFonts w:ascii="Arial" w:hAnsi="Arial" w:cs="Arial"/>
          <w:sz w:val="22"/>
          <w:szCs w:val="22"/>
        </w:rPr>
        <w:tab/>
      </w:r>
      <w:r w:rsidRPr="00A76E09">
        <w:rPr>
          <w:rFonts w:ascii="Arial" w:hAnsi="Arial" w:cs="Arial"/>
          <w:sz w:val="22"/>
          <w:szCs w:val="22"/>
        </w:rPr>
        <w:t xml:space="preserve">$ 2,845.00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5.- De 10.01 en adelante           </w:t>
      </w:r>
      <w:r w:rsidR="00063C51">
        <w:rPr>
          <w:rFonts w:ascii="Arial" w:hAnsi="Arial" w:cs="Arial"/>
          <w:sz w:val="22"/>
          <w:szCs w:val="22"/>
        </w:rPr>
        <w:tab/>
      </w:r>
      <w:r w:rsidRPr="00A76E09">
        <w:rPr>
          <w:rFonts w:ascii="Arial" w:hAnsi="Arial" w:cs="Arial"/>
          <w:sz w:val="22"/>
          <w:szCs w:val="22"/>
        </w:rPr>
        <w:t>$ 3,659.00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Dictamen y verificación de seguridad para permisos de la Secretaría de la Defensa Nacional sobre: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Fabricación de pirotécnicos    </w:t>
      </w:r>
      <w:r w:rsidR="00063C51">
        <w:rPr>
          <w:rFonts w:ascii="Arial" w:hAnsi="Arial" w:cs="Arial"/>
          <w:sz w:val="22"/>
          <w:szCs w:val="22"/>
        </w:rPr>
        <w:tab/>
      </w:r>
      <w:r w:rsidRPr="00A76E09">
        <w:rPr>
          <w:rFonts w:ascii="Arial" w:hAnsi="Arial" w:cs="Arial"/>
          <w:sz w:val="22"/>
          <w:szCs w:val="22"/>
        </w:rPr>
        <w:t>$ 2,371.00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Materiales explosivos             </w:t>
      </w:r>
      <w:r w:rsidR="00063C51">
        <w:rPr>
          <w:rFonts w:ascii="Arial" w:hAnsi="Arial" w:cs="Arial"/>
          <w:sz w:val="22"/>
          <w:szCs w:val="22"/>
        </w:rPr>
        <w:tab/>
      </w:r>
      <w:r w:rsidRPr="00A76E09">
        <w:rPr>
          <w:rFonts w:ascii="Arial" w:hAnsi="Arial" w:cs="Arial"/>
          <w:sz w:val="22"/>
          <w:szCs w:val="22"/>
        </w:rPr>
        <w:t>$ 2,371.00</w:t>
      </w:r>
    </w:p>
    <w:p w:rsidR="00A76E09" w:rsidRPr="00A76E09" w:rsidRDefault="00A76E09" w:rsidP="00A76E09">
      <w:pPr>
        <w:jc w:val="both"/>
        <w:rPr>
          <w:rFonts w:ascii="Arial" w:hAnsi="Arial" w:cs="Arial"/>
          <w:sz w:val="22"/>
          <w:szCs w:val="22"/>
        </w:rPr>
      </w:pPr>
    </w:p>
    <w:p w:rsidR="00A76E09" w:rsidRPr="00956292" w:rsidRDefault="00A76E09" w:rsidP="00A76E09">
      <w:pPr>
        <w:jc w:val="both"/>
        <w:rPr>
          <w:rFonts w:ascii="Arial" w:hAnsi="Arial" w:cs="Arial"/>
          <w:sz w:val="22"/>
          <w:szCs w:val="22"/>
          <w:lang w:val="es-419"/>
        </w:rPr>
      </w:pPr>
      <w:r w:rsidRPr="00A76E09">
        <w:rPr>
          <w:rFonts w:ascii="Arial" w:hAnsi="Arial" w:cs="Arial"/>
          <w:sz w:val="22"/>
          <w:szCs w:val="22"/>
        </w:rPr>
        <w:t>III.- Por Dictamen y verificación y en su caso autorización de programa de protección civil incluyendo Programa interno, Plan de contingencias o Programa especial $2,417.00</w:t>
      </w:r>
      <w:r w:rsidR="00956292">
        <w:rPr>
          <w:rFonts w:ascii="Arial" w:hAnsi="Arial" w:cs="Arial"/>
          <w:sz w:val="22"/>
          <w:szCs w:val="22"/>
          <w:lang w:val="es-419"/>
        </w:rPr>
        <w:t>.</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Registro de capacitadores de protección civil externos $ 2,599.00</w:t>
      </w:r>
      <w:r w:rsidR="00956292">
        <w:rPr>
          <w:rFonts w:ascii="Arial" w:hAnsi="Arial" w:cs="Arial"/>
          <w:sz w:val="22"/>
          <w:szCs w:val="22"/>
          <w:lang w:val="es-419"/>
        </w:rPr>
        <w:t>.</w:t>
      </w: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 Por dictámenes de seguridad en materia de protección civil relativos 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1.-Eventos masivos o espectáculos.                                               </w:t>
      </w:r>
    </w:p>
    <w:p w:rsidR="00A76E09" w:rsidRPr="00A76E09" w:rsidRDefault="00A76E09" w:rsidP="00A76E09">
      <w:pPr>
        <w:jc w:val="both"/>
        <w:rPr>
          <w:rFonts w:ascii="Arial" w:hAnsi="Arial" w:cs="Arial"/>
          <w:sz w:val="22"/>
          <w:szCs w:val="22"/>
        </w:rPr>
      </w:pPr>
    </w:p>
    <w:p w:rsidR="00A76E09" w:rsidRPr="00956292" w:rsidRDefault="00A76E09" w:rsidP="00063C51">
      <w:pPr>
        <w:ind w:left="708" w:hanging="708"/>
        <w:jc w:val="both"/>
        <w:rPr>
          <w:rFonts w:ascii="Arial" w:hAnsi="Arial" w:cs="Arial"/>
          <w:sz w:val="22"/>
          <w:szCs w:val="22"/>
          <w:lang w:val="es-419"/>
        </w:rPr>
      </w:pPr>
      <w:r w:rsidRPr="00A76E09">
        <w:rPr>
          <w:rFonts w:ascii="Arial" w:hAnsi="Arial" w:cs="Arial"/>
          <w:sz w:val="22"/>
          <w:szCs w:val="22"/>
        </w:rPr>
        <w:t>a)</w:t>
      </w:r>
      <w:r w:rsidRPr="00A76E09">
        <w:rPr>
          <w:rFonts w:ascii="Arial" w:hAnsi="Arial" w:cs="Arial"/>
          <w:sz w:val="22"/>
          <w:szCs w:val="22"/>
        </w:rPr>
        <w:tab/>
        <w:t xml:space="preserve">Con una asistencia de 50 a 499 personas sin consumo de alcohol y/o actividad de beneficio comunitario $ </w:t>
      </w:r>
      <w:r w:rsidR="00956292">
        <w:rPr>
          <w:rFonts w:ascii="Arial" w:hAnsi="Arial" w:cs="Arial"/>
          <w:sz w:val="22"/>
          <w:szCs w:val="22"/>
          <w:lang w:val="es-419"/>
        </w:rPr>
        <w:t>475.30</w:t>
      </w:r>
    </w:p>
    <w:p w:rsidR="00A76E09" w:rsidRPr="00A76E09" w:rsidRDefault="00A76E09" w:rsidP="00A76E09">
      <w:pPr>
        <w:jc w:val="both"/>
        <w:rPr>
          <w:rFonts w:ascii="Arial" w:hAnsi="Arial" w:cs="Arial"/>
          <w:sz w:val="22"/>
          <w:szCs w:val="22"/>
        </w:rPr>
      </w:pPr>
      <w:r w:rsidRPr="00A76E09">
        <w:rPr>
          <w:rFonts w:ascii="Arial" w:hAnsi="Arial" w:cs="Arial"/>
          <w:sz w:val="22"/>
          <w:szCs w:val="22"/>
        </w:rPr>
        <w:t>b)</w:t>
      </w:r>
      <w:r w:rsidR="00063C51">
        <w:rPr>
          <w:rFonts w:ascii="Arial" w:hAnsi="Arial" w:cs="Arial"/>
          <w:sz w:val="22"/>
          <w:szCs w:val="22"/>
        </w:rPr>
        <w:tab/>
      </w:r>
      <w:r w:rsidRPr="00A76E09">
        <w:rPr>
          <w:rFonts w:ascii="Arial" w:hAnsi="Arial" w:cs="Arial"/>
          <w:sz w:val="22"/>
          <w:szCs w:val="22"/>
        </w:rPr>
        <w:t>Con una asistencia de 50 a 499 personas con consumo de alcohol $ 3,795.00</w:t>
      </w:r>
    </w:p>
    <w:p w:rsidR="00A76E09" w:rsidRPr="00A76E09" w:rsidRDefault="00A76E09" w:rsidP="00A76E09">
      <w:pPr>
        <w:jc w:val="both"/>
        <w:rPr>
          <w:rFonts w:ascii="Arial" w:hAnsi="Arial" w:cs="Arial"/>
          <w:sz w:val="22"/>
          <w:szCs w:val="22"/>
        </w:rPr>
      </w:pPr>
      <w:r w:rsidRPr="00A76E09">
        <w:rPr>
          <w:rFonts w:ascii="Arial" w:hAnsi="Arial" w:cs="Arial"/>
          <w:sz w:val="22"/>
          <w:szCs w:val="22"/>
        </w:rPr>
        <w:t>c)</w:t>
      </w:r>
      <w:r w:rsidRPr="00A76E09">
        <w:rPr>
          <w:rFonts w:ascii="Arial" w:hAnsi="Arial" w:cs="Arial"/>
          <w:sz w:val="22"/>
          <w:szCs w:val="22"/>
        </w:rPr>
        <w:tab/>
        <w:t>Con una asistencia de 500 a 2,500 personas $1,901.00</w:t>
      </w:r>
    </w:p>
    <w:p w:rsidR="00A76E09" w:rsidRPr="00A76E09" w:rsidRDefault="00A76E09" w:rsidP="00A76E09">
      <w:pPr>
        <w:jc w:val="both"/>
        <w:rPr>
          <w:rFonts w:ascii="Arial" w:hAnsi="Arial" w:cs="Arial"/>
          <w:sz w:val="22"/>
          <w:szCs w:val="22"/>
        </w:rPr>
      </w:pPr>
      <w:r w:rsidRPr="00A76E09">
        <w:rPr>
          <w:rFonts w:ascii="Arial" w:hAnsi="Arial" w:cs="Arial"/>
          <w:sz w:val="22"/>
          <w:szCs w:val="22"/>
        </w:rPr>
        <w:t>d)</w:t>
      </w:r>
      <w:r w:rsidRPr="00A76E09">
        <w:rPr>
          <w:rFonts w:ascii="Arial" w:hAnsi="Arial" w:cs="Arial"/>
          <w:sz w:val="22"/>
          <w:szCs w:val="22"/>
        </w:rPr>
        <w:tab/>
        <w:t>Con una asistencia de 500 a 2,500 personas con consumo de alcohol $5,604.00</w:t>
      </w:r>
    </w:p>
    <w:p w:rsidR="00A76E09" w:rsidRPr="00A76E09" w:rsidRDefault="00A76E09" w:rsidP="00A76E09">
      <w:pPr>
        <w:jc w:val="both"/>
        <w:rPr>
          <w:rFonts w:ascii="Arial" w:hAnsi="Arial" w:cs="Arial"/>
          <w:sz w:val="22"/>
          <w:szCs w:val="22"/>
        </w:rPr>
      </w:pPr>
      <w:r w:rsidRPr="00A76E09">
        <w:rPr>
          <w:rFonts w:ascii="Arial" w:hAnsi="Arial" w:cs="Arial"/>
          <w:sz w:val="22"/>
          <w:szCs w:val="22"/>
        </w:rPr>
        <w:t>e)</w:t>
      </w:r>
      <w:r w:rsidRPr="00A76E09">
        <w:rPr>
          <w:rFonts w:ascii="Arial" w:hAnsi="Arial" w:cs="Arial"/>
          <w:sz w:val="22"/>
          <w:szCs w:val="22"/>
        </w:rPr>
        <w:tab/>
        <w:t>Con una asistencia de 2501 a 10,000 personas sin consumo de alcohol $2,371.00</w:t>
      </w:r>
    </w:p>
    <w:p w:rsidR="00A76E09" w:rsidRPr="00A76E09" w:rsidRDefault="00A76E09" w:rsidP="00A76E09">
      <w:pPr>
        <w:jc w:val="both"/>
        <w:rPr>
          <w:rFonts w:ascii="Arial" w:hAnsi="Arial" w:cs="Arial"/>
          <w:sz w:val="22"/>
          <w:szCs w:val="22"/>
        </w:rPr>
      </w:pPr>
      <w:r w:rsidRPr="00A76E09">
        <w:rPr>
          <w:rFonts w:ascii="Arial" w:hAnsi="Arial" w:cs="Arial"/>
          <w:sz w:val="22"/>
          <w:szCs w:val="22"/>
        </w:rPr>
        <w:t>f)</w:t>
      </w:r>
      <w:r w:rsidRPr="00A76E09">
        <w:rPr>
          <w:rFonts w:ascii="Arial" w:hAnsi="Arial" w:cs="Arial"/>
          <w:sz w:val="22"/>
          <w:szCs w:val="22"/>
        </w:rPr>
        <w:tab/>
        <w:t>Con una asistencia de 2501 a 10,000 personas con consumo de alcohol $5,691.00</w:t>
      </w:r>
    </w:p>
    <w:p w:rsidR="00A76E09" w:rsidRPr="00A76E09" w:rsidRDefault="00A76E09" w:rsidP="00A76E09">
      <w:pPr>
        <w:jc w:val="both"/>
        <w:rPr>
          <w:rFonts w:ascii="Arial" w:hAnsi="Arial" w:cs="Arial"/>
          <w:sz w:val="22"/>
          <w:szCs w:val="22"/>
        </w:rPr>
      </w:pPr>
      <w:r w:rsidRPr="00A76E09">
        <w:rPr>
          <w:rFonts w:ascii="Arial" w:hAnsi="Arial" w:cs="Arial"/>
          <w:sz w:val="22"/>
          <w:szCs w:val="22"/>
        </w:rPr>
        <w:t>g)</w:t>
      </w:r>
      <w:r w:rsidRPr="00A76E09">
        <w:rPr>
          <w:rFonts w:ascii="Arial" w:hAnsi="Arial" w:cs="Arial"/>
          <w:sz w:val="22"/>
          <w:szCs w:val="22"/>
        </w:rPr>
        <w:tab/>
        <w:t>Con una asistencia mayor a 10,000 personas con consumo de alcohol $ 6,480.00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En su modalidad de instalaciones temporales.</w:t>
      </w:r>
    </w:p>
    <w:p w:rsidR="00A76E09" w:rsidRPr="00A76E09" w:rsidRDefault="00A76E09" w:rsidP="00A76E09">
      <w:pPr>
        <w:jc w:val="both"/>
        <w:rPr>
          <w:rFonts w:ascii="Arial" w:hAnsi="Arial" w:cs="Arial"/>
          <w:sz w:val="22"/>
          <w:szCs w:val="22"/>
        </w:rPr>
      </w:pPr>
    </w:p>
    <w:p w:rsidR="00A76E09" w:rsidRPr="00A76E09" w:rsidRDefault="00A76E09" w:rsidP="00063C51">
      <w:pPr>
        <w:ind w:left="708" w:hanging="708"/>
        <w:jc w:val="both"/>
        <w:rPr>
          <w:rFonts w:ascii="Arial" w:hAnsi="Arial" w:cs="Arial"/>
          <w:sz w:val="22"/>
          <w:szCs w:val="22"/>
        </w:rPr>
      </w:pPr>
      <w:r w:rsidRPr="00A76E09">
        <w:rPr>
          <w:rFonts w:ascii="Arial" w:hAnsi="Arial" w:cs="Arial"/>
          <w:sz w:val="22"/>
          <w:szCs w:val="22"/>
        </w:rPr>
        <w:t>a)</w:t>
      </w:r>
      <w:r w:rsidRPr="00A76E09">
        <w:rPr>
          <w:rFonts w:ascii="Arial" w:hAnsi="Arial" w:cs="Arial"/>
          <w:sz w:val="22"/>
          <w:szCs w:val="22"/>
        </w:rPr>
        <w:tab/>
        <w:t>Dictamen de riesgo para Instalación de circos y estructuras varias en períodos máximos de 2 semanas $ 1,029.00</w:t>
      </w:r>
    </w:p>
    <w:p w:rsidR="00A76E09" w:rsidRPr="00A76E09" w:rsidRDefault="00A76E09" w:rsidP="00063C51">
      <w:pPr>
        <w:ind w:left="708" w:hanging="708"/>
        <w:jc w:val="both"/>
        <w:rPr>
          <w:rFonts w:ascii="Arial" w:hAnsi="Arial" w:cs="Arial"/>
          <w:sz w:val="22"/>
          <w:szCs w:val="22"/>
        </w:rPr>
      </w:pPr>
      <w:r w:rsidRPr="00A76E09">
        <w:rPr>
          <w:rFonts w:ascii="Arial" w:hAnsi="Arial" w:cs="Arial"/>
          <w:sz w:val="22"/>
          <w:szCs w:val="22"/>
        </w:rPr>
        <w:t>b)</w:t>
      </w:r>
      <w:r w:rsidRPr="00A76E09">
        <w:rPr>
          <w:rFonts w:ascii="Arial" w:hAnsi="Arial" w:cs="Arial"/>
          <w:sz w:val="22"/>
          <w:szCs w:val="22"/>
        </w:rPr>
        <w:tab/>
        <w:t>Dictamen de riesgo para Instalación de juegos mecánicos por períodos máximos de 2 semanas $ 600.00</w:t>
      </w:r>
      <w:r w:rsidR="00956292">
        <w:rPr>
          <w:rFonts w:ascii="Arial" w:hAnsi="Arial" w:cs="Arial"/>
          <w:sz w:val="22"/>
          <w:szCs w:val="22"/>
          <w:lang w:val="es-419"/>
        </w:rPr>
        <w:t xml:space="preserve"> </w:t>
      </w:r>
      <w:r w:rsidRPr="00A76E09">
        <w:rPr>
          <w:rFonts w:ascii="Arial" w:hAnsi="Arial" w:cs="Arial"/>
          <w:sz w:val="22"/>
          <w:szCs w:val="22"/>
        </w:rPr>
        <w:t>por juego</w:t>
      </w:r>
    </w:p>
    <w:p w:rsidR="00A76E09" w:rsidRPr="00A76E09" w:rsidRDefault="00A76E09" w:rsidP="00063C51">
      <w:pPr>
        <w:ind w:left="708" w:hanging="708"/>
        <w:jc w:val="both"/>
        <w:rPr>
          <w:rFonts w:ascii="Arial" w:hAnsi="Arial" w:cs="Arial"/>
          <w:sz w:val="22"/>
          <w:szCs w:val="22"/>
        </w:rPr>
      </w:pPr>
      <w:r w:rsidRPr="00A76E09">
        <w:rPr>
          <w:rFonts w:ascii="Arial" w:hAnsi="Arial" w:cs="Arial"/>
          <w:sz w:val="22"/>
          <w:szCs w:val="22"/>
        </w:rPr>
        <w:t>c)</w:t>
      </w:r>
      <w:r w:rsidRPr="00A76E09">
        <w:rPr>
          <w:rFonts w:ascii="Arial" w:hAnsi="Arial" w:cs="Arial"/>
          <w:sz w:val="22"/>
          <w:szCs w:val="22"/>
        </w:rPr>
        <w:tab/>
        <w:t>Dictamen de riesgo para Instalación de juegos mecánicos por períodos superior a 2 semanas $1,184.00 por juego.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Por personal asignado a la evaluación de simulacros $ 195.00 por elemento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Otros servicios de protección civil: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Cursos de protección civil $396.00 por persona. Protección civil prevención de contingencias  </w:t>
      </w:r>
      <w:r w:rsidR="00063C51">
        <w:rPr>
          <w:rFonts w:ascii="Arial" w:hAnsi="Arial" w:cs="Arial"/>
          <w:sz w:val="22"/>
          <w:szCs w:val="22"/>
          <w:lang w:val="es-419"/>
        </w:rPr>
        <w:t>$</w:t>
      </w:r>
      <w:r w:rsidRPr="00A76E09">
        <w:rPr>
          <w:rFonts w:ascii="Arial" w:hAnsi="Arial" w:cs="Arial"/>
          <w:sz w:val="22"/>
          <w:szCs w:val="22"/>
        </w:rPr>
        <w:t>396.00 Dictamen de protección civil  $ 315.00.</w:t>
      </w:r>
    </w:p>
    <w:p w:rsidR="00A76E09" w:rsidRPr="00A76E09" w:rsidRDefault="00A76E09" w:rsidP="00A76E09">
      <w:pPr>
        <w:jc w:val="both"/>
        <w:rPr>
          <w:rFonts w:ascii="Arial" w:hAnsi="Arial" w:cs="Arial"/>
          <w:sz w:val="22"/>
          <w:szCs w:val="22"/>
        </w:rPr>
      </w:pPr>
      <w:r w:rsidRPr="00A76E09">
        <w:rPr>
          <w:rFonts w:ascii="Arial" w:hAnsi="Arial" w:cs="Arial"/>
          <w:sz w:val="22"/>
          <w:szCs w:val="22"/>
        </w:rPr>
        <w:t>2.- Por asesoría en la selección, instalación y mantenimiento de equipo contra incendio, $ 784.50</w:t>
      </w:r>
    </w:p>
    <w:p w:rsidR="00A76E09" w:rsidRPr="00A76E09" w:rsidRDefault="00A76E09" w:rsidP="00A76E09">
      <w:pPr>
        <w:jc w:val="both"/>
        <w:rPr>
          <w:rFonts w:ascii="Arial" w:hAnsi="Arial" w:cs="Arial"/>
          <w:sz w:val="22"/>
          <w:szCs w:val="22"/>
        </w:rPr>
      </w:pPr>
      <w:r w:rsidRPr="00A76E09">
        <w:rPr>
          <w:rFonts w:ascii="Arial" w:hAnsi="Arial" w:cs="Arial"/>
          <w:sz w:val="22"/>
          <w:szCs w:val="22"/>
        </w:rPr>
        <w:t>3.- Por realizar supervisión de quema de fuego y artificios pirotécnicos en actividades cívicas, religiosas, eventos tradicionales $ 696.00</w:t>
      </w:r>
    </w:p>
    <w:p w:rsidR="00A76E09" w:rsidRPr="00A76E09" w:rsidRDefault="00A76E09" w:rsidP="00A76E09">
      <w:pPr>
        <w:jc w:val="both"/>
        <w:rPr>
          <w:rFonts w:ascii="Arial" w:hAnsi="Arial" w:cs="Arial"/>
          <w:sz w:val="22"/>
          <w:szCs w:val="22"/>
        </w:rPr>
      </w:pPr>
      <w:r w:rsidRPr="00A76E09">
        <w:rPr>
          <w:rFonts w:ascii="Arial" w:hAnsi="Arial" w:cs="Arial"/>
          <w:sz w:val="22"/>
          <w:szCs w:val="22"/>
        </w:rPr>
        <w:t>4.- Por Dictamen para prevención de riesgos en edificios comerciales $ 979.00</w:t>
      </w:r>
    </w:p>
    <w:p w:rsidR="00A76E09" w:rsidRPr="00A76E09" w:rsidRDefault="00A76E09" w:rsidP="00A76E09">
      <w:pPr>
        <w:jc w:val="both"/>
        <w:rPr>
          <w:rFonts w:ascii="Arial" w:hAnsi="Arial" w:cs="Arial"/>
          <w:sz w:val="22"/>
          <w:szCs w:val="22"/>
        </w:rPr>
      </w:pPr>
      <w:r w:rsidRPr="00A76E09">
        <w:rPr>
          <w:rFonts w:ascii="Arial" w:hAnsi="Arial" w:cs="Arial"/>
          <w:sz w:val="22"/>
          <w:szCs w:val="22"/>
        </w:rPr>
        <w:t>5.- Por revisión de los lugares en donde se almacena materiales peligroso o explosivos, $ 1,325.00</w:t>
      </w:r>
    </w:p>
    <w:p w:rsidR="00A76E09" w:rsidRPr="00A76E09" w:rsidRDefault="00A76E09" w:rsidP="00A76E09">
      <w:pPr>
        <w:jc w:val="both"/>
        <w:rPr>
          <w:rFonts w:ascii="Arial" w:hAnsi="Arial" w:cs="Arial"/>
          <w:sz w:val="22"/>
          <w:szCs w:val="22"/>
        </w:rPr>
      </w:pPr>
      <w:r w:rsidRPr="00A76E09">
        <w:rPr>
          <w:rFonts w:ascii="Arial" w:hAnsi="Arial" w:cs="Arial"/>
          <w:sz w:val="22"/>
          <w:szCs w:val="22"/>
        </w:rPr>
        <w:t>6.- Por revisión de construcciones y cartas de factibilidad $ 485.50</w:t>
      </w:r>
    </w:p>
    <w:p w:rsidR="00A76E09" w:rsidRPr="00A76E09" w:rsidRDefault="00A76E09" w:rsidP="00A76E09">
      <w:pPr>
        <w:jc w:val="both"/>
        <w:rPr>
          <w:rFonts w:ascii="Arial" w:hAnsi="Arial" w:cs="Arial"/>
          <w:sz w:val="22"/>
          <w:szCs w:val="22"/>
        </w:rPr>
      </w:pPr>
      <w:r w:rsidRPr="00A76E09">
        <w:rPr>
          <w:rFonts w:ascii="Arial" w:hAnsi="Arial" w:cs="Arial"/>
          <w:sz w:val="22"/>
          <w:szCs w:val="22"/>
        </w:rPr>
        <w:t>7.- Por inspecciones extras solicitadas por las empresas $ 573.00</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NOVENO</w:t>
      </w:r>
    </w:p>
    <w:p w:rsidR="00063C51" w:rsidRDefault="00A76E09" w:rsidP="00A76E09">
      <w:pPr>
        <w:jc w:val="center"/>
        <w:rPr>
          <w:rFonts w:ascii="Arial" w:hAnsi="Arial" w:cs="Arial"/>
          <w:b/>
          <w:sz w:val="22"/>
          <w:szCs w:val="22"/>
        </w:rPr>
      </w:pPr>
      <w:r w:rsidRPr="00A76E09">
        <w:rPr>
          <w:rFonts w:ascii="Arial" w:hAnsi="Arial" w:cs="Arial"/>
          <w:b/>
          <w:sz w:val="22"/>
          <w:szCs w:val="22"/>
        </w:rPr>
        <w:t xml:space="preserve">DE LOS DERECHOS POR EXPEDICIÓN DE LICENCIAS, PERMISOS,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AUTORIZACIONES Y CONCESIONES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LA EXPEDICION DE LICENCIAS PARA CONSTRUCCIÓN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25.-</w:t>
      </w:r>
      <w:r w:rsidRPr="00A76E09">
        <w:rPr>
          <w:rFonts w:ascii="Arial" w:hAnsi="Arial" w:cs="Arial"/>
          <w:sz w:val="22"/>
          <w:szCs w:val="22"/>
        </w:rPr>
        <w:t xml:space="preserve"> Son objeto de estos derechos, la expedición de licencias por los conceptos siguientes y se cubrirá conforma a la tarifa en cada uno de ellos señalada: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Autorización para construcciones o ampliaciones, modificaciones instalaciones y demoliciones, incluyendo revisión y aprobación de proyectos: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1.-Construcciones o ampliaciones en superficies cubiertas:</w:t>
      </w:r>
    </w:p>
    <w:p w:rsidR="00A76E09" w:rsidRPr="00A76E09" w:rsidRDefault="00A76E09" w:rsidP="00A76E09">
      <w:pPr>
        <w:jc w:val="both"/>
        <w:rPr>
          <w:rFonts w:ascii="Arial" w:hAnsi="Arial" w:cs="Arial"/>
          <w:sz w:val="22"/>
          <w:szCs w:val="22"/>
        </w:rPr>
      </w:pPr>
    </w:p>
    <w:p w:rsidR="00A76E09" w:rsidRPr="00063C51" w:rsidRDefault="00A76E09" w:rsidP="00A76E09">
      <w:pPr>
        <w:jc w:val="both"/>
        <w:rPr>
          <w:rFonts w:ascii="Arial" w:hAnsi="Arial" w:cs="Arial"/>
          <w:sz w:val="22"/>
          <w:szCs w:val="22"/>
          <w:lang w:val="es-419"/>
        </w:rPr>
      </w:pPr>
      <w:r w:rsidRPr="00A76E09">
        <w:rPr>
          <w:rFonts w:ascii="Arial" w:hAnsi="Arial" w:cs="Arial"/>
          <w:sz w:val="22"/>
          <w:szCs w:val="22"/>
        </w:rPr>
        <w:t>a).-  Primera  Categoría (In</w:t>
      </w:r>
      <w:r w:rsidR="00063C51">
        <w:rPr>
          <w:rFonts w:ascii="Arial" w:hAnsi="Arial" w:cs="Arial"/>
          <w:sz w:val="22"/>
          <w:szCs w:val="22"/>
        </w:rPr>
        <w:t>dustrial y comercial) $ 5.02 m</w:t>
      </w:r>
      <w:r w:rsidRPr="00A76E09">
        <w:rPr>
          <w:rFonts w:ascii="Arial" w:hAnsi="Arial" w:cs="Arial"/>
          <w:sz w:val="22"/>
          <w:szCs w:val="22"/>
        </w:rPr>
        <w:t>2</w:t>
      </w:r>
      <w:r w:rsidR="00063C51">
        <w:rPr>
          <w:rFonts w:ascii="Arial" w:hAnsi="Arial" w:cs="Arial"/>
          <w:sz w:val="22"/>
          <w:szCs w:val="22"/>
          <w:lang w:val="es-419"/>
        </w:rPr>
        <w:t>.</w:t>
      </w:r>
    </w:p>
    <w:p w:rsidR="00A76E09" w:rsidRPr="00063C51" w:rsidRDefault="00A76E09" w:rsidP="00A76E09">
      <w:pPr>
        <w:jc w:val="both"/>
        <w:rPr>
          <w:rFonts w:ascii="Arial" w:hAnsi="Arial" w:cs="Arial"/>
          <w:sz w:val="22"/>
          <w:szCs w:val="22"/>
          <w:lang w:val="es-419"/>
        </w:rPr>
      </w:pPr>
      <w:r w:rsidRPr="00A76E09">
        <w:rPr>
          <w:rFonts w:ascii="Arial" w:hAnsi="Arial" w:cs="Arial"/>
          <w:sz w:val="22"/>
          <w:szCs w:val="22"/>
        </w:rPr>
        <w:t>b).-  Segunda Categorí</w:t>
      </w:r>
      <w:r w:rsidR="00063C51">
        <w:rPr>
          <w:rFonts w:ascii="Arial" w:hAnsi="Arial" w:cs="Arial"/>
          <w:sz w:val="22"/>
          <w:szCs w:val="22"/>
        </w:rPr>
        <w:t>a (Residencial y  media) $ 5.</w:t>
      </w:r>
      <w:r w:rsidR="00956292">
        <w:rPr>
          <w:rFonts w:ascii="Arial" w:hAnsi="Arial" w:cs="Arial"/>
          <w:sz w:val="22"/>
          <w:szCs w:val="22"/>
          <w:lang w:val="es-419"/>
        </w:rPr>
        <w:t>19</w:t>
      </w:r>
      <w:r w:rsidR="00063C51">
        <w:rPr>
          <w:rFonts w:ascii="Arial" w:hAnsi="Arial" w:cs="Arial"/>
          <w:sz w:val="22"/>
          <w:szCs w:val="22"/>
        </w:rPr>
        <w:t xml:space="preserve"> m2</w:t>
      </w:r>
      <w:r w:rsidR="00063C51">
        <w:rPr>
          <w:rFonts w:ascii="Arial" w:hAnsi="Arial" w:cs="Arial"/>
          <w:sz w:val="22"/>
          <w:szCs w:val="22"/>
          <w:lang w:val="es-419"/>
        </w:rPr>
        <w:t>.</w:t>
      </w:r>
    </w:p>
    <w:p w:rsidR="00A76E09" w:rsidRPr="00A76E09" w:rsidRDefault="00A76E09" w:rsidP="00A76E09">
      <w:pPr>
        <w:jc w:val="both"/>
        <w:rPr>
          <w:rFonts w:ascii="Arial" w:hAnsi="Arial" w:cs="Arial"/>
          <w:sz w:val="22"/>
          <w:szCs w:val="22"/>
        </w:rPr>
      </w:pPr>
      <w:r w:rsidRPr="00A76E09">
        <w:rPr>
          <w:rFonts w:ascii="Arial" w:hAnsi="Arial" w:cs="Arial"/>
          <w:sz w:val="22"/>
          <w:szCs w:val="22"/>
        </w:rPr>
        <w:t>c).-  Tercera Categoría Interés  (Social y popular) $ 2.3</w:t>
      </w:r>
      <w:r w:rsidR="00956292">
        <w:rPr>
          <w:rFonts w:ascii="Arial" w:hAnsi="Arial" w:cs="Arial"/>
          <w:sz w:val="22"/>
          <w:szCs w:val="22"/>
          <w:lang w:val="es-419"/>
        </w:rPr>
        <w:t>5</w:t>
      </w:r>
      <w:r w:rsidR="00063C51">
        <w:rPr>
          <w:rFonts w:ascii="Arial" w:hAnsi="Arial" w:cs="Arial"/>
          <w:sz w:val="22"/>
          <w:szCs w:val="22"/>
          <w:lang w:val="es-419"/>
        </w:rPr>
        <w:t xml:space="preserve">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Construcción de cercas y bardas perimetrales: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Hasta  50.00  metros  lineales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$ 3.43.</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De  50.01  a  100.00  metros  lineales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$ 3.67.</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De  100.01  metros  lineales  en  adelante </w:t>
      </w:r>
      <w:r w:rsidR="00063C51">
        <w:rPr>
          <w:rFonts w:ascii="Arial" w:hAnsi="Arial" w:cs="Arial"/>
          <w:sz w:val="22"/>
          <w:szCs w:val="22"/>
        </w:rPr>
        <w:tab/>
      </w:r>
      <w:r w:rsidRPr="00A76E09">
        <w:rPr>
          <w:rFonts w:ascii="Arial" w:hAnsi="Arial" w:cs="Arial"/>
          <w:sz w:val="22"/>
          <w:szCs w:val="22"/>
        </w:rPr>
        <w:t>$ 2.86.</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  Instalación de drenaje, tuberías, tendido de cables y conducciones aéreas o subterráneas de uso público o privadas: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Popular e interés social        $1.44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b).-  Media                                   $2.</w:t>
      </w:r>
      <w:r w:rsidR="00956292">
        <w:rPr>
          <w:rFonts w:ascii="Arial" w:hAnsi="Arial" w:cs="Arial"/>
          <w:sz w:val="22"/>
          <w:szCs w:val="22"/>
          <w:lang w:val="es-419"/>
        </w:rPr>
        <w:t>30</w:t>
      </w:r>
      <w:r w:rsidRPr="00A76E09">
        <w:rPr>
          <w:rFonts w:ascii="Arial" w:hAnsi="Arial" w:cs="Arial"/>
          <w:sz w:val="22"/>
          <w:szCs w:val="22"/>
        </w:rPr>
        <w:t xml:space="preserve"> por metro lineal </w:t>
      </w:r>
    </w:p>
    <w:p w:rsidR="00A76E09" w:rsidRPr="00A76E09" w:rsidRDefault="00A76E09" w:rsidP="00A76E09">
      <w:pPr>
        <w:jc w:val="both"/>
        <w:rPr>
          <w:rFonts w:ascii="Arial" w:hAnsi="Arial" w:cs="Arial"/>
          <w:sz w:val="22"/>
          <w:szCs w:val="22"/>
        </w:rPr>
      </w:pPr>
      <w:r w:rsidRPr="00A76E09">
        <w:rPr>
          <w:rFonts w:ascii="Arial" w:hAnsi="Arial" w:cs="Arial"/>
          <w:sz w:val="22"/>
          <w:szCs w:val="22"/>
        </w:rPr>
        <w:t>c).-  Residencial</w:t>
      </w:r>
      <w:r w:rsidR="00956292">
        <w:rPr>
          <w:rFonts w:ascii="Arial" w:hAnsi="Arial" w:cs="Arial"/>
          <w:sz w:val="22"/>
          <w:szCs w:val="22"/>
        </w:rPr>
        <w:t xml:space="preserve">                           $5.</w:t>
      </w:r>
      <w:r w:rsidR="00956292">
        <w:rPr>
          <w:rFonts w:ascii="Arial" w:hAnsi="Arial" w:cs="Arial"/>
          <w:sz w:val="22"/>
          <w:szCs w:val="22"/>
          <w:lang w:val="es-419"/>
        </w:rPr>
        <w:t>03</w:t>
      </w:r>
      <w:r w:rsidRPr="00A76E09">
        <w:rPr>
          <w:rFonts w:ascii="Arial" w:hAnsi="Arial" w:cs="Arial"/>
          <w:sz w:val="22"/>
          <w:szCs w:val="22"/>
        </w:rPr>
        <w:t xml:space="preserve">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  Comercial                  </w:t>
      </w:r>
      <w:r w:rsidR="00956292">
        <w:rPr>
          <w:rFonts w:ascii="Arial" w:hAnsi="Arial" w:cs="Arial"/>
          <w:sz w:val="22"/>
          <w:szCs w:val="22"/>
        </w:rPr>
        <w:t xml:space="preserve">           $5.03</w:t>
      </w:r>
      <w:r w:rsidRPr="00A76E09">
        <w:rPr>
          <w:rFonts w:ascii="Arial" w:hAnsi="Arial" w:cs="Arial"/>
          <w:sz w:val="22"/>
          <w:szCs w:val="22"/>
        </w:rPr>
        <w:t xml:space="preserve">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e).-  Industrial    </w:t>
      </w:r>
      <w:r w:rsidR="00956292">
        <w:rPr>
          <w:rFonts w:ascii="Arial" w:hAnsi="Arial" w:cs="Arial"/>
          <w:sz w:val="22"/>
          <w:szCs w:val="22"/>
        </w:rPr>
        <w:t xml:space="preserve">                           $5.28</w:t>
      </w:r>
      <w:r w:rsidRPr="00A76E09">
        <w:rPr>
          <w:rFonts w:ascii="Arial" w:hAnsi="Arial" w:cs="Arial"/>
          <w:sz w:val="22"/>
          <w:szCs w:val="22"/>
        </w:rPr>
        <w:t xml:space="preserve"> por metro lineal</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Lo señalado en los incisos a) al c) de este artículo, corresponden exclusivamente a casa habitación.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4.- Modificaciones, reparaciones, conservaciones y restauraciones, se aplicará el siguiente porcentaje al presupuesto de la obra a</w:t>
      </w:r>
    </w:p>
    <w:p w:rsidR="00A76E09" w:rsidRPr="00A76E09" w:rsidRDefault="00A76E09" w:rsidP="00A76E09">
      <w:pPr>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a). -  Habitacional</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Popular e interés social 1.0%</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Media 1.2%</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Residencial 1.5%</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 xml:space="preserve">        Campestre   1.5%</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b). -  Comercial 1.5%</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c). -  Industrial 1.2%</w:t>
      </w:r>
    </w:p>
    <w:p w:rsidR="00A76E09" w:rsidRPr="00A76E09" w:rsidRDefault="00A76E09" w:rsidP="00A76E09">
      <w:pPr>
        <w:tabs>
          <w:tab w:val="left" w:pos="945"/>
        </w:tabs>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5.- Por permiso para ruptura de banquetas, empedrados o pavimentos asfáltico e hidráulicos y su reparación: $ 363.80 por m2</w:t>
      </w:r>
    </w:p>
    <w:p w:rsidR="00A76E09" w:rsidRPr="00A76E09" w:rsidRDefault="00A76E09" w:rsidP="00A76E09">
      <w:pPr>
        <w:tabs>
          <w:tab w:val="left" w:pos="945"/>
        </w:tabs>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6.-  Demoliciones:</w:t>
      </w:r>
    </w:p>
    <w:p w:rsidR="00A76E09" w:rsidRPr="00A76E09" w:rsidRDefault="00A76E09" w:rsidP="00A76E09">
      <w:pPr>
        <w:tabs>
          <w:tab w:val="left" w:pos="945"/>
        </w:tabs>
        <w:jc w:val="both"/>
        <w:rPr>
          <w:rFonts w:ascii="Arial" w:hAnsi="Arial" w:cs="Arial"/>
          <w:sz w:val="22"/>
          <w:szCs w:val="22"/>
        </w:rPr>
      </w:pP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a).- Primera  categoría   $5.87 por  m2   estructuras  metálicas  y  de  concreto.</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b).- Segunda  categoría $3.21  por  m2  adobe,  cubiertas  de  tierra  y madera.</w:t>
      </w:r>
    </w:p>
    <w:p w:rsidR="00A76E09" w:rsidRPr="00A76E09" w:rsidRDefault="00A76E09" w:rsidP="00A76E09">
      <w:pPr>
        <w:tabs>
          <w:tab w:val="left" w:pos="945"/>
        </w:tabs>
        <w:jc w:val="both"/>
        <w:rPr>
          <w:rFonts w:ascii="Arial" w:hAnsi="Arial" w:cs="Arial"/>
          <w:sz w:val="22"/>
          <w:szCs w:val="22"/>
        </w:rPr>
      </w:pPr>
      <w:r w:rsidRPr="00A76E09">
        <w:rPr>
          <w:rFonts w:ascii="Arial" w:hAnsi="Arial" w:cs="Arial"/>
          <w:sz w:val="22"/>
          <w:szCs w:val="22"/>
        </w:rPr>
        <w:t>c).- Tercera  categoría $3.08  por  m2  construcciones  provisionales (se eliminan muros divisorios).</w:t>
      </w:r>
    </w:p>
    <w:p w:rsidR="00063C51" w:rsidRDefault="00063C51"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7.- Por permiso de construcción de superficies horizontales al descubierto o patios recubiertos de pisos, pavimentos y plazas.</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Primera categoría $4.56 por m2 que incluye pavimentos asfálticos, adoquines y concreto armado.</w:t>
      </w:r>
    </w:p>
    <w:p w:rsidR="00A76E09" w:rsidRPr="00A76E09" w:rsidRDefault="00A76E09" w:rsidP="00A76E09">
      <w:pPr>
        <w:jc w:val="both"/>
        <w:rPr>
          <w:rFonts w:ascii="Arial" w:hAnsi="Arial" w:cs="Arial"/>
          <w:sz w:val="22"/>
          <w:szCs w:val="22"/>
        </w:rPr>
      </w:pPr>
      <w:r w:rsidRPr="00A76E09">
        <w:rPr>
          <w:rFonts w:ascii="Arial" w:hAnsi="Arial" w:cs="Arial"/>
          <w:sz w:val="22"/>
          <w:szCs w:val="22"/>
        </w:rPr>
        <w:t>b).- Segunda  categoría  $4.12 por m2, que incluye  concreto  simple.</w:t>
      </w:r>
    </w:p>
    <w:p w:rsidR="00A76E09" w:rsidRPr="00A76E09" w:rsidRDefault="00A76E09" w:rsidP="00A76E09">
      <w:pPr>
        <w:jc w:val="both"/>
        <w:rPr>
          <w:rFonts w:ascii="Arial" w:hAnsi="Arial" w:cs="Arial"/>
          <w:sz w:val="22"/>
          <w:szCs w:val="22"/>
        </w:rPr>
      </w:pPr>
      <w:r w:rsidRPr="00A76E09">
        <w:rPr>
          <w:rFonts w:ascii="Arial" w:hAnsi="Arial" w:cs="Arial"/>
          <w:sz w:val="22"/>
          <w:szCs w:val="22"/>
        </w:rPr>
        <w:t>c).- Tercera  categoría $2.0</w:t>
      </w:r>
      <w:r w:rsidR="00956292">
        <w:rPr>
          <w:rFonts w:ascii="Arial" w:hAnsi="Arial" w:cs="Arial"/>
          <w:sz w:val="22"/>
          <w:szCs w:val="22"/>
          <w:lang w:val="es-419"/>
        </w:rPr>
        <w:t>7</w:t>
      </w:r>
      <w:r w:rsidRPr="00A76E09">
        <w:rPr>
          <w:rFonts w:ascii="Arial" w:hAnsi="Arial" w:cs="Arial"/>
          <w:sz w:val="22"/>
          <w:szCs w:val="22"/>
        </w:rPr>
        <w:t xml:space="preserve"> por m2  que incluye gravas,  terracerías  y  otros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8.- Por permiso para excavaciones para construcción de albercas, cisternas, sótanos y tendidos de líneas de infraestructura diversa a razón de $ 41.26 por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9.- Renovación de licencias de construcción, ampliación, modificación y conservación 35% del valor actualizado de la licencia de construcción.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10.- Por permiso para ocupar la vía pública temporalmente con materiales de construcción, $ 61.00 por m2 por día.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11.-  Cancelación de expedientes $ 234.25 por lote tramitado.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12.- Se otorgará un incentivo del 50% de las cuotas de la Fracción I, numerales 1,3,6,7,8 y 11 del Articulo No. 25 de la ley de ingresos del Municipio de Matamoros, Coahuila de Zaragoza, para el ejercicio fiscal del año 202</w:t>
      </w:r>
      <w:r w:rsidR="00063C51">
        <w:rPr>
          <w:rFonts w:ascii="Arial" w:hAnsi="Arial" w:cs="Arial"/>
          <w:sz w:val="22"/>
          <w:szCs w:val="22"/>
          <w:lang w:val="es-419"/>
        </w:rPr>
        <w:t>1</w:t>
      </w:r>
      <w:r w:rsidRPr="00A76E09">
        <w:rPr>
          <w:rFonts w:ascii="Arial" w:hAnsi="Arial" w:cs="Arial"/>
          <w:sz w:val="22"/>
          <w:szCs w:val="22"/>
        </w:rPr>
        <w:t>, para las personas físicas o morales desarrolladores de vivienda, siempre que al término de su construcción el valor de la vivienda no exceda el valor de 300 Unidades de Medidas y Actualización mensuales.</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13.- A las empresas de nueva creación o ya existentes en el Municipio, respecto al predio donde esta se localice, que generen nuevos empleos directos, se les otorgaran los incentivos sobre los derechos que se causen por la expedición de licencias para construcción.</w:t>
      </w:r>
    </w:p>
    <w:p w:rsidR="00063C51" w:rsidRPr="00A76E09" w:rsidRDefault="00063C51" w:rsidP="00A76E09">
      <w:pPr>
        <w:jc w:val="both"/>
        <w:rPr>
          <w:rFonts w:ascii="Arial" w:hAnsi="Arial" w:cs="Arial"/>
          <w:sz w:val="22"/>
          <w:szCs w:val="22"/>
        </w:rPr>
      </w:pPr>
    </w:p>
    <w:tbl>
      <w:tblPr>
        <w:tblW w:w="8597" w:type="dxa"/>
        <w:jc w:val="center"/>
        <w:tblLayout w:type="fixed"/>
        <w:tblLook w:val="0400" w:firstRow="0" w:lastRow="0" w:firstColumn="0" w:lastColumn="0" w:noHBand="0" w:noVBand="1"/>
      </w:tblPr>
      <w:tblGrid>
        <w:gridCol w:w="3676"/>
        <w:gridCol w:w="2394"/>
        <w:gridCol w:w="2527"/>
      </w:tblGrid>
      <w:tr w:rsidR="00A76E09" w:rsidRPr="00A76E09" w:rsidTr="00063C51">
        <w:trPr>
          <w:trHeight w:val="244"/>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Número de empleos directos generados por empresas</w:t>
            </w:r>
          </w:p>
        </w:tc>
        <w:tc>
          <w:tcPr>
            <w:tcW w:w="2394"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 de Incentivo</w:t>
            </w:r>
          </w:p>
        </w:tc>
        <w:tc>
          <w:tcPr>
            <w:tcW w:w="2527" w:type="dxa"/>
            <w:tcBorders>
              <w:top w:val="single" w:sz="8" w:space="0" w:color="000000"/>
              <w:left w:val="nil"/>
              <w:bottom w:val="single" w:sz="8" w:space="0" w:color="000000"/>
              <w:right w:val="single" w:sz="8" w:space="0" w:color="000000"/>
            </w:tcBorders>
            <w:shd w:val="clear" w:color="auto" w:fill="D0CECE"/>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Periodo al que se aplica</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 a 50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51 a 150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151 a 250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35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251 a 500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50</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501 a 1000</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75</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203"/>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1001 en adelante</w:t>
            </w:r>
          </w:p>
        </w:tc>
        <w:tc>
          <w:tcPr>
            <w:tcW w:w="23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100</w:t>
            </w:r>
          </w:p>
        </w:tc>
        <w:tc>
          <w:tcPr>
            <w:tcW w:w="2527"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sz w:val="22"/>
                <w:szCs w:val="22"/>
              </w:rPr>
            </w:pPr>
            <w:r w:rsidRPr="00A76E09">
              <w:rPr>
                <w:rFonts w:ascii="Arial" w:eastAsia="Arial" w:hAnsi="Arial" w:cs="Arial"/>
                <w:sz w:val="22"/>
                <w:szCs w:val="22"/>
              </w:rPr>
              <w:t>2021</w:t>
            </w:r>
          </w:p>
        </w:tc>
      </w:tr>
      <w:tr w:rsidR="00A76E09" w:rsidRPr="00A76E09" w:rsidTr="00063C51">
        <w:trPr>
          <w:trHeight w:val="121"/>
          <w:jc w:val="center"/>
        </w:trPr>
        <w:tc>
          <w:tcPr>
            <w:tcW w:w="8597" w:type="dxa"/>
            <w:gridSpan w:val="3"/>
            <w:tcBorders>
              <w:top w:val="nil"/>
              <w:left w:val="nil"/>
              <w:bottom w:val="nil"/>
              <w:right w:val="nil"/>
            </w:tcBorders>
            <w:shd w:val="clear" w:color="auto" w:fill="auto"/>
            <w:vAlign w:val="center"/>
          </w:tcPr>
          <w:p w:rsidR="00A76E09" w:rsidRPr="00A76E09" w:rsidRDefault="00A76E09" w:rsidP="00A76E09">
            <w:pPr>
              <w:rPr>
                <w:rFonts w:ascii="Arial" w:hAnsi="Arial" w:cs="Arial"/>
                <w:sz w:val="22"/>
                <w:szCs w:val="22"/>
              </w:rPr>
            </w:pPr>
          </w:p>
        </w:tc>
      </w:tr>
    </w:tbl>
    <w:p w:rsidR="00A76E09" w:rsidRPr="00A76E09" w:rsidRDefault="00A76E09" w:rsidP="00A76E09">
      <w:pPr>
        <w:jc w:val="both"/>
        <w:rPr>
          <w:rFonts w:ascii="Arial" w:hAnsi="Arial" w:cs="Arial"/>
          <w:sz w:val="22"/>
          <w:szCs w:val="22"/>
        </w:rPr>
      </w:pPr>
      <w:r w:rsidRPr="00A76E09">
        <w:rPr>
          <w:rFonts w:ascii="Arial" w:hAnsi="Arial" w:cs="Arial"/>
          <w:sz w:val="22"/>
          <w:szCs w:val="22"/>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Si los propietarios no bardean o arreglan sus banquetas cuando la autoridad del Municipio así lo ordene, el Municipio realizará dichas obras, notificando a los afectados el importe de las mismas, para que las liquiden de inmediato, de no cumplir con el requerimiento de pago, se aplicarán las disposiciones legales correspondientes.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14.-Se otorgará un incentivo del 50% de los derechos que se causen por la expedición de licencias de construcción a favor de pensionados, jubilados, adultos mayores y personas con discapacidad, siempre y cuando cumplan con los siguientes requisitos: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Que el predio respecto del que se otorga incentivo, sea el que tengan señalado su domicilio y este registrado a su nombre.</w:t>
      </w:r>
    </w:p>
    <w:p w:rsidR="00A76E09" w:rsidRPr="00A76E09" w:rsidRDefault="00A76E09" w:rsidP="00A76E09">
      <w:pPr>
        <w:jc w:val="both"/>
        <w:rPr>
          <w:rFonts w:ascii="Arial" w:hAnsi="Arial" w:cs="Arial"/>
          <w:sz w:val="22"/>
          <w:szCs w:val="22"/>
        </w:rPr>
      </w:pPr>
      <w:r w:rsidRPr="00A76E09">
        <w:rPr>
          <w:rFonts w:ascii="Arial" w:hAnsi="Arial" w:cs="Arial"/>
          <w:sz w:val="22"/>
          <w:szCs w:val="22"/>
        </w:rPr>
        <w:t>b).- Que el valor catastral del predio</w:t>
      </w:r>
      <w:r w:rsidR="00063C51">
        <w:rPr>
          <w:rFonts w:ascii="Arial" w:hAnsi="Arial" w:cs="Arial"/>
          <w:sz w:val="22"/>
          <w:szCs w:val="22"/>
        </w:rPr>
        <w:t xml:space="preserve"> no exceda de $105,134.29 (</w:t>
      </w:r>
      <w:r w:rsidRPr="00A76E09">
        <w:rPr>
          <w:rFonts w:ascii="Arial" w:hAnsi="Arial" w:cs="Arial"/>
          <w:sz w:val="22"/>
          <w:szCs w:val="22"/>
        </w:rPr>
        <w:t>ciento cinco mil ciento treinta y cuatro pesos 29/100 M.N.)</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Que la superficie del predio no exceda de </w:t>
      </w:r>
      <w:r w:rsidR="00956292">
        <w:rPr>
          <w:rFonts w:ascii="Arial" w:hAnsi="Arial" w:cs="Arial"/>
          <w:sz w:val="22"/>
          <w:szCs w:val="22"/>
          <w:lang w:val="es-419"/>
        </w:rPr>
        <w:t>224.59</w:t>
      </w:r>
      <w:r w:rsidRPr="00A76E09">
        <w:rPr>
          <w:rFonts w:ascii="Arial" w:hAnsi="Arial" w:cs="Arial"/>
          <w:sz w:val="22"/>
          <w:szCs w:val="22"/>
        </w:rPr>
        <w:t xml:space="preserve"> m2 de terreno y 11</w:t>
      </w:r>
      <w:r w:rsidR="00956292">
        <w:rPr>
          <w:rFonts w:ascii="Arial" w:hAnsi="Arial" w:cs="Arial"/>
          <w:sz w:val="22"/>
          <w:szCs w:val="22"/>
          <w:lang w:val="es-419"/>
        </w:rPr>
        <w:t>7.70</w:t>
      </w:r>
      <w:r w:rsidRPr="00A76E09">
        <w:rPr>
          <w:rFonts w:ascii="Arial" w:hAnsi="Arial" w:cs="Arial"/>
          <w:sz w:val="22"/>
          <w:szCs w:val="22"/>
        </w:rPr>
        <w:t xml:space="preserve"> m2 de construcción.</w:t>
      </w:r>
    </w:p>
    <w:p w:rsidR="00A76E09" w:rsidRPr="00A76E09" w:rsidRDefault="00A76E09" w:rsidP="00A76E09">
      <w:pPr>
        <w:jc w:val="both"/>
        <w:rPr>
          <w:rFonts w:ascii="Arial" w:hAnsi="Arial" w:cs="Arial"/>
          <w:sz w:val="22"/>
          <w:szCs w:val="22"/>
        </w:rPr>
      </w:pPr>
      <w:r w:rsidRPr="00A76E09">
        <w:rPr>
          <w:rFonts w:ascii="Arial" w:hAnsi="Arial" w:cs="Arial"/>
          <w:sz w:val="22"/>
          <w:szCs w:val="22"/>
        </w:rPr>
        <w:t>d).- No cuente con otra propiedad.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Constancia de terminación de obra a $316.10.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III.-Registro Municipal de Directores Responsables y Corresponsables de obras: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Inscripción de responsable y corresponsable de obra $ 458.60</w:t>
      </w:r>
    </w:p>
    <w:p w:rsidR="00A76E09" w:rsidRDefault="00A76E09" w:rsidP="00A76E09">
      <w:pPr>
        <w:jc w:val="both"/>
        <w:rPr>
          <w:rFonts w:ascii="Arial" w:hAnsi="Arial" w:cs="Arial"/>
          <w:sz w:val="22"/>
          <w:szCs w:val="22"/>
        </w:rPr>
      </w:pPr>
      <w:r w:rsidRPr="00A76E09">
        <w:rPr>
          <w:rFonts w:ascii="Arial" w:hAnsi="Arial" w:cs="Arial"/>
          <w:sz w:val="22"/>
          <w:szCs w:val="22"/>
        </w:rPr>
        <w:t>2.-  Cuota Anual $ 213.80</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Autorización de planos en regularización de asentamientos, se cobrará a razón de $0.82 por metro cuadrado vendible.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Constancias diversas: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Constancia de derecho de preferencia $ 1,433.20</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Constancia de no afectación urbanística o de obra pública $ 190.00</w:t>
      </w:r>
    </w:p>
    <w:p w:rsidR="00A76E09" w:rsidRPr="00A76E09" w:rsidRDefault="00A76E09" w:rsidP="00A76E09">
      <w:pPr>
        <w:jc w:val="both"/>
        <w:rPr>
          <w:rFonts w:ascii="Arial" w:hAnsi="Arial" w:cs="Arial"/>
          <w:sz w:val="22"/>
          <w:szCs w:val="22"/>
        </w:rPr>
      </w:pPr>
      <w:r w:rsidRPr="00A76E09">
        <w:rPr>
          <w:rFonts w:ascii="Arial" w:hAnsi="Arial" w:cs="Arial"/>
          <w:sz w:val="22"/>
          <w:szCs w:val="22"/>
        </w:rPr>
        <w:t>3.- Constancia de no adeudo de pavimento y otros $ 158.50</w:t>
      </w:r>
    </w:p>
    <w:p w:rsidR="00A76E09" w:rsidRPr="00A76E09" w:rsidRDefault="00A76E09" w:rsidP="00A76E09">
      <w:pPr>
        <w:jc w:val="both"/>
        <w:rPr>
          <w:rFonts w:ascii="Arial" w:hAnsi="Arial" w:cs="Arial"/>
          <w:sz w:val="22"/>
          <w:szCs w:val="22"/>
        </w:rPr>
      </w:pPr>
      <w:r w:rsidRPr="00A76E09">
        <w:rPr>
          <w:rFonts w:ascii="Arial" w:hAnsi="Arial" w:cs="Arial"/>
          <w:sz w:val="22"/>
          <w:szCs w:val="22"/>
        </w:rPr>
        <w:t>4.-Constancias no especificadas en los renglones anteriores $142.50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Por permiso de construcción para la instalación de antenas para telecomunicaciones, pagaran conforme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Antena para Telefonía Celular      $ 16,785.50 cada una.    </w:t>
      </w:r>
    </w:p>
    <w:p w:rsidR="00A76E09" w:rsidRPr="00A76E09" w:rsidRDefault="00A76E09" w:rsidP="00A76E09">
      <w:pPr>
        <w:jc w:val="both"/>
        <w:rPr>
          <w:rFonts w:ascii="Arial" w:hAnsi="Arial" w:cs="Arial"/>
          <w:sz w:val="22"/>
          <w:szCs w:val="22"/>
        </w:rPr>
      </w:pPr>
      <w:r w:rsidRPr="00A76E09">
        <w:rPr>
          <w:rFonts w:ascii="Arial" w:hAnsi="Arial" w:cs="Arial"/>
          <w:sz w:val="22"/>
          <w:szCs w:val="22"/>
        </w:rPr>
        <w:t>2.- Antena para T</w:t>
      </w:r>
      <w:r w:rsidR="00063C51">
        <w:rPr>
          <w:rFonts w:ascii="Arial" w:hAnsi="Arial" w:cs="Arial"/>
          <w:sz w:val="22"/>
          <w:szCs w:val="22"/>
        </w:rPr>
        <w:t>elecomunicaciones $ 10,791.00</w:t>
      </w:r>
      <w:r w:rsidRPr="00A76E09">
        <w:rPr>
          <w:rFonts w:ascii="Arial" w:hAnsi="Arial" w:cs="Arial"/>
          <w:sz w:val="22"/>
          <w:szCs w:val="22"/>
        </w:rPr>
        <w:t xml:space="preserve"> cada una.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VII.- Por permiso de construcción para la instalación de nuevas casetas para prestar servicios telefónicos, pagaran una cuota única de $631.50 por cada caseta instalada.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Por permiso de construcción para instalación de cualquier línea conductora subterránea $163.00 por metro lineal.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$ 50,512.00 por permiso para cada aerogenerador o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Por la expedición de permiso de construcción y remodelación de la instalación dedicada a la explotación del gas de lutitas o gas shale, se cobrará la cantidad de $ 50,512.00 por permiso para cada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 Por la expedición de permiso de construcción y remodelación de la instalación dedicada a la extracción de Gas Natural $ 50,512.00 por permiso para cada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 Por la expedición de permiso de construcción y remodelación de la instalación dedicada a la extracción de Gas No Asociado $ 50,512.00 por permiso para cada unidad.</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$ 50,512.00 por permiso para cada pozo.</w:t>
      </w:r>
    </w:p>
    <w:p w:rsidR="00063C51" w:rsidRDefault="00063C51"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XIV.- Por la expedición de permiso de construcción y remodelación de pozo para la extracción de cualquier hidrocarburo $ 50,512.00 por permiso para cada pozo.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XV.- Revisión y aprobación de planos $ 103.00</w:t>
      </w:r>
    </w:p>
    <w:p w:rsidR="00A76E09" w:rsidRPr="00A76E09" w:rsidRDefault="00A76E09" w:rsidP="00A76E09">
      <w:pPr>
        <w:jc w:val="both"/>
        <w:rPr>
          <w:rFonts w:ascii="Arial" w:hAnsi="Arial" w:cs="Arial"/>
          <w:sz w:val="22"/>
          <w:szCs w:val="22"/>
        </w:rPr>
      </w:pPr>
      <w:r w:rsidRPr="00A76E09">
        <w:rPr>
          <w:rFonts w:ascii="Arial" w:hAnsi="Arial" w:cs="Arial"/>
          <w:sz w:val="22"/>
          <w:szCs w:val="22"/>
        </w:rPr>
        <w:t>La documentación oficial deberá mantenerse en un lugar visible de la obra de construcción y mostrarse a los inspectores o supervisores municipales.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w:t>
      </w:r>
    </w:p>
    <w:p w:rsidR="00063C51" w:rsidRDefault="00A76E09" w:rsidP="00A76E09">
      <w:pPr>
        <w:jc w:val="center"/>
        <w:rPr>
          <w:rFonts w:ascii="Arial" w:hAnsi="Arial" w:cs="Arial"/>
          <w:b/>
          <w:sz w:val="22"/>
          <w:szCs w:val="22"/>
        </w:rPr>
      </w:pPr>
      <w:r w:rsidRPr="00A76E09">
        <w:rPr>
          <w:rFonts w:ascii="Arial" w:hAnsi="Arial" w:cs="Arial"/>
          <w:b/>
          <w:sz w:val="22"/>
          <w:szCs w:val="22"/>
        </w:rPr>
        <w:t xml:space="preserve">DE LOS SERVICIOS POR ALINEACIÓN DE PREDIOS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Y ASIGNACIÓN DE NÚMEROS OFICIALES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 xml:space="preserve">ARTÍCULO 26.- </w:t>
      </w:r>
      <w:r w:rsidRPr="00A76E09">
        <w:rPr>
          <w:rFonts w:ascii="Arial" w:hAnsi="Arial" w:cs="Arial"/>
          <w:sz w:val="22"/>
          <w:szCs w:val="22"/>
        </w:rPr>
        <w:t>Son objeto de estos derechos, los servicios que preste el Municipio por el alineamiento de frentes de predios sobre la vía pública y la asignación del número oficial correspondiente a dichos predios.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Los derechos correspondientes a estos servicios se cubrirán conforme a la siguiente tarifa: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Alineamiento de lotes y terrenos en el Municipio, hasta 10 metros de frente: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Perímetro Urbano (habitacional y comercial) </w:t>
      </w:r>
      <w:r w:rsidR="00063C51">
        <w:rPr>
          <w:rFonts w:ascii="Arial" w:hAnsi="Arial" w:cs="Arial"/>
          <w:sz w:val="22"/>
          <w:szCs w:val="22"/>
        </w:rPr>
        <w:tab/>
      </w:r>
      <w:r w:rsidRPr="00A76E09">
        <w:rPr>
          <w:rFonts w:ascii="Arial" w:hAnsi="Arial" w:cs="Arial"/>
          <w:sz w:val="22"/>
          <w:szCs w:val="22"/>
        </w:rPr>
        <w:t>$169.00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En zona industrial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$ 89.30</w:t>
      </w:r>
    </w:p>
    <w:p w:rsidR="00A76E09" w:rsidRPr="00A76E09" w:rsidRDefault="00A76E09" w:rsidP="00A76E09">
      <w:pPr>
        <w:jc w:val="both"/>
        <w:rPr>
          <w:rFonts w:ascii="Arial" w:hAnsi="Arial" w:cs="Arial"/>
          <w:sz w:val="22"/>
          <w:szCs w:val="22"/>
        </w:rPr>
      </w:pPr>
      <w:r w:rsidRPr="00A76E09">
        <w:rPr>
          <w:rFonts w:ascii="Arial" w:hAnsi="Arial" w:cs="Arial"/>
          <w:sz w:val="22"/>
          <w:szCs w:val="22"/>
        </w:rPr>
        <w:t>3.- Excedente de 10 metros de frente se pagará proporcionalmente a lo anterior.</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II.-  Asignación de número oficial correspondiente:</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Vivienda popular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$ 63.50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Vivienda interés social y residencial   </w:t>
      </w:r>
      <w:r w:rsidR="00063C51">
        <w:rPr>
          <w:rFonts w:ascii="Arial" w:hAnsi="Arial" w:cs="Arial"/>
          <w:sz w:val="22"/>
          <w:szCs w:val="22"/>
        </w:rPr>
        <w:tab/>
      </w:r>
      <w:r w:rsidRPr="00A76E09">
        <w:rPr>
          <w:rFonts w:ascii="Arial" w:hAnsi="Arial" w:cs="Arial"/>
          <w:sz w:val="22"/>
          <w:szCs w:val="22"/>
        </w:rPr>
        <w:t>$ 69.00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Comercial e Industrial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$ 93.00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A76E09" w:rsidRPr="00A76E09" w:rsidRDefault="00A76E09" w:rsidP="00A76E09">
      <w:pPr>
        <w:jc w:val="both"/>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LA EXPEDICIÓN DE LICENCIAS PARA  FRACCIONAMIENTOS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27.-</w:t>
      </w:r>
      <w:r w:rsidRPr="00A76E09">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 siguiente tarifa: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Los derechos que se causen conforme a esta sección se </w:t>
      </w:r>
      <w:r w:rsidR="00063C51" w:rsidRPr="00A76E09">
        <w:rPr>
          <w:rFonts w:ascii="Arial" w:hAnsi="Arial" w:cs="Arial"/>
          <w:sz w:val="22"/>
          <w:szCs w:val="22"/>
        </w:rPr>
        <w:t>cobrarán</w:t>
      </w:r>
      <w:r w:rsidRPr="00A76E09">
        <w:rPr>
          <w:rFonts w:ascii="Arial" w:hAnsi="Arial" w:cs="Arial"/>
          <w:sz w:val="22"/>
          <w:szCs w:val="22"/>
        </w:rPr>
        <w:t xml:space="preserve"> por metro cuadrado vendible y se pagará en la Tesorería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I.- Autorización de Proyectos de Lotificación para nueva creación:</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 xml:space="preserve">1.- Revisión: (área vendible) </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Vivienda Popular o Interés Social                   $0.72 m2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Vivienda Media, Residencial y Campestre    </w:t>
      </w:r>
      <w:r w:rsidR="00063C51">
        <w:rPr>
          <w:rFonts w:ascii="Arial" w:hAnsi="Arial" w:cs="Arial"/>
          <w:sz w:val="22"/>
          <w:szCs w:val="22"/>
          <w:lang w:val="es-419"/>
        </w:rPr>
        <w:t xml:space="preserve">  </w:t>
      </w:r>
      <w:r w:rsidRPr="00A76E09">
        <w:rPr>
          <w:rFonts w:ascii="Arial" w:hAnsi="Arial" w:cs="Arial"/>
          <w:sz w:val="22"/>
          <w:szCs w:val="22"/>
        </w:rPr>
        <w:t>$1.21 m2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Comercial e Industrial                                      $1.66 m2                    </w:t>
      </w:r>
    </w:p>
    <w:p w:rsidR="00A76E09" w:rsidRPr="00A76E09" w:rsidRDefault="00A76E09" w:rsidP="00A76E09">
      <w:pPr>
        <w:jc w:val="both"/>
        <w:rPr>
          <w:rFonts w:ascii="Arial" w:hAnsi="Arial" w:cs="Arial"/>
          <w:sz w:val="22"/>
          <w:szCs w:val="22"/>
        </w:rPr>
      </w:pPr>
    </w:p>
    <w:p w:rsidR="00A76E09" w:rsidRDefault="00A76E09" w:rsidP="00A76E09">
      <w:pPr>
        <w:jc w:val="both"/>
        <w:rPr>
          <w:rFonts w:ascii="Arial" w:hAnsi="Arial" w:cs="Arial"/>
          <w:sz w:val="22"/>
          <w:szCs w:val="22"/>
        </w:rPr>
      </w:pPr>
      <w:r w:rsidRPr="00A76E09">
        <w:rPr>
          <w:rFonts w:ascii="Arial" w:hAnsi="Arial" w:cs="Arial"/>
          <w:sz w:val="22"/>
          <w:szCs w:val="22"/>
        </w:rPr>
        <w:t>2.- Aprobación:</w:t>
      </w:r>
    </w:p>
    <w:p w:rsidR="000C19DF" w:rsidRPr="00A76E09" w:rsidRDefault="000C19DF"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Vivienda Popular o interés social      $111.00  por lote</w:t>
      </w:r>
    </w:p>
    <w:p w:rsidR="00A76E09" w:rsidRPr="00A76E09" w:rsidRDefault="00A76E09" w:rsidP="00A76E09">
      <w:pPr>
        <w:jc w:val="both"/>
        <w:rPr>
          <w:rFonts w:ascii="Arial" w:hAnsi="Arial" w:cs="Arial"/>
          <w:sz w:val="22"/>
          <w:szCs w:val="22"/>
        </w:rPr>
      </w:pPr>
      <w:r w:rsidRPr="00A76E09">
        <w:rPr>
          <w:rFonts w:ascii="Arial" w:hAnsi="Arial" w:cs="Arial"/>
          <w:sz w:val="22"/>
          <w:szCs w:val="22"/>
        </w:rPr>
        <w:t>b).- Vivienda Media  y  Residencial         $119.80  por lote</w:t>
      </w:r>
    </w:p>
    <w:p w:rsidR="00A76E09" w:rsidRPr="00A76E09" w:rsidRDefault="00A76E09" w:rsidP="00A76E09">
      <w:pPr>
        <w:jc w:val="both"/>
        <w:rPr>
          <w:rFonts w:ascii="Arial" w:hAnsi="Arial" w:cs="Arial"/>
          <w:sz w:val="22"/>
          <w:szCs w:val="22"/>
        </w:rPr>
      </w:pPr>
      <w:r w:rsidRPr="00A76E09">
        <w:rPr>
          <w:rFonts w:ascii="Arial" w:hAnsi="Arial" w:cs="Arial"/>
          <w:sz w:val="22"/>
          <w:szCs w:val="22"/>
        </w:rPr>
        <w:t>c).- Comercial  e  Industrial                     $221.00  por  lote.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Expedición de Licencias de Fraccionamiento: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Vivienda Popular e Interés Social </w:t>
      </w:r>
      <w:r w:rsidR="00063C51">
        <w:rPr>
          <w:rFonts w:ascii="Arial" w:hAnsi="Arial" w:cs="Arial"/>
          <w:sz w:val="22"/>
          <w:szCs w:val="22"/>
        </w:rPr>
        <w:tab/>
      </w:r>
      <w:r w:rsidRPr="00A76E09">
        <w:rPr>
          <w:rFonts w:ascii="Arial" w:hAnsi="Arial" w:cs="Arial"/>
          <w:sz w:val="22"/>
          <w:szCs w:val="22"/>
        </w:rPr>
        <w:t>$ 1.28 m2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Vivienda Media y Residencial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$ 1.33 m2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Campestres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$ 2.24 m2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Comerciales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956292">
        <w:rPr>
          <w:rFonts w:ascii="Arial" w:hAnsi="Arial" w:cs="Arial"/>
          <w:sz w:val="22"/>
          <w:szCs w:val="22"/>
        </w:rPr>
        <w:t>$ 2.24</w:t>
      </w:r>
      <w:r w:rsidRPr="00A76E09">
        <w:rPr>
          <w:rFonts w:ascii="Arial" w:hAnsi="Arial" w:cs="Arial"/>
          <w:sz w:val="22"/>
          <w:szCs w:val="22"/>
        </w:rPr>
        <w:t xml:space="preserve"> m2 </w:t>
      </w:r>
    </w:p>
    <w:p w:rsidR="00063C51" w:rsidRDefault="00A76E09" w:rsidP="00A76E09">
      <w:pPr>
        <w:jc w:val="both"/>
        <w:rPr>
          <w:rFonts w:ascii="Arial" w:hAnsi="Arial" w:cs="Arial"/>
          <w:sz w:val="22"/>
          <w:szCs w:val="22"/>
        </w:rPr>
      </w:pPr>
      <w:r w:rsidRPr="00A76E09">
        <w:rPr>
          <w:rFonts w:ascii="Arial" w:hAnsi="Arial" w:cs="Arial"/>
          <w:sz w:val="22"/>
          <w:szCs w:val="22"/>
        </w:rPr>
        <w:t xml:space="preserve">5.- Industriales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$ 3.58 m2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Cementerios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$1.75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III.-  Expedición de Licencia de Urbanización, se cobrarán los siguientes conceptos: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Instalación de drenaje, tuberías, tendido de cables y conducciones aéreas o subterráneas de uso público o privadas: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Popular  e  interés  social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$ 2.53  por  metro  lineal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Media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$ 2.30  por  metro  lineal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Residencial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$ 5.02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  Comercial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$ 5.02  por  metro  lineal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e).-  Industrial </w:t>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$ 5.27  por  metro  lineal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Construcciones de superficies horizontales con pavimento asfáltic</w:t>
      </w:r>
      <w:r w:rsidR="00956292">
        <w:rPr>
          <w:rFonts w:ascii="Arial" w:hAnsi="Arial" w:cs="Arial"/>
          <w:sz w:val="22"/>
          <w:szCs w:val="22"/>
        </w:rPr>
        <w:t>o e hidráulico, a razón de $2.</w:t>
      </w:r>
      <w:r w:rsidR="00956292">
        <w:rPr>
          <w:rFonts w:ascii="Arial" w:hAnsi="Arial" w:cs="Arial"/>
          <w:sz w:val="22"/>
          <w:szCs w:val="22"/>
          <w:lang w:val="es-419"/>
        </w:rPr>
        <w:t>15</w:t>
      </w:r>
      <w:r w:rsidRPr="00A76E09">
        <w:rPr>
          <w:rFonts w:ascii="Arial" w:hAnsi="Arial" w:cs="Arial"/>
          <w:sz w:val="22"/>
          <w:szCs w:val="22"/>
        </w:rPr>
        <w:t xml:space="preserve"> por m².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 Construcciones de cordón pecho paloma a razón de $2.08 por M.L.</w:t>
      </w:r>
    </w:p>
    <w:p w:rsidR="00063C51" w:rsidRDefault="00063C51"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Subdivisiones y Fusiones de predios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Predios Urbanos: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Subdivisión   a   $1.80 por m2.</w:t>
      </w:r>
    </w:p>
    <w:p w:rsidR="00A76E09" w:rsidRPr="00A76E09" w:rsidRDefault="00A76E09" w:rsidP="00A76E09">
      <w:pPr>
        <w:jc w:val="both"/>
        <w:rPr>
          <w:rFonts w:ascii="Arial" w:hAnsi="Arial" w:cs="Arial"/>
          <w:sz w:val="22"/>
          <w:szCs w:val="22"/>
        </w:rPr>
      </w:pPr>
      <w:r w:rsidRPr="00A76E09">
        <w:rPr>
          <w:rFonts w:ascii="Arial" w:hAnsi="Arial" w:cs="Arial"/>
          <w:sz w:val="22"/>
          <w:szCs w:val="22"/>
        </w:rPr>
        <w:t>b).- Fusión          a   $1.80 por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Predios rústicos y/o parcelarios: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 Subdivisión  a  $ 0.29 por m2.</w:t>
      </w:r>
    </w:p>
    <w:p w:rsidR="00A76E09" w:rsidRPr="00A76E09" w:rsidRDefault="00A76E09" w:rsidP="00A76E09">
      <w:pPr>
        <w:jc w:val="both"/>
        <w:rPr>
          <w:rFonts w:ascii="Arial" w:hAnsi="Arial" w:cs="Arial"/>
          <w:sz w:val="22"/>
          <w:szCs w:val="22"/>
        </w:rPr>
      </w:pPr>
      <w:r w:rsidRPr="00A76E09">
        <w:rPr>
          <w:rFonts w:ascii="Arial" w:hAnsi="Arial" w:cs="Arial"/>
          <w:sz w:val="22"/>
          <w:szCs w:val="22"/>
        </w:rPr>
        <w:t>b).- Fusión         a   $ 0.29 por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3.-Relotificaciones a $ 2.10 por m2 del área vendible.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Expedición de Certificado y/o Cambio de Uso de Suelo por única vez</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w:t>
      </w:r>
      <w:r w:rsidR="000C19DF">
        <w:rPr>
          <w:rFonts w:ascii="Arial" w:hAnsi="Arial" w:cs="Arial"/>
          <w:sz w:val="22"/>
          <w:szCs w:val="22"/>
          <w:lang w:val="es-419"/>
        </w:rPr>
        <w:t xml:space="preserve">     </w:t>
      </w:r>
      <w:r w:rsidRPr="00A76E09">
        <w:rPr>
          <w:rFonts w:ascii="Arial" w:hAnsi="Arial" w:cs="Arial"/>
          <w:sz w:val="22"/>
          <w:szCs w:val="22"/>
        </w:rPr>
        <w:t xml:space="preserve"> 0-  </w:t>
      </w:r>
      <w:r w:rsidR="000C19DF">
        <w:rPr>
          <w:rFonts w:ascii="Arial" w:hAnsi="Arial" w:cs="Arial"/>
          <w:sz w:val="22"/>
          <w:szCs w:val="22"/>
          <w:lang w:val="es-419"/>
        </w:rPr>
        <w:t xml:space="preserve"> </w:t>
      </w:r>
      <w:r w:rsidRPr="00A76E09">
        <w:rPr>
          <w:rFonts w:ascii="Arial" w:hAnsi="Arial" w:cs="Arial"/>
          <w:sz w:val="22"/>
          <w:szCs w:val="22"/>
        </w:rPr>
        <w:t xml:space="preserve"> </w:t>
      </w:r>
      <w:r w:rsidR="000C19DF">
        <w:rPr>
          <w:rFonts w:ascii="Arial" w:hAnsi="Arial" w:cs="Arial"/>
          <w:sz w:val="22"/>
          <w:szCs w:val="22"/>
          <w:lang w:val="es-419"/>
        </w:rPr>
        <w:t xml:space="preserve">  </w:t>
      </w:r>
      <w:r w:rsidRPr="00A76E09">
        <w:rPr>
          <w:rFonts w:ascii="Arial" w:hAnsi="Arial" w:cs="Arial"/>
          <w:sz w:val="22"/>
          <w:szCs w:val="22"/>
        </w:rPr>
        <w:t xml:space="preserve"> 200.00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367.70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w:t>
      </w:r>
      <w:r w:rsidR="000C19DF">
        <w:rPr>
          <w:rFonts w:ascii="Arial" w:hAnsi="Arial" w:cs="Arial"/>
          <w:sz w:val="22"/>
          <w:szCs w:val="22"/>
          <w:lang w:val="es-419"/>
        </w:rPr>
        <w:t xml:space="preserve"> </w:t>
      </w:r>
      <w:r w:rsidRPr="00A76E09">
        <w:rPr>
          <w:rFonts w:ascii="Arial" w:hAnsi="Arial" w:cs="Arial"/>
          <w:sz w:val="22"/>
          <w:szCs w:val="22"/>
        </w:rPr>
        <w:t xml:space="preserve">   201.00-   </w:t>
      </w:r>
      <w:r w:rsidR="000C19DF">
        <w:rPr>
          <w:rFonts w:ascii="Arial" w:hAnsi="Arial" w:cs="Arial"/>
          <w:sz w:val="22"/>
          <w:szCs w:val="22"/>
          <w:lang w:val="es-419"/>
        </w:rPr>
        <w:t xml:space="preserve">  </w:t>
      </w:r>
      <w:r w:rsidRPr="00A76E09">
        <w:rPr>
          <w:rFonts w:ascii="Arial" w:hAnsi="Arial" w:cs="Arial"/>
          <w:sz w:val="22"/>
          <w:szCs w:val="22"/>
        </w:rPr>
        <w:t xml:space="preserve"> 500.00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920.40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501.00-  </w:t>
      </w:r>
      <w:r w:rsidR="000C19DF">
        <w:rPr>
          <w:rFonts w:ascii="Arial" w:hAnsi="Arial" w:cs="Arial"/>
          <w:sz w:val="22"/>
          <w:szCs w:val="22"/>
          <w:lang w:val="es-419"/>
        </w:rPr>
        <w:t xml:space="preserve"> </w:t>
      </w:r>
      <w:r w:rsidRPr="00A76E09">
        <w:rPr>
          <w:rFonts w:ascii="Arial" w:hAnsi="Arial" w:cs="Arial"/>
          <w:sz w:val="22"/>
          <w:szCs w:val="22"/>
        </w:rPr>
        <w:t xml:space="preserve">1,000.00 m2. </w:t>
      </w:r>
      <w:r w:rsidR="00063C51">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$ 1,845.00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De   1,001.00- 10,000.00 m2.       </w:t>
      </w:r>
      <w:r w:rsidR="000C19DF">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$ 4,622.00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Más de </w:t>
      </w:r>
      <w:r w:rsidR="000C19DF">
        <w:rPr>
          <w:rFonts w:ascii="Arial" w:hAnsi="Arial" w:cs="Arial"/>
          <w:sz w:val="22"/>
          <w:szCs w:val="22"/>
          <w:lang w:val="es-419"/>
        </w:rPr>
        <w:t xml:space="preserve"> </w:t>
      </w:r>
      <w:r w:rsidRPr="00A76E09">
        <w:rPr>
          <w:rFonts w:ascii="Arial" w:hAnsi="Arial" w:cs="Arial"/>
          <w:sz w:val="22"/>
          <w:szCs w:val="22"/>
        </w:rPr>
        <w:t xml:space="preserve">10,001.00 m2 </w:t>
      </w:r>
      <w:r w:rsidR="00063C51">
        <w:rPr>
          <w:rFonts w:ascii="Arial" w:hAnsi="Arial" w:cs="Arial"/>
          <w:sz w:val="22"/>
          <w:szCs w:val="22"/>
        </w:rPr>
        <w:tab/>
      </w:r>
      <w:r w:rsidR="00063C51">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$ 9,089.00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Modificación de vialidades </w:t>
      </w:r>
      <w:r w:rsidR="00063C51">
        <w:rPr>
          <w:rFonts w:ascii="Arial" w:hAnsi="Arial" w:cs="Arial"/>
          <w:sz w:val="22"/>
          <w:szCs w:val="22"/>
        </w:rPr>
        <w:tab/>
      </w:r>
      <w:r w:rsidR="00063C51">
        <w:rPr>
          <w:rFonts w:ascii="Arial" w:hAnsi="Arial" w:cs="Arial"/>
          <w:sz w:val="22"/>
          <w:szCs w:val="22"/>
        </w:rPr>
        <w:tab/>
      </w:r>
      <w:r w:rsidR="000C19DF">
        <w:rPr>
          <w:rFonts w:ascii="Arial" w:hAnsi="Arial" w:cs="Arial"/>
          <w:sz w:val="22"/>
          <w:szCs w:val="22"/>
        </w:rPr>
        <w:tab/>
      </w:r>
      <w:r w:rsidRPr="00A76E09">
        <w:rPr>
          <w:rFonts w:ascii="Arial" w:hAnsi="Arial" w:cs="Arial"/>
          <w:sz w:val="22"/>
          <w:szCs w:val="22"/>
        </w:rPr>
        <w:t>$ 1,765.90 por cada 100.00 ml.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Certificado de uso de suelo por única vez para el sector agrícola “establos” $819.00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Autorización de régimen de propiedad en condominio: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Habitacional 60% sobre valor actualizado de la licencia de construcción.</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Comercial e Industrial 100% sobre el valor actualizado de la licencia de construcción.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Supervisión de fraccionamientos en proceso de urbanización por visita técnica bimestral desde el inicio señalado en la autorización del fraccionamiento $1,536.00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VIII.- Renovación de licencia de urbanización y de fraccionamientos 35% del costo actual que marque la Ley de Ingresos del año en curso cuantifica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28.-</w:t>
      </w:r>
      <w:r w:rsidRPr="00A76E09">
        <w:rPr>
          <w:rFonts w:ascii="Arial" w:hAnsi="Arial" w:cs="Arial"/>
          <w:sz w:val="22"/>
          <w:szCs w:val="22"/>
        </w:rPr>
        <w:t xml:space="preserve"> Se pagarán además los siguientes derechos por los servicios para construcción y urbanización.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Ubicación y levantamiento de medidas y colindancias en superficie hasta de 525 metros cuadrados dentro del perímetro urbano $ 340.00 y en el rural $ 550.00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El excedente será pagado a razón de $0.81 por M2</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POR LICENCIAS PARA ESTABLECIMIENTOS QUE EXPENDAN BEBIDAS ALCOHÓLICAS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29.-</w:t>
      </w:r>
      <w:r w:rsidRPr="00A76E09">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este derecho deberá realizarse en las oficinas de la Tesorería Municipal, previamente al otorgamiento de la licencia o refrendo anual correspondiente, conforme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Expedición de Licencias para el Funcionamiento de Establecimientos que Expendan Bebidas Alcohólicas bajo cualquier modalidad, $ 237,540.40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 Refrendo anual: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Expendios y depósitos                      $ 18,639.45</w:t>
      </w:r>
    </w:p>
    <w:p w:rsidR="00A76E09" w:rsidRPr="00A76E09" w:rsidRDefault="00A76E09" w:rsidP="00A76E09">
      <w:pPr>
        <w:jc w:val="both"/>
        <w:rPr>
          <w:rFonts w:ascii="Arial" w:hAnsi="Arial" w:cs="Arial"/>
          <w:sz w:val="22"/>
          <w:szCs w:val="22"/>
        </w:rPr>
      </w:pPr>
      <w:r w:rsidRPr="00A76E09">
        <w:rPr>
          <w:rFonts w:ascii="Arial" w:hAnsi="Arial" w:cs="Arial"/>
          <w:sz w:val="22"/>
          <w:szCs w:val="22"/>
        </w:rPr>
        <w:t>2.- Restaurantes bar y súper.                 $ 18,639.45</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Bares y discotecas                            $ 18,639.45.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Conceptos no especificados             $ 18,639.45.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Se prohíbe la zona de tolerancias en el Municipio de Matamoros,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Los pagos de este derecho deberán realizarse en las oficinas de la tesorería municipal a más tardar el 31 de enero.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autorización por cambio de domicilio, se pagará el 25% del derecho que representa la expedición por primera vez.</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cambio de propietario se pagará el 50% del derecho que representa la expedición por primera vez.</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cambio de giro se pagará el 15% del derecho que representa la expedición por primera vez.</w:t>
      </w:r>
    </w:p>
    <w:p w:rsidR="006361F1" w:rsidRDefault="006361F1"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 El municipio podrá autorizar el consumo de bebidas alcohólicas en eventos o fiestas de carácter familiar en locales para fiestas y cobrará la cantidad de $ </w:t>
      </w:r>
      <w:r w:rsidR="006361F1">
        <w:rPr>
          <w:rFonts w:ascii="Arial" w:hAnsi="Arial" w:cs="Arial"/>
          <w:sz w:val="22"/>
          <w:szCs w:val="22"/>
          <w:lang w:val="es-419"/>
        </w:rPr>
        <w:t>173.50</w:t>
      </w:r>
      <w:r w:rsidRPr="00A76E09">
        <w:rPr>
          <w:rFonts w:ascii="Arial" w:hAnsi="Arial" w:cs="Arial"/>
          <w:sz w:val="22"/>
          <w:szCs w:val="22"/>
        </w:rPr>
        <w:t xml:space="preserve"> por evento o fiesta.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El municipio podrá autorizar permisos especiales para eventos con fines de lucro y cobrará la cantidad de $ 3,</w:t>
      </w:r>
      <w:r w:rsidR="006361F1">
        <w:rPr>
          <w:rFonts w:ascii="Arial" w:hAnsi="Arial" w:cs="Arial"/>
          <w:sz w:val="22"/>
          <w:szCs w:val="22"/>
          <w:lang w:val="es-419"/>
        </w:rPr>
        <w:t>139.50</w:t>
      </w:r>
      <w:r w:rsidRPr="00A76E09">
        <w:rPr>
          <w:rFonts w:ascii="Arial" w:hAnsi="Arial" w:cs="Arial"/>
          <w:sz w:val="22"/>
          <w:szCs w:val="22"/>
        </w:rPr>
        <w:t xml:space="preserve"> por evento. Siempre y cuando se cumpla con lo establecido en la Ley para la Regulación de la Venta y Consumo de Alcohol en el Estado de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Los establecimientos temporales pagaran el 12% del costo de la licencia nueva.</w:t>
      </w:r>
    </w:p>
    <w:p w:rsidR="00A76E09" w:rsidRPr="00A76E09" w:rsidRDefault="00A76E09" w:rsidP="00A76E09">
      <w:pPr>
        <w:jc w:val="both"/>
        <w:rPr>
          <w:rFonts w:ascii="Arial" w:hAnsi="Arial" w:cs="Arial"/>
          <w:b/>
          <w:sz w:val="22"/>
          <w:szCs w:val="22"/>
        </w:rPr>
      </w:pP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w:t>
      </w:r>
    </w:p>
    <w:p w:rsidR="00063C51" w:rsidRDefault="00A76E09" w:rsidP="00A76E09">
      <w:pPr>
        <w:jc w:val="center"/>
        <w:rPr>
          <w:rFonts w:ascii="Arial" w:hAnsi="Arial" w:cs="Arial"/>
          <w:b/>
          <w:sz w:val="22"/>
          <w:szCs w:val="22"/>
        </w:rPr>
      </w:pPr>
      <w:r w:rsidRPr="00A76E09">
        <w:rPr>
          <w:rFonts w:ascii="Arial" w:hAnsi="Arial" w:cs="Arial"/>
          <w:b/>
          <w:sz w:val="22"/>
          <w:szCs w:val="22"/>
        </w:rPr>
        <w:t xml:space="preserve">POR LA EXPEDICIÓN DE LICENCIAS PARA LA COLOCACIÓN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Y USO DE ANUNCIOS Y CARTELES PUBLICITARIOS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30.-</w:t>
      </w:r>
      <w:r w:rsidRPr="00A76E09">
        <w:rPr>
          <w:rFonts w:ascii="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se pagarán conforme a lo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Autorización para la construcción y/o instalación de anuncios, así como, refrendo anual de las siguientes cuotas: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b/>
          <w:sz w:val="22"/>
          <w:szCs w:val="22"/>
        </w:rPr>
      </w:pPr>
      <w:r w:rsidRPr="00A76E09">
        <w:rPr>
          <w:rFonts w:ascii="Arial" w:hAnsi="Arial" w:cs="Arial"/>
          <w:b/>
          <w:sz w:val="22"/>
          <w:szCs w:val="22"/>
        </w:rPr>
        <w:t xml:space="preserve">TIPO DE ANUNCIO               </w:t>
      </w:r>
      <w:r w:rsidR="00063C51">
        <w:rPr>
          <w:rFonts w:ascii="Arial" w:hAnsi="Arial" w:cs="Arial"/>
          <w:b/>
          <w:sz w:val="22"/>
          <w:szCs w:val="22"/>
        </w:rPr>
        <w:tab/>
      </w:r>
      <w:r w:rsidR="00063C51">
        <w:rPr>
          <w:rFonts w:ascii="Arial" w:hAnsi="Arial" w:cs="Arial"/>
          <w:b/>
          <w:sz w:val="22"/>
          <w:szCs w:val="22"/>
          <w:lang w:val="es-419"/>
        </w:rPr>
        <w:t xml:space="preserve">     </w:t>
      </w:r>
      <w:r w:rsidRPr="00A76E09">
        <w:rPr>
          <w:rFonts w:ascii="Arial" w:hAnsi="Arial" w:cs="Arial"/>
          <w:b/>
          <w:sz w:val="22"/>
          <w:szCs w:val="22"/>
        </w:rPr>
        <w:t xml:space="preserve">INSTALACIÓN     </w:t>
      </w:r>
      <w:r w:rsidR="00063C51">
        <w:rPr>
          <w:rFonts w:ascii="Arial" w:hAnsi="Arial" w:cs="Arial"/>
          <w:b/>
          <w:sz w:val="22"/>
          <w:szCs w:val="22"/>
          <w:lang w:val="es-419"/>
        </w:rPr>
        <w:t xml:space="preserve">    </w:t>
      </w:r>
      <w:r w:rsidRPr="00A76E09">
        <w:rPr>
          <w:rFonts w:ascii="Arial" w:hAnsi="Arial" w:cs="Arial"/>
          <w:b/>
          <w:sz w:val="22"/>
          <w:szCs w:val="22"/>
        </w:rPr>
        <w:t xml:space="preserve">   REFRENDO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Espectaculares de piso o azotea: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Chico  (hasta  45.00  m2.)           </w:t>
      </w:r>
      <w:r w:rsidR="00063C51">
        <w:rPr>
          <w:rFonts w:ascii="Arial" w:hAnsi="Arial" w:cs="Arial"/>
          <w:sz w:val="22"/>
          <w:szCs w:val="22"/>
        </w:rPr>
        <w:tab/>
      </w:r>
      <w:r w:rsidRPr="00A76E09">
        <w:rPr>
          <w:rFonts w:ascii="Arial" w:hAnsi="Arial" w:cs="Arial"/>
          <w:sz w:val="22"/>
          <w:szCs w:val="22"/>
        </w:rPr>
        <w:t xml:space="preserve">$4,017.70                 </w:t>
      </w:r>
      <w:r w:rsidR="00063C51">
        <w:rPr>
          <w:rFonts w:ascii="Arial" w:hAnsi="Arial" w:cs="Arial"/>
          <w:sz w:val="22"/>
          <w:szCs w:val="22"/>
        </w:rPr>
        <w:tab/>
      </w:r>
      <w:r w:rsidRPr="00A76E09">
        <w:rPr>
          <w:rFonts w:ascii="Arial" w:hAnsi="Arial" w:cs="Arial"/>
          <w:sz w:val="22"/>
          <w:szCs w:val="22"/>
        </w:rPr>
        <w:t>$ 1,650.50.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Mediano  (de 46 m2 a 65 m2)      </w:t>
      </w:r>
      <w:r w:rsidR="00063C51">
        <w:rPr>
          <w:rFonts w:ascii="Arial" w:hAnsi="Arial" w:cs="Arial"/>
          <w:sz w:val="22"/>
          <w:szCs w:val="22"/>
        </w:rPr>
        <w:tab/>
      </w:r>
      <w:r w:rsidRPr="00A76E09">
        <w:rPr>
          <w:rFonts w:ascii="Arial" w:hAnsi="Arial" w:cs="Arial"/>
          <w:sz w:val="22"/>
          <w:szCs w:val="22"/>
        </w:rPr>
        <w:t xml:space="preserve">$5,644.50           </w:t>
      </w:r>
      <w:r w:rsidR="00063C51">
        <w:rPr>
          <w:rFonts w:ascii="Arial" w:hAnsi="Arial" w:cs="Arial"/>
          <w:sz w:val="22"/>
          <w:szCs w:val="22"/>
        </w:rPr>
        <w:tab/>
      </w:r>
      <w:r w:rsidRPr="00A76E09">
        <w:rPr>
          <w:rFonts w:ascii="Arial" w:hAnsi="Arial" w:cs="Arial"/>
          <w:sz w:val="22"/>
          <w:szCs w:val="22"/>
        </w:rPr>
        <w:t>$ 2,246.40.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Grande (de 66 m2 hasta 100 m2)   </w:t>
      </w:r>
      <w:r w:rsidR="00063C51">
        <w:rPr>
          <w:rFonts w:ascii="Arial" w:hAnsi="Arial" w:cs="Arial"/>
          <w:sz w:val="22"/>
          <w:szCs w:val="22"/>
        </w:rPr>
        <w:tab/>
      </w:r>
      <w:r w:rsidRPr="00A76E09">
        <w:rPr>
          <w:rFonts w:ascii="Arial" w:hAnsi="Arial" w:cs="Arial"/>
          <w:sz w:val="22"/>
          <w:szCs w:val="22"/>
        </w:rPr>
        <w:t xml:space="preserve">$ 8,233.20        </w:t>
      </w:r>
      <w:r w:rsidR="00063C51">
        <w:rPr>
          <w:rFonts w:ascii="Arial" w:hAnsi="Arial" w:cs="Arial"/>
          <w:sz w:val="22"/>
          <w:szCs w:val="22"/>
        </w:rPr>
        <w:tab/>
      </w:r>
      <w:r w:rsidRPr="00A76E09">
        <w:rPr>
          <w:rFonts w:ascii="Arial" w:hAnsi="Arial" w:cs="Arial"/>
          <w:sz w:val="22"/>
          <w:szCs w:val="22"/>
        </w:rPr>
        <w:t>$ 3,602.20.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Autosoportados tipo paleta o bandera con poste hasta de 15 cm de diámetro.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a).- Chico  (Hasta 6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  708.14               </w:t>
      </w:r>
      <w:r w:rsidR="00063C51">
        <w:rPr>
          <w:rFonts w:ascii="Arial" w:hAnsi="Arial" w:cs="Arial"/>
          <w:sz w:val="22"/>
          <w:szCs w:val="22"/>
        </w:rPr>
        <w:tab/>
      </w:r>
      <w:r w:rsidRPr="00A76E09">
        <w:rPr>
          <w:rFonts w:ascii="Arial" w:hAnsi="Arial" w:cs="Arial"/>
          <w:sz w:val="22"/>
          <w:szCs w:val="22"/>
        </w:rPr>
        <w:t>$   262.22</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b).- Mediano (De 7 m2 a 15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$2,369.47            </w:t>
      </w:r>
      <w:r w:rsidR="00063C51">
        <w:rPr>
          <w:rFonts w:ascii="Arial" w:hAnsi="Arial" w:cs="Arial"/>
          <w:sz w:val="22"/>
          <w:szCs w:val="22"/>
        </w:rPr>
        <w:tab/>
      </w:r>
      <w:r w:rsidRPr="00A76E09">
        <w:rPr>
          <w:rFonts w:ascii="Arial" w:hAnsi="Arial" w:cs="Arial"/>
          <w:sz w:val="22"/>
          <w:szCs w:val="22"/>
        </w:rPr>
        <w:t xml:space="preserve">$   593.72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 Grande  (De 16 m2 a 20 m2)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$4,554.35     </w:t>
      </w:r>
      <w:r w:rsidR="00063C51">
        <w:rPr>
          <w:rFonts w:ascii="Arial" w:hAnsi="Arial" w:cs="Arial"/>
          <w:sz w:val="22"/>
          <w:szCs w:val="22"/>
        </w:rPr>
        <w:tab/>
      </w:r>
      <w:r w:rsidR="00063C51">
        <w:rPr>
          <w:rFonts w:ascii="Arial" w:hAnsi="Arial" w:cs="Arial"/>
          <w:sz w:val="22"/>
          <w:szCs w:val="22"/>
        </w:rPr>
        <w:tab/>
      </w:r>
      <w:r w:rsidRPr="00A76E09">
        <w:rPr>
          <w:rFonts w:ascii="Arial" w:hAnsi="Arial" w:cs="Arial"/>
          <w:sz w:val="22"/>
          <w:szCs w:val="22"/>
        </w:rPr>
        <w:t xml:space="preserve">$1,650.74 </w:t>
      </w:r>
    </w:p>
    <w:p w:rsidR="00A76E09" w:rsidRPr="00A76E09" w:rsidRDefault="00A76E09" w:rsidP="00A76E09">
      <w:pPr>
        <w:jc w:val="both"/>
        <w:rPr>
          <w:rFonts w:ascii="Arial" w:hAnsi="Arial" w:cs="Arial"/>
          <w:sz w:val="22"/>
          <w:szCs w:val="22"/>
        </w:rPr>
      </w:pPr>
    </w:p>
    <w:p w:rsidR="00063C51" w:rsidRDefault="00A76E09" w:rsidP="00A76E09">
      <w:pPr>
        <w:jc w:val="both"/>
        <w:rPr>
          <w:rFonts w:ascii="Arial" w:hAnsi="Arial" w:cs="Arial"/>
          <w:sz w:val="22"/>
          <w:szCs w:val="22"/>
        </w:rPr>
      </w:pPr>
      <w:r w:rsidRPr="00C82567">
        <w:rPr>
          <w:rFonts w:ascii="Arial" w:hAnsi="Arial" w:cs="Arial"/>
          <w:sz w:val="22"/>
          <w:szCs w:val="22"/>
        </w:rPr>
        <w:t xml:space="preserve">3.-  Electrónicos            </w:t>
      </w:r>
      <w:r w:rsidR="00063C51" w:rsidRPr="00C82567">
        <w:rPr>
          <w:rFonts w:ascii="Arial" w:hAnsi="Arial" w:cs="Arial"/>
          <w:sz w:val="22"/>
          <w:szCs w:val="22"/>
        </w:rPr>
        <w:tab/>
      </w:r>
      <w:r w:rsidR="00063C51" w:rsidRPr="00C82567">
        <w:rPr>
          <w:rFonts w:ascii="Arial" w:hAnsi="Arial" w:cs="Arial"/>
          <w:sz w:val="22"/>
          <w:szCs w:val="22"/>
        </w:rPr>
        <w:tab/>
      </w:r>
      <w:r w:rsidR="00063C51" w:rsidRPr="00C82567">
        <w:rPr>
          <w:rFonts w:ascii="Arial" w:hAnsi="Arial" w:cs="Arial"/>
          <w:sz w:val="22"/>
          <w:szCs w:val="22"/>
        </w:rPr>
        <w:tab/>
      </w:r>
      <w:r w:rsidRPr="00C82567">
        <w:rPr>
          <w:rFonts w:ascii="Arial" w:hAnsi="Arial" w:cs="Arial"/>
          <w:sz w:val="22"/>
          <w:szCs w:val="22"/>
        </w:rPr>
        <w:t>$429.64 *m2        $ 214.82 * m2 de pantalla</w:t>
      </w: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Instalados o adosados sobre fachadas, muros paredes o tapiales sin saliente tipo valla.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0F486D">
        <w:rPr>
          <w:rFonts w:ascii="Arial" w:hAnsi="Arial" w:cs="Arial"/>
          <w:sz w:val="22"/>
          <w:szCs w:val="22"/>
        </w:rPr>
        <w:tab/>
      </w:r>
      <w:r w:rsidRPr="00A76E09">
        <w:rPr>
          <w:rFonts w:ascii="Arial" w:hAnsi="Arial" w:cs="Arial"/>
          <w:sz w:val="22"/>
          <w:szCs w:val="22"/>
        </w:rPr>
        <w:t xml:space="preserve">$ 86.36 m2      </w:t>
      </w:r>
      <w:r w:rsidR="00AA4FE9">
        <w:rPr>
          <w:rFonts w:ascii="Arial" w:hAnsi="Arial" w:cs="Arial"/>
          <w:sz w:val="22"/>
          <w:szCs w:val="22"/>
        </w:rPr>
        <w:tab/>
      </w:r>
      <w:r w:rsidRPr="00A76E09">
        <w:rPr>
          <w:rFonts w:ascii="Arial" w:hAnsi="Arial" w:cs="Arial"/>
          <w:sz w:val="22"/>
          <w:szCs w:val="22"/>
        </w:rPr>
        <w:t>$ 42.11 m2</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5.-  Pintados o adosados sobre fachadas, muros, paredes o tapiales cuya imagen tenga vista hacia la vía  pública.</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xml:space="preserve">$86.36 m2      </w:t>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$ 42.11 m2</w:t>
      </w:r>
    </w:p>
    <w:p w:rsidR="00AA4FE9" w:rsidRDefault="00AA4FE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Colgantes, volados o en saliente sobre la fachada de un predio.  $252.61 m2    $ 117.67 m2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7.- Los anuncios pintados o fijados en los vehículos del servicio público pagarán $303.34, por mes o fracción de mes.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8.- Otros no comprendidos en los anteriores $377.52 m2  $187.83 m2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9.- Pendones instalados en infraestructura urbana. Por seis meses. $335.73. (Por cada pendón).</w:t>
      </w:r>
    </w:p>
    <w:p w:rsidR="00A76E09" w:rsidRPr="00A76E09" w:rsidRDefault="00A76E09" w:rsidP="00A76E09">
      <w:pPr>
        <w:jc w:val="both"/>
        <w:rPr>
          <w:rFonts w:ascii="Arial" w:hAnsi="Arial" w:cs="Arial"/>
          <w:sz w:val="22"/>
          <w:szCs w:val="22"/>
        </w:rPr>
      </w:pPr>
      <w:r w:rsidRPr="00A76E09">
        <w:rPr>
          <w:rFonts w:ascii="Arial" w:hAnsi="Arial" w:cs="Arial"/>
          <w:sz w:val="22"/>
          <w:szCs w:val="22"/>
        </w:rPr>
        <w:t>En superficies mayores se cobrará proporcional por m2 excedente.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instalación de anuncios se pagarán las siguientes cuotas: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Espectaculares y/o luminosos, altura máxima 9.00 metros a partir del nivel de la banqueta  </w:t>
      </w:r>
      <w:r w:rsidR="00AA4FE9">
        <w:rPr>
          <w:rFonts w:ascii="Arial" w:hAnsi="Arial" w:cs="Arial"/>
          <w:sz w:val="22"/>
          <w:szCs w:val="22"/>
          <w:lang w:val="es-419"/>
        </w:rPr>
        <w:t>$</w:t>
      </w:r>
      <w:r w:rsidRPr="00A76E09">
        <w:rPr>
          <w:rFonts w:ascii="Arial" w:hAnsi="Arial" w:cs="Arial"/>
          <w:sz w:val="22"/>
          <w:szCs w:val="22"/>
        </w:rPr>
        <w:t>8,564.60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Espectacular altura máxima 9 metros a partir del nivel de la banqueta   $ 4,515.24</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3.- Debiendo cubrir además en los anuncios que se refieran a cigarros, vinos y cerveza una sobre tasa del 50% adicional.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4.- Por refrendo anual de espectaculares y/o luminosos, se cobrará el 50% del costo por instalación.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CATASTRALES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31.-</w:t>
      </w:r>
      <w:r w:rsidRPr="00A76E09">
        <w:rPr>
          <w:rFonts w:ascii="Arial" w:hAnsi="Arial" w:cs="Arial"/>
          <w:sz w:val="22"/>
          <w:szCs w:val="22"/>
        </w:rPr>
        <w:t xml:space="preserve"> Son objeto de estos derechos, los servicios que presten las autoridades municipales por concepto de: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Certificaciones catastrales: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Revisión, registro y certificación de planos catastrales.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Vivienda Popular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$ 82.10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Otro tipo de fraccionamiento </w:t>
      </w:r>
      <w:r w:rsidR="00AA4FE9">
        <w:rPr>
          <w:rFonts w:ascii="Arial" w:hAnsi="Arial" w:cs="Arial"/>
          <w:sz w:val="22"/>
          <w:szCs w:val="22"/>
        </w:rPr>
        <w:tab/>
      </w:r>
      <w:r w:rsidRPr="00A76E09">
        <w:rPr>
          <w:rFonts w:ascii="Arial" w:hAnsi="Arial" w:cs="Arial"/>
          <w:sz w:val="22"/>
          <w:szCs w:val="22"/>
        </w:rPr>
        <w:t>$ 92.40</w:t>
      </w:r>
    </w:p>
    <w:p w:rsidR="00A76E09" w:rsidRPr="00A76E09" w:rsidRDefault="00A76E09" w:rsidP="00A76E09">
      <w:pPr>
        <w:jc w:val="both"/>
        <w:rPr>
          <w:rFonts w:ascii="Arial" w:hAnsi="Arial" w:cs="Arial"/>
          <w:sz w:val="22"/>
          <w:szCs w:val="22"/>
        </w:rPr>
      </w:pPr>
      <w:r w:rsidRPr="00A76E09">
        <w:rPr>
          <w:rFonts w:ascii="Arial" w:hAnsi="Arial" w:cs="Arial"/>
          <w:sz w:val="22"/>
          <w:szCs w:val="22"/>
        </w:rPr>
        <w:t>2.-Revisión, cálculo y registros sobre planos de fraccionamientos, subdivisión y re lotificación.</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Vivienda Popular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$ 25.80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Otro tipo de fraccionamiento </w:t>
      </w:r>
      <w:r w:rsidR="00AA4FE9">
        <w:rPr>
          <w:rFonts w:ascii="Arial" w:hAnsi="Arial" w:cs="Arial"/>
          <w:sz w:val="22"/>
          <w:szCs w:val="22"/>
        </w:rPr>
        <w:tab/>
      </w:r>
      <w:r w:rsidRPr="00A76E09">
        <w:rPr>
          <w:rFonts w:ascii="Arial" w:hAnsi="Arial" w:cs="Arial"/>
          <w:sz w:val="22"/>
          <w:szCs w:val="22"/>
        </w:rPr>
        <w:t>$ 27.90</w:t>
      </w:r>
    </w:p>
    <w:p w:rsidR="00A76E09" w:rsidRPr="00A76E09" w:rsidRDefault="00A76E09" w:rsidP="00A76E09">
      <w:pPr>
        <w:jc w:val="both"/>
        <w:rPr>
          <w:rFonts w:ascii="Arial" w:hAnsi="Arial" w:cs="Arial"/>
          <w:sz w:val="22"/>
          <w:szCs w:val="22"/>
        </w:rPr>
      </w:pPr>
      <w:r w:rsidRPr="00A76E09">
        <w:rPr>
          <w:rFonts w:ascii="Arial" w:hAnsi="Arial" w:cs="Arial"/>
          <w:sz w:val="22"/>
          <w:szCs w:val="22"/>
        </w:rPr>
        <w:t>3.- Certificación unitaria de plano catastral $ 113.00.</w:t>
      </w:r>
    </w:p>
    <w:p w:rsidR="00A76E09" w:rsidRPr="00A76E09" w:rsidRDefault="00A76E09" w:rsidP="00A76E09">
      <w:pPr>
        <w:jc w:val="both"/>
        <w:rPr>
          <w:rFonts w:ascii="Arial" w:hAnsi="Arial" w:cs="Arial"/>
          <w:sz w:val="22"/>
          <w:szCs w:val="22"/>
        </w:rPr>
      </w:pPr>
      <w:r w:rsidRPr="00A76E09">
        <w:rPr>
          <w:rFonts w:ascii="Arial" w:hAnsi="Arial" w:cs="Arial"/>
          <w:sz w:val="22"/>
          <w:szCs w:val="22"/>
        </w:rPr>
        <w:t>4.- Certificado catastral.</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Vivienda Popular </w:t>
      </w:r>
      <w:r w:rsidR="00AA4FE9">
        <w:rPr>
          <w:rFonts w:ascii="Arial" w:hAnsi="Arial" w:cs="Arial"/>
          <w:sz w:val="22"/>
          <w:szCs w:val="22"/>
        </w:rPr>
        <w:tab/>
      </w:r>
      <w:r w:rsidR="00AA4FE9">
        <w:rPr>
          <w:rFonts w:ascii="Arial" w:hAnsi="Arial" w:cs="Arial"/>
          <w:sz w:val="22"/>
          <w:szCs w:val="22"/>
        </w:rPr>
        <w:tab/>
      </w:r>
      <w:r w:rsidR="00AA4FE9">
        <w:rPr>
          <w:rFonts w:ascii="Arial" w:hAnsi="Arial" w:cs="Arial"/>
          <w:sz w:val="22"/>
          <w:szCs w:val="22"/>
        </w:rPr>
        <w:tab/>
      </w:r>
      <w:r w:rsidRPr="00A76E09">
        <w:rPr>
          <w:rFonts w:ascii="Arial" w:hAnsi="Arial" w:cs="Arial"/>
          <w:sz w:val="22"/>
          <w:szCs w:val="22"/>
        </w:rPr>
        <w:t>$ 114.00.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Otro tipo de fraccionamiento </w:t>
      </w:r>
      <w:r w:rsidR="00AA4FE9">
        <w:rPr>
          <w:rFonts w:ascii="Arial" w:hAnsi="Arial" w:cs="Arial"/>
          <w:sz w:val="22"/>
          <w:szCs w:val="22"/>
        </w:rPr>
        <w:tab/>
      </w:r>
      <w:r w:rsidRPr="00A76E09">
        <w:rPr>
          <w:rFonts w:ascii="Arial" w:hAnsi="Arial" w:cs="Arial"/>
          <w:sz w:val="22"/>
          <w:szCs w:val="22"/>
        </w:rPr>
        <w:t xml:space="preserve">$ 132.70. </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5.- Certificado de no propiedad </w:t>
      </w:r>
      <w:r w:rsidR="00AA4FE9">
        <w:rPr>
          <w:rFonts w:ascii="Arial" w:hAnsi="Arial" w:cs="Arial"/>
          <w:sz w:val="22"/>
          <w:szCs w:val="22"/>
        </w:rPr>
        <w:tab/>
      </w:r>
      <w:r w:rsidRPr="00A76E09">
        <w:rPr>
          <w:rFonts w:ascii="Arial" w:hAnsi="Arial" w:cs="Arial"/>
          <w:sz w:val="22"/>
          <w:szCs w:val="22"/>
        </w:rPr>
        <w:t>$ 132.70.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Constancias de propiedad  </w:t>
      </w:r>
      <w:r w:rsidR="00AA4FE9">
        <w:rPr>
          <w:rFonts w:ascii="Arial" w:hAnsi="Arial" w:cs="Arial"/>
          <w:sz w:val="22"/>
          <w:szCs w:val="22"/>
        </w:rPr>
        <w:tab/>
      </w:r>
      <w:r w:rsidRPr="00A76E09">
        <w:rPr>
          <w:rFonts w:ascii="Arial" w:hAnsi="Arial" w:cs="Arial"/>
          <w:sz w:val="22"/>
          <w:szCs w:val="22"/>
        </w:rPr>
        <w:t>$ 128.50.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7.- Constancia de no Adeudo   </w:t>
      </w:r>
      <w:r w:rsidR="00AA4FE9">
        <w:rPr>
          <w:rFonts w:ascii="Arial" w:hAnsi="Arial" w:cs="Arial"/>
          <w:sz w:val="22"/>
          <w:szCs w:val="22"/>
        </w:rPr>
        <w:tab/>
      </w:r>
      <w:r w:rsidRPr="00A76E09">
        <w:rPr>
          <w:rFonts w:ascii="Arial" w:hAnsi="Arial" w:cs="Arial"/>
          <w:sz w:val="22"/>
          <w:szCs w:val="22"/>
        </w:rPr>
        <w:t>$ 128.50.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8.- Constancia de Valor Catastral </w:t>
      </w:r>
      <w:r w:rsidR="00AA4FE9">
        <w:rPr>
          <w:rFonts w:ascii="Arial" w:hAnsi="Arial" w:cs="Arial"/>
          <w:sz w:val="22"/>
          <w:szCs w:val="22"/>
        </w:rPr>
        <w:tab/>
      </w:r>
      <w:r w:rsidRPr="00A76E09">
        <w:rPr>
          <w:rFonts w:ascii="Arial" w:hAnsi="Arial" w:cs="Arial"/>
          <w:sz w:val="22"/>
          <w:szCs w:val="22"/>
        </w:rPr>
        <w:t>$ 128.50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9.- Pago de piso                             </w:t>
      </w:r>
      <w:r w:rsidR="00AA4FE9">
        <w:rPr>
          <w:rFonts w:ascii="Arial" w:hAnsi="Arial" w:cs="Arial"/>
          <w:sz w:val="22"/>
          <w:szCs w:val="22"/>
        </w:rPr>
        <w:tab/>
      </w:r>
      <w:r w:rsidRPr="00A76E09">
        <w:rPr>
          <w:rFonts w:ascii="Arial" w:hAnsi="Arial" w:cs="Arial"/>
          <w:sz w:val="22"/>
          <w:szCs w:val="22"/>
        </w:rPr>
        <w:t>$</w:t>
      </w:r>
      <w:r w:rsidR="00C82567">
        <w:rPr>
          <w:rFonts w:ascii="Arial" w:hAnsi="Arial" w:cs="Arial"/>
          <w:sz w:val="22"/>
          <w:szCs w:val="22"/>
          <w:lang w:val="es-419"/>
        </w:rPr>
        <w:t xml:space="preserve">  </w:t>
      </w:r>
      <w:r w:rsidRPr="00A76E09">
        <w:rPr>
          <w:rFonts w:ascii="Arial" w:hAnsi="Arial" w:cs="Arial"/>
          <w:sz w:val="22"/>
          <w:szCs w:val="22"/>
        </w:rPr>
        <w:t xml:space="preserve"> 92.40.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10.- Calificación de escrituras        </w:t>
      </w:r>
      <w:r w:rsidR="00AA4FE9">
        <w:rPr>
          <w:rFonts w:ascii="Arial" w:hAnsi="Arial" w:cs="Arial"/>
          <w:sz w:val="22"/>
          <w:szCs w:val="22"/>
        </w:rPr>
        <w:tab/>
      </w:r>
      <w:r w:rsidRPr="00A76E09">
        <w:rPr>
          <w:rFonts w:ascii="Arial" w:hAnsi="Arial" w:cs="Arial"/>
          <w:sz w:val="22"/>
          <w:szCs w:val="22"/>
        </w:rPr>
        <w:t>$ 207.00.</w:t>
      </w:r>
    </w:p>
    <w:p w:rsidR="00A76E09" w:rsidRPr="00A76E09" w:rsidRDefault="00A76E09" w:rsidP="00A76E09">
      <w:pPr>
        <w:jc w:val="both"/>
        <w:rPr>
          <w:rFonts w:ascii="Arial" w:hAnsi="Arial" w:cs="Arial"/>
          <w:sz w:val="22"/>
          <w:szCs w:val="22"/>
        </w:rPr>
      </w:pPr>
      <w:r w:rsidRPr="00A76E09">
        <w:rPr>
          <w:rFonts w:ascii="Arial" w:hAnsi="Arial" w:cs="Arial"/>
          <w:sz w:val="22"/>
          <w:szCs w:val="22"/>
        </w:rPr>
        <w:t>11.- Cuando las escrituras requieran firmas del ayuntamiento, estas tendrán por ese concepto un costo de 1% del valor catastral de la propiedad</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12.- Cambio de propietario             </w:t>
      </w:r>
      <w:r w:rsidR="00AA4FE9">
        <w:rPr>
          <w:rFonts w:ascii="Arial" w:hAnsi="Arial" w:cs="Arial"/>
          <w:sz w:val="22"/>
          <w:szCs w:val="22"/>
        </w:rPr>
        <w:tab/>
      </w:r>
      <w:r w:rsidRPr="00A76E09">
        <w:rPr>
          <w:rFonts w:ascii="Arial" w:hAnsi="Arial" w:cs="Arial"/>
          <w:sz w:val="22"/>
          <w:szCs w:val="22"/>
        </w:rPr>
        <w:t>$ 72.00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Rectificación de Medidas y/o deslinde de predios urbanos:</w:t>
      </w:r>
    </w:p>
    <w:p w:rsidR="00A76E09" w:rsidRPr="00A76E09" w:rsidRDefault="00A76E09" w:rsidP="00A76E09">
      <w:pPr>
        <w:jc w:val="both"/>
        <w:rPr>
          <w:rFonts w:ascii="Arial" w:hAnsi="Arial" w:cs="Arial"/>
          <w:sz w:val="22"/>
          <w:szCs w:val="22"/>
        </w:rPr>
      </w:pPr>
    </w:p>
    <w:p w:rsidR="00A76E09" w:rsidRPr="00A76E09" w:rsidRDefault="00A76E09" w:rsidP="00AA4FE9">
      <w:pPr>
        <w:ind w:left="284" w:hanging="284"/>
        <w:jc w:val="both"/>
        <w:rPr>
          <w:rFonts w:ascii="Arial" w:hAnsi="Arial" w:cs="Arial"/>
          <w:sz w:val="22"/>
          <w:szCs w:val="22"/>
        </w:rPr>
      </w:pPr>
      <w:r w:rsidRPr="00A76E09">
        <w:rPr>
          <w:rFonts w:ascii="Arial" w:hAnsi="Arial" w:cs="Arial"/>
          <w:sz w:val="22"/>
          <w:szCs w:val="22"/>
        </w:rPr>
        <w:t>1.- Deslinde de predios urbanos $ 0.62 por metro cuadrado, hasta 20,000.00 m2, lo que exceda a razón de $ 0.29 por metro cuadrado.</w:t>
      </w:r>
    </w:p>
    <w:p w:rsidR="00A76E09" w:rsidRPr="00A76E09" w:rsidRDefault="00A76E09" w:rsidP="00AA4FE9">
      <w:pPr>
        <w:ind w:left="284"/>
        <w:jc w:val="both"/>
        <w:rPr>
          <w:rFonts w:ascii="Arial" w:hAnsi="Arial" w:cs="Arial"/>
          <w:sz w:val="22"/>
          <w:szCs w:val="22"/>
        </w:rPr>
      </w:pPr>
      <w:r w:rsidRPr="00A76E09">
        <w:rPr>
          <w:rFonts w:ascii="Arial" w:hAnsi="Arial" w:cs="Arial"/>
          <w:sz w:val="22"/>
          <w:szCs w:val="22"/>
        </w:rPr>
        <w:t>Para el inciso anterior cualquiera que sea la superficie del predio, el importe de los derechos no podrá ser inferior a $ 616.00.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Rectificación de Medidas y/o deslinde de predios rústicos: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 </w:t>
      </w:r>
      <w:r w:rsidR="00C82567">
        <w:rPr>
          <w:rFonts w:ascii="Arial" w:hAnsi="Arial" w:cs="Arial"/>
          <w:sz w:val="22"/>
          <w:szCs w:val="22"/>
          <w:lang w:val="es-419"/>
        </w:rPr>
        <w:t>296.40</w:t>
      </w:r>
      <w:r w:rsidRPr="00A76E09">
        <w:rPr>
          <w:rFonts w:ascii="Arial" w:hAnsi="Arial" w:cs="Arial"/>
          <w:sz w:val="22"/>
          <w:szCs w:val="22"/>
        </w:rPr>
        <w:t xml:space="preserve"> por hectárea, hasta 10 hectáreas, lo que exceda a razón de $ 253.68 por hectárea.</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Colocación de mojoneras $ 672.52 </w:t>
      </w:r>
      <w:r w:rsidR="00C82567">
        <w:rPr>
          <w:rFonts w:ascii="Arial" w:hAnsi="Arial" w:cs="Arial"/>
          <w:sz w:val="22"/>
          <w:szCs w:val="22"/>
          <w:lang w:val="es-419"/>
        </w:rPr>
        <w:t xml:space="preserve"> </w:t>
      </w:r>
      <w:r w:rsidRPr="00A76E09">
        <w:rPr>
          <w:rFonts w:ascii="Arial" w:hAnsi="Arial" w:cs="Arial"/>
          <w:sz w:val="22"/>
          <w:szCs w:val="22"/>
        </w:rPr>
        <w:t>6” de diámetro por 90 cm. de alto y $408.08 4” de diámetro por 40 cms. De alto por punto o vértice.</w:t>
      </w:r>
    </w:p>
    <w:p w:rsidR="00A76E09" w:rsidRPr="00A76E09" w:rsidRDefault="00A76E09" w:rsidP="00A76E09">
      <w:pPr>
        <w:jc w:val="both"/>
        <w:rPr>
          <w:rFonts w:ascii="Arial" w:hAnsi="Arial" w:cs="Arial"/>
          <w:sz w:val="22"/>
          <w:szCs w:val="22"/>
        </w:rPr>
      </w:pPr>
      <w:r w:rsidRPr="00A76E09">
        <w:rPr>
          <w:rFonts w:ascii="Arial" w:hAnsi="Arial" w:cs="Arial"/>
          <w:sz w:val="22"/>
          <w:szCs w:val="22"/>
        </w:rPr>
        <w:t>Para los incisos anteriores, cualquiera que sea la superficie del predio, el importe de los derechos no podrá ser inferior a $ 818.00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Dibujo de planos urbanos, escala hasta 1:500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Tamaño del plano hasta 30 x 30 cms. $ 103.00 por cada uno.</w:t>
      </w:r>
    </w:p>
    <w:p w:rsidR="00A76E09" w:rsidRPr="00A76E09" w:rsidRDefault="00A76E09" w:rsidP="00A76E09">
      <w:pPr>
        <w:jc w:val="both"/>
        <w:rPr>
          <w:rFonts w:ascii="Arial" w:hAnsi="Arial" w:cs="Arial"/>
          <w:sz w:val="22"/>
          <w:szCs w:val="22"/>
        </w:rPr>
      </w:pPr>
      <w:r w:rsidRPr="00A76E09">
        <w:rPr>
          <w:rFonts w:ascii="Arial" w:hAnsi="Arial" w:cs="Arial"/>
          <w:sz w:val="22"/>
          <w:szCs w:val="22"/>
        </w:rPr>
        <w:t>2.- Sobre el excedente del tamaño anterior por decímetro cuadrado o fracción, $ 29.15.</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Dibujo de planos topográficos urbanos y rústicos, escala mayor a 1:500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Polígono de hasta 6 vértices $ 184.30 cada uno.</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2.- Por cada vértice adicional $ 24.70</w:t>
      </w:r>
      <w:r w:rsidR="00C82567">
        <w:rPr>
          <w:rFonts w:ascii="Arial" w:hAnsi="Arial" w:cs="Arial"/>
          <w:sz w:val="22"/>
          <w:szCs w:val="22"/>
          <w:lang w:val="es-419"/>
        </w:rPr>
        <w:t>.</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3.- Planos que excedan de 50 x 50 cms. Sobre los dos numerales anteriores, causarán derechos por cada decímetro cuadrado adicional o fracción $ 29.15</w:t>
      </w:r>
      <w:r w:rsidR="00C82567">
        <w:rPr>
          <w:rFonts w:ascii="Arial" w:hAnsi="Arial" w:cs="Arial"/>
          <w:sz w:val="22"/>
          <w:szCs w:val="22"/>
          <w:lang w:val="es-419"/>
        </w:rPr>
        <w:t>.</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4.-Croquis de localización $ 29.00</w:t>
      </w:r>
      <w:r w:rsidR="00C82567">
        <w:rPr>
          <w:rFonts w:ascii="Arial" w:hAnsi="Arial" w:cs="Arial"/>
          <w:sz w:val="22"/>
          <w:szCs w:val="22"/>
          <w:lang w:val="es-419"/>
        </w:rPr>
        <w:t>.</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 Servicios de copiado: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Copias heliográficas de planos que obren en los archivos del departamento:</w:t>
      </w:r>
    </w:p>
    <w:p w:rsidR="00A76E09" w:rsidRPr="00A76E09" w:rsidRDefault="00A76E09" w:rsidP="00A76E09">
      <w:pPr>
        <w:jc w:val="both"/>
        <w:rPr>
          <w:rFonts w:ascii="Arial" w:hAnsi="Arial" w:cs="Arial"/>
          <w:sz w:val="22"/>
          <w:szCs w:val="22"/>
        </w:rPr>
      </w:pPr>
      <w:r w:rsidRPr="00A76E09">
        <w:rPr>
          <w:rFonts w:ascii="Arial" w:hAnsi="Arial" w:cs="Arial"/>
          <w:sz w:val="22"/>
          <w:szCs w:val="22"/>
        </w:rPr>
        <w:t>a).- Hasta 30 x 30 cms. $ 25.80.</w:t>
      </w:r>
    </w:p>
    <w:p w:rsidR="00A76E09" w:rsidRPr="00A76E09" w:rsidRDefault="00A76E09" w:rsidP="00A76E09">
      <w:pPr>
        <w:jc w:val="both"/>
        <w:rPr>
          <w:rFonts w:ascii="Arial" w:hAnsi="Arial" w:cs="Arial"/>
          <w:sz w:val="22"/>
          <w:szCs w:val="22"/>
        </w:rPr>
      </w:pPr>
      <w:r w:rsidRPr="00A76E09">
        <w:rPr>
          <w:rFonts w:ascii="Arial" w:hAnsi="Arial" w:cs="Arial"/>
          <w:sz w:val="22"/>
          <w:szCs w:val="22"/>
        </w:rPr>
        <w:t>b).- En  tamaños  mayores, por cada decímetro cuadrado adicional o fracción $ 7.20.</w:t>
      </w:r>
    </w:p>
    <w:p w:rsidR="00A76E09" w:rsidRPr="00A76E09" w:rsidRDefault="00A76E09" w:rsidP="00A76E09">
      <w:pPr>
        <w:jc w:val="both"/>
        <w:rPr>
          <w:rFonts w:ascii="Arial" w:hAnsi="Arial" w:cs="Arial"/>
          <w:sz w:val="22"/>
          <w:szCs w:val="22"/>
        </w:rPr>
      </w:pPr>
      <w:r w:rsidRPr="00A76E09">
        <w:rPr>
          <w:rFonts w:ascii="Arial" w:hAnsi="Arial" w:cs="Arial"/>
          <w:sz w:val="22"/>
          <w:szCs w:val="22"/>
        </w:rPr>
        <w:t>c).- Copias fotostáticas de planos o manifiestos que obren en los archivos del Instituto, hasta tamaño oficio $ 15.00 por cada uno.</w:t>
      </w:r>
    </w:p>
    <w:p w:rsidR="00A76E09" w:rsidRPr="00A76E09" w:rsidRDefault="00A76E09" w:rsidP="00A76E09">
      <w:pPr>
        <w:jc w:val="both"/>
        <w:rPr>
          <w:rFonts w:ascii="Arial" w:hAnsi="Arial" w:cs="Arial"/>
          <w:sz w:val="22"/>
          <w:szCs w:val="22"/>
        </w:rPr>
      </w:pPr>
      <w:r w:rsidRPr="00A76E09">
        <w:rPr>
          <w:rFonts w:ascii="Arial" w:hAnsi="Arial" w:cs="Arial"/>
          <w:sz w:val="22"/>
          <w:szCs w:val="22"/>
        </w:rPr>
        <w:t>d).- Por otros servicios catastrales de copiado no incluido en las otras fracciones  $ 60.40.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Registros Catastrales: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Avaluó Catastral previo $353.80.</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Avalúo definitivo $ </w:t>
      </w:r>
      <w:r w:rsidR="00C82567">
        <w:rPr>
          <w:rFonts w:ascii="Arial" w:hAnsi="Arial" w:cs="Arial"/>
          <w:sz w:val="22"/>
          <w:szCs w:val="22"/>
          <w:lang w:val="es-419"/>
        </w:rPr>
        <w:t>396.00</w:t>
      </w:r>
      <w:r w:rsidRPr="00A76E09">
        <w:rPr>
          <w:rFonts w:ascii="Arial" w:hAnsi="Arial" w:cs="Arial"/>
          <w:sz w:val="22"/>
          <w:szCs w:val="22"/>
        </w:rPr>
        <w:t xml:space="preserve"> Por avalúo y con vigencia de 60 días naturales.</w:t>
      </w:r>
    </w:p>
    <w:p w:rsidR="00A76E09" w:rsidRPr="00A76E09" w:rsidRDefault="00A76E09" w:rsidP="00A76E09">
      <w:pPr>
        <w:jc w:val="both"/>
        <w:rPr>
          <w:rFonts w:ascii="Arial" w:hAnsi="Arial" w:cs="Arial"/>
          <w:sz w:val="22"/>
          <w:szCs w:val="22"/>
        </w:rPr>
      </w:pPr>
      <w:r w:rsidRPr="00A76E09">
        <w:rPr>
          <w:rFonts w:ascii="Arial" w:hAnsi="Arial" w:cs="Arial"/>
          <w:sz w:val="22"/>
          <w:szCs w:val="22"/>
        </w:rPr>
        <w:t>3.- Revisión y apertura de registros por concepto de adquisición de inmuebles, lo que resulte de aplicar el 1.8 al millar al valor catastral.</w:t>
      </w:r>
    </w:p>
    <w:p w:rsidR="00A76E09" w:rsidRPr="00C82567" w:rsidRDefault="00A76E09" w:rsidP="00A76E09">
      <w:pPr>
        <w:jc w:val="both"/>
        <w:rPr>
          <w:rFonts w:ascii="Arial" w:hAnsi="Arial" w:cs="Arial"/>
          <w:sz w:val="22"/>
          <w:szCs w:val="22"/>
          <w:lang w:val="es-419"/>
        </w:rPr>
      </w:pPr>
      <w:r w:rsidRPr="00A76E09">
        <w:rPr>
          <w:rFonts w:ascii="Arial" w:hAnsi="Arial" w:cs="Arial"/>
          <w:sz w:val="22"/>
          <w:szCs w:val="22"/>
        </w:rPr>
        <w:t>4.- Por aclaración o rectificación en un testimonio $</w:t>
      </w:r>
      <w:r w:rsidR="00C82567">
        <w:rPr>
          <w:rFonts w:ascii="Arial" w:hAnsi="Arial" w:cs="Arial"/>
          <w:sz w:val="22"/>
          <w:szCs w:val="22"/>
          <w:lang w:val="es-419"/>
        </w:rPr>
        <w:t>362.50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Servicios de información: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Copia de escritura certificada $ 181.34.</w:t>
      </w:r>
    </w:p>
    <w:p w:rsidR="00A76E09" w:rsidRPr="00A76E09" w:rsidRDefault="00A76E09" w:rsidP="00A76E09">
      <w:pPr>
        <w:jc w:val="both"/>
        <w:rPr>
          <w:rFonts w:ascii="Arial" w:hAnsi="Arial" w:cs="Arial"/>
          <w:sz w:val="22"/>
          <w:szCs w:val="22"/>
        </w:rPr>
      </w:pPr>
      <w:r w:rsidRPr="00A76E09">
        <w:rPr>
          <w:rFonts w:ascii="Arial" w:hAnsi="Arial" w:cs="Arial"/>
          <w:sz w:val="22"/>
          <w:szCs w:val="22"/>
        </w:rPr>
        <w:t>2.- Información de traslado de dominio $ 181.34.</w:t>
      </w:r>
    </w:p>
    <w:p w:rsidR="00A76E09" w:rsidRPr="00A76E09" w:rsidRDefault="00A76E09" w:rsidP="00A76E09">
      <w:pPr>
        <w:jc w:val="both"/>
        <w:rPr>
          <w:rFonts w:ascii="Arial" w:hAnsi="Arial" w:cs="Arial"/>
          <w:sz w:val="22"/>
          <w:szCs w:val="22"/>
        </w:rPr>
      </w:pPr>
      <w:r w:rsidRPr="00A76E09">
        <w:rPr>
          <w:rFonts w:ascii="Arial" w:hAnsi="Arial" w:cs="Arial"/>
          <w:sz w:val="22"/>
          <w:szCs w:val="22"/>
        </w:rPr>
        <w:t>3.- Información de número de cuenta, superficie y clave catastral $ 18.</w:t>
      </w:r>
      <w:r w:rsidR="00C82567">
        <w:rPr>
          <w:rFonts w:ascii="Arial" w:hAnsi="Arial" w:cs="Arial"/>
          <w:sz w:val="22"/>
          <w:szCs w:val="22"/>
          <w:lang w:val="es-419"/>
        </w:rPr>
        <w:t>50</w:t>
      </w:r>
      <w:r w:rsidRPr="00A76E09">
        <w:rPr>
          <w:rFonts w:ascii="Arial" w:hAnsi="Arial" w:cs="Arial"/>
          <w:sz w:val="22"/>
          <w:szCs w:val="22"/>
        </w:rPr>
        <w:t>.</w:t>
      </w:r>
    </w:p>
    <w:p w:rsidR="00A76E09" w:rsidRPr="00A76E09" w:rsidRDefault="00A76E09" w:rsidP="00A76E09">
      <w:pPr>
        <w:jc w:val="both"/>
        <w:rPr>
          <w:rFonts w:ascii="Arial" w:hAnsi="Arial" w:cs="Arial"/>
          <w:sz w:val="22"/>
          <w:szCs w:val="22"/>
        </w:rPr>
      </w:pPr>
      <w:r w:rsidRPr="00A76E09">
        <w:rPr>
          <w:rFonts w:ascii="Arial" w:hAnsi="Arial" w:cs="Arial"/>
          <w:sz w:val="22"/>
          <w:szCs w:val="22"/>
        </w:rPr>
        <w:t>4.- Copia heliográfica de las láminas catastrales $ 137.95.</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32.-</w:t>
      </w:r>
      <w:r w:rsidRPr="00A76E09">
        <w:rPr>
          <w:rFonts w:ascii="Arial" w:hAnsi="Arial" w:cs="Arial"/>
          <w:sz w:val="22"/>
          <w:szCs w:val="22"/>
        </w:rPr>
        <w:t xml:space="preserve"> Cuando se autorice el pago de contribuciones en forma diferida o en parcialidades, se causarán recargos a razón del 2% mensual sobre saldos insolutos.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33.-</w:t>
      </w:r>
      <w:r w:rsidRPr="00A76E09">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34.-</w:t>
      </w:r>
      <w:r w:rsidRPr="00A76E09">
        <w:rPr>
          <w:rFonts w:ascii="Arial" w:hAnsi="Arial" w:cs="Arial"/>
          <w:sz w:val="22"/>
          <w:szCs w:val="22"/>
        </w:rPr>
        <w:t xml:space="preserve"> 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el requerimiento.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la de embargo, incluyendo el que se efectúe en forma precautoria y el realizado en la vía administrativa.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la del remate, enajenación fuera de remate o adjudicación al Fisco Municipal.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Cuando en los casos de las fracciones anteriores, el 2% del crédito fiscal sea inferior a dos Unidades de Medida y Actualización (UMA), se cobrará esta cantidad y no el 2% del crédito.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En ningún caso los gastos de ejecución, por cada una de las diligencias a que se refiere este artículo, excluyendo las erogaciones extraordinarias, podrán exceder de la cantidad equivalente a una Unidad de Medida y Actualización elevado al año.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Los gastos de ejecución se determinarán por la autoridad ejecutora, debiendo pagarse con los demás créditos fiscales, salvo que se interponga el recurso de oposición al procedimiento administrativo de ejecución.</w:t>
      </w:r>
    </w:p>
    <w:p w:rsidR="00A76E09" w:rsidRPr="00A76E09" w:rsidRDefault="00A76E09" w:rsidP="00A76E09">
      <w:pPr>
        <w:tabs>
          <w:tab w:val="left" w:pos="603"/>
          <w:tab w:val="left" w:pos="1139"/>
        </w:tabs>
        <w:jc w:val="both"/>
        <w:rPr>
          <w:rFonts w:ascii="Arial" w:hAnsi="Arial" w:cs="Arial"/>
          <w:b/>
          <w:sz w:val="22"/>
          <w:szCs w:val="22"/>
          <w:lang w:val="es-MX"/>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35.-</w:t>
      </w:r>
      <w:r w:rsidRPr="00A76E09">
        <w:rPr>
          <w:rFonts w:ascii="Arial" w:hAnsi="Arial" w:cs="Arial"/>
          <w:sz w:val="22"/>
          <w:szCs w:val="22"/>
        </w:rPr>
        <w:t xml:space="preserve"> Las autoridades fiscales podrán emplear cualquiera de los siguientes medios de apremio que juzguen eficaces, para hacer cumplir sus determinaciones: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La multa de diez hasta cien Unidades de Medida y Actualización.</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w:t>
      </w:r>
      <w:r w:rsidR="00AB1DDB">
        <w:rPr>
          <w:rFonts w:ascii="Arial" w:hAnsi="Arial" w:cs="Arial"/>
          <w:sz w:val="22"/>
          <w:szCs w:val="22"/>
          <w:lang w:val="es-419"/>
        </w:rPr>
        <w:t>-</w:t>
      </w:r>
      <w:r w:rsidRPr="00A76E09">
        <w:rPr>
          <w:rFonts w:ascii="Arial" w:hAnsi="Arial" w:cs="Arial"/>
          <w:sz w:val="22"/>
          <w:szCs w:val="22"/>
        </w:rPr>
        <w:t>El auxilio de la fuerza pública.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w:t>
      </w:r>
      <w:r w:rsidR="00AB1DDB">
        <w:rPr>
          <w:rFonts w:ascii="Arial" w:hAnsi="Arial" w:cs="Arial"/>
          <w:sz w:val="22"/>
          <w:szCs w:val="22"/>
          <w:lang w:val="es-419"/>
        </w:rPr>
        <w:t>-</w:t>
      </w:r>
      <w:r w:rsidRPr="00A76E09">
        <w:rPr>
          <w:rFonts w:ascii="Arial" w:hAnsi="Arial" w:cs="Arial"/>
          <w:sz w:val="22"/>
          <w:szCs w:val="22"/>
        </w:rPr>
        <w:t>La denuncia respectiva ante el Ministerio Público o autoridad competente por desobediencia a un mandato legítimo de autoridad.</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VII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POR CERTIFICACIONES Y LEGALIZACIONES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36.-</w:t>
      </w:r>
      <w:r w:rsidRPr="00A76E09">
        <w:rPr>
          <w:rFonts w:ascii="Arial" w:hAnsi="Arial" w:cs="Arial"/>
          <w:sz w:val="22"/>
          <w:szCs w:val="22"/>
        </w:rPr>
        <w:t xml:space="preserve"> Son objeto de estos derechos, los servicios prestados por la autoridad municipal por concepto de: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 I.- Legalización de firmas $ 52.00.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la expedición de certificados de inscripción en el padrón de proveedores: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Como prestador de servicios del municipio $ 657.50</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Como contratista de obra del municipio $ 1,312.40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el refrendo del certificado de inscripción por ser proveedor:</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Como prestador de servicios del municipio $ 393.00</w:t>
      </w:r>
    </w:p>
    <w:p w:rsidR="00A76E09" w:rsidRPr="00A76E09" w:rsidRDefault="00A76E09" w:rsidP="00A76E09">
      <w:pPr>
        <w:jc w:val="both"/>
        <w:rPr>
          <w:rFonts w:ascii="Arial" w:hAnsi="Arial" w:cs="Arial"/>
          <w:sz w:val="22"/>
          <w:szCs w:val="22"/>
        </w:rPr>
      </w:pPr>
      <w:r w:rsidRPr="00A76E09">
        <w:rPr>
          <w:rFonts w:ascii="Arial" w:hAnsi="Arial" w:cs="Arial"/>
          <w:sz w:val="22"/>
          <w:szCs w:val="22"/>
        </w:rPr>
        <w:t>2.- Como contratista de obra del municipio $ 524.00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b/>
          <w:sz w:val="22"/>
          <w:szCs w:val="22"/>
        </w:rPr>
      </w:pPr>
      <w:r w:rsidRPr="00A76E09">
        <w:rPr>
          <w:rFonts w:ascii="Arial" w:hAnsi="Arial" w:cs="Arial"/>
          <w:b/>
          <w:sz w:val="22"/>
          <w:szCs w:val="22"/>
        </w:rPr>
        <w:t>TABLA</w:t>
      </w:r>
    </w:p>
    <w:p w:rsidR="00A76E09" w:rsidRPr="00A76E09" w:rsidRDefault="00A76E09" w:rsidP="00A76E09">
      <w:pPr>
        <w:jc w:val="both"/>
        <w:rPr>
          <w:rFonts w:ascii="Arial" w:hAnsi="Arial" w:cs="Arial"/>
          <w:sz w:val="22"/>
          <w:szCs w:val="22"/>
        </w:rPr>
      </w:pPr>
      <w:r w:rsidRPr="00A76E09">
        <w:rPr>
          <w:rFonts w:ascii="Arial" w:hAnsi="Arial" w:cs="Arial"/>
          <w:sz w:val="22"/>
          <w:szCs w:val="22"/>
        </w:rPr>
        <w:t>1.- Expedición de copias certificadas de documentos, por cada hoja tamaño carta u oficio $18.36</w:t>
      </w:r>
    </w:p>
    <w:p w:rsidR="00A76E09" w:rsidRPr="00C82567" w:rsidRDefault="00A76E09" w:rsidP="00C82567">
      <w:pPr>
        <w:jc w:val="both"/>
        <w:rPr>
          <w:rFonts w:ascii="Arial" w:hAnsi="Arial" w:cs="Arial"/>
          <w:sz w:val="22"/>
          <w:szCs w:val="22"/>
        </w:rPr>
      </w:pPr>
      <w:r w:rsidRPr="00C82567">
        <w:rPr>
          <w:rFonts w:ascii="Arial" w:hAnsi="Arial" w:cs="Arial"/>
          <w:sz w:val="22"/>
          <w:szCs w:val="22"/>
        </w:rPr>
        <w:t>2.- Por cada disco compacto CD-R $ 11.30.</w:t>
      </w:r>
    </w:p>
    <w:p w:rsidR="00A76E09" w:rsidRPr="00C82567" w:rsidRDefault="00A76E09" w:rsidP="00C82567">
      <w:pPr>
        <w:jc w:val="both"/>
        <w:rPr>
          <w:rFonts w:ascii="Arial" w:hAnsi="Arial" w:cs="Arial"/>
          <w:sz w:val="22"/>
          <w:szCs w:val="22"/>
        </w:rPr>
      </w:pPr>
      <w:r w:rsidRPr="00C82567">
        <w:rPr>
          <w:rFonts w:ascii="Arial" w:hAnsi="Arial" w:cs="Arial"/>
          <w:sz w:val="22"/>
          <w:szCs w:val="22"/>
        </w:rPr>
        <w:t xml:space="preserve">3.- Expedición de copia a color $ </w:t>
      </w:r>
      <w:r w:rsidR="00C82567" w:rsidRPr="00C82567">
        <w:rPr>
          <w:rFonts w:ascii="Arial" w:hAnsi="Arial" w:cs="Arial"/>
          <w:sz w:val="22"/>
          <w:szCs w:val="22"/>
          <w:lang w:val="es-419"/>
        </w:rPr>
        <w:t>8.00</w:t>
      </w:r>
      <w:r w:rsidRPr="00C82567">
        <w:rPr>
          <w:rFonts w:ascii="Arial" w:hAnsi="Arial" w:cs="Arial"/>
          <w:sz w:val="22"/>
          <w:szCs w:val="22"/>
        </w:rPr>
        <w:t>.</w:t>
      </w:r>
    </w:p>
    <w:p w:rsidR="00A76E09" w:rsidRPr="00C82567" w:rsidRDefault="00A76E09" w:rsidP="00A76E09">
      <w:pPr>
        <w:jc w:val="both"/>
        <w:rPr>
          <w:rFonts w:ascii="Arial" w:hAnsi="Arial" w:cs="Arial"/>
          <w:sz w:val="22"/>
          <w:szCs w:val="22"/>
        </w:rPr>
      </w:pPr>
      <w:r w:rsidRPr="00C82567">
        <w:rPr>
          <w:rFonts w:ascii="Arial" w:hAnsi="Arial" w:cs="Arial"/>
          <w:sz w:val="22"/>
          <w:szCs w:val="22"/>
        </w:rPr>
        <w:t>4.- Por cada copia simple tamaño carta u oficio $0.54</w:t>
      </w:r>
    </w:p>
    <w:p w:rsidR="00A76E09" w:rsidRPr="00A76E09" w:rsidRDefault="00A76E09" w:rsidP="00A76E09">
      <w:pPr>
        <w:jc w:val="both"/>
        <w:rPr>
          <w:rFonts w:ascii="Arial" w:hAnsi="Arial" w:cs="Arial"/>
          <w:sz w:val="22"/>
          <w:szCs w:val="22"/>
        </w:rPr>
      </w:pPr>
      <w:r w:rsidRPr="00C82567">
        <w:rPr>
          <w:rFonts w:ascii="Arial" w:hAnsi="Arial" w:cs="Arial"/>
          <w:sz w:val="22"/>
          <w:szCs w:val="22"/>
        </w:rPr>
        <w:t>5</w:t>
      </w:r>
      <w:r w:rsidRPr="00A76E09">
        <w:rPr>
          <w:rFonts w:ascii="Arial" w:hAnsi="Arial" w:cs="Arial"/>
          <w:sz w:val="22"/>
          <w:szCs w:val="22"/>
        </w:rPr>
        <w:t>.- Por cada hoja impresa por medio de dispositivo informático, tamaño carta u oficio $0.54.</w:t>
      </w:r>
    </w:p>
    <w:p w:rsidR="00A76E09" w:rsidRPr="00A76E09" w:rsidRDefault="00A76E09" w:rsidP="00A76E09">
      <w:pPr>
        <w:jc w:val="both"/>
        <w:rPr>
          <w:rFonts w:ascii="Arial" w:hAnsi="Arial" w:cs="Arial"/>
          <w:sz w:val="22"/>
          <w:szCs w:val="22"/>
        </w:rPr>
      </w:pPr>
      <w:r w:rsidRPr="00A76E09">
        <w:rPr>
          <w:rFonts w:ascii="Arial" w:hAnsi="Arial" w:cs="Arial"/>
          <w:sz w:val="22"/>
          <w:szCs w:val="22"/>
        </w:rPr>
        <w:t>6.- Expedición de copia simple de planos, $86.30.</w:t>
      </w:r>
    </w:p>
    <w:p w:rsidR="00A76E09" w:rsidRPr="00A76E09" w:rsidRDefault="00A76E09" w:rsidP="00A76E09">
      <w:pPr>
        <w:jc w:val="both"/>
        <w:rPr>
          <w:rFonts w:ascii="Arial" w:hAnsi="Arial" w:cs="Arial"/>
          <w:sz w:val="22"/>
          <w:szCs w:val="22"/>
        </w:rPr>
      </w:pPr>
      <w:r w:rsidRPr="00A76E09">
        <w:rPr>
          <w:rFonts w:ascii="Arial" w:hAnsi="Arial" w:cs="Arial"/>
          <w:sz w:val="22"/>
          <w:szCs w:val="22"/>
        </w:rPr>
        <w:t>7.- Expedición de copia certificada de planos, $ 48.58 adicional a la anterior cuota.</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SECCION VIII</w:t>
      </w:r>
    </w:p>
    <w:p w:rsidR="00AB1DDB" w:rsidRDefault="00A76E09" w:rsidP="00A76E09">
      <w:pPr>
        <w:jc w:val="center"/>
        <w:rPr>
          <w:rFonts w:ascii="Arial" w:hAnsi="Arial" w:cs="Arial"/>
          <w:b/>
          <w:sz w:val="22"/>
          <w:szCs w:val="22"/>
        </w:rPr>
      </w:pPr>
      <w:r w:rsidRPr="00A76E09">
        <w:rPr>
          <w:rFonts w:ascii="Arial" w:hAnsi="Arial" w:cs="Arial"/>
          <w:b/>
          <w:sz w:val="22"/>
          <w:szCs w:val="22"/>
        </w:rPr>
        <w:t>POR LA EXPEDICIÓN DE LICENCIAS, PERMISOS, AUTORIZACIONES</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 xml:space="preserve"> Y SERVICIOS DE CONTROL AMBIENTAL</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37.-</w:t>
      </w:r>
      <w:r w:rsidRPr="00A76E09">
        <w:rPr>
          <w:rFonts w:ascii="Arial" w:hAnsi="Arial" w:cs="Arial"/>
          <w:sz w:val="22"/>
          <w:szCs w:val="22"/>
        </w:rPr>
        <w:t xml:space="preserve"> Es objeto de este derecho la expedición de licencia de funcionamiento anual para aquellos establecimientos que tengan su giro de tipo mercantil, la cual tendrá un costo de $ 262.00.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Las cuotas correspondientes por servicios de ecología y control ambiental serán las siguientes.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servicios de revisión mecánica y verificación vehicular como sigue: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1.-Vehículos automotores de servicio particular $188.50 verificación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Unidades de servicio de la administración pública $ 137.90 semestral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Unidades de transporte público $ 137.90 semestral. </w:t>
      </w:r>
    </w:p>
    <w:p w:rsidR="00A76E09" w:rsidRPr="00A76E09" w:rsidRDefault="00A76E09" w:rsidP="00A76E09">
      <w:pPr>
        <w:jc w:val="both"/>
        <w:rPr>
          <w:rFonts w:ascii="Arial" w:hAnsi="Arial" w:cs="Arial"/>
          <w:sz w:val="22"/>
          <w:szCs w:val="22"/>
        </w:rPr>
      </w:pPr>
      <w:r w:rsidRPr="00A76E09">
        <w:rPr>
          <w:rFonts w:ascii="Arial" w:hAnsi="Arial" w:cs="Arial"/>
          <w:sz w:val="22"/>
          <w:szCs w:val="22"/>
        </w:rPr>
        <w:t>En el caso de trasporte público se otorgará un incentivo del 50% de los servicios de revisión mecánica y verificación vehicular que se cause cuando el pago se realice en los meses de enero a marzo, que sean propietarios de concesiones.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 Por la expedición de licencias anuales para descarga de aguas residuales de las empresas al alcantarillado municipal de $1,762.80 para microempresas, $3,343.00 para empresas medianas y  </w:t>
      </w:r>
      <w:r w:rsidR="00AB1DDB">
        <w:rPr>
          <w:rFonts w:ascii="Arial" w:hAnsi="Arial" w:cs="Arial"/>
          <w:sz w:val="22"/>
          <w:szCs w:val="22"/>
          <w:lang w:val="es-419"/>
        </w:rPr>
        <w:t>$</w:t>
      </w:r>
      <w:r w:rsidR="00B35319">
        <w:rPr>
          <w:rFonts w:ascii="Arial" w:hAnsi="Arial" w:cs="Arial"/>
          <w:sz w:val="22"/>
          <w:szCs w:val="22"/>
        </w:rPr>
        <w:t xml:space="preserve">5,017.00 </w:t>
      </w:r>
      <w:r w:rsidRPr="00A76E09">
        <w:rPr>
          <w:rFonts w:ascii="Arial" w:hAnsi="Arial" w:cs="Arial"/>
          <w:sz w:val="22"/>
          <w:szCs w:val="22"/>
        </w:rPr>
        <w:t xml:space="preserve">para macro empresas.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III.- Por la expedición de licencias para la transportación de residuos no peligrosos $2,278.80 anual.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IV.- Por la expedición de licencia de recepción y evaluación de manifestación de impacto ambiental de las empresas de $ 265.00 para microempresas, $2,278.80 para empresas medianas y $ 5,320.40 para macro empresas.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 Por la expedición de licencia de funcionamiento para las industrias o comercio que lo requieran, conforme al Reglamento de Desarrollo Sustentable y protección al ambiente del Municipio de Matamoros, Coah., a los Códigos Municipal y Financiero para los Municipios del Estado de Coahuila y a la Ley del Equilibrio ecológico y la protección del ambiente del estado de Coahuila de Zaragoza, con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De $262.00 para microempresas, $ 760.00 para empresas medianas y $ 1,825.30 para macro empresas.</w:t>
      </w:r>
    </w:p>
    <w:p w:rsidR="00A76E09" w:rsidRPr="00A76E09" w:rsidRDefault="00A76E09" w:rsidP="00A76E09">
      <w:pPr>
        <w:jc w:val="both"/>
        <w:rPr>
          <w:rFonts w:ascii="Arial" w:hAnsi="Arial" w:cs="Arial"/>
          <w:sz w:val="22"/>
          <w:szCs w:val="22"/>
        </w:rPr>
      </w:pPr>
      <w:r w:rsidRPr="00A76E09">
        <w:rPr>
          <w:rFonts w:ascii="Arial" w:hAnsi="Arial" w:cs="Arial"/>
          <w:sz w:val="22"/>
          <w:szCs w:val="22"/>
        </w:rPr>
        <w:t>2.- Para la tipificación del tamaño de las empresas se utilizarán los criterios que señale la dependencia federal competente.</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VI.- Aprovechamiento de minerales no reservados a la Federación o al Estado, de $ 327.00 a  </w:t>
      </w:r>
      <w:r w:rsidR="00FA111E">
        <w:rPr>
          <w:rFonts w:ascii="Arial" w:hAnsi="Arial" w:cs="Arial"/>
          <w:sz w:val="22"/>
          <w:szCs w:val="22"/>
          <w:lang w:val="es-419"/>
        </w:rPr>
        <w:t>$</w:t>
      </w:r>
      <w:r w:rsidRPr="00A76E09">
        <w:rPr>
          <w:rFonts w:ascii="Arial" w:hAnsi="Arial" w:cs="Arial"/>
          <w:sz w:val="22"/>
          <w:szCs w:val="22"/>
        </w:rPr>
        <w:t>4,789.50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 Autorización de permisos para el uso de aguas residuales urbanas para fincas industriales o agropecuarias de $ 311.00 a $ 4,632.00 m3 de gasto de agua.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VIII.- Las actividades no comprendidas en los incisos anteriores $3,237.41 según corresponda considerando las disposiciones jurídicas aplicables.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IX.- Dictamen de ecología para efectos de licencia mercantil $ 381.00 </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 Impresión de Licencia de Funcionamiento $ 262.00.</w:t>
      </w:r>
    </w:p>
    <w:p w:rsidR="00A76E09" w:rsidRPr="00A76E09" w:rsidRDefault="00A76E09" w:rsidP="00A76E09">
      <w:pPr>
        <w:jc w:val="both"/>
        <w:rPr>
          <w:rFonts w:ascii="Arial" w:hAnsi="Arial" w:cs="Arial"/>
          <w:sz w:val="22"/>
          <w:szCs w:val="22"/>
        </w:rPr>
      </w:pPr>
    </w:p>
    <w:p w:rsidR="00A76E09" w:rsidRPr="00A76E09" w:rsidRDefault="00A76E09" w:rsidP="00A76E09">
      <w:pPr>
        <w:tabs>
          <w:tab w:val="right" w:pos="6700"/>
        </w:tabs>
        <w:jc w:val="both"/>
        <w:rPr>
          <w:rFonts w:ascii="Arial" w:hAnsi="Arial" w:cs="Arial"/>
          <w:sz w:val="22"/>
          <w:szCs w:val="22"/>
        </w:rPr>
      </w:pPr>
      <w:r w:rsidRPr="00A76E09">
        <w:rPr>
          <w:rFonts w:ascii="Arial" w:hAnsi="Arial" w:cs="Arial"/>
          <w:sz w:val="22"/>
          <w:szCs w:val="22"/>
        </w:rPr>
        <w:t>XI.- Por el servicio de poda de árboles se cobrará $ 344.50</w:t>
      </w:r>
      <w:r w:rsidRPr="00A76E09">
        <w:rPr>
          <w:rFonts w:ascii="Arial" w:hAnsi="Arial" w:cs="Arial"/>
          <w:sz w:val="22"/>
          <w:szCs w:val="22"/>
        </w:rPr>
        <w:tab/>
      </w:r>
    </w:p>
    <w:p w:rsidR="00A76E09" w:rsidRPr="00A76E09" w:rsidRDefault="00A76E09" w:rsidP="00A76E09">
      <w:pPr>
        <w:tabs>
          <w:tab w:val="right" w:pos="6700"/>
        </w:tabs>
        <w:jc w:val="both"/>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XII.- Autorizaciones para la transferencia de escombros y residuos: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w:t>
      </w:r>
      <w:r w:rsidR="00B35319">
        <w:rPr>
          <w:rFonts w:ascii="Arial" w:hAnsi="Arial" w:cs="Arial"/>
          <w:sz w:val="22"/>
          <w:szCs w:val="22"/>
          <w:lang w:val="es-419"/>
        </w:rPr>
        <w:t xml:space="preserve"> </w:t>
      </w:r>
      <w:r w:rsidRPr="00A76E09">
        <w:rPr>
          <w:rFonts w:ascii="Arial" w:hAnsi="Arial" w:cs="Arial"/>
          <w:sz w:val="22"/>
          <w:szCs w:val="22"/>
        </w:rPr>
        <w:t>Particulares Burreros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RCD </w:t>
      </w:r>
      <w:r w:rsidR="00B35319">
        <w:rPr>
          <w:rFonts w:ascii="Arial" w:hAnsi="Arial" w:cs="Arial"/>
          <w:sz w:val="22"/>
          <w:szCs w:val="22"/>
        </w:rPr>
        <w:tab/>
      </w:r>
      <w:r w:rsidR="00B35319">
        <w:rPr>
          <w:rFonts w:ascii="Arial" w:hAnsi="Arial" w:cs="Arial"/>
          <w:sz w:val="22"/>
          <w:szCs w:val="22"/>
        </w:rPr>
        <w:tab/>
      </w:r>
      <w:r w:rsidRPr="00A76E09">
        <w:rPr>
          <w:rFonts w:ascii="Arial" w:hAnsi="Arial" w:cs="Arial"/>
          <w:sz w:val="22"/>
          <w:szCs w:val="22"/>
        </w:rPr>
        <w:t>$32.40 pesos por viaje.</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Podas </w:t>
      </w:r>
      <w:r w:rsidR="00B35319">
        <w:rPr>
          <w:rFonts w:ascii="Arial" w:hAnsi="Arial" w:cs="Arial"/>
          <w:sz w:val="22"/>
          <w:szCs w:val="22"/>
        </w:rPr>
        <w:tab/>
      </w:r>
      <w:r w:rsidR="00B35319">
        <w:rPr>
          <w:rFonts w:ascii="Arial" w:hAnsi="Arial" w:cs="Arial"/>
          <w:sz w:val="22"/>
          <w:szCs w:val="22"/>
        </w:rPr>
        <w:tab/>
      </w:r>
      <w:r w:rsidRPr="00A76E09">
        <w:rPr>
          <w:rFonts w:ascii="Arial" w:hAnsi="Arial" w:cs="Arial"/>
          <w:sz w:val="22"/>
          <w:szCs w:val="22"/>
        </w:rPr>
        <w:t>$</w:t>
      </w:r>
      <w:r w:rsidR="00A263D4">
        <w:rPr>
          <w:rFonts w:ascii="Arial" w:hAnsi="Arial" w:cs="Arial"/>
          <w:sz w:val="22"/>
          <w:szCs w:val="22"/>
          <w:lang w:val="es-419"/>
        </w:rPr>
        <w:t>42.11</w:t>
      </w:r>
      <w:r w:rsidRPr="00A76E09">
        <w:rPr>
          <w:rFonts w:ascii="Arial" w:hAnsi="Arial" w:cs="Arial"/>
          <w:sz w:val="22"/>
          <w:szCs w:val="22"/>
        </w:rPr>
        <w:t xml:space="preserve"> pesos metro cúbico.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Otros </w:t>
      </w:r>
      <w:r w:rsidR="00B35319">
        <w:rPr>
          <w:rFonts w:ascii="Arial" w:hAnsi="Arial" w:cs="Arial"/>
          <w:sz w:val="22"/>
          <w:szCs w:val="22"/>
        </w:rPr>
        <w:tab/>
      </w:r>
      <w:r w:rsidR="00B35319">
        <w:rPr>
          <w:rFonts w:ascii="Arial" w:hAnsi="Arial" w:cs="Arial"/>
          <w:sz w:val="22"/>
          <w:szCs w:val="22"/>
        </w:rPr>
        <w:tab/>
      </w:r>
      <w:r w:rsidRPr="00A76E09">
        <w:rPr>
          <w:rFonts w:ascii="Arial" w:hAnsi="Arial" w:cs="Arial"/>
          <w:sz w:val="22"/>
          <w:szCs w:val="22"/>
        </w:rPr>
        <w:t>$41.25 pesos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b) Autorización de la Licencia dos Unidades de Medida y Actualización (UMA).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c) El servicio de recolección domiciliaría tendrá un costo de $159.76 pesos por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a)</w:t>
      </w:r>
      <w:r w:rsidRPr="00A76E09">
        <w:rPr>
          <w:rFonts w:ascii="Arial" w:hAnsi="Arial" w:cs="Arial"/>
          <w:sz w:val="22"/>
          <w:szCs w:val="22"/>
        </w:rPr>
        <w:tab/>
      </w:r>
      <w:r w:rsidR="00A263D4">
        <w:rPr>
          <w:rFonts w:ascii="Arial" w:hAnsi="Arial" w:cs="Arial"/>
          <w:sz w:val="22"/>
          <w:szCs w:val="22"/>
        </w:rPr>
        <w:tab/>
      </w:r>
      <w:r w:rsidR="00A263D4">
        <w:rPr>
          <w:rFonts w:ascii="Arial" w:hAnsi="Arial" w:cs="Arial"/>
          <w:sz w:val="22"/>
          <w:szCs w:val="22"/>
          <w:lang w:val="es-419"/>
        </w:rPr>
        <w:t xml:space="preserve"> </w:t>
      </w:r>
      <w:r w:rsidRPr="00A76E09">
        <w:rPr>
          <w:rFonts w:ascii="Arial" w:hAnsi="Arial" w:cs="Arial"/>
          <w:sz w:val="22"/>
          <w:szCs w:val="22"/>
        </w:rPr>
        <w:t>Transportistas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RCD </w:t>
      </w:r>
      <w:r w:rsidR="00A263D4">
        <w:rPr>
          <w:rFonts w:ascii="Arial" w:hAnsi="Arial" w:cs="Arial"/>
          <w:sz w:val="22"/>
          <w:szCs w:val="22"/>
        </w:rPr>
        <w:tab/>
      </w:r>
      <w:r w:rsidR="00A263D4">
        <w:rPr>
          <w:rFonts w:ascii="Arial" w:hAnsi="Arial" w:cs="Arial"/>
          <w:sz w:val="22"/>
          <w:szCs w:val="22"/>
        </w:rPr>
        <w:tab/>
      </w:r>
      <w:r w:rsidRPr="00A76E09">
        <w:rPr>
          <w:rFonts w:ascii="Arial" w:hAnsi="Arial" w:cs="Arial"/>
          <w:sz w:val="22"/>
          <w:szCs w:val="22"/>
        </w:rPr>
        <w:t>$131.70 pesos metro cúbico.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Podas </w:t>
      </w:r>
      <w:r w:rsidR="00A263D4">
        <w:rPr>
          <w:rFonts w:ascii="Arial" w:hAnsi="Arial" w:cs="Arial"/>
          <w:sz w:val="22"/>
          <w:szCs w:val="22"/>
        </w:rPr>
        <w:tab/>
      </w:r>
      <w:r w:rsidR="00A263D4">
        <w:rPr>
          <w:rFonts w:ascii="Arial" w:hAnsi="Arial" w:cs="Arial"/>
          <w:sz w:val="22"/>
          <w:szCs w:val="22"/>
        </w:rPr>
        <w:tab/>
      </w:r>
      <w:r w:rsidRPr="00A76E09">
        <w:rPr>
          <w:rFonts w:ascii="Arial" w:hAnsi="Arial" w:cs="Arial"/>
          <w:sz w:val="22"/>
          <w:szCs w:val="22"/>
        </w:rPr>
        <w:t>$40.76 pesos metro cúbico.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Otros </w:t>
      </w:r>
      <w:r w:rsidR="00A263D4">
        <w:rPr>
          <w:rFonts w:ascii="Arial" w:hAnsi="Arial" w:cs="Arial"/>
          <w:sz w:val="22"/>
          <w:szCs w:val="22"/>
        </w:rPr>
        <w:tab/>
      </w:r>
      <w:r w:rsidR="00A263D4">
        <w:rPr>
          <w:rFonts w:ascii="Arial" w:hAnsi="Arial" w:cs="Arial"/>
          <w:sz w:val="22"/>
          <w:szCs w:val="22"/>
        </w:rPr>
        <w:tab/>
      </w:r>
      <w:r w:rsidRPr="00A76E09">
        <w:rPr>
          <w:rFonts w:ascii="Arial" w:hAnsi="Arial" w:cs="Arial"/>
          <w:sz w:val="22"/>
          <w:szCs w:val="22"/>
        </w:rPr>
        <w:t>$42.11 pesos metro cúbico.</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b)</w:t>
      </w:r>
      <w:r w:rsidRPr="00A76E09">
        <w:rPr>
          <w:rFonts w:ascii="Arial" w:hAnsi="Arial" w:cs="Arial"/>
          <w:sz w:val="22"/>
          <w:szCs w:val="22"/>
        </w:rPr>
        <w:tab/>
        <w:t>Autorización de la licencia cinco Unidades de Medida y Actualización (UMA).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Edificación para la extracción de gas de lutitas o gas shale $30,355.20 por cada unidad. </w:t>
      </w:r>
    </w:p>
    <w:p w:rsidR="00A76E09" w:rsidRPr="00A76E09" w:rsidRDefault="00A76E09" w:rsidP="00A76E09">
      <w:pPr>
        <w:jc w:val="both"/>
        <w:rPr>
          <w:rFonts w:ascii="Arial" w:hAnsi="Arial" w:cs="Arial"/>
          <w:sz w:val="22"/>
          <w:szCs w:val="22"/>
        </w:rPr>
      </w:pPr>
      <w:r w:rsidRPr="00A76E09">
        <w:rPr>
          <w:rFonts w:ascii="Arial" w:hAnsi="Arial" w:cs="Arial"/>
          <w:sz w:val="22"/>
          <w:szCs w:val="22"/>
        </w:rPr>
        <w:t>2.- Edificación productora de energía termoeléctrica, térmica solar, hidroeléctrica, eólica, fotovoltaica, aerogenerador, o similares, $30,355.20 por cada aerogenerador o unidad.</w:t>
      </w:r>
    </w:p>
    <w:p w:rsidR="00A76E09" w:rsidRPr="00A76E09" w:rsidRDefault="00A76E09" w:rsidP="00A76E09">
      <w:pPr>
        <w:jc w:val="both"/>
        <w:rPr>
          <w:rFonts w:ascii="Arial" w:hAnsi="Arial" w:cs="Arial"/>
          <w:sz w:val="22"/>
          <w:szCs w:val="22"/>
        </w:rPr>
      </w:pPr>
      <w:r w:rsidRPr="00A76E09">
        <w:rPr>
          <w:rFonts w:ascii="Arial" w:hAnsi="Arial" w:cs="Arial"/>
          <w:sz w:val="22"/>
          <w:szCs w:val="22"/>
        </w:rPr>
        <w:t>3.- Edificación para la extracción de Gas Natural $30,355.20 por cada unidad.</w:t>
      </w:r>
    </w:p>
    <w:p w:rsidR="00A76E09" w:rsidRPr="00A76E09" w:rsidRDefault="00A76E09" w:rsidP="00A76E09">
      <w:pPr>
        <w:jc w:val="both"/>
        <w:rPr>
          <w:rFonts w:ascii="Arial" w:hAnsi="Arial" w:cs="Arial"/>
          <w:sz w:val="22"/>
          <w:szCs w:val="22"/>
        </w:rPr>
      </w:pPr>
      <w:r w:rsidRPr="00A76E09">
        <w:rPr>
          <w:rFonts w:ascii="Arial" w:hAnsi="Arial" w:cs="Arial"/>
          <w:sz w:val="22"/>
          <w:szCs w:val="22"/>
        </w:rPr>
        <w:t>4.- Edificación para la extracción de Gas No Asociado $30,355.20 por cada unidad.</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r w:rsidRPr="00A263D4">
        <w:rPr>
          <w:rFonts w:ascii="Arial" w:hAnsi="Arial" w:cs="Arial"/>
          <w:sz w:val="22"/>
          <w:szCs w:val="22"/>
        </w:rPr>
        <w:t>$</w:t>
      </w:r>
      <w:r w:rsidR="00A263D4" w:rsidRPr="00A263D4">
        <w:rPr>
          <w:rFonts w:ascii="Arial" w:hAnsi="Arial" w:cs="Arial"/>
          <w:sz w:val="22"/>
          <w:szCs w:val="22"/>
          <w:lang w:val="es-419"/>
        </w:rPr>
        <w:t>30,355.20</w:t>
      </w:r>
      <w:r w:rsidRPr="00A263D4">
        <w:rPr>
          <w:rFonts w:ascii="Arial" w:hAnsi="Arial" w:cs="Arial"/>
          <w:sz w:val="22"/>
          <w:szCs w:val="22"/>
        </w:rPr>
        <w:t xml:space="preserve">  por cada pozo.</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6.- Por perforación de pozo para la extracción de cualquier hidrocarburo $ </w:t>
      </w:r>
      <w:r w:rsidR="00A263D4">
        <w:rPr>
          <w:rFonts w:ascii="Arial" w:hAnsi="Arial" w:cs="Arial"/>
          <w:sz w:val="22"/>
          <w:szCs w:val="22"/>
          <w:lang w:val="es-419"/>
        </w:rPr>
        <w:t>30,355.20</w:t>
      </w:r>
      <w:r w:rsidRPr="00A76E09">
        <w:rPr>
          <w:rFonts w:ascii="Arial" w:hAnsi="Arial" w:cs="Arial"/>
          <w:sz w:val="22"/>
          <w:szCs w:val="22"/>
        </w:rPr>
        <w:t xml:space="preserve"> por cada pozo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DÉCIMO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DERECHOS POR EL USO O APROVECHAMIENTO DE BIENES DEL DOMINIO PÚBLICO DEL MUNICIPIO</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SERVICIOS DE ARRASTRE Y ALMACENAJE</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38.-</w:t>
      </w:r>
      <w:r w:rsidRPr="00A76E09">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El pago de estos derechos se hará una vez proporcionado el servicio causándose el pago de las tarifas siguientes: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Servicios prestados por grúas del Municipio $</w:t>
      </w:r>
      <w:r w:rsidR="00A8122E">
        <w:rPr>
          <w:rFonts w:ascii="Arial" w:hAnsi="Arial" w:cs="Arial"/>
          <w:sz w:val="22"/>
          <w:szCs w:val="22"/>
          <w:lang w:val="es-419"/>
        </w:rPr>
        <w:t>293.50</w:t>
      </w:r>
      <w:r w:rsidRPr="00A76E09">
        <w:rPr>
          <w:rFonts w:ascii="Arial" w:hAnsi="Arial" w:cs="Arial"/>
          <w:sz w:val="22"/>
          <w:szCs w:val="22"/>
        </w:rPr>
        <w:t xml:space="preserve"> en una distancia no mayor de 10 km, así como $ </w:t>
      </w:r>
      <w:r w:rsidR="00A8122E">
        <w:rPr>
          <w:rFonts w:ascii="Arial" w:hAnsi="Arial" w:cs="Arial"/>
          <w:sz w:val="22"/>
          <w:szCs w:val="22"/>
          <w:lang w:val="es-419"/>
        </w:rPr>
        <w:t>8.21</w:t>
      </w:r>
      <w:r w:rsidRPr="00A76E09">
        <w:rPr>
          <w:rFonts w:ascii="Arial" w:hAnsi="Arial" w:cs="Arial"/>
          <w:sz w:val="22"/>
          <w:szCs w:val="22"/>
        </w:rPr>
        <w:t xml:space="preserve"> por el kilómetro adicional.</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Almacenaje de bienes muebles: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1.- Bicicletas </w:t>
      </w:r>
      <w:r w:rsidR="00804F8A">
        <w:rPr>
          <w:rFonts w:ascii="Arial" w:hAnsi="Arial" w:cs="Arial"/>
          <w:sz w:val="22"/>
          <w:szCs w:val="22"/>
        </w:rPr>
        <w:tab/>
      </w:r>
      <w:r w:rsidR="00804F8A">
        <w:rPr>
          <w:rFonts w:ascii="Arial" w:hAnsi="Arial" w:cs="Arial"/>
          <w:sz w:val="22"/>
          <w:szCs w:val="22"/>
        </w:rPr>
        <w:tab/>
      </w:r>
      <w:r w:rsidR="00804F8A">
        <w:rPr>
          <w:rFonts w:ascii="Arial" w:hAnsi="Arial" w:cs="Arial"/>
          <w:sz w:val="22"/>
          <w:szCs w:val="22"/>
        </w:rPr>
        <w:tab/>
      </w:r>
      <w:r w:rsidRPr="00A76E09">
        <w:rPr>
          <w:rFonts w:ascii="Arial" w:hAnsi="Arial" w:cs="Arial"/>
          <w:sz w:val="22"/>
          <w:szCs w:val="22"/>
        </w:rPr>
        <w:t>$</w:t>
      </w:r>
      <w:r w:rsidR="00804F8A">
        <w:rPr>
          <w:rFonts w:ascii="Arial" w:hAnsi="Arial" w:cs="Arial"/>
          <w:sz w:val="22"/>
          <w:szCs w:val="22"/>
          <w:lang w:val="es-419"/>
        </w:rPr>
        <w:t xml:space="preserve"> </w:t>
      </w:r>
      <w:r w:rsidRPr="00A76E09">
        <w:rPr>
          <w:rFonts w:ascii="Arial" w:hAnsi="Arial" w:cs="Arial"/>
          <w:sz w:val="22"/>
          <w:szCs w:val="22"/>
        </w:rPr>
        <w:t xml:space="preserve">  8.10 diarios.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2.- Motos </w:t>
      </w:r>
      <w:r w:rsidR="00804F8A">
        <w:rPr>
          <w:rFonts w:ascii="Arial" w:hAnsi="Arial" w:cs="Arial"/>
          <w:sz w:val="22"/>
          <w:szCs w:val="22"/>
        </w:rPr>
        <w:tab/>
      </w:r>
      <w:r w:rsidR="00804F8A">
        <w:rPr>
          <w:rFonts w:ascii="Arial" w:hAnsi="Arial" w:cs="Arial"/>
          <w:sz w:val="22"/>
          <w:szCs w:val="22"/>
        </w:rPr>
        <w:tab/>
      </w:r>
      <w:r w:rsidR="00804F8A">
        <w:rPr>
          <w:rFonts w:ascii="Arial" w:hAnsi="Arial" w:cs="Arial"/>
          <w:sz w:val="22"/>
          <w:szCs w:val="22"/>
        </w:rPr>
        <w:tab/>
      </w:r>
      <w:r w:rsidRPr="00A76E09">
        <w:rPr>
          <w:rFonts w:ascii="Arial" w:hAnsi="Arial" w:cs="Arial"/>
          <w:sz w:val="22"/>
          <w:szCs w:val="22"/>
        </w:rPr>
        <w:t>$ 10.26 diarios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3.- Automóviles </w:t>
      </w:r>
      <w:r w:rsidR="00804F8A">
        <w:rPr>
          <w:rFonts w:ascii="Arial" w:hAnsi="Arial" w:cs="Arial"/>
          <w:sz w:val="22"/>
          <w:szCs w:val="22"/>
        </w:rPr>
        <w:tab/>
      </w:r>
      <w:r w:rsidR="00804F8A">
        <w:rPr>
          <w:rFonts w:ascii="Arial" w:hAnsi="Arial" w:cs="Arial"/>
          <w:sz w:val="22"/>
          <w:szCs w:val="22"/>
        </w:rPr>
        <w:tab/>
      </w:r>
      <w:r w:rsidRPr="00A76E09">
        <w:rPr>
          <w:rFonts w:ascii="Arial" w:hAnsi="Arial" w:cs="Arial"/>
          <w:sz w:val="22"/>
          <w:szCs w:val="22"/>
        </w:rPr>
        <w:t>$ 31.31 diarios</w:t>
      </w: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4.- Camionetas                 </w:t>
      </w:r>
      <w:r w:rsidR="00804F8A">
        <w:rPr>
          <w:rFonts w:ascii="Arial" w:hAnsi="Arial" w:cs="Arial"/>
          <w:sz w:val="22"/>
          <w:szCs w:val="22"/>
        </w:rPr>
        <w:tab/>
      </w:r>
      <w:r w:rsidRPr="00A76E09">
        <w:rPr>
          <w:rFonts w:ascii="Arial" w:hAnsi="Arial" w:cs="Arial"/>
          <w:sz w:val="22"/>
          <w:szCs w:val="22"/>
        </w:rPr>
        <w:t>$ 38.32 diarios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 xml:space="preserve">III.- Traslado de bienes          $ </w:t>
      </w:r>
      <w:r w:rsidR="00A8122E">
        <w:rPr>
          <w:rFonts w:ascii="Arial" w:hAnsi="Arial" w:cs="Arial"/>
          <w:sz w:val="22"/>
          <w:szCs w:val="22"/>
          <w:lang w:val="es-419"/>
        </w:rPr>
        <w:t>109.00</w:t>
      </w:r>
      <w:r w:rsidRPr="00A76E09">
        <w:rPr>
          <w:rFonts w:ascii="Arial" w:hAnsi="Arial" w:cs="Arial"/>
          <w:sz w:val="22"/>
          <w:szCs w:val="22"/>
        </w:rPr>
        <w:t>.</w:t>
      </w:r>
    </w:p>
    <w:p w:rsidR="00A76E09" w:rsidRPr="00A76E09" w:rsidRDefault="00A76E09" w:rsidP="00A76E09">
      <w:pPr>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PROVENIENTES DE LA OCUPACIÓN DE LAS VÍAS PÚBLICAS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39.-</w:t>
      </w:r>
      <w:r w:rsidRPr="00A76E09">
        <w:rPr>
          <w:rFonts w:ascii="Arial" w:eastAsia="Arial" w:hAnsi="Arial" w:cs="Arial"/>
          <w:sz w:val="22"/>
          <w:szCs w:val="22"/>
        </w:rPr>
        <w:t xml:space="preserve"> Son objeto de estos derechos, la ocupación temporal de la superficie limitada bajo el control del Municipio, para el estacionamiento de vehículos.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Los contribuyentes de los derechos de ocupación de la vía pública cubrirán la siguiente tarifa: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 Sitios de camiones de carga $ 181.30 por cada 10 metros lineales, al mes.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 Sitio de automóviles $ 131.80 por cada 6 metros lineales, al mes.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III.- Exclusivo para carga y descarga, seguridad, entrada y salida de estacionamientos públicos por cada seis metros lineales $ 318.26 al mes.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 xml:space="preserve">IV.-Por metro lineal o fracción $ 37.20 mensuales en cualquier otro caso en que un bien diferente a los anteriores ocupe la vía pública. </w:t>
      </w:r>
    </w:p>
    <w:p w:rsidR="00A76E09" w:rsidRPr="00A76E09" w:rsidRDefault="00A76E09" w:rsidP="00A76E09">
      <w:pPr>
        <w:rPr>
          <w:rFonts w:ascii="Arial" w:hAnsi="Arial" w:cs="Arial"/>
          <w:sz w:val="22"/>
          <w:szCs w:val="22"/>
        </w:rPr>
      </w:pPr>
    </w:p>
    <w:p w:rsidR="00A76E09" w:rsidRPr="00A76E09" w:rsidRDefault="00A76E09" w:rsidP="00A76E09">
      <w:pPr>
        <w:rPr>
          <w:rFonts w:ascii="Arial" w:hAnsi="Arial" w:cs="Arial"/>
          <w:sz w:val="22"/>
          <w:szCs w:val="22"/>
        </w:rPr>
      </w:pPr>
      <w:r w:rsidRPr="00A76E09">
        <w:rPr>
          <w:rFonts w:ascii="Arial" w:hAnsi="Arial" w:cs="Arial"/>
          <w:sz w:val="22"/>
          <w:szCs w:val="22"/>
        </w:rPr>
        <w:t>V.- Parquímetros $ 8.00 por hora.</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PROVENIENTES DEL USO DE LAS PENSIONES MUNICIPALES</w:t>
      </w:r>
    </w:p>
    <w:p w:rsidR="00A76E09" w:rsidRPr="00A76E09" w:rsidRDefault="00A76E09" w:rsidP="00A76E09">
      <w:pPr>
        <w:rPr>
          <w:rFonts w:ascii="Arial" w:hAnsi="Arial" w:cs="Arial"/>
          <w:sz w:val="22"/>
          <w:szCs w:val="22"/>
        </w:rPr>
      </w:pPr>
    </w:p>
    <w:p w:rsidR="00A76E09" w:rsidRPr="00A76E09" w:rsidRDefault="00A76E09" w:rsidP="00804F8A">
      <w:pPr>
        <w:jc w:val="both"/>
        <w:rPr>
          <w:rFonts w:ascii="Arial" w:hAnsi="Arial" w:cs="Arial"/>
          <w:sz w:val="22"/>
          <w:szCs w:val="22"/>
        </w:rPr>
      </w:pPr>
      <w:r w:rsidRPr="00A76E09">
        <w:rPr>
          <w:rFonts w:ascii="Arial" w:hAnsi="Arial" w:cs="Arial"/>
          <w:b/>
          <w:sz w:val="22"/>
          <w:szCs w:val="22"/>
        </w:rPr>
        <w:t>ARTÍCULO 40.-</w:t>
      </w:r>
      <w:r w:rsidRPr="00A76E09">
        <w:rPr>
          <w:rFonts w:ascii="Arial" w:hAnsi="Arial" w:cs="Arial"/>
          <w:sz w:val="22"/>
          <w:szCs w:val="22"/>
        </w:rPr>
        <w:t xml:space="preserve"> Es objeto de estos derechos, los servicios que presta el Municipio por la ocupación temporal de una superficie limitada en las pensiones municipales.</w:t>
      </w:r>
    </w:p>
    <w:p w:rsidR="00A76E09" w:rsidRPr="00A76E09" w:rsidRDefault="00A76E09" w:rsidP="00A76E09">
      <w:pPr>
        <w:rPr>
          <w:rFonts w:ascii="Arial" w:hAnsi="Arial" w:cs="Arial"/>
          <w:sz w:val="22"/>
          <w:szCs w:val="22"/>
        </w:rPr>
      </w:pPr>
    </w:p>
    <w:p w:rsidR="00A76E09" w:rsidRDefault="00A76E09" w:rsidP="00A76E09">
      <w:pPr>
        <w:rPr>
          <w:rFonts w:ascii="Arial" w:hAnsi="Arial" w:cs="Arial"/>
          <w:sz w:val="22"/>
          <w:szCs w:val="22"/>
        </w:rPr>
      </w:pPr>
      <w:r w:rsidRPr="00A76E09">
        <w:rPr>
          <w:rFonts w:ascii="Arial" w:hAnsi="Arial" w:cs="Arial"/>
          <w:sz w:val="22"/>
          <w:szCs w:val="22"/>
        </w:rPr>
        <w:t>La cuota por el uso de Pensiones Municipales será de $ 31.52 diario.</w:t>
      </w:r>
    </w:p>
    <w:p w:rsidR="00804F8A" w:rsidRPr="00A76E09" w:rsidRDefault="00804F8A" w:rsidP="00A76E09">
      <w:pP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TÍTULO TERCERO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INGRESOS NO TRIBUTARIOS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CAPÍTULO PRIMERO</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DE LOS PRODUCTOS</w:t>
      </w:r>
    </w:p>
    <w:p w:rsidR="00A76E09" w:rsidRPr="00A76E09" w:rsidRDefault="00A76E09" w:rsidP="00A76E09">
      <w:pPr>
        <w:jc w:val="center"/>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DISPOSICIONES GENERALES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41.-</w:t>
      </w:r>
      <w:r w:rsidRPr="00A76E09">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76E09" w:rsidRPr="00A76E09" w:rsidRDefault="00A76E09" w:rsidP="00A76E09">
      <w:pPr>
        <w:jc w:val="both"/>
        <w:rPr>
          <w:rFonts w:ascii="Arial" w:hAnsi="Arial" w:cs="Arial"/>
          <w:b/>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w:t>
      </w:r>
    </w:p>
    <w:p w:rsidR="00804F8A" w:rsidRDefault="00A76E09" w:rsidP="00A76E09">
      <w:pPr>
        <w:jc w:val="center"/>
        <w:rPr>
          <w:rFonts w:ascii="Arial" w:hAnsi="Arial" w:cs="Arial"/>
          <w:b/>
          <w:sz w:val="22"/>
          <w:szCs w:val="22"/>
        </w:rPr>
      </w:pPr>
      <w:r w:rsidRPr="00A76E09">
        <w:rPr>
          <w:rFonts w:ascii="Arial" w:hAnsi="Arial" w:cs="Arial"/>
          <w:b/>
          <w:sz w:val="22"/>
          <w:szCs w:val="22"/>
        </w:rPr>
        <w:t xml:space="preserve">PROVENIENTES DE LA VENTA O ARRENDAMIENTO DE LOTES </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Y GAVETAS DE LOS PANTEONES MUNICIPALES</w:t>
      </w:r>
    </w:p>
    <w:p w:rsidR="00A76E09" w:rsidRPr="00A76E09" w:rsidRDefault="00A76E09" w:rsidP="00A76E09">
      <w:pPr>
        <w:jc w:val="center"/>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42.-</w:t>
      </w:r>
      <w:r w:rsidRPr="00A76E09">
        <w:rPr>
          <w:rFonts w:ascii="Arial" w:hAnsi="Arial" w:cs="Arial"/>
          <w:sz w:val="22"/>
          <w:szCs w:val="22"/>
        </w:rPr>
        <w:t xml:space="preserve"> Son objeto de estos productos, la venta o arrendamiento de lotes y gavetas de los panteones municipales, de acuerdo a las siguientes tarifas: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Por lote a perpetuidad $ 340.00</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II.- Por lote a quinquenio $ 83.00 metro cuadrado.</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III</w:t>
      </w:r>
    </w:p>
    <w:p w:rsidR="00804F8A" w:rsidRDefault="00A76E09" w:rsidP="00804F8A">
      <w:pPr>
        <w:jc w:val="center"/>
        <w:rPr>
          <w:rFonts w:ascii="Arial" w:hAnsi="Arial" w:cs="Arial"/>
          <w:b/>
          <w:sz w:val="22"/>
          <w:szCs w:val="22"/>
          <w:lang w:val="es-419"/>
        </w:rPr>
      </w:pPr>
      <w:r w:rsidRPr="00A76E09">
        <w:rPr>
          <w:rFonts w:ascii="Arial" w:hAnsi="Arial" w:cs="Arial"/>
          <w:b/>
          <w:sz w:val="22"/>
          <w:szCs w:val="22"/>
        </w:rPr>
        <w:t>PROVENIENTES DEL ARRENDAMIENTO DE LOCALES</w:t>
      </w:r>
      <w:r w:rsidR="00804F8A">
        <w:rPr>
          <w:rFonts w:ascii="Arial" w:hAnsi="Arial" w:cs="Arial"/>
          <w:b/>
          <w:sz w:val="22"/>
          <w:szCs w:val="22"/>
          <w:lang w:val="es-419"/>
        </w:rPr>
        <w:t xml:space="preserve"> </w:t>
      </w:r>
    </w:p>
    <w:p w:rsidR="00A76E09" w:rsidRPr="00A76E09" w:rsidRDefault="00A76E09" w:rsidP="00804F8A">
      <w:pPr>
        <w:jc w:val="center"/>
        <w:rPr>
          <w:rFonts w:ascii="Arial" w:hAnsi="Arial" w:cs="Arial"/>
          <w:b/>
          <w:sz w:val="22"/>
          <w:szCs w:val="22"/>
        </w:rPr>
      </w:pPr>
      <w:r w:rsidRPr="00A76E09">
        <w:rPr>
          <w:rFonts w:ascii="Arial" w:hAnsi="Arial" w:cs="Arial"/>
          <w:b/>
          <w:sz w:val="22"/>
          <w:szCs w:val="22"/>
        </w:rPr>
        <w:t>UBICADOS EN LOS MERCADOS MUNICIPALES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43.-</w:t>
      </w:r>
      <w:r w:rsidRPr="00A76E09">
        <w:rPr>
          <w:rFonts w:ascii="Arial" w:hAnsi="Arial" w:cs="Arial"/>
          <w:sz w:val="22"/>
          <w:szCs w:val="22"/>
        </w:rPr>
        <w:t xml:space="preserve"> Es objeto de estos productos, el arrendamiento de locales ubicados en los mercados municipales.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sz w:val="22"/>
          <w:szCs w:val="22"/>
        </w:rPr>
        <w:t>I.- Arrendamiento $ 252.50 mensual.</w:t>
      </w:r>
    </w:p>
    <w:p w:rsidR="00A76E09" w:rsidRPr="00A76E09" w:rsidRDefault="00A76E09" w:rsidP="00A76E09">
      <w:pPr>
        <w:jc w:val="center"/>
        <w:rPr>
          <w:rFonts w:ascii="Arial" w:hAnsi="Arial" w:cs="Arial"/>
          <w:sz w:val="22"/>
          <w:szCs w:val="22"/>
        </w:rPr>
      </w:pP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SECCIÓN IV</w:t>
      </w:r>
    </w:p>
    <w:p w:rsidR="00A76E09" w:rsidRPr="00A76E09" w:rsidRDefault="00A76E09" w:rsidP="00A76E09">
      <w:pPr>
        <w:jc w:val="center"/>
        <w:rPr>
          <w:rFonts w:ascii="Arial" w:hAnsi="Arial" w:cs="Arial"/>
          <w:b/>
          <w:sz w:val="22"/>
          <w:szCs w:val="22"/>
        </w:rPr>
      </w:pPr>
      <w:r w:rsidRPr="00A76E09">
        <w:rPr>
          <w:rFonts w:ascii="Arial" w:hAnsi="Arial" w:cs="Arial"/>
          <w:b/>
          <w:sz w:val="22"/>
          <w:szCs w:val="22"/>
        </w:rPr>
        <w:t>OTROS PRODUCTOS</w:t>
      </w:r>
    </w:p>
    <w:p w:rsidR="00A76E09" w:rsidRPr="00A76E09" w:rsidRDefault="00A76E09" w:rsidP="00A76E09">
      <w:pPr>
        <w:jc w:val="both"/>
        <w:rPr>
          <w:rFonts w:ascii="Arial" w:hAnsi="Arial" w:cs="Arial"/>
          <w:b/>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44.-</w:t>
      </w:r>
      <w:r w:rsidRPr="00A76E09">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también recibirá ingresos derivados de empresas municipales en función de los convenios que celebre el municipio con los particulares.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hAnsi="Arial" w:cs="Arial"/>
          <w:sz w:val="22"/>
          <w:szCs w:val="22"/>
        </w:rPr>
        <w:tab/>
      </w:r>
      <w:r w:rsidRPr="00A76E09">
        <w:rPr>
          <w:rFonts w:ascii="Arial" w:eastAsia="Arial" w:hAnsi="Arial" w:cs="Arial"/>
          <w:b/>
          <w:sz w:val="22"/>
          <w:szCs w:val="22"/>
        </w:rPr>
        <w:t>CAPÍTULO SEGUNDO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APROVECHAMIENTOS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w:t>
      </w:r>
    </w:p>
    <w:p w:rsidR="00A76E09" w:rsidRPr="00A76E09" w:rsidRDefault="00A76E09" w:rsidP="00A76E09">
      <w:pPr>
        <w:jc w:val="center"/>
        <w:rPr>
          <w:rFonts w:ascii="Arial" w:hAnsi="Arial" w:cs="Arial"/>
          <w:sz w:val="22"/>
          <w:szCs w:val="22"/>
        </w:rPr>
      </w:pPr>
      <w:r w:rsidRPr="00A76E09">
        <w:rPr>
          <w:rFonts w:ascii="Arial" w:eastAsia="Arial" w:hAnsi="Arial" w:cs="Arial"/>
          <w:b/>
          <w:sz w:val="22"/>
          <w:szCs w:val="22"/>
        </w:rPr>
        <w:t>DISPOSICIONES GENERALES</w:t>
      </w:r>
    </w:p>
    <w:p w:rsidR="00A76E09" w:rsidRPr="00A76E09" w:rsidRDefault="00A76E09" w:rsidP="00A76E09">
      <w:pPr>
        <w:jc w:val="both"/>
        <w:rPr>
          <w:rFonts w:ascii="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hAnsi="Arial" w:cs="Arial"/>
          <w:b/>
          <w:sz w:val="22"/>
          <w:szCs w:val="22"/>
        </w:rPr>
        <w:t>ARTÍCULO 45.-</w:t>
      </w:r>
      <w:r w:rsidRPr="00A76E09">
        <w:rPr>
          <w:rFonts w:ascii="Arial" w:hAnsi="Arial" w:cs="Arial"/>
          <w:sz w:val="22"/>
          <w:szCs w:val="22"/>
        </w:rPr>
        <w:t xml:space="preserve"> Se clasifican como aprovechamientos los ingresos que perciba el Municipio por los siguientes conceptos:</w:t>
      </w:r>
    </w:p>
    <w:p w:rsidR="00A76E09" w:rsidRPr="00A76E09" w:rsidRDefault="00A76E09" w:rsidP="00A76E09">
      <w:pPr>
        <w:jc w:val="both"/>
        <w:rPr>
          <w:rFonts w:ascii="Arial" w:hAnsi="Arial" w:cs="Arial"/>
          <w:sz w:val="22"/>
          <w:szCs w:val="22"/>
        </w:rPr>
      </w:pPr>
    </w:p>
    <w:p w:rsidR="00804F8A" w:rsidRDefault="00804F8A" w:rsidP="00A76E09">
      <w:pPr>
        <w:jc w:val="both"/>
        <w:rPr>
          <w:rFonts w:ascii="Arial" w:hAnsi="Arial" w:cs="Arial"/>
          <w:sz w:val="22"/>
          <w:szCs w:val="22"/>
        </w:rPr>
      </w:pPr>
      <w:r>
        <w:rPr>
          <w:rFonts w:ascii="Arial" w:hAnsi="Arial" w:cs="Arial"/>
          <w:sz w:val="22"/>
          <w:szCs w:val="22"/>
          <w:lang w:val="es-419"/>
        </w:rPr>
        <w:t xml:space="preserve">I.- </w:t>
      </w:r>
      <w:r w:rsidR="00A76E09" w:rsidRPr="00A76E09">
        <w:rPr>
          <w:rFonts w:ascii="Arial" w:hAnsi="Arial" w:cs="Arial"/>
          <w:sz w:val="22"/>
          <w:szCs w:val="22"/>
        </w:rPr>
        <w:t>Ingresos</w:t>
      </w:r>
      <w:r>
        <w:rPr>
          <w:rFonts w:ascii="Arial" w:hAnsi="Arial" w:cs="Arial"/>
          <w:sz w:val="22"/>
          <w:szCs w:val="22"/>
        </w:rPr>
        <w:t xml:space="preserve"> por sanciones administrativas.</w:t>
      </w:r>
    </w:p>
    <w:p w:rsidR="00804F8A" w:rsidRDefault="00804F8A" w:rsidP="00A76E09">
      <w:pPr>
        <w:jc w:val="both"/>
        <w:rPr>
          <w:rFonts w:ascii="Arial" w:hAnsi="Arial" w:cs="Arial"/>
          <w:sz w:val="22"/>
          <w:szCs w:val="22"/>
          <w:lang w:val="es-419"/>
        </w:rPr>
      </w:pPr>
    </w:p>
    <w:p w:rsidR="00A76E09" w:rsidRPr="00A76E09" w:rsidRDefault="00804F8A" w:rsidP="00A76E09">
      <w:pPr>
        <w:jc w:val="both"/>
        <w:rPr>
          <w:rFonts w:ascii="Arial" w:hAnsi="Arial" w:cs="Arial"/>
          <w:sz w:val="22"/>
          <w:szCs w:val="22"/>
        </w:rPr>
      </w:pPr>
      <w:r>
        <w:rPr>
          <w:rFonts w:ascii="Arial" w:hAnsi="Arial" w:cs="Arial"/>
          <w:sz w:val="22"/>
          <w:szCs w:val="22"/>
          <w:lang w:val="es-419"/>
        </w:rPr>
        <w:t xml:space="preserve">II.- </w:t>
      </w:r>
      <w:r w:rsidR="00A76E09" w:rsidRPr="00A76E09">
        <w:rPr>
          <w:rFonts w:ascii="Arial" w:hAnsi="Arial" w:cs="Arial"/>
          <w:sz w:val="22"/>
          <w:szCs w:val="22"/>
        </w:rPr>
        <w:t>La adjudicación a favor del fisco de bienes abandonados.</w:t>
      </w:r>
    </w:p>
    <w:p w:rsidR="00804F8A" w:rsidRDefault="00804F8A" w:rsidP="00A76E09">
      <w:pPr>
        <w:jc w:val="both"/>
        <w:rPr>
          <w:rFonts w:ascii="Arial" w:hAnsi="Arial" w:cs="Arial"/>
          <w:sz w:val="22"/>
          <w:szCs w:val="22"/>
          <w:lang w:val="es-419"/>
        </w:rPr>
      </w:pPr>
    </w:p>
    <w:p w:rsidR="00A76E09" w:rsidRPr="00A76E09" w:rsidRDefault="00804F8A" w:rsidP="00A76E09">
      <w:pPr>
        <w:jc w:val="both"/>
        <w:rPr>
          <w:rFonts w:ascii="Arial" w:hAnsi="Arial" w:cs="Arial"/>
          <w:sz w:val="22"/>
          <w:szCs w:val="22"/>
        </w:rPr>
      </w:pPr>
      <w:r>
        <w:rPr>
          <w:rFonts w:ascii="Arial" w:hAnsi="Arial" w:cs="Arial"/>
          <w:sz w:val="22"/>
          <w:szCs w:val="22"/>
          <w:lang w:val="es-419"/>
        </w:rPr>
        <w:t xml:space="preserve">III.- </w:t>
      </w:r>
      <w:r w:rsidR="00A76E09" w:rsidRPr="00A76E09">
        <w:rPr>
          <w:rFonts w:ascii="Arial" w:hAnsi="Arial" w:cs="Arial"/>
          <w:sz w:val="22"/>
          <w:szCs w:val="22"/>
        </w:rPr>
        <w:t>Ingresos por transferencia que perciba el Municipio:</w:t>
      </w:r>
    </w:p>
    <w:p w:rsidR="00A76E09" w:rsidRPr="00A76E09" w:rsidRDefault="00A76E09" w:rsidP="00A76E09">
      <w:pPr>
        <w:jc w:val="both"/>
        <w:rPr>
          <w:rFonts w:ascii="Arial" w:hAnsi="Arial" w:cs="Arial"/>
          <w:sz w:val="22"/>
          <w:szCs w:val="22"/>
        </w:rPr>
      </w:pPr>
    </w:p>
    <w:p w:rsidR="00A76E09" w:rsidRPr="00A76E09" w:rsidRDefault="00A76E09" w:rsidP="00804F8A">
      <w:pPr>
        <w:ind w:left="426" w:hanging="142"/>
        <w:jc w:val="both"/>
        <w:rPr>
          <w:rFonts w:ascii="Arial" w:hAnsi="Arial" w:cs="Arial"/>
          <w:sz w:val="22"/>
          <w:szCs w:val="22"/>
        </w:rPr>
      </w:pPr>
      <w:r w:rsidRPr="00A76E09">
        <w:rPr>
          <w:rFonts w:ascii="Arial" w:hAnsi="Arial" w:cs="Arial"/>
          <w:sz w:val="22"/>
          <w:szCs w:val="22"/>
        </w:rPr>
        <w:t>a). Cesiones, herencias, legados, o donaciones.</w:t>
      </w:r>
    </w:p>
    <w:p w:rsidR="00A76E09" w:rsidRPr="00A76E09" w:rsidRDefault="00A76E09" w:rsidP="00804F8A">
      <w:pPr>
        <w:ind w:left="426" w:hanging="142"/>
        <w:jc w:val="both"/>
        <w:rPr>
          <w:rFonts w:ascii="Arial" w:hAnsi="Arial" w:cs="Arial"/>
          <w:sz w:val="22"/>
          <w:szCs w:val="22"/>
        </w:rPr>
      </w:pPr>
      <w:r w:rsidRPr="00A76E09">
        <w:rPr>
          <w:rFonts w:ascii="Arial" w:hAnsi="Arial" w:cs="Arial"/>
          <w:sz w:val="22"/>
          <w:szCs w:val="22"/>
        </w:rPr>
        <w:t>b). Adjudicaciones en favor del Municipio.</w:t>
      </w:r>
    </w:p>
    <w:p w:rsidR="00A76E09" w:rsidRPr="00A76E09" w:rsidRDefault="00A76E09" w:rsidP="00804F8A">
      <w:pPr>
        <w:ind w:left="426" w:hanging="142"/>
        <w:jc w:val="both"/>
        <w:rPr>
          <w:rFonts w:ascii="Arial" w:hAnsi="Arial" w:cs="Arial"/>
          <w:sz w:val="22"/>
          <w:szCs w:val="22"/>
        </w:rPr>
      </w:pPr>
      <w:r w:rsidRPr="00A76E09">
        <w:rPr>
          <w:rFonts w:ascii="Arial" w:hAnsi="Arial" w:cs="Arial"/>
          <w:sz w:val="22"/>
          <w:szCs w:val="22"/>
        </w:rPr>
        <w:t>c). Aportaciones y subsidios de otro nivel de gobierno u organismos públicos o privados</w:t>
      </w:r>
    </w:p>
    <w:p w:rsidR="00A76E09" w:rsidRPr="00A76E09" w:rsidRDefault="00A76E09" w:rsidP="00A76E09">
      <w:pPr>
        <w:jc w:val="both"/>
        <w:rPr>
          <w:rFonts w:ascii="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INGRESOS POR TRANSFERENCIA</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46.-</w:t>
      </w:r>
      <w:r w:rsidRPr="00A76E09">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SECCIÓN III</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INGRESOS DERIVADOS DE SANCIONES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ARTÍCULO 47.-</w:t>
      </w:r>
      <w:r w:rsidRPr="00A76E09">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48.- </w:t>
      </w:r>
      <w:r w:rsidRPr="00A76E09">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49.- </w:t>
      </w:r>
      <w:r w:rsidRPr="00A76E09">
        <w:rPr>
          <w:rFonts w:ascii="Arial" w:eastAsia="Arial" w:hAnsi="Arial" w:cs="Arial"/>
          <w:sz w:val="22"/>
          <w:szCs w:val="22"/>
        </w:rPr>
        <w:t xml:space="preserve">Los montos aplicables por concepto de multas estarán determinados por los reglamentos y demás disposiciones municipales que contemplen las infracciones cometidas.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50.- </w:t>
      </w:r>
      <w:r w:rsidRPr="00A76E09">
        <w:rPr>
          <w:rFonts w:ascii="Arial" w:eastAsia="Arial" w:hAnsi="Arial" w:cs="Arial"/>
          <w:sz w:val="22"/>
          <w:szCs w:val="22"/>
        </w:rPr>
        <w:t>Los ingresos, que perciba el municipio por concepto de sanciones administrativas y fiscales, serán los siguientes: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I.-</w:t>
      </w:r>
      <w:r w:rsidRPr="00A76E09">
        <w:rPr>
          <w:rFonts w:ascii="Arial" w:eastAsia="Arial" w:hAnsi="Arial" w:cs="Arial"/>
          <w:sz w:val="22"/>
          <w:szCs w:val="22"/>
        </w:rPr>
        <w:t xml:space="preserve"> De diez a cincuenta Unidades de Medida y Actualización (UMA), las siguientes infracciones: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 Las cometidas por los sujetos pasivos de una obligación fiscal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Presentar los avisos, declaraciones, solicitudes, datos, libros, informes, copias o documentos, alterados, falsificados, incompletos o con errores que traigan consigo la evasión de una obligación fiscal.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 - No presentar, o hacerlo extemporáneamente, los avisos, declaraciones, solicitudes, datos, informes, copias, libros o documentos que prevengan las disposiciones fiscales o no aclararlos cuando las autoridades fiscales lo soliciten.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e). - Faltar a la obligación de extender o exigir recibos, facturas o cualesquiera documentos que señalen las Leyes Fiscales.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f). - No pagar los créditos fiscales dentro de los plazos señalados por las Leyes Fiscales.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Las cometidas por jueces, encargados de los registros públicos, notarios, corredores y en general a los funcionarios que tengan fe pública consistente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Proporcionar los informes, datos o documentos alterados o falsificados.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Extender constancia de haberse cumplido con las obligaciones fiscales en los actos en que intervengan, cuando no proceda su otorgamiento.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Las cometidas por funcionarios y empleados públicos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Recibir el pago de una prestación fiscal y no enterar su importe dentro de los plazos legales.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Alterar documentos fiscales que tengan en su poder.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 Asentar falsamente que se dio cumplimiento a las disposiciones fiscales o que se practicaron visitas de auditoría o inspección o incluir datos falsos en las actas relativas.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Las cometidas por terceros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Consentir o tolerar que se inscriban a su nombre negociaciones ajenas o percibir a nombre propio ingresos gravables que correspondan a otra persona, cuando esto último origine la evasión de impuestos.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Presentar los avisos, informes, datos o documentos que le sean solicitados alterados, falsificados, incompletos o inexactos.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II.- </w:t>
      </w:r>
      <w:r w:rsidRPr="00A76E09">
        <w:rPr>
          <w:rFonts w:ascii="Arial" w:eastAsia="Arial" w:hAnsi="Arial" w:cs="Arial"/>
          <w:sz w:val="22"/>
          <w:szCs w:val="22"/>
        </w:rPr>
        <w:t>De veinte a cien Unidades de Medida y Actualización (UMA)a las infracciones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Las cometidas por los sujetos pasivos de una obligación fiscal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Utilizar interpósita persona para manifestar negociaciones propias o para percibir ingresos gravables dejando de pagar las contribuciones.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 - No contar con la licencia y la autorización anual correspondiente para la colocación de anuncios publicitarios.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Las cometidas por jueces, encargados de los registros públicos, notarios, corredores y en general a los funcionarios que tengan fe pública consistente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Expedir testimonios de escrituras, documentos o minutas cuando no estén pagadas las contribuciones correspondientes.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Las cometidas por funcionarios y empleados públicos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Faltar a la obligación de guardar secreto respecto de los asuntos que conozca, revelar los datos declarados por los contribuyentes o aprovecharse de ellos.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Facilitar o permitir la alteración de las declaraciones, avisos o cualquier otro documento. Cooperar en cualquier forma para que se eludan las prestaciones fiscales.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III.- </w:t>
      </w:r>
      <w:r w:rsidRPr="00A76E09">
        <w:rPr>
          <w:rFonts w:ascii="Arial" w:eastAsia="Arial" w:hAnsi="Arial" w:cs="Arial"/>
          <w:sz w:val="22"/>
          <w:szCs w:val="22"/>
        </w:rPr>
        <w:t>De cien a doscientas Unidades de Medida y Actualización (UMA)a las infracciones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 Las cometidas por los sujetos pasivos de una obligación fiscal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Eludir el pago de créditos fiscales mediante inexactitudes, simulaciones, falsificaciones, omisiones u otras maniobras semejantes: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Las cometidas por los funcionarios y empleados públicos consistentes: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Practicar visitas domiciliarias de auditoría, inspecciones o verificaciones sin que exista orden emitida por autoridad competente.</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IV.- </w:t>
      </w:r>
      <w:r w:rsidRPr="00A76E09">
        <w:rPr>
          <w:rFonts w:ascii="Arial" w:eastAsia="Arial" w:hAnsi="Arial" w:cs="Arial"/>
          <w:sz w:val="22"/>
          <w:szCs w:val="22"/>
        </w:rPr>
        <w:t>De cien a trescientas Unidades de Medida y Actualización (UMA)a las infracciones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Las cometidas por los sujetos pasivos de una obligación fiscal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Enajenar bebidas alcohólicas sin contar con la licencia o autorización o su refrendo anual correspondiente.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2.- Las cometidas por jueces, encargados de los registros públicos, notarios, corredores y en general a los funcionarios que tengan fe pública consistente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Inscribir o registrar los documentos, instrumentos o libros, sin la constancia de haberse pagado el gravamen correspondiente.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No proporcionar informes o datos, no exhibir documentos cuando deban hacerlo en los términos que fijen las disposiciones fiscales o cuando lo exijan las autoridades competentes, o presentarlos incompletos o inexactos.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Las cometidas por funcionarios y empleados públicos consistentes en: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4.- Las cometidas por terceros consistentes 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w:t>
      </w:r>
      <w:r w:rsidRPr="00A76E09">
        <w:rPr>
          <w:rFonts w:ascii="Arial" w:eastAsia="Arial" w:hAnsi="Arial" w:cs="Arial"/>
          <w:sz w:val="22"/>
          <w:szCs w:val="22"/>
        </w:rPr>
        <w:t xml:space="preserve"> Traspasar una licencia de funcionamiento, sin la autorización del C. Presidente Municipal o del Tesorero Municipal, multa de 6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VI.-</w:t>
      </w:r>
      <w:r w:rsidRPr="00A76E09">
        <w:rPr>
          <w:rFonts w:ascii="Arial" w:eastAsia="Arial" w:hAnsi="Arial" w:cs="Arial"/>
          <w:sz w:val="22"/>
          <w:szCs w:val="22"/>
        </w:rPr>
        <w:t xml:space="preserve"> El cambio de domicilio fiscal sin previa autorización de la autoridad municipal, multa de 6 a 10 Unidades de Medida y Actualización (UMA).</w:t>
      </w: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VII.-</w:t>
      </w:r>
      <w:r w:rsidRPr="00A76E09">
        <w:rPr>
          <w:rFonts w:ascii="Arial" w:eastAsia="Arial" w:hAnsi="Arial" w:cs="Arial"/>
          <w:sz w:val="22"/>
          <w:szCs w:val="22"/>
        </w:rPr>
        <w:t xml:space="preserve"> La violación de las disposiciones contenidas al caso en la Ley de Justicia para adolescentes del Estado de Coahuila, Zaragoza multa de $ 318.26 a $ 718.14, sin perjuicio de responsabilidad penal en que se pudieren haber incurrido.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VIII.-</w:t>
      </w:r>
      <w:r w:rsidRPr="00A76E09">
        <w:rPr>
          <w:rFonts w:ascii="Arial" w:eastAsia="Arial" w:hAnsi="Arial" w:cs="Arial"/>
          <w:sz w:val="22"/>
          <w:szCs w:val="22"/>
        </w:rPr>
        <w:t xml:space="preserve"> La violación a la reglamentación sobre apertura o cierre de establecimientos que expendan bebidas alcohólicas que formule la autoridad municipal, se sancionará con una multa de 35 a 40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IX.- </w:t>
      </w:r>
      <w:r w:rsidRPr="00A76E09">
        <w:rPr>
          <w:rFonts w:ascii="Arial" w:eastAsia="Arial" w:hAnsi="Arial" w:cs="Arial"/>
          <w:sz w:val="22"/>
          <w:szCs w:val="22"/>
        </w:rPr>
        <w:t>En caso de reincidencia de las fracciones V, VI, VII y VIII se aplicarán las siguientes sanciones:</w:t>
      </w:r>
    </w:p>
    <w:p w:rsidR="00A76E09" w:rsidRPr="00A76E09" w:rsidRDefault="00A76E09" w:rsidP="00A76E09">
      <w:pPr>
        <w:jc w:val="both"/>
        <w:rPr>
          <w:rFonts w:ascii="Arial" w:eastAsia="Arial" w:hAnsi="Arial" w:cs="Arial"/>
          <w:b/>
          <w:sz w:val="22"/>
          <w:szCs w:val="22"/>
        </w:rPr>
      </w:pPr>
      <w:r w:rsidRPr="00A76E09">
        <w:rPr>
          <w:rFonts w:ascii="Arial" w:eastAsia="Arial" w:hAnsi="Arial" w:cs="Arial"/>
          <w:sz w:val="22"/>
          <w:szCs w:val="22"/>
        </w:rPr>
        <w:t>1.- Cuando se reincida una o más veces se clausurará el establecimiento y se aplicara una multa de 100 a 150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 </w:t>
      </w:r>
      <w:r w:rsidRPr="00A76E09">
        <w:rPr>
          <w:rFonts w:ascii="Arial" w:eastAsia="Arial" w:hAnsi="Arial" w:cs="Arial"/>
          <w:sz w:val="22"/>
          <w:szCs w:val="22"/>
        </w:rPr>
        <w:t>Los predios no construidos en la zona urbana, deberán ser bardeados a una altura mínima de 2 metros con cualquier clase de material adecuado, el incumplimiento de esta disposición se sancionará con una multa de 20 a 25 Unidades de Medida y Actualización.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 </w:t>
      </w:r>
      <w:r w:rsidRPr="00A76E09">
        <w:rPr>
          <w:rFonts w:ascii="Arial" w:eastAsia="Arial" w:hAnsi="Arial" w:cs="Arial"/>
          <w:sz w:val="22"/>
          <w:szCs w:val="22"/>
        </w:rPr>
        <w:t>Las banquetas que se encuentran en mal estado, deberán ser reparadas inmediatamente después de que así lo ordene la autoridad del Municipio, en caso de inobservancia se aplicará una multa de 2 a 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XII. </w:t>
      </w:r>
      <w:r w:rsidRPr="00A76E09">
        <w:rPr>
          <w:rFonts w:ascii="Arial" w:eastAsia="Arial" w:hAnsi="Arial" w:cs="Arial"/>
          <w:sz w:val="22"/>
          <w:szCs w:val="22"/>
        </w:rPr>
        <w:t>Quien viole sellos de clausura, se hará acreedor a una sanción de 30 a 35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XIII.- </w:t>
      </w:r>
      <w:r w:rsidRPr="00A76E09">
        <w:rPr>
          <w:rFonts w:ascii="Arial" w:eastAsia="Arial" w:hAnsi="Arial" w:cs="Arial"/>
          <w:sz w:val="22"/>
          <w:szCs w:val="22"/>
        </w:rPr>
        <w:t>A quienes realicen matanza clandestina de animales, se les sancionará con una multa de 30 a 35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XIV.- </w:t>
      </w:r>
      <w:r w:rsidRPr="00A76E09">
        <w:rPr>
          <w:rFonts w:ascii="Arial" w:eastAsia="Arial" w:hAnsi="Arial" w:cs="Arial"/>
          <w:sz w:val="22"/>
          <w:szCs w:val="22"/>
        </w:rPr>
        <w:t>Se sancionará con una multa de 4 a 7 Unidades de Medida y Actualización (UMA)a quienes incurran en cualquiera de los puntos 1, 2 y 3 de la Fracción XVI:</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Descuidar el aseo del tramo de calle y banqueta que corresponda a los propietarios o poseedores de casas, edificios, terrenos baldíos y establecimientos comerciales o industriales.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Destruir los depósitos de basura instalados en la vía pública.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XV. </w:t>
      </w:r>
      <w:r w:rsidRPr="00A76E09">
        <w:rPr>
          <w:rFonts w:ascii="Arial" w:eastAsia="Arial" w:hAnsi="Arial" w:cs="Arial"/>
          <w:sz w:val="22"/>
          <w:szCs w:val="22"/>
        </w:rPr>
        <w:t xml:space="preserve"> Se sancionará de 10 a 100 Unidades de Medida y Actualización, a quien no colabore estrechamente con las autoridades en la limpieza pública, denunciando los casos de violación a las disposiciones que sobre particular establece el Bando de Policía y Buen Gobierno; y abstenerse de los siguientes actos: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 Sacar los botes de depósito de basura, con demasiada anticipación a la hora en que va a pasar el camión recolector, o abandonarlos vacíos en la calle.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Lavar vehículos con manguera, provocando desperdicio excesivo del agua potable, o cualquier objeto en vía pública o banquetas.</w:t>
      </w:r>
    </w:p>
    <w:p w:rsidR="00D042C9" w:rsidRDefault="00D042C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 - Tirar animales muertos en lotes baldíos.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XVI.- </w:t>
      </w:r>
      <w:r w:rsidRPr="00A76E09">
        <w:rPr>
          <w:rFonts w:ascii="Arial" w:eastAsia="Arial" w:hAnsi="Arial" w:cs="Arial"/>
          <w:sz w:val="22"/>
          <w:szCs w:val="22"/>
        </w:rPr>
        <w:t>Por fraccionamientos no autorizados, una multa de 2 a 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XVII.</w:t>
      </w:r>
      <w:r w:rsidRPr="00A76E09">
        <w:rPr>
          <w:rFonts w:ascii="Arial" w:eastAsia="Arial" w:hAnsi="Arial" w:cs="Arial"/>
          <w:sz w:val="22"/>
          <w:szCs w:val="22"/>
        </w:rPr>
        <w:t>- Por re lotificación no autorizada, se cobrará una multa de 2 a 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XVIII.- </w:t>
      </w:r>
      <w:r w:rsidRPr="00A76E09">
        <w:rPr>
          <w:rFonts w:ascii="Arial" w:eastAsia="Arial" w:hAnsi="Arial" w:cs="Arial"/>
          <w:sz w:val="22"/>
          <w:szCs w:val="22"/>
        </w:rPr>
        <w:t xml:space="preserve">Se sancionará con una multa a las personas que sin autorización realicen construcciones, modificaciones, ampliaciones; las multas serán aplicadas conforme según relación y monto de infracciones en múltiplos de Unidades de Medida y Actualización (UMA), que a continuación se detallan: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XIX.- </w:t>
      </w:r>
      <w:r w:rsidRPr="00A76E09">
        <w:rPr>
          <w:rFonts w:ascii="Arial" w:eastAsia="Arial" w:hAnsi="Arial" w:cs="Arial"/>
          <w:sz w:val="22"/>
          <w:szCs w:val="22"/>
        </w:rPr>
        <w:t>Por falta de pago a los derechos a parquímetros se impondrá una multa de: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Por no depositar la moneda;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Por introducir objetos diferentes a monedas en parquímetros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Por destrucción parcial o total producida voluntaria o involuntariamente, de 10 a 15 Unidades de Medida y Actualización (UMA), por cada parquímetro, independientemente de la </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Responsabilidad en que se incurra y de la obligación de pagar los daños ocasionados.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Para quienes obstruyan los accesos a cocheras que cuenten con el pago del derecho correspondiente, evitando el libre acceso a las mismas se harán acreedores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5.- Quienes agredan física o verbalmente al personal del departamento de estacionamientos de quien funja como tal, se le sancionara de 3 a 10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6.-. Quien duplique, falsifique, altere o sustituya indebidamente el permiso para estacionamiento, o lo cambie indebidamente a otro vehículo, se le cancelará dicho permiso independientemente de hacerse acreedor a una multa de entre 10 y 25 Unidades de Medida y Actualización (UMA) A quienes liquiden la multa dentro de los 7 días naturales después de impuesta, se les otorgará un incentivo del 50% del importe de dicha multa.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w:t>
      </w:r>
      <w:r w:rsidRPr="00A76E09">
        <w:rPr>
          <w:rFonts w:ascii="Arial" w:eastAsia="Arial" w:hAnsi="Arial" w:cs="Arial"/>
          <w:sz w:val="22"/>
          <w:szCs w:val="22"/>
        </w:rPr>
        <w:t>-  Se sancionará de 10 a 100 Unidades de Medida y Actualización (UMA), a quien cometa faltas contra el bienestar colectivo, ocasionando molestias con ruidos escandalosos, aparatos musicales, utilizándolos con alta intensidad.</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XXI.- </w:t>
      </w:r>
      <w:r w:rsidRPr="00A76E09">
        <w:rPr>
          <w:rFonts w:ascii="Arial" w:eastAsia="Arial" w:hAnsi="Arial" w:cs="Arial"/>
          <w:sz w:val="22"/>
          <w:szCs w:val="22"/>
        </w:rPr>
        <w:t xml:space="preserve">Se sancionará de 40 a 100 Unidades de Medida y Actualización (UMA), a quien, sin previo permiso de la autoridad sanitaria correspondiente, establezca zahúrdas, establos y pudrideros de sustancias orgánicas dentro de la zona urbana y de la zona poblacional rural.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XXII.- </w:t>
      </w:r>
      <w:r w:rsidRPr="00A76E09">
        <w:rPr>
          <w:rFonts w:ascii="Arial" w:eastAsia="Arial" w:hAnsi="Arial" w:cs="Arial"/>
          <w:sz w:val="22"/>
          <w:szCs w:val="22"/>
        </w:rPr>
        <w:t>Se sancionará de 10 a 20 Unidades de Medida y Actualización, a quien arroje en vía pública substancias grasosas, agua sucia y otras materias que signifiquen una amenaza para la salud pública, causen molestias a los transeúntes o den mal aspecto a la ciudad.</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XXIII.- </w:t>
      </w:r>
      <w:r w:rsidRPr="00A76E09">
        <w:rPr>
          <w:rFonts w:ascii="Arial" w:eastAsia="Arial" w:hAnsi="Arial" w:cs="Arial"/>
          <w:sz w:val="22"/>
          <w:szCs w:val="22"/>
        </w:rPr>
        <w:t>Se sancionará de 50 hasta 100 Unidades de Medida y Actualización (UMA), a quien fije avisos, anuncios o cualquier clase de propaganda o publicidad en edificios públicos, monumentos artísticos, históricos, estatuas, kioscos, parques y, en general, en los lugares considerados de uso público.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XXIV.</w:t>
      </w:r>
      <w:r w:rsidRPr="00A76E09">
        <w:rPr>
          <w:rFonts w:ascii="Arial" w:eastAsia="Arial" w:hAnsi="Arial" w:cs="Arial"/>
          <w:sz w:val="22"/>
          <w:szCs w:val="22"/>
        </w:rPr>
        <w:t>- Se sancionará de 40 hasta 80 Unidades de Medida y Actualización (UMA),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XXV.-</w:t>
      </w:r>
      <w:r w:rsidRPr="00A76E09">
        <w:rPr>
          <w:rFonts w:ascii="Arial" w:eastAsia="Arial" w:hAnsi="Arial" w:cs="Arial"/>
          <w:sz w:val="22"/>
          <w:szCs w:val="22"/>
        </w:rPr>
        <w:t xml:space="preserve"> Se sancionará con 10 a 15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XXVI.- </w:t>
      </w:r>
      <w:r w:rsidRPr="00A76E09">
        <w:rPr>
          <w:rFonts w:ascii="Arial" w:eastAsia="Arial" w:hAnsi="Arial" w:cs="Arial"/>
          <w:sz w:val="22"/>
          <w:szCs w:val="22"/>
        </w:rPr>
        <w:t>De los depósitos que manejan material reciclado al ocasionar incendios graves causaran una multa de 100 a 200 Unidades de Medida y Actualización (UMA)</w:t>
      </w:r>
      <w:r w:rsidRPr="00A76E09">
        <w:rPr>
          <w:rFonts w:ascii="Arial" w:eastAsia="Arial" w:hAnsi="Arial" w:cs="Arial"/>
          <w:b/>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XXVII.-</w:t>
      </w:r>
      <w:r w:rsidRPr="00A76E09">
        <w:rPr>
          <w:rFonts w:ascii="Arial" w:eastAsia="Arial" w:hAnsi="Arial" w:cs="Arial"/>
          <w:sz w:val="22"/>
          <w:szCs w:val="22"/>
        </w:rPr>
        <w:t xml:space="preserve"> Se sancionará de 10 a 40 Unidades de Medida y Actualización (UMA), a quien arroje dentro de los cementerios o panteones substancias grasosas, desechos sólidos, agua sucia y otras materias que signifiquen una amenaza para la salud pública, de los usuarios y/o visitantes a los mismos.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XXVIII.-</w:t>
      </w:r>
      <w:r w:rsidRPr="00A76E09">
        <w:rPr>
          <w:rFonts w:ascii="Arial" w:eastAsia="Arial" w:hAnsi="Arial" w:cs="Arial"/>
          <w:sz w:val="22"/>
          <w:szCs w:val="22"/>
        </w:rPr>
        <w:t xml:space="preserve"> Se sancionará con 10 a 15 Unidades de Medida y Actualización (UMA), a quien se sorprenda cortando plantas, flores, maltratar los árboles y tirar basura al interior de los cementerios o panteones, así como a quienes rayen, maltraten o pintarrajen las instalaciones de los mismos, independientemente de la reparación del daño.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XXIX.-</w:t>
      </w:r>
      <w:r w:rsidRPr="00A76E09">
        <w:rPr>
          <w:rFonts w:ascii="Arial" w:eastAsia="Arial" w:hAnsi="Arial" w:cs="Arial"/>
          <w:sz w:val="22"/>
          <w:szCs w:val="22"/>
        </w:rPr>
        <w:t xml:space="preserve"> Por destrucción parcial o total producida voluntaria o involuntariamente, de 10 a 25 Unidades de Medida y Actualización (UMA), por cada tumba, gaveta, nicho, bóveda, cripta, columnario, ataúdes o féretros, osarios, independientemente de la responsabilidad en que se incurra y de la obligación de pagar los daños ocasionados.</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w:t>
      </w:r>
      <w:r w:rsidRPr="00A76E09">
        <w:rPr>
          <w:rFonts w:ascii="Arial" w:eastAsia="Arial" w:hAnsi="Arial" w:cs="Arial"/>
          <w:sz w:val="22"/>
          <w:szCs w:val="22"/>
        </w:rPr>
        <w:t xml:space="preserve"> Para quienes obstruyan los accesos a pasillos y corredores evitando el libre acceso, se harán acreedores de 3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w:t>
      </w:r>
      <w:r w:rsidRPr="00A76E09">
        <w:rPr>
          <w:rFonts w:ascii="Arial" w:eastAsia="Arial" w:hAnsi="Arial" w:cs="Arial"/>
          <w:sz w:val="22"/>
          <w:szCs w:val="22"/>
        </w:rPr>
        <w:t xml:space="preserve"> Quienes agredan física o verbalmente al personal del departamento de Panteones, se le sancionara de 3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XXXII.-</w:t>
      </w:r>
      <w:r w:rsidRPr="00A76E09">
        <w:rPr>
          <w:rFonts w:ascii="Arial" w:eastAsia="Arial" w:hAnsi="Arial" w:cs="Arial"/>
          <w:sz w:val="22"/>
          <w:szCs w:val="22"/>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XXXIII.- </w:t>
      </w:r>
      <w:r w:rsidRPr="00A76E09">
        <w:rPr>
          <w:rFonts w:ascii="Arial" w:eastAsia="Arial" w:hAnsi="Arial" w:cs="Arial"/>
          <w:sz w:val="22"/>
          <w:szCs w:val="22"/>
        </w:rPr>
        <w:t xml:space="preserve">Se sancionará con multa de 2 a 30 Unidades de Medida y Actualización (UMA), a quien no cuente con la documentación que avale el cumplimiento del requisito de verificación vehicular para el periodo correspondiente.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XXXIV.-</w:t>
      </w:r>
      <w:r w:rsidRPr="00A76E09">
        <w:rPr>
          <w:rFonts w:ascii="Arial" w:eastAsia="Arial" w:hAnsi="Arial" w:cs="Arial"/>
          <w:sz w:val="22"/>
          <w:szCs w:val="22"/>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w:t>
      </w:r>
      <w:r w:rsidRPr="00A76E09">
        <w:rPr>
          <w:rFonts w:ascii="Arial" w:eastAsia="Arial" w:hAnsi="Arial" w:cs="Arial"/>
          <w:sz w:val="22"/>
          <w:szCs w:val="22"/>
        </w:rPr>
        <w:t xml:space="preserve"> Por la venta de bebidas alcohólicas a menores de edad, se impondrá una multa de entre 80 a 110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XXXVI.-</w:t>
      </w:r>
      <w:r w:rsidRPr="00A76E09">
        <w:rPr>
          <w:rFonts w:ascii="Arial" w:eastAsia="Arial" w:hAnsi="Arial" w:cs="Arial"/>
          <w:sz w:val="22"/>
          <w:szCs w:val="22"/>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XXXVII.-</w:t>
      </w:r>
      <w:r w:rsidRPr="00A76E09">
        <w:rPr>
          <w:rFonts w:ascii="Arial" w:eastAsia="Arial" w:hAnsi="Arial" w:cs="Arial"/>
          <w:sz w:val="22"/>
          <w:szCs w:val="22"/>
        </w:rPr>
        <w:t xml:space="preserve"> A quienes violen la reglamentación sobre establecimientos autorizados para venta o consumo de bebidas alcohólicas se les impondrá una multa de entre 150 a 180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XXXVIII.-</w:t>
      </w:r>
      <w:r w:rsidRPr="00A76E09">
        <w:rPr>
          <w:rFonts w:ascii="Arial" w:eastAsia="Arial" w:hAnsi="Arial" w:cs="Arial"/>
          <w:sz w:val="22"/>
          <w:szCs w:val="22"/>
        </w:rPr>
        <w:t xml:space="preserve"> Vender o suministrar producto a las personas físicas, morales o establecimientos que hayan sido catalogados como clandestinos por la autoridad competente, se les aplicará una multa de entre 40 y hasta por 70 Unidades de Medida y Actualización (UMA).</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XXXIX.-</w:t>
      </w:r>
      <w:r w:rsidRPr="00A76E09">
        <w:rPr>
          <w:rFonts w:ascii="Arial" w:eastAsia="Arial" w:hAnsi="Arial" w:cs="Arial"/>
          <w:sz w:val="22"/>
          <w:szCs w:val="22"/>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w:t>
      </w:r>
      <w:r w:rsidRPr="00A76E09">
        <w:rPr>
          <w:rFonts w:ascii="Arial" w:eastAsia="Arial" w:hAnsi="Arial" w:cs="Arial"/>
          <w:sz w:val="22"/>
          <w:szCs w:val="22"/>
        </w:rPr>
        <w:t xml:space="preserve"> A quienes obtengan el refrendo de las licencias para venta de bebidas alcohólicas, fuera del plazo establecido en el Reglamento de Alcoholes del Municipio Matamoros, Coahuila de Zaragoza, se impondrá una multa de entre 170 a 230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XLI.-</w:t>
      </w:r>
      <w:r w:rsidRPr="00A76E09">
        <w:rPr>
          <w:rFonts w:ascii="Arial" w:eastAsia="Arial" w:hAnsi="Arial" w:cs="Arial"/>
          <w:sz w:val="22"/>
          <w:szCs w:val="22"/>
        </w:rPr>
        <w:t xml:space="preserve"> Por no tener a la vista la licencia original emitida por la Tesorería Municipal para la venta y consumo, en su caso, de bebidas alcohólicas, se impondrá una multa de entre 5 a 15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XLII.-</w:t>
      </w:r>
      <w:r w:rsidRPr="00A76E09">
        <w:rPr>
          <w:rFonts w:ascii="Arial" w:eastAsia="Arial" w:hAnsi="Arial" w:cs="Arial"/>
          <w:sz w:val="22"/>
          <w:szCs w:val="22"/>
        </w:rPr>
        <w:t xml:space="preserve"> Arrojar basura o escombro en la vía pública, parques, plazas o jardines y en general en sitios no autorizados se impondrá una multa de 10 a 15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XLIII.- </w:t>
      </w:r>
      <w:r w:rsidRPr="00A76E09">
        <w:rPr>
          <w:rFonts w:ascii="Arial" w:eastAsia="Arial" w:hAnsi="Arial" w:cs="Arial"/>
          <w:sz w:val="22"/>
          <w:szCs w:val="22"/>
        </w:rPr>
        <w:t>Se sancionará con multa de 4 a 15 Unidades de Medida y Actualización (UMA), a quien coloque las bolsas de basura en las banquetas fuera del día y el horario establecido para su recolección, para el caso de casas habitación.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XLIV. </w:t>
      </w:r>
      <w:r w:rsidRPr="00A76E09">
        <w:rPr>
          <w:rFonts w:ascii="Arial" w:eastAsia="Arial" w:hAnsi="Arial" w:cs="Arial"/>
          <w:sz w:val="22"/>
          <w:szCs w:val="22"/>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XLV.- </w:t>
      </w:r>
      <w:r w:rsidRPr="00A76E09">
        <w:rPr>
          <w:rFonts w:ascii="Arial" w:eastAsia="Arial" w:hAnsi="Arial" w:cs="Arial"/>
          <w:sz w:val="22"/>
          <w:szCs w:val="22"/>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XLVI.- </w:t>
      </w:r>
      <w:r w:rsidRPr="00A76E09">
        <w:rPr>
          <w:rFonts w:ascii="Arial" w:eastAsia="Arial" w:hAnsi="Arial" w:cs="Arial"/>
          <w:sz w:val="22"/>
          <w:szCs w:val="22"/>
        </w:rPr>
        <w:t xml:space="preserve">Se impondrá una multa de 10 a 30 Unidades de Medida y Actualización (UMA), a las personas que tengan la permanecía de animales de granja. Como ganado bovino. Porcino, caprino, equino. Ovino. Aves de corral y similares dentro del perímetro urbano.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XLVII.-</w:t>
      </w:r>
      <w:r w:rsidRPr="00A76E09">
        <w:rPr>
          <w:rFonts w:ascii="Arial" w:eastAsia="Arial" w:hAnsi="Arial" w:cs="Arial"/>
          <w:sz w:val="22"/>
          <w:szCs w:val="22"/>
        </w:rPr>
        <w:t xml:space="preserve"> Se impondrá una multa de 10 a 30 Unidades de Medida y Actualización (UMA), a las personas que produzcan contaminación por ruido, vibraciones, energía térmica, lumínicas radiaciones electromagnéticas y olores perjudiciales que puedan emitir o emitan establecimientos mercantiles y de servicios de su competencia particulares o públicos y casa habitación.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XLVIII. - </w:t>
      </w:r>
      <w:r w:rsidRPr="00A76E09">
        <w:rPr>
          <w:rFonts w:ascii="Arial" w:eastAsia="Arial" w:hAnsi="Arial" w:cs="Arial"/>
          <w:sz w:val="22"/>
          <w:szCs w:val="22"/>
        </w:rPr>
        <w:t>Se impondrá una multa de 20 a 40 Unidades de Medida y Actualización (UMA), a las personas y/o propietarios de lotes baldíos, inmueble y fincas desocupadas o sin uso en la zona urbana que los conserven sucios y en mal estado, lo anterior con la finalidad evitar tiraderos y provocar fauna nociva y deterioro de la imagen urbana.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XLIX.-</w:t>
      </w:r>
      <w:r w:rsidRPr="00A76E09">
        <w:rPr>
          <w:rFonts w:ascii="Arial" w:eastAsia="Arial" w:hAnsi="Arial" w:cs="Arial"/>
          <w:sz w:val="22"/>
          <w:szCs w:val="22"/>
        </w:rPr>
        <w:t>Se impondrá una multa de 40 a 60 Unidades de Medida y Actualización (UMA), a las personas que transporten residuos o desechos sólidos y los descarguen en sitios no autorizados para tal efecto.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 </w:t>
      </w:r>
      <w:r w:rsidRPr="00A76E09">
        <w:rPr>
          <w:rFonts w:ascii="Arial" w:eastAsia="Arial" w:hAnsi="Arial" w:cs="Arial"/>
          <w:sz w:val="22"/>
          <w:szCs w:val="22"/>
        </w:rPr>
        <w:t>A las funerarias que saquen o lleven el cuerpo al panteón municipal sin los permisos y pagos correspondientes, se impondrá una multa de 5 a 10 Unidades de Medida y Actualización (UMA)</w:t>
      </w:r>
      <w:r w:rsidRPr="00A76E09">
        <w:rPr>
          <w:rFonts w:ascii="Arial" w:eastAsia="Arial" w:hAnsi="Arial" w:cs="Arial"/>
          <w:b/>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LI.- </w:t>
      </w:r>
      <w:r w:rsidRPr="00A76E09">
        <w:rPr>
          <w:rFonts w:ascii="Arial" w:eastAsia="Arial" w:hAnsi="Arial" w:cs="Arial"/>
          <w:sz w:val="22"/>
          <w:szCs w:val="22"/>
        </w:rPr>
        <w:t>A los propietarios de negocios fijos, semifijos y ambulantes que manejen alimentos y no cuenten con su trámite o la tarjeta de salud, se impondrá una multa de 10 a 15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LII.- </w:t>
      </w:r>
      <w:r w:rsidRPr="00A76E09">
        <w:rPr>
          <w:rFonts w:ascii="Arial" w:eastAsia="Arial" w:hAnsi="Arial" w:cs="Arial"/>
          <w:sz w:val="22"/>
          <w:szCs w:val="22"/>
        </w:rPr>
        <w:t>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LIII.-</w:t>
      </w:r>
      <w:r w:rsidRPr="00A76E09">
        <w:rPr>
          <w:rFonts w:ascii="Arial" w:eastAsia="Arial" w:hAnsi="Arial" w:cs="Arial"/>
          <w:sz w:val="22"/>
          <w:szCs w:val="22"/>
        </w:rPr>
        <w:t xml:space="preserve"> Obstrucción de banquetas, calles, avenidas y vías públicas; obstaculizadas por materiales de construcción, andamios, excavaciones y/o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LIV.-</w:t>
      </w:r>
      <w:r w:rsidRPr="00A76E09">
        <w:rPr>
          <w:rFonts w:ascii="Arial" w:eastAsia="Arial" w:hAnsi="Arial" w:cs="Arial"/>
          <w:sz w:val="22"/>
          <w:szCs w:val="22"/>
        </w:rPr>
        <w:t xml:space="preserve"> Obstrucción de banquetas, calles, avenidas o espacios públicos por vehículos en reparación, mal estacionados o en desuso (YONQUEADOS) que presenten un peligro al peatón. Talleres y deshuesaderos de autos que tengan o utilicen las banquetas, calles, avenidas y vías públicas como taller o deshuesaderos, se impondrá una multa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w:t>
      </w:r>
      <w:r w:rsidRPr="00A76E09">
        <w:rPr>
          <w:rFonts w:ascii="Arial" w:eastAsia="Arial" w:hAnsi="Arial" w:cs="Arial"/>
          <w:sz w:val="22"/>
          <w:szCs w:val="22"/>
        </w:rPr>
        <w:t xml:space="preserve"> Se impondrá una multa de 50 a 150 Unidades de Medida y Actualización (UMA), dependiendo de la reincidencia o la negligencia del despachador infractor por el uso inadecuado de materiales inflamables o combustibles en vía pública, tales como: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1.- Trasiegos de gas de cilindro a cilindro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2.- Venta de gas carburación a cilindro domestico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3.- Venta de gas carburación a cilindros automotrices sueltos</w:t>
      </w:r>
    </w:p>
    <w:p w:rsidR="00A76E09" w:rsidRPr="00A76E09" w:rsidRDefault="00A76E09" w:rsidP="00A76E09">
      <w:pPr>
        <w:ind w:left="426" w:hanging="426"/>
        <w:jc w:val="both"/>
        <w:rPr>
          <w:rFonts w:ascii="Arial" w:eastAsia="Arial" w:hAnsi="Arial" w:cs="Arial"/>
          <w:sz w:val="22"/>
          <w:szCs w:val="22"/>
        </w:rPr>
      </w:pPr>
      <w:r w:rsidRPr="00A76E09">
        <w:rPr>
          <w:rFonts w:ascii="Arial" w:eastAsia="Arial" w:hAnsi="Arial" w:cs="Arial"/>
          <w:sz w:val="22"/>
          <w:szCs w:val="22"/>
        </w:rPr>
        <w:t xml:space="preserve">  4.-Venta de gas carburación a cilindros automotrices mal instalados, inseguros y sucios, contaminados o caducados.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LVI.-</w:t>
      </w:r>
      <w:r w:rsidRPr="00A76E09">
        <w:rPr>
          <w:rFonts w:ascii="Arial" w:eastAsia="Arial" w:hAnsi="Arial" w:cs="Arial"/>
          <w:sz w:val="22"/>
          <w:szCs w:val="22"/>
        </w:rPr>
        <w:t xml:space="preserve"> Se impondrá una multa de 100 a 200 Unidades de Medida y Actualización (UMA), dependiendo de la reincidencia o la negligencia del despachador infractor.</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Venta o carga de gas de camión tanque o pipa 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A unidades automotrices tanques o cilindros portátiles o de uso doméstico.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Falta de señalización y medidas de seguridad al momento de cargar o descargar gas en estaciones de venta, comercios y / o tanques estacionarios residenciales.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Falta de medidas mínimas de seguridad, kit de control de fugas, señales de advertencia o preventivas en las unidades de traslado de gas L.P. cilindreras, pipas de gasolina, diésel y otros combustibles inflamables, así como materiales líquidos, gases o residuos peligrosos.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4.- Estacionarse indebidamente en lugares no establecidos en su ruta o giro de reparto o trabajo, así como en espacios públicos o privados que representen peligros de riesgos o fugas y derrame de líquidos tóxicos o inflamables,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LVII.-</w:t>
      </w:r>
      <w:r w:rsidRPr="00A76E09">
        <w:rPr>
          <w:rFonts w:ascii="Arial" w:eastAsia="Arial" w:hAnsi="Arial" w:cs="Arial"/>
          <w:sz w:val="22"/>
          <w:szCs w:val="22"/>
        </w:rPr>
        <w:t xml:space="preserve"> Colegios, guarderías e instituciones privadas, centros rehabilitación que alberguen personas den resguardo de manera temporal o tipo anexo fijo o de 24 horas adultas y menores de edad, se les impondrá una multa de 10 a 100 Unidades de Medida y Actualización (UMA)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No contar con manual o sistema preventivo de contingencia o accidentes relativos a Protección Civil.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2.- No contar con medidas mínimas de seguridad tales como: </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a). - señalización preventiva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b). - rutas de evacuación</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c). - salidas de emergencia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d). - extintores</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e). - botiquines de primeros auxilios</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f). - directorio de emergencias visibles</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   g). -alarmas detectoras de humo o incendio, señalización, prevención, difusión de riesgos contra accidentes conatos o emergencias.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Por no respetar límites de velocidad establecidos y conducir con cortesía, se impondrá una multa de 100 a 200 Unidades de Medida y Actualización (UMA), previo aviso o llamado de atención por escrito o acta circunstanciada siendo avisado o notificado hasta en dos ocasiones o se aplica la sanción dependiendo de la negligencia o reincidencia de la falta.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LVIII.-</w:t>
      </w:r>
      <w:r w:rsidRPr="00A76E09">
        <w:rPr>
          <w:rFonts w:ascii="Arial" w:eastAsia="Arial" w:hAnsi="Arial" w:cs="Arial"/>
          <w:sz w:val="22"/>
          <w:szCs w:val="22"/>
        </w:rPr>
        <w:t xml:space="preserve"> Terrenos baldíos en zonas habitacionales o periferia: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podrán almacenar combustibles inflamables, líquidos o gases, basura, cartón o plástico u otras sustancias que representen peligro al medio ambiente las personas y sus bienes, se impondrá una multa de 50 a 200 Unidades de Medida y Actualización (UMA), previo aviso o notificación hasta en dos ocasiones, una vez avisados y notificados previa acta circunstanciada, si ocurriese una contingencia o conato de incendio o accidente la multa o sanción se aplicara de 200 a 400 Unidades de Medida y Actualización (UMA)y se podrá duplicar si esto reincide  y pone en peligro a las personas sus bienes, medio ambiente, flora y fauna.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LIX.-</w:t>
      </w:r>
      <w:r w:rsidRPr="00A76E09">
        <w:rPr>
          <w:rFonts w:ascii="Arial" w:eastAsia="Arial" w:hAnsi="Arial" w:cs="Arial"/>
          <w:sz w:val="22"/>
          <w:szCs w:val="22"/>
        </w:rPr>
        <w:t xml:space="preserve"> Hieleras, gaseras y gasolineras o expendios de combustible y ferreterías tendrán sanción o multa de 50 a 150 Unidades de Medida y Actualización (UMA) dependiendo de la falta o la manera en que ponga la seguridad o integridad de las personas y sus bienes por no: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Contar con manual de Protección Civil</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2.-Contar con plan de contingencia</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3.-Contar con equipo de protección adecuado en caso de fugas y kit para contener la fuga o el derrame la falta de estos podrá derivar en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w:t>
      </w:r>
      <w:r w:rsidRPr="00A76E09">
        <w:rPr>
          <w:rFonts w:ascii="Arial" w:eastAsia="Arial" w:hAnsi="Arial" w:cs="Arial"/>
          <w:sz w:val="22"/>
          <w:szCs w:val="22"/>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Unidades de Medida y Actualización (UMA) dependiendo de la manera en que se exponga al trabajador o las personas que transiten cerca de donde se  realizan estas obras, construcciones, ampliaciones y modificaciones.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w:t>
      </w:r>
      <w:r w:rsidRPr="00A76E09">
        <w:rPr>
          <w:rFonts w:ascii="Arial" w:eastAsia="Arial" w:hAnsi="Arial" w:cs="Arial"/>
          <w:sz w:val="22"/>
          <w:szCs w:val="22"/>
        </w:rPr>
        <w:t xml:space="preserve">  Se sancionará de 50 a 300 Unidades de Medida y Actualización (UMA) previa notificación y/o acta circunstanciada hasta en dos ocasiones, por obstruir o no permitir el trabajo a la unidad Municipal de Protección Civil con acciones como:</w:t>
      </w:r>
    </w:p>
    <w:p w:rsidR="00D042C9" w:rsidRDefault="00D042C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No permitir el acceso a los lugares de trabajo empresas, comercios, centros y espacios que sean requeridos por esta unidad.</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Negar información o falsear información.</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3.-No presentar al personal responsable del inmueble o encargado de la Protección Civil del mismo.</w:t>
      </w: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4.-Retardar o entorpecer los procesos de la Unidad Municipal de Protección Civil.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LXII.</w:t>
      </w:r>
      <w:r w:rsidR="00D042C9">
        <w:rPr>
          <w:rFonts w:ascii="Arial" w:eastAsia="Arial" w:hAnsi="Arial" w:cs="Arial"/>
          <w:b/>
          <w:sz w:val="22"/>
          <w:szCs w:val="22"/>
          <w:lang w:val="es-419"/>
        </w:rPr>
        <w:t>-</w:t>
      </w:r>
      <w:r w:rsidRPr="00A76E09">
        <w:rPr>
          <w:rFonts w:ascii="Arial" w:eastAsia="Arial" w:hAnsi="Arial" w:cs="Arial"/>
          <w:sz w:val="22"/>
          <w:szCs w:val="22"/>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LXIII.</w:t>
      </w:r>
      <w:r w:rsidR="00D042C9">
        <w:rPr>
          <w:rFonts w:ascii="Arial" w:eastAsia="Arial" w:hAnsi="Arial" w:cs="Arial"/>
          <w:sz w:val="22"/>
          <w:szCs w:val="22"/>
        </w:rPr>
        <w:t>-</w:t>
      </w:r>
      <w:r w:rsidR="00D042C9">
        <w:rPr>
          <w:rFonts w:ascii="Arial" w:eastAsia="Arial" w:hAnsi="Arial" w:cs="Arial"/>
          <w:sz w:val="22"/>
          <w:szCs w:val="22"/>
          <w:lang w:val="es-419"/>
        </w:rPr>
        <w:t xml:space="preserve"> </w:t>
      </w:r>
      <w:r w:rsidRPr="00A76E09">
        <w:rPr>
          <w:rFonts w:ascii="Arial" w:eastAsia="Arial" w:hAnsi="Arial" w:cs="Arial"/>
          <w:sz w:val="22"/>
          <w:szCs w:val="22"/>
        </w:rPr>
        <w:t>Se sancionará con multa de 30 a 80 Unidades de Medida y Actualización (UMA), a quien fije o pinte anuncios de cualquier tipo en postes, paredes, bardas, y demás equipamiento urbano, sin previa autorización de las dependencias municipales competentes o en violación a las disposiciones jurídicas aplicables.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LXIV.-</w:t>
      </w:r>
      <w:r w:rsidRPr="00A76E09">
        <w:rPr>
          <w:rFonts w:ascii="Arial" w:eastAsia="Arial" w:hAnsi="Arial" w:cs="Arial"/>
          <w:sz w:val="22"/>
          <w:szCs w:val="22"/>
        </w:rPr>
        <w:t xml:space="preserve"> Se sancionará con multa de 2 a 100 Unidades de Medida y Actualización (UMA), a quien no cuente con el uso de suelo autorizado para la obra o actividad que se desarrolle en determinado predio.</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LXV.- </w:t>
      </w:r>
      <w:r w:rsidRPr="00A76E09">
        <w:rPr>
          <w:rFonts w:ascii="Arial" w:eastAsia="Arial" w:hAnsi="Arial" w:cs="Arial"/>
          <w:sz w:val="22"/>
          <w:szCs w:val="22"/>
        </w:rPr>
        <w:t>Se sancionará con multa de 5 a 30 Unidades de Medida y Actualización (UMA), a quien incumpla con el capítulo tercero del Reglamento de Desarrollo Sustentable y Protección al Ambiente del Municipio de Matamoros, Coahuila, referente a la tenencia de animales.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LXVI.- </w:t>
      </w:r>
      <w:r w:rsidRPr="00A76E09">
        <w:rPr>
          <w:rFonts w:ascii="Arial" w:eastAsia="Arial" w:hAnsi="Arial" w:cs="Arial"/>
          <w:sz w:val="22"/>
          <w:szCs w:val="22"/>
        </w:rPr>
        <w:t>Se sancionará con multa de 20 a 50 Unidades de Medida y Actualización (UMA), a quién utilice aparatos de sonido sin previa notificación a la Dirección de Medio Ambiente, en los términos del Reglamento de Desarrollo Sustentable y Protección al Ambiente del Municipio de Matamoros, Coahuila, o bien, no cumplir con los límites máximos permisibles o demás condicionantes que determine la propia Dirección.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LXVII.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50 Unidades de Medida y Actualización (UMA)a quien mantenga en la vía pública material o residuos de construcción por más tiempo de lo necesario, sin contar con el permiso correspondiente o en violación a los términos del citado permiso;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LXVIII.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500 Unidades de Medida y Actualización (UMA) a quien no cuente con la autorización respectiva de la instancia competente, para los negocios de yonques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LXIX.- </w:t>
      </w:r>
      <w:r w:rsidRPr="00A76E09">
        <w:rPr>
          <w:rFonts w:ascii="Arial" w:eastAsia="Arial" w:hAnsi="Arial" w:cs="Arial"/>
          <w:sz w:val="22"/>
          <w:szCs w:val="22"/>
        </w:rPr>
        <w:t>Se sancionará con multa de 20 a 80 Unidades de Medida y Actualización (UMA), a quien lleve a cabo obras o actividades sin contar previamente con la autorización de impacto ambiental en el caso de obras o actividades que se desarrollan en el municipio conforme al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 </w:t>
      </w:r>
      <w:r w:rsidRPr="00A76E09">
        <w:rPr>
          <w:rFonts w:ascii="Arial" w:eastAsia="Arial" w:hAnsi="Arial" w:cs="Arial"/>
          <w:sz w:val="22"/>
          <w:szCs w:val="22"/>
        </w:rPr>
        <w:t>Se sancionará con multa de 20 a 80 Unidades de Medida y Actualización (UMA), a quien no cumpla con las medidas y condicionantes de la autorización de impacto ambiental que imponga la Dirección de Medio Ambiente o su equivalente.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LXXI.- </w:t>
      </w:r>
      <w:r w:rsidRPr="00A76E09">
        <w:rPr>
          <w:rFonts w:ascii="Arial" w:eastAsia="Arial" w:hAnsi="Arial" w:cs="Arial"/>
          <w:sz w:val="22"/>
          <w:szCs w:val="22"/>
        </w:rPr>
        <w:t>Se sancionará con multa de 50 a 100 Unidades de Medida y Actualización (UMA) a quien no cumpla con los lineamientos de las áreas verdes que establece el Reglamento de Desarrollo Sustentable y Protección al Ambiente del Municipio de Matamoros, Coahuila al llevar a cabo la creación o ampliaciones de asentamientos humanos, fraccionamientos, complejos habitacionales, industriales y centros de trabajo.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LXXII.- </w:t>
      </w:r>
      <w:r w:rsidRPr="00A76E09">
        <w:rPr>
          <w:rFonts w:ascii="Arial" w:eastAsia="Arial" w:hAnsi="Arial" w:cs="Arial"/>
          <w:sz w:val="22"/>
          <w:szCs w:val="22"/>
        </w:rPr>
        <w:t>Se sancionará con multa de 100 a 200 Unidades de Medida y Actualización (UMA)a quien no cuente con sistemas de canalización de agua pluvial en obras o ampliaciones, que de conformidad con el Reglamento de Desarrollo Sustentable y Protección al Ambiente del Municipio de Matamoros, Coahuila deberán contar con dichos sistemas.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LXXIII.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5 a 20 Unidades de Medida y Actualización (UMA) por la poda excesiva de un árbol o árboles sin contar con el permiso correspondiente.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LXXIV.</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 a 5 Unidades de Medida y Actualización (UMA) por el trasplante de árboles sin el permiso correspondiente.</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 </w:t>
      </w:r>
      <w:r w:rsidRPr="00A76E09">
        <w:rPr>
          <w:rFonts w:ascii="Arial" w:eastAsia="Arial" w:hAnsi="Arial" w:cs="Arial"/>
          <w:sz w:val="22"/>
          <w:szCs w:val="22"/>
        </w:rPr>
        <w:t>Se sancionará con multa de 30 a 50 Unidades de Medida y Actualización (UMA) por la sustracción, posesión, cautiverio, maltrato, daño o tráfico de especies de flora, dentro de la competencia municipal.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LXXVI.- </w:t>
      </w:r>
      <w:r w:rsidRPr="00A76E09">
        <w:rPr>
          <w:rFonts w:ascii="Arial" w:eastAsia="Arial" w:hAnsi="Arial" w:cs="Arial"/>
          <w:sz w:val="22"/>
          <w:szCs w:val="22"/>
        </w:rPr>
        <w:t>Se sancionará con multa de 30 a 50 Unidades de Medida y Actualización (UMA) por la sustracción, posesión, cautiverio, maltrato, daño o tráfico de especies de fauna, dentro de la competencia municipal.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LXXVII.- </w:t>
      </w:r>
      <w:r w:rsidRPr="00A76E09">
        <w:rPr>
          <w:rFonts w:ascii="Arial" w:eastAsia="Arial" w:hAnsi="Arial" w:cs="Arial"/>
          <w:sz w:val="22"/>
          <w:szCs w:val="22"/>
        </w:rPr>
        <w:t>Se sancionará con multa de 20 a 50 Unidades de Medida y Actualización (UMA) por no cumplir con las medidas y condiciones para el tratamiento de aguas residuales procedentes de actividades que el Reglamento de Desarrollo Sustentable y Protección al Ambiente del Municipio de Matamoros, Coahuila establece.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LXXVIII.- </w:t>
      </w:r>
      <w:r w:rsidRPr="00A76E09">
        <w:rPr>
          <w:rFonts w:ascii="Arial" w:eastAsia="Arial" w:hAnsi="Arial" w:cs="Arial"/>
          <w:sz w:val="22"/>
          <w:szCs w:val="22"/>
        </w:rPr>
        <w:t>Se sancionará con multa de 20 a 50 Unidades de Medida y Actualización (UMA) por realizar descargas de aguas residuales fuera del sistema de alcantarillado municipal, sin contar con permiso o autorización de la dependencia competente.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LXXIX.-  </w:t>
      </w:r>
      <w:r w:rsidRPr="00A76E09">
        <w:rPr>
          <w:rFonts w:ascii="Arial" w:eastAsia="Arial" w:hAnsi="Arial" w:cs="Arial"/>
          <w:sz w:val="22"/>
          <w:szCs w:val="22"/>
        </w:rPr>
        <w:t>Se sancionará con multa de 100 a 200 Unidades de Medida y Actualización (UMA)cualquier por realizar actividades que pongan en riesgo la integridad del agua de la región o la viabilidad que el Municipio tiene para ser autosustentable y poder brindar a quienes lo habitan la calidad y cantidad de agua necesaria para vivir.</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100 a 200 Unidades de Medida y Actualización (UMA) 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30 a 80 Unidades de Medida y Actualización (UMA)por utilizar agua para consumo humano en actividades que conforme al Reglamento de Desarrollo Sustentable y Protección al Ambiente del Municipio de Matamoros, Coahuila, deban abastecerse de fuente distinta al agua para consumo humano.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LXXXII.- </w:t>
      </w:r>
      <w:r w:rsidRPr="00A76E09">
        <w:rPr>
          <w:rFonts w:ascii="Arial" w:eastAsia="Arial" w:hAnsi="Arial" w:cs="Arial"/>
          <w:sz w:val="22"/>
          <w:szCs w:val="22"/>
        </w:rPr>
        <w:t>Se sancionará con multa de 100 a 150 Unidades de Medida y Actualización (UMA) por excederse el interesado en el uso de la autorización para el aprovechamiento de minerales o sustancias no reservadas a la Federación, u omitir llevar a cabo las acciones preventivas que establezca la propia autorización.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LXXXIII.- </w:t>
      </w:r>
      <w:r w:rsidRPr="00A76E09">
        <w:rPr>
          <w:rFonts w:ascii="Arial" w:eastAsia="Arial" w:hAnsi="Arial" w:cs="Arial"/>
          <w:sz w:val="22"/>
          <w:szCs w:val="22"/>
        </w:rPr>
        <w:t>Se sancionará con multa de 30 a 80 Unidades de Medida y Actualización (UMA) por no dar aviso por anticipado a la Dirección de Medio Ambiente en caso de fallas o paros programados de los equipos de control de emisiones a la atmósfera.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LXXXIV.- </w:t>
      </w:r>
      <w:r w:rsidRPr="00A76E09">
        <w:rPr>
          <w:rFonts w:ascii="Arial" w:eastAsia="Arial" w:hAnsi="Arial" w:cs="Arial"/>
          <w:sz w:val="22"/>
          <w:szCs w:val="22"/>
        </w:rPr>
        <w:t>Se sancionará con multa de 30 a 80 Unidades de Medida y Actualización (UMA)por no contar con plataformas o puertos de muestreo para emisiones a la atmósfera, cuando de conformidad con el Reglamento de Desarrollo Sustentable y Protección al Ambiente del Municipio de Matamoros, Coahuila, se requieran tales instalaciones.</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LXXXV.- </w:t>
      </w:r>
      <w:r w:rsidRPr="00A76E09">
        <w:rPr>
          <w:rFonts w:ascii="Arial" w:eastAsia="Arial" w:hAnsi="Arial" w:cs="Arial"/>
          <w:sz w:val="22"/>
          <w:szCs w:val="22"/>
        </w:rPr>
        <w:t>Se sancionará con multa de 30 a 80 Unidades de Medida y Actualización (UMA) por no dar el mantenimiento adecuado a los sistemas de monitoreo atmosférico, según lo establecido en el Reglamento de Desarrollo Sustentable y Protección al Ambiente del Municipio de Matamoros, Coahuila.</w:t>
      </w:r>
    </w:p>
    <w:p w:rsidR="00D042C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LXXXVI.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80 Unidades de Medida y Actualización (UMA)por no contar con dictamen ecológico de la Dirección de Medio Ambiente, para fuentes emisoras a la atmósfera que la requieran conforme al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LXXXVII.</w:t>
      </w:r>
      <w:r w:rsidR="00D042C9">
        <w:rPr>
          <w:rFonts w:ascii="Arial" w:eastAsia="Arial" w:hAnsi="Arial" w:cs="Arial"/>
          <w:b/>
          <w:sz w:val="22"/>
          <w:szCs w:val="22"/>
          <w:lang w:val="es-419"/>
        </w:rPr>
        <w:t>-</w:t>
      </w:r>
      <w:r w:rsidRPr="00A76E09">
        <w:rPr>
          <w:rFonts w:ascii="Arial" w:eastAsia="Arial" w:hAnsi="Arial" w:cs="Arial"/>
          <w:b/>
          <w:sz w:val="22"/>
          <w:szCs w:val="22"/>
        </w:rPr>
        <w:t xml:space="preserve"> </w:t>
      </w:r>
      <w:r w:rsidRPr="00A76E09">
        <w:rPr>
          <w:rFonts w:ascii="Arial" w:eastAsia="Arial" w:hAnsi="Arial" w:cs="Arial"/>
          <w:sz w:val="22"/>
          <w:szCs w:val="22"/>
        </w:rPr>
        <w:t>Se sancionará con multa de 20 a 80 Unidades de Medida y Actualización (UMA). No cumplir con los términos y condiciones que establezca el dictamen ecológico que en su caso expida la Dirección de Medio Ambiente para fuentes emisoras a la atmósfera.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LXXXVIII. </w:t>
      </w:r>
      <w:r w:rsidR="00D042C9">
        <w:rPr>
          <w:rFonts w:ascii="Arial" w:eastAsia="Arial" w:hAnsi="Arial" w:cs="Arial"/>
          <w:b/>
          <w:sz w:val="22"/>
          <w:szCs w:val="22"/>
          <w:lang w:val="es-419"/>
        </w:rPr>
        <w:t xml:space="preserve">- </w:t>
      </w:r>
      <w:r w:rsidRPr="00A76E09">
        <w:rPr>
          <w:rFonts w:ascii="Arial" w:eastAsia="Arial" w:hAnsi="Arial" w:cs="Arial"/>
          <w:sz w:val="22"/>
          <w:szCs w:val="22"/>
        </w:rPr>
        <w:t>Se sancionará con multa de 30 a 80 Unidades de Medida y Actualización (UMA) 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LXXXIX</w:t>
      </w:r>
      <w:r w:rsidR="00D042C9">
        <w:rPr>
          <w:rFonts w:ascii="Arial" w:eastAsia="Arial" w:hAnsi="Arial" w:cs="Arial"/>
          <w:b/>
          <w:sz w:val="22"/>
          <w:szCs w:val="22"/>
          <w:lang w:val="es-419"/>
        </w:rPr>
        <w:t>.-</w:t>
      </w:r>
      <w:r w:rsidRPr="00A76E09">
        <w:rPr>
          <w:rFonts w:ascii="Arial" w:eastAsia="Arial" w:hAnsi="Arial" w:cs="Arial"/>
          <w:sz w:val="22"/>
          <w:szCs w:val="22"/>
        </w:rPr>
        <w:t xml:space="preserve"> Se sancionará con multa de 30 a 80 Unidades de Medida y Actualización (UMA) por no contar con los sistemas de control de emisiones a la atmósfera en fuentes emisoras o fijas, cuando de conformidad con el Reglamento de Desarrollo Sustentable y Protección al Ambiente del Municipio de Matamoros, Coahuila, se requiera tales sistemas.</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 </w:t>
      </w:r>
      <w:r w:rsidRPr="00A76E09">
        <w:rPr>
          <w:rFonts w:ascii="Arial" w:eastAsia="Arial" w:hAnsi="Arial" w:cs="Arial"/>
          <w:sz w:val="22"/>
          <w:szCs w:val="22"/>
        </w:rPr>
        <w:t>Se sancionará con multa de 20 a 80 Unidades de Medida y Actualización (UMA) por no mitigar emisiones por partículas, de polvo, ruido o vibraciones que afecten o causen molestias a vecinos, por cualquier actividad de corte y pulido de materiales.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XCI.- </w:t>
      </w:r>
      <w:r w:rsidRPr="00A76E09">
        <w:rPr>
          <w:rFonts w:ascii="Arial" w:eastAsia="Arial" w:hAnsi="Arial" w:cs="Arial"/>
          <w:sz w:val="22"/>
          <w:szCs w:val="22"/>
        </w:rPr>
        <w:t>Se sancionará con multa de 100 a 150 Unidades de Medida y Actualización (UMA)por no contar con el uso de suelo autorizado para la obra o actividad que se desarrolle en determinado predio;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XCII.- </w:t>
      </w:r>
      <w:r w:rsidRPr="00A76E09">
        <w:rPr>
          <w:rFonts w:ascii="Arial" w:eastAsia="Arial" w:hAnsi="Arial" w:cs="Arial"/>
          <w:sz w:val="22"/>
          <w:szCs w:val="22"/>
        </w:rPr>
        <w:t>Se sancionará con multa de 20 a 50 Unidades de Medida y Actualización (UMA) por no canalizar a través de ductos o chimeneas de descarga las emisiones de contaminantes a la atmósfera, generadas por fuentes fijas de competencia local.</w:t>
      </w:r>
    </w:p>
    <w:p w:rsidR="00A76E09" w:rsidRPr="00A76E09" w:rsidRDefault="00A76E09" w:rsidP="00A76E09">
      <w:pPr>
        <w:jc w:val="both"/>
        <w:rPr>
          <w:rFonts w:ascii="Arial" w:eastAsia="Arial" w:hAnsi="Arial" w:cs="Arial"/>
          <w:b/>
          <w:sz w:val="22"/>
          <w:szCs w:val="22"/>
        </w:rPr>
      </w:pPr>
    </w:p>
    <w:p w:rsid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XCIII.- </w:t>
      </w:r>
      <w:r w:rsidRPr="00A76E09">
        <w:rPr>
          <w:rFonts w:ascii="Arial" w:eastAsia="Arial" w:hAnsi="Arial" w:cs="Arial"/>
          <w:sz w:val="22"/>
          <w:szCs w:val="22"/>
        </w:rPr>
        <w:t>Se sancionará con multa de 20 a 50 Unidades de Medida y Actualización (UMA) por llevar a cabo la reparación o lavado de herramientas, vasijas, muebles, animales y similares en la vía pública.</w:t>
      </w:r>
    </w:p>
    <w:p w:rsidR="00D042C9" w:rsidRPr="00A76E09" w:rsidRDefault="00D042C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XCIV.- </w:t>
      </w:r>
      <w:r w:rsidRPr="00A76E09">
        <w:rPr>
          <w:rFonts w:ascii="Arial" w:eastAsia="Arial" w:hAnsi="Arial" w:cs="Arial"/>
          <w:sz w:val="22"/>
          <w:szCs w:val="22"/>
        </w:rPr>
        <w:t>Se sancionará con multa de 20 a 50 Unidades de Medida y Actualización (UMA) por no inscribirse en el registro de grandes generadores de residuos sólidos urbanos, cuando se requiera;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 </w:t>
      </w:r>
      <w:r w:rsidRPr="00A76E09">
        <w:rPr>
          <w:rFonts w:ascii="Arial" w:eastAsia="Arial" w:hAnsi="Arial" w:cs="Arial"/>
          <w:sz w:val="22"/>
          <w:szCs w:val="22"/>
        </w:rPr>
        <w:t>Se sancionará con multa de 20 a 50 Unidades de Medida y Actualización (UMA) por prestar el servicio de disposición final de residuos sólidos urbanos sin las autorizaciones correspondientes;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XCVI.- </w:t>
      </w:r>
      <w:r w:rsidRPr="00A76E09">
        <w:rPr>
          <w:rFonts w:ascii="Arial" w:eastAsia="Arial" w:hAnsi="Arial" w:cs="Arial"/>
          <w:sz w:val="22"/>
          <w:szCs w:val="22"/>
        </w:rPr>
        <w:t>Se sancionará con multa de 20 a 200 Unidades de Medida y Actualización (UMA)por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XCVII.- </w:t>
      </w:r>
      <w:r w:rsidRPr="00A76E09">
        <w:rPr>
          <w:rFonts w:ascii="Arial" w:eastAsia="Arial" w:hAnsi="Arial" w:cs="Arial"/>
          <w:sz w:val="22"/>
          <w:szCs w:val="22"/>
        </w:rPr>
        <w:t>Se sancionará con multa de 20 a 80 Unidades de Medida y Actualización (UMA)por no tomar las medidas necesarias por parte de los propietarios o responsables de las construcciones o demoliciones de inmuebles para que en la vía pública no se diseminen o acumulen escombro ni basura;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XCVIII.- </w:t>
      </w:r>
      <w:r w:rsidRPr="00A76E09">
        <w:rPr>
          <w:rFonts w:ascii="Arial" w:eastAsia="Arial" w:hAnsi="Arial" w:cs="Arial"/>
          <w:sz w:val="22"/>
          <w:szCs w:val="22"/>
        </w:rPr>
        <w:t>Se sancionará con multa de 5 a 25 Unidades de Medida y Actualización (UMA)por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XCIX.- </w:t>
      </w:r>
      <w:r w:rsidRPr="00A76E09">
        <w:rPr>
          <w:rFonts w:ascii="Arial" w:eastAsia="Arial" w:hAnsi="Arial" w:cs="Arial"/>
          <w:sz w:val="22"/>
          <w:szCs w:val="22"/>
        </w:rPr>
        <w:t>Se sancionará con multa de 20 a 80 Unidades de Medida y Actualización (UMA) por no mantener limpias y barridas las banquetas y sin derrames de aceite, combustibles u otros residuos por parte de los propietarios o responsables de las gasolineras, lavados de autos, servicios de lubricación y similares;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 </w:t>
      </w:r>
      <w:r w:rsidRPr="00A76E09">
        <w:rPr>
          <w:rFonts w:ascii="Arial" w:eastAsia="Arial" w:hAnsi="Arial" w:cs="Arial"/>
          <w:sz w:val="22"/>
          <w:szCs w:val="22"/>
        </w:rPr>
        <w:t>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regreso los residuos no se dispersen en el ambiente;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 </w:t>
      </w:r>
      <w:r w:rsidRPr="00A76E09">
        <w:rPr>
          <w:rFonts w:ascii="Arial" w:eastAsia="Arial" w:hAnsi="Arial" w:cs="Arial"/>
          <w:sz w:val="22"/>
          <w:szCs w:val="22"/>
        </w:rPr>
        <w:t>Se sancionará con multa de 10 a 50 Unidades de Medida y Actualización (UMA) por no mantener en perfecto estado de limpieza el pavimento de la vía pública de sus terminales o lugares de estacionamiento por parte de los propietarios o encargados del transporte colectivo de pasajeros, así como de automóviles de sitio;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CII. </w:t>
      </w:r>
      <w:r w:rsidRPr="00A76E09">
        <w:rPr>
          <w:rFonts w:ascii="Arial" w:eastAsia="Arial" w:hAnsi="Arial" w:cs="Arial"/>
          <w:sz w:val="22"/>
          <w:szCs w:val="22"/>
        </w:rPr>
        <w:t>Se sancionará con multa de 20 a 100 Unidades de Medida y Actualización (UMA) por no cumplir con lo establecido en el Programa Municipal de Prevención y Gestión de Residuos Sólidos.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CIII.- </w:t>
      </w:r>
      <w:r w:rsidRPr="00A76E09">
        <w:rPr>
          <w:rFonts w:ascii="Arial" w:eastAsia="Arial" w:hAnsi="Arial" w:cs="Arial"/>
          <w:sz w:val="22"/>
          <w:szCs w:val="22"/>
        </w:rPr>
        <w:t xml:space="preserve">Se sancionará con multa de 20 a 100 Unidades de Medida y Actualización (UMA) 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CIV.- </w:t>
      </w:r>
      <w:r w:rsidRPr="00A76E09">
        <w:rPr>
          <w:rFonts w:ascii="Arial" w:eastAsia="Arial" w:hAnsi="Arial" w:cs="Arial"/>
          <w:sz w:val="22"/>
          <w:szCs w:val="22"/>
        </w:rPr>
        <w:t xml:space="preserve">Se sancionará con multa de 20 a 100 Unidades de Medida y Actualización (UMA) 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CV.- </w:t>
      </w:r>
      <w:r w:rsidRPr="00A76E09">
        <w:rPr>
          <w:rFonts w:ascii="Arial" w:eastAsia="Arial" w:hAnsi="Arial" w:cs="Arial"/>
          <w:sz w:val="22"/>
          <w:szCs w:val="22"/>
        </w:rPr>
        <w:t xml:space="preserve">Se sancionará con multa de 20 a 100 Unidades de Medida y Actualización (UMA) por impedir u obstaculizar el ejercicio de diligencias de inspección, verificación o notificación ordenadas por la Dirección de Medio Ambiente;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CVI.- </w:t>
      </w:r>
      <w:r w:rsidRPr="00A76E09">
        <w:rPr>
          <w:rFonts w:ascii="Arial" w:eastAsia="Arial" w:hAnsi="Arial" w:cs="Arial"/>
          <w:sz w:val="22"/>
          <w:szCs w:val="22"/>
        </w:rPr>
        <w:t>Se sancionará con multa de 20 a 100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por dañar un área natural protegida, violar o incumplir las condicionantes, los lineamientos o incumplir con las restricciones contenidas en el decreto de su declaratoria o en sus planes de manejo</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CVII. </w:t>
      </w:r>
      <w:r w:rsidRPr="00A76E09">
        <w:rPr>
          <w:rFonts w:ascii="Arial" w:eastAsia="Arial" w:hAnsi="Arial" w:cs="Arial"/>
          <w:sz w:val="22"/>
          <w:szCs w:val="22"/>
        </w:rPr>
        <w:t xml:space="preserve">A quienes incurran en infracciones al Reglamento para Regular el Grafiti en el Municipio de Matamoros, Coahuila, se les sancionará con las siguientes multas: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impondrá multa de una a diez Unidades de Medida y Actualización (UMA)a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Se les impondrá una multa de doscientas a quinientas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a las personas y/o negocios que vendan pinturas en aerosol a menores de dieciocho años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Se impondrá una multa de cuarenta a doscientos Unidades de Medida y Actualización (UMA), a los comercios que expendan pinturas en aerosol por cada obligación omitida de las siguientes: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a). - No cuenten con letreros visibles y al alcance del consumidor en al menos dos carteles de 21 X 29 centímetros con la leyenda que exprese “PROHIBIDA LA VENTA DE PINTURA DE AEROSOL A MENORES DE 18 AÑOS, CONFORME A REGLAMENTO PARA REGULAR EL GRAFITI EN EL MUNICIPIO DE MATAMOROS, COAHUILA”.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 - Por no exigir a toda persona que pretenda adquirir pintura en aerosol, la acreditación de su mayoría de edad, mediante la exhibición de la Credencial para Votar, Pasaporte vigente o Cédula Profesional de los que se desprenda la edad del portador</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CVIII.-</w:t>
      </w:r>
      <w:r w:rsidRPr="00A76E09">
        <w:rPr>
          <w:rFonts w:ascii="Arial" w:eastAsia="Arial" w:hAnsi="Arial" w:cs="Arial"/>
          <w:sz w:val="22"/>
          <w:szCs w:val="22"/>
        </w:rPr>
        <w:t xml:space="preserve"> Sanción en caso de accidente que ponga en riesgo a personas en espectáculos públicos. De 10 a 20 Unidades de Medida y Actualización (UMA)</w:t>
      </w:r>
      <w:r w:rsidRPr="00A76E09">
        <w:rPr>
          <w:rFonts w:ascii="Arial" w:eastAsia="Arial" w:hAnsi="Arial" w:cs="Arial"/>
          <w:b/>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CIX.-</w:t>
      </w:r>
      <w:r w:rsidRPr="00A76E09">
        <w:rPr>
          <w:rFonts w:ascii="Arial" w:eastAsia="Arial" w:hAnsi="Arial" w:cs="Arial"/>
          <w:sz w:val="22"/>
          <w:szCs w:val="22"/>
        </w:rPr>
        <w:t xml:space="preserve"> Sanción por no contar con el plan de contingencia preventivo de accidente de 5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CX.-</w:t>
      </w:r>
      <w:r w:rsidRPr="00A76E09">
        <w:rPr>
          <w:rFonts w:ascii="Arial" w:eastAsia="Arial" w:hAnsi="Arial" w:cs="Arial"/>
          <w:sz w:val="22"/>
          <w:szCs w:val="22"/>
        </w:rPr>
        <w:t xml:space="preserve"> Sanción por no tener extintores o tenerlos caducados de 5 a 10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 </w:t>
      </w:r>
      <w:r w:rsidRPr="00A76E09">
        <w:rPr>
          <w:rFonts w:ascii="Arial" w:eastAsia="Arial" w:hAnsi="Arial" w:cs="Arial"/>
          <w:sz w:val="22"/>
          <w:szCs w:val="22"/>
        </w:rPr>
        <w:t>Sanción por presentarse algún conato o contingencia provocada por negligencia después de ser apercibidos de 20 a 50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CXII.- </w:t>
      </w:r>
      <w:r w:rsidRPr="00A76E09">
        <w:rPr>
          <w:rFonts w:ascii="Arial" w:eastAsia="Arial" w:hAnsi="Arial" w:cs="Arial"/>
          <w:sz w:val="22"/>
          <w:szCs w:val="22"/>
        </w:rPr>
        <w:t>Sanción por no reportar a la autoridad la realización de simulacros sin permiso de protección civil de 10 a 20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CXIII.- </w:t>
      </w:r>
      <w:r w:rsidRPr="00A76E09">
        <w:rPr>
          <w:rFonts w:ascii="Arial" w:eastAsia="Arial" w:hAnsi="Arial" w:cs="Arial"/>
          <w:sz w:val="22"/>
          <w:szCs w:val="22"/>
        </w:rPr>
        <w:t>Sanción a las estaciones de gas LP por surtir o cargar gas en cilindros caducados o en mal estado físico, previo aviso e inspección de 20 a 80 Unidades de Medida y Actualización (UMA).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CXIV.- </w:t>
      </w:r>
      <w:r w:rsidRPr="00A76E09">
        <w:rPr>
          <w:rFonts w:ascii="Arial" w:eastAsia="Arial" w:hAnsi="Arial" w:cs="Arial"/>
          <w:sz w:val="22"/>
          <w:szCs w:val="22"/>
        </w:rPr>
        <w:t>Conforme a lo establecido en el Reglamento del Rastro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10 a 15 Unidades de Medida y Actualización (UMA) por iniciar operaciones sin contar con el gafete que lo acredite como usuario, expedida por la administración.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Se sancionará con multa de 25 a 30 Unidades de Medida y Actualización (UMA) por alterar los comprobantes de pago de derechos u otras obligaciones.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3. Se sancionará con multa de 25 a 30 Unidades de Medida y Actualización (UMA). Por introducir o sacar ganado de los corrales del rastro, sin contar con la autorización de la administración.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Se sancionará con multa de 25 a 30 Unidades de Medida y Actualización (UMA) por introducir animales muertos.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5. Se sancionará con multa de 10 a 15 Unidades de Medida y Actualización (UMA) por fumar, así como ingerir comidas y bebidas en alguna de las áreas del rastro.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6. Se sancionará con multa de 10 a 15 Unidades de Medida y Actualización (UMA) por violar las medidas de higiene establecidas en el rastro.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7. Se sancionará con multa de 15 a 20 Unidades de Medida y Actualización (UMA) por extraer algún objeto o herramienta de matanza propiedad del rastro o del algún introductor sin consentimiento del introductor o personal del departamento.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8. Se sancionará con multa de 10 a 15 Unidades de Medida y Actualización (UMA) por alterar el orden, organizar actos de rebeldía en contra de la administración o ejecute cualquier acto que ponga en riesgo la integridad física de los compañeros de labores o introductores.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9. Se sancionará con multa de 25 a 30 Unidades de Medida y Actualización (UMA) por extraer vísceras, subproductos cárnicos sin autorización.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10. Se sancionará con multa de 10 a 15 Unidades de Medida y Actualización (UMA), por entrar a los lugares en que se efectué la matanza, así como a otras áreas sin autorización.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CXV.-</w:t>
      </w:r>
      <w:r w:rsidRPr="00A76E09">
        <w:rPr>
          <w:rFonts w:ascii="Arial" w:eastAsia="Arial" w:hAnsi="Arial" w:cs="Arial"/>
          <w:sz w:val="22"/>
          <w:szCs w:val="22"/>
        </w:rPr>
        <w:t xml:space="preserve"> Conforme a lo establecido en el Reglamento de Plazas Paseos y espacios públicos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5 a 10 Unidades de Medida y Actualización (UMA) a quien derrame substancias tóxicas y/o grasosas y/o aceites sobre las Plazas, paseos y/o espacios públicos de manera intencional.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2.- Se sancionará con multa de 5 a 10 Unidades de Medida y Actualización (UMA) a quien realice actividad de calentamiento y carreras de ciclistas y motociclistas en los pasillos o alrededor de las plazas, paseos y/o espacios públicos por parte de grupos o asociaciones, y/o que perturben el orden público y/o obstaculicen el desplazamiento de las y los peatones, así como asociaciones o grupos de estos que realicen actividades sin permiso de la autoridad competente.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Se sancionará con multa de 5 a 10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 xml:space="preserve">a quien lleve a cabo eventos multitudinarios sobre las plazas, paseos y/o espacios públicos ya sean de carácter político, religioso, de recreación, cultural, deportivo o de cualquier otra índole sin el permiso de la autoridad competente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4.- Se sancionará con multa de 5 a 10 Unidades de Medida y Actualización (UMA)a quien utilice aparatos de sonido o musicales en las plazas, paseos y/o espacios públicos que causen molestias al público sin permiso de la autoridad competente a excepción del instalado por el Municipio.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5.- Se sancionará con multa de 5 a 10 Unidades de Medida y Actualización (UMA) a quien o quienes se asocien en las plazas, paseos y/o espacios públicos con el fin de incurrir o proferir en amenazas, injurias y violencia hacia la autoridad para intimidarla u obligarla a resolver en el sentido que se desee.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6.- Se sancionará con multa de 5 a 10 Unidades de Medida y Actualización (UMA) a quien saque a pasear animales y no recoja el excremento que estos defequen, y en caso de ser animales agresivos sacarlos sin bozal.</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7.- Se sancionará con multa de 5 a 10 Unidades de Medida y Actualización (UMA) a quien lleve a cabo actividad alguna que afecte el orden público y ponga en riesgo la integridad física de las personas que utilizan las plazas, paseos y/o espacios públicos.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8.- Se sancionará con multa de 5 a 10 Unidades de Medida y Actualización (UMA) a quien utilice pólvora para eventos de cualquier índole en plazas, paseos y/o espacios públicos sin el permiso de la autoridad competente.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9.- Se sancionará con multa de 5 a 10 Unidades de Medida y Actualización (UMA) a quien Ingiera bebidas embriagantes, inhalantes o cualquier otro tipo de droga o sustancia tóxica que altere la conducta del individuo en plazas, paseos y/o espacios públicos.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10.- Se sancionará con multa de 5 a 10 Unidades de Medida y Actualización (UMA) a quien raye y/o pegue publicidad comercial o de otra índole en árboles, equipamiento, monumentos o cualquier otro elemento arquitectónico de plazas, paseos y/o espacios públicos.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11.- Se sancionará con multa de 5 a 10 Unidades de Medida y Actualización (UMA) a quien instale ferias, juegos mecánicos, Kermes, práctica de comercio, semifijo sin el permiso de la autoridad competente.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12.- Se sancionará con multa de 5 a 10 Unidades de Medida y Actualización (UMA) a quien robe bancas y/o aparatos para hacer ejercicio.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CXVI.-</w:t>
      </w:r>
      <w:r w:rsidRPr="00A76E09">
        <w:rPr>
          <w:rFonts w:ascii="Arial" w:eastAsia="Arial" w:hAnsi="Arial" w:cs="Arial"/>
          <w:sz w:val="22"/>
          <w:szCs w:val="22"/>
        </w:rPr>
        <w:t xml:space="preserve"> Conforme a lo establecido en el Reglamento de Limpieza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2 a 100 Unidades de Medida y Actualización (UMA) a quien defeque u orine en cualquier lugar público.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2.- Se sancionará con multa de 5 a 10 Unidades de Medida y Actualización (UMA)</w:t>
      </w:r>
      <w:r w:rsidR="00A8122E">
        <w:rPr>
          <w:rFonts w:ascii="Arial" w:eastAsia="Arial" w:hAnsi="Arial" w:cs="Arial"/>
          <w:sz w:val="22"/>
          <w:szCs w:val="22"/>
          <w:lang w:val="es-419"/>
        </w:rPr>
        <w:t xml:space="preserve"> </w:t>
      </w:r>
      <w:r w:rsidRPr="00A76E09">
        <w:rPr>
          <w:rFonts w:ascii="Arial" w:eastAsia="Arial" w:hAnsi="Arial" w:cs="Arial"/>
          <w:sz w:val="22"/>
          <w:szCs w:val="22"/>
        </w:rPr>
        <w:t>a quien deposite basura en bolsas de papel, cajas de cartón y similares, debido a que estos contenedores provocan derrames en la vía pública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3.- Se sancionará con multa de 5 a 10 Unidades de Medida y Actualización (UMA) a quien deposite basura en botes, cajas de reja y similares, debido a que éstos contenedores retrasan la recolección y dan mal aspecto.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4.- Se sancionará con multa de 5 a 10 Unidades de Medida y Actualización (UMA) 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5.- Se sancionará con multa de 30 a 500 Unidades de Medida y Actualización (UMA) a quien tenga animales amarrados, enjaulados o sueltos en la vía pública.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6.- Se sancionará con multa de 4 a 7 Unidades de Medida y Actualización (UMA) a quien tire la basura fuera de los recipientes destinados a contenerla.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7.- Se sancionará con multa de 20 a 50 Unidades de Medida y Actualización (UMA) a quien drene hacia la vía pública el agua de los sistemas de aire acondicionado o lavado.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8.- Se sancionará con multa de 12 a 30 Unidades de Medida y Actualización (UMA) a quien estacione vehículos en áreas previamente señaladas para ser pintadas o lavadas.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9.- Se sancionará con multa de 2 a 100 Unidades de Medida y Actualización (UMA) a quien cuente con talleres mecánicos, depósitos, terminales de transportes de pasajeros o de carga locales y foráneos, y similares que trabaje en las banquetas o arroyos.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10.- Se sancionará con multa de 12 a 30 Unidades de Medida y Actualización (UMA) a los propietarios de establos, caballerizas y similares que trasladen desperdicios en sus propios vehículos a los tiraderos establecidos y no paguen el derecho correspondiente y/o a quienes los conserven para aprovecharlos no cuenten con depósitos adecuados.  </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11.- Se sancionará con multa de 12 a 30 Unidades de Medida y Actualización (UMA) a los propietarios o administradores de las carpinterías y/o depósitos de cartón, papel y plástico que no vigilen que el aserrín, las virutas y demás desperdicios sean guardados de manera que no haya riesgo de incendio, ni se dispersen por la vía pública.</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CXVII.</w:t>
      </w:r>
      <w:r w:rsidRPr="00A76E09">
        <w:rPr>
          <w:rFonts w:ascii="Arial" w:eastAsia="Arial" w:hAnsi="Arial" w:cs="Arial"/>
          <w:sz w:val="22"/>
          <w:szCs w:val="22"/>
        </w:rPr>
        <w:t>- Conforme a lo establecido en el Reglamento de Parques y Jardines</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1.- Se sancionará con multa de 10 a 15 Unidades de Medida y Actualización (UMA) a la persona que se sorprenda destruyendo áreas verdes en cualquier punto del Municipio.</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both"/>
        <w:rPr>
          <w:rFonts w:ascii="Arial" w:hAnsi="Arial" w:cs="Arial"/>
          <w:sz w:val="22"/>
          <w:szCs w:val="22"/>
        </w:rPr>
      </w:pPr>
      <w:r w:rsidRPr="00A76E09">
        <w:rPr>
          <w:rFonts w:ascii="Arial" w:eastAsia="Arial" w:hAnsi="Arial" w:cs="Arial"/>
          <w:sz w:val="22"/>
          <w:szCs w:val="22"/>
        </w:rPr>
        <w:t>2.- Se sancionará con multa de 10 a 15 Unidades de Medida y Actualización (UMA) a la persona que sea sorprendida tirando basura en alguna área verde del Municipio.</w:t>
      </w:r>
    </w:p>
    <w:p w:rsidR="00A76E09" w:rsidRPr="00A76E09" w:rsidRDefault="00A76E09" w:rsidP="00A76E09">
      <w:pPr>
        <w:shd w:val="clear" w:color="auto" w:fill="FFFFFF"/>
        <w:spacing w:before="100" w:beforeAutospacing="1" w:after="100" w:afterAutospacing="1"/>
        <w:jc w:val="both"/>
        <w:rPr>
          <w:rFonts w:ascii="Arial" w:hAnsi="Arial" w:cs="Arial"/>
          <w:sz w:val="22"/>
          <w:szCs w:val="22"/>
        </w:rPr>
      </w:pPr>
      <w:r w:rsidRPr="00A76E09">
        <w:rPr>
          <w:rFonts w:ascii="Arial" w:hAnsi="Arial" w:cs="Arial"/>
          <w:b/>
          <w:bCs/>
          <w:color w:val="000000" w:themeColor="text1"/>
          <w:sz w:val="22"/>
          <w:szCs w:val="22"/>
        </w:rPr>
        <w:t> </w:t>
      </w:r>
      <w:r w:rsidRPr="00A76E09">
        <w:rPr>
          <w:rFonts w:ascii="Arial" w:eastAsia="Arial" w:hAnsi="Arial" w:cs="Arial"/>
          <w:b/>
          <w:sz w:val="22"/>
          <w:szCs w:val="22"/>
        </w:rPr>
        <w:t>ARTÍCULO 51.-</w:t>
      </w:r>
      <w:r w:rsidRPr="00A76E09">
        <w:rPr>
          <w:rFonts w:ascii="Arial" w:eastAsia="Arial" w:hAnsi="Arial" w:cs="Arial"/>
          <w:sz w:val="22"/>
          <w:szCs w:val="22"/>
        </w:rPr>
        <w:t>Las sanciones administrativas cometidas por automovilistas, y por los trabajadores del servicio público, según relación y monto de infracciones en múltiplos de Unidades de Medida y Actualización (UMA), que a continuación se detallan:</w:t>
      </w:r>
    </w:p>
    <w:tbl>
      <w:tblPr>
        <w:tblW w:w="9654" w:type="dxa"/>
        <w:tblLayout w:type="fixed"/>
        <w:tblLook w:val="0400" w:firstRow="0" w:lastRow="0" w:firstColumn="0" w:lastColumn="0" w:noHBand="0" w:noVBand="1"/>
      </w:tblPr>
      <w:tblGrid>
        <w:gridCol w:w="751"/>
        <w:gridCol w:w="6894"/>
        <w:gridCol w:w="1013"/>
        <w:gridCol w:w="996"/>
      </w:tblGrid>
      <w:tr w:rsidR="00A76E09" w:rsidRPr="00A76E09" w:rsidTr="00D042C9">
        <w:trPr>
          <w:trHeight w:val="620"/>
        </w:trPr>
        <w:tc>
          <w:tcPr>
            <w:tcW w:w="7645" w:type="dxa"/>
            <w:gridSpan w:val="2"/>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rPr>
                <w:rFonts w:ascii="Arial" w:eastAsia="Arial" w:hAnsi="Arial" w:cs="Arial"/>
                <w:b/>
                <w:sz w:val="22"/>
                <w:szCs w:val="22"/>
              </w:rPr>
            </w:pPr>
            <w:r w:rsidRPr="00A76E09">
              <w:rPr>
                <w:rFonts w:ascii="Arial" w:eastAsia="Arial" w:hAnsi="Arial" w:cs="Arial"/>
                <w:b/>
                <w:sz w:val="22"/>
                <w:szCs w:val="22"/>
              </w:rPr>
              <w:t>CONCEPTO</w:t>
            </w:r>
          </w:p>
        </w:tc>
        <w:tc>
          <w:tcPr>
            <w:tcW w:w="2009" w:type="dxa"/>
            <w:gridSpan w:val="2"/>
            <w:tcBorders>
              <w:top w:val="single" w:sz="8" w:space="0" w:color="000000"/>
              <w:left w:val="nil"/>
              <w:bottom w:val="single" w:sz="8" w:space="0" w:color="000000"/>
              <w:right w:val="single" w:sz="8" w:space="0" w:color="000000"/>
            </w:tcBorders>
            <w:shd w:val="clear" w:color="auto" w:fill="D0CECE"/>
            <w:vAlign w:val="center"/>
          </w:tcPr>
          <w:p w:rsidR="00A76E09" w:rsidRPr="00D042C9" w:rsidRDefault="00A76E09" w:rsidP="00A76E09">
            <w:pPr>
              <w:jc w:val="center"/>
              <w:rPr>
                <w:rFonts w:ascii="Arial" w:eastAsia="Arial" w:hAnsi="Arial" w:cs="Arial"/>
                <w:b/>
                <w:sz w:val="20"/>
                <w:szCs w:val="20"/>
              </w:rPr>
            </w:pPr>
            <w:r w:rsidRPr="00D042C9">
              <w:rPr>
                <w:rFonts w:ascii="Arial" w:eastAsia="Arial" w:hAnsi="Arial" w:cs="Arial"/>
                <w:b/>
                <w:sz w:val="20"/>
                <w:szCs w:val="20"/>
              </w:rPr>
              <w:t>RANGO DE MULTA EN UNIDADES DE MEDIDA Y ACTUALIZACIÓN</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rPr>
                <w:rFonts w:ascii="Arial" w:eastAsia="Arial" w:hAnsi="Arial" w:cs="Arial"/>
                <w:b/>
                <w:sz w:val="22"/>
                <w:szCs w:val="22"/>
              </w:rPr>
            </w:pPr>
            <w:r w:rsidRPr="00A76E09">
              <w:rPr>
                <w:rFonts w:ascii="Arial" w:eastAsia="Arial" w:hAnsi="Arial" w:cs="Arial"/>
                <w:b/>
                <w:sz w:val="22"/>
                <w:szCs w:val="22"/>
              </w:rPr>
              <w:t>PEATON</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Cuando en condiciones de hacerlo no se otorgue el paso preferencial al peatón.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Invadir la línea de seguridad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BICICLETAS Y MOTOCICLETAS</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sobre las aceras, plazas y áreas destinadas al uso exclusivo de peatones.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usar casco y anteojos protectores al viajar en una motocicleta, conductor y acompañante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sentido contrario o sujetarse a vehículos en movimiento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forma paralela en un mismo carril 2 o más bicicletas o motocicletas.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cualquier tipo de carga en bicicleta, motocicleta o triciclo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Efectuar piruetas en las vialidades en motocicletas, bicicletas y triciclos o cualquier otro tipo de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VEHICULOS</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traer luz intermitente o direccional.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el uso de equipo de radio o estereofonía a un volumen que cause molestias a las personas.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presentarse a revisión mecánica o ecológica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Portar placas en el interior del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Portar placas en  lugares donde no sean visibles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Sobreponer objetos o leyendas a las placas de cualquier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espejo retrovisor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espejos laterales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rótulos o carteles en parabrisas o ventanas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Usar polarizado tipo espejo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Traer parabrisas estrellado que dificulte la visibilidad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parabrisas delantero o trasero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luz indicadora de frenado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iluminar con un solo fanal al circular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23.   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luces posteriores o reflejantes posteriores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24.   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luces que no sean del fabricante.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25.   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sistema adecuado de frenado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26.   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Dejar un vehículo abandonado  sin justificación por más de 36 horas.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27.   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Prestar un vehículo a personas adultas no autorizadas para manejar.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28.   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contar con reflejantes, vehículos de tracción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29.   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placas o con placas del bienio anterior.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portar en el vehículo calcomanía vigente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31.   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transitar con las puertas abiertas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32.   </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exceso de peso o dimensiones.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CIRCULACION</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Entorpecer las marchas de desfiles cívicos, militares, manifestaciones o cortejos fúnebres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Efectuar maniobras sin autorización que impidan o dificulten la circulación de vehículos y peatones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Transitar con placas para discapacitados u ocupar un lugar exclusivo para los mismos sin estarlo.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Arrastrar un vehículo sin mecanismos adecuados de seguridad.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usando torretas u otros señalamientos exclusivos para el vehículo de emergencia sin el permiso correspondiente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por carriles centrales o interiores de las vías de rodamiento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en forma inadecuada o peligrosa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personas que excedan el número de cinturones de seguridad del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Viajar más de 2 personas en el asiento delantero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Arrojar objetos o basura desde un vehículo, ya sea  en movimiento o no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reversa de forma que contravenga  a las disposiciones del Reglamento en la materia.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Obstruir la circulación en la intersección de un crucero.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luces o con luces débiles que no permitan una buena visibilidad.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conceder cambios de luces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escape roto o ruidoso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para adelantar hilera de vehículos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en raya continua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Voltear en “u” en lugar prohibido o a media cuadra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a mayor velocidad de la permitida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un vehículo cuya carga pueda esparcirse en el pavimento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un vehículo cuyo tránsito dañe el pavimento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dar preferencia a vehículos de emergencia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Cruzar toda intersección de arterias de transito donde no funciona semáforo a más de 40 km/hr; excepto en arterias con preferencia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Continuar la circulación en ámbar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Pasarse un semáforo en rojo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en bocacalle a un vehículo en movimiento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Transportar explosivos sin autorización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Transportar carga en condiciones que signifique peligro para las personas o bienes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ocupando 2 carriles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un vehículo, con exceso  de emisión de humo evidentemente contaminante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hacer alto en intersección donde no se tenga preferencia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Participar en arrancones o carreras de auto en las vialidades del municipio.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cuando se es rebasado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por el acotamiento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transportando material o residuos peligroso sin permiso de la autoridad correspondiente y sin abanderamiento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permiso provisional vencido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o detenerse en zona peatonal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un lugar exclusivo para personas discapacitadas y mujeres en gravidez</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Dejar a un menor de edad encerrado en un vehículo estacionado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Estar parado más tiempo de lo permitido para una reparación simple.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indebidamente (mal orientado)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Dejar estacionado un vehículo con el motor encendido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simulando una falla mecánica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doble fila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frente a una entrada y salida de vehículos oficiales que prestan auxilio a la población (bomberos, cruz roja, policía, etc.)</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zona de ascenso y descenso de pasaje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sobre un puente, cima o una curva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lugares destinados a carga y descarga sin hacerlo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bloqueando el acceso  a un hidrante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zonas donde está prohibido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más tiempo del permitido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en batería en donde no está permitido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o circular sobre las banquetas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interrumpiendo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autobuses fuera de la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proteger con banderas, luces, etc. Los vehículos que así lo ameriten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una carroza en la vía publica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Cargar, descargar fuera del horario señalado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CONDUCTOR</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sin licencia o licencia vencida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sin tarjeta de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sin precaución.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llevando personas, mascotas o cualquier objeto que le impida conducir de manera correcta y libremente.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sin ponerse correctamente el cinturón de seguridad y sus acompañantes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Darse a la fuga después de cometer una infracción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utilizando teléfono celular, o cualquier otro medio de comunicación.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99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Consumir alimentos o bebidas al momento de conducir un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Ingerir bebidas embriagantes en el interior o sobre un vehículo, estacionado.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Provocar  cualquier tipo de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Darse a la fuga después de participar en un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Permitir que se viaje en el estribo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al momento de peinarse, pintarse o maquillarse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respetar las señales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Por no obedecer las indicaciones de los agentes de tránsito.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Conducción de vehículo por menores de edad no autorizados para manejar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solicitar la intervención de tránsito municipal en caso de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Agredir verbalmente a una autoridad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Usar el claxon indebidamente o de manera ofensiva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Usar licencia que no corresponde al servicio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Intentar sobornar o sobornar a un agente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Negarse a entregar la licencia de conducir o la tarjeta de circulación al oficial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nil"/>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114</w:t>
            </w:r>
          </w:p>
        </w:tc>
        <w:tc>
          <w:tcPr>
            <w:tcW w:w="6894" w:type="dxa"/>
            <w:tcBorders>
              <w:top w:val="nil"/>
              <w:left w:val="nil"/>
              <w:bottom w:val="nil"/>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Negarse a realizar la prueba para la detección de alcohol o droga</w:t>
            </w:r>
          </w:p>
        </w:tc>
        <w:tc>
          <w:tcPr>
            <w:tcW w:w="1013" w:type="dxa"/>
            <w:tcBorders>
              <w:top w:val="nil"/>
              <w:left w:val="nil"/>
              <w:bottom w:val="nil"/>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c>
          <w:tcPr>
            <w:tcW w:w="996" w:type="dxa"/>
            <w:tcBorders>
              <w:top w:val="nil"/>
              <w:left w:val="nil"/>
              <w:bottom w:val="nil"/>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80</w:t>
            </w:r>
          </w:p>
        </w:tc>
      </w:tr>
      <w:tr w:rsidR="00A76E09" w:rsidRPr="00A76E09" w:rsidTr="00D042C9">
        <w:trPr>
          <w:trHeight w:val="700"/>
        </w:trPr>
        <w:tc>
          <w:tcPr>
            <w:tcW w:w="9654"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tcPr>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TRANSPORTE</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Bajar o subir pasaje en lugar prohibido o que ponga en riesgo al pasajero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Abastecer combustible los vehículos de carga o de pasajeros con el motor encendido y/o con pasajeros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Insultar a pasajeros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Hacer servicio público con licencia de otra entidad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119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colores, leyendas y/o protecciones reglamentarias de vehículos de transporte escolar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encender las luces especiales al bajar o subir pasaje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llevar extintor en condiciones de uso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Hacer servicio público con placas de otro municipio o con placas particulares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Entorpecer las labores de las autoridades o del personal de emergencias en accidentes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Alterar o destruir las señales o dispositivos para el control de tránsito y vialidad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Colocar señales o dispositivos de transito tales como bordos, exclusivos, etc., sin la debida autorización.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Aplicar pintura en banquetas, calles o demás vías públicas así como zanjas o efectuar trabajos sin la debida autorización de la autoridad municipal.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Prestar servicio público de transporte sin concesión o permiso.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120</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Llevar a cabo bloqueos, paros y en general, cualquier acto que obstruya o altere el tránsito en las vías públicas o, en caso impida la prestación del servicio público de transporte.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129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Conducir sin licencia transporte publico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Conducir sin tarjeta de circulación transporte publico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Transportar carga distinta a la autorizada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placas o con placas del bienio anterior en transporte público.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póliza de seguro.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Invadir rutas.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Prestar servicio fuera de jurisdicción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autobuses foráneos fuera de terminal sin justificación.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Iniciar la circulación con semáforo en ámbar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en sentido contrario a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139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 vuelta   en “u” en lugares prohibidos o cerca de una curva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7</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placas mal colocadas y/o ilegibles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placas o con una sola placa y sin engomados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remolque mal sujeto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placas en el remolque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placas de otro vehículo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con aliento alcohólico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en estado de ebriedad o bajo el influjo de drogas o enervantes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obstruyendo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luces intermitentes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149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Abandono de victimas en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Derramar o esparcir la carga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Hacer servicio de carga y descarga fuera de horarios y/o sin permiso de la autoridad correspondiente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vehículos de carga pesada en zonas restringidas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Agredir físicamente al oficial de transito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Realizar reparaciones de cualquier índole en la vía pública (excepto emergencias)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torreta en los vehículos de servicio mecánico o grúa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póliza de seguro que ampare al menos la responsabilidad civil y daños a terceros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un vehículo de procedencia extranjera que no cumpla con los requisitos establecidos en este reglamento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engomado de la verificación vehicular vigente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sobre las banquetas, plazas y áreas destinadas al uso exclusivo del peatón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Invadir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luz en bicicleta durante la noche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bicicleta con dos personas o más, u objetos que impidan mantener ambas manos en el manubrio o que dificulte su visibilidad y estabilidad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circular en bicicleta  por el centro del carril derecho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motocicleta sin placa en la moto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Conducir en motocicleta sin licencia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Invadir en motocicleta  área de espera a ciclista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en motocicleta entre vehículos detenidos o entre estos cuando los carriles estén ocupados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169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motocicleta sin luz principal encendida o portarla incorrectamente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motocicleta por vialidades o carriles en donde lo prohíba el señalamiento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Al dar la vuelta a la derecha o izquierda en motocicleta, no tomar oportunamente el carril correspondiente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Adelantar a un motocicleta, bicicleta o bicimoto sin conservar una distancia lateral mínima de 1.5 metros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Circular en motocicleta sin guardar la distancia de seguridad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loderas o zoqueteras los vehículos pesados, remolques y semi a remolques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carga mal sujeta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vehículo de tracción animal en zona u horario no autorizado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carga sin cubrir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personas en lugar exclusivo para carga o lugar inadecuado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179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personas en vehículos remolcados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sin la postura correcta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disminuir la velocidad al pasar por reductores de velocidad</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ostentar en los vehículos de transporte privado y mercantil en su exterior la razón social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Estacionarse por causa de fuerza mayor sin dispositivos de advertencia sobre la superficie de rodamiento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Realizar eventos deportivos en las vialidades sin autorización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un vehículo de transporte de materiales peligrosos sin permiso correspondiente, señalización correcta, fuera de horario, falta de señalización y/o zona no autorizada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60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carta porte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Abastecer gas de cualquier tipo a vehículos en la vía publica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Cambiar de carril sin precaución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al lado detrás de un vehículo con sirena y torreta encendida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en el carril izquierdo vehículos pesados y lentos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una luz delantera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el escape abierto, roto o ruidoso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con las luces altas en la zona urbana cuando haya iluminación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zigzagueando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Continuar la marcha del vehículo obstruyendo la circulación en la intersección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según el orden jerárquico de vulnerabilidad contenido en este reglamento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usar luces direccionales al dar vuelta y/o al cambiar de carril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Entorpecer u obstaculizar la circulación de los vehículos de emergencia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199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remolques o semi a remolques sin estar unidos al vehículo que estira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Estacionar vehículos de más de seis metros en zona habitacional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Huir después de participar en un accidente de transito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al  circular en reversa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encender las luces de emergencia al subir o bajar escolares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a vehículo en vía principal</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No hacer alto cinco metros antes de cruzar la vía del ferrocarril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respetar las indicaciones de los oficiales de transito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respetar la señal de alto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solicitar la intervención de las autoridades de tránsito y de emergencia en caso de accidente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Llevar en el interior del vehículo una botella, lata o envase de cualquier tipo que contenga bebida etílica o estupefacientes que haya sido abierta o tenga sellos rotos y el contenido parcialmente consumido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18</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35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Rebasar a vehículos detenidos que se encuentren cediendo el paso a peatones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Falta de abanderamiento diurno o nocturno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Dar vuelta en intersección sin precaución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Abrir las puertas de un vehículo sin precaución o entorpeciendo la circulación</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Utilizar equipo de telecomunicación con la frecuencia de autoridades municipales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defensas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limpiaparabrisas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sin tapón de gasolina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218</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Acelerar o frenar de manera intempestiva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219</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Permitir el control de la dirección del vehículo a algún pasajero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78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220</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acompañado de menor de ocho años de edad sin dispositivo de sujeción adecuado para este o en asiento frontal (cuando el vehículo cuente con asiento posterior).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221</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Ingerir bebidas embriagantes al Conducir</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10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20</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222</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Circular por la izquierda cuando conforme al ordenamiento en materia de vialidad indique que no esté permitido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223</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No ceder el paso al entrar o salir de calle privada, cochera o estacionamiento</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224</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Adelantar vehículo inapropiadamente</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225</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Dañar vías públicas </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54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226</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Conducir irrespetuosamente y sin cortesía</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4</w:t>
            </w:r>
          </w:p>
        </w:tc>
      </w:tr>
      <w:tr w:rsidR="00A76E09" w:rsidRPr="00A76E09" w:rsidTr="00D042C9">
        <w:trPr>
          <w:trHeight w:val="1020"/>
        </w:trPr>
        <w:tc>
          <w:tcPr>
            <w:tcW w:w="751" w:type="dxa"/>
            <w:tcBorders>
              <w:top w:val="nil"/>
              <w:left w:val="single" w:sz="8" w:space="0" w:color="000000"/>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227</w:t>
            </w:r>
          </w:p>
        </w:tc>
        <w:tc>
          <w:tcPr>
            <w:tcW w:w="6894"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Manejar en estado de ebriedad o bajo el influjo de enervantes, estupefacientes o sustancias psicotrópicas o tóxicas, comprobado (conductores del servicio público del autotransporte de carga y/o pasajeros)</w:t>
            </w:r>
          </w:p>
        </w:tc>
        <w:tc>
          <w:tcPr>
            <w:tcW w:w="1013"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50</w:t>
            </w:r>
          </w:p>
        </w:tc>
        <w:tc>
          <w:tcPr>
            <w:tcW w:w="996" w:type="dxa"/>
            <w:tcBorders>
              <w:top w:val="nil"/>
              <w:left w:val="nil"/>
              <w:bottom w:val="single" w:sz="8" w:space="0" w:color="000000"/>
              <w:right w:val="single" w:sz="8" w:space="0" w:color="000000"/>
            </w:tcBorders>
            <w:shd w:val="clear" w:color="auto" w:fill="auto"/>
            <w:vAlign w:val="center"/>
          </w:tcPr>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80</w:t>
            </w:r>
          </w:p>
        </w:tc>
      </w:tr>
    </w:tbl>
    <w:p w:rsidR="00A76E09" w:rsidRPr="00A76E09" w:rsidRDefault="00A76E09" w:rsidP="00A76E09">
      <w:pPr>
        <w:rPr>
          <w:rFonts w:ascii="Arial" w:hAnsi="Arial" w:cs="Arial"/>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Entiéndase Aliento Alcohólico: </w:t>
      </w:r>
      <w:r w:rsidRPr="00A76E09">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A76E09" w:rsidRPr="00A76E09" w:rsidRDefault="00A76E09" w:rsidP="00A76E09">
      <w:pPr>
        <w:jc w:val="both"/>
        <w:rPr>
          <w:rFonts w:ascii="Arial" w:eastAsia="Arial" w:hAnsi="Arial" w:cs="Arial"/>
          <w:b/>
          <w:sz w:val="22"/>
          <w:szCs w:val="22"/>
        </w:rPr>
      </w:pPr>
    </w:p>
    <w:p w:rsid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52.-</w:t>
      </w:r>
      <w:r w:rsidRPr="00A76E09">
        <w:rPr>
          <w:rFonts w:ascii="Arial" w:eastAsia="Arial" w:hAnsi="Arial" w:cs="Arial"/>
          <w:sz w:val="22"/>
          <w:szCs w:val="22"/>
        </w:rPr>
        <w:t xml:space="preserve"> Las cometidas por personas físicas que contravengan el orden público de conformidad con el bando de Policía y Gobierno, consistentes en:</w:t>
      </w:r>
    </w:p>
    <w:p w:rsidR="00A8122E" w:rsidRPr="00A76E09" w:rsidRDefault="00A8122E"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sz w:val="22"/>
          <w:szCs w:val="22"/>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A76E09" w:rsidRPr="00A76E09" w:rsidRDefault="00A76E09" w:rsidP="00A76E09">
      <w:pPr>
        <w:jc w:val="both"/>
        <w:rPr>
          <w:rFonts w:ascii="Arial" w:eastAsia="Arial" w:hAnsi="Arial" w:cs="Arial"/>
          <w:sz w:val="22"/>
          <w:szCs w:val="22"/>
        </w:rPr>
      </w:pPr>
    </w:p>
    <w:p w:rsidR="00A76E09" w:rsidRDefault="00A76E09" w:rsidP="00A76E09">
      <w:pPr>
        <w:jc w:val="both"/>
        <w:rPr>
          <w:rFonts w:ascii="Arial" w:eastAsia="Arial" w:hAnsi="Arial" w:cs="Arial"/>
          <w:sz w:val="22"/>
          <w:szCs w:val="22"/>
        </w:rPr>
      </w:pPr>
    </w:p>
    <w:tbl>
      <w:tblPr>
        <w:tblStyle w:val="Tablaconcuadrcula"/>
        <w:tblW w:w="9067" w:type="dxa"/>
        <w:jc w:val="center"/>
        <w:tblLook w:val="04A0" w:firstRow="1" w:lastRow="0" w:firstColumn="1" w:lastColumn="0" w:noHBand="0" w:noVBand="1"/>
      </w:tblPr>
      <w:tblGrid>
        <w:gridCol w:w="1346"/>
        <w:gridCol w:w="4461"/>
        <w:gridCol w:w="1559"/>
        <w:gridCol w:w="1701"/>
      </w:tblGrid>
      <w:tr w:rsidR="00D042C9" w:rsidTr="00D042C9">
        <w:trPr>
          <w:jc w:val="center"/>
        </w:trPr>
        <w:tc>
          <w:tcPr>
            <w:tcW w:w="1346" w:type="dxa"/>
          </w:tcPr>
          <w:p w:rsidR="00D042C9" w:rsidRPr="00D042C9" w:rsidRDefault="00D042C9" w:rsidP="00D042C9">
            <w:pPr>
              <w:jc w:val="center"/>
              <w:rPr>
                <w:rFonts w:ascii="Arial" w:eastAsia="Arial" w:hAnsi="Arial" w:cs="Arial"/>
                <w:b/>
                <w:sz w:val="18"/>
                <w:szCs w:val="18"/>
                <w:lang w:val="es-419"/>
              </w:rPr>
            </w:pPr>
            <w:r w:rsidRPr="00D042C9">
              <w:rPr>
                <w:rFonts w:ascii="Arial" w:eastAsia="Arial" w:hAnsi="Arial" w:cs="Arial"/>
                <w:b/>
                <w:sz w:val="18"/>
                <w:szCs w:val="18"/>
                <w:lang w:val="es-419"/>
              </w:rPr>
              <w:t>INFRACCIÓN</w:t>
            </w:r>
          </w:p>
        </w:tc>
        <w:tc>
          <w:tcPr>
            <w:tcW w:w="4461" w:type="dxa"/>
          </w:tcPr>
          <w:p w:rsidR="00D042C9" w:rsidRPr="00D042C9" w:rsidRDefault="00D042C9" w:rsidP="00D042C9">
            <w:pPr>
              <w:jc w:val="center"/>
              <w:rPr>
                <w:rFonts w:ascii="Arial" w:eastAsia="Arial" w:hAnsi="Arial" w:cs="Arial"/>
                <w:b/>
                <w:sz w:val="20"/>
                <w:szCs w:val="20"/>
                <w:lang w:val="es-419"/>
              </w:rPr>
            </w:pPr>
            <w:r w:rsidRPr="00D042C9">
              <w:rPr>
                <w:rFonts w:ascii="Arial" w:eastAsia="Arial" w:hAnsi="Arial" w:cs="Arial"/>
                <w:b/>
                <w:sz w:val="20"/>
                <w:szCs w:val="20"/>
                <w:lang w:val="es-419"/>
              </w:rPr>
              <w:t>CONCEPTO</w:t>
            </w:r>
          </w:p>
        </w:tc>
        <w:tc>
          <w:tcPr>
            <w:tcW w:w="3260" w:type="dxa"/>
            <w:gridSpan w:val="2"/>
          </w:tcPr>
          <w:p w:rsidR="00D042C9" w:rsidRPr="00D042C9" w:rsidRDefault="00D042C9" w:rsidP="00D042C9">
            <w:pPr>
              <w:jc w:val="center"/>
              <w:rPr>
                <w:rFonts w:ascii="Arial" w:eastAsia="Arial" w:hAnsi="Arial" w:cs="Arial"/>
                <w:b/>
                <w:sz w:val="18"/>
                <w:szCs w:val="18"/>
                <w:lang w:val="es-419"/>
              </w:rPr>
            </w:pPr>
            <w:r w:rsidRPr="00D042C9">
              <w:rPr>
                <w:rFonts w:ascii="Arial" w:eastAsia="Arial" w:hAnsi="Arial" w:cs="Arial"/>
                <w:b/>
                <w:sz w:val="18"/>
                <w:szCs w:val="18"/>
                <w:lang w:val="es-419"/>
              </w:rPr>
              <w:t>RANGO DE MULTA EN UNIDADES DE MEDIDA Y ACTUALIZACIÓN</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Causar escándalo en lugares públicos</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2</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Embriagarse en la vía pública</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3</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Drogarse en vía pública.</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 xml:space="preserve">Inmoral </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5</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Riña simple</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Riña con portación de arma blanca</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20</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Petición familiar</w:t>
            </w:r>
          </w:p>
        </w:tc>
        <w:tc>
          <w:tcPr>
            <w:tcW w:w="1559"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7</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12</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8</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Alterar el orden en centros de diversión</w:t>
            </w:r>
          </w:p>
        </w:tc>
        <w:tc>
          <w:tcPr>
            <w:tcW w:w="1559" w:type="dxa"/>
          </w:tcPr>
          <w:p w:rsid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4</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6</w:t>
            </w:r>
          </w:p>
        </w:tc>
      </w:tr>
      <w:tr w:rsidR="00D042C9" w:rsidTr="00D042C9">
        <w:trPr>
          <w:jc w:val="center"/>
        </w:trPr>
        <w:tc>
          <w:tcPr>
            <w:tcW w:w="1346"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9</w:t>
            </w:r>
          </w:p>
        </w:tc>
        <w:tc>
          <w:tcPr>
            <w:tcW w:w="446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Insultos y amenazas a la autoridad</w:t>
            </w:r>
          </w:p>
        </w:tc>
        <w:tc>
          <w:tcPr>
            <w:tcW w:w="1559" w:type="dxa"/>
          </w:tcPr>
          <w:p w:rsid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10</w:t>
            </w:r>
          </w:p>
        </w:tc>
        <w:tc>
          <w:tcPr>
            <w:tcW w:w="1701" w:type="dxa"/>
          </w:tcPr>
          <w:p w:rsidR="00D042C9" w:rsidRPr="00D042C9" w:rsidRDefault="00D042C9" w:rsidP="00D042C9">
            <w:pPr>
              <w:jc w:val="center"/>
              <w:rPr>
                <w:rFonts w:ascii="Arial" w:eastAsia="Arial" w:hAnsi="Arial" w:cs="Arial"/>
                <w:sz w:val="22"/>
                <w:szCs w:val="22"/>
                <w:lang w:val="es-419"/>
              </w:rPr>
            </w:pPr>
            <w:r>
              <w:rPr>
                <w:rFonts w:ascii="Arial" w:eastAsia="Arial" w:hAnsi="Arial" w:cs="Arial"/>
                <w:sz w:val="22"/>
                <w:szCs w:val="22"/>
                <w:lang w:val="es-419"/>
              </w:rPr>
              <w:t>20</w:t>
            </w:r>
          </w:p>
        </w:tc>
      </w:tr>
    </w:tbl>
    <w:p w:rsidR="00D042C9" w:rsidRPr="00D042C9" w:rsidRDefault="00D042C9" w:rsidP="00A76E09">
      <w:pPr>
        <w:jc w:val="both"/>
        <w:rPr>
          <w:rFonts w:ascii="Arial" w:eastAsia="Arial" w:hAnsi="Arial" w:cs="Arial"/>
          <w:sz w:val="22"/>
          <w:szCs w:val="22"/>
          <w:lang w:val="es-419"/>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53.- </w:t>
      </w:r>
      <w:r w:rsidRPr="00A76E09">
        <w:rPr>
          <w:rFonts w:ascii="Arial" w:eastAsia="Arial" w:hAnsi="Arial" w:cs="Arial"/>
          <w:sz w:val="22"/>
          <w:szCs w:val="22"/>
        </w:rPr>
        <w:t>Cuando se autorice el pago de contribuciones en forma diferida o en parcialidades, se causarán recargos a razón del 2% mensual sobre saldos insolutos.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ARTÍCULO 54.- </w:t>
      </w:r>
      <w:r w:rsidRPr="00A76E09">
        <w:rPr>
          <w:rFonts w:ascii="Arial" w:eastAsia="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w:t>
      </w:r>
      <w:r w:rsidR="00D042C9">
        <w:rPr>
          <w:rFonts w:ascii="Arial" w:eastAsia="Arial" w:hAnsi="Arial" w:cs="Arial"/>
          <w:sz w:val="22"/>
          <w:szCs w:val="22"/>
        </w:rPr>
        <w:t xml:space="preserve"> hasta que el mismo se efectúe.</w:t>
      </w:r>
    </w:p>
    <w:p w:rsidR="00A76E09" w:rsidRPr="00A76E09" w:rsidRDefault="00A76E09" w:rsidP="00A76E09">
      <w:pPr>
        <w:jc w:val="both"/>
        <w:rPr>
          <w:rFonts w:ascii="Arial" w:eastAsia="Arial" w:hAnsi="Arial" w:cs="Arial"/>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TERCERO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LAS PARTICIPACIONES Y APORTACIONES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55.- </w:t>
      </w:r>
      <w:r w:rsidRPr="00A76E09">
        <w:rPr>
          <w:rFonts w:ascii="Arial" w:eastAsia="Arial" w:hAnsi="Arial" w:cs="Arial"/>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56.-</w:t>
      </w:r>
      <w:r w:rsidRPr="00A76E09">
        <w:rPr>
          <w:rFonts w:ascii="Arial" w:eastAsia="Arial" w:hAnsi="Arial" w:cs="Arial"/>
          <w:sz w:val="22"/>
          <w:szCs w:val="22"/>
        </w:rPr>
        <w:t xml:space="preserve"> Las participaciones que perciba el Municipio por ingresos del Estado, se determinarán en los acuerdos o convenios que al efecto se celebren.</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CUARTO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INGRESOS EXTRAORDINARIOS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ARTÍCULO 57.-</w:t>
      </w:r>
      <w:r w:rsidRPr="00A76E09">
        <w:rPr>
          <w:rFonts w:ascii="Arial" w:eastAsia="Arial" w:hAnsi="Arial" w:cs="Arial"/>
          <w:sz w:val="22"/>
          <w:szCs w:val="22"/>
        </w:rPr>
        <w:t xml:space="preserve">Quedan comprendidos dentro de esta clasificación, los ingresos cuya percepción se decrete excepcionalmente para proveer el pago de gastos por inversiones extraordinarias o especiales del Municipio. </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TITULO CUARTO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CAPÍTULO PRIMERO</w:t>
      </w:r>
    </w:p>
    <w:p w:rsidR="00A76E09" w:rsidRPr="00A76E09" w:rsidRDefault="00A76E09" w:rsidP="00A76E09">
      <w:pPr>
        <w:jc w:val="center"/>
        <w:rPr>
          <w:rFonts w:ascii="Arial" w:eastAsia="Arial" w:hAnsi="Arial" w:cs="Arial"/>
          <w:b/>
          <w:sz w:val="22"/>
          <w:szCs w:val="22"/>
        </w:rPr>
      </w:pPr>
      <w:r w:rsidRPr="00A76E09">
        <w:rPr>
          <w:rFonts w:ascii="Arial" w:eastAsia="Arial" w:hAnsi="Arial" w:cs="Arial"/>
          <w:b/>
          <w:sz w:val="22"/>
          <w:szCs w:val="22"/>
        </w:rPr>
        <w:t>DE LOS ESTÍMULOS FISCALES E INCENTIVOS</w:t>
      </w:r>
    </w:p>
    <w:p w:rsidR="00A76E09" w:rsidRPr="00A76E09" w:rsidRDefault="00A76E09" w:rsidP="00A76E09">
      <w:pPr>
        <w:jc w:val="center"/>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ARTÍCULO 58.- </w:t>
      </w:r>
      <w:r w:rsidRPr="00A76E09">
        <w:rPr>
          <w:rFonts w:ascii="Arial" w:eastAsia="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center"/>
        <w:rPr>
          <w:rFonts w:ascii="Arial" w:eastAsia="Arial" w:hAnsi="Arial" w:cs="Arial"/>
          <w:b/>
          <w:sz w:val="22"/>
          <w:szCs w:val="22"/>
          <w:lang w:val="en-US"/>
        </w:rPr>
      </w:pPr>
      <w:r w:rsidRPr="00A76E09">
        <w:rPr>
          <w:rFonts w:ascii="Arial" w:eastAsia="Arial" w:hAnsi="Arial" w:cs="Arial"/>
          <w:b/>
          <w:sz w:val="22"/>
          <w:szCs w:val="22"/>
          <w:lang w:val="en-US"/>
        </w:rPr>
        <w:t>T R A N S I T O R I O S</w:t>
      </w:r>
    </w:p>
    <w:p w:rsidR="00A76E09" w:rsidRPr="00A76E09" w:rsidRDefault="00A76E09" w:rsidP="00A76E09">
      <w:pPr>
        <w:jc w:val="center"/>
        <w:rPr>
          <w:rFonts w:ascii="Arial" w:eastAsia="Arial" w:hAnsi="Arial" w:cs="Arial"/>
          <w:b/>
          <w:sz w:val="22"/>
          <w:szCs w:val="22"/>
          <w:lang w:val="en-US"/>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PRIMERO. -</w:t>
      </w:r>
      <w:r w:rsidRPr="00A76E09">
        <w:rPr>
          <w:rFonts w:ascii="Arial" w:eastAsia="Arial" w:hAnsi="Arial" w:cs="Arial"/>
          <w:sz w:val="22"/>
          <w:szCs w:val="22"/>
        </w:rPr>
        <w:t xml:space="preserve"> Esta Ley empezará a regir a partir del día 1º. de enero del año 202</w:t>
      </w:r>
      <w:r w:rsidR="00D042C9">
        <w:rPr>
          <w:rFonts w:ascii="Arial" w:eastAsia="Arial" w:hAnsi="Arial" w:cs="Arial"/>
          <w:sz w:val="22"/>
          <w:szCs w:val="22"/>
          <w:lang w:val="es-419"/>
        </w:rPr>
        <w:t>1</w:t>
      </w:r>
      <w:r w:rsidRPr="00A76E09">
        <w:rPr>
          <w:rFonts w:ascii="Arial" w:eastAsia="Arial" w:hAnsi="Arial" w:cs="Arial"/>
          <w:sz w:val="22"/>
          <w:szCs w:val="22"/>
        </w:rPr>
        <w:t>.</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SEGUNDO. - </w:t>
      </w:r>
      <w:r w:rsidRPr="00A76E09">
        <w:rPr>
          <w:rFonts w:ascii="Arial" w:eastAsia="Arial" w:hAnsi="Arial" w:cs="Arial"/>
          <w:sz w:val="22"/>
          <w:szCs w:val="22"/>
        </w:rPr>
        <w:t>Para los efectos de lo dispuesto en esta Ley, se entenderá por:</w:t>
      </w:r>
    </w:p>
    <w:p w:rsidR="00A76E09" w:rsidRPr="00A76E09" w:rsidRDefault="00A76E09" w:rsidP="00A76E09">
      <w:pPr>
        <w:jc w:val="both"/>
        <w:rPr>
          <w:rFonts w:ascii="Arial" w:eastAsia="Arial" w:hAnsi="Arial" w:cs="Arial"/>
          <w:b/>
          <w:sz w:val="22"/>
          <w:szCs w:val="22"/>
        </w:rPr>
      </w:pPr>
    </w:p>
    <w:p w:rsidR="00A76E09" w:rsidRPr="00A8122E" w:rsidRDefault="00A76E09" w:rsidP="00A76E09">
      <w:pPr>
        <w:jc w:val="both"/>
        <w:rPr>
          <w:rFonts w:ascii="Arial" w:eastAsia="Arial" w:hAnsi="Arial" w:cs="Arial"/>
          <w:sz w:val="22"/>
          <w:szCs w:val="22"/>
        </w:rPr>
      </w:pPr>
      <w:r w:rsidRPr="00A8122E">
        <w:rPr>
          <w:rFonts w:ascii="Arial" w:eastAsia="Arial" w:hAnsi="Arial" w:cs="Arial"/>
          <w:sz w:val="22"/>
          <w:szCs w:val="22"/>
        </w:rPr>
        <w:t>I.- Adultos mayores.- Personas de 60 o más años de edad.</w:t>
      </w:r>
    </w:p>
    <w:p w:rsidR="00A76E09" w:rsidRPr="00A8122E" w:rsidRDefault="00A76E09" w:rsidP="00A76E09">
      <w:pPr>
        <w:jc w:val="both"/>
        <w:rPr>
          <w:rFonts w:ascii="Arial" w:eastAsia="Arial" w:hAnsi="Arial" w:cs="Arial"/>
          <w:sz w:val="22"/>
          <w:szCs w:val="22"/>
        </w:rPr>
      </w:pPr>
    </w:p>
    <w:p w:rsidR="00A76E09" w:rsidRPr="00A8122E" w:rsidRDefault="00A76E09" w:rsidP="00A76E09">
      <w:pPr>
        <w:jc w:val="both"/>
        <w:rPr>
          <w:rFonts w:ascii="Arial" w:eastAsia="Arial" w:hAnsi="Arial" w:cs="Arial"/>
          <w:sz w:val="22"/>
          <w:szCs w:val="22"/>
        </w:rPr>
      </w:pPr>
      <w:r w:rsidRPr="00A8122E">
        <w:rPr>
          <w:rFonts w:ascii="Arial" w:eastAsia="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A76E09" w:rsidRPr="00A8122E" w:rsidRDefault="00A76E09" w:rsidP="00A76E09">
      <w:pPr>
        <w:jc w:val="both"/>
        <w:rPr>
          <w:rFonts w:ascii="Arial" w:eastAsia="Arial" w:hAnsi="Arial" w:cs="Arial"/>
          <w:sz w:val="22"/>
          <w:szCs w:val="22"/>
        </w:rPr>
      </w:pPr>
    </w:p>
    <w:p w:rsidR="00A76E09" w:rsidRPr="00A8122E" w:rsidRDefault="00A76E09" w:rsidP="00A76E09">
      <w:pPr>
        <w:jc w:val="both"/>
        <w:rPr>
          <w:rFonts w:ascii="Arial" w:eastAsia="Arial" w:hAnsi="Arial" w:cs="Arial"/>
          <w:sz w:val="22"/>
          <w:szCs w:val="22"/>
        </w:rPr>
      </w:pPr>
      <w:r w:rsidRPr="00A8122E">
        <w:rPr>
          <w:rFonts w:ascii="Arial" w:eastAsia="Arial" w:hAnsi="Arial" w:cs="Arial"/>
          <w:sz w:val="22"/>
          <w:szCs w:val="22"/>
        </w:rPr>
        <w:t>III.- Pensionados.- Personas que, por vejez, incapacidad, viudez o enfermedad, reciben una pensión por cualquier institución.</w:t>
      </w:r>
    </w:p>
    <w:p w:rsidR="00A76E09" w:rsidRPr="00A8122E" w:rsidRDefault="00A76E09" w:rsidP="00A76E09">
      <w:pPr>
        <w:jc w:val="both"/>
        <w:rPr>
          <w:rFonts w:ascii="Arial" w:eastAsia="Arial" w:hAnsi="Arial" w:cs="Arial"/>
          <w:sz w:val="22"/>
          <w:szCs w:val="22"/>
        </w:rPr>
      </w:pPr>
    </w:p>
    <w:p w:rsidR="00A76E09" w:rsidRPr="00A76E09" w:rsidRDefault="00A76E09" w:rsidP="00A76E09">
      <w:pPr>
        <w:jc w:val="both"/>
        <w:rPr>
          <w:rFonts w:ascii="Arial" w:eastAsia="Arial" w:hAnsi="Arial" w:cs="Arial"/>
          <w:sz w:val="22"/>
          <w:szCs w:val="22"/>
        </w:rPr>
      </w:pPr>
      <w:r w:rsidRPr="00A8122E">
        <w:rPr>
          <w:rFonts w:ascii="Arial" w:eastAsia="Arial" w:hAnsi="Arial" w:cs="Arial"/>
          <w:sz w:val="22"/>
          <w:szCs w:val="22"/>
        </w:rPr>
        <w:t>IV.- Jubilados.- Personas</w:t>
      </w:r>
      <w:r w:rsidRPr="00A76E09">
        <w:rPr>
          <w:rFonts w:ascii="Arial" w:eastAsia="Arial" w:hAnsi="Arial" w:cs="Arial"/>
          <w:sz w:val="22"/>
          <w:szCs w:val="22"/>
        </w:rPr>
        <w:t xml:space="preserve"> separadas del ámbito laboral por antigüedad en el servicio.</w:t>
      </w:r>
    </w:p>
    <w:p w:rsidR="00A76E09" w:rsidRPr="00A76E09" w:rsidRDefault="00A76E09" w:rsidP="00A76E09">
      <w:pPr>
        <w:rPr>
          <w:rFonts w:ascii="Arial" w:hAnsi="Arial" w:cs="Arial"/>
          <w:sz w:val="22"/>
          <w:szCs w:val="22"/>
        </w:rPr>
      </w:pPr>
    </w:p>
    <w:p w:rsidR="00A76E09" w:rsidRPr="00A76E09" w:rsidRDefault="00A76E09" w:rsidP="00A76E09">
      <w:pPr>
        <w:jc w:val="both"/>
        <w:rPr>
          <w:rFonts w:ascii="Arial" w:hAnsi="Arial" w:cs="Arial"/>
          <w:bCs/>
          <w:color w:val="000000"/>
          <w:sz w:val="22"/>
          <w:szCs w:val="22"/>
        </w:rPr>
      </w:pPr>
      <w:r w:rsidRPr="00A76E09">
        <w:rPr>
          <w:rFonts w:ascii="Arial" w:hAnsi="Arial" w:cs="Arial"/>
          <w:b/>
          <w:color w:val="000000"/>
          <w:sz w:val="22"/>
          <w:szCs w:val="22"/>
        </w:rPr>
        <w:t xml:space="preserve">TERCERO.- </w:t>
      </w:r>
      <w:r w:rsidRPr="00A76E09">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76E09" w:rsidRPr="00A76E09" w:rsidRDefault="00A76E09" w:rsidP="00A76E09">
      <w:pPr>
        <w:jc w:val="both"/>
        <w:rPr>
          <w:rFonts w:ascii="Arial" w:hAnsi="Arial" w:cs="Arial"/>
          <w:b/>
          <w:bCs/>
          <w:color w:val="000000"/>
          <w:sz w:val="22"/>
          <w:szCs w:val="22"/>
        </w:rPr>
      </w:pPr>
    </w:p>
    <w:p w:rsidR="00A76E09" w:rsidRPr="00A76E09" w:rsidRDefault="00A76E09" w:rsidP="00A76E09">
      <w:pPr>
        <w:jc w:val="both"/>
        <w:rPr>
          <w:rFonts w:ascii="Arial" w:eastAsia="Arial" w:hAnsi="Arial" w:cs="Arial"/>
          <w:sz w:val="22"/>
          <w:szCs w:val="22"/>
        </w:rPr>
      </w:pPr>
      <w:r w:rsidRPr="00A76E09">
        <w:rPr>
          <w:rFonts w:ascii="Arial" w:eastAsia="Arial" w:hAnsi="Arial" w:cs="Arial"/>
          <w:b/>
          <w:sz w:val="22"/>
          <w:szCs w:val="22"/>
        </w:rPr>
        <w:t xml:space="preserve">CUARTO.- </w:t>
      </w:r>
      <w:r w:rsidRPr="00A76E09">
        <w:rPr>
          <w:rFonts w:ascii="Arial" w:eastAsia="Arial" w:hAnsi="Arial" w:cs="Arial"/>
          <w:sz w:val="22"/>
          <w:szCs w:val="22"/>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76E09" w:rsidRPr="00A76E09" w:rsidRDefault="00A76E09" w:rsidP="00A76E09">
      <w:pPr>
        <w:jc w:val="both"/>
        <w:rPr>
          <w:rFonts w:ascii="Arial" w:eastAsia="Arial" w:hAnsi="Arial" w:cs="Arial"/>
          <w:b/>
          <w:sz w:val="22"/>
          <w:szCs w:val="22"/>
        </w:rPr>
      </w:pPr>
    </w:p>
    <w:p w:rsidR="00A76E09" w:rsidRPr="00A76E09" w:rsidRDefault="00A76E09" w:rsidP="00A76E09">
      <w:pPr>
        <w:jc w:val="both"/>
        <w:rPr>
          <w:rFonts w:ascii="Arial" w:eastAsia="Arial" w:hAnsi="Arial" w:cs="Arial"/>
          <w:b/>
          <w:sz w:val="22"/>
          <w:szCs w:val="22"/>
        </w:rPr>
      </w:pPr>
      <w:r w:rsidRPr="00A76E09">
        <w:rPr>
          <w:rFonts w:ascii="Arial" w:eastAsia="Arial" w:hAnsi="Arial" w:cs="Arial"/>
          <w:b/>
          <w:sz w:val="22"/>
          <w:szCs w:val="22"/>
        </w:rPr>
        <w:t xml:space="preserve">QUINTO. - </w:t>
      </w:r>
      <w:r w:rsidRPr="00A76E09">
        <w:rPr>
          <w:rFonts w:ascii="Arial" w:eastAsia="Arial" w:hAnsi="Arial" w:cs="Arial"/>
          <w:sz w:val="22"/>
          <w:szCs w:val="22"/>
        </w:rPr>
        <w:t>El municipio de Matamoros, Coahuila de Zaragoza, elaborará y difundirá a más tardar el 31 de enero de 202</w:t>
      </w:r>
      <w:r w:rsidR="00D042C9">
        <w:rPr>
          <w:rFonts w:ascii="Arial" w:eastAsia="Arial" w:hAnsi="Arial" w:cs="Arial"/>
          <w:sz w:val="22"/>
          <w:szCs w:val="22"/>
          <w:lang w:val="es-419"/>
        </w:rPr>
        <w:t>1</w:t>
      </w:r>
      <w:r w:rsidRPr="00A76E09">
        <w:rPr>
          <w:rFonts w:ascii="Arial" w:eastAsia="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A76E09" w:rsidRPr="00A76E09" w:rsidRDefault="00A76E09" w:rsidP="00A76E09">
      <w:pPr>
        <w:jc w:val="both"/>
        <w:rPr>
          <w:rFonts w:ascii="Arial" w:eastAsia="Arial" w:hAnsi="Arial" w:cs="Arial"/>
          <w:b/>
          <w:sz w:val="22"/>
          <w:szCs w:val="22"/>
        </w:rPr>
      </w:pPr>
    </w:p>
    <w:p w:rsidR="00A76E09" w:rsidRPr="00107833" w:rsidRDefault="00A76E09" w:rsidP="00A76E09">
      <w:pPr>
        <w:jc w:val="both"/>
        <w:rPr>
          <w:rFonts w:ascii="Arial" w:hAnsi="Arial" w:cs="Arial"/>
          <w:sz w:val="22"/>
          <w:szCs w:val="22"/>
        </w:rPr>
      </w:pPr>
      <w:r w:rsidRPr="00107833">
        <w:rPr>
          <w:rFonts w:ascii="Arial" w:hAnsi="Arial" w:cs="Arial"/>
          <w:b/>
          <w:color w:val="000000"/>
          <w:sz w:val="22"/>
          <w:szCs w:val="22"/>
        </w:rPr>
        <w:t xml:space="preserve">SÉXTO.- </w:t>
      </w:r>
      <w:r w:rsidRPr="00107833">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A76E09" w:rsidRPr="00483A07" w:rsidRDefault="00A76E09" w:rsidP="00A76E09">
      <w:pPr>
        <w:jc w:val="both"/>
        <w:rPr>
          <w:rFonts w:ascii="Arial" w:hAnsi="Arial" w:cs="Arial"/>
          <w:b/>
          <w:color w:val="000000"/>
          <w:sz w:val="22"/>
          <w:szCs w:val="22"/>
        </w:rPr>
      </w:pPr>
    </w:p>
    <w:p w:rsidR="00A76E09" w:rsidRPr="00483A07" w:rsidRDefault="00A76E09" w:rsidP="00A76E09">
      <w:pPr>
        <w:jc w:val="both"/>
        <w:rPr>
          <w:rFonts w:ascii="Arial" w:hAnsi="Arial" w:cs="Arial"/>
          <w:color w:val="000000"/>
          <w:sz w:val="22"/>
          <w:szCs w:val="22"/>
        </w:rPr>
      </w:pPr>
      <w:r w:rsidRPr="00483A07">
        <w:rPr>
          <w:rFonts w:ascii="Arial" w:hAnsi="Arial" w:cs="Arial"/>
          <w:b/>
          <w:color w:val="000000"/>
          <w:sz w:val="22"/>
          <w:szCs w:val="22"/>
        </w:rPr>
        <w:t xml:space="preserve">SÉPTIMO.- </w:t>
      </w:r>
      <w:r w:rsidRPr="00483A07">
        <w:rPr>
          <w:rFonts w:ascii="Arial" w:hAnsi="Arial" w:cs="Arial"/>
          <w:color w:val="000000"/>
          <w:sz w:val="22"/>
          <w:szCs w:val="22"/>
        </w:rPr>
        <w:t>Publíquese la presente Ley en el Periódico Oficial del Gobierno del Estado.</w:t>
      </w:r>
    </w:p>
    <w:p w:rsidR="00A76E09" w:rsidRDefault="00A76E09" w:rsidP="00A76E09">
      <w:pPr>
        <w:tabs>
          <w:tab w:val="left" w:pos="1224"/>
        </w:tabs>
        <w:jc w:val="both"/>
        <w:rPr>
          <w:rFonts w:ascii="Arial" w:hAnsi="Arial" w:cs="Arial"/>
          <w:sz w:val="22"/>
          <w:szCs w:val="22"/>
        </w:rPr>
      </w:pPr>
    </w:p>
    <w:p w:rsidR="006B4837" w:rsidRPr="00376E18" w:rsidRDefault="006B4837" w:rsidP="006B483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6B4837" w:rsidRPr="00376E18" w:rsidRDefault="006B4837" w:rsidP="006B4837">
      <w:pPr>
        <w:tabs>
          <w:tab w:val="left" w:pos="8749"/>
        </w:tabs>
        <w:jc w:val="both"/>
        <w:rPr>
          <w:rFonts w:ascii="Arial" w:hAnsi="Arial" w:cs="Arial"/>
          <w:b/>
          <w:noProof/>
          <w:snapToGrid w:val="0"/>
          <w:lang w:eastAsia="es-MX"/>
        </w:rPr>
      </w:pPr>
    </w:p>
    <w:p w:rsidR="006B4837" w:rsidRPr="00376E18" w:rsidRDefault="006B4837" w:rsidP="006B4837">
      <w:pPr>
        <w:tabs>
          <w:tab w:val="left" w:pos="8749"/>
        </w:tabs>
        <w:jc w:val="both"/>
        <w:rPr>
          <w:rFonts w:ascii="Arial" w:hAnsi="Arial" w:cs="Arial"/>
          <w:b/>
          <w:snapToGrid w:val="0"/>
          <w:lang w:val="es-ES_tradnl"/>
        </w:rPr>
      </w:pPr>
    </w:p>
    <w:p w:rsidR="006B4837" w:rsidRPr="00376E18" w:rsidRDefault="006B4837" w:rsidP="006B4837">
      <w:pPr>
        <w:jc w:val="center"/>
        <w:rPr>
          <w:rFonts w:ascii="Arial" w:hAnsi="Arial" w:cs="Arial"/>
          <w:b/>
          <w:snapToGrid w:val="0"/>
          <w:lang w:val="es-ES_tradnl"/>
        </w:rPr>
      </w:pPr>
      <w:r w:rsidRPr="00376E18">
        <w:rPr>
          <w:rFonts w:ascii="Arial" w:hAnsi="Arial" w:cs="Arial"/>
          <w:b/>
          <w:snapToGrid w:val="0"/>
          <w:lang w:val="es-ES_tradnl"/>
        </w:rPr>
        <w:t>DIPUTADO PRESIDENTE</w:t>
      </w:r>
    </w:p>
    <w:p w:rsidR="006B4837" w:rsidRPr="00376E18" w:rsidRDefault="006B4837" w:rsidP="006B4837">
      <w:pPr>
        <w:jc w:val="center"/>
        <w:rPr>
          <w:rFonts w:ascii="Arial" w:hAnsi="Arial" w:cs="Arial"/>
          <w:b/>
          <w:snapToGrid w:val="0"/>
          <w:lang w:val="es-ES_tradnl"/>
        </w:rPr>
      </w:pPr>
    </w:p>
    <w:p w:rsidR="006B4837" w:rsidRPr="00376E18" w:rsidRDefault="006B4837" w:rsidP="006B4837">
      <w:pPr>
        <w:jc w:val="center"/>
        <w:rPr>
          <w:rFonts w:ascii="Arial" w:hAnsi="Arial" w:cs="Arial"/>
          <w:b/>
          <w:snapToGrid w:val="0"/>
          <w:lang w:val="es-ES_tradnl"/>
        </w:rPr>
      </w:pPr>
    </w:p>
    <w:p w:rsidR="006B4837" w:rsidRPr="00376E18" w:rsidRDefault="006B4837" w:rsidP="006B4837">
      <w:pPr>
        <w:jc w:val="center"/>
        <w:rPr>
          <w:rFonts w:ascii="Arial" w:hAnsi="Arial" w:cs="Arial"/>
          <w:b/>
          <w:snapToGrid w:val="0"/>
          <w:lang w:val="es-ES_tradnl"/>
        </w:rPr>
      </w:pPr>
    </w:p>
    <w:p w:rsidR="006B4837" w:rsidRPr="00376E18" w:rsidRDefault="006B4837" w:rsidP="006B4837">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6B4837" w:rsidRPr="00376E18" w:rsidRDefault="006B4837" w:rsidP="006B4837">
      <w:pPr>
        <w:jc w:val="center"/>
        <w:rPr>
          <w:rFonts w:ascii="Arial" w:hAnsi="Arial" w:cs="Arial"/>
          <w:b/>
          <w:snapToGrid w:val="0"/>
          <w:lang w:val="es-ES_tradnl"/>
        </w:rPr>
      </w:pPr>
    </w:p>
    <w:p w:rsidR="006B4837" w:rsidRPr="00376E18" w:rsidRDefault="006B4837" w:rsidP="006B4837">
      <w:pPr>
        <w:jc w:val="center"/>
        <w:rPr>
          <w:rFonts w:ascii="Arial" w:hAnsi="Arial" w:cs="Arial"/>
          <w:b/>
          <w:snapToGrid w:val="0"/>
          <w:lang w:val="es-ES_tradnl"/>
        </w:rPr>
      </w:pPr>
    </w:p>
    <w:p w:rsidR="006B4837" w:rsidRPr="00376E18" w:rsidRDefault="006B4837" w:rsidP="006B4837">
      <w:pPr>
        <w:jc w:val="center"/>
        <w:rPr>
          <w:rFonts w:ascii="Arial" w:hAnsi="Arial" w:cs="Arial"/>
          <w:b/>
          <w:snapToGrid w:val="0"/>
          <w:lang w:val="es-ES_tradnl"/>
        </w:rPr>
      </w:pPr>
    </w:p>
    <w:p w:rsidR="006B4837" w:rsidRPr="00376E18" w:rsidRDefault="006B4837" w:rsidP="006B4837">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6B4837" w:rsidRPr="00376E18" w:rsidRDefault="006B4837" w:rsidP="006B4837">
      <w:pPr>
        <w:rPr>
          <w:rFonts w:ascii="Arial" w:eastAsiaTheme="minorHAnsi" w:hAnsi="Arial" w:cs="Arial"/>
          <w:b/>
          <w:lang w:eastAsia="en-US"/>
        </w:rPr>
      </w:pPr>
    </w:p>
    <w:p w:rsidR="006B4837" w:rsidRPr="00376E18" w:rsidRDefault="006B4837" w:rsidP="006B4837">
      <w:pPr>
        <w:rPr>
          <w:rFonts w:ascii="Arial" w:eastAsiaTheme="minorHAnsi" w:hAnsi="Arial" w:cs="Arial"/>
          <w:b/>
          <w:lang w:eastAsia="en-US"/>
        </w:rPr>
      </w:pPr>
    </w:p>
    <w:p w:rsidR="006B4837" w:rsidRPr="00483A07" w:rsidRDefault="006B4837" w:rsidP="006B4837">
      <w:pPr>
        <w:rPr>
          <w:rFonts w:ascii="Arial" w:hAnsi="Arial" w:cs="Arial"/>
          <w:sz w:val="22"/>
          <w:szCs w:val="22"/>
        </w:rPr>
      </w:pPr>
      <w:r w:rsidRPr="00376E18">
        <w:rPr>
          <w:rFonts w:ascii="Arial" w:eastAsiaTheme="minorHAnsi" w:hAnsi="Arial" w:cs="Arial"/>
          <w:b/>
          <w:lang w:eastAsia="en-US"/>
        </w:rPr>
        <w:t xml:space="preserve">          BLANCA EPPEN CANALES                                        JOSEFINA GARZA BARRERA</w:t>
      </w:r>
    </w:p>
    <w:sectPr w:rsidR="006B4837" w:rsidRPr="00483A07" w:rsidSect="00855F31">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97" w:rsidRDefault="00F45B97" w:rsidP="00A76E09">
      <w:r>
        <w:separator/>
      </w:r>
    </w:p>
  </w:endnote>
  <w:endnote w:type="continuationSeparator" w:id="0">
    <w:p w:rsidR="00F45B97" w:rsidRDefault="00F45B97" w:rsidP="00A7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AE" w:rsidRDefault="002827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97" w:rsidRDefault="00F45B97" w:rsidP="00A76E09">
      <w:r>
        <w:separator/>
      </w:r>
    </w:p>
  </w:footnote>
  <w:footnote w:type="continuationSeparator" w:id="0">
    <w:p w:rsidR="00F45B97" w:rsidRDefault="00F45B97" w:rsidP="00A76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AE" w:rsidRDefault="002827AE" w:rsidP="00A76E09">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151630C7" wp14:editId="0F5A037C">
          <wp:simplePos x="0" y="0"/>
          <wp:positionH relativeFrom="column">
            <wp:posOffset>5736953</wp:posOffset>
          </wp:positionH>
          <wp:positionV relativeFrom="paragraph">
            <wp:posOffset>-381635</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0B446093" wp14:editId="5939A78A">
          <wp:simplePos x="0" y="0"/>
          <wp:positionH relativeFrom="column">
            <wp:posOffset>-388348</wp:posOffset>
          </wp:positionH>
          <wp:positionV relativeFrom="paragraph">
            <wp:posOffset>-151130</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2827AE" w:rsidRDefault="002827AE" w:rsidP="00A76E09">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2827AE" w:rsidRDefault="002827AE" w:rsidP="00A76E09">
    <w:pPr>
      <w:pStyle w:val="Encabezado"/>
      <w:ind w:right="49"/>
      <w:jc w:val="center"/>
      <w:rPr>
        <w:bCs/>
        <w:noProof/>
        <w:sz w:val="16"/>
        <w:szCs w:val="16"/>
        <w:lang w:eastAsia="es-MX"/>
      </w:rPr>
    </w:pPr>
  </w:p>
  <w:p w:rsidR="002827AE" w:rsidRPr="00C07304" w:rsidRDefault="002827AE" w:rsidP="00A76E09">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2827AE" w:rsidRPr="00B06343" w:rsidRDefault="002827AE" w:rsidP="00A76E09">
    <w:pPr>
      <w:pStyle w:val="Encabezado"/>
    </w:pPr>
  </w:p>
  <w:p w:rsidR="002827AE" w:rsidRDefault="002827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7"/>
  </w:num>
  <w:num w:numId="3">
    <w:abstractNumId w:val="29"/>
  </w:num>
  <w:num w:numId="4">
    <w:abstractNumId w:val="32"/>
  </w:num>
  <w:num w:numId="5">
    <w:abstractNumId w:val="15"/>
  </w:num>
  <w:num w:numId="6">
    <w:abstractNumId w:val="19"/>
  </w:num>
  <w:num w:numId="7">
    <w:abstractNumId w:val="34"/>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3"/>
  </w:num>
  <w:num w:numId="15">
    <w:abstractNumId w:val="5"/>
  </w:num>
  <w:num w:numId="16">
    <w:abstractNumId w:val="7"/>
  </w:num>
  <w:num w:numId="17">
    <w:abstractNumId w:val="26"/>
  </w:num>
  <w:num w:numId="18">
    <w:abstractNumId w:val="10"/>
  </w:num>
  <w:num w:numId="19">
    <w:abstractNumId w:val="9"/>
  </w:num>
  <w:num w:numId="20">
    <w:abstractNumId w:val="31"/>
  </w:num>
  <w:num w:numId="21">
    <w:abstractNumId w:val="16"/>
  </w:num>
  <w:num w:numId="22">
    <w:abstractNumId w:val="2"/>
  </w:num>
  <w:num w:numId="23">
    <w:abstractNumId w:val="3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35"/>
  </w:num>
  <w:num w:numId="37">
    <w:abstractNumId w:val="21"/>
  </w:num>
  <w:num w:numId="38">
    <w:abstractNumId w:val="14"/>
  </w:num>
  <w:num w:numId="39">
    <w:abstractNumId w:val="12"/>
  </w:num>
  <w:num w:numId="40">
    <w:abstractNumId w:val="11"/>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09"/>
    <w:rsid w:val="00063C51"/>
    <w:rsid w:val="00092288"/>
    <w:rsid w:val="000948AB"/>
    <w:rsid w:val="000C19DF"/>
    <w:rsid w:val="000F486D"/>
    <w:rsid w:val="001C1769"/>
    <w:rsid w:val="001E2372"/>
    <w:rsid w:val="00233320"/>
    <w:rsid w:val="00233426"/>
    <w:rsid w:val="00261FB6"/>
    <w:rsid w:val="002827AE"/>
    <w:rsid w:val="00341D0A"/>
    <w:rsid w:val="00350853"/>
    <w:rsid w:val="00356A7B"/>
    <w:rsid w:val="003A1070"/>
    <w:rsid w:val="003E5087"/>
    <w:rsid w:val="003E7388"/>
    <w:rsid w:val="00482894"/>
    <w:rsid w:val="004F76EB"/>
    <w:rsid w:val="0050052C"/>
    <w:rsid w:val="00505700"/>
    <w:rsid w:val="005474CB"/>
    <w:rsid w:val="005608D7"/>
    <w:rsid w:val="005C6141"/>
    <w:rsid w:val="00634268"/>
    <w:rsid w:val="006361F1"/>
    <w:rsid w:val="00681F75"/>
    <w:rsid w:val="006B4837"/>
    <w:rsid w:val="00737377"/>
    <w:rsid w:val="00804F8A"/>
    <w:rsid w:val="008255F4"/>
    <w:rsid w:val="00825C3B"/>
    <w:rsid w:val="00855F31"/>
    <w:rsid w:val="00956292"/>
    <w:rsid w:val="00A263D4"/>
    <w:rsid w:val="00A417E9"/>
    <w:rsid w:val="00A76E09"/>
    <w:rsid w:val="00A8122E"/>
    <w:rsid w:val="00AA4FE9"/>
    <w:rsid w:val="00AB1DDB"/>
    <w:rsid w:val="00B04DDC"/>
    <w:rsid w:val="00B35319"/>
    <w:rsid w:val="00B86393"/>
    <w:rsid w:val="00C0174E"/>
    <w:rsid w:val="00C05F91"/>
    <w:rsid w:val="00C543FB"/>
    <w:rsid w:val="00C82567"/>
    <w:rsid w:val="00C95336"/>
    <w:rsid w:val="00CD2BFB"/>
    <w:rsid w:val="00D042C9"/>
    <w:rsid w:val="00D072D7"/>
    <w:rsid w:val="00DA6A1E"/>
    <w:rsid w:val="00DB6E54"/>
    <w:rsid w:val="00F322F3"/>
    <w:rsid w:val="00F45B97"/>
    <w:rsid w:val="00FA111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FDD69-C4AF-4CF2-89F4-C8B0D96A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0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E09"/>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A76E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A76E09"/>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A76E09"/>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A76E09"/>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A76E09"/>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A76E09"/>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A76E09"/>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A76E09"/>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E09"/>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A76E09"/>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76E09"/>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A76E0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76E09"/>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76E09"/>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A76E09"/>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A76E09"/>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A76E09"/>
    <w:rPr>
      <w:rFonts w:ascii="Arial" w:eastAsia="Calibri" w:hAnsi="Arial" w:cs="Times New Roman"/>
      <w:b/>
      <w:sz w:val="36"/>
      <w:szCs w:val="20"/>
      <w:lang w:val="es-MX" w:eastAsia="es-ES"/>
    </w:rPr>
  </w:style>
  <w:style w:type="character" w:styleId="Nmerodepgina">
    <w:name w:val="page number"/>
    <w:basedOn w:val="Fuentedeprrafopredeter"/>
    <w:rsid w:val="00A76E09"/>
  </w:style>
  <w:style w:type="paragraph" w:styleId="Piedepgina">
    <w:name w:val="footer"/>
    <w:basedOn w:val="Normal"/>
    <w:link w:val="PiedepginaCar"/>
    <w:uiPriority w:val="99"/>
    <w:rsid w:val="00A76E09"/>
    <w:pPr>
      <w:tabs>
        <w:tab w:val="center" w:pos="4419"/>
        <w:tab w:val="right" w:pos="8838"/>
      </w:tabs>
    </w:pPr>
  </w:style>
  <w:style w:type="character" w:customStyle="1" w:styleId="PiedepginaCar">
    <w:name w:val="Pie de página Car"/>
    <w:basedOn w:val="Fuentedeprrafopredeter"/>
    <w:link w:val="Piedepgina"/>
    <w:uiPriority w:val="99"/>
    <w:rsid w:val="00A76E09"/>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76E09"/>
    <w:pPr>
      <w:jc w:val="center"/>
    </w:pPr>
    <w:rPr>
      <w:rFonts w:ascii="Arial" w:hAnsi="Arial"/>
      <w:b/>
      <w:lang w:val="es-MX"/>
    </w:rPr>
  </w:style>
  <w:style w:type="character" w:customStyle="1" w:styleId="PuestoCar">
    <w:name w:val="Puesto Car"/>
    <w:basedOn w:val="Fuentedeprrafopredeter"/>
    <w:link w:val="Puesto1"/>
    <w:rsid w:val="00A76E09"/>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A76E09"/>
    <w:rPr>
      <w:rFonts w:ascii="Arial" w:eastAsia="Times New Roman" w:hAnsi="Arial" w:cs="Times New Roman"/>
      <w:b/>
      <w:sz w:val="24"/>
      <w:szCs w:val="24"/>
      <w:lang w:val="es-MX" w:eastAsia="es-ES"/>
    </w:rPr>
  </w:style>
  <w:style w:type="paragraph" w:styleId="Prrafodelista">
    <w:name w:val="List Paragraph"/>
    <w:basedOn w:val="Normal"/>
    <w:uiPriority w:val="34"/>
    <w:qFormat/>
    <w:rsid w:val="00A76E09"/>
    <w:pPr>
      <w:ind w:left="720"/>
      <w:contextualSpacing/>
      <w:jc w:val="both"/>
    </w:pPr>
    <w:rPr>
      <w:rFonts w:ascii="Arial" w:hAnsi="Arial"/>
      <w:sz w:val="20"/>
      <w:szCs w:val="20"/>
      <w:lang w:val="es-MX"/>
    </w:rPr>
  </w:style>
  <w:style w:type="paragraph" w:styleId="Textoindependiente">
    <w:name w:val="Body Text"/>
    <w:basedOn w:val="Normal"/>
    <w:link w:val="TextoindependienteCar"/>
    <w:rsid w:val="00A76E09"/>
    <w:pPr>
      <w:jc w:val="both"/>
    </w:pPr>
    <w:rPr>
      <w:rFonts w:ascii="Arial" w:hAnsi="Arial"/>
      <w:szCs w:val="20"/>
      <w:lang w:val="es-MX"/>
    </w:rPr>
  </w:style>
  <w:style w:type="character" w:customStyle="1" w:styleId="TextoindependienteCar">
    <w:name w:val="Texto independiente Car"/>
    <w:basedOn w:val="Fuentedeprrafopredeter"/>
    <w:link w:val="Textoindependiente"/>
    <w:rsid w:val="00A76E09"/>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A76E09"/>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A76E09"/>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A76E09"/>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A76E09"/>
    <w:rPr>
      <w:rFonts w:ascii="Tahoma" w:eastAsia="Times New Roman" w:hAnsi="Tahoma" w:cs="Tahoma"/>
      <w:sz w:val="16"/>
      <w:szCs w:val="16"/>
      <w:lang w:val="es-MX" w:eastAsia="es-ES"/>
    </w:rPr>
  </w:style>
  <w:style w:type="paragraph" w:styleId="Encabezado">
    <w:name w:val="header"/>
    <w:basedOn w:val="Normal"/>
    <w:link w:val="EncabezadoCar"/>
    <w:uiPriority w:val="99"/>
    <w:rsid w:val="00A76E09"/>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76E09"/>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A76E09"/>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A76E09"/>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A76E09"/>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A76E09"/>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A76E09"/>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A76E09"/>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A76E09"/>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A76E09"/>
    <w:rPr>
      <w:rFonts w:ascii="Arial" w:eastAsia="Calibri" w:hAnsi="Arial" w:cs="Times New Roman"/>
      <w:sz w:val="20"/>
      <w:szCs w:val="20"/>
      <w:lang w:val="es-MX" w:eastAsia="es-ES"/>
    </w:rPr>
  </w:style>
  <w:style w:type="character" w:styleId="Textoennegrita">
    <w:name w:val="Strong"/>
    <w:basedOn w:val="Fuentedeprrafopredeter"/>
    <w:qFormat/>
    <w:rsid w:val="00A76E09"/>
    <w:rPr>
      <w:rFonts w:cs="Times New Roman"/>
      <w:b/>
      <w:bCs/>
    </w:rPr>
  </w:style>
  <w:style w:type="paragraph" w:styleId="Textoindependiente3">
    <w:name w:val="Body Text 3"/>
    <w:basedOn w:val="Normal"/>
    <w:link w:val="Textoindependiente3Car"/>
    <w:uiPriority w:val="99"/>
    <w:rsid w:val="00A76E09"/>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A76E09"/>
    <w:rPr>
      <w:rFonts w:ascii="Arial" w:eastAsia="Calibri" w:hAnsi="Arial" w:cs="Times New Roman"/>
      <w:b/>
      <w:bCs/>
      <w:sz w:val="20"/>
      <w:szCs w:val="20"/>
      <w:lang w:val="es-MX" w:eastAsia="es-ES"/>
    </w:rPr>
  </w:style>
  <w:style w:type="table" w:styleId="Tablaconcuadrcula">
    <w:name w:val="Table Grid"/>
    <w:basedOn w:val="Tablanormal"/>
    <w:rsid w:val="00A76E0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A76E09"/>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A76E09"/>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A76E09"/>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A76E09"/>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A76E09"/>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A76E09"/>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A76E09"/>
    <w:pPr>
      <w:jc w:val="center"/>
    </w:pPr>
    <w:rPr>
      <w:rFonts w:ascii="Arial" w:hAnsi="Arial"/>
      <w:b/>
      <w:bCs/>
    </w:rPr>
  </w:style>
  <w:style w:type="character" w:customStyle="1" w:styleId="SubttuloCar">
    <w:name w:val="Subtítulo Car"/>
    <w:basedOn w:val="Fuentedeprrafopredeter"/>
    <w:link w:val="Subttulo"/>
    <w:rsid w:val="00A76E09"/>
    <w:rPr>
      <w:rFonts w:ascii="Arial" w:eastAsia="Times New Roman" w:hAnsi="Arial" w:cs="Times New Roman"/>
      <w:b/>
      <w:bCs/>
      <w:sz w:val="24"/>
      <w:szCs w:val="24"/>
      <w:lang w:val="es-ES" w:eastAsia="es-ES"/>
    </w:rPr>
  </w:style>
  <w:style w:type="paragraph" w:customStyle="1" w:styleId="rbano">
    <w:name w:val="rbano"/>
    <w:basedOn w:val="Normal"/>
    <w:uiPriority w:val="99"/>
    <w:rsid w:val="00A76E09"/>
    <w:pPr>
      <w:jc w:val="both"/>
    </w:pPr>
    <w:rPr>
      <w:rFonts w:ascii="Verdana" w:hAnsi="Verdana" w:cs="Arial"/>
      <w:lang w:val="es-MX" w:eastAsia="es-MX"/>
    </w:rPr>
  </w:style>
  <w:style w:type="numbering" w:customStyle="1" w:styleId="Sinlista1">
    <w:name w:val="Sin lista1"/>
    <w:next w:val="Sinlista"/>
    <w:uiPriority w:val="99"/>
    <w:semiHidden/>
    <w:unhideWhenUsed/>
    <w:rsid w:val="00A76E09"/>
  </w:style>
  <w:style w:type="table" w:customStyle="1" w:styleId="Tablaconcuadrcula1">
    <w:name w:val="Tabla con cuadrícula1"/>
    <w:basedOn w:val="Tablanormal"/>
    <w:next w:val="Tablaconcuadrcula"/>
    <w:rsid w:val="00A76E09"/>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76E09"/>
    <w:rPr>
      <w:i/>
      <w:iCs/>
    </w:rPr>
  </w:style>
  <w:style w:type="paragraph" w:customStyle="1" w:styleId="Default">
    <w:name w:val="Default"/>
    <w:rsid w:val="00A76E09"/>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A76E09"/>
    <w:rPr>
      <w:sz w:val="16"/>
      <w:szCs w:val="16"/>
    </w:rPr>
  </w:style>
  <w:style w:type="paragraph" w:styleId="Textocomentario">
    <w:name w:val="annotation text"/>
    <w:basedOn w:val="Normal"/>
    <w:link w:val="TextocomentarioCar"/>
    <w:uiPriority w:val="99"/>
    <w:rsid w:val="00A76E09"/>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A76E0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76E09"/>
    <w:rPr>
      <w:b/>
      <w:bCs/>
    </w:rPr>
  </w:style>
  <w:style w:type="character" w:customStyle="1" w:styleId="AsuntodelcomentarioCar">
    <w:name w:val="Asunto del comentario Car"/>
    <w:basedOn w:val="TextocomentarioCar"/>
    <w:link w:val="Asuntodelcomentario"/>
    <w:uiPriority w:val="99"/>
    <w:rsid w:val="00A76E0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76E09"/>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76E09"/>
    <w:rPr>
      <w:rFonts w:ascii="Consolas" w:eastAsia="Times New Roman" w:hAnsi="Consolas" w:cs="Consolas"/>
      <w:sz w:val="21"/>
      <w:szCs w:val="21"/>
      <w:lang w:val="es-ES_tradnl" w:eastAsia="es-ES"/>
    </w:rPr>
  </w:style>
  <w:style w:type="paragraph" w:styleId="Sinespaciado">
    <w:name w:val="No Spacing"/>
    <w:uiPriority w:val="1"/>
    <w:qFormat/>
    <w:rsid w:val="00A76E09"/>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A76E09"/>
    <w:pPr>
      <w:spacing w:before="100" w:beforeAutospacing="1" w:after="100" w:afterAutospacing="1"/>
    </w:pPr>
    <w:rPr>
      <w:color w:val="333333"/>
      <w:lang w:val="es-MX" w:eastAsia="es-MX"/>
    </w:rPr>
  </w:style>
  <w:style w:type="paragraph" w:customStyle="1" w:styleId="Texto">
    <w:name w:val="Texto"/>
    <w:basedOn w:val="Normal"/>
    <w:link w:val="TextoCar"/>
    <w:rsid w:val="00A76E09"/>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A76E09"/>
    <w:rPr>
      <w:rFonts w:ascii="Arial" w:eastAsia="Times New Roman" w:hAnsi="Arial" w:cs="Times New Roman"/>
      <w:sz w:val="18"/>
      <w:szCs w:val="18"/>
      <w:lang w:val="es-ES" w:eastAsia="es-MX"/>
    </w:rPr>
  </w:style>
  <w:style w:type="paragraph" w:customStyle="1" w:styleId="P18">
    <w:name w:val="P18"/>
    <w:basedOn w:val="Normal"/>
    <w:hidden/>
    <w:uiPriority w:val="99"/>
    <w:rsid w:val="00A76E09"/>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A76E09"/>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A76E09"/>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A76E09"/>
    <w:rPr>
      <w:color w:val="0000FF"/>
      <w:u w:val="single"/>
    </w:rPr>
  </w:style>
  <w:style w:type="character" w:styleId="Hipervnculovisitado">
    <w:name w:val="FollowedHyperlink"/>
    <w:basedOn w:val="Fuentedeprrafopredeter"/>
    <w:uiPriority w:val="99"/>
    <w:semiHidden/>
    <w:unhideWhenUsed/>
    <w:rsid w:val="00A76E09"/>
    <w:rPr>
      <w:color w:val="954F72" w:themeColor="followedHyperlink"/>
      <w:u w:val="single"/>
    </w:rPr>
  </w:style>
  <w:style w:type="character" w:customStyle="1" w:styleId="estilo10">
    <w:name w:val="estilo10"/>
    <w:basedOn w:val="Fuentedeprrafopredeter"/>
    <w:rsid w:val="00A76E09"/>
  </w:style>
  <w:style w:type="character" w:customStyle="1" w:styleId="estilo21">
    <w:name w:val="estilo21"/>
    <w:basedOn w:val="Fuentedeprrafopredeter"/>
    <w:rsid w:val="00A76E09"/>
  </w:style>
  <w:style w:type="character" w:customStyle="1" w:styleId="estilo9">
    <w:name w:val="estilo9"/>
    <w:basedOn w:val="Fuentedeprrafopredeter"/>
    <w:rsid w:val="00A76E09"/>
  </w:style>
  <w:style w:type="character" w:customStyle="1" w:styleId="apple-converted-space">
    <w:name w:val="apple-converted-space"/>
    <w:basedOn w:val="Fuentedeprrafopredeter"/>
    <w:rsid w:val="00A76E09"/>
  </w:style>
  <w:style w:type="paragraph" w:customStyle="1" w:styleId="ecxmsonormal">
    <w:name w:val="ecxmsonormal"/>
    <w:basedOn w:val="Normal"/>
    <w:rsid w:val="00A76E09"/>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A76E09"/>
  </w:style>
  <w:style w:type="character" w:customStyle="1" w:styleId="Textoindependiente2Car1">
    <w:name w:val="Texto independiente 2 Car1"/>
    <w:basedOn w:val="Fuentedeprrafopredeter"/>
    <w:uiPriority w:val="99"/>
    <w:semiHidden/>
    <w:rsid w:val="00A76E09"/>
  </w:style>
  <w:style w:type="character" w:customStyle="1" w:styleId="EncabezadoCar1">
    <w:name w:val="Encabezado Car1"/>
    <w:basedOn w:val="Fuentedeprrafopredeter"/>
    <w:uiPriority w:val="99"/>
    <w:semiHidden/>
    <w:rsid w:val="00A76E09"/>
  </w:style>
  <w:style w:type="character" w:customStyle="1" w:styleId="PiedepginaCar1">
    <w:name w:val="Pie de página Car1"/>
    <w:basedOn w:val="Fuentedeprrafopredeter"/>
    <w:uiPriority w:val="99"/>
    <w:semiHidden/>
    <w:rsid w:val="00A76E09"/>
  </w:style>
  <w:style w:type="character" w:customStyle="1" w:styleId="TextodegloboCar1">
    <w:name w:val="Texto de globo Car1"/>
    <w:basedOn w:val="Fuentedeprrafopredeter"/>
    <w:uiPriority w:val="99"/>
    <w:semiHidden/>
    <w:rsid w:val="00A76E09"/>
    <w:rPr>
      <w:rFonts w:ascii="Segoe UI" w:hAnsi="Segoe UI" w:cs="Segoe UI"/>
      <w:sz w:val="18"/>
      <w:szCs w:val="18"/>
    </w:rPr>
  </w:style>
  <w:style w:type="numbering" w:customStyle="1" w:styleId="Sinlista11">
    <w:name w:val="Sin lista11"/>
    <w:next w:val="Sinlista"/>
    <w:uiPriority w:val="99"/>
    <w:semiHidden/>
    <w:unhideWhenUsed/>
    <w:rsid w:val="00A76E09"/>
  </w:style>
  <w:style w:type="paragraph" w:customStyle="1" w:styleId="Puesto1">
    <w:name w:val="Puesto1"/>
    <w:basedOn w:val="Normal"/>
    <w:link w:val="PuestoCar"/>
    <w:qFormat/>
    <w:rsid w:val="00A76E09"/>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A76E09"/>
    <w:rPr>
      <w:rFonts w:ascii="Arial" w:eastAsia="Times New Roman" w:hAnsi="Arial" w:cs="Times New Roman"/>
      <w:b/>
      <w:sz w:val="24"/>
      <w:szCs w:val="24"/>
      <w:lang w:eastAsia="es-ES"/>
    </w:rPr>
  </w:style>
  <w:style w:type="paragraph" w:customStyle="1" w:styleId="Cuerpo">
    <w:name w:val="Cuerpo"/>
    <w:rsid w:val="00A76E09"/>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A76E09"/>
    <w:pPr>
      <w:spacing w:before="100" w:beforeAutospacing="1" w:after="100" w:afterAutospacing="1"/>
    </w:pPr>
    <w:rPr>
      <w:lang w:val="es-MX" w:eastAsia="es-MX"/>
    </w:rPr>
  </w:style>
  <w:style w:type="character" w:customStyle="1" w:styleId="normaltextrun">
    <w:name w:val="normaltextrun"/>
    <w:basedOn w:val="Fuentedeprrafopredeter"/>
    <w:rsid w:val="00A76E09"/>
  </w:style>
  <w:style w:type="character" w:customStyle="1" w:styleId="UnresolvedMention">
    <w:name w:val="Unresolved Mention"/>
    <w:basedOn w:val="Fuentedeprrafopredeter"/>
    <w:uiPriority w:val="99"/>
    <w:semiHidden/>
    <w:unhideWhenUsed/>
    <w:rsid w:val="00A76E09"/>
    <w:rPr>
      <w:color w:val="605E5C"/>
      <w:shd w:val="clear" w:color="auto" w:fill="E1DFDD"/>
    </w:rPr>
  </w:style>
  <w:style w:type="numbering" w:customStyle="1" w:styleId="Sinlista111">
    <w:name w:val="Sin lista111"/>
    <w:next w:val="Sinlista"/>
    <w:uiPriority w:val="99"/>
    <w:semiHidden/>
    <w:unhideWhenUsed/>
    <w:rsid w:val="00A76E09"/>
  </w:style>
  <w:style w:type="paragraph" w:customStyle="1" w:styleId="msonormal0">
    <w:name w:val="msonormal"/>
    <w:basedOn w:val="Normal"/>
    <w:uiPriority w:val="99"/>
    <w:rsid w:val="00A76E09"/>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A76E09"/>
    <w:rPr>
      <w:rFonts w:ascii="Arial" w:hAnsi="Arial"/>
      <w:b/>
      <w:color w:val="000000"/>
      <w:u w:val="single"/>
      <w:lang w:val="es-ES" w:eastAsia="es-ES"/>
    </w:rPr>
  </w:style>
  <w:style w:type="paragraph" w:customStyle="1" w:styleId="RENDONDEO">
    <w:name w:val="RENDONDEO"/>
    <w:basedOn w:val="Normal"/>
    <w:link w:val="RENDONDEOCar"/>
    <w:uiPriority w:val="99"/>
    <w:rsid w:val="00A76E09"/>
    <w:pPr>
      <w:jc w:val="both"/>
    </w:pPr>
    <w:rPr>
      <w:rFonts w:ascii="Arial" w:eastAsiaTheme="minorHAnsi" w:hAnsi="Arial" w:cstheme="minorBidi"/>
      <w:b/>
      <w:color w:val="000000"/>
      <w:sz w:val="22"/>
      <w:szCs w:val="22"/>
      <w:u w:val="single"/>
    </w:rPr>
  </w:style>
  <w:style w:type="character" w:customStyle="1" w:styleId="CharAttribute14">
    <w:name w:val="CharAttribute14"/>
    <w:rsid w:val="00A76E09"/>
    <w:rPr>
      <w:rFonts w:ascii="Arial" w:eastAsia="Calibri"/>
      <w:sz w:val="26"/>
    </w:rPr>
  </w:style>
  <w:style w:type="paragraph" w:customStyle="1" w:styleId="m2135201184307424759s12">
    <w:name w:val="m_2135201184307424759s12"/>
    <w:basedOn w:val="Normal"/>
    <w:rsid w:val="00A76E09"/>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A76E09"/>
  </w:style>
  <w:style w:type="numbering" w:customStyle="1" w:styleId="Sinlista2">
    <w:name w:val="Sin lista2"/>
    <w:next w:val="Sinlista"/>
    <w:uiPriority w:val="99"/>
    <w:semiHidden/>
    <w:unhideWhenUsed/>
    <w:rsid w:val="00A76E09"/>
  </w:style>
  <w:style w:type="numbering" w:customStyle="1" w:styleId="Sinlista12">
    <w:name w:val="Sin lista12"/>
    <w:next w:val="Sinlista"/>
    <w:uiPriority w:val="99"/>
    <w:semiHidden/>
    <w:unhideWhenUsed/>
    <w:rsid w:val="00A76E09"/>
  </w:style>
  <w:style w:type="numbering" w:customStyle="1" w:styleId="Sinlista112">
    <w:name w:val="Sin lista112"/>
    <w:next w:val="Sinlista"/>
    <w:uiPriority w:val="99"/>
    <w:semiHidden/>
    <w:unhideWhenUsed/>
    <w:rsid w:val="00A76E09"/>
  </w:style>
  <w:style w:type="table" w:customStyle="1" w:styleId="Listaclara1">
    <w:name w:val="Lista clara1"/>
    <w:uiPriority w:val="99"/>
    <w:rsid w:val="00A76E0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A76E09"/>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A76E0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A76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76E09"/>
    <w:rPr>
      <w:rFonts w:ascii="Calibri" w:eastAsia="Calibri" w:hAnsi="Calibri" w:cs="Calibri"/>
      <w:lang w:val="es-MX" w:eastAsia="es-MX"/>
    </w:rPr>
    <w:tblPr>
      <w:tblCellMar>
        <w:top w:w="0" w:type="dxa"/>
        <w:left w:w="0" w:type="dxa"/>
        <w:bottom w:w="0" w:type="dxa"/>
        <w:right w:w="0" w:type="dxa"/>
      </w:tblCellMar>
    </w:tblPr>
  </w:style>
  <w:style w:type="paragraph" w:customStyle="1" w:styleId="CuerpoA">
    <w:name w:val="Cuerpo A"/>
    <w:rsid w:val="00A76E09"/>
    <w:pPr>
      <w:spacing w:after="5" w:line="247" w:lineRule="auto"/>
      <w:ind w:left="211" w:right="4" w:firstLine="2"/>
      <w:jc w:val="both"/>
    </w:pPr>
    <w:rPr>
      <w:rFonts w:ascii="Times New Roman" w:eastAsia="Arial Unicode MS" w:hAnsi="Times New Roman" w:cs="Arial Unicode MS"/>
      <w:color w:val="000000"/>
      <w:u w:color="000000"/>
      <w:lang w:val="es-ES_tradnl" w:eastAsia="es-MX"/>
    </w:rPr>
  </w:style>
  <w:style w:type="character" w:customStyle="1" w:styleId="Ninguno">
    <w:name w:val="Ninguno"/>
    <w:rsid w:val="00A7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5599-6FFE-4858-8D60-A4C86C45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25417</Words>
  <Characters>139799</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2021-01-05T17:26:00Z</dcterms:created>
  <dcterms:modified xsi:type="dcterms:W3CDTF">2021-01-05T17:26:00Z</dcterms:modified>
</cp:coreProperties>
</file>