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25" w:rsidRDefault="00721825" w:rsidP="00721825">
      <w:pPr>
        <w:jc w:val="both"/>
        <w:rPr>
          <w:rFonts w:ascii="Arial" w:hAnsi="Arial" w:cs="Arial"/>
          <w:b/>
          <w:snapToGrid w:val="0"/>
          <w:sz w:val="26"/>
          <w:szCs w:val="26"/>
          <w:lang w:val="es-ES_tradnl"/>
        </w:rPr>
      </w:pPr>
      <w:bookmarkStart w:id="0" w:name="_GoBack"/>
      <w:bookmarkEnd w:id="0"/>
    </w:p>
    <w:p w:rsidR="00721825" w:rsidRDefault="00721825" w:rsidP="00721825">
      <w:pPr>
        <w:jc w:val="both"/>
        <w:rPr>
          <w:rFonts w:ascii="Arial" w:hAnsi="Arial" w:cs="Arial"/>
          <w:b/>
          <w:snapToGrid w:val="0"/>
          <w:sz w:val="26"/>
          <w:szCs w:val="26"/>
          <w:lang w:val="es-ES_tradnl"/>
        </w:rPr>
      </w:pPr>
    </w:p>
    <w:p w:rsidR="00721825" w:rsidRDefault="00721825" w:rsidP="00721825">
      <w:pPr>
        <w:jc w:val="both"/>
        <w:rPr>
          <w:rFonts w:ascii="Arial" w:hAnsi="Arial" w:cs="Arial"/>
          <w:b/>
          <w:snapToGrid w:val="0"/>
          <w:sz w:val="26"/>
          <w:szCs w:val="26"/>
          <w:lang w:val="es-ES_tradnl"/>
        </w:rPr>
      </w:pPr>
    </w:p>
    <w:p w:rsidR="00721825" w:rsidRDefault="00721825" w:rsidP="00721825">
      <w:pPr>
        <w:jc w:val="both"/>
        <w:rPr>
          <w:rFonts w:ascii="Arial" w:hAnsi="Arial" w:cs="Arial"/>
          <w:b/>
          <w:snapToGrid w:val="0"/>
          <w:sz w:val="26"/>
          <w:szCs w:val="26"/>
          <w:lang w:val="es-ES_tradnl"/>
        </w:rPr>
      </w:pPr>
    </w:p>
    <w:p w:rsidR="00721825" w:rsidRPr="00753698" w:rsidRDefault="00721825" w:rsidP="00721825">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721825" w:rsidRPr="00753698" w:rsidRDefault="00721825" w:rsidP="00721825">
      <w:pPr>
        <w:jc w:val="both"/>
        <w:rPr>
          <w:rFonts w:ascii="Arial" w:hAnsi="Arial" w:cs="Arial"/>
          <w:b/>
          <w:snapToGrid w:val="0"/>
          <w:sz w:val="26"/>
          <w:szCs w:val="26"/>
          <w:lang w:val="es-ES_tradnl"/>
        </w:rPr>
      </w:pPr>
    </w:p>
    <w:p w:rsidR="00721825" w:rsidRPr="00753698" w:rsidRDefault="00721825" w:rsidP="00721825">
      <w:pPr>
        <w:tabs>
          <w:tab w:val="left" w:pos="8677"/>
        </w:tabs>
        <w:jc w:val="both"/>
        <w:rPr>
          <w:rFonts w:ascii="Arial" w:hAnsi="Arial" w:cs="Arial"/>
          <w:b/>
          <w:snapToGrid w:val="0"/>
          <w:sz w:val="26"/>
          <w:szCs w:val="26"/>
          <w:lang w:val="es-ES_tradnl"/>
        </w:rPr>
      </w:pPr>
      <w:r>
        <w:rPr>
          <w:rFonts w:ascii="Arial" w:hAnsi="Arial" w:cs="Arial"/>
          <w:b/>
          <w:snapToGrid w:val="0"/>
          <w:sz w:val="26"/>
          <w:szCs w:val="26"/>
          <w:lang w:val="es-ES_tradnl"/>
        </w:rPr>
        <w:tab/>
      </w:r>
    </w:p>
    <w:p w:rsidR="00721825" w:rsidRPr="00753698" w:rsidRDefault="00721825" w:rsidP="00721825">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721825" w:rsidRPr="00753698" w:rsidRDefault="00721825" w:rsidP="00721825">
      <w:pPr>
        <w:widowControl w:val="0"/>
        <w:jc w:val="both"/>
        <w:rPr>
          <w:rFonts w:ascii="Arial" w:hAnsi="Arial" w:cs="Arial"/>
          <w:b/>
          <w:snapToGrid w:val="0"/>
          <w:sz w:val="26"/>
          <w:szCs w:val="26"/>
          <w:lang w:val="es-ES_tradnl"/>
        </w:rPr>
      </w:pPr>
    </w:p>
    <w:p w:rsidR="00721825" w:rsidRPr="00500B72" w:rsidRDefault="00721825" w:rsidP="00721825">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960.-</w:t>
      </w:r>
    </w:p>
    <w:p w:rsidR="006676FE" w:rsidRDefault="006676FE" w:rsidP="006D0CA8">
      <w:pPr>
        <w:jc w:val="center"/>
        <w:rPr>
          <w:rFonts w:ascii="Arial" w:hAnsi="Arial" w:cs="Arial"/>
          <w:b/>
          <w:bCs/>
          <w:sz w:val="22"/>
          <w:szCs w:val="22"/>
        </w:rPr>
      </w:pPr>
    </w:p>
    <w:p w:rsidR="00265A1E" w:rsidRDefault="006D0CA8" w:rsidP="006D0CA8">
      <w:pPr>
        <w:jc w:val="center"/>
        <w:rPr>
          <w:rFonts w:ascii="Arial" w:hAnsi="Arial" w:cs="Arial"/>
          <w:b/>
          <w:bCs/>
          <w:sz w:val="22"/>
          <w:szCs w:val="22"/>
        </w:rPr>
      </w:pPr>
      <w:r w:rsidRPr="00B8135D">
        <w:rPr>
          <w:rFonts w:ascii="Arial" w:hAnsi="Arial" w:cs="Arial"/>
          <w:b/>
          <w:bCs/>
          <w:sz w:val="22"/>
          <w:szCs w:val="22"/>
        </w:rPr>
        <w:t>LEY DE INGRESOS DEL MUNICIPIO D</w:t>
      </w:r>
      <w:r>
        <w:rPr>
          <w:rFonts w:ascii="Arial" w:hAnsi="Arial" w:cs="Arial"/>
          <w:b/>
          <w:bCs/>
          <w:sz w:val="22"/>
          <w:szCs w:val="22"/>
        </w:rPr>
        <w:t xml:space="preserve">E VIESCA, COAHUILA DE ZARAGOZA, </w:t>
      </w:r>
    </w:p>
    <w:p w:rsidR="006D0CA8" w:rsidRPr="00B8135D" w:rsidRDefault="006D0CA8" w:rsidP="006D0CA8">
      <w:pPr>
        <w:jc w:val="center"/>
        <w:rPr>
          <w:rFonts w:ascii="Arial" w:hAnsi="Arial" w:cs="Arial"/>
          <w:b/>
          <w:bCs/>
          <w:sz w:val="22"/>
          <w:szCs w:val="22"/>
        </w:rPr>
      </w:pPr>
      <w:r w:rsidRPr="00B8135D">
        <w:rPr>
          <w:rFonts w:ascii="Arial" w:hAnsi="Arial" w:cs="Arial"/>
          <w:b/>
          <w:bCs/>
          <w:sz w:val="22"/>
          <w:szCs w:val="22"/>
        </w:rPr>
        <w:t>PARA EL EJERCICIO FISCAL 202</w:t>
      </w:r>
      <w:r>
        <w:rPr>
          <w:rFonts w:ascii="Arial" w:hAnsi="Arial" w:cs="Arial"/>
          <w:b/>
          <w:bCs/>
          <w:sz w:val="22"/>
          <w:szCs w:val="22"/>
        </w:rPr>
        <w:t>1</w:t>
      </w:r>
    </w:p>
    <w:p w:rsidR="006D0CA8" w:rsidRPr="00B8135D" w:rsidRDefault="006D0CA8" w:rsidP="006D0CA8">
      <w:pPr>
        <w:jc w:val="center"/>
        <w:rPr>
          <w:rFonts w:ascii="Arial" w:hAnsi="Arial" w:cs="Arial"/>
          <w:b/>
          <w:bCs/>
          <w:sz w:val="22"/>
          <w:szCs w:val="22"/>
        </w:rPr>
      </w:pPr>
    </w:p>
    <w:p w:rsidR="006D0CA8" w:rsidRPr="00B8135D" w:rsidRDefault="006D0CA8" w:rsidP="006D0CA8">
      <w:pPr>
        <w:jc w:val="center"/>
        <w:rPr>
          <w:rFonts w:ascii="Arial" w:hAnsi="Arial" w:cs="Arial"/>
          <w:b/>
          <w:bCs/>
          <w:sz w:val="22"/>
          <w:szCs w:val="22"/>
        </w:rPr>
      </w:pPr>
      <w:r w:rsidRPr="00B8135D">
        <w:rPr>
          <w:rFonts w:ascii="Arial" w:hAnsi="Arial" w:cs="Arial"/>
          <w:b/>
          <w:bCs/>
          <w:sz w:val="22"/>
          <w:szCs w:val="22"/>
        </w:rPr>
        <w:t>TITULO PRIMERO</w:t>
      </w:r>
    </w:p>
    <w:p w:rsidR="006D0CA8" w:rsidRPr="00B8135D" w:rsidRDefault="006D0CA8" w:rsidP="006D0CA8">
      <w:pPr>
        <w:jc w:val="center"/>
        <w:rPr>
          <w:rFonts w:ascii="Arial" w:hAnsi="Arial" w:cs="Arial"/>
          <w:b/>
          <w:bCs/>
          <w:sz w:val="22"/>
          <w:szCs w:val="22"/>
        </w:rPr>
      </w:pPr>
      <w:r w:rsidRPr="00B8135D">
        <w:rPr>
          <w:rFonts w:ascii="Arial" w:hAnsi="Arial" w:cs="Arial"/>
          <w:b/>
          <w:bCs/>
          <w:sz w:val="22"/>
          <w:szCs w:val="22"/>
        </w:rPr>
        <w:t>DISPOSICIONES GENERALES</w:t>
      </w:r>
    </w:p>
    <w:p w:rsidR="006D0CA8" w:rsidRPr="00B8135D" w:rsidRDefault="006D0CA8" w:rsidP="006D0CA8">
      <w:pPr>
        <w:jc w:val="both"/>
        <w:rPr>
          <w:rFonts w:ascii="Arial" w:hAnsi="Arial" w:cs="Arial"/>
          <w:b/>
          <w:bCs/>
          <w:sz w:val="22"/>
          <w:szCs w:val="22"/>
        </w:rPr>
      </w:pPr>
    </w:p>
    <w:p w:rsidR="006D0CA8" w:rsidRPr="00B8135D" w:rsidRDefault="006D0CA8" w:rsidP="006D0CA8">
      <w:pPr>
        <w:jc w:val="both"/>
        <w:rPr>
          <w:rFonts w:ascii="Arial" w:hAnsi="Arial" w:cs="Arial"/>
          <w:sz w:val="22"/>
          <w:szCs w:val="22"/>
        </w:rPr>
      </w:pPr>
      <w:r w:rsidRPr="00B8135D">
        <w:rPr>
          <w:rFonts w:ascii="Arial" w:hAnsi="Arial" w:cs="Arial"/>
          <w:b/>
          <w:sz w:val="22"/>
          <w:szCs w:val="22"/>
        </w:rPr>
        <w:t xml:space="preserve">ARTÍCULO 1.- </w:t>
      </w:r>
      <w:r w:rsidRPr="00B8135D">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Viesca, Coahuila de Zaragoza.</w:t>
      </w:r>
    </w:p>
    <w:p w:rsidR="006D0CA8" w:rsidRPr="00B8135D" w:rsidRDefault="006D0CA8" w:rsidP="006D0CA8">
      <w:pPr>
        <w:jc w:val="both"/>
        <w:rPr>
          <w:rFonts w:ascii="Arial" w:hAnsi="Arial" w:cs="Arial"/>
          <w:sz w:val="22"/>
          <w:szCs w:val="22"/>
        </w:rPr>
      </w:pPr>
    </w:p>
    <w:p w:rsidR="006D0CA8" w:rsidRPr="00B8135D" w:rsidRDefault="006D0CA8" w:rsidP="006D0CA8">
      <w:pPr>
        <w:jc w:val="both"/>
        <w:rPr>
          <w:rFonts w:ascii="Arial" w:hAnsi="Arial" w:cs="Arial"/>
          <w:sz w:val="22"/>
          <w:szCs w:val="22"/>
        </w:rPr>
      </w:pPr>
      <w:r w:rsidRPr="00B8135D">
        <w:rPr>
          <w:rFonts w:ascii="Arial" w:hAnsi="Arial" w:cs="Arial"/>
          <w:sz w:val="22"/>
          <w:szCs w:val="22"/>
        </w:rPr>
        <w:t>Forman parte de los ingresos las contribuciones, productos y aprovechamientos causados en ejercicios anteriores, pendientes de liquidación o pago.</w:t>
      </w:r>
    </w:p>
    <w:p w:rsidR="006D0CA8" w:rsidRPr="00B8135D" w:rsidRDefault="006D0CA8" w:rsidP="006D0CA8">
      <w:pPr>
        <w:jc w:val="both"/>
        <w:rPr>
          <w:rFonts w:ascii="Arial" w:hAnsi="Arial" w:cs="Arial"/>
          <w:sz w:val="22"/>
          <w:szCs w:val="22"/>
        </w:rPr>
      </w:pPr>
    </w:p>
    <w:p w:rsidR="006D0CA8" w:rsidRDefault="006D0CA8" w:rsidP="006D0CA8">
      <w:pPr>
        <w:jc w:val="both"/>
        <w:rPr>
          <w:rFonts w:ascii="Arial" w:hAnsi="Arial" w:cs="Arial"/>
          <w:sz w:val="22"/>
          <w:szCs w:val="22"/>
        </w:rPr>
      </w:pPr>
      <w:r w:rsidRPr="00B8135D">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1</w:t>
      </w:r>
      <w:r w:rsidRPr="00B8135D">
        <w:rPr>
          <w:rFonts w:ascii="Arial" w:hAnsi="Arial" w:cs="Arial"/>
          <w:sz w:val="22"/>
          <w:szCs w:val="22"/>
        </w:rPr>
        <w:t>, mismos que se integran en base a los conceptos señalados a continuación:</w:t>
      </w:r>
    </w:p>
    <w:p w:rsidR="00016356" w:rsidRDefault="00016356"/>
    <w:tbl>
      <w:tblPr>
        <w:tblW w:w="10057" w:type="dxa"/>
        <w:tblLayout w:type="fixed"/>
        <w:tblCellMar>
          <w:left w:w="30" w:type="dxa"/>
          <w:right w:w="30" w:type="dxa"/>
        </w:tblCellMar>
        <w:tblLook w:val="0000" w:firstRow="0" w:lastRow="0" w:firstColumn="0" w:lastColumn="0" w:noHBand="0" w:noVBand="0"/>
      </w:tblPr>
      <w:tblGrid>
        <w:gridCol w:w="418"/>
        <w:gridCol w:w="238"/>
        <w:gridCol w:w="329"/>
        <w:gridCol w:w="7087"/>
        <w:gridCol w:w="1985"/>
      </w:tblGrid>
      <w:tr w:rsidR="006D0CA8" w:rsidRPr="00B8135D" w:rsidTr="00265A1E">
        <w:trPr>
          <w:trHeight w:val="161"/>
        </w:trPr>
        <w:tc>
          <w:tcPr>
            <w:tcW w:w="8072" w:type="dxa"/>
            <w:gridSpan w:val="4"/>
            <w:tcBorders>
              <w:top w:val="single" w:sz="6" w:space="0" w:color="auto"/>
              <w:left w:val="single" w:sz="6" w:space="0" w:color="auto"/>
              <w:bottom w:val="single" w:sz="6" w:space="0" w:color="auto"/>
              <w:right w:val="single" w:sz="6" w:space="0" w:color="auto"/>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PRESUPUESTO DE INGRESOS CONTENIDO EN LA LEY DE INGRESOS 202</w:t>
            </w:r>
            <w:r>
              <w:rPr>
                <w:rFonts w:ascii="Arial" w:hAnsi="Arial" w:cs="Arial"/>
                <w:b/>
                <w:bCs/>
                <w:color w:val="000000"/>
                <w:sz w:val="22"/>
                <w:szCs w:val="22"/>
                <w:lang w:eastAsia="es-MX"/>
              </w:rPr>
              <w:t>1</w:t>
            </w:r>
          </w:p>
        </w:tc>
        <w:tc>
          <w:tcPr>
            <w:tcW w:w="1985" w:type="dxa"/>
            <w:tcBorders>
              <w:top w:val="single" w:sz="6" w:space="0" w:color="auto"/>
              <w:left w:val="single" w:sz="6" w:space="0" w:color="auto"/>
              <w:bottom w:val="single" w:sz="6" w:space="0" w:color="auto"/>
              <w:right w:val="single" w:sz="6" w:space="0" w:color="auto"/>
            </w:tcBorders>
          </w:tcPr>
          <w:p w:rsidR="006D0CA8" w:rsidRPr="00B8135D" w:rsidRDefault="006D0CA8" w:rsidP="006D0CA8">
            <w:pPr>
              <w:autoSpaceDE w:val="0"/>
              <w:autoSpaceDN w:val="0"/>
              <w:adjustRightInd w:val="0"/>
              <w:jc w:val="center"/>
              <w:rPr>
                <w:rFonts w:ascii="Arial" w:hAnsi="Arial" w:cs="Arial"/>
                <w:b/>
                <w:bCs/>
                <w:color w:val="000000"/>
                <w:sz w:val="22"/>
                <w:szCs w:val="22"/>
                <w:lang w:eastAsia="es-MX"/>
              </w:rPr>
            </w:pPr>
            <w:r w:rsidRPr="00B8135D">
              <w:rPr>
                <w:rFonts w:ascii="Arial" w:hAnsi="Arial" w:cs="Arial"/>
                <w:b/>
                <w:bCs/>
                <w:color w:val="000000"/>
                <w:sz w:val="22"/>
                <w:szCs w:val="22"/>
                <w:lang w:eastAsia="es-MX"/>
              </w:rPr>
              <w:t>VIESCA</w:t>
            </w:r>
          </w:p>
        </w:tc>
      </w:tr>
      <w:tr w:rsidR="006D0CA8" w:rsidRPr="00B8135D" w:rsidTr="00265A1E">
        <w:trPr>
          <w:trHeight w:val="187"/>
        </w:trPr>
        <w:tc>
          <w:tcPr>
            <w:tcW w:w="8072" w:type="dxa"/>
            <w:gridSpan w:val="4"/>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6D0CA8" w:rsidRPr="00B8135D" w:rsidRDefault="006D0CA8" w:rsidP="006D0CA8">
            <w:pPr>
              <w:autoSpaceDE w:val="0"/>
              <w:autoSpaceDN w:val="0"/>
              <w:adjustRightInd w:val="0"/>
              <w:jc w:val="both"/>
              <w:rPr>
                <w:rFonts w:ascii="Arial" w:hAnsi="Arial" w:cs="Arial"/>
                <w:b/>
                <w:bCs/>
                <w:sz w:val="22"/>
                <w:szCs w:val="22"/>
                <w:lang w:eastAsia="es-MX"/>
              </w:rPr>
            </w:pPr>
            <w:r w:rsidRPr="00B8135D">
              <w:rPr>
                <w:rFonts w:ascii="Arial" w:hAnsi="Arial" w:cs="Arial"/>
                <w:b/>
                <w:bCs/>
                <w:sz w:val="22"/>
                <w:szCs w:val="22"/>
                <w:lang w:eastAsia="es-MX"/>
              </w:rPr>
              <w:t>TOTAL DE INGRESOS</w:t>
            </w:r>
          </w:p>
        </w:tc>
        <w:tc>
          <w:tcPr>
            <w:tcW w:w="1985" w:type="dxa"/>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6D0CA8" w:rsidRPr="00B8135D" w:rsidRDefault="006D0CA8" w:rsidP="006D0CA8">
            <w:pPr>
              <w:autoSpaceDE w:val="0"/>
              <w:autoSpaceDN w:val="0"/>
              <w:adjustRightInd w:val="0"/>
              <w:jc w:val="right"/>
              <w:rPr>
                <w:rFonts w:ascii="Arial" w:hAnsi="Arial" w:cs="Arial"/>
                <w:b/>
                <w:bCs/>
                <w:sz w:val="22"/>
                <w:szCs w:val="22"/>
                <w:lang w:eastAsia="es-MX"/>
              </w:rPr>
            </w:pPr>
            <w:r w:rsidRPr="002C1C29">
              <w:rPr>
                <w:rFonts w:ascii="Arial" w:hAnsi="Arial" w:cs="Arial"/>
                <w:b/>
                <w:bCs/>
                <w:color w:val="000000"/>
                <w:sz w:val="22"/>
                <w:szCs w:val="22"/>
                <w:lang w:eastAsia="es-MX"/>
              </w:rPr>
              <w:t>$80,507,092.63</w:t>
            </w:r>
          </w:p>
        </w:tc>
      </w:tr>
      <w:tr w:rsidR="006D0CA8" w:rsidRPr="00B8135D" w:rsidTr="00265A1E">
        <w:trPr>
          <w:trHeight w:val="187"/>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1</w:t>
            </w:r>
          </w:p>
        </w:tc>
        <w:tc>
          <w:tcPr>
            <w:tcW w:w="7654"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6D0CA8" w:rsidRPr="00B8135D" w:rsidRDefault="006D0CA8" w:rsidP="006D0CA8">
            <w:pPr>
              <w:autoSpaceDE w:val="0"/>
              <w:autoSpaceDN w:val="0"/>
              <w:adjustRightInd w:val="0"/>
              <w:jc w:val="both"/>
              <w:rPr>
                <w:rFonts w:ascii="Arial" w:hAnsi="Arial" w:cs="Arial"/>
                <w:b/>
                <w:bCs/>
                <w:sz w:val="22"/>
                <w:szCs w:val="22"/>
                <w:lang w:eastAsia="es-MX"/>
              </w:rPr>
            </w:pPr>
            <w:r w:rsidRPr="00B8135D">
              <w:rPr>
                <w:rFonts w:ascii="Arial" w:hAnsi="Arial" w:cs="Arial"/>
                <w:b/>
                <w:bCs/>
                <w:sz w:val="22"/>
                <w:szCs w:val="22"/>
                <w:lang w:eastAsia="es-MX"/>
              </w:rPr>
              <w:t>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6D0CA8" w:rsidRPr="002C1C29" w:rsidRDefault="006D0CA8" w:rsidP="006D0CA8">
            <w:pPr>
              <w:autoSpaceDE w:val="0"/>
              <w:autoSpaceDN w:val="0"/>
              <w:adjustRightInd w:val="0"/>
              <w:jc w:val="right"/>
              <w:rPr>
                <w:rFonts w:ascii="Arial" w:hAnsi="Arial" w:cs="Arial"/>
                <w:b/>
                <w:bCs/>
                <w:sz w:val="22"/>
                <w:szCs w:val="22"/>
                <w:lang w:eastAsia="es-MX"/>
              </w:rPr>
            </w:pPr>
            <w:r w:rsidRPr="002C1C29">
              <w:rPr>
                <w:rFonts w:ascii="Arial" w:hAnsi="Arial" w:cs="Arial"/>
                <w:b/>
                <w:bCs/>
                <w:sz w:val="22"/>
                <w:szCs w:val="22"/>
                <w:lang w:eastAsia="es-MX"/>
              </w:rPr>
              <w:t>$176,944.000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el Patrimonio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170,000.00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Predial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150,000.00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Adquisición de Inmuebles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20,000.00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Plusvalía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sz w:val="22"/>
                <w:szCs w:val="22"/>
              </w:rPr>
              <w:tab/>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la producción, el consumo y las transacciones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 xml:space="preserve"> </w:t>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la producción, el consumo y las transacciones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al comercio exterior</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al comercio exterior</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Nóminas y Asimilables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Nóminas y Asimilables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Ecológicos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Ecológicos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$1,000</w:t>
            </w:r>
            <w:r w:rsidRPr="00B8135D">
              <w:rPr>
                <w:rFonts w:ascii="Arial" w:hAnsi="Arial" w:cs="Arial"/>
                <w:color w:val="000000"/>
                <w:sz w:val="22"/>
                <w:szCs w:val="22"/>
                <w:lang w:eastAsia="es-MX"/>
              </w:rPr>
              <w:t>.00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 de 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2C1C29" w:rsidRDefault="006D0CA8" w:rsidP="006D0CA8">
            <w:pPr>
              <w:autoSpaceDE w:val="0"/>
              <w:autoSpaceDN w:val="0"/>
              <w:adjustRightInd w:val="0"/>
              <w:jc w:val="right"/>
              <w:rPr>
                <w:rFonts w:ascii="Arial" w:hAnsi="Arial" w:cs="Arial"/>
                <w:color w:val="000000"/>
                <w:sz w:val="22"/>
                <w:szCs w:val="22"/>
                <w:lang w:eastAsia="es-MX"/>
              </w:rPr>
            </w:pPr>
            <w:r w:rsidRPr="002C1C29">
              <w:rPr>
                <w:rFonts w:ascii="Arial" w:hAnsi="Arial" w:cs="Arial"/>
                <w:color w:val="000000"/>
                <w:sz w:val="22"/>
                <w:szCs w:val="22"/>
                <w:lang w:eastAsia="es-MX"/>
              </w:rPr>
              <w:t>$1,000.00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CC7D8F" w:rsidRDefault="006D0CA8" w:rsidP="006D0CA8">
            <w:pPr>
              <w:autoSpaceDE w:val="0"/>
              <w:autoSpaceDN w:val="0"/>
              <w:adjustRightInd w:val="0"/>
              <w:jc w:val="both"/>
              <w:rPr>
                <w:rFonts w:ascii="Arial" w:hAnsi="Arial" w:cs="Arial"/>
                <w:b/>
                <w:bCs/>
                <w:color w:val="000000"/>
                <w:sz w:val="22"/>
                <w:szCs w:val="22"/>
                <w:highlight w:val="yellow"/>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E55B89" w:rsidRDefault="006D0CA8" w:rsidP="006D0CA8">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8</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E55B89" w:rsidRDefault="006D0CA8" w:rsidP="006D0CA8">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Otros 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E55B89" w:rsidRDefault="006D0CA8" w:rsidP="006D0CA8">
            <w:pPr>
              <w:autoSpaceDE w:val="0"/>
              <w:autoSpaceDN w:val="0"/>
              <w:adjustRightInd w:val="0"/>
              <w:jc w:val="right"/>
              <w:rPr>
                <w:rFonts w:ascii="Arial" w:hAnsi="Arial" w:cs="Arial"/>
                <w:color w:val="000000"/>
                <w:sz w:val="22"/>
                <w:szCs w:val="22"/>
                <w:lang w:eastAsia="es-MX"/>
              </w:rPr>
            </w:pPr>
            <w:r w:rsidRPr="00E55B89">
              <w:rPr>
                <w:rFonts w:ascii="Arial" w:hAnsi="Arial" w:cs="Arial"/>
                <w:color w:val="000000"/>
                <w:sz w:val="22"/>
                <w:szCs w:val="22"/>
                <w:lang w:eastAsia="es-MX"/>
              </w:rPr>
              <w:t>$</w:t>
            </w:r>
            <w:r w:rsidRPr="00E55B89">
              <w:rPr>
                <w:rFonts w:ascii="Arial" w:hAnsi="Arial" w:cs="Arial"/>
                <w:sz w:val="22"/>
                <w:szCs w:val="22"/>
                <w:lang w:eastAsia="es-MX"/>
              </w:rPr>
              <w:t>5,944.000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CC7D8F" w:rsidRDefault="006D0CA8" w:rsidP="006D0CA8">
            <w:pPr>
              <w:autoSpaceDE w:val="0"/>
              <w:autoSpaceDN w:val="0"/>
              <w:adjustRightInd w:val="0"/>
              <w:jc w:val="both"/>
              <w:rPr>
                <w:rFonts w:ascii="Arial" w:hAnsi="Arial" w:cs="Arial"/>
                <w:b/>
                <w:bCs/>
                <w:color w:val="000000"/>
                <w:sz w:val="22"/>
                <w:szCs w:val="22"/>
                <w:highlight w:val="yellow"/>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E55B89"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E55B89" w:rsidRDefault="006D0CA8" w:rsidP="006D0CA8">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E55B89" w:rsidRDefault="006D0CA8" w:rsidP="006D0CA8">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Impuesto Sobre el Ejercicio de Actividades Mercantiles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E55B89" w:rsidRDefault="006D0CA8" w:rsidP="006D0CA8">
            <w:pPr>
              <w:autoSpaceDE w:val="0"/>
              <w:autoSpaceDN w:val="0"/>
              <w:adjustRightInd w:val="0"/>
              <w:jc w:val="right"/>
              <w:rPr>
                <w:rFonts w:ascii="Arial" w:hAnsi="Arial" w:cs="Arial"/>
                <w:color w:val="000000"/>
                <w:sz w:val="22"/>
                <w:szCs w:val="22"/>
                <w:lang w:eastAsia="es-MX"/>
              </w:rPr>
            </w:pPr>
            <w:r w:rsidRPr="00E55B89">
              <w:rPr>
                <w:rFonts w:ascii="Arial" w:hAnsi="Arial" w:cs="Arial"/>
                <w:color w:val="000000"/>
                <w:sz w:val="22"/>
                <w:szCs w:val="22"/>
              </w:rPr>
              <w:t>$5,944.000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Prestación de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Espectáculos y Diversiones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0</w:t>
            </w:r>
            <w:r w:rsidRPr="00B8135D">
              <w:rPr>
                <w:rFonts w:ascii="Arial" w:hAnsi="Arial" w:cs="Arial"/>
                <w:color w:val="000000"/>
                <w:sz w:val="22"/>
                <w:szCs w:val="22"/>
                <w:lang w:eastAsia="es-MX"/>
              </w:rPr>
              <w:t>.00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Enajenación de Bienes Muebles Usados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Loterías, Rifas y Sorteos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Predial de ejercicios anteriores</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Adquisición de Inmuebles de ejercicios anteriores</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2</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Cuotas y Aportaciones de seguridad social</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Aportaciones para Fondos de Vivienda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Aportaciones para Fondos de Vivienda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para el Seguro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para el Seguro Social</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de Ahorro para el Retiro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de Ahorro para el Retiro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Otras Cuotas y Aportaciones para la seguridad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Otras Cuotas y Aportaciones para la seguridad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3</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Contribuciones de Mejoras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Pr>
                <w:rFonts w:ascii="Arial" w:hAnsi="Arial" w:cs="Arial"/>
                <w:b/>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de Mejoras por Obras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Gasto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Obra Pública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Responsabilidad Objetiva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324"/>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Mantenimiento, Mejoramiento y Equipamiento del Cuerpo de Bomberos de los Municipios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Pr>
                <w:rFonts w:ascii="Arial" w:hAnsi="Arial" w:cs="Arial"/>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Mantenimiento y Conservación del Centro Histórico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Otros Servicios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487"/>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4</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Derechos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sz w:val="22"/>
                <w:szCs w:val="22"/>
                <w:lang w:eastAsia="es-MX"/>
              </w:rPr>
            </w:pPr>
            <w:r w:rsidRPr="00B8135D">
              <w:rPr>
                <w:rFonts w:ascii="Arial" w:hAnsi="Arial" w:cs="Arial"/>
                <w:b/>
                <w:bCs/>
                <w:color w:val="000000"/>
                <w:sz w:val="22"/>
                <w:szCs w:val="22"/>
                <w:lang w:eastAsia="es-MX"/>
              </w:rPr>
              <w:t>$</w:t>
            </w:r>
            <w:r>
              <w:rPr>
                <w:rFonts w:ascii="Arial" w:hAnsi="Arial" w:cs="Arial"/>
                <w:b/>
                <w:bCs/>
                <w:color w:val="000000"/>
                <w:sz w:val="22"/>
                <w:szCs w:val="22"/>
                <w:lang w:eastAsia="es-MX"/>
              </w:rPr>
              <w:t>6,057,427.78</w:t>
            </w:r>
          </w:p>
        </w:tc>
      </w:tr>
      <w:tr w:rsidR="006D0CA8" w:rsidRPr="00B8135D" w:rsidTr="00265A1E">
        <w:trPr>
          <w:trHeight w:val="33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por el Uso, Goce, Aprovechamiento o Explotación de Bienes de Dominio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Arrastre y Almacenaje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 la Ocupación de las Vías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del Uso de las Pensiones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del Uso de Otros Bienes de Dominio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a los hidrocarburos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a los hidrocarburos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por Prestación de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b/>
                <w:color w:val="000000"/>
                <w:sz w:val="22"/>
                <w:szCs w:val="22"/>
                <w:lang w:eastAsia="es-MX"/>
              </w:rPr>
            </w:pPr>
            <w:r w:rsidRPr="00B8135D">
              <w:rPr>
                <w:rFonts w:ascii="Arial" w:hAnsi="Arial" w:cs="Arial"/>
                <w:b/>
                <w:color w:val="000000"/>
                <w:sz w:val="22"/>
                <w:szCs w:val="22"/>
                <w:lang w:eastAsia="es-MX"/>
              </w:rPr>
              <w:t>$</w:t>
            </w:r>
            <w:r>
              <w:rPr>
                <w:rFonts w:ascii="Arial" w:hAnsi="Arial" w:cs="Arial"/>
                <w:b/>
                <w:color w:val="000000"/>
                <w:sz w:val="22"/>
                <w:szCs w:val="22"/>
                <w:lang w:eastAsia="es-MX"/>
              </w:rPr>
              <w:t>21,046.00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Agua Potable y Alcantarillado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Rastros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Alumbrado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en Mercados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Aseo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Seguridad Pública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en Panteones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$2,546.</w:t>
            </w:r>
            <w:r>
              <w:rPr>
                <w:rFonts w:ascii="Arial" w:hAnsi="Arial" w:cs="Arial"/>
                <w:color w:val="000000"/>
                <w:sz w:val="22"/>
                <w:szCs w:val="22"/>
                <w:lang w:eastAsia="es-MX"/>
              </w:rPr>
              <w:t>0</w:t>
            </w:r>
            <w:r w:rsidRPr="00B8135D">
              <w:rPr>
                <w:rFonts w:ascii="Arial" w:hAnsi="Arial" w:cs="Arial"/>
                <w:color w:val="000000"/>
                <w:sz w:val="22"/>
                <w:szCs w:val="22"/>
                <w:lang w:eastAsia="es-MX"/>
              </w:rPr>
              <w:t>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Tránsito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15,000.00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Previsión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Protección Civil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3,500</w:t>
            </w:r>
            <w:r w:rsidRPr="00B8135D">
              <w:rPr>
                <w:rFonts w:ascii="Arial" w:hAnsi="Arial" w:cs="Arial"/>
                <w:color w:val="000000"/>
                <w:sz w:val="22"/>
                <w:szCs w:val="22"/>
                <w:lang w:eastAsia="es-MX"/>
              </w:rPr>
              <w:t>.00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Saneamiento y Aguas Residuales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en Materia de Educación y Cultura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Derechos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b/>
                <w:color w:val="000000"/>
                <w:sz w:val="22"/>
                <w:szCs w:val="22"/>
                <w:lang w:eastAsia="es-MX"/>
              </w:rPr>
            </w:pPr>
            <w:r w:rsidRPr="00B8135D">
              <w:rPr>
                <w:rFonts w:ascii="Arial" w:hAnsi="Arial" w:cs="Arial"/>
                <w:b/>
                <w:bCs/>
                <w:color w:val="000000"/>
                <w:sz w:val="22"/>
                <w:szCs w:val="22"/>
                <w:lang w:eastAsia="es-MX"/>
              </w:rPr>
              <w:t>$</w:t>
            </w:r>
            <w:r>
              <w:rPr>
                <w:rFonts w:ascii="Arial" w:hAnsi="Arial" w:cs="Arial"/>
                <w:b/>
                <w:bCs/>
                <w:color w:val="000000"/>
                <w:sz w:val="22"/>
                <w:szCs w:val="22"/>
                <w:lang w:eastAsia="es-MX"/>
              </w:rPr>
              <w:t>6,036,381.78</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para Construcción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$1,</w:t>
            </w:r>
            <w:r>
              <w:rPr>
                <w:rFonts w:ascii="Arial" w:hAnsi="Arial" w:cs="Arial"/>
                <w:color w:val="000000"/>
                <w:sz w:val="22"/>
                <w:szCs w:val="22"/>
                <w:lang w:eastAsia="es-MX"/>
              </w:rPr>
              <w:t>500</w:t>
            </w:r>
            <w:r w:rsidRPr="00B8135D">
              <w:rPr>
                <w:rFonts w:ascii="Arial" w:hAnsi="Arial" w:cs="Arial"/>
                <w:color w:val="000000"/>
                <w:sz w:val="22"/>
                <w:szCs w:val="22"/>
                <w:lang w:eastAsia="es-MX"/>
              </w:rPr>
              <w:t>.00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por Alineación de Predios y Asignación de Números Oficiales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para Fraccionamientos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Licencias para Establecimientos que Expendan Bebidas Alcohólicas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700,000</w:t>
            </w:r>
            <w:r w:rsidRPr="00B8135D">
              <w:rPr>
                <w:rFonts w:ascii="Arial" w:hAnsi="Arial" w:cs="Arial"/>
                <w:color w:val="000000"/>
                <w:sz w:val="22"/>
                <w:szCs w:val="22"/>
                <w:lang w:eastAsia="es-MX"/>
              </w:rPr>
              <w:t>.</w:t>
            </w:r>
            <w:r>
              <w:rPr>
                <w:rFonts w:ascii="Arial" w:hAnsi="Arial" w:cs="Arial"/>
                <w:color w:val="000000"/>
                <w:sz w:val="22"/>
                <w:szCs w:val="22"/>
                <w:lang w:eastAsia="es-MX"/>
              </w:rPr>
              <w:t>0</w:t>
            </w:r>
            <w:r w:rsidRPr="00B8135D">
              <w:rPr>
                <w:rFonts w:ascii="Arial" w:hAnsi="Arial" w:cs="Arial"/>
                <w:color w:val="000000"/>
                <w:sz w:val="22"/>
                <w:szCs w:val="22"/>
                <w:lang w:eastAsia="es-MX"/>
              </w:rPr>
              <w:t>0</w:t>
            </w:r>
          </w:p>
        </w:tc>
      </w:tr>
      <w:tr w:rsidR="006D0CA8" w:rsidRPr="00B8135D" w:rsidTr="00265A1E">
        <w:trPr>
          <w:trHeight w:val="324"/>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para la Colocación y Uso de Anuncios y Carteles Publicitarios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10,250</w:t>
            </w:r>
            <w:r w:rsidRPr="00B8135D">
              <w:rPr>
                <w:rFonts w:ascii="Arial" w:hAnsi="Arial" w:cs="Arial"/>
                <w:color w:val="000000"/>
                <w:sz w:val="22"/>
                <w:szCs w:val="22"/>
                <w:lang w:eastAsia="es-MX"/>
              </w:rPr>
              <w:t>.00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Catastrales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3,000</w:t>
            </w:r>
            <w:r w:rsidRPr="00B8135D">
              <w:rPr>
                <w:rFonts w:ascii="Arial" w:hAnsi="Arial" w:cs="Arial"/>
                <w:color w:val="000000"/>
                <w:sz w:val="22"/>
                <w:szCs w:val="22"/>
                <w:lang w:eastAsia="es-MX"/>
              </w:rPr>
              <w:t>.00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por Certificaciones y Legalizaciones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1,000</w:t>
            </w:r>
            <w:r w:rsidRPr="00B8135D">
              <w:rPr>
                <w:rFonts w:ascii="Arial" w:hAnsi="Arial" w:cs="Arial"/>
                <w:color w:val="000000"/>
                <w:sz w:val="22"/>
                <w:szCs w:val="22"/>
                <w:lang w:eastAsia="es-MX"/>
              </w:rPr>
              <w:t>.00</w:t>
            </w:r>
          </w:p>
        </w:tc>
      </w:tr>
      <w:tr w:rsidR="006D0CA8" w:rsidRPr="00B8135D" w:rsidTr="00265A1E">
        <w:trPr>
          <w:trHeight w:val="324"/>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Permisos, Autorizaciones y Servicios de Control Ambiental</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$5,</w:t>
            </w:r>
            <w:r>
              <w:rPr>
                <w:rFonts w:ascii="Arial" w:hAnsi="Arial" w:cs="Arial"/>
                <w:color w:val="000000"/>
                <w:sz w:val="22"/>
                <w:szCs w:val="22"/>
                <w:lang w:eastAsia="es-MX"/>
              </w:rPr>
              <w:t>320,631</w:t>
            </w:r>
            <w:r w:rsidRPr="00B8135D">
              <w:rPr>
                <w:rFonts w:ascii="Arial" w:hAnsi="Arial" w:cs="Arial"/>
                <w:color w:val="000000"/>
                <w:sz w:val="22"/>
                <w:szCs w:val="22"/>
                <w:lang w:eastAsia="es-MX"/>
              </w:rPr>
              <w:t>.</w:t>
            </w:r>
            <w:r>
              <w:rPr>
                <w:rFonts w:ascii="Arial" w:hAnsi="Arial" w:cs="Arial"/>
                <w:color w:val="000000"/>
                <w:sz w:val="22"/>
                <w:szCs w:val="22"/>
                <w:lang w:eastAsia="es-MX"/>
              </w:rPr>
              <w:t>78</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012B8E" w:rsidRDefault="006D0CA8" w:rsidP="006D0CA8">
            <w:pPr>
              <w:autoSpaceDE w:val="0"/>
              <w:autoSpaceDN w:val="0"/>
              <w:adjustRightInd w:val="0"/>
              <w:jc w:val="right"/>
              <w:rPr>
                <w:rFonts w:ascii="Arial" w:hAnsi="Arial" w:cs="Arial"/>
                <w:bCs/>
                <w:color w:val="000000"/>
                <w:sz w:val="22"/>
                <w:szCs w:val="22"/>
                <w:lang w:eastAsia="es-MX"/>
              </w:rPr>
            </w:pPr>
            <w:r w:rsidRPr="00012B8E">
              <w:rPr>
                <w:rFonts w:ascii="Arial" w:hAnsi="Arial" w:cs="Arial"/>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Recargos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causados en ejercicios fiscales anteriores</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5</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Productos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w:t>
            </w:r>
            <w:r>
              <w:rPr>
                <w:rFonts w:ascii="Arial" w:hAnsi="Arial" w:cs="Arial"/>
                <w:b/>
                <w:bCs/>
                <w:color w:val="000000"/>
                <w:sz w:val="22"/>
                <w:szCs w:val="22"/>
                <w:lang w:eastAsia="es-MX"/>
              </w:rPr>
              <w:t>20,000.00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de Tipo Corriente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$20,000</w:t>
            </w:r>
            <w:r w:rsidRPr="00B8135D">
              <w:rPr>
                <w:rFonts w:ascii="Arial" w:hAnsi="Arial" w:cs="Arial"/>
                <w:color w:val="000000"/>
                <w:sz w:val="22"/>
                <w:szCs w:val="22"/>
                <w:lang w:eastAsia="es-MX"/>
              </w:rPr>
              <w:t>.</w:t>
            </w:r>
            <w:r>
              <w:rPr>
                <w:rFonts w:ascii="Arial" w:hAnsi="Arial" w:cs="Arial"/>
                <w:color w:val="000000"/>
                <w:sz w:val="22"/>
                <w:szCs w:val="22"/>
                <w:lang w:eastAsia="es-MX"/>
              </w:rPr>
              <w:t>0</w:t>
            </w:r>
            <w:r w:rsidRPr="00B8135D">
              <w:rPr>
                <w:rFonts w:ascii="Arial" w:hAnsi="Arial" w:cs="Arial"/>
                <w:color w:val="000000"/>
                <w:sz w:val="22"/>
                <w:szCs w:val="22"/>
                <w:lang w:eastAsia="es-MX"/>
              </w:rPr>
              <w:t>0</w:t>
            </w:r>
          </w:p>
        </w:tc>
      </w:tr>
      <w:tr w:rsidR="006D0CA8" w:rsidRPr="00B8135D" w:rsidTr="00265A1E">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 la Venta o Arrendamiento de Lotes y Gavetas de los Panteones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del Arrendamiento de Locales Ubicados en los Mercados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Productos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bCs/>
                <w:color w:val="000000"/>
                <w:sz w:val="22"/>
                <w:szCs w:val="22"/>
                <w:lang w:eastAsia="es-MX"/>
              </w:rPr>
              <w:t>$</w:t>
            </w:r>
            <w:r>
              <w:rPr>
                <w:rFonts w:ascii="Arial" w:hAnsi="Arial" w:cs="Arial"/>
                <w:bCs/>
                <w:color w:val="000000"/>
                <w:sz w:val="22"/>
                <w:szCs w:val="22"/>
                <w:lang w:eastAsia="es-MX"/>
              </w:rPr>
              <w:t>20,000</w:t>
            </w:r>
            <w:r w:rsidRPr="00B8135D">
              <w:rPr>
                <w:rFonts w:ascii="Arial" w:hAnsi="Arial" w:cs="Arial"/>
                <w:bCs/>
                <w:color w:val="000000"/>
                <w:sz w:val="22"/>
                <w:szCs w:val="22"/>
                <w:lang w:eastAsia="es-MX"/>
              </w:rPr>
              <w:t>.</w:t>
            </w:r>
            <w:r>
              <w:rPr>
                <w:rFonts w:ascii="Arial" w:hAnsi="Arial" w:cs="Arial"/>
                <w:bCs/>
                <w:color w:val="000000"/>
                <w:sz w:val="22"/>
                <w:szCs w:val="22"/>
                <w:lang w:eastAsia="es-MX"/>
              </w:rPr>
              <w:t>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487"/>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6</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Aprovechamientos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w:t>
            </w:r>
            <w:r>
              <w:rPr>
                <w:rFonts w:ascii="Arial" w:hAnsi="Arial" w:cs="Arial"/>
                <w:b/>
                <w:bCs/>
                <w:color w:val="000000"/>
                <w:sz w:val="22"/>
                <w:szCs w:val="22"/>
                <w:lang w:eastAsia="es-MX"/>
              </w:rPr>
              <w:t>50,000</w:t>
            </w:r>
            <w:r w:rsidRPr="00B8135D">
              <w:rPr>
                <w:rFonts w:ascii="Arial" w:hAnsi="Arial" w:cs="Arial"/>
                <w:b/>
                <w:bCs/>
                <w:color w:val="000000"/>
                <w:sz w:val="22"/>
                <w:szCs w:val="22"/>
                <w:lang w:eastAsia="es-MX"/>
              </w:rPr>
              <w:t>.</w:t>
            </w:r>
            <w:r>
              <w:rPr>
                <w:rFonts w:ascii="Arial" w:hAnsi="Arial" w:cs="Arial"/>
                <w:b/>
                <w:bCs/>
                <w:color w:val="000000"/>
                <w:sz w:val="22"/>
                <w:szCs w:val="22"/>
                <w:lang w:eastAsia="es-MX"/>
              </w:rPr>
              <w:t>0</w:t>
            </w:r>
            <w:r w:rsidRPr="00B8135D">
              <w:rPr>
                <w:rFonts w:ascii="Arial" w:hAnsi="Arial" w:cs="Arial"/>
                <w:b/>
                <w:bCs/>
                <w:color w:val="000000"/>
                <w:sz w:val="22"/>
                <w:szCs w:val="22"/>
                <w:lang w:eastAsia="es-MX"/>
              </w:rPr>
              <w:t>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de Tipo Corriente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bCs/>
                <w:color w:val="000000"/>
                <w:sz w:val="22"/>
                <w:szCs w:val="22"/>
                <w:lang w:eastAsia="es-MX"/>
              </w:rPr>
              <w:t>$</w:t>
            </w:r>
            <w:r>
              <w:rPr>
                <w:rFonts w:ascii="Arial" w:hAnsi="Arial" w:cs="Arial"/>
                <w:bCs/>
                <w:color w:val="000000"/>
                <w:sz w:val="22"/>
                <w:szCs w:val="22"/>
                <w:lang w:eastAsia="es-MX"/>
              </w:rPr>
              <w:t>50,000.00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Transferencia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Derivados de Sanciones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sidRPr="00B8135D">
              <w:rPr>
                <w:rFonts w:ascii="Arial" w:hAnsi="Arial" w:cs="Arial"/>
                <w:bCs/>
                <w:color w:val="000000"/>
                <w:sz w:val="22"/>
                <w:szCs w:val="22"/>
                <w:lang w:eastAsia="es-MX"/>
              </w:rPr>
              <w:t>$</w:t>
            </w:r>
            <w:r>
              <w:rPr>
                <w:rFonts w:ascii="Arial" w:hAnsi="Arial" w:cs="Arial"/>
                <w:bCs/>
                <w:color w:val="000000"/>
                <w:sz w:val="22"/>
                <w:szCs w:val="22"/>
                <w:lang w:eastAsia="es-MX"/>
              </w:rPr>
              <w:t>50,000.00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Aprovechamientos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por Retenciones no Aplicadas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Devoluciones de impuestos estatales y/o federales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7</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Ingresos por Ventas de Bienes y Servicios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de Organismos Descentralizados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de Organismos Descentralizados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de operación de entidades paraestatales empresariales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de operación de entidades paraestatales empresariales</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producidos en establecimientos del Gobierno Central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producidos en establecimientos del Gobierno Central</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8</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Participaciones y Aportaciones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w:t>
            </w:r>
            <w:r>
              <w:rPr>
                <w:rFonts w:ascii="Arial" w:hAnsi="Arial" w:cs="Arial"/>
                <w:b/>
                <w:bCs/>
                <w:color w:val="000000"/>
                <w:sz w:val="22"/>
                <w:szCs w:val="22"/>
                <w:lang w:eastAsia="es-MX"/>
              </w:rPr>
              <w:t>74,202,720.85</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Participaciones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43,728,826.76</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ISR Participable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Otras Participaciones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43,728,826.76</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Aportaciones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30,473,894.09</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FISM</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14,344,575.15</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FORTAMUN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$1</w:t>
            </w:r>
            <w:r>
              <w:rPr>
                <w:rFonts w:ascii="Arial" w:hAnsi="Arial" w:cs="Arial"/>
                <w:color w:val="000000"/>
                <w:sz w:val="22"/>
                <w:szCs w:val="22"/>
                <w:lang w:eastAsia="es-MX"/>
              </w:rPr>
              <w:t>6,129,318.94</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Convenios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Convenios</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56"/>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9</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Transferencias, Asignaciones, Subsidios y Otras Ayudas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Internas y Asignaciones al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Internas y Asignaciones al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al Resto del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Otorgadas al Municipio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Subsidios y Subvenciones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Subsidios Federales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Pr>
                <w:rFonts w:ascii="Arial" w:hAnsi="Arial" w:cs="Arial"/>
                <w:color w:val="000000"/>
                <w:sz w:val="22"/>
                <w:szCs w:val="22"/>
                <w:lang w:eastAsia="es-MX"/>
              </w:rPr>
              <w:t>FORTASEG</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0.00 </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Ayudas sociales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Donativos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0.00 </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Pensiones y Jubilaciones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Pensiones y Jubilaciones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0.00 </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a Fideicomisos, mandatos y análogos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a Fideicomisos, mandatos y análogos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10</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Ingresos Derivados de Financiamientos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Endeudamiento Interno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Deuda Pública Municipal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Endeudamiento externo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Endeudamiento externo</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bl>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TÍTULO SEGUNDO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 LAS CONTRIBUCIONES</w:t>
      </w:r>
    </w:p>
    <w:p w:rsidR="00E74416" w:rsidRPr="00B8135D" w:rsidRDefault="00E74416" w:rsidP="00E74416">
      <w:pPr>
        <w:jc w:val="center"/>
        <w:rPr>
          <w:rFonts w:ascii="Arial" w:hAnsi="Arial" w:cs="Arial"/>
          <w:b/>
          <w:bCs/>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CAPÍTULO PRIMERO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DEL IMPUESTO PREDIAL</w:t>
      </w:r>
    </w:p>
    <w:p w:rsidR="00E74416" w:rsidRPr="00B8135D" w:rsidRDefault="00E74416" w:rsidP="00E74416">
      <w:pPr>
        <w:jc w:val="both"/>
        <w:rPr>
          <w:rFonts w:ascii="Arial" w:hAnsi="Arial" w:cs="Arial"/>
          <w:b/>
          <w:bCs/>
          <w:sz w:val="22"/>
          <w:szCs w:val="22"/>
        </w:rPr>
      </w:pPr>
    </w:p>
    <w:p w:rsidR="00E74416" w:rsidRPr="00B8135D" w:rsidRDefault="00E74416" w:rsidP="00E74416">
      <w:pPr>
        <w:ind w:right="50"/>
        <w:jc w:val="both"/>
        <w:rPr>
          <w:rFonts w:ascii="Arial" w:hAnsi="Arial" w:cs="Arial"/>
          <w:sz w:val="22"/>
          <w:szCs w:val="22"/>
        </w:rPr>
      </w:pPr>
      <w:r w:rsidRPr="00B8135D">
        <w:rPr>
          <w:rFonts w:ascii="Arial" w:hAnsi="Arial" w:cs="Arial"/>
          <w:b/>
          <w:bCs/>
          <w:sz w:val="22"/>
          <w:szCs w:val="22"/>
        </w:rPr>
        <w:t>ARTÍCULO 2</w:t>
      </w:r>
      <w:r w:rsidRPr="00E55B89">
        <w:rPr>
          <w:rFonts w:ascii="Arial" w:hAnsi="Arial" w:cs="Arial"/>
          <w:b/>
          <w:bCs/>
          <w:sz w:val="22"/>
          <w:szCs w:val="22"/>
        </w:rPr>
        <w:t>.-</w:t>
      </w:r>
      <w:r w:rsidRPr="00E55B89">
        <w:rPr>
          <w:rFonts w:ascii="Arial" w:hAnsi="Arial" w:cs="Arial"/>
          <w:sz w:val="22"/>
          <w:szCs w:val="22"/>
        </w:rPr>
        <w:t xml:space="preserve"> </w:t>
      </w:r>
      <w:r w:rsidRPr="00B8135D">
        <w:rPr>
          <w:rFonts w:ascii="Arial" w:hAnsi="Arial" w:cs="Arial"/>
          <w:sz w:val="22"/>
          <w:szCs w:val="22"/>
        </w:rPr>
        <w:t>El impuesto predial se pagará con las tasas siguientes:</w:t>
      </w:r>
    </w:p>
    <w:p w:rsidR="00E74416" w:rsidRPr="00B8135D" w:rsidRDefault="00E74416" w:rsidP="00E74416">
      <w:pPr>
        <w:ind w:right="50"/>
        <w:jc w:val="both"/>
        <w:rPr>
          <w:rFonts w:ascii="Arial" w:hAnsi="Arial" w:cs="Arial"/>
          <w:sz w:val="22"/>
          <w:szCs w:val="22"/>
        </w:rPr>
      </w:pPr>
    </w:p>
    <w:p w:rsidR="00E74416" w:rsidRPr="00B8135D" w:rsidRDefault="00E74416" w:rsidP="00E74416">
      <w:pPr>
        <w:tabs>
          <w:tab w:val="left" w:pos="0"/>
        </w:tabs>
        <w:jc w:val="both"/>
        <w:rPr>
          <w:rFonts w:ascii="Arial" w:hAnsi="Arial" w:cs="Arial"/>
          <w:sz w:val="22"/>
          <w:szCs w:val="22"/>
        </w:rPr>
      </w:pPr>
      <w:r w:rsidRPr="00B8135D">
        <w:rPr>
          <w:rFonts w:ascii="Arial" w:hAnsi="Arial" w:cs="Arial"/>
          <w:sz w:val="22"/>
          <w:szCs w:val="22"/>
        </w:rPr>
        <w:t>I.- Sobre los predios urbanos 3 al millar anual.</w:t>
      </w:r>
    </w:p>
    <w:p w:rsidR="00E74416" w:rsidRPr="00B8135D" w:rsidRDefault="00E74416" w:rsidP="00E74416">
      <w:pPr>
        <w:tabs>
          <w:tab w:val="left" w:pos="0"/>
        </w:tabs>
        <w:jc w:val="both"/>
        <w:rPr>
          <w:rFonts w:ascii="Arial" w:hAnsi="Arial" w:cs="Arial"/>
          <w:sz w:val="22"/>
          <w:szCs w:val="22"/>
        </w:rPr>
      </w:pPr>
    </w:p>
    <w:p w:rsidR="00E74416" w:rsidRPr="00B8135D" w:rsidRDefault="00E74416" w:rsidP="00E74416">
      <w:pPr>
        <w:tabs>
          <w:tab w:val="left" w:pos="0"/>
        </w:tabs>
        <w:jc w:val="both"/>
        <w:rPr>
          <w:rFonts w:ascii="Arial" w:hAnsi="Arial" w:cs="Arial"/>
          <w:sz w:val="22"/>
          <w:szCs w:val="22"/>
        </w:rPr>
      </w:pPr>
      <w:r w:rsidRPr="00B8135D">
        <w:rPr>
          <w:rFonts w:ascii="Arial" w:hAnsi="Arial" w:cs="Arial"/>
          <w:sz w:val="22"/>
          <w:szCs w:val="22"/>
        </w:rPr>
        <w:t>II.- Sobre los predios rústicos 3 al millar anual.</w:t>
      </w:r>
    </w:p>
    <w:p w:rsidR="00E74416" w:rsidRPr="00B8135D" w:rsidRDefault="00E74416" w:rsidP="00E74416">
      <w:pPr>
        <w:tabs>
          <w:tab w:val="left" w:pos="0"/>
        </w:tabs>
        <w:jc w:val="both"/>
        <w:rPr>
          <w:rFonts w:ascii="Arial" w:hAnsi="Arial" w:cs="Arial"/>
          <w:sz w:val="22"/>
          <w:szCs w:val="22"/>
        </w:rPr>
      </w:pPr>
    </w:p>
    <w:p w:rsidR="00E74416" w:rsidRPr="00B8135D" w:rsidRDefault="00E74416" w:rsidP="00E74416">
      <w:pPr>
        <w:tabs>
          <w:tab w:val="left" w:pos="0"/>
        </w:tabs>
        <w:jc w:val="both"/>
        <w:rPr>
          <w:rFonts w:ascii="Arial" w:hAnsi="Arial" w:cs="Arial"/>
          <w:sz w:val="22"/>
          <w:szCs w:val="22"/>
        </w:rPr>
      </w:pPr>
      <w:r w:rsidRPr="00B8135D">
        <w:rPr>
          <w:rFonts w:ascii="Arial" w:hAnsi="Arial" w:cs="Arial"/>
          <w:sz w:val="22"/>
          <w:szCs w:val="22"/>
        </w:rPr>
        <w:t>III.- En ningún caso el monto del impuesto predial será inferior a $ 1</w:t>
      </w:r>
      <w:r>
        <w:rPr>
          <w:rFonts w:ascii="Arial" w:hAnsi="Arial" w:cs="Arial"/>
          <w:sz w:val="22"/>
          <w:szCs w:val="22"/>
        </w:rPr>
        <w:t>1</w:t>
      </w:r>
      <w:r w:rsidRPr="00B8135D">
        <w:rPr>
          <w:rFonts w:ascii="Arial" w:hAnsi="Arial" w:cs="Arial"/>
          <w:sz w:val="22"/>
          <w:szCs w:val="22"/>
        </w:rPr>
        <w:t>.</w:t>
      </w:r>
      <w:r>
        <w:rPr>
          <w:rFonts w:ascii="Arial" w:hAnsi="Arial" w:cs="Arial"/>
          <w:sz w:val="22"/>
          <w:szCs w:val="22"/>
        </w:rPr>
        <w:t>00</w:t>
      </w:r>
      <w:r w:rsidRPr="00B8135D">
        <w:rPr>
          <w:rFonts w:ascii="Arial" w:hAnsi="Arial" w:cs="Arial"/>
          <w:sz w:val="22"/>
          <w:szCs w:val="22"/>
        </w:rPr>
        <w:t xml:space="preserve"> por bimestre.</w:t>
      </w:r>
    </w:p>
    <w:p w:rsidR="00E74416" w:rsidRPr="00B8135D" w:rsidRDefault="00E74416" w:rsidP="00E74416">
      <w:pPr>
        <w:tabs>
          <w:tab w:val="left" w:pos="0"/>
        </w:tabs>
        <w:jc w:val="both"/>
        <w:rPr>
          <w:rFonts w:ascii="Arial" w:hAnsi="Arial" w:cs="Arial"/>
          <w:sz w:val="22"/>
          <w:szCs w:val="22"/>
        </w:rPr>
      </w:pPr>
    </w:p>
    <w:p w:rsidR="00E74416" w:rsidRPr="00B8135D" w:rsidRDefault="00E74416" w:rsidP="00E74416">
      <w:pPr>
        <w:shd w:val="clear" w:color="auto" w:fill="FFFFFF"/>
        <w:jc w:val="both"/>
        <w:rPr>
          <w:rFonts w:ascii="Arial" w:hAnsi="Arial" w:cs="Arial"/>
          <w:sz w:val="22"/>
          <w:szCs w:val="22"/>
          <w:lang w:eastAsia="es-MX"/>
        </w:rPr>
      </w:pPr>
      <w:r w:rsidRPr="00B8135D">
        <w:rPr>
          <w:rFonts w:ascii="Arial" w:hAnsi="Arial" w:cs="Arial"/>
          <w:sz w:val="22"/>
          <w:szCs w:val="22"/>
          <w:lang w:eastAsia="es-MX"/>
        </w:rPr>
        <w:t>IV.- Sobre los predios rústicos</w:t>
      </w:r>
      <w:r w:rsidRPr="00B8135D">
        <w:rPr>
          <w:rFonts w:ascii="Arial" w:hAnsi="Arial" w:cs="Arial"/>
          <w:color w:val="212121"/>
          <w:sz w:val="22"/>
          <w:szCs w:val="22"/>
          <w:lang w:eastAsia="es-MX"/>
        </w:rPr>
        <w:t xml:space="preserve"> industriales con explotación de energía renovable en ejecución, desarrollo o proyecto, 3</w:t>
      </w:r>
      <w:r w:rsidRPr="00B8135D">
        <w:rPr>
          <w:rFonts w:ascii="Arial" w:hAnsi="Arial" w:cs="Arial"/>
          <w:sz w:val="22"/>
          <w:szCs w:val="22"/>
          <w:lang w:eastAsia="es-MX"/>
        </w:rPr>
        <w:t xml:space="preserve"> al millar anual.</w:t>
      </w:r>
    </w:p>
    <w:p w:rsidR="00E74416" w:rsidRPr="00B8135D" w:rsidRDefault="00E74416" w:rsidP="00E74416">
      <w:pPr>
        <w:tabs>
          <w:tab w:val="left" w:pos="0"/>
        </w:tabs>
        <w:jc w:val="both"/>
        <w:rPr>
          <w:rFonts w:ascii="Arial" w:hAnsi="Arial" w:cs="Arial"/>
          <w:sz w:val="22"/>
          <w:szCs w:val="22"/>
        </w:rPr>
      </w:pPr>
    </w:p>
    <w:p w:rsidR="00E74416" w:rsidRPr="00B8135D" w:rsidRDefault="00E74416" w:rsidP="00E74416">
      <w:pPr>
        <w:tabs>
          <w:tab w:val="left" w:pos="0"/>
        </w:tabs>
        <w:jc w:val="both"/>
        <w:rPr>
          <w:rFonts w:ascii="Arial" w:hAnsi="Arial" w:cs="Arial"/>
          <w:sz w:val="22"/>
          <w:szCs w:val="22"/>
        </w:rPr>
      </w:pPr>
      <w:r w:rsidRPr="00B8135D">
        <w:rPr>
          <w:rFonts w:ascii="Arial" w:hAnsi="Arial" w:cs="Arial"/>
          <w:sz w:val="22"/>
          <w:szCs w:val="22"/>
        </w:rPr>
        <w:t>En todos los casos servirá de base para el cálculo de este impuesto, el valor catastral de los predios.</w:t>
      </w:r>
    </w:p>
    <w:p w:rsidR="00E74416" w:rsidRPr="00B8135D" w:rsidRDefault="00E74416" w:rsidP="00E74416">
      <w:pPr>
        <w:tabs>
          <w:tab w:val="left" w:pos="0"/>
        </w:tabs>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V.- Las personas físicas y morales que cubran en una sola emisión la cuota anual del impuesto predial, se les otorgarán los incentivos que a continuación se mencionan:</w:t>
      </w:r>
    </w:p>
    <w:p w:rsidR="00E74416" w:rsidRPr="00B8135D" w:rsidRDefault="00E74416" w:rsidP="00E74416">
      <w:pPr>
        <w:jc w:val="both"/>
        <w:rPr>
          <w:rFonts w:ascii="Arial" w:hAnsi="Arial" w:cs="Arial"/>
          <w:sz w:val="22"/>
          <w:szCs w:val="22"/>
        </w:rPr>
      </w:pPr>
    </w:p>
    <w:p w:rsidR="00E74416" w:rsidRPr="00B8135D" w:rsidRDefault="00E74416" w:rsidP="00E74416">
      <w:pPr>
        <w:ind w:left="492" w:hanging="283"/>
        <w:jc w:val="both"/>
        <w:rPr>
          <w:rFonts w:ascii="Arial" w:hAnsi="Arial" w:cs="Arial"/>
          <w:sz w:val="22"/>
          <w:szCs w:val="22"/>
        </w:rPr>
      </w:pPr>
      <w:r w:rsidRPr="00B8135D">
        <w:rPr>
          <w:rFonts w:ascii="Arial" w:hAnsi="Arial" w:cs="Arial"/>
          <w:sz w:val="22"/>
          <w:szCs w:val="22"/>
        </w:rPr>
        <w:t>1. El equivalente al 15% del monto del impuesto que se cause, cuando el pago se realice durante el mes de enero.</w:t>
      </w:r>
    </w:p>
    <w:p w:rsidR="00E74416" w:rsidRPr="00B8135D" w:rsidRDefault="00E74416" w:rsidP="00E74416">
      <w:pPr>
        <w:ind w:left="492" w:hanging="283"/>
        <w:jc w:val="both"/>
        <w:rPr>
          <w:rFonts w:ascii="Arial" w:hAnsi="Arial" w:cs="Arial"/>
          <w:sz w:val="22"/>
          <w:szCs w:val="22"/>
        </w:rPr>
      </w:pPr>
      <w:r w:rsidRPr="00B8135D">
        <w:rPr>
          <w:rFonts w:ascii="Arial" w:hAnsi="Arial" w:cs="Arial"/>
          <w:sz w:val="22"/>
          <w:szCs w:val="22"/>
        </w:rPr>
        <w:t>2. El equivalente al 10% del monto del impuesto que se cause, cuando el pago se realice durante el mes de febrero.</w:t>
      </w:r>
    </w:p>
    <w:p w:rsidR="00E74416" w:rsidRPr="00B8135D" w:rsidRDefault="00E74416" w:rsidP="00E74416">
      <w:pPr>
        <w:ind w:left="492" w:hanging="283"/>
        <w:jc w:val="both"/>
        <w:rPr>
          <w:rFonts w:ascii="Arial" w:hAnsi="Arial" w:cs="Arial"/>
          <w:sz w:val="22"/>
          <w:szCs w:val="22"/>
        </w:rPr>
      </w:pPr>
      <w:r w:rsidRPr="00B8135D">
        <w:rPr>
          <w:rFonts w:ascii="Arial" w:hAnsi="Arial" w:cs="Arial"/>
          <w:sz w:val="22"/>
          <w:szCs w:val="22"/>
        </w:rPr>
        <w:t>3. El incentivo que se otorga no es aplicable cuando se realicen pagos bimestrales.</w:t>
      </w:r>
    </w:p>
    <w:p w:rsidR="00E74416" w:rsidRPr="00B8135D" w:rsidRDefault="00E74416" w:rsidP="00E74416">
      <w:pPr>
        <w:ind w:left="1134"/>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VI.- Se otorgará un incentivo equivalente al 50% del impuesto anual que se cause, a los pensionados, jubilados, adultos mayores y personas con discapacidad, que sean propietarias de predios urbanos.</w:t>
      </w:r>
    </w:p>
    <w:p w:rsidR="00E74416" w:rsidRPr="00B8135D" w:rsidRDefault="00E74416" w:rsidP="00E74416">
      <w:pPr>
        <w:ind w:left="1134"/>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Para tener derecho al incentivo a que se refiere el presente artículo, se deberá cumplir con los siguientes requisitos:</w:t>
      </w:r>
    </w:p>
    <w:p w:rsidR="00E74416" w:rsidRPr="00B8135D" w:rsidRDefault="00E74416" w:rsidP="00E74416">
      <w:pPr>
        <w:jc w:val="both"/>
        <w:rPr>
          <w:rFonts w:ascii="Arial" w:hAnsi="Arial" w:cs="Arial"/>
          <w:sz w:val="22"/>
          <w:szCs w:val="22"/>
        </w:rPr>
      </w:pPr>
    </w:p>
    <w:p w:rsidR="00E74416" w:rsidRPr="00B8135D" w:rsidRDefault="00E74416" w:rsidP="00E74416">
      <w:pPr>
        <w:ind w:left="492" w:hanging="283"/>
        <w:jc w:val="both"/>
        <w:rPr>
          <w:rFonts w:ascii="Arial" w:hAnsi="Arial" w:cs="Arial"/>
          <w:sz w:val="22"/>
          <w:szCs w:val="22"/>
        </w:rPr>
      </w:pPr>
      <w:r w:rsidRPr="00B8135D">
        <w:rPr>
          <w:rFonts w:ascii="Arial" w:hAnsi="Arial" w:cs="Arial"/>
          <w:sz w:val="22"/>
          <w:szCs w:val="22"/>
        </w:rPr>
        <w:t>1. Que el predio respecto del que se otorga el incentivo, sea el que tengan señalado su domicilio y esté registrado a su nombre.</w:t>
      </w:r>
    </w:p>
    <w:p w:rsidR="00E74416" w:rsidRPr="00B8135D" w:rsidRDefault="00E74416" w:rsidP="00E74416">
      <w:pPr>
        <w:ind w:left="492" w:hanging="283"/>
        <w:jc w:val="both"/>
        <w:rPr>
          <w:rFonts w:ascii="Arial" w:hAnsi="Arial" w:cs="Arial"/>
          <w:sz w:val="22"/>
          <w:szCs w:val="22"/>
        </w:rPr>
      </w:pPr>
      <w:r w:rsidRPr="00B8135D">
        <w:rPr>
          <w:rFonts w:ascii="Arial" w:hAnsi="Arial" w:cs="Arial"/>
          <w:sz w:val="22"/>
          <w:szCs w:val="22"/>
        </w:rPr>
        <w:t>2. El incentivo que se otorga en el presente artículo, no es aplicable cuando se realicen pagos bimestrales.</w:t>
      </w:r>
    </w:p>
    <w:p w:rsidR="00E74416" w:rsidRPr="00B8135D" w:rsidRDefault="00E74416" w:rsidP="00E74416">
      <w:pPr>
        <w:tabs>
          <w:tab w:val="left" w:pos="2780"/>
        </w:tabs>
        <w:jc w:val="both"/>
        <w:rPr>
          <w:rFonts w:ascii="Arial" w:hAnsi="Arial" w:cs="Arial"/>
          <w:sz w:val="22"/>
          <w:szCs w:val="22"/>
        </w:rPr>
      </w:pPr>
    </w:p>
    <w:p w:rsidR="00E74416" w:rsidRPr="00B8135D" w:rsidRDefault="00E74416" w:rsidP="00E74416">
      <w:pPr>
        <w:tabs>
          <w:tab w:val="left" w:pos="2780"/>
        </w:tabs>
        <w:jc w:val="both"/>
        <w:rPr>
          <w:rFonts w:ascii="Arial" w:hAnsi="Arial" w:cs="Arial"/>
          <w:sz w:val="22"/>
          <w:szCs w:val="22"/>
        </w:rPr>
      </w:pPr>
      <w:r w:rsidRPr="00B8135D">
        <w:rPr>
          <w:rFonts w:ascii="Arial" w:hAnsi="Arial" w:cs="Arial"/>
          <w:sz w:val="22"/>
          <w:szCs w:val="22"/>
        </w:rPr>
        <w:t>En los meses de abril, julio, septiembre, noviembre y diciembre se otorgará un incentivo del 100% referente a los recargos que se generen en el Impuesto Predial urbano y rustico en los últimos cinco años.</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VIII.- A las empresas de nueva creación o ya existentes en el Municipio, respecto al predio donde ésta se localice, que generen nuevos empleos directos, se les otorgarán los incentivos que a continuación se mencionan, sobre el impuesto predial que se cause:</w:t>
      </w:r>
    </w:p>
    <w:p w:rsidR="00E74416" w:rsidRPr="00B8135D" w:rsidRDefault="00E74416" w:rsidP="00E74416">
      <w:pPr>
        <w:jc w:val="both"/>
        <w:rPr>
          <w:rFonts w:ascii="Arial" w:hAnsi="Arial" w:cs="Arial"/>
          <w:sz w:val="22"/>
          <w:szCs w:val="22"/>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1732"/>
        <w:gridCol w:w="2237"/>
      </w:tblGrid>
      <w:tr w:rsidR="00E74416" w:rsidRPr="00B8135D" w:rsidTr="00572208">
        <w:trPr>
          <w:jc w:val="center"/>
        </w:trPr>
        <w:tc>
          <w:tcPr>
            <w:tcW w:w="3823" w:type="dxa"/>
          </w:tcPr>
          <w:p w:rsidR="00E74416" w:rsidRPr="00B8135D" w:rsidRDefault="00E74416" w:rsidP="00E74416">
            <w:pPr>
              <w:jc w:val="both"/>
              <w:rPr>
                <w:rFonts w:ascii="Arial" w:hAnsi="Arial" w:cs="Arial"/>
                <w:b/>
                <w:bCs/>
                <w:sz w:val="22"/>
                <w:szCs w:val="22"/>
              </w:rPr>
            </w:pPr>
            <w:r w:rsidRPr="00B8135D">
              <w:rPr>
                <w:rFonts w:ascii="Arial" w:hAnsi="Arial" w:cs="Arial"/>
                <w:b/>
                <w:bCs/>
                <w:sz w:val="22"/>
                <w:szCs w:val="22"/>
              </w:rPr>
              <w:t>Número de empleos directos generados por empresas</w:t>
            </w:r>
          </w:p>
        </w:tc>
        <w:tc>
          <w:tcPr>
            <w:tcW w:w="1732" w:type="dxa"/>
          </w:tcPr>
          <w:p w:rsidR="00E74416" w:rsidRPr="00B8135D" w:rsidRDefault="00E74416" w:rsidP="00572208">
            <w:pPr>
              <w:jc w:val="center"/>
              <w:rPr>
                <w:rFonts w:ascii="Arial" w:hAnsi="Arial" w:cs="Arial"/>
                <w:b/>
                <w:bCs/>
                <w:sz w:val="22"/>
                <w:szCs w:val="22"/>
              </w:rPr>
            </w:pPr>
            <w:r w:rsidRPr="00B8135D">
              <w:rPr>
                <w:rFonts w:ascii="Arial" w:hAnsi="Arial" w:cs="Arial"/>
                <w:b/>
                <w:bCs/>
                <w:sz w:val="22"/>
                <w:szCs w:val="22"/>
              </w:rPr>
              <w:t>% de</w:t>
            </w:r>
          </w:p>
          <w:p w:rsidR="00E74416" w:rsidRPr="00B8135D" w:rsidRDefault="00E74416" w:rsidP="00572208">
            <w:pPr>
              <w:jc w:val="center"/>
              <w:rPr>
                <w:rFonts w:ascii="Arial" w:hAnsi="Arial" w:cs="Arial"/>
                <w:b/>
                <w:bCs/>
                <w:sz w:val="22"/>
                <w:szCs w:val="22"/>
              </w:rPr>
            </w:pPr>
            <w:r w:rsidRPr="00B8135D">
              <w:rPr>
                <w:rFonts w:ascii="Arial" w:hAnsi="Arial" w:cs="Arial"/>
                <w:b/>
                <w:bCs/>
                <w:sz w:val="22"/>
                <w:szCs w:val="22"/>
              </w:rPr>
              <w:t>Incentivo</w:t>
            </w:r>
          </w:p>
        </w:tc>
        <w:tc>
          <w:tcPr>
            <w:tcW w:w="2237" w:type="dxa"/>
          </w:tcPr>
          <w:p w:rsidR="00E74416" w:rsidRPr="00B8135D" w:rsidRDefault="00E74416" w:rsidP="00572208">
            <w:pPr>
              <w:jc w:val="center"/>
              <w:rPr>
                <w:rFonts w:ascii="Arial" w:hAnsi="Arial" w:cs="Arial"/>
                <w:b/>
                <w:bCs/>
                <w:sz w:val="22"/>
                <w:szCs w:val="22"/>
              </w:rPr>
            </w:pPr>
            <w:r w:rsidRPr="00B8135D">
              <w:rPr>
                <w:rFonts w:ascii="Arial" w:hAnsi="Arial" w:cs="Arial"/>
                <w:b/>
                <w:bCs/>
                <w:sz w:val="22"/>
                <w:szCs w:val="22"/>
              </w:rPr>
              <w:t>Período al que aplica</w:t>
            </w:r>
          </w:p>
        </w:tc>
      </w:tr>
      <w:tr w:rsidR="00E74416" w:rsidRPr="00B8135D" w:rsidTr="00572208">
        <w:trPr>
          <w:trHeight w:val="259"/>
          <w:jc w:val="center"/>
        </w:trPr>
        <w:tc>
          <w:tcPr>
            <w:tcW w:w="3823"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10 a"/>
              </w:smartTagPr>
              <w:r w:rsidRPr="00B8135D">
                <w:rPr>
                  <w:rFonts w:ascii="Arial" w:hAnsi="Arial" w:cs="Arial"/>
                  <w:sz w:val="22"/>
                  <w:szCs w:val="22"/>
                </w:rPr>
                <w:t>10 a</w:t>
              </w:r>
            </w:smartTag>
            <w:r w:rsidRPr="00B8135D">
              <w:rPr>
                <w:rFonts w:ascii="Arial" w:hAnsi="Arial" w:cs="Arial"/>
                <w:sz w:val="22"/>
                <w:szCs w:val="22"/>
              </w:rPr>
              <w:t xml:space="preserve"> 50</w:t>
            </w:r>
          </w:p>
        </w:tc>
        <w:tc>
          <w:tcPr>
            <w:tcW w:w="1732"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15</w:t>
            </w:r>
          </w:p>
        </w:tc>
        <w:tc>
          <w:tcPr>
            <w:tcW w:w="2237"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1</w:t>
            </w:r>
          </w:p>
        </w:tc>
      </w:tr>
      <w:tr w:rsidR="00E74416" w:rsidRPr="00B8135D" w:rsidTr="00572208">
        <w:trPr>
          <w:trHeight w:val="326"/>
          <w:jc w:val="center"/>
        </w:trPr>
        <w:tc>
          <w:tcPr>
            <w:tcW w:w="3823"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51 a"/>
              </w:smartTagPr>
              <w:r w:rsidRPr="00B8135D">
                <w:rPr>
                  <w:rFonts w:ascii="Arial" w:hAnsi="Arial" w:cs="Arial"/>
                  <w:sz w:val="22"/>
                  <w:szCs w:val="22"/>
                </w:rPr>
                <w:t>51 a</w:t>
              </w:r>
            </w:smartTag>
            <w:r w:rsidRPr="00B8135D">
              <w:rPr>
                <w:rFonts w:ascii="Arial" w:hAnsi="Arial" w:cs="Arial"/>
                <w:sz w:val="22"/>
                <w:szCs w:val="22"/>
              </w:rPr>
              <w:t xml:space="preserve"> 150</w:t>
            </w:r>
          </w:p>
        </w:tc>
        <w:tc>
          <w:tcPr>
            <w:tcW w:w="1732"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25</w:t>
            </w:r>
          </w:p>
        </w:tc>
        <w:tc>
          <w:tcPr>
            <w:tcW w:w="2237" w:type="dxa"/>
          </w:tcPr>
          <w:p w:rsidR="00E74416" w:rsidRPr="00B8135D" w:rsidRDefault="00E74416" w:rsidP="00E74416">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1</w:t>
            </w:r>
          </w:p>
        </w:tc>
      </w:tr>
      <w:tr w:rsidR="00E74416" w:rsidRPr="00B8135D" w:rsidTr="00572208">
        <w:trPr>
          <w:trHeight w:val="378"/>
          <w:jc w:val="center"/>
        </w:trPr>
        <w:tc>
          <w:tcPr>
            <w:tcW w:w="3823"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151 a"/>
              </w:smartTagPr>
              <w:r w:rsidRPr="00B8135D">
                <w:rPr>
                  <w:rFonts w:ascii="Arial" w:hAnsi="Arial" w:cs="Arial"/>
                  <w:sz w:val="22"/>
                  <w:szCs w:val="22"/>
                </w:rPr>
                <w:t>151 a</w:t>
              </w:r>
            </w:smartTag>
            <w:r w:rsidRPr="00B8135D">
              <w:rPr>
                <w:rFonts w:ascii="Arial" w:hAnsi="Arial" w:cs="Arial"/>
                <w:sz w:val="22"/>
                <w:szCs w:val="22"/>
              </w:rPr>
              <w:t xml:space="preserve"> 250</w:t>
            </w:r>
          </w:p>
        </w:tc>
        <w:tc>
          <w:tcPr>
            <w:tcW w:w="1732"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35</w:t>
            </w:r>
          </w:p>
        </w:tc>
        <w:tc>
          <w:tcPr>
            <w:tcW w:w="2237" w:type="dxa"/>
          </w:tcPr>
          <w:p w:rsidR="00E74416" w:rsidRPr="00B8135D" w:rsidRDefault="00E74416" w:rsidP="00E74416">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1</w:t>
            </w:r>
          </w:p>
        </w:tc>
      </w:tr>
      <w:tr w:rsidR="00E74416" w:rsidRPr="00B8135D" w:rsidTr="00572208">
        <w:trPr>
          <w:trHeight w:val="332"/>
          <w:jc w:val="center"/>
        </w:trPr>
        <w:tc>
          <w:tcPr>
            <w:tcW w:w="3823"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251 a"/>
              </w:smartTagPr>
              <w:r w:rsidRPr="00B8135D">
                <w:rPr>
                  <w:rFonts w:ascii="Arial" w:hAnsi="Arial" w:cs="Arial"/>
                  <w:sz w:val="22"/>
                  <w:szCs w:val="22"/>
                </w:rPr>
                <w:t>251 a</w:t>
              </w:r>
            </w:smartTag>
            <w:r w:rsidRPr="00B8135D">
              <w:rPr>
                <w:rFonts w:ascii="Arial" w:hAnsi="Arial" w:cs="Arial"/>
                <w:sz w:val="22"/>
                <w:szCs w:val="22"/>
              </w:rPr>
              <w:t xml:space="preserve"> 500</w:t>
            </w:r>
          </w:p>
        </w:tc>
        <w:tc>
          <w:tcPr>
            <w:tcW w:w="1732"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50</w:t>
            </w:r>
          </w:p>
        </w:tc>
        <w:tc>
          <w:tcPr>
            <w:tcW w:w="2237" w:type="dxa"/>
          </w:tcPr>
          <w:p w:rsidR="00E74416" w:rsidRPr="00B8135D" w:rsidRDefault="00E74416" w:rsidP="00E74416">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1</w:t>
            </w:r>
          </w:p>
        </w:tc>
      </w:tr>
      <w:tr w:rsidR="00E74416" w:rsidRPr="00B8135D" w:rsidTr="00572208">
        <w:trPr>
          <w:trHeight w:val="374"/>
          <w:jc w:val="center"/>
        </w:trPr>
        <w:tc>
          <w:tcPr>
            <w:tcW w:w="3823"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501 a"/>
              </w:smartTagPr>
              <w:r w:rsidRPr="00B8135D">
                <w:rPr>
                  <w:rFonts w:ascii="Arial" w:hAnsi="Arial" w:cs="Arial"/>
                  <w:sz w:val="22"/>
                  <w:szCs w:val="22"/>
                </w:rPr>
                <w:t>501 a</w:t>
              </w:r>
            </w:smartTag>
            <w:r w:rsidRPr="00B8135D">
              <w:rPr>
                <w:rFonts w:ascii="Arial" w:hAnsi="Arial" w:cs="Arial"/>
                <w:sz w:val="22"/>
                <w:szCs w:val="22"/>
              </w:rPr>
              <w:t xml:space="preserve"> 1000</w:t>
            </w:r>
          </w:p>
        </w:tc>
        <w:tc>
          <w:tcPr>
            <w:tcW w:w="1732"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75</w:t>
            </w:r>
          </w:p>
        </w:tc>
        <w:tc>
          <w:tcPr>
            <w:tcW w:w="2237" w:type="dxa"/>
          </w:tcPr>
          <w:p w:rsidR="00E74416" w:rsidRPr="00B8135D" w:rsidRDefault="00E74416" w:rsidP="00E74416">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1</w:t>
            </w:r>
          </w:p>
        </w:tc>
      </w:tr>
      <w:tr w:rsidR="00E74416" w:rsidRPr="00B8135D" w:rsidTr="00572208">
        <w:trPr>
          <w:trHeight w:val="374"/>
          <w:jc w:val="center"/>
        </w:trPr>
        <w:tc>
          <w:tcPr>
            <w:tcW w:w="3823" w:type="dxa"/>
            <w:vAlign w:val="center"/>
          </w:tcPr>
          <w:p w:rsidR="00E74416" w:rsidRPr="00B8135D" w:rsidRDefault="00E74416" w:rsidP="00E74416">
            <w:pPr>
              <w:jc w:val="both"/>
              <w:rPr>
                <w:rFonts w:ascii="Arial" w:hAnsi="Arial" w:cs="Arial"/>
                <w:sz w:val="22"/>
                <w:szCs w:val="22"/>
              </w:rPr>
            </w:pPr>
            <w:r w:rsidRPr="00B8135D">
              <w:rPr>
                <w:rFonts w:ascii="Arial" w:hAnsi="Arial" w:cs="Arial"/>
                <w:sz w:val="22"/>
                <w:szCs w:val="22"/>
              </w:rPr>
              <w:t>1001 en adelante</w:t>
            </w:r>
          </w:p>
        </w:tc>
        <w:tc>
          <w:tcPr>
            <w:tcW w:w="1732"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100</w:t>
            </w:r>
          </w:p>
        </w:tc>
        <w:tc>
          <w:tcPr>
            <w:tcW w:w="2237" w:type="dxa"/>
          </w:tcPr>
          <w:p w:rsidR="00E74416" w:rsidRPr="00B8135D" w:rsidRDefault="00E74416" w:rsidP="00E74416">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1</w:t>
            </w:r>
          </w:p>
        </w:tc>
      </w:tr>
    </w:tbl>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E74416" w:rsidRPr="00B8135D" w:rsidRDefault="00E74416" w:rsidP="00E74416">
      <w:pPr>
        <w:jc w:val="both"/>
        <w:rPr>
          <w:rFonts w:ascii="Arial" w:hAnsi="Arial" w:cs="Arial"/>
          <w:sz w:val="22"/>
          <w:szCs w:val="22"/>
        </w:rPr>
      </w:pPr>
    </w:p>
    <w:p w:rsidR="00E74416" w:rsidRDefault="00E74416" w:rsidP="00E74416">
      <w:pPr>
        <w:tabs>
          <w:tab w:val="left" w:pos="0"/>
        </w:tabs>
        <w:jc w:val="both"/>
        <w:rPr>
          <w:rFonts w:ascii="Arial" w:hAnsi="Arial" w:cs="Arial"/>
          <w:sz w:val="22"/>
          <w:szCs w:val="22"/>
        </w:rPr>
      </w:pPr>
      <w:r w:rsidRPr="00B8135D">
        <w:rPr>
          <w:rFonts w:ascii="Arial" w:hAnsi="Arial" w:cs="Arial"/>
          <w:sz w:val="22"/>
          <w:szCs w:val="22"/>
        </w:rPr>
        <w:t>Los incentivos mencionados no son acumulables.</w:t>
      </w:r>
    </w:p>
    <w:p w:rsidR="006D0CA8" w:rsidRDefault="006D0CA8"/>
    <w:p w:rsidR="006D0CA8" w:rsidRDefault="006D0CA8"/>
    <w:p w:rsidR="00E74416" w:rsidRPr="00B8135D" w:rsidRDefault="00E74416" w:rsidP="00E74416">
      <w:pPr>
        <w:tabs>
          <w:tab w:val="left" w:pos="0"/>
        </w:tabs>
        <w:jc w:val="center"/>
        <w:rPr>
          <w:rFonts w:ascii="Arial" w:hAnsi="Arial" w:cs="Arial"/>
          <w:b/>
          <w:bCs/>
          <w:sz w:val="22"/>
          <w:szCs w:val="22"/>
        </w:rPr>
      </w:pPr>
      <w:r w:rsidRPr="00B8135D">
        <w:rPr>
          <w:rFonts w:ascii="Arial" w:hAnsi="Arial" w:cs="Arial"/>
          <w:b/>
          <w:bCs/>
          <w:sz w:val="22"/>
          <w:szCs w:val="22"/>
        </w:rPr>
        <w:t>CAPÍTULO SEGUNDO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DEL IMPUESTO SOBRE ADQUISICIÓN DE INMUEBLES</w:t>
      </w:r>
    </w:p>
    <w:p w:rsidR="00E74416" w:rsidRPr="00B8135D" w:rsidRDefault="00E74416" w:rsidP="00E74416">
      <w:pPr>
        <w:jc w:val="both"/>
        <w:rPr>
          <w:rFonts w:ascii="Arial" w:hAnsi="Arial" w:cs="Arial"/>
          <w:b/>
          <w:bCs/>
          <w:sz w:val="22"/>
          <w:szCs w:val="22"/>
        </w:rPr>
      </w:pPr>
    </w:p>
    <w:p w:rsidR="00E74416" w:rsidRPr="00B8135D" w:rsidRDefault="00E74416" w:rsidP="00E74416">
      <w:pPr>
        <w:jc w:val="both"/>
        <w:rPr>
          <w:rFonts w:ascii="Arial" w:hAnsi="Arial" w:cs="Arial"/>
          <w:sz w:val="22"/>
          <w:szCs w:val="22"/>
        </w:rPr>
      </w:pPr>
      <w:r w:rsidRPr="00B8135D">
        <w:rPr>
          <w:rFonts w:ascii="Arial" w:hAnsi="Arial" w:cs="Arial"/>
          <w:b/>
          <w:bCs/>
          <w:sz w:val="22"/>
          <w:szCs w:val="22"/>
        </w:rPr>
        <w:t>ARTÍCULO 3.-</w:t>
      </w:r>
      <w:r w:rsidRPr="00B8135D">
        <w:rPr>
          <w:rFonts w:ascii="Arial" w:hAnsi="Arial" w:cs="Arial"/>
          <w:sz w:val="22"/>
          <w:szCs w:val="22"/>
        </w:rPr>
        <w:t xml:space="preserve"> Es objeto de este impuesto, la adquisición de inmuebles que consistan en el suelo, en las construcciones o en el suelo y las construcciones adheridas a él, ubicados en el Municipio de Viesca,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E74416" w:rsidRPr="00B8135D" w:rsidRDefault="00E74416" w:rsidP="00E74416">
      <w:pPr>
        <w:jc w:val="both"/>
        <w:rPr>
          <w:rFonts w:ascii="Arial" w:hAnsi="Arial" w:cs="Arial"/>
          <w:sz w:val="22"/>
          <w:szCs w:val="22"/>
        </w:rPr>
      </w:pPr>
    </w:p>
    <w:p w:rsidR="00E74416" w:rsidRPr="00B8135D" w:rsidRDefault="00E74416" w:rsidP="00E74416">
      <w:pPr>
        <w:ind w:right="50"/>
        <w:jc w:val="both"/>
        <w:rPr>
          <w:rFonts w:ascii="Arial" w:hAnsi="Arial" w:cs="Arial"/>
          <w:color w:val="000000"/>
          <w:sz w:val="22"/>
          <w:szCs w:val="22"/>
        </w:rPr>
      </w:pPr>
      <w:r w:rsidRPr="00B8135D">
        <w:rPr>
          <w:rFonts w:ascii="Arial" w:hAnsi="Arial" w:cs="Arial"/>
          <w:color w:val="000000"/>
          <w:sz w:val="22"/>
          <w:szCs w:val="22"/>
        </w:rPr>
        <w:t xml:space="preserve">I.- En el caso de que la adquisición de inmuebles se dé a través de: </w:t>
      </w:r>
    </w:p>
    <w:p w:rsidR="00E74416" w:rsidRPr="00B8135D" w:rsidRDefault="00E74416" w:rsidP="00E74416">
      <w:pPr>
        <w:ind w:right="50"/>
        <w:jc w:val="both"/>
        <w:rPr>
          <w:rFonts w:ascii="Arial" w:hAnsi="Arial" w:cs="Arial"/>
          <w:color w:val="000000"/>
          <w:sz w:val="22"/>
          <w:szCs w:val="22"/>
        </w:rPr>
      </w:pPr>
    </w:p>
    <w:p w:rsidR="00E74416" w:rsidRPr="00B8135D" w:rsidRDefault="00E74416" w:rsidP="00E74416">
      <w:pPr>
        <w:ind w:left="142" w:right="50"/>
        <w:jc w:val="both"/>
        <w:rPr>
          <w:rFonts w:ascii="Arial" w:hAnsi="Arial" w:cs="Arial"/>
          <w:color w:val="000000"/>
          <w:sz w:val="22"/>
          <w:szCs w:val="22"/>
        </w:rPr>
      </w:pPr>
      <w:r w:rsidRPr="00B8135D">
        <w:rPr>
          <w:rFonts w:ascii="Arial" w:hAnsi="Arial" w:cs="Arial"/>
          <w:color w:val="000000"/>
          <w:sz w:val="22"/>
          <w:szCs w:val="22"/>
        </w:rPr>
        <w:t>1.- De poderes para actos de dominio se aplicará el 2.5%</w:t>
      </w:r>
    </w:p>
    <w:p w:rsidR="00E74416" w:rsidRPr="00B8135D" w:rsidRDefault="00E74416" w:rsidP="00E74416">
      <w:pPr>
        <w:ind w:left="426" w:right="50" w:hanging="284"/>
        <w:jc w:val="both"/>
        <w:rPr>
          <w:rFonts w:ascii="Arial" w:hAnsi="Arial" w:cs="Arial"/>
          <w:color w:val="000000"/>
          <w:sz w:val="22"/>
          <w:szCs w:val="22"/>
        </w:rPr>
      </w:pPr>
      <w:r w:rsidRPr="00B8135D">
        <w:rPr>
          <w:rFonts w:ascii="Arial" w:hAnsi="Arial" w:cs="Arial"/>
          <w:color w:val="000000"/>
          <w:sz w:val="22"/>
          <w:szCs w:val="22"/>
        </w:rPr>
        <w:t>2.- Derivada de una donación entre personas físicas cuyo parentesco sea ascendente o descendente en línea directa hasta segundo grado la tasa aplicable será 1.5%</w:t>
      </w:r>
    </w:p>
    <w:p w:rsidR="00E74416" w:rsidRPr="00B8135D" w:rsidRDefault="00E74416" w:rsidP="00E74416">
      <w:pPr>
        <w:ind w:left="142" w:right="50"/>
        <w:jc w:val="both"/>
        <w:rPr>
          <w:rFonts w:ascii="Arial" w:hAnsi="Arial" w:cs="Arial"/>
          <w:color w:val="000000"/>
          <w:sz w:val="22"/>
          <w:szCs w:val="22"/>
        </w:rPr>
      </w:pPr>
      <w:r w:rsidRPr="00B8135D">
        <w:rPr>
          <w:rFonts w:ascii="Arial" w:hAnsi="Arial" w:cs="Arial"/>
          <w:color w:val="000000"/>
          <w:sz w:val="22"/>
          <w:szCs w:val="22"/>
        </w:rPr>
        <w:t xml:space="preserve">3.- Cesión de derechos de herederos o legado la tasa aplicable será 0% </w:t>
      </w:r>
    </w:p>
    <w:p w:rsidR="00E74416" w:rsidRPr="00B8135D" w:rsidRDefault="00E74416" w:rsidP="00E74416">
      <w:pPr>
        <w:ind w:right="50"/>
        <w:jc w:val="both"/>
        <w:rPr>
          <w:rFonts w:ascii="Arial" w:hAnsi="Arial" w:cs="Arial"/>
          <w:color w:val="000000"/>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II.-Se otorgará un incentivo equivalente al 100% del impuesto sobre adquisición de inmuebles que se cause cuando se adquiera un inmueble a través de herencias o legados, siempre que se realice en línea recta ascendente, descendente y al cónyuge.</w:t>
      </w:r>
    </w:p>
    <w:p w:rsidR="00E74416" w:rsidRPr="00B8135D" w:rsidRDefault="00E74416" w:rsidP="00E74416">
      <w:pPr>
        <w:jc w:val="both"/>
        <w:rPr>
          <w:rFonts w:ascii="Arial" w:hAnsi="Arial" w:cs="Arial"/>
          <w:sz w:val="22"/>
          <w:szCs w:val="22"/>
        </w:rPr>
      </w:pPr>
    </w:p>
    <w:p w:rsidR="00E74416" w:rsidRPr="00B8135D" w:rsidRDefault="00E74416" w:rsidP="00E74416">
      <w:pPr>
        <w:ind w:left="284" w:hanging="142"/>
        <w:jc w:val="both"/>
        <w:rPr>
          <w:rFonts w:ascii="Arial" w:hAnsi="Arial" w:cs="Arial"/>
          <w:sz w:val="22"/>
          <w:szCs w:val="22"/>
        </w:rPr>
      </w:pPr>
      <w:r w:rsidRPr="00B8135D">
        <w:rPr>
          <w:rFonts w:ascii="Arial" w:hAnsi="Arial" w:cs="Arial"/>
          <w:sz w:val="22"/>
          <w:szCs w:val="22"/>
        </w:rPr>
        <w:t>1. Se considerará como vivienda de interés social o popular nueva o usada:</w:t>
      </w:r>
    </w:p>
    <w:p w:rsidR="00E74416" w:rsidRPr="00B8135D" w:rsidRDefault="00E74416" w:rsidP="00E74416">
      <w:pPr>
        <w:ind w:left="720" w:hanging="369"/>
        <w:jc w:val="both"/>
        <w:rPr>
          <w:rFonts w:ascii="Arial" w:hAnsi="Arial" w:cs="Arial"/>
          <w:sz w:val="22"/>
          <w:szCs w:val="22"/>
        </w:rPr>
      </w:pPr>
      <w:r w:rsidRPr="00B8135D">
        <w:rPr>
          <w:rFonts w:ascii="Arial" w:hAnsi="Arial" w:cs="Arial"/>
          <w:sz w:val="22"/>
          <w:szCs w:val="22"/>
        </w:rPr>
        <w:t xml:space="preserve">a). Aquella cuya superficie no exceda de </w:t>
      </w:r>
      <w:smartTag w:uri="urn:schemas-microsoft-com:office:smarttags" w:element="metricconverter">
        <w:smartTagPr>
          <w:attr w:name="ProductID" w:val="200 m2"/>
        </w:smartTagPr>
        <w:r w:rsidRPr="00B8135D">
          <w:rPr>
            <w:rFonts w:ascii="Arial" w:hAnsi="Arial" w:cs="Arial"/>
            <w:sz w:val="22"/>
            <w:szCs w:val="22"/>
          </w:rPr>
          <w:t>200 m2</w:t>
        </w:r>
      </w:smartTag>
      <w:r w:rsidRPr="00B8135D">
        <w:rPr>
          <w:rFonts w:ascii="Arial" w:hAnsi="Arial" w:cs="Arial"/>
          <w:sz w:val="22"/>
          <w:szCs w:val="22"/>
        </w:rPr>
        <w:t xml:space="preserve"> de terreno y de </w:t>
      </w:r>
      <w:smartTag w:uri="urn:schemas-microsoft-com:office:smarttags" w:element="metricconverter">
        <w:smartTagPr>
          <w:attr w:name="ProductID" w:val="105 m2"/>
        </w:smartTagPr>
        <w:r w:rsidRPr="00B8135D">
          <w:rPr>
            <w:rFonts w:ascii="Arial" w:hAnsi="Arial" w:cs="Arial"/>
            <w:sz w:val="22"/>
            <w:szCs w:val="22"/>
          </w:rPr>
          <w:t>105 m2</w:t>
        </w:r>
      </w:smartTag>
      <w:r w:rsidRPr="00B8135D">
        <w:rPr>
          <w:rFonts w:ascii="Arial" w:hAnsi="Arial" w:cs="Arial"/>
          <w:sz w:val="22"/>
          <w:szCs w:val="22"/>
        </w:rPr>
        <w:t xml:space="preserve"> de construcción.</w:t>
      </w:r>
    </w:p>
    <w:p w:rsidR="00E74416" w:rsidRPr="00B8135D" w:rsidRDefault="00E74416" w:rsidP="00E74416">
      <w:pPr>
        <w:ind w:left="720" w:hanging="369"/>
        <w:jc w:val="both"/>
        <w:rPr>
          <w:rFonts w:ascii="Arial" w:hAnsi="Arial" w:cs="Arial"/>
          <w:sz w:val="22"/>
          <w:szCs w:val="22"/>
        </w:rPr>
      </w:pPr>
      <w:r w:rsidRPr="00B8135D">
        <w:rPr>
          <w:rFonts w:ascii="Arial" w:hAnsi="Arial" w:cs="Arial"/>
          <w:sz w:val="22"/>
          <w:szCs w:val="22"/>
        </w:rPr>
        <w:t>b). Aquellas cuyo valor no exceda de 300 Unidades de Medida y Actualización.</w:t>
      </w:r>
    </w:p>
    <w:p w:rsidR="00E74416" w:rsidRPr="00B8135D" w:rsidRDefault="00E74416" w:rsidP="00E74416">
      <w:pPr>
        <w:ind w:firstLine="709"/>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III.-Se otorgará un incentivo equivalente al 50% del impuesto sobre adquisición de inmuebles que se cause, por adquisición de inmuebles que realicen pensionados, jubilados, adultos mayores y personas con discapacidad, siempre y cuando se cumplan con los siguientes requisitos:</w:t>
      </w:r>
    </w:p>
    <w:p w:rsidR="00E74416" w:rsidRPr="00B8135D" w:rsidRDefault="00E74416" w:rsidP="00E74416">
      <w:pPr>
        <w:jc w:val="both"/>
        <w:rPr>
          <w:rFonts w:ascii="Arial" w:hAnsi="Arial" w:cs="Arial"/>
          <w:sz w:val="22"/>
          <w:szCs w:val="22"/>
        </w:rPr>
      </w:pPr>
    </w:p>
    <w:p w:rsidR="00E74416" w:rsidRPr="00B8135D" w:rsidRDefault="00E74416" w:rsidP="00E74416">
      <w:pPr>
        <w:ind w:left="634" w:hanging="369"/>
        <w:jc w:val="both"/>
        <w:rPr>
          <w:rFonts w:ascii="Arial" w:hAnsi="Arial" w:cs="Arial"/>
          <w:sz w:val="22"/>
          <w:szCs w:val="22"/>
        </w:rPr>
      </w:pPr>
      <w:r w:rsidRPr="00B8135D">
        <w:rPr>
          <w:rFonts w:ascii="Arial" w:hAnsi="Arial" w:cs="Arial"/>
          <w:sz w:val="22"/>
          <w:szCs w:val="22"/>
        </w:rPr>
        <w:t>1. Que el predio respecto del que se otorga el incentivo, sea el que tengan señalado su domicilio y esté registrado a su nombre.</w:t>
      </w:r>
    </w:p>
    <w:p w:rsidR="00E74416" w:rsidRPr="00B8135D" w:rsidRDefault="00E74416" w:rsidP="00E74416">
      <w:pPr>
        <w:ind w:left="634" w:hanging="369"/>
        <w:jc w:val="both"/>
        <w:rPr>
          <w:rFonts w:ascii="Arial" w:hAnsi="Arial" w:cs="Arial"/>
          <w:sz w:val="22"/>
          <w:szCs w:val="22"/>
        </w:rPr>
      </w:pPr>
      <w:r w:rsidRPr="00B8135D">
        <w:rPr>
          <w:rFonts w:ascii="Arial" w:hAnsi="Arial" w:cs="Arial"/>
          <w:sz w:val="22"/>
          <w:szCs w:val="22"/>
        </w:rPr>
        <w:t xml:space="preserve">2. </w:t>
      </w:r>
      <w:r w:rsidRPr="00E55B89">
        <w:rPr>
          <w:rFonts w:ascii="Arial" w:hAnsi="Arial" w:cs="Arial"/>
          <w:sz w:val="22"/>
          <w:szCs w:val="22"/>
        </w:rPr>
        <w:t xml:space="preserve">Que el valor catastral del predio no exceda de $ </w:t>
      </w:r>
      <w:r>
        <w:rPr>
          <w:rFonts w:ascii="Arial" w:hAnsi="Arial" w:cs="Arial"/>
          <w:sz w:val="22"/>
          <w:szCs w:val="22"/>
        </w:rPr>
        <w:t>962,239.50.</w:t>
      </w:r>
    </w:p>
    <w:p w:rsidR="00E74416" w:rsidRPr="00B8135D" w:rsidRDefault="00E74416" w:rsidP="00E74416">
      <w:pPr>
        <w:pStyle w:val="Prrafodelista"/>
        <w:ind w:left="634" w:hanging="369"/>
        <w:rPr>
          <w:rFonts w:cs="Arial"/>
          <w:sz w:val="22"/>
          <w:szCs w:val="22"/>
        </w:rPr>
      </w:pPr>
      <w:r w:rsidRPr="00B8135D">
        <w:rPr>
          <w:rFonts w:cs="Arial"/>
          <w:sz w:val="22"/>
          <w:szCs w:val="22"/>
        </w:rPr>
        <w:t xml:space="preserve">3. Que la superficie del predio no exceda de </w:t>
      </w:r>
      <w:smartTag w:uri="urn:schemas-microsoft-com:office:smarttags" w:element="metricconverter">
        <w:smartTagPr>
          <w:attr w:name="ProductID" w:val="200 m2"/>
        </w:smartTagPr>
        <w:r w:rsidRPr="00B8135D">
          <w:rPr>
            <w:rFonts w:cs="Arial"/>
            <w:sz w:val="22"/>
            <w:szCs w:val="22"/>
          </w:rPr>
          <w:t>200 m2</w:t>
        </w:r>
      </w:smartTag>
      <w:r w:rsidRPr="00B8135D">
        <w:rPr>
          <w:rFonts w:cs="Arial"/>
          <w:sz w:val="22"/>
          <w:szCs w:val="22"/>
        </w:rPr>
        <w:t xml:space="preserve"> de terreno y de </w:t>
      </w:r>
      <w:smartTag w:uri="urn:schemas-microsoft-com:office:smarttags" w:element="metricconverter">
        <w:smartTagPr>
          <w:attr w:name="ProductID" w:val="105 m2"/>
        </w:smartTagPr>
        <w:r w:rsidRPr="00B8135D">
          <w:rPr>
            <w:rFonts w:cs="Arial"/>
            <w:sz w:val="22"/>
            <w:szCs w:val="22"/>
          </w:rPr>
          <w:t>105 m2</w:t>
        </w:r>
      </w:smartTag>
      <w:r w:rsidRPr="00B8135D">
        <w:rPr>
          <w:rFonts w:cs="Arial"/>
          <w:sz w:val="22"/>
          <w:szCs w:val="22"/>
        </w:rPr>
        <w:t xml:space="preserve"> de construcción.</w:t>
      </w:r>
    </w:p>
    <w:p w:rsidR="00E74416" w:rsidRPr="00B8135D" w:rsidRDefault="00E74416" w:rsidP="00E74416">
      <w:pPr>
        <w:ind w:left="634" w:hanging="369"/>
        <w:jc w:val="both"/>
        <w:rPr>
          <w:rFonts w:ascii="Arial" w:hAnsi="Arial" w:cs="Arial"/>
          <w:sz w:val="22"/>
          <w:szCs w:val="22"/>
        </w:rPr>
      </w:pPr>
      <w:r w:rsidRPr="00B8135D">
        <w:rPr>
          <w:rFonts w:ascii="Arial" w:hAnsi="Arial" w:cs="Arial"/>
          <w:sz w:val="22"/>
          <w:szCs w:val="22"/>
        </w:rPr>
        <w:t xml:space="preserve">4. Que no cuente con otra propiedad y el inmueble se escriture a su nombre. </w:t>
      </w:r>
    </w:p>
    <w:p w:rsidR="00E74416" w:rsidRPr="00B8135D" w:rsidRDefault="00E74416" w:rsidP="00E74416">
      <w:pPr>
        <w:jc w:val="both"/>
        <w:rPr>
          <w:rFonts w:ascii="Arial" w:hAnsi="Arial" w:cs="Arial"/>
          <w:b/>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IV.-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E74416" w:rsidRPr="00B8135D" w:rsidRDefault="00E74416" w:rsidP="00E74416">
      <w:pPr>
        <w:jc w:val="both"/>
        <w:rPr>
          <w:rFonts w:ascii="Arial" w:hAnsi="Arial" w:cs="Arial"/>
          <w:sz w:val="22"/>
          <w:szCs w:val="22"/>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1701"/>
        <w:gridCol w:w="1984"/>
      </w:tblGrid>
      <w:tr w:rsidR="00E74416" w:rsidRPr="00B8135D" w:rsidTr="00572208">
        <w:trPr>
          <w:trHeight w:val="425"/>
          <w:jc w:val="center"/>
        </w:trPr>
        <w:tc>
          <w:tcPr>
            <w:tcW w:w="3681" w:type="dxa"/>
          </w:tcPr>
          <w:p w:rsidR="00E74416" w:rsidRPr="00B8135D" w:rsidRDefault="00E74416" w:rsidP="00E74416">
            <w:pPr>
              <w:jc w:val="both"/>
              <w:rPr>
                <w:rFonts w:ascii="Arial" w:hAnsi="Arial" w:cs="Arial"/>
                <w:b/>
                <w:bCs/>
                <w:sz w:val="22"/>
                <w:szCs w:val="22"/>
              </w:rPr>
            </w:pPr>
            <w:r w:rsidRPr="00B8135D">
              <w:rPr>
                <w:rFonts w:ascii="Arial" w:hAnsi="Arial" w:cs="Arial"/>
                <w:b/>
                <w:bCs/>
                <w:sz w:val="22"/>
                <w:szCs w:val="22"/>
              </w:rPr>
              <w:t>Número de empleos directos generados por empresas</w:t>
            </w:r>
          </w:p>
        </w:tc>
        <w:tc>
          <w:tcPr>
            <w:tcW w:w="1701" w:type="dxa"/>
            <w:vAlign w:val="center"/>
          </w:tcPr>
          <w:p w:rsidR="00E74416" w:rsidRPr="00B8135D" w:rsidRDefault="00E74416" w:rsidP="00572208">
            <w:pPr>
              <w:jc w:val="center"/>
              <w:rPr>
                <w:rFonts w:ascii="Arial" w:hAnsi="Arial" w:cs="Arial"/>
                <w:b/>
                <w:bCs/>
                <w:sz w:val="22"/>
                <w:szCs w:val="22"/>
              </w:rPr>
            </w:pPr>
            <w:r w:rsidRPr="00B8135D">
              <w:rPr>
                <w:rFonts w:ascii="Arial" w:hAnsi="Arial" w:cs="Arial"/>
                <w:b/>
                <w:bCs/>
                <w:sz w:val="22"/>
                <w:szCs w:val="22"/>
              </w:rPr>
              <w:t>% de Incentivo</w:t>
            </w:r>
          </w:p>
        </w:tc>
        <w:tc>
          <w:tcPr>
            <w:tcW w:w="1984" w:type="dxa"/>
            <w:vAlign w:val="center"/>
          </w:tcPr>
          <w:p w:rsidR="00E74416" w:rsidRPr="00B8135D" w:rsidRDefault="00E74416" w:rsidP="00572208">
            <w:pPr>
              <w:jc w:val="center"/>
              <w:rPr>
                <w:rFonts w:ascii="Arial" w:hAnsi="Arial" w:cs="Arial"/>
                <w:b/>
                <w:bCs/>
                <w:sz w:val="22"/>
                <w:szCs w:val="22"/>
              </w:rPr>
            </w:pPr>
            <w:r w:rsidRPr="00B8135D">
              <w:rPr>
                <w:rFonts w:ascii="Arial" w:hAnsi="Arial" w:cs="Arial"/>
                <w:b/>
                <w:bCs/>
                <w:sz w:val="22"/>
                <w:szCs w:val="22"/>
              </w:rPr>
              <w:t>Período al que aplica</w:t>
            </w:r>
          </w:p>
          <w:p w:rsidR="00E74416" w:rsidRPr="00B8135D" w:rsidRDefault="00E74416" w:rsidP="00572208">
            <w:pPr>
              <w:jc w:val="center"/>
              <w:rPr>
                <w:rFonts w:ascii="Arial" w:hAnsi="Arial" w:cs="Arial"/>
                <w:b/>
                <w:bCs/>
                <w:sz w:val="22"/>
                <w:szCs w:val="22"/>
              </w:rPr>
            </w:pPr>
          </w:p>
        </w:tc>
      </w:tr>
      <w:tr w:rsidR="00E74416" w:rsidRPr="00B8135D" w:rsidTr="00572208">
        <w:trPr>
          <w:trHeight w:val="388"/>
          <w:jc w:val="center"/>
        </w:trPr>
        <w:tc>
          <w:tcPr>
            <w:tcW w:w="3681"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10 a"/>
              </w:smartTagPr>
              <w:r w:rsidRPr="00B8135D">
                <w:rPr>
                  <w:rFonts w:ascii="Arial" w:hAnsi="Arial" w:cs="Arial"/>
                  <w:sz w:val="22"/>
                  <w:szCs w:val="22"/>
                </w:rPr>
                <w:t>10 a</w:t>
              </w:r>
            </w:smartTag>
            <w:r w:rsidRPr="00B8135D">
              <w:rPr>
                <w:rFonts w:ascii="Arial" w:hAnsi="Arial" w:cs="Arial"/>
                <w:sz w:val="22"/>
                <w:szCs w:val="22"/>
              </w:rPr>
              <w:t xml:space="preserve"> 50</w:t>
            </w:r>
          </w:p>
        </w:tc>
        <w:tc>
          <w:tcPr>
            <w:tcW w:w="1701"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15</w:t>
            </w:r>
          </w:p>
        </w:tc>
        <w:tc>
          <w:tcPr>
            <w:tcW w:w="1984"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1</w:t>
            </w:r>
          </w:p>
        </w:tc>
      </w:tr>
      <w:tr w:rsidR="00E74416" w:rsidRPr="00B8135D" w:rsidTr="00572208">
        <w:trPr>
          <w:trHeight w:val="348"/>
          <w:jc w:val="center"/>
        </w:trPr>
        <w:tc>
          <w:tcPr>
            <w:tcW w:w="3681"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51 a"/>
              </w:smartTagPr>
              <w:r w:rsidRPr="00B8135D">
                <w:rPr>
                  <w:rFonts w:ascii="Arial" w:hAnsi="Arial" w:cs="Arial"/>
                  <w:sz w:val="22"/>
                  <w:szCs w:val="22"/>
                </w:rPr>
                <w:t>51 a</w:t>
              </w:r>
            </w:smartTag>
            <w:r w:rsidRPr="00B8135D">
              <w:rPr>
                <w:rFonts w:ascii="Arial" w:hAnsi="Arial" w:cs="Arial"/>
                <w:sz w:val="22"/>
                <w:szCs w:val="22"/>
              </w:rPr>
              <w:t xml:space="preserve"> 150</w:t>
            </w:r>
          </w:p>
        </w:tc>
        <w:tc>
          <w:tcPr>
            <w:tcW w:w="1701"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25</w:t>
            </w:r>
          </w:p>
        </w:tc>
        <w:tc>
          <w:tcPr>
            <w:tcW w:w="1984" w:type="dxa"/>
          </w:tcPr>
          <w:p w:rsidR="00E74416" w:rsidRPr="00B8135D" w:rsidRDefault="00E74416" w:rsidP="00E74416">
            <w:pPr>
              <w:jc w:val="center"/>
              <w:rPr>
                <w:rFonts w:ascii="Arial" w:hAnsi="Arial" w:cs="Arial"/>
                <w:sz w:val="22"/>
                <w:szCs w:val="22"/>
              </w:rPr>
            </w:pPr>
            <w:r w:rsidRPr="00936B1F">
              <w:rPr>
                <w:rFonts w:ascii="Arial" w:hAnsi="Arial" w:cs="Arial"/>
                <w:sz w:val="22"/>
                <w:szCs w:val="22"/>
              </w:rPr>
              <w:t>2021</w:t>
            </w:r>
          </w:p>
        </w:tc>
      </w:tr>
      <w:tr w:rsidR="00E74416" w:rsidRPr="00B8135D" w:rsidTr="00572208">
        <w:trPr>
          <w:trHeight w:val="317"/>
          <w:jc w:val="center"/>
        </w:trPr>
        <w:tc>
          <w:tcPr>
            <w:tcW w:w="3681"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151 a"/>
              </w:smartTagPr>
              <w:r w:rsidRPr="00B8135D">
                <w:rPr>
                  <w:rFonts w:ascii="Arial" w:hAnsi="Arial" w:cs="Arial"/>
                  <w:sz w:val="22"/>
                  <w:szCs w:val="22"/>
                </w:rPr>
                <w:t>151 a</w:t>
              </w:r>
            </w:smartTag>
            <w:r w:rsidRPr="00B8135D">
              <w:rPr>
                <w:rFonts w:ascii="Arial" w:hAnsi="Arial" w:cs="Arial"/>
                <w:sz w:val="22"/>
                <w:szCs w:val="22"/>
              </w:rPr>
              <w:t xml:space="preserve"> 250</w:t>
            </w:r>
          </w:p>
        </w:tc>
        <w:tc>
          <w:tcPr>
            <w:tcW w:w="1701"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35</w:t>
            </w:r>
          </w:p>
        </w:tc>
        <w:tc>
          <w:tcPr>
            <w:tcW w:w="1984" w:type="dxa"/>
          </w:tcPr>
          <w:p w:rsidR="00E74416" w:rsidRPr="00B8135D" w:rsidRDefault="00E74416" w:rsidP="00E74416">
            <w:pPr>
              <w:jc w:val="center"/>
              <w:rPr>
                <w:rFonts w:ascii="Arial" w:hAnsi="Arial" w:cs="Arial"/>
                <w:sz w:val="22"/>
                <w:szCs w:val="22"/>
              </w:rPr>
            </w:pPr>
            <w:r w:rsidRPr="00936B1F">
              <w:rPr>
                <w:rFonts w:ascii="Arial" w:hAnsi="Arial" w:cs="Arial"/>
                <w:sz w:val="22"/>
                <w:szCs w:val="22"/>
              </w:rPr>
              <w:t>2021</w:t>
            </w:r>
          </w:p>
        </w:tc>
      </w:tr>
      <w:tr w:rsidR="00E74416" w:rsidRPr="00B8135D" w:rsidTr="00572208">
        <w:trPr>
          <w:trHeight w:val="327"/>
          <w:jc w:val="center"/>
        </w:trPr>
        <w:tc>
          <w:tcPr>
            <w:tcW w:w="3681"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251 a"/>
              </w:smartTagPr>
              <w:r w:rsidRPr="00B8135D">
                <w:rPr>
                  <w:rFonts w:ascii="Arial" w:hAnsi="Arial" w:cs="Arial"/>
                  <w:sz w:val="22"/>
                  <w:szCs w:val="22"/>
                </w:rPr>
                <w:t>251 a</w:t>
              </w:r>
            </w:smartTag>
            <w:r w:rsidRPr="00B8135D">
              <w:rPr>
                <w:rFonts w:ascii="Arial" w:hAnsi="Arial" w:cs="Arial"/>
                <w:sz w:val="22"/>
                <w:szCs w:val="22"/>
              </w:rPr>
              <w:t xml:space="preserve"> 500</w:t>
            </w:r>
          </w:p>
        </w:tc>
        <w:tc>
          <w:tcPr>
            <w:tcW w:w="1701"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50</w:t>
            </w:r>
          </w:p>
        </w:tc>
        <w:tc>
          <w:tcPr>
            <w:tcW w:w="1984" w:type="dxa"/>
          </w:tcPr>
          <w:p w:rsidR="00E74416" w:rsidRPr="00B8135D" w:rsidRDefault="00E74416" w:rsidP="00E74416">
            <w:pPr>
              <w:jc w:val="center"/>
              <w:rPr>
                <w:rFonts w:ascii="Arial" w:hAnsi="Arial" w:cs="Arial"/>
                <w:sz w:val="22"/>
                <w:szCs w:val="22"/>
              </w:rPr>
            </w:pPr>
            <w:r w:rsidRPr="00936B1F">
              <w:rPr>
                <w:rFonts w:ascii="Arial" w:hAnsi="Arial" w:cs="Arial"/>
                <w:sz w:val="22"/>
                <w:szCs w:val="22"/>
              </w:rPr>
              <w:t>2021</w:t>
            </w:r>
          </w:p>
        </w:tc>
      </w:tr>
      <w:tr w:rsidR="00E74416" w:rsidRPr="00B8135D" w:rsidTr="00572208">
        <w:trPr>
          <w:trHeight w:val="87"/>
          <w:jc w:val="center"/>
        </w:trPr>
        <w:tc>
          <w:tcPr>
            <w:tcW w:w="3681"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501 a"/>
              </w:smartTagPr>
              <w:r w:rsidRPr="00B8135D">
                <w:rPr>
                  <w:rFonts w:ascii="Arial" w:hAnsi="Arial" w:cs="Arial"/>
                  <w:sz w:val="22"/>
                  <w:szCs w:val="22"/>
                </w:rPr>
                <w:t>501 a</w:t>
              </w:r>
            </w:smartTag>
            <w:r w:rsidRPr="00B8135D">
              <w:rPr>
                <w:rFonts w:ascii="Arial" w:hAnsi="Arial" w:cs="Arial"/>
                <w:sz w:val="22"/>
                <w:szCs w:val="22"/>
              </w:rPr>
              <w:t xml:space="preserve"> 1000</w:t>
            </w:r>
          </w:p>
        </w:tc>
        <w:tc>
          <w:tcPr>
            <w:tcW w:w="1701"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75</w:t>
            </w:r>
          </w:p>
        </w:tc>
        <w:tc>
          <w:tcPr>
            <w:tcW w:w="1984" w:type="dxa"/>
          </w:tcPr>
          <w:p w:rsidR="00E74416" w:rsidRPr="00B8135D" w:rsidRDefault="00E74416" w:rsidP="00E74416">
            <w:pPr>
              <w:jc w:val="center"/>
              <w:rPr>
                <w:rFonts w:ascii="Arial" w:hAnsi="Arial" w:cs="Arial"/>
                <w:sz w:val="22"/>
                <w:szCs w:val="22"/>
              </w:rPr>
            </w:pPr>
            <w:r w:rsidRPr="00936B1F">
              <w:rPr>
                <w:rFonts w:ascii="Arial" w:hAnsi="Arial" w:cs="Arial"/>
                <w:sz w:val="22"/>
                <w:szCs w:val="22"/>
              </w:rPr>
              <w:t>2021</w:t>
            </w:r>
          </w:p>
        </w:tc>
      </w:tr>
      <w:tr w:rsidR="00E74416" w:rsidRPr="00B8135D" w:rsidTr="00572208">
        <w:trPr>
          <w:trHeight w:val="87"/>
          <w:jc w:val="center"/>
        </w:trPr>
        <w:tc>
          <w:tcPr>
            <w:tcW w:w="3681" w:type="dxa"/>
            <w:vAlign w:val="center"/>
          </w:tcPr>
          <w:p w:rsidR="00E74416" w:rsidRPr="00B8135D" w:rsidRDefault="00E74416" w:rsidP="00E74416">
            <w:pPr>
              <w:jc w:val="both"/>
              <w:rPr>
                <w:rFonts w:ascii="Arial" w:hAnsi="Arial" w:cs="Arial"/>
                <w:sz w:val="22"/>
                <w:szCs w:val="22"/>
              </w:rPr>
            </w:pPr>
            <w:r w:rsidRPr="00B8135D">
              <w:rPr>
                <w:rFonts w:ascii="Arial" w:hAnsi="Arial" w:cs="Arial"/>
                <w:sz w:val="22"/>
                <w:szCs w:val="22"/>
              </w:rPr>
              <w:t>1001 en adelante</w:t>
            </w:r>
          </w:p>
        </w:tc>
        <w:tc>
          <w:tcPr>
            <w:tcW w:w="1701"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100</w:t>
            </w:r>
          </w:p>
        </w:tc>
        <w:tc>
          <w:tcPr>
            <w:tcW w:w="1984" w:type="dxa"/>
          </w:tcPr>
          <w:p w:rsidR="00E74416" w:rsidRPr="00B8135D" w:rsidRDefault="00E74416" w:rsidP="00E74416">
            <w:pPr>
              <w:jc w:val="center"/>
              <w:rPr>
                <w:rFonts w:ascii="Arial" w:hAnsi="Arial" w:cs="Arial"/>
                <w:sz w:val="22"/>
                <w:szCs w:val="22"/>
              </w:rPr>
            </w:pPr>
            <w:r w:rsidRPr="00936B1F">
              <w:rPr>
                <w:rFonts w:ascii="Arial" w:hAnsi="Arial" w:cs="Arial"/>
                <w:sz w:val="22"/>
                <w:szCs w:val="22"/>
              </w:rPr>
              <w:t>2021</w:t>
            </w:r>
          </w:p>
        </w:tc>
      </w:tr>
    </w:tbl>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 Los incentivos mencionados no son acumulables.</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B8135D">
          <w:rPr>
            <w:rFonts w:ascii="Arial" w:hAnsi="Arial" w:cs="Arial"/>
            <w:sz w:val="22"/>
            <w:szCs w:val="22"/>
          </w:rPr>
          <w:t>200 metros cuadrados</w:t>
        </w:r>
      </w:smartTag>
      <w:r w:rsidRPr="00B8135D">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sidRPr="00B8135D">
          <w:rPr>
            <w:rFonts w:ascii="Arial" w:hAnsi="Arial" w:cs="Arial"/>
            <w:sz w:val="22"/>
            <w:szCs w:val="22"/>
          </w:rPr>
          <w:t>105 metros cuadrados</w:t>
        </w:r>
      </w:smartTag>
      <w:r w:rsidRPr="00B8135D">
        <w:rPr>
          <w:rFonts w:ascii="Arial" w:hAnsi="Arial" w:cs="Arial"/>
          <w:sz w:val="22"/>
          <w:szCs w:val="22"/>
        </w:rPr>
        <w:t>.</w:t>
      </w:r>
    </w:p>
    <w:p w:rsidR="00E74416" w:rsidRPr="00B8135D" w:rsidRDefault="00E74416" w:rsidP="00E74416">
      <w:pPr>
        <w:jc w:val="both"/>
        <w:rPr>
          <w:rFonts w:ascii="Arial" w:hAnsi="Arial" w:cs="Arial"/>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CAPÍTULO TERCERO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DEL IMPUESTO SOBRE EL EJERCICIO DE ACTIVIDADES MERCANTILES</w:t>
      </w:r>
    </w:p>
    <w:p w:rsidR="00E74416" w:rsidRPr="00B8135D" w:rsidRDefault="00E74416" w:rsidP="00E74416">
      <w:pPr>
        <w:jc w:val="center"/>
        <w:rPr>
          <w:rFonts w:ascii="Arial" w:hAnsi="Arial" w:cs="Arial"/>
          <w:b/>
          <w:bCs/>
          <w:sz w:val="22"/>
          <w:szCs w:val="22"/>
        </w:rPr>
      </w:pPr>
    </w:p>
    <w:p w:rsidR="00E74416" w:rsidRPr="00B8135D" w:rsidRDefault="00E74416" w:rsidP="00E74416">
      <w:pPr>
        <w:ind w:right="50"/>
        <w:jc w:val="both"/>
        <w:rPr>
          <w:rFonts w:ascii="Arial" w:hAnsi="Arial" w:cs="Arial"/>
          <w:bCs/>
          <w:sz w:val="22"/>
          <w:szCs w:val="22"/>
        </w:rPr>
      </w:pPr>
      <w:r w:rsidRPr="00B8135D">
        <w:rPr>
          <w:rFonts w:ascii="Arial" w:hAnsi="Arial" w:cs="Arial"/>
          <w:b/>
          <w:sz w:val="22"/>
          <w:szCs w:val="22"/>
        </w:rPr>
        <w:t>ARTÍCULO 4.-</w:t>
      </w:r>
      <w:r w:rsidRPr="00B8135D">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Viesca, Coahuila de Zaragoza, en los términos de las disposiciones legales aplicables.</w:t>
      </w:r>
    </w:p>
    <w:p w:rsidR="00E74416" w:rsidRPr="00B8135D" w:rsidRDefault="00E74416" w:rsidP="00E74416">
      <w:pPr>
        <w:jc w:val="both"/>
        <w:rPr>
          <w:rFonts w:ascii="Arial" w:hAnsi="Arial" w:cs="Arial"/>
          <w:sz w:val="22"/>
          <w:szCs w:val="22"/>
        </w:rPr>
      </w:pPr>
    </w:p>
    <w:p w:rsidR="00E74416" w:rsidRPr="00B8135D" w:rsidRDefault="00E74416" w:rsidP="00E74416">
      <w:pPr>
        <w:ind w:right="-137"/>
        <w:jc w:val="both"/>
        <w:rPr>
          <w:rFonts w:ascii="Arial" w:hAnsi="Arial" w:cs="Arial"/>
          <w:sz w:val="22"/>
          <w:szCs w:val="22"/>
        </w:rPr>
      </w:pPr>
      <w:r w:rsidRPr="00B8135D">
        <w:rPr>
          <w:rFonts w:ascii="Arial" w:hAnsi="Arial" w:cs="Arial"/>
          <w:sz w:val="22"/>
          <w:szCs w:val="22"/>
        </w:rPr>
        <w:t xml:space="preserve">Es objeto de este derecho la expedición de licencia anual para aquellos establecimientos que tengan su giro de tipo mercantil, tales como misceláneas, venta de comestible, restaurantes, papelerías, regalos varios, fotografías, farmacias, oficinas, consultorios, salones de belleza mecánicos, etc., la cual tendrá un costo </w:t>
      </w:r>
      <w:r w:rsidRPr="00E55B89">
        <w:rPr>
          <w:rFonts w:ascii="Arial" w:hAnsi="Arial" w:cs="Arial"/>
          <w:sz w:val="22"/>
          <w:szCs w:val="22"/>
        </w:rPr>
        <w:t xml:space="preserve">de $ 216.00 </w:t>
      </w:r>
      <w:r w:rsidRPr="00265A1E">
        <w:rPr>
          <w:rFonts w:ascii="Arial" w:hAnsi="Arial" w:cs="Arial"/>
          <w:sz w:val="22"/>
          <w:szCs w:val="22"/>
        </w:rPr>
        <w:t>anual.</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Este Impuesto se pagará de acuerdo a las tasas y cuotas siguientes:</w:t>
      </w:r>
    </w:p>
    <w:p w:rsidR="00E74416" w:rsidRPr="00B8135D" w:rsidRDefault="00E74416" w:rsidP="00E74416">
      <w:pPr>
        <w:jc w:val="both"/>
        <w:rPr>
          <w:rFonts w:ascii="Arial" w:hAnsi="Arial" w:cs="Arial"/>
          <w:sz w:val="22"/>
          <w:szCs w:val="22"/>
        </w:rPr>
      </w:pPr>
    </w:p>
    <w:p w:rsidR="00E74416" w:rsidRPr="00E55B89" w:rsidRDefault="00E74416" w:rsidP="00E74416">
      <w:pPr>
        <w:jc w:val="both"/>
        <w:rPr>
          <w:rFonts w:ascii="Arial" w:hAnsi="Arial" w:cs="Arial"/>
          <w:sz w:val="22"/>
          <w:szCs w:val="22"/>
        </w:rPr>
      </w:pPr>
      <w:r w:rsidRPr="00E55B89">
        <w:rPr>
          <w:rFonts w:ascii="Arial" w:hAnsi="Arial" w:cs="Arial"/>
          <w:sz w:val="22"/>
          <w:szCs w:val="22"/>
        </w:rPr>
        <w:t xml:space="preserve">I.- Comerciantes establecidos con local fijo $ 63.00 mensual.                           </w:t>
      </w:r>
    </w:p>
    <w:p w:rsidR="00E74416" w:rsidRPr="00E55B89" w:rsidRDefault="00E74416" w:rsidP="00E74416">
      <w:pPr>
        <w:jc w:val="both"/>
        <w:rPr>
          <w:rFonts w:ascii="Arial" w:hAnsi="Arial" w:cs="Arial"/>
          <w:sz w:val="22"/>
          <w:szCs w:val="22"/>
        </w:rPr>
      </w:pPr>
    </w:p>
    <w:p w:rsidR="00E74416" w:rsidRPr="00E55B89" w:rsidRDefault="00E74416" w:rsidP="00E74416">
      <w:pPr>
        <w:jc w:val="both"/>
        <w:rPr>
          <w:rFonts w:ascii="Arial" w:hAnsi="Arial" w:cs="Arial"/>
          <w:sz w:val="22"/>
          <w:szCs w:val="22"/>
        </w:rPr>
      </w:pPr>
      <w:r w:rsidRPr="00E55B89">
        <w:rPr>
          <w:rFonts w:ascii="Arial" w:hAnsi="Arial" w:cs="Arial"/>
          <w:sz w:val="22"/>
          <w:szCs w:val="22"/>
        </w:rPr>
        <w:t>II.- Comerciantes ambulantes.</w:t>
      </w:r>
    </w:p>
    <w:p w:rsidR="00E74416" w:rsidRPr="00E55B89" w:rsidRDefault="00E74416" w:rsidP="00E74416">
      <w:pPr>
        <w:ind w:left="634" w:hanging="283"/>
        <w:jc w:val="both"/>
        <w:rPr>
          <w:rFonts w:ascii="Arial" w:hAnsi="Arial" w:cs="Arial"/>
          <w:sz w:val="22"/>
          <w:szCs w:val="22"/>
        </w:rPr>
      </w:pPr>
    </w:p>
    <w:p w:rsidR="00E74416" w:rsidRPr="00E55B89" w:rsidRDefault="00E74416" w:rsidP="00E74416">
      <w:pPr>
        <w:ind w:left="634" w:hanging="283"/>
        <w:jc w:val="both"/>
        <w:rPr>
          <w:rFonts w:ascii="Arial" w:hAnsi="Arial" w:cs="Arial"/>
          <w:sz w:val="22"/>
          <w:szCs w:val="22"/>
        </w:rPr>
      </w:pPr>
      <w:r w:rsidRPr="00E55B89">
        <w:rPr>
          <w:rFonts w:ascii="Arial" w:hAnsi="Arial" w:cs="Arial"/>
          <w:sz w:val="22"/>
          <w:szCs w:val="22"/>
        </w:rPr>
        <w:t>1.- Que expendan habitualmente en la vía pública, mercancía no sea para consumo humano $ 63.00 mensual.</w:t>
      </w:r>
    </w:p>
    <w:p w:rsidR="00E74416" w:rsidRPr="00E55B89" w:rsidRDefault="00E74416" w:rsidP="00E74416">
      <w:pPr>
        <w:ind w:left="634" w:hanging="283"/>
        <w:jc w:val="both"/>
        <w:rPr>
          <w:rFonts w:ascii="Arial" w:hAnsi="Arial" w:cs="Arial"/>
          <w:sz w:val="22"/>
          <w:szCs w:val="22"/>
        </w:rPr>
      </w:pPr>
    </w:p>
    <w:p w:rsidR="00E74416" w:rsidRPr="00E55B89" w:rsidRDefault="00E74416" w:rsidP="00E74416">
      <w:pPr>
        <w:ind w:left="634" w:hanging="283"/>
        <w:jc w:val="both"/>
        <w:rPr>
          <w:rFonts w:ascii="Arial" w:hAnsi="Arial" w:cs="Arial"/>
          <w:sz w:val="22"/>
          <w:szCs w:val="22"/>
        </w:rPr>
      </w:pPr>
      <w:r w:rsidRPr="00E55B89">
        <w:rPr>
          <w:rFonts w:ascii="Arial" w:hAnsi="Arial" w:cs="Arial"/>
          <w:sz w:val="22"/>
          <w:szCs w:val="22"/>
        </w:rPr>
        <w:t>2.- Que expendan habitualmente en la vía pública mercancía para consumo humano:</w:t>
      </w:r>
    </w:p>
    <w:p w:rsidR="00E74416" w:rsidRPr="00E55B89" w:rsidRDefault="00E74416" w:rsidP="00E74416">
      <w:pPr>
        <w:ind w:left="918" w:hanging="284"/>
        <w:jc w:val="both"/>
        <w:rPr>
          <w:rFonts w:ascii="Arial" w:hAnsi="Arial" w:cs="Arial"/>
          <w:sz w:val="22"/>
          <w:szCs w:val="22"/>
        </w:rPr>
      </w:pPr>
      <w:r w:rsidRPr="00E55B89">
        <w:rPr>
          <w:rFonts w:ascii="Arial" w:hAnsi="Arial" w:cs="Arial"/>
          <w:sz w:val="22"/>
          <w:szCs w:val="22"/>
        </w:rPr>
        <w:t xml:space="preserve">a).- Por aguas frescas, frutas y rebanados, dulces y otros $ 60.00 mensual. </w:t>
      </w:r>
    </w:p>
    <w:p w:rsidR="00E74416" w:rsidRPr="00E55B89" w:rsidRDefault="00E74416" w:rsidP="00E74416">
      <w:pPr>
        <w:ind w:left="918" w:hanging="284"/>
        <w:jc w:val="both"/>
        <w:rPr>
          <w:rFonts w:ascii="Arial" w:hAnsi="Arial" w:cs="Arial"/>
          <w:sz w:val="22"/>
          <w:szCs w:val="22"/>
        </w:rPr>
      </w:pPr>
      <w:r w:rsidRPr="00E55B89">
        <w:rPr>
          <w:rFonts w:ascii="Arial" w:hAnsi="Arial" w:cs="Arial"/>
          <w:sz w:val="22"/>
          <w:szCs w:val="22"/>
        </w:rPr>
        <w:t>b).-Por alimentos preparados, tales como tortas, tacos, lonches y similares $95.00 mensual.</w:t>
      </w:r>
    </w:p>
    <w:p w:rsidR="00E74416" w:rsidRPr="00E55B89" w:rsidRDefault="00E74416" w:rsidP="00E74416">
      <w:pPr>
        <w:ind w:left="634" w:hanging="283"/>
        <w:jc w:val="both"/>
        <w:rPr>
          <w:rFonts w:ascii="Arial" w:hAnsi="Arial" w:cs="Arial"/>
          <w:sz w:val="22"/>
          <w:szCs w:val="22"/>
        </w:rPr>
      </w:pPr>
    </w:p>
    <w:p w:rsidR="00E74416" w:rsidRPr="00B8135D" w:rsidRDefault="00E74416" w:rsidP="00E74416">
      <w:pPr>
        <w:ind w:left="634" w:hanging="283"/>
        <w:jc w:val="both"/>
        <w:rPr>
          <w:rFonts w:ascii="Arial" w:hAnsi="Arial" w:cs="Arial"/>
          <w:sz w:val="22"/>
          <w:szCs w:val="22"/>
        </w:rPr>
      </w:pPr>
      <w:r w:rsidRPr="00E55B89">
        <w:rPr>
          <w:rFonts w:ascii="Arial" w:hAnsi="Arial" w:cs="Arial"/>
          <w:sz w:val="22"/>
          <w:szCs w:val="22"/>
        </w:rPr>
        <w:t>3.- Que expendan habitualmente en puestos semifijos $ 73.50 mensual.</w:t>
      </w:r>
    </w:p>
    <w:p w:rsidR="00E74416" w:rsidRPr="00B8135D" w:rsidRDefault="00E74416" w:rsidP="00E74416">
      <w:pPr>
        <w:ind w:left="634" w:hanging="283"/>
        <w:jc w:val="both"/>
        <w:rPr>
          <w:rFonts w:ascii="Arial" w:hAnsi="Arial" w:cs="Arial"/>
          <w:sz w:val="22"/>
          <w:szCs w:val="22"/>
        </w:rPr>
      </w:pPr>
    </w:p>
    <w:p w:rsidR="00E74416" w:rsidRPr="00E55B89" w:rsidRDefault="00E74416" w:rsidP="00E74416">
      <w:pPr>
        <w:ind w:left="634" w:hanging="283"/>
        <w:jc w:val="both"/>
        <w:rPr>
          <w:rFonts w:ascii="Arial" w:hAnsi="Arial" w:cs="Arial"/>
          <w:sz w:val="22"/>
          <w:szCs w:val="22"/>
        </w:rPr>
      </w:pPr>
      <w:r w:rsidRPr="00E55B89">
        <w:rPr>
          <w:rFonts w:ascii="Arial" w:hAnsi="Arial" w:cs="Arial"/>
          <w:sz w:val="22"/>
          <w:szCs w:val="22"/>
        </w:rPr>
        <w:t>4.-Que expendan habitualmente en puestos fijos $95.00 mensual.</w:t>
      </w:r>
    </w:p>
    <w:p w:rsidR="00E74416" w:rsidRPr="00E55B89" w:rsidRDefault="00E74416" w:rsidP="00E74416">
      <w:pPr>
        <w:ind w:left="634" w:hanging="283"/>
        <w:jc w:val="both"/>
        <w:rPr>
          <w:rFonts w:ascii="Arial" w:hAnsi="Arial" w:cs="Arial"/>
          <w:sz w:val="22"/>
          <w:szCs w:val="22"/>
        </w:rPr>
      </w:pPr>
    </w:p>
    <w:p w:rsidR="00E74416" w:rsidRPr="00E55B89" w:rsidRDefault="00E74416" w:rsidP="00E74416">
      <w:pPr>
        <w:ind w:left="634" w:hanging="283"/>
        <w:jc w:val="both"/>
        <w:rPr>
          <w:rFonts w:ascii="Arial" w:hAnsi="Arial" w:cs="Arial"/>
          <w:sz w:val="22"/>
          <w:szCs w:val="22"/>
        </w:rPr>
      </w:pPr>
      <w:r w:rsidRPr="00E55B89">
        <w:rPr>
          <w:rFonts w:ascii="Arial" w:hAnsi="Arial" w:cs="Arial"/>
          <w:sz w:val="22"/>
          <w:szCs w:val="22"/>
        </w:rPr>
        <w:t>5.- Comerciantes eventuales que expendan las mercancías citadas en los incisos anteriores $ 64.00 diario.</w:t>
      </w:r>
    </w:p>
    <w:p w:rsidR="00E74416" w:rsidRPr="00E55B89" w:rsidRDefault="00E74416" w:rsidP="00E74416">
      <w:pPr>
        <w:ind w:left="634" w:hanging="283"/>
        <w:jc w:val="both"/>
        <w:rPr>
          <w:rFonts w:ascii="Arial" w:hAnsi="Arial" w:cs="Arial"/>
          <w:sz w:val="22"/>
          <w:szCs w:val="22"/>
        </w:rPr>
      </w:pPr>
      <w:r w:rsidRPr="00E55B89">
        <w:rPr>
          <w:rFonts w:ascii="Arial" w:hAnsi="Arial" w:cs="Arial"/>
          <w:sz w:val="22"/>
          <w:szCs w:val="22"/>
        </w:rPr>
        <w:t>6.- Tianguis, Mercados Rodantes y otros $ 2</w:t>
      </w:r>
      <w:r w:rsidR="00DF0196">
        <w:rPr>
          <w:rFonts w:ascii="Arial" w:hAnsi="Arial" w:cs="Arial"/>
          <w:sz w:val="22"/>
          <w:szCs w:val="22"/>
          <w:lang w:val="es-419"/>
        </w:rPr>
        <w:t>7.9</w:t>
      </w:r>
      <w:r w:rsidRPr="00E55B89">
        <w:rPr>
          <w:rFonts w:ascii="Arial" w:hAnsi="Arial" w:cs="Arial"/>
          <w:sz w:val="22"/>
          <w:szCs w:val="22"/>
        </w:rPr>
        <w:t>0 diarios.</w:t>
      </w:r>
    </w:p>
    <w:p w:rsidR="00E74416" w:rsidRPr="00E55B89" w:rsidRDefault="00E74416" w:rsidP="00E74416">
      <w:pPr>
        <w:ind w:left="634" w:hanging="283"/>
        <w:jc w:val="both"/>
        <w:rPr>
          <w:rFonts w:ascii="Arial" w:hAnsi="Arial" w:cs="Arial"/>
          <w:sz w:val="22"/>
          <w:szCs w:val="22"/>
        </w:rPr>
      </w:pPr>
    </w:p>
    <w:p w:rsidR="00E74416" w:rsidRDefault="00E74416" w:rsidP="00E74416">
      <w:pPr>
        <w:ind w:left="634" w:hanging="283"/>
        <w:jc w:val="both"/>
        <w:rPr>
          <w:rFonts w:ascii="Arial" w:hAnsi="Arial" w:cs="Arial"/>
          <w:i/>
          <w:sz w:val="22"/>
          <w:szCs w:val="22"/>
        </w:rPr>
      </w:pPr>
      <w:r w:rsidRPr="00E55B89">
        <w:rPr>
          <w:rFonts w:ascii="Arial" w:hAnsi="Arial" w:cs="Arial"/>
          <w:sz w:val="22"/>
          <w:szCs w:val="22"/>
        </w:rPr>
        <w:t xml:space="preserve">7.- En Ferias, </w:t>
      </w:r>
      <w:r w:rsidR="00397EDE">
        <w:rPr>
          <w:rFonts w:ascii="Arial" w:hAnsi="Arial" w:cs="Arial"/>
          <w:sz w:val="22"/>
          <w:szCs w:val="22"/>
        </w:rPr>
        <w:t>Fiestas, Verbenas y otros $ 39.3</w:t>
      </w:r>
      <w:r w:rsidRPr="00E55B89">
        <w:rPr>
          <w:rFonts w:ascii="Arial" w:hAnsi="Arial" w:cs="Arial"/>
          <w:sz w:val="22"/>
          <w:szCs w:val="22"/>
        </w:rPr>
        <w:t>0 diarios</w:t>
      </w:r>
      <w:r w:rsidRPr="00E55B89">
        <w:rPr>
          <w:rFonts w:ascii="Arial" w:hAnsi="Arial" w:cs="Arial"/>
          <w:i/>
          <w:sz w:val="22"/>
          <w:szCs w:val="22"/>
        </w:rPr>
        <w:t>.</w:t>
      </w:r>
    </w:p>
    <w:p w:rsidR="00E74416" w:rsidRPr="00B8135D" w:rsidRDefault="00E74416" w:rsidP="00E74416">
      <w:pPr>
        <w:ind w:left="634" w:hanging="283"/>
        <w:jc w:val="both"/>
        <w:rPr>
          <w:rFonts w:ascii="Arial" w:hAnsi="Arial" w:cs="Arial"/>
          <w:sz w:val="22"/>
          <w:szCs w:val="22"/>
        </w:rPr>
      </w:pPr>
    </w:p>
    <w:p w:rsidR="00E74416" w:rsidRPr="006676FE" w:rsidRDefault="00E74416" w:rsidP="00E74416">
      <w:pPr>
        <w:jc w:val="both"/>
        <w:rPr>
          <w:rFonts w:ascii="Arial" w:hAnsi="Arial" w:cs="Arial"/>
          <w:sz w:val="22"/>
          <w:szCs w:val="22"/>
          <w:lang w:val="es-419"/>
        </w:rPr>
      </w:pPr>
      <w:r w:rsidRPr="00B8135D">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sidR="006676FE">
        <w:rPr>
          <w:rFonts w:ascii="Arial" w:hAnsi="Arial" w:cs="Arial"/>
          <w:sz w:val="22"/>
          <w:szCs w:val="22"/>
          <w:lang w:val="es-419"/>
        </w:rPr>
        <w:t>.</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CAPÍTULO CUARTO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DEL IMPUESTO SOBRE ESPECTÁCULOS Y DIVERSIONES PÚBLICAS</w:t>
      </w:r>
    </w:p>
    <w:p w:rsidR="00E74416" w:rsidRPr="00B8135D" w:rsidRDefault="00E74416" w:rsidP="00E74416">
      <w:pPr>
        <w:ind w:right="50"/>
        <w:jc w:val="both"/>
        <w:rPr>
          <w:rFonts w:ascii="Arial" w:hAnsi="Arial" w:cs="Arial"/>
          <w:b/>
          <w:sz w:val="22"/>
          <w:szCs w:val="22"/>
        </w:rPr>
      </w:pPr>
    </w:p>
    <w:p w:rsidR="00E74416" w:rsidRPr="00B8135D" w:rsidRDefault="00E74416" w:rsidP="00E74416">
      <w:pPr>
        <w:jc w:val="both"/>
        <w:rPr>
          <w:rFonts w:ascii="Arial" w:hAnsi="Arial" w:cs="Arial"/>
          <w:sz w:val="22"/>
          <w:szCs w:val="22"/>
        </w:rPr>
      </w:pPr>
      <w:r w:rsidRPr="00B8135D">
        <w:rPr>
          <w:rFonts w:ascii="Arial" w:hAnsi="Arial" w:cs="Arial"/>
          <w:b/>
          <w:sz w:val="22"/>
          <w:szCs w:val="22"/>
        </w:rPr>
        <w:t>ARTÍCULO 5.-</w:t>
      </w:r>
      <w:r w:rsidRPr="00B8135D">
        <w:rPr>
          <w:rFonts w:ascii="Arial" w:hAnsi="Arial" w:cs="Arial"/>
          <w:bCs/>
          <w:sz w:val="22"/>
          <w:szCs w:val="22"/>
        </w:rPr>
        <w:t xml:space="preserve"> Es objeto de este impuesto la realización de espectáculos y diversiones públicas no gravadas por el Impuesto al Valor Agregado, </w:t>
      </w:r>
      <w:r w:rsidRPr="00B8135D">
        <w:rPr>
          <w:rFonts w:ascii="Arial" w:hAnsi="Arial" w:cs="Arial"/>
          <w:sz w:val="22"/>
          <w:szCs w:val="22"/>
        </w:rPr>
        <w:t>se pagará de conformidad a los conceptos, tasas y cuotas siguientes:</w:t>
      </w:r>
    </w:p>
    <w:p w:rsidR="00E74416" w:rsidRPr="00B8135D" w:rsidRDefault="00E74416" w:rsidP="00E74416">
      <w:pPr>
        <w:ind w:right="50"/>
        <w:jc w:val="both"/>
        <w:rPr>
          <w:rFonts w:ascii="Arial" w:hAnsi="Arial" w:cs="Arial"/>
          <w:bCs/>
          <w:sz w:val="22"/>
          <w:szCs w:val="22"/>
        </w:rPr>
      </w:pPr>
    </w:p>
    <w:p w:rsidR="00E74416" w:rsidRPr="00B8135D" w:rsidRDefault="00E74416" w:rsidP="00E74416">
      <w:pPr>
        <w:tabs>
          <w:tab w:val="left" w:pos="3686"/>
        </w:tabs>
        <w:jc w:val="both"/>
        <w:rPr>
          <w:rFonts w:ascii="Arial" w:hAnsi="Arial" w:cs="Arial"/>
          <w:sz w:val="22"/>
          <w:szCs w:val="22"/>
        </w:rPr>
      </w:pPr>
      <w:r w:rsidRPr="00B8135D">
        <w:rPr>
          <w:rFonts w:ascii="Arial" w:hAnsi="Arial" w:cs="Arial"/>
          <w:sz w:val="22"/>
          <w:szCs w:val="22"/>
        </w:rPr>
        <w:t xml:space="preserve">I.- Funciones de Circo y Carpas </w:t>
      </w:r>
      <w:r w:rsidRPr="00B8135D">
        <w:rPr>
          <w:rFonts w:ascii="Arial" w:hAnsi="Arial" w:cs="Arial"/>
          <w:sz w:val="22"/>
          <w:szCs w:val="22"/>
        </w:rPr>
        <w:tab/>
        <w:t>4% sobre ingresos brutos.</w:t>
      </w:r>
    </w:p>
    <w:p w:rsidR="00E74416" w:rsidRPr="00B8135D" w:rsidRDefault="00E74416" w:rsidP="00E74416">
      <w:pPr>
        <w:tabs>
          <w:tab w:val="left" w:pos="3686"/>
        </w:tabs>
        <w:jc w:val="both"/>
        <w:rPr>
          <w:rFonts w:ascii="Arial" w:hAnsi="Arial" w:cs="Arial"/>
          <w:sz w:val="22"/>
          <w:szCs w:val="22"/>
        </w:rPr>
      </w:pPr>
    </w:p>
    <w:p w:rsidR="00E74416" w:rsidRPr="00B8135D" w:rsidRDefault="00E74416" w:rsidP="00E74416">
      <w:pPr>
        <w:tabs>
          <w:tab w:val="left" w:pos="3686"/>
        </w:tabs>
        <w:jc w:val="both"/>
        <w:rPr>
          <w:rFonts w:ascii="Arial" w:hAnsi="Arial" w:cs="Arial"/>
          <w:sz w:val="22"/>
          <w:szCs w:val="22"/>
        </w:rPr>
      </w:pPr>
      <w:r w:rsidRPr="00B8135D">
        <w:rPr>
          <w:rFonts w:ascii="Arial" w:hAnsi="Arial" w:cs="Arial"/>
          <w:sz w:val="22"/>
          <w:szCs w:val="22"/>
        </w:rPr>
        <w:t xml:space="preserve">II.- Funciones de Teatro </w:t>
      </w:r>
      <w:r w:rsidRPr="00B8135D">
        <w:rPr>
          <w:rFonts w:ascii="Arial" w:hAnsi="Arial" w:cs="Arial"/>
          <w:sz w:val="22"/>
          <w:szCs w:val="22"/>
        </w:rPr>
        <w:tab/>
        <w:t>4% sobre ingresos brutos.</w:t>
      </w:r>
    </w:p>
    <w:p w:rsidR="00E74416" w:rsidRPr="00B8135D" w:rsidRDefault="00E74416" w:rsidP="00E74416">
      <w:pPr>
        <w:tabs>
          <w:tab w:val="left" w:pos="3686"/>
        </w:tabs>
        <w:jc w:val="both"/>
        <w:rPr>
          <w:rFonts w:ascii="Arial" w:hAnsi="Arial" w:cs="Arial"/>
          <w:sz w:val="22"/>
          <w:szCs w:val="22"/>
        </w:rPr>
      </w:pPr>
    </w:p>
    <w:p w:rsidR="00E74416" w:rsidRPr="00B8135D" w:rsidRDefault="00E74416" w:rsidP="00E74416">
      <w:pPr>
        <w:tabs>
          <w:tab w:val="left" w:pos="3686"/>
        </w:tabs>
        <w:jc w:val="both"/>
        <w:rPr>
          <w:rFonts w:ascii="Arial" w:hAnsi="Arial" w:cs="Arial"/>
          <w:sz w:val="22"/>
          <w:szCs w:val="22"/>
        </w:rPr>
      </w:pPr>
      <w:r w:rsidRPr="00B8135D">
        <w:rPr>
          <w:rFonts w:ascii="Arial" w:hAnsi="Arial" w:cs="Arial"/>
          <w:sz w:val="22"/>
          <w:szCs w:val="22"/>
        </w:rPr>
        <w:t xml:space="preserve">III.- Carreras de Caballos  </w:t>
      </w:r>
      <w:r w:rsidRPr="00B8135D">
        <w:rPr>
          <w:rFonts w:ascii="Arial" w:hAnsi="Arial" w:cs="Arial"/>
          <w:sz w:val="22"/>
          <w:szCs w:val="22"/>
        </w:rPr>
        <w:tab/>
        <w:t>10% sobre ingresos brutos.</w:t>
      </w:r>
    </w:p>
    <w:p w:rsidR="00E74416" w:rsidRPr="00B8135D" w:rsidRDefault="00E74416" w:rsidP="00E74416">
      <w:pPr>
        <w:tabs>
          <w:tab w:val="left" w:pos="3686"/>
        </w:tabs>
        <w:jc w:val="both"/>
        <w:rPr>
          <w:rFonts w:ascii="Arial" w:hAnsi="Arial" w:cs="Arial"/>
          <w:sz w:val="22"/>
          <w:szCs w:val="22"/>
        </w:rPr>
      </w:pPr>
    </w:p>
    <w:p w:rsidR="00E74416" w:rsidRPr="00B8135D" w:rsidRDefault="00E74416" w:rsidP="00E74416">
      <w:pPr>
        <w:tabs>
          <w:tab w:val="left" w:pos="3686"/>
        </w:tabs>
        <w:jc w:val="both"/>
        <w:rPr>
          <w:rFonts w:ascii="Arial" w:hAnsi="Arial" w:cs="Arial"/>
          <w:sz w:val="22"/>
          <w:szCs w:val="22"/>
        </w:rPr>
      </w:pPr>
      <w:r w:rsidRPr="00B8135D">
        <w:rPr>
          <w:rFonts w:ascii="Arial" w:hAnsi="Arial" w:cs="Arial"/>
          <w:sz w:val="22"/>
          <w:szCs w:val="22"/>
        </w:rPr>
        <w:t xml:space="preserve">IV.- Bailes Particulares </w:t>
      </w:r>
      <w:r w:rsidRPr="00B8135D">
        <w:rPr>
          <w:rFonts w:ascii="Arial" w:hAnsi="Arial" w:cs="Arial"/>
          <w:sz w:val="22"/>
          <w:szCs w:val="22"/>
        </w:rPr>
        <w:tab/>
      </w:r>
      <w:r w:rsidRPr="00E55B89">
        <w:rPr>
          <w:rFonts w:ascii="Arial" w:hAnsi="Arial" w:cs="Arial"/>
          <w:sz w:val="22"/>
          <w:szCs w:val="22"/>
        </w:rPr>
        <w:t>$ 470.00</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E55B89">
        <w:rPr>
          <w:rFonts w:ascii="Arial" w:hAnsi="Arial" w:cs="Arial"/>
          <w:sz w:val="22"/>
          <w:szCs w:val="22"/>
        </w:rPr>
        <w:t>En los casos de que el Baile Particular sea organizado con objeto de recabar fondos para fines de beneficencia o de carácter familiar, no se realizará cobro alguno. Con fines de lucro se pagará $ 559.00</w:t>
      </w:r>
      <w:r w:rsidRPr="00B8135D">
        <w:rPr>
          <w:rFonts w:ascii="Arial" w:hAnsi="Arial" w:cs="Arial"/>
          <w:sz w:val="22"/>
          <w:szCs w:val="22"/>
        </w:rPr>
        <w:t xml:space="preserve"> por evento más la aplicación de lo previsto en la fracción IV.</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V.- Ferias de  6% sobre el ingreso bruto.</w:t>
      </w:r>
    </w:p>
    <w:p w:rsidR="00E74416" w:rsidRPr="00B8135D" w:rsidRDefault="00E74416" w:rsidP="00E74416">
      <w:pPr>
        <w:shd w:val="clear" w:color="FF00FF" w:fill="auto"/>
        <w:jc w:val="both"/>
        <w:rPr>
          <w:rFonts w:ascii="Arial" w:hAnsi="Arial" w:cs="Arial"/>
          <w:sz w:val="22"/>
          <w:szCs w:val="22"/>
        </w:rPr>
      </w:pPr>
    </w:p>
    <w:p w:rsidR="00E74416" w:rsidRPr="00B8135D" w:rsidRDefault="00E74416" w:rsidP="00E74416">
      <w:pPr>
        <w:shd w:val="clear" w:color="FF00FF" w:fill="auto"/>
        <w:jc w:val="both"/>
        <w:rPr>
          <w:rFonts w:ascii="Arial" w:hAnsi="Arial" w:cs="Arial"/>
          <w:sz w:val="22"/>
          <w:szCs w:val="22"/>
        </w:rPr>
      </w:pPr>
      <w:r w:rsidRPr="00B8135D">
        <w:rPr>
          <w:rFonts w:ascii="Arial" w:hAnsi="Arial" w:cs="Arial"/>
          <w:sz w:val="22"/>
          <w:szCs w:val="22"/>
        </w:rPr>
        <w:t>VI.- Charreadas y Jaripeos 12% sobre el ingreso bruto.</w:t>
      </w:r>
    </w:p>
    <w:p w:rsidR="00E74416" w:rsidRPr="00B8135D" w:rsidRDefault="00E74416" w:rsidP="00E74416">
      <w:pPr>
        <w:shd w:val="clear" w:color="FF00FF" w:fill="auto"/>
        <w:jc w:val="both"/>
        <w:rPr>
          <w:rFonts w:ascii="Arial" w:hAnsi="Arial" w:cs="Arial"/>
          <w:sz w:val="22"/>
          <w:szCs w:val="22"/>
        </w:rPr>
      </w:pPr>
    </w:p>
    <w:p w:rsidR="00E74416" w:rsidRPr="00B8135D" w:rsidRDefault="00E74416" w:rsidP="00E74416">
      <w:pPr>
        <w:tabs>
          <w:tab w:val="left" w:pos="5670"/>
        </w:tabs>
        <w:jc w:val="both"/>
        <w:rPr>
          <w:rFonts w:ascii="Arial" w:hAnsi="Arial" w:cs="Arial"/>
          <w:sz w:val="22"/>
          <w:szCs w:val="22"/>
        </w:rPr>
      </w:pPr>
      <w:r w:rsidRPr="00B8135D">
        <w:rPr>
          <w:rFonts w:ascii="Arial" w:hAnsi="Arial" w:cs="Arial"/>
          <w:sz w:val="22"/>
          <w:szCs w:val="22"/>
        </w:rPr>
        <w:t>VII.- Eventos Deportivos un  6% sobre ingresos brutos.</w:t>
      </w:r>
    </w:p>
    <w:p w:rsidR="00E74416" w:rsidRPr="00B8135D" w:rsidRDefault="00E74416" w:rsidP="00E74416">
      <w:pPr>
        <w:tabs>
          <w:tab w:val="left" w:pos="5670"/>
        </w:tabs>
        <w:jc w:val="both"/>
        <w:rPr>
          <w:rFonts w:ascii="Arial" w:hAnsi="Arial" w:cs="Arial"/>
          <w:sz w:val="22"/>
          <w:szCs w:val="22"/>
        </w:rPr>
      </w:pPr>
    </w:p>
    <w:p w:rsidR="00E74416" w:rsidRPr="00B8135D" w:rsidRDefault="00E74416" w:rsidP="00E74416">
      <w:pPr>
        <w:tabs>
          <w:tab w:val="left" w:pos="5670"/>
        </w:tabs>
        <w:jc w:val="both"/>
        <w:rPr>
          <w:rFonts w:ascii="Arial" w:hAnsi="Arial" w:cs="Arial"/>
          <w:sz w:val="22"/>
          <w:szCs w:val="22"/>
        </w:rPr>
      </w:pPr>
      <w:r w:rsidRPr="00B8135D">
        <w:rPr>
          <w:rFonts w:ascii="Arial" w:hAnsi="Arial" w:cs="Arial"/>
          <w:sz w:val="22"/>
          <w:szCs w:val="22"/>
        </w:rPr>
        <w:t>VIII.- Eventos Culturales no se causará impuesto alguno.</w:t>
      </w:r>
    </w:p>
    <w:p w:rsidR="00E74416" w:rsidRPr="00B8135D" w:rsidRDefault="00E74416" w:rsidP="00E74416">
      <w:pPr>
        <w:tabs>
          <w:tab w:val="left" w:pos="5670"/>
        </w:tabs>
        <w:jc w:val="both"/>
        <w:rPr>
          <w:rFonts w:ascii="Arial" w:hAnsi="Arial" w:cs="Arial"/>
          <w:sz w:val="22"/>
          <w:szCs w:val="22"/>
        </w:rPr>
      </w:pPr>
    </w:p>
    <w:p w:rsidR="00E74416" w:rsidRPr="00B8135D" w:rsidRDefault="00E74416" w:rsidP="00E74416">
      <w:pPr>
        <w:tabs>
          <w:tab w:val="left" w:pos="5670"/>
        </w:tabs>
        <w:jc w:val="both"/>
        <w:rPr>
          <w:rFonts w:ascii="Arial" w:hAnsi="Arial" w:cs="Arial"/>
          <w:sz w:val="22"/>
          <w:szCs w:val="22"/>
        </w:rPr>
      </w:pPr>
      <w:r w:rsidRPr="00B8135D">
        <w:rPr>
          <w:rFonts w:ascii="Arial" w:hAnsi="Arial" w:cs="Arial"/>
          <w:sz w:val="22"/>
          <w:szCs w:val="22"/>
        </w:rPr>
        <w:t>IX.- Presentaciones Artísticas 6% sobre ingresos brutos.</w:t>
      </w:r>
    </w:p>
    <w:p w:rsidR="00E74416" w:rsidRPr="00B8135D" w:rsidRDefault="00E74416" w:rsidP="00E74416">
      <w:pPr>
        <w:tabs>
          <w:tab w:val="left" w:pos="5670"/>
        </w:tabs>
        <w:jc w:val="both"/>
        <w:rPr>
          <w:rFonts w:ascii="Arial" w:hAnsi="Arial" w:cs="Arial"/>
          <w:sz w:val="22"/>
          <w:szCs w:val="22"/>
        </w:rPr>
      </w:pPr>
    </w:p>
    <w:p w:rsidR="00E74416" w:rsidRPr="00B8135D" w:rsidRDefault="00E74416" w:rsidP="00E74416">
      <w:pPr>
        <w:tabs>
          <w:tab w:val="left" w:pos="5670"/>
        </w:tabs>
        <w:jc w:val="both"/>
        <w:rPr>
          <w:rFonts w:ascii="Arial" w:hAnsi="Arial" w:cs="Arial"/>
          <w:sz w:val="22"/>
          <w:szCs w:val="22"/>
        </w:rPr>
      </w:pPr>
      <w:r w:rsidRPr="00B8135D">
        <w:rPr>
          <w:rFonts w:ascii="Arial" w:hAnsi="Arial" w:cs="Arial"/>
          <w:sz w:val="22"/>
          <w:szCs w:val="22"/>
        </w:rPr>
        <w:t>X.- Funciones de Box, Lucha Libre y otros  6% sobre ingresos brutos.</w:t>
      </w:r>
    </w:p>
    <w:p w:rsidR="00E74416" w:rsidRPr="00B8135D" w:rsidRDefault="00E74416" w:rsidP="00E74416">
      <w:pPr>
        <w:tabs>
          <w:tab w:val="left" w:pos="0"/>
        </w:tabs>
        <w:jc w:val="both"/>
        <w:rPr>
          <w:rFonts w:ascii="Arial" w:hAnsi="Arial" w:cs="Arial"/>
          <w:sz w:val="22"/>
          <w:szCs w:val="22"/>
        </w:rPr>
      </w:pPr>
    </w:p>
    <w:p w:rsidR="00E74416" w:rsidRPr="00E55B89" w:rsidRDefault="00E74416" w:rsidP="00E74416">
      <w:pPr>
        <w:tabs>
          <w:tab w:val="left" w:pos="492"/>
        </w:tabs>
        <w:ind w:left="351" w:hanging="351"/>
        <w:jc w:val="both"/>
        <w:rPr>
          <w:rFonts w:ascii="Arial" w:hAnsi="Arial" w:cs="Arial"/>
          <w:sz w:val="22"/>
          <w:szCs w:val="22"/>
        </w:rPr>
      </w:pPr>
      <w:r w:rsidRPr="00E55B89">
        <w:rPr>
          <w:rFonts w:ascii="Arial" w:hAnsi="Arial" w:cs="Arial"/>
          <w:sz w:val="22"/>
          <w:szCs w:val="22"/>
        </w:rPr>
        <w:t xml:space="preserve">XI.- Salones por mesa de billar instalada $ 54.50 mensual, sin venta de bebidas alcohólicas. </w:t>
      </w:r>
    </w:p>
    <w:p w:rsidR="00E74416" w:rsidRPr="00E55B89" w:rsidRDefault="00E74416" w:rsidP="00E74416">
      <w:pPr>
        <w:tabs>
          <w:tab w:val="left" w:pos="351"/>
        </w:tabs>
        <w:ind w:left="351" w:hanging="351"/>
        <w:jc w:val="both"/>
        <w:rPr>
          <w:rFonts w:ascii="Arial" w:hAnsi="Arial" w:cs="Arial"/>
          <w:sz w:val="22"/>
          <w:szCs w:val="22"/>
        </w:rPr>
      </w:pPr>
      <w:r w:rsidRPr="00E55B89">
        <w:rPr>
          <w:rFonts w:ascii="Arial" w:hAnsi="Arial" w:cs="Arial"/>
          <w:sz w:val="22"/>
          <w:szCs w:val="22"/>
        </w:rPr>
        <w:t xml:space="preserve">      En donde se expendan bebidas alcohólicas $ 199.50 mensual por mesa de billar.</w:t>
      </w:r>
    </w:p>
    <w:p w:rsidR="00E74416" w:rsidRPr="00E55B89" w:rsidRDefault="00E74416" w:rsidP="00E74416">
      <w:pPr>
        <w:shd w:val="clear" w:color="FF00FF" w:fill="auto"/>
        <w:tabs>
          <w:tab w:val="left" w:pos="0"/>
        </w:tabs>
        <w:jc w:val="both"/>
        <w:rPr>
          <w:rFonts w:ascii="Arial" w:hAnsi="Arial" w:cs="Arial"/>
          <w:sz w:val="22"/>
          <w:szCs w:val="22"/>
        </w:rPr>
      </w:pPr>
    </w:p>
    <w:p w:rsidR="00E74416" w:rsidRPr="00B8135D" w:rsidRDefault="00E74416" w:rsidP="00E74416">
      <w:pPr>
        <w:shd w:val="clear" w:color="FF00FF" w:fill="auto"/>
        <w:tabs>
          <w:tab w:val="left" w:pos="0"/>
        </w:tabs>
        <w:jc w:val="both"/>
        <w:rPr>
          <w:rFonts w:ascii="Arial" w:hAnsi="Arial" w:cs="Arial"/>
          <w:sz w:val="22"/>
          <w:szCs w:val="22"/>
        </w:rPr>
      </w:pPr>
      <w:r w:rsidRPr="00E55B89">
        <w:rPr>
          <w:rFonts w:ascii="Arial" w:hAnsi="Arial" w:cs="Arial"/>
          <w:sz w:val="22"/>
          <w:szCs w:val="22"/>
        </w:rPr>
        <w:t>XII.- Salones con aparatos musicales donde se expendan bebidas alcohólicas $ 112.50.</w:t>
      </w:r>
    </w:p>
    <w:p w:rsidR="00E74416" w:rsidRPr="00B8135D" w:rsidRDefault="00E74416" w:rsidP="00E74416">
      <w:pPr>
        <w:shd w:val="clear" w:color="FF00FF" w:fill="auto"/>
        <w:tabs>
          <w:tab w:val="left" w:pos="0"/>
        </w:tabs>
        <w:jc w:val="both"/>
        <w:rPr>
          <w:rFonts w:ascii="Arial" w:hAnsi="Arial" w:cs="Arial"/>
          <w:sz w:val="22"/>
          <w:szCs w:val="22"/>
        </w:rPr>
      </w:pPr>
    </w:p>
    <w:p w:rsidR="00E74416" w:rsidRPr="00E55B89" w:rsidRDefault="00E74416" w:rsidP="00E74416">
      <w:pPr>
        <w:jc w:val="both"/>
        <w:rPr>
          <w:rFonts w:ascii="Arial" w:hAnsi="Arial" w:cs="Arial"/>
          <w:sz w:val="22"/>
          <w:szCs w:val="22"/>
        </w:rPr>
      </w:pPr>
      <w:r w:rsidRPr="00B8135D">
        <w:rPr>
          <w:rFonts w:ascii="Arial" w:hAnsi="Arial" w:cs="Arial"/>
          <w:sz w:val="22"/>
          <w:szCs w:val="22"/>
        </w:rPr>
        <w:t xml:space="preserve">XIII.- Eventos donde participen Orquestas, Conjuntos o Grupos similares Locales pagarán el 5% del monto del contrato. Los Foráneos, pagarán un 10% sobre contrato, en éste </w:t>
      </w:r>
      <w:r w:rsidRPr="00E55B89">
        <w:rPr>
          <w:rFonts w:ascii="Arial" w:hAnsi="Arial" w:cs="Arial"/>
          <w:sz w:val="22"/>
          <w:szCs w:val="22"/>
        </w:rPr>
        <w:t xml:space="preserve">caso, el contratante será responsable solidario del pago del Impuesto. </w:t>
      </w:r>
    </w:p>
    <w:p w:rsidR="00E74416" w:rsidRPr="00E55B89" w:rsidRDefault="00E74416" w:rsidP="00E74416">
      <w:pPr>
        <w:jc w:val="both"/>
        <w:rPr>
          <w:rFonts w:ascii="Arial" w:hAnsi="Arial" w:cs="Arial"/>
          <w:sz w:val="22"/>
          <w:szCs w:val="22"/>
        </w:rPr>
      </w:pPr>
    </w:p>
    <w:p w:rsidR="00E74416" w:rsidRPr="00E55B89" w:rsidRDefault="00E74416" w:rsidP="00E74416">
      <w:pPr>
        <w:jc w:val="both"/>
        <w:rPr>
          <w:rFonts w:ascii="Arial" w:hAnsi="Arial" w:cs="Arial"/>
          <w:sz w:val="22"/>
          <w:szCs w:val="22"/>
        </w:rPr>
      </w:pPr>
      <w:r w:rsidRPr="00E55B89">
        <w:rPr>
          <w:rFonts w:ascii="Arial" w:hAnsi="Arial" w:cs="Arial"/>
          <w:sz w:val="22"/>
          <w:szCs w:val="22"/>
        </w:rPr>
        <w:t>XIV.- En eventos cuando se sustituya la música viva por aparatos electro-musicales para un evento se pagará una cuota de $ 94.00</w:t>
      </w:r>
    </w:p>
    <w:p w:rsidR="00E74416" w:rsidRPr="00E55B89" w:rsidRDefault="00E74416" w:rsidP="00E74416">
      <w:pPr>
        <w:jc w:val="both"/>
        <w:rPr>
          <w:rFonts w:ascii="Arial" w:hAnsi="Arial" w:cs="Arial"/>
          <w:sz w:val="22"/>
          <w:szCs w:val="22"/>
        </w:rPr>
      </w:pPr>
    </w:p>
    <w:p w:rsidR="00E74416" w:rsidRPr="00E55B89" w:rsidRDefault="00E74416" w:rsidP="00E74416">
      <w:pPr>
        <w:jc w:val="both"/>
        <w:rPr>
          <w:rFonts w:ascii="Arial" w:hAnsi="Arial" w:cs="Arial"/>
          <w:sz w:val="22"/>
          <w:szCs w:val="22"/>
        </w:rPr>
      </w:pPr>
      <w:r w:rsidRPr="00E55B89">
        <w:rPr>
          <w:rFonts w:ascii="Arial" w:hAnsi="Arial" w:cs="Arial"/>
          <w:sz w:val="22"/>
          <w:szCs w:val="22"/>
        </w:rPr>
        <w:t>XV.- Kermés $ 116.50</w:t>
      </w:r>
    </w:p>
    <w:p w:rsidR="00E74416" w:rsidRPr="00E55B89"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E55B89">
        <w:rPr>
          <w:rFonts w:ascii="Arial" w:hAnsi="Arial" w:cs="Arial"/>
          <w:sz w:val="22"/>
          <w:szCs w:val="22"/>
        </w:rPr>
        <w:t>XVI.- Serenatas $ 71.00.</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CAPÍTULO QUINTO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DEL IMPUESTO SOBRE ENAJENACIÓN DE BIENES MUEBLES USADOS</w:t>
      </w:r>
    </w:p>
    <w:p w:rsidR="00E74416" w:rsidRPr="00B8135D" w:rsidRDefault="00E74416" w:rsidP="00E74416">
      <w:pPr>
        <w:jc w:val="both"/>
        <w:rPr>
          <w:rFonts w:ascii="Arial" w:hAnsi="Arial" w:cs="Arial"/>
          <w:b/>
          <w:bCs/>
          <w:sz w:val="22"/>
          <w:szCs w:val="22"/>
        </w:rPr>
      </w:pPr>
    </w:p>
    <w:p w:rsidR="00E74416" w:rsidRDefault="00E74416" w:rsidP="00E74416">
      <w:pPr>
        <w:tabs>
          <w:tab w:val="left" w:pos="603"/>
          <w:tab w:val="left" w:pos="1139"/>
        </w:tabs>
        <w:jc w:val="both"/>
        <w:rPr>
          <w:rFonts w:ascii="Arial" w:hAnsi="Arial" w:cs="Arial"/>
          <w:sz w:val="22"/>
          <w:szCs w:val="22"/>
        </w:rPr>
      </w:pPr>
      <w:r w:rsidRPr="00B8135D">
        <w:rPr>
          <w:rFonts w:ascii="Arial" w:hAnsi="Arial" w:cs="Arial"/>
          <w:b/>
          <w:sz w:val="22"/>
          <w:szCs w:val="22"/>
        </w:rPr>
        <w:t>ARTÍCULO 6.-</w:t>
      </w:r>
      <w:r w:rsidRPr="00B8135D">
        <w:rPr>
          <w:rFonts w:ascii="Arial" w:hAnsi="Arial" w:cs="Arial"/>
          <w:bCs/>
          <w:sz w:val="22"/>
          <w:szCs w:val="22"/>
        </w:rPr>
        <w:t xml:space="preserve"> Es objeto de este impuesto, la enajenación de bienes muebles usados, no gravada por el Impuesto Federal al Valor Agregado</w:t>
      </w:r>
      <w:r w:rsidRPr="00B8135D">
        <w:rPr>
          <w:rFonts w:ascii="Arial" w:hAnsi="Arial" w:cs="Arial"/>
          <w:sz w:val="22"/>
          <w:szCs w:val="22"/>
        </w:rPr>
        <w:t>, por lo que se pagará un impuesto del 10% sobre los ingresos que se obtengan por la operación</w:t>
      </w:r>
      <w:r>
        <w:rPr>
          <w:rFonts w:ascii="Arial" w:hAnsi="Arial" w:cs="Arial"/>
          <w:sz w:val="22"/>
          <w:szCs w:val="22"/>
        </w:rPr>
        <w:t>.</w:t>
      </w:r>
    </w:p>
    <w:p w:rsidR="00E74416" w:rsidRDefault="00E74416" w:rsidP="00E74416">
      <w:pPr>
        <w:tabs>
          <w:tab w:val="left" w:pos="603"/>
          <w:tab w:val="left" w:pos="1139"/>
        </w:tabs>
        <w:jc w:val="both"/>
        <w:rPr>
          <w:rFonts w:ascii="Arial" w:hAnsi="Arial" w:cs="Arial"/>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CAPÍTULO SÉXTO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DEL IMPUESTO SOBRE LOTERÍAS, RIFAS Y SORTEOS</w:t>
      </w:r>
    </w:p>
    <w:p w:rsidR="00E74416" w:rsidRPr="00B8135D" w:rsidRDefault="00E74416" w:rsidP="00E74416">
      <w:pPr>
        <w:ind w:right="50"/>
        <w:jc w:val="both"/>
        <w:rPr>
          <w:rFonts w:ascii="Arial" w:hAnsi="Arial" w:cs="Arial"/>
          <w:b/>
          <w:sz w:val="22"/>
          <w:szCs w:val="22"/>
        </w:rPr>
      </w:pPr>
    </w:p>
    <w:p w:rsidR="00E74416" w:rsidRPr="00B8135D" w:rsidRDefault="00E74416" w:rsidP="00E74416">
      <w:pPr>
        <w:ind w:right="50"/>
        <w:jc w:val="both"/>
        <w:rPr>
          <w:rFonts w:ascii="Arial" w:hAnsi="Arial" w:cs="Arial"/>
          <w:sz w:val="22"/>
          <w:szCs w:val="22"/>
        </w:rPr>
      </w:pPr>
      <w:r w:rsidRPr="00B8135D">
        <w:rPr>
          <w:rFonts w:ascii="Arial" w:hAnsi="Arial" w:cs="Arial"/>
          <w:b/>
          <w:sz w:val="22"/>
          <w:szCs w:val="22"/>
        </w:rPr>
        <w:t>ARTÍCULO 7.-</w:t>
      </w:r>
      <w:r w:rsidRPr="00B8135D">
        <w:rPr>
          <w:rFonts w:ascii="Arial" w:hAnsi="Arial" w:cs="Arial"/>
          <w:bCs/>
          <w:sz w:val="22"/>
          <w:szCs w:val="22"/>
        </w:rPr>
        <w:t xml:space="preserve"> </w:t>
      </w:r>
      <w:r w:rsidRPr="00B8135D">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E74416" w:rsidRPr="00B8135D" w:rsidRDefault="00E74416" w:rsidP="00E74416">
      <w:pPr>
        <w:jc w:val="center"/>
        <w:rPr>
          <w:rFonts w:ascii="Arial" w:hAnsi="Arial" w:cs="Arial"/>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CAPÍTULO SÉPTIMO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 LAS CONTRIBUCIONES ESPECIALES</w:t>
      </w:r>
    </w:p>
    <w:p w:rsidR="00E74416" w:rsidRPr="00B8135D" w:rsidRDefault="00E74416" w:rsidP="00E74416">
      <w:pPr>
        <w:jc w:val="center"/>
        <w:rPr>
          <w:rFonts w:ascii="Arial" w:hAnsi="Arial" w:cs="Arial"/>
          <w:b/>
          <w:bCs/>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SECCIÓN  I</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 LA CONTRIBUCIÓN POR GASTO</w:t>
      </w:r>
    </w:p>
    <w:p w:rsidR="00E74416" w:rsidRPr="00B8135D" w:rsidRDefault="00E74416" w:rsidP="00E74416">
      <w:pPr>
        <w:jc w:val="both"/>
        <w:rPr>
          <w:rFonts w:ascii="Arial" w:hAnsi="Arial" w:cs="Arial"/>
          <w:b/>
          <w:bCs/>
          <w:sz w:val="22"/>
          <w:szCs w:val="22"/>
        </w:rPr>
      </w:pPr>
    </w:p>
    <w:p w:rsidR="00E74416" w:rsidRPr="00B8135D" w:rsidRDefault="00E74416" w:rsidP="00E74416">
      <w:pPr>
        <w:jc w:val="both"/>
        <w:rPr>
          <w:rFonts w:ascii="Arial" w:hAnsi="Arial" w:cs="Arial"/>
          <w:sz w:val="22"/>
          <w:szCs w:val="22"/>
        </w:rPr>
      </w:pPr>
      <w:r w:rsidRPr="00B8135D">
        <w:rPr>
          <w:rFonts w:ascii="Arial" w:hAnsi="Arial" w:cs="Arial"/>
          <w:b/>
          <w:sz w:val="22"/>
          <w:szCs w:val="22"/>
        </w:rPr>
        <w:t xml:space="preserve">ARTÍCULO 8.- </w:t>
      </w:r>
      <w:r w:rsidRPr="00B8135D">
        <w:rPr>
          <w:rFonts w:ascii="Arial" w:hAnsi="Arial" w:cs="Arial"/>
          <w:sz w:val="22"/>
          <w:szCs w:val="22"/>
        </w:rPr>
        <w:t xml:space="preserve">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w:t>
      </w:r>
    </w:p>
    <w:p w:rsidR="00E74416" w:rsidRPr="00B8135D" w:rsidRDefault="00E74416" w:rsidP="00E74416">
      <w:pPr>
        <w:jc w:val="both"/>
        <w:rPr>
          <w:rFonts w:ascii="Arial" w:hAnsi="Arial" w:cs="Arial"/>
          <w:b/>
          <w:bCs/>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SECCIÓN II</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POR OBRA PÚBLICA</w:t>
      </w:r>
    </w:p>
    <w:p w:rsidR="00E74416" w:rsidRPr="00B8135D" w:rsidRDefault="00E74416" w:rsidP="00E74416">
      <w:pPr>
        <w:jc w:val="both"/>
        <w:rPr>
          <w:rFonts w:ascii="Arial" w:hAnsi="Arial" w:cs="Arial"/>
          <w:b/>
          <w:bCs/>
          <w:sz w:val="22"/>
          <w:szCs w:val="22"/>
        </w:rPr>
      </w:pPr>
    </w:p>
    <w:p w:rsidR="00E74416" w:rsidRPr="00B8135D" w:rsidRDefault="00E74416" w:rsidP="00E74416">
      <w:pPr>
        <w:jc w:val="both"/>
        <w:rPr>
          <w:rFonts w:ascii="Arial" w:hAnsi="Arial" w:cs="Arial"/>
          <w:b/>
          <w:bCs/>
          <w:sz w:val="22"/>
          <w:szCs w:val="22"/>
        </w:rPr>
      </w:pPr>
      <w:r w:rsidRPr="00B8135D">
        <w:rPr>
          <w:rFonts w:ascii="Arial" w:hAnsi="Arial" w:cs="Arial"/>
          <w:b/>
          <w:sz w:val="22"/>
          <w:szCs w:val="22"/>
        </w:rPr>
        <w:t>ARTÍCULO 9.-</w:t>
      </w:r>
      <w:r w:rsidRPr="00B8135D">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B8135D">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E74416" w:rsidRDefault="00E74416" w:rsidP="00E74416">
      <w:pPr>
        <w:jc w:val="center"/>
        <w:rPr>
          <w:rFonts w:ascii="Arial" w:hAnsi="Arial" w:cs="Arial"/>
          <w:b/>
          <w:bCs/>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SECCIÓN III</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POR RESPONSABILIDAD OBJETIVA</w:t>
      </w:r>
    </w:p>
    <w:p w:rsidR="00E74416" w:rsidRPr="00B8135D" w:rsidRDefault="00E74416" w:rsidP="00E74416">
      <w:pPr>
        <w:jc w:val="center"/>
        <w:rPr>
          <w:rFonts w:ascii="Arial" w:hAnsi="Arial" w:cs="Arial"/>
          <w:b/>
          <w:sz w:val="22"/>
          <w:szCs w:val="22"/>
        </w:rPr>
      </w:pPr>
    </w:p>
    <w:p w:rsidR="00E74416" w:rsidRDefault="00E74416" w:rsidP="00E74416">
      <w:pPr>
        <w:jc w:val="both"/>
        <w:rPr>
          <w:rFonts w:ascii="Arial" w:hAnsi="Arial" w:cs="Arial"/>
          <w:sz w:val="22"/>
          <w:szCs w:val="22"/>
        </w:rPr>
      </w:pPr>
      <w:r w:rsidRPr="00B8135D">
        <w:rPr>
          <w:rFonts w:ascii="Arial" w:hAnsi="Arial" w:cs="Arial"/>
          <w:b/>
          <w:sz w:val="22"/>
          <w:szCs w:val="22"/>
        </w:rPr>
        <w:t>ARTÍCULO 10.-</w:t>
      </w:r>
      <w:r w:rsidRPr="00B8135D">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B8135D">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E74416" w:rsidRPr="00B8135D" w:rsidRDefault="00E74416" w:rsidP="00E74416">
      <w:pPr>
        <w:jc w:val="both"/>
        <w:rPr>
          <w:rFonts w:ascii="Arial" w:hAnsi="Arial" w:cs="Arial"/>
          <w:bCs/>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CAPÍTULO OCTAVO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 LOS DERECHOS POR LA PRESTACIÓN DE SERVICIOS PÚBLICOS</w:t>
      </w:r>
    </w:p>
    <w:p w:rsidR="00E74416" w:rsidRPr="00B8135D" w:rsidRDefault="00E74416" w:rsidP="00E74416">
      <w:pPr>
        <w:jc w:val="center"/>
        <w:rPr>
          <w:rFonts w:ascii="Arial" w:hAnsi="Arial" w:cs="Arial"/>
          <w:b/>
          <w:bCs/>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SECCIÓN I</w:t>
      </w:r>
    </w:p>
    <w:p w:rsidR="00E74416" w:rsidRPr="00B8135D" w:rsidRDefault="00E74416" w:rsidP="00E74416">
      <w:pPr>
        <w:jc w:val="center"/>
        <w:rPr>
          <w:rFonts w:ascii="Arial" w:hAnsi="Arial" w:cs="Arial"/>
          <w:b/>
          <w:bCs/>
          <w:sz w:val="22"/>
          <w:szCs w:val="22"/>
        </w:rPr>
      </w:pPr>
      <w:r w:rsidRPr="00E55B89">
        <w:rPr>
          <w:rFonts w:ascii="Arial" w:hAnsi="Arial" w:cs="Arial"/>
          <w:b/>
          <w:bCs/>
          <w:sz w:val="22"/>
          <w:szCs w:val="22"/>
        </w:rPr>
        <w:t>DE LOS SERVICIOS DE AGUA POTABLE Y ALCANTARILLADO</w:t>
      </w:r>
    </w:p>
    <w:p w:rsidR="00E74416" w:rsidRPr="00B8135D" w:rsidRDefault="00E74416" w:rsidP="00E74416">
      <w:pPr>
        <w:ind w:right="50"/>
        <w:jc w:val="both"/>
        <w:rPr>
          <w:rFonts w:ascii="Arial" w:hAnsi="Arial" w:cs="Arial"/>
          <w:sz w:val="22"/>
          <w:szCs w:val="22"/>
        </w:rPr>
      </w:pPr>
    </w:p>
    <w:p w:rsidR="00E74416" w:rsidRPr="00B8135D" w:rsidRDefault="00E74416" w:rsidP="00E74416">
      <w:pPr>
        <w:ind w:right="50"/>
        <w:jc w:val="both"/>
        <w:rPr>
          <w:rFonts w:ascii="Arial" w:hAnsi="Arial" w:cs="Arial"/>
          <w:sz w:val="22"/>
          <w:szCs w:val="22"/>
        </w:rPr>
      </w:pPr>
      <w:r w:rsidRPr="00B8135D">
        <w:rPr>
          <w:rFonts w:ascii="Arial" w:hAnsi="Arial" w:cs="Arial"/>
          <w:b/>
          <w:sz w:val="22"/>
          <w:szCs w:val="22"/>
        </w:rPr>
        <w:t>ARTÍCULO 11.-</w:t>
      </w:r>
      <w:r w:rsidRPr="00B8135D">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w:t>
      </w:r>
      <w:r w:rsidRPr="00B8135D">
        <w:rPr>
          <w:rFonts w:ascii="Arial" w:hAnsi="Arial" w:cs="Arial"/>
          <w:sz w:val="22"/>
          <w:szCs w:val="22"/>
        </w:rPr>
        <w:t>Están sujetos al pago de este derecho, los propietarios o poseedores de predios que establece el artículo 36 de la Ley de Aguas para los Municipios del Estado de Coahuila de Zaragoza.</w:t>
      </w:r>
    </w:p>
    <w:p w:rsidR="00E74416" w:rsidRPr="00B8135D" w:rsidRDefault="00E74416" w:rsidP="00E74416">
      <w:pPr>
        <w:jc w:val="both"/>
        <w:rPr>
          <w:rFonts w:ascii="Arial" w:hAnsi="Arial" w:cs="Arial"/>
          <w:sz w:val="22"/>
          <w:szCs w:val="22"/>
        </w:rPr>
      </w:pPr>
    </w:p>
    <w:p w:rsidR="00E74416" w:rsidRPr="00B8135D" w:rsidRDefault="00E74416" w:rsidP="00E74416">
      <w:pPr>
        <w:ind w:right="50"/>
        <w:jc w:val="both"/>
        <w:rPr>
          <w:rFonts w:ascii="Arial" w:hAnsi="Arial" w:cs="Arial"/>
          <w:bCs/>
          <w:sz w:val="22"/>
          <w:szCs w:val="22"/>
        </w:rPr>
      </w:pPr>
      <w:r w:rsidRPr="00B8135D">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conforme a la siguiente tabla:</w:t>
      </w:r>
    </w:p>
    <w:p w:rsidR="00E74416" w:rsidRPr="00B8135D" w:rsidRDefault="00E74416" w:rsidP="00E74416">
      <w:pPr>
        <w:ind w:right="50"/>
        <w:jc w:val="both"/>
        <w:rPr>
          <w:rFonts w:ascii="Arial" w:hAnsi="Arial" w:cs="Arial"/>
          <w:b/>
          <w:bCs/>
          <w:sz w:val="22"/>
          <w:szCs w:val="22"/>
        </w:rPr>
      </w:pPr>
    </w:p>
    <w:p w:rsidR="00E74416" w:rsidRPr="00B8135D" w:rsidRDefault="00E74416" w:rsidP="00E74416">
      <w:pPr>
        <w:ind w:right="50"/>
        <w:jc w:val="both"/>
        <w:rPr>
          <w:rFonts w:ascii="Arial" w:hAnsi="Arial" w:cs="Arial"/>
          <w:b/>
          <w:bCs/>
          <w:sz w:val="22"/>
          <w:szCs w:val="22"/>
        </w:rPr>
      </w:pPr>
      <w:r w:rsidRPr="00B8135D">
        <w:rPr>
          <w:rFonts w:ascii="Arial" w:hAnsi="Arial" w:cs="Arial"/>
          <w:b/>
          <w:bCs/>
          <w:sz w:val="22"/>
          <w:szCs w:val="22"/>
        </w:rPr>
        <w:t>TARIFAS</w:t>
      </w:r>
    </w:p>
    <w:p w:rsidR="00E74416" w:rsidRPr="00B8135D" w:rsidRDefault="00E74416" w:rsidP="00E74416">
      <w:pPr>
        <w:jc w:val="both"/>
        <w:rPr>
          <w:rFonts w:ascii="Arial" w:hAnsi="Arial" w:cs="Arial"/>
          <w:b/>
          <w:bCs/>
          <w:color w:val="000000"/>
          <w:sz w:val="22"/>
          <w:szCs w:val="22"/>
          <w:lang w:eastAsia="es-MX"/>
        </w:rPr>
      </w:pPr>
    </w:p>
    <w:p w:rsidR="00E74416" w:rsidRDefault="00E74416" w:rsidP="00E7441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DOMESTICO. – AREA RESIDENCIAL</w:t>
      </w:r>
    </w:p>
    <w:p w:rsidR="006676FE" w:rsidRPr="00B8135D" w:rsidRDefault="006676FE" w:rsidP="00E74416">
      <w:pPr>
        <w:jc w:val="both"/>
        <w:rPr>
          <w:rFonts w:ascii="Arial" w:hAnsi="Arial" w:cs="Arial"/>
          <w:b/>
          <w:bCs/>
          <w:color w:val="000000"/>
          <w:sz w:val="22"/>
          <w:szCs w:val="22"/>
          <w:lang w:eastAsia="es-MX"/>
        </w:rPr>
      </w:pPr>
    </w:p>
    <w:p w:rsidR="00E74416" w:rsidRDefault="00E74416" w:rsidP="00E74416">
      <w:pPr>
        <w:tabs>
          <w:tab w:val="left" w:pos="603"/>
          <w:tab w:val="left" w:pos="1139"/>
        </w:tabs>
        <w:jc w:val="both"/>
        <w:rPr>
          <w:rFonts w:ascii="Arial" w:hAnsi="Arial" w:cs="Arial"/>
          <w:sz w:val="22"/>
          <w:szCs w:val="22"/>
        </w:rPr>
      </w:pPr>
      <w:r w:rsidRPr="00B8135D">
        <w:rPr>
          <w:rFonts w:ascii="Arial" w:hAnsi="Arial" w:cs="Arial"/>
          <w:color w:val="000000"/>
          <w:sz w:val="22"/>
          <w:szCs w:val="22"/>
          <w:lang w:eastAsia="es-MX"/>
        </w:rPr>
        <w:t>1.- Los usuarios pagaran mensualmente por el consumo de agua potable, servicio de drenaje, concepto de saneamiento en predios e inmuebles, la tarifa base más la cantidad que por el excedente en el consumo corresponda, dependiendo del rango de metros cúbicos, que señala a continuación:</w:t>
      </w:r>
    </w:p>
    <w:p w:rsidR="00E74416" w:rsidRDefault="00E74416"/>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1212"/>
        <w:gridCol w:w="1764"/>
        <w:gridCol w:w="1843"/>
      </w:tblGrid>
      <w:tr w:rsidR="00E74416" w:rsidRPr="00B8135D" w:rsidTr="006676FE">
        <w:trPr>
          <w:trHeight w:val="458"/>
        </w:trPr>
        <w:tc>
          <w:tcPr>
            <w:tcW w:w="2689" w:type="dxa"/>
            <w:vMerge w:val="restart"/>
            <w:vAlign w:val="center"/>
            <w:hideMark/>
          </w:tcPr>
          <w:p w:rsidR="00E74416" w:rsidRPr="006C16BC" w:rsidRDefault="00E74416" w:rsidP="00E74416">
            <w:pPr>
              <w:jc w:val="both"/>
              <w:rPr>
                <w:rFonts w:ascii="Arial" w:hAnsi="Arial" w:cs="Arial"/>
                <w:b/>
                <w:color w:val="000000"/>
                <w:sz w:val="22"/>
                <w:szCs w:val="22"/>
                <w:lang w:eastAsia="es-MX"/>
              </w:rPr>
            </w:pPr>
            <w:r w:rsidRPr="006C16BC">
              <w:rPr>
                <w:rFonts w:ascii="Arial" w:hAnsi="Arial" w:cs="Arial"/>
                <w:b/>
                <w:color w:val="000000"/>
                <w:sz w:val="22"/>
                <w:szCs w:val="22"/>
                <w:lang w:eastAsia="es-MX"/>
              </w:rPr>
              <w:t>Rango M3</w:t>
            </w:r>
          </w:p>
        </w:tc>
        <w:tc>
          <w:tcPr>
            <w:tcW w:w="1212" w:type="dxa"/>
            <w:vMerge w:val="restart"/>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AGUA</w:t>
            </w:r>
          </w:p>
        </w:tc>
        <w:tc>
          <w:tcPr>
            <w:tcW w:w="1764" w:type="dxa"/>
            <w:vMerge w:val="restart"/>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DRENAJE</w:t>
            </w:r>
          </w:p>
        </w:tc>
        <w:tc>
          <w:tcPr>
            <w:tcW w:w="1843" w:type="dxa"/>
            <w:vMerge w:val="restart"/>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SANEAMIENTO</w:t>
            </w:r>
          </w:p>
        </w:tc>
      </w:tr>
      <w:tr w:rsidR="00E74416" w:rsidRPr="00B8135D" w:rsidTr="006676FE">
        <w:trPr>
          <w:trHeight w:val="458"/>
        </w:trPr>
        <w:tc>
          <w:tcPr>
            <w:tcW w:w="2689" w:type="dxa"/>
            <w:vMerge/>
            <w:vAlign w:val="center"/>
            <w:hideMark/>
          </w:tcPr>
          <w:p w:rsidR="00E74416" w:rsidRPr="00B8135D" w:rsidRDefault="00E74416" w:rsidP="00E74416">
            <w:pPr>
              <w:jc w:val="both"/>
              <w:rPr>
                <w:rFonts w:ascii="Arial" w:hAnsi="Arial" w:cs="Arial"/>
                <w:color w:val="000000"/>
                <w:sz w:val="22"/>
                <w:szCs w:val="22"/>
                <w:lang w:eastAsia="es-MX"/>
              </w:rPr>
            </w:pPr>
          </w:p>
        </w:tc>
        <w:tc>
          <w:tcPr>
            <w:tcW w:w="1212" w:type="dxa"/>
            <w:vMerge/>
            <w:vAlign w:val="center"/>
            <w:hideMark/>
          </w:tcPr>
          <w:p w:rsidR="00E74416" w:rsidRPr="00B8135D" w:rsidRDefault="00E74416" w:rsidP="00E74416">
            <w:pPr>
              <w:jc w:val="both"/>
              <w:rPr>
                <w:rFonts w:ascii="Arial" w:hAnsi="Arial" w:cs="Arial"/>
                <w:color w:val="000000"/>
                <w:sz w:val="22"/>
                <w:szCs w:val="22"/>
                <w:lang w:eastAsia="es-MX"/>
              </w:rPr>
            </w:pPr>
          </w:p>
        </w:tc>
        <w:tc>
          <w:tcPr>
            <w:tcW w:w="1764" w:type="dxa"/>
            <w:vMerge/>
            <w:vAlign w:val="center"/>
            <w:hideMark/>
          </w:tcPr>
          <w:p w:rsidR="00E74416" w:rsidRPr="00B8135D" w:rsidRDefault="00E74416" w:rsidP="00E74416">
            <w:pPr>
              <w:jc w:val="both"/>
              <w:rPr>
                <w:rFonts w:ascii="Arial" w:hAnsi="Arial" w:cs="Arial"/>
                <w:color w:val="000000"/>
                <w:sz w:val="22"/>
                <w:szCs w:val="22"/>
                <w:lang w:eastAsia="es-MX"/>
              </w:rPr>
            </w:pPr>
          </w:p>
        </w:tc>
        <w:tc>
          <w:tcPr>
            <w:tcW w:w="1843" w:type="dxa"/>
            <w:vMerge/>
            <w:vAlign w:val="center"/>
            <w:hideMark/>
          </w:tcPr>
          <w:p w:rsidR="00E74416" w:rsidRPr="00B8135D" w:rsidRDefault="00E74416" w:rsidP="00E74416">
            <w:pPr>
              <w:jc w:val="both"/>
              <w:rPr>
                <w:rFonts w:ascii="Arial" w:hAnsi="Arial" w:cs="Arial"/>
                <w:color w:val="000000"/>
                <w:sz w:val="22"/>
                <w:szCs w:val="22"/>
                <w:lang w:eastAsia="es-MX"/>
              </w:rPr>
            </w:pPr>
          </w:p>
        </w:tc>
      </w:tr>
      <w:tr w:rsidR="00E74416" w:rsidRPr="00B8135D" w:rsidTr="006676FE">
        <w:trPr>
          <w:trHeight w:val="41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$116.00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$27.00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E74416" w:rsidRPr="00B8135D" w:rsidTr="006676FE">
        <w:trPr>
          <w:trHeight w:val="329"/>
        </w:trPr>
        <w:tc>
          <w:tcPr>
            <w:tcW w:w="2689" w:type="dxa"/>
            <w:noWrap/>
            <w:vAlign w:val="bottom"/>
            <w:hideMark/>
          </w:tcPr>
          <w:p w:rsidR="00E74416" w:rsidRPr="00B8135D" w:rsidRDefault="00E74416" w:rsidP="00E74416">
            <w:pPr>
              <w:jc w:val="both"/>
              <w:rPr>
                <w:rFonts w:ascii="Arial" w:hAnsi="Arial" w:cs="Arial"/>
                <w:color w:val="000000"/>
                <w:sz w:val="22"/>
                <w:szCs w:val="22"/>
                <w:lang w:eastAsia="es-MX"/>
              </w:rPr>
            </w:pPr>
          </w:p>
        </w:tc>
        <w:tc>
          <w:tcPr>
            <w:tcW w:w="1212" w:type="dxa"/>
            <w:noWrap/>
            <w:vAlign w:val="bottom"/>
            <w:hideMark/>
          </w:tcPr>
          <w:p w:rsidR="00E74416" w:rsidRPr="00B8135D" w:rsidRDefault="00E74416" w:rsidP="00E74416">
            <w:pPr>
              <w:jc w:val="both"/>
              <w:rPr>
                <w:rFonts w:ascii="Arial" w:hAnsi="Arial" w:cs="Arial"/>
                <w:sz w:val="22"/>
                <w:szCs w:val="22"/>
                <w:lang w:eastAsia="es-MX"/>
              </w:rPr>
            </w:pPr>
          </w:p>
        </w:tc>
        <w:tc>
          <w:tcPr>
            <w:tcW w:w="1764" w:type="dxa"/>
            <w:noWrap/>
            <w:vAlign w:val="bottom"/>
            <w:hideMark/>
          </w:tcPr>
          <w:p w:rsidR="00E74416" w:rsidRPr="00B8135D" w:rsidRDefault="00E74416" w:rsidP="00E74416">
            <w:pPr>
              <w:jc w:val="both"/>
              <w:rPr>
                <w:rFonts w:ascii="Arial" w:hAnsi="Arial" w:cs="Arial"/>
                <w:sz w:val="22"/>
                <w:szCs w:val="22"/>
                <w:lang w:eastAsia="es-MX"/>
              </w:rPr>
            </w:pPr>
          </w:p>
        </w:tc>
        <w:tc>
          <w:tcPr>
            <w:tcW w:w="1843" w:type="dxa"/>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874"/>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Por cada m3 excedente, en el siguiente rango:</w:t>
            </w:r>
          </w:p>
        </w:tc>
        <w:tc>
          <w:tcPr>
            <w:tcW w:w="1212" w:type="dxa"/>
            <w:vAlign w:val="center"/>
            <w:hideMark/>
          </w:tcPr>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1764" w:type="dxa"/>
            <w:vAlign w:val="center"/>
            <w:hideMark/>
          </w:tcPr>
          <w:p w:rsidR="00E74416" w:rsidRPr="00B8135D" w:rsidRDefault="00E74416" w:rsidP="006676FE">
            <w:pPr>
              <w:ind w:leftChars="-2" w:left="-5" w:firstLineChars="127" w:firstLine="279"/>
              <w:jc w:val="center"/>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1843" w:type="dxa"/>
            <w:vAlign w:val="center"/>
            <w:hideMark/>
          </w:tcPr>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$10.70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$2.50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$10.70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$2.70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$12.70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$3.10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$4.00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41-60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$12.90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$3.20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$4.00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61-100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$15.10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$3.70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$4.70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$21.70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$5.40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$6.80</w:t>
            </w:r>
          </w:p>
        </w:tc>
      </w:tr>
      <w:tr w:rsidR="00E74416" w:rsidRPr="00B8135D" w:rsidTr="006676FE">
        <w:trPr>
          <w:trHeight w:val="134"/>
        </w:trPr>
        <w:tc>
          <w:tcPr>
            <w:tcW w:w="2689" w:type="dxa"/>
            <w:noWrap/>
            <w:vAlign w:val="bottom"/>
            <w:hideMark/>
          </w:tcPr>
          <w:p w:rsidR="00E74416" w:rsidRPr="00B8135D" w:rsidRDefault="00E74416" w:rsidP="00E74416">
            <w:pPr>
              <w:jc w:val="both"/>
              <w:rPr>
                <w:rFonts w:ascii="Arial" w:hAnsi="Arial" w:cs="Arial"/>
                <w:color w:val="000000"/>
                <w:sz w:val="22"/>
                <w:szCs w:val="22"/>
                <w:lang w:eastAsia="es-MX"/>
              </w:rPr>
            </w:pPr>
          </w:p>
        </w:tc>
        <w:tc>
          <w:tcPr>
            <w:tcW w:w="1212" w:type="dxa"/>
            <w:noWrap/>
            <w:vAlign w:val="bottom"/>
            <w:hideMark/>
          </w:tcPr>
          <w:p w:rsidR="00E74416" w:rsidRPr="00B8135D" w:rsidRDefault="00E74416" w:rsidP="00E74416">
            <w:pPr>
              <w:jc w:val="both"/>
              <w:rPr>
                <w:rFonts w:ascii="Arial" w:hAnsi="Arial" w:cs="Arial"/>
                <w:sz w:val="22"/>
                <w:szCs w:val="22"/>
                <w:lang w:eastAsia="es-MX"/>
              </w:rPr>
            </w:pPr>
          </w:p>
        </w:tc>
        <w:tc>
          <w:tcPr>
            <w:tcW w:w="1764" w:type="dxa"/>
            <w:noWrap/>
            <w:vAlign w:val="bottom"/>
            <w:hideMark/>
          </w:tcPr>
          <w:p w:rsidR="00E74416" w:rsidRPr="00B8135D" w:rsidRDefault="00E74416" w:rsidP="00E74416">
            <w:pPr>
              <w:jc w:val="both"/>
              <w:rPr>
                <w:rFonts w:ascii="Arial" w:hAnsi="Arial" w:cs="Arial"/>
                <w:sz w:val="22"/>
                <w:szCs w:val="22"/>
                <w:lang w:eastAsia="es-MX"/>
              </w:rPr>
            </w:pPr>
          </w:p>
        </w:tc>
        <w:tc>
          <w:tcPr>
            <w:tcW w:w="1843" w:type="dxa"/>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434"/>
        </w:trPr>
        <w:tc>
          <w:tcPr>
            <w:tcW w:w="3901" w:type="dxa"/>
            <w:gridSpan w:val="2"/>
            <w:noWrap/>
            <w:vAlign w:val="bottom"/>
            <w:hideMark/>
          </w:tcPr>
          <w:p w:rsidR="00E74416" w:rsidRPr="00B8135D" w:rsidRDefault="00E74416" w:rsidP="00E7441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DOMESTICO.- AREA POPULAR</w:t>
            </w:r>
          </w:p>
        </w:tc>
        <w:tc>
          <w:tcPr>
            <w:tcW w:w="1764" w:type="dxa"/>
            <w:noWrap/>
            <w:vAlign w:val="bottom"/>
            <w:hideMark/>
          </w:tcPr>
          <w:p w:rsidR="00E74416" w:rsidRPr="00B8135D" w:rsidRDefault="00E74416" w:rsidP="00E74416">
            <w:pPr>
              <w:jc w:val="both"/>
              <w:rPr>
                <w:rFonts w:ascii="Arial" w:hAnsi="Arial" w:cs="Arial"/>
                <w:b/>
                <w:bCs/>
                <w:color w:val="000000"/>
                <w:sz w:val="22"/>
                <w:szCs w:val="22"/>
                <w:lang w:eastAsia="es-MX"/>
              </w:rPr>
            </w:pPr>
          </w:p>
        </w:tc>
        <w:tc>
          <w:tcPr>
            <w:tcW w:w="1843" w:type="dxa"/>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29"/>
        </w:trPr>
        <w:tc>
          <w:tcPr>
            <w:tcW w:w="2689" w:type="dxa"/>
            <w:noWrap/>
            <w:vAlign w:val="bottom"/>
            <w:hideMark/>
          </w:tcPr>
          <w:p w:rsidR="00E74416" w:rsidRPr="00B8135D" w:rsidRDefault="00E74416" w:rsidP="00E74416">
            <w:pPr>
              <w:jc w:val="both"/>
              <w:rPr>
                <w:rFonts w:ascii="Arial" w:hAnsi="Arial" w:cs="Arial"/>
                <w:sz w:val="22"/>
                <w:szCs w:val="22"/>
                <w:lang w:eastAsia="es-MX"/>
              </w:rPr>
            </w:pPr>
          </w:p>
        </w:tc>
        <w:tc>
          <w:tcPr>
            <w:tcW w:w="1212" w:type="dxa"/>
            <w:noWrap/>
            <w:vAlign w:val="bottom"/>
            <w:hideMark/>
          </w:tcPr>
          <w:p w:rsidR="00E74416" w:rsidRPr="00B8135D" w:rsidRDefault="00E74416" w:rsidP="00E74416">
            <w:pPr>
              <w:jc w:val="both"/>
              <w:rPr>
                <w:rFonts w:ascii="Arial" w:hAnsi="Arial" w:cs="Arial"/>
                <w:sz w:val="22"/>
                <w:szCs w:val="22"/>
                <w:lang w:eastAsia="es-MX"/>
              </w:rPr>
            </w:pPr>
          </w:p>
        </w:tc>
        <w:tc>
          <w:tcPr>
            <w:tcW w:w="1764" w:type="dxa"/>
            <w:noWrap/>
            <w:vAlign w:val="bottom"/>
            <w:hideMark/>
          </w:tcPr>
          <w:p w:rsidR="00E74416" w:rsidRPr="00B8135D" w:rsidRDefault="00E74416" w:rsidP="00E74416">
            <w:pPr>
              <w:jc w:val="both"/>
              <w:rPr>
                <w:rFonts w:ascii="Arial" w:hAnsi="Arial" w:cs="Arial"/>
                <w:sz w:val="22"/>
                <w:szCs w:val="22"/>
                <w:lang w:eastAsia="es-MX"/>
              </w:rPr>
            </w:pPr>
          </w:p>
        </w:tc>
        <w:tc>
          <w:tcPr>
            <w:tcW w:w="1843" w:type="dxa"/>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1048"/>
        </w:trPr>
        <w:tc>
          <w:tcPr>
            <w:tcW w:w="7508" w:type="dxa"/>
            <w:gridSpan w:val="4"/>
            <w:vAlign w:val="center"/>
            <w:hideMark/>
          </w:tcPr>
          <w:p w:rsidR="00E74416" w:rsidRPr="00B8135D" w:rsidRDefault="00E74416" w:rsidP="00E74416">
            <w:pPr>
              <w:ind w:right="72"/>
              <w:jc w:val="both"/>
              <w:rPr>
                <w:rFonts w:ascii="Arial" w:hAnsi="Arial" w:cs="Arial"/>
                <w:sz w:val="22"/>
                <w:szCs w:val="22"/>
                <w:lang w:eastAsia="es-MX"/>
              </w:rPr>
            </w:pPr>
            <w:r w:rsidRPr="00B8135D">
              <w:rPr>
                <w:rFonts w:ascii="Arial" w:hAnsi="Arial" w:cs="Arial"/>
                <w:color w:val="000000"/>
                <w:sz w:val="22"/>
                <w:szCs w:val="22"/>
                <w:lang w:eastAsia="es-MX"/>
              </w:rPr>
              <w:t>2.- Los usuarios pagaran mensualmente por el consumo de agua potable, servicio de drenaje y concepto de saneamiento   en predios e inmuebles, la tarifa base cuando no la exceda, de lo contrario se aplicará la tarifa que por el consumo corresponda dependiendo del rango en metros cúbicos, que se señala a continuación.</w:t>
            </w:r>
          </w:p>
        </w:tc>
      </w:tr>
      <w:tr w:rsidR="00E74416" w:rsidRPr="00B8135D" w:rsidTr="006676FE">
        <w:trPr>
          <w:trHeight w:val="458"/>
        </w:trPr>
        <w:tc>
          <w:tcPr>
            <w:tcW w:w="2689" w:type="dxa"/>
            <w:vMerge w:val="restart"/>
            <w:vAlign w:val="center"/>
            <w:hideMark/>
          </w:tcPr>
          <w:p w:rsidR="00E74416" w:rsidRPr="006C16BC" w:rsidRDefault="00E74416" w:rsidP="00E74416">
            <w:pPr>
              <w:jc w:val="both"/>
              <w:rPr>
                <w:rFonts w:ascii="Arial" w:hAnsi="Arial" w:cs="Arial"/>
                <w:b/>
                <w:color w:val="000000"/>
                <w:sz w:val="22"/>
                <w:szCs w:val="22"/>
                <w:lang w:eastAsia="es-MX"/>
              </w:rPr>
            </w:pPr>
            <w:r w:rsidRPr="006C16BC">
              <w:rPr>
                <w:rFonts w:ascii="Arial" w:hAnsi="Arial" w:cs="Arial"/>
                <w:b/>
                <w:color w:val="000000"/>
                <w:sz w:val="22"/>
                <w:szCs w:val="22"/>
                <w:lang w:eastAsia="es-MX"/>
              </w:rPr>
              <w:t>Rango M3</w:t>
            </w:r>
          </w:p>
        </w:tc>
        <w:tc>
          <w:tcPr>
            <w:tcW w:w="1212" w:type="dxa"/>
            <w:vMerge w:val="restart"/>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AGUA</w:t>
            </w:r>
          </w:p>
        </w:tc>
        <w:tc>
          <w:tcPr>
            <w:tcW w:w="1764" w:type="dxa"/>
            <w:vMerge w:val="restart"/>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DRENAJE</w:t>
            </w:r>
          </w:p>
        </w:tc>
        <w:tc>
          <w:tcPr>
            <w:tcW w:w="1843" w:type="dxa"/>
            <w:vMerge w:val="restart"/>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SANEAMIENTO</w:t>
            </w:r>
          </w:p>
        </w:tc>
      </w:tr>
      <w:tr w:rsidR="00E74416" w:rsidRPr="00B8135D" w:rsidTr="006676FE">
        <w:trPr>
          <w:trHeight w:val="458"/>
        </w:trPr>
        <w:tc>
          <w:tcPr>
            <w:tcW w:w="2689" w:type="dxa"/>
            <w:vMerge/>
            <w:vAlign w:val="center"/>
            <w:hideMark/>
          </w:tcPr>
          <w:p w:rsidR="00E74416" w:rsidRPr="00B8135D" w:rsidRDefault="00E74416" w:rsidP="00E74416">
            <w:pPr>
              <w:jc w:val="both"/>
              <w:rPr>
                <w:rFonts w:ascii="Arial" w:hAnsi="Arial" w:cs="Arial"/>
                <w:color w:val="000000"/>
                <w:sz w:val="22"/>
                <w:szCs w:val="22"/>
                <w:lang w:eastAsia="es-MX"/>
              </w:rPr>
            </w:pPr>
          </w:p>
        </w:tc>
        <w:tc>
          <w:tcPr>
            <w:tcW w:w="1212" w:type="dxa"/>
            <w:vMerge/>
            <w:vAlign w:val="center"/>
            <w:hideMark/>
          </w:tcPr>
          <w:p w:rsidR="00E74416" w:rsidRPr="00B8135D" w:rsidRDefault="00E74416" w:rsidP="00E74416">
            <w:pPr>
              <w:jc w:val="both"/>
              <w:rPr>
                <w:rFonts w:ascii="Arial" w:hAnsi="Arial" w:cs="Arial"/>
                <w:color w:val="000000"/>
                <w:sz w:val="22"/>
                <w:szCs w:val="22"/>
                <w:lang w:eastAsia="es-MX"/>
              </w:rPr>
            </w:pPr>
          </w:p>
        </w:tc>
        <w:tc>
          <w:tcPr>
            <w:tcW w:w="1764" w:type="dxa"/>
            <w:vMerge/>
            <w:vAlign w:val="center"/>
            <w:hideMark/>
          </w:tcPr>
          <w:p w:rsidR="00E74416" w:rsidRPr="00B8135D" w:rsidRDefault="00E74416" w:rsidP="00E74416">
            <w:pPr>
              <w:jc w:val="both"/>
              <w:rPr>
                <w:rFonts w:ascii="Arial" w:hAnsi="Arial" w:cs="Arial"/>
                <w:color w:val="000000"/>
                <w:sz w:val="22"/>
                <w:szCs w:val="22"/>
                <w:lang w:eastAsia="es-MX"/>
              </w:rPr>
            </w:pPr>
          </w:p>
        </w:tc>
        <w:tc>
          <w:tcPr>
            <w:tcW w:w="1843" w:type="dxa"/>
            <w:vMerge/>
            <w:vAlign w:val="center"/>
            <w:hideMark/>
          </w:tcPr>
          <w:p w:rsidR="00E74416" w:rsidRPr="00B8135D" w:rsidRDefault="00E74416" w:rsidP="00E74416">
            <w:pPr>
              <w:jc w:val="both"/>
              <w:rPr>
                <w:rFonts w:ascii="Arial" w:hAnsi="Arial" w:cs="Arial"/>
                <w:color w:val="000000"/>
                <w:sz w:val="22"/>
                <w:szCs w:val="22"/>
                <w:lang w:eastAsia="es-MX"/>
              </w:rPr>
            </w:pPr>
          </w:p>
        </w:tc>
      </w:tr>
      <w:tr w:rsidR="00E74416" w:rsidRPr="00B8135D" w:rsidTr="006676FE">
        <w:trPr>
          <w:trHeight w:val="404"/>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Tarifa base de  0-15</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$109.30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$21.90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E74416" w:rsidRPr="00B8135D" w:rsidTr="006676FE">
        <w:trPr>
          <w:trHeight w:val="281"/>
        </w:trPr>
        <w:tc>
          <w:tcPr>
            <w:tcW w:w="2689" w:type="dxa"/>
            <w:noWrap/>
            <w:vAlign w:val="bottom"/>
            <w:hideMark/>
          </w:tcPr>
          <w:p w:rsidR="00E74416" w:rsidRPr="00B8135D" w:rsidRDefault="00E74416" w:rsidP="00E74416">
            <w:pPr>
              <w:jc w:val="both"/>
              <w:rPr>
                <w:rFonts w:ascii="Arial" w:hAnsi="Arial" w:cs="Arial"/>
                <w:color w:val="000000"/>
                <w:sz w:val="22"/>
                <w:szCs w:val="22"/>
                <w:lang w:eastAsia="es-MX"/>
              </w:rPr>
            </w:pPr>
          </w:p>
        </w:tc>
        <w:tc>
          <w:tcPr>
            <w:tcW w:w="1212" w:type="dxa"/>
            <w:noWrap/>
            <w:vAlign w:val="bottom"/>
            <w:hideMark/>
          </w:tcPr>
          <w:p w:rsidR="00E74416" w:rsidRPr="00B8135D" w:rsidRDefault="00E74416" w:rsidP="006676FE">
            <w:pPr>
              <w:jc w:val="right"/>
              <w:rPr>
                <w:rFonts w:ascii="Arial" w:hAnsi="Arial" w:cs="Arial"/>
                <w:sz w:val="22"/>
                <w:szCs w:val="22"/>
                <w:lang w:eastAsia="es-MX"/>
              </w:rPr>
            </w:pPr>
          </w:p>
        </w:tc>
        <w:tc>
          <w:tcPr>
            <w:tcW w:w="1764" w:type="dxa"/>
            <w:noWrap/>
            <w:vAlign w:val="bottom"/>
            <w:hideMark/>
          </w:tcPr>
          <w:p w:rsidR="00E74416" w:rsidRPr="00B8135D" w:rsidRDefault="00E74416" w:rsidP="006676FE">
            <w:pPr>
              <w:jc w:val="right"/>
              <w:rPr>
                <w:rFonts w:ascii="Arial" w:hAnsi="Arial" w:cs="Arial"/>
                <w:sz w:val="22"/>
                <w:szCs w:val="22"/>
                <w:lang w:eastAsia="es-MX"/>
              </w:rPr>
            </w:pPr>
          </w:p>
        </w:tc>
        <w:tc>
          <w:tcPr>
            <w:tcW w:w="1843" w:type="dxa"/>
            <w:noWrap/>
            <w:vAlign w:val="bottom"/>
            <w:hideMark/>
          </w:tcPr>
          <w:p w:rsidR="00E74416" w:rsidRPr="00B8135D" w:rsidRDefault="00E74416" w:rsidP="006676FE">
            <w:pPr>
              <w:jc w:val="right"/>
              <w:rPr>
                <w:rFonts w:ascii="Arial" w:hAnsi="Arial" w:cs="Arial"/>
                <w:sz w:val="22"/>
                <w:szCs w:val="22"/>
                <w:lang w:eastAsia="es-MX"/>
              </w:rPr>
            </w:pP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16-20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7.30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1.42</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7.70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1.50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31-50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8.50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1.63</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$3.90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51-75</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9.20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1.78</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$4.00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76-100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10.20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2.00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$4.70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21.20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4.20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$6.80</w:t>
            </w:r>
          </w:p>
        </w:tc>
      </w:tr>
    </w:tbl>
    <w:p w:rsidR="00E74416" w:rsidRDefault="00E74416"/>
    <w:p w:rsidR="00E74416" w:rsidRDefault="00E74416"/>
    <w:p w:rsidR="00E74416" w:rsidRPr="00B8135D" w:rsidRDefault="00E74416" w:rsidP="00E74416">
      <w:pPr>
        <w:ind w:right="50"/>
        <w:jc w:val="both"/>
        <w:rPr>
          <w:rFonts w:ascii="Arial" w:hAnsi="Arial" w:cs="Arial"/>
          <w:b/>
          <w:bCs/>
          <w:sz w:val="22"/>
          <w:szCs w:val="22"/>
        </w:rPr>
      </w:pPr>
      <w:r w:rsidRPr="00B8135D">
        <w:rPr>
          <w:rFonts w:ascii="Arial" w:hAnsi="Arial" w:cs="Arial"/>
          <w:color w:val="000000"/>
          <w:sz w:val="22"/>
          <w:szCs w:val="22"/>
          <w:lang w:eastAsia="es-MX"/>
        </w:rPr>
        <w:t>3.- Los usuarios pagaran mensualmente por el consumo de agua potable, servicio de drenaje y concepto de saneamiento en predios e inmuebles, la tarifa base más la cantidad que por el excedente en el consumo corresponda, dependiendo del rango de metros cúbicos, que señala a continuación:</w:t>
      </w:r>
    </w:p>
    <w:p w:rsidR="00E74416" w:rsidRPr="00B8135D" w:rsidRDefault="00E74416" w:rsidP="00E74416">
      <w:pPr>
        <w:ind w:right="50"/>
        <w:jc w:val="both"/>
        <w:rPr>
          <w:rFonts w:ascii="Arial" w:hAnsi="Arial" w:cs="Arial"/>
          <w:b/>
          <w:bCs/>
          <w:sz w:val="22"/>
          <w:szCs w:val="22"/>
        </w:rPr>
      </w:pPr>
    </w:p>
    <w:tbl>
      <w:tblPr>
        <w:tblW w:w="7508" w:type="dxa"/>
        <w:tblLayout w:type="fixed"/>
        <w:tblCellMar>
          <w:left w:w="70" w:type="dxa"/>
          <w:right w:w="70" w:type="dxa"/>
        </w:tblCellMar>
        <w:tblLook w:val="04A0" w:firstRow="1" w:lastRow="0" w:firstColumn="1" w:lastColumn="0" w:noHBand="0" w:noVBand="1"/>
      </w:tblPr>
      <w:tblGrid>
        <w:gridCol w:w="2689"/>
        <w:gridCol w:w="1253"/>
        <w:gridCol w:w="1596"/>
        <w:gridCol w:w="1970"/>
      </w:tblGrid>
      <w:tr w:rsidR="00E74416" w:rsidRPr="00B8135D" w:rsidTr="006676FE">
        <w:trPr>
          <w:trHeight w:val="341"/>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COMERCIAL</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b/>
                <w:bCs/>
                <w:color w:val="000000"/>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6C16BC" w:rsidRDefault="00E74416" w:rsidP="00E74416">
            <w:pPr>
              <w:jc w:val="both"/>
              <w:rPr>
                <w:rFonts w:ascii="Arial" w:hAnsi="Arial" w:cs="Arial"/>
                <w:b/>
                <w:color w:val="000000"/>
                <w:sz w:val="22"/>
                <w:szCs w:val="22"/>
                <w:lang w:eastAsia="es-MX"/>
              </w:rPr>
            </w:pPr>
            <w:r w:rsidRPr="006C16BC">
              <w:rPr>
                <w:rFonts w:ascii="Arial" w:hAnsi="Arial" w:cs="Arial"/>
                <w:b/>
                <w:color w:val="000000"/>
                <w:sz w:val="22"/>
                <w:szCs w:val="22"/>
                <w:lang w:eastAsia="es-MX"/>
              </w:rPr>
              <w:t>Rango M3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DRENAJE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SANEAMIENTO</w:t>
            </w:r>
          </w:p>
        </w:tc>
      </w:tr>
      <w:tr w:rsidR="00E74416" w:rsidRPr="00B8135D" w:rsidTr="006676FE">
        <w:trPr>
          <w:trHeight w:val="32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37.5</w:t>
            </w:r>
            <w:r w:rsidRPr="00B8135D">
              <w:rPr>
                <w:rFonts w:ascii="Arial" w:hAnsi="Arial" w:cs="Arial"/>
                <w:color w:val="000000"/>
                <w:sz w:val="22"/>
                <w:szCs w:val="22"/>
                <w:lang w:eastAsia="es-MX"/>
              </w:rPr>
              <w:t>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$9</w:t>
            </w:r>
            <w:r>
              <w:rPr>
                <w:rFonts w:ascii="Arial" w:hAnsi="Arial" w:cs="Arial"/>
                <w:color w:val="000000"/>
                <w:sz w:val="22"/>
                <w:szCs w:val="22"/>
                <w:lang w:eastAsia="es-MX"/>
              </w:rPr>
              <w:t>3</w:t>
            </w:r>
            <w:r w:rsidRPr="00B8135D">
              <w:rPr>
                <w:rFonts w:ascii="Arial" w:hAnsi="Arial" w:cs="Arial"/>
                <w:color w:val="000000"/>
                <w:sz w:val="22"/>
                <w:szCs w:val="22"/>
                <w:lang w:eastAsia="es-MX"/>
              </w:rPr>
              <w:t>.00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Pr>
                <w:rFonts w:ascii="Arial" w:hAnsi="Arial" w:cs="Arial"/>
                <w:color w:val="000000"/>
                <w:sz w:val="22"/>
                <w:szCs w:val="22"/>
                <w:lang w:eastAsia="es-MX"/>
              </w:rPr>
              <w:t>4.50</w:t>
            </w:r>
          </w:p>
        </w:tc>
      </w:tr>
      <w:tr w:rsidR="00E74416" w:rsidRPr="00B8135D" w:rsidTr="006676FE">
        <w:trPr>
          <w:trHeight w:val="10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sz w:val="22"/>
                <w:szCs w:val="22"/>
                <w:lang w:eastAsia="es-MX"/>
              </w:rPr>
            </w:pPr>
          </w:p>
        </w:tc>
      </w:tr>
      <w:tr w:rsidR="00E74416" w:rsidRPr="00B8135D" w:rsidTr="006676FE">
        <w:trPr>
          <w:trHeight w:val="868"/>
        </w:trPr>
        <w:tc>
          <w:tcPr>
            <w:tcW w:w="2689" w:type="dxa"/>
            <w:tcBorders>
              <w:top w:val="single" w:sz="4" w:space="0" w:color="auto"/>
              <w:left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p>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Por cada m3 excedente, en el siguiente rango:</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sidR="00E84FC2">
              <w:rPr>
                <w:rFonts w:ascii="Arial" w:hAnsi="Arial" w:cs="Arial"/>
                <w:color w:val="000000"/>
                <w:sz w:val="22"/>
                <w:szCs w:val="22"/>
                <w:lang w:eastAsia="es-MX"/>
              </w:rPr>
              <w:t>3.77</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$9.</w:t>
            </w:r>
            <w:r w:rsidR="00E84FC2">
              <w:rPr>
                <w:rFonts w:ascii="Arial" w:hAnsi="Arial" w:cs="Arial"/>
                <w:color w:val="000000"/>
                <w:sz w:val="22"/>
                <w:szCs w:val="22"/>
                <w:lang w:eastAsia="es-MX"/>
              </w:rPr>
              <w:t>3</w:t>
            </w:r>
            <w:r w:rsidRPr="00B8135D">
              <w:rPr>
                <w:rFonts w:ascii="Arial" w:hAnsi="Arial" w:cs="Arial"/>
                <w:color w:val="000000"/>
                <w:sz w:val="22"/>
                <w:szCs w:val="22"/>
                <w:lang w:eastAsia="es-MX"/>
              </w:rPr>
              <w:t>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sidR="00E84FC2">
              <w:rPr>
                <w:rFonts w:ascii="Arial" w:hAnsi="Arial" w:cs="Arial"/>
                <w:color w:val="000000"/>
                <w:sz w:val="22"/>
                <w:szCs w:val="22"/>
                <w:lang w:eastAsia="es-MX"/>
              </w:rPr>
              <w:t>27</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sidR="00E84FC2">
              <w:rPr>
                <w:rFonts w:ascii="Arial" w:hAnsi="Arial" w:cs="Arial"/>
                <w:color w:val="000000"/>
                <w:sz w:val="22"/>
                <w:szCs w:val="22"/>
                <w:lang w:eastAsia="es-MX"/>
              </w:rPr>
              <w:t>3.77</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$9.</w:t>
            </w:r>
            <w:r w:rsidR="00E84FC2">
              <w:rPr>
                <w:rFonts w:ascii="Arial" w:hAnsi="Arial" w:cs="Arial"/>
                <w:color w:val="000000"/>
                <w:sz w:val="22"/>
                <w:szCs w:val="22"/>
                <w:lang w:eastAsia="es-MX"/>
              </w:rPr>
              <w:t>3</w:t>
            </w:r>
            <w:r w:rsidRPr="00B8135D">
              <w:rPr>
                <w:rFonts w:ascii="Arial" w:hAnsi="Arial" w:cs="Arial"/>
                <w:color w:val="000000"/>
                <w:sz w:val="22"/>
                <w:szCs w:val="22"/>
                <w:lang w:eastAsia="es-MX"/>
              </w:rPr>
              <w:t>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sidR="00E84FC2">
              <w:rPr>
                <w:rFonts w:ascii="Arial" w:hAnsi="Arial" w:cs="Arial"/>
                <w:color w:val="000000"/>
                <w:sz w:val="22"/>
                <w:szCs w:val="22"/>
                <w:lang w:eastAsia="es-MX"/>
              </w:rPr>
              <w:t>27</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sidR="00E84FC2">
              <w:rPr>
                <w:rFonts w:ascii="Arial" w:hAnsi="Arial" w:cs="Arial"/>
                <w:color w:val="000000"/>
                <w:sz w:val="22"/>
                <w:szCs w:val="22"/>
                <w:lang w:eastAsia="es-MX"/>
              </w:rPr>
              <w:t>8.93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$11.</w:t>
            </w:r>
            <w:r w:rsidR="00E84FC2">
              <w:rPr>
                <w:rFonts w:ascii="Arial" w:hAnsi="Arial" w:cs="Arial"/>
                <w:color w:val="000000"/>
                <w:sz w:val="22"/>
                <w:szCs w:val="22"/>
                <w:lang w:eastAsia="es-MX"/>
              </w:rPr>
              <w:t>37</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sidR="00E84FC2">
              <w:rPr>
                <w:rFonts w:ascii="Arial" w:hAnsi="Arial" w:cs="Arial"/>
                <w:color w:val="000000"/>
                <w:sz w:val="22"/>
                <w:szCs w:val="22"/>
                <w:lang w:eastAsia="es-MX"/>
              </w:rPr>
              <w:t>33</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41-60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8.00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$11.</w:t>
            </w:r>
            <w:r w:rsidR="00E84FC2">
              <w:rPr>
                <w:rFonts w:ascii="Arial" w:hAnsi="Arial" w:cs="Arial"/>
                <w:color w:val="000000"/>
                <w:sz w:val="22"/>
                <w:szCs w:val="22"/>
                <w:lang w:eastAsia="es-MX"/>
              </w:rPr>
              <w:t>37</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sidR="00E84FC2">
              <w:rPr>
                <w:rFonts w:ascii="Arial" w:hAnsi="Arial" w:cs="Arial"/>
                <w:color w:val="000000"/>
                <w:sz w:val="22"/>
                <w:szCs w:val="22"/>
                <w:lang w:eastAsia="es-MX"/>
              </w:rPr>
              <w:t>33</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61-100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30</w:t>
            </w:r>
            <w:r w:rsidRPr="00B8135D">
              <w:rPr>
                <w:rFonts w:ascii="Arial" w:hAnsi="Arial" w:cs="Arial"/>
                <w:color w:val="000000"/>
                <w:sz w:val="22"/>
                <w:szCs w:val="22"/>
                <w:lang w:eastAsia="es-MX"/>
              </w:rPr>
              <w:t>.00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$12.</w:t>
            </w:r>
            <w:r w:rsidR="00E84FC2">
              <w:rPr>
                <w:rFonts w:ascii="Arial" w:hAnsi="Arial" w:cs="Arial"/>
                <w:color w:val="000000"/>
                <w:sz w:val="22"/>
                <w:szCs w:val="22"/>
                <w:lang w:eastAsia="es-MX"/>
              </w:rPr>
              <w:t>40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sidR="00E84FC2">
              <w:rPr>
                <w:rFonts w:ascii="Arial" w:hAnsi="Arial" w:cs="Arial"/>
                <w:color w:val="000000"/>
                <w:sz w:val="22"/>
                <w:szCs w:val="22"/>
                <w:lang w:eastAsia="es-MX"/>
              </w:rPr>
              <w:t>33</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Pr>
                <w:rFonts w:ascii="Arial" w:hAnsi="Arial" w:cs="Arial"/>
                <w:color w:val="000000"/>
                <w:sz w:val="22"/>
                <w:szCs w:val="22"/>
                <w:lang w:eastAsia="es-MX"/>
              </w:rPr>
              <w:t>3</w:t>
            </w:r>
            <w:r w:rsidRPr="00B8135D">
              <w:rPr>
                <w:rFonts w:ascii="Arial" w:hAnsi="Arial" w:cs="Arial"/>
                <w:color w:val="000000"/>
                <w:sz w:val="22"/>
                <w:szCs w:val="22"/>
                <w:lang w:eastAsia="es-MX"/>
              </w:rPr>
              <w:t>.</w:t>
            </w:r>
            <w:r w:rsidR="00E84FC2">
              <w:rPr>
                <w:rFonts w:ascii="Arial" w:hAnsi="Arial" w:cs="Arial"/>
                <w:color w:val="000000"/>
                <w:sz w:val="22"/>
                <w:szCs w:val="22"/>
                <w:lang w:eastAsia="es-MX"/>
              </w:rPr>
              <w:t>40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$17.</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$15.</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6676FE">
        <w:trPr>
          <w:trHeight w:val="132"/>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right"/>
              <w:rPr>
                <w:rFonts w:ascii="Arial" w:hAnsi="Arial"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right"/>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right"/>
              <w:rPr>
                <w:rFonts w:ascii="Arial" w:hAnsi="Arial" w:cs="Arial"/>
                <w:sz w:val="22"/>
                <w:szCs w:val="22"/>
                <w:lang w:eastAsia="es-MX"/>
              </w:rPr>
            </w:pPr>
          </w:p>
        </w:tc>
      </w:tr>
      <w:tr w:rsidR="00E74416" w:rsidRPr="00B8135D" w:rsidTr="006676FE">
        <w:trPr>
          <w:trHeight w:val="281"/>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INDUSTRIAL</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b/>
                <w:bCs/>
                <w:color w:val="000000"/>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sz w:val="22"/>
                <w:szCs w:val="22"/>
                <w:lang w:eastAsia="es-MX"/>
              </w:rPr>
            </w:pPr>
          </w:p>
        </w:tc>
      </w:tr>
      <w:tr w:rsidR="00E74416" w:rsidRPr="00B8135D" w:rsidTr="006676FE">
        <w:trPr>
          <w:trHeight w:val="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b/>
                <w:bCs/>
                <w:color w:val="000000"/>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sz w:val="22"/>
                <w:szCs w:val="22"/>
                <w:lang w:eastAsia="es-MX"/>
              </w:rPr>
            </w:pP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Rango M3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E74416" w:rsidRPr="00B8135D" w:rsidTr="006676FE">
        <w:trPr>
          <w:trHeight w:val="32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45</w:t>
            </w:r>
            <w:r w:rsidRPr="00B8135D">
              <w:rPr>
                <w:rFonts w:ascii="Arial" w:hAnsi="Arial" w:cs="Arial"/>
                <w:color w:val="000000"/>
                <w:sz w:val="22"/>
                <w:szCs w:val="22"/>
                <w:lang w:eastAsia="es-MX"/>
              </w:rPr>
              <w:t>.00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4</w:t>
            </w:r>
            <w:r w:rsidRPr="00B8135D">
              <w:rPr>
                <w:rFonts w:ascii="Arial" w:hAnsi="Arial" w:cs="Arial"/>
                <w:color w:val="000000"/>
                <w:sz w:val="22"/>
                <w:szCs w:val="22"/>
                <w:lang w:eastAsia="es-MX"/>
              </w:rPr>
              <w:t>.</w:t>
            </w:r>
            <w:r w:rsidR="00E84FC2">
              <w:rPr>
                <w:rFonts w:ascii="Arial" w:hAnsi="Arial" w:cs="Arial"/>
                <w:color w:val="000000"/>
                <w:sz w:val="22"/>
                <w:szCs w:val="22"/>
                <w:lang w:eastAsia="es-MX"/>
              </w:rPr>
              <w:t>36</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sidR="00E84FC2">
              <w:rPr>
                <w:rFonts w:ascii="Arial" w:hAnsi="Arial" w:cs="Arial"/>
                <w:color w:val="000000"/>
                <w:sz w:val="22"/>
                <w:szCs w:val="22"/>
                <w:lang w:eastAsia="es-MX"/>
              </w:rPr>
              <w:t>8.86</w:t>
            </w:r>
          </w:p>
        </w:tc>
      </w:tr>
      <w:tr w:rsidR="00E74416" w:rsidRPr="00B8135D" w:rsidTr="006676FE">
        <w:trPr>
          <w:trHeight w:val="118"/>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808"/>
        </w:trPr>
        <w:tc>
          <w:tcPr>
            <w:tcW w:w="2689" w:type="dxa"/>
            <w:tcBorders>
              <w:top w:val="single" w:sz="4" w:space="0" w:color="auto"/>
              <w:left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Por cada m3 excedente, en el siguiente rango:</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sidR="00E84FC2">
              <w:rPr>
                <w:rFonts w:ascii="Arial" w:hAnsi="Arial" w:cs="Arial"/>
                <w:color w:val="000000"/>
                <w:sz w:val="22"/>
                <w:szCs w:val="22"/>
                <w:lang w:eastAsia="es-MX"/>
              </w:rPr>
              <w:t>3.77</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sidR="00E84FC2">
              <w:rPr>
                <w:rFonts w:ascii="Arial" w:hAnsi="Arial" w:cs="Arial"/>
                <w:color w:val="000000"/>
                <w:sz w:val="22"/>
                <w:szCs w:val="22"/>
                <w:lang w:eastAsia="es-MX"/>
              </w:rPr>
              <w:t>33</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sidR="00E84FC2">
              <w:rPr>
                <w:rFonts w:ascii="Arial" w:hAnsi="Arial" w:cs="Arial"/>
                <w:color w:val="000000"/>
                <w:sz w:val="22"/>
                <w:szCs w:val="22"/>
                <w:lang w:eastAsia="es-MX"/>
              </w:rPr>
              <w:t>27</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sidR="00E84FC2">
              <w:rPr>
                <w:rFonts w:ascii="Arial" w:hAnsi="Arial" w:cs="Arial"/>
                <w:color w:val="000000"/>
                <w:sz w:val="22"/>
                <w:szCs w:val="22"/>
                <w:lang w:eastAsia="es-MX"/>
              </w:rPr>
              <w:t>2.73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sidR="00E84FC2">
              <w:rPr>
                <w:rFonts w:ascii="Arial" w:hAnsi="Arial" w:cs="Arial"/>
                <w:color w:val="000000"/>
                <w:sz w:val="22"/>
                <w:szCs w:val="22"/>
                <w:lang w:eastAsia="es-MX"/>
              </w:rPr>
              <w:t>33</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sidR="00E84FC2">
              <w:rPr>
                <w:rFonts w:ascii="Arial" w:hAnsi="Arial" w:cs="Arial"/>
                <w:color w:val="000000"/>
                <w:sz w:val="22"/>
                <w:szCs w:val="22"/>
                <w:lang w:eastAsia="es-MX"/>
              </w:rPr>
              <w:t>27</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sidR="00E84FC2">
              <w:rPr>
                <w:rFonts w:ascii="Arial" w:hAnsi="Arial" w:cs="Arial"/>
                <w:color w:val="000000"/>
                <w:sz w:val="22"/>
                <w:szCs w:val="22"/>
                <w:lang w:eastAsia="es-MX"/>
              </w:rPr>
              <w:t>7.90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sidR="00E84FC2">
              <w:rPr>
                <w:rFonts w:ascii="Arial" w:hAnsi="Arial" w:cs="Arial"/>
                <w:color w:val="000000"/>
                <w:sz w:val="22"/>
                <w:szCs w:val="22"/>
                <w:lang w:eastAsia="es-MX"/>
              </w:rPr>
              <w:t>43</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sidR="00E84FC2">
              <w:rPr>
                <w:rFonts w:ascii="Arial" w:hAnsi="Arial" w:cs="Arial"/>
                <w:color w:val="000000"/>
                <w:sz w:val="22"/>
                <w:szCs w:val="22"/>
                <w:lang w:eastAsia="es-MX"/>
              </w:rPr>
              <w:t>33</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41-60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sidR="00E84FC2">
              <w:rPr>
                <w:rFonts w:ascii="Arial" w:hAnsi="Arial" w:cs="Arial"/>
                <w:color w:val="000000"/>
                <w:sz w:val="22"/>
                <w:szCs w:val="22"/>
                <w:lang w:eastAsia="es-MX"/>
              </w:rPr>
              <w:t>27.90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sidR="00E84FC2">
              <w:rPr>
                <w:rFonts w:ascii="Arial" w:hAnsi="Arial" w:cs="Arial"/>
                <w:color w:val="000000"/>
                <w:sz w:val="22"/>
                <w:szCs w:val="22"/>
                <w:lang w:eastAsia="es-MX"/>
              </w:rPr>
              <w:t>43</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sidR="00E84FC2">
              <w:rPr>
                <w:rFonts w:ascii="Arial" w:hAnsi="Arial" w:cs="Arial"/>
                <w:color w:val="000000"/>
                <w:sz w:val="22"/>
                <w:szCs w:val="22"/>
                <w:lang w:eastAsia="es-MX"/>
              </w:rPr>
              <w:t>33</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61-100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sidR="00E84FC2">
              <w:rPr>
                <w:rFonts w:ascii="Arial" w:hAnsi="Arial" w:cs="Arial"/>
                <w:color w:val="000000"/>
                <w:sz w:val="22"/>
                <w:szCs w:val="22"/>
                <w:lang w:eastAsia="es-MX"/>
              </w:rPr>
              <w:t>8.93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sidR="00E84FC2">
              <w:rPr>
                <w:rFonts w:ascii="Arial" w:hAnsi="Arial" w:cs="Arial"/>
                <w:color w:val="000000"/>
                <w:sz w:val="22"/>
                <w:szCs w:val="22"/>
                <w:lang w:eastAsia="es-MX"/>
              </w:rPr>
              <w:t>43</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$11.</w:t>
            </w:r>
            <w:r w:rsidR="00E84FC2">
              <w:rPr>
                <w:rFonts w:ascii="Arial" w:hAnsi="Arial" w:cs="Arial"/>
                <w:color w:val="000000"/>
                <w:sz w:val="22"/>
                <w:szCs w:val="22"/>
                <w:lang w:eastAsia="es-MX"/>
              </w:rPr>
              <w:t>37</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Pr>
                <w:rFonts w:ascii="Arial" w:hAnsi="Arial" w:cs="Arial"/>
                <w:color w:val="000000"/>
                <w:sz w:val="22"/>
                <w:szCs w:val="22"/>
                <w:lang w:eastAsia="es-MX"/>
              </w:rPr>
              <w:t>1</w:t>
            </w:r>
            <w:r w:rsidRPr="00B8135D">
              <w:rPr>
                <w:rFonts w:ascii="Arial" w:hAnsi="Arial" w:cs="Arial"/>
                <w:color w:val="000000"/>
                <w:sz w:val="22"/>
                <w:szCs w:val="22"/>
                <w:lang w:eastAsia="es-MX"/>
              </w:rPr>
              <w:t>.</w:t>
            </w:r>
            <w:r w:rsidR="00E84FC2">
              <w:rPr>
                <w:rFonts w:ascii="Arial" w:hAnsi="Arial" w:cs="Arial"/>
                <w:color w:val="000000"/>
                <w:sz w:val="22"/>
                <w:szCs w:val="22"/>
                <w:lang w:eastAsia="es-MX"/>
              </w:rPr>
              <w:t>33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$19.</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$15.</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6676FE">
        <w:trPr>
          <w:trHeight w:val="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416" w:rsidRPr="00B8135D" w:rsidRDefault="00E74416" w:rsidP="00E74416">
            <w:pPr>
              <w:jc w:val="both"/>
              <w:rPr>
                <w:rFonts w:ascii="Arial" w:hAnsi="Arial"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416" w:rsidRPr="00B8135D" w:rsidRDefault="00E74416" w:rsidP="00E74416">
            <w:pPr>
              <w:jc w:val="both"/>
              <w:rPr>
                <w:rFonts w:ascii="Arial" w:hAnsi="Arial"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296"/>
        </w:trPr>
        <w:tc>
          <w:tcPr>
            <w:tcW w:w="5538" w:type="dxa"/>
            <w:gridSpan w:val="3"/>
            <w:tcBorders>
              <w:top w:val="single" w:sz="4" w:space="0" w:color="auto"/>
              <w:left w:val="single" w:sz="4" w:space="0" w:color="auto"/>
              <w:right w:val="single" w:sz="4" w:space="0" w:color="auto"/>
            </w:tcBorders>
            <w:shd w:val="clear" w:color="auto" w:fill="auto"/>
            <w:noWrap/>
            <w:hideMark/>
          </w:tcPr>
          <w:p w:rsidR="00E74416" w:rsidRPr="00B8135D" w:rsidRDefault="00E74416" w:rsidP="00E74416">
            <w:pPr>
              <w:jc w:val="both"/>
              <w:rPr>
                <w:rFonts w:ascii="Arial" w:hAnsi="Arial" w:cs="Arial"/>
                <w:sz w:val="22"/>
                <w:szCs w:val="22"/>
                <w:lang w:eastAsia="es-MX"/>
              </w:rPr>
            </w:pPr>
            <w:r w:rsidRPr="00B8135D">
              <w:rPr>
                <w:rFonts w:ascii="Arial" w:hAnsi="Arial" w:cs="Arial"/>
                <w:b/>
                <w:bCs/>
                <w:color w:val="000000"/>
                <w:sz w:val="22"/>
                <w:szCs w:val="22"/>
                <w:lang w:eastAsia="es-MX"/>
              </w:rPr>
              <w:t>Servicios Públicos de Gobierno</w:t>
            </w: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222"/>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Rango M3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E74416" w:rsidRPr="00B8135D" w:rsidTr="006676FE">
        <w:trPr>
          <w:trHeight w:val="311"/>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Pr>
                <w:rFonts w:ascii="Arial" w:hAnsi="Arial" w:cs="Arial"/>
                <w:color w:val="000000"/>
                <w:sz w:val="22"/>
                <w:szCs w:val="22"/>
                <w:lang w:eastAsia="es-MX"/>
              </w:rPr>
              <w:t>5</w:t>
            </w:r>
            <w:r w:rsidRPr="00B8135D">
              <w:rPr>
                <w:rFonts w:ascii="Arial" w:hAnsi="Arial" w:cs="Arial"/>
                <w:color w:val="000000"/>
                <w:sz w:val="22"/>
                <w:szCs w:val="22"/>
                <w:lang w:eastAsia="es-MX"/>
              </w:rPr>
              <w:t>.</w:t>
            </w:r>
            <w:r w:rsidR="00E84FC2">
              <w:rPr>
                <w:rFonts w:ascii="Arial" w:hAnsi="Arial" w:cs="Arial"/>
                <w:color w:val="000000"/>
                <w:sz w:val="22"/>
                <w:szCs w:val="22"/>
                <w:lang w:eastAsia="es-MX"/>
              </w:rPr>
              <w:t>36</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51.50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sidR="00E84FC2">
              <w:rPr>
                <w:rFonts w:ascii="Arial" w:hAnsi="Arial" w:cs="Arial"/>
                <w:color w:val="000000"/>
                <w:sz w:val="22"/>
                <w:szCs w:val="22"/>
                <w:lang w:eastAsia="es-MX"/>
              </w:rPr>
              <w:t>47.33</w:t>
            </w:r>
          </w:p>
        </w:tc>
      </w:tr>
      <w:tr w:rsidR="00E74416" w:rsidRPr="00B8135D" w:rsidTr="006676FE">
        <w:trPr>
          <w:trHeight w:val="58"/>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808"/>
        </w:trPr>
        <w:tc>
          <w:tcPr>
            <w:tcW w:w="2689" w:type="dxa"/>
            <w:tcBorders>
              <w:top w:val="single" w:sz="4" w:space="0" w:color="auto"/>
              <w:left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Por cada m3 excedente, en el siguiente rango:</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$12.</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84FC2" w:rsidP="006676FE">
            <w:pPr>
              <w:jc w:val="right"/>
              <w:rPr>
                <w:rFonts w:ascii="Arial" w:hAnsi="Arial" w:cs="Arial"/>
                <w:color w:val="000000"/>
                <w:sz w:val="22"/>
                <w:szCs w:val="22"/>
                <w:lang w:eastAsia="es-MX"/>
              </w:rPr>
            </w:pPr>
            <w:r>
              <w:rPr>
                <w:rFonts w:ascii="Arial" w:hAnsi="Arial" w:cs="Arial"/>
                <w:color w:val="000000"/>
                <w:sz w:val="22"/>
                <w:szCs w:val="22"/>
                <w:lang w:eastAsia="es-MX"/>
              </w:rPr>
              <w:t>$4.96</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sidR="00E84FC2">
              <w:rPr>
                <w:rFonts w:ascii="Arial" w:hAnsi="Arial" w:cs="Arial"/>
                <w:color w:val="000000"/>
                <w:sz w:val="22"/>
                <w:szCs w:val="22"/>
                <w:lang w:eastAsia="es-MX"/>
              </w:rPr>
              <w:t>34</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13.00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$5.</w:t>
            </w:r>
            <w:r w:rsidR="00E84FC2">
              <w:rPr>
                <w:rFonts w:ascii="Arial" w:hAnsi="Arial" w:cs="Arial"/>
                <w:color w:val="000000"/>
                <w:sz w:val="22"/>
                <w:szCs w:val="22"/>
                <w:lang w:eastAsia="es-MX"/>
              </w:rPr>
              <w:t>17</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Pr>
                <w:rFonts w:ascii="Arial" w:hAnsi="Arial" w:cs="Arial"/>
                <w:color w:val="000000"/>
                <w:sz w:val="22"/>
                <w:szCs w:val="22"/>
                <w:lang w:eastAsia="es-MX"/>
              </w:rPr>
              <w:t>5</w:t>
            </w:r>
            <w:r w:rsidR="00E84FC2">
              <w:rPr>
                <w:rFonts w:ascii="Arial" w:hAnsi="Arial" w:cs="Arial"/>
                <w:color w:val="000000"/>
                <w:sz w:val="22"/>
                <w:szCs w:val="22"/>
                <w:lang w:eastAsia="es-MX"/>
              </w:rPr>
              <w:t>5</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15.00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6.00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$5.</w:t>
            </w:r>
            <w:r w:rsidR="00E84FC2">
              <w:rPr>
                <w:rFonts w:ascii="Arial" w:hAnsi="Arial" w:cs="Arial"/>
                <w:color w:val="000000"/>
                <w:sz w:val="22"/>
                <w:szCs w:val="22"/>
                <w:lang w:eastAsia="es-MX"/>
              </w:rPr>
              <w:t>17</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41-60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15.00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6.00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$5.</w:t>
            </w:r>
            <w:r w:rsidR="00E84FC2">
              <w:rPr>
                <w:rFonts w:ascii="Arial" w:hAnsi="Arial" w:cs="Arial"/>
                <w:color w:val="000000"/>
                <w:sz w:val="22"/>
                <w:szCs w:val="22"/>
                <w:lang w:eastAsia="es-MX"/>
              </w:rPr>
              <w:t>26</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61-100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$17.</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7.00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$6.</w:t>
            </w:r>
            <w:r w:rsidR="00E84FC2">
              <w:rPr>
                <w:rFonts w:ascii="Arial" w:hAnsi="Arial" w:cs="Arial"/>
                <w:color w:val="000000"/>
                <w:sz w:val="22"/>
                <w:szCs w:val="22"/>
                <w:lang w:eastAsia="es-MX"/>
              </w:rPr>
              <w:t>20</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25.00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sidR="00E84FC2">
              <w:rPr>
                <w:rFonts w:ascii="Arial" w:hAnsi="Arial" w:cs="Arial"/>
                <w:color w:val="000000"/>
                <w:sz w:val="22"/>
                <w:szCs w:val="22"/>
                <w:lang w:eastAsia="es-MX"/>
              </w:rPr>
              <w:t>10.13</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sidR="00E84FC2">
              <w:rPr>
                <w:rFonts w:ascii="Arial" w:hAnsi="Arial" w:cs="Arial"/>
                <w:color w:val="000000"/>
                <w:sz w:val="22"/>
                <w:szCs w:val="22"/>
                <w:lang w:eastAsia="es-MX"/>
              </w:rPr>
              <w:t>8.89</w:t>
            </w:r>
          </w:p>
        </w:tc>
      </w:tr>
    </w:tbl>
    <w:p w:rsidR="00E74416" w:rsidRDefault="00E74416"/>
    <w:p w:rsidR="00E74416" w:rsidRDefault="00E74416"/>
    <w:p w:rsidR="00E74416" w:rsidRPr="00B8135D" w:rsidRDefault="00E74416" w:rsidP="00E74416">
      <w:pPr>
        <w:pStyle w:val="NormalWeb"/>
        <w:spacing w:before="0" w:beforeAutospacing="0" w:after="0" w:afterAutospacing="0"/>
        <w:jc w:val="both"/>
        <w:rPr>
          <w:rFonts w:ascii="Arial" w:hAnsi="Arial" w:cs="Arial"/>
          <w:sz w:val="22"/>
          <w:szCs w:val="22"/>
        </w:rPr>
      </w:pPr>
      <w:r w:rsidRPr="00B8135D">
        <w:rPr>
          <w:rFonts w:ascii="Arial" w:hAnsi="Arial" w:cs="Arial"/>
          <w:color w:val="000000" w:themeColor="dark1"/>
          <w:sz w:val="22"/>
          <w:szCs w:val="22"/>
        </w:rPr>
        <w:t>4.- Los demás servicios que preste el Organismo, se pagaran conforme a las siguientes tarifas:</w:t>
      </w:r>
    </w:p>
    <w:p w:rsidR="00E74416" w:rsidRPr="00B8135D" w:rsidRDefault="00E74416" w:rsidP="00E74416">
      <w:pPr>
        <w:ind w:right="50"/>
        <w:jc w:val="both"/>
        <w:rPr>
          <w:rFonts w:ascii="Arial" w:hAnsi="Arial" w:cs="Arial"/>
          <w:b/>
          <w:bCs/>
          <w:color w:val="000000"/>
          <w:sz w:val="22"/>
          <w:szCs w:val="22"/>
          <w:lang w:eastAsia="es-MX"/>
        </w:rPr>
      </w:pPr>
    </w:p>
    <w:tbl>
      <w:tblPr>
        <w:tblW w:w="6727" w:type="dxa"/>
        <w:tblLayout w:type="fixed"/>
        <w:tblCellMar>
          <w:left w:w="70" w:type="dxa"/>
          <w:right w:w="70" w:type="dxa"/>
        </w:tblCellMar>
        <w:tblLook w:val="04A0" w:firstRow="1" w:lastRow="0" w:firstColumn="1" w:lastColumn="0" w:noHBand="0" w:noVBand="1"/>
      </w:tblPr>
      <w:tblGrid>
        <w:gridCol w:w="6727"/>
      </w:tblGrid>
      <w:tr w:rsidR="00E74416" w:rsidRPr="00B8135D" w:rsidTr="00265A1E">
        <w:trPr>
          <w:trHeight w:val="355"/>
        </w:trPr>
        <w:tc>
          <w:tcPr>
            <w:tcW w:w="6727" w:type="dxa"/>
            <w:tcBorders>
              <w:top w:val="nil"/>
              <w:left w:val="nil"/>
              <w:bottom w:val="nil"/>
              <w:right w:val="nil"/>
            </w:tcBorders>
            <w:shd w:val="clear" w:color="auto" w:fill="auto"/>
            <w:noWrap/>
            <w:vAlign w:val="bottom"/>
            <w:hideMark/>
          </w:tcPr>
          <w:p w:rsidR="00E74416" w:rsidRPr="00B8135D" w:rsidRDefault="00E74416" w:rsidP="00E7441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4.1.-Diversos</w:t>
            </w:r>
          </w:p>
        </w:tc>
      </w:tr>
    </w:tbl>
    <w:p w:rsidR="00E74416" w:rsidRPr="00B8135D" w:rsidRDefault="00E74416" w:rsidP="00E74416">
      <w:pPr>
        <w:jc w:val="both"/>
        <w:rPr>
          <w:rFonts w:ascii="Arial" w:hAnsi="Arial" w:cs="Arial"/>
          <w:sz w:val="22"/>
          <w:szCs w:val="22"/>
        </w:rPr>
      </w:pPr>
    </w:p>
    <w:tbl>
      <w:tblPr>
        <w:tblW w:w="9615" w:type="dxa"/>
        <w:tblLayout w:type="fixed"/>
        <w:tblCellMar>
          <w:left w:w="70" w:type="dxa"/>
          <w:right w:w="70" w:type="dxa"/>
        </w:tblCellMar>
        <w:tblLook w:val="04A0" w:firstRow="1" w:lastRow="0" w:firstColumn="1" w:lastColumn="0" w:noHBand="0" w:noVBand="1"/>
      </w:tblPr>
      <w:tblGrid>
        <w:gridCol w:w="574"/>
        <w:gridCol w:w="7638"/>
        <w:gridCol w:w="1403"/>
      </w:tblGrid>
      <w:tr w:rsidR="00E74416" w:rsidRPr="00B8135D" w:rsidTr="00265A1E">
        <w:trPr>
          <w:trHeight w:val="606"/>
        </w:trPr>
        <w:tc>
          <w:tcPr>
            <w:tcW w:w="574" w:type="dxa"/>
            <w:tcBorders>
              <w:top w:val="single" w:sz="8" w:space="0" w:color="808080"/>
              <w:left w:val="single" w:sz="8" w:space="0" w:color="808080"/>
              <w:bottom w:val="nil"/>
              <w:right w:val="single" w:sz="4" w:space="0" w:color="808080"/>
            </w:tcBorders>
            <w:shd w:val="clear" w:color="auto" w:fill="auto"/>
            <w:noWrap/>
            <w:vAlign w:val="center"/>
            <w:hideMark/>
          </w:tcPr>
          <w:p w:rsidR="00E74416" w:rsidRPr="00265A1E" w:rsidRDefault="00E74416" w:rsidP="00E74416">
            <w:pPr>
              <w:jc w:val="both"/>
              <w:rPr>
                <w:rFonts w:ascii="Arial" w:hAnsi="Arial" w:cs="Arial"/>
                <w:b/>
                <w:color w:val="000000"/>
                <w:sz w:val="22"/>
                <w:szCs w:val="22"/>
                <w:lang w:eastAsia="es-MX"/>
              </w:rPr>
            </w:pPr>
            <w:r w:rsidRPr="00265A1E">
              <w:rPr>
                <w:rFonts w:ascii="Arial" w:hAnsi="Arial" w:cs="Arial"/>
                <w:b/>
                <w:color w:val="000000"/>
                <w:sz w:val="22"/>
                <w:szCs w:val="22"/>
                <w:lang w:eastAsia="es-MX"/>
              </w:rPr>
              <w:t>No.</w:t>
            </w:r>
          </w:p>
        </w:tc>
        <w:tc>
          <w:tcPr>
            <w:tcW w:w="7638" w:type="dxa"/>
            <w:tcBorders>
              <w:top w:val="single" w:sz="8" w:space="0" w:color="808080"/>
              <w:left w:val="nil"/>
              <w:bottom w:val="nil"/>
              <w:right w:val="single" w:sz="4" w:space="0" w:color="808080"/>
            </w:tcBorders>
            <w:shd w:val="clear" w:color="auto" w:fill="auto"/>
            <w:noWrap/>
            <w:vAlign w:val="center"/>
            <w:hideMark/>
          </w:tcPr>
          <w:p w:rsidR="00E74416" w:rsidRPr="00B8135D" w:rsidRDefault="00E74416" w:rsidP="00E7441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CONCEPTO</w:t>
            </w:r>
          </w:p>
        </w:tc>
        <w:tc>
          <w:tcPr>
            <w:tcW w:w="1403" w:type="dxa"/>
            <w:tcBorders>
              <w:top w:val="single" w:sz="8" w:space="0" w:color="808080"/>
              <w:left w:val="nil"/>
              <w:bottom w:val="single" w:sz="4" w:space="0" w:color="808080"/>
              <w:right w:val="single" w:sz="8" w:space="0" w:color="808080"/>
            </w:tcBorders>
            <w:shd w:val="clear" w:color="auto" w:fill="auto"/>
            <w:vAlign w:val="center"/>
            <w:hideMark/>
          </w:tcPr>
          <w:p w:rsidR="00E74416" w:rsidRPr="00265A1E" w:rsidRDefault="00E74416" w:rsidP="00265A1E">
            <w:pPr>
              <w:jc w:val="center"/>
              <w:rPr>
                <w:rFonts w:ascii="Arial" w:hAnsi="Arial" w:cs="Arial"/>
                <w:b/>
                <w:color w:val="000000"/>
                <w:sz w:val="22"/>
                <w:szCs w:val="22"/>
                <w:lang w:eastAsia="es-MX"/>
              </w:rPr>
            </w:pPr>
            <w:r w:rsidRPr="00265A1E">
              <w:rPr>
                <w:rFonts w:ascii="Arial" w:hAnsi="Arial" w:cs="Arial"/>
                <w:b/>
                <w:color w:val="000000"/>
                <w:sz w:val="22"/>
                <w:szCs w:val="22"/>
                <w:lang w:eastAsia="es-MX"/>
              </w:rPr>
              <w:t>TARIFA</w:t>
            </w:r>
          </w:p>
        </w:tc>
      </w:tr>
      <w:tr w:rsidR="00E74416" w:rsidRPr="00B8135D" w:rsidTr="00265A1E">
        <w:trPr>
          <w:trHeight w:val="386"/>
        </w:trPr>
        <w:tc>
          <w:tcPr>
            <w:tcW w:w="574"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638" w:type="dxa"/>
            <w:tcBorders>
              <w:top w:val="single" w:sz="4" w:space="0" w:color="808080"/>
              <w:left w:val="nil"/>
              <w:bottom w:val="nil"/>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de la Toma de Agua Domestico  1/2" o 3/4"</w:t>
            </w:r>
          </w:p>
        </w:tc>
        <w:tc>
          <w:tcPr>
            <w:tcW w:w="1403" w:type="dxa"/>
            <w:tcBorders>
              <w:top w:val="nil"/>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w:t>
            </w:r>
            <w:r>
              <w:rPr>
                <w:rFonts w:ascii="Arial" w:hAnsi="Arial" w:cs="Arial"/>
                <w:color w:val="000000"/>
                <w:sz w:val="22"/>
                <w:szCs w:val="22"/>
                <w:lang w:eastAsia="es-MX"/>
              </w:rPr>
              <w:t>253.00</w:t>
            </w:r>
            <w:r w:rsidRPr="00B8135D">
              <w:rPr>
                <w:rFonts w:ascii="Arial" w:hAnsi="Arial" w:cs="Arial"/>
                <w:color w:val="000000"/>
                <w:sz w:val="22"/>
                <w:szCs w:val="22"/>
                <w:lang w:eastAsia="es-MX"/>
              </w:rPr>
              <w:t xml:space="preserve"> </w:t>
            </w:r>
          </w:p>
        </w:tc>
      </w:tr>
      <w:tr w:rsidR="00E74416" w:rsidRPr="00B8135D" w:rsidTr="00265A1E">
        <w:trPr>
          <w:trHeight w:val="261"/>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638" w:type="dxa"/>
            <w:tcBorders>
              <w:top w:val="single" w:sz="4" w:space="0" w:color="808080"/>
              <w:left w:val="nil"/>
              <w:bottom w:val="nil"/>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de la Toma de Agua Comercial e Industrial  1/2" o 3/4"</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305.50</w:t>
            </w:r>
          </w:p>
        </w:tc>
      </w:tr>
      <w:tr w:rsidR="00E74416" w:rsidRPr="00B8135D" w:rsidTr="00265A1E">
        <w:trPr>
          <w:trHeight w:val="267"/>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638" w:type="dxa"/>
            <w:tcBorders>
              <w:top w:val="single" w:sz="4" w:space="0" w:color="808080"/>
              <w:left w:val="nil"/>
              <w:bottom w:val="nil"/>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drenaje 4" y 6" Domestico</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253.00</w:t>
            </w:r>
          </w:p>
        </w:tc>
      </w:tr>
      <w:tr w:rsidR="00E74416" w:rsidRPr="00B8135D" w:rsidTr="00265A1E">
        <w:trPr>
          <w:trHeight w:val="285"/>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638" w:type="dxa"/>
            <w:tcBorders>
              <w:top w:val="single" w:sz="4" w:space="0" w:color="808080"/>
              <w:left w:val="nil"/>
              <w:bottom w:val="nil"/>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drenaje 6" y 8" Comercial e Industrial</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296.50</w:t>
            </w:r>
          </w:p>
        </w:tc>
      </w:tr>
      <w:tr w:rsidR="00E74416" w:rsidRPr="00B8135D" w:rsidTr="00265A1E">
        <w:trPr>
          <w:trHeight w:val="257"/>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638" w:type="dxa"/>
            <w:tcBorders>
              <w:top w:val="single" w:sz="4" w:space="0" w:color="808080"/>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Nombre Domestico</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186.00</w:t>
            </w:r>
          </w:p>
        </w:tc>
      </w:tr>
      <w:tr w:rsidR="00E74416" w:rsidRPr="00B8135D" w:rsidTr="00265A1E">
        <w:trPr>
          <w:trHeight w:val="279"/>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638" w:type="dxa"/>
            <w:tcBorders>
              <w:top w:val="nil"/>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Nombre Comercial e Industrial</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sidR="00E951B4">
              <w:rPr>
                <w:rFonts w:ascii="Arial" w:hAnsi="Arial" w:cs="Arial"/>
                <w:color w:val="000000"/>
                <w:sz w:val="22"/>
                <w:szCs w:val="22"/>
                <w:lang w:eastAsia="es-MX"/>
              </w:rPr>
              <w:t>192.0</w:t>
            </w:r>
            <w:r>
              <w:rPr>
                <w:rFonts w:ascii="Arial" w:hAnsi="Arial" w:cs="Arial"/>
                <w:color w:val="000000"/>
                <w:sz w:val="22"/>
                <w:szCs w:val="22"/>
                <w:lang w:eastAsia="es-MX"/>
              </w:rPr>
              <w:t>0</w:t>
            </w:r>
          </w:p>
        </w:tc>
      </w:tr>
      <w:tr w:rsidR="00E74416" w:rsidRPr="00B8135D" w:rsidTr="00265A1E">
        <w:trPr>
          <w:trHeight w:val="268"/>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638" w:type="dxa"/>
            <w:tcBorders>
              <w:top w:val="nil"/>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Domestico Toma de 1/2" o 3/4"</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165.50</w:t>
            </w:r>
            <w:r w:rsidRPr="00B8135D">
              <w:rPr>
                <w:rFonts w:ascii="Arial" w:hAnsi="Arial" w:cs="Arial"/>
                <w:color w:val="000000"/>
                <w:sz w:val="22"/>
                <w:szCs w:val="22"/>
                <w:lang w:eastAsia="es-MX"/>
              </w:rPr>
              <w:t xml:space="preserve"> </w:t>
            </w:r>
          </w:p>
        </w:tc>
      </w:tr>
      <w:tr w:rsidR="00E74416" w:rsidRPr="00B8135D" w:rsidTr="00265A1E">
        <w:trPr>
          <w:trHeight w:val="285"/>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7638" w:type="dxa"/>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1/2" o 3/4"</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674.50</w:t>
            </w:r>
          </w:p>
        </w:tc>
      </w:tr>
      <w:tr w:rsidR="00E74416" w:rsidRPr="00B8135D" w:rsidTr="00265A1E">
        <w:trPr>
          <w:trHeight w:val="248"/>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638" w:type="dxa"/>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1"</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2,072.00</w:t>
            </w:r>
          </w:p>
        </w:tc>
      </w:tr>
      <w:tr w:rsidR="00E74416" w:rsidRPr="00B8135D" w:rsidTr="00265A1E">
        <w:trPr>
          <w:trHeight w:val="267"/>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7638" w:type="dxa"/>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2"</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512.50</w:t>
            </w:r>
          </w:p>
        </w:tc>
      </w:tr>
      <w:tr w:rsidR="00E74416" w:rsidRPr="00B8135D" w:rsidTr="00265A1E">
        <w:trPr>
          <w:trHeight w:val="270"/>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7638" w:type="dxa"/>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3"</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6,675.50</w:t>
            </w:r>
          </w:p>
        </w:tc>
      </w:tr>
      <w:tr w:rsidR="00E74416" w:rsidRPr="00B8135D" w:rsidTr="006C16BC">
        <w:trPr>
          <w:trHeight w:val="262"/>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12</w:t>
            </w:r>
          </w:p>
        </w:tc>
        <w:tc>
          <w:tcPr>
            <w:tcW w:w="7638" w:type="dxa"/>
            <w:tcBorders>
              <w:top w:val="single" w:sz="4" w:space="0" w:color="808080"/>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4"</w:t>
            </w:r>
          </w:p>
        </w:tc>
        <w:tc>
          <w:tcPr>
            <w:tcW w:w="1403" w:type="dxa"/>
            <w:tcBorders>
              <w:top w:val="single" w:sz="4" w:space="0" w:color="808080"/>
              <w:left w:val="nil"/>
              <w:bottom w:val="single" w:sz="4" w:space="0" w:color="808080"/>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7,399.50</w:t>
            </w:r>
          </w:p>
        </w:tc>
      </w:tr>
      <w:tr w:rsidR="00E74416" w:rsidRPr="00B8135D" w:rsidTr="006C16BC">
        <w:trPr>
          <w:trHeight w:val="267"/>
        </w:trPr>
        <w:tc>
          <w:tcPr>
            <w:tcW w:w="574" w:type="dxa"/>
            <w:tcBorders>
              <w:top w:val="single" w:sz="4" w:space="0" w:color="808080"/>
              <w:left w:val="single" w:sz="8" w:space="0" w:color="808080"/>
              <w:bottom w:val="single" w:sz="4" w:space="0" w:color="auto"/>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13</w:t>
            </w:r>
          </w:p>
        </w:tc>
        <w:tc>
          <w:tcPr>
            <w:tcW w:w="7638" w:type="dxa"/>
            <w:tcBorders>
              <w:top w:val="single" w:sz="4" w:space="0" w:color="808080"/>
              <w:left w:val="nil"/>
              <w:bottom w:val="single" w:sz="4" w:space="0" w:color="auto"/>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domestico (Predio de Interés Social)</w:t>
            </w:r>
          </w:p>
        </w:tc>
        <w:tc>
          <w:tcPr>
            <w:tcW w:w="1403" w:type="dxa"/>
            <w:tcBorders>
              <w:top w:val="single" w:sz="4" w:space="0" w:color="808080"/>
              <w:left w:val="nil"/>
              <w:bottom w:val="single" w:sz="4" w:space="0" w:color="auto"/>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199.00</w:t>
            </w:r>
            <w:r w:rsidRPr="00B8135D">
              <w:rPr>
                <w:rFonts w:ascii="Arial" w:hAnsi="Arial" w:cs="Arial"/>
                <w:color w:val="000000"/>
                <w:sz w:val="22"/>
                <w:szCs w:val="22"/>
                <w:lang w:eastAsia="es-MX"/>
              </w:rPr>
              <w:t xml:space="preserve"> </w:t>
            </w:r>
          </w:p>
        </w:tc>
      </w:tr>
      <w:tr w:rsidR="00E74416" w:rsidRPr="00B8135D" w:rsidTr="006C16BC">
        <w:trPr>
          <w:trHeight w:val="286"/>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14</w:t>
            </w:r>
          </w:p>
        </w:tc>
        <w:tc>
          <w:tcPr>
            <w:tcW w:w="7638" w:type="dxa"/>
            <w:tcBorders>
              <w:top w:val="single" w:sz="4" w:space="0" w:color="auto"/>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domestico (Predio Residencial)</w:t>
            </w:r>
          </w:p>
        </w:tc>
        <w:tc>
          <w:tcPr>
            <w:tcW w:w="1403" w:type="dxa"/>
            <w:tcBorders>
              <w:top w:val="single" w:sz="4" w:space="0" w:color="auto"/>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199.00</w:t>
            </w:r>
          </w:p>
        </w:tc>
      </w:tr>
      <w:tr w:rsidR="00E74416" w:rsidRPr="00B8135D" w:rsidTr="00265A1E">
        <w:trPr>
          <w:trHeight w:val="275"/>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15</w:t>
            </w:r>
          </w:p>
        </w:tc>
        <w:tc>
          <w:tcPr>
            <w:tcW w:w="7638" w:type="dxa"/>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domestico (Predio de Interés Social)</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696.00</w:t>
            </w:r>
            <w:r w:rsidRPr="00B8135D">
              <w:rPr>
                <w:rFonts w:ascii="Arial" w:hAnsi="Arial" w:cs="Arial"/>
                <w:color w:val="000000"/>
                <w:sz w:val="22"/>
                <w:szCs w:val="22"/>
                <w:lang w:eastAsia="es-MX"/>
              </w:rPr>
              <w:t xml:space="preserve"> </w:t>
            </w:r>
          </w:p>
        </w:tc>
      </w:tr>
      <w:tr w:rsidR="00E74416" w:rsidRPr="00B8135D" w:rsidTr="00265A1E">
        <w:trPr>
          <w:trHeight w:val="252"/>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16</w:t>
            </w:r>
          </w:p>
        </w:tc>
        <w:tc>
          <w:tcPr>
            <w:tcW w:w="7638" w:type="dxa"/>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domestico (Predio Residencial)</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835.00</w:t>
            </w:r>
            <w:r w:rsidRPr="00B8135D">
              <w:rPr>
                <w:rFonts w:ascii="Arial" w:hAnsi="Arial" w:cs="Arial"/>
                <w:color w:val="000000"/>
                <w:sz w:val="22"/>
                <w:szCs w:val="22"/>
                <w:lang w:eastAsia="es-MX"/>
              </w:rPr>
              <w:t xml:space="preserve"> </w:t>
            </w:r>
          </w:p>
        </w:tc>
      </w:tr>
      <w:tr w:rsidR="00E74416" w:rsidRPr="00B8135D" w:rsidTr="00265A1E">
        <w:trPr>
          <w:trHeight w:val="280"/>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17</w:t>
            </w:r>
          </w:p>
        </w:tc>
        <w:tc>
          <w:tcPr>
            <w:tcW w:w="7638" w:type="dxa"/>
            <w:tcBorders>
              <w:top w:val="single" w:sz="4" w:space="0" w:color="808080"/>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Comercial</w:t>
            </w:r>
          </w:p>
        </w:tc>
        <w:tc>
          <w:tcPr>
            <w:tcW w:w="1403" w:type="dxa"/>
            <w:tcBorders>
              <w:top w:val="single" w:sz="4" w:space="0" w:color="808080"/>
              <w:left w:val="nil"/>
              <w:bottom w:val="single" w:sz="4" w:space="0" w:color="808080"/>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2,291.00</w:t>
            </w:r>
          </w:p>
        </w:tc>
      </w:tr>
      <w:tr w:rsidR="00E74416" w:rsidRPr="00B8135D" w:rsidTr="00265A1E">
        <w:trPr>
          <w:trHeight w:val="269"/>
        </w:trPr>
        <w:tc>
          <w:tcPr>
            <w:tcW w:w="574" w:type="dxa"/>
            <w:tcBorders>
              <w:top w:val="single" w:sz="4" w:space="0" w:color="808080"/>
              <w:left w:val="single" w:sz="8" w:space="0" w:color="808080"/>
              <w:bottom w:val="single" w:sz="4" w:space="0" w:color="auto"/>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18</w:t>
            </w:r>
          </w:p>
        </w:tc>
        <w:tc>
          <w:tcPr>
            <w:tcW w:w="7638" w:type="dxa"/>
            <w:tcBorders>
              <w:top w:val="single" w:sz="4" w:space="0" w:color="808080"/>
              <w:left w:val="nil"/>
              <w:bottom w:val="single" w:sz="4" w:space="0" w:color="auto"/>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Comercial</w:t>
            </w:r>
          </w:p>
        </w:tc>
        <w:tc>
          <w:tcPr>
            <w:tcW w:w="1403" w:type="dxa"/>
            <w:tcBorders>
              <w:top w:val="single" w:sz="4" w:space="0" w:color="808080"/>
              <w:left w:val="nil"/>
              <w:bottom w:val="single" w:sz="4" w:space="0" w:color="auto"/>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3,011.00</w:t>
            </w:r>
          </w:p>
        </w:tc>
      </w:tr>
      <w:tr w:rsidR="00E74416" w:rsidRPr="00B8135D" w:rsidTr="00265A1E">
        <w:trPr>
          <w:trHeight w:val="280"/>
        </w:trPr>
        <w:tc>
          <w:tcPr>
            <w:tcW w:w="574"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19</w:t>
            </w:r>
          </w:p>
        </w:tc>
        <w:tc>
          <w:tcPr>
            <w:tcW w:w="7638" w:type="dxa"/>
            <w:tcBorders>
              <w:top w:val="single" w:sz="4" w:space="0" w:color="auto"/>
              <w:left w:val="nil"/>
              <w:bottom w:val="single" w:sz="4" w:space="0" w:color="auto"/>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Industrial</w:t>
            </w:r>
          </w:p>
        </w:tc>
        <w:tc>
          <w:tcPr>
            <w:tcW w:w="1403" w:type="dxa"/>
            <w:tcBorders>
              <w:top w:val="single" w:sz="4" w:space="0" w:color="auto"/>
              <w:left w:val="nil"/>
              <w:bottom w:val="single" w:sz="4" w:space="0" w:color="auto"/>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,628.0</w:t>
            </w:r>
            <w:r w:rsidRPr="00B8135D">
              <w:rPr>
                <w:rFonts w:ascii="Arial" w:hAnsi="Arial" w:cs="Arial"/>
                <w:color w:val="000000"/>
                <w:sz w:val="22"/>
                <w:szCs w:val="22"/>
                <w:lang w:eastAsia="es-MX"/>
              </w:rPr>
              <w:t>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20</w:t>
            </w:r>
          </w:p>
        </w:tc>
        <w:tc>
          <w:tcPr>
            <w:tcW w:w="7638" w:type="dxa"/>
            <w:tcBorders>
              <w:top w:val="single" w:sz="4" w:space="0" w:color="auto"/>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Pr>
                <w:rFonts w:ascii="Arial" w:hAnsi="Arial" w:cs="Arial"/>
                <w:color w:val="000000"/>
                <w:sz w:val="22"/>
                <w:szCs w:val="22"/>
                <w:lang w:eastAsia="es-MX"/>
              </w:rPr>
              <w:t>573</w:t>
            </w:r>
            <w:r w:rsidRPr="00B8135D">
              <w:rPr>
                <w:rFonts w:ascii="Arial" w:hAnsi="Arial" w:cs="Arial"/>
                <w:color w:val="000000"/>
                <w:sz w:val="22"/>
                <w:szCs w:val="22"/>
                <w:lang w:eastAsia="es-MX"/>
              </w:rPr>
              <w:t>.00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21</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18,138.50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22</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 1/2"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40,810.00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23</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2"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72,548.50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24</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ind w:hanging="72"/>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163,233.50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25</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4"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ind w:hanging="72"/>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$2</w:t>
            </w:r>
            <w:r>
              <w:rPr>
                <w:rFonts w:ascii="Arial" w:hAnsi="Arial" w:cs="Arial"/>
                <w:color w:val="000000"/>
                <w:sz w:val="22"/>
                <w:szCs w:val="22"/>
                <w:lang w:eastAsia="es-MX"/>
              </w:rPr>
              <w:t>9</w:t>
            </w:r>
            <w:r w:rsidRPr="00B8135D">
              <w:rPr>
                <w:rFonts w:ascii="Arial" w:hAnsi="Arial" w:cs="Arial"/>
                <w:color w:val="000000"/>
                <w:sz w:val="22"/>
                <w:szCs w:val="22"/>
                <w:lang w:eastAsia="es-MX"/>
              </w:rPr>
              <w:t>0,</w:t>
            </w:r>
            <w:r>
              <w:rPr>
                <w:rFonts w:ascii="Arial" w:hAnsi="Arial" w:cs="Arial"/>
                <w:color w:val="000000"/>
                <w:sz w:val="22"/>
                <w:szCs w:val="22"/>
                <w:lang w:eastAsia="es-MX"/>
              </w:rPr>
              <w:t>12</w:t>
            </w:r>
            <w:r w:rsidRPr="00B8135D">
              <w:rPr>
                <w:rFonts w:ascii="Arial" w:hAnsi="Arial" w:cs="Arial"/>
                <w:color w:val="000000"/>
                <w:sz w:val="22"/>
                <w:szCs w:val="22"/>
                <w:lang w:eastAsia="es-MX"/>
              </w:rPr>
              <w:t>4.</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26</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domestico (Predio de Interés Social)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E951B4">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107.5</w:t>
            </w:r>
            <w:r w:rsidRPr="00B8135D">
              <w:rPr>
                <w:rFonts w:ascii="Arial" w:hAnsi="Arial" w:cs="Arial"/>
                <w:color w:val="000000"/>
                <w:sz w:val="22"/>
                <w:szCs w:val="22"/>
                <w:lang w:eastAsia="es-MX"/>
              </w:rPr>
              <w:t xml:space="preserve">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27</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domestico (Predio Residencial)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E951B4">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107.50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28</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extra de Drenaje de 6"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872.00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29</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Comercial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161.00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30</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881</w:t>
            </w:r>
            <w:r w:rsidRPr="00B8135D">
              <w:rPr>
                <w:rFonts w:ascii="Arial" w:hAnsi="Arial" w:cs="Arial"/>
                <w:color w:val="000000"/>
                <w:sz w:val="22"/>
                <w:szCs w:val="22"/>
                <w:lang w:eastAsia="es-MX"/>
              </w:rPr>
              <w:t>.00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31</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extra de Drenaje de 6" y 8"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5,027.50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32</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8"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322</w:t>
            </w:r>
            <w:r w:rsidRPr="00B8135D">
              <w:rPr>
                <w:rFonts w:ascii="Arial" w:hAnsi="Arial" w:cs="Arial"/>
                <w:color w:val="000000"/>
                <w:sz w:val="22"/>
                <w:szCs w:val="22"/>
                <w:lang w:eastAsia="es-MX"/>
              </w:rPr>
              <w:t>.00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33</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Depósito de contrato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$ 14.</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34</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Depósito de contrato comercial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5</w:t>
            </w:r>
            <w:r w:rsidRPr="00B8135D">
              <w:rPr>
                <w:rFonts w:ascii="Arial" w:hAnsi="Arial" w:cs="Arial"/>
                <w:color w:val="000000"/>
                <w:sz w:val="22"/>
                <w:szCs w:val="22"/>
                <w:lang w:eastAsia="es-MX"/>
              </w:rPr>
              <w:t>.00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35</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Depósito de contrato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41</w:t>
            </w:r>
            <w:r w:rsidRPr="00B8135D">
              <w:rPr>
                <w:rFonts w:ascii="Arial" w:hAnsi="Arial" w:cs="Arial"/>
                <w:color w:val="000000"/>
                <w:sz w:val="22"/>
                <w:szCs w:val="22"/>
                <w:lang w:eastAsia="es-MX"/>
              </w:rPr>
              <w:t>.</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36</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Domestico (Predio de Interés Social)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,915.00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37</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Domestico (Predio Residencial)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088.00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38</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863.50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39</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Certificado de no Adeudo (Tipo de Usuario: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186.00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40</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Certificado de no Adeudo  (Tipo de Usuario: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192.00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41</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Carta de Factibilidad</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565.00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42</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Carta de Habitabilidad</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$ 19</w:t>
            </w:r>
            <w:r>
              <w:rPr>
                <w:rFonts w:ascii="Arial" w:hAnsi="Arial" w:cs="Arial"/>
                <w:color w:val="000000"/>
                <w:sz w:val="22"/>
                <w:szCs w:val="22"/>
                <w:lang w:eastAsia="es-MX"/>
              </w:rPr>
              <w:t>8.00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43</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 xml:space="preserve">Solicitud de historial de consumos en m3 hasta 2 años posteriores  (domestico)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158.00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44</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 xml:space="preserve">Solicitud de historial de consumos en m3 hasta 2 años posteriores  (comercial)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213.00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45</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duplicados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10.</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46</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Cargo por pago extemporáneo del servicio de agua ( Aplicable al siguiente mes de facturación)</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sidR="00E951B4">
              <w:rPr>
                <w:rFonts w:ascii="Arial" w:hAnsi="Arial" w:cs="Arial"/>
                <w:color w:val="000000"/>
                <w:sz w:val="22"/>
                <w:szCs w:val="22"/>
                <w:lang w:eastAsia="es-MX"/>
              </w:rPr>
              <w:t>3</w:t>
            </w:r>
            <w:r w:rsidRPr="00B8135D">
              <w:rPr>
                <w:rFonts w:ascii="Arial" w:hAnsi="Arial" w:cs="Arial"/>
                <w:color w:val="000000"/>
                <w:sz w:val="22"/>
                <w:szCs w:val="22"/>
                <w:lang w:eastAsia="es-MX"/>
              </w:rPr>
              <w:t xml:space="preserve">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47</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Solicitud de Inspección (Contrato nuevo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14.</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48</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Solicitud de Inspección (Contrato nuevo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14.</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49</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Vale para pipa 5 metros cúbicos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5</w:t>
            </w:r>
            <w:r w:rsidRPr="00B8135D">
              <w:rPr>
                <w:rFonts w:ascii="Arial" w:hAnsi="Arial" w:cs="Arial"/>
                <w:color w:val="000000"/>
                <w:sz w:val="22"/>
                <w:szCs w:val="22"/>
                <w:lang w:eastAsia="es-MX"/>
              </w:rPr>
              <w:t>.00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50</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Vale para pipa 8 metros cúbicos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$ 19</w:t>
            </w:r>
            <w:r>
              <w:rPr>
                <w:rFonts w:ascii="Arial" w:hAnsi="Arial" w:cs="Arial"/>
                <w:color w:val="000000"/>
                <w:sz w:val="22"/>
                <w:szCs w:val="22"/>
                <w:lang w:eastAsia="es-MX"/>
              </w:rPr>
              <w:t>9</w:t>
            </w:r>
            <w:r w:rsidRPr="00B8135D">
              <w:rPr>
                <w:rFonts w:ascii="Arial" w:hAnsi="Arial" w:cs="Arial"/>
                <w:color w:val="000000"/>
                <w:sz w:val="22"/>
                <w:szCs w:val="22"/>
                <w:lang w:eastAsia="es-MX"/>
              </w:rPr>
              <w:t>.</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51</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Vale para pipa 10 metros cúbicos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243.00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52</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Ruptura de Pavimento doméstico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$ 15</w:t>
            </w:r>
            <w:r>
              <w:rPr>
                <w:rFonts w:ascii="Arial" w:hAnsi="Arial" w:cs="Arial"/>
                <w:color w:val="000000"/>
                <w:sz w:val="22"/>
                <w:szCs w:val="22"/>
                <w:lang w:eastAsia="es-MX"/>
              </w:rPr>
              <w:t>5</w:t>
            </w:r>
            <w:r w:rsidRPr="00B8135D">
              <w:rPr>
                <w:rFonts w:ascii="Arial" w:hAnsi="Arial" w:cs="Arial"/>
                <w:color w:val="000000"/>
                <w:sz w:val="22"/>
                <w:szCs w:val="22"/>
                <w:lang w:eastAsia="es-MX"/>
              </w:rPr>
              <w:t>.</w:t>
            </w:r>
            <w:r>
              <w:rPr>
                <w:rFonts w:ascii="Arial" w:hAnsi="Arial" w:cs="Arial"/>
                <w:color w:val="000000"/>
                <w:sz w:val="22"/>
                <w:szCs w:val="22"/>
                <w:lang w:eastAsia="es-MX"/>
              </w:rPr>
              <w:t>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53</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Ruptura de Pavimento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32</w:t>
            </w:r>
            <w:r w:rsidRPr="00B8135D">
              <w:rPr>
                <w:rFonts w:ascii="Arial" w:hAnsi="Arial" w:cs="Arial"/>
                <w:color w:val="000000"/>
                <w:sz w:val="22"/>
                <w:szCs w:val="22"/>
                <w:lang w:eastAsia="es-MX"/>
              </w:rPr>
              <w:t xml:space="preserve">.00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54</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Reconexión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405.50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55</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Reconexión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420.50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56</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Reinstalación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098.50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57</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Reinstalación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6</w:t>
            </w:r>
            <w:r w:rsidRPr="00B8135D">
              <w:rPr>
                <w:rFonts w:ascii="Arial" w:hAnsi="Arial" w:cs="Arial"/>
                <w:color w:val="000000"/>
                <w:sz w:val="22"/>
                <w:szCs w:val="22"/>
                <w:lang w:eastAsia="es-MX"/>
              </w:rPr>
              <w:t>7.</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58</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265A1E">
            <w:pPr>
              <w:rPr>
                <w:rFonts w:ascii="Arial" w:hAnsi="Arial" w:cs="Arial"/>
                <w:color w:val="000000"/>
                <w:sz w:val="22"/>
                <w:szCs w:val="22"/>
                <w:lang w:eastAsia="es-MX"/>
              </w:rPr>
            </w:pPr>
            <w:r w:rsidRPr="00B8135D">
              <w:rPr>
                <w:rFonts w:ascii="Arial" w:hAnsi="Arial" w:cs="Arial"/>
                <w:color w:val="000000"/>
                <w:sz w:val="22"/>
                <w:szCs w:val="22"/>
                <w:lang w:eastAsia="es-MX"/>
              </w:rPr>
              <w:t xml:space="preserve">Excedente para la conexión de Agua para toma de 1/2"                                                                                                                                                                                                                  ( Tarifa por metro adicional, hasta 15 metros ) (Ampliación a partir de los 25 metros) Domestico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8.</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59</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265A1E">
            <w:pPr>
              <w:rPr>
                <w:rFonts w:ascii="Arial" w:hAnsi="Arial" w:cs="Arial"/>
                <w:color w:val="000000"/>
                <w:sz w:val="22"/>
                <w:szCs w:val="22"/>
                <w:lang w:eastAsia="es-MX"/>
              </w:rPr>
            </w:pPr>
            <w:r w:rsidRPr="00B8135D">
              <w:rPr>
                <w:rFonts w:ascii="Arial" w:hAnsi="Arial" w:cs="Arial"/>
                <w:color w:val="000000"/>
                <w:sz w:val="22"/>
                <w:szCs w:val="22"/>
                <w:lang w:eastAsia="es-MX"/>
              </w:rPr>
              <w:t>Excedente para la conexión de Agua  para toma de 3/4" y 1"                                                                                                                                                                                                                 ( Tarifa por metro adicional, hasta 15 metros )   ( Ampliación después de los 25 metros)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sidR="00E951B4">
              <w:rPr>
                <w:rFonts w:ascii="Arial" w:hAnsi="Arial" w:cs="Arial"/>
                <w:color w:val="000000"/>
                <w:sz w:val="22"/>
                <w:szCs w:val="22"/>
                <w:lang w:eastAsia="es-MX"/>
              </w:rPr>
              <w:t>3.81</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60</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265A1E">
            <w:pPr>
              <w:rPr>
                <w:rFonts w:ascii="Arial" w:hAnsi="Arial" w:cs="Arial"/>
                <w:color w:val="000000"/>
                <w:sz w:val="22"/>
                <w:szCs w:val="22"/>
                <w:lang w:eastAsia="es-MX"/>
              </w:rPr>
            </w:pPr>
            <w:r w:rsidRPr="00B8135D">
              <w:rPr>
                <w:rFonts w:ascii="Arial" w:hAnsi="Arial" w:cs="Arial"/>
                <w:color w:val="000000"/>
                <w:sz w:val="22"/>
                <w:szCs w:val="22"/>
                <w:lang w:eastAsia="es-MX"/>
              </w:rPr>
              <w:t>Excedente para la conexión de Drenaje                                                                                     ( Tramo = 6 metros, Tarifa por  tramo ) (Ampliación después de los 12 metros)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377.00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61</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265A1E">
            <w:pPr>
              <w:rPr>
                <w:rFonts w:ascii="Arial" w:hAnsi="Arial" w:cs="Arial"/>
                <w:color w:val="000000"/>
                <w:sz w:val="22"/>
                <w:szCs w:val="22"/>
                <w:lang w:eastAsia="es-MX"/>
              </w:rPr>
            </w:pPr>
            <w:r w:rsidRPr="00B8135D">
              <w:rPr>
                <w:rFonts w:ascii="Arial" w:hAnsi="Arial" w:cs="Arial"/>
                <w:color w:val="000000"/>
                <w:sz w:val="22"/>
                <w:szCs w:val="22"/>
                <w:lang w:eastAsia="es-MX"/>
              </w:rPr>
              <w:t>Excedente para la conexión de Drenaje                                                                                                                                                                                                                ( Tramo = 6 metros, Tarifa por tramo )( Ampliación después de 12 metros)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456.50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62</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Descarga Extra de drenaje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181.00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63</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Descarga Extra de drenaje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5,020.50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64</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Domestica : Interés Social o Residencial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611.00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65</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3/4"</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74</w:t>
            </w:r>
            <w:r w:rsidRPr="00B8135D">
              <w:rPr>
                <w:rFonts w:ascii="Arial" w:hAnsi="Arial" w:cs="Arial"/>
                <w:color w:val="000000"/>
                <w:sz w:val="22"/>
                <w:szCs w:val="22"/>
                <w:lang w:eastAsia="es-MX"/>
              </w:rPr>
              <w:t xml:space="preserve">.00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66</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1"</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782.00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67</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1 1/2"</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816</w:t>
            </w:r>
            <w:r w:rsidRPr="00B8135D">
              <w:rPr>
                <w:rFonts w:ascii="Arial" w:hAnsi="Arial" w:cs="Arial"/>
                <w:color w:val="000000"/>
                <w:sz w:val="22"/>
                <w:szCs w:val="22"/>
                <w:lang w:eastAsia="es-MX"/>
              </w:rPr>
              <w:t>.00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68</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2"</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11,010.00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69</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Entidades educativas de gobierno será en base a la población estudiantil tarifa de agua por alumno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70</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42B46">
            <w:pPr>
              <w:rPr>
                <w:rFonts w:ascii="Arial" w:hAnsi="Arial" w:cs="Arial"/>
                <w:color w:val="000000"/>
                <w:sz w:val="22"/>
                <w:szCs w:val="22"/>
                <w:lang w:eastAsia="es-MX"/>
              </w:rPr>
            </w:pPr>
            <w:r w:rsidRPr="00B8135D">
              <w:rPr>
                <w:rFonts w:ascii="Arial" w:hAnsi="Arial" w:cs="Arial"/>
                <w:color w:val="000000"/>
                <w:sz w:val="22"/>
                <w:szCs w:val="22"/>
                <w:lang w:eastAsia="es-MX"/>
              </w:rPr>
              <w:t>EJIDOS: Contratación del servicio de Agua toma de 1/2"   (Sin Zanja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783.00</w:t>
            </w:r>
            <w:r w:rsidRPr="00B8135D">
              <w:rPr>
                <w:rFonts w:ascii="Arial" w:hAnsi="Arial" w:cs="Arial"/>
                <w:color w:val="000000"/>
                <w:sz w:val="22"/>
                <w:szCs w:val="22"/>
                <w:lang w:eastAsia="es-MX"/>
              </w:rPr>
              <w:t xml:space="preserve"> </w:t>
            </w:r>
          </w:p>
        </w:tc>
      </w:tr>
      <w:tr w:rsidR="00E74416" w:rsidRPr="00B8135D" w:rsidTr="00265A1E">
        <w:trPr>
          <w:trHeight w:val="232"/>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71</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42B46">
            <w:pPr>
              <w:rPr>
                <w:rFonts w:ascii="Arial" w:hAnsi="Arial" w:cs="Arial"/>
                <w:color w:val="000000"/>
                <w:sz w:val="22"/>
                <w:szCs w:val="22"/>
                <w:lang w:eastAsia="es-MX"/>
              </w:rPr>
            </w:pPr>
            <w:r w:rsidRPr="00B8135D">
              <w:rPr>
                <w:rFonts w:ascii="Arial" w:hAnsi="Arial" w:cs="Arial"/>
                <w:color w:val="000000"/>
                <w:sz w:val="22"/>
                <w:szCs w:val="22"/>
                <w:lang w:eastAsia="es-MX"/>
              </w:rPr>
              <w:t>EJIDOS: Contratación del servicio de Agua  y Drenaje toma de 1/2"  (Sin Zanja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464,00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72</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42B46">
            <w:pPr>
              <w:rPr>
                <w:rFonts w:ascii="Arial" w:hAnsi="Arial" w:cs="Arial"/>
                <w:color w:val="000000"/>
                <w:sz w:val="22"/>
                <w:szCs w:val="22"/>
                <w:lang w:eastAsia="es-MX"/>
              </w:rPr>
            </w:pPr>
            <w:r w:rsidRPr="00B8135D">
              <w:rPr>
                <w:rFonts w:ascii="Arial" w:hAnsi="Arial" w:cs="Arial"/>
                <w:color w:val="000000"/>
                <w:sz w:val="22"/>
                <w:szCs w:val="22"/>
                <w:lang w:eastAsia="es-MX"/>
              </w:rPr>
              <w:t>EJIDOS: Contratación del servicio de Agua  y Drenaje toma de 1/2" (Con  Zanja)</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w:t>
            </w:r>
            <w:r>
              <w:rPr>
                <w:rFonts w:ascii="Arial" w:hAnsi="Arial" w:cs="Arial"/>
                <w:color w:val="000000"/>
                <w:sz w:val="22"/>
                <w:szCs w:val="22"/>
                <w:lang w:eastAsia="es-MX"/>
              </w:rPr>
              <w:t>,600.00</w:t>
            </w:r>
            <w:r w:rsidRPr="00B8135D">
              <w:rPr>
                <w:rFonts w:ascii="Arial" w:hAnsi="Arial" w:cs="Arial"/>
                <w:color w:val="000000"/>
                <w:sz w:val="22"/>
                <w:szCs w:val="22"/>
                <w:lang w:eastAsia="es-MX"/>
              </w:rPr>
              <w:t xml:space="preserve"> </w:t>
            </w:r>
          </w:p>
        </w:tc>
      </w:tr>
    </w:tbl>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color w:val="000000"/>
          <w:sz w:val="22"/>
          <w:szCs w:val="22"/>
          <w:lang w:eastAsia="es-MX"/>
        </w:rPr>
      </w:pPr>
    </w:p>
    <w:p w:rsidR="00E74416" w:rsidRPr="00B8135D" w:rsidRDefault="00E74416" w:rsidP="00E74416">
      <w:pPr>
        <w:tabs>
          <w:tab w:val="left" w:pos="603"/>
          <w:tab w:val="left" w:pos="1139"/>
        </w:tabs>
        <w:jc w:val="both"/>
        <w:rPr>
          <w:rFonts w:ascii="Arial" w:hAnsi="Arial" w:cs="Arial"/>
          <w:sz w:val="22"/>
          <w:szCs w:val="22"/>
        </w:rPr>
      </w:pPr>
    </w:p>
    <w:p w:rsidR="00E74416" w:rsidRPr="00B8135D" w:rsidRDefault="00E74416" w:rsidP="00E74416">
      <w:pPr>
        <w:ind w:right="5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4.2- Otros</w:t>
      </w:r>
    </w:p>
    <w:p w:rsidR="00E74416" w:rsidRPr="00B8135D" w:rsidRDefault="00E74416" w:rsidP="00E74416">
      <w:pPr>
        <w:ind w:right="50"/>
        <w:jc w:val="both"/>
        <w:rPr>
          <w:rFonts w:ascii="Arial" w:hAnsi="Arial" w:cs="Arial"/>
          <w:b/>
          <w:bCs/>
          <w:color w:val="000000"/>
          <w:sz w:val="22"/>
          <w:szCs w:val="22"/>
          <w:lang w:eastAsia="es-MX"/>
        </w:rPr>
      </w:pPr>
    </w:p>
    <w:tbl>
      <w:tblPr>
        <w:tblW w:w="9851" w:type="dxa"/>
        <w:tblLayout w:type="fixed"/>
        <w:tblCellMar>
          <w:left w:w="70" w:type="dxa"/>
          <w:right w:w="70" w:type="dxa"/>
        </w:tblCellMar>
        <w:tblLook w:val="04A0" w:firstRow="1" w:lastRow="0" w:firstColumn="1" w:lastColumn="0" w:noHBand="0" w:noVBand="1"/>
      </w:tblPr>
      <w:tblGrid>
        <w:gridCol w:w="10"/>
        <w:gridCol w:w="452"/>
        <w:gridCol w:w="21"/>
        <w:gridCol w:w="6311"/>
        <w:gridCol w:w="1276"/>
        <w:gridCol w:w="133"/>
        <w:gridCol w:w="1558"/>
        <w:gridCol w:w="8"/>
        <w:gridCol w:w="82"/>
      </w:tblGrid>
      <w:tr w:rsidR="00E74416" w:rsidRPr="00B8135D" w:rsidTr="00E42B46">
        <w:trPr>
          <w:gridBefore w:val="1"/>
          <w:gridAfter w:val="2"/>
          <w:wBefore w:w="10" w:type="dxa"/>
          <w:wAfter w:w="90" w:type="dxa"/>
          <w:trHeight w:val="735"/>
        </w:trPr>
        <w:tc>
          <w:tcPr>
            <w:tcW w:w="452" w:type="dxa"/>
            <w:tcBorders>
              <w:top w:val="single" w:sz="8" w:space="0" w:color="808080"/>
              <w:left w:val="single" w:sz="8" w:space="0" w:color="808080"/>
              <w:bottom w:val="nil"/>
              <w:right w:val="single" w:sz="4" w:space="0" w:color="808080"/>
            </w:tcBorders>
            <w:shd w:val="clear" w:color="auto" w:fill="auto"/>
            <w:noWrap/>
            <w:vAlign w:val="center"/>
            <w:hideMark/>
          </w:tcPr>
          <w:p w:rsidR="00E74416" w:rsidRPr="00E42B46" w:rsidRDefault="00E74416" w:rsidP="00E42B46">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No</w:t>
            </w:r>
          </w:p>
        </w:tc>
        <w:tc>
          <w:tcPr>
            <w:tcW w:w="6332" w:type="dxa"/>
            <w:gridSpan w:val="2"/>
            <w:tcBorders>
              <w:top w:val="single" w:sz="8" w:space="0" w:color="808080"/>
              <w:left w:val="nil"/>
              <w:bottom w:val="single" w:sz="8" w:space="0" w:color="808080"/>
              <w:right w:val="single" w:sz="4" w:space="0" w:color="808080"/>
            </w:tcBorders>
            <w:shd w:val="clear" w:color="auto" w:fill="auto"/>
            <w:noWrap/>
            <w:vAlign w:val="center"/>
            <w:hideMark/>
          </w:tcPr>
          <w:p w:rsidR="00E74416" w:rsidRPr="00E42B46" w:rsidRDefault="00E74416" w:rsidP="00E42B46">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CONCEPTO</w:t>
            </w:r>
          </w:p>
        </w:tc>
        <w:tc>
          <w:tcPr>
            <w:tcW w:w="1276" w:type="dxa"/>
            <w:tcBorders>
              <w:top w:val="single" w:sz="8" w:space="0" w:color="808080"/>
              <w:left w:val="nil"/>
              <w:bottom w:val="single" w:sz="8" w:space="0" w:color="808080"/>
              <w:right w:val="nil"/>
            </w:tcBorders>
            <w:shd w:val="clear" w:color="auto" w:fill="auto"/>
            <w:vAlign w:val="center"/>
            <w:hideMark/>
          </w:tcPr>
          <w:p w:rsidR="00E74416" w:rsidRPr="00E42B46" w:rsidRDefault="00E74416" w:rsidP="00E42B46">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UNIDAD DE MEDIDA</w:t>
            </w:r>
          </w:p>
        </w:tc>
        <w:tc>
          <w:tcPr>
            <w:tcW w:w="1691" w:type="dxa"/>
            <w:gridSpan w:val="2"/>
            <w:tcBorders>
              <w:top w:val="single" w:sz="8" w:space="0" w:color="808080"/>
              <w:left w:val="single" w:sz="4" w:space="0" w:color="808080"/>
              <w:bottom w:val="single" w:sz="8" w:space="0" w:color="808080"/>
              <w:right w:val="single" w:sz="4" w:space="0" w:color="808080"/>
            </w:tcBorders>
            <w:shd w:val="clear" w:color="auto" w:fill="auto"/>
            <w:vAlign w:val="center"/>
            <w:hideMark/>
          </w:tcPr>
          <w:p w:rsidR="00E74416" w:rsidRPr="00E42B46" w:rsidRDefault="00E74416" w:rsidP="00E42B46">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TARIFA</w:t>
            </w:r>
          </w:p>
        </w:tc>
      </w:tr>
      <w:tr w:rsidR="00E74416" w:rsidRPr="00B8135D" w:rsidTr="00E42B46">
        <w:trPr>
          <w:gridBefore w:val="1"/>
          <w:gridAfter w:val="2"/>
          <w:wBefore w:w="10" w:type="dxa"/>
          <w:wAfter w:w="90" w:type="dxa"/>
          <w:trHeight w:val="363"/>
        </w:trPr>
        <w:tc>
          <w:tcPr>
            <w:tcW w:w="452"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6332" w:type="dxa"/>
            <w:gridSpan w:val="2"/>
            <w:tcBorders>
              <w:top w:val="nil"/>
              <w:left w:val="nil"/>
              <w:bottom w:val="nil"/>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Incorporación a las redes Interés Social</w:t>
            </w:r>
          </w:p>
        </w:tc>
        <w:tc>
          <w:tcPr>
            <w:tcW w:w="1276" w:type="dxa"/>
            <w:tcBorders>
              <w:top w:val="nil"/>
              <w:left w:val="nil"/>
              <w:bottom w:val="nil"/>
              <w:right w:val="nil"/>
            </w:tcBorders>
            <w:shd w:val="clear" w:color="000000" w:fill="FFFFFF"/>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91" w:type="dxa"/>
            <w:gridSpan w:val="2"/>
            <w:tcBorders>
              <w:top w:val="nil"/>
              <w:left w:val="single" w:sz="4" w:space="0" w:color="808080"/>
              <w:bottom w:val="nil"/>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sidRPr="008A0685">
              <w:rPr>
                <w:rFonts w:ascii="Arial" w:hAnsi="Arial" w:cs="Arial"/>
                <w:color w:val="000000"/>
                <w:sz w:val="22"/>
                <w:szCs w:val="22"/>
                <w:lang w:eastAsia="es-MX"/>
              </w:rPr>
              <w:t>$  7.40</w:t>
            </w:r>
            <w:r w:rsidRPr="00B8135D">
              <w:rPr>
                <w:rFonts w:ascii="Arial" w:hAnsi="Arial" w:cs="Arial"/>
                <w:color w:val="000000"/>
                <w:sz w:val="22"/>
                <w:szCs w:val="22"/>
                <w:lang w:eastAsia="es-MX"/>
              </w:rPr>
              <w:t xml:space="preserve"> </w:t>
            </w:r>
          </w:p>
        </w:tc>
      </w:tr>
      <w:tr w:rsidR="00E74416" w:rsidRPr="00B8135D" w:rsidTr="00E42B46">
        <w:trPr>
          <w:gridBefore w:val="1"/>
          <w:gridAfter w:val="2"/>
          <w:wBefore w:w="10" w:type="dxa"/>
          <w:wAfter w:w="90" w:type="dxa"/>
          <w:trHeight w:val="266"/>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6332" w:type="dxa"/>
            <w:gridSpan w:val="2"/>
            <w:tcBorders>
              <w:top w:val="single" w:sz="4" w:space="0" w:color="808080"/>
              <w:left w:val="nil"/>
              <w:bottom w:val="nil"/>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Incorporación a las redes residencial</w:t>
            </w:r>
          </w:p>
        </w:tc>
        <w:tc>
          <w:tcPr>
            <w:tcW w:w="1276" w:type="dxa"/>
            <w:tcBorders>
              <w:top w:val="single" w:sz="4" w:space="0" w:color="808080"/>
              <w:left w:val="nil"/>
              <w:bottom w:val="nil"/>
              <w:right w:val="nil"/>
            </w:tcBorders>
            <w:shd w:val="clear" w:color="000000" w:fill="FFFFFF"/>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91" w:type="dxa"/>
            <w:gridSpan w:val="2"/>
            <w:tcBorders>
              <w:top w:val="single" w:sz="4" w:space="0" w:color="808080"/>
              <w:left w:val="single" w:sz="4" w:space="0" w:color="808080"/>
              <w:bottom w:val="nil"/>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$ 11.</w:t>
            </w:r>
            <w:r w:rsidR="00E951B4">
              <w:rPr>
                <w:rFonts w:ascii="Arial" w:hAnsi="Arial" w:cs="Arial"/>
                <w:color w:val="000000"/>
                <w:sz w:val="22"/>
                <w:szCs w:val="22"/>
                <w:lang w:val="es-419" w:eastAsia="es-MX"/>
              </w:rPr>
              <w:t>47</w:t>
            </w:r>
            <w:r w:rsidRPr="00B8135D">
              <w:rPr>
                <w:rFonts w:ascii="Arial" w:hAnsi="Arial" w:cs="Arial"/>
                <w:color w:val="000000"/>
                <w:sz w:val="22"/>
                <w:szCs w:val="22"/>
                <w:lang w:eastAsia="es-MX"/>
              </w:rPr>
              <w:t xml:space="preserve"> </w:t>
            </w:r>
          </w:p>
        </w:tc>
      </w:tr>
      <w:tr w:rsidR="00E74416" w:rsidRPr="00B8135D" w:rsidTr="00E42B46">
        <w:trPr>
          <w:gridBefore w:val="1"/>
          <w:gridAfter w:val="2"/>
          <w:wBefore w:w="10" w:type="dxa"/>
          <w:wAfter w:w="90" w:type="dxa"/>
          <w:trHeight w:val="345"/>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6332" w:type="dxa"/>
            <w:gridSpan w:val="2"/>
            <w:tcBorders>
              <w:top w:val="single" w:sz="4" w:space="0" w:color="808080"/>
              <w:left w:val="nil"/>
              <w:bottom w:val="nil"/>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Incorporación a las redes comercial e Industrial</w:t>
            </w:r>
          </w:p>
        </w:tc>
        <w:tc>
          <w:tcPr>
            <w:tcW w:w="1276" w:type="dxa"/>
            <w:tcBorders>
              <w:top w:val="single" w:sz="4" w:space="0" w:color="808080"/>
              <w:left w:val="nil"/>
              <w:bottom w:val="nil"/>
              <w:right w:val="nil"/>
            </w:tcBorders>
            <w:shd w:val="clear" w:color="000000" w:fill="FFFFFF"/>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91"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sidR="00E951B4">
              <w:rPr>
                <w:rFonts w:ascii="Arial" w:hAnsi="Arial" w:cs="Arial"/>
                <w:color w:val="000000"/>
                <w:sz w:val="22"/>
                <w:szCs w:val="22"/>
                <w:lang w:eastAsia="es-MX"/>
              </w:rPr>
              <w:t>20</w:t>
            </w:r>
          </w:p>
        </w:tc>
      </w:tr>
      <w:tr w:rsidR="00E74416" w:rsidRPr="00B8135D" w:rsidTr="006C16BC">
        <w:trPr>
          <w:gridBefore w:val="1"/>
          <w:gridAfter w:val="2"/>
          <w:wBefore w:w="10" w:type="dxa"/>
          <w:wAfter w:w="90" w:type="dxa"/>
          <w:trHeight w:val="408"/>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6332" w:type="dxa"/>
            <w:gridSpan w:val="2"/>
            <w:tcBorders>
              <w:top w:val="single" w:sz="4" w:space="0" w:color="808080"/>
              <w:left w:val="nil"/>
              <w:bottom w:val="single" w:sz="4" w:space="0" w:color="808080"/>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habitacional</w:t>
            </w:r>
          </w:p>
        </w:tc>
        <w:tc>
          <w:tcPr>
            <w:tcW w:w="1276" w:type="dxa"/>
            <w:tcBorders>
              <w:top w:val="single" w:sz="4" w:space="0" w:color="808080"/>
              <w:left w:val="nil"/>
              <w:bottom w:val="single" w:sz="4" w:space="0" w:color="808080"/>
              <w:right w:val="nil"/>
            </w:tcBorders>
            <w:shd w:val="clear" w:color="000000" w:fill="FFFFFF"/>
            <w:vAlign w:val="center"/>
            <w:hideMark/>
          </w:tcPr>
          <w:p w:rsidR="00E74416" w:rsidRPr="007E3A50" w:rsidRDefault="00E74416" w:rsidP="00E74416">
            <w:pPr>
              <w:jc w:val="both"/>
              <w:rPr>
                <w:rFonts w:ascii="Arial" w:hAnsi="Arial" w:cs="Arial"/>
                <w:b/>
                <w:color w:val="000000"/>
                <w:sz w:val="18"/>
                <w:szCs w:val="18"/>
                <w:lang w:eastAsia="es-MX"/>
              </w:rPr>
            </w:pPr>
            <w:r w:rsidRPr="007E3A50">
              <w:rPr>
                <w:rFonts w:ascii="Arial" w:hAnsi="Arial" w:cs="Arial"/>
                <w:b/>
                <w:color w:val="000000"/>
                <w:sz w:val="18"/>
                <w:szCs w:val="18"/>
                <w:lang w:eastAsia="es-MX"/>
              </w:rPr>
              <w:t>LITRO POR SEGUNDO</w:t>
            </w:r>
          </w:p>
        </w:tc>
        <w:tc>
          <w:tcPr>
            <w:tcW w:w="1691" w:type="dxa"/>
            <w:gridSpan w:val="2"/>
            <w:tcBorders>
              <w:top w:val="nil"/>
              <w:left w:val="single" w:sz="4" w:space="0" w:color="808080"/>
              <w:bottom w:val="single" w:sz="4" w:space="0" w:color="808080"/>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347,982.00</w:t>
            </w:r>
            <w:r w:rsidRPr="00B8135D">
              <w:rPr>
                <w:rFonts w:ascii="Arial" w:hAnsi="Arial" w:cs="Arial"/>
                <w:color w:val="000000"/>
                <w:sz w:val="22"/>
                <w:szCs w:val="22"/>
                <w:lang w:eastAsia="es-MX"/>
              </w:rPr>
              <w:t xml:space="preserve"> </w:t>
            </w:r>
          </w:p>
        </w:tc>
      </w:tr>
      <w:tr w:rsidR="00E74416" w:rsidRPr="00B8135D" w:rsidTr="006C16BC">
        <w:trPr>
          <w:gridBefore w:val="1"/>
          <w:gridAfter w:val="2"/>
          <w:wBefore w:w="10" w:type="dxa"/>
          <w:wAfter w:w="90" w:type="dxa"/>
          <w:trHeight w:val="352"/>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6332" w:type="dxa"/>
            <w:gridSpan w:val="2"/>
            <w:tcBorders>
              <w:top w:val="single" w:sz="4" w:space="0" w:color="808080"/>
              <w:left w:val="nil"/>
              <w:bottom w:val="single" w:sz="4" w:space="0" w:color="auto"/>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1/2"</w:t>
            </w:r>
          </w:p>
        </w:tc>
        <w:tc>
          <w:tcPr>
            <w:tcW w:w="1276" w:type="dxa"/>
            <w:tcBorders>
              <w:top w:val="single" w:sz="4" w:space="0" w:color="808080"/>
              <w:left w:val="nil"/>
              <w:bottom w:val="single" w:sz="4" w:space="0" w:color="auto"/>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91"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54,025.00</w:t>
            </w:r>
          </w:p>
        </w:tc>
      </w:tr>
      <w:tr w:rsidR="00E74416" w:rsidRPr="00B8135D" w:rsidTr="006C16BC">
        <w:trPr>
          <w:gridBefore w:val="1"/>
          <w:gridAfter w:val="2"/>
          <w:wBefore w:w="10" w:type="dxa"/>
          <w:wAfter w:w="90" w:type="dxa"/>
          <w:trHeight w:val="27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6332" w:type="dxa"/>
            <w:gridSpan w:val="2"/>
            <w:tcBorders>
              <w:top w:val="single" w:sz="4" w:space="0" w:color="auto"/>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3/4"</w:t>
            </w:r>
          </w:p>
        </w:tc>
        <w:tc>
          <w:tcPr>
            <w:tcW w:w="1276" w:type="dxa"/>
            <w:tcBorders>
              <w:top w:val="single" w:sz="4" w:space="0" w:color="auto"/>
              <w:left w:val="nil"/>
              <w:bottom w:val="single" w:sz="4" w:space="0" w:color="808080"/>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91" w:type="dxa"/>
            <w:gridSpan w:val="2"/>
            <w:tcBorders>
              <w:top w:val="single" w:sz="4" w:space="0" w:color="auto"/>
              <w:left w:val="single" w:sz="4" w:space="0" w:color="808080"/>
              <w:bottom w:val="single" w:sz="4" w:space="0" w:color="808080"/>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144,064.00</w:t>
            </w:r>
          </w:p>
        </w:tc>
      </w:tr>
      <w:tr w:rsidR="00E74416" w:rsidRPr="00B8135D" w:rsidTr="00E42B46">
        <w:trPr>
          <w:gridBefore w:val="1"/>
          <w:gridAfter w:val="2"/>
          <w:wBefore w:w="10" w:type="dxa"/>
          <w:wAfter w:w="90" w:type="dxa"/>
          <w:trHeight w:val="418"/>
        </w:trPr>
        <w:tc>
          <w:tcPr>
            <w:tcW w:w="452" w:type="dxa"/>
            <w:tcBorders>
              <w:top w:val="nil"/>
              <w:left w:val="single" w:sz="8" w:space="0" w:color="808080"/>
              <w:bottom w:val="single" w:sz="4" w:space="0" w:color="auto"/>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6332" w:type="dxa"/>
            <w:gridSpan w:val="2"/>
            <w:tcBorders>
              <w:top w:val="single" w:sz="4" w:space="0" w:color="808080"/>
              <w:left w:val="nil"/>
              <w:bottom w:val="single" w:sz="4" w:space="0" w:color="auto"/>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1"</w:t>
            </w:r>
          </w:p>
        </w:tc>
        <w:tc>
          <w:tcPr>
            <w:tcW w:w="1276" w:type="dxa"/>
            <w:tcBorders>
              <w:top w:val="single" w:sz="4" w:space="0" w:color="808080"/>
              <w:left w:val="nil"/>
              <w:bottom w:val="single" w:sz="4" w:space="0" w:color="auto"/>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91"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270,121.00</w:t>
            </w:r>
          </w:p>
        </w:tc>
      </w:tr>
      <w:tr w:rsidR="00E74416" w:rsidRPr="00B8135D" w:rsidTr="00E42B46">
        <w:trPr>
          <w:gridBefore w:val="1"/>
          <w:gridAfter w:val="2"/>
          <w:wBefore w:w="10" w:type="dxa"/>
          <w:wAfter w:w="90" w:type="dxa"/>
          <w:trHeight w:val="426"/>
        </w:trPr>
        <w:tc>
          <w:tcPr>
            <w:tcW w:w="452" w:type="dxa"/>
            <w:tcBorders>
              <w:top w:val="single" w:sz="4" w:space="0" w:color="auto"/>
              <w:left w:val="single" w:sz="4" w:space="0" w:color="auto"/>
              <w:bottom w:val="single" w:sz="4" w:space="0" w:color="auto"/>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6332" w:type="dxa"/>
            <w:gridSpan w:val="2"/>
            <w:tcBorders>
              <w:top w:val="single" w:sz="4" w:space="0" w:color="auto"/>
              <w:left w:val="nil"/>
              <w:bottom w:val="single" w:sz="4" w:space="0" w:color="auto"/>
              <w:right w:val="single" w:sz="4" w:space="0" w:color="auto"/>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1 1/2"</w:t>
            </w:r>
          </w:p>
        </w:tc>
        <w:tc>
          <w:tcPr>
            <w:tcW w:w="1276" w:type="dxa"/>
            <w:tcBorders>
              <w:top w:val="single" w:sz="4" w:space="0" w:color="auto"/>
              <w:left w:val="single" w:sz="4" w:space="0" w:color="auto"/>
              <w:bottom w:val="nil"/>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91" w:type="dxa"/>
            <w:gridSpan w:val="2"/>
            <w:tcBorders>
              <w:top w:val="single" w:sz="4" w:space="0" w:color="auto"/>
              <w:left w:val="single" w:sz="4" w:space="0" w:color="808080"/>
              <w:bottom w:val="nil"/>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612,274.50</w:t>
            </w:r>
          </w:p>
        </w:tc>
      </w:tr>
      <w:tr w:rsidR="00E74416" w:rsidRPr="00B8135D" w:rsidTr="00E42B46">
        <w:trPr>
          <w:gridBefore w:val="1"/>
          <w:gridAfter w:val="2"/>
          <w:wBefore w:w="10" w:type="dxa"/>
          <w:wAfter w:w="90" w:type="dxa"/>
          <w:trHeight w:val="278"/>
        </w:trPr>
        <w:tc>
          <w:tcPr>
            <w:tcW w:w="452"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6332" w:type="dxa"/>
            <w:gridSpan w:val="2"/>
            <w:tcBorders>
              <w:top w:val="single" w:sz="4" w:space="0" w:color="auto"/>
              <w:left w:val="nil"/>
              <w:bottom w:val="single" w:sz="4" w:space="0" w:color="auto"/>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2"</w:t>
            </w:r>
          </w:p>
        </w:tc>
        <w:tc>
          <w:tcPr>
            <w:tcW w:w="1276" w:type="dxa"/>
            <w:tcBorders>
              <w:top w:val="single" w:sz="4" w:space="0" w:color="808080"/>
              <w:left w:val="nil"/>
              <w:bottom w:val="single" w:sz="4" w:space="0" w:color="auto"/>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91"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w:t>
            </w:r>
            <w:r>
              <w:rPr>
                <w:rFonts w:ascii="Arial" w:hAnsi="Arial" w:cs="Arial"/>
                <w:color w:val="000000"/>
                <w:sz w:val="22"/>
                <w:szCs w:val="22"/>
                <w:lang w:eastAsia="es-MX"/>
              </w:rPr>
              <w:t>080,485.00</w:t>
            </w:r>
          </w:p>
        </w:tc>
      </w:tr>
      <w:tr w:rsidR="00E74416" w:rsidRPr="00B8135D" w:rsidTr="00E42B46">
        <w:trPr>
          <w:gridBefore w:val="1"/>
          <w:gridAfter w:val="2"/>
          <w:wBefore w:w="10" w:type="dxa"/>
          <w:wAfter w:w="90" w:type="dxa"/>
          <w:trHeight w:val="254"/>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63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Interés Social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42B46">
            <w:pPr>
              <w:ind w:right="-67"/>
              <w:jc w:val="center"/>
              <w:rPr>
                <w:rFonts w:ascii="Arial" w:hAnsi="Arial" w:cs="Arial"/>
                <w:color w:val="000000"/>
                <w:sz w:val="22"/>
                <w:szCs w:val="22"/>
                <w:lang w:eastAsia="es-MX"/>
              </w:rPr>
            </w:pPr>
            <w:r w:rsidRPr="00B8135D">
              <w:rPr>
                <w:rFonts w:ascii="Arial" w:hAnsi="Arial" w:cs="Arial"/>
                <w:color w:val="000000"/>
                <w:sz w:val="22"/>
                <w:szCs w:val="22"/>
                <w:lang w:eastAsia="es-MX"/>
              </w:rPr>
              <w:t>Casa Habitación</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96</w:t>
            </w:r>
            <w:r w:rsidRPr="00B8135D">
              <w:rPr>
                <w:rFonts w:ascii="Arial" w:hAnsi="Arial" w:cs="Arial"/>
                <w:color w:val="000000"/>
                <w:sz w:val="22"/>
                <w:szCs w:val="22"/>
                <w:lang w:eastAsia="es-MX"/>
              </w:rPr>
              <w:t xml:space="preserve">.00  </w:t>
            </w:r>
          </w:p>
        </w:tc>
      </w:tr>
      <w:tr w:rsidR="00E74416" w:rsidRPr="00B8135D" w:rsidTr="00E42B46">
        <w:trPr>
          <w:gridBefore w:val="1"/>
          <w:gridAfter w:val="2"/>
          <w:wBefore w:w="10" w:type="dxa"/>
          <w:wAfter w:w="90" w:type="dxa"/>
          <w:trHeight w:val="284"/>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63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residencial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42B46">
            <w:pPr>
              <w:ind w:right="-67"/>
              <w:jc w:val="center"/>
              <w:rPr>
                <w:rFonts w:ascii="Arial" w:hAnsi="Arial" w:cs="Arial"/>
                <w:color w:val="000000"/>
                <w:sz w:val="22"/>
                <w:szCs w:val="22"/>
                <w:lang w:eastAsia="es-MX"/>
              </w:rPr>
            </w:pPr>
            <w:r w:rsidRPr="00B8135D">
              <w:rPr>
                <w:rFonts w:ascii="Arial" w:hAnsi="Arial" w:cs="Arial"/>
                <w:color w:val="000000"/>
                <w:sz w:val="22"/>
                <w:szCs w:val="22"/>
                <w:lang w:eastAsia="es-MX"/>
              </w:rPr>
              <w:t>Casa Habitación</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96</w:t>
            </w:r>
            <w:r w:rsidRPr="00B8135D">
              <w:rPr>
                <w:rFonts w:ascii="Arial" w:hAnsi="Arial" w:cs="Arial"/>
                <w:color w:val="000000"/>
                <w:sz w:val="22"/>
                <w:szCs w:val="22"/>
                <w:lang w:eastAsia="es-MX"/>
              </w:rPr>
              <w:t>.</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E42B46">
        <w:trPr>
          <w:gridBefore w:val="1"/>
          <w:gridAfter w:val="2"/>
          <w:wBefore w:w="10" w:type="dxa"/>
          <w:wAfter w:w="90" w:type="dxa"/>
          <w:trHeight w:val="376"/>
        </w:trPr>
        <w:tc>
          <w:tcPr>
            <w:tcW w:w="452"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12</w:t>
            </w:r>
          </w:p>
        </w:tc>
        <w:tc>
          <w:tcPr>
            <w:tcW w:w="6332" w:type="dxa"/>
            <w:gridSpan w:val="2"/>
            <w:tcBorders>
              <w:top w:val="single" w:sz="4" w:space="0" w:color="auto"/>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comercial e Industrial hasta 200 metros cuadrados</w:t>
            </w:r>
          </w:p>
        </w:tc>
        <w:tc>
          <w:tcPr>
            <w:tcW w:w="1276" w:type="dxa"/>
            <w:tcBorders>
              <w:top w:val="single" w:sz="4" w:space="0" w:color="auto"/>
              <w:left w:val="nil"/>
              <w:bottom w:val="nil"/>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Predio</w:t>
            </w:r>
          </w:p>
        </w:tc>
        <w:tc>
          <w:tcPr>
            <w:tcW w:w="1691" w:type="dxa"/>
            <w:gridSpan w:val="2"/>
            <w:tcBorders>
              <w:top w:val="single" w:sz="4" w:space="0" w:color="auto"/>
              <w:left w:val="single" w:sz="4" w:space="0" w:color="808080"/>
              <w:bottom w:val="nil"/>
              <w:right w:val="single" w:sz="4" w:space="0" w:color="808080"/>
            </w:tcBorders>
            <w:shd w:val="clear" w:color="000000" w:fill="FFFFFF"/>
            <w:vAlign w:val="center"/>
            <w:hideMark/>
          </w:tcPr>
          <w:p w:rsidR="00E74416" w:rsidRPr="00E951B4" w:rsidRDefault="00E74416" w:rsidP="00E42B46">
            <w:pPr>
              <w:jc w:val="right"/>
              <w:rPr>
                <w:rFonts w:ascii="Arial" w:hAnsi="Arial" w:cs="Arial"/>
                <w:color w:val="000000"/>
                <w:sz w:val="22"/>
                <w:szCs w:val="22"/>
                <w:lang w:eastAsia="es-MX"/>
              </w:rPr>
            </w:pPr>
            <w:r w:rsidRPr="00E951B4">
              <w:rPr>
                <w:rFonts w:ascii="Arial" w:hAnsi="Arial" w:cs="Arial"/>
                <w:color w:val="000000"/>
                <w:sz w:val="22"/>
                <w:szCs w:val="22"/>
                <w:lang w:eastAsia="es-MX"/>
              </w:rPr>
              <w:t xml:space="preserve"> $ 1,296.50</w:t>
            </w:r>
          </w:p>
        </w:tc>
      </w:tr>
      <w:tr w:rsidR="00E74416" w:rsidRPr="00B8135D" w:rsidTr="00E42B46">
        <w:trPr>
          <w:gridBefore w:val="1"/>
          <w:gridAfter w:val="2"/>
          <w:wBefore w:w="10" w:type="dxa"/>
          <w:wAfter w:w="90" w:type="dxa"/>
          <w:trHeight w:val="544"/>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13</w:t>
            </w:r>
          </w:p>
        </w:tc>
        <w:tc>
          <w:tcPr>
            <w:tcW w:w="6332" w:type="dxa"/>
            <w:gridSpan w:val="2"/>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comercial e Industrial M2 adicional superficies mayores a 200 M2</w:t>
            </w:r>
          </w:p>
        </w:tc>
        <w:tc>
          <w:tcPr>
            <w:tcW w:w="1276" w:type="dxa"/>
            <w:tcBorders>
              <w:top w:val="single" w:sz="4" w:space="0" w:color="808080"/>
              <w:left w:val="nil"/>
              <w:bottom w:val="nil"/>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91"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E74416" w:rsidRPr="00E951B4" w:rsidRDefault="00E74416" w:rsidP="00E42B46">
            <w:pPr>
              <w:jc w:val="right"/>
              <w:rPr>
                <w:rFonts w:ascii="Arial" w:hAnsi="Arial" w:cs="Arial"/>
                <w:color w:val="000000"/>
                <w:sz w:val="22"/>
                <w:szCs w:val="22"/>
                <w:lang w:eastAsia="es-MX"/>
              </w:rPr>
            </w:pPr>
            <w:r w:rsidRPr="00E951B4">
              <w:rPr>
                <w:rFonts w:ascii="Arial" w:hAnsi="Arial" w:cs="Arial"/>
                <w:color w:val="000000"/>
                <w:sz w:val="22"/>
                <w:szCs w:val="22"/>
                <w:lang w:eastAsia="es-MX"/>
              </w:rPr>
              <w:t xml:space="preserve"> $ 6.</w:t>
            </w:r>
            <w:r w:rsidR="005C3B72">
              <w:rPr>
                <w:rFonts w:ascii="Arial" w:hAnsi="Arial" w:cs="Arial"/>
                <w:color w:val="000000"/>
                <w:sz w:val="22"/>
                <w:szCs w:val="22"/>
                <w:lang w:eastAsia="es-MX"/>
              </w:rPr>
              <w:t>20</w:t>
            </w:r>
          </w:p>
        </w:tc>
      </w:tr>
      <w:tr w:rsidR="00E74416" w:rsidRPr="00B8135D" w:rsidTr="00E42B46">
        <w:trPr>
          <w:gridBefore w:val="1"/>
          <w:gridAfter w:val="2"/>
          <w:wBefore w:w="10" w:type="dxa"/>
          <w:wAfter w:w="90" w:type="dxa"/>
          <w:trHeight w:val="28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14</w:t>
            </w:r>
          </w:p>
        </w:tc>
        <w:tc>
          <w:tcPr>
            <w:tcW w:w="6332" w:type="dxa"/>
            <w:gridSpan w:val="2"/>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a las redes agua 4"</w:t>
            </w:r>
          </w:p>
        </w:tc>
        <w:tc>
          <w:tcPr>
            <w:tcW w:w="1276" w:type="dxa"/>
            <w:tcBorders>
              <w:top w:val="single" w:sz="4" w:space="0" w:color="808080"/>
              <w:left w:val="nil"/>
              <w:bottom w:val="nil"/>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91" w:type="dxa"/>
            <w:gridSpan w:val="2"/>
            <w:tcBorders>
              <w:top w:val="nil"/>
              <w:left w:val="single" w:sz="4" w:space="0" w:color="808080"/>
              <w:bottom w:val="nil"/>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Pr>
                <w:rFonts w:ascii="Arial" w:hAnsi="Arial" w:cs="Arial"/>
                <w:color w:val="000000"/>
                <w:sz w:val="22"/>
                <w:szCs w:val="22"/>
                <w:lang w:eastAsia="es-MX"/>
              </w:rPr>
              <w:t>88</w:t>
            </w:r>
            <w:r w:rsidRPr="00B8135D">
              <w:rPr>
                <w:rFonts w:ascii="Arial" w:hAnsi="Arial" w:cs="Arial"/>
                <w:color w:val="000000"/>
                <w:sz w:val="22"/>
                <w:szCs w:val="22"/>
                <w:lang w:eastAsia="es-MX"/>
              </w:rPr>
              <w:t>3.</w:t>
            </w:r>
            <w:r>
              <w:rPr>
                <w:rFonts w:ascii="Arial" w:hAnsi="Arial" w:cs="Arial"/>
                <w:color w:val="000000"/>
                <w:sz w:val="22"/>
                <w:szCs w:val="22"/>
                <w:lang w:eastAsia="es-MX"/>
              </w:rPr>
              <w:t>0</w:t>
            </w:r>
            <w:r w:rsidRPr="00B8135D">
              <w:rPr>
                <w:rFonts w:ascii="Arial" w:hAnsi="Arial" w:cs="Arial"/>
                <w:color w:val="000000"/>
                <w:sz w:val="22"/>
                <w:szCs w:val="22"/>
                <w:lang w:eastAsia="es-MX"/>
              </w:rPr>
              <w:t xml:space="preserve">0 </w:t>
            </w:r>
          </w:p>
        </w:tc>
      </w:tr>
      <w:tr w:rsidR="00E74416" w:rsidRPr="00B8135D" w:rsidTr="00E42B46">
        <w:trPr>
          <w:gridBefore w:val="1"/>
          <w:gridAfter w:val="2"/>
          <w:wBefore w:w="10" w:type="dxa"/>
          <w:wAfter w:w="90" w:type="dxa"/>
          <w:trHeight w:val="27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15</w:t>
            </w:r>
          </w:p>
        </w:tc>
        <w:tc>
          <w:tcPr>
            <w:tcW w:w="6332" w:type="dxa"/>
            <w:gridSpan w:val="2"/>
            <w:tcBorders>
              <w:top w:val="single" w:sz="4" w:space="0" w:color="808080"/>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a las redes drenaje 8"</w:t>
            </w:r>
          </w:p>
        </w:tc>
        <w:tc>
          <w:tcPr>
            <w:tcW w:w="1276" w:type="dxa"/>
            <w:tcBorders>
              <w:top w:val="single" w:sz="4" w:space="0" w:color="808080"/>
              <w:left w:val="nil"/>
              <w:bottom w:val="single" w:sz="4" w:space="0" w:color="808080"/>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91"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Pr>
                <w:rFonts w:ascii="Arial" w:hAnsi="Arial" w:cs="Arial"/>
                <w:color w:val="000000"/>
                <w:sz w:val="22"/>
                <w:szCs w:val="22"/>
                <w:lang w:eastAsia="es-MX"/>
              </w:rPr>
              <w:t>88</w:t>
            </w:r>
            <w:r w:rsidRPr="00B8135D">
              <w:rPr>
                <w:rFonts w:ascii="Arial" w:hAnsi="Arial" w:cs="Arial"/>
                <w:color w:val="000000"/>
                <w:sz w:val="22"/>
                <w:szCs w:val="22"/>
                <w:lang w:eastAsia="es-MX"/>
              </w:rPr>
              <w:t>3.</w:t>
            </w:r>
            <w:r>
              <w:rPr>
                <w:rFonts w:ascii="Arial" w:hAnsi="Arial" w:cs="Arial"/>
                <w:color w:val="000000"/>
                <w:sz w:val="22"/>
                <w:szCs w:val="22"/>
                <w:lang w:eastAsia="es-MX"/>
              </w:rPr>
              <w:t>0</w:t>
            </w:r>
            <w:r w:rsidRPr="00B8135D">
              <w:rPr>
                <w:rFonts w:ascii="Arial" w:hAnsi="Arial" w:cs="Arial"/>
                <w:color w:val="000000"/>
                <w:sz w:val="22"/>
                <w:szCs w:val="22"/>
                <w:lang w:eastAsia="es-MX"/>
              </w:rPr>
              <w:t xml:space="preserve">0  </w:t>
            </w:r>
          </w:p>
        </w:tc>
      </w:tr>
      <w:tr w:rsidR="00E74416" w:rsidRPr="00B8135D" w:rsidTr="00E42B46">
        <w:trPr>
          <w:gridBefore w:val="1"/>
          <w:gridAfter w:val="2"/>
          <w:wBefore w:w="10" w:type="dxa"/>
          <w:wAfter w:w="90" w:type="dxa"/>
          <w:trHeight w:val="276"/>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16</w:t>
            </w:r>
          </w:p>
        </w:tc>
        <w:tc>
          <w:tcPr>
            <w:tcW w:w="6332" w:type="dxa"/>
            <w:gridSpan w:val="2"/>
            <w:tcBorders>
              <w:top w:val="nil"/>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Agua tratada</w:t>
            </w:r>
          </w:p>
        </w:tc>
        <w:tc>
          <w:tcPr>
            <w:tcW w:w="1276" w:type="dxa"/>
            <w:tcBorders>
              <w:top w:val="nil"/>
              <w:left w:val="nil"/>
              <w:bottom w:val="single" w:sz="4" w:space="0" w:color="808080"/>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M3</w:t>
            </w:r>
          </w:p>
        </w:tc>
        <w:tc>
          <w:tcPr>
            <w:tcW w:w="1691" w:type="dxa"/>
            <w:gridSpan w:val="2"/>
            <w:tcBorders>
              <w:top w:val="nil"/>
              <w:left w:val="single" w:sz="4" w:space="0" w:color="808080"/>
              <w:bottom w:val="single" w:sz="4" w:space="0" w:color="808080"/>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$ 7.</w:t>
            </w:r>
            <w:r w:rsidR="005C3B72">
              <w:rPr>
                <w:rFonts w:ascii="Arial" w:hAnsi="Arial" w:cs="Arial"/>
                <w:color w:val="000000"/>
                <w:sz w:val="22"/>
                <w:szCs w:val="22"/>
                <w:lang w:eastAsia="es-MX"/>
              </w:rPr>
              <w:t>23</w:t>
            </w:r>
          </w:p>
        </w:tc>
      </w:tr>
      <w:tr w:rsidR="00E74416" w:rsidRPr="00B8135D" w:rsidTr="00E42B46">
        <w:trPr>
          <w:gridBefore w:val="1"/>
          <w:gridAfter w:val="2"/>
          <w:wBefore w:w="10" w:type="dxa"/>
          <w:wAfter w:w="90" w:type="dxa"/>
          <w:trHeight w:val="53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17</w:t>
            </w:r>
          </w:p>
        </w:tc>
        <w:tc>
          <w:tcPr>
            <w:tcW w:w="6332" w:type="dxa"/>
            <w:gridSpan w:val="2"/>
            <w:tcBorders>
              <w:top w:val="nil"/>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Supervisión de obras 10% del monto presupuestado por obras de agua potable y drenaje sanitario</w:t>
            </w:r>
          </w:p>
        </w:tc>
        <w:tc>
          <w:tcPr>
            <w:tcW w:w="1276" w:type="dxa"/>
            <w:tcBorders>
              <w:top w:val="nil"/>
              <w:left w:val="nil"/>
              <w:bottom w:val="single" w:sz="4" w:space="0" w:color="808080"/>
              <w:right w:val="nil"/>
            </w:tcBorders>
            <w:shd w:val="clear" w:color="auto" w:fill="auto"/>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 </w:t>
            </w:r>
          </w:p>
        </w:tc>
        <w:tc>
          <w:tcPr>
            <w:tcW w:w="1691"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E74416" w:rsidRPr="00E42B46" w:rsidRDefault="00E74416" w:rsidP="00E42B46">
            <w:pPr>
              <w:jc w:val="right"/>
              <w:rPr>
                <w:rFonts w:ascii="Arial" w:hAnsi="Arial" w:cs="Arial"/>
                <w:b/>
                <w:color w:val="000000"/>
                <w:sz w:val="20"/>
                <w:szCs w:val="20"/>
                <w:lang w:eastAsia="es-MX"/>
              </w:rPr>
            </w:pPr>
            <w:r w:rsidRPr="00E42B46">
              <w:rPr>
                <w:rFonts w:ascii="Arial" w:hAnsi="Arial" w:cs="Arial"/>
                <w:b/>
                <w:color w:val="000000"/>
                <w:sz w:val="20"/>
                <w:szCs w:val="20"/>
                <w:lang w:eastAsia="es-MX"/>
              </w:rPr>
              <w:t>SEGÚN PRESUPUESTO</w:t>
            </w:r>
          </w:p>
        </w:tc>
      </w:tr>
      <w:tr w:rsidR="00E74416" w:rsidRPr="00B8135D" w:rsidTr="00E42B46">
        <w:trPr>
          <w:gridBefore w:val="1"/>
          <w:wBefore w:w="10" w:type="dxa"/>
          <w:trHeight w:val="695"/>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18</w:t>
            </w:r>
          </w:p>
        </w:tc>
        <w:tc>
          <w:tcPr>
            <w:tcW w:w="9389" w:type="dxa"/>
            <w:gridSpan w:val="7"/>
            <w:tcBorders>
              <w:top w:val="single" w:sz="4" w:space="0" w:color="808080"/>
              <w:left w:val="nil"/>
              <w:bottom w:val="single" w:sz="4" w:space="0" w:color="808080"/>
              <w:right w:val="single" w:sz="4" w:space="0" w:color="808080"/>
            </w:tcBorders>
            <w:shd w:val="clear" w:color="auto" w:fill="auto"/>
            <w:vAlign w:val="center"/>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El monto de las infracciones y Sanciones se determinan conforme a lo establecido en el capítulo Octavo de las Infracciones y Sanciones de la LEY DE AGUAS PARA LOS MUNICIPIOS DEL ESTADO DE COAHUILA</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405"/>
        </w:trPr>
        <w:tc>
          <w:tcPr>
            <w:tcW w:w="9769" w:type="dxa"/>
            <w:gridSpan w:val="8"/>
            <w:tcBorders>
              <w:top w:val="nil"/>
              <w:left w:val="nil"/>
              <w:bottom w:val="nil"/>
              <w:right w:val="nil"/>
            </w:tcBorders>
            <w:shd w:val="clear" w:color="auto" w:fill="auto"/>
            <w:noWrap/>
            <w:vAlign w:val="center"/>
            <w:hideMark/>
          </w:tcPr>
          <w:p w:rsidR="00E74416" w:rsidRPr="00B8135D" w:rsidRDefault="00E74416" w:rsidP="00E42B46">
            <w:pPr>
              <w:jc w:val="right"/>
              <w:rPr>
                <w:rFonts w:ascii="Arial" w:hAnsi="Arial" w:cs="Arial"/>
                <w:b/>
                <w:bCs/>
                <w:color w:val="000000"/>
                <w:sz w:val="22"/>
                <w:szCs w:val="22"/>
                <w:lang w:eastAsia="es-MX"/>
              </w:rPr>
            </w:pPr>
          </w:p>
          <w:p w:rsidR="00E74416" w:rsidRPr="00B8135D" w:rsidRDefault="00E74416" w:rsidP="00E42B46">
            <w:pPr>
              <w:jc w:val="right"/>
              <w:rPr>
                <w:rFonts w:ascii="Arial" w:hAnsi="Arial" w:cs="Arial"/>
                <w:b/>
                <w:bCs/>
                <w:color w:val="000000"/>
                <w:sz w:val="22"/>
                <w:szCs w:val="22"/>
                <w:lang w:eastAsia="es-MX"/>
              </w:rPr>
            </w:pPr>
          </w:p>
          <w:p w:rsidR="00E74416" w:rsidRPr="00B8135D" w:rsidRDefault="00E74416" w:rsidP="00E42B46">
            <w:pPr>
              <w:rPr>
                <w:rFonts w:ascii="Arial" w:hAnsi="Arial" w:cs="Arial"/>
                <w:color w:val="000000"/>
                <w:sz w:val="22"/>
                <w:szCs w:val="22"/>
                <w:lang w:eastAsia="es-MX"/>
              </w:rPr>
            </w:pPr>
            <w:r w:rsidRPr="00B8135D">
              <w:rPr>
                <w:rFonts w:ascii="Arial" w:hAnsi="Arial" w:cs="Arial"/>
                <w:b/>
                <w:bCs/>
                <w:color w:val="000000"/>
                <w:sz w:val="22"/>
                <w:szCs w:val="22"/>
                <w:lang w:eastAsia="es-MX"/>
              </w:rPr>
              <w:t xml:space="preserve">4.3.- </w:t>
            </w:r>
            <w:r w:rsidRPr="00B8135D">
              <w:rPr>
                <w:rFonts w:ascii="Arial" w:hAnsi="Arial" w:cs="Arial"/>
                <w:color w:val="000000"/>
                <w:sz w:val="22"/>
                <w:szCs w:val="22"/>
                <w:lang w:eastAsia="es-MX"/>
              </w:rPr>
              <w:t>Tarifas de Normatividad</w:t>
            </w:r>
          </w:p>
          <w:p w:rsidR="00E74416" w:rsidRPr="00B8135D" w:rsidRDefault="00E74416" w:rsidP="00E42B46">
            <w:pPr>
              <w:jc w:val="right"/>
              <w:rPr>
                <w:rFonts w:ascii="Arial" w:hAnsi="Arial" w:cs="Arial"/>
                <w:b/>
                <w:bCs/>
                <w:color w:val="000000"/>
                <w:sz w:val="22"/>
                <w:szCs w:val="22"/>
                <w:lang w:eastAsia="es-MX"/>
              </w:rPr>
            </w:pP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50"/>
        </w:trPr>
        <w:tc>
          <w:tcPr>
            <w:tcW w:w="9769" w:type="dxa"/>
            <w:gridSpan w:val="8"/>
            <w:tcBorders>
              <w:top w:val="nil"/>
              <w:left w:val="nil"/>
              <w:bottom w:val="single" w:sz="4" w:space="0" w:color="auto"/>
              <w:right w:val="nil"/>
            </w:tcBorders>
            <w:shd w:val="clear" w:color="auto" w:fill="auto"/>
            <w:vAlign w:val="center"/>
            <w:hideMark/>
          </w:tcPr>
          <w:p w:rsidR="00E74416" w:rsidRPr="00B8135D" w:rsidRDefault="00E74416" w:rsidP="00E42B46">
            <w:pPr>
              <w:jc w:val="both"/>
              <w:rPr>
                <w:rFonts w:ascii="Arial" w:hAnsi="Arial" w:cs="Arial"/>
                <w:sz w:val="22"/>
                <w:szCs w:val="22"/>
                <w:lang w:eastAsia="es-MX"/>
              </w:rPr>
            </w:pPr>
            <w:r w:rsidRPr="00B8135D">
              <w:rPr>
                <w:rFonts w:ascii="Arial" w:hAnsi="Arial" w:cs="Arial"/>
                <w:sz w:val="22"/>
                <w:szCs w:val="22"/>
                <w:lang w:eastAsia="es-MX"/>
              </w:rPr>
              <w:t>Los establecimientos Industriales, Comerciales y Prestadores de Servicios, con respecto a las descargas de aguas residuales a el sistema de alcantarillado.</w:t>
            </w:r>
          </w:p>
          <w:p w:rsidR="00E74416" w:rsidRPr="00B8135D" w:rsidRDefault="00E74416" w:rsidP="00E42B46">
            <w:pPr>
              <w:jc w:val="right"/>
              <w:rPr>
                <w:rFonts w:ascii="Arial" w:hAnsi="Arial" w:cs="Arial"/>
                <w:sz w:val="22"/>
                <w:szCs w:val="22"/>
                <w:lang w:eastAsia="es-MX"/>
              </w:rPr>
            </w:pP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40"/>
        </w:trPr>
        <w:tc>
          <w:tcPr>
            <w:tcW w:w="483" w:type="dxa"/>
            <w:gridSpan w:val="3"/>
            <w:tcBorders>
              <w:top w:val="single" w:sz="4" w:space="0" w:color="auto"/>
            </w:tcBorders>
            <w:shd w:val="clear" w:color="auto" w:fill="auto"/>
            <w:noWrap/>
            <w:vAlign w:val="center"/>
            <w:hideMark/>
          </w:tcPr>
          <w:p w:rsidR="00E74416" w:rsidRPr="00B8135D" w:rsidRDefault="00E74416" w:rsidP="00E74416">
            <w:pPr>
              <w:jc w:val="both"/>
              <w:rPr>
                <w:rFonts w:ascii="Arial" w:hAnsi="Arial" w:cs="Arial"/>
                <w:b/>
                <w:color w:val="000000"/>
                <w:sz w:val="22"/>
                <w:szCs w:val="22"/>
                <w:lang w:eastAsia="es-MX"/>
              </w:rPr>
            </w:pPr>
            <w:r w:rsidRPr="00B8135D">
              <w:rPr>
                <w:rFonts w:ascii="Arial" w:hAnsi="Arial" w:cs="Arial"/>
                <w:b/>
                <w:color w:val="000000"/>
                <w:sz w:val="22"/>
                <w:szCs w:val="22"/>
                <w:lang w:eastAsia="es-MX"/>
              </w:rPr>
              <w:t>No</w:t>
            </w:r>
          </w:p>
        </w:tc>
        <w:tc>
          <w:tcPr>
            <w:tcW w:w="7720" w:type="dxa"/>
            <w:gridSpan w:val="3"/>
            <w:tcBorders>
              <w:top w:val="single" w:sz="4" w:space="0" w:color="auto"/>
            </w:tcBorders>
            <w:shd w:val="clear" w:color="auto" w:fill="auto"/>
            <w:noWrap/>
            <w:vAlign w:val="center"/>
            <w:hideMark/>
          </w:tcPr>
          <w:p w:rsidR="00E74416" w:rsidRPr="00B8135D" w:rsidRDefault="00E74416" w:rsidP="00E42B46">
            <w:pPr>
              <w:jc w:val="center"/>
              <w:rPr>
                <w:rFonts w:ascii="Arial" w:hAnsi="Arial" w:cs="Arial"/>
                <w:b/>
                <w:color w:val="000000"/>
                <w:sz w:val="22"/>
                <w:szCs w:val="22"/>
                <w:lang w:eastAsia="es-MX"/>
              </w:rPr>
            </w:pPr>
            <w:r w:rsidRPr="00B8135D">
              <w:rPr>
                <w:rFonts w:ascii="Arial" w:hAnsi="Arial" w:cs="Arial"/>
                <w:b/>
                <w:color w:val="000000"/>
                <w:sz w:val="22"/>
                <w:szCs w:val="22"/>
                <w:lang w:eastAsia="es-MX"/>
              </w:rPr>
              <w:t>CONCEPTO</w:t>
            </w:r>
          </w:p>
          <w:p w:rsidR="00E74416" w:rsidRPr="00B8135D" w:rsidRDefault="00E74416" w:rsidP="00E42B46">
            <w:pPr>
              <w:jc w:val="right"/>
              <w:rPr>
                <w:rFonts w:ascii="Arial" w:hAnsi="Arial" w:cs="Arial"/>
                <w:b/>
                <w:color w:val="000000"/>
                <w:sz w:val="22"/>
                <w:szCs w:val="22"/>
                <w:lang w:eastAsia="es-MX"/>
              </w:rPr>
            </w:pPr>
            <w:r w:rsidRPr="00B8135D">
              <w:rPr>
                <w:rFonts w:ascii="Arial" w:hAnsi="Arial" w:cs="Arial"/>
                <w:b/>
                <w:color w:val="000000"/>
                <w:sz w:val="22"/>
                <w:szCs w:val="22"/>
                <w:lang w:eastAsia="es-MX"/>
              </w:rPr>
              <w:t> </w:t>
            </w:r>
          </w:p>
        </w:tc>
        <w:tc>
          <w:tcPr>
            <w:tcW w:w="1566" w:type="dxa"/>
            <w:gridSpan w:val="2"/>
            <w:tcBorders>
              <w:top w:val="single" w:sz="4" w:space="0" w:color="auto"/>
            </w:tcBorders>
            <w:shd w:val="clear" w:color="auto" w:fill="auto"/>
            <w:vAlign w:val="center"/>
            <w:hideMark/>
          </w:tcPr>
          <w:p w:rsidR="00E74416" w:rsidRPr="00B8135D" w:rsidRDefault="00E74416" w:rsidP="00E42B46">
            <w:pPr>
              <w:jc w:val="center"/>
              <w:rPr>
                <w:rFonts w:ascii="Arial" w:hAnsi="Arial" w:cs="Arial"/>
                <w:b/>
                <w:color w:val="000000"/>
                <w:sz w:val="22"/>
                <w:szCs w:val="22"/>
                <w:lang w:eastAsia="es-MX"/>
              </w:rPr>
            </w:pPr>
            <w:r w:rsidRPr="00B8135D">
              <w:rPr>
                <w:rFonts w:ascii="Arial" w:hAnsi="Arial" w:cs="Arial"/>
                <w:b/>
                <w:color w:val="000000"/>
                <w:sz w:val="22"/>
                <w:szCs w:val="22"/>
                <w:lang w:eastAsia="es-MX"/>
              </w:rPr>
              <w:t>TARIFA</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671"/>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la expedición de cada permiso único de descarga de Aguas Residuales y/o sanitarias provenientes de establecimientos que consumen más de 50 m3 mensuales de agua, incluyendo su registro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76</w:t>
            </w:r>
            <w:r w:rsidRPr="00B8135D">
              <w:rPr>
                <w:rFonts w:ascii="Arial" w:hAnsi="Arial" w:cs="Arial"/>
                <w:color w:val="000000"/>
                <w:sz w:val="22"/>
                <w:szCs w:val="22"/>
                <w:lang w:eastAsia="es-MX"/>
              </w:rPr>
              <w:t>4.</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894"/>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la expedición de cada permiso único de cada descarga de Aguas Residuales y/o sanitarias provenientes de establecimientos que consumen menos de 50 m3 mensuales de agua, incluyendo su registro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$ 1,8</w:t>
            </w:r>
            <w:r>
              <w:rPr>
                <w:rFonts w:ascii="Arial" w:hAnsi="Arial" w:cs="Arial"/>
                <w:color w:val="000000"/>
                <w:sz w:val="22"/>
                <w:szCs w:val="22"/>
                <w:lang w:eastAsia="es-MX"/>
              </w:rPr>
              <w:t>7</w:t>
            </w:r>
            <w:r w:rsidRPr="00B8135D">
              <w:rPr>
                <w:rFonts w:ascii="Arial" w:hAnsi="Arial" w:cs="Arial"/>
                <w:color w:val="000000"/>
                <w:sz w:val="22"/>
                <w:szCs w:val="22"/>
                <w:lang w:eastAsia="es-MX"/>
              </w:rPr>
              <w:t>9.00</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992"/>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el aprovechamiento de aguas residuales y/o sanitarias del sistema de alcantarillado, previa autorización para el riego o aprovechamiento industrial, previo tratamiento por parte del interesado y sujetándose a la normatividad vigente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sidR="005C3B72">
              <w:rPr>
                <w:rFonts w:ascii="Arial" w:hAnsi="Arial" w:cs="Arial"/>
                <w:color w:val="000000"/>
                <w:sz w:val="22"/>
                <w:szCs w:val="22"/>
                <w:lang w:eastAsia="es-MX"/>
              </w:rPr>
              <w:t>1.55</w:t>
            </w:r>
            <w:r w:rsidRPr="00B8135D">
              <w:rPr>
                <w:rFonts w:ascii="Arial" w:hAnsi="Arial" w:cs="Arial"/>
                <w:color w:val="000000"/>
                <w:sz w:val="22"/>
                <w:szCs w:val="22"/>
                <w:lang w:eastAsia="es-MX"/>
              </w:rPr>
              <w:t xml:space="preserve">       </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379"/>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la validación de proyectos para la instalación de plantas de tratamiento de aguas residuales y/o sanitarias para establecimientos comerciales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4</w:t>
            </w:r>
            <w:r w:rsidRPr="00B8135D">
              <w:rPr>
                <w:rFonts w:ascii="Arial" w:hAnsi="Arial" w:cs="Arial"/>
                <w:color w:val="000000"/>
                <w:sz w:val="22"/>
                <w:szCs w:val="22"/>
                <w:lang w:eastAsia="es-MX"/>
              </w:rPr>
              <w:t>01.</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691"/>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el vertido de aguas residuales y/o sanitarias a los sistemas de tratamiento por parte de vehículos cisterna, previo cumplimiento de la normatividad de sus aguas residuales y/o sanitarias por m3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1</w:t>
            </w:r>
            <w:r w:rsidRPr="00B8135D">
              <w:rPr>
                <w:rFonts w:ascii="Arial" w:hAnsi="Arial" w:cs="Arial"/>
                <w:color w:val="000000"/>
                <w:sz w:val="22"/>
                <w:szCs w:val="22"/>
                <w:lang w:eastAsia="es-MX"/>
              </w:rPr>
              <w:t xml:space="preserve">.00      </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69"/>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la expedición del permiso único de cada descarga de aguas residuales y/o sanitarias provenientes de industrias que utilicen el agua en su proceso incluyendo su registro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$ 15,</w:t>
            </w:r>
            <w:r>
              <w:rPr>
                <w:rFonts w:ascii="Arial" w:hAnsi="Arial" w:cs="Arial"/>
                <w:color w:val="000000"/>
                <w:sz w:val="22"/>
                <w:szCs w:val="22"/>
                <w:lang w:eastAsia="es-MX"/>
              </w:rPr>
              <w:t>988.00</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09"/>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la verificación anual de cada descarga de aguas residuales y/o sanitarias provenientes de la industrial que utilice el agua en su proceso, a el sistema de alcantarillado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4</w:t>
            </w:r>
            <w:r w:rsidRPr="00B8135D">
              <w:rPr>
                <w:rFonts w:ascii="Arial" w:hAnsi="Arial" w:cs="Arial"/>
                <w:color w:val="000000"/>
                <w:sz w:val="22"/>
                <w:szCs w:val="22"/>
                <w:lang w:eastAsia="es-MX"/>
              </w:rPr>
              <w:t>01.</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1075"/>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7720" w:type="dxa"/>
            <w:gridSpan w:val="3"/>
            <w:shd w:val="clear" w:color="000000" w:fill="FFFFFF"/>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el aprovechamiento de aguas residuales del sistema de alcantarillado para el riego o aprovechamiento industrial. Previo tratamiento por parte del interesado y sujetándose a la normatividad vigente y/o no afectando los programas de C.E.A.S. por m3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sidR="005C3B72">
              <w:rPr>
                <w:rFonts w:ascii="Arial" w:hAnsi="Arial" w:cs="Arial"/>
                <w:color w:val="000000"/>
                <w:sz w:val="22"/>
                <w:szCs w:val="22"/>
                <w:lang w:eastAsia="es-MX"/>
              </w:rPr>
              <w:t>1.55</w:t>
            </w:r>
            <w:r w:rsidRPr="00B8135D">
              <w:rPr>
                <w:rFonts w:ascii="Arial" w:hAnsi="Arial" w:cs="Arial"/>
                <w:color w:val="000000"/>
                <w:sz w:val="22"/>
                <w:szCs w:val="22"/>
                <w:lang w:eastAsia="es-MX"/>
              </w:rPr>
              <w:t xml:space="preserve">      </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52"/>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la validación de proyectos para la instalación de plantas de tratamiento de aguas residuales para la industria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$18,</w:t>
            </w:r>
            <w:r>
              <w:rPr>
                <w:rFonts w:ascii="Arial" w:hAnsi="Arial" w:cs="Arial"/>
                <w:color w:val="000000"/>
                <w:sz w:val="22"/>
                <w:szCs w:val="22"/>
                <w:lang w:eastAsia="es-MX"/>
              </w:rPr>
              <w:t>7</w:t>
            </w:r>
            <w:r w:rsidRPr="00B8135D">
              <w:rPr>
                <w:rFonts w:ascii="Arial" w:hAnsi="Arial" w:cs="Arial"/>
                <w:color w:val="000000"/>
                <w:sz w:val="22"/>
                <w:szCs w:val="22"/>
                <w:lang w:eastAsia="es-MX"/>
              </w:rPr>
              <w:t xml:space="preserve">74.00  </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15"/>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el vertido de aguas residuales a los sistemas de tratamiento por parte de vehículos cisterna previo cumplimiento de la normatividad de sus aguas residuales y/o sanitarias por m3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1</w:t>
            </w:r>
            <w:r w:rsidRPr="00B8135D">
              <w:rPr>
                <w:rFonts w:ascii="Arial" w:hAnsi="Arial" w:cs="Arial"/>
                <w:color w:val="000000"/>
                <w:sz w:val="22"/>
                <w:szCs w:val="22"/>
                <w:lang w:eastAsia="es-MX"/>
              </w:rPr>
              <w:t xml:space="preserve">.00      </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1575"/>
        </w:trPr>
        <w:tc>
          <w:tcPr>
            <w:tcW w:w="9769" w:type="dxa"/>
            <w:gridSpan w:val="8"/>
            <w:shd w:val="clear" w:color="000000" w:fill="FFFFFF"/>
            <w:noWrap/>
            <w:vAlign w:val="center"/>
            <w:hideMark/>
          </w:tcPr>
          <w:p w:rsidR="00E74416" w:rsidRPr="00B8135D" w:rsidRDefault="00E74416" w:rsidP="00E42B4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 xml:space="preserve">*NORMATIVIDAD (Verificación anual):  </w:t>
            </w:r>
            <w:r w:rsidRPr="00B8135D">
              <w:rPr>
                <w:rFonts w:ascii="Arial" w:hAnsi="Arial" w:cs="Arial"/>
                <w:color w:val="000000"/>
                <w:sz w:val="22"/>
                <w:szCs w:val="22"/>
                <w:lang w:eastAsia="es-MX"/>
              </w:rPr>
              <w:t xml:space="preserve">Serán Incorporados a la Facturación de FEBRERO de cada año, para que sean emitidos en los recibos de cobro de los servicios de Agua Potable, Alcantarillado y Normatividad (Documentos) de acuerdo a las siguientes tarifas. Aquellos nuevos establecimientos Mercantiles que soliciten el servicio después de febrero, deberán cubrir el pago de la Normatividad al momento de la solicitud. </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829"/>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Verificación anual de cada una de las descargas de aguas residuales y/o sanitarias provenientes de establecimientos que consumen, menos de 50M3 mensuales de agua. </w:t>
            </w:r>
          </w:p>
        </w:tc>
        <w:tc>
          <w:tcPr>
            <w:tcW w:w="1566" w:type="dxa"/>
            <w:gridSpan w:val="2"/>
            <w:shd w:val="clear" w:color="000000" w:fill="FFFFFF"/>
            <w:vAlign w:val="center"/>
            <w:hideMark/>
          </w:tcPr>
          <w:p w:rsidR="00E74416" w:rsidRPr="005C3B72" w:rsidRDefault="00E74416" w:rsidP="00E42B46">
            <w:pPr>
              <w:jc w:val="right"/>
              <w:rPr>
                <w:rFonts w:ascii="Arial" w:hAnsi="Arial" w:cs="Arial"/>
                <w:color w:val="000000"/>
                <w:sz w:val="22"/>
                <w:szCs w:val="22"/>
                <w:lang w:val="es-419"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4</w:t>
            </w:r>
            <w:r w:rsidRPr="00B8135D">
              <w:rPr>
                <w:rFonts w:ascii="Arial" w:hAnsi="Arial" w:cs="Arial"/>
                <w:color w:val="000000"/>
                <w:sz w:val="22"/>
                <w:szCs w:val="22"/>
                <w:lang w:eastAsia="es-MX"/>
              </w:rPr>
              <w:t>0.0</w:t>
            </w:r>
            <w:r w:rsidR="005C3B72">
              <w:rPr>
                <w:rFonts w:ascii="Arial" w:hAnsi="Arial" w:cs="Arial"/>
                <w:color w:val="000000"/>
                <w:sz w:val="22"/>
                <w:szCs w:val="22"/>
                <w:lang w:val="es-419" w:eastAsia="es-MX"/>
              </w:rPr>
              <w:t>0</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01"/>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12*</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Verificación anual de cada una de las descargas de aguas residuales y/o sanitarias provenientes de establecimientos que consumen más de 50M3 mensuales de agua.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502</w:t>
            </w:r>
            <w:r w:rsidRPr="00B8135D">
              <w:rPr>
                <w:rFonts w:ascii="Arial" w:hAnsi="Arial" w:cs="Arial"/>
                <w:color w:val="000000"/>
                <w:sz w:val="22"/>
                <w:szCs w:val="22"/>
                <w:lang w:eastAsia="es-MX"/>
              </w:rPr>
              <w:t xml:space="preserve">.00 </w:t>
            </w:r>
          </w:p>
        </w:tc>
      </w:tr>
    </w:tbl>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E42B46">
        <w:rPr>
          <w:rFonts w:ascii="Arial" w:hAnsi="Arial" w:cs="Arial"/>
          <w:b/>
          <w:sz w:val="22"/>
          <w:szCs w:val="22"/>
        </w:rPr>
        <w:t>4.4 -</w:t>
      </w:r>
      <w:r w:rsidRPr="00B8135D">
        <w:rPr>
          <w:rFonts w:ascii="Arial" w:hAnsi="Arial" w:cs="Arial"/>
          <w:sz w:val="22"/>
          <w:szCs w:val="22"/>
        </w:rPr>
        <w:t xml:space="preserve"> Parámetros y rangos de incumplimiento para las sanciones (Normatividad)</w:t>
      </w:r>
    </w:p>
    <w:p w:rsidR="00E74416" w:rsidRPr="00B8135D" w:rsidRDefault="00E74416" w:rsidP="00E74416">
      <w:pPr>
        <w:jc w:val="both"/>
        <w:rPr>
          <w:rFonts w:ascii="Arial" w:hAnsi="Arial" w:cs="Arial"/>
          <w:sz w:val="22"/>
          <w:szCs w:val="22"/>
        </w:rPr>
      </w:pPr>
    </w:p>
    <w:p w:rsidR="00E74416" w:rsidRDefault="00E74416" w:rsidP="00E74416">
      <w:pPr>
        <w:jc w:val="both"/>
        <w:rPr>
          <w:rFonts w:ascii="Arial" w:hAnsi="Arial" w:cs="Arial"/>
          <w:sz w:val="22"/>
          <w:szCs w:val="22"/>
        </w:rPr>
      </w:pPr>
      <w:r w:rsidRPr="00B8135D">
        <w:rPr>
          <w:rFonts w:ascii="Arial" w:hAnsi="Arial" w:cs="Arial"/>
          <w:sz w:val="22"/>
          <w:szCs w:val="22"/>
        </w:rPr>
        <w:t>Correspondientes a establecimientos Industriales, Comerciales y Prestadores de servicio, por exceder los límites máximos permisibles decretados en las normas oficiales mexicanas o los establecidos en las condiciones particulares de descarga el pago de la sanción se calculará conforme a lo siguiente.</w:t>
      </w:r>
    </w:p>
    <w:p w:rsidR="00E74416" w:rsidRDefault="00E74416" w:rsidP="00E74416">
      <w:pPr>
        <w:jc w:val="both"/>
        <w:rPr>
          <w:rFonts w:ascii="Arial" w:hAnsi="Arial" w:cs="Arial"/>
          <w:sz w:val="22"/>
          <w:szCs w:val="22"/>
        </w:rPr>
      </w:pPr>
    </w:p>
    <w:p w:rsidR="00E74416" w:rsidRDefault="00E74416" w:rsidP="00E74416">
      <w:pPr>
        <w:jc w:val="both"/>
        <w:rPr>
          <w:rFonts w:ascii="Arial" w:hAnsi="Arial" w:cs="Arial"/>
          <w:sz w:val="22"/>
          <w:szCs w:val="22"/>
        </w:rPr>
      </w:pPr>
    </w:p>
    <w:p w:rsidR="00E74416" w:rsidRDefault="00E74416"/>
    <w:p w:rsidR="00E74416" w:rsidRDefault="00E74416"/>
    <w:p w:rsidR="006C16BC" w:rsidRDefault="006C16BC"/>
    <w:p w:rsidR="006C16BC" w:rsidRDefault="006C16BC"/>
    <w:p w:rsidR="006C16BC" w:rsidRDefault="006C16BC"/>
    <w:p w:rsidR="006C16BC" w:rsidRDefault="006C16BC"/>
    <w:p w:rsidR="00E42B46" w:rsidRDefault="00E42B46">
      <w:r w:rsidRPr="00B8135D">
        <w:rPr>
          <w:rFonts w:ascii="Arial" w:hAnsi="Arial" w:cs="Arial"/>
          <w:noProof/>
          <w:color w:val="000000"/>
          <w:sz w:val="22"/>
          <w:szCs w:val="22"/>
          <w:lang w:val="es-MX" w:eastAsia="es-MX"/>
        </w:rPr>
        <w:drawing>
          <wp:anchor distT="0" distB="0" distL="114300" distR="114300" simplePos="0" relativeHeight="251662336" behindDoc="0" locked="0" layoutInCell="1" allowOverlap="1" wp14:anchorId="4C986759" wp14:editId="0DC1AD15">
            <wp:simplePos x="0" y="0"/>
            <wp:positionH relativeFrom="margin">
              <wp:align>left</wp:align>
            </wp:positionH>
            <wp:positionV relativeFrom="paragraph">
              <wp:posOffset>171450</wp:posOffset>
            </wp:positionV>
            <wp:extent cx="6324600" cy="6699250"/>
            <wp:effectExtent l="0" t="0" r="0" b="6350"/>
            <wp:wrapNone/>
            <wp:docPr id="1" name="Imagen 5"/>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6699250"/>
                    </a:xfrm>
                    <a:prstGeom prst="rect">
                      <a:avLst/>
                    </a:prstGeom>
                    <a:noFill/>
                  </pic:spPr>
                </pic:pic>
              </a:graphicData>
            </a:graphic>
            <wp14:sizeRelH relativeFrom="margin">
              <wp14:pctWidth>0</wp14:pctWidth>
            </wp14:sizeRelH>
            <wp14:sizeRelV relativeFrom="margin">
              <wp14:pctHeight>0</wp14:pctHeight>
            </wp14:sizeRelV>
          </wp:anchor>
        </w:drawing>
      </w:r>
    </w:p>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74416" w:rsidRDefault="00E74416"/>
    <w:p w:rsidR="00E42B46" w:rsidRDefault="00E42B46"/>
    <w:p w:rsidR="00E42B46" w:rsidRDefault="00E42B46">
      <w:r w:rsidRPr="00B8135D">
        <w:rPr>
          <w:rFonts w:ascii="Arial" w:hAnsi="Arial" w:cs="Arial"/>
          <w:noProof/>
          <w:color w:val="FF0000"/>
          <w:sz w:val="22"/>
          <w:szCs w:val="22"/>
          <w:lang w:val="es-MX" w:eastAsia="es-MX"/>
        </w:rPr>
        <w:drawing>
          <wp:anchor distT="0" distB="0" distL="114300" distR="114300" simplePos="0" relativeHeight="251664384" behindDoc="1" locked="0" layoutInCell="1" allowOverlap="1" wp14:anchorId="25C42698" wp14:editId="71094A1E">
            <wp:simplePos x="0" y="0"/>
            <wp:positionH relativeFrom="margin">
              <wp:posOffset>-3810</wp:posOffset>
            </wp:positionH>
            <wp:positionV relativeFrom="paragraph">
              <wp:posOffset>342900</wp:posOffset>
            </wp:positionV>
            <wp:extent cx="6156960" cy="6743700"/>
            <wp:effectExtent l="0" t="0" r="0" b="0"/>
            <wp:wrapTight wrapText="bothSides">
              <wp:wrapPolygon edited="0">
                <wp:start x="0" y="0"/>
                <wp:lineTo x="0" y="21539"/>
                <wp:lineTo x="21520" y="21539"/>
                <wp:lineTo x="21520" y="0"/>
                <wp:lineTo x="0" y="0"/>
              </wp:wrapPolygon>
            </wp:wrapTight>
            <wp:docPr id="3" name="Imagen 3"/>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960" cy="6743700"/>
                    </a:xfrm>
                    <a:prstGeom prst="rect">
                      <a:avLst/>
                    </a:prstGeom>
                    <a:noFill/>
                  </pic:spPr>
                </pic:pic>
              </a:graphicData>
            </a:graphic>
            <wp14:sizeRelH relativeFrom="margin">
              <wp14:pctWidth>0</wp14:pctWidth>
            </wp14:sizeRelH>
            <wp14:sizeRelV relativeFrom="margin">
              <wp14:pctHeight>0</wp14:pctHeight>
            </wp14:sizeRelV>
          </wp:anchor>
        </w:drawing>
      </w:r>
    </w:p>
    <w:p w:rsidR="00E42B46" w:rsidRDefault="00E42B46" w:rsidP="00E42B46">
      <w:pPr>
        <w:tabs>
          <w:tab w:val="left" w:pos="603"/>
          <w:tab w:val="left" w:pos="1139"/>
        </w:tabs>
        <w:jc w:val="both"/>
        <w:rPr>
          <w:rFonts w:ascii="Arial" w:hAnsi="Arial" w:cs="Arial"/>
          <w:sz w:val="22"/>
          <w:szCs w:val="22"/>
        </w:rPr>
      </w:pPr>
    </w:p>
    <w:p w:rsidR="00DF0196" w:rsidRDefault="00DF0196" w:rsidP="00E42B46">
      <w:pPr>
        <w:jc w:val="both"/>
        <w:rPr>
          <w:rFonts w:ascii="Arial" w:hAnsi="Arial" w:cs="Arial"/>
          <w:sz w:val="22"/>
          <w:szCs w:val="22"/>
        </w:rPr>
      </w:pPr>
    </w:p>
    <w:p w:rsidR="00DF0196" w:rsidRDefault="00DF019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Los servicios de saneamiento y sus tarifas de normatividad, se cobrarán con lo dispuesto en la Ley de Aguas para los Municipios del Estado de Coahuila de Zaragoza. El cobro de reconexión se deberá realizar únicamente cuando se lleve a cabo una acción física que limite el servicio al usuario.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E42B46" w:rsidRPr="00B8135D" w:rsidRDefault="00E42B46" w:rsidP="00E42B46">
      <w:pPr>
        <w:jc w:val="both"/>
        <w:rPr>
          <w:rFonts w:ascii="Arial" w:hAnsi="Arial" w:cs="Arial"/>
          <w:sz w:val="22"/>
          <w:szCs w:val="22"/>
        </w:rPr>
      </w:pPr>
    </w:p>
    <w:p w:rsidR="00E42B46" w:rsidRDefault="00E42B46" w:rsidP="00E42B46">
      <w:pPr>
        <w:tabs>
          <w:tab w:val="left" w:pos="603"/>
          <w:tab w:val="left" w:pos="1139"/>
        </w:tabs>
        <w:jc w:val="both"/>
        <w:rPr>
          <w:rFonts w:ascii="Arial" w:hAnsi="Arial" w:cs="Arial"/>
          <w:sz w:val="22"/>
          <w:szCs w:val="22"/>
        </w:rPr>
      </w:pPr>
      <w:r w:rsidRPr="00B8135D">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r>
        <w:rPr>
          <w:rFonts w:ascii="Arial" w:hAnsi="Arial" w:cs="Arial"/>
          <w:sz w:val="22"/>
          <w:szCs w:val="22"/>
        </w:rPr>
        <w:t>.</w:t>
      </w:r>
    </w:p>
    <w:p w:rsidR="00E42B46" w:rsidRDefault="00E42B46" w:rsidP="00E42B46">
      <w:pPr>
        <w:tabs>
          <w:tab w:val="left" w:pos="603"/>
          <w:tab w:val="left" w:pos="1139"/>
        </w:tabs>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DE RASTROS</w:t>
      </w:r>
    </w:p>
    <w:p w:rsidR="00E42B46" w:rsidRPr="00B8135D" w:rsidRDefault="00E42B46" w:rsidP="00E42B46">
      <w:pPr>
        <w:ind w:right="50"/>
        <w:jc w:val="center"/>
        <w:rPr>
          <w:rFonts w:ascii="Arial" w:hAnsi="Arial" w:cs="Arial"/>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 xml:space="preserve">ARTÍCULO 12.- </w:t>
      </w:r>
      <w:r w:rsidRPr="00B8135D">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E42B46" w:rsidRPr="00B8135D" w:rsidRDefault="00E42B46" w:rsidP="00E42B46">
      <w:pPr>
        <w:tabs>
          <w:tab w:val="left" w:pos="6237"/>
        </w:tabs>
        <w:jc w:val="both"/>
        <w:rPr>
          <w:rFonts w:ascii="Arial" w:hAnsi="Arial" w:cs="Arial"/>
          <w:sz w:val="22"/>
          <w:szCs w:val="22"/>
        </w:rPr>
      </w:pPr>
    </w:p>
    <w:p w:rsidR="00E42B46" w:rsidRPr="00B8135D" w:rsidRDefault="00E42B46" w:rsidP="00E42B46">
      <w:pPr>
        <w:tabs>
          <w:tab w:val="left" w:pos="6237"/>
        </w:tabs>
        <w:jc w:val="both"/>
        <w:rPr>
          <w:rFonts w:ascii="Arial" w:hAnsi="Arial" w:cs="Arial"/>
          <w:sz w:val="22"/>
          <w:szCs w:val="22"/>
        </w:rPr>
      </w:pPr>
      <w:r w:rsidRPr="00B8135D">
        <w:rPr>
          <w:rFonts w:ascii="Arial" w:hAnsi="Arial" w:cs="Arial"/>
          <w:sz w:val="22"/>
          <w:szCs w:val="22"/>
        </w:rPr>
        <w:t>Las cuotas correspondientes por servicios de rastro serán las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Servicio de Matanza:</w:t>
      </w:r>
    </w:p>
    <w:p w:rsidR="00E42B46" w:rsidRPr="00B8135D" w:rsidRDefault="00E42B46" w:rsidP="00E42B46">
      <w:pPr>
        <w:jc w:val="both"/>
        <w:rPr>
          <w:rFonts w:ascii="Arial" w:hAnsi="Arial" w:cs="Arial"/>
          <w:sz w:val="22"/>
          <w:szCs w:val="22"/>
        </w:rPr>
      </w:pPr>
    </w:p>
    <w:p w:rsidR="00E42B46" w:rsidRPr="00B8135D" w:rsidRDefault="00E42B46" w:rsidP="00E42B46">
      <w:pPr>
        <w:ind w:firstLine="240"/>
        <w:jc w:val="both"/>
        <w:rPr>
          <w:rFonts w:ascii="Arial" w:hAnsi="Arial" w:cs="Arial"/>
          <w:sz w:val="22"/>
          <w:szCs w:val="22"/>
        </w:rPr>
      </w:pPr>
      <w:r w:rsidRPr="00B8135D">
        <w:rPr>
          <w:rFonts w:ascii="Arial" w:hAnsi="Arial" w:cs="Arial"/>
          <w:sz w:val="22"/>
          <w:szCs w:val="22"/>
        </w:rPr>
        <w:t>1.- En el Rastro Municipal:</w:t>
      </w:r>
    </w:p>
    <w:p w:rsidR="00E42B46" w:rsidRPr="00B8135D" w:rsidRDefault="00E42B46" w:rsidP="00E42B46">
      <w:pPr>
        <w:tabs>
          <w:tab w:val="left" w:pos="3686"/>
        </w:tabs>
        <w:ind w:firstLine="600"/>
        <w:jc w:val="both"/>
        <w:rPr>
          <w:rFonts w:ascii="Arial" w:hAnsi="Arial" w:cs="Arial"/>
          <w:sz w:val="22"/>
          <w:szCs w:val="22"/>
        </w:rPr>
      </w:pPr>
    </w:p>
    <w:p w:rsidR="00E42B46" w:rsidRPr="00B8135D" w:rsidRDefault="00E42B46" w:rsidP="00E42B46">
      <w:pPr>
        <w:tabs>
          <w:tab w:val="left" w:pos="3686"/>
        </w:tabs>
        <w:ind w:firstLine="600"/>
        <w:jc w:val="both"/>
        <w:rPr>
          <w:rFonts w:ascii="Arial" w:hAnsi="Arial" w:cs="Arial"/>
          <w:sz w:val="22"/>
          <w:szCs w:val="22"/>
        </w:rPr>
      </w:pPr>
      <w:r w:rsidRPr="00B8135D">
        <w:rPr>
          <w:rFonts w:ascii="Arial" w:hAnsi="Arial" w:cs="Arial"/>
          <w:sz w:val="22"/>
          <w:szCs w:val="22"/>
        </w:rPr>
        <w:t xml:space="preserve">a).- Ganado vacuno </w:t>
      </w:r>
      <w:r w:rsidRPr="00B8135D">
        <w:rPr>
          <w:rFonts w:ascii="Arial" w:hAnsi="Arial" w:cs="Arial"/>
          <w:sz w:val="22"/>
          <w:szCs w:val="22"/>
        </w:rPr>
        <w:tab/>
        <w:t>$ 2</w:t>
      </w:r>
      <w:r w:rsidR="00446491">
        <w:rPr>
          <w:rFonts w:ascii="Arial" w:hAnsi="Arial" w:cs="Arial"/>
          <w:sz w:val="22"/>
          <w:szCs w:val="22"/>
        </w:rPr>
        <w:t>7.</w:t>
      </w:r>
      <w:r w:rsidR="00446491">
        <w:rPr>
          <w:rFonts w:ascii="Arial" w:hAnsi="Arial" w:cs="Arial"/>
          <w:sz w:val="22"/>
          <w:szCs w:val="22"/>
          <w:lang w:val="es-419"/>
        </w:rPr>
        <w:t>90</w:t>
      </w:r>
      <w:r w:rsidRPr="00B8135D">
        <w:rPr>
          <w:rFonts w:ascii="Arial" w:hAnsi="Arial" w:cs="Arial"/>
          <w:sz w:val="22"/>
          <w:szCs w:val="22"/>
        </w:rPr>
        <w:t xml:space="preserve"> por cabeza.</w:t>
      </w:r>
    </w:p>
    <w:p w:rsidR="00E42B46" w:rsidRPr="00B8135D" w:rsidRDefault="00E42B46" w:rsidP="00E42B46">
      <w:pPr>
        <w:tabs>
          <w:tab w:val="left" w:pos="3686"/>
        </w:tabs>
        <w:ind w:firstLine="600"/>
        <w:jc w:val="both"/>
        <w:rPr>
          <w:rFonts w:ascii="Arial" w:hAnsi="Arial" w:cs="Arial"/>
          <w:sz w:val="22"/>
          <w:szCs w:val="22"/>
        </w:rPr>
      </w:pPr>
    </w:p>
    <w:p w:rsidR="00E42B46" w:rsidRPr="00B8135D" w:rsidRDefault="00E42B46" w:rsidP="00E42B46">
      <w:pPr>
        <w:tabs>
          <w:tab w:val="left" w:pos="3686"/>
        </w:tabs>
        <w:ind w:firstLine="600"/>
        <w:jc w:val="both"/>
        <w:rPr>
          <w:rFonts w:ascii="Arial" w:hAnsi="Arial" w:cs="Arial"/>
          <w:sz w:val="22"/>
          <w:szCs w:val="22"/>
        </w:rPr>
      </w:pPr>
      <w:r w:rsidRPr="00B8135D">
        <w:rPr>
          <w:rFonts w:ascii="Arial" w:hAnsi="Arial" w:cs="Arial"/>
          <w:sz w:val="22"/>
          <w:szCs w:val="22"/>
        </w:rPr>
        <w:t xml:space="preserve">b).- Ganado porcino  </w:t>
      </w:r>
      <w:r w:rsidRPr="00B8135D">
        <w:rPr>
          <w:rFonts w:ascii="Arial" w:hAnsi="Arial" w:cs="Arial"/>
          <w:sz w:val="22"/>
          <w:szCs w:val="22"/>
        </w:rPr>
        <w:tab/>
        <w:t>$ 2</w:t>
      </w:r>
      <w:r w:rsidR="00446491">
        <w:rPr>
          <w:rFonts w:ascii="Arial" w:hAnsi="Arial" w:cs="Arial"/>
          <w:sz w:val="22"/>
          <w:szCs w:val="22"/>
        </w:rPr>
        <w:t>2.</w:t>
      </w:r>
      <w:r w:rsidR="00446491">
        <w:rPr>
          <w:rFonts w:ascii="Arial" w:hAnsi="Arial" w:cs="Arial"/>
          <w:sz w:val="22"/>
          <w:szCs w:val="22"/>
          <w:lang w:val="es-419"/>
        </w:rPr>
        <w:t>73</w:t>
      </w:r>
      <w:r w:rsidRPr="00B8135D">
        <w:rPr>
          <w:rFonts w:ascii="Arial" w:hAnsi="Arial" w:cs="Arial"/>
          <w:sz w:val="22"/>
          <w:szCs w:val="22"/>
        </w:rPr>
        <w:t xml:space="preserve"> por cabeza.</w:t>
      </w:r>
    </w:p>
    <w:p w:rsidR="00E42B46" w:rsidRPr="00B8135D" w:rsidRDefault="00E42B46" w:rsidP="00E42B46">
      <w:pPr>
        <w:tabs>
          <w:tab w:val="left" w:pos="3686"/>
        </w:tabs>
        <w:ind w:firstLine="600"/>
        <w:jc w:val="both"/>
        <w:rPr>
          <w:rFonts w:ascii="Arial" w:hAnsi="Arial" w:cs="Arial"/>
          <w:sz w:val="22"/>
          <w:szCs w:val="22"/>
        </w:rPr>
      </w:pPr>
    </w:p>
    <w:p w:rsidR="00E42B46" w:rsidRPr="00B8135D" w:rsidRDefault="00E42B46" w:rsidP="00E42B46">
      <w:pPr>
        <w:tabs>
          <w:tab w:val="left" w:pos="3686"/>
        </w:tabs>
        <w:ind w:firstLine="600"/>
        <w:jc w:val="both"/>
        <w:rPr>
          <w:rFonts w:ascii="Arial" w:hAnsi="Arial" w:cs="Arial"/>
          <w:sz w:val="22"/>
          <w:szCs w:val="22"/>
        </w:rPr>
      </w:pPr>
      <w:r w:rsidRPr="00B8135D">
        <w:rPr>
          <w:rFonts w:ascii="Arial" w:hAnsi="Arial" w:cs="Arial"/>
          <w:sz w:val="22"/>
          <w:szCs w:val="22"/>
        </w:rPr>
        <w:t xml:space="preserve">c).- Ovino o caprino </w:t>
      </w:r>
      <w:r w:rsidRPr="00B8135D">
        <w:rPr>
          <w:rFonts w:ascii="Arial" w:hAnsi="Arial" w:cs="Arial"/>
          <w:sz w:val="22"/>
          <w:szCs w:val="22"/>
        </w:rPr>
        <w:tab/>
        <w:t>$ 13.</w:t>
      </w:r>
      <w:r w:rsidR="00446491">
        <w:rPr>
          <w:rFonts w:ascii="Arial" w:hAnsi="Arial" w:cs="Arial"/>
          <w:sz w:val="22"/>
          <w:szCs w:val="22"/>
          <w:lang w:val="es-419"/>
        </w:rPr>
        <w:t>43</w:t>
      </w:r>
      <w:r w:rsidRPr="00B8135D">
        <w:rPr>
          <w:rFonts w:ascii="Arial" w:hAnsi="Arial" w:cs="Arial"/>
          <w:sz w:val="22"/>
          <w:szCs w:val="22"/>
        </w:rPr>
        <w:t xml:space="preserve"> por cabeza.</w:t>
      </w:r>
    </w:p>
    <w:p w:rsidR="00E42B46" w:rsidRPr="00B8135D" w:rsidRDefault="00E42B46" w:rsidP="00E42B46">
      <w:pPr>
        <w:ind w:firstLine="240"/>
        <w:jc w:val="both"/>
        <w:rPr>
          <w:rFonts w:ascii="Arial" w:hAnsi="Arial" w:cs="Arial"/>
          <w:sz w:val="22"/>
          <w:szCs w:val="22"/>
        </w:rPr>
      </w:pPr>
    </w:p>
    <w:p w:rsidR="00E42B46" w:rsidRPr="00B8135D" w:rsidRDefault="00E42B46" w:rsidP="00E42B46">
      <w:pPr>
        <w:ind w:left="600" w:hanging="360"/>
        <w:jc w:val="both"/>
        <w:rPr>
          <w:rFonts w:ascii="Arial" w:hAnsi="Arial" w:cs="Arial"/>
          <w:b/>
          <w:sz w:val="22"/>
          <w:szCs w:val="22"/>
        </w:rPr>
      </w:pPr>
      <w:r w:rsidRPr="00B8135D">
        <w:rPr>
          <w:rFonts w:ascii="Arial" w:hAnsi="Arial" w:cs="Arial"/>
          <w:sz w:val="22"/>
          <w:szCs w:val="22"/>
        </w:rPr>
        <w:t>2.- Todo ganado sacrificado fuera del rastro público municipal, estará sujeto a las tarifas señaladas en el presente artículo.</w:t>
      </w:r>
    </w:p>
    <w:p w:rsidR="00E42B46" w:rsidRPr="00B8135D" w:rsidRDefault="00E42B46" w:rsidP="00E42B46">
      <w:pPr>
        <w:jc w:val="both"/>
        <w:rPr>
          <w:rFonts w:ascii="Arial" w:hAnsi="Arial" w:cs="Arial"/>
          <w:b/>
          <w:bCs/>
          <w:sz w:val="22"/>
          <w:szCs w:val="22"/>
        </w:rPr>
      </w:pPr>
    </w:p>
    <w:p w:rsidR="00E42B46" w:rsidRPr="00B8135D" w:rsidRDefault="00E42B46" w:rsidP="00E42B46">
      <w:pPr>
        <w:ind w:left="178"/>
        <w:jc w:val="both"/>
        <w:rPr>
          <w:rFonts w:ascii="Arial" w:hAnsi="Arial" w:cs="Arial"/>
          <w:sz w:val="22"/>
          <w:szCs w:val="22"/>
        </w:rPr>
      </w:pPr>
      <w:r w:rsidRPr="00B8135D">
        <w:rPr>
          <w:rFonts w:ascii="Arial" w:hAnsi="Arial" w:cs="Arial"/>
          <w:sz w:val="22"/>
          <w:szCs w:val="22"/>
        </w:rPr>
        <w:t>3.-  Por el empadronamiento de personas físicas o morales que se dediquen al sacrificio de ganado, comercio de carnes y derivados, $</w:t>
      </w:r>
      <w:r>
        <w:rPr>
          <w:rFonts w:ascii="Arial" w:hAnsi="Arial" w:cs="Arial"/>
          <w:sz w:val="22"/>
          <w:szCs w:val="22"/>
        </w:rPr>
        <w:t>75.50 a</w:t>
      </w:r>
      <w:r w:rsidRPr="00B8135D">
        <w:rPr>
          <w:rFonts w:ascii="Arial" w:hAnsi="Arial" w:cs="Arial"/>
          <w:sz w:val="22"/>
          <w:szCs w:val="22"/>
        </w:rPr>
        <w:t xml:space="preserve">nual. </w:t>
      </w:r>
    </w:p>
    <w:p w:rsidR="00E42B46" w:rsidRPr="00B8135D" w:rsidRDefault="00E42B46" w:rsidP="00E42B46">
      <w:pPr>
        <w:ind w:left="178"/>
        <w:jc w:val="both"/>
        <w:rPr>
          <w:rFonts w:ascii="Arial" w:hAnsi="Arial" w:cs="Arial"/>
          <w:sz w:val="22"/>
          <w:szCs w:val="22"/>
        </w:rPr>
      </w:pPr>
    </w:p>
    <w:p w:rsidR="00105F26" w:rsidRPr="00105F26" w:rsidRDefault="00105F26" w:rsidP="00105F26">
      <w:pPr>
        <w:ind w:left="284" w:hanging="142"/>
        <w:jc w:val="both"/>
        <w:rPr>
          <w:rFonts w:ascii="Arial" w:hAnsi="Arial" w:cs="Arial"/>
          <w:sz w:val="22"/>
          <w:szCs w:val="22"/>
        </w:rPr>
      </w:pPr>
      <w:r>
        <w:rPr>
          <w:rFonts w:ascii="Arial" w:hAnsi="Arial" w:cs="Arial"/>
          <w:sz w:val="22"/>
          <w:szCs w:val="22"/>
          <w:lang w:val="es-419"/>
        </w:rPr>
        <w:t xml:space="preserve"> </w:t>
      </w:r>
      <w:r w:rsidR="00E42B46" w:rsidRPr="00105F26">
        <w:rPr>
          <w:rFonts w:ascii="Arial" w:hAnsi="Arial" w:cs="Arial"/>
          <w:sz w:val="22"/>
          <w:szCs w:val="22"/>
        </w:rPr>
        <w:t xml:space="preserve">4.-  </w:t>
      </w:r>
      <w:r w:rsidRPr="00105F26">
        <w:rPr>
          <w:rFonts w:ascii="Arial" w:hAnsi="Arial" w:cs="Arial"/>
          <w:sz w:val="22"/>
          <w:szCs w:val="22"/>
          <w:lang w:val="es-419"/>
        </w:rPr>
        <w:t>R</w:t>
      </w:r>
      <w:r w:rsidRPr="00105F26">
        <w:rPr>
          <w:rFonts w:ascii="Arial" w:hAnsi="Arial" w:cs="Arial"/>
          <w:sz w:val="22"/>
          <w:szCs w:val="22"/>
        </w:rPr>
        <w:t>ecepción y entrega de trámite relacionado con el registro estatal de fierros de herrar y señales de sangre $81.</w:t>
      </w:r>
      <w:r w:rsidRPr="00105F26">
        <w:rPr>
          <w:rFonts w:ascii="Arial" w:hAnsi="Arial" w:cs="Arial"/>
          <w:sz w:val="22"/>
          <w:szCs w:val="22"/>
          <w:lang w:val="es-419"/>
        </w:rPr>
        <w:t>50</w:t>
      </w:r>
      <w:r w:rsidRPr="00105F26">
        <w:rPr>
          <w:rFonts w:ascii="Arial" w:hAnsi="Arial" w:cs="Arial"/>
          <w:sz w:val="22"/>
          <w:szCs w:val="22"/>
        </w:rPr>
        <w:t xml:space="preserve"> </w:t>
      </w:r>
    </w:p>
    <w:p w:rsidR="00E42B46" w:rsidRPr="00B8135D" w:rsidRDefault="00E42B46" w:rsidP="00E42B46">
      <w:pPr>
        <w:ind w:left="178"/>
        <w:jc w:val="both"/>
        <w:rPr>
          <w:rFonts w:ascii="Arial" w:hAnsi="Arial" w:cs="Arial"/>
          <w:color w:val="FF0000"/>
          <w:sz w:val="22"/>
          <w:szCs w:val="22"/>
        </w:rPr>
      </w:pPr>
      <w:r w:rsidRPr="00B8135D">
        <w:rPr>
          <w:rFonts w:ascii="Arial" w:hAnsi="Arial" w:cs="Arial"/>
          <w:color w:val="FF0000"/>
          <w:sz w:val="22"/>
          <w:szCs w:val="22"/>
        </w:rPr>
        <w:t xml:space="preserve"> </w:t>
      </w:r>
    </w:p>
    <w:p w:rsidR="00E42B46" w:rsidRPr="00B8135D" w:rsidRDefault="00E42B46" w:rsidP="00E42B46">
      <w:pPr>
        <w:tabs>
          <w:tab w:val="left" w:pos="1985"/>
          <w:tab w:val="left" w:pos="6804"/>
        </w:tabs>
        <w:ind w:left="178"/>
        <w:jc w:val="both"/>
        <w:rPr>
          <w:rFonts w:ascii="Arial" w:hAnsi="Arial" w:cs="Arial"/>
          <w:color w:val="000000"/>
          <w:sz w:val="22"/>
          <w:szCs w:val="22"/>
        </w:rPr>
      </w:pPr>
      <w:r w:rsidRPr="00B8135D">
        <w:rPr>
          <w:rFonts w:ascii="Arial" w:hAnsi="Arial" w:cs="Arial"/>
          <w:sz w:val="22"/>
          <w:szCs w:val="22"/>
        </w:rPr>
        <w:t>5.-</w:t>
      </w:r>
      <w:r w:rsidRPr="00B8135D">
        <w:rPr>
          <w:rFonts w:ascii="Arial" w:hAnsi="Arial" w:cs="Arial"/>
          <w:color w:val="000000"/>
          <w:sz w:val="22"/>
          <w:szCs w:val="22"/>
        </w:rPr>
        <w:t xml:space="preserve"> Por permiso para el reparto de carne, incluyendo la descarga, se cobrará por viaje lo siguiente: </w:t>
      </w:r>
    </w:p>
    <w:p w:rsidR="00E42B46" w:rsidRPr="00B8135D" w:rsidRDefault="00E42B46" w:rsidP="00E42B46">
      <w:pPr>
        <w:tabs>
          <w:tab w:val="left" w:pos="1985"/>
          <w:tab w:val="left" w:pos="6804"/>
        </w:tabs>
        <w:ind w:firstLine="142"/>
        <w:jc w:val="both"/>
        <w:rPr>
          <w:rFonts w:ascii="Arial" w:hAnsi="Arial" w:cs="Arial"/>
          <w:color w:val="000000"/>
          <w:sz w:val="22"/>
          <w:szCs w:val="22"/>
        </w:rPr>
      </w:pPr>
    </w:p>
    <w:p w:rsidR="00E42B46" w:rsidRPr="008A0685" w:rsidRDefault="00E42B46" w:rsidP="00E42B46">
      <w:pPr>
        <w:tabs>
          <w:tab w:val="left" w:pos="1985"/>
          <w:tab w:val="left" w:pos="6804"/>
        </w:tabs>
        <w:ind w:left="178" w:firstLine="531"/>
        <w:jc w:val="both"/>
        <w:rPr>
          <w:rFonts w:ascii="Arial" w:hAnsi="Arial" w:cs="Arial"/>
          <w:color w:val="000000"/>
          <w:sz w:val="22"/>
          <w:szCs w:val="22"/>
        </w:rPr>
      </w:pPr>
      <w:r w:rsidRPr="008A0685">
        <w:rPr>
          <w:rFonts w:ascii="Arial" w:hAnsi="Arial" w:cs="Arial"/>
          <w:color w:val="000000"/>
          <w:sz w:val="22"/>
          <w:szCs w:val="22"/>
        </w:rPr>
        <w:t>a.- Canales, medias canales y cuartos de canal de bovino mayor $6</w:t>
      </w:r>
      <w:r w:rsidR="00446491">
        <w:rPr>
          <w:rFonts w:ascii="Arial" w:hAnsi="Arial" w:cs="Arial"/>
          <w:color w:val="000000"/>
          <w:sz w:val="22"/>
          <w:szCs w:val="22"/>
          <w:lang w:val="es-419"/>
        </w:rPr>
        <w:t>2</w:t>
      </w:r>
      <w:r w:rsidRPr="008A0685">
        <w:rPr>
          <w:rFonts w:ascii="Arial" w:hAnsi="Arial" w:cs="Arial"/>
          <w:color w:val="000000"/>
          <w:sz w:val="22"/>
          <w:szCs w:val="22"/>
        </w:rPr>
        <w:t xml:space="preserve">.00 </w:t>
      </w:r>
    </w:p>
    <w:p w:rsidR="00E42B46" w:rsidRPr="00B8135D" w:rsidRDefault="00E42B46" w:rsidP="00E42B46">
      <w:pPr>
        <w:tabs>
          <w:tab w:val="left" w:pos="1985"/>
          <w:tab w:val="left" w:pos="6804"/>
        </w:tabs>
        <w:ind w:left="178" w:firstLine="531"/>
        <w:jc w:val="both"/>
        <w:rPr>
          <w:rFonts w:ascii="Arial" w:hAnsi="Arial" w:cs="Arial"/>
          <w:color w:val="000000"/>
          <w:sz w:val="22"/>
          <w:szCs w:val="22"/>
        </w:rPr>
      </w:pPr>
      <w:r w:rsidRPr="008A0685">
        <w:rPr>
          <w:rFonts w:ascii="Arial" w:hAnsi="Arial" w:cs="Arial"/>
          <w:color w:val="000000"/>
          <w:sz w:val="22"/>
          <w:szCs w:val="22"/>
        </w:rPr>
        <w:t>b.- Canales, medias canales y cuartos de canal de porcinos $62.00</w:t>
      </w:r>
    </w:p>
    <w:p w:rsidR="00E42B46" w:rsidRPr="00B8135D" w:rsidRDefault="00E42B46" w:rsidP="00E42B46">
      <w:pPr>
        <w:ind w:left="178" w:firstLine="531"/>
        <w:jc w:val="both"/>
        <w:rPr>
          <w:rFonts w:ascii="Arial" w:hAnsi="Arial" w:cs="Arial"/>
          <w:sz w:val="22"/>
          <w:szCs w:val="22"/>
        </w:rPr>
      </w:pPr>
    </w:p>
    <w:p w:rsidR="00E42B46" w:rsidRDefault="00E42B46"/>
    <w:p w:rsidR="00E42B46" w:rsidRDefault="00E42B46" w:rsidP="00E42B46">
      <w:pPr>
        <w:tabs>
          <w:tab w:val="left" w:pos="603"/>
          <w:tab w:val="left" w:pos="1139"/>
        </w:tabs>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DE ALUMBRADO PÚBLICO</w:t>
      </w:r>
    </w:p>
    <w:p w:rsidR="00E42B46" w:rsidRPr="00B8135D" w:rsidRDefault="00E42B46" w:rsidP="00E42B46">
      <w:pPr>
        <w:ind w:right="50"/>
        <w:jc w:val="both"/>
        <w:rPr>
          <w:rFonts w:ascii="Arial" w:hAnsi="Arial" w:cs="Arial"/>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13.-</w:t>
      </w:r>
      <w:r w:rsidRPr="00B8135D">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E42B46" w:rsidRPr="00B8135D" w:rsidRDefault="00E42B46" w:rsidP="00E42B46">
      <w:pPr>
        <w:ind w:right="50"/>
        <w:jc w:val="both"/>
        <w:rPr>
          <w:rFonts w:ascii="Arial" w:hAnsi="Arial" w:cs="Arial"/>
          <w:bCs/>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15% de las cantidades que deban pagar los contribuyentes en forma particular, por el consumo de energía eléctrica.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Pr>
          <w:rFonts w:ascii="Arial" w:hAnsi="Arial" w:cs="Arial"/>
          <w:sz w:val="22"/>
          <w:szCs w:val="22"/>
        </w:rPr>
        <w:t>1</w:t>
      </w:r>
      <w:r w:rsidRPr="00B8135D">
        <w:rPr>
          <w:rFonts w:ascii="Arial" w:hAnsi="Arial" w:cs="Arial"/>
          <w:sz w:val="22"/>
          <w:szCs w:val="22"/>
        </w:rPr>
        <w:t xml:space="preserve"> dividiendo el Índice Nacional de Precios al Consumidor del mes de Noviembre de 20</w:t>
      </w:r>
      <w:r>
        <w:rPr>
          <w:rFonts w:ascii="Arial" w:hAnsi="Arial" w:cs="Arial"/>
          <w:sz w:val="22"/>
          <w:szCs w:val="22"/>
        </w:rPr>
        <w:t>20</w:t>
      </w:r>
      <w:r w:rsidRPr="00B8135D">
        <w:rPr>
          <w:rFonts w:ascii="Arial" w:hAnsi="Arial" w:cs="Arial"/>
          <w:sz w:val="22"/>
          <w:szCs w:val="22"/>
        </w:rPr>
        <w:t xml:space="preserve"> entre el Índice Nacional de Precios del Consumidor correspondiente al mes de Octubre de 201</w:t>
      </w:r>
      <w:r>
        <w:rPr>
          <w:rFonts w:ascii="Arial" w:hAnsi="Arial" w:cs="Arial"/>
          <w:sz w:val="22"/>
          <w:szCs w:val="22"/>
        </w:rPr>
        <w:t>9</w:t>
      </w:r>
      <w:r w:rsidRPr="00B8135D">
        <w:rPr>
          <w:rFonts w:ascii="Arial" w:hAnsi="Arial" w:cs="Arial"/>
          <w:sz w:val="22"/>
          <w:szCs w:val="22"/>
        </w:rPr>
        <w:t>.</w:t>
      </w:r>
    </w:p>
    <w:p w:rsidR="00E42B46" w:rsidRPr="00B8135D" w:rsidRDefault="00E42B46" w:rsidP="00E42B46">
      <w:pPr>
        <w:ind w:right="50"/>
        <w:jc w:val="both"/>
        <w:rPr>
          <w:rFonts w:ascii="Arial" w:hAnsi="Arial" w:cs="Arial"/>
          <w:bCs/>
          <w:sz w:val="22"/>
          <w:szCs w:val="22"/>
        </w:rPr>
      </w:pPr>
    </w:p>
    <w:p w:rsidR="00E42B46" w:rsidRPr="00B8135D" w:rsidRDefault="00E42B46" w:rsidP="00E42B46">
      <w:pPr>
        <w:tabs>
          <w:tab w:val="left" w:pos="1770"/>
          <w:tab w:val="center" w:pos="5269"/>
        </w:tabs>
        <w:jc w:val="center"/>
        <w:rPr>
          <w:rFonts w:ascii="Arial" w:hAnsi="Arial" w:cs="Arial"/>
          <w:b/>
          <w:bCs/>
          <w:sz w:val="22"/>
          <w:szCs w:val="22"/>
        </w:rPr>
      </w:pPr>
      <w:r w:rsidRPr="00B8135D">
        <w:rPr>
          <w:rFonts w:ascii="Arial" w:hAnsi="Arial" w:cs="Arial"/>
          <w:b/>
          <w:bCs/>
          <w:sz w:val="22"/>
          <w:szCs w:val="22"/>
        </w:rPr>
        <w:t>SECCIÓN IV</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EN MERCADOS</w:t>
      </w:r>
    </w:p>
    <w:p w:rsidR="00E42B46" w:rsidRPr="00B8135D" w:rsidRDefault="00E42B46" w:rsidP="00E42B46">
      <w:pPr>
        <w:jc w:val="both"/>
        <w:rPr>
          <w:rFonts w:ascii="Arial" w:hAnsi="Arial" w:cs="Arial"/>
          <w:b/>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14.-</w:t>
      </w:r>
      <w:r w:rsidRPr="00B8135D">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E42B46" w:rsidRPr="00B8135D" w:rsidRDefault="00E42B46" w:rsidP="00E42B46">
      <w:pPr>
        <w:ind w:right="50"/>
        <w:jc w:val="both"/>
        <w:rPr>
          <w:rFonts w:ascii="Arial" w:hAnsi="Arial" w:cs="Arial"/>
          <w:bCs/>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bCs/>
          <w:sz w:val="22"/>
          <w:szCs w:val="22"/>
        </w:rPr>
        <w:t xml:space="preserve">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 </w:t>
      </w:r>
      <w:r w:rsidRPr="00B8135D">
        <w:rPr>
          <w:rFonts w:ascii="Arial" w:hAnsi="Arial" w:cs="Arial"/>
          <w:sz w:val="22"/>
          <w:szCs w:val="22"/>
        </w:rPr>
        <w:t>se pagará conforme a las cuotas siguientes:</w:t>
      </w:r>
    </w:p>
    <w:p w:rsidR="00E42B46" w:rsidRPr="00B8135D" w:rsidRDefault="00E42B46" w:rsidP="00E42B46">
      <w:pPr>
        <w:ind w:right="50"/>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Por metro cuadrado de superficie asignada en locales ubicados en mercados construidos de propiedad municipal $ 13.</w:t>
      </w:r>
      <w:r w:rsidR="00BD7C60">
        <w:rPr>
          <w:rFonts w:ascii="Arial" w:hAnsi="Arial" w:cs="Arial"/>
          <w:sz w:val="22"/>
          <w:szCs w:val="22"/>
        </w:rPr>
        <w:t>43</w:t>
      </w:r>
      <w:r w:rsidRPr="00B8135D">
        <w:rPr>
          <w:rFonts w:ascii="Arial" w:hAnsi="Arial" w:cs="Arial"/>
          <w:sz w:val="22"/>
          <w:szCs w:val="22"/>
        </w:rPr>
        <w:t>.</w:t>
      </w:r>
    </w:p>
    <w:p w:rsidR="00E42B46" w:rsidRPr="00B8135D" w:rsidRDefault="00E42B46" w:rsidP="00E42B46">
      <w:pPr>
        <w:jc w:val="both"/>
        <w:rPr>
          <w:rFonts w:ascii="Arial" w:hAnsi="Arial" w:cs="Arial"/>
          <w:sz w:val="22"/>
          <w:szCs w:val="22"/>
        </w:rPr>
      </w:pPr>
    </w:p>
    <w:p w:rsidR="00E42B46" w:rsidRDefault="00E42B46" w:rsidP="00E42B46">
      <w:pPr>
        <w:jc w:val="both"/>
        <w:rPr>
          <w:rFonts w:ascii="Arial" w:hAnsi="Arial" w:cs="Arial"/>
          <w:sz w:val="22"/>
          <w:szCs w:val="22"/>
        </w:rPr>
      </w:pPr>
      <w:r w:rsidRPr="00B8135D">
        <w:rPr>
          <w:rFonts w:ascii="Arial" w:hAnsi="Arial" w:cs="Arial"/>
          <w:sz w:val="22"/>
          <w:szCs w:val="22"/>
        </w:rPr>
        <w:t>II.- Por metro cuadrado de superficie asignada en lugares o e</w:t>
      </w:r>
      <w:r w:rsidR="00BD7C60">
        <w:rPr>
          <w:rFonts w:ascii="Arial" w:hAnsi="Arial" w:cs="Arial"/>
          <w:sz w:val="22"/>
          <w:szCs w:val="22"/>
        </w:rPr>
        <w:t>spacios en plazas o terrenos $ 20.67</w:t>
      </w:r>
    </w:p>
    <w:p w:rsidR="006C16BC" w:rsidRDefault="006C16BC"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III.- Por cuota fija para comerciantes ambulantes $ 2</w:t>
      </w:r>
      <w:r w:rsidR="00BD7C60">
        <w:rPr>
          <w:rFonts w:ascii="Arial" w:hAnsi="Arial" w:cs="Arial"/>
          <w:sz w:val="22"/>
          <w:szCs w:val="22"/>
        </w:rPr>
        <w:t>4.8</w:t>
      </w:r>
      <w:r w:rsidRPr="00B8135D">
        <w:rPr>
          <w:rFonts w:ascii="Arial" w:hAnsi="Arial" w:cs="Arial"/>
          <w:sz w:val="22"/>
          <w:szCs w:val="22"/>
        </w:rPr>
        <w:t>0 mensual.</w:t>
      </w:r>
    </w:p>
    <w:p w:rsidR="00E42B46" w:rsidRDefault="00E42B46" w:rsidP="00E42B46">
      <w:pPr>
        <w:jc w:val="both"/>
        <w:rPr>
          <w:rFonts w:ascii="Arial" w:hAnsi="Arial" w:cs="Arial"/>
          <w:sz w:val="22"/>
          <w:szCs w:val="22"/>
        </w:rPr>
      </w:pPr>
    </w:p>
    <w:p w:rsidR="00DF0196" w:rsidRPr="00B8135D" w:rsidRDefault="00DF0196" w:rsidP="00E42B46">
      <w:pPr>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V</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DE SEGURIDAD PÚBLICA</w:t>
      </w:r>
    </w:p>
    <w:p w:rsidR="00E42B46" w:rsidRPr="00B8135D" w:rsidRDefault="00E42B46" w:rsidP="00E42B46">
      <w:pPr>
        <w:jc w:val="both"/>
        <w:rPr>
          <w:rFonts w:ascii="Arial" w:hAnsi="Arial" w:cs="Arial"/>
          <w:b/>
          <w:bCs/>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b/>
          <w:sz w:val="22"/>
          <w:szCs w:val="22"/>
        </w:rPr>
        <w:t>ARTÍCULO 15.-</w:t>
      </w:r>
      <w:r w:rsidRPr="00B8135D">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B8135D">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E42B46" w:rsidRPr="00B8135D" w:rsidRDefault="00E42B46" w:rsidP="00E42B46">
      <w:pPr>
        <w:ind w:right="50"/>
        <w:jc w:val="both"/>
        <w:rPr>
          <w:rFonts w:ascii="Arial" w:hAnsi="Arial" w:cs="Arial"/>
          <w:bCs/>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El pago de este derecho se efectuará en la Tesorería Municipal conforme a la siguiente tarifa:</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 xml:space="preserve">I.- Seguridad a comercios $ </w:t>
      </w:r>
      <w:r>
        <w:rPr>
          <w:rFonts w:ascii="Arial" w:hAnsi="Arial" w:cs="Arial"/>
          <w:sz w:val="22"/>
          <w:szCs w:val="22"/>
        </w:rPr>
        <w:t>21.00</w:t>
      </w:r>
      <w:r w:rsidRPr="00B8135D">
        <w:rPr>
          <w:rFonts w:ascii="Arial" w:hAnsi="Arial" w:cs="Arial"/>
          <w:sz w:val="22"/>
          <w:szCs w:val="22"/>
        </w:rPr>
        <w:t xml:space="preserve"> mensual.</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II.- Seguridad para fiestas $ 11</w:t>
      </w:r>
      <w:r>
        <w:rPr>
          <w:rFonts w:ascii="Arial" w:hAnsi="Arial" w:cs="Arial"/>
          <w:sz w:val="22"/>
          <w:szCs w:val="22"/>
        </w:rPr>
        <w:t>9</w:t>
      </w:r>
      <w:r w:rsidRPr="00B8135D">
        <w:rPr>
          <w:rFonts w:ascii="Arial" w:hAnsi="Arial" w:cs="Arial"/>
          <w:sz w:val="22"/>
          <w:szCs w:val="22"/>
        </w:rPr>
        <w:t>.00 por ocasión.</w:t>
      </w:r>
    </w:p>
    <w:p w:rsidR="00E42B46" w:rsidRPr="00B8135D" w:rsidRDefault="00E42B46" w:rsidP="00E42B46">
      <w:pPr>
        <w:ind w:right="50"/>
        <w:jc w:val="both"/>
        <w:rPr>
          <w:rFonts w:ascii="Arial" w:hAnsi="Arial" w:cs="Arial"/>
          <w:sz w:val="22"/>
          <w:szCs w:val="22"/>
        </w:rPr>
      </w:pPr>
    </w:p>
    <w:p w:rsidR="00E42B46" w:rsidRPr="00B8135D" w:rsidRDefault="00E42B46" w:rsidP="00E42B46">
      <w:pPr>
        <w:tabs>
          <w:tab w:val="left" w:pos="603"/>
          <w:tab w:val="left" w:pos="1139"/>
        </w:tabs>
        <w:jc w:val="both"/>
        <w:rPr>
          <w:rFonts w:ascii="Arial" w:hAnsi="Arial" w:cs="Arial"/>
          <w:sz w:val="22"/>
          <w:szCs w:val="22"/>
        </w:rPr>
      </w:pPr>
      <w:r w:rsidRPr="00B8135D">
        <w:rPr>
          <w:rFonts w:ascii="Arial" w:hAnsi="Arial" w:cs="Arial"/>
          <w:sz w:val="22"/>
          <w:szCs w:val="22"/>
        </w:rPr>
        <w:t>III.- Seguridad para eventos públicos $ 2</w:t>
      </w:r>
      <w:r>
        <w:rPr>
          <w:rFonts w:ascii="Arial" w:hAnsi="Arial" w:cs="Arial"/>
          <w:sz w:val="22"/>
          <w:szCs w:val="22"/>
        </w:rPr>
        <w:t>25</w:t>
      </w:r>
      <w:r w:rsidRPr="00B8135D">
        <w:rPr>
          <w:rFonts w:ascii="Arial" w:hAnsi="Arial" w:cs="Arial"/>
          <w:sz w:val="22"/>
          <w:szCs w:val="22"/>
        </w:rPr>
        <w:t>.00 por ocasión.</w:t>
      </w:r>
    </w:p>
    <w:p w:rsidR="00E42B46" w:rsidRPr="00B8135D" w:rsidRDefault="00E42B46" w:rsidP="00E42B46">
      <w:pPr>
        <w:tabs>
          <w:tab w:val="left" w:pos="603"/>
          <w:tab w:val="left" w:pos="1139"/>
        </w:tabs>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VI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EN PANTEONES</w:t>
      </w:r>
    </w:p>
    <w:p w:rsidR="00E42B46" w:rsidRPr="00B8135D" w:rsidRDefault="00E42B46" w:rsidP="00E42B46">
      <w:pPr>
        <w:tabs>
          <w:tab w:val="left" w:pos="988"/>
        </w:tabs>
        <w:ind w:right="50"/>
        <w:jc w:val="center"/>
        <w:rPr>
          <w:rFonts w:ascii="Arial" w:hAnsi="Arial" w:cs="Arial"/>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16.-</w:t>
      </w:r>
      <w:r w:rsidRPr="00B8135D">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E42B46" w:rsidRPr="00B8135D" w:rsidRDefault="00E42B46" w:rsidP="00E42B46">
      <w:pPr>
        <w:ind w:right="50"/>
        <w:jc w:val="both"/>
        <w:rPr>
          <w:rFonts w:ascii="Arial" w:hAnsi="Arial" w:cs="Arial"/>
          <w:b/>
          <w:bCs/>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El pago de este derecho se causará conforme a los conceptos y tarifas siguientes:</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 Certificaciones $ 2</w:t>
      </w:r>
      <w:r>
        <w:rPr>
          <w:rFonts w:ascii="Arial" w:hAnsi="Arial" w:cs="Arial"/>
          <w:sz w:val="22"/>
          <w:szCs w:val="22"/>
        </w:rPr>
        <w:t>6</w:t>
      </w:r>
      <w:r w:rsidRPr="00B8135D">
        <w:rPr>
          <w:rFonts w:ascii="Arial" w:hAnsi="Arial" w:cs="Arial"/>
          <w:sz w:val="22"/>
          <w:szCs w:val="22"/>
        </w:rPr>
        <w:t>.00.</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II.-Construcción, reconstrucción, profundización, ampliación de fosas, por metro cuadrado $ 5</w:t>
      </w:r>
      <w:r w:rsidR="00BD7C60">
        <w:rPr>
          <w:rFonts w:ascii="Arial" w:hAnsi="Arial" w:cs="Arial"/>
          <w:sz w:val="22"/>
          <w:szCs w:val="22"/>
        </w:rPr>
        <w:t>3.73</w:t>
      </w:r>
    </w:p>
    <w:p w:rsidR="00E42B46" w:rsidRPr="00B8135D" w:rsidRDefault="00E42B46" w:rsidP="00E42B46">
      <w:pPr>
        <w:ind w:right="50"/>
        <w:jc w:val="both"/>
        <w:rPr>
          <w:rFonts w:ascii="Arial" w:hAnsi="Arial" w:cs="Arial"/>
          <w:sz w:val="22"/>
          <w:szCs w:val="22"/>
        </w:rPr>
      </w:pPr>
    </w:p>
    <w:p w:rsidR="00E42B46" w:rsidRPr="00B8135D" w:rsidRDefault="00E42B46" w:rsidP="00E42B46">
      <w:pPr>
        <w:tabs>
          <w:tab w:val="left" w:pos="603"/>
          <w:tab w:val="left" w:pos="1139"/>
        </w:tabs>
        <w:jc w:val="both"/>
        <w:rPr>
          <w:rFonts w:ascii="Arial" w:hAnsi="Arial" w:cs="Arial"/>
          <w:sz w:val="22"/>
          <w:szCs w:val="22"/>
        </w:rPr>
      </w:pPr>
      <w:r w:rsidRPr="00B8135D">
        <w:rPr>
          <w:rFonts w:ascii="Arial" w:hAnsi="Arial" w:cs="Arial"/>
          <w:sz w:val="22"/>
          <w:szCs w:val="22"/>
        </w:rPr>
        <w:t>III.- Servicios de inhumación, exhumación y reinhumación $ 11</w:t>
      </w:r>
      <w:r>
        <w:rPr>
          <w:rFonts w:ascii="Arial" w:hAnsi="Arial" w:cs="Arial"/>
          <w:sz w:val="22"/>
          <w:szCs w:val="22"/>
        </w:rPr>
        <w:t>8</w:t>
      </w:r>
      <w:r w:rsidRPr="00B8135D">
        <w:rPr>
          <w:rFonts w:ascii="Arial" w:hAnsi="Arial" w:cs="Arial"/>
          <w:sz w:val="22"/>
          <w:szCs w:val="22"/>
        </w:rPr>
        <w:t>.00</w:t>
      </w:r>
    </w:p>
    <w:p w:rsidR="00E42B46" w:rsidRPr="00B8135D" w:rsidRDefault="00E42B46" w:rsidP="00E42B46">
      <w:pPr>
        <w:tabs>
          <w:tab w:val="left" w:pos="603"/>
          <w:tab w:val="left" w:pos="1139"/>
        </w:tabs>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VII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DE TRÁNSITO</w:t>
      </w:r>
    </w:p>
    <w:p w:rsidR="00E42B46" w:rsidRPr="00B8135D" w:rsidRDefault="00E42B46" w:rsidP="00E42B46">
      <w:pPr>
        <w:ind w:right="50"/>
        <w:jc w:val="both"/>
        <w:rPr>
          <w:rFonts w:ascii="Arial" w:hAnsi="Arial" w:cs="Arial"/>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17.-</w:t>
      </w:r>
      <w:r w:rsidRPr="00B8135D">
        <w:rPr>
          <w:rFonts w:ascii="Arial" w:hAnsi="Arial" w:cs="Arial"/>
          <w:bCs/>
          <w:sz w:val="22"/>
          <w:szCs w:val="22"/>
        </w:rPr>
        <w:t xml:space="preserve"> Son objeto de estos derechos, los servicios que presten las autoridades en materia de tránsito municipal por los siguientes conceptos:</w:t>
      </w:r>
    </w:p>
    <w:p w:rsidR="00E42B46" w:rsidRPr="00B8135D" w:rsidRDefault="00E42B46" w:rsidP="00E42B46">
      <w:pPr>
        <w:ind w:right="50"/>
        <w:jc w:val="both"/>
        <w:rPr>
          <w:rFonts w:ascii="Arial" w:hAnsi="Arial" w:cs="Arial"/>
          <w:b/>
          <w:bCs/>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  Por la expedición de nuevas concesiones y refrendos del servicio público de transporte de personas y carga, con una vigencia establecida a la Ley de Transporte y Movilidad Sustentable del Estado de Coahuila de Zaragoza, por cada vehículo de acuerdo a la siguiente tabla.</w:t>
      </w:r>
    </w:p>
    <w:p w:rsidR="00E42B46" w:rsidRPr="00B8135D" w:rsidRDefault="00E42B46" w:rsidP="00E42B46">
      <w:pPr>
        <w:ind w:right="50"/>
        <w:jc w:val="both"/>
        <w:rPr>
          <w:rFonts w:ascii="Arial" w:hAnsi="Arial" w:cs="Arial"/>
          <w:sz w:val="22"/>
          <w:szCs w:val="22"/>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1337"/>
        <w:gridCol w:w="1724"/>
      </w:tblGrid>
      <w:tr w:rsidR="00E42B46" w:rsidRPr="00B8135D" w:rsidTr="00BD7C60">
        <w:trPr>
          <w:trHeight w:val="425"/>
        </w:trPr>
        <w:tc>
          <w:tcPr>
            <w:tcW w:w="6091" w:type="dxa"/>
          </w:tcPr>
          <w:p w:rsidR="00E42B46" w:rsidRPr="006C16BC" w:rsidRDefault="00E42B46" w:rsidP="006C16BC">
            <w:pPr>
              <w:jc w:val="center"/>
              <w:rPr>
                <w:rFonts w:ascii="Arial" w:hAnsi="Arial" w:cs="Arial"/>
                <w:b/>
                <w:bCs/>
                <w:sz w:val="22"/>
                <w:szCs w:val="22"/>
              </w:rPr>
            </w:pPr>
            <w:r w:rsidRPr="006C16BC">
              <w:rPr>
                <w:rFonts w:ascii="Arial" w:hAnsi="Arial" w:cs="Arial"/>
                <w:b/>
                <w:sz w:val="22"/>
                <w:szCs w:val="22"/>
              </w:rPr>
              <w:t>Descripción</w:t>
            </w:r>
          </w:p>
        </w:tc>
        <w:tc>
          <w:tcPr>
            <w:tcW w:w="1337" w:type="dxa"/>
            <w:vAlign w:val="center"/>
          </w:tcPr>
          <w:p w:rsidR="00E42B46" w:rsidRPr="006C16BC" w:rsidRDefault="00E42B46" w:rsidP="006C16BC">
            <w:pPr>
              <w:jc w:val="center"/>
              <w:rPr>
                <w:rFonts w:ascii="Arial" w:hAnsi="Arial" w:cs="Arial"/>
                <w:b/>
                <w:bCs/>
                <w:sz w:val="22"/>
                <w:szCs w:val="22"/>
              </w:rPr>
            </w:pPr>
            <w:r w:rsidRPr="006C16BC">
              <w:rPr>
                <w:rFonts w:ascii="Arial" w:hAnsi="Arial" w:cs="Arial"/>
                <w:b/>
                <w:sz w:val="22"/>
                <w:szCs w:val="22"/>
              </w:rPr>
              <w:t>Importe</w:t>
            </w:r>
          </w:p>
        </w:tc>
        <w:tc>
          <w:tcPr>
            <w:tcW w:w="1724" w:type="dxa"/>
            <w:vAlign w:val="center"/>
          </w:tcPr>
          <w:p w:rsidR="00E42B46" w:rsidRPr="00B8135D" w:rsidRDefault="00E42B46" w:rsidP="006C16BC">
            <w:pPr>
              <w:jc w:val="center"/>
              <w:rPr>
                <w:rFonts w:ascii="Arial" w:hAnsi="Arial" w:cs="Arial"/>
                <w:b/>
                <w:bCs/>
                <w:sz w:val="22"/>
                <w:szCs w:val="22"/>
              </w:rPr>
            </w:pPr>
            <w:r w:rsidRPr="00B8135D">
              <w:rPr>
                <w:rFonts w:ascii="Arial" w:hAnsi="Arial" w:cs="Arial"/>
                <w:b/>
                <w:bCs/>
                <w:sz w:val="22"/>
                <w:szCs w:val="22"/>
              </w:rPr>
              <w:t>Refrendo</w:t>
            </w:r>
          </w:p>
        </w:tc>
      </w:tr>
      <w:tr w:rsidR="00E42B46" w:rsidRPr="00B8135D" w:rsidTr="00BD7C60">
        <w:trPr>
          <w:trHeight w:val="388"/>
        </w:trPr>
        <w:tc>
          <w:tcPr>
            <w:tcW w:w="6091" w:type="dxa"/>
            <w:vAlign w:val="center"/>
          </w:tcPr>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Taxi    </w:t>
            </w:r>
          </w:p>
        </w:tc>
        <w:tc>
          <w:tcPr>
            <w:tcW w:w="1337" w:type="dxa"/>
            <w:vAlign w:val="center"/>
          </w:tcPr>
          <w:p w:rsidR="00E42B46" w:rsidRPr="00B8135D" w:rsidRDefault="00E42B46" w:rsidP="00BD7C60">
            <w:pPr>
              <w:jc w:val="right"/>
              <w:rPr>
                <w:rFonts w:ascii="Arial" w:hAnsi="Arial" w:cs="Arial"/>
                <w:sz w:val="22"/>
                <w:szCs w:val="22"/>
              </w:rPr>
            </w:pPr>
            <w:r w:rsidRPr="00B8135D">
              <w:rPr>
                <w:rFonts w:ascii="Arial" w:hAnsi="Arial" w:cs="Arial"/>
                <w:sz w:val="22"/>
                <w:szCs w:val="22"/>
              </w:rPr>
              <w:t>$9,</w:t>
            </w:r>
            <w:r>
              <w:rPr>
                <w:rFonts w:ascii="Arial" w:hAnsi="Arial" w:cs="Arial"/>
                <w:sz w:val="22"/>
                <w:szCs w:val="22"/>
              </w:rPr>
              <w:t>297</w:t>
            </w:r>
            <w:r w:rsidRPr="00B8135D">
              <w:rPr>
                <w:rFonts w:ascii="Arial" w:hAnsi="Arial" w:cs="Arial"/>
                <w:sz w:val="22"/>
                <w:szCs w:val="22"/>
              </w:rPr>
              <w:t>.00</w:t>
            </w:r>
          </w:p>
        </w:tc>
        <w:tc>
          <w:tcPr>
            <w:tcW w:w="1724" w:type="dxa"/>
            <w:vAlign w:val="center"/>
          </w:tcPr>
          <w:p w:rsidR="00E42B46" w:rsidRPr="00B8135D" w:rsidRDefault="00E42B46" w:rsidP="006C16BC">
            <w:pPr>
              <w:jc w:val="right"/>
              <w:rPr>
                <w:rFonts w:ascii="Arial" w:hAnsi="Arial" w:cs="Arial"/>
                <w:sz w:val="22"/>
                <w:szCs w:val="22"/>
              </w:rPr>
            </w:pPr>
            <w:r w:rsidRPr="00B8135D">
              <w:rPr>
                <w:rFonts w:ascii="Arial" w:hAnsi="Arial" w:cs="Arial"/>
                <w:sz w:val="22"/>
                <w:szCs w:val="22"/>
              </w:rPr>
              <w:t>$</w:t>
            </w:r>
            <w:r>
              <w:rPr>
                <w:rFonts w:ascii="Arial" w:hAnsi="Arial" w:cs="Arial"/>
                <w:sz w:val="22"/>
                <w:szCs w:val="22"/>
              </w:rPr>
              <w:t>890.50</w:t>
            </w:r>
          </w:p>
        </w:tc>
      </w:tr>
      <w:tr w:rsidR="00E42B46" w:rsidRPr="00B8135D" w:rsidTr="00BD7C60">
        <w:trPr>
          <w:trHeight w:val="348"/>
        </w:trPr>
        <w:tc>
          <w:tcPr>
            <w:tcW w:w="6091" w:type="dxa"/>
            <w:vAlign w:val="center"/>
          </w:tcPr>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Vehículos de carga </w:t>
            </w:r>
          </w:p>
        </w:tc>
        <w:tc>
          <w:tcPr>
            <w:tcW w:w="1337" w:type="dxa"/>
            <w:vAlign w:val="center"/>
          </w:tcPr>
          <w:p w:rsidR="00E42B46" w:rsidRPr="00B8135D" w:rsidRDefault="00E42B46" w:rsidP="006C16BC">
            <w:pPr>
              <w:jc w:val="right"/>
              <w:rPr>
                <w:rFonts w:ascii="Arial" w:hAnsi="Arial" w:cs="Arial"/>
                <w:sz w:val="22"/>
                <w:szCs w:val="22"/>
              </w:rPr>
            </w:pPr>
            <w:r w:rsidRPr="00B8135D">
              <w:rPr>
                <w:rFonts w:ascii="Arial" w:hAnsi="Arial" w:cs="Arial"/>
                <w:sz w:val="22"/>
                <w:szCs w:val="22"/>
              </w:rPr>
              <w:t xml:space="preserve">$ </w:t>
            </w:r>
            <w:r>
              <w:rPr>
                <w:rFonts w:ascii="Arial" w:hAnsi="Arial" w:cs="Arial"/>
                <w:sz w:val="22"/>
                <w:szCs w:val="22"/>
              </w:rPr>
              <w:t>5,066.00</w:t>
            </w:r>
          </w:p>
        </w:tc>
        <w:tc>
          <w:tcPr>
            <w:tcW w:w="1724" w:type="dxa"/>
            <w:vAlign w:val="center"/>
          </w:tcPr>
          <w:p w:rsidR="00E42B46" w:rsidRPr="00B8135D" w:rsidRDefault="00E42B46" w:rsidP="006C16BC">
            <w:pPr>
              <w:jc w:val="right"/>
              <w:rPr>
                <w:rFonts w:ascii="Arial" w:hAnsi="Arial" w:cs="Arial"/>
                <w:sz w:val="22"/>
                <w:szCs w:val="22"/>
              </w:rPr>
            </w:pPr>
            <w:r w:rsidRPr="00B8135D">
              <w:rPr>
                <w:rFonts w:ascii="Arial" w:hAnsi="Arial" w:cs="Arial"/>
                <w:sz w:val="22"/>
                <w:szCs w:val="22"/>
              </w:rPr>
              <w:t>$</w:t>
            </w:r>
            <w:r>
              <w:rPr>
                <w:rFonts w:ascii="Arial" w:hAnsi="Arial" w:cs="Arial"/>
                <w:sz w:val="22"/>
                <w:szCs w:val="22"/>
              </w:rPr>
              <w:t>890.50</w:t>
            </w:r>
          </w:p>
        </w:tc>
      </w:tr>
      <w:tr w:rsidR="00E42B46" w:rsidRPr="00B8135D" w:rsidTr="00BD7C60">
        <w:trPr>
          <w:trHeight w:val="317"/>
        </w:trPr>
        <w:tc>
          <w:tcPr>
            <w:tcW w:w="6091" w:type="dxa"/>
            <w:vAlign w:val="center"/>
          </w:tcPr>
          <w:p w:rsidR="00E42B46" w:rsidRPr="00B8135D" w:rsidRDefault="00E42B46" w:rsidP="00BD7C60">
            <w:pPr>
              <w:rPr>
                <w:rFonts w:ascii="Arial" w:hAnsi="Arial" w:cs="Arial"/>
                <w:sz w:val="22"/>
                <w:szCs w:val="22"/>
              </w:rPr>
            </w:pPr>
            <w:r w:rsidRPr="00B8135D">
              <w:rPr>
                <w:rFonts w:ascii="Arial" w:hAnsi="Arial" w:cs="Arial"/>
                <w:sz w:val="22"/>
                <w:szCs w:val="22"/>
              </w:rPr>
              <w:t>Transporte público de pasajeros, autobuses y microbuses</w:t>
            </w:r>
          </w:p>
        </w:tc>
        <w:tc>
          <w:tcPr>
            <w:tcW w:w="1337" w:type="dxa"/>
            <w:vAlign w:val="center"/>
          </w:tcPr>
          <w:p w:rsidR="00E42B46" w:rsidRPr="00B8135D" w:rsidRDefault="00E42B46" w:rsidP="006C16BC">
            <w:pPr>
              <w:jc w:val="right"/>
              <w:rPr>
                <w:rFonts w:ascii="Arial" w:hAnsi="Arial" w:cs="Arial"/>
                <w:sz w:val="22"/>
                <w:szCs w:val="22"/>
              </w:rPr>
            </w:pPr>
            <w:r w:rsidRPr="00B8135D">
              <w:rPr>
                <w:rFonts w:ascii="Arial" w:hAnsi="Arial" w:cs="Arial"/>
                <w:sz w:val="22"/>
                <w:szCs w:val="22"/>
              </w:rPr>
              <w:t>$6,</w:t>
            </w:r>
            <w:r>
              <w:rPr>
                <w:rFonts w:ascii="Arial" w:hAnsi="Arial" w:cs="Arial"/>
                <w:sz w:val="22"/>
                <w:szCs w:val="22"/>
              </w:rPr>
              <w:t>227.00</w:t>
            </w:r>
          </w:p>
        </w:tc>
        <w:tc>
          <w:tcPr>
            <w:tcW w:w="1724" w:type="dxa"/>
            <w:vAlign w:val="center"/>
          </w:tcPr>
          <w:p w:rsidR="00E42B46" w:rsidRPr="00B8135D" w:rsidRDefault="00E42B46" w:rsidP="006C16BC">
            <w:pPr>
              <w:jc w:val="right"/>
              <w:rPr>
                <w:rFonts w:ascii="Arial" w:hAnsi="Arial" w:cs="Arial"/>
                <w:sz w:val="22"/>
                <w:szCs w:val="22"/>
              </w:rPr>
            </w:pPr>
            <w:r w:rsidRPr="00B8135D">
              <w:rPr>
                <w:rFonts w:ascii="Arial" w:hAnsi="Arial" w:cs="Arial"/>
                <w:sz w:val="22"/>
                <w:szCs w:val="22"/>
              </w:rPr>
              <w:t>$1,2</w:t>
            </w:r>
            <w:r>
              <w:rPr>
                <w:rFonts w:ascii="Arial" w:hAnsi="Arial" w:cs="Arial"/>
                <w:sz w:val="22"/>
                <w:szCs w:val="22"/>
              </w:rPr>
              <w:t>5</w:t>
            </w:r>
            <w:r w:rsidRPr="00B8135D">
              <w:rPr>
                <w:rFonts w:ascii="Arial" w:hAnsi="Arial" w:cs="Arial"/>
                <w:sz w:val="22"/>
                <w:szCs w:val="22"/>
              </w:rPr>
              <w:t>5.00</w:t>
            </w:r>
          </w:p>
        </w:tc>
      </w:tr>
      <w:tr w:rsidR="00E42B46" w:rsidRPr="00B8135D" w:rsidTr="00BD7C60">
        <w:trPr>
          <w:trHeight w:val="327"/>
        </w:trPr>
        <w:tc>
          <w:tcPr>
            <w:tcW w:w="6091" w:type="dxa"/>
            <w:vAlign w:val="center"/>
          </w:tcPr>
          <w:p w:rsidR="00E42B46" w:rsidRPr="00B8135D" w:rsidRDefault="00E42B46" w:rsidP="00E42B46">
            <w:pPr>
              <w:jc w:val="both"/>
              <w:rPr>
                <w:rFonts w:ascii="Arial" w:hAnsi="Arial" w:cs="Arial"/>
                <w:sz w:val="22"/>
                <w:szCs w:val="22"/>
              </w:rPr>
            </w:pPr>
            <w:r w:rsidRPr="00B8135D">
              <w:rPr>
                <w:rFonts w:ascii="Arial" w:hAnsi="Arial" w:cs="Arial"/>
                <w:sz w:val="22"/>
                <w:szCs w:val="22"/>
              </w:rPr>
              <w:t>Grúas</w:t>
            </w:r>
          </w:p>
        </w:tc>
        <w:tc>
          <w:tcPr>
            <w:tcW w:w="1337" w:type="dxa"/>
            <w:vAlign w:val="center"/>
          </w:tcPr>
          <w:p w:rsidR="00E42B46" w:rsidRPr="00B8135D" w:rsidRDefault="00BD7C60" w:rsidP="006C16BC">
            <w:pPr>
              <w:jc w:val="right"/>
              <w:rPr>
                <w:rFonts w:ascii="Arial" w:hAnsi="Arial" w:cs="Arial"/>
                <w:sz w:val="22"/>
                <w:szCs w:val="22"/>
              </w:rPr>
            </w:pPr>
            <w:r>
              <w:rPr>
                <w:rFonts w:ascii="Arial" w:hAnsi="Arial" w:cs="Arial"/>
                <w:sz w:val="22"/>
                <w:szCs w:val="22"/>
              </w:rPr>
              <w:t>$5,29</w:t>
            </w:r>
            <w:r w:rsidR="00E42B46" w:rsidRPr="00B8135D">
              <w:rPr>
                <w:rFonts w:ascii="Arial" w:hAnsi="Arial" w:cs="Arial"/>
                <w:sz w:val="22"/>
                <w:szCs w:val="22"/>
              </w:rPr>
              <w:t>9.00</w:t>
            </w:r>
          </w:p>
        </w:tc>
        <w:tc>
          <w:tcPr>
            <w:tcW w:w="1724" w:type="dxa"/>
            <w:vAlign w:val="center"/>
          </w:tcPr>
          <w:p w:rsidR="00E42B46" w:rsidRPr="00B8135D" w:rsidRDefault="00E42B46" w:rsidP="006C16BC">
            <w:pPr>
              <w:jc w:val="right"/>
              <w:rPr>
                <w:rFonts w:ascii="Arial" w:hAnsi="Arial" w:cs="Arial"/>
                <w:sz w:val="22"/>
                <w:szCs w:val="22"/>
              </w:rPr>
            </w:pPr>
            <w:r w:rsidRPr="00B8135D">
              <w:rPr>
                <w:rFonts w:ascii="Arial" w:hAnsi="Arial" w:cs="Arial"/>
                <w:sz w:val="22"/>
                <w:szCs w:val="22"/>
              </w:rPr>
              <w:t>$</w:t>
            </w:r>
            <w:r>
              <w:rPr>
                <w:rFonts w:ascii="Arial" w:hAnsi="Arial" w:cs="Arial"/>
                <w:sz w:val="22"/>
                <w:szCs w:val="22"/>
              </w:rPr>
              <w:t>890.50</w:t>
            </w:r>
          </w:p>
        </w:tc>
      </w:tr>
    </w:tbl>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Cuando el refrendo anual se cubra antes del 31 de marzo se otorgará un estímulo del 40% por concepto del pago anticipado</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II.- Permiso de aprendizaje para manejar pagará una cuota de $ 19</w:t>
      </w:r>
      <w:r>
        <w:rPr>
          <w:rFonts w:ascii="Arial" w:hAnsi="Arial" w:cs="Arial"/>
          <w:sz w:val="22"/>
          <w:szCs w:val="22"/>
        </w:rPr>
        <w:t>7</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III.-  Cambio de derecho o concesiones de vehículo de servicio público municipal pagará una cuota de $ 1,</w:t>
      </w:r>
      <w:r>
        <w:rPr>
          <w:rFonts w:ascii="Arial" w:hAnsi="Arial" w:cs="Arial"/>
          <w:sz w:val="22"/>
          <w:szCs w:val="22"/>
        </w:rPr>
        <w:t>068.00</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IV.- Peritaje oficial en expedición de licencias para manejar de automovilistas y chóferes pagará una cuota de $ 10</w:t>
      </w:r>
      <w:r>
        <w:rPr>
          <w:rFonts w:ascii="Arial" w:hAnsi="Arial" w:cs="Arial"/>
          <w:sz w:val="22"/>
          <w:szCs w:val="22"/>
        </w:rPr>
        <w:t>6</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V.- Por examen médico a conductores de vehículos pagará una cuota de $ 10</w:t>
      </w:r>
      <w:r>
        <w:rPr>
          <w:rFonts w:ascii="Arial" w:hAnsi="Arial" w:cs="Arial"/>
          <w:sz w:val="22"/>
          <w:szCs w:val="22"/>
        </w:rPr>
        <w:t>3</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 xml:space="preserve">VI.- Por permiso para la ocupación de la vía pública por vehículos de alquiler que tengan un sitio especialmente designado para estacionarse pagará una cuota de $ </w:t>
      </w:r>
      <w:r>
        <w:rPr>
          <w:rFonts w:ascii="Arial" w:hAnsi="Arial" w:cs="Arial"/>
          <w:sz w:val="22"/>
          <w:szCs w:val="22"/>
        </w:rPr>
        <w:t>103.50</w:t>
      </w:r>
      <w:r w:rsidRPr="00B8135D">
        <w:rPr>
          <w:rFonts w:ascii="Arial" w:hAnsi="Arial" w:cs="Arial"/>
          <w:sz w:val="22"/>
          <w:szCs w:val="22"/>
        </w:rPr>
        <w:t>, mensual.</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 xml:space="preserve">VII. Por permiso para estacionamiento exclusivo para carga y descarga pagará una cuota anual de  </w:t>
      </w:r>
      <w:r w:rsidR="00BD7C60">
        <w:rPr>
          <w:rFonts w:ascii="Arial" w:hAnsi="Arial" w:cs="Arial"/>
          <w:sz w:val="22"/>
          <w:szCs w:val="22"/>
          <w:lang w:val="es-419"/>
        </w:rPr>
        <w:t>$</w:t>
      </w:r>
      <w:r w:rsidRPr="00B8135D">
        <w:rPr>
          <w:rFonts w:ascii="Arial" w:hAnsi="Arial" w:cs="Arial"/>
          <w:sz w:val="22"/>
          <w:szCs w:val="22"/>
        </w:rPr>
        <w:t>4</w:t>
      </w:r>
      <w:r>
        <w:rPr>
          <w:rFonts w:ascii="Arial" w:hAnsi="Arial" w:cs="Arial"/>
          <w:sz w:val="22"/>
          <w:szCs w:val="22"/>
        </w:rPr>
        <w:t>31</w:t>
      </w:r>
      <w:r w:rsidRPr="00B8135D">
        <w:rPr>
          <w:rFonts w:ascii="Arial" w:hAnsi="Arial" w:cs="Arial"/>
          <w:sz w:val="22"/>
          <w:szCs w:val="22"/>
        </w:rPr>
        <w:t>.00</w:t>
      </w:r>
    </w:p>
    <w:p w:rsidR="00E42B46" w:rsidRPr="00B8135D" w:rsidRDefault="00E42B46" w:rsidP="00E42B46">
      <w:pPr>
        <w:ind w:right="50"/>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VIII.- </w:t>
      </w:r>
      <w:r w:rsidRPr="00B8135D">
        <w:rPr>
          <w:rFonts w:ascii="Arial" w:hAnsi="Arial" w:cs="Arial"/>
          <w:color w:val="000000"/>
          <w:sz w:val="22"/>
          <w:szCs w:val="22"/>
        </w:rPr>
        <w:t xml:space="preserve"> Bajas y altas de vehículos de servicio público </w:t>
      </w:r>
      <w:r w:rsidRPr="00B8135D">
        <w:rPr>
          <w:rFonts w:ascii="Arial" w:hAnsi="Arial" w:cs="Arial"/>
          <w:sz w:val="22"/>
          <w:szCs w:val="22"/>
        </w:rPr>
        <w:t xml:space="preserve">$ </w:t>
      </w:r>
      <w:r>
        <w:rPr>
          <w:rFonts w:ascii="Arial" w:hAnsi="Arial" w:cs="Arial"/>
          <w:sz w:val="22"/>
          <w:szCs w:val="22"/>
        </w:rPr>
        <w:t>110.50</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color w:val="000000"/>
          <w:sz w:val="22"/>
          <w:szCs w:val="22"/>
          <w:lang w:val="es-ES_tradnl"/>
        </w:rPr>
      </w:pPr>
      <w:r w:rsidRPr="00B8135D">
        <w:rPr>
          <w:rFonts w:ascii="Arial" w:hAnsi="Arial" w:cs="Arial"/>
          <w:color w:val="000000"/>
          <w:sz w:val="22"/>
          <w:szCs w:val="22"/>
          <w:lang w:val="es-ES_tradnl"/>
        </w:rPr>
        <w:t>IX.-</w:t>
      </w:r>
      <w:r>
        <w:rPr>
          <w:rFonts w:ascii="Arial" w:hAnsi="Arial" w:cs="Arial"/>
          <w:color w:val="000000"/>
          <w:sz w:val="22"/>
          <w:szCs w:val="22"/>
          <w:lang w:val="es-ES_tradnl"/>
        </w:rPr>
        <w:t xml:space="preserve"> </w:t>
      </w:r>
      <w:r w:rsidRPr="00B8135D">
        <w:rPr>
          <w:rFonts w:ascii="Arial" w:hAnsi="Arial" w:cs="Arial"/>
          <w:color w:val="000000"/>
          <w:sz w:val="22"/>
          <w:szCs w:val="22"/>
          <w:lang w:val="es-ES_tradnl"/>
        </w:rPr>
        <w:t>El servicio de transporte entre particulares se prestará en vehículos particulares que, sin estar sujetos al otorgamiento de una concesión, permiso o autorización por parte de la Secretaría de Infraestructura y Transporte o del Municipio,</w:t>
      </w:r>
      <w:r>
        <w:rPr>
          <w:rFonts w:ascii="Arial" w:hAnsi="Arial" w:cs="Arial"/>
          <w:color w:val="000000"/>
          <w:sz w:val="22"/>
          <w:szCs w:val="22"/>
          <w:lang w:val="es-ES_tradnl"/>
        </w:rPr>
        <w:t xml:space="preserve"> </w:t>
      </w:r>
      <w:r w:rsidRPr="00B8135D">
        <w:rPr>
          <w:rFonts w:ascii="Arial" w:hAnsi="Arial" w:cs="Arial"/>
          <w:color w:val="000000"/>
          <w:sz w:val="22"/>
          <w:szCs w:val="22"/>
          <w:lang w:val="es-ES_tradnl"/>
        </w:rPr>
        <w:t>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E42B46" w:rsidRPr="00B8135D" w:rsidRDefault="00E42B46" w:rsidP="00E42B46">
      <w:pPr>
        <w:jc w:val="both"/>
        <w:rPr>
          <w:rFonts w:ascii="Arial" w:hAnsi="Arial" w:cs="Arial"/>
          <w:color w:val="000000"/>
          <w:sz w:val="22"/>
          <w:szCs w:val="22"/>
          <w:lang w:val="es-ES_tradnl"/>
        </w:rPr>
      </w:pPr>
    </w:p>
    <w:p w:rsidR="00E42B46" w:rsidRPr="00B8135D" w:rsidRDefault="006C16BC" w:rsidP="00E42B46">
      <w:pPr>
        <w:jc w:val="both"/>
        <w:rPr>
          <w:rFonts w:ascii="Arial" w:hAnsi="Arial" w:cs="Arial"/>
          <w:color w:val="000000"/>
          <w:sz w:val="22"/>
          <w:szCs w:val="22"/>
        </w:rPr>
      </w:pPr>
      <w:r>
        <w:rPr>
          <w:rFonts w:ascii="Arial" w:hAnsi="Arial" w:cs="Arial"/>
          <w:color w:val="000000"/>
          <w:sz w:val="22"/>
          <w:szCs w:val="22"/>
          <w:lang w:val="es-419"/>
        </w:rPr>
        <w:t>X.-</w:t>
      </w:r>
      <w:r w:rsidR="00E42B46" w:rsidRPr="00B8135D">
        <w:rPr>
          <w:rFonts w:ascii="Arial" w:hAnsi="Arial" w:cs="Arial"/>
          <w:color w:val="000000"/>
          <w:sz w:val="22"/>
          <w:szCs w:val="22"/>
        </w:rPr>
        <w:t xml:space="preserve"> Elaboración de carta de no infracción $5</w:t>
      </w:r>
      <w:r w:rsidR="00E42B46">
        <w:rPr>
          <w:rFonts w:ascii="Arial" w:hAnsi="Arial" w:cs="Arial"/>
          <w:color w:val="000000"/>
          <w:sz w:val="22"/>
          <w:szCs w:val="22"/>
        </w:rPr>
        <w:t>1</w:t>
      </w:r>
      <w:r w:rsidR="00E42B46" w:rsidRPr="00B8135D">
        <w:rPr>
          <w:rFonts w:ascii="Arial" w:hAnsi="Arial" w:cs="Arial"/>
          <w:color w:val="000000"/>
          <w:sz w:val="22"/>
          <w:szCs w:val="22"/>
        </w:rPr>
        <w:t>.</w:t>
      </w:r>
      <w:r w:rsidR="00E42B46">
        <w:rPr>
          <w:rFonts w:ascii="Arial" w:hAnsi="Arial" w:cs="Arial"/>
          <w:color w:val="000000"/>
          <w:sz w:val="22"/>
          <w:szCs w:val="22"/>
        </w:rPr>
        <w:t>6</w:t>
      </w:r>
      <w:r w:rsidR="00E42B46" w:rsidRPr="00B8135D">
        <w:rPr>
          <w:rFonts w:ascii="Arial" w:hAnsi="Arial" w:cs="Arial"/>
          <w:color w:val="000000"/>
          <w:sz w:val="22"/>
          <w:szCs w:val="22"/>
        </w:rPr>
        <w:t>0</w:t>
      </w:r>
    </w:p>
    <w:p w:rsidR="00E42B46" w:rsidRPr="00B8135D" w:rsidRDefault="00E42B46" w:rsidP="00E42B46">
      <w:pPr>
        <w:jc w:val="both"/>
        <w:rPr>
          <w:rFonts w:ascii="Arial" w:hAnsi="Arial" w:cs="Arial"/>
          <w:color w:val="000000"/>
          <w:sz w:val="22"/>
          <w:szCs w:val="22"/>
        </w:rPr>
      </w:pPr>
    </w:p>
    <w:p w:rsidR="00E42B46" w:rsidRDefault="00E42B46" w:rsidP="00E42B46">
      <w:pPr>
        <w:jc w:val="both"/>
        <w:rPr>
          <w:rFonts w:ascii="Arial" w:hAnsi="Arial" w:cs="Arial"/>
          <w:color w:val="000000"/>
          <w:sz w:val="22"/>
          <w:szCs w:val="22"/>
        </w:rPr>
      </w:pPr>
      <w:r w:rsidRPr="00B8135D">
        <w:rPr>
          <w:rFonts w:ascii="Arial" w:hAnsi="Arial" w:cs="Arial"/>
          <w:color w:val="000000"/>
          <w:sz w:val="22"/>
          <w:szCs w:val="22"/>
        </w:rPr>
        <w:t>XI.</w:t>
      </w:r>
      <w:r w:rsidR="006C16BC">
        <w:rPr>
          <w:rFonts w:ascii="Arial" w:hAnsi="Arial" w:cs="Arial"/>
          <w:color w:val="000000"/>
          <w:sz w:val="22"/>
          <w:szCs w:val="22"/>
          <w:lang w:val="es-419"/>
        </w:rPr>
        <w:t>-</w:t>
      </w:r>
      <w:r w:rsidRPr="00B8135D">
        <w:rPr>
          <w:rFonts w:ascii="Arial" w:hAnsi="Arial" w:cs="Arial"/>
          <w:color w:val="000000"/>
          <w:sz w:val="22"/>
          <w:szCs w:val="22"/>
        </w:rPr>
        <w:t xml:space="preserve"> Expedición de Gafete de identificación, con validez anual a choferes de servicio público de transporte $9</w:t>
      </w:r>
      <w:r>
        <w:rPr>
          <w:rFonts w:ascii="Arial" w:hAnsi="Arial" w:cs="Arial"/>
          <w:color w:val="000000"/>
          <w:sz w:val="22"/>
          <w:szCs w:val="22"/>
        </w:rPr>
        <w:t>7</w:t>
      </w:r>
      <w:r w:rsidRPr="00B8135D">
        <w:rPr>
          <w:rFonts w:ascii="Arial" w:hAnsi="Arial" w:cs="Arial"/>
          <w:color w:val="000000"/>
          <w:sz w:val="22"/>
          <w:szCs w:val="22"/>
        </w:rPr>
        <w:t>.00</w:t>
      </w:r>
    </w:p>
    <w:p w:rsidR="00E42B46" w:rsidRPr="00B8135D" w:rsidRDefault="00E42B46" w:rsidP="00E42B46">
      <w:pPr>
        <w:jc w:val="both"/>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VIII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DE PREVISIÓN SOCIAL</w:t>
      </w:r>
    </w:p>
    <w:p w:rsidR="00E42B46" w:rsidRPr="00B8135D" w:rsidRDefault="00E42B46" w:rsidP="00E42B46">
      <w:pPr>
        <w:jc w:val="center"/>
        <w:rPr>
          <w:rFonts w:ascii="Arial" w:hAnsi="Arial" w:cs="Arial"/>
          <w:b/>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18.-</w:t>
      </w:r>
      <w:r w:rsidRPr="00B8135D">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E42B46" w:rsidRPr="00B8135D" w:rsidRDefault="00E42B46" w:rsidP="00E42B46">
      <w:pPr>
        <w:ind w:right="50"/>
        <w:jc w:val="both"/>
        <w:rPr>
          <w:rFonts w:ascii="Arial" w:hAnsi="Arial" w:cs="Arial"/>
          <w:bCs/>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 xml:space="preserve">El pago de este derecho será de $ </w:t>
      </w:r>
      <w:r>
        <w:rPr>
          <w:rFonts w:ascii="Arial" w:hAnsi="Arial" w:cs="Arial"/>
          <w:sz w:val="22"/>
          <w:szCs w:val="22"/>
        </w:rPr>
        <w:t>38.00</w:t>
      </w:r>
      <w:r w:rsidRPr="00B8135D">
        <w:rPr>
          <w:rFonts w:ascii="Arial" w:hAnsi="Arial" w:cs="Arial"/>
          <w:sz w:val="22"/>
          <w:szCs w:val="22"/>
        </w:rPr>
        <w:t xml:space="preserve"> a $ </w:t>
      </w:r>
      <w:r>
        <w:rPr>
          <w:rFonts w:ascii="Arial" w:hAnsi="Arial" w:cs="Arial"/>
          <w:sz w:val="22"/>
          <w:szCs w:val="22"/>
        </w:rPr>
        <w:t>95.00</w:t>
      </w:r>
      <w:r w:rsidRPr="00B8135D">
        <w:rPr>
          <w:rFonts w:ascii="Arial" w:hAnsi="Arial" w:cs="Arial"/>
          <w:sz w:val="22"/>
          <w:szCs w:val="22"/>
        </w:rPr>
        <w:t xml:space="preserve"> según lo determine la autoridad municipal.</w:t>
      </w:r>
    </w:p>
    <w:p w:rsidR="00E42B46" w:rsidRPr="00B8135D" w:rsidRDefault="00E42B46" w:rsidP="00E42B46">
      <w:pPr>
        <w:jc w:val="both"/>
        <w:rPr>
          <w:rFonts w:ascii="Arial" w:hAnsi="Arial" w:cs="Arial"/>
          <w:b/>
          <w:bCs/>
          <w:sz w:val="22"/>
          <w:szCs w:val="22"/>
        </w:rPr>
      </w:pP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SECCIÓN IX</w:t>
      </w: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DE LOS SERVICIOS DE PROTECCIÓN CIVIL</w:t>
      </w:r>
    </w:p>
    <w:p w:rsidR="00E42B46" w:rsidRPr="00B8135D" w:rsidRDefault="00E42B46" w:rsidP="00E42B46">
      <w:pPr>
        <w:ind w:right="50"/>
        <w:jc w:val="both"/>
        <w:rPr>
          <w:rFonts w:ascii="Arial" w:hAnsi="Arial" w:cs="Arial"/>
          <w:bCs/>
          <w:color w:val="000000"/>
          <w:sz w:val="22"/>
          <w:szCs w:val="22"/>
        </w:rPr>
      </w:pPr>
    </w:p>
    <w:p w:rsidR="00E42B46" w:rsidRPr="00B8135D" w:rsidRDefault="00E42B46" w:rsidP="00E42B46">
      <w:pPr>
        <w:ind w:right="50"/>
        <w:jc w:val="both"/>
        <w:rPr>
          <w:rFonts w:ascii="Arial" w:hAnsi="Arial" w:cs="Arial"/>
          <w:bCs/>
          <w:color w:val="000000"/>
          <w:sz w:val="22"/>
          <w:szCs w:val="22"/>
        </w:rPr>
      </w:pPr>
      <w:r w:rsidRPr="00B8135D">
        <w:rPr>
          <w:rFonts w:ascii="Arial" w:hAnsi="Arial" w:cs="Arial"/>
          <w:b/>
          <w:color w:val="000000"/>
          <w:sz w:val="22"/>
          <w:szCs w:val="22"/>
        </w:rPr>
        <w:t>ARTÍCULO 19.-</w:t>
      </w:r>
      <w:r w:rsidRPr="00B8135D">
        <w:rPr>
          <w:rFonts w:ascii="Arial" w:hAnsi="Arial" w:cs="Arial"/>
          <w:bCs/>
          <w:color w:val="000000"/>
          <w:sz w:val="22"/>
          <w:szCs w:val="22"/>
        </w:rPr>
        <w:t xml:space="preserve"> Son objeto de este derecho los servicios prestados por las autoridades municipales en materia de protección civil, conforme a las disposiciones reglamentarias que rijan en el Municipio.</w:t>
      </w:r>
    </w:p>
    <w:p w:rsidR="00E42B46" w:rsidRPr="00B8135D" w:rsidRDefault="00E42B46" w:rsidP="00E42B46">
      <w:pPr>
        <w:ind w:right="50"/>
        <w:jc w:val="both"/>
        <w:rPr>
          <w:rFonts w:ascii="Arial" w:hAnsi="Arial" w:cs="Arial"/>
          <w:bCs/>
          <w:color w:val="000000"/>
          <w:sz w:val="22"/>
          <w:szCs w:val="22"/>
        </w:rPr>
      </w:pPr>
    </w:p>
    <w:p w:rsidR="00E42B46" w:rsidRPr="00B8135D" w:rsidRDefault="00E42B46" w:rsidP="00E42B46">
      <w:pPr>
        <w:ind w:right="50"/>
        <w:jc w:val="both"/>
        <w:rPr>
          <w:rFonts w:ascii="Arial" w:hAnsi="Arial" w:cs="Arial"/>
          <w:color w:val="000000"/>
          <w:sz w:val="22"/>
          <w:szCs w:val="22"/>
        </w:rPr>
      </w:pPr>
      <w:r w:rsidRPr="00B8135D">
        <w:rPr>
          <w:rFonts w:ascii="Arial" w:hAnsi="Arial" w:cs="Arial"/>
          <w:bCs/>
          <w:color w:val="000000"/>
          <w:sz w:val="22"/>
          <w:szCs w:val="22"/>
        </w:rPr>
        <w:t>Los servicios de protección civil</w:t>
      </w:r>
      <w:r w:rsidRPr="00B8135D">
        <w:rPr>
          <w:rFonts w:ascii="Arial" w:hAnsi="Arial" w:cs="Arial"/>
          <w:color w:val="000000"/>
          <w:sz w:val="22"/>
          <w:szCs w:val="22"/>
        </w:rPr>
        <w:t xml:space="preserve"> se causarán y liquidarán conforme las siguientes cuotas, excepto las organizadas por el Ayuntamiento.</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I.- Por conformidad para uso y quema de fuegos pirotécnicos, incluyendo artificios y juegos pirotécnicos, así como pirotecnia fría, se pagará conforme a lo siguiente:</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 xml:space="preserve">1.- De 0 a 10 kgs     </w:t>
      </w:r>
      <w:r w:rsidRPr="00B8135D">
        <w:rPr>
          <w:rFonts w:ascii="Arial" w:hAnsi="Arial" w:cs="Arial"/>
          <w:color w:val="000000"/>
          <w:sz w:val="22"/>
          <w:szCs w:val="22"/>
        </w:rPr>
        <w:tab/>
      </w:r>
      <w:r w:rsidRPr="00B8135D">
        <w:rPr>
          <w:rFonts w:ascii="Arial" w:hAnsi="Arial" w:cs="Arial"/>
          <w:color w:val="000000"/>
          <w:sz w:val="22"/>
          <w:szCs w:val="22"/>
        </w:rPr>
        <w:tab/>
        <w:t>$    3</w:t>
      </w:r>
      <w:r>
        <w:rPr>
          <w:rFonts w:ascii="Arial" w:hAnsi="Arial" w:cs="Arial"/>
          <w:color w:val="000000"/>
          <w:sz w:val="22"/>
          <w:szCs w:val="22"/>
        </w:rPr>
        <w:t>70</w:t>
      </w:r>
      <w:r w:rsidRPr="00B8135D">
        <w:rPr>
          <w:rFonts w:ascii="Arial" w:hAnsi="Arial" w:cs="Arial"/>
          <w:color w:val="000000"/>
          <w:sz w:val="22"/>
          <w:szCs w:val="22"/>
        </w:rPr>
        <w:t>.00.</w:t>
      </w:r>
    </w:p>
    <w:p w:rsidR="00E42B46" w:rsidRPr="00B8135D" w:rsidRDefault="00E42B46" w:rsidP="00E42B46">
      <w:pPr>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 xml:space="preserve">2.- De 10 a 30 kgs   </w:t>
      </w:r>
      <w:r w:rsidRPr="00B8135D">
        <w:rPr>
          <w:rFonts w:ascii="Arial" w:hAnsi="Arial" w:cs="Arial"/>
          <w:color w:val="000000"/>
          <w:sz w:val="22"/>
          <w:szCs w:val="22"/>
        </w:rPr>
        <w:tab/>
      </w:r>
      <w:r w:rsidRPr="00B8135D">
        <w:rPr>
          <w:rFonts w:ascii="Arial" w:hAnsi="Arial" w:cs="Arial"/>
          <w:color w:val="000000"/>
          <w:sz w:val="22"/>
          <w:szCs w:val="22"/>
        </w:rPr>
        <w:tab/>
        <w:t>$    7</w:t>
      </w:r>
      <w:r>
        <w:rPr>
          <w:rFonts w:ascii="Arial" w:hAnsi="Arial" w:cs="Arial"/>
          <w:color w:val="000000"/>
          <w:sz w:val="22"/>
          <w:szCs w:val="22"/>
        </w:rPr>
        <w:t>39.5</w:t>
      </w:r>
      <w:r w:rsidRPr="00B8135D">
        <w:rPr>
          <w:rFonts w:ascii="Arial" w:hAnsi="Arial" w:cs="Arial"/>
          <w:color w:val="000000"/>
          <w:sz w:val="22"/>
          <w:szCs w:val="22"/>
        </w:rPr>
        <w:t>0.</w:t>
      </w:r>
    </w:p>
    <w:p w:rsidR="00E42B46" w:rsidRPr="00B8135D" w:rsidRDefault="00E42B46" w:rsidP="006C16BC">
      <w:pPr>
        <w:autoSpaceDE w:val="0"/>
        <w:autoSpaceDN w:val="0"/>
        <w:adjustRightInd w:val="0"/>
        <w:ind w:left="320" w:hanging="36"/>
        <w:jc w:val="both"/>
        <w:rPr>
          <w:rFonts w:ascii="Arial" w:hAnsi="Arial" w:cs="Arial"/>
          <w:color w:val="000000"/>
          <w:sz w:val="22"/>
          <w:szCs w:val="22"/>
        </w:rPr>
      </w:pPr>
      <w:r w:rsidRPr="00B8135D">
        <w:rPr>
          <w:rFonts w:ascii="Arial" w:hAnsi="Arial" w:cs="Arial"/>
          <w:color w:val="000000"/>
          <w:sz w:val="22"/>
          <w:szCs w:val="22"/>
        </w:rPr>
        <w:t>3.- De 30.01 kgs en adelante</w:t>
      </w:r>
      <w:r w:rsidRPr="00B8135D">
        <w:rPr>
          <w:rFonts w:ascii="Arial" w:hAnsi="Arial" w:cs="Arial"/>
          <w:color w:val="000000"/>
          <w:sz w:val="22"/>
          <w:szCs w:val="22"/>
        </w:rPr>
        <w:tab/>
        <w:t>$ 1,4</w:t>
      </w:r>
      <w:r>
        <w:rPr>
          <w:rFonts w:ascii="Arial" w:hAnsi="Arial" w:cs="Arial"/>
          <w:color w:val="000000"/>
          <w:sz w:val="22"/>
          <w:szCs w:val="22"/>
        </w:rPr>
        <w:t>81</w:t>
      </w:r>
      <w:r w:rsidRPr="00B8135D">
        <w:rPr>
          <w:rFonts w:ascii="Arial" w:hAnsi="Arial" w:cs="Arial"/>
          <w:color w:val="000000"/>
          <w:sz w:val="22"/>
          <w:szCs w:val="22"/>
        </w:rPr>
        <w:t>.</w:t>
      </w:r>
      <w:r>
        <w:rPr>
          <w:rFonts w:ascii="Arial" w:hAnsi="Arial" w:cs="Arial"/>
          <w:color w:val="000000"/>
          <w:sz w:val="22"/>
          <w:szCs w:val="22"/>
        </w:rPr>
        <w:t>5</w:t>
      </w:r>
      <w:r w:rsidRPr="00B8135D">
        <w:rPr>
          <w:rFonts w:ascii="Arial" w:hAnsi="Arial" w:cs="Arial"/>
          <w:color w:val="000000"/>
          <w:sz w:val="22"/>
          <w:szCs w:val="22"/>
        </w:rPr>
        <w:t>0.</w:t>
      </w:r>
    </w:p>
    <w:p w:rsidR="00E42B46" w:rsidRPr="00B8135D" w:rsidRDefault="00E42B46" w:rsidP="00E42B46">
      <w:pPr>
        <w:autoSpaceDE w:val="0"/>
        <w:autoSpaceDN w:val="0"/>
        <w:adjustRightInd w:val="0"/>
        <w:ind w:left="320"/>
        <w:jc w:val="both"/>
        <w:rPr>
          <w:rFonts w:ascii="Arial" w:hAnsi="Arial" w:cs="Arial"/>
          <w:color w:val="000000"/>
          <w:sz w:val="22"/>
          <w:szCs w:val="22"/>
        </w:rPr>
      </w:pPr>
    </w:p>
    <w:p w:rsidR="00E42B46" w:rsidRDefault="00E42B46" w:rsidP="00E42B46">
      <w:pPr>
        <w:jc w:val="both"/>
        <w:rPr>
          <w:rFonts w:ascii="Arial" w:hAnsi="Arial" w:cs="Arial"/>
          <w:color w:val="000000"/>
          <w:sz w:val="22"/>
          <w:szCs w:val="22"/>
        </w:rPr>
      </w:pPr>
      <w:r w:rsidRPr="00B8135D">
        <w:rPr>
          <w:rFonts w:ascii="Arial" w:hAnsi="Arial" w:cs="Arial"/>
          <w:color w:val="000000"/>
          <w:sz w:val="22"/>
          <w:szCs w:val="22"/>
        </w:rPr>
        <w:t>II.- Por Dictamen y verificación de seguridad para permisos de la Secretaría de la Defensa Nacional sobre:</w:t>
      </w:r>
    </w:p>
    <w:p w:rsidR="006C16BC" w:rsidRPr="00B8135D" w:rsidRDefault="006C16BC" w:rsidP="00E42B46">
      <w:pPr>
        <w:jc w:val="both"/>
        <w:rPr>
          <w:rFonts w:ascii="Arial" w:hAnsi="Arial" w:cs="Arial"/>
          <w:color w:val="000000"/>
          <w:sz w:val="22"/>
          <w:szCs w:val="22"/>
        </w:rPr>
      </w:pPr>
    </w:p>
    <w:p w:rsidR="00E42B46" w:rsidRPr="00B8135D" w:rsidRDefault="00E42B46" w:rsidP="00E42B46">
      <w:pPr>
        <w:tabs>
          <w:tab w:val="left" w:pos="284"/>
          <w:tab w:val="left" w:pos="2203"/>
        </w:tabs>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1.- Fabricación de pirotécnicos    $ 1,0</w:t>
      </w:r>
      <w:r>
        <w:rPr>
          <w:rFonts w:ascii="Arial" w:hAnsi="Arial" w:cs="Arial"/>
          <w:color w:val="000000"/>
          <w:sz w:val="22"/>
          <w:szCs w:val="22"/>
        </w:rPr>
        <w:t>33</w:t>
      </w:r>
      <w:r w:rsidRPr="00B8135D">
        <w:rPr>
          <w:rFonts w:ascii="Arial" w:hAnsi="Arial" w:cs="Arial"/>
          <w:color w:val="000000"/>
          <w:sz w:val="22"/>
          <w:szCs w:val="22"/>
        </w:rPr>
        <w:t>.00</w:t>
      </w:r>
    </w:p>
    <w:p w:rsidR="00E42B46" w:rsidRPr="00B8135D" w:rsidRDefault="00E42B46" w:rsidP="00E42B46">
      <w:pPr>
        <w:tabs>
          <w:tab w:val="left" w:pos="284"/>
          <w:tab w:val="left" w:pos="2203"/>
        </w:tabs>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2.- Materiales explosivos             $ 1,0</w:t>
      </w:r>
      <w:r>
        <w:rPr>
          <w:rFonts w:ascii="Arial" w:hAnsi="Arial" w:cs="Arial"/>
          <w:color w:val="000000"/>
          <w:sz w:val="22"/>
          <w:szCs w:val="22"/>
        </w:rPr>
        <w:t>33</w:t>
      </w:r>
      <w:r w:rsidRPr="00B8135D">
        <w:rPr>
          <w:rFonts w:ascii="Arial" w:hAnsi="Arial" w:cs="Arial"/>
          <w:color w:val="000000"/>
          <w:sz w:val="22"/>
          <w:szCs w:val="22"/>
        </w:rPr>
        <w:t>.00</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III.- Por Dictamen y verificación, y en su caso, autorización de programa de protección civil incluyendo Programa interno, Plan de contingencias o Programa especial $1,1</w:t>
      </w:r>
      <w:r>
        <w:rPr>
          <w:rFonts w:ascii="Arial" w:hAnsi="Arial" w:cs="Arial"/>
          <w:color w:val="000000"/>
          <w:sz w:val="22"/>
          <w:szCs w:val="22"/>
        </w:rPr>
        <w:t>52</w:t>
      </w:r>
      <w:r w:rsidRPr="00B8135D">
        <w:rPr>
          <w:rFonts w:ascii="Arial" w:hAnsi="Arial" w:cs="Arial"/>
          <w:color w:val="000000"/>
          <w:sz w:val="22"/>
          <w:szCs w:val="22"/>
        </w:rPr>
        <w:t>.00</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 xml:space="preserve">IV.- Por dictámenes de seguridad en materia de protección civil relativos a: </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1.- Eventos masivos o espectáculos.</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ind w:left="320" w:hanging="173"/>
        <w:jc w:val="both"/>
        <w:rPr>
          <w:rFonts w:ascii="Arial" w:hAnsi="Arial" w:cs="Arial"/>
          <w:bCs/>
          <w:sz w:val="22"/>
          <w:szCs w:val="22"/>
        </w:rPr>
      </w:pPr>
      <w:r w:rsidRPr="00B8135D">
        <w:rPr>
          <w:rFonts w:ascii="Arial" w:hAnsi="Arial" w:cs="Arial"/>
          <w:bCs/>
          <w:sz w:val="22"/>
          <w:szCs w:val="22"/>
        </w:rPr>
        <w:t>a) Con una asistencia de 50 a 999 personas sin consumo de alcohol y/o actividad de beneficio comunitario, $ 27</w:t>
      </w:r>
      <w:r>
        <w:rPr>
          <w:rFonts w:ascii="Arial" w:hAnsi="Arial" w:cs="Arial"/>
          <w:bCs/>
          <w:sz w:val="22"/>
          <w:szCs w:val="22"/>
        </w:rPr>
        <w:t>9</w:t>
      </w:r>
      <w:r w:rsidRPr="00B8135D">
        <w:rPr>
          <w:rFonts w:ascii="Arial" w:hAnsi="Arial" w:cs="Arial"/>
          <w:bCs/>
          <w:sz w:val="22"/>
          <w:szCs w:val="22"/>
        </w:rPr>
        <w:t>.00</w:t>
      </w:r>
    </w:p>
    <w:p w:rsidR="00E42B46" w:rsidRPr="00B8135D" w:rsidRDefault="00E42B46" w:rsidP="00E42B46">
      <w:pPr>
        <w:ind w:left="320" w:hanging="173"/>
        <w:jc w:val="both"/>
        <w:rPr>
          <w:rFonts w:ascii="Arial" w:hAnsi="Arial" w:cs="Arial"/>
          <w:bCs/>
          <w:sz w:val="22"/>
          <w:szCs w:val="22"/>
        </w:rPr>
      </w:pPr>
      <w:r w:rsidRPr="00B8135D">
        <w:rPr>
          <w:rFonts w:ascii="Arial" w:hAnsi="Arial" w:cs="Arial"/>
          <w:bCs/>
          <w:sz w:val="22"/>
          <w:szCs w:val="22"/>
        </w:rPr>
        <w:t xml:space="preserve">b) Con una asistencia de 50 a 999 personas con consumo de alcohol $ </w:t>
      </w:r>
      <w:r>
        <w:rPr>
          <w:rFonts w:ascii="Arial" w:hAnsi="Arial" w:cs="Arial"/>
          <w:bCs/>
          <w:sz w:val="22"/>
          <w:szCs w:val="22"/>
        </w:rPr>
        <w:t>505</w:t>
      </w:r>
      <w:r w:rsidRPr="00B8135D">
        <w:rPr>
          <w:rFonts w:ascii="Arial" w:hAnsi="Arial" w:cs="Arial"/>
          <w:bCs/>
          <w:sz w:val="22"/>
          <w:szCs w:val="22"/>
        </w:rPr>
        <w:t>.00</w:t>
      </w:r>
    </w:p>
    <w:p w:rsidR="00E42B46" w:rsidRPr="00B8135D" w:rsidRDefault="00E42B46" w:rsidP="00E42B46">
      <w:pPr>
        <w:ind w:left="320" w:hanging="173"/>
        <w:jc w:val="both"/>
        <w:rPr>
          <w:rFonts w:ascii="Arial" w:hAnsi="Arial" w:cs="Arial"/>
          <w:bCs/>
          <w:sz w:val="22"/>
          <w:szCs w:val="22"/>
        </w:rPr>
      </w:pPr>
      <w:r w:rsidRPr="00B8135D">
        <w:rPr>
          <w:rFonts w:ascii="Arial" w:hAnsi="Arial" w:cs="Arial"/>
          <w:bCs/>
          <w:sz w:val="22"/>
          <w:szCs w:val="22"/>
        </w:rPr>
        <w:t>c) Con una asistencia de 1000 a 2,500 personas  $ 1,2</w:t>
      </w:r>
      <w:r>
        <w:rPr>
          <w:rFonts w:ascii="Arial" w:hAnsi="Arial" w:cs="Arial"/>
          <w:bCs/>
          <w:sz w:val="22"/>
          <w:szCs w:val="22"/>
        </w:rPr>
        <w:t>80</w:t>
      </w:r>
      <w:r w:rsidRPr="00B8135D">
        <w:rPr>
          <w:rFonts w:ascii="Arial" w:hAnsi="Arial" w:cs="Arial"/>
          <w:bCs/>
          <w:sz w:val="22"/>
          <w:szCs w:val="22"/>
        </w:rPr>
        <w:t>.00.</w:t>
      </w:r>
    </w:p>
    <w:p w:rsidR="00E42B46" w:rsidRPr="00B8135D" w:rsidRDefault="00E42B46" w:rsidP="00E42B46">
      <w:pPr>
        <w:ind w:left="320" w:hanging="173"/>
        <w:jc w:val="both"/>
        <w:rPr>
          <w:rFonts w:ascii="Arial" w:hAnsi="Arial" w:cs="Arial"/>
          <w:bCs/>
          <w:sz w:val="22"/>
          <w:szCs w:val="22"/>
        </w:rPr>
      </w:pPr>
      <w:r w:rsidRPr="00B8135D">
        <w:rPr>
          <w:rFonts w:ascii="Arial" w:hAnsi="Arial" w:cs="Arial"/>
          <w:bCs/>
          <w:sz w:val="22"/>
          <w:szCs w:val="22"/>
        </w:rPr>
        <w:t>d) Con una asistencia de 2501 a 10,000 personas $ 1,</w:t>
      </w:r>
      <w:r>
        <w:rPr>
          <w:rFonts w:ascii="Arial" w:hAnsi="Arial" w:cs="Arial"/>
          <w:bCs/>
          <w:sz w:val="22"/>
          <w:szCs w:val="22"/>
        </w:rPr>
        <w:t>519.50</w:t>
      </w:r>
    </w:p>
    <w:p w:rsidR="00E42B46" w:rsidRPr="00B8135D" w:rsidRDefault="00E42B46" w:rsidP="00E42B46">
      <w:pPr>
        <w:autoSpaceDE w:val="0"/>
        <w:autoSpaceDN w:val="0"/>
        <w:adjustRightInd w:val="0"/>
        <w:ind w:left="1080" w:hanging="567"/>
        <w:jc w:val="both"/>
        <w:rPr>
          <w:rFonts w:ascii="Arial" w:hAnsi="Arial" w:cs="Arial"/>
          <w:color w:val="000000"/>
          <w:sz w:val="22"/>
          <w:szCs w:val="22"/>
        </w:rPr>
      </w:pPr>
    </w:p>
    <w:p w:rsidR="00E42B46" w:rsidRPr="00B8135D" w:rsidRDefault="00E42B46" w:rsidP="00E42B46">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2.- En su modalidad de instalaciones temporales.</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autoSpaceDE w:val="0"/>
        <w:autoSpaceDN w:val="0"/>
        <w:adjustRightInd w:val="0"/>
        <w:ind w:left="461" w:hanging="283"/>
        <w:jc w:val="both"/>
        <w:rPr>
          <w:rFonts w:ascii="Arial" w:hAnsi="Arial" w:cs="Arial"/>
          <w:color w:val="000000"/>
          <w:sz w:val="22"/>
          <w:szCs w:val="22"/>
        </w:rPr>
      </w:pPr>
      <w:r w:rsidRPr="00B8135D">
        <w:rPr>
          <w:rFonts w:ascii="Arial" w:hAnsi="Arial" w:cs="Arial"/>
          <w:color w:val="000000"/>
          <w:sz w:val="22"/>
          <w:szCs w:val="22"/>
        </w:rPr>
        <w:t>a) Dictamen de riesgo para Instalación de circos y estructuras varias en períodos máximos de 2 semanas $ 5</w:t>
      </w:r>
      <w:r>
        <w:rPr>
          <w:rFonts w:ascii="Arial" w:hAnsi="Arial" w:cs="Arial"/>
          <w:color w:val="000000"/>
          <w:sz w:val="22"/>
          <w:szCs w:val="22"/>
        </w:rPr>
        <w:t>58</w:t>
      </w:r>
      <w:r w:rsidRPr="00B8135D">
        <w:rPr>
          <w:rFonts w:ascii="Arial" w:hAnsi="Arial" w:cs="Arial"/>
          <w:color w:val="000000"/>
          <w:sz w:val="22"/>
          <w:szCs w:val="22"/>
        </w:rPr>
        <w:t xml:space="preserve">.00           </w:t>
      </w:r>
    </w:p>
    <w:p w:rsidR="00E42B46" w:rsidRPr="00B8135D" w:rsidRDefault="00E42B46" w:rsidP="00E42B46">
      <w:pPr>
        <w:autoSpaceDE w:val="0"/>
        <w:autoSpaceDN w:val="0"/>
        <w:adjustRightInd w:val="0"/>
        <w:ind w:left="461" w:hanging="283"/>
        <w:jc w:val="both"/>
        <w:rPr>
          <w:rFonts w:ascii="Arial" w:hAnsi="Arial" w:cs="Arial"/>
          <w:color w:val="000000"/>
          <w:sz w:val="22"/>
          <w:szCs w:val="22"/>
        </w:rPr>
      </w:pPr>
      <w:r w:rsidRPr="00B8135D">
        <w:rPr>
          <w:rFonts w:ascii="Arial" w:hAnsi="Arial" w:cs="Arial"/>
          <w:color w:val="000000"/>
          <w:sz w:val="22"/>
          <w:szCs w:val="22"/>
        </w:rPr>
        <w:t xml:space="preserve">b) Dictamen de riesgo para Instalación de juegos mecánicos por períodos máximos de 2 semanas </w:t>
      </w:r>
      <w:r w:rsidR="00BD7C60">
        <w:rPr>
          <w:rFonts w:ascii="Arial" w:hAnsi="Arial" w:cs="Arial"/>
          <w:color w:val="000000"/>
          <w:sz w:val="22"/>
          <w:szCs w:val="22"/>
          <w:lang w:val="es-419"/>
        </w:rPr>
        <w:t>$</w:t>
      </w:r>
      <w:r w:rsidRPr="00B8135D">
        <w:rPr>
          <w:rFonts w:ascii="Arial" w:hAnsi="Arial" w:cs="Arial"/>
          <w:color w:val="000000"/>
          <w:sz w:val="22"/>
          <w:szCs w:val="22"/>
        </w:rPr>
        <w:t>10</w:t>
      </w:r>
      <w:r>
        <w:rPr>
          <w:rFonts w:ascii="Arial" w:hAnsi="Arial" w:cs="Arial"/>
          <w:color w:val="000000"/>
          <w:sz w:val="22"/>
          <w:szCs w:val="22"/>
        </w:rPr>
        <w:t>3</w:t>
      </w:r>
      <w:r w:rsidRPr="00B8135D">
        <w:rPr>
          <w:rFonts w:ascii="Arial" w:hAnsi="Arial" w:cs="Arial"/>
          <w:color w:val="000000"/>
          <w:sz w:val="22"/>
          <w:szCs w:val="22"/>
        </w:rPr>
        <w:t>.</w:t>
      </w:r>
      <w:r>
        <w:rPr>
          <w:rFonts w:ascii="Arial" w:hAnsi="Arial" w:cs="Arial"/>
          <w:color w:val="000000"/>
          <w:sz w:val="22"/>
          <w:szCs w:val="22"/>
        </w:rPr>
        <w:t>5</w:t>
      </w:r>
      <w:r w:rsidRPr="00B8135D">
        <w:rPr>
          <w:rFonts w:ascii="Arial" w:hAnsi="Arial" w:cs="Arial"/>
          <w:color w:val="000000"/>
          <w:sz w:val="22"/>
          <w:szCs w:val="22"/>
        </w:rPr>
        <w:t>0 por juego</w:t>
      </w:r>
    </w:p>
    <w:p w:rsidR="00E42B46" w:rsidRPr="00B8135D" w:rsidRDefault="00E42B46" w:rsidP="00E42B46">
      <w:pPr>
        <w:autoSpaceDE w:val="0"/>
        <w:autoSpaceDN w:val="0"/>
        <w:adjustRightInd w:val="0"/>
        <w:ind w:left="461" w:hanging="283"/>
        <w:jc w:val="both"/>
        <w:rPr>
          <w:rFonts w:ascii="Arial" w:hAnsi="Arial" w:cs="Arial"/>
          <w:color w:val="000000"/>
          <w:sz w:val="22"/>
          <w:szCs w:val="22"/>
        </w:rPr>
      </w:pPr>
      <w:r w:rsidRPr="00B8135D">
        <w:rPr>
          <w:rFonts w:ascii="Arial" w:hAnsi="Arial" w:cs="Arial"/>
          <w:color w:val="000000"/>
          <w:sz w:val="22"/>
          <w:szCs w:val="22"/>
        </w:rPr>
        <w:t>c) Dictamen de riesgo para Instalación de juegos mecánicos por períodos superior a 2 semanas $4</w:t>
      </w:r>
      <w:r>
        <w:rPr>
          <w:rFonts w:ascii="Arial" w:hAnsi="Arial" w:cs="Arial"/>
          <w:color w:val="000000"/>
          <w:sz w:val="22"/>
          <w:szCs w:val="22"/>
        </w:rPr>
        <w:t>13</w:t>
      </w:r>
      <w:r w:rsidRPr="00B8135D">
        <w:rPr>
          <w:rFonts w:ascii="Arial" w:hAnsi="Arial" w:cs="Arial"/>
          <w:color w:val="000000"/>
          <w:sz w:val="22"/>
          <w:szCs w:val="22"/>
        </w:rPr>
        <w:t>.00 por juego.</w:t>
      </w:r>
    </w:p>
    <w:p w:rsidR="00E42B46" w:rsidRPr="00B8135D" w:rsidRDefault="00E42B46" w:rsidP="00E42B46">
      <w:pPr>
        <w:autoSpaceDE w:val="0"/>
        <w:autoSpaceDN w:val="0"/>
        <w:adjustRightInd w:val="0"/>
        <w:ind w:left="1080"/>
        <w:jc w:val="both"/>
        <w:rPr>
          <w:rFonts w:ascii="Arial" w:hAnsi="Arial" w:cs="Arial"/>
          <w:color w:val="000000"/>
          <w:sz w:val="22"/>
          <w:szCs w:val="22"/>
        </w:rPr>
      </w:pPr>
    </w:p>
    <w:p w:rsidR="00E42B46" w:rsidRPr="00B8135D" w:rsidRDefault="00E42B46" w:rsidP="00E42B46">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V.- Por personal asignado a la evaluación de simulacros $ 1</w:t>
      </w:r>
      <w:r>
        <w:rPr>
          <w:rFonts w:ascii="Arial" w:hAnsi="Arial" w:cs="Arial"/>
          <w:color w:val="000000"/>
          <w:sz w:val="22"/>
          <w:szCs w:val="22"/>
        </w:rPr>
        <w:t>31</w:t>
      </w:r>
      <w:r w:rsidRPr="00B8135D">
        <w:rPr>
          <w:rFonts w:ascii="Arial" w:hAnsi="Arial" w:cs="Arial"/>
          <w:color w:val="000000"/>
          <w:sz w:val="22"/>
          <w:szCs w:val="22"/>
        </w:rPr>
        <w:t>.00 por elemento</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VI.- Otros servicios de protección civil:</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1.- Cursos de protección civil $</w:t>
      </w:r>
      <w:r>
        <w:rPr>
          <w:rFonts w:ascii="Arial" w:hAnsi="Arial" w:cs="Arial"/>
          <w:color w:val="000000"/>
          <w:sz w:val="22"/>
          <w:szCs w:val="22"/>
        </w:rPr>
        <w:t>168.50</w:t>
      </w:r>
      <w:r w:rsidRPr="00B8135D">
        <w:rPr>
          <w:rFonts w:ascii="Arial" w:hAnsi="Arial" w:cs="Arial"/>
          <w:color w:val="000000"/>
          <w:sz w:val="22"/>
          <w:szCs w:val="22"/>
        </w:rPr>
        <w:t xml:space="preserve"> por persona. </w:t>
      </w: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 xml:space="preserve">2.- Dictamen de medidas de seguridad </w:t>
      </w:r>
      <w:r w:rsidR="00BD7C60">
        <w:rPr>
          <w:rFonts w:ascii="Arial" w:hAnsi="Arial" w:cs="Arial"/>
          <w:color w:val="000000"/>
          <w:sz w:val="22"/>
          <w:szCs w:val="22"/>
        </w:rPr>
        <w:t>básicas de protección civil: $ 301.50</w:t>
      </w:r>
      <w:r w:rsidRPr="00B8135D">
        <w:rPr>
          <w:rFonts w:ascii="Arial" w:hAnsi="Arial" w:cs="Arial"/>
          <w:color w:val="000000"/>
          <w:sz w:val="22"/>
          <w:szCs w:val="22"/>
        </w:rPr>
        <w:t>.</w:t>
      </w:r>
    </w:p>
    <w:p w:rsidR="00E42B46" w:rsidRDefault="00E42B46" w:rsidP="00E42B46">
      <w:pPr>
        <w:jc w:val="both"/>
        <w:rPr>
          <w:rFonts w:ascii="Arial" w:hAnsi="Arial" w:cs="Arial"/>
          <w:color w:val="000000"/>
          <w:sz w:val="22"/>
          <w:szCs w:val="22"/>
        </w:rPr>
      </w:pPr>
      <w:r w:rsidRPr="00B8135D">
        <w:rPr>
          <w:rFonts w:ascii="Arial" w:hAnsi="Arial" w:cs="Arial"/>
          <w:color w:val="000000"/>
          <w:sz w:val="22"/>
          <w:szCs w:val="22"/>
        </w:rPr>
        <w:t>3.- Por revisión de los lugares en donde se almacena materiales peligroso o explosivos, $ 2,</w:t>
      </w:r>
      <w:r>
        <w:rPr>
          <w:rFonts w:ascii="Arial" w:hAnsi="Arial" w:cs="Arial"/>
          <w:color w:val="000000"/>
          <w:sz w:val="22"/>
          <w:szCs w:val="22"/>
        </w:rPr>
        <w:t>545.50</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4.- Por revisión de construcciones y cartas de factibilidad derivados de Inspecciones de protección civil, tratándose de pequeñas, medianas o grandes empresas en vez de este costo, se aplicará la contenida en la fracción III de este artículo.</w:t>
      </w:r>
    </w:p>
    <w:p w:rsidR="00E42B46" w:rsidRDefault="00E42B46"/>
    <w:p w:rsidR="00E42B46" w:rsidRPr="00B8135D" w:rsidRDefault="00E42B46" w:rsidP="00E42B46">
      <w:pPr>
        <w:tabs>
          <w:tab w:val="left" w:pos="2205"/>
        </w:tabs>
        <w:jc w:val="center"/>
        <w:rPr>
          <w:rFonts w:ascii="Arial" w:hAnsi="Arial" w:cs="Arial"/>
          <w:b/>
          <w:bCs/>
          <w:sz w:val="22"/>
          <w:szCs w:val="22"/>
        </w:rPr>
      </w:pPr>
      <w:r w:rsidRPr="00B8135D">
        <w:rPr>
          <w:rFonts w:ascii="Arial" w:hAnsi="Arial" w:cs="Arial"/>
          <w:b/>
          <w:bCs/>
          <w:sz w:val="22"/>
          <w:szCs w:val="22"/>
        </w:rPr>
        <w:t>CAPÍTULO NOVENO</w:t>
      </w:r>
    </w:p>
    <w:p w:rsidR="006C16BC" w:rsidRDefault="00E42B46" w:rsidP="00E42B46">
      <w:pPr>
        <w:jc w:val="center"/>
        <w:rPr>
          <w:rFonts w:ascii="Arial" w:hAnsi="Arial" w:cs="Arial"/>
          <w:b/>
          <w:bCs/>
          <w:sz w:val="22"/>
          <w:szCs w:val="22"/>
        </w:rPr>
      </w:pPr>
      <w:r w:rsidRPr="00B8135D">
        <w:rPr>
          <w:rFonts w:ascii="Arial" w:hAnsi="Arial" w:cs="Arial"/>
          <w:b/>
          <w:bCs/>
          <w:sz w:val="22"/>
          <w:szCs w:val="22"/>
        </w:rPr>
        <w:t>DE LOS DERECHOS POR EXPEDICIÓN DE LICENCIAS, PERMISOS,</w:t>
      </w:r>
      <w:r>
        <w:rPr>
          <w:rFonts w:ascii="Arial" w:hAnsi="Arial" w:cs="Arial"/>
          <w:b/>
          <w:bCs/>
          <w:sz w:val="22"/>
          <w:szCs w:val="22"/>
        </w:rPr>
        <w:t xml:space="preserve">  </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AUTORIZACIONES Y CONCESIONES</w:t>
      </w:r>
    </w:p>
    <w:p w:rsidR="00E42B46" w:rsidRPr="00B8135D" w:rsidRDefault="00E42B46" w:rsidP="00E42B46">
      <w:pPr>
        <w:jc w:val="center"/>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POR LA EXPEDICIÓN DE LICENCIAS PARA CONSTRUCCIÓN</w:t>
      </w:r>
    </w:p>
    <w:p w:rsidR="00E42B46" w:rsidRPr="00B8135D" w:rsidRDefault="00E42B46" w:rsidP="00E42B46">
      <w:pPr>
        <w:ind w:right="50"/>
        <w:jc w:val="center"/>
        <w:rPr>
          <w:rFonts w:ascii="Arial" w:hAnsi="Arial" w:cs="Arial"/>
          <w:bCs/>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b/>
          <w:sz w:val="22"/>
          <w:szCs w:val="22"/>
        </w:rPr>
        <w:t xml:space="preserve">ARTÍCULO 20.- </w:t>
      </w:r>
      <w:r w:rsidRPr="00B8135D">
        <w:rPr>
          <w:rFonts w:ascii="Arial" w:hAnsi="Arial" w:cs="Arial"/>
          <w:bCs/>
          <w:sz w:val="22"/>
          <w:szCs w:val="22"/>
        </w:rPr>
        <w:t xml:space="preserve">Son objeto de estos derechos, la expedición de licencias </w:t>
      </w:r>
      <w:r w:rsidRPr="00B8135D">
        <w:rPr>
          <w:rFonts w:ascii="Arial" w:hAnsi="Arial" w:cs="Arial"/>
          <w:sz w:val="22"/>
          <w:szCs w:val="22"/>
        </w:rPr>
        <w:t>por los conceptos siguientes y se cubrirán conforme a la tarifa en cada uno de ellos señalada:</w:t>
      </w:r>
    </w:p>
    <w:p w:rsidR="00E42B46" w:rsidRPr="00B8135D" w:rsidRDefault="00E42B46" w:rsidP="00E42B46">
      <w:pPr>
        <w:ind w:right="50"/>
        <w:jc w:val="both"/>
        <w:rPr>
          <w:rFonts w:ascii="Arial" w:hAnsi="Arial" w:cs="Arial"/>
          <w:sz w:val="22"/>
          <w:szCs w:val="22"/>
        </w:rPr>
      </w:pPr>
    </w:p>
    <w:p w:rsidR="00E42B46" w:rsidRDefault="00E42B46" w:rsidP="00E42B46">
      <w:pPr>
        <w:jc w:val="both"/>
        <w:rPr>
          <w:rFonts w:ascii="Arial" w:hAnsi="Arial" w:cs="Arial"/>
          <w:sz w:val="22"/>
          <w:szCs w:val="22"/>
        </w:rPr>
      </w:pPr>
      <w:r w:rsidRPr="00B8135D">
        <w:rPr>
          <w:rFonts w:ascii="Arial" w:hAnsi="Arial" w:cs="Arial"/>
          <w:sz w:val="22"/>
          <w:szCs w:val="22"/>
        </w:rPr>
        <w:t>I.- Licencia para la construcción o remodelación:</w:t>
      </w:r>
    </w:p>
    <w:p w:rsidR="00E42B46" w:rsidRDefault="00E42B46" w:rsidP="00E42B46">
      <w:pPr>
        <w:jc w:val="both"/>
        <w:rPr>
          <w:rFonts w:ascii="Arial" w:hAnsi="Arial" w:cs="Arial"/>
          <w:sz w:val="22"/>
          <w:szCs w:val="22"/>
        </w:rPr>
      </w:pPr>
    </w:p>
    <w:p w:rsidR="00E42B46" w:rsidRPr="00B8135D" w:rsidRDefault="00E42B46" w:rsidP="006C16BC">
      <w:pPr>
        <w:ind w:left="4296" w:firstLine="660"/>
        <w:jc w:val="both"/>
        <w:rPr>
          <w:rFonts w:ascii="Arial" w:hAnsi="Arial" w:cs="Arial"/>
          <w:b/>
          <w:sz w:val="22"/>
          <w:szCs w:val="22"/>
        </w:rPr>
      </w:pPr>
      <w:r w:rsidRPr="00B8135D">
        <w:rPr>
          <w:rFonts w:ascii="Arial" w:hAnsi="Arial" w:cs="Arial"/>
          <w:b/>
          <w:sz w:val="22"/>
          <w:szCs w:val="22"/>
        </w:rPr>
        <w:t>CONSTRUCCIÓN      REMODELACIÓN</w:t>
      </w:r>
    </w:p>
    <w:p w:rsidR="00E42B46" w:rsidRPr="00B8135D" w:rsidRDefault="00E42B46" w:rsidP="00E42B46">
      <w:pPr>
        <w:ind w:left="2880" w:hanging="2454"/>
        <w:jc w:val="both"/>
        <w:rPr>
          <w:rFonts w:ascii="Arial" w:hAnsi="Arial" w:cs="Arial"/>
          <w:b/>
          <w:sz w:val="22"/>
          <w:szCs w:val="22"/>
        </w:rPr>
      </w:pPr>
    </w:p>
    <w:p w:rsidR="00E42B46" w:rsidRPr="00B8135D" w:rsidRDefault="00E42B46" w:rsidP="00E42B46">
      <w:pPr>
        <w:tabs>
          <w:tab w:val="left" w:pos="4820"/>
          <w:tab w:val="left" w:pos="6804"/>
        </w:tabs>
        <w:jc w:val="both"/>
        <w:rPr>
          <w:rFonts w:ascii="Arial" w:hAnsi="Arial" w:cs="Arial"/>
          <w:sz w:val="22"/>
          <w:szCs w:val="22"/>
        </w:rPr>
      </w:pPr>
      <w:r w:rsidRPr="00B8135D">
        <w:rPr>
          <w:rFonts w:ascii="Arial" w:hAnsi="Arial" w:cs="Arial"/>
          <w:sz w:val="22"/>
          <w:szCs w:val="22"/>
        </w:rPr>
        <w:t>1.- Edificios para hoteles, oficinas,</w:t>
      </w:r>
    </w:p>
    <w:p w:rsidR="00E42B46" w:rsidRPr="00B8135D" w:rsidRDefault="00E42B46" w:rsidP="00E42B46">
      <w:pPr>
        <w:tabs>
          <w:tab w:val="left" w:pos="2977"/>
          <w:tab w:val="left" w:pos="5103"/>
          <w:tab w:val="left" w:pos="6096"/>
        </w:tabs>
        <w:jc w:val="both"/>
        <w:rPr>
          <w:rFonts w:ascii="Arial" w:hAnsi="Arial" w:cs="Arial"/>
          <w:sz w:val="22"/>
          <w:szCs w:val="22"/>
        </w:rPr>
      </w:pPr>
      <w:r w:rsidRPr="00B8135D">
        <w:rPr>
          <w:rFonts w:ascii="Arial" w:hAnsi="Arial" w:cs="Arial"/>
          <w:sz w:val="22"/>
          <w:szCs w:val="22"/>
        </w:rPr>
        <w:t>Comercios, y residencias</w:t>
      </w:r>
      <w:r w:rsidRPr="00B8135D">
        <w:rPr>
          <w:rFonts w:ascii="Arial" w:hAnsi="Arial" w:cs="Arial"/>
          <w:sz w:val="22"/>
          <w:szCs w:val="22"/>
        </w:rPr>
        <w:tab/>
        <w:t xml:space="preserve"> </w:t>
      </w:r>
      <w:r w:rsidR="006C16BC">
        <w:rPr>
          <w:rFonts w:ascii="Arial" w:hAnsi="Arial" w:cs="Arial"/>
          <w:sz w:val="22"/>
          <w:szCs w:val="22"/>
        </w:rPr>
        <w:tab/>
      </w:r>
      <w:r w:rsidR="008D55B6">
        <w:rPr>
          <w:rFonts w:ascii="Arial" w:hAnsi="Arial" w:cs="Arial"/>
          <w:sz w:val="22"/>
          <w:szCs w:val="22"/>
        </w:rPr>
        <w:t>$ 3.10 m2.                   $ 1.03</w:t>
      </w:r>
      <w:r w:rsidRPr="00B8135D">
        <w:rPr>
          <w:rFonts w:ascii="Arial" w:hAnsi="Arial" w:cs="Arial"/>
          <w:sz w:val="22"/>
          <w:szCs w:val="22"/>
        </w:rPr>
        <w:t xml:space="preserve"> m2.</w:t>
      </w:r>
    </w:p>
    <w:p w:rsidR="00E42B46" w:rsidRPr="00B8135D" w:rsidRDefault="00E42B46" w:rsidP="00E42B46">
      <w:pPr>
        <w:tabs>
          <w:tab w:val="left" w:pos="2977"/>
          <w:tab w:val="left" w:pos="5103"/>
          <w:tab w:val="left" w:pos="6379"/>
          <w:tab w:val="left" w:pos="7797"/>
        </w:tabs>
        <w:jc w:val="both"/>
        <w:rPr>
          <w:rFonts w:ascii="Arial" w:hAnsi="Arial" w:cs="Arial"/>
          <w:sz w:val="22"/>
          <w:szCs w:val="22"/>
        </w:rPr>
      </w:pPr>
      <w:r w:rsidRPr="00B8135D">
        <w:rPr>
          <w:rFonts w:ascii="Arial" w:hAnsi="Arial" w:cs="Arial"/>
          <w:sz w:val="22"/>
          <w:szCs w:val="22"/>
        </w:rPr>
        <w:t>2.- Casa habitación y bodegas</w:t>
      </w:r>
      <w:r w:rsidRPr="00B8135D">
        <w:rPr>
          <w:rFonts w:ascii="Arial" w:hAnsi="Arial" w:cs="Arial"/>
          <w:sz w:val="22"/>
          <w:szCs w:val="22"/>
        </w:rPr>
        <w:tab/>
        <w:t xml:space="preserve">  </w:t>
      </w:r>
      <w:r w:rsidR="006C16BC">
        <w:rPr>
          <w:rFonts w:ascii="Arial" w:hAnsi="Arial" w:cs="Arial"/>
          <w:sz w:val="22"/>
          <w:szCs w:val="22"/>
        </w:rPr>
        <w:tab/>
      </w:r>
      <w:r w:rsidR="008D55B6">
        <w:rPr>
          <w:rFonts w:ascii="Arial" w:hAnsi="Arial" w:cs="Arial"/>
          <w:sz w:val="22"/>
          <w:szCs w:val="22"/>
        </w:rPr>
        <w:t>$ 2.58 m2.                   $ 1.03</w:t>
      </w:r>
      <w:r w:rsidRPr="00B8135D">
        <w:rPr>
          <w:rFonts w:ascii="Arial" w:hAnsi="Arial" w:cs="Arial"/>
          <w:sz w:val="22"/>
          <w:szCs w:val="22"/>
        </w:rPr>
        <w:t xml:space="preserve"> m2.</w:t>
      </w:r>
    </w:p>
    <w:p w:rsidR="00E42B46" w:rsidRPr="00B8135D" w:rsidRDefault="00E42B46" w:rsidP="00E42B46">
      <w:pPr>
        <w:tabs>
          <w:tab w:val="left" w:pos="2977"/>
          <w:tab w:val="left" w:pos="5103"/>
          <w:tab w:val="left" w:pos="6379"/>
        </w:tabs>
        <w:jc w:val="both"/>
        <w:rPr>
          <w:rFonts w:ascii="Arial" w:hAnsi="Arial" w:cs="Arial"/>
          <w:sz w:val="22"/>
          <w:szCs w:val="22"/>
        </w:rPr>
      </w:pPr>
      <w:r w:rsidRPr="00B8135D">
        <w:rPr>
          <w:rFonts w:ascii="Arial" w:hAnsi="Arial" w:cs="Arial"/>
          <w:sz w:val="22"/>
          <w:szCs w:val="22"/>
        </w:rPr>
        <w:t xml:space="preserve">3.- Casa de interés social </w:t>
      </w:r>
      <w:r w:rsidRPr="00B8135D">
        <w:rPr>
          <w:rFonts w:ascii="Arial" w:hAnsi="Arial" w:cs="Arial"/>
          <w:sz w:val="22"/>
          <w:szCs w:val="22"/>
        </w:rPr>
        <w:tab/>
      </w:r>
      <w:r w:rsidR="006C16BC">
        <w:rPr>
          <w:rFonts w:ascii="Arial" w:hAnsi="Arial" w:cs="Arial"/>
          <w:sz w:val="22"/>
          <w:szCs w:val="22"/>
        </w:rPr>
        <w:tab/>
      </w:r>
      <w:r w:rsidR="008D55B6">
        <w:rPr>
          <w:rFonts w:ascii="Arial" w:hAnsi="Arial" w:cs="Arial"/>
          <w:sz w:val="22"/>
          <w:szCs w:val="22"/>
        </w:rPr>
        <w:t>$ 1.07 m2.                   $ 1.03</w:t>
      </w:r>
      <w:r w:rsidRPr="00B8135D">
        <w:rPr>
          <w:rFonts w:ascii="Arial" w:hAnsi="Arial" w:cs="Arial"/>
          <w:sz w:val="22"/>
          <w:szCs w:val="22"/>
        </w:rPr>
        <w:t xml:space="preserve"> m2.</w:t>
      </w:r>
    </w:p>
    <w:p w:rsidR="00E42B46" w:rsidRPr="00B8135D" w:rsidRDefault="00E42B46" w:rsidP="00E42B46">
      <w:pPr>
        <w:tabs>
          <w:tab w:val="left" w:pos="2977"/>
          <w:tab w:val="left" w:pos="5103"/>
          <w:tab w:val="left" w:pos="6379"/>
        </w:tabs>
        <w:jc w:val="both"/>
        <w:rPr>
          <w:rFonts w:ascii="Arial" w:hAnsi="Arial" w:cs="Arial"/>
          <w:sz w:val="22"/>
          <w:szCs w:val="22"/>
        </w:rPr>
      </w:pPr>
      <w:r w:rsidRPr="00B8135D">
        <w:rPr>
          <w:rFonts w:ascii="Arial" w:hAnsi="Arial" w:cs="Arial"/>
          <w:sz w:val="22"/>
          <w:szCs w:val="22"/>
        </w:rPr>
        <w:t xml:space="preserve">4.- Edificaciones industriales  </w:t>
      </w:r>
      <w:r w:rsidRPr="00B8135D">
        <w:rPr>
          <w:rFonts w:ascii="Arial" w:hAnsi="Arial" w:cs="Arial"/>
          <w:sz w:val="22"/>
          <w:szCs w:val="22"/>
        </w:rPr>
        <w:tab/>
      </w:r>
      <w:r w:rsidR="006C16BC">
        <w:rPr>
          <w:rFonts w:ascii="Arial" w:hAnsi="Arial" w:cs="Arial"/>
          <w:sz w:val="22"/>
          <w:szCs w:val="22"/>
        </w:rPr>
        <w:tab/>
      </w:r>
      <w:r w:rsidR="008D55B6">
        <w:rPr>
          <w:rFonts w:ascii="Arial" w:hAnsi="Arial" w:cs="Arial"/>
          <w:sz w:val="22"/>
          <w:szCs w:val="22"/>
        </w:rPr>
        <w:t>$ 4.13</w:t>
      </w:r>
      <w:r w:rsidRPr="00B8135D">
        <w:rPr>
          <w:rFonts w:ascii="Arial" w:hAnsi="Arial" w:cs="Arial"/>
          <w:sz w:val="22"/>
          <w:szCs w:val="22"/>
        </w:rPr>
        <w:t xml:space="preserve"> m2                    $ 3.</w:t>
      </w:r>
      <w:r w:rsidR="008D55B6">
        <w:rPr>
          <w:rFonts w:ascii="Arial" w:hAnsi="Arial" w:cs="Arial"/>
          <w:sz w:val="22"/>
          <w:szCs w:val="22"/>
          <w:lang w:val="es-419"/>
        </w:rPr>
        <w:t>10</w:t>
      </w:r>
      <w:r w:rsidRPr="00B8135D">
        <w:rPr>
          <w:rFonts w:ascii="Arial" w:hAnsi="Arial" w:cs="Arial"/>
          <w:sz w:val="22"/>
          <w:szCs w:val="22"/>
        </w:rPr>
        <w:t xml:space="preserve"> m2</w:t>
      </w:r>
    </w:p>
    <w:p w:rsidR="00E42B46" w:rsidRPr="00B8135D" w:rsidRDefault="00E42B46" w:rsidP="00E42B46">
      <w:pPr>
        <w:tabs>
          <w:tab w:val="left" w:pos="5103"/>
          <w:tab w:val="left" w:pos="5529"/>
          <w:tab w:val="left" w:pos="6804"/>
          <w:tab w:val="left" w:pos="7513"/>
        </w:tabs>
        <w:jc w:val="both"/>
        <w:rPr>
          <w:rFonts w:ascii="Arial" w:hAnsi="Arial" w:cs="Arial"/>
          <w:sz w:val="22"/>
          <w:szCs w:val="22"/>
        </w:rPr>
      </w:pPr>
      <w:r w:rsidRPr="00B8135D">
        <w:rPr>
          <w:rFonts w:ascii="Arial" w:hAnsi="Arial" w:cs="Arial"/>
          <w:sz w:val="22"/>
          <w:szCs w:val="22"/>
        </w:rPr>
        <w:tab/>
      </w:r>
    </w:p>
    <w:p w:rsidR="00E42B46" w:rsidRPr="00B8135D" w:rsidRDefault="00E42B46" w:rsidP="00E42B46">
      <w:pPr>
        <w:tabs>
          <w:tab w:val="left" w:pos="2977"/>
          <w:tab w:val="left" w:pos="5103"/>
          <w:tab w:val="left" w:pos="6379"/>
        </w:tabs>
        <w:jc w:val="both"/>
        <w:rPr>
          <w:rFonts w:ascii="Arial" w:hAnsi="Arial" w:cs="Arial"/>
          <w:sz w:val="22"/>
          <w:szCs w:val="22"/>
        </w:rPr>
      </w:pPr>
      <w:r w:rsidRPr="00B8135D">
        <w:rPr>
          <w:rFonts w:ascii="Arial" w:hAnsi="Arial" w:cs="Arial"/>
          <w:sz w:val="22"/>
          <w:szCs w:val="22"/>
        </w:rPr>
        <w:t xml:space="preserve">II.- Licencia para construcción de albercas </w:t>
      </w:r>
      <w:r w:rsidR="006C16BC">
        <w:rPr>
          <w:rFonts w:ascii="Arial" w:hAnsi="Arial" w:cs="Arial"/>
          <w:sz w:val="22"/>
          <w:szCs w:val="22"/>
        </w:rPr>
        <w:tab/>
      </w:r>
      <w:r w:rsidR="008D55B6">
        <w:rPr>
          <w:rFonts w:ascii="Arial" w:hAnsi="Arial" w:cs="Arial"/>
          <w:sz w:val="22"/>
          <w:szCs w:val="22"/>
        </w:rPr>
        <w:t>$ 3.</w:t>
      </w:r>
      <w:r w:rsidR="008D55B6">
        <w:rPr>
          <w:rFonts w:ascii="Arial" w:hAnsi="Arial" w:cs="Arial"/>
          <w:sz w:val="22"/>
          <w:szCs w:val="22"/>
          <w:lang w:val="es-419"/>
        </w:rPr>
        <w:t>10</w:t>
      </w:r>
      <w:r w:rsidRPr="00B8135D">
        <w:rPr>
          <w:rFonts w:ascii="Arial" w:hAnsi="Arial" w:cs="Arial"/>
          <w:sz w:val="22"/>
          <w:szCs w:val="22"/>
        </w:rPr>
        <w:t xml:space="preserve"> m3.    </w:t>
      </w:r>
      <w:r w:rsidR="006C16BC">
        <w:rPr>
          <w:rFonts w:ascii="Arial" w:hAnsi="Arial" w:cs="Arial"/>
          <w:sz w:val="22"/>
          <w:szCs w:val="22"/>
        </w:rPr>
        <w:tab/>
      </w:r>
      <w:r w:rsidR="006C16BC">
        <w:rPr>
          <w:rFonts w:ascii="Arial" w:hAnsi="Arial" w:cs="Arial"/>
          <w:sz w:val="22"/>
          <w:szCs w:val="22"/>
          <w:lang w:val="es-419"/>
        </w:rPr>
        <w:t xml:space="preserve">    </w:t>
      </w:r>
      <w:r w:rsidR="008D55B6">
        <w:rPr>
          <w:rFonts w:ascii="Arial" w:hAnsi="Arial" w:cs="Arial"/>
          <w:sz w:val="22"/>
          <w:szCs w:val="22"/>
        </w:rPr>
        <w:t>$ 2.07</w:t>
      </w:r>
      <w:r w:rsidRPr="00B8135D">
        <w:rPr>
          <w:rFonts w:ascii="Arial" w:hAnsi="Arial" w:cs="Arial"/>
          <w:sz w:val="22"/>
          <w:szCs w:val="22"/>
        </w:rPr>
        <w:t xml:space="preserve"> m3.</w:t>
      </w:r>
    </w:p>
    <w:p w:rsidR="00E42B46" w:rsidRPr="00B8135D" w:rsidRDefault="00E42B46" w:rsidP="00E42B46">
      <w:pPr>
        <w:tabs>
          <w:tab w:val="left" w:pos="4536"/>
          <w:tab w:val="left" w:pos="6521"/>
        </w:tabs>
        <w:jc w:val="both"/>
        <w:rPr>
          <w:rFonts w:ascii="Arial" w:hAnsi="Arial" w:cs="Arial"/>
          <w:sz w:val="22"/>
          <w:szCs w:val="22"/>
        </w:rPr>
      </w:pPr>
    </w:p>
    <w:p w:rsidR="00E42B46" w:rsidRDefault="00E42B46" w:rsidP="00E42B46">
      <w:pPr>
        <w:tabs>
          <w:tab w:val="left" w:pos="-426"/>
          <w:tab w:val="left" w:pos="2977"/>
          <w:tab w:val="left" w:pos="5103"/>
          <w:tab w:val="left" w:pos="6804"/>
        </w:tabs>
        <w:jc w:val="both"/>
        <w:rPr>
          <w:rFonts w:ascii="Arial" w:hAnsi="Arial" w:cs="Arial"/>
          <w:sz w:val="22"/>
          <w:szCs w:val="22"/>
        </w:rPr>
      </w:pPr>
      <w:r w:rsidRPr="00B8135D">
        <w:rPr>
          <w:rFonts w:ascii="Arial" w:hAnsi="Arial" w:cs="Arial"/>
          <w:sz w:val="22"/>
          <w:szCs w:val="22"/>
        </w:rPr>
        <w:t xml:space="preserve">III.- Licencia para construcción de bardas  </w:t>
      </w:r>
      <w:r w:rsidR="006C16BC">
        <w:rPr>
          <w:rFonts w:ascii="Arial" w:hAnsi="Arial" w:cs="Arial"/>
          <w:sz w:val="22"/>
          <w:szCs w:val="22"/>
          <w:lang w:val="es-419"/>
        </w:rPr>
        <w:t xml:space="preserve">   </w:t>
      </w:r>
      <w:r w:rsidR="006C16BC">
        <w:rPr>
          <w:rFonts w:ascii="Arial" w:hAnsi="Arial" w:cs="Arial"/>
          <w:sz w:val="22"/>
          <w:szCs w:val="22"/>
          <w:lang w:val="es-419"/>
        </w:rPr>
        <w:tab/>
      </w:r>
      <w:r w:rsidR="008D55B6">
        <w:rPr>
          <w:rFonts w:ascii="Arial" w:hAnsi="Arial" w:cs="Arial"/>
          <w:sz w:val="22"/>
          <w:szCs w:val="22"/>
        </w:rPr>
        <w:t>$ 1.03</w:t>
      </w:r>
      <w:r w:rsidRPr="00B8135D">
        <w:rPr>
          <w:rFonts w:ascii="Arial" w:hAnsi="Arial" w:cs="Arial"/>
          <w:sz w:val="22"/>
          <w:szCs w:val="22"/>
        </w:rPr>
        <w:t xml:space="preserve"> ml.     </w:t>
      </w:r>
      <w:r w:rsidR="006C16BC">
        <w:rPr>
          <w:rFonts w:ascii="Arial" w:hAnsi="Arial" w:cs="Arial"/>
          <w:sz w:val="22"/>
          <w:szCs w:val="22"/>
        </w:rPr>
        <w:tab/>
        <w:t xml:space="preserve">     </w:t>
      </w:r>
      <w:r w:rsidR="006C16BC">
        <w:rPr>
          <w:rFonts w:ascii="Arial" w:hAnsi="Arial" w:cs="Arial"/>
          <w:sz w:val="22"/>
          <w:szCs w:val="22"/>
          <w:lang w:val="es-419"/>
        </w:rPr>
        <w:t xml:space="preserve">   </w:t>
      </w:r>
      <w:r w:rsidR="008D55B6">
        <w:rPr>
          <w:rFonts w:ascii="Arial" w:hAnsi="Arial" w:cs="Arial"/>
          <w:sz w:val="22"/>
          <w:szCs w:val="22"/>
        </w:rPr>
        <w:t>$ 0.23</w:t>
      </w:r>
      <w:r w:rsidRPr="00B8135D">
        <w:rPr>
          <w:rFonts w:ascii="Arial" w:hAnsi="Arial" w:cs="Arial"/>
          <w:sz w:val="22"/>
          <w:szCs w:val="22"/>
        </w:rPr>
        <w:t xml:space="preserve"> ml </w:t>
      </w:r>
    </w:p>
    <w:p w:rsidR="00E42B46" w:rsidRDefault="00E42B46" w:rsidP="00E42B46">
      <w:pPr>
        <w:tabs>
          <w:tab w:val="left" w:pos="-426"/>
          <w:tab w:val="left" w:pos="2977"/>
          <w:tab w:val="left" w:pos="5103"/>
          <w:tab w:val="left" w:pos="6804"/>
        </w:tabs>
        <w:jc w:val="both"/>
        <w:rPr>
          <w:rFonts w:ascii="Arial" w:hAnsi="Arial" w:cs="Arial"/>
          <w:sz w:val="22"/>
          <w:szCs w:val="22"/>
        </w:rPr>
      </w:pPr>
    </w:p>
    <w:p w:rsidR="00E42B46" w:rsidRPr="00B8135D" w:rsidRDefault="00E42B46" w:rsidP="00E42B46">
      <w:pPr>
        <w:tabs>
          <w:tab w:val="left" w:pos="-426"/>
          <w:tab w:val="left" w:pos="2977"/>
          <w:tab w:val="left" w:pos="5103"/>
          <w:tab w:val="left" w:pos="6804"/>
        </w:tabs>
        <w:jc w:val="both"/>
        <w:rPr>
          <w:rFonts w:ascii="Arial" w:hAnsi="Arial" w:cs="Arial"/>
          <w:sz w:val="22"/>
          <w:szCs w:val="22"/>
        </w:rPr>
      </w:pPr>
      <w:r w:rsidRPr="00B8135D">
        <w:rPr>
          <w:rFonts w:ascii="Arial" w:hAnsi="Arial" w:cs="Arial"/>
          <w:sz w:val="22"/>
          <w:szCs w:val="22"/>
        </w:rPr>
        <w:t xml:space="preserve">IV.- Licencia para construir explanadas y similares </w:t>
      </w:r>
      <w:r w:rsidR="006C16BC">
        <w:rPr>
          <w:rFonts w:ascii="Arial" w:hAnsi="Arial" w:cs="Arial"/>
          <w:sz w:val="22"/>
          <w:szCs w:val="22"/>
          <w:lang w:val="es-419"/>
        </w:rPr>
        <w:t xml:space="preserve"> </w:t>
      </w:r>
      <w:r w:rsidR="008D55B6">
        <w:rPr>
          <w:rFonts w:ascii="Arial" w:hAnsi="Arial" w:cs="Arial"/>
          <w:sz w:val="22"/>
          <w:szCs w:val="22"/>
        </w:rPr>
        <w:t>$ 1.16</w:t>
      </w:r>
      <w:r w:rsidRPr="00B8135D">
        <w:rPr>
          <w:rFonts w:ascii="Arial" w:hAnsi="Arial" w:cs="Arial"/>
          <w:sz w:val="22"/>
          <w:szCs w:val="22"/>
        </w:rPr>
        <w:t xml:space="preserve"> m2.</w:t>
      </w:r>
    </w:p>
    <w:p w:rsidR="00E42B46" w:rsidRPr="00B8135D" w:rsidRDefault="00E42B46" w:rsidP="00E42B46">
      <w:pPr>
        <w:tabs>
          <w:tab w:val="left" w:pos="4536"/>
          <w:tab w:val="left" w:pos="5103"/>
          <w:tab w:val="left" w:pos="6521"/>
          <w:tab w:val="left" w:pos="6804"/>
          <w:tab w:val="left" w:pos="7371"/>
        </w:tabs>
        <w:jc w:val="both"/>
        <w:rPr>
          <w:rFonts w:ascii="Arial" w:hAnsi="Arial" w:cs="Arial"/>
          <w:sz w:val="22"/>
          <w:szCs w:val="22"/>
        </w:rPr>
      </w:pPr>
    </w:p>
    <w:p w:rsidR="00E42B46" w:rsidRPr="00B8135D" w:rsidRDefault="00E42B46" w:rsidP="00E42B46">
      <w:pPr>
        <w:tabs>
          <w:tab w:val="left" w:pos="5103"/>
          <w:tab w:val="left" w:pos="5812"/>
          <w:tab w:val="left" w:pos="6521"/>
          <w:tab w:val="left" w:pos="6804"/>
          <w:tab w:val="left" w:pos="7371"/>
        </w:tabs>
        <w:jc w:val="both"/>
        <w:rPr>
          <w:rFonts w:ascii="Arial" w:hAnsi="Arial" w:cs="Arial"/>
          <w:sz w:val="22"/>
          <w:szCs w:val="22"/>
        </w:rPr>
      </w:pPr>
      <w:r w:rsidRPr="00B8135D">
        <w:rPr>
          <w:rFonts w:ascii="Arial" w:hAnsi="Arial" w:cs="Arial"/>
          <w:sz w:val="22"/>
          <w:szCs w:val="22"/>
        </w:rPr>
        <w:t xml:space="preserve">V.- Revisión y aprobación de planos $ </w:t>
      </w:r>
      <w:r>
        <w:rPr>
          <w:rFonts w:ascii="Arial" w:hAnsi="Arial" w:cs="Arial"/>
          <w:sz w:val="22"/>
          <w:szCs w:val="22"/>
        </w:rPr>
        <w:t>47.50</w:t>
      </w:r>
    </w:p>
    <w:p w:rsidR="00E42B46" w:rsidRPr="00B8135D" w:rsidRDefault="00E42B46" w:rsidP="00E42B46">
      <w:pPr>
        <w:tabs>
          <w:tab w:val="left" w:pos="5103"/>
          <w:tab w:val="left" w:pos="5812"/>
          <w:tab w:val="left" w:pos="6521"/>
          <w:tab w:val="left" w:pos="6804"/>
          <w:tab w:val="left" w:pos="7371"/>
        </w:tabs>
        <w:jc w:val="both"/>
        <w:rPr>
          <w:rFonts w:ascii="Arial" w:hAnsi="Arial" w:cs="Arial"/>
          <w:sz w:val="22"/>
          <w:szCs w:val="22"/>
        </w:rPr>
      </w:pPr>
    </w:p>
    <w:p w:rsidR="00E42B46" w:rsidRPr="00B8135D" w:rsidRDefault="00E42B46" w:rsidP="00E42B46">
      <w:pPr>
        <w:tabs>
          <w:tab w:val="left" w:pos="5103"/>
          <w:tab w:val="left" w:pos="5529"/>
          <w:tab w:val="left" w:pos="6804"/>
          <w:tab w:val="left" w:pos="7371"/>
          <w:tab w:val="left" w:pos="7513"/>
        </w:tabs>
        <w:jc w:val="both"/>
        <w:rPr>
          <w:rFonts w:ascii="Arial" w:hAnsi="Arial" w:cs="Arial"/>
          <w:sz w:val="22"/>
          <w:szCs w:val="22"/>
        </w:rPr>
      </w:pPr>
      <w:r w:rsidRPr="00B8135D">
        <w:rPr>
          <w:rFonts w:ascii="Arial" w:hAnsi="Arial" w:cs="Arial"/>
          <w:sz w:val="22"/>
          <w:szCs w:val="22"/>
        </w:rPr>
        <w:t>VI.- Licencia para ruptura de banqueta, empedrado o pavimento $</w:t>
      </w:r>
      <w:r>
        <w:rPr>
          <w:rFonts w:ascii="Arial" w:hAnsi="Arial" w:cs="Arial"/>
          <w:sz w:val="22"/>
          <w:szCs w:val="22"/>
        </w:rPr>
        <w:t>79.50</w:t>
      </w:r>
      <w:r w:rsidRPr="00B8135D">
        <w:rPr>
          <w:rFonts w:ascii="Arial" w:hAnsi="Arial" w:cs="Arial"/>
          <w:sz w:val="22"/>
          <w:szCs w:val="22"/>
        </w:rPr>
        <w:t xml:space="preserve"> m2.</w:t>
      </w:r>
    </w:p>
    <w:p w:rsidR="00E42B46" w:rsidRPr="00B8135D" w:rsidRDefault="00E42B46" w:rsidP="00E42B46">
      <w:pPr>
        <w:tabs>
          <w:tab w:val="left" w:pos="5103"/>
          <w:tab w:val="left" w:pos="6804"/>
        </w:tabs>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VII.-Se pagarán además los siguientes derechos por servicios para construcción y urbanización.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VIII.- Deslinde y medición $ 5</w:t>
      </w:r>
      <w:r w:rsidR="008D55B6">
        <w:rPr>
          <w:rFonts w:ascii="Arial" w:hAnsi="Arial" w:cs="Arial"/>
          <w:sz w:val="22"/>
          <w:szCs w:val="22"/>
        </w:rPr>
        <w:t>8.9</w:t>
      </w:r>
      <w:r w:rsidRPr="00B8135D">
        <w:rPr>
          <w:rFonts w:ascii="Arial" w:hAnsi="Arial" w:cs="Arial"/>
          <w:sz w:val="22"/>
          <w:szCs w:val="22"/>
        </w:rPr>
        <w:t>0 por m2.</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IX.- Por la expedición de permiso de construcción y remodelación de las instalaciones que sean centrales productoras de energía termoeléctrica, térmica solar, hidroeléctrica, eólica, fotovoltaica, aerogeneradores o similares, se cobrará la cantidad de $</w:t>
      </w:r>
      <w:r>
        <w:rPr>
          <w:rFonts w:ascii="Arial" w:hAnsi="Arial" w:cs="Arial"/>
          <w:sz w:val="22"/>
          <w:szCs w:val="22"/>
        </w:rPr>
        <w:t>50,100.50</w:t>
      </w:r>
      <w:r w:rsidRPr="00B8135D">
        <w:rPr>
          <w:rFonts w:ascii="Arial" w:hAnsi="Arial" w:cs="Arial"/>
          <w:sz w:val="22"/>
          <w:szCs w:val="22"/>
        </w:rPr>
        <w:t xml:space="preserve"> por permiso para cada aerogenerador o unidad.</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X.- Por la expedición de permiso de construcción y remodelación de la instalación dedicada a la explotación del gas de lutitas o gas shale, se cobrará la cantidad de $ </w:t>
      </w:r>
      <w:r>
        <w:rPr>
          <w:rFonts w:ascii="Arial" w:hAnsi="Arial" w:cs="Arial"/>
          <w:sz w:val="22"/>
          <w:szCs w:val="22"/>
        </w:rPr>
        <w:t>50,100.50</w:t>
      </w:r>
      <w:r w:rsidRPr="00B8135D">
        <w:rPr>
          <w:rFonts w:ascii="Arial" w:hAnsi="Arial" w:cs="Arial"/>
          <w:sz w:val="22"/>
          <w:szCs w:val="22"/>
        </w:rPr>
        <w:t xml:space="preserve"> por permiso para cada unidad.</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XI.- Por la expedición de permiso de construcción y remodelación de la instalación dedicada a la extracción de Gas Natural $ </w:t>
      </w:r>
      <w:r>
        <w:rPr>
          <w:rFonts w:ascii="Arial" w:hAnsi="Arial" w:cs="Arial"/>
          <w:sz w:val="22"/>
          <w:szCs w:val="22"/>
        </w:rPr>
        <w:t>50,100.50</w:t>
      </w:r>
      <w:r w:rsidRPr="00B8135D">
        <w:rPr>
          <w:rFonts w:ascii="Arial" w:hAnsi="Arial" w:cs="Arial"/>
          <w:sz w:val="22"/>
          <w:szCs w:val="22"/>
        </w:rPr>
        <w:t xml:space="preserve"> por permiso para cada unidad.</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XII.- Por la expedición de permiso de construcción y remodelación de la instalación dedicada a la extracción de Gas No Asociado $</w:t>
      </w:r>
      <w:r>
        <w:rPr>
          <w:rFonts w:ascii="Arial" w:hAnsi="Arial" w:cs="Arial"/>
          <w:sz w:val="22"/>
          <w:szCs w:val="22"/>
        </w:rPr>
        <w:t>50,100.50</w:t>
      </w:r>
      <w:r w:rsidRPr="00B8135D">
        <w:rPr>
          <w:rFonts w:ascii="Arial" w:hAnsi="Arial" w:cs="Arial"/>
          <w:sz w:val="22"/>
          <w:szCs w:val="22"/>
        </w:rPr>
        <w:t xml:space="preserve"> por permiso para cada unidad.</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XIII.- Por la expedición de permiso de construcción y remodelación de pozos verticales y direccionales en el área específica a Yacimientos Convencionales (Roca Reservorio) en Trampas Estructurales en el que se encuentre el hidrocarburo $</w:t>
      </w:r>
      <w:r>
        <w:rPr>
          <w:rFonts w:ascii="Arial" w:hAnsi="Arial" w:cs="Arial"/>
          <w:sz w:val="22"/>
          <w:szCs w:val="22"/>
        </w:rPr>
        <w:t>50,100.50</w:t>
      </w:r>
      <w:r w:rsidRPr="00B8135D">
        <w:rPr>
          <w:rFonts w:ascii="Arial" w:hAnsi="Arial" w:cs="Arial"/>
          <w:sz w:val="22"/>
          <w:szCs w:val="22"/>
        </w:rPr>
        <w:t xml:space="preserve"> por permiso para cada pozo.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XIV.- Por la expedición de permiso de construcción y remodelación de pozo para la extracción de cualquier hidrocarburo $ </w:t>
      </w:r>
      <w:r>
        <w:rPr>
          <w:rFonts w:ascii="Arial" w:hAnsi="Arial" w:cs="Arial"/>
          <w:sz w:val="22"/>
          <w:szCs w:val="22"/>
        </w:rPr>
        <w:t>50,100.50</w:t>
      </w:r>
      <w:r w:rsidRPr="00B8135D">
        <w:rPr>
          <w:rFonts w:ascii="Arial" w:hAnsi="Arial" w:cs="Arial"/>
          <w:sz w:val="22"/>
          <w:szCs w:val="22"/>
        </w:rPr>
        <w:t xml:space="preserve"> por permiso para cada pozo.</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Cs/>
          <w:color w:val="000000"/>
          <w:sz w:val="22"/>
          <w:szCs w:val="22"/>
        </w:rPr>
        <w:t>XV.- Subdivisiones y Fusiones de predios:</w:t>
      </w:r>
    </w:p>
    <w:p w:rsidR="00E42B46" w:rsidRDefault="00E42B46" w:rsidP="00E42B46">
      <w:pPr>
        <w:jc w:val="both"/>
        <w:rPr>
          <w:rFonts w:ascii="Arial" w:hAnsi="Arial" w:cs="Arial"/>
          <w:sz w:val="22"/>
          <w:szCs w:val="22"/>
        </w:rPr>
      </w:pPr>
    </w:p>
    <w:p w:rsidR="00E42B46" w:rsidRPr="00CB0D45" w:rsidRDefault="00E42B46" w:rsidP="00E42B46">
      <w:pPr>
        <w:ind w:left="351" w:hanging="142"/>
        <w:jc w:val="both"/>
        <w:rPr>
          <w:rFonts w:ascii="Arial" w:hAnsi="Arial" w:cs="Arial"/>
          <w:bCs/>
          <w:color w:val="000000"/>
          <w:sz w:val="22"/>
          <w:szCs w:val="22"/>
        </w:rPr>
      </w:pPr>
      <w:r w:rsidRPr="00CB0D45">
        <w:rPr>
          <w:rFonts w:ascii="Arial" w:hAnsi="Arial" w:cs="Arial"/>
          <w:bCs/>
          <w:color w:val="000000"/>
          <w:sz w:val="22"/>
          <w:szCs w:val="22"/>
        </w:rPr>
        <w:t>1.-  Predios Urbanos:</w:t>
      </w:r>
    </w:p>
    <w:p w:rsidR="00E42B46" w:rsidRPr="00CB0D45" w:rsidRDefault="00E42B46" w:rsidP="00E42B46">
      <w:pPr>
        <w:tabs>
          <w:tab w:val="left" w:pos="1134"/>
          <w:tab w:val="center" w:pos="4986"/>
        </w:tabs>
        <w:ind w:left="634"/>
        <w:jc w:val="both"/>
        <w:rPr>
          <w:rFonts w:ascii="Arial" w:hAnsi="Arial" w:cs="Arial"/>
          <w:bCs/>
          <w:color w:val="000000"/>
          <w:sz w:val="22"/>
          <w:szCs w:val="22"/>
        </w:rPr>
      </w:pPr>
      <w:r w:rsidRPr="00CB0D45">
        <w:rPr>
          <w:rFonts w:ascii="Arial" w:hAnsi="Arial" w:cs="Arial"/>
          <w:bCs/>
          <w:color w:val="000000"/>
          <w:sz w:val="22"/>
          <w:szCs w:val="22"/>
        </w:rPr>
        <w:t xml:space="preserve">a).- Subdivisión   a   </w:t>
      </w:r>
      <w:r w:rsidR="006C16BC">
        <w:rPr>
          <w:rFonts w:ascii="Arial" w:hAnsi="Arial" w:cs="Arial"/>
          <w:bCs/>
          <w:color w:val="000000"/>
          <w:sz w:val="22"/>
          <w:szCs w:val="22"/>
          <w:lang w:val="es-419"/>
        </w:rPr>
        <w:t xml:space="preserve"> </w:t>
      </w:r>
      <w:r w:rsidRPr="00CB0D45">
        <w:rPr>
          <w:rFonts w:ascii="Arial" w:hAnsi="Arial" w:cs="Arial"/>
          <w:bCs/>
          <w:color w:val="000000"/>
          <w:sz w:val="22"/>
          <w:szCs w:val="22"/>
        </w:rPr>
        <w:t>$0.</w:t>
      </w:r>
      <w:r w:rsidR="005C3502">
        <w:rPr>
          <w:rFonts w:ascii="Arial" w:hAnsi="Arial" w:cs="Arial"/>
          <w:bCs/>
          <w:color w:val="000000"/>
          <w:sz w:val="22"/>
          <w:szCs w:val="22"/>
        </w:rPr>
        <w:t>37</w:t>
      </w:r>
      <w:r w:rsidRPr="00CB0D45">
        <w:rPr>
          <w:rFonts w:ascii="Arial" w:hAnsi="Arial" w:cs="Arial"/>
          <w:bCs/>
          <w:color w:val="000000"/>
          <w:sz w:val="22"/>
          <w:szCs w:val="22"/>
        </w:rPr>
        <w:t xml:space="preserve"> por m2.</w:t>
      </w:r>
    </w:p>
    <w:p w:rsidR="00E42B46" w:rsidRPr="00CB0D45" w:rsidRDefault="00E42B46" w:rsidP="00E42B46">
      <w:pPr>
        <w:ind w:left="634"/>
        <w:jc w:val="both"/>
        <w:rPr>
          <w:rFonts w:ascii="Arial" w:hAnsi="Arial" w:cs="Arial"/>
          <w:bCs/>
          <w:color w:val="000000"/>
          <w:sz w:val="22"/>
          <w:szCs w:val="22"/>
        </w:rPr>
      </w:pPr>
      <w:r w:rsidRPr="00CB0D45">
        <w:rPr>
          <w:rFonts w:ascii="Arial" w:hAnsi="Arial" w:cs="Arial"/>
          <w:bCs/>
          <w:color w:val="000000"/>
          <w:sz w:val="22"/>
          <w:szCs w:val="22"/>
        </w:rPr>
        <w:t>b).- Fusión          a    $0.</w:t>
      </w:r>
      <w:r w:rsidR="005C3502">
        <w:rPr>
          <w:rFonts w:ascii="Arial" w:hAnsi="Arial" w:cs="Arial"/>
          <w:bCs/>
          <w:color w:val="000000"/>
          <w:sz w:val="22"/>
          <w:szCs w:val="22"/>
        </w:rPr>
        <w:t>37</w:t>
      </w:r>
      <w:r w:rsidRPr="00CB0D45">
        <w:rPr>
          <w:rFonts w:ascii="Arial" w:hAnsi="Arial" w:cs="Arial"/>
          <w:bCs/>
          <w:color w:val="000000"/>
          <w:sz w:val="22"/>
          <w:szCs w:val="22"/>
        </w:rPr>
        <w:t xml:space="preserve"> por m2.</w:t>
      </w:r>
    </w:p>
    <w:p w:rsidR="00E42B46" w:rsidRPr="00CB0D45" w:rsidRDefault="00E42B46" w:rsidP="00E42B46">
      <w:pPr>
        <w:ind w:left="351" w:hanging="142"/>
        <w:jc w:val="both"/>
        <w:rPr>
          <w:rFonts w:ascii="Arial" w:hAnsi="Arial" w:cs="Arial"/>
          <w:bCs/>
          <w:color w:val="000000"/>
          <w:sz w:val="22"/>
          <w:szCs w:val="22"/>
        </w:rPr>
      </w:pPr>
      <w:r w:rsidRPr="00CB0D45">
        <w:rPr>
          <w:rFonts w:ascii="Arial" w:hAnsi="Arial" w:cs="Arial"/>
          <w:bCs/>
          <w:color w:val="000000"/>
          <w:sz w:val="22"/>
          <w:szCs w:val="22"/>
        </w:rPr>
        <w:t xml:space="preserve"> 2.- Predios rústicos y/o parcelarios:</w:t>
      </w:r>
    </w:p>
    <w:p w:rsidR="00E42B46" w:rsidRPr="00CB0D45" w:rsidRDefault="00E42B46" w:rsidP="00E42B46">
      <w:pPr>
        <w:tabs>
          <w:tab w:val="left" w:pos="1134"/>
        </w:tabs>
        <w:ind w:left="634"/>
        <w:jc w:val="both"/>
        <w:rPr>
          <w:rFonts w:ascii="Arial" w:hAnsi="Arial" w:cs="Arial"/>
          <w:bCs/>
          <w:color w:val="000000"/>
          <w:sz w:val="22"/>
          <w:szCs w:val="22"/>
        </w:rPr>
      </w:pPr>
      <w:r w:rsidRPr="00CB0D45">
        <w:rPr>
          <w:rFonts w:ascii="Arial" w:hAnsi="Arial" w:cs="Arial"/>
          <w:bCs/>
          <w:color w:val="000000"/>
          <w:sz w:val="22"/>
          <w:szCs w:val="22"/>
        </w:rPr>
        <w:t xml:space="preserve">a).- Subdivisión  a   </w:t>
      </w:r>
      <w:r w:rsidR="006C16BC">
        <w:rPr>
          <w:rFonts w:ascii="Arial" w:hAnsi="Arial" w:cs="Arial"/>
          <w:bCs/>
          <w:color w:val="000000"/>
          <w:sz w:val="22"/>
          <w:szCs w:val="22"/>
          <w:lang w:val="es-419"/>
        </w:rPr>
        <w:t xml:space="preserve"> </w:t>
      </w:r>
      <w:r w:rsidRPr="00CB0D45">
        <w:rPr>
          <w:rFonts w:ascii="Arial" w:hAnsi="Arial" w:cs="Arial"/>
          <w:bCs/>
          <w:color w:val="000000"/>
          <w:sz w:val="22"/>
          <w:szCs w:val="22"/>
        </w:rPr>
        <w:t>$ 0.</w:t>
      </w:r>
      <w:r w:rsidR="005C3502">
        <w:rPr>
          <w:rFonts w:ascii="Arial" w:hAnsi="Arial" w:cs="Arial"/>
          <w:bCs/>
          <w:color w:val="000000"/>
          <w:sz w:val="22"/>
          <w:szCs w:val="22"/>
        </w:rPr>
        <w:t>18</w:t>
      </w:r>
      <w:r w:rsidRPr="00CB0D45">
        <w:rPr>
          <w:rFonts w:ascii="Arial" w:hAnsi="Arial" w:cs="Arial"/>
          <w:bCs/>
          <w:color w:val="000000"/>
          <w:sz w:val="22"/>
          <w:szCs w:val="22"/>
        </w:rPr>
        <w:t xml:space="preserve"> por m2.</w:t>
      </w:r>
    </w:p>
    <w:p w:rsidR="00E42B46" w:rsidRPr="00CB0D45" w:rsidRDefault="005C3502" w:rsidP="00E42B46">
      <w:pPr>
        <w:tabs>
          <w:tab w:val="left" w:pos="1134"/>
          <w:tab w:val="left" w:pos="1425"/>
          <w:tab w:val="center" w:pos="4962"/>
        </w:tabs>
        <w:ind w:left="634"/>
        <w:jc w:val="both"/>
        <w:rPr>
          <w:rFonts w:ascii="Arial" w:hAnsi="Arial" w:cs="Arial"/>
          <w:bCs/>
          <w:color w:val="000000"/>
          <w:sz w:val="22"/>
          <w:szCs w:val="22"/>
        </w:rPr>
      </w:pPr>
      <w:r>
        <w:rPr>
          <w:rFonts w:ascii="Arial" w:hAnsi="Arial" w:cs="Arial"/>
          <w:bCs/>
          <w:color w:val="000000"/>
          <w:sz w:val="22"/>
          <w:szCs w:val="22"/>
        </w:rPr>
        <w:t>b).- Fusión         a    $ 0.18</w:t>
      </w:r>
      <w:r w:rsidR="00E42B46" w:rsidRPr="00CB0D45">
        <w:rPr>
          <w:rFonts w:ascii="Arial" w:hAnsi="Arial" w:cs="Arial"/>
          <w:bCs/>
          <w:color w:val="000000"/>
          <w:sz w:val="22"/>
          <w:szCs w:val="22"/>
        </w:rPr>
        <w:t xml:space="preserve"> por m2.</w:t>
      </w:r>
    </w:p>
    <w:p w:rsidR="00E42B46" w:rsidRPr="00CB0D45" w:rsidRDefault="00E42B46" w:rsidP="00E42B46">
      <w:pPr>
        <w:ind w:left="351" w:hanging="142"/>
        <w:jc w:val="both"/>
        <w:rPr>
          <w:rFonts w:ascii="Arial" w:hAnsi="Arial" w:cs="Arial"/>
          <w:b/>
          <w:color w:val="000000"/>
          <w:sz w:val="22"/>
          <w:szCs w:val="22"/>
          <w:u w:val="single"/>
        </w:rPr>
      </w:pPr>
      <w:r w:rsidRPr="00CB0D45">
        <w:rPr>
          <w:rFonts w:ascii="Arial" w:hAnsi="Arial" w:cs="Arial"/>
          <w:bCs/>
          <w:color w:val="000000"/>
          <w:sz w:val="22"/>
          <w:szCs w:val="22"/>
        </w:rPr>
        <w:t>3.- R</w:t>
      </w:r>
      <w:r w:rsidR="005C3502">
        <w:rPr>
          <w:rFonts w:ascii="Arial" w:hAnsi="Arial" w:cs="Arial"/>
          <w:bCs/>
          <w:color w:val="000000"/>
          <w:sz w:val="22"/>
          <w:szCs w:val="22"/>
        </w:rPr>
        <w:t>elotificaciones a $ 1.03</w:t>
      </w:r>
      <w:r w:rsidRPr="00CB0D45">
        <w:rPr>
          <w:rFonts w:ascii="Arial" w:hAnsi="Arial" w:cs="Arial"/>
          <w:bCs/>
          <w:color w:val="000000"/>
          <w:sz w:val="22"/>
          <w:szCs w:val="22"/>
        </w:rPr>
        <w:t xml:space="preserve"> por m2 del área vendible.</w:t>
      </w:r>
    </w:p>
    <w:p w:rsidR="00E42B46" w:rsidRPr="00CB0D45" w:rsidRDefault="00E42B46" w:rsidP="00E42B46">
      <w:pPr>
        <w:ind w:left="351" w:hanging="142"/>
        <w:jc w:val="both"/>
        <w:rPr>
          <w:rFonts w:ascii="Arial" w:hAnsi="Arial" w:cs="Arial"/>
          <w:b/>
          <w:color w:val="000000"/>
          <w:sz w:val="22"/>
          <w:szCs w:val="22"/>
          <w:u w:val="single"/>
        </w:rPr>
      </w:pP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XVI.-  Expedición de Certificado y/o Cambio de Uso de Suelo por única vez:</w:t>
      </w: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ab/>
        <w:t>De                0-    200.00 m2.</w:t>
      </w:r>
      <w:r w:rsidRPr="00CB0D45">
        <w:rPr>
          <w:rFonts w:ascii="Arial" w:hAnsi="Arial" w:cs="Arial"/>
          <w:bCs/>
          <w:color w:val="000000"/>
          <w:sz w:val="22"/>
          <w:szCs w:val="22"/>
        </w:rPr>
        <w:tab/>
      </w:r>
      <w:r w:rsidRPr="00CB0D45">
        <w:rPr>
          <w:rFonts w:ascii="Arial" w:hAnsi="Arial" w:cs="Arial"/>
          <w:bCs/>
          <w:color w:val="000000"/>
          <w:sz w:val="22"/>
          <w:szCs w:val="22"/>
        </w:rPr>
        <w:tab/>
        <w:t>$   243.00</w:t>
      </w: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ab/>
        <w:t>De</w:t>
      </w:r>
      <w:r w:rsidRPr="00CB0D45">
        <w:rPr>
          <w:rFonts w:ascii="Arial" w:hAnsi="Arial" w:cs="Arial"/>
          <w:bCs/>
          <w:color w:val="000000"/>
          <w:sz w:val="22"/>
          <w:szCs w:val="22"/>
        </w:rPr>
        <w:tab/>
        <w:t>201.00-    500.00 m2.</w:t>
      </w:r>
      <w:r w:rsidRPr="00CB0D45">
        <w:rPr>
          <w:rFonts w:ascii="Arial" w:hAnsi="Arial" w:cs="Arial"/>
          <w:bCs/>
          <w:color w:val="000000"/>
          <w:sz w:val="22"/>
          <w:szCs w:val="22"/>
        </w:rPr>
        <w:tab/>
      </w:r>
      <w:r w:rsidRPr="00CB0D45">
        <w:rPr>
          <w:rFonts w:ascii="Arial" w:hAnsi="Arial" w:cs="Arial"/>
          <w:bCs/>
          <w:color w:val="000000"/>
          <w:sz w:val="22"/>
          <w:szCs w:val="22"/>
        </w:rPr>
        <w:tab/>
      </w:r>
      <w:r>
        <w:rPr>
          <w:rFonts w:ascii="Arial" w:hAnsi="Arial" w:cs="Arial"/>
          <w:bCs/>
          <w:color w:val="000000"/>
          <w:sz w:val="22"/>
          <w:szCs w:val="22"/>
        </w:rPr>
        <w:t xml:space="preserve">$   </w:t>
      </w:r>
      <w:r w:rsidRPr="00CB0D45">
        <w:rPr>
          <w:rFonts w:ascii="Arial" w:hAnsi="Arial" w:cs="Arial"/>
          <w:bCs/>
          <w:color w:val="000000"/>
          <w:sz w:val="22"/>
          <w:szCs w:val="22"/>
        </w:rPr>
        <w:t>446.00</w:t>
      </w: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ab/>
        <w:t>De      501.00-  1,000.00 m2.</w:t>
      </w:r>
      <w:r w:rsidRPr="00CB0D45">
        <w:rPr>
          <w:rFonts w:ascii="Arial" w:hAnsi="Arial" w:cs="Arial"/>
          <w:bCs/>
          <w:color w:val="000000"/>
          <w:sz w:val="22"/>
          <w:szCs w:val="22"/>
        </w:rPr>
        <w:tab/>
      </w:r>
      <w:r w:rsidRPr="00CB0D45">
        <w:rPr>
          <w:rFonts w:ascii="Arial" w:hAnsi="Arial" w:cs="Arial"/>
          <w:bCs/>
          <w:color w:val="000000"/>
          <w:sz w:val="22"/>
          <w:szCs w:val="22"/>
        </w:rPr>
        <w:tab/>
        <w:t>$   893.50</w:t>
      </w: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ab/>
        <w:t>De    1,001.00- 10,000.00 m2.         $ 1,549.50</w:t>
      </w:r>
    </w:p>
    <w:p w:rsidR="00E42B46" w:rsidRPr="00B8135D" w:rsidRDefault="00E42B46" w:rsidP="00E42B46">
      <w:pPr>
        <w:jc w:val="both"/>
        <w:rPr>
          <w:rFonts w:ascii="Arial" w:hAnsi="Arial" w:cs="Arial"/>
          <w:bCs/>
          <w:color w:val="000000"/>
          <w:sz w:val="22"/>
          <w:szCs w:val="22"/>
        </w:rPr>
      </w:pPr>
      <w:r w:rsidRPr="00CB0D45">
        <w:rPr>
          <w:rFonts w:ascii="Arial" w:hAnsi="Arial" w:cs="Arial"/>
          <w:bCs/>
          <w:color w:val="000000"/>
          <w:sz w:val="22"/>
          <w:szCs w:val="22"/>
        </w:rPr>
        <w:tab/>
        <w:t>Más de 10,001.00 m2</w:t>
      </w:r>
      <w:r w:rsidRPr="00CB0D45">
        <w:rPr>
          <w:rFonts w:ascii="Arial" w:hAnsi="Arial" w:cs="Arial"/>
          <w:bCs/>
          <w:color w:val="000000"/>
          <w:sz w:val="22"/>
          <w:szCs w:val="22"/>
        </w:rPr>
        <w:tab/>
      </w:r>
      <w:r w:rsidRPr="00CB0D45">
        <w:rPr>
          <w:rFonts w:ascii="Arial" w:hAnsi="Arial" w:cs="Arial"/>
          <w:bCs/>
          <w:color w:val="000000"/>
          <w:sz w:val="22"/>
          <w:szCs w:val="22"/>
        </w:rPr>
        <w:tab/>
        <w:t>$ 2,245.00</w:t>
      </w:r>
    </w:p>
    <w:p w:rsidR="00E42B46" w:rsidRPr="00B8135D" w:rsidRDefault="00E42B46" w:rsidP="00E42B46">
      <w:pPr>
        <w:ind w:firstLine="708"/>
        <w:jc w:val="both"/>
        <w:rPr>
          <w:rFonts w:ascii="Arial" w:hAnsi="Arial" w:cs="Arial"/>
          <w:bCs/>
          <w:color w:val="000000"/>
          <w:sz w:val="22"/>
          <w:szCs w:val="22"/>
        </w:rPr>
      </w:pPr>
    </w:p>
    <w:p w:rsidR="00E42B46" w:rsidRPr="00B8135D" w:rsidRDefault="00E42B46" w:rsidP="00EC7E48">
      <w:pPr>
        <w:jc w:val="both"/>
        <w:rPr>
          <w:rFonts w:ascii="Arial" w:hAnsi="Arial" w:cs="Arial"/>
          <w:bCs/>
          <w:color w:val="000000"/>
          <w:sz w:val="22"/>
          <w:szCs w:val="22"/>
        </w:rPr>
      </w:pPr>
      <w:r w:rsidRPr="00B8135D">
        <w:rPr>
          <w:rFonts w:ascii="Arial" w:hAnsi="Arial" w:cs="Arial"/>
          <w:bCs/>
          <w:color w:val="000000"/>
          <w:sz w:val="22"/>
          <w:szCs w:val="22"/>
        </w:rPr>
        <w:t>Certificado de uso de suelo por única vez para el sector agrícola “establos” $ 5</w:t>
      </w:r>
      <w:r>
        <w:rPr>
          <w:rFonts w:ascii="Arial" w:hAnsi="Arial" w:cs="Arial"/>
          <w:bCs/>
          <w:color w:val="000000"/>
          <w:sz w:val="22"/>
          <w:szCs w:val="22"/>
        </w:rPr>
        <w:t>63</w:t>
      </w:r>
      <w:r w:rsidRPr="00B8135D">
        <w:rPr>
          <w:rFonts w:ascii="Arial" w:hAnsi="Arial" w:cs="Arial"/>
          <w:bCs/>
          <w:color w:val="000000"/>
          <w:sz w:val="22"/>
          <w:szCs w:val="22"/>
        </w:rPr>
        <w:t>.00</w:t>
      </w:r>
    </w:p>
    <w:p w:rsidR="00E42B46" w:rsidRPr="00B8135D" w:rsidRDefault="00E42B46" w:rsidP="00E42B46">
      <w:pPr>
        <w:pStyle w:val="Sinespaciado"/>
        <w:jc w:val="both"/>
        <w:rPr>
          <w:rFonts w:ascii="Arial" w:hAnsi="Arial" w:cs="Arial"/>
          <w:bCs/>
          <w:color w:val="FF0000"/>
        </w:rPr>
      </w:pPr>
    </w:p>
    <w:p w:rsidR="00E42B46" w:rsidRPr="00CB0D45" w:rsidRDefault="00E42B46" w:rsidP="00E42B46">
      <w:pPr>
        <w:jc w:val="both"/>
        <w:rPr>
          <w:rFonts w:ascii="Arial" w:hAnsi="Arial" w:cs="Arial"/>
          <w:sz w:val="22"/>
          <w:szCs w:val="22"/>
        </w:rPr>
      </w:pPr>
      <w:r w:rsidRPr="00CB0D45">
        <w:rPr>
          <w:rFonts w:ascii="Arial" w:hAnsi="Arial" w:cs="Arial"/>
          <w:bCs/>
          <w:sz w:val="22"/>
          <w:szCs w:val="22"/>
        </w:rPr>
        <w:t>XVII.</w:t>
      </w:r>
      <w:r w:rsidRPr="00B8135D">
        <w:rPr>
          <w:rFonts w:ascii="Arial" w:hAnsi="Arial" w:cs="Arial"/>
          <w:bCs/>
        </w:rPr>
        <w:t xml:space="preserve"> </w:t>
      </w:r>
      <w:r w:rsidRPr="00B8135D">
        <w:rPr>
          <w:rFonts w:ascii="Arial" w:hAnsi="Arial" w:cs="Arial"/>
        </w:rPr>
        <w:t xml:space="preserve"> </w:t>
      </w:r>
      <w:r w:rsidRPr="00CB0D45">
        <w:rPr>
          <w:rFonts w:ascii="Arial" w:hAnsi="Arial" w:cs="Arial"/>
          <w:sz w:val="22"/>
          <w:szCs w:val="22"/>
        </w:rPr>
        <w:t>Por</w:t>
      </w:r>
      <w:r w:rsidRPr="00CB0D45">
        <w:rPr>
          <w:rFonts w:ascii="Arial" w:hAnsi="Arial" w:cs="Arial"/>
          <w:bCs/>
          <w:sz w:val="22"/>
          <w:szCs w:val="22"/>
        </w:rPr>
        <w:t xml:space="preserve"> el registro municipal de Directores Responsables y Corresponsables de obras, $413.00 pesos,</w:t>
      </w:r>
      <w:r w:rsidRPr="00CB0D45">
        <w:rPr>
          <w:rFonts w:ascii="Arial" w:hAnsi="Arial" w:cs="Arial"/>
          <w:sz w:val="22"/>
          <w:szCs w:val="22"/>
        </w:rPr>
        <w:t xml:space="preserve"> </w:t>
      </w:r>
      <w:r w:rsidRPr="00CB0D45">
        <w:rPr>
          <w:rFonts w:ascii="Arial" w:hAnsi="Arial" w:cs="Arial"/>
          <w:bCs/>
          <w:sz w:val="22"/>
          <w:szCs w:val="22"/>
        </w:rPr>
        <w:t>así como un refrendo anual por la misma cantidad.</w:t>
      </w:r>
    </w:p>
    <w:p w:rsidR="00E42B46" w:rsidRPr="00CB0D45" w:rsidRDefault="00E42B46" w:rsidP="00E42B46">
      <w:pPr>
        <w:jc w:val="both"/>
        <w:rPr>
          <w:rFonts w:ascii="Arial" w:hAnsi="Arial" w:cs="Arial"/>
          <w:sz w:val="22"/>
          <w:szCs w:val="22"/>
        </w:rPr>
      </w:pPr>
    </w:p>
    <w:p w:rsidR="00E42B46" w:rsidRPr="00B8135D" w:rsidRDefault="00E42B46" w:rsidP="00E42B46">
      <w:pPr>
        <w:ind w:left="600" w:hanging="600"/>
        <w:jc w:val="both"/>
        <w:rPr>
          <w:rFonts w:ascii="Arial" w:hAnsi="Arial" w:cs="Arial"/>
          <w:color w:val="000000"/>
          <w:sz w:val="22"/>
          <w:szCs w:val="22"/>
        </w:rPr>
      </w:pPr>
      <w:r w:rsidRPr="00B8135D">
        <w:rPr>
          <w:rFonts w:ascii="Arial" w:hAnsi="Arial" w:cs="Arial"/>
          <w:bCs/>
          <w:sz w:val="22"/>
          <w:szCs w:val="22"/>
        </w:rPr>
        <w:t xml:space="preserve">XVIII. </w:t>
      </w:r>
      <w:r w:rsidRPr="00B8135D">
        <w:rPr>
          <w:rFonts w:ascii="Arial" w:hAnsi="Arial" w:cs="Arial"/>
          <w:sz w:val="22"/>
          <w:szCs w:val="22"/>
        </w:rPr>
        <w:t xml:space="preserve"> </w:t>
      </w:r>
      <w:r w:rsidRPr="00B8135D">
        <w:rPr>
          <w:rFonts w:ascii="Arial" w:hAnsi="Arial" w:cs="Arial"/>
          <w:color w:val="000000"/>
          <w:sz w:val="22"/>
          <w:szCs w:val="22"/>
        </w:rPr>
        <w:t xml:space="preserve"> Por permiso de construcción para la instalación de antenas para telecomunicaciones, pagaran conforme a lo siguiente:</w:t>
      </w:r>
    </w:p>
    <w:p w:rsidR="00E42B46" w:rsidRPr="00B8135D" w:rsidRDefault="00E42B46" w:rsidP="00E42B46">
      <w:pPr>
        <w:ind w:firstLine="603"/>
        <w:jc w:val="both"/>
        <w:rPr>
          <w:rFonts w:ascii="Arial" w:hAnsi="Arial" w:cs="Arial"/>
          <w:color w:val="000000"/>
          <w:sz w:val="22"/>
          <w:szCs w:val="22"/>
        </w:rPr>
      </w:pPr>
      <w:r w:rsidRPr="00B8135D">
        <w:rPr>
          <w:rFonts w:ascii="Arial" w:hAnsi="Arial" w:cs="Arial"/>
          <w:color w:val="000000"/>
          <w:sz w:val="22"/>
          <w:szCs w:val="22"/>
        </w:rPr>
        <w:t>1.- Antena para Telefonía Celular      $ 10,</w:t>
      </w:r>
      <w:r>
        <w:rPr>
          <w:rFonts w:ascii="Arial" w:hAnsi="Arial" w:cs="Arial"/>
          <w:color w:val="000000"/>
          <w:sz w:val="22"/>
          <w:szCs w:val="22"/>
        </w:rPr>
        <w:t>33</w:t>
      </w:r>
      <w:r w:rsidRPr="00B8135D">
        <w:rPr>
          <w:rFonts w:ascii="Arial" w:hAnsi="Arial" w:cs="Arial"/>
          <w:color w:val="000000"/>
          <w:sz w:val="22"/>
          <w:szCs w:val="22"/>
        </w:rPr>
        <w:t xml:space="preserve">0.00 cada una.    </w:t>
      </w: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 xml:space="preserve">          2.- Antena para Telecomunicaciones $   7,</w:t>
      </w:r>
      <w:r>
        <w:rPr>
          <w:rFonts w:ascii="Arial" w:hAnsi="Arial" w:cs="Arial"/>
          <w:color w:val="000000"/>
          <w:sz w:val="22"/>
          <w:szCs w:val="22"/>
        </w:rPr>
        <w:t>231</w:t>
      </w:r>
      <w:r w:rsidRPr="00B8135D">
        <w:rPr>
          <w:rFonts w:ascii="Arial" w:hAnsi="Arial" w:cs="Arial"/>
          <w:color w:val="000000"/>
          <w:sz w:val="22"/>
          <w:szCs w:val="22"/>
        </w:rPr>
        <w:t>.00 cada una</w:t>
      </w:r>
    </w:p>
    <w:p w:rsidR="00E42B46" w:rsidRPr="00B8135D" w:rsidRDefault="00E42B46" w:rsidP="00E42B46">
      <w:pPr>
        <w:pStyle w:val="Sinespaciado"/>
        <w:jc w:val="both"/>
        <w:rPr>
          <w:rFonts w:ascii="Arial" w:hAnsi="Arial" w:cs="Arial"/>
        </w:rPr>
      </w:pPr>
    </w:p>
    <w:p w:rsidR="00E42B46" w:rsidRPr="00B8135D" w:rsidRDefault="00E42B46" w:rsidP="00E42B46">
      <w:pPr>
        <w:ind w:left="600" w:hanging="600"/>
        <w:jc w:val="both"/>
        <w:rPr>
          <w:rFonts w:ascii="Arial" w:hAnsi="Arial" w:cs="Arial"/>
          <w:color w:val="000000"/>
          <w:sz w:val="22"/>
          <w:szCs w:val="22"/>
        </w:rPr>
      </w:pPr>
      <w:r w:rsidRPr="00B8135D">
        <w:rPr>
          <w:rFonts w:ascii="Arial" w:hAnsi="Arial" w:cs="Arial"/>
          <w:bCs/>
          <w:sz w:val="22"/>
          <w:szCs w:val="22"/>
        </w:rPr>
        <w:t xml:space="preserve">XIX. </w:t>
      </w:r>
      <w:r w:rsidRPr="00B8135D">
        <w:rPr>
          <w:rFonts w:ascii="Arial" w:hAnsi="Arial" w:cs="Arial"/>
          <w:color w:val="000000"/>
          <w:sz w:val="22"/>
          <w:szCs w:val="22"/>
        </w:rPr>
        <w:t xml:space="preserve">  Por permiso de construcción para la instalación de nuevas casetas para prestar servicios telefónicos, pagaran una cuota única de $3</w:t>
      </w:r>
      <w:r>
        <w:rPr>
          <w:rFonts w:ascii="Arial" w:hAnsi="Arial" w:cs="Arial"/>
          <w:color w:val="000000"/>
          <w:sz w:val="22"/>
          <w:szCs w:val="22"/>
        </w:rPr>
        <w:t>1</w:t>
      </w:r>
      <w:r w:rsidRPr="00B8135D">
        <w:rPr>
          <w:rFonts w:ascii="Arial" w:hAnsi="Arial" w:cs="Arial"/>
          <w:color w:val="000000"/>
          <w:sz w:val="22"/>
          <w:szCs w:val="22"/>
        </w:rPr>
        <w:t>0.00 por cada caseta instalada</w:t>
      </w:r>
    </w:p>
    <w:p w:rsidR="00E42B46" w:rsidRDefault="00E42B46" w:rsidP="00E42B46">
      <w:pPr>
        <w:ind w:left="600" w:hanging="600"/>
        <w:jc w:val="both"/>
        <w:rPr>
          <w:rFonts w:ascii="Arial" w:hAnsi="Arial" w:cs="Arial"/>
          <w:color w:val="000000"/>
          <w:sz w:val="22"/>
          <w:szCs w:val="22"/>
        </w:rPr>
      </w:pPr>
    </w:p>
    <w:p w:rsidR="00E42B46" w:rsidRDefault="00E42B46" w:rsidP="00EC7E48">
      <w:pPr>
        <w:pStyle w:val="Sinespaciado"/>
        <w:rPr>
          <w:rFonts w:ascii="Arial" w:hAnsi="Arial" w:cs="Arial"/>
          <w:color w:val="000000"/>
        </w:rPr>
      </w:pPr>
      <w:r w:rsidRPr="002B2E36">
        <w:rPr>
          <w:rFonts w:ascii="Arial" w:hAnsi="Arial" w:cs="Arial"/>
        </w:rPr>
        <w:t>XX. Constancia de terminación de</w:t>
      </w:r>
      <w:r w:rsidR="00EC7E48" w:rsidRPr="002B2E36">
        <w:rPr>
          <w:rFonts w:ascii="Arial" w:hAnsi="Arial" w:cs="Arial"/>
        </w:rPr>
        <w:t xml:space="preserve"> obra por unidad de edificación </w:t>
      </w:r>
      <w:r w:rsidRPr="002B2E36">
        <w:rPr>
          <w:rFonts w:ascii="Arial" w:hAnsi="Arial" w:cs="Arial"/>
        </w:rPr>
        <w:t>$200.00</w:t>
      </w:r>
      <w:r>
        <w:rPr>
          <w:rFonts w:ascii="Arial" w:hAnsi="Arial" w:cs="Arial"/>
        </w:rPr>
        <w:t xml:space="preserve">   </w:t>
      </w:r>
    </w:p>
    <w:p w:rsidR="00E42B46" w:rsidRPr="00B8135D" w:rsidRDefault="00E42B46" w:rsidP="00E42B46">
      <w:pPr>
        <w:ind w:left="600" w:hanging="600"/>
        <w:jc w:val="both"/>
        <w:rPr>
          <w:rFonts w:ascii="Arial" w:hAnsi="Arial" w:cs="Arial"/>
          <w:color w:val="000000"/>
          <w:sz w:val="22"/>
          <w:szCs w:val="22"/>
        </w:rPr>
      </w:pP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SECCIÓN II</w:t>
      </w: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DE LOS SERVICIOS POR ALINEACIÓN DE PREDIOS</w:t>
      </w: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Y ASIGNACIÓN DE NÚMEROS OFICIALES</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ind w:right="50"/>
        <w:jc w:val="both"/>
        <w:rPr>
          <w:rFonts w:ascii="Arial" w:hAnsi="Arial" w:cs="Arial"/>
          <w:bCs/>
          <w:color w:val="000000"/>
          <w:sz w:val="22"/>
          <w:szCs w:val="22"/>
        </w:rPr>
      </w:pPr>
      <w:r w:rsidRPr="00B8135D">
        <w:rPr>
          <w:rFonts w:ascii="Arial" w:hAnsi="Arial" w:cs="Arial"/>
          <w:b/>
          <w:color w:val="000000"/>
          <w:sz w:val="22"/>
          <w:szCs w:val="22"/>
        </w:rPr>
        <w:t>ARTÍCULO 21.-</w:t>
      </w:r>
      <w:r w:rsidRPr="00B8135D">
        <w:rPr>
          <w:rFonts w:ascii="Arial" w:hAnsi="Arial" w:cs="Arial"/>
          <w:bCs/>
          <w:color w:val="000000"/>
          <w:sz w:val="22"/>
          <w:szCs w:val="22"/>
        </w:rPr>
        <w:t xml:space="preserve"> Son objeto de estos derechos, los servicios que preste el Municipio por el alineamiento de frentes de predios sobre la vía pública y la asignación del número oficial correspondiente a dichos predios.</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Cs/>
          <w:color w:val="000000"/>
          <w:sz w:val="22"/>
          <w:szCs w:val="22"/>
        </w:rPr>
        <w:t>Los derechos correspondientes a estos servicios se cubrirán conforme a la siguiente tarifa:</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Cs/>
          <w:color w:val="000000"/>
          <w:sz w:val="22"/>
          <w:szCs w:val="22"/>
        </w:rPr>
        <w:t xml:space="preserve">I.-  </w:t>
      </w:r>
      <w:r w:rsidRPr="00B8135D">
        <w:rPr>
          <w:rFonts w:ascii="Arial" w:hAnsi="Arial" w:cs="Arial"/>
          <w:sz w:val="22"/>
          <w:szCs w:val="22"/>
        </w:rPr>
        <w:t xml:space="preserve"> </w:t>
      </w:r>
      <w:r w:rsidRPr="00B8135D">
        <w:rPr>
          <w:rFonts w:ascii="Arial" w:hAnsi="Arial" w:cs="Arial"/>
          <w:bCs/>
          <w:color w:val="000000"/>
          <w:sz w:val="22"/>
          <w:szCs w:val="22"/>
        </w:rPr>
        <w:t>Alineamiento de lotes, terrenos y predios de frentes sobre la vía pública $ 13</w:t>
      </w:r>
      <w:r>
        <w:rPr>
          <w:rFonts w:ascii="Arial" w:hAnsi="Arial" w:cs="Arial"/>
          <w:bCs/>
          <w:color w:val="000000"/>
          <w:sz w:val="22"/>
          <w:szCs w:val="22"/>
        </w:rPr>
        <w:t>9</w:t>
      </w:r>
      <w:r w:rsidRPr="00B8135D">
        <w:rPr>
          <w:rFonts w:ascii="Arial" w:hAnsi="Arial" w:cs="Arial"/>
          <w:bCs/>
          <w:color w:val="000000"/>
          <w:sz w:val="22"/>
          <w:szCs w:val="22"/>
        </w:rPr>
        <w:t>.</w:t>
      </w:r>
      <w:r>
        <w:rPr>
          <w:rFonts w:ascii="Arial" w:hAnsi="Arial" w:cs="Arial"/>
          <w:bCs/>
          <w:color w:val="000000"/>
          <w:sz w:val="22"/>
          <w:szCs w:val="22"/>
        </w:rPr>
        <w:t>5</w:t>
      </w:r>
      <w:r w:rsidRPr="00B8135D">
        <w:rPr>
          <w:rFonts w:ascii="Arial" w:hAnsi="Arial" w:cs="Arial"/>
          <w:bCs/>
          <w:color w:val="000000"/>
          <w:sz w:val="22"/>
          <w:szCs w:val="22"/>
        </w:rPr>
        <w:t>0 pesos hasta 10.00 metros lineales el excedente a $ 5.</w:t>
      </w:r>
      <w:r w:rsidR="000D2648">
        <w:rPr>
          <w:rFonts w:ascii="Arial" w:hAnsi="Arial" w:cs="Arial"/>
          <w:bCs/>
          <w:color w:val="000000"/>
          <w:sz w:val="22"/>
          <w:szCs w:val="22"/>
          <w:lang w:val="es-419"/>
        </w:rPr>
        <w:t>17</w:t>
      </w:r>
      <w:r w:rsidRPr="00B8135D">
        <w:rPr>
          <w:rFonts w:ascii="Arial" w:hAnsi="Arial" w:cs="Arial"/>
          <w:bCs/>
          <w:color w:val="000000"/>
          <w:sz w:val="22"/>
          <w:szCs w:val="22"/>
        </w:rPr>
        <w:t xml:space="preserve"> pesos ml.</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Cs/>
          <w:color w:val="000000"/>
          <w:sz w:val="22"/>
          <w:szCs w:val="22"/>
        </w:rPr>
        <w:t>II. Asignación de número oficial:</w:t>
      </w:r>
    </w:p>
    <w:p w:rsidR="00E42B46" w:rsidRPr="00B8135D" w:rsidRDefault="00E42B46" w:rsidP="00E42B46">
      <w:pPr>
        <w:ind w:firstLine="284"/>
        <w:jc w:val="both"/>
        <w:rPr>
          <w:rFonts w:ascii="Arial" w:hAnsi="Arial" w:cs="Arial"/>
          <w:bCs/>
          <w:color w:val="000000"/>
          <w:sz w:val="22"/>
          <w:szCs w:val="22"/>
        </w:rPr>
      </w:pPr>
      <w:r w:rsidRPr="00B8135D">
        <w:rPr>
          <w:rFonts w:ascii="Arial" w:hAnsi="Arial" w:cs="Arial"/>
          <w:bCs/>
          <w:color w:val="000000"/>
          <w:sz w:val="22"/>
          <w:szCs w:val="22"/>
        </w:rPr>
        <w:t xml:space="preserve">1. Habitacional </w:t>
      </w:r>
      <w:r w:rsidR="00EC7E48">
        <w:rPr>
          <w:rFonts w:ascii="Arial" w:hAnsi="Arial" w:cs="Arial"/>
          <w:bCs/>
          <w:color w:val="000000"/>
          <w:sz w:val="22"/>
          <w:szCs w:val="22"/>
        </w:rPr>
        <w:tab/>
      </w:r>
      <w:r w:rsidRPr="00B8135D">
        <w:rPr>
          <w:rFonts w:ascii="Arial" w:hAnsi="Arial" w:cs="Arial"/>
          <w:bCs/>
          <w:color w:val="000000"/>
          <w:sz w:val="22"/>
          <w:szCs w:val="22"/>
        </w:rPr>
        <w:t>$ 5</w:t>
      </w:r>
      <w:r>
        <w:rPr>
          <w:rFonts w:ascii="Arial" w:hAnsi="Arial" w:cs="Arial"/>
          <w:bCs/>
          <w:color w:val="000000"/>
          <w:sz w:val="22"/>
          <w:szCs w:val="22"/>
        </w:rPr>
        <w:t>1</w:t>
      </w:r>
      <w:r w:rsidRPr="00B8135D">
        <w:rPr>
          <w:rFonts w:ascii="Arial" w:hAnsi="Arial" w:cs="Arial"/>
          <w:bCs/>
          <w:color w:val="000000"/>
          <w:sz w:val="22"/>
          <w:szCs w:val="22"/>
        </w:rPr>
        <w:t>.</w:t>
      </w:r>
      <w:r>
        <w:rPr>
          <w:rFonts w:ascii="Arial" w:hAnsi="Arial" w:cs="Arial"/>
          <w:bCs/>
          <w:color w:val="000000"/>
          <w:sz w:val="22"/>
          <w:szCs w:val="22"/>
        </w:rPr>
        <w:t>5</w:t>
      </w:r>
      <w:r w:rsidRPr="00B8135D">
        <w:rPr>
          <w:rFonts w:ascii="Arial" w:hAnsi="Arial" w:cs="Arial"/>
          <w:bCs/>
          <w:color w:val="000000"/>
          <w:sz w:val="22"/>
          <w:szCs w:val="22"/>
        </w:rPr>
        <w:t>0 pesos.</w:t>
      </w:r>
    </w:p>
    <w:p w:rsidR="00E42B46" w:rsidRPr="00EC7E48" w:rsidRDefault="00E42B46" w:rsidP="00E42B46">
      <w:pPr>
        <w:ind w:firstLine="284"/>
        <w:jc w:val="both"/>
        <w:rPr>
          <w:rFonts w:ascii="Arial" w:hAnsi="Arial" w:cs="Arial"/>
          <w:bCs/>
          <w:color w:val="000000"/>
          <w:sz w:val="22"/>
          <w:szCs w:val="22"/>
          <w:lang w:val="es-419"/>
        </w:rPr>
      </w:pPr>
      <w:r w:rsidRPr="00B8135D">
        <w:rPr>
          <w:rFonts w:ascii="Arial" w:hAnsi="Arial" w:cs="Arial"/>
          <w:bCs/>
          <w:color w:val="000000"/>
          <w:sz w:val="22"/>
          <w:szCs w:val="22"/>
        </w:rPr>
        <w:t xml:space="preserve">2. Comercial </w:t>
      </w:r>
      <w:r w:rsidR="00EC7E48">
        <w:rPr>
          <w:rFonts w:ascii="Arial" w:hAnsi="Arial" w:cs="Arial"/>
          <w:bCs/>
          <w:color w:val="000000"/>
          <w:sz w:val="22"/>
          <w:szCs w:val="22"/>
        </w:rPr>
        <w:tab/>
      </w:r>
      <w:r w:rsidRPr="00B8135D">
        <w:rPr>
          <w:rFonts w:ascii="Arial" w:hAnsi="Arial" w:cs="Arial"/>
          <w:bCs/>
          <w:color w:val="000000"/>
          <w:sz w:val="22"/>
          <w:szCs w:val="22"/>
        </w:rPr>
        <w:t>$</w:t>
      </w:r>
      <w:r w:rsidR="00EC7E48">
        <w:rPr>
          <w:rFonts w:ascii="Arial" w:hAnsi="Arial" w:cs="Arial"/>
          <w:bCs/>
          <w:color w:val="000000"/>
          <w:sz w:val="22"/>
          <w:szCs w:val="22"/>
          <w:lang w:val="es-419"/>
        </w:rPr>
        <w:t xml:space="preserve"> </w:t>
      </w:r>
      <w:r w:rsidRPr="00B8135D">
        <w:rPr>
          <w:rFonts w:ascii="Arial" w:hAnsi="Arial" w:cs="Arial"/>
          <w:bCs/>
          <w:color w:val="000000"/>
          <w:sz w:val="22"/>
          <w:szCs w:val="22"/>
        </w:rPr>
        <w:t>6</w:t>
      </w:r>
      <w:r>
        <w:rPr>
          <w:rFonts w:ascii="Arial" w:hAnsi="Arial" w:cs="Arial"/>
          <w:bCs/>
          <w:color w:val="000000"/>
          <w:sz w:val="22"/>
          <w:szCs w:val="22"/>
        </w:rPr>
        <w:t>2</w:t>
      </w:r>
      <w:r w:rsidRPr="00B8135D">
        <w:rPr>
          <w:rFonts w:ascii="Arial" w:hAnsi="Arial" w:cs="Arial"/>
          <w:bCs/>
          <w:color w:val="000000"/>
          <w:sz w:val="22"/>
          <w:szCs w:val="22"/>
        </w:rPr>
        <w:t>.00</w:t>
      </w:r>
      <w:r w:rsidR="00EC7E48">
        <w:rPr>
          <w:rFonts w:ascii="Arial" w:hAnsi="Arial" w:cs="Arial"/>
          <w:bCs/>
          <w:color w:val="000000"/>
          <w:sz w:val="22"/>
          <w:szCs w:val="22"/>
          <w:lang w:val="es-419"/>
        </w:rPr>
        <w:t xml:space="preserve"> pesos.</w:t>
      </w:r>
    </w:p>
    <w:p w:rsidR="00E42B46" w:rsidRPr="00B8135D" w:rsidRDefault="00E42B46" w:rsidP="00E42B46">
      <w:pPr>
        <w:ind w:firstLine="284"/>
        <w:jc w:val="both"/>
        <w:rPr>
          <w:rFonts w:ascii="Arial" w:hAnsi="Arial" w:cs="Arial"/>
          <w:bCs/>
          <w:color w:val="000000"/>
          <w:sz w:val="22"/>
          <w:szCs w:val="22"/>
        </w:rPr>
      </w:pPr>
      <w:r w:rsidRPr="00B8135D">
        <w:rPr>
          <w:rFonts w:ascii="Arial" w:hAnsi="Arial" w:cs="Arial"/>
          <w:bCs/>
          <w:color w:val="000000"/>
          <w:sz w:val="22"/>
          <w:szCs w:val="22"/>
        </w:rPr>
        <w:t xml:space="preserve">3. Industrial </w:t>
      </w:r>
      <w:r w:rsidR="00EC7E48">
        <w:rPr>
          <w:rFonts w:ascii="Arial" w:hAnsi="Arial" w:cs="Arial"/>
          <w:bCs/>
          <w:color w:val="000000"/>
          <w:sz w:val="22"/>
          <w:szCs w:val="22"/>
        </w:rPr>
        <w:tab/>
      </w:r>
      <w:r w:rsidRPr="00B8135D">
        <w:rPr>
          <w:rFonts w:ascii="Arial" w:hAnsi="Arial" w:cs="Arial"/>
          <w:bCs/>
          <w:color w:val="000000"/>
          <w:sz w:val="22"/>
          <w:szCs w:val="22"/>
        </w:rPr>
        <w:t>$ 7</w:t>
      </w:r>
      <w:r>
        <w:rPr>
          <w:rFonts w:ascii="Arial" w:hAnsi="Arial" w:cs="Arial"/>
          <w:bCs/>
          <w:color w:val="000000"/>
          <w:sz w:val="22"/>
          <w:szCs w:val="22"/>
        </w:rPr>
        <w:t>2</w:t>
      </w:r>
      <w:r w:rsidRPr="00B8135D">
        <w:rPr>
          <w:rFonts w:ascii="Arial" w:hAnsi="Arial" w:cs="Arial"/>
          <w:bCs/>
          <w:color w:val="000000"/>
          <w:sz w:val="22"/>
          <w:szCs w:val="22"/>
        </w:rPr>
        <w:t>.00 pesos.</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Cs/>
          <w:color w:val="000000"/>
          <w:sz w:val="22"/>
          <w:szCs w:val="22"/>
        </w:rPr>
        <w:t>III.- Cuando los propietarios de predios que soliciten los derechos correspondientes al servicio por alineamiento de predios y asignación de números oficiales, sean pensionados, jubilados, adultos mayores y personas con discapacidad, se les otorgara un incentivo del 50% de las tarifas que se causen, única y exclusivamente respecto a la casa habitación en que tenga señalado su domicilio.</w:t>
      </w:r>
    </w:p>
    <w:p w:rsidR="00E42B46" w:rsidRPr="00B8135D" w:rsidRDefault="00E42B46" w:rsidP="00E42B46">
      <w:pPr>
        <w:jc w:val="both"/>
        <w:rPr>
          <w:rFonts w:ascii="Arial" w:hAnsi="Arial" w:cs="Arial"/>
          <w:b/>
          <w:bCs/>
          <w:color w:val="000000"/>
          <w:sz w:val="22"/>
          <w:szCs w:val="22"/>
        </w:rPr>
      </w:pP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SECCIÓN III</w:t>
      </w: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POR LA EXPEDICIÓN DE LICENCIAS PARA</w:t>
      </w:r>
      <w:r w:rsidR="00067E30">
        <w:rPr>
          <w:rFonts w:ascii="Arial" w:hAnsi="Arial" w:cs="Arial"/>
          <w:b/>
          <w:bCs/>
          <w:color w:val="000000"/>
          <w:sz w:val="22"/>
          <w:szCs w:val="22"/>
          <w:lang w:val="es-419"/>
        </w:rPr>
        <w:t xml:space="preserve"> </w:t>
      </w:r>
      <w:r w:rsidRPr="00B8135D">
        <w:rPr>
          <w:rFonts w:ascii="Arial" w:hAnsi="Arial" w:cs="Arial"/>
          <w:b/>
          <w:bCs/>
          <w:color w:val="000000"/>
          <w:sz w:val="22"/>
          <w:szCs w:val="22"/>
        </w:rPr>
        <w:t>FRACCIONAMIENTOS</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ind w:right="50"/>
        <w:jc w:val="both"/>
        <w:rPr>
          <w:rFonts w:ascii="Arial" w:hAnsi="Arial" w:cs="Arial"/>
          <w:color w:val="000000"/>
          <w:sz w:val="22"/>
          <w:szCs w:val="22"/>
        </w:rPr>
      </w:pPr>
      <w:r w:rsidRPr="00B8135D">
        <w:rPr>
          <w:rFonts w:ascii="Arial" w:hAnsi="Arial" w:cs="Arial"/>
          <w:b/>
          <w:color w:val="000000"/>
          <w:sz w:val="22"/>
          <w:szCs w:val="22"/>
        </w:rPr>
        <w:t>ARTÍCULO 22.-</w:t>
      </w:r>
      <w:r w:rsidRPr="00B8135D">
        <w:rPr>
          <w:rFonts w:ascii="Arial" w:hAnsi="Arial" w:cs="Arial"/>
          <w:bCs/>
          <w:color w:val="000000"/>
          <w:sz w:val="22"/>
          <w:szCs w:val="22"/>
        </w:rPr>
        <w:t xml:space="preserve"> Este derecho se causará por la aprobación de planos, así como por la expedición de licencias de fraccionamientos habitacionales, campestres, comerciales, industriales y cementerios; así como de fusiones, subdivisiones y relotificaciones de predios </w:t>
      </w:r>
      <w:r w:rsidRPr="00B8135D">
        <w:rPr>
          <w:rFonts w:ascii="Arial" w:hAnsi="Arial" w:cs="Arial"/>
          <w:color w:val="000000"/>
          <w:sz w:val="22"/>
          <w:szCs w:val="22"/>
        </w:rPr>
        <w:t xml:space="preserve">y se causarán conforme a la siguiente tarifa: </w:t>
      </w:r>
    </w:p>
    <w:p w:rsidR="00E42B46" w:rsidRPr="00B8135D" w:rsidRDefault="00E42B46" w:rsidP="00E42B46">
      <w:pPr>
        <w:ind w:right="50"/>
        <w:jc w:val="both"/>
        <w:rPr>
          <w:rFonts w:ascii="Arial" w:hAnsi="Arial" w:cs="Arial"/>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Cs/>
          <w:color w:val="000000"/>
          <w:sz w:val="22"/>
          <w:szCs w:val="22"/>
        </w:rPr>
        <w:t>Los derechos que se causen conforme a esta sección se cobrarán por metro cuadrado vendible y se pagará en la Tesorería Municipal.</w:t>
      </w:r>
    </w:p>
    <w:p w:rsidR="00E42B46" w:rsidRPr="00B8135D" w:rsidRDefault="00E42B46" w:rsidP="00E42B46">
      <w:pPr>
        <w:jc w:val="both"/>
        <w:rPr>
          <w:rFonts w:ascii="Arial" w:hAnsi="Arial" w:cs="Arial"/>
          <w:bCs/>
          <w:color w:val="000000"/>
          <w:sz w:val="22"/>
          <w:szCs w:val="22"/>
        </w:rPr>
      </w:pPr>
    </w:p>
    <w:p w:rsidR="00E42B46" w:rsidRPr="00EC7E48" w:rsidRDefault="00E42B46" w:rsidP="00E42B46">
      <w:pPr>
        <w:jc w:val="both"/>
        <w:rPr>
          <w:rFonts w:ascii="Arial" w:hAnsi="Arial" w:cs="Arial"/>
          <w:color w:val="000000"/>
          <w:sz w:val="22"/>
          <w:szCs w:val="22"/>
        </w:rPr>
      </w:pPr>
      <w:r w:rsidRPr="00CB0D45">
        <w:rPr>
          <w:rFonts w:ascii="Arial" w:hAnsi="Arial" w:cs="Arial"/>
          <w:color w:val="000000"/>
          <w:sz w:val="22"/>
          <w:szCs w:val="22"/>
        </w:rPr>
        <w:t>I</w:t>
      </w:r>
      <w:r w:rsidRPr="00EC7E48">
        <w:rPr>
          <w:rFonts w:ascii="Arial" w:hAnsi="Arial" w:cs="Arial"/>
          <w:color w:val="000000"/>
          <w:sz w:val="22"/>
          <w:szCs w:val="22"/>
        </w:rPr>
        <w:t>.- Por la aprobación de planos:</w:t>
      </w:r>
    </w:p>
    <w:p w:rsidR="00E42B46" w:rsidRPr="00EC7E48" w:rsidRDefault="00EC7E48" w:rsidP="004B3993">
      <w:pPr>
        <w:ind w:left="284"/>
        <w:jc w:val="both"/>
        <w:rPr>
          <w:rFonts w:ascii="Arial" w:hAnsi="Arial" w:cs="Arial"/>
          <w:bCs/>
          <w:color w:val="000000"/>
          <w:sz w:val="22"/>
          <w:szCs w:val="22"/>
          <w:vertAlign w:val="superscript"/>
        </w:rPr>
      </w:pPr>
      <w:r w:rsidRPr="00EC7E48">
        <w:rPr>
          <w:rFonts w:ascii="Arial" w:hAnsi="Arial" w:cs="Arial"/>
          <w:bCs/>
          <w:color w:val="000000"/>
          <w:sz w:val="22"/>
          <w:szCs w:val="22"/>
          <w:lang w:val="es-419"/>
        </w:rPr>
        <w:t>1</w:t>
      </w:r>
      <w:r w:rsidR="00E42B46" w:rsidRPr="00EC7E48">
        <w:rPr>
          <w:rFonts w:ascii="Arial" w:hAnsi="Arial" w:cs="Arial"/>
          <w:bCs/>
          <w:color w:val="000000"/>
          <w:sz w:val="22"/>
          <w:szCs w:val="22"/>
        </w:rPr>
        <w:t>.- Vivienda Popular o Interés</w:t>
      </w:r>
      <w:r w:rsidR="000D2648">
        <w:rPr>
          <w:rFonts w:ascii="Arial" w:hAnsi="Arial" w:cs="Arial"/>
          <w:bCs/>
          <w:color w:val="000000"/>
          <w:sz w:val="22"/>
          <w:szCs w:val="22"/>
        </w:rPr>
        <w:t xml:space="preserve"> Social                 </w:t>
      </w:r>
      <w:r w:rsidR="000D2648">
        <w:rPr>
          <w:rFonts w:ascii="Arial" w:hAnsi="Arial" w:cs="Arial"/>
          <w:bCs/>
          <w:color w:val="000000"/>
          <w:sz w:val="22"/>
          <w:szCs w:val="22"/>
        </w:rPr>
        <w:tab/>
        <w:t>$ 0.</w:t>
      </w:r>
      <w:r w:rsidR="000D2648">
        <w:rPr>
          <w:rFonts w:ascii="Arial" w:hAnsi="Arial" w:cs="Arial"/>
          <w:bCs/>
          <w:color w:val="000000"/>
          <w:sz w:val="22"/>
          <w:szCs w:val="22"/>
          <w:lang w:val="es-419"/>
        </w:rPr>
        <w:t>93</w:t>
      </w:r>
      <w:r w:rsidR="00E42B46" w:rsidRPr="00EC7E48">
        <w:rPr>
          <w:rFonts w:ascii="Arial" w:hAnsi="Arial" w:cs="Arial"/>
          <w:bCs/>
          <w:color w:val="000000"/>
          <w:sz w:val="22"/>
          <w:szCs w:val="22"/>
        </w:rPr>
        <w:t xml:space="preserve"> m</w:t>
      </w:r>
      <w:r w:rsidR="00E42B46" w:rsidRPr="00EC7E48">
        <w:rPr>
          <w:rFonts w:ascii="Arial" w:hAnsi="Arial" w:cs="Arial"/>
          <w:bCs/>
          <w:color w:val="000000"/>
          <w:sz w:val="22"/>
          <w:szCs w:val="22"/>
          <w:vertAlign w:val="superscript"/>
        </w:rPr>
        <w:t xml:space="preserve">2  </w:t>
      </w:r>
    </w:p>
    <w:p w:rsidR="00E42B46" w:rsidRPr="00EC7E48" w:rsidRDefault="00EC7E48" w:rsidP="004B3993">
      <w:pPr>
        <w:ind w:left="284"/>
        <w:jc w:val="both"/>
        <w:rPr>
          <w:rFonts w:ascii="Arial" w:hAnsi="Arial" w:cs="Arial"/>
          <w:bCs/>
          <w:color w:val="000000"/>
          <w:sz w:val="22"/>
          <w:szCs w:val="22"/>
          <w:vertAlign w:val="superscript"/>
        </w:rPr>
      </w:pPr>
      <w:r w:rsidRPr="00EC7E48">
        <w:rPr>
          <w:rFonts w:ascii="Arial" w:hAnsi="Arial" w:cs="Arial"/>
          <w:bCs/>
          <w:color w:val="000000"/>
          <w:sz w:val="22"/>
          <w:szCs w:val="22"/>
        </w:rPr>
        <w:t>2</w:t>
      </w:r>
      <w:r w:rsidR="00E42B46" w:rsidRPr="00EC7E48">
        <w:rPr>
          <w:rFonts w:ascii="Arial" w:hAnsi="Arial" w:cs="Arial"/>
          <w:bCs/>
          <w:color w:val="000000"/>
          <w:sz w:val="22"/>
          <w:szCs w:val="22"/>
        </w:rPr>
        <w:t xml:space="preserve">.- Vivienda Media, Residencial y Campestre   </w:t>
      </w:r>
      <w:r w:rsidR="00E42B46" w:rsidRPr="00EC7E48">
        <w:rPr>
          <w:rFonts w:ascii="Arial" w:hAnsi="Arial" w:cs="Arial"/>
          <w:bCs/>
          <w:color w:val="000000"/>
          <w:sz w:val="22"/>
          <w:szCs w:val="22"/>
        </w:rPr>
        <w:tab/>
        <w:t>$</w:t>
      </w:r>
      <w:r w:rsidR="000D2648">
        <w:rPr>
          <w:rFonts w:ascii="Arial" w:hAnsi="Arial" w:cs="Arial"/>
          <w:bCs/>
          <w:color w:val="000000"/>
          <w:sz w:val="22"/>
          <w:szCs w:val="22"/>
          <w:lang w:val="es-419"/>
        </w:rPr>
        <w:t xml:space="preserve"> </w:t>
      </w:r>
      <w:r w:rsidR="000D2648">
        <w:rPr>
          <w:rFonts w:ascii="Arial" w:hAnsi="Arial" w:cs="Arial"/>
          <w:bCs/>
          <w:color w:val="000000"/>
          <w:sz w:val="22"/>
          <w:szCs w:val="22"/>
        </w:rPr>
        <w:t>1.</w:t>
      </w:r>
      <w:r w:rsidR="000D2648">
        <w:rPr>
          <w:rFonts w:ascii="Arial" w:hAnsi="Arial" w:cs="Arial"/>
          <w:bCs/>
          <w:color w:val="000000"/>
          <w:sz w:val="22"/>
          <w:szCs w:val="22"/>
          <w:lang w:val="es-419"/>
        </w:rPr>
        <w:t>24</w:t>
      </w:r>
      <w:r w:rsidR="00E42B46" w:rsidRPr="00EC7E48">
        <w:rPr>
          <w:rFonts w:ascii="Arial" w:hAnsi="Arial" w:cs="Arial"/>
          <w:bCs/>
          <w:color w:val="000000"/>
          <w:sz w:val="22"/>
          <w:szCs w:val="22"/>
        </w:rPr>
        <w:t xml:space="preserve"> m</w:t>
      </w:r>
      <w:r w:rsidR="00E42B46" w:rsidRPr="00EC7E48">
        <w:rPr>
          <w:rFonts w:ascii="Arial" w:hAnsi="Arial" w:cs="Arial"/>
          <w:bCs/>
          <w:color w:val="000000"/>
          <w:sz w:val="22"/>
          <w:szCs w:val="22"/>
          <w:vertAlign w:val="superscript"/>
        </w:rPr>
        <w:t>2</w:t>
      </w:r>
    </w:p>
    <w:p w:rsidR="00E42B46" w:rsidRPr="00EC7E48" w:rsidRDefault="00EC7E48" w:rsidP="004B3993">
      <w:pPr>
        <w:ind w:left="284"/>
        <w:jc w:val="both"/>
        <w:rPr>
          <w:rFonts w:ascii="Arial" w:hAnsi="Arial" w:cs="Arial"/>
          <w:bCs/>
          <w:color w:val="000000"/>
          <w:sz w:val="22"/>
          <w:szCs w:val="22"/>
          <w:vertAlign w:val="superscript"/>
        </w:rPr>
      </w:pPr>
      <w:r w:rsidRPr="00EC7E48">
        <w:rPr>
          <w:rFonts w:ascii="Arial" w:hAnsi="Arial" w:cs="Arial"/>
          <w:bCs/>
          <w:color w:val="000000"/>
          <w:sz w:val="22"/>
          <w:szCs w:val="22"/>
        </w:rPr>
        <w:t>3</w:t>
      </w:r>
      <w:r w:rsidR="00E42B46" w:rsidRPr="00EC7E48">
        <w:rPr>
          <w:rFonts w:ascii="Arial" w:hAnsi="Arial" w:cs="Arial"/>
          <w:bCs/>
          <w:color w:val="000000"/>
          <w:sz w:val="22"/>
          <w:szCs w:val="22"/>
        </w:rPr>
        <w:t xml:space="preserve">.- Comercial e Industrial                                  </w:t>
      </w:r>
      <w:r w:rsidR="00E42B46" w:rsidRPr="00EC7E48">
        <w:rPr>
          <w:rFonts w:ascii="Arial" w:hAnsi="Arial" w:cs="Arial"/>
          <w:bCs/>
          <w:color w:val="000000"/>
          <w:sz w:val="22"/>
          <w:szCs w:val="22"/>
        </w:rPr>
        <w:tab/>
        <w:t>$</w:t>
      </w:r>
      <w:r w:rsidR="000D2648">
        <w:rPr>
          <w:rFonts w:ascii="Arial" w:hAnsi="Arial" w:cs="Arial"/>
          <w:bCs/>
          <w:color w:val="000000"/>
          <w:sz w:val="22"/>
          <w:szCs w:val="22"/>
          <w:lang w:val="es-419"/>
        </w:rPr>
        <w:t xml:space="preserve"> </w:t>
      </w:r>
      <w:r w:rsidR="000D2648">
        <w:rPr>
          <w:rFonts w:ascii="Arial" w:hAnsi="Arial" w:cs="Arial"/>
          <w:bCs/>
          <w:color w:val="000000"/>
          <w:sz w:val="22"/>
          <w:szCs w:val="22"/>
        </w:rPr>
        <w:t>1.</w:t>
      </w:r>
      <w:r w:rsidR="000D2648">
        <w:rPr>
          <w:rFonts w:ascii="Arial" w:hAnsi="Arial" w:cs="Arial"/>
          <w:bCs/>
          <w:color w:val="000000"/>
          <w:sz w:val="22"/>
          <w:szCs w:val="22"/>
          <w:lang w:val="es-419"/>
        </w:rPr>
        <w:t>55</w:t>
      </w:r>
      <w:r w:rsidR="00E42B46" w:rsidRPr="00EC7E48">
        <w:rPr>
          <w:rFonts w:ascii="Arial" w:hAnsi="Arial" w:cs="Arial"/>
          <w:bCs/>
          <w:color w:val="000000"/>
          <w:sz w:val="22"/>
          <w:szCs w:val="22"/>
        </w:rPr>
        <w:t xml:space="preserve"> m</w:t>
      </w:r>
      <w:r w:rsidR="00E42B46" w:rsidRPr="00EC7E48">
        <w:rPr>
          <w:rFonts w:ascii="Arial" w:hAnsi="Arial" w:cs="Arial"/>
          <w:bCs/>
          <w:color w:val="000000"/>
          <w:sz w:val="22"/>
          <w:szCs w:val="22"/>
          <w:vertAlign w:val="superscript"/>
        </w:rPr>
        <w:t xml:space="preserve">2                    </w:t>
      </w:r>
    </w:p>
    <w:p w:rsidR="00E42B46" w:rsidRPr="00CB0D45" w:rsidRDefault="00EC7E48" w:rsidP="00E42B46">
      <w:pPr>
        <w:jc w:val="both"/>
        <w:rPr>
          <w:rFonts w:ascii="Arial" w:hAnsi="Arial" w:cs="Arial"/>
          <w:bCs/>
          <w:color w:val="000000"/>
          <w:sz w:val="22"/>
          <w:szCs w:val="22"/>
        </w:rPr>
      </w:pPr>
      <w:r w:rsidRPr="00EC7E48">
        <w:rPr>
          <w:rFonts w:ascii="Arial" w:hAnsi="Arial" w:cs="Arial"/>
          <w:bCs/>
          <w:color w:val="000000"/>
          <w:sz w:val="22"/>
          <w:szCs w:val="22"/>
        </w:rPr>
        <w:t xml:space="preserve">    4</w:t>
      </w:r>
      <w:r w:rsidR="00E42B46" w:rsidRPr="00EC7E48">
        <w:rPr>
          <w:rFonts w:ascii="Arial" w:hAnsi="Arial" w:cs="Arial"/>
          <w:bCs/>
          <w:color w:val="000000"/>
          <w:sz w:val="22"/>
          <w:szCs w:val="22"/>
        </w:rPr>
        <w:t xml:space="preserve">.- Comercial e Industrial                                 </w:t>
      </w:r>
      <w:r w:rsidR="000D2648">
        <w:rPr>
          <w:rFonts w:ascii="Arial" w:hAnsi="Arial" w:cs="Arial"/>
          <w:bCs/>
          <w:color w:val="000000"/>
          <w:sz w:val="22"/>
          <w:szCs w:val="22"/>
          <w:lang w:val="es-419"/>
        </w:rPr>
        <w:t xml:space="preserve">  </w:t>
      </w:r>
      <w:r w:rsidR="00E42B46" w:rsidRPr="00EC7E48">
        <w:rPr>
          <w:rFonts w:ascii="Arial" w:hAnsi="Arial" w:cs="Arial"/>
          <w:bCs/>
          <w:color w:val="000000"/>
          <w:sz w:val="22"/>
          <w:szCs w:val="22"/>
        </w:rPr>
        <w:t>$</w:t>
      </w:r>
      <w:r w:rsidRPr="00EC7E48">
        <w:rPr>
          <w:rFonts w:ascii="Arial" w:hAnsi="Arial" w:cs="Arial"/>
          <w:bCs/>
          <w:color w:val="000000"/>
          <w:sz w:val="22"/>
          <w:szCs w:val="22"/>
          <w:lang w:val="es-419"/>
        </w:rPr>
        <w:t xml:space="preserve"> </w:t>
      </w:r>
      <w:r w:rsidR="000D2648">
        <w:rPr>
          <w:rFonts w:ascii="Arial" w:hAnsi="Arial" w:cs="Arial"/>
          <w:bCs/>
          <w:color w:val="000000"/>
          <w:sz w:val="22"/>
          <w:szCs w:val="22"/>
        </w:rPr>
        <w:t>2.</w:t>
      </w:r>
      <w:r w:rsidR="000D2648">
        <w:rPr>
          <w:rFonts w:ascii="Arial" w:hAnsi="Arial" w:cs="Arial"/>
          <w:bCs/>
          <w:color w:val="000000"/>
          <w:sz w:val="22"/>
          <w:szCs w:val="22"/>
          <w:lang w:val="es-419"/>
        </w:rPr>
        <w:t>58</w:t>
      </w:r>
      <w:r w:rsidR="00E42B46" w:rsidRPr="00EC7E48">
        <w:rPr>
          <w:rFonts w:ascii="Arial" w:hAnsi="Arial" w:cs="Arial"/>
          <w:bCs/>
          <w:color w:val="000000"/>
          <w:sz w:val="22"/>
          <w:szCs w:val="22"/>
        </w:rPr>
        <w:t xml:space="preserve"> m</w:t>
      </w:r>
      <w:r w:rsidR="00E42B46" w:rsidRPr="00EC7E48">
        <w:rPr>
          <w:rFonts w:ascii="Arial" w:hAnsi="Arial" w:cs="Arial"/>
          <w:bCs/>
          <w:color w:val="000000"/>
          <w:sz w:val="22"/>
          <w:szCs w:val="22"/>
          <w:vertAlign w:val="superscript"/>
        </w:rPr>
        <w:t>2</w:t>
      </w:r>
      <w:r w:rsidR="00E42B46" w:rsidRPr="00CB0D45">
        <w:rPr>
          <w:rFonts w:ascii="Arial" w:hAnsi="Arial" w:cs="Arial"/>
          <w:bCs/>
          <w:color w:val="000000"/>
          <w:sz w:val="22"/>
          <w:szCs w:val="22"/>
          <w:vertAlign w:val="superscript"/>
        </w:rPr>
        <w:t xml:space="preserve">                    </w:t>
      </w:r>
    </w:p>
    <w:p w:rsidR="00E42B46" w:rsidRPr="00CB0D45" w:rsidRDefault="00E42B46" w:rsidP="00E42B46">
      <w:pPr>
        <w:ind w:left="708"/>
        <w:jc w:val="both"/>
        <w:rPr>
          <w:rFonts w:ascii="Arial" w:hAnsi="Arial" w:cs="Arial"/>
          <w:bCs/>
          <w:color w:val="000000"/>
          <w:sz w:val="22"/>
          <w:szCs w:val="22"/>
        </w:rPr>
      </w:pP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II.-  Expedición de Licencias de Fraccionamiento:</w:t>
      </w:r>
    </w:p>
    <w:p w:rsidR="00E42B46" w:rsidRPr="00CB0D45" w:rsidRDefault="00E42B46" w:rsidP="00E42B46">
      <w:pPr>
        <w:jc w:val="both"/>
        <w:rPr>
          <w:rFonts w:ascii="Arial" w:hAnsi="Arial" w:cs="Arial"/>
          <w:bCs/>
          <w:color w:val="000000"/>
          <w:sz w:val="22"/>
          <w:szCs w:val="22"/>
        </w:rPr>
      </w:pPr>
    </w:p>
    <w:p w:rsidR="00E42B46" w:rsidRPr="00CB0D45" w:rsidRDefault="00E42B46" w:rsidP="00E42B46">
      <w:pPr>
        <w:ind w:firstLine="284"/>
        <w:jc w:val="both"/>
        <w:rPr>
          <w:rFonts w:ascii="Arial" w:hAnsi="Arial" w:cs="Arial"/>
          <w:color w:val="000000"/>
          <w:sz w:val="22"/>
          <w:szCs w:val="22"/>
        </w:rPr>
      </w:pPr>
      <w:r w:rsidRPr="00CB0D45">
        <w:rPr>
          <w:rFonts w:ascii="Arial" w:hAnsi="Arial" w:cs="Arial"/>
          <w:color w:val="000000"/>
          <w:sz w:val="22"/>
          <w:szCs w:val="22"/>
        </w:rPr>
        <w:t>1.- Vivienda</w:t>
      </w:r>
      <w:r w:rsidR="000D2648">
        <w:rPr>
          <w:rFonts w:ascii="Arial" w:hAnsi="Arial" w:cs="Arial"/>
          <w:color w:val="000000"/>
          <w:sz w:val="22"/>
          <w:szCs w:val="22"/>
        </w:rPr>
        <w:t xml:space="preserve"> Popular e Interés Social</w:t>
      </w:r>
      <w:r w:rsidR="000D2648">
        <w:rPr>
          <w:rFonts w:ascii="Arial" w:hAnsi="Arial" w:cs="Arial"/>
          <w:color w:val="000000"/>
          <w:sz w:val="22"/>
          <w:szCs w:val="22"/>
        </w:rPr>
        <w:tab/>
        <w:t>$ 1.</w:t>
      </w:r>
      <w:r w:rsidR="000D2648">
        <w:rPr>
          <w:rFonts w:ascii="Arial" w:hAnsi="Arial" w:cs="Arial"/>
          <w:color w:val="000000"/>
          <w:sz w:val="22"/>
          <w:szCs w:val="22"/>
          <w:lang w:val="es-419"/>
        </w:rPr>
        <w:t>03</w:t>
      </w:r>
      <w:r w:rsidRPr="00CB0D45">
        <w:rPr>
          <w:rFonts w:ascii="Arial" w:hAnsi="Arial" w:cs="Arial"/>
          <w:color w:val="000000"/>
          <w:sz w:val="22"/>
          <w:szCs w:val="22"/>
        </w:rPr>
        <w:t xml:space="preserve"> m2</w:t>
      </w:r>
    </w:p>
    <w:p w:rsidR="00E42B46" w:rsidRPr="00CB0D45" w:rsidRDefault="00E42B46" w:rsidP="00E42B46">
      <w:pPr>
        <w:ind w:firstLine="284"/>
        <w:jc w:val="both"/>
        <w:rPr>
          <w:rFonts w:ascii="Arial" w:hAnsi="Arial" w:cs="Arial"/>
          <w:color w:val="000000"/>
          <w:sz w:val="22"/>
          <w:szCs w:val="22"/>
        </w:rPr>
      </w:pPr>
      <w:r w:rsidRPr="00CB0D45">
        <w:rPr>
          <w:rFonts w:ascii="Arial" w:hAnsi="Arial" w:cs="Arial"/>
          <w:color w:val="000000"/>
          <w:sz w:val="22"/>
          <w:szCs w:val="22"/>
        </w:rPr>
        <w:t>2.- Vivie</w:t>
      </w:r>
      <w:r w:rsidR="000D2648">
        <w:rPr>
          <w:rFonts w:ascii="Arial" w:hAnsi="Arial" w:cs="Arial"/>
          <w:color w:val="000000"/>
          <w:sz w:val="22"/>
          <w:szCs w:val="22"/>
        </w:rPr>
        <w:t xml:space="preserve">nda Media y Residencial </w:t>
      </w:r>
      <w:r w:rsidR="000D2648">
        <w:rPr>
          <w:rFonts w:ascii="Arial" w:hAnsi="Arial" w:cs="Arial"/>
          <w:color w:val="000000"/>
          <w:sz w:val="22"/>
          <w:szCs w:val="22"/>
        </w:rPr>
        <w:tab/>
      </w:r>
      <w:r w:rsidR="000D2648">
        <w:rPr>
          <w:rFonts w:ascii="Arial" w:hAnsi="Arial" w:cs="Arial"/>
          <w:color w:val="000000"/>
          <w:sz w:val="22"/>
          <w:szCs w:val="22"/>
        </w:rPr>
        <w:tab/>
        <w:t>$ 1.55</w:t>
      </w:r>
      <w:r w:rsidRPr="00CB0D45">
        <w:rPr>
          <w:rFonts w:ascii="Arial" w:hAnsi="Arial" w:cs="Arial"/>
          <w:color w:val="000000"/>
          <w:sz w:val="22"/>
          <w:szCs w:val="22"/>
        </w:rPr>
        <w:t xml:space="preserve"> m2  </w:t>
      </w:r>
    </w:p>
    <w:p w:rsidR="00E42B46" w:rsidRPr="00CB0D45" w:rsidRDefault="000D2648" w:rsidP="00E42B46">
      <w:pPr>
        <w:ind w:firstLine="284"/>
        <w:jc w:val="both"/>
        <w:rPr>
          <w:rFonts w:ascii="Arial" w:hAnsi="Arial" w:cs="Arial"/>
          <w:color w:val="000000"/>
          <w:sz w:val="22"/>
          <w:szCs w:val="22"/>
        </w:rPr>
      </w:pPr>
      <w:r>
        <w:rPr>
          <w:rFonts w:ascii="Arial" w:hAnsi="Arial" w:cs="Arial"/>
          <w:color w:val="000000"/>
          <w:sz w:val="22"/>
          <w:szCs w:val="22"/>
        </w:rPr>
        <w:t>3.- Campestres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$ 1.55</w:t>
      </w:r>
      <w:r w:rsidR="00E42B46" w:rsidRPr="00CB0D45">
        <w:rPr>
          <w:rFonts w:ascii="Arial" w:hAnsi="Arial" w:cs="Arial"/>
          <w:color w:val="000000"/>
          <w:sz w:val="22"/>
          <w:szCs w:val="22"/>
        </w:rPr>
        <w:t xml:space="preserve"> m2 </w:t>
      </w:r>
    </w:p>
    <w:p w:rsidR="00E42B46" w:rsidRPr="00CB0D45" w:rsidRDefault="000D2648" w:rsidP="00E42B46">
      <w:pPr>
        <w:ind w:firstLine="284"/>
        <w:jc w:val="both"/>
        <w:rPr>
          <w:rFonts w:ascii="Arial" w:hAnsi="Arial" w:cs="Arial"/>
          <w:color w:val="000000"/>
          <w:sz w:val="22"/>
          <w:szCs w:val="22"/>
        </w:rPr>
      </w:pPr>
      <w:r>
        <w:rPr>
          <w:rFonts w:ascii="Arial" w:hAnsi="Arial" w:cs="Arial"/>
          <w:color w:val="000000"/>
          <w:sz w:val="22"/>
          <w:szCs w:val="22"/>
        </w:rPr>
        <w:t>4.- Comerciales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$ 2.</w:t>
      </w:r>
      <w:r>
        <w:rPr>
          <w:rFonts w:ascii="Arial" w:hAnsi="Arial" w:cs="Arial"/>
          <w:color w:val="000000"/>
          <w:sz w:val="22"/>
          <w:szCs w:val="22"/>
          <w:lang w:val="es-419"/>
        </w:rPr>
        <w:t>07</w:t>
      </w:r>
      <w:r w:rsidR="00E42B46" w:rsidRPr="00CB0D45">
        <w:rPr>
          <w:rFonts w:ascii="Arial" w:hAnsi="Arial" w:cs="Arial"/>
          <w:color w:val="000000"/>
          <w:sz w:val="22"/>
          <w:szCs w:val="22"/>
        </w:rPr>
        <w:t xml:space="preserve"> m2 </w:t>
      </w:r>
    </w:p>
    <w:p w:rsidR="00E42B46" w:rsidRPr="00CB0D45" w:rsidRDefault="000D2648" w:rsidP="00E42B46">
      <w:pPr>
        <w:ind w:firstLine="284"/>
        <w:jc w:val="both"/>
        <w:rPr>
          <w:rFonts w:ascii="Arial" w:hAnsi="Arial" w:cs="Arial"/>
          <w:color w:val="000000"/>
          <w:sz w:val="22"/>
          <w:szCs w:val="22"/>
        </w:rPr>
      </w:pPr>
      <w:r>
        <w:rPr>
          <w:rFonts w:ascii="Arial" w:hAnsi="Arial" w:cs="Arial"/>
          <w:color w:val="000000"/>
          <w:sz w:val="22"/>
          <w:szCs w:val="22"/>
        </w:rPr>
        <w:t>5.- Industriales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$ 2.</w:t>
      </w:r>
      <w:r>
        <w:rPr>
          <w:rFonts w:ascii="Arial" w:hAnsi="Arial" w:cs="Arial"/>
          <w:color w:val="000000"/>
          <w:sz w:val="22"/>
          <w:szCs w:val="22"/>
          <w:lang w:val="es-419"/>
        </w:rPr>
        <w:t>58</w:t>
      </w:r>
      <w:r w:rsidR="00E42B46" w:rsidRPr="00CB0D45">
        <w:rPr>
          <w:rFonts w:ascii="Arial" w:hAnsi="Arial" w:cs="Arial"/>
          <w:color w:val="000000"/>
          <w:sz w:val="22"/>
          <w:szCs w:val="22"/>
        </w:rPr>
        <w:t xml:space="preserve"> m2 </w:t>
      </w:r>
    </w:p>
    <w:p w:rsidR="00E42B46" w:rsidRPr="00CB0D45" w:rsidRDefault="000D2648" w:rsidP="00E42B46">
      <w:pPr>
        <w:ind w:firstLine="284"/>
        <w:jc w:val="both"/>
        <w:rPr>
          <w:rFonts w:ascii="Arial" w:hAnsi="Arial" w:cs="Arial"/>
          <w:color w:val="000000"/>
          <w:sz w:val="22"/>
          <w:szCs w:val="22"/>
        </w:rPr>
      </w:pPr>
      <w:r>
        <w:rPr>
          <w:rFonts w:ascii="Arial" w:hAnsi="Arial" w:cs="Arial"/>
          <w:color w:val="000000"/>
          <w:sz w:val="22"/>
          <w:szCs w:val="22"/>
        </w:rPr>
        <w:t>6.- Cementerios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r>
        <w:rPr>
          <w:rFonts w:ascii="Arial" w:hAnsi="Arial" w:cs="Arial"/>
          <w:color w:val="000000"/>
          <w:sz w:val="22"/>
          <w:szCs w:val="22"/>
          <w:lang w:val="es-419"/>
        </w:rPr>
        <w:t xml:space="preserve"> </w:t>
      </w:r>
      <w:r>
        <w:rPr>
          <w:rFonts w:ascii="Arial" w:hAnsi="Arial" w:cs="Arial"/>
          <w:color w:val="000000"/>
          <w:sz w:val="22"/>
          <w:szCs w:val="22"/>
        </w:rPr>
        <w:t xml:space="preserve">1.03 </w:t>
      </w:r>
      <w:r w:rsidR="00E42B46" w:rsidRPr="00CB0D45">
        <w:rPr>
          <w:rFonts w:ascii="Arial" w:hAnsi="Arial" w:cs="Arial"/>
          <w:color w:val="000000"/>
          <w:sz w:val="22"/>
          <w:szCs w:val="22"/>
        </w:rPr>
        <w:t>m2</w:t>
      </w:r>
    </w:p>
    <w:p w:rsidR="00E42B46" w:rsidRPr="00CB0D45" w:rsidRDefault="00E42B46" w:rsidP="00E42B46">
      <w:pPr>
        <w:ind w:firstLine="284"/>
        <w:jc w:val="both"/>
        <w:rPr>
          <w:rFonts w:ascii="Arial" w:hAnsi="Arial" w:cs="Arial"/>
          <w:bCs/>
          <w:color w:val="000000"/>
          <w:sz w:val="22"/>
          <w:szCs w:val="22"/>
        </w:rPr>
      </w:pPr>
      <w:r w:rsidRPr="00CB0D45">
        <w:rPr>
          <w:rFonts w:ascii="Arial" w:hAnsi="Arial" w:cs="Arial"/>
          <w:bCs/>
          <w:color w:val="000000"/>
          <w:sz w:val="22"/>
          <w:szCs w:val="22"/>
        </w:rPr>
        <w:tab/>
      </w: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III.- Subdivisiones y Fusiones de predios:</w:t>
      </w: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ab/>
      </w:r>
    </w:p>
    <w:p w:rsidR="00E42B46" w:rsidRPr="00CB0D45" w:rsidRDefault="00E42B46" w:rsidP="00E42B46">
      <w:pPr>
        <w:ind w:left="530"/>
        <w:jc w:val="both"/>
        <w:rPr>
          <w:rFonts w:ascii="Arial" w:hAnsi="Arial" w:cs="Arial"/>
          <w:bCs/>
          <w:color w:val="000000"/>
          <w:sz w:val="22"/>
          <w:szCs w:val="22"/>
        </w:rPr>
      </w:pPr>
      <w:r w:rsidRPr="00CB0D45">
        <w:rPr>
          <w:rFonts w:ascii="Arial" w:hAnsi="Arial" w:cs="Arial"/>
          <w:bCs/>
          <w:color w:val="000000"/>
          <w:sz w:val="22"/>
          <w:szCs w:val="22"/>
        </w:rPr>
        <w:t>1.-  Predios Urbanos:</w:t>
      </w:r>
    </w:p>
    <w:p w:rsidR="00E42B46" w:rsidRPr="00CB0D45" w:rsidRDefault="00E42B46" w:rsidP="00E42B46">
      <w:pPr>
        <w:tabs>
          <w:tab w:val="left" w:pos="1134"/>
          <w:tab w:val="center" w:pos="4986"/>
        </w:tabs>
        <w:ind w:left="530"/>
        <w:jc w:val="both"/>
        <w:rPr>
          <w:rFonts w:ascii="Arial" w:hAnsi="Arial" w:cs="Arial"/>
          <w:bCs/>
          <w:color w:val="000000"/>
          <w:sz w:val="22"/>
          <w:szCs w:val="22"/>
        </w:rPr>
      </w:pPr>
      <w:r w:rsidRPr="00CB0D45">
        <w:rPr>
          <w:rFonts w:ascii="Arial" w:hAnsi="Arial" w:cs="Arial"/>
          <w:bCs/>
          <w:color w:val="000000"/>
          <w:sz w:val="22"/>
          <w:szCs w:val="22"/>
        </w:rPr>
        <w:tab/>
        <w:t xml:space="preserve">    a).- Subdivisión   a   $0.</w:t>
      </w:r>
      <w:r w:rsidR="000D2648">
        <w:rPr>
          <w:rFonts w:ascii="Arial" w:hAnsi="Arial" w:cs="Arial"/>
          <w:bCs/>
          <w:color w:val="000000"/>
          <w:sz w:val="22"/>
          <w:szCs w:val="22"/>
        </w:rPr>
        <w:t>41</w:t>
      </w:r>
      <w:r w:rsidRPr="00CB0D45">
        <w:rPr>
          <w:rFonts w:ascii="Arial" w:hAnsi="Arial" w:cs="Arial"/>
          <w:bCs/>
          <w:color w:val="000000"/>
          <w:sz w:val="22"/>
          <w:szCs w:val="22"/>
        </w:rPr>
        <w:t xml:space="preserve"> por m2.</w:t>
      </w:r>
    </w:p>
    <w:p w:rsidR="00E42B46" w:rsidRPr="00CB0D45" w:rsidRDefault="000D2648" w:rsidP="00E42B46">
      <w:pPr>
        <w:ind w:left="530"/>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b).- Fusión          a   $0.41</w:t>
      </w:r>
      <w:r w:rsidR="00E42B46" w:rsidRPr="00CB0D45">
        <w:rPr>
          <w:rFonts w:ascii="Arial" w:hAnsi="Arial" w:cs="Arial"/>
          <w:bCs/>
          <w:color w:val="000000"/>
          <w:sz w:val="22"/>
          <w:szCs w:val="22"/>
        </w:rPr>
        <w:t xml:space="preserve"> por m2.</w:t>
      </w:r>
    </w:p>
    <w:p w:rsidR="00E42B46" w:rsidRPr="00CB0D45" w:rsidRDefault="00E42B46" w:rsidP="00E42B46">
      <w:pPr>
        <w:ind w:left="530"/>
        <w:jc w:val="both"/>
        <w:rPr>
          <w:rFonts w:ascii="Arial" w:hAnsi="Arial" w:cs="Arial"/>
          <w:bCs/>
          <w:color w:val="000000"/>
          <w:sz w:val="22"/>
          <w:szCs w:val="22"/>
        </w:rPr>
      </w:pPr>
      <w:r w:rsidRPr="00CB0D45">
        <w:rPr>
          <w:rFonts w:ascii="Arial" w:hAnsi="Arial" w:cs="Arial"/>
          <w:bCs/>
          <w:color w:val="000000"/>
          <w:sz w:val="22"/>
          <w:szCs w:val="22"/>
        </w:rPr>
        <w:t xml:space="preserve"> 2.- Predios rústicos y/o parcelarios:</w:t>
      </w:r>
    </w:p>
    <w:p w:rsidR="00E42B46" w:rsidRPr="00CB0D45" w:rsidRDefault="00E42B46" w:rsidP="00E42B46">
      <w:pPr>
        <w:tabs>
          <w:tab w:val="left" w:pos="1134"/>
        </w:tabs>
        <w:ind w:left="530"/>
        <w:jc w:val="both"/>
        <w:rPr>
          <w:rFonts w:ascii="Arial" w:hAnsi="Arial" w:cs="Arial"/>
          <w:bCs/>
          <w:color w:val="000000"/>
          <w:sz w:val="22"/>
          <w:szCs w:val="22"/>
        </w:rPr>
      </w:pPr>
      <w:r w:rsidRPr="00CB0D45">
        <w:rPr>
          <w:rFonts w:ascii="Arial" w:hAnsi="Arial" w:cs="Arial"/>
          <w:bCs/>
          <w:color w:val="000000"/>
          <w:sz w:val="22"/>
          <w:szCs w:val="22"/>
        </w:rPr>
        <w:tab/>
      </w:r>
      <w:r w:rsidRPr="00CB0D45">
        <w:rPr>
          <w:rFonts w:ascii="Arial" w:hAnsi="Arial" w:cs="Arial"/>
          <w:bCs/>
          <w:color w:val="000000"/>
          <w:sz w:val="22"/>
          <w:szCs w:val="22"/>
        </w:rPr>
        <w:tab/>
        <w:t>a).- Subdivisión  a  $ 0.</w:t>
      </w:r>
      <w:r w:rsidR="000D2648">
        <w:rPr>
          <w:rFonts w:ascii="Arial" w:hAnsi="Arial" w:cs="Arial"/>
          <w:bCs/>
          <w:color w:val="000000"/>
          <w:sz w:val="22"/>
          <w:szCs w:val="22"/>
        </w:rPr>
        <w:t>28</w:t>
      </w:r>
      <w:r w:rsidRPr="00CB0D45">
        <w:rPr>
          <w:rFonts w:ascii="Arial" w:hAnsi="Arial" w:cs="Arial"/>
          <w:bCs/>
          <w:color w:val="000000"/>
          <w:sz w:val="22"/>
          <w:szCs w:val="22"/>
        </w:rPr>
        <w:t xml:space="preserve"> por m2.</w:t>
      </w:r>
    </w:p>
    <w:p w:rsidR="00E42B46" w:rsidRPr="00CB0D45" w:rsidRDefault="000D2648" w:rsidP="00E42B46">
      <w:pPr>
        <w:tabs>
          <w:tab w:val="left" w:pos="1134"/>
          <w:tab w:val="left" w:pos="1425"/>
          <w:tab w:val="center" w:pos="4962"/>
        </w:tabs>
        <w:ind w:left="530"/>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b).- Fusión         a   $ 0.28</w:t>
      </w:r>
      <w:r w:rsidR="00E42B46" w:rsidRPr="00CB0D45">
        <w:rPr>
          <w:rFonts w:ascii="Arial" w:hAnsi="Arial" w:cs="Arial"/>
          <w:bCs/>
          <w:color w:val="000000"/>
          <w:sz w:val="22"/>
          <w:szCs w:val="22"/>
        </w:rPr>
        <w:t xml:space="preserve"> por m2.</w:t>
      </w:r>
    </w:p>
    <w:p w:rsidR="00E42B46" w:rsidRPr="00B8135D" w:rsidRDefault="00E42B46" w:rsidP="00E42B46">
      <w:pPr>
        <w:ind w:left="530"/>
        <w:jc w:val="both"/>
        <w:rPr>
          <w:rFonts w:ascii="Arial" w:hAnsi="Arial" w:cs="Arial"/>
          <w:b/>
          <w:color w:val="000000"/>
          <w:sz w:val="22"/>
          <w:szCs w:val="22"/>
          <w:u w:val="single"/>
        </w:rPr>
      </w:pPr>
      <w:r w:rsidRPr="00CB0D45">
        <w:rPr>
          <w:rFonts w:ascii="Arial" w:hAnsi="Arial" w:cs="Arial"/>
          <w:bCs/>
          <w:color w:val="000000"/>
          <w:sz w:val="22"/>
          <w:szCs w:val="22"/>
        </w:rPr>
        <w:t>3.-Relotificaciones a $ 1.</w:t>
      </w:r>
      <w:r w:rsidR="000D2648">
        <w:rPr>
          <w:rFonts w:ascii="Arial" w:hAnsi="Arial" w:cs="Arial"/>
          <w:bCs/>
          <w:color w:val="000000"/>
          <w:sz w:val="22"/>
          <w:szCs w:val="22"/>
          <w:lang w:val="es-419"/>
        </w:rPr>
        <w:t>03</w:t>
      </w:r>
      <w:r w:rsidRPr="00CB0D45">
        <w:rPr>
          <w:rFonts w:ascii="Arial" w:hAnsi="Arial" w:cs="Arial"/>
          <w:bCs/>
          <w:color w:val="000000"/>
          <w:sz w:val="22"/>
          <w:szCs w:val="22"/>
        </w:rPr>
        <w:t xml:space="preserve"> por m2 del área vendible.</w:t>
      </w:r>
    </w:p>
    <w:p w:rsidR="00E42B46" w:rsidRPr="00B8135D" w:rsidRDefault="00E42B46" w:rsidP="00E42B46">
      <w:pPr>
        <w:ind w:left="530"/>
        <w:jc w:val="both"/>
        <w:rPr>
          <w:rFonts w:ascii="Arial" w:hAnsi="Arial" w:cs="Arial"/>
          <w:b/>
          <w:color w:val="000000"/>
          <w:sz w:val="22"/>
          <w:szCs w:val="22"/>
          <w:u w:val="single"/>
        </w:rPr>
      </w:pPr>
    </w:p>
    <w:p w:rsidR="00E42B46" w:rsidRPr="00B8135D" w:rsidRDefault="00E42B46" w:rsidP="00E42B46">
      <w:pPr>
        <w:jc w:val="both"/>
        <w:rPr>
          <w:rFonts w:ascii="Arial" w:hAnsi="Arial" w:cs="Arial"/>
          <w:bCs/>
          <w:color w:val="000000"/>
          <w:sz w:val="22"/>
          <w:szCs w:val="22"/>
        </w:rPr>
      </w:pPr>
      <w:r w:rsidRPr="00B8135D">
        <w:rPr>
          <w:rFonts w:ascii="Arial" w:hAnsi="Arial" w:cs="Arial"/>
          <w:bCs/>
          <w:color w:val="000000"/>
          <w:sz w:val="22"/>
          <w:szCs w:val="22"/>
        </w:rPr>
        <w:t>IV.-   Prorroga de licencia de urbanización y de fraccionamientos 20% del costo actual que marque la Ley de Ingresos del año en curso cuantificable al total del fraccionamiento autorizado.</w:t>
      </w:r>
    </w:p>
    <w:p w:rsidR="00E42B46" w:rsidRPr="00B8135D" w:rsidRDefault="00E42B46" w:rsidP="00E42B46">
      <w:pPr>
        <w:jc w:val="both"/>
        <w:rPr>
          <w:rFonts w:ascii="Arial" w:hAnsi="Arial" w:cs="Arial"/>
          <w:b/>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
          <w:color w:val="000000"/>
          <w:sz w:val="22"/>
          <w:szCs w:val="22"/>
        </w:rPr>
        <w:t>ARTÍCULO 23.-</w:t>
      </w:r>
      <w:r w:rsidRPr="00B8135D">
        <w:rPr>
          <w:rFonts w:ascii="Arial" w:hAnsi="Arial" w:cs="Arial"/>
          <w:bCs/>
          <w:color w:val="000000"/>
          <w:sz w:val="22"/>
          <w:szCs w:val="22"/>
        </w:rPr>
        <w:t xml:space="preserve"> Se pagarán además los siguientes derechos por los servicios para construcción y urbanización.</w:t>
      </w:r>
    </w:p>
    <w:p w:rsidR="00E42B46" w:rsidRPr="00B8135D" w:rsidRDefault="00E42B46" w:rsidP="00E42B46">
      <w:pPr>
        <w:jc w:val="both"/>
        <w:rPr>
          <w:rFonts w:ascii="Arial" w:hAnsi="Arial" w:cs="Arial"/>
          <w:bCs/>
          <w:color w:val="000000"/>
          <w:sz w:val="22"/>
          <w:szCs w:val="22"/>
        </w:rPr>
      </w:pPr>
    </w:p>
    <w:p w:rsidR="00E42B46" w:rsidRPr="000D2648" w:rsidRDefault="00E42B46" w:rsidP="00E42B46">
      <w:pPr>
        <w:jc w:val="both"/>
        <w:rPr>
          <w:rFonts w:ascii="Arial" w:hAnsi="Arial" w:cs="Arial"/>
          <w:bCs/>
          <w:color w:val="000000"/>
          <w:sz w:val="22"/>
          <w:szCs w:val="22"/>
        </w:rPr>
      </w:pPr>
      <w:r w:rsidRPr="00B8135D">
        <w:rPr>
          <w:rFonts w:ascii="Arial" w:hAnsi="Arial" w:cs="Arial"/>
          <w:bCs/>
          <w:color w:val="000000"/>
          <w:sz w:val="22"/>
          <w:szCs w:val="22"/>
        </w:rPr>
        <w:t xml:space="preserve">I.- Ubicación y </w:t>
      </w:r>
      <w:r w:rsidRPr="000D2648">
        <w:rPr>
          <w:rFonts w:ascii="Arial" w:hAnsi="Arial" w:cs="Arial"/>
          <w:bCs/>
          <w:color w:val="000000"/>
          <w:sz w:val="22"/>
          <w:szCs w:val="22"/>
        </w:rPr>
        <w:t>levantamiento de medidas y colindancias en superficie hasta de 525 metros cuadrados dentro del perímetro urbano $ 206.50 y en el rural $ 310.00.</w:t>
      </w:r>
    </w:p>
    <w:p w:rsidR="00E42B46" w:rsidRPr="000D2648" w:rsidRDefault="00E42B46" w:rsidP="00E42B46">
      <w:pPr>
        <w:jc w:val="both"/>
        <w:rPr>
          <w:rFonts w:ascii="Arial" w:hAnsi="Arial" w:cs="Arial"/>
          <w:bCs/>
          <w:color w:val="000000"/>
          <w:sz w:val="22"/>
          <w:szCs w:val="22"/>
        </w:rPr>
      </w:pPr>
    </w:p>
    <w:p w:rsidR="00E42B46" w:rsidRPr="00B8135D" w:rsidRDefault="00E42B46" w:rsidP="00E42B46">
      <w:pPr>
        <w:jc w:val="both"/>
        <w:rPr>
          <w:rFonts w:ascii="Arial" w:hAnsi="Arial" w:cs="Arial"/>
          <w:bCs/>
          <w:color w:val="000000"/>
          <w:sz w:val="22"/>
          <w:szCs w:val="22"/>
        </w:rPr>
      </w:pPr>
      <w:r w:rsidRPr="000D2648">
        <w:rPr>
          <w:rFonts w:ascii="Arial" w:hAnsi="Arial" w:cs="Arial"/>
          <w:bCs/>
          <w:color w:val="000000"/>
          <w:sz w:val="22"/>
          <w:szCs w:val="22"/>
        </w:rPr>
        <w:t>II.- El excedente será pagado a razón de $0.50 por M2.</w:t>
      </w:r>
    </w:p>
    <w:p w:rsidR="00E42B46" w:rsidRDefault="00E42B46" w:rsidP="00E42B46">
      <w:pPr>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IV</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POR LICENCIAS PARA ESTABLECIMIENTOS QUE EXPENDAN BEBIDAS ALCOHÓLICAS</w:t>
      </w:r>
    </w:p>
    <w:p w:rsidR="00E42B46" w:rsidRPr="00B8135D" w:rsidRDefault="00E42B46" w:rsidP="00E42B46">
      <w:pPr>
        <w:ind w:right="50"/>
        <w:jc w:val="both"/>
        <w:rPr>
          <w:rFonts w:ascii="Arial" w:hAnsi="Arial" w:cs="Arial"/>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24.-</w:t>
      </w:r>
      <w:r w:rsidRPr="00B8135D">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 conforme a las tarifas siguientes:</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Expedición de Licencias para el Funcionamiento de Establecimientos que Expendan Bebidas Alcohólicas bajo cualquier modalidad, $3</w:t>
      </w:r>
      <w:r>
        <w:rPr>
          <w:rFonts w:ascii="Arial" w:hAnsi="Arial" w:cs="Arial"/>
          <w:sz w:val="22"/>
          <w:szCs w:val="22"/>
        </w:rPr>
        <w:t>7</w:t>
      </w:r>
      <w:r w:rsidRPr="00B8135D">
        <w:rPr>
          <w:rFonts w:ascii="Arial" w:hAnsi="Arial" w:cs="Arial"/>
          <w:sz w:val="22"/>
          <w:szCs w:val="22"/>
        </w:rPr>
        <w:t>,</w:t>
      </w:r>
      <w:r>
        <w:rPr>
          <w:rFonts w:ascii="Arial" w:hAnsi="Arial" w:cs="Arial"/>
          <w:sz w:val="22"/>
          <w:szCs w:val="22"/>
        </w:rPr>
        <w:t>188</w:t>
      </w:r>
      <w:r w:rsidRPr="00B8135D">
        <w:rPr>
          <w:rFonts w:ascii="Arial" w:hAnsi="Arial" w:cs="Arial"/>
          <w:sz w:val="22"/>
          <w:szCs w:val="22"/>
        </w:rPr>
        <w:t>.00</w:t>
      </w:r>
    </w:p>
    <w:p w:rsidR="00E42B46" w:rsidRPr="00B8135D" w:rsidRDefault="00E42B46" w:rsidP="00E42B46">
      <w:pPr>
        <w:tabs>
          <w:tab w:val="left" w:pos="-284"/>
          <w:tab w:val="left" w:pos="5670"/>
        </w:tabs>
        <w:ind w:right="50"/>
        <w:jc w:val="both"/>
        <w:rPr>
          <w:rFonts w:ascii="Arial" w:hAnsi="Arial" w:cs="Arial"/>
          <w:sz w:val="22"/>
          <w:szCs w:val="22"/>
        </w:rPr>
      </w:pPr>
    </w:p>
    <w:p w:rsidR="00E42B46" w:rsidRPr="00B8135D" w:rsidRDefault="00E42B46" w:rsidP="00E42B46">
      <w:pPr>
        <w:tabs>
          <w:tab w:val="left" w:pos="-284"/>
          <w:tab w:val="left" w:pos="4920"/>
        </w:tabs>
        <w:ind w:right="50"/>
        <w:jc w:val="both"/>
        <w:rPr>
          <w:rFonts w:ascii="Arial" w:hAnsi="Arial" w:cs="Arial"/>
          <w:sz w:val="22"/>
          <w:szCs w:val="22"/>
        </w:rPr>
      </w:pPr>
      <w:r w:rsidRPr="00B8135D">
        <w:rPr>
          <w:rFonts w:ascii="Arial" w:hAnsi="Arial" w:cs="Arial"/>
          <w:sz w:val="22"/>
          <w:szCs w:val="22"/>
        </w:rPr>
        <w:t>II.- Refrendo anual en cantinas</w:t>
      </w:r>
      <w:r w:rsidRPr="00B8135D">
        <w:rPr>
          <w:rFonts w:ascii="Arial" w:hAnsi="Arial" w:cs="Arial"/>
          <w:sz w:val="22"/>
          <w:szCs w:val="22"/>
        </w:rPr>
        <w:tab/>
      </w:r>
      <w:r w:rsidRPr="00B8135D">
        <w:rPr>
          <w:rFonts w:ascii="Arial" w:hAnsi="Arial" w:cs="Arial"/>
          <w:sz w:val="22"/>
          <w:szCs w:val="22"/>
        </w:rPr>
        <w:tab/>
        <w:t>$  11,</w:t>
      </w:r>
      <w:r>
        <w:rPr>
          <w:rFonts w:ascii="Arial" w:hAnsi="Arial" w:cs="Arial"/>
          <w:sz w:val="22"/>
          <w:szCs w:val="22"/>
        </w:rPr>
        <w:t>612</w:t>
      </w:r>
      <w:r w:rsidRPr="00B8135D">
        <w:rPr>
          <w:rFonts w:ascii="Arial" w:hAnsi="Arial" w:cs="Arial"/>
          <w:sz w:val="22"/>
          <w:szCs w:val="22"/>
        </w:rPr>
        <w:t>.00.</w:t>
      </w:r>
    </w:p>
    <w:p w:rsidR="00E42B46" w:rsidRPr="00B8135D" w:rsidRDefault="00E42B46" w:rsidP="00E42B46">
      <w:pPr>
        <w:tabs>
          <w:tab w:val="left" w:pos="-284"/>
          <w:tab w:val="left" w:pos="4920"/>
        </w:tabs>
        <w:ind w:right="50"/>
        <w:jc w:val="both"/>
        <w:rPr>
          <w:rFonts w:ascii="Arial" w:hAnsi="Arial" w:cs="Arial"/>
          <w:sz w:val="22"/>
          <w:szCs w:val="22"/>
        </w:rPr>
      </w:pPr>
    </w:p>
    <w:p w:rsidR="00E42B46" w:rsidRPr="00B8135D" w:rsidRDefault="00E42B46" w:rsidP="00E42B46">
      <w:pPr>
        <w:tabs>
          <w:tab w:val="left" w:pos="-284"/>
          <w:tab w:val="left" w:pos="4920"/>
        </w:tabs>
        <w:ind w:right="50"/>
        <w:jc w:val="both"/>
        <w:rPr>
          <w:rFonts w:ascii="Arial" w:hAnsi="Arial" w:cs="Arial"/>
          <w:sz w:val="22"/>
          <w:szCs w:val="22"/>
        </w:rPr>
      </w:pPr>
      <w:r w:rsidRPr="00B8135D">
        <w:rPr>
          <w:rFonts w:ascii="Arial" w:hAnsi="Arial" w:cs="Arial"/>
          <w:sz w:val="22"/>
          <w:szCs w:val="22"/>
        </w:rPr>
        <w:t>III.- Refrendo anual en expendios</w:t>
      </w:r>
      <w:r w:rsidRPr="00B8135D">
        <w:rPr>
          <w:rFonts w:ascii="Arial" w:hAnsi="Arial" w:cs="Arial"/>
          <w:sz w:val="22"/>
          <w:szCs w:val="22"/>
        </w:rPr>
        <w:tab/>
      </w:r>
      <w:r w:rsidRPr="00B8135D">
        <w:rPr>
          <w:rFonts w:ascii="Arial" w:hAnsi="Arial" w:cs="Arial"/>
          <w:sz w:val="22"/>
          <w:szCs w:val="22"/>
        </w:rPr>
        <w:tab/>
        <w:t>$  11,</w:t>
      </w:r>
      <w:r>
        <w:rPr>
          <w:rFonts w:ascii="Arial" w:hAnsi="Arial" w:cs="Arial"/>
          <w:sz w:val="22"/>
          <w:szCs w:val="22"/>
        </w:rPr>
        <w:t>612</w:t>
      </w:r>
      <w:r w:rsidRPr="00B8135D">
        <w:rPr>
          <w:rFonts w:ascii="Arial" w:hAnsi="Arial" w:cs="Arial"/>
          <w:sz w:val="22"/>
          <w:szCs w:val="22"/>
        </w:rPr>
        <w:t>.00.</w:t>
      </w:r>
    </w:p>
    <w:p w:rsidR="00E42B46" w:rsidRPr="00B8135D" w:rsidRDefault="00E42B46" w:rsidP="00E42B46">
      <w:pPr>
        <w:tabs>
          <w:tab w:val="left" w:pos="-284"/>
          <w:tab w:val="left" w:pos="4920"/>
        </w:tabs>
        <w:ind w:right="50"/>
        <w:jc w:val="both"/>
        <w:rPr>
          <w:rFonts w:ascii="Arial" w:hAnsi="Arial" w:cs="Arial"/>
          <w:sz w:val="22"/>
          <w:szCs w:val="22"/>
        </w:rPr>
      </w:pPr>
    </w:p>
    <w:p w:rsidR="00E42B46" w:rsidRPr="00B8135D" w:rsidRDefault="00E42B46" w:rsidP="00E42B46">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IV.- Refrendo anual en restaurantes, </w:t>
      </w:r>
    </w:p>
    <w:p w:rsidR="00E42B46" w:rsidRPr="00B8135D" w:rsidRDefault="00E42B46" w:rsidP="00E42B46">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bares y supermercados                                         </w:t>
      </w:r>
      <w:r w:rsidR="007E3A50">
        <w:rPr>
          <w:rFonts w:ascii="Arial" w:hAnsi="Arial" w:cs="Arial"/>
          <w:sz w:val="22"/>
          <w:szCs w:val="22"/>
        </w:rPr>
        <w:tab/>
      </w:r>
      <w:r w:rsidRPr="00B8135D">
        <w:rPr>
          <w:rFonts w:ascii="Arial" w:hAnsi="Arial" w:cs="Arial"/>
          <w:sz w:val="22"/>
          <w:szCs w:val="22"/>
        </w:rPr>
        <w:t>$  11,</w:t>
      </w:r>
      <w:r>
        <w:rPr>
          <w:rFonts w:ascii="Arial" w:hAnsi="Arial" w:cs="Arial"/>
          <w:sz w:val="22"/>
          <w:szCs w:val="22"/>
        </w:rPr>
        <w:t>612</w:t>
      </w:r>
      <w:r w:rsidRPr="00B8135D">
        <w:rPr>
          <w:rFonts w:ascii="Arial" w:hAnsi="Arial" w:cs="Arial"/>
          <w:sz w:val="22"/>
          <w:szCs w:val="22"/>
        </w:rPr>
        <w:t>.00</w:t>
      </w:r>
    </w:p>
    <w:p w:rsidR="00E42B46" w:rsidRPr="00B8135D" w:rsidRDefault="00E42B46" w:rsidP="00E42B46">
      <w:pPr>
        <w:tabs>
          <w:tab w:val="left" w:pos="-284"/>
          <w:tab w:val="left" w:pos="4920"/>
        </w:tabs>
        <w:ind w:right="50"/>
        <w:jc w:val="both"/>
        <w:rPr>
          <w:rFonts w:ascii="Arial" w:hAnsi="Arial" w:cs="Arial"/>
          <w:sz w:val="22"/>
          <w:szCs w:val="22"/>
        </w:rPr>
      </w:pPr>
      <w:r w:rsidRPr="00B8135D">
        <w:rPr>
          <w:rFonts w:ascii="Arial" w:hAnsi="Arial" w:cs="Arial"/>
          <w:sz w:val="22"/>
          <w:szCs w:val="22"/>
        </w:rPr>
        <w:tab/>
      </w:r>
    </w:p>
    <w:p w:rsidR="00E42B46" w:rsidRPr="00B8135D" w:rsidRDefault="00E42B46" w:rsidP="00E42B46">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V. Refrendo anual en minisúper                            </w:t>
      </w:r>
      <w:r w:rsidR="007E3A50">
        <w:rPr>
          <w:rFonts w:ascii="Arial" w:hAnsi="Arial" w:cs="Arial"/>
          <w:sz w:val="22"/>
          <w:szCs w:val="22"/>
        </w:rPr>
        <w:tab/>
      </w:r>
      <w:r w:rsidRPr="00B8135D">
        <w:rPr>
          <w:rFonts w:ascii="Arial" w:hAnsi="Arial" w:cs="Arial"/>
          <w:sz w:val="22"/>
          <w:szCs w:val="22"/>
        </w:rPr>
        <w:t>$  11,</w:t>
      </w:r>
      <w:r>
        <w:rPr>
          <w:rFonts w:ascii="Arial" w:hAnsi="Arial" w:cs="Arial"/>
          <w:sz w:val="22"/>
          <w:szCs w:val="22"/>
        </w:rPr>
        <w:t>612</w:t>
      </w:r>
      <w:r w:rsidRPr="00B8135D">
        <w:rPr>
          <w:rFonts w:ascii="Arial" w:hAnsi="Arial" w:cs="Arial"/>
          <w:sz w:val="22"/>
          <w:szCs w:val="22"/>
        </w:rPr>
        <w:t>.00</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VI. Otros                                                              </w:t>
      </w:r>
      <w:r w:rsidR="007E3A50">
        <w:rPr>
          <w:rFonts w:ascii="Arial" w:hAnsi="Arial" w:cs="Arial"/>
          <w:sz w:val="22"/>
          <w:szCs w:val="22"/>
        </w:rPr>
        <w:tab/>
      </w:r>
      <w:r w:rsidRPr="00B8135D">
        <w:rPr>
          <w:rFonts w:ascii="Arial" w:hAnsi="Arial" w:cs="Arial"/>
          <w:sz w:val="22"/>
          <w:szCs w:val="22"/>
        </w:rPr>
        <w:t>$  11,</w:t>
      </w:r>
      <w:r>
        <w:rPr>
          <w:rFonts w:ascii="Arial" w:hAnsi="Arial" w:cs="Arial"/>
          <w:sz w:val="22"/>
          <w:szCs w:val="22"/>
        </w:rPr>
        <w:t>612</w:t>
      </w:r>
      <w:r w:rsidRPr="00B8135D">
        <w:rPr>
          <w:rFonts w:ascii="Arial" w:hAnsi="Arial" w:cs="Arial"/>
          <w:sz w:val="22"/>
          <w:szCs w:val="22"/>
        </w:rPr>
        <w:t>.00</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25.-</w:t>
      </w:r>
      <w:r w:rsidRPr="00B8135D">
        <w:rPr>
          <w:rFonts w:ascii="Arial" w:hAnsi="Arial" w:cs="Arial"/>
          <w:sz w:val="22"/>
          <w:szCs w:val="22"/>
        </w:rPr>
        <w:t xml:space="preserve"> La autorización Municipal respecto al otorgamiento de licencia para expender bebidas alcohólicas, deberá señalar:</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Nombre y domicilio de la persona autorizada para vender o distribuir bebidas alcohólicas.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 Clase de autorización.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III.- Lugar en que se realizará la venta o distribución.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IV.- Nombre comercial del local en el que se realiza la venta o distribución.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V.- Vigencia de la autorización.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VI.- Fecha de expedición.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VII.- Nombre y firma del funcionario que la otorga.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26.-</w:t>
      </w:r>
      <w:r w:rsidRPr="00B8135D">
        <w:rPr>
          <w:rFonts w:ascii="Arial" w:hAnsi="Arial" w:cs="Arial"/>
          <w:sz w:val="22"/>
          <w:szCs w:val="22"/>
        </w:rPr>
        <w:t xml:space="preserve">  La vigencia de las autorizaciones o Licencias para el Funcionamiento de Establecimientos que Expendan Bebidas Alcohólicas bajo cualquier modalidad, será anual.</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27.-</w:t>
      </w:r>
      <w:r w:rsidRPr="00B8135D">
        <w:rPr>
          <w:rFonts w:ascii="Arial" w:hAnsi="Arial" w:cs="Arial"/>
          <w:sz w:val="22"/>
          <w:szCs w:val="22"/>
        </w:rPr>
        <w:t xml:space="preserve"> Las autorizaciones o Licencias para el Funcionamiento de Establecimientos que Expendan Bebidas Alcohólicas bajo cualquier modalidad son personales y no pueden ser objeto de convenio, concesión o contrato alguno mediante el cual se transfiera la titularidad, el uso o goce de las mismas, sin autorización del Ayuntamiento.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Por el cambio de domicilio del establecimiento de las licencias para el funcionamiento de establecimientos que expendan bebidas alcohólicas bajo cualquier modalidad, se pagara el 10% del costo</w:t>
      </w:r>
      <w:r w:rsidRPr="00B8135D">
        <w:rPr>
          <w:rFonts w:ascii="Arial" w:hAnsi="Arial" w:cs="Arial"/>
          <w:color w:val="000000"/>
          <w:sz w:val="22"/>
          <w:szCs w:val="22"/>
        </w:rPr>
        <w:t xml:space="preserve"> que representa la expedición por primera vez.</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w:t>
      </w:r>
      <w:r w:rsidRPr="00B8135D">
        <w:rPr>
          <w:rFonts w:ascii="Arial" w:hAnsi="Arial" w:cs="Arial"/>
          <w:color w:val="000000"/>
          <w:sz w:val="22"/>
          <w:szCs w:val="22"/>
        </w:rPr>
        <w:t xml:space="preserve"> Por cambio de giro se pagará el 20% del derecho que representa la expedición por primera vez.</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III.- Por cambio de propietario se pagará el 20% del derecho que representa la expedición por primera vez</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IV.- Los establecimientos temporales pagaran el 10% del costo de la licencia nueva.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28.-</w:t>
      </w:r>
      <w:r w:rsidRPr="00B8135D">
        <w:rPr>
          <w:rFonts w:ascii="Arial" w:hAnsi="Arial" w:cs="Arial"/>
          <w:sz w:val="22"/>
          <w:szCs w:val="22"/>
        </w:rPr>
        <w:t xml:space="preserve"> Los titulares de las licencias deberán fijarlas en un lugar visible del local autorizado.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29.-</w:t>
      </w:r>
      <w:r w:rsidRPr="00B8135D">
        <w:rPr>
          <w:rFonts w:ascii="Arial" w:hAnsi="Arial" w:cs="Arial"/>
          <w:sz w:val="22"/>
          <w:szCs w:val="22"/>
        </w:rPr>
        <w:t xml:space="preserve"> Los titulares de licencias deberán cumplir con las obligaciones establecidas en la Ley para la Regulación de la Venta y Consumo de Alcohol en el Estado de Coahuila de Zaragoza.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30.-</w:t>
      </w:r>
      <w:r w:rsidRPr="00B8135D">
        <w:rPr>
          <w:rFonts w:ascii="Arial" w:hAnsi="Arial" w:cs="Arial"/>
          <w:sz w:val="22"/>
          <w:szCs w:val="22"/>
        </w:rPr>
        <w:t xml:space="preserve"> Las autoridades fiscales podrán clausurar los establecimientos en los que se expendan bebidas alcohólicas sin contar con licencia de funcionamiento en vigor, sin perjuicio de las multas a que se haga acreedor.</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Conforme a lo establecido en la Ley para la Regulación de la Venta y Consumo de Alcohol en el Estado de Coahuila de Zaragoza, el municipio podrá autorizar únicamente por el consumo de bebidas alcohólicas en eventos particulares sin fines de lucro realizados en locales para fiesta, la cantidad de $10</w:t>
      </w:r>
      <w:r>
        <w:rPr>
          <w:rFonts w:ascii="Arial" w:hAnsi="Arial" w:cs="Arial"/>
          <w:sz w:val="22"/>
          <w:szCs w:val="22"/>
        </w:rPr>
        <w:t>3</w:t>
      </w:r>
      <w:r w:rsidRPr="00B8135D">
        <w:rPr>
          <w:rFonts w:ascii="Arial" w:hAnsi="Arial" w:cs="Arial"/>
          <w:sz w:val="22"/>
          <w:szCs w:val="22"/>
        </w:rPr>
        <w:t xml:space="preserve">.00 por evento. </w:t>
      </w:r>
    </w:p>
    <w:p w:rsidR="00E42B46" w:rsidRPr="00B8135D" w:rsidRDefault="00E42B46" w:rsidP="00E42B46">
      <w:pPr>
        <w:ind w:firstLine="708"/>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  El municipio podrá autorizar permisos especiales para eventos con fines de lucro, la cantidad de $1,0</w:t>
      </w:r>
      <w:r>
        <w:rPr>
          <w:rFonts w:ascii="Arial" w:hAnsi="Arial" w:cs="Arial"/>
          <w:sz w:val="22"/>
          <w:szCs w:val="22"/>
        </w:rPr>
        <w:t>33</w:t>
      </w:r>
      <w:r w:rsidRPr="00B8135D">
        <w:rPr>
          <w:rFonts w:ascii="Arial" w:hAnsi="Arial" w:cs="Arial"/>
          <w:sz w:val="22"/>
          <w:szCs w:val="22"/>
        </w:rPr>
        <w:t>.00 por evento, siempre y cuando se cumpla con lo establecido en la Ley para la Regulación de la Venta y Consumo de Alcohol en el Estado de Coahuila de Zaragoza.</w:t>
      </w:r>
    </w:p>
    <w:p w:rsidR="00E42B46" w:rsidRDefault="00E42B46" w:rsidP="00E42B46">
      <w:pPr>
        <w:jc w:val="center"/>
        <w:rPr>
          <w:rFonts w:ascii="Arial" w:hAnsi="Arial" w:cs="Arial"/>
          <w:b/>
          <w:bCs/>
          <w:sz w:val="22"/>
          <w:szCs w:val="22"/>
        </w:rPr>
      </w:pPr>
    </w:p>
    <w:p w:rsidR="00E42B46" w:rsidRPr="00B8135D" w:rsidRDefault="00E42B46" w:rsidP="00E42B46">
      <w:pPr>
        <w:ind w:right="50"/>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V</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POR LA EXPEDICIÓN DE LICENCIAS PARA LA COLOCACIÓN</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Y USO DE ANUNCIOS Y CARTELES PUBLICITARIOS</w:t>
      </w:r>
    </w:p>
    <w:p w:rsidR="00E42B46" w:rsidRPr="00B8135D" w:rsidRDefault="00E42B46" w:rsidP="00E42B46">
      <w:pPr>
        <w:jc w:val="center"/>
        <w:rPr>
          <w:rFonts w:ascii="Arial" w:hAnsi="Arial" w:cs="Arial"/>
          <w:b/>
          <w:bCs/>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t>ARTÍCULO 31.-</w:t>
      </w:r>
      <w:r w:rsidRPr="00B8135D">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E42B46" w:rsidRPr="00B8135D" w:rsidRDefault="00E42B46" w:rsidP="00E42B46">
      <w:pPr>
        <w:jc w:val="both"/>
        <w:rPr>
          <w:rFonts w:ascii="Arial" w:hAnsi="Arial" w:cs="Arial"/>
          <w:bCs/>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Por la instalación de anuncios se pagarán las siguientes cuotas:</w:t>
      </w:r>
    </w:p>
    <w:p w:rsidR="00E42B46" w:rsidRPr="00B8135D" w:rsidRDefault="00E42B46" w:rsidP="00E42B46">
      <w:pPr>
        <w:ind w:left="360" w:hanging="360"/>
        <w:jc w:val="both"/>
        <w:rPr>
          <w:rFonts w:ascii="Arial" w:hAnsi="Arial" w:cs="Arial"/>
          <w:sz w:val="22"/>
          <w:szCs w:val="22"/>
        </w:rPr>
      </w:pPr>
    </w:p>
    <w:p w:rsidR="00E42B46" w:rsidRPr="00B8135D" w:rsidRDefault="00E42B46" w:rsidP="00E42B46">
      <w:pPr>
        <w:ind w:left="360" w:right="-206" w:hanging="360"/>
        <w:jc w:val="both"/>
        <w:rPr>
          <w:rFonts w:ascii="Arial" w:hAnsi="Arial" w:cs="Arial"/>
          <w:sz w:val="22"/>
          <w:szCs w:val="22"/>
        </w:rPr>
      </w:pPr>
      <w:r w:rsidRPr="00B8135D">
        <w:rPr>
          <w:rFonts w:ascii="Arial" w:hAnsi="Arial" w:cs="Arial"/>
          <w:sz w:val="22"/>
          <w:szCs w:val="22"/>
        </w:rPr>
        <w:t>1.- Espectaculares y/o luminosos, con más de 9.93 mts. de altura, a partir del nivel de la banqueta $1,</w:t>
      </w:r>
      <w:r>
        <w:rPr>
          <w:rFonts w:ascii="Arial" w:hAnsi="Arial" w:cs="Arial"/>
          <w:sz w:val="22"/>
          <w:szCs w:val="22"/>
        </w:rPr>
        <w:t>336.50</w:t>
      </w:r>
    </w:p>
    <w:p w:rsidR="00E42B46" w:rsidRPr="00B8135D" w:rsidRDefault="00E42B46" w:rsidP="00E42B46">
      <w:pPr>
        <w:ind w:left="709" w:hanging="709"/>
        <w:jc w:val="both"/>
        <w:rPr>
          <w:rFonts w:ascii="Arial" w:hAnsi="Arial" w:cs="Arial"/>
          <w:sz w:val="22"/>
          <w:szCs w:val="22"/>
        </w:rPr>
      </w:pPr>
      <w:r w:rsidRPr="00B8135D">
        <w:rPr>
          <w:rFonts w:ascii="Arial" w:hAnsi="Arial" w:cs="Arial"/>
          <w:sz w:val="22"/>
          <w:szCs w:val="22"/>
        </w:rPr>
        <w:t>2.- Anuncios hasta 9 mts. de altura, del nivel de la banqueta $ 6</w:t>
      </w:r>
      <w:r>
        <w:rPr>
          <w:rFonts w:ascii="Arial" w:hAnsi="Arial" w:cs="Arial"/>
          <w:sz w:val="22"/>
          <w:szCs w:val="22"/>
        </w:rPr>
        <w:t>65</w:t>
      </w:r>
      <w:r w:rsidRPr="00B8135D">
        <w:rPr>
          <w:rFonts w:ascii="Arial" w:hAnsi="Arial" w:cs="Arial"/>
          <w:sz w:val="22"/>
          <w:szCs w:val="22"/>
        </w:rPr>
        <w:t>.00.</w:t>
      </w:r>
    </w:p>
    <w:p w:rsidR="00E42B46" w:rsidRPr="00B8135D" w:rsidRDefault="00E42B46" w:rsidP="00E42B46">
      <w:pPr>
        <w:jc w:val="both"/>
        <w:rPr>
          <w:rFonts w:ascii="Arial" w:hAnsi="Arial" w:cs="Arial"/>
          <w:sz w:val="22"/>
          <w:szCs w:val="22"/>
        </w:rPr>
      </w:pPr>
      <w:r w:rsidRPr="00B8135D">
        <w:rPr>
          <w:rFonts w:ascii="Arial" w:hAnsi="Arial" w:cs="Arial"/>
          <w:sz w:val="22"/>
          <w:szCs w:val="22"/>
        </w:rPr>
        <w:t>3.- Anuncio adosado a fachada $ 4</w:t>
      </w:r>
      <w:r>
        <w:rPr>
          <w:rFonts w:ascii="Arial" w:hAnsi="Arial" w:cs="Arial"/>
          <w:sz w:val="22"/>
          <w:szCs w:val="22"/>
        </w:rPr>
        <w:t>46</w:t>
      </w:r>
      <w:r w:rsidRPr="00B8135D">
        <w:rPr>
          <w:rFonts w:ascii="Arial" w:hAnsi="Arial" w:cs="Arial"/>
          <w:sz w:val="22"/>
          <w:szCs w:val="22"/>
        </w:rPr>
        <w:t>.00</w:t>
      </w:r>
    </w:p>
    <w:p w:rsidR="00E42B46" w:rsidRPr="00B8135D" w:rsidRDefault="00E42B46" w:rsidP="00E42B46">
      <w:pPr>
        <w:ind w:left="360" w:hanging="360"/>
        <w:jc w:val="both"/>
        <w:rPr>
          <w:rFonts w:ascii="Arial" w:hAnsi="Arial" w:cs="Arial"/>
          <w:sz w:val="22"/>
          <w:szCs w:val="22"/>
        </w:rPr>
      </w:pPr>
      <w:r w:rsidRPr="00B8135D">
        <w:rPr>
          <w:rFonts w:ascii="Arial" w:hAnsi="Arial" w:cs="Arial"/>
          <w:sz w:val="22"/>
          <w:szCs w:val="22"/>
        </w:rPr>
        <w:t>4.- Debiendo cubrir además de los anuncios que se refieren a cigarros, vinos y cerveza una sobre tasa del 50 % adicional.</w:t>
      </w:r>
    </w:p>
    <w:p w:rsidR="00E42B46" w:rsidRPr="00B8135D" w:rsidRDefault="00E42B46" w:rsidP="00E42B46">
      <w:pPr>
        <w:ind w:left="360" w:hanging="360"/>
        <w:jc w:val="both"/>
        <w:rPr>
          <w:rFonts w:ascii="Arial" w:hAnsi="Arial" w:cs="Arial"/>
          <w:sz w:val="22"/>
          <w:szCs w:val="22"/>
        </w:rPr>
      </w:pPr>
      <w:r w:rsidRPr="00B8135D">
        <w:rPr>
          <w:rFonts w:ascii="Arial" w:hAnsi="Arial" w:cs="Arial"/>
          <w:sz w:val="22"/>
          <w:szCs w:val="22"/>
        </w:rPr>
        <w:t>5.- Por refrendo anual de espectaculares y/o luminosos se cobrará el 50% del costo por instalación.</w:t>
      </w:r>
    </w:p>
    <w:p w:rsidR="00E42B46" w:rsidRPr="00B8135D" w:rsidRDefault="00E42B46" w:rsidP="00E42B46">
      <w:pPr>
        <w:ind w:left="360"/>
        <w:jc w:val="both"/>
        <w:rPr>
          <w:rFonts w:ascii="Arial" w:hAnsi="Arial" w:cs="Arial"/>
          <w:b/>
          <w:sz w:val="22"/>
          <w:szCs w:val="22"/>
        </w:rPr>
      </w:pPr>
    </w:p>
    <w:p w:rsidR="00E42B46" w:rsidRPr="00B8135D" w:rsidRDefault="00E42B46" w:rsidP="00E42B46">
      <w:pPr>
        <w:jc w:val="center"/>
        <w:rPr>
          <w:rFonts w:ascii="Arial" w:hAnsi="Arial" w:cs="Arial"/>
          <w:b/>
          <w:sz w:val="22"/>
          <w:szCs w:val="22"/>
        </w:rPr>
      </w:pPr>
      <w:r w:rsidRPr="00B8135D">
        <w:rPr>
          <w:rFonts w:ascii="Arial" w:hAnsi="Arial" w:cs="Arial"/>
          <w:b/>
          <w:sz w:val="22"/>
          <w:szCs w:val="22"/>
        </w:rPr>
        <w:t>SECCIÓN  VI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CATASTRALES</w:t>
      </w:r>
    </w:p>
    <w:p w:rsidR="00E42B46" w:rsidRPr="00B8135D" w:rsidRDefault="00E42B46" w:rsidP="00E42B46">
      <w:pPr>
        <w:jc w:val="both"/>
        <w:rPr>
          <w:rFonts w:ascii="Arial" w:hAnsi="Arial" w:cs="Arial"/>
          <w:b/>
          <w:bCs/>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b/>
          <w:sz w:val="22"/>
          <w:szCs w:val="22"/>
        </w:rPr>
        <w:t>ARTÍCULO 32.-</w:t>
      </w:r>
      <w:r w:rsidRPr="00B8135D">
        <w:rPr>
          <w:rFonts w:ascii="Arial" w:hAnsi="Arial" w:cs="Arial"/>
          <w:bCs/>
          <w:sz w:val="22"/>
          <w:szCs w:val="22"/>
        </w:rPr>
        <w:t xml:space="preserve"> Son objeto de estos derechos, los servicios que presten las autoridades municipales </w:t>
      </w:r>
      <w:r w:rsidRPr="00B8135D">
        <w:rPr>
          <w:rFonts w:ascii="Arial" w:hAnsi="Arial" w:cs="Arial"/>
          <w:sz w:val="22"/>
          <w:szCs w:val="22"/>
        </w:rPr>
        <w:t>por los conceptos señalados y que se pagaran conforme a las tarifas siguientes:</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I.- Certificaciones Catastrales:</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1.-Revisión, registro y certificación de planos catastrales.</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ab/>
        <w:t xml:space="preserve">Vivienda popular        </w:t>
      </w:r>
      <w:r w:rsidRPr="00B8135D">
        <w:rPr>
          <w:rFonts w:ascii="Arial" w:hAnsi="Arial" w:cs="Arial"/>
          <w:sz w:val="22"/>
          <w:szCs w:val="22"/>
        </w:rPr>
        <w:tab/>
      </w:r>
      <w:r w:rsidRPr="00B8135D">
        <w:rPr>
          <w:rFonts w:ascii="Arial" w:hAnsi="Arial" w:cs="Arial"/>
          <w:sz w:val="22"/>
          <w:szCs w:val="22"/>
        </w:rPr>
        <w:tab/>
      </w:r>
      <w:r w:rsidRPr="00B8135D">
        <w:rPr>
          <w:rFonts w:ascii="Arial" w:hAnsi="Arial" w:cs="Arial"/>
          <w:sz w:val="22"/>
          <w:szCs w:val="22"/>
        </w:rPr>
        <w:tab/>
        <w:t>$ 6</w:t>
      </w:r>
      <w:r>
        <w:rPr>
          <w:rFonts w:ascii="Arial" w:hAnsi="Arial" w:cs="Arial"/>
          <w:sz w:val="22"/>
          <w:szCs w:val="22"/>
        </w:rPr>
        <w:t>9</w:t>
      </w:r>
      <w:r w:rsidRPr="00B8135D">
        <w:rPr>
          <w:rFonts w:ascii="Arial" w:hAnsi="Arial" w:cs="Arial"/>
          <w:sz w:val="22"/>
          <w:szCs w:val="22"/>
        </w:rPr>
        <w:t>.00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ab/>
        <w:t>Otro tipo de fraccionamientos</w:t>
      </w:r>
      <w:r w:rsidRPr="00B8135D">
        <w:rPr>
          <w:rFonts w:ascii="Arial" w:hAnsi="Arial" w:cs="Arial"/>
          <w:sz w:val="22"/>
          <w:szCs w:val="22"/>
        </w:rPr>
        <w:tab/>
      </w:r>
      <w:r w:rsidRPr="00B8135D">
        <w:rPr>
          <w:rFonts w:ascii="Arial" w:hAnsi="Arial" w:cs="Arial"/>
          <w:sz w:val="22"/>
          <w:szCs w:val="22"/>
        </w:rPr>
        <w:tab/>
        <w:t>$ 7</w:t>
      </w:r>
      <w:r>
        <w:rPr>
          <w:rFonts w:ascii="Arial" w:hAnsi="Arial" w:cs="Arial"/>
          <w:sz w:val="22"/>
          <w:szCs w:val="22"/>
        </w:rPr>
        <w:t>6</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2.-Revisión, cálculo y registros sobre planos de fraccionamientos, subdivisión y relotificación.</w:t>
      </w:r>
    </w:p>
    <w:p w:rsidR="00E42B46" w:rsidRPr="009E506F" w:rsidRDefault="00E42B46" w:rsidP="00E42B46">
      <w:pPr>
        <w:tabs>
          <w:tab w:val="left" w:pos="0"/>
        </w:tabs>
        <w:ind w:left="492" w:hanging="283"/>
        <w:jc w:val="both"/>
        <w:rPr>
          <w:rFonts w:ascii="Arial" w:hAnsi="Arial" w:cs="Arial"/>
          <w:sz w:val="22"/>
          <w:szCs w:val="22"/>
          <w:lang w:val="es-419"/>
        </w:rPr>
      </w:pPr>
      <w:r w:rsidRPr="00B8135D">
        <w:rPr>
          <w:rFonts w:ascii="Arial" w:hAnsi="Arial" w:cs="Arial"/>
          <w:sz w:val="22"/>
          <w:szCs w:val="22"/>
        </w:rPr>
        <w:tab/>
        <w:t xml:space="preserve">Vivienda popular </w:t>
      </w:r>
      <w:r w:rsidRPr="00B8135D">
        <w:rPr>
          <w:rFonts w:ascii="Arial" w:hAnsi="Arial" w:cs="Arial"/>
          <w:sz w:val="22"/>
          <w:szCs w:val="22"/>
        </w:rPr>
        <w:tab/>
      </w:r>
      <w:r w:rsidRPr="00B8135D">
        <w:rPr>
          <w:rFonts w:ascii="Arial" w:hAnsi="Arial" w:cs="Arial"/>
          <w:sz w:val="22"/>
          <w:szCs w:val="22"/>
        </w:rPr>
        <w:tab/>
      </w:r>
      <w:r w:rsidRPr="00B8135D">
        <w:rPr>
          <w:rFonts w:ascii="Arial" w:hAnsi="Arial" w:cs="Arial"/>
          <w:sz w:val="22"/>
          <w:szCs w:val="22"/>
        </w:rPr>
        <w:tab/>
        <w:t xml:space="preserve">  $ 2</w:t>
      </w:r>
      <w:r w:rsidR="009E506F">
        <w:rPr>
          <w:rFonts w:ascii="Arial" w:hAnsi="Arial" w:cs="Arial"/>
          <w:sz w:val="22"/>
          <w:szCs w:val="22"/>
        </w:rPr>
        <w:t>3.5</w:t>
      </w:r>
      <w:r w:rsidR="009E506F">
        <w:rPr>
          <w:rFonts w:ascii="Arial" w:hAnsi="Arial" w:cs="Arial"/>
          <w:sz w:val="22"/>
          <w:szCs w:val="22"/>
          <w:lang w:val="es-419"/>
        </w:rPr>
        <w:t>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ab/>
        <w:t xml:space="preserve">Otro tipo de fraccionamientos    </w:t>
      </w:r>
      <w:r w:rsidRPr="00B8135D">
        <w:rPr>
          <w:rFonts w:ascii="Arial" w:hAnsi="Arial" w:cs="Arial"/>
          <w:sz w:val="22"/>
          <w:szCs w:val="22"/>
        </w:rPr>
        <w:tab/>
        <w:t xml:space="preserve">  $ 2</w:t>
      </w:r>
      <w:r w:rsidR="009E506F">
        <w:rPr>
          <w:rFonts w:ascii="Arial" w:hAnsi="Arial" w:cs="Arial"/>
          <w:sz w:val="22"/>
          <w:szCs w:val="22"/>
        </w:rPr>
        <w:t>4.5</w:t>
      </w:r>
      <w:r w:rsidRPr="00B8135D">
        <w:rPr>
          <w:rFonts w:ascii="Arial" w:hAnsi="Arial" w:cs="Arial"/>
          <w:sz w:val="22"/>
          <w:szCs w:val="22"/>
        </w:rPr>
        <w:t>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3.- Certificación unitaria de plano catastral $ 9</w:t>
      </w:r>
      <w:r>
        <w:rPr>
          <w:rFonts w:ascii="Arial" w:hAnsi="Arial" w:cs="Arial"/>
          <w:sz w:val="22"/>
          <w:szCs w:val="22"/>
        </w:rPr>
        <w:t>2</w:t>
      </w:r>
      <w:r w:rsidRPr="00B8135D">
        <w:rPr>
          <w:rFonts w:ascii="Arial" w:hAnsi="Arial" w:cs="Arial"/>
          <w:sz w:val="22"/>
          <w:szCs w:val="22"/>
        </w:rPr>
        <w:t>.00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4.- Certificado catastral</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ab/>
        <w:t>Vivienda popular</w:t>
      </w:r>
      <w:r w:rsidRPr="00B8135D">
        <w:rPr>
          <w:rFonts w:ascii="Arial" w:hAnsi="Arial" w:cs="Arial"/>
          <w:sz w:val="22"/>
          <w:szCs w:val="22"/>
        </w:rPr>
        <w:tab/>
      </w:r>
      <w:r w:rsidRPr="00B8135D">
        <w:rPr>
          <w:rFonts w:ascii="Arial" w:hAnsi="Arial" w:cs="Arial"/>
          <w:sz w:val="22"/>
          <w:szCs w:val="22"/>
        </w:rPr>
        <w:tab/>
        <w:t xml:space="preserve">            $  9</w:t>
      </w:r>
      <w:r>
        <w:rPr>
          <w:rFonts w:ascii="Arial" w:hAnsi="Arial" w:cs="Arial"/>
          <w:sz w:val="22"/>
          <w:szCs w:val="22"/>
        </w:rPr>
        <w:t>9</w:t>
      </w:r>
      <w:r w:rsidRPr="00B8135D">
        <w:rPr>
          <w:rFonts w:ascii="Arial" w:hAnsi="Arial" w:cs="Arial"/>
          <w:sz w:val="22"/>
          <w:szCs w:val="22"/>
        </w:rPr>
        <w:t>.50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ab/>
        <w:t xml:space="preserve">Otro tipo de fraccionamientos </w:t>
      </w:r>
      <w:r w:rsidRPr="00B8135D">
        <w:rPr>
          <w:rFonts w:ascii="Arial" w:hAnsi="Arial" w:cs="Arial"/>
          <w:sz w:val="22"/>
          <w:szCs w:val="22"/>
        </w:rPr>
        <w:tab/>
      </w:r>
      <w:r w:rsidRPr="00B8135D">
        <w:rPr>
          <w:rFonts w:ascii="Arial" w:hAnsi="Arial" w:cs="Arial"/>
          <w:sz w:val="22"/>
          <w:szCs w:val="22"/>
        </w:rPr>
        <w:tab/>
        <w:t xml:space="preserve">$ </w:t>
      </w:r>
      <w:r>
        <w:rPr>
          <w:rFonts w:ascii="Arial" w:hAnsi="Arial" w:cs="Arial"/>
          <w:sz w:val="22"/>
          <w:szCs w:val="22"/>
        </w:rPr>
        <w:t>110.50</w:t>
      </w:r>
      <w:r w:rsidRPr="00B8135D">
        <w:rPr>
          <w:rFonts w:ascii="Arial" w:hAnsi="Arial" w:cs="Arial"/>
          <w:sz w:val="22"/>
          <w:szCs w:val="22"/>
        </w:rPr>
        <w:t>.</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5.- Certificado de no propiedad</w:t>
      </w:r>
      <w:r w:rsidRPr="00B8135D">
        <w:rPr>
          <w:rFonts w:ascii="Arial" w:hAnsi="Arial" w:cs="Arial"/>
          <w:sz w:val="22"/>
          <w:szCs w:val="22"/>
        </w:rPr>
        <w:tab/>
      </w:r>
      <w:r w:rsidRPr="00B8135D">
        <w:rPr>
          <w:rFonts w:ascii="Arial" w:hAnsi="Arial" w:cs="Arial"/>
          <w:sz w:val="22"/>
          <w:szCs w:val="22"/>
        </w:rPr>
        <w:tab/>
        <w:t xml:space="preserve">$ </w:t>
      </w:r>
      <w:r>
        <w:rPr>
          <w:rFonts w:ascii="Arial" w:hAnsi="Arial" w:cs="Arial"/>
          <w:sz w:val="22"/>
          <w:szCs w:val="22"/>
        </w:rPr>
        <w:t>110.50</w:t>
      </w:r>
      <w:r w:rsidRPr="00B8135D">
        <w:rPr>
          <w:rFonts w:ascii="Arial" w:hAnsi="Arial" w:cs="Arial"/>
          <w:sz w:val="22"/>
          <w:szCs w:val="22"/>
        </w:rPr>
        <w:t>.</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6.- Constancia de propiedad</w:t>
      </w:r>
      <w:r w:rsidRPr="00B8135D">
        <w:rPr>
          <w:rFonts w:ascii="Arial" w:hAnsi="Arial" w:cs="Arial"/>
          <w:sz w:val="22"/>
          <w:szCs w:val="22"/>
        </w:rPr>
        <w:tab/>
      </w:r>
      <w:r w:rsidRPr="00B8135D">
        <w:rPr>
          <w:rFonts w:ascii="Arial" w:hAnsi="Arial" w:cs="Arial"/>
          <w:sz w:val="22"/>
          <w:szCs w:val="22"/>
        </w:rPr>
        <w:tab/>
        <w:t xml:space="preserve">$ </w:t>
      </w:r>
      <w:r>
        <w:rPr>
          <w:rFonts w:ascii="Arial" w:hAnsi="Arial" w:cs="Arial"/>
          <w:sz w:val="22"/>
          <w:szCs w:val="22"/>
        </w:rPr>
        <w:t>110.50</w:t>
      </w:r>
      <w:r w:rsidRPr="00B8135D">
        <w:rPr>
          <w:rFonts w:ascii="Arial" w:hAnsi="Arial" w:cs="Arial"/>
          <w:sz w:val="22"/>
          <w:szCs w:val="22"/>
        </w:rPr>
        <w:t>.</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II.- Deslinde de predios urbanos:</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 xml:space="preserve">1.- Deslinde de </w:t>
      </w:r>
      <w:r w:rsidRPr="009E506F">
        <w:rPr>
          <w:rFonts w:ascii="Arial" w:hAnsi="Arial" w:cs="Arial"/>
          <w:sz w:val="22"/>
          <w:szCs w:val="22"/>
        </w:rPr>
        <w:t>predios urbanos $ 0.5</w:t>
      </w:r>
      <w:r w:rsidR="009E506F" w:rsidRPr="009E506F">
        <w:rPr>
          <w:rFonts w:ascii="Arial" w:hAnsi="Arial" w:cs="Arial"/>
          <w:sz w:val="22"/>
          <w:szCs w:val="22"/>
          <w:lang w:val="es-419"/>
        </w:rPr>
        <w:t>2</w:t>
      </w:r>
      <w:r w:rsidRPr="009E506F">
        <w:rPr>
          <w:rFonts w:ascii="Arial" w:hAnsi="Arial" w:cs="Arial"/>
          <w:sz w:val="22"/>
          <w:szCs w:val="22"/>
        </w:rPr>
        <w:t xml:space="preserve"> por metro cuadrado, hasta </w:t>
      </w:r>
      <w:smartTag w:uri="urn:schemas-microsoft-com:office:smarttags" w:element="metricconverter">
        <w:smartTagPr>
          <w:attr w:name="ProductID" w:val="20,000.00 m2"/>
        </w:smartTagPr>
        <w:r w:rsidRPr="009E506F">
          <w:rPr>
            <w:rFonts w:ascii="Arial" w:hAnsi="Arial" w:cs="Arial"/>
            <w:sz w:val="22"/>
            <w:szCs w:val="22"/>
          </w:rPr>
          <w:t>20,000.00 m2</w:t>
        </w:r>
      </w:smartTag>
      <w:r w:rsidRPr="009E506F">
        <w:rPr>
          <w:rFonts w:ascii="Arial" w:hAnsi="Arial" w:cs="Arial"/>
          <w:sz w:val="22"/>
          <w:szCs w:val="22"/>
        </w:rPr>
        <w:t xml:space="preserve">, lo que exceda a razón </w:t>
      </w:r>
      <w:r w:rsidR="009E506F" w:rsidRPr="009E506F">
        <w:rPr>
          <w:rFonts w:ascii="Arial" w:hAnsi="Arial" w:cs="Arial"/>
          <w:sz w:val="22"/>
          <w:szCs w:val="22"/>
        </w:rPr>
        <w:t>de $ 0.14</w:t>
      </w:r>
      <w:r w:rsidRPr="009E506F">
        <w:rPr>
          <w:rFonts w:ascii="Arial" w:hAnsi="Arial" w:cs="Arial"/>
          <w:sz w:val="22"/>
          <w:szCs w:val="22"/>
        </w:rPr>
        <w:t xml:space="preserve"> por metro cuadrado</w:t>
      </w:r>
      <w:r w:rsidRPr="00B8135D">
        <w:rPr>
          <w:rFonts w:ascii="Arial" w:hAnsi="Arial" w:cs="Arial"/>
          <w:sz w:val="22"/>
          <w:szCs w:val="22"/>
        </w:rPr>
        <w:t>.</w:t>
      </w:r>
    </w:p>
    <w:p w:rsidR="00E42B46" w:rsidRPr="00B8135D" w:rsidRDefault="00E42B46" w:rsidP="00E42B46">
      <w:pPr>
        <w:tabs>
          <w:tab w:val="left" w:pos="0"/>
        </w:tabs>
        <w:ind w:hanging="282"/>
        <w:jc w:val="both"/>
        <w:rPr>
          <w:rFonts w:ascii="Arial" w:hAnsi="Arial" w:cs="Arial"/>
          <w:sz w:val="22"/>
          <w:szCs w:val="22"/>
        </w:rPr>
      </w:pPr>
    </w:p>
    <w:p w:rsidR="00E42B46" w:rsidRPr="00B8135D" w:rsidRDefault="00E42B46" w:rsidP="00E42B46">
      <w:pPr>
        <w:tabs>
          <w:tab w:val="left" w:pos="0"/>
        </w:tabs>
        <w:ind w:left="426"/>
        <w:jc w:val="both"/>
        <w:rPr>
          <w:rFonts w:ascii="Arial" w:hAnsi="Arial" w:cs="Arial"/>
          <w:sz w:val="22"/>
          <w:szCs w:val="22"/>
        </w:rPr>
      </w:pPr>
      <w:r w:rsidRPr="00B8135D">
        <w:rPr>
          <w:rFonts w:ascii="Arial" w:hAnsi="Arial" w:cs="Arial"/>
          <w:sz w:val="22"/>
          <w:szCs w:val="22"/>
        </w:rPr>
        <w:t>Para el inciso anterior cualquiera que sea la superficie del predio, el importe de los derechos no podrá ser inferior a $ 5</w:t>
      </w:r>
      <w:r>
        <w:rPr>
          <w:rFonts w:ascii="Arial" w:hAnsi="Arial" w:cs="Arial"/>
          <w:sz w:val="22"/>
          <w:szCs w:val="22"/>
        </w:rPr>
        <w:t>46</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III.- Deslinde de predios rústicos:</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ind w:left="708" w:hanging="499"/>
        <w:jc w:val="both"/>
        <w:rPr>
          <w:rFonts w:ascii="Arial" w:hAnsi="Arial" w:cs="Arial"/>
          <w:sz w:val="22"/>
          <w:szCs w:val="22"/>
        </w:rPr>
      </w:pPr>
      <w:r w:rsidRPr="00B8135D">
        <w:rPr>
          <w:rFonts w:ascii="Arial" w:hAnsi="Arial" w:cs="Arial"/>
          <w:sz w:val="22"/>
          <w:szCs w:val="22"/>
        </w:rPr>
        <w:t>1.- $24</w:t>
      </w:r>
      <w:r>
        <w:rPr>
          <w:rFonts w:ascii="Arial" w:hAnsi="Arial" w:cs="Arial"/>
          <w:sz w:val="22"/>
          <w:szCs w:val="22"/>
        </w:rPr>
        <w:t>9</w:t>
      </w:r>
      <w:r w:rsidRPr="00B8135D">
        <w:rPr>
          <w:rFonts w:ascii="Arial" w:hAnsi="Arial" w:cs="Arial"/>
          <w:sz w:val="22"/>
          <w:szCs w:val="22"/>
        </w:rPr>
        <w:t xml:space="preserve">.00 por hectárea, hasta </w:t>
      </w:r>
      <w:smartTag w:uri="urn:schemas-microsoft-com:office:smarttags" w:element="metricconverter">
        <w:smartTagPr>
          <w:attr w:name="ProductID" w:val="10 hect￡reas"/>
        </w:smartTagPr>
        <w:r w:rsidRPr="00B8135D">
          <w:rPr>
            <w:rFonts w:ascii="Arial" w:hAnsi="Arial" w:cs="Arial"/>
            <w:sz w:val="22"/>
            <w:szCs w:val="22"/>
          </w:rPr>
          <w:t>10 hectáreas</w:t>
        </w:r>
      </w:smartTag>
      <w:r w:rsidRPr="00B8135D">
        <w:rPr>
          <w:rFonts w:ascii="Arial" w:hAnsi="Arial" w:cs="Arial"/>
          <w:sz w:val="22"/>
          <w:szCs w:val="22"/>
        </w:rPr>
        <w:t>, lo que exceda a razón de $ 20</w:t>
      </w:r>
      <w:r>
        <w:rPr>
          <w:rFonts w:ascii="Arial" w:hAnsi="Arial" w:cs="Arial"/>
          <w:sz w:val="22"/>
          <w:szCs w:val="22"/>
        </w:rPr>
        <w:t>6</w:t>
      </w:r>
      <w:r w:rsidRPr="00B8135D">
        <w:rPr>
          <w:rFonts w:ascii="Arial" w:hAnsi="Arial" w:cs="Arial"/>
          <w:sz w:val="22"/>
          <w:szCs w:val="22"/>
        </w:rPr>
        <w:t>.00</w:t>
      </w:r>
    </w:p>
    <w:p w:rsidR="00E42B46" w:rsidRPr="00B8135D" w:rsidRDefault="00E42B46" w:rsidP="00E42B46">
      <w:pPr>
        <w:tabs>
          <w:tab w:val="left" w:pos="0"/>
        </w:tabs>
        <w:ind w:left="708" w:hanging="499"/>
        <w:jc w:val="both"/>
        <w:rPr>
          <w:rFonts w:ascii="Arial" w:hAnsi="Arial" w:cs="Arial"/>
          <w:sz w:val="22"/>
          <w:szCs w:val="22"/>
        </w:rPr>
      </w:pPr>
    </w:p>
    <w:p w:rsidR="00E42B46" w:rsidRPr="009E506F" w:rsidRDefault="00E42B46" w:rsidP="00E42B46">
      <w:pPr>
        <w:tabs>
          <w:tab w:val="left" w:pos="0"/>
        </w:tabs>
        <w:ind w:left="708" w:hanging="499"/>
        <w:jc w:val="both"/>
        <w:rPr>
          <w:rFonts w:ascii="Arial" w:hAnsi="Arial" w:cs="Arial"/>
          <w:sz w:val="22"/>
          <w:szCs w:val="22"/>
        </w:rPr>
      </w:pPr>
      <w:r w:rsidRPr="009E506F">
        <w:rPr>
          <w:rFonts w:ascii="Arial" w:hAnsi="Arial" w:cs="Arial"/>
          <w:sz w:val="22"/>
          <w:szCs w:val="22"/>
        </w:rPr>
        <w:t xml:space="preserve">2.- Colocación de </w:t>
      </w:r>
      <w:r w:rsidR="009E506F" w:rsidRPr="009E506F">
        <w:rPr>
          <w:rFonts w:ascii="Arial" w:hAnsi="Arial" w:cs="Arial"/>
          <w:sz w:val="22"/>
          <w:szCs w:val="22"/>
        </w:rPr>
        <w:t>mojoneras $ 548.</w:t>
      </w:r>
      <w:r w:rsidR="009E506F" w:rsidRPr="009E506F">
        <w:rPr>
          <w:rFonts w:ascii="Arial" w:hAnsi="Arial" w:cs="Arial"/>
          <w:sz w:val="22"/>
          <w:szCs w:val="22"/>
          <w:lang w:val="es-419"/>
        </w:rPr>
        <w:t>50</w:t>
      </w:r>
      <w:r w:rsidRPr="009E506F">
        <w:rPr>
          <w:rFonts w:ascii="Arial" w:hAnsi="Arial" w:cs="Arial"/>
          <w:sz w:val="22"/>
          <w:szCs w:val="22"/>
        </w:rPr>
        <w:t xml:space="preserve"> </w:t>
      </w:r>
      <w:smartTag w:uri="urn:schemas-microsoft-com:office:smarttags" w:element="metricconverter">
        <w:smartTagPr>
          <w:attr w:name="ProductID" w:val="6”"/>
        </w:smartTagPr>
        <w:r w:rsidRPr="009E506F">
          <w:rPr>
            <w:rFonts w:ascii="Arial" w:hAnsi="Arial" w:cs="Arial"/>
            <w:sz w:val="22"/>
            <w:szCs w:val="22"/>
          </w:rPr>
          <w:t>6”</w:t>
        </w:r>
      </w:smartTag>
      <w:r w:rsidRPr="009E506F">
        <w:rPr>
          <w:rFonts w:ascii="Arial" w:hAnsi="Arial" w:cs="Arial"/>
          <w:sz w:val="22"/>
          <w:szCs w:val="22"/>
        </w:rPr>
        <w:t xml:space="preserve"> de diámetro por </w:t>
      </w:r>
      <w:smartTag w:uri="urn:schemas-microsoft-com:office:smarttags" w:element="metricconverter">
        <w:smartTagPr>
          <w:attr w:name="ProductID" w:val="90 cm"/>
        </w:smartTagPr>
        <w:r w:rsidRPr="009E506F">
          <w:rPr>
            <w:rFonts w:ascii="Arial" w:hAnsi="Arial" w:cs="Arial"/>
            <w:sz w:val="22"/>
            <w:szCs w:val="22"/>
          </w:rPr>
          <w:t>90 cm</w:t>
        </w:r>
      </w:smartTag>
      <w:r w:rsidRPr="009E506F">
        <w:rPr>
          <w:rFonts w:ascii="Arial" w:hAnsi="Arial" w:cs="Arial"/>
          <w:sz w:val="22"/>
          <w:szCs w:val="22"/>
        </w:rPr>
        <w:t xml:space="preserve"> de alto y $ 341.00, </w:t>
      </w:r>
      <w:smartTag w:uri="urn:schemas-microsoft-com:office:smarttags" w:element="metricconverter">
        <w:smartTagPr>
          <w:attr w:name="ProductID" w:val="4”"/>
        </w:smartTagPr>
        <w:r w:rsidRPr="009E506F">
          <w:rPr>
            <w:rFonts w:ascii="Arial" w:hAnsi="Arial" w:cs="Arial"/>
            <w:sz w:val="22"/>
            <w:szCs w:val="22"/>
          </w:rPr>
          <w:t>4”</w:t>
        </w:r>
      </w:smartTag>
      <w:r w:rsidRPr="009E506F">
        <w:rPr>
          <w:rFonts w:ascii="Arial" w:hAnsi="Arial" w:cs="Arial"/>
          <w:sz w:val="22"/>
          <w:szCs w:val="22"/>
        </w:rPr>
        <w:t xml:space="preserve"> de diámetro por 40 cms de alto por punto o vértice.</w:t>
      </w:r>
    </w:p>
    <w:p w:rsidR="00E42B46" w:rsidRPr="009E506F" w:rsidRDefault="00E42B46" w:rsidP="00E42B46">
      <w:pPr>
        <w:tabs>
          <w:tab w:val="left" w:pos="0"/>
        </w:tabs>
        <w:ind w:hanging="282"/>
        <w:jc w:val="both"/>
        <w:rPr>
          <w:rFonts w:ascii="Arial" w:hAnsi="Arial" w:cs="Arial"/>
          <w:sz w:val="22"/>
          <w:szCs w:val="22"/>
        </w:rPr>
      </w:pPr>
    </w:p>
    <w:p w:rsidR="00E42B46" w:rsidRPr="00B8135D" w:rsidRDefault="00E42B46" w:rsidP="00E42B46">
      <w:pPr>
        <w:tabs>
          <w:tab w:val="left" w:pos="0"/>
        </w:tabs>
        <w:ind w:left="426"/>
        <w:jc w:val="both"/>
        <w:rPr>
          <w:rFonts w:ascii="Arial" w:hAnsi="Arial" w:cs="Arial"/>
          <w:sz w:val="22"/>
          <w:szCs w:val="22"/>
        </w:rPr>
      </w:pPr>
      <w:r w:rsidRPr="009E506F">
        <w:rPr>
          <w:rFonts w:ascii="Arial" w:hAnsi="Arial" w:cs="Arial"/>
          <w:sz w:val="22"/>
          <w:szCs w:val="22"/>
        </w:rPr>
        <w:t xml:space="preserve">Para los incisos anteriores, cualquiera que sea la superficie del predio, el importe de los derechos no podrá ser inferior a $ </w:t>
      </w:r>
      <w:r w:rsidR="009E506F" w:rsidRPr="009E506F">
        <w:rPr>
          <w:rFonts w:ascii="Arial" w:hAnsi="Arial" w:cs="Arial"/>
          <w:sz w:val="22"/>
          <w:szCs w:val="22"/>
        </w:rPr>
        <w:t>678.50</w:t>
      </w:r>
      <w:r w:rsidRPr="009E506F">
        <w:rPr>
          <w:rFonts w:ascii="Arial" w:hAnsi="Arial" w:cs="Arial"/>
          <w:sz w:val="22"/>
          <w:szCs w:val="22"/>
        </w:rPr>
        <w:t>.</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IV.- Dibujo de planos urbanos, escala hasta 1:500:</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ind w:left="708" w:hanging="499"/>
        <w:jc w:val="both"/>
        <w:rPr>
          <w:rFonts w:ascii="Arial" w:hAnsi="Arial" w:cs="Arial"/>
          <w:sz w:val="22"/>
          <w:szCs w:val="22"/>
        </w:rPr>
      </w:pPr>
      <w:r w:rsidRPr="00B8135D">
        <w:rPr>
          <w:rFonts w:ascii="Arial" w:hAnsi="Arial" w:cs="Arial"/>
          <w:sz w:val="22"/>
          <w:szCs w:val="22"/>
        </w:rPr>
        <w:t>1.- Tamaño del plano hasta 30x30 cms. $ 8</w:t>
      </w:r>
      <w:r w:rsidR="009E506F">
        <w:rPr>
          <w:rFonts w:ascii="Arial" w:hAnsi="Arial" w:cs="Arial"/>
          <w:sz w:val="22"/>
          <w:szCs w:val="22"/>
        </w:rPr>
        <w:t>8.</w:t>
      </w:r>
      <w:r w:rsidR="009E506F">
        <w:rPr>
          <w:rFonts w:ascii="Arial" w:hAnsi="Arial" w:cs="Arial"/>
          <w:sz w:val="22"/>
          <w:szCs w:val="22"/>
          <w:lang w:val="es-419"/>
        </w:rPr>
        <w:t>50</w:t>
      </w:r>
      <w:r w:rsidRPr="00B8135D">
        <w:rPr>
          <w:rFonts w:ascii="Arial" w:hAnsi="Arial" w:cs="Arial"/>
          <w:sz w:val="22"/>
          <w:szCs w:val="22"/>
        </w:rPr>
        <w:t xml:space="preserve"> por cada uno.</w:t>
      </w:r>
    </w:p>
    <w:p w:rsidR="00E42B46" w:rsidRPr="00B8135D" w:rsidRDefault="00E42B46" w:rsidP="00E42B46">
      <w:pPr>
        <w:tabs>
          <w:tab w:val="left" w:pos="0"/>
        </w:tabs>
        <w:ind w:left="708" w:hanging="499"/>
        <w:jc w:val="both"/>
        <w:rPr>
          <w:rFonts w:ascii="Arial" w:hAnsi="Arial" w:cs="Arial"/>
          <w:sz w:val="22"/>
          <w:szCs w:val="22"/>
        </w:rPr>
      </w:pPr>
      <w:r w:rsidRPr="00B8135D">
        <w:rPr>
          <w:rFonts w:ascii="Arial" w:hAnsi="Arial" w:cs="Arial"/>
          <w:sz w:val="22"/>
          <w:szCs w:val="22"/>
        </w:rPr>
        <w:t>2.- Sobre el excedente del tamaño anterior por decímetro cuadrado o fracción $ 21.</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V.- Dibujo de planos topográficos urbanos y rústicos, escala mayor a 1:500:</w:t>
      </w:r>
    </w:p>
    <w:p w:rsidR="00E42B46" w:rsidRPr="00B8135D" w:rsidRDefault="00E42B46" w:rsidP="00E42B46">
      <w:pPr>
        <w:tabs>
          <w:tab w:val="left" w:pos="0"/>
        </w:tabs>
        <w:ind w:left="708"/>
        <w:jc w:val="both"/>
        <w:rPr>
          <w:rFonts w:ascii="Arial" w:hAnsi="Arial" w:cs="Arial"/>
          <w:sz w:val="22"/>
          <w:szCs w:val="22"/>
        </w:rPr>
      </w:pP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1.- Polígono de hasta 6 vértices $ 1</w:t>
      </w:r>
      <w:r>
        <w:rPr>
          <w:rFonts w:ascii="Arial" w:hAnsi="Arial" w:cs="Arial"/>
          <w:sz w:val="22"/>
          <w:szCs w:val="22"/>
        </w:rPr>
        <w:t>60</w:t>
      </w:r>
      <w:r w:rsidRPr="00B8135D">
        <w:rPr>
          <w:rFonts w:ascii="Arial" w:hAnsi="Arial" w:cs="Arial"/>
          <w:sz w:val="22"/>
          <w:szCs w:val="22"/>
        </w:rPr>
        <w:t>.00 c/u.</w:t>
      </w:r>
    </w:p>
    <w:p w:rsidR="00E42B46" w:rsidRPr="00B8135D" w:rsidRDefault="00E42B46" w:rsidP="00E42B46">
      <w:pPr>
        <w:ind w:left="492" w:hanging="283"/>
        <w:jc w:val="both"/>
        <w:rPr>
          <w:rFonts w:ascii="Arial" w:hAnsi="Arial" w:cs="Arial"/>
          <w:sz w:val="22"/>
          <w:szCs w:val="22"/>
        </w:rPr>
      </w:pPr>
      <w:r w:rsidRPr="00B8135D">
        <w:rPr>
          <w:rFonts w:ascii="Arial" w:hAnsi="Arial" w:cs="Arial"/>
          <w:sz w:val="22"/>
          <w:szCs w:val="22"/>
        </w:rPr>
        <w:t>2.- Por cada vértice adicional $ 16.</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1139"/>
        </w:tabs>
        <w:ind w:left="492" w:hanging="283"/>
        <w:jc w:val="both"/>
        <w:rPr>
          <w:rFonts w:ascii="Arial" w:hAnsi="Arial" w:cs="Arial"/>
          <w:sz w:val="22"/>
          <w:szCs w:val="22"/>
        </w:rPr>
      </w:pPr>
      <w:r w:rsidRPr="00B8135D">
        <w:rPr>
          <w:rFonts w:ascii="Arial" w:hAnsi="Arial" w:cs="Arial"/>
          <w:sz w:val="22"/>
          <w:szCs w:val="22"/>
        </w:rPr>
        <w:t>3.- Planos que excedan de 50x50 cms, sobre los dos numerales anteriores, causaran derechos por cada decímetro cuadrado adicional o fracción $ 2</w:t>
      </w:r>
      <w:r w:rsidR="00E73A6F">
        <w:rPr>
          <w:rFonts w:ascii="Arial" w:hAnsi="Arial" w:cs="Arial"/>
          <w:sz w:val="22"/>
          <w:szCs w:val="22"/>
        </w:rPr>
        <w:t>4.80</w:t>
      </w:r>
      <w:r w:rsidRPr="00B8135D">
        <w:rPr>
          <w:rFonts w:ascii="Arial" w:hAnsi="Arial" w:cs="Arial"/>
          <w:sz w:val="22"/>
          <w:szCs w:val="22"/>
        </w:rPr>
        <w:t>.</w:t>
      </w:r>
    </w:p>
    <w:p w:rsidR="00E42B46" w:rsidRPr="00B8135D" w:rsidRDefault="00E42B46" w:rsidP="00E42B46">
      <w:pPr>
        <w:tabs>
          <w:tab w:val="left" w:pos="1139"/>
        </w:tabs>
        <w:ind w:left="492" w:hanging="283"/>
        <w:jc w:val="both"/>
        <w:rPr>
          <w:rFonts w:ascii="Arial" w:hAnsi="Arial" w:cs="Arial"/>
          <w:sz w:val="22"/>
          <w:szCs w:val="22"/>
        </w:rPr>
      </w:pPr>
      <w:r w:rsidRPr="00B8135D">
        <w:rPr>
          <w:rFonts w:ascii="Arial" w:hAnsi="Arial" w:cs="Arial"/>
          <w:sz w:val="22"/>
          <w:szCs w:val="22"/>
        </w:rPr>
        <w:t>4.- Croquis de localización $ 2</w:t>
      </w:r>
      <w:r>
        <w:rPr>
          <w:rFonts w:ascii="Arial" w:hAnsi="Arial" w:cs="Arial"/>
          <w:sz w:val="22"/>
          <w:szCs w:val="22"/>
        </w:rPr>
        <w:t>5</w:t>
      </w:r>
      <w:r w:rsidRPr="00B8135D">
        <w:rPr>
          <w:rFonts w:ascii="Arial" w:hAnsi="Arial" w:cs="Arial"/>
          <w:sz w:val="22"/>
          <w:szCs w:val="22"/>
        </w:rPr>
        <w:t>.00.</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VI.- Servicio de copiado:</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ind w:left="492" w:hanging="283"/>
        <w:jc w:val="both"/>
        <w:rPr>
          <w:rFonts w:ascii="Arial" w:hAnsi="Arial" w:cs="Arial"/>
          <w:sz w:val="22"/>
          <w:szCs w:val="22"/>
        </w:rPr>
      </w:pPr>
      <w:r w:rsidRPr="00B8135D">
        <w:rPr>
          <w:rFonts w:ascii="Arial" w:hAnsi="Arial" w:cs="Arial"/>
          <w:sz w:val="22"/>
          <w:szCs w:val="22"/>
        </w:rPr>
        <w:t>1.- Copia heliográfica de planos que obren en los archivos del departamento:</w:t>
      </w: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ab/>
        <w:t>a).- Hasta 30x30 cms. $ 20.</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0"/>
        </w:tabs>
        <w:ind w:left="708"/>
        <w:jc w:val="both"/>
        <w:rPr>
          <w:rFonts w:ascii="Arial" w:hAnsi="Arial" w:cs="Arial"/>
          <w:sz w:val="22"/>
          <w:szCs w:val="22"/>
        </w:rPr>
      </w:pPr>
      <w:r w:rsidRPr="00B8135D">
        <w:rPr>
          <w:rFonts w:ascii="Arial" w:hAnsi="Arial" w:cs="Arial"/>
          <w:sz w:val="22"/>
          <w:szCs w:val="22"/>
        </w:rPr>
        <w:t>b).- En tamaños mayores, por cada decímetro cuadrado adicional o fracción $ 5.</w:t>
      </w:r>
      <w:r w:rsidR="00E73A6F">
        <w:rPr>
          <w:rFonts w:ascii="Arial" w:hAnsi="Arial" w:cs="Arial"/>
          <w:sz w:val="22"/>
          <w:szCs w:val="22"/>
        </w:rPr>
        <w:t>17</w:t>
      </w:r>
      <w:r w:rsidRPr="00B8135D">
        <w:rPr>
          <w:rFonts w:ascii="Arial" w:hAnsi="Arial" w:cs="Arial"/>
          <w:sz w:val="22"/>
          <w:szCs w:val="22"/>
        </w:rPr>
        <w:t xml:space="preserve">. </w:t>
      </w:r>
    </w:p>
    <w:p w:rsidR="00E42B46" w:rsidRPr="00B8135D" w:rsidRDefault="00E42B46" w:rsidP="00E42B46">
      <w:pPr>
        <w:tabs>
          <w:tab w:val="left" w:pos="0"/>
        </w:tabs>
        <w:ind w:left="1080" w:hanging="372"/>
        <w:jc w:val="both"/>
        <w:rPr>
          <w:rFonts w:ascii="Arial" w:hAnsi="Arial" w:cs="Arial"/>
          <w:sz w:val="22"/>
          <w:szCs w:val="22"/>
        </w:rPr>
      </w:pPr>
      <w:r w:rsidRPr="00B8135D">
        <w:rPr>
          <w:rFonts w:ascii="Arial" w:hAnsi="Arial" w:cs="Arial"/>
          <w:sz w:val="22"/>
          <w:szCs w:val="22"/>
        </w:rPr>
        <w:t>c).- Copias fotostáticas de planos o manifiestos que obren en los archivos del instituto, hasta tamaño oficio $ 11.</w:t>
      </w:r>
      <w:r w:rsidR="00E73A6F">
        <w:rPr>
          <w:rFonts w:ascii="Arial" w:hAnsi="Arial" w:cs="Arial"/>
          <w:sz w:val="22"/>
          <w:szCs w:val="22"/>
          <w:lang w:val="es-419"/>
        </w:rPr>
        <w:t>37</w:t>
      </w:r>
      <w:r w:rsidRPr="00B8135D">
        <w:rPr>
          <w:rFonts w:ascii="Arial" w:hAnsi="Arial" w:cs="Arial"/>
          <w:sz w:val="22"/>
          <w:szCs w:val="22"/>
        </w:rPr>
        <w:t xml:space="preserve"> por cada uno.</w:t>
      </w:r>
    </w:p>
    <w:p w:rsidR="00E42B46" w:rsidRPr="00B8135D" w:rsidRDefault="00E42B46" w:rsidP="00E42B46">
      <w:pPr>
        <w:tabs>
          <w:tab w:val="left" w:pos="0"/>
        </w:tabs>
        <w:ind w:left="708"/>
        <w:jc w:val="both"/>
        <w:rPr>
          <w:rFonts w:ascii="Arial" w:hAnsi="Arial" w:cs="Arial"/>
          <w:sz w:val="22"/>
          <w:szCs w:val="22"/>
        </w:rPr>
      </w:pPr>
      <w:r w:rsidRPr="00B8135D">
        <w:rPr>
          <w:rFonts w:ascii="Arial" w:hAnsi="Arial" w:cs="Arial"/>
          <w:sz w:val="22"/>
          <w:szCs w:val="22"/>
        </w:rPr>
        <w:t>d).- Por otros servicios catastrales de copiado no incluido en las otras fracciones $ 4</w:t>
      </w:r>
      <w:r>
        <w:rPr>
          <w:rFonts w:ascii="Arial" w:hAnsi="Arial" w:cs="Arial"/>
          <w:sz w:val="22"/>
          <w:szCs w:val="22"/>
        </w:rPr>
        <w:t>1</w:t>
      </w:r>
      <w:r w:rsidRPr="00B8135D">
        <w:rPr>
          <w:rFonts w:ascii="Arial" w:hAnsi="Arial" w:cs="Arial"/>
          <w:sz w:val="22"/>
          <w:szCs w:val="22"/>
        </w:rPr>
        <w:t>.00</w:t>
      </w:r>
    </w:p>
    <w:p w:rsidR="00E42B46" w:rsidRPr="00B8135D" w:rsidRDefault="00E42B46" w:rsidP="00E42B46">
      <w:pPr>
        <w:tabs>
          <w:tab w:val="left" w:pos="0"/>
        </w:tabs>
        <w:ind w:left="708"/>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VII.- Registros Catastrales:</w:t>
      </w:r>
    </w:p>
    <w:p w:rsidR="00E42B46" w:rsidRPr="00B8135D" w:rsidRDefault="00E42B46" w:rsidP="00E42B46">
      <w:pPr>
        <w:jc w:val="both"/>
        <w:rPr>
          <w:rFonts w:ascii="Arial" w:hAnsi="Arial" w:cs="Arial"/>
          <w:sz w:val="22"/>
          <w:szCs w:val="22"/>
        </w:rPr>
      </w:pPr>
    </w:p>
    <w:p w:rsidR="00E42B46" w:rsidRPr="00B8135D" w:rsidRDefault="00E42B46" w:rsidP="00E42B46">
      <w:pPr>
        <w:ind w:left="492" w:hanging="283"/>
        <w:jc w:val="both"/>
        <w:rPr>
          <w:rFonts w:ascii="Arial" w:hAnsi="Arial" w:cs="Arial"/>
          <w:sz w:val="22"/>
          <w:szCs w:val="22"/>
        </w:rPr>
      </w:pPr>
      <w:r w:rsidRPr="00B8135D">
        <w:rPr>
          <w:rFonts w:ascii="Arial" w:hAnsi="Arial" w:cs="Arial"/>
          <w:sz w:val="22"/>
          <w:szCs w:val="22"/>
        </w:rPr>
        <w:t>1.- Avaluó Catastral previo $</w:t>
      </w:r>
      <w:r>
        <w:rPr>
          <w:rFonts w:ascii="Arial" w:hAnsi="Arial" w:cs="Arial"/>
          <w:sz w:val="22"/>
          <w:szCs w:val="22"/>
        </w:rPr>
        <w:t>296.50</w:t>
      </w:r>
      <w:r w:rsidRPr="00B8135D">
        <w:rPr>
          <w:rFonts w:ascii="Arial" w:hAnsi="Arial" w:cs="Arial"/>
          <w:sz w:val="22"/>
          <w:szCs w:val="22"/>
        </w:rPr>
        <w:t xml:space="preserve"> </w:t>
      </w:r>
    </w:p>
    <w:p w:rsidR="00E42B46" w:rsidRPr="00B8135D" w:rsidRDefault="00E42B46" w:rsidP="00E42B46">
      <w:pPr>
        <w:ind w:left="492" w:hanging="283"/>
        <w:jc w:val="both"/>
        <w:rPr>
          <w:rFonts w:ascii="Arial" w:hAnsi="Arial" w:cs="Arial"/>
          <w:sz w:val="22"/>
          <w:szCs w:val="22"/>
        </w:rPr>
      </w:pPr>
      <w:r w:rsidRPr="00B8135D">
        <w:rPr>
          <w:rFonts w:ascii="Arial" w:hAnsi="Arial" w:cs="Arial"/>
          <w:sz w:val="22"/>
          <w:szCs w:val="22"/>
        </w:rPr>
        <w:t>2.- Avalúo definitivo $ 3</w:t>
      </w:r>
      <w:r>
        <w:rPr>
          <w:rFonts w:ascii="Arial" w:hAnsi="Arial" w:cs="Arial"/>
          <w:sz w:val="22"/>
          <w:szCs w:val="22"/>
        </w:rPr>
        <w:t>2</w:t>
      </w:r>
      <w:r w:rsidRPr="00B8135D">
        <w:rPr>
          <w:rFonts w:ascii="Arial" w:hAnsi="Arial" w:cs="Arial"/>
          <w:sz w:val="22"/>
          <w:szCs w:val="22"/>
        </w:rPr>
        <w:t>3.00 Por avalúo y con vigencia de 60 días naturales.</w:t>
      </w:r>
    </w:p>
    <w:p w:rsidR="00E42B46" w:rsidRPr="00B8135D" w:rsidRDefault="00E42B46" w:rsidP="00E42B46">
      <w:pPr>
        <w:ind w:left="492" w:hanging="283"/>
        <w:jc w:val="both"/>
        <w:rPr>
          <w:rFonts w:ascii="Arial" w:hAnsi="Arial" w:cs="Arial"/>
          <w:sz w:val="22"/>
          <w:szCs w:val="22"/>
        </w:rPr>
      </w:pPr>
      <w:r w:rsidRPr="00B8135D">
        <w:rPr>
          <w:rFonts w:ascii="Arial" w:hAnsi="Arial" w:cs="Arial"/>
          <w:sz w:val="22"/>
          <w:szCs w:val="22"/>
        </w:rPr>
        <w:t>3.- Revisión y apertura de registros por concepto de adquisición de inmuebles, lo que resulte de aplicar el 1.8 al millar al valor catastral.</w:t>
      </w:r>
    </w:p>
    <w:p w:rsidR="00E42B46" w:rsidRPr="00B8135D" w:rsidRDefault="00E42B46" w:rsidP="00E42B46">
      <w:pPr>
        <w:ind w:left="492" w:hanging="283"/>
        <w:jc w:val="both"/>
        <w:rPr>
          <w:rFonts w:ascii="Arial" w:hAnsi="Arial" w:cs="Arial"/>
          <w:sz w:val="22"/>
          <w:szCs w:val="22"/>
        </w:rPr>
      </w:pPr>
      <w:r w:rsidRPr="00B8135D">
        <w:rPr>
          <w:rFonts w:ascii="Arial" w:hAnsi="Arial" w:cs="Arial"/>
          <w:sz w:val="22"/>
          <w:szCs w:val="22"/>
        </w:rPr>
        <w:t>4.- Por aclaración o rectificación en un testimonio $</w:t>
      </w:r>
      <w:r>
        <w:rPr>
          <w:rFonts w:ascii="Arial" w:hAnsi="Arial" w:cs="Arial"/>
          <w:sz w:val="22"/>
          <w:szCs w:val="22"/>
        </w:rPr>
        <w:t>296.50</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VIII.- Servicios de información:</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1.-Copia de escritura certificada $ 1</w:t>
      </w:r>
      <w:r>
        <w:rPr>
          <w:rFonts w:ascii="Arial" w:hAnsi="Arial" w:cs="Arial"/>
          <w:sz w:val="22"/>
          <w:szCs w:val="22"/>
        </w:rPr>
        <w:t>50</w:t>
      </w:r>
      <w:r w:rsidRPr="00B8135D">
        <w:rPr>
          <w:rFonts w:ascii="Arial" w:hAnsi="Arial" w:cs="Arial"/>
          <w:sz w:val="22"/>
          <w:szCs w:val="22"/>
        </w:rPr>
        <w:t>.00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2.- Información de traslado de dominio $ 10</w:t>
      </w:r>
      <w:r>
        <w:rPr>
          <w:rFonts w:ascii="Arial" w:hAnsi="Arial" w:cs="Arial"/>
          <w:sz w:val="22"/>
          <w:szCs w:val="22"/>
        </w:rPr>
        <w:t>8</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3.-Información de número de cuenta, superficie y clave catastral $ 11.</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4.- Copia heliográfica de las láminas catastrales $ 10</w:t>
      </w:r>
      <w:r>
        <w:rPr>
          <w:rFonts w:ascii="Arial" w:hAnsi="Arial" w:cs="Arial"/>
          <w:sz w:val="22"/>
          <w:szCs w:val="22"/>
        </w:rPr>
        <w:t>8</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5.- Otros servicios no especificados, se cobrará desde $ 6</w:t>
      </w:r>
      <w:r>
        <w:rPr>
          <w:rFonts w:ascii="Arial" w:hAnsi="Arial" w:cs="Arial"/>
          <w:sz w:val="22"/>
          <w:szCs w:val="22"/>
        </w:rPr>
        <w:t>56</w:t>
      </w:r>
      <w:r w:rsidR="00E73A6F">
        <w:rPr>
          <w:rFonts w:ascii="Arial" w:hAnsi="Arial" w:cs="Arial"/>
          <w:sz w:val="22"/>
          <w:szCs w:val="22"/>
        </w:rPr>
        <w:t>.00 hasta $ 39,265.</w:t>
      </w:r>
      <w:r w:rsidR="00E73A6F">
        <w:rPr>
          <w:rFonts w:ascii="Arial" w:hAnsi="Arial" w:cs="Arial"/>
          <w:sz w:val="22"/>
          <w:szCs w:val="22"/>
          <w:lang w:val="es-419"/>
        </w:rPr>
        <w:t>00</w:t>
      </w:r>
      <w:r w:rsidRPr="00B8135D">
        <w:rPr>
          <w:rFonts w:ascii="Arial" w:hAnsi="Arial" w:cs="Arial"/>
          <w:sz w:val="22"/>
          <w:szCs w:val="22"/>
        </w:rPr>
        <w:t>, según el costo incurrido en proporcionar el servicio que se trate.</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se mencionan en esta Ley de Ingresos Municipal.</w:t>
      </w:r>
    </w:p>
    <w:p w:rsidR="00E42B46" w:rsidRDefault="00E42B46" w:rsidP="00E42B46">
      <w:pPr>
        <w:jc w:val="both"/>
        <w:rPr>
          <w:rFonts w:ascii="Arial" w:hAnsi="Arial" w:cs="Arial"/>
          <w:sz w:val="22"/>
          <w:szCs w:val="22"/>
        </w:rPr>
      </w:pPr>
    </w:p>
    <w:p w:rsidR="00E42B46" w:rsidRPr="00B8135D" w:rsidRDefault="00E42B46" w:rsidP="00E42B46">
      <w:pPr>
        <w:ind w:right="50"/>
        <w:jc w:val="center"/>
        <w:rPr>
          <w:rFonts w:ascii="Arial" w:hAnsi="Arial" w:cs="Arial"/>
          <w:b/>
          <w:sz w:val="22"/>
          <w:szCs w:val="22"/>
        </w:rPr>
      </w:pPr>
      <w:r w:rsidRPr="00B8135D">
        <w:rPr>
          <w:rFonts w:ascii="Arial" w:hAnsi="Arial" w:cs="Arial"/>
          <w:b/>
          <w:sz w:val="22"/>
          <w:szCs w:val="22"/>
        </w:rPr>
        <w:t>SECCIÓN VII</w:t>
      </w:r>
    </w:p>
    <w:p w:rsidR="00E42B46" w:rsidRPr="00B8135D" w:rsidRDefault="00E42B46" w:rsidP="00E42B46">
      <w:pPr>
        <w:ind w:right="50"/>
        <w:jc w:val="center"/>
        <w:rPr>
          <w:rFonts w:ascii="Arial" w:hAnsi="Arial" w:cs="Arial"/>
          <w:b/>
          <w:bCs/>
          <w:sz w:val="22"/>
          <w:szCs w:val="22"/>
        </w:rPr>
      </w:pPr>
      <w:r w:rsidRPr="00B8135D">
        <w:rPr>
          <w:rFonts w:ascii="Arial" w:hAnsi="Arial" w:cs="Arial"/>
          <w:b/>
          <w:bCs/>
          <w:sz w:val="22"/>
          <w:szCs w:val="22"/>
        </w:rPr>
        <w:t>DE LOS SERVICIOS POR CERTIFICACIONES Y LEGALIZACIONES</w:t>
      </w:r>
    </w:p>
    <w:p w:rsidR="00E42B46" w:rsidRPr="00B8135D" w:rsidRDefault="00E42B46" w:rsidP="00E42B46">
      <w:pPr>
        <w:ind w:right="50"/>
        <w:jc w:val="both"/>
        <w:rPr>
          <w:rFonts w:ascii="Arial" w:hAnsi="Arial" w:cs="Arial"/>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33.-</w:t>
      </w:r>
      <w:r w:rsidRPr="00B8135D">
        <w:rPr>
          <w:rFonts w:ascii="Arial" w:hAnsi="Arial" w:cs="Arial"/>
          <w:bCs/>
          <w:sz w:val="22"/>
          <w:szCs w:val="22"/>
        </w:rPr>
        <w:t xml:space="preserve"> Son objeto de estos derechos, los servicios prestados por la autoridad municipal por concepto de:</w:t>
      </w:r>
    </w:p>
    <w:p w:rsidR="00E42B46" w:rsidRPr="00B8135D" w:rsidRDefault="00E42B46" w:rsidP="00E42B46">
      <w:pPr>
        <w:ind w:right="50"/>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Legalización de firmas $ 2</w:t>
      </w:r>
      <w:r>
        <w:rPr>
          <w:rFonts w:ascii="Arial" w:hAnsi="Arial" w:cs="Arial"/>
          <w:sz w:val="22"/>
          <w:szCs w:val="22"/>
        </w:rPr>
        <w:t>7</w:t>
      </w:r>
      <w:r w:rsidRPr="00B8135D">
        <w:rPr>
          <w:rFonts w:ascii="Arial" w:hAnsi="Arial" w:cs="Arial"/>
          <w:sz w:val="22"/>
          <w:szCs w:val="22"/>
        </w:rPr>
        <w:t>.00</w:t>
      </w:r>
    </w:p>
    <w:p w:rsidR="00E42B46" w:rsidRPr="00B8135D" w:rsidRDefault="00E42B46" w:rsidP="00E42B46">
      <w:pPr>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$ 2</w:t>
      </w:r>
      <w:r>
        <w:rPr>
          <w:rFonts w:ascii="Arial" w:hAnsi="Arial" w:cs="Arial"/>
          <w:sz w:val="22"/>
          <w:szCs w:val="22"/>
        </w:rPr>
        <w:t>3</w:t>
      </w:r>
      <w:r w:rsidRPr="00B8135D">
        <w:rPr>
          <w:rFonts w:ascii="Arial" w:hAnsi="Arial" w:cs="Arial"/>
          <w:sz w:val="22"/>
          <w:szCs w:val="22"/>
        </w:rPr>
        <w:t>.00.</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III.- Expedición de certificados médicos de solicitantes de licencias de manejar $ 2</w:t>
      </w:r>
      <w:r>
        <w:rPr>
          <w:rFonts w:ascii="Arial" w:hAnsi="Arial" w:cs="Arial"/>
          <w:sz w:val="22"/>
          <w:szCs w:val="22"/>
        </w:rPr>
        <w:t>4</w:t>
      </w:r>
      <w:r w:rsidRPr="00B8135D">
        <w:rPr>
          <w:rFonts w:ascii="Arial" w:hAnsi="Arial" w:cs="Arial"/>
          <w:sz w:val="22"/>
          <w:szCs w:val="22"/>
        </w:rPr>
        <w:t>.00</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IV.- Expedición de constancias $ 2</w:t>
      </w:r>
      <w:r>
        <w:rPr>
          <w:rFonts w:ascii="Arial" w:hAnsi="Arial" w:cs="Arial"/>
          <w:sz w:val="22"/>
          <w:szCs w:val="22"/>
        </w:rPr>
        <w:t>7</w:t>
      </w:r>
      <w:r w:rsidRPr="00B8135D">
        <w:rPr>
          <w:rFonts w:ascii="Arial" w:hAnsi="Arial" w:cs="Arial"/>
          <w:sz w:val="22"/>
          <w:szCs w:val="22"/>
        </w:rPr>
        <w:t>.00</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b/>
          <w:sz w:val="22"/>
          <w:szCs w:val="22"/>
        </w:rPr>
      </w:pPr>
      <w:r w:rsidRPr="00B8135D">
        <w:rPr>
          <w:rFonts w:ascii="Arial" w:hAnsi="Arial" w:cs="Arial"/>
          <w:b/>
          <w:sz w:val="22"/>
          <w:szCs w:val="22"/>
        </w:rPr>
        <w:t>TABLA</w:t>
      </w:r>
    </w:p>
    <w:p w:rsidR="00E42B46" w:rsidRPr="00B8135D" w:rsidRDefault="00E42B46" w:rsidP="00E42B46">
      <w:pPr>
        <w:jc w:val="both"/>
        <w:rPr>
          <w:rFonts w:ascii="Arial" w:hAnsi="Arial" w:cs="Arial"/>
          <w:sz w:val="22"/>
          <w:szCs w:val="22"/>
        </w:rPr>
      </w:pPr>
    </w:p>
    <w:p w:rsidR="00E42B46" w:rsidRPr="00B8135D" w:rsidRDefault="00E42B46" w:rsidP="00E42B46">
      <w:pPr>
        <w:pStyle w:val="Prrafodelista"/>
        <w:tabs>
          <w:tab w:val="left" w:pos="284"/>
        </w:tabs>
        <w:ind w:left="351" w:hanging="351"/>
        <w:rPr>
          <w:rFonts w:cs="Arial"/>
          <w:sz w:val="22"/>
          <w:szCs w:val="22"/>
        </w:rPr>
      </w:pPr>
      <w:r w:rsidRPr="00B8135D">
        <w:rPr>
          <w:rFonts w:cs="Arial"/>
          <w:sz w:val="22"/>
          <w:szCs w:val="22"/>
        </w:rPr>
        <w:t>1.- Expedición de copias certificadas de documentos, por cada hoja tamaño carta u oficio $19.</w:t>
      </w:r>
      <w:r>
        <w:rPr>
          <w:rFonts w:cs="Arial"/>
          <w:sz w:val="22"/>
          <w:szCs w:val="22"/>
        </w:rPr>
        <w:t>5</w:t>
      </w:r>
      <w:r w:rsidRPr="00B8135D">
        <w:rPr>
          <w:rFonts w:cs="Arial"/>
          <w:sz w:val="22"/>
          <w:szCs w:val="22"/>
        </w:rPr>
        <w:t>0</w:t>
      </w:r>
    </w:p>
    <w:p w:rsidR="00E42B46" w:rsidRPr="00B8135D" w:rsidRDefault="00E42B46" w:rsidP="00437A39">
      <w:pPr>
        <w:pStyle w:val="Prrafodelista"/>
        <w:tabs>
          <w:tab w:val="left" w:pos="284"/>
          <w:tab w:val="left" w:pos="3765"/>
        </w:tabs>
        <w:ind w:left="351" w:hanging="351"/>
        <w:rPr>
          <w:rFonts w:cs="Arial"/>
          <w:sz w:val="22"/>
          <w:szCs w:val="22"/>
        </w:rPr>
      </w:pPr>
      <w:r w:rsidRPr="00B8135D">
        <w:rPr>
          <w:rFonts w:cs="Arial"/>
          <w:sz w:val="22"/>
          <w:szCs w:val="22"/>
        </w:rPr>
        <w:t xml:space="preserve">2.- Por cada disco compacto CD-R $ </w:t>
      </w:r>
      <w:r>
        <w:rPr>
          <w:rFonts w:cs="Arial"/>
          <w:sz w:val="22"/>
          <w:szCs w:val="22"/>
        </w:rPr>
        <w:t>12.00</w:t>
      </w:r>
    </w:p>
    <w:p w:rsidR="00E42B46" w:rsidRPr="00437A39" w:rsidRDefault="00E42B46" w:rsidP="00437A39">
      <w:pPr>
        <w:pStyle w:val="Prrafodelista"/>
        <w:tabs>
          <w:tab w:val="left" w:pos="284"/>
        </w:tabs>
        <w:ind w:left="351" w:hanging="351"/>
        <w:rPr>
          <w:rFonts w:cs="Arial"/>
          <w:sz w:val="22"/>
          <w:szCs w:val="22"/>
          <w:lang w:val="es-419"/>
        </w:rPr>
      </w:pPr>
      <w:r w:rsidRPr="00B8135D">
        <w:rPr>
          <w:rFonts w:cs="Arial"/>
          <w:sz w:val="22"/>
          <w:szCs w:val="22"/>
        </w:rPr>
        <w:t xml:space="preserve">3.- Expedición de copia a color $ </w:t>
      </w:r>
      <w:r w:rsidR="00437A39">
        <w:rPr>
          <w:rFonts w:cs="Arial"/>
          <w:sz w:val="22"/>
          <w:szCs w:val="22"/>
          <w:lang w:val="es-419"/>
        </w:rPr>
        <w:t>8.00</w:t>
      </w:r>
    </w:p>
    <w:p w:rsidR="00E42B46" w:rsidRPr="00B8135D" w:rsidRDefault="00E42B46" w:rsidP="00437A39">
      <w:pPr>
        <w:pStyle w:val="Prrafodelista"/>
        <w:tabs>
          <w:tab w:val="left" w:pos="284"/>
        </w:tabs>
        <w:ind w:left="351" w:hanging="351"/>
        <w:rPr>
          <w:rFonts w:cs="Arial"/>
          <w:sz w:val="22"/>
          <w:szCs w:val="22"/>
        </w:rPr>
      </w:pPr>
      <w:r w:rsidRPr="00B8135D">
        <w:rPr>
          <w:rFonts w:cs="Arial"/>
          <w:sz w:val="22"/>
          <w:szCs w:val="22"/>
        </w:rPr>
        <w:t>4.- Por cada copia simple tamaño carta u oficio $ 1.</w:t>
      </w:r>
      <w:r w:rsidR="00AF6DAA">
        <w:rPr>
          <w:rFonts w:cs="Arial"/>
          <w:sz w:val="22"/>
          <w:szCs w:val="22"/>
        </w:rPr>
        <w:t>14</w:t>
      </w:r>
    </w:p>
    <w:p w:rsidR="00E42B46" w:rsidRPr="00D93DC8" w:rsidRDefault="00E42B46" w:rsidP="00437A39">
      <w:pPr>
        <w:pStyle w:val="Prrafodelista"/>
        <w:tabs>
          <w:tab w:val="left" w:pos="284"/>
        </w:tabs>
        <w:ind w:left="351" w:hanging="351"/>
        <w:rPr>
          <w:rFonts w:cs="Arial"/>
          <w:sz w:val="22"/>
          <w:szCs w:val="22"/>
        </w:rPr>
      </w:pPr>
      <w:r w:rsidRPr="00B8135D">
        <w:rPr>
          <w:rFonts w:cs="Arial"/>
          <w:sz w:val="22"/>
          <w:szCs w:val="22"/>
        </w:rPr>
        <w:t xml:space="preserve">5.- Por cada hoja impresa por medio de dispositivo informático, tamaño carta u </w:t>
      </w:r>
      <w:r w:rsidR="00AF6DAA">
        <w:rPr>
          <w:rFonts w:cs="Arial"/>
          <w:sz w:val="22"/>
          <w:szCs w:val="22"/>
        </w:rPr>
        <w:t>oficio. $1.03</w:t>
      </w:r>
    </w:p>
    <w:p w:rsidR="00E42B46" w:rsidRPr="00D93DC8" w:rsidRDefault="00E42B46" w:rsidP="00E42B46">
      <w:pPr>
        <w:pStyle w:val="Prrafodelista"/>
        <w:tabs>
          <w:tab w:val="left" w:pos="-709"/>
          <w:tab w:val="left" w:pos="284"/>
        </w:tabs>
        <w:ind w:left="351" w:hanging="351"/>
        <w:rPr>
          <w:rFonts w:cs="Arial"/>
          <w:sz w:val="22"/>
          <w:szCs w:val="22"/>
        </w:rPr>
      </w:pPr>
      <w:r w:rsidRPr="00D93DC8">
        <w:rPr>
          <w:rFonts w:cs="Arial"/>
          <w:sz w:val="22"/>
          <w:szCs w:val="22"/>
        </w:rPr>
        <w:t>6.- Expedición de copia simple de planos, $79.50</w:t>
      </w:r>
    </w:p>
    <w:p w:rsidR="00E42B46" w:rsidRPr="00D93DC8" w:rsidRDefault="00E42B46" w:rsidP="00E42B46">
      <w:pPr>
        <w:pStyle w:val="Prrafodelista"/>
        <w:tabs>
          <w:tab w:val="left" w:pos="-709"/>
          <w:tab w:val="left" w:pos="284"/>
        </w:tabs>
        <w:ind w:left="351" w:hanging="351"/>
        <w:rPr>
          <w:rFonts w:cs="Arial"/>
          <w:sz w:val="22"/>
          <w:szCs w:val="22"/>
        </w:rPr>
      </w:pPr>
      <w:r w:rsidRPr="00D93DC8">
        <w:rPr>
          <w:rFonts w:cs="Arial"/>
          <w:sz w:val="22"/>
          <w:szCs w:val="22"/>
        </w:rPr>
        <w:t>7.- Expedición de copia certificada de planos, $ 48.50 adicional a la anterior cuota.</w:t>
      </w:r>
    </w:p>
    <w:p w:rsidR="00E42B46" w:rsidRPr="00D93DC8" w:rsidRDefault="00E42B46" w:rsidP="00E42B46">
      <w:pPr>
        <w:pStyle w:val="Prrafodelista"/>
        <w:tabs>
          <w:tab w:val="left" w:pos="-709"/>
          <w:tab w:val="left" w:pos="284"/>
        </w:tabs>
        <w:ind w:left="351" w:hanging="351"/>
        <w:rPr>
          <w:rFonts w:cs="Arial"/>
          <w:sz w:val="22"/>
          <w:szCs w:val="22"/>
        </w:rPr>
      </w:pPr>
    </w:p>
    <w:p w:rsidR="00E42B46" w:rsidRPr="00D93DC8" w:rsidRDefault="00E42B46" w:rsidP="00E42B46">
      <w:pPr>
        <w:jc w:val="both"/>
        <w:rPr>
          <w:rFonts w:ascii="Arial" w:hAnsi="Arial" w:cs="Arial"/>
          <w:color w:val="000000"/>
          <w:sz w:val="22"/>
          <w:szCs w:val="22"/>
        </w:rPr>
      </w:pPr>
      <w:r w:rsidRPr="00D93DC8">
        <w:rPr>
          <w:rFonts w:ascii="Arial" w:hAnsi="Arial" w:cs="Arial"/>
          <w:color w:val="000000"/>
          <w:sz w:val="22"/>
          <w:szCs w:val="22"/>
        </w:rPr>
        <w:t>VI.- Por la expedición de certificados de inscripción en el padrón de proveedores:</w:t>
      </w:r>
    </w:p>
    <w:p w:rsidR="00E42B46" w:rsidRPr="00D93DC8" w:rsidRDefault="00E42B46" w:rsidP="00E42B46">
      <w:pPr>
        <w:jc w:val="both"/>
        <w:rPr>
          <w:rFonts w:ascii="Arial" w:hAnsi="Arial" w:cs="Arial"/>
          <w:color w:val="000000"/>
          <w:sz w:val="22"/>
          <w:szCs w:val="22"/>
        </w:rPr>
      </w:pPr>
    </w:p>
    <w:p w:rsidR="00E42B46" w:rsidRPr="00D93DC8" w:rsidRDefault="00E42B46" w:rsidP="00E42B46">
      <w:pPr>
        <w:jc w:val="both"/>
        <w:rPr>
          <w:rFonts w:ascii="Arial" w:hAnsi="Arial" w:cs="Arial"/>
          <w:color w:val="000000"/>
          <w:sz w:val="22"/>
          <w:szCs w:val="22"/>
        </w:rPr>
      </w:pPr>
      <w:r w:rsidRPr="00D93DC8">
        <w:rPr>
          <w:rFonts w:ascii="Arial" w:hAnsi="Arial" w:cs="Arial"/>
          <w:color w:val="000000"/>
          <w:sz w:val="22"/>
          <w:szCs w:val="22"/>
        </w:rPr>
        <w:t xml:space="preserve">1.- Como prestador de </w:t>
      </w:r>
      <w:r w:rsidR="00AF6DAA">
        <w:rPr>
          <w:rFonts w:ascii="Arial" w:hAnsi="Arial" w:cs="Arial"/>
          <w:color w:val="000000"/>
          <w:sz w:val="22"/>
          <w:szCs w:val="22"/>
        </w:rPr>
        <w:t>servicios del municipio $ 410</w:t>
      </w:r>
      <w:r w:rsidRPr="00D93DC8">
        <w:rPr>
          <w:rFonts w:ascii="Arial" w:hAnsi="Arial" w:cs="Arial"/>
          <w:color w:val="000000"/>
          <w:sz w:val="22"/>
          <w:szCs w:val="22"/>
        </w:rPr>
        <w:t>.00</w:t>
      </w:r>
    </w:p>
    <w:p w:rsidR="00E42B46" w:rsidRPr="00B8135D" w:rsidRDefault="00E42B46" w:rsidP="00E42B46">
      <w:pPr>
        <w:jc w:val="both"/>
        <w:rPr>
          <w:rFonts w:ascii="Arial" w:hAnsi="Arial" w:cs="Arial"/>
          <w:color w:val="000000"/>
          <w:sz w:val="22"/>
          <w:szCs w:val="22"/>
        </w:rPr>
      </w:pPr>
      <w:r w:rsidRPr="00D93DC8">
        <w:rPr>
          <w:rFonts w:ascii="Arial" w:hAnsi="Arial" w:cs="Arial"/>
          <w:color w:val="000000"/>
          <w:sz w:val="22"/>
          <w:szCs w:val="22"/>
        </w:rPr>
        <w:t>2.- Como contrat</w:t>
      </w:r>
      <w:r w:rsidR="00AF6DAA">
        <w:rPr>
          <w:rFonts w:ascii="Arial" w:hAnsi="Arial" w:cs="Arial"/>
          <w:color w:val="000000"/>
          <w:sz w:val="22"/>
          <w:szCs w:val="22"/>
        </w:rPr>
        <w:t>ista de obra del municipio $ 962</w:t>
      </w:r>
      <w:r w:rsidRPr="00D93DC8">
        <w:rPr>
          <w:rFonts w:ascii="Arial" w:hAnsi="Arial" w:cs="Arial"/>
          <w:color w:val="000000"/>
          <w:sz w:val="22"/>
          <w:szCs w:val="22"/>
        </w:rPr>
        <w:t>.50</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VII.- Por el refrendo del certificado de inscripción por ser proveedor:</w:t>
      </w:r>
    </w:p>
    <w:p w:rsidR="00E42B46" w:rsidRPr="00B8135D" w:rsidRDefault="00E42B46" w:rsidP="00E42B46">
      <w:pPr>
        <w:jc w:val="both"/>
        <w:rPr>
          <w:rFonts w:ascii="Arial" w:hAnsi="Arial" w:cs="Arial"/>
          <w:b/>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 xml:space="preserve">1.- Como prestador de servicios del municipio $ </w:t>
      </w:r>
      <w:r>
        <w:rPr>
          <w:rFonts w:ascii="Arial" w:hAnsi="Arial" w:cs="Arial"/>
          <w:color w:val="000000"/>
          <w:sz w:val="22"/>
          <w:szCs w:val="22"/>
        </w:rPr>
        <w:t>266.50</w:t>
      </w: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 xml:space="preserve">2.- Como contratista de obra del municipio $ </w:t>
      </w:r>
      <w:r>
        <w:rPr>
          <w:rFonts w:ascii="Arial" w:hAnsi="Arial" w:cs="Arial"/>
          <w:color w:val="000000"/>
          <w:sz w:val="22"/>
          <w:szCs w:val="22"/>
        </w:rPr>
        <w:t>391.50</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VIII</w:t>
      </w:r>
    </w:p>
    <w:p w:rsidR="004B3993" w:rsidRDefault="00E42B46" w:rsidP="00E42B46">
      <w:pPr>
        <w:autoSpaceDE w:val="0"/>
        <w:autoSpaceDN w:val="0"/>
        <w:adjustRightInd w:val="0"/>
        <w:jc w:val="center"/>
        <w:rPr>
          <w:rFonts w:ascii="Arial" w:hAnsi="Arial" w:cs="Arial"/>
          <w:b/>
          <w:bCs/>
          <w:sz w:val="22"/>
          <w:szCs w:val="22"/>
        </w:rPr>
      </w:pPr>
      <w:r w:rsidRPr="00B8135D">
        <w:rPr>
          <w:rFonts w:ascii="Arial" w:hAnsi="Arial" w:cs="Arial"/>
          <w:b/>
          <w:bCs/>
          <w:sz w:val="22"/>
          <w:szCs w:val="22"/>
        </w:rPr>
        <w:t xml:space="preserve">POR LA EXPEDICIÓN DE LICENCIAS, PERMISOS, AUTORIZACIONES </w:t>
      </w:r>
    </w:p>
    <w:p w:rsidR="00E42B46" w:rsidRPr="00B8135D" w:rsidRDefault="00E42B46" w:rsidP="00E42B46">
      <w:pPr>
        <w:autoSpaceDE w:val="0"/>
        <w:autoSpaceDN w:val="0"/>
        <w:adjustRightInd w:val="0"/>
        <w:jc w:val="center"/>
        <w:rPr>
          <w:rFonts w:ascii="Arial" w:hAnsi="Arial" w:cs="Arial"/>
          <w:b/>
          <w:bCs/>
          <w:sz w:val="22"/>
          <w:szCs w:val="22"/>
        </w:rPr>
      </w:pPr>
      <w:r w:rsidRPr="00B8135D">
        <w:rPr>
          <w:rFonts w:ascii="Arial" w:hAnsi="Arial" w:cs="Arial"/>
          <w:b/>
          <w:bCs/>
          <w:sz w:val="22"/>
          <w:szCs w:val="22"/>
        </w:rPr>
        <w:t>Y SERVICIOS DE CONTROL AMBIENTAL</w:t>
      </w:r>
    </w:p>
    <w:p w:rsidR="00E42B46" w:rsidRPr="00B8135D" w:rsidRDefault="00E42B46" w:rsidP="00E42B46">
      <w:pPr>
        <w:autoSpaceDE w:val="0"/>
        <w:autoSpaceDN w:val="0"/>
        <w:adjustRightInd w:val="0"/>
        <w:jc w:val="both"/>
        <w:rPr>
          <w:rFonts w:ascii="Arial" w:hAnsi="Arial" w:cs="Arial"/>
          <w:b/>
          <w:bCs/>
          <w:sz w:val="22"/>
          <w:szCs w:val="22"/>
        </w:rPr>
      </w:pPr>
    </w:p>
    <w:p w:rsidR="00E42B46" w:rsidRPr="00B8135D" w:rsidRDefault="00E42B46" w:rsidP="00E42B46">
      <w:pPr>
        <w:autoSpaceDE w:val="0"/>
        <w:autoSpaceDN w:val="0"/>
        <w:adjustRightInd w:val="0"/>
        <w:jc w:val="both"/>
        <w:rPr>
          <w:rFonts w:ascii="Arial" w:hAnsi="Arial" w:cs="Arial"/>
          <w:sz w:val="22"/>
          <w:szCs w:val="22"/>
        </w:rPr>
      </w:pPr>
      <w:r w:rsidRPr="00B8135D">
        <w:rPr>
          <w:rFonts w:ascii="Arial" w:hAnsi="Arial" w:cs="Arial"/>
          <w:b/>
          <w:bCs/>
          <w:sz w:val="22"/>
          <w:szCs w:val="22"/>
        </w:rPr>
        <w:t xml:space="preserve">ARTÍCULO 34.- </w:t>
      </w:r>
      <w:r w:rsidRPr="00B8135D">
        <w:rPr>
          <w:rFonts w:ascii="Arial" w:hAnsi="Arial" w:cs="Arial"/>
          <w:bCs/>
          <w:sz w:val="22"/>
          <w:szCs w:val="22"/>
        </w:rPr>
        <w:t>Son</w:t>
      </w:r>
      <w:r w:rsidRPr="00B8135D">
        <w:rPr>
          <w:rFonts w:ascii="Arial" w:hAnsi="Arial" w:cs="Arial"/>
          <w:sz w:val="22"/>
          <w:szCs w:val="22"/>
        </w:rPr>
        <w:t xml:space="preserve"> objeto de estos derechos, los servicios prestados por las autoridades municipales por concepto de:</w:t>
      </w:r>
    </w:p>
    <w:p w:rsidR="00E42B46" w:rsidRPr="00B8135D" w:rsidRDefault="00E42B46" w:rsidP="00E42B46">
      <w:pPr>
        <w:jc w:val="both"/>
        <w:rPr>
          <w:rFonts w:ascii="Arial" w:hAnsi="Arial" w:cs="Arial"/>
          <w:sz w:val="22"/>
          <w:szCs w:val="22"/>
        </w:rPr>
      </w:pPr>
    </w:p>
    <w:p w:rsidR="00E42B46" w:rsidRPr="00B8135D" w:rsidRDefault="00E42B46" w:rsidP="00E42B46">
      <w:pPr>
        <w:pStyle w:val="Sinespaciado"/>
        <w:jc w:val="both"/>
        <w:rPr>
          <w:rFonts w:ascii="Arial" w:hAnsi="Arial" w:cs="Arial"/>
        </w:rPr>
      </w:pPr>
      <w:r w:rsidRPr="00B8135D">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E42B46" w:rsidRPr="00B8135D" w:rsidRDefault="00E42B46" w:rsidP="00E42B46">
      <w:pPr>
        <w:pStyle w:val="Sinespaciado"/>
        <w:jc w:val="both"/>
        <w:rPr>
          <w:rFonts w:ascii="Arial" w:hAnsi="Arial" w:cs="Arial"/>
        </w:rPr>
      </w:pPr>
      <w:r w:rsidRPr="00B8135D">
        <w:rPr>
          <w:rFonts w:ascii="Arial" w:hAnsi="Arial" w:cs="Arial"/>
        </w:rPr>
        <w:tab/>
      </w:r>
    </w:p>
    <w:p w:rsidR="00E42B46" w:rsidRPr="00B8135D" w:rsidRDefault="00E42B46" w:rsidP="00E42B46">
      <w:pPr>
        <w:pStyle w:val="Sinespaciado"/>
        <w:ind w:left="351" w:hanging="351"/>
        <w:jc w:val="both"/>
        <w:rPr>
          <w:rFonts w:ascii="Arial" w:hAnsi="Arial" w:cs="Arial"/>
        </w:rPr>
      </w:pPr>
      <w:r w:rsidRPr="00B8135D">
        <w:rPr>
          <w:rFonts w:ascii="Arial" w:hAnsi="Arial" w:cs="Arial"/>
        </w:rPr>
        <w:t xml:space="preserve">1.- Edificación para la extracción de gas de lutitas o gas shale $ </w:t>
      </w:r>
      <w:r>
        <w:rPr>
          <w:rFonts w:ascii="Arial" w:hAnsi="Arial" w:cs="Arial"/>
        </w:rPr>
        <w:t>31,297.00</w:t>
      </w:r>
      <w:r w:rsidRPr="00B8135D">
        <w:rPr>
          <w:rFonts w:ascii="Arial" w:hAnsi="Arial" w:cs="Arial"/>
        </w:rPr>
        <w:t xml:space="preserve"> por cada unidad. </w:t>
      </w:r>
    </w:p>
    <w:p w:rsidR="00E42B46" w:rsidRPr="00B8135D" w:rsidRDefault="00E42B46" w:rsidP="00E42B46">
      <w:pPr>
        <w:ind w:left="351" w:hanging="351"/>
        <w:jc w:val="both"/>
        <w:rPr>
          <w:rFonts w:ascii="Arial" w:hAnsi="Arial" w:cs="Arial"/>
          <w:sz w:val="22"/>
          <w:szCs w:val="22"/>
        </w:rPr>
      </w:pPr>
      <w:r w:rsidRPr="00B8135D">
        <w:rPr>
          <w:rFonts w:ascii="Arial" w:hAnsi="Arial" w:cs="Arial"/>
          <w:sz w:val="22"/>
          <w:szCs w:val="22"/>
        </w:rPr>
        <w:t xml:space="preserve">2.- Edificación productora de energía termoeléctrica, térmica solar, hidroeléctrica, eólica, fotovoltaica, aerogenerador o similares, $ </w:t>
      </w:r>
      <w:r w:rsidRPr="0033644D">
        <w:rPr>
          <w:rFonts w:ascii="Arial" w:hAnsi="Arial" w:cs="Arial"/>
          <w:sz w:val="22"/>
          <w:szCs w:val="22"/>
        </w:rPr>
        <w:t>31,29</w:t>
      </w:r>
      <w:r>
        <w:rPr>
          <w:rFonts w:ascii="Arial" w:hAnsi="Arial" w:cs="Arial"/>
          <w:sz w:val="22"/>
          <w:szCs w:val="22"/>
        </w:rPr>
        <w:t>7</w:t>
      </w:r>
      <w:r w:rsidRPr="0033644D">
        <w:rPr>
          <w:rFonts w:ascii="Arial" w:hAnsi="Arial" w:cs="Arial"/>
          <w:sz w:val="22"/>
          <w:szCs w:val="22"/>
        </w:rPr>
        <w:t>.00</w:t>
      </w:r>
      <w:r w:rsidRPr="00B8135D">
        <w:rPr>
          <w:rFonts w:ascii="Arial" w:hAnsi="Arial" w:cs="Arial"/>
        </w:rPr>
        <w:t xml:space="preserve"> </w:t>
      </w:r>
      <w:r w:rsidRPr="00B8135D">
        <w:rPr>
          <w:rFonts w:ascii="Arial" w:hAnsi="Arial" w:cs="Arial"/>
          <w:sz w:val="22"/>
          <w:szCs w:val="22"/>
        </w:rPr>
        <w:t>por cada aerogenerador o unidad.</w:t>
      </w:r>
    </w:p>
    <w:p w:rsidR="00E42B46" w:rsidRPr="00B8135D" w:rsidRDefault="00E42B46" w:rsidP="00E42B46">
      <w:pPr>
        <w:ind w:left="351" w:hanging="351"/>
        <w:jc w:val="both"/>
        <w:rPr>
          <w:rFonts w:ascii="Arial" w:hAnsi="Arial" w:cs="Arial"/>
          <w:sz w:val="22"/>
          <w:szCs w:val="22"/>
        </w:rPr>
      </w:pPr>
      <w:r w:rsidRPr="00B8135D">
        <w:rPr>
          <w:rFonts w:ascii="Arial" w:hAnsi="Arial" w:cs="Arial"/>
          <w:sz w:val="22"/>
          <w:szCs w:val="22"/>
        </w:rPr>
        <w:t xml:space="preserve">3.- Edificación para la extracción de Gas Natural $ </w:t>
      </w:r>
      <w:r w:rsidRPr="0033644D">
        <w:rPr>
          <w:rFonts w:ascii="Arial" w:hAnsi="Arial" w:cs="Arial"/>
          <w:sz w:val="22"/>
          <w:szCs w:val="22"/>
        </w:rPr>
        <w:t>31,29</w:t>
      </w:r>
      <w:r>
        <w:rPr>
          <w:rFonts w:ascii="Arial" w:hAnsi="Arial" w:cs="Arial"/>
          <w:sz w:val="22"/>
          <w:szCs w:val="22"/>
        </w:rPr>
        <w:t>7</w:t>
      </w:r>
      <w:r w:rsidRPr="0033644D">
        <w:rPr>
          <w:rFonts w:ascii="Arial" w:hAnsi="Arial" w:cs="Arial"/>
          <w:sz w:val="22"/>
          <w:szCs w:val="22"/>
        </w:rPr>
        <w:t>.00</w:t>
      </w:r>
      <w:r w:rsidRPr="00B8135D">
        <w:rPr>
          <w:rFonts w:ascii="Arial" w:hAnsi="Arial" w:cs="Arial"/>
        </w:rPr>
        <w:t xml:space="preserve"> </w:t>
      </w:r>
      <w:r w:rsidRPr="00B8135D">
        <w:rPr>
          <w:rFonts w:ascii="Arial" w:hAnsi="Arial" w:cs="Arial"/>
          <w:sz w:val="22"/>
          <w:szCs w:val="22"/>
        </w:rPr>
        <w:t>por cada unidad.</w:t>
      </w:r>
    </w:p>
    <w:p w:rsidR="00E42B46" w:rsidRPr="00B8135D" w:rsidRDefault="00E42B46" w:rsidP="00E42B46">
      <w:pPr>
        <w:ind w:left="351" w:hanging="351"/>
        <w:jc w:val="both"/>
        <w:rPr>
          <w:rFonts w:ascii="Arial" w:hAnsi="Arial" w:cs="Arial"/>
          <w:sz w:val="22"/>
          <w:szCs w:val="22"/>
        </w:rPr>
      </w:pPr>
      <w:r w:rsidRPr="00B8135D">
        <w:rPr>
          <w:rFonts w:ascii="Arial" w:hAnsi="Arial" w:cs="Arial"/>
          <w:sz w:val="22"/>
          <w:szCs w:val="22"/>
        </w:rPr>
        <w:t xml:space="preserve">4.- Edificación para la extracción de Gas No Asociado $ </w:t>
      </w:r>
      <w:r w:rsidRPr="0033644D">
        <w:rPr>
          <w:rFonts w:ascii="Arial" w:hAnsi="Arial" w:cs="Arial"/>
          <w:sz w:val="22"/>
          <w:szCs w:val="22"/>
        </w:rPr>
        <w:t>31,29</w:t>
      </w:r>
      <w:r>
        <w:rPr>
          <w:rFonts w:ascii="Arial" w:hAnsi="Arial" w:cs="Arial"/>
          <w:sz w:val="22"/>
          <w:szCs w:val="22"/>
        </w:rPr>
        <w:t>7</w:t>
      </w:r>
      <w:r w:rsidRPr="0033644D">
        <w:rPr>
          <w:rFonts w:ascii="Arial" w:hAnsi="Arial" w:cs="Arial"/>
          <w:sz w:val="22"/>
          <w:szCs w:val="22"/>
        </w:rPr>
        <w:t>.00</w:t>
      </w:r>
      <w:r w:rsidRPr="00B8135D">
        <w:rPr>
          <w:rFonts w:ascii="Arial" w:hAnsi="Arial" w:cs="Arial"/>
        </w:rPr>
        <w:t xml:space="preserve"> </w:t>
      </w:r>
      <w:r w:rsidRPr="00B8135D">
        <w:rPr>
          <w:rFonts w:ascii="Arial" w:hAnsi="Arial" w:cs="Arial"/>
          <w:sz w:val="22"/>
          <w:szCs w:val="22"/>
        </w:rPr>
        <w:t>por cada unidad.</w:t>
      </w:r>
    </w:p>
    <w:p w:rsidR="00E42B46" w:rsidRPr="00B8135D" w:rsidRDefault="00E42B46" w:rsidP="00E42B46">
      <w:pPr>
        <w:ind w:left="351" w:hanging="351"/>
        <w:jc w:val="both"/>
        <w:rPr>
          <w:rFonts w:ascii="Arial" w:hAnsi="Arial" w:cs="Arial"/>
          <w:sz w:val="22"/>
          <w:szCs w:val="22"/>
        </w:rPr>
      </w:pPr>
      <w:r w:rsidRPr="00B8135D">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 </w:t>
      </w:r>
      <w:r w:rsidRPr="0033644D">
        <w:rPr>
          <w:rFonts w:ascii="Arial" w:hAnsi="Arial" w:cs="Arial"/>
          <w:sz w:val="22"/>
          <w:szCs w:val="22"/>
        </w:rPr>
        <w:t>31,29</w:t>
      </w:r>
      <w:r>
        <w:rPr>
          <w:rFonts w:ascii="Arial" w:hAnsi="Arial" w:cs="Arial"/>
          <w:sz w:val="22"/>
          <w:szCs w:val="22"/>
        </w:rPr>
        <w:t>7</w:t>
      </w:r>
      <w:r w:rsidRPr="0033644D">
        <w:rPr>
          <w:rFonts w:ascii="Arial" w:hAnsi="Arial" w:cs="Arial"/>
          <w:sz w:val="22"/>
          <w:szCs w:val="22"/>
        </w:rPr>
        <w:t>.00</w:t>
      </w:r>
      <w:r w:rsidRPr="00B8135D">
        <w:rPr>
          <w:rFonts w:ascii="Arial" w:hAnsi="Arial" w:cs="Arial"/>
        </w:rPr>
        <w:t xml:space="preserve"> </w:t>
      </w:r>
      <w:r w:rsidRPr="00B8135D">
        <w:rPr>
          <w:rFonts w:ascii="Arial" w:hAnsi="Arial" w:cs="Arial"/>
          <w:sz w:val="22"/>
          <w:szCs w:val="22"/>
        </w:rPr>
        <w:t>por cada pozo.</w:t>
      </w:r>
    </w:p>
    <w:p w:rsidR="00E42B46" w:rsidRPr="00B8135D" w:rsidRDefault="00E42B46" w:rsidP="00E42B46">
      <w:pPr>
        <w:ind w:left="351" w:hanging="351"/>
        <w:jc w:val="both"/>
        <w:rPr>
          <w:rFonts w:ascii="Arial" w:hAnsi="Arial" w:cs="Arial"/>
          <w:sz w:val="22"/>
          <w:szCs w:val="22"/>
        </w:rPr>
      </w:pPr>
      <w:r w:rsidRPr="00B8135D">
        <w:rPr>
          <w:rFonts w:ascii="Arial" w:hAnsi="Arial" w:cs="Arial"/>
          <w:sz w:val="22"/>
          <w:szCs w:val="22"/>
        </w:rPr>
        <w:t xml:space="preserve">6.- Por perforación de pozo para la extracción de cualquier hidrocarburo </w:t>
      </w:r>
      <w:r w:rsidR="00AF6DAA">
        <w:rPr>
          <w:rFonts w:ascii="Arial" w:hAnsi="Arial" w:cs="Arial"/>
          <w:sz w:val="22"/>
          <w:szCs w:val="22"/>
          <w:lang w:val="es-419"/>
        </w:rPr>
        <w:t>$</w:t>
      </w:r>
      <w:r w:rsidRPr="00B8135D">
        <w:rPr>
          <w:rFonts w:ascii="Arial" w:hAnsi="Arial" w:cs="Arial"/>
          <w:sz w:val="22"/>
          <w:szCs w:val="22"/>
        </w:rPr>
        <w:t>3</w:t>
      </w:r>
      <w:r>
        <w:rPr>
          <w:rFonts w:ascii="Arial" w:hAnsi="Arial" w:cs="Arial"/>
          <w:sz w:val="22"/>
          <w:szCs w:val="22"/>
        </w:rPr>
        <w:t>1</w:t>
      </w:r>
      <w:r w:rsidRPr="00B8135D">
        <w:rPr>
          <w:rFonts w:ascii="Arial" w:hAnsi="Arial" w:cs="Arial"/>
          <w:sz w:val="22"/>
          <w:szCs w:val="22"/>
        </w:rPr>
        <w:t>,29</w:t>
      </w:r>
      <w:r>
        <w:rPr>
          <w:rFonts w:ascii="Arial" w:hAnsi="Arial" w:cs="Arial"/>
          <w:sz w:val="22"/>
          <w:szCs w:val="22"/>
        </w:rPr>
        <w:t>7</w:t>
      </w:r>
      <w:r w:rsidRPr="00B8135D">
        <w:rPr>
          <w:rFonts w:ascii="Arial" w:hAnsi="Arial" w:cs="Arial"/>
          <w:sz w:val="22"/>
          <w:szCs w:val="22"/>
        </w:rPr>
        <w:t>.00 por cada pozo.</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 xml:space="preserve">II.- Por el servicio de tala de árboles se cobrará $ </w:t>
      </w:r>
      <w:r>
        <w:rPr>
          <w:rFonts w:ascii="Arial" w:hAnsi="Arial" w:cs="Arial"/>
          <w:color w:val="000000"/>
          <w:sz w:val="22"/>
          <w:szCs w:val="22"/>
        </w:rPr>
        <w:t>51.50</w:t>
      </w:r>
      <w:r w:rsidRPr="00B8135D">
        <w:rPr>
          <w:rFonts w:ascii="Arial" w:hAnsi="Arial" w:cs="Arial"/>
          <w:color w:val="000000"/>
          <w:sz w:val="22"/>
          <w:szCs w:val="22"/>
        </w:rPr>
        <w:t xml:space="preserve"> </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III.-  Autorizaciones para la transferencia de escombros y residuos:</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1.- A los Micro generadores se recibirán Residuos de la Construcción y Demolición (RCD);  material vegetal producto de las podas y residuos reciclables hasta un volumen no mayor de 3 metros cúbicos en los confinamientos que señale y autorice el ayuntamiento conforme a los siguientes costos.</w:t>
      </w:r>
    </w:p>
    <w:p w:rsidR="00E42B46" w:rsidRPr="00B8135D" w:rsidRDefault="00E42B46" w:rsidP="00E42B46">
      <w:pPr>
        <w:jc w:val="both"/>
        <w:rPr>
          <w:rFonts w:ascii="Arial" w:hAnsi="Arial" w:cs="Arial"/>
          <w:color w:val="000000"/>
          <w:sz w:val="22"/>
          <w:szCs w:val="22"/>
        </w:rPr>
      </w:pPr>
    </w:p>
    <w:p w:rsidR="00E42B46" w:rsidRPr="0033644D" w:rsidRDefault="00E42B46" w:rsidP="00E42B46">
      <w:pPr>
        <w:pStyle w:val="Prrafodelista"/>
        <w:numPr>
          <w:ilvl w:val="0"/>
          <w:numId w:val="4"/>
        </w:numPr>
        <w:rPr>
          <w:rFonts w:cs="Arial"/>
          <w:color w:val="000000"/>
          <w:sz w:val="22"/>
          <w:szCs w:val="22"/>
        </w:rPr>
      </w:pPr>
      <w:r w:rsidRPr="0033644D">
        <w:rPr>
          <w:rFonts w:cs="Arial"/>
          <w:color w:val="000000"/>
          <w:sz w:val="22"/>
          <w:szCs w:val="22"/>
        </w:rPr>
        <w:t xml:space="preserve">Particulares </w:t>
      </w:r>
    </w:p>
    <w:p w:rsidR="00E42B46" w:rsidRPr="00B8135D" w:rsidRDefault="00E42B46" w:rsidP="00E42B46">
      <w:pPr>
        <w:ind w:firstLine="600"/>
        <w:jc w:val="both"/>
        <w:rPr>
          <w:rFonts w:ascii="Arial" w:hAnsi="Arial" w:cs="Arial"/>
          <w:color w:val="000000"/>
          <w:sz w:val="22"/>
          <w:szCs w:val="22"/>
        </w:rPr>
      </w:pPr>
      <w:r w:rsidRPr="00B8135D">
        <w:rPr>
          <w:rFonts w:ascii="Arial" w:hAnsi="Arial" w:cs="Arial"/>
          <w:color w:val="000000"/>
          <w:sz w:val="22"/>
          <w:szCs w:val="22"/>
        </w:rPr>
        <w:t xml:space="preserve">RCD  </w:t>
      </w:r>
      <w:r w:rsidR="00AF6DAA">
        <w:rPr>
          <w:rFonts w:ascii="Arial" w:hAnsi="Arial" w:cs="Arial"/>
          <w:color w:val="000000"/>
          <w:sz w:val="22"/>
          <w:szCs w:val="22"/>
          <w:lang w:val="es-419"/>
        </w:rPr>
        <w:t xml:space="preserve"> </w:t>
      </w:r>
      <w:r w:rsidRPr="00B8135D">
        <w:rPr>
          <w:rFonts w:ascii="Arial" w:hAnsi="Arial" w:cs="Arial"/>
          <w:color w:val="000000"/>
          <w:sz w:val="22"/>
          <w:szCs w:val="22"/>
        </w:rPr>
        <w:t>$10</w:t>
      </w:r>
      <w:r>
        <w:rPr>
          <w:rFonts w:ascii="Arial" w:hAnsi="Arial" w:cs="Arial"/>
          <w:color w:val="000000"/>
          <w:sz w:val="22"/>
          <w:szCs w:val="22"/>
        </w:rPr>
        <w:t>3</w:t>
      </w:r>
      <w:r w:rsidRPr="00B8135D">
        <w:rPr>
          <w:rFonts w:ascii="Arial" w:hAnsi="Arial" w:cs="Arial"/>
          <w:color w:val="000000"/>
          <w:sz w:val="22"/>
          <w:szCs w:val="22"/>
        </w:rPr>
        <w:t>.00 pesos por viaje.</w:t>
      </w:r>
    </w:p>
    <w:p w:rsidR="00E42B46" w:rsidRPr="00B8135D" w:rsidRDefault="00E42B46" w:rsidP="00E42B46">
      <w:pPr>
        <w:ind w:firstLine="600"/>
        <w:jc w:val="both"/>
        <w:rPr>
          <w:rFonts w:ascii="Arial" w:hAnsi="Arial" w:cs="Arial"/>
          <w:color w:val="000000"/>
          <w:sz w:val="22"/>
          <w:szCs w:val="22"/>
        </w:rPr>
      </w:pPr>
      <w:r w:rsidRPr="00B8135D">
        <w:rPr>
          <w:rFonts w:ascii="Arial" w:hAnsi="Arial" w:cs="Arial"/>
          <w:color w:val="000000"/>
          <w:sz w:val="22"/>
          <w:szCs w:val="22"/>
        </w:rPr>
        <w:t>Podas $</w:t>
      </w:r>
      <w:r>
        <w:rPr>
          <w:rFonts w:ascii="Arial" w:hAnsi="Arial" w:cs="Arial"/>
          <w:color w:val="000000"/>
          <w:sz w:val="22"/>
          <w:szCs w:val="22"/>
        </w:rPr>
        <w:t>19.00</w:t>
      </w:r>
      <w:r w:rsidRPr="00B8135D">
        <w:rPr>
          <w:rFonts w:ascii="Arial" w:hAnsi="Arial" w:cs="Arial"/>
          <w:color w:val="000000"/>
          <w:sz w:val="22"/>
          <w:szCs w:val="22"/>
        </w:rPr>
        <w:t xml:space="preserve"> pesos metro cúbico.</w:t>
      </w:r>
    </w:p>
    <w:p w:rsidR="00E42B46" w:rsidRPr="00B8135D" w:rsidRDefault="00E42B46" w:rsidP="00E42B46">
      <w:pPr>
        <w:ind w:firstLine="600"/>
        <w:jc w:val="both"/>
        <w:rPr>
          <w:rFonts w:ascii="Arial" w:hAnsi="Arial" w:cs="Arial"/>
          <w:color w:val="000000"/>
          <w:sz w:val="22"/>
          <w:szCs w:val="22"/>
        </w:rPr>
      </w:pPr>
      <w:r w:rsidRPr="00B8135D">
        <w:rPr>
          <w:rFonts w:ascii="Arial" w:hAnsi="Arial" w:cs="Arial"/>
          <w:color w:val="000000"/>
          <w:sz w:val="22"/>
          <w:szCs w:val="22"/>
        </w:rPr>
        <w:t xml:space="preserve">Otros </w:t>
      </w:r>
      <w:r w:rsidR="00AF6DAA">
        <w:rPr>
          <w:rFonts w:ascii="Arial" w:hAnsi="Arial" w:cs="Arial"/>
          <w:color w:val="000000"/>
          <w:sz w:val="22"/>
          <w:szCs w:val="22"/>
          <w:lang w:val="es-419"/>
        </w:rPr>
        <w:t xml:space="preserve"> </w:t>
      </w:r>
      <w:r w:rsidRPr="00B8135D">
        <w:rPr>
          <w:rFonts w:ascii="Arial" w:hAnsi="Arial" w:cs="Arial"/>
          <w:color w:val="000000"/>
          <w:sz w:val="22"/>
          <w:szCs w:val="22"/>
        </w:rPr>
        <w:t>$20.</w:t>
      </w:r>
      <w:r>
        <w:rPr>
          <w:rFonts w:ascii="Arial" w:hAnsi="Arial" w:cs="Arial"/>
          <w:color w:val="000000"/>
          <w:sz w:val="22"/>
          <w:szCs w:val="22"/>
        </w:rPr>
        <w:t>5</w:t>
      </w:r>
      <w:r w:rsidRPr="00B8135D">
        <w:rPr>
          <w:rFonts w:ascii="Arial" w:hAnsi="Arial" w:cs="Arial"/>
          <w:color w:val="000000"/>
          <w:sz w:val="22"/>
          <w:szCs w:val="22"/>
        </w:rPr>
        <w:t>0 pesos metro cúbico.</w:t>
      </w:r>
    </w:p>
    <w:p w:rsidR="00E42B46" w:rsidRPr="00B8135D" w:rsidRDefault="00E42B46" w:rsidP="00E42B46">
      <w:pPr>
        <w:ind w:firstLine="360"/>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2.- A los Macro generadores se recibirán Residuos de la Construcción y Demolición (RCD); material vegetal producto de las podas y residuos reciclables en los confinamientos que señale y autorice el ayuntamiento conformen a los siguientes costos.</w:t>
      </w:r>
    </w:p>
    <w:p w:rsidR="00E42B46" w:rsidRPr="0033644D" w:rsidRDefault="00E42B46" w:rsidP="00E42B46">
      <w:pPr>
        <w:pStyle w:val="Prrafodelista"/>
        <w:numPr>
          <w:ilvl w:val="0"/>
          <w:numId w:val="5"/>
        </w:numPr>
        <w:rPr>
          <w:rFonts w:cs="Arial"/>
          <w:color w:val="000000"/>
          <w:sz w:val="22"/>
          <w:szCs w:val="22"/>
        </w:rPr>
      </w:pPr>
      <w:r w:rsidRPr="0033644D">
        <w:rPr>
          <w:rFonts w:cs="Arial"/>
          <w:color w:val="000000"/>
          <w:sz w:val="22"/>
          <w:szCs w:val="22"/>
        </w:rPr>
        <w:t>Transportistas</w:t>
      </w:r>
    </w:p>
    <w:p w:rsidR="00E42B46" w:rsidRPr="00B8135D" w:rsidRDefault="00E42B46" w:rsidP="00E42B46">
      <w:pPr>
        <w:ind w:firstLine="600"/>
        <w:jc w:val="both"/>
        <w:rPr>
          <w:rFonts w:ascii="Arial" w:hAnsi="Arial" w:cs="Arial"/>
          <w:color w:val="000000"/>
          <w:sz w:val="22"/>
          <w:szCs w:val="22"/>
        </w:rPr>
      </w:pPr>
      <w:r w:rsidRPr="00B8135D">
        <w:rPr>
          <w:rFonts w:ascii="Arial" w:hAnsi="Arial" w:cs="Arial"/>
          <w:color w:val="000000"/>
          <w:sz w:val="22"/>
          <w:szCs w:val="22"/>
        </w:rPr>
        <w:t xml:space="preserve">RCD </w:t>
      </w:r>
      <w:r w:rsidR="00AF6DAA">
        <w:rPr>
          <w:rFonts w:ascii="Arial" w:hAnsi="Arial" w:cs="Arial"/>
          <w:color w:val="000000"/>
          <w:sz w:val="22"/>
          <w:szCs w:val="22"/>
          <w:lang w:val="es-419"/>
        </w:rPr>
        <w:t xml:space="preserve">  </w:t>
      </w:r>
      <w:r w:rsidRPr="00B8135D">
        <w:rPr>
          <w:rFonts w:ascii="Arial" w:hAnsi="Arial" w:cs="Arial"/>
          <w:color w:val="000000"/>
          <w:sz w:val="22"/>
          <w:szCs w:val="22"/>
        </w:rPr>
        <w:t>$</w:t>
      </w:r>
      <w:r>
        <w:rPr>
          <w:rFonts w:ascii="Arial" w:hAnsi="Arial" w:cs="Arial"/>
          <w:color w:val="000000"/>
          <w:sz w:val="22"/>
          <w:szCs w:val="22"/>
        </w:rPr>
        <w:t>51.50</w:t>
      </w:r>
      <w:r w:rsidRPr="00B8135D">
        <w:rPr>
          <w:rFonts w:ascii="Arial" w:hAnsi="Arial" w:cs="Arial"/>
          <w:color w:val="000000"/>
          <w:sz w:val="22"/>
          <w:szCs w:val="22"/>
        </w:rPr>
        <w:t xml:space="preserve"> pesos metro cúbico.</w:t>
      </w:r>
    </w:p>
    <w:p w:rsidR="00E42B46" w:rsidRPr="00B8135D" w:rsidRDefault="00E42B46" w:rsidP="00E42B46">
      <w:pPr>
        <w:ind w:firstLine="600"/>
        <w:jc w:val="both"/>
        <w:rPr>
          <w:rFonts w:ascii="Arial" w:hAnsi="Arial" w:cs="Arial"/>
          <w:color w:val="000000"/>
          <w:sz w:val="22"/>
          <w:szCs w:val="22"/>
        </w:rPr>
      </w:pPr>
      <w:r w:rsidRPr="00B8135D">
        <w:rPr>
          <w:rFonts w:ascii="Arial" w:hAnsi="Arial" w:cs="Arial"/>
          <w:color w:val="000000"/>
          <w:sz w:val="22"/>
          <w:szCs w:val="22"/>
        </w:rPr>
        <w:t>Podas $2</w:t>
      </w:r>
      <w:r w:rsidR="00AF6DAA">
        <w:rPr>
          <w:rFonts w:ascii="Arial" w:hAnsi="Arial" w:cs="Arial"/>
          <w:color w:val="000000"/>
          <w:sz w:val="22"/>
          <w:szCs w:val="22"/>
        </w:rPr>
        <w:t>5.</w:t>
      </w:r>
      <w:r w:rsidR="00AF6DAA">
        <w:rPr>
          <w:rFonts w:ascii="Arial" w:hAnsi="Arial" w:cs="Arial"/>
          <w:color w:val="000000"/>
          <w:sz w:val="22"/>
          <w:szCs w:val="22"/>
          <w:lang w:val="es-419"/>
        </w:rPr>
        <w:t>83</w:t>
      </w:r>
      <w:r w:rsidRPr="00B8135D">
        <w:rPr>
          <w:rFonts w:ascii="Arial" w:hAnsi="Arial" w:cs="Arial"/>
          <w:color w:val="000000"/>
          <w:sz w:val="22"/>
          <w:szCs w:val="22"/>
        </w:rPr>
        <w:t xml:space="preserve"> pesos metro cúbico.</w:t>
      </w:r>
    </w:p>
    <w:p w:rsidR="00E42B46" w:rsidRPr="00B8135D" w:rsidRDefault="00E42B46" w:rsidP="00E42B46">
      <w:pPr>
        <w:ind w:firstLine="600"/>
        <w:jc w:val="both"/>
        <w:rPr>
          <w:rFonts w:ascii="Arial" w:hAnsi="Arial" w:cs="Arial"/>
          <w:color w:val="000000"/>
          <w:sz w:val="22"/>
          <w:szCs w:val="22"/>
        </w:rPr>
      </w:pPr>
      <w:r w:rsidRPr="00B8135D">
        <w:rPr>
          <w:rFonts w:ascii="Arial" w:hAnsi="Arial" w:cs="Arial"/>
          <w:color w:val="000000"/>
          <w:sz w:val="22"/>
          <w:szCs w:val="22"/>
        </w:rPr>
        <w:t xml:space="preserve">Otros </w:t>
      </w:r>
      <w:r w:rsidR="00AF6DAA">
        <w:rPr>
          <w:rFonts w:ascii="Arial" w:hAnsi="Arial" w:cs="Arial"/>
          <w:color w:val="000000"/>
          <w:sz w:val="22"/>
          <w:szCs w:val="22"/>
          <w:lang w:val="es-419"/>
        </w:rPr>
        <w:t xml:space="preserve"> </w:t>
      </w:r>
      <w:r w:rsidRPr="00B8135D">
        <w:rPr>
          <w:rFonts w:ascii="Arial" w:hAnsi="Arial" w:cs="Arial"/>
          <w:color w:val="000000"/>
          <w:sz w:val="22"/>
          <w:szCs w:val="22"/>
        </w:rPr>
        <w:t>$3</w:t>
      </w:r>
      <w:r>
        <w:rPr>
          <w:rFonts w:ascii="Arial" w:hAnsi="Arial" w:cs="Arial"/>
          <w:color w:val="000000"/>
          <w:sz w:val="22"/>
          <w:szCs w:val="22"/>
        </w:rPr>
        <w:t>1</w:t>
      </w:r>
      <w:r w:rsidRPr="00B8135D">
        <w:rPr>
          <w:rFonts w:ascii="Arial" w:hAnsi="Arial" w:cs="Arial"/>
          <w:color w:val="000000"/>
          <w:sz w:val="22"/>
          <w:szCs w:val="22"/>
        </w:rPr>
        <w:t>.00 pesos metro cúbico.</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IV.-  Permiso de perifoneo, $10</w:t>
      </w:r>
      <w:r>
        <w:rPr>
          <w:rFonts w:ascii="Arial" w:hAnsi="Arial" w:cs="Arial"/>
          <w:color w:val="000000"/>
          <w:sz w:val="22"/>
          <w:szCs w:val="22"/>
        </w:rPr>
        <w:t>3</w:t>
      </w:r>
      <w:r w:rsidRPr="00B8135D">
        <w:rPr>
          <w:rFonts w:ascii="Arial" w:hAnsi="Arial" w:cs="Arial"/>
          <w:color w:val="000000"/>
          <w:sz w:val="22"/>
          <w:szCs w:val="22"/>
        </w:rPr>
        <w:t>.00.</w:t>
      </w:r>
    </w:p>
    <w:p w:rsidR="00E42B46" w:rsidRPr="00B8135D" w:rsidRDefault="00E42B46" w:rsidP="00E42B46">
      <w:pPr>
        <w:ind w:left="600" w:hanging="240"/>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 xml:space="preserve">V.- Por la expedición y refrendo de licencia de recepción y evaluación de manifestación de impacto ambiental, será conforme a lo siguiente: </w:t>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a).-$   20</w:t>
      </w:r>
      <w:r>
        <w:rPr>
          <w:rFonts w:ascii="Arial" w:hAnsi="Arial" w:cs="Arial"/>
          <w:color w:val="000000"/>
          <w:sz w:val="22"/>
          <w:szCs w:val="22"/>
        </w:rPr>
        <w:t>6</w:t>
      </w:r>
      <w:r w:rsidRPr="00B8135D">
        <w:rPr>
          <w:rFonts w:ascii="Arial" w:hAnsi="Arial" w:cs="Arial"/>
          <w:color w:val="000000"/>
          <w:sz w:val="22"/>
          <w:szCs w:val="22"/>
        </w:rPr>
        <w:t xml:space="preserve">.00 pesos para microempresas </w:t>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b).-$1,</w:t>
      </w:r>
      <w:r>
        <w:rPr>
          <w:rFonts w:ascii="Arial" w:hAnsi="Arial" w:cs="Arial"/>
          <w:color w:val="000000"/>
          <w:sz w:val="22"/>
          <w:szCs w:val="22"/>
        </w:rPr>
        <w:t>549.50</w:t>
      </w:r>
      <w:r w:rsidRPr="00B8135D">
        <w:rPr>
          <w:rFonts w:ascii="Arial" w:hAnsi="Arial" w:cs="Arial"/>
          <w:color w:val="000000"/>
          <w:sz w:val="22"/>
          <w:szCs w:val="22"/>
        </w:rPr>
        <w:t xml:space="preserve"> pesos para empresas medianas </w:t>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c).-$4,</w:t>
      </w:r>
      <w:r>
        <w:rPr>
          <w:rFonts w:ascii="Arial" w:hAnsi="Arial" w:cs="Arial"/>
          <w:color w:val="000000"/>
          <w:sz w:val="22"/>
          <w:szCs w:val="22"/>
        </w:rPr>
        <w:t>132</w:t>
      </w:r>
      <w:r w:rsidRPr="00B8135D">
        <w:rPr>
          <w:rFonts w:ascii="Arial" w:hAnsi="Arial" w:cs="Arial"/>
          <w:color w:val="000000"/>
          <w:sz w:val="22"/>
          <w:szCs w:val="22"/>
        </w:rPr>
        <w:t>.00 pesos para macro empresas.</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VI.- Por la expedición de licencia de funcionamiento para las industrias o comercio que lo requieran, conforme a los Códigos Municipal y Financiero para los Municipios del Estado de Coahuila de Zaragoza y a la Ley del Equilibrio Ecológico y la Protección del Ambiente del estado de Coahuila de Zaragoza, con las siguientes tarifas:</w:t>
      </w:r>
    </w:p>
    <w:p w:rsidR="00E42B46" w:rsidRDefault="00E42B46" w:rsidP="00E42B46">
      <w:pPr>
        <w:jc w:val="both"/>
        <w:rPr>
          <w:rFonts w:ascii="Arial" w:hAnsi="Arial" w:cs="Arial"/>
          <w:color w:val="000000"/>
          <w:sz w:val="22"/>
          <w:szCs w:val="22"/>
        </w:rPr>
      </w:pPr>
      <w:r w:rsidRPr="00B8135D">
        <w:rPr>
          <w:rFonts w:ascii="Arial" w:hAnsi="Arial" w:cs="Arial"/>
          <w:color w:val="000000"/>
          <w:sz w:val="22"/>
          <w:szCs w:val="22"/>
        </w:rPr>
        <w:t xml:space="preserve">  </w:t>
      </w:r>
    </w:p>
    <w:p w:rsidR="00E42B46" w:rsidRPr="00B8135D" w:rsidRDefault="00E42B46" w:rsidP="00E42B46">
      <w:pPr>
        <w:ind w:left="567" w:hanging="567"/>
        <w:jc w:val="both"/>
        <w:rPr>
          <w:rFonts w:ascii="Arial" w:hAnsi="Arial" w:cs="Arial"/>
          <w:color w:val="000000"/>
          <w:sz w:val="22"/>
          <w:szCs w:val="22"/>
        </w:rPr>
      </w:pPr>
      <w:r w:rsidRPr="00B8135D">
        <w:rPr>
          <w:rFonts w:ascii="Arial" w:hAnsi="Arial" w:cs="Arial"/>
          <w:color w:val="000000"/>
          <w:sz w:val="22"/>
          <w:szCs w:val="22"/>
        </w:rPr>
        <w:t xml:space="preserve">  1.- De $20</w:t>
      </w:r>
      <w:r>
        <w:rPr>
          <w:rFonts w:ascii="Arial" w:hAnsi="Arial" w:cs="Arial"/>
          <w:color w:val="000000"/>
          <w:sz w:val="22"/>
          <w:szCs w:val="22"/>
        </w:rPr>
        <w:t>6</w:t>
      </w:r>
      <w:r w:rsidRPr="00B8135D">
        <w:rPr>
          <w:rFonts w:ascii="Arial" w:hAnsi="Arial" w:cs="Arial"/>
          <w:color w:val="000000"/>
          <w:sz w:val="22"/>
          <w:szCs w:val="22"/>
        </w:rPr>
        <w:t>.00 para microempresas, $ 5</w:t>
      </w:r>
      <w:r>
        <w:rPr>
          <w:rFonts w:ascii="Arial" w:hAnsi="Arial" w:cs="Arial"/>
          <w:color w:val="000000"/>
          <w:sz w:val="22"/>
          <w:szCs w:val="22"/>
        </w:rPr>
        <w:t>16.50</w:t>
      </w:r>
      <w:r w:rsidRPr="00B8135D">
        <w:rPr>
          <w:rFonts w:ascii="Arial" w:hAnsi="Arial" w:cs="Arial"/>
          <w:color w:val="000000"/>
          <w:sz w:val="22"/>
          <w:szCs w:val="22"/>
        </w:rPr>
        <w:t xml:space="preserve"> para empresas medianas y $ 1,5</w:t>
      </w:r>
      <w:r>
        <w:rPr>
          <w:rFonts w:ascii="Arial" w:hAnsi="Arial" w:cs="Arial"/>
          <w:color w:val="000000"/>
          <w:sz w:val="22"/>
          <w:szCs w:val="22"/>
        </w:rPr>
        <w:t>49</w:t>
      </w:r>
      <w:r w:rsidRPr="00B8135D">
        <w:rPr>
          <w:rFonts w:ascii="Arial" w:hAnsi="Arial" w:cs="Arial"/>
          <w:color w:val="000000"/>
          <w:sz w:val="22"/>
          <w:szCs w:val="22"/>
        </w:rPr>
        <w:t>.00 para macro empresas.</w:t>
      </w:r>
    </w:p>
    <w:p w:rsidR="00E42B46" w:rsidRPr="00B8135D" w:rsidRDefault="00E42B46" w:rsidP="00E42B46">
      <w:pPr>
        <w:ind w:left="426"/>
        <w:jc w:val="both"/>
        <w:rPr>
          <w:rFonts w:ascii="Arial" w:hAnsi="Arial" w:cs="Arial"/>
          <w:color w:val="000000"/>
          <w:sz w:val="22"/>
          <w:szCs w:val="22"/>
        </w:rPr>
      </w:pPr>
      <w:r w:rsidRPr="00B8135D">
        <w:rPr>
          <w:rFonts w:ascii="Arial" w:hAnsi="Arial" w:cs="Arial"/>
          <w:color w:val="000000"/>
          <w:sz w:val="22"/>
          <w:szCs w:val="22"/>
        </w:rPr>
        <w:t>Para la tipificación del tamaño de las empresas se utilizarán los criterios que señale la dependencia federal competente.</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VII.- Dictamen de ecología para efectos de licencia mercantil $ 20</w:t>
      </w:r>
      <w:r>
        <w:rPr>
          <w:rFonts w:ascii="Arial" w:hAnsi="Arial" w:cs="Arial"/>
          <w:color w:val="000000"/>
          <w:sz w:val="22"/>
          <w:szCs w:val="22"/>
        </w:rPr>
        <w:t>6</w:t>
      </w:r>
      <w:r w:rsidRPr="00B8135D">
        <w:rPr>
          <w:rFonts w:ascii="Arial" w:hAnsi="Arial" w:cs="Arial"/>
          <w:color w:val="000000"/>
          <w:sz w:val="22"/>
          <w:szCs w:val="22"/>
        </w:rPr>
        <w:t>.00</w:t>
      </w:r>
    </w:p>
    <w:p w:rsidR="00E42B46" w:rsidRDefault="00E42B46" w:rsidP="00E42B46">
      <w:pPr>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CAPÍTULO DÉCIMO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DERECHOS POR EL USO O APROVECHAMIENTO DE</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BIENES DEL DOMINIO PÚBLICO DEL MUNICIPIO</w:t>
      </w:r>
    </w:p>
    <w:p w:rsidR="00E42B46" w:rsidRPr="00B8135D" w:rsidRDefault="00E42B46" w:rsidP="00E42B46">
      <w:pPr>
        <w:jc w:val="center"/>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DE ARRASTRE Y ALMACENAJE</w:t>
      </w:r>
    </w:p>
    <w:p w:rsidR="00E42B46" w:rsidRPr="00B8135D" w:rsidRDefault="00E42B46" w:rsidP="00E42B46">
      <w:pPr>
        <w:ind w:right="50"/>
        <w:jc w:val="both"/>
        <w:rPr>
          <w:rFonts w:ascii="Arial" w:hAnsi="Arial" w:cs="Arial"/>
          <w:b/>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35.-</w:t>
      </w:r>
      <w:r w:rsidRPr="00B8135D">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E42B46" w:rsidRPr="00B8135D" w:rsidRDefault="00E42B46" w:rsidP="00E42B46">
      <w:pPr>
        <w:ind w:right="50"/>
        <w:jc w:val="both"/>
        <w:rPr>
          <w:rFonts w:ascii="Arial" w:hAnsi="Arial" w:cs="Arial"/>
          <w:bCs/>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Estos derechos se causarán conforme a los conceptos y tarifas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Los que provengan de servicios de arrastre y almacenaje, como sigue:</w:t>
      </w:r>
    </w:p>
    <w:p w:rsidR="00E42B46" w:rsidRPr="00B8135D" w:rsidRDefault="00E42B46" w:rsidP="00E42B46">
      <w:pPr>
        <w:ind w:left="567" w:hanging="447"/>
        <w:jc w:val="both"/>
        <w:rPr>
          <w:rFonts w:ascii="Arial" w:hAnsi="Arial" w:cs="Arial"/>
          <w:sz w:val="22"/>
          <w:szCs w:val="22"/>
        </w:rPr>
      </w:pPr>
    </w:p>
    <w:p w:rsidR="00E42B46" w:rsidRPr="00B8135D" w:rsidRDefault="00E42B46" w:rsidP="00E42B46">
      <w:pPr>
        <w:ind w:left="567" w:hanging="567"/>
        <w:jc w:val="both"/>
        <w:rPr>
          <w:rFonts w:ascii="Arial" w:hAnsi="Arial" w:cs="Arial"/>
          <w:b/>
          <w:sz w:val="22"/>
          <w:szCs w:val="22"/>
        </w:rPr>
      </w:pPr>
      <w:r w:rsidRPr="00B8135D">
        <w:rPr>
          <w:rFonts w:ascii="Arial" w:hAnsi="Arial" w:cs="Arial"/>
          <w:sz w:val="22"/>
          <w:szCs w:val="22"/>
        </w:rPr>
        <w:t xml:space="preserve">1.- Traslado de automóviles y motocicletas, se cubrirá una cuota por vehículo de $ </w:t>
      </w:r>
      <w:r>
        <w:rPr>
          <w:rFonts w:ascii="Arial" w:hAnsi="Arial" w:cs="Arial"/>
          <w:sz w:val="22"/>
          <w:szCs w:val="22"/>
        </w:rPr>
        <w:t>100</w:t>
      </w:r>
      <w:r w:rsidRPr="00B8135D">
        <w:rPr>
          <w:rFonts w:ascii="Arial" w:hAnsi="Arial" w:cs="Arial"/>
          <w:sz w:val="22"/>
          <w:szCs w:val="22"/>
        </w:rPr>
        <w:t>.00</w:t>
      </w:r>
    </w:p>
    <w:p w:rsidR="00E42B46" w:rsidRPr="00B8135D" w:rsidRDefault="00E42B46" w:rsidP="00E42B46">
      <w:pPr>
        <w:ind w:left="480" w:hanging="567"/>
        <w:jc w:val="both"/>
        <w:rPr>
          <w:rFonts w:ascii="Arial" w:hAnsi="Arial" w:cs="Arial"/>
          <w:sz w:val="22"/>
          <w:szCs w:val="22"/>
        </w:rPr>
      </w:pPr>
      <w:r w:rsidRPr="00B8135D">
        <w:rPr>
          <w:rFonts w:ascii="Arial" w:hAnsi="Arial" w:cs="Arial"/>
          <w:sz w:val="22"/>
          <w:szCs w:val="22"/>
        </w:rPr>
        <w:t xml:space="preserve">  2.- Por el traslado de camiones, según el tamaño del tonelaje por vehículo, se cubrirá la cuota de $3</w:t>
      </w:r>
      <w:r>
        <w:rPr>
          <w:rFonts w:ascii="Arial" w:hAnsi="Arial" w:cs="Arial"/>
          <w:sz w:val="22"/>
          <w:szCs w:val="22"/>
        </w:rPr>
        <w:t>1</w:t>
      </w:r>
      <w:r w:rsidRPr="00B8135D">
        <w:rPr>
          <w:rFonts w:ascii="Arial" w:hAnsi="Arial" w:cs="Arial"/>
          <w:sz w:val="22"/>
          <w:szCs w:val="22"/>
        </w:rPr>
        <w:t>4.00.</w:t>
      </w:r>
    </w:p>
    <w:p w:rsidR="00E42B46" w:rsidRDefault="00E42B46"/>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SECCIÓN II</w:t>
      </w: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PROVENIENTES DE LA OCUPACIÓN DE LAS VÍAS PÚBLICAS</w:t>
      </w:r>
    </w:p>
    <w:p w:rsidR="00E42B46" w:rsidRPr="00B8135D" w:rsidRDefault="00E42B46" w:rsidP="00E42B46">
      <w:pPr>
        <w:ind w:right="50"/>
        <w:jc w:val="both"/>
        <w:rPr>
          <w:rFonts w:ascii="Arial" w:hAnsi="Arial" w:cs="Arial"/>
          <w:b/>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
          <w:color w:val="000000"/>
          <w:sz w:val="22"/>
          <w:szCs w:val="22"/>
        </w:rPr>
        <w:t xml:space="preserve">ARTÍCULO 36.- </w:t>
      </w:r>
      <w:r w:rsidRPr="00B8135D">
        <w:rPr>
          <w:rFonts w:ascii="Arial" w:hAnsi="Arial" w:cs="Arial"/>
          <w:bCs/>
          <w:color w:val="000000"/>
          <w:sz w:val="22"/>
          <w:szCs w:val="22"/>
        </w:rPr>
        <w:t>Son objeto de estos derechos, la ocupación temporal de la superficie limitada bajo el control del Municipio, para el estacionamiento de vehículos.</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Los contribuyentes de los derechos de ocupación de la vía pública cubrirán la siguiente tarifa:</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 xml:space="preserve">I.- </w:t>
      </w:r>
      <w:r w:rsidRPr="00B8135D">
        <w:rPr>
          <w:rFonts w:ascii="Arial" w:hAnsi="Arial" w:cs="Arial"/>
          <w:sz w:val="22"/>
          <w:szCs w:val="22"/>
        </w:rPr>
        <w:t xml:space="preserve"> </w:t>
      </w:r>
      <w:r w:rsidRPr="00B8135D">
        <w:rPr>
          <w:rFonts w:ascii="Arial" w:hAnsi="Arial" w:cs="Arial"/>
          <w:color w:val="000000"/>
          <w:sz w:val="22"/>
          <w:szCs w:val="22"/>
        </w:rPr>
        <w:t>Por permiso anual para estacionamiento exclusivo $ 15</w:t>
      </w:r>
      <w:r>
        <w:rPr>
          <w:rFonts w:ascii="Arial" w:hAnsi="Arial" w:cs="Arial"/>
          <w:color w:val="000000"/>
          <w:sz w:val="22"/>
          <w:szCs w:val="22"/>
        </w:rPr>
        <w:t>5</w:t>
      </w:r>
      <w:r w:rsidRPr="00B8135D">
        <w:rPr>
          <w:rFonts w:ascii="Arial" w:hAnsi="Arial" w:cs="Arial"/>
          <w:color w:val="000000"/>
          <w:sz w:val="22"/>
          <w:szCs w:val="22"/>
        </w:rPr>
        <w:t>.00 por predio.</w:t>
      </w:r>
    </w:p>
    <w:p w:rsidR="00AF6DAA" w:rsidRDefault="00AF6DAA"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II.- Sitio de automóviles $ 5</w:t>
      </w:r>
      <w:r>
        <w:rPr>
          <w:rFonts w:ascii="Arial" w:hAnsi="Arial" w:cs="Arial"/>
          <w:color w:val="000000"/>
          <w:sz w:val="22"/>
          <w:szCs w:val="22"/>
        </w:rPr>
        <w:t>1</w:t>
      </w:r>
      <w:r w:rsidRPr="00B8135D">
        <w:rPr>
          <w:rFonts w:ascii="Arial" w:hAnsi="Arial" w:cs="Arial"/>
          <w:color w:val="000000"/>
          <w:sz w:val="22"/>
          <w:szCs w:val="22"/>
        </w:rPr>
        <w:t>.00 anual por automóvil.</w:t>
      </w:r>
    </w:p>
    <w:p w:rsidR="00AF6DAA" w:rsidRDefault="00AF6DAA" w:rsidP="00E42B46">
      <w:pPr>
        <w:tabs>
          <w:tab w:val="left" w:pos="5954"/>
          <w:tab w:val="left" w:pos="10348"/>
        </w:tabs>
        <w:jc w:val="both"/>
        <w:rPr>
          <w:rFonts w:ascii="Arial" w:hAnsi="Arial" w:cs="Arial"/>
          <w:color w:val="000000"/>
          <w:sz w:val="22"/>
          <w:szCs w:val="22"/>
        </w:rPr>
      </w:pPr>
    </w:p>
    <w:p w:rsidR="00E42B46" w:rsidRPr="00B8135D" w:rsidRDefault="00E42B46" w:rsidP="00E42B46">
      <w:pPr>
        <w:tabs>
          <w:tab w:val="left" w:pos="5954"/>
          <w:tab w:val="left" w:pos="10348"/>
        </w:tabs>
        <w:jc w:val="both"/>
        <w:rPr>
          <w:rFonts w:ascii="Arial" w:hAnsi="Arial" w:cs="Arial"/>
          <w:color w:val="000000"/>
          <w:sz w:val="22"/>
          <w:szCs w:val="22"/>
        </w:rPr>
      </w:pPr>
      <w:r w:rsidRPr="00B8135D">
        <w:rPr>
          <w:rFonts w:ascii="Arial" w:hAnsi="Arial" w:cs="Arial"/>
          <w:color w:val="000000"/>
          <w:sz w:val="22"/>
          <w:szCs w:val="22"/>
        </w:rPr>
        <w:t xml:space="preserve">III.- </w:t>
      </w:r>
      <w:r w:rsidRPr="00B8135D">
        <w:rPr>
          <w:rFonts w:ascii="Arial" w:hAnsi="Arial" w:cs="Arial"/>
          <w:sz w:val="22"/>
          <w:szCs w:val="22"/>
        </w:rPr>
        <w:t xml:space="preserve"> </w:t>
      </w:r>
      <w:r w:rsidRPr="00B8135D">
        <w:rPr>
          <w:rFonts w:ascii="Arial" w:hAnsi="Arial" w:cs="Arial"/>
          <w:color w:val="000000"/>
          <w:sz w:val="22"/>
          <w:szCs w:val="22"/>
        </w:rPr>
        <w:t>Por expedición de licencias para estacionamiento exclusivo para carga y descarga $20</w:t>
      </w:r>
      <w:r>
        <w:rPr>
          <w:rFonts w:ascii="Arial" w:hAnsi="Arial" w:cs="Arial"/>
          <w:color w:val="000000"/>
          <w:sz w:val="22"/>
          <w:szCs w:val="22"/>
        </w:rPr>
        <w:t>6</w:t>
      </w:r>
      <w:r w:rsidRPr="00B8135D">
        <w:rPr>
          <w:rFonts w:ascii="Arial" w:hAnsi="Arial" w:cs="Arial"/>
          <w:color w:val="000000"/>
          <w:sz w:val="22"/>
          <w:szCs w:val="22"/>
        </w:rPr>
        <w:t>.00 anual por vehículo.</w:t>
      </w:r>
    </w:p>
    <w:p w:rsidR="00E42B46" w:rsidRPr="00B8135D" w:rsidRDefault="00E42B46" w:rsidP="00E42B46">
      <w:pPr>
        <w:tabs>
          <w:tab w:val="left" w:pos="5954"/>
          <w:tab w:val="left" w:pos="10348"/>
        </w:tabs>
        <w:jc w:val="both"/>
        <w:rPr>
          <w:rFonts w:ascii="Arial" w:hAnsi="Arial" w:cs="Arial"/>
          <w:color w:val="000000"/>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TÍTULO TERCERO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INGRESOS NO TRIBUTARIOS</w:t>
      </w:r>
    </w:p>
    <w:p w:rsidR="00E42B46" w:rsidRPr="00B8135D" w:rsidRDefault="00E42B46" w:rsidP="00E42B46">
      <w:pPr>
        <w:jc w:val="center"/>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CAPÍTULO PRIMERO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PRODUCTOS</w:t>
      </w:r>
    </w:p>
    <w:p w:rsidR="00E42B46" w:rsidRPr="00B8135D" w:rsidRDefault="00E42B46" w:rsidP="00E42B46">
      <w:pPr>
        <w:jc w:val="center"/>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DISPOSICIONES GENERALES</w:t>
      </w:r>
    </w:p>
    <w:p w:rsidR="00E42B46" w:rsidRPr="00B8135D" w:rsidRDefault="00E42B46" w:rsidP="00E42B46">
      <w:pPr>
        <w:ind w:right="50"/>
        <w:jc w:val="both"/>
        <w:rPr>
          <w:rFonts w:ascii="Arial" w:hAnsi="Arial" w:cs="Arial"/>
          <w:bCs/>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t>ARTÍCULO 37.-</w:t>
      </w:r>
      <w:r w:rsidRPr="00B8135D">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E42B46" w:rsidRPr="00B8135D" w:rsidRDefault="00E42B46" w:rsidP="00E42B46">
      <w:pPr>
        <w:jc w:val="both"/>
        <w:rPr>
          <w:rFonts w:ascii="Arial" w:hAnsi="Arial" w:cs="Arial"/>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PROVENIENTES DEL ARRENDAMIENTO DE LOCALES</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UBICADOS EN LOS MERCADOS MUNICIPALES</w:t>
      </w:r>
    </w:p>
    <w:p w:rsidR="00E42B46" w:rsidRPr="00B8135D" w:rsidRDefault="00E42B46" w:rsidP="00E42B46">
      <w:pPr>
        <w:ind w:right="50"/>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38.-</w:t>
      </w:r>
      <w:r w:rsidRPr="00B8135D">
        <w:rPr>
          <w:rFonts w:ascii="Arial" w:hAnsi="Arial" w:cs="Arial"/>
          <w:bCs/>
          <w:sz w:val="22"/>
          <w:szCs w:val="22"/>
        </w:rPr>
        <w:t xml:space="preserve"> Es objeto de estos productos, el arrendamiento de locales ubicados en los mercados municipales </w:t>
      </w:r>
      <w:r w:rsidRPr="00B8135D">
        <w:rPr>
          <w:rFonts w:ascii="Arial" w:hAnsi="Arial" w:cs="Arial"/>
          <w:sz w:val="22"/>
          <w:szCs w:val="22"/>
        </w:rPr>
        <w:t>y las cuotas serán las siguientes:</w:t>
      </w:r>
    </w:p>
    <w:p w:rsidR="00E42B46" w:rsidRPr="00B8135D" w:rsidRDefault="00E42B46" w:rsidP="00E42B46">
      <w:pPr>
        <w:tabs>
          <w:tab w:val="left" w:pos="2445"/>
        </w:tabs>
        <w:jc w:val="both"/>
        <w:rPr>
          <w:rFonts w:ascii="Arial" w:hAnsi="Arial" w:cs="Arial"/>
          <w:sz w:val="22"/>
          <w:szCs w:val="22"/>
        </w:rPr>
      </w:pPr>
      <w:r w:rsidRPr="00B8135D">
        <w:rPr>
          <w:rFonts w:ascii="Arial" w:hAnsi="Arial" w:cs="Arial"/>
          <w:sz w:val="22"/>
          <w:szCs w:val="22"/>
        </w:rPr>
        <w:tab/>
      </w:r>
    </w:p>
    <w:p w:rsidR="00E42B46" w:rsidRPr="00B8135D" w:rsidRDefault="00E42B46" w:rsidP="00E42B46">
      <w:pPr>
        <w:tabs>
          <w:tab w:val="left" w:pos="4820"/>
        </w:tabs>
        <w:jc w:val="both"/>
        <w:rPr>
          <w:rFonts w:ascii="Arial" w:hAnsi="Arial" w:cs="Arial"/>
          <w:sz w:val="22"/>
          <w:szCs w:val="22"/>
        </w:rPr>
      </w:pPr>
      <w:r w:rsidRPr="00B8135D">
        <w:rPr>
          <w:rFonts w:ascii="Arial" w:hAnsi="Arial" w:cs="Arial"/>
          <w:sz w:val="22"/>
          <w:szCs w:val="22"/>
        </w:rPr>
        <w:t>I.- Por local $ 21</w:t>
      </w:r>
      <w:r>
        <w:rPr>
          <w:rFonts w:ascii="Arial" w:hAnsi="Arial" w:cs="Arial"/>
          <w:sz w:val="22"/>
          <w:szCs w:val="22"/>
        </w:rPr>
        <w:t>7</w:t>
      </w:r>
      <w:r w:rsidRPr="00B8135D">
        <w:rPr>
          <w:rFonts w:ascii="Arial" w:hAnsi="Arial" w:cs="Arial"/>
          <w:sz w:val="22"/>
          <w:szCs w:val="22"/>
        </w:rPr>
        <w:t>.00 mensual.</w:t>
      </w:r>
    </w:p>
    <w:p w:rsidR="00E42B46" w:rsidRDefault="00E42B46" w:rsidP="00E42B46">
      <w:pPr>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OTROS PRODUCTOS</w:t>
      </w:r>
    </w:p>
    <w:p w:rsidR="00E42B46" w:rsidRPr="00B8135D" w:rsidRDefault="00E42B46" w:rsidP="00E42B46">
      <w:pPr>
        <w:ind w:right="50"/>
        <w:jc w:val="both"/>
        <w:rPr>
          <w:rFonts w:ascii="Arial" w:hAnsi="Arial" w:cs="Arial"/>
          <w:b/>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39.-</w:t>
      </w:r>
      <w:r w:rsidRPr="00B8135D">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E42B46" w:rsidRPr="00B8135D" w:rsidRDefault="00E42B46" w:rsidP="00E42B46">
      <w:pPr>
        <w:ind w:right="50"/>
        <w:jc w:val="both"/>
        <w:rPr>
          <w:rFonts w:ascii="Arial" w:hAnsi="Arial" w:cs="Arial"/>
          <w:b/>
          <w:sz w:val="22"/>
          <w:szCs w:val="22"/>
        </w:rPr>
      </w:pPr>
    </w:p>
    <w:p w:rsidR="00E42B46" w:rsidRPr="00B8135D" w:rsidRDefault="00E42B46" w:rsidP="00E42B46">
      <w:pPr>
        <w:ind w:right="50"/>
        <w:jc w:val="center"/>
        <w:rPr>
          <w:rFonts w:ascii="Arial" w:hAnsi="Arial" w:cs="Arial"/>
          <w:b/>
          <w:sz w:val="22"/>
          <w:szCs w:val="22"/>
        </w:rPr>
      </w:pPr>
      <w:r w:rsidRPr="00B8135D">
        <w:rPr>
          <w:rFonts w:ascii="Arial" w:hAnsi="Arial" w:cs="Arial"/>
          <w:b/>
          <w:sz w:val="22"/>
          <w:szCs w:val="22"/>
        </w:rPr>
        <w:t>CAPÍTULO SEGUNDO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APROVECHAMIENTOS</w:t>
      </w:r>
    </w:p>
    <w:p w:rsidR="00E42B46" w:rsidRPr="00B8135D" w:rsidRDefault="00E42B46" w:rsidP="00E42B46">
      <w:pPr>
        <w:jc w:val="center"/>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DISPOSICIONES GENERALES</w:t>
      </w:r>
    </w:p>
    <w:p w:rsidR="00E42B46" w:rsidRPr="00B8135D" w:rsidRDefault="00E42B46" w:rsidP="00E42B46">
      <w:pPr>
        <w:ind w:right="50"/>
        <w:jc w:val="center"/>
        <w:rPr>
          <w:rFonts w:ascii="Arial" w:hAnsi="Arial" w:cs="Arial"/>
          <w:bCs/>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t>ARTÍCULO 40.-</w:t>
      </w:r>
      <w:r w:rsidRPr="00B8135D">
        <w:rPr>
          <w:rFonts w:ascii="Arial" w:hAnsi="Arial" w:cs="Arial"/>
          <w:bCs/>
          <w:sz w:val="22"/>
          <w:szCs w:val="22"/>
        </w:rPr>
        <w:t xml:space="preserve"> Se clasifican como aprovechamientos los ingresos que perciba el Municipio por los siguientes conceptos: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Ingresos por sanciones administrativas.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 La adjudicación a favor del fisco de bienes abandonados.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III. Ingresos por transferencia que perciba el Municipio:</w:t>
      </w:r>
    </w:p>
    <w:p w:rsidR="00E42B46" w:rsidRPr="00B8135D" w:rsidRDefault="00E42B46" w:rsidP="00E42B46">
      <w:pPr>
        <w:ind w:firstLine="426"/>
        <w:jc w:val="both"/>
        <w:rPr>
          <w:rFonts w:ascii="Arial" w:hAnsi="Arial" w:cs="Arial"/>
          <w:sz w:val="22"/>
          <w:szCs w:val="22"/>
        </w:rPr>
      </w:pPr>
    </w:p>
    <w:p w:rsidR="00E42B46" w:rsidRPr="00B8135D" w:rsidRDefault="00E42B46" w:rsidP="00E42B46">
      <w:pPr>
        <w:ind w:firstLine="426"/>
        <w:jc w:val="both"/>
        <w:rPr>
          <w:rFonts w:ascii="Arial" w:hAnsi="Arial" w:cs="Arial"/>
          <w:sz w:val="22"/>
          <w:szCs w:val="22"/>
        </w:rPr>
      </w:pPr>
      <w:r w:rsidRPr="00B8135D">
        <w:rPr>
          <w:rFonts w:ascii="Arial" w:hAnsi="Arial" w:cs="Arial"/>
          <w:sz w:val="22"/>
          <w:szCs w:val="22"/>
        </w:rPr>
        <w:t>a). Cesiones, herencias, legados, o donaciones.</w:t>
      </w:r>
    </w:p>
    <w:p w:rsidR="00E42B46" w:rsidRPr="00B8135D" w:rsidRDefault="00E42B46" w:rsidP="00E42B46">
      <w:pPr>
        <w:ind w:firstLine="426"/>
        <w:jc w:val="both"/>
        <w:rPr>
          <w:rFonts w:ascii="Arial" w:hAnsi="Arial" w:cs="Arial"/>
          <w:sz w:val="22"/>
          <w:szCs w:val="22"/>
        </w:rPr>
      </w:pPr>
      <w:r w:rsidRPr="00B8135D">
        <w:rPr>
          <w:rFonts w:ascii="Arial" w:hAnsi="Arial" w:cs="Arial"/>
          <w:sz w:val="22"/>
          <w:szCs w:val="22"/>
        </w:rPr>
        <w:t>b). Adjudicaciones en favor del Municipio.</w:t>
      </w:r>
    </w:p>
    <w:p w:rsidR="00E42B46" w:rsidRPr="00B8135D" w:rsidRDefault="00E42B46" w:rsidP="00E42B46">
      <w:pPr>
        <w:ind w:firstLine="426"/>
        <w:jc w:val="both"/>
        <w:rPr>
          <w:rFonts w:ascii="Arial" w:hAnsi="Arial" w:cs="Arial"/>
          <w:sz w:val="22"/>
          <w:szCs w:val="22"/>
        </w:rPr>
      </w:pPr>
      <w:r w:rsidRPr="00B8135D">
        <w:rPr>
          <w:rFonts w:ascii="Arial" w:hAnsi="Arial" w:cs="Arial"/>
          <w:sz w:val="22"/>
          <w:szCs w:val="22"/>
        </w:rPr>
        <w:t>c). Aportaciones y subsidios de otro nivel de gobierno u organismos públicos o privados.</w:t>
      </w:r>
    </w:p>
    <w:p w:rsidR="00E42B46" w:rsidRPr="00B8135D" w:rsidRDefault="00E42B46" w:rsidP="00E42B46">
      <w:pPr>
        <w:jc w:val="both"/>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INGRESOS POR TRANSFERENCIA</w:t>
      </w:r>
    </w:p>
    <w:p w:rsidR="00E42B46" w:rsidRDefault="00E42B46" w:rsidP="00E42B46">
      <w:pPr>
        <w:jc w:val="both"/>
        <w:rPr>
          <w:rFonts w:ascii="Arial" w:hAnsi="Arial" w:cs="Arial"/>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t>ARTÍCULO 41-</w:t>
      </w:r>
      <w:r w:rsidRPr="00B8135D">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E42B46" w:rsidRPr="00B8135D" w:rsidRDefault="00E42B46" w:rsidP="00E42B46">
      <w:pPr>
        <w:ind w:left="530" w:hanging="246"/>
        <w:jc w:val="both"/>
        <w:rPr>
          <w:rFonts w:ascii="Arial" w:hAnsi="Arial" w:cs="Arial"/>
          <w:bCs/>
          <w:color w:val="000000"/>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INGRESOS DERIVADOS DE SANCIONES</w:t>
      </w:r>
    </w:p>
    <w:p w:rsidR="00E42B46" w:rsidRDefault="00E42B46" w:rsidP="00E42B46">
      <w:pPr>
        <w:jc w:val="both"/>
        <w:rPr>
          <w:rFonts w:ascii="Arial" w:hAnsi="Arial" w:cs="Arial"/>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t>ARTÍCULO 42.-</w:t>
      </w:r>
      <w:r w:rsidRPr="00B8135D">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E42B46" w:rsidRPr="00B8135D" w:rsidRDefault="00E42B46" w:rsidP="00E42B46">
      <w:pPr>
        <w:jc w:val="both"/>
        <w:rPr>
          <w:rFonts w:ascii="Arial" w:hAnsi="Arial" w:cs="Arial"/>
          <w:bCs/>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43.-</w:t>
      </w:r>
      <w:r w:rsidRPr="00B8135D">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44.-</w:t>
      </w:r>
      <w:r w:rsidRPr="00B8135D">
        <w:rPr>
          <w:rFonts w:ascii="Arial" w:hAnsi="Arial" w:cs="Arial"/>
          <w:sz w:val="22"/>
          <w:szCs w:val="22"/>
        </w:rPr>
        <w:t xml:space="preserve"> Los montos aplicables por concepto de multas estarán determinados por los reglamentos y demás disposiciones municipales que contemplen las infracciones cometidas. </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ARTÍCULO 45.- </w:t>
      </w:r>
      <w:r w:rsidRPr="00B8135D">
        <w:rPr>
          <w:rFonts w:ascii="Arial" w:hAnsi="Arial" w:cs="Arial"/>
          <w:sz w:val="22"/>
          <w:szCs w:val="22"/>
        </w:rPr>
        <w:t>Los ingresos, que perciba el Municipio por concepto de sanciones administrativas y fiscales, serán los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I.-</w:t>
      </w:r>
      <w:r w:rsidRPr="00B8135D">
        <w:rPr>
          <w:rFonts w:ascii="Arial" w:hAnsi="Arial" w:cs="Arial"/>
          <w:sz w:val="22"/>
          <w:szCs w:val="22"/>
        </w:rPr>
        <w:t xml:space="preserve"> De diez a cincuenta Unidades de Medida y Actualización a las infracciones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1.- Las cometidas por los sujetos pasivos de una obligación fiscal consistentes en: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E42B46"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e).- Faltar a la obligación de extender o exigir recibos, facturas o cualesquiera documentos que señalen las leyes fiscales.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f).- No pagar los créditos fiscales dentro de los plazos señalados por las Leyes fiscales.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2.- Las cometidas por jueces, encargados de los registros públicos, notarios, corredores y en general a los funcionarios que tengan fe pública consistente 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a).- Proporcionar los informes, datos o documentos alterados o falsificados.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b).- Extender constancia de haberse cumplido con las obligaciones fiscales en los actos en que intervengan, cuando no proceda su otorgamiento.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3.- Las cometidas por funcionarios y empleados públicos consistentes 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a).- Alterar documentos fiscales que tengan en su poder.</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b).- Asentar falsamente que se dio cumplimiento a las disposiciones fiscales o que se practicaron  visitas de auditoría o inspección o incluir datos falsos en las actas relativas.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4.- Las cometidas por terceros consistentes en:</w:t>
      </w:r>
    </w:p>
    <w:p w:rsidR="00E42B46"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b).- Presentar los avisos, informes, datos o documentos que le sean solicitados alterados, falsificados, incompletos o inexactos.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II.- </w:t>
      </w:r>
      <w:r w:rsidRPr="00B8135D">
        <w:rPr>
          <w:rFonts w:ascii="Arial" w:hAnsi="Arial" w:cs="Arial"/>
          <w:sz w:val="22"/>
          <w:szCs w:val="22"/>
        </w:rPr>
        <w:t>De veinte a cien Unidades de Medida y Actualización a las infracciones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1.- Las cometidas por los sujetos pasivos de una obligación fiscal consistentes 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b).- Utilizar interpósita persona para manifestar negociaciones propias o para percibir ingresos gravables dejando de pagar las contribuciones.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c).- No contar con la Licencia y la autorización anual correspondiente para la colocación de anuncios publicitarios.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2.- Las cometidas por jueces, encargados de los registros públicos, notarios, corredores y en general a los funcionarios que tengan fe pública consistente 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a).- Expedir testimonios de escrituras, documentos o minutas cuando no estén pagadas las contribuciones correspondientes.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3.- Las cometidas por funcionarios y empleados públicos consistentes en: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a).- Faltar a la obligación de guardar secreto respecto de los asuntos que conozca, revelar los datos declarados por los contribuyentes o aprovecharse de ellos.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b)- Facilitar o permitir la alteración de las declaraciones, avisos o cualquier otro documento. Cooperar en cualquier forma para que se eludan las prestaciones fiscales.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III.- </w:t>
      </w:r>
      <w:r w:rsidRPr="00B8135D">
        <w:rPr>
          <w:rFonts w:ascii="Arial" w:hAnsi="Arial" w:cs="Arial"/>
          <w:sz w:val="22"/>
          <w:szCs w:val="22"/>
        </w:rPr>
        <w:t>De cien a doscientos Unidades de Medida y Actualización a las infracciones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1.- Las cometidas por los sujetos pasivos de una obligación fiscal consistentes en:  </w:t>
      </w:r>
    </w:p>
    <w:p w:rsidR="00E42B46" w:rsidRPr="00B8135D" w:rsidRDefault="00E42B46" w:rsidP="00E42B46">
      <w:pPr>
        <w:tabs>
          <w:tab w:val="left" w:pos="1139"/>
        </w:tabs>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a).- Eludir el pago de créditos fiscales mediante inexactitudes, simulaciones, falsificaciones, omisiones u otras maniobras semejantes.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2.- Las cometidas por los funcionarios y empleados públicos consistentes 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a).- Practicar visitas domiciliarias de auditoría, inspecciones o verificaciones sin que exista orden emitida por autoridad competente.</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IV.- </w:t>
      </w:r>
      <w:r w:rsidRPr="00B8135D">
        <w:rPr>
          <w:rFonts w:ascii="Arial" w:hAnsi="Arial" w:cs="Arial"/>
          <w:sz w:val="22"/>
          <w:szCs w:val="22"/>
        </w:rPr>
        <w:t>De cien a trescientos Unidades de Medida y Actualización a las infracciones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1.- las cometidas por los sujetos pasivos de una obligación fiscal consistentes 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a).- Enajenar bebidas alcohólicas sin contar con la licencia o autorización o su refrendo anual correspondiente.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2.- Las cometidas por jueces, encargados de los registros públicos, notarios, corredores y en general a los funcionarios que tengan fe pública consistente en: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a).- Inscribir o registrar los documentos, instrumentos o libros, sin la constancia de haberse pagado el gravamen correspondiente.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E42B46"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3.- Las cometidas por funcionarios y empleados públicos consistentes 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4.- Las cometidas por terceros consistentes en: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b/>
          <w:sz w:val="22"/>
          <w:szCs w:val="22"/>
        </w:rPr>
        <w:t>V.-</w:t>
      </w:r>
      <w:r w:rsidRPr="00B8135D">
        <w:rPr>
          <w:rFonts w:ascii="Arial" w:hAnsi="Arial" w:cs="Arial"/>
          <w:sz w:val="22"/>
          <w:szCs w:val="22"/>
        </w:rPr>
        <w:t xml:space="preserve"> Traspasar una licencia de funcionamiento sin la autorización del C. Presidente Municipal o del Tesorero Municipal, multa de 2 a 3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b/>
          <w:sz w:val="22"/>
          <w:szCs w:val="22"/>
        </w:rPr>
        <w:t>VI.-</w:t>
      </w:r>
      <w:r w:rsidRPr="00B8135D">
        <w:rPr>
          <w:rFonts w:ascii="Arial" w:hAnsi="Arial" w:cs="Arial"/>
          <w:sz w:val="22"/>
          <w:szCs w:val="22"/>
        </w:rPr>
        <w:t xml:space="preserve"> El cambio de domicilio fiscal sin previa autorización del C. Presidente Municipal, multa de 2 a 3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b/>
          <w:sz w:val="22"/>
          <w:szCs w:val="22"/>
        </w:rPr>
        <w:t>VII.-</w:t>
      </w:r>
      <w:r w:rsidRPr="00B8135D">
        <w:rPr>
          <w:rFonts w:ascii="Arial" w:hAnsi="Arial" w:cs="Arial"/>
          <w:sz w:val="22"/>
          <w:szCs w:val="22"/>
        </w:rPr>
        <w:t xml:space="preserve"> La violación de las disposiciones contenidas al caso en la Ley para la Atención, Tratamiento y Adaptación de Menores en el Estado de Coahuila, multa de 3 a 6 </w:t>
      </w:r>
      <w:r w:rsidRPr="00B8135D">
        <w:rPr>
          <w:rFonts w:ascii="Arial" w:hAnsi="Arial" w:cs="Arial"/>
          <w:color w:val="000000"/>
          <w:sz w:val="22"/>
          <w:szCs w:val="22"/>
        </w:rPr>
        <w:t xml:space="preserve">Unidades de Medida y Actualización (UMA); </w:t>
      </w:r>
      <w:r w:rsidRPr="00B8135D">
        <w:rPr>
          <w:rFonts w:ascii="Arial" w:hAnsi="Arial" w:cs="Arial"/>
          <w:sz w:val="22"/>
          <w:szCs w:val="22"/>
        </w:rPr>
        <w:t>sin perjuicio de la responsabilidad penal en que se pudiera haber incurrido.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b/>
          <w:sz w:val="22"/>
          <w:szCs w:val="22"/>
        </w:rPr>
        <w:t>VIII.-</w:t>
      </w:r>
      <w:r w:rsidRPr="00B8135D">
        <w:rPr>
          <w:rFonts w:ascii="Arial" w:hAnsi="Arial" w:cs="Arial"/>
          <w:sz w:val="22"/>
          <w:szCs w:val="22"/>
        </w:rPr>
        <w:t xml:space="preserve"> La violación a la reglamentación de establecimientos que expendan bebidas alcohólicas que formule la autoridad municipal, se sancionará con una multa de 3 a 6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IX.- </w:t>
      </w:r>
      <w:r w:rsidRPr="00B8135D">
        <w:rPr>
          <w:rFonts w:ascii="Arial" w:hAnsi="Arial" w:cs="Arial"/>
          <w:sz w:val="22"/>
          <w:szCs w:val="22"/>
        </w:rPr>
        <w:t>En caso de reincidencia de las fracciones V, VI, VII y VIII, se aplicarán las siguientes sanciones: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1.- Cuando se reincide por primera vez, se duplicará la sanción establecida en la partida anterior y se clausurará el establecimiento hasta por 30 días.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sz w:val="22"/>
          <w:szCs w:val="22"/>
        </w:rPr>
        <w:t xml:space="preserve">2.- Si reincide por segunda vez o más veces, se clausurará definitivamente el establecimiento y se aplicará una multa de 2 a 38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b/>
          <w:sz w:val="22"/>
          <w:szCs w:val="22"/>
        </w:rPr>
      </w:pPr>
    </w:p>
    <w:p w:rsidR="00E42B46" w:rsidRPr="002F19F9" w:rsidRDefault="00E42B46" w:rsidP="00E42B46">
      <w:pPr>
        <w:jc w:val="both"/>
        <w:rPr>
          <w:rFonts w:ascii="Arial" w:hAnsi="Arial" w:cs="Arial"/>
          <w:sz w:val="22"/>
          <w:szCs w:val="22"/>
        </w:rPr>
      </w:pPr>
      <w:r w:rsidRPr="00B8135D">
        <w:rPr>
          <w:rFonts w:ascii="Arial" w:hAnsi="Arial" w:cs="Arial"/>
          <w:b/>
          <w:sz w:val="22"/>
          <w:szCs w:val="22"/>
        </w:rPr>
        <w:t>X.-</w:t>
      </w:r>
      <w:r w:rsidRPr="00B8135D">
        <w:rPr>
          <w:rFonts w:ascii="Arial" w:hAnsi="Arial" w:cs="Arial"/>
          <w:sz w:val="22"/>
          <w:szCs w:val="22"/>
        </w:rPr>
        <w:t xml:space="preserve"> Los predios no construidos en la zona urbana, deberán ser baldeados a una altura mínima de dos metros con cualquier clase de material adecuado, el incumplimiento de esta disposición se sancionará con una multa </w:t>
      </w:r>
      <w:r w:rsidRPr="002F19F9">
        <w:rPr>
          <w:rFonts w:ascii="Arial" w:hAnsi="Arial" w:cs="Arial"/>
          <w:sz w:val="22"/>
          <w:szCs w:val="22"/>
        </w:rPr>
        <w:t xml:space="preserve">de </w:t>
      </w:r>
      <w:r w:rsidR="002F19F9" w:rsidRPr="002F19F9">
        <w:rPr>
          <w:rFonts w:ascii="Arial" w:hAnsi="Arial" w:cs="Arial"/>
          <w:sz w:val="22"/>
          <w:szCs w:val="22"/>
        </w:rPr>
        <w:t>$ 5.</w:t>
      </w:r>
      <w:r w:rsidR="002F19F9" w:rsidRPr="002F19F9">
        <w:rPr>
          <w:rFonts w:ascii="Arial" w:hAnsi="Arial" w:cs="Arial"/>
          <w:sz w:val="22"/>
          <w:szCs w:val="22"/>
          <w:lang w:val="es-419"/>
        </w:rPr>
        <w:t>68</w:t>
      </w:r>
      <w:r w:rsidRPr="002F19F9">
        <w:rPr>
          <w:rFonts w:ascii="Arial" w:hAnsi="Arial" w:cs="Arial"/>
          <w:sz w:val="22"/>
          <w:szCs w:val="22"/>
        </w:rPr>
        <w:t xml:space="preserve"> a $ 6.</w:t>
      </w:r>
      <w:r w:rsidR="002F19F9" w:rsidRPr="002F19F9">
        <w:rPr>
          <w:rFonts w:ascii="Arial" w:hAnsi="Arial" w:cs="Arial"/>
          <w:sz w:val="22"/>
          <w:szCs w:val="22"/>
          <w:lang w:val="es-419"/>
        </w:rPr>
        <w:t>20</w:t>
      </w:r>
      <w:r w:rsidRPr="002F19F9">
        <w:rPr>
          <w:rFonts w:ascii="Arial" w:hAnsi="Arial" w:cs="Arial"/>
          <w:sz w:val="22"/>
          <w:szCs w:val="22"/>
        </w:rPr>
        <w:t xml:space="preserve"> por metro lineal.</w:t>
      </w:r>
    </w:p>
    <w:p w:rsidR="00E42B46" w:rsidRPr="002F19F9"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2F19F9">
        <w:rPr>
          <w:rFonts w:ascii="Arial" w:hAnsi="Arial" w:cs="Arial"/>
          <w:b/>
          <w:sz w:val="22"/>
          <w:szCs w:val="22"/>
        </w:rPr>
        <w:t>XI.-</w:t>
      </w:r>
      <w:r w:rsidRPr="002F19F9">
        <w:rPr>
          <w:rFonts w:ascii="Arial" w:hAnsi="Arial" w:cs="Arial"/>
          <w:sz w:val="22"/>
          <w:szCs w:val="22"/>
        </w:rPr>
        <w:t xml:space="preserve"> Las banquetas que se encuentren en mal Estado, deberán ser reparadas inmediatamente después de que así lo ordene el Departamento de Obras Públicas del Municipio, en caso de inobservancia se aplicará una multa de: $ 4.</w:t>
      </w:r>
      <w:r w:rsidR="002F19F9" w:rsidRPr="002F19F9">
        <w:rPr>
          <w:rFonts w:ascii="Arial" w:hAnsi="Arial" w:cs="Arial"/>
          <w:sz w:val="22"/>
          <w:szCs w:val="22"/>
        </w:rPr>
        <w:t>3</w:t>
      </w:r>
      <w:r w:rsidRPr="002F19F9">
        <w:rPr>
          <w:rFonts w:ascii="Arial" w:hAnsi="Arial" w:cs="Arial"/>
          <w:sz w:val="22"/>
          <w:szCs w:val="22"/>
        </w:rPr>
        <w:t>0 a $ 5</w:t>
      </w:r>
      <w:r w:rsidR="002F19F9" w:rsidRPr="002F19F9">
        <w:rPr>
          <w:rFonts w:ascii="Arial" w:hAnsi="Arial" w:cs="Arial"/>
          <w:sz w:val="22"/>
          <w:szCs w:val="22"/>
        </w:rPr>
        <w:t>.</w:t>
      </w:r>
      <w:r w:rsidR="002F19F9" w:rsidRPr="002F19F9">
        <w:rPr>
          <w:rFonts w:ascii="Arial" w:hAnsi="Arial" w:cs="Arial"/>
          <w:sz w:val="22"/>
          <w:szCs w:val="22"/>
          <w:lang w:val="es-419"/>
        </w:rPr>
        <w:t>17</w:t>
      </w:r>
      <w:r w:rsidRPr="002F19F9">
        <w:rPr>
          <w:rFonts w:ascii="Arial" w:hAnsi="Arial" w:cs="Arial"/>
          <w:sz w:val="22"/>
          <w:szCs w:val="22"/>
        </w:rPr>
        <w:t xml:space="preserve"> por metro cuadrado a los infractores de esta disposición.</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XII.-</w:t>
      </w:r>
      <w:r w:rsidRPr="00B8135D">
        <w:rPr>
          <w:rFonts w:ascii="Arial" w:hAnsi="Arial" w:cs="Arial"/>
          <w:sz w:val="22"/>
          <w:szCs w:val="22"/>
        </w:rPr>
        <w:t xml:space="preserve"> Si los propietarios no ponen barda o arreglan sus banquetas cuando el Departamento de Obras Públicas del Municipio así lo ordene, el Municipio realizará obras, notificando a los afectados el importe de las mismas, de no cumplir con el reglamento de pago, se aplicarán las disposiciones legales aplicables.</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b/>
          <w:sz w:val="22"/>
          <w:szCs w:val="22"/>
        </w:rPr>
        <w:t>XIII.-</w:t>
      </w:r>
      <w:r w:rsidRPr="00B8135D">
        <w:rPr>
          <w:rFonts w:ascii="Arial" w:hAnsi="Arial" w:cs="Arial"/>
          <w:sz w:val="22"/>
          <w:szCs w:val="22"/>
        </w:rPr>
        <w:t xml:space="preserve"> Es obligación de toda persona a que construya o repare una obra, solicitar permiso al Departamento de Obras Públicas del Municipio; para mejoras, fachadas o bardas, quien no cumpla con esta disposición será sancionado con una multa de 1 a 2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XIV.- </w:t>
      </w:r>
      <w:r w:rsidRPr="00B8135D">
        <w:rPr>
          <w:rFonts w:ascii="Arial" w:hAnsi="Arial" w:cs="Arial"/>
          <w:sz w:val="22"/>
          <w:szCs w:val="22"/>
        </w:rPr>
        <w:t xml:space="preserve">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1 a 2 </w:t>
      </w:r>
      <w:r w:rsidRPr="00B8135D">
        <w:rPr>
          <w:rFonts w:ascii="Arial" w:hAnsi="Arial" w:cs="Arial"/>
          <w:color w:val="000000"/>
          <w:sz w:val="22"/>
          <w:szCs w:val="22"/>
        </w:rPr>
        <w:t>Unidades de Medida y Actualización (UMA),</w:t>
      </w:r>
      <w:r w:rsidRPr="00B8135D">
        <w:rPr>
          <w:rFonts w:ascii="Arial" w:hAnsi="Arial" w:cs="Arial"/>
          <w:sz w:val="22"/>
          <w:szCs w:val="22"/>
        </w:rPr>
        <w:t xml:space="preserve"> sin perjuicio de construir la obra de protección a su cargo.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XV.-</w:t>
      </w:r>
      <w:r w:rsidRPr="00B8135D">
        <w:rPr>
          <w:rFonts w:ascii="Arial" w:hAnsi="Arial" w:cs="Arial"/>
          <w:sz w:val="22"/>
          <w:szCs w:val="22"/>
        </w:rPr>
        <w:t xml:space="preserve"> Se sancionará de 2 a 6 </w:t>
      </w:r>
      <w:r w:rsidRPr="00B8135D">
        <w:rPr>
          <w:rFonts w:ascii="Arial" w:hAnsi="Arial" w:cs="Arial"/>
          <w:color w:val="000000"/>
          <w:sz w:val="22"/>
          <w:szCs w:val="22"/>
        </w:rPr>
        <w:t>Unidades de Medida y Actualización (UMA).</w:t>
      </w:r>
      <w:r w:rsidRPr="00B8135D">
        <w:rPr>
          <w:rFonts w:ascii="Arial" w:hAnsi="Arial" w:cs="Arial"/>
          <w:sz w:val="22"/>
          <w:szCs w:val="22"/>
        </w:rPr>
        <w:t xml:space="preserve"> a las personas que no mantengan limpios los lotes baldíos, usos y colindancias con la vía pública cuando el Departamento de Obras Públicas lo requiera.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XVI.-</w:t>
      </w:r>
      <w:r w:rsidRPr="00B8135D">
        <w:rPr>
          <w:rFonts w:ascii="Arial" w:hAnsi="Arial" w:cs="Arial"/>
          <w:sz w:val="22"/>
          <w:szCs w:val="22"/>
        </w:rPr>
        <w:t xml:space="preserve"> Los establecimientos que operan sin licencia, se harán acreedores a una multa de 1 a 2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b/>
          <w:sz w:val="22"/>
          <w:szCs w:val="22"/>
        </w:rPr>
        <w:t>XVII.-</w:t>
      </w:r>
      <w:r w:rsidRPr="00B8135D">
        <w:rPr>
          <w:rFonts w:ascii="Arial" w:hAnsi="Arial" w:cs="Arial"/>
          <w:sz w:val="22"/>
          <w:szCs w:val="22"/>
        </w:rPr>
        <w:t xml:space="preserve"> Quien viole sellos de clausura, se hará acreedor a una sanción de 9 a 10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XVIII.-</w:t>
      </w:r>
      <w:r w:rsidRPr="00B8135D">
        <w:rPr>
          <w:rFonts w:ascii="Arial" w:hAnsi="Arial" w:cs="Arial"/>
          <w:sz w:val="22"/>
          <w:szCs w:val="22"/>
        </w:rPr>
        <w:t xml:space="preserve"> A quienes realicen matanza clandestina de animales se les aplicará una multa de 1 a 2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XIX.-</w:t>
      </w:r>
      <w:r w:rsidRPr="00B8135D">
        <w:rPr>
          <w:rFonts w:ascii="Arial" w:hAnsi="Arial" w:cs="Arial"/>
          <w:sz w:val="22"/>
          <w:szCs w:val="22"/>
        </w:rPr>
        <w:t xml:space="preserve"> Se sancionará con una multa de 1 a 2 </w:t>
      </w:r>
      <w:r w:rsidRPr="00B8135D">
        <w:rPr>
          <w:rFonts w:ascii="Arial" w:hAnsi="Arial" w:cs="Arial"/>
          <w:color w:val="000000"/>
          <w:sz w:val="22"/>
          <w:szCs w:val="22"/>
        </w:rPr>
        <w:t xml:space="preserve">Unidades de Medida y Actualización (UMA) </w:t>
      </w:r>
      <w:r w:rsidRPr="00B8135D">
        <w:rPr>
          <w:rFonts w:ascii="Arial" w:hAnsi="Arial" w:cs="Arial"/>
          <w:sz w:val="22"/>
          <w:szCs w:val="22"/>
        </w:rPr>
        <w:t>a quienes incurran en cualquiera de las conductas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1.- Descuidar el aseo del tramo de calle y banqueta que corresponda a los propietarios o poseedores de casas, edificios, terrenos baldíos y establecimientos comerciales o industriales.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2.- Quemar basura o desperdicios fuera de los lugares autorizados por el R. Ayuntamiento.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3.- Destruir los depósitos de basura instalados en la vía pública.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XX.- </w:t>
      </w:r>
      <w:r w:rsidRPr="00B8135D">
        <w:rPr>
          <w:rFonts w:ascii="Arial" w:hAnsi="Arial" w:cs="Arial"/>
          <w:sz w:val="22"/>
          <w:szCs w:val="22"/>
        </w:rPr>
        <w:t xml:space="preserve">Por Tirar basura en la vía pública o en los lugares no autorizados para tal efecto por el R. Ayuntamiento cobrará una multa de 19 a 20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b/>
          <w:sz w:val="22"/>
          <w:szCs w:val="22"/>
        </w:rPr>
        <w:t xml:space="preserve">XXI.- </w:t>
      </w:r>
      <w:r w:rsidRPr="00B8135D">
        <w:rPr>
          <w:rFonts w:ascii="Arial" w:hAnsi="Arial" w:cs="Arial"/>
          <w:sz w:val="22"/>
          <w:szCs w:val="22"/>
        </w:rPr>
        <w:t xml:space="preserve">Los expendios de bebidas alcohólicas no podrán vender éstas al copeo, quienes así lo hagan serán sancionados con 4 a 21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color w:val="000000"/>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XXII.-</w:t>
      </w:r>
      <w:r w:rsidRPr="009C76EB">
        <w:rPr>
          <w:rFonts w:ascii="Arial" w:hAnsi="Arial" w:cs="Arial"/>
          <w:sz w:val="22"/>
          <w:szCs w:val="22"/>
        </w:rPr>
        <w:t xml:space="preserve"> Se sancionará con multa de 2 a 10 Unidades de Medida y Actualización (UMA)a quien instale ferias, juegos mecánicos, Kermes, práctica de comercio, semifijo sin el permiso de la autoridad competente. </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XXIII.-</w:t>
      </w:r>
      <w:r w:rsidRPr="009C76EB">
        <w:rPr>
          <w:rFonts w:ascii="Arial" w:hAnsi="Arial" w:cs="Arial"/>
          <w:sz w:val="22"/>
          <w:szCs w:val="22"/>
        </w:rPr>
        <w:t xml:space="preserve"> A los propietarios de negocios fijos, semifijos y ambulantes que manejen alimentos y no cuenten con su trámite o la tarjeta de salud, se impondrá una multa de 2 a 10 Unidades de Medida y Actualización (UMA).</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XXIV.-</w:t>
      </w:r>
      <w:r w:rsidRPr="009C76EB">
        <w:rPr>
          <w:rFonts w:ascii="Arial" w:hAnsi="Arial" w:cs="Arial"/>
          <w:sz w:val="22"/>
          <w:szCs w:val="22"/>
        </w:rPr>
        <w:t xml:space="preserve"> Se sancionará de 1 hasta 10 Unidades de Medida y Actualización (UMA),a quien fije avisos, anuncios o cualquier clase de propaganda o publicidad en edificios públicos, monumentos artísticos, históricos, estatuas, kioscos, parques y, en general, en los lugares considerados de uso público.</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XXV.-</w:t>
      </w:r>
      <w:r w:rsidRPr="009C76EB">
        <w:rPr>
          <w:rFonts w:ascii="Arial" w:hAnsi="Arial" w:cs="Arial"/>
          <w:sz w:val="22"/>
          <w:szCs w:val="22"/>
        </w:rPr>
        <w:t xml:space="preserve"> Se sancionará de 3 a 6 Unidades de Medida y Actualización, a quien arroje en vía pública substancias grasosas, agua sucia y otras materias que signifiquen una amenaza para la salud pública, causen molestias a los transeúntes o den mal aspecto a la ciudad.</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XXVI.-</w:t>
      </w:r>
      <w:r w:rsidRPr="009C76EB">
        <w:rPr>
          <w:rFonts w:ascii="Arial" w:hAnsi="Arial" w:cs="Arial"/>
          <w:sz w:val="22"/>
          <w:szCs w:val="22"/>
        </w:rPr>
        <w:t xml:space="preserve"> Se sancionará con 3 a 6 Unidades de Medida y Actualización (UMA), a quien se sorprenda cortando plantas, flores, maltratar los árboles y tirar basura en los centros públicos, así como a quienes rayen, maltraten o pintarrajen edificios públicos o propiedades privadas independientemente de la reparación del daño, sin perjuicio de la reparación del daño</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XXVII.-</w:t>
      </w:r>
      <w:r w:rsidRPr="009C76EB">
        <w:rPr>
          <w:rFonts w:ascii="Arial" w:hAnsi="Arial" w:cs="Arial"/>
          <w:sz w:val="22"/>
          <w:szCs w:val="22"/>
        </w:rPr>
        <w:t xml:space="preserve"> Se sancionará con multa de 20 a 50 Unidades de Medida y Actualización (UMA) por realizar descargas de aguas residuales fuera del sistema de alcantarillado municipal, sin contar con permiso o autorización de la dependencia competente</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XXVIII.-</w:t>
      </w:r>
      <w:r w:rsidRPr="009C76EB">
        <w:rPr>
          <w:rFonts w:ascii="Arial" w:hAnsi="Arial" w:cs="Arial"/>
          <w:sz w:val="22"/>
          <w:szCs w:val="22"/>
        </w:rPr>
        <w:t xml:space="preserve"> Arrojar basura o escombro en la vía pública, parques, plazas o jardines y en general en sitios no autorizados se impondrá una multa de 10 a 15 Unidades de Medida y Actualización (UMA).</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XXIX.-</w:t>
      </w:r>
      <w:r w:rsidRPr="009C76EB">
        <w:rPr>
          <w:rFonts w:ascii="Arial" w:hAnsi="Arial" w:cs="Arial"/>
          <w:sz w:val="22"/>
          <w:szCs w:val="22"/>
        </w:rPr>
        <w:t xml:space="preserve"> Se sancionará con multa de 5 a 30 Unidades de Medida y Actualización (UMA) por prestar el servicio de disposición final de residuos sólidos urbanos sin las autorizaciones correspondientes;</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XXX.-</w:t>
      </w:r>
      <w:r w:rsidRPr="009C76EB">
        <w:rPr>
          <w:rFonts w:ascii="Arial" w:hAnsi="Arial" w:cs="Arial"/>
          <w:sz w:val="22"/>
          <w:szCs w:val="22"/>
        </w:rPr>
        <w:t xml:space="preserve"> Se sancionará con multa de 5 a 20 Unidades de Medida y Actualización (UMA) por no tener la carga cubierta adecuadamente para evitar derrames de materiales durante su trayecto para su disposición o lugar de entrega, por parte de los propietarios o conductores de vehículos, que transporten materiales que generen polvo. Así como no barrer la caja del vehículo al término de las maniobras para que a su regreso los residuos no se dispersen en el ambiente.</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XXXI.-</w:t>
      </w:r>
      <w:r w:rsidRPr="009C76EB">
        <w:rPr>
          <w:rFonts w:ascii="Arial" w:hAnsi="Arial" w:cs="Arial"/>
          <w:sz w:val="22"/>
          <w:szCs w:val="22"/>
        </w:rPr>
        <w:t xml:space="preserve"> Terrenos baldíos en zonas habitacionales o periferia no podrán almacenar combustibles inflamables, líquidos o gases, basura, cartón o plástico u otras sustancias que representen peligro al medio ambiente las personas y sus bienes, se impondrá una multa de 30 a 100 Unidades de Medida y Actualización (UMA).</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XXXII.-</w:t>
      </w:r>
      <w:r w:rsidRPr="009C76EB">
        <w:rPr>
          <w:rFonts w:ascii="Arial" w:hAnsi="Arial" w:cs="Arial"/>
          <w:sz w:val="22"/>
          <w:szCs w:val="22"/>
        </w:rPr>
        <w:t xml:space="preserve"> Se sancionará con multa de 20 a 40 Unidades de Medida y Actualización (UMA), a quienes llevan a cabo la quema a cielo abierto de residuos sólidos o líquidos, peligrosos o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con otro fin.</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XXXIII.-</w:t>
      </w:r>
      <w:r w:rsidRPr="009C76EB">
        <w:rPr>
          <w:rFonts w:ascii="Arial" w:hAnsi="Arial" w:cs="Arial"/>
          <w:sz w:val="22"/>
          <w:szCs w:val="22"/>
        </w:rPr>
        <w:t xml:space="preserve"> A las funerarias que saquen o lleven el cuerpo al panteón municipal sin los permisos y pagos correspondientes, se impondrá una multa de 5 a 10 Unidades de Medida y Actualización (UMA).</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XXXIV.-</w:t>
      </w:r>
      <w:r w:rsidRPr="009C76EB">
        <w:rPr>
          <w:rFonts w:ascii="Arial" w:hAnsi="Arial" w:cs="Arial"/>
          <w:sz w:val="22"/>
          <w:szCs w:val="22"/>
        </w:rPr>
        <w:t xml:space="preserve"> Obstrucción de banquetas, vías públicas, calles avenidas, pasillos peatonales espacios públicos destinados al paso peatonal o vehicular sin permiso alguno que obstruyan el libre tránsito o visibilidad, se impondrá una multa de 5 a 10 Unidades de Medida y Actualización (UMA).</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XXXV.-</w:t>
      </w:r>
      <w:r w:rsidRPr="009C76EB">
        <w:rPr>
          <w:rFonts w:ascii="Arial" w:hAnsi="Arial" w:cs="Arial"/>
          <w:sz w:val="22"/>
          <w:szCs w:val="22"/>
        </w:rPr>
        <w:t xml:space="preserve"> Obstrucción de banquetas, calles, avenidas o espacios públicos por vehículos en reparación, mal estacionados o en desuso (YONQUEADOS) que presenten un peligro al peatón, se impondrá una multa de 5 a 20 Unidades de Medida y Actualización (UMA).</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XXXVI.-</w:t>
      </w:r>
      <w:r w:rsidRPr="009C76EB">
        <w:rPr>
          <w:rFonts w:ascii="Arial" w:hAnsi="Arial" w:cs="Arial"/>
          <w:sz w:val="22"/>
          <w:szCs w:val="22"/>
        </w:rPr>
        <w:t xml:space="preserve">  Se sancionará con multa de 5 a 15 Unidades de Medida y Actualización (UMA) a quien utilice pólvora para eventos de cualquier índole en plazas, paseos y/o espacios públicos sin el permiso de la autoridad competente.</w:t>
      </w:r>
    </w:p>
    <w:p w:rsidR="00E42B46" w:rsidRPr="009C76EB"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9C76EB">
        <w:rPr>
          <w:rFonts w:ascii="Arial" w:hAnsi="Arial" w:cs="Arial"/>
          <w:b/>
          <w:sz w:val="22"/>
          <w:szCs w:val="22"/>
        </w:rPr>
        <w:t>XXXVII.-</w:t>
      </w:r>
      <w:r w:rsidRPr="009C76EB">
        <w:rPr>
          <w:rFonts w:ascii="Arial" w:hAnsi="Arial" w:cs="Arial"/>
          <w:sz w:val="22"/>
          <w:szCs w:val="22"/>
        </w:rPr>
        <w:t xml:space="preserve">  Ejecutar, ordenar o favorecer actos u omisiones que impidan u obstaculicen las actividades de inspección, prevención, auxilio o apoyo a la población en caso de riesgo, emergencia o desastre, de 10 a 100 Unidades de Medida y Actualización (UMA),</w:t>
      </w:r>
    </w:p>
    <w:p w:rsidR="00E42B46"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XXXVIII.-</w:t>
      </w:r>
      <w:r w:rsidRPr="00B8135D">
        <w:rPr>
          <w:rFonts w:ascii="Arial" w:hAnsi="Arial" w:cs="Arial"/>
          <w:sz w:val="22"/>
          <w:szCs w:val="22"/>
        </w:rPr>
        <w:t xml:space="preserve">  De los depósitos que manejan material reciclado al ocasionar incendios graves causaran una multa de 50 a 100 Unidades de Medida y Actualización (UMA), sin perjuicio de la reparación del daño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XXXIX.-</w:t>
      </w:r>
      <w:r w:rsidRPr="00B8135D">
        <w:rPr>
          <w:rFonts w:ascii="Arial" w:hAnsi="Arial" w:cs="Arial"/>
          <w:sz w:val="22"/>
          <w:szCs w:val="22"/>
        </w:rPr>
        <w:t xml:space="preserve">  Será motivo de sanción el que realicen trabajos construcciones o instalaciones que pongan en riesgo la integridad de las personas tales como: la falta de señalización al momento de realizar las instalaciones de luz, teléfono, cable de televisión o antenas satelitales, etc. falta de equipo de seguridad para el trabajador tales como: arnés, casco, guantes, botas o calzado especial, lentes y demás, asegurar o delimitar el área y acondicionar con cinta reflejante o preventiva el perímetro de trabajo. La falta de estas medidas de seguridad será sancionada con una multa de 25 a 100 Unidades de Medida y Actualización (UMA) dependiendo de la manera en que se exponga al trabajador o las personas que transiten cerca de donde se realizan estas obras, construcciones, ampliaciones y modificaciones.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XL.-</w:t>
      </w:r>
      <w:r w:rsidRPr="00B8135D">
        <w:rPr>
          <w:rFonts w:ascii="Arial" w:hAnsi="Arial" w:cs="Arial"/>
          <w:sz w:val="22"/>
          <w:szCs w:val="22"/>
        </w:rPr>
        <w:t xml:space="preserve">  Sanción por no reportar a la autoridad la realización de simulacros sin permiso de protección civil de 10 a 20 Unidades de Medida y Actualización (UMA).</w:t>
      </w:r>
    </w:p>
    <w:p w:rsidR="00E42B46" w:rsidRDefault="00E42B46"/>
    <w:p w:rsidR="00E42B46" w:rsidRPr="00B8135D" w:rsidRDefault="00E42B46" w:rsidP="00E42B46">
      <w:pPr>
        <w:jc w:val="both"/>
        <w:rPr>
          <w:rFonts w:ascii="Arial" w:hAnsi="Arial" w:cs="Arial"/>
          <w:sz w:val="22"/>
          <w:szCs w:val="22"/>
        </w:rPr>
      </w:pPr>
      <w:r w:rsidRPr="00B8135D">
        <w:rPr>
          <w:rFonts w:ascii="Arial" w:hAnsi="Arial" w:cs="Arial"/>
          <w:b/>
          <w:sz w:val="22"/>
          <w:szCs w:val="22"/>
        </w:rPr>
        <w:t>XLI.-</w:t>
      </w:r>
      <w:r w:rsidRPr="00B8135D">
        <w:rPr>
          <w:rFonts w:ascii="Arial" w:hAnsi="Arial" w:cs="Arial"/>
          <w:sz w:val="22"/>
          <w:szCs w:val="22"/>
        </w:rPr>
        <w:t xml:space="preserve">  Se impondrá una multa de 20 a 100 Unidades de Medida y Actualización (UMA), dependiendo de la reincidencia o la negligencia del despachador infractor por el uso inadecuado de materiales inflamables o combustibles en vía pública, tales como:</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1.- Trasiegos de gas de cilindro a cilindro</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2.- Venta de gas carburación a cilindro domestico</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3.- Venta de gas carburación a cilindros automotrices sueltos</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4.- Venta de gas carburación a cilindros automotrices mal instalados, inseguros y sucios, contaminados o caducados.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XLII.-</w:t>
      </w:r>
      <w:r w:rsidRPr="00B8135D">
        <w:rPr>
          <w:rFonts w:ascii="Arial" w:hAnsi="Arial" w:cs="Arial"/>
          <w:sz w:val="22"/>
          <w:szCs w:val="22"/>
        </w:rPr>
        <w:t xml:space="preserve">  A los comercios, industrias e instituciones públicas se les impondrá una multa de 10 a 100 Unidades de Medida y Actualización (UMA), por: </w:t>
      </w:r>
    </w:p>
    <w:p w:rsidR="00E42B46" w:rsidRPr="00B8135D" w:rsidRDefault="00E42B46" w:rsidP="00E42B46">
      <w:pPr>
        <w:jc w:val="both"/>
        <w:rPr>
          <w:rFonts w:ascii="Arial" w:hAnsi="Arial" w:cs="Arial"/>
          <w:sz w:val="22"/>
          <w:szCs w:val="22"/>
        </w:rPr>
      </w:pPr>
      <w:r w:rsidRPr="00B8135D">
        <w:rPr>
          <w:rFonts w:ascii="Arial" w:hAnsi="Arial" w:cs="Arial"/>
          <w:sz w:val="22"/>
          <w:szCs w:val="22"/>
        </w:rPr>
        <w:t>1.- No contar con manual o sistema preventivo de contingencia o accidentes relativos a Protección Civil.</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2.- No contar con medidas mínimas de seguridad tales como: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a).- señalización preventiva</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b).- rutas de evacuación</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c).- salidas de emergencia</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d).- extintores o extintores caducados</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e).- botiquines de primeros auxilios</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f).- directorio de emergencias visibles</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g).-alarmas detectoras de humo o incendio, señalización, prevención, difusión de riesgos contra  accidentes conatos o emergencias.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b/>
          <w:sz w:val="22"/>
          <w:szCs w:val="22"/>
        </w:rPr>
      </w:pPr>
      <w:r w:rsidRPr="00B8135D">
        <w:rPr>
          <w:rFonts w:ascii="Arial" w:hAnsi="Arial" w:cs="Arial"/>
          <w:b/>
          <w:sz w:val="22"/>
          <w:szCs w:val="22"/>
        </w:rPr>
        <w:t xml:space="preserve">XLIII.- </w:t>
      </w:r>
      <w:r w:rsidRPr="00B8135D">
        <w:rPr>
          <w:rFonts w:ascii="Arial" w:hAnsi="Arial" w:cs="Arial"/>
          <w:sz w:val="22"/>
          <w:szCs w:val="22"/>
        </w:rPr>
        <w:t xml:space="preserve"> Se impondrá una multa de 10 a 20 Unidades de Medida y Actualización (UMA), a las personas que transporten residuos o desechos sólidos y los descarguen en sitios no autorizados para tal efecto.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EE3FC8">
        <w:rPr>
          <w:rFonts w:ascii="Arial" w:hAnsi="Arial" w:cs="Arial"/>
          <w:b/>
          <w:sz w:val="22"/>
          <w:szCs w:val="22"/>
        </w:rPr>
        <w:t>XLIV.-</w:t>
      </w:r>
      <w:r w:rsidRPr="00EE3FC8">
        <w:rPr>
          <w:rFonts w:ascii="Arial" w:hAnsi="Arial" w:cs="Arial"/>
          <w:sz w:val="22"/>
          <w:szCs w:val="22"/>
        </w:rPr>
        <w:t xml:space="preserve">  Se sancionará con multa de 2 a 10 Unidades de Medida y Actualización (UMA) a quien cuente con talleres mecánicos, depósitos, terminales de transportes de pasajeros o de carga locales y foráneos, y similares que trabaje en las banquetas o </w:t>
      </w:r>
      <w:r w:rsidRPr="00D93DC8">
        <w:rPr>
          <w:rFonts w:ascii="Arial" w:hAnsi="Arial" w:cs="Arial"/>
          <w:sz w:val="22"/>
          <w:szCs w:val="22"/>
        </w:rPr>
        <w:t>arroyos.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XLV.-</w:t>
      </w:r>
      <w:r w:rsidRPr="00B8135D">
        <w:rPr>
          <w:rFonts w:ascii="Arial" w:hAnsi="Arial" w:cs="Arial"/>
          <w:sz w:val="22"/>
          <w:szCs w:val="22"/>
        </w:rPr>
        <w:t xml:space="preserve">   Se sancionará con multa de 2 a 10 Unidades de Medida y Actualización (UMA), a quien no cuente con el uso de suelo autorizado para la obra o actividad que se desarrolle en determinado predio</w:t>
      </w:r>
    </w:p>
    <w:p w:rsidR="00E42B46" w:rsidRPr="00B8135D" w:rsidRDefault="00E42B46" w:rsidP="00E42B46">
      <w:pPr>
        <w:jc w:val="both"/>
        <w:rPr>
          <w:rFonts w:ascii="Arial" w:hAnsi="Arial" w:cs="Arial"/>
          <w:sz w:val="22"/>
          <w:szCs w:val="22"/>
        </w:rPr>
      </w:pPr>
    </w:p>
    <w:p w:rsidR="00924DAA" w:rsidRDefault="00E42B46" w:rsidP="00E42B46">
      <w:pPr>
        <w:jc w:val="both"/>
        <w:rPr>
          <w:rFonts w:ascii="Arial" w:hAnsi="Arial" w:cs="Arial"/>
          <w:sz w:val="22"/>
          <w:szCs w:val="22"/>
        </w:rPr>
      </w:pPr>
      <w:r w:rsidRPr="00B8135D">
        <w:rPr>
          <w:rFonts w:ascii="Arial" w:hAnsi="Arial" w:cs="Arial"/>
          <w:b/>
          <w:sz w:val="22"/>
          <w:szCs w:val="22"/>
        </w:rPr>
        <w:t xml:space="preserve">XLVI.-  </w:t>
      </w:r>
      <w:r w:rsidRPr="00B8135D">
        <w:rPr>
          <w:rFonts w:ascii="Arial" w:hAnsi="Arial" w:cs="Arial"/>
          <w:sz w:val="22"/>
          <w:szCs w:val="22"/>
        </w:rPr>
        <w:t xml:space="preserve"> Se sancionará con una multa de 5 a 10 Unidades de Medida y Actualización (UMA)</w:t>
      </w:r>
      <w:r w:rsidR="002D686B">
        <w:rPr>
          <w:rFonts w:ascii="Arial" w:hAnsi="Arial" w:cs="Arial"/>
          <w:sz w:val="22"/>
          <w:szCs w:val="22"/>
          <w:lang w:val="es-419"/>
        </w:rPr>
        <w:t>,</w:t>
      </w:r>
      <w:r w:rsidRPr="00B8135D">
        <w:rPr>
          <w:rFonts w:ascii="Arial" w:hAnsi="Arial" w:cs="Arial"/>
          <w:sz w:val="22"/>
          <w:szCs w:val="22"/>
        </w:rPr>
        <w:t xml:space="preserve"> a las personas que sin autorización incurr</w:t>
      </w:r>
      <w:r w:rsidR="00924DAA">
        <w:rPr>
          <w:rFonts w:ascii="Arial" w:hAnsi="Arial" w:cs="Arial"/>
          <w:sz w:val="22"/>
          <w:szCs w:val="22"/>
        </w:rPr>
        <w:t>an en las siguientes conductas:</w:t>
      </w:r>
    </w:p>
    <w:p w:rsidR="00924DAA" w:rsidRPr="00183788" w:rsidRDefault="00924DAA" w:rsidP="002D686B">
      <w:pPr>
        <w:ind w:left="284" w:hanging="284"/>
        <w:jc w:val="both"/>
        <w:rPr>
          <w:rFonts w:ascii="Arial" w:hAnsi="Arial" w:cs="Arial"/>
          <w:sz w:val="22"/>
          <w:szCs w:val="22"/>
        </w:rPr>
      </w:pPr>
      <w:r w:rsidRPr="00183788">
        <w:rPr>
          <w:rFonts w:ascii="Arial" w:hAnsi="Arial" w:cs="Arial"/>
          <w:sz w:val="22"/>
          <w:szCs w:val="22"/>
          <w:lang w:val="es-419"/>
        </w:rPr>
        <w:t xml:space="preserve">1.- </w:t>
      </w:r>
      <w:r w:rsidR="00E42B46" w:rsidRPr="00183788">
        <w:rPr>
          <w:rFonts w:ascii="Arial" w:hAnsi="Arial" w:cs="Arial"/>
          <w:sz w:val="22"/>
          <w:szCs w:val="22"/>
        </w:rPr>
        <w:t>Demoliciones.</w:t>
      </w:r>
      <w:r w:rsidR="00E42B46" w:rsidRPr="00183788">
        <w:rPr>
          <w:rFonts w:ascii="Arial" w:hAnsi="Arial" w:cs="Arial"/>
          <w:sz w:val="22"/>
          <w:szCs w:val="22"/>
        </w:rPr>
        <w:tab/>
      </w:r>
    </w:p>
    <w:p w:rsidR="00924DAA" w:rsidRPr="00183788" w:rsidRDefault="00924DAA" w:rsidP="002D686B">
      <w:pPr>
        <w:tabs>
          <w:tab w:val="center" w:pos="4986"/>
        </w:tabs>
        <w:ind w:left="284" w:hanging="284"/>
        <w:jc w:val="both"/>
        <w:rPr>
          <w:rFonts w:ascii="Arial" w:hAnsi="Arial" w:cs="Arial"/>
          <w:sz w:val="22"/>
          <w:szCs w:val="22"/>
        </w:rPr>
      </w:pPr>
      <w:r w:rsidRPr="00183788">
        <w:rPr>
          <w:rFonts w:ascii="Arial" w:hAnsi="Arial" w:cs="Arial"/>
          <w:sz w:val="22"/>
          <w:szCs w:val="22"/>
          <w:lang w:val="es-419"/>
        </w:rPr>
        <w:t xml:space="preserve">2.- </w:t>
      </w:r>
      <w:r w:rsidR="00E42B46" w:rsidRPr="00183788">
        <w:rPr>
          <w:rFonts w:ascii="Arial" w:hAnsi="Arial" w:cs="Arial"/>
          <w:sz w:val="22"/>
          <w:szCs w:val="22"/>
        </w:rPr>
        <w:t>Excav</w:t>
      </w:r>
      <w:r w:rsidRPr="00183788">
        <w:rPr>
          <w:rFonts w:ascii="Arial" w:hAnsi="Arial" w:cs="Arial"/>
          <w:sz w:val="22"/>
          <w:szCs w:val="22"/>
        </w:rPr>
        <w:t>aciones de obras de conducción.</w:t>
      </w:r>
      <w:r w:rsidR="002D686B">
        <w:rPr>
          <w:rFonts w:ascii="Arial" w:hAnsi="Arial" w:cs="Arial"/>
          <w:sz w:val="22"/>
          <w:szCs w:val="22"/>
        </w:rPr>
        <w:tab/>
      </w:r>
    </w:p>
    <w:p w:rsidR="00E42B46" w:rsidRPr="00183788" w:rsidRDefault="00924DAA" w:rsidP="002D686B">
      <w:pPr>
        <w:ind w:left="284" w:hanging="284"/>
        <w:jc w:val="both"/>
        <w:rPr>
          <w:rFonts w:ascii="Arial" w:hAnsi="Arial" w:cs="Arial"/>
          <w:sz w:val="22"/>
          <w:szCs w:val="22"/>
        </w:rPr>
      </w:pPr>
      <w:r w:rsidRPr="00183788">
        <w:rPr>
          <w:rFonts w:ascii="Arial" w:hAnsi="Arial" w:cs="Arial"/>
          <w:sz w:val="22"/>
          <w:szCs w:val="22"/>
          <w:lang w:val="es-419"/>
        </w:rPr>
        <w:t xml:space="preserve">3.- </w:t>
      </w:r>
      <w:r w:rsidR="00E42B46" w:rsidRPr="00183788">
        <w:rPr>
          <w:rFonts w:ascii="Arial" w:hAnsi="Arial" w:cs="Arial"/>
          <w:sz w:val="22"/>
          <w:szCs w:val="22"/>
        </w:rPr>
        <w:t>Obras complementarias.</w:t>
      </w:r>
    </w:p>
    <w:p w:rsidR="00E42B46" w:rsidRPr="00183788" w:rsidRDefault="00924DAA" w:rsidP="002D686B">
      <w:pPr>
        <w:ind w:left="284" w:hanging="284"/>
        <w:jc w:val="both"/>
        <w:rPr>
          <w:rFonts w:ascii="Arial" w:hAnsi="Arial" w:cs="Arial"/>
          <w:sz w:val="22"/>
          <w:szCs w:val="22"/>
        </w:rPr>
      </w:pPr>
      <w:r w:rsidRPr="00183788">
        <w:rPr>
          <w:rFonts w:ascii="Arial" w:hAnsi="Arial" w:cs="Arial"/>
          <w:sz w:val="22"/>
          <w:szCs w:val="22"/>
          <w:lang w:val="es-419"/>
        </w:rPr>
        <w:t xml:space="preserve">4.- </w:t>
      </w:r>
      <w:r w:rsidR="00E42B46" w:rsidRPr="00183788">
        <w:rPr>
          <w:rFonts w:ascii="Arial" w:hAnsi="Arial" w:cs="Arial"/>
          <w:sz w:val="22"/>
          <w:szCs w:val="22"/>
        </w:rPr>
        <w:t>Obras completas.</w:t>
      </w:r>
    </w:p>
    <w:p w:rsidR="00E42B46" w:rsidRPr="00183788" w:rsidRDefault="00924DAA" w:rsidP="002D686B">
      <w:pPr>
        <w:ind w:left="284" w:hanging="284"/>
        <w:jc w:val="both"/>
        <w:rPr>
          <w:rFonts w:ascii="Arial" w:hAnsi="Arial" w:cs="Arial"/>
          <w:sz w:val="22"/>
          <w:szCs w:val="22"/>
        </w:rPr>
      </w:pPr>
      <w:r w:rsidRPr="00183788">
        <w:rPr>
          <w:rFonts w:ascii="Arial" w:hAnsi="Arial" w:cs="Arial"/>
          <w:sz w:val="22"/>
          <w:szCs w:val="22"/>
          <w:lang w:val="es-419"/>
        </w:rPr>
        <w:t xml:space="preserve">5.- </w:t>
      </w:r>
      <w:r w:rsidR="00E42B46" w:rsidRPr="00183788">
        <w:rPr>
          <w:rFonts w:ascii="Arial" w:hAnsi="Arial" w:cs="Arial"/>
          <w:sz w:val="22"/>
          <w:szCs w:val="22"/>
        </w:rPr>
        <w:t>Obras exteriores.</w:t>
      </w:r>
    </w:p>
    <w:p w:rsidR="00E42B46" w:rsidRPr="00183788" w:rsidRDefault="00924DAA" w:rsidP="002D686B">
      <w:pPr>
        <w:ind w:left="284" w:hanging="284"/>
        <w:jc w:val="both"/>
        <w:rPr>
          <w:rFonts w:ascii="Arial" w:hAnsi="Arial" w:cs="Arial"/>
          <w:sz w:val="22"/>
          <w:szCs w:val="22"/>
        </w:rPr>
      </w:pPr>
      <w:r w:rsidRPr="00183788">
        <w:rPr>
          <w:rFonts w:ascii="Arial" w:hAnsi="Arial" w:cs="Arial"/>
          <w:sz w:val="22"/>
          <w:szCs w:val="22"/>
          <w:lang w:val="es-419"/>
        </w:rPr>
        <w:t xml:space="preserve">6.- </w:t>
      </w:r>
      <w:r w:rsidR="00E42B46" w:rsidRPr="00183788">
        <w:rPr>
          <w:rFonts w:ascii="Arial" w:hAnsi="Arial" w:cs="Arial"/>
          <w:sz w:val="22"/>
          <w:szCs w:val="22"/>
        </w:rPr>
        <w:t>Por construir el tapial de la vía pública.</w:t>
      </w:r>
    </w:p>
    <w:p w:rsidR="00E42B46" w:rsidRPr="00B8135D" w:rsidRDefault="00924DAA" w:rsidP="002D686B">
      <w:pPr>
        <w:ind w:left="284" w:hanging="284"/>
        <w:jc w:val="both"/>
        <w:rPr>
          <w:rFonts w:ascii="Arial" w:hAnsi="Arial" w:cs="Arial"/>
          <w:sz w:val="22"/>
          <w:szCs w:val="22"/>
        </w:rPr>
      </w:pPr>
      <w:r w:rsidRPr="00183788">
        <w:rPr>
          <w:rFonts w:ascii="Arial" w:hAnsi="Arial" w:cs="Arial"/>
          <w:sz w:val="22"/>
          <w:szCs w:val="22"/>
          <w:lang w:val="es-419"/>
        </w:rPr>
        <w:t xml:space="preserve">7.- </w:t>
      </w:r>
      <w:r w:rsidR="00E42B46" w:rsidRPr="00183788">
        <w:rPr>
          <w:rFonts w:ascii="Arial" w:hAnsi="Arial" w:cs="Arial"/>
          <w:sz w:val="22"/>
          <w:szCs w:val="22"/>
        </w:rPr>
        <w:t>Por no tener licencia</w:t>
      </w:r>
      <w:r w:rsidR="00E42B46" w:rsidRPr="00B8135D">
        <w:rPr>
          <w:rFonts w:ascii="Arial" w:hAnsi="Arial" w:cs="Arial"/>
          <w:sz w:val="22"/>
          <w:szCs w:val="22"/>
        </w:rPr>
        <w:t xml:space="preserve"> y documentación de la obra.</w:t>
      </w:r>
    </w:p>
    <w:p w:rsidR="00E42B46" w:rsidRPr="00B8135D" w:rsidRDefault="00924DAA" w:rsidP="002D686B">
      <w:pPr>
        <w:ind w:left="284" w:hanging="284"/>
        <w:jc w:val="both"/>
        <w:rPr>
          <w:rFonts w:ascii="Arial" w:hAnsi="Arial" w:cs="Arial"/>
          <w:sz w:val="22"/>
          <w:szCs w:val="22"/>
        </w:rPr>
      </w:pPr>
      <w:r>
        <w:rPr>
          <w:rFonts w:ascii="Arial" w:hAnsi="Arial" w:cs="Arial"/>
          <w:sz w:val="22"/>
          <w:szCs w:val="22"/>
          <w:lang w:val="es-419"/>
        </w:rPr>
        <w:t xml:space="preserve">8.- </w:t>
      </w:r>
      <w:r w:rsidR="00E42B46" w:rsidRPr="00B8135D">
        <w:rPr>
          <w:rFonts w:ascii="Arial" w:hAnsi="Arial" w:cs="Arial"/>
          <w:sz w:val="22"/>
          <w:szCs w:val="22"/>
        </w:rPr>
        <w:t>Por no presentar el aviso de terminación de obra.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b/>
          <w:sz w:val="22"/>
          <w:szCs w:val="22"/>
        </w:rPr>
      </w:pPr>
      <w:r w:rsidRPr="00B8135D">
        <w:rPr>
          <w:rFonts w:ascii="Arial" w:hAnsi="Arial" w:cs="Arial"/>
          <w:b/>
          <w:sz w:val="22"/>
          <w:szCs w:val="22"/>
        </w:rPr>
        <w:t xml:space="preserve">XLVII.- </w:t>
      </w:r>
      <w:r w:rsidRPr="00B8135D">
        <w:rPr>
          <w:rFonts w:ascii="Arial" w:hAnsi="Arial" w:cs="Arial"/>
          <w:sz w:val="22"/>
          <w:szCs w:val="22"/>
        </w:rPr>
        <w:t xml:space="preserve"> Por fraccionamientos no autorizados, una multa de 50 a 100 Unidades de Medida y Actualización (UMA).</w:t>
      </w:r>
    </w:p>
    <w:p w:rsidR="00E42B46"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9E4595">
        <w:rPr>
          <w:rFonts w:ascii="Arial" w:hAnsi="Arial" w:cs="Arial"/>
          <w:b/>
          <w:sz w:val="22"/>
          <w:szCs w:val="22"/>
        </w:rPr>
        <w:t>XLVIII.-</w:t>
      </w:r>
      <w:r w:rsidRPr="009E4595">
        <w:rPr>
          <w:rFonts w:ascii="Arial" w:hAnsi="Arial" w:cs="Arial"/>
          <w:sz w:val="22"/>
          <w:szCs w:val="22"/>
        </w:rPr>
        <w:t xml:space="preserve">  Por relotificaciones no autorizadas se cobrará una multa de 10 a 20 Unidades de Medida y Actualización (UMA).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XLIX.-</w:t>
      </w:r>
      <w:r w:rsidRPr="00B8135D">
        <w:rPr>
          <w:rFonts w:ascii="Arial" w:hAnsi="Arial" w:cs="Arial"/>
          <w:sz w:val="22"/>
          <w:szCs w:val="22"/>
        </w:rPr>
        <w:t xml:space="preserve">  Se sancionará con multa de 50 a 100 Unidades de Medida y Actualización (UMA) a quien no cumpla con los lineamientos de las áreas verdes que establece la normativa en materia al llevar a cabo la creación o ampliaciones de asentamientos humanos, fraccionamientos, complejos habitacionales, industriales y centros de trabajo.</w:t>
      </w:r>
    </w:p>
    <w:p w:rsidR="00E42B46" w:rsidRPr="00B8135D" w:rsidRDefault="00E42B46" w:rsidP="00E42B46">
      <w:pPr>
        <w:jc w:val="both"/>
        <w:rPr>
          <w:rFonts w:ascii="Arial" w:hAnsi="Arial" w:cs="Arial"/>
          <w:sz w:val="22"/>
          <w:szCs w:val="22"/>
        </w:rPr>
      </w:pPr>
    </w:p>
    <w:p w:rsidR="00E42B46" w:rsidRDefault="00E42B46" w:rsidP="00E42B46">
      <w:pPr>
        <w:tabs>
          <w:tab w:val="left" w:pos="603"/>
          <w:tab w:val="left" w:pos="1139"/>
        </w:tabs>
        <w:jc w:val="both"/>
        <w:rPr>
          <w:rFonts w:ascii="Arial" w:hAnsi="Arial" w:cs="Arial"/>
          <w:sz w:val="22"/>
          <w:szCs w:val="22"/>
        </w:rPr>
      </w:pPr>
      <w:r w:rsidRPr="00B8135D">
        <w:rPr>
          <w:rFonts w:ascii="Arial" w:hAnsi="Arial" w:cs="Arial"/>
          <w:b/>
          <w:sz w:val="22"/>
          <w:szCs w:val="22"/>
        </w:rPr>
        <w:t xml:space="preserve">ARTÍCULO 46.- </w:t>
      </w:r>
      <w:r w:rsidRPr="00B8135D">
        <w:rPr>
          <w:rFonts w:ascii="Arial" w:hAnsi="Arial" w:cs="Arial"/>
          <w:sz w:val="22"/>
          <w:szCs w:val="22"/>
        </w:rPr>
        <w:t>Los ingresos, que perciba el Municipio por concepto de Multas de los diversos Reglamentos del Municipio, serán los siguientes, cobrados en Unidades de Medida y Actualización</w:t>
      </w:r>
      <w:r>
        <w:rPr>
          <w:rFonts w:ascii="Arial" w:hAnsi="Arial" w:cs="Arial"/>
          <w:sz w:val="22"/>
          <w:szCs w:val="22"/>
        </w:rPr>
        <w:t>:</w:t>
      </w:r>
    </w:p>
    <w:p w:rsidR="00E42B46" w:rsidRDefault="00E42B46" w:rsidP="00E42B46">
      <w:pPr>
        <w:tabs>
          <w:tab w:val="left" w:pos="603"/>
          <w:tab w:val="left" w:pos="1139"/>
        </w:tabs>
        <w:jc w:val="both"/>
        <w:rPr>
          <w:rFonts w:ascii="Arial" w:hAnsi="Arial" w:cs="Arial"/>
          <w:sz w:val="22"/>
          <w:szCs w:val="22"/>
        </w:rPr>
      </w:pPr>
    </w:p>
    <w:tbl>
      <w:tblPr>
        <w:tblW w:w="9776" w:type="dxa"/>
        <w:tblLayout w:type="fixed"/>
        <w:tblCellMar>
          <w:left w:w="70" w:type="dxa"/>
          <w:right w:w="70" w:type="dxa"/>
        </w:tblCellMar>
        <w:tblLook w:val="0000" w:firstRow="0" w:lastRow="0" w:firstColumn="0" w:lastColumn="0" w:noHBand="0" w:noVBand="0"/>
      </w:tblPr>
      <w:tblGrid>
        <w:gridCol w:w="615"/>
        <w:gridCol w:w="7885"/>
        <w:gridCol w:w="567"/>
        <w:gridCol w:w="709"/>
      </w:tblGrid>
      <w:tr w:rsidR="00E42B46" w:rsidRPr="00B8135D" w:rsidTr="00E42B46">
        <w:trPr>
          <w:trHeight w:val="300"/>
        </w:trPr>
        <w:tc>
          <w:tcPr>
            <w:tcW w:w="615" w:type="dxa"/>
            <w:tcBorders>
              <w:top w:val="single" w:sz="4" w:space="0" w:color="auto"/>
              <w:left w:val="single" w:sz="4" w:space="0" w:color="auto"/>
              <w:bottom w:val="single" w:sz="4" w:space="0" w:color="auto"/>
              <w:right w:val="single" w:sz="4" w:space="0" w:color="auto"/>
            </w:tcBorders>
          </w:tcPr>
          <w:p w:rsidR="00E42B46" w:rsidRPr="00B8135D" w:rsidRDefault="00E42B46" w:rsidP="00E42B46">
            <w:pPr>
              <w:jc w:val="both"/>
              <w:rPr>
                <w:rFonts w:ascii="Arial" w:hAnsi="Arial" w:cs="Arial"/>
                <w:b/>
                <w:bCs/>
                <w:sz w:val="22"/>
                <w:szCs w:val="22"/>
              </w:rPr>
            </w:pPr>
          </w:p>
          <w:p w:rsidR="00E42B46" w:rsidRPr="00B8135D" w:rsidRDefault="00E42B46" w:rsidP="00E42B46">
            <w:pPr>
              <w:jc w:val="both"/>
              <w:rPr>
                <w:rFonts w:ascii="Arial" w:hAnsi="Arial" w:cs="Arial"/>
                <w:b/>
                <w:bCs/>
                <w:sz w:val="22"/>
                <w:szCs w:val="22"/>
              </w:rPr>
            </w:pPr>
            <w:r w:rsidRPr="00B8135D">
              <w:rPr>
                <w:rFonts w:ascii="Arial" w:hAnsi="Arial" w:cs="Arial"/>
                <w:b/>
                <w:bCs/>
                <w:sz w:val="22"/>
                <w:szCs w:val="22"/>
              </w:rPr>
              <w:t xml:space="preserve">No. </w:t>
            </w:r>
          </w:p>
        </w:tc>
        <w:tc>
          <w:tcPr>
            <w:tcW w:w="7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B46" w:rsidRPr="00B8135D" w:rsidRDefault="00E42B46" w:rsidP="00E42B46">
            <w:pPr>
              <w:jc w:val="both"/>
              <w:rPr>
                <w:rFonts w:ascii="Arial" w:hAnsi="Arial" w:cs="Arial"/>
                <w:b/>
                <w:bCs/>
                <w:sz w:val="22"/>
                <w:szCs w:val="22"/>
              </w:rPr>
            </w:pPr>
            <w:r w:rsidRPr="00B8135D">
              <w:rPr>
                <w:rFonts w:ascii="Arial" w:hAnsi="Arial" w:cs="Arial"/>
                <w:b/>
                <w:bCs/>
                <w:sz w:val="22"/>
                <w:szCs w:val="22"/>
              </w:rPr>
              <w:t>INFRACCIÓN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42B46" w:rsidRPr="00B8135D" w:rsidRDefault="00E42B46" w:rsidP="000210A8">
            <w:pPr>
              <w:jc w:val="center"/>
              <w:rPr>
                <w:rFonts w:ascii="Arial" w:hAnsi="Arial" w:cs="Arial"/>
                <w:b/>
                <w:bCs/>
                <w:sz w:val="22"/>
                <w:szCs w:val="22"/>
              </w:rPr>
            </w:pPr>
            <w:r w:rsidRPr="00B8135D">
              <w:rPr>
                <w:rFonts w:ascii="Arial" w:hAnsi="Arial" w:cs="Arial"/>
                <w:b/>
                <w:bCs/>
                <w:sz w:val="22"/>
                <w:szCs w:val="22"/>
              </w:rPr>
              <w:t>MIN</w:t>
            </w:r>
          </w:p>
        </w:tc>
        <w:tc>
          <w:tcPr>
            <w:tcW w:w="709" w:type="dxa"/>
            <w:tcBorders>
              <w:top w:val="single" w:sz="4" w:space="0" w:color="auto"/>
              <w:left w:val="nil"/>
              <w:bottom w:val="single" w:sz="4" w:space="0" w:color="auto"/>
              <w:right w:val="single" w:sz="4" w:space="0" w:color="auto"/>
            </w:tcBorders>
          </w:tcPr>
          <w:p w:rsidR="00E42B46" w:rsidRPr="00B8135D" w:rsidRDefault="00E42B46" w:rsidP="000210A8">
            <w:pPr>
              <w:jc w:val="center"/>
              <w:rPr>
                <w:rFonts w:ascii="Arial" w:hAnsi="Arial" w:cs="Arial"/>
                <w:b/>
                <w:bCs/>
                <w:sz w:val="22"/>
                <w:szCs w:val="22"/>
              </w:rPr>
            </w:pPr>
          </w:p>
          <w:p w:rsidR="00E42B46" w:rsidRPr="00B8135D" w:rsidRDefault="00E42B46" w:rsidP="000210A8">
            <w:pPr>
              <w:jc w:val="center"/>
              <w:rPr>
                <w:rFonts w:ascii="Arial" w:hAnsi="Arial" w:cs="Arial"/>
                <w:b/>
                <w:bCs/>
                <w:sz w:val="22"/>
                <w:szCs w:val="22"/>
              </w:rPr>
            </w:pPr>
            <w:r w:rsidRPr="00B8135D">
              <w:rPr>
                <w:rFonts w:ascii="Arial" w:hAnsi="Arial" w:cs="Arial"/>
                <w:b/>
                <w:bCs/>
                <w:sz w:val="22"/>
                <w:szCs w:val="22"/>
              </w:rPr>
              <w:t>MAX</w:t>
            </w:r>
          </w:p>
        </w:tc>
      </w:tr>
      <w:tr w:rsidR="00E42B46" w:rsidRPr="00B8135D" w:rsidTr="00E42B46">
        <w:trPr>
          <w:trHeight w:val="255"/>
        </w:trPr>
        <w:tc>
          <w:tcPr>
            <w:tcW w:w="615" w:type="dxa"/>
            <w:tcBorders>
              <w:top w:val="nil"/>
              <w:left w:val="single" w:sz="4" w:space="0" w:color="auto"/>
              <w:bottom w:val="single" w:sz="4" w:space="0" w:color="auto"/>
              <w:right w:val="single" w:sz="4" w:space="0" w:color="auto"/>
            </w:tcBorders>
          </w:tcPr>
          <w:p w:rsidR="00E42B46" w:rsidRPr="003C0F35" w:rsidRDefault="003C0F35" w:rsidP="00E42B46">
            <w:pPr>
              <w:jc w:val="both"/>
              <w:rPr>
                <w:rFonts w:ascii="Arial" w:hAnsi="Arial" w:cs="Arial"/>
                <w:sz w:val="22"/>
                <w:szCs w:val="22"/>
                <w:lang w:val="es-419"/>
              </w:rPr>
            </w:pPr>
            <w:r>
              <w:rPr>
                <w:rFonts w:ascii="Arial" w:hAnsi="Arial" w:cs="Arial"/>
                <w:sz w:val="22"/>
                <w:szCs w:val="22"/>
                <w:lang w:val="es-419"/>
              </w:rPr>
              <w:t>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E42B46" w:rsidRPr="00B8135D" w:rsidRDefault="00E42B46" w:rsidP="00E42B46">
            <w:pPr>
              <w:jc w:val="both"/>
              <w:rPr>
                <w:rFonts w:ascii="Arial" w:hAnsi="Arial" w:cs="Arial"/>
                <w:sz w:val="22"/>
                <w:szCs w:val="22"/>
              </w:rPr>
            </w:pPr>
            <w:r w:rsidRPr="00B8135D">
              <w:rPr>
                <w:rFonts w:ascii="Arial" w:hAnsi="Arial" w:cs="Arial"/>
                <w:sz w:val="22"/>
                <w:szCs w:val="22"/>
              </w:rPr>
              <w:t>Conducir en estado de ebriedad.</w:t>
            </w:r>
          </w:p>
        </w:tc>
        <w:tc>
          <w:tcPr>
            <w:tcW w:w="567" w:type="dxa"/>
            <w:tcBorders>
              <w:top w:val="nil"/>
              <w:left w:val="nil"/>
              <w:bottom w:val="single" w:sz="4" w:space="0" w:color="auto"/>
              <w:right w:val="single" w:sz="4" w:space="0" w:color="auto"/>
            </w:tcBorders>
            <w:shd w:val="clear" w:color="auto" w:fill="auto"/>
            <w:noWrap/>
            <w:vAlign w:val="bottom"/>
          </w:tcPr>
          <w:p w:rsidR="00E42B46" w:rsidRPr="00B8135D" w:rsidRDefault="00E42B46" w:rsidP="000210A8">
            <w:pPr>
              <w:tabs>
                <w:tab w:val="left" w:pos="1565"/>
                <w:tab w:val="center" w:pos="1615"/>
                <w:tab w:val="left" w:pos="6580"/>
              </w:tabs>
              <w:ind w:right="50"/>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E42B46" w:rsidRPr="00B8135D" w:rsidRDefault="00E42B46" w:rsidP="000210A8">
            <w:pPr>
              <w:tabs>
                <w:tab w:val="left" w:pos="1565"/>
                <w:tab w:val="center" w:pos="1615"/>
                <w:tab w:val="left" w:pos="6580"/>
              </w:tabs>
              <w:ind w:right="50"/>
              <w:jc w:val="center"/>
              <w:rPr>
                <w:rFonts w:ascii="Arial" w:hAnsi="Arial" w:cs="Arial"/>
                <w:sz w:val="22"/>
                <w:szCs w:val="22"/>
              </w:rPr>
            </w:pPr>
            <w:r w:rsidRPr="00B8135D">
              <w:rPr>
                <w:rFonts w:ascii="Arial" w:hAnsi="Arial" w:cs="Arial"/>
                <w:sz w:val="22"/>
                <w:szCs w:val="22"/>
              </w:rPr>
              <w:t>10</w:t>
            </w:r>
          </w:p>
        </w:tc>
      </w:tr>
      <w:tr w:rsidR="003C0F35" w:rsidRPr="00B8135D" w:rsidTr="00E42B46">
        <w:trPr>
          <w:trHeight w:val="255"/>
        </w:trPr>
        <w:tc>
          <w:tcPr>
            <w:tcW w:w="615" w:type="dxa"/>
            <w:tcBorders>
              <w:top w:val="nil"/>
              <w:left w:val="single" w:sz="4" w:space="0" w:color="auto"/>
              <w:bottom w:val="single" w:sz="4" w:space="0" w:color="auto"/>
              <w:right w:val="single" w:sz="4" w:space="0" w:color="auto"/>
            </w:tcBorders>
          </w:tcPr>
          <w:p w:rsidR="003C0F35" w:rsidRPr="00B8135D" w:rsidRDefault="003C0F35" w:rsidP="003C0F35">
            <w:pPr>
              <w:jc w:val="both"/>
              <w:rPr>
                <w:rFonts w:ascii="Arial" w:hAnsi="Arial" w:cs="Arial"/>
                <w:sz w:val="22"/>
                <w:szCs w:val="22"/>
              </w:rPr>
            </w:pPr>
            <w:r>
              <w:rPr>
                <w:rFonts w:ascii="Arial" w:hAnsi="Arial" w:cs="Arial"/>
                <w:sz w:val="22"/>
                <w:szCs w:val="22"/>
              </w:rPr>
              <w:t>2</w:t>
            </w:r>
            <w:r w:rsidRPr="00B8135D">
              <w:rPr>
                <w:rFonts w:ascii="Arial" w:hAnsi="Arial" w:cs="Arial"/>
                <w:sz w:val="22"/>
                <w:szCs w:val="22"/>
              </w:rPr>
              <w:t>.-</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3C0F35" w:rsidRPr="00B8135D" w:rsidRDefault="003C0F35" w:rsidP="003C0F35">
            <w:pPr>
              <w:jc w:val="both"/>
              <w:rPr>
                <w:rFonts w:ascii="Arial" w:hAnsi="Arial" w:cs="Arial"/>
                <w:sz w:val="22"/>
                <w:szCs w:val="22"/>
              </w:rPr>
            </w:pPr>
            <w:r w:rsidRPr="00B8135D">
              <w:rPr>
                <w:rFonts w:ascii="Arial" w:hAnsi="Arial" w:cs="Arial"/>
                <w:sz w:val="22"/>
                <w:szCs w:val="22"/>
              </w:rPr>
              <w:t>Riña</w:t>
            </w:r>
          </w:p>
        </w:tc>
        <w:tc>
          <w:tcPr>
            <w:tcW w:w="567" w:type="dxa"/>
            <w:tcBorders>
              <w:top w:val="nil"/>
              <w:left w:val="nil"/>
              <w:bottom w:val="single" w:sz="4" w:space="0" w:color="auto"/>
              <w:right w:val="single" w:sz="4" w:space="0" w:color="auto"/>
            </w:tcBorders>
            <w:shd w:val="clear" w:color="auto" w:fill="auto"/>
            <w:noWrap/>
            <w:vAlign w:val="bottom"/>
          </w:tcPr>
          <w:p w:rsidR="003C0F35" w:rsidRPr="00B8135D" w:rsidRDefault="003C0F35" w:rsidP="003C0F35">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3C0F35" w:rsidRPr="00B8135D" w:rsidRDefault="003C0F35" w:rsidP="003C0F35">
            <w:pPr>
              <w:jc w:val="center"/>
              <w:rPr>
                <w:rFonts w:ascii="Arial" w:hAnsi="Arial" w:cs="Arial"/>
                <w:sz w:val="22"/>
                <w:szCs w:val="22"/>
              </w:rPr>
            </w:pPr>
            <w:r w:rsidRPr="00B8135D">
              <w:rPr>
                <w:rFonts w:ascii="Arial" w:hAnsi="Arial" w:cs="Arial"/>
                <w:sz w:val="22"/>
                <w:szCs w:val="22"/>
              </w:rPr>
              <w:t>6</w:t>
            </w:r>
          </w:p>
        </w:tc>
      </w:tr>
      <w:tr w:rsidR="003C0F35" w:rsidRPr="00B8135D" w:rsidTr="00E42B46">
        <w:trPr>
          <w:trHeight w:val="255"/>
        </w:trPr>
        <w:tc>
          <w:tcPr>
            <w:tcW w:w="615" w:type="dxa"/>
            <w:tcBorders>
              <w:top w:val="nil"/>
              <w:left w:val="single" w:sz="4" w:space="0" w:color="auto"/>
              <w:bottom w:val="single" w:sz="4" w:space="0" w:color="auto"/>
              <w:right w:val="single" w:sz="4" w:space="0" w:color="auto"/>
            </w:tcBorders>
          </w:tcPr>
          <w:p w:rsidR="003C0F35" w:rsidRPr="00B8135D" w:rsidRDefault="003C0F35" w:rsidP="003C0F35">
            <w:pPr>
              <w:jc w:val="both"/>
              <w:rPr>
                <w:rFonts w:ascii="Arial" w:hAnsi="Arial" w:cs="Arial"/>
                <w:sz w:val="22"/>
                <w:szCs w:val="22"/>
              </w:rPr>
            </w:pPr>
            <w:r>
              <w:rPr>
                <w:rFonts w:ascii="Arial" w:hAnsi="Arial" w:cs="Arial"/>
                <w:sz w:val="22"/>
                <w:szCs w:val="22"/>
              </w:rPr>
              <w:t>3</w:t>
            </w:r>
            <w:r w:rsidRPr="00B8135D">
              <w:rPr>
                <w:rFonts w:ascii="Arial" w:hAnsi="Arial" w:cs="Arial"/>
                <w:sz w:val="22"/>
                <w:szCs w:val="22"/>
              </w:rPr>
              <w:t>.-</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3C0F35" w:rsidRPr="00B8135D" w:rsidRDefault="003C0F35" w:rsidP="003C0F35">
            <w:pPr>
              <w:jc w:val="both"/>
              <w:rPr>
                <w:rFonts w:ascii="Arial" w:hAnsi="Arial" w:cs="Arial"/>
                <w:sz w:val="22"/>
                <w:szCs w:val="22"/>
              </w:rPr>
            </w:pPr>
            <w:r w:rsidRPr="00B8135D">
              <w:rPr>
                <w:rFonts w:ascii="Arial" w:hAnsi="Arial" w:cs="Arial"/>
                <w:sz w:val="22"/>
                <w:szCs w:val="22"/>
              </w:rPr>
              <w:t xml:space="preserve">Faltas a la moral </w:t>
            </w:r>
          </w:p>
        </w:tc>
        <w:tc>
          <w:tcPr>
            <w:tcW w:w="567" w:type="dxa"/>
            <w:tcBorders>
              <w:top w:val="nil"/>
              <w:left w:val="nil"/>
              <w:bottom w:val="single" w:sz="4" w:space="0" w:color="auto"/>
              <w:right w:val="single" w:sz="4" w:space="0" w:color="auto"/>
            </w:tcBorders>
            <w:shd w:val="clear" w:color="auto" w:fill="auto"/>
            <w:noWrap/>
            <w:vAlign w:val="bottom"/>
          </w:tcPr>
          <w:p w:rsidR="003C0F35" w:rsidRPr="00B8135D" w:rsidRDefault="003C0F35" w:rsidP="003C0F35">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3C0F35" w:rsidRPr="00B8135D" w:rsidRDefault="003C0F35" w:rsidP="003C0F35">
            <w:pPr>
              <w:jc w:val="center"/>
              <w:rPr>
                <w:rFonts w:ascii="Arial" w:hAnsi="Arial" w:cs="Arial"/>
                <w:sz w:val="22"/>
                <w:szCs w:val="22"/>
              </w:rPr>
            </w:pPr>
            <w:r w:rsidRPr="00B8135D">
              <w:rPr>
                <w:rFonts w:ascii="Arial" w:hAnsi="Arial" w:cs="Arial"/>
                <w:sz w:val="22"/>
                <w:szCs w:val="22"/>
              </w:rPr>
              <w:t>4</w:t>
            </w:r>
          </w:p>
        </w:tc>
      </w:tr>
      <w:tr w:rsidR="003C0F35" w:rsidRPr="00B8135D" w:rsidTr="00E42B46">
        <w:trPr>
          <w:trHeight w:val="255"/>
        </w:trPr>
        <w:tc>
          <w:tcPr>
            <w:tcW w:w="615" w:type="dxa"/>
            <w:tcBorders>
              <w:top w:val="nil"/>
              <w:left w:val="single" w:sz="4" w:space="0" w:color="auto"/>
              <w:bottom w:val="single" w:sz="4" w:space="0" w:color="auto"/>
              <w:right w:val="single" w:sz="4" w:space="0" w:color="auto"/>
            </w:tcBorders>
          </w:tcPr>
          <w:p w:rsidR="003C0F35" w:rsidRPr="00B8135D" w:rsidRDefault="003C0F35" w:rsidP="003C0F35">
            <w:pPr>
              <w:jc w:val="both"/>
              <w:rPr>
                <w:rFonts w:ascii="Arial" w:hAnsi="Arial" w:cs="Arial"/>
                <w:sz w:val="22"/>
                <w:szCs w:val="22"/>
              </w:rPr>
            </w:pPr>
            <w:r>
              <w:rPr>
                <w:rFonts w:ascii="Arial" w:hAnsi="Arial" w:cs="Arial"/>
                <w:sz w:val="22"/>
                <w:szCs w:val="22"/>
              </w:rPr>
              <w:t>4</w:t>
            </w:r>
            <w:r w:rsidRPr="00B8135D">
              <w:rPr>
                <w:rFonts w:ascii="Arial" w:hAnsi="Arial" w:cs="Arial"/>
                <w:sz w:val="22"/>
                <w:szCs w:val="22"/>
              </w:rPr>
              <w:t>.-</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3C0F35" w:rsidRPr="00B8135D" w:rsidRDefault="003C0F35" w:rsidP="003C0F35">
            <w:pPr>
              <w:jc w:val="both"/>
              <w:rPr>
                <w:rFonts w:ascii="Arial" w:hAnsi="Arial" w:cs="Arial"/>
                <w:sz w:val="22"/>
                <w:szCs w:val="22"/>
              </w:rPr>
            </w:pPr>
            <w:r w:rsidRPr="00B8135D">
              <w:rPr>
                <w:rFonts w:ascii="Arial" w:hAnsi="Arial" w:cs="Arial"/>
                <w:sz w:val="22"/>
                <w:szCs w:val="22"/>
              </w:rPr>
              <w:t>Tirar basura en partes no autorizadas</w:t>
            </w:r>
          </w:p>
        </w:tc>
        <w:tc>
          <w:tcPr>
            <w:tcW w:w="567" w:type="dxa"/>
            <w:tcBorders>
              <w:top w:val="nil"/>
              <w:left w:val="nil"/>
              <w:bottom w:val="single" w:sz="4" w:space="0" w:color="auto"/>
              <w:right w:val="single" w:sz="4" w:space="0" w:color="auto"/>
            </w:tcBorders>
            <w:shd w:val="clear" w:color="auto" w:fill="auto"/>
            <w:noWrap/>
            <w:vAlign w:val="bottom"/>
          </w:tcPr>
          <w:p w:rsidR="003C0F35" w:rsidRPr="00B8135D" w:rsidRDefault="003C0F35" w:rsidP="003C0F35">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3C0F35" w:rsidRPr="00B8135D" w:rsidRDefault="003C0F35" w:rsidP="003C0F35">
            <w:pPr>
              <w:jc w:val="center"/>
              <w:rPr>
                <w:rFonts w:ascii="Arial" w:hAnsi="Arial" w:cs="Arial"/>
                <w:sz w:val="22"/>
                <w:szCs w:val="22"/>
              </w:rPr>
            </w:pPr>
            <w:r w:rsidRPr="00B8135D">
              <w:rPr>
                <w:rFonts w:ascii="Arial" w:hAnsi="Arial" w:cs="Arial"/>
                <w:sz w:val="22"/>
                <w:szCs w:val="22"/>
              </w:rPr>
              <w:t>6</w:t>
            </w:r>
          </w:p>
        </w:tc>
      </w:tr>
      <w:tr w:rsidR="003C0F35" w:rsidRPr="00B8135D" w:rsidTr="00E42B46">
        <w:trPr>
          <w:trHeight w:val="255"/>
        </w:trPr>
        <w:tc>
          <w:tcPr>
            <w:tcW w:w="615" w:type="dxa"/>
            <w:tcBorders>
              <w:top w:val="nil"/>
              <w:left w:val="single" w:sz="4" w:space="0" w:color="auto"/>
              <w:bottom w:val="single" w:sz="4" w:space="0" w:color="auto"/>
              <w:right w:val="single" w:sz="4" w:space="0" w:color="auto"/>
            </w:tcBorders>
          </w:tcPr>
          <w:p w:rsidR="003C0F35" w:rsidRPr="00B8135D" w:rsidRDefault="003C0F35" w:rsidP="003C0F35">
            <w:pPr>
              <w:jc w:val="both"/>
              <w:rPr>
                <w:rFonts w:ascii="Arial" w:hAnsi="Arial" w:cs="Arial"/>
                <w:sz w:val="22"/>
                <w:szCs w:val="22"/>
              </w:rPr>
            </w:pPr>
            <w:r>
              <w:rPr>
                <w:rFonts w:ascii="Arial" w:hAnsi="Arial" w:cs="Arial"/>
                <w:sz w:val="22"/>
                <w:szCs w:val="22"/>
              </w:rPr>
              <w:t>5</w:t>
            </w:r>
            <w:r w:rsidRPr="00B8135D">
              <w:rPr>
                <w:rFonts w:ascii="Arial" w:hAnsi="Arial" w:cs="Arial"/>
                <w:sz w:val="22"/>
                <w:szCs w:val="22"/>
              </w:rPr>
              <w:t>.-</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3C0F35" w:rsidRPr="00B8135D" w:rsidRDefault="003C0F35" w:rsidP="003C0F35">
            <w:pPr>
              <w:jc w:val="both"/>
              <w:rPr>
                <w:rFonts w:ascii="Arial" w:hAnsi="Arial" w:cs="Arial"/>
                <w:sz w:val="22"/>
                <w:szCs w:val="22"/>
              </w:rPr>
            </w:pPr>
            <w:r w:rsidRPr="00B8135D">
              <w:rPr>
                <w:rFonts w:ascii="Arial" w:hAnsi="Arial" w:cs="Arial"/>
                <w:sz w:val="22"/>
                <w:szCs w:val="22"/>
              </w:rPr>
              <w:t>Petición familiar</w:t>
            </w:r>
          </w:p>
        </w:tc>
        <w:tc>
          <w:tcPr>
            <w:tcW w:w="567" w:type="dxa"/>
            <w:tcBorders>
              <w:top w:val="nil"/>
              <w:left w:val="nil"/>
              <w:bottom w:val="single" w:sz="4" w:space="0" w:color="auto"/>
              <w:right w:val="single" w:sz="4" w:space="0" w:color="auto"/>
            </w:tcBorders>
            <w:shd w:val="clear" w:color="auto" w:fill="auto"/>
            <w:noWrap/>
            <w:vAlign w:val="bottom"/>
          </w:tcPr>
          <w:p w:rsidR="003C0F35" w:rsidRPr="00B8135D" w:rsidRDefault="003C0F35" w:rsidP="003C0F35">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3C0F35" w:rsidRPr="00B8135D" w:rsidRDefault="003C0F35" w:rsidP="003C0F35">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Pr>
                <w:rFonts w:ascii="Arial" w:hAnsi="Arial" w:cs="Arial"/>
                <w:sz w:val="22"/>
                <w:szCs w:val="22"/>
              </w:rPr>
              <w:t>6</w:t>
            </w:r>
            <w:r w:rsidRPr="00B8135D">
              <w:rPr>
                <w:rFonts w:ascii="Arial" w:hAnsi="Arial" w:cs="Arial"/>
                <w:sz w:val="22"/>
                <w:szCs w:val="22"/>
              </w:rPr>
              <w:t>.-</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A2169B" w:rsidRDefault="00A2169B" w:rsidP="00A2169B">
            <w:pPr>
              <w:jc w:val="both"/>
              <w:rPr>
                <w:rFonts w:ascii="Arial" w:hAnsi="Arial" w:cs="Arial"/>
                <w:sz w:val="22"/>
                <w:szCs w:val="22"/>
                <w:lang w:val="es-419"/>
              </w:rPr>
            </w:pPr>
            <w:r>
              <w:rPr>
                <w:rFonts w:ascii="Arial" w:hAnsi="Arial" w:cs="Arial"/>
                <w:sz w:val="22"/>
                <w:szCs w:val="22"/>
                <w:lang w:val="es-419"/>
              </w:rPr>
              <w:t>Insultos</w:t>
            </w:r>
          </w:p>
        </w:tc>
        <w:tc>
          <w:tcPr>
            <w:tcW w:w="567" w:type="dxa"/>
            <w:tcBorders>
              <w:top w:val="nil"/>
              <w:left w:val="nil"/>
              <w:bottom w:val="single" w:sz="4" w:space="0" w:color="auto"/>
              <w:right w:val="single" w:sz="4" w:space="0" w:color="auto"/>
            </w:tcBorders>
            <w:shd w:val="clear" w:color="auto" w:fill="auto"/>
            <w:noWrap/>
            <w:vAlign w:val="bottom"/>
          </w:tcPr>
          <w:p w:rsidR="00A2169B" w:rsidRPr="00A2169B" w:rsidRDefault="006C095F" w:rsidP="00A2169B">
            <w:pPr>
              <w:jc w:val="center"/>
              <w:rPr>
                <w:rFonts w:ascii="Arial" w:hAnsi="Arial" w:cs="Arial"/>
                <w:sz w:val="22"/>
                <w:szCs w:val="22"/>
                <w:lang w:val="es-419"/>
              </w:rPr>
            </w:pPr>
            <w:r>
              <w:rPr>
                <w:rFonts w:ascii="Arial" w:hAnsi="Arial" w:cs="Arial"/>
                <w:sz w:val="22"/>
                <w:szCs w:val="22"/>
                <w:lang w:val="es-419"/>
              </w:rPr>
              <w:t>2</w:t>
            </w:r>
          </w:p>
        </w:tc>
        <w:tc>
          <w:tcPr>
            <w:tcW w:w="709" w:type="dxa"/>
            <w:tcBorders>
              <w:top w:val="nil"/>
              <w:left w:val="nil"/>
              <w:bottom w:val="single" w:sz="4" w:space="0" w:color="auto"/>
              <w:right w:val="single" w:sz="4" w:space="0" w:color="auto"/>
            </w:tcBorders>
          </w:tcPr>
          <w:p w:rsidR="00A2169B" w:rsidRPr="00A2169B" w:rsidRDefault="006C095F" w:rsidP="00A2169B">
            <w:pPr>
              <w:jc w:val="center"/>
              <w:rPr>
                <w:rFonts w:ascii="Arial" w:hAnsi="Arial" w:cs="Arial"/>
                <w:sz w:val="22"/>
                <w:szCs w:val="22"/>
                <w:lang w:val="es-419"/>
              </w:rPr>
            </w:pPr>
            <w:r>
              <w:rPr>
                <w:rFonts w:ascii="Arial" w:hAnsi="Arial" w:cs="Arial"/>
                <w:sz w:val="22"/>
                <w:szCs w:val="22"/>
                <w:lang w:val="es-419"/>
              </w:rPr>
              <w:t>6</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7.-</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Abuso de confianza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8.-</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Destrucción de señalamientos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33"/>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9.-</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Destrucción de monumentos o propiedades  del municipio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20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10.-</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con un solo fanal.</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con una sola placa.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single" w:sz="4" w:space="0" w:color="auto"/>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12.-</w:t>
            </w:r>
          </w:p>
        </w:tc>
        <w:tc>
          <w:tcPr>
            <w:tcW w:w="7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sin calcomanía vigente.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13.-</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bCs/>
                <w:sz w:val="22"/>
                <w:szCs w:val="22"/>
              </w:rPr>
            </w:pPr>
            <w:r w:rsidRPr="00B8135D">
              <w:rPr>
                <w:rFonts w:ascii="Arial" w:hAnsi="Arial" w:cs="Arial"/>
                <w:bCs/>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bCs/>
                <w:sz w:val="22"/>
                <w:szCs w:val="22"/>
              </w:rPr>
            </w:pPr>
            <w:r w:rsidRPr="00B8135D">
              <w:rPr>
                <w:rFonts w:ascii="Arial" w:hAnsi="Arial" w:cs="Arial"/>
                <w:bCs/>
                <w:sz w:val="22"/>
                <w:szCs w:val="22"/>
              </w:rPr>
              <w:t>7</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14.-</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con vehículos cuyo paso dañe el pavimento.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15.-</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Conducir un vehículo cuya carga pesada pueda esparcirse en el pavimento.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16.-</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rPr>
                <w:rFonts w:ascii="Arial" w:hAnsi="Arial" w:cs="Arial"/>
                <w:sz w:val="22"/>
                <w:szCs w:val="22"/>
              </w:rPr>
            </w:pPr>
            <w:r w:rsidRPr="00B8135D">
              <w:rPr>
                <w:rFonts w:ascii="Arial" w:hAnsi="Arial" w:cs="Arial"/>
                <w:sz w:val="22"/>
                <w:szCs w:val="22"/>
              </w:rPr>
              <w:t>Circular en transportes de pasajeros o de carga fuera de su carril correspondiente.</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A2169B" w:rsidRDefault="00A2169B" w:rsidP="00A2169B">
            <w:pPr>
              <w:jc w:val="center"/>
              <w:rPr>
                <w:rFonts w:ascii="Arial" w:hAnsi="Arial" w:cs="Arial"/>
                <w:sz w:val="22"/>
                <w:szCs w:val="22"/>
              </w:rPr>
            </w:pPr>
          </w:p>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17.-</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sin placas o con placas del bienio anterior.</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18.-</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a más de 20 km/h en una zona escolar.</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19.-</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a más de 20 k/m/h frente a parques infantiles y hospitales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20.-</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Estacionarse o circular en sentido contrario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a alta velocidad</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6</w:t>
            </w:r>
          </w:p>
        </w:tc>
      </w:tr>
      <w:tr w:rsidR="00A2169B" w:rsidRPr="00B8135D" w:rsidTr="00E42B46">
        <w:trPr>
          <w:trHeight w:val="255"/>
        </w:trPr>
        <w:tc>
          <w:tcPr>
            <w:tcW w:w="615" w:type="dxa"/>
            <w:tcBorders>
              <w:top w:val="single" w:sz="4" w:space="0" w:color="auto"/>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22.-</w:t>
            </w:r>
          </w:p>
        </w:tc>
        <w:tc>
          <w:tcPr>
            <w:tcW w:w="7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formando doble fila sin justificación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single" w:sz="4" w:space="0" w:color="auto"/>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23.-</w:t>
            </w:r>
          </w:p>
        </w:tc>
        <w:tc>
          <w:tcPr>
            <w:tcW w:w="7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Por falta de precaución al manejar</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24.-</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Dar vuelta a media cuadra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25.-</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Destruir las señales de transito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26.-</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Rebasar en forma inadecuada y peligrosa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27.-</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Estacionarse indebidamente</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28.-</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Estacionarse a la izquierda en calles de doble sentido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29.-</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Estacionarse interrumpiendo la circulación</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30.-</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Falta de espejos laterales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Falta de espejo retrovisor</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32.-</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Falta de luz posterior</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33.-</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Falta absoluta de frenos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34.-</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Huir después de cualquier  infracción</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15</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35.-</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Hacer servicio público con placas de otro municipio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36.-</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Hacer servicio público con placas particulares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37.-</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Manejar sin licencia.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38.-</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Manejar los residentes de Coahuila vehículos con placas de otro estado en servicio público.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p>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39.-</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Manejar sin tarjeta de circulación</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40.-</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Manejar en estado de ebriedad comprobado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Manejar con escape abierto o ruidoso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42.-</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Viajar más de tres personas en el asiento delantero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43.-</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No conceder cambio de luces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44.-</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Permitir que se viaje en el estribo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45.-</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Llevar placas en lugares donde no sean visibles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46.-</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Prestar un vehículo a menores de edad (N.A.P.M)</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47.-</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Dar vuelta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48.-</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con puertas abiertas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49.-</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Sobre poner objeto o leyendas a las placas (alterarlas)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50.-</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Usar el claxon indebidamente</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Transportar personas en vehículos de carga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52.-</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Transitar completamente sin luz</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53.-</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Transitar con exceso de velocidad paralelamente a otro vehículo con carga.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54.-</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Transportar explosivos sin autorización</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8</w:t>
            </w:r>
          </w:p>
        </w:tc>
      </w:tr>
      <w:tr w:rsidR="00A2169B" w:rsidRPr="00B8135D" w:rsidTr="00E42B46">
        <w:trPr>
          <w:trHeight w:val="255"/>
        </w:trPr>
        <w:tc>
          <w:tcPr>
            <w:tcW w:w="615" w:type="dxa"/>
            <w:tcBorders>
              <w:top w:val="single" w:sz="4" w:space="0" w:color="auto"/>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55.-</w:t>
            </w:r>
          </w:p>
        </w:tc>
        <w:tc>
          <w:tcPr>
            <w:tcW w:w="7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Por no portar casco protector el conductor de motocicleta, bicicleta o triciclo.</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56.-</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Por no usar casco y anteojos protectores el conductor y/o acompañante de motocicleta, bicicleta y triciclo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p>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57.-</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No ponerse el cinturón de seguridad el conductor o su acompañante.</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58.-</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Entorpecer la marcha de desfiles cívicos o militares  o de cortejos fúnebres.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59.-</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Abandonar el lugar de un accidente sin estar lesionado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60.-</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Abastecer de combustible a vehículos de carga o de pasajeros con el motor en marcha y/o pasajeros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p>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Llevar una persona o un objeto abrazado o permitirle el control del volante a otra persona.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p>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62.-</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Arrojar objetos o basura desde su vehículo.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63.-</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Conducir un vehículo con mayor número de pasajeros del señalado en la tarjeta de circulación.</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p>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64.-</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No funcionar o no tener direccionales.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27"/>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65.-</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Traer faros blancos atrás, o rojos, amarillos o de cualquier otro color que no sea natural adelante.</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p>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27"/>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66.-</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Permitir el acceso y descenso de pasajeros sin la debida precaución.</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27"/>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67.-</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Ejecutar parada los autobuses de pasajeros fuera de lugares autorizados.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r>
      <w:tr w:rsidR="00A2169B" w:rsidRPr="00B8135D" w:rsidTr="00E42B46">
        <w:trPr>
          <w:trHeight w:val="227"/>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68.-</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Transitar los autobuses o camiones de carga fuera carril exclusivo sin motivo justificado.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p w:rsidR="00A2169B" w:rsidRPr="00B8135D" w:rsidRDefault="00A2169B" w:rsidP="00A2169B">
            <w:pPr>
              <w:jc w:val="center"/>
              <w:rPr>
                <w:rFonts w:ascii="Arial" w:hAnsi="Arial" w:cs="Arial"/>
                <w:sz w:val="22"/>
                <w:szCs w:val="22"/>
              </w:rPr>
            </w:pP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r>
      <w:tr w:rsidR="00A2169B" w:rsidRPr="00B8135D" w:rsidTr="00E42B46">
        <w:trPr>
          <w:trHeight w:val="227"/>
        </w:trPr>
        <w:tc>
          <w:tcPr>
            <w:tcW w:w="615" w:type="dxa"/>
            <w:tcBorders>
              <w:top w:val="single" w:sz="4" w:space="0" w:color="auto"/>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69.-</w:t>
            </w:r>
          </w:p>
        </w:tc>
        <w:tc>
          <w:tcPr>
            <w:tcW w:w="7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Sobre salir la carga al frente, a los lados, o en la parte posterior y más de un metro, así como exceder en peso los límites autorizados.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p w:rsidR="00A2169B" w:rsidRPr="00B8135D" w:rsidRDefault="00A2169B" w:rsidP="00A2169B">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27"/>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70.-</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Transportar carga en condiciones que signifique peligro para las personas o bienes.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27"/>
        </w:trPr>
        <w:tc>
          <w:tcPr>
            <w:tcW w:w="615" w:type="dxa"/>
            <w:tcBorders>
              <w:top w:val="nil"/>
              <w:left w:val="single" w:sz="4" w:space="0" w:color="auto"/>
              <w:bottom w:val="single" w:sz="4" w:space="0" w:color="auto"/>
              <w:right w:val="single" w:sz="4" w:space="0" w:color="auto"/>
            </w:tcBorders>
          </w:tcPr>
          <w:p w:rsidR="00A2169B" w:rsidRPr="00A2169B" w:rsidRDefault="00A2169B" w:rsidP="00A2169B">
            <w:pPr>
              <w:jc w:val="both"/>
              <w:rPr>
                <w:rFonts w:ascii="Arial" w:hAnsi="Arial" w:cs="Arial"/>
                <w:sz w:val="22"/>
                <w:szCs w:val="22"/>
                <w:lang w:val="es-419"/>
              </w:rPr>
            </w:pPr>
            <w:r>
              <w:rPr>
                <w:rFonts w:ascii="Arial" w:hAnsi="Arial" w:cs="Arial"/>
                <w:sz w:val="22"/>
                <w:szCs w:val="22"/>
                <w:lang w:val="es-419"/>
              </w:rPr>
              <w:t>71.-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Ocupar espacios para personas con discapacidad.</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6</w:t>
            </w:r>
          </w:p>
        </w:tc>
      </w:tr>
    </w:tbl>
    <w:p w:rsidR="00E42B46" w:rsidRDefault="00E42B46"/>
    <w:p w:rsidR="00602688" w:rsidRPr="005A1DAC" w:rsidRDefault="00614E2D" w:rsidP="00602688">
      <w:pPr>
        <w:jc w:val="both"/>
        <w:rPr>
          <w:rFonts w:ascii="Arial" w:hAnsi="Arial" w:cs="Arial"/>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00602688" w:rsidRPr="005A1DAC">
        <w:rPr>
          <w:rFonts w:ascii="Arial" w:hAnsi="Arial" w:cs="Arial"/>
          <w:sz w:val="22"/>
          <w:szCs w:val="22"/>
        </w:rPr>
        <w:t>Dichas sanciones a los infractores, cuando se trate de jornaleros, obreros o trabajadores, la multa no excederá del importe de su jornal o salario de un día.</w:t>
      </w:r>
    </w:p>
    <w:p w:rsidR="00602688" w:rsidRDefault="00602688"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ARTÍCULO 47.- </w:t>
      </w:r>
      <w:r w:rsidRPr="00B8135D">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ARTÍCULO 48.- </w:t>
      </w:r>
      <w:r w:rsidRPr="00B8135D">
        <w:rPr>
          <w:rFonts w:ascii="Arial" w:hAnsi="Arial" w:cs="Arial"/>
          <w:sz w:val="22"/>
          <w:szCs w:val="22"/>
        </w:rPr>
        <w:t>Cuando se autorice el pago de contribuciones en forma diferida o en parcialidades, se causarán recargos a razón del 2% mensual sobre saldos insolutos.</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ARTÍCULO 49.- </w:t>
      </w:r>
      <w:r w:rsidRPr="00B8135D">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E42B46" w:rsidRPr="00B8135D" w:rsidRDefault="00E42B46" w:rsidP="00E42B46">
      <w:pPr>
        <w:ind w:right="50"/>
        <w:jc w:val="both"/>
        <w:rPr>
          <w:rFonts w:ascii="Arial" w:hAnsi="Arial" w:cs="Arial"/>
          <w:b/>
          <w:sz w:val="22"/>
          <w:szCs w:val="22"/>
        </w:rPr>
      </w:pPr>
    </w:p>
    <w:p w:rsidR="00E42B46" w:rsidRPr="00B8135D" w:rsidRDefault="00E42B46" w:rsidP="00E42B46">
      <w:pPr>
        <w:ind w:right="50"/>
        <w:jc w:val="center"/>
        <w:rPr>
          <w:rFonts w:ascii="Arial" w:hAnsi="Arial" w:cs="Arial"/>
          <w:b/>
          <w:sz w:val="22"/>
          <w:szCs w:val="22"/>
        </w:rPr>
      </w:pPr>
      <w:r w:rsidRPr="00B8135D">
        <w:rPr>
          <w:rFonts w:ascii="Arial" w:hAnsi="Arial" w:cs="Arial"/>
          <w:b/>
          <w:sz w:val="22"/>
          <w:szCs w:val="22"/>
        </w:rPr>
        <w:t>CAPÍTULO TERCERO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LAS PARTICIPACIONES Y APORTACIONES</w:t>
      </w:r>
    </w:p>
    <w:p w:rsidR="00E42B46" w:rsidRPr="00B8135D" w:rsidRDefault="00E42B46" w:rsidP="00E42B46">
      <w:pPr>
        <w:jc w:val="both"/>
        <w:rPr>
          <w:rFonts w:ascii="Arial" w:hAnsi="Arial" w:cs="Arial"/>
          <w:b/>
          <w:bCs/>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t xml:space="preserve">ARTÍCULO 50.- </w:t>
      </w:r>
      <w:r w:rsidRPr="00B8135D">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E42B46" w:rsidRDefault="00E42B46" w:rsidP="00E42B46">
      <w:pPr>
        <w:tabs>
          <w:tab w:val="left" w:pos="603"/>
          <w:tab w:val="left" w:pos="1139"/>
        </w:tabs>
        <w:jc w:val="both"/>
        <w:rPr>
          <w:rFonts w:ascii="Arial" w:hAnsi="Arial" w:cs="Arial"/>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t>ARTÍCULO 51.-</w:t>
      </w:r>
      <w:r w:rsidRPr="00B8135D">
        <w:rPr>
          <w:rFonts w:ascii="Arial" w:hAnsi="Arial" w:cs="Arial"/>
          <w:bCs/>
          <w:sz w:val="22"/>
          <w:szCs w:val="22"/>
        </w:rPr>
        <w:t xml:space="preserve"> Las participaciones que perciba el Municipio por ingresos del Estado, se determinarán en los acuerdos o convenios que al efecto se celebren.</w:t>
      </w:r>
    </w:p>
    <w:p w:rsidR="00E42B46" w:rsidRPr="00B8135D" w:rsidRDefault="00E42B46" w:rsidP="00E42B46">
      <w:pPr>
        <w:jc w:val="both"/>
        <w:rPr>
          <w:rFonts w:ascii="Arial" w:hAnsi="Arial" w:cs="Arial"/>
          <w:b/>
          <w:bCs/>
          <w:sz w:val="22"/>
          <w:szCs w:val="22"/>
        </w:rPr>
      </w:pPr>
    </w:p>
    <w:p w:rsidR="00E42B46" w:rsidRPr="00B8135D" w:rsidRDefault="00E42B46" w:rsidP="00E42B46">
      <w:pPr>
        <w:tabs>
          <w:tab w:val="left" w:pos="2160"/>
        </w:tabs>
        <w:jc w:val="center"/>
        <w:rPr>
          <w:rFonts w:ascii="Arial" w:hAnsi="Arial" w:cs="Arial"/>
          <w:b/>
          <w:bCs/>
          <w:sz w:val="22"/>
          <w:szCs w:val="22"/>
        </w:rPr>
      </w:pPr>
      <w:r w:rsidRPr="00B8135D">
        <w:rPr>
          <w:rFonts w:ascii="Arial" w:hAnsi="Arial" w:cs="Arial"/>
          <w:b/>
          <w:bCs/>
          <w:sz w:val="22"/>
          <w:szCs w:val="22"/>
        </w:rPr>
        <w:t>CAPÍTULO CUARTO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INGRESOS EXTRAORDINARIOS</w:t>
      </w:r>
    </w:p>
    <w:p w:rsidR="00E42B46" w:rsidRPr="00B8135D" w:rsidRDefault="00E42B46" w:rsidP="00E42B46">
      <w:pPr>
        <w:jc w:val="both"/>
        <w:rPr>
          <w:rFonts w:ascii="Arial" w:hAnsi="Arial" w:cs="Arial"/>
          <w:b/>
          <w:bCs/>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t>ARTÍCULO 52.-</w:t>
      </w:r>
      <w:r w:rsidRPr="00B8135D">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E42B46" w:rsidRPr="00B8135D" w:rsidRDefault="00E42B46" w:rsidP="00E42B46">
      <w:pPr>
        <w:jc w:val="both"/>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TITULO CUARTO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CAPÍTULO PRIMERO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ESTÍMULOS FISCALES E INCENTIVOS</w:t>
      </w:r>
    </w:p>
    <w:p w:rsidR="00E42B46" w:rsidRPr="00B8135D" w:rsidRDefault="00E42B46" w:rsidP="00E42B46">
      <w:pPr>
        <w:jc w:val="both"/>
        <w:rPr>
          <w:rFonts w:ascii="Arial" w:hAnsi="Arial" w:cs="Arial"/>
          <w:b/>
          <w:bCs/>
          <w:sz w:val="22"/>
          <w:szCs w:val="22"/>
        </w:rPr>
      </w:pPr>
    </w:p>
    <w:p w:rsidR="00E42B46" w:rsidRPr="00B8135D" w:rsidRDefault="00E42B46" w:rsidP="00E42B46">
      <w:pPr>
        <w:autoSpaceDE w:val="0"/>
        <w:autoSpaceDN w:val="0"/>
        <w:adjustRightInd w:val="0"/>
        <w:ind w:right="49"/>
        <w:contextualSpacing/>
        <w:jc w:val="both"/>
        <w:rPr>
          <w:rFonts w:ascii="Arial" w:hAnsi="Arial" w:cs="Arial"/>
          <w:color w:val="000000"/>
          <w:sz w:val="22"/>
          <w:szCs w:val="22"/>
        </w:rPr>
      </w:pPr>
      <w:r w:rsidRPr="00B8135D">
        <w:rPr>
          <w:rFonts w:ascii="Arial" w:hAnsi="Arial" w:cs="Arial"/>
          <w:b/>
          <w:bCs/>
          <w:sz w:val="22"/>
          <w:szCs w:val="22"/>
        </w:rPr>
        <w:t xml:space="preserve">ARTÍCULO 53.- </w:t>
      </w:r>
      <w:r w:rsidRPr="00B8135D">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E42B46" w:rsidRPr="00B8135D" w:rsidRDefault="00E42B46" w:rsidP="00E42B46">
      <w:pPr>
        <w:jc w:val="both"/>
        <w:rPr>
          <w:rFonts w:ascii="Arial" w:hAnsi="Arial" w:cs="Arial"/>
          <w:b/>
          <w:bCs/>
          <w:sz w:val="22"/>
          <w:szCs w:val="22"/>
        </w:rPr>
      </w:pPr>
    </w:p>
    <w:p w:rsidR="00E42B46" w:rsidRPr="00B8135D" w:rsidRDefault="00E42B46" w:rsidP="00E42B46">
      <w:pPr>
        <w:jc w:val="both"/>
        <w:rPr>
          <w:rFonts w:ascii="Arial" w:hAnsi="Arial" w:cs="Arial"/>
          <w:b/>
          <w:bCs/>
          <w:sz w:val="22"/>
          <w:szCs w:val="22"/>
        </w:rPr>
      </w:pPr>
      <w:r w:rsidRPr="00B8135D">
        <w:rPr>
          <w:rFonts w:ascii="Arial" w:hAnsi="Arial" w:cs="Arial"/>
          <w:b/>
          <w:bCs/>
          <w:sz w:val="22"/>
          <w:szCs w:val="22"/>
        </w:rPr>
        <w:t>SECCION PRIMERA</w:t>
      </w:r>
    </w:p>
    <w:p w:rsidR="00E42B46" w:rsidRPr="00B8135D" w:rsidRDefault="00E42B46" w:rsidP="00E42B46">
      <w:pPr>
        <w:jc w:val="both"/>
        <w:rPr>
          <w:rFonts w:ascii="Arial" w:hAnsi="Arial" w:cs="Arial"/>
          <w:b/>
          <w:bCs/>
          <w:sz w:val="22"/>
          <w:szCs w:val="22"/>
        </w:rPr>
      </w:pPr>
    </w:p>
    <w:p w:rsidR="00E42B46" w:rsidRPr="00B8135D" w:rsidRDefault="00E42B46" w:rsidP="00E42B46">
      <w:pPr>
        <w:autoSpaceDE w:val="0"/>
        <w:autoSpaceDN w:val="0"/>
        <w:adjustRightInd w:val="0"/>
        <w:ind w:right="50"/>
        <w:contextualSpacing/>
        <w:jc w:val="both"/>
        <w:rPr>
          <w:rFonts w:ascii="Arial" w:hAnsi="Arial" w:cs="Arial"/>
          <w:sz w:val="22"/>
          <w:szCs w:val="22"/>
        </w:rPr>
      </w:pPr>
      <w:r w:rsidRPr="00B8135D">
        <w:rPr>
          <w:rFonts w:ascii="Arial" w:hAnsi="Arial" w:cs="Arial"/>
          <w:b/>
          <w:bCs/>
          <w:color w:val="000000"/>
          <w:sz w:val="22"/>
          <w:szCs w:val="22"/>
        </w:rPr>
        <w:t xml:space="preserve">ARTICULO 54.- </w:t>
      </w:r>
      <w:r w:rsidRPr="00B8135D">
        <w:rPr>
          <w:rFonts w:ascii="Arial" w:hAnsi="Arial" w:cs="Arial"/>
          <w:sz w:val="22"/>
          <w:szCs w:val="22"/>
        </w:rPr>
        <w:t xml:space="preserve">Para el Impuesto sobre Adquisición de Inmuebles, para hacer acreedor a los siguientes incentivos, deberá contar con la previa autorización de cabildo: </w:t>
      </w:r>
    </w:p>
    <w:p w:rsidR="00E42B46" w:rsidRPr="00B8135D" w:rsidRDefault="00E42B46" w:rsidP="00E42B46">
      <w:pPr>
        <w:autoSpaceDE w:val="0"/>
        <w:autoSpaceDN w:val="0"/>
        <w:adjustRightInd w:val="0"/>
        <w:ind w:right="50"/>
        <w:contextualSpacing/>
        <w:jc w:val="both"/>
        <w:rPr>
          <w:rFonts w:ascii="Arial" w:hAnsi="Arial" w:cs="Arial"/>
          <w:bCs/>
          <w:color w:val="000000"/>
          <w:sz w:val="22"/>
          <w:szCs w:val="22"/>
        </w:rPr>
      </w:pP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bCs/>
          <w:color w:val="000000"/>
          <w:sz w:val="22"/>
          <w:szCs w:val="22"/>
        </w:rPr>
        <w:t xml:space="preserve">1.  </w:t>
      </w:r>
      <w:r w:rsidRPr="00B8135D">
        <w:rPr>
          <w:rFonts w:ascii="Arial" w:hAnsi="Arial" w:cs="Arial"/>
          <w:color w:val="000000"/>
          <w:sz w:val="22"/>
          <w:szCs w:val="22"/>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B8135D">
        <w:rPr>
          <w:rFonts w:ascii="Arial" w:hAnsi="Arial" w:cs="Arial"/>
          <w:sz w:val="22"/>
          <w:szCs w:val="22"/>
        </w:rPr>
        <w:t>Unidades de Medida y Actualización</w:t>
      </w:r>
      <w:r w:rsidRPr="00B8135D">
        <w:rPr>
          <w:rFonts w:ascii="Arial" w:hAnsi="Arial" w:cs="Arial"/>
          <w:color w:val="000000"/>
          <w:sz w:val="22"/>
          <w:szCs w:val="22"/>
        </w:rPr>
        <w:t xml:space="preserve"> por los límites establecidos en la siguiente tabla:</w:t>
      </w:r>
    </w:p>
    <w:p w:rsidR="00E42B46" w:rsidRDefault="00E42B46" w:rsidP="00E42B46">
      <w:pPr>
        <w:tabs>
          <w:tab w:val="left" w:pos="603"/>
          <w:tab w:val="left" w:pos="1139"/>
        </w:tabs>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7"/>
        <w:gridCol w:w="2294"/>
      </w:tblGrid>
      <w:tr w:rsidR="00E42B46" w:rsidRPr="00B8135D" w:rsidTr="00572208">
        <w:trPr>
          <w:jc w:val="center"/>
        </w:trPr>
        <w:tc>
          <w:tcPr>
            <w:tcW w:w="4193" w:type="dxa"/>
            <w:gridSpan w:val="2"/>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Unidades de Medida y Actualización.</w:t>
            </w:r>
          </w:p>
        </w:tc>
        <w:tc>
          <w:tcPr>
            <w:tcW w:w="2294" w:type="dxa"/>
            <w:vMerge w:val="restart"/>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Tasa de Incentivo</w:t>
            </w:r>
          </w:p>
        </w:tc>
      </w:tr>
      <w:tr w:rsidR="00E42B46" w:rsidRPr="00B8135D" w:rsidTr="00572208">
        <w:trPr>
          <w:trHeight w:val="70"/>
          <w:jc w:val="center"/>
        </w:trPr>
        <w:tc>
          <w:tcPr>
            <w:tcW w:w="2096" w:type="dxa"/>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Desde</w:t>
            </w:r>
          </w:p>
        </w:tc>
        <w:tc>
          <w:tcPr>
            <w:tcW w:w="2097" w:type="dxa"/>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Hasta</w:t>
            </w:r>
          </w:p>
        </w:tc>
        <w:tc>
          <w:tcPr>
            <w:tcW w:w="2294" w:type="dxa"/>
            <w:vMerge/>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p>
        </w:tc>
      </w:tr>
      <w:tr w:rsidR="00E42B46" w:rsidRPr="00B8135D" w:rsidTr="00572208">
        <w:trPr>
          <w:jc w:val="center"/>
        </w:trPr>
        <w:tc>
          <w:tcPr>
            <w:tcW w:w="209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Uno</w:t>
            </w:r>
          </w:p>
        </w:tc>
        <w:tc>
          <w:tcPr>
            <w:tcW w:w="2097"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Quince</w:t>
            </w:r>
          </w:p>
        </w:tc>
        <w:tc>
          <w:tcPr>
            <w:tcW w:w="2294" w:type="dxa"/>
          </w:tcPr>
          <w:p w:rsidR="00E42B46" w:rsidRPr="00B8135D" w:rsidRDefault="00E42B46" w:rsidP="00AC6B02">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100%</w:t>
            </w:r>
          </w:p>
        </w:tc>
      </w:tr>
      <w:tr w:rsidR="00E42B46" w:rsidRPr="00B8135D" w:rsidTr="00572208">
        <w:trPr>
          <w:jc w:val="center"/>
        </w:trPr>
        <w:tc>
          <w:tcPr>
            <w:tcW w:w="209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Dieciséis</w:t>
            </w:r>
          </w:p>
        </w:tc>
        <w:tc>
          <w:tcPr>
            <w:tcW w:w="2097"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Veinte</w:t>
            </w:r>
          </w:p>
        </w:tc>
        <w:tc>
          <w:tcPr>
            <w:tcW w:w="2294" w:type="dxa"/>
          </w:tcPr>
          <w:p w:rsidR="00E42B46" w:rsidRPr="00B8135D" w:rsidRDefault="00E42B46" w:rsidP="00AC6B02">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75%</w:t>
            </w:r>
          </w:p>
        </w:tc>
      </w:tr>
      <w:tr w:rsidR="00E42B46" w:rsidRPr="00B8135D" w:rsidTr="00572208">
        <w:trPr>
          <w:jc w:val="center"/>
        </w:trPr>
        <w:tc>
          <w:tcPr>
            <w:tcW w:w="209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Veintiuno</w:t>
            </w:r>
          </w:p>
        </w:tc>
        <w:tc>
          <w:tcPr>
            <w:tcW w:w="2097"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Veinticinco</w:t>
            </w:r>
          </w:p>
        </w:tc>
        <w:tc>
          <w:tcPr>
            <w:tcW w:w="2294" w:type="dxa"/>
          </w:tcPr>
          <w:p w:rsidR="00E42B46" w:rsidRPr="00B8135D" w:rsidRDefault="00E42B46" w:rsidP="00AC6B02">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50%</w:t>
            </w:r>
          </w:p>
        </w:tc>
      </w:tr>
      <w:tr w:rsidR="00E42B46" w:rsidRPr="00B8135D" w:rsidTr="00572208">
        <w:trPr>
          <w:jc w:val="center"/>
        </w:trPr>
        <w:tc>
          <w:tcPr>
            <w:tcW w:w="209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Veintiséis</w:t>
            </w:r>
          </w:p>
        </w:tc>
        <w:tc>
          <w:tcPr>
            <w:tcW w:w="2097"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En adelante</w:t>
            </w:r>
          </w:p>
        </w:tc>
        <w:tc>
          <w:tcPr>
            <w:tcW w:w="2294" w:type="dxa"/>
          </w:tcPr>
          <w:p w:rsidR="00E42B46" w:rsidRPr="00B8135D" w:rsidRDefault="00E42B46" w:rsidP="00AC6B02">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0%</w:t>
            </w:r>
          </w:p>
        </w:tc>
      </w:tr>
    </w:tbl>
    <w:p w:rsidR="00E42B46" w:rsidRDefault="00E42B46" w:rsidP="00E42B46">
      <w:pPr>
        <w:tabs>
          <w:tab w:val="left" w:pos="603"/>
          <w:tab w:val="left" w:pos="1139"/>
        </w:tabs>
        <w:jc w:val="both"/>
        <w:rPr>
          <w:rFonts w:ascii="Arial" w:hAnsi="Arial" w:cs="Arial"/>
          <w:sz w:val="22"/>
          <w:szCs w:val="22"/>
        </w:rPr>
      </w:pPr>
    </w:p>
    <w:p w:rsidR="00E42B46" w:rsidRDefault="00E42B46" w:rsidP="00E42B46">
      <w:pPr>
        <w:tabs>
          <w:tab w:val="left" w:pos="603"/>
          <w:tab w:val="left" w:pos="1139"/>
        </w:tabs>
        <w:jc w:val="both"/>
        <w:rPr>
          <w:rFonts w:ascii="Arial" w:hAnsi="Arial" w:cs="Arial"/>
          <w:sz w:val="22"/>
          <w:szCs w:val="22"/>
        </w:rPr>
      </w:pP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color w:val="000000"/>
          <w:sz w:val="22"/>
          <w:szCs w:val="22"/>
        </w:rPr>
        <w:t xml:space="preserve">2. </w:t>
      </w:r>
      <w:r w:rsidRPr="00B8135D">
        <w:rPr>
          <w:rFonts w:ascii="Arial" w:hAnsi="Arial" w:cs="Arial"/>
          <w:color w:val="000000"/>
          <w:sz w:val="22"/>
          <w:szCs w:val="22"/>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p>
    <w:p w:rsidR="00E42B46" w:rsidRPr="00AC6B02" w:rsidRDefault="00E42B46" w:rsidP="00AC6B02">
      <w:pPr>
        <w:pStyle w:val="Prrafodelista"/>
        <w:autoSpaceDE w:val="0"/>
        <w:autoSpaceDN w:val="0"/>
        <w:adjustRightInd w:val="0"/>
        <w:ind w:left="284" w:right="50"/>
        <w:rPr>
          <w:rFonts w:cs="Arial"/>
          <w:color w:val="000000"/>
          <w:sz w:val="22"/>
          <w:szCs w:val="22"/>
        </w:rPr>
      </w:pPr>
      <w:r w:rsidRPr="00AC6B02">
        <w:rPr>
          <w:rFonts w:cs="Arial"/>
          <w:color w:val="000000"/>
          <w:sz w:val="22"/>
          <w:szCs w:val="22"/>
        </w:rPr>
        <w:t>a) Predios para urbanizar lotes de terreno del tipo interés social o popular para su posterior enajenación, en relación a la siguiente tabla:</w:t>
      </w:r>
    </w:p>
    <w:p w:rsidR="00E42B46" w:rsidRPr="00AC6B02" w:rsidRDefault="00E42B46" w:rsidP="00E42B46">
      <w:pPr>
        <w:pStyle w:val="Prrafodelista"/>
        <w:autoSpaceDE w:val="0"/>
        <w:autoSpaceDN w:val="0"/>
        <w:adjustRightInd w:val="0"/>
        <w:ind w:right="50"/>
        <w:rPr>
          <w:rFonts w:cs="Arial"/>
          <w:color w:val="000000"/>
          <w:sz w:val="22"/>
          <w:szCs w:val="22"/>
        </w:rPr>
      </w:pPr>
    </w:p>
    <w:p w:rsidR="00E42B46" w:rsidRPr="00AC6B02" w:rsidRDefault="00E42B46" w:rsidP="00E42B46">
      <w:pPr>
        <w:pStyle w:val="Prrafodelista"/>
        <w:autoSpaceDE w:val="0"/>
        <w:autoSpaceDN w:val="0"/>
        <w:adjustRightInd w:val="0"/>
        <w:ind w:right="50"/>
        <w:rPr>
          <w:rFonts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E42B46" w:rsidRPr="00AC6B02" w:rsidTr="00572208">
        <w:trPr>
          <w:jc w:val="center"/>
        </w:trPr>
        <w:tc>
          <w:tcPr>
            <w:tcW w:w="6204" w:type="dxa"/>
          </w:tcPr>
          <w:p w:rsidR="00E42B46" w:rsidRPr="00AC6B02" w:rsidRDefault="00E42B46" w:rsidP="00E42B46">
            <w:pPr>
              <w:autoSpaceDE w:val="0"/>
              <w:autoSpaceDN w:val="0"/>
              <w:adjustRightInd w:val="0"/>
              <w:ind w:right="50"/>
              <w:contextualSpacing/>
              <w:jc w:val="both"/>
              <w:rPr>
                <w:rFonts w:ascii="Arial" w:hAnsi="Arial" w:cs="Arial"/>
                <w:b/>
                <w:color w:val="000000"/>
                <w:sz w:val="22"/>
                <w:szCs w:val="22"/>
              </w:rPr>
            </w:pPr>
            <w:r w:rsidRPr="00AC6B02">
              <w:rPr>
                <w:rFonts w:ascii="Arial" w:hAnsi="Arial" w:cs="Arial"/>
                <w:b/>
                <w:color w:val="000000"/>
                <w:sz w:val="22"/>
                <w:szCs w:val="22"/>
              </w:rPr>
              <w:t>Superficie Adquirida m2 de Terreno:</w:t>
            </w:r>
          </w:p>
        </w:tc>
      </w:tr>
      <w:tr w:rsidR="00E42B46" w:rsidRPr="00AC6B02" w:rsidTr="00572208">
        <w:trPr>
          <w:jc w:val="center"/>
        </w:trPr>
        <w:tc>
          <w:tcPr>
            <w:tcW w:w="6204" w:type="dxa"/>
            <w:tcBorders>
              <w:bottom w:val="single" w:sz="4" w:space="0" w:color="auto"/>
            </w:tcBorders>
          </w:tcPr>
          <w:p w:rsidR="00E42B46" w:rsidRPr="00AC6B02" w:rsidRDefault="00E42B46" w:rsidP="00E42B46">
            <w:pPr>
              <w:autoSpaceDE w:val="0"/>
              <w:autoSpaceDN w:val="0"/>
              <w:adjustRightInd w:val="0"/>
              <w:ind w:right="50"/>
              <w:contextualSpacing/>
              <w:jc w:val="both"/>
              <w:rPr>
                <w:rFonts w:ascii="Arial" w:hAnsi="Arial" w:cs="Arial"/>
                <w:color w:val="000000"/>
                <w:sz w:val="22"/>
                <w:szCs w:val="22"/>
              </w:rPr>
            </w:pPr>
          </w:p>
        </w:tc>
      </w:tr>
      <w:tr w:rsidR="00E42B46" w:rsidRPr="00AC6B02" w:rsidTr="00572208">
        <w:trPr>
          <w:jc w:val="center"/>
        </w:trPr>
        <w:tc>
          <w:tcPr>
            <w:tcW w:w="6204" w:type="dxa"/>
            <w:tcBorders>
              <w:top w:val="single" w:sz="4" w:space="0" w:color="auto"/>
              <w:left w:val="single" w:sz="4" w:space="0" w:color="auto"/>
              <w:bottom w:val="single" w:sz="4" w:space="0" w:color="auto"/>
              <w:right w:val="single" w:sz="4" w:space="0" w:color="auto"/>
            </w:tcBorders>
          </w:tcPr>
          <w:p w:rsidR="00E42B46" w:rsidRPr="00AC6B02" w:rsidRDefault="00E42B46" w:rsidP="00E42B46">
            <w:pPr>
              <w:autoSpaceDE w:val="0"/>
              <w:autoSpaceDN w:val="0"/>
              <w:adjustRightInd w:val="0"/>
              <w:ind w:right="50"/>
              <w:contextualSpacing/>
              <w:jc w:val="both"/>
              <w:rPr>
                <w:rFonts w:ascii="Arial" w:hAnsi="Arial" w:cs="Arial"/>
                <w:color w:val="000000"/>
                <w:sz w:val="22"/>
                <w:szCs w:val="22"/>
              </w:rPr>
            </w:pPr>
            <w:r w:rsidRPr="00AC6B02">
              <w:rPr>
                <w:rFonts w:ascii="Arial" w:hAnsi="Arial" w:cs="Arial"/>
                <w:color w:val="000000"/>
                <w:sz w:val="22"/>
                <w:szCs w:val="22"/>
              </w:rPr>
              <w:t>De                        Hasta                     Meses a Garantizar</w:t>
            </w:r>
          </w:p>
        </w:tc>
      </w:tr>
      <w:tr w:rsidR="00E42B46" w:rsidRPr="00AC6B02" w:rsidTr="00572208">
        <w:trPr>
          <w:jc w:val="center"/>
        </w:trPr>
        <w:tc>
          <w:tcPr>
            <w:tcW w:w="6204" w:type="dxa"/>
            <w:tcBorders>
              <w:top w:val="single" w:sz="4" w:space="0" w:color="auto"/>
              <w:left w:val="single" w:sz="4" w:space="0" w:color="auto"/>
              <w:bottom w:val="single" w:sz="4" w:space="0" w:color="auto"/>
              <w:right w:val="single" w:sz="4" w:space="0" w:color="auto"/>
            </w:tcBorders>
          </w:tcPr>
          <w:p w:rsidR="00E42B46" w:rsidRPr="00AC6B02" w:rsidRDefault="00E42B46" w:rsidP="00E42B46">
            <w:pPr>
              <w:autoSpaceDE w:val="0"/>
              <w:autoSpaceDN w:val="0"/>
              <w:adjustRightInd w:val="0"/>
              <w:ind w:right="50"/>
              <w:contextualSpacing/>
              <w:jc w:val="both"/>
              <w:rPr>
                <w:rFonts w:ascii="Arial" w:hAnsi="Arial" w:cs="Arial"/>
                <w:color w:val="000000"/>
                <w:sz w:val="22"/>
                <w:szCs w:val="22"/>
              </w:rPr>
            </w:pPr>
            <w:r w:rsidRPr="00AC6B02">
              <w:rPr>
                <w:rFonts w:ascii="Arial" w:hAnsi="Arial" w:cs="Arial"/>
                <w:color w:val="000000"/>
                <w:sz w:val="22"/>
                <w:szCs w:val="22"/>
              </w:rPr>
              <w:t>0.01                     80,000.00                          24</w:t>
            </w:r>
          </w:p>
        </w:tc>
      </w:tr>
      <w:tr w:rsidR="00E42B46" w:rsidRPr="00AC6B02" w:rsidTr="00572208">
        <w:trPr>
          <w:jc w:val="center"/>
        </w:trPr>
        <w:tc>
          <w:tcPr>
            <w:tcW w:w="6204" w:type="dxa"/>
            <w:tcBorders>
              <w:top w:val="single" w:sz="4" w:space="0" w:color="auto"/>
              <w:left w:val="single" w:sz="4" w:space="0" w:color="auto"/>
              <w:bottom w:val="single" w:sz="4" w:space="0" w:color="auto"/>
              <w:right w:val="single" w:sz="4" w:space="0" w:color="auto"/>
            </w:tcBorders>
          </w:tcPr>
          <w:p w:rsidR="00E42B46" w:rsidRPr="00AC6B02" w:rsidRDefault="00E42B46" w:rsidP="00E42B46">
            <w:pPr>
              <w:autoSpaceDE w:val="0"/>
              <w:autoSpaceDN w:val="0"/>
              <w:adjustRightInd w:val="0"/>
              <w:ind w:right="50"/>
              <w:contextualSpacing/>
              <w:jc w:val="both"/>
              <w:rPr>
                <w:rFonts w:ascii="Arial" w:hAnsi="Arial" w:cs="Arial"/>
                <w:color w:val="000000"/>
                <w:sz w:val="22"/>
                <w:szCs w:val="22"/>
              </w:rPr>
            </w:pPr>
            <w:r w:rsidRPr="00AC6B02">
              <w:rPr>
                <w:rFonts w:ascii="Arial" w:hAnsi="Arial" w:cs="Arial"/>
                <w:color w:val="000000"/>
                <w:sz w:val="22"/>
                <w:szCs w:val="22"/>
              </w:rPr>
              <w:t>80,001.00            En adelante                       36</w:t>
            </w:r>
          </w:p>
        </w:tc>
      </w:tr>
    </w:tbl>
    <w:p w:rsidR="00E42B46" w:rsidRPr="00AC6B02" w:rsidRDefault="00E42B46" w:rsidP="00E42B46">
      <w:pPr>
        <w:pStyle w:val="Prrafodelista"/>
        <w:rPr>
          <w:rFonts w:cs="Arial"/>
          <w:sz w:val="22"/>
          <w:szCs w:val="22"/>
        </w:rPr>
      </w:pPr>
    </w:p>
    <w:p w:rsidR="00E42B46" w:rsidRPr="00AC6B02" w:rsidRDefault="00AC6B02" w:rsidP="00AC6B02">
      <w:pPr>
        <w:autoSpaceDE w:val="0"/>
        <w:autoSpaceDN w:val="0"/>
        <w:adjustRightInd w:val="0"/>
        <w:ind w:left="360" w:right="50"/>
        <w:jc w:val="both"/>
        <w:rPr>
          <w:rFonts w:ascii="Arial" w:hAnsi="Arial" w:cs="Arial"/>
          <w:color w:val="000000"/>
          <w:sz w:val="22"/>
          <w:szCs w:val="22"/>
        </w:rPr>
      </w:pPr>
      <w:r w:rsidRPr="00AC6B02">
        <w:rPr>
          <w:rFonts w:ascii="Arial" w:hAnsi="Arial" w:cs="Arial"/>
          <w:color w:val="000000"/>
          <w:sz w:val="22"/>
          <w:szCs w:val="22"/>
          <w:lang w:val="es-419"/>
        </w:rPr>
        <w:t xml:space="preserve">b).- </w:t>
      </w:r>
      <w:r w:rsidR="00E42B46" w:rsidRPr="00AC6B02">
        <w:rPr>
          <w:rFonts w:ascii="Arial" w:hAnsi="Arial" w:cs="Arial"/>
          <w:color w:val="000000"/>
          <w:sz w:val="22"/>
          <w:szCs w:val="22"/>
        </w:rPr>
        <w:t>Tratándose de construcción de Viviendas o Unidades Habitacionales en lotes de terrenos ya urbanizados, en relación a la siguiente tabla:</w:t>
      </w:r>
    </w:p>
    <w:p w:rsidR="00E42B46" w:rsidRDefault="00E42B46" w:rsidP="00E42B46">
      <w:pPr>
        <w:pStyle w:val="Prrafodelista"/>
        <w:autoSpaceDE w:val="0"/>
        <w:autoSpaceDN w:val="0"/>
        <w:adjustRightInd w:val="0"/>
        <w:ind w:right="50"/>
        <w:rPr>
          <w:rFonts w:cs="Arial"/>
          <w:color w:val="000000"/>
          <w:sz w:val="22"/>
          <w:szCs w:val="22"/>
        </w:rPr>
      </w:pPr>
    </w:p>
    <w:p w:rsidR="00E42B46" w:rsidRDefault="00E42B46" w:rsidP="00E42B46">
      <w:pPr>
        <w:pStyle w:val="Prrafodelista"/>
        <w:autoSpaceDE w:val="0"/>
        <w:autoSpaceDN w:val="0"/>
        <w:adjustRightInd w:val="0"/>
        <w:ind w:right="50"/>
        <w:rPr>
          <w:rFonts w:cs="Arial"/>
          <w:color w:val="000000"/>
          <w:sz w:val="22"/>
          <w:szCs w:val="22"/>
        </w:rPr>
      </w:pPr>
    </w:p>
    <w:tbl>
      <w:tblPr>
        <w:tblW w:w="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1773"/>
        <w:gridCol w:w="1427"/>
      </w:tblGrid>
      <w:tr w:rsidR="00E42B46" w:rsidRPr="00B8135D" w:rsidTr="00572208">
        <w:trPr>
          <w:trHeight w:val="250"/>
          <w:jc w:val="center"/>
        </w:trPr>
        <w:tc>
          <w:tcPr>
            <w:tcW w:w="4511" w:type="dxa"/>
            <w:gridSpan w:val="2"/>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Viviendas por Construir</w:t>
            </w:r>
          </w:p>
        </w:tc>
        <w:tc>
          <w:tcPr>
            <w:tcW w:w="1427" w:type="dxa"/>
            <w:vMerge w:val="restart"/>
          </w:tcPr>
          <w:p w:rsidR="00E42B46" w:rsidRPr="00B8135D" w:rsidRDefault="00E42B46" w:rsidP="00FD2CAE">
            <w:pPr>
              <w:autoSpaceDE w:val="0"/>
              <w:autoSpaceDN w:val="0"/>
              <w:adjustRightInd w:val="0"/>
              <w:ind w:right="50"/>
              <w:contextualSpacing/>
              <w:jc w:val="center"/>
              <w:rPr>
                <w:rFonts w:ascii="Arial" w:hAnsi="Arial" w:cs="Arial"/>
                <w:b/>
                <w:color w:val="000000"/>
                <w:sz w:val="22"/>
                <w:szCs w:val="22"/>
              </w:rPr>
            </w:pPr>
            <w:r w:rsidRPr="00B8135D">
              <w:rPr>
                <w:rFonts w:ascii="Arial" w:hAnsi="Arial" w:cs="Arial"/>
                <w:b/>
                <w:color w:val="000000"/>
                <w:sz w:val="22"/>
                <w:szCs w:val="22"/>
              </w:rPr>
              <w:t>Meses a Garantizar</w:t>
            </w:r>
          </w:p>
        </w:tc>
      </w:tr>
      <w:tr w:rsidR="00E42B46" w:rsidRPr="00B8135D" w:rsidTr="00572208">
        <w:trPr>
          <w:trHeight w:val="250"/>
          <w:jc w:val="center"/>
        </w:trPr>
        <w:tc>
          <w:tcPr>
            <w:tcW w:w="2738"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De</w:t>
            </w:r>
          </w:p>
        </w:tc>
        <w:tc>
          <w:tcPr>
            <w:tcW w:w="1773"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Hasta</w:t>
            </w:r>
          </w:p>
        </w:tc>
        <w:tc>
          <w:tcPr>
            <w:tcW w:w="1427" w:type="dxa"/>
            <w:vMerge/>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p>
        </w:tc>
      </w:tr>
      <w:tr w:rsidR="00E42B46" w:rsidRPr="00B8135D" w:rsidTr="00572208">
        <w:trPr>
          <w:trHeight w:val="265"/>
          <w:jc w:val="center"/>
        </w:trPr>
        <w:tc>
          <w:tcPr>
            <w:tcW w:w="2738"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w:t>
            </w:r>
          </w:p>
        </w:tc>
        <w:tc>
          <w:tcPr>
            <w:tcW w:w="1773"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1,000</w:t>
            </w:r>
          </w:p>
        </w:tc>
        <w:tc>
          <w:tcPr>
            <w:tcW w:w="1427" w:type="dxa"/>
          </w:tcPr>
          <w:p w:rsidR="00E42B46" w:rsidRPr="00B8135D" w:rsidRDefault="00E42B46" w:rsidP="00FD2CAE">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24</w:t>
            </w:r>
          </w:p>
        </w:tc>
      </w:tr>
      <w:tr w:rsidR="00E42B46" w:rsidRPr="00B8135D" w:rsidTr="00572208">
        <w:trPr>
          <w:trHeight w:val="265"/>
          <w:jc w:val="center"/>
        </w:trPr>
        <w:tc>
          <w:tcPr>
            <w:tcW w:w="2738"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1,001</w:t>
            </w:r>
          </w:p>
        </w:tc>
        <w:tc>
          <w:tcPr>
            <w:tcW w:w="1773"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En adelante</w:t>
            </w:r>
          </w:p>
        </w:tc>
        <w:tc>
          <w:tcPr>
            <w:tcW w:w="1427" w:type="dxa"/>
          </w:tcPr>
          <w:p w:rsidR="00E42B46" w:rsidRPr="00B8135D" w:rsidRDefault="00E42B46" w:rsidP="00FD2CAE">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36</w:t>
            </w:r>
          </w:p>
        </w:tc>
      </w:tr>
    </w:tbl>
    <w:p w:rsidR="00E42B46" w:rsidRDefault="00E42B46" w:rsidP="00E42B46">
      <w:pPr>
        <w:pStyle w:val="Prrafodelista"/>
        <w:autoSpaceDE w:val="0"/>
        <w:autoSpaceDN w:val="0"/>
        <w:adjustRightInd w:val="0"/>
        <w:ind w:right="50"/>
        <w:rPr>
          <w:rFonts w:cs="Arial"/>
          <w:color w:val="000000"/>
          <w:sz w:val="22"/>
          <w:szCs w:val="22"/>
        </w:rPr>
      </w:pPr>
    </w:p>
    <w:p w:rsidR="00E42B46" w:rsidRPr="00B8135D" w:rsidRDefault="00E42B46" w:rsidP="00E42B46">
      <w:pPr>
        <w:autoSpaceDE w:val="0"/>
        <w:autoSpaceDN w:val="0"/>
        <w:adjustRightInd w:val="0"/>
        <w:ind w:left="426" w:right="50"/>
        <w:contextualSpacing/>
        <w:jc w:val="both"/>
        <w:rPr>
          <w:rFonts w:ascii="Arial" w:hAnsi="Arial" w:cs="Arial"/>
          <w:color w:val="000000"/>
          <w:sz w:val="22"/>
          <w:szCs w:val="22"/>
        </w:rPr>
      </w:pPr>
      <w:r>
        <w:rPr>
          <w:rFonts w:ascii="Arial" w:hAnsi="Arial" w:cs="Arial"/>
          <w:color w:val="000000"/>
          <w:sz w:val="22"/>
          <w:szCs w:val="22"/>
        </w:rPr>
        <w:t>c</w:t>
      </w:r>
      <w:r w:rsidRPr="00B8135D">
        <w:rPr>
          <w:rFonts w:ascii="Arial" w:hAnsi="Arial" w:cs="Arial"/>
          <w:color w:val="000000"/>
          <w:sz w:val="22"/>
          <w:szCs w:val="22"/>
        </w:rPr>
        <w:t>) Tratándose de terrenos que se van a Urbanizar lotes y construir unidades habitacionales en ellos mismos, esto será en relación al numeral 1 y 2.</w:t>
      </w: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color w:val="000000"/>
          <w:sz w:val="22"/>
          <w:szCs w:val="22"/>
        </w:rPr>
        <w:t xml:space="preserve">3. </w:t>
      </w:r>
      <w:r w:rsidRPr="00B8135D">
        <w:rPr>
          <w:rFonts w:ascii="Arial" w:hAnsi="Arial" w:cs="Arial"/>
          <w:color w:val="000000"/>
          <w:sz w:val="22"/>
          <w:szCs w:val="22"/>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B8135D">
          <w:rPr>
            <w:rFonts w:ascii="Arial" w:hAnsi="Arial" w:cs="Arial"/>
            <w:color w:val="000000"/>
            <w:sz w:val="22"/>
            <w:szCs w:val="22"/>
          </w:rPr>
          <w:t>200 metros cuadrados</w:t>
        </w:r>
      </w:smartTag>
      <w:r w:rsidRPr="00B8135D">
        <w:rPr>
          <w:rFonts w:ascii="Arial" w:hAnsi="Arial" w:cs="Arial"/>
          <w:color w:val="000000"/>
          <w:sz w:val="22"/>
          <w:szCs w:val="22"/>
        </w:rPr>
        <w:t xml:space="preserve"> y construcción hasta </w:t>
      </w:r>
      <w:smartTag w:uri="urn:schemas-microsoft-com:office:smarttags" w:element="metricconverter">
        <w:smartTagPr>
          <w:attr w:name="ProductID" w:val="105 metros cuadrados"/>
        </w:smartTagPr>
        <w:r w:rsidRPr="00B8135D">
          <w:rPr>
            <w:rFonts w:ascii="Arial" w:hAnsi="Arial" w:cs="Arial"/>
            <w:color w:val="000000"/>
            <w:sz w:val="22"/>
            <w:szCs w:val="22"/>
          </w:rPr>
          <w:t>105 metros cuadrados</w:t>
        </w:r>
      </w:smartTag>
      <w:r w:rsidRPr="00B8135D">
        <w:rPr>
          <w:rFonts w:ascii="Arial" w:hAnsi="Arial" w:cs="Arial"/>
          <w:color w:val="000000"/>
          <w:sz w:val="22"/>
          <w:szCs w:val="22"/>
        </w:rPr>
        <w:t>, destinada única y exclusivamente a casa habitación y que sea vivienda nueva.</w:t>
      </w:r>
    </w:p>
    <w:p w:rsidR="00E42B46" w:rsidRDefault="00E42B46" w:rsidP="00E42B46">
      <w:pPr>
        <w:pStyle w:val="Prrafodelista"/>
        <w:autoSpaceDE w:val="0"/>
        <w:autoSpaceDN w:val="0"/>
        <w:adjustRightInd w:val="0"/>
        <w:ind w:left="528" w:right="50"/>
        <w:rPr>
          <w:rFonts w:cs="Arial"/>
          <w:color w:val="000000"/>
          <w:sz w:val="22"/>
          <w:szCs w:val="22"/>
        </w:rPr>
      </w:pPr>
    </w:p>
    <w:p w:rsidR="00E42B46" w:rsidRPr="009C207E" w:rsidRDefault="00E42B46" w:rsidP="00CE02E5">
      <w:pPr>
        <w:autoSpaceDE w:val="0"/>
        <w:autoSpaceDN w:val="0"/>
        <w:adjustRightInd w:val="0"/>
        <w:ind w:left="567" w:right="50" w:hanging="283"/>
        <w:contextualSpacing/>
        <w:jc w:val="both"/>
        <w:rPr>
          <w:rFonts w:ascii="Arial" w:hAnsi="Arial" w:cs="Arial"/>
          <w:color w:val="000000"/>
          <w:sz w:val="22"/>
          <w:szCs w:val="22"/>
        </w:rPr>
      </w:pPr>
      <w:r w:rsidRPr="009C207E">
        <w:rPr>
          <w:rFonts w:ascii="Arial" w:hAnsi="Arial" w:cs="Arial"/>
          <w:color w:val="000000"/>
          <w:sz w:val="22"/>
          <w:szCs w:val="22"/>
        </w:rPr>
        <w:t>a) Se otorgará un estímulo fiscal a las adquisiciones que se causen cuando se adquiera vivienda de interés social o popular nueva o usada siempre que sea a través de un crédito de INFONAVIT, por la diferencia que resulte entre el impuesto que se cause</w:t>
      </w:r>
      <w:r w:rsidR="00476DDF" w:rsidRPr="009C207E">
        <w:rPr>
          <w:rFonts w:ascii="Arial" w:hAnsi="Arial" w:cs="Arial"/>
          <w:color w:val="000000"/>
          <w:sz w:val="22"/>
          <w:szCs w:val="22"/>
        </w:rPr>
        <w:t xml:space="preserve"> y $1,247</w:t>
      </w:r>
      <w:r w:rsidRPr="009C207E">
        <w:rPr>
          <w:rFonts w:ascii="Arial" w:hAnsi="Arial" w:cs="Arial"/>
          <w:color w:val="000000"/>
          <w:sz w:val="22"/>
          <w:szCs w:val="22"/>
        </w:rPr>
        <w:t>.00 esta cantidad será distribuida de la siguiente manera:</w:t>
      </w:r>
    </w:p>
    <w:p w:rsidR="00E42B46" w:rsidRPr="009C207E" w:rsidRDefault="00E42B46" w:rsidP="00E42B46">
      <w:pPr>
        <w:autoSpaceDE w:val="0"/>
        <w:autoSpaceDN w:val="0"/>
        <w:adjustRightInd w:val="0"/>
        <w:ind w:right="50"/>
        <w:contextualSpacing/>
        <w:jc w:val="both"/>
        <w:rPr>
          <w:rFonts w:ascii="Arial" w:hAnsi="Arial" w:cs="Arial"/>
          <w:color w:val="000000"/>
          <w:sz w:val="22"/>
          <w:szCs w:val="22"/>
        </w:rPr>
      </w:pPr>
    </w:p>
    <w:p w:rsidR="00E42B46" w:rsidRPr="009C207E" w:rsidRDefault="00E42B46" w:rsidP="00E42B46">
      <w:pPr>
        <w:autoSpaceDE w:val="0"/>
        <w:autoSpaceDN w:val="0"/>
        <w:adjustRightInd w:val="0"/>
        <w:ind w:left="851" w:right="50"/>
        <w:contextualSpacing/>
        <w:jc w:val="both"/>
        <w:rPr>
          <w:rFonts w:ascii="Arial" w:hAnsi="Arial" w:cs="Arial"/>
          <w:color w:val="000000"/>
          <w:sz w:val="22"/>
          <w:szCs w:val="22"/>
        </w:rPr>
      </w:pPr>
      <w:r w:rsidRPr="009C207E">
        <w:rPr>
          <w:rFonts w:ascii="Arial" w:hAnsi="Arial" w:cs="Arial"/>
          <w:color w:val="000000"/>
          <w:sz w:val="22"/>
          <w:szCs w:val="22"/>
        </w:rPr>
        <w:t xml:space="preserve">1. Solicitud de avalúo catastral </w:t>
      </w:r>
      <w:r w:rsidRPr="009C207E">
        <w:rPr>
          <w:rFonts w:ascii="Arial" w:hAnsi="Arial" w:cs="Arial"/>
          <w:color w:val="000000"/>
          <w:sz w:val="22"/>
          <w:szCs w:val="22"/>
        </w:rPr>
        <w:tab/>
      </w:r>
      <w:r w:rsidR="00FD2CAE" w:rsidRPr="009C207E">
        <w:rPr>
          <w:rFonts w:ascii="Arial" w:hAnsi="Arial" w:cs="Arial"/>
          <w:color w:val="000000"/>
          <w:sz w:val="22"/>
          <w:szCs w:val="22"/>
          <w:lang w:val="es-419"/>
        </w:rPr>
        <w:t xml:space="preserve"> </w:t>
      </w:r>
      <w:r w:rsidR="009C207E">
        <w:rPr>
          <w:rFonts w:ascii="Arial" w:hAnsi="Arial" w:cs="Arial"/>
          <w:color w:val="000000"/>
          <w:sz w:val="22"/>
          <w:szCs w:val="22"/>
          <w:lang w:val="es-419"/>
        </w:rPr>
        <w:tab/>
      </w:r>
      <w:r w:rsidR="009C207E">
        <w:rPr>
          <w:rFonts w:ascii="Arial" w:hAnsi="Arial" w:cs="Arial"/>
          <w:color w:val="000000"/>
          <w:sz w:val="22"/>
          <w:szCs w:val="22"/>
          <w:lang w:val="es-419"/>
        </w:rPr>
        <w:tab/>
      </w:r>
      <w:r w:rsidR="009C207E">
        <w:rPr>
          <w:rFonts w:ascii="Arial" w:hAnsi="Arial" w:cs="Arial"/>
          <w:color w:val="000000"/>
          <w:sz w:val="22"/>
          <w:szCs w:val="22"/>
          <w:lang w:val="es-419"/>
        </w:rPr>
        <w:tab/>
      </w:r>
      <w:r w:rsidRPr="009C207E">
        <w:rPr>
          <w:rFonts w:ascii="Arial" w:hAnsi="Arial" w:cs="Arial"/>
          <w:color w:val="000000"/>
          <w:sz w:val="22"/>
          <w:szCs w:val="22"/>
        </w:rPr>
        <w:t xml:space="preserve">$  </w:t>
      </w:r>
      <w:r w:rsidR="00FD2CAE" w:rsidRPr="009C207E">
        <w:rPr>
          <w:rFonts w:ascii="Arial" w:hAnsi="Arial" w:cs="Arial"/>
          <w:color w:val="000000"/>
          <w:sz w:val="22"/>
          <w:szCs w:val="22"/>
          <w:lang w:val="es-419"/>
        </w:rPr>
        <w:t xml:space="preserve"> </w:t>
      </w:r>
      <w:r w:rsidR="00FD2CAE" w:rsidRPr="009C207E">
        <w:rPr>
          <w:rFonts w:ascii="Arial" w:hAnsi="Arial" w:cs="Arial"/>
          <w:color w:val="000000"/>
          <w:sz w:val="22"/>
          <w:szCs w:val="22"/>
        </w:rPr>
        <w:t>75.0</w:t>
      </w:r>
      <w:r w:rsidRPr="009C207E">
        <w:rPr>
          <w:rFonts w:ascii="Arial" w:hAnsi="Arial" w:cs="Arial"/>
          <w:color w:val="000000"/>
          <w:sz w:val="22"/>
          <w:szCs w:val="22"/>
        </w:rPr>
        <w:t>0</w:t>
      </w:r>
    </w:p>
    <w:p w:rsidR="00E42B46" w:rsidRPr="009C207E" w:rsidRDefault="00E42B46" w:rsidP="00E42B46">
      <w:pPr>
        <w:autoSpaceDE w:val="0"/>
        <w:autoSpaceDN w:val="0"/>
        <w:adjustRightInd w:val="0"/>
        <w:ind w:left="851" w:right="50"/>
        <w:contextualSpacing/>
        <w:jc w:val="both"/>
        <w:rPr>
          <w:rFonts w:ascii="Arial" w:hAnsi="Arial" w:cs="Arial"/>
          <w:color w:val="000000"/>
          <w:sz w:val="22"/>
          <w:szCs w:val="22"/>
        </w:rPr>
      </w:pPr>
      <w:r w:rsidRPr="009C207E">
        <w:rPr>
          <w:rFonts w:ascii="Arial" w:hAnsi="Arial" w:cs="Arial"/>
          <w:color w:val="000000"/>
          <w:sz w:val="22"/>
          <w:szCs w:val="22"/>
        </w:rPr>
        <w:t>2. Servi</w:t>
      </w:r>
      <w:r w:rsidR="00FD2CAE" w:rsidRPr="009C207E">
        <w:rPr>
          <w:rFonts w:ascii="Arial" w:hAnsi="Arial" w:cs="Arial"/>
          <w:color w:val="000000"/>
          <w:sz w:val="22"/>
          <w:szCs w:val="22"/>
        </w:rPr>
        <w:t>cio de avalúo catastral</w:t>
      </w:r>
      <w:r w:rsidR="00FD2CAE" w:rsidRPr="009C207E">
        <w:rPr>
          <w:rFonts w:ascii="Arial" w:hAnsi="Arial" w:cs="Arial"/>
          <w:color w:val="000000"/>
          <w:sz w:val="22"/>
          <w:szCs w:val="22"/>
        </w:rPr>
        <w:tab/>
        <w:t xml:space="preserve"> </w:t>
      </w:r>
      <w:r w:rsidR="009C207E">
        <w:rPr>
          <w:rFonts w:ascii="Arial" w:hAnsi="Arial" w:cs="Arial"/>
          <w:color w:val="000000"/>
          <w:sz w:val="22"/>
          <w:szCs w:val="22"/>
        </w:rPr>
        <w:tab/>
      </w:r>
      <w:r w:rsidR="009C207E">
        <w:rPr>
          <w:rFonts w:ascii="Arial" w:hAnsi="Arial" w:cs="Arial"/>
          <w:color w:val="000000"/>
          <w:sz w:val="22"/>
          <w:szCs w:val="22"/>
        </w:rPr>
        <w:tab/>
      </w:r>
      <w:r w:rsidR="009C207E">
        <w:rPr>
          <w:rFonts w:ascii="Arial" w:hAnsi="Arial" w:cs="Arial"/>
          <w:color w:val="000000"/>
          <w:sz w:val="22"/>
          <w:szCs w:val="22"/>
        </w:rPr>
        <w:tab/>
      </w:r>
      <w:r w:rsidR="00FD2CAE" w:rsidRPr="009C207E">
        <w:rPr>
          <w:rFonts w:ascii="Arial" w:hAnsi="Arial" w:cs="Arial"/>
          <w:color w:val="000000"/>
          <w:sz w:val="22"/>
          <w:szCs w:val="22"/>
        </w:rPr>
        <w:t>$ 426.0</w:t>
      </w:r>
      <w:r w:rsidRPr="009C207E">
        <w:rPr>
          <w:rFonts w:ascii="Arial" w:hAnsi="Arial" w:cs="Arial"/>
          <w:color w:val="000000"/>
          <w:sz w:val="22"/>
          <w:szCs w:val="22"/>
        </w:rPr>
        <w:t>0</w:t>
      </w:r>
    </w:p>
    <w:p w:rsidR="00E42B46" w:rsidRPr="00B8135D" w:rsidRDefault="00E42B46" w:rsidP="00E42B46">
      <w:pPr>
        <w:autoSpaceDE w:val="0"/>
        <w:autoSpaceDN w:val="0"/>
        <w:adjustRightInd w:val="0"/>
        <w:ind w:left="918" w:right="50" w:hanging="918"/>
        <w:contextualSpacing/>
        <w:jc w:val="both"/>
        <w:rPr>
          <w:rFonts w:ascii="Arial" w:hAnsi="Arial" w:cs="Arial"/>
          <w:color w:val="000000"/>
          <w:sz w:val="22"/>
          <w:szCs w:val="22"/>
        </w:rPr>
      </w:pPr>
      <w:r w:rsidRPr="009C207E">
        <w:rPr>
          <w:rFonts w:ascii="Arial" w:hAnsi="Arial" w:cs="Arial"/>
          <w:color w:val="000000"/>
          <w:sz w:val="22"/>
          <w:szCs w:val="22"/>
        </w:rPr>
        <w:t xml:space="preserve">             3. Pago del impuesto sobre adquisición de inmuebles </w:t>
      </w:r>
      <w:r w:rsidR="009C207E">
        <w:rPr>
          <w:rFonts w:ascii="Arial" w:hAnsi="Arial" w:cs="Arial"/>
          <w:color w:val="000000"/>
          <w:sz w:val="22"/>
          <w:szCs w:val="22"/>
        </w:rPr>
        <w:tab/>
      </w:r>
      <w:r w:rsidRPr="009C207E">
        <w:rPr>
          <w:rFonts w:ascii="Arial" w:hAnsi="Arial" w:cs="Arial"/>
          <w:color w:val="000000"/>
          <w:sz w:val="22"/>
          <w:szCs w:val="22"/>
        </w:rPr>
        <w:t>$ 746.00</w:t>
      </w:r>
    </w:p>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color w:val="000000"/>
          <w:sz w:val="22"/>
          <w:szCs w:val="22"/>
        </w:rPr>
        <w:t xml:space="preserve">4. </w:t>
      </w:r>
      <w:r w:rsidRPr="00B8135D">
        <w:rPr>
          <w:rFonts w:ascii="Arial" w:hAnsi="Arial" w:cs="Arial"/>
          <w:color w:val="000000"/>
          <w:sz w:val="22"/>
          <w:szCs w:val="22"/>
        </w:rPr>
        <w:t>Para hacerse acreedor al incentivo mencionado, deberán sujetarse a las cláusulas contenidas en el Convenio de Colaboración (Fomento de Vivienda INFONAVIT), celebrado entre el Instituto del Fondo de la Vivienda para los Trabajadores y el Ayuntamiento del Municipio de Viesca.</w:t>
      </w: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p>
    <w:p w:rsidR="00E42B46" w:rsidRPr="00B8135D" w:rsidRDefault="00E42B46" w:rsidP="00CE02E5">
      <w:pPr>
        <w:autoSpaceDE w:val="0"/>
        <w:autoSpaceDN w:val="0"/>
        <w:adjustRightInd w:val="0"/>
        <w:ind w:left="426" w:right="50" w:hanging="142"/>
        <w:contextualSpacing/>
        <w:jc w:val="both"/>
        <w:rPr>
          <w:rFonts w:ascii="Arial" w:hAnsi="Arial" w:cs="Arial"/>
          <w:color w:val="000000"/>
          <w:sz w:val="22"/>
          <w:szCs w:val="22"/>
        </w:rPr>
      </w:pPr>
      <w:r w:rsidRPr="00B8135D">
        <w:rPr>
          <w:rFonts w:ascii="Arial" w:hAnsi="Arial" w:cs="Arial"/>
          <w:color w:val="000000"/>
          <w:sz w:val="22"/>
          <w:szCs w:val="22"/>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p>
    <w:tbl>
      <w:tblPr>
        <w:tblW w:w="6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71"/>
        <w:gridCol w:w="1418"/>
        <w:gridCol w:w="1843"/>
      </w:tblGrid>
      <w:tr w:rsidR="00E42B46" w:rsidRPr="00B8135D" w:rsidTr="00FD2CAE">
        <w:trPr>
          <w:jc w:val="center"/>
        </w:trPr>
        <w:tc>
          <w:tcPr>
            <w:tcW w:w="1526" w:type="dxa"/>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De</w:t>
            </w:r>
          </w:p>
        </w:tc>
        <w:tc>
          <w:tcPr>
            <w:tcW w:w="1871" w:type="dxa"/>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Hasta</w:t>
            </w:r>
          </w:p>
        </w:tc>
        <w:tc>
          <w:tcPr>
            <w:tcW w:w="1418" w:type="dxa"/>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Tasa</w:t>
            </w:r>
          </w:p>
        </w:tc>
        <w:tc>
          <w:tcPr>
            <w:tcW w:w="1843" w:type="dxa"/>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Incentivo</w:t>
            </w:r>
          </w:p>
        </w:tc>
      </w:tr>
      <w:tr w:rsidR="00E42B46" w:rsidRPr="00B8135D" w:rsidTr="00FD2CAE">
        <w:trPr>
          <w:jc w:val="center"/>
        </w:trPr>
        <w:tc>
          <w:tcPr>
            <w:tcW w:w="152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w:t>
            </w:r>
          </w:p>
        </w:tc>
        <w:tc>
          <w:tcPr>
            <w:tcW w:w="1871"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15 UMA</w:t>
            </w:r>
          </w:p>
        </w:tc>
        <w:tc>
          <w:tcPr>
            <w:tcW w:w="1418" w:type="dxa"/>
          </w:tcPr>
          <w:p w:rsidR="00E42B46" w:rsidRPr="00B8135D" w:rsidRDefault="00E42B46" w:rsidP="00FD2CAE">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0.00</w:t>
            </w:r>
          </w:p>
        </w:tc>
        <w:tc>
          <w:tcPr>
            <w:tcW w:w="1843" w:type="dxa"/>
          </w:tcPr>
          <w:p w:rsidR="00E42B46" w:rsidRPr="00B8135D" w:rsidRDefault="00E42B46" w:rsidP="00FD2CAE">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100%</w:t>
            </w:r>
          </w:p>
        </w:tc>
      </w:tr>
      <w:tr w:rsidR="00E42B46" w:rsidRPr="00B8135D" w:rsidTr="00FD2CAE">
        <w:trPr>
          <w:jc w:val="center"/>
        </w:trPr>
        <w:tc>
          <w:tcPr>
            <w:tcW w:w="152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16</w:t>
            </w:r>
          </w:p>
        </w:tc>
        <w:tc>
          <w:tcPr>
            <w:tcW w:w="1871"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20 UMA</w:t>
            </w:r>
          </w:p>
        </w:tc>
        <w:tc>
          <w:tcPr>
            <w:tcW w:w="1418" w:type="dxa"/>
          </w:tcPr>
          <w:p w:rsidR="00E42B46" w:rsidRPr="00B8135D" w:rsidRDefault="00E42B46" w:rsidP="00FD2CAE">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0.625</w:t>
            </w:r>
          </w:p>
        </w:tc>
        <w:tc>
          <w:tcPr>
            <w:tcW w:w="1843" w:type="dxa"/>
          </w:tcPr>
          <w:p w:rsidR="00E42B46" w:rsidRPr="00B8135D" w:rsidRDefault="00E42B46" w:rsidP="00FD2CAE">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75%</w:t>
            </w:r>
          </w:p>
        </w:tc>
      </w:tr>
      <w:tr w:rsidR="00E42B46" w:rsidRPr="00B8135D" w:rsidTr="00FD2CAE">
        <w:trPr>
          <w:jc w:val="center"/>
        </w:trPr>
        <w:tc>
          <w:tcPr>
            <w:tcW w:w="152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21</w:t>
            </w:r>
          </w:p>
        </w:tc>
        <w:tc>
          <w:tcPr>
            <w:tcW w:w="1871"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25 UMA</w:t>
            </w:r>
          </w:p>
        </w:tc>
        <w:tc>
          <w:tcPr>
            <w:tcW w:w="1418" w:type="dxa"/>
          </w:tcPr>
          <w:p w:rsidR="00E42B46" w:rsidRPr="00B8135D" w:rsidRDefault="00E42B46" w:rsidP="00FD2CAE">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1.25</w:t>
            </w:r>
          </w:p>
        </w:tc>
        <w:tc>
          <w:tcPr>
            <w:tcW w:w="1843" w:type="dxa"/>
          </w:tcPr>
          <w:p w:rsidR="00E42B46" w:rsidRPr="00B8135D" w:rsidRDefault="00E42B46" w:rsidP="00FD2CAE">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50%</w:t>
            </w:r>
          </w:p>
        </w:tc>
      </w:tr>
      <w:tr w:rsidR="00E42B46" w:rsidRPr="00B8135D" w:rsidTr="00FD2CAE">
        <w:trPr>
          <w:jc w:val="center"/>
        </w:trPr>
        <w:tc>
          <w:tcPr>
            <w:tcW w:w="152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26</w:t>
            </w:r>
          </w:p>
        </w:tc>
        <w:tc>
          <w:tcPr>
            <w:tcW w:w="1871"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en adelante</w:t>
            </w:r>
          </w:p>
        </w:tc>
        <w:tc>
          <w:tcPr>
            <w:tcW w:w="1418" w:type="dxa"/>
          </w:tcPr>
          <w:p w:rsidR="00E42B46" w:rsidRPr="00B8135D" w:rsidRDefault="00E42B46" w:rsidP="00FD2CAE">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2.5</w:t>
            </w:r>
          </w:p>
        </w:tc>
        <w:tc>
          <w:tcPr>
            <w:tcW w:w="1843" w:type="dxa"/>
          </w:tcPr>
          <w:p w:rsidR="00E42B46" w:rsidRPr="00B8135D" w:rsidRDefault="00E42B46" w:rsidP="00FD2CAE">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0%</w:t>
            </w:r>
          </w:p>
        </w:tc>
      </w:tr>
    </w:tbl>
    <w:p w:rsidR="00E42B46" w:rsidRPr="00B8135D" w:rsidRDefault="00E42B46" w:rsidP="00E42B46">
      <w:pPr>
        <w:jc w:val="both"/>
        <w:rPr>
          <w:rFonts w:ascii="Arial" w:hAnsi="Arial" w:cs="Arial"/>
          <w:b/>
          <w:color w:val="000000"/>
          <w:sz w:val="22"/>
          <w:szCs w:val="22"/>
        </w:rPr>
      </w:pPr>
    </w:p>
    <w:p w:rsidR="00E42B46" w:rsidRPr="00E42B46" w:rsidRDefault="00E42B46" w:rsidP="00E42B46">
      <w:pPr>
        <w:jc w:val="center"/>
        <w:rPr>
          <w:rFonts w:ascii="Arial" w:hAnsi="Arial" w:cs="Arial"/>
          <w:b/>
          <w:sz w:val="22"/>
          <w:szCs w:val="22"/>
          <w:lang w:val="en-US"/>
        </w:rPr>
      </w:pPr>
      <w:r w:rsidRPr="00E42B46">
        <w:rPr>
          <w:rFonts w:ascii="Arial" w:hAnsi="Arial" w:cs="Arial"/>
          <w:b/>
          <w:sz w:val="22"/>
          <w:szCs w:val="22"/>
          <w:lang w:val="en-US"/>
        </w:rPr>
        <w:t>T R A N S I T O R I O S</w:t>
      </w:r>
    </w:p>
    <w:p w:rsidR="00E42B46" w:rsidRPr="00E42B46" w:rsidRDefault="00E42B46" w:rsidP="00E42B46">
      <w:pPr>
        <w:jc w:val="both"/>
        <w:rPr>
          <w:rFonts w:ascii="Arial" w:hAnsi="Arial" w:cs="Arial"/>
          <w:b/>
          <w:sz w:val="22"/>
          <w:szCs w:val="22"/>
          <w:lang w:val="en-US"/>
        </w:rPr>
      </w:pPr>
    </w:p>
    <w:p w:rsidR="00E42B46" w:rsidRPr="00B8135D" w:rsidRDefault="00E42B46" w:rsidP="00E42B46">
      <w:pPr>
        <w:tabs>
          <w:tab w:val="left" w:pos="-709"/>
        </w:tabs>
        <w:jc w:val="both"/>
        <w:rPr>
          <w:rFonts w:ascii="Arial" w:hAnsi="Arial" w:cs="Arial"/>
          <w:sz w:val="22"/>
          <w:szCs w:val="22"/>
        </w:rPr>
      </w:pPr>
      <w:r w:rsidRPr="00B8135D">
        <w:rPr>
          <w:rFonts w:ascii="Arial" w:hAnsi="Arial" w:cs="Arial"/>
          <w:b/>
          <w:sz w:val="22"/>
          <w:szCs w:val="22"/>
        </w:rPr>
        <w:t>PRIMERO.-</w:t>
      </w:r>
      <w:r w:rsidRPr="00B8135D">
        <w:rPr>
          <w:rFonts w:ascii="Arial" w:hAnsi="Arial" w:cs="Arial"/>
          <w:sz w:val="22"/>
          <w:szCs w:val="22"/>
        </w:rPr>
        <w:t xml:space="preserve"> Esta Ley empezará a regir a partir del día 1o. de enero del año 202</w:t>
      </w:r>
      <w:r>
        <w:rPr>
          <w:rFonts w:ascii="Arial" w:hAnsi="Arial" w:cs="Arial"/>
          <w:sz w:val="22"/>
          <w:szCs w:val="22"/>
        </w:rPr>
        <w:t>1</w:t>
      </w:r>
      <w:r w:rsidRPr="00B8135D">
        <w:rPr>
          <w:rFonts w:ascii="Arial" w:hAnsi="Arial" w:cs="Arial"/>
          <w:sz w:val="22"/>
          <w:szCs w:val="22"/>
        </w:rPr>
        <w:t>.</w:t>
      </w:r>
    </w:p>
    <w:p w:rsidR="00E42B46" w:rsidRPr="00B8135D" w:rsidRDefault="00E42B46" w:rsidP="00E42B46">
      <w:pPr>
        <w:tabs>
          <w:tab w:val="left" w:pos="-709"/>
        </w:tabs>
        <w:jc w:val="both"/>
        <w:rPr>
          <w:rFonts w:ascii="Arial" w:hAnsi="Arial" w:cs="Arial"/>
          <w:b/>
          <w:sz w:val="22"/>
          <w:szCs w:val="22"/>
        </w:rPr>
      </w:pPr>
    </w:p>
    <w:p w:rsidR="00E42B46" w:rsidRPr="00B8135D" w:rsidRDefault="00E42B46" w:rsidP="00E42B46">
      <w:pPr>
        <w:tabs>
          <w:tab w:val="left" w:pos="-709"/>
        </w:tabs>
        <w:jc w:val="both"/>
        <w:rPr>
          <w:rFonts w:ascii="Arial" w:hAnsi="Arial" w:cs="Arial"/>
          <w:sz w:val="22"/>
          <w:szCs w:val="22"/>
        </w:rPr>
      </w:pPr>
      <w:r w:rsidRPr="00B8135D">
        <w:rPr>
          <w:rFonts w:ascii="Arial" w:hAnsi="Arial" w:cs="Arial"/>
          <w:b/>
          <w:sz w:val="22"/>
          <w:szCs w:val="22"/>
        </w:rPr>
        <w:t>SEGUNDO.-</w:t>
      </w:r>
      <w:r w:rsidRPr="00B8135D">
        <w:rPr>
          <w:rFonts w:ascii="Arial" w:hAnsi="Arial" w:cs="Arial"/>
          <w:sz w:val="22"/>
          <w:szCs w:val="22"/>
        </w:rPr>
        <w:t xml:space="preserve"> Para los efectos de lo dispuesto en esta Ley, se entenderá por:</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Adultos mayores.- Personas de 60 o más años de edad.</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III.- Pensionados.- Personas que por vejez, incapacidad, viudez o enfermedad, reciben una pensión por cualquier institución.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IV.- Jubilados.- Personas separadas del ámbito laboral por antigüedad en el servicio.</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TERCERO.-  </w:t>
      </w:r>
      <w:r w:rsidRPr="00B8135D">
        <w:rPr>
          <w:rFonts w:ascii="Arial" w:hAnsi="Arial" w:cs="Arial"/>
          <w:sz w:val="22"/>
          <w:szCs w:val="22"/>
        </w:rPr>
        <w:t>Los derechos a pagar por la Expedición de las Certificaciones Municipales a las que se refiere la Ley para la regulación de venta y consumo de alcohol en el Estado de Coahuila de Zaragoza, se entenderá referidas como las Licencias para Establecimientos que Expendan Bebidas Alcohólicas, conforme como se dispone en la Ley de Ingresos, según corresponda el caso que se trate; igualmente, en consecuencia, las certificaciones municipales tendrán  los mismos elementos tributarios que para tales licencias dispone el Código Financiero para los Municipios del Estado de Coahuila de Zaragoza.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CUARTO.-  </w:t>
      </w:r>
      <w:r w:rsidRPr="00B8135D">
        <w:rPr>
          <w:rFonts w:ascii="Arial" w:hAnsi="Arial" w:cs="Arial"/>
          <w:sz w:val="22"/>
          <w:szCs w:val="22"/>
        </w:rPr>
        <w:t>El municipio de Viesca,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E42B46" w:rsidRPr="00B8135D" w:rsidRDefault="00E42B46" w:rsidP="00E42B46">
      <w:pPr>
        <w:pStyle w:val="Sinespaciado"/>
        <w:jc w:val="both"/>
        <w:rPr>
          <w:rFonts w:ascii="Arial" w:hAnsi="Arial" w:cs="Arial"/>
          <w:b/>
        </w:rPr>
      </w:pPr>
    </w:p>
    <w:p w:rsidR="00E42B46" w:rsidRPr="00B8135D" w:rsidRDefault="00E42B46" w:rsidP="00E42B46">
      <w:pPr>
        <w:pStyle w:val="Sinespaciado"/>
        <w:jc w:val="both"/>
        <w:rPr>
          <w:rFonts w:ascii="Arial" w:hAnsi="Arial" w:cs="Arial"/>
        </w:rPr>
      </w:pPr>
      <w:r w:rsidRPr="00B8135D">
        <w:rPr>
          <w:rFonts w:ascii="Arial" w:hAnsi="Arial" w:cs="Arial"/>
          <w:b/>
        </w:rPr>
        <w:t xml:space="preserve">QUINTO.- </w:t>
      </w:r>
      <w:r w:rsidRPr="00B8135D">
        <w:rPr>
          <w:rFonts w:ascii="Arial" w:hAnsi="Arial" w:cs="Arial"/>
        </w:rPr>
        <w:t>El municipio de Viesca, Coahuila de Zaragoza, elaborará y difundirá a más tardar el 31 de enero de 202</w:t>
      </w:r>
      <w:r>
        <w:rPr>
          <w:rFonts w:ascii="Arial" w:hAnsi="Arial" w:cs="Arial"/>
        </w:rPr>
        <w:t>1</w:t>
      </w:r>
      <w:r w:rsidRPr="00B8135D">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E42B46" w:rsidRPr="00B8135D" w:rsidRDefault="00E42B46" w:rsidP="00E42B46">
      <w:pPr>
        <w:jc w:val="both"/>
        <w:rPr>
          <w:rFonts w:ascii="Arial" w:hAnsi="Arial" w:cs="Arial"/>
          <w:sz w:val="22"/>
          <w:szCs w:val="22"/>
        </w:rPr>
      </w:pPr>
    </w:p>
    <w:p w:rsidR="00FD2CAE" w:rsidRPr="00FD2CAE" w:rsidRDefault="00E42B46" w:rsidP="00FD2CAE">
      <w:pPr>
        <w:jc w:val="both"/>
        <w:rPr>
          <w:rFonts w:ascii="Arial" w:hAnsi="Arial" w:cs="Arial"/>
          <w:sz w:val="22"/>
          <w:szCs w:val="22"/>
        </w:rPr>
      </w:pPr>
      <w:r w:rsidRPr="00FD2CAE">
        <w:rPr>
          <w:rFonts w:ascii="Arial" w:hAnsi="Arial" w:cs="Arial"/>
          <w:b/>
          <w:sz w:val="22"/>
          <w:szCs w:val="22"/>
        </w:rPr>
        <w:t xml:space="preserve">SEXTO.- </w:t>
      </w:r>
      <w:r w:rsidR="00FD2CAE" w:rsidRPr="00FD2CAE">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E42B46" w:rsidRPr="00FD2CAE" w:rsidRDefault="00E42B46" w:rsidP="00FD2CAE">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SÉPTIMO.- </w:t>
      </w:r>
      <w:r w:rsidRPr="00B8135D">
        <w:rPr>
          <w:rFonts w:ascii="Arial" w:hAnsi="Arial" w:cs="Arial"/>
          <w:sz w:val="22"/>
          <w:szCs w:val="22"/>
        </w:rPr>
        <w:t>Publíquese la presente Ley en el Periódico Oficial del Gobierno del Estado.</w:t>
      </w:r>
    </w:p>
    <w:p w:rsidR="00721825" w:rsidRDefault="00721825" w:rsidP="00721825">
      <w:pPr>
        <w:widowControl w:val="0"/>
        <w:tabs>
          <w:tab w:val="left" w:pos="8749"/>
        </w:tabs>
        <w:jc w:val="both"/>
        <w:rPr>
          <w:rFonts w:ascii="Arial" w:hAnsi="Arial" w:cs="Arial"/>
          <w:b/>
          <w:snapToGrid w:val="0"/>
          <w:lang w:val="es-ES_tradnl"/>
        </w:rPr>
      </w:pPr>
    </w:p>
    <w:p w:rsidR="00721825" w:rsidRPr="00376E18" w:rsidRDefault="00721825" w:rsidP="00721825">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721825" w:rsidRPr="00376E18" w:rsidRDefault="00721825" w:rsidP="00721825">
      <w:pPr>
        <w:tabs>
          <w:tab w:val="left" w:pos="8749"/>
        </w:tabs>
        <w:jc w:val="both"/>
        <w:rPr>
          <w:rFonts w:ascii="Arial" w:hAnsi="Arial" w:cs="Arial"/>
          <w:b/>
          <w:noProof/>
          <w:snapToGrid w:val="0"/>
          <w:lang w:eastAsia="es-MX"/>
        </w:rPr>
      </w:pPr>
    </w:p>
    <w:p w:rsidR="00721825" w:rsidRDefault="00721825" w:rsidP="00721825">
      <w:pPr>
        <w:tabs>
          <w:tab w:val="left" w:pos="8749"/>
        </w:tabs>
        <w:jc w:val="both"/>
        <w:rPr>
          <w:rFonts w:ascii="Arial" w:hAnsi="Arial" w:cs="Arial"/>
          <w:b/>
          <w:snapToGrid w:val="0"/>
          <w:lang w:val="es-ES_tradnl"/>
        </w:rPr>
      </w:pPr>
    </w:p>
    <w:p w:rsidR="00721825" w:rsidRPr="00376E18" w:rsidRDefault="00721825" w:rsidP="00721825">
      <w:pPr>
        <w:tabs>
          <w:tab w:val="left" w:pos="8749"/>
        </w:tabs>
        <w:jc w:val="both"/>
        <w:rPr>
          <w:rFonts w:ascii="Arial" w:hAnsi="Arial" w:cs="Arial"/>
          <w:b/>
          <w:snapToGrid w:val="0"/>
          <w:lang w:val="es-ES_tradnl"/>
        </w:rPr>
      </w:pPr>
    </w:p>
    <w:p w:rsidR="00721825" w:rsidRPr="00376E18" w:rsidRDefault="00721825" w:rsidP="00721825">
      <w:pPr>
        <w:jc w:val="center"/>
        <w:rPr>
          <w:rFonts w:ascii="Arial" w:hAnsi="Arial" w:cs="Arial"/>
          <w:b/>
          <w:snapToGrid w:val="0"/>
          <w:lang w:val="es-ES_tradnl"/>
        </w:rPr>
      </w:pPr>
      <w:r w:rsidRPr="00376E18">
        <w:rPr>
          <w:rFonts w:ascii="Arial" w:hAnsi="Arial" w:cs="Arial"/>
          <w:b/>
          <w:snapToGrid w:val="0"/>
          <w:lang w:val="es-ES_tradnl"/>
        </w:rPr>
        <w:t>DIPUTADO PRESIDENTE</w:t>
      </w:r>
    </w:p>
    <w:p w:rsidR="00721825" w:rsidRPr="00376E18" w:rsidRDefault="00721825" w:rsidP="00721825">
      <w:pPr>
        <w:jc w:val="center"/>
        <w:rPr>
          <w:rFonts w:ascii="Arial" w:hAnsi="Arial" w:cs="Arial"/>
          <w:b/>
          <w:snapToGrid w:val="0"/>
          <w:lang w:val="es-ES_tradnl"/>
        </w:rPr>
      </w:pPr>
    </w:p>
    <w:p w:rsidR="00721825" w:rsidRPr="00376E18" w:rsidRDefault="00721825" w:rsidP="00721825">
      <w:pPr>
        <w:jc w:val="center"/>
        <w:rPr>
          <w:rFonts w:ascii="Arial" w:hAnsi="Arial" w:cs="Arial"/>
          <w:b/>
          <w:snapToGrid w:val="0"/>
          <w:lang w:val="es-ES_tradnl"/>
        </w:rPr>
      </w:pPr>
    </w:p>
    <w:p w:rsidR="00721825" w:rsidRPr="00376E18" w:rsidRDefault="00721825" w:rsidP="00721825">
      <w:pPr>
        <w:jc w:val="center"/>
        <w:rPr>
          <w:rFonts w:ascii="Arial" w:hAnsi="Arial" w:cs="Arial"/>
          <w:b/>
          <w:snapToGrid w:val="0"/>
          <w:lang w:val="es-ES_tradnl"/>
        </w:rPr>
      </w:pPr>
    </w:p>
    <w:p w:rsidR="00721825" w:rsidRPr="00376E18" w:rsidRDefault="00721825" w:rsidP="00721825">
      <w:pPr>
        <w:rPr>
          <w:rFonts w:ascii="Arial" w:hAnsi="Arial" w:cs="Arial"/>
          <w:b/>
          <w:snapToGrid w:val="0"/>
          <w:lang w:val="es-ES_tradnl"/>
        </w:rPr>
      </w:pPr>
    </w:p>
    <w:p w:rsidR="00721825" w:rsidRPr="00376E18" w:rsidRDefault="00721825" w:rsidP="00721825">
      <w:pPr>
        <w:jc w:val="center"/>
        <w:rPr>
          <w:rFonts w:ascii="Arial" w:hAnsi="Arial" w:cs="Arial"/>
          <w:b/>
          <w:snapToGrid w:val="0"/>
          <w:lang w:val="es-ES_tradnl"/>
        </w:rPr>
      </w:pPr>
    </w:p>
    <w:p w:rsidR="00721825" w:rsidRPr="00376E18" w:rsidRDefault="00721825" w:rsidP="00721825">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721825" w:rsidRPr="00376E18" w:rsidRDefault="00721825" w:rsidP="00721825">
      <w:pPr>
        <w:jc w:val="center"/>
        <w:rPr>
          <w:rFonts w:ascii="Arial" w:hAnsi="Arial" w:cs="Arial"/>
          <w:b/>
          <w:snapToGrid w:val="0"/>
          <w:lang w:val="es-ES_tradnl"/>
        </w:rPr>
      </w:pPr>
    </w:p>
    <w:p w:rsidR="00721825" w:rsidRPr="00376E18" w:rsidRDefault="00721825" w:rsidP="00721825">
      <w:pPr>
        <w:jc w:val="center"/>
        <w:rPr>
          <w:rFonts w:ascii="Arial" w:hAnsi="Arial" w:cs="Arial"/>
          <w:b/>
          <w:snapToGrid w:val="0"/>
          <w:lang w:val="es-ES_tradnl"/>
        </w:rPr>
      </w:pPr>
    </w:p>
    <w:p w:rsidR="00721825" w:rsidRPr="00376E18" w:rsidRDefault="00721825" w:rsidP="00721825">
      <w:pPr>
        <w:jc w:val="center"/>
        <w:rPr>
          <w:rFonts w:ascii="Arial" w:hAnsi="Arial" w:cs="Arial"/>
          <w:b/>
          <w:snapToGrid w:val="0"/>
          <w:lang w:val="es-ES_tradnl"/>
        </w:rPr>
      </w:pPr>
    </w:p>
    <w:p w:rsidR="00721825" w:rsidRPr="00376E18" w:rsidRDefault="00721825" w:rsidP="00721825">
      <w:pPr>
        <w:jc w:val="center"/>
        <w:rPr>
          <w:rFonts w:ascii="Arial" w:hAnsi="Arial" w:cs="Arial"/>
          <w:b/>
          <w:snapToGrid w:val="0"/>
          <w:lang w:val="es-ES_tradnl"/>
        </w:rPr>
      </w:pPr>
    </w:p>
    <w:p w:rsidR="00721825" w:rsidRPr="00376E18" w:rsidRDefault="00721825" w:rsidP="00721825">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721825" w:rsidRPr="00376E18" w:rsidRDefault="00721825" w:rsidP="00721825">
      <w:pPr>
        <w:rPr>
          <w:rFonts w:ascii="Arial" w:eastAsiaTheme="minorHAnsi" w:hAnsi="Arial" w:cs="Arial"/>
          <w:b/>
          <w:lang w:eastAsia="en-US"/>
        </w:rPr>
      </w:pPr>
    </w:p>
    <w:p w:rsidR="00721825" w:rsidRPr="00376E18" w:rsidRDefault="00721825" w:rsidP="00721825">
      <w:pPr>
        <w:rPr>
          <w:rFonts w:ascii="Arial" w:eastAsiaTheme="minorHAnsi" w:hAnsi="Arial" w:cs="Arial"/>
          <w:b/>
          <w:lang w:eastAsia="en-US"/>
        </w:rPr>
      </w:pPr>
    </w:p>
    <w:p w:rsidR="00721825" w:rsidRPr="00376E18" w:rsidRDefault="00721825" w:rsidP="00721825">
      <w:pPr>
        <w:rPr>
          <w:rFonts w:ascii="Arial" w:eastAsiaTheme="minorHAnsi" w:hAnsi="Arial" w:cs="Arial"/>
          <w:b/>
          <w:lang w:eastAsia="en-US"/>
        </w:rPr>
      </w:pPr>
    </w:p>
    <w:p w:rsidR="00721825" w:rsidRPr="00376E18" w:rsidRDefault="00721825" w:rsidP="00721825">
      <w:pPr>
        <w:rPr>
          <w:rFonts w:ascii="Arial" w:eastAsiaTheme="minorHAnsi" w:hAnsi="Arial" w:cs="Arial"/>
          <w:b/>
          <w:lang w:eastAsia="en-US"/>
        </w:rPr>
      </w:pPr>
    </w:p>
    <w:p w:rsidR="00721825" w:rsidRPr="00376E18" w:rsidRDefault="00721825" w:rsidP="00721825">
      <w:pPr>
        <w:rPr>
          <w:rFonts w:ascii="Arial" w:eastAsiaTheme="minorHAnsi" w:hAnsi="Arial" w:cs="Arial"/>
          <w:b/>
          <w:lang w:eastAsia="en-US"/>
        </w:rPr>
      </w:pPr>
    </w:p>
    <w:p w:rsidR="00721825" w:rsidRPr="00376E18" w:rsidRDefault="00721825" w:rsidP="00721825">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rsidR="00721825" w:rsidRPr="00376E18" w:rsidRDefault="00721825" w:rsidP="00721825">
      <w:pPr>
        <w:tabs>
          <w:tab w:val="left" w:pos="8749"/>
        </w:tabs>
        <w:jc w:val="both"/>
        <w:rPr>
          <w:rFonts w:ascii="Arial" w:hAnsi="Arial" w:cs="Arial"/>
          <w:b/>
          <w:snapToGrid w:val="0"/>
          <w:lang w:val="es-ES_tradnl"/>
        </w:rPr>
      </w:pPr>
    </w:p>
    <w:p w:rsidR="00721825" w:rsidRPr="00676AF9" w:rsidRDefault="00721825" w:rsidP="00721825">
      <w:pPr>
        <w:jc w:val="both"/>
        <w:rPr>
          <w:rFonts w:ascii="Arial" w:hAnsi="Arial" w:cs="Arial"/>
          <w:sz w:val="22"/>
          <w:szCs w:val="22"/>
        </w:rPr>
      </w:pPr>
    </w:p>
    <w:p w:rsidR="00E42B46" w:rsidRDefault="00E42B46"/>
    <w:sectPr w:rsidR="00E42B46" w:rsidSect="00D94AD8">
      <w:headerReference w:type="default" r:id="rId10"/>
      <w:footerReference w:type="default" r:id="rId11"/>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25" w:rsidRDefault="00206325" w:rsidP="00265A1E">
      <w:r>
        <w:separator/>
      </w:r>
    </w:p>
  </w:endnote>
  <w:endnote w:type="continuationSeparator" w:id="0">
    <w:p w:rsidR="00206325" w:rsidRDefault="00206325" w:rsidP="0026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96" w:rsidRDefault="00DF019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25" w:rsidRDefault="00206325" w:rsidP="00265A1E">
      <w:r>
        <w:separator/>
      </w:r>
    </w:p>
  </w:footnote>
  <w:footnote w:type="continuationSeparator" w:id="0">
    <w:p w:rsidR="00206325" w:rsidRDefault="00206325" w:rsidP="00265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96" w:rsidRDefault="00DF0196" w:rsidP="00265A1E">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43E92847" wp14:editId="62BB0A0D">
          <wp:simplePos x="0" y="0"/>
          <wp:positionH relativeFrom="column">
            <wp:posOffset>6074410</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3C7D81E5" wp14:editId="35ECFA9F">
          <wp:simplePos x="0" y="0"/>
          <wp:positionH relativeFrom="column">
            <wp:posOffset>-294640</wp:posOffset>
          </wp:positionH>
          <wp:positionV relativeFrom="paragraph">
            <wp:posOffset>-151590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rsidR="00DF0196" w:rsidRDefault="00DF0196" w:rsidP="00265A1E">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rsidR="00DF0196" w:rsidRDefault="00DF0196" w:rsidP="00265A1E">
    <w:pPr>
      <w:pStyle w:val="Encabezado"/>
      <w:ind w:right="49"/>
      <w:jc w:val="center"/>
      <w:rPr>
        <w:bCs/>
        <w:noProof/>
        <w:sz w:val="16"/>
        <w:szCs w:val="16"/>
        <w:lang w:eastAsia="es-MX"/>
      </w:rPr>
    </w:pPr>
  </w:p>
  <w:p w:rsidR="00DF0196" w:rsidRPr="00C07304" w:rsidRDefault="00DF0196" w:rsidP="00265A1E">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DF0196" w:rsidRDefault="00DF019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601"/>
    <w:multiLevelType w:val="hybridMultilevel"/>
    <w:tmpl w:val="5204DF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DA558B2"/>
    <w:multiLevelType w:val="hybridMultilevel"/>
    <w:tmpl w:val="A3EC2F3C"/>
    <w:lvl w:ilvl="0" w:tplc="D89ECEF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699126B7"/>
    <w:multiLevelType w:val="hybridMultilevel"/>
    <w:tmpl w:val="4418C550"/>
    <w:lvl w:ilvl="0" w:tplc="C0866202">
      <w:start w:val="1"/>
      <w:numFmt w:val="decimal"/>
      <w:lvlText w:val="%1."/>
      <w:lvlJc w:val="left"/>
      <w:pPr>
        <w:ind w:left="569" w:hanging="360"/>
      </w:pPr>
      <w:rPr>
        <w:rFonts w:hint="default"/>
      </w:rPr>
    </w:lvl>
    <w:lvl w:ilvl="1" w:tplc="080A0019" w:tentative="1">
      <w:start w:val="1"/>
      <w:numFmt w:val="lowerLetter"/>
      <w:lvlText w:val="%2."/>
      <w:lvlJc w:val="left"/>
      <w:pPr>
        <w:ind w:left="1289" w:hanging="360"/>
      </w:pPr>
    </w:lvl>
    <w:lvl w:ilvl="2" w:tplc="080A001B" w:tentative="1">
      <w:start w:val="1"/>
      <w:numFmt w:val="lowerRoman"/>
      <w:lvlText w:val="%3."/>
      <w:lvlJc w:val="right"/>
      <w:pPr>
        <w:ind w:left="2009" w:hanging="180"/>
      </w:pPr>
    </w:lvl>
    <w:lvl w:ilvl="3" w:tplc="080A000F" w:tentative="1">
      <w:start w:val="1"/>
      <w:numFmt w:val="decimal"/>
      <w:lvlText w:val="%4."/>
      <w:lvlJc w:val="left"/>
      <w:pPr>
        <w:ind w:left="2729" w:hanging="360"/>
      </w:pPr>
    </w:lvl>
    <w:lvl w:ilvl="4" w:tplc="080A0019" w:tentative="1">
      <w:start w:val="1"/>
      <w:numFmt w:val="lowerLetter"/>
      <w:lvlText w:val="%5."/>
      <w:lvlJc w:val="left"/>
      <w:pPr>
        <w:ind w:left="3449" w:hanging="360"/>
      </w:pPr>
    </w:lvl>
    <w:lvl w:ilvl="5" w:tplc="080A001B" w:tentative="1">
      <w:start w:val="1"/>
      <w:numFmt w:val="lowerRoman"/>
      <w:lvlText w:val="%6."/>
      <w:lvlJc w:val="right"/>
      <w:pPr>
        <w:ind w:left="4169" w:hanging="180"/>
      </w:pPr>
    </w:lvl>
    <w:lvl w:ilvl="6" w:tplc="080A000F" w:tentative="1">
      <w:start w:val="1"/>
      <w:numFmt w:val="decimal"/>
      <w:lvlText w:val="%7."/>
      <w:lvlJc w:val="left"/>
      <w:pPr>
        <w:ind w:left="4889" w:hanging="360"/>
      </w:pPr>
    </w:lvl>
    <w:lvl w:ilvl="7" w:tplc="080A0019" w:tentative="1">
      <w:start w:val="1"/>
      <w:numFmt w:val="lowerLetter"/>
      <w:lvlText w:val="%8."/>
      <w:lvlJc w:val="left"/>
      <w:pPr>
        <w:ind w:left="5609" w:hanging="360"/>
      </w:pPr>
    </w:lvl>
    <w:lvl w:ilvl="8" w:tplc="080A001B" w:tentative="1">
      <w:start w:val="1"/>
      <w:numFmt w:val="lowerRoman"/>
      <w:lvlText w:val="%9."/>
      <w:lvlJc w:val="right"/>
      <w:pPr>
        <w:ind w:left="6329" w:hanging="180"/>
      </w:pPr>
    </w:lvl>
  </w:abstractNum>
  <w:abstractNum w:abstractNumId="4" w15:restartNumberingAfterBreak="0">
    <w:nsid w:val="7017653F"/>
    <w:multiLevelType w:val="hybridMultilevel"/>
    <w:tmpl w:val="517EE3A0"/>
    <w:lvl w:ilvl="0" w:tplc="1062CD46">
      <w:start w:val="1"/>
      <w:numFmt w:val="lowerLetter"/>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A7F3ED3"/>
    <w:multiLevelType w:val="hybridMultilevel"/>
    <w:tmpl w:val="5204DF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FF51D90"/>
    <w:multiLevelType w:val="hybridMultilevel"/>
    <w:tmpl w:val="DE5AD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A8"/>
    <w:rsid w:val="00016356"/>
    <w:rsid w:val="000210A8"/>
    <w:rsid w:val="00067E30"/>
    <w:rsid w:val="000D2648"/>
    <w:rsid w:val="00105F26"/>
    <w:rsid w:val="00174F64"/>
    <w:rsid w:val="00183788"/>
    <w:rsid w:val="00206325"/>
    <w:rsid w:val="00265A1E"/>
    <w:rsid w:val="002B2E36"/>
    <w:rsid w:val="002D686B"/>
    <w:rsid w:val="002F19F9"/>
    <w:rsid w:val="003507D4"/>
    <w:rsid w:val="0037649D"/>
    <w:rsid w:val="00397EDE"/>
    <w:rsid w:val="003C0F35"/>
    <w:rsid w:val="00437A39"/>
    <w:rsid w:val="00446491"/>
    <w:rsid w:val="00476DDF"/>
    <w:rsid w:val="00480984"/>
    <w:rsid w:val="004B3993"/>
    <w:rsid w:val="00572208"/>
    <w:rsid w:val="005B5F56"/>
    <w:rsid w:val="005C3502"/>
    <w:rsid w:val="005C3B72"/>
    <w:rsid w:val="00602688"/>
    <w:rsid w:val="00614E2D"/>
    <w:rsid w:val="00631795"/>
    <w:rsid w:val="006676FE"/>
    <w:rsid w:val="00672CA1"/>
    <w:rsid w:val="006C095F"/>
    <w:rsid w:val="006C16BC"/>
    <w:rsid w:val="006D0CA8"/>
    <w:rsid w:val="00721825"/>
    <w:rsid w:val="007C1EB2"/>
    <w:rsid w:val="007E3A50"/>
    <w:rsid w:val="008D55B6"/>
    <w:rsid w:val="008F373C"/>
    <w:rsid w:val="00924DAA"/>
    <w:rsid w:val="009C207E"/>
    <w:rsid w:val="009E506F"/>
    <w:rsid w:val="00A2169B"/>
    <w:rsid w:val="00AC6B02"/>
    <w:rsid w:val="00AF6DAA"/>
    <w:rsid w:val="00BD7C60"/>
    <w:rsid w:val="00CE02E5"/>
    <w:rsid w:val="00D845AB"/>
    <w:rsid w:val="00D9191F"/>
    <w:rsid w:val="00D94AD8"/>
    <w:rsid w:val="00DF0196"/>
    <w:rsid w:val="00DF3B05"/>
    <w:rsid w:val="00E42B46"/>
    <w:rsid w:val="00E73A6F"/>
    <w:rsid w:val="00E74416"/>
    <w:rsid w:val="00E84FC2"/>
    <w:rsid w:val="00E951B4"/>
    <w:rsid w:val="00EC7E48"/>
    <w:rsid w:val="00FD2C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754C3F0-54B6-43EB-9C81-2F401FB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A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D0CA8"/>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6D0CA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6D0CA8"/>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6D0CA8"/>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6D0CA8"/>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6D0CA8"/>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6D0CA8"/>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6D0CA8"/>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6D0CA8"/>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0CA8"/>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6D0CA8"/>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6D0CA8"/>
    <w:rPr>
      <w:rFonts w:ascii="Arial" w:eastAsia="Calibri" w:hAnsi="Arial" w:cs="Times New Roman"/>
      <w:b/>
      <w:sz w:val="36"/>
      <w:szCs w:val="20"/>
      <w:lang w:eastAsia="es-ES"/>
    </w:rPr>
  </w:style>
  <w:style w:type="character" w:customStyle="1" w:styleId="Ttulo4Car">
    <w:name w:val="Título 4 Car"/>
    <w:basedOn w:val="Fuentedeprrafopredeter"/>
    <w:link w:val="Ttulo4"/>
    <w:rsid w:val="006D0CA8"/>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D0CA8"/>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6D0CA8"/>
    <w:rPr>
      <w:rFonts w:ascii="Arial" w:eastAsia="Calibri" w:hAnsi="Arial" w:cs="Times New Roman"/>
      <w:b/>
      <w:sz w:val="36"/>
      <w:szCs w:val="20"/>
      <w:lang w:eastAsia="es-ES"/>
    </w:rPr>
  </w:style>
  <w:style w:type="character" w:customStyle="1" w:styleId="Ttulo7Car">
    <w:name w:val="Título 7 Car"/>
    <w:basedOn w:val="Fuentedeprrafopredeter"/>
    <w:link w:val="Ttulo7"/>
    <w:rsid w:val="006D0CA8"/>
    <w:rPr>
      <w:rFonts w:ascii="Arial" w:eastAsia="Calibri" w:hAnsi="Arial" w:cs="Times New Roman"/>
      <w:b/>
      <w:sz w:val="36"/>
      <w:szCs w:val="20"/>
      <w:lang w:eastAsia="es-ES"/>
    </w:rPr>
  </w:style>
  <w:style w:type="character" w:customStyle="1" w:styleId="Ttulo8Car">
    <w:name w:val="Título 8 Car"/>
    <w:basedOn w:val="Fuentedeprrafopredeter"/>
    <w:link w:val="Ttulo8"/>
    <w:rsid w:val="006D0CA8"/>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6D0CA8"/>
    <w:rPr>
      <w:rFonts w:ascii="Arial" w:eastAsia="Calibri" w:hAnsi="Arial" w:cs="Times New Roman"/>
      <w:b/>
      <w:sz w:val="36"/>
      <w:szCs w:val="20"/>
      <w:lang w:eastAsia="es-ES"/>
    </w:rPr>
  </w:style>
  <w:style w:type="character" w:styleId="Nmerodepgina">
    <w:name w:val="page number"/>
    <w:basedOn w:val="Fuentedeprrafopredeter"/>
    <w:rsid w:val="006D0CA8"/>
  </w:style>
  <w:style w:type="paragraph" w:styleId="Piedepgina">
    <w:name w:val="footer"/>
    <w:basedOn w:val="Normal"/>
    <w:link w:val="PiedepginaCar"/>
    <w:uiPriority w:val="99"/>
    <w:rsid w:val="006D0CA8"/>
    <w:pPr>
      <w:tabs>
        <w:tab w:val="center" w:pos="4419"/>
        <w:tab w:val="right" w:pos="8838"/>
      </w:tabs>
    </w:pPr>
  </w:style>
  <w:style w:type="character" w:customStyle="1" w:styleId="PiedepginaCar">
    <w:name w:val="Pie de página Car"/>
    <w:basedOn w:val="Fuentedeprrafopredeter"/>
    <w:link w:val="Piedepgina"/>
    <w:uiPriority w:val="99"/>
    <w:rsid w:val="006D0CA8"/>
    <w:rPr>
      <w:rFonts w:ascii="Times New Roman" w:eastAsia="Times New Roman" w:hAnsi="Times New Roman" w:cs="Times New Roman"/>
      <w:sz w:val="24"/>
      <w:szCs w:val="24"/>
      <w:lang w:val="es-ES" w:eastAsia="es-ES"/>
    </w:rPr>
  </w:style>
  <w:style w:type="paragraph" w:styleId="Ttulo">
    <w:name w:val="Title"/>
    <w:basedOn w:val="Normal"/>
    <w:link w:val="TtuloCar"/>
    <w:qFormat/>
    <w:rsid w:val="006D0CA8"/>
    <w:pPr>
      <w:jc w:val="center"/>
    </w:pPr>
    <w:rPr>
      <w:rFonts w:ascii="Arial" w:hAnsi="Arial"/>
      <w:b/>
      <w:lang w:val="es-MX"/>
    </w:rPr>
  </w:style>
  <w:style w:type="character" w:customStyle="1" w:styleId="TtuloCar">
    <w:name w:val="Título Car"/>
    <w:basedOn w:val="Fuentedeprrafopredeter"/>
    <w:link w:val="Ttulo"/>
    <w:rsid w:val="006D0CA8"/>
    <w:rPr>
      <w:rFonts w:ascii="Arial" w:eastAsia="Times New Roman" w:hAnsi="Arial" w:cs="Times New Roman"/>
      <w:b/>
      <w:sz w:val="24"/>
      <w:szCs w:val="24"/>
      <w:lang w:eastAsia="es-ES"/>
    </w:rPr>
  </w:style>
  <w:style w:type="paragraph" w:styleId="Prrafodelista">
    <w:name w:val="List Paragraph"/>
    <w:basedOn w:val="Normal"/>
    <w:uiPriority w:val="34"/>
    <w:qFormat/>
    <w:rsid w:val="006D0CA8"/>
    <w:pPr>
      <w:ind w:left="720"/>
      <w:contextualSpacing/>
      <w:jc w:val="both"/>
    </w:pPr>
    <w:rPr>
      <w:rFonts w:ascii="Arial" w:hAnsi="Arial"/>
      <w:sz w:val="20"/>
      <w:szCs w:val="20"/>
      <w:lang w:val="es-MX"/>
    </w:rPr>
  </w:style>
  <w:style w:type="paragraph" w:styleId="Textoindependiente">
    <w:name w:val="Body Text"/>
    <w:basedOn w:val="Normal"/>
    <w:link w:val="TextoindependienteCar"/>
    <w:rsid w:val="006D0CA8"/>
    <w:pPr>
      <w:jc w:val="both"/>
    </w:pPr>
    <w:rPr>
      <w:rFonts w:ascii="Arial" w:hAnsi="Arial"/>
      <w:szCs w:val="20"/>
      <w:lang w:val="es-MX"/>
    </w:rPr>
  </w:style>
  <w:style w:type="character" w:customStyle="1" w:styleId="TextoindependienteCar">
    <w:name w:val="Texto independiente Car"/>
    <w:basedOn w:val="Fuentedeprrafopredeter"/>
    <w:link w:val="Textoindependiente"/>
    <w:rsid w:val="006D0CA8"/>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6D0CA8"/>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6D0CA8"/>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6D0CA8"/>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6D0CA8"/>
    <w:rPr>
      <w:rFonts w:ascii="Tahoma" w:eastAsia="Times New Roman" w:hAnsi="Tahoma" w:cs="Tahoma"/>
      <w:sz w:val="16"/>
      <w:szCs w:val="16"/>
      <w:lang w:eastAsia="es-ES"/>
    </w:rPr>
  </w:style>
  <w:style w:type="paragraph" w:styleId="Encabezado">
    <w:name w:val="header"/>
    <w:basedOn w:val="Normal"/>
    <w:link w:val="EncabezadoCar"/>
    <w:uiPriority w:val="99"/>
    <w:rsid w:val="006D0CA8"/>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6D0CA8"/>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6D0CA8"/>
    <w:pPr>
      <w:numPr>
        <w:numId w:val="1"/>
      </w:numPr>
      <w:jc w:val="both"/>
    </w:pPr>
    <w:rPr>
      <w:rFonts w:ascii="Arial" w:eastAsia="Calibri" w:hAnsi="Arial"/>
      <w:sz w:val="20"/>
      <w:szCs w:val="20"/>
    </w:rPr>
  </w:style>
  <w:style w:type="paragraph" w:styleId="Mapadeldocumento">
    <w:name w:val="Document Map"/>
    <w:basedOn w:val="Normal"/>
    <w:link w:val="MapadeldocumentoCar"/>
    <w:rsid w:val="006D0CA8"/>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6D0CA8"/>
    <w:rPr>
      <w:rFonts w:ascii="Tahoma" w:eastAsia="Calibri" w:hAnsi="Tahoma" w:cs="Tahoma"/>
      <w:sz w:val="16"/>
      <w:szCs w:val="16"/>
      <w:lang w:eastAsia="es-ES"/>
    </w:rPr>
  </w:style>
  <w:style w:type="paragraph" w:customStyle="1" w:styleId="Prrafodelista1">
    <w:name w:val="Párrafo de lista1"/>
    <w:basedOn w:val="Normal"/>
    <w:qFormat/>
    <w:rsid w:val="006D0CA8"/>
    <w:pPr>
      <w:ind w:left="708"/>
      <w:jc w:val="both"/>
    </w:pPr>
    <w:rPr>
      <w:rFonts w:ascii="Arial" w:hAnsi="Arial"/>
      <w:sz w:val="20"/>
      <w:szCs w:val="20"/>
      <w:lang w:val="es-MX"/>
    </w:rPr>
  </w:style>
  <w:style w:type="paragraph" w:styleId="Sangra3detindependiente">
    <w:name w:val="Body Text Indent 3"/>
    <w:basedOn w:val="Normal"/>
    <w:link w:val="Sangra3detindependienteCar"/>
    <w:rsid w:val="006D0CA8"/>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6D0CA8"/>
    <w:rPr>
      <w:rFonts w:ascii="Arial" w:eastAsia="Calibri" w:hAnsi="Arial" w:cs="Times New Roman"/>
      <w:sz w:val="28"/>
      <w:szCs w:val="20"/>
      <w:lang w:eastAsia="es-ES"/>
    </w:rPr>
  </w:style>
  <w:style w:type="paragraph" w:styleId="Sangradetextonormal">
    <w:name w:val="Body Text Indent"/>
    <w:basedOn w:val="Normal"/>
    <w:link w:val="SangradetextonormalCar"/>
    <w:rsid w:val="006D0CA8"/>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6D0CA8"/>
    <w:rPr>
      <w:rFonts w:ascii="Arial" w:eastAsia="Calibri" w:hAnsi="Arial" w:cs="Times New Roman"/>
      <w:sz w:val="20"/>
      <w:szCs w:val="20"/>
      <w:lang w:eastAsia="es-ES"/>
    </w:rPr>
  </w:style>
  <w:style w:type="character" w:styleId="Textoennegrita">
    <w:name w:val="Strong"/>
    <w:basedOn w:val="Fuentedeprrafopredeter"/>
    <w:qFormat/>
    <w:rsid w:val="006D0CA8"/>
    <w:rPr>
      <w:rFonts w:cs="Times New Roman"/>
      <w:b/>
      <w:bCs/>
    </w:rPr>
  </w:style>
  <w:style w:type="paragraph" w:styleId="Textoindependiente3">
    <w:name w:val="Body Text 3"/>
    <w:basedOn w:val="Normal"/>
    <w:link w:val="Textoindependiente3Car"/>
    <w:rsid w:val="006D0CA8"/>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6D0CA8"/>
    <w:rPr>
      <w:rFonts w:ascii="Arial" w:eastAsia="Calibri" w:hAnsi="Arial" w:cs="Times New Roman"/>
      <w:b/>
      <w:bCs/>
      <w:sz w:val="20"/>
      <w:szCs w:val="20"/>
      <w:lang w:eastAsia="es-ES"/>
    </w:rPr>
  </w:style>
  <w:style w:type="table" w:styleId="Tablaconcuadrcula">
    <w:name w:val="Table Grid"/>
    <w:basedOn w:val="Tablanormal"/>
    <w:uiPriority w:val="39"/>
    <w:rsid w:val="006D0CA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6D0CA8"/>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6D0CA8"/>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6D0CA8"/>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6D0CA8"/>
    <w:rPr>
      <w:rFonts w:ascii="Arial" w:eastAsia="Times New Roman" w:hAnsi="Arial" w:cs="Times New Roman"/>
      <w:szCs w:val="24"/>
      <w:lang w:val="es-ES" w:eastAsia="es-ES"/>
    </w:rPr>
  </w:style>
  <w:style w:type="paragraph" w:customStyle="1" w:styleId="Sangra2detindependiente1">
    <w:name w:val="Sangría 2 de t. independiente1"/>
    <w:basedOn w:val="Normal"/>
    <w:rsid w:val="006D0CA8"/>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6D0CA8"/>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6D0CA8"/>
    <w:pPr>
      <w:jc w:val="center"/>
    </w:pPr>
    <w:rPr>
      <w:rFonts w:ascii="Arial" w:hAnsi="Arial"/>
      <w:b/>
      <w:bCs/>
    </w:rPr>
  </w:style>
  <w:style w:type="character" w:customStyle="1" w:styleId="SubttuloCar">
    <w:name w:val="Subtítulo Car"/>
    <w:basedOn w:val="Fuentedeprrafopredeter"/>
    <w:link w:val="Subttulo"/>
    <w:rsid w:val="006D0CA8"/>
    <w:rPr>
      <w:rFonts w:ascii="Arial" w:eastAsia="Times New Roman" w:hAnsi="Arial" w:cs="Times New Roman"/>
      <w:b/>
      <w:bCs/>
      <w:sz w:val="24"/>
      <w:szCs w:val="24"/>
      <w:lang w:val="es-ES" w:eastAsia="es-ES"/>
    </w:rPr>
  </w:style>
  <w:style w:type="paragraph" w:customStyle="1" w:styleId="rbano">
    <w:name w:val="rbano"/>
    <w:basedOn w:val="Normal"/>
    <w:rsid w:val="006D0CA8"/>
    <w:pPr>
      <w:jc w:val="both"/>
    </w:pPr>
    <w:rPr>
      <w:rFonts w:ascii="Verdana" w:hAnsi="Verdana" w:cs="Arial"/>
      <w:lang w:val="es-MX" w:eastAsia="es-MX"/>
    </w:rPr>
  </w:style>
  <w:style w:type="numbering" w:customStyle="1" w:styleId="Sinlista1">
    <w:name w:val="Sin lista1"/>
    <w:next w:val="Sinlista"/>
    <w:uiPriority w:val="99"/>
    <w:semiHidden/>
    <w:unhideWhenUsed/>
    <w:rsid w:val="006D0CA8"/>
  </w:style>
  <w:style w:type="table" w:customStyle="1" w:styleId="Tablaconcuadrcula1">
    <w:name w:val="Tabla con cuadrícula1"/>
    <w:basedOn w:val="Tablanormal"/>
    <w:next w:val="Tablaconcuadrcula"/>
    <w:rsid w:val="006D0CA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D0CA8"/>
    <w:rPr>
      <w:i/>
      <w:iCs/>
    </w:rPr>
  </w:style>
  <w:style w:type="paragraph" w:customStyle="1" w:styleId="Default">
    <w:name w:val="Default"/>
    <w:rsid w:val="006D0CA8"/>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6D0CA8"/>
    <w:rPr>
      <w:sz w:val="16"/>
      <w:szCs w:val="16"/>
    </w:rPr>
  </w:style>
  <w:style w:type="paragraph" w:styleId="Textocomentario">
    <w:name w:val="annotation text"/>
    <w:basedOn w:val="Normal"/>
    <w:link w:val="TextocomentarioCar"/>
    <w:rsid w:val="006D0CA8"/>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6D0CA8"/>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D0CA8"/>
    <w:rPr>
      <w:b/>
      <w:bCs/>
    </w:rPr>
  </w:style>
  <w:style w:type="character" w:customStyle="1" w:styleId="AsuntodelcomentarioCar">
    <w:name w:val="Asunto del comentario Car"/>
    <w:basedOn w:val="TextocomentarioCar"/>
    <w:link w:val="Asuntodelcomentario"/>
    <w:rsid w:val="006D0CA8"/>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D0CA8"/>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6D0CA8"/>
    <w:rPr>
      <w:rFonts w:ascii="Consolas" w:eastAsia="Times New Roman" w:hAnsi="Consolas" w:cs="Consolas"/>
      <w:sz w:val="21"/>
      <w:szCs w:val="21"/>
      <w:lang w:val="es-ES_tradnl" w:eastAsia="es-ES"/>
    </w:rPr>
  </w:style>
  <w:style w:type="paragraph" w:styleId="Sinespaciado">
    <w:name w:val="No Spacing"/>
    <w:uiPriority w:val="1"/>
    <w:qFormat/>
    <w:rsid w:val="006D0CA8"/>
    <w:pPr>
      <w:spacing w:after="0" w:line="240" w:lineRule="auto"/>
    </w:pPr>
    <w:rPr>
      <w:rFonts w:ascii="Calibri" w:eastAsia="Calibri" w:hAnsi="Calibri" w:cs="Times New Roman"/>
    </w:rPr>
  </w:style>
  <w:style w:type="paragraph" w:styleId="NormalWeb">
    <w:name w:val="Normal (Web)"/>
    <w:basedOn w:val="Normal"/>
    <w:uiPriority w:val="99"/>
    <w:unhideWhenUsed/>
    <w:rsid w:val="006D0CA8"/>
    <w:pPr>
      <w:spacing w:before="100" w:beforeAutospacing="1" w:after="100" w:afterAutospacing="1"/>
    </w:pPr>
    <w:rPr>
      <w:color w:val="333333"/>
      <w:lang w:val="es-MX" w:eastAsia="es-MX"/>
    </w:rPr>
  </w:style>
  <w:style w:type="paragraph" w:customStyle="1" w:styleId="Texto">
    <w:name w:val="Texto"/>
    <w:basedOn w:val="Normal"/>
    <w:link w:val="TextoCar"/>
    <w:rsid w:val="006D0CA8"/>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6D0CA8"/>
    <w:rPr>
      <w:rFonts w:ascii="Arial" w:eastAsia="Times New Roman" w:hAnsi="Arial" w:cs="Times New Roman"/>
      <w:sz w:val="18"/>
      <w:szCs w:val="18"/>
      <w:lang w:val="es-ES" w:eastAsia="es-MX"/>
    </w:rPr>
  </w:style>
  <w:style w:type="paragraph" w:customStyle="1" w:styleId="P18">
    <w:name w:val="P18"/>
    <w:basedOn w:val="Normal"/>
    <w:hidden/>
    <w:rsid w:val="006D0CA8"/>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6D0CA8"/>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6D0CA8"/>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6D0CA8"/>
    <w:rPr>
      <w:color w:val="0000FF"/>
      <w:u w:val="single"/>
    </w:rPr>
  </w:style>
  <w:style w:type="character" w:styleId="Hipervnculovisitado">
    <w:name w:val="FollowedHyperlink"/>
    <w:basedOn w:val="Fuentedeprrafopredeter"/>
    <w:uiPriority w:val="99"/>
    <w:semiHidden/>
    <w:unhideWhenUsed/>
    <w:rsid w:val="006D0CA8"/>
    <w:rPr>
      <w:color w:val="954F72" w:themeColor="followedHyperlink"/>
      <w:u w:val="single"/>
    </w:rPr>
  </w:style>
  <w:style w:type="character" w:customStyle="1" w:styleId="estilo10">
    <w:name w:val="estilo10"/>
    <w:basedOn w:val="Fuentedeprrafopredeter"/>
    <w:rsid w:val="006D0CA8"/>
  </w:style>
  <w:style w:type="character" w:customStyle="1" w:styleId="estilo21">
    <w:name w:val="estilo21"/>
    <w:basedOn w:val="Fuentedeprrafopredeter"/>
    <w:rsid w:val="006D0CA8"/>
  </w:style>
  <w:style w:type="character" w:customStyle="1" w:styleId="estilo9">
    <w:name w:val="estilo9"/>
    <w:basedOn w:val="Fuentedeprrafopredeter"/>
    <w:rsid w:val="006D0CA8"/>
  </w:style>
  <w:style w:type="character" w:customStyle="1" w:styleId="apple-converted-space">
    <w:name w:val="apple-converted-space"/>
    <w:basedOn w:val="Fuentedeprrafopredeter"/>
    <w:rsid w:val="006D0CA8"/>
  </w:style>
  <w:style w:type="paragraph" w:customStyle="1" w:styleId="ecxmsonormal">
    <w:name w:val="ecxmsonormal"/>
    <w:basedOn w:val="Normal"/>
    <w:rsid w:val="006D0CA8"/>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rsid w:val="006D0CA8"/>
  </w:style>
  <w:style w:type="character" w:customStyle="1" w:styleId="Textoindependiente2Car1">
    <w:name w:val="Texto independiente 2 Car1"/>
    <w:basedOn w:val="Fuentedeprrafopredeter"/>
    <w:uiPriority w:val="99"/>
    <w:semiHidden/>
    <w:rsid w:val="006D0CA8"/>
  </w:style>
  <w:style w:type="character" w:customStyle="1" w:styleId="EncabezadoCar1">
    <w:name w:val="Encabezado Car1"/>
    <w:basedOn w:val="Fuentedeprrafopredeter"/>
    <w:uiPriority w:val="99"/>
    <w:semiHidden/>
    <w:rsid w:val="006D0CA8"/>
  </w:style>
  <w:style w:type="character" w:customStyle="1" w:styleId="PiedepginaCar1">
    <w:name w:val="Pie de página Car1"/>
    <w:basedOn w:val="Fuentedeprrafopredeter"/>
    <w:uiPriority w:val="99"/>
    <w:semiHidden/>
    <w:rsid w:val="006D0CA8"/>
  </w:style>
  <w:style w:type="character" w:customStyle="1" w:styleId="TextodegloboCar1">
    <w:name w:val="Texto de globo Car1"/>
    <w:basedOn w:val="Fuentedeprrafopredeter"/>
    <w:uiPriority w:val="99"/>
    <w:semiHidden/>
    <w:rsid w:val="006D0CA8"/>
    <w:rPr>
      <w:rFonts w:ascii="Segoe UI" w:hAnsi="Segoe UI" w:cs="Segoe UI"/>
      <w:sz w:val="18"/>
      <w:szCs w:val="18"/>
    </w:rPr>
  </w:style>
  <w:style w:type="numbering" w:customStyle="1" w:styleId="Sinlista11">
    <w:name w:val="Sin lista11"/>
    <w:next w:val="Sinlista"/>
    <w:uiPriority w:val="99"/>
    <w:semiHidden/>
    <w:unhideWhenUsed/>
    <w:rsid w:val="006D0CA8"/>
  </w:style>
  <w:style w:type="paragraph" w:customStyle="1" w:styleId="Puesto1">
    <w:name w:val="Puesto1"/>
    <w:basedOn w:val="Normal"/>
    <w:link w:val="PuestoCar"/>
    <w:qFormat/>
    <w:rsid w:val="006D0CA8"/>
    <w:pPr>
      <w:jc w:val="center"/>
    </w:pPr>
    <w:rPr>
      <w:rFonts w:ascii="Arial" w:hAnsi="Arial"/>
      <w:b/>
      <w:lang w:val="es-MX"/>
    </w:rPr>
  </w:style>
  <w:style w:type="character" w:customStyle="1" w:styleId="PuestoCar">
    <w:name w:val="Puesto Car"/>
    <w:link w:val="Puesto1"/>
    <w:rsid w:val="006D0CA8"/>
    <w:rPr>
      <w:rFonts w:ascii="Arial" w:eastAsia="Times New Roman" w:hAnsi="Arial" w:cs="Times New Roman"/>
      <w:b/>
      <w:sz w:val="24"/>
      <w:szCs w:val="24"/>
      <w:lang w:eastAsia="es-ES"/>
    </w:rPr>
  </w:style>
  <w:style w:type="character" w:customStyle="1" w:styleId="TtuloCar1">
    <w:name w:val="Título Car1"/>
    <w:uiPriority w:val="99"/>
    <w:locked/>
    <w:rsid w:val="006D0CA8"/>
    <w:rPr>
      <w:rFonts w:ascii="Arial" w:eastAsia="Times New Roman" w:hAnsi="Arial" w:cs="Times New Roman"/>
      <w:b/>
      <w:sz w:val="24"/>
      <w:szCs w:val="24"/>
      <w:lang w:eastAsia="es-ES"/>
    </w:rPr>
  </w:style>
  <w:style w:type="paragraph" w:customStyle="1" w:styleId="Cuerpo">
    <w:name w:val="Cuerpo"/>
    <w:rsid w:val="006D0CA8"/>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6D0CA8"/>
    <w:pPr>
      <w:spacing w:before="100" w:beforeAutospacing="1" w:after="100" w:afterAutospacing="1"/>
    </w:pPr>
    <w:rPr>
      <w:lang w:val="es-MX" w:eastAsia="es-MX"/>
    </w:rPr>
  </w:style>
  <w:style w:type="character" w:customStyle="1" w:styleId="normaltextrun">
    <w:name w:val="normaltextrun"/>
    <w:basedOn w:val="Fuentedeprrafopredeter"/>
    <w:rsid w:val="006D0CA8"/>
  </w:style>
  <w:style w:type="character" w:customStyle="1" w:styleId="Mencinsinresolver1">
    <w:name w:val="Mención sin resolver1"/>
    <w:basedOn w:val="Fuentedeprrafopredeter"/>
    <w:uiPriority w:val="99"/>
    <w:semiHidden/>
    <w:unhideWhenUsed/>
    <w:rsid w:val="006D0CA8"/>
    <w:rPr>
      <w:color w:val="605E5C"/>
      <w:shd w:val="clear" w:color="auto" w:fill="E1DFDD"/>
    </w:rPr>
  </w:style>
  <w:style w:type="character" w:customStyle="1" w:styleId="PuestoCar1">
    <w:name w:val="Puesto Car1"/>
    <w:basedOn w:val="Fuentedeprrafopredeter"/>
    <w:rsid w:val="006D0CA8"/>
    <w:rPr>
      <w:rFonts w:ascii="Arial" w:eastAsia="Times New Roman" w:hAnsi="Arial" w:cs="Times New Roman"/>
      <w:b/>
      <w:sz w:val="24"/>
      <w:szCs w:val="24"/>
      <w:lang w:eastAsia="es-ES"/>
    </w:rPr>
  </w:style>
  <w:style w:type="paragraph" w:customStyle="1" w:styleId="RENDONDEO">
    <w:name w:val="RENDONDEO"/>
    <w:basedOn w:val="Normal"/>
    <w:link w:val="RENDONDEOCar"/>
    <w:uiPriority w:val="99"/>
    <w:rsid w:val="006D0CA8"/>
    <w:pPr>
      <w:jc w:val="both"/>
    </w:pPr>
    <w:rPr>
      <w:rFonts w:ascii="Arial" w:hAnsi="Arial"/>
      <w:b/>
      <w:color w:val="000000"/>
      <w:sz w:val="20"/>
      <w:szCs w:val="20"/>
      <w:u w:val="single"/>
    </w:rPr>
  </w:style>
  <w:style w:type="character" w:customStyle="1" w:styleId="RENDONDEOCar">
    <w:name w:val="RENDONDEO Car"/>
    <w:link w:val="RENDONDEO"/>
    <w:uiPriority w:val="99"/>
    <w:locked/>
    <w:rsid w:val="006D0CA8"/>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6D0CA8"/>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6D0CA8"/>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6D0CA8"/>
    <w:pPr>
      <w:jc w:val="both"/>
    </w:pPr>
    <w:rPr>
      <w:rFonts w:ascii="Arial" w:hAnsi="Arial"/>
      <w:sz w:val="20"/>
      <w:szCs w:val="20"/>
      <w:lang w:val="es-MX"/>
    </w:rPr>
  </w:style>
  <w:style w:type="character" w:customStyle="1" w:styleId="TextonotapieCar">
    <w:name w:val="Texto nota pie Car"/>
    <w:basedOn w:val="Fuentedeprrafopredeter"/>
    <w:link w:val="Textonotapie"/>
    <w:rsid w:val="006D0CA8"/>
    <w:rPr>
      <w:rFonts w:ascii="Arial" w:eastAsia="Times New Roman" w:hAnsi="Arial" w:cs="Times New Roman"/>
      <w:sz w:val="20"/>
      <w:szCs w:val="20"/>
      <w:lang w:eastAsia="es-ES"/>
    </w:rPr>
  </w:style>
  <w:style w:type="character" w:styleId="Refdenotaalpie">
    <w:name w:val="footnote reference"/>
    <w:basedOn w:val="Fuentedeprrafopredeter"/>
    <w:rsid w:val="006D0CA8"/>
    <w:rPr>
      <w:vertAlign w:val="superscript"/>
    </w:rPr>
  </w:style>
  <w:style w:type="paragraph" w:styleId="Textoindependienteprimerasangra">
    <w:name w:val="Body Text First Indent"/>
    <w:basedOn w:val="Textoindependiente"/>
    <w:link w:val="TextoindependienteprimerasangraCar"/>
    <w:rsid w:val="006D0CA8"/>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6D0CA8"/>
    <w:rPr>
      <w:rFonts w:ascii="Times New Roman" w:eastAsia="Times New Roman" w:hAnsi="Times New Roman" w:cs="Times New Roman"/>
      <w:sz w:val="24"/>
      <w:szCs w:val="24"/>
      <w:lang w:val="es-ES" w:eastAsia="es-ES"/>
    </w:rPr>
  </w:style>
  <w:style w:type="paragraph" w:customStyle="1" w:styleId="xl65">
    <w:name w:val="xl65"/>
    <w:basedOn w:val="Normal"/>
    <w:rsid w:val="006D0CA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6">
    <w:name w:val="xl66"/>
    <w:basedOn w:val="Normal"/>
    <w:rsid w:val="006D0CA8"/>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7">
    <w:name w:val="xl67"/>
    <w:basedOn w:val="Normal"/>
    <w:rsid w:val="006D0CA8"/>
    <w:pPr>
      <w:pBdr>
        <w:left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68">
    <w:name w:val="xl68"/>
    <w:basedOn w:val="Normal"/>
    <w:rsid w:val="006D0CA8"/>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69">
    <w:name w:val="xl69"/>
    <w:basedOn w:val="Normal"/>
    <w:rsid w:val="006D0CA8"/>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70">
    <w:name w:val="xl70"/>
    <w:basedOn w:val="Normal"/>
    <w:rsid w:val="006D0CA8"/>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71">
    <w:name w:val="xl71"/>
    <w:basedOn w:val="Normal"/>
    <w:rsid w:val="006D0CA8"/>
    <w:pPr>
      <w:pBdr>
        <w:left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72">
    <w:name w:val="xl72"/>
    <w:basedOn w:val="Normal"/>
    <w:rsid w:val="006D0CA8"/>
    <w:pPr>
      <w:pBdr>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3">
    <w:name w:val="xl73"/>
    <w:basedOn w:val="Normal"/>
    <w:rsid w:val="006D0CA8"/>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4">
    <w:name w:val="xl74"/>
    <w:basedOn w:val="Normal"/>
    <w:rsid w:val="006D0CA8"/>
    <w:pPr>
      <w:pBdr>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5">
    <w:name w:val="xl75"/>
    <w:basedOn w:val="Normal"/>
    <w:rsid w:val="006D0CA8"/>
    <w:pPr>
      <w:pBdr>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6">
    <w:name w:val="xl76"/>
    <w:basedOn w:val="Normal"/>
    <w:rsid w:val="006D0CA8"/>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7">
    <w:name w:val="xl77"/>
    <w:basedOn w:val="Normal"/>
    <w:rsid w:val="006D0CA8"/>
    <w:pPr>
      <w:pBdr>
        <w:bottom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8">
    <w:name w:val="xl78"/>
    <w:basedOn w:val="Normal"/>
    <w:rsid w:val="006D0CA8"/>
    <w:pPr>
      <w:pBdr>
        <w:top w:val="single" w:sz="8" w:space="0" w:color="auto"/>
        <w:lef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9">
    <w:name w:val="xl79"/>
    <w:basedOn w:val="Normal"/>
    <w:rsid w:val="006D0CA8"/>
    <w:pPr>
      <w:pBdr>
        <w:top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0">
    <w:name w:val="xl80"/>
    <w:basedOn w:val="Normal"/>
    <w:rsid w:val="006D0CA8"/>
    <w:pPr>
      <w:pBdr>
        <w:top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1">
    <w:name w:val="xl81"/>
    <w:basedOn w:val="Normal"/>
    <w:rsid w:val="006D0CA8"/>
    <w:pPr>
      <w:pBdr>
        <w:lef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2">
    <w:name w:val="xl82"/>
    <w:basedOn w:val="Normal"/>
    <w:rsid w:val="006D0CA8"/>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3">
    <w:name w:val="xl83"/>
    <w:basedOn w:val="Normal"/>
    <w:rsid w:val="006D0CA8"/>
    <w:pPr>
      <w:pBdr>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84">
    <w:name w:val="xl84"/>
    <w:basedOn w:val="Normal"/>
    <w:rsid w:val="006D0CA8"/>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5">
    <w:name w:val="xl85"/>
    <w:basedOn w:val="Normal"/>
    <w:rsid w:val="006D0CA8"/>
    <w:pPr>
      <w:pBdr>
        <w:left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6">
    <w:name w:val="xl86"/>
    <w:basedOn w:val="Normal"/>
    <w:rsid w:val="006D0CA8"/>
    <w:pPr>
      <w:pBdr>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7">
    <w:name w:val="xl87"/>
    <w:basedOn w:val="Normal"/>
    <w:rsid w:val="006D0CA8"/>
    <w:pPr>
      <w:pBdr>
        <w:bottom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8">
    <w:name w:val="xl88"/>
    <w:basedOn w:val="Normal"/>
    <w:rsid w:val="006D0CA8"/>
    <w:pPr>
      <w:pBdr>
        <w:left w:val="single" w:sz="8" w:space="0" w:color="auto"/>
        <w:bottom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9">
    <w:name w:val="xl89"/>
    <w:basedOn w:val="Normal"/>
    <w:rsid w:val="006D0CA8"/>
    <w:pPr>
      <w:pBdr>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0">
    <w:name w:val="xl90"/>
    <w:basedOn w:val="Normal"/>
    <w:rsid w:val="006D0CA8"/>
    <w:pPr>
      <w:pBdr>
        <w:lef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1">
    <w:name w:val="xl91"/>
    <w:basedOn w:val="Normal"/>
    <w:rsid w:val="006D0CA8"/>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2">
    <w:name w:val="xl92"/>
    <w:basedOn w:val="Normal"/>
    <w:rsid w:val="006D0CA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93">
    <w:name w:val="xl93"/>
    <w:basedOn w:val="Normal"/>
    <w:rsid w:val="006D0CA8"/>
    <w:pPr>
      <w:pBdr>
        <w:left w:val="single" w:sz="8" w:space="0" w:color="auto"/>
        <w:bottom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94">
    <w:name w:val="xl94"/>
    <w:basedOn w:val="Normal"/>
    <w:rsid w:val="006D0CA8"/>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95">
    <w:name w:val="xl95"/>
    <w:basedOn w:val="Normal"/>
    <w:rsid w:val="006D0CA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6">
    <w:name w:val="xl96"/>
    <w:basedOn w:val="Normal"/>
    <w:rsid w:val="006D0C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97">
    <w:name w:val="xl97"/>
    <w:basedOn w:val="Normal"/>
    <w:rsid w:val="006D0CA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98">
    <w:name w:val="xl98"/>
    <w:basedOn w:val="Normal"/>
    <w:rsid w:val="006D0CA8"/>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9">
    <w:name w:val="xl99"/>
    <w:basedOn w:val="Normal"/>
    <w:rsid w:val="006D0CA8"/>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100">
    <w:name w:val="xl100"/>
    <w:basedOn w:val="Normal"/>
    <w:rsid w:val="006D0CA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101">
    <w:name w:val="xl101"/>
    <w:basedOn w:val="Normal"/>
    <w:rsid w:val="006D0CA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2">
    <w:name w:val="xl102"/>
    <w:basedOn w:val="Normal"/>
    <w:rsid w:val="006D0CA8"/>
    <w:pPr>
      <w:pBdr>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3">
    <w:name w:val="xl103"/>
    <w:basedOn w:val="Normal"/>
    <w:rsid w:val="006D0CA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4">
    <w:name w:val="xl104"/>
    <w:basedOn w:val="Normal"/>
    <w:rsid w:val="006D0CA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105">
    <w:name w:val="xl105"/>
    <w:basedOn w:val="Normal"/>
    <w:rsid w:val="006D0CA8"/>
    <w:pPr>
      <w:spacing w:before="100" w:beforeAutospacing="1" w:after="100" w:afterAutospacing="1"/>
      <w:jc w:val="both"/>
      <w:textAlignment w:val="top"/>
    </w:pPr>
    <w:rPr>
      <w:rFonts w:ascii="Arial" w:hAnsi="Arial" w:cs="Arial"/>
      <w:b/>
      <w:bCs/>
      <w:lang w:val="es-MX" w:eastAsia="es-MX"/>
    </w:rPr>
  </w:style>
  <w:style w:type="paragraph" w:customStyle="1" w:styleId="xl106">
    <w:name w:val="xl106"/>
    <w:basedOn w:val="Normal"/>
    <w:rsid w:val="006D0CA8"/>
    <w:pPr>
      <w:spacing w:before="100" w:beforeAutospacing="1" w:after="100" w:afterAutospacing="1"/>
    </w:pPr>
    <w:rPr>
      <w:lang w:val="es-MX" w:eastAsia="es-MX"/>
    </w:rPr>
  </w:style>
  <w:style w:type="paragraph" w:customStyle="1" w:styleId="xl107">
    <w:name w:val="xl107"/>
    <w:basedOn w:val="Normal"/>
    <w:rsid w:val="006D0CA8"/>
    <w:pPr>
      <w:spacing w:before="100" w:beforeAutospacing="1" w:after="100" w:afterAutospacing="1"/>
      <w:jc w:val="both"/>
      <w:textAlignment w:val="top"/>
    </w:pPr>
    <w:rPr>
      <w:rFonts w:ascii="Arial" w:hAnsi="Arial" w:cs="Aria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64279-5FFA-484A-99C9-79C6728B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16601</Words>
  <Characters>91309</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Juan Lumbreras</cp:lastModifiedBy>
  <cp:revision>2</cp:revision>
  <cp:lastPrinted>2020-12-01T00:18:00Z</cp:lastPrinted>
  <dcterms:created xsi:type="dcterms:W3CDTF">2021-01-05T17:50:00Z</dcterms:created>
  <dcterms:modified xsi:type="dcterms:W3CDTF">2021-01-05T17:50:00Z</dcterms:modified>
</cp:coreProperties>
</file>