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58" w:rsidRPr="007224DA" w:rsidRDefault="00BF5B58" w:rsidP="00BF5B58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BF5B58" w:rsidRPr="00A536D1" w:rsidRDefault="00BF5B58" w:rsidP="00BF5B58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BF5B58" w:rsidRPr="00A536D1" w:rsidRDefault="00BF5B58" w:rsidP="00BF5B58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BF5B58" w:rsidRPr="007224DA" w:rsidRDefault="00BF5B58" w:rsidP="00BF5B58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F5B58" w:rsidRPr="00A536D1" w:rsidRDefault="00BF5B58" w:rsidP="00BF5B58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BF5B58" w:rsidRPr="007224DA" w:rsidRDefault="00BF5B58" w:rsidP="00BF5B5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F5B58" w:rsidRPr="007224DA" w:rsidRDefault="00BF5B58" w:rsidP="00BF5B5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F5B58" w:rsidRPr="00A536D1" w:rsidRDefault="00BF5B58" w:rsidP="00BF5B5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BF5B58" w:rsidRPr="007224DA" w:rsidRDefault="00BF5B58" w:rsidP="00BF5B5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F5B58" w:rsidRDefault="00BF5B58" w:rsidP="00BF5B5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NÚMERO </w:t>
      </w:r>
      <w:r>
        <w:rPr>
          <w:rFonts w:ascii="Arial" w:hAnsi="Arial" w:cs="Arial"/>
          <w:b/>
          <w:snapToGrid w:val="0"/>
          <w:sz w:val="28"/>
          <w:szCs w:val="28"/>
          <w:lang w:val="es-ES_tradnl"/>
        </w:rPr>
        <w:t>975</w:t>
      </w: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>.-</w:t>
      </w:r>
    </w:p>
    <w:p w:rsidR="00BF5B58" w:rsidRDefault="00BF5B58" w:rsidP="00BF5B5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F5B58" w:rsidRPr="007224DA" w:rsidRDefault="00BF5B58" w:rsidP="00BF5B5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Calibri" w:hAnsi="Arial" w:cs="Arial"/>
          <w:sz w:val="27"/>
          <w:szCs w:val="27"/>
        </w:rPr>
      </w:pPr>
      <w:proofErr w:type="gramStart"/>
      <w:r w:rsidRPr="009E0D90">
        <w:rPr>
          <w:rFonts w:ascii="Arial" w:eastAsia="Calibri" w:hAnsi="Arial" w:cs="Arial"/>
          <w:b/>
          <w:sz w:val="27"/>
          <w:szCs w:val="27"/>
        </w:rPr>
        <w:t>ÚNICO.-</w:t>
      </w:r>
      <w:proofErr w:type="gramEnd"/>
      <w:r w:rsidRPr="009E0D90">
        <w:rPr>
          <w:rFonts w:ascii="Arial" w:eastAsia="Calibri" w:hAnsi="Arial" w:cs="Arial"/>
          <w:b/>
          <w:sz w:val="27"/>
          <w:szCs w:val="27"/>
        </w:rPr>
        <w:t xml:space="preserve"> </w:t>
      </w:r>
      <w:bookmarkStart w:id="0" w:name="_Hlk59987950"/>
      <w:r w:rsidRPr="009E0D90">
        <w:rPr>
          <w:rFonts w:ascii="Arial" w:eastAsia="Calibri" w:hAnsi="Arial" w:cs="Arial"/>
          <w:sz w:val="27"/>
          <w:szCs w:val="27"/>
        </w:rPr>
        <w:t xml:space="preserve">Se </w:t>
      </w:r>
      <w:r w:rsidRPr="009E0D90">
        <w:rPr>
          <w:rFonts w:ascii="Arial" w:eastAsia="Calibri" w:hAnsi="Arial" w:cs="Arial"/>
          <w:b/>
          <w:sz w:val="27"/>
          <w:szCs w:val="27"/>
        </w:rPr>
        <w:t>reforma</w:t>
      </w:r>
      <w:r w:rsidRPr="009E0D90">
        <w:rPr>
          <w:rFonts w:ascii="Arial" w:eastAsia="Calibri" w:hAnsi="Arial" w:cs="Arial"/>
          <w:sz w:val="27"/>
          <w:szCs w:val="27"/>
        </w:rPr>
        <w:t xml:space="preserve"> la fracción XVII recorriendo la actual a la subsecuente del artículo 20 de la </w:t>
      </w:r>
      <w:r w:rsidRPr="009E0D90">
        <w:rPr>
          <w:rFonts w:ascii="Arial" w:eastAsia="Calibri" w:hAnsi="Arial" w:cs="Arial"/>
          <w:b/>
          <w:bCs/>
          <w:sz w:val="27"/>
          <w:szCs w:val="27"/>
        </w:rPr>
        <w:t>Ley</w:t>
      </w:r>
      <w:r w:rsidRPr="009E0D90">
        <w:rPr>
          <w:rFonts w:ascii="Arial" w:eastAsia="Calibri" w:hAnsi="Arial" w:cs="Arial"/>
          <w:b/>
          <w:sz w:val="27"/>
          <w:szCs w:val="27"/>
        </w:rPr>
        <w:t xml:space="preserve"> de Protección y Trato Digno a los Animales para el Estado de Coahuila de Zaragoza</w:t>
      </w:r>
      <w:bookmarkEnd w:id="0"/>
      <w:r w:rsidRPr="009E0D90">
        <w:rPr>
          <w:rFonts w:ascii="Arial" w:eastAsia="Calibri" w:hAnsi="Arial" w:cs="Arial"/>
          <w:sz w:val="27"/>
          <w:szCs w:val="27"/>
        </w:rPr>
        <w:t>, para qu</w:t>
      </w:r>
      <w:bookmarkStart w:id="1" w:name="_GoBack"/>
      <w:bookmarkEnd w:id="1"/>
      <w:r w:rsidRPr="009E0D90">
        <w:rPr>
          <w:rFonts w:ascii="Arial" w:eastAsia="Calibri" w:hAnsi="Arial" w:cs="Arial"/>
          <w:sz w:val="27"/>
          <w:szCs w:val="27"/>
        </w:rPr>
        <w:t>edar de la siguiente manera:</w:t>
      </w: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Calibri" w:hAnsi="Arial" w:cs="Arial"/>
          <w:b/>
          <w:sz w:val="27"/>
          <w:szCs w:val="27"/>
        </w:rPr>
      </w:pP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sz w:val="27"/>
          <w:szCs w:val="27"/>
          <w:lang w:eastAsia="es-ES"/>
        </w:rPr>
      </w:pPr>
      <w:r w:rsidRPr="009E0D90">
        <w:rPr>
          <w:rFonts w:ascii="Arial" w:eastAsia="Arial" w:hAnsi="Arial" w:cs="Arial"/>
          <w:b/>
          <w:bCs/>
          <w:sz w:val="27"/>
          <w:szCs w:val="27"/>
          <w:lang w:eastAsia="es-ES"/>
        </w:rPr>
        <w:t>Artículo 20.</w:t>
      </w:r>
      <w:r w:rsidRPr="009E0D90">
        <w:rPr>
          <w:rFonts w:ascii="Arial" w:eastAsia="Arial" w:hAnsi="Arial" w:cs="Arial"/>
          <w:sz w:val="27"/>
          <w:szCs w:val="27"/>
          <w:lang w:eastAsia="es-ES"/>
        </w:rPr>
        <w:t xml:space="preserve"> ….. </w:t>
      </w: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sz w:val="27"/>
          <w:szCs w:val="27"/>
          <w:lang w:eastAsia="es-ES"/>
        </w:rPr>
      </w:pPr>
      <w:r w:rsidRPr="009E0D90">
        <w:rPr>
          <w:rFonts w:ascii="Arial" w:eastAsia="Arial" w:hAnsi="Arial" w:cs="Arial"/>
          <w:sz w:val="27"/>
          <w:szCs w:val="27"/>
          <w:lang w:eastAsia="es-ES"/>
        </w:rPr>
        <w:t xml:space="preserve"> </w:t>
      </w:r>
    </w:p>
    <w:p w:rsidR="009E0D90" w:rsidRPr="009E0D90" w:rsidRDefault="009E0D90" w:rsidP="009E0D90">
      <w:pPr>
        <w:spacing w:after="0" w:line="340" w:lineRule="exact"/>
        <w:ind w:left="454" w:hanging="454"/>
        <w:jc w:val="both"/>
        <w:rPr>
          <w:rFonts w:ascii="Arial" w:eastAsia="Arial" w:hAnsi="Arial" w:cs="Arial"/>
          <w:b/>
          <w:sz w:val="27"/>
          <w:szCs w:val="27"/>
          <w:lang w:eastAsia="es-ES"/>
        </w:rPr>
      </w:pPr>
      <w:r w:rsidRPr="009E0D90">
        <w:rPr>
          <w:rFonts w:ascii="Arial" w:eastAsia="Arial" w:hAnsi="Arial" w:cs="Arial"/>
          <w:b/>
          <w:sz w:val="27"/>
          <w:szCs w:val="27"/>
          <w:lang w:eastAsia="es-ES"/>
        </w:rPr>
        <w:t>I.</w:t>
      </w:r>
      <w:r w:rsidRPr="009E0D90">
        <w:rPr>
          <w:rFonts w:ascii="Arial" w:eastAsia="Arial" w:hAnsi="Arial" w:cs="Arial"/>
          <w:sz w:val="27"/>
          <w:szCs w:val="27"/>
          <w:lang w:eastAsia="es-ES"/>
        </w:rPr>
        <w:t xml:space="preserve"> a la </w:t>
      </w:r>
      <w:r>
        <w:rPr>
          <w:rFonts w:ascii="Arial" w:eastAsia="Arial" w:hAnsi="Arial" w:cs="Arial"/>
          <w:b/>
          <w:sz w:val="27"/>
          <w:szCs w:val="27"/>
          <w:lang w:eastAsia="es-ES"/>
        </w:rPr>
        <w:t>XVI.</w:t>
      </w:r>
      <w:r w:rsidRPr="009E0D90">
        <w:rPr>
          <w:rFonts w:ascii="Arial" w:eastAsia="Arial" w:hAnsi="Arial" w:cs="Arial"/>
          <w:b/>
          <w:sz w:val="27"/>
          <w:szCs w:val="27"/>
          <w:lang w:eastAsia="es-ES"/>
        </w:rPr>
        <w:t xml:space="preserve"> </w:t>
      </w:r>
      <w:r w:rsidRPr="009E0D90">
        <w:rPr>
          <w:rFonts w:ascii="Arial" w:eastAsia="Arial" w:hAnsi="Arial" w:cs="Arial"/>
          <w:b/>
          <w:sz w:val="27"/>
          <w:szCs w:val="27"/>
          <w:lang w:eastAsia="es-MX"/>
        </w:rPr>
        <w:t>…</w:t>
      </w:r>
    </w:p>
    <w:p w:rsidR="009E0D90" w:rsidRPr="009E0D90" w:rsidRDefault="009E0D90" w:rsidP="009E0D90">
      <w:pPr>
        <w:tabs>
          <w:tab w:val="left" w:pos="2400"/>
        </w:tabs>
        <w:spacing w:after="0" w:line="340" w:lineRule="exact"/>
        <w:jc w:val="both"/>
        <w:rPr>
          <w:rFonts w:ascii="Arial" w:eastAsia="Arial" w:hAnsi="Arial" w:cs="Arial"/>
          <w:sz w:val="27"/>
          <w:szCs w:val="27"/>
          <w:lang w:eastAsia="es-MX"/>
        </w:rPr>
      </w:pPr>
      <w:r w:rsidRPr="009E0D90">
        <w:rPr>
          <w:rFonts w:ascii="Arial" w:eastAsia="Arial" w:hAnsi="Arial" w:cs="Arial"/>
          <w:sz w:val="27"/>
          <w:szCs w:val="27"/>
          <w:lang w:eastAsia="es-MX"/>
        </w:rPr>
        <w:tab/>
      </w: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bCs/>
          <w:sz w:val="27"/>
          <w:szCs w:val="27"/>
          <w:lang w:eastAsia="es-MX"/>
        </w:rPr>
      </w:pPr>
      <w:r w:rsidRPr="009E0D90">
        <w:rPr>
          <w:rFonts w:ascii="Arial" w:eastAsia="Arial" w:hAnsi="Arial" w:cs="Arial"/>
          <w:b/>
          <w:bCs/>
          <w:sz w:val="27"/>
          <w:szCs w:val="27"/>
          <w:lang w:eastAsia="es-MX"/>
        </w:rPr>
        <w:t xml:space="preserve">XVII.- </w:t>
      </w:r>
      <w:r w:rsidRPr="009E0D90">
        <w:rPr>
          <w:rFonts w:ascii="Arial" w:eastAsia="Arial" w:hAnsi="Arial" w:cs="Arial"/>
          <w:bCs/>
          <w:sz w:val="27"/>
          <w:szCs w:val="27"/>
          <w:lang w:eastAsia="es-MX"/>
        </w:rPr>
        <w:t xml:space="preserve">Utilizar de manera intencional la pirotecnia con el objeto de provocar la muerte, mutilación o cualquier daño a un animal; </w:t>
      </w: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b/>
          <w:bCs/>
          <w:sz w:val="27"/>
          <w:szCs w:val="27"/>
          <w:lang w:eastAsia="es-MX"/>
        </w:rPr>
      </w:pP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bCs/>
          <w:sz w:val="27"/>
          <w:szCs w:val="27"/>
          <w:lang w:eastAsia="es-MX"/>
        </w:rPr>
      </w:pPr>
      <w:r w:rsidRPr="009E0D90">
        <w:rPr>
          <w:rFonts w:ascii="Arial" w:eastAsia="Arial" w:hAnsi="Arial" w:cs="Arial"/>
          <w:b/>
          <w:bCs/>
          <w:sz w:val="27"/>
          <w:szCs w:val="27"/>
          <w:lang w:eastAsia="es-MX"/>
        </w:rPr>
        <w:t xml:space="preserve">XVIII.- </w:t>
      </w:r>
      <w:r w:rsidRPr="009E0D90">
        <w:rPr>
          <w:rFonts w:ascii="Arial" w:eastAsia="Arial" w:hAnsi="Arial" w:cs="Arial"/>
          <w:bCs/>
          <w:sz w:val="27"/>
          <w:szCs w:val="27"/>
          <w:lang w:eastAsia="es-MX"/>
        </w:rPr>
        <w:t>Las demás que establezca la presente ley y los ordenamientos jurídicos aplicables.</w:t>
      </w: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b/>
          <w:bCs/>
          <w:sz w:val="27"/>
          <w:szCs w:val="27"/>
          <w:lang w:eastAsia="es-ES"/>
        </w:rPr>
      </w:pP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bCs/>
          <w:sz w:val="27"/>
          <w:szCs w:val="27"/>
          <w:lang w:val="en-US" w:eastAsia="es-ES"/>
        </w:rPr>
      </w:pPr>
      <w:r w:rsidRPr="009E0D90">
        <w:rPr>
          <w:rFonts w:ascii="Arial" w:eastAsia="Arial" w:hAnsi="Arial" w:cs="Arial"/>
          <w:bCs/>
          <w:sz w:val="27"/>
          <w:szCs w:val="27"/>
          <w:lang w:val="en-US" w:eastAsia="es-ES"/>
        </w:rPr>
        <w:t xml:space="preserve">... </w:t>
      </w: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bCs/>
          <w:sz w:val="27"/>
          <w:szCs w:val="27"/>
          <w:lang w:val="en-US" w:eastAsia="es-ES"/>
        </w:rPr>
      </w:pP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bCs/>
          <w:sz w:val="27"/>
          <w:szCs w:val="27"/>
          <w:lang w:val="en-US" w:eastAsia="es-ES"/>
        </w:rPr>
      </w:pPr>
      <w:r w:rsidRPr="009E0D90">
        <w:rPr>
          <w:rFonts w:ascii="Arial" w:eastAsia="Arial" w:hAnsi="Arial" w:cs="Arial"/>
          <w:bCs/>
          <w:sz w:val="27"/>
          <w:szCs w:val="27"/>
          <w:lang w:val="en-US" w:eastAsia="es-ES"/>
        </w:rPr>
        <w:t>...</w:t>
      </w: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b/>
          <w:bCs/>
          <w:sz w:val="27"/>
          <w:szCs w:val="27"/>
          <w:lang w:val="en-US" w:eastAsia="es-ES"/>
        </w:rPr>
      </w:pPr>
    </w:p>
    <w:p w:rsidR="009E0D90" w:rsidRPr="009E0D90" w:rsidRDefault="009E0D90" w:rsidP="009E0D90">
      <w:pPr>
        <w:spacing w:after="0" w:line="340" w:lineRule="exact"/>
        <w:jc w:val="center"/>
        <w:rPr>
          <w:rFonts w:ascii="Arial" w:eastAsia="Arial" w:hAnsi="Arial" w:cs="Arial"/>
          <w:b/>
          <w:sz w:val="27"/>
          <w:szCs w:val="27"/>
          <w:lang w:val="en-US" w:eastAsia="es-ES"/>
        </w:rPr>
      </w:pPr>
      <w:r w:rsidRPr="009E0D90">
        <w:rPr>
          <w:rFonts w:ascii="Arial" w:eastAsia="Arial" w:hAnsi="Arial" w:cs="Arial"/>
          <w:b/>
          <w:sz w:val="27"/>
          <w:szCs w:val="27"/>
          <w:lang w:val="en-US" w:eastAsia="es-ES"/>
        </w:rPr>
        <w:t xml:space="preserve">T R </w:t>
      </w:r>
      <w:proofErr w:type="gramStart"/>
      <w:r w:rsidRPr="009E0D90">
        <w:rPr>
          <w:rFonts w:ascii="Arial" w:eastAsia="Arial" w:hAnsi="Arial" w:cs="Arial"/>
          <w:b/>
          <w:sz w:val="27"/>
          <w:szCs w:val="27"/>
          <w:lang w:val="en-US" w:eastAsia="es-ES"/>
        </w:rPr>
        <w:t>A</w:t>
      </w:r>
      <w:proofErr w:type="gramEnd"/>
      <w:r w:rsidRPr="009E0D90">
        <w:rPr>
          <w:rFonts w:ascii="Arial" w:eastAsia="Arial" w:hAnsi="Arial" w:cs="Arial"/>
          <w:b/>
          <w:sz w:val="27"/>
          <w:szCs w:val="27"/>
          <w:lang w:val="en-US" w:eastAsia="es-ES"/>
        </w:rPr>
        <w:t xml:space="preserve"> N S I T O R I O</w:t>
      </w: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bCs/>
          <w:sz w:val="27"/>
          <w:szCs w:val="27"/>
          <w:lang w:val="en-US" w:eastAsia="es-ES"/>
        </w:rPr>
      </w:pPr>
    </w:p>
    <w:p w:rsidR="009E0D90" w:rsidRPr="009E0D90" w:rsidRDefault="009E0D90" w:rsidP="009E0D90">
      <w:pPr>
        <w:spacing w:after="0" w:line="340" w:lineRule="exact"/>
        <w:jc w:val="both"/>
        <w:rPr>
          <w:rFonts w:ascii="Arial" w:eastAsia="Arial" w:hAnsi="Arial" w:cs="Arial"/>
          <w:sz w:val="27"/>
          <w:szCs w:val="27"/>
          <w:lang w:eastAsia="es-ES"/>
        </w:rPr>
      </w:pPr>
      <w:r w:rsidRPr="009E0D90">
        <w:rPr>
          <w:rFonts w:ascii="Arial" w:eastAsia="Arial" w:hAnsi="Arial" w:cs="Arial"/>
          <w:b/>
          <w:sz w:val="27"/>
          <w:szCs w:val="27"/>
          <w:lang w:eastAsia="es-ES"/>
        </w:rPr>
        <w:t xml:space="preserve">ÚNICO: </w:t>
      </w:r>
      <w:r w:rsidRPr="009E0D90">
        <w:rPr>
          <w:rFonts w:ascii="Arial" w:eastAsia="Arial" w:hAnsi="Arial" w:cs="Arial"/>
          <w:sz w:val="27"/>
          <w:szCs w:val="27"/>
          <w:lang w:eastAsia="es-ES"/>
        </w:rPr>
        <w:t>El presente decreto entrará en vigor al día siguiente de su publicación en el Periódico Oficial del Gobierno del Estado.</w:t>
      </w:r>
    </w:p>
    <w:p w:rsidR="009E0D90" w:rsidRPr="009E0D90" w:rsidRDefault="009E0D90" w:rsidP="009E0D90">
      <w:pPr>
        <w:spacing w:after="0" w:line="240" w:lineRule="auto"/>
        <w:jc w:val="both"/>
        <w:rPr>
          <w:rFonts w:ascii="Arial" w:eastAsia="Arial" w:hAnsi="Arial" w:cs="Arial"/>
          <w:sz w:val="27"/>
          <w:szCs w:val="27"/>
          <w:lang w:eastAsia="es-ES"/>
        </w:rPr>
      </w:pPr>
      <w:bookmarkStart w:id="2" w:name="_Hlk40879363"/>
    </w:p>
    <w:bookmarkEnd w:id="2"/>
    <w:p w:rsidR="009E0D90" w:rsidRDefault="009E0D90" w:rsidP="00BF5B5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9E0D90" w:rsidRDefault="009E0D90" w:rsidP="00BF5B5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9E0D90" w:rsidRDefault="009E0D90" w:rsidP="00BF5B5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DADO en la Ciudad de Saltillo, Coahuila de Zaragoza, a los treinta días del mes de diciembre del año dos mil veinte.</w:t>
      </w:r>
    </w:p>
    <w:p w:rsidR="00BF5B58" w:rsidRPr="00A536D1" w:rsidRDefault="00BF5B58" w:rsidP="00BF5B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BF5B58" w:rsidRPr="00A536D1" w:rsidRDefault="00BF5B58" w:rsidP="00BF5B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BF5B58" w:rsidRPr="00A536D1" w:rsidRDefault="00BF5B58" w:rsidP="00BF5B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BF5B58" w:rsidRPr="00A536D1" w:rsidRDefault="00BF5B58" w:rsidP="00BF5B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A536D1" w:rsidRDefault="00BF5B58" w:rsidP="00BF5B58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7224DA">
        <w:rPr>
          <w:rFonts w:ascii="Arial" w:hAnsi="Arial" w:cs="Arial"/>
          <w:b/>
          <w:sz w:val="28"/>
          <w:szCs w:val="28"/>
          <w:lang w:val="es-ES"/>
        </w:rPr>
        <w:t xml:space="preserve"> 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 xml:space="preserve">DIPUTADA SECRETARIA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>DIPUTADA SECRETARIA</w:t>
      </w:r>
    </w:p>
    <w:p w:rsidR="00BF5B58" w:rsidRPr="00A536D1" w:rsidRDefault="00BF5B58" w:rsidP="00BF5B58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BF5B58" w:rsidRPr="00A536D1" w:rsidRDefault="00BF5B58" w:rsidP="00BF5B58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BF5B58" w:rsidRPr="00A536D1" w:rsidRDefault="00BF5B58" w:rsidP="00BF5B58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BF5B58" w:rsidRPr="00A536D1" w:rsidRDefault="00BF5B58" w:rsidP="00BF5B58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BF5B58" w:rsidRPr="00A536D1" w:rsidRDefault="00BF5B58" w:rsidP="00BF5B58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BF5B58" w:rsidRPr="00A536D1" w:rsidRDefault="00BF5B58" w:rsidP="00BF5B58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7224DA">
        <w:rPr>
          <w:rFonts w:ascii="Arial" w:hAnsi="Arial" w:cs="Arial"/>
          <w:b/>
          <w:sz w:val="28"/>
          <w:szCs w:val="28"/>
          <w:lang w:val="es-ES"/>
        </w:rPr>
        <w:t xml:space="preserve">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>BLANCA EPPEN CANA</w:t>
      </w:r>
      <w:r w:rsidRPr="007224DA">
        <w:rPr>
          <w:rFonts w:ascii="Arial" w:hAnsi="Arial" w:cs="Arial"/>
          <w:b/>
          <w:sz w:val="28"/>
          <w:szCs w:val="28"/>
          <w:lang w:val="es-ES"/>
        </w:rPr>
        <w:t>L</w:t>
      </w:r>
      <w:r w:rsidRPr="00A536D1">
        <w:rPr>
          <w:rFonts w:ascii="Arial" w:hAnsi="Arial" w:cs="Arial"/>
          <w:b/>
          <w:sz w:val="28"/>
          <w:szCs w:val="28"/>
          <w:lang w:val="es-ES"/>
        </w:rPr>
        <w:t xml:space="preserve">ES           </w:t>
      </w:r>
      <w:r w:rsidRPr="007224DA">
        <w:rPr>
          <w:rFonts w:ascii="Arial" w:hAnsi="Arial" w:cs="Arial"/>
          <w:b/>
          <w:sz w:val="28"/>
          <w:szCs w:val="28"/>
          <w:lang w:val="es-ES"/>
        </w:rPr>
        <w:t xml:space="preserve">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>JOSEFINA GARZA BARRERA</w:t>
      </w:r>
    </w:p>
    <w:p w:rsidR="00BF5B58" w:rsidRPr="00A536D1" w:rsidRDefault="00BF5B58" w:rsidP="00BF5B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F5B58" w:rsidRPr="007224DA" w:rsidRDefault="00BF5B58" w:rsidP="00BF5B58">
      <w:pPr>
        <w:rPr>
          <w:rFonts w:ascii="Arial" w:hAnsi="Arial" w:cs="Arial"/>
          <w:sz w:val="28"/>
          <w:szCs w:val="28"/>
        </w:rPr>
      </w:pPr>
    </w:p>
    <w:p w:rsidR="00BF5B58" w:rsidRPr="007224DA" w:rsidRDefault="00BF5B58" w:rsidP="00BF5B58">
      <w:pPr>
        <w:rPr>
          <w:sz w:val="28"/>
          <w:szCs w:val="28"/>
        </w:rPr>
      </w:pPr>
    </w:p>
    <w:p w:rsidR="00245157" w:rsidRDefault="00B66B9B"/>
    <w:sectPr w:rsidR="00245157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9B" w:rsidRDefault="00B66B9B">
      <w:pPr>
        <w:spacing w:after="0" w:line="240" w:lineRule="auto"/>
      </w:pPr>
      <w:r>
        <w:separator/>
      </w:r>
    </w:p>
  </w:endnote>
  <w:endnote w:type="continuationSeparator" w:id="0">
    <w:p w:rsidR="00B66B9B" w:rsidRDefault="00B6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9B" w:rsidRDefault="00B66B9B">
      <w:pPr>
        <w:spacing w:after="0" w:line="240" w:lineRule="auto"/>
      </w:pPr>
      <w:r>
        <w:separator/>
      </w:r>
    </w:p>
  </w:footnote>
  <w:footnote w:type="continuationSeparator" w:id="0">
    <w:p w:rsidR="00B66B9B" w:rsidRDefault="00B6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BF5B58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40CACB48" wp14:editId="3EE563E5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013620C3" wp14:editId="149380C8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BF5B58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B66B9B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BF5B58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B66B9B" w:rsidP="006F52A5">
    <w:pPr>
      <w:pStyle w:val="Encabezado"/>
    </w:pPr>
  </w:p>
  <w:p w:rsidR="001C5391" w:rsidRDefault="00B66B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58"/>
    <w:rsid w:val="0006395F"/>
    <w:rsid w:val="000653EC"/>
    <w:rsid w:val="00251C26"/>
    <w:rsid w:val="003E75A2"/>
    <w:rsid w:val="004562E7"/>
    <w:rsid w:val="00761ED8"/>
    <w:rsid w:val="009E0D90"/>
    <w:rsid w:val="00B66B9B"/>
    <w:rsid w:val="00BF5B58"/>
    <w:rsid w:val="00C07B57"/>
    <w:rsid w:val="00F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C460"/>
  <w15:chartTrackingRefBased/>
  <w15:docId w15:val="{6EEE475D-A803-4DBF-8B27-E5833130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2021-01-04T20:34:00Z</dcterms:created>
  <dcterms:modified xsi:type="dcterms:W3CDTF">2021-01-04T20:34:00Z</dcterms:modified>
</cp:coreProperties>
</file>