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DF" w:rsidRPr="00CD5BDF" w:rsidRDefault="00CD5BDF" w:rsidP="00CD5BDF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7"/>
          <w:szCs w:val="27"/>
          <w:bdr w:val="none" w:sz="0" w:space="0" w:color="auto" w:frame="1"/>
          <w:lang w:val="es-ES" w:eastAsia="es-MX"/>
        </w:rPr>
      </w:pPr>
    </w:p>
    <w:p w:rsidR="00CD5BDF" w:rsidRPr="00CD5BDF" w:rsidRDefault="00CD5BDF" w:rsidP="00CD5BDF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7"/>
          <w:szCs w:val="27"/>
          <w:bdr w:val="none" w:sz="0" w:space="0" w:color="auto" w:frame="1"/>
          <w:lang w:val="es-ES" w:eastAsia="es-MX"/>
        </w:rPr>
      </w:pPr>
    </w:p>
    <w:p w:rsidR="00CD5BDF" w:rsidRPr="00CD5BDF" w:rsidRDefault="00CD5BDF" w:rsidP="00CD5BDF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7"/>
          <w:szCs w:val="27"/>
          <w:bdr w:val="none" w:sz="0" w:space="0" w:color="auto" w:frame="1"/>
          <w:lang w:val="es-ES" w:eastAsia="es-MX"/>
        </w:rPr>
      </w:pPr>
    </w:p>
    <w:p w:rsidR="00CD5BDF" w:rsidRPr="00CD5BDF" w:rsidRDefault="00CD5BDF" w:rsidP="00CD5BDF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D5BDF">
        <w:rPr>
          <w:rFonts w:ascii="Arial" w:hAnsi="Arial" w:cs="Arial"/>
          <w:b/>
          <w:snapToGrid w:val="0"/>
          <w:sz w:val="27"/>
          <w:szCs w:val="27"/>
          <w:lang w:val="es-ES_tradnl"/>
        </w:rPr>
        <w:t>QUE EL CONGRESO DEL ESTADO INDEPENDIENTE, LIBRE Y SOBERANO DE COAHUILA DE ZARAGOZA;</w:t>
      </w: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D5BDF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DECRETA: </w:t>
      </w: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D5BDF">
        <w:rPr>
          <w:rFonts w:ascii="Arial" w:hAnsi="Arial" w:cs="Arial"/>
          <w:b/>
          <w:snapToGrid w:val="0"/>
          <w:sz w:val="27"/>
          <w:szCs w:val="27"/>
          <w:lang w:val="es-ES_tradnl"/>
        </w:rPr>
        <w:t>NÚMERO 989.-</w:t>
      </w: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spacing w:line="360" w:lineRule="auto"/>
        <w:jc w:val="both"/>
        <w:rPr>
          <w:rFonts w:ascii="Arial" w:eastAsia="Calibri" w:hAnsi="Arial" w:cs="Arial"/>
          <w:sz w:val="27"/>
          <w:szCs w:val="27"/>
        </w:rPr>
      </w:pPr>
      <w:r w:rsidRPr="00CD5BDF">
        <w:rPr>
          <w:rFonts w:ascii="Arial" w:eastAsia="Calibri" w:hAnsi="Arial" w:cs="Arial"/>
          <w:b/>
          <w:sz w:val="27"/>
          <w:szCs w:val="27"/>
        </w:rPr>
        <w:t>ARTÍCULO ÚNICO. -</w:t>
      </w:r>
      <w:r w:rsidRPr="00CD5BDF">
        <w:rPr>
          <w:rFonts w:ascii="Arial" w:eastAsia="Calibri" w:hAnsi="Arial" w:cs="Arial"/>
          <w:sz w:val="27"/>
          <w:szCs w:val="27"/>
        </w:rPr>
        <w:t xml:space="preserve"> Se </w:t>
      </w:r>
      <w:r w:rsidRPr="009D1667">
        <w:rPr>
          <w:rFonts w:ascii="Arial" w:eastAsia="Calibri" w:hAnsi="Arial" w:cs="Arial"/>
          <w:b/>
          <w:sz w:val="27"/>
          <w:szCs w:val="27"/>
        </w:rPr>
        <w:t>modifica</w:t>
      </w:r>
      <w:r w:rsidRPr="00CD5BDF">
        <w:rPr>
          <w:rFonts w:ascii="Arial" w:eastAsia="Calibri" w:hAnsi="Arial" w:cs="Arial"/>
          <w:sz w:val="27"/>
          <w:szCs w:val="27"/>
        </w:rPr>
        <w:t xml:space="preserve"> el contenido del artículo 4, y se modifica también el contenido de las fracciones III y XI del artículo 23 de la </w:t>
      </w:r>
      <w:r w:rsidR="009D1667" w:rsidRPr="009D1667">
        <w:rPr>
          <w:rFonts w:ascii="Arial" w:eastAsia="Calibri" w:hAnsi="Arial" w:cs="Arial"/>
          <w:b/>
          <w:sz w:val="27"/>
          <w:szCs w:val="27"/>
        </w:rPr>
        <w:t>Ley que crea un Patronato para la Administración de la Unidad Deportiva "Torreón" y el Gimnasio Municipal "</w:t>
      </w:r>
      <w:proofErr w:type="spellStart"/>
      <w:r w:rsidR="009D1667" w:rsidRPr="009D1667">
        <w:rPr>
          <w:rFonts w:ascii="Arial" w:eastAsia="Calibri" w:hAnsi="Arial" w:cs="Arial"/>
          <w:b/>
          <w:sz w:val="27"/>
          <w:szCs w:val="27"/>
        </w:rPr>
        <w:t>Torreon</w:t>
      </w:r>
      <w:proofErr w:type="spellEnd"/>
      <w:r w:rsidR="009D1667" w:rsidRPr="009D1667">
        <w:rPr>
          <w:rFonts w:ascii="Arial" w:eastAsia="Calibri" w:hAnsi="Arial" w:cs="Arial"/>
          <w:b/>
          <w:sz w:val="27"/>
          <w:szCs w:val="27"/>
        </w:rPr>
        <w:t>"</w:t>
      </w:r>
      <w:r w:rsidR="009D1667" w:rsidRPr="00CD5BDF">
        <w:rPr>
          <w:rFonts w:ascii="Arial" w:eastAsia="Calibri" w:hAnsi="Arial" w:cs="Arial"/>
          <w:sz w:val="27"/>
          <w:szCs w:val="27"/>
        </w:rPr>
        <w:t>;</w:t>
      </w:r>
      <w:r w:rsidRPr="00CD5BDF">
        <w:rPr>
          <w:rFonts w:ascii="Arial" w:eastAsia="Calibri" w:hAnsi="Arial" w:cs="Arial"/>
          <w:sz w:val="27"/>
          <w:szCs w:val="27"/>
        </w:rPr>
        <w:t xml:space="preserve"> para quedar como sigue:</w:t>
      </w:r>
    </w:p>
    <w:p w:rsidR="00CD5BDF" w:rsidRPr="00CD5BDF" w:rsidRDefault="00CD5BDF" w:rsidP="00CD5BDF">
      <w:pPr>
        <w:spacing w:line="360" w:lineRule="auto"/>
        <w:jc w:val="both"/>
        <w:rPr>
          <w:rFonts w:ascii="Arial" w:eastAsia="Calibri" w:hAnsi="Arial" w:cs="Arial"/>
          <w:sz w:val="27"/>
          <w:szCs w:val="27"/>
        </w:rPr>
      </w:pPr>
    </w:p>
    <w:p w:rsidR="00CD5BDF" w:rsidRPr="00CD5BDF" w:rsidRDefault="00CD5BDF" w:rsidP="00CD5BDF">
      <w:pPr>
        <w:spacing w:line="360" w:lineRule="auto"/>
        <w:jc w:val="both"/>
        <w:rPr>
          <w:rFonts w:ascii="Arial" w:hAnsi="Arial" w:cs="Arial"/>
          <w:b/>
          <w:sz w:val="27"/>
          <w:szCs w:val="27"/>
          <w:lang w:val="es-ES" w:eastAsia="es-MX"/>
        </w:rPr>
      </w:pPr>
      <w:r w:rsidRPr="00CD5BDF">
        <w:rPr>
          <w:rFonts w:ascii="Arial" w:hAnsi="Arial" w:cs="Arial"/>
          <w:b/>
          <w:sz w:val="27"/>
          <w:szCs w:val="27"/>
          <w:lang w:val="es-ES" w:eastAsia="es-MX"/>
        </w:rPr>
        <w:t xml:space="preserve">ARTÍCULO 4o.- </w:t>
      </w:r>
      <w:r w:rsidRPr="00CD5BDF">
        <w:rPr>
          <w:rFonts w:ascii="Arial" w:hAnsi="Arial" w:cs="Arial"/>
          <w:sz w:val="27"/>
          <w:szCs w:val="27"/>
          <w:lang w:val="es-ES" w:eastAsia="es-MX"/>
        </w:rPr>
        <w:t>La solicitud de que se trata la fracción III del artículo anterior, deberá presentarse ante el presidente del Patronato y será resuelta por él mismo. La resolución que conceda o niegue el permiso, será comunicada a los interesados en un plazo máximo de cinco días.</w:t>
      </w:r>
    </w:p>
    <w:p w:rsidR="00CD5BDF" w:rsidRPr="00CD5BDF" w:rsidRDefault="00CD5BDF" w:rsidP="00CD5BDF">
      <w:pPr>
        <w:spacing w:line="360" w:lineRule="auto"/>
        <w:rPr>
          <w:rFonts w:ascii="Arial" w:hAnsi="Arial" w:cs="Arial"/>
          <w:b/>
          <w:sz w:val="27"/>
          <w:szCs w:val="27"/>
          <w:lang w:val="es-ES" w:eastAsia="es-MX"/>
        </w:rPr>
      </w:pPr>
    </w:p>
    <w:p w:rsidR="00CD5BDF" w:rsidRPr="00CD5BDF" w:rsidRDefault="00CD5BDF" w:rsidP="00CD5BDF">
      <w:pPr>
        <w:spacing w:line="360" w:lineRule="auto"/>
        <w:rPr>
          <w:rFonts w:ascii="Arial" w:hAnsi="Arial" w:cs="Arial"/>
          <w:b/>
          <w:sz w:val="27"/>
          <w:szCs w:val="27"/>
          <w:lang w:val="es-ES" w:eastAsia="es-MX"/>
        </w:rPr>
      </w:pPr>
      <w:r w:rsidRPr="00CD5BDF">
        <w:rPr>
          <w:rFonts w:ascii="Arial" w:hAnsi="Arial" w:cs="Arial"/>
          <w:b/>
          <w:sz w:val="27"/>
          <w:szCs w:val="27"/>
          <w:lang w:val="es-ES" w:eastAsia="es-MX"/>
        </w:rPr>
        <w:t xml:space="preserve">ARTÍCULO 23.- </w:t>
      </w:r>
      <w:r w:rsidRPr="00CD5BDF">
        <w:rPr>
          <w:rFonts w:ascii="Arial" w:hAnsi="Arial" w:cs="Arial"/>
          <w:sz w:val="27"/>
          <w:szCs w:val="27"/>
          <w:lang w:val="es-ES" w:eastAsia="es-MX"/>
        </w:rPr>
        <w:t>…</w:t>
      </w:r>
    </w:p>
    <w:p w:rsidR="00CD5BDF" w:rsidRPr="00CD5BDF" w:rsidRDefault="00CD5BDF" w:rsidP="00CD5BDF">
      <w:pPr>
        <w:spacing w:line="360" w:lineRule="auto"/>
        <w:rPr>
          <w:rFonts w:ascii="Arial" w:hAnsi="Arial" w:cs="Arial"/>
          <w:b/>
          <w:sz w:val="27"/>
          <w:szCs w:val="27"/>
          <w:lang w:val="es-ES" w:eastAsia="es-MX"/>
        </w:rPr>
      </w:pP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  <w:r w:rsidRPr="00CD5BDF">
        <w:rPr>
          <w:rFonts w:ascii="Arial" w:hAnsi="Arial" w:cs="Arial"/>
          <w:sz w:val="27"/>
          <w:szCs w:val="27"/>
          <w:lang w:val="es-ES" w:eastAsia="es-MX"/>
        </w:rPr>
        <w:t>I.-…</w:t>
      </w: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  <w:r w:rsidRPr="00CD5BDF">
        <w:rPr>
          <w:rFonts w:ascii="Arial" w:hAnsi="Arial" w:cs="Arial"/>
          <w:sz w:val="27"/>
          <w:szCs w:val="27"/>
          <w:lang w:val="es-ES" w:eastAsia="es-MX"/>
        </w:rPr>
        <w:lastRenderedPageBreak/>
        <w:t>II.-…</w:t>
      </w: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</w:p>
    <w:p w:rsidR="00CD5BDF" w:rsidRPr="00CD5BDF" w:rsidRDefault="00CD5BDF" w:rsidP="00CD5BDF">
      <w:pPr>
        <w:spacing w:line="360" w:lineRule="auto"/>
        <w:jc w:val="both"/>
        <w:rPr>
          <w:rFonts w:ascii="Arial" w:hAnsi="Arial" w:cs="Arial"/>
          <w:sz w:val="27"/>
          <w:szCs w:val="27"/>
          <w:lang w:val="es-ES" w:eastAsia="es-MX"/>
        </w:rPr>
      </w:pPr>
      <w:r w:rsidRPr="00CD5BDF">
        <w:rPr>
          <w:rFonts w:ascii="Arial" w:hAnsi="Arial" w:cs="Arial"/>
          <w:sz w:val="27"/>
          <w:szCs w:val="27"/>
          <w:lang w:val="es-ES" w:eastAsia="es-MX"/>
        </w:rPr>
        <w:t>III.- Las erogaciones que deba efectuar el Patronato para la atención de la administración, operación, conservación, mantenimiento y demás gastos generales necesarios para el funcionamiento de las instalaciones, se ajustarán al presupuesto que se formulará por el Patronato anualmente.</w:t>
      </w: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  <w:r w:rsidRPr="00CD5BDF">
        <w:rPr>
          <w:rFonts w:ascii="Arial" w:hAnsi="Arial" w:cs="Arial"/>
          <w:sz w:val="27"/>
          <w:szCs w:val="27"/>
          <w:lang w:val="es-ES" w:eastAsia="es-MX"/>
        </w:rPr>
        <w:t>IV.- a la X.- …</w:t>
      </w:r>
    </w:p>
    <w:p w:rsidR="00CD5BDF" w:rsidRPr="00CD5BDF" w:rsidRDefault="00CD5BDF" w:rsidP="00CD5BDF">
      <w:pPr>
        <w:spacing w:line="360" w:lineRule="auto"/>
        <w:jc w:val="both"/>
        <w:rPr>
          <w:rFonts w:ascii="Arial" w:hAnsi="Arial" w:cs="Arial"/>
          <w:sz w:val="27"/>
          <w:szCs w:val="27"/>
          <w:lang w:val="es-ES" w:eastAsia="es-MX"/>
        </w:rPr>
      </w:pPr>
    </w:p>
    <w:p w:rsidR="00CD5BDF" w:rsidRPr="00CD5BDF" w:rsidRDefault="00CD5BDF" w:rsidP="00CD5BDF">
      <w:pPr>
        <w:spacing w:line="360" w:lineRule="auto"/>
        <w:jc w:val="both"/>
        <w:rPr>
          <w:rFonts w:ascii="Arial" w:hAnsi="Arial" w:cs="Arial"/>
          <w:sz w:val="27"/>
          <w:szCs w:val="27"/>
          <w:lang w:val="es-ES" w:eastAsia="es-MX"/>
        </w:rPr>
      </w:pPr>
      <w:r w:rsidRPr="00CD5BDF">
        <w:rPr>
          <w:rFonts w:ascii="Arial" w:hAnsi="Arial" w:cs="Arial"/>
          <w:sz w:val="27"/>
          <w:szCs w:val="27"/>
          <w:lang w:val="es-ES" w:eastAsia="es-MX"/>
        </w:rPr>
        <w:t>XI.- Celebrar sesiones ordinarias el tercer sábado de cada mes y las extraordinarias que sean necesarias, para acordar los asuntos urgentes.</w:t>
      </w:r>
    </w:p>
    <w:p w:rsidR="00CD5BDF" w:rsidRPr="00CD5BDF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s-ES" w:eastAsia="es-MX"/>
        </w:rPr>
      </w:pPr>
    </w:p>
    <w:p w:rsidR="00CD5BDF" w:rsidRPr="009D1667" w:rsidRDefault="00CD5BDF" w:rsidP="00CD5BDF">
      <w:pPr>
        <w:spacing w:line="360" w:lineRule="auto"/>
        <w:rPr>
          <w:rFonts w:ascii="Arial" w:hAnsi="Arial" w:cs="Arial"/>
          <w:sz w:val="27"/>
          <w:szCs w:val="27"/>
          <w:lang w:val="en-US" w:eastAsia="es-MX"/>
        </w:rPr>
      </w:pPr>
      <w:r w:rsidRPr="009D1667">
        <w:rPr>
          <w:rFonts w:ascii="Arial" w:hAnsi="Arial" w:cs="Arial"/>
          <w:sz w:val="27"/>
          <w:szCs w:val="27"/>
          <w:lang w:val="en-US" w:eastAsia="es-MX"/>
        </w:rPr>
        <w:t>XII.- …</w:t>
      </w:r>
    </w:p>
    <w:p w:rsidR="00CD5BDF" w:rsidRPr="009D1667" w:rsidRDefault="00CD5BDF" w:rsidP="00CD5BDF">
      <w:pPr>
        <w:spacing w:line="360" w:lineRule="auto"/>
        <w:rPr>
          <w:rFonts w:ascii="Arial" w:hAnsi="Arial" w:cs="Arial"/>
          <w:b/>
          <w:sz w:val="27"/>
          <w:szCs w:val="27"/>
          <w:lang w:val="en-US" w:eastAsia="es-MX"/>
        </w:rPr>
      </w:pPr>
    </w:p>
    <w:p w:rsidR="00CD5BDF" w:rsidRPr="009D1667" w:rsidRDefault="00CD5BDF" w:rsidP="00CD5BDF">
      <w:pPr>
        <w:spacing w:line="360" w:lineRule="auto"/>
        <w:jc w:val="center"/>
        <w:rPr>
          <w:rFonts w:ascii="Arial" w:hAnsi="Arial" w:cs="Arial"/>
          <w:b/>
          <w:sz w:val="27"/>
          <w:szCs w:val="27"/>
          <w:lang w:val="en-US" w:eastAsia="es-MX"/>
        </w:rPr>
      </w:pPr>
      <w:r w:rsidRPr="009D1667">
        <w:rPr>
          <w:rFonts w:ascii="Arial" w:hAnsi="Arial" w:cs="Arial"/>
          <w:b/>
          <w:sz w:val="27"/>
          <w:szCs w:val="27"/>
          <w:lang w:val="en-US" w:eastAsia="es-MX"/>
        </w:rPr>
        <w:t xml:space="preserve">T R </w:t>
      </w:r>
      <w:proofErr w:type="gramStart"/>
      <w:r w:rsidRPr="009D1667">
        <w:rPr>
          <w:rFonts w:ascii="Arial" w:hAnsi="Arial" w:cs="Arial"/>
          <w:b/>
          <w:sz w:val="27"/>
          <w:szCs w:val="27"/>
          <w:lang w:val="en-US" w:eastAsia="es-MX"/>
        </w:rPr>
        <w:t>A</w:t>
      </w:r>
      <w:proofErr w:type="gramEnd"/>
      <w:r w:rsidRPr="009D1667">
        <w:rPr>
          <w:rFonts w:ascii="Arial" w:hAnsi="Arial" w:cs="Arial"/>
          <w:b/>
          <w:sz w:val="27"/>
          <w:szCs w:val="27"/>
          <w:lang w:val="en-US" w:eastAsia="es-MX"/>
        </w:rPr>
        <w:t xml:space="preserve"> N S I T O R I O</w:t>
      </w:r>
    </w:p>
    <w:p w:rsidR="00CD5BDF" w:rsidRPr="009D1667" w:rsidRDefault="00CD5BDF" w:rsidP="00CD5BDF">
      <w:pPr>
        <w:spacing w:line="360" w:lineRule="auto"/>
        <w:jc w:val="both"/>
        <w:rPr>
          <w:rFonts w:ascii="Arial" w:eastAsia="Calibri" w:hAnsi="Arial" w:cs="Arial"/>
          <w:b/>
          <w:sz w:val="27"/>
          <w:szCs w:val="27"/>
          <w:lang w:val="en-US"/>
        </w:rPr>
      </w:pPr>
    </w:p>
    <w:p w:rsidR="00CD5BDF" w:rsidRPr="00CD5BDF" w:rsidRDefault="00CD5BDF" w:rsidP="00CD5BDF">
      <w:pPr>
        <w:spacing w:line="360" w:lineRule="auto"/>
        <w:jc w:val="both"/>
        <w:rPr>
          <w:rFonts w:ascii="Arial" w:eastAsia="Calibri" w:hAnsi="Arial" w:cs="Arial"/>
          <w:sz w:val="27"/>
          <w:szCs w:val="27"/>
        </w:rPr>
      </w:pPr>
      <w:proofErr w:type="gramStart"/>
      <w:r w:rsidRPr="00CD5BDF">
        <w:rPr>
          <w:rFonts w:ascii="Arial" w:eastAsia="Calibri" w:hAnsi="Arial" w:cs="Arial"/>
          <w:b/>
          <w:sz w:val="27"/>
          <w:szCs w:val="27"/>
        </w:rPr>
        <w:t>Único.</w:t>
      </w:r>
      <w:r w:rsidRPr="00CD5BDF">
        <w:rPr>
          <w:rFonts w:ascii="Arial" w:eastAsia="Calibri" w:hAnsi="Arial" w:cs="Arial"/>
          <w:sz w:val="27"/>
          <w:szCs w:val="27"/>
        </w:rPr>
        <w:t>-</w:t>
      </w:r>
      <w:proofErr w:type="gramEnd"/>
      <w:r w:rsidRPr="00CD5BDF">
        <w:rPr>
          <w:rFonts w:ascii="Arial" w:eastAsia="Calibri" w:hAnsi="Arial" w:cs="Arial"/>
          <w:sz w:val="27"/>
          <w:szCs w:val="27"/>
        </w:rPr>
        <w:t xml:space="preserve"> El presente decreto entrará en vigor al día siguiente de su publicación en el Periódico Oficial del Gobierno del Estado.</w:t>
      </w:r>
    </w:p>
    <w:p w:rsidR="00CD5BDF" w:rsidRPr="00CD5BDF" w:rsidRDefault="00CD5BDF" w:rsidP="00CD5BDF">
      <w:pPr>
        <w:spacing w:line="360" w:lineRule="auto"/>
        <w:rPr>
          <w:rFonts w:ascii="Arial" w:eastAsia="Calibri" w:hAnsi="Arial" w:cs="Arial"/>
          <w:sz w:val="27"/>
          <w:szCs w:val="27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5BDF" w:rsidRPr="00CD5BDF" w:rsidRDefault="00CD5BDF" w:rsidP="00CD5BD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9D1667" w:rsidRDefault="009D1667" w:rsidP="00CD5BD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CD5BD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DADO en la Ciudad de Saltillo, Coahuila de Zaragoza, a los treinta días del mes de diciembre del año dos mil veinte.</w:t>
      </w:r>
    </w:p>
    <w:p w:rsidR="00CD5BDF" w:rsidRPr="00CD5BDF" w:rsidRDefault="00CD5BDF" w:rsidP="00CD5BD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7"/>
          <w:szCs w:val="27"/>
          <w:lang w:val="es-ES" w:eastAsia="es-MX"/>
        </w:rPr>
      </w:pPr>
    </w:p>
    <w:p w:rsidR="00CD5BDF" w:rsidRPr="00CD5BDF" w:rsidRDefault="00CD5BDF" w:rsidP="00CD5BD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CD5BD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DIPUTADO PRESIDENTE</w:t>
      </w: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CD5BD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MARCELO DE JESÚS TORRES COFIÑO</w:t>
      </w: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  <w:r w:rsidRPr="00CD5BDF">
        <w:rPr>
          <w:rFonts w:ascii="Arial" w:hAnsi="Arial" w:cs="Arial"/>
          <w:b/>
          <w:sz w:val="27"/>
          <w:szCs w:val="27"/>
          <w:lang w:val="es-ES"/>
        </w:rPr>
        <w:t xml:space="preserve">      DIPUTADA SECRETARIA                                </w:t>
      </w:r>
      <w:r>
        <w:rPr>
          <w:rFonts w:ascii="Arial" w:hAnsi="Arial" w:cs="Arial"/>
          <w:b/>
          <w:sz w:val="27"/>
          <w:szCs w:val="27"/>
          <w:lang w:val="es-ES"/>
        </w:rPr>
        <w:t xml:space="preserve">  </w:t>
      </w:r>
      <w:r w:rsidRPr="00CD5BDF">
        <w:rPr>
          <w:rFonts w:ascii="Arial" w:hAnsi="Arial" w:cs="Arial"/>
          <w:b/>
          <w:sz w:val="27"/>
          <w:szCs w:val="27"/>
          <w:lang w:val="es-ES"/>
        </w:rPr>
        <w:t>DIPUTADA SECRETARIA</w:t>
      </w: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CD5BDF" w:rsidRPr="00CD5BDF" w:rsidRDefault="00CD5BDF" w:rsidP="00CD5BDF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  <w:r w:rsidRPr="00CD5BDF">
        <w:rPr>
          <w:rFonts w:ascii="Arial" w:hAnsi="Arial" w:cs="Arial"/>
          <w:b/>
          <w:sz w:val="27"/>
          <w:szCs w:val="27"/>
          <w:lang w:val="es-ES"/>
        </w:rPr>
        <w:t xml:space="preserve">     BLANCA EPPEN CANALES                            </w:t>
      </w:r>
      <w:r>
        <w:rPr>
          <w:rFonts w:ascii="Arial" w:hAnsi="Arial" w:cs="Arial"/>
          <w:b/>
          <w:sz w:val="27"/>
          <w:szCs w:val="27"/>
          <w:lang w:val="es-ES"/>
        </w:rPr>
        <w:t xml:space="preserve"> </w:t>
      </w:r>
      <w:r w:rsidRPr="00CD5BDF">
        <w:rPr>
          <w:rFonts w:ascii="Arial" w:hAnsi="Arial" w:cs="Arial"/>
          <w:b/>
          <w:sz w:val="27"/>
          <w:szCs w:val="27"/>
          <w:lang w:val="es-ES"/>
        </w:rPr>
        <w:t>JOSEFINA GARZA BARRERA</w:t>
      </w:r>
    </w:p>
    <w:p w:rsidR="00CD5BDF" w:rsidRPr="00CD5BDF" w:rsidRDefault="00CD5BDF" w:rsidP="00CD5BD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5BDF" w:rsidRPr="00546980" w:rsidRDefault="00CD5BDF">
      <w:pPr>
        <w:rPr>
          <w:rFonts w:ascii="Arial" w:hAnsi="Arial" w:cs="Arial"/>
          <w:sz w:val="27"/>
          <w:szCs w:val="27"/>
          <w:lang w:val="es-ES_tradnl"/>
        </w:rPr>
      </w:pPr>
      <w:bookmarkStart w:id="0" w:name="_GoBack"/>
      <w:bookmarkEnd w:id="0"/>
    </w:p>
    <w:sectPr w:rsidR="00CD5BDF" w:rsidRPr="00546980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31" w:rsidRDefault="00391331">
      <w:pPr>
        <w:spacing w:after="0" w:line="240" w:lineRule="auto"/>
      </w:pPr>
      <w:r>
        <w:separator/>
      </w:r>
    </w:p>
  </w:endnote>
  <w:endnote w:type="continuationSeparator" w:id="0">
    <w:p w:rsidR="00391331" w:rsidRDefault="0039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31" w:rsidRDefault="00391331">
      <w:pPr>
        <w:spacing w:after="0" w:line="240" w:lineRule="auto"/>
      </w:pPr>
      <w:r>
        <w:separator/>
      </w:r>
    </w:p>
  </w:footnote>
  <w:footnote w:type="continuationSeparator" w:id="0">
    <w:p w:rsidR="00391331" w:rsidRDefault="0039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CD5BDF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7A9CB751" wp14:editId="6931A931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134A5ED" wp14:editId="4BCE48DE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CD5BDF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391331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CD5BDF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391331" w:rsidP="006F52A5">
    <w:pPr>
      <w:pStyle w:val="Encabezado"/>
    </w:pPr>
  </w:p>
  <w:p w:rsidR="001C5391" w:rsidRDefault="003913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DF"/>
    <w:rsid w:val="000653EC"/>
    <w:rsid w:val="00251C26"/>
    <w:rsid w:val="00391331"/>
    <w:rsid w:val="004562E7"/>
    <w:rsid w:val="004E430C"/>
    <w:rsid w:val="00546980"/>
    <w:rsid w:val="0056459F"/>
    <w:rsid w:val="009D1667"/>
    <w:rsid w:val="00AD225C"/>
    <w:rsid w:val="00C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D6AEF-648E-4961-8980-4150D58C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5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2021-01-05T16:28:00Z</dcterms:created>
  <dcterms:modified xsi:type="dcterms:W3CDTF">2021-01-05T16:28:00Z</dcterms:modified>
</cp:coreProperties>
</file>