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7B" w:rsidRPr="00753849" w:rsidRDefault="00E56C7B" w:rsidP="00E56C7B">
      <w:pPr>
        <w:spacing w:after="0" w:line="240" w:lineRule="auto"/>
        <w:jc w:val="both"/>
        <w:rPr>
          <w:rFonts w:ascii="Arial" w:hAnsi="Arial" w:cs="Arial"/>
          <w:b/>
          <w:snapToGrid w:val="0"/>
          <w:sz w:val="26"/>
          <w:szCs w:val="26"/>
          <w:lang w:val="es-ES_tradnl"/>
        </w:rPr>
      </w:pPr>
    </w:p>
    <w:p w:rsidR="00E56C7B" w:rsidRPr="00753849" w:rsidRDefault="00E56C7B" w:rsidP="00E56C7B">
      <w:pPr>
        <w:spacing w:after="0" w:line="240" w:lineRule="auto"/>
        <w:jc w:val="both"/>
        <w:rPr>
          <w:rFonts w:ascii="Arial" w:hAnsi="Arial" w:cs="Arial"/>
          <w:b/>
          <w:snapToGrid w:val="0"/>
          <w:sz w:val="26"/>
          <w:szCs w:val="26"/>
          <w:lang w:val="es-ES_tradnl"/>
        </w:rPr>
      </w:pPr>
    </w:p>
    <w:p w:rsidR="00E56C7B" w:rsidRPr="00753849" w:rsidRDefault="00E56C7B" w:rsidP="00E56C7B">
      <w:pPr>
        <w:spacing w:after="0" w:line="240" w:lineRule="auto"/>
        <w:jc w:val="both"/>
        <w:rPr>
          <w:rFonts w:ascii="Arial" w:hAnsi="Arial" w:cs="Arial"/>
          <w:b/>
          <w:snapToGrid w:val="0"/>
          <w:sz w:val="26"/>
          <w:szCs w:val="26"/>
          <w:lang w:val="es-ES_tradnl"/>
        </w:rPr>
      </w:pPr>
    </w:p>
    <w:p w:rsidR="00E56C7B" w:rsidRPr="00753849" w:rsidRDefault="00E56C7B" w:rsidP="00E56C7B">
      <w:pPr>
        <w:spacing w:after="0" w:line="240" w:lineRule="auto"/>
        <w:jc w:val="both"/>
        <w:rPr>
          <w:rFonts w:ascii="Arial" w:hAnsi="Arial" w:cs="Arial"/>
          <w:b/>
          <w:snapToGrid w:val="0"/>
          <w:sz w:val="26"/>
          <w:szCs w:val="26"/>
          <w:lang w:val="es-ES_tradnl"/>
        </w:rPr>
      </w:pPr>
    </w:p>
    <w:p w:rsidR="00E56C7B" w:rsidRPr="00753849" w:rsidRDefault="00E56C7B" w:rsidP="00E56C7B">
      <w:pPr>
        <w:spacing w:after="0" w:line="240" w:lineRule="auto"/>
        <w:jc w:val="both"/>
        <w:rPr>
          <w:rFonts w:ascii="Arial" w:hAnsi="Arial" w:cs="Arial"/>
          <w:b/>
          <w:snapToGrid w:val="0"/>
          <w:sz w:val="26"/>
          <w:szCs w:val="26"/>
          <w:lang w:val="es-ES_tradnl"/>
        </w:rPr>
      </w:pPr>
    </w:p>
    <w:p w:rsidR="00E56C7B" w:rsidRPr="00753849" w:rsidRDefault="00E56C7B" w:rsidP="00E56C7B">
      <w:pPr>
        <w:spacing w:after="0" w:line="240" w:lineRule="auto"/>
        <w:jc w:val="both"/>
        <w:rPr>
          <w:rFonts w:ascii="Arial" w:hAnsi="Arial" w:cs="Arial"/>
          <w:b/>
          <w:snapToGrid w:val="0"/>
          <w:sz w:val="26"/>
          <w:szCs w:val="26"/>
          <w:lang w:val="es-ES_tradnl"/>
        </w:rPr>
      </w:pPr>
      <w:r w:rsidRPr="00753849">
        <w:rPr>
          <w:rFonts w:ascii="Arial" w:hAnsi="Arial" w:cs="Arial"/>
          <w:b/>
          <w:snapToGrid w:val="0"/>
          <w:sz w:val="26"/>
          <w:szCs w:val="26"/>
          <w:lang w:val="es-ES_tradnl"/>
        </w:rPr>
        <w:t>QUE EL CON</w:t>
      </w:r>
      <w:bookmarkStart w:id="0" w:name="_GoBack"/>
      <w:bookmarkEnd w:id="0"/>
      <w:r w:rsidRPr="00753849">
        <w:rPr>
          <w:rFonts w:ascii="Arial" w:hAnsi="Arial" w:cs="Arial"/>
          <w:b/>
          <w:snapToGrid w:val="0"/>
          <w:sz w:val="26"/>
          <w:szCs w:val="26"/>
          <w:lang w:val="es-ES_tradnl"/>
        </w:rPr>
        <w:t>GRESO DEL ESTADO INDEPENDIENTE, LIBRE Y SOBERANO DE COAHUILA DE ZARAGOZA;</w:t>
      </w:r>
    </w:p>
    <w:p w:rsidR="00E56C7B" w:rsidRPr="00753849" w:rsidRDefault="00E56C7B" w:rsidP="00E56C7B">
      <w:pPr>
        <w:widowControl w:val="0"/>
        <w:spacing w:after="0" w:line="240" w:lineRule="auto"/>
        <w:jc w:val="both"/>
        <w:rPr>
          <w:rFonts w:ascii="Arial" w:hAnsi="Arial" w:cs="Arial"/>
          <w:b/>
          <w:snapToGrid w:val="0"/>
          <w:sz w:val="26"/>
          <w:szCs w:val="26"/>
          <w:lang w:val="es-ES_tradnl"/>
        </w:rPr>
      </w:pPr>
    </w:p>
    <w:p w:rsidR="00E56C7B" w:rsidRPr="00753849" w:rsidRDefault="00E56C7B" w:rsidP="00E56C7B">
      <w:pPr>
        <w:widowControl w:val="0"/>
        <w:spacing w:after="0" w:line="240" w:lineRule="auto"/>
        <w:jc w:val="both"/>
        <w:rPr>
          <w:rFonts w:ascii="Arial" w:hAnsi="Arial" w:cs="Arial"/>
          <w:b/>
          <w:snapToGrid w:val="0"/>
          <w:sz w:val="26"/>
          <w:szCs w:val="26"/>
          <w:lang w:val="es-ES_tradnl"/>
        </w:rPr>
      </w:pPr>
    </w:p>
    <w:p w:rsidR="00E56C7B" w:rsidRPr="00753849" w:rsidRDefault="00E56C7B" w:rsidP="00E56C7B">
      <w:pPr>
        <w:widowControl w:val="0"/>
        <w:spacing w:after="0" w:line="240" w:lineRule="auto"/>
        <w:jc w:val="both"/>
        <w:rPr>
          <w:rFonts w:ascii="Arial" w:hAnsi="Arial" w:cs="Arial"/>
          <w:b/>
          <w:snapToGrid w:val="0"/>
          <w:sz w:val="26"/>
          <w:szCs w:val="26"/>
          <w:lang w:val="es-ES_tradnl"/>
        </w:rPr>
      </w:pPr>
      <w:r w:rsidRPr="00753849">
        <w:rPr>
          <w:rFonts w:ascii="Arial" w:hAnsi="Arial" w:cs="Arial"/>
          <w:b/>
          <w:snapToGrid w:val="0"/>
          <w:sz w:val="26"/>
          <w:szCs w:val="26"/>
          <w:lang w:val="es-ES_tradnl"/>
        </w:rPr>
        <w:t xml:space="preserve">DECRETA: </w:t>
      </w:r>
    </w:p>
    <w:p w:rsidR="00E56C7B" w:rsidRPr="00753849" w:rsidRDefault="00E56C7B" w:rsidP="00E56C7B">
      <w:pPr>
        <w:widowControl w:val="0"/>
        <w:spacing w:after="0" w:line="240" w:lineRule="auto"/>
        <w:jc w:val="both"/>
        <w:rPr>
          <w:rFonts w:ascii="Arial" w:hAnsi="Arial" w:cs="Arial"/>
          <w:b/>
          <w:snapToGrid w:val="0"/>
          <w:sz w:val="26"/>
          <w:szCs w:val="26"/>
          <w:lang w:val="es-ES_tradnl"/>
        </w:rPr>
      </w:pPr>
    </w:p>
    <w:p w:rsidR="00E56C7B" w:rsidRPr="00753849" w:rsidRDefault="00E56C7B" w:rsidP="00E56C7B">
      <w:pPr>
        <w:widowControl w:val="0"/>
        <w:spacing w:after="0" w:line="240" w:lineRule="auto"/>
        <w:jc w:val="both"/>
        <w:rPr>
          <w:rFonts w:ascii="Arial" w:hAnsi="Arial" w:cs="Arial"/>
          <w:b/>
          <w:snapToGrid w:val="0"/>
          <w:sz w:val="26"/>
          <w:szCs w:val="26"/>
          <w:lang w:val="es-ES_tradnl"/>
        </w:rPr>
      </w:pPr>
    </w:p>
    <w:p w:rsidR="00E56C7B" w:rsidRPr="00753849" w:rsidRDefault="00E56C7B" w:rsidP="00E56C7B">
      <w:pPr>
        <w:widowControl w:val="0"/>
        <w:spacing w:after="0" w:line="240" w:lineRule="auto"/>
        <w:jc w:val="both"/>
        <w:rPr>
          <w:rFonts w:ascii="Arial" w:hAnsi="Arial" w:cs="Arial"/>
          <w:b/>
          <w:snapToGrid w:val="0"/>
          <w:sz w:val="26"/>
          <w:szCs w:val="26"/>
          <w:lang w:val="es-ES_tradnl"/>
        </w:rPr>
      </w:pPr>
      <w:r w:rsidRPr="00753849">
        <w:rPr>
          <w:rFonts w:ascii="Arial" w:hAnsi="Arial" w:cs="Arial"/>
          <w:b/>
          <w:snapToGrid w:val="0"/>
          <w:sz w:val="26"/>
          <w:szCs w:val="26"/>
          <w:lang w:val="es-ES_tradnl"/>
        </w:rPr>
        <w:t>NÚMERO 46.-</w:t>
      </w:r>
    </w:p>
    <w:p w:rsidR="00E56C7B" w:rsidRPr="00753849" w:rsidRDefault="00E56C7B" w:rsidP="00E56C7B">
      <w:pPr>
        <w:widowControl w:val="0"/>
        <w:spacing w:after="0" w:line="240" w:lineRule="auto"/>
        <w:jc w:val="both"/>
        <w:rPr>
          <w:rFonts w:ascii="Arial" w:hAnsi="Arial" w:cs="Arial"/>
          <w:b/>
          <w:snapToGrid w:val="0"/>
          <w:sz w:val="26"/>
          <w:szCs w:val="26"/>
          <w:lang w:val="es-ES_tradnl"/>
        </w:rPr>
      </w:pPr>
    </w:p>
    <w:p w:rsidR="00753849" w:rsidRPr="00753849" w:rsidRDefault="00753849" w:rsidP="00E56C7B">
      <w:pPr>
        <w:widowControl w:val="0"/>
        <w:spacing w:after="0" w:line="240" w:lineRule="auto"/>
        <w:jc w:val="both"/>
        <w:rPr>
          <w:rFonts w:ascii="Arial" w:hAnsi="Arial" w:cs="Arial"/>
          <w:b/>
          <w:snapToGrid w:val="0"/>
          <w:sz w:val="26"/>
          <w:szCs w:val="26"/>
          <w:lang w:val="es-ES_tradnl"/>
        </w:rPr>
      </w:pPr>
    </w:p>
    <w:p w:rsidR="00753849" w:rsidRPr="00753849" w:rsidRDefault="00753849" w:rsidP="00753849">
      <w:pPr>
        <w:spacing w:after="0" w:line="240" w:lineRule="auto"/>
        <w:jc w:val="both"/>
        <w:rPr>
          <w:rFonts w:ascii="Arial" w:hAnsi="Arial" w:cs="Arial"/>
          <w:sz w:val="26"/>
          <w:szCs w:val="26"/>
        </w:rPr>
      </w:pPr>
      <w:r w:rsidRPr="00753849">
        <w:rPr>
          <w:rFonts w:ascii="Arial" w:hAnsi="Arial" w:cs="Arial"/>
          <w:b/>
          <w:bCs/>
          <w:sz w:val="26"/>
          <w:szCs w:val="26"/>
        </w:rPr>
        <w:t xml:space="preserve">ARTÍCULO PRIMERO.- </w:t>
      </w:r>
      <w:r w:rsidRPr="00753849">
        <w:rPr>
          <w:rFonts w:ascii="Arial" w:hAnsi="Arial" w:cs="Arial"/>
          <w:bCs/>
          <w:sz w:val="26"/>
          <w:szCs w:val="26"/>
        </w:rPr>
        <w:t>Se autoriza al R. Ay</w:t>
      </w:r>
      <w:r w:rsidRPr="00753849">
        <w:rPr>
          <w:rFonts w:ascii="Arial" w:hAnsi="Arial" w:cs="Arial"/>
          <w:sz w:val="26"/>
          <w:szCs w:val="26"/>
        </w:rPr>
        <w:t xml:space="preserve">untamiento de Acuña, Coahuila de Zaragoza, a celebrar </w:t>
      </w:r>
      <w:r w:rsidRPr="00753849">
        <w:rPr>
          <w:rFonts w:ascii="Arial" w:hAnsi="Arial" w:cs="Arial"/>
          <w:bCs/>
          <w:sz w:val="26"/>
          <w:szCs w:val="26"/>
        </w:rPr>
        <w:t xml:space="preserve">Convenio de Colaboración en materia de suministro y comercialización de aguas residuales tratadas que suscriben, por una parte, la Comisión Estatal de Aguas y Saneamiento de Coahuila (CEAS); y por la otra parte, el Ayuntamiento de Acuña Coahuila de Zaragoza, </w:t>
      </w:r>
      <w:r w:rsidRPr="00753849">
        <w:rPr>
          <w:rFonts w:ascii="Arial" w:hAnsi="Arial" w:cs="Arial"/>
          <w:sz w:val="26"/>
          <w:szCs w:val="26"/>
        </w:rPr>
        <w:t>por una vigencia hasta el día 14 de mayo del año 2024, por conducto de sus representantes legales, a partir de la firma del convenio; lo anterior en cumplimiento a lo establecido en el artículo 67 fracción IX, inciso b de la Constitución Política del estado de Coahuila de Zaragoza, así como el artículo 102 fracción I, numeral 11, del Código Municipal para el estado de Coahuila de Zaragoza.</w:t>
      </w:r>
    </w:p>
    <w:p w:rsidR="00753849" w:rsidRPr="00753849" w:rsidRDefault="00753849" w:rsidP="00753849">
      <w:pPr>
        <w:spacing w:after="0" w:line="240" w:lineRule="auto"/>
        <w:jc w:val="both"/>
        <w:rPr>
          <w:rFonts w:ascii="Arial" w:hAnsi="Arial" w:cs="Arial"/>
          <w:sz w:val="26"/>
          <w:szCs w:val="26"/>
        </w:rPr>
      </w:pPr>
    </w:p>
    <w:p w:rsidR="00753849" w:rsidRPr="00753849" w:rsidRDefault="00753849" w:rsidP="00753849">
      <w:pPr>
        <w:pStyle w:val="Textoindependiente"/>
        <w:spacing w:after="0"/>
        <w:jc w:val="both"/>
        <w:rPr>
          <w:rFonts w:ascii="Arial" w:hAnsi="Arial" w:cs="Arial"/>
          <w:sz w:val="26"/>
          <w:szCs w:val="26"/>
          <w:lang w:val="es-ES_tradnl" w:eastAsia="en-US"/>
        </w:rPr>
      </w:pPr>
      <w:r w:rsidRPr="00753849">
        <w:rPr>
          <w:rFonts w:ascii="Arial" w:hAnsi="Arial" w:cs="Arial"/>
          <w:b/>
          <w:bCs/>
          <w:sz w:val="26"/>
          <w:szCs w:val="26"/>
        </w:rPr>
        <w:t xml:space="preserve">ARTÍCULO SEGUNDO.- </w:t>
      </w:r>
      <w:r w:rsidRPr="00753849">
        <w:rPr>
          <w:rFonts w:ascii="Arial" w:hAnsi="Arial" w:cs="Arial"/>
          <w:sz w:val="26"/>
          <w:szCs w:val="26"/>
          <w:lang w:val="es-ES_tradnl" w:eastAsia="en-US"/>
        </w:rPr>
        <w:t xml:space="preserve">El Ayuntamiento de Acuña, Coahuila de Zaragoza por conducto del Sistema Municipal de Aguas y Saneamiento de Acuña, se obliga a suministrar a </w:t>
      </w:r>
      <w:r w:rsidRPr="00753849">
        <w:rPr>
          <w:rFonts w:ascii="Arial" w:hAnsi="Arial" w:cs="Arial"/>
          <w:bCs/>
          <w:sz w:val="26"/>
          <w:szCs w:val="26"/>
        </w:rPr>
        <w:t>la Comisión Estatal de Aguas y Saneamiento de Coahuila (CEAS),</w:t>
      </w:r>
      <w:r w:rsidRPr="00753849">
        <w:rPr>
          <w:rFonts w:ascii="Arial" w:hAnsi="Arial" w:cs="Arial"/>
          <w:sz w:val="26"/>
          <w:szCs w:val="26"/>
          <w:lang w:val="es-ES_tradnl" w:eastAsia="en-US"/>
        </w:rPr>
        <w:t xml:space="preserve"> las aguas residuales tratadas que se generen en la Planta de Tratamiento de Acuña, para que éstas a su vez, se suministren a la Comisión Federal de Electricidad en cumplimiento al contrato celebrado. Asimismo, </w:t>
      </w:r>
      <w:r w:rsidRPr="00753849">
        <w:rPr>
          <w:rFonts w:ascii="Arial" w:hAnsi="Arial" w:cs="Arial"/>
          <w:bCs/>
          <w:sz w:val="26"/>
          <w:szCs w:val="26"/>
        </w:rPr>
        <w:t>la Comisión Estatal de Aguas y Saneamiento de Coahuila</w:t>
      </w:r>
      <w:r w:rsidRPr="00753849">
        <w:rPr>
          <w:rFonts w:ascii="Arial" w:hAnsi="Arial" w:cs="Arial"/>
          <w:sz w:val="26"/>
          <w:szCs w:val="26"/>
          <w:lang w:val="es-ES_tradnl" w:eastAsia="en-US"/>
        </w:rPr>
        <w:t xml:space="preserve"> expresa su conformidad para que se cubra el pago correspondiente en la forma y términos que en el artículo siguiente se determinan.</w:t>
      </w:r>
    </w:p>
    <w:p w:rsidR="00753849" w:rsidRPr="00753849" w:rsidRDefault="00753849" w:rsidP="00753849">
      <w:pPr>
        <w:pStyle w:val="Textoindependiente"/>
        <w:spacing w:after="0"/>
        <w:jc w:val="both"/>
        <w:rPr>
          <w:rFonts w:ascii="Arial" w:hAnsi="Arial" w:cs="Arial"/>
          <w:sz w:val="26"/>
          <w:szCs w:val="26"/>
          <w:lang w:val="es-ES_tradnl" w:eastAsia="en-US"/>
        </w:rPr>
      </w:pPr>
    </w:p>
    <w:p w:rsidR="00753849" w:rsidRDefault="00753849" w:rsidP="00753849">
      <w:pPr>
        <w:spacing w:after="0" w:line="240" w:lineRule="auto"/>
        <w:jc w:val="both"/>
        <w:rPr>
          <w:rFonts w:ascii="Arial" w:hAnsi="Arial" w:cs="Arial"/>
          <w:sz w:val="26"/>
          <w:szCs w:val="26"/>
        </w:rPr>
      </w:pPr>
      <w:r w:rsidRPr="00753849">
        <w:rPr>
          <w:rFonts w:ascii="Arial" w:hAnsi="Arial" w:cs="Arial"/>
          <w:b/>
          <w:bCs/>
          <w:sz w:val="26"/>
          <w:szCs w:val="26"/>
        </w:rPr>
        <w:t xml:space="preserve">ARTÍCULO TERCERO.- </w:t>
      </w:r>
      <w:r w:rsidRPr="00753849">
        <w:rPr>
          <w:rFonts w:ascii="Arial" w:hAnsi="Arial" w:cs="Arial"/>
          <w:sz w:val="26"/>
          <w:szCs w:val="26"/>
        </w:rPr>
        <w:t xml:space="preserve">El Ayuntamiento de Acuña, Coahuila de Zaragoza y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(CEAS), convienen en que el 100% por ciento de los ingresos por concepto del suministro de las aguas residuales tratadas y generadas por la Planta de Tratamiento de Acuña, y que serán pagados por la Comisión Federal de Electricidad, se distribuyan de la siguiente forma:</w:t>
      </w:r>
    </w:p>
    <w:p w:rsidR="00753849" w:rsidRPr="00753849" w:rsidRDefault="00753849" w:rsidP="00753849">
      <w:pPr>
        <w:spacing w:after="0" w:line="240" w:lineRule="auto"/>
        <w:jc w:val="both"/>
        <w:rPr>
          <w:rFonts w:ascii="Arial" w:hAnsi="Arial" w:cs="Arial"/>
          <w:sz w:val="26"/>
          <w:szCs w:val="26"/>
        </w:rPr>
      </w:pPr>
    </w:p>
    <w:p w:rsidR="00753849" w:rsidRPr="00753849" w:rsidRDefault="00753849" w:rsidP="00753849">
      <w:pPr>
        <w:pStyle w:val="Prrafodelista"/>
        <w:numPr>
          <w:ilvl w:val="0"/>
          <w:numId w:val="1"/>
        </w:numPr>
        <w:contextualSpacing/>
        <w:jc w:val="both"/>
        <w:rPr>
          <w:rFonts w:ascii="Arial" w:hAnsi="Arial" w:cs="Arial"/>
          <w:sz w:val="26"/>
          <w:szCs w:val="26"/>
        </w:rPr>
      </w:pPr>
      <w:r w:rsidRPr="00753849">
        <w:rPr>
          <w:rFonts w:ascii="Arial" w:hAnsi="Arial" w:cs="Arial"/>
          <w:sz w:val="26"/>
          <w:szCs w:val="26"/>
        </w:rPr>
        <w:t xml:space="preserve">El equivalente al 30% de los ingresos que se obtengan trimestralmente sean pagados en favor de </w:t>
      </w:r>
      <w:r w:rsidRPr="00753849">
        <w:rPr>
          <w:rFonts w:ascii="Arial" w:hAnsi="Arial" w:cs="Arial"/>
          <w:bCs/>
          <w:sz w:val="26"/>
          <w:szCs w:val="26"/>
        </w:rPr>
        <w:t>la Comisión Estatal de Aguas y Saneamiento de Coahuila</w:t>
      </w:r>
      <w:r w:rsidRPr="00753849">
        <w:rPr>
          <w:rFonts w:ascii="Arial" w:hAnsi="Arial" w:cs="Arial"/>
          <w:sz w:val="26"/>
          <w:szCs w:val="26"/>
        </w:rPr>
        <w:t>.</w:t>
      </w:r>
    </w:p>
    <w:p w:rsidR="00753849" w:rsidRPr="00753849" w:rsidRDefault="00753849" w:rsidP="00753849">
      <w:pPr>
        <w:pStyle w:val="Prrafodelista"/>
        <w:jc w:val="both"/>
        <w:rPr>
          <w:rFonts w:ascii="Arial" w:hAnsi="Arial" w:cs="Arial"/>
          <w:sz w:val="32"/>
          <w:szCs w:val="32"/>
        </w:rPr>
      </w:pPr>
    </w:p>
    <w:p w:rsidR="00753849" w:rsidRPr="00753849" w:rsidRDefault="00753849" w:rsidP="00753849">
      <w:pPr>
        <w:pStyle w:val="Prrafodelista"/>
        <w:numPr>
          <w:ilvl w:val="0"/>
          <w:numId w:val="1"/>
        </w:numPr>
        <w:contextualSpacing/>
        <w:jc w:val="both"/>
        <w:rPr>
          <w:rFonts w:ascii="Arial" w:hAnsi="Arial" w:cs="Arial"/>
          <w:sz w:val="26"/>
          <w:szCs w:val="26"/>
        </w:rPr>
      </w:pPr>
      <w:r w:rsidRPr="00753849">
        <w:rPr>
          <w:rFonts w:ascii="Arial" w:hAnsi="Arial" w:cs="Arial"/>
          <w:sz w:val="26"/>
          <w:szCs w:val="26"/>
        </w:rPr>
        <w:t xml:space="preserve">El equivalente al 30% de los ingresos que se obtengan como contraprestación por parte de la Comisión Federal de Electricidad, serán pagados en favor del Ayuntamiento de Acuña, Coahuila de Zaragoza por conducto de Sistema Municipal de Aguas y Saneamiento de Acuña. </w:t>
      </w:r>
    </w:p>
    <w:p w:rsidR="00753849" w:rsidRPr="00753849" w:rsidRDefault="00753849" w:rsidP="00753849">
      <w:pPr>
        <w:pStyle w:val="Prrafodelista"/>
        <w:rPr>
          <w:rFonts w:ascii="Arial" w:hAnsi="Arial" w:cs="Arial"/>
          <w:sz w:val="32"/>
          <w:szCs w:val="32"/>
        </w:rPr>
      </w:pPr>
    </w:p>
    <w:p w:rsidR="00753849" w:rsidRPr="00753849" w:rsidRDefault="00753849" w:rsidP="00753849">
      <w:pPr>
        <w:pStyle w:val="Prrafodelista"/>
        <w:numPr>
          <w:ilvl w:val="0"/>
          <w:numId w:val="1"/>
        </w:numPr>
        <w:contextualSpacing/>
        <w:jc w:val="both"/>
        <w:rPr>
          <w:rFonts w:ascii="Arial" w:hAnsi="Arial" w:cs="Arial"/>
          <w:sz w:val="26"/>
          <w:szCs w:val="26"/>
        </w:rPr>
      </w:pPr>
      <w:r w:rsidRPr="00753849">
        <w:rPr>
          <w:rFonts w:ascii="Arial" w:hAnsi="Arial" w:cs="Arial"/>
          <w:sz w:val="26"/>
          <w:szCs w:val="26"/>
        </w:rPr>
        <w:t xml:space="preserve">El 40% será destinado a cubrir los gastos y costos de operación de la Planta Tratadora de Aguas Residuales de Acuña, Coahuila de Zaragoza que será operada por el Sistema Municipal de Aguas y Saneamiento de Acuña.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realizarán una evaluación conjunta de las condiciones físicas del equipo, las instalaciones y de la red de alcantarillado, así como de la proyección de necesidades de reposición y crecimiento futuro. Asimismo, se creará un fondo para la prevención de desastres naturales, contingencias, y en su caso, para la reconstrucción de la infraestructura dañada, el cual será de un 4% calculado sobre este porcentaje, mismo que deberá autorizar un Comité, que para tal efecto se integre y de la cual formará parte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Después de estas deducciones y aplicaciones, si hubiere remanentes, será dicho Comité el que decida la aplicación, tomando en cuenta los derechos de participación que le concede a cada una de las partes el Convenio autorizado. </w:t>
      </w:r>
    </w:p>
    <w:p w:rsidR="00753849" w:rsidRPr="00753849" w:rsidRDefault="00753849" w:rsidP="00753849">
      <w:pPr>
        <w:pStyle w:val="Prrafodelista"/>
        <w:rPr>
          <w:rFonts w:ascii="Arial" w:hAnsi="Arial" w:cs="Arial"/>
          <w:sz w:val="32"/>
          <w:szCs w:val="32"/>
        </w:rPr>
      </w:pPr>
    </w:p>
    <w:p w:rsidR="00753849" w:rsidRPr="00753849" w:rsidRDefault="00753849" w:rsidP="00753849">
      <w:pPr>
        <w:pStyle w:val="Prrafodelista"/>
        <w:jc w:val="both"/>
        <w:rPr>
          <w:rFonts w:ascii="Arial" w:hAnsi="Arial" w:cs="Arial"/>
          <w:sz w:val="26"/>
          <w:szCs w:val="26"/>
        </w:rPr>
      </w:pPr>
      <w:r w:rsidRPr="00753849">
        <w:rPr>
          <w:rFonts w:ascii="Arial" w:hAnsi="Arial" w:cs="Arial"/>
          <w:sz w:val="26"/>
          <w:szCs w:val="26"/>
        </w:rPr>
        <w:t>El Comité a que se refiere el párrafo anterior estará integrada de la siguiente manera:</w:t>
      </w:r>
    </w:p>
    <w:p w:rsidR="00753849" w:rsidRPr="00753849" w:rsidRDefault="00753849" w:rsidP="00753849">
      <w:pPr>
        <w:pStyle w:val="Prrafodelista"/>
        <w:jc w:val="both"/>
        <w:rPr>
          <w:rFonts w:ascii="Arial" w:hAnsi="Arial" w:cs="Arial"/>
          <w:sz w:val="32"/>
          <w:szCs w:val="32"/>
        </w:rPr>
      </w:pPr>
    </w:p>
    <w:p w:rsidR="00753849" w:rsidRDefault="00753849" w:rsidP="00753849">
      <w:pPr>
        <w:pStyle w:val="Prrafodelista"/>
        <w:numPr>
          <w:ilvl w:val="0"/>
          <w:numId w:val="2"/>
        </w:numPr>
        <w:contextualSpacing/>
        <w:jc w:val="both"/>
        <w:rPr>
          <w:rFonts w:ascii="Arial" w:hAnsi="Arial" w:cs="Arial"/>
          <w:sz w:val="26"/>
          <w:szCs w:val="26"/>
        </w:rPr>
      </w:pPr>
      <w:r w:rsidRPr="00753849">
        <w:rPr>
          <w:rFonts w:ascii="Arial" w:hAnsi="Arial" w:cs="Arial"/>
          <w:sz w:val="26"/>
          <w:szCs w:val="26"/>
        </w:rPr>
        <w:t xml:space="preserve">Un representante de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que será, el Director General de la citada Comisión. </w:t>
      </w:r>
    </w:p>
    <w:p w:rsidR="00753849" w:rsidRPr="00753849" w:rsidRDefault="00753849" w:rsidP="00753849">
      <w:pPr>
        <w:pStyle w:val="Prrafodelista"/>
        <w:ind w:left="720"/>
        <w:contextualSpacing/>
        <w:jc w:val="both"/>
        <w:rPr>
          <w:rFonts w:ascii="Arial" w:hAnsi="Arial" w:cs="Arial"/>
          <w:sz w:val="32"/>
          <w:szCs w:val="32"/>
        </w:rPr>
      </w:pPr>
    </w:p>
    <w:p w:rsidR="00753849" w:rsidRDefault="00753849" w:rsidP="00753849">
      <w:pPr>
        <w:pStyle w:val="Prrafodelista"/>
        <w:numPr>
          <w:ilvl w:val="0"/>
          <w:numId w:val="2"/>
        </w:numPr>
        <w:contextualSpacing/>
        <w:jc w:val="both"/>
        <w:rPr>
          <w:rFonts w:ascii="Arial" w:hAnsi="Arial" w:cs="Arial"/>
          <w:sz w:val="26"/>
          <w:szCs w:val="26"/>
        </w:rPr>
      </w:pPr>
      <w:r w:rsidRPr="00753849">
        <w:rPr>
          <w:rFonts w:ascii="Arial" w:hAnsi="Arial" w:cs="Arial"/>
          <w:sz w:val="26"/>
          <w:szCs w:val="26"/>
        </w:rPr>
        <w:t xml:space="preserve">Un Representante del Municipio de Acuña, Coahuila de Zaragoza, que será, el Presidente Municipal del Municipio de Acuña, Coahuila. </w:t>
      </w:r>
    </w:p>
    <w:p w:rsidR="00753849" w:rsidRPr="00753849" w:rsidRDefault="00753849" w:rsidP="00753849">
      <w:pPr>
        <w:contextualSpacing/>
        <w:jc w:val="both"/>
        <w:rPr>
          <w:rFonts w:ascii="Arial" w:hAnsi="Arial" w:cs="Arial"/>
          <w:sz w:val="26"/>
          <w:szCs w:val="26"/>
        </w:rPr>
      </w:pPr>
    </w:p>
    <w:p w:rsidR="00753849" w:rsidRDefault="00753849" w:rsidP="00753849">
      <w:pPr>
        <w:spacing w:after="0" w:line="240" w:lineRule="auto"/>
        <w:jc w:val="both"/>
        <w:rPr>
          <w:rFonts w:ascii="Arial" w:hAnsi="Arial" w:cs="Arial"/>
          <w:b/>
          <w:bCs/>
          <w:sz w:val="26"/>
          <w:szCs w:val="26"/>
        </w:rPr>
      </w:pPr>
    </w:p>
    <w:p w:rsidR="00753849" w:rsidRDefault="00753849" w:rsidP="00753849">
      <w:pPr>
        <w:spacing w:after="0" w:line="240" w:lineRule="auto"/>
        <w:jc w:val="both"/>
        <w:rPr>
          <w:rFonts w:ascii="Arial" w:hAnsi="Arial" w:cs="Arial"/>
          <w:b/>
          <w:bCs/>
          <w:sz w:val="26"/>
          <w:szCs w:val="26"/>
        </w:rPr>
      </w:pPr>
    </w:p>
    <w:p w:rsidR="00753849" w:rsidRDefault="00753849" w:rsidP="00753849">
      <w:pPr>
        <w:spacing w:after="0" w:line="240" w:lineRule="auto"/>
        <w:jc w:val="both"/>
        <w:rPr>
          <w:rFonts w:ascii="Arial" w:hAnsi="Arial" w:cs="Arial"/>
          <w:b/>
          <w:bCs/>
          <w:sz w:val="26"/>
          <w:szCs w:val="26"/>
        </w:rPr>
      </w:pPr>
    </w:p>
    <w:p w:rsidR="00753849" w:rsidRDefault="00753849" w:rsidP="00753849">
      <w:pPr>
        <w:spacing w:after="0" w:line="240" w:lineRule="auto"/>
        <w:jc w:val="both"/>
        <w:rPr>
          <w:rFonts w:ascii="Arial" w:hAnsi="Arial" w:cs="Arial"/>
          <w:b/>
          <w:bCs/>
          <w:sz w:val="26"/>
          <w:szCs w:val="26"/>
        </w:rPr>
      </w:pPr>
    </w:p>
    <w:p w:rsidR="00753849" w:rsidRDefault="00753849" w:rsidP="00753849">
      <w:pPr>
        <w:spacing w:after="0" w:line="240" w:lineRule="auto"/>
        <w:jc w:val="both"/>
        <w:rPr>
          <w:rFonts w:ascii="Arial" w:hAnsi="Arial" w:cs="Arial"/>
          <w:b/>
          <w:bCs/>
          <w:sz w:val="26"/>
          <w:szCs w:val="26"/>
        </w:rPr>
      </w:pPr>
    </w:p>
    <w:p w:rsidR="00753849" w:rsidRDefault="00753849" w:rsidP="00753849">
      <w:pPr>
        <w:spacing w:after="0" w:line="240" w:lineRule="auto"/>
        <w:jc w:val="both"/>
        <w:rPr>
          <w:rFonts w:ascii="Arial" w:hAnsi="Arial" w:cs="Arial"/>
          <w:b/>
          <w:bCs/>
          <w:sz w:val="26"/>
          <w:szCs w:val="26"/>
        </w:rPr>
      </w:pPr>
    </w:p>
    <w:p w:rsidR="00753849" w:rsidRDefault="00753849" w:rsidP="00753849">
      <w:pPr>
        <w:spacing w:after="0" w:line="240" w:lineRule="auto"/>
        <w:jc w:val="both"/>
        <w:rPr>
          <w:rFonts w:ascii="Arial" w:hAnsi="Arial" w:cs="Arial"/>
          <w:sz w:val="26"/>
          <w:szCs w:val="26"/>
        </w:rPr>
      </w:pPr>
      <w:r w:rsidRPr="00753849">
        <w:rPr>
          <w:rFonts w:ascii="Arial" w:hAnsi="Arial" w:cs="Arial"/>
          <w:b/>
          <w:bCs/>
          <w:sz w:val="26"/>
          <w:szCs w:val="26"/>
        </w:rPr>
        <w:t xml:space="preserve">ARTÍCULO CUARTO.- </w:t>
      </w:r>
      <w:r w:rsidRPr="00753849">
        <w:rPr>
          <w:rFonts w:ascii="Arial" w:hAnsi="Arial" w:cs="Arial"/>
          <w:sz w:val="26"/>
          <w:szCs w:val="26"/>
        </w:rPr>
        <w:t xml:space="preserve">El Ayuntamiento de Acuña, Coahuila de Zaragoza y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acuerdan que una vez que la Comisión Federal de Electricidad haya pagado la factura correspondiente a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por concepto del suministro de aguas residuales tratadas que se generen en la Planta de Tratamiento de Acuña, esta última se compromete a realizar la transferencia de los recursos que corresponden al Ayuntamiento de Acuña, Coahuila de Zaragoza, en un término de dos días hábiles posteriores a la fecha en que reciba el pago respectivo, de conformidad con los porcentajes establecidos en el artículo tercero del presente Decreto. </w:t>
      </w:r>
    </w:p>
    <w:p w:rsidR="00753849" w:rsidRPr="00753849" w:rsidRDefault="00753849" w:rsidP="00753849">
      <w:pPr>
        <w:spacing w:after="0" w:line="240" w:lineRule="auto"/>
        <w:jc w:val="both"/>
        <w:rPr>
          <w:rFonts w:ascii="Arial" w:hAnsi="Arial" w:cs="Arial"/>
          <w:sz w:val="26"/>
          <w:szCs w:val="26"/>
        </w:rPr>
      </w:pPr>
    </w:p>
    <w:p w:rsidR="00753849" w:rsidRPr="00753849" w:rsidRDefault="00753849" w:rsidP="00753849">
      <w:pPr>
        <w:spacing w:after="0" w:line="240" w:lineRule="auto"/>
        <w:jc w:val="both"/>
        <w:rPr>
          <w:rFonts w:ascii="Arial" w:hAnsi="Arial" w:cs="Arial"/>
          <w:sz w:val="26"/>
          <w:szCs w:val="26"/>
        </w:rPr>
      </w:pPr>
      <w:r w:rsidRPr="00753849">
        <w:rPr>
          <w:rFonts w:ascii="Arial" w:hAnsi="Arial" w:cs="Arial"/>
          <w:sz w:val="26"/>
          <w:szCs w:val="26"/>
        </w:rPr>
        <w:t xml:space="preserve">Las partes acuerdan que en el caso de que los recursos no sean transferidos por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al Sistema Municipal de Aguas y Saneamiento de Acuña en el plazo convenido de los dos días hábiles,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deberá cubrir al Sistema Municipal de Aguas y Saneamiento de Acuña, un interés equivalente a la Tasa de Interés Interbancaria de Equilibrio (TIIE) que tenga establecida el Banco de México, más un punto porcentual mensual, hasta en tanto no se realice la transferencia de los recursos.</w:t>
      </w:r>
    </w:p>
    <w:p w:rsidR="00753849" w:rsidRPr="00753849" w:rsidRDefault="00753849" w:rsidP="00753849">
      <w:pPr>
        <w:spacing w:after="0" w:line="240" w:lineRule="auto"/>
        <w:jc w:val="both"/>
        <w:rPr>
          <w:rFonts w:ascii="Arial" w:hAnsi="Arial" w:cs="Arial"/>
          <w:sz w:val="26"/>
          <w:szCs w:val="26"/>
        </w:rPr>
      </w:pPr>
    </w:p>
    <w:p w:rsidR="00753849" w:rsidRPr="00753849" w:rsidRDefault="00753849" w:rsidP="00753849">
      <w:pPr>
        <w:spacing w:after="0" w:line="240" w:lineRule="auto"/>
        <w:jc w:val="both"/>
        <w:rPr>
          <w:rFonts w:ascii="Arial" w:hAnsi="Arial" w:cs="Arial"/>
          <w:sz w:val="26"/>
          <w:szCs w:val="26"/>
        </w:rPr>
      </w:pPr>
      <w:r w:rsidRPr="00753849">
        <w:rPr>
          <w:rFonts w:ascii="Arial" w:hAnsi="Arial" w:cs="Arial"/>
          <w:sz w:val="26"/>
          <w:szCs w:val="26"/>
        </w:rPr>
        <w:t xml:space="preserve">El Ayuntamiento de Acuña, Coahuila de Zaragoza, se obliga a emitir la factura correspondiente a favor de </w:t>
      </w:r>
      <w:r w:rsidRPr="00753849">
        <w:rPr>
          <w:rFonts w:ascii="Arial" w:hAnsi="Arial" w:cs="Arial"/>
          <w:bCs/>
          <w:sz w:val="26"/>
          <w:szCs w:val="26"/>
        </w:rPr>
        <w:t>la Comisión Estatal de Aguas y Saneamiento de Coahuila</w:t>
      </w:r>
      <w:r w:rsidRPr="00753849">
        <w:rPr>
          <w:rFonts w:ascii="Arial" w:hAnsi="Arial" w:cs="Arial"/>
          <w:sz w:val="26"/>
          <w:szCs w:val="26"/>
        </w:rPr>
        <w:t>, por los recursos que reciba, de acuerdo con lo señalado en el artículo que antecede.</w:t>
      </w:r>
    </w:p>
    <w:p w:rsidR="00753849" w:rsidRPr="00753849" w:rsidRDefault="00753849" w:rsidP="00753849">
      <w:pPr>
        <w:spacing w:after="0" w:line="240" w:lineRule="auto"/>
        <w:jc w:val="both"/>
        <w:rPr>
          <w:rFonts w:ascii="Arial" w:hAnsi="Arial" w:cs="Arial"/>
          <w:sz w:val="20"/>
          <w:szCs w:val="20"/>
        </w:rPr>
      </w:pPr>
    </w:p>
    <w:p w:rsidR="00753849" w:rsidRPr="00753849" w:rsidRDefault="00753849" w:rsidP="00753849">
      <w:pPr>
        <w:spacing w:after="0" w:line="240" w:lineRule="auto"/>
        <w:jc w:val="both"/>
        <w:rPr>
          <w:rFonts w:ascii="Arial" w:hAnsi="Arial" w:cs="Arial"/>
          <w:sz w:val="26"/>
          <w:szCs w:val="26"/>
        </w:rPr>
      </w:pPr>
      <w:r w:rsidRPr="00753849">
        <w:rPr>
          <w:rFonts w:ascii="Arial" w:hAnsi="Arial" w:cs="Arial"/>
          <w:b/>
          <w:bCs/>
          <w:sz w:val="26"/>
          <w:szCs w:val="26"/>
        </w:rPr>
        <w:t>ARTÍCULO QUINTO.</w:t>
      </w:r>
      <w:r>
        <w:rPr>
          <w:rFonts w:ascii="Arial" w:hAnsi="Arial" w:cs="Arial"/>
          <w:b/>
          <w:bCs/>
          <w:sz w:val="26"/>
          <w:szCs w:val="26"/>
        </w:rPr>
        <w:t>-</w:t>
      </w:r>
      <w:r w:rsidRPr="00753849">
        <w:rPr>
          <w:rFonts w:ascii="Arial" w:hAnsi="Arial" w:cs="Arial"/>
          <w:b/>
          <w:bCs/>
          <w:sz w:val="26"/>
          <w:szCs w:val="26"/>
        </w:rPr>
        <w:t xml:space="preserve"> </w:t>
      </w:r>
      <w:r w:rsidRPr="00753849">
        <w:rPr>
          <w:rFonts w:ascii="Arial" w:hAnsi="Arial" w:cs="Arial"/>
          <w:sz w:val="26"/>
          <w:szCs w:val="26"/>
        </w:rPr>
        <w:t xml:space="preserve">El Ayuntamiento de Acuña, Coahuila de Zaragoza y </w:t>
      </w:r>
      <w:r w:rsidRPr="00753849">
        <w:rPr>
          <w:rFonts w:ascii="Arial" w:hAnsi="Arial" w:cs="Arial"/>
          <w:bCs/>
          <w:sz w:val="26"/>
          <w:szCs w:val="26"/>
        </w:rPr>
        <w:t>la Comisión Estatal de Aguas y Saneamiento de Coahuila</w:t>
      </w:r>
      <w:r w:rsidRPr="00753849">
        <w:rPr>
          <w:rFonts w:ascii="Arial" w:hAnsi="Arial" w:cs="Arial"/>
          <w:sz w:val="26"/>
          <w:szCs w:val="26"/>
        </w:rPr>
        <w:t xml:space="preserve">, establecen que el Convenio autorizado tendrá una vigencia hasta el día 14 de mayo del año 2024. </w:t>
      </w:r>
    </w:p>
    <w:p w:rsidR="00753849" w:rsidRPr="00753849" w:rsidRDefault="00753849" w:rsidP="00753849">
      <w:pPr>
        <w:spacing w:after="0" w:line="240" w:lineRule="auto"/>
        <w:jc w:val="both"/>
        <w:rPr>
          <w:rFonts w:ascii="Arial" w:hAnsi="Arial" w:cs="Arial"/>
          <w:sz w:val="20"/>
          <w:szCs w:val="20"/>
        </w:rPr>
      </w:pPr>
    </w:p>
    <w:p w:rsidR="00753849" w:rsidRPr="00753849" w:rsidRDefault="00753849" w:rsidP="00753849">
      <w:pPr>
        <w:pStyle w:val="Textoindependiente"/>
        <w:spacing w:after="0"/>
        <w:jc w:val="both"/>
        <w:rPr>
          <w:rFonts w:ascii="Arial" w:hAnsi="Arial" w:cs="Arial"/>
          <w:b/>
          <w:sz w:val="26"/>
          <w:szCs w:val="26"/>
        </w:rPr>
      </w:pPr>
      <w:r w:rsidRPr="00753849">
        <w:rPr>
          <w:rFonts w:ascii="Arial" w:hAnsi="Arial" w:cs="Arial"/>
          <w:b/>
          <w:sz w:val="26"/>
          <w:szCs w:val="26"/>
        </w:rPr>
        <w:t>ARTÍCULO SEXTO.</w:t>
      </w:r>
      <w:r>
        <w:rPr>
          <w:rFonts w:ascii="Arial" w:hAnsi="Arial" w:cs="Arial"/>
          <w:b/>
          <w:sz w:val="26"/>
          <w:szCs w:val="26"/>
        </w:rPr>
        <w:t>-</w:t>
      </w:r>
      <w:r w:rsidRPr="00753849">
        <w:rPr>
          <w:rFonts w:ascii="Arial" w:hAnsi="Arial" w:cs="Arial"/>
          <w:b/>
          <w:sz w:val="26"/>
          <w:szCs w:val="26"/>
        </w:rPr>
        <w:t xml:space="preserve"> </w:t>
      </w:r>
      <w:r w:rsidRPr="00753849">
        <w:rPr>
          <w:rFonts w:ascii="Arial" w:hAnsi="Arial" w:cs="Arial"/>
          <w:sz w:val="26"/>
          <w:szCs w:val="26"/>
        </w:rPr>
        <w:t xml:space="preserve">Se autoriza al Presidente Municipal, a la Síndico Municipal, al Tesorero Municipal, al Secretario del Ayuntamiento y al Gerente General del Sistema Municipal de Aguas y Saneamiento, todos ellos del Municipio de Acuña, Coahuila de Zaragoza, para que concurran con la firma del Convenio que en este Decreto se pacta. </w:t>
      </w:r>
    </w:p>
    <w:p w:rsidR="00753849" w:rsidRPr="00753849" w:rsidRDefault="00753849" w:rsidP="00753849">
      <w:pPr>
        <w:tabs>
          <w:tab w:val="left" w:pos="709"/>
        </w:tabs>
        <w:spacing w:after="0" w:line="240" w:lineRule="auto"/>
        <w:jc w:val="both"/>
        <w:rPr>
          <w:rFonts w:ascii="Arial" w:hAnsi="Arial" w:cs="Arial"/>
          <w:b/>
          <w:sz w:val="20"/>
          <w:szCs w:val="20"/>
        </w:rPr>
      </w:pPr>
    </w:p>
    <w:p w:rsidR="00753849" w:rsidRPr="00753849" w:rsidRDefault="00753849" w:rsidP="00753849">
      <w:pPr>
        <w:tabs>
          <w:tab w:val="left" w:pos="709"/>
        </w:tabs>
        <w:spacing w:after="0" w:line="240" w:lineRule="auto"/>
        <w:jc w:val="both"/>
        <w:rPr>
          <w:rFonts w:ascii="Arial" w:hAnsi="Arial" w:cs="Arial"/>
          <w:sz w:val="26"/>
          <w:szCs w:val="26"/>
        </w:rPr>
      </w:pPr>
      <w:r w:rsidRPr="00753849">
        <w:rPr>
          <w:rFonts w:ascii="Arial" w:hAnsi="Arial" w:cs="Arial"/>
          <w:b/>
          <w:sz w:val="26"/>
          <w:szCs w:val="26"/>
        </w:rPr>
        <w:t>ARTÍCULO SÉPTIMO.</w:t>
      </w:r>
      <w:r>
        <w:rPr>
          <w:rFonts w:ascii="Arial" w:hAnsi="Arial" w:cs="Arial"/>
          <w:b/>
          <w:sz w:val="26"/>
          <w:szCs w:val="26"/>
        </w:rPr>
        <w:t>-</w:t>
      </w:r>
      <w:r w:rsidRPr="00753849">
        <w:rPr>
          <w:rFonts w:ascii="Arial" w:hAnsi="Arial" w:cs="Arial"/>
          <w:b/>
          <w:sz w:val="26"/>
          <w:szCs w:val="26"/>
        </w:rPr>
        <w:t xml:space="preserve"> </w:t>
      </w:r>
      <w:r w:rsidRPr="00753849">
        <w:rPr>
          <w:rFonts w:ascii="Arial" w:hAnsi="Arial" w:cs="Arial"/>
          <w:sz w:val="26"/>
          <w:szCs w:val="26"/>
        </w:rPr>
        <w:t>Una vez celebrado el Convenio respectivo, el Ayuntamiento de Acuña, Coahuila de Zaragoza, informará a este Congreso del Estado de Coahuila de Zaragoza, sobre los términos en que éste fue celebrado en un término no mayor a 10 días hábiles.</w:t>
      </w:r>
    </w:p>
    <w:p w:rsidR="00753849" w:rsidRPr="00753849" w:rsidRDefault="00753849" w:rsidP="00753849">
      <w:pPr>
        <w:tabs>
          <w:tab w:val="left" w:pos="709"/>
        </w:tabs>
        <w:spacing w:after="0" w:line="240" w:lineRule="auto"/>
        <w:jc w:val="both"/>
        <w:rPr>
          <w:rFonts w:ascii="Arial" w:hAnsi="Arial" w:cs="Arial"/>
          <w:b/>
          <w:sz w:val="16"/>
          <w:szCs w:val="16"/>
        </w:rPr>
      </w:pPr>
    </w:p>
    <w:p w:rsidR="00753849" w:rsidRPr="00F2483A" w:rsidRDefault="00753849" w:rsidP="00753849">
      <w:pPr>
        <w:pStyle w:val="Ttulo1"/>
        <w:rPr>
          <w:rFonts w:cs="Arial"/>
          <w:b w:val="0"/>
          <w:i/>
          <w:sz w:val="26"/>
          <w:szCs w:val="26"/>
          <w:lang w:val="en-US"/>
        </w:rPr>
      </w:pPr>
      <w:r w:rsidRPr="00F2483A">
        <w:rPr>
          <w:rFonts w:cs="Arial"/>
          <w:sz w:val="26"/>
          <w:szCs w:val="26"/>
          <w:lang w:val="en-US"/>
        </w:rPr>
        <w:t>T R A N S I T O R I O S</w:t>
      </w:r>
    </w:p>
    <w:p w:rsidR="00753849" w:rsidRPr="00F2483A" w:rsidRDefault="00753849" w:rsidP="00753849">
      <w:pPr>
        <w:spacing w:after="0" w:line="240" w:lineRule="auto"/>
        <w:rPr>
          <w:rFonts w:ascii="Arial" w:hAnsi="Arial" w:cs="Arial"/>
          <w:b/>
          <w:bCs/>
          <w:sz w:val="16"/>
          <w:szCs w:val="16"/>
          <w:lang w:val="en-US"/>
        </w:rPr>
      </w:pPr>
    </w:p>
    <w:p w:rsidR="00753849" w:rsidRDefault="00753849" w:rsidP="00753849">
      <w:pPr>
        <w:spacing w:after="0" w:line="240" w:lineRule="auto"/>
        <w:jc w:val="both"/>
        <w:rPr>
          <w:rFonts w:ascii="Arial" w:hAnsi="Arial" w:cs="Arial"/>
          <w:sz w:val="26"/>
          <w:szCs w:val="26"/>
        </w:rPr>
      </w:pPr>
      <w:r w:rsidRPr="00753849">
        <w:rPr>
          <w:rFonts w:ascii="Arial" w:hAnsi="Arial" w:cs="Arial"/>
          <w:b/>
          <w:bCs/>
          <w:sz w:val="26"/>
          <w:szCs w:val="26"/>
        </w:rPr>
        <w:t>ARTÍCULO PRIMERO.</w:t>
      </w:r>
      <w:r>
        <w:rPr>
          <w:rFonts w:ascii="Arial" w:hAnsi="Arial" w:cs="Arial"/>
          <w:b/>
          <w:bCs/>
          <w:sz w:val="26"/>
          <w:szCs w:val="26"/>
        </w:rPr>
        <w:t>-</w:t>
      </w:r>
      <w:r w:rsidRPr="00753849">
        <w:rPr>
          <w:rFonts w:ascii="Arial" w:hAnsi="Arial" w:cs="Arial"/>
          <w:b/>
          <w:bCs/>
          <w:sz w:val="26"/>
          <w:szCs w:val="26"/>
        </w:rPr>
        <w:t xml:space="preserve"> </w:t>
      </w:r>
      <w:r w:rsidRPr="00753849">
        <w:rPr>
          <w:rFonts w:ascii="Arial" w:hAnsi="Arial" w:cs="Arial"/>
          <w:sz w:val="26"/>
          <w:szCs w:val="26"/>
        </w:rPr>
        <w:t xml:space="preserve">El presente Decreto entrará en vigor a partir del día siguiente de su publicación en el Periódico Oficial del Gobierno del Estado. </w:t>
      </w:r>
    </w:p>
    <w:p w:rsidR="00753849" w:rsidRPr="00753849" w:rsidRDefault="00753849" w:rsidP="00753849">
      <w:pPr>
        <w:spacing w:after="0" w:line="240" w:lineRule="auto"/>
        <w:jc w:val="both"/>
        <w:rPr>
          <w:rFonts w:ascii="Arial" w:hAnsi="Arial" w:cs="Arial"/>
          <w:sz w:val="26"/>
          <w:szCs w:val="26"/>
        </w:rPr>
      </w:pPr>
    </w:p>
    <w:p w:rsidR="00753849" w:rsidRPr="00CF6A80" w:rsidRDefault="00753849" w:rsidP="00CF6A80">
      <w:pPr>
        <w:spacing w:after="0" w:line="240" w:lineRule="auto"/>
        <w:rPr>
          <w:rFonts w:ascii="Arial" w:hAnsi="Arial" w:cs="Arial"/>
          <w:sz w:val="26"/>
          <w:szCs w:val="26"/>
        </w:rPr>
      </w:pPr>
      <w:r w:rsidRPr="00753849">
        <w:rPr>
          <w:rFonts w:ascii="Arial" w:hAnsi="Arial" w:cs="Arial"/>
          <w:b/>
          <w:sz w:val="26"/>
          <w:szCs w:val="26"/>
        </w:rPr>
        <w:t>ARTÍCULO SEGUNDO.</w:t>
      </w:r>
      <w:r>
        <w:rPr>
          <w:rFonts w:ascii="Arial" w:hAnsi="Arial" w:cs="Arial"/>
          <w:b/>
          <w:sz w:val="26"/>
          <w:szCs w:val="26"/>
        </w:rPr>
        <w:t>-</w:t>
      </w:r>
      <w:r w:rsidRPr="00753849">
        <w:rPr>
          <w:rFonts w:ascii="Arial" w:hAnsi="Arial" w:cs="Arial"/>
          <w:b/>
          <w:sz w:val="26"/>
          <w:szCs w:val="26"/>
        </w:rPr>
        <w:t xml:space="preserve"> </w:t>
      </w:r>
      <w:r w:rsidRPr="00753849">
        <w:rPr>
          <w:rFonts w:ascii="Arial" w:hAnsi="Arial" w:cs="Arial"/>
          <w:sz w:val="26"/>
          <w:szCs w:val="26"/>
        </w:rPr>
        <w:t>Publíquese en el Periódico Oficial del Gobierno del Estado.</w:t>
      </w:r>
    </w:p>
    <w:p w:rsidR="00E56C7B" w:rsidRPr="00CF6A80" w:rsidRDefault="00E56C7B" w:rsidP="00E56C7B">
      <w:pPr>
        <w:widowControl w:val="0"/>
        <w:tabs>
          <w:tab w:val="left" w:pos="8749"/>
        </w:tabs>
        <w:jc w:val="both"/>
        <w:rPr>
          <w:rFonts w:ascii="Arial" w:eastAsia="Times New Roman" w:hAnsi="Arial" w:cs="Arial"/>
          <w:b/>
          <w:snapToGrid w:val="0"/>
          <w:sz w:val="25"/>
          <w:szCs w:val="25"/>
          <w:lang w:val="es-ES_tradnl" w:eastAsia="es-ES"/>
        </w:rPr>
      </w:pPr>
      <w:r w:rsidRPr="00CF6A80">
        <w:rPr>
          <w:rFonts w:ascii="Arial" w:eastAsia="Times New Roman" w:hAnsi="Arial" w:cs="Arial"/>
          <w:b/>
          <w:snapToGrid w:val="0"/>
          <w:sz w:val="25"/>
          <w:szCs w:val="25"/>
          <w:lang w:val="es-ES_tradnl" w:eastAsia="es-ES"/>
        </w:rPr>
        <w:t xml:space="preserve">DADO en la Ciudad de Saltillo, Coahuila de Zaragoza, </w:t>
      </w:r>
      <w:r w:rsidRPr="00CF6A80">
        <w:rPr>
          <w:rFonts w:ascii="Arial" w:eastAsia="Times New Roman" w:hAnsi="Arial" w:cs="Arial"/>
          <w:b/>
          <w:snapToGrid w:val="0"/>
          <w:sz w:val="25"/>
          <w:szCs w:val="25"/>
          <w:lang w:val="es-ES" w:eastAsia="es-ES"/>
        </w:rPr>
        <w:t xml:space="preserve">a los veintinueve días del mes de marzo </w:t>
      </w:r>
      <w:r w:rsidRPr="00CF6A80">
        <w:rPr>
          <w:rFonts w:ascii="Arial" w:eastAsia="Times New Roman" w:hAnsi="Arial" w:cs="Arial"/>
          <w:b/>
          <w:snapToGrid w:val="0"/>
          <w:sz w:val="25"/>
          <w:szCs w:val="25"/>
          <w:lang w:val="es-ES_tradnl" w:eastAsia="es-ES"/>
        </w:rPr>
        <w:t>del año dos mil veintiuno.</w:t>
      </w:r>
    </w:p>
    <w:p w:rsidR="00E56C7B" w:rsidRPr="00CF6A80" w:rsidRDefault="00E56C7B" w:rsidP="00E56C7B">
      <w:pPr>
        <w:widowControl w:val="0"/>
        <w:spacing w:after="0" w:line="240" w:lineRule="auto"/>
        <w:jc w:val="both"/>
        <w:rPr>
          <w:rFonts w:ascii="Arial" w:eastAsia="Times New Roman" w:hAnsi="Arial" w:cs="Times New Roman"/>
          <w:b/>
          <w:snapToGrid w:val="0"/>
          <w:sz w:val="25"/>
          <w:szCs w:val="25"/>
          <w:lang w:val="es-ES" w:eastAsia="es-ES"/>
        </w:rPr>
      </w:pPr>
    </w:p>
    <w:p w:rsidR="00E56C7B" w:rsidRPr="00CF6A80" w:rsidRDefault="00E56C7B" w:rsidP="00E56C7B">
      <w:pPr>
        <w:widowControl w:val="0"/>
        <w:spacing w:after="0" w:line="240" w:lineRule="auto"/>
        <w:rPr>
          <w:rFonts w:ascii="Arial" w:eastAsia="Times New Roman" w:hAnsi="Arial" w:cs="Arial"/>
          <w:b/>
          <w:snapToGrid w:val="0"/>
          <w:sz w:val="25"/>
          <w:szCs w:val="25"/>
          <w:lang w:val="es-ES" w:eastAsia="es-ES"/>
        </w:rPr>
      </w:pPr>
    </w:p>
    <w:p w:rsidR="00E56C7B" w:rsidRPr="00CF6A80" w:rsidRDefault="00E56C7B" w:rsidP="00E56C7B">
      <w:pPr>
        <w:spacing w:after="0" w:line="240" w:lineRule="auto"/>
        <w:jc w:val="center"/>
        <w:rPr>
          <w:rFonts w:ascii="Arial" w:eastAsia="Times New Roman" w:hAnsi="Arial" w:cs="Arial"/>
          <w:b/>
          <w:snapToGrid w:val="0"/>
          <w:sz w:val="25"/>
          <w:szCs w:val="25"/>
          <w:lang w:val="es-ES" w:eastAsia="es-ES"/>
        </w:rPr>
      </w:pPr>
      <w:r w:rsidRPr="00CF6A80">
        <w:rPr>
          <w:rFonts w:ascii="Arial" w:eastAsia="Times New Roman" w:hAnsi="Arial" w:cs="Arial"/>
          <w:b/>
          <w:snapToGrid w:val="0"/>
          <w:sz w:val="25"/>
          <w:szCs w:val="25"/>
          <w:lang w:val="es-ES" w:eastAsia="es-ES"/>
        </w:rPr>
        <w:t>DIPUTADA PRESIDENTA</w:t>
      </w:r>
    </w:p>
    <w:p w:rsidR="00E56C7B" w:rsidRPr="00CF6A80" w:rsidRDefault="00E56C7B" w:rsidP="00E56C7B">
      <w:pPr>
        <w:spacing w:after="0" w:line="240" w:lineRule="auto"/>
        <w:jc w:val="center"/>
        <w:rPr>
          <w:rFonts w:ascii="Arial" w:eastAsia="Times New Roman" w:hAnsi="Arial" w:cs="Arial"/>
          <w:b/>
          <w:snapToGrid w:val="0"/>
          <w:sz w:val="25"/>
          <w:szCs w:val="25"/>
          <w:lang w:val="es-ES" w:eastAsia="es-ES"/>
        </w:rPr>
      </w:pPr>
    </w:p>
    <w:p w:rsidR="00E56C7B" w:rsidRPr="00CF6A80" w:rsidRDefault="00E56C7B" w:rsidP="00E56C7B">
      <w:pPr>
        <w:spacing w:after="0" w:line="240" w:lineRule="auto"/>
        <w:jc w:val="center"/>
        <w:rPr>
          <w:rFonts w:ascii="Arial" w:eastAsia="Times New Roman" w:hAnsi="Arial" w:cs="Arial"/>
          <w:b/>
          <w:snapToGrid w:val="0"/>
          <w:sz w:val="25"/>
          <w:szCs w:val="25"/>
          <w:lang w:val="es-ES" w:eastAsia="es-ES"/>
        </w:rPr>
      </w:pPr>
    </w:p>
    <w:p w:rsidR="00E56C7B" w:rsidRPr="00CF6A80" w:rsidRDefault="00E56C7B" w:rsidP="00E56C7B">
      <w:pPr>
        <w:spacing w:after="0" w:line="240" w:lineRule="auto"/>
        <w:jc w:val="center"/>
        <w:rPr>
          <w:rFonts w:ascii="Arial" w:eastAsia="Times New Roman" w:hAnsi="Arial" w:cs="Arial"/>
          <w:b/>
          <w:snapToGrid w:val="0"/>
          <w:sz w:val="25"/>
          <w:szCs w:val="25"/>
          <w:lang w:val="es-ES" w:eastAsia="es-ES"/>
        </w:rPr>
      </w:pPr>
    </w:p>
    <w:p w:rsidR="00E56C7B" w:rsidRPr="00CF6A80" w:rsidRDefault="00E56C7B" w:rsidP="00E56C7B">
      <w:pPr>
        <w:spacing w:after="0" w:line="240" w:lineRule="auto"/>
        <w:jc w:val="center"/>
        <w:rPr>
          <w:rFonts w:ascii="Arial" w:eastAsia="Times New Roman" w:hAnsi="Arial" w:cs="Arial"/>
          <w:b/>
          <w:snapToGrid w:val="0"/>
          <w:sz w:val="25"/>
          <w:szCs w:val="25"/>
          <w:lang w:val="es-ES" w:eastAsia="es-ES"/>
        </w:rPr>
      </w:pPr>
      <w:r w:rsidRPr="00CF6A80">
        <w:rPr>
          <w:rFonts w:ascii="Arial" w:eastAsia="Times New Roman" w:hAnsi="Arial" w:cs="Arial"/>
          <w:b/>
          <w:snapToGrid w:val="0"/>
          <w:sz w:val="25"/>
          <w:szCs w:val="25"/>
          <w:lang w:val="es-ES" w:eastAsia="es-ES"/>
        </w:rPr>
        <w:t xml:space="preserve"> </w:t>
      </w:r>
    </w:p>
    <w:p w:rsidR="00E56C7B" w:rsidRPr="00CF6A80" w:rsidRDefault="00E56C7B" w:rsidP="00E56C7B">
      <w:pPr>
        <w:spacing w:after="0" w:line="240" w:lineRule="auto"/>
        <w:rPr>
          <w:rFonts w:ascii="Arial" w:eastAsia="Times New Roman" w:hAnsi="Arial" w:cs="Arial"/>
          <w:b/>
          <w:snapToGrid w:val="0"/>
          <w:sz w:val="25"/>
          <w:szCs w:val="25"/>
          <w:lang w:val="es-ES" w:eastAsia="es-ES"/>
        </w:rPr>
      </w:pPr>
    </w:p>
    <w:p w:rsidR="00E56C7B" w:rsidRPr="00CF6A80" w:rsidRDefault="00E56C7B" w:rsidP="00E56C7B">
      <w:pPr>
        <w:spacing w:after="0" w:line="240" w:lineRule="auto"/>
        <w:jc w:val="center"/>
        <w:rPr>
          <w:rFonts w:ascii="Arial" w:eastAsia="Times New Roman" w:hAnsi="Arial" w:cs="Arial"/>
          <w:b/>
          <w:sz w:val="25"/>
          <w:szCs w:val="25"/>
          <w:lang w:val="es-ES" w:eastAsia="es-ES"/>
        </w:rPr>
      </w:pPr>
      <w:r w:rsidRPr="00CF6A80">
        <w:rPr>
          <w:rFonts w:ascii="Arial" w:eastAsia="Times New Roman" w:hAnsi="Arial" w:cs="Arial"/>
          <w:b/>
          <w:sz w:val="25"/>
          <w:szCs w:val="25"/>
          <w:lang w:val="es-ES" w:eastAsia="es-ES"/>
        </w:rPr>
        <w:t>MARÍA GUADALUPE OYERVIDES VALDEZ</w:t>
      </w:r>
    </w:p>
    <w:p w:rsidR="00E56C7B" w:rsidRPr="00CF6A80" w:rsidRDefault="00E56C7B" w:rsidP="00E56C7B">
      <w:pPr>
        <w:spacing w:after="0" w:line="240" w:lineRule="auto"/>
        <w:jc w:val="center"/>
        <w:rPr>
          <w:rFonts w:ascii="Arial" w:eastAsia="Times New Roman" w:hAnsi="Arial" w:cs="Arial"/>
          <w:b/>
          <w:snapToGrid w:val="0"/>
          <w:sz w:val="25"/>
          <w:szCs w:val="25"/>
          <w:lang w:val="es-ES" w:eastAsia="es-ES"/>
        </w:rPr>
      </w:pPr>
    </w:p>
    <w:p w:rsidR="00E56C7B" w:rsidRPr="00CF6A80" w:rsidRDefault="00E56C7B" w:rsidP="00E56C7B">
      <w:pPr>
        <w:spacing w:after="0" w:line="240" w:lineRule="auto"/>
        <w:rPr>
          <w:rFonts w:ascii="Arial" w:eastAsia="Times New Roman" w:hAnsi="Arial" w:cs="Arial"/>
          <w:b/>
          <w:snapToGrid w:val="0"/>
          <w:sz w:val="25"/>
          <w:szCs w:val="25"/>
          <w:lang w:val="es-ES" w:eastAsia="es-ES"/>
        </w:rPr>
      </w:pPr>
    </w:p>
    <w:p w:rsidR="00E56C7B" w:rsidRPr="00CF6A80" w:rsidRDefault="00E56C7B" w:rsidP="00E56C7B">
      <w:pPr>
        <w:spacing w:after="0" w:line="240" w:lineRule="auto"/>
        <w:rPr>
          <w:rFonts w:ascii="Arial" w:eastAsia="Times New Roman" w:hAnsi="Arial" w:cs="Arial"/>
          <w:b/>
          <w:snapToGrid w:val="0"/>
          <w:sz w:val="25"/>
          <w:szCs w:val="25"/>
          <w:lang w:val="es-ES" w:eastAsia="es-ES"/>
        </w:rPr>
      </w:pPr>
    </w:p>
    <w:p w:rsidR="00E56C7B" w:rsidRPr="00CF6A80" w:rsidRDefault="00E56C7B" w:rsidP="00E56C7B">
      <w:pPr>
        <w:spacing w:after="0" w:line="240" w:lineRule="auto"/>
        <w:rPr>
          <w:rFonts w:ascii="Arial" w:eastAsia="Times New Roman" w:hAnsi="Arial" w:cs="Arial"/>
          <w:b/>
          <w:snapToGrid w:val="0"/>
          <w:sz w:val="25"/>
          <w:szCs w:val="25"/>
          <w:lang w:val="es-ES" w:eastAsia="es-ES"/>
        </w:rPr>
      </w:pPr>
    </w:p>
    <w:p w:rsidR="00E56C7B" w:rsidRPr="00CF6A80" w:rsidRDefault="00E56C7B" w:rsidP="00E56C7B">
      <w:pPr>
        <w:spacing w:after="0" w:line="240" w:lineRule="auto"/>
        <w:rPr>
          <w:rFonts w:ascii="Times New Roman" w:eastAsia="Times New Roman" w:hAnsi="Times New Roman" w:cs="Times New Roman"/>
          <w:sz w:val="25"/>
          <w:szCs w:val="25"/>
          <w:lang w:val="es-ES" w:eastAsia="es-ES"/>
        </w:rPr>
      </w:pP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r w:rsidRPr="00CF6A80">
        <w:rPr>
          <w:rFonts w:ascii="Arial" w:eastAsia="Times New Roman" w:hAnsi="Arial" w:cs="Arial"/>
          <w:b/>
          <w:snapToGrid w:val="0"/>
          <w:sz w:val="25"/>
          <w:szCs w:val="25"/>
          <w:lang w:val="es-ES_tradnl" w:eastAsia="es-ES"/>
        </w:rPr>
        <w:t xml:space="preserve">               DIPUTADA SECRETARIA            </w:t>
      </w:r>
      <w:r w:rsidR="00CF6A80">
        <w:rPr>
          <w:rFonts w:ascii="Arial" w:eastAsia="Times New Roman" w:hAnsi="Arial" w:cs="Arial"/>
          <w:b/>
          <w:snapToGrid w:val="0"/>
          <w:sz w:val="25"/>
          <w:szCs w:val="25"/>
          <w:lang w:val="es-ES_tradnl" w:eastAsia="es-ES"/>
        </w:rPr>
        <w:t xml:space="preserve">                   </w:t>
      </w:r>
      <w:r w:rsidRPr="00CF6A80">
        <w:rPr>
          <w:rFonts w:ascii="Arial" w:eastAsia="Times New Roman" w:hAnsi="Arial" w:cs="Arial"/>
          <w:b/>
          <w:snapToGrid w:val="0"/>
          <w:sz w:val="25"/>
          <w:szCs w:val="25"/>
          <w:lang w:val="es-ES_tradnl" w:eastAsia="es-ES"/>
        </w:rPr>
        <w:t>DIPUTADA SECRETARIA</w:t>
      </w: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p>
    <w:p w:rsidR="00E56C7B" w:rsidRPr="00CF6A80" w:rsidRDefault="00E56C7B" w:rsidP="00E56C7B">
      <w:pPr>
        <w:spacing w:after="0" w:line="240" w:lineRule="auto"/>
        <w:rPr>
          <w:rFonts w:ascii="Arial" w:eastAsia="Times New Roman" w:hAnsi="Arial" w:cs="Arial"/>
          <w:b/>
          <w:snapToGrid w:val="0"/>
          <w:sz w:val="25"/>
          <w:szCs w:val="25"/>
          <w:lang w:val="es-ES_tradnl" w:eastAsia="es-ES"/>
        </w:rPr>
      </w:pPr>
      <w:r w:rsidRPr="00CF6A80">
        <w:rPr>
          <w:rFonts w:ascii="Arial" w:eastAsia="Times New Roman" w:hAnsi="Arial" w:cs="Arial"/>
          <w:b/>
          <w:snapToGrid w:val="0"/>
          <w:sz w:val="25"/>
          <w:szCs w:val="25"/>
          <w:lang w:val="es-ES_tradnl" w:eastAsia="es-ES"/>
        </w:rPr>
        <w:t>CLAUDIA ELV</w:t>
      </w:r>
      <w:r w:rsidR="00CF6A80">
        <w:rPr>
          <w:rFonts w:ascii="Arial" w:eastAsia="Times New Roman" w:hAnsi="Arial" w:cs="Arial"/>
          <w:b/>
          <w:snapToGrid w:val="0"/>
          <w:sz w:val="25"/>
          <w:szCs w:val="25"/>
          <w:lang w:val="es-ES_tradnl" w:eastAsia="es-ES"/>
        </w:rPr>
        <w:t xml:space="preserve">IRA RODRÍGUEZ MÁRQUEZ       </w:t>
      </w:r>
      <w:r w:rsidRPr="00CF6A80">
        <w:rPr>
          <w:rFonts w:ascii="Arial" w:eastAsia="Times New Roman" w:hAnsi="Arial" w:cs="Arial"/>
          <w:b/>
          <w:snapToGrid w:val="0"/>
          <w:sz w:val="25"/>
          <w:szCs w:val="25"/>
          <w:lang w:val="es-ES_tradnl" w:eastAsia="es-ES"/>
        </w:rPr>
        <w:t>MAYRA LUCILA VALDÉS GONZÁLEZ</w:t>
      </w:r>
    </w:p>
    <w:p w:rsidR="00E56C7B" w:rsidRPr="00CF6A80" w:rsidRDefault="00E56C7B" w:rsidP="00E56C7B">
      <w:pPr>
        <w:spacing w:after="0" w:line="240" w:lineRule="auto"/>
        <w:rPr>
          <w:sz w:val="25"/>
          <w:szCs w:val="25"/>
        </w:rPr>
      </w:pPr>
    </w:p>
    <w:p w:rsidR="00E56C7B" w:rsidRPr="00CF6A80" w:rsidRDefault="00E56C7B" w:rsidP="00E56C7B">
      <w:pPr>
        <w:spacing w:after="0" w:line="240" w:lineRule="auto"/>
        <w:rPr>
          <w:sz w:val="25"/>
          <w:szCs w:val="25"/>
        </w:rPr>
      </w:pPr>
    </w:p>
    <w:p w:rsidR="00E56C7B" w:rsidRPr="00753849" w:rsidRDefault="00E56C7B" w:rsidP="00E56C7B">
      <w:pPr>
        <w:rPr>
          <w:sz w:val="26"/>
          <w:szCs w:val="26"/>
        </w:rPr>
      </w:pPr>
    </w:p>
    <w:p w:rsidR="00E56C7B" w:rsidRPr="00753849" w:rsidRDefault="00E56C7B" w:rsidP="00E56C7B">
      <w:pPr>
        <w:rPr>
          <w:sz w:val="26"/>
          <w:szCs w:val="26"/>
        </w:rPr>
      </w:pPr>
    </w:p>
    <w:p w:rsidR="00E56C7B" w:rsidRPr="00753849" w:rsidRDefault="00E56C7B" w:rsidP="00E56C7B">
      <w:pPr>
        <w:rPr>
          <w:sz w:val="26"/>
          <w:szCs w:val="26"/>
        </w:rPr>
      </w:pPr>
    </w:p>
    <w:p w:rsidR="00245157" w:rsidRPr="00753849" w:rsidRDefault="002D6678">
      <w:pPr>
        <w:rPr>
          <w:sz w:val="26"/>
          <w:szCs w:val="26"/>
        </w:rPr>
      </w:pPr>
    </w:p>
    <w:p w:rsidR="00753849" w:rsidRPr="00753849" w:rsidRDefault="00753849">
      <w:pPr>
        <w:rPr>
          <w:sz w:val="26"/>
          <w:szCs w:val="26"/>
        </w:rPr>
      </w:pPr>
    </w:p>
    <w:sectPr w:rsidR="00753849" w:rsidRPr="00753849" w:rsidSect="0003195D">
      <w:headerReference w:type="default" r:id="rId7"/>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78" w:rsidRDefault="002D6678" w:rsidP="00F2483A">
      <w:pPr>
        <w:spacing w:after="0" w:line="240" w:lineRule="auto"/>
      </w:pPr>
      <w:r>
        <w:separator/>
      </w:r>
    </w:p>
  </w:endnote>
  <w:endnote w:type="continuationSeparator" w:id="0">
    <w:p w:rsidR="002D6678" w:rsidRDefault="002D6678" w:rsidP="00F2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78" w:rsidRDefault="002D6678" w:rsidP="00F2483A">
      <w:pPr>
        <w:spacing w:after="0" w:line="240" w:lineRule="auto"/>
      </w:pPr>
      <w:r>
        <w:separator/>
      </w:r>
    </w:p>
  </w:footnote>
  <w:footnote w:type="continuationSeparator" w:id="0">
    <w:p w:rsidR="002D6678" w:rsidRDefault="002D6678" w:rsidP="00F2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2483A" w:rsidRPr="00F2483A" w:rsidTr="00007D4F">
      <w:trPr>
        <w:jc w:val="center"/>
      </w:trPr>
      <w:tc>
        <w:tcPr>
          <w:tcW w:w="1541" w:type="dxa"/>
        </w:tcPr>
        <w:p w:rsidR="00F2483A" w:rsidRPr="00F2483A" w:rsidRDefault="00F2483A" w:rsidP="00F2483A">
          <w:pPr>
            <w:spacing w:after="0" w:line="240" w:lineRule="auto"/>
            <w:jc w:val="center"/>
            <w:rPr>
              <w:rFonts w:ascii="Arial" w:eastAsia="Times New Roman" w:hAnsi="Arial" w:cs="Times New Roman"/>
              <w:b/>
              <w:bCs/>
              <w:sz w:val="12"/>
              <w:szCs w:val="20"/>
              <w:lang w:eastAsia="es-ES"/>
            </w:rPr>
          </w:pPr>
          <w:r w:rsidRPr="00F2483A">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ABAB628" wp14:editId="77EAFAC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83A" w:rsidRPr="00F2483A" w:rsidRDefault="00F2483A" w:rsidP="00F2483A">
          <w:pPr>
            <w:spacing w:after="0" w:line="240" w:lineRule="auto"/>
            <w:jc w:val="center"/>
            <w:rPr>
              <w:rFonts w:ascii="Arial" w:eastAsia="Times New Roman" w:hAnsi="Arial" w:cs="Times New Roman"/>
              <w:b/>
              <w:bCs/>
              <w:sz w:val="12"/>
              <w:szCs w:val="20"/>
              <w:lang w:eastAsia="es-ES"/>
            </w:rPr>
          </w:pPr>
        </w:p>
        <w:p w:rsidR="00F2483A" w:rsidRPr="00F2483A" w:rsidRDefault="00F2483A" w:rsidP="00F2483A">
          <w:pPr>
            <w:spacing w:after="0" w:line="240" w:lineRule="auto"/>
            <w:jc w:val="center"/>
            <w:rPr>
              <w:rFonts w:ascii="Arial" w:eastAsia="Times New Roman" w:hAnsi="Arial" w:cs="Times New Roman"/>
              <w:b/>
              <w:bCs/>
              <w:sz w:val="12"/>
              <w:szCs w:val="20"/>
              <w:lang w:eastAsia="es-ES"/>
            </w:rPr>
          </w:pPr>
        </w:p>
      </w:tc>
      <w:tc>
        <w:tcPr>
          <w:tcW w:w="8665" w:type="dxa"/>
        </w:tcPr>
        <w:p w:rsidR="00F2483A" w:rsidRPr="00F2483A" w:rsidRDefault="00F2483A" w:rsidP="00F2483A">
          <w:pPr>
            <w:spacing w:after="0" w:line="240" w:lineRule="auto"/>
            <w:jc w:val="center"/>
            <w:rPr>
              <w:rFonts w:ascii="Arial" w:eastAsia="Times New Roman" w:hAnsi="Arial" w:cs="Times New Roman"/>
              <w:b/>
              <w:bCs/>
              <w:sz w:val="20"/>
              <w:szCs w:val="20"/>
              <w:lang w:eastAsia="es-ES"/>
            </w:rPr>
          </w:pPr>
        </w:p>
        <w:p w:rsidR="00F2483A" w:rsidRPr="00F2483A" w:rsidRDefault="00F2483A" w:rsidP="00F2483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2483A">
            <w:rPr>
              <w:rFonts w:ascii="Times New Roman" w:eastAsia="Times New Roman" w:hAnsi="Times New Roman" w:cs="Times New Roman"/>
              <w:smallCaps/>
              <w:spacing w:val="20"/>
              <w:sz w:val="32"/>
              <w:szCs w:val="32"/>
              <w:lang w:eastAsia="es-ES"/>
            </w:rPr>
            <w:t xml:space="preserve">Estado Independiente, Libre y Soberano </w:t>
          </w:r>
        </w:p>
        <w:p w:rsidR="00F2483A" w:rsidRPr="00F2483A" w:rsidRDefault="00F2483A" w:rsidP="00F2483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2483A">
            <w:rPr>
              <w:rFonts w:ascii="Times New Roman" w:eastAsia="Times New Roman" w:hAnsi="Times New Roman" w:cs="Times New Roman"/>
              <w:smallCaps/>
              <w:spacing w:val="20"/>
              <w:sz w:val="32"/>
              <w:szCs w:val="32"/>
              <w:lang w:eastAsia="es-ES"/>
            </w:rPr>
            <w:t>de Coahuila de Zaragoza</w:t>
          </w:r>
        </w:p>
        <w:p w:rsidR="00F2483A" w:rsidRPr="00F2483A" w:rsidRDefault="00F2483A" w:rsidP="00F2483A">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F2483A" w:rsidRPr="00F2483A" w:rsidRDefault="00F2483A" w:rsidP="00F2483A">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F2483A">
            <w:rPr>
              <w:rFonts w:ascii="Times New Roman" w:eastAsia="Times New Roman" w:hAnsi="Times New Roman" w:cs="Times New Roman"/>
              <w:smallCaps/>
              <w:spacing w:val="20"/>
              <w:sz w:val="28"/>
              <w:szCs w:val="28"/>
              <w:lang w:eastAsia="es-ES"/>
            </w:rPr>
            <w:t>Poder Legislativo</w:t>
          </w:r>
        </w:p>
        <w:p w:rsidR="00F2483A" w:rsidRPr="00F2483A" w:rsidRDefault="00F2483A" w:rsidP="00F2483A">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F2483A" w:rsidRPr="00F2483A" w:rsidRDefault="00F2483A" w:rsidP="00F2483A">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F2483A">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F2483A" w:rsidRPr="00F2483A" w:rsidRDefault="00F2483A" w:rsidP="00F2483A">
          <w:pPr>
            <w:spacing w:after="0" w:line="240" w:lineRule="auto"/>
            <w:jc w:val="center"/>
            <w:rPr>
              <w:rFonts w:ascii="Arial" w:eastAsia="Times New Roman" w:hAnsi="Arial" w:cs="Times New Roman"/>
              <w:b/>
              <w:bCs/>
              <w:sz w:val="12"/>
              <w:szCs w:val="20"/>
              <w:lang w:eastAsia="es-ES"/>
            </w:rPr>
          </w:pPr>
        </w:p>
      </w:tc>
    </w:tr>
  </w:tbl>
  <w:p w:rsidR="00F2483A" w:rsidRDefault="00F248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7B"/>
    <w:rsid w:val="000653EC"/>
    <w:rsid w:val="00251C26"/>
    <w:rsid w:val="002D6678"/>
    <w:rsid w:val="004562E7"/>
    <w:rsid w:val="00753849"/>
    <w:rsid w:val="00C05933"/>
    <w:rsid w:val="00CF6A80"/>
    <w:rsid w:val="00E56C7B"/>
    <w:rsid w:val="00F24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9C5DA-8AE3-49B2-B430-7F5A2A2E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7B"/>
  </w:style>
  <w:style w:type="paragraph" w:styleId="Ttulo1">
    <w:name w:val="heading 1"/>
    <w:basedOn w:val="Normal"/>
    <w:next w:val="Normal"/>
    <w:link w:val="Ttulo1Car"/>
    <w:qFormat/>
    <w:rsid w:val="00753849"/>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849"/>
    <w:rPr>
      <w:rFonts w:ascii="Arial" w:eastAsia="Times New Roman" w:hAnsi="Arial" w:cs="Times New Roman"/>
      <w:b/>
      <w:bCs/>
      <w:sz w:val="24"/>
      <w:szCs w:val="24"/>
      <w:lang w:val="es-ES" w:eastAsia="es-ES"/>
    </w:rPr>
  </w:style>
  <w:style w:type="paragraph" w:styleId="Textoindependiente">
    <w:name w:val="Body Text"/>
    <w:basedOn w:val="Normal"/>
    <w:link w:val="TextoindependienteCar"/>
    <w:rsid w:val="00753849"/>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75384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53849"/>
    <w:pPr>
      <w:spacing w:after="0" w:line="240" w:lineRule="auto"/>
      <w:ind w:left="708"/>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24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83A"/>
  </w:style>
  <w:style w:type="paragraph" w:styleId="Piedepgina">
    <w:name w:val="footer"/>
    <w:basedOn w:val="Normal"/>
    <w:link w:val="PiedepginaCar"/>
    <w:uiPriority w:val="99"/>
    <w:unhideWhenUsed/>
    <w:rsid w:val="00F24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5644</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2021-03-29T19:09:00Z</dcterms:created>
  <dcterms:modified xsi:type="dcterms:W3CDTF">2021-03-29T19:09:00Z</dcterms:modified>
</cp:coreProperties>
</file>