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19D" w:rsidRPr="0002308B" w:rsidRDefault="0026319D" w:rsidP="0026319D">
      <w:pPr>
        <w:spacing w:after="0" w:line="240" w:lineRule="auto"/>
        <w:jc w:val="both"/>
        <w:rPr>
          <w:rFonts w:ascii="Arial" w:eastAsia="Times New Roman" w:hAnsi="Arial" w:cs="Arial"/>
          <w:b/>
          <w:snapToGrid w:val="0"/>
          <w:sz w:val="24"/>
          <w:szCs w:val="24"/>
          <w:lang w:val="es-ES_tradnl" w:eastAsia="es-ES"/>
        </w:rPr>
      </w:pPr>
    </w:p>
    <w:p w:rsidR="0026319D" w:rsidRPr="0002308B" w:rsidRDefault="0026319D" w:rsidP="0026319D">
      <w:pPr>
        <w:spacing w:after="0" w:line="240" w:lineRule="auto"/>
        <w:jc w:val="both"/>
        <w:rPr>
          <w:rFonts w:ascii="Arial" w:eastAsia="Times New Roman" w:hAnsi="Arial" w:cs="Arial"/>
          <w:b/>
          <w:snapToGrid w:val="0"/>
          <w:sz w:val="24"/>
          <w:szCs w:val="24"/>
          <w:lang w:val="es-ES_tradnl" w:eastAsia="es-ES"/>
        </w:rPr>
      </w:pPr>
    </w:p>
    <w:p w:rsidR="0026319D" w:rsidRPr="0002308B" w:rsidRDefault="0026319D" w:rsidP="0026319D">
      <w:pPr>
        <w:spacing w:after="0" w:line="240" w:lineRule="auto"/>
        <w:jc w:val="both"/>
        <w:rPr>
          <w:rFonts w:ascii="Arial" w:eastAsia="Times New Roman" w:hAnsi="Arial" w:cs="Arial"/>
          <w:b/>
          <w:snapToGrid w:val="0"/>
          <w:sz w:val="24"/>
          <w:szCs w:val="24"/>
          <w:lang w:val="es-ES_tradnl" w:eastAsia="es-ES"/>
        </w:rPr>
      </w:pPr>
    </w:p>
    <w:p w:rsidR="0026319D" w:rsidRPr="0002308B" w:rsidRDefault="0026319D" w:rsidP="0026319D">
      <w:pPr>
        <w:spacing w:after="0" w:line="240" w:lineRule="auto"/>
        <w:jc w:val="both"/>
        <w:rPr>
          <w:rFonts w:ascii="Arial" w:eastAsia="Times New Roman" w:hAnsi="Arial" w:cs="Arial"/>
          <w:b/>
          <w:snapToGrid w:val="0"/>
          <w:sz w:val="24"/>
          <w:szCs w:val="24"/>
          <w:lang w:val="es-ES_tradnl" w:eastAsia="es-ES"/>
        </w:rPr>
      </w:pPr>
    </w:p>
    <w:p w:rsidR="0026319D" w:rsidRPr="0002308B" w:rsidRDefault="0026319D" w:rsidP="0026319D">
      <w:pPr>
        <w:spacing w:after="0" w:line="240" w:lineRule="auto"/>
        <w:jc w:val="both"/>
        <w:rPr>
          <w:rFonts w:ascii="Arial" w:eastAsia="Times New Roman" w:hAnsi="Arial" w:cs="Arial"/>
          <w:b/>
          <w:snapToGrid w:val="0"/>
          <w:sz w:val="24"/>
          <w:szCs w:val="24"/>
          <w:lang w:val="es-ES_tradnl" w:eastAsia="es-ES"/>
        </w:rPr>
      </w:pPr>
    </w:p>
    <w:p w:rsidR="0026319D" w:rsidRPr="0002308B" w:rsidRDefault="0026319D" w:rsidP="0026319D">
      <w:pPr>
        <w:spacing w:after="0" w:line="240" w:lineRule="auto"/>
        <w:jc w:val="both"/>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t>QUE EL CONGRESO DEL ESTADO INDEPENDIENTE, LIBRE Y SOBERANO DE COAHUILA DE ZARAGOZA;</w:t>
      </w:r>
    </w:p>
    <w:p w:rsidR="0026319D" w:rsidRDefault="0026319D" w:rsidP="0026319D">
      <w:pPr>
        <w:spacing w:after="0" w:line="240" w:lineRule="auto"/>
        <w:jc w:val="both"/>
        <w:rPr>
          <w:rFonts w:ascii="Arial" w:eastAsia="Times New Roman" w:hAnsi="Arial" w:cs="Arial"/>
          <w:b/>
          <w:snapToGrid w:val="0"/>
          <w:sz w:val="24"/>
          <w:szCs w:val="24"/>
          <w:lang w:val="es-ES_tradnl" w:eastAsia="es-ES"/>
        </w:rPr>
      </w:pPr>
    </w:p>
    <w:p w:rsidR="006F726D" w:rsidRPr="0002308B" w:rsidRDefault="006F726D" w:rsidP="0026319D">
      <w:pPr>
        <w:spacing w:after="0" w:line="240" w:lineRule="auto"/>
        <w:jc w:val="both"/>
        <w:rPr>
          <w:rFonts w:ascii="Arial" w:eastAsia="Times New Roman" w:hAnsi="Arial" w:cs="Arial"/>
          <w:b/>
          <w:snapToGrid w:val="0"/>
          <w:sz w:val="24"/>
          <w:szCs w:val="24"/>
          <w:lang w:val="es-ES_tradnl" w:eastAsia="es-ES"/>
        </w:rPr>
      </w:pPr>
    </w:p>
    <w:p w:rsidR="0026319D" w:rsidRPr="0002308B" w:rsidRDefault="0026319D" w:rsidP="0026319D">
      <w:pPr>
        <w:widowControl w:val="0"/>
        <w:spacing w:after="0" w:line="240" w:lineRule="auto"/>
        <w:jc w:val="both"/>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t>DECRETA:</w:t>
      </w:r>
    </w:p>
    <w:p w:rsidR="0026319D" w:rsidRPr="0002308B" w:rsidRDefault="0026319D" w:rsidP="0026319D">
      <w:pPr>
        <w:widowControl w:val="0"/>
        <w:spacing w:after="0" w:line="240" w:lineRule="auto"/>
        <w:jc w:val="both"/>
        <w:rPr>
          <w:rFonts w:ascii="Arial" w:eastAsia="Times New Roman" w:hAnsi="Arial" w:cs="Arial"/>
          <w:b/>
          <w:snapToGrid w:val="0"/>
          <w:sz w:val="24"/>
          <w:szCs w:val="24"/>
          <w:lang w:val="es-ES_tradnl" w:eastAsia="es-ES"/>
        </w:rPr>
      </w:pPr>
    </w:p>
    <w:p w:rsidR="0026319D" w:rsidRPr="0002308B" w:rsidRDefault="00610266" w:rsidP="0026319D">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78</w:t>
      </w:r>
      <w:r w:rsidR="0026319D" w:rsidRPr="0002308B">
        <w:rPr>
          <w:rFonts w:ascii="Arial" w:eastAsia="Times New Roman" w:hAnsi="Arial" w:cs="Arial"/>
          <w:b/>
          <w:snapToGrid w:val="0"/>
          <w:sz w:val="24"/>
          <w:szCs w:val="24"/>
          <w:lang w:val="es-ES_tradnl" w:eastAsia="es-ES"/>
        </w:rPr>
        <w:t xml:space="preserve">.- </w:t>
      </w:r>
    </w:p>
    <w:p w:rsidR="0026319D" w:rsidRDefault="0026319D" w:rsidP="0026319D">
      <w:pPr>
        <w:widowControl w:val="0"/>
        <w:spacing w:after="0" w:line="240" w:lineRule="auto"/>
        <w:jc w:val="both"/>
        <w:rPr>
          <w:rFonts w:ascii="Arial" w:eastAsia="Times New Roman" w:hAnsi="Arial" w:cs="Arial"/>
          <w:b/>
          <w:snapToGrid w:val="0"/>
          <w:sz w:val="24"/>
          <w:szCs w:val="24"/>
          <w:lang w:val="es-ES_tradnl" w:eastAsia="es-ES"/>
        </w:rPr>
      </w:pPr>
    </w:p>
    <w:p w:rsidR="006F726D" w:rsidRDefault="006F726D" w:rsidP="0026319D">
      <w:pPr>
        <w:widowControl w:val="0"/>
        <w:spacing w:after="0" w:line="240" w:lineRule="auto"/>
        <w:jc w:val="both"/>
        <w:rPr>
          <w:rFonts w:ascii="Arial" w:eastAsia="Times New Roman" w:hAnsi="Arial" w:cs="Arial"/>
          <w:b/>
          <w:snapToGrid w:val="0"/>
          <w:sz w:val="24"/>
          <w:szCs w:val="24"/>
          <w:lang w:val="es-ES_tradnl" w:eastAsia="es-ES"/>
        </w:rPr>
      </w:pPr>
    </w:p>
    <w:p w:rsidR="006F726D" w:rsidRPr="006F726D" w:rsidRDefault="006F726D" w:rsidP="006F726D">
      <w:pPr>
        <w:autoSpaceDE w:val="0"/>
        <w:autoSpaceDN w:val="0"/>
        <w:adjustRightInd w:val="0"/>
        <w:spacing w:after="0" w:line="276" w:lineRule="auto"/>
        <w:jc w:val="both"/>
        <w:rPr>
          <w:rFonts w:ascii="Arial" w:eastAsia="Times New Roman" w:hAnsi="Arial" w:cs="Arial"/>
          <w:color w:val="000000"/>
          <w:sz w:val="24"/>
          <w:szCs w:val="24"/>
          <w:lang w:eastAsia="es-MX"/>
        </w:rPr>
      </w:pPr>
      <w:r w:rsidRPr="006F726D">
        <w:rPr>
          <w:rFonts w:ascii="Arial" w:eastAsia="Times New Roman" w:hAnsi="Arial" w:cs="Arial"/>
          <w:b/>
          <w:color w:val="000000"/>
          <w:sz w:val="24"/>
          <w:szCs w:val="24"/>
          <w:lang w:eastAsia="es-MX"/>
        </w:rPr>
        <w:t>ARTÍCULO PRIMERO.</w:t>
      </w:r>
      <w:r>
        <w:rPr>
          <w:rFonts w:ascii="Arial" w:eastAsia="Times New Roman" w:hAnsi="Arial" w:cs="Arial"/>
          <w:b/>
          <w:color w:val="000000"/>
          <w:sz w:val="24"/>
          <w:szCs w:val="24"/>
          <w:lang w:eastAsia="es-MX"/>
        </w:rPr>
        <w:t>-</w:t>
      </w:r>
      <w:r w:rsidRPr="006F726D">
        <w:rPr>
          <w:rFonts w:ascii="Arial" w:eastAsia="Times New Roman" w:hAnsi="Arial" w:cs="Arial"/>
          <w:b/>
          <w:color w:val="000000"/>
          <w:sz w:val="24"/>
          <w:szCs w:val="24"/>
          <w:lang w:eastAsia="es-MX"/>
        </w:rPr>
        <w:t xml:space="preserve"> </w:t>
      </w:r>
      <w:r w:rsidRPr="006F726D">
        <w:rPr>
          <w:rFonts w:ascii="Arial" w:eastAsia="Times New Roman" w:hAnsi="Arial" w:cs="Arial"/>
          <w:color w:val="000000"/>
          <w:sz w:val="24"/>
          <w:szCs w:val="24"/>
          <w:lang w:eastAsia="es-MX"/>
        </w:rPr>
        <w:t xml:space="preserve">Se </w:t>
      </w:r>
      <w:bookmarkStart w:id="0" w:name="_GoBack"/>
      <w:bookmarkEnd w:id="0"/>
      <w:r w:rsidRPr="006F726D">
        <w:rPr>
          <w:rFonts w:ascii="Arial" w:eastAsia="Times New Roman" w:hAnsi="Arial" w:cs="Arial"/>
          <w:color w:val="000000"/>
          <w:sz w:val="24"/>
          <w:szCs w:val="24"/>
          <w:lang w:eastAsia="es-MX"/>
        </w:rPr>
        <w:t xml:space="preserve">valida el acuerdo aprobado por el R. Ayuntamiento de Matamoros, Coahuila de Zaragoza, </w:t>
      </w:r>
      <w:r w:rsidRPr="006F726D">
        <w:rPr>
          <w:rFonts w:ascii="Arial" w:eastAsia="Calibri" w:hAnsi="Arial" w:cs="Arial"/>
          <w:snapToGrid w:val="0"/>
          <w:color w:val="000000"/>
          <w:sz w:val="24"/>
          <w:szCs w:val="24"/>
          <w:lang w:eastAsia="es-MX"/>
        </w:rPr>
        <w:t>para enajenar a título gratuito,</w:t>
      </w:r>
      <w:r w:rsidRPr="006F726D">
        <w:rPr>
          <w:rFonts w:ascii="Arial" w:eastAsia="Times New Roman" w:hAnsi="Arial" w:cs="Arial"/>
          <w:color w:val="000000"/>
          <w:sz w:val="24"/>
          <w:szCs w:val="24"/>
          <w:lang w:eastAsia="es-MX"/>
        </w:rPr>
        <w:t xml:space="preserve"> un bien inmueble con una superficie de 100,000.00 m2., ubicada en el lote 001, zona 01, en dicho municipio, a favor del Gobierno Federal, a través de la Secretaría de la Defensa Nacional (SEDENA), el cual se desincorporo con Decreto número 60 publicado en el Periódico Oficial del Gobierno del Estado de fecha 4 de mayo de 2021.</w:t>
      </w:r>
    </w:p>
    <w:p w:rsidR="006F726D" w:rsidRPr="006F726D" w:rsidRDefault="006F726D" w:rsidP="006F726D">
      <w:pPr>
        <w:autoSpaceDE w:val="0"/>
        <w:autoSpaceDN w:val="0"/>
        <w:adjustRightInd w:val="0"/>
        <w:spacing w:after="0" w:line="276" w:lineRule="auto"/>
        <w:jc w:val="both"/>
        <w:rPr>
          <w:rFonts w:ascii="Arial" w:eastAsia="Times New Roman" w:hAnsi="Arial" w:cs="Arial"/>
          <w:color w:val="000000"/>
          <w:sz w:val="24"/>
          <w:szCs w:val="24"/>
          <w:lang w:eastAsia="es-MX"/>
        </w:rPr>
      </w:pPr>
    </w:p>
    <w:p w:rsidR="006F726D" w:rsidRPr="006F726D" w:rsidRDefault="006F726D" w:rsidP="006F726D">
      <w:pPr>
        <w:autoSpaceDE w:val="0"/>
        <w:autoSpaceDN w:val="0"/>
        <w:adjustRightInd w:val="0"/>
        <w:spacing w:after="0" w:line="276" w:lineRule="auto"/>
        <w:jc w:val="both"/>
        <w:rPr>
          <w:rFonts w:ascii="Arial" w:eastAsia="Times New Roman" w:hAnsi="Arial" w:cs="Arial"/>
          <w:color w:val="000000"/>
          <w:sz w:val="24"/>
          <w:szCs w:val="24"/>
          <w:lang w:eastAsia="es-MX"/>
        </w:rPr>
      </w:pPr>
      <w:r w:rsidRPr="006F726D">
        <w:rPr>
          <w:rFonts w:ascii="Arial" w:eastAsia="Times New Roman" w:hAnsi="Arial" w:cs="Arial"/>
          <w:color w:val="000000"/>
          <w:sz w:val="24"/>
          <w:szCs w:val="24"/>
          <w:lang w:eastAsia="es-MX"/>
        </w:rPr>
        <w:t>Dicho inmueble propiedad municipal se identifica como parcela número 100 del polígono ½, sector 029, del Ejido José María Morelos; inmueble ubicado en el lote 001, zona 01, del Municipio de Matamoros, Coahuila de Zaragoza, con una superficie de 100,000.00 m2., y cuenta con las siguientes medidas y colindancias:</w:t>
      </w:r>
    </w:p>
    <w:p w:rsidR="006F726D" w:rsidRPr="006F726D" w:rsidRDefault="006F726D" w:rsidP="006F726D">
      <w:pPr>
        <w:autoSpaceDE w:val="0"/>
        <w:autoSpaceDN w:val="0"/>
        <w:adjustRightInd w:val="0"/>
        <w:spacing w:after="0" w:line="276" w:lineRule="auto"/>
        <w:jc w:val="both"/>
        <w:rPr>
          <w:rFonts w:ascii="Arial" w:eastAsia="Times New Roman" w:hAnsi="Arial" w:cs="Arial"/>
          <w:color w:val="000000"/>
          <w:sz w:val="24"/>
          <w:szCs w:val="24"/>
          <w:lang w:eastAsia="es-MX"/>
        </w:rPr>
      </w:pPr>
    </w:p>
    <w:p w:rsidR="006F726D" w:rsidRPr="006F726D" w:rsidRDefault="006F726D" w:rsidP="006F726D">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6F726D">
        <w:rPr>
          <w:rFonts w:ascii="Arial" w:eastAsia="Times New Roman" w:hAnsi="Arial" w:cs="Arial"/>
          <w:color w:val="000000"/>
          <w:sz w:val="24"/>
          <w:szCs w:val="24"/>
          <w:lang w:eastAsia="es-MX"/>
        </w:rPr>
        <w:t>Al Noreste:</w:t>
      </w:r>
      <w:r w:rsidRPr="006F726D">
        <w:rPr>
          <w:rFonts w:ascii="Arial" w:eastAsia="Times New Roman" w:hAnsi="Arial" w:cs="Arial"/>
          <w:color w:val="000000"/>
          <w:sz w:val="24"/>
          <w:szCs w:val="24"/>
          <w:lang w:eastAsia="es-MX"/>
        </w:rPr>
        <w:tab/>
        <w:t>mide 200.00 metros y colinda con lote parcela número 100 del polígono ½, zona 01, sector número 029.</w:t>
      </w:r>
    </w:p>
    <w:p w:rsidR="006F726D" w:rsidRPr="006F726D" w:rsidRDefault="006F726D" w:rsidP="006F726D">
      <w:pPr>
        <w:autoSpaceDE w:val="0"/>
        <w:autoSpaceDN w:val="0"/>
        <w:adjustRightInd w:val="0"/>
        <w:spacing w:after="0" w:line="276" w:lineRule="auto"/>
        <w:jc w:val="both"/>
        <w:rPr>
          <w:rFonts w:ascii="Arial" w:eastAsia="Times New Roman" w:hAnsi="Arial" w:cs="Arial"/>
          <w:color w:val="000000"/>
          <w:sz w:val="24"/>
          <w:szCs w:val="24"/>
          <w:lang w:eastAsia="es-MX"/>
        </w:rPr>
      </w:pPr>
      <w:r w:rsidRPr="006F726D">
        <w:rPr>
          <w:rFonts w:ascii="Arial" w:eastAsia="Times New Roman" w:hAnsi="Arial" w:cs="Arial"/>
          <w:color w:val="000000"/>
          <w:sz w:val="24"/>
          <w:szCs w:val="24"/>
          <w:lang w:eastAsia="es-MX"/>
        </w:rPr>
        <w:t>Al Sureste:</w:t>
      </w:r>
      <w:r w:rsidRPr="006F726D">
        <w:rPr>
          <w:rFonts w:ascii="Arial" w:eastAsia="Times New Roman" w:hAnsi="Arial" w:cs="Arial"/>
          <w:color w:val="000000"/>
          <w:sz w:val="24"/>
          <w:szCs w:val="24"/>
          <w:lang w:eastAsia="es-MX"/>
        </w:rPr>
        <w:tab/>
      </w:r>
      <w:r w:rsidRPr="006F726D">
        <w:rPr>
          <w:rFonts w:ascii="Arial" w:eastAsia="Times New Roman" w:hAnsi="Arial" w:cs="Arial"/>
          <w:color w:val="000000"/>
          <w:sz w:val="24"/>
          <w:szCs w:val="24"/>
          <w:lang w:eastAsia="es-MX"/>
        </w:rPr>
        <w:tab/>
        <w:t>mide 500.00 metros y colinda con acceso.</w:t>
      </w:r>
    </w:p>
    <w:p w:rsidR="006F726D" w:rsidRPr="006F726D" w:rsidRDefault="006F726D" w:rsidP="006F726D">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6F726D">
        <w:rPr>
          <w:rFonts w:ascii="Arial" w:eastAsia="Times New Roman" w:hAnsi="Arial" w:cs="Arial"/>
          <w:color w:val="000000"/>
          <w:sz w:val="24"/>
          <w:szCs w:val="24"/>
          <w:lang w:eastAsia="es-MX"/>
        </w:rPr>
        <w:t>Al Suroeste:</w:t>
      </w:r>
      <w:r w:rsidRPr="006F726D">
        <w:rPr>
          <w:rFonts w:ascii="Arial" w:eastAsia="Times New Roman" w:hAnsi="Arial" w:cs="Arial"/>
          <w:color w:val="000000"/>
          <w:sz w:val="24"/>
          <w:szCs w:val="24"/>
          <w:lang w:eastAsia="es-MX"/>
        </w:rPr>
        <w:tab/>
        <w:t>mide 200.00 metros y colinda con lote parcela número 100 del polígono ½, zona 01, sector número 029.</w:t>
      </w:r>
    </w:p>
    <w:p w:rsidR="006F726D" w:rsidRPr="006F726D" w:rsidRDefault="006F726D" w:rsidP="006F726D">
      <w:pPr>
        <w:autoSpaceDE w:val="0"/>
        <w:autoSpaceDN w:val="0"/>
        <w:adjustRightInd w:val="0"/>
        <w:spacing w:after="0" w:line="276" w:lineRule="auto"/>
        <w:ind w:left="2124" w:hanging="2124"/>
        <w:jc w:val="both"/>
        <w:rPr>
          <w:rFonts w:ascii="Arial" w:eastAsia="Times New Roman" w:hAnsi="Arial" w:cs="Arial"/>
          <w:color w:val="000000"/>
          <w:sz w:val="24"/>
          <w:szCs w:val="24"/>
          <w:lang w:eastAsia="es-MX"/>
        </w:rPr>
      </w:pPr>
      <w:r w:rsidRPr="006F726D">
        <w:rPr>
          <w:rFonts w:ascii="Arial" w:eastAsia="Times New Roman" w:hAnsi="Arial" w:cs="Arial"/>
          <w:color w:val="000000"/>
          <w:sz w:val="24"/>
          <w:szCs w:val="24"/>
          <w:lang w:eastAsia="es-MX"/>
        </w:rPr>
        <w:t>Al Noroeste:</w:t>
      </w:r>
      <w:r w:rsidRPr="006F726D">
        <w:rPr>
          <w:rFonts w:ascii="Arial" w:eastAsia="Times New Roman" w:hAnsi="Arial" w:cs="Arial"/>
          <w:color w:val="000000"/>
          <w:sz w:val="24"/>
          <w:szCs w:val="24"/>
          <w:lang w:eastAsia="es-MX"/>
        </w:rPr>
        <w:tab/>
        <w:t>mide 500.00 metros y colinda con lote parcela número 100 del polígono ½, zona 01, sector número 029.</w:t>
      </w:r>
    </w:p>
    <w:p w:rsidR="006F726D" w:rsidRPr="006F726D" w:rsidRDefault="006F726D" w:rsidP="006F726D">
      <w:pPr>
        <w:autoSpaceDE w:val="0"/>
        <w:autoSpaceDN w:val="0"/>
        <w:adjustRightInd w:val="0"/>
        <w:spacing w:after="0" w:line="276" w:lineRule="auto"/>
        <w:jc w:val="both"/>
        <w:rPr>
          <w:rFonts w:ascii="Arial" w:eastAsia="Times New Roman" w:hAnsi="Arial" w:cs="Arial"/>
          <w:sz w:val="24"/>
          <w:szCs w:val="24"/>
          <w:lang w:eastAsia="es-MX"/>
        </w:rPr>
      </w:pPr>
    </w:p>
    <w:p w:rsidR="006F726D" w:rsidRPr="006F726D" w:rsidRDefault="006F726D" w:rsidP="006F726D">
      <w:pPr>
        <w:autoSpaceDE w:val="0"/>
        <w:autoSpaceDN w:val="0"/>
        <w:adjustRightInd w:val="0"/>
        <w:spacing w:after="0" w:line="276" w:lineRule="auto"/>
        <w:jc w:val="both"/>
        <w:rPr>
          <w:rFonts w:ascii="Arial" w:eastAsia="Times New Roman" w:hAnsi="Arial" w:cs="Arial"/>
          <w:sz w:val="24"/>
          <w:szCs w:val="24"/>
          <w:lang w:eastAsia="es-MX"/>
        </w:rPr>
      </w:pPr>
      <w:r w:rsidRPr="006F726D">
        <w:rPr>
          <w:rFonts w:ascii="Arial" w:eastAsia="Times New Roman" w:hAnsi="Arial" w:cs="Arial"/>
          <w:sz w:val="24"/>
          <w:szCs w:val="24"/>
          <w:lang w:eastAsia="es-MX"/>
        </w:rPr>
        <w:t>Dicha superficie se encuentra inscrita a favor del R. Ayuntamiento de Matamoros, en las oficinas del Registro Público de la ciudad de Torreón del Estado de Coahuila de Zaragoza, bajo el Folio Real N° 31419.</w:t>
      </w:r>
    </w:p>
    <w:p w:rsidR="006F726D" w:rsidRPr="006F726D" w:rsidRDefault="006F726D" w:rsidP="006F726D">
      <w:pPr>
        <w:autoSpaceDE w:val="0"/>
        <w:autoSpaceDN w:val="0"/>
        <w:adjustRightInd w:val="0"/>
        <w:spacing w:after="0" w:line="276" w:lineRule="auto"/>
        <w:jc w:val="both"/>
        <w:rPr>
          <w:rFonts w:ascii="Arial" w:eastAsia="Times New Roman" w:hAnsi="Arial" w:cs="Arial"/>
          <w:sz w:val="24"/>
          <w:szCs w:val="24"/>
          <w:lang w:eastAsia="es-MX"/>
        </w:rPr>
      </w:pPr>
    </w:p>
    <w:p w:rsidR="006F726D" w:rsidRPr="006F726D" w:rsidRDefault="006F726D" w:rsidP="006F726D">
      <w:pPr>
        <w:autoSpaceDE w:val="0"/>
        <w:autoSpaceDN w:val="0"/>
        <w:adjustRightInd w:val="0"/>
        <w:spacing w:after="0" w:line="276" w:lineRule="auto"/>
        <w:jc w:val="both"/>
        <w:rPr>
          <w:rFonts w:ascii="Arial" w:eastAsia="Times New Roman" w:hAnsi="Arial" w:cs="Arial"/>
          <w:color w:val="000000"/>
          <w:sz w:val="24"/>
          <w:szCs w:val="24"/>
          <w:lang w:eastAsia="es-MX"/>
        </w:rPr>
      </w:pPr>
      <w:r w:rsidRPr="006F726D">
        <w:rPr>
          <w:rFonts w:ascii="Arial" w:eastAsia="Times New Roman" w:hAnsi="Arial" w:cs="Arial"/>
          <w:b/>
          <w:color w:val="000000"/>
          <w:sz w:val="24"/>
          <w:szCs w:val="24"/>
          <w:lang w:eastAsia="es-MX"/>
        </w:rPr>
        <w:lastRenderedPageBreak/>
        <w:t>ARTÍCULO SEGUNDO.</w:t>
      </w:r>
      <w:r>
        <w:rPr>
          <w:rFonts w:ascii="Arial" w:eastAsia="Times New Roman" w:hAnsi="Arial" w:cs="Arial"/>
          <w:b/>
          <w:color w:val="000000"/>
          <w:sz w:val="24"/>
          <w:szCs w:val="24"/>
          <w:lang w:eastAsia="es-MX"/>
        </w:rPr>
        <w:t>-</w:t>
      </w:r>
      <w:r w:rsidRPr="006F726D">
        <w:rPr>
          <w:rFonts w:ascii="Arial" w:eastAsia="Times New Roman" w:hAnsi="Arial" w:cs="Arial"/>
          <w:b/>
          <w:color w:val="000000"/>
          <w:sz w:val="24"/>
          <w:szCs w:val="24"/>
          <w:lang w:eastAsia="es-MX"/>
        </w:rPr>
        <w:t xml:space="preserve"> </w:t>
      </w:r>
      <w:r w:rsidRPr="006F726D">
        <w:rPr>
          <w:rFonts w:ascii="Arial" w:eastAsia="Times New Roman" w:hAnsi="Arial" w:cs="Arial"/>
          <w:color w:val="000000"/>
          <w:sz w:val="24"/>
          <w:szCs w:val="24"/>
          <w:lang w:eastAsia="es-MX"/>
        </w:rPr>
        <w:t>La donación que en el presente Decreto se autoriza, se realizará a favor del Gobierno Federal, a través de la Dirección General del Patrimonio Inmobiliario Federal, dependiente del Instituto de Administración y Avalúos de Bienes Nacionales, con el fin de que por conducto de la Secretaría de la Defensa Nacional se construyan las instalaciones para apoyo en tareas de Seguridad Pública para la Guardia Nacional. En caso de que a dicho inmueble se le dé un uso distinto a lo estipulado, por ese solo hecho automáticamente se dará por rescindida la enajenación y el predio será reintegrado al Municipio.</w:t>
      </w:r>
    </w:p>
    <w:p w:rsidR="006F726D" w:rsidRPr="006F726D" w:rsidRDefault="006F726D" w:rsidP="006F726D">
      <w:pPr>
        <w:autoSpaceDE w:val="0"/>
        <w:autoSpaceDN w:val="0"/>
        <w:adjustRightInd w:val="0"/>
        <w:spacing w:after="0" w:line="276" w:lineRule="auto"/>
        <w:jc w:val="both"/>
        <w:rPr>
          <w:rFonts w:ascii="Arial" w:eastAsia="Times New Roman" w:hAnsi="Arial" w:cs="Arial"/>
          <w:color w:val="000000"/>
          <w:sz w:val="24"/>
          <w:szCs w:val="24"/>
          <w:lang w:eastAsia="es-MX"/>
        </w:rPr>
      </w:pPr>
    </w:p>
    <w:p w:rsidR="006F726D" w:rsidRPr="006F726D" w:rsidRDefault="006F726D" w:rsidP="006F726D">
      <w:pPr>
        <w:autoSpaceDE w:val="0"/>
        <w:autoSpaceDN w:val="0"/>
        <w:adjustRightInd w:val="0"/>
        <w:spacing w:after="0" w:line="276" w:lineRule="auto"/>
        <w:jc w:val="both"/>
        <w:rPr>
          <w:rFonts w:ascii="Arial" w:eastAsia="Times New Roman" w:hAnsi="Arial" w:cs="Arial"/>
          <w:color w:val="000000"/>
          <w:sz w:val="24"/>
          <w:szCs w:val="24"/>
          <w:lang w:val="es-419" w:eastAsia="es-MX"/>
        </w:rPr>
      </w:pPr>
      <w:r w:rsidRPr="006F726D">
        <w:rPr>
          <w:rFonts w:ascii="Arial" w:eastAsia="Times New Roman" w:hAnsi="Arial" w:cs="Arial"/>
          <w:color w:val="000000"/>
          <w:sz w:val="24"/>
          <w:szCs w:val="24"/>
          <w:lang w:val="es-419" w:eastAsia="es-MX"/>
        </w:rPr>
        <w:t>El donatario tendrá un plazo de 24 (veinticuatro) meses contados a partir de la fecha de publicación de este Decreto, para que concluya la construcción de las instalaciones para el Destacamento Militar.</w:t>
      </w:r>
      <w:r w:rsidRPr="006F726D">
        <w:rPr>
          <w:rFonts w:ascii="Arial" w:eastAsia="Times New Roman" w:hAnsi="Arial" w:cs="Arial"/>
          <w:color w:val="000000"/>
          <w:sz w:val="24"/>
          <w:szCs w:val="24"/>
          <w:lang w:eastAsia="es-MX"/>
        </w:rPr>
        <w:t xml:space="preserve"> En el supuesto de que no se haya concluido la construcción, </w:t>
      </w:r>
      <w:r w:rsidRPr="006F726D">
        <w:rPr>
          <w:rFonts w:ascii="Arial" w:eastAsia="Times New Roman" w:hAnsi="Arial" w:cs="Arial"/>
          <w:color w:val="000000"/>
          <w:sz w:val="24"/>
          <w:szCs w:val="24"/>
          <w:lang w:val="es-419" w:eastAsia="es-MX"/>
        </w:rPr>
        <w:t>el donatario podrá solicitar de forma justificada, por única vez, al Ayuntamiento la ampliación hasta por otros 12 (doce) meses, dando vista de dicha solicitud al Congreso del Estado para su consideración, discusión, y en su caso aprobación.</w:t>
      </w:r>
    </w:p>
    <w:p w:rsidR="006F726D" w:rsidRPr="006F726D" w:rsidRDefault="006F726D" w:rsidP="006F726D">
      <w:pPr>
        <w:autoSpaceDE w:val="0"/>
        <w:autoSpaceDN w:val="0"/>
        <w:adjustRightInd w:val="0"/>
        <w:spacing w:after="0" w:line="276" w:lineRule="auto"/>
        <w:jc w:val="both"/>
        <w:rPr>
          <w:rFonts w:ascii="Arial" w:eastAsia="Times New Roman" w:hAnsi="Arial" w:cs="Arial"/>
          <w:b/>
          <w:color w:val="000000"/>
          <w:sz w:val="24"/>
          <w:szCs w:val="24"/>
          <w:lang w:eastAsia="es-MX"/>
        </w:rPr>
      </w:pPr>
    </w:p>
    <w:p w:rsidR="006F726D" w:rsidRPr="006F726D" w:rsidRDefault="006F726D" w:rsidP="006F726D">
      <w:pPr>
        <w:autoSpaceDE w:val="0"/>
        <w:autoSpaceDN w:val="0"/>
        <w:adjustRightInd w:val="0"/>
        <w:spacing w:after="0" w:line="276" w:lineRule="auto"/>
        <w:jc w:val="both"/>
        <w:rPr>
          <w:rFonts w:ascii="Arial" w:eastAsia="Times New Roman" w:hAnsi="Arial" w:cs="Arial"/>
          <w:color w:val="000000"/>
          <w:sz w:val="24"/>
          <w:szCs w:val="24"/>
          <w:lang w:eastAsia="es-MX"/>
        </w:rPr>
      </w:pPr>
      <w:r w:rsidRPr="006F726D">
        <w:rPr>
          <w:rFonts w:ascii="Arial" w:eastAsia="Times New Roman" w:hAnsi="Arial" w:cs="Arial"/>
          <w:b/>
          <w:color w:val="000000"/>
          <w:sz w:val="24"/>
          <w:szCs w:val="24"/>
          <w:lang w:eastAsia="es-MX"/>
        </w:rPr>
        <w:t>ARTÍCULO TERCERO.</w:t>
      </w:r>
      <w:r>
        <w:rPr>
          <w:rFonts w:ascii="Arial" w:eastAsia="Times New Roman" w:hAnsi="Arial" w:cs="Arial"/>
          <w:b/>
          <w:color w:val="000000"/>
          <w:sz w:val="24"/>
          <w:szCs w:val="24"/>
          <w:lang w:eastAsia="es-MX"/>
        </w:rPr>
        <w:t>-</w:t>
      </w:r>
      <w:r w:rsidRPr="006F726D">
        <w:rPr>
          <w:rFonts w:ascii="Arial" w:eastAsia="Times New Roman" w:hAnsi="Arial" w:cs="Arial"/>
          <w:b/>
          <w:color w:val="000000"/>
          <w:sz w:val="24"/>
          <w:szCs w:val="24"/>
          <w:lang w:eastAsia="es-MX"/>
        </w:rPr>
        <w:t xml:space="preserve"> </w:t>
      </w:r>
      <w:r w:rsidRPr="006F726D">
        <w:rPr>
          <w:rFonts w:ascii="Arial" w:eastAsia="Times New Roman" w:hAnsi="Arial" w:cs="Arial"/>
          <w:color w:val="000000"/>
          <w:sz w:val="24"/>
          <w:szCs w:val="24"/>
          <w:lang w:eastAsia="es-MX"/>
        </w:rPr>
        <w:t>El Ayuntamiento del Municipio de Matamoros, por conducto de su Presidente Municipal o de su Representante legal acreditado, deberá formalizar la operación que se autoriza y proceder a la escrituración correspondiente.</w:t>
      </w:r>
    </w:p>
    <w:p w:rsidR="006F726D" w:rsidRPr="006F726D" w:rsidRDefault="006F726D" w:rsidP="006F726D">
      <w:pPr>
        <w:spacing w:after="0" w:line="276" w:lineRule="auto"/>
        <w:jc w:val="both"/>
        <w:rPr>
          <w:rFonts w:ascii="Arial" w:eastAsia="Times New Roman" w:hAnsi="Arial" w:cs="Arial"/>
          <w:b/>
          <w:bCs/>
          <w:sz w:val="24"/>
          <w:szCs w:val="24"/>
          <w:lang w:eastAsia="es-ES"/>
        </w:rPr>
      </w:pPr>
    </w:p>
    <w:p w:rsidR="006F726D" w:rsidRPr="006F726D" w:rsidRDefault="006F726D" w:rsidP="006F726D">
      <w:pPr>
        <w:spacing w:after="0" w:line="276" w:lineRule="auto"/>
        <w:jc w:val="both"/>
        <w:rPr>
          <w:rFonts w:ascii="Arial" w:eastAsia="Times New Roman" w:hAnsi="Arial" w:cs="Arial"/>
          <w:sz w:val="24"/>
          <w:szCs w:val="24"/>
          <w:lang w:eastAsia="es-ES"/>
        </w:rPr>
      </w:pPr>
      <w:r w:rsidRPr="006F726D">
        <w:rPr>
          <w:rFonts w:ascii="Arial" w:eastAsia="Times New Roman" w:hAnsi="Arial" w:cs="Arial"/>
          <w:b/>
          <w:bCs/>
          <w:sz w:val="24"/>
          <w:szCs w:val="24"/>
          <w:lang w:eastAsia="es-ES"/>
        </w:rPr>
        <w:t>ARTÍCULO CUARTO.</w:t>
      </w:r>
      <w:r>
        <w:rPr>
          <w:rFonts w:ascii="Arial" w:eastAsia="Times New Roman" w:hAnsi="Arial" w:cs="Arial"/>
          <w:b/>
          <w:bCs/>
          <w:sz w:val="24"/>
          <w:szCs w:val="24"/>
          <w:lang w:eastAsia="es-ES"/>
        </w:rPr>
        <w:t>-</w:t>
      </w:r>
      <w:r w:rsidRPr="006F726D">
        <w:rPr>
          <w:rFonts w:ascii="Arial" w:eastAsia="Times New Roman" w:hAnsi="Arial" w:cs="Arial"/>
          <w:b/>
          <w:bCs/>
          <w:sz w:val="24"/>
          <w:szCs w:val="24"/>
          <w:lang w:eastAsia="es-ES"/>
        </w:rPr>
        <w:t xml:space="preserve">  </w:t>
      </w:r>
      <w:r w:rsidRPr="006F726D">
        <w:rPr>
          <w:rFonts w:ascii="Arial" w:eastAsia="Times New Roman" w:hAnsi="Arial" w:cs="Arial"/>
          <w:sz w:val="24"/>
          <w:szCs w:val="24"/>
          <w:lang w:eastAsia="es-ES"/>
        </w:rPr>
        <w:t>En el supuesto de que no se formalice la enajenación que se autoriza, al término de la LXII Legislatura del Congreso del Estado Independiente, Libre y Soberano de Coahuila de Zaragoza (2021-2023), se requerirá de una nueva autorización legislativa para ampliar el plazo, a fin de que se pueda continuar o concluir la formalización de las operaciones realizadas con la enajenación del inmueble a que se refiere el artículo primero de este Decreto.</w:t>
      </w:r>
    </w:p>
    <w:p w:rsidR="006F726D" w:rsidRPr="006F726D" w:rsidRDefault="006F726D" w:rsidP="006F726D">
      <w:pPr>
        <w:spacing w:after="0" w:line="276" w:lineRule="auto"/>
        <w:jc w:val="both"/>
        <w:rPr>
          <w:rFonts w:ascii="Arial" w:eastAsia="Times New Roman" w:hAnsi="Arial" w:cs="Arial"/>
          <w:sz w:val="24"/>
          <w:szCs w:val="24"/>
          <w:lang w:eastAsia="es-ES"/>
        </w:rPr>
      </w:pPr>
    </w:p>
    <w:p w:rsidR="006F726D" w:rsidRPr="006F726D" w:rsidRDefault="006F726D" w:rsidP="006F726D">
      <w:pPr>
        <w:spacing w:after="0" w:line="276" w:lineRule="auto"/>
        <w:jc w:val="both"/>
        <w:rPr>
          <w:rFonts w:ascii="Arial" w:eastAsia="Times New Roman" w:hAnsi="Arial" w:cs="Arial"/>
          <w:sz w:val="24"/>
          <w:szCs w:val="24"/>
          <w:lang w:eastAsia="es-ES"/>
        </w:rPr>
      </w:pPr>
      <w:r w:rsidRPr="006F726D">
        <w:rPr>
          <w:rFonts w:ascii="Arial" w:eastAsia="Times New Roman" w:hAnsi="Arial" w:cs="Arial"/>
          <w:b/>
          <w:bCs/>
          <w:sz w:val="24"/>
          <w:szCs w:val="24"/>
          <w:lang w:eastAsia="es-ES"/>
        </w:rPr>
        <w:t>ARTÍCULO QUINTO.</w:t>
      </w:r>
      <w:r>
        <w:rPr>
          <w:rFonts w:ascii="Arial" w:eastAsia="Times New Roman" w:hAnsi="Arial" w:cs="Arial"/>
          <w:b/>
          <w:bCs/>
          <w:sz w:val="24"/>
          <w:szCs w:val="24"/>
          <w:lang w:eastAsia="es-ES"/>
        </w:rPr>
        <w:t>-</w:t>
      </w:r>
      <w:r w:rsidRPr="006F726D">
        <w:rPr>
          <w:rFonts w:ascii="Arial" w:eastAsia="Times New Roman" w:hAnsi="Arial" w:cs="Arial"/>
          <w:b/>
          <w:bCs/>
          <w:sz w:val="24"/>
          <w:szCs w:val="24"/>
          <w:lang w:eastAsia="es-ES"/>
        </w:rPr>
        <w:t xml:space="preserve"> </w:t>
      </w:r>
      <w:r w:rsidRPr="006F726D">
        <w:rPr>
          <w:rFonts w:ascii="Arial" w:eastAsia="Times New Roman" w:hAnsi="Arial" w:cs="Arial"/>
          <w:sz w:val="24"/>
          <w:szCs w:val="24"/>
          <w:lang w:eastAsia="es-ES"/>
        </w:rPr>
        <w:t>Los gastos de escrituración y registro que se originen de la operación que mediante este decreto se valida, serán por cuenta del beneficiario.</w:t>
      </w:r>
    </w:p>
    <w:p w:rsidR="006F726D" w:rsidRPr="006F726D" w:rsidRDefault="006F726D" w:rsidP="006F726D">
      <w:pPr>
        <w:spacing w:after="0" w:line="276" w:lineRule="auto"/>
        <w:jc w:val="both"/>
        <w:rPr>
          <w:rFonts w:ascii="Arial" w:eastAsia="Times New Roman" w:hAnsi="Arial" w:cs="Arial"/>
          <w:sz w:val="24"/>
          <w:szCs w:val="24"/>
          <w:lang w:eastAsia="es-ES"/>
        </w:rPr>
      </w:pPr>
    </w:p>
    <w:p w:rsidR="006F726D" w:rsidRPr="006F726D" w:rsidRDefault="006F726D" w:rsidP="006F726D">
      <w:pPr>
        <w:spacing w:after="0" w:line="276" w:lineRule="auto"/>
        <w:jc w:val="both"/>
        <w:rPr>
          <w:rFonts w:ascii="Arial" w:eastAsia="Times New Roman" w:hAnsi="Arial" w:cs="Arial"/>
          <w:sz w:val="24"/>
          <w:szCs w:val="24"/>
          <w:lang w:eastAsia="es-ES"/>
        </w:rPr>
      </w:pPr>
      <w:r w:rsidRPr="006F726D">
        <w:rPr>
          <w:rFonts w:ascii="Arial" w:eastAsia="Times New Roman" w:hAnsi="Arial" w:cs="Arial"/>
          <w:b/>
          <w:bCs/>
          <w:sz w:val="24"/>
          <w:szCs w:val="24"/>
          <w:lang w:eastAsia="es-ES"/>
        </w:rPr>
        <w:t>ARTÍCULO SEXTO.</w:t>
      </w:r>
      <w:r>
        <w:rPr>
          <w:rFonts w:ascii="Arial" w:eastAsia="Times New Roman" w:hAnsi="Arial" w:cs="Arial"/>
          <w:b/>
          <w:bCs/>
          <w:sz w:val="24"/>
          <w:szCs w:val="24"/>
          <w:lang w:eastAsia="es-ES"/>
        </w:rPr>
        <w:t>-</w:t>
      </w:r>
      <w:r w:rsidRPr="006F726D">
        <w:rPr>
          <w:rFonts w:ascii="Arial" w:eastAsia="Times New Roman" w:hAnsi="Arial" w:cs="Arial"/>
          <w:b/>
          <w:bCs/>
          <w:sz w:val="24"/>
          <w:szCs w:val="24"/>
          <w:lang w:eastAsia="es-ES"/>
        </w:rPr>
        <w:t xml:space="preserve"> </w:t>
      </w:r>
      <w:r w:rsidRPr="006F726D">
        <w:rPr>
          <w:rFonts w:ascii="Arial" w:eastAsia="Times New Roman" w:hAnsi="Arial" w:cs="Arial"/>
          <w:sz w:val="24"/>
          <w:szCs w:val="24"/>
          <w:lang w:eastAsia="es-ES"/>
        </w:rPr>
        <w:t>El presente decreto deberá insertarse en la escritura correspondiente.</w:t>
      </w:r>
    </w:p>
    <w:p w:rsidR="006F726D" w:rsidRPr="006F726D" w:rsidRDefault="006F726D" w:rsidP="006F726D">
      <w:pPr>
        <w:spacing w:after="0" w:line="276" w:lineRule="auto"/>
        <w:jc w:val="both"/>
        <w:rPr>
          <w:rFonts w:ascii="Arial" w:eastAsia="Times New Roman" w:hAnsi="Arial" w:cs="Arial"/>
          <w:sz w:val="24"/>
          <w:szCs w:val="24"/>
          <w:lang w:eastAsia="es-ES"/>
        </w:rPr>
      </w:pPr>
    </w:p>
    <w:p w:rsidR="006F726D" w:rsidRPr="00CC7EEA" w:rsidRDefault="006F726D" w:rsidP="006F726D">
      <w:pPr>
        <w:keepNext/>
        <w:keepLines/>
        <w:spacing w:after="0" w:line="240" w:lineRule="auto"/>
        <w:jc w:val="center"/>
        <w:outlineLvl w:val="0"/>
        <w:rPr>
          <w:rFonts w:ascii="Arial" w:eastAsia="Times New Roman" w:hAnsi="Arial" w:cs="Arial"/>
          <w:b/>
          <w:sz w:val="24"/>
          <w:szCs w:val="24"/>
          <w:lang w:val="en-US" w:eastAsia="es-ES"/>
        </w:rPr>
      </w:pPr>
      <w:r w:rsidRPr="00CC7EEA">
        <w:rPr>
          <w:rFonts w:ascii="Arial" w:eastAsia="Times New Roman" w:hAnsi="Arial" w:cs="Arial"/>
          <w:b/>
          <w:sz w:val="24"/>
          <w:szCs w:val="24"/>
          <w:lang w:val="en-US" w:eastAsia="es-ES"/>
        </w:rPr>
        <w:t xml:space="preserve">T R </w:t>
      </w:r>
      <w:proofErr w:type="gramStart"/>
      <w:r w:rsidRPr="00CC7EEA">
        <w:rPr>
          <w:rFonts w:ascii="Arial" w:eastAsia="Times New Roman" w:hAnsi="Arial" w:cs="Arial"/>
          <w:b/>
          <w:sz w:val="24"/>
          <w:szCs w:val="24"/>
          <w:lang w:val="en-US" w:eastAsia="es-ES"/>
        </w:rPr>
        <w:t>A</w:t>
      </w:r>
      <w:proofErr w:type="gramEnd"/>
      <w:r w:rsidRPr="00CC7EEA">
        <w:rPr>
          <w:rFonts w:ascii="Arial" w:eastAsia="Times New Roman" w:hAnsi="Arial" w:cs="Arial"/>
          <w:b/>
          <w:sz w:val="24"/>
          <w:szCs w:val="24"/>
          <w:lang w:val="en-US" w:eastAsia="es-ES"/>
        </w:rPr>
        <w:t xml:space="preserve"> N S I T O R I O S</w:t>
      </w:r>
    </w:p>
    <w:p w:rsidR="006F726D" w:rsidRPr="00CC7EEA" w:rsidRDefault="006F726D" w:rsidP="006F726D">
      <w:pPr>
        <w:spacing w:after="0" w:line="276" w:lineRule="auto"/>
        <w:jc w:val="both"/>
        <w:rPr>
          <w:rFonts w:ascii="Arial" w:eastAsia="Times New Roman" w:hAnsi="Arial" w:cs="Arial"/>
          <w:b/>
          <w:bCs/>
          <w:sz w:val="24"/>
          <w:szCs w:val="24"/>
          <w:lang w:val="en-US" w:eastAsia="es-ES"/>
        </w:rPr>
      </w:pPr>
    </w:p>
    <w:p w:rsidR="006F726D" w:rsidRPr="006F726D" w:rsidRDefault="006F726D" w:rsidP="006F726D">
      <w:pPr>
        <w:spacing w:after="0" w:line="276" w:lineRule="auto"/>
        <w:jc w:val="both"/>
        <w:rPr>
          <w:rFonts w:ascii="Arial" w:eastAsia="Times New Roman" w:hAnsi="Arial" w:cs="Arial"/>
          <w:sz w:val="24"/>
          <w:szCs w:val="24"/>
          <w:lang w:eastAsia="es-ES"/>
        </w:rPr>
      </w:pPr>
      <w:r w:rsidRPr="00CC7EEA">
        <w:rPr>
          <w:rFonts w:ascii="Arial" w:eastAsia="Times New Roman" w:hAnsi="Arial" w:cs="Arial"/>
          <w:b/>
          <w:bCs/>
          <w:sz w:val="24"/>
          <w:szCs w:val="24"/>
          <w:lang w:val="en-US" w:eastAsia="es-ES"/>
        </w:rPr>
        <w:t xml:space="preserve"> </w:t>
      </w:r>
      <w:r w:rsidRPr="006F726D">
        <w:rPr>
          <w:rFonts w:ascii="Arial" w:eastAsia="Times New Roman" w:hAnsi="Arial" w:cs="Arial"/>
          <w:b/>
          <w:bCs/>
          <w:sz w:val="24"/>
          <w:szCs w:val="24"/>
          <w:lang w:eastAsia="es-ES"/>
        </w:rPr>
        <w:t>A</w:t>
      </w:r>
      <w:r>
        <w:rPr>
          <w:rFonts w:ascii="Arial" w:eastAsia="Times New Roman" w:hAnsi="Arial" w:cs="Arial"/>
          <w:b/>
          <w:bCs/>
          <w:sz w:val="24"/>
          <w:szCs w:val="24"/>
          <w:lang w:eastAsia="es-ES"/>
        </w:rPr>
        <w:t xml:space="preserve"> </w:t>
      </w:r>
      <w:r w:rsidRPr="006F726D">
        <w:rPr>
          <w:rFonts w:ascii="Arial" w:eastAsia="Times New Roman" w:hAnsi="Arial" w:cs="Arial"/>
          <w:b/>
          <w:bCs/>
          <w:sz w:val="24"/>
          <w:szCs w:val="24"/>
          <w:lang w:eastAsia="es-ES"/>
        </w:rPr>
        <w:t xml:space="preserve">RTÍCULO </w:t>
      </w:r>
      <w:proofErr w:type="gramStart"/>
      <w:r w:rsidRPr="006F726D">
        <w:rPr>
          <w:rFonts w:ascii="Arial" w:eastAsia="Times New Roman" w:hAnsi="Arial" w:cs="Arial"/>
          <w:b/>
          <w:bCs/>
          <w:sz w:val="24"/>
          <w:szCs w:val="24"/>
          <w:lang w:eastAsia="es-ES"/>
        </w:rPr>
        <w:t>PRIMERO.</w:t>
      </w:r>
      <w:r>
        <w:rPr>
          <w:rFonts w:ascii="Arial" w:eastAsia="Times New Roman" w:hAnsi="Arial" w:cs="Arial"/>
          <w:b/>
          <w:bCs/>
          <w:sz w:val="24"/>
          <w:szCs w:val="24"/>
          <w:lang w:eastAsia="es-ES"/>
        </w:rPr>
        <w:t>-</w:t>
      </w:r>
      <w:proofErr w:type="gramEnd"/>
      <w:r w:rsidRPr="006F726D">
        <w:rPr>
          <w:rFonts w:ascii="Arial" w:eastAsia="Times New Roman" w:hAnsi="Arial" w:cs="Arial"/>
          <w:b/>
          <w:bCs/>
          <w:sz w:val="24"/>
          <w:szCs w:val="24"/>
          <w:lang w:eastAsia="es-ES"/>
        </w:rPr>
        <w:t xml:space="preserve"> </w:t>
      </w:r>
      <w:r w:rsidRPr="006F726D">
        <w:rPr>
          <w:rFonts w:ascii="Arial" w:eastAsia="Times New Roman" w:hAnsi="Arial" w:cs="Arial"/>
          <w:sz w:val="24"/>
          <w:szCs w:val="24"/>
          <w:lang w:eastAsia="es-ES"/>
        </w:rPr>
        <w:t xml:space="preserve">El presente decreto entrará en vigor a partir del día siguiente de su publicación en el Periódico Oficial del Gobierno del Estado. </w:t>
      </w:r>
    </w:p>
    <w:p w:rsidR="006F726D" w:rsidRPr="006F726D" w:rsidRDefault="006F726D" w:rsidP="006F726D">
      <w:pPr>
        <w:spacing w:after="0" w:line="276" w:lineRule="auto"/>
        <w:jc w:val="both"/>
        <w:rPr>
          <w:rFonts w:ascii="Arial" w:eastAsia="Times New Roman" w:hAnsi="Arial" w:cs="Arial"/>
          <w:sz w:val="24"/>
          <w:szCs w:val="24"/>
          <w:lang w:eastAsia="es-ES"/>
        </w:rPr>
      </w:pPr>
    </w:p>
    <w:p w:rsidR="006F726D" w:rsidRPr="006F726D" w:rsidRDefault="006F726D" w:rsidP="006F726D">
      <w:pPr>
        <w:spacing w:after="0" w:line="276" w:lineRule="auto"/>
        <w:jc w:val="both"/>
        <w:rPr>
          <w:rFonts w:ascii="Arial" w:eastAsia="Times New Roman" w:hAnsi="Arial" w:cs="Arial"/>
          <w:sz w:val="24"/>
          <w:szCs w:val="24"/>
          <w:lang w:eastAsia="es-ES"/>
        </w:rPr>
      </w:pPr>
      <w:r w:rsidRPr="006F726D">
        <w:rPr>
          <w:rFonts w:ascii="Arial" w:eastAsia="Times New Roman" w:hAnsi="Arial" w:cs="Arial"/>
          <w:b/>
          <w:sz w:val="24"/>
          <w:szCs w:val="24"/>
          <w:lang w:eastAsia="es-ES"/>
        </w:rPr>
        <w:t>ARTÍCULO SEGUNDO.</w:t>
      </w:r>
      <w:r>
        <w:rPr>
          <w:rFonts w:ascii="Arial" w:eastAsia="Times New Roman" w:hAnsi="Arial" w:cs="Arial"/>
          <w:b/>
          <w:sz w:val="24"/>
          <w:szCs w:val="24"/>
          <w:lang w:eastAsia="es-ES"/>
        </w:rPr>
        <w:t>-</w:t>
      </w:r>
      <w:r w:rsidRPr="006F726D">
        <w:rPr>
          <w:rFonts w:ascii="Arial" w:eastAsia="Times New Roman" w:hAnsi="Arial" w:cs="Arial"/>
          <w:b/>
          <w:sz w:val="24"/>
          <w:szCs w:val="24"/>
          <w:lang w:eastAsia="es-ES"/>
        </w:rPr>
        <w:t xml:space="preserve"> </w:t>
      </w:r>
      <w:r w:rsidRPr="006F726D">
        <w:rPr>
          <w:rFonts w:ascii="Arial" w:eastAsia="Times New Roman" w:hAnsi="Arial" w:cs="Arial"/>
          <w:sz w:val="24"/>
          <w:szCs w:val="24"/>
          <w:lang w:eastAsia="es-ES"/>
        </w:rPr>
        <w:t>Publíquese en el Periódico Oficial del Gobierno del Estado.</w:t>
      </w:r>
    </w:p>
    <w:p w:rsidR="0026319D" w:rsidRDefault="0026319D" w:rsidP="0026319D">
      <w:pPr>
        <w:widowControl w:val="0"/>
        <w:tabs>
          <w:tab w:val="left" w:pos="8749"/>
        </w:tabs>
        <w:jc w:val="both"/>
        <w:rPr>
          <w:rFonts w:ascii="Arial" w:eastAsia="Times New Roman" w:hAnsi="Arial" w:cs="Arial"/>
          <w:b/>
          <w:sz w:val="24"/>
          <w:szCs w:val="24"/>
          <w:lang w:eastAsia="es-ES"/>
        </w:rPr>
      </w:pPr>
    </w:p>
    <w:p w:rsidR="0026319D" w:rsidRPr="0002308B" w:rsidRDefault="0026319D" w:rsidP="0026319D">
      <w:pPr>
        <w:widowControl w:val="0"/>
        <w:tabs>
          <w:tab w:val="left" w:pos="8749"/>
        </w:tabs>
        <w:jc w:val="both"/>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lastRenderedPageBreak/>
        <w:t xml:space="preserve">DADO en la Ciudad de Saltillo, Coahuila de Zaragoza, </w:t>
      </w:r>
      <w:r>
        <w:rPr>
          <w:rFonts w:ascii="Arial" w:eastAsia="Times New Roman" w:hAnsi="Arial" w:cs="Arial"/>
          <w:b/>
          <w:snapToGrid w:val="0"/>
          <w:sz w:val="24"/>
          <w:szCs w:val="24"/>
          <w:lang w:val="es-ES" w:eastAsia="es-ES"/>
        </w:rPr>
        <w:t>a los veintidós</w:t>
      </w:r>
      <w:r w:rsidRPr="0002308B">
        <w:rPr>
          <w:rFonts w:ascii="Arial" w:eastAsia="Times New Roman" w:hAnsi="Arial" w:cs="Arial"/>
          <w:b/>
          <w:snapToGrid w:val="0"/>
          <w:sz w:val="24"/>
          <w:szCs w:val="24"/>
          <w:lang w:val="es-ES" w:eastAsia="es-ES"/>
        </w:rPr>
        <w:t xml:space="preserve"> días del mes de junio </w:t>
      </w:r>
      <w:r w:rsidRPr="0002308B">
        <w:rPr>
          <w:rFonts w:ascii="Arial" w:eastAsia="Times New Roman" w:hAnsi="Arial" w:cs="Arial"/>
          <w:b/>
          <w:snapToGrid w:val="0"/>
          <w:sz w:val="24"/>
          <w:szCs w:val="24"/>
          <w:lang w:val="es-ES_tradnl" w:eastAsia="es-ES"/>
        </w:rPr>
        <w:t>del año dos mil veintiuno.</w:t>
      </w:r>
    </w:p>
    <w:p w:rsidR="0026319D" w:rsidRPr="0002308B" w:rsidRDefault="0026319D" w:rsidP="0026319D">
      <w:pPr>
        <w:widowControl w:val="0"/>
        <w:spacing w:after="0" w:line="240" w:lineRule="auto"/>
        <w:jc w:val="both"/>
        <w:rPr>
          <w:rFonts w:ascii="Arial" w:eastAsia="Times New Roman" w:hAnsi="Arial" w:cs="Arial"/>
          <w:b/>
          <w:snapToGrid w:val="0"/>
          <w:sz w:val="24"/>
          <w:szCs w:val="24"/>
          <w:lang w:val="es-ES" w:eastAsia="es-ES"/>
        </w:rPr>
      </w:pPr>
    </w:p>
    <w:p w:rsidR="0026319D" w:rsidRPr="0002308B" w:rsidRDefault="0026319D" w:rsidP="0026319D">
      <w:pPr>
        <w:widowControl w:val="0"/>
        <w:spacing w:after="0" w:line="240" w:lineRule="auto"/>
        <w:rPr>
          <w:rFonts w:ascii="Arial" w:eastAsia="Times New Roman" w:hAnsi="Arial" w:cs="Arial"/>
          <w:snapToGrid w:val="0"/>
          <w:sz w:val="24"/>
          <w:szCs w:val="24"/>
          <w:lang w:val="es-ES" w:eastAsia="es-ES"/>
        </w:rPr>
      </w:pPr>
    </w:p>
    <w:p w:rsidR="0026319D" w:rsidRPr="0002308B" w:rsidRDefault="0026319D" w:rsidP="0026319D">
      <w:pPr>
        <w:spacing w:after="0" w:line="240" w:lineRule="auto"/>
        <w:jc w:val="center"/>
        <w:rPr>
          <w:rFonts w:ascii="Arial" w:eastAsia="Times New Roman" w:hAnsi="Arial" w:cs="Arial"/>
          <w:b/>
          <w:snapToGrid w:val="0"/>
          <w:sz w:val="24"/>
          <w:szCs w:val="24"/>
          <w:lang w:val="es-ES" w:eastAsia="es-ES"/>
        </w:rPr>
      </w:pPr>
      <w:r w:rsidRPr="0002308B">
        <w:rPr>
          <w:rFonts w:ascii="Arial" w:eastAsia="Times New Roman" w:hAnsi="Arial" w:cs="Arial"/>
          <w:b/>
          <w:snapToGrid w:val="0"/>
          <w:sz w:val="24"/>
          <w:szCs w:val="24"/>
          <w:lang w:val="es-ES" w:eastAsia="es-ES"/>
        </w:rPr>
        <w:t>DIPUTADA PRESIDENTA</w:t>
      </w:r>
    </w:p>
    <w:p w:rsidR="0026319D" w:rsidRPr="0002308B" w:rsidRDefault="0026319D" w:rsidP="0026319D">
      <w:pPr>
        <w:spacing w:after="0" w:line="240" w:lineRule="auto"/>
        <w:jc w:val="center"/>
        <w:rPr>
          <w:rFonts w:ascii="Arial" w:eastAsia="Times New Roman" w:hAnsi="Arial" w:cs="Arial"/>
          <w:b/>
          <w:snapToGrid w:val="0"/>
          <w:sz w:val="24"/>
          <w:szCs w:val="24"/>
          <w:lang w:val="es-ES" w:eastAsia="es-ES"/>
        </w:rPr>
      </w:pPr>
    </w:p>
    <w:p w:rsidR="0026319D" w:rsidRPr="0002308B" w:rsidRDefault="0026319D" w:rsidP="0026319D">
      <w:pPr>
        <w:spacing w:after="0" w:line="240" w:lineRule="auto"/>
        <w:jc w:val="center"/>
        <w:rPr>
          <w:rFonts w:ascii="Arial" w:eastAsia="Times New Roman" w:hAnsi="Arial" w:cs="Arial"/>
          <w:b/>
          <w:snapToGrid w:val="0"/>
          <w:sz w:val="24"/>
          <w:szCs w:val="24"/>
          <w:lang w:val="es-ES" w:eastAsia="es-ES"/>
        </w:rPr>
      </w:pPr>
    </w:p>
    <w:p w:rsidR="0026319D" w:rsidRPr="0002308B" w:rsidRDefault="0026319D" w:rsidP="0026319D">
      <w:pPr>
        <w:spacing w:after="0" w:line="240" w:lineRule="auto"/>
        <w:jc w:val="center"/>
        <w:rPr>
          <w:rFonts w:ascii="Arial" w:eastAsia="Times New Roman" w:hAnsi="Arial" w:cs="Arial"/>
          <w:b/>
          <w:snapToGrid w:val="0"/>
          <w:sz w:val="24"/>
          <w:szCs w:val="24"/>
          <w:lang w:val="es-ES" w:eastAsia="es-ES"/>
        </w:rPr>
      </w:pPr>
    </w:p>
    <w:p w:rsidR="0026319D" w:rsidRPr="0002308B" w:rsidRDefault="0026319D" w:rsidP="0026319D">
      <w:pPr>
        <w:spacing w:after="0" w:line="240" w:lineRule="auto"/>
        <w:jc w:val="center"/>
        <w:rPr>
          <w:rFonts w:ascii="Arial" w:eastAsia="Times New Roman" w:hAnsi="Arial" w:cs="Arial"/>
          <w:b/>
          <w:snapToGrid w:val="0"/>
          <w:sz w:val="24"/>
          <w:szCs w:val="24"/>
          <w:lang w:val="es-ES" w:eastAsia="es-ES"/>
        </w:rPr>
      </w:pPr>
      <w:r w:rsidRPr="0002308B">
        <w:rPr>
          <w:rFonts w:ascii="Arial" w:eastAsia="Times New Roman" w:hAnsi="Arial" w:cs="Arial"/>
          <w:b/>
          <w:snapToGrid w:val="0"/>
          <w:sz w:val="24"/>
          <w:szCs w:val="24"/>
          <w:lang w:val="es-ES" w:eastAsia="es-ES"/>
        </w:rPr>
        <w:t xml:space="preserve"> </w:t>
      </w:r>
    </w:p>
    <w:p w:rsidR="0026319D" w:rsidRPr="0002308B" w:rsidRDefault="0026319D" w:rsidP="0026319D">
      <w:pPr>
        <w:spacing w:after="0" w:line="240" w:lineRule="auto"/>
        <w:rPr>
          <w:rFonts w:ascii="Arial" w:eastAsia="Times New Roman" w:hAnsi="Arial" w:cs="Arial"/>
          <w:b/>
          <w:snapToGrid w:val="0"/>
          <w:sz w:val="24"/>
          <w:szCs w:val="24"/>
          <w:lang w:val="es-ES" w:eastAsia="es-ES"/>
        </w:rPr>
      </w:pPr>
    </w:p>
    <w:p w:rsidR="0026319D" w:rsidRPr="0002308B" w:rsidRDefault="0026319D" w:rsidP="0026319D">
      <w:pPr>
        <w:spacing w:after="0" w:line="240" w:lineRule="auto"/>
        <w:jc w:val="center"/>
        <w:rPr>
          <w:rFonts w:ascii="Arial" w:eastAsia="Times New Roman" w:hAnsi="Arial" w:cs="Arial"/>
          <w:b/>
          <w:sz w:val="24"/>
          <w:szCs w:val="24"/>
          <w:lang w:val="es-ES" w:eastAsia="es-ES"/>
        </w:rPr>
      </w:pPr>
      <w:r w:rsidRPr="0002308B">
        <w:rPr>
          <w:rFonts w:ascii="Arial" w:eastAsia="Times New Roman" w:hAnsi="Arial" w:cs="Arial"/>
          <w:b/>
          <w:sz w:val="24"/>
          <w:szCs w:val="24"/>
          <w:lang w:val="es-ES" w:eastAsia="es-ES"/>
        </w:rPr>
        <w:t>MARÍA GUADALUPE OYERVIDES VALDEZ</w:t>
      </w:r>
    </w:p>
    <w:p w:rsidR="0026319D" w:rsidRPr="0002308B" w:rsidRDefault="0026319D" w:rsidP="0026319D">
      <w:pPr>
        <w:spacing w:after="0" w:line="240" w:lineRule="auto"/>
        <w:jc w:val="center"/>
        <w:rPr>
          <w:rFonts w:ascii="Arial" w:eastAsia="Times New Roman" w:hAnsi="Arial" w:cs="Arial"/>
          <w:b/>
          <w:snapToGrid w:val="0"/>
          <w:sz w:val="24"/>
          <w:szCs w:val="24"/>
          <w:lang w:val="es-ES" w:eastAsia="es-ES"/>
        </w:rPr>
      </w:pPr>
    </w:p>
    <w:p w:rsidR="0026319D" w:rsidRPr="0002308B" w:rsidRDefault="0026319D" w:rsidP="0026319D">
      <w:pPr>
        <w:spacing w:after="0" w:line="240" w:lineRule="auto"/>
        <w:rPr>
          <w:rFonts w:ascii="Arial" w:eastAsia="Times New Roman" w:hAnsi="Arial" w:cs="Arial"/>
          <w:b/>
          <w:snapToGrid w:val="0"/>
          <w:sz w:val="24"/>
          <w:szCs w:val="24"/>
          <w:lang w:val="es-ES" w:eastAsia="es-ES"/>
        </w:rPr>
      </w:pPr>
    </w:p>
    <w:p w:rsidR="0026319D" w:rsidRPr="0002308B" w:rsidRDefault="0026319D" w:rsidP="0026319D">
      <w:pPr>
        <w:spacing w:after="0" w:line="240" w:lineRule="auto"/>
        <w:rPr>
          <w:rFonts w:ascii="Arial" w:eastAsia="Times New Roman" w:hAnsi="Arial" w:cs="Arial"/>
          <w:b/>
          <w:snapToGrid w:val="0"/>
          <w:sz w:val="24"/>
          <w:szCs w:val="24"/>
          <w:lang w:val="es-ES" w:eastAsia="es-ES"/>
        </w:rPr>
      </w:pPr>
    </w:p>
    <w:p w:rsidR="0026319D" w:rsidRPr="0002308B" w:rsidRDefault="0026319D" w:rsidP="0026319D">
      <w:pPr>
        <w:spacing w:after="0" w:line="240" w:lineRule="auto"/>
        <w:rPr>
          <w:rFonts w:ascii="Arial" w:eastAsia="Times New Roman" w:hAnsi="Arial" w:cs="Arial"/>
          <w:b/>
          <w:sz w:val="24"/>
          <w:szCs w:val="24"/>
          <w:lang w:val="es-ES" w:eastAsia="es-ES"/>
        </w:rPr>
      </w:pPr>
    </w:p>
    <w:p w:rsidR="0026319D" w:rsidRPr="0002308B" w:rsidRDefault="0026319D" w:rsidP="0026319D">
      <w:pPr>
        <w:spacing w:after="0" w:line="240" w:lineRule="auto"/>
        <w:rPr>
          <w:rFonts w:ascii="Arial" w:eastAsia="Times New Roman" w:hAnsi="Arial" w:cs="Arial"/>
          <w:b/>
          <w:snapToGrid w:val="0"/>
          <w:sz w:val="24"/>
          <w:szCs w:val="24"/>
          <w:lang w:val="es-ES_tradnl" w:eastAsia="es-ES"/>
        </w:rPr>
      </w:pPr>
      <w:r w:rsidRPr="0002308B">
        <w:rPr>
          <w:rFonts w:ascii="Arial" w:eastAsia="Times New Roman" w:hAnsi="Arial" w:cs="Arial"/>
          <w:b/>
          <w:snapToGrid w:val="0"/>
          <w:sz w:val="24"/>
          <w:szCs w:val="24"/>
          <w:lang w:val="es-ES_tradnl" w:eastAsia="es-ES"/>
        </w:rPr>
        <w:t xml:space="preserve">     DIPUTADA SECRETARIA                                   </w:t>
      </w:r>
      <w:r>
        <w:rPr>
          <w:rFonts w:ascii="Arial" w:eastAsia="Times New Roman" w:hAnsi="Arial" w:cs="Arial"/>
          <w:b/>
          <w:snapToGrid w:val="0"/>
          <w:sz w:val="24"/>
          <w:szCs w:val="24"/>
          <w:lang w:val="es-ES_tradnl" w:eastAsia="es-ES"/>
        </w:rPr>
        <w:t xml:space="preserve">  </w:t>
      </w:r>
      <w:r w:rsidR="006F726D">
        <w:rPr>
          <w:rFonts w:ascii="Arial" w:eastAsia="Times New Roman" w:hAnsi="Arial" w:cs="Arial"/>
          <w:b/>
          <w:snapToGrid w:val="0"/>
          <w:sz w:val="24"/>
          <w:szCs w:val="24"/>
          <w:lang w:val="es-ES_tradnl" w:eastAsia="es-ES"/>
        </w:rPr>
        <w:t xml:space="preserve">            </w:t>
      </w:r>
      <w:r w:rsidRPr="0002308B">
        <w:rPr>
          <w:rFonts w:ascii="Arial" w:eastAsia="Times New Roman" w:hAnsi="Arial" w:cs="Arial"/>
          <w:b/>
          <w:snapToGrid w:val="0"/>
          <w:sz w:val="24"/>
          <w:szCs w:val="24"/>
          <w:lang w:val="es-ES_tradnl" w:eastAsia="es-ES"/>
        </w:rPr>
        <w:t>DIPUTADA SECRETARIA</w:t>
      </w:r>
    </w:p>
    <w:p w:rsidR="0026319D" w:rsidRPr="0002308B" w:rsidRDefault="0026319D" w:rsidP="0026319D">
      <w:pPr>
        <w:spacing w:after="0" w:line="240" w:lineRule="auto"/>
        <w:rPr>
          <w:rFonts w:ascii="Arial" w:eastAsia="Times New Roman" w:hAnsi="Arial" w:cs="Arial"/>
          <w:b/>
          <w:snapToGrid w:val="0"/>
          <w:sz w:val="24"/>
          <w:szCs w:val="24"/>
          <w:lang w:val="es-ES_tradnl" w:eastAsia="es-ES"/>
        </w:rPr>
      </w:pPr>
    </w:p>
    <w:p w:rsidR="0026319D" w:rsidRPr="0002308B" w:rsidRDefault="0026319D" w:rsidP="0026319D">
      <w:pPr>
        <w:spacing w:after="0" w:line="240" w:lineRule="auto"/>
        <w:rPr>
          <w:rFonts w:ascii="Arial" w:eastAsia="Times New Roman" w:hAnsi="Arial" w:cs="Arial"/>
          <w:b/>
          <w:snapToGrid w:val="0"/>
          <w:sz w:val="24"/>
          <w:szCs w:val="24"/>
          <w:lang w:val="es-ES_tradnl" w:eastAsia="es-ES"/>
        </w:rPr>
      </w:pPr>
    </w:p>
    <w:p w:rsidR="0026319D" w:rsidRPr="0002308B" w:rsidRDefault="0026319D" w:rsidP="0026319D">
      <w:pPr>
        <w:spacing w:after="0" w:line="240" w:lineRule="auto"/>
        <w:rPr>
          <w:rFonts w:ascii="Arial" w:eastAsia="Times New Roman" w:hAnsi="Arial" w:cs="Arial"/>
          <w:b/>
          <w:snapToGrid w:val="0"/>
          <w:sz w:val="24"/>
          <w:szCs w:val="24"/>
          <w:lang w:val="es-ES_tradnl" w:eastAsia="es-ES"/>
        </w:rPr>
      </w:pPr>
    </w:p>
    <w:p w:rsidR="0026319D" w:rsidRPr="0002308B" w:rsidRDefault="0026319D" w:rsidP="0026319D">
      <w:pPr>
        <w:spacing w:after="0" w:line="240" w:lineRule="auto"/>
        <w:rPr>
          <w:rFonts w:ascii="Arial" w:hAnsi="Arial" w:cs="Arial"/>
          <w:b/>
          <w:sz w:val="24"/>
          <w:szCs w:val="24"/>
        </w:rPr>
      </w:pPr>
    </w:p>
    <w:p w:rsidR="0026319D" w:rsidRPr="0002308B" w:rsidRDefault="0026319D" w:rsidP="0026319D">
      <w:pPr>
        <w:spacing w:after="0" w:line="240" w:lineRule="auto"/>
        <w:rPr>
          <w:rFonts w:ascii="Arial" w:hAnsi="Arial" w:cs="Arial"/>
          <w:sz w:val="24"/>
          <w:szCs w:val="24"/>
        </w:rPr>
      </w:pPr>
    </w:p>
    <w:p w:rsidR="0026319D" w:rsidRPr="0002308B" w:rsidRDefault="0026319D" w:rsidP="0026319D">
      <w:pPr>
        <w:tabs>
          <w:tab w:val="left" w:pos="3570"/>
        </w:tabs>
        <w:spacing w:after="0" w:line="240" w:lineRule="auto"/>
        <w:jc w:val="both"/>
        <w:rPr>
          <w:rFonts w:ascii="Arial" w:eastAsia="Times New Roman" w:hAnsi="Arial" w:cs="Arial"/>
          <w:b/>
          <w:sz w:val="24"/>
          <w:szCs w:val="24"/>
          <w:lang w:val="es-ES" w:eastAsia="es-ES"/>
        </w:rPr>
      </w:pPr>
      <w:r>
        <w:rPr>
          <w:rFonts w:ascii="Arial" w:eastAsia="Times New Roman" w:hAnsi="Arial" w:cs="Arial"/>
          <w:b/>
          <w:sz w:val="24"/>
          <w:szCs w:val="24"/>
          <w:lang w:val="es-ES" w:eastAsia="es-ES"/>
        </w:rPr>
        <w:t xml:space="preserve">MARTHA LOERA ARÁMBULA                   </w:t>
      </w:r>
      <w:r w:rsidR="006F726D">
        <w:rPr>
          <w:rFonts w:ascii="Arial" w:eastAsia="Times New Roman" w:hAnsi="Arial" w:cs="Arial"/>
          <w:b/>
          <w:sz w:val="24"/>
          <w:szCs w:val="24"/>
          <w:lang w:val="es-ES" w:eastAsia="es-ES"/>
        </w:rPr>
        <w:t xml:space="preserve">                        </w:t>
      </w:r>
      <w:r>
        <w:rPr>
          <w:rFonts w:ascii="Arial" w:eastAsia="Times New Roman" w:hAnsi="Arial" w:cs="Arial"/>
          <w:b/>
          <w:sz w:val="24"/>
          <w:szCs w:val="24"/>
          <w:lang w:val="es-ES" w:eastAsia="es-ES"/>
        </w:rPr>
        <w:t>YOLANDA ELIZODO MALTOS</w:t>
      </w:r>
    </w:p>
    <w:p w:rsidR="0026319D" w:rsidRPr="0002308B" w:rsidRDefault="0026319D" w:rsidP="0026319D">
      <w:pPr>
        <w:tabs>
          <w:tab w:val="left" w:pos="2552"/>
          <w:tab w:val="left" w:pos="2694"/>
        </w:tabs>
        <w:spacing w:after="0" w:line="240" w:lineRule="auto"/>
        <w:rPr>
          <w:rFonts w:ascii="Arial" w:hAnsi="Arial" w:cs="Arial"/>
          <w:b/>
          <w:sz w:val="24"/>
          <w:szCs w:val="24"/>
          <w:lang w:val="es-ES"/>
        </w:rPr>
      </w:pPr>
    </w:p>
    <w:sectPr w:rsidR="0026319D" w:rsidRPr="0002308B" w:rsidSect="003C251C">
      <w:headerReference w:type="default" r:id="rId6"/>
      <w:pgSz w:w="12240" w:h="15840"/>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09C0" w:rsidRDefault="007709C0" w:rsidP="00CC7EEA">
      <w:pPr>
        <w:spacing w:after="0" w:line="240" w:lineRule="auto"/>
      </w:pPr>
      <w:r>
        <w:separator/>
      </w:r>
    </w:p>
  </w:endnote>
  <w:endnote w:type="continuationSeparator" w:id="0">
    <w:p w:rsidR="007709C0" w:rsidRDefault="007709C0" w:rsidP="00CC7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09C0" w:rsidRDefault="007709C0" w:rsidP="00CC7EEA">
      <w:pPr>
        <w:spacing w:after="0" w:line="240" w:lineRule="auto"/>
      </w:pPr>
      <w:r>
        <w:separator/>
      </w:r>
    </w:p>
  </w:footnote>
  <w:footnote w:type="continuationSeparator" w:id="0">
    <w:p w:rsidR="007709C0" w:rsidRDefault="007709C0" w:rsidP="00CC7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CC7EEA" w:rsidRPr="00CC7EEA" w:rsidTr="009B6D8A">
      <w:trPr>
        <w:jc w:val="center"/>
      </w:trPr>
      <w:tc>
        <w:tcPr>
          <w:tcW w:w="1541" w:type="dxa"/>
        </w:tcPr>
        <w:p w:rsidR="00CC7EEA" w:rsidRPr="00CC7EEA" w:rsidRDefault="00CC7EEA" w:rsidP="00CC7EEA">
          <w:pPr>
            <w:spacing w:after="0" w:line="240" w:lineRule="auto"/>
            <w:jc w:val="center"/>
            <w:rPr>
              <w:rFonts w:ascii="Arial" w:eastAsia="Times New Roman" w:hAnsi="Arial" w:cs="Times New Roman"/>
              <w:b/>
              <w:bCs/>
              <w:sz w:val="12"/>
              <w:szCs w:val="20"/>
              <w:lang w:eastAsia="es-ES"/>
            </w:rPr>
          </w:pPr>
          <w:r w:rsidRPr="00CC7EEA">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4839DC1F" wp14:editId="6EBE7D15">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C7EEA" w:rsidRPr="00CC7EEA" w:rsidRDefault="00CC7EEA" w:rsidP="00CC7EEA">
          <w:pPr>
            <w:spacing w:after="0" w:line="240" w:lineRule="auto"/>
            <w:jc w:val="center"/>
            <w:rPr>
              <w:rFonts w:ascii="Arial" w:eastAsia="Times New Roman" w:hAnsi="Arial" w:cs="Times New Roman"/>
              <w:b/>
              <w:bCs/>
              <w:sz w:val="12"/>
              <w:szCs w:val="20"/>
              <w:lang w:eastAsia="es-ES"/>
            </w:rPr>
          </w:pPr>
        </w:p>
        <w:p w:rsidR="00CC7EEA" w:rsidRPr="00CC7EEA" w:rsidRDefault="00CC7EEA" w:rsidP="00CC7EEA">
          <w:pPr>
            <w:spacing w:after="0" w:line="240" w:lineRule="auto"/>
            <w:jc w:val="center"/>
            <w:rPr>
              <w:rFonts w:ascii="Arial" w:eastAsia="Times New Roman" w:hAnsi="Arial" w:cs="Times New Roman"/>
              <w:b/>
              <w:bCs/>
              <w:sz w:val="12"/>
              <w:szCs w:val="20"/>
              <w:lang w:eastAsia="es-ES"/>
            </w:rPr>
          </w:pPr>
        </w:p>
      </w:tc>
      <w:tc>
        <w:tcPr>
          <w:tcW w:w="8665" w:type="dxa"/>
        </w:tcPr>
        <w:p w:rsidR="00CC7EEA" w:rsidRPr="00CC7EEA" w:rsidRDefault="00CC7EEA" w:rsidP="00CC7EEA">
          <w:pPr>
            <w:spacing w:after="0" w:line="240" w:lineRule="auto"/>
            <w:jc w:val="center"/>
            <w:rPr>
              <w:rFonts w:ascii="Arial" w:eastAsia="Times New Roman" w:hAnsi="Arial" w:cs="Times New Roman"/>
              <w:b/>
              <w:bCs/>
              <w:sz w:val="20"/>
              <w:szCs w:val="20"/>
              <w:lang w:eastAsia="es-ES"/>
            </w:rPr>
          </w:pPr>
        </w:p>
        <w:p w:rsidR="00CC7EEA" w:rsidRPr="00CC7EEA" w:rsidRDefault="00CC7EEA" w:rsidP="00CC7EEA">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C7EEA">
            <w:rPr>
              <w:rFonts w:ascii="Times New Roman" w:eastAsia="Times New Roman" w:hAnsi="Times New Roman" w:cs="Times New Roman"/>
              <w:smallCaps/>
              <w:spacing w:val="20"/>
              <w:sz w:val="32"/>
              <w:szCs w:val="32"/>
              <w:lang w:eastAsia="es-ES"/>
            </w:rPr>
            <w:t xml:space="preserve">Estado Independiente, Libre y Soberano </w:t>
          </w:r>
        </w:p>
        <w:p w:rsidR="00CC7EEA" w:rsidRPr="00CC7EEA" w:rsidRDefault="00CC7EEA" w:rsidP="00CC7EEA">
          <w:pPr>
            <w:tabs>
              <w:tab w:val="center" w:pos="4252"/>
              <w:tab w:val="right" w:pos="8504"/>
            </w:tabs>
            <w:spacing w:after="0" w:line="240" w:lineRule="auto"/>
            <w:jc w:val="center"/>
            <w:rPr>
              <w:rFonts w:ascii="Times New Roman" w:eastAsia="Times New Roman" w:hAnsi="Times New Roman" w:cs="Times New Roman"/>
              <w:smallCaps/>
              <w:spacing w:val="20"/>
              <w:sz w:val="32"/>
              <w:szCs w:val="32"/>
              <w:lang w:eastAsia="es-ES"/>
            </w:rPr>
          </w:pPr>
          <w:r w:rsidRPr="00CC7EEA">
            <w:rPr>
              <w:rFonts w:ascii="Times New Roman" w:eastAsia="Times New Roman" w:hAnsi="Times New Roman" w:cs="Times New Roman"/>
              <w:smallCaps/>
              <w:spacing w:val="20"/>
              <w:sz w:val="32"/>
              <w:szCs w:val="32"/>
              <w:lang w:eastAsia="es-ES"/>
            </w:rPr>
            <w:t>de Coahuila de Zaragoza</w:t>
          </w:r>
        </w:p>
        <w:p w:rsidR="00CC7EEA" w:rsidRPr="00CC7EEA" w:rsidRDefault="00CC7EEA" w:rsidP="00CC7EEA">
          <w:pPr>
            <w:tabs>
              <w:tab w:val="center" w:pos="4252"/>
              <w:tab w:val="right" w:pos="8504"/>
            </w:tabs>
            <w:spacing w:after="0" w:line="240" w:lineRule="auto"/>
            <w:jc w:val="center"/>
            <w:rPr>
              <w:rFonts w:ascii="Times New Roman" w:eastAsia="Times New Roman" w:hAnsi="Times New Roman" w:cs="Times New Roman"/>
              <w:smallCaps/>
              <w:spacing w:val="20"/>
              <w:sz w:val="20"/>
              <w:szCs w:val="20"/>
              <w:lang w:eastAsia="es-ES"/>
            </w:rPr>
          </w:pPr>
        </w:p>
        <w:p w:rsidR="00CC7EEA" w:rsidRPr="00CC7EEA" w:rsidRDefault="00CC7EEA" w:rsidP="00CC7EEA">
          <w:pPr>
            <w:tabs>
              <w:tab w:val="center" w:pos="4252"/>
              <w:tab w:val="right" w:pos="8504"/>
            </w:tabs>
            <w:spacing w:after="0" w:line="240" w:lineRule="auto"/>
            <w:jc w:val="center"/>
            <w:rPr>
              <w:rFonts w:ascii="Times New Roman" w:eastAsia="Times New Roman" w:hAnsi="Times New Roman" w:cs="Times New Roman"/>
              <w:smallCaps/>
              <w:spacing w:val="20"/>
              <w:sz w:val="28"/>
              <w:szCs w:val="28"/>
              <w:lang w:eastAsia="es-ES"/>
            </w:rPr>
          </w:pPr>
          <w:r w:rsidRPr="00CC7EEA">
            <w:rPr>
              <w:rFonts w:ascii="Times New Roman" w:eastAsia="Times New Roman" w:hAnsi="Times New Roman" w:cs="Times New Roman"/>
              <w:smallCaps/>
              <w:spacing w:val="20"/>
              <w:sz w:val="28"/>
              <w:szCs w:val="28"/>
              <w:lang w:eastAsia="es-ES"/>
            </w:rPr>
            <w:t>Poder Legislativo</w:t>
          </w:r>
        </w:p>
        <w:p w:rsidR="00CC7EEA" w:rsidRPr="00CC7EEA" w:rsidRDefault="00CC7EEA" w:rsidP="00CC7EEA">
          <w:pPr>
            <w:tabs>
              <w:tab w:val="center" w:pos="4252"/>
              <w:tab w:val="left" w:pos="5040"/>
              <w:tab w:val="right" w:pos="8504"/>
            </w:tabs>
            <w:spacing w:after="0" w:line="240" w:lineRule="auto"/>
            <w:ind w:right="-93"/>
            <w:jc w:val="center"/>
            <w:rPr>
              <w:rFonts w:ascii="Arial" w:eastAsia="Times New Roman" w:hAnsi="Arial" w:cs="Times New Roman"/>
              <w:b/>
              <w:bCs/>
              <w:sz w:val="16"/>
              <w:szCs w:val="20"/>
              <w:lang w:eastAsia="es-ES"/>
            </w:rPr>
          </w:pPr>
        </w:p>
        <w:p w:rsidR="00CC7EEA" w:rsidRPr="00CC7EEA" w:rsidRDefault="00CC7EEA" w:rsidP="00CC7EEA">
          <w:pPr>
            <w:tabs>
              <w:tab w:val="center" w:pos="4252"/>
              <w:tab w:val="left" w:pos="5040"/>
              <w:tab w:val="right" w:pos="8504"/>
            </w:tabs>
            <w:spacing w:after="0" w:line="240" w:lineRule="auto"/>
            <w:ind w:right="-93"/>
            <w:jc w:val="center"/>
            <w:rPr>
              <w:rFonts w:ascii="Arial" w:eastAsia="Times New Roman" w:hAnsi="Arial" w:cs="Times New Roman"/>
              <w:bCs/>
              <w:sz w:val="12"/>
              <w:szCs w:val="20"/>
              <w:lang w:eastAsia="es-ES"/>
            </w:rPr>
          </w:pPr>
          <w:r w:rsidRPr="00CC7EEA">
            <w:rPr>
              <w:rFonts w:ascii="Arial" w:eastAsia="Times New Roman" w:hAnsi="Arial" w:cs="Times New Roman"/>
              <w:bCs/>
              <w:sz w:val="18"/>
              <w:szCs w:val="20"/>
              <w:lang w:eastAsia="es-ES"/>
            </w:rPr>
            <w:t>“2021, Año del reconocimiento al trabajo del personal de salud por su lucha contra el COVID-19”</w:t>
          </w:r>
        </w:p>
      </w:tc>
      <w:tc>
        <w:tcPr>
          <w:tcW w:w="851" w:type="dxa"/>
        </w:tcPr>
        <w:p w:rsidR="00CC7EEA" w:rsidRPr="00CC7EEA" w:rsidRDefault="00CC7EEA" w:rsidP="00CC7EEA">
          <w:pPr>
            <w:spacing w:after="0" w:line="240" w:lineRule="auto"/>
            <w:jc w:val="center"/>
            <w:rPr>
              <w:rFonts w:ascii="Arial" w:eastAsia="Times New Roman" w:hAnsi="Arial" w:cs="Times New Roman"/>
              <w:b/>
              <w:bCs/>
              <w:sz w:val="12"/>
              <w:szCs w:val="20"/>
              <w:lang w:eastAsia="es-ES"/>
            </w:rPr>
          </w:pPr>
        </w:p>
      </w:tc>
    </w:tr>
  </w:tbl>
  <w:p w:rsidR="00CC7EEA" w:rsidRDefault="00CC7EE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9D"/>
    <w:rsid w:val="000653EC"/>
    <w:rsid w:val="00251C26"/>
    <w:rsid w:val="0026319D"/>
    <w:rsid w:val="004562E7"/>
    <w:rsid w:val="00610266"/>
    <w:rsid w:val="006B4FDC"/>
    <w:rsid w:val="006F726D"/>
    <w:rsid w:val="00743C7C"/>
    <w:rsid w:val="007709C0"/>
    <w:rsid w:val="00C1647B"/>
    <w:rsid w:val="00CC7EEA"/>
    <w:rsid w:val="00DD44D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D3154-7E30-488B-A888-E28E95A04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19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647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647B"/>
    <w:rPr>
      <w:rFonts w:ascii="Segoe UI" w:hAnsi="Segoe UI" w:cs="Segoe UI"/>
      <w:sz w:val="18"/>
      <w:szCs w:val="18"/>
    </w:rPr>
  </w:style>
  <w:style w:type="paragraph" w:styleId="Encabezado">
    <w:name w:val="header"/>
    <w:basedOn w:val="Normal"/>
    <w:link w:val="EncabezadoCar"/>
    <w:uiPriority w:val="99"/>
    <w:unhideWhenUsed/>
    <w:rsid w:val="00CC7E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C7EEA"/>
  </w:style>
  <w:style w:type="paragraph" w:styleId="Piedepgina">
    <w:name w:val="footer"/>
    <w:basedOn w:val="Normal"/>
    <w:link w:val="PiedepginaCar"/>
    <w:uiPriority w:val="99"/>
    <w:unhideWhenUsed/>
    <w:rsid w:val="00CC7E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C7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648</Words>
  <Characters>3569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2021-06-22T17:58:00Z</cp:lastPrinted>
  <dcterms:created xsi:type="dcterms:W3CDTF">2021-07-02T14:54:00Z</dcterms:created>
  <dcterms:modified xsi:type="dcterms:W3CDTF">2021-07-02T14:54:00Z</dcterms:modified>
</cp:coreProperties>
</file>