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01" w:rsidRPr="00CF7101" w:rsidRDefault="00CF7101" w:rsidP="00CF7101">
      <w:pPr>
        <w:rPr>
          <w:rFonts w:eastAsia="Times New Roman" w:cs="Arial"/>
          <w:b/>
          <w:snapToGrid w:val="0"/>
          <w:lang w:val="es-ES_tradnl" w:eastAsia="es-ES"/>
        </w:rPr>
      </w:pPr>
    </w:p>
    <w:p w:rsidR="00CF7101" w:rsidRPr="00CF7101" w:rsidRDefault="00CF7101" w:rsidP="00CF7101">
      <w:pPr>
        <w:rPr>
          <w:rFonts w:eastAsia="Times New Roman" w:cs="Arial"/>
          <w:b/>
          <w:snapToGrid w:val="0"/>
          <w:lang w:val="es-ES_tradnl" w:eastAsia="es-ES"/>
        </w:rPr>
      </w:pPr>
    </w:p>
    <w:p w:rsidR="00CF7101" w:rsidRPr="00CF7101" w:rsidRDefault="00CF7101" w:rsidP="00CF7101">
      <w:pPr>
        <w:rPr>
          <w:rFonts w:eastAsia="Times New Roman" w:cs="Arial"/>
          <w:b/>
          <w:snapToGrid w:val="0"/>
          <w:lang w:val="es-ES_tradnl" w:eastAsia="es-ES"/>
        </w:rPr>
      </w:pPr>
    </w:p>
    <w:p w:rsidR="00CF7101" w:rsidRPr="00CF7101" w:rsidRDefault="00CF7101" w:rsidP="00CF7101">
      <w:pPr>
        <w:rPr>
          <w:rFonts w:eastAsia="Times New Roman" w:cs="Arial"/>
          <w:b/>
          <w:snapToGrid w:val="0"/>
          <w:lang w:val="es-ES_tradnl" w:eastAsia="es-ES"/>
        </w:rPr>
      </w:pPr>
    </w:p>
    <w:p w:rsidR="00CF7101" w:rsidRPr="00CF7101" w:rsidRDefault="00CF7101" w:rsidP="00CF7101">
      <w:pPr>
        <w:rPr>
          <w:rFonts w:eastAsia="Times New Roman" w:cs="Arial"/>
          <w:b/>
          <w:snapToGrid w:val="0"/>
          <w:lang w:val="es-ES_tradnl" w:eastAsia="es-ES"/>
        </w:rPr>
      </w:pPr>
    </w:p>
    <w:p w:rsidR="00CF7101" w:rsidRPr="00CF7101" w:rsidRDefault="00CF7101" w:rsidP="00CF7101">
      <w:pPr>
        <w:rPr>
          <w:rFonts w:eastAsia="Times New Roman" w:cs="Arial"/>
          <w:b/>
          <w:snapToGrid w:val="0"/>
          <w:lang w:val="es-ES_tradnl" w:eastAsia="es-ES"/>
        </w:rPr>
      </w:pPr>
      <w:r w:rsidRPr="00CF7101">
        <w:rPr>
          <w:rFonts w:eastAsia="Times New Roman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CF7101" w:rsidRDefault="00CF7101" w:rsidP="00CF7101">
      <w:pPr>
        <w:rPr>
          <w:rFonts w:eastAsia="Times New Roman" w:cs="Arial"/>
          <w:b/>
          <w:snapToGrid w:val="0"/>
          <w:lang w:val="es-ES_tradnl" w:eastAsia="es-ES"/>
        </w:rPr>
      </w:pPr>
    </w:p>
    <w:p w:rsidR="00B101DB" w:rsidRPr="00CF7101" w:rsidRDefault="00B101DB" w:rsidP="00CF7101">
      <w:pPr>
        <w:rPr>
          <w:rFonts w:eastAsia="Times New Roman" w:cs="Arial"/>
          <w:b/>
          <w:snapToGrid w:val="0"/>
          <w:lang w:val="es-ES_tradnl" w:eastAsia="es-ES"/>
        </w:rPr>
      </w:pPr>
    </w:p>
    <w:p w:rsidR="00CF7101" w:rsidRPr="00CF7101" w:rsidRDefault="00CF7101" w:rsidP="00CF710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 w:rsidRPr="00CF7101">
        <w:rPr>
          <w:rFonts w:eastAsia="Times New Roman" w:cs="Arial"/>
          <w:b/>
          <w:snapToGrid w:val="0"/>
          <w:lang w:val="es-ES_tradnl" w:eastAsia="es-ES"/>
        </w:rPr>
        <w:t>DECRETA:</w:t>
      </w:r>
    </w:p>
    <w:p w:rsidR="00CF7101" w:rsidRPr="00CF7101" w:rsidRDefault="00CF7101" w:rsidP="00CF710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CF7101" w:rsidRPr="00CF7101" w:rsidRDefault="00CF7101" w:rsidP="00CF710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 w:rsidRPr="00CF7101">
        <w:rPr>
          <w:rFonts w:eastAsia="Times New Roman" w:cs="Arial"/>
          <w:b/>
          <w:snapToGrid w:val="0"/>
          <w:lang w:val="es-ES_tradnl" w:eastAsia="es-ES"/>
        </w:rPr>
        <w:t xml:space="preserve">NÚMERO 93.- </w:t>
      </w:r>
    </w:p>
    <w:p w:rsidR="00CF7101" w:rsidRDefault="00CF7101" w:rsidP="00CF710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B101DB" w:rsidRPr="00CF7101" w:rsidRDefault="00B101DB" w:rsidP="00CF710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CF7101" w:rsidRPr="00CF7101" w:rsidRDefault="00CF7101" w:rsidP="00CF7101">
      <w:pPr>
        <w:spacing w:line="276" w:lineRule="auto"/>
        <w:rPr>
          <w:rFonts w:eastAsia="Times New Roman" w:cs="Arial"/>
          <w:lang w:eastAsia="es-ES"/>
        </w:rPr>
      </w:pPr>
      <w:r w:rsidRPr="00CF7101">
        <w:rPr>
          <w:rFonts w:eastAsia="Calibri" w:cs="Arial"/>
          <w:b/>
          <w:bCs/>
        </w:rPr>
        <w:t xml:space="preserve">ARTÍCULO PRIMERO. </w:t>
      </w:r>
      <w:r w:rsidRPr="00CF7101">
        <w:rPr>
          <w:rFonts w:eastAsia="Calibri" w:cs="Arial"/>
          <w:bCs/>
        </w:rPr>
        <w:t xml:space="preserve">Se valida el acuerdo aprobado por el Ayuntamiento de Monclova, Coahuila de Zaragoza, para reformar el contrato de comodato por un lapso de hasta 50 (cincuenta) años, de los </w:t>
      </w:r>
      <w:r w:rsidRPr="00CF7101">
        <w:rPr>
          <w:rFonts w:eastAsia="Times New Roman" w:cs="Arial"/>
          <w:lang w:eastAsia="es-ES"/>
        </w:rPr>
        <w:t>dos inmuebles que cuentan con una superficie de 32,429.62 M2., y 34,373.83 M2., ubicado en la colonia Ciudad Deportiva de esa ciudad, a favor de PROMOTORA DEPORTIVA GAN, S.A. DE C.V.</w:t>
      </w:r>
    </w:p>
    <w:p w:rsidR="00CF7101" w:rsidRPr="00CF7101" w:rsidRDefault="00CF7101" w:rsidP="00CF7101">
      <w:pPr>
        <w:spacing w:line="276" w:lineRule="auto"/>
        <w:rPr>
          <w:rFonts w:eastAsia="Times New Roman" w:cs="Arial"/>
          <w:lang w:eastAsia="es-ES"/>
        </w:rPr>
      </w:pPr>
    </w:p>
    <w:p w:rsidR="00CF7101" w:rsidRPr="00CF7101" w:rsidRDefault="00CF7101" w:rsidP="00CF7101">
      <w:pPr>
        <w:spacing w:line="276" w:lineRule="auto"/>
        <w:rPr>
          <w:rFonts w:eastAsia="Times New Roman" w:cs="Arial"/>
          <w:b/>
          <w:lang w:eastAsia="es-ES"/>
        </w:rPr>
      </w:pPr>
      <w:r w:rsidRPr="00CF7101">
        <w:rPr>
          <w:rFonts w:eastAsia="Times New Roman" w:cs="Arial"/>
          <w:b/>
          <w:lang w:eastAsia="es-ES"/>
        </w:rPr>
        <w:t>. . .</w:t>
      </w:r>
    </w:p>
    <w:p w:rsidR="00CF7101" w:rsidRPr="00B101DB" w:rsidRDefault="00CF7101" w:rsidP="00CF7101">
      <w:pPr>
        <w:spacing w:line="276" w:lineRule="auto"/>
        <w:rPr>
          <w:rFonts w:eastAsia="Times New Roman" w:cs="Arial"/>
          <w:b/>
          <w:sz w:val="18"/>
          <w:szCs w:val="18"/>
          <w:lang w:eastAsia="es-ES"/>
        </w:rPr>
      </w:pPr>
    </w:p>
    <w:p w:rsidR="00CF7101" w:rsidRPr="00CF7101" w:rsidRDefault="00CF7101" w:rsidP="00CF7101">
      <w:pPr>
        <w:spacing w:line="276" w:lineRule="auto"/>
        <w:rPr>
          <w:rFonts w:eastAsia="Times New Roman" w:cs="Arial"/>
          <w:b/>
          <w:lang w:eastAsia="es-ES"/>
        </w:rPr>
      </w:pPr>
      <w:r w:rsidRPr="00CF7101">
        <w:rPr>
          <w:rFonts w:eastAsia="Times New Roman" w:cs="Arial"/>
          <w:b/>
          <w:lang w:eastAsia="es-ES"/>
        </w:rPr>
        <w:t>. . .</w:t>
      </w:r>
    </w:p>
    <w:p w:rsidR="00CF7101" w:rsidRPr="00B101DB" w:rsidRDefault="00CF7101" w:rsidP="00CF7101">
      <w:pPr>
        <w:spacing w:line="276" w:lineRule="auto"/>
        <w:rPr>
          <w:rFonts w:eastAsia="Times New Roman" w:cs="Arial"/>
          <w:b/>
          <w:sz w:val="18"/>
          <w:szCs w:val="18"/>
          <w:lang w:eastAsia="es-ES"/>
        </w:rPr>
      </w:pPr>
    </w:p>
    <w:p w:rsidR="00CF7101" w:rsidRPr="00CF7101" w:rsidRDefault="00CF7101" w:rsidP="00CF7101">
      <w:pPr>
        <w:spacing w:line="276" w:lineRule="auto"/>
        <w:rPr>
          <w:rFonts w:eastAsia="Times New Roman" w:cs="Arial"/>
          <w:b/>
          <w:lang w:eastAsia="es-ES"/>
        </w:rPr>
      </w:pPr>
      <w:r w:rsidRPr="00CF7101">
        <w:rPr>
          <w:rFonts w:eastAsia="Times New Roman" w:cs="Arial"/>
          <w:b/>
          <w:lang w:eastAsia="es-ES"/>
        </w:rPr>
        <w:t>. . .</w:t>
      </w:r>
    </w:p>
    <w:p w:rsidR="00CF7101" w:rsidRPr="00B101DB" w:rsidRDefault="00CF7101" w:rsidP="00CF7101">
      <w:pPr>
        <w:spacing w:line="276" w:lineRule="auto"/>
        <w:rPr>
          <w:rFonts w:eastAsia="Times New Roman" w:cs="Arial"/>
          <w:b/>
          <w:sz w:val="18"/>
          <w:szCs w:val="18"/>
          <w:lang w:eastAsia="es-ES"/>
        </w:rPr>
      </w:pPr>
    </w:p>
    <w:p w:rsidR="00CF7101" w:rsidRPr="00CF7101" w:rsidRDefault="00CF7101" w:rsidP="00CF7101">
      <w:pPr>
        <w:spacing w:line="276" w:lineRule="auto"/>
        <w:rPr>
          <w:rFonts w:eastAsia="Times New Roman" w:cs="Arial"/>
          <w:b/>
          <w:lang w:eastAsia="es-ES"/>
        </w:rPr>
      </w:pPr>
      <w:r w:rsidRPr="00CF7101">
        <w:rPr>
          <w:rFonts w:eastAsia="Times New Roman" w:cs="Arial"/>
          <w:b/>
          <w:lang w:eastAsia="es-ES"/>
        </w:rPr>
        <w:t>. . .</w:t>
      </w:r>
    </w:p>
    <w:p w:rsidR="00CF7101" w:rsidRPr="00CF7101" w:rsidRDefault="00CF7101" w:rsidP="00CF7101">
      <w:pPr>
        <w:spacing w:line="276" w:lineRule="auto"/>
        <w:rPr>
          <w:rFonts w:eastAsia="Calibri" w:cs="Arial"/>
          <w:b/>
          <w:bCs/>
        </w:rPr>
      </w:pPr>
    </w:p>
    <w:p w:rsidR="00CF7101" w:rsidRDefault="00CF7101" w:rsidP="00CF7101">
      <w:pPr>
        <w:spacing w:line="276" w:lineRule="auto"/>
        <w:rPr>
          <w:rFonts w:eastAsia="Calibri" w:cs="Arial"/>
          <w:b/>
          <w:bCs/>
        </w:rPr>
      </w:pPr>
    </w:p>
    <w:p w:rsidR="00CF7101" w:rsidRPr="00CF7101" w:rsidRDefault="00CF7101" w:rsidP="00CF7101">
      <w:pPr>
        <w:spacing w:line="276" w:lineRule="auto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ARTÍCULO SEGUNDO</w:t>
      </w:r>
      <w:r w:rsidRPr="00CF7101">
        <w:rPr>
          <w:rFonts w:eastAsia="Calibri" w:cs="Arial"/>
          <w:b/>
          <w:bCs/>
        </w:rPr>
        <w:t xml:space="preserve"> al  ARTÍCULO SEXTO. . . .</w:t>
      </w:r>
    </w:p>
    <w:p w:rsidR="00CF7101" w:rsidRPr="00B101DB" w:rsidRDefault="00CF7101" w:rsidP="00CF7101">
      <w:pPr>
        <w:spacing w:line="276" w:lineRule="auto"/>
        <w:rPr>
          <w:rFonts w:eastAsia="Calibri" w:cs="Arial"/>
          <w:b/>
          <w:bCs/>
          <w:sz w:val="32"/>
          <w:szCs w:val="32"/>
        </w:rPr>
      </w:pPr>
    </w:p>
    <w:p w:rsidR="00CF7101" w:rsidRPr="00C6315A" w:rsidRDefault="00CF7101" w:rsidP="00CF7101">
      <w:pPr>
        <w:spacing w:line="276" w:lineRule="auto"/>
        <w:jc w:val="center"/>
        <w:rPr>
          <w:rFonts w:eastAsia="Calibri" w:cs="Arial"/>
          <w:b/>
          <w:bCs/>
          <w:lang w:val="en-US"/>
        </w:rPr>
      </w:pPr>
      <w:r w:rsidRPr="00C6315A">
        <w:rPr>
          <w:rFonts w:eastAsia="Calibri" w:cs="Arial"/>
          <w:b/>
          <w:bCs/>
          <w:lang w:val="en-US"/>
        </w:rPr>
        <w:t xml:space="preserve">T R </w:t>
      </w:r>
      <w:proofErr w:type="gramStart"/>
      <w:r w:rsidRPr="00C6315A">
        <w:rPr>
          <w:rFonts w:eastAsia="Calibri" w:cs="Arial"/>
          <w:b/>
          <w:bCs/>
          <w:lang w:val="en-US"/>
        </w:rPr>
        <w:t>A</w:t>
      </w:r>
      <w:proofErr w:type="gramEnd"/>
      <w:r w:rsidRPr="00C6315A">
        <w:rPr>
          <w:rFonts w:eastAsia="Calibri" w:cs="Arial"/>
          <w:b/>
          <w:bCs/>
          <w:lang w:val="en-US"/>
        </w:rPr>
        <w:t xml:space="preserve"> N S I T O R I O S</w:t>
      </w:r>
    </w:p>
    <w:p w:rsidR="00CF7101" w:rsidRPr="00C6315A" w:rsidRDefault="00CF7101" w:rsidP="00CF7101">
      <w:pPr>
        <w:spacing w:line="276" w:lineRule="auto"/>
        <w:rPr>
          <w:rFonts w:eastAsia="Calibri" w:cs="Arial"/>
          <w:b/>
          <w:bCs/>
          <w:sz w:val="16"/>
          <w:szCs w:val="16"/>
          <w:lang w:val="en-US"/>
        </w:rPr>
      </w:pPr>
    </w:p>
    <w:p w:rsidR="00B101DB" w:rsidRPr="00C6315A" w:rsidRDefault="00B101DB" w:rsidP="00CF7101">
      <w:pPr>
        <w:spacing w:line="276" w:lineRule="auto"/>
        <w:rPr>
          <w:rFonts w:eastAsia="Calibri" w:cs="Arial"/>
          <w:b/>
          <w:bCs/>
          <w:sz w:val="16"/>
          <w:szCs w:val="16"/>
          <w:lang w:val="en-US"/>
        </w:rPr>
      </w:pPr>
    </w:p>
    <w:p w:rsidR="00CF7101" w:rsidRPr="00CF7101" w:rsidRDefault="00CF7101" w:rsidP="00CF7101">
      <w:pPr>
        <w:spacing w:line="276" w:lineRule="auto"/>
        <w:rPr>
          <w:rFonts w:eastAsia="Times New Roman" w:cs="Arial"/>
          <w:lang w:eastAsia="es-ES"/>
        </w:rPr>
      </w:pPr>
      <w:proofErr w:type="gramStart"/>
      <w:r w:rsidRPr="00CF7101">
        <w:rPr>
          <w:rFonts w:eastAsia="Calibri" w:cs="Arial"/>
          <w:b/>
          <w:bCs/>
        </w:rPr>
        <w:t>PRIMERO.-</w:t>
      </w:r>
      <w:proofErr w:type="gramEnd"/>
      <w:r w:rsidRPr="00CF7101">
        <w:rPr>
          <w:rFonts w:eastAsia="Calibri" w:cs="Arial"/>
          <w:b/>
          <w:bCs/>
        </w:rPr>
        <w:t xml:space="preserve"> </w:t>
      </w:r>
      <w:r w:rsidRPr="00CF7101">
        <w:rPr>
          <w:rFonts w:eastAsia="Times New Roman" w:cs="Arial"/>
          <w:lang w:eastAsia="es-ES"/>
        </w:rPr>
        <w:t>El presente decreto entrará en vigor a partir del día siguiente de su publicación en el Periódico Oficial del Gobierno del Estado.</w:t>
      </w:r>
    </w:p>
    <w:p w:rsidR="00B101DB" w:rsidRPr="00B101DB" w:rsidRDefault="00B101DB" w:rsidP="00CF7101">
      <w:pPr>
        <w:spacing w:line="276" w:lineRule="auto"/>
        <w:rPr>
          <w:rFonts w:eastAsia="Times New Roman" w:cs="Arial"/>
          <w:sz w:val="32"/>
          <w:szCs w:val="32"/>
          <w:lang w:eastAsia="es-ES"/>
        </w:rPr>
      </w:pPr>
    </w:p>
    <w:p w:rsidR="00CF7101" w:rsidRPr="00CF7101" w:rsidRDefault="00CF7101" w:rsidP="00CF7101">
      <w:pPr>
        <w:spacing w:line="276" w:lineRule="auto"/>
        <w:rPr>
          <w:rFonts w:eastAsia="Times New Roman" w:cs="Arial"/>
          <w:b/>
          <w:lang w:eastAsia="es-ES"/>
        </w:rPr>
      </w:pPr>
      <w:r w:rsidRPr="00CF7101">
        <w:rPr>
          <w:rFonts w:eastAsia="Times New Roman" w:cs="Arial"/>
          <w:b/>
          <w:bCs/>
          <w:lang w:eastAsia="es-ES"/>
        </w:rPr>
        <w:t>SEGUNDO.-</w:t>
      </w:r>
      <w:r w:rsidRPr="00CF7101">
        <w:rPr>
          <w:rFonts w:eastAsia="Times New Roman" w:cs="Arial"/>
          <w:b/>
          <w:lang w:eastAsia="es-ES"/>
        </w:rPr>
        <w:t xml:space="preserve"> </w:t>
      </w:r>
      <w:r w:rsidRPr="00CF7101">
        <w:rPr>
          <w:rFonts w:eastAsia="Times New Roman" w:cs="Arial"/>
          <w:lang w:eastAsia="es-ES"/>
        </w:rPr>
        <w:t>Publíquese en el Periódico Oficial del Gobierno del Estado.</w:t>
      </w:r>
    </w:p>
    <w:p w:rsidR="00CF7101" w:rsidRDefault="00CF7101" w:rsidP="00CF710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B101DB" w:rsidRPr="00CF7101" w:rsidRDefault="00B101DB" w:rsidP="00CF710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B101DB" w:rsidRPr="00B101DB" w:rsidRDefault="00B101DB" w:rsidP="00B101DB">
      <w:pPr>
        <w:widowControl w:val="0"/>
        <w:tabs>
          <w:tab w:val="left" w:pos="8749"/>
        </w:tabs>
        <w:spacing w:after="160" w:line="259" w:lineRule="auto"/>
        <w:rPr>
          <w:rFonts w:eastAsia="Times New Roman" w:cs="Arial"/>
          <w:b/>
          <w:snapToGrid w:val="0"/>
          <w:lang w:val="es-ES_tradnl" w:eastAsia="es-ES"/>
        </w:rPr>
      </w:pPr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lastRenderedPageBreak/>
        <w:t xml:space="preserve">DADO </w:t>
      </w:r>
      <w:r w:rsidRPr="00B101DB">
        <w:rPr>
          <w:rFonts w:eastAsia="Times New Roman" w:cs="Arial"/>
          <w:b/>
          <w:snapToGrid w:val="0"/>
          <w:lang w:val="es-ES_tradnl" w:eastAsia="es-ES"/>
        </w:rPr>
        <w:t xml:space="preserve">en la Ciudad de Saltillo, Coahuila de Zaragoza, </w:t>
      </w:r>
      <w:proofErr w:type="spellStart"/>
      <w:r w:rsidRPr="00B101DB">
        <w:rPr>
          <w:rFonts w:eastAsia="Times New Roman" w:cs="Arial"/>
          <w:b/>
          <w:snapToGrid w:val="0"/>
          <w:lang w:val="es-ES" w:eastAsia="es-ES"/>
        </w:rPr>
        <w:t>a</w:t>
      </w:r>
      <w:proofErr w:type="spellEnd"/>
      <w:r w:rsidRPr="00B101DB">
        <w:rPr>
          <w:rFonts w:eastAsia="Times New Roman" w:cs="Arial"/>
          <w:b/>
          <w:snapToGrid w:val="0"/>
          <w:lang w:val="es-ES" w:eastAsia="es-ES"/>
        </w:rPr>
        <w:t xml:space="preserve"> primero de septiembre </w:t>
      </w:r>
      <w:r w:rsidRPr="00B101DB">
        <w:rPr>
          <w:rFonts w:eastAsia="Times New Roman" w:cs="Arial"/>
          <w:b/>
          <w:snapToGrid w:val="0"/>
          <w:lang w:val="es-ES_tradnl" w:eastAsia="es-ES"/>
        </w:rPr>
        <w:t>del año dos mil veintiuno.</w:t>
      </w:r>
    </w:p>
    <w:p w:rsidR="00B101DB" w:rsidRPr="00B101DB" w:rsidRDefault="00B101DB" w:rsidP="00B101DB">
      <w:pPr>
        <w:widowControl w:val="0"/>
        <w:rPr>
          <w:rFonts w:eastAsia="Times New Roman" w:cs="Arial"/>
          <w:b/>
          <w:snapToGrid w:val="0"/>
          <w:lang w:val="es-ES" w:eastAsia="es-ES"/>
        </w:rPr>
      </w:pPr>
    </w:p>
    <w:p w:rsidR="00B101DB" w:rsidRPr="00B101DB" w:rsidRDefault="00B101DB" w:rsidP="00B101DB">
      <w:pPr>
        <w:widowControl w:val="0"/>
        <w:jc w:val="left"/>
        <w:rPr>
          <w:rFonts w:eastAsia="Times New Roman" w:cs="Arial"/>
          <w:b/>
          <w:snapToGrid w:val="0"/>
          <w:lang w:val="es-ES" w:eastAsia="es-ES"/>
        </w:rPr>
      </w:pPr>
    </w:p>
    <w:p w:rsidR="00B101DB" w:rsidRPr="00B101DB" w:rsidRDefault="00B101DB" w:rsidP="00B101DB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B101DB">
        <w:rPr>
          <w:rFonts w:eastAsia="Times New Roman" w:cs="Arial"/>
          <w:b/>
          <w:snapToGrid w:val="0"/>
          <w:lang w:val="es-ES" w:eastAsia="es-ES"/>
        </w:rPr>
        <w:t>DIPUTADA PRESIDENTA</w:t>
      </w:r>
    </w:p>
    <w:p w:rsidR="00B101DB" w:rsidRPr="00B101DB" w:rsidRDefault="00B101DB" w:rsidP="00B101DB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B101DB" w:rsidRPr="00B101DB" w:rsidRDefault="00B101DB" w:rsidP="00B101DB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B101DB" w:rsidRDefault="00B101DB" w:rsidP="00B101DB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B101DB" w:rsidRDefault="00B101DB" w:rsidP="00B101DB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B101DB" w:rsidRPr="00B101DB" w:rsidRDefault="00B101DB" w:rsidP="00B101DB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B101DB" w:rsidRPr="00B101DB" w:rsidRDefault="00B101DB" w:rsidP="00B101DB">
      <w:pPr>
        <w:rPr>
          <w:rFonts w:eastAsia="Times New Roman" w:cs="Arial"/>
          <w:b/>
          <w:snapToGrid w:val="0"/>
          <w:lang w:val="es-ES" w:eastAsia="es-ES"/>
        </w:rPr>
      </w:pPr>
    </w:p>
    <w:p w:rsidR="00B101DB" w:rsidRPr="00B101DB" w:rsidRDefault="00B101DB" w:rsidP="00B101DB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B101DB">
        <w:rPr>
          <w:rFonts w:cs="Arial"/>
          <w:b/>
        </w:rPr>
        <w:t>MARÍA GUADALUPE OYERVIDES VALDEZ.</w:t>
      </w:r>
    </w:p>
    <w:p w:rsidR="00B101DB" w:rsidRPr="00B101DB" w:rsidRDefault="00B101DB" w:rsidP="00B101DB">
      <w:pPr>
        <w:jc w:val="left"/>
        <w:rPr>
          <w:rFonts w:eastAsia="Times New Roman" w:cs="Arial"/>
          <w:b/>
          <w:lang w:val="es-ES" w:eastAsia="es-ES"/>
        </w:rPr>
      </w:pPr>
    </w:p>
    <w:p w:rsidR="00B101DB" w:rsidRPr="00B101DB" w:rsidRDefault="00B101DB" w:rsidP="00B101DB">
      <w:pPr>
        <w:jc w:val="left"/>
        <w:rPr>
          <w:rFonts w:eastAsia="Times New Roman" w:cs="Arial"/>
          <w:b/>
          <w:lang w:val="es-ES" w:eastAsia="es-ES"/>
        </w:rPr>
      </w:pPr>
    </w:p>
    <w:p w:rsidR="00B101DB" w:rsidRPr="00B101DB" w:rsidRDefault="00B101DB" w:rsidP="00B101DB">
      <w:pPr>
        <w:jc w:val="left"/>
        <w:rPr>
          <w:rFonts w:eastAsia="Times New Roman" w:cs="Arial"/>
          <w:b/>
          <w:lang w:val="es-ES" w:eastAsia="es-ES"/>
        </w:rPr>
      </w:pPr>
    </w:p>
    <w:p w:rsidR="00B101DB" w:rsidRPr="00B101DB" w:rsidRDefault="00B101DB" w:rsidP="00B101DB">
      <w:pPr>
        <w:jc w:val="left"/>
        <w:rPr>
          <w:rFonts w:eastAsia="Times New Roman" w:cs="Arial"/>
          <w:b/>
          <w:snapToGrid w:val="0"/>
          <w:lang w:val="es-ES_tradnl" w:eastAsia="es-ES"/>
        </w:rPr>
      </w:pPr>
      <w:r w:rsidRPr="00B101DB">
        <w:rPr>
          <w:rFonts w:eastAsia="Times New Roman" w:cs="Arial"/>
          <w:b/>
          <w:snapToGrid w:val="0"/>
          <w:lang w:val="es-ES_tradnl" w:eastAsia="es-ES"/>
        </w:rPr>
        <w:t xml:space="preserve">           </w:t>
      </w:r>
      <w:r>
        <w:rPr>
          <w:rFonts w:eastAsia="Times New Roman" w:cs="Arial"/>
          <w:b/>
          <w:snapToGrid w:val="0"/>
          <w:lang w:val="es-ES_tradnl" w:eastAsia="es-ES"/>
        </w:rPr>
        <w:t xml:space="preserve">   </w:t>
      </w:r>
      <w:r w:rsidRPr="00B101DB">
        <w:rPr>
          <w:rFonts w:eastAsia="Times New Roman" w:cs="Arial"/>
          <w:b/>
          <w:snapToGrid w:val="0"/>
          <w:lang w:val="es-ES_tradnl" w:eastAsia="es-ES"/>
        </w:rPr>
        <w:t xml:space="preserve">DIPUTADA SECRETARIA                                     </w:t>
      </w:r>
      <w:r>
        <w:rPr>
          <w:rFonts w:eastAsia="Times New Roman" w:cs="Arial"/>
          <w:b/>
          <w:snapToGrid w:val="0"/>
          <w:lang w:val="es-ES_tradnl" w:eastAsia="es-ES"/>
        </w:rPr>
        <w:t xml:space="preserve">  </w:t>
      </w:r>
      <w:r w:rsidRPr="00B101DB">
        <w:rPr>
          <w:rFonts w:eastAsia="Times New Roman" w:cs="Arial"/>
          <w:b/>
          <w:snapToGrid w:val="0"/>
          <w:lang w:val="es-ES_tradnl" w:eastAsia="es-ES"/>
        </w:rPr>
        <w:t>DIPUTADA SECRETARIA</w:t>
      </w:r>
    </w:p>
    <w:p w:rsidR="00B101DB" w:rsidRPr="00B101DB" w:rsidRDefault="00B101DB" w:rsidP="00B101DB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B101DB" w:rsidRPr="00B101DB" w:rsidRDefault="00B101DB" w:rsidP="00B101DB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B101DB" w:rsidRPr="00B101DB" w:rsidRDefault="00B101DB" w:rsidP="00B101DB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B101DB" w:rsidRDefault="00B101DB" w:rsidP="00B101DB">
      <w:pPr>
        <w:jc w:val="left"/>
        <w:rPr>
          <w:rFonts w:cs="Arial"/>
          <w:b/>
        </w:rPr>
      </w:pPr>
    </w:p>
    <w:p w:rsidR="00B101DB" w:rsidRPr="00B101DB" w:rsidRDefault="00B101DB" w:rsidP="00B101DB">
      <w:pPr>
        <w:jc w:val="left"/>
        <w:rPr>
          <w:rFonts w:cs="Arial"/>
          <w:b/>
        </w:rPr>
      </w:pPr>
    </w:p>
    <w:p w:rsidR="00B101DB" w:rsidRPr="00B101DB" w:rsidRDefault="00B101DB" w:rsidP="00B101DB">
      <w:pPr>
        <w:jc w:val="left"/>
        <w:rPr>
          <w:rFonts w:cs="Arial"/>
          <w:b/>
        </w:rPr>
      </w:pPr>
    </w:p>
    <w:p w:rsidR="00B101DB" w:rsidRPr="00B101DB" w:rsidRDefault="00B101DB" w:rsidP="00B101DB">
      <w:pPr>
        <w:widowControl w:val="0"/>
        <w:tabs>
          <w:tab w:val="left" w:pos="-851"/>
        </w:tabs>
        <w:spacing w:line="360" w:lineRule="auto"/>
        <w:jc w:val="left"/>
        <w:rPr>
          <w:rFonts w:cs="Arial"/>
          <w:b/>
        </w:rPr>
      </w:pPr>
      <w:r w:rsidRPr="00B101DB">
        <w:rPr>
          <w:rFonts w:cs="Arial"/>
          <w:b/>
        </w:rPr>
        <w:t xml:space="preserve"> CLAUDIA ELVIRA RODRÍGUEZ MÁRQUEZ                   </w:t>
      </w:r>
      <w:r>
        <w:rPr>
          <w:rFonts w:cs="Arial"/>
          <w:b/>
        </w:rPr>
        <w:t xml:space="preserve">  </w:t>
      </w:r>
      <w:r w:rsidRPr="00B101DB">
        <w:rPr>
          <w:rFonts w:cs="Arial"/>
          <w:b/>
        </w:rPr>
        <w:t>MARTHA LOERA ARÁMBULA</w:t>
      </w:r>
    </w:p>
    <w:p w:rsidR="00B101DB" w:rsidRPr="00B101DB" w:rsidRDefault="00B101DB" w:rsidP="00B101DB">
      <w:pPr>
        <w:jc w:val="left"/>
        <w:rPr>
          <w:rFonts w:cs="Arial"/>
          <w:b/>
        </w:rPr>
      </w:pPr>
    </w:p>
    <w:p w:rsidR="00B101DB" w:rsidRPr="000D135C" w:rsidRDefault="00B101DB" w:rsidP="00B101DB">
      <w:pPr>
        <w:tabs>
          <w:tab w:val="left" w:pos="2552"/>
          <w:tab w:val="left" w:pos="2694"/>
        </w:tabs>
        <w:jc w:val="left"/>
        <w:rPr>
          <w:rFonts w:cs="Arial"/>
          <w:b/>
          <w:sz w:val="25"/>
          <w:szCs w:val="25"/>
          <w:lang w:val="es-ES"/>
        </w:rPr>
      </w:pPr>
    </w:p>
    <w:p w:rsidR="00245157" w:rsidRPr="00CF7101" w:rsidRDefault="00503E2D" w:rsidP="00B101DB">
      <w:pPr>
        <w:widowControl w:val="0"/>
        <w:tabs>
          <w:tab w:val="left" w:pos="8749"/>
        </w:tabs>
        <w:spacing w:after="160" w:line="259" w:lineRule="auto"/>
      </w:pPr>
      <w:bookmarkStart w:id="0" w:name="_GoBack"/>
      <w:bookmarkEnd w:id="0"/>
    </w:p>
    <w:sectPr w:rsidR="00245157" w:rsidRPr="00CF7101" w:rsidSect="00B101DB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2D" w:rsidRDefault="00503E2D" w:rsidP="00C6315A">
      <w:r>
        <w:separator/>
      </w:r>
    </w:p>
  </w:endnote>
  <w:endnote w:type="continuationSeparator" w:id="0">
    <w:p w:rsidR="00503E2D" w:rsidRDefault="00503E2D" w:rsidP="00C6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2D" w:rsidRDefault="00503E2D" w:rsidP="00C6315A">
      <w:r>
        <w:separator/>
      </w:r>
    </w:p>
  </w:footnote>
  <w:footnote w:type="continuationSeparator" w:id="0">
    <w:p w:rsidR="00503E2D" w:rsidRDefault="00503E2D" w:rsidP="00C6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C6315A" w:rsidRPr="00C6315A" w:rsidTr="00561FF3">
      <w:trPr>
        <w:jc w:val="center"/>
      </w:trPr>
      <w:tc>
        <w:tcPr>
          <w:tcW w:w="1541" w:type="dxa"/>
        </w:tcPr>
        <w:p w:rsidR="00C6315A" w:rsidRPr="00C6315A" w:rsidRDefault="00C6315A" w:rsidP="00C6315A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C6315A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55949B" wp14:editId="7532CB8F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6315A" w:rsidRPr="00C6315A" w:rsidRDefault="00C6315A" w:rsidP="00C6315A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C6315A" w:rsidRPr="00C6315A" w:rsidRDefault="00C6315A" w:rsidP="00C6315A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C6315A" w:rsidRPr="00C6315A" w:rsidRDefault="00C6315A" w:rsidP="00C6315A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C6315A" w:rsidRPr="00C6315A" w:rsidRDefault="00C6315A" w:rsidP="00C6315A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C6315A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C6315A" w:rsidRPr="00C6315A" w:rsidRDefault="00C6315A" w:rsidP="00C6315A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C6315A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C6315A" w:rsidRPr="00C6315A" w:rsidRDefault="00C6315A" w:rsidP="00C6315A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C6315A" w:rsidRPr="00C6315A" w:rsidRDefault="00C6315A" w:rsidP="00C6315A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C6315A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C6315A" w:rsidRPr="00C6315A" w:rsidRDefault="00C6315A" w:rsidP="00C6315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C6315A" w:rsidRPr="00C6315A" w:rsidRDefault="00C6315A" w:rsidP="00C6315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C6315A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C6315A" w:rsidRPr="00C6315A" w:rsidRDefault="00C6315A" w:rsidP="00C6315A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6315A" w:rsidRDefault="00C631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01"/>
    <w:rsid w:val="000653EC"/>
    <w:rsid w:val="00251C26"/>
    <w:rsid w:val="00414D18"/>
    <w:rsid w:val="004562E7"/>
    <w:rsid w:val="00503E2D"/>
    <w:rsid w:val="00B101DB"/>
    <w:rsid w:val="00C6315A"/>
    <w:rsid w:val="00CC024B"/>
    <w:rsid w:val="00C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83A85-E3F2-4D46-90E8-9AFD9DBA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01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1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15A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631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1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2021-09-03T15:17:00Z</dcterms:created>
  <dcterms:modified xsi:type="dcterms:W3CDTF">2021-09-03T15:17:00Z</dcterms:modified>
</cp:coreProperties>
</file>