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F93" w:rsidRPr="00222A99" w:rsidRDefault="00E65F93" w:rsidP="00E65F93">
      <w:pPr>
        <w:spacing w:after="0" w:line="240" w:lineRule="auto"/>
        <w:jc w:val="both"/>
        <w:rPr>
          <w:rFonts w:ascii="Arial" w:eastAsia="Times New Roman" w:hAnsi="Arial" w:cs="Arial"/>
          <w:b/>
          <w:snapToGrid w:val="0"/>
          <w:sz w:val="23"/>
          <w:szCs w:val="23"/>
          <w:lang w:val="es-ES_tradnl" w:eastAsia="es-ES"/>
        </w:rPr>
      </w:pPr>
    </w:p>
    <w:p w:rsidR="00E65F93" w:rsidRPr="00222A99" w:rsidRDefault="00E65F93" w:rsidP="00E65F93">
      <w:pPr>
        <w:spacing w:after="0" w:line="240" w:lineRule="auto"/>
        <w:jc w:val="both"/>
        <w:rPr>
          <w:rFonts w:ascii="Arial" w:eastAsia="Times New Roman" w:hAnsi="Arial" w:cs="Arial"/>
          <w:b/>
          <w:snapToGrid w:val="0"/>
          <w:sz w:val="23"/>
          <w:szCs w:val="23"/>
          <w:lang w:val="es-ES_tradnl" w:eastAsia="es-ES"/>
        </w:rPr>
      </w:pPr>
    </w:p>
    <w:p w:rsidR="00E65F93" w:rsidRPr="00222A99" w:rsidRDefault="00E65F93" w:rsidP="00E65F93">
      <w:pPr>
        <w:spacing w:after="0" w:line="240" w:lineRule="auto"/>
        <w:jc w:val="both"/>
        <w:rPr>
          <w:rFonts w:ascii="Arial" w:eastAsia="Times New Roman" w:hAnsi="Arial" w:cs="Arial"/>
          <w:b/>
          <w:snapToGrid w:val="0"/>
          <w:sz w:val="23"/>
          <w:szCs w:val="23"/>
          <w:lang w:val="es-ES_tradnl" w:eastAsia="es-ES"/>
        </w:rPr>
      </w:pPr>
    </w:p>
    <w:p w:rsidR="00E65F93" w:rsidRPr="00222A99" w:rsidRDefault="00E65F93" w:rsidP="00E65F93">
      <w:pPr>
        <w:spacing w:after="0" w:line="240" w:lineRule="auto"/>
        <w:jc w:val="both"/>
        <w:rPr>
          <w:rFonts w:ascii="Arial" w:eastAsia="Times New Roman" w:hAnsi="Arial" w:cs="Arial"/>
          <w:b/>
          <w:snapToGrid w:val="0"/>
          <w:sz w:val="23"/>
          <w:szCs w:val="23"/>
          <w:lang w:val="es-ES_tradnl" w:eastAsia="es-ES"/>
        </w:rPr>
      </w:pPr>
    </w:p>
    <w:p w:rsidR="00E65F93" w:rsidRPr="00222A99" w:rsidRDefault="00E65F93" w:rsidP="00E65F93">
      <w:pPr>
        <w:spacing w:after="0" w:line="240" w:lineRule="auto"/>
        <w:jc w:val="both"/>
        <w:rPr>
          <w:rFonts w:ascii="Arial" w:eastAsia="Times New Roman" w:hAnsi="Arial" w:cs="Arial"/>
          <w:b/>
          <w:snapToGrid w:val="0"/>
          <w:sz w:val="23"/>
          <w:szCs w:val="23"/>
          <w:lang w:val="es-ES_tradnl" w:eastAsia="es-ES"/>
        </w:rPr>
      </w:pPr>
    </w:p>
    <w:p w:rsidR="00E65F93" w:rsidRPr="00222A99" w:rsidRDefault="00E65F93" w:rsidP="00E65F93">
      <w:pPr>
        <w:spacing w:after="0" w:line="240" w:lineRule="auto"/>
        <w:jc w:val="both"/>
        <w:rPr>
          <w:rFonts w:ascii="Arial" w:eastAsia="Times New Roman" w:hAnsi="Arial" w:cs="Arial"/>
          <w:b/>
          <w:snapToGrid w:val="0"/>
          <w:sz w:val="23"/>
          <w:szCs w:val="23"/>
          <w:lang w:val="es-ES_tradnl" w:eastAsia="es-ES"/>
        </w:rPr>
      </w:pPr>
      <w:r w:rsidRPr="00222A99">
        <w:rPr>
          <w:rFonts w:ascii="Arial" w:eastAsia="Times New Roman" w:hAnsi="Arial" w:cs="Arial"/>
          <w:b/>
          <w:snapToGrid w:val="0"/>
          <w:sz w:val="23"/>
          <w:szCs w:val="23"/>
          <w:lang w:val="es-ES_tradnl" w:eastAsia="es-ES"/>
        </w:rPr>
        <w:t>QUE EL CONGRESO DEL ESTADO INDEPENDIENTE, LIBRE Y SOBERANO DE COAHUILA DE ZARAGOZA;</w:t>
      </w:r>
    </w:p>
    <w:p w:rsidR="00274808" w:rsidRPr="00222A99" w:rsidRDefault="00274808" w:rsidP="00E65F93">
      <w:pPr>
        <w:spacing w:after="0" w:line="240" w:lineRule="auto"/>
        <w:jc w:val="both"/>
        <w:rPr>
          <w:rFonts w:ascii="Arial" w:eastAsia="Times New Roman" w:hAnsi="Arial" w:cs="Arial"/>
          <w:b/>
          <w:snapToGrid w:val="0"/>
          <w:sz w:val="23"/>
          <w:szCs w:val="23"/>
          <w:lang w:val="es-ES_tradnl" w:eastAsia="es-ES"/>
        </w:rPr>
      </w:pPr>
    </w:p>
    <w:p w:rsidR="00222A99" w:rsidRPr="00222A99" w:rsidRDefault="00222A99" w:rsidP="00E65F93">
      <w:pPr>
        <w:spacing w:after="0" w:line="240" w:lineRule="auto"/>
        <w:jc w:val="both"/>
        <w:rPr>
          <w:rFonts w:ascii="Arial" w:eastAsia="Times New Roman" w:hAnsi="Arial" w:cs="Arial"/>
          <w:b/>
          <w:snapToGrid w:val="0"/>
          <w:sz w:val="23"/>
          <w:szCs w:val="23"/>
          <w:lang w:val="es-ES_tradnl" w:eastAsia="es-ES"/>
        </w:rPr>
      </w:pPr>
    </w:p>
    <w:p w:rsidR="00E65F93" w:rsidRPr="00222A99" w:rsidRDefault="00E65F93" w:rsidP="00E65F93">
      <w:pPr>
        <w:widowControl w:val="0"/>
        <w:spacing w:after="0" w:line="240" w:lineRule="auto"/>
        <w:jc w:val="both"/>
        <w:rPr>
          <w:rFonts w:ascii="Arial" w:eastAsia="Times New Roman" w:hAnsi="Arial" w:cs="Arial"/>
          <w:b/>
          <w:snapToGrid w:val="0"/>
          <w:sz w:val="23"/>
          <w:szCs w:val="23"/>
          <w:lang w:val="es-ES_tradnl" w:eastAsia="es-ES"/>
        </w:rPr>
      </w:pPr>
      <w:r w:rsidRPr="00222A99">
        <w:rPr>
          <w:rFonts w:ascii="Arial" w:eastAsia="Times New Roman" w:hAnsi="Arial" w:cs="Arial"/>
          <w:b/>
          <w:snapToGrid w:val="0"/>
          <w:sz w:val="23"/>
          <w:szCs w:val="23"/>
          <w:lang w:val="es-ES_tradnl" w:eastAsia="es-ES"/>
        </w:rPr>
        <w:t>DECRETA:</w:t>
      </w:r>
    </w:p>
    <w:p w:rsidR="00E65F93" w:rsidRPr="00222A99" w:rsidRDefault="00E65F93" w:rsidP="00E65F93">
      <w:pPr>
        <w:widowControl w:val="0"/>
        <w:spacing w:after="0" w:line="240" w:lineRule="auto"/>
        <w:jc w:val="both"/>
        <w:rPr>
          <w:rFonts w:ascii="Arial" w:eastAsia="Times New Roman" w:hAnsi="Arial" w:cs="Arial"/>
          <w:b/>
          <w:snapToGrid w:val="0"/>
          <w:sz w:val="23"/>
          <w:szCs w:val="23"/>
          <w:lang w:val="es-ES_tradnl" w:eastAsia="es-ES"/>
        </w:rPr>
      </w:pPr>
    </w:p>
    <w:p w:rsidR="00E65F93" w:rsidRPr="00222A99" w:rsidRDefault="00E65F93" w:rsidP="00E65F93">
      <w:pPr>
        <w:widowControl w:val="0"/>
        <w:spacing w:after="0" w:line="240" w:lineRule="auto"/>
        <w:jc w:val="both"/>
        <w:rPr>
          <w:rFonts w:ascii="Arial" w:eastAsia="Times New Roman" w:hAnsi="Arial" w:cs="Arial"/>
          <w:b/>
          <w:snapToGrid w:val="0"/>
          <w:sz w:val="23"/>
          <w:szCs w:val="23"/>
          <w:lang w:val="es-ES_tradnl" w:eastAsia="es-ES"/>
        </w:rPr>
      </w:pPr>
      <w:r w:rsidRPr="00222A99">
        <w:rPr>
          <w:rFonts w:ascii="Arial" w:eastAsia="Times New Roman" w:hAnsi="Arial" w:cs="Arial"/>
          <w:b/>
          <w:snapToGrid w:val="0"/>
          <w:sz w:val="23"/>
          <w:szCs w:val="23"/>
          <w:lang w:val="es-ES_tradnl" w:eastAsia="es-ES"/>
        </w:rPr>
        <w:t xml:space="preserve">NÚMERO 107.- </w:t>
      </w:r>
    </w:p>
    <w:p w:rsidR="00E65F93" w:rsidRPr="00222A99" w:rsidRDefault="00E65F93" w:rsidP="00E65F93">
      <w:pPr>
        <w:widowControl w:val="0"/>
        <w:spacing w:after="0" w:line="240" w:lineRule="auto"/>
        <w:jc w:val="both"/>
        <w:rPr>
          <w:rFonts w:ascii="Arial" w:eastAsia="Times New Roman" w:hAnsi="Arial" w:cs="Arial"/>
          <w:b/>
          <w:snapToGrid w:val="0"/>
          <w:sz w:val="23"/>
          <w:szCs w:val="23"/>
          <w:lang w:val="es-ES_tradnl" w:eastAsia="es-ES"/>
        </w:rPr>
      </w:pPr>
    </w:p>
    <w:p w:rsidR="00222A99" w:rsidRPr="00222A99" w:rsidRDefault="00222A99" w:rsidP="00222A99">
      <w:pPr>
        <w:autoSpaceDE w:val="0"/>
        <w:autoSpaceDN w:val="0"/>
        <w:adjustRightInd w:val="0"/>
        <w:spacing w:after="0" w:line="240" w:lineRule="auto"/>
        <w:jc w:val="both"/>
        <w:rPr>
          <w:rFonts w:ascii="Arial" w:eastAsia="Times New Roman" w:hAnsi="Arial" w:cs="Arial"/>
          <w:color w:val="000000"/>
          <w:sz w:val="23"/>
          <w:szCs w:val="23"/>
          <w:lang w:eastAsia="es-ES"/>
        </w:rPr>
      </w:pPr>
      <w:r w:rsidRPr="00222A99">
        <w:rPr>
          <w:rFonts w:ascii="Arial" w:eastAsia="Times New Roman" w:hAnsi="Arial" w:cs="Arial"/>
          <w:b/>
          <w:color w:val="000000"/>
          <w:sz w:val="23"/>
          <w:szCs w:val="23"/>
          <w:lang w:eastAsia="es-ES"/>
        </w:rPr>
        <w:t xml:space="preserve">ARTÍCULO PRIMERO.- </w:t>
      </w:r>
      <w:r w:rsidRPr="00222A99">
        <w:rPr>
          <w:rFonts w:ascii="Arial" w:eastAsia="Times New Roman" w:hAnsi="Arial" w:cs="Arial"/>
          <w:color w:val="000000"/>
          <w:sz w:val="23"/>
          <w:szCs w:val="23"/>
          <w:lang w:eastAsia="es-ES"/>
        </w:rPr>
        <w:t>Se autoriza al R. Ayuntamiento de Matamoros, Coahuila de Zaragoza, a desincorporar del dominio público municipal, la fracción de terreno “B” del predio rústico denominado “Santa Cecilia” ubicado en los lotes #133 y #149 Lote B #002, de la Colonia “Santa Cecilia” de ese Municipio, con una superficie total de 29,232.15 M2., con el fin de enajenarlo a título gratuito a favor del Instituto Mexicano del Seguro Social, la cual cuenta con las siguientes medidas y colindancias:</w:t>
      </w:r>
    </w:p>
    <w:p w:rsidR="00222A99" w:rsidRPr="00222A99" w:rsidRDefault="00222A99" w:rsidP="00222A99">
      <w:pPr>
        <w:autoSpaceDE w:val="0"/>
        <w:autoSpaceDN w:val="0"/>
        <w:adjustRightInd w:val="0"/>
        <w:spacing w:after="0" w:line="240" w:lineRule="auto"/>
        <w:jc w:val="both"/>
        <w:rPr>
          <w:rFonts w:ascii="Arial" w:eastAsia="Times New Roman" w:hAnsi="Arial" w:cs="Arial"/>
          <w:color w:val="000000"/>
          <w:sz w:val="23"/>
          <w:szCs w:val="23"/>
          <w:lang w:eastAsia="es-ES"/>
        </w:rPr>
      </w:pPr>
    </w:p>
    <w:p w:rsidR="00222A99" w:rsidRPr="00222A99" w:rsidRDefault="00222A99" w:rsidP="00222A99">
      <w:pPr>
        <w:autoSpaceDE w:val="0"/>
        <w:autoSpaceDN w:val="0"/>
        <w:adjustRightInd w:val="0"/>
        <w:spacing w:after="0" w:line="240" w:lineRule="auto"/>
        <w:jc w:val="both"/>
        <w:rPr>
          <w:rFonts w:ascii="Arial" w:eastAsia="Times New Roman" w:hAnsi="Arial" w:cs="Arial"/>
          <w:sz w:val="23"/>
          <w:szCs w:val="23"/>
          <w:lang w:eastAsia="es-ES"/>
        </w:rPr>
      </w:pPr>
      <w:r w:rsidRPr="00222A99">
        <w:rPr>
          <w:rFonts w:ascii="Arial" w:eastAsia="Times New Roman" w:hAnsi="Arial" w:cs="Arial"/>
          <w:sz w:val="23"/>
          <w:szCs w:val="23"/>
          <w:lang w:eastAsia="es-ES"/>
        </w:rPr>
        <w:t>Al Noreste:</w:t>
      </w:r>
      <w:r w:rsidRPr="00222A99">
        <w:rPr>
          <w:rFonts w:ascii="Arial" w:eastAsia="Times New Roman" w:hAnsi="Arial" w:cs="Arial"/>
          <w:sz w:val="23"/>
          <w:szCs w:val="23"/>
          <w:lang w:eastAsia="es-ES"/>
        </w:rPr>
        <w:tab/>
      </w:r>
      <w:r w:rsidRPr="00222A99">
        <w:rPr>
          <w:rFonts w:ascii="Arial" w:eastAsia="Times New Roman" w:hAnsi="Arial" w:cs="Arial"/>
          <w:sz w:val="23"/>
          <w:szCs w:val="23"/>
          <w:lang w:eastAsia="es-ES"/>
        </w:rPr>
        <w:tab/>
        <w:t>mide 243.80 metros y colinda con Fraccionamiento P.P. Santa Cecilia.</w:t>
      </w:r>
    </w:p>
    <w:p w:rsidR="00222A99" w:rsidRPr="00222A99" w:rsidRDefault="00222A99" w:rsidP="00222A99">
      <w:pPr>
        <w:autoSpaceDE w:val="0"/>
        <w:autoSpaceDN w:val="0"/>
        <w:adjustRightInd w:val="0"/>
        <w:spacing w:after="0" w:line="240" w:lineRule="auto"/>
        <w:ind w:left="2124" w:hanging="2124"/>
        <w:jc w:val="both"/>
        <w:rPr>
          <w:rFonts w:ascii="Arial" w:eastAsia="Times New Roman" w:hAnsi="Arial" w:cs="Arial"/>
          <w:sz w:val="23"/>
          <w:szCs w:val="23"/>
          <w:lang w:eastAsia="es-ES"/>
        </w:rPr>
      </w:pPr>
      <w:r w:rsidRPr="00222A99">
        <w:rPr>
          <w:rFonts w:ascii="Arial" w:eastAsia="Times New Roman" w:hAnsi="Arial" w:cs="Arial"/>
          <w:sz w:val="23"/>
          <w:szCs w:val="23"/>
          <w:lang w:eastAsia="es-ES"/>
        </w:rPr>
        <w:t>Al Sureste:</w:t>
      </w:r>
      <w:r w:rsidRPr="00222A99">
        <w:rPr>
          <w:rFonts w:ascii="Arial" w:eastAsia="Times New Roman" w:hAnsi="Arial" w:cs="Arial"/>
          <w:sz w:val="23"/>
          <w:szCs w:val="23"/>
          <w:lang w:eastAsia="es-ES"/>
        </w:rPr>
        <w:tab/>
        <w:t>mide en línea quebrada de Noreste a Suroeste mide 109.17 metros y colinda con fracción “B” del predio rústico denominado Santa Cecilia, ubicado en los lotes #133 y #149 (actualmente lote B #004) y de ese punto de Sureste a Noroeste mide 24.02 metros y colinda con fracción “B” del predio rústico denominado Santa Cecilia ubicado en los lotes #133 y #149 (actualmente lote B #003) y de ese punto de Noreste a Suroeste mide 29.00 metros y colinda con fracción ”B” del predio rustico denominado Santa Cecilia ubicado en los lotes #133 y #149 actualmente lote “B” 003.</w:t>
      </w:r>
    </w:p>
    <w:p w:rsidR="00222A99" w:rsidRPr="00222A99" w:rsidRDefault="00222A99" w:rsidP="00222A99">
      <w:pPr>
        <w:autoSpaceDE w:val="0"/>
        <w:autoSpaceDN w:val="0"/>
        <w:adjustRightInd w:val="0"/>
        <w:spacing w:after="0" w:line="240" w:lineRule="auto"/>
        <w:ind w:left="2124" w:hanging="2124"/>
        <w:jc w:val="both"/>
        <w:rPr>
          <w:rFonts w:ascii="Arial" w:eastAsia="Times New Roman" w:hAnsi="Arial" w:cs="Arial"/>
          <w:sz w:val="23"/>
          <w:szCs w:val="23"/>
          <w:lang w:eastAsia="es-ES"/>
        </w:rPr>
      </w:pPr>
      <w:r w:rsidRPr="00222A99">
        <w:rPr>
          <w:rFonts w:ascii="Arial" w:eastAsia="Times New Roman" w:hAnsi="Arial" w:cs="Arial"/>
          <w:sz w:val="23"/>
          <w:szCs w:val="23"/>
          <w:lang w:eastAsia="es-ES"/>
        </w:rPr>
        <w:t>Al Suroeste:</w:t>
      </w:r>
      <w:r w:rsidRPr="00222A99">
        <w:rPr>
          <w:rFonts w:ascii="Arial" w:eastAsia="Times New Roman" w:hAnsi="Arial" w:cs="Arial"/>
          <w:sz w:val="23"/>
          <w:szCs w:val="23"/>
          <w:lang w:eastAsia="es-ES"/>
        </w:rPr>
        <w:tab/>
        <w:t>mide 220.55 metros y colinda con periférico Matamoros-Torreón.</w:t>
      </w:r>
    </w:p>
    <w:p w:rsidR="00222A99" w:rsidRPr="00222A99" w:rsidRDefault="00222A99" w:rsidP="00222A99">
      <w:pPr>
        <w:autoSpaceDE w:val="0"/>
        <w:autoSpaceDN w:val="0"/>
        <w:adjustRightInd w:val="0"/>
        <w:spacing w:after="0" w:line="240" w:lineRule="auto"/>
        <w:ind w:left="2124" w:hanging="2124"/>
        <w:jc w:val="both"/>
        <w:rPr>
          <w:rFonts w:ascii="Arial" w:eastAsia="Times New Roman" w:hAnsi="Arial" w:cs="Arial"/>
          <w:sz w:val="23"/>
          <w:szCs w:val="23"/>
          <w:lang w:eastAsia="es-ES"/>
        </w:rPr>
      </w:pPr>
      <w:r w:rsidRPr="00222A99">
        <w:rPr>
          <w:rFonts w:ascii="Arial" w:eastAsia="Times New Roman" w:hAnsi="Arial" w:cs="Arial"/>
          <w:sz w:val="23"/>
          <w:szCs w:val="23"/>
          <w:lang w:eastAsia="es-ES"/>
        </w:rPr>
        <w:t>Al Noroeste:</w:t>
      </w:r>
      <w:r w:rsidRPr="00222A99">
        <w:rPr>
          <w:rFonts w:ascii="Arial" w:eastAsia="Times New Roman" w:hAnsi="Arial" w:cs="Arial"/>
          <w:sz w:val="23"/>
          <w:szCs w:val="23"/>
          <w:lang w:eastAsia="es-ES"/>
        </w:rPr>
        <w:tab/>
        <w:t>mide 104.40 metros y colinda con fracción “B” del predio rústico denominado Santa Cecilia ubicado en los lotes #133 y #149 (actualmente lote B #001).</w:t>
      </w:r>
    </w:p>
    <w:p w:rsidR="00222A99" w:rsidRPr="00222A99" w:rsidRDefault="00222A99" w:rsidP="00222A99">
      <w:pPr>
        <w:autoSpaceDE w:val="0"/>
        <w:autoSpaceDN w:val="0"/>
        <w:adjustRightInd w:val="0"/>
        <w:spacing w:after="0" w:line="240" w:lineRule="auto"/>
        <w:ind w:left="2124" w:hanging="2124"/>
        <w:jc w:val="both"/>
        <w:rPr>
          <w:rFonts w:ascii="Arial" w:eastAsia="Times New Roman" w:hAnsi="Arial" w:cs="Arial"/>
          <w:sz w:val="23"/>
          <w:szCs w:val="23"/>
          <w:lang w:eastAsia="es-ES"/>
        </w:rPr>
      </w:pPr>
    </w:p>
    <w:p w:rsidR="00222A99" w:rsidRPr="00222A99" w:rsidRDefault="00222A99" w:rsidP="00222A99">
      <w:pPr>
        <w:autoSpaceDE w:val="0"/>
        <w:autoSpaceDN w:val="0"/>
        <w:adjustRightInd w:val="0"/>
        <w:spacing w:after="0" w:line="240" w:lineRule="auto"/>
        <w:jc w:val="both"/>
        <w:rPr>
          <w:rFonts w:ascii="Arial" w:eastAsia="Times New Roman" w:hAnsi="Arial" w:cs="Arial"/>
          <w:sz w:val="23"/>
          <w:szCs w:val="23"/>
          <w:lang w:val="es-ES" w:eastAsia="es-ES"/>
        </w:rPr>
      </w:pPr>
      <w:r w:rsidRPr="00222A99">
        <w:rPr>
          <w:rFonts w:ascii="Arial" w:eastAsia="Times New Roman" w:hAnsi="Arial" w:cs="Arial"/>
          <w:sz w:val="23"/>
          <w:szCs w:val="23"/>
          <w:lang w:val="es-ES" w:eastAsia="es-ES"/>
        </w:rPr>
        <w:t>Dicha superficie se encuentra inscrita a favor del R. Ayuntamiento de Matamoros, en las oficinas del Registro Público de la ciudad de Torreón del Estado de Coahuila de Zaragoza, bajo el Folio Real N° 32882</w:t>
      </w:r>
    </w:p>
    <w:p w:rsidR="00222A99" w:rsidRPr="00222A99" w:rsidRDefault="00222A99" w:rsidP="00222A99">
      <w:pPr>
        <w:autoSpaceDE w:val="0"/>
        <w:autoSpaceDN w:val="0"/>
        <w:adjustRightInd w:val="0"/>
        <w:spacing w:after="0" w:line="240" w:lineRule="auto"/>
        <w:jc w:val="both"/>
        <w:rPr>
          <w:rFonts w:ascii="Arial" w:eastAsia="Times New Roman" w:hAnsi="Arial" w:cs="Arial"/>
          <w:sz w:val="23"/>
          <w:szCs w:val="23"/>
          <w:lang w:eastAsia="es-ES"/>
        </w:rPr>
      </w:pPr>
    </w:p>
    <w:p w:rsidR="00222A99" w:rsidRPr="00222A99" w:rsidRDefault="00222A99" w:rsidP="00222A99">
      <w:pPr>
        <w:autoSpaceDE w:val="0"/>
        <w:autoSpaceDN w:val="0"/>
        <w:adjustRightInd w:val="0"/>
        <w:spacing w:after="0" w:line="240" w:lineRule="auto"/>
        <w:jc w:val="both"/>
        <w:rPr>
          <w:rFonts w:ascii="Arial" w:eastAsia="Times New Roman" w:hAnsi="Arial" w:cs="Arial"/>
          <w:color w:val="000000"/>
          <w:sz w:val="23"/>
          <w:szCs w:val="23"/>
          <w:lang w:val="es-419" w:eastAsia="es-ES"/>
        </w:rPr>
      </w:pPr>
      <w:r w:rsidRPr="00222A99">
        <w:rPr>
          <w:rFonts w:ascii="Arial" w:eastAsia="Times New Roman" w:hAnsi="Arial" w:cs="Arial"/>
          <w:b/>
          <w:color w:val="000000"/>
          <w:sz w:val="23"/>
          <w:szCs w:val="23"/>
          <w:lang w:eastAsia="es-ES"/>
        </w:rPr>
        <w:t xml:space="preserve">ARTÍCULO SEGUNDO.- </w:t>
      </w:r>
      <w:r w:rsidRPr="00222A99">
        <w:rPr>
          <w:rFonts w:ascii="Arial" w:eastAsia="Times New Roman" w:hAnsi="Arial" w:cs="Arial"/>
          <w:color w:val="000000"/>
          <w:sz w:val="23"/>
          <w:szCs w:val="23"/>
          <w:lang w:eastAsia="es-ES"/>
        </w:rPr>
        <w:t>La autorización de esta operación es con objeto de llevar a cabo la construcción de un nuevo Hospital IMSS-Bienestar. En caso de darle un uso distinto a lo estipulado, por ese sólo hecho se rescindirá la desincorporación revirtiéndose el predio junto con sus accesorios al patrimonio municipal, sin ninguna responsabilidad a cargo del R. Ayuntamiento.</w:t>
      </w:r>
      <w:r w:rsidRPr="00222A99">
        <w:rPr>
          <w:rFonts w:ascii="Arial" w:eastAsia="Times New Roman" w:hAnsi="Arial" w:cs="Arial"/>
          <w:color w:val="000000"/>
          <w:sz w:val="23"/>
          <w:szCs w:val="23"/>
          <w:lang w:val="es-419" w:eastAsia="es-ES"/>
        </w:rPr>
        <w:t xml:space="preserve"> El donatario tendrá un plazo de 24 (veinticuatro) meses contados a partir de la publicación de este Decreto, para que formalice la escritura en la que deberá expresar en su clausulado esta condición, y concluya la construcción del Hospital IMSS-Bienestar, objeto de la donación.</w:t>
      </w:r>
    </w:p>
    <w:p w:rsidR="00222A99" w:rsidRPr="00222A99" w:rsidRDefault="00222A99" w:rsidP="00222A99">
      <w:pPr>
        <w:spacing w:after="0" w:line="240" w:lineRule="auto"/>
        <w:ind w:right="48"/>
        <w:jc w:val="both"/>
        <w:rPr>
          <w:rFonts w:ascii="Arial" w:eastAsia="Times New Roman" w:hAnsi="Arial" w:cs="Arial"/>
          <w:sz w:val="23"/>
          <w:szCs w:val="23"/>
          <w:lang w:val="es-419" w:eastAsia="es-ES"/>
        </w:rPr>
      </w:pPr>
      <w:r w:rsidRPr="00222A99">
        <w:rPr>
          <w:rFonts w:ascii="Arial" w:eastAsia="Times New Roman" w:hAnsi="Arial" w:cs="Arial"/>
          <w:sz w:val="23"/>
          <w:szCs w:val="23"/>
          <w:lang w:val="es-419" w:eastAsia="es-ES"/>
        </w:rPr>
        <w:lastRenderedPageBreak/>
        <w:t xml:space="preserve">Transcurridos los 24 (veinticuatro) señalados en el párrafo anterior sin que la construcción haya concluido, el donatario podrá solicitar de forma justificada, por única vez, al Municipio la ampliación hasta por otros 12 (doce) meses, dando vista de dicha solicitud al Congreso del Estado para su consideración, discusión, y en su caso aprobación. </w:t>
      </w:r>
    </w:p>
    <w:p w:rsidR="00222A99" w:rsidRPr="00222A99" w:rsidRDefault="00222A99" w:rsidP="00222A99">
      <w:pPr>
        <w:autoSpaceDE w:val="0"/>
        <w:autoSpaceDN w:val="0"/>
        <w:adjustRightInd w:val="0"/>
        <w:spacing w:after="0" w:line="240" w:lineRule="auto"/>
        <w:jc w:val="both"/>
        <w:rPr>
          <w:rFonts w:ascii="Arial" w:eastAsia="Times New Roman" w:hAnsi="Arial" w:cs="Arial"/>
          <w:b/>
          <w:color w:val="000000"/>
          <w:sz w:val="23"/>
          <w:szCs w:val="23"/>
          <w:lang w:eastAsia="es-ES"/>
        </w:rPr>
      </w:pPr>
    </w:p>
    <w:p w:rsidR="00222A99" w:rsidRPr="00222A99" w:rsidRDefault="00222A99" w:rsidP="00222A99">
      <w:pPr>
        <w:autoSpaceDE w:val="0"/>
        <w:autoSpaceDN w:val="0"/>
        <w:adjustRightInd w:val="0"/>
        <w:spacing w:after="0" w:line="240" w:lineRule="auto"/>
        <w:jc w:val="both"/>
        <w:rPr>
          <w:rFonts w:ascii="Arial" w:eastAsia="Times New Roman" w:hAnsi="Arial" w:cs="Arial"/>
          <w:color w:val="000000"/>
          <w:sz w:val="23"/>
          <w:szCs w:val="23"/>
          <w:lang w:eastAsia="es-ES"/>
        </w:rPr>
      </w:pPr>
      <w:r w:rsidRPr="00222A99">
        <w:rPr>
          <w:rFonts w:ascii="Arial" w:eastAsia="Times New Roman" w:hAnsi="Arial" w:cs="Arial"/>
          <w:b/>
          <w:color w:val="000000"/>
          <w:sz w:val="23"/>
          <w:szCs w:val="23"/>
          <w:lang w:eastAsia="es-ES"/>
        </w:rPr>
        <w:t xml:space="preserve">ARTÍCULO TERCERO.- </w:t>
      </w:r>
      <w:r w:rsidRPr="00222A99">
        <w:rPr>
          <w:rFonts w:ascii="Arial" w:eastAsia="Times New Roman" w:hAnsi="Arial" w:cs="Arial"/>
          <w:bCs/>
          <w:color w:val="000000"/>
          <w:sz w:val="23"/>
          <w:szCs w:val="23"/>
          <w:lang w:eastAsia="es-ES"/>
        </w:rPr>
        <w:t xml:space="preserve">Para que </w:t>
      </w:r>
      <w:r w:rsidRPr="00222A99">
        <w:rPr>
          <w:rFonts w:ascii="Arial" w:eastAsia="Times New Roman" w:hAnsi="Arial" w:cs="Arial"/>
          <w:color w:val="000000"/>
          <w:sz w:val="23"/>
          <w:szCs w:val="23"/>
          <w:lang w:eastAsia="es-ES"/>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222A99" w:rsidRPr="00222A99" w:rsidRDefault="00222A99" w:rsidP="00222A99">
      <w:pPr>
        <w:spacing w:after="0" w:line="240" w:lineRule="auto"/>
        <w:jc w:val="both"/>
        <w:rPr>
          <w:rFonts w:ascii="Arial" w:eastAsia="Times New Roman" w:hAnsi="Arial" w:cs="Arial"/>
          <w:sz w:val="23"/>
          <w:szCs w:val="23"/>
          <w:lang w:eastAsia="es-ES"/>
        </w:rPr>
      </w:pPr>
    </w:p>
    <w:p w:rsidR="00222A99" w:rsidRPr="00222A99" w:rsidRDefault="00222A99" w:rsidP="00222A99">
      <w:pPr>
        <w:spacing w:after="0" w:line="240" w:lineRule="auto"/>
        <w:jc w:val="both"/>
        <w:rPr>
          <w:rFonts w:ascii="Arial" w:eastAsia="Times New Roman" w:hAnsi="Arial" w:cs="Arial"/>
          <w:sz w:val="23"/>
          <w:szCs w:val="23"/>
          <w:lang w:eastAsia="es-ES"/>
        </w:rPr>
      </w:pPr>
      <w:r w:rsidRPr="00222A99">
        <w:rPr>
          <w:rFonts w:ascii="Arial" w:eastAsia="Times New Roman" w:hAnsi="Arial" w:cs="Arial"/>
          <w:sz w:val="23"/>
          <w:szCs w:val="23"/>
          <w:lang w:eastAsia="es-ES"/>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222A99" w:rsidRPr="007428F0" w:rsidRDefault="00222A99" w:rsidP="00222A99">
      <w:pPr>
        <w:spacing w:after="0" w:line="276" w:lineRule="auto"/>
        <w:jc w:val="both"/>
        <w:rPr>
          <w:rFonts w:ascii="Arial" w:eastAsia="Times New Roman" w:hAnsi="Arial" w:cs="Arial"/>
          <w:sz w:val="32"/>
          <w:szCs w:val="32"/>
          <w:lang w:eastAsia="es-ES"/>
        </w:rPr>
      </w:pPr>
    </w:p>
    <w:p w:rsidR="00222A99" w:rsidRPr="007A2EF5" w:rsidRDefault="00222A99" w:rsidP="00222A99">
      <w:pPr>
        <w:keepNext/>
        <w:spacing w:after="0" w:line="276" w:lineRule="auto"/>
        <w:jc w:val="center"/>
        <w:outlineLvl w:val="0"/>
        <w:rPr>
          <w:rFonts w:ascii="Arial" w:eastAsia="Arial Unicode MS" w:hAnsi="Arial" w:cs="Arial"/>
          <w:b/>
          <w:sz w:val="23"/>
          <w:szCs w:val="23"/>
          <w:lang w:val="en-US" w:eastAsia="es-ES"/>
        </w:rPr>
      </w:pPr>
      <w:r w:rsidRPr="007A2EF5">
        <w:rPr>
          <w:rFonts w:ascii="Arial" w:eastAsia="Arial Unicode MS" w:hAnsi="Arial" w:cs="Arial"/>
          <w:b/>
          <w:sz w:val="23"/>
          <w:szCs w:val="23"/>
          <w:lang w:val="en-US" w:eastAsia="es-ES"/>
        </w:rPr>
        <w:t xml:space="preserve">T R </w:t>
      </w:r>
      <w:proofErr w:type="gramStart"/>
      <w:r w:rsidRPr="007A2EF5">
        <w:rPr>
          <w:rFonts w:ascii="Arial" w:eastAsia="Arial Unicode MS" w:hAnsi="Arial" w:cs="Arial"/>
          <w:b/>
          <w:sz w:val="23"/>
          <w:szCs w:val="23"/>
          <w:lang w:val="en-US" w:eastAsia="es-ES"/>
        </w:rPr>
        <w:t>A</w:t>
      </w:r>
      <w:proofErr w:type="gramEnd"/>
      <w:r w:rsidRPr="007A2EF5">
        <w:rPr>
          <w:rFonts w:ascii="Arial" w:eastAsia="Arial Unicode MS" w:hAnsi="Arial" w:cs="Arial"/>
          <w:b/>
          <w:sz w:val="23"/>
          <w:szCs w:val="23"/>
          <w:lang w:val="en-US" w:eastAsia="es-ES"/>
        </w:rPr>
        <w:t xml:space="preserve"> N S I T O R I O S</w:t>
      </w:r>
    </w:p>
    <w:p w:rsidR="00222A99" w:rsidRPr="007A2EF5" w:rsidRDefault="00222A99" w:rsidP="00222A99">
      <w:pPr>
        <w:spacing w:after="0" w:line="240" w:lineRule="auto"/>
        <w:jc w:val="both"/>
        <w:rPr>
          <w:rFonts w:ascii="Arial" w:eastAsia="Times New Roman" w:hAnsi="Arial" w:cs="Times New Roman"/>
          <w:sz w:val="23"/>
          <w:szCs w:val="23"/>
          <w:lang w:val="en-US" w:eastAsia="es-ES"/>
        </w:rPr>
      </w:pPr>
    </w:p>
    <w:p w:rsidR="00222A99" w:rsidRPr="00222A99" w:rsidRDefault="00222A99" w:rsidP="00222A99">
      <w:pPr>
        <w:spacing w:after="0" w:line="240" w:lineRule="auto"/>
        <w:jc w:val="both"/>
        <w:rPr>
          <w:rFonts w:ascii="Arial" w:eastAsia="Times New Roman" w:hAnsi="Arial" w:cs="Arial"/>
          <w:sz w:val="23"/>
          <w:szCs w:val="23"/>
          <w:lang w:eastAsia="es-ES"/>
        </w:rPr>
      </w:pPr>
      <w:proofErr w:type="gramStart"/>
      <w:r w:rsidRPr="00222A99">
        <w:rPr>
          <w:rFonts w:ascii="Arial" w:eastAsia="Times New Roman" w:hAnsi="Arial" w:cs="Arial"/>
          <w:b/>
          <w:sz w:val="23"/>
          <w:szCs w:val="23"/>
          <w:lang w:eastAsia="es-ES"/>
        </w:rPr>
        <w:t>PRIMERO.-</w:t>
      </w:r>
      <w:proofErr w:type="gramEnd"/>
      <w:r w:rsidRPr="00222A99">
        <w:rPr>
          <w:rFonts w:ascii="Arial" w:eastAsia="Times New Roman" w:hAnsi="Arial" w:cs="Arial"/>
          <w:b/>
          <w:sz w:val="23"/>
          <w:szCs w:val="23"/>
          <w:lang w:eastAsia="es-ES"/>
        </w:rPr>
        <w:t xml:space="preserve"> </w:t>
      </w:r>
      <w:r w:rsidRPr="00222A99">
        <w:rPr>
          <w:rFonts w:ascii="Arial" w:eastAsia="Times New Roman" w:hAnsi="Arial" w:cs="Arial"/>
          <w:sz w:val="23"/>
          <w:szCs w:val="23"/>
          <w:lang w:eastAsia="es-ES"/>
        </w:rPr>
        <w:t xml:space="preserve">El presente decreto entrará en vigor a partir del día siguiente de su publicación en el Periódico Oficial del Gobierno del Estado. </w:t>
      </w:r>
    </w:p>
    <w:p w:rsidR="00222A99" w:rsidRPr="00222A99" w:rsidRDefault="00222A99" w:rsidP="00222A99">
      <w:pPr>
        <w:spacing w:after="0" w:line="240" w:lineRule="auto"/>
        <w:jc w:val="both"/>
        <w:rPr>
          <w:rFonts w:ascii="Arial" w:eastAsia="Times New Roman" w:hAnsi="Arial" w:cs="Arial"/>
          <w:sz w:val="23"/>
          <w:szCs w:val="23"/>
          <w:lang w:eastAsia="es-ES"/>
        </w:rPr>
      </w:pPr>
    </w:p>
    <w:p w:rsidR="00222A99" w:rsidRPr="00222A99" w:rsidRDefault="00222A99" w:rsidP="00222A99">
      <w:pPr>
        <w:spacing w:after="0" w:line="240" w:lineRule="auto"/>
        <w:jc w:val="both"/>
        <w:rPr>
          <w:rFonts w:ascii="Arial" w:eastAsia="Times New Roman" w:hAnsi="Arial" w:cs="Arial"/>
          <w:sz w:val="23"/>
          <w:szCs w:val="23"/>
          <w:lang w:eastAsia="es-ES"/>
        </w:rPr>
      </w:pPr>
      <w:r w:rsidRPr="00222A99">
        <w:rPr>
          <w:rFonts w:ascii="Arial" w:eastAsia="Times New Roman" w:hAnsi="Arial" w:cs="Arial"/>
          <w:b/>
          <w:sz w:val="23"/>
          <w:szCs w:val="23"/>
          <w:lang w:eastAsia="es-ES"/>
        </w:rPr>
        <w:t xml:space="preserve">SEGUNDO.- </w:t>
      </w:r>
      <w:r w:rsidRPr="00222A99">
        <w:rPr>
          <w:rFonts w:ascii="Arial" w:eastAsia="Times New Roman" w:hAnsi="Arial" w:cs="Arial"/>
          <w:sz w:val="23"/>
          <w:szCs w:val="23"/>
          <w:lang w:eastAsia="es-ES"/>
        </w:rPr>
        <w:t>Publíquese el presente Decreto en el Periódico Oficial del Gobierno del Estado.</w:t>
      </w:r>
    </w:p>
    <w:p w:rsidR="00307A94" w:rsidRPr="00222A99" w:rsidRDefault="00307A94" w:rsidP="00E65F93">
      <w:pPr>
        <w:widowControl w:val="0"/>
        <w:spacing w:after="0" w:line="240" w:lineRule="auto"/>
        <w:jc w:val="both"/>
        <w:rPr>
          <w:rFonts w:ascii="Arial" w:eastAsia="Times New Roman" w:hAnsi="Arial" w:cs="Arial"/>
          <w:b/>
          <w:snapToGrid w:val="0"/>
          <w:sz w:val="23"/>
          <w:szCs w:val="23"/>
          <w:lang w:val="es-ES_tradnl" w:eastAsia="es-ES"/>
        </w:rPr>
      </w:pPr>
    </w:p>
    <w:p w:rsidR="00274808" w:rsidRPr="00222A99" w:rsidRDefault="00274808" w:rsidP="00E65F93">
      <w:pPr>
        <w:widowControl w:val="0"/>
        <w:spacing w:after="0" w:line="240" w:lineRule="auto"/>
        <w:jc w:val="both"/>
        <w:rPr>
          <w:rFonts w:ascii="Arial" w:eastAsia="Times New Roman" w:hAnsi="Arial" w:cs="Arial"/>
          <w:b/>
          <w:snapToGrid w:val="0"/>
          <w:sz w:val="23"/>
          <w:szCs w:val="23"/>
          <w:lang w:val="es-ES_tradnl" w:eastAsia="es-ES"/>
        </w:rPr>
      </w:pPr>
    </w:p>
    <w:p w:rsidR="00E65F93" w:rsidRPr="007428F0" w:rsidRDefault="00E65F93" w:rsidP="00E65F93">
      <w:pPr>
        <w:widowControl w:val="0"/>
        <w:tabs>
          <w:tab w:val="left" w:pos="8749"/>
        </w:tabs>
        <w:jc w:val="both"/>
        <w:rPr>
          <w:rFonts w:ascii="Arial" w:eastAsia="Times New Roman" w:hAnsi="Arial" w:cs="Arial"/>
          <w:b/>
          <w:snapToGrid w:val="0"/>
          <w:sz w:val="23"/>
          <w:szCs w:val="23"/>
          <w:lang w:val="es-ES_tradnl" w:eastAsia="es-ES"/>
        </w:rPr>
      </w:pPr>
      <w:r w:rsidRPr="00222A99">
        <w:rPr>
          <w:rFonts w:ascii="Arial" w:eastAsia="Times New Roman" w:hAnsi="Arial" w:cs="Arial"/>
          <w:b/>
          <w:snapToGrid w:val="0"/>
          <w:sz w:val="23"/>
          <w:szCs w:val="23"/>
          <w:lang w:val="es-ES_tradnl" w:eastAsia="es-ES"/>
        </w:rPr>
        <w:t xml:space="preserve">DADO en la Ciudad de Saltillo, Coahuila de Zaragoza, </w:t>
      </w:r>
      <w:r w:rsidRPr="00222A99">
        <w:rPr>
          <w:rFonts w:ascii="Arial" w:eastAsia="Times New Roman" w:hAnsi="Arial" w:cs="Arial"/>
          <w:b/>
          <w:snapToGrid w:val="0"/>
          <w:sz w:val="23"/>
          <w:szCs w:val="23"/>
          <w:lang w:val="es-ES" w:eastAsia="es-ES"/>
        </w:rPr>
        <w:t xml:space="preserve">a los veintiséis días del mes de octubre </w:t>
      </w:r>
      <w:r w:rsidRPr="00222A99">
        <w:rPr>
          <w:rFonts w:ascii="Arial" w:eastAsia="Times New Roman" w:hAnsi="Arial" w:cs="Arial"/>
          <w:b/>
          <w:snapToGrid w:val="0"/>
          <w:sz w:val="23"/>
          <w:szCs w:val="23"/>
          <w:lang w:val="es-ES_tradnl" w:eastAsia="es-ES"/>
        </w:rPr>
        <w:t>del año dos mil veintiuno.</w:t>
      </w:r>
    </w:p>
    <w:p w:rsidR="00E65F93" w:rsidRPr="007428F0" w:rsidRDefault="00E65F93" w:rsidP="00E65F93">
      <w:pPr>
        <w:widowControl w:val="0"/>
        <w:spacing w:after="0" w:line="240" w:lineRule="auto"/>
        <w:rPr>
          <w:rFonts w:ascii="Arial" w:eastAsia="Times New Roman" w:hAnsi="Arial" w:cs="Arial"/>
          <w:b/>
          <w:snapToGrid w:val="0"/>
          <w:sz w:val="23"/>
          <w:szCs w:val="23"/>
          <w:lang w:val="es-ES" w:eastAsia="es-ES"/>
        </w:rPr>
      </w:pPr>
    </w:p>
    <w:p w:rsidR="007428F0" w:rsidRPr="007428F0" w:rsidRDefault="007428F0" w:rsidP="007428F0">
      <w:pPr>
        <w:widowControl w:val="0"/>
        <w:spacing w:after="0" w:line="240" w:lineRule="auto"/>
        <w:rPr>
          <w:rFonts w:ascii="Arial" w:eastAsia="Times New Roman" w:hAnsi="Arial" w:cs="Arial"/>
          <w:b/>
          <w:snapToGrid w:val="0"/>
          <w:sz w:val="23"/>
          <w:szCs w:val="23"/>
          <w:lang w:val="es-ES" w:eastAsia="es-ES"/>
        </w:rPr>
      </w:pPr>
    </w:p>
    <w:p w:rsidR="007428F0" w:rsidRPr="007428F0" w:rsidRDefault="007428F0" w:rsidP="007428F0">
      <w:pPr>
        <w:spacing w:after="0" w:line="240" w:lineRule="auto"/>
        <w:jc w:val="center"/>
        <w:rPr>
          <w:rFonts w:ascii="Arial" w:eastAsia="Times New Roman" w:hAnsi="Arial" w:cs="Arial"/>
          <w:b/>
          <w:snapToGrid w:val="0"/>
          <w:sz w:val="23"/>
          <w:szCs w:val="23"/>
          <w:lang w:val="es-ES" w:eastAsia="es-ES"/>
        </w:rPr>
      </w:pPr>
      <w:r w:rsidRPr="007428F0">
        <w:rPr>
          <w:rFonts w:ascii="Arial" w:eastAsia="Times New Roman" w:hAnsi="Arial" w:cs="Arial"/>
          <w:b/>
          <w:snapToGrid w:val="0"/>
          <w:sz w:val="23"/>
          <w:szCs w:val="23"/>
          <w:lang w:val="es-ES" w:eastAsia="es-ES"/>
        </w:rPr>
        <w:t>DIPUTADA PRESIDENTA</w:t>
      </w:r>
    </w:p>
    <w:p w:rsidR="007428F0" w:rsidRPr="007428F0" w:rsidRDefault="007428F0" w:rsidP="007428F0">
      <w:pPr>
        <w:spacing w:after="0" w:line="240" w:lineRule="auto"/>
        <w:jc w:val="both"/>
        <w:rPr>
          <w:rFonts w:ascii="Arial" w:eastAsia="Times New Roman" w:hAnsi="Arial" w:cs="Arial"/>
          <w:b/>
          <w:snapToGrid w:val="0"/>
          <w:sz w:val="23"/>
          <w:szCs w:val="23"/>
          <w:lang w:val="es-ES" w:eastAsia="es-ES"/>
        </w:rPr>
      </w:pPr>
    </w:p>
    <w:p w:rsidR="007428F0" w:rsidRPr="007428F0" w:rsidRDefault="007428F0" w:rsidP="007428F0">
      <w:pPr>
        <w:spacing w:after="0" w:line="240" w:lineRule="auto"/>
        <w:jc w:val="both"/>
        <w:rPr>
          <w:rFonts w:ascii="Arial" w:eastAsia="Times New Roman" w:hAnsi="Arial" w:cs="Arial"/>
          <w:b/>
          <w:snapToGrid w:val="0"/>
          <w:sz w:val="23"/>
          <w:szCs w:val="23"/>
          <w:lang w:val="es-ES" w:eastAsia="es-ES"/>
        </w:rPr>
      </w:pPr>
    </w:p>
    <w:p w:rsidR="007428F0" w:rsidRPr="007428F0" w:rsidRDefault="007428F0" w:rsidP="007428F0">
      <w:pPr>
        <w:spacing w:after="0" w:line="240" w:lineRule="auto"/>
        <w:jc w:val="both"/>
        <w:rPr>
          <w:rFonts w:ascii="Arial" w:eastAsia="Times New Roman" w:hAnsi="Arial" w:cs="Arial"/>
          <w:b/>
          <w:snapToGrid w:val="0"/>
          <w:sz w:val="23"/>
          <w:szCs w:val="23"/>
          <w:lang w:val="es-ES" w:eastAsia="es-ES"/>
        </w:rPr>
      </w:pPr>
    </w:p>
    <w:p w:rsidR="007428F0" w:rsidRPr="007428F0" w:rsidRDefault="007428F0" w:rsidP="007428F0">
      <w:pPr>
        <w:spacing w:after="0" w:line="240" w:lineRule="auto"/>
        <w:jc w:val="both"/>
        <w:rPr>
          <w:rFonts w:ascii="Arial" w:eastAsia="Times New Roman" w:hAnsi="Arial" w:cs="Arial"/>
          <w:b/>
          <w:snapToGrid w:val="0"/>
          <w:sz w:val="23"/>
          <w:szCs w:val="23"/>
          <w:lang w:val="es-ES" w:eastAsia="es-ES"/>
        </w:rPr>
      </w:pPr>
    </w:p>
    <w:p w:rsidR="007428F0" w:rsidRPr="007428F0" w:rsidRDefault="007428F0" w:rsidP="007428F0">
      <w:pPr>
        <w:spacing w:after="0" w:line="240" w:lineRule="auto"/>
        <w:jc w:val="center"/>
        <w:rPr>
          <w:rFonts w:ascii="Arial" w:eastAsia="Times New Roman" w:hAnsi="Arial" w:cs="Arial"/>
          <w:b/>
          <w:snapToGrid w:val="0"/>
          <w:sz w:val="23"/>
          <w:szCs w:val="23"/>
          <w:lang w:val="es-ES" w:eastAsia="es-ES"/>
        </w:rPr>
      </w:pPr>
      <w:r w:rsidRPr="007428F0">
        <w:rPr>
          <w:rFonts w:ascii="Arial" w:hAnsi="Arial" w:cs="Arial"/>
          <w:b/>
          <w:sz w:val="23"/>
          <w:szCs w:val="23"/>
        </w:rPr>
        <w:t>MARÍA GUADALUPE OYERVIDES VALDEZ</w:t>
      </w:r>
    </w:p>
    <w:p w:rsidR="007428F0" w:rsidRDefault="007428F0" w:rsidP="007428F0">
      <w:pPr>
        <w:spacing w:after="0" w:line="240" w:lineRule="auto"/>
        <w:rPr>
          <w:rFonts w:ascii="Arial" w:eastAsia="Times New Roman" w:hAnsi="Arial" w:cs="Arial"/>
          <w:b/>
          <w:sz w:val="23"/>
          <w:szCs w:val="23"/>
          <w:lang w:val="es-ES" w:eastAsia="es-ES"/>
        </w:rPr>
      </w:pPr>
    </w:p>
    <w:p w:rsidR="007428F0" w:rsidRPr="007428F0" w:rsidRDefault="007428F0" w:rsidP="007428F0">
      <w:pPr>
        <w:spacing w:after="0" w:line="240" w:lineRule="auto"/>
        <w:rPr>
          <w:rFonts w:ascii="Arial" w:eastAsia="Times New Roman" w:hAnsi="Arial" w:cs="Arial"/>
          <w:b/>
          <w:sz w:val="23"/>
          <w:szCs w:val="23"/>
          <w:lang w:val="es-ES" w:eastAsia="es-ES"/>
        </w:rPr>
      </w:pPr>
    </w:p>
    <w:p w:rsidR="007428F0" w:rsidRPr="007428F0" w:rsidRDefault="007428F0" w:rsidP="007428F0">
      <w:pPr>
        <w:spacing w:after="0" w:line="240" w:lineRule="auto"/>
        <w:rPr>
          <w:rFonts w:ascii="Arial" w:eastAsia="Times New Roman" w:hAnsi="Arial" w:cs="Arial"/>
          <w:b/>
          <w:sz w:val="23"/>
          <w:szCs w:val="23"/>
          <w:lang w:val="es-ES" w:eastAsia="es-ES"/>
        </w:rPr>
      </w:pPr>
    </w:p>
    <w:p w:rsidR="007428F0" w:rsidRPr="007428F0" w:rsidRDefault="007428F0" w:rsidP="007428F0">
      <w:pPr>
        <w:spacing w:after="0" w:line="240" w:lineRule="auto"/>
        <w:rPr>
          <w:rFonts w:ascii="Arial" w:eastAsia="Times New Roman" w:hAnsi="Arial" w:cs="Arial"/>
          <w:b/>
          <w:snapToGrid w:val="0"/>
          <w:sz w:val="23"/>
          <w:szCs w:val="23"/>
          <w:lang w:val="es-ES_tradnl" w:eastAsia="es-ES"/>
        </w:rPr>
      </w:pPr>
      <w:r w:rsidRPr="007428F0">
        <w:rPr>
          <w:rFonts w:ascii="Arial" w:eastAsia="Times New Roman" w:hAnsi="Arial" w:cs="Arial"/>
          <w:b/>
          <w:snapToGrid w:val="0"/>
          <w:sz w:val="23"/>
          <w:szCs w:val="23"/>
          <w:lang w:val="es-ES_tradnl" w:eastAsia="es-ES"/>
        </w:rPr>
        <w:t xml:space="preserve">          DIPUTADA SECRETARIA                                      DIPUTADA SECRETARIA</w:t>
      </w:r>
    </w:p>
    <w:p w:rsidR="007428F0" w:rsidRPr="007428F0" w:rsidRDefault="007428F0" w:rsidP="007428F0">
      <w:pPr>
        <w:spacing w:after="0" w:line="240" w:lineRule="auto"/>
        <w:rPr>
          <w:rFonts w:ascii="Arial" w:eastAsia="Times New Roman" w:hAnsi="Arial" w:cs="Arial"/>
          <w:b/>
          <w:snapToGrid w:val="0"/>
          <w:sz w:val="23"/>
          <w:szCs w:val="23"/>
          <w:lang w:val="es-ES_tradnl" w:eastAsia="es-ES"/>
        </w:rPr>
      </w:pPr>
    </w:p>
    <w:p w:rsidR="007428F0" w:rsidRPr="007428F0" w:rsidRDefault="007428F0" w:rsidP="007428F0">
      <w:pPr>
        <w:spacing w:after="0" w:line="240" w:lineRule="auto"/>
        <w:rPr>
          <w:rFonts w:ascii="Arial" w:hAnsi="Arial" w:cs="Arial"/>
          <w:b/>
          <w:sz w:val="23"/>
          <w:szCs w:val="23"/>
        </w:rPr>
      </w:pPr>
    </w:p>
    <w:p w:rsidR="007428F0" w:rsidRPr="007428F0" w:rsidRDefault="007428F0" w:rsidP="007428F0">
      <w:pPr>
        <w:spacing w:after="0" w:line="240" w:lineRule="auto"/>
        <w:rPr>
          <w:rFonts w:ascii="Arial" w:hAnsi="Arial" w:cs="Arial"/>
          <w:b/>
          <w:sz w:val="23"/>
          <w:szCs w:val="23"/>
        </w:rPr>
      </w:pPr>
    </w:p>
    <w:p w:rsidR="007428F0" w:rsidRPr="007428F0" w:rsidRDefault="007428F0" w:rsidP="007428F0">
      <w:pPr>
        <w:spacing w:after="0" w:line="240" w:lineRule="auto"/>
        <w:rPr>
          <w:rFonts w:ascii="Arial" w:hAnsi="Arial" w:cs="Arial"/>
          <w:b/>
          <w:sz w:val="23"/>
          <w:szCs w:val="23"/>
        </w:rPr>
      </w:pPr>
    </w:p>
    <w:p w:rsidR="00245157" w:rsidRPr="00222A99" w:rsidRDefault="007428F0" w:rsidP="00225EB7">
      <w:pPr>
        <w:spacing w:after="0" w:line="240" w:lineRule="auto"/>
        <w:jc w:val="both"/>
        <w:rPr>
          <w:sz w:val="23"/>
          <w:szCs w:val="23"/>
        </w:rPr>
      </w:pPr>
      <w:r w:rsidRPr="007428F0">
        <w:rPr>
          <w:rFonts w:ascii="Arial" w:eastAsia="Arial" w:hAnsi="Arial" w:cs="Arial"/>
          <w:b/>
          <w:sz w:val="23"/>
          <w:szCs w:val="23"/>
        </w:rPr>
        <w:t>MAYRA LUCILA VALDÉS GONZÁLEZ</w:t>
      </w:r>
      <w:r w:rsidRPr="007428F0">
        <w:rPr>
          <w:rFonts w:ascii="Arial" w:hAnsi="Arial" w:cs="Arial"/>
          <w:b/>
          <w:bCs/>
          <w:sz w:val="23"/>
          <w:szCs w:val="23"/>
          <w:lang w:val="es-ES_tradnl" w:eastAsia="es-ES_tradnl"/>
        </w:rPr>
        <w:t xml:space="preserve">               CLAUDIA ELVIRA RODRÍGUEZ MÁRQUEZ</w:t>
      </w:r>
      <w:bookmarkStart w:id="0" w:name="_GoBack"/>
      <w:bookmarkEnd w:id="0"/>
    </w:p>
    <w:sectPr w:rsidR="00245157" w:rsidRPr="00222A99" w:rsidSect="00B101DB">
      <w:headerReference w:type="default" r:id="rId6"/>
      <w:pgSz w:w="12242" w:h="15842" w:code="1"/>
      <w:pgMar w:top="283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82A" w:rsidRDefault="00E8782A" w:rsidP="007A2EF5">
      <w:pPr>
        <w:spacing w:after="0" w:line="240" w:lineRule="auto"/>
      </w:pPr>
      <w:r>
        <w:separator/>
      </w:r>
    </w:p>
  </w:endnote>
  <w:endnote w:type="continuationSeparator" w:id="0">
    <w:p w:rsidR="00E8782A" w:rsidRDefault="00E8782A" w:rsidP="007A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82A" w:rsidRDefault="00E8782A" w:rsidP="007A2EF5">
      <w:pPr>
        <w:spacing w:after="0" w:line="240" w:lineRule="auto"/>
      </w:pPr>
      <w:r>
        <w:separator/>
      </w:r>
    </w:p>
  </w:footnote>
  <w:footnote w:type="continuationSeparator" w:id="0">
    <w:p w:rsidR="00E8782A" w:rsidRDefault="00E8782A" w:rsidP="007A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57"/>
      <w:gridCol w:w="1559"/>
    </w:tblGrid>
    <w:tr w:rsidR="007A2EF5" w:rsidRPr="007A2EF5" w:rsidTr="005D0790">
      <w:trPr>
        <w:jc w:val="center"/>
      </w:trPr>
      <w:tc>
        <w:tcPr>
          <w:tcW w:w="1541" w:type="dxa"/>
        </w:tcPr>
        <w:p w:rsidR="007A2EF5" w:rsidRPr="007A2EF5" w:rsidRDefault="007A2EF5" w:rsidP="007A2EF5">
          <w:pPr>
            <w:spacing w:after="0" w:line="240" w:lineRule="auto"/>
            <w:jc w:val="center"/>
            <w:rPr>
              <w:rFonts w:ascii="Arial" w:eastAsia="Times New Roman" w:hAnsi="Arial" w:cs="Times New Roman"/>
              <w:b/>
              <w:bCs/>
              <w:sz w:val="12"/>
              <w:szCs w:val="20"/>
              <w:lang w:eastAsia="es-ES"/>
            </w:rPr>
          </w:pPr>
          <w:r w:rsidRPr="007A2EF5">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7187FD7" wp14:editId="11ED3D44">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2EF5" w:rsidRPr="007A2EF5" w:rsidRDefault="007A2EF5" w:rsidP="007A2EF5">
          <w:pPr>
            <w:spacing w:after="0" w:line="240" w:lineRule="auto"/>
            <w:jc w:val="center"/>
            <w:rPr>
              <w:rFonts w:ascii="Arial" w:eastAsia="Times New Roman" w:hAnsi="Arial" w:cs="Times New Roman"/>
              <w:b/>
              <w:bCs/>
              <w:sz w:val="12"/>
              <w:szCs w:val="20"/>
              <w:lang w:eastAsia="es-ES"/>
            </w:rPr>
          </w:pPr>
        </w:p>
        <w:p w:rsidR="007A2EF5" w:rsidRPr="007A2EF5" w:rsidRDefault="007A2EF5" w:rsidP="007A2EF5">
          <w:pPr>
            <w:spacing w:after="0" w:line="240" w:lineRule="auto"/>
            <w:jc w:val="center"/>
            <w:rPr>
              <w:rFonts w:ascii="Arial" w:eastAsia="Times New Roman" w:hAnsi="Arial" w:cs="Times New Roman"/>
              <w:b/>
              <w:bCs/>
              <w:sz w:val="12"/>
              <w:szCs w:val="20"/>
              <w:lang w:eastAsia="es-ES"/>
            </w:rPr>
          </w:pPr>
        </w:p>
      </w:tc>
      <w:tc>
        <w:tcPr>
          <w:tcW w:w="7957" w:type="dxa"/>
        </w:tcPr>
        <w:p w:rsidR="007A2EF5" w:rsidRPr="007A2EF5" w:rsidRDefault="007A2EF5" w:rsidP="007A2EF5">
          <w:pPr>
            <w:spacing w:after="0" w:line="240" w:lineRule="auto"/>
            <w:jc w:val="center"/>
            <w:rPr>
              <w:rFonts w:ascii="Arial" w:eastAsia="Times New Roman" w:hAnsi="Arial" w:cs="Times New Roman"/>
              <w:b/>
              <w:bCs/>
              <w:sz w:val="20"/>
              <w:szCs w:val="20"/>
              <w:lang w:eastAsia="es-ES"/>
            </w:rPr>
          </w:pPr>
        </w:p>
        <w:p w:rsidR="007A2EF5" w:rsidRPr="007A2EF5" w:rsidRDefault="007A2EF5" w:rsidP="007A2EF5">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7A2EF5">
            <w:rPr>
              <w:rFonts w:ascii="Times New Roman" w:eastAsia="Times New Roman" w:hAnsi="Times New Roman" w:cs="Times New Roman"/>
              <w:smallCaps/>
              <w:spacing w:val="20"/>
              <w:sz w:val="32"/>
              <w:szCs w:val="32"/>
              <w:lang w:eastAsia="es-ES"/>
            </w:rPr>
            <w:t xml:space="preserve">Estado Independiente, Libre y Soberano </w:t>
          </w:r>
        </w:p>
        <w:p w:rsidR="007A2EF5" w:rsidRPr="007A2EF5" w:rsidRDefault="007A2EF5" w:rsidP="007A2EF5">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7A2EF5">
            <w:rPr>
              <w:rFonts w:ascii="Times New Roman" w:eastAsia="Times New Roman" w:hAnsi="Times New Roman" w:cs="Times New Roman"/>
              <w:smallCaps/>
              <w:spacing w:val="20"/>
              <w:sz w:val="32"/>
              <w:szCs w:val="32"/>
              <w:lang w:eastAsia="es-ES"/>
            </w:rPr>
            <w:t>de Coahuila de Zaragoza</w:t>
          </w:r>
        </w:p>
        <w:p w:rsidR="007A2EF5" w:rsidRPr="007A2EF5" w:rsidRDefault="007A2EF5" w:rsidP="007A2EF5">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7A2EF5" w:rsidRPr="007A2EF5" w:rsidRDefault="007A2EF5" w:rsidP="007A2EF5">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7A2EF5">
            <w:rPr>
              <w:rFonts w:ascii="Times New Roman" w:eastAsia="Times New Roman" w:hAnsi="Times New Roman" w:cs="Times New Roman"/>
              <w:smallCaps/>
              <w:spacing w:val="20"/>
              <w:sz w:val="28"/>
              <w:szCs w:val="28"/>
              <w:lang w:eastAsia="es-ES"/>
            </w:rPr>
            <w:t>Poder Legislativo</w:t>
          </w:r>
        </w:p>
        <w:p w:rsidR="007A2EF5" w:rsidRPr="007A2EF5" w:rsidRDefault="007A2EF5" w:rsidP="007A2EF5">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7A2EF5" w:rsidRPr="007A2EF5" w:rsidRDefault="007A2EF5" w:rsidP="007A2EF5">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7A2EF5">
            <w:rPr>
              <w:rFonts w:ascii="Arial" w:eastAsia="Times New Roman" w:hAnsi="Arial" w:cs="Times New Roman"/>
              <w:bCs/>
              <w:sz w:val="18"/>
              <w:szCs w:val="20"/>
              <w:lang w:eastAsia="es-ES"/>
            </w:rPr>
            <w:t>“2021, Año del reconocimiento al trabajo del personal de salud por su lucha contra el COVID-19”</w:t>
          </w:r>
        </w:p>
      </w:tc>
      <w:tc>
        <w:tcPr>
          <w:tcW w:w="1559" w:type="dxa"/>
        </w:tcPr>
        <w:p w:rsidR="007A2EF5" w:rsidRPr="007A2EF5" w:rsidRDefault="007A2EF5" w:rsidP="007A2EF5">
          <w:pPr>
            <w:spacing w:after="0" w:line="240" w:lineRule="auto"/>
            <w:jc w:val="center"/>
            <w:rPr>
              <w:rFonts w:ascii="Arial" w:eastAsia="Times New Roman" w:hAnsi="Arial" w:cs="Times New Roman"/>
              <w:b/>
              <w:bCs/>
              <w:sz w:val="12"/>
              <w:szCs w:val="20"/>
              <w:lang w:eastAsia="es-ES"/>
            </w:rPr>
          </w:pPr>
        </w:p>
      </w:tc>
    </w:tr>
  </w:tbl>
  <w:p w:rsidR="007A2EF5" w:rsidRDefault="007A2EF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93"/>
    <w:rsid w:val="000653EC"/>
    <w:rsid w:val="000A6ED2"/>
    <w:rsid w:val="00222A99"/>
    <w:rsid w:val="00225EB7"/>
    <w:rsid w:val="00251C26"/>
    <w:rsid w:val="00274808"/>
    <w:rsid w:val="00307A94"/>
    <w:rsid w:val="003A4AB7"/>
    <w:rsid w:val="004562E7"/>
    <w:rsid w:val="007428F0"/>
    <w:rsid w:val="007A2EF5"/>
    <w:rsid w:val="00E65F93"/>
    <w:rsid w:val="00E8782A"/>
    <w:rsid w:val="00FF0E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5C6330-9A79-4BBD-A955-FF495534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F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A2E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A2EF5"/>
  </w:style>
  <w:style w:type="paragraph" w:styleId="Piedepgina">
    <w:name w:val="footer"/>
    <w:basedOn w:val="Normal"/>
    <w:link w:val="PiedepginaCar"/>
    <w:uiPriority w:val="99"/>
    <w:unhideWhenUsed/>
    <w:rsid w:val="007A2E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A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3458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2021-10-28T18:44:00Z</dcterms:created>
  <dcterms:modified xsi:type="dcterms:W3CDTF">2021-10-28T18:44:00Z</dcterms:modified>
</cp:coreProperties>
</file>