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D0" w:rsidRDefault="005F41D0" w:rsidP="005F41D0">
      <w:pPr>
        <w:jc w:val="both"/>
        <w:rPr>
          <w:rFonts w:ascii="Arial" w:hAnsi="Arial" w:cs="Arial"/>
          <w:b/>
          <w:snapToGrid w:val="0"/>
          <w:sz w:val="22"/>
          <w:szCs w:val="22"/>
          <w:lang w:val="es-ES_tradnl"/>
        </w:rPr>
      </w:pPr>
      <w:bookmarkStart w:id="0" w:name="_GoBack"/>
      <w:bookmarkEnd w:id="0"/>
    </w:p>
    <w:p w:rsidR="005F41D0" w:rsidRDefault="005F41D0" w:rsidP="005F41D0">
      <w:pPr>
        <w:jc w:val="both"/>
        <w:rPr>
          <w:rFonts w:ascii="Arial" w:hAnsi="Arial" w:cs="Arial"/>
          <w:b/>
          <w:snapToGrid w:val="0"/>
          <w:sz w:val="22"/>
          <w:szCs w:val="22"/>
          <w:lang w:val="es-ES_tradnl"/>
        </w:rPr>
      </w:pPr>
    </w:p>
    <w:p w:rsidR="005F41D0" w:rsidRDefault="005F41D0" w:rsidP="005F41D0">
      <w:pPr>
        <w:jc w:val="both"/>
        <w:rPr>
          <w:rFonts w:ascii="Arial" w:hAnsi="Arial" w:cs="Arial"/>
          <w:b/>
          <w:snapToGrid w:val="0"/>
          <w:sz w:val="22"/>
          <w:szCs w:val="22"/>
          <w:lang w:val="es-ES_tradnl"/>
        </w:rPr>
      </w:pPr>
    </w:p>
    <w:p w:rsidR="005F41D0" w:rsidRDefault="005F41D0" w:rsidP="005F41D0">
      <w:pPr>
        <w:jc w:val="both"/>
        <w:rPr>
          <w:rFonts w:ascii="Arial" w:hAnsi="Arial" w:cs="Arial"/>
          <w:b/>
          <w:snapToGrid w:val="0"/>
          <w:sz w:val="22"/>
          <w:szCs w:val="22"/>
          <w:lang w:val="es-ES_tradnl"/>
        </w:rPr>
      </w:pPr>
    </w:p>
    <w:p w:rsidR="005F41D0" w:rsidRDefault="005F41D0" w:rsidP="005F41D0">
      <w:pPr>
        <w:jc w:val="both"/>
        <w:rPr>
          <w:rFonts w:ascii="Arial" w:hAnsi="Arial" w:cs="Arial"/>
          <w:b/>
          <w:snapToGrid w:val="0"/>
          <w:sz w:val="22"/>
          <w:szCs w:val="22"/>
          <w:lang w:val="es-ES_tradnl"/>
        </w:rPr>
      </w:pPr>
    </w:p>
    <w:p w:rsidR="005F41D0" w:rsidRPr="00A214EB" w:rsidRDefault="005F41D0" w:rsidP="005F41D0">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5F41D0" w:rsidRDefault="005F41D0" w:rsidP="005F41D0">
      <w:pPr>
        <w:jc w:val="both"/>
        <w:rPr>
          <w:rFonts w:ascii="Arial" w:hAnsi="Arial" w:cs="Arial"/>
          <w:b/>
          <w:snapToGrid w:val="0"/>
          <w:sz w:val="22"/>
          <w:szCs w:val="22"/>
          <w:lang w:val="es-ES_tradnl"/>
        </w:rPr>
      </w:pPr>
    </w:p>
    <w:p w:rsidR="005F41D0" w:rsidRPr="00A214EB" w:rsidRDefault="005F41D0" w:rsidP="005F41D0">
      <w:pPr>
        <w:jc w:val="both"/>
        <w:rPr>
          <w:rFonts w:ascii="Arial" w:hAnsi="Arial" w:cs="Arial"/>
          <w:b/>
          <w:snapToGrid w:val="0"/>
          <w:sz w:val="22"/>
          <w:szCs w:val="22"/>
          <w:lang w:val="es-ES_tradnl"/>
        </w:rPr>
      </w:pPr>
    </w:p>
    <w:p w:rsidR="005F41D0" w:rsidRDefault="005F41D0" w:rsidP="005F41D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DECRETA:</w:t>
      </w:r>
    </w:p>
    <w:p w:rsidR="005F41D0" w:rsidRPr="00A214EB" w:rsidRDefault="005F41D0" w:rsidP="005F41D0">
      <w:pPr>
        <w:widowControl w:val="0"/>
        <w:jc w:val="both"/>
        <w:rPr>
          <w:rFonts w:ascii="Arial" w:hAnsi="Arial" w:cs="Arial"/>
          <w:b/>
          <w:snapToGrid w:val="0"/>
          <w:sz w:val="22"/>
          <w:szCs w:val="22"/>
          <w:lang w:val="es-ES_tradnl"/>
        </w:rPr>
      </w:pPr>
    </w:p>
    <w:p w:rsidR="005F41D0" w:rsidRPr="00A214EB" w:rsidRDefault="005F41D0" w:rsidP="005F41D0">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A46102">
        <w:rPr>
          <w:rFonts w:ascii="Arial" w:hAnsi="Arial" w:cs="Arial"/>
          <w:b/>
          <w:snapToGrid w:val="0"/>
          <w:sz w:val="22"/>
          <w:szCs w:val="22"/>
          <w:lang w:val="es-ES_tradnl"/>
        </w:rPr>
        <w:t>134</w:t>
      </w:r>
      <w:r w:rsidRPr="00A214EB">
        <w:rPr>
          <w:rFonts w:ascii="Arial" w:hAnsi="Arial" w:cs="Arial"/>
          <w:b/>
          <w:snapToGrid w:val="0"/>
          <w:sz w:val="22"/>
          <w:szCs w:val="22"/>
          <w:lang w:val="es-ES_tradnl"/>
        </w:rPr>
        <w:t xml:space="preserve">.- </w:t>
      </w:r>
    </w:p>
    <w:p w:rsidR="00975F7F" w:rsidRDefault="00975F7F" w:rsidP="000065B9">
      <w:pPr>
        <w:jc w:val="center"/>
        <w:rPr>
          <w:rFonts w:ascii="Arial" w:hAnsi="Arial" w:cs="Arial"/>
          <w:b/>
          <w:bCs/>
          <w:sz w:val="22"/>
          <w:szCs w:val="22"/>
        </w:rPr>
      </w:pPr>
    </w:p>
    <w:p w:rsidR="00975F7F" w:rsidRDefault="00975F7F" w:rsidP="005F41D0">
      <w:pPr>
        <w:rPr>
          <w:rFonts w:ascii="Arial" w:hAnsi="Arial" w:cs="Arial"/>
          <w:b/>
          <w:bCs/>
          <w:sz w:val="22"/>
          <w:szCs w:val="22"/>
        </w:rPr>
      </w:pPr>
    </w:p>
    <w:p w:rsidR="00975F7F" w:rsidRDefault="00975F7F" w:rsidP="000065B9">
      <w:pPr>
        <w:jc w:val="center"/>
        <w:rPr>
          <w:rFonts w:ascii="Arial" w:hAnsi="Arial" w:cs="Arial"/>
          <w:b/>
          <w:bCs/>
          <w:sz w:val="22"/>
          <w:szCs w:val="22"/>
        </w:rPr>
      </w:pPr>
    </w:p>
    <w:p w:rsidR="00424B1D" w:rsidRDefault="000065B9" w:rsidP="000065B9">
      <w:pPr>
        <w:jc w:val="center"/>
        <w:rPr>
          <w:rFonts w:ascii="Arial" w:hAnsi="Arial" w:cs="Arial"/>
          <w:b/>
          <w:bCs/>
          <w:sz w:val="22"/>
          <w:szCs w:val="22"/>
        </w:rPr>
      </w:pPr>
      <w:r w:rsidRPr="00191AAF">
        <w:rPr>
          <w:rFonts w:ascii="Arial" w:hAnsi="Arial" w:cs="Arial"/>
          <w:b/>
          <w:bCs/>
          <w:sz w:val="22"/>
          <w:szCs w:val="22"/>
        </w:rPr>
        <w:t xml:space="preserve">LEY DE INGRESOS DEL MUNICIPIO DE OCAMPO, COAHUILA DE ZARAGOZA, </w:t>
      </w:r>
    </w:p>
    <w:p w:rsidR="000065B9" w:rsidRPr="00191AAF" w:rsidRDefault="000065B9" w:rsidP="000065B9">
      <w:pPr>
        <w:jc w:val="center"/>
        <w:rPr>
          <w:rFonts w:ascii="Arial" w:hAnsi="Arial" w:cs="Arial"/>
          <w:b/>
          <w:bCs/>
        </w:rPr>
      </w:pPr>
      <w:r w:rsidRPr="00191AAF">
        <w:rPr>
          <w:rFonts w:ascii="Arial" w:hAnsi="Arial" w:cs="Arial"/>
          <w:b/>
          <w:bCs/>
          <w:sz w:val="22"/>
          <w:szCs w:val="22"/>
        </w:rPr>
        <w:t>PARA EL EJERCICIO FISCAL 202</w:t>
      </w:r>
      <w:r>
        <w:rPr>
          <w:rFonts w:ascii="Arial" w:hAnsi="Arial" w:cs="Arial"/>
          <w:b/>
          <w:bCs/>
          <w:sz w:val="22"/>
          <w:szCs w:val="22"/>
        </w:rPr>
        <w:t>2</w:t>
      </w:r>
      <w:r w:rsidRPr="00191AAF">
        <w:rPr>
          <w:rFonts w:ascii="Arial" w:hAnsi="Arial" w:cs="Arial"/>
          <w:b/>
          <w:bCs/>
          <w:sz w:val="22"/>
          <w:szCs w:val="22"/>
        </w:rPr>
        <w:t>.</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TITULO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DISPOSICIONES GENERALES</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b/>
          <w:sz w:val="22"/>
          <w:szCs w:val="22"/>
        </w:rPr>
        <w:t xml:space="preserve">ARTÍCULO 1.- </w:t>
      </w:r>
      <w:r w:rsidRPr="00191AAF">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Ocampo, Coahuila de Zaragoza.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Forman parte de los ingresos las contribuciones, productos y aprovechamientos causados en ejercicios anteriores, pendientes de liquidación o pago.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955680">
        <w:rPr>
          <w:rFonts w:ascii="Arial" w:hAnsi="Arial" w:cs="Arial"/>
          <w:sz w:val="22"/>
          <w:szCs w:val="22"/>
        </w:rPr>
        <w:t>2</w:t>
      </w:r>
      <w:r w:rsidRPr="00191AAF">
        <w:rPr>
          <w:rFonts w:ascii="Arial" w:hAnsi="Arial" w:cs="Arial"/>
          <w:sz w:val="22"/>
          <w:szCs w:val="22"/>
        </w:rPr>
        <w:t>, mismos que se integran en base a los conceptos señalados a continuación:</w:t>
      </w:r>
    </w:p>
    <w:p w:rsidR="00F87B89" w:rsidRDefault="00F87B89" w:rsidP="00F87B89">
      <w:pPr>
        <w:pStyle w:val="Ttulo2"/>
        <w:spacing w:before="0"/>
        <w:jc w:val="both"/>
        <w:rPr>
          <w:rFonts w:ascii="Arial" w:hAnsi="Arial" w:cs="Arial"/>
          <w:color w:val="auto"/>
          <w:sz w:val="22"/>
          <w:szCs w:val="22"/>
        </w:rPr>
      </w:pPr>
    </w:p>
    <w:tbl>
      <w:tblPr>
        <w:tblW w:w="9199" w:type="dxa"/>
        <w:tblInd w:w="10" w:type="dxa"/>
        <w:tblLayout w:type="fixed"/>
        <w:tblCellMar>
          <w:left w:w="70" w:type="dxa"/>
          <w:right w:w="70" w:type="dxa"/>
        </w:tblCellMar>
        <w:tblLook w:val="04A0" w:firstRow="1" w:lastRow="0" w:firstColumn="1" w:lastColumn="0" w:noHBand="0" w:noVBand="1"/>
      </w:tblPr>
      <w:tblGrid>
        <w:gridCol w:w="430"/>
        <w:gridCol w:w="103"/>
        <w:gridCol w:w="231"/>
        <w:gridCol w:w="143"/>
        <w:gridCol w:w="351"/>
        <w:gridCol w:w="6098"/>
        <w:gridCol w:w="1843"/>
      </w:tblGrid>
      <w:tr w:rsidR="001366EA" w:rsidRPr="001366EA" w:rsidTr="001366EA">
        <w:trPr>
          <w:trHeight w:val="110"/>
        </w:trPr>
        <w:tc>
          <w:tcPr>
            <w:tcW w:w="7356" w:type="dxa"/>
            <w:gridSpan w:val="6"/>
            <w:tcBorders>
              <w:top w:val="single" w:sz="4" w:space="0" w:color="auto"/>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b/>
                <w:bCs/>
                <w:color w:val="000000"/>
                <w:sz w:val="22"/>
                <w:szCs w:val="22"/>
                <w:lang w:eastAsia="es-MX"/>
              </w:rPr>
              <w:t>Presupuesto de Ingresos Contenido en la Ley de Ingresos 202</w:t>
            </w:r>
            <w:r w:rsidRPr="001366EA">
              <w:rPr>
                <w:rFonts w:ascii="Arial" w:hAnsi="Arial" w:cs="Arial"/>
                <w:b/>
                <w:bCs/>
                <w:color w:val="000000"/>
                <w:sz w:val="22"/>
                <w:szCs w:val="22"/>
                <w:lang w:val="es-419" w:eastAsia="es-MX"/>
              </w:rPr>
              <w:t>2</w:t>
            </w:r>
          </w:p>
        </w:tc>
        <w:tc>
          <w:tcPr>
            <w:tcW w:w="1843" w:type="dxa"/>
            <w:tcBorders>
              <w:top w:val="single" w:sz="4" w:space="0" w:color="auto"/>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b/>
                <w:bCs/>
                <w:color w:val="000000"/>
                <w:sz w:val="22"/>
                <w:szCs w:val="22"/>
                <w:lang w:eastAsia="es-MX"/>
              </w:rPr>
              <w:t>Ocampo</w:t>
            </w:r>
          </w:p>
        </w:tc>
      </w:tr>
      <w:tr w:rsidR="001366EA" w:rsidRPr="001366EA" w:rsidTr="001366EA">
        <w:trPr>
          <w:trHeight w:val="110"/>
        </w:trPr>
        <w:tc>
          <w:tcPr>
            <w:tcW w:w="7356" w:type="dxa"/>
            <w:gridSpan w:val="6"/>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b/>
                <w:bCs/>
                <w:sz w:val="22"/>
                <w:szCs w:val="22"/>
                <w:lang w:eastAsia="es-MX"/>
              </w:rPr>
              <w:t>TOTAL DE INGRESOS</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b/>
                <w:bCs/>
                <w:sz w:val="22"/>
                <w:szCs w:val="22"/>
                <w:lang w:eastAsia="es-MX"/>
              </w:rPr>
              <w:t>$53,282,910.00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sz w:val="22"/>
                <w:szCs w:val="22"/>
                <w:lang w:eastAsia="es-MX"/>
              </w:rPr>
            </w:pPr>
            <w:r w:rsidRPr="001366EA">
              <w:rPr>
                <w:rFonts w:ascii="Arial" w:hAnsi="Arial" w:cs="Arial"/>
                <w:b/>
                <w:bCs/>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sz w:val="22"/>
                <w:szCs w:val="22"/>
                <w:lang w:eastAsia="es-MX"/>
              </w:rPr>
            </w:pPr>
            <w:r w:rsidRPr="001366EA">
              <w:rPr>
                <w:rFonts w:ascii="Arial" w:hAnsi="Arial" w:cs="Arial"/>
                <w:b/>
                <w:bCs/>
                <w:color w:val="000000"/>
                <w:sz w:val="22"/>
                <w:szCs w:val="22"/>
                <w:lang w:eastAsia="es-MX"/>
              </w:rPr>
              <w:t>Impuestos</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sz w:val="22"/>
                <w:szCs w:val="22"/>
                <w:lang w:val="es-419" w:eastAsia="es-MX"/>
              </w:rPr>
            </w:pPr>
            <w:r w:rsidRPr="001366EA">
              <w:rPr>
                <w:rFonts w:ascii="Arial" w:hAnsi="Arial" w:cs="Arial"/>
                <w:b/>
                <w:bCs/>
                <w:color w:val="000000"/>
                <w:sz w:val="22"/>
                <w:szCs w:val="22"/>
              </w:rPr>
              <w:t>$2,950,000.0</w:t>
            </w:r>
            <w:r w:rsidRPr="001366EA">
              <w:rPr>
                <w:rFonts w:ascii="Arial" w:hAnsi="Arial" w:cs="Arial"/>
                <w:b/>
                <w:bCs/>
                <w:color w:val="000000"/>
                <w:sz w:val="22"/>
                <w:szCs w:val="22"/>
                <w:lang w:val="es-419"/>
              </w:rPr>
              <w:t>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sz w:val="22"/>
                <w:szCs w:val="22"/>
                <w:lang w:eastAsia="es-MX"/>
              </w:rPr>
            </w:pPr>
          </w:p>
        </w:tc>
        <w:tc>
          <w:tcPr>
            <w:tcW w:w="374" w:type="dxa"/>
            <w:gridSpan w:val="2"/>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xml:space="preserve">2 </w:t>
            </w:r>
          </w:p>
        </w:tc>
        <w:tc>
          <w:tcPr>
            <w:tcW w:w="6449" w:type="dxa"/>
            <w:gridSpan w:val="2"/>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el Patrimonio</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$2,850,000.00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Predial</w:t>
            </w:r>
          </w:p>
        </w:tc>
        <w:tc>
          <w:tcPr>
            <w:tcW w:w="1843" w:type="dxa"/>
            <w:tcBorders>
              <w:top w:val="nil"/>
              <w:left w:val="nil"/>
              <w:bottom w:val="single" w:sz="8" w:space="0" w:color="000000"/>
              <w:right w:val="single" w:sz="4" w:space="0" w:color="auto"/>
            </w:tcBorders>
            <w:shd w:val="clear" w:color="auto" w:fill="auto"/>
            <w:vAlign w:val="center"/>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Adquisición de Inmuebles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Plusvalía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la producción, el consumo y las transacciones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la producción, el consumo y las transacciones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al comercio exterior</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al comercio exterior</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Nóminas y Asimilables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sobre Nóminas y Asimilables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lastRenderedPageBreak/>
              <w:t>Impuestos Ecológicos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Ecológicos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 de Impuestos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Impuestos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$100,000.00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el Ejercicio de Actividades Mercantiles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Prestación de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Espectáculos y Diversiones Públicas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Enajenación de Bienes Muebles Usados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Loterías, Rifas y Sorteos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93"/>
        </w:trPr>
        <w:tc>
          <w:tcPr>
            <w:tcW w:w="7356" w:type="dxa"/>
            <w:gridSpan w:val="6"/>
            <w:tcBorders>
              <w:top w:val="single" w:sz="8" w:space="0" w:color="000000"/>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rPr>
                <w:rFonts w:ascii="Arial" w:hAnsi="Arial" w:cs="Arial"/>
                <w:color w:val="000000"/>
                <w:lang w:eastAsia="es-MX"/>
              </w:rPr>
            </w:pPr>
            <w:r w:rsidRPr="001366EA">
              <w:rPr>
                <w:rFonts w:ascii="Arial" w:hAnsi="Arial" w:cs="Arial"/>
                <w:color w:val="000000"/>
                <w:sz w:val="22"/>
                <w:szCs w:val="22"/>
                <w:lang w:eastAsia="es-MX"/>
              </w:rPr>
              <w:t xml:space="preserve">                  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Predial de ejercicios anteriores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rPr>
                <w:rFonts w:ascii="Arial" w:hAnsi="Arial" w:cs="Arial"/>
                <w:color w:val="000000"/>
                <w:lang w:eastAsia="es-MX"/>
              </w:rPr>
            </w:pPr>
            <w:r w:rsidRPr="001366EA">
              <w:rPr>
                <w:rFonts w:ascii="Arial" w:hAnsi="Arial" w:cs="Arial"/>
                <w:color w:val="000000"/>
                <w:sz w:val="22"/>
                <w:szCs w:val="22"/>
                <w:lang w:eastAsia="es-MX"/>
              </w:rPr>
              <w:t xml:space="preserve">                  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Impuesto sobre Adquisición de Inmuebles de ejercicios anteriores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533" w:type="dxa"/>
            <w:gridSpan w:val="2"/>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6823" w:type="dxa"/>
            <w:gridSpan w:val="4"/>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2</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Cuotas y Aportaciones de seguridad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Aportaciones para Fondos de Vivienda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Aportaciones para Fondos de Vivienda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para el Seguro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para el Seguro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de Ahorro para el Retiro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Cuotas de Ahorro para el Retiro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Otras Cuotas y Aportaciones para la seguridad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Otras Cuotas y Aportaciones para la seguridad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3</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Contribuciones de Mejoras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$500,000.00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de Mejoras por Obras Públicas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Gasto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Obra Pública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Responsabilidad Objetiva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Mantenimiento, Mejoramiento y Equipamiento del Cuerpo de Bomberos de los Municipios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Mantenimiento y Conservación del Centro Histórico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Contribución por Otros Servicios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$500,000.00</w:t>
            </w:r>
          </w:p>
        </w:tc>
      </w:tr>
      <w:tr w:rsidR="001366EA" w:rsidRPr="001366EA" w:rsidTr="001366EA">
        <w:trPr>
          <w:trHeight w:val="152"/>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4</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Derechos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$636,910.00</w:t>
            </w:r>
            <w:r w:rsidRPr="001366EA">
              <w:rPr>
                <w:rFonts w:ascii="Arial" w:hAnsi="Arial" w:cs="Arial"/>
                <w:color w:val="000000"/>
                <w:sz w:val="22"/>
                <w:szCs w:val="22"/>
              </w:rPr>
              <w:t xml:space="preserve"> </w:t>
            </w:r>
          </w:p>
        </w:tc>
      </w:tr>
      <w:tr w:rsidR="001366EA" w:rsidRPr="001366EA" w:rsidTr="001366EA">
        <w:trPr>
          <w:trHeight w:val="158"/>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por el Uso, Goce, Aprovechamiento o Explotación de Bienes de Dominio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lastRenderedPageBreak/>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Arrastre y Almacenaje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 la Ocupación de las Vías Públicas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del Uso de las Pensiones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del Uso de Otros Bienes de Dominio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a los hidrocarburos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a los hidrocarburos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por Prestación de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$220,000.00</w:t>
            </w:r>
            <w:r w:rsidRPr="001366EA">
              <w:rPr>
                <w:rFonts w:ascii="Arial" w:hAnsi="Arial" w:cs="Arial"/>
                <w:b/>
                <w:bCs/>
                <w:color w:val="000000"/>
                <w:sz w:val="22"/>
                <w:szCs w:val="22"/>
              </w:rPr>
              <w:t xml:space="preserve">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Agua Potable y Alcantarillado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Rastros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Alumbrado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en Mercados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Aseo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Seguridad Pública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7</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en Panteones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8</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Tránsito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Previsión Social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10</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Protección Civil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de Saneamiento y Aguas Residuales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en Materia de Educación y Cultura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Derechos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$390,000.00</w:t>
            </w:r>
            <w:r w:rsidRPr="001366EA">
              <w:rPr>
                <w:rFonts w:ascii="Arial" w:hAnsi="Arial" w:cs="Arial"/>
                <w:b/>
                <w:bCs/>
                <w:color w:val="000000"/>
                <w:sz w:val="22"/>
                <w:szCs w:val="22"/>
              </w:rPr>
              <w:t xml:space="preserve">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para Construcción</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por Alineación de Predios y Asignación de Números Oficiales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para Fraccionamientos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Licencias para Establecimientos que Expendan Bebidas Alcohólicas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$250,000.00</w:t>
            </w:r>
          </w:p>
        </w:tc>
      </w:tr>
      <w:tr w:rsidR="001366EA" w:rsidRPr="001366EA" w:rsidTr="001366EA">
        <w:trPr>
          <w:trHeight w:val="141"/>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para la Colocación y Uso de Anuncios y Carteles Publicitarios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p>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Catastrales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7</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Servicios por Certificaciones y Legalizaciones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52"/>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8</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Expedición de Licencias, Permisos, Autorizaciones y Servicios de Control Ambiental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Accesorios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$26,910.00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Recargos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xml:space="preserve">       $26,910.00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Derechos causados en ejercicios fiscales anteriores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5</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Productos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de Tipo Corriente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$50,000.00</w:t>
            </w:r>
          </w:p>
        </w:tc>
      </w:tr>
      <w:tr w:rsidR="001366EA" w:rsidRPr="001366EA" w:rsidTr="001366EA">
        <w:trPr>
          <w:trHeight w:val="158"/>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 la Venta o Arrendamiento de Lotes y Gavetas de los Panteones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Provenientes del Arrendamiento de Locales Ubicados en los Mercados Municipales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Productos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$25,000.00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lastRenderedPageBreak/>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76"/>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6</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Aprovechamientos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 xml:space="preserve">      $200,000,00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de Tipo Corriente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Transferencia</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Derivados de Sanciones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 xml:space="preserve">     $50,000.00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Aprovechamientos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$150,000.00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por Retenciones no Aplicadas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Devoluciones de impuestos estatales y/o federales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de capital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93"/>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9</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76"/>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7</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Ingresos por Ventas de Bienes y Servicios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de Organismos Descentralizados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de Organismos Descentralizados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de operación de entidades paraestatales empresariales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de operación de entidades paraestatales empresariales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64"/>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producidos en establecimientos del Gobierno Central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7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Ingresos por ventas de bienes y servicios producidos en establecimientos del Gobierno Central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8</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Participaciones y Aportaciones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rPr>
            </w:pPr>
            <w:r w:rsidRPr="001366EA">
              <w:rPr>
                <w:rFonts w:ascii="Arial" w:hAnsi="Arial" w:cs="Arial"/>
                <w:b/>
                <w:bCs/>
                <w:color w:val="000000"/>
                <w:sz w:val="22"/>
                <w:szCs w:val="22"/>
                <w:lang w:eastAsia="es-MX"/>
              </w:rPr>
              <w:t>$48.946,000.00</w:t>
            </w:r>
            <w:r w:rsidRPr="001366EA">
              <w:rPr>
                <w:rFonts w:ascii="Arial" w:hAnsi="Arial" w:cs="Arial"/>
                <w:color w:val="000000"/>
                <w:sz w:val="22"/>
                <w:szCs w:val="22"/>
              </w:rPr>
              <w:t xml:space="preserve"> </w:t>
            </w:r>
            <w:r w:rsidRPr="001366EA">
              <w:rPr>
                <w:rFonts w:ascii="Arial" w:hAnsi="Arial" w:cs="Arial"/>
                <w:b/>
                <w:bCs/>
                <w:color w:val="000000"/>
                <w:sz w:val="22"/>
                <w:szCs w:val="22"/>
                <w:lang w:eastAsia="es-MX"/>
              </w:rPr>
              <w:t xml:space="preserve">     </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Participaciones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$32,146,000.00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ISR Participable</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$2,146,000.00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Otras Participaciones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$30,000,000.00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Aportaciones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w:t>
            </w:r>
            <w:r w:rsidRPr="001366EA">
              <w:rPr>
                <w:rFonts w:ascii="Arial" w:hAnsi="Arial" w:cs="Arial"/>
                <w:color w:val="000000"/>
                <w:sz w:val="22"/>
                <w:szCs w:val="22"/>
                <w:lang w:val="es-419" w:eastAsia="es-MX"/>
              </w:rPr>
              <w:t>5</w:t>
            </w:r>
            <w:r w:rsidRPr="001366EA">
              <w:rPr>
                <w:rFonts w:ascii="Arial" w:hAnsi="Arial" w:cs="Arial"/>
                <w:color w:val="000000"/>
                <w:sz w:val="22"/>
                <w:szCs w:val="22"/>
                <w:lang w:eastAsia="es-MX"/>
              </w:rPr>
              <w:t>,800,000.00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FISM</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$7,300,000.00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FORTAMUN</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$8,500,000.00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Convenios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center"/>
              <w:rPr>
                <w:rFonts w:ascii="Arial" w:hAnsi="Arial" w:cs="Arial"/>
                <w:color w:val="000000"/>
                <w:lang w:eastAsia="es-MX"/>
              </w:rPr>
            </w:pPr>
            <w:r w:rsidRPr="001366EA">
              <w:rPr>
                <w:rFonts w:ascii="Arial" w:hAnsi="Arial" w:cs="Arial"/>
                <w:color w:val="000000"/>
                <w:sz w:val="22"/>
                <w:szCs w:val="22"/>
                <w:lang w:eastAsia="es-MX"/>
              </w:rPr>
              <w:t xml:space="preserve">  $1,000,000.00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Convenios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$1,000,000.00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9</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Transferencias, Asignaciones, Subsidios y Otras Ayudas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Internas y Asignaciones al Sector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Internas y Asignaciones al Sector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al Resto del Sector Público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Otorgadas al Municipio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lastRenderedPageBreak/>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3</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Subsidios y Subvenciones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Otros Subsidios Federales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SUBSEMUN</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4</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Ayudas sociales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Donativos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5</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Pensiones y Jubilaciones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Pensiones y Jubilaciones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6</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a Fideicomisos, mandatos y análogos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Transferencias a Fideicomisos, mandatos y análogos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10</w:t>
            </w:r>
          </w:p>
        </w:tc>
        <w:tc>
          <w:tcPr>
            <w:tcW w:w="6926" w:type="dxa"/>
            <w:gridSpan w:val="5"/>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Ingresos Derivados de Financiamientos</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b/>
                <w:bCs/>
                <w:color w:val="000000"/>
                <w:lang w:eastAsia="es-MX"/>
              </w:rPr>
            </w:pPr>
            <w:r w:rsidRPr="001366EA">
              <w:rPr>
                <w:rFonts w:ascii="Arial" w:hAnsi="Arial" w:cs="Arial"/>
                <w:b/>
                <w:bCs/>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Endeudamiento Interno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Deuda Pública Municipal</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366EA" w:rsidTr="001366EA">
        <w:trPr>
          <w:trHeight w:val="110"/>
        </w:trPr>
        <w:tc>
          <w:tcPr>
            <w:tcW w:w="430" w:type="dxa"/>
            <w:tcBorders>
              <w:top w:val="nil"/>
              <w:left w:val="single" w:sz="4" w:space="0" w:color="auto"/>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2</w:t>
            </w:r>
          </w:p>
        </w:tc>
        <w:tc>
          <w:tcPr>
            <w:tcW w:w="6592" w:type="dxa"/>
            <w:gridSpan w:val="3"/>
            <w:tcBorders>
              <w:top w:val="single" w:sz="8" w:space="0" w:color="000000"/>
              <w:left w:val="nil"/>
              <w:bottom w:val="single" w:sz="8" w:space="0" w:color="000000"/>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Endeudamiento externo</w:t>
            </w:r>
          </w:p>
        </w:tc>
        <w:tc>
          <w:tcPr>
            <w:tcW w:w="1843" w:type="dxa"/>
            <w:tcBorders>
              <w:top w:val="nil"/>
              <w:left w:val="nil"/>
              <w:bottom w:val="single" w:sz="8" w:space="0" w:color="000000"/>
              <w:right w:val="single" w:sz="4" w:space="0" w:color="auto"/>
            </w:tcBorders>
            <w:shd w:val="clear" w:color="auto" w:fill="auto"/>
            <w:vAlign w:val="center"/>
            <w:hideMark/>
          </w:tcPr>
          <w:p w:rsidR="001366EA" w:rsidRPr="001366EA"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r w:rsidR="001366EA" w:rsidRPr="00191AAF" w:rsidTr="001366EA">
        <w:trPr>
          <w:trHeight w:val="110"/>
        </w:trPr>
        <w:tc>
          <w:tcPr>
            <w:tcW w:w="430" w:type="dxa"/>
            <w:tcBorders>
              <w:top w:val="nil"/>
              <w:left w:val="single" w:sz="4" w:space="0" w:color="auto"/>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b/>
                <w:bCs/>
                <w:color w:val="000000"/>
                <w:lang w:eastAsia="es-MX"/>
              </w:rPr>
            </w:pPr>
            <w:r w:rsidRPr="001366EA">
              <w:rPr>
                <w:rFonts w:ascii="Arial" w:hAnsi="Arial" w:cs="Arial"/>
                <w:b/>
                <w:bCs/>
                <w:color w:val="000000"/>
                <w:sz w:val="22"/>
                <w:szCs w:val="22"/>
                <w:lang w:eastAsia="es-MX"/>
              </w:rPr>
              <w:t> </w:t>
            </w:r>
          </w:p>
        </w:tc>
        <w:tc>
          <w:tcPr>
            <w:tcW w:w="334" w:type="dxa"/>
            <w:gridSpan w:val="2"/>
            <w:tcBorders>
              <w:top w:val="nil"/>
              <w:left w:val="nil"/>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 </w:t>
            </w:r>
          </w:p>
        </w:tc>
        <w:tc>
          <w:tcPr>
            <w:tcW w:w="494" w:type="dxa"/>
            <w:gridSpan w:val="2"/>
            <w:tcBorders>
              <w:top w:val="nil"/>
              <w:left w:val="nil"/>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1</w:t>
            </w:r>
          </w:p>
        </w:tc>
        <w:tc>
          <w:tcPr>
            <w:tcW w:w="6098" w:type="dxa"/>
            <w:tcBorders>
              <w:top w:val="nil"/>
              <w:left w:val="nil"/>
              <w:bottom w:val="single" w:sz="4" w:space="0" w:color="auto"/>
              <w:right w:val="single" w:sz="8" w:space="0" w:color="000000"/>
            </w:tcBorders>
            <w:shd w:val="clear" w:color="auto" w:fill="auto"/>
            <w:vAlign w:val="center"/>
            <w:hideMark/>
          </w:tcPr>
          <w:p w:rsidR="001366EA" w:rsidRPr="001366EA" w:rsidRDefault="001366EA" w:rsidP="00747070">
            <w:pPr>
              <w:jc w:val="both"/>
              <w:rPr>
                <w:rFonts w:ascii="Arial" w:hAnsi="Arial" w:cs="Arial"/>
                <w:color w:val="000000"/>
                <w:lang w:eastAsia="es-MX"/>
              </w:rPr>
            </w:pPr>
            <w:r w:rsidRPr="001366EA">
              <w:rPr>
                <w:rFonts w:ascii="Arial" w:hAnsi="Arial" w:cs="Arial"/>
                <w:color w:val="000000"/>
                <w:sz w:val="22"/>
                <w:szCs w:val="22"/>
                <w:lang w:eastAsia="es-MX"/>
              </w:rPr>
              <w:t>Endeudamiento externo</w:t>
            </w:r>
          </w:p>
        </w:tc>
        <w:tc>
          <w:tcPr>
            <w:tcW w:w="1843" w:type="dxa"/>
            <w:tcBorders>
              <w:top w:val="nil"/>
              <w:left w:val="nil"/>
              <w:bottom w:val="single" w:sz="4" w:space="0" w:color="auto"/>
              <w:right w:val="single" w:sz="4" w:space="0" w:color="auto"/>
            </w:tcBorders>
            <w:shd w:val="clear" w:color="auto" w:fill="auto"/>
            <w:vAlign w:val="center"/>
            <w:hideMark/>
          </w:tcPr>
          <w:p w:rsidR="001366EA" w:rsidRPr="00191AAF" w:rsidRDefault="001366EA" w:rsidP="00747070">
            <w:pPr>
              <w:jc w:val="right"/>
              <w:rPr>
                <w:rFonts w:ascii="Arial" w:hAnsi="Arial" w:cs="Arial"/>
                <w:color w:val="000000"/>
                <w:lang w:eastAsia="es-MX"/>
              </w:rPr>
            </w:pPr>
            <w:r w:rsidRPr="001366EA">
              <w:rPr>
                <w:rFonts w:ascii="Arial" w:hAnsi="Arial" w:cs="Arial"/>
                <w:color w:val="000000"/>
                <w:sz w:val="22"/>
                <w:szCs w:val="22"/>
                <w:lang w:eastAsia="es-MX"/>
              </w:rPr>
              <w:t>0.00</w:t>
            </w:r>
          </w:p>
        </w:tc>
      </w:tr>
    </w:tbl>
    <w:p w:rsidR="000065B9" w:rsidRDefault="000065B9" w:rsidP="000065B9">
      <w:pPr>
        <w:rPr>
          <w:lang w:val="es-419" w:eastAsia="en-US"/>
        </w:rPr>
      </w:pPr>
    </w:p>
    <w:p w:rsidR="000065B9" w:rsidRDefault="000065B9" w:rsidP="000065B9">
      <w:pPr>
        <w:rPr>
          <w:lang w:val="es-419" w:eastAsia="en-US"/>
        </w:rPr>
      </w:pPr>
    </w:p>
    <w:p w:rsidR="000065B9" w:rsidRPr="00191AAF" w:rsidRDefault="000065B9" w:rsidP="000065B9">
      <w:pPr>
        <w:jc w:val="center"/>
        <w:rPr>
          <w:rFonts w:ascii="Arial" w:hAnsi="Arial" w:cs="Arial"/>
          <w:b/>
          <w:bCs/>
        </w:rPr>
      </w:pPr>
      <w:r w:rsidRPr="00191AAF">
        <w:rPr>
          <w:rFonts w:ascii="Arial" w:hAnsi="Arial" w:cs="Arial"/>
          <w:b/>
          <w:bCs/>
          <w:sz w:val="22"/>
          <w:szCs w:val="22"/>
        </w:rPr>
        <w:t>TÍTULO SEGUNDO</w:t>
      </w:r>
    </w:p>
    <w:p w:rsidR="000065B9" w:rsidRDefault="000065B9" w:rsidP="000065B9">
      <w:pPr>
        <w:jc w:val="center"/>
        <w:rPr>
          <w:rFonts w:ascii="Arial" w:hAnsi="Arial" w:cs="Arial"/>
          <w:b/>
          <w:bCs/>
        </w:rPr>
      </w:pPr>
      <w:r w:rsidRPr="00191AAF">
        <w:rPr>
          <w:rFonts w:ascii="Arial" w:hAnsi="Arial" w:cs="Arial"/>
          <w:b/>
          <w:bCs/>
          <w:sz w:val="22"/>
          <w:szCs w:val="22"/>
        </w:rPr>
        <w:t>DE LAS CONTRIBUCIONES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PREDIAL</w:t>
      </w:r>
    </w:p>
    <w:p w:rsidR="000065B9" w:rsidRPr="00191AAF" w:rsidRDefault="000065B9" w:rsidP="000065B9">
      <w:pPr>
        <w:jc w:val="both"/>
        <w:rPr>
          <w:rFonts w:ascii="Arial" w:hAnsi="Arial" w:cs="Arial"/>
          <w:b/>
          <w:bCs/>
        </w:rPr>
      </w:pPr>
    </w:p>
    <w:p w:rsidR="000065B9" w:rsidRDefault="000065B9" w:rsidP="000065B9">
      <w:pPr>
        <w:ind w:right="50"/>
        <w:jc w:val="both"/>
        <w:rPr>
          <w:rFonts w:ascii="Arial" w:hAnsi="Arial" w:cs="Arial"/>
        </w:rPr>
      </w:pPr>
      <w:r w:rsidRPr="00191AAF">
        <w:rPr>
          <w:rFonts w:ascii="Arial" w:hAnsi="Arial" w:cs="Arial"/>
          <w:b/>
          <w:bCs/>
          <w:sz w:val="22"/>
          <w:szCs w:val="22"/>
        </w:rPr>
        <w:t>ARTÍCULO 2.-</w:t>
      </w:r>
      <w:r w:rsidRPr="00191AAF">
        <w:rPr>
          <w:rFonts w:ascii="Arial" w:hAnsi="Arial" w:cs="Arial"/>
          <w:sz w:val="22"/>
          <w:szCs w:val="22"/>
        </w:rPr>
        <w:t xml:space="preserve"> El impuesto predial se pagará con las tasas siguientes:</w:t>
      </w:r>
    </w:p>
    <w:p w:rsidR="000065B9" w:rsidRDefault="000065B9" w:rsidP="000065B9">
      <w:pPr>
        <w:ind w:right="50"/>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I.- Sobre los predios urbanos 5 al millar anual.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II.- Sobre los predios rústicos 3 al millar anual.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En ningún caso el monto del impuesto predial será inferior a $</w:t>
      </w:r>
      <w:r>
        <w:rPr>
          <w:rFonts w:ascii="Arial" w:hAnsi="Arial" w:cs="Arial"/>
          <w:sz w:val="22"/>
          <w:szCs w:val="22"/>
        </w:rPr>
        <w:t>31</w:t>
      </w:r>
      <w:r w:rsidRPr="00191AAF">
        <w:rPr>
          <w:rFonts w:ascii="Arial" w:hAnsi="Arial" w:cs="Arial"/>
          <w:sz w:val="22"/>
          <w:szCs w:val="22"/>
        </w:rPr>
        <w:t>.00 por bimestre.</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sz w:val="22"/>
          <w:szCs w:val="22"/>
        </w:rPr>
        <w:t>IV.- Las personas físicas y morales que cubran en una sola emisión la cuota anual del impuesto predial, se les otorgara los incentivos que a continuación se mencionan:</w:t>
      </w:r>
    </w:p>
    <w:p w:rsidR="000065B9" w:rsidRPr="00191AAF" w:rsidRDefault="000065B9" w:rsidP="000065B9">
      <w:pPr>
        <w:jc w:val="both"/>
        <w:rPr>
          <w:rFonts w:ascii="Arial" w:hAnsi="Arial" w:cs="Arial"/>
        </w:rPr>
      </w:pPr>
    </w:p>
    <w:p w:rsidR="000065B9" w:rsidRPr="00191AAF" w:rsidRDefault="000065B9" w:rsidP="000065B9">
      <w:pPr>
        <w:ind w:left="284" w:hanging="284"/>
        <w:jc w:val="both"/>
        <w:rPr>
          <w:rFonts w:ascii="Arial" w:hAnsi="Arial" w:cs="Arial"/>
        </w:rPr>
      </w:pPr>
      <w:r w:rsidRPr="00191AAF">
        <w:rPr>
          <w:rFonts w:ascii="Arial" w:hAnsi="Arial" w:cs="Arial"/>
          <w:sz w:val="22"/>
          <w:szCs w:val="22"/>
        </w:rPr>
        <w:t>1.- El equivalente al 30% del monto del impuesto que se cause en predio urbano o rustico, y un 15% para empresas y negocios cuando el pago se realice durante el mes de enero.</w:t>
      </w:r>
    </w:p>
    <w:p w:rsidR="000065B9" w:rsidRPr="00191AAF" w:rsidRDefault="000065B9" w:rsidP="000065B9">
      <w:pPr>
        <w:ind w:left="284" w:hanging="284"/>
        <w:jc w:val="both"/>
        <w:rPr>
          <w:rFonts w:ascii="Arial" w:hAnsi="Arial" w:cs="Arial"/>
        </w:rPr>
      </w:pPr>
      <w:r w:rsidRPr="00191AAF">
        <w:rPr>
          <w:rFonts w:ascii="Arial" w:hAnsi="Arial" w:cs="Arial"/>
          <w:sz w:val="22"/>
          <w:szCs w:val="22"/>
        </w:rPr>
        <w:t>2.- El equivalente al 15% del monto del impuesto que se cause en predio urbano o rustico, y un 10% para empresas y negocios cuando el pago se realice durante los meses de febrero y marzo.</w:t>
      </w:r>
    </w:p>
    <w:p w:rsidR="000065B9" w:rsidRPr="00191AAF" w:rsidRDefault="000065B9" w:rsidP="000065B9">
      <w:pPr>
        <w:jc w:val="both"/>
        <w:rPr>
          <w:rFonts w:ascii="Arial" w:hAnsi="Arial" w:cs="Arial"/>
        </w:rPr>
      </w:pPr>
      <w:r w:rsidRPr="00191AAF">
        <w:rPr>
          <w:rFonts w:ascii="Arial" w:hAnsi="Arial" w:cs="Arial"/>
          <w:sz w:val="22"/>
          <w:szCs w:val="22"/>
        </w:rPr>
        <w:t>3.- El incentivo que se otorga no es aplicable cuando se realicen pagos en bimestres.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 Los predios ejidales que cuenten con sus títulos de propiedad expedidos por el Registro Agrario Nacional deberán pagar predial en base al valor catastral asignado a su predio.</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 Los propietarios de predios urbanos que sean pensionados, jubilados, adultos mayores y personas con discapacidad, se les otorgará un incentivo del 50% de la cuota que les corresponda, única</w:t>
      </w:r>
      <w:r>
        <w:rPr>
          <w:rFonts w:ascii="Arial" w:hAnsi="Arial" w:cs="Arial"/>
          <w:sz w:val="22"/>
          <w:szCs w:val="22"/>
        </w:rPr>
        <w:t xml:space="preserve"> </w:t>
      </w:r>
      <w:r w:rsidRPr="00191AAF">
        <w:rPr>
          <w:rFonts w:ascii="Arial" w:hAnsi="Arial" w:cs="Arial"/>
          <w:sz w:val="22"/>
          <w:szCs w:val="22"/>
        </w:rPr>
        <w:t xml:space="preserve"> y exclusivamente respecto de la casa habitación en que tengan señalado su domicilio presentando identificación oficial, recibo de servicio público.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VII.- Se otorgará un incentivo a los propietarios de predios rústicos y urbanos cuando así lo soliciten y lo apruebe la autoridad municipal representada por el Cabildo y asentado mediante acta correspondiente.</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SEGUNDO</w:t>
      </w:r>
    </w:p>
    <w:p w:rsidR="000065B9" w:rsidRPr="00191AAF" w:rsidRDefault="000065B9" w:rsidP="000065B9">
      <w:pPr>
        <w:jc w:val="center"/>
        <w:rPr>
          <w:rFonts w:ascii="Arial" w:hAnsi="Arial" w:cs="Arial"/>
        </w:rPr>
      </w:pPr>
      <w:r w:rsidRPr="00191AAF">
        <w:rPr>
          <w:rFonts w:ascii="Arial" w:hAnsi="Arial" w:cs="Arial"/>
          <w:b/>
          <w:bCs/>
          <w:sz w:val="22"/>
          <w:szCs w:val="22"/>
        </w:rPr>
        <w:t>DEL IMPUESTO SOBRE ADQUISICIÓN DE INMUEBLES</w:t>
      </w:r>
    </w:p>
    <w:p w:rsidR="000065B9" w:rsidRDefault="000065B9" w:rsidP="000065B9">
      <w:pPr>
        <w:ind w:right="148"/>
        <w:jc w:val="both"/>
        <w:rPr>
          <w:rFonts w:ascii="Arial" w:hAnsi="Arial" w:cs="Arial"/>
          <w:b/>
          <w:bCs/>
          <w:sz w:val="22"/>
          <w:szCs w:val="22"/>
        </w:rPr>
      </w:pPr>
    </w:p>
    <w:p w:rsidR="000065B9" w:rsidRDefault="000065B9" w:rsidP="000065B9">
      <w:pPr>
        <w:ind w:right="148"/>
        <w:jc w:val="both"/>
        <w:rPr>
          <w:rFonts w:ascii="Arial" w:hAnsi="Arial" w:cs="Arial"/>
          <w:b/>
          <w:bCs/>
          <w:sz w:val="22"/>
          <w:szCs w:val="22"/>
        </w:rPr>
      </w:pPr>
    </w:p>
    <w:p w:rsidR="000065B9" w:rsidRDefault="000065B9" w:rsidP="000065B9">
      <w:pPr>
        <w:ind w:right="148"/>
        <w:jc w:val="both"/>
        <w:rPr>
          <w:rFonts w:ascii="Arial" w:hAnsi="Arial" w:cs="Arial"/>
        </w:rPr>
      </w:pPr>
      <w:r w:rsidRPr="00191AAF">
        <w:rPr>
          <w:rFonts w:ascii="Arial" w:hAnsi="Arial" w:cs="Arial"/>
          <w:b/>
          <w:bCs/>
          <w:sz w:val="22"/>
          <w:szCs w:val="22"/>
        </w:rPr>
        <w:t>ARTÍCULO 3.-</w:t>
      </w:r>
      <w:r w:rsidRPr="00191AAF">
        <w:rPr>
          <w:rFonts w:ascii="Arial" w:hAnsi="Arial" w:cs="Arial"/>
          <w:sz w:val="22"/>
          <w:szCs w:val="22"/>
        </w:rPr>
        <w:t xml:space="preserve"> Es objeto de este impuesto, la adquisición de inmuebles que consistan en el suelo, en las construcciones o en el suelo y las construcciones adheridas a él, ubicados en el Municipio de Ocampo,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0065B9" w:rsidRPr="00191AAF" w:rsidRDefault="000065B9" w:rsidP="000065B9">
      <w:pPr>
        <w:tabs>
          <w:tab w:val="left" w:pos="2780"/>
        </w:tabs>
        <w:jc w:val="both"/>
        <w:rPr>
          <w:rFonts w:ascii="Arial" w:hAnsi="Arial" w:cs="Arial"/>
        </w:rPr>
      </w:pPr>
    </w:p>
    <w:p w:rsidR="000065B9" w:rsidRPr="00191AAF" w:rsidRDefault="000065B9" w:rsidP="000065B9">
      <w:pPr>
        <w:tabs>
          <w:tab w:val="left" w:pos="2780"/>
        </w:tabs>
        <w:jc w:val="both"/>
        <w:rPr>
          <w:rFonts w:ascii="Arial" w:hAnsi="Arial" w:cs="Arial"/>
        </w:rPr>
      </w:pPr>
      <w:r w:rsidRPr="00191AAF">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0065B9" w:rsidRPr="00191AAF" w:rsidRDefault="000065B9" w:rsidP="000065B9">
      <w:pPr>
        <w:jc w:val="both"/>
        <w:rPr>
          <w:rFonts w:ascii="Arial" w:hAnsi="Arial" w:cs="Arial"/>
        </w:rPr>
      </w:pPr>
    </w:p>
    <w:p w:rsidR="000065B9" w:rsidRPr="00191AAF" w:rsidRDefault="000065B9" w:rsidP="000065B9">
      <w:pPr>
        <w:tabs>
          <w:tab w:val="left" w:pos="2780"/>
        </w:tabs>
        <w:jc w:val="both"/>
        <w:rPr>
          <w:rFonts w:ascii="Arial" w:hAnsi="Arial" w:cs="Arial"/>
        </w:rPr>
      </w:pPr>
      <w:r w:rsidRPr="00191AAF">
        <w:rPr>
          <w:rFonts w:ascii="Arial" w:hAnsi="Arial" w:cs="Arial"/>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191AAF">
          <w:rPr>
            <w:rFonts w:ascii="Arial" w:hAnsi="Arial" w:cs="Arial"/>
            <w:sz w:val="22"/>
            <w:szCs w:val="22"/>
          </w:rPr>
          <w:t>105 metros cuadrados</w:t>
        </w:r>
      </w:smartTag>
    </w:p>
    <w:p w:rsidR="000065B9" w:rsidRPr="00191AAF" w:rsidRDefault="000065B9" w:rsidP="000065B9">
      <w:pPr>
        <w:tabs>
          <w:tab w:val="left" w:pos="2780"/>
        </w:tabs>
        <w:jc w:val="both"/>
        <w:rPr>
          <w:rFonts w:ascii="Arial" w:hAnsi="Arial" w:cs="Arial"/>
          <w:bCs/>
        </w:rPr>
      </w:pPr>
      <w:r w:rsidRPr="00191AAF">
        <w:rPr>
          <w:rFonts w:ascii="Arial" w:hAnsi="Arial" w:cs="Arial"/>
          <w:sz w:val="22"/>
          <w:szCs w:val="22"/>
        </w:rPr>
        <w:tab/>
      </w:r>
    </w:p>
    <w:p w:rsidR="000065B9" w:rsidRPr="00191AAF" w:rsidRDefault="000065B9" w:rsidP="000065B9">
      <w:pPr>
        <w:ind w:right="50"/>
        <w:jc w:val="both"/>
        <w:rPr>
          <w:rFonts w:ascii="Arial" w:hAnsi="Arial" w:cs="Arial"/>
          <w:bCs/>
        </w:rPr>
      </w:pPr>
      <w:r w:rsidRPr="00191AAF">
        <w:rPr>
          <w:rFonts w:ascii="Arial" w:hAnsi="Arial" w:cs="Arial"/>
          <w:bCs/>
          <w:sz w:val="22"/>
          <w:szCs w:val="22"/>
        </w:rPr>
        <w:t>En los casos que la adquisición del inmueble se dé a través de herencias o legados, la tasa aplicable sea del 0%. Cuando la adquisición de inmuebles se derive de donación de padre a hijo o de hermano a hermano la tasa aplicable será del 1%.</w:t>
      </w:r>
    </w:p>
    <w:p w:rsidR="000065B9" w:rsidRPr="00191AAF" w:rsidRDefault="000065B9" w:rsidP="000065B9">
      <w:pPr>
        <w:ind w:right="50"/>
        <w:jc w:val="both"/>
        <w:rPr>
          <w:rFonts w:ascii="Arial" w:hAnsi="Arial" w:cs="Arial"/>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TERCERO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SOBRE EL EJERCICIO DE ACTIVIDADES MERCANTILES</w:t>
      </w:r>
    </w:p>
    <w:p w:rsidR="000065B9" w:rsidRPr="00191AAF" w:rsidRDefault="000065B9" w:rsidP="000065B9">
      <w:pPr>
        <w:jc w:val="both"/>
        <w:rPr>
          <w:rFonts w:ascii="Arial" w:hAnsi="Arial" w:cs="Arial"/>
          <w:b/>
          <w:bCs/>
        </w:rPr>
      </w:pPr>
    </w:p>
    <w:p w:rsidR="000065B9" w:rsidRPr="00191AAF" w:rsidRDefault="000065B9" w:rsidP="000065B9">
      <w:pPr>
        <w:ind w:right="50"/>
        <w:jc w:val="both"/>
        <w:rPr>
          <w:rFonts w:ascii="Arial" w:hAnsi="Arial" w:cs="Arial"/>
          <w:bCs/>
        </w:rPr>
      </w:pPr>
      <w:r w:rsidRPr="00191AAF">
        <w:rPr>
          <w:rFonts w:ascii="Arial" w:hAnsi="Arial" w:cs="Arial"/>
          <w:b/>
          <w:sz w:val="22"/>
          <w:szCs w:val="22"/>
        </w:rPr>
        <w:t>ARTÍCULO 4.-</w:t>
      </w:r>
      <w:r w:rsidRPr="00191AAF">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Ocampo, Coahuila de Zaragoza, en los términos de las disposiciones legales aplicables.</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Este Impuesto se pagará de acuerdo a las tasas y cuotas siguientes:</w:t>
      </w:r>
    </w:p>
    <w:p w:rsidR="000065B9" w:rsidRPr="00191AAF" w:rsidRDefault="000065B9" w:rsidP="000065B9">
      <w:pPr>
        <w:jc w:val="both"/>
        <w:rPr>
          <w:rFonts w:ascii="Arial" w:hAnsi="Arial" w:cs="Arial"/>
        </w:rPr>
      </w:pPr>
      <w:r w:rsidRPr="00191AAF">
        <w:rPr>
          <w:rFonts w:ascii="Arial" w:hAnsi="Arial" w:cs="Arial"/>
          <w:sz w:val="22"/>
          <w:szCs w:val="22"/>
        </w:rPr>
        <w:lastRenderedPageBreak/>
        <w:t>I.- Comerciantes establecidos con local fijo, localizados en Plazas Municipales $2</w:t>
      </w:r>
      <w:r>
        <w:rPr>
          <w:rFonts w:ascii="Arial" w:hAnsi="Arial" w:cs="Arial"/>
          <w:sz w:val="22"/>
          <w:szCs w:val="22"/>
        </w:rPr>
        <w:t>66</w:t>
      </w:r>
      <w:r w:rsidRPr="00191AAF">
        <w:rPr>
          <w:rFonts w:ascii="Arial" w:hAnsi="Arial" w:cs="Arial"/>
          <w:sz w:val="22"/>
          <w:szCs w:val="22"/>
        </w:rPr>
        <w:t>.00 mensual.</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 xml:space="preserve">II.- Por permiso a comerciantes, negocios y prestadores de servicios formalmente establecidos dentro del Municipio, pagaran cuota </w:t>
      </w:r>
      <w:r>
        <w:rPr>
          <w:rFonts w:ascii="Arial" w:hAnsi="Arial" w:cs="Arial"/>
          <w:sz w:val="22"/>
          <w:szCs w:val="22"/>
        </w:rPr>
        <w:t xml:space="preserve">mensual </w:t>
      </w:r>
      <w:r w:rsidRPr="00191AAF">
        <w:rPr>
          <w:rFonts w:ascii="Arial" w:hAnsi="Arial" w:cs="Arial"/>
          <w:sz w:val="22"/>
          <w:szCs w:val="22"/>
        </w:rPr>
        <w:t>de $</w:t>
      </w:r>
      <w:r>
        <w:rPr>
          <w:rFonts w:ascii="Arial" w:hAnsi="Arial" w:cs="Arial"/>
          <w:sz w:val="22"/>
          <w:szCs w:val="22"/>
        </w:rPr>
        <w:t>533</w:t>
      </w:r>
      <w:r w:rsidRPr="00191AAF">
        <w:rPr>
          <w:rFonts w:ascii="Arial" w:hAnsi="Arial" w:cs="Arial"/>
          <w:sz w:val="22"/>
          <w:szCs w:val="22"/>
        </w:rPr>
        <w:t>.00 y un refrendo anual de $3</w:t>
      </w:r>
      <w:r>
        <w:rPr>
          <w:rFonts w:ascii="Arial" w:hAnsi="Arial" w:cs="Arial"/>
          <w:sz w:val="22"/>
          <w:szCs w:val="22"/>
        </w:rPr>
        <w:t>33.00</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III.- Comerciantes ambulantes</w:t>
      </w:r>
    </w:p>
    <w:p w:rsidR="0051608A" w:rsidRPr="00191AAF" w:rsidRDefault="0051608A" w:rsidP="000065B9">
      <w:pPr>
        <w:jc w:val="both"/>
        <w:rPr>
          <w:rFonts w:ascii="Arial" w:hAnsi="Arial" w:cs="Arial"/>
        </w:rPr>
      </w:pPr>
    </w:p>
    <w:p w:rsidR="000065B9" w:rsidRDefault="000065B9" w:rsidP="000065B9">
      <w:pPr>
        <w:tabs>
          <w:tab w:val="left" w:pos="603"/>
          <w:tab w:val="left" w:pos="1139"/>
        </w:tabs>
        <w:jc w:val="both"/>
        <w:rPr>
          <w:rFonts w:ascii="Arial" w:hAnsi="Arial" w:cs="Arial"/>
        </w:rPr>
      </w:pPr>
      <w:r w:rsidRPr="00191AAF">
        <w:rPr>
          <w:rFonts w:ascii="Arial" w:hAnsi="Arial" w:cs="Arial"/>
          <w:sz w:val="22"/>
          <w:szCs w:val="22"/>
        </w:rPr>
        <w:t xml:space="preserve">    1.- Que expendan habitualmente en la vía pública, mercancía que</w:t>
      </w:r>
    </w:p>
    <w:p w:rsidR="000065B9" w:rsidRDefault="000065B9" w:rsidP="000065B9">
      <w:pPr>
        <w:ind w:left="567" w:hanging="567"/>
        <w:jc w:val="both"/>
        <w:rPr>
          <w:rFonts w:ascii="Arial" w:hAnsi="Arial" w:cs="Arial"/>
          <w:sz w:val="22"/>
          <w:szCs w:val="22"/>
        </w:rPr>
      </w:pPr>
      <w:r w:rsidRPr="00191AAF">
        <w:rPr>
          <w:rFonts w:ascii="Arial" w:hAnsi="Arial" w:cs="Arial"/>
          <w:sz w:val="22"/>
          <w:szCs w:val="22"/>
        </w:rPr>
        <w:t xml:space="preserve">no sea para consumo humano </w:t>
      </w:r>
      <w:r>
        <w:rPr>
          <w:rFonts w:ascii="Arial" w:hAnsi="Arial" w:cs="Arial"/>
          <w:sz w:val="22"/>
          <w:szCs w:val="22"/>
        </w:rPr>
        <w:t>$70.00</w:t>
      </w:r>
      <w:r w:rsidRPr="00191AAF">
        <w:rPr>
          <w:rFonts w:ascii="Arial" w:hAnsi="Arial" w:cs="Arial"/>
          <w:sz w:val="22"/>
          <w:szCs w:val="22"/>
        </w:rPr>
        <w:t xml:space="preserve"> diario.</w:t>
      </w:r>
    </w:p>
    <w:p w:rsidR="0051608A" w:rsidRPr="00191AAF" w:rsidRDefault="0051608A" w:rsidP="000065B9">
      <w:pPr>
        <w:ind w:left="567" w:hanging="567"/>
        <w:jc w:val="both"/>
        <w:rPr>
          <w:rFonts w:ascii="Arial" w:hAnsi="Arial" w:cs="Arial"/>
        </w:rPr>
      </w:pPr>
    </w:p>
    <w:p w:rsidR="000065B9" w:rsidRDefault="000065B9" w:rsidP="000065B9">
      <w:pPr>
        <w:ind w:left="567" w:hanging="567"/>
        <w:jc w:val="both"/>
        <w:rPr>
          <w:rFonts w:ascii="Arial" w:hAnsi="Arial" w:cs="Arial"/>
          <w:sz w:val="22"/>
          <w:szCs w:val="22"/>
        </w:rPr>
      </w:pPr>
      <w:r w:rsidRPr="00191AAF">
        <w:rPr>
          <w:rFonts w:ascii="Arial" w:hAnsi="Arial" w:cs="Arial"/>
          <w:sz w:val="22"/>
          <w:szCs w:val="22"/>
        </w:rPr>
        <w:t xml:space="preserve">    2.- Que expendan habitualmente en la vía pública mercancías de consumo humano $1</w:t>
      </w:r>
      <w:r>
        <w:rPr>
          <w:rFonts w:ascii="Arial" w:hAnsi="Arial" w:cs="Arial"/>
          <w:sz w:val="22"/>
          <w:szCs w:val="22"/>
        </w:rPr>
        <w:t>32.00</w:t>
      </w:r>
      <w:r w:rsidRPr="00191AAF">
        <w:rPr>
          <w:rFonts w:ascii="Arial" w:hAnsi="Arial" w:cs="Arial"/>
          <w:sz w:val="22"/>
          <w:szCs w:val="22"/>
        </w:rPr>
        <w:t xml:space="preserve"> mensual.</w:t>
      </w:r>
    </w:p>
    <w:p w:rsidR="0051608A" w:rsidRPr="00191AAF" w:rsidRDefault="0051608A" w:rsidP="000065B9">
      <w:pPr>
        <w:ind w:left="567" w:hanging="567"/>
        <w:jc w:val="both"/>
        <w:rPr>
          <w:rFonts w:ascii="Arial" w:hAnsi="Arial" w:cs="Arial"/>
        </w:rPr>
      </w:pPr>
    </w:p>
    <w:p w:rsidR="000065B9" w:rsidRDefault="000065B9" w:rsidP="000065B9">
      <w:pPr>
        <w:ind w:left="567" w:right="50" w:hanging="567"/>
        <w:jc w:val="both"/>
        <w:rPr>
          <w:rFonts w:ascii="Arial" w:hAnsi="Arial" w:cs="Arial"/>
          <w:bCs/>
          <w:sz w:val="22"/>
          <w:szCs w:val="22"/>
        </w:rPr>
      </w:pPr>
      <w:r w:rsidRPr="00191AAF">
        <w:rPr>
          <w:rFonts w:ascii="Arial" w:hAnsi="Arial" w:cs="Arial"/>
          <w:bCs/>
          <w:sz w:val="22"/>
          <w:szCs w:val="22"/>
        </w:rPr>
        <w:t xml:space="preserve">    3.- Que expandan habitualmente en puestos semifijos $3</w:t>
      </w:r>
      <w:r>
        <w:rPr>
          <w:rFonts w:ascii="Arial" w:hAnsi="Arial" w:cs="Arial"/>
          <w:bCs/>
          <w:sz w:val="22"/>
          <w:szCs w:val="22"/>
        </w:rPr>
        <w:t>33.00</w:t>
      </w:r>
      <w:r w:rsidRPr="00191AAF">
        <w:rPr>
          <w:rFonts w:ascii="Arial" w:hAnsi="Arial" w:cs="Arial"/>
          <w:bCs/>
          <w:sz w:val="22"/>
          <w:szCs w:val="22"/>
        </w:rPr>
        <w:t xml:space="preserve"> mensual.</w:t>
      </w:r>
    </w:p>
    <w:p w:rsidR="0051608A" w:rsidRPr="00191AAF" w:rsidRDefault="0051608A" w:rsidP="000065B9">
      <w:pPr>
        <w:ind w:left="567" w:right="50" w:hanging="567"/>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 xml:space="preserve">    4.- En ferias, fiestas, verbenas y otros $1</w:t>
      </w:r>
      <w:r>
        <w:rPr>
          <w:rFonts w:ascii="Arial" w:hAnsi="Arial" w:cs="Arial"/>
          <w:bCs/>
          <w:sz w:val="22"/>
          <w:szCs w:val="22"/>
        </w:rPr>
        <w:t>74.00</w:t>
      </w:r>
      <w:r w:rsidRPr="00191AAF">
        <w:rPr>
          <w:rFonts w:ascii="Arial" w:hAnsi="Arial" w:cs="Arial"/>
          <w:bCs/>
          <w:sz w:val="22"/>
          <w:szCs w:val="22"/>
        </w:rPr>
        <w:t xml:space="preserve"> diario.</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0065B9"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CUARTO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SOBRE ESPECTÁCULOS Y DIVERSIONES PÚBLICAS</w:t>
      </w:r>
    </w:p>
    <w:p w:rsidR="000065B9" w:rsidRPr="00191AAF" w:rsidRDefault="000065B9" w:rsidP="000065B9">
      <w:pPr>
        <w:ind w:right="50"/>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ARTÍCULO 5.-</w:t>
      </w:r>
      <w:r w:rsidRPr="00191AAF">
        <w:rPr>
          <w:rFonts w:ascii="Arial" w:hAnsi="Arial" w:cs="Arial"/>
          <w:bCs/>
          <w:sz w:val="22"/>
          <w:szCs w:val="22"/>
        </w:rPr>
        <w:t xml:space="preserve"> Es objeto de este impuesto la realización de espectáculos y diversiones públicas no gravadas por el Impuesto al Valor Agregado, </w:t>
      </w:r>
      <w:r w:rsidRPr="00191AAF">
        <w:rPr>
          <w:rFonts w:ascii="Arial" w:hAnsi="Arial" w:cs="Arial"/>
          <w:sz w:val="22"/>
          <w:szCs w:val="22"/>
        </w:rPr>
        <w:t>se pagará de conformidad a los conceptos, tasas y cuotas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I.- Funciones de Circo y Carpas               </w:t>
      </w:r>
      <w:r>
        <w:rPr>
          <w:rFonts w:ascii="Arial" w:hAnsi="Arial" w:cs="Arial"/>
          <w:sz w:val="22"/>
          <w:szCs w:val="22"/>
        </w:rPr>
        <w:t xml:space="preserve">  </w:t>
      </w:r>
      <w:r w:rsidRPr="00191AAF">
        <w:rPr>
          <w:rFonts w:ascii="Arial" w:hAnsi="Arial" w:cs="Arial"/>
          <w:sz w:val="22"/>
          <w:szCs w:val="22"/>
        </w:rPr>
        <w:t xml:space="preserve"> </w:t>
      </w:r>
      <w:r>
        <w:rPr>
          <w:rFonts w:ascii="Arial" w:hAnsi="Arial" w:cs="Arial"/>
          <w:sz w:val="22"/>
          <w:szCs w:val="22"/>
        </w:rPr>
        <w:t xml:space="preserve"> </w:t>
      </w:r>
      <w:r w:rsidRPr="00191AAF">
        <w:rPr>
          <w:rFonts w:ascii="Arial" w:hAnsi="Arial" w:cs="Arial"/>
          <w:sz w:val="22"/>
          <w:szCs w:val="22"/>
        </w:rPr>
        <w:t>4% del boletaje vendido.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Funciones de Teatro                                4% del boletaje vendido.</w:t>
      </w:r>
    </w:p>
    <w:p w:rsidR="000065B9" w:rsidRPr="00191AAF" w:rsidRDefault="000065B9" w:rsidP="000065B9">
      <w:pPr>
        <w:ind w:left="3544" w:hanging="3544"/>
        <w:jc w:val="both"/>
        <w:rPr>
          <w:rFonts w:ascii="Arial" w:hAnsi="Arial" w:cs="Arial"/>
        </w:rPr>
      </w:pPr>
    </w:p>
    <w:p w:rsidR="000065B9" w:rsidRPr="00191AAF" w:rsidRDefault="000065B9" w:rsidP="000065B9">
      <w:pPr>
        <w:ind w:left="3544" w:hanging="3544"/>
        <w:jc w:val="both"/>
        <w:rPr>
          <w:rFonts w:ascii="Arial" w:hAnsi="Arial" w:cs="Arial"/>
        </w:rPr>
      </w:pPr>
      <w:r w:rsidRPr="00191AAF">
        <w:rPr>
          <w:rFonts w:ascii="Arial" w:hAnsi="Arial" w:cs="Arial"/>
          <w:sz w:val="22"/>
          <w:szCs w:val="22"/>
        </w:rPr>
        <w:t xml:space="preserve">III.- Bailes con fines de lucro                        </w:t>
      </w:r>
      <w:r>
        <w:rPr>
          <w:rFonts w:ascii="Arial" w:hAnsi="Arial" w:cs="Arial"/>
          <w:sz w:val="22"/>
          <w:szCs w:val="22"/>
        </w:rPr>
        <w:t xml:space="preserve"> </w:t>
      </w:r>
      <w:r w:rsidRPr="00191AAF">
        <w:rPr>
          <w:rFonts w:ascii="Arial" w:hAnsi="Arial" w:cs="Arial"/>
          <w:sz w:val="22"/>
          <w:szCs w:val="22"/>
        </w:rPr>
        <w:t xml:space="preserve">cuota fija de </w:t>
      </w:r>
      <w:r>
        <w:rPr>
          <w:rFonts w:ascii="Arial" w:hAnsi="Arial" w:cs="Arial"/>
          <w:sz w:val="22"/>
          <w:szCs w:val="22"/>
        </w:rPr>
        <w:t>6,155.00</w:t>
      </w:r>
      <w:r w:rsidRPr="00191AAF">
        <w:rPr>
          <w:rFonts w:ascii="Arial" w:hAnsi="Arial" w:cs="Arial"/>
          <w:sz w:val="22"/>
          <w:szCs w:val="22"/>
        </w:rPr>
        <w:t xml:space="preserve">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En los casos de que el Baile sea organizado con objeto de recabar fondos para fines de beneficencia, se cobrara el 30% del monto considerado en la fracción III.</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Permiso para eventos sociales particulares $</w:t>
      </w:r>
      <w:r>
        <w:rPr>
          <w:rFonts w:ascii="Arial" w:hAnsi="Arial" w:cs="Arial"/>
          <w:sz w:val="22"/>
          <w:szCs w:val="22"/>
        </w:rPr>
        <w:t>400</w:t>
      </w:r>
      <w:r w:rsidRPr="00191AAF">
        <w:rPr>
          <w:rFonts w:ascii="Arial" w:hAnsi="Arial" w:cs="Arial"/>
          <w:sz w:val="22"/>
          <w:szCs w:val="22"/>
        </w:rPr>
        <w:t>.00</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V.- Charreadas, jaripeos y rodeo bailes, cuota fija de </w:t>
      </w:r>
      <w:r>
        <w:rPr>
          <w:rFonts w:ascii="Arial" w:hAnsi="Arial" w:cs="Arial"/>
          <w:sz w:val="22"/>
          <w:szCs w:val="22"/>
        </w:rPr>
        <w:t>6,155.00</w:t>
      </w:r>
      <w:r w:rsidRPr="00191AAF">
        <w:rPr>
          <w:rFonts w:ascii="Arial" w:hAnsi="Arial" w:cs="Arial"/>
          <w:sz w:val="22"/>
          <w:szCs w:val="22"/>
        </w:rPr>
        <w:t xml:space="preserve">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En los casos de que el evento sea organizado con objeto de recabar fondos para fines de beneficencia, se cobrara el 30% del monto considerado en la fracción V.</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 xml:space="preserve">VI.- Por albercas públicas con actividad lucrativa se cubrirá una cuota anual de </w:t>
      </w:r>
      <w:r>
        <w:rPr>
          <w:rFonts w:ascii="Arial" w:hAnsi="Arial" w:cs="Arial"/>
          <w:sz w:val="22"/>
          <w:szCs w:val="22"/>
        </w:rPr>
        <w:t>2,000.00</w:t>
      </w:r>
      <w:r w:rsidRPr="00191AAF">
        <w:rPr>
          <w:rFonts w:ascii="Arial" w:hAnsi="Arial" w:cs="Arial"/>
          <w:sz w:val="22"/>
          <w:szCs w:val="22"/>
        </w:rPr>
        <w:t xml:space="preserve"> anual.</w:t>
      </w:r>
    </w:p>
    <w:p w:rsidR="0051608A" w:rsidRPr="00191AAF" w:rsidRDefault="0051608A" w:rsidP="000065B9">
      <w:pPr>
        <w:jc w:val="both"/>
        <w:rPr>
          <w:rFonts w:ascii="Arial" w:hAnsi="Arial" w:cs="Arial"/>
        </w:rPr>
      </w:pPr>
    </w:p>
    <w:p w:rsidR="000065B9" w:rsidRPr="00191AAF" w:rsidRDefault="000065B9" w:rsidP="000065B9">
      <w:pPr>
        <w:tabs>
          <w:tab w:val="left" w:pos="0"/>
        </w:tabs>
        <w:ind w:right="50"/>
        <w:jc w:val="center"/>
        <w:rPr>
          <w:rFonts w:ascii="Arial" w:hAnsi="Arial" w:cs="Arial"/>
          <w:b/>
          <w:bCs/>
        </w:rPr>
      </w:pPr>
      <w:r w:rsidRPr="00191AAF">
        <w:rPr>
          <w:rFonts w:ascii="Arial" w:hAnsi="Arial" w:cs="Arial"/>
          <w:b/>
          <w:bCs/>
          <w:sz w:val="22"/>
          <w:szCs w:val="22"/>
        </w:rPr>
        <w:t>CAPÍTULO QUINTO</w:t>
      </w:r>
    </w:p>
    <w:p w:rsidR="000065B9" w:rsidRPr="00191AAF" w:rsidRDefault="000065B9" w:rsidP="000065B9">
      <w:pPr>
        <w:jc w:val="center"/>
        <w:rPr>
          <w:rFonts w:ascii="Arial" w:hAnsi="Arial" w:cs="Arial"/>
          <w:b/>
          <w:bCs/>
        </w:rPr>
      </w:pPr>
      <w:r w:rsidRPr="00191AAF">
        <w:rPr>
          <w:rFonts w:ascii="Arial" w:hAnsi="Arial" w:cs="Arial"/>
          <w:b/>
          <w:bCs/>
          <w:sz w:val="22"/>
          <w:szCs w:val="22"/>
        </w:rPr>
        <w:t>DEL IMPUESTO SOBRE LOTERÍAS, RIFAS Y SORTEOS</w:t>
      </w:r>
    </w:p>
    <w:p w:rsidR="000065B9" w:rsidRPr="00191AAF" w:rsidRDefault="000065B9" w:rsidP="000065B9">
      <w:pPr>
        <w:ind w:right="50"/>
        <w:jc w:val="both"/>
        <w:rPr>
          <w:rFonts w:ascii="Arial" w:hAnsi="Arial" w:cs="Arial"/>
          <w:b/>
        </w:rPr>
      </w:pPr>
    </w:p>
    <w:p w:rsidR="000065B9" w:rsidRPr="00191AAF" w:rsidRDefault="000065B9" w:rsidP="000065B9">
      <w:pPr>
        <w:ind w:right="50"/>
        <w:jc w:val="both"/>
        <w:rPr>
          <w:rFonts w:ascii="Arial" w:hAnsi="Arial" w:cs="Arial"/>
          <w:shd w:val="clear" w:color="auto" w:fill="A6A6A6"/>
        </w:rPr>
      </w:pPr>
      <w:r w:rsidRPr="00191AAF">
        <w:rPr>
          <w:rFonts w:ascii="Arial" w:hAnsi="Arial" w:cs="Arial"/>
          <w:b/>
          <w:sz w:val="22"/>
          <w:szCs w:val="22"/>
        </w:rPr>
        <w:t>ARTÍCULO 6.-</w:t>
      </w:r>
      <w:r w:rsidRPr="00191AAF">
        <w:rPr>
          <w:rFonts w:ascii="Arial" w:hAnsi="Arial" w:cs="Arial"/>
          <w:bCs/>
          <w:sz w:val="22"/>
          <w:szCs w:val="22"/>
        </w:rPr>
        <w:t xml:space="preserve"> </w:t>
      </w:r>
      <w:r w:rsidRPr="00191AAF">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0065B9" w:rsidRPr="00191AAF" w:rsidRDefault="000065B9" w:rsidP="000065B9">
      <w:pPr>
        <w:ind w:right="50"/>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SEXTO</w:t>
      </w:r>
    </w:p>
    <w:p w:rsidR="000065B9" w:rsidRDefault="000065B9" w:rsidP="000065B9">
      <w:pPr>
        <w:jc w:val="center"/>
        <w:rPr>
          <w:rFonts w:ascii="Arial" w:hAnsi="Arial" w:cs="Arial"/>
          <w:b/>
          <w:bCs/>
        </w:rPr>
      </w:pPr>
      <w:r w:rsidRPr="00191AAF">
        <w:rPr>
          <w:rFonts w:ascii="Arial" w:hAnsi="Arial" w:cs="Arial"/>
          <w:b/>
          <w:bCs/>
          <w:sz w:val="22"/>
          <w:szCs w:val="22"/>
        </w:rPr>
        <w:t>DE LAS CONTRIBUCIONES ESPECIALES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DE LA CONTRIBUCIÓN POR GASTO</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b/>
          <w:sz w:val="22"/>
          <w:szCs w:val="22"/>
        </w:rPr>
        <w:t>ARTÍCULO 7.-</w:t>
      </w:r>
      <w:r w:rsidRPr="00191AAF">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POR OBRA PÚBLICA</w:t>
      </w:r>
    </w:p>
    <w:p w:rsidR="000065B9" w:rsidRPr="00191AAF" w:rsidRDefault="000065B9" w:rsidP="000065B9">
      <w:pPr>
        <w:jc w:val="center"/>
        <w:rPr>
          <w:rFonts w:ascii="Arial" w:hAnsi="Arial" w:cs="Arial"/>
          <w:b/>
          <w:bCs/>
        </w:rPr>
      </w:pPr>
    </w:p>
    <w:p w:rsidR="000065B9" w:rsidRPr="00191AAF" w:rsidRDefault="000065B9" w:rsidP="000065B9">
      <w:pPr>
        <w:jc w:val="both"/>
        <w:rPr>
          <w:rFonts w:ascii="Arial" w:hAnsi="Arial" w:cs="Arial"/>
          <w:bCs/>
        </w:rPr>
      </w:pPr>
      <w:r w:rsidRPr="00191AAF">
        <w:rPr>
          <w:rFonts w:ascii="Arial" w:hAnsi="Arial" w:cs="Arial"/>
          <w:b/>
          <w:sz w:val="22"/>
          <w:szCs w:val="22"/>
        </w:rPr>
        <w:t>ARTÍCULO 8.-</w:t>
      </w:r>
      <w:r w:rsidRPr="00191AAF">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POR RESPONSABILIDAD OBJETIVA</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b/>
          <w:sz w:val="22"/>
          <w:szCs w:val="22"/>
        </w:rPr>
        <w:t>ARTÍCULO 9.-</w:t>
      </w:r>
      <w:r w:rsidRPr="00191AAF">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91AAF">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0065B9" w:rsidRDefault="000065B9" w:rsidP="000065B9">
      <w:pPr>
        <w:jc w:val="both"/>
        <w:rPr>
          <w:rFonts w:ascii="Arial" w:hAnsi="Arial" w:cs="Arial"/>
        </w:rPr>
      </w:pPr>
    </w:p>
    <w:p w:rsidR="0051608A" w:rsidRDefault="0051608A" w:rsidP="000065B9">
      <w:pPr>
        <w:jc w:val="both"/>
        <w:rPr>
          <w:rFonts w:ascii="Arial" w:hAnsi="Arial" w:cs="Arial"/>
        </w:rPr>
      </w:pPr>
    </w:p>
    <w:p w:rsidR="0051608A" w:rsidRDefault="0051608A" w:rsidP="000065B9">
      <w:pPr>
        <w:jc w:val="both"/>
        <w:rPr>
          <w:rFonts w:ascii="Arial" w:hAnsi="Arial" w:cs="Arial"/>
        </w:rPr>
      </w:pPr>
    </w:p>
    <w:p w:rsidR="0051608A" w:rsidRDefault="0051608A" w:rsidP="000065B9">
      <w:pPr>
        <w:jc w:val="both"/>
        <w:rPr>
          <w:rFonts w:ascii="Arial" w:hAnsi="Arial" w:cs="Arial"/>
        </w:rPr>
      </w:pPr>
    </w:p>
    <w:p w:rsidR="0051608A" w:rsidRPr="00191AAF" w:rsidRDefault="0051608A"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lastRenderedPageBreak/>
        <w:t>CAPÍTULO SÉPTIMO</w:t>
      </w:r>
    </w:p>
    <w:p w:rsidR="000065B9" w:rsidRDefault="000065B9" w:rsidP="000065B9">
      <w:pPr>
        <w:jc w:val="center"/>
        <w:rPr>
          <w:rFonts w:ascii="Arial" w:hAnsi="Arial" w:cs="Arial"/>
          <w:b/>
          <w:bCs/>
        </w:rPr>
      </w:pPr>
      <w:r w:rsidRPr="00191AAF">
        <w:rPr>
          <w:rFonts w:ascii="Arial" w:hAnsi="Arial" w:cs="Arial"/>
          <w:b/>
          <w:bCs/>
          <w:sz w:val="22"/>
          <w:szCs w:val="22"/>
        </w:rPr>
        <w:t>DE LOS DERECHOS POR LA PRESTACIÓN DE SERVICIOS PÚBLICOS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AGUA POTABLE Y ALCANTARILLADO</w:t>
      </w:r>
    </w:p>
    <w:p w:rsidR="000065B9" w:rsidRPr="00191AAF" w:rsidRDefault="000065B9" w:rsidP="000065B9">
      <w:pPr>
        <w:jc w:val="center"/>
        <w:rPr>
          <w:rFonts w:ascii="Arial" w:hAnsi="Arial" w:cs="Arial"/>
        </w:rPr>
      </w:pPr>
    </w:p>
    <w:p w:rsidR="000065B9" w:rsidRDefault="000065B9" w:rsidP="000065B9">
      <w:pPr>
        <w:ind w:right="50"/>
        <w:jc w:val="both"/>
        <w:rPr>
          <w:rFonts w:ascii="Arial" w:hAnsi="Arial" w:cs="Arial"/>
          <w:bCs/>
        </w:rPr>
      </w:pPr>
      <w:r w:rsidRPr="00191AAF">
        <w:rPr>
          <w:rFonts w:ascii="Arial" w:hAnsi="Arial" w:cs="Arial"/>
          <w:b/>
          <w:sz w:val="22"/>
          <w:szCs w:val="22"/>
        </w:rPr>
        <w:t>ARTÍCULO 10.-</w:t>
      </w:r>
      <w:r w:rsidRPr="00191AAF">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p>
    <w:p w:rsidR="000065B9" w:rsidRDefault="000065B9" w:rsidP="000065B9">
      <w:pPr>
        <w:tabs>
          <w:tab w:val="left" w:pos="603"/>
          <w:tab w:val="left" w:pos="1139"/>
        </w:tabs>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91AAF">
        <w:rPr>
          <w:rFonts w:ascii="Arial" w:hAnsi="Arial" w:cs="Arial"/>
          <w:sz w:val="22"/>
          <w:szCs w:val="22"/>
        </w:rPr>
        <w:t>conforme a lo siguiente:</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Para Uso Doméstico:</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1.- Por servicio de agua potable </w:t>
      </w:r>
      <w:r w:rsidRPr="00191AAF">
        <w:rPr>
          <w:rFonts w:ascii="Arial" w:hAnsi="Arial" w:cs="Arial"/>
          <w:sz w:val="22"/>
          <w:szCs w:val="22"/>
        </w:rPr>
        <w:tab/>
      </w:r>
      <w:r w:rsidRPr="00191AAF">
        <w:rPr>
          <w:rFonts w:ascii="Arial" w:hAnsi="Arial" w:cs="Arial"/>
          <w:sz w:val="22"/>
          <w:szCs w:val="22"/>
        </w:rPr>
        <w:tab/>
        <w:t xml:space="preserve">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38.00</w:t>
      </w:r>
      <w:r w:rsidRPr="00191AAF">
        <w:rPr>
          <w:rFonts w:ascii="Arial" w:hAnsi="Arial" w:cs="Arial"/>
          <w:sz w:val="22"/>
          <w:szCs w:val="22"/>
        </w:rPr>
        <w:t xml:space="preserve"> </w:t>
      </w:r>
      <w:r>
        <w:rPr>
          <w:rFonts w:ascii="Arial" w:hAnsi="Arial" w:cs="Arial"/>
          <w:sz w:val="22"/>
          <w:szCs w:val="22"/>
        </w:rPr>
        <w:t xml:space="preserve"> </w:t>
      </w:r>
      <w:r w:rsidRPr="00191AAF">
        <w:rPr>
          <w:rFonts w:ascii="Arial" w:hAnsi="Arial" w:cs="Arial"/>
          <w:sz w:val="22"/>
          <w:szCs w:val="22"/>
        </w:rPr>
        <w:t xml:space="preserve">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2.- Por servicio de drenaje y alcantarillado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1</w:t>
      </w:r>
      <w:r>
        <w:rPr>
          <w:rFonts w:ascii="Arial" w:hAnsi="Arial" w:cs="Arial"/>
          <w:sz w:val="22"/>
          <w:szCs w:val="22"/>
        </w:rPr>
        <w:t>9</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 xml:space="preserve">0 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3.- Conexión de Toma de Agua:</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85.00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928.0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4.- Conexión de Descarga de Drenaje:</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5</w:t>
      </w:r>
      <w:r>
        <w:rPr>
          <w:rFonts w:ascii="Arial" w:hAnsi="Arial" w:cs="Arial"/>
          <w:sz w:val="22"/>
          <w:szCs w:val="22"/>
        </w:rPr>
        <w:t>77.00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393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5.- Reconexión de Toma de Agua Domiciliaria:   </w:t>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1</w:t>
      </w:r>
      <w:r>
        <w:rPr>
          <w:rFonts w:ascii="Arial" w:hAnsi="Arial" w:cs="Arial"/>
          <w:sz w:val="22"/>
          <w:szCs w:val="22"/>
        </w:rPr>
        <w:t>93.00</w:t>
      </w:r>
    </w:p>
    <w:p w:rsidR="000065B9" w:rsidRPr="00191AAF" w:rsidRDefault="000065B9" w:rsidP="000065B9">
      <w:pPr>
        <w:ind w:firstLine="284"/>
        <w:jc w:val="both"/>
        <w:rPr>
          <w:rFonts w:ascii="Arial" w:hAnsi="Arial" w:cs="Arial"/>
        </w:rPr>
      </w:pPr>
      <w:r w:rsidRPr="00191AAF">
        <w:rPr>
          <w:rFonts w:ascii="Arial" w:hAnsi="Arial" w:cs="Arial"/>
          <w:sz w:val="22"/>
          <w:szCs w:val="22"/>
        </w:rPr>
        <w:t>6.- Con servicio medido de agua:</w:t>
      </w:r>
    </w:p>
    <w:p w:rsidR="000065B9" w:rsidRPr="00191AAF" w:rsidRDefault="000065B9" w:rsidP="000065B9">
      <w:pPr>
        <w:ind w:left="1004"/>
        <w:jc w:val="both"/>
        <w:rPr>
          <w:rFonts w:ascii="Arial" w:hAnsi="Arial" w:cs="Arial"/>
        </w:rPr>
      </w:pPr>
      <w:r w:rsidRPr="00191AAF">
        <w:rPr>
          <w:rFonts w:ascii="Arial" w:hAnsi="Arial" w:cs="Arial"/>
          <w:sz w:val="22"/>
          <w:szCs w:val="22"/>
        </w:rPr>
        <w:t xml:space="preserve">a).- Consumo mínimo de 15 m3              </w:t>
      </w:r>
      <w:r w:rsidRPr="00191AAF">
        <w:rPr>
          <w:rFonts w:ascii="Arial" w:hAnsi="Arial" w:cs="Arial"/>
          <w:sz w:val="22"/>
          <w:szCs w:val="22"/>
        </w:rPr>
        <w:tab/>
        <w:t xml:space="preserve">        </w:t>
      </w:r>
      <w:r>
        <w:rPr>
          <w:rFonts w:ascii="Arial" w:hAnsi="Arial" w:cs="Arial"/>
          <w:sz w:val="22"/>
          <w:szCs w:val="22"/>
        </w:rPr>
        <w:tab/>
      </w:r>
      <w:r w:rsidRPr="00191AAF">
        <w:rPr>
          <w:rFonts w:ascii="Arial" w:hAnsi="Arial" w:cs="Arial"/>
          <w:sz w:val="22"/>
          <w:szCs w:val="22"/>
        </w:rPr>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w:t>
      </w:r>
      <w:r w:rsidRPr="00191AAF">
        <w:rPr>
          <w:rFonts w:ascii="Arial" w:hAnsi="Arial" w:cs="Arial"/>
          <w:sz w:val="22"/>
          <w:szCs w:val="22"/>
        </w:rPr>
        <w:t>.00</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b).- De 16 a 25 m3 de excedencia           </w:t>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 xml:space="preserve"> </w:t>
      </w:r>
      <w:r>
        <w:rPr>
          <w:rFonts w:ascii="Arial" w:hAnsi="Arial" w:cs="Arial"/>
          <w:sz w:val="22"/>
          <w:szCs w:val="22"/>
        </w:rPr>
        <w:t xml:space="preserve">   4.05</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c).- De 26 a 40m3 de excedencia           </w:t>
      </w:r>
      <w:r w:rsidRPr="00191AAF">
        <w:rPr>
          <w:rFonts w:ascii="Arial" w:hAnsi="Arial" w:cs="Arial"/>
          <w:sz w:val="22"/>
          <w:szCs w:val="22"/>
        </w:rPr>
        <w:tab/>
      </w:r>
      <w:r w:rsidRPr="00191AAF">
        <w:rPr>
          <w:rFonts w:ascii="Arial" w:hAnsi="Arial" w:cs="Arial"/>
          <w:sz w:val="22"/>
          <w:szCs w:val="22"/>
        </w:rPr>
        <w:tab/>
        <w:t xml:space="preserve">$  </w:t>
      </w:r>
      <w:r>
        <w:rPr>
          <w:rFonts w:ascii="Arial" w:hAnsi="Arial" w:cs="Arial"/>
          <w:sz w:val="22"/>
          <w:szCs w:val="22"/>
        </w:rPr>
        <w:t xml:space="preserve">    5.15</w:t>
      </w:r>
    </w:p>
    <w:p w:rsidR="000065B9" w:rsidRPr="00191AAF" w:rsidRDefault="000065B9" w:rsidP="000065B9">
      <w:pPr>
        <w:ind w:left="1004"/>
        <w:jc w:val="both"/>
        <w:rPr>
          <w:rFonts w:ascii="Arial" w:hAnsi="Arial" w:cs="Arial"/>
        </w:rPr>
      </w:pPr>
      <w:r w:rsidRPr="00191AAF">
        <w:rPr>
          <w:rFonts w:ascii="Arial" w:hAnsi="Arial" w:cs="Arial"/>
          <w:sz w:val="22"/>
          <w:szCs w:val="22"/>
        </w:rPr>
        <w:t xml:space="preserve">d).- De 41 a 60m3 de excedencia            </w:t>
      </w:r>
      <w:r w:rsidRPr="00191AAF">
        <w:rPr>
          <w:rFonts w:ascii="Arial" w:hAnsi="Arial" w:cs="Arial"/>
          <w:sz w:val="22"/>
          <w:szCs w:val="22"/>
        </w:rPr>
        <w:tab/>
        <w:t xml:space="preserve">$  </w:t>
      </w:r>
      <w:r>
        <w:rPr>
          <w:rFonts w:ascii="Arial" w:hAnsi="Arial" w:cs="Arial"/>
          <w:sz w:val="22"/>
          <w:szCs w:val="22"/>
        </w:rPr>
        <w:t xml:space="preserve">    </w:t>
      </w:r>
      <w:r w:rsidRPr="00191AAF">
        <w:rPr>
          <w:rFonts w:ascii="Arial" w:hAnsi="Arial" w:cs="Arial"/>
          <w:sz w:val="22"/>
          <w:szCs w:val="22"/>
        </w:rPr>
        <w:t>6.</w:t>
      </w:r>
      <w:r>
        <w:rPr>
          <w:rFonts w:ascii="Arial" w:hAnsi="Arial" w:cs="Arial"/>
          <w:sz w:val="22"/>
          <w:szCs w:val="22"/>
        </w:rPr>
        <w:t>68</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e).- De 61 a 80m3 de excedencia            </w:t>
      </w:r>
      <w:r w:rsidRPr="00191AAF">
        <w:rPr>
          <w:rFonts w:ascii="Arial" w:hAnsi="Arial" w:cs="Arial"/>
          <w:sz w:val="22"/>
          <w:szCs w:val="22"/>
        </w:rPr>
        <w:tab/>
        <w:t xml:space="preserve">$  </w:t>
      </w:r>
      <w:r>
        <w:rPr>
          <w:rFonts w:ascii="Arial" w:hAnsi="Arial" w:cs="Arial"/>
          <w:sz w:val="22"/>
          <w:szCs w:val="22"/>
        </w:rPr>
        <w:t xml:space="preserve">    7.99</w:t>
      </w:r>
    </w:p>
    <w:p w:rsidR="000065B9" w:rsidRPr="00B62AB6" w:rsidRDefault="000065B9" w:rsidP="000065B9">
      <w:pPr>
        <w:ind w:left="1004"/>
        <w:jc w:val="both"/>
        <w:rPr>
          <w:rFonts w:ascii="Arial" w:hAnsi="Arial" w:cs="Arial"/>
        </w:rPr>
      </w:pPr>
      <w:r w:rsidRPr="00191AAF">
        <w:rPr>
          <w:rFonts w:ascii="Arial" w:hAnsi="Arial" w:cs="Arial"/>
          <w:sz w:val="22"/>
          <w:szCs w:val="22"/>
        </w:rPr>
        <w:t xml:space="preserve">f).-. De 81 a 100m3 de excedencia          </w:t>
      </w:r>
      <w:r w:rsidRPr="00191AAF">
        <w:rPr>
          <w:rFonts w:ascii="Arial" w:hAnsi="Arial" w:cs="Arial"/>
          <w:sz w:val="22"/>
          <w:szCs w:val="22"/>
        </w:rPr>
        <w:tab/>
        <w:t xml:space="preserve">$  </w:t>
      </w:r>
      <w:r>
        <w:rPr>
          <w:rFonts w:ascii="Arial" w:hAnsi="Arial" w:cs="Arial"/>
          <w:sz w:val="22"/>
          <w:szCs w:val="22"/>
        </w:rPr>
        <w:t xml:space="preserve">    9.42</w:t>
      </w:r>
    </w:p>
    <w:p w:rsidR="000065B9" w:rsidRPr="00191AAF" w:rsidRDefault="000065B9" w:rsidP="000065B9">
      <w:pPr>
        <w:ind w:left="1004"/>
        <w:jc w:val="both"/>
        <w:rPr>
          <w:rFonts w:ascii="Arial" w:hAnsi="Arial" w:cs="Arial"/>
        </w:rPr>
      </w:pPr>
      <w:r w:rsidRPr="00191AAF">
        <w:rPr>
          <w:rFonts w:ascii="Arial" w:hAnsi="Arial" w:cs="Arial"/>
          <w:sz w:val="22"/>
          <w:szCs w:val="22"/>
        </w:rPr>
        <w:t xml:space="preserve">g).- De 101 m3 en adelante                     </w:t>
      </w:r>
      <w:r w:rsidRPr="00191AAF">
        <w:rPr>
          <w:rFonts w:ascii="Arial" w:hAnsi="Arial" w:cs="Arial"/>
          <w:sz w:val="22"/>
          <w:szCs w:val="22"/>
        </w:rPr>
        <w:tab/>
        <w:t>$</w:t>
      </w:r>
      <w:r>
        <w:rPr>
          <w:rFonts w:ascii="Arial" w:hAnsi="Arial" w:cs="Arial"/>
          <w:sz w:val="22"/>
          <w:szCs w:val="22"/>
        </w:rPr>
        <w:t xml:space="preserve">    10.60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7.-Cambio de titular en toma de agua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2</w:t>
      </w:r>
      <w:r>
        <w:rPr>
          <w:rFonts w:ascii="Arial" w:hAnsi="Arial" w:cs="Arial"/>
          <w:sz w:val="22"/>
          <w:szCs w:val="22"/>
        </w:rPr>
        <w:t>31</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Para Uso Comercial e Industrial:</w:t>
      </w:r>
    </w:p>
    <w:p w:rsidR="000065B9" w:rsidRDefault="000065B9" w:rsidP="000065B9">
      <w:pPr>
        <w:ind w:firstLine="284"/>
        <w:jc w:val="both"/>
        <w:rPr>
          <w:rFonts w:ascii="Arial" w:hAnsi="Arial" w:cs="Arial"/>
        </w:rPr>
      </w:pPr>
      <w:r w:rsidRPr="00191AAF">
        <w:rPr>
          <w:rFonts w:ascii="Arial" w:hAnsi="Arial" w:cs="Arial"/>
          <w:sz w:val="22"/>
          <w:szCs w:val="22"/>
        </w:rPr>
        <w:t xml:space="preserve">1.- Por servicio de </w:t>
      </w:r>
      <w:r>
        <w:rPr>
          <w:rFonts w:ascii="Arial" w:hAnsi="Arial" w:cs="Arial"/>
          <w:sz w:val="22"/>
          <w:szCs w:val="22"/>
        </w:rPr>
        <w:t xml:space="preserve">agua potable                  </w:t>
      </w:r>
      <w:r>
        <w:rPr>
          <w:rFonts w:ascii="Arial" w:hAnsi="Arial" w:cs="Arial"/>
          <w:sz w:val="22"/>
          <w:szCs w:val="22"/>
        </w:rPr>
        <w:tab/>
        <w:t xml:space="preserve">           </w:t>
      </w:r>
      <w:r w:rsidRPr="00191AAF">
        <w:rPr>
          <w:rFonts w:ascii="Arial" w:hAnsi="Arial" w:cs="Arial"/>
          <w:sz w:val="22"/>
          <w:szCs w:val="22"/>
        </w:rPr>
        <w:t>$</w:t>
      </w:r>
      <w:r>
        <w:rPr>
          <w:rFonts w:ascii="Arial" w:hAnsi="Arial" w:cs="Arial"/>
          <w:sz w:val="22"/>
          <w:szCs w:val="22"/>
        </w:rPr>
        <w:t xml:space="preserve">    76.50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2.- Por servicio de drenaje y alcantarillado</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w:t>
      </w:r>
      <w:r w:rsidRPr="00191AAF">
        <w:rPr>
          <w:rFonts w:ascii="Arial" w:hAnsi="Arial" w:cs="Arial"/>
          <w:sz w:val="22"/>
          <w:szCs w:val="22"/>
        </w:rPr>
        <w:t xml:space="preserve">.00 cuota mensual </w:t>
      </w:r>
    </w:p>
    <w:p w:rsidR="000065B9" w:rsidRPr="00191AAF" w:rsidRDefault="000065B9" w:rsidP="000065B9">
      <w:pPr>
        <w:ind w:firstLine="284"/>
        <w:jc w:val="both"/>
        <w:rPr>
          <w:rFonts w:ascii="Arial" w:hAnsi="Arial" w:cs="Arial"/>
        </w:rPr>
      </w:pPr>
      <w:r w:rsidRPr="00191AAF">
        <w:rPr>
          <w:rFonts w:ascii="Arial" w:hAnsi="Arial" w:cs="Arial"/>
          <w:sz w:val="22"/>
          <w:szCs w:val="22"/>
        </w:rPr>
        <w:t>3.- Conexión de Toma de Agua:</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641</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,537</w:t>
      </w:r>
      <w:r w:rsidRPr="00191AAF">
        <w:rPr>
          <w:rFonts w:ascii="Arial" w:hAnsi="Arial" w:cs="Arial"/>
          <w:sz w:val="22"/>
          <w:szCs w:val="22"/>
        </w:rPr>
        <w:t>.00</w:t>
      </w:r>
    </w:p>
    <w:p w:rsidR="000065B9" w:rsidRPr="00191AAF" w:rsidRDefault="000065B9" w:rsidP="000065B9">
      <w:pPr>
        <w:ind w:firstLine="284"/>
        <w:jc w:val="both"/>
        <w:rPr>
          <w:rFonts w:ascii="Arial" w:hAnsi="Arial" w:cs="Arial"/>
        </w:rPr>
      </w:pPr>
      <w:r w:rsidRPr="00191AAF">
        <w:rPr>
          <w:rFonts w:ascii="Arial" w:hAnsi="Arial" w:cs="Arial"/>
          <w:sz w:val="22"/>
          <w:szCs w:val="22"/>
        </w:rPr>
        <w:t>4.- Conexión de Descarga de Drenaje:</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8</w:t>
      </w:r>
      <w:r>
        <w:rPr>
          <w:rFonts w:ascii="Arial" w:hAnsi="Arial" w:cs="Arial"/>
          <w:sz w:val="22"/>
          <w:szCs w:val="22"/>
        </w:rPr>
        <w:t>86.0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,923.0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 xml:space="preserve">5.- Reconexión de Toma de Agua: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3</w:t>
      </w:r>
      <w:r>
        <w:rPr>
          <w:rFonts w:ascii="Arial" w:hAnsi="Arial" w:cs="Arial"/>
          <w:sz w:val="22"/>
          <w:szCs w:val="22"/>
        </w:rPr>
        <w:t>85.0</w:t>
      </w:r>
      <w:r w:rsidRPr="00191AAF">
        <w:rPr>
          <w:rFonts w:ascii="Arial" w:hAnsi="Arial" w:cs="Arial"/>
          <w:sz w:val="22"/>
          <w:szCs w:val="22"/>
        </w:rPr>
        <w:t>0</w:t>
      </w:r>
    </w:p>
    <w:p w:rsidR="000065B9" w:rsidRPr="00191AAF" w:rsidRDefault="000065B9" w:rsidP="000065B9">
      <w:pPr>
        <w:ind w:firstLine="284"/>
        <w:jc w:val="both"/>
        <w:rPr>
          <w:rFonts w:ascii="Arial" w:hAnsi="Arial" w:cs="Arial"/>
        </w:rPr>
      </w:pPr>
      <w:r w:rsidRPr="00191AAF">
        <w:rPr>
          <w:rFonts w:ascii="Arial" w:hAnsi="Arial" w:cs="Arial"/>
          <w:sz w:val="22"/>
          <w:szCs w:val="22"/>
        </w:rPr>
        <w:t>6.- Con servicio medido de agua:</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a).- Consumo mínimo de 15 m3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7</w:t>
      </w:r>
      <w:r>
        <w:rPr>
          <w:rFonts w:ascii="Arial" w:hAnsi="Arial" w:cs="Arial"/>
          <w:sz w:val="22"/>
          <w:szCs w:val="22"/>
        </w:rPr>
        <w:t>6</w:t>
      </w:r>
      <w:r w:rsidRPr="00191AAF">
        <w:rPr>
          <w:rFonts w:ascii="Arial" w:hAnsi="Arial" w:cs="Arial"/>
          <w:sz w:val="22"/>
          <w:szCs w:val="22"/>
        </w:rPr>
        <w:t>.00</w:t>
      </w:r>
    </w:p>
    <w:p w:rsidR="000065B9" w:rsidRPr="00B62AB6" w:rsidRDefault="000065B9" w:rsidP="000065B9">
      <w:pPr>
        <w:ind w:left="720"/>
        <w:jc w:val="both"/>
        <w:rPr>
          <w:rFonts w:ascii="Arial" w:hAnsi="Arial" w:cs="Arial"/>
        </w:rPr>
      </w:pPr>
      <w:r w:rsidRPr="00191AAF">
        <w:rPr>
          <w:rFonts w:ascii="Arial" w:hAnsi="Arial" w:cs="Arial"/>
          <w:sz w:val="22"/>
          <w:szCs w:val="22"/>
        </w:rPr>
        <w:lastRenderedPageBreak/>
        <w:t xml:space="preserve">b).- De 16 a 25 m3 de excedencia          </w:t>
      </w:r>
      <w:r w:rsidRPr="00191AAF">
        <w:rPr>
          <w:rFonts w:ascii="Arial" w:hAnsi="Arial" w:cs="Arial"/>
          <w:sz w:val="22"/>
          <w:szCs w:val="22"/>
        </w:rPr>
        <w:tab/>
      </w:r>
      <w:r w:rsidRPr="00191AAF">
        <w:rPr>
          <w:rFonts w:ascii="Arial" w:hAnsi="Arial" w:cs="Arial"/>
          <w:sz w:val="22"/>
          <w:szCs w:val="22"/>
        </w:rPr>
        <w:tab/>
        <w:t xml:space="preserve">$ </w:t>
      </w:r>
      <w:r>
        <w:rPr>
          <w:rFonts w:ascii="Arial" w:hAnsi="Arial" w:cs="Arial"/>
          <w:sz w:val="22"/>
          <w:szCs w:val="22"/>
        </w:rPr>
        <w:t xml:space="preserve">     8.00</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c).- De 26 a 40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10.6</w:t>
      </w:r>
      <w:r w:rsidRPr="00191AAF">
        <w:rPr>
          <w:rFonts w:ascii="Arial" w:hAnsi="Arial" w:cs="Arial"/>
          <w:sz w:val="22"/>
          <w:szCs w:val="22"/>
        </w:rPr>
        <w:t>0</w:t>
      </w:r>
    </w:p>
    <w:p w:rsidR="000065B9" w:rsidRPr="00B62AB6" w:rsidRDefault="000065B9" w:rsidP="000065B9">
      <w:pPr>
        <w:ind w:left="720"/>
        <w:jc w:val="both"/>
        <w:rPr>
          <w:rFonts w:ascii="Arial" w:hAnsi="Arial" w:cs="Arial"/>
        </w:rPr>
      </w:pPr>
      <w:r w:rsidRPr="00191AAF">
        <w:rPr>
          <w:rFonts w:ascii="Arial" w:hAnsi="Arial" w:cs="Arial"/>
          <w:sz w:val="22"/>
          <w:szCs w:val="22"/>
        </w:rPr>
        <w:t xml:space="preserve">d).- De 41 a 60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13.37</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e).- De 61 a 80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w:t>
      </w:r>
      <w:r w:rsidRPr="00191AAF">
        <w:rPr>
          <w:rFonts w:ascii="Arial" w:hAnsi="Arial" w:cs="Arial"/>
          <w:sz w:val="22"/>
          <w:szCs w:val="22"/>
        </w:rPr>
        <w:t>1</w:t>
      </w:r>
      <w:r>
        <w:rPr>
          <w:rFonts w:ascii="Arial" w:hAnsi="Arial" w:cs="Arial"/>
          <w:sz w:val="22"/>
          <w:szCs w:val="22"/>
        </w:rPr>
        <w:t>5.90</w:t>
      </w:r>
    </w:p>
    <w:p w:rsidR="000065B9" w:rsidRPr="00B62AB6" w:rsidRDefault="000065B9" w:rsidP="000065B9">
      <w:pPr>
        <w:ind w:left="720"/>
        <w:jc w:val="both"/>
        <w:rPr>
          <w:rFonts w:ascii="Arial" w:hAnsi="Arial" w:cs="Arial"/>
        </w:rPr>
      </w:pPr>
      <w:r w:rsidRPr="00191AAF">
        <w:rPr>
          <w:rFonts w:ascii="Arial" w:hAnsi="Arial" w:cs="Arial"/>
          <w:sz w:val="22"/>
          <w:szCs w:val="22"/>
        </w:rPr>
        <w:t xml:space="preserve">f).- De 81 a 100 m3 de excedencia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18.84</w:t>
      </w:r>
    </w:p>
    <w:p w:rsidR="000065B9" w:rsidRPr="00191AAF" w:rsidRDefault="000065B9" w:rsidP="000065B9">
      <w:pPr>
        <w:ind w:left="720"/>
        <w:jc w:val="both"/>
        <w:rPr>
          <w:rFonts w:ascii="Arial" w:hAnsi="Arial" w:cs="Arial"/>
        </w:rPr>
      </w:pPr>
      <w:r w:rsidRPr="00191AAF">
        <w:rPr>
          <w:rFonts w:ascii="Arial" w:hAnsi="Arial" w:cs="Arial"/>
          <w:sz w:val="22"/>
          <w:szCs w:val="22"/>
        </w:rPr>
        <w:t xml:space="preserve">g).- De 101 m3 en adelante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 xml:space="preserve">    21.2</w:t>
      </w:r>
      <w:r w:rsidRPr="00191AAF">
        <w:rPr>
          <w:rFonts w:ascii="Arial" w:hAnsi="Arial" w:cs="Arial"/>
          <w:sz w:val="22"/>
          <w:szCs w:val="22"/>
        </w:rPr>
        <w:t>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El cobro de reconexión se deberá realizar únicamente cuando se lleve a cabo una acción física que limite el servicio al usuario.</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955680" w:rsidRDefault="00955680" w:rsidP="000065B9">
      <w:pPr>
        <w:jc w:val="both"/>
        <w:rPr>
          <w:rFonts w:ascii="Arial" w:hAnsi="Arial" w:cs="Arial"/>
          <w:sz w:val="22"/>
          <w:szCs w:val="22"/>
        </w:rPr>
      </w:pPr>
    </w:p>
    <w:p w:rsidR="00955680" w:rsidRPr="00955680" w:rsidRDefault="00955680" w:rsidP="00955680">
      <w:pPr>
        <w:tabs>
          <w:tab w:val="left" w:pos="-709"/>
        </w:tabs>
        <w:jc w:val="both"/>
        <w:rPr>
          <w:rFonts w:ascii="Arial" w:hAnsi="Arial" w:cs="Arial"/>
          <w:sz w:val="22"/>
          <w:szCs w:val="22"/>
        </w:rPr>
      </w:pPr>
      <w:r w:rsidRPr="00955680">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sobrepasar este consumo, se deberá liquidar el exceso en su totalidad.</w:t>
      </w:r>
    </w:p>
    <w:p w:rsidR="00955680" w:rsidRPr="00955680" w:rsidRDefault="00955680" w:rsidP="000065B9">
      <w:pPr>
        <w:jc w:val="both"/>
        <w:rPr>
          <w:rFonts w:ascii="Arial" w:hAnsi="Arial" w:cs="Arial"/>
        </w:rPr>
      </w:pPr>
    </w:p>
    <w:p w:rsidR="000065B9" w:rsidRPr="00191AAF" w:rsidRDefault="000065B9" w:rsidP="000065B9">
      <w:pPr>
        <w:jc w:val="both"/>
        <w:rPr>
          <w:rFonts w:ascii="Arial" w:hAnsi="Arial" w:cs="Arial"/>
        </w:rPr>
      </w:pPr>
      <w:r w:rsidRPr="00955680">
        <w:rPr>
          <w:rFonts w:ascii="Arial" w:hAnsi="Arial" w:cs="Arial"/>
          <w:sz w:val="22"/>
          <w:szCs w:val="22"/>
        </w:rPr>
        <w:t>Las</w:t>
      </w:r>
      <w:r w:rsidRPr="00191AAF">
        <w:rPr>
          <w:rFonts w:ascii="Arial" w:hAnsi="Arial" w:cs="Arial"/>
          <w:sz w:val="22"/>
          <w:szCs w:val="22"/>
        </w:rPr>
        <w:t xml:space="preserve"> tarifas establecidas en el presente artículo podrán ser actualizadas conforme a lo establecido en el Artículo 22 del Código Financiero para los Municipios del Estado de Coahuila de Zaragoza.</w:t>
      </w:r>
    </w:p>
    <w:p w:rsidR="000065B9" w:rsidRPr="00191AAF" w:rsidRDefault="000065B9" w:rsidP="000065B9">
      <w:pPr>
        <w:jc w:val="center"/>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RASTROS</w:t>
      </w:r>
    </w:p>
    <w:p w:rsidR="000065B9" w:rsidRPr="00191AAF" w:rsidRDefault="000065B9" w:rsidP="000065B9">
      <w:pPr>
        <w:ind w:right="50"/>
        <w:jc w:val="both"/>
        <w:rPr>
          <w:rFonts w:ascii="Arial" w:hAnsi="Arial" w:cs="Arial"/>
          <w:bCs/>
        </w:rPr>
      </w:pPr>
    </w:p>
    <w:p w:rsidR="000065B9" w:rsidRDefault="000065B9" w:rsidP="000065B9">
      <w:pPr>
        <w:ind w:right="50"/>
        <w:jc w:val="both"/>
        <w:rPr>
          <w:rFonts w:ascii="Arial" w:hAnsi="Arial" w:cs="Arial"/>
          <w:bCs/>
        </w:rPr>
      </w:pPr>
      <w:r w:rsidRPr="00191AAF">
        <w:rPr>
          <w:rFonts w:ascii="Arial" w:hAnsi="Arial" w:cs="Arial"/>
          <w:b/>
          <w:sz w:val="22"/>
          <w:szCs w:val="22"/>
        </w:rPr>
        <w:t>ARTÍCULO 11.-</w:t>
      </w:r>
      <w:r w:rsidRPr="00191AAF">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Los servicios a que se refiera esta sección se causarán y cobrarán conforme a los conceptos y tarifas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Servicio de Matanza:</w:t>
      </w:r>
    </w:p>
    <w:p w:rsidR="000065B9" w:rsidRDefault="000065B9" w:rsidP="000065B9">
      <w:pPr>
        <w:tabs>
          <w:tab w:val="left" w:pos="603"/>
          <w:tab w:val="left" w:pos="1139"/>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Matanza:</w:t>
      </w:r>
    </w:p>
    <w:p w:rsidR="000065B9" w:rsidRPr="00191AAF" w:rsidRDefault="000065B9" w:rsidP="000065B9">
      <w:pPr>
        <w:ind w:firstLine="360"/>
        <w:jc w:val="both"/>
        <w:rPr>
          <w:rFonts w:ascii="Arial" w:hAnsi="Arial" w:cs="Arial"/>
        </w:rPr>
      </w:pPr>
      <w:r w:rsidRPr="00191AAF">
        <w:rPr>
          <w:rFonts w:ascii="Arial" w:hAnsi="Arial" w:cs="Arial"/>
          <w:sz w:val="22"/>
          <w:szCs w:val="22"/>
        </w:rPr>
        <w:t>a).- Ganado Vacuno          $1</w:t>
      </w:r>
      <w:r>
        <w:rPr>
          <w:rFonts w:ascii="Arial" w:hAnsi="Arial" w:cs="Arial"/>
          <w:sz w:val="22"/>
          <w:szCs w:val="22"/>
        </w:rPr>
        <w:t>85.5</w:t>
      </w:r>
      <w:r w:rsidRPr="00191AAF">
        <w:rPr>
          <w:rFonts w:ascii="Arial" w:hAnsi="Arial" w:cs="Arial"/>
          <w:sz w:val="22"/>
          <w:szCs w:val="22"/>
        </w:rPr>
        <w:t xml:space="preserve">0 por cabeza </w:t>
      </w:r>
    </w:p>
    <w:p w:rsidR="000065B9" w:rsidRPr="00191AAF" w:rsidRDefault="000065B9" w:rsidP="000065B9">
      <w:pPr>
        <w:ind w:firstLine="360"/>
        <w:jc w:val="both"/>
        <w:rPr>
          <w:rFonts w:ascii="Arial" w:hAnsi="Arial" w:cs="Arial"/>
        </w:rPr>
      </w:pPr>
      <w:r w:rsidRPr="00191AAF">
        <w:rPr>
          <w:rFonts w:ascii="Arial" w:hAnsi="Arial" w:cs="Arial"/>
          <w:sz w:val="22"/>
          <w:szCs w:val="22"/>
        </w:rPr>
        <w:t>b).- Ganado porcino          $</w:t>
      </w:r>
      <w:r w:rsidR="004A172C">
        <w:rPr>
          <w:rFonts w:ascii="Arial" w:hAnsi="Arial" w:cs="Arial"/>
          <w:sz w:val="22"/>
          <w:szCs w:val="22"/>
          <w:lang w:val="es-419"/>
        </w:rPr>
        <w:t xml:space="preserve">  </w:t>
      </w:r>
      <w:r>
        <w:rPr>
          <w:rFonts w:ascii="Arial" w:hAnsi="Arial" w:cs="Arial"/>
          <w:sz w:val="22"/>
          <w:szCs w:val="22"/>
        </w:rPr>
        <w:t>87.0</w:t>
      </w:r>
      <w:r w:rsidRPr="00191AAF">
        <w:rPr>
          <w:rFonts w:ascii="Arial" w:hAnsi="Arial" w:cs="Arial"/>
          <w:sz w:val="22"/>
          <w:szCs w:val="22"/>
        </w:rPr>
        <w:t xml:space="preserve">0 por cabeza. </w:t>
      </w:r>
    </w:p>
    <w:p w:rsidR="000065B9" w:rsidRPr="00191AAF" w:rsidRDefault="000065B9" w:rsidP="000065B9">
      <w:pPr>
        <w:ind w:firstLine="360"/>
        <w:jc w:val="both"/>
        <w:rPr>
          <w:rFonts w:ascii="Arial" w:hAnsi="Arial" w:cs="Arial"/>
        </w:rPr>
      </w:pPr>
      <w:r w:rsidRPr="00191AAF">
        <w:rPr>
          <w:rFonts w:ascii="Arial" w:hAnsi="Arial" w:cs="Arial"/>
          <w:sz w:val="22"/>
          <w:szCs w:val="22"/>
        </w:rPr>
        <w:t>c).- Ovino y Caprino          $</w:t>
      </w:r>
      <w:r w:rsidR="004A172C">
        <w:rPr>
          <w:rFonts w:ascii="Arial" w:hAnsi="Arial" w:cs="Arial"/>
          <w:sz w:val="22"/>
          <w:szCs w:val="22"/>
          <w:lang w:val="es-419"/>
        </w:rPr>
        <w:t xml:space="preserve"> </w:t>
      </w:r>
      <w:r w:rsidRPr="00191AAF">
        <w:rPr>
          <w:rFonts w:ascii="Arial" w:hAnsi="Arial" w:cs="Arial"/>
          <w:sz w:val="22"/>
          <w:szCs w:val="22"/>
        </w:rPr>
        <w:t xml:space="preserve"> 2</w:t>
      </w:r>
      <w:r>
        <w:rPr>
          <w:rFonts w:ascii="Arial" w:hAnsi="Arial" w:cs="Arial"/>
          <w:sz w:val="22"/>
          <w:szCs w:val="22"/>
        </w:rPr>
        <w:t>5.0</w:t>
      </w:r>
      <w:r w:rsidRPr="00191AAF">
        <w:rPr>
          <w:rFonts w:ascii="Arial" w:hAnsi="Arial" w:cs="Arial"/>
          <w:sz w:val="22"/>
          <w:szCs w:val="22"/>
        </w:rPr>
        <w:t xml:space="preserve">0 por cabeza. </w:t>
      </w:r>
    </w:p>
    <w:p w:rsidR="000065B9" w:rsidRPr="00191AAF" w:rsidRDefault="000065B9" w:rsidP="000065B9">
      <w:pPr>
        <w:tabs>
          <w:tab w:val="left" w:pos="3098"/>
        </w:tabs>
        <w:ind w:firstLine="360"/>
        <w:jc w:val="both"/>
        <w:rPr>
          <w:rFonts w:ascii="Arial" w:hAnsi="Arial" w:cs="Arial"/>
        </w:rPr>
      </w:pPr>
      <w:r w:rsidRPr="00191AAF">
        <w:rPr>
          <w:rFonts w:ascii="Arial" w:hAnsi="Arial" w:cs="Arial"/>
          <w:sz w:val="22"/>
          <w:szCs w:val="22"/>
        </w:rPr>
        <w:t xml:space="preserve">d).- Aves                            $ </w:t>
      </w:r>
      <w:r w:rsidR="004A172C">
        <w:rPr>
          <w:rFonts w:ascii="Arial" w:hAnsi="Arial" w:cs="Arial"/>
          <w:sz w:val="22"/>
          <w:szCs w:val="22"/>
          <w:lang w:val="es-419"/>
        </w:rPr>
        <w:t xml:space="preserve"> </w:t>
      </w:r>
      <w:r w:rsidRPr="00191AAF">
        <w:rPr>
          <w:rFonts w:ascii="Arial" w:hAnsi="Arial" w:cs="Arial"/>
          <w:sz w:val="22"/>
          <w:szCs w:val="22"/>
        </w:rPr>
        <w:t xml:space="preserve"> </w:t>
      </w:r>
      <w:r w:rsidR="004A172C">
        <w:rPr>
          <w:rFonts w:ascii="Arial" w:hAnsi="Arial" w:cs="Arial"/>
          <w:sz w:val="22"/>
          <w:szCs w:val="22"/>
          <w:lang w:val="es-419"/>
        </w:rPr>
        <w:t>6.68</w:t>
      </w:r>
      <w:r w:rsidRPr="00191AAF">
        <w:rPr>
          <w:rFonts w:ascii="Arial" w:hAnsi="Arial" w:cs="Arial"/>
          <w:sz w:val="22"/>
          <w:szCs w:val="22"/>
        </w:rPr>
        <w:t xml:space="preserve"> por cabeza</w:t>
      </w:r>
    </w:p>
    <w:p w:rsidR="000065B9" w:rsidRPr="00191AAF" w:rsidRDefault="000065B9" w:rsidP="000065B9">
      <w:pPr>
        <w:tabs>
          <w:tab w:val="left" w:pos="3098"/>
        </w:tabs>
        <w:ind w:firstLine="360"/>
        <w:jc w:val="both"/>
        <w:rPr>
          <w:rFonts w:ascii="Arial" w:hAnsi="Arial" w:cs="Arial"/>
        </w:rPr>
      </w:pPr>
      <w:r w:rsidRPr="00191AAF">
        <w:rPr>
          <w:rFonts w:ascii="Arial" w:hAnsi="Arial" w:cs="Arial"/>
          <w:sz w:val="22"/>
          <w:szCs w:val="22"/>
        </w:rPr>
        <w:t xml:space="preserve">e).- Equino, Asnal             </w:t>
      </w:r>
      <w:r w:rsidR="004A172C">
        <w:rPr>
          <w:rFonts w:ascii="Arial" w:hAnsi="Arial" w:cs="Arial"/>
          <w:sz w:val="22"/>
          <w:szCs w:val="22"/>
          <w:lang w:val="es-419"/>
        </w:rPr>
        <w:t xml:space="preserve"> </w:t>
      </w:r>
      <w:r w:rsidRPr="00191AAF">
        <w:rPr>
          <w:rFonts w:ascii="Arial" w:hAnsi="Arial" w:cs="Arial"/>
          <w:sz w:val="22"/>
          <w:szCs w:val="22"/>
        </w:rPr>
        <w:t>$</w:t>
      </w:r>
      <w:r w:rsidR="004A172C">
        <w:rPr>
          <w:rFonts w:ascii="Arial" w:hAnsi="Arial" w:cs="Arial"/>
          <w:sz w:val="22"/>
          <w:szCs w:val="22"/>
          <w:lang w:val="es-419"/>
        </w:rPr>
        <w:t xml:space="preserve"> </w:t>
      </w:r>
      <w:r w:rsidR="004A172C">
        <w:rPr>
          <w:rFonts w:ascii="Arial" w:hAnsi="Arial" w:cs="Arial"/>
          <w:sz w:val="22"/>
          <w:szCs w:val="22"/>
        </w:rPr>
        <w:t>69.</w:t>
      </w:r>
      <w:r w:rsidR="004A172C">
        <w:rPr>
          <w:rFonts w:ascii="Arial" w:hAnsi="Arial" w:cs="Arial"/>
          <w:sz w:val="22"/>
          <w:szCs w:val="22"/>
          <w:lang w:val="es-419"/>
        </w:rPr>
        <w:t>22</w:t>
      </w:r>
      <w:r w:rsidRPr="00191AAF">
        <w:rPr>
          <w:rFonts w:ascii="Arial" w:hAnsi="Arial" w:cs="Arial"/>
          <w:sz w:val="22"/>
          <w:szCs w:val="22"/>
        </w:rPr>
        <w:t xml:space="preserve"> por cabeza.</w:t>
      </w:r>
    </w:p>
    <w:p w:rsidR="000065B9" w:rsidRPr="00191AAF" w:rsidRDefault="000065B9" w:rsidP="000065B9">
      <w:pPr>
        <w:ind w:firstLine="360"/>
        <w:jc w:val="both"/>
        <w:rPr>
          <w:rFonts w:ascii="Arial" w:hAnsi="Arial" w:cs="Arial"/>
        </w:rPr>
      </w:pPr>
      <w:r w:rsidRPr="00191AAF">
        <w:rPr>
          <w:rFonts w:ascii="Arial" w:hAnsi="Arial" w:cs="Arial"/>
          <w:sz w:val="22"/>
          <w:szCs w:val="22"/>
        </w:rPr>
        <w:t>f).- Carne Importada          $2</w:t>
      </w:r>
      <w:r>
        <w:rPr>
          <w:rFonts w:ascii="Arial" w:hAnsi="Arial" w:cs="Arial"/>
          <w:sz w:val="22"/>
          <w:szCs w:val="22"/>
        </w:rPr>
        <w:t>53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cuota mensual. </w:t>
      </w:r>
    </w:p>
    <w:p w:rsidR="000065B9" w:rsidRPr="00191AAF" w:rsidRDefault="000065B9" w:rsidP="000065B9">
      <w:pPr>
        <w:tabs>
          <w:tab w:val="left" w:pos="2780"/>
        </w:tabs>
        <w:jc w:val="both"/>
        <w:rPr>
          <w:rFonts w:ascii="Arial" w:hAnsi="Arial" w:cs="Arial"/>
        </w:rPr>
      </w:pPr>
    </w:p>
    <w:p w:rsidR="000065B9" w:rsidRPr="00191AAF" w:rsidRDefault="000065B9" w:rsidP="000065B9">
      <w:pPr>
        <w:tabs>
          <w:tab w:val="left" w:pos="2780"/>
        </w:tabs>
        <w:jc w:val="both"/>
        <w:rPr>
          <w:rFonts w:ascii="Arial" w:hAnsi="Arial" w:cs="Arial"/>
        </w:rPr>
      </w:pPr>
      <w:r w:rsidRPr="00191AAF">
        <w:rPr>
          <w:rFonts w:ascii="Arial" w:hAnsi="Arial" w:cs="Arial"/>
          <w:sz w:val="22"/>
          <w:szCs w:val="22"/>
        </w:rPr>
        <w:t>II.- Uso de corrales                   $</w:t>
      </w:r>
      <w:r>
        <w:rPr>
          <w:rFonts w:ascii="Arial" w:hAnsi="Arial" w:cs="Arial"/>
          <w:sz w:val="22"/>
          <w:szCs w:val="22"/>
        </w:rPr>
        <w:t>23.0</w:t>
      </w:r>
      <w:r w:rsidRPr="00191AAF">
        <w:rPr>
          <w:rFonts w:ascii="Arial" w:hAnsi="Arial" w:cs="Arial"/>
          <w:sz w:val="22"/>
          <w:szCs w:val="22"/>
        </w:rPr>
        <w:t>0 diarios por cabeza</w:t>
      </w:r>
    </w:p>
    <w:p w:rsidR="000065B9" w:rsidRPr="00191AAF" w:rsidRDefault="000065B9" w:rsidP="000065B9">
      <w:pPr>
        <w:tabs>
          <w:tab w:val="left" w:pos="2780"/>
        </w:tabs>
        <w:jc w:val="both"/>
        <w:rPr>
          <w:rFonts w:ascii="Arial" w:hAnsi="Arial" w:cs="Arial"/>
        </w:rPr>
      </w:pPr>
    </w:p>
    <w:p w:rsidR="000065B9" w:rsidRDefault="000065B9" w:rsidP="000065B9">
      <w:pPr>
        <w:tabs>
          <w:tab w:val="left" w:pos="2780"/>
        </w:tabs>
        <w:jc w:val="both"/>
        <w:rPr>
          <w:rFonts w:ascii="Arial" w:hAnsi="Arial" w:cs="Arial"/>
        </w:rPr>
      </w:pPr>
      <w:r w:rsidRPr="00191AAF">
        <w:rPr>
          <w:rFonts w:ascii="Arial" w:hAnsi="Arial" w:cs="Arial"/>
          <w:sz w:val="22"/>
          <w:szCs w:val="22"/>
        </w:rPr>
        <w:t>III.- Pesaje                                $5.</w:t>
      </w:r>
      <w:r>
        <w:rPr>
          <w:rFonts w:ascii="Arial" w:hAnsi="Arial" w:cs="Arial"/>
          <w:sz w:val="22"/>
          <w:szCs w:val="22"/>
        </w:rPr>
        <w:t>5</w:t>
      </w:r>
      <w:r w:rsidRPr="00191AAF">
        <w:rPr>
          <w:rFonts w:ascii="Arial" w:hAnsi="Arial" w:cs="Arial"/>
          <w:sz w:val="22"/>
          <w:szCs w:val="22"/>
        </w:rPr>
        <w:t>0 por cabeza</w:t>
      </w:r>
    </w:p>
    <w:p w:rsidR="000065B9" w:rsidRPr="009B1984" w:rsidRDefault="000065B9" w:rsidP="000065B9">
      <w:pPr>
        <w:jc w:val="both"/>
        <w:rPr>
          <w:rFonts w:ascii="Arial" w:hAnsi="Arial" w:cs="Arial"/>
        </w:rPr>
      </w:pPr>
      <w:r w:rsidRPr="009B1984">
        <w:rPr>
          <w:rFonts w:ascii="Arial" w:hAnsi="Arial" w:cs="Arial"/>
          <w:sz w:val="22"/>
          <w:szCs w:val="22"/>
        </w:rPr>
        <w:lastRenderedPageBreak/>
        <w:t xml:space="preserve">IV.- Recepción, entrega de trámite y refrendo relacionado con el registro </w:t>
      </w:r>
      <w:r>
        <w:rPr>
          <w:rFonts w:ascii="Arial" w:hAnsi="Arial" w:cs="Arial"/>
          <w:sz w:val="22"/>
          <w:szCs w:val="22"/>
        </w:rPr>
        <w:t xml:space="preserve">estatal </w:t>
      </w:r>
      <w:r w:rsidRPr="009B1984">
        <w:rPr>
          <w:rFonts w:ascii="Arial" w:hAnsi="Arial" w:cs="Arial"/>
          <w:sz w:val="22"/>
          <w:szCs w:val="22"/>
        </w:rPr>
        <w:t>de fierros de herrar y señales de sangre $10</w:t>
      </w:r>
      <w:r>
        <w:rPr>
          <w:rFonts w:ascii="Arial" w:hAnsi="Arial" w:cs="Arial"/>
          <w:sz w:val="22"/>
          <w:szCs w:val="22"/>
        </w:rPr>
        <w:t>6</w:t>
      </w:r>
      <w:r w:rsidRPr="009B1984">
        <w:rPr>
          <w:rFonts w:ascii="Arial" w:hAnsi="Arial" w:cs="Arial"/>
          <w:sz w:val="22"/>
          <w:szCs w:val="22"/>
        </w:rPr>
        <w:t xml:space="preserve">.00 </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ASEO PÚBLICO</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b/>
          <w:sz w:val="22"/>
          <w:szCs w:val="22"/>
        </w:rPr>
        <w:t>ARTÍCULO 12.-</w:t>
      </w:r>
      <w:r w:rsidRPr="00191AAF">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91AAF">
        <w:rPr>
          <w:rFonts w:ascii="Arial" w:hAnsi="Arial" w:cs="Arial"/>
          <w:sz w:val="22"/>
          <w:szCs w:val="22"/>
        </w:rPr>
        <w:t xml:space="preserve">se pagará conforme a las siguientes tarifas en la Tesorería Municipal, el cual no estará condicionado al pago entre ellos.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Por servicio de recolección de basura $1</w:t>
      </w:r>
      <w:r>
        <w:rPr>
          <w:rFonts w:ascii="Arial" w:hAnsi="Arial" w:cs="Arial"/>
          <w:sz w:val="22"/>
          <w:szCs w:val="22"/>
        </w:rPr>
        <w:t>3</w:t>
      </w:r>
      <w:r w:rsidRPr="00191AAF">
        <w:rPr>
          <w:rFonts w:ascii="Arial" w:hAnsi="Arial" w:cs="Arial"/>
          <w:sz w:val="22"/>
          <w:szCs w:val="22"/>
        </w:rPr>
        <w:t>.</w:t>
      </w:r>
      <w:r w:rsidR="004A172C">
        <w:rPr>
          <w:rFonts w:ascii="Arial" w:hAnsi="Arial" w:cs="Arial"/>
          <w:sz w:val="22"/>
          <w:szCs w:val="22"/>
        </w:rPr>
        <w:t>0</w:t>
      </w:r>
      <w:r w:rsidRPr="00191AAF">
        <w:rPr>
          <w:rFonts w:ascii="Arial" w:hAnsi="Arial" w:cs="Arial"/>
          <w:sz w:val="22"/>
          <w:szCs w:val="22"/>
        </w:rPr>
        <w:t>0 cuota mensual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Tratándose del pago de recolección de basura se otorgará un incentivo del 50% a pensionados, jubilados, adultos mayores y a personas con discapacidad, única y exclusivamente respecto de la casa habitación en que tengan señalado su domicilio.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Servicio de limpieza de lotes baldíos a solicitud del interesado o previa notificación de la Autoridad Municipal, según el equipo que se requiera para la limpia: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Limpieza manual de $</w:t>
      </w:r>
      <w:r>
        <w:rPr>
          <w:rFonts w:ascii="Arial" w:hAnsi="Arial" w:cs="Arial"/>
          <w:sz w:val="22"/>
          <w:szCs w:val="22"/>
        </w:rPr>
        <w:t>5.32</w:t>
      </w:r>
      <w:r w:rsidRPr="00191AAF">
        <w:rPr>
          <w:rFonts w:ascii="Arial" w:hAnsi="Arial" w:cs="Arial"/>
          <w:sz w:val="22"/>
          <w:szCs w:val="22"/>
        </w:rPr>
        <w:t xml:space="preserve"> a </w:t>
      </w:r>
      <w:r>
        <w:rPr>
          <w:rFonts w:ascii="Arial" w:hAnsi="Arial" w:cs="Arial"/>
          <w:sz w:val="22"/>
          <w:szCs w:val="22"/>
        </w:rPr>
        <w:t>9.00</w:t>
      </w:r>
      <w:r w:rsidRPr="00191AAF">
        <w:rPr>
          <w:rFonts w:ascii="Arial" w:hAnsi="Arial" w:cs="Arial"/>
          <w:sz w:val="22"/>
          <w:szCs w:val="22"/>
        </w:rPr>
        <w:t xml:space="preserve"> por m</w:t>
      </w:r>
      <w:r w:rsidRPr="00191AAF">
        <w:rPr>
          <w:rFonts w:ascii="Arial" w:hAnsi="Arial" w:cs="Arial"/>
          <w:sz w:val="22"/>
          <w:szCs w:val="22"/>
          <w:vertAlign w:val="superscript"/>
        </w:rPr>
        <w:t>2</w:t>
      </w:r>
    </w:p>
    <w:p w:rsidR="000065B9" w:rsidRPr="00191AAF" w:rsidRDefault="000065B9" w:rsidP="000065B9">
      <w:pPr>
        <w:jc w:val="both"/>
        <w:rPr>
          <w:rFonts w:ascii="Arial" w:hAnsi="Arial" w:cs="Arial"/>
        </w:rPr>
      </w:pPr>
      <w:r w:rsidRPr="00191AAF">
        <w:rPr>
          <w:rFonts w:ascii="Arial" w:hAnsi="Arial" w:cs="Arial"/>
          <w:sz w:val="22"/>
          <w:szCs w:val="22"/>
        </w:rPr>
        <w:t>2.- Chapoteadora de $</w:t>
      </w:r>
      <w:r>
        <w:rPr>
          <w:rFonts w:ascii="Arial" w:hAnsi="Arial" w:cs="Arial"/>
          <w:sz w:val="22"/>
          <w:szCs w:val="22"/>
        </w:rPr>
        <w:t>9.32</w:t>
      </w:r>
      <w:r w:rsidRPr="00191AAF">
        <w:rPr>
          <w:rFonts w:ascii="Arial" w:hAnsi="Arial" w:cs="Arial"/>
          <w:sz w:val="22"/>
          <w:szCs w:val="22"/>
        </w:rPr>
        <w:t xml:space="preserve"> a $1</w:t>
      </w:r>
      <w:r>
        <w:rPr>
          <w:rFonts w:ascii="Arial" w:hAnsi="Arial" w:cs="Arial"/>
          <w:sz w:val="22"/>
          <w:szCs w:val="22"/>
        </w:rPr>
        <w:t>2.87</w:t>
      </w:r>
      <w:r w:rsidRPr="00191AAF">
        <w:rPr>
          <w:rFonts w:ascii="Arial" w:hAnsi="Arial" w:cs="Arial"/>
          <w:sz w:val="22"/>
          <w:szCs w:val="22"/>
        </w:rPr>
        <w:t xml:space="preserve"> por m</w:t>
      </w:r>
      <w:r w:rsidRPr="00191AAF">
        <w:rPr>
          <w:rFonts w:ascii="Arial" w:hAnsi="Arial" w:cs="Arial"/>
          <w:sz w:val="22"/>
          <w:szCs w:val="22"/>
          <w:vertAlign w:val="superscript"/>
        </w:rPr>
        <w:t>2</w:t>
      </w:r>
    </w:p>
    <w:p w:rsidR="000065B9" w:rsidRPr="00191AAF" w:rsidRDefault="000065B9" w:rsidP="000065B9">
      <w:pPr>
        <w:jc w:val="both"/>
        <w:rPr>
          <w:rFonts w:ascii="Arial" w:hAnsi="Arial" w:cs="Arial"/>
          <w:vertAlign w:val="superscript"/>
        </w:rPr>
      </w:pPr>
      <w:r w:rsidRPr="00191AAF">
        <w:rPr>
          <w:rFonts w:ascii="Arial" w:hAnsi="Arial" w:cs="Arial"/>
          <w:sz w:val="22"/>
          <w:szCs w:val="22"/>
        </w:rPr>
        <w:t xml:space="preserve">3.- </w:t>
      </w:r>
      <w:proofErr w:type="spellStart"/>
      <w:r w:rsidRPr="00191AAF">
        <w:rPr>
          <w:rFonts w:ascii="Arial" w:hAnsi="Arial" w:cs="Arial"/>
          <w:sz w:val="22"/>
          <w:szCs w:val="22"/>
        </w:rPr>
        <w:t>Bulldozer</w:t>
      </w:r>
      <w:proofErr w:type="spellEnd"/>
      <w:r w:rsidRPr="00191AAF">
        <w:rPr>
          <w:rFonts w:ascii="Arial" w:hAnsi="Arial" w:cs="Arial"/>
          <w:sz w:val="22"/>
          <w:szCs w:val="22"/>
        </w:rPr>
        <w:t xml:space="preserve"> de $</w:t>
      </w:r>
      <w:r>
        <w:rPr>
          <w:rFonts w:ascii="Arial" w:hAnsi="Arial" w:cs="Arial"/>
          <w:sz w:val="22"/>
          <w:szCs w:val="22"/>
        </w:rPr>
        <w:t>13.30</w:t>
      </w:r>
      <w:r w:rsidRPr="00191AAF">
        <w:rPr>
          <w:rFonts w:ascii="Arial" w:hAnsi="Arial" w:cs="Arial"/>
          <w:sz w:val="22"/>
          <w:szCs w:val="22"/>
        </w:rPr>
        <w:t xml:space="preserve"> a </w:t>
      </w:r>
      <w:r>
        <w:rPr>
          <w:rFonts w:ascii="Arial" w:hAnsi="Arial" w:cs="Arial"/>
          <w:sz w:val="22"/>
          <w:szCs w:val="22"/>
        </w:rPr>
        <w:t>$19.30</w:t>
      </w:r>
      <w:r w:rsidRPr="00191AAF">
        <w:rPr>
          <w:rFonts w:ascii="Arial" w:hAnsi="Arial" w:cs="Arial"/>
          <w:sz w:val="22"/>
          <w:szCs w:val="22"/>
        </w:rPr>
        <w:t xml:space="preserve"> por m</w:t>
      </w:r>
      <w:r w:rsidRPr="00191AAF">
        <w:rPr>
          <w:rFonts w:ascii="Arial" w:hAnsi="Arial" w:cs="Arial"/>
          <w:sz w:val="22"/>
          <w:szCs w:val="22"/>
          <w:vertAlign w:val="superscript"/>
        </w:rPr>
        <w:t>2</w:t>
      </w:r>
    </w:p>
    <w:p w:rsidR="000065B9" w:rsidRPr="00191AAF" w:rsidRDefault="000065B9" w:rsidP="000065B9">
      <w:pPr>
        <w:jc w:val="both"/>
        <w:rPr>
          <w:rFonts w:ascii="Arial" w:hAnsi="Arial" w:cs="Arial"/>
        </w:rPr>
      </w:pPr>
      <w:r w:rsidRPr="00191AAF">
        <w:rPr>
          <w:rFonts w:ascii="Arial" w:hAnsi="Arial" w:cs="Arial"/>
          <w:sz w:val="22"/>
          <w:szCs w:val="22"/>
        </w:rPr>
        <w:t>4.- Por la tala completa de un árbol $6</w:t>
      </w:r>
      <w:r>
        <w:rPr>
          <w:rFonts w:ascii="Arial" w:hAnsi="Arial" w:cs="Arial"/>
          <w:sz w:val="22"/>
          <w:szCs w:val="22"/>
        </w:rPr>
        <w:t>62</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0, No incluye limpieza ni retiro de ramas.</w:t>
      </w:r>
    </w:p>
    <w:p w:rsidR="000065B9" w:rsidRPr="00191AAF" w:rsidRDefault="000065B9" w:rsidP="000065B9">
      <w:pPr>
        <w:jc w:val="both"/>
        <w:rPr>
          <w:rFonts w:ascii="Arial" w:hAnsi="Arial" w:cs="Arial"/>
        </w:rPr>
      </w:pPr>
      <w:r w:rsidRPr="00191AAF">
        <w:rPr>
          <w:rFonts w:ascii="Arial" w:hAnsi="Arial" w:cs="Arial"/>
          <w:sz w:val="22"/>
          <w:szCs w:val="22"/>
        </w:rPr>
        <w:t>5.- Por la poda de árboles $</w:t>
      </w:r>
      <w:r>
        <w:rPr>
          <w:rFonts w:ascii="Arial" w:hAnsi="Arial" w:cs="Arial"/>
          <w:sz w:val="22"/>
          <w:szCs w:val="22"/>
        </w:rPr>
        <w:t>465.0</w:t>
      </w:r>
      <w:r w:rsidRPr="00191AAF">
        <w:rPr>
          <w:rFonts w:ascii="Arial" w:hAnsi="Arial" w:cs="Arial"/>
          <w:sz w:val="22"/>
          <w:szCs w:val="22"/>
        </w:rPr>
        <w:t>0, No incluye limpieza ni retiro de ramas.</w:t>
      </w:r>
    </w:p>
    <w:p w:rsidR="000065B9" w:rsidRPr="00191AAF" w:rsidRDefault="000065B9" w:rsidP="000065B9">
      <w:pPr>
        <w:jc w:val="both"/>
        <w:rPr>
          <w:rFonts w:ascii="Arial" w:hAnsi="Arial" w:cs="Arial"/>
        </w:rPr>
      </w:pPr>
    </w:p>
    <w:p w:rsidR="000065B9" w:rsidRPr="00191AAF" w:rsidRDefault="000065B9" w:rsidP="000065B9">
      <w:pPr>
        <w:tabs>
          <w:tab w:val="left" w:pos="4515"/>
          <w:tab w:val="center" w:pos="5269"/>
        </w:tabs>
        <w:jc w:val="center"/>
        <w:rPr>
          <w:rFonts w:ascii="Arial" w:hAnsi="Arial" w:cs="Arial"/>
          <w:b/>
          <w:bCs/>
        </w:rPr>
      </w:pPr>
      <w:r w:rsidRPr="00191AAF">
        <w:rPr>
          <w:rFonts w:ascii="Arial" w:hAnsi="Arial" w:cs="Arial"/>
          <w:b/>
          <w:bCs/>
          <w:sz w:val="22"/>
          <w:szCs w:val="22"/>
        </w:rPr>
        <w:t>SECCIÓN IV</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SEGURIDAD PÚBLICA</w:t>
      </w:r>
    </w:p>
    <w:p w:rsidR="000065B9" w:rsidRPr="00191AAF" w:rsidRDefault="000065B9" w:rsidP="000065B9">
      <w:pPr>
        <w:jc w:val="center"/>
        <w:rPr>
          <w:rFonts w:ascii="Arial" w:hAnsi="Arial" w:cs="Arial"/>
          <w:b/>
          <w:bCs/>
        </w:rPr>
      </w:pPr>
    </w:p>
    <w:p w:rsidR="000065B9" w:rsidRPr="00191AAF" w:rsidRDefault="000065B9" w:rsidP="000065B9">
      <w:pPr>
        <w:ind w:right="50"/>
        <w:jc w:val="both"/>
        <w:rPr>
          <w:rFonts w:ascii="Arial" w:hAnsi="Arial" w:cs="Arial"/>
        </w:rPr>
      </w:pPr>
      <w:r w:rsidRPr="00191AAF">
        <w:rPr>
          <w:rFonts w:ascii="Arial" w:hAnsi="Arial" w:cs="Arial"/>
          <w:b/>
          <w:sz w:val="22"/>
          <w:szCs w:val="22"/>
        </w:rPr>
        <w:t>ARTÍCULO 13.-</w:t>
      </w:r>
      <w:r w:rsidRPr="00191AAF">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191AAF">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0065B9" w:rsidRPr="00191AAF" w:rsidRDefault="000065B9" w:rsidP="000065B9">
      <w:pPr>
        <w:ind w:right="5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Seguridad Publica para fiestas particulares y eventos públicos, $2</w:t>
      </w:r>
      <w:r>
        <w:rPr>
          <w:rFonts w:ascii="Arial" w:hAnsi="Arial" w:cs="Arial"/>
          <w:sz w:val="22"/>
          <w:szCs w:val="22"/>
        </w:rPr>
        <w:t>,475.00</w:t>
      </w:r>
      <w:r w:rsidRPr="00191AAF">
        <w:rPr>
          <w:rFonts w:ascii="Arial" w:hAnsi="Arial" w:cs="Arial"/>
          <w:sz w:val="22"/>
          <w:szCs w:val="22"/>
        </w:rPr>
        <w:t xml:space="preserve"> por evento.</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El número de elementos que se asigne por evento dependerá de la actividad que se realice.</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V</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EN PANTEONES</w:t>
      </w:r>
    </w:p>
    <w:p w:rsidR="000065B9" w:rsidRPr="00191AAF" w:rsidRDefault="000065B9" w:rsidP="000065B9">
      <w:pPr>
        <w:ind w:right="50"/>
        <w:jc w:val="center"/>
        <w:rPr>
          <w:rFonts w:ascii="Arial" w:hAnsi="Arial" w:cs="Arial"/>
          <w:bCs/>
        </w:rPr>
      </w:pPr>
    </w:p>
    <w:p w:rsidR="000065B9" w:rsidRDefault="000065B9" w:rsidP="000065B9">
      <w:pPr>
        <w:ind w:right="50"/>
        <w:jc w:val="both"/>
        <w:rPr>
          <w:rFonts w:ascii="Arial" w:hAnsi="Arial" w:cs="Arial"/>
          <w:bCs/>
          <w:sz w:val="22"/>
          <w:szCs w:val="22"/>
        </w:rPr>
      </w:pPr>
      <w:r w:rsidRPr="00191AAF">
        <w:rPr>
          <w:rFonts w:ascii="Arial" w:hAnsi="Arial" w:cs="Arial"/>
          <w:b/>
          <w:sz w:val="22"/>
          <w:szCs w:val="22"/>
        </w:rPr>
        <w:t>ARTÍCULO 14.-</w:t>
      </w:r>
      <w:r w:rsidRPr="00191AAF">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51608A" w:rsidRDefault="0051608A" w:rsidP="000065B9">
      <w:pPr>
        <w:ind w:right="50"/>
        <w:jc w:val="both"/>
        <w:rPr>
          <w:rFonts w:ascii="Arial" w:hAnsi="Arial" w:cs="Arial"/>
          <w:bCs/>
          <w:sz w:val="22"/>
          <w:szCs w:val="22"/>
        </w:rPr>
      </w:pPr>
    </w:p>
    <w:p w:rsidR="0051608A" w:rsidRPr="00191AAF" w:rsidRDefault="0051608A" w:rsidP="000065B9">
      <w:pPr>
        <w:ind w:right="50"/>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El pago de este derecho se causará conforme a los conceptos y tarifas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Por Servicio de Vigilancia y Reglamentación: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Las autorizaciones de traslado de cadáveres fuera del Municipio o del Estado $1</w:t>
      </w:r>
      <w:r>
        <w:rPr>
          <w:rFonts w:ascii="Arial" w:hAnsi="Arial" w:cs="Arial"/>
          <w:sz w:val="22"/>
          <w:szCs w:val="22"/>
        </w:rPr>
        <w:t>60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2.- Las autorizaciones de traslado de cadáveres o restos al cementerio del Municipio $1</w:t>
      </w:r>
      <w:r>
        <w:rPr>
          <w:rFonts w:ascii="Arial" w:hAnsi="Arial" w:cs="Arial"/>
          <w:sz w:val="22"/>
          <w:szCs w:val="22"/>
        </w:rPr>
        <w:t>60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3.- Los derechos de internación de cadáveres o restos al Municipio $1</w:t>
      </w:r>
      <w:r>
        <w:rPr>
          <w:rFonts w:ascii="Arial" w:hAnsi="Arial" w:cs="Arial"/>
          <w:sz w:val="22"/>
          <w:szCs w:val="22"/>
        </w:rPr>
        <w:t>60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4.- Las autorizaciones de construcción de monumentos $</w:t>
      </w:r>
      <w:r>
        <w:rPr>
          <w:rFonts w:ascii="Arial" w:hAnsi="Arial" w:cs="Arial"/>
          <w:sz w:val="22"/>
          <w:szCs w:val="22"/>
        </w:rPr>
        <w:t>106</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Por Servicio de Administración de Panteones: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sz w:val="22"/>
          <w:szCs w:val="22"/>
        </w:rPr>
        <w:t xml:space="preserve">1.- Inhumaciones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65</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 xml:space="preserve">2.- Exhumaciones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65</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 xml:space="preserve">3.- </w:t>
      </w:r>
      <w:proofErr w:type="spellStart"/>
      <w:r w:rsidRPr="00191AAF">
        <w:rPr>
          <w:rFonts w:ascii="Arial" w:hAnsi="Arial" w:cs="Arial"/>
          <w:sz w:val="22"/>
          <w:szCs w:val="22"/>
        </w:rPr>
        <w:t>Reinhumación</w:t>
      </w:r>
      <w:proofErr w:type="spellEnd"/>
      <w:r w:rsidRPr="00191AAF">
        <w:rPr>
          <w:rFonts w:ascii="Arial" w:hAnsi="Arial" w:cs="Arial"/>
          <w:sz w:val="22"/>
          <w:szCs w:val="22"/>
        </w:rPr>
        <w:t xml:space="preserve">: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465</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 xml:space="preserve">4.-Traslado de cadáveres </w:t>
      </w:r>
      <w:r w:rsidRPr="00191AAF">
        <w:rPr>
          <w:rFonts w:ascii="Arial" w:hAnsi="Arial" w:cs="Arial"/>
          <w:sz w:val="22"/>
          <w:szCs w:val="22"/>
        </w:rPr>
        <w:tab/>
        <w:t>$1</w:t>
      </w:r>
      <w:r>
        <w:rPr>
          <w:rFonts w:ascii="Arial" w:hAnsi="Arial" w:cs="Arial"/>
          <w:sz w:val="22"/>
          <w:szCs w:val="22"/>
        </w:rPr>
        <w:t>20</w:t>
      </w:r>
      <w:r w:rsidRPr="00191AAF">
        <w:rPr>
          <w:rFonts w:ascii="Arial" w:hAnsi="Arial" w:cs="Arial"/>
          <w:sz w:val="22"/>
          <w:szCs w:val="22"/>
        </w:rPr>
        <w:t>.00</w:t>
      </w:r>
    </w:p>
    <w:p w:rsidR="000065B9" w:rsidRPr="00191AAF" w:rsidRDefault="000065B9" w:rsidP="000065B9">
      <w:pPr>
        <w:jc w:val="both"/>
        <w:rPr>
          <w:rFonts w:ascii="Arial" w:hAnsi="Arial" w:cs="Arial"/>
        </w:rPr>
      </w:pPr>
      <w:r w:rsidRPr="00191AAF">
        <w:rPr>
          <w:rFonts w:ascii="Arial" w:hAnsi="Arial" w:cs="Arial"/>
          <w:sz w:val="22"/>
          <w:szCs w:val="22"/>
        </w:rPr>
        <w:t>5.- Construcción, reconstrucción o profundización de fosas $</w:t>
      </w:r>
      <w:r>
        <w:rPr>
          <w:rFonts w:ascii="Arial" w:hAnsi="Arial" w:cs="Arial"/>
          <w:sz w:val="22"/>
          <w:szCs w:val="22"/>
        </w:rPr>
        <w:t>200.0</w:t>
      </w:r>
      <w:r w:rsidRPr="00191AAF">
        <w:rPr>
          <w:rFonts w:ascii="Arial" w:hAnsi="Arial" w:cs="Arial"/>
          <w:sz w:val="22"/>
          <w:szCs w:val="22"/>
        </w:rPr>
        <w:t>0</w:t>
      </w:r>
    </w:p>
    <w:p w:rsidR="000065B9" w:rsidRPr="00191AAF" w:rsidRDefault="000065B9" w:rsidP="000065B9">
      <w:pPr>
        <w:jc w:val="both"/>
        <w:rPr>
          <w:rFonts w:ascii="Arial" w:hAnsi="Arial" w:cs="Arial"/>
        </w:rPr>
      </w:pPr>
      <w:r w:rsidRPr="00191AAF">
        <w:rPr>
          <w:rFonts w:ascii="Arial" w:hAnsi="Arial" w:cs="Arial"/>
          <w:sz w:val="22"/>
          <w:szCs w:val="22"/>
        </w:rPr>
        <w:t>6.- Construcción o reparación de monumentos $</w:t>
      </w:r>
      <w:r>
        <w:rPr>
          <w:rFonts w:ascii="Arial" w:hAnsi="Arial" w:cs="Arial"/>
          <w:sz w:val="22"/>
          <w:szCs w:val="22"/>
        </w:rPr>
        <w:t>106</w:t>
      </w:r>
      <w:r w:rsidRPr="00191AAF">
        <w:rPr>
          <w:rFonts w:ascii="Arial" w:hAnsi="Arial" w:cs="Arial"/>
          <w:sz w:val="22"/>
          <w:szCs w:val="22"/>
        </w:rPr>
        <w:t>.00</w:t>
      </w:r>
    </w:p>
    <w:p w:rsidR="000065B9" w:rsidRDefault="000065B9" w:rsidP="000065B9">
      <w:pPr>
        <w:jc w:val="both"/>
        <w:rPr>
          <w:rFonts w:ascii="Arial" w:hAnsi="Arial" w:cs="Arial"/>
        </w:rPr>
      </w:pPr>
    </w:p>
    <w:p w:rsidR="0051608A" w:rsidRPr="00191AAF" w:rsidRDefault="0051608A"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VI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DE TRÁNSITO</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
          <w:sz w:val="22"/>
          <w:szCs w:val="22"/>
        </w:rPr>
        <w:t>ARTÍCULO 15.-</w:t>
      </w:r>
      <w:r w:rsidRPr="00191AAF">
        <w:rPr>
          <w:rFonts w:ascii="Arial" w:hAnsi="Arial" w:cs="Arial"/>
          <w:bCs/>
          <w:sz w:val="22"/>
          <w:szCs w:val="22"/>
        </w:rPr>
        <w:t xml:space="preserve"> Son objeto de estos derechos, los servicios que presten las autoridades en materia de tránsito municipal por los siguientes conceptos:</w:t>
      </w:r>
    </w:p>
    <w:p w:rsidR="000065B9" w:rsidRPr="00191AAF" w:rsidRDefault="000065B9" w:rsidP="000065B9">
      <w:pPr>
        <w:ind w:right="50"/>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sz w:val="22"/>
          <w:szCs w:val="22"/>
        </w:rPr>
        <w:t>I.- Transporte público, excepto cuando requiere de concesión o permiso federal para operar:</w:t>
      </w:r>
    </w:p>
    <w:p w:rsidR="000065B9" w:rsidRPr="00191AAF" w:rsidRDefault="000065B9" w:rsidP="000065B9">
      <w:pPr>
        <w:ind w:firstLine="240"/>
        <w:jc w:val="both"/>
        <w:rPr>
          <w:rFonts w:ascii="Arial" w:hAnsi="Arial" w:cs="Arial"/>
        </w:rPr>
      </w:pPr>
    </w:p>
    <w:p w:rsidR="000065B9" w:rsidRPr="00191AAF" w:rsidRDefault="000065B9" w:rsidP="000065B9">
      <w:pPr>
        <w:ind w:firstLine="238"/>
        <w:jc w:val="both"/>
        <w:rPr>
          <w:rFonts w:ascii="Arial" w:hAnsi="Arial" w:cs="Arial"/>
        </w:rPr>
      </w:pPr>
      <w:r w:rsidRPr="00191AAF">
        <w:rPr>
          <w:rFonts w:ascii="Arial" w:hAnsi="Arial" w:cs="Arial"/>
          <w:sz w:val="22"/>
          <w:szCs w:val="22"/>
        </w:rPr>
        <w:t>1.- Permiso de ruta anual $</w:t>
      </w:r>
      <w:r>
        <w:rPr>
          <w:rFonts w:ascii="Arial" w:hAnsi="Arial" w:cs="Arial"/>
          <w:sz w:val="22"/>
          <w:szCs w:val="22"/>
        </w:rPr>
        <w:t>412.0</w:t>
      </w:r>
      <w:r w:rsidRPr="00191AAF">
        <w:rPr>
          <w:rFonts w:ascii="Arial" w:hAnsi="Arial" w:cs="Arial"/>
          <w:sz w:val="22"/>
          <w:szCs w:val="22"/>
        </w:rPr>
        <w:t>0</w:t>
      </w:r>
    </w:p>
    <w:p w:rsidR="000065B9" w:rsidRPr="00191AAF" w:rsidRDefault="000065B9" w:rsidP="000065B9">
      <w:pPr>
        <w:ind w:left="492" w:hanging="254"/>
        <w:jc w:val="both"/>
        <w:rPr>
          <w:rFonts w:ascii="Arial" w:hAnsi="Arial" w:cs="Arial"/>
        </w:rPr>
      </w:pPr>
      <w:r w:rsidRPr="00191AAF">
        <w:rPr>
          <w:rFonts w:ascii="Arial" w:hAnsi="Arial" w:cs="Arial"/>
          <w:sz w:val="22"/>
          <w:szCs w:val="22"/>
        </w:rPr>
        <w:t>2.- Vehículos de alquiler, por estacionamiento exclusivo $</w:t>
      </w:r>
      <w:r>
        <w:rPr>
          <w:rFonts w:ascii="Arial" w:hAnsi="Arial" w:cs="Arial"/>
          <w:sz w:val="22"/>
          <w:szCs w:val="22"/>
        </w:rPr>
        <w:t>626</w:t>
      </w:r>
      <w:r w:rsidRPr="00191AAF">
        <w:rPr>
          <w:rFonts w:ascii="Arial" w:hAnsi="Arial" w:cs="Arial"/>
          <w:sz w:val="22"/>
          <w:szCs w:val="22"/>
        </w:rPr>
        <w:t>.00 anual</w:t>
      </w:r>
    </w:p>
    <w:p w:rsidR="000065B9" w:rsidRPr="00191AAF" w:rsidRDefault="000065B9" w:rsidP="000065B9">
      <w:pPr>
        <w:ind w:firstLine="238"/>
        <w:jc w:val="both"/>
        <w:rPr>
          <w:rFonts w:ascii="Arial" w:hAnsi="Arial" w:cs="Arial"/>
        </w:rPr>
      </w:pPr>
      <w:r w:rsidRPr="00191AAF">
        <w:rPr>
          <w:rFonts w:ascii="Arial" w:hAnsi="Arial" w:cs="Arial"/>
          <w:sz w:val="22"/>
          <w:szCs w:val="22"/>
        </w:rPr>
        <w:t>3.- Vehículos materialistas de $1</w:t>
      </w:r>
      <w:r>
        <w:rPr>
          <w:rFonts w:ascii="Arial" w:hAnsi="Arial" w:cs="Arial"/>
          <w:sz w:val="22"/>
          <w:szCs w:val="22"/>
        </w:rPr>
        <w:t>40.0</w:t>
      </w:r>
      <w:r w:rsidRPr="00191AAF">
        <w:rPr>
          <w:rFonts w:ascii="Arial" w:hAnsi="Arial" w:cs="Arial"/>
          <w:sz w:val="22"/>
          <w:szCs w:val="22"/>
        </w:rPr>
        <w:t>0 cuota mensual</w:t>
      </w:r>
    </w:p>
    <w:p w:rsidR="000065B9" w:rsidRPr="00191AAF" w:rsidRDefault="000065B9" w:rsidP="000065B9">
      <w:pPr>
        <w:ind w:firstLine="238"/>
        <w:jc w:val="both"/>
        <w:rPr>
          <w:rFonts w:ascii="Arial" w:hAnsi="Arial" w:cs="Arial"/>
        </w:rPr>
      </w:pPr>
      <w:r w:rsidRPr="00191AAF">
        <w:rPr>
          <w:rFonts w:ascii="Arial" w:hAnsi="Arial" w:cs="Arial"/>
          <w:sz w:val="22"/>
          <w:szCs w:val="22"/>
        </w:rPr>
        <w:t>4.- Vehículos de transporte de carga general de $1</w:t>
      </w:r>
      <w:r>
        <w:rPr>
          <w:rFonts w:ascii="Arial" w:hAnsi="Arial" w:cs="Arial"/>
          <w:sz w:val="22"/>
          <w:szCs w:val="22"/>
        </w:rPr>
        <w:t>40.00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Certificados médicos de estado de ebriedad $</w:t>
      </w:r>
      <w:r>
        <w:rPr>
          <w:rFonts w:ascii="Arial" w:hAnsi="Arial" w:cs="Arial"/>
          <w:sz w:val="22"/>
          <w:szCs w:val="22"/>
        </w:rPr>
        <w:t>103</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Cambio de propietario de vehículos $</w:t>
      </w:r>
      <w:r>
        <w:rPr>
          <w:rFonts w:ascii="Arial" w:hAnsi="Arial" w:cs="Arial"/>
          <w:sz w:val="22"/>
          <w:szCs w:val="22"/>
        </w:rPr>
        <w:t>200</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lang w:val="es-ES_tradnl"/>
        </w:rPr>
      </w:pPr>
      <w:r w:rsidRPr="00191AAF">
        <w:rPr>
          <w:rFonts w:ascii="Arial" w:hAnsi="Arial" w:cs="Arial"/>
          <w:sz w:val="22"/>
          <w:szCs w:val="22"/>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0065B9" w:rsidRDefault="000065B9"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Default="0051608A" w:rsidP="000065B9">
      <w:pPr>
        <w:jc w:val="both"/>
        <w:rPr>
          <w:rFonts w:ascii="Arial" w:hAnsi="Arial" w:cs="Arial"/>
          <w:lang w:val="es-ES_tradnl"/>
        </w:rPr>
      </w:pPr>
    </w:p>
    <w:p w:rsidR="0051608A" w:rsidRPr="00191AAF" w:rsidRDefault="0051608A" w:rsidP="000065B9">
      <w:pPr>
        <w:jc w:val="both"/>
        <w:rPr>
          <w:rFonts w:ascii="Arial" w:hAnsi="Arial" w:cs="Arial"/>
          <w:lang w:val="es-ES_tradnl"/>
        </w:rPr>
      </w:pPr>
    </w:p>
    <w:p w:rsidR="000065B9" w:rsidRPr="00191AAF" w:rsidRDefault="000065B9" w:rsidP="000065B9">
      <w:pPr>
        <w:jc w:val="center"/>
        <w:rPr>
          <w:rFonts w:ascii="Arial" w:hAnsi="Arial" w:cs="Arial"/>
          <w:b/>
          <w:bCs/>
        </w:rPr>
      </w:pPr>
      <w:r w:rsidRPr="00191AAF">
        <w:rPr>
          <w:rFonts w:ascii="Arial" w:hAnsi="Arial" w:cs="Arial"/>
          <w:b/>
          <w:bCs/>
          <w:sz w:val="22"/>
          <w:szCs w:val="22"/>
        </w:rPr>
        <w:lastRenderedPageBreak/>
        <w:t>CAPÍTULO OCTAVO</w:t>
      </w:r>
    </w:p>
    <w:p w:rsidR="005217F6" w:rsidRDefault="000065B9" w:rsidP="000065B9">
      <w:pPr>
        <w:jc w:val="center"/>
        <w:rPr>
          <w:rFonts w:ascii="Arial" w:hAnsi="Arial" w:cs="Arial"/>
          <w:b/>
          <w:bCs/>
          <w:sz w:val="22"/>
          <w:szCs w:val="22"/>
        </w:rPr>
      </w:pPr>
      <w:r w:rsidRPr="00191AAF">
        <w:rPr>
          <w:rFonts w:ascii="Arial" w:hAnsi="Arial" w:cs="Arial"/>
          <w:b/>
          <w:bCs/>
          <w:sz w:val="22"/>
          <w:szCs w:val="22"/>
        </w:rPr>
        <w:t xml:space="preserve">DE LOS DERECHOS POR EXPEDICIÓN DE LICENCIAS, PERMISOS, </w:t>
      </w:r>
    </w:p>
    <w:p w:rsidR="000065B9" w:rsidRPr="00191AAF" w:rsidRDefault="000065B9" w:rsidP="000065B9">
      <w:pPr>
        <w:jc w:val="center"/>
        <w:rPr>
          <w:rFonts w:ascii="Arial" w:hAnsi="Arial" w:cs="Arial"/>
          <w:b/>
          <w:bCs/>
        </w:rPr>
      </w:pPr>
      <w:r w:rsidRPr="00191AAF">
        <w:rPr>
          <w:rFonts w:ascii="Arial" w:hAnsi="Arial" w:cs="Arial"/>
          <w:b/>
          <w:bCs/>
          <w:sz w:val="22"/>
          <w:szCs w:val="22"/>
        </w:rPr>
        <w:t>AUTORIZACIONES Y CONCESIONES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POR LA EXPEDICION DE LICENCIAS PARA CONSTRUCCIÓN</w:t>
      </w:r>
    </w:p>
    <w:p w:rsidR="000065B9" w:rsidRPr="00191AAF" w:rsidRDefault="000065B9" w:rsidP="000065B9">
      <w:pPr>
        <w:ind w:right="50"/>
        <w:jc w:val="center"/>
        <w:rPr>
          <w:rFonts w:ascii="Arial" w:hAnsi="Arial" w:cs="Arial"/>
          <w:bCs/>
        </w:rPr>
      </w:pPr>
    </w:p>
    <w:p w:rsidR="000065B9" w:rsidRPr="00191AAF" w:rsidRDefault="000065B9" w:rsidP="000065B9">
      <w:pPr>
        <w:ind w:right="50"/>
        <w:jc w:val="both"/>
        <w:rPr>
          <w:rFonts w:ascii="Arial" w:hAnsi="Arial" w:cs="Arial"/>
        </w:rPr>
      </w:pPr>
      <w:r w:rsidRPr="00191AAF">
        <w:rPr>
          <w:rFonts w:ascii="Arial" w:hAnsi="Arial" w:cs="Arial"/>
          <w:b/>
          <w:sz w:val="22"/>
          <w:szCs w:val="22"/>
        </w:rPr>
        <w:t xml:space="preserve">ARTÍCULO 16.- </w:t>
      </w:r>
      <w:r w:rsidRPr="00191AAF">
        <w:rPr>
          <w:rFonts w:ascii="Arial" w:hAnsi="Arial" w:cs="Arial"/>
          <w:bCs/>
          <w:sz w:val="22"/>
          <w:szCs w:val="22"/>
        </w:rPr>
        <w:t>Son objeto de estos derechos, la expedición de licencias por los conceptos siguientes</w:t>
      </w:r>
      <w:r w:rsidRPr="00191AAF">
        <w:rPr>
          <w:rFonts w:ascii="Arial" w:hAnsi="Arial" w:cs="Arial"/>
          <w:sz w:val="22"/>
          <w:szCs w:val="22"/>
        </w:rPr>
        <w:t xml:space="preserve"> y se cubrirán conforme a la tarifa en cada uno de ellos señalada: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I.- Por alineamiento de lotes de terrenos ubicados dentro de la cabecera del Municipio, que no excedan a 10.00 </w:t>
      </w:r>
      <w:proofErr w:type="spellStart"/>
      <w:r w:rsidRPr="00191AAF">
        <w:rPr>
          <w:rFonts w:ascii="Arial" w:hAnsi="Arial" w:cs="Arial"/>
          <w:sz w:val="22"/>
          <w:szCs w:val="22"/>
        </w:rPr>
        <w:t>mts</w:t>
      </w:r>
      <w:proofErr w:type="spellEnd"/>
      <w:r w:rsidRPr="00191AAF">
        <w:rPr>
          <w:rFonts w:ascii="Arial" w:hAnsi="Arial" w:cs="Arial"/>
          <w:sz w:val="22"/>
          <w:szCs w:val="22"/>
        </w:rPr>
        <w:t>, frente a la vía pública, pagarán de $1</w:t>
      </w:r>
      <w:r>
        <w:rPr>
          <w:rFonts w:ascii="Arial" w:hAnsi="Arial" w:cs="Arial"/>
          <w:sz w:val="22"/>
          <w:szCs w:val="22"/>
        </w:rPr>
        <w:t>62.60</w:t>
      </w:r>
      <w:r w:rsidRPr="00191AAF">
        <w:rPr>
          <w:rFonts w:ascii="Arial" w:hAnsi="Arial" w:cs="Arial"/>
          <w:sz w:val="22"/>
          <w:szCs w:val="22"/>
        </w:rPr>
        <w:t xml:space="preserve"> pesos. Se cobrará $</w:t>
      </w:r>
      <w:r>
        <w:rPr>
          <w:rFonts w:ascii="Arial" w:hAnsi="Arial" w:cs="Arial"/>
          <w:sz w:val="22"/>
          <w:szCs w:val="22"/>
        </w:rPr>
        <w:t xml:space="preserve">6.24 </w:t>
      </w:r>
      <w:r w:rsidRPr="00191AAF">
        <w:rPr>
          <w:rFonts w:ascii="Arial" w:hAnsi="Arial" w:cs="Arial"/>
          <w:sz w:val="22"/>
          <w:szCs w:val="22"/>
        </w:rPr>
        <w:t>pesos lineales por cada metro excedente.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Por permisos de construcción y aprobación de planos de construcción, se cobrará de la manera siguiente:</w:t>
      </w:r>
    </w:p>
    <w:p w:rsidR="000065B9" w:rsidRPr="00191AAF" w:rsidRDefault="000065B9" w:rsidP="000065B9">
      <w:pPr>
        <w:ind w:left="3540" w:hanging="138"/>
        <w:jc w:val="both"/>
        <w:rPr>
          <w:rFonts w:ascii="Arial" w:hAnsi="Arial" w:cs="Arial"/>
        </w:rPr>
      </w:pPr>
      <w:r>
        <w:rPr>
          <w:rFonts w:ascii="Arial" w:hAnsi="Arial" w:cs="Arial"/>
          <w:sz w:val="22"/>
          <w:szCs w:val="22"/>
        </w:rPr>
        <w:t xml:space="preserve"> </w:t>
      </w:r>
      <w:r w:rsidRPr="00191AAF">
        <w:rPr>
          <w:rFonts w:ascii="Arial" w:hAnsi="Arial" w:cs="Arial"/>
          <w:sz w:val="22"/>
          <w:szCs w:val="22"/>
        </w:rPr>
        <w:t xml:space="preserve">    </w:t>
      </w:r>
      <w:r>
        <w:rPr>
          <w:rFonts w:ascii="Arial" w:hAnsi="Arial" w:cs="Arial"/>
          <w:sz w:val="22"/>
          <w:szCs w:val="22"/>
        </w:rPr>
        <w:t xml:space="preserve">     </w:t>
      </w:r>
      <w:r w:rsidRPr="00191AAF">
        <w:rPr>
          <w:rFonts w:ascii="Arial" w:hAnsi="Arial" w:cs="Arial"/>
          <w:sz w:val="22"/>
          <w:szCs w:val="22"/>
        </w:rPr>
        <w:t>Construcción   Remodelación</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1.- Construcción tipo Industrial   </w:t>
      </w:r>
      <w:r w:rsidRPr="00191AAF">
        <w:rPr>
          <w:rFonts w:ascii="Arial" w:hAnsi="Arial" w:cs="Arial"/>
          <w:sz w:val="22"/>
          <w:szCs w:val="22"/>
        </w:rPr>
        <w:tab/>
      </w:r>
      <w:r w:rsidRPr="00191AAF">
        <w:rPr>
          <w:rFonts w:ascii="Arial" w:hAnsi="Arial" w:cs="Arial"/>
          <w:sz w:val="22"/>
          <w:szCs w:val="22"/>
        </w:rPr>
        <w:tab/>
        <w:t>$</w:t>
      </w:r>
      <w:r>
        <w:rPr>
          <w:rFonts w:ascii="Arial" w:hAnsi="Arial" w:cs="Arial"/>
          <w:sz w:val="22"/>
          <w:szCs w:val="22"/>
        </w:rPr>
        <w:t>16.02</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rPr>
        <w:tab/>
      </w:r>
      <w:r>
        <w:rPr>
          <w:rFonts w:ascii="Arial" w:hAnsi="Arial" w:cs="Arial"/>
          <w:sz w:val="22"/>
          <w:szCs w:val="22"/>
        </w:rPr>
        <w:t>$</w:t>
      </w:r>
      <w:r w:rsidR="005217F6">
        <w:rPr>
          <w:rFonts w:ascii="Arial" w:hAnsi="Arial" w:cs="Arial"/>
          <w:sz w:val="22"/>
          <w:szCs w:val="22"/>
          <w:lang w:val="es-419"/>
        </w:rPr>
        <w:t>5.32</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2.- Edificios para hoteles, oficinas,</w:t>
      </w:r>
      <w:r w:rsidRPr="00191AAF">
        <w:rPr>
          <w:rFonts w:ascii="Arial" w:hAnsi="Arial" w:cs="Arial"/>
          <w:sz w:val="22"/>
          <w:szCs w:val="22"/>
        </w:rPr>
        <w:tab/>
        <w:t>$</w:t>
      </w:r>
      <w:r>
        <w:rPr>
          <w:rFonts w:ascii="Arial" w:hAnsi="Arial" w:cs="Arial"/>
          <w:sz w:val="22"/>
          <w:szCs w:val="22"/>
        </w:rPr>
        <w:t>13.30</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w:t>
      </w:r>
      <w:r w:rsidR="005217F6">
        <w:rPr>
          <w:rFonts w:ascii="Arial" w:hAnsi="Arial" w:cs="Arial"/>
          <w:sz w:val="22"/>
          <w:szCs w:val="22"/>
        </w:rPr>
        <w:t>5.</w:t>
      </w:r>
      <w:r w:rsidR="005217F6">
        <w:rPr>
          <w:rFonts w:ascii="Arial" w:hAnsi="Arial" w:cs="Arial"/>
          <w:sz w:val="22"/>
          <w:szCs w:val="22"/>
          <w:lang w:val="es-419"/>
        </w:rPr>
        <w:t>32</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     Comercios y residencias.</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3.- Casa habitación y bodegas      </w:t>
      </w:r>
      <w:r w:rsidRPr="00191AAF">
        <w:rPr>
          <w:rFonts w:ascii="Arial" w:hAnsi="Arial" w:cs="Arial"/>
          <w:sz w:val="22"/>
          <w:szCs w:val="22"/>
        </w:rPr>
        <w:tab/>
        <w:t>$</w:t>
      </w:r>
      <w:r>
        <w:rPr>
          <w:rFonts w:ascii="Arial" w:hAnsi="Arial" w:cs="Arial"/>
          <w:sz w:val="22"/>
          <w:szCs w:val="22"/>
        </w:rPr>
        <w:t>9.32</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65</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4.- Casas de interés social       </w:t>
      </w:r>
      <w:r w:rsidRPr="00191AAF">
        <w:rPr>
          <w:rFonts w:ascii="Arial" w:hAnsi="Arial" w:cs="Arial"/>
          <w:sz w:val="22"/>
          <w:szCs w:val="22"/>
        </w:rPr>
        <w:tab/>
      </w:r>
      <w:r w:rsidRPr="00191AAF">
        <w:rPr>
          <w:rFonts w:ascii="Arial" w:hAnsi="Arial" w:cs="Arial"/>
          <w:sz w:val="22"/>
          <w:szCs w:val="22"/>
        </w:rPr>
        <w:tab/>
        <w:t>$6.</w:t>
      </w:r>
      <w:r>
        <w:rPr>
          <w:rFonts w:ascii="Arial" w:hAnsi="Arial" w:cs="Arial"/>
          <w:sz w:val="22"/>
          <w:szCs w:val="22"/>
        </w:rPr>
        <w:t>65</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65</w:t>
      </w:r>
      <w:r w:rsidRPr="00191AAF">
        <w:rPr>
          <w:rFonts w:ascii="Arial" w:hAnsi="Arial" w:cs="Arial"/>
          <w:sz w:val="22"/>
          <w:szCs w:val="22"/>
        </w:rPr>
        <w:t xml:space="preserve"> m</w:t>
      </w:r>
      <w:r w:rsidRPr="00191AAF">
        <w:rPr>
          <w:rFonts w:ascii="Arial" w:hAnsi="Arial" w:cs="Arial"/>
          <w:sz w:val="22"/>
          <w:szCs w:val="22"/>
          <w:vertAlign w:val="superscript"/>
        </w:rPr>
        <w:t>2</w:t>
      </w:r>
    </w:p>
    <w:p w:rsidR="000065B9" w:rsidRPr="00191AAF" w:rsidRDefault="000065B9" w:rsidP="000065B9">
      <w:pPr>
        <w:ind w:firstLine="360"/>
        <w:jc w:val="both"/>
        <w:rPr>
          <w:rFonts w:ascii="Arial" w:hAnsi="Arial" w:cs="Arial"/>
        </w:rPr>
      </w:pPr>
      <w:r w:rsidRPr="00191AAF">
        <w:rPr>
          <w:rFonts w:ascii="Arial" w:hAnsi="Arial" w:cs="Arial"/>
          <w:sz w:val="22"/>
          <w:szCs w:val="22"/>
        </w:rPr>
        <w:t xml:space="preserve">5.- Bardas           </w:t>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t>$5.</w:t>
      </w:r>
      <w:r>
        <w:rPr>
          <w:rFonts w:ascii="Arial" w:hAnsi="Arial" w:cs="Arial"/>
          <w:sz w:val="22"/>
          <w:szCs w:val="22"/>
        </w:rPr>
        <w:t>97</w:t>
      </w:r>
      <w:r w:rsidRPr="00191AAF">
        <w:rPr>
          <w:rFonts w:ascii="Arial" w:hAnsi="Arial" w:cs="Arial"/>
          <w:sz w:val="22"/>
          <w:szCs w:val="22"/>
        </w:rPr>
        <w:t xml:space="preserve"> ml        </w:t>
      </w:r>
      <w:r w:rsidRPr="00191AAF">
        <w:rPr>
          <w:rFonts w:ascii="Arial" w:hAnsi="Arial" w:cs="Arial"/>
          <w:sz w:val="22"/>
          <w:szCs w:val="22"/>
        </w:rPr>
        <w:tab/>
        <w:t>$1.</w:t>
      </w:r>
      <w:r>
        <w:rPr>
          <w:rFonts w:ascii="Arial" w:hAnsi="Arial" w:cs="Arial"/>
          <w:sz w:val="22"/>
          <w:szCs w:val="22"/>
        </w:rPr>
        <w:t>31</w:t>
      </w:r>
      <w:r w:rsidRPr="00191AAF">
        <w:rPr>
          <w:rFonts w:ascii="Arial" w:hAnsi="Arial" w:cs="Arial"/>
          <w:sz w:val="22"/>
          <w:szCs w:val="22"/>
        </w:rPr>
        <w:t xml:space="preserve"> ml</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La construcción de albercas, por cada metro cúbico de capacidad, se pagará $2</w:t>
      </w:r>
      <w:r>
        <w:rPr>
          <w:rFonts w:ascii="Arial" w:hAnsi="Arial" w:cs="Arial"/>
          <w:sz w:val="22"/>
          <w:szCs w:val="22"/>
        </w:rPr>
        <w:t>6.50</w:t>
      </w:r>
      <w:r w:rsidRPr="00191AAF">
        <w:rPr>
          <w:rFonts w:ascii="Arial" w:hAnsi="Arial" w:cs="Arial"/>
          <w:sz w:val="22"/>
          <w:szCs w:val="22"/>
        </w:rPr>
        <w:t>.</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Obras exteriores:</w:t>
      </w:r>
    </w:p>
    <w:p w:rsidR="000065B9" w:rsidRPr="00191AAF" w:rsidRDefault="000065B9" w:rsidP="000065B9">
      <w:pPr>
        <w:ind w:left="360"/>
        <w:jc w:val="both"/>
        <w:rPr>
          <w:rFonts w:ascii="Arial" w:hAnsi="Arial" w:cs="Arial"/>
        </w:rPr>
      </w:pPr>
    </w:p>
    <w:p w:rsidR="000065B9" w:rsidRPr="00191AAF" w:rsidRDefault="000065B9" w:rsidP="000065B9">
      <w:pPr>
        <w:ind w:left="360"/>
        <w:jc w:val="both"/>
        <w:rPr>
          <w:rFonts w:ascii="Arial" w:hAnsi="Arial" w:cs="Arial"/>
        </w:rPr>
      </w:pPr>
      <w:r w:rsidRPr="00191AAF">
        <w:rPr>
          <w:rFonts w:ascii="Arial" w:hAnsi="Arial" w:cs="Arial"/>
          <w:sz w:val="22"/>
          <w:szCs w:val="22"/>
        </w:rPr>
        <w:t>1.- Sin ocupación de banquetas, en residencias y edificios $1</w:t>
      </w:r>
      <w:r>
        <w:rPr>
          <w:rFonts w:ascii="Arial" w:hAnsi="Arial" w:cs="Arial"/>
          <w:sz w:val="22"/>
          <w:szCs w:val="22"/>
        </w:rPr>
        <w:t>60.0</w:t>
      </w:r>
      <w:r w:rsidRPr="00191AAF">
        <w:rPr>
          <w:rFonts w:ascii="Arial" w:hAnsi="Arial" w:cs="Arial"/>
          <w:sz w:val="22"/>
          <w:szCs w:val="22"/>
        </w:rPr>
        <w:t xml:space="preserve">0 metro lineal por día. </w:t>
      </w:r>
    </w:p>
    <w:p w:rsidR="000065B9" w:rsidRPr="00191AAF" w:rsidRDefault="000065B9" w:rsidP="000065B9">
      <w:pPr>
        <w:ind w:left="720" w:hanging="360"/>
        <w:jc w:val="both"/>
        <w:rPr>
          <w:rFonts w:ascii="Arial" w:hAnsi="Arial" w:cs="Arial"/>
        </w:rPr>
      </w:pPr>
      <w:r w:rsidRPr="00191AAF">
        <w:rPr>
          <w:rFonts w:ascii="Arial" w:hAnsi="Arial" w:cs="Arial"/>
          <w:sz w:val="22"/>
          <w:szCs w:val="22"/>
        </w:rPr>
        <w:t>2.- Por ocupación de banquetas, además del pago anterior se pagarán $6</w:t>
      </w:r>
      <w:r>
        <w:rPr>
          <w:rFonts w:ascii="Arial" w:hAnsi="Arial" w:cs="Arial"/>
          <w:sz w:val="22"/>
          <w:szCs w:val="22"/>
        </w:rPr>
        <w:t>66.00</w:t>
      </w:r>
      <w:r w:rsidRPr="00191AAF">
        <w:rPr>
          <w:rFonts w:ascii="Arial" w:hAnsi="Arial" w:cs="Arial"/>
          <w:sz w:val="22"/>
          <w:szCs w:val="22"/>
        </w:rPr>
        <w:t xml:space="preserve"> por día de ocupación por metro lineal. </w:t>
      </w:r>
    </w:p>
    <w:p w:rsidR="000065B9" w:rsidRPr="00191AAF" w:rsidRDefault="000065B9" w:rsidP="000065B9">
      <w:pPr>
        <w:ind w:left="360"/>
        <w:jc w:val="both"/>
        <w:rPr>
          <w:rFonts w:ascii="Arial" w:hAnsi="Arial" w:cs="Arial"/>
        </w:rPr>
      </w:pPr>
      <w:r w:rsidRPr="00191AAF">
        <w:rPr>
          <w:rFonts w:ascii="Arial" w:hAnsi="Arial" w:cs="Arial"/>
          <w:sz w:val="22"/>
          <w:szCs w:val="22"/>
        </w:rPr>
        <w:t>3.- Permiso de rotura de pavimento $</w:t>
      </w:r>
      <w:r>
        <w:rPr>
          <w:rFonts w:ascii="Arial" w:hAnsi="Arial" w:cs="Arial"/>
          <w:sz w:val="22"/>
          <w:szCs w:val="22"/>
        </w:rPr>
        <w:t>200.0</w:t>
      </w:r>
      <w:r w:rsidRPr="00191AAF">
        <w:rPr>
          <w:rFonts w:ascii="Arial" w:hAnsi="Arial" w:cs="Arial"/>
          <w:sz w:val="22"/>
          <w:szCs w:val="22"/>
        </w:rPr>
        <w:t>0</w:t>
      </w:r>
    </w:p>
    <w:p w:rsidR="000065B9" w:rsidRPr="00191AAF" w:rsidRDefault="000065B9" w:rsidP="000065B9">
      <w:pPr>
        <w:ind w:left="720" w:hanging="360"/>
        <w:jc w:val="both"/>
        <w:rPr>
          <w:rFonts w:ascii="Arial" w:hAnsi="Arial" w:cs="Arial"/>
        </w:rPr>
      </w:pPr>
      <w:r w:rsidRPr="00191AAF">
        <w:rPr>
          <w:rFonts w:ascii="Arial" w:hAnsi="Arial" w:cs="Arial"/>
          <w:sz w:val="22"/>
          <w:szCs w:val="22"/>
        </w:rPr>
        <w:t>4.- Depósito para arreglar rotura de pavimentos, cuando dicha obra esté terminado $3</w:t>
      </w:r>
      <w:r>
        <w:rPr>
          <w:rFonts w:ascii="Arial" w:hAnsi="Arial" w:cs="Arial"/>
          <w:sz w:val="22"/>
          <w:szCs w:val="22"/>
        </w:rPr>
        <w:t>79.00</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rPr>
      </w:pPr>
      <w:r w:rsidRPr="00191AAF">
        <w:rPr>
          <w:rFonts w:ascii="Arial" w:hAnsi="Arial"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53,286.20</w:t>
      </w:r>
      <w:r w:rsidRPr="00191AAF">
        <w:rPr>
          <w:rFonts w:ascii="Arial" w:hAnsi="Arial" w:cs="Arial"/>
          <w:sz w:val="22"/>
          <w:szCs w:val="22"/>
        </w:rPr>
        <w:t xml:space="preserve"> por permiso para cada aerogenerador o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VI.- Por la expedición de permiso de construcción y remodelación de la instalación dedicada a la explotación del gas de </w:t>
      </w:r>
      <w:proofErr w:type="spellStart"/>
      <w:r w:rsidRPr="00191AAF">
        <w:rPr>
          <w:rFonts w:ascii="Arial" w:hAnsi="Arial" w:cs="Arial"/>
          <w:sz w:val="22"/>
          <w:szCs w:val="22"/>
        </w:rPr>
        <w:t>lutitas</w:t>
      </w:r>
      <w:proofErr w:type="spellEnd"/>
      <w:r w:rsidRPr="00191AAF">
        <w:rPr>
          <w:rFonts w:ascii="Arial" w:hAnsi="Arial" w:cs="Arial"/>
          <w:sz w:val="22"/>
          <w:szCs w:val="22"/>
        </w:rPr>
        <w:t xml:space="preserve"> o gas </w:t>
      </w:r>
      <w:proofErr w:type="spellStart"/>
      <w:r w:rsidRPr="00191AAF">
        <w:rPr>
          <w:rFonts w:ascii="Arial" w:hAnsi="Arial" w:cs="Arial"/>
          <w:sz w:val="22"/>
          <w:szCs w:val="22"/>
        </w:rPr>
        <w:t>shale</w:t>
      </w:r>
      <w:proofErr w:type="spellEnd"/>
      <w:r w:rsidRPr="00191AAF">
        <w:rPr>
          <w:rFonts w:ascii="Arial" w:hAnsi="Arial" w:cs="Arial"/>
          <w:sz w:val="22"/>
          <w:szCs w:val="22"/>
        </w:rPr>
        <w:t>, se cobrará la cantidad de $</w:t>
      </w:r>
      <w:r>
        <w:rPr>
          <w:rFonts w:ascii="Arial" w:hAnsi="Arial" w:cs="Arial"/>
          <w:sz w:val="22"/>
          <w:szCs w:val="22"/>
        </w:rPr>
        <w:t>53,286.20</w:t>
      </w:r>
      <w:r w:rsidRPr="00191AAF">
        <w:rPr>
          <w:rFonts w:ascii="Arial" w:hAnsi="Arial" w:cs="Arial"/>
          <w:sz w:val="22"/>
          <w:szCs w:val="22"/>
        </w:rPr>
        <w:t xml:space="preserve"> por permiso de cada unidad.</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VII.- Por la expedición de permiso de construcción y remodelación de la instalación dedicada a la extracción de Gas Natural $</w:t>
      </w:r>
      <w:r>
        <w:rPr>
          <w:rFonts w:ascii="Arial" w:hAnsi="Arial" w:cs="Arial"/>
          <w:sz w:val="22"/>
          <w:szCs w:val="22"/>
        </w:rPr>
        <w:t>53,286.20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VIII.- Por la expedición de permiso de construcción y remodelación de la instalación dedicada a la extracción de Gas No Asociado $</w:t>
      </w:r>
      <w:r>
        <w:rPr>
          <w:rFonts w:ascii="Arial" w:hAnsi="Arial" w:cs="Arial"/>
          <w:sz w:val="22"/>
          <w:szCs w:val="22"/>
        </w:rPr>
        <w:t>53,286.20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IX.-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53,286.20</w:t>
      </w:r>
      <w:r w:rsidRPr="00191AAF">
        <w:rPr>
          <w:rFonts w:ascii="Arial" w:hAnsi="Arial" w:cs="Arial"/>
          <w:sz w:val="22"/>
          <w:szCs w:val="22"/>
        </w:rPr>
        <w:t xml:space="preserve"> por cada pozo.</w:t>
      </w:r>
    </w:p>
    <w:p w:rsidR="002666CE" w:rsidRDefault="002666CE" w:rsidP="000065B9">
      <w:pPr>
        <w:jc w:val="both"/>
        <w:rPr>
          <w:rFonts w:ascii="Arial" w:hAnsi="Arial" w:cs="Arial"/>
          <w:sz w:val="22"/>
          <w:szCs w:val="22"/>
        </w:rPr>
      </w:pPr>
    </w:p>
    <w:p w:rsidR="000065B9" w:rsidRPr="00191AAF" w:rsidRDefault="000065B9" w:rsidP="000065B9">
      <w:pPr>
        <w:jc w:val="both"/>
        <w:rPr>
          <w:rFonts w:ascii="Arial" w:hAnsi="Arial" w:cs="Arial"/>
        </w:rPr>
      </w:pPr>
      <w:r w:rsidRPr="00191AAF">
        <w:rPr>
          <w:rFonts w:ascii="Arial" w:hAnsi="Arial" w:cs="Arial"/>
          <w:sz w:val="22"/>
          <w:szCs w:val="22"/>
        </w:rPr>
        <w:t>X.- Por la expedición de permiso de construcción y remodelación de pozo para la extracción de cualquier hidrocarburo $</w:t>
      </w:r>
      <w:r>
        <w:rPr>
          <w:rFonts w:ascii="Arial" w:hAnsi="Arial" w:cs="Arial"/>
          <w:sz w:val="22"/>
          <w:szCs w:val="22"/>
        </w:rPr>
        <w:t>53,286.20</w:t>
      </w:r>
      <w:r w:rsidRPr="00191AAF">
        <w:rPr>
          <w:rFonts w:ascii="Arial" w:hAnsi="Arial" w:cs="Arial"/>
          <w:sz w:val="22"/>
          <w:szCs w:val="22"/>
        </w:rPr>
        <w:t xml:space="preserve"> por cada pozo.</w:t>
      </w:r>
    </w:p>
    <w:p w:rsidR="000065B9" w:rsidRPr="00191AAF" w:rsidRDefault="000065B9" w:rsidP="000065B9">
      <w:pPr>
        <w:jc w:val="both"/>
        <w:rPr>
          <w:rFonts w:ascii="Arial" w:hAnsi="Arial" w:cs="Arial"/>
        </w:rPr>
      </w:pPr>
    </w:p>
    <w:p w:rsidR="007059D5" w:rsidRDefault="007059D5" w:rsidP="007059D5">
      <w:pPr>
        <w:jc w:val="both"/>
        <w:rPr>
          <w:rFonts w:ascii="Arial" w:hAnsi="Arial" w:cs="Arial"/>
          <w:color w:val="000000"/>
          <w:sz w:val="22"/>
          <w:szCs w:val="22"/>
          <w:lang w:eastAsia="es-MX"/>
        </w:rPr>
      </w:pPr>
      <w:r w:rsidRPr="00CE3EC9">
        <w:rPr>
          <w:rFonts w:ascii="Arial" w:hAnsi="Arial" w:cs="Arial"/>
          <w:sz w:val="22"/>
          <w:szCs w:val="22"/>
        </w:rPr>
        <w:t>XI.- Por certificación de constancia de uso de suelo</w:t>
      </w:r>
      <w:r w:rsidRPr="00CE3EC9">
        <w:rPr>
          <w:rFonts w:ascii="Arial" w:hAnsi="Arial" w:cs="Arial"/>
          <w:bCs/>
          <w:sz w:val="22"/>
          <w:szCs w:val="22"/>
        </w:rPr>
        <w:t xml:space="preserve"> y certificación por cambio de uso de suelo previa autorización del R. Ayuntamiento por única vez, una cuota de</w:t>
      </w:r>
      <w:r w:rsidRPr="00CE3EC9">
        <w:rPr>
          <w:rFonts w:ascii="Arial" w:hAnsi="Arial" w:cs="Arial"/>
          <w:color w:val="000000"/>
          <w:sz w:val="22"/>
          <w:szCs w:val="22"/>
          <w:lang w:eastAsia="es-MX"/>
        </w:rPr>
        <w:t xml:space="preserve"> $ </w:t>
      </w:r>
      <w:r>
        <w:rPr>
          <w:rFonts w:ascii="Arial" w:hAnsi="Arial" w:cs="Arial"/>
          <w:color w:val="000000"/>
          <w:sz w:val="22"/>
          <w:szCs w:val="22"/>
          <w:lang w:val="es-419" w:eastAsia="es-MX"/>
        </w:rPr>
        <w:t>500</w:t>
      </w:r>
      <w:r w:rsidRPr="00A047AB">
        <w:rPr>
          <w:rFonts w:ascii="Arial" w:hAnsi="Arial" w:cs="Arial"/>
          <w:color w:val="000000"/>
          <w:sz w:val="22"/>
          <w:szCs w:val="22"/>
          <w:lang w:eastAsia="es-MX"/>
        </w:rPr>
        <w:t>.0</w:t>
      </w:r>
      <w:r>
        <w:rPr>
          <w:rFonts w:ascii="Arial" w:hAnsi="Arial" w:cs="Arial"/>
          <w:color w:val="000000"/>
          <w:sz w:val="22"/>
          <w:szCs w:val="22"/>
          <w:lang w:eastAsia="es-MX"/>
        </w:rPr>
        <w:t>0</w:t>
      </w:r>
    </w:p>
    <w:p w:rsidR="005479B4" w:rsidRDefault="005479B4" w:rsidP="005479B4">
      <w:pPr>
        <w:ind w:right="50"/>
        <w:jc w:val="both"/>
        <w:rPr>
          <w:rFonts w:ascii="Arial" w:hAnsi="Arial" w:cs="Arial"/>
          <w:bCs/>
          <w:sz w:val="22"/>
          <w:szCs w:val="22"/>
          <w:lang w:val="es-ES_tradnl"/>
        </w:rPr>
      </w:pPr>
    </w:p>
    <w:p w:rsidR="005479B4" w:rsidRPr="00077462" w:rsidRDefault="005479B4" w:rsidP="005479B4">
      <w:pPr>
        <w:ind w:right="50"/>
        <w:jc w:val="both"/>
        <w:rPr>
          <w:rFonts w:ascii="Arial" w:hAnsi="Arial" w:cs="Arial"/>
          <w:bCs/>
          <w:sz w:val="22"/>
          <w:szCs w:val="22"/>
          <w:lang w:val="es-ES_tradnl"/>
        </w:rPr>
      </w:pPr>
      <w:r>
        <w:rPr>
          <w:rFonts w:ascii="Arial" w:hAnsi="Arial" w:cs="Arial"/>
          <w:bCs/>
          <w:sz w:val="22"/>
          <w:szCs w:val="22"/>
          <w:lang w:val="es-ES_tradnl"/>
        </w:rPr>
        <w:t xml:space="preserve">XII.-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5479B4" w:rsidRPr="00077462" w:rsidRDefault="005479B4" w:rsidP="005479B4">
      <w:pPr>
        <w:ind w:right="50"/>
        <w:jc w:val="both"/>
        <w:rPr>
          <w:rFonts w:ascii="Arial" w:hAnsi="Arial" w:cs="Arial"/>
          <w:bCs/>
          <w:sz w:val="22"/>
          <w:szCs w:val="22"/>
          <w:lang w:val="es-ES_tradnl"/>
        </w:rPr>
      </w:pPr>
    </w:p>
    <w:p w:rsidR="005479B4" w:rsidRPr="00077462" w:rsidRDefault="005479B4" w:rsidP="005479B4">
      <w:pPr>
        <w:ind w:right="50"/>
        <w:jc w:val="both"/>
        <w:rPr>
          <w:rFonts w:ascii="Arial" w:hAnsi="Arial" w:cs="Arial"/>
          <w:bCs/>
          <w:sz w:val="22"/>
          <w:szCs w:val="22"/>
          <w:lang w:val="es-ES_tradnl"/>
        </w:rPr>
      </w:pPr>
      <w:r>
        <w:rPr>
          <w:rFonts w:ascii="Arial" w:hAnsi="Arial" w:cs="Arial"/>
          <w:bCs/>
          <w:sz w:val="22"/>
          <w:szCs w:val="22"/>
          <w:lang w:val="es-ES_tradnl"/>
        </w:rPr>
        <w:t xml:space="preserve">XIII.- </w:t>
      </w:r>
      <w:r w:rsidRPr="00077462">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7059D5" w:rsidRDefault="007059D5" w:rsidP="000065B9">
      <w:pPr>
        <w:jc w:val="center"/>
        <w:rPr>
          <w:rFonts w:ascii="Arial" w:hAnsi="Arial" w:cs="Arial"/>
          <w:b/>
          <w:bCs/>
          <w:color w:val="FFFF00"/>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POR LICENCIAS PARA ESTABLECIMIENTOS QUE EXPENDAN BEBIDAS ALCOHÓLICAS</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rPr>
      </w:pPr>
      <w:r>
        <w:rPr>
          <w:rFonts w:ascii="Arial" w:hAnsi="Arial" w:cs="Arial"/>
          <w:b/>
          <w:sz w:val="22"/>
          <w:szCs w:val="22"/>
        </w:rPr>
        <w:t>ARTÍCULO 17</w:t>
      </w:r>
      <w:r w:rsidRPr="00191AAF">
        <w:rPr>
          <w:rFonts w:ascii="Arial" w:hAnsi="Arial" w:cs="Arial"/>
          <w:b/>
          <w:sz w:val="22"/>
          <w:szCs w:val="22"/>
        </w:rPr>
        <w:t>.-</w:t>
      </w:r>
      <w:r w:rsidRPr="00191AAF">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191AAF">
        <w:rPr>
          <w:rFonts w:ascii="Arial" w:hAnsi="Arial" w:cs="Arial"/>
          <w:sz w:val="22"/>
          <w:szCs w:val="22"/>
        </w:rPr>
        <w:t>y se sujetarán a las siguientes tarifas:</w:t>
      </w:r>
    </w:p>
    <w:p w:rsidR="000065B9" w:rsidRPr="00191AAF" w:rsidRDefault="000065B9" w:rsidP="000065B9">
      <w:pPr>
        <w:ind w:right="5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I.-Expedición de Licencias para el Funcionamiento de Establecimientos que Expendan Bebidas Alcohólicas bajo cualquier modalidad $5</w:t>
      </w:r>
      <w:r>
        <w:rPr>
          <w:rFonts w:ascii="Arial" w:hAnsi="Arial" w:cs="Arial"/>
          <w:sz w:val="22"/>
          <w:szCs w:val="22"/>
        </w:rPr>
        <w:t>5,951</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 debiendo especificar el giro al momento de la expedición de la Licencia.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bCs/>
        </w:rPr>
      </w:pPr>
      <w:r w:rsidRPr="00191AAF">
        <w:rPr>
          <w:rFonts w:ascii="Arial" w:hAnsi="Arial" w:cs="Arial"/>
          <w:sz w:val="22"/>
          <w:szCs w:val="22"/>
        </w:rPr>
        <w:t>II.- Refrendo anual por establecimiento $</w:t>
      </w:r>
      <w:r>
        <w:rPr>
          <w:rFonts w:ascii="Arial" w:hAnsi="Arial" w:cs="Arial"/>
          <w:sz w:val="22"/>
          <w:szCs w:val="22"/>
        </w:rPr>
        <w:t>4,259.00</w:t>
      </w:r>
    </w:p>
    <w:p w:rsidR="000065B9" w:rsidRPr="00191AAF" w:rsidRDefault="000065B9" w:rsidP="000065B9">
      <w:pPr>
        <w:ind w:right="50"/>
        <w:jc w:val="both"/>
        <w:rPr>
          <w:rFonts w:ascii="Arial" w:hAnsi="Arial" w:cs="Arial"/>
          <w:bCs/>
        </w:rPr>
      </w:pPr>
    </w:p>
    <w:p w:rsidR="000065B9" w:rsidRDefault="000065B9" w:rsidP="000065B9">
      <w:pPr>
        <w:ind w:right="50"/>
        <w:jc w:val="both"/>
        <w:rPr>
          <w:rFonts w:ascii="Arial" w:hAnsi="Arial" w:cs="Arial"/>
          <w:bCs/>
          <w:sz w:val="22"/>
          <w:szCs w:val="22"/>
        </w:rPr>
      </w:pPr>
      <w:r w:rsidRPr="00191AAF">
        <w:rPr>
          <w:rFonts w:ascii="Arial" w:hAnsi="Arial" w:cs="Arial"/>
          <w:bCs/>
          <w:sz w:val="22"/>
          <w:szCs w:val="22"/>
        </w:rPr>
        <w:t>III.- Cambio de propietario 50% sobre el costo de la licencia que se trate</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IV.- Cambio de domicilio 30% sobre el costo de la licencia que se trate</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V.- Cambio de comodatario 15% sobre el costo de la licencia que se trate</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bCs/>
        </w:rPr>
      </w:pPr>
      <w:r w:rsidRPr="00191AAF">
        <w:rPr>
          <w:rFonts w:ascii="Arial" w:hAnsi="Arial" w:cs="Arial"/>
          <w:bCs/>
          <w:sz w:val="22"/>
          <w:szCs w:val="22"/>
        </w:rPr>
        <w:t>VI.- Cambio de giro 100% sobre el costo de la licencia que se trate.</w:t>
      </w:r>
    </w:p>
    <w:p w:rsidR="000065B9" w:rsidRPr="00191AAF" w:rsidRDefault="000065B9" w:rsidP="000065B9">
      <w:pPr>
        <w:jc w:val="both"/>
        <w:rPr>
          <w:rFonts w:ascii="Arial" w:hAnsi="Arial" w:cs="Arial"/>
          <w:b/>
        </w:rPr>
      </w:pPr>
    </w:p>
    <w:p w:rsidR="000065B9" w:rsidRPr="00191AAF" w:rsidRDefault="000065B9" w:rsidP="000065B9">
      <w:pPr>
        <w:jc w:val="center"/>
        <w:rPr>
          <w:rFonts w:ascii="Arial" w:hAnsi="Arial" w:cs="Arial"/>
          <w:b/>
        </w:rPr>
      </w:pPr>
      <w:r w:rsidRPr="00191AAF">
        <w:rPr>
          <w:rFonts w:ascii="Arial" w:hAnsi="Arial" w:cs="Arial"/>
          <w:b/>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DE LOS SERVICIOS CATASTRALES</w:t>
      </w:r>
    </w:p>
    <w:p w:rsidR="000065B9" w:rsidRPr="00191AAF" w:rsidRDefault="000065B9" w:rsidP="000065B9">
      <w:pPr>
        <w:ind w:right="50"/>
        <w:jc w:val="both"/>
        <w:rPr>
          <w:rFonts w:ascii="Arial" w:hAnsi="Arial" w:cs="Arial"/>
          <w:b/>
        </w:rPr>
      </w:pPr>
    </w:p>
    <w:p w:rsidR="000065B9" w:rsidRDefault="000065B9" w:rsidP="000065B9">
      <w:pPr>
        <w:ind w:right="50"/>
        <w:jc w:val="both"/>
        <w:rPr>
          <w:rFonts w:ascii="Arial" w:hAnsi="Arial" w:cs="Arial"/>
          <w:bCs/>
        </w:rPr>
      </w:pPr>
      <w:r>
        <w:rPr>
          <w:rFonts w:ascii="Arial" w:hAnsi="Arial" w:cs="Arial"/>
          <w:b/>
          <w:sz w:val="22"/>
          <w:szCs w:val="22"/>
        </w:rPr>
        <w:t>ARTÍCULO 18</w:t>
      </w:r>
      <w:r w:rsidRPr="00191AAF">
        <w:rPr>
          <w:rFonts w:ascii="Arial" w:hAnsi="Arial" w:cs="Arial"/>
          <w:b/>
          <w:sz w:val="22"/>
          <w:szCs w:val="22"/>
        </w:rPr>
        <w:t>.-</w:t>
      </w:r>
      <w:r w:rsidRPr="00191AAF">
        <w:rPr>
          <w:rFonts w:ascii="Arial" w:hAnsi="Arial" w:cs="Arial"/>
          <w:bCs/>
          <w:sz w:val="22"/>
          <w:szCs w:val="22"/>
        </w:rPr>
        <w:t xml:space="preserve"> Son objeto de estos derechos, los servicios que presten las autoridades municipales por concepto de:</w:t>
      </w:r>
    </w:p>
    <w:p w:rsidR="000065B9" w:rsidRPr="00191AAF" w:rsidRDefault="000065B9" w:rsidP="000065B9">
      <w:pPr>
        <w:ind w:right="50"/>
        <w:jc w:val="both"/>
        <w:rPr>
          <w:rFonts w:ascii="Arial" w:hAnsi="Arial" w:cs="Arial"/>
          <w:bCs/>
        </w:rPr>
      </w:pPr>
    </w:p>
    <w:p w:rsidR="000065B9" w:rsidRPr="00191AAF" w:rsidRDefault="000065B9" w:rsidP="0051608A">
      <w:pPr>
        <w:ind w:right="50"/>
        <w:jc w:val="both"/>
        <w:rPr>
          <w:rFonts w:ascii="Arial" w:hAnsi="Arial" w:cs="Arial"/>
        </w:rPr>
      </w:pPr>
      <w:r w:rsidRPr="00191AAF">
        <w:rPr>
          <w:rFonts w:ascii="Arial" w:hAnsi="Arial" w:cs="Arial"/>
          <w:sz w:val="22"/>
          <w:szCs w:val="22"/>
        </w:rPr>
        <w:t>I.- Certificaciones catastrales:</w:t>
      </w:r>
    </w:p>
    <w:p w:rsidR="000065B9" w:rsidRDefault="000065B9" w:rsidP="000065B9">
      <w:pPr>
        <w:ind w:left="240"/>
        <w:jc w:val="both"/>
        <w:rPr>
          <w:rFonts w:ascii="Arial" w:hAnsi="Arial" w:cs="Arial"/>
          <w:sz w:val="22"/>
          <w:szCs w:val="22"/>
        </w:rPr>
      </w:pPr>
      <w:r w:rsidRPr="00191AAF">
        <w:rPr>
          <w:rFonts w:ascii="Arial" w:hAnsi="Arial" w:cs="Arial"/>
          <w:sz w:val="22"/>
          <w:szCs w:val="22"/>
        </w:rPr>
        <w:lastRenderedPageBreak/>
        <w:t>1.- Revisión, registro y certificación de planos catastrales $</w:t>
      </w:r>
      <w:r>
        <w:rPr>
          <w:rFonts w:ascii="Arial" w:hAnsi="Arial" w:cs="Arial"/>
          <w:sz w:val="22"/>
          <w:szCs w:val="22"/>
        </w:rPr>
        <w:t>100</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51608A" w:rsidRPr="00191AAF" w:rsidRDefault="0051608A" w:rsidP="000065B9">
      <w:pPr>
        <w:ind w:left="240"/>
        <w:jc w:val="both"/>
        <w:rPr>
          <w:rFonts w:ascii="Arial" w:hAnsi="Arial" w:cs="Arial"/>
        </w:rPr>
      </w:pPr>
    </w:p>
    <w:p w:rsidR="000065B9" w:rsidRPr="00191AAF" w:rsidRDefault="000065B9" w:rsidP="000065B9">
      <w:pPr>
        <w:ind w:left="600"/>
        <w:jc w:val="both"/>
        <w:rPr>
          <w:rFonts w:ascii="Arial" w:hAnsi="Arial" w:cs="Arial"/>
        </w:rPr>
      </w:pPr>
      <w:r w:rsidRPr="00191AAF">
        <w:rPr>
          <w:rFonts w:ascii="Arial" w:hAnsi="Arial" w:cs="Arial"/>
          <w:sz w:val="22"/>
          <w:szCs w:val="22"/>
        </w:rPr>
        <w:t>Incentivo del 20% en certificación y registro de planos catastrales por la adquisición de vivienda popular e interés social, para promover vivienda.</w:t>
      </w:r>
    </w:p>
    <w:p w:rsidR="000065B9" w:rsidRPr="00191AAF" w:rsidRDefault="000065B9" w:rsidP="000065B9">
      <w:pPr>
        <w:ind w:left="600" w:hanging="360"/>
        <w:jc w:val="both"/>
        <w:rPr>
          <w:rFonts w:ascii="Arial" w:hAnsi="Arial" w:cs="Arial"/>
        </w:rPr>
      </w:pPr>
    </w:p>
    <w:p w:rsidR="000065B9" w:rsidRPr="00191AAF" w:rsidRDefault="000065B9" w:rsidP="000065B9">
      <w:pPr>
        <w:ind w:left="600" w:hanging="360"/>
        <w:jc w:val="both"/>
        <w:rPr>
          <w:rFonts w:ascii="Arial" w:hAnsi="Arial" w:cs="Arial"/>
        </w:rPr>
      </w:pPr>
      <w:r w:rsidRPr="00191AAF">
        <w:rPr>
          <w:rFonts w:ascii="Arial" w:hAnsi="Arial" w:cs="Arial"/>
          <w:sz w:val="22"/>
          <w:szCs w:val="22"/>
        </w:rPr>
        <w:t xml:space="preserve">2.- Revisión, cálculo y registros sobre planos de fraccionamientos, subdivisión y </w:t>
      </w:r>
      <w:proofErr w:type="spellStart"/>
      <w:r w:rsidRPr="00191AAF">
        <w:rPr>
          <w:rFonts w:ascii="Arial" w:hAnsi="Arial" w:cs="Arial"/>
          <w:sz w:val="22"/>
          <w:szCs w:val="22"/>
        </w:rPr>
        <w:t>relotificación</w:t>
      </w:r>
      <w:proofErr w:type="spellEnd"/>
      <w:r w:rsidRPr="00191AAF">
        <w:rPr>
          <w:rFonts w:ascii="Arial" w:hAnsi="Arial" w:cs="Arial"/>
          <w:sz w:val="22"/>
          <w:szCs w:val="22"/>
        </w:rPr>
        <w:t xml:space="preserve"> $3</w:t>
      </w:r>
      <w:r>
        <w:rPr>
          <w:rFonts w:ascii="Arial" w:hAnsi="Arial" w:cs="Arial"/>
          <w:sz w:val="22"/>
          <w:szCs w:val="22"/>
        </w:rPr>
        <w:t>6.00</w:t>
      </w:r>
      <w:r w:rsidRPr="00191AAF">
        <w:rPr>
          <w:rFonts w:ascii="Arial" w:hAnsi="Arial" w:cs="Arial"/>
          <w:sz w:val="22"/>
          <w:szCs w:val="22"/>
        </w:rPr>
        <w:t xml:space="preserve"> por lote. </w:t>
      </w:r>
    </w:p>
    <w:p w:rsidR="000065B9" w:rsidRPr="00191AAF" w:rsidRDefault="000065B9" w:rsidP="000065B9">
      <w:pPr>
        <w:ind w:left="240"/>
        <w:jc w:val="both"/>
        <w:rPr>
          <w:rFonts w:ascii="Arial" w:hAnsi="Arial" w:cs="Arial"/>
        </w:rPr>
      </w:pPr>
    </w:p>
    <w:p w:rsidR="000065B9" w:rsidRPr="00191AAF" w:rsidRDefault="000065B9" w:rsidP="000065B9">
      <w:pPr>
        <w:ind w:left="240" w:hanging="240"/>
        <w:jc w:val="both"/>
        <w:rPr>
          <w:rFonts w:ascii="Arial" w:hAnsi="Arial" w:cs="Arial"/>
        </w:rPr>
      </w:pPr>
      <w:r w:rsidRPr="00191AAF">
        <w:rPr>
          <w:rFonts w:ascii="Arial" w:hAnsi="Arial" w:cs="Arial"/>
          <w:sz w:val="22"/>
          <w:szCs w:val="22"/>
        </w:rPr>
        <w:t>II.- Servicios Topográficos:</w:t>
      </w:r>
    </w:p>
    <w:p w:rsidR="000065B9" w:rsidRPr="00191AAF" w:rsidRDefault="000065B9" w:rsidP="000065B9">
      <w:pPr>
        <w:ind w:left="240" w:hanging="240"/>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1.- Deslinde de predios urbanos $1.</w:t>
      </w:r>
      <w:r>
        <w:rPr>
          <w:rFonts w:ascii="Arial" w:hAnsi="Arial" w:cs="Arial"/>
          <w:sz w:val="22"/>
          <w:szCs w:val="22"/>
        </w:rPr>
        <w:t>98</w:t>
      </w:r>
      <w:r w:rsidRPr="00191AAF">
        <w:rPr>
          <w:rFonts w:ascii="Arial" w:hAnsi="Arial" w:cs="Arial"/>
          <w:sz w:val="22"/>
          <w:szCs w:val="22"/>
        </w:rPr>
        <w:t xml:space="preserve"> por metro cuadrado. </w:t>
      </w:r>
    </w:p>
    <w:p w:rsidR="000065B9" w:rsidRPr="00191AAF" w:rsidRDefault="000065B9" w:rsidP="000065B9">
      <w:pPr>
        <w:ind w:left="240"/>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2.- Deslinde de predios rústicos hasta 10 hectáreas $</w:t>
      </w:r>
      <w:r>
        <w:rPr>
          <w:rFonts w:ascii="Arial" w:hAnsi="Arial" w:cs="Arial"/>
          <w:sz w:val="22"/>
          <w:szCs w:val="22"/>
        </w:rPr>
        <w:t>973.08</w:t>
      </w:r>
      <w:r w:rsidRPr="00191AAF">
        <w:rPr>
          <w:rFonts w:ascii="Arial" w:hAnsi="Arial" w:cs="Arial"/>
          <w:sz w:val="22"/>
          <w:szCs w:val="22"/>
        </w:rPr>
        <w:t>, lo que exceda a razón de $</w:t>
      </w:r>
      <w:r>
        <w:rPr>
          <w:rFonts w:ascii="Arial" w:hAnsi="Arial" w:cs="Arial"/>
          <w:sz w:val="22"/>
          <w:szCs w:val="22"/>
        </w:rPr>
        <w:t>213.00</w:t>
      </w:r>
      <w:r w:rsidRPr="00191AAF">
        <w:rPr>
          <w:rFonts w:ascii="Arial" w:hAnsi="Arial" w:cs="Arial"/>
          <w:sz w:val="22"/>
          <w:szCs w:val="22"/>
        </w:rPr>
        <w:t xml:space="preserve"> por hectárea. </w:t>
      </w:r>
    </w:p>
    <w:p w:rsidR="000065B9" w:rsidRPr="00191AAF" w:rsidRDefault="000065B9" w:rsidP="000065B9">
      <w:pPr>
        <w:ind w:left="240"/>
        <w:jc w:val="both"/>
        <w:rPr>
          <w:rFonts w:ascii="Arial" w:hAnsi="Arial" w:cs="Arial"/>
        </w:rPr>
      </w:pPr>
    </w:p>
    <w:p w:rsidR="000065B9" w:rsidRPr="00191AAF" w:rsidRDefault="000065B9" w:rsidP="000065B9">
      <w:pPr>
        <w:ind w:left="284"/>
        <w:jc w:val="both"/>
        <w:rPr>
          <w:rFonts w:ascii="Arial" w:hAnsi="Arial" w:cs="Arial"/>
        </w:rPr>
      </w:pPr>
      <w:r w:rsidRPr="00191AAF">
        <w:rPr>
          <w:rFonts w:ascii="Arial" w:hAnsi="Arial" w:cs="Arial"/>
          <w:sz w:val="22"/>
          <w:szCs w:val="22"/>
        </w:rPr>
        <w:t>Para los incisos anteriores, cualquiera que sea la superficie del predio, el importe de los derechos no podrá ser inferior a $</w:t>
      </w:r>
      <w:r>
        <w:rPr>
          <w:rFonts w:ascii="Arial" w:hAnsi="Arial" w:cs="Arial"/>
          <w:sz w:val="22"/>
          <w:szCs w:val="22"/>
        </w:rPr>
        <w:t>973.08</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3.- Dibujo de planos urbanos, escala hasta 1:500:</w:t>
      </w:r>
    </w:p>
    <w:p w:rsidR="000065B9" w:rsidRPr="00191AAF" w:rsidRDefault="000065B9" w:rsidP="000065B9">
      <w:pPr>
        <w:ind w:left="480"/>
        <w:jc w:val="both"/>
        <w:rPr>
          <w:rFonts w:ascii="Arial" w:hAnsi="Arial" w:cs="Arial"/>
        </w:rPr>
      </w:pPr>
      <w:r w:rsidRPr="00191AAF">
        <w:rPr>
          <w:rFonts w:ascii="Arial" w:hAnsi="Arial" w:cs="Arial"/>
          <w:sz w:val="22"/>
          <w:szCs w:val="22"/>
        </w:rPr>
        <w:t xml:space="preserve">a).- Tamaño de plano hasta 30 x 30 </w:t>
      </w:r>
      <w:proofErr w:type="spellStart"/>
      <w:r w:rsidRPr="00191AAF">
        <w:rPr>
          <w:rFonts w:ascii="Arial" w:hAnsi="Arial" w:cs="Arial"/>
          <w:sz w:val="22"/>
          <w:szCs w:val="22"/>
        </w:rPr>
        <w:t>cms</w:t>
      </w:r>
      <w:proofErr w:type="spellEnd"/>
      <w:r w:rsidRPr="00191AAF">
        <w:rPr>
          <w:rFonts w:ascii="Arial" w:hAnsi="Arial" w:cs="Arial"/>
          <w:sz w:val="22"/>
          <w:szCs w:val="22"/>
        </w:rPr>
        <w:t>. $</w:t>
      </w:r>
      <w:r>
        <w:rPr>
          <w:rFonts w:ascii="Arial" w:hAnsi="Arial" w:cs="Arial"/>
          <w:sz w:val="22"/>
          <w:szCs w:val="22"/>
        </w:rPr>
        <w:t>120</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0065B9" w:rsidRPr="00191AAF" w:rsidRDefault="000065B9" w:rsidP="000065B9">
      <w:pPr>
        <w:ind w:left="480"/>
        <w:jc w:val="both"/>
        <w:rPr>
          <w:rFonts w:ascii="Arial" w:hAnsi="Arial" w:cs="Arial"/>
        </w:rPr>
      </w:pPr>
      <w:r w:rsidRPr="00191AAF">
        <w:rPr>
          <w:rFonts w:ascii="Arial" w:hAnsi="Arial" w:cs="Arial"/>
          <w:sz w:val="22"/>
          <w:szCs w:val="22"/>
        </w:rPr>
        <w:t>b).- Sobre el excedente del tamaño anterior por decímetro cuadrado o fracción $3</w:t>
      </w:r>
      <w:r>
        <w:rPr>
          <w:rFonts w:ascii="Arial" w:hAnsi="Arial" w:cs="Arial"/>
          <w:sz w:val="22"/>
          <w:szCs w:val="22"/>
        </w:rPr>
        <w:t>3</w:t>
      </w:r>
      <w:r w:rsidRPr="00191AAF">
        <w:rPr>
          <w:rFonts w:ascii="Arial" w:hAnsi="Arial" w:cs="Arial"/>
          <w:sz w:val="22"/>
          <w:szCs w:val="22"/>
        </w:rPr>
        <w:t>.</w:t>
      </w:r>
      <w:r>
        <w:rPr>
          <w:rFonts w:ascii="Arial" w:hAnsi="Arial" w:cs="Arial"/>
          <w:sz w:val="22"/>
          <w:szCs w:val="22"/>
        </w:rPr>
        <w:t>2</w:t>
      </w:r>
      <w:r w:rsidRPr="00191AAF">
        <w:rPr>
          <w:rFonts w:ascii="Arial" w:hAnsi="Arial" w:cs="Arial"/>
          <w:sz w:val="22"/>
          <w:szCs w:val="22"/>
        </w:rPr>
        <w:t>0</w:t>
      </w:r>
    </w:p>
    <w:p w:rsidR="000065B9" w:rsidRPr="00191AAF" w:rsidRDefault="000065B9" w:rsidP="000065B9">
      <w:pPr>
        <w:ind w:left="240"/>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4.- Dibujo de planos topográficos suburbanos y rústicos, escala mayor a 1:500:</w:t>
      </w:r>
    </w:p>
    <w:p w:rsidR="000065B9" w:rsidRPr="00191AAF" w:rsidRDefault="000065B9" w:rsidP="000065B9">
      <w:pPr>
        <w:ind w:left="480"/>
        <w:jc w:val="both"/>
        <w:rPr>
          <w:rFonts w:ascii="Arial" w:hAnsi="Arial" w:cs="Arial"/>
        </w:rPr>
      </w:pPr>
      <w:r w:rsidRPr="00191AAF">
        <w:rPr>
          <w:rFonts w:ascii="Arial" w:hAnsi="Arial" w:cs="Arial"/>
          <w:sz w:val="22"/>
          <w:szCs w:val="22"/>
        </w:rPr>
        <w:t>a).- Polígono de hasta seis vértices $2</w:t>
      </w:r>
      <w:r>
        <w:rPr>
          <w:rFonts w:ascii="Arial" w:hAnsi="Arial" w:cs="Arial"/>
          <w:sz w:val="22"/>
          <w:szCs w:val="22"/>
        </w:rPr>
        <w:t>22</w:t>
      </w:r>
      <w:r w:rsidRPr="00191AAF">
        <w:rPr>
          <w:rFonts w:ascii="Arial" w:hAnsi="Arial" w:cs="Arial"/>
          <w:sz w:val="22"/>
          <w:szCs w:val="22"/>
        </w:rPr>
        <w:t xml:space="preserve">.00 cada uno. </w:t>
      </w:r>
    </w:p>
    <w:p w:rsidR="000065B9" w:rsidRPr="00191AAF" w:rsidRDefault="000065B9" w:rsidP="000065B9">
      <w:pPr>
        <w:ind w:left="480"/>
        <w:jc w:val="both"/>
        <w:rPr>
          <w:rFonts w:ascii="Arial" w:hAnsi="Arial" w:cs="Arial"/>
        </w:rPr>
      </w:pPr>
      <w:r w:rsidRPr="00191AAF">
        <w:rPr>
          <w:rFonts w:ascii="Arial" w:hAnsi="Arial" w:cs="Arial"/>
          <w:sz w:val="22"/>
          <w:szCs w:val="22"/>
        </w:rPr>
        <w:t>b).- Por cada vértice adicional $1</w:t>
      </w:r>
      <w:r>
        <w:rPr>
          <w:rFonts w:ascii="Arial" w:hAnsi="Arial" w:cs="Arial"/>
          <w:sz w:val="22"/>
          <w:szCs w:val="22"/>
        </w:rPr>
        <w:t>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w:t>
      </w:r>
    </w:p>
    <w:p w:rsidR="000065B9" w:rsidRPr="00191AAF" w:rsidRDefault="000065B9" w:rsidP="000065B9">
      <w:pPr>
        <w:ind w:left="480"/>
        <w:jc w:val="both"/>
        <w:rPr>
          <w:rFonts w:ascii="Arial" w:hAnsi="Arial" w:cs="Arial"/>
        </w:rPr>
      </w:pPr>
      <w:r w:rsidRPr="00191AAF">
        <w:rPr>
          <w:rFonts w:ascii="Arial" w:hAnsi="Arial" w:cs="Arial"/>
          <w:sz w:val="22"/>
          <w:szCs w:val="22"/>
        </w:rPr>
        <w:t xml:space="preserve">c).- Planos que excedan de 50 x 50 </w:t>
      </w:r>
      <w:proofErr w:type="spellStart"/>
      <w:r w:rsidRPr="00191AAF">
        <w:rPr>
          <w:rFonts w:ascii="Arial" w:hAnsi="Arial" w:cs="Arial"/>
          <w:sz w:val="22"/>
          <w:szCs w:val="22"/>
        </w:rPr>
        <w:t>cms</w:t>
      </w:r>
      <w:proofErr w:type="spellEnd"/>
      <w:r w:rsidRPr="00191AAF">
        <w:rPr>
          <w:rFonts w:ascii="Arial" w:hAnsi="Arial" w:cs="Arial"/>
          <w:sz w:val="22"/>
          <w:szCs w:val="22"/>
        </w:rPr>
        <w:t>. sobre los dos incisos anteriores, causarán derechos por cada decímetro cuadrado adicional o fracción $</w:t>
      </w:r>
      <w:r>
        <w:rPr>
          <w:rFonts w:ascii="Arial" w:hAnsi="Arial" w:cs="Arial"/>
          <w:sz w:val="22"/>
          <w:szCs w:val="22"/>
        </w:rPr>
        <w:t>32.12</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5.- Croquis de localización $3</w:t>
      </w:r>
      <w:r>
        <w:rPr>
          <w:rFonts w:ascii="Arial" w:hAnsi="Arial" w:cs="Arial"/>
          <w:sz w:val="22"/>
          <w:szCs w:val="22"/>
        </w:rPr>
        <w:t>9</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Servicio de copiado:</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1.- Copias heliográficas de planos que obren en los archivos del departamento:</w:t>
      </w:r>
    </w:p>
    <w:p w:rsidR="000065B9" w:rsidRPr="00191AAF" w:rsidRDefault="000065B9" w:rsidP="000065B9">
      <w:pPr>
        <w:ind w:left="480"/>
        <w:jc w:val="both"/>
        <w:rPr>
          <w:rFonts w:ascii="Arial" w:hAnsi="Arial" w:cs="Arial"/>
        </w:rPr>
      </w:pPr>
      <w:r w:rsidRPr="00191AAF">
        <w:rPr>
          <w:rFonts w:ascii="Arial" w:hAnsi="Arial" w:cs="Arial"/>
          <w:sz w:val="22"/>
          <w:szCs w:val="22"/>
        </w:rPr>
        <w:t xml:space="preserve">a).- Hasta 30 x 30 </w:t>
      </w:r>
      <w:proofErr w:type="spellStart"/>
      <w:r w:rsidRPr="00191AAF">
        <w:rPr>
          <w:rFonts w:ascii="Arial" w:hAnsi="Arial" w:cs="Arial"/>
          <w:sz w:val="22"/>
          <w:szCs w:val="22"/>
        </w:rPr>
        <w:t>cms</w:t>
      </w:r>
      <w:proofErr w:type="spellEnd"/>
      <w:r w:rsidRPr="00191AAF">
        <w:rPr>
          <w:rFonts w:ascii="Arial" w:hAnsi="Arial" w:cs="Arial"/>
          <w:sz w:val="22"/>
          <w:szCs w:val="22"/>
        </w:rPr>
        <w:t>. $</w:t>
      </w:r>
      <w:r>
        <w:rPr>
          <w:rFonts w:ascii="Arial" w:hAnsi="Arial" w:cs="Arial"/>
          <w:sz w:val="22"/>
          <w:szCs w:val="22"/>
        </w:rPr>
        <w:t>26</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0</w:t>
      </w:r>
    </w:p>
    <w:p w:rsidR="000065B9" w:rsidRPr="00191AAF" w:rsidRDefault="000065B9" w:rsidP="000065B9">
      <w:pPr>
        <w:ind w:left="480"/>
        <w:jc w:val="both"/>
        <w:rPr>
          <w:rFonts w:ascii="Arial" w:hAnsi="Arial" w:cs="Arial"/>
        </w:rPr>
      </w:pPr>
      <w:r w:rsidRPr="00191AAF">
        <w:rPr>
          <w:rFonts w:ascii="Arial" w:hAnsi="Arial" w:cs="Arial"/>
          <w:sz w:val="22"/>
          <w:szCs w:val="22"/>
        </w:rPr>
        <w:t>b).- En tamaños mayores, por cada decímetro cuadrado adicional o fracción $</w:t>
      </w:r>
      <w:r>
        <w:rPr>
          <w:rFonts w:ascii="Arial" w:hAnsi="Arial" w:cs="Arial"/>
          <w:sz w:val="22"/>
          <w:szCs w:val="22"/>
        </w:rPr>
        <w:t>6.00</w:t>
      </w:r>
    </w:p>
    <w:p w:rsidR="000065B9" w:rsidRPr="00191AAF" w:rsidRDefault="000065B9" w:rsidP="000065B9">
      <w:pPr>
        <w:ind w:left="600" w:hanging="360"/>
        <w:jc w:val="both"/>
        <w:rPr>
          <w:rFonts w:ascii="Arial" w:hAnsi="Arial" w:cs="Arial"/>
        </w:rPr>
      </w:pPr>
    </w:p>
    <w:p w:rsidR="000065B9" w:rsidRPr="00191AAF" w:rsidRDefault="000065B9" w:rsidP="000065B9">
      <w:pPr>
        <w:ind w:left="600" w:hanging="360"/>
        <w:jc w:val="both"/>
        <w:rPr>
          <w:rFonts w:ascii="Arial" w:hAnsi="Arial" w:cs="Arial"/>
        </w:rPr>
      </w:pPr>
      <w:r w:rsidRPr="00191AAF">
        <w:rPr>
          <w:rFonts w:ascii="Arial" w:hAnsi="Arial" w:cs="Arial"/>
          <w:sz w:val="22"/>
          <w:szCs w:val="22"/>
        </w:rPr>
        <w:t>2.- Copias fotostáticas de planos o manifiestos que obren en los archivos de la Dirección General, hasta tamaño oficio $1</w:t>
      </w:r>
      <w:r>
        <w:rPr>
          <w:rFonts w:ascii="Arial" w:hAnsi="Arial" w:cs="Arial"/>
          <w:sz w:val="22"/>
          <w:szCs w:val="22"/>
        </w:rPr>
        <w:t>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Por otros servicios catastrales no incluidos en las fracciones anteriores $5</w:t>
      </w:r>
      <w:r>
        <w:rPr>
          <w:rFonts w:ascii="Arial" w:hAnsi="Arial" w:cs="Arial"/>
          <w:sz w:val="22"/>
          <w:szCs w:val="22"/>
        </w:rPr>
        <w:t>5</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 Registros Catastrales:</w:t>
      </w:r>
    </w:p>
    <w:p w:rsidR="000065B9" w:rsidRPr="00191AAF" w:rsidRDefault="000065B9" w:rsidP="000065B9">
      <w:pPr>
        <w:jc w:val="both"/>
        <w:rPr>
          <w:rFonts w:ascii="Arial" w:hAnsi="Arial" w:cs="Arial"/>
        </w:rPr>
      </w:pPr>
    </w:p>
    <w:p w:rsidR="000065B9" w:rsidRPr="00191AAF" w:rsidRDefault="000065B9" w:rsidP="000065B9">
      <w:pPr>
        <w:ind w:left="492" w:hanging="283"/>
        <w:jc w:val="both"/>
        <w:rPr>
          <w:rFonts w:ascii="Arial" w:hAnsi="Arial" w:cs="Arial"/>
        </w:rPr>
      </w:pPr>
      <w:r w:rsidRPr="00191AAF">
        <w:rPr>
          <w:rFonts w:ascii="Arial" w:hAnsi="Arial" w:cs="Arial"/>
          <w:sz w:val="22"/>
          <w:szCs w:val="22"/>
        </w:rPr>
        <w:t>1.- Avaluó Previo $</w:t>
      </w:r>
      <w:r>
        <w:rPr>
          <w:rFonts w:ascii="Arial" w:hAnsi="Arial" w:cs="Arial"/>
          <w:sz w:val="22"/>
          <w:szCs w:val="22"/>
        </w:rPr>
        <w:t>320</w:t>
      </w:r>
      <w:r w:rsidRPr="00191AAF">
        <w:rPr>
          <w:rFonts w:ascii="Arial" w:hAnsi="Arial" w:cs="Arial"/>
          <w:sz w:val="22"/>
          <w:szCs w:val="22"/>
        </w:rPr>
        <w:t>.00</w:t>
      </w:r>
    </w:p>
    <w:p w:rsidR="000065B9" w:rsidRPr="00191AAF" w:rsidRDefault="000065B9" w:rsidP="000065B9">
      <w:pPr>
        <w:ind w:left="492" w:hanging="283"/>
        <w:jc w:val="both"/>
        <w:rPr>
          <w:rFonts w:ascii="Arial" w:hAnsi="Arial" w:cs="Arial"/>
        </w:rPr>
      </w:pPr>
      <w:r w:rsidRPr="00191AAF">
        <w:rPr>
          <w:rFonts w:ascii="Arial" w:hAnsi="Arial" w:cs="Arial"/>
          <w:sz w:val="22"/>
          <w:szCs w:val="22"/>
        </w:rPr>
        <w:t>2.- Avalúo definitivo $4</w:t>
      </w:r>
      <w:r>
        <w:rPr>
          <w:rFonts w:ascii="Arial" w:hAnsi="Arial" w:cs="Arial"/>
          <w:sz w:val="22"/>
          <w:szCs w:val="22"/>
        </w:rPr>
        <w:t>47.0</w:t>
      </w:r>
      <w:r w:rsidRPr="00191AAF">
        <w:rPr>
          <w:rFonts w:ascii="Arial" w:hAnsi="Arial" w:cs="Arial"/>
          <w:sz w:val="22"/>
          <w:szCs w:val="22"/>
        </w:rPr>
        <w:t>0 Por avalúo y con vigencia de 60 días naturales.</w:t>
      </w:r>
    </w:p>
    <w:p w:rsidR="000065B9" w:rsidRPr="00191AAF" w:rsidRDefault="000065B9" w:rsidP="000065B9">
      <w:pPr>
        <w:ind w:left="492" w:hanging="283"/>
        <w:jc w:val="both"/>
        <w:rPr>
          <w:rFonts w:ascii="Arial" w:hAnsi="Arial" w:cs="Arial"/>
        </w:rPr>
      </w:pPr>
      <w:r w:rsidRPr="00191AAF">
        <w:rPr>
          <w:rFonts w:ascii="Arial" w:hAnsi="Arial" w:cs="Arial"/>
          <w:sz w:val="22"/>
          <w:szCs w:val="22"/>
        </w:rPr>
        <w:t>3.- Revisión y apertura de registros por concepto de adquisición de inmuebles, lo que resulte de aplicar el 1.8 al millar al valor catastral.</w:t>
      </w:r>
    </w:p>
    <w:p w:rsidR="000065B9" w:rsidRPr="00191AAF" w:rsidRDefault="000065B9" w:rsidP="000065B9">
      <w:pPr>
        <w:ind w:left="492" w:hanging="283"/>
        <w:jc w:val="both"/>
        <w:rPr>
          <w:rFonts w:ascii="Arial" w:hAnsi="Arial" w:cs="Arial"/>
        </w:rPr>
      </w:pPr>
      <w:r w:rsidRPr="00191AAF">
        <w:rPr>
          <w:rFonts w:ascii="Arial" w:hAnsi="Arial" w:cs="Arial"/>
          <w:sz w:val="22"/>
          <w:szCs w:val="22"/>
        </w:rPr>
        <w:t>4.- Por aclaración o rectificación en un testimonio $</w:t>
      </w:r>
      <w:r>
        <w:rPr>
          <w:rFonts w:ascii="Arial" w:hAnsi="Arial" w:cs="Arial"/>
          <w:sz w:val="22"/>
          <w:szCs w:val="22"/>
        </w:rPr>
        <w:t>320</w:t>
      </w:r>
      <w:r w:rsidRPr="00191AAF">
        <w:rPr>
          <w:rFonts w:ascii="Arial" w:hAnsi="Arial" w:cs="Arial"/>
          <w:sz w:val="22"/>
          <w:szCs w:val="22"/>
        </w:rPr>
        <w:t>.00</w:t>
      </w:r>
    </w:p>
    <w:p w:rsidR="000065B9" w:rsidRDefault="000065B9" w:rsidP="0051608A">
      <w:pPr>
        <w:ind w:left="492" w:hanging="283"/>
        <w:jc w:val="both"/>
        <w:rPr>
          <w:rFonts w:ascii="Arial" w:hAnsi="Arial" w:cs="Arial"/>
        </w:rPr>
      </w:pPr>
      <w:r w:rsidRPr="00191AAF">
        <w:rPr>
          <w:rFonts w:ascii="Arial" w:hAnsi="Arial" w:cs="Arial"/>
          <w:sz w:val="22"/>
          <w:szCs w:val="22"/>
        </w:rPr>
        <w:t>Incentivo del 20% en avalúos catastrales por la adquisición de vivienda popular e interés social.</w:t>
      </w:r>
    </w:p>
    <w:p w:rsidR="000065B9" w:rsidRPr="00191AAF" w:rsidRDefault="000065B9" w:rsidP="000065B9">
      <w:pPr>
        <w:jc w:val="both"/>
        <w:rPr>
          <w:rFonts w:ascii="Arial" w:hAnsi="Arial" w:cs="Arial"/>
        </w:rPr>
      </w:pPr>
      <w:r w:rsidRPr="00191AAF">
        <w:rPr>
          <w:rFonts w:ascii="Arial" w:hAnsi="Arial" w:cs="Arial"/>
          <w:sz w:val="22"/>
          <w:szCs w:val="22"/>
        </w:rPr>
        <w:lastRenderedPageBreak/>
        <w:t>VI.- Servicio de Información:</w:t>
      </w:r>
    </w:p>
    <w:p w:rsidR="000065B9" w:rsidRPr="00191AAF" w:rsidRDefault="000065B9" w:rsidP="000065B9">
      <w:pPr>
        <w:jc w:val="both"/>
        <w:rPr>
          <w:rFonts w:ascii="Arial" w:hAnsi="Arial" w:cs="Arial"/>
        </w:rPr>
      </w:pPr>
    </w:p>
    <w:p w:rsidR="000065B9" w:rsidRPr="00191AAF" w:rsidRDefault="000065B9" w:rsidP="000065B9">
      <w:pPr>
        <w:ind w:left="240"/>
        <w:jc w:val="both"/>
        <w:rPr>
          <w:rFonts w:ascii="Arial" w:hAnsi="Arial" w:cs="Arial"/>
        </w:rPr>
      </w:pPr>
      <w:r w:rsidRPr="00191AAF">
        <w:rPr>
          <w:rFonts w:ascii="Arial" w:hAnsi="Arial" w:cs="Arial"/>
          <w:sz w:val="22"/>
          <w:szCs w:val="22"/>
        </w:rPr>
        <w:t>1.- Copia de escritura certificada $</w:t>
      </w:r>
      <w:r>
        <w:rPr>
          <w:rFonts w:ascii="Arial" w:hAnsi="Arial" w:cs="Arial"/>
          <w:sz w:val="22"/>
          <w:szCs w:val="22"/>
        </w:rPr>
        <w:t>213.0</w:t>
      </w:r>
      <w:r w:rsidRPr="00191AAF">
        <w:rPr>
          <w:rFonts w:ascii="Arial" w:hAnsi="Arial" w:cs="Arial"/>
          <w:sz w:val="22"/>
          <w:szCs w:val="22"/>
        </w:rPr>
        <w:t>0</w:t>
      </w:r>
    </w:p>
    <w:p w:rsidR="000065B9" w:rsidRPr="00191AAF" w:rsidRDefault="000065B9" w:rsidP="000065B9">
      <w:pPr>
        <w:ind w:left="240"/>
        <w:jc w:val="both"/>
        <w:rPr>
          <w:rFonts w:ascii="Arial" w:hAnsi="Arial" w:cs="Arial"/>
        </w:rPr>
      </w:pPr>
      <w:r w:rsidRPr="00191AAF">
        <w:rPr>
          <w:rFonts w:ascii="Arial" w:hAnsi="Arial" w:cs="Arial"/>
          <w:sz w:val="22"/>
          <w:szCs w:val="22"/>
        </w:rPr>
        <w:t>2.- Información de traslado de dominio $7</w:t>
      </w:r>
      <w:r>
        <w:rPr>
          <w:rFonts w:ascii="Arial" w:hAnsi="Arial" w:cs="Arial"/>
          <w:sz w:val="22"/>
          <w:szCs w:val="22"/>
        </w:rPr>
        <w:t>9.50</w:t>
      </w:r>
    </w:p>
    <w:p w:rsidR="000065B9" w:rsidRPr="00191AAF" w:rsidRDefault="000065B9" w:rsidP="000065B9">
      <w:pPr>
        <w:ind w:left="240"/>
        <w:jc w:val="both"/>
        <w:rPr>
          <w:rFonts w:ascii="Arial" w:hAnsi="Arial" w:cs="Arial"/>
        </w:rPr>
      </w:pPr>
      <w:r w:rsidRPr="00191AAF">
        <w:rPr>
          <w:rFonts w:ascii="Arial" w:hAnsi="Arial" w:cs="Arial"/>
          <w:sz w:val="22"/>
          <w:szCs w:val="22"/>
        </w:rPr>
        <w:t>3.- Información de número de cuenta, superficie y clave catastral $</w:t>
      </w:r>
      <w:r>
        <w:rPr>
          <w:rFonts w:ascii="Arial" w:hAnsi="Arial" w:cs="Arial"/>
          <w:sz w:val="22"/>
          <w:szCs w:val="22"/>
        </w:rPr>
        <w:t>42.40</w:t>
      </w:r>
    </w:p>
    <w:p w:rsidR="000065B9" w:rsidRPr="00191AAF" w:rsidRDefault="000065B9" w:rsidP="000065B9">
      <w:pPr>
        <w:ind w:left="240"/>
        <w:jc w:val="both"/>
        <w:rPr>
          <w:rFonts w:ascii="Arial" w:hAnsi="Arial" w:cs="Arial"/>
        </w:rPr>
      </w:pPr>
      <w:r w:rsidRPr="00191AAF">
        <w:rPr>
          <w:rFonts w:ascii="Arial" w:hAnsi="Arial" w:cs="Arial"/>
          <w:sz w:val="22"/>
          <w:szCs w:val="22"/>
        </w:rPr>
        <w:t>4.- Copia heliográfica de las láminas catastrales $1</w:t>
      </w:r>
      <w:r>
        <w:rPr>
          <w:rFonts w:ascii="Arial" w:hAnsi="Arial" w:cs="Arial"/>
          <w:sz w:val="22"/>
          <w:szCs w:val="22"/>
        </w:rPr>
        <w:t>56.0</w:t>
      </w:r>
      <w:r w:rsidRPr="00191AAF">
        <w:rPr>
          <w:rFonts w:ascii="Arial" w:hAnsi="Arial" w:cs="Arial"/>
          <w:sz w:val="22"/>
          <w:szCs w:val="22"/>
        </w:rPr>
        <w:t>0</w:t>
      </w:r>
    </w:p>
    <w:p w:rsidR="000065B9" w:rsidRPr="00191AAF" w:rsidRDefault="000065B9" w:rsidP="000065B9">
      <w:pPr>
        <w:ind w:left="24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VII.- Otros servicios no especificados $</w:t>
      </w:r>
      <w:r>
        <w:rPr>
          <w:rFonts w:ascii="Arial" w:hAnsi="Arial" w:cs="Arial"/>
          <w:sz w:val="22"/>
          <w:szCs w:val="22"/>
        </w:rPr>
        <w:t>193.00</w:t>
      </w:r>
    </w:p>
    <w:p w:rsidR="000065B9" w:rsidRPr="00191AAF" w:rsidRDefault="000065B9" w:rsidP="000065B9">
      <w:pPr>
        <w:jc w:val="both"/>
        <w:rPr>
          <w:rFonts w:ascii="Arial" w:hAnsi="Arial" w:cs="Arial"/>
        </w:rPr>
      </w:pPr>
    </w:p>
    <w:p w:rsidR="000065B9" w:rsidRPr="00191AAF" w:rsidRDefault="000065B9" w:rsidP="000065B9">
      <w:pPr>
        <w:ind w:right="50"/>
        <w:jc w:val="center"/>
        <w:rPr>
          <w:rFonts w:ascii="Arial" w:hAnsi="Arial" w:cs="Arial"/>
          <w:b/>
        </w:rPr>
      </w:pPr>
      <w:r w:rsidRPr="00191AAF">
        <w:rPr>
          <w:rFonts w:ascii="Arial" w:hAnsi="Arial" w:cs="Arial"/>
          <w:b/>
          <w:sz w:val="22"/>
          <w:szCs w:val="22"/>
        </w:rPr>
        <w:t>SECCIÓN IV</w:t>
      </w:r>
    </w:p>
    <w:p w:rsidR="000065B9" w:rsidRDefault="000065B9" w:rsidP="000065B9">
      <w:pPr>
        <w:jc w:val="center"/>
        <w:rPr>
          <w:rFonts w:ascii="Arial" w:hAnsi="Arial" w:cs="Arial"/>
          <w:b/>
          <w:bCs/>
        </w:rPr>
      </w:pPr>
      <w:r w:rsidRPr="00191AAF">
        <w:rPr>
          <w:rFonts w:ascii="Arial" w:hAnsi="Arial" w:cs="Arial"/>
          <w:b/>
          <w:bCs/>
          <w:sz w:val="22"/>
          <w:szCs w:val="22"/>
        </w:rPr>
        <w:t xml:space="preserve">DE LOS SERVICIOS POR CERTIFICACIONES Y </w:t>
      </w:r>
    </w:p>
    <w:p w:rsidR="000065B9" w:rsidRPr="00191AAF" w:rsidRDefault="000065B9" w:rsidP="000065B9">
      <w:pPr>
        <w:jc w:val="center"/>
        <w:rPr>
          <w:rFonts w:ascii="Arial" w:hAnsi="Arial" w:cs="Arial"/>
          <w:b/>
          <w:bCs/>
        </w:rPr>
      </w:pPr>
      <w:r w:rsidRPr="00191AAF">
        <w:rPr>
          <w:rFonts w:ascii="Arial" w:hAnsi="Arial" w:cs="Arial"/>
          <w:b/>
          <w:bCs/>
          <w:sz w:val="22"/>
          <w:szCs w:val="22"/>
        </w:rPr>
        <w:t>LEGALIZACIONES</w:t>
      </w:r>
    </w:p>
    <w:p w:rsidR="000065B9" w:rsidRPr="00191AAF" w:rsidRDefault="000065B9" w:rsidP="000065B9">
      <w:pPr>
        <w:ind w:right="50"/>
        <w:jc w:val="both"/>
        <w:rPr>
          <w:rFonts w:ascii="Arial" w:hAnsi="Arial" w:cs="Arial"/>
          <w:bCs/>
        </w:rPr>
      </w:pPr>
    </w:p>
    <w:p w:rsidR="000065B9" w:rsidRPr="00191AAF" w:rsidRDefault="000065B9" w:rsidP="000065B9">
      <w:pPr>
        <w:ind w:right="50"/>
        <w:jc w:val="both"/>
        <w:rPr>
          <w:rFonts w:ascii="Arial" w:hAnsi="Arial" w:cs="Arial"/>
        </w:rPr>
      </w:pPr>
      <w:r>
        <w:rPr>
          <w:rFonts w:ascii="Arial" w:hAnsi="Arial" w:cs="Arial"/>
          <w:b/>
          <w:sz w:val="22"/>
          <w:szCs w:val="22"/>
        </w:rPr>
        <w:t>ARTÍCULO 19</w:t>
      </w:r>
      <w:r w:rsidRPr="00191AAF">
        <w:rPr>
          <w:rFonts w:ascii="Arial" w:hAnsi="Arial" w:cs="Arial"/>
          <w:b/>
          <w:sz w:val="22"/>
          <w:szCs w:val="22"/>
        </w:rPr>
        <w:t>.-</w:t>
      </w:r>
      <w:r w:rsidRPr="00191AAF">
        <w:rPr>
          <w:rFonts w:ascii="Arial" w:hAnsi="Arial" w:cs="Arial"/>
          <w:bCs/>
          <w:sz w:val="22"/>
          <w:szCs w:val="22"/>
        </w:rPr>
        <w:t xml:space="preserve"> Son objeto de estos derechos, los servicios prestados por la autoridad municipal </w:t>
      </w:r>
      <w:r w:rsidRPr="00191AAF">
        <w:rPr>
          <w:rFonts w:ascii="Arial" w:hAnsi="Arial" w:cs="Arial"/>
          <w:sz w:val="22"/>
          <w:szCs w:val="22"/>
        </w:rPr>
        <w:t>por los conceptos siguientes y que se pagarán conforme a las tarifas señaladas:</w:t>
      </w:r>
    </w:p>
    <w:p w:rsidR="000065B9" w:rsidRPr="00191AAF" w:rsidRDefault="000065B9" w:rsidP="000065B9">
      <w:pPr>
        <w:ind w:right="50"/>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Por expedición de constancia de identidad: $6</w:t>
      </w:r>
      <w:r>
        <w:rPr>
          <w:rFonts w:ascii="Arial" w:hAnsi="Arial" w:cs="Arial"/>
          <w:sz w:val="22"/>
          <w:szCs w:val="22"/>
        </w:rPr>
        <w:t>7</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II.- Por expedición de constancia de residencia: $6</w:t>
      </w:r>
      <w:r>
        <w:rPr>
          <w:rFonts w:ascii="Arial" w:hAnsi="Arial" w:cs="Arial"/>
          <w:sz w:val="22"/>
          <w:szCs w:val="22"/>
        </w:rPr>
        <w:t>7.00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Por expedición de contratos de compra-venta: $3</w:t>
      </w:r>
      <w:r>
        <w:rPr>
          <w:rFonts w:ascii="Arial" w:hAnsi="Arial" w:cs="Arial"/>
          <w:sz w:val="22"/>
          <w:szCs w:val="22"/>
        </w:rPr>
        <w:t>33</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IV.- Legalización de firmas $6</w:t>
      </w:r>
      <w:r>
        <w:rPr>
          <w:rFonts w:ascii="Arial" w:hAnsi="Arial" w:cs="Arial"/>
          <w:sz w:val="22"/>
          <w:szCs w:val="22"/>
        </w:rPr>
        <w:t>7</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 Expedición de certificados $6</w:t>
      </w:r>
      <w:r>
        <w:rPr>
          <w:rFonts w:ascii="Arial" w:hAnsi="Arial" w:cs="Arial"/>
          <w:sz w:val="22"/>
          <w:szCs w:val="22"/>
        </w:rPr>
        <w:t>7</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Se otorgará un incentivo del 30% al estar al corriente en pago predial o agua potable en viviendas tipo popular e interés social.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b/>
        </w:rPr>
      </w:pPr>
      <w:r w:rsidRPr="00191AAF">
        <w:rPr>
          <w:rFonts w:ascii="Arial" w:hAnsi="Arial" w:cs="Arial"/>
          <w:b/>
          <w:sz w:val="22"/>
          <w:szCs w:val="22"/>
        </w:rPr>
        <w:t>TARIFA</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1.- Expedición de copias certificadas de documentos, por cada hoja tamaño carta u oficio $</w:t>
      </w:r>
      <w:r w:rsidR="005217F6">
        <w:rPr>
          <w:rFonts w:cs="Arial"/>
          <w:sz w:val="22"/>
          <w:szCs w:val="22"/>
          <w:lang w:val="es-419"/>
        </w:rPr>
        <w:t>19.50.</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2.- Por cada disco compacto CD-R $</w:t>
      </w:r>
      <w:r w:rsidR="005217F6">
        <w:rPr>
          <w:rFonts w:cs="Arial"/>
          <w:sz w:val="22"/>
          <w:szCs w:val="22"/>
        </w:rPr>
        <w:t>1</w:t>
      </w:r>
      <w:r w:rsidR="005217F6">
        <w:rPr>
          <w:rFonts w:cs="Arial"/>
          <w:sz w:val="22"/>
          <w:szCs w:val="22"/>
          <w:lang w:val="es-419"/>
        </w:rPr>
        <w:t>1.90</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 xml:space="preserve">3.- Expedición de copia a color $ </w:t>
      </w:r>
      <w:r w:rsidR="005217F6">
        <w:rPr>
          <w:rFonts w:cs="Arial"/>
          <w:sz w:val="22"/>
          <w:szCs w:val="22"/>
        </w:rPr>
        <w:t>8.00</w:t>
      </w:r>
    </w:p>
    <w:p w:rsidR="000065B9" w:rsidRPr="005217F6" w:rsidRDefault="000065B9" w:rsidP="000065B9">
      <w:pPr>
        <w:pStyle w:val="Prrafodelista"/>
        <w:tabs>
          <w:tab w:val="left" w:pos="284"/>
        </w:tabs>
        <w:ind w:left="351" w:hanging="284"/>
        <w:rPr>
          <w:rFonts w:cs="Arial"/>
          <w:sz w:val="22"/>
          <w:szCs w:val="22"/>
          <w:lang w:val="es-419"/>
        </w:rPr>
      </w:pPr>
      <w:r w:rsidRPr="00191AAF">
        <w:rPr>
          <w:rFonts w:cs="Arial"/>
          <w:sz w:val="22"/>
          <w:szCs w:val="22"/>
        </w:rPr>
        <w:t>4.- Por cada copia simple tamaño carta u oficio $0.5</w:t>
      </w:r>
      <w:r w:rsidR="005217F6">
        <w:rPr>
          <w:rFonts w:cs="Arial"/>
          <w:sz w:val="22"/>
          <w:szCs w:val="22"/>
          <w:lang w:val="es-419"/>
        </w:rPr>
        <w:t>6</w:t>
      </w:r>
    </w:p>
    <w:p w:rsidR="000065B9" w:rsidRPr="00191AAF" w:rsidRDefault="000065B9" w:rsidP="000065B9">
      <w:pPr>
        <w:pStyle w:val="Prrafodelista"/>
        <w:tabs>
          <w:tab w:val="left" w:pos="284"/>
        </w:tabs>
        <w:ind w:left="351" w:hanging="284"/>
        <w:rPr>
          <w:rFonts w:cs="Arial"/>
          <w:sz w:val="22"/>
          <w:szCs w:val="22"/>
        </w:rPr>
      </w:pPr>
      <w:r w:rsidRPr="00191AAF">
        <w:rPr>
          <w:rFonts w:cs="Arial"/>
          <w:sz w:val="22"/>
          <w:szCs w:val="22"/>
        </w:rPr>
        <w:t>5.- Por cada hoja impresa por medio de dispositivo informático, tamaño carta u oficio. $0.5</w:t>
      </w:r>
      <w:r w:rsidR="005217F6">
        <w:rPr>
          <w:rFonts w:cs="Arial"/>
          <w:sz w:val="22"/>
          <w:szCs w:val="22"/>
          <w:lang w:val="es-419"/>
        </w:rPr>
        <w:t>6</w:t>
      </w:r>
    </w:p>
    <w:p w:rsidR="000065B9" w:rsidRPr="00191AAF" w:rsidRDefault="000065B9" w:rsidP="000065B9">
      <w:pPr>
        <w:pStyle w:val="Prrafodelista"/>
        <w:tabs>
          <w:tab w:val="left" w:pos="-709"/>
          <w:tab w:val="left" w:pos="284"/>
        </w:tabs>
        <w:ind w:left="351" w:hanging="284"/>
        <w:rPr>
          <w:rFonts w:cs="Arial"/>
          <w:sz w:val="22"/>
          <w:szCs w:val="22"/>
        </w:rPr>
      </w:pPr>
      <w:r w:rsidRPr="00191AAF">
        <w:rPr>
          <w:rFonts w:cs="Arial"/>
          <w:sz w:val="22"/>
          <w:szCs w:val="22"/>
        </w:rPr>
        <w:t>6.- Expedición de copia simple de planos, $</w:t>
      </w:r>
      <w:r w:rsidR="005217F6">
        <w:rPr>
          <w:rFonts w:cs="Arial"/>
          <w:sz w:val="22"/>
          <w:szCs w:val="22"/>
        </w:rPr>
        <w:t>68.00</w:t>
      </w:r>
    </w:p>
    <w:p w:rsidR="000065B9" w:rsidRDefault="000065B9" w:rsidP="000065B9">
      <w:pPr>
        <w:pStyle w:val="Prrafodelista"/>
        <w:tabs>
          <w:tab w:val="left" w:pos="-709"/>
          <w:tab w:val="left" w:pos="284"/>
        </w:tabs>
        <w:ind w:left="351" w:hanging="284"/>
        <w:rPr>
          <w:rFonts w:cs="Arial"/>
          <w:sz w:val="22"/>
          <w:szCs w:val="22"/>
        </w:rPr>
      </w:pPr>
      <w:r w:rsidRPr="00191AAF">
        <w:rPr>
          <w:rFonts w:cs="Arial"/>
          <w:sz w:val="22"/>
          <w:szCs w:val="22"/>
        </w:rPr>
        <w:t>7.- Expedición de copia certificada de planos, $4</w:t>
      </w:r>
      <w:r w:rsidR="005217F6">
        <w:rPr>
          <w:rFonts w:cs="Arial"/>
          <w:sz w:val="22"/>
          <w:szCs w:val="22"/>
          <w:lang w:val="es-419"/>
        </w:rPr>
        <w:t>2.15</w:t>
      </w:r>
      <w:r w:rsidRPr="00191AAF">
        <w:rPr>
          <w:rFonts w:cs="Arial"/>
          <w:sz w:val="22"/>
          <w:szCs w:val="22"/>
        </w:rPr>
        <w:t xml:space="preserve"> adicional a la anterior cuota.</w:t>
      </w:r>
    </w:p>
    <w:p w:rsidR="005D3F5E" w:rsidRDefault="005D3F5E" w:rsidP="000065B9">
      <w:pPr>
        <w:pStyle w:val="Prrafodelista"/>
        <w:tabs>
          <w:tab w:val="left" w:pos="-709"/>
          <w:tab w:val="left" w:pos="284"/>
        </w:tabs>
        <w:ind w:left="351" w:hanging="284"/>
        <w:rPr>
          <w:rFonts w:cs="Arial"/>
          <w:sz w:val="22"/>
          <w:szCs w:val="22"/>
        </w:rPr>
      </w:pPr>
    </w:p>
    <w:p w:rsidR="005D3F5E" w:rsidRPr="00395716" w:rsidRDefault="005D3F5E" w:rsidP="005D3F5E">
      <w:pPr>
        <w:pStyle w:val="Prrafodelista"/>
        <w:ind w:left="0" w:right="36"/>
        <w:rPr>
          <w:rFonts w:eastAsia="Arial" w:cs="Arial"/>
          <w:noProof/>
          <w:sz w:val="22"/>
          <w:szCs w:val="22"/>
        </w:rPr>
      </w:pPr>
      <w:r w:rsidRPr="00395716">
        <w:rPr>
          <w:rFonts w:eastAsia="Arial" w:cs="Arial"/>
          <w:noProof/>
          <w:sz w:val="22"/>
          <w:szCs w:val="22"/>
        </w:rPr>
        <w:t>V</w:t>
      </w:r>
      <w:r>
        <w:rPr>
          <w:rFonts w:eastAsia="Arial" w:cs="Arial"/>
          <w:noProof/>
          <w:sz w:val="22"/>
          <w:szCs w:val="22"/>
          <w:lang w:val="es-419"/>
        </w:rPr>
        <w:t>II</w:t>
      </w:r>
      <w:r w:rsidRPr="00395716">
        <w:rPr>
          <w:rFonts w:eastAsia="Arial" w:cs="Arial"/>
          <w:noProof/>
          <w:sz w:val="22"/>
          <w:szCs w:val="22"/>
        </w:rPr>
        <w:t>.- Registro en el Padrón de Proveedores, Contratistas y Prestadores de servicios del municipio, se cubrirá una cuota anual conforme a lo siguiente:</w:t>
      </w:r>
    </w:p>
    <w:p w:rsidR="005D3F5E" w:rsidRPr="00395716" w:rsidRDefault="005D3F5E" w:rsidP="005D3F5E">
      <w:pPr>
        <w:pStyle w:val="Prrafodelista"/>
        <w:ind w:left="0" w:right="36"/>
        <w:rPr>
          <w:rFonts w:eastAsia="Arial" w:cs="Arial"/>
          <w:noProof/>
          <w:sz w:val="22"/>
          <w:szCs w:val="22"/>
        </w:rPr>
      </w:pPr>
    </w:p>
    <w:p w:rsidR="005D3F5E" w:rsidRPr="00395716" w:rsidRDefault="005D3F5E" w:rsidP="005D3F5E">
      <w:pPr>
        <w:pStyle w:val="Prrafodelista"/>
        <w:ind w:right="36" w:hanging="436"/>
        <w:rPr>
          <w:rFonts w:cs="Arial"/>
          <w:noProof/>
          <w:sz w:val="22"/>
          <w:szCs w:val="22"/>
        </w:rPr>
      </w:pPr>
      <w:r w:rsidRPr="00395716">
        <w:rPr>
          <w:rFonts w:cs="Arial"/>
          <w:noProof/>
          <w:sz w:val="22"/>
          <w:szCs w:val="22"/>
        </w:rPr>
        <w:t xml:space="preserve">1.- Proveedores                             </w:t>
      </w:r>
      <w:r>
        <w:rPr>
          <w:rFonts w:cs="Arial"/>
          <w:noProof/>
          <w:sz w:val="22"/>
          <w:szCs w:val="22"/>
          <w:lang w:val="es-419"/>
        </w:rPr>
        <w:t xml:space="preserve"> </w:t>
      </w:r>
      <w:r w:rsidRPr="00395716">
        <w:rPr>
          <w:rFonts w:cs="Arial"/>
          <w:noProof/>
          <w:sz w:val="22"/>
          <w:szCs w:val="22"/>
        </w:rPr>
        <w:t>$</w:t>
      </w:r>
      <w:r>
        <w:rPr>
          <w:rFonts w:cs="Arial"/>
          <w:noProof/>
          <w:sz w:val="22"/>
          <w:szCs w:val="22"/>
          <w:lang w:val="es-419"/>
        </w:rPr>
        <w:t xml:space="preserve">   400.00</w:t>
      </w:r>
      <w:r w:rsidRPr="00395716">
        <w:rPr>
          <w:rFonts w:cs="Arial"/>
          <w:noProof/>
          <w:sz w:val="22"/>
          <w:szCs w:val="22"/>
        </w:rPr>
        <w:t xml:space="preserve"> pesos</w:t>
      </w:r>
    </w:p>
    <w:p w:rsidR="005D3F5E" w:rsidRPr="00395716" w:rsidRDefault="005D3F5E" w:rsidP="005D3F5E">
      <w:pPr>
        <w:pStyle w:val="Prrafodelista"/>
        <w:ind w:right="36" w:hanging="436"/>
        <w:rPr>
          <w:rFonts w:cs="Arial"/>
          <w:noProof/>
          <w:sz w:val="22"/>
          <w:szCs w:val="22"/>
        </w:rPr>
      </w:pPr>
      <w:r w:rsidRPr="00395716">
        <w:rPr>
          <w:rFonts w:cs="Arial"/>
          <w:noProof/>
          <w:sz w:val="22"/>
          <w:szCs w:val="22"/>
        </w:rPr>
        <w:t xml:space="preserve">2.- Prestadores de servicios          </w:t>
      </w:r>
      <w:r>
        <w:rPr>
          <w:rFonts w:cs="Arial"/>
          <w:noProof/>
          <w:sz w:val="22"/>
          <w:szCs w:val="22"/>
          <w:lang w:val="es-419"/>
        </w:rPr>
        <w:t xml:space="preserve"> </w:t>
      </w:r>
      <w:r w:rsidR="00DB7730">
        <w:rPr>
          <w:rFonts w:cs="Arial"/>
          <w:noProof/>
          <w:sz w:val="22"/>
          <w:szCs w:val="22"/>
          <w:lang w:val="es-419"/>
        </w:rPr>
        <w:t xml:space="preserve"> </w:t>
      </w:r>
      <w:r w:rsidRPr="00395716">
        <w:rPr>
          <w:rFonts w:cs="Arial"/>
          <w:noProof/>
          <w:sz w:val="22"/>
          <w:szCs w:val="22"/>
        </w:rPr>
        <w:t>$</w:t>
      </w:r>
      <w:r>
        <w:rPr>
          <w:rFonts w:cs="Arial"/>
          <w:noProof/>
          <w:sz w:val="22"/>
          <w:szCs w:val="22"/>
          <w:lang w:val="es-419"/>
        </w:rPr>
        <w:t xml:space="preserve">   400.00</w:t>
      </w:r>
      <w:r w:rsidRPr="00395716">
        <w:rPr>
          <w:rFonts w:cs="Arial"/>
          <w:noProof/>
          <w:sz w:val="22"/>
          <w:szCs w:val="22"/>
        </w:rPr>
        <w:t xml:space="preserve"> pesos</w:t>
      </w:r>
    </w:p>
    <w:p w:rsidR="005D3F5E" w:rsidRPr="00395716" w:rsidRDefault="005D3F5E" w:rsidP="0051608A">
      <w:pPr>
        <w:pStyle w:val="Prrafodelista"/>
        <w:ind w:right="36" w:hanging="436"/>
        <w:rPr>
          <w:rFonts w:cs="Arial"/>
          <w:noProof/>
          <w:sz w:val="22"/>
          <w:szCs w:val="22"/>
        </w:rPr>
      </w:pPr>
      <w:r w:rsidRPr="00395716">
        <w:rPr>
          <w:rFonts w:cs="Arial"/>
          <w:noProof/>
          <w:sz w:val="22"/>
          <w:szCs w:val="22"/>
        </w:rPr>
        <w:t xml:space="preserve">3.- Contratistas                              </w:t>
      </w:r>
      <w:r>
        <w:rPr>
          <w:rFonts w:cs="Arial"/>
          <w:noProof/>
          <w:sz w:val="22"/>
          <w:szCs w:val="22"/>
          <w:lang w:val="es-419"/>
        </w:rPr>
        <w:t xml:space="preserve"> </w:t>
      </w:r>
      <w:r>
        <w:rPr>
          <w:rFonts w:cs="Arial"/>
          <w:noProof/>
          <w:sz w:val="22"/>
          <w:szCs w:val="22"/>
        </w:rPr>
        <w:t>$</w:t>
      </w:r>
      <w:r>
        <w:rPr>
          <w:rFonts w:cs="Arial"/>
          <w:noProof/>
          <w:sz w:val="22"/>
          <w:szCs w:val="22"/>
          <w:lang w:val="es-419"/>
        </w:rPr>
        <w:t xml:space="preserve">   400.00</w:t>
      </w:r>
      <w:r w:rsidRPr="00395716">
        <w:rPr>
          <w:rFonts w:cs="Arial"/>
          <w:noProof/>
          <w:sz w:val="22"/>
          <w:szCs w:val="22"/>
        </w:rPr>
        <w:t xml:space="preserve"> pesos</w:t>
      </w:r>
    </w:p>
    <w:p w:rsidR="005D3F5E" w:rsidRPr="00395716" w:rsidRDefault="005D3F5E" w:rsidP="005D3F5E">
      <w:pPr>
        <w:jc w:val="both"/>
        <w:rPr>
          <w:rFonts w:ascii="Arial" w:hAnsi="Arial" w:cs="Arial"/>
          <w:noProof/>
          <w:sz w:val="22"/>
          <w:szCs w:val="22"/>
        </w:rPr>
      </w:pPr>
      <w:r w:rsidRPr="00395716">
        <w:rPr>
          <w:rFonts w:ascii="Arial" w:hAnsi="Arial" w:cs="Arial"/>
          <w:noProof/>
          <w:sz w:val="22"/>
          <w:szCs w:val="22"/>
        </w:rPr>
        <w:lastRenderedPageBreak/>
        <w:t>V</w:t>
      </w:r>
      <w:r>
        <w:rPr>
          <w:rFonts w:ascii="Arial" w:hAnsi="Arial" w:cs="Arial"/>
          <w:noProof/>
          <w:sz w:val="22"/>
          <w:szCs w:val="22"/>
          <w:lang w:val="es-419"/>
        </w:rPr>
        <w:t>II</w:t>
      </w:r>
      <w:r w:rsidRPr="00395716">
        <w:rPr>
          <w:rFonts w:ascii="Arial" w:hAnsi="Arial" w:cs="Arial"/>
          <w:noProof/>
          <w:sz w:val="22"/>
          <w:szCs w:val="22"/>
        </w:rPr>
        <w:t>I.- El cobro por refrendo anual será de</w:t>
      </w:r>
      <w:r>
        <w:rPr>
          <w:rFonts w:ascii="Arial" w:hAnsi="Arial" w:cs="Arial"/>
          <w:noProof/>
          <w:sz w:val="22"/>
          <w:szCs w:val="22"/>
          <w:lang w:val="es-419"/>
        </w:rPr>
        <w:t xml:space="preserve"> $200.00</w:t>
      </w:r>
      <w:r w:rsidRPr="00395716">
        <w:rPr>
          <w:rFonts w:ascii="Arial" w:hAnsi="Arial" w:cs="Arial"/>
          <w:noProof/>
          <w:sz w:val="22"/>
          <w:szCs w:val="22"/>
        </w:rPr>
        <w:t>.</w:t>
      </w:r>
    </w:p>
    <w:p w:rsidR="005D3F5E" w:rsidRPr="005D3F5E" w:rsidRDefault="005D3F5E" w:rsidP="000065B9">
      <w:pPr>
        <w:jc w:val="both"/>
        <w:rPr>
          <w:rFonts w:ascii="Arial" w:hAnsi="Arial" w:cs="Arial"/>
        </w:rPr>
      </w:pPr>
    </w:p>
    <w:p w:rsidR="000065B9" w:rsidRPr="00191AAF" w:rsidRDefault="000065B9" w:rsidP="000065B9">
      <w:pPr>
        <w:autoSpaceDE w:val="0"/>
        <w:autoSpaceDN w:val="0"/>
        <w:adjustRightInd w:val="0"/>
        <w:jc w:val="center"/>
        <w:rPr>
          <w:rFonts w:ascii="Arial" w:hAnsi="Arial" w:cs="Arial"/>
          <w:b/>
          <w:bCs/>
        </w:rPr>
      </w:pPr>
      <w:r w:rsidRPr="00191AAF">
        <w:rPr>
          <w:rFonts w:ascii="Arial" w:hAnsi="Arial" w:cs="Arial"/>
          <w:b/>
          <w:bCs/>
          <w:sz w:val="22"/>
          <w:szCs w:val="22"/>
        </w:rPr>
        <w:t>SECCIÓN V</w:t>
      </w:r>
    </w:p>
    <w:p w:rsidR="000065B9" w:rsidRDefault="000065B9" w:rsidP="000065B9">
      <w:pPr>
        <w:autoSpaceDE w:val="0"/>
        <w:autoSpaceDN w:val="0"/>
        <w:adjustRightInd w:val="0"/>
        <w:jc w:val="center"/>
        <w:rPr>
          <w:rFonts w:ascii="Arial" w:hAnsi="Arial" w:cs="Arial"/>
          <w:b/>
          <w:bCs/>
        </w:rPr>
      </w:pPr>
      <w:r w:rsidRPr="00191AAF">
        <w:rPr>
          <w:rFonts w:ascii="Arial" w:hAnsi="Arial" w:cs="Arial"/>
          <w:b/>
          <w:bCs/>
          <w:sz w:val="22"/>
          <w:szCs w:val="22"/>
        </w:rPr>
        <w:t xml:space="preserve">POR LA EXPEDICIÓN DE LICENCIAS, PERMISOS, AUTORIZACIONES </w:t>
      </w:r>
    </w:p>
    <w:p w:rsidR="000065B9" w:rsidRDefault="000065B9" w:rsidP="000065B9">
      <w:pPr>
        <w:autoSpaceDE w:val="0"/>
        <w:autoSpaceDN w:val="0"/>
        <w:adjustRightInd w:val="0"/>
        <w:jc w:val="center"/>
        <w:rPr>
          <w:rFonts w:ascii="Arial" w:hAnsi="Arial" w:cs="Arial"/>
          <w:b/>
          <w:bCs/>
        </w:rPr>
      </w:pPr>
      <w:r w:rsidRPr="00191AAF">
        <w:rPr>
          <w:rFonts w:ascii="Arial" w:hAnsi="Arial" w:cs="Arial"/>
          <w:b/>
          <w:bCs/>
          <w:sz w:val="22"/>
          <w:szCs w:val="22"/>
        </w:rPr>
        <w:t>Y SERVICIOS DE CONTROL AMBIENTAL</w:t>
      </w:r>
    </w:p>
    <w:p w:rsidR="000065B9" w:rsidRDefault="000065B9" w:rsidP="000065B9">
      <w:pPr>
        <w:autoSpaceDE w:val="0"/>
        <w:autoSpaceDN w:val="0"/>
        <w:adjustRightInd w:val="0"/>
        <w:jc w:val="both"/>
        <w:rPr>
          <w:rFonts w:ascii="Arial" w:hAnsi="Arial" w:cs="Arial"/>
          <w:b/>
          <w:bCs/>
        </w:rPr>
      </w:pPr>
    </w:p>
    <w:p w:rsidR="000065B9" w:rsidRPr="00191AAF" w:rsidRDefault="000065B9" w:rsidP="000065B9">
      <w:pPr>
        <w:autoSpaceDE w:val="0"/>
        <w:autoSpaceDN w:val="0"/>
        <w:adjustRightInd w:val="0"/>
        <w:jc w:val="both"/>
        <w:rPr>
          <w:rFonts w:ascii="Arial" w:hAnsi="Arial" w:cs="Arial"/>
        </w:rPr>
      </w:pPr>
      <w:r>
        <w:rPr>
          <w:rFonts w:ascii="Arial" w:hAnsi="Arial" w:cs="Arial"/>
          <w:b/>
          <w:bCs/>
          <w:sz w:val="22"/>
          <w:szCs w:val="22"/>
        </w:rPr>
        <w:t>ARTÍCULO 20</w:t>
      </w:r>
      <w:r w:rsidRPr="00191AAF">
        <w:rPr>
          <w:rFonts w:ascii="Arial" w:hAnsi="Arial" w:cs="Arial"/>
          <w:b/>
          <w:bCs/>
          <w:sz w:val="22"/>
          <w:szCs w:val="22"/>
        </w:rPr>
        <w:t xml:space="preserve">.- </w:t>
      </w:r>
      <w:r w:rsidRPr="00191AAF">
        <w:rPr>
          <w:rFonts w:ascii="Arial" w:hAnsi="Arial" w:cs="Arial"/>
          <w:bCs/>
          <w:sz w:val="22"/>
          <w:szCs w:val="22"/>
        </w:rPr>
        <w:t>Con</w:t>
      </w:r>
      <w:r w:rsidRPr="00191AAF">
        <w:rPr>
          <w:rFonts w:ascii="Arial" w:hAnsi="Arial" w:cs="Arial"/>
          <w:sz w:val="22"/>
          <w:szCs w:val="22"/>
        </w:rPr>
        <w:t xml:space="preserve"> objeto de estos derechos, los servicios prestados por las autoridades municipales por concepto de:</w:t>
      </w:r>
    </w:p>
    <w:p w:rsidR="000065B9" w:rsidRPr="00191AAF" w:rsidRDefault="000065B9" w:rsidP="000065B9">
      <w:pPr>
        <w:jc w:val="both"/>
        <w:rPr>
          <w:rFonts w:ascii="Arial" w:hAnsi="Arial" w:cs="Arial"/>
        </w:rPr>
      </w:pPr>
    </w:p>
    <w:p w:rsidR="000065B9" w:rsidRPr="00191AAF" w:rsidRDefault="000065B9" w:rsidP="000065B9">
      <w:pPr>
        <w:pStyle w:val="Sinespaciado"/>
        <w:jc w:val="both"/>
        <w:rPr>
          <w:rFonts w:ascii="Arial" w:hAnsi="Arial" w:cs="Arial"/>
        </w:rPr>
      </w:pPr>
      <w:r w:rsidRPr="00191AAF">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191AAF">
        <w:rPr>
          <w:rFonts w:ascii="Arial" w:hAnsi="Arial" w:cs="Arial"/>
        </w:rPr>
        <w:t>lutitas</w:t>
      </w:r>
      <w:proofErr w:type="spellEnd"/>
      <w:r w:rsidRPr="00191AAF">
        <w:rPr>
          <w:rFonts w:ascii="Arial" w:hAnsi="Arial" w:cs="Arial"/>
        </w:rPr>
        <w:t xml:space="preserve"> o gas </w:t>
      </w:r>
      <w:proofErr w:type="spellStart"/>
      <w:r w:rsidRPr="00191AAF">
        <w:rPr>
          <w:rFonts w:ascii="Arial" w:hAnsi="Arial" w:cs="Arial"/>
        </w:rPr>
        <w:t>shale</w:t>
      </w:r>
      <w:proofErr w:type="spellEnd"/>
      <w:r w:rsidRPr="00191AAF">
        <w:rPr>
          <w:rFonts w:ascii="Arial" w:hAnsi="Arial" w:cs="Arial"/>
        </w:rPr>
        <w:t>, gas natural y gas no asociado y los pozos para la extracción de cualquier hidrocarburo, se cobrará anualmente la siguiente tarifa:</w:t>
      </w:r>
    </w:p>
    <w:p w:rsidR="000065B9" w:rsidRPr="00191AAF" w:rsidRDefault="000065B9" w:rsidP="000065B9">
      <w:pPr>
        <w:pStyle w:val="Sinespaciado"/>
        <w:jc w:val="both"/>
        <w:rPr>
          <w:rFonts w:ascii="Arial" w:hAnsi="Arial" w:cs="Arial"/>
        </w:rPr>
      </w:pPr>
    </w:p>
    <w:p w:rsidR="000065B9" w:rsidRPr="00191AAF" w:rsidRDefault="000065B9" w:rsidP="000065B9">
      <w:pPr>
        <w:pStyle w:val="Sinespaciado"/>
        <w:jc w:val="both"/>
        <w:rPr>
          <w:rFonts w:ascii="Arial" w:hAnsi="Arial" w:cs="Arial"/>
        </w:rPr>
      </w:pPr>
      <w:r w:rsidRPr="00191AAF">
        <w:rPr>
          <w:rFonts w:ascii="Arial" w:hAnsi="Arial" w:cs="Arial"/>
        </w:rPr>
        <w:t xml:space="preserve">1.- Edificación para la extracción de gas de </w:t>
      </w:r>
      <w:proofErr w:type="spellStart"/>
      <w:r w:rsidRPr="00191AAF">
        <w:rPr>
          <w:rFonts w:ascii="Arial" w:hAnsi="Arial" w:cs="Arial"/>
        </w:rPr>
        <w:t>lutitas</w:t>
      </w:r>
      <w:proofErr w:type="spellEnd"/>
      <w:r w:rsidRPr="00191AAF">
        <w:rPr>
          <w:rFonts w:ascii="Arial" w:hAnsi="Arial" w:cs="Arial"/>
        </w:rPr>
        <w:t xml:space="preserve"> o gas </w:t>
      </w:r>
      <w:proofErr w:type="spellStart"/>
      <w:r w:rsidRPr="00191AAF">
        <w:rPr>
          <w:rFonts w:ascii="Arial" w:hAnsi="Arial" w:cs="Arial"/>
        </w:rPr>
        <w:t>shale</w:t>
      </w:r>
      <w:proofErr w:type="spellEnd"/>
      <w:r w:rsidRPr="00191AAF">
        <w:rPr>
          <w:rFonts w:ascii="Arial" w:hAnsi="Arial" w:cs="Arial"/>
        </w:rPr>
        <w:t xml:space="preserve"> $ 3</w:t>
      </w:r>
      <w:r>
        <w:rPr>
          <w:rFonts w:ascii="Arial" w:hAnsi="Arial" w:cs="Arial"/>
        </w:rPr>
        <w:t>3</w:t>
      </w:r>
      <w:r w:rsidRPr="00191AAF">
        <w:rPr>
          <w:rFonts w:ascii="Arial" w:hAnsi="Arial" w:cs="Arial"/>
        </w:rPr>
        <w:t>,</w:t>
      </w:r>
      <w:r>
        <w:rPr>
          <w:rFonts w:ascii="Arial" w:hAnsi="Arial" w:cs="Arial"/>
        </w:rPr>
        <w:t>336</w:t>
      </w:r>
      <w:r w:rsidRPr="00191AAF">
        <w:rPr>
          <w:rFonts w:ascii="Arial" w:hAnsi="Arial" w:cs="Arial"/>
        </w:rPr>
        <w:t xml:space="preserve">.00 por cada unidad. </w:t>
      </w:r>
    </w:p>
    <w:p w:rsidR="000065B9" w:rsidRPr="00191AAF" w:rsidRDefault="000065B9" w:rsidP="000065B9">
      <w:pPr>
        <w:pStyle w:val="Sinespaciado"/>
        <w:jc w:val="both"/>
        <w:rPr>
          <w:rFonts w:ascii="Arial" w:hAnsi="Arial" w:cs="Arial"/>
        </w:rPr>
      </w:pPr>
    </w:p>
    <w:p w:rsidR="000065B9" w:rsidRPr="00191AAF" w:rsidRDefault="000065B9" w:rsidP="000065B9">
      <w:pPr>
        <w:ind w:left="284" w:hanging="284"/>
        <w:jc w:val="both"/>
        <w:rPr>
          <w:rFonts w:ascii="Arial" w:hAnsi="Arial" w:cs="Arial"/>
        </w:rPr>
      </w:pPr>
      <w:r w:rsidRPr="00191AAF">
        <w:rPr>
          <w:rFonts w:ascii="Arial" w:hAnsi="Arial" w:cs="Arial"/>
          <w:sz w:val="22"/>
          <w:szCs w:val="22"/>
        </w:rPr>
        <w:t>2.- Edificación productora de energía termoeléctrica, térmica solar, hidroeléctrica, eólica, fotovoltaica, aerogenerador o similares, $ 3</w:t>
      </w:r>
      <w:r>
        <w:rPr>
          <w:rFonts w:ascii="Arial" w:hAnsi="Arial" w:cs="Arial"/>
          <w:sz w:val="22"/>
          <w:szCs w:val="22"/>
        </w:rPr>
        <w:t>3,336.00</w:t>
      </w:r>
      <w:r w:rsidRPr="00191AAF">
        <w:rPr>
          <w:rFonts w:ascii="Arial" w:hAnsi="Arial" w:cs="Arial"/>
          <w:sz w:val="22"/>
          <w:szCs w:val="22"/>
        </w:rPr>
        <w:t xml:space="preserve"> por cada aerogenerador o unidad.</w:t>
      </w:r>
    </w:p>
    <w:p w:rsidR="000065B9" w:rsidRPr="00191AAF" w:rsidRDefault="000065B9" w:rsidP="000065B9">
      <w:pPr>
        <w:ind w:left="284" w:hanging="284"/>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3.- Edificación para la extracción de Gas Natural $3</w:t>
      </w:r>
      <w:r>
        <w:rPr>
          <w:rFonts w:ascii="Arial" w:hAnsi="Arial" w:cs="Arial"/>
          <w:sz w:val="22"/>
          <w:szCs w:val="22"/>
        </w:rPr>
        <w:t>3,336.00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4.- Edificación para la extracción de Gas No Asociado $3</w:t>
      </w:r>
      <w:r>
        <w:rPr>
          <w:rFonts w:ascii="Arial" w:hAnsi="Arial" w:cs="Arial"/>
          <w:sz w:val="22"/>
          <w:szCs w:val="22"/>
        </w:rPr>
        <w:t>3,336.00</w:t>
      </w:r>
      <w:r w:rsidRPr="00191AAF">
        <w:rPr>
          <w:rFonts w:ascii="Arial" w:hAnsi="Arial" w:cs="Arial"/>
          <w:sz w:val="22"/>
          <w:szCs w:val="22"/>
        </w:rPr>
        <w:t xml:space="preserve"> por cada unidad.</w:t>
      </w:r>
    </w:p>
    <w:p w:rsidR="000065B9" w:rsidRPr="00191AAF" w:rsidRDefault="000065B9" w:rsidP="000065B9">
      <w:pPr>
        <w:jc w:val="both"/>
        <w:rPr>
          <w:rFonts w:ascii="Arial" w:hAnsi="Arial" w:cs="Arial"/>
        </w:rPr>
      </w:pPr>
    </w:p>
    <w:p w:rsidR="000065B9" w:rsidRPr="00191AAF" w:rsidRDefault="000065B9" w:rsidP="000065B9">
      <w:pPr>
        <w:ind w:left="284" w:hanging="284"/>
        <w:jc w:val="both"/>
        <w:rPr>
          <w:rFonts w:ascii="Arial" w:hAnsi="Arial" w:cs="Arial"/>
        </w:rPr>
      </w:pPr>
      <w:r w:rsidRPr="00191AAF">
        <w:rPr>
          <w:rFonts w:ascii="Arial" w:hAnsi="Arial" w:cs="Arial"/>
          <w:sz w:val="22"/>
          <w:szCs w:val="22"/>
        </w:rPr>
        <w:t>5.-Por perforación en pozos verticales y direccionales en el área específica a yacimientos convencionales (Roca Reservorio) en trampas estructurales en el que se encuentre el hidrocarburo $3</w:t>
      </w:r>
      <w:r>
        <w:rPr>
          <w:rFonts w:ascii="Arial" w:hAnsi="Arial" w:cs="Arial"/>
          <w:sz w:val="22"/>
          <w:szCs w:val="22"/>
        </w:rPr>
        <w:t>3,336.00</w:t>
      </w:r>
      <w:r w:rsidRPr="00191AAF">
        <w:rPr>
          <w:rFonts w:ascii="Arial" w:hAnsi="Arial" w:cs="Arial"/>
          <w:sz w:val="22"/>
          <w:szCs w:val="22"/>
        </w:rPr>
        <w:t xml:space="preserve"> por cada pozo.</w:t>
      </w:r>
    </w:p>
    <w:p w:rsidR="000065B9" w:rsidRPr="00191AAF" w:rsidRDefault="000065B9" w:rsidP="000065B9">
      <w:pPr>
        <w:ind w:left="284" w:hanging="284"/>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6.- Por perforación de pozo para la extracción de cualquier hidrocarburo $3</w:t>
      </w:r>
      <w:r>
        <w:rPr>
          <w:rFonts w:ascii="Arial" w:hAnsi="Arial" w:cs="Arial"/>
          <w:sz w:val="22"/>
          <w:szCs w:val="22"/>
        </w:rPr>
        <w:t>3,336.00</w:t>
      </w:r>
      <w:r w:rsidRPr="00191AAF">
        <w:rPr>
          <w:rFonts w:ascii="Arial" w:hAnsi="Arial" w:cs="Arial"/>
          <w:sz w:val="22"/>
          <w:szCs w:val="22"/>
        </w:rPr>
        <w:t xml:space="preserve"> por cada pozo.</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rPr>
      </w:pPr>
      <w:r w:rsidRPr="00191AAF">
        <w:rPr>
          <w:rFonts w:ascii="Arial" w:hAnsi="Arial" w:cs="Arial"/>
          <w:b/>
          <w:sz w:val="22"/>
          <w:szCs w:val="22"/>
        </w:rPr>
        <w:t>CAPITULO NOVENO</w:t>
      </w:r>
    </w:p>
    <w:p w:rsidR="000065B9" w:rsidRPr="00191AAF" w:rsidRDefault="000065B9" w:rsidP="000065B9">
      <w:pPr>
        <w:jc w:val="center"/>
        <w:rPr>
          <w:rFonts w:ascii="Arial" w:hAnsi="Arial" w:cs="Arial"/>
          <w:b/>
        </w:rPr>
      </w:pPr>
      <w:r w:rsidRPr="00191AAF">
        <w:rPr>
          <w:rFonts w:ascii="Arial" w:hAnsi="Arial" w:cs="Arial"/>
          <w:b/>
          <w:sz w:val="22"/>
          <w:szCs w:val="22"/>
        </w:rPr>
        <w:t>DE LOS DERECHOS POR EL USO DE APROVECHAMIENTO</w:t>
      </w:r>
    </w:p>
    <w:p w:rsidR="000065B9" w:rsidRPr="00191AAF" w:rsidRDefault="000065B9" w:rsidP="000065B9">
      <w:pPr>
        <w:jc w:val="center"/>
        <w:rPr>
          <w:rFonts w:ascii="Arial" w:hAnsi="Arial" w:cs="Arial"/>
          <w:b/>
        </w:rPr>
      </w:pPr>
      <w:r w:rsidRPr="00191AAF">
        <w:rPr>
          <w:rFonts w:ascii="Arial" w:hAnsi="Arial" w:cs="Arial"/>
          <w:b/>
          <w:sz w:val="22"/>
          <w:szCs w:val="22"/>
        </w:rPr>
        <w:t>DE BIENES DEL DOMINIO PÚBLICO MUNICIPAL</w:t>
      </w:r>
    </w:p>
    <w:p w:rsidR="000065B9" w:rsidRPr="00191AAF" w:rsidRDefault="000065B9" w:rsidP="000065B9">
      <w:pPr>
        <w:jc w:val="center"/>
        <w:rPr>
          <w:rFonts w:ascii="Arial" w:hAnsi="Arial" w:cs="Arial"/>
          <w:b/>
        </w:rPr>
      </w:pPr>
    </w:p>
    <w:p w:rsidR="000065B9" w:rsidRPr="00191AAF" w:rsidRDefault="000065B9" w:rsidP="000065B9">
      <w:pPr>
        <w:ind w:right="50"/>
        <w:jc w:val="center"/>
        <w:rPr>
          <w:rFonts w:ascii="Arial" w:hAnsi="Arial" w:cs="Arial"/>
          <w:b/>
        </w:rPr>
      </w:pPr>
      <w:r w:rsidRPr="00191AAF">
        <w:rPr>
          <w:rFonts w:ascii="Arial" w:hAnsi="Arial" w:cs="Arial"/>
          <w:b/>
          <w:sz w:val="22"/>
          <w:szCs w:val="22"/>
        </w:rPr>
        <w:t>SECCION I</w:t>
      </w:r>
    </w:p>
    <w:p w:rsidR="000065B9" w:rsidRPr="00191AAF" w:rsidRDefault="000065B9" w:rsidP="000065B9">
      <w:pPr>
        <w:ind w:right="50"/>
        <w:jc w:val="center"/>
        <w:rPr>
          <w:rFonts w:ascii="Arial" w:hAnsi="Arial" w:cs="Arial"/>
          <w:b/>
        </w:rPr>
      </w:pPr>
      <w:r w:rsidRPr="00191AAF">
        <w:rPr>
          <w:rFonts w:ascii="Arial" w:hAnsi="Arial" w:cs="Arial"/>
          <w:b/>
          <w:sz w:val="22"/>
          <w:szCs w:val="22"/>
        </w:rPr>
        <w:t>DE LOS SERVICOS DE ARRASTRE Y ALMACENAJE</w:t>
      </w:r>
    </w:p>
    <w:p w:rsidR="000065B9" w:rsidRPr="00191AAF" w:rsidRDefault="000065B9" w:rsidP="000065B9">
      <w:pPr>
        <w:ind w:right="50"/>
        <w:jc w:val="both"/>
        <w:rPr>
          <w:rFonts w:ascii="Arial" w:hAnsi="Arial" w:cs="Arial"/>
          <w:b/>
        </w:rPr>
      </w:pPr>
    </w:p>
    <w:p w:rsidR="000065B9" w:rsidRPr="00191AAF" w:rsidRDefault="000065B9" w:rsidP="000065B9">
      <w:pPr>
        <w:ind w:right="148"/>
        <w:jc w:val="both"/>
        <w:rPr>
          <w:rFonts w:ascii="Arial" w:hAnsi="Arial" w:cs="Arial"/>
        </w:rPr>
      </w:pPr>
      <w:r>
        <w:rPr>
          <w:rFonts w:ascii="Arial" w:hAnsi="Arial" w:cs="Arial"/>
          <w:b/>
          <w:sz w:val="22"/>
          <w:szCs w:val="22"/>
        </w:rPr>
        <w:t>ARTICULO 21</w:t>
      </w:r>
      <w:r w:rsidRPr="00191AAF">
        <w:rPr>
          <w:rFonts w:ascii="Arial" w:hAnsi="Arial" w:cs="Arial"/>
          <w:b/>
          <w:sz w:val="22"/>
          <w:szCs w:val="22"/>
        </w:rPr>
        <w:t xml:space="preserve">.- </w:t>
      </w:r>
      <w:r w:rsidRPr="00191AAF">
        <w:rPr>
          <w:rFonts w:ascii="Arial" w:hAnsi="Arial" w:cs="Arial"/>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Estos derechos se pagarán por los conceptos siguientes y conforme a la tarifa señalada:</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I.- Por servicios prestados por grúas del municipio, hasta 10 km., $6</w:t>
      </w:r>
      <w:r>
        <w:rPr>
          <w:rFonts w:ascii="Arial" w:hAnsi="Arial" w:cs="Arial"/>
          <w:sz w:val="22"/>
          <w:szCs w:val="22"/>
        </w:rPr>
        <w:t>67.00</w:t>
      </w:r>
      <w:r w:rsidRPr="00191AAF">
        <w:rPr>
          <w:rFonts w:ascii="Arial" w:hAnsi="Arial" w:cs="Arial"/>
          <w:sz w:val="22"/>
          <w:szCs w:val="22"/>
        </w:rPr>
        <w:t>. Más $1</w:t>
      </w:r>
      <w:r>
        <w:rPr>
          <w:rFonts w:ascii="Arial" w:hAnsi="Arial" w:cs="Arial"/>
          <w:sz w:val="22"/>
          <w:szCs w:val="22"/>
        </w:rPr>
        <w:t>9.46</w:t>
      </w:r>
      <w:r w:rsidRPr="00191AAF">
        <w:rPr>
          <w:rFonts w:ascii="Arial" w:hAnsi="Arial" w:cs="Arial"/>
          <w:sz w:val="22"/>
          <w:szCs w:val="22"/>
        </w:rPr>
        <w:t xml:space="preserve"> por kilómetro excedente.</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II.- Almacenaje de bienes muebles</w:t>
      </w:r>
    </w:p>
    <w:p w:rsidR="000065B9" w:rsidRPr="00191AAF" w:rsidRDefault="000065B9" w:rsidP="000065B9">
      <w:pPr>
        <w:ind w:left="928" w:right="50" w:hanging="786"/>
        <w:jc w:val="both"/>
        <w:rPr>
          <w:rFonts w:ascii="Arial" w:hAnsi="Arial" w:cs="Arial"/>
        </w:rPr>
      </w:pPr>
      <w:r>
        <w:rPr>
          <w:rFonts w:ascii="Arial" w:hAnsi="Arial" w:cs="Arial"/>
          <w:sz w:val="22"/>
          <w:szCs w:val="22"/>
        </w:rPr>
        <w:lastRenderedPageBreak/>
        <w:t xml:space="preserve">1.- </w:t>
      </w:r>
      <w:r w:rsidRPr="00191AAF">
        <w:rPr>
          <w:rFonts w:ascii="Arial" w:hAnsi="Arial" w:cs="Arial"/>
          <w:sz w:val="22"/>
          <w:szCs w:val="22"/>
        </w:rPr>
        <w:t>Automóviles $2</w:t>
      </w:r>
      <w:r>
        <w:rPr>
          <w:rFonts w:ascii="Arial" w:hAnsi="Arial" w:cs="Arial"/>
          <w:sz w:val="22"/>
          <w:szCs w:val="22"/>
        </w:rPr>
        <w:t>6.50</w:t>
      </w:r>
      <w:r w:rsidRPr="00191AAF">
        <w:rPr>
          <w:rFonts w:ascii="Arial" w:hAnsi="Arial" w:cs="Arial"/>
          <w:sz w:val="22"/>
          <w:szCs w:val="22"/>
        </w:rPr>
        <w:t xml:space="preserve"> diarios</w:t>
      </w:r>
    </w:p>
    <w:p w:rsidR="000065B9" w:rsidRPr="00191AAF" w:rsidRDefault="000065B9" w:rsidP="000065B9">
      <w:pPr>
        <w:ind w:left="928" w:right="50" w:hanging="786"/>
        <w:jc w:val="both"/>
        <w:rPr>
          <w:rFonts w:ascii="Arial" w:hAnsi="Arial" w:cs="Arial"/>
        </w:rPr>
      </w:pPr>
      <w:r>
        <w:rPr>
          <w:rFonts w:ascii="Arial" w:hAnsi="Arial" w:cs="Arial"/>
          <w:sz w:val="22"/>
          <w:szCs w:val="22"/>
        </w:rPr>
        <w:t xml:space="preserve">2.- </w:t>
      </w:r>
      <w:r w:rsidRPr="00191AAF">
        <w:rPr>
          <w:rFonts w:ascii="Arial" w:hAnsi="Arial" w:cs="Arial"/>
          <w:sz w:val="22"/>
          <w:szCs w:val="22"/>
        </w:rPr>
        <w:t>Pick-up y Van $2</w:t>
      </w:r>
      <w:r>
        <w:rPr>
          <w:rFonts w:ascii="Arial" w:hAnsi="Arial" w:cs="Arial"/>
          <w:sz w:val="22"/>
          <w:szCs w:val="22"/>
        </w:rPr>
        <w:t>6.50</w:t>
      </w:r>
      <w:r w:rsidRPr="00191AAF">
        <w:rPr>
          <w:rFonts w:ascii="Arial" w:hAnsi="Arial" w:cs="Arial"/>
          <w:sz w:val="22"/>
          <w:szCs w:val="22"/>
        </w:rPr>
        <w:t xml:space="preserve"> diarios</w:t>
      </w:r>
    </w:p>
    <w:p w:rsidR="000065B9" w:rsidRPr="00191AAF" w:rsidRDefault="000065B9" w:rsidP="000065B9">
      <w:pPr>
        <w:ind w:left="928" w:right="50" w:hanging="786"/>
        <w:jc w:val="both"/>
        <w:rPr>
          <w:rFonts w:ascii="Arial" w:hAnsi="Arial" w:cs="Arial"/>
        </w:rPr>
      </w:pPr>
      <w:r>
        <w:rPr>
          <w:rFonts w:ascii="Arial" w:hAnsi="Arial" w:cs="Arial"/>
          <w:sz w:val="22"/>
          <w:szCs w:val="22"/>
        </w:rPr>
        <w:t xml:space="preserve">3.- </w:t>
      </w:r>
      <w:r w:rsidRPr="00191AAF">
        <w:rPr>
          <w:rFonts w:ascii="Arial" w:hAnsi="Arial" w:cs="Arial"/>
          <w:sz w:val="22"/>
          <w:szCs w:val="22"/>
        </w:rPr>
        <w:t>Camión de carga $6</w:t>
      </w:r>
      <w:r>
        <w:rPr>
          <w:rFonts w:ascii="Arial" w:hAnsi="Arial" w:cs="Arial"/>
          <w:sz w:val="22"/>
          <w:szCs w:val="22"/>
        </w:rPr>
        <w:t>7</w:t>
      </w:r>
      <w:r w:rsidRPr="00191AAF">
        <w:rPr>
          <w:rFonts w:ascii="Arial" w:hAnsi="Arial" w:cs="Arial"/>
          <w:sz w:val="22"/>
          <w:szCs w:val="22"/>
        </w:rPr>
        <w:t>.00 diarios</w:t>
      </w:r>
    </w:p>
    <w:p w:rsidR="000065B9" w:rsidRPr="00191AAF" w:rsidRDefault="000065B9" w:rsidP="000065B9">
      <w:pPr>
        <w:ind w:right="50"/>
        <w:jc w:val="both"/>
        <w:rPr>
          <w:rFonts w:ascii="Arial" w:hAnsi="Arial" w:cs="Arial"/>
        </w:rPr>
      </w:pPr>
    </w:p>
    <w:p w:rsidR="000065B9" w:rsidRPr="00191AAF" w:rsidRDefault="000065B9" w:rsidP="000065B9">
      <w:pPr>
        <w:ind w:right="50"/>
        <w:jc w:val="both"/>
        <w:rPr>
          <w:rFonts w:ascii="Arial" w:hAnsi="Arial" w:cs="Arial"/>
        </w:rPr>
      </w:pPr>
      <w:r w:rsidRPr="00191AAF">
        <w:rPr>
          <w:rFonts w:ascii="Arial" w:hAnsi="Arial" w:cs="Arial"/>
          <w:sz w:val="22"/>
          <w:szCs w:val="22"/>
        </w:rPr>
        <w:t>El pago de estos derechos se hará una vez proporcionado el servicio</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TÍTULO TERCERO</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NO TRIBUTARIOS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DE LOS PRODUCTOS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DISPOSICIONES GENERALES</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bCs/>
        </w:rPr>
      </w:pPr>
      <w:r>
        <w:rPr>
          <w:rFonts w:ascii="Arial" w:hAnsi="Arial" w:cs="Arial"/>
          <w:b/>
          <w:sz w:val="22"/>
          <w:szCs w:val="22"/>
        </w:rPr>
        <w:t>ARTÍCULO 22</w:t>
      </w:r>
      <w:r w:rsidRPr="00191AAF">
        <w:rPr>
          <w:rFonts w:ascii="Arial" w:hAnsi="Arial" w:cs="Arial"/>
          <w:b/>
          <w:sz w:val="22"/>
          <w:szCs w:val="22"/>
        </w:rPr>
        <w:t>.-</w:t>
      </w:r>
      <w:r w:rsidRPr="00191AAF">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0065B9" w:rsidRPr="00191AAF" w:rsidRDefault="000065B9" w:rsidP="000065B9">
      <w:pPr>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Arrendamiento de Salón Municipal para eventos sociales particulares: $2,</w:t>
      </w:r>
      <w:r>
        <w:rPr>
          <w:rFonts w:ascii="Arial" w:hAnsi="Arial" w:cs="Arial"/>
          <w:sz w:val="22"/>
          <w:szCs w:val="22"/>
        </w:rPr>
        <w:t>398.0</w:t>
      </w:r>
      <w:r w:rsidRPr="00191AAF">
        <w:rPr>
          <w:rFonts w:ascii="Arial" w:hAnsi="Arial" w:cs="Arial"/>
          <w:sz w:val="22"/>
          <w:szCs w:val="22"/>
        </w:rPr>
        <w:t>0</w:t>
      </w: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PROVENIENTES DE LA VENTA O ARRENDAMIENTO DE LOTES</w:t>
      </w:r>
    </w:p>
    <w:p w:rsidR="000065B9" w:rsidRPr="00191AAF" w:rsidRDefault="000065B9" w:rsidP="000065B9">
      <w:pPr>
        <w:jc w:val="center"/>
        <w:rPr>
          <w:rFonts w:ascii="Arial" w:hAnsi="Arial" w:cs="Arial"/>
          <w:b/>
          <w:bCs/>
        </w:rPr>
      </w:pPr>
      <w:r w:rsidRPr="00191AAF">
        <w:rPr>
          <w:rFonts w:ascii="Arial" w:hAnsi="Arial" w:cs="Arial"/>
          <w:b/>
          <w:bCs/>
          <w:sz w:val="22"/>
          <w:szCs w:val="22"/>
        </w:rPr>
        <w:t>Y GAVETAS DE LOS PANTEONES MUNICIPALES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Pr>
          <w:rFonts w:ascii="Arial" w:hAnsi="Arial" w:cs="Arial"/>
          <w:b/>
          <w:sz w:val="22"/>
          <w:szCs w:val="22"/>
        </w:rPr>
        <w:t>ARTÍCULO 23</w:t>
      </w:r>
      <w:r w:rsidRPr="00191AAF">
        <w:rPr>
          <w:rFonts w:ascii="Arial" w:hAnsi="Arial" w:cs="Arial"/>
          <w:b/>
          <w:sz w:val="22"/>
          <w:szCs w:val="22"/>
        </w:rPr>
        <w:t>.-</w:t>
      </w:r>
      <w:r w:rsidRPr="00191AAF">
        <w:rPr>
          <w:rFonts w:ascii="Arial" w:hAnsi="Arial" w:cs="Arial"/>
          <w:bCs/>
          <w:sz w:val="22"/>
          <w:szCs w:val="22"/>
        </w:rPr>
        <w:t xml:space="preserve"> Son objeto de estos productos, la venta o arrendamiento de lotes y gavetas de los panteones municipales</w:t>
      </w:r>
      <w:r w:rsidRPr="00191AAF">
        <w:rPr>
          <w:rFonts w:ascii="Arial" w:hAnsi="Arial" w:cs="Arial"/>
          <w:sz w:val="22"/>
          <w:szCs w:val="22"/>
        </w:rPr>
        <w:t>, de acuerdo a las siguientes tarifas:</w:t>
      </w:r>
    </w:p>
    <w:p w:rsidR="000065B9" w:rsidRPr="00191AAF" w:rsidRDefault="000065B9" w:rsidP="000065B9">
      <w:pPr>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Por el uso de fosas por cinco años $1</w:t>
      </w:r>
      <w:r>
        <w:rPr>
          <w:rFonts w:ascii="Arial" w:hAnsi="Arial" w:cs="Arial"/>
          <w:sz w:val="22"/>
          <w:szCs w:val="22"/>
        </w:rPr>
        <w:t>46</w:t>
      </w:r>
      <w:r w:rsidRPr="00191AAF">
        <w:rPr>
          <w:rFonts w:ascii="Arial" w:hAnsi="Arial" w:cs="Arial"/>
          <w:sz w:val="22"/>
          <w:szCs w:val="22"/>
        </w:rPr>
        <w:t>.00</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 Por el uso de fosas a perpetuidad $4</w:t>
      </w:r>
      <w:r>
        <w:rPr>
          <w:rFonts w:ascii="Arial" w:hAnsi="Arial" w:cs="Arial"/>
          <w:sz w:val="22"/>
          <w:szCs w:val="22"/>
        </w:rPr>
        <w:t>40</w:t>
      </w:r>
      <w:r w:rsidRPr="00191AAF">
        <w:rPr>
          <w:rFonts w:ascii="Arial" w:hAnsi="Arial" w:cs="Arial"/>
          <w:sz w:val="22"/>
          <w:szCs w:val="22"/>
        </w:rPr>
        <w:t>.00</w:t>
      </w:r>
    </w:p>
    <w:p w:rsidR="000065B9" w:rsidRPr="00191AAF" w:rsidRDefault="000065B9"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OTROS PRODUCTOS</w:t>
      </w:r>
    </w:p>
    <w:p w:rsidR="000065B9" w:rsidRPr="00191AAF" w:rsidRDefault="000065B9" w:rsidP="000065B9">
      <w:pPr>
        <w:ind w:right="50"/>
        <w:jc w:val="center"/>
        <w:rPr>
          <w:rFonts w:ascii="Arial" w:hAnsi="Arial" w:cs="Arial"/>
          <w:b/>
        </w:rPr>
      </w:pPr>
    </w:p>
    <w:p w:rsidR="000065B9" w:rsidRPr="00191AAF" w:rsidRDefault="000065B9" w:rsidP="000065B9">
      <w:pPr>
        <w:ind w:right="50"/>
        <w:jc w:val="both"/>
        <w:rPr>
          <w:rFonts w:ascii="Arial" w:hAnsi="Arial" w:cs="Arial"/>
          <w:bCs/>
        </w:rPr>
      </w:pPr>
      <w:r>
        <w:rPr>
          <w:rFonts w:ascii="Arial" w:hAnsi="Arial" w:cs="Arial"/>
          <w:b/>
          <w:sz w:val="22"/>
          <w:szCs w:val="22"/>
        </w:rPr>
        <w:t>ARTÍCULO 24</w:t>
      </w:r>
      <w:r w:rsidRPr="00191AAF">
        <w:rPr>
          <w:rFonts w:ascii="Arial" w:hAnsi="Arial" w:cs="Arial"/>
          <w:b/>
          <w:sz w:val="22"/>
          <w:szCs w:val="22"/>
        </w:rPr>
        <w:t>.-</w:t>
      </w:r>
      <w:r w:rsidRPr="00191AAF">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0065B9" w:rsidRPr="00191AAF" w:rsidRDefault="000065B9" w:rsidP="000065B9">
      <w:pPr>
        <w:ind w:right="50"/>
        <w:jc w:val="both"/>
        <w:rPr>
          <w:rFonts w:ascii="Arial" w:hAnsi="Arial" w:cs="Arial"/>
          <w:bCs/>
        </w:rPr>
      </w:pPr>
    </w:p>
    <w:p w:rsidR="000065B9" w:rsidRPr="00191AAF" w:rsidRDefault="000065B9" w:rsidP="000065B9">
      <w:pPr>
        <w:ind w:right="50"/>
        <w:jc w:val="center"/>
        <w:rPr>
          <w:rFonts w:ascii="Arial" w:hAnsi="Arial" w:cs="Arial"/>
          <w:b/>
        </w:rPr>
      </w:pPr>
      <w:r w:rsidRPr="00191AAF">
        <w:rPr>
          <w:rFonts w:ascii="Arial" w:hAnsi="Arial" w:cs="Arial"/>
          <w:b/>
          <w:sz w:val="22"/>
          <w:szCs w:val="22"/>
        </w:rPr>
        <w:t>CAPÍTULO SEGUNDO</w:t>
      </w:r>
    </w:p>
    <w:p w:rsidR="000065B9" w:rsidRPr="00191AAF" w:rsidRDefault="000065B9" w:rsidP="000065B9">
      <w:pPr>
        <w:jc w:val="center"/>
        <w:rPr>
          <w:rFonts w:ascii="Arial" w:hAnsi="Arial" w:cs="Arial"/>
          <w:b/>
          <w:bCs/>
        </w:rPr>
      </w:pPr>
      <w:r w:rsidRPr="00191AAF">
        <w:rPr>
          <w:rFonts w:ascii="Arial" w:hAnsi="Arial" w:cs="Arial"/>
          <w:b/>
          <w:bCs/>
          <w:sz w:val="22"/>
          <w:szCs w:val="22"/>
        </w:rPr>
        <w:t>DE LOS APROVECHAMIENTOS</w:t>
      </w:r>
    </w:p>
    <w:p w:rsidR="000065B9" w:rsidRPr="00191AAF" w:rsidRDefault="000065B9" w:rsidP="000065B9">
      <w:pPr>
        <w:jc w:val="center"/>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w:t>
      </w:r>
    </w:p>
    <w:p w:rsidR="000065B9" w:rsidRPr="00191AAF" w:rsidRDefault="000065B9" w:rsidP="000065B9">
      <w:pPr>
        <w:jc w:val="center"/>
        <w:rPr>
          <w:rFonts w:ascii="Arial" w:hAnsi="Arial" w:cs="Arial"/>
          <w:b/>
          <w:bCs/>
        </w:rPr>
      </w:pPr>
      <w:r w:rsidRPr="00191AAF">
        <w:rPr>
          <w:rFonts w:ascii="Arial" w:hAnsi="Arial" w:cs="Arial"/>
          <w:b/>
          <w:bCs/>
          <w:sz w:val="22"/>
          <w:szCs w:val="22"/>
        </w:rPr>
        <w:t>DISPOSICIONES GENERALES</w:t>
      </w:r>
    </w:p>
    <w:p w:rsidR="000065B9" w:rsidRPr="00191AAF" w:rsidRDefault="000065B9" w:rsidP="000065B9">
      <w:pPr>
        <w:ind w:right="50"/>
        <w:jc w:val="both"/>
        <w:rPr>
          <w:rFonts w:ascii="Arial" w:hAnsi="Arial" w:cs="Arial"/>
          <w:bCs/>
        </w:rPr>
      </w:pPr>
    </w:p>
    <w:p w:rsidR="000065B9" w:rsidRPr="00191AAF" w:rsidRDefault="000065B9" w:rsidP="000065B9">
      <w:pPr>
        <w:jc w:val="both"/>
        <w:rPr>
          <w:rFonts w:ascii="Arial" w:hAnsi="Arial" w:cs="Arial"/>
          <w:bCs/>
        </w:rPr>
      </w:pPr>
      <w:r>
        <w:rPr>
          <w:rFonts w:ascii="Arial" w:hAnsi="Arial" w:cs="Arial"/>
          <w:b/>
          <w:sz w:val="22"/>
          <w:szCs w:val="22"/>
        </w:rPr>
        <w:t>ARTÍCULO 25</w:t>
      </w:r>
      <w:r w:rsidRPr="00191AAF">
        <w:rPr>
          <w:rFonts w:ascii="Arial" w:hAnsi="Arial" w:cs="Arial"/>
          <w:b/>
          <w:sz w:val="22"/>
          <w:szCs w:val="22"/>
        </w:rPr>
        <w:t>.-</w:t>
      </w:r>
      <w:r w:rsidRPr="00191AAF">
        <w:rPr>
          <w:rFonts w:ascii="Arial" w:hAnsi="Arial" w:cs="Arial"/>
          <w:bCs/>
          <w:sz w:val="22"/>
          <w:szCs w:val="22"/>
        </w:rPr>
        <w:t xml:space="preserve"> Se clasifican como aprovechamientos los ingresos que perciba el Municipio por los siguientes conceptos:</w:t>
      </w:r>
    </w:p>
    <w:p w:rsidR="000065B9" w:rsidRPr="00191AAF" w:rsidRDefault="000065B9" w:rsidP="000065B9">
      <w:pPr>
        <w:jc w:val="both"/>
        <w:rPr>
          <w:rFonts w:ascii="Arial" w:hAnsi="Arial" w:cs="Arial"/>
          <w:bCs/>
        </w:rPr>
      </w:pPr>
    </w:p>
    <w:p w:rsidR="000065B9" w:rsidRPr="00191AAF" w:rsidRDefault="000065B9" w:rsidP="000065B9">
      <w:pPr>
        <w:jc w:val="both"/>
        <w:rPr>
          <w:rFonts w:ascii="Arial" w:hAnsi="Arial" w:cs="Arial"/>
        </w:rPr>
      </w:pPr>
      <w:r w:rsidRPr="00191AAF">
        <w:rPr>
          <w:rFonts w:ascii="Arial" w:hAnsi="Arial" w:cs="Arial"/>
          <w:sz w:val="22"/>
          <w:szCs w:val="22"/>
        </w:rPr>
        <w:t>I. Ingresos por sanciones administrativas.</w:t>
      </w:r>
    </w:p>
    <w:p w:rsidR="000065B9" w:rsidRPr="00191AAF" w:rsidRDefault="000065B9" w:rsidP="000065B9">
      <w:pPr>
        <w:jc w:val="both"/>
        <w:rPr>
          <w:rFonts w:ascii="Arial" w:hAnsi="Arial" w:cs="Arial"/>
        </w:rPr>
      </w:pPr>
      <w:r w:rsidRPr="00191AAF">
        <w:rPr>
          <w:rFonts w:ascii="Arial" w:hAnsi="Arial" w:cs="Arial"/>
          <w:sz w:val="22"/>
          <w:szCs w:val="22"/>
        </w:rPr>
        <w:lastRenderedPageBreak/>
        <w:t>II. La adjudicación a favor del fisco de bienes abandonados.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III. Ingresos por transferencia que perciba el Municipio:</w:t>
      </w:r>
    </w:p>
    <w:p w:rsidR="000065B9" w:rsidRPr="00191AAF" w:rsidRDefault="000065B9" w:rsidP="000065B9">
      <w:pPr>
        <w:ind w:firstLine="426"/>
        <w:jc w:val="both"/>
        <w:rPr>
          <w:rFonts w:ascii="Arial" w:hAnsi="Arial" w:cs="Arial"/>
        </w:rPr>
      </w:pPr>
    </w:p>
    <w:p w:rsidR="000065B9" w:rsidRPr="00191AAF" w:rsidRDefault="000065B9" w:rsidP="000065B9">
      <w:pPr>
        <w:ind w:firstLine="426"/>
        <w:jc w:val="both"/>
        <w:rPr>
          <w:rFonts w:ascii="Arial" w:hAnsi="Arial" w:cs="Arial"/>
        </w:rPr>
      </w:pPr>
      <w:r w:rsidRPr="00191AAF">
        <w:rPr>
          <w:rFonts w:ascii="Arial" w:hAnsi="Arial" w:cs="Arial"/>
          <w:sz w:val="22"/>
          <w:szCs w:val="22"/>
        </w:rPr>
        <w:t>a). Cesiones, herencias, legados, o donaciones.</w:t>
      </w:r>
    </w:p>
    <w:p w:rsidR="000065B9" w:rsidRPr="00191AAF" w:rsidRDefault="000065B9" w:rsidP="000065B9">
      <w:pPr>
        <w:ind w:firstLine="426"/>
        <w:jc w:val="both"/>
        <w:rPr>
          <w:rFonts w:ascii="Arial" w:hAnsi="Arial" w:cs="Arial"/>
        </w:rPr>
      </w:pPr>
      <w:r w:rsidRPr="00191AAF">
        <w:rPr>
          <w:rFonts w:ascii="Arial" w:hAnsi="Arial" w:cs="Arial"/>
          <w:sz w:val="22"/>
          <w:szCs w:val="22"/>
        </w:rPr>
        <w:t>b). Adjudicaciones en favor del Municipio.</w:t>
      </w:r>
    </w:p>
    <w:p w:rsidR="000065B9" w:rsidRPr="00191AAF" w:rsidRDefault="000065B9" w:rsidP="000065B9">
      <w:pPr>
        <w:ind w:firstLine="426"/>
        <w:jc w:val="both"/>
        <w:rPr>
          <w:rFonts w:ascii="Arial" w:hAnsi="Arial" w:cs="Arial"/>
        </w:rPr>
      </w:pPr>
      <w:r w:rsidRPr="00191AAF">
        <w:rPr>
          <w:rFonts w:ascii="Arial" w:hAnsi="Arial" w:cs="Arial"/>
          <w:sz w:val="22"/>
          <w:szCs w:val="22"/>
        </w:rPr>
        <w:t>c). Aportaciones y subsidios de otro nivel de gobierno u organismos públicos o privados.</w:t>
      </w:r>
    </w:p>
    <w:p w:rsidR="000065B9" w:rsidRPr="00191AAF" w:rsidRDefault="000065B9" w:rsidP="000065B9">
      <w:pPr>
        <w:jc w:val="both"/>
        <w:rPr>
          <w:rFonts w:ascii="Arial" w:hAnsi="Arial" w:cs="Arial"/>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POR TRANSFERENCIA</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bCs/>
        </w:rPr>
      </w:pPr>
      <w:r>
        <w:rPr>
          <w:rFonts w:ascii="Arial" w:hAnsi="Arial" w:cs="Arial"/>
          <w:b/>
          <w:sz w:val="22"/>
          <w:szCs w:val="22"/>
        </w:rPr>
        <w:t>ARTÍCULO 26</w:t>
      </w:r>
      <w:r w:rsidRPr="00191AAF">
        <w:rPr>
          <w:rFonts w:ascii="Arial" w:hAnsi="Arial" w:cs="Arial"/>
          <w:b/>
          <w:sz w:val="22"/>
          <w:szCs w:val="22"/>
        </w:rPr>
        <w:t>.-</w:t>
      </w:r>
      <w:r w:rsidRPr="00191AAF">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0065B9" w:rsidRPr="00191AAF" w:rsidRDefault="000065B9" w:rsidP="000065B9">
      <w:pPr>
        <w:jc w:val="both"/>
        <w:rPr>
          <w:rFonts w:ascii="Arial" w:hAnsi="Arial" w:cs="Arial"/>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SECCIÓN III</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DERIVADOS DE SANCIONES</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bCs/>
        </w:rPr>
      </w:pPr>
      <w:r>
        <w:rPr>
          <w:rFonts w:ascii="Arial" w:hAnsi="Arial" w:cs="Arial"/>
          <w:b/>
          <w:sz w:val="22"/>
          <w:szCs w:val="22"/>
        </w:rPr>
        <w:t>ARTÍCULO 27</w:t>
      </w:r>
      <w:r w:rsidRPr="00191AAF">
        <w:rPr>
          <w:rFonts w:ascii="Arial" w:hAnsi="Arial" w:cs="Arial"/>
          <w:b/>
          <w:sz w:val="22"/>
          <w:szCs w:val="22"/>
        </w:rPr>
        <w:t>.-</w:t>
      </w:r>
      <w:r w:rsidRPr="00191AAF">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Pr>
          <w:rFonts w:ascii="Arial" w:hAnsi="Arial" w:cs="Arial"/>
          <w:b/>
          <w:sz w:val="22"/>
          <w:szCs w:val="22"/>
        </w:rPr>
        <w:t>ARTÍCULO 28</w:t>
      </w:r>
      <w:r w:rsidRPr="00191AAF">
        <w:rPr>
          <w:rFonts w:ascii="Arial" w:hAnsi="Arial" w:cs="Arial"/>
          <w:b/>
          <w:sz w:val="22"/>
          <w:szCs w:val="22"/>
        </w:rPr>
        <w:t>.-</w:t>
      </w:r>
      <w:r w:rsidRPr="00191AAF">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0065B9" w:rsidRPr="00191AAF" w:rsidRDefault="000065B9" w:rsidP="000065B9">
      <w:pPr>
        <w:tabs>
          <w:tab w:val="left" w:pos="2780"/>
        </w:tabs>
        <w:jc w:val="both"/>
        <w:rPr>
          <w:rFonts w:ascii="Arial" w:hAnsi="Arial" w:cs="Arial"/>
          <w:b/>
        </w:rPr>
      </w:pPr>
    </w:p>
    <w:p w:rsidR="000065B9" w:rsidRPr="00191AAF" w:rsidRDefault="000065B9" w:rsidP="000065B9">
      <w:pPr>
        <w:tabs>
          <w:tab w:val="left" w:pos="2780"/>
        </w:tabs>
        <w:jc w:val="both"/>
        <w:rPr>
          <w:rFonts w:ascii="Arial" w:hAnsi="Arial" w:cs="Arial"/>
        </w:rPr>
      </w:pPr>
      <w:r>
        <w:rPr>
          <w:rFonts w:ascii="Arial" w:hAnsi="Arial" w:cs="Arial"/>
          <w:b/>
          <w:sz w:val="22"/>
          <w:szCs w:val="22"/>
        </w:rPr>
        <w:t>ARTÍCULO 29</w:t>
      </w:r>
      <w:r w:rsidRPr="00191AAF">
        <w:rPr>
          <w:rFonts w:ascii="Arial" w:hAnsi="Arial" w:cs="Arial"/>
          <w:b/>
          <w:sz w:val="22"/>
          <w:szCs w:val="22"/>
        </w:rPr>
        <w:t>.-</w:t>
      </w:r>
      <w:r w:rsidRPr="00191AAF">
        <w:rPr>
          <w:rFonts w:ascii="Arial" w:hAnsi="Arial" w:cs="Arial"/>
          <w:sz w:val="22"/>
          <w:szCs w:val="22"/>
        </w:rPr>
        <w:t xml:space="preserve"> Los montos aplicables por concepto de multas estarán determinados por los reglamentos y demás disposiciones municipales que contemplen las infracciones cometidas.</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Pr>
          <w:rFonts w:ascii="Arial" w:hAnsi="Arial" w:cs="Arial"/>
          <w:b/>
          <w:sz w:val="22"/>
          <w:szCs w:val="22"/>
        </w:rPr>
        <w:t>ARTÍCULO 30</w:t>
      </w:r>
      <w:r w:rsidRPr="00191AAF">
        <w:rPr>
          <w:rFonts w:ascii="Arial" w:hAnsi="Arial" w:cs="Arial"/>
          <w:b/>
          <w:sz w:val="22"/>
          <w:szCs w:val="22"/>
        </w:rPr>
        <w:t>.-</w:t>
      </w:r>
      <w:r w:rsidRPr="00191AAF">
        <w:rPr>
          <w:rFonts w:ascii="Arial" w:hAnsi="Arial" w:cs="Arial"/>
          <w:sz w:val="22"/>
          <w:szCs w:val="22"/>
        </w:rPr>
        <w:t xml:space="preserve"> Los ingresos, que perciba el Municipio por concepto de sanciones administrativas y fiscales, serán los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w:t>
      </w:r>
      <w:r w:rsidRPr="00191AAF">
        <w:rPr>
          <w:rFonts w:ascii="Arial" w:hAnsi="Arial" w:cs="Arial"/>
          <w:sz w:val="22"/>
          <w:szCs w:val="22"/>
        </w:rPr>
        <w:t xml:space="preserve"> De diez a cincuenta Unidades de Medida y Actualización a las infracciones siguientes:</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1.- Las cometidas por los sujetos pasivos de una obligación fiscal consistentes en:</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a).- Presentar los avisos, declaraciones, solicitudes, datos, libros, informes, copias o documentos, alterados, falsificados, incompletos o con errores que traigan consigo la ev</w:t>
      </w:r>
      <w:r>
        <w:rPr>
          <w:rFonts w:ascii="Arial" w:hAnsi="Arial" w:cs="Arial"/>
          <w:sz w:val="22"/>
          <w:szCs w:val="22"/>
        </w:rPr>
        <w:t>asión de una obligación fiscal.</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e).- Faltar a la obligación de extender o exigir recibos, facturas o cualesquiera documentos que señalen las Leyes Fiscales.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f).- No pagar los créditos fiscales dentro de los plazos señalados por las Leyes Fiscales.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2.- Las cometidas por jueces, encargados de los registros públicos, notarios, corredores y en general a los funcionarios que tengan fe pública consistente en:</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a).- Proporcionar los informes, datos o documentos alterados o falsificados.</w:t>
      </w:r>
    </w:p>
    <w:p w:rsidR="00B87148" w:rsidRPr="00191AAF" w:rsidRDefault="00B87148"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 xml:space="preserve">b).- Extender constancia de haberse cumplido con las obligaciones fiscales en los actos en que intervengan, cuando no proceda su otorgamiento.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3.- Las cometidas por funcionarios y empleados públicos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Alterar documentos fiscales que tengan en su poder.</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Asentar falsamente que se dio cumplimiento a las disposiciones fiscales o que se practicaron visitas de auditoría o inspección o incluir datos falsos en las actas relativas.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4.- Las cometidas por terceros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Presentar los avisos, informes, datos o documentos que le sean solicitados alterados, falsificados, incompletos o inexactos.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II.-</w:t>
      </w:r>
      <w:r w:rsidRPr="00191AAF">
        <w:rPr>
          <w:rFonts w:ascii="Arial" w:hAnsi="Arial" w:cs="Arial"/>
          <w:sz w:val="22"/>
          <w:szCs w:val="22"/>
        </w:rPr>
        <w:t xml:space="preserve"> De veinte a cien Unidades de Medida y Actualización a las infracciones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Las cometidas por los sujetos pasivos de una obligación fiscal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b).- Utilizar interpósita persona para manifestar negociaciones propias o para percibir ingresos gravables dejando de pagar las contribuciones.</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c).- No contar con la licencia y la autorización anual correspondiente para la colocación de anuncios publicitarios.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2.- Las cometidas por jueces, encargados de los registros públicos, notarios, corredores y en general a los funcionarios que tengan fe pública consistente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a).- Expedir testimonios de escrituras, documentos o minutas cuando no estén pagadas las contribuciones correspondientes.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b).- Resistirse por cualquier medio, a las visitas de auditores o inspectores.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3.- Las cometidas por funcionarios y empleados públicos consistentes en: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a).- Faltar a la obligación de guardar secreto respecto de los asuntos que conozca, revelar los datos declarados por los contribuyentes o aprovecharse de ellos.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Facilitar o permitir la alteración de las declaraciones, avisos o cualquier otro documento. Cooperar en cualquier forma para que se eludan las prestaciones fiscales.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III.-</w:t>
      </w:r>
      <w:r w:rsidRPr="00191AAF">
        <w:rPr>
          <w:rFonts w:ascii="Arial" w:hAnsi="Arial" w:cs="Arial"/>
          <w:sz w:val="22"/>
          <w:szCs w:val="22"/>
        </w:rPr>
        <w:t xml:space="preserve"> De cien a doscientos Unidades de Medida y Actualización a las infracciones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 xml:space="preserve">1.- Las cometidas por los sujetos pasivos de una obligación fiscal consistentes en: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Eludir el pago de créditos fiscales mediante inexactitudes, simulaciones, falsificaciones, omisiones u otras maniobras semejantes.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2.- Las cometidas por los funcionarios y empleados públicos consistentes: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Practicar visitas domiciliarias de auditoría, inspecciones o verificaciones sin que exista orden emitida por autoridad competente.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b/>
          <w:sz w:val="22"/>
          <w:szCs w:val="22"/>
        </w:rPr>
        <w:t>IV.-</w:t>
      </w:r>
      <w:r w:rsidRPr="00191AAF">
        <w:rPr>
          <w:rFonts w:ascii="Arial" w:hAnsi="Arial" w:cs="Arial"/>
          <w:sz w:val="22"/>
          <w:szCs w:val="22"/>
        </w:rPr>
        <w:t xml:space="preserve"> De cien a trescientos Unidades de Medida y Actualización a las infracciones siguientes: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1.- Las cometidas por los sujetos pasivos de una obligación fiscal consistentes en:</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Enajenar bebidas alcohólicas sin contar con la licencia o autorización o su refrendo anual correspondiente.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lastRenderedPageBreak/>
        <w:t xml:space="preserve">2.- Las cometidas por jueces, encargados de los registros públicos, notarios, corredores y en general a los funcionarios que tengan fe pública consistente en: </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a).- Inscribir o registrar los documentos, instrumentos o libros, sin la constancia de haberse pagado el gravamen correspondiente.</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0065B9" w:rsidRPr="00191AAF"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3.- Las cometidas por funcionarios y empleados públicos consistentes en:</w:t>
      </w:r>
    </w:p>
    <w:p w:rsidR="000065B9" w:rsidRPr="00191AAF" w:rsidRDefault="000065B9" w:rsidP="000065B9">
      <w:pPr>
        <w:jc w:val="both"/>
        <w:rPr>
          <w:rFonts w:ascii="Arial" w:hAnsi="Arial" w:cs="Arial"/>
        </w:rPr>
      </w:pPr>
    </w:p>
    <w:p w:rsidR="000065B9" w:rsidRDefault="000065B9" w:rsidP="000065B9">
      <w:pPr>
        <w:jc w:val="both"/>
        <w:rPr>
          <w:rFonts w:ascii="Arial" w:hAnsi="Arial" w:cs="Arial"/>
          <w:sz w:val="22"/>
          <w:szCs w:val="22"/>
        </w:rPr>
      </w:pPr>
      <w:r w:rsidRPr="00191AAF">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87148" w:rsidRPr="00191AAF" w:rsidRDefault="00B87148"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sz w:val="22"/>
          <w:szCs w:val="22"/>
        </w:rPr>
        <w:t>4.- Las cometida</w:t>
      </w:r>
      <w:r>
        <w:rPr>
          <w:rFonts w:ascii="Arial" w:hAnsi="Arial" w:cs="Arial"/>
          <w:sz w:val="22"/>
          <w:szCs w:val="22"/>
        </w:rPr>
        <w:t>s por terceros consistentes en:</w:t>
      </w:r>
    </w:p>
    <w:p w:rsidR="000065B9" w:rsidRPr="0051608A" w:rsidRDefault="000065B9" w:rsidP="000065B9">
      <w:pPr>
        <w:jc w:val="both"/>
        <w:rPr>
          <w:rFonts w:ascii="Arial" w:hAnsi="Arial" w:cs="Arial"/>
          <w:sz w:val="16"/>
          <w:szCs w:val="16"/>
        </w:rPr>
      </w:pPr>
    </w:p>
    <w:p w:rsidR="000065B9" w:rsidRPr="00191AAF" w:rsidRDefault="000065B9" w:rsidP="000065B9">
      <w:pPr>
        <w:jc w:val="both"/>
        <w:rPr>
          <w:rFonts w:ascii="Arial" w:hAnsi="Arial" w:cs="Arial"/>
        </w:rPr>
      </w:pPr>
      <w:r w:rsidRPr="00191AAF">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0065B9" w:rsidRPr="00191AAF" w:rsidRDefault="000065B9" w:rsidP="000065B9">
      <w:pPr>
        <w:tabs>
          <w:tab w:val="left" w:pos="2780"/>
        </w:tabs>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V.-</w:t>
      </w:r>
      <w:r w:rsidRPr="00191AAF">
        <w:rPr>
          <w:rFonts w:ascii="Arial" w:hAnsi="Arial" w:cs="Arial"/>
          <w:sz w:val="22"/>
          <w:szCs w:val="22"/>
        </w:rPr>
        <w:t xml:space="preserve"> Es obligación de toda persona que construya o repare una obra:</w:t>
      </w:r>
    </w:p>
    <w:p w:rsidR="000065B9" w:rsidRPr="00191AAF" w:rsidRDefault="000065B9" w:rsidP="00676B13">
      <w:pPr>
        <w:jc w:val="both"/>
        <w:rPr>
          <w:rFonts w:ascii="Arial" w:hAnsi="Arial" w:cs="Arial"/>
        </w:rPr>
      </w:pPr>
    </w:p>
    <w:p w:rsidR="000065B9" w:rsidRPr="00B87148" w:rsidRDefault="000065B9" w:rsidP="00676B13">
      <w:pPr>
        <w:jc w:val="both"/>
        <w:rPr>
          <w:rFonts w:ascii="Arial" w:hAnsi="Arial" w:cs="Arial"/>
          <w:lang w:val="es-419"/>
        </w:rPr>
      </w:pPr>
      <w:r w:rsidRPr="00B87148">
        <w:rPr>
          <w:rFonts w:ascii="Arial" w:hAnsi="Arial" w:cs="Arial"/>
          <w:sz w:val="22"/>
          <w:szCs w:val="22"/>
        </w:rPr>
        <w:t xml:space="preserve">1.- Solicitar permiso al Departamento de Obras Públicas, para mejorar fachadas o bardas, el cual será gratuito. Quien no cumpla con esta disposición será sancionado con una multa de </w:t>
      </w:r>
      <w:r w:rsidR="00B87148" w:rsidRPr="00B87148">
        <w:rPr>
          <w:rFonts w:ascii="Arial" w:hAnsi="Arial" w:cs="Arial"/>
          <w:sz w:val="22"/>
          <w:szCs w:val="22"/>
          <w:lang w:val="es-419"/>
        </w:rPr>
        <w:t>2 a 4 Unidades de Medida y Actualización.</w:t>
      </w:r>
    </w:p>
    <w:p w:rsidR="000065B9" w:rsidRPr="0051608A" w:rsidRDefault="000065B9" w:rsidP="00676B13">
      <w:pPr>
        <w:jc w:val="both"/>
        <w:rPr>
          <w:rFonts w:ascii="Arial" w:hAnsi="Arial" w:cs="Arial"/>
          <w:sz w:val="16"/>
          <w:szCs w:val="16"/>
        </w:rPr>
      </w:pPr>
    </w:p>
    <w:p w:rsidR="000065B9" w:rsidRPr="00191AAF" w:rsidRDefault="000065B9" w:rsidP="00676B13">
      <w:pPr>
        <w:jc w:val="both"/>
        <w:rPr>
          <w:rFonts w:ascii="Arial" w:hAnsi="Arial" w:cs="Arial"/>
        </w:rPr>
      </w:pPr>
      <w:r w:rsidRPr="00B87148">
        <w:rPr>
          <w:rFonts w:ascii="Arial" w:hAnsi="Arial" w:cs="Arial"/>
          <w:sz w:val="22"/>
          <w:szCs w:val="22"/>
        </w:rPr>
        <w:t xml:space="preserve">2.-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serán sancionados con una multa de </w:t>
      </w:r>
      <w:r w:rsidR="00B87148" w:rsidRPr="00B87148">
        <w:rPr>
          <w:rFonts w:ascii="Arial" w:hAnsi="Arial" w:cs="Arial"/>
          <w:sz w:val="22"/>
          <w:szCs w:val="22"/>
          <w:lang w:val="es-419"/>
        </w:rPr>
        <w:t>2 a 4 Unidades de Medida y Actualización</w:t>
      </w:r>
      <w:r w:rsidRPr="00B87148">
        <w:rPr>
          <w:rFonts w:ascii="Arial" w:hAnsi="Arial" w:cs="Arial"/>
          <w:sz w:val="22"/>
          <w:szCs w:val="22"/>
        </w:rPr>
        <w:t xml:space="preserve"> sin perjuicio de construir la obra de protección a su cargo.</w:t>
      </w:r>
    </w:p>
    <w:p w:rsidR="000065B9" w:rsidRPr="00191AAF" w:rsidRDefault="000065B9" w:rsidP="00676B13">
      <w:pPr>
        <w:jc w:val="both"/>
        <w:rPr>
          <w:rFonts w:ascii="Arial" w:hAnsi="Arial" w:cs="Arial"/>
          <w:b/>
          <w:bCs/>
        </w:rPr>
      </w:pPr>
    </w:p>
    <w:p w:rsidR="000065B9" w:rsidRDefault="000065B9" w:rsidP="000065B9">
      <w:pPr>
        <w:jc w:val="both"/>
        <w:rPr>
          <w:rFonts w:ascii="Arial" w:hAnsi="Arial" w:cs="Arial"/>
        </w:rPr>
      </w:pPr>
      <w:r>
        <w:rPr>
          <w:rFonts w:ascii="Arial" w:hAnsi="Arial" w:cs="Arial"/>
          <w:b/>
          <w:sz w:val="22"/>
          <w:szCs w:val="22"/>
        </w:rPr>
        <w:t>ARTÍCULO 31</w:t>
      </w:r>
      <w:r w:rsidRPr="00191AAF">
        <w:rPr>
          <w:rFonts w:ascii="Arial" w:hAnsi="Arial" w:cs="Arial"/>
          <w:b/>
          <w:sz w:val="22"/>
          <w:szCs w:val="22"/>
        </w:rPr>
        <w:t xml:space="preserve">.- </w:t>
      </w:r>
      <w:r w:rsidRPr="00191AAF">
        <w:rPr>
          <w:rFonts w:ascii="Arial" w:hAnsi="Arial" w:cs="Arial"/>
          <w:sz w:val="22"/>
          <w:szCs w:val="22"/>
        </w:rPr>
        <w:t>Las sanciones por infringir el Reglamento de Tránsito y Transporte se aplicarán de acuerdo a Unidades de Medida y Actualización (UMA) y serán las siguientes:</w:t>
      </w:r>
    </w:p>
    <w:p w:rsidR="000065B9" w:rsidRDefault="000065B9" w:rsidP="000065B9">
      <w:pPr>
        <w:rPr>
          <w:lang w:val="es-419"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423"/>
        <w:gridCol w:w="709"/>
        <w:gridCol w:w="709"/>
      </w:tblGrid>
      <w:tr w:rsidR="000065B9" w:rsidRPr="00191AAF" w:rsidTr="000065B9">
        <w:tc>
          <w:tcPr>
            <w:tcW w:w="652"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eastAsia="Batang" w:hAnsi="Arial" w:cs="Arial"/>
                <w:b/>
                <w:bCs/>
              </w:rPr>
            </w:pP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spacing w:line="276" w:lineRule="auto"/>
              <w:jc w:val="both"/>
              <w:outlineLvl w:val="0"/>
              <w:rPr>
                <w:rFonts w:ascii="Arial" w:hAnsi="Arial" w:cs="Arial"/>
                <w:b/>
              </w:rPr>
            </w:pPr>
            <w:r w:rsidRPr="00191AAF">
              <w:rPr>
                <w:rFonts w:ascii="Arial" w:hAnsi="Arial" w:cs="Arial"/>
                <w:b/>
                <w:sz w:val="22"/>
                <w:szCs w:val="22"/>
              </w:rPr>
              <w:t xml:space="preserve">CONCEPTO DE INFRACCION   </w:t>
            </w:r>
          </w:p>
          <w:p w:rsidR="000065B9" w:rsidRPr="00191AAF" w:rsidRDefault="000065B9" w:rsidP="000065B9">
            <w:pPr>
              <w:spacing w:line="276" w:lineRule="auto"/>
              <w:jc w:val="both"/>
              <w:outlineLvl w:val="0"/>
              <w:rPr>
                <w:rFonts w:ascii="Arial" w:eastAsia="Batang" w:hAnsi="Arial" w:cs="Arial"/>
                <w:b/>
                <w:bC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UMA</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 </w:t>
            </w:r>
          </w:p>
        </w:tc>
        <w:tc>
          <w:tcPr>
            <w:tcW w:w="7423"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spacing w:line="276" w:lineRule="auto"/>
              <w:jc w:val="both"/>
              <w:outlineLvl w:val="0"/>
              <w:rPr>
                <w:rFonts w:ascii="Arial" w:hAnsi="Arial" w:cs="Arial"/>
                <w:b/>
              </w:rPr>
            </w:pPr>
            <w:r w:rsidRPr="00191AAF">
              <w:rPr>
                <w:rFonts w:ascii="Arial" w:hAnsi="Arial" w:cs="Arial"/>
                <w:b/>
                <w:sz w:val="22"/>
                <w:szCs w:val="22"/>
              </w:rPr>
              <w:t>ACCIDENTES</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Abandono de vehículo en accidente de tránsito de</w:t>
            </w:r>
            <w:r w:rsidRPr="00191AAF">
              <w:rPr>
                <w:rFonts w:ascii="Arial" w:hAnsi="Arial" w:cs="Arial"/>
                <w:sz w:val="22"/>
                <w:szCs w:val="22"/>
              </w:rPr>
              <w:tab/>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Abandono de victimas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Atropellar a peatón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lastRenderedPageBreak/>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Dañar vías públicas o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5.</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hAnsi="Arial" w:cs="Arial"/>
                <w:bCs/>
              </w:rPr>
            </w:pPr>
            <w:r w:rsidRPr="00191AAF">
              <w:rPr>
                <w:rFonts w:ascii="Arial" w:hAnsi="Arial" w:cs="Arial"/>
                <w:sz w:val="22"/>
                <w:szCs w:val="22"/>
              </w:rPr>
              <w:t>No colaborar con autoridades de tránsito de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6.</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hAnsi="Arial" w:cs="Arial"/>
                <w:bCs/>
              </w:rPr>
            </w:pPr>
            <w:r w:rsidRPr="00191AAF">
              <w:rPr>
                <w:rFonts w:ascii="Arial" w:hAnsi="Arial" w:cs="Arial"/>
                <w:sz w:val="22"/>
                <w:szCs w:val="22"/>
              </w:rPr>
              <w:t>Provocar accidente de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spacing w:line="276" w:lineRule="auto"/>
              <w:jc w:val="both"/>
              <w:outlineLvl w:val="0"/>
              <w:rPr>
                <w:rFonts w:ascii="Arial" w:eastAsia="Batang" w:hAnsi="Arial" w:cs="Arial"/>
                <w:b/>
                <w:bCs/>
              </w:rPr>
            </w:pPr>
            <w:r w:rsidRPr="00191AAF">
              <w:rPr>
                <w:rFonts w:ascii="Arial" w:hAnsi="Arial" w:cs="Arial"/>
                <w:b/>
                <w:sz w:val="22"/>
                <w:szCs w:val="22"/>
              </w:rPr>
              <w:t>MOTOCICLETAS</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usar casco y anteojos protectores en motocicleta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Transitar en aceras o áreas peatonales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spacing w:line="276" w:lineRule="auto"/>
              <w:jc w:val="both"/>
              <w:outlineLvl w:val="0"/>
              <w:rPr>
                <w:rFonts w:ascii="Arial" w:eastAsia="Batang" w:hAnsi="Arial" w:cs="Arial"/>
                <w:b/>
                <w:bCs/>
              </w:rPr>
            </w:pPr>
            <w:r w:rsidRPr="00191AAF">
              <w:rPr>
                <w:rFonts w:ascii="Arial" w:hAnsi="Arial" w:cs="Arial"/>
                <w:b/>
                <w:sz w:val="22"/>
                <w:szCs w:val="22"/>
              </w:rPr>
              <w:t>CEDER EL PASO</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ceder el paso a peatones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ceder el paso en vía principal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ceder paso a vehículos de emergencia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IV.-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CIRCULACION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hAnsi="Arial" w:cs="Arial"/>
              </w:rPr>
            </w:pPr>
            <w:r w:rsidRPr="00191AAF">
              <w:rPr>
                <w:rFonts w:ascii="Arial" w:hAnsi="Arial" w:cs="Arial"/>
                <w:sz w:val="22"/>
                <w:szCs w:val="22"/>
              </w:rPr>
              <w:t xml:space="preserve">Circular a más de </w:t>
            </w:r>
            <w:smartTag w:uri="urn:schemas-microsoft-com:office:smarttags" w:element="metricconverter">
              <w:smartTagPr>
                <w:attr w:name="ProductID" w:val="30 kil￳metros"/>
              </w:smartTagPr>
              <w:r w:rsidRPr="00191AAF">
                <w:rPr>
                  <w:rFonts w:ascii="Arial" w:hAnsi="Arial" w:cs="Arial"/>
                  <w:sz w:val="22"/>
                  <w:szCs w:val="22"/>
                </w:rPr>
                <w:t>30 kilómetros</w:t>
              </w:r>
            </w:smartTag>
            <w:r w:rsidRPr="00191AAF">
              <w:rPr>
                <w:rFonts w:ascii="Arial" w:hAnsi="Arial" w:cs="Arial"/>
                <w:sz w:val="22"/>
                <w:szCs w:val="22"/>
              </w:rPr>
              <w:t xml:space="preserve"> en zonas escolares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a mayor velocidad de la permitida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sin luz en la noche o sin visibilidad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sin placas o con una sola placa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5.</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Emplear incorrectamente las luces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7</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6.</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Entablar competencia de velocidad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7.</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Ingerir bebidas embriagantes al conducir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40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8.</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Conducir a velocidad inmoderada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V.-</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CONDUCCION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Conducir en Estado de ebriedad o bajo el influjo de drogas o enervantes</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Conducir sin licencia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both"/>
              <w:rPr>
                <w:rFonts w:ascii="Arial" w:hAnsi="Arial" w:cs="Arial"/>
              </w:rPr>
            </w:pPr>
            <w:r w:rsidRPr="00191AAF">
              <w:rPr>
                <w:rFonts w:ascii="Arial" w:hAnsi="Arial" w:cs="Arial"/>
                <w:sz w:val="22"/>
                <w:szCs w:val="22"/>
              </w:rPr>
              <w:t>Conducir sin tarjeta de circulación</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rPr>
          <w:trHeight w:val="247"/>
        </w:trPr>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jc w:val="both"/>
              <w:rPr>
                <w:rFonts w:ascii="Arial" w:eastAsia="Batang" w:hAnsi="Arial" w:cs="Arial"/>
              </w:rPr>
            </w:pPr>
            <w:r w:rsidRPr="00191AAF">
              <w:rPr>
                <w:rFonts w:ascii="Arial" w:eastAsia="Batang" w:hAnsi="Arial" w:cs="Arial"/>
                <w:sz w:val="22"/>
                <w:szCs w:val="22"/>
              </w:rPr>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Conducir sin cinturón de seguridad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VI.-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ESTACIONAMIENTO</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a más de </w:t>
            </w:r>
            <w:smartTag w:uri="urn:schemas-microsoft-com:office:smarttags" w:element="metricconverter">
              <w:smartTagPr>
                <w:attr w:name="ProductID" w:val="30 cent￭metros"/>
              </w:smartTagPr>
              <w:r w:rsidRPr="00191AAF">
                <w:rPr>
                  <w:rFonts w:ascii="Arial" w:hAnsi="Arial" w:cs="Arial"/>
                  <w:sz w:val="22"/>
                  <w:szCs w:val="22"/>
                </w:rPr>
                <w:t>30 centímetros</w:t>
              </w:r>
            </w:smartTag>
            <w:r w:rsidRPr="00191AAF">
              <w:rPr>
                <w:rFonts w:ascii="Arial" w:hAnsi="Arial" w:cs="Arial"/>
                <w:sz w:val="22"/>
                <w:szCs w:val="22"/>
              </w:rPr>
              <w:t xml:space="preserve"> de la acera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cerca de vehículo en lado opuesto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en doble fila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4.</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en sentido contrario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5.</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Estacionarse en guarniciones rojas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 xml:space="preserve">VII.-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MEDIO AMBIENTE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Circular sin engomado de verificación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ind w:right="-147"/>
              <w:jc w:val="both"/>
              <w:rPr>
                <w:rFonts w:ascii="Arial" w:eastAsia="Batang" w:hAnsi="Arial" w:cs="Arial"/>
                <w:b/>
                <w:bCs/>
              </w:rPr>
            </w:pPr>
            <w:r w:rsidRPr="00191AAF">
              <w:rPr>
                <w:rFonts w:ascii="Arial" w:hAnsi="Arial" w:cs="Arial"/>
                <w:b/>
                <w:sz w:val="22"/>
                <w:szCs w:val="22"/>
              </w:rPr>
              <w:t xml:space="preserve">VIII.- </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eastAsia="Batang" w:hAnsi="Arial" w:cs="Arial"/>
                <w:b/>
                <w:bCs/>
              </w:rPr>
            </w:pPr>
            <w:r w:rsidRPr="00191AAF">
              <w:rPr>
                <w:rFonts w:ascii="Arial" w:hAnsi="Arial" w:cs="Arial"/>
                <w:b/>
                <w:sz w:val="22"/>
                <w:szCs w:val="22"/>
              </w:rPr>
              <w:t>SEÑALES DE TRANSITO</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atender indicaciones de los agentes de tránsito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atender señal de alto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No atender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sz w:val="22"/>
                <w:szCs w:val="22"/>
              </w:rPr>
              <w:t>IX.-</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tabs>
                <w:tab w:val="left" w:pos="7725"/>
              </w:tabs>
              <w:spacing w:line="276" w:lineRule="auto"/>
              <w:jc w:val="both"/>
              <w:outlineLvl w:val="0"/>
              <w:rPr>
                <w:rFonts w:ascii="Arial" w:hAnsi="Arial" w:cs="Arial"/>
                <w:b/>
              </w:rPr>
            </w:pPr>
            <w:r w:rsidRPr="00191AAF">
              <w:rPr>
                <w:rFonts w:ascii="Arial" w:hAnsi="Arial" w:cs="Arial"/>
                <w:b/>
                <w:sz w:val="22"/>
                <w:szCs w:val="22"/>
              </w:rPr>
              <w:t>SERVICIO DE CARGA Y GRUAS</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Llevar personas en remolque no autorizado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2.</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 xml:space="preserve">Llevar personas en vehículos remolcados de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3.</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hAnsi="Arial" w:cs="Arial"/>
                <w:sz w:val="22"/>
                <w:szCs w:val="22"/>
              </w:rPr>
              <w:t>Transportar material peligroso en zonas prohibidas de</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40</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hAnsi="Arial" w:cs="Arial"/>
                <w:b/>
                <w:bCs/>
                <w:sz w:val="22"/>
                <w:szCs w:val="22"/>
              </w:rPr>
              <w:t>X.-</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
                <w:bCs/>
              </w:rPr>
            </w:pPr>
            <w:r w:rsidRPr="00191AAF">
              <w:rPr>
                <w:rFonts w:ascii="Arial" w:eastAsia="Batang" w:hAnsi="Arial" w:cs="Arial"/>
                <w:b/>
                <w:bCs/>
                <w:sz w:val="22"/>
                <w:szCs w:val="22"/>
              </w:rPr>
              <w:t>INFRACCION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
                <w:bCs/>
              </w:rPr>
            </w:pPr>
            <w:r w:rsidRPr="00191AAF">
              <w:rPr>
                <w:rFonts w:ascii="Arial" w:eastAsia="Batang" w:hAnsi="Arial" w:cs="Arial"/>
                <w:b/>
                <w:bCs/>
                <w:sz w:val="22"/>
                <w:szCs w:val="22"/>
              </w:rPr>
              <w:t>MÁX</w:t>
            </w:r>
          </w:p>
        </w:tc>
      </w:tr>
      <w:tr w:rsidR="000065B9" w:rsidRPr="00191AAF" w:rsidTr="000065B9">
        <w:tc>
          <w:tcPr>
            <w:tcW w:w="652"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sidRPr="00191AAF">
              <w:rPr>
                <w:rFonts w:ascii="Arial" w:eastAsia="Batang" w:hAnsi="Arial" w:cs="Arial"/>
                <w:bCs/>
                <w:sz w:val="22"/>
                <w:szCs w:val="22"/>
              </w:rPr>
              <w:t>1.</w:t>
            </w:r>
          </w:p>
        </w:tc>
        <w:tc>
          <w:tcPr>
            <w:tcW w:w="7423"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both"/>
              <w:rPr>
                <w:rFonts w:ascii="Arial" w:eastAsia="Batang" w:hAnsi="Arial" w:cs="Arial"/>
                <w:bCs/>
              </w:rPr>
            </w:pPr>
            <w:r>
              <w:rPr>
                <w:rFonts w:ascii="Arial" w:eastAsia="Batang" w:hAnsi="Arial" w:cs="Arial"/>
                <w:bCs/>
                <w:sz w:val="22"/>
                <w:szCs w:val="22"/>
              </w:rPr>
              <w:t xml:space="preserve">Riñas </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0065B9" w:rsidRPr="00191AAF" w:rsidRDefault="000065B9" w:rsidP="000065B9">
            <w:pPr>
              <w:autoSpaceDE w:val="0"/>
              <w:autoSpaceDN w:val="0"/>
              <w:adjustRightInd w:val="0"/>
              <w:spacing w:line="276" w:lineRule="auto"/>
              <w:jc w:val="center"/>
              <w:rPr>
                <w:rFonts w:ascii="Arial" w:eastAsia="Batang" w:hAnsi="Arial" w:cs="Arial"/>
                <w:bCs/>
              </w:rPr>
            </w:pPr>
            <w:r w:rsidRPr="00191AAF">
              <w:rPr>
                <w:rFonts w:ascii="Arial" w:eastAsia="Batang" w:hAnsi="Arial" w:cs="Arial"/>
                <w:bCs/>
                <w:sz w:val="22"/>
                <w:szCs w:val="22"/>
              </w:rPr>
              <w:t>20</w:t>
            </w:r>
          </w:p>
        </w:tc>
      </w:tr>
    </w:tbl>
    <w:p w:rsidR="000065B9" w:rsidRPr="00191AAF" w:rsidRDefault="000065B9" w:rsidP="000065B9">
      <w:pPr>
        <w:jc w:val="both"/>
        <w:rPr>
          <w:rFonts w:ascii="Arial" w:hAnsi="Arial" w:cs="Arial"/>
        </w:rPr>
      </w:pPr>
      <w:r>
        <w:rPr>
          <w:rFonts w:ascii="Arial" w:hAnsi="Arial" w:cs="Arial"/>
          <w:b/>
          <w:sz w:val="22"/>
          <w:szCs w:val="22"/>
        </w:rPr>
        <w:lastRenderedPageBreak/>
        <w:t>ARTÍCULO 32</w:t>
      </w:r>
      <w:r w:rsidRPr="00191AAF">
        <w:rPr>
          <w:rFonts w:ascii="Arial" w:hAnsi="Arial" w:cs="Arial"/>
          <w:b/>
          <w:sz w:val="22"/>
          <w:szCs w:val="22"/>
        </w:rPr>
        <w:t>.-</w:t>
      </w:r>
      <w:r w:rsidRPr="00191AAF">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Pr>
          <w:rFonts w:ascii="Arial" w:hAnsi="Arial" w:cs="Arial"/>
          <w:b/>
          <w:sz w:val="22"/>
          <w:szCs w:val="22"/>
        </w:rPr>
        <w:t>ARTÍCULO 33</w:t>
      </w:r>
      <w:r w:rsidRPr="00191AAF">
        <w:rPr>
          <w:rFonts w:ascii="Arial" w:hAnsi="Arial" w:cs="Arial"/>
          <w:b/>
          <w:sz w:val="22"/>
          <w:szCs w:val="22"/>
        </w:rPr>
        <w:t xml:space="preserve">.- </w:t>
      </w:r>
      <w:r w:rsidRPr="00191AAF">
        <w:rPr>
          <w:rFonts w:ascii="Arial" w:hAnsi="Arial" w:cs="Arial"/>
          <w:sz w:val="22"/>
          <w:szCs w:val="22"/>
        </w:rPr>
        <w:t>Cuando se autorice el pago de contribuciones en forma diferida o en parcialidades, se causarán recargos a razón del 1.5% mensual sobre saldos insolutos.</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rPr>
      </w:pPr>
      <w:r>
        <w:rPr>
          <w:rFonts w:ascii="Arial" w:hAnsi="Arial" w:cs="Arial"/>
          <w:b/>
          <w:sz w:val="22"/>
          <w:szCs w:val="22"/>
        </w:rPr>
        <w:t>ARTÍCULO 34</w:t>
      </w:r>
      <w:r w:rsidRPr="00191AAF">
        <w:rPr>
          <w:rFonts w:ascii="Arial" w:hAnsi="Arial" w:cs="Arial"/>
          <w:b/>
          <w:sz w:val="22"/>
          <w:szCs w:val="22"/>
        </w:rPr>
        <w:t>.-</w:t>
      </w:r>
      <w:r w:rsidRPr="00191AAF">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0065B9" w:rsidRDefault="000065B9" w:rsidP="000065B9">
      <w:pPr>
        <w:jc w:val="both"/>
        <w:rPr>
          <w:rFonts w:ascii="Arial" w:hAnsi="Arial" w:cs="Arial"/>
        </w:rPr>
      </w:pPr>
    </w:p>
    <w:p w:rsidR="0051608A" w:rsidRDefault="0051608A" w:rsidP="000065B9">
      <w:pPr>
        <w:jc w:val="both"/>
        <w:rPr>
          <w:rFonts w:ascii="Arial" w:hAnsi="Arial" w:cs="Arial"/>
        </w:rPr>
      </w:pPr>
    </w:p>
    <w:p w:rsidR="000065B9" w:rsidRPr="00191AAF" w:rsidRDefault="000065B9" w:rsidP="000065B9">
      <w:pPr>
        <w:ind w:right="50"/>
        <w:jc w:val="center"/>
        <w:rPr>
          <w:rFonts w:ascii="Arial" w:hAnsi="Arial" w:cs="Arial"/>
          <w:b/>
        </w:rPr>
      </w:pPr>
      <w:r w:rsidRPr="00191AAF">
        <w:rPr>
          <w:rFonts w:ascii="Arial" w:hAnsi="Arial" w:cs="Arial"/>
          <w:b/>
          <w:sz w:val="22"/>
          <w:szCs w:val="22"/>
        </w:rPr>
        <w:t>CAPÍTULO TERCERO</w:t>
      </w:r>
    </w:p>
    <w:p w:rsidR="000065B9" w:rsidRPr="00191AAF" w:rsidRDefault="000065B9" w:rsidP="000065B9">
      <w:pPr>
        <w:jc w:val="center"/>
        <w:rPr>
          <w:rFonts w:ascii="Arial" w:hAnsi="Arial" w:cs="Arial"/>
          <w:b/>
          <w:bCs/>
        </w:rPr>
      </w:pPr>
      <w:r w:rsidRPr="00191AAF">
        <w:rPr>
          <w:rFonts w:ascii="Arial" w:hAnsi="Arial" w:cs="Arial"/>
          <w:b/>
          <w:bCs/>
          <w:sz w:val="22"/>
          <w:szCs w:val="22"/>
        </w:rPr>
        <w:t>DE LAS PARTICIPACIONES Y APORTACIONES</w:t>
      </w:r>
    </w:p>
    <w:p w:rsidR="000065B9" w:rsidRPr="00191AAF" w:rsidRDefault="000065B9" w:rsidP="000065B9">
      <w:pPr>
        <w:jc w:val="both"/>
        <w:rPr>
          <w:rFonts w:ascii="Arial" w:hAnsi="Arial" w:cs="Arial"/>
          <w:b/>
          <w:bCs/>
        </w:rPr>
      </w:pPr>
    </w:p>
    <w:p w:rsidR="000065B9" w:rsidRPr="00191AAF" w:rsidRDefault="000065B9" w:rsidP="000065B9">
      <w:pPr>
        <w:jc w:val="both"/>
        <w:rPr>
          <w:rFonts w:ascii="Arial" w:hAnsi="Arial" w:cs="Arial"/>
          <w:bCs/>
        </w:rPr>
      </w:pPr>
      <w:r>
        <w:rPr>
          <w:rFonts w:ascii="Arial" w:hAnsi="Arial" w:cs="Arial"/>
          <w:b/>
          <w:sz w:val="22"/>
          <w:szCs w:val="22"/>
        </w:rPr>
        <w:t>ARTÍCULO 35</w:t>
      </w:r>
      <w:r w:rsidRPr="00191AAF">
        <w:rPr>
          <w:rFonts w:ascii="Arial" w:hAnsi="Arial" w:cs="Arial"/>
          <w:b/>
          <w:sz w:val="22"/>
          <w:szCs w:val="22"/>
        </w:rPr>
        <w:t xml:space="preserve">.- </w:t>
      </w:r>
      <w:r w:rsidRPr="00191AAF">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0065B9" w:rsidRPr="00191AAF" w:rsidRDefault="000065B9" w:rsidP="000065B9">
      <w:pPr>
        <w:jc w:val="both"/>
        <w:rPr>
          <w:rFonts w:ascii="Arial" w:hAnsi="Arial" w:cs="Arial"/>
        </w:rPr>
      </w:pPr>
    </w:p>
    <w:p w:rsidR="000065B9" w:rsidRDefault="000065B9" w:rsidP="000065B9">
      <w:pPr>
        <w:jc w:val="both"/>
        <w:rPr>
          <w:rFonts w:ascii="Arial" w:hAnsi="Arial" w:cs="Arial"/>
          <w:bCs/>
        </w:rPr>
      </w:pPr>
      <w:r>
        <w:rPr>
          <w:rFonts w:ascii="Arial" w:hAnsi="Arial" w:cs="Arial"/>
          <w:b/>
          <w:sz w:val="22"/>
          <w:szCs w:val="22"/>
        </w:rPr>
        <w:t>ARTÍCULO 36</w:t>
      </w:r>
      <w:r w:rsidRPr="00191AAF">
        <w:rPr>
          <w:rFonts w:ascii="Arial" w:hAnsi="Arial" w:cs="Arial"/>
          <w:b/>
          <w:sz w:val="22"/>
          <w:szCs w:val="22"/>
        </w:rPr>
        <w:t>.-</w:t>
      </w:r>
      <w:r w:rsidRPr="00191AAF">
        <w:rPr>
          <w:rFonts w:ascii="Arial" w:hAnsi="Arial" w:cs="Arial"/>
          <w:bCs/>
          <w:sz w:val="22"/>
          <w:szCs w:val="22"/>
        </w:rPr>
        <w:t xml:space="preserve"> Las participaciones que perciba el Municipio por ingresos del Estado, se determinarán en los acuerdos o convenios que al efecto se celebren.</w:t>
      </w:r>
    </w:p>
    <w:p w:rsidR="000065B9" w:rsidRDefault="000065B9" w:rsidP="000065B9">
      <w:pPr>
        <w:jc w:val="both"/>
        <w:rPr>
          <w:rFonts w:ascii="Arial" w:hAnsi="Arial" w:cs="Arial"/>
          <w:b/>
          <w:bCs/>
        </w:rPr>
      </w:pPr>
    </w:p>
    <w:p w:rsidR="0051608A" w:rsidRPr="00191AAF" w:rsidRDefault="0051608A" w:rsidP="000065B9">
      <w:pPr>
        <w:jc w:val="both"/>
        <w:rPr>
          <w:rFonts w:ascii="Arial" w:hAnsi="Arial" w:cs="Arial"/>
          <w:b/>
          <w:bCs/>
        </w:rPr>
      </w:pPr>
    </w:p>
    <w:p w:rsidR="000065B9" w:rsidRPr="00191AAF" w:rsidRDefault="000065B9" w:rsidP="000065B9">
      <w:pPr>
        <w:jc w:val="center"/>
        <w:rPr>
          <w:rFonts w:ascii="Arial" w:hAnsi="Arial" w:cs="Arial"/>
          <w:b/>
          <w:bCs/>
        </w:rPr>
      </w:pPr>
      <w:r w:rsidRPr="00191AAF">
        <w:rPr>
          <w:rFonts w:ascii="Arial" w:hAnsi="Arial" w:cs="Arial"/>
          <w:b/>
          <w:bCs/>
          <w:sz w:val="22"/>
          <w:szCs w:val="22"/>
        </w:rPr>
        <w:t>CAPÍTULO CUARTO</w:t>
      </w:r>
    </w:p>
    <w:p w:rsidR="000065B9" w:rsidRPr="00191AAF" w:rsidRDefault="000065B9" w:rsidP="000065B9">
      <w:pPr>
        <w:jc w:val="center"/>
        <w:rPr>
          <w:rFonts w:ascii="Arial" w:hAnsi="Arial" w:cs="Arial"/>
          <w:b/>
          <w:bCs/>
        </w:rPr>
      </w:pPr>
      <w:r w:rsidRPr="00191AAF">
        <w:rPr>
          <w:rFonts w:ascii="Arial" w:hAnsi="Arial" w:cs="Arial"/>
          <w:b/>
          <w:bCs/>
          <w:sz w:val="22"/>
          <w:szCs w:val="22"/>
        </w:rPr>
        <w:t>DE LOS INGRESOS EXTRAORDINARIOS</w:t>
      </w:r>
    </w:p>
    <w:p w:rsidR="000065B9" w:rsidRPr="00191AAF" w:rsidRDefault="000065B9" w:rsidP="000065B9">
      <w:pPr>
        <w:jc w:val="both"/>
        <w:rPr>
          <w:rFonts w:ascii="Arial" w:hAnsi="Arial" w:cs="Arial"/>
          <w:b/>
        </w:rPr>
      </w:pPr>
    </w:p>
    <w:p w:rsidR="000065B9" w:rsidRDefault="000065B9" w:rsidP="000065B9">
      <w:pPr>
        <w:jc w:val="both"/>
        <w:rPr>
          <w:rFonts w:ascii="Arial" w:hAnsi="Arial" w:cs="Arial"/>
          <w:bCs/>
          <w:sz w:val="22"/>
          <w:szCs w:val="22"/>
        </w:rPr>
      </w:pPr>
      <w:r>
        <w:rPr>
          <w:rFonts w:ascii="Arial" w:hAnsi="Arial" w:cs="Arial"/>
          <w:b/>
          <w:sz w:val="22"/>
          <w:szCs w:val="22"/>
        </w:rPr>
        <w:t>ARTÍCULO 37</w:t>
      </w:r>
      <w:r w:rsidRPr="00191AAF">
        <w:rPr>
          <w:rFonts w:ascii="Arial" w:hAnsi="Arial" w:cs="Arial"/>
          <w:b/>
          <w:sz w:val="22"/>
          <w:szCs w:val="22"/>
        </w:rPr>
        <w:t>.-</w:t>
      </w:r>
      <w:r w:rsidRPr="00191AAF">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51608A" w:rsidRPr="00191AAF" w:rsidRDefault="0051608A" w:rsidP="000065B9">
      <w:pPr>
        <w:jc w:val="both"/>
        <w:rPr>
          <w:rFonts w:ascii="Arial" w:hAnsi="Arial" w:cs="Arial"/>
          <w:bCs/>
        </w:rPr>
      </w:pPr>
    </w:p>
    <w:p w:rsidR="000065B9" w:rsidRPr="00191AAF" w:rsidRDefault="000065B9" w:rsidP="000065B9">
      <w:pPr>
        <w:jc w:val="both"/>
        <w:rPr>
          <w:rFonts w:ascii="Arial" w:hAnsi="Arial" w:cs="Arial"/>
          <w:bCs/>
        </w:rPr>
      </w:pPr>
    </w:p>
    <w:p w:rsidR="000065B9" w:rsidRPr="00191AAF" w:rsidRDefault="000065B9" w:rsidP="000065B9">
      <w:pPr>
        <w:tabs>
          <w:tab w:val="left" w:pos="1423"/>
        </w:tabs>
        <w:jc w:val="center"/>
        <w:rPr>
          <w:rFonts w:ascii="Arial" w:hAnsi="Arial" w:cs="Arial"/>
          <w:b/>
          <w:bCs/>
        </w:rPr>
      </w:pPr>
      <w:r w:rsidRPr="00191AAF">
        <w:rPr>
          <w:rFonts w:ascii="Arial" w:hAnsi="Arial" w:cs="Arial"/>
          <w:b/>
          <w:bCs/>
          <w:sz w:val="22"/>
          <w:szCs w:val="22"/>
        </w:rPr>
        <w:t>TITULO CUARTO</w:t>
      </w:r>
    </w:p>
    <w:p w:rsidR="000065B9" w:rsidRPr="00191AAF" w:rsidRDefault="000065B9" w:rsidP="000065B9">
      <w:pPr>
        <w:jc w:val="center"/>
        <w:rPr>
          <w:rFonts w:ascii="Arial" w:hAnsi="Arial" w:cs="Arial"/>
          <w:b/>
          <w:bCs/>
        </w:rPr>
      </w:pPr>
      <w:r w:rsidRPr="00191AAF">
        <w:rPr>
          <w:rFonts w:ascii="Arial" w:hAnsi="Arial" w:cs="Arial"/>
          <w:b/>
          <w:bCs/>
          <w:sz w:val="22"/>
          <w:szCs w:val="22"/>
        </w:rPr>
        <w:t>CAPÍTULO PRIMERO</w:t>
      </w:r>
    </w:p>
    <w:p w:rsidR="000065B9" w:rsidRPr="00191AAF" w:rsidRDefault="000065B9" w:rsidP="000065B9">
      <w:pPr>
        <w:jc w:val="center"/>
        <w:rPr>
          <w:rFonts w:ascii="Arial" w:hAnsi="Arial" w:cs="Arial"/>
          <w:b/>
          <w:bCs/>
        </w:rPr>
      </w:pPr>
      <w:r w:rsidRPr="00191AAF">
        <w:rPr>
          <w:rFonts w:ascii="Arial" w:hAnsi="Arial" w:cs="Arial"/>
          <w:b/>
          <w:bCs/>
          <w:sz w:val="22"/>
          <w:szCs w:val="22"/>
        </w:rPr>
        <w:t>DE LOS ESTÍMULOS FISCALES E INCENTIVOS</w:t>
      </w:r>
    </w:p>
    <w:p w:rsidR="000065B9" w:rsidRPr="00191AAF" w:rsidRDefault="000065B9" w:rsidP="000065B9">
      <w:pPr>
        <w:jc w:val="both"/>
        <w:rPr>
          <w:rFonts w:ascii="Arial" w:hAnsi="Arial" w:cs="Arial"/>
          <w:b/>
          <w:bCs/>
        </w:rPr>
      </w:pPr>
    </w:p>
    <w:p w:rsidR="000065B9" w:rsidRDefault="000065B9" w:rsidP="000065B9">
      <w:pPr>
        <w:autoSpaceDE w:val="0"/>
        <w:autoSpaceDN w:val="0"/>
        <w:adjustRightInd w:val="0"/>
        <w:ind w:right="49"/>
        <w:contextualSpacing/>
        <w:jc w:val="both"/>
        <w:rPr>
          <w:rFonts w:ascii="Arial" w:hAnsi="Arial" w:cs="Arial"/>
        </w:rPr>
      </w:pPr>
      <w:r>
        <w:rPr>
          <w:rFonts w:ascii="Arial" w:hAnsi="Arial" w:cs="Arial"/>
          <w:b/>
          <w:bCs/>
          <w:sz w:val="22"/>
          <w:szCs w:val="22"/>
        </w:rPr>
        <w:t>ARTÍCULO 38</w:t>
      </w:r>
      <w:r w:rsidRPr="00191AAF">
        <w:rPr>
          <w:rFonts w:ascii="Arial" w:hAnsi="Arial" w:cs="Arial"/>
          <w:b/>
          <w:bCs/>
          <w:sz w:val="22"/>
          <w:szCs w:val="22"/>
        </w:rPr>
        <w:t xml:space="preserve">.- </w:t>
      </w:r>
      <w:r w:rsidRPr="00191AAF">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1608A" w:rsidRDefault="0051608A" w:rsidP="000065B9">
      <w:pPr>
        <w:jc w:val="center"/>
        <w:rPr>
          <w:rFonts w:ascii="Arial" w:hAnsi="Arial" w:cs="Arial"/>
          <w:b/>
          <w:sz w:val="22"/>
          <w:szCs w:val="22"/>
          <w:lang w:val="en-US"/>
        </w:rPr>
      </w:pPr>
    </w:p>
    <w:p w:rsidR="0051608A" w:rsidRDefault="0051608A" w:rsidP="000065B9">
      <w:pPr>
        <w:jc w:val="center"/>
        <w:rPr>
          <w:rFonts w:ascii="Arial" w:hAnsi="Arial" w:cs="Arial"/>
          <w:b/>
          <w:sz w:val="22"/>
          <w:szCs w:val="22"/>
          <w:lang w:val="en-US"/>
        </w:rPr>
      </w:pPr>
    </w:p>
    <w:p w:rsidR="000065B9" w:rsidRDefault="000065B9" w:rsidP="000065B9">
      <w:pPr>
        <w:jc w:val="center"/>
        <w:rPr>
          <w:rFonts w:ascii="Arial" w:hAnsi="Arial" w:cs="Arial"/>
          <w:b/>
          <w:sz w:val="22"/>
          <w:szCs w:val="22"/>
          <w:lang w:val="en-US"/>
        </w:rPr>
      </w:pPr>
      <w:r w:rsidRPr="00354BB8">
        <w:rPr>
          <w:rFonts w:ascii="Arial" w:hAnsi="Arial" w:cs="Arial"/>
          <w:b/>
          <w:sz w:val="22"/>
          <w:szCs w:val="22"/>
          <w:lang w:val="en-US"/>
        </w:rPr>
        <w:lastRenderedPageBreak/>
        <w:t>T R A N S I T O R I O S</w:t>
      </w:r>
    </w:p>
    <w:p w:rsidR="0051608A" w:rsidRPr="00354BB8" w:rsidRDefault="0051608A" w:rsidP="000065B9">
      <w:pPr>
        <w:jc w:val="center"/>
        <w:rPr>
          <w:rFonts w:ascii="Arial" w:hAnsi="Arial" w:cs="Arial"/>
          <w:b/>
          <w:lang w:val="en-US"/>
        </w:rPr>
      </w:pPr>
    </w:p>
    <w:p w:rsidR="000065B9" w:rsidRPr="00EE7478" w:rsidRDefault="000065B9" w:rsidP="000065B9">
      <w:pPr>
        <w:jc w:val="both"/>
        <w:rPr>
          <w:rFonts w:ascii="Arial" w:hAnsi="Arial" w:cs="Arial"/>
          <w:b/>
          <w:lang w:val="en-US"/>
        </w:rPr>
      </w:pPr>
    </w:p>
    <w:p w:rsidR="000065B9" w:rsidRPr="00191AAF" w:rsidRDefault="000065B9" w:rsidP="000065B9">
      <w:pPr>
        <w:jc w:val="both"/>
        <w:rPr>
          <w:rFonts w:ascii="Arial" w:hAnsi="Arial" w:cs="Arial"/>
        </w:rPr>
      </w:pPr>
      <w:r w:rsidRPr="00191AAF">
        <w:rPr>
          <w:rFonts w:ascii="Arial" w:hAnsi="Arial" w:cs="Arial"/>
          <w:b/>
          <w:sz w:val="22"/>
          <w:szCs w:val="22"/>
        </w:rPr>
        <w:t xml:space="preserve">PRIMERO.- </w:t>
      </w:r>
      <w:r w:rsidRPr="00191AAF">
        <w:rPr>
          <w:rFonts w:ascii="Arial" w:hAnsi="Arial" w:cs="Arial"/>
          <w:sz w:val="22"/>
          <w:szCs w:val="22"/>
        </w:rPr>
        <w:t>Esta Ley empezará a regir a partir del día 1o. de enero del año 202</w:t>
      </w:r>
      <w:r>
        <w:rPr>
          <w:rFonts w:ascii="Arial" w:hAnsi="Arial" w:cs="Arial"/>
          <w:sz w:val="22"/>
          <w:szCs w:val="22"/>
        </w:rPr>
        <w:t>2</w:t>
      </w:r>
      <w:r w:rsidRPr="00191AAF">
        <w:rPr>
          <w:rFonts w:ascii="Arial" w:hAnsi="Arial" w:cs="Arial"/>
          <w:sz w:val="22"/>
          <w:szCs w:val="22"/>
        </w:rPr>
        <w:t>.</w:t>
      </w:r>
    </w:p>
    <w:p w:rsidR="000065B9" w:rsidRPr="00191AAF" w:rsidRDefault="000065B9" w:rsidP="000065B9">
      <w:pPr>
        <w:jc w:val="both"/>
        <w:rPr>
          <w:rFonts w:ascii="Arial" w:hAnsi="Arial" w:cs="Arial"/>
        </w:rPr>
      </w:pPr>
    </w:p>
    <w:p w:rsidR="000065B9" w:rsidRDefault="000065B9" w:rsidP="000065B9">
      <w:pPr>
        <w:jc w:val="both"/>
        <w:rPr>
          <w:rFonts w:ascii="Arial" w:hAnsi="Arial" w:cs="Arial"/>
        </w:rPr>
      </w:pPr>
      <w:r w:rsidRPr="00191AAF">
        <w:rPr>
          <w:rFonts w:ascii="Arial" w:hAnsi="Arial" w:cs="Arial"/>
          <w:b/>
          <w:sz w:val="22"/>
          <w:szCs w:val="22"/>
        </w:rPr>
        <w:t>SEGUNDO</w:t>
      </w:r>
      <w:r w:rsidRPr="00191AAF">
        <w:rPr>
          <w:rFonts w:ascii="Arial" w:hAnsi="Arial" w:cs="Arial"/>
          <w:sz w:val="22"/>
          <w:szCs w:val="22"/>
        </w:rPr>
        <w:t>.</w:t>
      </w:r>
      <w:r w:rsidRPr="00191AAF">
        <w:rPr>
          <w:rFonts w:ascii="Arial" w:hAnsi="Arial" w:cs="Arial"/>
          <w:b/>
          <w:sz w:val="22"/>
          <w:szCs w:val="22"/>
        </w:rPr>
        <w:t xml:space="preserve">- </w:t>
      </w:r>
      <w:r w:rsidRPr="00191AAF">
        <w:rPr>
          <w:rFonts w:ascii="Arial" w:hAnsi="Arial" w:cs="Arial"/>
          <w:sz w:val="22"/>
          <w:szCs w:val="22"/>
        </w:rPr>
        <w:t>Para los efectos de lo dispuesto en esta Ley, se entenderá por:</w:t>
      </w:r>
    </w:p>
    <w:p w:rsidR="000065B9" w:rsidRDefault="000065B9" w:rsidP="000065B9">
      <w:pPr>
        <w:jc w:val="both"/>
        <w:rPr>
          <w:rFonts w:ascii="Arial" w:hAnsi="Arial" w:cs="Arial"/>
        </w:rPr>
      </w:pPr>
    </w:p>
    <w:p w:rsidR="000065B9" w:rsidRPr="00191AAF" w:rsidRDefault="000065B9" w:rsidP="000065B9">
      <w:pPr>
        <w:jc w:val="both"/>
        <w:rPr>
          <w:rFonts w:ascii="Arial" w:hAnsi="Arial" w:cs="Arial"/>
        </w:rPr>
      </w:pPr>
      <w:r w:rsidRPr="00191AAF">
        <w:rPr>
          <w:rFonts w:ascii="Arial" w:hAnsi="Arial" w:cs="Arial"/>
          <w:sz w:val="22"/>
          <w:szCs w:val="22"/>
        </w:rPr>
        <w:t>I.- Adultos mayores.- Personas de 60 o más años de edad.</w:t>
      </w:r>
    </w:p>
    <w:p w:rsidR="0051608A" w:rsidRDefault="0051608A" w:rsidP="000065B9">
      <w:pPr>
        <w:jc w:val="both"/>
        <w:rPr>
          <w:rFonts w:ascii="Arial" w:hAnsi="Arial" w:cs="Arial"/>
          <w:sz w:val="22"/>
          <w:szCs w:val="22"/>
        </w:rPr>
      </w:pPr>
    </w:p>
    <w:p w:rsidR="000065B9" w:rsidRPr="00191AAF" w:rsidRDefault="000065B9" w:rsidP="000065B9">
      <w:pPr>
        <w:jc w:val="both"/>
        <w:rPr>
          <w:rFonts w:ascii="Arial" w:hAnsi="Arial" w:cs="Arial"/>
        </w:rPr>
      </w:pPr>
      <w:r w:rsidRPr="00191AAF">
        <w:rPr>
          <w:rFonts w:ascii="Arial" w:hAnsi="Arial" w:cs="Arial"/>
          <w:sz w:val="22"/>
          <w:szCs w:val="22"/>
        </w:rPr>
        <w:t xml:space="preserve">II.- </w:t>
      </w:r>
      <w:r w:rsidR="0051608A">
        <w:rPr>
          <w:rFonts w:ascii="Arial" w:hAnsi="Arial" w:cs="Arial"/>
          <w:sz w:val="22"/>
          <w:szCs w:val="22"/>
        </w:rPr>
        <w:t xml:space="preserve">Personas con Discapacidad.- </w:t>
      </w:r>
      <w:r w:rsidR="00FF5C27">
        <w:rPr>
          <w:rFonts w:ascii="Arial" w:hAnsi="Arial" w:cs="Arial"/>
          <w:sz w:val="22"/>
          <w:szCs w:val="22"/>
        </w:rPr>
        <w:t>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51608A" w:rsidRDefault="0051608A" w:rsidP="000065B9">
      <w:pPr>
        <w:jc w:val="both"/>
        <w:rPr>
          <w:rFonts w:ascii="Arial" w:hAnsi="Arial" w:cs="Arial"/>
          <w:sz w:val="22"/>
          <w:szCs w:val="22"/>
        </w:rPr>
      </w:pPr>
    </w:p>
    <w:p w:rsidR="000065B9" w:rsidRPr="00191AAF" w:rsidRDefault="0051608A" w:rsidP="000065B9">
      <w:pPr>
        <w:jc w:val="both"/>
        <w:rPr>
          <w:rFonts w:ascii="Arial" w:hAnsi="Arial" w:cs="Arial"/>
        </w:rPr>
      </w:pPr>
      <w:r>
        <w:rPr>
          <w:rFonts w:ascii="Arial" w:hAnsi="Arial" w:cs="Arial"/>
          <w:sz w:val="22"/>
          <w:szCs w:val="22"/>
        </w:rPr>
        <w:t>III.- Pensionados.</w:t>
      </w:r>
      <w:r w:rsidR="000065B9" w:rsidRPr="00191AAF">
        <w:rPr>
          <w:rFonts w:ascii="Arial" w:hAnsi="Arial" w:cs="Arial"/>
          <w:sz w:val="22"/>
          <w:szCs w:val="22"/>
        </w:rPr>
        <w:t>- Personas que por vejez, incapacidad, viudez o enfermedad, reciben una pensión por cualquier institución.</w:t>
      </w:r>
    </w:p>
    <w:p w:rsidR="0051608A" w:rsidRDefault="0051608A" w:rsidP="000065B9">
      <w:pPr>
        <w:jc w:val="both"/>
        <w:rPr>
          <w:rFonts w:ascii="Arial" w:hAnsi="Arial" w:cs="Arial"/>
          <w:sz w:val="22"/>
          <w:szCs w:val="22"/>
        </w:rPr>
      </w:pPr>
    </w:p>
    <w:p w:rsidR="000065B9" w:rsidRPr="00191AAF" w:rsidRDefault="000065B9" w:rsidP="000065B9">
      <w:pPr>
        <w:jc w:val="both"/>
        <w:rPr>
          <w:rFonts w:ascii="Arial" w:hAnsi="Arial" w:cs="Arial"/>
          <w:b/>
        </w:rPr>
      </w:pPr>
      <w:r w:rsidRPr="00191AAF">
        <w:rPr>
          <w:rFonts w:ascii="Arial" w:hAnsi="Arial" w:cs="Arial"/>
          <w:sz w:val="22"/>
          <w:szCs w:val="22"/>
        </w:rPr>
        <w:t>IV.- Jubilados.- Personas separadas del ámbito laboral por antigüedad en el servicio.</w:t>
      </w:r>
    </w:p>
    <w:p w:rsidR="000065B9" w:rsidRPr="00191AAF" w:rsidRDefault="000065B9" w:rsidP="000065B9">
      <w:pPr>
        <w:jc w:val="both"/>
        <w:rPr>
          <w:rFonts w:ascii="Arial" w:hAnsi="Arial" w:cs="Arial"/>
          <w:b/>
        </w:rPr>
      </w:pPr>
    </w:p>
    <w:p w:rsidR="000065B9" w:rsidRPr="00191AAF" w:rsidRDefault="000065B9" w:rsidP="000065B9">
      <w:pPr>
        <w:jc w:val="both"/>
        <w:rPr>
          <w:rFonts w:ascii="Arial" w:hAnsi="Arial" w:cs="Arial"/>
          <w:b/>
          <w:bCs/>
        </w:rPr>
      </w:pPr>
      <w:r w:rsidRPr="00191AAF">
        <w:rPr>
          <w:rFonts w:ascii="Arial" w:hAnsi="Arial" w:cs="Arial"/>
          <w:b/>
          <w:sz w:val="22"/>
          <w:szCs w:val="22"/>
        </w:rPr>
        <w:t xml:space="preserve">TERCERO.- </w:t>
      </w:r>
      <w:r w:rsidRPr="00191AAF">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 xml:space="preserve">CUARTO.- </w:t>
      </w:r>
      <w:r w:rsidRPr="00191AAF">
        <w:rPr>
          <w:rFonts w:ascii="Arial" w:hAnsi="Arial" w:cs="Arial"/>
          <w:sz w:val="22"/>
          <w:szCs w:val="22"/>
        </w:rPr>
        <w:t>El municipio de Ocampo,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rPr>
      </w:pPr>
      <w:r w:rsidRPr="00191AAF">
        <w:rPr>
          <w:rFonts w:ascii="Arial" w:hAnsi="Arial" w:cs="Arial"/>
          <w:b/>
          <w:sz w:val="22"/>
          <w:szCs w:val="22"/>
        </w:rPr>
        <w:t xml:space="preserve">QUINTO.- </w:t>
      </w:r>
      <w:r w:rsidRPr="00191AAF">
        <w:rPr>
          <w:rFonts w:ascii="Arial" w:hAnsi="Arial" w:cs="Arial"/>
          <w:sz w:val="22"/>
          <w:szCs w:val="22"/>
        </w:rPr>
        <w:t>El municipio de Ocampo, Coahuila de Zaragoza, elaborará y difundirá a más tardar el 31 de enero de 202</w:t>
      </w:r>
      <w:r>
        <w:rPr>
          <w:rFonts w:ascii="Arial" w:hAnsi="Arial" w:cs="Arial"/>
          <w:sz w:val="22"/>
          <w:szCs w:val="22"/>
        </w:rPr>
        <w:t>2</w:t>
      </w:r>
      <w:r w:rsidRPr="00191AAF">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0065B9" w:rsidRDefault="000065B9" w:rsidP="000065B9">
      <w:pPr>
        <w:jc w:val="both"/>
        <w:rPr>
          <w:rFonts w:ascii="Arial" w:hAnsi="Arial" w:cs="Arial"/>
        </w:rPr>
      </w:pPr>
    </w:p>
    <w:p w:rsidR="000065B9" w:rsidRPr="00B761A5" w:rsidRDefault="000065B9" w:rsidP="000065B9">
      <w:pPr>
        <w:jc w:val="both"/>
        <w:rPr>
          <w:rFonts w:ascii="Arial" w:hAnsi="Arial" w:cs="Arial"/>
        </w:rPr>
      </w:pPr>
      <w:r w:rsidRPr="00B761A5">
        <w:rPr>
          <w:rFonts w:ascii="Arial" w:hAnsi="Arial" w:cs="Arial"/>
          <w:b/>
          <w:sz w:val="22"/>
          <w:szCs w:val="22"/>
        </w:rPr>
        <w:t>SEXTO.-</w:t>
      </w:r>
      <w:r w:rsidRPr="00B761A5">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0065B9" w:rsidRDefault="000065B9" w:rsidP="000065B9">
      <w:pPr>
        <w:jc w:val="both"/>
        <w:rPr>
          <w:rFonts w:ascii="Arial" w:hAnsi="Arial" w:cs="Arial"/>
          <w:b/>
        </w:rPr>
      </w:pPr>
    </w:p>
    <w:p w:rsidR="000065B9" w:rsidRPr="00191AAF" w:rsidRDefault="000065B9" w:rsidP="000065B9">
      <w:pPr>
        <w:jc w:val="both"/>
        <w:rPr>
          <w:rFonts w:ascii="Arial" w:hAnsi="Arial" w:cs="Arial"/>
          <w:b/>
          <w:snapToGrid w:val="0"/>
          <w:lang w:val="es-ES_tradnl"/>
        </w:rPr>
      </w:pPr>
      <w:r w:rsidRPr="00191AAF">
        <w:rPr>
          <w:rFonts w:ascii="Arial" w:hAnsi="Arial" w:cs="Arial"/>
          <w:b/>
          <w:sz w:val="22"/>
          <w:szCs w:val="22"/>
        </w:rPr>
        <w:t xml:space="preserve">SÉPTIMO.- </w:t>
      </w:r>
      <w:r w:rsidRPr="00191AAF">
        <w:rPr>
          <w:rFonts w:ascii="Arial" w:hAnsi="Arial" w:cs="Arial"/>
          <w:sz w:val="22"/>
          <w:szCs w:val="22"/>
        </w:rPr>
        <w:t>Publíquese la presente Ley en el Periódico Oficial del Gobierno del Estado.</w:t>
      </w:r>
      <w:r w:rsidRPr="00191AAF">
        <w:rPr>
          <w:rFonts w:ascii="Arial" w:hAnsi="Arial" w:cs="Arial"/>
          <w:b/>
          <w:snapToGrid w:val="0"/>
          <w:sz w:val="22"/>
          <w:szCs w:val="22"/>
          <w:lang w:val="es-ES_tradnl"/>
        </w:rPr>
        <w:t xml:space="preserve"> </w:t>
      </w:r>
    </w:p>
    <w:p w:rsidR="000065B9" w:rsidRDefault="000065B9" w:rsidP="000065B9">
      <w:pPr>
        <w:rPr>
          <w:lang w:val="es-419" w:eastAsia="en-US"/>
        </w:rPr>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rPr>
          <w:rFonts w:ascii="Arial" w:hAnsi="Arial" w:cs="Arial"/>
          <w:b/>
          <w:sz w:val="144"/>
          <w:szCs w:val="144"/>
        </w:rPr>
      </w:pPr>
    </w:p>
    <w:p w:rsidR="005F41D0" w:rsidRDefault="005F41D0" w:rsidP="00F87B89">
      <w:pPr>
        <w:ind w:right="48"/>
        <w:jc w:val="both"/>
      </w:pPr>
    </w:p>
    <w:p w:rsidR="005F41D0" w:rsidRPr="00A214EB" w:rsidRDefault="005F41D0" w:rsidP="005F41D0">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5F41D0" w:rsidRPr="00A214EB" w:rsidRDefault="005F41D0" w:rsidP="005F41D0">
      <w:pPr>
        <w:widowControl w:val="0"/>
        <w:jc w:val="both"/>
        <w:rPr>
          <w:rFonts w:ascii="Arial" w:hAnsi="Arial" w:cs="Arial"/>
          <w:b/>
          <w:snapToGrid w:val="0"/>
          <w:sz w:val="22"/>
          <w:szCs w:val="22"/>
        </w:rPr>
      </w:pPr>
    </w:p>
    <w:p w:rsidR="005F41D0" w:rsidRPr="00A214EB" w:rsidRDefault="005F41D0" w:rsidP="005F41D0">
      <w:pPr>
        <w:widowControl w:val="0"/>
        <w:rPr>
          <w:rFonts w:ascii="Arial" w:hAnsi="Arial" w:cs="Arial"/>
          <w:b/>
          <w:snapToGrid w:val="0"/>
          <w:sz w:val="22"/>
          <w:szCs w:val="22"/>
        </w:rPr>
      </w:pPr>
    </w:p>
    <w:p w:rsidR="005F41D0" w:rsidRPr="00A214EB" w:rsidRDefault="005F41D0" w:rsidP="005F41D0">
      <w:pPr>
        <w:widowControl w:val="0"/>
        <w:rPr>
          <w:rFonts w:ascii="Arial" w:hAnsi="Arial" w:cs="Arial"/>
          <w:b/>
          <w:snapToGrid w:val="0"/>
          <w:sz w:val="22"/>
          <w:szCs w:val="22"/>
        </w:rPr>
      </w:pPr>
    </w:p>
    <w:p w:rsidR="005F41D0" w:rsidRPr="00A214EB" w:rsidRDefault="005F41D0" w:rsidP="005F41D0">
      <w:pPr>
        <w:jc w:val="center"/>
        <w:rPr>
          <w:rFonts w:ascii="Arial" w:hAnsi="Arial" w:cs="Arial"/>
          <w:b/>
          <w:snapToGrid w:val="0"/>
          <w:sz w:val="22"/>
          <w:szCs w:val="22"/>
        </w:rPr>
      </w:pPr>
      <w:r w:rsidRPr="00A214EB">
        <w:rPr>
          <w:rFonts w:ascii="Arial" w:hAnsi="Arial" w:cs="Arial"/>
          <w:b/>
          <w:snapToGrid w:val="0"/>
          <w:sz w:val="22"/>
          <w:szCs w:val="22"/>
        </w:rPr>
        <w:t>DIPUTADA PRESIDENTA</w:t>
      </w:r>
    </w:p>
    <w:p w:rsidR="005F41D0" w:rsidRPr="00A214EB" w:rsidRDefault="005F41D0" w:rsidP="005F41D0">
      <w:pPr>
        <w:jc w:val="both"/>
        <w:rPr>
          <w:rFonts w:ascii="Arial" w:hAnsi="Arial" w:cs="Arial"/>
          <w:b/>
          <w:snapToGrid w:val="0"/>
          <w:sz w:val="22"/>
          <w:szCs w:val="22"/>
        </w:rPr>
      </w:pPr>
    </w:p>
    <w:p w:rsidR="005F41D0" w:rsidRPr="00A214EB" w:rsidRDefault="005F41D0" w:rsidP="005F41D0">
      <w:pPr>
        <w:jc w:val="both"/>
        <w:rPr>
          <w:rFonts w:ascii="Arial" w:hAnsi="Arial" w:cs="Arial"/>
          <w:b/>
          <w:snapToGrid w:val="0"/>
          <w:sz w:val="22"/>
          <w:szCs w:val="22"/>
        </w:rPr>
      </w:pPr>
    </w:p>
    <w:p w:rsidR="005F41D0" w:rsidRDefault="005F41D0" w:rsidP="005F41D0">
      <w:pPr>
        <w:jc w:val="both"/>
        <w:rPr>
          <w:rFonts w:ascii="Arial" w:hAnsi="Arial" w:cs="Arial"/>
          <w:b/>
          <w:snapToGrid w:val="0"/>
          <w:sz w:val="22"/>
          <w:szCs w:val="22"/>
        </w:rPr>
      </w:pPr>
    </w:p>
    <w:p w:rsidR="005F41D0" w:rsidRPr="00A214EB" w:rsidRDefault="005F41D0" w:rsidP="005F41D0">
      <w:pPr>
        <w:jc w:val="both"/>
        <w:rPr>
          <w:rFonts w:ascii="Arial" w:hAnsi="Arial" w:cs="Arial"/>
          <w:b/>
          <w:snapToGrid w:val="0"/>
          <w:sz w:val="22"/>
          <w:szCs w:val="22"/>
        </w:rPr>
      </w:pPr>
    </w:p>
    <w:p w:rsidR="005F41D0" w:rsidRPr="00A214EB" w:rsidRDefault="005F41D0" w:rsidP="005F41D0">
      <w:pPr>
        <w:jc w:val="both"/>
        <w:rPr>
          <w:rFonts w:ascii="Arial" w:hAnsi="Arial" w:cs="Arial"/>
          <w:b/>
          <w:snapToGrid w:val="0"/>
          <w:sz w:val="22"/>
          <w:szCs w:val="22"/>
        </w:rPr>
      </w:pPr>
    </w:p>
    <w:p w:rsidR="005F41D0" w:rsidRPr="00A214EB" w:rsidRDefault="005F41D0" w:rsidP="005F41D0">
      <w:pPr>
        <w:jc w:val="both"/>
        <w:rPr>
          <w:rFonts w:ascii="Arial" w:hAnsi="Arial" w:cs="Arial"/>
          <w:b/>
          <w:snapToGrid w:val="0"/>
          <w:sz w:val="22"/>
          <w:szCs w:val="22"/>
        </w:rPr>
      </w:pPr>
    </w:p>
    <w:p w:rsidR="005F41D0" w:rsidRPr="00A214EB" w:rsidRDefault="005F41D0" w:rsidP="005F41D0">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5F41D0" w:rsidRPr="00A214EB" w:rsidRDefault="005F41D0" w:rsidP="005F41D0">
      <w:pPr>
        <w:rPr>
          <w:rFonts w:ascii="Arial" w:hAnsi="Arial" w:cs="Arial"/>
          <w:b/>
          <w:sz w:val="22"/>
          <w:szCs w:val="22"/>
        </w:rPr>
      </w:pPr>
    </w:p>
    <w:p w:rsidR="005F41D0" w:rsidRDefault="005F41D0" w:rsidP="005F41D0">
      <w:pPr>
        <w:rPr>
          <w:rFonts w:ascii="Arial" w:hAnsi="Arial" w:cs="Arial"/>
          <w:b/>
          <w:sz w:val="22"/>
          <w:szCs w:val="22"/>
        </w:rPr>
      </w:pPr>
    </w:p>
    <w:p w:rsidR="005F41D0" w:rsidRPr="00A214EB" w:rsidRDefault="005F41D0" w:rsidP="005F41D0">
      <w:pPr>
        <w:rPr>
          <w:rFonts w:ascii="Arial" w:hAnsi="Arial" w:cs="Arial"/>
          <w:b/>
          <w:sz w:val="22"/>
          <w:szCs w:val="22"/>
        </w:rPr>
      </w:pPr>
    </w:p>
    <w:p w:rsidR="005F41D0" w:rsidRPr="00A214EB" w:rsidRDefault="005F41D0" w:rsidP="005F41D0">
      <w:pPr>
        <w:rPr>
          <w:rFonts w:ascii="Arial" w:hAnsi="Arial" w:cs="Arial"/>
          <w:b/>
          <w:sz w:val="22"/>
          <w:szCs w:val="22"/>
        </w:rPr>
      </w:pPr>
    </w:p>
    <w:p w:rsidR="005F41D0" w:rsidRPr="00A214EB" w:rsidRDefault="005F41D0" w:rsidP="005F41D0">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5F41D0" w:rsidRPr="00A214EB" w:rsidRDefault="005F41D0" w:rsidP="005F41D0">
      <w:pPr>
        <w:jc w:val="right"/>
        <w:rPr>
          <w:rFonts w:ascii="Arial" w:eastAsiaTheme="minorHAnsi" w:hAnsi="Arial" w:cs="Arial"/>
          <w:b/>
          <w:sz w:val="22"/>
          <w:szCs w:val="22"/>
          <w:lang w:val="es-MX" w:eastAsia="en-US"/>
        </w:rPr>
      </w:pPr>
    </w:p>
    <w:p w:rsidR="005F41D0" w:rsidRDefault="005F41D0" w:rsidP="005F41D0">
      <w:pPr>
        <w:rPr>
          <w:rFonts w:ascii="Arial" w:eastAsiaTheme="minorHAnsi" w:hAnsi="Arial" w:cs="Arial"/>
          <w:b/>
          <w:sz w:val="22"/>
          <w:szCs w:val="22"/>
          <w:lang w:val="es-MX" w:eastAsia="en-US"/>
        </w:rPr>
      </w:pPr>
    </w:p>
    <w:p w:rsidR="005F41D0" w:rsidRPr="00A214EB" w:rsidRDefault="005F41D0" w:rsidP="005F41D0">
      <w:pPr>
        <w:rPr>
          <w:rFonts w:ascii="Arial" w:eastAsiaTheme="minorHAnsi" w:hAnsi="Arial" w:cs="Arial"/>
          <w:b/>
          <w:sz w:val="22"/>
          <w:szCs w:val="22"/>
          <w:lang w:val="es-MX" w:eastAsia="en-US"/>
        </w:rPr>
      </w:pPr>
    </w:p>
    <w:p w:rsidR="005F41D0" w:rsidRPr="00A214EB" w:rsidRDefault="005F41D0" w:rsidP="005F41D0">
      <w:pPr>
        <w:rPr>
          <w:rFonts w:ascii="Arial" w:eastAsiaTheme="minorHAnsi" w:hAnsi="Arial" w:cs="Arial"/>
          <w:b/>
          <w:sz w:val="22"/>
          <w:szCs w:val="22"/>
          <w:lang w:val="es-MX" w:eastAsia="en-US"/>
        </w:rPr>
      </w:pPr>
    </w:p>
    <w:p w:rsidR="005F41D0" w:rsidRPr="00A214EB" w:rsidRDefault="005F41D0" w:rsidP="005F41D0">
      <w:pPr>
        <w:rPr>
          <w:rFonts w:ascii="Arial" w:eastAsiaTheme="minorHAnsi" w:hAnsi="Arial" w:cs="Arial"/>
          <w:b/>
          <w:sz w:val="22"/>
          <w:szCs w:val="22"/>
          <w:lang w:val="es-MX" w:eastAsia="en-US"/>
        </w:rPr>
      </w:pPr>
    </w:p>
    <w:p w:rsidR="005F41D0" w:rsidRPr="00A214EB" w:rsidRDefault="005F41D0" w:rsidP="005F41D0">
      <w:pPr>
        <w:rPr>
          <w:rFonts w:ascii="Arial" w:eastAsiaTheme="minorHAnsi" w:hAnsi="Arial" w:cs="Arial"/>
          <w:b/>
          <w:sz w:val="22"/>
          <w:szCs w:val="22"/>
          <w:lang w:val="es-MX" w:eastAsia="en-US"/>
        </w:rPr>
      </w:pPr>
    </w:p>
    <w:p w:rsidR="005F41D0" w:rsidRPr="00A214EB" w:rsidRDefault="005F41D0" w:rsidP="005F41D0">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5F41D0" w:rsidRPr="00A214EB" w:rsidRDefault="005F41D0" w:rsidP="005F41D0">
      <w:pPr>
        <w:spacing w:after="160" w:line="259" w:lineRule="auto"/>
        <w:rPr>
          <w:rFonts w:ascii="Arial" w:eastAsiaTheme="minorHAnsi" w:hAnsi="Arial" w:cs="Arial"/>
          <w:lang w:val="es-MX" w:eastAsia="en-US"/>
        </w:rPr>
      </w:pPr>
    </w:p>
    <w:p w:rsidR="003A6219" w:rsidRDefault="003A6219" w:rsidP="00F87B89">
      <w:pPr>
        <w:ind w:right="48"/>
        <w:jc w:val="both"/>
      </w:pPr>
    </w:p>
    <w:p w:rsidR="003A6219" w:rsidRDefault="003A6219"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5F41D0" w:rsidRDefault="005F41D0" w:rsidP="00F87B89">
      <w:pPr>
        <w:ind w:right="48"/>
        <w:jc w:val="both"/>
      </w:pPr>
    </w:p>
    <w:p w:rsidR="003A6219" w:rsidRDefault="003A6219" w:rsidP="00F87B89">
      <w:pPr>
        <w:ind w:right="48"/>
        <w:jc w:val="both"/>
      </w:pPr>
    </w:p>
    <w:p w:rsidR="00A46102" w:rsidRDefault="00A46102" w:rsidP="00A46102">
      <w:pPr>
        <w:ind w:right="48"/>
        <w:jc w:val="center"/>
        <w:rPr>
          <w:rFonts w:ascii="Arial" w:hAnsi="Arial" w:cs="Arial"/>
          <w:b/>
          <w:sz w:val="52"/>
          <w:szCs w:val="52"/>
        </w:rPr>
      </w:pPr>
    </w:p>
    <w:p w:rsidR="00A46102" w:rsidRDefault="00A46102" w:rsidP="00A46102">
      <w:pPr>
        <w:ind w:right="48"/>
        <w:jc w:val="center"/>
        <w:rPr>
          <w:rFonts w:ascii="Arial" w:hAnsi="Arial" w:cs="Arial"/>
          <w:b/>
          <w:sz w:val="52"/>
          <w:szCs w:val="52"/>
        </w:rPr>
      </w:pPr>
    </w:p>
    <w:p w:rsidR="00A46102" w:rsidRDefault="00A46102" w:rsidP="00A46102">
      <w:pPr>
        <w:ind w:right="48"/>
        <w:jc w:val="center"/>
        <w:rPr>
          <w:rFonts w:ascii="Arial" w:hAnsi="Arial" w:cs="Arial"/>
          <w:b/>
          <w:sz w:val="52"/>
          <w:szCs w:val="52"/>
        </w:rPr>
      </w:pPr>
      <w:r>
        <w:rPr>
          <w:rFonts w:ascii="Arial" w:hAnsi="Arial" w:cs="Arial"/>
          <w:b/>
          <w:sz w:val="52"/>
          <w:szCs w:val="52"/>
        </w:rPr>
        <w:t>ANEXO ÚNICO</w:t>
      </w:r>
    </w:p>
    <w:p w:rsidR="00A46102" w:rsidRDefault="00A46102" w:rsidP="00A46102">
      <w:pPr>
        <w:ind w:right="48"/>
        <w:jc w:val="center"/>
        <w:rPr>
          <w:rFonts w:ascii="Arial" w:hAnsi="Arial" w:cs="Arial"/>
          <w:b/>
          <w:sz w:val="52"/>
          <w:szCs w:val="52"/>
        </w:rPr>
      </w:pPr>
    </w:p>
    <w:p w:rsidR="00A46102" w:rsidRDefault="00A46102" w:rsidP="00A46102">
      <w:pPr>
        <w:ind w:right="48"/>
        <w:jc w:val="center"/>
        <w:rPr>
          <w:rFonts w:ascii="Arial" w:hAnsi="Arial" w:cs="Arial"/>
          <w:b/>
          <w:sz w:val="52"/>
          <w:szCs w:val="52"/>
        </w:rPr>
      </w:pPr>
      <w:r>
        <w:rPr>
          <w:rFonts w:ascii="Arial" w:hAnsi="Arial" w:cs="Arial"/>
          <w:b/>
          <w:sz w:val="52"/>
          <w:szCs w:val="52"/>
        </w:rPr>
        <w:t>PRESUPUESTO DE INGRESOS</w:t>
      </w:r>
    </w:p>
    <w:p w:rsidR="00A46102" w:rsidRDefault="00A46102" w:rsidP="00A46102">
      <w:pPr>
        <w:ind w:right="48"/>
        <w:jc w:val="center"/>
        <w:rPr>
          <w:rFonts w:ascii="Arial" w:hAnsi="Arial" w:cs="Arial"/>
          <w:b/>
          <w:sz w:val="52"/>
          <w:szCs w:val="52"/>
        </w:rPr>
      </w:pPr>
      <w:r>
        <w:rPr>
          <w:rFonts w:ascii="Arial" w:hAnsi="Arial" w:cs="Arial"/>
          <w:b/>
          <w:sz w:val="52"/>
          <w:szCs w:val="52"/>
        </w:rPr>
        <w:t>DEL MUNICIPIO DE MATAMOROS, COAHUILA DE ZARAGOZA.</w:t>
      </w: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3A6219" w:rsidRDefault="003A6219"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A46102" w:rsidRDefault="00A46102" w:rsidP="00F87B89">
      <w:pPr>
        <w:ind w:right="48"/>
        <w:jc w:val="both"/>
      </w:pPr>
    </w:p>
    <w:p w:rsidR="003A6219" w:rsidRDefault="003A6219" w:rsidP="003A6219">
      <w:pPr>
        <w:jc w:val="center"/>
      </w:pPr>
    </w:p>
    <w:p w:rsidR="00A46102" w:rsidRDefault="00A46102" w:rsidP="003A6219">
      <w:pPr>
        <w:jc w:val="center"/>
        <w:rPr>
          <w:rFonts w:ascii="Arial" w:hAnsi="Arial" w:cs="Arial"/>
        </w:rPr>
      </w:pPr>
    </w:p>
    <w:p w:rsidR="003A6219" w:rsidRPr="007A46A8" w:rsidRDefault="003A6219" w:rsidP="003A6219">
      <w:pPr>
        <w:pStyle w:val="Texto"/>
        <w:spacing w:after="0" w:line="240" w:lineRule="auto"/>
        <w:ind w:firstLine="0"/>
        <w:jc w:val="center"/>
        <w:rPr>
          <w:b/>
          <w:bCs/>
          <w:sz w:val="24"/>
          <w:szCs w:val="24"/>
        </w:rPr>
      </w:pPr>
      <w:r w:rsidRPr="007A46A8">
        <w:rPr>
          <w:b/>
          <w:bCs/>
          <w:sz w:val="24"/>
          <w:szCs w:val="24"/>
        </w:rPr>
        <w:lastRenderedPageBreak/>
        <w:t>CAPÍTULO I</w:t>
      </w:r>
    </w:p>
    <w:p w:rsidR="003A6219" w:rsidRPr="007A46A8" w:rsidRDefault="003A6219" w:rsidP="003A6219">
      <w:pPr>
        <w:pStyle w:val="Texto"/>
        <w:spacing w:after="0" w:line="240" w:lineRule="auto"/>
        <w:ind w:firstLine="0"/>
        <w:jc w:val="center"/>
        <w:rPr>
          <w:b/>
          <w:bCs/>
          <w:color w:val="000000"/>
          <w:sz w:val="24"/>
          <w:szCs w:val="24"/>
        </w:rPr>
      </w:pPr>
      <w:r w:rsidRPr="007A46A8">
        <w:rPr>
          <w:b/>
          <w:bCs/>
          <w:color w:val="000000"/>
          <w:sz w:val="24"/>
          <w:szCs w:val="24"/>
        </w:rPr>
        <w:t>DE LOS INGRESOS ESTIMADOS</w:t>
      </w:r>
    </w:p>
    <w:p w:rsidR="003A6219" w:rsidRPr="007A46A8" w:rsidRDefault="003A6219" w:rsidP="003A6219">
      <w:pPr>
        <w:jc w:val="both"/>
        <w:rPr>
          <w:rFonts w:ascii="Arial" w:hAnsi="Arial" w:cs="Arial"/>
          <w:color w:val="000000"/>
        </w:rPr>
      </w:pPr>
    </w:p>
    <w:p w:rsidR="003A6219" w:rsidRPr="007A46A8" w:rsidRDefault="003A6219" w:rsidP="003A6219">
      <w:pPr>
        <w:jc w:val="center"/>
        <w:rPr>
          <w:rFonts w:ascii="Arial" w:hAnsi="Arial" w:cs="Arial"/>
          <w:b/>
          <w:color w:val="000000"/>
        </w:rPr>
      </w:pPr>
      <w:r w:rsidRPr="007A46A8">
        <w:rPr>
          <w:rFonts w:ascii="Arial" w:hAnsi="Arial" w:cs="Arial"/>
          <w:b/>
          <w:color w:val="000000"/>
        </w:rPr>
        <w:t xml:space="preserve">Sección I </w:t>
      </w:r>
    </w:p>
    <w:p w:rsidR="003A6219" w:rsidRPr="007A46A8" w:rsidRDefault="003A6219" w:rsidP="003A6219">
      <w:pPr>
        <w:jc w:val="center"/>
        <w:rPr>
          <w:rFonts w:ascii="Arial" w:hAnsi="Arial" w:cs="Arial"/>
          <w:b/>
          <w:color w:val="000000"/>
        </w:rPr>
      </w:pPr>
      <w:r w:rsidRPr="007A46A8">
        <w:rPr>
          <w:rFonts w:ascii="Arial" w:hAnsi="Arial" w:cs="Arial"/>
          <w:b/>
          <w:color w:val="000000"/>
        </w:rPr>
        <w:t>Disposiciones Generales</w:t>
      </w:r>
    </w:p>
    <w:p w:rsidR="003A6219" w:rsidRDefault="003A6219" w:rsidP="003A6219">
      <w:pPr>
        <w:jc w:val="both"/>
        <w:rPr>
          <w:rFonts w:ascii="Arial" w:hAnsi="Arial" w:cs="Arial"/>
          <w:color w:val="000000"/>
        </w:rPr>
      </w:pPr>
    </w:p>
    <w:p w:rsidR="003A6219" w:rsidRDefault="003A6219" w:rsidP="003A6219">
      <w:pPr>
        <w:jc w:val="both"/>
        <w:rPr>
          <w:rFonts w:ascii="Arial" w:hAnsi="Arial" w:cs="Arial"/>
          <w:bCs/>
        </w:rPr>
      </w:pPr>
      <w:r w:rsidRPr="004467B1">
        <w:rPr>
          <w:rFonts w:ascii="Arial" w:hAnsi="Arial" w:cs="Arial"/>
          <w:b/>
          <w:color w:val="000000"/>
        </w:rPr>
        <w:t>Artículo 1.</w:t>
      </w:r>
      <w:r>
        <w:rPr>
          <w:rFonts w:ascii="Arial" w:hAnsi="Arial" w:cs="Arial"/>
          <w:b/>
          <w:color w:val="000000"/>
        </w:rPr>
        <w:t>-</w:t>
      </w:r>
      <w:r>
        <w:rPr>
          <w:rFonts w:ascii="Arial" w:hAnsi="Arial" w:cs="Arial"/>
          <w:color w:val="000000"/>
        </w:rPr>
        <w:t xml:space="preserve"> Los ingresos estimados previstos en el presente Proyecto de Ley de Ingresos del Municipio de </w:t>
      </w:r>
      <w:r>
        <w:rPr>
          <w:rFonts w:ascii="Arial" w:hAnsi="Arial" w:cs="Arial"/>
          <w:bCs/>
        </w:rPr>
        <w:t>Ocampo</w:t>
      </w:r>
      <w:r>
        <w:rPr>
          <w:rFonts w:ascii="Arial" w:hAnsi="Arial" w:cs="Arial"/>
          <w:color w:val="000000"/>
        </w:rPr>
        <w:t>, Coahuila de Zaragoza, importa la cantidad de $ 53,982,910.00</w:t>
      </w:r>
      <w:r>
        <w:rPr>
          <w:rFonts w:ascii="Arial" w:hAnsi="Arial" w:cs="Arial"/>
          <w:bCs/>
        </w:rPr>
        <w:t>.</w:t>
      </w:r>
    </w:p>
    <w:p w:rsidR="003A6219" w:rsidRDefault="003A6219" w:rsidP="003A6219">
      <w:pPr>
        <w:jc w:val="both"/>
        <w:rPr>
          <w:rFonts w:ascii="Arial" w:hAnsi="Arial" w:cs="Arial"/>
          <w:bCs/>
        </w:rPr>
      </w:pPr>
    </w:p>
    <w:p w:rsidR="003A6219" w:rsidRDefault="003A6219" w:rsidP="003A6219">
      <w:pPr>
        <w:jc w:val="both"/>
        <w:rPr>
          <w:rFonts w:ascii="Arial" w:hAnsi="Arial" w:cs="Arial"/>
          <w:bCs/>
        </w:rPr>
      </w:pPr>
    </w:p>
    <w:p w:rsidR="003A6219" w:rsidRPr="007A46A8" w:rsidRDefault="003A6219" w:rsidP="003A6219">
      <w:pPr>
        <w:jc w:val="center"/>
        <w:rPr>
          <w:rFonts w:ascii="Arial" w:hAnsi="Arial" w:cs="Arial"/>
          <w:b/>
          <w:color w:val="000000"/>
        </w:rPr>
      </w:pPr>
      <w:r w:rsidRPr="007A46A8">
        <w:rPr>
          <w:rFonts w:ascii="Arial" w:hAnsi="Arial" w:cs="Arial"/>
          <w:b/>
          <w:color w:val="000000"/>
        </w:rPr>
        <w:t>Sección II</w:t>
      </w:r>
    </w:p>
    <w:p w:rsidR="003A6219" w:rsidRPr="007A46A8" w:rsidRDefault="003A6219" w:rsidP="003A6219">
      <w:pPr>
        <w:jc w:val="center"/>
        <w:rPr>
          <w:rFonts w:ascii="Arial" w:hAnsi="Arial" w:cs="Arial"/>
          <w:b/>
        </w:rPr>
      </w:pPr>
      <w:r w:rsidRPr="007A46A8">
        <w:rPr>
          <w:rFonts w:ascii="Arial" w:hAnsi="Arial" w:cs="Arial"/>
          <w:b/>
        </w:rPr>
        <w:t>Estimación de Ingresos Global</w:t>
      </w:r>
    </w:p>
    <w:p w:rsidR="003A6219" w:rsidRDefault="003A6219" w:rsidP="003A6219">
      <w:pPr>
        <w:jc w:val="center"/>
        <w:rPr>
          <w:rFonts w:ascii="Arial" w:hAnsi="Arial" w:cs="Arial"/>
          <w:b/>
        </w:rPr>
      </w:pPr>
    </w:p>
    <w:p w:rsidR="003A6219" w:rsidRDefault="003A6219" w:rsidP="003A6219">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2</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A continuación, se presentan los montos considerados en forma global de ingresos para el Municipio y sus respectivas paramunicipales:</w:t>
      </w:r>
    </w:p>
    <w:p w:rsidR="003A6219" w:rsidRDefault="003A6219" w:rsidP="003A6219">
      <w:pPr>
        <w:jc w:val="center"/>
        <w:rPr>
          <w:rFonts w:ascii="Arial" w:hAnsi="Arial" w:cs="Arial"/>
          <w:b/>
        </w:rPr>
      </w:pPr>
    </w:p>
    <w:tbl>
      <w:tblPr>
        <w:tblW w:w="10122" w:type="dxa"/>
        <w:jc w:val="center"/>
        <w:tblLayout w:type="fixed"/>
        <w:tblCellMar>
          <w:left w:w="70" w:type="dxa"/>
          <w:right w:w="70" w:type="dxa"/>
        </w:tblCellMar>
        <w:tblLook w:val="04A0" w:firstRow="1" w:lastRow="0" w:firstColumn="1" w:lastColumn="0" w:noHBand="0" w:noVBand="1"/>
      </w:tblPr>
      <w:tblGrid>
        <w:gridCol w:w="399"/>
        <w:gridCol w:w="1466"/>
        <w:gridCol w:w="709"/>
        <w:gridCol w:w="709"/>
        <w:gridCol w:w="709"/>
        <w:gridCol w:w="708"/>
        <w:gridCol w:w="709"/>
        <w:gridCol w:w="567"/>
        <w:gridCol w:w="142"/>
        <w:gridCol w:w="709"/>
        <w:gridCol w:w="708"/>
        <w:gridCol w:w="178"/>
        <w:gridCol w:w="531"/>
        <w:gridCol w:w="709"/>
        <w:gridCol w:w="1169"/>
      </w:tblGrid>
      <w:tr w:rsidR="003A6219" w:rsidTr="00F1463C">
        <w:trPr>
          <w:trHeight w:val="49"/>
          <w:jc w:val="center"/>
        </w:trPr>
        <w:tc>
          <w:tcPr>
            <w:tcW w:w="10122" w:type="dxa"/>
            <w:gridSpan w:val="15"/>
            <w:tcBorders>
              <w:top w:val="single" w:sz="4" w:space="0" w:color="auto"/>
              <w:left w:val="single" w:sz="4" w:space="0" w:color="auto"/>
              <w:bottom w:val="single" w:sz="4" w:space="0" w:color="auto"/>
              <w:right w:val="single" w:sz="4" w:space="0" w:color="auto"/>
            </w:tcBorders>
            <w:shd w:val="clear" w:color="auto" w:fill="808080"/>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DESGLOSE DE MONTOS</w:t>
            </w:r>
          </w:p>
        </w:tc>
      </w:tr>
      <w:tr w:rsidR="003A6219" w:rsidTr="00F1463C">
        <w:trPr>
          <w:trHeight w:val="49"/>
          <w:jc w:val="center"/>
        </w:trPr>
        <w:tc>
          <w:tcPr>
            <w:tcW w:w="5976"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ENTIDAD PÚBLICA:</w:t>
            </w:r>
          </w:p>
        </w:tc>
        <w:tc>
          <w:tcPr>
            <w:tcW w:w="4146" w:type="dxa"/>
            <w:gridSpan w:val="7"/>
            <w:tcBorders>
              <w:top w:val="single" w:sz="4" w:space="0" w:color="auto"/>
              <w:left w:val="nil"/>
              <w:bottom w:val="single" w:sz="4" w:space="0" w:color="auto"/>
              <w:right w:val="single" w:sz="4" w:space="0" w:color="auto"/>
            </w:tcBorders>
            <w:shd w:val="clear" w:color="auto" w:fill="808080"/>
            <w:vAlign w:val="center"/>
            <w:hideMark/>
          </w:tcPr>
          <w:p w:rsidR="003A6219" w:rsidRPr="000520FB" w:rsidRDefault="003A6219" w:rsidP="00F1463C">
            <w:pPr>
              <w:jc w:val="center"/>
              <w:rPr>
                <w:rFonts w:ascii="Arial" w:hAnsi="Arial" w:cs="Arial"/>
                <w:b/>
                <w:bCs/>
                <w:color w:val="FFFFFF"/>
                <w:sz w:val="16"/>
                <w:szCs w:val="16"/>
                <w:lang w:eastAsia="es-MX"/>
              </w:rPr>
            </w:pPr>
            <w:r>
              <w:rPr>
                <w:rFonts w:ascii="Arial" w:hAnsi="Arial" w:cs="Arial"/>
                <w:b/>
                <w:bCs/>
                <w:color w:val="FFFFFF"/>
                <w:sz w:val="16"/>
                <w:szCs w:val="16"/>
                <w:lang w:eastAsia="es-MX"/>
              </w:rPr>
              <w:t>(OCAMPO</w:t>
            </w:r>
            <w:r w:rsidRPr="000520FB">
              <w:rPr>
                <w:rFonts w:ascii="Arial" w:hAnsi="Arial" w:cs="Arial"/>
                <w:b/>
                <w:bCs/>
                <w:color w:val="FFFFFF"/>
                <w:sz w:val="16"/>
                <w:szCs w:val="16"/>
                <w:lang w:eastAsia="es-MX"/>
              </w:rPr>
              <w:t>)</w:t>
            </w:r>
          </w:p>
        </w:tc>
      </w:tr>
      <w:tr w:rsidR="003A6219" w:rsidTr="00F1463C">
        <w:trPr>
          <w:trHeight w:val="49"/>
          <w:jc w:val="center"/>
        </w:trPr>
        <w:tc>
          <w:tcPr>
            <w:tcW w:w="5976" w:type="dxa"/>
            <w:gridSpan w:val="8"/>
            <w:tcBorders>
              <w:top w:val="single" w:sz="4" w:space="0" w:color="auto"/>
              <w:left w:val="single" w:sz="4" w:space="0" w:color="auto"/>
              <w:bottom w:val="single" w:sz="4" w:space="0" w:color="auto"/>
              <w:right w:val="single" w:sz="4" w:space="0" w:color="auto"/>
            </w:tcBorders>
            <w:shd w:val="clear" w:color="auto" w:fill="808080"/>
            <w:noWrap/>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EJERCICIO FISCAL:</w:t>
            </w:r>
          </w:p>
        </w:tc>
        <w:tc>
          <w:tcPr>
            <w:tcW w:w="4146" w:type="dxa"/>
            <w:gridSpan w:val="7"/>
            <w:tcBorders>
              <w:top w:val="single" w:sz="4" w:space="0" w:color="auto"/>
              <w:left w:val="nil"/>
              <w:bottom w:val="single" w:sz="4" w:space="0" w:color="auto"/>
              <w:right w:val="single" w:sz="4" w:space="0" w:color="auto"/>
            </w:tcBorders>
            <w:shd w:val="clear" w:color="auto" w:fill="808080"/>
            <w:noWrap/>
            <w:vAlign w:val="center"/>
            <w:hideMark/>
          </w:tcPr>
          <w:p w:rsidR="003A6219" w:rsidRPr="000520FB" w:rsidRDefault="003A6219" w:rsidP="00F1463C">
            <w:pPr>
              <w:jc w:val="center"/>
              <w:rPr>
                <w:rFonts w:ascii="Arial" w:hAnsi="Arial" w:cs="Arial"/>
                <w:b/>
                <w:bCs/>
                <w:color w:val="FFFFFF"/>
                <w:sz w:val="16"/>
                <w:szCs w:val="16"/>
                <w:lang w:eastAsia="es-MX"/>
              </w:rPr>
            </w:pPr>
            <w:r w:rsidRPr="000520FB">
              <w:rPr>
                <w:rFonts w:ascii="Arial" w:hAnsi="Arial" w:cs="Arial"/>
                <w:b/>
                <w:bCs/>
                <w:color w:val="FFFFFF"/>
                <w:sz w:val="16"/>
                <w:szCs w:val="16"/>
                <w:lang w:eastAsia="es-MX"/>
              </w:rPr>
              <w:t>202</w:t>
            </w:r>
            <w:r>
              <w:rPr>
                <w:rFonts w:ascii="Arial" w:hAnsi="Arial" w:cs="Arial"/>
                <w:b/>
                <w:bCs/>
                <w:color w:val="FFFFFF"/>
                <w:sz w:val="16"/>
                <w:szCs w:val="16"/>
                <w:lang w:eastAsia="es-MX"/>
              </w:rPr>
              <w:t>2</w:t>
            </w:r>
          </w:p>
        </w:tc>
      </w:tr>
      <w:tr w:rsidR="003A6219" w:rsidTr="00F1463C">
        <w:trPr>
          <w:trHeight w:val="49"/>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Nombre de la Entidad</w:t>
            </w:r>
          </w:p>
        </w:tc>
        <w:tc>
          <w:tcPr>
            <w:tcW w:w="8257" w:type="dxa"/>
            <w:gridSpan w:val="13"/>
            <w:tcBorders>
              <w:top w:val="single" w:sz="4" w:space="0" w:color="auto"/>
              <w:left w:val="single" w:sz="4" w:space="0" w:color="auto"/>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CRI</w:t>
            </w:r>
          </w:p>
        </w:tc>
      </w:tr>
      <w:tr w:rsidR="003A6219" w:rsidTr="00F1463C">
        <w:trPr>
          <w:trHeight w:val="49"/>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3A6219" w:rsidRPr="000520FB" w:rsidRDefault="003A6219" w:rsidP="00F1463C">
            <w:pPr>
              <w:rPr>
                <w:rFonts w:ascii="Arial" w:hAnsi="Arial" w:cs="Arial"/>
                <w:b/>
                <w:bCs/>
                <w:color w:val="000000"/>
                <w:sz w:val="16"/>
                <w:szCs w:val="16"/>
                <w:lang w:eastAsia="es-MX"/>
              </w:rPr>
            </w:pPr>
          </w:p>
        </w:tc>
        <w:tc>
          <w:tcPr>
            <w:tcW w:w="1466" w:type="dxa"/>
            <w:vMerge/>
            <w:tcBorders>
              <w:top w:val="single" w:sz="4" w:space="0" w:color="auto"/>
              <w:left w:val="single" w:sz="4" w:space="0" w:color="auto"/>
              <w:bottom w:val="single" w:sz="4" w:space="0" w:color="auto"/>
              <w:right w:val="single" w:sz="4" w:space="0" w:color="auto"/>
            </w:tcBorders>
            <w:vAlign w:val="center"/>
            <w:hideMark/>
          </w:tcPr>
          <w:p w:rsidR="003A6219" w:rsidRPr="000520FB" w:rsidRDefault="003A6219" w:rsidP="00F1463C">
            <w:pPr>
              <w:rPr>
                <w:rFonts w:ascii="Arial" w:hAnsi="Arial" w:cs="Arial"/>
                <w:b/>
                <w:bCs/>
                <w:color w:val="000000"/>
                <w:sz w:val="16"/>
                <w:szCs w:val="16"/>
                <w:lang w:eastAsia="es-MX"/>
              </w:rPr>
            </w:pPr>
          </w:p>
        </w:tc>
        <w:tc>
          <w:tcPr>
            <w:tcW w:w="709" w:type="dxa"/>
            <w:tcBorders>
              <w:top w:val="nil"/>
              <w:left w:val="single" w:sz="4" w:space="0" w:color="auto"/>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2</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3</w:t>
            </w:r>
          </w:p>
        </w:tc>
        <w:tc>
          <w:tcPr>
            <w:tcW w:w="708"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4</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5</w:t>
            </w:r>
          </w:p>
        </w:tc>
        <w:tc>
          <w:tcPr>
            <w:tcW w:w="709" w:type="dxa"/>
            <w:gridSpan w:val="2"/>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6</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7</w:t>
            </w:r>
          </w:p>
        </w:tc>
        <w:tc>
          <w:tcPr>
            <w:tcW w:w="708"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8</w:t>
            </w:r>
          </w:p>
        </w:tc>
        <w:tc>
          <w:tcPr>
            <w:tcW w:w="709" w:type="dxa"/>
            <w:gridSpan w:val="2"/>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9</w:t>
            </w:r>
          </w:p>
        </w:tc>
        <w:tc>
          <w:tcPr>
            <w:tcW w:w="70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10</w:t>
            </w:r>
          </w:p>
        </w:tc>
        <w:tc>
          <w:tcPr>
            <w:tcW w:w="1169" w:type="dxa"/>
            <w:tcBorders>
              <w:top w:val="nil"/>
              <w:left w:val="nil"/>
              <w:bottom w:val="single" w:sz="4" w:space="0" w:color="auto"/>
              <w:right w:val="single" w:sz="4" w:space="0" w:color="auto"/>
            </w:tcBorders>
            <w:shd w:val="clear" w:color="auto" w:fill="D9E1F2"/>
            <w:vAlign w:val="center"/>
            <w:hideMark/>
          </w:tcPr>
          <w:p w:rsidR="003A6219" w:rsidRPr="000520FB" w:rsidRDefault="003A6219" w:rsidP="00F1463C">
            <w:pPr>
              <w:jc w:val="center"/>
              <w:rPr>
                <w:rFonts w:ascii="Arial" w:hAnsi="Arial" w:cs="Arial"/>
                <w:b/>
                <w:bCs/>
                <w:color w:val="000000"/>
                <w:sz w:val="16"/>
                <w:szCs w:val="16"/>
                <w:lang w:eastAsia="es-MX"/>
              </w:rPr>
            </w:pPr>
            <w:r w:rsidRPr="000520FB">
              <w:rPr>
                <w:rFonts w:ascii="Arial" w:hAnsi="Arial" w:cs="Arial"/>
                <w:b/>
                <w:bCs/>
                <w:color w:val="000000"/>
                <w:sz w:val="16"/>
                <w:szCs w:val="16"/>
                <w:lang w:eastAsia="es-MX"/>
              </w:rPr>
              <w:t>Total</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1</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Municipio</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2,950,000 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0.00 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500,000.</w:t>
            </w:r>
          </w:p>
        </w:tc>
        <w:tc>
          <w:tcPr>
            <w:tcW w:w="708"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636,910. 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50,000. 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200,000. 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0.00 </w:t>
            </w:r>
          </w:p>
        </w:tc>
        <w:tc>
          <w:tcPr>
            <w:tcW w:w="886" w:type="dxa"/>
            <w:gridSpan w:val="2"/>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48,946,000. </w:t>
            </w:r>
          </w:p>
        </w:tc>
        <w:tc>
          <w:tcPr>
            <w:tcW w:w="531"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1B7D63" w:rsidRDefault="003A6219" w:rsidP="00F1463C">
            <w:pPr>
              <w:jc w:val="right"/>
              <w:rPr>
                <w:rFonts w:ascii="Arial" w:hAnsi="Arial" w:cs="Arial"/>
                <w:color w:val="000000"/>
                <w:sz w:val="16"/>
                <w:szCs w:val="16"/>
                <w:lang w:eastAsia="es-MX"/>
              </w:rPr>
            </w:pPr>
            <w:r w:rsidRPr="001B7D63">
              <w:rPr>
                <w:rFonts w:ascii="Arial" w:hAnsi="Arial" w:cs="Arial"/>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F2F2F2"/>
            <w:vAlign w:val="center"/>
            <w:hideMark/>
          </w:tcPr>
          <w:p w:rsidR="003A6219" w:rsidRPr="001B7D63" w:rsidRDefault="003A6219" w:rsidP="00F1463C">
            <w:pPr>
              <w:jc w:val="right"/>
              <w:rPr>
                <w:rFonts w:ascii="Arial" w:hAnsi="Arial" w:cs="Arial"/>
                <w:b/>
                <w:bCs/>
                <w:color w:val="000000"/>
                <w:sz w:val="16"/>
                <w:szCs w:val="16"/>
                <w:lang w:eastAsia="es-MX"/>
              </w:rPr>
            </w:pPr>
            <w:r w:rsidRPr="001B7D63">
              <w:rPr>
                <w:rFonts w:ascii="Arial" w:hAnsi="Arial" w:cs="Arial"/>
                <w:color w:val="000000"/>
                <w:sz w:val="16"/>
                <w:szCs w:val="16"/>
                <w:lang w:eastAsia="es-MX"/>
              </w:rPr>
              <w:t>53,982,910.00 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2</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Paramunicipal 1</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3</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Paramunicipal 2</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4</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Paramunicipal 3</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r w:rsidR="003A6219" w:rsidTr="00F1463C">
        <w:trPr>
          <w:trHeight w:val="49"/>
          <w:jc w:val="center"/>
        </w:trPr>
        <w:tc>
          <w:tcPr>
            <w:tcW w:w="39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b/>
                <w:bCs/>
                <w:color w:val="000000"/>
                <w:sz w:val="16"/>
                <w:szCs w:val="16"/>
                <w:lang w:eastAsia="es-MX"/>
              </w:rPr>
              <w:t>5</w:t>
            </w:r>
          </w:p>
        </w:tc>
        <w:tc>
          <w:tcPr>
            <w:tcW w:w="1466"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rPr>
                <w:rFonts w:ascii="Arial" w:hAnsi="Arial" w:cs="Arial"/>
                <w:color w:val="000000"/>
                <w:sz w:val="16"/>
                <w:szCs w:val="16"/>
                <w:lang w:eastAsia="es-MX"/>
              </w:rPr>
            </w:pPr>
            <w:r w:rsidRPr="000520FB">
              <w:rPr>
                <w:rFonts w:ascii="Arial" w:hAnsi="Arial" w:cs="Arial"/>
                <w:color w:val="000000"/>
                <w:sz w:val="16"/>
                <w:szCs w:val="16"/>
                <w:lang w:eastAsia="es-MX"/>
              </w:rPr>
              <w:t>….</w:t>
            </w:r>
          </w:p>
        </w:tc>
        <w:tc>
          <w:tcPr>
            <w:tcW w:w="709" w:type="dxa"/>
            <w:tcBorders>
              <w:top w:val="nil"/>
              <w:left w:val="single" w:sz="4" w:space="0" w:color="auto"/>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8"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gridSpan w:val="2"/>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color w:val="000000"/>
                <w:sz w:val="16"/>
                <w:szCs w:val="16"/>
                <w:lang w:eastAsia="es-MX"/>
              </w:rPr>
            </w:pPr>
            <w:r w:rsidRPr="000520FB">
              <w:rPr>
                <w:rFonts w:ascii="Arial" w:hAnsi="Arial" w:cs="Arial"/>
                <w:color w:val="000000"/>
                <w:sz w:val="16"/>
                <w:szCs w:val="16"/>
                <w:lang w:eastAsia="es-MX"/>
              </w:rPr>
              <w:t> </w:t>
            </w:r>
          </w:p>
        </w:tc>
        <w:tc>
          <w:tcPr>
            <w:tcW w:w="709" w:type="dxa"/>
            <w:tcBorders>
              <w:top w:val="nil"/>
              <w:left w:val="nil"/>
              <w:bottom w:val="single" w:sz="4" w:space="0" w:color="auto"/>
              <w:right w:val="single" w:sz="4" w:space="0" w:color="auto"/>
            </w:tcBorders>
            <w:shd w:val="clear" w:color="auto" w:fill="FFFFFF"/>
            <w:vAlign w:val="center"/>
            <w:hideMark/>
          </w:tcPr>
          <w:p w:rsidR="003A6219" w:rsidRPr="000520FB" w:rsidRDefault="003A6219" w:rsidP="00F1463C">
            <w:pPr>
              <w:jc w:val="right"/>
              <w:rPr>
                <w:rFonts w:ascii="Arial" w:hAnsi="Arial" w:cs="Arial"/>
                <w:i/>
                <w:color w:val="000000"/>
                <w:sz w:val="16"/>
                <w:szCs w:val="16"/>
                <w:lang w:eastAsia="es-MX"/>
              </w:rPr>
            </w:pPr>
            <w:r w:rsidRPr="000520FB">
              <w:rPr>
                <w:rFonts w:ascii="Arial" w:hAnsi="Arial" w:cs="Arial"/>
                <w:i/>
                <w:color w:val="000000"/>
                <w:sz w:val="16"/>
                <w:szCs w:val="16"/>
                <w:lang w:eastAsia="es-MX"/>
              </w:rPr>
              <w:t> </w:t>
            </w:r>
          </w:p>
        </w:tc>
        <w:tc>
          <w:tcPr>
            <w:tcW w:w="1169" w:type="dxa"/>
            <w:tcBorders>
              <w:top w:val="nil"/>
              <w:left w:val="nil"/>
              <w:bottom w:val="single" w:sz="4" w:space="0" w:color="auto"/>
              <w:right w:val="single" w:sz="4" w:space="0" w:color="auto"/>
            </w:tcBorders>
            <w:shd w:val="clear" w:color="auto" w:fill="808080" w:themeFill="background1" w:themeFillShade="80"/>
            <w:vAlign w:val="center"/>
            <w:hideMark/>
          </w:tcPr>
          <w:p w:rsidR="003A6219" w:rsidRPr="000520FB" w:rsidRDefault="003A6219" w:rsidP="00F1463C">
            <w:pPr>
              <w:jc w:val="right"/>
              <w:rPr>
                <w:rFonts w:ascii="Arial" w:hAnsi="Arial" w:cs="Arial"/>
                <w:b/>
                <w:bCs/>
                <w:color w:val="000000"/>
                <w:sz w:val="16"/>
                <w:szCs w:val="16"/>
                <w:lang w:eastAsia="es-MX"/>
              </w:rPr>
            </w:pPr>
            <w:r w:rsidRPr="000520FB">
              <w:rPr>
                <w:rFonts w:ascii="Arial" w:hAnsi="Arial" w:cs="Arial"/>
                <w:color w:val="000000"/>
                <w:sz w:val="16"/>
                <w:szCs w:val="16"/>
                <w:lang w:eastAsia="es-MX"/>
              </w:rPr>
              <w:t> </w:t>
            </w:r>
          </w:p>
        </w:tc>
      </w:tr>
    </w:tbl>
    <w:p w:rsidR="003A6219" w:rsidRPr="009D4D5D" w:rsidRDefault="003A6219" w:rsidP="003A6219">
      <w:pPr>
        <w:jc w:val="center"/>
        <w:rPr>
          <w:rFonts w:ascii="Arial" w:hAnsi="Arial" w:cs="Arial"/>
          <w:b/>
        </w:rPr>
      </w:pP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Impuestos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Cuotas y Aportaciones de Seguridad Social</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Contribuciones de Mejoras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Derechos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Productos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Aprovechamientos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Ingresos por Venta de Bienes, Prestación de Servicios y Otros Ingresos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Participaciones, Aportaciones, Convenios, Incentivos Derivados de la Colaboración Fiscal y Fondos Distintos de Aportaciones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Transferencias, Asignaciones, Subsidios y Subvenciones, y Pensiones y Jubilaciones</w:t>
      </w:r>
    </w:p>
    <w:p w:rsidR="003A6219" w:rsidRPr="006904EE" w:rsidRDefault="003A6219" w:rsidP="003A6219">
      <w:pPr>
        <w:pStyle w:val="Prrafodelista"/>
        <w:numPr>
          <w:ilvl w:val="0"/>
          <w:numId w:val="11"/>
        </w:numPr>
        <w:jc w:val="left"/>
        <w:rPr>
          <w:rFonts w:cs="Arial"/>
          <w:color w:val="000000"/>
          <w:sz w:val="16"/>
          <w:szCs w:val="16"/>
          <w:lang w:eastAsia="es-MX"/>
        </w:rPr>
      </w:pPr>
      <w:r w:rsidRPr="006904EE">
        <w:rPr>
          <w:rFonts w:cs="Arial"/>
          <w:color w:val="000000"/>
          <w:sz w:val="16"/>
          <w:szCs w:val="16"/>
          <w:lang w:eastAsia="es-MX"/>
        </w:rPr>
        <w:t>Ingresos Derivados de Financiamientos</w:t>
      </w:r>
    </w:p>
    <w:p w:rsidR="003A6219" w:rsidRDefault="003A6219" w:rsidP="003A6219">
      <w:pPr>
        <w:jc w:val="both"/>
        <w:rPr>
          <w:rFonts w:ascii="Arial" w:hAnsi="Arial" w:cs="Arial"/>
        </w:rPr>
      </w:pPr>
    </w:p>
    <w:p w:rsidR="003A6219" w:rsidRPr="007A46A8" w:rsidRDefault="003A6219" w:rsidP="003A6219">
      <w:pPr>
        <w:jc w:val="center"/>
        <w:rPr>
          <w:rFonts w:ascii="Arial" w:hAnsi="Arial" w:cs="Arial"/>
          <w:b/>
          <w:color w:val="000000"/>
        </w:rPr>
      </w:pPr>
      <w:r w:rsidRPr="007A46A8">
        <w:rPr>
          <w:rFonts w:ascii="Arial" w:hAnsi="Arial" w:cs="Arial"/>
          <w:b/>
          <w:color w:val="000000"/>
        </w:rPr>
        <w:t xml:space="preserve">Sección III </w:t>
      </w:r>
    </w:p>
    <w:p w:rsidR="003A6219" w:rsidRPr="007A46A8" w:rsidRDefault="003A6219" w:rsidP="003A6219">
      <w:pPr>
        <w:jc w:val="center"/>
        <w:rPr>
          <w:rFonts w:ascii="Arial" w:hAnsi="Arial" w:cs="Arial"/>
          <w:b/>
          <w:color w:val="000000"/>
        </w:rPr>
      </w:pPr>
      <w:r w:rsidRPr="007A46A8">
        <w:rPr>
          <w:rFonts w:ascii="Arial" w:hAnsi="Arial" w:cs="Arial"/>
          <w:b/>
          <w:color w:val="000000"/>
        </w:rPr>
        <w:t>Estimación de Ingresos del Municipio</w:t>
      </w:r>
    </w:p>
    <w:p w:rsidR="003A6219" w:rsidRDefault="003A6219" w:rsidP="003A6219">
      <w:pPr>
        <w:jc w:val="both"/>
        <w:rPr>
          <w:rFonts w:ascii="Arial" w:hAnsi="Arial" w:cs="Arial"/>
          <w:b/>
        </w:rPr>
      </w:pPr>
    </w:p>
    <w:p w:rsidR="003A6219" w:rsidRDefault="003A6219" w:rsidP="003A6219">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3</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Rubros de Ingresos se distribuyen de la siguiente manera:</w:t>
      </w:r>
    </w:p>
    <w:p w:rsidR="003A6219" w:rsidRPr="001B7D63" w:rsidRDefault="003A6219" w:rsidP="003A6219">
      <w:pPr>
        <w:rPr>
          <w:rFonts w:ascii="Arial" w:hAnsi="Arial" w:cs="Arial"/>
        </w:rPr>
      </w:pPr>
    </w:p>
    <w:tbl>
      <w:tblPr>
        <w:tblpPr w:leftFromText="141" w:rightFromText="141" w:vertAnchor="text" w:horzAnchor="page" w:tblpX="1848" w:tblpY="-1416"/>
        <w:tblW w:w="7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3134"/>
        <w:gridCol w:w="591"/>
        <w:gridCol w:w="3021"/>
      </w:tblGrid>
      <w:tr w:rsidR="003A6219" w:rsidRPr="001B7D63" w:rsidTr="003A6219">
        <w:trPr>
          <w:trHeight w:val="352"/>
        </w:trPr>
        <w:tc>
          <w:tcPr>
            <w:tcW w:w="7331" w:type="dxa"/>
            <w:gridSpan w:val="4"/>
            <w:shd w:val="clear" w:color="000000" w:fill="808080"/>
            <w:vAlign w:val="center"/>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lastRenderedPageBreak/>
              <w:t xml:space="preserve">CLASIFICACIÓN POR RUBROS DE INGRESOS </w:t>
            </w:r>
          </w:p>
        </w:tc>
      </w:tr>
      <w:tr w:rsidR="003A6219" w:rsidRPr="001B7D63" w:rsidTr="003A6219">
        <w:trPr>
          <w:trHeight w:val="273"/>
        </w:trPr>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ENTIDAD PÚBLICA:</w:t>
            </w:r>
          </w:p>
        </w:tc>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(OCAMPO)</w:t>
            </w:r>
          </w:p>
        </w:tc>
      </w:tr>
      <w:tr w:rsidR="003A6219" w:rsidRPr="001B7D63" w:rsidTr="003A6219">
        <w:trPr>
          <w:trHeight w:val="282"/>
        </w:trPr>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EJERCICIO FISCAL:</w:t>
            </w:r>
          </w:p>
        </w:tc>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2022</w:t>
            </w:r>
          </w:p>
        </w:tc>
      </w:tr>
      <w:tr w:rsidR="003A6219" w:rsidRPr="001B7D63" w:rsidTr="003A6219">
        <w:trPr>
          <w:trHeight w:val="402"/>
        </w:trPr>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CRI</w:t>
            </w:r>
          </w:p>
        </w:tc>
        <w:tc>
          <w:tcPr>
            <w:tcW w:w="3665"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Ingresos Estimados</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w:t>
            </w:r>
          </w:p>
        </w:tc>
        <w:tc>
          <w:tcPr>
            <w:tcW w:w="3060" w:type="dxa"/>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$2,950,000.00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Sobre los Ingresos</w:t>
            </w:r>
          </w:p>
        </w:tc>
        <w:tc>
          <w:tcPr>
            <w:tcW w:w="3060" w:type="dxa"/>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Impuestos Sobre los Ingresos</w:t>
            </w:r>
          </w:p>
        </w:tc>
        <w:tc>
          <w:tcPr>
            <w:tcW w:w="3060" w:type="dxa"/>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Sobre el Patrimonio</w:t>
            </w:r>
          </w:p>
        </w:tc>
        <w:tc>
          <w:tcPr>
            <w:tcW w:w="306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$2,850,000.00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121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Predial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122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Adquisición de Inmuebles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$350,000.00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123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Plusvalía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Sobre la Producción, el Consumo y las Transacciones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Sobre la Producción, el Consumo y las Transacciones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14</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Impuestos al Comercio Exterior</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141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al Comercio Exterior</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15</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Impuestos Sobre Nóminas y Asimilables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151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Sobre Nóminas y Asimilables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16</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Impuestos Ecológicos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161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Impuestos Ecológicos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17</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Impuestos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171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Impuestos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18</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Otros Impuestos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$100,000.00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el Ejercicio de Actividades Mercantiles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Prestación de Servicios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Espectáculos y Diversiones Públicas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Enajenación de Bienes Muebles Usados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Loterías, Rifas y Sorteos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Uso de Suelo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Para la Conservación del Pavimento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188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 xml:space="preserve">Otros </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19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191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Predial de Ejercicios Anteriores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192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Impuesto Sobre Adquisición de Inmuebles de Ejercicios Anteriores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CUOTAS Y APORTACIONES DE SEGURIDAD SOCIAL</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Aportaciones para Fondos de Vivienda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Aportaciones para Fondos de Vivienda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22</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Cuotas para la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lastRenderedPageBreak/>
              <w:t>221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Cuotas para la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23</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Cuotas de Ahorro para el Retiro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Cuotas de Ahorro para el Retiro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24</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Otras Cuotas y Aportaciones para la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241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Otras Cuotas y Aportaciones para la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25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Cuotas y Aportaciones de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251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Cuotas y Aportaciones de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3</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$500,000.00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31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 por Obras Públicas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Gasto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Obra Pública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Responsabilidad Objetiva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Mantenimiento, Mejoramiento y Equipamiento del Cuerpo de Bomberos de los Municipios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Mantenimiento y Conservación del Centro Histórico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por Otros Servicios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Contribución Gastos de Escrituración</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Cateos Tribunales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319</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Certificados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39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 no Comprendidas en la Ley de Ingresos Vigente, Causadas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$500,000.00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391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Contribuciones de Mejoras no Comprendidas en la Ley de Ingresos Vigente, Causadas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$636,910.00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 por el Uso, Goce, Aprovechamiento o Explotación de Bienes de Dominio Público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Arrastre y Almacenaje</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 la Ocupación de las Vías Públicas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del Uso de las Pensiones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414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del Uso de Otros Bienes de Dominio Público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 por Prestación de Servicios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Agua Potable y Alcantarillado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$100,000.00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Rastros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Alumbrado Público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en Mercados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Aseo Público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Seguridad Pública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en Panteones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Tránsito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439</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Previsión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4310</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Protección Civil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de Saneamiento y Aguas Residuales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en Materia de Educación y Cultura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4313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Servicios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44</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Otros Derechos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$390,000.00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para Construcción</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por Alineación de Predios y Asignación de Números Oficiales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para Fraccionamientos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Licencias para Establecimientos que Expendan Bebidas Alcohólicas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445</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para la Colocación y Uso de Anuncios y Carteles Publicitarios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446</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Catastrales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447</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Servicios por Certificaciones y Legalizaciones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448</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Licencias, Permisos, Autorizaciones y Servicios de Control Ambiental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449</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Refrendo Anual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4410</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Expedición de Constancias de no Antecedentes Penales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Derechos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$26,910.00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Derechos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$26,910.00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49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Derechos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491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Derechos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5</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PRODUCTOS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color w:val="000000"/>
              </w:rPr>
              <w:t>$50,000.00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51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Productos </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511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 la Venta o Arrendamiento de Lotes y Gavetas de los Panteones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512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Provenientes del Arrendamiento de Locales Ubicados en los Mercados Municipales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513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Productos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$25,000.00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59</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Productos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591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Productos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APROVECHAMIENTOS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Aprovechamientos </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$200,000.00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Ingresos por Transferencia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Ingresos Derivados de Sanciones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613</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Aprovechamientos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$150,000.00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614</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Aprovechamientos por Retenciones no Aplicadas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615</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Devoluciones de Impuestos Estatales y/o Federales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616</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Faltas al Reglamento de Policía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617</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Extraordinarios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Aprovechamientos Patrimoniales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621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Aprovechamientos Patrimoniales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Accesorios de Aprovechamientos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Accesorios de Aprovechamientos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69</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Aprovechamientos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691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Aprovechamientos no Comprendidos en la Ley de Ingresos Vigente, Causados en Ejercicios Fiscales Anteriores Pendientes de Liquidación o Pago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PRESTACIÓN DE SERVICIOS Y OTROS INGRESOS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Instituciones Públicas de Seguridad Social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Ingresos por Venta de Bienes y Prestación de Servicios de Instituciones Públicas de Seguridad Social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Empresas Productivas del Estado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721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Empresas Productivas del Estado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y Fideicomisos No Empresariales y No Financieros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y Fideicomisos No Empresariales y No Financieros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74</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Empresariales No Financieras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741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Empresariales No Financieras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Empresariales Financieras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751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Empresariales Financieras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76</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Entidades Paraestatales Empresariales Financieras No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761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Entidades Paraestatales Empresariales Financieras No Monetarias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77</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Fideicomisos Financieros Públicos con Participación Estatal Mayoritaria</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771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Fideicomisos Financieros Públicos con Participación Estatal Mayoritaria</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78</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por Venta de Bienes y Prestación de Servicios de los Poderes Legislativo y Judicial, y de los Órganos Autónomos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781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Ingresos por Venta de Bienes y Prestación de Servicios de los Poderes Legislativo y Judicial, y de los Órganos Autónomos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79</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Otros Ingresos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791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Otros Ingresos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PARTICIPACIONES, APORTACIONES, CONVENIOS, INCENTIVOS DERIVADOS DE LA COLABORACIÓN FISCAL Y FONDOS DISTINTOS DE APORTACIONES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$48,946,000.00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Participaciones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$32,146,000.00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ISR Participable</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$2,146,000.00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812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Otras Participaciones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b/>
                <w:color w:val="000000"/>
                <w:sz w:val="20"/>
                <w:szCs w:val="20"/>
                <w:lang w:eastAsia="es-MX"/>
              </w:rPr>
            </w:pPr>
            <w:r w:rsidRPr="001B7D63">
              <w:rPr>
                <w:rFonts w:ascii="Calibri" w:eastAsia="Calibri" w:hAnsi="Calibri"/>
                <w:color w:val="000000"/>
              </w:rPr>
              <w:t>$30,000,000.00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Aportaciones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$16,800,000.00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821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FISM</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$7,300,000.00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822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FORTAMUN</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$8,500,000.00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Convenios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b/>
                <w:bCs/>
                <w:color w:val="000000"/>
              </w:rPr>
              <w:t>$1,000,000.00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Convenios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$1,000,000.00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84</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Incentivos Derivados de la Colaboración Fiscal</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841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Incentivos Derivados de la Colaboración Fiscal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85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Fondos Distintos de Aportaciones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851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Fondos Distintos de Aportaciones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518"/>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ASIGNACIONES, SUBSIDIOS Y SUBVENCIONES, Y PENSIONES Y JUBILACIONES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y Asignaciones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911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Transferencias y Asignaciones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Subsidios y Subvenciones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931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Otros Subsidios Federales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932</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FORTASEG</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95</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Pensiones y Jubilaciones</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951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Pensiones y Jubilaciones</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97</w:t>
            </w:r>
          </w:p>
        </w:tc>
        <w:tc>
          <w:tcPr>
            <w:tcW w:w="3767" w:type="dxa"/>
            <w:gridSpan w:val="2"/>
            <w:shd w:val="clear" w:color="000000" w:fill="D9D9D9"/>
            <w:vAlign w:val="center"/>
            <w:hideMark/>
          </w:tcPr>
          <w:p w:rsidR="003A6219" w:rsidRPr="001B7D63" w:rsidRDefault="003A6219" w:rsidP="00F1463C">
            <w:pPr>
              <w:rPr>
                <w:rFonts w:ascii="Arial" w:hAnsi="Arial" w:cs="Arial"/>
                <w:b/>
                <w:bCs/>
                <w:sz w:val="20"/>
                <w:szCs w:val="20"/>
                <w:lang w:eastAsia="es-MX"/>
              </w:rPr>
            </w:pPr>
            <w:r w:rsidRPr="001B7D63">
              <w:rPr>
                <w:rFonts w:ascii="Arial" w:hAnsi="Arial" w:cs="Arial"/>
                <w:b/>
                <w:bCs/>
                <w:sz w:val="20"/>
                <w:szCs w:val="20"/>
                <w:lang w:eastAsia="es-MX"/>
              </w:rPr>
              <w:t>Transferencias del Fondo Mexicano del Petróleo para la Estabilización y el Desarrollo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971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Transferencias del Fondo Mexicano del Petróleo para la Estabilización y el Desarrollo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w:t>
            </w:r>
          </w:p>
        </w:tc>
        <w:tc>
          <w:tcPr>
            <w:tcW w:w="3767" w:type="dxa"/>
            <w:gridSpan w:val="2"/>
            <w:shd w:val="clear" w:color="000000" w:fill="A6A6A6"/>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DERIVADOS DE FINANCIAMIENTOS</w:t>
            </w:r>
          </w:p>
        </w:tc>
        <w:tc>
          <w:tcPr>
            <w:tcW w:w="3060" w:type="dxa"/>
            <w:tcBorders>
              <w:top w:val="nil"/>
              <w:left w:val="single" w:sz="4" w:space="0" w:color="auto"/>
              <w:bottom w:val="single" w:sz="4" w:space="0" w:color="auto"/>
              <w:right w:val="single" w:sz="4" w:space="0" w:color="auto"/>
            </w:tcBorders>
            <w:shd w:val="clear" w:color="000000" w:fill="A6A6A6"/>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01</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Endeudamiento Interno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011</w:t>
            </w:r>
          </w:p>
        </w:tc>
        <w:tc>
          <w:tcPr>
            <w:tcW w:w="3767" w:type="dxa"/>
            <w:gridSpan w:val="2"/>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Deuda Pública Municipal</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02</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Endeudamiento Externo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021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Endeudamiento Externo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03</w:t>
            </w:r>
          </w:p>
        </w:tc>
        <w:tc>
          <w:tcPr>
            <w:tcW w:w="3767" w:type="dxa"/>
            <w:gridSpan w:val="2"/>
            <w:shd w:val="clear" w:color="000000" w:fill="D9D9D9"/>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Financiamiento Interno</w:t>
            </w:r>
          </w:p>
        </w:tc>
        <w:tc>
          <w:tcPr>
            <w:tcW w:w="3060" w:type="dxa"/>
            <w:tcBorders>
              <w:top w:val="nil"/>
              <w:left w:val="single" w:sz="4" w:space="0" w:color="auto"/>
              <w:bottom w:val="single" w:sz="4" w:space="0" w:color="auto"/>
              <w:right w:val="single" w:sz="4" w:space="0" w:color="auto"/>
            </w:tcBorders>
            <w:shd w:val="clear" w:color="000000" w:fill="D9D9D9"/>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Calibri" w:eastAsia="Calibri" w:hAnsi="Calibri"/>
                <w:color w:val="000000"/>
              </w:rPr>
              <w:t>$0.00</w:t>
            </w:r>
          </w:p>
        </w:tc>
      </w:tr>
      <w:tr w:rsidR="003A6219" w:rsidRPr="001B7D63" w:rsidTr="003A6219">
        <w:trPr>
          <w:trHeight w:val="259"/>
        </w:trPr>
        <w:tc>
          <w:tcPr>
            <w:tcW w:w="503" w:type="dxa"/>
            <w:shd w:val="clear" w:color="000000" w:fill="FFFFFF"/>
            <w:vAlign w:val="center"/>
            <w:hideMark/>
          </w:tcPr>
          <w:p w:rsidR="003A6219" w:rsidRPr="001B7D63" w:rsidRDefault="003A6219" w:rsidP="00F1463C">
            <w:pPr>
              <w:rPr>
                <w:rFonts w:ascii="Arial" w:hAnsi="Arial" w:cs="Arial"/>
                <w:color w:val="000000"/>
                <w:sz w:val="20"/>
                <w:szCs w:val="20"/>
                <w:lang w:eastAsia="es-MX"/>
              </w:rPr>
            </w:pPr>
            <w:r w:rsidRPr="001B7D63">
              <w:rPr>
                <w:rFonts w:ascii="Arial" w:hAnsi="Arial" w:cs="Arial"/>
                <w:color w:val="000000"/>
                <w:sz w:val="20"/>
                <w:szCs w:val="20"/>
                <w:lang w:eastAsia="es-MX"/>
              </w:rPr>
              <w:t>031</w:t>
            </w:r>
          </w:p>
        </w:tc>
        <w:tc>
          <w:tcPr>
            <w:tcW w:w="3767" w:type="dxa"/>
            <w:gridSpan w:val="2"/>
            <w:shd w:val="clear" w:color="000000" w:fill="FFFFFF"/>
            <w:vAlign w:val="center"/>
            <w:hideMark/>
          </w:tcPr>
          <w:p w:rsidR="003A6219" w:rsidRPr="001B7D63" w:rsidRDefault="003A6219" w:rsidP="00F1463C">
            <w:pPr>
              <w:rPr>
                <w:rFonts w:ascii="Arial" w:hAnsi="Arial" w:cs="Arial"/>
                <w:sz w:val="20"/>
                <w:szCs w:val="20"/>
                <w:lang w:eastAsia="es-MX"/>
              </w:rPr>
            </w:pPr>
            <w:r w:rsidRPr="001B7D63">
              <w:rPr>
                <w:rFonts w:ascii="Arial" w:hAnsi="Arial" w:cs="Arial"/>
                <w:sz w:val="20"/>
                <w:szCs w:val="20"/>
                <w:lang w:eastAsia="es-MX"/>
              </w:rPr>
              <w:t>Financiamiento Interno</w:t>
            </w:r>
          </w:p>
        </w:tc>
        <w:tc>
          <w:tcPr>
            <w:tcW w:w="3060" w:type="dxa"/>
            <w:tcBorders>
              <w:top w:val="nil"/>
              <w:left w:val="single" w:sz="4" w:space="0" w:color="auto"/>
              <w:bottom w:val="single" w:sz="4" w:space="0" w:color="auto"/>
              <w:right w:val="single" w:sz="4" w:space="0" w:color="auto"/>
            </w:tcBorders>
            <w:shd w:val="clear" w:color="000000" w:fill="FFFFFF"/>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Calibri" w:eastAsia="Calibri" w:hAnsi="Calibri"/>
                <w:color w:val="000000"/>
              </w:rPr>
              <w:t>$0.00</w:t>
            </w:r>
          </w:p>
        </w:tc>
      </w:tr>
      <w:tr w:rsidR="003A6219" w:rsidRPr="001B7D63" w:rsidTr="003A6219">
        <w:trPr>
          <w:trHeight w:val="270"/>
        </w:trPr>
        <w:tc>
          <w:tcPr>
            <w:tcW w:w="3665" w:type="dxa"/>
            <w:gridSpan w:val="2"/>
            <w:shd w:val="clear" w:color="000000" w:fill="A6A6A6"/>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TOTAL GENERAL</w:t>
            </w:r>
          </w:p>
        </w:tc>
        <w:tc>
          <w:tcPr>
            <w:tcW w:w="3665" w:type="dxa"/>
            <w:gridSpan w:val="2"/>
            <w:shd w:val="clear" w:color="000000" w:fill="A6A6A6"/>
            <w:vAlign w:val="center"/>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$53,282,910.00</w:t>
            </w:r>
          </w:p>
        </w:tc>
      </w:tr>
    </w:tbl>
    <w:p w:rsidR="003A6219" w:rsidRPr="001B7D63" w:rsidRDefault="003A6219" w:rsidP="003A6219">
      <w:pPr>
        <w:rPr>
          <w:rFonts w:ascii="Arial" w:hAnsi="Arial" w:cs="Arial"/>
        </w:rPr>
      </w:pPr>
    </w:p>
    <w:p w:rsidR="003A6219" w:rsidRDefault="003A6219" w:rsidP="003A6219">
      <w:pPr>
        <w:jc w:val="both"/>
        <w:rPr>
          <w:rFonts w:ascii="Arial" w:hAnsi="Arial" w:cs="Arial"/>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b/>
          <w:color w:val="000000"/>
        </w:rPr>
      </w:pPr>
    </w:p>
    <w:p w:rsidR="003A6219" w:rsidRDefault="003A6219" w:rsidP="003A6219">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4</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por Fuentes de Financiamiento se distribuyen de la siguiente manera:</w:t>
      </w: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color w:val="000000"/>
        </w:rPr>
      </w:pPr>
    </w:p>
    <w:p w:rsidR="003A6219" w:rsidRDefault="003A6219" w:rsidP="003A6219">
      <w:pPr>
        <w:jc w:val="both"/>
        <w:rPr>
          <w:rFonts w:ascii="Arial" w:hAnsi="Arial" w:cs="Arial"/>
          <w:b/>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
        <w:gridCol w:w="5386"/>
        <w:gridCol w:w="2400"/>
      </w:tblGrid>
      <w:tr w:rsidR="003A6219" w:rsidRPr="004467B1" w:rsidTr="00F1463C">
        <w:trPr>
          <w:trHeight w:val="259"/>
          <w:jc w:val="center"/>
        </w:trPr>
        <w:tc>
          <w:tcPr>
            <w:tcW w:w="5817" w:type="dxa"/>
            <w:gridSpan w:val="2"/>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ENTIDAD PÚBLICA:</w:t>
            </w:r>
          </w:p>
        </w:tc>
        <w:tc>
          <w:tcPr>
            <w:tcW w:w="2400" w:type="dxa"/>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w:t>
            </w:r>
            <w:r>
              <w:rPr>
                <w:rFonts w:ascii="Arial" w:hAnsi="Arial" w:cs="Arial"/>
                <w:b/>
                <w:bCs/>
                <w:color w:val="FFFFFF"/>
                <w:sz w:val="20"/>
                <w:szCs w:val="20"/>
                <w:lang w:eastAsia="es-MX"/>
              </w:rPr>
              <w:t>OCAMPO</w:t>
            </w:r>
            <w:r w:rsidRPr="004467B1">
              <w:rPr>
                <w:rFonts w:ascii="Arial" w:hAnsi="Arial" w:cs="Arial"/>
                <w:b/>
                <w:bCs/>
                <w:color w:val="FFFFFF"/>
                <w:sz w:val="20"/>
                <w:szCs w:val="20"/>
                <w:lang w:eastAsia="es-MX"/>
              </w:rPr>
              <w:t>)</w:t>
            </w:r>
          </w:p>
        </w:tc>
      </w:tr>
      <w:tr w:rsidR="003A6219" w:rsidRPr="004467B1" w:rsidTr="00F1463C">
        <w:trPr>
          <w:trHeight w:val="288"/>
          <w:jc w:val="center"/>
        </w:trPr>
        <w:tc>
          <w:tcPr>
            <w:tcW w:w="5817" w:type="dxa"/>
            <w:gridSpan w:val="2"/>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EJERCICIO FISCAL:</w:t>
            </w:r>
          </w:p>
        </w:tc>
        <w:tc>
          <w:tcPr>
            <w:tcW w:w="2400" w:type="dxa"/>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Pr>
                <w:rFonts w:ascii="Arial" w:hAnsi="Arial" w:cs="Arial"/>
                <w:b/>
                <w:bCs/>
                <w:color w:val="FFFFFF"/>
                <w:sz w:val="20"/>
                <w:szCs w:val="20"/>
                <w:lang w:eastAsia="es-MX"/>
              </w:rPr>
              <w:t>2022</w:t>
            </w:r>
          </w:p>
        </w:tc>
      </w:tr>
      <w:tr w:rsidR="003A6219" w:rsidRPr="004467B1" w:rsidTr="00F1463C">
        <w:trPr>
          <w:trHeight w:val="400"/>
          <w:jc w:val="center"/>
        </w:trPr>
        <w:tc>
          <w:tcPr>
            <w:tcW w:w="5817" w:type="dxa"/>
            <w:gridSpan w:val="2"/>
            <w:shd w:val="clear" w:color="000000" w:fill="808080"/>
            <w:noWrap/>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sz w:val="20"/>
                <w:szCs w:val="20"/>
                <w:lang w:eastAsia="es-MX"/>
              </w:rPr>
              <w:t>CFF-Ingresos</w:t>
            </w:r>
          </w:p>
        </w:tc>
        <w:tc>
          <w:tcPr>
            <w:tcW w:w="2400" w:type="dxa"/>
            <w:shd w:val="clear" w:color="000000" w:fill="808080"/>
            <w:vAlign w:val="center"/>
            <w:hideMark/>
          </w:tcPr>
          <w:p w:rsidR="003A6219" w:rsidRPr="004467B1" w:rsidRDefault="003A6219" w:rsidP="00F1463C">
            <w:pPr>
              <w:jc w:val="center"/>
              <w:rPr>
                <w:rFonts w:ascii="Arial" w:hAnsi="Arial" w:cs="Arial"/>
                <w:b/>
                <w:bCs/>
                <w:color w:val="FFFFFF"/>
                <w:sz w:val="20"/>
                <w:szCs w:val="20"/>
                <w:lang w:eastAsia="es-MX"/>
              </w:rPr>
            </w:pPr>
            <w:r w:rsidRPr="004467B1">
              <w:rPr>
                <w:rFonts w:ascii="Arial" w:hAnsi="Arial" w:cs="Arial"/>
                <w:b/>
                <w:bCs/>
                <w:color w:val="FFFFFF" w:themeColor="background1"/>
                <w:sz w:val="20"/>
                <w:szCs w:val="20"/>
                <w:lang w:eastAsia="es-MX"/>
              </w:rPr>
              <w:t>Ingresos Estimados</w:t>
            </w:r>
          </w:p>
        </w:tc>
      </w:tr>
      <w:tr w:rsidR="003A6219" w:rsidRPr="004467B1" w:rsidTr="00F1463C">
        <w:trPr>
          <w:trHeight w:val="264"/>
          <w:jc w:val="center"/>
        </w:trPr>
        <w:tc>
          <w:tcPr>
            <w:tcW w:w="431"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1</w:t>
            </w:r>
          </w:p>
        </w:tc>
        <w:tc>
          <w:tcPr>
            <w:tcW w:w="5386"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No Etiquetado (Libre disposición)</w:t>
            </w:r>
          </w:p>
        </w:tc>
        <w:tc>
          <w:tcPr>
            <w:tcW w:w="2400" w:type="dxa"/>
            <w:shd w:val="clear" w:color="000000" w:fill="BFBFBF"/>
            <w:noWrap/>
            <w:vAlign w:val="bottom"/>
            <w:hideMark/>
          </w:tcPr>
          <w:p w:rsidR="003A6219" w:rsidRPr="004467B1" w:rsidRDefault="003A6219" w:rsidP="00F1463C">
            <w:pPr>
              <w:jc w:val="right"/>
              <w:rPr>
                <w:rFonts w:ascii="Arial" w:hAnsi="Arial" w:cs="Arial"/>
                <w:b/>
                <w:bCs/>
                <w:color w:val="000000"/>
                <w:sz w:val="20"/>
                <w:szCs w:val="20"/>
                <w:lang w:eastAsia="es-MX"/>
              </w:rPr>
            </w:pPr>
            <w:r>
              <w:rPr>
                <w:rFonts w:ascii="Arial" w:hAnsi="Arial" w:cs="Arial"/>
                <w:b/>
                <w:bCs/>
                <w:color w:val="000000"/>
                <w:sz w:val="20"/>
                <w:szCs w:val="20"/>
                <w:lang w:eastAsia="es-MX"/>
              </w:rPr>
              <w:t>$36,482,910</w:t>
            </w:r>
            <w:r w:rsidRPr="004467B1">
              <w:rPr>
                <w:rFonts w:ascii="Arial" w:hAnsi="Arial" w:cs="Arial"/>
                <w:b/>
                <w:bCs/>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11</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Fiscales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12</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Internos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13</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Financiamientos Externos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14</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Ingresos Propios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$4,336,910</w:t>
            </w:r>
            <w:r w:rsidRPr="004467B1">
              <w:rPr>
                <w:rFonts w:ascii="Arial" w:hAnsi="Arial" w:cs="Arial"/>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15</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$32,146,000</w:t>
            </w:r>
            <w:r w:rsidRPr="004467B1">
              <w:rPr>
                <w:rFonts w:ascii="Arial" w:hAnsi="Arial" w:cs="Arial"/>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16</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17</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Libre Disposición</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2</w:t>
            </w:r>
          </w:p>
        </w:tc>
        <w:tc>
          <w:tcPr>
            <w:tcW w:w="5386" w:type="dxa"/>
            <w:shd w:val="clear" w:color="000000" w:fill="BFBFBF"/>
            <w:noWrap/>
            <w:vAlign w:val="center"/>
            <w:hideMark/>
          </w:tcPr>
          <w:p w:rsidR="003A6219" w:rsidRPr="004467B1" w:rsidRDefault="003A6219" w:rsidP="00F1463C">
            <w:pPr>
              <w:jc w:val="both"/>
              <w:rPr>
                <w:rFonts w:ascii="Arial" w:hAnsi="Arial" w:cs="Arial"/>
                <w:b/>
                <w:bCs/>
                <w:color w:val="000000"/>
                <w:sz w:val="20"/>
                <w:szCs w:val="20"/>
                <w:lang w:eastAsia="es-MX"/>
              </w:rPr>
            </w:pPr>
            <w:r w:rsidRPr="004467B1">
              <w:rPr>
                <w:rFonts w:ascii="Arial" w:hAnsi="Arial" w:cs="Arial"/>
                <w:b/>
                <w:bCs/>
                <w:color w:val="000000"/>
                <w:sz w:val="20"/>
                <w:szCs w:val="20"/>
                <w:lang w:eastAsia="es-MX"/>
              </w:rPr>
              <w:t>Etiquetado</w:t>
            </w:r>
          </w:p>
        </w:tc>
        <w:tc>
          <w:tcPr>
            <w:tcW w:w="2400" w:type="dxa"/>
            <w:shd w:val="clear" w:color="000000" w:fill="BFBFBF"/>
            <w:noWrap/>
            <w:vAlign w:val="bottom"/>
            <w:hideMark/>
          </w:tcPr>
          <w:p w:rsidR="003A6219" w:rsidRPr="004467B1" w:rsidRDefault="003A6219" w:rsidP="00F1463C">
            <w:pPr>
              <w:jc w:val="right"/>
              <w:rPr>
                <w:rFonts w:ascii="Arial" w:hAnsi="Arial" w:cs="Arial"/>
                <w:b/>
                <w:bCs/>
                <w:color w:val="000000"/>
                <w:sz w:val="20"/>
                <w:szCs w:val="20"/>
                <w:lang w:eastAsia="es-MX"/>
              </w:rPr>
            </w:pPr>
            <w:r>
              <w:rPr>
                <w:rFonts w:ascii="Arial" w:hAnsi="Arial" w:cs="Arial"/>
                <w:b/>
                <w:bCs/>
                <w:color w:val="000000"/>
                <w:sz w:val="20"/>
                <w:szCs w:val="20"/>
                <w:lang w:eastAsia="es-MX"/>
              </w:rPr>
              <w:t>$16,800,000</w:t>
            </w:r>
            <w:r w:rsidRPr="004467B1">
              <w:rPr>
                <w:rFonts w:ascii="Arial" w:hAnsi="Arial" w:cs="Arial"/>
                <w:b/>
                <w:bCs/>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25</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Federales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$15,800,000</w:t>
            </w:r>
            <w:r w:rsidRPr="004467B1">
              <w:rPr>
                <w:rFonts w:ascii="Arial" w:hAnsi="Arial" w:cs="Arial"/>
                <w:color w:val="000000"/>
                <w:sz w:val="20"/>
                <w:szCs w:val="20"/>
                <w:lang w:eastAsia="es-MX"/>
              </w:rPr>
              <w:t>.00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26</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Recursos Estatales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sidRPr="004467B1">
              <w:rPr>
                <w:rFonts w:ascii="Arial" w:hAnsi="Arial" w:cs="Arial"/>
                <w:color w:val="000000"/>
                <w:sz w:val="20"/>
                <w:szCs w:val="20"/>
                <w:lang w:eastAsia="es-MX"/>
              </w:rPr>
              <w:t>$0.00</w:t>
            </w:r>
          </w:p>
        </w:tc>
      </w:tr>
      <w:tr w:rsidR="003A6219" w:rsidRPr="004467B1" w:rsidTr="00F1463C">
        <w:trPr>
          <w:trHeight w:val="264"/>
          <w:jc w:val="center"/>
        </w:trPr>
        <w:tc>
          <w:tcPr>
            <w:tcW w:w="431"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27</w:t>
            </w:r>
          </w:p>
        </w:tc>
        <w:tc>
          <w:tcPr>
            <w:tcW w:w="5386" w:type="dxa"/>
            <w:shd w:val="clear" w:color="000000" w:fill="FFFFFF"/>
            <w:noWrap/>
            <w:vAlign w:val="center"/>
            <w:hideMark/>
          </w:tcPr>
          <w:p w:rsidR="003A6219" w:rsidRPr="004467B1" w:rsidRDefault="003A6219" w:rsidP="00F1463C">
            <w:pPr>
              <w:jc w:val="both"/>
              <w:rPr>
                <w:rFonts w:ascii="Arial" w:hAnsi="Arial" w:cs="Arial"/>
                <w:color w:val="000000"/>
                <w:sz w:val="20"/>
                <w:szCs w:val="20"/>
                <w:lang w:eastAsia="es-MX"/>
              </w:rPr>
            </w:pPr>
            <w:r w:rsidRPr="004467B1">
              <w:rPr>
                <w:rFonts w:ascii="Arial" w:hAnsi="Arial" w:cs="Arial"/>
                <w:color w:val="000000"/>
                <w:sz w:val="20"/>
                <w:szCs w:val="20"/>
                <w:lang w:eastAsia="es-MX"/>
              </w:rPr>
              <w:t>Otros Recursos de Transferencias Federales Etiquetadas</w:t>
            </w:r>
          </w:p>
        </w:tc>
        <w:tc>
          <w:tcPr>
            <w:tcW w:w="2400" w:type="dxa"/>
            <w:shd w:val="clear" w:color="000000" w:fill="FFFFFF"/>
            <w:noWrap/>
            <w:vAlign w:val="bottom"/>
            <w:hideMark/>
          </w:tcPr>
          <w:p w:rsidR="003A6219" w:rsidRPr="004467B1" w:rsidRDefault="003A6219" w:rsidP="00F1463C">
            <w:pPr>
              <w:jc w:val="right"/>
              <w:rPr>
                <w:rFonts w:ascii="Arial" w:hAnsi="Arial" w:cs="Arial"/>
                <w:color w:val="000000"/>
                <w:sz w:val="20"/>
                <w:szCs w:val="20"/>
                <w:lang w:eastAsia="es-MX"/>
              </w:rPr>
            </w:pPr>
            <w:r>
              <w:rPr>
                <w:rFonts w:ascii="Arial" w:hAnsi="Arial" w:cs="Arial"/>
                <w:color w:val="000000"/>
                <w:sz w:val="20"/>
                <w:szCs w:val="20"/>
                <w:lang w:eastAsia="es-MX"/>
              </w:rPr>
              <w:t>$1,000,000</w:t>
            </w:r>
            <w:r w:rsidRPr="004467B1">
              <w:rPr>
                <w:rFonts w:ascii="Arial" w:hAnsi="Arial" w:cs="Arial"/>
                <w:color w:val="000000"/>
                <w:sz w:val="20"/>
                <w:szCs w:val="20"/>
                <w:lang w:eastAsia="es-MX"/>
              </w:rPr>
              <w:t>.00</w:t>
            </w:r>
          </w:p>
        </w:tc>
      </w:tr>
      <w:tr w:rsidR="003A6219" w:rsidRPr="004467B1" w:rsidTr="00F1463C">
        <w:trPr>
          <w:trHeight w:val="276"/>
          <w:jc w:val="center"/>
        </w:trPr>
        <w:tc>
          <w:tcPr>
            <w:tcW w:w="5817" w:type="dxa"/>
            <w:gridSpan w:val="2"/>
            <w:shd w:val="clear" w:color="000000" w:fill="A6A6A6"/>
            <w:noWrap/>
            <w:vAlign w:val="bottom"/>
            <w:hideMark/>
          </w:tcPr>
          <w:p w:rsidR="003A6219" w:rsidRPr="004467B1" w:rsidRDefault="003A6219" w:rsidP="00F1463C">
            <w:pPr>
              <w:jc w:val="center"/>
              <w:rPr>
                <w:rFonts w:ascii="Arial" w:hAnsi="Arial" w:cs="Arial"/>
                <w:b/>
                <w:bCs/>
                <w:color w:val="000000"/>
                <w:sz w:val="20"/>
                <w:szCs w:val="20"/>
                <w:lang w:eastAsia="es-MX"/>
              </w:rPr>
            </w:pPr>
            <w:r w:rsidRPr="004467B1">
              <w:rPr>
                <w:rFonts w:ascii="Arial" w:hAnsi="Arial" w:cs="Arial"/>
                <w:b/>
                <w:bCs/>
                <w:color w:val="000000"/>
                <w:sz w:val="20"/>
                <w:szCs w:val="20"/>
                <w:lang w:eastAsia="es-MX"/>
              </w:rPr>
              <w:t>TOTAL GENERAL</w:t>
            </w:r>
          </w:p>
        </w:tc>
        <w:tc>
          <w:tcPr>
            <w:tcW w:w="2400" w:type="dxa"/>
            <w:shd w:val="clear" w:color="000000" w:fill="A6A6A6"/>
            <w:noWrap/>
            <w:vAlign w:val="bottom"/>
            <w:hideMark/>
          </w:tcPr>
          <w:p w:rsidR="003A6219" w:rsidRPr="004467B1" w:rsidRDefault="003A6219" w:rsidP="00F1463C">
            <w:pPr>
              <w:jc w:val="right"/>
              <w:rPr>
                <w:rFonts w:ascii="Arial" w:hAnsi="Arial" w:cs="Arial"/>
                <w:b/>
                <w:bCs/>
                <w:color w:val="000000"/>
                <w:sz w:val="20"/>
                <w:szCs w:val="20"/>
                <w:lang w:eastAsia="es-MX"/>
              </w:rPr>
            </w:pPr>
            <w:r>
              <w:rPr>
                <w:rFonts w:ascii="Arial" w:hAnsi="Arial" w:cs="Arial"/>
                <w:b/>
                <w:bCs/>
                <w:color w:val="000000"/>
                <w:sz w:val="20"/>
                <w:szCs w:val="20"/>
                <w:lang w:eastAsia="es-MX"/>
              </w:rPr>
              <w:t>$53,282,910</w:t>
            </w:r>
            <w:r w:rsidRPr="004467B1">
              <w:rPr>
                <w:rFonts w:ascii="Arial" w:hAnsi="Arial" w:cs="Arial"/>
                <w:b/>
                <w:bCs/>
                <w:color w:val="000000"/>
                <w:sz w:val="20"/>
                <w:szCs w:val="20"/>
                <w:lang w:eastAsia="es-MX"/>
              </w:rPr>
              <w:t>.00</w:t>
            </w:r>
          </w:p>
        </w:tc>
      </w:tr>
    </w:tbl>
    <w:p w:rsidR="003A6219" w:rsidRDefault="003A6219" w:rsidP="003A6219">
      <w:pPr>
        <w:jc w:val="both"/>
        <w:rPr>
          <w:rFonts w:ascii="Arial" w:hAnsi="Arial" w:cs="Arial"/>
        </w:rPr>
      </w:pPr>
    </w:p>
    <w:p w:rsidR="003A6219" w:rsidRDefault="003A6219" w:rsidP="003A6219">
      <w:pPr>
        <w:jc w:val="both"/>
        <w:rPr>
          <w:rFonts w:ascii="Arial" w:hAnsi="Arial" w:cs="Arial"/>
          <w:color w:val="000000"/>
        </w:rPr>
      </w:pPr>
      <w:r w:rsidRPr="004467B1">
        <w:rPr>
          <w:rFonts w:ascii="Arial" w:hAnsi="Arial" w:cs="Arial"/>
          <w:b/>
          <w:color w:val="000000"/>
        </w:rPr>
        <w:t xml:space="preserve">Artículo </w:t>
      </w:r>
      <w:r>
        <w:rPr>
          <w:rFonts w:ascii="Arial" w:hAnsi="Arial" w:cs="Arial"/>
          <w:b/>
          <w:color w:val="000000"/>
        </w:rPr>
        <w:t>5</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Los ingresos estimados para el ejercicio 2022 con base en la Clasificación Económica se distribuyen de la siguiente manera:</w:t>
      </w:r>
    </w:p>
    <w:p w:rsidR="003A6219" w:rsidRPr="001B7D63" w:rsidRDefault="003A6219" w:rsidP="003A6219">
      <w:pPr>
        <w:jc w:val="both"/>
        <w:rPr>
          <w:rFonts w:ascii="Arial" w:eastAsia="Calibri" w:hAnsi="Arial" w:cs="Arial"/>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240"/>
        <w:gridCol w:w="2126"/>
      </w:tblGrid>
      <w:tr w:rsidR="003A6219" w:rsidRPr="001B7D63" w:rsidTr="00F1463C">
        <w:trPr>
          <w:trHeight w:val="296"/>
          <w:jc w:val="center"/>
        </w:trPr>
        <w:tc>
          <w:tcPr>
            <w:tcW w:w="8500" w:type="dxa"/>
            <w:gridSpan w:val="3"/>
            <w:shd w:val="clear" w:color="000000" w:fill="808080"/>
            <w:vAlign w:val="center"/>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CLASIFICACIÓN ECONÓMICA (INGRESOS)</w:t>
            </w:r>
          </w:p>
        </w:tc>
      </w:tr>
      <w:tr w:rsidR="003A6219" w:rsidRPr="001B7D63" w:rsidTr="00F1463C">
        <w:trPr>
          <w:trHeight w:val="267"/>
          <w:jc w:val="center"/>
        </w:trPr>
        <w:tc>
          <w:tcPr>
            <w:tcW w:w="6374"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ENTIDAD PÚBLICA:</w:t>
            </w:r>
          </w:p>
        </w:tc>
        <w:tc>
          <w:tcPr>
            <w:tcW w:w="2126" w:type="dxa"/>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(OCAMPO)</w:t>
            </w:r>
          </w:p>
        </w:tc>
      </w:tr>
      <w:tr w:rsidR="003A6219" w:rsidRPr="001B7D63" w:rsidTr="00F1463C">
        <w:trPr>
          <w:trHeight w:val="264"/>
          <w:jc w:val="center"/>
        </w:trPr>
        <w:tc>
          <w:tcPr>
            <w:tcW w:w="6374" w:type="dxa"/>
            <w:gridSpan w:val="2"/>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EJERCICIO FISCAL:</w:t>
            </w:r>
          </w:p>
        </w:tc>
        <w:tc>
          <w:tcPr>
            <w:tcW w:w="2126" w:type="dxa"/>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2022</w:t>
            </w:r>
          </w:p>
        </w:tc>
      </w:tr>
      <w:tr w:rsidR="003A6219" w:rsidRPr="001B7D63" w:rsidTr="00F1463C">
        <w:trPr>
          <w:trHeight w:val="436"/>
          <w:jc w:val="center"/>
        </w:trPr>
        <w:tc>
          <w:tcPr>
            <w:tcW w:w="6374" w:type="dxa"/>
            <w:gridSpan w:val="2"/>
            <w:shd w:val="clear" w:color="000000" w:fill="808080"/>
            <w:noWrap/>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CE-Ingresos</w:t>
            </w:r>
          </w:p>
        </w:tc>
        <w:tc>
          <w:tcPr>
            <w:tcW w:w="2126" w:type="dxa"/>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Ingresos Estimados</w:t>
            </w:r>
          </w:p>
        </w:tc>
      </w:tr>
      <w:tr w:rsidR="003A6219" w:rsidRPr="001B7D63" w:rsidTr="00F1463C">
        <w:trPr>
          <w:trHeight w:val="264"/>
          <w:jc w:val="center"/>
        </w:trPr>
        <w:tc>
          <w:tcPr>
            <w:tcW w:w="1134" w:type="dxa"/>
            <w:shd w:val="clear" w:color="000000" w:fill="A6A6A6"/>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w:t>
            </w:r>
          </w:p>
        </w:tc>
        <w:tc>
          <w:tcPr>
            <w:tcW w:w="5240" w:type="dxa"/>
            <w:shd w:val="clear" w:color="000000" w:fill="A6A6A6"/>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w:t>
            </w:r>
          </w:p>
        </w:tc>
        <w:tc>
          <w:tcPr>
            <w:tcW w:w="2126" w:type="dxa"/>
            <w:shd w:val="clear" w:color="000000" w:fill="A6A6A6"/>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$53,282,910.00</w:t>
            </w:r>
          </w:p>
        </w:tc>
      </w:tr>
      <w:tr w:rsidR="003A6219" w:rsidRPr="001B7D63" w:rsidTr="00F1463C">
        <w:trPr>
          <w:trHeight w:val="264"/>
          <w:jc w:val="center"/>
        </w:trPr>
        <w:tc>
          <w:tcPr>
            <w:tcW w:w="1134" w:type="dxa"/>
            <w:shd w:val="clear" w:color="000000" w:fill="D9D9D9"/>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w:t>
            </w:r>
          </w:p>
        </w:tc>
        <w:tc>
          <w:tcPr>
            <w:tcW w:w="5240" w:type="dxa"/>
            <w:shd w:val="clear" w:color="000000" w:fill="D9D9D9"/>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CORRIENTES</w:t>
            </w:r>
          </w:p>
        </w:tc>
        <w:tc>
          <w:tcPr>
            <w:tcW w:w="2126" w:type="dxa"/>
            <w:shd w:val="clear" w:color="000000" w:fill="D9D9D9"/>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$4,336,910.00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1.1.1</w:t>
            </w:r>
          </w:p>
        </w:tc>
        <w:tc>
          <w:tcPr>
            <w:tcW w:w="5240" w:type="dxa"/>
            <w:shd w:val="clear" w:color="000000" w:fill="F2F2F2"/>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Impuestos</w:t>
            </w:r>
          </w:p>
        </w:tc>
        <w:tc>
          <w:tcPr>
            <w:tcW w:w="2126" w:type="dxa"/>
            <w:shd w:val="clear" w:color="000000" w:fill="F2F2F2"/>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$4,336,910.00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el ingreso, las utilidades y las ganancias de capital</w:t>
            </w:r>
          </w:p>
        </w:tc>
        <w:tc>
          <w:tcPr>
            <w:tcW w:w="2126" w:type="dxa"/>
            <w:shd w:val="clear" w:color="000000" w:fill="F2F2F2"/>
            <w:noWrap/>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personas físicas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empresas y otras corporaciones (personas morales)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1.1.1.1.3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No clasificables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1.1.1.2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nómina y la fuerza de trabajo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la propiedad</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$3,450,000.00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los bienes y servicios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$886,910.00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1.1.1.5</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sobre el comercio y las transacciones internacionales/comercio exterior</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1.1.1.6</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Impuestos ecológicos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1.1.1.7</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Impuesto a los rendimientos petroleros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1.1.1.8</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Otros impuestos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1.1.1.9</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Accesorios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1.1.2 </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a la Seguridad Social</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1.1.2.1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de los empleados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1.1.2.2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de los empleadores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1.1.2.3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de los trabajadores por cuenta propia o no empleados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1.1.2.4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Contribuciones no clasificables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1.1.3</w:t>
            </w:r>
          </w:p>
        </w:tc>
        <w:tc>
          <w:tcPr>
            <w:tcW w:w="5240"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Contribuciones de Mejoras</w:t>
            </w:r>
          </w:p>
        </w:tc>
        <w:tc>
          <w:tcPr>
            <w:tcW w:w="2126" w:type="dxa"/>
            <w:shd w:val="clear" w:color="000000" w:fill="FFFFFF"/>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1.1.4</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Derechos y Productos y Aprovechamientos Corrientes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1.1.4.1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Derechos no incluidos en otros conceptos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1.1.4.2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Productos corrientes no incluidos en otros conceptos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1.1.4.3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Aprovechamientos corrientes no incluidos en otros conceptos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1.1.5</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Rentas de la Propiedad</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1.1.5.1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Intereses</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1.1.5.1.1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Internos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1.1.5.1.2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Externos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1.1.5.2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Dividendos y retiros de las </w:t>
            </w:r>
            <w:proofErr w:type="spellStart"/>
            <w:r w:rsidRPr="001B7D63">
              <w:rPr>
                <w:rFonts w:ascii="Arial" w:hAnsi="Arial" w:cs="Arial"/>
                <w:color w:val="000000"/>
                <w:sz w:val="20"/>
                <w:szCs w:val="20"/>
                <w:lang w:eastAsia="es-MX"/>
              </w:rPr>
              <w:t>cuasisociedades</w:t>
            </w:r>
            <w:proofErr w:type="spellEnd"/>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1.1.5.3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Arrendamientos de tierras y terrenos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1.1.5.4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Otros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528"/>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1.1.6</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Ventas de Bienes y Servicios de Entidades del Gobierno General/Ingreso de Explotación de Entidades Empresariales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1.1.6.1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Ventas de establecimientos no de mercado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1.1.6.2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Ventas de establecimientos de mercado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1.1.6.3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Derechos administrativos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1.1.7 </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Subsidios y Subvenciones Recibidos por Entidades Empresariales Públicas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528"/>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1.1.7.1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Subsidios y Subvenciones recibidos por entidades empresariales públicas no financieras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1.1.7.2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Subsidios y Subvenciones recibidos por entidades empresariales públicas financieras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1.1.8</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Asignaciones y Donativos Corrientes Recibidos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1.1.8.1</w:t>
            </w:r>
            <w:r w:rsidRPr="001B7D63">
              <w:rPr>
                <w:rFonts w:ascii="Arial" w:hAnsi="Arial" w:cs="Arial"/>
                <w:b/>
                <w:bCs/>
                <w:color w:val="000000"/>
                <w:sz w:val="20"/>
                <w:szCs w:val="20"/>
                <w:lang w:eastAsia="es-MX"/>
              </w:rPr>
              <w:t xml:space="preserve">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w:t>
            </w:r>
            <w:r w:rsidRPr="001B7D63">
              <w:rPr>
                <w:rFonts w:ascii="Arial" w:hAnsi="Arial" w:cs="Arial"/>
                <w:b/>
                <w:bCs/>
                <w:color w:val="000000"/>
                <w:sz w:val="20"/>
                <w:szCs w:val="20"/>
                <w:lang w:eastAsia="es-MX"/>
              </w:rPr>
              <w:t>.</w:t>
            </w:r>
            <w:r w:rsidRPr="001B7D63">
              <w:rPr>
                <w:rFonts w:ascii="Arial" w:hAnsi="Arial" w:cs="Arial"/>
                <w:color w:val="000000"/>
                <w:sz w:val="20"/>
                <w:szCs w:val="20"/>
                <w:lang w:eastAsia="es-MX"/>
              </w:rPr>
              <w:t xml:space="preserve">1.8.2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público</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1.1.8.2.1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la Federación</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1.1.8.2.2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Entidades Federativas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1.1.8.2.3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Municipios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1.1.8.3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externo</w:t>
            </w:r>
          </w:p>
        </w:tc>
        <w:tc>
          <w:tcPr>
            <w:tcW w:w="2126" w:type="dxa"/>
            <w:shd w:val="clear" w:color="000000" w:fill="F2F2F2"/>
            <w:noWrap/>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1.1.8.3.1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gobiernos extranjeros</w:t>
            </w:r>
          </w:p>
        </w:tc>
        <w:tc>
          <w:tcPr>
            <w:tcW w:w="2126" w:type="dxa"/>
            <w:shd w:val="clear" w:color="000000" w:fill="FFFFFF"/>
            <w:noWrap/>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1.1.8.3.2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organismos internacionales</w:t>
            </w:r>
          </w:p>
        </w:tc>
        <w:tc>
          <w:tcPr>
            <w:tcW w:w="2126" w:type="dxa"/>
            <w:shd w:val="clear" w:color="000000" w:fill="FFFFFF"/>
            <w:noWrap/>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1.1.8.3.3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1.1.9</w:t>
            </w:r>
          </w:p>
        </w:tc>
        <w:tc>
          <w:tcPr>
            <w:tcW w:w="5240" w:type="dxa"/>
            <w:shd w:val="clear" w:color="auto" w:fill="auto"/>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Participaciones</w:t>
            </w:r>
          </w:p>
        </w:tc>
        <w:tc>
          <w:tcPr>
            <w:tcW w:w="2126" w:type="dxa"/>
            <w:shd w:val="clear" w:color="000000" w:fill="FFFFFF"/>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$48,946,000.00</w:t>
            </w:r>
          </w:p>
        </w:tc>
      </w:tr>
      <w:tr w:rsidR="003A6219" w:rsidRPr="001B7D63" w:rsidTr="00F1463C">
        <w:trPr>
          <w:trHeight w:val="264"/>
          <w:jc w:val="center"/>
        </w:trPr>
        <w:tc>
          <w:tcPr>
            <w:tcW w:w="1134" w:type="dxa"/>
            <w:shd w:val="clear" w:color="000000" w:fill="D9D9D9"/>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w:t>
            </w:r>
          </w:p>
        </w:tc>
        <w:tc>
          <w:tcPr>
            <w:tcW w:w="5240" w:type="dxa"/>
            <w:shd w:val="clear" w:color="000000" w:fill="D9D9D9"/>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INGRESOS DE CAPITAL</w:t>
            </w:r>
          </w:p>
        </w:tc>
        <w:tc>
          <w:tcPr>
            <w:tcW w:w="2126" w:type="dxa"/>
            <w:shd w:val="clear" w:color="000000" w:fill="D9D9D9"/>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1.2.1</w:t>
            </w:r>
          </w:p>
        </w:tc>
        <w:tc>
          <w:tcPr>
            <w:tcW w:w="5240" w:type="dxa"/>
            <w:shd w:val="clear" w:color="000000" w:fill="F2F2F2"/>
            <w:noWrap/>
            <w:vAlign w:val="center"/>
            <w:hideMark/>
          </w:tcPr>
          <w:p w:rsidR="003A6219" w:rsidRPr="001B7D63" w:rsidRDefault="003A6219" w:rsidP="00F1463C">
            <w:pPr>
              <w:rPr>
                <w:rFonts w:ascii="Arial" w:hAnsi="Arial" w:cs="Arial"/>
                <w:b/>
                <w:bCs/>
                <w:color w:val="000000"/>
                <w:sz w:val="20"/>
                <w:szCs w:val="20"/>
                <w:lang w:eastAsia="es-MX"/>
              </w:rPr>
            </w:pPr>
            <w:r w:rsidRPr="001B7D63">
              <w:rPr>
                <w:rFonts w:ascii="Arial" w:hAnsi="Arial" w:cs="Arial"/>
                <w:b/>
                <w:bCs/>
                <w:color w:val="000000"/>
                <w:sz w:val="20"/>
                <w:szCs w:val="20"/>
                <w:lang w:eastAsia="es-MX"/>
              </w:rPr>
              <w:t>Venta (Disposición) de Activos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1.2.1.1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activos fijos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1.2.1.2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objetos de valor</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1.2.1.3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activos no producidos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 xml:space="preserve">1.2.2 </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Disminución de Existencias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Materiales y suministros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Materias Primas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Trabajos en curso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Bienes terminados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1.2.2.5</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Bienes para venta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1.2.2.6</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Bienes en tránsito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1.2.2.7</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Existencia de material de seguridad y defensa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528"/>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1.2.3</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Incremento de la Depreciación, Amortización, Estimaciones y Provisiones Acumuladas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1.2.3.1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Depreciación y amortización</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1.2.3.2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Estimaciones por deterioro de inventarios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1.2.3.3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Otras estimaciones por pérdida o deterioro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1.2.3.4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Provisiones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1.2.4</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Transferencias, Asignaciones y Donativos de Capital Recibidos</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1.2.4.1 </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 xml:space="preserve">1.2.4.2 </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público</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1.2.4.2.1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la Federación</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1.2.4.2.2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Entidades Federativas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1.2.4.2.3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Municipios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w:t>
            </w:r>
          </w:p>
        </w:tc>
        <w:tc>
          <w:tcPr>
            <w:tcW w:w="5240" w:type="dxa"/>
            <w:shd w:val="clear" w:color="000000" w:fill="F2F2F2"/>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externo</w:t>
            </w:r>
          </w:p>
        </w:tc>
        <w:tc>
          <w:tcPr>
            <w:tcW w:w="2126" w:type="dxa"/>
            <w:shd w:val="clear" w:color="000000" w:fill="F2F2F2"/>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gobiernos extranjeros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 organismos internacionales</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1.2.4.3.3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Del sector privado externo</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1.2.5</w:t>
            </w:r>
          </w:p>
        </w:tc>
        <w:tc>
          <w:tcPr>
            <w:tcW w:w="5240" w:type="dxa"/>
            <w:shd w:val="clear" w:color="000000" w:fill="F2F2F2"/>
            <w:noWrap/>
            <w:vAlign w:val="center"/>
            <w:hideMark/>
          </w:tcPr>
          <w:p w:rsidR="003A6219" w:rsidRPr="001B7D63" w:rsidRDefault="003A6219" w:rsidP="00F1463C">
            <w:pPr>
              <w:jc w:val="both"/>
              <w:rPr>
                <w:rFonts w:ascii="Arial" w:hAnsi="Arial" w:cs="Arial"/>
                <w:b/>
                <w:bCs/>
                <w:color w:val="000000"/>
                <w:sz w:val="20"/>
                <w:szCs w:val="20"/>
                <w:lang w:eastAsia="es-MX"/>
              </w:rPr>
            </w:pPr>
            <w:r w:rsidRPr="001B7D63">
              <w:rPr>
                <w:rFonts w:ascii="Arial" w:hAnsi="Arial" w:cs="Arial"/>
                <w:b/>
                <w:bCs/>
                <w:color w:val="000000"/>
                <w:sz w:val="20"/>
                <w:szCs w:val="20"/>
                <w:lang w:eastAsia="es-MX"/>
              </w:rPr>
              <w:t>Recuperación de Inversiones Financieras Realizadas con Fines De Política</w:t>
            </w:r>
          </w:p>
        </w:tc>
        <w:tc>
          <w:tcPr>
            <w:tcW w:w="2126" w:type="dxa"/>
            <w:shd w:val="clear" w:color="000000" w:fill="F2F2F2"/>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1.2.5.1</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Acciones y participaciones de capital adquiridas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1.2.5.2</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Valores representativos de deuda adquiridos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1.2.5.3</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Venta de obligaciones negociables adquiridas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64"/>
          <w:jc w:val="center"/>
        </w:trPr>
        <w:tc>
          <w:tcPr>
            <w:tcW w:w="1134"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1.2.5.4</w:t>
            </w:r>
          </w:p>
        </w:tc>
        <w:tc>
          <w:tcPr>
            <w:tcW w:w="5240" w:type="dxa"/>
            <w:shd w:val="clear" w:color="auto" w:fill="auto"/>
            <w:noWrap/>
            <w:vAlign w:val="center"/>
            <w:hideMark/>
          </w:tcPr>
          <w:p w:rsidR="003A6219" w:rsidRPr="001B7D63" w:rsidRDefault="003A6219" w:rsidP="00F1463C">
            <w:pPr>
              <w:jc w:val="both"/>
              <w:rPr>
                <w:rFonts w:ascii="Arial" w:hAnsi="Arial" w:cs="Arial"/>
                <w:color w:val="000000"/>
                <w:sz w:val="20"/>
                <w:szCs w:val="20"/>
                <w:lang w:eastAsia="es-MX"/>
              </w:rPr>
            </w:pPr>
            <w:r w:rsidRPr="001B7D63">
              <w:rPr>
                <w:rFonts w:ascii="Arial" w:hAnsi="Arial" w:cs="Arial"/>
                <w:color w:val="000000"/>
                <w:sz w:val="20"/>
                <w:szCs w:val="20"/>
                <w:lang w:eastAsia="es-MX"/>
              </w:rPr>
              <w:t>Recuperación de préstamos realizados con fines de política</w:t>
            </w:r>
          </w:p>
        </w:tc>
        <w:tc>
          <w:tcPr>
            <w:tcW w:w="2126" w:type="dxa"/>
            <w:shd w:val="clear" w:color="000000" w:fill="FFFFFF"/>
            <w:noWrap/>
            <w:vAlign w:val="bottom"/>
            <w:hideMark/>
          </w:tcPr>
          <w:p w:rsidR="003A6219" w:rsidRPr="001B7D63" w:rsidRDefault="003A6219" w:rsidP="00F1463C">
            <w:pPr>
              <w:jc w:val="right"/>
              <w:rPr>
                <w:rFonts w:ascii="Arial" w:hAnsi="Arial" w:cs="Arial"/>
                <w:color w:val="000000"/>
                <w:sz w:val="20"/>
                <w:szCs w:val="20"/>
                <w:lang w:eastAsia="es-MX"/>
              </w:rPr>
            </w:pPr>
            <w:r w:rsidRPr="001B7D63">
              <w:rPr>
                <w:rFonts w:ascii="Arial" w:hAnsi="Arial" w:cs="Arial"/>
                <w:color w:val="000000"/>
                <w:sz w:val="20"/>
                <w:szCs w:val="20"/>
                <w:lang w:eastAsia="es-MX"/>
              </w:rPr>
              <w:t>$0.00</w:t>
            </w:r>
          </w:p>
        </w:tc>
      </w:tr>
      <w:tr w:rsidR="003A6219" w:rsidRPr="001B7D63" w:rsidTr="00F1463C">
        <w:trPr>
          <w:trHeight w:val="276"/>
          <w:jc w:val="center"/>
        </w:trPr>
        <w:tc>
          <w:tcPr>
            <w:tcW w:w="6374" w:type="dxa"/>
            <w:gridSpan w:val="2"/>
            <w:shd w:val="clear" w:color="000000" w:fill="A6A6A6"/>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TOTAL GENERAL</w:t>
            </w:r>
          </w:p>
        </w:tc>
        <w:tc>
          <w:tcPr>
            <w:tcW w:w="2126" w:type="dxa"/>
            <w:shd w:val="clear" w:color="000000" w:fill="A6A6A6"/>
            <w:noWrap/>
            <w:vAlign w:val="bottom"/>
            <w:hideMark/>
          </w:tcPr>
          <w:p w:rsidR="003A6219" w:rsidRPr="001B7D63" w:rsidRDefault="003A6219" w:rsidP="00F1463C">
            <w:pPr>
              <w:jc w:val="right"/>
              <w:rPr>
                <w:rFonts w:ascii="Arial" w:hAnsi="Arial" w:cs="Arial"/>
                <w:b/>
                <w:bCs/>
                <w:color w:val="000000"/>
                <w:sz w:val="20"/>
                <w:szCs w:val="20"/>
                <w:lang w:eastAsia="es-MX"/>
              </w:rPr>
            </w:pPr>
            <w:r w:rsidRPr="001B7D63">
              <w:rPr>
                <w:rFonts w:ascii="Arial" w:hAnsi="Arial" w:cs="Arial"/>
                <w:b/>
                <w:bCs/>
                <w:color w:val="000000"/>
                <w:sz w:val="20"/>
                <w:szCs w:val="20"/>
                <w:lang w:eastAsia="es-MX"/>
              </w:rPr>
              <w:t>$53,282,910.00</w:t>
            </w:r>
          </w:p>
        </w:tc>
      </w:tr>
    </w:tbl>
    <w:p w:rsidR="003A6219" w:rsidRDefault="003A6219" w:rsidP="003A6219">
      <w:pPr>
        <w:pStyle w:val="Prrafodelista"/>
        <w:ind w:left="360"/>
        <w:rPr>
          <w:rFonts w:cs="Arial"/>
          <w:b/>
        </w:rPr>
      </w:pPr>
    </w:p>
    <w:p w:rsidR="003A6219" w:rsidRDefault="003A6219" w:rsidP="003A6219">
      <w:pPr>
        <w:jc w:val="center"/>
        <w:rPr>
          <w:rFonts w:ascii="Arial" w:hAnsi="Arial" w:cs="Arial"/>
          <w:b/>
        </w:rPr>
      </w:pPr>
    </w:p>
    <w:p w:rsidR="003A6219" w:rsidRPr="007A46A8" w:rsidRDefault="003A6219" w:rsidP="003A6219">
      <w:pPr>
        <w:pStyle w:val="Texto"/>
        <w:spacing w:after="0" w:line="240" w:lineRule="auto"/>
        <w:ind w:firstLine="0"/>
        <w:jc w:val="center"/>
        <w:rPr>
          <w:b/>
          <w:bCs/>
          <w:sz w:val="24"/>
        </w:rPr>
      </w:pPr>
      <w:r w:rsidRPr="007A46A8">
        <w:rPr>
          <w:b/>
          <w:bCs/>
          <w:sz w:val="24"/>
        </w:rPr>
        <w:t>Sección IV</w:t>
      </w:r>
    </w:p>
    <w:p w:rsidR="003A6219" w:rsidRPr="007A46A8" w:rsidRDefault="003A6219" w:rsidP="003A6219">
      <w:pPr>
        <w:pStyle w:val="Texto"/>
        <w:spacing w:after="0" w:line="240" w:lineRule="auto"/>
        <w:ind w:firstLine="0"/>
        <w:jc w:val="center"/>
        <w:rPr>
          <w:b/>
          <w:bCs/>
          <w:color w:val="000000"/>
          <w:sz w:val="24"/>
        </w:rPr>
      </w:pPr>
      <w:r w:rsidRPr="007A46A8">
        <w:rPr>
          <w:b/>
          <w:bCs/>
          <w:color w:val="000000"/>
          <w:sz w:val="24"/>
        </w:rPr>
        <w:t>Disciplina Financiera</w:t>
      </w:r>
    </w:p>
    <w:p w:rsidR="003A6219" w:rsidRDefault="003A6219" w:rsidP="003A6219">
      <w:pPr>
        <w:rPr>
          <w:rFonts w:ascii="Arial" w:hAnsi="Arial" w:cs="Arial"/>
          <w:b/>
        </w:rPr>
      </w:pPr>
    </w:p>
    <w:p w:rsidR="003A6219" w:rsidRPr="00390A35" w:rsidRDefault="003A6219" w:rsidP="003A6219">
      <w:pPr>
        <w:jc w:val="both"/>
        <w:rPr>
          <w:rFonts w:ascii="Arial" w:hAnsi="Arial" w:cs="Arial"/>
        </w:rPr>
      </w:pPr>
      <w:r w:rsidRPr="00390A35">
        <w:rPr>
          <w:rFonts w:ascii="Arial" w:hAnsi="Arial" w:cs="Arial"/>
          <w:b/>
        </w:rPr>
        <w:t xml:space="preserve">Artículo </w:t>
      </w:r>
      <w:r>
        <w:rPr>
          <w:rFonts w:ascii="Arial" w:hAnsi="Arial" w:cs="Arial"/>
          <w:b/>
        </w:rPr>
        <w:t>6</w:t>
      </w:r>
      <w:r w:rsidRPr="00390A35">
        <w:rPr>
          <w:rFonts w:ascii="Arial" w:hAnsi="Arial" w:cs="Arial"/>
          <w:b/>
        </w:rPr>
        <w:t>.-</w:t>
      </w:r>
      <w:r w:rsidRPr="00390A35">
        <w:rPr>
          <w:rFonts w:ascii="Arial" w:hAnsi="Arial" w:cs="Arial"/>
        </w:rPr>
        <w:t xml:space="preserve"> Los objetivos, </w:t>
      </w:r>
      <w:r>
        <w:rPr>
          <w:rFonts w:ascii="Arial" w:hAnsi="Arial" w:cs="Arial"/>
        </w:rPr>
        <w:t xml:space="preserve">estrategias y </w:t>
      </w:r>
      <w:r w:rsidRPr="00390A35">
        <w:rPr>
          <w:rFonts w:ascii="Arial" w:hAnsi="Arial" w:cs="Arial"/>
        </w:rPr>
        <w:t xml:space="preserve">metas </w:t>
      </w:r>
      <w:r>
        <w:rPr>
          <w:rFonts w:ascii="Arial" w:hAnsi="Arial" w:cs="Arial"/>
        </w:rPr>
        <w:t>de los ingresos para el e</w:t>
      </w:r>
      <w:r w:rsidRPr="00390A35">
        <w:rPr>
          <w:rFonts w:ascii="Arial" w:hAnsi="Arial" w:cs="Arial"/>
        </w:rPr>
        <w:t>jercicio fiscal 20</w:t>
      </w:r>
      <w:r>
        <w:rPr>
          <w:rFonts w:ascii="Arial" w:hAnsi="Arial" w:cs="Arial"/>
        </w:rPr>
        <w:t>22</w:t>
      </w:r>
      <w:r w:rsidRPr="00390A35">
        <w:rPr>
          <w:rFonts w:ascii="Arial" w:hAnsi="Arial" w:cs="Arial"/>
        </w:rPr>
        <w:t>, se presentan a continuación:</w:t>
      </w:r>
    </w:p>
    <w:p w:rsidR="003A6219" w:rsidRPr="001B7D63" w:rsidRDefault="003A6219" w:rsidP="003A6219">
      <w:pPr>
        <w:jc w:val="both"/>
        <w:rPr>
          <w:rFonts w:ascii="Arial" w:eastAsia="Calibri" w:hAnsi="Arial" w:cs="Arial"/>
          <w:highlight w:val="yellow"/>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3A6219" w:rsidRPr="001B7D63" w:rsidTr="00F1463C">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OBJETIVOS ANUALES, ESTRATEGIAS Y METAS</w:t>
            </w:r>
          </w:p>
        </w:tc>
      </w:tr>
      <w:tr w:rsidR="003A6219" w:rsidRPr="001B7D63" w:rsidTr="00F1463C">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(OCAMPO)</w:t>
            </w:r>
          </w:p>
        </w:tc>
      </w:tr>
      <w:tr w:rsidR="003A6219" w:rsidRPr="001B7D63" w:rsidTr="00F1463C">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3A6219" w:rsidRPr="001B7D63" w:rsidRDefault="003A6219" w:rsidP="00F1463C">
            <w:pPr>
              <w:jc w:val="center"/>
              <w:rPr>
                <w:rFonts w:ascii="Arial" w:hAnsi="Arial" w:cs="Arial"/>
                <w:b/>
                <w:bCs/>
                <w:color w:val="FFFFFF"/>
                <w:sz w:val="20"/>
                <w:szCs w:val="20"/>
                <w:lang w:eastAsia="es-MX"/>
              </w:rPr>
            </w:pPr>
            <w:r w:rsidRPr="001B7D63">
              <w:rPr>
                <w:rFonts w:ascii="Arial" w:hAnsi="Arial" w:cs="Arial"/>
                <w:b/>
                <w:bCs/>
                <w:color w:val="FFFFFF"/>
                <w:sz w:val="20"/>
                <w:szCs w:val="20"/>
                <w:lang w:eastAsia="es-MX"/>
              </w:rPr>
              <w:t>2022</w:t>
            </w:r>
          </w:p>
        </w:tc>
      </w:tr>
      <w:tr w:rsidR="003A6219" w:rsidRPr="001B7D63" w:rsidTr="00F1463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Objetivos Anuales</w:t>
            </w:r>
          </w:p>
        </w:tc>
      </w:tr>
      <w:tr w:rsidR="003A6219" w:rsidRPr="001B7D63" w:rsidTr="00F1463C">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1.RECAUDAR CON EFICACIA Y HONESTIDAD</w:t>
            </w:r>
          </w:p>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2.LLEGAR A LO PLANEADO EN RECAUDACION DE INGRESOS PROPIOS</w:t>
            </w:r>
          </w:p>
          <w:p w:rsidR="003A6219" w:rsidRPr="00FE2A99"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3.</w:t>
            </w:r>
            <w:r>
              <w:rPr>
                <w:rFonts w:ascii="Arial" w:hAnsi="Arial" w:cs="Arial"/>
                <w:bCs/>
                <w:color w:val="000000"/>
                <w:sz w:val="20"/>
                <w:szCs w:val="20"/>
                <w:lang w:eastAsia="es-MX"/>
              </w:rPr>
              <w:t xml:space="preserve"> PROMOVER EL INTERES ENTRE LOS CONTRIBUYENTES DEL PAGO DEL IMPUESTO PREDIA</w:t>
            </w:r>
          </w:p>
        </w:tc>
      </w:tr>
      <w:tr w:rsidR="003A6219" w:rsidRPr="001B7D63" w:rsidTr="00F1463C">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Estrategias</w:t>
            </w:r>
          </w:p>
        </w:tc>
      </w:tr>
      <w:tr w:rsidR="003A6219" w:rsidRPr="001B7D63" w:rsidTr="00F1463C">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1.CAPACITAR Y CONCIENTI</w:t>
            </w:r>
            <w:r>
              <w:rPr>
                <w:rFonts w:ascii="Arial" w:hAnsi="Arial" w:cs="Arial"/>
                <w:bCs/>
                <w:color w:val="000000"/>
                <w:sz w:val="20"/>
                <w:szCs w:val="20"/>
                <w:lang w:eastAsia="es-MX"/>
              </w:rPr>
              <w:t>Z</w:t>
            </w:r>
            <w:r w:rsidRPr="001B7D63">
              <w:rPr>
                <w:rFonts w:ascii="Arial" w:hAnsi="Arial" w:cs="Arial"/>
                <w:bCs/>
                <w:color w:val="000000"/>
                <w:sz w:val="20"/>
                <w:szCs w:val="20"/>
                <w:lang w:eastAsia="es-MX"/>
              </w:rPr>
              <w:t>AR AL PERSONAL DEL AREA DE COBRAN</w:t>
            </w:r>
            <w:r>
              <w:rPr>
                <w:rFonts w:ascii="Arial" w:hAnsi="Arial" w:cs="Arial"/>
                <w:bCs/>
                <w:color w:val="000000"/>
                <w:sz w:val="20"/>
                <w:szCs w:val="20"/>
                <w:lang w:eastAsia="es-MX"/>
              </w:rPr>
              <w:t>Z</w:t>
            </w:r>
            <w:r w:rsidRPr="001B7D63">
              <w:rPr>
                <w:rFonts w:ascii="Arial" w:hAnsi="Arial" w:cs="Arial"/>
                <w:bCs/>
                <w:color w:val="000000"/>
                <w:sz w:val="20"/>
                <w:szCs w:val="20"/>
                <w:lang w:eastAsia="es-MX"/>
              </w:rPr>
              <w:t>A</w:t>
            </w:r>
          </w:p>
          <w:p w:rsidR="003A6219" w:rsidRPr="001B7D63"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2.DAR PUBLICIDAD DE PROMOCIONES PARA ATRAER RECAUDACION</w:t>
            </w:r>
          </w:p>
          <w:p w:rsidR="003A6219" w:rsidRPr="00FE2A99"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3.</w:t>
            </w:r>
            <w:r>
              <w:rPr>
                <w:rFonts w:ascii="Arial" w:hAnsi="Arial" w:cs="Arial"/>
                <w:bCs/>
                <w:color w:val="000000"/>
                <w:sz w:val="20"/>
                <w:szCs w:val="20"/>
                <w:lang w:eastAsia="es-MX"/>
              </w:rPr>
              <w:t xml:space="preserve"> TENER UNA BUENA DISPONIBILIDAD EN LAS FORMAS DE COBRO </w:t>
            </w:r>
          </w:p>
        </w:tc>
      </w:tr>
      <w:tr w:rsidR="003A6219" w:rsidRPr="001B7D63" w:rsidTr="00F1463C">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A6219" w:rsidRPr="001B7D63" w:rsidRDefault="003A6219" w:rsidP="00F1463C">
            <w:pPr>
              <w:jc w:val="center"/>
              <w:rPr>
                <w:rFonts w:ascii="Arial" w:hAnsi="Arial" w:cs="Arial"/>
                <w:b/>
                <w:bCs/>
                <w:color w:val="000000"/>
                <w:sz w:val="20"/>
                <w:szCs w:val="20"/>
                <w:lang w:eastAsia="es-MX"/>
              </w:rPr>
            </w:pPr>
            <w:r w:rsidRPr="001B7D63">
              <w:rPr>
                <w:rFonts w:ascii="Arial" w:hAnsi="Arial" w:cs="Arial"/>
                <w:b/>
                <w:bCs/>
                <w:color w:val="000000"/>
                <w:sz w:val="20"/>
                <w:szCs w:val="20"/>
                <w:lang w:eastAsia="es-MX"/>
              </w:rPr>
              <w:t>Metas</w:t>
            </w:r>
          </w:p>
        </w:tc>
      </w:tr>
      <w:tr w:rsidR="003A6219" w:rsidRPr="001B7D63" w:rsidTr="00F1463C">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6219" w:rsidRPr="00104234" w:rsidRDefault="003A6219" w:rsidP="00F1463C">
            <w:pPr>
              <w:jc w:val="both"/>
              <w:rPr>
                <w:rFonts w:ascii="Arial" w:hAnsi="Arial" w:cs="Arial"/>
                <w:bCs/>
                <w:color w:val="000000"/>
                <w:sz w:val="20"/>
                <w:szCs w:val="20"/>
                <w:lang w:eastAsia="es-MX"/>
              </w:rPr>
            </w:pPr>
            <w:r w:rsidRPr="001B7D63">
              <w:rPr>
                <w:rFonts w:ascii="Arial" w:hAnsi="Arial" w:cs="Arial"/>
                <w:bCs/>
                <w:color w:val="000000"/>
                <w:sz w:val="20"/>
                <w:szCs w:val="20"/>
                <w:lang w:eastAsia="es-MX"/>
              </w:rPr>
              <w:t>1.</w:t>
            </w:r>
            <w:r>
              <w:rPr>
                <w:rFonts w:ascii="Arial" w:hAnsi="Arial" w:cs="Arial"/>
                <w:bCs/>
                <w:color w:val="000000"/>
                <w:sz w:val="20"/>
                <w:szCs w:val="20"/>
                <w:lang w:eastAsia="es-MX"/>
              </w:rPr>
              <w:t xml:space="preserve"> ALCANZAR UN ALTO PORCENTAJE EN RECAUDACION DEL IMPUESTO PREDIAL EN BASE AL PADRON EXISTENTE</w:t>
            </w:r>
          </w:p>
          <w:p w:rsidR="003A6219" w:rsidRPr="00104234" w:rsidRDefault="003A6219" w:rsidP="00F1463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2.</w:t>
            </w:r>
            <w:r>
              <w:rPr>
                <w:rFonts w:ascii="Arial" w:hAnsi="Arial" w:cs="Arial"/>
                <w:bCs/>
                <w:color w:val="000000"/>
                <w:sz w:val="20"/>
                <w:szCs w:val="20"/>
                <w:lang w:eastAsia="es-MX"/>
              </w:rPr>
              <w:t>LOGRAR QUE EL CONTRIBUYENTA SIENTA LA OBLIGACION DE CONTRIBUIR CON SU PAGO</w:t>
            </w:r>
          </w:p>
          <w:p w:rsidR="003A6219" w:rsidRPr="00104234" w:rsidRDefault="003A6219" w:rsidP="00F1463C">
            <w:pPr>
              <w:jc w:val="both"/>
              <w:rPr>
                <w:rFonts w:ascii="Arial" w:hAnsi="Arial" w:cs="Arial"/>
                <w:bCs/>
                <w:color w:val="000000"/>
                <w:sz w:val="20"/>
                <w:szCs w:val="20"/>
                <w:lang w:eastAsia="es-MX"/>
              </w:rPr>
            </w:pPr>
            <w:r w:rsidRPr="00104234">
              <w:rPr>
                <w:rFonts w:ascii="Arial" w:hAnsi="Arial" w:cs="Arial"/>
                <w:bCs/>
                <w:color w:val="000000"/>
                <w:sz w:val="20"/>
                <w:szCs w:val="20"/>
                <w:lang w:eastAsia="es-MX"/>
              </w:rPr>
              <w:t>3.</w:t>
            </w:r>
            <w:r>
              <w:rPr>
                <w:rFonts w:ascii="Arial" w:hAnsi="Arial" w:cs="Arial"/>
                <w:bCs/>
                <w:color w:val="000000"/>
                <w:sz w:val="20"/>
                <w:szCs w:val="20"/>
                <w:lang w:eastAsia="es-MX"/>
              </w:rPr>
              <w:t xml:space="preserve"> RECAUDAR AL MENOS UN 5% MAS ALTO EL IMPORTE DE LOS INGRESOS PROPIOS CON REFERENCIA AL EJERCICIO INMEDIATO ANTERIOR.</w:t>
            </w:r>
          </w:p>
          <w:p w:rsidR="003A6219" w:rsidRPr="001B7D63" w:rsidRDefault="003A6219" w:rsidP="00F1463C">
            <w:pPr>
              <w:jc w:val="both"/>
              <w:rPr>
                <w:rFonts w:ascii="Arial" w:hAnsi="Arial" w:cs="Arial"/>
                <w:b/>
                <w:bCs/>
                <w:color w:val="000000"/>
                <w:sz w:val="20"/>
                <w:szCs w:val="20"/>
                <w:lang w:eastAsia="es-MX"/>
              </w:rPr>
            </w:pPr>
          </w:p>
        </w:tc>
      </w:tr>
    </w:tbl>
    <w:p w:rsidR="003A6219" w:rsidRDefault="003A6219" w:rsidP="003A6219">
      <w:pPr>
        <w:jc w:val="both"/>
        <w:rPr>
          <w:rFonts w:ascii="Arial" w:hAnsi="Arial" w:cs="Arial"/>
          <w:highlight w:val="yellow"/>
        </w:rPr>
      </w:pPr>
    </w:p>
    <w:p w:rsidR="003A6219" w:rsidRDefault="003A6219" w:rsidP="003A6219">
      <w:pPr>
        <w:jc w:val="both"/>
        <w:rPr>
          <w:rFonts w:ascii="Arial" w:hAnsi="Arial" w:cs="Arial"/>
        </w:rPr>
      </w:pPr>
      <w:r>
        <w:rPr>
          <w:rFonts w:ascii="Arial" w:hAnsi="Arial" w:cs="Arial"/>
        </w:rPr>
        <w:t xml:space="preserve">Lo anterior, se acompañara de </w:t>
      </w:r>
      <w:r w:rsidRPr="00996658">
        <w:rPr>
          <w:rFonts w:ascii="Arial" w:hAnsi="Arial" w:cs="Arial"/>
        </w:rPr>
        <w:t xml:space="preserve">parámetros cuantificables e indicadores de desempeño. Lo que deberá ser congruente con el Plan Municipal de Desarrollo y los programas derivados del mismo. Esto se comprobará mediante </w:t>
      </w:r>
      <w:r>
        <w:rPr>
          <w:rFonts w:ascii="Arial" w:hAnsi="Arial" w:cs="Arial"/>
        </w:rPr>
        <w:t xml:space="preserve">una alineación de los programas </w:t>
      </w:r>
      <w:r w:rsidRPr="00996658">
        <w:rPr>
          <w:rFonts w:ascii="Arial" w:hAnsi="Arial" w:cs="Arial"/>
        </w:rPr>
        <w:t>presupuestarios con los objetivos y metas del Plan Municipal de Desarrollo y de los Programas Sectoriales y/o Especiales.</w:t>
      </w:r>
    </w:p>
    <w:p w:rsidR="003A6219" w:rsidRDefault="003A6219" w:rsidP="003A6219">
      <w:pPr>
        <w:rPr>
          <w:rFonts w:ascii="Arial" w:hAnsi="Arial" w:cs="Arial"/>
          <w:b/>
        </w:rPr>
      </w:pPr>
    </w:p>
    <w:p w:rsidR="003A6219" w:rsidRDefault="003A6219" w:rsidP="003A6219">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7</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Las proyecciones de ingresos para el ejercicio fiscal 2022 y ejercicios posteriores, se presentan a continuación:</w:t>
      </w:r>
    </w:p>
    <w:p w:rsidR="003A6219" w:rsidRPr="00371277" w:rsidRDefault="003A6219" w:rsidP="003A6219">
      <w:pPr>
        <w:jc w:val="both"/>
        <w:rPr>
          <w:rFonts w:ascii="Arial" w:eastAsia="Calibri" w:hAnsi="Arial" w:cs="Arial"/>
        </w:rPr>
      </w:pPr>
    </w:p>
    <w:tbl>
      <w:tblPr>
        <w:tblW w:w="9142" w:type="dxa"/>
        <w:jc w:val="center"/>
        <w:tblCellMar>
          <w:left w:w="70" w:type="dxa"/>
          <w:right w:w="70" w:type="dxa"/>
        </w:tblCellMar>
        <w:tblLook w:val="04A0" w:firstRow="1" w:lastRow="0" w:firstColumn="1" w:lastColumn="0" w:noHBand="0" w:noVBand="1"/>
      </w:tblPr>
      <w:tblGrid>
        <w:gridCol w:w="3344"/>
        <w:gridCol w:w="1527"/>
        <w:gridCol w:w="1527"/>
        <w:gridCol w:w="1527"/>
        <w:gridCol w:w="1693"/>
      </w:tblGrid>
      <w:tr w:rsidR="003A6219" w:rsidRPr="00371277" w:rsidTr="00F1463C">
        <w:trPr>
          <w:trHeight w:val="248"/>
          <w:jc w:val="center"/>
        </w:trPr>
        <w:tc>
          <w:tcPr>
            <w:tcW w:w="9142"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PROYECCIONES DE INGRESOS – LDF</w:t>
            </w:r>
          </w:p>
        </w:tc>
      </w:tr>
      <w:tr w:rsidR="003A6219" w:rsidRPr="00371277" w:rsidTr="00F1463C">
        <w:trPr>
          <w:trHeight w:val="125"/>
          <w:jc w:val="center"/>
        </w:trPr>
        <w:tc>
          <w:tcPr>
            <w:tcW w:w="9142"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(PESOS)</w:t>
            </w:r>
          </w:p>
        </w:tc>
      </w:tr>
      <w:tr w:rsidR="003A6219" w:rsidRPr="00371277" w:rsidTr="00F1463C">
        <w:trPr>
          <w:trHeight w:val="48"/>
          <w:jc w:val="center"/>
        </w:trPr>
        <w:tc>
          <w:tcPr>
            <w:tcW w:w="9142" w:type="dxa"/>
            <w:gridSpan w:val="5"/>
            <w:tcBorders>
              <w:top w:val="single" w:sz="8" w:space="0" w:color="auto"/>
              <w:left w:val="single" w:sz="8" w:space="0" w:color="auto"/>
              <w:bottom w:val="single" w:sz="4" w:space="0" w:color="auto"/>
              <w:right w:val="single" w:sz="8" w:space="0" w:color="000000"/>
            </w:tcBorders>
            <w:shd w:val="clear" w:color="000000" w:fill="808080"/>
            <w:vAlign w:val="center"/>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(CIFRAS NOMINALES)</w:t>
            </w:r>
          </w:p>
        </w:tc>
      </w:tr>
      <w:tr w:rsidR="003A6219" w:rsidRPr="00371277" w:rsidTr="00F1463C">
        <w:trPr>
          <w:trHeight w:val="262"/>
          <w:jc w:val="center"/>
        </w:trPr>
        <w:tc>
          <w:tcPr>
            <w:tcW w:w="3209" w:type="dxa"/>
            <w:tcBorders>
              <w:top w:val="single" w:sz="8" w:space="0" w:color="auto"/>
              <w:left w:val="single" w:sz="8" w:space="0" w:color="auto"/>
              <w:bottom w:val="single" w:sz="4" w:space="0" w:color="auto"/>
              <w:right w:val="single" w:sz="4" w:space="0" w:color="auto"/>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ENTIDAD PÚBLICA:</w:t>
            </w:r>
          </w:p>
        </w:tc>
        <w:tc>
          <w:tcPr>
            <w:tcW w:w="5933" w:type="dxa"/>
            <w:gridSpan w:val="4"/>
            <w:tcBorders>
              <w:top w:val="single" w:sz="8" w:space="0" w:color="auto"/>
              <w:left w:val="nil"/>
              <w:bottom w:val="single" w:sz="4" w:space="0" w:color="auto"/>
              <w:right w:val="single" w:sz="8" w:space="0" w:color="000000"/>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(OCAMPO)</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EJERCICIO FISCAL:</w:t>
            </w:r>
          </w:p>
        </w:tc>
        <w:tc>
          <w:tcPr>
            <w:tcW w:w="5933" w:type="dxa"/>
            <w:gridSpan w:val="4"/>
            <w:tcBorders>
              <w:top w:val="single" w:sz="4" w:space="0" w:color="auto"/>
              <w:left w:val="nil"/>
              <w:bottom w:val="single" w:sz="4" w:space="0" w:color="auto"/>
              <w:right w:val="single" w:sz="8" w:space="0" w:color="000000"/>
            </w:tcBorders>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2022</w:t>
            </w:r>
          </w:p>
        </w:tc>
      </w:tr>
      <w:tr w:rsidR="003A6219" w:rsidRPr="00371277" w:rsidTr="00F1463C">
        <w:trPr>
          <w:trHeight w:val="58"/>
          <w:jc w:val="center"/>
        </w:trPr>
        <w:tc>
          <w:tcPr>
            <w:tcW w:w="3209" w:type="dxa"/>
            <w:vMerge w:val="restart"/>
            <w:tcBorders>
              <w:top w:val="nil"/>
              <w:left w:val="single" w:sz="8" w:space="0" w:color="auto"/>
              <w:bottom w:val="single" w:sz="4" w:space="0" w:color="auto"/>
              <w:right w:val="nil"/>
            </w:tcBorders>
            <w:shd w:val="clear" w:color="000000" w:fill="BFBFBF"/>
            <w:noWrap/>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Concepto</w:t>
            </w:r>
          </w:p>
        </w:tc>
        <w:tc>
          <w:tcPr>
            <w:tcW w:w="1468" w:type="dxa"/>
            <w:tcBorders>
              <w:top w:val="nil"/>
              <w:left w:val="single" w:sz="4" w:space="0" w:color="auto"/>
              <w:bottom w:val="nil"/>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2022</w:t>
            </w:r>
          </w:p>
        </w:tc>
        <w:tc>
          <w:tcPr>
            <w:tcW w:w="1469" w:type="dxa"/>
            <w:vMerge w:val="restart"/>
            <w:tcBorders>
              <w:top w:val="nil"/>
              <w:left w:val="nil"/>
              <w:bottom w:val="single" w:sz="4" w:space="0" w:color="auto"/>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2023</w:t>
            </w:r>
          </w:p>
        </w:tc>
        <w:tc>
          <w:tcPr>
            <w:tcW w:w="1469" w:type="dxa"/>
            <w:vMerge w:val="restart"/>
            <w:tcBorders>
              <w:top w:val="nil"/>
              <w:left w:val="single" w:sz="4" w:space="0" w:color="auto"/>
              <w:bottom w:val="single" w:sz="4" w:space="0" w:color="auto"/>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 xml:space="preserve">2024 </w:t>
            </w:r>
          </w:p>
        </w:tc>
        <w:tc>
          <w:tcPr>
            <w:tcW w:w="1527" w:type="dxa"/>
            <w:vMerge w:val="restart"/>
            <w:tcBorders>
              <w:top w:val="nil"/>
              <w:left w:val="single" w:sz="4" w:space="0" w:color="auto"/>
              <w:bottom w:val="single" w:sz="4" w:space="0" w:color="auto"/>
              <w:right w:val="single" w:sz="8"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 xml:space="preserve">2025 </w:t>
            </w:r>
          </w:p>
        </w:tc>
      </w:tr>
      <w:tr w:rsidR="003A6219" w:rsidRPr="00371277" w:rsidTr="00F1463C">
        <w:trPr>
          <w:trHeight w:val="58"/>
          <w:jc w:val="center"/>
        </w:trPr>
        <w:tc>
          <w:tcPr>
            <w:tcW w:w="3209" w:type="dxa"/>
            <w:vMerge/>
            <w:tcBorders>
              <w:top w:val="nil"/>
              <w:left w:val="single" w:sz="8" w:space="0" w:color="auto"/>
              <w:bottom w:val="single" w:sz="4" w:space="0" w:color="auto"/>
              <w:right w:val="nil"/>
            </w:tcBorders>
            <w:vAlign w:val="center"/>
            <w:hideMark/>
          </w:tcPr>
          <w:p w:rsidR="003A6219" w:rsidRPr="00371277" w:rsidRDefault="003A6219" w:rsidP="00F1463C">
            <w:pPr>
              <w:rPr>
                <w:rFonts w:ascii="Arial" w:hAnsi="Arial" w:cs="Arial"/>
                <w:b/>
                <w:bCs/>
                <w:color w:val="000000"/>
                <w:sz w:val="20"/>
                <w:szCs w:val="20"/>
                <w:lang w:eastAsia="es-MX"/>
              </w:rPr>
            </w:pPr>
          </w:p>
        </w:tc>
        <w:tc>
          <w:tcPr>
            <w:tcW w:w="1468" w:type="dxa"/>
            <w:tcBorders>
              <w:top w:val="nil"/>
              <w:left w:val="single" w:sz="4" w:space="0" w:color="auto"/>
              <w:bottom w:val="single" w:sz="4" w:space="0" w:color="auto"/>
              <w:right w:val="single" w:sz="4" w:space="0" w:color="auto"/>
            </w:tcBorders>
            <w:shd w:val="clear" w:color="000000" w:fill="BFBFBF"/>
            <w:vAlign w:val="center"/>
            <w:hideMark/>
          </w:tcPr>
          <w:p w:rsidR="003A6219" w:rsidRPr="00371277" w:rsidRDefault="003A6219" w:rsidP="00F1463C">
            <w:pPr>
              <w:jc w:val="center"/>
              <w:rPr>
                <w:rFonts w:ascii="Arial" w:hAnsi="Arial" w:cs="Arial"/>
                <w:b/>
                <w:bCs/>
                <w:color w:val="000000"/>
                <w:sz w:val="20"/>
                <w:szCs w:val="20"/>
                <w:lang w:eastAsia="es-MX"/>
              </w:rPr>
            </w:pPr>
            <w:r w:rsidRPr="00371277">
              <w:rPr>
                <w:rFonts w:ascii="Arial" w:hAnsi="Arial" w:cs="Arial"/>
                <w:b/>
                <w:bCs/>
                <w:color w:val="000000"/>
                <w:sz w:val="20"/>
                <w:szCs w:val="20"/>
                <w:lang w:eastAsia="es-MX"/>
              </w:rPr>
              <w:t xml:space="preserve">(de Iniciativa de Ley) </w:t>
            </w:r>
          </w:p>
        </w:tc>
        <w:tc>
          <w:tcPr>
            <w:tcW w:w="1469" w:type="dxa"/>
            <w:vMerge/>
            <w:tcBorders>
              <w:top w:val="nil"/>
              <w:left w:val="nil"/>
              <w:bottom w:val="single" w:sz="4" w:space="0" w:color="auto"/>
              <w:right w:val="single" w:sz="4" w:space="0" w:color="auto"/>
            </w:tcBorders>
            <w:vAlign w:val="center"/>
            <w:hideMark/>
          </w:tcPr>
          <w:p w:rsidR="003A6219" w:rsidRPr="00371277" w:rsidRDefault="003A6219" w:rsidP="00F1463C">
            <w:pPr>
              <w:rPr>
                <w:rFonts w:ascii="Arial" w:hAnsi="Arial" w:cs="Arial"/>
                <w:b/>
                <w:bCs/>
                <w:color w:val="000000"/>
                <w:sz w:val="20"/>
                <w:szCs w:val="20"/>
                <w:lang w:eastAsia="es-MX"/>
              </w:rPr>
            </w:pPr>
          </w:p>
        </w:tc>
        <w:tc>
          <w:tcPr>
            <w:tcW w:w="1469" w:type="dxa"/>
            <w:vMerge/>
            <w:tcBorders>
              <w:top w:val="nil"/>
              <w:left w:val="single" w:sz="4" w:space="0" w:color="auto"/>
              <w:bottom w:val="single" w:sz="4" w:space="0" w:color="auto"/>
              <w:right w:val="single" w:sz="4" w:space="0" w:color="auto"/>
            </w:tcBorders>
            <w:vAlign w:val="center"/>
            <w:hideMark/>
          </w:tcPr>
          <w:p w:rsidR="003A6219" w:rsidRPr="00371277" w:rsidRDefault="003A6219" w:rsidP="00F1463C">
            <w:pPr>
              <w:rPr>
                <w:rFonts w:ascii="Arial" w:hAnsi="Arial" w:cs="Arial"/>
                <w:b/>
                <w:bCs/>
                <w:color w:val="000000"/>
                <w:sz w:val="20"/>
                <w:szCs w:val="20"/>
                <w:lang w:eastAsia="es-MX"/>
              </w:rPr>
            </w:pPr>
          </w:p>
        </w:tc>
        <w:tc>
          <w:tcPr>
            <w:tcW w:w="1527" w:type="dxa"/>
            <w:vMerge/>
            <w:tcBorders>
              <w:top w:val="nil"/>
              <w:left w:val="single" w:sz="4" w:space="0" w:color="auto"/>
              <w:bottom w:val="single" w:sz="4" w:space="0" w:color="auto"/>
              <w:right w:val="single" w:sz="8" w:space="0" w:color="auto"/>
            </w:tcBorders>
            <w:vAlign w:val="center"/>
            <w:hideMark/>
          </w:tcPr>
          <w:p w:rsidR="003A6219" w:rsidRPr="00371277" w:rsidRDefault="003A6219" w:rsidP="00F1463C">
            <w:pPr>
              <w:rPr>
                <w:rFonts w:ascii="Arial" w:hAnsi="Arial" w:cs="Arial"/>
                <w:b/>
                <w:bCs/>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1.   Ingresos de Libre Disposición (1=A+B+C+D+E+F+G+H+I+J+K+L)</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$36,482,910.00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$37,582,386.40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$39,085,681.86</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$4,878,433.93</w:t>
            </w:r>
          </w:p>
          <w:p w:rsidR="003A6219" w:rsidRPr="00371277" w:rsidRDefault="003A6219" w:rsidP="00F1463C">
            <w:pPr>
              <w:jc w:val="right"/>
              <w:rPr>
                <w:rFonts w:ascii="Arial" w:hAnsi="Arial" w:cs="Arial"/>
                <w:b/>
                <w:bCs/>
                <w:color w:val="000000"/>
                <w:sz w:val="20"/>
                <w:szCs w:val="20"/>
                <w:lang w:eastAsia="es-MX"/>
              </w:rPr>
            </w:pPr>
          </w:p>
        </w:tc>
      </w:tr>
      <w:tr w:rsidR="003A6219" w:rsidRPr="00371277" w:rsidTr="00F1463C">
        <w:trPr>
          <w:trHeight w:val="771"/>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A.     Impuestos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center"/>
              <w:rPr>
                <w:rFonts w:ascii="Arial" w:eastAsia="Calibri" w:hAnsi="Arial" w:cs="Arial"/>
                <w:sz w:val="20"/>
                <w:szCs w:val="20"/>
              </w:rPr>
            </w:pPr>
            <w:r w:rsidRPr="00371277">
              <w:rPr>
                <w:rFonts w:ascii="Arial" w:eastAsia="Calibri" w:hAnsi="Arial" w:cs="Arial"/>
                <w:sz w:val="20"/>
                <w:szCs w:val="20"/>
                <w:lang w:eastAsia="es-MX"/>
              </w:rPr>
              <w:fldChar w:fldCharType="begin"/>
            </w:r>
            <w:r w:rsidRPr="00371277">
              <w:rPr>
                <w:rFonts w:ascii="Arial" w:eastAsia="Calibri" w:hAnsi="Arial" w:cs="Arial"/>
                <w:sz w:val="20"/>
                <w:szCs w:val="20"/>
                <w:lang w:eastAsia="es-MX"/>
              </w:rPr>
              <w:instrText xml:space="preserve"> LINK Excel.Sheet.12 "E:\\Fwd__Información_sobre_Modelos_Presupuestales_2022\\Fwd__Información_sobre_Modelos_Presupuestales_2022\\MODELOS PRESUPUESTARIOS 2022\\anteproyecto 2022 ocampo.xlsx" Hoja1!F2C7 \a \f 4 \h  \* MERGEFORMAT </w:instrText>
            </w:r>
            <w:r w:rsidRPr="00371277">
              <w:rPr>
                <w:rFonts w:ascii="Arial" w:eastAsia="Calibri" w:hAnsi="Arial" w:cs="Arial"/>
                <w:sz w:val="20"/>
                <w:szCs w:val="20"/>
                <w:lang w:eastAsia="es-MX"/>
              </w:rPr>
              <w:fldChar w:fldCharType="separate"/>
            </w:r>
          </w:p>
          <w:p w:rsidR="003A6219" w:rsidRPr="00371277" w:rsidRDefault="003A6219" w:rsidP="00F1463C">
            <w:pPr>
              <w:jc w:val="right"/>
              <w:rPr>
                <w:rFonts w:ascii="Arial" w:hAnsi="Arial" w:cs="Arial"/>
                <w:bCs/>
                <w:color w:val="000000"/>
                <w:sz w:val="20"/>
                <w:szCs w:val="20"/>
                <w:lang w:eastAsia="es-MX"/>
              </w:rPr>
            </w:pPr>
            <w:r w:rsidRPr="00371277">
              <w:rPr>
                <w:rFonts w:ascii="Arial" w:hAnsi="Arial" w:cs="Arial"/>
                <w:bCs/>
                <w:color w:val="000000"/>
                <w:sz w:val="20"/>
                <w:szCs w:val="20"/>
                <w:lang w:eastAsia="es-MX"/>
              </w:rPr>
              <w:t>$2,950,000.00</w:t>
            </w:r>
          </w:p>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fldChar w:fldCharType="end"/>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$3,068,000.00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$3,190,720.00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$3,318,348.80.00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B.     Cuotas y Aportaciones de Seguridad Social</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C.     Contribuciones de Mejoras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$520,000.00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$540,800.00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Calibri" w:eastAsia="Calibri" w:hAnsi="Calibri"/>
              </w:rPr>
            </w:pPr>
            <w:r w:rsidRPr="00371277">
              <w:rPr>
                <w:rFonts w:ascii="Arial" w:hAnsi="Arial" w:cs="Arial"/>
                <w:color w:val="000000"/>
                <w:sz w:val="20"/>
                <w:szCs w:val="20"/>
                <w:lang w:eastAsia="es-MX"/>
              </w:rPr>
              <w:fldChar w:fldCharType="begin"/>
            </w:r>
            <w:r w:rsidRPr="00371277">
              <w:rPr>
                <w:rFonts w:ascii="Arial" w:hAnsi="Arial" w:cs="Arial"/>
                <w:color w:val="000000"/>
                <w:sz w:val="20"/>
                <w:szCs w:val="20"/>
                <w:lang w:eastAsia="es-MX"/>
              </w:rPr>
              <w:instrText xml:space="preserve"> LINK Excel.Sheet.12 "E:\\Fwd__Información_sobre_Modelos_Presupuestales_2022\\Fwd__Información_sobre_Modelos_Presupuestales_2022\\MODELOS PRESUPUESTARIOS 2022\\anteproyecto 2022 ocampo.xlsx" Hoja1!F44C10 \a \f 5 \h  \* MERGEFORMAT </w:instrText>
            </w:r>
            <w:r w:rsidRPr="00371277">
              <w:rPr>
                <w:rFonts w:ascii="Arial" w:hAnsi="Arial" w:cs="Arial"/>
                <w:color w:val="000000"/>
                <w:sz w:val="20"/>
                <w:szCs w:val="20"/>
                <w:lang w:eastAsia="es-MX"/>
              </w:rPr>
              <w:fldChar w:fldCharType="separate"/>
            </w: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$562,432.00</w:t>
            </w:r>
          </w:p>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fldChar w:fldCharType="end"/>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D.     Derechos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$636,910.00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$662,386.40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$688,881.86</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center"/>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$716,437.13</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E.     Productos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$52,000.00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$54,080.00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$56,243.20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F.     Aprovechamientos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$200,000.00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$208,000.00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$216,320.00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center"/>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$224,972.80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G.     Ingresos por Venta de Bienes, Prestación de Servicios y Otros Ingresos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H.     Participaciones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$32,146,000.00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$33,072,000.00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$34,394,880.00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$35,770,675.20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I.      Incentivos Derivados de la Colaboración Fiscal</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J.      Transferencias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ind w:firstLineChars="29" w:firstLine="58"/>
              <w:rPr>
                <w:rFonts w:ascii="Arial" w:hAnsi="Arial" w:cs="Arial"/>
                <w:color w:val="000000"/>
                <w:sz w:val="20"/>
                <w:szCs w:val="20"/>
                <w:lang w:eastAsia="es-MX"/>
              </w:rPr>
            </w:pPr>
            <w:r w:rsidRPr="00371277">
              <w:rPr>
                <w:rFonts w:ascii="Arial" w:hAnsi="Arial" w:cs="Arial"/>
                <w:color w:val="000000"/>
                <w:sz w:val="20"/>
                <w:szCs w:val="20"/>
                <w:lang w:eastAsia="es-MX"/>
              </w:rPr>
              <w:t>K.     Convenios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ind w:firstLineChars="29" w:firstLine="58"/>
              <w:rPr>
                <w:rFonts w:ascii="Arial" w:hAnsi="Arial" w:cs="Arial"/>
                <w:color w:val="000000"/>
                <w:sz w:val="20"/>
                <w:szCs w:val="20"/>
                <w:lang w:eastAsia="es-MX"/>
              </w:rPr>
            </w:pPr>
            <w:r w:rsidRPr="00371277">
              <w:rPr>
                <w:rFonts w:ascii="Arial" w:hAnsi="Arial" w:cs="Arial"/>
                <w:color w:val="000000"/>
                <w:sz w:val="20"/>
                <w:szCs w:val="20"/>
                <w:lang w:eastAsia="es-MX"/>
              </w:rPr>
              <w:t>L.     Otros Ingresos de Libre Disposición</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5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2.   Transferencias Federales Etiquetadas (2=A+B+C+D+E)</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$16,800,000.00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$17,472,000.00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$18,170,880.00</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$18,897,715.20</w:t>
            </w:r>
          </w:p>
          <w:p w:rsidR="003A6219" w:rsidRPr="00371277" w:rsidRDefault="003A6219" w:rsidP="00F1463C">
            <w:pPr>
              <w:jc w:val="right"/>
              <w:rPr>
                <w:rFonts w:ascii="Arial" w:hAnsi="Arial" w:cs="Arial"/>
                <w:b/>
                <w:bCs/>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Aportaciones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$15,800,000.00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$16,432,000.00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$17,089,280.00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p>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$17,772,851.20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B.     Convenios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C.     Fondos Distintos de Aportaciones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$1,000,000.00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$1,040,000.00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$1,081,600.00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$1,124,864.00</w:t>
            </w:r>
          </w:p>
          <w:p w:rsidR="003A6219" w:rsidRPr="00371277" w:rsidRDefault="003A6219" w:rsidP="00F1463C">
            <w:pPr>
              <w:jc w:val="right"/>
              <w:rPr>
                <w:rFonts w:ascii="Arial" w:hAnsi="Arial" w:cs="Arial"/>
                <w:color w:val="000000"/>
                <w:sz w:val="20"/>
                <w:szCs w:val="20"/>
                <w:lang w:eastAsia="es-MX"/>
              </w:rPr>
            </w:pP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D.     Transferencias, Subsidios y Subvenciones, y Pensiones y Jubilaciones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E.     Otras Transferencias Federales Etiquetadas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95"/>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3.   Ingresos Derivados de Financiamientos (3=A)</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A.     Ingresos Derivados de Financiamientos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5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4.   Total de Ingresos Proyectados (4=1+2+3)</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$53,282,910.00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$55,054,386.40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$57,256,561.86</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sz w:val="20"/>
                <w:szCs w:val="20"/>
                <w:lang w:eastAsia="es-MX"/>
              </w:rPr>
            </w:pPr>
          </w:p>
          <w:p w:rsidR="003A6219" w:rsidRPr="00371277" w:rsidRDefault="003A6219" w:rsidP="00F1463C">
            <w:pPr>
              <w:jc w:val="right"/>
              <w:rPr>
                <w:rFonts w:ascii="Arial" w:hAnsi="Arial" w:cs="Arial"/>
                <w:b/>
                <w:bCs/>
                <w:sz w:val="20"/>
                <w:szCs w:val="20"/>
                <w:lang w:eastAsia="es-MX"/>
              </w:rPr>
            </w:pPr>
            <w:r w:rsidRPr="00371277">
              <w:rPr>
                <w:rFonts w:ascii="Arial" w:hAnsi="Arial" w:cs="Arial"/>
                <w:b/>
                <w:bCs/>
                <w:sz w:val="20"/>
                <w:szCs w:val="20"/>
                <w:lang w:eastAsia="es-MX"/>
              </w:rPr>
              <w:t>$59,546,824.33</w:t>
            </w:r>
          </w:p>
          <w:p w:rsidR="003A6219" w:rsidRPr="00371277" w:rsidRDefault="003A6219" w:rsidP="00F1463C">
            <w:pPr>
              <w:jc w:val="right"/>
              <w:rPr>
                <w:rFonts w:ascii="Arial" w:hAnsi="Arial" w:cs="Arial"/>
                <w:b/>
                <w:bCs/>
                <w:sz w:val="20"/>
                <w:szCs w:val="20"/>
                <w:lang w:eastAsia="es-MX"/>
              </w:rPr>
            </w:pPr>
          </w:p>
        </w:tc>
      </w:tr>
      <w:tr w:rsidR="003A6219" w:rsidRPr="00371277" w:rsidTr="00F1463C">
        <w:trPr>
          <w:trHeight w:val="73"/>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Datos Informativos</w:t>
            </w:r>
          </w:p>
        </w:tc>
        <w:tc>
          <w:tcPr>
            <w:tcW w:w="1468"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c>
          <w:tcPr>
            <w:tcW w:w="1469" w:type="dxa"/>
            <w:tcBorders>
              <w:top w:val="nil"/>
              <w:left w:val="nil"/>
              <w:bottom w:val="single" w:sz="4"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c>
          <w:tcPr>
            <w:tcW w:w="1527" w:type="dxa"/>
            <w:tcBorders>
              <w:top w:val="nil"/>
              <w:left w:val="nil"/>
              <w:bottom w:val="single" w:sz="4"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 </w:t>
            </w: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1. Ingresos Derivados de Financiamientos con Fuente de Pago de Recursos de Libre Disposición</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528"/>
          <w:jc w:val="center"/>
        </w:trPr>
        <w:tc>
          <w:tcPr>
            <w:tcW w:w="3209" w:type="dxa"/>
            <w:tcBorders>
              <w:top w:val="nil"/>
              <w:left w:val="single" w:sz="8" w:space="0" w:color="auto"/>
              <w:bottom w:val="single" w:sz="4"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000000"/>
                <w:sz w:val="20"/>
                <w:szCs w:val="20"/>
                <w:lang w:eastAsia="es-MX"/>
              </w:rPr>
            </w:pPr>
            <w:r w:rsidRPr="00371277">
              <w:rPr>
                <w:rFonts w:ascii="Arial" w:hAnsi="Arial" w:cs="Arial"/>
                <w:color w:val="000000"/>
                <w:sz w:val="20"/>
                <w:szCs w:val="20"/>
                <w:lang w:eastAsia="es-MX"/>
              </w:rPr>
              <w:t>2. Ingresos derivados de Financiamientos con Fuente de Pago de Transferencias Federales Etiquetadas</w:t>
            </w:r>
          </w:p>
        </w:tc>
        <w:tc>
          <w:tcPr>
            <w:tcW w:w="1468"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469" w:type="dxa"/>
            <w:tcBorders>
              <w:top w:val="nil"/>
              <w:left w:val="nil"/>
              <w:bottom w:val="single" w:sz="4" w:space="0" w:color="auto"/>
              <w:right w:val="single" w:sz="4"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c>
          <w:tcPr>
            <w:tcW w:w="1527" w:type="dxa"/>
            <w:tcBorders>
              <w:top w:val="nil"/>
              <w:left w:val="nil"/>
              <w:bottom w:val="single" w:sz="4" w:space="0" w:color="auto"/>
              <w:right w:val="single" w:sz="8" w:space="0" w:color="auto"/>
            </w:tcBorders>
            <w:shd w:val="clear" w:color="auto" w:fill="auto"/>
            <w:vAlign w:val="center"/>
            <w:hideMark/>
          </w:tcPr>
          <w:p w:rsidR="003A6219" w:rsidRPr="00371277" w:rsidRDefault="003A6219" w:rsidP="00F1463C">
            <w:pPr>
              <w:jc w:val="right"/>
              <w:rPr>
                <w:rFonts w:ascii="Arial" w:hAnsi="Arial" w:cs="Arial"/>
                <w:color w:val="000000"/>
                <w:sz w:val="20"/>
                <w:szCs w:val="20"/>
                <w:lang w:eastAsia="es-MX"/>
              </w:rPr>
            </w:pPr>
            <w:r w:rsidRPr="00371277">
              <w:rPr>
                <w:rFonts w:ascii="Arial" w:hAnsi="Arial" w:cs="Arial"/>
                <w:color w:val="000000"/>
                <w:sz w:val="20"/>
                <w:szCs w:val="20"/>
                <w:lang w:eastAsia="es-MX"/>
              </w:rPr>
              <w:t>$0.00</w:t>
            </w:r>
          </w:p>
        </w:tc>
      </w:tr>
      <w:tr w:rsidR="003A6219" w:rsidRPr="00371277" w:rsidTr="00F1463C">
        <w:trPr>
          <w:trHeight w:val="264"/>
          <w:jc w:val="center"/>
        </w:trPr>
        <w:tc>
          <w:tcPr>
            <w:tcW w:w="3209" w:type="dxa"/>
            <w:tcBorders>
              <w:top w:val="nil"/>
              <w:left w:val="single" w:sz="8" w:space="0" w:color="auto"/>
              <w:bottom w:val="single" w:sz="4" w:space="0" w:color="auto"/>
              <w:right w:val="single" w:sz="4" w:space="0" w:color="auto"/>
            </w:tcBorders>
            <w:shd w:val="clear" w:color="000000" w:fill="D9D9D9"/>
            <w:vAlign w:val="center"/>
            <w:hideMark/>
          </w:tcPr>
          <w:p w:rsidR="003A6219" w:rsidRPr="00371277" w:rsidRDefault="003A6219" w:rsidP="00F1463C">
            <w:pPr>
              <w:rPr>
                <w:rFonts w:ascii="Arial" w:hAnsi="Arial" w:cs="Arial"/>
                <w:b/>
                <w:bCs/>
                <w:color w:val="000000"/>
                <w:sz w:val="20"/>
                <w:szCs w:val="20"/>
                <w:lang w:eastAsia="es-MX"/>
              </w:rPr>
            </w:pPr>
            <w:r w:rsidRPr="00371277">
              <w:rPr>
                <w:rFonts w:ascii="Arial" w:hAnsi="Arial" w:cs="Arial"/>
                <w:b/>
                <w:bCs/>
                <w:color w:val="000000"/>
                <w:sz w:val="20"/>
                <w:szCs w:val="20"/>
                <w:lang w:eastAsia="es-MX"/>
              </w:rPr>
              <w:t>3. Ingresos Derivados de Financiamiento (3 = 1 + 2)</w:t>
            </w:r>
          </w:p>
        </w:tc>
        <w:tc>
          <w:tcPr>
            <w:tcW w:w="1468"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469" w:type="dxa"/>
            <w:tcBorders>
              <w:top w:val="nil"/>
              <w:left w:val="nil"/>
              <w:bottom w:val="single" w:sz="4" w:space="0" w:color="auto"/>
              <w:right w:val="single" w:sz="4"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c>
          <w:tcPr>
            <w:tcW w:w="1527" w:type="dxa"/>
            <w:tcBorders>
              <w:top w:val="nil"/>
              <w:left w:val="nil"/>
              <w:bottom w:val="single" w:sz="4" w:space="0" w:color="auto"/>
              <w:right w:val="single" w:sz="8" w:space="0" w:color="auto"/>
            </w:tcBorders>
            <w:shd w:val="clear" w:color="000000" w:fill="D9D9D9"/>
            <w:vAlign w:val="center"/>
            <w:hideMark/>
          </w:tcPr>
          <w:p w:rsidR="003A6219" w:rsidRPr="00371277" w:rsidRDefault="003A6219" w:rsidP="00F1463C">
            <w:pPr>
              <w:jc w:val="right"/>
              <w:rPr>
                <w:rFonts w:ascii="Arial" w:hAnsi="Arial" w:cs="Arial"/>
                <w:b/>
                <w:bCs/>
                <w:color w:val="000000"/>
                <w:sz w:val="20"/>
                <w:szCs w:val="20"/>
                <w:lang w:eastAsia="es-MX"/>
              </w:rPr>
            </w:pPr>
            <w:r w:rsidRPr="00371277">
              <w:rPr>
                <w:rFonts w:ascii="Arial" w:hAnsi="Arial" w:cs="Arial"/>
                <w:b/>
                <w:bCs/>
                <w:color w:val="000000"/>
                <w:sz w:val="20"/>
                <w:szCs w:val="20"/>
                <w:lang w:eastAsia="es-MX"/>
              </w:rPr>
              <w:t>$0.00</w:t>
            </w:r>
          </w:p>
        </w:tc>
      </w:tr>
      <w:tr w:rsidR="003A6219" w:rsidRPr="00371277" w:rsidTr="00F1463C">
        <w:trPr>
          <w:trHeight w:val="190"/>
          <w:jc w:val="center"/>
        </w:trPr>
        <w:tc>
          <w:tcPr>
            <w:tcW w:w="3209" w:type="dxa"/>
            <w:tcBorders>
              <w:top w:val="nil"/>
              <w:left w:val="single" w:sz="8" w:space="0" w:color="auto"/>
              <w:bottom w:val="single" w:sz="8" w:space="0" w:color="auto"/>
              <w:right w:val="single" w:sz="4" w:space="0" w:color="auto"/>
            </w:tcBorders>
            <w:shd w:val="clear" w:color="000000" w:fill="F2F2F2"/>
            <w:vAlign w:val="center"/>
            <w:hideMark/>
          </w:tcPr>
          <w:p w:rsidR="003A6219" w:rsidRPr="00371277" w:rsidRDefault="003A6219" w:rsidP="00F1463C">
            <w:pPr>
              <w:rPr>
                <w:rFonts w:ascii="Arial" w:hAnsi="Arial" w:cs="Arial"/>
                <w:color w:val="F2F2F2"/>
                <w:sz w:val="20"/>
                <w:szCs w:val="20"/>
                <w:lang w:eastAsia="es-MX"/>
              </w:rPr>
            </w:pPr>
          </w:p>
        </w:tc>
        <w:tc>
          <w:tcPr>
            <w:tcW w:w="1468" w:type="dxa"/>
            <w:tcBorders>
              <w:top w:val="nil"/>
              <w:left w:val="nil"/>
              <w:bottom w:val="single" w:sz="8"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8"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469" w:type="dxa"/>
            <w:tcBorders>
              <w:top w:val="nil"/>
              <w:left w:val="nil"/>
              <w:bottom w:val="single" w:sz="8" w:space="0" w:color="auto"/>
              <w:right w:val="single" w:sz="4"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c>
          <w:tcPr>
            <w:tcW w:w="1527" w:type="dxa"/>
            <w:tcBorders>
              <w:top w:val="nil"/>
              <w:left w:val="nil"/>
              <w:bottom w:val="single" w:sz="8" w:space="0" w:color="auto"/>
              <w:right w:val="single" w:sz="8" w:space="0" w:color="auto"/>
            </w:tcBorders>
            <w:shd w:val="clear" w:color="000000" w:fill="F2F2F2"/>
            <w:vAlign w:val="center"/>
            <w:hideMark/>
          </w:tcPr>
          <w:p w:rsidR="003A6219" w:rsidRPr="00371277" w:rsidRDefault="003A6219" w:rsidP="00F1463C">
            <w:pPr>
              <w:jc w:val="right"/>
              <w:rPr>
                <w:rFonts w:ascii="Arial" w:hAnsi="Arial" w:cs="Arial"/>
                <w:color w:val="F2F2F2"/>
                <w:sz w:val="20"/>
                <w:szCs w:val="20"/>
                <w:lang w:eastAsia="es-MX"/>
              </w:rPr>
            </w:pPr>
            <w:r w:rsidRPr="00371277">
              <w:rPr>
                <w:rFonts w:ascii="Arial" w:hAnsi="Arial" w:cs="Arial"/>
                <w:color w:val="F2F2F2"/>
                <w:sz w:val="20"/>
                <w:szCs w:val="20"/>
                <w:lang w:eastAsia="es-MX"/>
              </w:rPr>
              <w:t>$0.00</w:t>
            </w:r>
          </w:p>
        </w:tc>
      </w:tr>
    </w:tbl>
    <w:p w:rsidR="003A6219" w:rsidRPr="00974BF2" w:rsidRDefault="003A6219" w:rsidP="003A6219">
      <w:pPr>
        <w:jc w:val="both"/>
        <w:rPr>
          <w:rFonts w:ascii="Arial" w:hAnsi="Arial" w:cs="Arial"/>
        </w:rPr>
      </w:pPr>
    </w:p>
    <w:p w:rsidR="003A6219" w:rsidRDefault="003A6219" w:rsidP="003A6219">
      <w:pPr>
        <w:jc w:val="both"/>
        <w:rPr>
          <w:rFonts w:ascii="Arial" w:hAnsi="Arial" w:cs="Arial"/>
          <w:b/>
        </w:rPr>
      </w:pPr>
      <w:r w:rsidRPr="004467B1">
        <w:rPr>
          <w:rFonts w:ascii="Arial" w:hAnsi="Arial" w:cs="Arial"/>
          <w:b/>
          <w:color w:val="000000"/>
        </w:rPr>
        <w:t xml:space="preserve">Artículo </w:t>
      </w:r>
      <w:r>
        <w:rPr>
          <w:rFonts w:ascii="Arial" w:hAnsi="Arial" w:cs="Arial"/>
          <w:b/>
          <w:color w:val="000000"/>
        </w:rPr>
        <w:t>8</w:t>
      </w:r>
      <w:r w:rsidRPr="004467B1">
        <w:rPr>
          <w:rFonts w:ascii="Arial" w:hAnsi="Arial" w:cs="Arial"/>
          <w:b/>
          <w:color w:val="000000"/>
        </w:rPr>
        <w:t>.</w:t>
      </w:r>
      <w:r>
        <w:rPr>
          <w:rFonts w:ascii="Arial" w:hAnsi="Arial" w:cs="Arial"/>
          <w:b/>
          <w:color w:val="000000"/>
        </w:rPr>
        <w:t>-</w:t>
      </w:r>
      <w:r>
        <w:rPr>
          <w:rFonts w:ascii="Arial" w:hAnsi="Arial" w:cs="Arial"/>
          <w:color w:val="000000"/>
        </w:rPr>
        <w:t xml:space="preserve"> </w:t>
      </w:r>
      <w:r>
        <w:rPr>
          <w:rFonts w:ascii="Arial" w:hAnsi="Arial" w:cs="Arial"/>
        </w:rPr>
        <w:t>Los resultados de ingresos para el ejercicio fiscal 2021 y ejercicios anteriores, se presentan a continuación:</w:t>
      </w:r>
    </w:p>
    <w:p w:rsidR="003A6219" w:rsidRPr="00371277" w:rsidRDefault="003A6219" w:rsidP="003A6219">
      <w:pPr>
        <w:rPr>
          <w:rFonts w:ascii="Arial" w:eastAsia="Calibri" w:hAnsi="Arial" w:cs="Arial"/>
          <w:b/>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4"/>
        <w:gridCol w:w="1458"/>
        <w:gridCol w:w="1746"/>
        <w:gridCol w:w="1750"/>
      </w:tblGrid>
      <w:tr w:rsidR="003A6219" w:rsidRPr="00371277" w:rsidTr="00F1463C">
        <w:trPr>
          <w:gridAfter w:val="3"/>
          <w:wAfter w:w="4954" w:type="dxa"/>
          <w:trHeight w:val="280"/>
          <w:jc w:val="center"/>
        </w:trPr>
        <w:tc>
          <w:tcPr>
            <w:tcW w:w="3974" w:type="dxa"/>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ENTIDAD PÚBLICA:</w:t>
            </w:r>
          </w:p>
        </w:tc>
      </w:tr>
      <w:tr w:rsidR="003A6219" w:rsidRPr="00371277" w:rsidTr="00F1463C">
        <w:trPr>
          <w:gridAfter w:val="3"/>
          <w:wAfter w:w="4954" w:type="dxa"/>
          <w:trHeight w:val="264"/>
          <w:jc w:val="center"/>
        </w:trPr>
        <w:tc>
          <w:tcPr>
            <w:tcW w:w="3974" w:type="dxa"/>
            <w:shd w:val="clear" w:color="000000" w:fill="808080"/>
            <w:vAlign w:val="center"/>
            <w:hideMark/>
          </w:tcPr>
          <w:p w:rsidR="003A6219" w:rsidRPr="00371277" w:rsidRDefault="003A6219" w:rsidP="00F1463C">
            <w:pPr>
              <w:jc w:val="center"/>
              <w:rPr>
                <w:rFonts w:ascii="Arial" w:hAnsi="Arial" w:cs="Arial"/>
                <w:b/>
                <w:bCs/>
                <w:color w:val="FFFFFF"/>
                <w:sz w:val="20"/>
                <w:szCs w:val="20"/>
                <w:lang w:eastAsia="es-MX"/>
              </w:rPr>
            </w:pPr>
            <w:r w:rsidRPr="00371277">
              <w:rPr>
                <w:rFonts w:ascii="Arial" w:hAnsi="Arial" w:cs="Arial"/>
                <w:b/>
                <w:bCs/>
                <w:color w:val="FFFFFF"/>
                <w:sz w:val="20"/>
                <w:szCs w:val="20"/>
                <w:lang w:eastAsia="es-MX"/>
              </w:rPr>
              <w:t>EJERCICIO FISCAL:</w:t>
            </w:r>
          </w:p>
        </w:tc>
      </w:tr>
      <w:tr w:rsidR="003A6219" w:rsidRPr="00371277" w:rsidTr="00F1463C">
        <w:trPr>
          <w:trHeight w:val="382"/>
          <w:jc w:val="center"/>
        </w:trPr>
        <w:tc>
          <w:tcPr>
            <w:tcW w:w="3974" w:type="dxa"/>
            <w:shd w:val="clear" w:color="000000" w:fill="BFBFBF"/>
            <w:noWrap/>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Concepto</w:t>
            </w:r>
          </w:p>
        </w:tc>
        <w:tc>
          <w:tcPr>
            <w:tcW w:w="1458" w:type="dxa"/>
            <w:shd w:val="clear" w:color="000000" w:fill="BFBFBF"/>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2018</w:t>
            </w:r>
          </w:p>
        </w:tc>
        <w:tc>
          <w:tcPr>
            <w:tcW w:w="1746" w:type="dxa"/>
            <w:shd w:val="clear" w:color="000000" w:fill="BFBFBF"/>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2019</w:t>
            </w:r>
          </w:p>
        </w:tc>
        <w:tc>
          <w:tcPr>
            <w:tcW w:w="1750" w:type="dxa"/>
            <w:shd w:val="clear" w:color="000000" w:fill="BFBFBF"/>
            <w:vAlign w:val="center"/>
            <w:hideMark/>
          </w:tcPr>
          <w:p w:rsidR="003A6219" w:rsidRPr="00371277" w:rsidRDefault="003A6219" w:rsidP="00F1463C">
            <w:pPr>
              <w:jc w:val="center"/>
              <w:rPr>
                <w:rFonts w:ascii="Arial" w:hAnsi="Arial" w:cs="Arial"/>
                <w:b/>
                <w:bCs/>
                <w:sz w:val="20"/>
                <w:szCs w:val="20"/>
                <w:lang w:eastAsia="es-MX"/>
              </w:rPr>
            </w:pPr>
            <w:r w:rsidRPr="00371277">
              <w:rPr>
                <w:rFonts w:ascii="Arial" w:hAnsi="Arial" w:cs="Arial"/>
                <w:b/>
                <w:bCs/>
                <w:sz w:val="20"/>
                <w:szCs w:val="20"/>
                <w:lang w:eastAsia="es-MX"/>
              </w:rPr>
              <w:t>2020</w:t>
            </w:r>
          </w:p>
        </w:tc>
      </w:tr>
      <w:tr w:rsidR="003A6219" w:rsidRPr="00371277" w:rsidTr="00F1463C">
        <w:trPr>
          <w:trHeight w:val="528"/>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1. Ingresos de Libre Disposición (1=A+B+C+D+E+F+G+H+I+J+K+L)</w:t>
            </w:r>
          </w:p>
        </w:tc>
        <w:tc>
          <w:tcPr>
            <w:tcW w:w="1458" w:type="dxa"/>
            <w:shd w:val="clear" w:color="000000" w:fill="D9D9D9"/>
            <w:vAlign w:val="center"/>
            <w:hideMark/>
          </w:tcPr>
          <w:p w:rsidR="003A6219" w:rsidRPr="00371277" w:rsidRDefault="003A6219" w:rsidP="00F1463C">
            <w:pPr>
              <w:jc w:val="right"/>
              <w:rPr>
                <w:rFonts w:ascii="Calibri" w:hAnsi="Calibri" w:cs="Arial"/>
                <w:b/>
                <w:bCs/>
                <w:sz w:val="20"/>
                <w:szCs w:val="20"/>
                <w:lang w:eastAsia="es-MX"/>
              </w:rPr>
            </w:pPr>
            <w:r w:rsidRPr="00371277">
              <w:rPr>
                <w:rFonts w:ascii="Calibri" w:hAnsi="Calibri" w:cs="Arial"/>
                <w:b/>
                <w:bCs/>
                <w:sz w:val="20"/>
                <w:szCs w:val="20"/>
                <w:lang w:eastAsia="es-MX"/>
              </w:rPr>
              <w:t>$29,104,141.49</w:t>
            </w:r>
          </w:p>
        </w:tc>
        <w:tc>
          <w:tcPr>
            <w:tcW w:w="1746" w:type="dxa"/>
            <w:shd w:val="clear" w:color="000000" w:fill="D9D9D9"/>
            <w:vAlign w:val="center"/>
            <w:hideMark/>
          </w:tcPr>
          <w:p w:rsidR="003A6219" w:rsidRPr="00371277" w:rsidRDefault="003A6219" w:rsidP="00F1463C">
            <w:pPr>
              <w:jc w:val="right"/>
              <w:rPr>
                <w:rFonts w:ascii="Calibri" w:hAnsi="Calibri" w:cs="Arial"/>
                <w:b/>
                <w:bCs/>
                <w:sz w:val="20"/>
                <w:szCs w:val="20"/>
                <w:lang w:eastAsia="es-MX"/>
              </w:rPr>
            </w:pPr>
            <w:r w:rsidRPr="00371277">
              <w:rPr>
                <w:rFonts w:ascii="Calibri" w:hAnsi="Calibri" w:cs="Arial"/>
                <w:b/>
                <w:bCs/>
                <w:sz w:val="20"/>
                <w:szCs w:val="20"/>
                <w:lang w:eastAsia="es-MX"/>
              </w:rPr>
              <w:t>$33,016,443.35</w:t>
            </w:r>
          </w:p>
          <w:p w:rsidR="003A6219" w:rsidRPr="00371277" w:rsidRDefault="003A6219" w:rsidP="00F1463C">
            <w:pPr>
              <w:jc w:val="right"/>
              <w:rPr>
                <w:rFonts w:ascii="Calibri" w:hAnsi="Calibri" w:cs="Arial"/>
                <w:b/>
                <w:bCs/>
                <w:sz w:val="20"/>
                <w:szCs w:val="20"/>
                <w:lang w:eastAsia="es-MX"/>
              </w:rPr>
            </w:pPr>
          </w:p>
        </w:tc>
        <w:tc>
          <w:tcPr>
            <w:tcW w:w="1750" w:type="dxa"/>
            <w:shd w:val="clear" w:color="000000" w:fill="D9D9D9"/>
            <w:vAlign w:val="center"/>
            <w:hideMark/>
          </w:tcPr>
          <w:p w:rsidR="003A6219" w:rsidRPr="00371277" w:rsidRDefault="003A6219" w:rsidP="00F1463C">
            <w:pPr>
              <w:jc w:val="right"/>
              <w:rPr>
                <w:rFonts w:ascii="Calibri" w:hAnsi="Calibri" w:cs="Arial"/>
                <w:b/>
                <w:bCs/>
                <w:sz w:val="20"/>
                <w:szCs w:val="20"/>
                <w:lang w:eastAsia="es-MX"/>
              </w:rPr>
            </w:pPr>
            <w:r w:rsidRPr="00371277">
              <w:rPr>
                <w:rFonts w:ascii="Calibri" w:hAnsi="Calibri" w:cs="Arial"/>
                <w:b/>
                <w:bCs/>
                <w:sz w:val="20"/>
                <w:szCs w:val="20"/>
                <w:lang w:eastAsia="es-MX"/>
              </w:rPr>
              <w:t>$33,823,068.79</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Impuestos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$2,845,194.19</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$3,143,772.84</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$3,141,632.95</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B.     Cuotas y Aportaciones de Seguridad Social</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C.     Contribuciones de Mejoras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D.     Derechos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$348,262.00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$421,804.55</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$800,582.18</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E.     Productos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$97,171.66</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$271,289.64</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$25,965.00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F.     Aprovechamientos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$217,419.88</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$131,335.30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$669,373.00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G.     Ingresos por Venta de Bienes, Prestación de Servicios y Otros Ingresos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H.     Participaciones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$25,596,093.76</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$29,048,241.02</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$29,185,515.66</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I.      Incentivos Derivados de la Colaboración Fiscal</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 xml:space="preserve">J.      Transferencias </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K.     Convenios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L.     Otros Ingresos de Libre Disposición</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96"/>
          <w:jc w:val="center"/>
        </w:trPr>
        <w:tc>
          <w:tcPr>
            <w:tcW w:w="3974" w:type="dxa"/>
            <w:shd w:val="clear" w:color="000000" w:fill="F2F2F2"/>
            <w:vAlign w:val="center"/>
            <w:hideMark/>
          </w:tcPr>
          <w:p w:rsidR="003A6219" w:rsidRPr="00371277" w:rsidRDefault="003A6219" w:rsidP="00F1463C">
            <w:pPr>
              <w:rPr>
                <w:rFonts w:ascii="Arial" w:hAnsi="Arial" w:cs="Arial"/>
                <w:color w:val="F2F2F2"/>
                <w:sz w:val="20"/>
                <w:szCs w:val="20"/>
                <w:lang w:eastAsia="es-MX"/>
              </w:rPr>
            </w:pPr>
            <w:r w:rsidRPr="00371277">
              <w:rPr>
                <w:rFonts w:ascii="Arial" w:hAnsi="Arial" w:cs="Arial"/>
                <w:color w:val="F2F2F2"/>
                <w:sz w:val="20"/>
                <w:szCs w:val="20"/>
                <w:lang w:eastAsia="es-MX"/>
              </w:rPr>
              <w:t>.</w:t>
            </w:r>
          </w:p>
        </w:tc>
        <w:tc>
          <w:tcPr>
            <w:tcW w:w="1458"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46"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50"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r>
      <w:tr w:rsidR="003A6219" w:rsidRPr="00371277" w:rsidTr="00F1463C">
        <w:trPr>
          <w:trHeight w:val="576"/>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2. Transferencias Federales Etiquetadas</w:t>
            </w:r>
            <w:r w:rsidRPr="00371277">
              <w:rPr>
                <w:rFonts w:ascii="Arial" w:hAnsi="Arial" w:cs="Arial"/>
                <w:b/>
                <w:bCs/>
                <w:sz w:val="20"/>
                <w:szCs w:val="20"/>
                <w:vertAlign w:val="superscript"/>
                <w:lang w:eastAsia="es-MX"/>
              </w:rPr>
              <w:t xml:space="preserve"> </w:t>
            </w:r>
            <w:r w:rsidRPr="00371277">
              <w:rPr>
                <w:rFonts w:ascii="Arial" w:hAnsi="Arial" w:cs="Arial"/>
                <w:b/>
                <w:bCs/>
                <w:sz w:val="20"/>
                <w:szCs w:val="20"/>
                <w:lang w:eastAsia="es-MX"/>
              </w:rPr>
              <w:t>(2=A+B+C+D+E)</w:t>
            </w:r>
          </w:p>
        </w:tc>
        <w:tc>
          <w:tcPr>
            <w:tcW w:w="1458"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$38,648,161.93</w:t>
            </w:r>
          </w:p>
        </w:tc>
        <w:tc>
          <w:tcPr>
            <w:tcW w:w="1746"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$14,914,739.16</w:t>
            </w:r>
          </w:p>
        </w:tc>
        <w:tc>
          <w:tcPr>
            <w:tcW w:w="1750"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$23,874,251.23</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Aportaciones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$12,974,688.67</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$14,914,739.16</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$14,583,282.23</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B.     Convenios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C.     Fondos Distintos de Aportaciones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$25,673,473.26</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$9,290,969.00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D.     Transferencias, Subsidios y Subvenciones, y Pensiones y Jubilaciones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E.     Otras Transferencias Federales Etiquetadas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73"/>
          <w:jc w:val="center"/>
        </w:trPr>
        <w:tc>
          <w:tcPr>
            <w:tcW w:w="3974" w:type="dxa"/>
            <w:shd w:val="clear" w:color="000000" w:fill="F2F2F2"/>
            <w:vAlign w:val="center"/>
            <w:hideMark/>
          </w:tcPr>
          <w:p w:rsidR="003A6219" w:rsidRPr="00371277" w:rsidRDefault="003A6219" w:rsidP="00F1463C">
            <w:pPr>
              <w:rPr>
                <w:rFonts w:ascii="Arial" w:hAnsi="Arial" w:cs="Arial"/>
                <w:color w:val="F2F2F2"/>
                <w:sz w:val="20"/>
                <w:szCs w:val="20"/>
                <w:lang w:eastAsia="es-MX"/>
              </w:rPr>
            </w:pPr>
            <w:r w:rsidRPr="00371277">
              <w:rPr>
                <w:rFonts w:ascii="Arial" w:hAnsi="Arial" w:cs="Arial"/>
                <w:color w:val="F2F2F2"/>
                <w:sz w:val="20"/>
                <w:szCs w:val="20"/>
                <w:lang w:eastAsia="es-MX"/>
              </w:rPr>
              <w:t>.</w:t>
            </w:r>
          </w:p>
        </w:tc>
        <w:tc>
          <w:tcPr>
            <w:tcW w:w="1458"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46"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50"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r>
      <w:tr w:rsidR="003A6219" w:rsidRPr="00371277" w:rsidTr="00F1463C">
        <w:trPr>
          <w:trHeight w:val="264"/>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3. Ingresos Derivados de Financiamientos (3=A)</w:t>
            </w:r>
          </w:p>
        </w:tc>
        <w:tc>
          <w:tcPr>
            <w:tcW w:w="1458"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$0.00</w:t>
            </w:r>
          </w:p>
        </w:tc>
        <w:tc>
          <w:tcPr>
            <w:tcW w:w="1746"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$0.00</w:t>
            </w:r>
          </w:p>
        </w:tc>
        <w:tc>
          <w:tcPr>
            <w:tcW w:w="1750"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$0.00</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A. Ingresos Derivados de Financiamientos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264"/>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4. Total de Resultados de Ingresos (4=1+2+3)</w:t>
            </w:r>
          </w:p>
        </w:tc>
        <w:tc>
          <w:tcPr>
            <w:tcW w:w="1458"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$67,752,303.42</w:t>
            </w:r>
          </w:p>
        </w:tc>
        <w:tc>
          <w:tcPr>
            <w:tcW w:w="1746"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$47,931,179.51</w:t>
            </w:r>
          </w:p>
        </w:tc>
        <w:tc>
          <w:tcPr>
            <w:tcW w:w="1750" w:type="dxa"/>
            <w:shd w:val="clear" w:color="000000" w:fill="D9D9D9"/>
            <w:vAlign w:val="center"/>
            <w:hideMark/>
          </w:tcPr>
          <w:p w:rsidR="003A6219" w:rsidRPr="00371277" w:rsidRDefault="003A6219" w:rsidP="00F1463C">
            <w:pPr>
              <w:jc w:val="right"/>
              <w:rPr>
                <w:rFonts w:ascii="Calibri" w:hAnsi="Calibri" w:cs="Arial"/>
                <w:b/>
                <w:bCs/>
                <w:sz w:val="18"/>
                <w:szCs w:val="18"/>
                <w:lang w:eastAsia="es-MX"/>
              </w:rPr>
            </w:pPr>
            <w:r w:rsidRPr="00371277">
              <w:rPr>
                <w:rFonts w:ascii="Calibri" w:hAnsi="Calibri" w:cs="Arial"/>
                <w:b/>
                <w:bCs/>
                <w:sz w:val="18"/>
                <w:szCs w:val="18"/>
                <w:lang w:eastAsia="es-MX"/>
              </w:rPr>
              <w:t>$57,697,320.02</w:t>
            </w:r>
          </w:p>
        </w:tc>
      </w:tr>
      <w:tr w:rsidR="003A6219" w:rsidRPr="00371277" w:rsidTr="00F1463C">
        <w:trPr>
          <w:trHeight w:val="264"/>
          <w:jc w:val="center"/>
        </w:trPr>
        <w:tc>
          <w:tcPr>
            <w:tcW w:w="3974" w:type="dxa"/>
            <w:shd w:val="clear" w:color="000000" w:fill="F2F2F2"/>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Datos Informativos</w:t>
            </w:r>
          </w:p>
        </w:tc>
        <w:tc>
          <w:tcPr>
            <w:tcW w:w="1458" w:type="dxa"/>
            <w:shd w:val="clear" w:color="000000" w:fill="F2F2F2"/>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 </w:t>
            </w:r>
          </w:p>
        </w:tc>
        <w:tc>
          <w:tcPr>
            <w:tcW w:w="1746" w:type="dxa"/>
            <w:shd w:val="clear" w:color="000000" w:fill="F2F2F2"/>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 </w:t>
            </w:r>
          </w:p>
        </w:tc>
        <w:tc>
          <w:tcPr>
            <w:tcW w:w="1750" w:type="dxa"/>
            <w:shd w:val="clear" w:color="000000" w:fill="F2F2F2"/>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 </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1. Ingresos Derivados de Financiamientos con Fuente de Pago de Recursos de Libre Disposición</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528"/>
          <w:jc w:val="center"/>
        </w:trPr>
        <w:tc>
          <w:tcPr>
            <w:tcW w:w="3974" w:type="dxa"/>
            <w:shd w:val="clear" w:color="000000" w:fill="F2F2F2"/>
            <w:vAlign w:val="center"/>
            <w:hideMark/>
          </w:tcPr>
          <w:p w:rsidR="003A6219" w:rsidRPr="00371277" w:rsidRDefault="003A6219" w:rsidP="00F1463C">
            <w:pPr>
              <w:rPr>
                <w:rFonts w:ascii="Arial" w:hAnsi="Arial" w:cs="Arial"/>
                <w:sz w:val="20"/>
                <w:szCs w:val="20"/>
                <w:lang w:eastAsia="es-MX"/>
              </w:rPr>
            </w:pPr>
            <w:r w:rsidRPr="00371277">
              <w:rPr>
                <w:rFonts w:ascii="Arial" w:hAnsi="Arial" w:cs="Arial"/>
                <w:sz w:val="20"/>
                <w:szCs w:val="20"/>
                <w:lang w:eastAsia="es-MX"/>
              </w:rPr>
              <w:t>2. Ingresos derivados de Financiamientos con Fuente de Pago de Transferencias Federales Etiquetadas</w:t>
            </w:r>
          </w:p>
        </w:tc>
        <w:tc>
          <w:tcPr>
            <w:tcW w:w="1458"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auto" w:fill="auto"/>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528"/>
          <w:jc w:val="center"/>
        </w:trPr>
        <w:tc>
          <w:tcPr>
            <w:tcW w:w="3974" w:type="dxa"/>
            <w:shd w:val="clear" w:color="000000" w:fill="D9D9D9"/>
            <w:vAlign w:val="center"/>
            <w:hideMark/>
          </w:tcPr>
          <w:p w:rsidR="003A6219" w:rsidRPr="00371277" w:rsidRDefault="003A6219" w:rsidP="00F1463C">
            <w:pPr>
              <w:rPr>
                <w:rFonts w:ascii="Arial" w:hAnsi="Arial" w:cs="Arial"/>
                <w:b/>
                <w:bCs/>
                <w:sz w:val="20"/>
                <w:szCs w:val="20"/>
                <w:lang w:eastAsia="es-MX"/>
              </w:rPr>
            </w:pPr>
            <w:r w:rsidRPr="00371277">
              <w:rPr>
                <w:rFonts w:ascii="Arial" w:hAnsi="Arial" w:cs="Arial"/>
                <w:b/>
                <w:bCs/>
                <w:sz w:val="20"/>
                <w:szCs w:val="20"/>
                <w:lang w:eastAsia="es-MX"/>
              </w:rPr>
              <w:t>3. Ingresos Derivados de Financiamiento (3 = 1 + 2)</w:t>
            </w:r>
          </w:p>
        </w:tc>
        <w:tc>
          <w:tcPr>
            <w:tcW w:w="1458" w:type="dxa"/>
            <w:shd w:val="clear" w:color="000000" w:fill="D9D9D9"/>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46" w:type="dxa"/>
            <w:shd w:val="clear" w:color="000000" w:fill="D9D9D9"/>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c>
          <w:tcPr>
            <w:tcW w:w="1750" w:type="dxa"/>
            <w:shd w:val="clear" w:color="000000" w:fill="D9D9D9"/>
            <w:vAlign w:val="center"/>
            <w:hideMark/>
          </w:tcPr>
          <w:p w:rsidR="003A6219" w:rsidRPr="00371277" w:rsidRDefault="003A6219" w:rsidP="00F1463C">
            <w:pPr>
              <w:jc w:val="right"/>
              <w:rPr>
                <w:rFonts w:ascii="Calibri" w:hAnsi="Calibri" w:cs="Arial"/>
                <w:sz w:val="18"/>
                <w:szCs w:val="18"/>
                <w:lang w:eastAsia="es-MX"/>
              </w:rPr>
            </w:pPr>
            <w:r w:rsidRPr="00371277">
              <w:rPr>
                <w:rFonts w:ascii="Calibri" w:hAnsi="Calibri" w:cs="Arial"/>
                <w:sz w:val="18"/>
                <w:szCs w:val="18"/>
                <w:lang w:eastAsia="es-MX"/>
              </w:rPr>
              <w:t>$0.00</w:t>
            </w:r>
          </w:p>
        </w:tc>
      </w:tr>
      <w:tr w:rsidR="003A6219" w:rsidRPr="00371277" w:rsidTr="00F1463C">
        <w:trPr>
          <w:trHeight w:val="73"/>
          <w:jc w:val="center"/>
        </w:trPr>
        <w:tc>
          <w:tcPr>
            <w:tcW w:w="3974" w:type="dxa"/>
            <w:shd w:val="clear" w:color="000000" w:fill="F2F2F2"/>
            <w:vAlign w:val="center"/>
            <w:hideMark/>
          </w:tcPr>
          <w:p w:rsidR="003A6219" w:rsidRPr="00371277" w:rsidRDefault="003A6219" w:rsidP="00F1463C">
            <w:pPr>
              <w:rPr>
                <w:rFonts w:ascii="Arial" w:hAnsi="Arial" w:cs="Arial"/>
                <w:color w:val="F2F2F2"/>
                <w:sz w:val="16"/>
                <w:szCs w:val="16"/>
                <w:lang w:eastAsia="es-MX"/>
              </w:rPr>
            </w:pPr>
          </w:p>
        </w:tc>
        <w:tc>
          <w:tcPr>
            <w:tcW w:w="1458"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46"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c>
          <w:tcPr>
            <w:tcW w:w="1750" w:type="dxa"/>
            <w:shd w:val="clear" w:color="000000" w:fill="F2F2F2"/>
            <w:vAlign w:val="center"/>
            <w:hideMark/>
          </w:tcPr>
          <w:p w:rsidR="003A6219" w:rsidRPr="00371277" w:rsidRDefault="003A6219" w:rsidP="00F1463C">
            <w:pPr>
              <w:jc w:val="right"/>
              <w:rPr>
                <w:rFonts w:ascii="Calibri" w:hAnsi="Calibri" w:cs="Arial"/>
                <w:color w:val="F2F2F2"/>
                <w:sz w:val="18"/>
                <w:szCs w:val="18"/>
                <w:lang w:eastAsia="es-MX"/>
              </w:rPr>
            </w:pPr>
            <w:r w:rsidRPr="00371277">
              <w:rPr>
                <w:rFonts w:ascii="Calibri" w:hAnsi="Calibri" w:cs="Arial"/>
                <w:color w:val="F2F2F2"/>
                <w:sz w:val="18"/>
                <w:szCs w:val="18"/>
                <w:lang w:eastAsia="es-MX"/>
              </w:rPr>
              <w:t>$0.00</w:t>
            </w:r>
          </w:p>
        </w:tc>
      </w:tr>
    </w:tbl>
    <w:p w:rsidR="003A6219" w:rsidRDefault="003A6219" w:rsidP="003A6219">
      <w:pPr>
        <w:jc w:val="center"/>
        <w:rPr>
          <w:rFonts w:ascii="Arial" w:hAnsi="Arial" w:cs="Arial"/>
          <w:b/>
          <w:bCs/>
          <w:lang w:val="en-US"/>
        </w:rPr>
      </w:pPr>
    </w:p>
    <w:p w:rsidR="003A6219" w:rsidRDefault="003A6219" w:rsidP="003A6219">
      <w:pPr>
        <w:jc w:val="center"/>
        <w:rPr>
          <w:rFonts w:ascii="Arial" w:hAnsi="Arial" w:cs="Arial"/>
          <w:b/>
          <w:color w:val="000000"/>
        </w:rPr>
      </w:pPr>
    </w:p>
    <w:p w:rsidR="003A6219" w:rsidRDefault="003A6219" w:rsidP="003A6219">
      <w:pPr>
        <w:jc w:val="center"/>
        <w:rPr>
          <w:rFonts w:ascii="Arial" w:hAnsi="Arial" w:cs="Arial"/>
          <w:b/>
          <w:color w:val="000000"/>
        </w:rPr>
      </w:pPr>
    </w:p>
    <w:p w:rsidR="003A6219" w:rsidRPr="00E322DE" w:rsidRDefault="003A6219" w:rsidP="003A6219">
      <w:pPr>
        <w:jc w:val="center"/>
        <w:rPr>
          <w:rFonts w:ascii="Arial" w:hAnsi="Arial" w:cs="Arial"/>
          <w:color w:val="FF0000"/>
        </w:rPr>
      </w:pPr>
    </w:p>
    <w:p w:rsidR="003A6219" w:rsidRDefault="003A6219" w:rsidP="00F87B89">
      <w:pPr>
        <w:ind w:right="48"/>
        <w:jc w:val="both"/>
      </w:pPr>
    </w:p>
    <w:sectPr w:rsidR="003A6219" w:rsidSect="006E0974">
      <w:headerReference w:type="default" r:id="rId7"/>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AD1" w:rsidRDefault="00FE3AD1" w:rsidP="00530C8A">
      <w:r>
        <w:separator/>
      </w:r>
    </w:p>
  </w:endnote>
  <w:endnote w:type="continuationSeparator" w:id="0">
    <w:p w:rsidR="00FE3AD1" w:rsidRDefault="00FE3AD1"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AD1" w:rsidRDefault="00FE3AD1" w:rsidP="00530C8A">
      <w:r>
        <w:separator/>
      </w:r>
    </w:p>
  </w:footnote>
  <w:footnote w:type="continuationSeparator" w:id="0">
    <w:p w:rsidR="00FE3AD1" w:rsidRDefault="00FE3AD1"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6CE" w:rsidRPr="00530C8A" w:rsidRDefault="002666CE"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2666CE" w:rsidRPr="00530C8A" w:rsidRDefault="002666CE"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2666CE" w:rsidRPr="00B713E2" w:rsidRDefault="002666CE"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2666CE" w:rsidRDefault="002666CE" w:rsidP="00530C8A">
    <w:pPr>
      <w:pStyle w:val="Encabezado"/>
      <w:tabs>
        <w:tab w:val="left" w:pos="5040"/>
      </w:tabs>
      <w:jc w:val="center"/>
      <w:rPr>
        <w:rFonts w:cs="Arial"/>
        <w:bCs/>
      </w:rPr>
    </w:pPr>
  </w:p>
  <w:p w:rsidR="002666CE" w:rsidRPr="00530C8A" w:rsidRDefault="002666CE"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abstractNum w:abstractNumId="10"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7"/>
  </w:num>
  <w:num w:numId="4">
    <w:abstractNumId w:val="10"/>
  </w:num>
  <w:num w:numId="5">
    <w:abstractNumId w:val="8"/>
  </w:num>
  <w:num w:numId="6">
    <w:abstractNumId w:val="3"/>
  </w:num>
  <w:num w:numId="7">
    <w:abstractNumId w:val="1"/>
  </w:num>
  <w:num w:numId="8">
    <w:abstractNumId w:val="13"/>
  </w:num>
  <w:num w:numId="9">
    <w:abstractNumId w:val="11"/>
  </w:num>
  <w:num w:numId="10">
    <w:abstractNumId w:val="6"/>
  </w:num>
  <w:num w:numId="11">
    <w:abstractNumId w:val="2"/>
  </w:num>
  <w:num w:numId="12">
    <w:abstractNumId w:val="12"/>
  </w:num>
  <w:num w:numId="13">
    <w:abstractNumId w:val="4"/>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41EBE"/>
    <w:rsid w:val="00065006"/>
    <w:rsid w:val="0009359E"/>
    <w:rsid w:val="000936C3"/>
    <w:rsid w:val="000B57CE"/>
    <w:rsid w:val="00101247"/>
    <w:rsid w:val="001366EA"/>
    <w:rsid w:val="00194E82"/>
    <w:rsid w:val="001B3477"/>
    <w:rsid w:val="002522EC"/>
    <w:rsid w:val="002666CE"/>
    <w:rsid w:val="00313237"/>
    <w:rsid w:val="003508F5"/>
    <w:rsid w:val="003A6219"/>
    <w:rsid w:val="003E5D84"/>
    <w:rsid w:val="004018C4"/>
    <w:rsid w:val="00424B1D"/>
    <w:rsid w:val="00437663"/>
    <w:rsid w:val="00456AC8"/>
    <w:rsid w:val="004936D7"/>
    <w:rsid w:val="00493C3B"/>
    <w:rsid w:val="004A172C"/>
    <w:rsid w:val="004E4863"/>
    <w:rsid w:val="004F3777"/>
    <w:rsid w:val="00510F05"/>
    <w:rsid w:val="0051608A"/>
    <w:rsid w:val="005217F6"/>
    <w:rsid w:val="00530C8A"/>
    <w:rsid w:val="005479B4"/>
    <w:rsid w:val="005741F4"/>
    <w:rsid w:val="005B0418"/>
    <w:rsid w:val="005D3F5E"/>
    <w:rsid w:val="005F41D0"/>
    <w:rsid w:val="006175C9"/>
    <w:rsid w:val="00624800"/>
    <w:rsid w:val="00646050"/>
    <w:rsid w:val="00663845"/>
    <w:rsid w:val="0066478C"/>
    <w:rsid w:val="00665117"/>
    <w:rsid w:val="006730C7"/>
    <w:rsid w:val="00675F9D"/>
    <w:rsid w:val="00676B13"/>
    <w:rsid w:val="006E0974"/>
    <w:rsid w:val="007059D5"/>
    <w:rsid w:val="007A35E4"/>
    <w:rsid w:val="008579CA"/>
    <w:rsid w:val="0086777A"/>
    <w:rsid w:val="008F3CA0"/>
    <w:rsid w:val="00932514"/>
    <w:rsid w:val="00955680"/>
    <w:rsid w:val="00975F7F"/>
    <w:rsid w:val="00A2014E"/>
    <w:rsid w:val="00A26E4C"/>
    <w:rsid w:val="00A46102"/>
    <w:rsid w:val="00A7252C"/>
    <w:rsid w:val="00B87148"/>
    <w:rsid w:val="00BA7AEC"/>
    <w:rsid w:val="00C334E0"/>
    <w:rsid w:val="00CA3BEF"/>
    <w:rsid w:val="00D24BE0"/>
    <w:rsid w:val="00D54590"/>
    <w:rsid w:val="00D55793"/>
    <w:rsid w:val="00D559EF"/>
    <w:rsid w:val="00D56848"/>
    <w:rsid w:val="00DB7730"/>
    <w:rsid w:val="00E066F2"/>
    <w:rsid w:val="00ED0348"/>
    <w:rsid w:val="00ED2CBF"/>
    <w:rsid w:val="00F22888"/>
    <w:rsid w:val="00F6799B"/>
    <w:rsid w:val="00F737C6"/>
    <w:rsid w:val="00F84488"/>
    <w:rsid w:val="00F87B89"/>
    <w:rsid w:val="00F918A3"/>
    <w:rsid w:val="00FE3AD1"/>
    <w:rsid w:val="00FF5C2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uiPriority w:val="9"/>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E5D84"/>
    <w:rPr>
      <w:rFonts w:ascii="Arial" w:eastAsia="Calibri" w:hAnsi="Arial" w:cs="Times New Roman"/>
      <w:b/>
      <w:sz w:val="36"/>
      <w:szCs w:val="20"/>
      <w:lang w:val="es-MX" w:eastAsia="es-ES"/>
    </w:rPr>
  </w:style>
  <w:style w:type="paragraph" w:styleId="Ttulo">
    <w:name w:val="Title"/>
    <w:basedOn w:val="Normal"/>
    <w:link w:val="TtuloCar"/>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E5D84"/>
    <w:rPr>
      <w:rFonts w:ascii="Tahoma" w:eastAsia="Calibri" w:hAnsi="Tahoma" w:cs="Tahoma"/>
      <w:sz w:val="16"/>
      <w:szCs w:val="16"/>
      <w:lang w:val="es-MX" w:eastAsia="es-ES"/>
    </w:rPr>
  </w:style>
  <w:style w:type="paragraph" w:customStyle="1" w:styleId="Prrafodelista1">
    <w:name w:val="Párrafo de lista1"/>
    <w:basedOn w:val="Normal"/>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E5D84"/>
    <w:rPr>
      <w:rFonts w:ascii="Arial" w:eastAsia="Calibri" w:hAnsi="Arial" w:cs="Times New Roman"/>
      <w:b/>
      <w:bCs/>
      <w:sz w:val="20"/>
      <w:szCs w:val="20"/>
      <w:lang w:val="es-MX" w:eastAsia="es-ES"/>
    </w:rPr>
  </w:style>
  <w:style w:type="table" w:styleId="Tablaconcuadrcula">
    <w:name w:val="Table Grid"/>
    <w:basedOn w:val="Tablanormal"/>
    <w:uiPriority w:val="3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E5D84"/>
    <w:pPr>
      <w:jc w:val="center"/>
    </w:pPr>
    <w:rPr>
      <w:rFonts w:ascii="Arial" w:hAnsi="Arial"/>
      <w:b/>
      <w:bCs/>
    </w:rPr>
  </w:style>
  <w:style w:type="character" w:customStyle="1" w:styleId="SubttuloCar">
    <w:name w:val="Subtítulo Car"/>
    <w:basedOn w:val="Fuentedeprrafopredeter"/>
    <w:link w:val="Subttulo"/>
    <w:rsid w:val="003E5D84"/>
    <w:rPr>
      <w:rFonts w:ascii="Arial" w:eastAsia="Times New Roman" w:hAnsi="Arial" w:cs="Times New Roman"/>
      <w:b/>
      <w:bCs/>
      <w:sz w:val="24"/>
      <w:szCs w:val="24"/>
      <w:lang w:val="es-ES" w:eastAsia="es-ES"/>
    </w:rPr>
  </w:style>
  <w:style w:type="paragraph" w:customStyle="1" w:styleId="rbano">
    <w:name w:val="rbano"/>
    <w:basedOn w:val="Normal"/>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12652</Words>
  <Characters>69590</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2021-12-09T20:19:00Z</cp:lastPrinted>
  <dcterms:created xsi:type="dcterms:W3CDTF">2021-12-17T16:47:00Z</dcterms:created>
  <dcterms:modified xsi:type="dcterms:W3CDTF">2021-12-17T16:47:00Z</dcterms:modified>
</cp:coreProperties>
</file>