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80D" w:rsidRDefault="005D280D" w:rsidP="005D280D">
      <w:pPr>
        <w:jc w:val="both"/>
        <w:rPr>
          <w:rFonts w:ascii="Arial" w:hAnsi="Arial" w:cs="Arial"/>
          <w:b/>
          <w:snapToGrid w:val="0"/>
          <w:sz w:val="22"/>
          <w:szCs w:val="22"/>
          <w:lang w:val="es-ES_tradnl"/>
        </w:rPr>
      </w:pPr>
      <w:bookmarkStart w:id="0" w:name="_GoBack"/>
      <w:bookmarkEnd w:id="0"/>
    </w:p>
    <w:p w:rsidR="005D280D" w:rsidRDefault="005D280D" w:rsidP="005D280D">
      <w:pPr>
        <w:jc w:val="both"/>
        <w:rPr>
          <w:rFonts w:ascii="Arial" w:hAnsi="Arial" w:cs="Arial"/>
          <w:b/>
          <w:snapToGrid w:val="0"/>
          <w:sz w:val="22"/>
          <w:szCs w:val="22"/>
          <w:lang w:val="es-ES_tradnl"/>
        </w:rPr>
      </w:pPr>
    </w:p>
    <w:p w:rsidR="005D280D" w:rsidRDefault="005D280D" w:rsidP="005D280D">
      <w:pPr>
        <w:jc w:val="both"/>
        <w:rPr>
          <w:rFonts w:ascii="Arial" w:hAnsi="Arial" w:cs="Arial"/>
          <w:b/>
          <w:snapToGrid w:val="0"/>
          <w:sz w:val="22"/>
          <w:szCs w:val="22"/>
          <w:lang w:val="es-ES_tradnl"/>
        </w:rPr>
      </w:pPr>
    </w:p>
    <w:p w:rsidR="005D280D" w:rsidRDefault="005D280D" w:rsidP="005D280D">
      <w:pPr>
        <w:jc w:val="both"/>
        <w:rPr>
          <w:rFonts w:ascii="Arial" w:hAnsi="Arial" w:cs="Arial"/>
          <w:b/>
          <w:snapToGrid w:val="0"/>
          <w:sz w:val="22"/>
          <w:szCs w:val="22"/>
          <w:lang w:val="es-ES_tradnl"/>
        </w:rPr>
      </w:pPr>
    </w:p>
    <w:p w:rsidR="005D280D" w:rsidRDefault="005D280D" w:rsidP="005D280D">
      <w:pPr>
        <w:jc w:val="both"/>
        <w:rPr>
          <w:rFonts w:ascii="Arial" w:hAnsi="Arial" w:cs="Arial"/>
          <w:b/>
          <w:snapToGrid w:val="0"/>
          <w:sz w:val="22"/>
          <w:szCs w:val="22"/>
          <w:lang w:val="es-ES_tradnl"/>
        </w:rPr>
      </w:pPr>
    </w:p>
    <w:p w:rsidR="005D280D" w:rsidRPr="00A214EB" w:rsidRDefault="005D280D" w:rsidP="005D280D">
      <w:pPr>
        <w:jc w:val="both"/>
        <w:rPr>
          <w:rFonts w:ascii="Arial" w:hAnsi="Arial" w:cs="Arial"/>
          <w:b/>
          <w:snapToGrid w:val="0"/>
          <w:sz w:val="22"/>
          <w:szCs w:val="22"/>
          <w:lang w:val="es-ES_tradnl"/>
        </w:rPr>
      </w:pPr>
      <w:r w:rsidRPr="00A214EB">
        <w:rPr>
          <w:rFonts w:ascii="Arial" w:hAnsi="Arial" w:cs="Arial"/>
          <w:b/>
          <w:snapToGrid w:val="0"/>
          <w:sz w:val="22"/>
          <w:szCs w:val="22"/>
          <w:lang w:val="es-ES_tradnl"/>
        </w:rPr>
        <w:t>QUE EL CONGRESO DEL ESTADO INDEPENDIENTE, LIBRE Y SOBERANO DE COAHUILA DE ZARAGOZA;</w:t>
      </w:r>
    </w:p>
    <w:p w:rsidR="005D280D" w:rsidRPr="00A214EB" w:rsidRDefault="005D280D" w:rsidP="005D280D">
      <w:pPr>
        <w:jc w:val="both"/>
        <w:rPr>
          <w:rFonts w:ascii="Arial" w:hAnsi="Arial" w:cs="Arial"/>
          <w:b/>
          <w:snapToGrid w:val="0"/>
          <w:sz w:val="22"/>
          <w:szCs w:val="22"/>
          <w:lang w:val="es-ES_tradnl"/>
        </w:rPr>
      </w:pPr>
    </w:p>
    <w:p w:rsidR="005D280D" w:rsidRDefault="005D280D" w:rsidP="005D280D">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DECRETA:</w:t>
      </w:r>
    </w:p>
    <w:p w:rsidR="005D280D" w:rsidRPr="00A214EB" w:rsidRDefault="005D280D" w:rsidP="005D280D">
      <w:pPr>
        <w:widowControl w:val="0"/>
        <w:jc w:val="both"/>
        <w:rPr>
          <w:rFonts w:ascii="Arial" w:hAnsi="Arial" w:cs="Arial"/>
          <w:b/>
          <w:snapToGrid w:val="0"/>
          <w:sz w:val="22"/>
          <w:szCs w:val="22"/>
          <w:lang w:val="es-ES_tradnl"/>
        </w:rPr>
      </w:pPr>
    </w:p>
    <w:p w:rsidR="005D280D" w:rsidRPr="00A214EB" w:rsidRDefault="005D280D" w:rsidP="005D280D">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 xml:space="preserve">NÚMERO </w:t>
      </w:r>
      <w:r w:rsidR="00F15477">
        <w:rPr>
          <w:rFonts w:ascii="Arial" w:hAnsi="Arial" w:cs="Arial"/>
          <w:b/>
          <w:snapToGrid w:val="0"/>
          <w:sz w:val="22"/>
          <w:szCs w:val="22"/>
          <w:lang w:val="es-ES_tradnl"/>
        </w:rPr>
        <w:t>144</w:t>
      </w:r>
      <w:r w:rsidRPr="00A214EB">
        <w:rPr>
          <w:rFonts w:ascii="Arial" w:hAnsi="Arial" w:cs="Arial"/>
          <w:b/>
          <w:snapToGrid w:val="0"/>
          <w:sz w:val="22"/>
          <w:szCs w:val="22"/>
          <w:lang w:val="es-ES_tradnl"/>
        </w:rPr>
        <w:t xml:space="preserve">.- </w:t>
      </w:r>
    </w:p>
    <w:p w:rsidR="00064FD3" w:rsidRDefault="00064FD3" w:rsidP="0046070C">
      <w:pPr>
        <w:rPr>
          <w:lang w:val="es-419" w:eastAsia="en-US"/>
        </w:rPr>
      </w:pPr>
    </w:p>
    <w:p w:rsidR="00064FD3" w:rsidRPr="0046070C" w:rsidRDefault="00064FD3" w:rsidP="0046070C">
      <w:pPr>
        <w:rPr>
          <w:lang w:val="es-419" w:eastAsia="en-US"/>
        </w:rPr>
      </w:pPr>
    </w:p>
    <w:p w:rsidR="006E6177" w:rsidRDefault="006E6177" w:rsidP="006E6177">
      <w:pPr>
        <w:jc w:val="center"/>
        <w:rPr>
          <w:rFonts w:ascii="Arial" w:hAnsi="Arial" w:cs="Arial"/>
          <w:b/>
          <w:bCs/>
          <w:sz w:val="22"/>
          <w:szCs w:val="22"/>
        </w:rPr>
      </w:pPr>
      <w:r w:rsidRPr="00E376CC">
        <w:rPr>
          <w:rFonts w:ascii="Arial" w:hAnsi="Arial" w:cs="Arial"/>
          <w:b/>
          <w:bCs/>
          <w:sz w:val="22"/>
          <w:szCs w:val="22"/>
        </w:rPr>
        <w:t xml:space="preserve">LEY DE INGRESOS DEL MUNICIPIO DE SAN PEDRO, COAHUILA DE ZARAGOZA, </w:t>
      </w:r>
    </w:p>
    <w:p w:rsidR="006E6177" w:rsidRPr="00E376CC" w:rsidRDefault="006E6177" w:rsidP="006E6177">
      <w:pPr>
        <w:jc w:val="center"/>
        <w:rPr>
          <w:rFonts w:ascii="Arial" w:hAnsi="Arial" w:cs="Arial"/>
          <w:b/>
          <w:bCs/>
          <w:sz w:val="22"/>
          <w:szCs w:val="22"/>
        </w:rPr>
      </w:pPr>
      <w:r w:rsidRPr="00E376CC">
        <w:rPr>
          <w:rFonts w:ascii="Arial" w:hAnsi="Arial" w:cs="Arial"/>
          <w:b/>
          <w:bCs/>
          <w:sz w:val="22"/>
          <w:szCs w:val="22"/>
        </w:rPr>
        <w:t>PARA EL EJERCICIO FISCAL 202</w:t>
      </w:r>
      <w:r>
        <w:rPr>
          <w:rFonts w:ascii="Arial" w:hAnsi="Arial" w:cs="Arial"/>
          <w:b/>
          <w:bCs/>
          <w:sz w:val="22"/>
          <w:szCs w:val="22"/>
        </w:rPr>
        <w:t>2</w:t>
      </w:r>
      <w:r w:rsidRPr="00E376CC">
        <w:rPr>
          <w:rFonts w:ascii="Arial" w:hAnsi="Arial" w:cs="Arial"/>
          <w:b/>
          <w:bCs/>
          <w:sz w:val="22"/>
          <w:szCs w:val="22"/>
        </w:rPr>
        <w:t>.</w:t>
      </w:r>
    </w:p>
    <w:p w:rsidR="006E6177" w:rsidRPr="00E376CC" w:rsidRDefault="006E6177" w:rsidP="006E6177">
      <w:pPr>
        <w:jc w:val="center"/>
        <w:rPr>
          <w:rFonts w:ascii="Arial" w:hAnsi="Arial" w:cs="Arial"/>
          <w:b/>
          <w:bCs/>
          <w:sz w:val="22"/>
          <w:szCs w:val="22"/>
        </w:rPr>
      </w:pPr>
    </w:p>
    <w:p w:rsidR="006E6177" w:rsidRPr="00E376CC" w:rsidRDefault="006E6177" w:rsidP="006E6177">
      <w:pPr>
        <w:jc w:val="center"/>
        <w:rPr>
          <w:rFonts w:ascii="Arial" w:hAnsi="Arial" w:cs="Arial"/>
          <w:b/>
          <w:bCs/>
          <w:sz w:val="22"/>
          <w:szCs w:val="22"/>
        </w:rPr>
      </w:pPr>
      <w:r w:rsidRPr="00E376CC">
        <w:rPr>
          <w:rFonts w:ascii="Arial" w:hAnsi="Arial" w:cs="Arial"/>
          <w:b/>
          <w:bCs/>
          <w:sz w:val="22"/>
          <w:szCs w:val="22"/>
        </w:rPr>
        <w:t>TITULO PRIMERO</w:t>
      </w:r>
    </w:p>
    <w:p w:rsidR="006E6177" w:rsidRPr="00E376CC" w:rsidRDefault="006E6177" w:rsidP="006E6177">
      <w:pPr>
        <w:jc w:val="center"/>
        <w:rPr>
          <w:rFonts w:ascii="Arial" w:hAnsi="Arial" w:cs="Arial"/>
          <w:b/>
          <w:bCs/>
          <w:sz w:val="22"/>
          <w:szCs w:val="22"/>
        </w:rPr>
      </w:pPr>
      <w:r w:rsidRPr="00E376CC">
        <w:rPr>
          <w:rFonts w:ascii="Arial" w:hAnsi="Arial" w:cs="Arial"/>
          <w:b/>
          <w:bCs/>
          <w:sz w:val="22"/>
          <w:szCs w:val="22"/>
        </w:rPr>
        <w:t>DISPOSICIONES GENERALES</w:t>
      </w:r>
    </w:p>
    <w:p w:rsidR="006E6177" w:rsidRPr="00E376CC" w:rsidRDefault="006E6177" w:rsidP="006E6177">
      <w:pPr>
        <w:jc w:val="both"/>
        <w:rPr>
          <w:rFonts w:ascii="Arial" w:hAnsi="Arial" w:cs="Arial"/>
          <w:b/>
          <w:bCs/>
          <w:sz w:val="22"/>
          <w:szCs w:val="22"/>
        </w:rPr>
      </w:pPr>
    </w:p>
    <w:p w:rsidR="006E6177" w:rsidRPr="00E376CC" w:rsidRDefault="006E6177" w:rsidP="006E6177">
      <w:pPr>
        <w:jc w:val="both"/>
        <w:rPr>
          <w:rFonts w:ascii="Arial" w:hAnsi="Arial" w:cs="Arial"/>
          <w:sz w:val="22"/>
          <w:szCs w:val="22"/>
        </w:rPr>
      </w:pPr>
      <w:r w:rsidRPr="00E376CC">
        <w:rPr>
          <w:rFonts w:ascii="Arial" w:hAnsi="Arial" w:cs="Arial"/>
          <w:b/>
          <w:sz w:val="22"/>
          <w:szCs w:val="22"/>
        </w:rPr>
        <w:t xml:space="preserve">ARTÍCULO 1.- </w:t>
      </w:r>
      <w:r w:rsidRPr="00E376CC">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San Pedro, Coahuila de Zaragoza.</w:t>
      </w:r>
    </w:p>
    <w:p w:rsidR="006E6177" w:rsidRPr="00E376CC" w:rsidRDefault="006E6177" w:rsidP="006E6177">
      <w:pPr>
        <w:jc w:val="both"/>
        <w:rPr>
          <w:rFonts w:ascii="Arial" w:hAnsi="Arial" w:cs="Arial"/>
          <w:sz w:val="22"/>
          <w:szCs w:val="22"/>
        </w:rPr>
      </w:pPr>
    </w:p>
    <w:p w:rsidR="006E6177" w:rsidRPr="00E376CC" w:rsidRDefault="006E6177" w:rsidP="006E6177">
      <w:pPr>
        <w:jc w:val="both"/>
        <w:rPr>
          <w:rFonts w:ascii="Arial" w:hAnsi="Arial" w:cs="Arial"/>
          <w:sz w:val="22"/>
          <w:szCs w:val="22"/>
        </w:rPr>
      </w:pPr>
      <w:r w:rsidRPr="00E376CC">
        <w:rPr>
          <w:rFonts w:ascii="Arial" w:hAnsi="Arial" w:cs="Arial"/>
          <w:sz w:val="22"/>
          <w:szCs w:val="22"/>
        </w:rPr>
        <w:t>Forman parte de los ingresos las contribuciones, productos y aprovechamientos causados en ejercicios anteriores, pendientes de liquidación o pago.</w:t>
      </w:r>
    </w:p>
    <w:p w:rsidR="006E6177" w:rsidRPr="00E376CC" w:rsidRDefault="006E6177" w:rsidP="006E6177">
      <w:pPr>
        <w:jc w:val="both"/>
        <w:rPr>
          <w:rFonts w:ascii="Arial" w:hAnsi="Arial" w:cs="Arial"/>
          <w:sz w:val="22"/>
          <w:szCs w:val="22"/>
        </w:rPr>
      </w:pPr>
    </w:p>
    <w:p w:rsidR="006E6177" w:rsidRPr="00781F28" w:rsidRDefault="006E6177" w:rsidP="006E6177">
      <w:pPr>
        <w:jc w:val="both"/>
        <w:rPr>
          <w:rFonts w:ascii="Arial" w:hAnsi="Arial" w:cs="Arial"/>
          <w:sz w:val="22"/>
          <w:szCs w:val="22"/>
        </w:rPr>
      </w:pPr>
      <w:r w:rsidRPr="00E376CC">
        <w:rPr>
          <w:rFonts w:ascii="Arial" w:hAnsi="Arial" w:cs="Arial"/>
          <w:sz w:val="22"/>
          <w:szCs w:val="22"/>
        </w:rPr>
        <w:t xml:space="preserve">La presente Ley se encuentra regulada en los términos establecidos en el Código Financiero para los Municipios del Estado de Coahuila de Zaragoza, específicamente en lo referente a los ingresos para el ejercicio fiscal </w:t>
      </w:r>
      <w:r w:rsidRPr="00781F28">
        <w:rPr>
          <w:rFonts w:ascii="Arial" w:hAnsi="Arial" w:cs="Arial"/>
          <w:sz w:val="22"/>
          <w:szCs w:val="22"/>
        </w:rPr>
        <w:t>del año 202</w:t>
      </w:r>
      <w:r w:rsidR="00781F28" w:rsidRPr="00781F28">
        <w:rPr>
          <w:rFonts w:ascii="Arial" w:hAnsi="Arial" w:cs="Arial"/>
          <w:sz w:val="22"/>
          <w:szCs w:val="22"/>
        </w:rPr>
        <w:t>2</w:t>
      </w:r>
      <w:r w:rsidRPr="00781F28">
        <w:rPr>
          <w:rFonts w:ascii="Arial" w:hAnsi="Arial" w:cs="Arial"/>
          <w:sz w:val="22"/>
          <w:szCs w:val="22"/>
        </w:rPr>
        <w:t>, mismos que se integran en base a los conceptos señalados a continuación:</w:t>
      </w:r>
    </w:p>
    <w:p w:rsidR="0009156A" w:rsidRPr="00781F28" w:rsidRDefault="0009156A" w:rsidP="0009156A">
      <w:pPr>
        <w:pStyle w:val="Ttulo2"/>
        <w:spacing w:before="0"/>
        <w:jc w:val="both"/>
        <w:rPr>
          <w:rFonts w:ascii="Arial" w:hAnsi="Arial" w:cs="Arial"/>
          <w:color w:val="auto"/>
          <w:sz w:val="22"/>
          <w:szCs w:val="22"/>
        </w:rPr>
      </w:pPr>
    </w:p>
    <w:tbl>
      <w:tblPr>
        <w:tblW w:w="9734" w:type="dxa"/>
        <w:tblLayout w:type="fixed"/>
        <w:tblLook w:val="04A0" w:firstRow="1" w:lastRow="0" w:firstColumn="1" w:lastColumn="0" w:noHBand="0" w:noVBand="1"/>
      </w:tblPr>
      <w:tblGrid>
        <w:gridCol w:w="416"/>
        <w:gridCol w:w="440"/>
        <w:gridCol w:w="420"/>
        <w:gridCol w:w="6511"/>
        <w:gridCol w:w="1947"/>
      </w:tblGrid>
      <w:tr w:rsidR="006E6177" w:rsidRPr="00E6020F" w:rsidTr="006E6177">
        <w:trPr>
          <w:trHeight w:val="315"/>
        </w:trPr>
        <w:tc>
          <w:tcPr>
            <w:tcW w:w="7787" w:type="dxa"/>
            <w:gridSpan w:val="4"/>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rsidR="006E6177" w:rsidRPr="00781F28" w:rsidRDefault="006E6177" w:rsidP="00781F28">
            <w:pPr>
              <w:jc w:val="both"/>
              <w:rPr>
                <w:rFonts w:ascii="Arial" w:hAnsi="Arial" w:cs="Arial"/>
                <w:b/>
                <w:bCs/>
                <w:color w:val="000000"/>
                <w:sz w:val="22"/>
                <w:szCs w:val="22"/>
                <w:lang w:val="es-419" w:eastAsia="en-US"/>
              </w:rPr>
            </w:pPr>
            <w:r w:rsidRPr="00781F28">
              <w:rPr>
                <w:rFonts w:ascii="Arial" w:hAnsi="Arial" w:cs="Arial"/>
                <w:b/>
                <w:bCs/>
                <w:color w:val="000000"/>
                <w:sz w:val="22"/>
                <w:szCs w:val="22"/>
                <w:lang w:val="es-MX" w:eastAsia="en-US"/>
              </w:rPr>
              <w:t>Presupuesto de Ingresos Contenido en la Ley de Ingresos 202</w:t>
            </w:r>
            <w:r w:rsidR="00781F28" w:rsidRPr="00781F28">
              <w:rPr>
                <w:rFonts w:ascii="Arial" w:hAnsi="Arial" w:cs="Arial"/>
                <w:b/>
                <w:bCs/>
                <w:color w:val="000000"/>
                <w:sz w:val="22"/>
                <w:szCs w:val="22"/>
                <w:lang w:val="es-MX" w:eastAsia="en-US"/>
              </w:rPr>
              <w:t>2</w:t>
            </w:r>
          </w:p>
        </w:tc>
        <w:tc>
          <w:tcPr>
            <w:tcW w:w="1947"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6E6177" w:rsidRPr="00E6020F" w:rsidRDefault="006E6177" w:rsidP="006E6177">
            <w:pPr>
              <w:jc w:val="center"/>
              <w:rPr>
                <w:rFonts w:ascii="Arial" w:hAnsi="Arial" w:cs="Arial"/>
                <w:b/>
                <w:bCs/>
                <w:color w:val="000000"/>
                <w:sz w:val="22"/>
                <w:szCs w:val="22"/>
                <w:lang w:val="es-MX" w:eastAsia="en-US"/>
              </w:rPr>
            </w:pPr>
            <w:r w:rsidRPr="00781F28">
              <w:rPr>
                <w:rFonts w:ascii="Arial" w:hAnsi="Arial" w:cs="Arial"/>
                <w:b/>
                <w:bCs/>
                <w:color w:val="000000"/>
                <w:sz w:val="22"/>
                <w:szCs w:val="22"/>
                <w:lang w:val="es-MX" w:eastAsia="en-US"/>
              </w:rPr>
              <w:t xml:space="preserve"> San Pedro</w:t>
            </w:r>
            <w:r w:rsidRPr="00E6020F">
              <w:rPr>
                <w:rFonts w:ascii="Arial" w:hAnsi="Arial" w:cs="Arial"/>
                <w:b/>
                <w:bCs/>
                <w:color w:val="000000"/>
                <w:sz w:val="22"/>
                <w:szCs w:val="22"/>
                <w:lang w:val="es-MX" w:eastAsia="en-US"/>
              </w:rPr>
              <w:t xml:space="preserve"> </w:t>
            </w:r>
          </w:p>
        </w:tc>
      </w:tr>
      <w:tr w:rsidR="006E6177" w:rsidRPr="00E6020F" w:rsidTr="006E6177">
        <w:trPr>
          <w:trHeight w:val="315"/>
        </w:trPr>
        <w:tc>
          <w:tcPr>
            <w:tcW w:w="7787" w:type="dxa"/>
            <w:gridSpan w:val="4"/>
            <w:tcBorders>
              <w:top w:val="single" w:sz="8" w:space="0" w:color="auto"/>
              <w:left w:val="single" w:sz="8" w:space="0" w:color="000000"/>
              <w:bottom w:val="single" w:sz="8" w:space="0" w:color="000000"/>
              <w:right w:val="single" w:sz="8" w:space="0" w:color="000000"/>
            </w:tcBorders>
            <w:shd w:val="clear" w:color="auto" w:fill="A6A6A6" w:themeFill="background1" w:themeFillShade="A6"/>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TOTAL DE INGRESOS</w:t>
            </w:r>
          </w:p>
        </w:tc>
        <w:tc>
          <w:tcPr>
            <w:tcW w:w="1947" w:type="dxa"/>
            <w:tcBorders>
              <w:top w:val="nil"/>
              <w:left w:val="nil"/>
              <w:bottom w:val="single" w:sz="8" w:space="0" w:color="000000"/>
              <w:right w:val="single" w:sz="8" w:space="0" w:color="000000"/>
            </w:tcBorders>
            <w:shd w:val="clear" w:color="auto" w:fill="A6A6A6" w:themeFill="background1" w:themeFillShade="A6"/>
            <w:vAlign w:val="center"/>
            <w:hideMark/>
          </w:tcPr>
          <w:p w:rsidR="006E6177" w:rsidRPr="00E6020F" w:rsidRDefault="006E6177" w:rsidP="006E6177">
            <w:pPr>
              <w:jc w:val="right"/>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xml:space="preserve"> $</w:t>
            </w:r>
            <w:r>
              <w:rPr>
                <w:rFonts w:ascii="Arial" w:hAnsi="Arial" w:cs="Arial"/>
                <w:b/>
                <w:bCs/>
                <w:color w:val="000000"/>
                <w:sz w:val="22"/>
                <w:szCs w:val="22"/>
                <w:lang w:val="es-MX" w:eastAsia="en-US"/>
              </w:rPr>
              <w:t>281,274,703.24</w:t>
            </w:r>
            <w:r w:rsidRPr="00E6020F">
              <w:rPr>
                <w:rFonts w:ascii="Arial" w:hAnsi="Arial" w:cs="Arial"/>
                <w:b/>
                <w:bCs/>
                <w:color w:val="000000"/>
                <w:sz w:val="22"/>
                <w:szCs w:val="22"/>
                <w:lang w:val="es-MX" w:eastAsia="en-US"/>
              </w:rPr>
              <w:t xml:space="preserve"> </w:t>
            </w:r>
          </w:p>
        </w:tc>
      </w:tr>
      <w:tr w:rsidR="006E6177" w:rsidRPr="00E6020F" w:rsidTr="006E6177">
        <w:trPr>
          <w:trHeight w:val="256"/>
        </w:trPr>
        <w:tc>
          <w:tcPr>
            <w:tcW w:w="416" w:type="dxa"/>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1</w:t>
            </w:r>
          </w:p>
        </w:tc>
        <w:tc>
          <w:tcPr>
            <w:tcW w:w="7371" w:type="dxa"/>
            <w:gridSpan w:val="3"/>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Impuestos</w:t>
            </w:r>
          </w:p>
        </w:tc>
        <w:tc>
          <w:tcPr>
            <w:tcW w:w="1947" w:type="dxa"/>
            <w:tcBorders>
              <w:top w:val="nil"/>
              <w:left w:val="nil"/>
              <w:bottom w:val="single" w:sz="8" w:space="0" w:color="000000"/>
              <w:right w:val="single" w:sz="8" w:space="0" w:color="000000"/>
            </w:tcBorders>
            <w:shd w:val="clear" w:color="auto" w:fill="D9D9D9" w:themeFill="background1" w:themeFillShade="D9"/>
            <w:vAlign w:val="center"/>
            <w:hideMark/>
          </w:tcPr>
          <w:p w:rsidR="006E6177" w:rsidRPr="00E6020F" w:rsidRDefault="006E6177" w:rsidP="006E6177">
            <w:pPr>
              <w:jc w:val="right"/>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xml:space="preserve"> $  </w:t>
            </w:r>
            <w:r>
              <w:rPr>
                <w:rFonts w:ascii="Arial" w:hAnsi="Arial" w:cs="Arial"/>
                <w:b/>
                <w:bCs/>
                <w:color w:val="000000"/>
                <w:sz w:val="22"/>
                <w:szCs w:val="22"/>
                <w:lang w:val="es-MX" w:eastAsia="en-US"/>
              </w:rPr>
              <w:t>16,474,962.87</w:t>
            </w:r>
            <w:r w:rsidRPr="00E6020F">
              <w:rPr>
                <w:rFonts w:ascii="Arial" w:hAnsi="Arial" w:cs="Arial"/>
                <w:b/>
                <w:bCs/>
                <w:color w:val="000000"/>
                <w:sz w:val="22"/>
                <w:szCs w:val="22"/>
                <w:lang w:val="es-MX" w:eastAsia="en-US"/>
              </w:rPr>
              <w:t xml:space="preserve"> </w:t>
            </w:r>
          </w:p>
        </w:tc>
      </w:tr>
      <w:tr w:rsidR="006E6177" w:rsidRPr="00E6020F" w:rsidTr="006E6177">
        <w:trPr>
          <w:trHeight w:val="26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Impuestos Sobre el Patrimonio</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w:t>
            </w:r>
            <w:r>
              <w:rPr>
                <w:rFonts w:ascii="Arial" w:hAnsi="Arial" w:cs="Arial"/>
                <w:color w:val="000000"/>
                <w:sz w:val="22"/>
                <w:szCs w:val="22"/>
                <w:lang w:val="es-MX" w:eastAsia="en-US"/>
              </w:rPr>
              <w:t>15,710,550.06</w:t>
            </w:r>
            <w:r w:rsidRPr="00E6020F">
              <w:rPr>
                <w:rFonts w:ascii="Arial" w:hAnsi="Arial" w:cs="Arial"/>
                <w:color w:val="000000"/>
                <w:sz w:val="22"/>
                <w:szCs w:val="22"/>
                <w:lang w:val="es-MX" w:eastAsia="en-US"/>
              </w:rPr>
              <w:t xml:space="preserve">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 Predial</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w:t>
            </w:r>
            <w:r w:rsidR="002C2A1B">
              <w:rPr>
                <w:rFonts w:ascii="Arial" w:hAnsi="Arial" w:cs="Arial"/>
                <w:color w:val="000000"/>
                <w:sz w:val="22"/>
                <w:szCs w:val="22"/>
                <w:lang w:val="es-MX" w:eastAsia="en-US"/>
              </w:rPr>
              <w:t>$</w:t>
            </w:r>
            <w:r>
              <w:rPr>
                <w:rFonts w:ascii="Arial" w:hAnsi="Arial" w:cs="Arial"/>
                <w:color w:val="000000"/>
                <w:sz w:val="22"/>
                <w:szCs w:val="22"/>
                <w:lang w:val="es-MX" w:eastAsia="en-US"/>
              </w:rPr>
              <w:t>10,478,784.76</w:t>
            </w:r>
            <w:r w:rsidRPr="00E6020F">
              <w:rPr>
                <w:rFonts w:ascii="Arial" w:hAnsi="Arial" w:cs="Arial"/>
                <w:color w:val="000000"/>
                <w:sz w:val="22"/>
                <w:szCs w:val="22"/>
                <w:lang w:val="es-MX" w:eastAsia="en-US"/>
              </w:rPr>
              <w:t xml:space="preserve"> </w:t>
            </w:r>
          </w:p>
        </w:tc>
      </w:tr>
      <w:tr w:rsidR="006E6177" w:rsidRPr="00E6020F" w:rsidTr="006E6177">
        <w:trPr>
          <w:trHeight w:val="296"/>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 Sobre Adquisición de Inmuebles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w:t>
            </w:r>
            <w:r>
              <w:rPr>
                <w:rFonts w:ascii="Arial" w:hAnsi="Arial" w:cs="Arial"/>
                <w:color w:val="000000"/>
                <w:sz w:val="22"/>
                <w:szCs w:val="22"/>
                <w:lang w:val="es-MX" w:eastAsia="en-US"/>
              </w:rPr>
              <w:t>5,231,765.30</w:t>
            </w:r>
            <w:r w:rsidRPr="00E6020F">
              <w:rPr>
                <w:rFonts w:ascii="Arial" w:hAnsi="Arial" w:cs="Arial"/>
                <w:color w:val="000000"/>
                <w:sz w:val="22"/>
                <w:szCs w:val="22"/>
                <w:lang w:val="es-MX" w:eastAsia="en-US"/>
              </w:rPr>
              <w:t xml:space="preserve">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 Sobre Plusvalía</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61"/>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Impuestos sobre la producción, el consumo y las transacciones</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96"/>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Impuestos sobre la producción, el consumo y las transacciones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259"/>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4</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Impuestos al comercio exterior</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67"/>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lastRenderedPageBreak/>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Impuestos al comercio exterior</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297"/>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5</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Impuestos sobre Nóminas y Asimilables</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419"/>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Impuestos sobre Nóminas y Asimilables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6</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Impuestos Ecológicos</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Impuestos Ecológicos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7</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Accesorios</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Accesorios de Impuestos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8</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Otros Impuestos</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w:t>
            </w:r>
            <w:r>
              <w:rPr>
                <w:rFonts w:ascii="Arial" w:hAnsi="Arial" w:cs="Arial"/>
                <w:color w:val="000000"/>
                <w:sz w:val="22"/>
                <w:szCs w:val="22"/>
                <w:lang w:val="es-MX" w:eastAsia="en-US"/>
              </w:rPr>
              <w:t>764,412.811</w:t>
            </w:r>
            <w:r w:rsidRPr="00E6020F">
              <w:rPr>
                <w:rFonts w:ascii="Arial" w:hAnsi="Arial" w:cs="Arial"/>
                <w:color w:val="000000"/>
                <w:sz w:val="22"/>
                <w:szCs w:val="22"/>
                <w:lang w:val="es-MX" w:eastAsia="en-US"/>
              </w:rPr>
              <w:t xml:space="preserve"> </w:t>
            </w:r>
          </w:p>
        </w:tc>
      </w:tr>
      <w:tr w:rsidR="006E6177" w:rsidRPr="00E6020F" w:rsidTr="006E6177">
        <w:trPr>
          <w:trHeight w:val="29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 Sobre el Ejercicio de Actividades Mercantiles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w:t>
            </w:r>
            <w:r>
              <w:rPr>
                <w:rFonts w:ascii="Arial" w:hAnsi="Arial" w:cs="Arial"/>
                <w:color w:val="000000"/>
                <w:sz w:val="22"/>
                <w:szCs w:val="22"/>
                <w:lang w:val="es-MX" w:eastAsia="en-US"/>
              </w:rPr>
              <w:t>599,761.75</w:t>
            </w:r>
            <w:r w:rsidRPr="00E6020F">
              <w:rPr>
                <w:rFonts w:ascii="Arial" w:hAnsi="Arial" w:cs="Arial"/>
                <w:color w:val="000000"/>
                <w:sz w:val="22"/>
                <w:szCs w:val="22"/>
                <w:lang w:val="es-MX" w:eastAsia="en-US"/>
              </w:rPr>
              <w:t xml:space="preserve"> </w:t>
            </w:r>
          </w:p>
        </w:tc>
      </w:tr>
      <w:tr w:rsidR="006E6177" w:rsidRPr="00E6020F" w:rsidTr="006E6177">
        <w:trPr>
          <w:trHeight w:val="393"/>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 Sobre Prestación de Servicios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0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 Sobre Espectáculos y Diversiones Públicas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w:t>
            </w:r>
            <w:r>
              <w:rPr>
                <w:rFonts w:ascii="Arial" w:hAnsi="Arial" w:cs="Arial"/>
                <w:color w:val="000000"/>
                <w:sz w:val="22"/>
                <w:szCs w:val="22"/>
                <w:lang w:val="es-MX" w:eastAsia="en-US"/>
              </w:rPr>
              <w:t>164,651.06</w:t>
            </w:r>
            <w:r w:rsidRPr="00E6020F">
              <w:rPr>
                <w:rFonts w:ascii="Arial" w:hAnsi="Arial" w:cs="Arial"/>
                <w:color w:val="000000"/>
                <w:sz w:val="22"/>
                <w:szCs w:val="22"/>
                <w:lang w:val="es-MX" w:eastAsia="en-US"/>
              </w:rPr>
              <w:t xml:space="preserve"> </w:t>
            </w:r>
          </w:p>
        </w:tc>
      </w:tr>
      <w:tr w:rsidR="006E6177" w:rsidRPr="00E6020F" w:rsidTr="006E6177">
        <w:trPr>
          <w:trHeight w:val="341"/>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4</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 Sobre Enajenación de Bienes Muebles Usados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91"/>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5</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 Sobre Loterías, Rifas y Sorteos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82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9</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Impuestos no comprendidos en las fracciones de la Ley de Ingresos causadas en ejercicios fiscales anteriores pendientes de liquidación o pago</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32"/>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 Predial de ejercicios anteriores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438"/>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 sobre Adquisición de Inmuebles de ejercicios anteriores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600"/>
        </w:trPr>
        <w:tc>
          <w:tcPr>
            <w:tcW w:w="416" w:type="dxa"/>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2</w:t>
            </w:r>
          </w:p>
        </w:tc>
        <w:tc>
          <w:tcPr>
            <w:tcW w:w="7371" w:type="dxa"/>
            <w:gridSpan w:val="3"/>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Cuotas y Aportaciones de seguridad social</w:t>
            </w:r>
          </w:p>
        </w:tc>
        <w:tc>
          <w:tcPr>
            <w:tcW w:w="1947" w:type="dxa"/>
            <w:tcBorders>
              <w:top w:val="nil"/>
              <w:left w:val="nil"/>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right"/>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xml:space="preserve"> $                      -   </w:t>
            </w:r>
          </w:p>
        </w:tc>
      </w:tr>
      <w:tr w:rsidR="006E6177" w:rsidRPr="00E6020F" w:rsidTr="006E6177">
        <w:trPr>
          <w:trHeight w:val="382"/>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Aportaciones para Fondos de Vivienda</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54"/>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Aportaciones para Fondos de Vivienda</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39"/>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Cuotas para el Seguro Social</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19"/>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Cuotas para el Seguro Social</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43"/>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Cuotas de Ahorro para el Retiro</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413"/>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Cuotas de Ahorro para el Retiro</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509"/>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4</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Otras Cuotas y Aportaciones para la seguridad social</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478"/>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Otras Cuotas y Aportaciones para la seguridad social</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5</w:t>
            </w:r>
          </w:p>
        </w:tc>
        <w:tc>
          <w:tcPr>
            <w:tcW w:w="6931" w:type="dxa"/>
            <w:gridSpan w:val="2"/>
            <w:tcBorders>
              <w:top w:val="single" w:sz="8" w:space="0" w:color="000000"/>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Accesorios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Accesorios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3</w:t>
            </w:r>
          </w:p>
        </w:tc>
        <w:tc>
          <w:tcPr>
            <w:tcW w:w="7371" w:type="dxa"/>
            <w:gridSpan w:val="3"/>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Contribuciones de Mejoras</w:t>
            </w:r>
          </w:p>
        </w:tc>
        <w:tc>
          <w:tcPr>
            <w:tcW w:w="1947" w:type="dxa"/>
            <w:tcBorders>
              <w:top w:val="nil"/>
              <w:left w:val="nil"/>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right"/>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xml:space="preserve"> $       </w:t>
            </w:r>
            <w:r>
              <w:rPr>
                <w:rFonts w:ascii="Arial" w:hAnsi="Arial" w:cs="Arial"/>
                <w:b/>
                <w:bCs/>
                <w:color w:val="000000"/>
                <w:sz w:val="22"/>
                <w:szCs w:val="22"/>
                <w:lang w:val="es-MX" w:eastAsia="en-US"/>
              </w:rPr>
              <w:t>57,431.25</w:t>
            </w:r>
            <w:r w:rsidRPr="00E6020F">
              <w:rPr>
                <w:rFonts w:ascii="Arial" w:hAnsi="Arial" w:cs="Arial"/>
                <w:b/>
                <w:bCs/>
                <w:color w:val="000000"/>
                <w:sz w:val="22"/>
                <w:szCs w:val="22"/>
                <w:lang w:val="es-MX" w:eastAsia="en-US"/>
              </w:rPr>
              <w:t xml:space="preserve"> </w:t>
            </w:r>
          </w:p>
        </w:tc>
      </w:tr>
      <w:tr w:rsidR="006E6177" w:rsidRPr="00E6020F" w:rsidTr="006E6177">
        <w:trPr>
          <w:trHeight w:val="383"/>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Contribución de Mejoras por Obras Públicas</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E272E" w:rsidRDefault="006E6177" w:rsidP="002C2A1B">
            <w:pPr>
              <w:jc w:val="right"/>
              <w:rPr>
                <w:rFonts w:ascii="Arial" w:hAnsi="Arial" w:cs="Arial"/>
                <w:color w:val="000000"/>
                <w:sz w:val="22"/>
                <w:szCs w:val="22"/>
                <w:lang w:val="es-MX" w:eastAsia="en-US"/>
              </w:rPr>
            </w:pPr>
            <w:r w:rsidRPr="00EE272E">
              <w:rPr>
                <w:rFonts w:ascii="Arial" w:hAnsi="Arial" w:cs="Arial"/>
                <w:color w:val="000000"/>
                <w:sz w:val="22"/>
                <w:szCs w:val="22"/>
                <w:lang w:val="es-MX" w:eastAsia="en-US"/>
              </w:rPr>
              <w:t>$.      57,431.25</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lastRenderedPageBreak/>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Contribución por Gasto</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E272E" w:rsidRDefault="006E6177" w:rsidP="006E6177">
            <w:pPr>
              <w:jc w:val="right"/>
              <w:rPr>
                <w:rFonts w:ascii="Arial" w:hAnsi="Arial" w:cs="Arial"/>
                <w:color w:val="000000"/>
                <w:sz w:val="22"/>
                <w:szCs w:val="22"/>
                <w:lang w:val="es-MX" w:eastAsia="en-US"/>
              </w:rPr>
            </w:pPr>
            <w:r w:rsidRPr="00EE272E">
              <w:rPr>
                <w:rFonts w:ascii="Arial" w:hAnsi="Arial" w:cs="Arial"/>
                <w:color w:val="000000"/>
                <w:sz w:val="22"/>
                <w:szCs w:val="22"/>
                <w:lang w:val="es-MX" w:eastAsia="en-US"/>
              </w:rPr>
              <w:t xml:space="preserve"> $                      -   </w:t>
            </w:r>
          </w:p>
        </w:tc>
      </w:tr>
      <w:tr w:rsidR="006E6177" w:rsidRPr="00E6020F" w:rsidTr="006E6177">
        <w:trPr>
          <w:trHeight w:val="371"/>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Contribución por Obra Pública</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E272E" w:rsidRDefault="006E6177" w:rsidP="006E6177">
            <w:pPr>
              <w:jc w:val="right"/>
              <w:rPr>
                <w:rFonts w:ascii="Arial" w:hAnsi="Arial" w:cs="Arial"/>
                <w:color w:val="000000"/>
                <w:sz w:val="22"/>
                <w:szCs w:val="22"/>
                <w:lang w:val="es-MX" w:eastAsia="en-US"/>
              </w:rPr>
            </w:pPr>
            <w:r w:rsidRPr="00EE272E">
              <w:rPr>
                <w:rFonts w:ascii="Arial" w:hAnsi="Arial" w:cs="Arial"/>
                <w:color w:val="000000"/>
                <w:sz w:val="22"/>
                <w:szCs w:val="22"/>
                <w:lang w:val="es-MX" w:eastAsia="en-US"/>
              </w:rPr>
              <w:t xml:space="preserve"> $       57,431.25</w:t>
            </w:r>
          </w:p>
        </w:tc>
      </w:tr>
      <w:tr w:rsidR="006E6177" w:rsidRPr="00E6020F" w:rsidTr="006E6177">
        <w:trPr>
          <w:trHeight w:val="413"/>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Contribución por Responsabilidad Objetiva</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721"/>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4</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Contribución por Mantenimiento, Mejoramiento y Equipamiento del Cuerpo de Bomberos de los Municipios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488"/>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5</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Contribución por Mantenimiento y Conservación del Centro Histórico</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518"/>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6</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Contribución por Otros Servicios Municipales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871"/>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9</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Contribuciones de Mejoras no comprendidas en las fracciones de la Ley de Ingresos causadas en ejercicios fiscales anteriores pendientes de liquidación o pago</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1057"/>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Contribuciones de Mejoras no comprendidas en las fracciones de la Ley de Ingresos causadas en ejercicios fiscales anteriores pendientes de liquidación o pago</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E272E" w:rsidRDefault="006E6177" w:rsidP="006E6177">
            <w:pPr>
              <w:jc w:val="right"/>
              <w:rPr>
                <w:rFonts w:ascii="Arial" w:hAnsi="Arial" w:cs="Arial"/>
                <w:sz w:val="22"/>
                <w:szCs w:val="22"/>
                <w:lang w:val="es-MX" w:eastAsia="en-US"/>
              </w:rPr>
            </w:pPr>
            <w:r w:rsidRPr="00EE272E">
              <w:rPr>
                <w:rFonts w:ascii="Arial" w:hAnsi="Arial" w:cs="Arial"/>
                <w:sz w:val="22"/>
                <w:szCs w:val="22"/>
                <w:lang w:val="es-MX" w:eastAsia="en-US"/>
              </w:rPr>
              <w:t xml:space="preserve"> $                      -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4</w:t>
            </w:r>
          </w:p>
        </w:tc>
        <w:tc>
          <w:tcPr>
            <w:tcW w:w="7371" w:type="dxa"/>
            <w:gridSpan w:val="3"/>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Derechos</w:t>
            </w:r>
          </w:p>
        </w:tc>
        <w:tc>
          <w:tcPr>
            <w:tcW w:w="1947" w:type="dxa"/>
            <w:tcBorders>
              <w:top w:val="nil"/>
              <w:left w:val="nil"/>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right"/>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xml:space="preserve"> $  </w:t>
            </w:r>
            <w:r>
              <w:rPr>
                <w:rFonts w:ascii="Arial" w:hAnsi="Arial" w:cs="Arial"/>
                <w:b/>
                <w:bCs/>
                <w:color w:val="000000"/>
                <w:sz w:val="22"/>
                <w:szCs w:val="22"/>
                <w:lang w:val="es-MX" w:eastAsia="en-US"/>
              </w:rPr>
              <w:t>14,385,973.34</w:t>
            </w:r>
            <w:r w:rsidRPr="00E6020F">
              <w:rPr>
                <w:rFonts w:ascii="Arial" w:hAnsi="Arial" w:cs="Arial"/>
                <w:b/>
                <w:bCs/>
                <w:color w:val="000000"/>
                <w:sz w:val="22"/>
                <w:szCs w:val="22"/>
                <w:lang w:val="es-MX" w:eastAsia="en-US"/>
              </w:rPr>
              <w:t xml:space="preserve"> </w:t>
            </w:r>
          </w:p>
        </w:tc>
      </w:tr>
      <w:tr w:rsidR="006E6177" w:rsidRPr="00E6020F" w:rsidTr="006E6177">
        <w:trPr>
          <w:trHeight w:val="791"/>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Derechos por el Uso, Goce, Aprovechamiento o Explotación de Bienes de Dominio Público</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w:t>
            </w:r>
            <w:r>
              <w:rPr>
                <w:rFonts w:ascii="Arial" w:hAnsi="Arial" w:cs="Arial"/>
                <w:color w:val="000000"/>
                <w:sz w:val="22"/>
                <w:szCs w:val="22"/>
                <w:lang w:val="es-MX" w:eastAsia="en-US"/>
              </w:rPr>
              <w:t>250,244.86</w:t>
            </w:r>
            <w:r w:rsidRPr="00E6020F">
              <w:rPr>
                <w:rFonts w:ascii="Arial" w:hAnsi="Arial" w:cs="Arial"/>
                <w:color w:val="000000"/>
                <w:sz w:val="22"/>
                <w:szCs w:val="22"/>
                <w:lang w:val="es-MX" w:eastAsia="en-US"/>
              </w:rPr>
              <w:t xml:space="preserve"> </w:t>
            </w:r>
          </w:p>
        </w:tc>
      </w:tr>
      <w:tr w:rsidR="006E6177" w:rsidRPr="00E6020F" w:rsidTr="006E6177">
        <w:trPr>
          <w:trHeight w:val="416"/>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de Arrastre y Almacenaje</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E272E">
              <w:rPr>
                <w:rFonts w:ascii="Arial" w:hAnsi="Arial" w:cs="Arial"/>
                <w:sz w:val="22"/>
                <w:szCs w:val="22"/>
                <w:lang w:val="es-MX" w:eastAsia="en-US"/>
              </w:rPr>
              <w:t xml:space="preserve"> $                      -   </w:t>
            </w:r>
          </w:p>
        </w:tc>
      </w:tr>
      <w:tr w:rsidR="006E6177" w:rsidRPr="00E6020F" w:rsidTr="006E6177">
        <w:trPr>
          <w:trHeight w:val="387"/>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Provenientes de la Ocupación de las Vías Públicas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w:t>
            </w:r>
            <w:r w:rsidRPr="00EE272E">
              <w:rPr>
                <w:rFonts w:ascii="Arial" w:hAnsi="Arial" w:cs="Arial"/>
                <w:color w:val="000000"/>
                <w:sz w:val="22"/>
                <w:szCs w:val="22"/>
                <w:lang w:val="es-MX" w:eastAsia="en-US"/>
              </w:rPr>
              <w:t>250</w:t>
            </w:r>
            <w:r>
              <w:rPr>
                <w:rFonts w:ascii="Arial" w:hAnsi="Arial" w:cs="Arial"/>
                <w:color w:val="000000"/>
                <w:sz w:val="22"/>
                <w:szCs w:val="22"/>
                <w:lang w:val="es-MX" w:eastAsia="en-US"/>
              </w:rPr>
              <w:t>,</w:t>
            </w:r>
            <w:r w:rsidRPr="00EE272E">
              <w:rPr>
                <w:rFonts w:ascii="Arial" w:hAnsi="Arial" w:cs="Arial"/>
                <w:color w:val="000000"/>
                <w:sz w:val="22"/>
                <w:szCs w:val="22"/>
                <w:lang w:val="es-MX" w:eastAsia="en-US"/>
              </w:rPr>
              <w:t>244.86</w:t>
            </w:r>
          </w:p>
        </w:tc>
      </w:tr>
      <w:tr w:rsidR="006E6177" w:rsidRPr="00E6020F" w:rsidTr="006E6177">
        <w:trPr>
          <w:trHeight w:val="433"/>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Provenientes del Uso de las Pensiones Municipales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43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4</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Provenientes del Uso de Otros Bienes de Dominio Público</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249"/>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Derechos a los hidrocarburos</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214"/>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Derechos a los hidrocarburos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64"/>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Derechos por Prestación de Servicios</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2C2A1B">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w:t>
            </w:r>
            <w:r>
              <w:rPr>
                <w:rFonts w:ascii="Arial" w:hAnsi="Arial" w:cs="Arial"/>
                <w:color w:val="000000"/>
                <w:sz w:val="22"/>
                <w:szCs w:val="22"/>
                <w:lang w:val="es-MX" w:eastAsia="en-US"/>
              </w:rPr>
              <w:t>8,</w:t>
            </w:r>
            <w:r w:rsidRPr="002C2A1B">
              <w:rPr>
                <w:rFonts w:ascii="Arial" w:hAnsi="Arial" w:cs="Arial"/>
                <w:color w:val="000000"/>
                <w:sz w:val="22"/>
                <w:szCs w:val="22"/>
                <w:lang w:val="es-MX" w:eastAsia="en-US"/>
              </w:rPr>
              <w:t>808,919</w:t>
            </w:r>
            <w:r>
              <w:rPr>
                <w:rFonts w:ascii="Arial" w:hAnsi="Arial" w:cs="Arial"/>
                <w:color w:val="000000"/>
                <w:sz w:val="22"/>
                <w:szCs w:val="22"/>
                <w:lang w:val="es-MX" w:eastAsia="en-US"/>
              </w:rPr>
              <w:t>.78</w:t>
            </w:r>
          </w:p>
        </w:tc>
      </w:tr>
      <w:tr w:rsidR="006E6177" w:rsidRPr="00E6020F" w:rsidTr="006E6177">
        <w:trPr>
          <w:trHeight w:val="398"/>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de Agua Potable y Alcantarillado</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de Rastros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2C2A1B">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w:t>
            </w:r>
            <w:r>
              <w:rPr>
                <w:rFonts w:ascii="Arial" w:hAnsi="Arial" w:cs="Arial"/>
                <w:color w:val="000000"/>
                <w:sz w:val="22"/>
                <w:szCs w:val="22"/>
                <w:lang w:val="es-MX" w:eastAsia="en-US"/>
              </w:rPr>
              <w:t>1,639,140.40</w:t>
            </w:r>
            <w:r w:rsidRPr="00E6020F">
              <w:rPr>
                <w:rFonts w:ascii="Arial" w:hAnsi="Arial" w:cs="Arial"/>
                <w:color w:val="000000"/>
                <w:sz w:val="22"/>
                <w:szCs w:val="22"/>
                <w:lang w:val="es-MX" w:eastAsia="en-US"/>
              </w:rPr>
              <w:t xml:space="preserve"> </w:t>
            </w:r>
          </w:p>
        </w:tc>
      </w:tr>
      <w:tr w:rsidR="006E6177" w:rsidRPr="00E6020F" w:rsidTr="006E6177">
        <w:trPr>
          <w:trHeight w:val="32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de Alumbrado Público</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2C2A1B">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5,</w:t>
            </w:r>
            <w:r>
              <w:rPr>
                <w:rFonts w:ascii="Arial" w:hAnsi="Arial" w:cs="Arial"/>
                <w:color w:val="000000"/>
                <w:sz w:val="22"/>
                <w:szCs w:val="22"/>
                <w:lang w:val="es-MX" w:eastAsia="en-US"/>
              </w:rPr>
              <w:t>826,203.13</w:t>
            </w:r>
            <w:r w:rsidRPr="00E6020F">
              <w:rPr>
                <w:rFonts w:ascii="Arial" w:hAnsi="Arial" w:cs="Arial"/>
                <w:color w:val="000000"/>
                <w:sz w:val="22"/>
                <w:szCs w:val="22"/>
                <w:lang w:val="es-MX" w:eastAsia="en-US"/>
              </w:rPr>
              <w:t xml:space="preserve"> </w:t>
            </w:r>
          </w:p>
        </w:tc>
      </w:tr>
      <w:tr w:rsidR="006E6177" w:rsidRPr="00E6020F" w:rsidTr="006E6177">
        <w:trPr>
          <w:trHeight w:val="258"/>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4</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en Mercados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263"/>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5</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de Aseo Público</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2C2A1B">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w:t>
            </w:r>
            <w:r>
              <w:rPr>
                <w:rFonts w:ascii="Arial" w:hAnsi="Arial" w:cs="Arial"/>
                <w:color w:val="000000"/>
                <w:sz w:val="22"/>
                <w:szCs w:val="22"/>
                <w:lang w:val="es-MX" w:eastAsia="en-US"/>
              </w:rPr>
              <w:t>251,090.53</w:t>
            </w:r>
            <w:r w:rsidRPr="00E6020F">
              <w:rPr>
                <w:rFonts w:ascii="Arial" w:hAnsi="Arial" w:cs="Arial"/>
                <w:color w:val="000000"/>
                <w:sz w:val="22"/>
                <w:szCs w:val="22"/>
                <w:lang w:val="es-MX" w:eastAsia="en-US"/>
              </w:rPr>
              <w:t xml:space="preserve"> </w:t>
            </w:r>
          </w:p>
        </w:tc>
      </w:tr>
      <w:tr w:rsidR="006E6177" w:rsidRPr="00E6020F" w:rsidTr="006E6177">
        <w:trPr>
          <w:trHeight w:val="114"/>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6</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de Seguridad Pública</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w:t>
            </w:r>
            <w:r>
              <w:rPr>
                <w:rFonts w:ascii="Arial" w:hAnsi="Arial" w:cs="Arial"/>
                <w:color w:val="000000"/>
                <w:sz w:val="22"/>
                <w:szCs w:val="22"/>
                <w:lang w:val="es-MX" w:eastAsia="en-US"/>
              </w:rPr>
              <w:t>39,330.43</w:t>
            </w:r>
            <w:r w:rsidRPr="00E6020F">
              <w:rPr>
                <w:rFonts w:ascii="Arial" w:hAnsi="Arial" w:cs="Arial"/>
                <w:color w:val="000000"/>
                <w:sz w:val="22"/>
                <w:szCs w:val="22"/>
                <w:lang w:val="es-MX" w:eastAsia="en-US"/>
              </w:rPr>
              <w:t xml:space="preserve"> </w:t>
            </w:r>
          </w:p>
        </w:tc>
      </w:tr>
      <w:tr w:rsidR="006E6177" w:rsidRPr="00E6020F" w:rsidTr="006E6177">
        <w:trPr>
          <w:trHeight w:val="256"/>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7</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en Panteones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2C2A1B">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w:t>
            </w:r>
            <w:r>
              <w:rPr>
                <w:rFonts w:ascii="Arial" w:hAnsi="Arial" w:cs="Arial"/>
                <w:color w:val="000000"/>
                <w:sz w:val="22"/>
                <w:szCs w:val="22"/>
                <w:lang w:val="es-MX" w:eastAsia="en-US"/>
              </w:rPr>
              <w:t>75,915.76</w:t>
            </w:r>
            <w:r w:rsidRPr="00E6020F">
              <w:rPr>
                <w:rFonts w:ascii="Arial" w:hAnsi="Arial" w:cs="Arial"/>
                <w:color w:val="000000"/>
                <w:sz w:val="22"/>
                <w:szCs w:val="22"/>
                <w:lang w:val="es-MX" w:eastAsia="en-US"/>
              </w:rPr>
              <w:t xml:space="preserve"> </w:t>
            </w:r>
          </w:p>
        </w:tc>
      </w:tr>
      <w:tr w:rsidR="006E6177" w:rsidRPr="00E6020F" w:rsidTr="006E6177">
        <w:trPr>
          <w:trHeight w:val="288"/>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8</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de Tránsito</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2C2A1B">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w:t>
            </w:r>
            <w:r>
              <w:rPr>
                <w:rFonts w:ascii="Arial" w:hAnsi="Arial" w:cs="Arial"/>
                <w:color w:val="000000"/>
                <w:sz w:val="22"/>
                <w:szCs w:val="22"/>
                <w:lang w:val="es-MX" w:eastAsia="en-US"/>
              </w:rPr>
              <w:t>225,000.00</w:t>
            </w:r>
          </w:p>
        </w:tc>
      </w:tr>
      <w:tr w:rsidR="006E6177" w:rsidRPr="00E6020F" w:rsidTr="006E6177">
        <w:trPr>
          <w:trHeight w:val="256"/>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9</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de Previsión Social</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2C2A1B">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37,519.68 </w:t>
            </w:r>
          </w:p>
        </w:tc>
      </w:tr>
      <w:tr w:rsidR="006E6177" w:rsidRPr="00E6020F" w:rsidTr="006E6177">
        <w:trPr>
          <w:trHeight w:val="114"/>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lastRenderedPageBreak/>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ind w:right="-72"/>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10</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de Protección Civil</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2C2A1B">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w:t>
            </w:r>
            <w:r>
              <w:rPr>
                <w:rFonts w:ascii="Arial" w:hAnsi="Arial" w:cs="Arial"/>
                <w:color w:val="000000"/>
                <w:sz w:val="22"/>
                <w:szCs w:val="22"/>
                <w:lang w:val="es-MX" w:eastAsia="en-US"/>
              </w:rPr>
              <w:t>169,508.50</w:t>
            </w:r>
          </w:p>
        </w:tc>
      </w:tr>
      <w:tr w:rsidR="006E6177" w:rsidRPr="00E6020F" w:rsidTr="006E6177">
        <w:trPr>
          <w:trHeight w:val="376"/>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ind w:right="-72"/>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de Saneamiento y Aguas Residuales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w:t>
            </w:r>
          </w:p>
        </w:tc>
      </w:tr>
      <w:tr w:rsidR="006E6177" w:rsidRPr="00E6020F" w:rsidTr="006E6177">
        <w:trPr>
          <w:trHeight w:val="398"/>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ind w:right="-214"/>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12</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en Materia de Educación y Cultura</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277"/>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ind w:right="-72"/>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13</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Otros Servicios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2C2A1B">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w:t>
            </w:r>
            <w:r>
              <w:rPr>
                <w:rFonts w:ascii="Arial" w:hAnsi="Arial" w:cs="Arial"/>
                <w:color w:val="000000"/>
                <w:sz w:val="22"/>
                <w:szCs w:val="22"/>
                <w:lang w:val="es-MX" w:eastAsia="en-US"/>
              </w:rPr>
              <w:t xml:space="preserve"> </w:t>
            </w:r>
            <w:r w:rsidRPr="00E6020F">
              <w:rPr>
                <w:rFonts w:ascii="Arial" w:hAnsi="Arial" w:cs="Arial"/>
                <w:color w:val="000000"/>
                <w:sz w:val="22"/>
                <w:szCs w:val="22"/>
                <w:lang w:val="es-MX" w:eastAsia="en-US"/>
              </w:rPr>
              <w:t xml:space="preserve">  </w:t>
            </w:r>
            <w:r>
              <w:rPr>
                <w:rFonts w:ascii="Arial" w:hAnsi="Arial" w:cs="Arial"/>
                <w:color w:val="000000"/>
                <w:sz w:val="22"/>
                <w:szCs w:val="22"/>
                <w:lang w:val="es-MX" w:eastAsia="en-US"/>
              </w:rPr>
              <w:t>54</w:t>
            </w:r>
            <w:r w:rsidR="002C2A1B">
              <w:rPr>
                <w:rFonts w:ascii="Arial" w:hAnsi="Arial" w:cs="Arial"/>
                <w:color w:val="000000"/>
                <w:sz w:val="22"/>
                <w:szCs w:val="22"/>
                <w:lang w:val="es-MX" w:eastAsia="en-US"/>
              </w:rPr>
              <w:t>5</w:t>
            </w:r>
            <w:r>
              <w:rPr>
                <w:rFonts w:ascii="Arial" w:hAnsi="Arial" w:cs="Arial"/>
                <w:color w:val="000000"/>
                <w:sz w:val="22"/>
                <w:szCs w:val="22"/>
                <w:lang w:val="es-MX" w:eastAsia="en-US"/>
              </w:rPr>
              <w:t>,211.35</w:t>
            </w:r>
            <w:r w:rsidRPr="00E6020F">
              <w:rPr>
                <w:rFonts w:ascii="Arial" w:hAnsi="Arial" w:cs="Arial"/>
                <w:color w:val="000000"/>
                <w:sz w:val="22"/>
                <w:szCs w:val="22"/>
                <w:lang w:val="es-MX" w:eastAsia="en-US"/>
              </w:rPr>
              <w:t xml:space="preserve">   </w:t>
            </w:r>
          </w:p>
        </w:tc>
      </w:tr>
      <w:tr w:rsidR="006E6177" w:rsidRPr="00E6020F" w:rsidTr="006E6177">
        <w:trPr>
          <w:trHeight w:val="193"/>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4</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Otros Derechos</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2C2A1B">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w:t>
            </w:r>
            <w:r>
              <w:rPr>
                <w:rFonts w:ascii="Arial" w:hAnsi="Arial" w:cs="Arial"/>
                <w:color w:val="000000"/>
                <w:sz w:val="22"/>
                <w:szCs w:val="22"/>
                <w:lang w:val="es-MX" w:eastAsia="en-US"/>
              </w:rPr>
              <w:t>4</w:t>
            </w:r>
            <w:r w:rsidRPr="00E6020F">
              <w:rPr>
                <w:rFonts w:ascii="Arial" w:hAnsi="Arial" w:cs="Arial"/>
                <w:color w:val="000000"/>
                <w:sz w:val="22"/>
                <w:szCs w:val="22"/>
                <w:lang w:val="es-MX" w:eastAsia="en-US"/>
              </w:rPr>
              <w:t>,838,</w:t>
            </w:r>
            <w:r>
              <w:rPr>
                <w:rFonts w:ascii="Arial" w:hAnsi="Arial" w:cs="Arial"/>
                <w:color w:val="000000"/>
                <w:sz w:val="22"/>
                <w:szCs w:val="22"/>
                <w:lang w:val="es-MX" w:eastAsia="en-US"/>
              </w:rPr>
              <w:t>086</w:t>
            </w:r>
            <w:r w:rsidRPr="00E6020F">
              <w:rPr>
                <w:rFonts w:ascii="Arial" w:hAnsi="Arial" w:cs="Arial"/>
                <w:color w:val="000000"/>
                <w:sz w:val="22"/>
                <w:szCs w:val="22"/>
                <w:lang w:val="es-MX" w:eastAsia="en-US"/>
              </w:rPr>
              <w:t>.</w:t>
            </w:r>
            <w:r>
              <w:rPr>
                <w:rFonts w:ascii="Arial" w:hAnsi="Arial" w:cs="Arial"/>
                <w:color w:val="000000"/>
                <w:sz w:val="22"/>
                <w:szCs w:val="22"/>
                <w:lang w:val="es-MX" w:eastAsia="en-US"/>
              </w:rPr>
              <w:t>46</w:t>
            </w:r>
          </w:p>
        </w:tc>
      </w:tr>
      <w:tr w:rsidR="006E6177" w:rsidRPr="00E6020F" w:rsidTr="006E6177">
        <w:trPr>
          <w:trHeight w:val="352"/>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Expedición de Licencias para Construcción</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2C2A1B">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36</w:t>
            </w:r>
            <w:r>
              <w:rPr>
                <w:rFonts w:ascii="Arial" w:hAnsi="Arial" w:cs="Arial"/>
                <w:color w:val="000000"/>
                <w:sz w:val="22"/>
                <w:szCs w:val="22"/>
                <w:lang w:val="es-MX" w:eastAsia="en-US"/>
              </w:rPr>
              <w:t>9</w:t>
            </w:r>
            <w:r w:rsidRPr="00E6020F">
              <w:rPr>
                <w:rFonts w:ascii="Arial" w:hAnsi="Arial" w:cs="Arial"/>
                <w:color w:val="000000"/>
                <w:sz w:val="22"/>
                <w:szCs w:val="22"/>
                <w:lang w:val="es-MX" w:eastAsia="en-US"/>
              </w:rPr>
              <w:t>,2</w:t>
            </w:r>
            <w:r>
              <w:rPr>
                <w:rFonts w:ascii="Arial" w:hAnsi="Arial" w:cs="Arial"/>
                <w:color w:val="000000"/>
                <w:sz w:val="22"/>
                <w:szCs w:val="22"/>
                <w:lang w:val="es-MX" w:eastAsia="en-US"/>
              </w:rPr>
              <w:t>05</w:t>
            </w:r>
            <w:r w:rsidRPr="00E6020F">
              <w:rPr>
                <w:rFonts w:ascii="Arial" w:hAnsi="Arial" w:cs="Arial"/>
                <w:color w:val="000000"/>
                <w:sz w:val="22"/>
                <w:szCs w:val="22"/>
                <w:lang w:val="es-MX" w:eastAsia="en-US"/>
              </w:rPr>
              <w:t xml:space="preserve">.96 </w:t>
            </w:r>
          </w:p>
        </w:tc>
      </w:tr>
      <w:tr w:rsidR="006E6177" w:rsidRPr="00E6020F" w:rsidTr="006E6177">
        <w:trPr>
          <w:trHeight w:val="55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por Alineación de Predios y Asignación de Números Oficiales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2C2A1B">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w:t>
            </w:r>
            <w:r>
              <w:rPr>
                <w:rFonts w:ascii="Arial" w:hAnsi="Arial" w:cs="Arial"/>
                <w:color w:val="000000"/>
                <w:sz w:val="22"/>
                <w:szCs w:val="22"/>
                <w:lang w:val="es-MX" w:eastAsia="en-US"/>
              </w:rPr>
              <w:t>69,401.74</w:t>
            </w:r>
            <w:r w:rsidRPr="00E6020F">
              <w:rPr>
                <w:rFonts w:ascii="Arial" w:hAnsi="Arial" w:cs="Arial"/>
                <w:color w:val="000000"/>
                <w:sz w:val="22"/>
                <w:szCs w:val="22"/>
                <w:lang w:val="es-MX" w:eastAsia="en-US"/>
              </w:rPr>
              <w:t xml:space="preserve"> </w:t>
            </w:r>
          </w:p>
        </w:tc>
      </w:tr>
      <w:tr w:rsidR="006E6177" w:rsidRPr="00E6020F" w:rsidTr="006E6177">
        <w:trPr>
          <w:trHeight w:val="492"/>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Expedición de Licencias para Fraccionamientos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2C2A1B">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w:t>
            </w:r>
            <w:r>
              <w:rPr>
                <w:rFonts w:ascii="Arial" w:hAnsi="Arial" w:cs="Arial"/>
                <w:color w:val="000000"/>
                <w:sz w:val="22"/>
                <w:szCs w:val="22"/>
                <w:lang w:val="es-MX" w:eastAsia="en-US"/>
              </w:rPr>
              <w:t>230,527.31</w:t>
            </w:r>
            <w:r w:rsidRPr="00E6020F">
              <w:rPr>
                <w:rFonts w:ascii="Arial" w:hAnsi="Arial" w:cs="Arial"/>
                <w:color w:val="000000"/>
                <w:sz w:val="22"/>
                <w:szCs w:val="22"/>
                <w:lang w:val="es-MX" w:eastAsia="en-US"/>
              </w:rPr>
              <w:t xml:space="preserve"> </w:t>
            </w:r>
          </w:p>
        </w:tc>
      </w:tr>
      <w:tr w:rsidR="006E6177" w:rsidRPr="00E6020F" w:rsidTr="002C2A1B">
        <w:trPr>
          <w:trHeight w:val="42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4</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Licencias para Establecimientos que Expendan Bebidas Alcohólicas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2C2A1B">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$ 2,</w:t>
            </w:r>
            <w:r>
              <w:rPr>
                <w:rFonts w:ascii="Arial" w:hAnsi="Arial" w:cs="Arial"/>
                <w:color w:val="000000"/>
                <w:sz w:val="22"/>
                <w:szCs w:val="22"/>
                <w:lang w:val="es-MX" w:eastAsia="en-US"/>
              </w:rPr>
              <w:t>951,280.00</w:t>
            </w:r>
            <w:r w:rsidRPr="00E6020F">
              <w:rPr>
                <w:rFonts w:ascii="Arial" w:hAnsi="Arial" w:cs="Arial"/>
                <w:color w:val="000000"/>
                <w:sz w:val="22"/>
                <w:szCs w:val="22"/>
                <w:lang w:val="es-MX" w:eastAsia="en-US"/>
              </w:rPr>
              <w:t xml:space="preserve"> </w:t>
            </w:r>
          </w:p>
        </w:tc>
      </w:tr>
      <w:tr w:rsidR="006E6177" w:rsidRPr="00E6020F" w:rsidTr="006E6177">
        <w:trPr>
          <w:trHeight w:val="68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5</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Expedición de Licencias para la Colocación y Uso de Anuncios y Carteles Publicitarios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2C2A1B">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w:t>
            </w:r>
            <w:r w:rsidRPr="002C2A1B">
              <w:rPr>
                <w:rFonts w:ascii="Arial" w:hAnsi="Arial" w:cs="Arial"/>
                <w:color w:val="000000"/>
                <w:sz w:val="22"/>
                <w:szCs w:val="22"/>
                <w:lang w:val="es-MX" w:eastAsia="en-US"/>
              </w:rPr>
              <w:t>247</w:t>
            </w:r>
            <w:r w:rsidRPr="002C2A1B">
              <w:rPr>
                <w:rFonts w:ascii="Arial" w:hAnsi="Arial" w:cs="Arial"/>
                <w:color w:val="000000"/>
                <w:sz w:val="22"/>
                <w:szCs w:val="22"/>
                <w:lang w:val="es-419" w:eastAsia="en-US"/>
              </w:rPr>
              <w:t>,</w:t>
            </w:r>
            <w:r w:rsidRPr="002C2A1B">
              <w:rPr>
                <w:rFonts w:ascii="Arial" w:hAnsi="Arial" w:cs="Arial"/>
                <w:color w:val="000000"/>
                <w:sz w:val="22"/>
                <w:szCs w:val="22"/>
                <w:lang w:val="es-MX" w:eastAsia="en-US"/>
              </w:rPr>
              <w:t>53</w:t>
            </w:r>
            <w:r w:rsidR="002C2A1B" w:rsidRPr="002C2A1B">
              <w:rPr>
                <w:rFonts w:ascii="Arial" w:hAnsi="Arial" w:cs="Arial"/>
                <w:color w:val="000000"/>
                <w:sz w:val="22"/>
                <w:szCs w:val="22"/>
                <w:lang w:val="es-MX" w:eastAsia="en-US"/>
              </w:rPr>
              <w:t>8</w:t>
            </w:r>
            <w:r w:rsidRPr="002C2A1B">
              <w:rPr>
                <w:rFonts w:ascii="Arial" w:hAnsi="Arial" w:cs="Arial"/>
                <w:color w:val="000000"/>
                <w:sz w:val="22"/>
                <w:szCs w:val="22"/>
                <w:lang w:val="es-MX" w:eastAsia="en-US"/>
              </w:rPr>
              <w:t>.50</w:t>
            </w:r>
            <w:r w:rsidRPr="00E6020F">
              <w:rPr>
                <w:rFonts w:ascii="Arial" w:hAnsi="Arial" w:cs="Arial"/>
                <w:color w:val="000000"/>
                <w:sz w:val="22"/>
                <w:szCs w:val="22"/>
                <w:lang w:val="es-MX" w:eastAsia="en-US"/>
              </w:rPr>
              <w:t xml:space="preserve"> </w:t>
            </w:r>
          </w:p>
        </w:tc>
      </w:tr>
      <w:tr w:rsidR="006E6177" w:rsidRPr="00E6020F" w:rsidTr="006E6177">
        <w:trPr>
          <w:trHeight w:val="18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6</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Catastrales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2C2A1B">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w:t>
            </w:r>
            <w:r>
              <w:rPr>
                <w:rFonts w:ascii="Arial" w:hAnsi="Arial" w:cs="Arial"/>
                <w:color w:val="000000"/>
                <w:sz w:val="22"/>
                <w:szCs w:val="22"/>
                <w:lang w:val="es-MX" w:eastAsia="en-US"/>
              </w:rPr>
              <w:t>751,814.75</w:t>
            </w:r>
            <w:r w:rsidRPr="00E6020F">
              <w:rPr>
                <w:rFonts w:ascii="Arial" w:hAnsi="Arial" w:cs="Arial"/>
                <w:color w:val="000000"/>
                <w:sz w:val="22"/>
                <w:szCs w:val="22"/>
                <w:lang w:val="es-MX" w:eastAsia="en-US"/>
              </w:rPr>
              <w:t xml:space="preserve"> </w:t>
            </w:r>
          </w:p>
        </w:tc>
      </w:tr>
      <w:tr w:rsidR="006E6177" w:rsidRPr="00E6020F" w:rsidTr="006E6177">
        <w:trPr>
          <w:trHeight w:val="50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7</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por Certificaciones y Legalizaciones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2C2A1B">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w:t>
            </w:r>
            <w:r>
              <w:rPr>
                <w:rFonts w:ascii="Arial" w:hAnsi="Arial" w:cs="Arial"/>
                <w:color w:val="000000"/>
                <w:sz w:val="22"/>
                <w:szCs w:val="22"/>
                <w:lang w:val="es-MX" w:eastAsia="en-US"/>
              </w:rPr>
              <w:t>1</w:t>
            </w:r>
            <w:r w:rsidRPr="00E6020F">
              <w:rPr>
                <w:rFonts w:ascii="Arial" w:hAnsi="Arial" w:cs="Arial"/>
                <w:color w:val="000000"/>
                <w:sz w:val="22"/>
                <w:szCs w:val="22"/>
                <w:lang w:val="es-MX" w:eastAsia="en-US"/>
              </w:rPr>
              <w:t xml:space="preserve">54,546.20 </w:t>
            </w:r>
          </w:p>
        </w:tc>
      </w:tr>
      <w:tr w:rsidR="006E6177" w:rsidRPr="00E6020F" w:rsidTr="006E6177">
        <w:trPr>
          <w:trHeight w:val="619"/>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8</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Expedición de Licencias, Permisos, Autorizaciones y Servicios de Control Ambiental</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2C2A1B">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w:t>
            </w:r>
            <w:r>
              <w:rPr>
                <w:rFonts w:ascii="Arial" w:hAnsi="Arial" w:cs="Arial"/>
                <w:color w:val="000000"/>
                <w:sz w:val="22"/>
                <w:szCs w:val="22"/>
                <w:lang w:val="es-MX" w:eastAsia="en-US"/>
              </w:rPr>
              <w:t xml:space="preserve">    63,7</w:t>
            </w:r>
            <w:r w:rsidR="002C2A1B">
              <w:rPr>
                <w:rFonts w:ascii="Arial" w:hAnsi="Arial" w:cs="Arial"/>
                <w:color w:val="000000"/>
                <w:sz w:val="22"/>
                <w:szCs w:val="22"/>
                <w:lang w:val="es-MX" w:eastAsia="en-US"/>
              </w:rPr>
              <w:t>7</w:t>
            </w:r>
            <w:r>
              <w:rPr>
                <w:rFonts w:ascii="Arial" w:hAnsi="Arial" w:cs="Arial"/>
                <w:color w:val="000000"/>
                <w:sz w:val="22"/>
                <w:szCs w:val="22"/>
                <w:lang w:val="es-MX" w:eastAsia="en-US"/>
              </w:rPr>
              <w:t>2.00</w:t>
            </w:r>
            <w:r w:rsidRPr="00E6020F">
              <w:rPr>
                <w:rFonts w:ascii="Arial" w:hAnsi="Arial" w:cs="Arial"/>
                <w:color w:val="000000"/>
                <w:sz w:val="22"/>
                <w:szCs w:val="22"/>
                <w:lang w:val="es-MX" w:eastAsia="en-US"/>
              </w:rPr>
              <w:t xml:space="preserve">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5</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Accesorios</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2C2A1B">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w:t>
            </w:r>
            <w:r>
              <w:rPr>
                <w:rFonts w:ascii="Arial" w:hAnsi="Arial" w:cs="Arial"/>
                <w:color w:val="000000"/>
                <w:sz w:val="22"/>
                <w:szCs w:val="22"/>
                <w:lang w:val="es-MX" w:eastAsia="en-US"/>
              </w:rPr>
              <w:t>488,723.00</w:t>
            </w:r>
            <w:r w:rsidRPr="00E6020F">
              <w:rPr>
                <w:rFonts w:ascii="Arial" w:hAnsi="Arial" w:cs="Arial"/>
                <w:color w:val="000000"/>
                <w:sz w:val="22"/>
                <w:szCs w:val="22"/>
                <w:lang w:val="es-MX" w:eastAsia="en-US"/>
              </w:rPr>
              <w:t xml:space="preserve">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Recargos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2C2A1B">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w:t>
            </w:r>
            <w:r>
              <w:rPr>
                <w:rFonts w:ascii="Arial" w:hAnsi="Arial" w:cs="Arial"/>
                <w:color w:val="000000"/>
                <w:sz w:val="22"/>
                <w:szCs w:val="22"/>
                <w:lang w:val="es-MX" w:eastAsia="en-US"/>
              </w:rPr>
              <w:t xml:space="preserve"> 488,723.00</w:t>
            </w:r>
            <w:r w:rsidRPr="00E6020F">
              <w:rPr>
                <w:rFonts w:ascii="Arial" w:hAnsi="Arial" w:cs="Arial"/>
                <w:color w:val="000000"/>
                <w:sz w:val="22"/>
                <w:szCs w:val="22"/>
                <w:lang w:val="es-MX" w:eastAsia="en-US"/>
              </w:rPr>
              <w:t xml:space="preserve">   </w:t>
            </w:r>
          </w:p>
        </w:tc>
      </w:tr>
      <w:tr w:rsidR="006E6177" w:rsidRPr="00E6020F" w:rsidTr="006E6177">
        <w:trPr>
          <w:trHeight w:val="87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9</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Derechos no comprendidos en las fracciones de la Ley de Ingresos causadas en ejercicios fiscales anteriores pendientes de liquidación o pago</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543"/>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Derechos causados en ejercicios fiscales anteriores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271"/>
        </w:trPr>
        <w:tc>
          <w:tcPr>
            <w:tcW w:w="416" w:type="dxa"/>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5</w:t>
            </w:r>
          </w:p>
        </w:tc>
        <w:tc>
          <w:tcPr>
            <w:tcW w:w="7371" w:type="dxa"/>
            <w:gridSpan w:val="3"/>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Productos</w:t>
            </w:r>
          </w:p>
        </w:tc>
        <w:tc>
          <w:tcPr>
            <w:tcW w:w="1947" w:type="dxa"/>
            <w:tcBorders>
              <w:top w:val="nil"/>
              <w:left w:val="nil"/>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right"/>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xml:space="preserve"> $       689,028.29 </w:t>
            </w:r>
          </w:p>
        </w:tc>
      </w:tr>
      <w:tr w:rsidR="006E6177" w:rsidRPr="00E6020F" w:rsidTr="006E6177">
        <w:trPr>
          <w:trHeight w:val="219"/>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Productos de Tipo Corriente</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689,028.29 </w:t>
            </w:r>
          </w:p>
        </w:tc>
      </w:tr>
      <w:tr w:rsidR="006E6177" w:rsidRPr="00E6020F" w:rsidTr="006E6177">
        <w:trPr>
          <w:trHeight w:val="398"/>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Provenientes de la Venta o Arrendamiento de Lotes y Gavetas de los Panteones Municipales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127,811.02 </w:t>
            </w:r>
          </w:p>
        </w:tc>
      </w:tr>
      <w:tr w:rsidR="006E6177" w:rsidRPr="00E6020F" w:rsidTr="006E6177">
        <w:trPr>
          <w:trHeight w:val="539"/>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Provenientes del Arrendamiento de Locales Ubicados en los Mercados Municipales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361,217.27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Otros Productos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200,000.00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Productos de capital</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Productos de capital</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964"/>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9</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Productos no comprendidos en las fracciones de la Ley de Ingresos causadas en ejercicios fiscales anteriores pendientes de liquidación o pago</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1039"/>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lastRenderedPageBreak/>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Productos no comprendidos en las fracciones de la Ley de Ingresos causadas en ejercicios fiscales anteriores pendientes de liquidación o pago</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6</w:t>
            </w:r>
          </w:p>
        </w:tc>
        <w:tc>
          <w:tcPr>
            <w:tcW w:w="7371" w:type="dxa"/>
            <w:gridSpan w:val="3"/>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Aprovechamientos</w:t>
            </w:r>
          </w:p>
        </w:tc>
        <w:tc>
          <w:tcPr>
            <w:tcW w:w="1947" w:type="dxa"/>
            <w:tcBorders>
              <w:top w:val="nil"/>
              <w:left w:val="nil"/>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right"/>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xml:space="preserve"> $   1,628,837.95 </w:t>
            </w:r>
          </w:p>
        </w:tc>
      </w:tr>
      <w:tr w:rsidR="006E6177" w:rsidRPr="00E6020F" w:rsidTr="006E6177">
        <w:trPr>
          <w:trHeight w:val="37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Aprovechamientos de Tipo Corriente</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1,628,837.95 </w:t>
            </w:r>
          </w:p>
        </w:tc>
      </w:tr>
      <w:tr w:rsidR="006E6177" w:rsidRPr="00E6020F" w:rsidTr="006E6177">
        <w:trPr>
          <w:trHeight w:val="30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Ingresos por Transferencia</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6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Ingresos Derivados de Sanciones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1,628,837.95 </w:t>
            </w:r>
          </w:p>
        </w:tc>
      </w:tr>
      <w:tr w:rsidR="006E6177" w:rsidRPr="00E6020F" w:rsidTr="006E6177">
        <w:trPr>
          <w:trHeight w:val="267"/>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Otros Aprovechamientos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499"/>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4</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Aprovechamientos por Retenciones no Aplicadas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549"/>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5</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Devoluciones de impuestos estatales y/o federales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259"/>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Aprovechamientos de capital</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Aprovechamientos de capital</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722"/>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9</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Aprovechamientos no comprendidos en las fracciones de la Ley de Ingresos causadas en ejercicios fiscales anteriores pendientes de liquidación o pago</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1107"/>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Aprovechamientos no comprendidos en las fracciones de la Ley de Ingresos causadas en ejercicios fiscales anteriores pendientes de liquidación o pago</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155"/>
        </w:trPr>
        <w:tc>
          <w:tcPr>
            <w:tcW w:w="416" w:type="dxa"/>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7</w:t>
            </w:r>
          </w:p>
        </w:tc>
        <w:tc>
          <w:tcPr>
            <w:tcW w:w="7371" w:type="dxa"/>
            <w:gridSpan w:val="3"/>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Ingresos por Ventas de Bienes y Servicios</w:t>
            </w:r>
          </w:p>
        </w:tc>
        <w:tc>
          <w:tcPr>
            <w:tcW w:w="1947" w:type="dxa"/>
            <w:tcBorders>
              <w:top w:val="nil"/>
              <w:left w:val="nil"/>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right"/>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xml:space="preserve"> $     261,250.00 </w:t>
            </w:r>
          </w:p>
        </w:tc>
      </w:tr>
      <w:tr w:rsidR="006E6177" w:rsidRPr="00E6020F" w:rsidTr="006E6177">
        <w:trPr>
          <w:trHeight w:val="619"/>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Ingresos por Ventas de Bienes y Servicios de Organismos Descentralizados</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592"/>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Ingresos por Ventas de Bienes y Servicios de Organismos Descentralizados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591"/>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Ingresos de operación de entidades paraestatales empresariales</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564"/>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Ingresos de operación de entidades paraestatales empresariales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722"/>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Ingresos por ventas de bienes y servicios producidos en establecimientos del Gobierno Central</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607"/>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Ingresos por ventas de bienes y servicios producidos en establecimientos del Gobierno Central</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213"/>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4</w:t>
            </w:r>
          </w:p>
        </w:tc>
        <w:tc>
          <w:tcPr>
            <w:tcW w:w="6931" w:type="dxa"/>
            <w:gridSpan w:val="2"/>
            <w:tcBorders>
              <w:top w:val="single" w:sz="8" w:space="0" w:color="000000"/>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Ingresos por venta de terrenos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257"/>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5</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Ingresos por venta de bienes muebles</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261,250.00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8</w:t>
            </w:r>
          </w:p>
        </w:tc>
        <w:tc>
          <w:tcPr>
            <w:tcW w:w="7371" w:type="dxa"/>
            <w:gridSpan w:val="3"/>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Participaciones y Aportaciones</w:t>
            </w:r>
          </w:p>
        </w:tc>
        <w:tc>
          <w:tcPr>
            <w:tcW w:w="1947" w:type="dxa"/>
            <w:tcBorders>
              <w:top w:val="nil"/>
              <w:left w:val="nil"/>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right"/>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xml:space="preserve"> $</w:t>
            </w:r>
            <w:r>
              <w:rPr>
                <w:rFonts w:ascii="Arial" w:hAnsi="Arial" w:cs="Arial"/>
                <w:b/>
                <w:bCs/>
                <w:color w:val="000000"/>
                <w:sz w:val="22"/>
                <w:szCs w:val="22"/>
                <w:lang w:val="es-MX" w:eastAsia="en-US"/>
              </w:rPr>
              <w:t>234,777,218.78</w:t>
            </w:r>
            <w:r w:rsidRPr="00E6020F">
              <w:rPr>
                <w:rFonts w:ascii="Arial" w:hAnsi="Arial" w:cs="Arial"/>
                <w:b/>
                <w:bCs/>
                <w:color w:val="000000"/>
                <w:sz w:val="22"/>
                <w:szCs w:val="22"/>
                <w:lang w:val="es-MX" w:eastAsia="en-US"/>
              </w:rPr>
              <w:t xml:space="preserve">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Participaciones</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w:t>
            </w:r>
            <w:r>
              <w:rPr>
                <w:rFonts w:ascii="Arial" w:hAnsi="Arial" w:cs="Arial"/>
                <w:color w:val="000000"/>
                <w:sz w:val="22"/>
                <w:szCs w:val="22"/>
                <w:lang w:val="es-MX" w:eastAsia="en-US"/>
              </w:rPr>
              <w:t>93,159,522.44</w:t>
            </w:r>
            <w:r w:rsidRPr="00E6020F">
              <w:rPr>
                <w:rFonts w:ascii="Arial" w:hAnsi="Arial" w:cs="Arial"/>
                <w:color w:val="000000"/>
                <w:sz w:val="22"/>
                <w:szCs w:val="22"/>
                <w:lang w:val="es-MX" w:eastAsia="en-US"/>
              </w:rPr>
              <w:t xml:space="preserve">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lastRenderedPageBreak/>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Participaciones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w:t>
            </w:r>
            <w:r>
              <w:rPr>
                <w:rFonts w:ascii="Arial" w:hAnsi="Arial" w:cs="Arial"/>
                <w:color w:val="000000"/>
                <w:sz w:val="22"/>
                <w:szCs w:val="22"/>
                <w:lang w:val="es-MX" w:eastAsia="en-US"/>
              </w:rPr>
              <w:t>93,159,522.44</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Aportaciones</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Pr>
                <w:rFonts w:ascii="Arial" w:hAnsi="Arial" w:cs="Arial"/>
                <w:color w:val="000000"/>
                <w:sz w:val="22"/>
                <w:szCs w:val="22"/>
                <w:lang w:val="es-MX" w:eastAsia="en-US"/>
              </w:rPr>
              <w:t xml:space="preserve"> $13</w:t>
            </w:r>
            <w:r w:rsidRPr="00E6020F">
              <w:rPr>
                <w:rFonts w:ascii="Arial" w:hAnsi="Arial" w:cs="Arial"/>
                <w:color w:val="000000"/>
                <w:sz w:val="22"/>
                <w:szCs w:val="22"/>
                <w:lang w:val="es-MX" w:eastAsia="en-US"/>
              </w:rPr>
              <w:t xml:space="preserve">5,208,059.34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FISM</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w:t>
            </w:r>
            <w:r>
              <w:rPr>
                <w:rFonts w:ascii="Arial" w:hAnsi="Arial" w:cs="Arial"/>
                <w:color w:val="000000"/>
                <w:sz w:val="22"/>
                <w:szCs w:val="22"/>
                <w:lang w:val="es-MX" w:eastAsia="en-US"/>
              </w:rPr>
              <w:t>65,998,156.34</w:t>
            </w:r>
            <w:r w:rsidRPr="00E6020F">
              <w:rPr>
                <w:rFonts w:ascii="Arial" w:hAnsi="Arial" w:cs="Arial"/>
                <w:color w:val="000000"/>
                <w:sz w:val="22"/>
                <w:szCs w:val="22"/>
                <w:lang w:val="es-MX" w:eastAsia="en-US"/>
              </w:rPr>
              <w:t xml:space="preserve">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FORTAMUN</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w:t>
            </w:r>
            <w:r w:rsidRPr="0086238A">
              <w:rPr>
                <w:rFonts w:ascii="Arial" w:hAnsi="Arial" w:cs="Arial"/>
                <w:color w:val="000000"/>
                <w:sz w:val="22"/>
                <w:szCs w:val="22"/>
                <w:lang w:val="es-MX" w:eastAsia="en-US"/>
              </w:rPr>
              <w:t>69</w:t>
            </w:r>
            <w:r>
              <w:rPr>
                <w:rFonts w:ascii="Arial" w:hAnsi="Arial" w:cs="Arial"/>
                <w:color w:val="000000"/>
                <w:sz w:val="22"/>
                <w:szCs w:val="22"/>
                <w:lang w:val="es-MX" w:eastAsia="en-US"/>
              </w:rPr>
              <w:t>,</w:t>
            </w:r>
            <w:r w:rsidRPr="0086238A">
              <w:rPr>
                <w:rFonts w:ascii="Arial" w:hAnsi="Arial" w:cs="Arial"/>
                <w:color w:val="000000"/>
                <w:sz w:val="22"/>
                <w:szCs w:val="22"/>
                <w:lang w:val="es-MX" w:eastAsia="en-US"/>
              </w:rPr>
              <w:t>209</w:t>
            </w:r>
            <w:r>
              <w:rPr>
                <w:rFonts w:ascii="Arial" w:hAnsi="Arial" w:cs="Arial"/>
                <w:color w:val="000000"/>
                <w:sz w:val="22"/>
                <w:szCs w:val="22"/>
                <w:lang w:val="es-MX" w:eastAsia="en-US"/>
              </w:rPr>
              <w:t>,</w:t>
            </w:r>
            <w:r w:rsidRPr="0086238A">
              <w:rPr>
                <w:rFonts w:ascii="Arial" w:hAnsi="Arial" w:cs="Arial"/>
                <w:color w:val="000000"/>
                <w:sz w:val="22"/>
                <w:szCs w:val="22"/>
                <w:lang w:val="es-MX" w:eastAsia="en-US"/>
              </w:rPr>
              <w:t>903</w:t>
            </w:r>
            <w:r>
              <w:rPr>
                <w:rFonts w:ascii="Arial" w:hAnsi="Arial" w:cs="Arial"/>
                <w:color w:val="000000"/>
                <w:sz w:val="22"/>
                <w:szCs w:val="22"/>
                <w:lang w:val="es-MX" w:eastAsia="en-US"/>
              </w:rPr>
              <w:t>.00</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Convenios</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tcPr>
          <w:p w:rsidR="006E6177" w:rsidRPr="00E6020F" w:rsidRDefault="006E6177" w:rsidP="006E6177">
            <w:pPr>
              <w:ind w:hanging="114"/>
              <w:jc w:val="right"/>
              <w:rPr>
                <w:rFonts w:ascii="Arial" w:hAnsi="Arial" w:cs="Arial"/>
                <w:color w:val="000000"/>
                <w:sz w:val="22"/>
                <w:szCs w:val="22"/>
                <w:lang w:val="es-MX" w:eastAsia="en-US"/>
              </w:rPr>
            </w:pPr>
            <w:r>
              <w:rPr>
                <w:rFonts w:ascii="Arial" w:hAnsi="Arial" w:cs="Arial"/>
                <w:color w:val="000000"/>
                <w:sz w:val="22"/>
                <w:szCs w:val="22"/>
                <w:lang w:val="es-MX" w:eastAsia="en-US"/>
              </w:rPr>
              <w:t>$6,409,637.00</w:t>
            </w:r>
          </w:p>
        </w:tc>
      </w:tr>
      <w:tr w:rsidR="006E6177" w:rsidRPr="00E6020F" w:rsidTr="006E6177">
        <w:trPr>
          <w:trHeight w:val="323"/>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Rescate de Espacios Públicos</w:t>
            </w:r>
          </w:p>
        </w:tc>
        <w:tc>
          <w:tcPr>
            <w:tcW w:w="1947" w:type="dxa"/>
            <w:tcBorders>
              <w:top w:val="nil"/>
              <w:left w:val="nil"/>
              <w:bottom w:val="single" w:sz="8" w:space="0" w:color="000000"/>
              <w:right w:val="single" w:sz="8" w:space="0" w:color="000000"/>
            </w:tcBorders>
            <w:shd w:val="clear" w:color="auto" w:fill="auto"/>
            <w:vAlign w:val="center"/>
          </w:tcPr>
          <w:p w:rsidR="006E6177" w:rsidRPr="00E6020F" w:rsidRDefault="006E6177" w:rsidP="006E6177">
            <w:pPr>
              <w:jc w:val="right"/>
              <w:rPr>
                <w:rFonts w:ascii="Arial" w:hAnsi="Arial" w:cs="Arial"/>
                <w:color w:val="000000"/>
                <w:sz w:val="22"/>
                <w:szCs w:val="22"/>
                <w:lang w:val="es-MX" w:eastAsia="en-US"/>
              </w:rPr>
            </w:pP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Fondo Mineros</w:t>
            </w:r>
          </w:p>
        </w:tc>
        <w:tc>
          <w:tcPr>
            <w:tcW w:w="1947" w:type="dxa"/>
            <w:tcBorders>
              <w:top w:val="nil"/>
              <w:left w:val="nil"/>
              <w:bottom w:val="single" w:sz="8" w:space="0" w:color="000000"/>
              <w:right w:val="single" w:sz="8" w:space="0" w:color="000000"/>
            </w:tcBorders>
            <w:shd w:val="clear" w:color="auto" w:fill="auto"/>
            <w:vAlign w:val="center"/>
          </w:tcPr>
          <w:p w:rsidR="006E6177" w:rsidRPr="00E6020F" w:rsidRDefault="006E6177" w:rsidP="006E6177">
            <w:pPr>
              <w:jc w:val="right"/>
              <w:rPr>
                <w:rFonts w:ascii="Arial" w:hAnsi="Arial" w:cs="Arial"/>
                <w:color w:val="000000"/>
                <w:sz w:val="22"/>
                <w:szCs w:val="22"/>
                <w:lang w:val="es-MX" w:eastAsia="en-US"/>
              </w:rPr>
            </w:pPr>
          </w:p>
        </w:tc>
      </w:tr>
      <w:tr w:rsidR="006E6177" w:rsidRPr="00E6020F" w:rsidTr="006E6177">
        <w:trPr>
          <w:trHeight w:val="503"/>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Fortalecimiento Financiero en Inversión</w:t>
            </w:r>
          </w:p>
        </w:tc>
        <w:tc>
          <w:tcPr>
            <w:tcW w:w="1947" w:type="dxa"/>
            <w:tcBorders>
              <w:top w:val="nil"/>
              <w:left w:val="nil"/>
              <w:bottom w:val="single" w:sz="8" w:space="0" w:color="000000"/>
              <w:right w:val="single" w:sz="8" w:space="0" w:color="000000"/>
            </w:tcBorders>
            <w:shd w:val="clear" w:color="auto" w:fill="auto"/>
            <w:vAlign w:val="center"/>
          </w:tcPr>
          <w:p w:rsidR="006E6177" w:rsidRPr="00E6020F" w:rsidRDefault="006E6177" w:rsidP="006E6177">
            <w:pPr>
              <w:jc w:val="right"/>
              <w:rPr>
                <w:rFonts w:ascii="Arial" w:hAnsi="Arial" w:cs="Arial"/>
                <w:color w:val="000000"/>
                <w:sz w:val="22"/>
                <w:szCs w:val="22"/>
                <w:lang w:val="es-MX" w:eastAsia="en-US"/>
              </w:rPr>
            </w:pP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4</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FORTALECE</w:t>
            </w:r>
          </w:p>
        </w:tc>
        <w:tc>
          <w:tcPr>
            <w:tcW w:w="1947" w:type="dxa"/>
            <w:tcBorders>
              <w:top w:val="nil"/>
              <w:left w:val="nil"/>
              <w:bottom w:val="single" w:sz="8" w:space="0" w:color="000000"/>
              <w:right w:val="single" w:sz="8" w:space="0" w:color="000000"/>
            </w:tcBorders>
            <w:shd w:val="clear" w:color="auto" w:fill="auto"/>
            <w:vAlign w:val="center"/>
          </w:tcPr>
          <w:p w:rsidR="006E6177" w:rsidRPr="00E6020F" w:rsidRDefault="006E6177" w:rsidP="006E6177">
            <w:pPr>
              <w:jc w:val="right"/>
              <w:rPr>
                <w:rFonts w:ascii="Arial" w:hAnsi="Arial" w:cs="Arial"/>
                <w:color w:val="000000"/>
                <w:sz w:val="22"/>
                <w:szCs w:val="22"/>
                <w:lang w:val="es-MX" w:eastAsia="en-US"/>
              </w:rPr>
            </w:pP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5</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ISR Participable</w:t>
            </w:r>
          </w:p>
        </w:tc>
        <w:tc>
          <w:tcPr>
            <w:tcW w:w="1947" w:type="dxa"/>
            <w:tcBorders>
              <w:top w:val="nil"/>
              <w:left w:val="nil"/>
              <w:bottom w:val="single" w:sz="8" w:space="0" w:color="000000"/>
              <w:right w:val="single" w:sz="8" w:space="0" w:color="000000"/>
            </w:tcBorders>
            <w:shd w:val="clear" w:color="auto" w:fill="auto"/>
            <w:vAlign w:val="center"/>
          </w:tcPr>
          <w:p w:rsidR="006E6177" w:rsidRPr="00E6020F" w:rsidRDefault="006E6177" w:rsidP="006E6177">
            <w:pPr>
              <w:jc w:val="right"/>
              <w:rPr>
                <w:rFonts w:ascii="Arial" w:hAnsi="Arial" w:cs="Arial"/>
                <w:color w:val="000000"/>
                <w:sz w:val="22"/>
                <w:szCs w:val="22"/>
                <w:lang w:val="es-MX" w:eastAsia="en-US"/>
              </w:rPr>
            </w:pPr>
            <w:r>
              <w:rPr>
                <w:rFonts w:ascii="Arial" w:hAnsi="Arial" w:cs="Arial"/>
                <w:color w:val="000000"/>
                <w:sz w:val="22"/>
                <w:szCs w:val="22"/>
                <w:lang w:val="es-MX" w:eastAsia="en-US"/>
              </w:rPr>
              <w:t>$6,409,637.00</w:t>
            </w:r>
          </w:p>
        </w:tc>
      </w:tr>
      <w:tr w:rsidR="006E6177" w:rsidRPr="00E6020F" w:rsidTr="006E6177">
        <w:trPr>
          <w:trHeight w:val="458"/>
        </w:trPr>
        <w:tc>
          <w:tcPr>
            <w:tcW w:w="416" w:type="dxa"/>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9</w:t>
            </w:r>
          </w:p>
        </w:tc>
        <w:tc>
          <w:tcPr>
            <w:tcW w:w="7371" w:type="dxa"/>
            <w:gridSpan w:val="3"/>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Transferencias, Asignaciones, Subsidios y Otras Ayudas</w:t>
            </w:r>
          </w:p>
        </w:tc>
        <w:tc>
          <w:tcPr>
            <w:tcW w:w="1947" w:type="dxa"/>
            <w:tcBorders>
              <w:top w:val="nil"/>
              <w:left w:val="nil"/>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right"/>
              <w:rPr>
                <w:rFonts w:ascii="Arial" w:hAnsi="Arial" w:cs="Arial"/>
                <w:b/>
                <w:bCs/>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98"/>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Transferencias Internas y Asignaciones al Sector Público</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413"/>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Transferencias Internas y Asignaciones al Sector Público</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483"/>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Transferencias al Resto del Sector Público</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483"/>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Transferencias Otorgadas al Municipio</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263"/>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Subsidios y Subvenciones</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4</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Ayudas sociales</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Donativos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41"/>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5</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Pensiones y Jubilaciones</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39"/>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Pensiones y Jubilaciones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40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6</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Transferencias a Fideicomisos, mandatos y análogos</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52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Transferencias a Fideicomisos, mandatos y análogos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03"/>
        </w:trPr>
        <w:tc>
          <w:tcPr>
            <w:tcW w:w="416" w:type="dxa"/>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ind w:right="-108"/>
              <w:jc w:val="both"/>
              <w:rPr>
                <w:rFonts w:ascii="Arial" w:hAnsi="Arial" w:cs="Arial"/>
                <w:b/>
                <w:bCs/>
                <w:color w:val="000000"/>
                <w:sz w:val="22"/>
                <w:szCs w:val="22"/>
                <w:lang w:val="es-MX" w:eastAsia="en-US"/>
              </w:rPr>
            </w:pPr>
            <w:r>
              <w:rPr>
                <w:rFonts w:ascii="Arial" w:hAnsi="Arial" w:cs="Arial"/>
                <w:b/>
                <w:bCs/>
                <w:color w:val="000000"/>
                <w:sz w:val="22"/>
                <w:szCs w:val="22"/>
                <w:lang w:val="es-419" w:eastAsia="en-US"/>
              </w:rPr>
              <w:t>10</w:t>
            </w:r>
          </w:p>
        </w:tc>
        <w:tc>
          <w:tcPr>
            <w:tcW w:w="7371" w:type="dxa"/>
            <w:gridSpan w:val="3"/>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Ingresos Derivados de Financiamientos</w:t>
            </w:r>
          </w:p>
        </w:tc>
        <w:tc>
          <w:tcPr>
            <w:tcW w:w="1947" w:type="dxa"/>
            <w:tcBorders>
              <w:top w:val="nil"/>
              <w:left w:val="nil"/>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right"/>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xml:space="preserve"> $  13,000,000.00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Endeudamiento Interno</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Pr>
                <w:rFonts w:ascii="Arial" w:hAnsi="Arial" w:cs="Arial"/>
                <w:color w:val="000000"/>
                <w:sz w:val="22"/>
                <w:szCs w:val="22"/>
                <w:lang w:val="es-MX" w:eastAsia="en-US"/>
              </w:rPr>
              <w:t xml:space="preserve">$ </w:t>
            </w:r>
            <w:r w:rsidRPr="00E6020F">
              <w:rPr>
                <w:rFonts w:ascii="Arial" w:hAnsi="Arial" w:cs="Arial"/>
                <w:color w:val="000000"/>
                <w:sz w:val="22"/>
                <w:szCs w:val="22"/>
                <w:lang w:val="es-MX" w:eastAsia="en-US"/>
              </w:rPr>
              <w:t xml:space="preserve">13,000,000.00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Deuda Pública Municipal</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B51B10">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w:t>
            </w:r>
            <w:r>
              <w:rPr>
                <w:rFonts w:ascii="Arial" w:hAnsi="Arial" w:cs="Arial"/>
                <w:color w:val="000000"/>
                <w:sz w:val="22"/>
                <w:szCs w:val="22"/>
                <w:lang w:val="es-MX" w:eastAsia="en-US"/>
              </w:rPr>
              <w:t>13,000,000.00</w:t>
            </w:r>
            <w:r w:rsidRPr="00E6020F">
              <w:rPr>
                <w:rFonts w:ascii="Arial" w:hAnsi="Arial" w:cs="Arial"/>
                <w:color w:val="000000"/>
                <w:sz w:val="22"/>
                <w:szCs w:val="22"/>
                <w:lang w:val="es-MX" w:eastAsia="en-US"/>
              </w:rPr>
              <w:t xml:space="preserve">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Endeudamiento externo</w:t>
            </w:r>
          </w:p>
        </w:tc>
        <w:tc>
          <w:tcPr>
            <w:tcW w:w="1947" w:type="dxa"/>
            <w:tcBorders>
              <w:top w:val="nil"/>
              <w:left w:val="nil"/>
              <w:bottom w:val="single" w:sz="8" w:space="0" w:color="000000"/>
              <w:right w:val="single" w:sz="8" w:space="0" w:color="000000"/>
            </w:tcBorders>
            <w:shd w:val="clear" w:color="auto" w:fill="F2F2F2" w:themeFill="background1" w:themeFillShade="F2"/>
            <w:hideMark/>
          </w:tcPr>
          <w:p w:rsidR="006E6177" w:rsidRPr="00E6020F" w:rsidRDefault="006E6177" w:rsidP="006E6177">
            <w:pPr>
              <w:jc w:val="right"/>
              <w:rPr>
                <w:rFonts w:ascii="Arial" w:hAnsi="Arial" w:cs="Arial"/>
                <w:color w:val="000000"/>
                <w:sz w:val="22"/>
                <w:szCs w:val="22"/>
                <w:lang w:val="es-MX" w:eastAsia="en-US"/>
              </w:rPr>
            </w:pPr>
            <w:r w:rsidRPr="00FA32E7">
              <w:rPr>
                <w:rFonts w:ascii="Arial" w:hAnsi="Arial" w:cs="Arial"/>
                <w:color w:val="000000"/>
                <w:sz w:val="22"/>
                <w:szCs w:val="22"/>
                <w:lang w:val="es-MX" w:eastAsia="en-US"/>
              </w:rPr>
              <w:t xml:space="preserve">$                      -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hideMark/>
          </w:tcPr>
          <w:p w:rsidR="006E6177" w:rsidRPr="00E6020F" w:rsidRDefault="006E6177" w:rsidP="006E6177">
            <w:pPr>
              <w:jc w:val="both"/>
              <w:rPr>
                <w:rFonts w:ascii="Arial" w:hAnsi="Arial" w:cs="Arial"/>
                <w:color w:val="000000"/>
                <w:sz w:val="22"/>
                <w:szCs w:val="22"/>
                <w:lang w:val="es-MX" w:eastAsia="en-US"/>
              </w:rPr>
            </w:pPr>
            <w:r w:rsidRPr="00FA32E7">
              <w:rPr>
                <w:rFonts w:ascii="Arial" w:hAnsi="Arial" w:cs="Arial"/>
                <w:color w:val="000000"/>
                <w:sz w:val="22"/>
                <w:szCs w:val="22"/>
                <w:lang w:val="es-MX" w:eastAsia="en-US"/>
              </w:rPr>
              <w:t xml:space="preserve">$                      -   </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bl>
    <w:p w:rsidR="0009156A" w:rsidRDefault="0009156A" w:rsidP="0009156A">
      <w:pPr>
        <w:pStyle w:val="Ttulo2"/>
        <w:spacing w:before="0"/>
        <w:jc w:val="both"/>
        <w:rPr>
          <w:rFonts w:ascii="Arial" w:hAnsi="Arial" w:cs="Arial"/>
          <w:color w:val="auto"/>
          <w:sz w:val="22"/>
          <w:szCs w:val="22"/>
        </w:rPr>
      </w:pPr>
    </w:p>
    <w:p w:rsidR="006E6177" w:rsidRDefault="006E6177" w:rsidP="006E6177">
      <w:pPr>
        <w:rPr>
          <w:lang w:val="es-419" w:eastAsia="en-US"/>
        </w:rPr>
      </w:pPr>
    </w:p>
    <w:p w:rsidR="005D280D" w:rsidRDefault="005D280D" w:rsidP="006E6177">
      <w:pPr>
        <w:rPr>
          <w:lang w:val="es-419" w:eastAsia="en-US"/>
        </w:rPr>
      </w:pPr>
    </w:p>
    <w:p w:rsidR="006E6177" w:rsidRPr="00E376CC" w:rsidRDefault="006E6177" w:rsidP="006E6177">
      <w:pPr>
        <w:jc w:val="center"/>
        <w:rPr>
          <w:rFonts w:ascii="Arial" w:hAnsi="Arial" w:cs="Arial"/>
          <w:b/>
          <w:bCs/>
          <w:sz w:val="22"/>
          <w:szCs w:val="22"/>
        </w:rPr>
      </w:pPr>
      <w:r w:rsidRPr="00E376CC">
        <w:rPr>
          <w:rFonts w:ascii="Arial" w:hAnsi="Arial" w:cs="Arial"/>
          <w:b/>
          <w:bCs/>
          <w:sz w:val="22"/>
          <w:szCs w:val="22"/>
        </w:rPr>
        <w:lastRenderedPageBreak/>
        <w:t>TÍTULO SEGUNDO</w:t>
      </w:r>
    </w:p>
    <w:p w:rsidR="006E6177" w:rsidRPr="00E376CC" w:rsidRDefault="006E6177" w:rsidP="006E6177">
      <w:pPr>
        <w:jc w:val="center"/>
        <w:rPr>
          <w:rFonts w:ascii="Arial" w:hAnsi="Arial" w:cs="Arial"/>
          <w:b/>
          <w:bCs/>
          <w:sz w:val="22"/>
          <w:szCs w:val="22"/>
        </w:rPr>
      </w:pPr>
      <w:r w:rsidRPr="00E376CC">
        <w:rPr>
          <w:rFonts w:ascii="Arial" w:hAnsi="Arial" w:cs="Arial"/>
          <w:b/>
          <w:bCs/>
          <w:sz w:val="22"/>
          <w:szCs w:val="22"/>
        </w:rPr>
        <w:t>DE LAS CONTRIBUCIONES</w:t>
      </w:r>
    </w:p>
    <w:p w:rsidR="006E6177" w:rsidRPr="00E376CC" w:rsidRDefault="006E6177" w:rsidP="006E6177">
      <w:pPr>
        <w:jc w:val="center"/>
        <w:rPr>
          <w:rFonts w:ascii="Arial" w:hAnsi="Arial" w:cs="Arial"/>
          <w:b/>
          <w:bCs/>
          <w:sz w:val="22"/>
          <w:szCs w:val="22"/>
        </w:rPr>
      </w:pPr>
    </w:p>
    <w:p w:rsidR="006E6177" w:rsidRPr="00E376CC" w:rsidRDefault="006E6177" w:rsidP="006E6177">
      <w:pPr>
        <w:jc w:val="center"/>
        <w:rPr>
          <w:rFonts w:ascii="Arial" w:hAnsi="Arial" w:cs="Arial"/>
          <w:b/>
          <w:bCs/>
          <w:sz w:val="22"/>
          <w:szCs w:val="22"/>
        </w:rPr>
      </w:pPr>
      <w:r w:rsidRPr="00E376CC">
        <w:rPr>
          <w:rFonts w:ascii="Arial" w:hAnsi="Arial" w:cs="Arial"/>
          <w:b/>
          <w:bCs/>
          <w:sz w:val="22"/>
          <w:szCs w:val="22"/>
        </w:rPr>
        <w:t>CAPÍTULO PRIMERO</w:t>
      </w:r>
    </w:p>
    <w:p w:rsidR="006E6177" w:rsidRPr="00E376CC" w:rsidRDefault="006E6177" w:rsidP="006E6177">
      <w:pPr>
        <w:jc w:val="center"/>
        <w:rPr>
          <w:rFonts w:ascii="Arial" w:hAnsi="Arial" w:cs="Arial"/>
          <w:b/>
          <w:bCs/>
          <w:sz w:val="22"/>
          <w:szCs w:val="22"/>
        </w:rPr>
      </w:pPr>
      <w:r w:rsidRPr="00E376CC">
        <w:rPr>
          <w:rFonts w:ascii="Arial" w:hAnsi="Arial" w:cs="Arial"/>
          <w:b/>
          <w:bCs/>
          <w:sz w:val="22"/>
          <w:szCs w:val="22"/>
        </w:rPr>
        <w:t>DEL IMPUESTO PREDIAL</w:t>
      </w:r>
    </w:p>
    <w:p w:rsidR="006E6177" w:rsidRPr="00E376CC" w:rsidRDefault="006E6177" w:rsidP="006E6177">
      <w:pPr>
        <w:jc w:val="both"/>
        <w:rPr>
          <w:rFonts w:ascii="Arial" w:hAnsi="Arial" w:cs="Arial"/>
          <w:b/>
          <w:bCs/>
          <w:sz w:val="22"/>
          <w:szCs w:val="22"/>
        </w:rPr>
      </w:pPr>
    </w:p>
    <w:p w:rsidR="006E6177" w:rsidRPr="00E376CC" w:rsidRDefault="006E6177" w:rsidP="006E6177">
      <w:pPr>
        <w:ind w:right="50"/>
        <w:jc w:val="both"/>
        <w:rPr>
          <w:rFonts w:ascii="Arial" w:hAnsi="Arial" w:cs="Arial"/>
          <w:sz w:val="22"/>
          <w:szCs w:val="22"/>
        </w:rPr>
      </w:pPr>
      <w:r w:rsidRPr="00E376CC">
        <w:rPr>
          <w:rFonts w:ascii="Arial" w:hAnsi="Arial" w:cs="Arial"/>
          <w:b/>
          <w:bCs/>
          <w:sz w:val="22"/>
          <w:szCs w:val="22"/>
        </w:rPr>
        <w:t>ARTÍCULO 2.-</w:t>
      </w:r>
      <w:r w:rsidRPr="00E376CC">
        <w:rPr>
          <w:rFonts w:ascii="Arial" w:hAnsi="Arial" w:cs="Arial"/>
          <w:sz w:val="22"/>
          <w:szCs w:val="22"/>
        </w:rPr>
        <w:t xml:space="preserve"> El impuesto predial se pagará con las tasas siguientes:</w:t>
      </w:r>
    </w:p>
    <w:p w:rsidR="006E6177" w:rsidRPr="00E376CC" w:rsidRDefault="006E6177" w:rsidP="006E6177">
      <w:pPr>
        <w:ind w:right="50"/>
        <w:jc w:val="both"/>
        <w:rPr>
          <w:rFonts w:ascii="Arial" w:hAnsi="Arial" w:cs="Arial"/>
          <w:sz w:val="22"/>
          <w:szCs w:val="22"/>
        </w:rPr>
      </w:pPr>
    </w:p>
    <w:p w:rsidR="006E6177" w:rsidRPr="00377149" w:rsidRDefault="006E6177" w:rsidP="006E6177">
      <w:pPr>
        <w:tabs>
          <w:tab w:val="left" w:pos="0"/>
        </w:tabs>
        <w:jc w:val="both"/>
        <w:rPr>
          <w:rFonts w:ascii="Arial" w:hAnsi="Arial" w:cs="Arial"/>
          <w:sz w:val="22"/>
          <w:szCs w:val="22"/>
        </w:rPr>
      </w:pPr>
      <w:r w:rsidRPr="00377149">
        <w:rPr>
          <w:rFonts w:ascii="Arial" w:hAnsi="Arial" w:cs="Arial"/>
          <w:sz w:val="22"/>
          <w:szCs w:val="22"/>
        </w:rPr>
        <w:t xml:space="preserve">I.- Sobre los predios urbanos </w:t>
      </w:r>
    </w:p>
    <w:p w:rsidR="006E6177" w:rsidRPr="00377149" w:rsidRDefault="006E6177" w:rsidP="006E6177">
      <w:pPr>
        <w:tabs>
          <w:tab w:val="left" w:pos="0"/>
        </w:tabs>
        <w:jc w:val="both"/>
        <w:rPr>
          <w:rFonts w:ascii="Arial" w:hAnsi="Arial" w:cs="Arial"/>
          <w:sz w:val="22"/>
          <w:szCs w:val="22"/>
        </w:rPr>
      </w:pPr>
      <w:r w:rsidRPr="00377149">
        <w:rPr>
          <w:rFonts w:ascii="Arial" w:hAnsi="Arial" w:cs="Arial"/>
          <w:sz w:val="22"/>
          <w:szCs w:val="22"/>
        </w:rPr>
        <w:t xml:space="preserve">a) Industrial 2.7 al millar anual </w:t>
      </w:r>
    </w:p>
    <w:p w:rsidR="006E6177" w:rsidRPr="00377149" w:rsidRDefault="006E6177" w:rsidP="006E6177">
      <w:pPr>
        <w:tabs>
          <w:tab w:val="left" w:pos="0"/>
        </w:tabs>
        <w:jc w:val="both"/>
        <w:rPr>
          <w:rFonts w:ascii="Arial" w:hAnsi="Arial" w:cs="Arial"/>
          <w:sz w:val="22"/>
          <w:szCs w:val="22"/>
        </w:rPr>
      </w:pPr>
      <w:r w:rsidRPr="00377149">
        <w:rPr>
          <w:rFonts w:ascii="Arial" w:hAnsi="Arial" w:cs="Arial"/>
          <w:sz w:val="22"/>
          <w:szCs w:val="22"/>
        </w:rPr>
        <w:t xml:space="preserve">b) Comercial 2.6 al millar anual </w:t>
      </w:r>
    </w:p>
    <w:p w:rsidR="006E6177" w:rsidRPr="00551E6A" w:rsidRDefault="006E6177" w:rsidP="006E6177">
      <w:pPr>
        <w:tabs>
          <w:tab w:val="left" w:pos="0"/>
        </w:tabs>
        <w:jc w:val="both"/>
        <w:rPr>
          <w:rFonts w:ascii="Arial" w:hAnsi="Arial" w:cs="Arial"/>
          <w:sz w:val="22"/>
          <w:szCs w:val="22"/>
        </w:rPr>
      </w:pPr>
      <w:r w:rsidRPr="00377149">
        <w:rPr>
          <w:rFonts w:ascii="Arial" w:hAnsi="Arial" w:cs="Arial"/>
          <w:sz w:val="22"/>
          <w:szCs w:val="22"/>
        </w:rPr>
        <w:t>d) Habitacional 2.5 al millar anual</w:t>
      </w:r>
      <w:r w:rsidRPr="00551E6A">
        <w:rPr>
          <w:rFonts w:ascii="Arial" w:hAnsi="Arial" w:cs="Arial"/>
          <w:sz w:val="22"/>
          <w:szCs w:val="22"/>
        </w:rPr>
        <w:t xml:space="preserve"> </w:t>
      </w:r>
    </w:p>
    <w:p w:rsidR="006E6177" w:rsidRPr="00551E6A" w:rsidRDefault="006E6177" w:rsidP="006E6177">
      <w:pPr>
        <w:tabs>
          <w:tab w:val="left" w:pos="0"/>
        </w:tabs>
        <w:jc w:val="both"/>
        <w:rPr>
          <w:rFonts w:ascii="Arial" w:hAnsi="Arial" w:cs="Arial"/>
          <w:sz w:val="22"/>
          <w:szCs w:val="22"/>
        </w:rPr>
      </w:pPr>
    </w:p>
    <w:p w:rsidR="006E6177" w:rsidRPr="00551E6A" w:rsidRDefault="006E6177" w:rsidP="006E6177">
      <w:pPr>
        <w:tabs>
          <w:tab w:val="left" w:pos="0"/>
        </w:tabs>
        <w:jc w:val="both"/>
        <w:rPr>
          <w:rFonts w:ascii="Arial" w:hAnsi="Arial" w:cs="Arial"/>
          <w:sz w:val="22"/>
          <w:szCs w:val="22"/>
        </w:rPr>
      </w:pPr>
      <w:r w:rsidRPr="00551E6A">
        <w:rPr>
          <w:rFonts w:ascii="Arial" w:hAnsi="Arial" w:cs="Arial"/>
          <w:sz w:val="22"/>
          <w:szCs w:val="22"/>
        </w:rPr>
        <w:t>Los predios que no cuenten con edificación pagarán 1.33 veces lo fijado para predios con edificación. Podrá eximirse del pago extraordinario del .33 al millar que considera este artículo, cuando los predios se encuentren cercados y limpios.</w:t>
      </w:r>
    </w:p>
    <w:p w:rsidR="006E6177" w:rsidRPr="00551E6A" w:rsidRDefault="006E6177" w:rsidP="006E6177">
      <w:pPr>
        <w:tabs>
          <w:tab w:val="left" w:pos="0"/>
        </w:tabs>
        <w:jc w:val="both"/>
        <w:rPr>
          <w:rFonts w:ascii="Arial" w:hAnsi="Arial" w:cs="Arial"/>
          <w:sz w:val="22"/>
          <w:szCs w:val="22"/>
        </w:rPr>
      </w:pPr>
    </w:p>
    <w:p w:rsidR="006E6177" w:rsidRPr="00551E6A" w:rsidRDefault="006E6177" w:rsidP="006E6177">
      <w:pPr>
        <w:tabs>
          <w:tab w:val="left" w:pos="0"/>
        </w:tabs>
        <w:jc w:val="both"/>
        <w:rPr>
          <w:rFonts w:ascii="Arial" w:hAnsi="Arial" w:cs="Arial"/>
          <w:sz w:val="22"/>
          <w:szCs w:val="22"/>
        </w:rPr>
      </w:pPr>
      <w:r w:rsidRPr="00551E6A">
        <w:rPr>
          <w:rFonts w:ascii="Arial" w:hAnsi="Arial" w:cs="Arial"/>
          <w:sz w:val="22"/>
          <w:szCs w:val="22"/>
        </w:rPr>
        <w:t xml:space="preserve">II.- Sobre predios rústicos </w:t>
      </w:r>
      <w:r w:rsidRPr="00551E6A">
        <w:rPr>
          <w:rFonts w:ascii="Arial" w:hAnsi="Arial" w:cs="Arial"/>
          <w:bCs/>
          <w:sz w:val="22"/>
          <w:szCs w:val="22"/>
        </w:rPr>
        <w:t>3</w:t>
      </w:r>
      <w:r w:rsidRPr="00551E6A">
        <w:rPr>
          <w:rFonts w:ascii="Arial" w:hAnsi="Arial" w:cs="Arial"/>
          <w:sz w:val="22"/>
          <w:szCs w:val="22"/>
        </w:rPr>
        <w:t xml:space="preserve"> al millar anual</w:t>
      </w:r>
    </w:p>
    <w:p w:rsidR="006E6177" w:rsidRPr="00551E6A" w:rsidRDefault="006E6177" w:rsidP="006E6177">
      <w:pPr>
        <w:tabs>
          <w:tab w:val="left" w:pos="0"/>
        </w:tabs>
        <w:jc w:val="both"/>
        <w:rPr>
          <w:rFonts w:ascii="Arial" w:hAnsi="Arial" w:cs="Arial"/>
          <w:sz w:val="22"/>
          <w:szCs w:val="22"/>
        </w:rPr>
      </w:pPr>
    </w:p>
    <w:p w:rsidR="006E6177" w:rsidRPr="00551E6A" w:rsidRDefault="006E6177" w:rsidP="006E6177">
      <w:pPr>
        <w:tabs>
          <w:tab w:val="left" w:pos="0"/>
        </w:tabs>
        <w:jc w:val="both"/>
        <w:rPr>
          <w:rFonts w:ascii="Arial" w:hAnsi="Arial" w:cs="Arial"/>
          <w:sz w:val="22"/>
          <w:szCs w:val="22"/>
        </w:rPr>
      </w:pPr>
      <w:r w:rsidRPr="00551E6A">
        <w:rPr>
          <w:rFonts w:ascii="Arial" w:hAnsi="Arial" w:cs="Arial"/>
          <w:sz w:val="22"/>
          <w:szCs w:val="22"/>
        </w:rPr>
        <w:t>III.- Los predios sub urbano habitacional o solares, enclavados en</w:t>
      </w:r>
      <w:r>
        <w:rPr>
          <w:rFonts w:ascii="Arial" w:hAnsi="Arial" w:cs="Arial"/>
          <w:sz w:val="22"/>
          <w:szCs w:val="22"/>
        </w:rPr>
        <w:t xml:space="preserve"> congregaciones, ejidos pagaran $37.00</w:t>
      </w:r>
      <w:r w:rsidRPr="00551E6A">
        <w:rPr>
          <w:rFonts w:ascii="Arial" w:hAnsi="Arial" w:cs="Arial"/>
          <w:sz w:val="22"/>
          <w:szCs w:val="22"/>
        </w:rPr>
        <w:t xml:space="preserve"> por bimestre</w:t>
      </w:r>
      <w:r w:rsidRPr="00551E6A">
        <w:rPr>
          <w:rFonts w:ascii="Arial" w:hAnsi="Arial" w:cs="Arial"/>
          <w:bCs/>
          <w:sz w:val="22"/>
          <w:szCs w:val="22"/>
        </w:rPr>
        <w:t>.</w:t>
      </w:r>
    </w:p>
    <w:p w:rsidR="006E6177" w:rsidRPr="00551E6A" w:rsidRDefault="006E6177" w:rsidP="006E6177">
      <w:pPr>
        <w:tabs>
          <w:tab w:val="left" w:pos="0"/>
        </w:tabs>
        <w:jc w:val="both"/>
        <w:rPr>
          <w:rFonts w:ascii="Arial" w:hAnsi="Arial" w:cs="Arial"/>
          <w:sz w:val="22"/>
          <w:szCs w:val="22"/>
        </w:rPr>
      </w:pPr>
    </w:p>
    <w:p w:rsidR="006E6177" w:rsidRPr="00E7604C" w:rsidRDefault="006E6177" w:rsidP="006E6177">
      <w:pPr>
        <w:tabs>
          <w:tab w:val="left" w:pos="0"/>
        </w:tabs>
        <w:jc w:val="both"/>
        <w:rPr>
          <w:rFonts w:ascii="Arial" w:hAnsi="Arial" w:cs="Arial"/>
          <w:sz w:val="22"/>
          <w:szCs w:val="22"/>
        </w:rPr>
      </w:pPr>
      <w:r w:rsidRPr="00551E6A">
        <w:rPr>
          <w:rFonts w:ascii="Arial" w:hAnsi="Arial" w:cs="Arial"/>
          <w:sz w:val="22"/>
          <w:szCs w:val="22"/>
        </w:rPr>
        <w:t xml:space="preserve">IV.- El monto </w:t>
      </w:r>
      <w:r w:rsidRPr="00E7604C">
        <w:rPr>
          <w:rFonts w:ascii="Arial" w:hAnsi="Arial" w:cs="Arial"/>
          <w:sz w:val="22"/>
          <w:szCs w:val="22"/>
        </w:rPr>
        <w:t>del Impuesto Predial no será inferior a $37.00 por bimestre.</w:t>
      </w:r>
    </w:p>
    <w:p w:rsidR="006E6177" w:rsidRPr="00E7604C" w:rsidRDefault="006E6177" w:rsidP="006E6177">
      <w:pPr>
        <w:tabs>
          <w:tab w:val="left" w:pos="0"/>
        </w:tabs>
        <w:jc w:val="both"/>
        <w:rPr>
          <w:rFonts w:ascii="Arial" w:hAnsi="Arial" w:cs="Arial"/>
          <w:sz w:val="22"/>
          <w:szCs w:val="22"/>
        </w:rPr>
      </w:pPr>
    </w:p>
    <w:p w:rsidR="006E6177" w:rsidRPr="00E7604C" w:rsidRDefault="006E6177" w:rsidP="006E6177">
      <w:pPr>
        <w:jc w:val="both"/>
        <w:rPr>
          <w:rFonts w:ascii="Arial" w:hAnsi="Arial" w:cs="Arial"/>
          <w:bCs/>
          <w:sz w:val="22"/>
          <w:szCs w:val="22"/>
        </w:rPr>
      </w:pPr>
      <w:r w:rsidRPr="00E7604C">
        <w:rPr>
          <w:rFonts w:ascii="Arial" w:hAnsi="Arial" w:cs="Arial"/>
          <w:bCs/>
          <w:sz w:val="22"/>
          <w:szCs w:val="22"/>
        </w:rPr>
        <w:t>Predios de extracción ejidal con actividad agrícola pagarán conforme a lo que resulte mayor de aplicar el 3% al valor de su producción anual comercializada o pagar el 3 al millar anual sobre el valor catastral del predio rustico. Los adquirientes son responsables solidarios del pago de este impuesto.</w:t>
      </w:r>
    </w:p>
    <w:p w:rsidR="006E6177" w:rsidRPr="00E7604C" w:rsidRDefault="006E6177" w:rsidP="006E6177">
      <w:pPr>
        <w:jc w:val="both"/>
        <w:rPr>
          <w:rFonts w:ascii="Arial" w:hAnsi="Arial" w:cs="Arial"/>
          <w:bCs/>
          <w:sz w:val="22"/>
          <w:szCs w:val="22"/>
        </w:rPr>
      </w:pPr>
    </w:p>
    <w:p w:rsidR="006E6177" w:rsidRPr="00E7604C" w:rsidRDefault="006E6177" w:rsidP="006E6177">
      <w:pPr>
        <w:jc w:val="both"/>
        <w:rPr>
          <w:rFonts w:ascii="Arial" w:hAnsi="Arial" w:cs="Arial"/>
          <w:color w:val="000000" w:themeColor="text1"/>
          <w:sz w:val="22"/>
          <w:szCs w:val="22"/>
        </w:rPr>
      </w:pPr>
      <w:r w:rsidRPr="00E7604C">
        <w:rPr>
          <w:rFonts w:ascii="Arial" w:hAnsi="Arial" w:cs="Arial"/>
          <w:color w:val="000000" w:themeColor="text1"/>
          <w:sz w:val="22"/>
          <w:szCs w:val="22"/>
        </w:rPr>
        <w:t>El monto de pago será comprobado con el permiso de movilización de productos agrícolas, expedido por fiscal acreditado del Municipio.</w:t>
      </w:r>
    </w:p>
    <w:p w:rsidR="006E6177" w:rsidRPr="00E7604C" w:rsidRDefault="006E6177" w:rsidP="006E6177">
      <w:pPr>
        <w:jc w:val="both"/>
        <w:rPr>
          <w:rFonts w:ascii="Arial" w:hAnsi="Arial" w:cs="Arial"/>
          <w:color w:val="000000" w:themeColor="text1"/>
          <w:sz w:val="22"/>
          <w:szCs w:val="22"/>
        </w:rPr>
      </w:pPr>
    </w:p>
    <w:p w:rsidR="006E6177" w:rsidRPr="00E7604C" w:rsidRDefault="006E6177" w:rsidP="006E6177">
      <w:pPr>
        <w:jc w:val="both"/>
        <w:rPr>
          <w:rFonts w:ascii="Arial" w:hAnsi="Arial" w:cs="Arial"/>
          <w:color w:val="000000" w:themeColor="text1"/>
          <w:sz w:val="22"/>
          <w:szCs w:val="22"/>
        </w:rPr>
      </w:pPr>
      <w:r w:rsidRPr="00E7604C">
        <w:rPr>
          <w:rFonts w:ascii="Arial" w:hAnsi="Arial" w:cs="Arial"/>
          <w:color w:val="000000" w:themeColor="text1"/>
          <w:sz w:val="22"/>
          <w:szCs w:val="22"/>
        </w:rPr>
        <w:t>Cuando se adviertan circunstancias que puedan afecten el mercado de un producto específico como la caída del precio, mermas en el volumen de cosecha aprovechable o incrementos imprevistos en costos de comercialización que impacten en el margen de utilidad, se podrá otorgar un incentivo de hasta el 80% sobre el monto del impuesto correspondiente, que aplicará en forma general a los titulares de predios dedicados al producto en cuestión.</w:t>
      </w:r>
    </w:p>
    <w:p w:rsidR="006E6177" w:rsidRPr="00E7604C" w:rsidRDefault="006E6177" w:rsidP="006E6177">
      <w:pPr>
        <w:jc w:val="both"/>
        <w:rPr>
          <w:rFonts w:ascii="Arial" w:hAnsi="Arial" w:cs="Arial"/>
          <w:color w:val="000000" w:themeColor="text1"/>
          <w:sz w:val="22"/>
          <w:szCs w:val="22"/>
        </w:rPr>
      </w:pPr>
    </w:p>
    <w:p w:rsidR="006E6177" w:rsidRPr="00E7604C" w:rsidRDefault="006E6177" w:rsidP="006E6177">
      <w:pPr>
        <w:jc w:val="both"/>
        <w:rPr>
          <w:rFonts w:ascii="Arial" w:hAnsi="Arial" w:cs="Arial"/>
          <w:bCs/>
          <w:sz w:val="22"/>
          <w:szCs w:val="22"/>
        </w:rPr>
      </w:pPr>
      <w:r w:rsidRPr="00E7604C">
        <w:rPr>
          <w:rFonts w:ascii="Arial" w:hAnsi="Arial" w:cs="Arial"/>
          <w:color w:val="000000" w:themeColor="text1"/>
          <w:sz w:val="22"/>
          <w:szCs w:val="22"/>
        </w:rPr>
        <w:t xml:space="preserve">Cuando surjan </w:t>
      </w:r>
      <w:r w:rsidRPr="00E7604C">
        <w:rPr>
          <w:rFonts w:ascii="Arial" w:hAnsi="Arial" w:cs="Arial"/>
          <w:sz w:val="22"/>
          <w:szCs w:val="22"/>
        </w:rPr>
        <w:t>catástrofes sufridas por fenómenos meteorológicos, plagas o epidemias, se podrá condonar del 10% al 100%, del monto total de pago.</w:t>
      </w:r>
    </w:p>
    <w:p w:rsidR="006E6177" w:rsidRPr="00E7604C" w:rsidRDefault="006E6177" w:rsidP="006E6177">
      <w:pPr>
        <w:tabs>
          <w:tab w:val="left" w:pos="0"/>
        </w:tabs>
        <w:jc w:val="both"/>
        <w:rPr>
          <w:rFonts w:ascii="Arial" w:hAnsi="Arial" w:cs="Arial"/>
          <w:bCs/>
          <w:sz w:val="22"/>
          <w:szCs w:val="22"/>
        </w:rPr>
      </w:pPr>
    </w:p>
    <w:p w:rsidR="006E6177" w:rsidRPr="00E7604C" w:rsidRDefault="006E6177" w:rsidP="006E6177">
      <w:pPr>
        <w:tabs>
          <w:tab w:val="left" w:pos="0"/>
        </w:tabs>
        <w:jc w:val="both"/>
        <w:rPr>
          <w:rFonts w:ascii="Arial" w:hAnsi="Arial" w:cs="Arial"/>
          <w:bCs/>
          <w:sz w:val="22"/>
          <w:szCs w:val="22"/>
        </w:rPr>
      </w:pPr>
      <w:r w:rsidRPr="00E7604C">
        <w:rPr>
          <w:rFonts w:ascii="Arial" w:hAnsi="Arial" w:cs="Arial"/>
          <w:bCs/>
          <w:sz w:val="22"/>
          <w:szCs w:val="22"/>
        </w:rPr>
        <w:t>Establecimientos metalúrgicos o mineros con extracción, pagaran conforme a lo que resulte de aplicar el 3% al valor de su producción anual comercializada; los adquirientes son responsables solidarios del pago de este impuesto.</w:t>
      </w:r>
    </w:p>
    <w:p w:rsidR="006E6177" w:rsidRDefault="006E6177" w:rsidP="006E6177">
      <w:pPr>
        <w:tabs>
          <w:tab w:val="left" w:pos="0"/>
        </w:tabs>
        <w:jc w:val="both"/>
        <w:rPr>
          <w:rFonts w:ascii="Arial" w:hAnsi="Arial" w:cs="Arial"/>
          <w:bCs/>
          <w:sz w:val="22"/>
          <w:szCs w:val="22"/>
        </w:rPr>
      </w:pPr>
    </w:p>
    <w:p w:rsidR="005D280D" w:rsidRPr="00E7604C" w:rsidRDefault="005D280D" w:rsidP="006E6177">
      <w:pPr>
        <w:tabs>
          <w:tab w:val="left" w:pos="0"/>
        </w:tabs>
        <w:jc w:val="both"/>
        <w:rPr>
          <w:rFonts w:ascii="Arial" w:hAnsi="Arial" w:cs="Arial"/>
          <w:bCs/>
          <w:sz w:val="22"/>
          <w:szCs w:val="22"/>
        </w:rPr>
      </w:pPr>
    </w:p>
    <w:p w:rsidR="006E6177" w:rsidRPr="00E7604C" w:rsidRDefault="006E6177" w:rsidP="006E6177">
      <w:pPr>
        <w:tabs>
          <w:tab w:val="left" w:pos="0"/>
        </w:tabs>
        <w:jc w:val="both"/>
        <w:rPr>
          <w:rFonts w:ascii="Arial" w:hAnsi="Arial" w:cs="Arial"/>
          <w:sz w:val="22"/>
          <w:szCs w:val="22"/>
        </w:rPr>
      </w:pPr>
      <w:r w:rsidRPr="00E7604C">
        <w:rPr>
          <w:rFonts w:ascii="Arial" w:hAnsi="Arial" w:cs="Arial"/>
          <w:sz w:val="22"/>
          <w:szCs w:val="22"/>
        </w:rPr>
        <w:lastRenderedPageBreak/>
        <w:t>Los titulares de derechos agrarios sobre la propiedad ejidal o comunal y los que por cualquier título tengan la posesión, uso o goce de predios de la Federación, del Estado o del Municipio destinados a la agricultura, dentro del mes siguiente a aquél en que se siembre, deberán presentar ante las autoridades fiscales municipales, copia del permiso de siembra y una manifestación que deberá contener:</w:t>
      </w:r>
    </w:p>
    <w:p w:rsidR="006E6177" w:rsidRPr="00E7604C" w:rsidRDefault="006E6177" w:rsidP="006E6177">
      <w:pPr>
        <w:tabs>
          <w:tab w:val="left" w:pos="0"/>
        </w:tabs>
        <w:jc w:val="both"/>
        <w:rPr>
          <w:rFonts w:ascii="Arial" w:hAnsi="Arial" w:cs="Arial"/>
          <w:sz w:val="22"/>
          <w:szCs w:val="22"/>
        </w:rPr>
      </w:pPr>
    </w:p>
    <w:p w:rsidR="006E6177" w:rsidRPr="00E7604C" w:rsidRDefault="006E6177" w:rsidP="006E6177">
      <w:pPr>
        <w:tabs>
          <w:tab w:val="left" w:pos="0"/>
        </w:tabs>
        <w:ind w:left="1080" w:hanging="1080"/>
        <w:contextualSpacing/>
        <w:jc w:val="both"/>
        <w:rPr>
          <w:rFonts w:ascii="Arial" w:hAnsi="Arial" w:cs="Arial"/>
          <w:sz w:val="22"/>
          <w:szCs w:val="22"/>
        </w:rPr>
      </w:pPr>
      <w:r w:rsidRPr="00E7604C">
        <w:rPr>
          <w:rFonts w:ascii="Arial" w:hAnsi="Arial" w:cs="Arial"/>
          <w:sz w:val="22"/>
          <w:szCs w:val="22"/>
        </w:rPr>
        <w:t xml:space="preserve">1.- Nombre y domicilio del manifestante. </w:t>
      </w:r>
    </w:p>
    <w:p w:rsidR="006E6177" w:rsidRPr="00E7604C" w:rsidRDefault="006E6177" w:rsidP="006E6177">
      <w:pPr>
        <w:tabs>
          <w:tab w:val="left" w:pos="0"/>
        </w:tabs>
        <w:ind w:left="1080" w:hanging="1080"/>
        <w:contextualSpacing/>
        <w:jc w:val="both"/>
        <w:rPr>
          <w:rFonts w:ascii="Arial" w:hAnsi="Arial" w:cs="Arial"/>
          <w:bCs/>
          <w:sz w:val="22"/>
          <w:szCs w:val="22"/>
        </w:rPr>
      </w:pPr>
      <w:r w:rsidRPr="00E7604C">
        <w:rPr>
          <w:rFonts w:ascii="Arial" w:hAnsi="Arial" w:cs="Arial"/>
          <w:sz w:val="22"/>
          <w:szCs w:val="22"/>
        </w:rPr>
        <w:t xml:space="preserve">2.- Nombre del predio, ubicación y tipo de tierra. </w:t>
      </w:r>
    </w:p>
    <w:p w:rsidR="006E6177" w:rsidRPr="00E7604C" w:rsidRDefault="006E6177" w:rsidP="006E6177">
      <w:pPr>
        <w:tabs>
          <w:tab w:val="left" w:pos="0"/>
        </w:tabs>
        <w:ind w:left="1080" w:hanging="1080"/>
        <w:contextualSpacing/>
        <w:jc w:val="both"/>
        <w:rPr>
          <w:rFonts w:ascii="Arial" w:hAnsi="Arial" w:cs="Arial"/>
          <w:bCs/>
          <w:sz w:val="22"/>
          <w:szCs w:val="22"/>
        </w:rPr>
      </w:pPr>
      <w:r w:rsidRPr="00E7604C">
        <w:rPr>
          <w:rFonts w:ascii="Arial" w:hAnsi="Arial" w:cs="Arial"/>
          <w:sz w:val="22"/>
          <w:szCs w:val="22"/>
        </w:rPr>
        <w:t xml:space="preserve">3.- Cultivo y superficie sembrada. </w:t>
      </w:r>
    </w:p>
    <w:p w:rsidR="006E6177" w:rsidRPr="00E7604C" w:rsidRDefault="006E6177" w:rsidP="006E6177">
      <w:pPr>
        <w:tabs>
          <w:tab w:val="left" w:pos="0"/>
        </w:tabs>
        <w:ind w:left="1080" w:hanging="1080"/>
        <w:contextualSpacing/>
        <w:jc w:val="both"/>
        <w:rPr>
          <w:rFonts w:ascii="Arial" w:hAnsi="Arial" w:cs="Arial"/>
          <w:bCs/>
          <w:sz w:val="22"/>
          <w:szCs w:val="22"/>
        </w:rPr>
      </w:pPr>
      <w:r w:rsidRPr="00E7604C">
        <w:rPr>
          <w:rFonts w:ascii="Arial" w:hAnsi="Arial" w:cs="Arial"/>
          <w:sz w:val="22"/>
          <w:szCs w:val="22"/>
        </w:rPr>
        <w:t xml:space="preserve">4.- Nombre o razón social y domicilio del habilitador, cuando lo haya. </w:t>
      </w:r>
    </w:p>
    <w:p w:rsidR="006E6177" w:rsidRPr="00E7604C" w:rsidRDefault="006E6177" w:rsidP="006E6177">
      <w:pPr>
        <w:tabs>
          <w:tab w:val="left" w:pos="0"/>
        </w:tabs>
        <w:jc w:val="both"/>
        <w:rPr>
          <w:rFonts w:ascii="Arial" w:hAnsi="Arial" w:cs="Arial"/>
          <w:bCs/>
          <w:sz w:val="22"/>
          <w:szCs w:val="22"/>
        </w:rPr>
      </w:pPr>
    </w:p>
    <w:p w:rsidR="006E6177" w:rsidRPr="00E7604C" w:rsidRDefault="006E6177" w:rsidP="006E6177">
      <w:pPr>
        <w:tabs>
          <w:tab w:val="left" w:pos="0"/>
        </w:tabs>
        <w:jc w:val="both"/>
        <w:rPr>
          <w:rFonts w:ascii="Arial" w:hAnsi="Arial" w:cs="Arial"/>
          <w:sz w:val="22"/>
          <w:szCs w:val="22"/>
        </w:rPr>
      </w:pPr>
      <w:r w:rsidRPr="00E7604C">
        <w:rPr>
          <w:rFonts w:ascii="Arial" w:hAnsi="Arial" w:cs="Arial"/>
          <w:sz w:val="22"/>
          <w:szCs w:val="22"/>
        </w:rPr>
        <w:t xml:space="preserve">Los sujetos de este impuesto están obligados a solicitar ante las autoridades fiscales, el permiso de movilización de sus productos. Las autoridades fiscales, podrán embargar precautoriamente los productos que se encuentren en tránsito que no cuenten con el permiso de movilización correspondiente. </w:t>
      </w:r>
    </w:p>
    <w:p w:rsidR="006E6177" w:rsidRPr="00E7604C" w:rsidRDefault="006E6177" w:rsidP="006E6177">
      <w:pPr>
        <w:tabs>
          <w:tab w:val="left" w:pos="0"/>
        </w:tabs>
        <w:jc w:val="both"/>
        <w:rPr>
          <w:rFonts w:ascii="Arial" w:hAnsi="Arial" w:cs="Arial"/>
          <w:sz w:val="22"/>
          <w:szCs w:val="22"/>
        </w:rPr>
      </w:pPr>
    </w:p>
    <w:p w:rsidR="006E6177" w:rsidRPr="00E7604C" w:rsidRDefault="006E6177" w:rsidP="006E6177">
      <w:pPr>
        <w:tabs>
          <w:tab w:val="left" w:pos="0"/>
        </w:tabs>
        <w:jc w:val="both"/>
        <w:rPr>
          <w:rFonts w:ascii="Arial" w:hAnsi="Arial" w:cs="Arial"/>
          <w:sz w:val="22"/>
          <w:szCs w:val="22"/>
        </w:rPr>
      </w:pPr>
      <w:r w:rsidRPr="00E7604C">
        <w:rPr>
          <w:rFonts w:ascii="Arial" w:hAnsi="Arial" w:cs="Arial"/>
          <w:sz w:val="22"/>
          <w:szCs w:val="22"/>
        </w:rPr>
        <w:t>Las personas físicas y morales que procesen o almacenen productos cuya movilización requiera de permiso, están obligadas a conservar la copia del mismo, durante el tiempo que determina el Código Financiero para los Municipios del Estado de Coahuila de Zaragoza.</w:t>
      </w:r>
    </w:p>
    <w:p w:rsidR="006E6177" w:rsidRPr="00E7604C" w:rsidRDefault="006E6177" w:rsidP="006E6177">
      <w:pPr>
        <w:tabs>
          <w:tab w:val="left" w:pos="0"/>
        </w:tabs>
        <w:jc w:val="both"/>
        <w:rPr>
          <w:rFonts w:ascii="Arial" w:hAnsi="Arial" w:cs="Arial"/>
          <w:bCs/>
          <w:sz w:val="22"/>
          <w:szCs w:val="22"/>
        </w:rPr>
      </w:pPr>
    </w:p>
    <w:p w:rsidR="006E6177" w:rsidRPr="00E7604C" w:rsidRDefault="006E6177" w:rsidP="006E6177">
      <w:pPr>
        <w:autoSpaceDE w:val="0"/>
        <w:autoSpaceDN w:val="0"/>
        <w:adjustRightInd w:val="0"/>
        <w:jc w:val="both"/>
        <w:rPr>
          <w:rFonts w:ascii="Arial" w:hAnsi="Arial" w:cs="Arial"/>
          <w:sz w:val="22"/>
          <w:szCs w:val="22"/>
        </w:rPr>
      </w:pPr>
      <w:r w:rsidRPr="00E7604C">
        <w:rPr>
          <w:rFonts w:ascii="Arial" w:hAnsi="Arial" w:cs="Arial"/>
          <w:sz w:val="22"/>
          <w:szCs w:val="22"/>
        </w:rPr>
        <w:t>Cuando la cuota anual respectiva al impuesto a que se refiere este capítulo se cubra antes del 31 de enero, se otorgará un incentivo al contribuyente del 20% del monto total por concepto de pago anticipado. Durante todo el mes de febrero se otorgará un incentivo del 15% por concepto del pago anticipado y durante todo el mes de marzo se otorgará un incentivo del 10% por concepto del pago anticipado.</w:t>
      </w:r>
    </w:p>
    <w:p w:rsidR="006E6177" w:rsidRPr="00E7604C" w:rsidRDefault="006E6177" w:rsidP="006E6177">
      <w:pPr>
        <w:autoSpaceDE w:val="0"/>
        <w:autoSpaceDN w:val="0"/>
        <w:adjustRightInd w:val="0"/>
        <w:jc w:val="both"/>
        <w:rPr>
          <w:rFonts w:ascii="Arial" w:hAnsi="Arial" w:cs="Arial"/>
          <w:sz w:val="22"/>
          <w:szCs w:val="22"/>
        </w:rPr>
      </w:pPr>
    </w:p>
    <w:p w:rsidR="006E6177" w:rsidRPr="00E7604C" w:rsidRDefault="006E6177" w:rsidP="006E6177">
      <w:pPr>
        <w:autoSpaceDE w:val="0"/>
        <w:autoSpaceDN w:val="0"/>
        <w:adjustRightInd w:val="0"/>
        <w:jc w:val="both"/>
        <w:rPr>
          <w:rFonts w:ascii="Arial" w:hAnsi="Arial" w:cs="Arial"/>
          <w:sz w:val="22"/>
          <w:szCs w:val="22"/>
        </w:rPr>
      </w:pPr>
      <w:r w:rsidRPr="00E7604C">
        <w:rPr>
          <w:rFonts w:ascii="Arial" w:hAnsi="Arial" w:cs="Arial"/>
          <w:sz w:val="22"/>
          <w:szCs w:val="22"/>
        </w:rPr>
        <w:t>Los propietarios de predios urbanos, que sean pensionados, jubilados, adultos mayores, viudas y personas con discapacidad, se les otorgarán el incentivo del 50% de la cuota del año actual que les correspondan, única y exclusivamente respecto de la casa habitación en que tengan señalado su domicilio, para este grupo vulnerable la tarifa mínima será de $24.50</w:t>
      </w:r>
      <w:r w:rsidRPr="00E7604C">
        <w:rPr>
          <w:rFonts w:ascii="Arial" w:hAnsi="Arial" w:cs="Arial"/>
          <w:color w:val="FF0000"/>
          <w:sz w:val="22"/>
          <w:szCs w:val="22"/>
        </w:rPr>
        <w:t xml:space="preserve"> </w:t>
      </w:r>
      <w:r w:rsidRPr="00E7604C">
        <w:rPr>
          <w:rFonts w:ascii="Arial" w:hAnsi="Arial" w:cs="Arial"/>
          <w:sz w:val="22"/>
          <w:szCs w:val="22"/>
        </w:rPr>
        <w:t>por bimestre. Para acceder a dicho incentivo, las personas beneficiadas deberán presentar copia de su identificación oficial.</w:t>
      </w:r>
    </w:p>
    <w:p w:rsidR="006E6177" w:rsidRPr="00E7604C" w:rsidRDefault="006E6177" w:rsidP="006E6177">
      <w:pPr>
        <w:autoSpaceDE w:val="0"/>
        <w:autoSpaceDN w:val="0"/>
        <w:adjustRightInd w:val="0"/>
        <w:jc w:val="both"/>
        <w:rPr>
          <w:rFonts w:ascii="Arial" w:hAnsi="Arial" w:cs="Arial"/>
          <w:sz w:val="22"/>
          <w:szCs w:val="22"/>
        </w:rPr>
      </w:pPr>
    </w:p>
    <w:p w:rsidR="006E6177" w:rsidRPr="00E7604C" w:rsidRDefault="006E6177" w:rsidP="006E6177">
      <w:pPr>
        <w:autoSpaceDE w:val="0"/>
        <w:autoSpaceDN w:val="0"/>
        <w:adjustRightInd w:val="0"/>
        <w:jc w:val="both"/>
        <w:rPr>
          <w:rFonts w:ascii="Arial" w:hAnsi="Arial" w:cs="Arial"/>
          <w:sz w:val="22"/>
          <w:szCs w:val="22"/>
        </w:rPr>
      </w:pPr>
      <w:r w:rsidRPr="00E7604C">
        <w:rPr>
          <w:rFonts w:ascii="Arial" w:hAnsi="Arial" w:cs="Arial"/>
          <w:sz w:val="22"/>
          <w:szCs w:val="22"/>
        </w:rPr>
        <w:t>Los incentivos relativos al impuesto predial no son acumulables entre sí.</w:t>
      </w:r>
    </w:p>
    <w:p w:rsidR="006E6177" w:rsidRPr="00E7604C" w:rsidRDefault="006E6177" w:rsidP="006E6177">
      <w:pPr>
        <w:tabs>
          <w:tab w:val="left" w:pos="0"/>
        </w:tabs>
        <w:jc w:val="both"/>
        <w:rPr>
          <w:rFonts w:ascii="Arial" w:hAnsi="Arial" w:cs="Arial"/>
          <w:b/>
          <w:sz w:val="22"/>
          <w:szCs w:val="22"/>
        </w:rPr>
      </w:pPr>
    </w:p>
    <w:p w:rsidR="006E6177" w:rsidRPr="00E7604C" w:rsidRDefault="006E6177" w:rsidP="006E6177">
      <w:pPr>
        <w:tabs>
          <w:tab w:val="left" w:pos="0"/>
        </w:tabs>
        <w:jc w:val="both"/>
        <w:rPr>
          <w:rFonts w:ascii="Arial" w:hAnsi="Arial" w:cs="Arial"/>
          <w:sz w:val="22"/>
          <w:szCs w:val="22"/>
        </w:rPr>
      </w:pPr>
      <w:r w:rsidRPr="00E7604C">
        <w:rPr>
          <w:rFonts w:ascii="Arial" w:hAnsi="Arial" w:cs="Arial"/>
          <w:b/>
          <w:sz w:val="22"/>
          <w:szCs w:val="22"/>
        </w:rPr>
        <w:t xml:space="preserve">ARTÍCULO 3.- </w:t>
      </w:r>
      <w:r w:rsidRPr="00E7604C">
        <w:rPr>
          <w:rFonts w:ascii="Arial" w:hAnsi="Arial" w:cs="Arial"/>
          <w:sz w:val="22"/>
          <w:szCs w:val="22"/>
        </w:rPr>
        <w:t>Las empresas de nueva creación que se establezcan y las empresas ya existentes en el territorio del Municipio, respecto de los predios que adquiera para establecer nuevos centros de trabajo que generen empleos directos debidamente comprobados por el Instituto Mexicano de Seguro Social, cubrirá el Impuesto a que se refiere este capítulo teniendo derecho a un incentivo correspondiente a dos años a partir de la fecha de adquisición del inmueble, de acuerdo con la siguiente tabla:</w:t>
      </w:r>
    </w:p>
    <w:p w:rsidR="006E6177" w:rsidRPr="00E7604C" w:rsidRDefault="006E6177" w:rsidP="006E6177">
      <w:pPr>
        <w:tabs>
          <w:tab w:val="left" w:pos="0"/>
        </w:tabs>
        <w:jc w:val="both"/>
        <w:rPr>
          <w:rFonts w:ascii="Arial" w:hAnsi="Arial" w:cs="Arial"/>
          <w:sz w:val="22"/>
          <w:szCs w:val="22"/>
        </w:rPr>
      </w:pPr>
    </w:p>
    <w:p w:rsidR="006E6177" w:rsidRPr="00E7604C" w:rsidRDefault="006E6177" w:rsidP="006E6177">
      <w:pPr>
        <w:tabs>
          <w:tab w:val="left" w:pos="0"/>
        </w:tabs>
        <w:jc w:val="both"/>
        <w:rPr>
          <w:rFonts w:ascii="Arial" w:hAnsi="Arial" w:cs="Arial"/>
          <w:sz w:val="22"/>
          <w:szCs w:val="22"/>
        </w:rPr>
      </w:pPr>
      <w:r w:rsidRPr="00E7604C">
        <w:rPr>
          <w:rFonts w:ascii="Arial" w:hAnsi="Arial" w:cs="Arial"/>
          <w:sz w:val="22"/>
          <w:szCs w:val="22"/>
        </w:rPr>
        <w:t>Empleos directos de nueva creación tasa de incentivo.</w:t>
      </w:r>
    </w:p>
    <w:p w:rsidR="006E6177" w:rsidRPr="00E7604C" w:rsidRDefault="006E6177" w:rsidP="006E6177">
      <w:pPr>
        <w:tabs>
          <w:tab w:val="left" w:pos="0"/>
        </w:tabs>
        <w:jc w:val="both"/>
        <w:rPr>
          <w:rFonts w:ascii="Arial" w:hAnsi="Arial" w:cs="Arial"/>
          <w:sz w:val="22"/>
          <w:szCs w:val="22"/>
        </w:rPr>
      </w:pPr>
    </w:p>
    <w:p w:rsidR="006E6177" w:rsidRPr="00E7604C" w:rsidRDefault="006E6177" w:rsidP="006E6177">
      <w:pPr>
        <w:tabs>
          <w:tab w:val="left" w:pos="0"/>
        </w:tabs>
        <w:jc w:val="both"/>
        <w:rPr>
          <w:rFonts w:ascii="Arial" w:hAnsi="Arial" w:cs="Arial"/>
          <w:sz w:val="22"/>
          <w:szCs w:val="22"/>
        </w:rPr>
      </w:pPr>
      <w:r w:rsidRPr="00E7604C">
        <w:rPr>
          <w:rFonts w:ascii="Arial" w:hAnsi="Arial" w:cs="Arial"/>
          <w:sz w:val="22"/>
          <w:szCs w:val="22"/>
        </w:rPr>
        <w:t xml:space="preserve">De 1 a 33 </w:t>
      </w:r>
      <w:r w:rsidRPr="00E7604C">
        <w:rPr>
          <w:rFonts w:ascii="Arial" w:hAnsi="Arial" w:cs="Arial"/>
          <w:sz w:val="22"/>
          <w:szCs w:val="22"/>
        </w:rPr>
        <w:tab/>
      </w:r>
      <w:r w:rsidRPr="00E7604C">
        <w:rPr>
          <w:rFonts w:ascii="Arial" w:hAnsi="Arial" w:cs="Arial"/>
          <w:sz w:val="22"/>
          <w:szCs w:val="22"/>
        </w:rPr>
        <w:tab/>
      </w:r>
      <w:r w:rsidRPr="00E7604C">
        <w:rPr>
          <w:rFonts w:ascii="Arial" w:hAnsi="Arial" w:cs="Arial"/>
          <w:sz w:val="22"/>
          <w:szCs w:val="22"/>
        </w:rPr>
        <w:tab/>
        <w:t xml:space="preserve">30% </w:t>
      </w:r>
    </w:p>
    <w:p w:rsidR="006E6177" w:rsidRPr="00E7604C" w:rsidRDefault="006E6177" w:rsidP="006E6177">
      <w:pPr>
        <w:tabs>
          <w:tab w:val="left" w:pos="0"/>
        </w:tabs>
        <w:jc w:val="both"/>
        <w:rPr>
          <w:rFonts w:ascii="Arial" w:hAnsi="Arial" w:cs="Arial"/>
          <w:sz w:val="22"/>
          <w:szCs w:val="22"/>
        </w:rPr>
      </w:pPr>
      <w:r w:rsidRPr="00E7604C">
        <w:rPr>
          <w:rFonts w:ascii="Arial" w:hAnsi="Arial" w:cs="Arial"/>
          <w:sz w:val="22"/>
          <w:szCs w:val="22"/>
        </w:rPr>
        <w:t xml:space="preserve">De 34 a 66 </w:t>
      </w:r>
      <w:r w:rsidRPr="00E7604C">
        <w:rPr>
          <w:rFonts w:ascii="Arial" w:hAnsi="Arial" w:cs="Arial"/>
          <w:sz w:val="22"/>
          <w:szCs w:val="22"/>
        </w:rPr>
        <w:tab/>
      </w:r>
      <w:r w:rsidRPr="00E7604C">
        <w:rPr>
          <w:rFonts w:ascii="Arial" w:hAnsi="Arial" w:cs="Arial"/>
          <w:sz w:val="22"/>
          <w:szCs w:val="22"/>
        </w:rPr>
        <w:tab/>
      </w:r>
      <w:r w:rsidRPr="00E7604C">
        <w:rPr>
          <w:rFonts w:ascii="Arial" w:hAnsi="Arial" w:cs="Arial"/>
          <w:sz w:val="22"/>
          <w:szCs w:val="22"/>
        </w:rPr>
        <w:tab/>
        <w:t>50%</w:t>
      </w:r>
    </w:p>
    <w:p w:rsidR="006E6177" w:rsidRPr="00E7604C" w:rsidRDefault="006E6177" w:rsidP="006E6177">
      <w:pPr>
        <w:tabs>
          <w:tab w:val="left" w:pos="0"/>
        </w:tabs>
        <w:jc w:val="both"/>
        <w:rPr>
          <w:rFonts w:ascii="Arial" w:hAnsi="Arial" w:cs="Arial"/>
          <w:sz w:val="22"/>
          <w:szCs w:val="22"/>
        </w:rPr>
      </w:pPr>
      <w:r w:rsidRPr="00E7604C">
        <w:rPr>
          <w:rFonts w:ascii="Arial" w:hAnsi="Arial" w:cs="Arial"/>
          <w:sz w:val="22"/>
          <w:szCs w:val="22"/>
        </w:rPr>
        <w:t xml:space="preserve">De 67 o más </w:t>
      </w:r>
      <w:r w:rsidRPr="00E7604C">
        <w:rPr>
          <w:rFonts w:ascii="Arial" w:hAnsi="Arial" w:cs="Arial"/>
          <w:sz w:val="22"/>
          <w:szCs w:val="22"/>
        </w:rPr>
        <w:tab/>
      </w:r>
      <w:r w:rsidRPr="00E7604C">
        <w:rPr>
          <w:rFonts w:ascii="Arial" w:hAnsi="Arial" w:cs="Arial"/>
          <w:sz w:val="22"/>
          <w:szCs w:val="22"/>
        </w:rPr>
        <w:tab/>
      </w:r>
      <w:r w:rsidRPr="00E7604C">
        <w:rPr>
          <w:rFonts w:ascii="Arial" w:hAnsi="Arial" w:cs="Arial"/>
          <w:sz w:val="22"/>
          <w:szCs w:val="22"/>
        </w:rPr>
        <w:tab/>
        <w:t>80%</w:t>
      </w:r>
    </w:p>
    <w:p w:rsidR="006E6177" w:rsidRPr="00E7604C" w:rsidRDefault="006E6177" w:rsidP="006E6177">
      <w:pPr>
        <w:tabs>
          <w:tab w:val="left" w:pos="0"/>
        </w:tabs>
        <w:jc w:val="both"/>
        <w:rPr>
          <w:rFonts w:ascii="Arial" w:hAnsi="Arial" w:cs="Arial"/>
          <w:sz w:val="22"/>
          <w:szCs w:val="22"/>
        </w:rPr>
      </w:pPr>
      <w:r w:rsidRPr="00E7604C">
        <w:rPr>
          <w:rFonts w:ascii="Arial" w:hAnsi="Arial" w:cs="Arial"/>
          <w:sz w:val="22"/>
          <w:szCs w:val="22"/>
        </w:rPr>
        <w:lastRenderedPageBreak/>
        <w:t>I.- Para tener derecho al incentivo antes citado, se deberá cumplir con los siguientes requisitos:</w:t>
      </w:r>
    </w:p>
    <w:p w:rsidR="006E6177" w:rsidRPr="00E7604C" w:rsidRDefault="006E6177" w:rsidP="006E6177">
      <w:pPr>
        <w:tabs>
          <w:tab w:val="left" w:pos="0"/>
        </w:tabs>
        <w:jc w:val="both"/>
        <w:rPr>
          <w:rFonts w:ascii="Arial" w:hAnsi="Arial" w:cs="Arial"/>
          <w:sz w:val="22"/>
          <w:szCs w:val="22"/>
        </w:rPr>
      </w:pPr>
    </w:p>
    <w:p w:rsidR="006E6177" w:rsidRPr="00E7604C" w:rsidRDefault="006E6177" w:rsidP="006E6177">
      <w:pPr>
        <w:tabs>
          <w:tab w:val="left" w:pos="0"/>
        </w:tabs>
        <w:jc w:val="both"/>
        <w:rPr>
          <w:rFonts w:ascii="Arial" w:hAnsi="Arial" w:cs="Arial"/>
          <w:sz w:val="22"/>
          <w:szCs w:val="22"/>
        </w:rPr>
      </w:pPr>
      <w:r w:rsidRPr="00E7604C">
        <w:rPr>
          <w:rFonts w:ascii="Arial" w:hAnsi="Arial" w:cs="Arial"/>
          <w:sz w:val="22"/>
          <w:szCs w:val="22"/>
        </w:rPr>
        <w:t>1.- Acreditar ante la Tesorería Municipal ser una empresa legalmente constituida y debidamente registrada ante la Secretaria de Hacienda y Crédito Público; lo anterior con base en la estratificación establecida en la fracción III del artículo 3 de la Ley para el Desarrollo de la Competitividad de la Micro, Pequeña y Mediana Empresa.</w:t>
      </w:r>
    </w:p>
    <w:p w:rsidR="006E6177" w:rsidRPr="00E7604C" w:rsidRDefault="006E6177" w:rsidP="006E6177">
      <w:pPr>
        <w:tabs>
          <w:tab w:val="left" w:pos="0"/>
        </w:tabs>
        <w:jc w:val="both"/>
        <w:rPr>
          <w:rFonts w:ascii="Arial" w:hAnsi="Arial" w:cs="Arial"/>
          <w:sz w:val="22"/>
          <w:szCs w:val="22"/>
        </w:rPr>
      </w:pPr>
    </w:p>
    <w:p w:rsidR="006E6177" w:rsidRPr="00E7604C" w:rsidRDefault="006E6177" w:rsidP="006E6177">
      <w:pPr>
        <w:autoSpaceDE w:val="0"/>
        <w:autoSpaceDN w:val="0"/>
        <w:adjustRightInd w:val="0"/>
        <w:jc w:val="both"/>
        <w:rPr>
          <w:rFonts w:ascii="Arial" w:hAnsi="Arial" w:cs="Arial"/>
          <w:sz w:val="22"/>
          <w:szCs w:val="22"/>
        </w:rPr>
      </w:pPr>
      <w:r w:rsidRPr="00E7604C">
        <w:rPr>
          <w:rFonts w:ascii="Arial" w:hAnsi="Arial" w:cs="Arial"/>
          <w:sz w:val="22"/>
          <w:szCs w:val="22"/>
        </w:rPr>
        <w:t xml:space="preserve">2.- Acreditar ante la Tesorería Municipal, el número de nuevos empleos directos permanentes generados, mediante presentación de las altas debidamente </w:t>
      </w:r>
      <w:proofErr w:type="spellStart"/>
      <w:r w:rsidRPr="00E7604C">
        <w:rPr>
          <w:rFonts w:ascii="Arial" w:hAnsi="Arial" w:cs="Arial"/>
          <w:sz w:val="22"/>
          <w:szCs w:val="22"/>
        </w:rPr>
        <w:t>requisitadas</w:t>
      </w:r>
      <w:proofErr w:type="spellEnd"/>
      <w:r w:rsidRPr="00E7604C">
        <w:rPr>
          <w:rFonts w:ascii="Arial" w:hAnsi="Arial" w:cs="Arial"/>
          <w:sz w:val="22"/>
          <w:szCs w:val="22"/>
        </w:rPr>
        <w:t xml:space="preserve"> ante el Instituto Mexicano del Seguro Social.</w:t>
      </w:r>
    </w:p>
    <w:p w:rsidR="006E6177" w:rsidRPr="00E7604C" w:rsidRDefault="006E6177" w:rsidP="006E6177">
      <w:pPr>
        <w:autoSpaceDE w:val="0"/>
        <w:autoSpaceDN w:val="0"/>
        <w:adjustRightInd w:val="0"/>
        <w:jc w:val="both"/>
        <w:rPr>
          <w:rFonts w:ascii="Arial" w:hAnsi="Arial" w:cs="Arial"/>
          <w:sz w:val="22"/>
          <w:szCs w:val="22"/>
        </w:rPr>
      </w:pPr>
    </w:p>
    <w:p w:rsidR="006E6177" w:rsidRPr="00E7604C" w:rsidRDefault="006E6177" w:rsidP="006E6177">
      <w:pPr>
        <w:autoSpaceDE w:val="0"/>
        <w:autoSpaceDN w:val="0"/>
        <w:adjustRightInd w:val="0"/>
        <w:jc w:val="both"/>
        <w:rPr>
          <w:rFonts w:ascii="Arial" w:hAnsi="Arial" w:cs="Arial"/>
          <w:sz w:val="22"/>
          <w:szCs w:val="22"/>
        </w:rPr>
      </w:pPr>
      <w:r w:rsidRPr="00E7604C">
        <w:rPr>
          <w:rFonts w:ascii="Arial" w:hAnsi="Arial" w:cs="Arial"/>
          <w:sz w:val="22"/>
          <w:szCs w:val="22"/>
        </w:rPr>
        <w:t xml:space="preserve">3.-Los empleos generados deberán ser acreditados con identificación oficial que establezca que cada uno de los trabajadores tiene su domicilio en el Municipio de San Pedro Coahuila.  </w:t>
      </w:r>
    </w:p>
    <w:p w:rsidR="006E6177" w:rsidRPr="00E7604C" w:rsidRDefault="006E6177" w:rsidP="006E6177">
      <w:pPr>
        <w:autoSpaceDE w:val="0"/>
        <w:autoSpaceDN w:val="0"/>
        <w:adjustRightInd w:val="0"/>
        <w:jc w:val="both"/>
        <w:rPr>
          <w:rFonts w:ascii="Arial" w:hAnsi="Arial" w:cs="Arial"/>
          <w:sz w:val="22"/>
          <w:szCs w:val="22"/>
        </w:rPr>
      </w:pPr>
    </w:p>
    <w:p w:rsidR="006E6177" w:rsidRPr="00E7604C" w:rsidRDefault="006E6177" w:rsidP="006E6177">
      <w:pPr>
        <w:autoSpaceDE w:val="0"/>
        <w:autoSpaceDN w:val="0"/>
        <w:adjustRightInd w:val="0"/>
        <w:jc w:val="both"/>
        <w:rPr>
          <w:rFonts w:ascii="Arial" w:hAnsi="Arial" w:cs="Arial"/>
          <w:sz w:val="22"/>
          <w:szCs w:val="22"/>
        </w:rPr>
      </w:pPr>
      <w:r w:rsidRPr="00E7604C">
        <w:rPr>
          <w:rFonts w:ascii="Arial" w:hAnsi="Arial" w:cs="Arial"/>
          <w:sz w:val="22"/>
          <w:szCs w:val="22"/>
        </w:rPr>
        <w:t>4.-  Presentar ante la Tesorería Municipal, la Licencia de Funcionamiento vigente para acreditar que se encuentra al corriente en el pago de sus contribuciones al Municipio.</w:t>
      </w:r>
    </w:p>
    <w:p w:rsidR="006E6177" w:rsidRPr="00E7604C" w:rsidRDefault="006E6177" w:rsidP="006E6177">
      <w:pPr>
        <w:autoSpaceDE w:val="0"/>
        <w:autoSpaceDN w:val="0"/>
        <w:adjustRightInd w:val="0"/>
        <w:jc w:val="both"/>
        <w:rPr>
          <w:rFonts w:ascii="Arial" w:hAnsi="Arial" w:cs="Arial"/>
          <w:sz w:val="22"/>
          <w:szCs w:val="22"/>
        </w:rPr>
      </w:pPr>
    </w:p>
    <w:p w:rsidR="006E6177" w:rsidRPr="00E7604C" w:rsidRDefault="006E6177" w:rsidP="006E6177">
      <w:pPr>
        <w:autoSpaceDE w:val="0"/>
        <w:autoSpaceDN w:val="0"/>
        <w:adjustRightInd w:val="0"/>
        <w:jc w:val="both"/>
        <w:rPr>
          <w:rFonts w:ascii="Arial" w:hAnsi="Arial" w:cs="Arial"/>
          <w:sz w:val="22"/>
          <w:szCs w:val="22"/>
        </w:rPr>
      </w:pPr>
      <w:r w:rsidRPr="00E7604C">
        <w:rPr>
          <w:rFonts w:ascii="Arial" w:hAnsi="Arial" w:cs="Arial"/>
          <w:sz w:val="22"/>
          <w:szCs w:val="22"/>
        </w:rPr>
        <w:t>5.-  Presentar ante la Tesorería Municipal, a través de cualquiera de las garantías señaladas en el artículo 395 del Código Financiero para los Municipios del Estado de Coahuila de Zaragoza. Dicha garantía deberá cubrir el valor del Impuesto que correspondería pagar; ésta, se liberará al término de un año mediante la presentación a Tesorería Municipal, de las liquidaciones obrero patronales efectuadas ante el Instituto Mexicano del Seguro Social, por las que se acredite la generación de los empleos a los que se obligó.</w:t>
      </w:r>
    </w:p>
    <w:p w:rsidR="006E6177" w:rsidRPr="00E7604C" w:rsidRDefault="006E6177" w:rsidP="006E6177">
      <w:pPr>
        <w:autoSpaceDE w:val="0"/>
        <w:autoSpaceDN w:val="0"/>
        <w:adjustRightInd w:val="0"/>
        <w:jc w:val="both"/>
        <w:rPr>
          <w:rFonts w:ascii="Arial" w:hAnsi="Arial" w:cs="Arial"/>
          <w:sz w:val="22"/>
          <w:szCs w:val="22"/>
        </w:rPr>
      </w:pPr>
    </w:p>
    <w:p w:rsidR="006E6177" w:rsidRPr="00E7604C" w:rsidRDefault="006E6177" w:rsidP="006E6177">
      <w:pPr>
        <w:autoSpaceDE w:val="0"/>
        <w:autoSpaceDN w:val="0"/>
        <w:adjustRightInd w:val="0"/>
        <w:jc w:val="both"/>
        <w:rPr>
          <w:rFonts w:ascii="Arial" w:hAnsi="Arial" w:cs="Arial"/>
          <w:sz w:val="22"/>
          <w:szCs w:val="22"/>
        </w:rPr>
      </w:pPr>
      <w:r w:rsidRPr="00E7604C">
        <w:rPr>
          <w:rFonts w:ascii="Arial" w:hAnsi="Arial" w:cs="Arial"/>
          <w:sz w:val="22"/>
          <w:szCs w:val="22"/>
        </w:rPr>
        <w:t>Los incentivos relativos al impuesto predial no son acumulables con ningún otro.</w:t>
      </w:r>
    </w:p>
    <w:p w:rsidR="006E6177" w:rsidRPr="00E7604C" w:rsidRDefault="006E6177" w:rsidP="006E6177">
      <w:pPr>
        <w:autoSpaceDE w:val="0"/>
        <w:autoSpaceDN w:val="0"/>
        <w:adjustRightInd w:val="0"/>
        <w:jc w:val="both"/>
        <w:rPr>
          <w:rFonts w:ascii="Arial" w:hAnsi="Arial" w:cs="Arial"/>
          <w:color w:val="000000"/>
          <w:sz w:val="22"/>
          <w:szCs w:val="22"/>
        </w:rPr>
      </w:pPr>
    </w:p>
    <w:p w:rsidR="006E6177" w:rsidRPr="00E7604C" w:rsidRDefault="006E6177" w:rsidP="006E6177">
      <w:pPr>
        <w:tabs>
          <w:tab w:val="left" w:pos="0"/>
        </w:tabs>
        <w:jc w:val="both"/>
        <w:rPr>
          <w:rFonts w:ascii="Arial" w:hAnsi="Arial" w:cs="Arial"/>
          <w:sz w:val="22"/>
          <w:szCs w:val="22"/>
        </w:rPr>
      </w:pPr>
      <w:r w:rsidRPr="00E7604C">
        <w:rPr>
          <w:rFonts w:ascii="Arial" w:hAnsi="Arial" w:cs="Arial"/>
          <w:b/>
          <w:sz w:val="22"/>
          <w:szCs w:val="22"/>
        </w:rPr>
        <w:t>ARTÍCULO 4.-</w:t>
      </w:r>
      <w:r w:rsidRPr="00E7604C">
        <w:rPr>
          <w:rFonts w:ascii="Arial" w:hAnsi="Arial" w:cs="Arial"/>
          <w:sz w:val="22"/>
          <w:szCs w:val="22"/>
        </w:rPr>
        <w:t xml:space="preserve"> Con la finalidad de reactivar el comercio en el primer cuadro de la ciudad, para el ejercicio fiscal </w:t>
      </w:r>
      <w:r w:rsidRPr="00781F28">
        <w:rPr>
          <w:rFonts w:ascii="Arial" w:hAnsi="Arial" w:cs="Arial"/>
          <w:sz w:val="22"/>
          <w:szCs w:val="22"/>
        </w:rPr>
        <w:t>del 202</w:t>
      </w:r>
      <w:r w:rsidR="00781F28" w:rsidRPr="00781F28">
        <w:rPr>
          <w:rFonts w:ascii="Arial" w:hAnsi="Arial" w:cs="Arial"/>
          <w:sz w:val="22"/>
          <w:szCs w:val="22"/>
        </w:rPr>
        <w:t>2</w:t>
      </w:r>
      <w:r w:rsidRPr="00781F28">
        <w:rPr>
          <w:rFonts w:ascii="Arial" w:hAnsi="Arial" w:cs="Arial"/>
          <w:sz w:val="22"/>
          <w:szCs w:val="22"/>
        </w:rPr>
        <w:t xml:space="preserve"> se otorga</w:t>
      </w:r>
      <w:r w:rsidRPr="00E7604C">
        <w:rPr>
          <w:rFonts w:ascii="Arial" w:hAnsi="Arial" w:cs="Arial"/>
          <w:sz w:val="22"/>
          <w:szCs w:val="22"/>
        </w:rPr>
        <w:t xml:space="preserve"> un incentivo consistente en la reducción del Impuesto Predial que se cause a cargo de los propietarios o poseedores de inmuebles con uso comercial ubicados en el centro de la ciudad, de acuerdo a la siguiente tabla:</w:t>
      </w:r>
    </w:p>
    <w:p w:rsidR="006E6177" w:rsidRPr="00E7604C" w:rsidRDefault="006E6177" w:rsidP="006E6177">
      <w:pPr>
        <w:tabs>
          <w:tab w:val="left" w:pos="0"/>
        </w:tabs>
        <w:jc w:val="both"/>
        <w:rPr>
          <w:rFonts w:ascii="Arial" w:hAnsi="Arial" w:cs="Arial"/>
          <w:sz w:val="22"/>
          <w:szCs w:val="22"/>
        </w:rPr>
      </w:pPr>
    </w:p>
    <w:p w:rsidR="006E6177" w:rsidRPr="00E7604C" w:rsidRDefault="006E6177" w:rsidP="006E6177">
      <w:pPr>
        <w:tabs>
          <w:tab w:val="left" w:pos="0"/>
        </w:tabs>
        <w:jc w:val="both"/>
        <w:rPr>
          <w:rFonts w:ascii="Arial" w:hAnsi="Arial" w:cs="Arial"/>
          <w:sz w:val="22"/>
          <w:szCs w:val="22"/>
        </w:rPr>
      </w:pPr>
      <w:r w:rsidRPr="00E7604C">
        <w:rPr>
          <w:rFonts w:ascii="Arial" w:hAnsi="Arial" w:cs="Arial"/>
          <w:sz w:val="22"/>
          <w:szCs w:val="22"/>
        </w:rPr>
        <w:t>Concepto Tasa al Incentivo.</w:t>
      </w:r>
    </w:p>
    <w:p w:rsidR="006E6177" w:rsidRPr="00E7604C" w:rsidRDefault="006E6177" w:rsidP="006E6177">
      <w:pPr>
        <w:tabs>
          <w:tab w:val="left" w:pos="0"/>
        </w:tabs>
        <w:jc w:val="both"/>
        <w:rPr>
          <w:rFonts w:ascii="Arial" w:hAnsi="Arial" w:cs="Arial"/>
          <w:sz w:val="22"/>
          <w:szCs w:val="22"/>
        </w:rPr>
      </w:pPr>
      <w:r w:rsidRPr="00E7604C">
        <w:rPr>
          <w:rFonts w:ascii="Arial" w:hAnsi="Arial" w:cs="Arial"/>
          <w:sz w:val="22"/>
          <w:szCs w:val="22"/>
        </w:rPr>
        <w:t xml:space="preserve">Si el pago se realiza durante el mes de Enero </w:t>
      </w:r>
      <w:r w:rsidRPr="00E7604C">
        <w:rPr>
          <w:rFonts w:ascii="Arial" w:hAnsi="Arial" w:cs="Arial"/>
          <w:sz w:val="22"/>
          <w:szCs w:val="22"/>
        </w:rPr>
        <w:tab/>
      </w:r>
      <w:r w:rsidRPr="00E7604C">
        <w:rPr>
          <w:rFonts w:ascii="Arial" w:hAnsi="Arial" w:cs="Arial"/>
          <w:sz w:val="22"/>
          <w:szCs w:val="22"/>
        </w:rPr>
        <w:tab/>
        <w:t>25%.</w:t>
      </w:r>
    </w:p>
    <w:p w:rsidR="006E6177" w:rsidRPr="00E7604C" w:rsidRDefault="006E6177" w:rsidP="006E6177">
      <w:pPr>
        <w:tabs>
          <w:tab w:val="left" w:pos="0"/>
        </w:tabs>
        <w:jc w:val="both"/>
        <w:rPr>
          <w:rFonts w:ascii="Arial" w:hAnsi="Arial" w:cs="Arial"/>
          <w:sz w:val="22"/>
          <w:szCs w:val="22"/>
        </w:rPr>
      </w:pPr>
      <w:r w:rsidRPr="00E7604C">
        <w:rPr>
          <w:rFonts w:ascii="Arial" w:hAnsi="Arial" w:cs="Arial"/>
          <w:sz w:val="22"/>
          <w:szCs w:val="22"/>
        </w:rPr>
        <w:t>Si el pago se realiza durante el mes de Febrero</w:t>
      </w:r>
      <w:r w:rsidRPr="00E7604C">
        <w:rPr>
          <w:rFonts w:ascii="Arial" w:hAnsi="Arial" w:cs="Arial"/>
          <w:sz w:val="22"/>
          <w:szCs w:val="22"/>
        </w:rPr>
        <w:tab/>
      </w:r>
      <w:r w:rsidRPr="00E7604C">
        <w:rPr>
          <w:rFonts w:ascii="Arial" w:hAnsi="Arial" w:cs="Arial"/>
          <w:sz w:val="22"/>
          <w:szCs w:val="22"/>
        </w:rPr>
        <w:tab/>
        <w:t>20%.</w:t>
      </w:r>
    </w:p>
    <w:p w:rsidR="006E6177" w:rsidRPr="00E7604C" w:rsidRDefault="006E6177" w:rsidP="006E6177">
      <w:pPr>
        <w:tabs>
          <w:tab w:val="left" w:pos="0"/>
        </w:tabs>
        <w:jc w:val="both"/>
        <w:rPr>
          <w:rFonts w:ascii="Arial" w:hAnsi="Arial" w:cs="Arial"/>
          <w:sz w:val="22"/>
          <w:szCs w:val="22"/>
        </w:rPr>
      </w:pPr>
      <w:r w:rsidRPr="00E7604C">
        <w:rPr>
          <w:rFonts w:ascii="Arial" w:hAnsi="Arial" w:cs="Arial"/>
          <w:sz w:val="22"/>
          <w:szCs w:val="22"/>
        </w:rPr>
        <w:t xml:space="preserve">Si el pago se realiza durante el mes de Marzo </w:t>
      </w:r>
      <w:r w:rsidRPr="00E7604C">
        <w:rPr>
          <w:rFonts w:ascii="Arial" w:hAnsi="Arial" w:cs="Arial"/>
          <w:sz w:val="22"/>
          <w:szCs w:val="22"/>
        </w:rPr>
        <w:tab/>
      </w:r>
      <w:r w:rsidRPr="00E7604C">
        <w:rPr>
          <w:rFonts w:ascii="Arial" w:hAnsi="Arial" w:cs="Arial"/>
          <w:sz w:val="22"/>
          <w:szCs w:val="22"/>
        </w:rPr>
        <w:tab/>
        <w:t>10%.</w:t>
      </w:r>
    </w:p>
    <w:p w:rsidR="006E6177" w:rsidRPr="00E7604C" w:rsidRDefault="006E6177" w:rsidP="006E6177">
      <w:pPr>
        <w:tabs>
          <w:tab w:val="left" w:pos="0"/>
        </w:tabs>
        <w:jc w:val="both"/>
        <w:rPr>
          <w:rFonts w:ascii="Arial" w:hAnsi="Arial" w:cs="Arial"/>
          <w:sz w:val="22"/>
          <w:szCs w:val="22"/>
        </w:rPr>
      </w:pPr>
    </w:p>
    <w:p w:rsidR="006E6177" w:rsidRPr="00E7604C" w:rsidRDefault="006E6177" w:rsidP="006E6177">
      <w:pPr>
        <w:tabs>
          <w:tab w:val="left" w:pos="0"/>
        </w:tabs>
        <w:jc w:val="both"/>
        <w:rPr>
          <w:rFonts w:ascii="Arial" w:hAnsi="Arial" w:cs="Arial"/>
          <w:sz w:val="22"/>
          <w:szCs w:val="22"/>
        </w:rPr>
      </w:pPr>
      <w:r w:rsidRPr="00E7604C">
        <w:rPr>
          <w:rFonts w:ascii="Arial" w:hAnsi="Arial" w:cs="Arial"/>
          <w:sz w:val="22"/>
          <w:szCs w:val="22"/>
        </w:rPr>
        <w:t>El incentivo que se refiere el párrafo anterior solo será aplicable si el pago del Impuesto Predial es cubierto en su totalidad en una sola exhibición.</w:t>
      </w:r>
    </w:p>
    <w:p w:rsidR="006E6177" w:rsidRPr="00E7604C" w:rsidRDefault="006E6177" w:rsidP="006E6177">
      <w:pPr>
        <w:tabs>
          <w:tab w:val="left" w:pos="0"/>
        </w:tabs>
        <w:jc w:val="both"/>
        <w:rPr>
          <w:rFonts w:ascii="Arial" w:hAnsi="Arial" w:cs="Arial"/>
          <w:sz w:val="22"/>
          <w:szCs w:val="22"/>
        </w:rPr>
      </w:pPr>
    </w:p>
    <w:p w:rsidR="006E6177" w:rsidRPr="00E7604C" w:rsidRDefault="006E6177" w:rsidP="006E6177">
      <w:pPr>
        <w:tabs>
          <w:tab w:val="left" w:pos="0"/>
        </w:tabs>
        <w:jc w:val="both"/>
        <w:rPr>
          <w:rFonts w:ascii="Arial" w:hAnsi="Arial" w:cs="Arial"/>
          <w:sz w:val="22"/>
          <w:szCs w:val="22"/>
        </w:rPr>
      </w:pPr>
      <w:r w:rsidRPr="00E7604C">
        <w:rPr>
          <w:rFonts w:ascii="Arial" w:hAnsi="Arial" w:cs="Arial"/>
          <w:sz w:val="22"/>
          <w:szCs w:val="22"/>
        </w:rPr>
        <w:t>Para hacer aplicable el incentivo a que se refiere este artículo, los contribuyentes deberán presentar ante la Tesorería Municipal la licencia de funcionamiento del ejercicio fiscal en curso, a fin de demostrar que el inmueble tiene uso comercial y se encuentra al corriente en el pago de sus contribuciones municipales.</w:t>
      </w:r>
    </w:p>
    <w:p w:rsidR="006E6177" w:rsidRDefault="006E6177" w:rsidP="006E6177">
      <w:pPr>
        <w:tabs>
          <w:tab w:val="left" w:pos="0"/>
        </w:tabs>
        <w:jc w:val="both"/>
        <w:rPr>
          <w:rFonts w:ascii="Arial" w:hAnsi="Arial" w:cs="Arial"/>
          <w:sz w:val="22"/>
          <w:szCs w:val="22"/>
        </w:rPr>
      </w:pPr>
    </w:p>
    <w:p w:rsidR="005D280D" w:rsidRPr="00E7604C" w:rsidRDefault="005D280D" w:rsidP="006E6177">
      <w:pPr>
        <w:tabs>
          <w:tab w:val="left" w:pos="0"/>
        </w:tabs>
        <w:jc w:val="both"/>
        <w:rPr>
          <w:rFonts w:ascii="Arial" w:hAnsi="Arial" w:cs="Arial"/>
          <w:sz w:val="22"/>
          <w:szCs w:val="22"/>
        </w:rPr>
      </w:pPr>
    </w:p>
    <w:p w:rsidR="006E6177" w:rsidRPr="00E7604C" w:rsidRDefault="006E6177" w:rsidP="006E6177">
      <w:pPr>
        <w:tabs>
          <w:tab w:val="left" w:pos="0"/>
        </w:tabs>
        <w:jc w:val="both"/>
        <w:rPr>
          <w:rFonts w:ascii="Arial" w:hAnsi="Arial" w:cs="Arial"/>
          <w:sz w:val="22"/>
          <w:szCs w:val="22"/>
        </w:rPr>
      </w:pPr>
      <w:r w:rsidRPr="00E7604C">
        <w:rPr>
          <w:rFonts w:ascii="Arial" w:hAnsi="Arial" w:cs="Arial"/>
          <w:sz w:val="22"/>
          <w:szCs w:val="22"/>
        </w:rPr>
        <w:lastRenderedPageBreak/>
        <w:t xml:space="preserve">Dicho incentivo se aplicará a las personas físicas o morales con actividad empresarial o comercial, poseedoras de inmuebles localizados en el primer cuadro de la Ciudad de San Pedro, ubicados en perímetro encuadrado hacia el norte por la Av. Morelos, hacia el sur por la Av. Degollado, hacia oriente por la Calle Gómez Farías y Calle </w:t>
      </w:r>
      <w:proofErr w:type="spellStart"/>
      <w:r w:rsidRPr="00E7604C">
        <w:rPr>
          <w:rFonts w:ascii="Arial" w:hAnsi="Arial" w:cs="Arial"/>
          <w:sz w:val="22"/>
          <w:szCs w:val="22"/>
        </w:rPr>
        <w:t>Valdéz</w:t>
      </w:r>
      <w:proofErr w:type="spellEnd"/>
      <w:r w:rsidRPr="00E7604C">
        <w:rPr>
          <w:rFonts w:ascii="Arial" w:hAnsi="Arial" w:cs="Arial"/>
          <w:sz w:val="22"/>
          <w:szCs w:val="22"/>
        </w:rPr>
        <w:t xml:space="preserve"> Carrillo y hacia el poniente por la Calle Leandro Valle y Calle Arteaga.</w:t>
      </w:r>
    </w:p>
    <w:p w:rsidR="006E6177" w:rsidRPr="00E7604C" w:rsidRDefault="006E6177" w:rsidP="006E6177">
      <w:pPr>
        <w:autoSpaceDE w:val="0"/>
        <w:autoSpaceDN w:val="0"/>
        <w:adjustRightInd w:val="0"/>
        <w:jc w:val="both"/>
        <w:rPr>
          <w:rFonts w:ascii="Arial" w:hAnsi="Arial" w:cs="Arial"/>
          <w:sz w:val="22"/>
          <w:szCs w:val="22"/>
        </w:rPr>
      </w:pPr>
    </w:p>
    <w:p w:rsidR="006E6177" w:rsidRPr="00E7604C" w:rsidRDefault="006E6177" w:rsidP="006E6177">
      <w:pPr>
        <w:autoSpaceDE w:val="0"/>
        <w:autoSpaceDN w:val="0"/>
        <w:adjustRightInd w:val="0"/>
        <w:jc w:val="both"/>
        <w:rPr>
          <w:rFonts w:ascii="Arial" w:hAnsi="Arial" w:cs="Arial"/>
          <w:sz w:val="22"/>
          <w:szCs w:val="22"/>
        </w:rPr>
      </w:pPr>
      <w:r w:rsidRPr="00E7604C">
        <w:rPr>
          <w:rFonts w:ascii="Arial" w:hAnsi="Arial" w:cs="Arial"/>
          <w:sz w:val="22"/>
          <w:szCs w:val="22"/>
        </w:rPr>
        <w:t>Los incentivos relativos al impuesto predial no son acumulables con ningún otro.</w:t>
      </w:r>
    </w:p>
    <w:p w:rsidR="006E6177" w:rsidRPr="00E7604C" w:rsidRDefault="006E6177" w:rsidP="006E6177">
      <w:pPr>
        <w:tabs>
          <w:tab w:val="left" w:pos="0"/>
        </w:tabs>
        <w:jc w:val="both"/>
        <w:rPr>
          <w:rFonts w:ascii="Arial" w:hAnsi="Arial" w:cs="Arial"/>
          <w:sz w:val="22"/>
          <w:szCs w:val="22"/>
        </w:rPr>
      </w:pPr>
    </w:p>
    <w:p w:rsidR="006E6177" w:rsidRPr="00E7604C" w:rsidRDefault="006E6177" w:rsidP="006E6177">
      <w:pPr>
        <w:jc w:val="center"/>
        <w:rPr>
          <w:rFonts w:ascii="Arial" w:hAnsi="Arial" w:cs="Arial"/>
          <w:b/>
          <w:bCs/>
          <w:sz w:val="22"/>
          <w:szCs w:val="22"/>
        </w:rPr>
      </w:pPr>
      <w:r w:rsidRPr="00E7604C">
        <w:rPr>
          <w:rFonts w:ascii="Arial" w:hAnsi="Arial" w:cs="Arial"/>
          <w:b/>
          <w:bCs/>
          <w:sz w:val="22"/>
          <w:szCs w:val="22"/>
        </w:rPr>
        <w:t>CAPÍTULO SEGUNDO</w:t>
      </w:r>
    </w:p>
    <w:p w:rsidR="006E6177" w:rsidRPr="00E7604C" w:rsidRDefault="006E6177" w:rsidP="006E6177">
      <w:pPr>
        <w:jc w:val="center"/>
        <w:rPr>
          <w:rFonts w:ascii="Arial" w:hAnsi="Arial" w:cs="Arial"/>
          <w:b/>
          <w:bCs/>
          <w:sz w:val="22"/>
          <w:szCs w:val="22"/>
        </w:rPr>
      </w:pPr>
      <w:r w:rsidRPr="00E7604C">
        <w:rPr>
          <w:rFonts w:ascii="Arial" w:hAnsi="Arial" w:cs="Arial"/>
          <w:b/>
          <w:bCs/>
          <w:sz w:val="22"/>
          <w:szCs w:val="22"/>
        </w:rPr>
        <w:t>DEL IMPUESTO SOBRE ADQUISICIÓN DE INMUEBLES</w:t>
      </w:r>
    </w:p>
    <w:p w:rsidR="006E6177" w:rsidRPr="00E7604C" w:rsidRDefault="006E6177" w:rsidP="006E6177">
      <w:pPr>
        <w:jc w:val="both"/>
        <w:rPr>
          <w:rFonts w:ascii="Arial" w:hAnsi="Arial" w:cs="Arial"/>
          <w:b/>
          <w:bCs/>
          <w:sz w:val="22"/>
          <w:szCs w:val="22"/>
        </w:rPr>
      </w:pPr>
    </w:p>
    <w:p w:rsidR="006E6177" w:rsidRPr="00E7604C" w:rsidRDefault="006E6177" w:rsidP="006E6177">
      <w:pPr>
        <w:jc w:val="both"/>
        <w:rPr>
          <w:rFonts w:ascii="Arial" w:hAnsi="Arial" w:cs="Arial"/>
          <w:sz w:val="22"/>
          <w:szCs w:val="22"/>
        </w:rPr>
      </w:pPr>
      <w:r w:rsidRPr="00E7604C">
        <w:rPr>
          <w:rFonts w:ascii="Arial" w:hAnsi="Arial" w:cs="Arial"/>
          <w:b/>
          <w:bCs/>
          <w:sz w:val="22"/>
          <w:szCs w:val="22"/>
        </w:rPr>
        <w:t>ARTÍCULO 5.-</w:t>
      </w:r>
      <w:r w:rsidRPr="00E7604C">
        <w:rPr>
          <w:rFonts w:ascii="Arial" w:hAnsi="Arial" w:cs="Arial"/>
          <w:sz w:val="22"/>
          <w:szCs w:val="22"/>
        </w:rPr>
        <w:t xml:space="preserve"> Es objeto de este impuesto, la adquisición de inmuebles que consistan en el suelo, en las construcciones o en el suelo y las construcciones adheridas a él, ubicados en el Municipio de San Pedro, Coahuila de Zaragoza,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rsidR="006E6177" w:rsidRPr="00E7604C" w:rsidRDefault="006E6177" w:rsidP="006E6177">
      <w:pPr>
        <w:jc w:val="both"/>
        <w:rPr>
          <w:rFonts w:ascii="Arial" w:hAnsi="Arial" w:cs="Arial"/>
          <w:sz w:val="22"/>
          <w:szCs w:val="22"/>
        </w:rPr>
      </w:pPr>
    </w:p>
    <w:p w:rsidR="006E6177" w:rsidRPr="00E7604C" w:rsidRDefault="006E6177" w:rsidP="006E6177">
      <w:pPr>
        <w:jc w:val="both"/>
        <w:rPr>
          <w:rFonts w:ascii="Arial" w:hAnsi="Arial" w:cs="Arial"/>
          <w:sz w:val="22"/>
          <w:szCs w:val="22"/>
        </w:rPr>
      </w:pPr>
      <w:r w:rsidRPr="00E7604C">
        <w:rPr>
          <w:rFonts w:ascii="Arial" w:hAnsi="Arial" w:cs="Arial"/>
          <w:sz w:val="22"/>
          <w:szCs w:val="22"/>
        </w:rPr>
        <w:t>I.- En el caso de que la adquisición de inmuebles se dé a través de:</w:t>
      </w:r>
    </w:p>
    <w:p w:rsidR="006E6177" w:rsidRPr="00E7604C" w:rsidRDefault="006E6177" w:rsidP="006E6177">
      <w:pPr>
        <w:tabs>
          <w:tab w:val="left" w:pos="9150"/>
        </w:tabs>
        <w:jc w:val="both"/>
        <w:rPr>
          <w:rFonts w:ascii="Arial" w:hAnsi="Arial" w:cs="Arial"/>
          <w:sz w:val="22"/>
          <w:szCs w:val="22"/>
        </w:rPr>
      </w:pPr>
      <w:r w:rsidRPr="00E7604C">
        <w:rPr>
          <w:rFonts w:ascii="Arial" w:hAnsi="Arial" w:cs="Arial"/>
          <w:sz w:val="22"/>
          <w:szCs w:val="22"/>
        </w:rPr>
        <w:tab/>
      </w:r>
    </w:p>
    <w:p w:rsidR="006E6177" w:rsidRPr="009E5953" w:rsidRDefault="006E6177" w:rsidP="006E6177">
      <w:pPr>
        <w:ind w:left="344" w:hanging="344"/>
        <w:jc w:val="both"/>
        <w:rPr>
          <w:rFonts w:ascii="Arial" w:hAnsi="Arial" w:cs="Arial"/>
          <w:bCs/>
          <w:sz w:val="22"/>
          <w:szCs w:val="22"/>
        </w:rPr>
      </w:pPr>
      <w:r w:rsidRPr="009E5953">
        <w:rPr>
          <w:rFonts w:ascii="Arial" w:hAnsi="Arial" w:cs="Arial"/>
          <w:sz w:val="22"/>
          <w:szCs w:val="22"/>
        </w:rPr>
        <w:t xml:space="preserve">1.- Cesión de derechos del heredero, legatario o copropietario </w:t>
      </w:r>
      <w:r w:rsidRPr="009E5953">
        <w:rPr>
          <w:rFonts w:ascii="Arial" w:hAnsi="Arial" w:cs="Arial"/>
          <w:bCs/>
          <w:sz w:val="22"/>
          <w:szCs w:val="22"/>
        </w:rPr>
        <w:t>la tasa aplicable será del 0%.</w:t>
      </w:r>
    </w:p>
    <w:p w:rsidR="006E6177" w:rsidRPr="009E5953" w:rsidRDefault="006E6177" w:rsidP="006E6177">
      <w:pPr>
        <w:ind w:left="426" w:hanging="426"/>
        <w:jc w:val="both"/>
        <w:rPr>
          <w:rFonts w:ascii="Arial" w:hAnsi="Arial" w:cs="Arial"/>
          <w:bCs/>
          <w:sz w:val="22"/>
          <w:szCs w:val="22"/>
        </w:rPr>
      </w:pPr>
      <w:r w:rsidRPr="009E5953">
        <w:rPr>
          <w:rFonts w:ascii="Arial" w:hAnsi="Arial" w:cs="Arial"/>
          <w:sz w:val="22"/>
          <w:szCs w:val="22"/>
        </w:rPr>
        <w:t xml:space="preserve">2.- Donación en línea directa hasta segundo grado de ascendencia o descendencia </w:t>
      </w:r>
      <w:r w:rsidRPr="009E5953">
        <w:rPr>
          <w:rFonts w:ascii="Arial" w:hAnsi="Arial" w:cs="Arial"/>
          <w:bCs/>
          <w:sz w:val="22"/>
          <w:szCs w:val="22"/>
        </w:rPr>
        <w:t>la tasa aplicable será del 1%.</w:t>
      </w:r>
    </w:p>
    <w:p w:rsidR="006E6177" w:rsidRPr="00E7604C" w:rsidRDefault="006E6177" w:rsidP="006E6177">
      <w:pPr>
        <w:ind w:left="426" w:hanging="426"/>
        <w:jc w:val="both"/>
        <w:rPr>
          <w:rFonts w:ascii="Arial" w:hAnsi="Arial" w:cs="Arial"/>
          <w:bCs/>
          <w:sz w:val="22"/>
          <w:szCs w:val="22"/>
        </w:rPr>
      </w:pPr>
      <w:r w:rsidRPr="009E5953">
        <w:rPr>
          <w:rFonts w:ascii="Arial" w:hAnsi="Arial" w:cs="Arial"/>
          <w:bCs/>
          <w:sz w:val="22"/>
          <w:szCs w:val="22"/>
        </w:rPr>
        <w:t>3.-De poderes para actos de dominio se aplicará el 2.5%</w:t>
      </w:r>
    </w:p>
    <w:p w:rsidR="006E6177" w:rsidRPr="00E7604C" w:rsidRDefault="006E6177" w:rsidP="006E6177">
      <w:pPr>
        <w:jc w:val="both"/>
        <w:rPr>
          <w:rFonts w:ascii="Arial" w:hAnsi="Arial" w:cs="Arial"/>
          <w:sz w:val="22"/>
          <w:szCs w:val="22"/>
        </w:rPr>
      </w:pPr>
    </w:p>
    <w:p w:rsidR="006E6177" w:rsidRPr="00E7604C" w:rsidRDefault="006E6177" w:rsidP="006E6177">
      <w:pPr>
        <w:jc w:val="both"/>
        <w:rPr>
          <w:rFonts w:ascii="Arial" w:hAnsi="Arial" w:cs="Arial"/>
          <w:sz w:val="22"/>
          <w:szCs w:val="22"/>
        </w:rPr>
      </w:pPr>
      <w:r w:rsidRPr="00E7604C">
        <w:rPr>
          <w:rFonts w:ascii="Arial" w:hAnsi="Arial" w:cs="Arial"/>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valor catastral vigente a la fecha en que se manifieste la operación.</w:t>
      </w:r>
    </w:p>
    <w:p w:rsidR="006E6177" w:rsidRPr="00E7604C" w:rsidRDefault="006E6177" w:rsidP="006E6177">
      <w:pPr>
        <w:jc w:val="both"/>
        <w:rPr>
          <w:rFonts w:ascii="Arial" w:hAnsi="Arial" w:cs="Arial"/>
          <w:sz w:val="22"/>
          <w:szCs w:val="22"/>
        </w:rPr>
      </w:pPr>
    </w:p>
    <w:p w:rsidR="006E6177" w:rsidRPr="00E7604C" w:rsidRDefault="006E6177" w:rsidP="006E6177">
      <w:pPr>
        <w:jc w:val="both"/>
        <w:rPr>
          <w:rFonts w:ascii="Arial" w:hAnsi="Arial" w:cs="Arial"/>
          <w:sz w:val="22"/>
          <w:szCs w:val="22"/>
        </w:rPr>
      </w:pPr>
      <w:r w:rsidRPr="00E7604C">
        <w:rPr>
          <w:rFonts w:ascii="Arial" w:hAnsi="Arial" w:cs="Arial"/>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6E6177" w:rsidRPr="00E7604C" w:rsidRDefault="006E6177" w:rsidP="006E6177">
      <w:pPr>
        <w:jc w:val="both"/>
        <w:rPr>
          <w:rFonts w:ascii="Arial" w:hAnsi="Arial" w:cs="Arial"/>
          <w:sz w:val="22"/>
          <w:szCs w:val="22"/>
        </w:rPr>
      </w:pPr>
    </w:p>
    <w:p w:rsidR="006E6177" w:rsidRPr="00E7604C" w:rsidRDefault="006E6177" w:rsidP="006E6177">
      <w:pPr>
        <w:jc w:val="both"/>
        <w:rPr>
          <w:rFonts w:ascii="Arial" w:hAnsi="Arial" w:cs="Arial"/>
          <w:sz w:val="22"/>
          <w:szCs w:val="22"/>
        </w:rPr>
      </w:pPr>
      <w:r w:rsidRPr="00E7604C">
        <w:rPr>
          <w:rFonts w:ascii="Arial" w:hAnsi="Arial" w:cs="Arial"/>
          <w:sz w:val="22"/>
          <w:szCs w:val="22"/>
        </w:rPr>
        <w:t xml:space="preserve">En las adquisiciones de inmuebles que realicen los adquirentes tratándose de vivienda de interés social o popular nueva, la tasa aplicable del 0%. </w:t>
      </w:r>
    </w:p>
    <w:p w:rsidR="006E6177" w:rsidRPr="00E7604C" w:rsidRDefault="006E6177" w:rsidP="006E6177">
      <w:pPr>
        <w:jc w:val="both"/>
        <w:rPr>
          <w:rFonts w:ascii="Arial" w:hAnsi="Arial" w:cs="Arial"/>
          <w:sz w:val="22"/>
          <w:szCs w:val="22"/>
        </w:rPr>
      </w:pPr>
    </w:p>
    <w:p w:rsidR="006E6177" w:rsidRDefault="006E6177" w:rsidP="006E6177">
      <w:pPr>
        <w:jc w:val="both"/>
        <w:rPr>
          <w:rFonts w:ascii="Arial" w:hAnsi="Arial" w:cs="Arial"/>
          <w:sz w:val="22"/>
          <w:szCs w:val="22"/>
        </w:rPr>
      </w:pPr>
      <w:r w:rsidRPr="00E7604C">
        <w:rPr>
          <w:rFonts w:ascii="Arial" w:hAnsi="Arial" w:cs="Arial"/>
          <w:b/>
          <w:sz w:val="22"/>
          <w:szCs w:val="22"/>
        </w:rPr>
        <w:t xml:space="preserve">ARTÍCULO 6.- </w:t>
      </w:r>
      <w:r w:rsidRPr="00E7604C">
        <w:rPr>
          <w:rFonts w:ascii="Arial" w:hAnsi="Arial" w:cs="Arial"/>
          <w:sz w:val="22"/>
          <w:szCs w:val="22"/>
        </w:rPr>
        <w:t>Se otorgará un incentivo en el Impuesto Sobre Adquisiciones de Inmuebles, a las empresas que se establezcan y propicien la creación de nuevos empleos en el Municipio o bien, las ya existentes que adquieran inmuebles para establecer nuevos centros de trabajo. Lo anterior, de acuerdo con la siguiente tabla:</w:t>
      </w:r>
    </w:p>
    <w:p w:rsidR="005D280D" w:rsidRDefault="005D280D" w:rsidP="006E6177">
      <w:pPr>
        <w:jc w:val="both"/>
        <w:rPr>
          <w:rFonts w:ascii="Arial" w:hAnsi="Arial" w:cs="Arial"/>
          <w:sz w:val="22"/>
          <w:szCs w:val="22"/>
        </w:rPr>
      </w:pPr>
    </w:p>
    <w:p w:rsidR="005D280D" w:rsidRDefault="005D280D" w:rsidP="006E6177">
      <w:pPr>
        <w:jc w:val="both"/>
        <w:rPr>
          <w:rFonts w:ascii="Arial" w:hAnsi="Arial" w:cs="Arial"/>
          <w:sz w:val="22"/>
          <w:szCs w:val="22"/>
        </w:rPr>
      </w:pPr>
    </w:p>
    <w:p w:rsidR="005D280D" w:rsidRPr="00E7604C" w:rsidRDefault="005D280D" w:rsidP="006E6177">
      <w:pPr>
        <w:jc w:val="both"/>
        <w:rPr>
          <w:rFonts w:ascii="Arial" w:hAnsi="Arial" w:cs="Arial"/>
          <w:sz w:val="22"/>
          <w:szCs w:val="22"/>
        </w:rPr>
      </w:pPr>
    </w:p>
    <w:p w:rsidR="006E6177" w:rsidRPr="00E7604C" w:rsidRDefault="006E6177" w:rsidP="006E6177">
      <w:pPr>
        <w:jc w:val="both"/>
        <w:rPr>
          <w:rFonts w:ascii="Arial" w:hAnsi="Arial" w:cs="Arial"/>
          <w:sz w:val="22"/>
          <w:szCs w:val="22"/>
        </w:rPr>
      </w:pPr>
      <w:r w:rsidRPr="00E7604C">
        <w:rPr>
          <w:rFonts w:ascii="Arial" w:hAnsi="Arial" w:cs="Arial"/>
          <w:sz w:val="22"/>
          <w:szCs w:val="22"/>
        </w:rPr>
        <w:lastRenderedPageBreak/>
        <w:t xml:space="preserve">Nuevos empleos directos generados </w:t>
      </w:r>
      <w:r w:rsidRPr="00E7604C">
        <w:rPr>
          <w:rFonts w:ascii="Arial" w:hAnsi="Arial" w:cs="Arial"/>
          <w:sz w:val="22"/>
          <w:szCs w:val="22"/>
        </w:rPr>
        <w:tab/>
        <w:t>Incentivo</w:t>
      </w:r>
    </w:p>
    <w:p w:rsidR="006E6177" w:rsidRPr="00E7604C" w:rsidRDefault="006E6177" w:rsidP="006E6177">
      <w:pPr>
        <w:jc w:val="both"/>
        <w:rPr>
          <w:rFonts w:ascii="Arial" w:hAnsi="Arial" w:cs="Arial"/>
          <w:sz w:val="22"/>
          <w:szCs w:val="22"/>
        </w:rPr>
      </w:pPr>
      <w:r w:rsidRPr="00E7604C">
        <w:rPr>
          <w:rFonts w:ascii="Arial" w:hAnsi="Arial" w:cs="Arial"/>
          <w:sz w:val="22"/>
          <w:szCs w:val="22"/>
        </w:rPr>
        <w:t>De 1 a 10</w:t>
      </w:r>
      <w:r w:rsidRPr="00E7604C">
        <w:rPr>
          <w:rFonts w:ascii="Arial" w:hAnsi="Arial" w:cs="Arial"/>
          <w:sz w:val="22"/>
          <w:szCs w:val="22"/>
        </w:rPr>
        <w:tab/>
      </w:r>
      <w:r w:rsidRPr="00E7604C">
        <w:rPr>
          <w:rFonts w:ascii="Arial" w:hAnsi="Arial" w:cs="Arial"/>
          <w:sz w:val="22"/>
          <w:szCs w:val="22"/>
        </w:rPr>
        <w:tab/>
      </w:r>
      <w:r w:rsidRPr="00E7604C">
        <w:rPr>
          <w:rFonts w:ascii="Arial" w:hAnsi="Arial" w:cs="Arial"/>
          <w:sz w:val="22"/>
          <w:szCs w:val="22"/>
        </w:rPr>
        <w:tab/>
      </w:r>
      <w:r w:rsidRPr="00E7604C">
        <w:rPr>
          <w:rFonts w:ascii="Arial" w:hAnsi="Arial" w:cs="Arial"/>
          <w:sz w:val="22"/>
          <w:szCs w:val="22"/>
        </w:rPr>
        <w:tab/>
      </w:r>
      <w:r w:rsidRPr="00E7604C">
        <w:rPr>
          <w:rFonts w:ascii="Arial" w:hAnsi="Arial" w:cs="Arial"/>
          <w:sz w:val="22"/>
          <w:szCs w:val="22"/>
        </w:rPr>
        <w:tab/>
        <w:t xml:space="preserve">      20%.</w:t>
      </w:r>
    </w:p>
    <w:p w:rsidR="006E6177" w:rsidRPr="00E7604C" w:rsidRDefault="006E6177" w:rsidP="006E6177">
      <w:pPr>
        <w:jc w:val="both"/>
        <w:rPr>
          <w:rFonts w:ascii="Arial" w:hAnsi="Arial" w:cs="Arial"/>
          <w:sz w:val="22"/>
          <w:szCs w:val="22"/>
        </w:rPr>
      </w:pPr>
      <w:r w:rsidRPr="00E7604C">
        <w:rPr>
          <w:rFonts w:ascii="Arial" w:hAnsi="Arial" w:cs="Arial"/>
          <w:sz w:val="22"/>
          <w:szCs w:val="22"/>
        </w:rPr>
        <w:t xml:space="preserve">De 11 a 50 </w:t>
      </w:r>
      <w:r w:rsidRPr="00E7604C">
        <w:rPr>
          <w:rFonts w:ascii="Arial" w:hAnsi="Arial" w:cs="Arial"/>
          <w:sz w:val="22"/>
          <w:szCs w:val="22"/>
        </w:rPr>
        <w:tab/>
      </w:r>
      <w:r w:rsidRPr="00E7604C">
        <w:rPr>
          <w:rFonts w:ascii="Arial" w:hAnsi="Arial" w:cs="Arial"/>
          <w:sz w:val="22"/>
          <w:szCs w:val="22"/>
        </w:rPr>
        <w:tab/>
      </w:r>
      <w:r w:rsidRPr="00E7604C">
        <w:rPr>
          <w:rFonts w:ascii="Arial" w:hAnsi="Arial" w:cs="Arial"/>
          <w:sz w:val="22"/>
          <w:szCs w:val="22"/>
        </w:rPr>
        <w:tab/>
      </w:r>
      <w:r w:rsidRPr="00E7604C">
        <w:rPr>
          <w:rFonts w:ascii="Arial" w:hAnsi="Arial" w:cs="Arial"/>
          <w:sz w:val="22"/>
          <w:szCs w:val="22"/>
        </w:rPr>
        <w:tab/>
      </w:r>
      <w:r w:rsidRPr="00E7604C">
        <w:rPr>
          <w:rFonts w:ascii="Arial" w:hAnsi="Arial" w:cs="Arial"/>
          <w:sz w:val="22"/>
          <w:szCs w:val="22"/>
        </w:rPr>
        <w:tab/>
        <w:t xml:space="preserve">      35%.</w:t>
      </w:r>
    </w:p>
    <w:p w:rsidR="006E6177" w:rsidRPr="00E7604C" w:rsidRDefault="006E6177" w:rsidP="006E6177">
      <w:pPr>
        <w:jc w:val="both"/>
        <w:rPr>
          <w:rFonts w:ascii="Arial" w:hAnsi="Arial" w:cs="Arial"/>
          <w:sz w:val="22"/>
          <w:szCs w:val="22"/>
        </w:rPr>
      </w:pPr>
      <w:r w:rsidRPr="00E7604C">
        <w:rPr>
          <w:rFonts w:ascii="Arial" w:hAnsi="Arial" w:cs="Arial"/>
          <w:sz w:val="22"/>
          <w:szCs w:val="22"/>
        </w:rPr>
        <w:t xml:space="preserve">De 51 en adelante </w:t>
      </w:r>
      <w:r w:rsidRPr="00E7604C">
        <w:rPr>
          <w:rFonts w:ascii="Arial" w:hAnsi="Arial" w:cs="Arial"/>
          <w:sz w:val="22"/>
          <w:szCs w:val="22"/>
        </w:rPr>
        <w:tab/>
      </w:r>
      <w:r w:rsidRPr="00E7604C">
        <w:rPr>
          <w:rFonts w:ascii="Arial" w:hAnsi="Arial" w:cs="Arial"/>
          <w:sz w:val="22"/>
          <w:szCs w:val="22"/>
        </w:rPr>
        <w:tab/>
      </w:r>
      <w:r w:rsidRPr="00E7604C">
        <w:rPr>
          <w:rFonts w:ascii="Arial" w:hAnsi="Arial" w:cs="Arial"/>
          <w:sz w:val="22"/>
          <w:szCs w:val="22"/>
        </w:rPr>
        <w:tab/>
      </w:r>
      <w:r w:rsidRPr="00E7604C">
        <w:rPr>
          <w:rFonts w:ascii="Arial" w:hAnsi="Arial" w:cs="Arial"/>
          <w:sz w:val="22"/>
          <w:szCs w:val="22"/>
        </w:rPr>
        <w:tab/>
        <w:t xml:space="preserve">      70%.</w:t>
      </w:r>
    </w:p>
    <w:p w:rsidR="006E6177" w:rsidRPr="00E7604C" w:rsidRDefault="006E6177" w:rsidP="006E6177">
      <w:pPr>
        <w:jc w:val="both"/>
        <w:rPr>
          <w:rFonts w:ascii="Arial" w:hAnsi="Arial" w:cs="Arial"/>
          <w:sz w:val="22"/>
          <w:szCs w:val="22"/>
        </w:rPr>
      </w:pPr>
    </w:p>
    <w:p w:rsidR="006E6177" w:rsidRPr="00E7604C" w:rsidRDefault="006E6177" w:rsidP="006E6177">
      <w:pPr>
        <w:jc w:val="both"/>
        <w:rPr>
          <w:rFonts w:ascii="Arial" w:hAnsi="Arial" w:cs="Arial"/>
          <w:sz w:val="22"/>
          <w:szCs w:val="22"/>
        </w:rPr>
      </w:pPr>
      <w:r w:rsidRPr="00E7604C">
        <w:rPr>
          <w:rFonts w:ascii="Arial" w:hAnsi="Arial" w:cs="Arial"/>
          <w:sz w:val="22"/>
          <w:szCs w:val="22"/>
        </w:rPr>
        <w:t>I.- Para ser sujeto del incentivo antes citado, se deberá cumplir con los siguientes requisitos:</w:t>
      </w:r>
    </w:p>
    <w:p w:rsidR="006E6177" w:rsidRPr="00E7604C" w:rsidRDefault="006E6177" w:rsidP="006E6177">
      <w:pPr>
        <w:jc w:val="both"/>
        <w:rPr>
          <w:rFonts w:ascii="Arial" w:hAnsi="Arial" w:cs="Arial"/>
          <w:sz w:val="22"/>
          <w:szCs w:val="22"/>
        </w:rPr>
      </w:pPr>
    </w:p>
    <w:p w:rsidR="006E6177" w:rsidRPr="00E7604C" w:rsidRDefault="006E6177" w:rsidP="006E6177">
      <w:pPr>
        <w:jc w:val="both"/>
        <w:rPr>
          <w:rFonts w:ascii="Arial" w:hAnsi="Arial" w:cs="Arial"/>
          <w:sz w:val="22"/>
          <w:szCs w:val="22"/>
        </w:rPr>
      </w:pPr>
      <w:r w:rsidRPr="00E7604C">
        <w:rPr>
          <w:rFonts w:ascii="Arial" w:hAnsi="Arial" w:cs="Arial"/>
          <w:sz w:val="22"/>
          <w:szCs w:val="22"/>
        </w:rPr>
        <w:t>1.- Acreditar ante la Tesorería Municipal, ser una micro, pequeña o mediana empresa, legalmente constituida y debidamente registrada ante la Secretaria de Hacienda y Crédito Público, con base en la estratificación establecida en la fracción III del artículo 3 de la Ley para el Desarrollo de la Competitividad de la micro, pequeña y mediana empresa.</w:t>
      </w:r>
    </w:p>
    <w:p w:rsidR="006E6177" w:rsidRPr="00E7604C" w:rsidRDefault="006E6177" w:rsidP="006E6177">
      <w:pPr>
        <w:jc w:val="both"/>
        <w:rPr>
          <w:rFonts w:ascii="Arial" w:hAnsi="Arial" w:cs="Arial"/>
          <w:sz w:val="22"/>
          <w:szCs w:val="22"/>
        </w:rPr>
      </w:pPr>
    </w:p>
    <w:p w:rsidR="006E6177" w:rsidRPr="00E7604C" w:rsidRDefault="006E6177" w:rsidP="006E6177">
      <w:pPr>
        <w:jc w:val="both"/>
        <w:rPr>
          <w:rFonts w:ascii="Arial" w:hAnsi="Arial" w:cs="Arial"/>
          <w:sz w:val="22"/>
          <w:szCs w:val="22"/>
        </w:rPr>
      </w:pPr>
      <w:r w:rsidRPr="00E7604C">
        <w:rPr>
          <w:rFonts w:ascii="Arial" w:hAnsi="Arial" w:cs="Arial"/>
          <w:sz w:val="22"/>
          <w:szCs w:val="22"/>
        </w:rPr>
        <w:t>2.- Acreditar ante la Tesorería Municipal, mediante copia simple de las altas debidamente presentadas ante el Instituto Mexicano del Seguro Social, el número de nuevos empleos directos permanentes generados.</w:t>
      </w:r>
    </w:p>
    <w:p w:rsidR="006E6177" w:rsidRPr="00E7604C" w:rsidRDefault="006E6177" w:rsidP="006E6177">
      <w:pPr>
        <w:autoSpaceDE w:val="0"/>
        <w:autoSpaceDN w:val="0"/>
        <w:adjustRightInd w:val="0"/>
        <w:jc w:val="both"/>
        <w:rPr>
          <w:rFonts w:ascii="Arial" w:hAnsi="Arial" w:cs="Arial"/>
          <w:sz w:val="22"/>
          <w:szCs w:val="22"/>
        </w:rPr>
      </w:pPr>
    </w:p>
    <w:p w:rsidR="006E6177" w:rsidRPr="00E7604C" w:rsidRDefault="006E6177" w:rsidP="006E6177">
      <w:pPr>
        <w:autoSpaceDE w:val="0"/>
        <w:autoSpaceDN w:val="0"/>
        <w:adjustRightInd w:val="0"/>
        <w:jc w:val="both"/>
        <w:rPr>
          <w:rFonts w:ascii="Arial" w:hAnsi="Arial" w:cs="Arial"/>
          <w:sz w:val="22"/>
          <w:szCs w:val="22"/>
        </w:rPr>
      </w:pPr>
      <w:r w:rsidRPr="00E7604C">
        <w:rPr>
          <w:rFonts w:ascii="Arial" w:hAnsi="Arial" w:cs="Arial"/>
          <w:sz w:val="22"/>
          <w:szCs w:val="22"/>
        </w:rPr>
        <w:t>3.-Los empleos generados deberán ser acreditados con identificación oficial que establezca que cada uno de los trabajadores tiene su domicilio en el Municipio de San Pedro Coahuila.</w:t>
      </w:r>
    </w:p>
    <w:p w:rsidR="006E6177" w:rsidRPr="00E7604C" w:rsidRDefault="006E6177" w:rsidP="006E6177">
      <w:pPr>
        <w:autoSpaceDE w:val="0"/>
        <w:autoSpaceDN w:val="0"/>
        <w:adjustRightInd w:val="0"/>
        <w:jc w:val="both"/>
        <w:rPr>
          <w:rFonts w:ascii="Arial" w:hAnsi="Arial" w:cs="Arial"/>
          <w:sz w:val="22"/>
          <w:szCs w:val="22"/>
        </w:rPr>
      </w:pPr>
    </w:p>
    <w:p w:rsidR="006E6177" w:rsidRPr="00E7604C" w:rsidRDefault="006E6177" w:rsidP="006E6177">
      <w:pPr>
        <w:jc w:val="both"/>
        <w:rPr>
          <w:rFonts w:ascii="Arial" w:hAnsi="Arial" w:cs="Arial"/>
          <w:sz w:val="22"/>
          <w:szCs w:val="22"/>
        </w:rPr>
      </w:pPr>
      <w:r w:rsidRPr="00E7604C">
        <w:rPr>
          <w:rFonts w:ascii="Arial" w:hAnsi="Arial" w:cs="Arial"/>
          <w:sz w:val="22"/>
          <w:szCs w:val="22"/>
        </w:rPr>
        <w:t>4.-  Presentar ante la Tesorería Municipal, la Licencia de Funcionamiento para acreditar que se encuentra al corriente en el pago de sus contribuciones al Municipio.</w:t>
      </w:r>
    </w:p>
    <w:p w:rsidR="006E6177" w:rsidRPr="00E7604C" w:rsidRDefault="006E6177" w:rsidP="006E6177">
      <w:pPr>
        <w:jc w:val="both"/>
        <w:rPr>
          <w:rFonts w:ascii="Arial" w:hAnsi="Arial" w:cs="Arial"/>
          <w:b/>
          <w:sz w:val="22"/>
          <w:szCs w:val="22"/>
        </w:rPr>
      </w:pPr>
    </w:p>
    <w:p w:rsidR="006E6177" w:rsidRPr="00E7604C" w:rsidRDefault="006E6177" w:rsidP="006E6177">
      <w:pPr>
        <w:jc w:val="both"/>
        <w:rPr>
          <w:rFonts w:ascii="Arial" w:hAnsi="Arial" w:cs="Arial"/>
          <w:sz w:val="22"/>
          <w:szCs w:val="22"/>
        </w:rPr>
      </w:pPr>
      <w:r w:rsidRPr="00E7604C">
        <w:rPr>
          <w:rFonts w:ascii="Arial" w:hAnsi="Arial" w:cs="Arial"/>
          <w:sz w:val="22"/>
          <w:szCs w:val="22"/>
        </w:rPr>
        <w:t>5.- A través de cualquiera de las garantías señaladas en el artículo 395 del Código Financiero para los Municipios del Estado de Coahuila de Zaragoza; presentar ante la Tesorería Municipal garantía por la que se cubra el valor del impuesto que correspondería pagar. La garantía presentada se liberará al término de un año mediante la presentación de las liquidaciones obreros patronales debidamente formalizados ante el Instituto Mexicano del Seguro Social, por la que quede acreditada la generación de los empleos a los que se obligó.</w:t>
      </w:r>
    </w:p>
    <w:p w:rsidR="006E6177" w:rsidRPr="00E7604C" w:rsidRDefault="006E6177" w:rsidP="006E6177">
      <w:pPr>
        <w:jc w:val="both"/>
        <w:rPr>
          <w:rFonts w:ascii="Arial" w:hAnsi="Arial" w:cs="Arial"/>
          <w:sz w:val="22"/>
          <w:szCs w:val="22"/>
        </w:rPr>
      </w:pPr>
    </w:p>
    <w:p w:rsidR="006E6177" w:rsidRPr="00E7604C" w:rsidRDefault="006E6177" w:rsidP="006E6177">
      <w:pPr>
        <w:jc w:val="center"/>
        <w:rPr>
          <w:rFonts w:ascii="Arial" w:hAnsi="Arial" w:cs="Arial"/>
          <w:b/>
          <w:bCs/>
          <w:sz w:val="22"/>
          <w:szCs w:val="22"/>
        </w:rPr>
      </w:pPr>
      <w:r w:rsidRPr="00E7604C">
        <w:rPr>
          <w:rFonts w:ascii="Arial" w:hAnsi="Arial" w:cs="Arial"/>
          <w:b/>
          <w:bCs/>
          <w:sz w:val="22"/>
          <w:szCs w:val="22"/>
        </w:rPr>
        <w:t>CAPÍTULO TERCERO</w:t>
      </w:r>
    </w:p>
    <w:p w:rsidR="006E6177" w:rsidRPr="00E7604C" w:rsidRDefault="006E6177" w:rsidP="006E6177">
      <w:pPr>
        <w:jc w:val="center"/>
        <w:rPr>
          <w:rFonts w:ascii="Arial" w:hAnsi="Arial" w:cs="Arial"/>
          <w:b/>
          <w:bCs/>
          <w:sz w:val="22"/>
          <w:szCs w:val="22"/>
        </w:rPr>
      </w:pPr>
      <w:r w:rsidRPr="00E7604C">
        <w:rPr>
          <w:rFonts w:ascii="Arial" w:hAnsi="Arial" w:cs="Arial"/>
          <w:b/>
          <w:bCs/>
          <w:sz w:val="22"/>
          <w:szCs w:val="22"/>
        </w:rPr>
        <w:t>DEL IMPUESTO SOBRE EL EJERCICIO DE ACTIVIDADES MERCANTILES</w:t>
      </w:r>
    </w:p>
    <w:p w:rsidR="006E6177" w:rsidRPr="00E7604C" w:rsidRDefault="006E6177" w:rsidP="006E6177">
      <w:pPr>
        <w:jc w:val="both"/>
        <w:rPr>
          <w:rFonts w:ascii="Arial" w:hAnsi="Arial" w:cs="Arial"/>
          <w:b/>
          <w:bCs/>
          <w:sz w:val="22"/>
          <w:szCs w:val="22"/>
        </w:rPr>
      </w:pPr>
    </w:p>
    <w:p w:rsidR="006E6177" w:rsidRPr="00E7604C" w:rsidRDefault="006E6177" w:rsidP="006E6177">
      <w:pPr>
        <w:ind w:right="50"/>
        <w:jc w:val="both"/>
        <w:rPr>
          <w:rFonts w:ascii="Arial" w:hAnsi="Arial" w:cs="Arial"/>
          <w:bCs/>
          <w:sz w:val="22"/>
          <w:szCs w:val="22"/>
        </w:rPr>
      </w:pPr>
      <w:r w:rsidRPr="00E7604C">
        <w:rPr>
          <w:rFonts w:ascii="Arial" w:hAnsi="Arial" w:cs="Arial"/>
          <w:b/>
          <w:sz w:val="22"/>
          <w:szCs w:val="22"/>
        </w:rPr>
        <w:t>ARTÍCULO 7.-</w:t>
      </w:r>
      <w:r w:rsidRPr="00E7604C">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San Pedro, Coahuila de Zaragoza, en los términos de las disposiciones legales aplicables.</w:t>
      </w:r>
    </w:p>
    <w:p w:rsidR="006E6177" w:rsidRPr="00E7604C" w:rsidRDefault="006E6177" w:rsidP="006E6177">
      <w:pPr>
        <w:ind w:right="50"/>
        <w:jc w:val="both"/>
        <w:rPr>
          <w:rFonts w:ascii="Arial" w:hAnsi="Arial" w:cs="Arial"/>
          <w:bCs/>
          <w:sz w:val="22"/>
          <w:szCs w:val="22"/>
        </w:rPr>
      </w:pPr>
    </w:p>
    <w:p w:rsidR="006E6177" w:rsidRPr="00E7604C" w:rsidRDefault="006E6177" w:rsidP="006E6177">
      <w:pPr>
        <w:jc w:val="both"/>
        <w:rPr>
          <w:rFonts w:ascii="Arial" w:hAnsi="Arial" w:cs="Arial"/>
          <w:sz w:val="22"/>
          <w:szCs w:val="22"/>
        </w:rPr>
      </w:pPr>
      <w:r w:rsidRPr="00E7604C">
        <w:rPr>
          <w:rFonts w:ascii="Arial" w:hAnsi="Arial" w:cs="Arial"/>
          <w:sz w:val="22"/>
          <w:szCs w:val="22"/>
        </w:rPr>
        <w:t xml:space="preserve">I.- Por el uso de la vía pública para actividades mercantiles ya sea en forma eventual o temporal; por comerciante, se pagará una cuota </w:t>
      </w:r>
      <w:r w:rsidRPr="00E7604C">
        <w:rPr>
          <w:rFonts w:ascii="Arial" w:hAnsi="Arial" w:cs="Arial"/>
          <w:bCs/>
          <w:sz w:val="22"/>
          <w:szCs w:val="22"/>
        </w:rPr>
        <w:t>semanal,</w:t>
      </w:r>
      <w:r w:rsidRPr="00E7604C">
        <w:rPr>
          <w:rFonts w:ascii="Arial" w:hAnsi="Arial" w:cs="Arial"/>
          <w:sz w:val="22"/>
          <w:szCs w:val="22"/>
        </w:rPr>
        <w:t xml:space="preserve"> de acuerdo a lo siguiente:</w:t>
      </w:r>
    </w:p>
    <w:p w:rsidR="006E6177" w:rsidRPr="00E7604C" w:rsidRDefault="006E6177" w:rsidP="006E6177">
      <w:pPr>
        <w:jc w:val="both"/>
        <w:rPr>
          <w:rFonts w:ascii="Arial" w:hAnsi="Arial" w:cs="Arial"/>
          <w:sz w:val="22"/>
          <w:szCs w:val="22"/>
        </w:rPr>
      </w:pPr>
    </w:p>
    <w:p w:rsidR="006E6177" w:rsidRPr="00E7604C" w:rsidRDefault="006E6177" w:rsidP="006E6177">
      <w:pPr>
        <w:ind w:left="360" w:hanging="360"/>
        <w:jc w:val="both"/>
        <w:rPr>
          <w:rFonts w:ascii="Arial" w:hAnsi="Arial" w:cs="Arial"/>
          <w:bCs/>
          <w:sz w:val="22"/>
          <w:szCs w:val="22"/>
        </w:rPr>
      </w:pPr>
      <w:r w:rsidRPr="00E7604C">
        <w:rPr>
          <w:rFonts w:ascii="Arial" w:hAnsi="Arial" w:cs="Arial"/>
          <w:bCs/>
          <w:sz w:val="22"/>
          <w:szCs w:val="22"/>
        </w:rPr>
        <w:t>1.- Fijos</w:t>
      </w:r>
      <w:r w:rsidRPr="00E7604C">
        <w:rPr>
          <w:rFonts w:ascii="Arial" w:hAnsi="Arial" w:cs="Arial"/>
          <w:bCs/>
          <w:sz w:val="22"/>
          <w:szCs w:val="22"/>
        </w:rPr>
        <w:tab/>
      </w:r>
      <w:r w:rsidRPr="00E7604C">
        <w:rPr>
          <w:rFonts w:ascii="Arial" w:hAnsi="Arial" w:cs="Arial"/>
          <w:bCs/>
          <w:sz w:val="22"/>
          <w:szCs w:val="22"/>
        </w:rPr>
        <w:tab/>
      </w:r>
      <w:r w:rsidRPr="00E7604C">
        <w:rPr>
          <w:rFonts w:ascii="Arial" w:hAnsi="Arial" w:cs="Arial"/>
          <w:sz w:val="22"/>
          <w:szCs w:val="22"/>
        </w:rPr>
        <w:t xml:space="preserve">$49.00 </w:t>
      </w:r>
      <w:r w:rsidRPr="00E7604C">
        <w:rPr>
          <w:rFonts w:ascii="Arial" w:hAnsi="Arial" w:cs="Arial"/>
          <w:bCs/>
          <w:sz w:val="22"/>
          <w:szCs w:val="22"/>
        </w:rPr>
        <w:t xml:space="preserve">semanal </w:t>
      </w:r>
    </w:p>
    <w:p w:rsidR="006E6177" w:rsidRPr="00E7604C" w:rsidRDefault="006E6177" w:rsidP="006E6177">
      <w:pPr>
        <w:ind w:left="360" w:hanging="360"/>
        <w:jc w:val="both"/>
        <w:rPr>
          <w:rFonts w:ascii="Arial" w:hAnsi="Arial" w:cs="Arial"/>
          <w:bCs/>
          <w:color w:val="000000" w:themeColor="text1"/>
          <w:sz w:val="22"/>
          <w:szCs w:val="22"/>
        </w:rPr>
      </w:pPr>
      <w:r w:rsidRPr="00E7604C">
        <w:rPr>
          <w:rFonts w:ascii="Arial" w:hAnsi="Arial" w:cs="Arial"/>
          <w:bCs/>
          <w:sz w:val="22"/>
          <w:szCs w:val="22"/>
        </w:rPr>
        <w:t>2.- Semifijos</w:t>
      </w:r>
      <w:r w:rsidRPr="00E7604C">
        <w:rPr>
          <w:rFonts w:ascii="Arial" w:hAnsi="Arial" w:cs="Arial"/>
          <w:bCs/>
          <w:sz w:val="22"/>
          <w:szCs w:val="22"/>
        </w:rPr>
        <w:tab/>
      </w:r>
      <w:r w:rsidRPr="00E7604C">
        <w:rPr>
          <w:rFonts w:ascii="Arial" w:hAnsi="Arial" w:cs="Arial"/>
          <w:bCs/>
          <w:sz w:val="22"/>
          <w:szCs w:val="22"/>
        </w:rPr>
        <w:tab/>
      </w:r>
      <w:r w:rsidRPr="00E7604C">
        <w:rPr>
          <w:rFonts w:ascii="Arial" w:hAnsi="Arial" w:cs="Arial"/>
          <w:sz w:val="22"/>
          <w:szCs w:val="22"/>
        </w:rPr>
        <w:t>$49.00</w:t>
      </w:r>
      <w:r w:rsidRPr="00E7604C">
        <w:rPr>
          <w:rFonts w:ascii="Arial" w:hAnsi="Arial" w:cs="Arial"/>
          <w:bCs/>
          <w:sz w:val="22"/>
          <w:szCs w:val="22"/>
        </w:rPr>
        <w:t xml:space="preserve"> semanal</w:t>
      </w:r>
    </w:p>
    <w:p w:rsidR="006E6177" w:rsidRPr="00E7604C" w:rsidRDefault="006E6177" w:rsidP="006E6177">
      <w:pPr>
        <w:ind w:left="360" w:hanging="360"/>
        <w:jc w:val="both"/>
        <w:rPr>
          <w:rFonts w:ascii="Arial" w:hAnsi="Arial" w:cs="Arial"/>
          <w:bCs/>
          <w:color w:val="000000" w:themeColor="text1"/>
          <w:sz w:val="22"/>
          <w:szCs w:val="22"/>
        </w:rPr>
      </w:pPr>
      <w:r w:rsidRPr="00E7604C">
        <w:rPr>
          <w:rFonts w:ascii="Arial" w:hAnsi="Arial" w:cs="Arial"/>
          <w:bCs/>
          <w:color w:val="000000" w:themeColor="text1"/>
          <w:sz w:val="22"/>
          <w:szCs w:val="22"/>
        </w:rPr>
        <w:t>3.- Ambulantes</w:t>
      </w:r>
      <w:r w:rsidRPr="00E7604C">
        <w:rPr>
          <w:rFonts w:ascii="Arial" w:hAnsi="Arial" w:cs="Arial"/>
          <w:bCs/>
          <w:color w:val="000000" w:themeColor="text1"/>
          <w:sz w:val="22"/>
          <w:szCs w:val="22"/>
        </w:rPr>
        <w:tab/>
      </w:r>
      <w:r w:rsidRPr="00E7604C">
        <w:rPr>
          <w:rFonts w:ascii="Arial" w:hAnsi="Arial" w:cs="Arial"/>
          <w:sz w:val="22"/>
          <w:szCs w:val="22"/>
        </w:rPr>
        <w:t>$49.00</w:t>
      </w:r>
      <w:r w:rsidRPr="00E7604C">
        <w:rPr>
          <w:rFonts w:ascii="Arial" w:hAnsi="Arial" w:cs="Arial"/>
          <w:bCs/>
          <w:sz w:val="22"/>
          <w:szCs w:val="22"/>
        </w:rPr>
        <w:t xml:space="preserve"> semanal</w:t>
      </w:r>
    </w:p>
    <w:p w:rsidR="006E6177" w:rsidRPr="00E7604C" w:rsidRDefault="006E6177" w:rsidP="006E6177">
      <w:pPr>
        <w:ind w:left="360" w:hanging="360"/>
        <w:jc w:val="both"/>
        <w:rPr>
          <w:rFonts w:ascii="Arial" w:hAnsi="Arial" w:cs="Arial"/>
          <w:bCs/>
          <w:sz w:val="22"/>
          <w:szCs w:val="22"/>
        </w:rPr>
      </w:pPr>
      <w:r w:rsidRPr="00E7604C">
        <w:rPr>
          <w:rFonts w:ascii="Arial" w:hAnsi="Arial" w:cs="Arial"/>
          <w:bCs/>
          <w:sz w:val="22"/>
          <w:szCs w:val="22"/>
        </w:rPr>
        <w:t xml:space="preserve">4.- Foráneos </w:t>
      </w:r>
      <w:r w:rsidRPr="00E7604C">
        <w:rPr>
          <w:rFonts w:ascii="Arial" w:hAnsi="Arial" w:cs="Arial"/>
          <w:bCs/>
          <w:sz w:val="22"/>
          <w:szCs w:val="22"/>
        </w:rPr>
        <w:tab/>
      </w:r>
      <w:r w:rsidRPr="00E7604C">
        <w:rPr>
          <w:rFonts w:ascii="Arial" w:hAnsi="Arial" w:cs="Arial"/>
          <w:bCs/>
          <w:sz w:val="22"/>
          <w:szCs w:val="22"/>
        </w:rPr>
        <w:tab/>
      </w:r>
      <w:r w:rsidRPr="00E7604C">
        <w:rPr>
          <w:rFonts w:ascii="Arial" w:hAnsi="Arial" w:cs="Arial"/>
          <w:sz w:val="22"/>
          <w:szCs w:val="22"/>
        </w:rPr>
        <w:t>$55.00</w:t>
      </w:r>
      <w:r w:rsidRPr="00E7604C">
        <w:rPr>
          <w:rFonts w:ascii="Arial" w:hAnsi="Arial" w:cs="Arial"/>
          <w:bCs/>
          <w:sz w:val="22"/>
          <w:szCs w:val="22"/>
        </w:rPr>
        <w:t xml:space="preserve"> semana</w:t>
      </w:r>
      <w:r w:rsidR="009E5953">
        <w:rPr>
          <w:rFonts w:ascii="Arial" w:hAnsi="Arial" w:cs="Arial"/>
          <w:bCs/>
          <w:sz w:val="22"/>
          <w:szCs w:val="22"/>
        </w:rPr>
        <w:t>l</w:t>
      </w:r>
    </w:p>
    <w:p w:rsidR="006E6177" w:rsidRPr="00E7604C" w:rsidRDefault="006E6177" w:rsidP="006E6177">
      <w:pPr>
        <w:jc w:val="both"/>
        <w:rPr>
          <w:rFonts w:ascii="Arial" w:hAnsi="Arial" w:cs="Arial"/>
          <w:bCs/>
          <w:sz w:val="22"/>
          <w:szCs w:val="22"/>
        </w:rPr>
      </w:pPr>
      <w:r w:rsidRPr="00E7604C">
        <w:rPr>
          <w:rFonts w:ascii="Arial" w:hAnsi="Arial" w:cs="Arial"/>
          <w:bCs/>
          <w:sz w:val="22"/>
          <w:szCs w:val="22"/>
        </w:rPr>
        <w:t>5.- Vehículos de tracción mecánica</w:t>
      </w:r>
      <w:r w:rsidRPr="00E7604C">
        <w:rPr>
          <w:rFonts w:ascii="Arial" w:hAnsi="Arial" w:cs="Arial"/>
          <w:bCs/>
          <w:sz w:val="22"/>
          <w:szCs w:val="22"/>
        </w:rPr>
        <w:tab/>
        <w:t xml:space="preserve"> </w:t>
      </w:r>
      <w:r w:rsidRPr="00E7604C">
        <w:rPr>
          <w:rFonts w:ascii="Arial" w:hAnsi="Arial" w:cs="Arial"/>
          <w:sz w:val="22"/>
          <w:szCs w:val="22"/>
        </w:rPr>
        <w:t>$55.00</w:t>
      </w:r>
      <w:r w:rsidRPr="00E7604C">
        <w:rPr>
          <w:rFonts w:ascii="Arial" w:hAnsi="Arial" w:cs="Arial"/>
          <w:bCs/>
          <w:sz w:val="22"/>
          <w:szCs w:val="22"/>
        </w:rPr>
        <w:t xml:space="preserve"> semanal.</w:t>
      </w:r>
    </w:p>
    <w:p w:rsidR="006E6177" w:rsidRPr="00E7604C" w:rsidRDefault="006E6177" w:rsidP="006E6177">
      <w:pPr>
        <w:ind w:left="360" w:hanging="360"/>
        <w:jc w:val="both"/>
        <w:rPr>
          <w:rFonts w:ascii="Arial" w:hAnsi="Arial" w:cs="Arial"/>
          <w:bCs/>
          <w:sz w:val="22"/>
          <w:szCs w:val="22"/>
        </w:rPr>
      </w:pPr>
      <w:r w:rsidRPr="00E7604C">
        <w:rPr>
          <w:rFonts w:ascii="Arial" w:hAnsi="Arial" w:cs="Arial"/>
          <w:bCs/>
          <w:sz w:val="22"/>
          <w:szCs w:val="22"/>
        </w:rPr>
        <w:t>6.- Juegos mecánicos y electromecánicos, por juego, se cobrará respecto a boletaje vendido.</w:t>
      </w:r>
    </w:p>
    <w:p w:rsidR="006E6177" w:rsidRPr="00E7604C" w:rsidRDefault="006E6177" w:rsidP="006E6177">
      <w:pPr>
        <w:jc w:val="both"/>
        <w:rPr>
          <w:rFonts w:ascii="Arial" w:hAnsi="Arial" w:cs="Arial"/>
          <w:bCs/>
          <w:sz w:val="22"/>
          <w:szCs w:val="22"/>
        </w:rPr>
      </w:pPr>
      <w:r w:rsidRPr="00E7604C">
        <w:rPr>
          <w:rFonts w:ascii="Arial" w:hAnsi="Arial" w:cs="Arial"/>
          <w:bCs/>
          <w:sz w:val="22"/>
          <w:szCs w:val="22"/>
        </w:rPr>
        <w:lastRenderedPageBreak/>
        <w:t xml:space="preserve">7.- Juegos electrónicos </w:t>
      </w:r>
      <w:r w:rsidRPr="00E7604C">
        <w:rPr>
          <w:rFonts w:ascii="Arial" w:hAnsi="Arial" w:cs="Arial"/>
          <w:sz w:val="22"/>
          <w:szCs w:val="22"/>
        </w:rPr>
        <w:t>$56.00</w:t>
      </w:r>
      <w:r w:rsidRPr="00E7604C">
        <w:rPr>
          <w:rFonts w:ascii="Arial" w:hAnsi="Arial" w:cs="Arial"/>
          <w:bCs/>
          <w:sz w:val="22"/>
          <w:szCs w:val="22"/>
        </w:rPr>
        <w:t xml:space="preserve"> semanal.</w:t>
      </w:r>
    </w:p>
    <w:p w:rsidR="006E6177" w:rsidRPr="00E7604C" w:rsidRDefault="006E6177" w:rsidP="006E6177">
      <w:pPr>
        <w:ind w:left="360" w:hanging="360"/>
        <w:jc w:val="both"/>
        <w:rPr>
          <w:rFonts w:ascii="Arial" w:hAnsi="Arial" w:cs="Arial"/>
          <w:sz w:val="22"/>
          <w:szCs w:val="22"/>
        </w:rPr>
      </w:pPr>
      <w:r w:rsidRPr="00E7604C">
        <w:rPr>
          <w:rFonts w:ascii="Arial" w:hAnsi="Arial" w:cs="Arial"/>
          <w:sz w:val="22"/>
          <w:szCs w:val="22"/>
        </w:rPr>
        <w:t>8.-  Lote para venta de flor mercado B. Juárez $946.50 lote por día</w:t>
      </w:r>
    </w:p>
    <w:p w:rsidR="006E6177" w:rsidRPr="00E7604C" w:rsidRDefault="006E6177" w:rsidP="006E6177">
      <w:pPr>
        <w:ind w:left="360" w:hanging="360"/>
        <w:jc w:val="both"/>
        <w:rPr>
          <w:rFonts w:ascii="Arial" w:hAnsi="Arial" w:cs="Arial"/>
          <w:sz w:val="22"/>
          <w:szCs w:val="22"/>
        </w:rPr>
      </w:pPr>
      <w:r w:rsidRPr="00E7604C">
        <w:rPr>
          <w:rFonts w:ascii="Arial" w:hAnsi="Arial" w:cs="Arial"/>
          <w:sz w:val="22"/>
          <w:szCs w:val="22"/>
        </w:rPr>
        <w:t>9.-  Lote para venta de flor panteón municipal $314.00 lote por día</w:t>
      </w:r>
    </w:p>
    <w:p w:rsidR="006E6177" w:rsidRPr="00E7604C" w:rsidRDefault="006E6177" w:rsidP="006E6177">
      <w:pPr>
        <w:ind w:left="426" w:hanging="426"/>
        <w:jc w:val="both"/>
        <w:rPr>
          <w:rFonts w:ascii="Arial" w:hAnsi="Arial" w:cs="Arial"/>
          <w:bCs/>
          <w:sz w:val="22"/>
          <w:szCs w:val="22"/>
        </w:rPr>
      </w:pPr>
      <w:r w:rsidRPr="00E7604C">
        <w:rPr>
          <w:rFonts w:ascii="Arial" w:hAnsi="Arial" w:cs="Arial"/>
          <w:bCs/>
          <w:sz w:val="22"/>
          <w:szCs w:val="22"/>
        </w:rPr>
        <w:t>10.-Por exhibición de ropa, calzado, muebles nuevos o de segunda mano, artículos electrónicos y alimentos preparados en espacio de plazas y paseos se pagará una cuota</w:t>
      </w:r>
      <w:r w:rsidRPr="00E7604C">
        <w:rPr>
          <w:rFonts w:ascii="Arial" w:hAnsi="Arial" w:cs="Arial"/>
          <w:b/>
          <w:bCs/>
          <w:sz w:val="22"/>
          <w:szCs w:val="22"/>
        </w:rPr>
        <w:t xml:space="preserve"> </w:t>
      </w:r>
      <w:r w:rsidRPr="00E7604C">
        <w:rPr>
          <w:rFonts w:ascii="Arial" w:hAnsi="Arial" w:cs="Arial"/>
          <w:sz w:val="22"/>
          <w:szCs w:val="22"/>
        </w:rPr>
        <w:t>$49.00</w:t>
      </w:r>
      <w:r w:rsidRPr="00E7604C">
        <w:rPr>
          <w:rFonts w:ascii="Arial" w:hAnsi="Arial" w:cs="Arial"/>
          <w:bCs/>
          <w:sz w:val="22"/>
          <w:szCs w:val="22"/>
        </w:rPr>
        <w:t xml:space="preserve"> por semana.</w:t>
      </w:r>
    </w:p>
    <w:p w:rsidR="006E6177" w:rsidRPr="00E7604C" w:rsidRDefault="006E6177" w:rsidP="006E6177">
      <w:pPr>
        <w:ind w:left="426" w:hanging="426"/>
        <w:jc w:val="both"/>
        <w:rPr>
          <w:rFonts w:ascii="Arial" w:hAnsi="Arial" w:cs="Arial"/>
          <w:bCs/>
          <w:sz w:val="22"/>
          <w:szCs w:val="22"/>
        </w:rPr>
      </w:pPr>
      <w:r w:rsidRPr="00E7604C">
        <w:rPr>
          <w:rFonts w:ascii="Arial" w:hAnsi="Arial" w:cs="Arial"/>
          <w:bCs/>
          <w:sz w:val="22"/>
          <w:szCs w:val="22"/>
        </w:rPr>
        <w:t xml:space="preserve">11.- Permiso especial por exhibición de unidades automotrices se pagará una cuota diaria por unidad de </w:t>
      </w:r>
      <w:r w:rsidRPr="00E7604C">
        <w:rPr>
          <w:rFonts w:ascii="Arial" w:hAnsi="Arial" w:cs="Arial"/>
          <w:sz w:val="22"/>
          <w:szCs w:val="22"/>
        </w:rPr>
        <w:t>$187.00</w:t>
      </w:r>
    </w:p>
    <w:p w:rsidR="006E6177" w:rsidRPr="00E7604C" w:rsidRDefault="006E6177" w:rsidP="006E6177">
      <w:pPr>
        <w:ind w:left="284" w:hanging="284"/>
        <w:jc w:val="both"/>
        <w:rPr>
          <w:rFonts w:ascii="Arial" w:hAnsi="Arial" w:cs="Arial"/>
          <w:bCs/>
          <w:sz w:val="22"/>
          <w:szCs w:val="22"/>
        </w:rPr>
      </w:pPr>
      <w:r w:rsidRPr="00E7604C">
        <w:rPr>
          <w:rFonts w:ascii="Arial" w:hAnsi="Arial" w:cs="Arial"/>
          <w:bCs/>
          <w:sz w:val="22"/>
          <w:szCs w:val="22"/>
        </w:rPr>
        <w:t xml:space="preserve">12.- Permiso especial por exhibición de unidades motociclistas se pagará una cuota diaria por unidad de </w:t>
      </w:r>
      <w:r w:rsidRPr="00E7604C">
        <w:rPr>
          <w:rFonts w:ascii="Arial" w:hAnsi="Arial" w:cs="Arial"/>
          <w:sz w:val="22"/>
          <w:szCs w:val="22"/>
        </w:rPr>
        <w:t>$91.00</w:t>
      </w:r>
    </w:p>
    <w:p w:rsidR="006E6177" w:rsidRPr="00E7604C" w:rsidRDefault="006E6177" w:rsidP="006E6177">
      <w:pPr>
        <w:jc w:val="both"/>
        <w:rPr>
          <w:rFonts w:ascii="Arial" w:hAnsi="Arial" w:cs="Arial"/>
          <w:sz w:val="22"/>
          <w:szCs w:val="22"/>
        </w:rPr>
      </w:pPr>
      <w:r w:rsidRPr="00E7604C">
        <w:rPr>
          <w:rFonts w:ascii="Arial" w:hAnsi="Arial" w:cs="Arial"/>
          <w:sz w:val="22"/>
          <w:szCs w:val="22"/>
        </w:rPr>
        <w:t>13.- Permiso especial para exhibir artículos en plazas $49.00</w:t>
      </w:r>
      <w:r w:rsidRPr="00E7604C">
        <w:rPr>
          <w:rFonts w:ascii="Arial" w:hAnsi="Arial" w:cs="Arial"/>
          <w:bCs/>
          <w:sz w:val="22"/>
          <w:szCs w:val="22"/>
        </w:rPr>
        <w:t xml:space="preserve"> </w:t>
      </w:r>
      <w:r w:rsidRPr="00E7604C">
        <w:rPr>
          <w:rFonts w:ascii="Arial" w:hAnsi="Arial" w:cs="Arial"/>
          <w:sz w:val="22"/>
          <w:szCs w:val="22"/>
        </w:rPr>
        <w:t xml:space="preserve">por metro cuadrado diario </w:t>
      </w:r>
    </w:p>
    <w:p w:rsidR="006E6177" w:rsidRPr="00E7604C" w:rsidRDefault="006E6177" w:rsidP="006E6177">
      <w:pPr>
        <w:jc w:val="both"/>
        <w:rPr>
          <w:rFonts w:ascii="Arial" w:hAnsi="Arial" w:cs="Arial"/>
          <w:sz w:val="22"/>
          <w:szCs w:val="22"/>
        </w:rPr>
      </w:pPr>
      <w:r w:rsidRPr="00E7604C">
        <w:rPr>
          <w:rFonts w:ascii="Arial" w:hAnsi="Arial" w:cs="Arial"/>
          <w:sz w:val="22"/>
          <w:szCs w:val="22"/>
        </w:rPr>
        <w:t>14.- En los mercados sobre ruedas, comerciantes semifijos $49.00 semanal.</w:t>
      </w:r>
    </w:p>
    <w:p w:rsidR="006E6177" w:rsidRPr="00E7604C" w:rsidRDefault="006E6177" w:rsidP="006E6177">
      <w:pPr>
        <w:jc w:val="both"/>
        <w:rPr>
          <w:rFonts w:ascii="Arial" w:hAnsi="Arial" w:cs="Arial"/>
          <w:sz w:val="22"/>
          <w:szCs w:val="22"/>
        </w:rPr>
      </w:pPr>
      <w:r w:rsidRPr="00E7604C">
        <w:rPr>
          <w:rFonts w:ascii="Arial" w:hAnsi="Arial" w:cs="Arial"/>
          <w:sz w:val="22"/>
          <w:szCs w:val="22"/>
        </w:rPr>
        <w:t xml:space="preserve">15.- </w:t>
      </w:r>
      <w:proofErr w:type="spellStart"/>
      <w:r w:rsidRPr="00E7604C">
        <w:rPr>
          <w:rFonts w:ascii="Arial" w:hAnsi="Arial" w:cs="Arial"/>
          <w:sz w:val="22"/>
          <w:szCs w:val="22"/>
        </w:rPr>
        <w:t>Food</w:t>
      </w:r>
      <w:proofErr w:type="spellEnd"/>
      <w:r w:rsidRPr="00E7604C">
        <w:rPr>
          <w:rFonts w:ascii="Arial" w:hAnsi="Arial" w:cs="Arial"/>
          <w:sz w:val="22"/>
          <w:szCs w:val="22"/>
        </w:rPr>
        <w:t xml:space="preserve"> </w:t>
      </w:r>
      <w:proofErr w:type="spellStart"/>
      <w:r w:rsidRPr="00E7604C">
        <w:rPr>
          <w:rFonts w:ascii="Arial" w:hAnsi="Arial" w:cs="Arial"/>
          <w:sz w:val="22"/>
          <w:szCs w:val="22"/>
        </w:rPr>
        <w:t>Trucks</w:t>
      </w:r>
      <w:proofErr w:type="spellEnd"/>
      <w:r w:rsidRPr="00E7604C">
        <w:rPr>
          <w:rFonts w:ascii="Arial" w:hAnsi="Arial" w:cs="Arial"/>
          <w:sz w:val="22"/>
          <w:szCs w:val="22"/>
        </w:rPr>
        <w:t xml:space="preserve">   $206.00 semanales.</w:t>
      </w:r>
    </w:p>
    <w:p w:rsidR="006E6177" w:rsidRPr="00E7604C" w:rsidRDefault="006E6177" w:rsidP="006E6177">
      <w:pPr>
        <w:jc w:val="both"/>
        <w:rPr>
          <w:rFonts w:ascii="Arial" w:hAnsi="Arial" w:cs="Arial"/>
          <w:sz w:val="22"/>
          <w:szCs w:val="22"/>
        </w:rPr>
      </w:pPr>
      <w:r w:rsidRPr="00A0278C">
        <w:rPr>
          <w:rFonts w:ascii="Arial" w:hAnsi="Arial" w:cs="Arial"/>
          <w:sz w:val="22"/>
          <w:szCs w:val="22"/>
        </w:rPr>
        <w:t>16.-Para la expedición del tarjetón se cobrará una cuota anual de $10.00.</w:t>
      </w:r>
    </w:p>
    <w:p w:rsidR="006E6177" w:rsidRPr="00E7604C" w:rsidRDefault="006E6177" w:rsidP="006E6177">
      <w:pPr>
        <w:jc w:val="both"/>
        <w:rPr>
          <w:rFonts w:ascii="Arial" w:hAnsi="Arial" w:cs="Arial"/>
          <w:sz w:val="22"/>
          <w:szCs w:val="22"/>
        </w:rPr>
      </w:pPr>
    </w:p>
    <w:p w:rsidR="006E6177" w:rsidRPr="00E7604C" w:rsidRDefault="006E6177" w:rsidP="006E6177">
      <w:pPr>
        <w:jc w:val="both"/>
        <w:rPr>
          <w:rFonts w:ascii="Arial" w:hAnsi="Arial" w:cs="Arial"/>
          <w:sz w:val="22"/>
          <w:szCs w:val="22"/>
        </w:rPr>
      </w:pPr>
      <w:r w:rsidRPr="00E7604C">
        <w:rPr>
          <w:rFonts w:ascii="Arial" w:hAnsi="Arial"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6E6177" w:rsidRPr="00E7604C" w:rsidRDefault="006E6177" w:rsidP="006E6177">
      <w:pPr>
        <w:tabs>
          <w:tab w:val="left" w:pos="2717"/>
        </w:tabs>
        <w:jc w:val="both"/>
        <w:rPr>
          <w:rFonts w:ascii="Arial" w:hAnsi="Arial" w:cs="Arial"/>
          <w:sz w:val="22"/>
          <w:szCs w:val="22"/>
        </w:rPr>
      </w:pPr>
    </w:p>
    <w:p w:rsidR="006E6177" w:rsidRPr="00E7604C" w:rsidRDefault="006E6177" w:rsidP="006E6177">
      <w:pPr>
        <w:jc w:val="both"/>
        <w:rPr>
          <w:rFonts w:ascii="Arial" w:hAnsi="Arial" w:cs="Arial"/>
          <w:bCs/>
          <w:sz w:val="22"/>
          <w:szCs w:val="22"/>
        </w:rPr>
      </w:pPr>
      <w:r w:rsidRPr="00E7604C">
        <w:rPr>
          <w:rFonts w:ascii="Arial" w:hAnsi="Arial" w:cs="Arial"/>
          <w:b/>
          <w:bCs/>
          <w:sz w:val="22"/>
          <w:szCs w:val="22"/>
        </w:rPr>
        <w:t xml:space="preserve">ARTÍCULO 8.- </w:t>
      </w:r>
      <w:r w:rsidRPr="00E7604C">
        <w:rPr>
          <w:rFonts w:ascii="Arial" w:hAnsi="Arial" w:cs="Arial"/>
          <w:bCs/>
          <w:sz w:val="22"/>
          <w:szCs w:val="22"/>
        </w:rPr>
        <w:t>La Tesorería Municipal expedirá licencia de funcionamiento a los establecimientos comerciales, industriales y de servicios ya sean personas físicas o morales, previa dictamen de los Departamentos de Protección Civil, Medio Ambiente y Salud Municipal, acorde a los reglamentos aplicables en la materia.</w:t>
      </w:r>
    </w:p>
    <w:p w:rsidR="006E6177" w:rsidRPr="00E7604C" w:rsidRDefault="006E6177" w:rsidP="006E6177">
      <w:pPr>
        <w:jc w:val="both"/>
        <w:rPr>
          <w:rFonts w:ascii="Arial" w:hAnsi="Arial" w:cs="Arial"/>
          <w:bCs/>
          <w:sz w:val="22"/>
          <w:szCs w:val="22"/>
        </w:rPr>
      </w:pPr>
    </w:p>
    <w:p w:rsidR="006E6177" w:rsidRDefault="006E6177" w:rsidP="006E6177">
      <w:pPr>
        <w:jc w:val="both"/>
        <w:rPr>
          <w:rFonts w:ascii="Arial" w:hAnsi="Arial" w:cs="Arial"/>
          <w:bCs/>
          <w:sz w:val="22"/>
          <w:szCs w:val="22"/>
        </w:rPr>
      </w:pPr>
      <w:r w:rsidRPr="00E7604C">
        <w:rPr>
          <w:rFonts w:ascii="Arial" w:hAnsi="Arial" w:cs="Arial"/>
          <w:bCs/>
          <w:sz w:val="22"/>
          <w:szCs w:val="22"/>
        </w:rPr>
        <w:t>Dicha licencia acreditará que se cuenta con las medidas de seguridad, de salud y ecológicas, necesarias para su adecuado funcionamiento.</w:t>
      </w:r>
    </w:p>
    <w:p w:rsidR="002A4C2E" w:rsidRPr="00E7604C" w:rsidRDefault="002A4C2E" w:rsidP="006E6177">
      <w:pPr>
        <w:jc w:val="both"/>
        <w:rPr>
          <w:rFonts w:ascii="Arial" w:hAnsi="Arial" w:cs="Arial"/>
          <w:bCs/>
          <w:sz w:val="22"/>
          <w:szCs w:val="22"/>
        </w:rPr>
      </w:pPr>
    </w:p>
    <w:p w:rsidR="006E6177" w:rsidRPr="00E7604C" w:rsidRDefault="006E6177" w:rsidP="006E6177">
      <w:pPr>
        <w:jc w:val="center"/>
        <w:rPr>
          <w:rFonts w:ascii="Arial" w:hAnsi="Arial" w:cs="Arial"/>
          <w:b/>
          <w:bCs/>
          <w:sz w:val="22"/>
          <w:szCs w:val="22"/>
        </w:rPr>
      </w:pPr>
      <w:r w:rsidRPr="00E7604C">
        <w:rPr>
          <w:rFonts w:ascii="Arial" w:hAnsi="Arial" w:cs="Arial"/>
          <w:b/>
          <w:bCs/>
          <w:sz w:val="22"/>
          <w:szCs w:val="22"/>
        </w:rPr>
        <w:t>CAPÍTULO CUARTO</w:t>
      </w:r>
    </w:p>
    <w:p w:rsidR="006E6177" w:rsidRPr="00E7604C" w:rsidRDefault="006E6177" w:rsidP="006E6177">
      <w:pPr>
        <w:jc w:val="center"/>
        <w:rPr>
          <w:rFonts w:ascii="Arial" w:hAnsi="Arial" w:cs="Arial"/>
          <w:b/>
          <w:bCs/>
          <w:sz w:val="22"/>
          <w:szCs w:val="22"/>
        </w:rPr>
      </w:pPr>
      <w:r w:rsidRPr="00E7604C">
        <w:rPr>
          <w:rFonts w:ascii="Arial" w:hAnsi="Arial" w:cs="Arial"/>
          <w:b/>
          <w:bCs/>
          <w:sz w:val="22"/>
          <w:szCs w:val="22"/>
        </w:rPr>
        <w:t>DEL IMPUESTO SOBRE ESPECTÁCULOS Y DIVERSIONES PÚBLICAS</w:t>
      </w:r>
    </w:p>
    <w:p w:rsidR="006E6177" w:rsidRPr="00E7604C" w:rsidRDefault="006E6177" w:rsidP="006E6177">
      <w:pPr>
        <w:ind w:right="50"/>
        <w:jc w:val="both"/>
        <w:rPr>
          <w:rFonts w:ascii="Arial" w:hAnsi="Arial" w:cs="Arial"/>
          <w:b/>
          <w:sz w:val="22"/>
          <w:szCs w:val="22"/>
        </w:rPr>
      </w:pPr>
    </w:p>
    <w:p w:rsidR="006E6177" w:rsidRPr="00E7604C" w:rsidRDefault="006E6177" w:rsidP="006E6177">
      <w:pPr>
        <w:jc w:val="both"/>
        <w:rPr>
          <w:rFonts w:ascii="Arial" w:hAnsi="Arial" w:cs="Arial"/>
          <w:sz w:val="22"/>
          <w:szCs w:val="22"/>
        </w:rPr>
      </w:pPr>
      <w:r w:rsidRPr="00E7604C">
        <w:rPr>
          <w:rFonts w:ascii="Arial" w:hAnsi="Arial" w:cs="Arial"/>
          <w:b/>
          <w:sz w:val="22"/>
          <w:szCs w:val="22"/>
        </w:rPr>
        <w:t>ARTÍCULO 9.-</w:t>
      </w:r>
      <w:r w:rsidRPr="00E7604C">
        <w:rPr>
          <w:rFonts w:ascii="Arial" w:hAnsi="Arial" w:cs="Arial"/>
          <w:bCs/>
          <w:sz w:val="22"/>
          <w:szCs w:val="22"/>
        </w:rPr>
        <w:t xml:space="preserve"> Es objeto de este impuesto la realización de espectáculos y diversiones públicas no gravadas por el Impuesto al Valor Agregado, </w:t>
      </w:r>
      <w:r w:rsidRPr="00E7604C">
        <w:rPr>
          <w:rFonts w:ascii="Arial" w:hAnsi="Arial" w:cs="Arial"/>
          <w:sz w:val="22"/>
          <w:szCs w:val="22"/>
        </w:rPr>
        <w:t>se pagará de conformidad a los conceptos, tasas y cuotas siguientes:</w:t>
      </w:r>
    </w:p>
    <w:p w:rsidR="006E6177" w:rsidRPr="00E7604C" w:rsidRDefault="006E6177" w:rsidP="006E6177">
      <w:pPr>
        <w:jc w:val="both"/>
        <w:rPr>
          <w:rFonts w:ascii="Arial" w:hAnsi="Arial" w:cs="Arial"/>
          <w:sz w:val="22"/>
          <w:szCs w:val="22"/>
        </w:rPr>
      </w:pPr>
    </w:p>
    <w:p w:rsidR="006E6177" w:rsidRPr="00E7604C" w:rsidRDefault="006E6177" w:rsidP="006E6177">
      <w:pPr>
        <w:jc w:val="both"/>
        <w:rPr>
          <w:rFonts w:ascii="Arial" w:hAnsi="Arial" w:cs="Arial"/>
          <w:sz w:val="22"/>
          <w:szCs w:val="22"/>
        </w:rPr>
      </w:pPr>
      <w:r w:rsidRPr="00E7604C">
        <w:rPr>
          <w:rFonts w:ascii="Arial" w:hAnsi="Arial" w:cs="Arial"/>
          <w:sz w:val="22"/>
          <w:szCs w:val="22"/>
        </w:rPr>
        <w:t>I.- Bailes públicos, 10% con respecto al boletaje.</w:t>
      </w:r>
    </w:p>
    <w:p w:rsidR="006E6177" w:rsidRPr="00E7604C" w:rsidRDefault="006E6177" w:rsidP="006E6177">
      <w:pPr>
        <w:tabs>
          <w:tab w:val="left" w:pos="480"/>
        </w:tabs>
        <w:jc w:val="both"/>
        <w:rPr>
          <w:rFonts w:ascii="Arial" w:hAnsi="Arial" w:cs="Arial"/>
          <w:sz w:val="22"/>
          <w:szCs w:val="22"/>
        </w:rPr>
      </w:pPr>
      <w:r w:rsidRPr="00E7604C">
        <w:rPr>
          <w:rFonts w:ascii="Arial" w:hAnsi="Arial" w:cs="Arial"/>
          <w:sz w:val="22"/>
          <w:szCs w:val="22"/>
        </w:rPr>
        <w:tab/>
      </w:r>
    </w:p>
    <w:p w:rsidR="006E6177" w:rsidRPr="00E7604C" w:rsidRDefault="006E6177" w:rsidP="006E6177">
      <w:pPr>
        <w:tabs>
          <w:tab w:val="left" w:pos="480"/>
        </w:tabs>
        <w:jc w:val="both"/>
        <w:rPr>
          <w:rFonts w:ascii="Arial" w:hAnsi="Arial" w:cs="Arial"/>
          <w:sz w:val="22"/>
          <w:szCs w:val="22"/>
        </w:rPr>
      </w:pPr>
      <w:r w:rsidRPr="00E7604C">
        <w:rPr>
          <w:rFonts w:ascii="Arial" w:hAnsi="Arial" w:cs="Arial"/>
          <w:sz w:val="22"/>
          <w:szCs w:val="22"/>
        </w:rPr>
        <w:t xml:space="preserve">II.- Bailes privados, en Centros Sociales o Casinos Sociales. </w:t>
      </w:r>
    </w:p>
    <w:p w:rsidR="006E6177" w:rsidRPr="00E7604C" w:rsidRDefault="006E6177" w:rsidP="006E6177">
      <w:pPr>
        <w:tabs>
          <w:tab w:val="left" w:pos="480"/>
        </w:tabs>
        <w:jc w:val="both"/>
        <w:rPr>
          <w:rFonts w:ascii="Arial" w:hAnsi="Arial" w:cs="Arial"/>
          <w:sz w:val="22"/>
          <w:szCs w:val="22"/>
        </w:rPr>
      </w:pPr>
      <w:r w:rsidRPr="00E7604C">
        <w:rPr>
          <w:rFonts w:ascii="Arial" w:hAnsi="Arial" w:cs="Arial"/>
          <w:sz w:val="22"/>
          <w:szCs w:val="22"/>
        </w:rPr>
        <w:t>Hasta 250 personas $410.00 pesos</w:t>
      </w:r>
    </w:p>
    <w:p w:rsidR="006E6177" w:rsidRPr="00E7604C" w:rsidRDefault="006E6177" w:rsidP="006E6177">
      <w:pPr>
        <w:tabs>
          <w:tab w:val="left" w:pos="480"/>
        </w:tabs>
        <w:jc w:val="both"/>
        <w:rPr>
          <w:rFonts w:ascii="Arial" w:hAnsi="Arial" w:cs="Arial"/>
          <w:sz w:val="22"/>
          <w:szCs w:val="22"/>
        </w:rPr>
      </w:pPr>
      <w:r w:rsidRPr="00E7604C">
        <w:rPr>
          <w:rFonts w:ascii="Arial" w:hAnsi="Arial" w:cs="Arial"/>
          <w:sz w:val="22"/>
          <w:szCs w:val="22"/>
        </w:rPr>
        <w:t>De 251 hasta 500 personas $1,030.00 pesos</w:t>
      </w:r>
    </w:p>
    <w:p w:rsidR="006E6177" w:rsidRPr="00E7604C" w:rsidRDefault="006E6177" w:rsidP="006E6177">
      <w:pPr>
        <w:tabs>
          <w:tab w:val="left" w:pos="480"/>
        </w:tabs>
        <w:jc w:val="both"/>
        <w:rPr>
          <w:rFonts w:ascii="Arial" w:hAnsi="Arial" w:cs="Arial"/>
          <w:sz w:val="22"/>
          <w:szCs w:val="22"/>
        </w:rPr>
      </w:pPr>
      <w:r w:rsidRPr="00E7604C">
        <w:rPr>
          <w:rFonts w:ascii="Arial" w:hAnsi="Arial" w:cs="Arial"/>
          <w:sz w:val="22"/>
          <w:szCs w:val="22"/>
        </w:rPr>
        <w:t>De 501 personas en adelante $1,550.00 pesos</w:t>
      </w:r>
    </w:p>
    <w:p w:rsidR="006E6177" w:rsidRPr="00E7604C" w:rsidRDefault="006E6177" w:rsidP="006E6177">
      <w:pPr>
        <w:tabs>
          <w:tab w:val="left" w:pos="480"/>
        </w:tabs>
        <w:jc w:val="both"/>
        <w:rPr>
          <w:rFonts w:ascii="Arial" w:hAnsi="Arial" w:cs="Arial"/>
          <w:sz w:val="22"/>
          <w:szCs w:val="22"/>
        </w:rPr>
      </w:pPr>
    </w:p>
    <w:p w:rsidR="006E6177" w:rsidRPr="00E7604C" w:rsidRDefault="006E6177" w:rsidP="006E6177">
      <w:pPr>
        <w:tabs>
          <w:tab w:val="left" w:pos="480"/>
        </w:tabs>
        <w:jc w:val="both"/>
        <w:rPr>
          <w:rFonts w:ascii="Arial" w:hAnsi="Arial" w:cs="Arial"/>
          <w:sz w:val="22"/>
          <w:szCs w:val="22"/>
        </w:rPr>
      </w:pPr>
      <w:r w:rsidRPr="00E7604C">
        <w:rPr>
          <w:rFonts w:ascii="Arial" w:hAnsi="Arial" w:cs="Arial"/>
          <w:sz w:val="22"/>
          <w:szCs w:val="22"/>
        </w:rPr>
        <w:lastRenderedPageBreak/>
        <w:t>En los casos de que estas actividades sean organizadas con objeto de recabar fondos para fines de beneficencia o de carácter familiar, no se realizará cobro alguno, previa autorización del Departamento de Ingresos.</w:t>
      </w:r>
    </w:p>
    <w:p w:rsidR="006E6177" w:rsidRPr="00E7604C" w:rsidRDefault="006E6177" w:rsidP="006E6177">
      <w:pPr>
        <w:tabs>
          <w:tab w:val="left" w:pos="480"/>
        </w:tabs>
        <w:jc w:val="both"/>
        <w:rPr>
          <w:rFonts w:ascii="Arial" w:hAnsi="Arial" w:cs="Arial"/>
          <w:sz w:val="22"/>
          <w:szCs w:val="22"/>
        </w:rPr>
      </w:pPr>
    </w:p>
    <w:p w:rsidR="006E6177" w:rsidRPr="00E7604C" w:rsidRDefault="006E6177" w:rsidP="006E6177">
      <w:pPr>
        <w:tabs>
          <w:tab w:val="left" w:pos="480"/>
        </w:tabs>
        <w:jc w:val="both"/>
        <w:rPr>
          <w:rFonts w:ascii="Arial" w:hAnsi="Arial" w:cs="Arial"/>
          <w:sz w:val="22"/>
          <w:szCs w:val="22"/>
        </w:rPr>
      </w:pPr>
      <w:r w:rsidRPr="00E7604C">
        <w:rPr>
          <w:rFonts w:ascii="Arial" w:hAnsi="Arial" w:cs="Arial"/>
          <w:sz w:val="22"/>
          <w:szCs w:val="22"/>
        </w:rPr>
        <w:t>III.- Espectáculos deportivos, jaripeos y similares, 10% con respecto al boletaje.</w:t>
      </w:r>
    </w:p>
    <w:p w:rsidR="006E6177" w:rsidRPr="00E7604C" w:rsidRDefault="006E6177" w:rsidP="006E6177">
      <w:pPr>
        <w:tabs>
          <w:tab w:val="left" w:pos="480"/>
        </w:tabs>
        <w:jc w:val="both"/>
        <w:rPr>
          <w:rFonts w:ascii="Arial" w:hAnsi="Arial" w:cs="Arial"/>
          <w:sz w:val="22"/>
          <w:szCs w:val="22"/>
        </w:rPr>
      </w:pPr>
    </w:p>
    <w:p w:rsidR="006E6177" w:rsidRPr="00E7604C" w:rsidRDefault="006E6177" w:rsidP="006E6177">
      <w:pPr>
        <w:tabs>
          <w:tab w:val="left" w:pos="480"/>
        </w:tabs>
        <w:jc w:val="both"/>
        <w:rPr>
          <w:rFonts w:ascii="Arial" w:hAnsi="Arial" w:cs="Arial"/>
          <w:sz w:val="22"/>
          <w:szCs w:val="22"/>
        </w:rPr>
      </w:pPr>
      <w:r w:rsidRPr="00E7604C">
        <w:rPr>
          <w:rFonts w:ascii="Arial" w:hAnsi="Arial" w:cs="Arial"/>
          <w:sz w:val="22"/>
          <w:szCs w:val="22"/>
        </w:rPr>
        <w:t>IV.- Espectáculos culturales, musicales y artísticos, 4% con respecto al boletaje.</w:t>
      </w:r>
    </w:p>
    <w:p w:rsidR="006E6177" w:rsidRPr="00E7604C" w:rsidRDefault="006E6177" w:rsidP="006E6177">
      <w:pPr>
        <w:tabs>
          <w:tab w:val="left" w:pos="480"/>
        </w:tabs>
        <w:jc w:val="both"/>
        <w:rPr>
          <w:rFonts w:ascii="Arial" w:hAnsi="Arial" w:cs="Arial"/>
          <w:sz w:val="22"/>
          <w:szCs w:val="22"/>
        </w:rPr>
      </w:pPr>
    </w:p>
    <w:p w:rsidR="006E6177" w:rsidRPr="00E7604C" w:rsidRDefault="006E6177" w:rsidP="006E6177">
      <w:pPr>
        <w:tabs>
          <w:tab w:val="left" w:pos="480"/>
        </w:tabs>
        <w:jc w:val="both"/>
        <w:rPr>
          <w:rFonts w:ascii="Arial" w:hAnsi="Arial" w:cs="Arial"/>
          <w:sz w:val="22"/>
          <w:szCs w:val="22"/>
        </w:rPr>
      </w:pPr>
      <w:r w:rsidRPr="00E7604C">
        <w:rPr>
          <w:rFonts w:ascii="Arial" w:hAnsi="Arial" w:cs="Arial"/>
          <w:sz w:val="22"/>
          <w:szCs w:val="22"/>
        </w:rPr>
        <w:t>V.- Cualquier otra diversión o espectáculo no gravado con el Impuesto al Valor Agregado, 5% con respecto al boletaje.</w:t>
      </w:r>
    </w:p>
    <w:p w:rsidR="006E6177" w:rsidRPr="00E7604C" w:rsidRDefault="006E6177" w:rsidP="006E6177">
      <w:pPr>
        <w:tabs>
          <w:tab w:val="left" w:pos="480"/>
        </w:tabs>
        <w:jc w:val="both"/>
        <w:rPr>
          <w:rFonts w:ascii="Arial" w:hAnsi="Arial" w:cs="Arial"/>
          <w:sz w:val="22"/>
          <w:szCs w:val="22"/>
        </w:rPr>
      </w:pPr>
    </w:p>
    <w:p w:rsidR="006E6177" w:rsidRPr="00E7604C" w:rsidRDefault="006E6177" w:rsidP="006E6177">
      <w:pPr>
        <w:tabs>
          <w:tab w:val="left" w:pos="480"/>
        </w:tabs>
        <w:jc w:val="both"/>
        <w:rPr>
          <w:rFonts w:ascii="Arial" w:hAnsi="Arial" w:cs="Arial"/>
          <w:sz w:val="22"/>
          <w:szCs w:val="22"/>
        </w:rPr>
      </w:pPr>
      <w:r w:rsidRPr="00E7604C">
        <w:rPr>
          <w:rFonts w:ascii="Arial" w:hAnsi="Arial" w:cs="Arial"/>
          <w:sz w:val="22"/>
          <w:szCs w:val="22"/>
        </w:rPr>
        <w:t>VI.- Exhibición y concursos varios, 5% con respecto al boletaje.</w:t>
      </w:r>
    </w:p>
    <w:p w:rsidR="006E6177" w:rsidRPr="00E7604C" w:rsidRDefault="006E6177" w:rsidP="006E6177">
      <w:pPr>
        <w:tabs>
          <w:tab w:val="left" w:pos="480"/>
        </w:tabs>
        <w:jc w:val="both"/>
        <w:rPr>
          <w:rFonts w:ascii="Arial" w:hAnsi="Arial" w:cs="Arial"/>
          <w:sz w:val="22"/>
          <w:szCs w:val="22"/>
        </w:rPr>
      </w:pPr>
    </w:p>
    <w:p w:rsidR="006E6177" w:rsidRPr="00E7604C" w:rsidRDefault="006E6177" w:rsidP="006E6177">
      <w:pPr>
        <w:tabs>
          <w:tab w:val="left" w:pos="480"/>
        </w:tabs>
        <w:jc w:val="both"/>
        <w:rPr>
          <w:rFonts w:ascii="Arial" w:hAnsi="Arial" w:cs="Arial"/>
          <w:sz w:val="22"/>
          <w:szCs w:val="22"/>
        </w:rPr>
      </w:pPr>
      <w:r w:rsidRPr="00E7604C">
        <w:rPr>
          <w:rFonts w:ascii="Arial" w:hAnsi="Arial" w:cs="Arial"/>
          <w:sz w:val="22"/>
          <w:szCs w:val="22"/>
        </w:rPr>
        <w:t>VII</w:t>
      </w:r>
      <w:r w:rsidRPr="00E7604C">
        <w:rPr>
          <w:rFonts w:ascii="Arial" w:hAnsi="Arial" w:cs="Arial"/>
          <w:sz w:val="22"/>
          <w:szCs w:val="22"/>
        </w:rPr>
        <w:softHyphen/>
        <w:t>.- Máquinas de video juegos y máquinas de juegos electrónicos, que entreguen premios infantiles y que operen por medio de fichas, monedas o aditamentos electrónicos: $4.00 diario.</w:t>
      </w:r>
    </w:p>
    <w:p w:rsidR="006E6177" w:rsidRPr="00E7604C" w:rsidRDefault="006E6177" w:rsidP="006E6177">
      <w:pPr>
        <w:jc w:val="both"/>
        <w:rPr>
          <w:rFonts w:ascii="Arial" w:hAnsi="Arial" w:cs="Arial"/>
          <w:sz w:val="22"/>
          <w:szCs w:val="22"/>
        </w:rPr>
      </w:pPr>
    </w:p>
    <w:p w:rsidR="006E6177" w:rsidRPr="00E7604C" w:rsidRDefault="006E6177" w:rsidP="006E6177">
      <w:pPr>
        <w:jc w:val="both"/>
        <w:rPr>
          <w:rFonts w:ascii="Arial" w:hAnsi="Arial" w:cs="Arial"/>
          <w:sz w:val="22"/>
          <w:szCs w:val="22"/>
        </w:rPr>
      </w:pPr>
      <w:r w:rsidRPr="00E7604C">
        <w:rPr>
          <w:rFonts w:ascii="Arial" w:hAnsi="Arial" w:cs="Arial"/>
          <w:sz w:val="22"/>
          <w:szCs w:val="22"/>
        </w:rPr>
        <w:t xml:space="preserve">VIII.- Salones y/o establecimientos comerciales con </w:t>
      </w:r>
      <w:proofErr w:type="spellStart"/>
      <w:r w:rsidRPr="00E7604C">
        <w:rPr>
          <w:rFonts w:ascii="Arial" w:hAnsi="Arial" w:cs="Arial"/>
          <w:sz w:val="22"/>
          <w:szCs w:val="22"/>
        </w:rPr>
        <w:t>Rockolas</w:t>
      </w:r>
      <w:proofErr w:type="spellEnd"/>
      <w:r w:rsidRPr="00E7604C">
        <w:rPr>
          <w:rFonts w:ascii="Arial" w:hAnsi="Arial" w:cs="Arial"/>
          <w:sz w:val="22"/>
          <w:szCs w:val="22"/>
        </w:rPr>
        <w:t xml:space="preserve">, $778.00 anual </w:t>
      </w:r>
    </w:p>
    <w:p w:rsidR="006E6177" w:rsidRPr="00E7604C" w:rsidRDefault="006E6177" w:rsidP="006E6177">
      <w:pPr>
        <w:jc w:val="both"/>
        <w:rPr>
          <w:rFonts w:ascii="Arial" w:hAnsi="Arial" w:cs="Arial"/>
          <w:sz w:val="22"/>
          <w:szCs w:val="22"/>
        </w:rPr>
      </w:pPr>
    </w:p>
    <w:p w:rsidR="006E6177" w:rsidRPr="00E7604C" w:rsidRDefault="006E6177" w:rsidP="006E6177">
      <w:pPr>
        <w:tabs>
          <w:tab w:val="left" w:pos="480"/>
        </w:tabs>
        <w:jc w:val="both"/>
        <w:rPr>
          <w:rFonts w:ascii="Arial" w:hAnsi="Arial" w:cs="Arial"/>
          <w:sz w:val="22"/>
          <w:szCs w:val="22"/>
        </w:rPr>
      </w:pPr>
      <w:r w:rsidRPr="00E7604C">
        <w:rPr>
          <w:rFonts w:ascii="Arial" w:hAnsi="Arial" w:cs="Arial"/>
          <w:sz w:val="22"/>
          <w:szCs w:val="22"/>
        </w:rPr>
        <w:t>IX.- Lugares con mesa de billar instalada $128.00 mensuales, sin venta de bebidas alcohólicas En el caso de que expendan bebidas alcohólicas $269.00 mensual.</w:t>
      </w:r>
    </w:p>
    <w:p w:rsidR="006E6177" w:rsidRPr="00E7604C" w:rsidRDefault="006E6177" w:rsidP="006E6177">
      <w:pPr>
        <w:tabs>
          <w:tab w:val="left" w:pos="480"/>
        </w:tabs>
        <w:jc w:val="both"/>
        <w:rPr>
          <w:rFonts w:ascii="Arial" w:hAnsi="Arial" w:cs="Arial"/>
          <w:sz w:val="22"/>
          <w:szCs w:val="22"/>
        </w:rPr>
      </w:pPr>
    </w:p>
    <w:p w:rsidR="006E6177" w:rsidRPr="00E7604C" w:rsidRDefault="006E6177" w:rsidP="006E6177">
      <w:pPr>
        <w:tabs>
          <w:tab w:val="left" w:pos="480"/>
        </w:tabs>
        <w:jc w:val="both"/>
        <w:rPr>
          <w:rFonts w:ascii="Arial" w:hAnsi="Arial" w:cs="Arial"/>
          <w:sz w:val="22"/>
          <w:szCs w:val="22"/>
        </w:rPr>
      </w:pPr>
      <w:r w:rsidRPr="00E7604C">
        <w:rPr>
          <w:rFonts w:ascii="Arial" w:hAnsi="Arial" w:cs="Arial"/>
          <w:sz w:val="22"/>
          <w:szCs w:val="22"/>
        </w:rPr>
        <w:t>X.- Espectáculos Teatrales, 5% con respecto al boletaje.</w:t>
      </w:r>
    </w:p>
    <w:p w:rsidR="006E6177" w:rsidRPr="00E7604C" w:rsidRDefault="006E6177" w:rsidP="006E6177">
      <w:pPr>
        <w:ind w:hanging="360"/>
        <w:jc w:val="both"/>
        <w:rPr>
          <w:rFonts w:ascii="Arial" w:hAnsi="Arial" w:cs="Arial"/>
          <w:sz w:val="22"/>
          <w:szCs w:val="22"/>
        </w:rPr>
      </w:pPr>
    </w:p>
    <w:p w:rsidR="006E6177" w:rsidRPr="00E7604C" w:rsidRDefault="006E6177" w:rsidP="006E6177">
      <w:pPr>
        <w:tabs>
          <w:tab w:val="left" w:pos="480"/>
        </w:tabs>
        <w:jc w:val="both"/>
        <w:rPr>
          <w:rFonts w:ascii="Arial" w:hAnsi="Arial" w:cs="Arial"/>
          <w:sz w:val="22"/>
          <w:szCs w:val="22"/>
        </w:rPr>
      </w:pPr>
      <w:r w:rsidRPr="00E7604C">
        <w:rPr>
          <w:rFonts w:ascii="Arial" w:hAnsi="Arial" w:cs="Arial"/>
          <w:sz w:val="22"/>
          <w:szCs w:val="22"/>
        </w:rPr>
        <w:t>XI.- Circos y carpas, 5% con respecto al boletaje.</w:t>
      </w:r>
    </w:p>
    <w:p w:rsidR="006E6177" w:rsidRPr="00E7604C" w:rsidRDefault="006E6177" w:rsidP="006E6177">
      <w:pPr>
        <w:tabs>
          <w:tab w:val="left" w:pos="480"/>
        </w:tabs>
        <w:jc w:val="both"/>
        <w:rPr>
          <w:rFonts w:ascii="Arial" w:hAnsi="Arial" w:cs="Arial"/>
          <w:sz w:val="22"/>
          <w:szCs w:val="22"/>
        </w:rPr>
      </w:pPr>
    </w:p>
    <w:p w:rsidR="006E6177" w:rsidRPr="00E7604C" w:rsidRDefault="006E6177" w:rsidP="006E6177">
      <w:pPr>
        <w:tabs>
          <w:tab w:val="left" w:pos="480"/>
        </w:tabs>
        <w:jc w:val="both"/>
        <w:rPr>
          <w:rFonts w:ascii="Arial" w:hAnsi="Arial" w:cs="Arial"/>
          <w:sz w:val="22"/>
          <w:szCs w:val="22"/>
        </w:rPr>
      </w:pPr>
      <w:r w:rsidRPr="00E7604C">
        <w:rPr>
          <w:rFonts w:ascii="Arial" w:hAnsi="Arial" w:cs="Arial"/>
          <w:sz w:val="22"/>
          <w:szCs w:val="22"/>
        </w:rPr>
        <w:t>XII.- Desfiles, colectas, festivales y uso de música viva. Con fines de lucro, 4% con respecto al boletaje.</w:t>
      </w:r>
    </w:p>
    <w:p w:rsidR="006E6177" w:rsidRPr="00E7604C" w:rsidRDefault="006E6177" w:rsidP="006E6177">
      <w:pPr>
        <w:tabs>
          <w:tab w:val="left" w:pos="480"/>
        </w:tabs>
        <w:jc w:val="both"/>
        <w:rPr>
          <w:rFonts w:ascii="Arial" w:hAnsi="Arial" w:cs="Arial"/>
          <w:sz w:val="22"/>
          <w:szCs w:val="22"/>
        </w:rPr>
      </w:pPr>
    </w:p>
    <w:p w:rsidR="006E6177" w:rsidRPr="00E7604C" w:rsidRDefault="006E6177" w:rsidP="006E6177">
      <w:pPr>
        <w:tabs>
          <w:tab w:val="left" w:pos="480"/>
        </w:tabs>
        <w:jc w:val="both"/>
        <w:rPr>
          <w:rFonts w:ascii="Arial" w:hAnsi="Arial" w:cs="Arial"/>
          <w:sz w:val="22"/>
          <w:szCs w:val="22"/>
        </w:rPr>
      </w:pPr>
      <w:r w:rsidRPr="00E7604C">
        <w:rPr>
          <w:rFonts w:ascii="Arial" w:hAnsi="Arial" w:cs="Arial"/>
          <w:sz w:val="22"/>
          <w:szCs w:val="22"/>
        </w:rPr>
        <w:t xml:space="preserve">En el caso de que las actividades sean organizadas para recabar fondos con fines de beneficencia y por instituciones de beneficencia, no será aplicable el impuesto. </w:t>
      </w:r>
    </w:p>
    <w:p w:rsidR="006E6177" w:rsidRPr="00E7604C" w:rsidRDefault="006E6177" w:rsidP="006E6177">
      <w:pPr>
        <w:tabs>
          <w:tab w:val="left" w:pos="480"/>
        </w:tabs>
        <w:jc w:val="both"/>
        <w:rPr>
          <w:rFonts w:ascii="Arial" w:hAnsi="Arial" w:cs="Arial"/>
          <w:sz w:val="22"/>
          <w:szCs w:val="22"/>
        </w:rPr>
      </w:pPr>
    </w:p>
    <w:p w:rsidR="006E6177" w:rsidRPr="00E7604C" w:rsidRDefault="006E6177" w:rsidP="006E6177">
      <w:pPr>
        <w:tabs>
          <w:tab w:val="left" w:pos="480"/>
        </w:tabs>
        <w:jc w:val="both"/>
        <w:rPr>
          <w:rFonts w:ascii="Arial" w:hAnsi="Arial" w:cs="Arial"/>
          <w:sz w:val="22"/>
          <w:szCs w:val="22"/>
        </w:rPr>
      </w:pPr>
      <w:r w:rsidRPr="00E7604C">
        <w:rPr>
          <w:rFonts w:ascii="Arial" w:hAnsi="Arial" w:cs="Arial"/>
          <w:sz w:val="22"/>
          <w:szCs w:val="22"/>
        </w:rPr>
        <w:t>XIII.- Reposición de engomado por máquina de video-juegos, $4.70 por máquina.</w:t>
      </w:r>
    </w:p>
    <w:p w:rsidR="006E6177" w:rsidRPr="00E7604C" w:rsidRDefault="006E6177" w:rsidP="006E6177">
      <w:pPr>
        <w:jc w:val="both"/>
        <w:rPr>
          <w:rFonts w:ascii="Arial" w:hAnsi="Arial" w:cs="Arial"/>
          <w:bCs/>
          <w:sz w:val="22"/>
          <w:szCs w:val="22"/>
        </w:rPr>
      </w:pPr>
    </w:p>
    <w:p w:rsidR="006E6177" w:rsidRPr="00E7604C" w:rsidRDefault="006E6177" w:rsidP="006E6177">
      <w:pPr>
        <w:jc w:val="both"/>
        <w:rPr>
          <w:rFonts w:ascii="Arial" w:hAnsi="Arial" w:cs="Arial"/>
          <w:bCs/>
          <w:sz w:val="22"/>
          <w:szCs w:val="22"/>
        </w:rPr>
      </w:pPr>
      <w:r w:rsidRPr="00E7604C">
        <w:rPr>
          <w:rFonts w:ascii="Arial" w:hAnsi="Arial" w:cs="Arial"/>
          <w:bCs/>
          <w:sz w:val="22"/>
          <w:szCs w:val="22"/>
        </w:rPr>
        <w:t>XIV.- Eventos donde participen Orquestas, conjuntos musicales o grupos similares locales, pagarán el 3% del monto del contrato. Los foráneos, pagarán un 5% sobre contrato, en éste caso, el contratante y el propietario del local o centro social donde se realice el evento, serán responsables solidarios del pago del impuesto.</w:t>
      </w:r>
    </w:p>
    <w:p w:rsidR="006E6177" w:rsidRPr="00E7604C" w:rsidRDefault="006E6177" w:rsidP="006E6177">
      <w:pPr>
        <w:jc w:val="center"/>
        <w:rPr>
          <w:rFonts w:ascii="Arial" w:hAnsi="Arial" w:cs="Arial"/>
          <w:bCs/>
          <w:sz w:val="22"/>
          <w:szCs w:val="22"/>
        </w:rPr>
      </w:pPr>
    </w:p>
    <w:p w:rsidR="006E6177" w:rsidRPr="00A0278C" w:rsidRDefault="006E6177" w:rsidP="006E6177">
      <w:pPr>
        <w:jc w:val="both"/>
        <w:rPr>
          <w:rFonts w:ascii="Arial" w:hAnsi="Arial" w:cs="Arial"/>
          <w:sz w:val="22"/>
          <w:szCs w:val="22"/>
        </w:rPr>
      </w:pPr>
      <w:bookmarkStart w:id="1" w:name="_Hlk81675563"/>
      <w:r w:rsidRPr="00A0278C">
        <w:rPr>
          <w:rFonts w:ascii="Arial" w:hAnsi="Arial" w:cs="Arial"/>
          <w:sz w:val="22"/>
          <w:szCs w:val="22"/>
        </w:rPr>
        <w:t>XV.- Cuando se sustituya la música viva por aparatos electro-musicales para un evento, se pagará una cuota de $ 315.5</w:t>
      </w:r>
      <w:r w:rsidRPr="00A0278C">
        <w:rPr>
          <w:rFonts w:ascii="Arial" w:hAnsi="Arial" w:cs="Arial"/>
          <w:sz w:val="22"/>
          <w:szCs w:val="22"/>
          <w:lang w:val="es-419"/>
        </w:rPr>
        <w:t>0</w:t>
      </w:r>
      <w:r w:rsidRPr="00A0278C">
        <w:rPr>
          <w:rFonts w:ascii="Arial" w:hAnsi="Arial" w:cs="Arial"/>
          <w:sz w:val="22"/>
          <w:szCs w:val="22"/>
        </w:rPr>
        <w:t xml:space="preserve"> </w:t>
      </w:r>
    </w:p>
    <w:p w:rsidR="006E6177" w:rsidRPr="00A0278C" w:rsidRDefault="006E6177" w:rsidP="006E6177">
      <w:pPr>
        <w:jc w:val="both"/>
        <w:rPr>
          <w:rFonts w:ascii="Arial" w:hAnsi="Arial" w:cs="Arial"/>
          <w:sz w:val="22"/>
          <w:szCs w:val="22"/>
        </w:rPr>
      </w:pPr>
    </w:p>
    <w:p w:rsidR="006E6177" w:rsidRPr="00A0278C" w:rsidRDefault="006E6177" w:rsidP="006E6177">
      <w:pPr>
        <w:jc w:val="both"/>
        <w:rPr>
          <w:rFonts w:ascii="Arial" w:hAnsi="Arial" w:cs="Arial"/>
          <w:sz w:val="22"/>
          <w:szCs w:val="22"/>
        </w:rPr>
      </w:pPr>
      <w:r w:rsidRPr="00A0278C">
        <w:rPr>
          <w:rFonts w:ascii="Arial" w:hAnsi="Arial" w:cs="Arial"/>
          <w:sz w:val="22"/>
          <w:szCs w:val="22"/>
        </w:rPr>
        <w:t xml:space="preserve">XVI.- Salones con </w:t>
      </w:r>
      <w:proofErr w:type="spellStart"/>
      <w:r w:rsidRPr="00A0278C">
        <w:rPr>
          <w:rFonts w:ascii="Arial" w:hAnsi="Arial" w:cs="Arial"/>
          <w:sz w:val="22"/>
          <w:szCs w:val="22"/>
        </w:rPr>
        <w:t>Rokcolas</w:t>
      </w:r>
      <w:proofErr w:type="spellEnd"/>
      <w:r w:rsidRPr="00A0278C">
        <w:rPr>
          <w:rFonts w:ascii="Arial" w:hAnsi="Arial" w:cs="Arial"/>
          <w:sz w:val="22"/>
          <w:szCs w:val="22"/>
        </w:rPr>
        <w:t xml:space="preserve">  $ 60.00 por aparato mensual.</w:t>
      </w:r>
    </w:p>
    <w:p w:rsidR="006E6177" w:rsidRPr="00A0278C" w:rsidRDefault="006E6177" w:rsidP="006E6177">
      <w:pPr>
        <w:jc w:val="both"/>
        <w:rPr>
          <w:rFonts w:ascii="Arial" w:hAnsi="Arial" w:cs="Arial"/>
          <w:sz w:val="22"/>
          <w:szCs w:val="22"/>
        </w:rPr>
      </w:pPr>
    </w:p>
    <w:p w:rsidR="006E6177" w:rsidRPr="00A0278C" w:rsidRDefault="006E6177" w:rsidP="006E6177">
      <w:pPr>
        <w:jc w:val="both"/>
        <w:rPr>
          <w:rFonts w:ascii="Arial" w:hAnsi="Arial" w:cs="Arial"/>
          <w:sz w:val="22"/>
          <w:szCs w:val="22"/>
        </w:rPr>
      </w:pPr>
      <w:r w:rsidRPr="00A0278C">
        <w:rPr>
          <w:rFonts w:ascii="Arial" w:hAnsi="Arial" w:cs="Arial"/>
          <w:sz w:val="22"/>
          <w:szCs w:val="22"/>
        </w:rPr>
        <w:t>XVII.-Sala de patinaje $ 397.00 mensual.</w:t>
      </w:r>
    </w:p>
    <w:p w:rsidR="006E6177" w:rsidRPr="00A0278C" w:rsidRDefault="006E6177" w:rsidP="006E6177">
      <w:pPr>
        <w:jc w:val="both"/>
        <w:rPr>
          <w:rFonts w:ascii="Arial" w:hAnsi="Arial" w:cs="Arial"/>
          <w:sz w:val="22"/>
          <w:szCs w:val="22"/>
        </w:rPr>
      </w:pPr>
    </w:p>
    <w:p w:rsidR="006E6177" w:rsidRPr="00E7604C" w:rsidRDefault="006E6177" w:rsidP="006E6177">
      <w:pPr>
        <w:jc w:val="both"/>
        <w:rPr>
          <w:rFonts w:ascii="Arial" w:hAnsi="Arial" w:cs="Arial"/>
          <w:sz w:val="22"/>
          <w:szCs w:val="22"/>
        </w:rPr>
      </w:pPr>
      <w:r w:rsidRPr="00A0278C">
        <w:rPr>
          <w:rFonts w:ascii="Arial" w:hAnsi="Arial" w:cs="Arial"/>
          <w:sz w:val="22"/>
          <w:szCs w:val="22"/>
        </w:rPr>
        <w:lastRenderedPageBreak/>
        <w:t>XVIII.- Locales con mesa de boliche instalada $126.50 mensual de una a tres mesas y por mesa adicional se pagarán $46.50 mensual, sin venta de bebidas alcohólicas. En donde se expendan bebidas alcohólicas $455.50 mensual por mesa de boliche.</w:t>
      </w:r>
    </w:p>
    <w:bookmarkEnd w:id="1"/>
    <w:p w:rsidR="006E6177" w:rsidRPr="00E7604C" w:rsidRDefault="006E6177" w:rsidP="006E6177">
      <w:pPr>
        <w:jc w:val="center"/>
        <w:rPr>
          <w:rFonts w:ascii="Arial" w:hAnsi="Arial" w:cs="Arial"/>
          <w:bCs/>
          <w:sz w:val="22"/>
          <w:szCs w:val="22"/>
        </w:rPr>
      </w:pPr>
    </w:p>
    <w:p w:rsidR="006E6177" w:rsidRPr="00E7604C" w:rsidRDefault="006E6177" w:rsidP="006E6177">
      <w:pPr>
        <w:jc w:val="center"/>
        <w:rPr>
          <w:rFonts w:ascii="Arial" w:hAnsi="Arial" w:cs="Arial"/>
          <w:b/>
          <w:bCs/>
          <w:sz w:val="22"/>
          <w:szCs w:val="22"/>
        </w:rPr>
      </w:pPr>
      <w:r w:rsidRPr="00E7604C">
        <w:rPr>
          <w:rFonts w:ascii="Arial" w:hAnsi="Arial" w:cs="Arial"/>
          <w:b/>
          <w:bCs/>
          <w:sz w:val="22"/>
          <w:szCs w:val="22"/>
        </w:rPr>
        <w:t>CAPÍTULO QUINTO</w:t>
      </w:r>
    </w:p>
    <w:p w:rsidR="006E6177" w:rsidRPr="00E7604C" w:rsidRDefault="006E6177" w:rsidP="006E6177">
      <w:pPr>
        <w:jc w:val="center"/>
        <w:rPr>
          <w:rFonts w:ascii="Arial" w:hAnsi="Arial" w:cs="Arial"/>
          <w:b/>
          <w:bCs/>
          <w:sz w:val="22"/>
          <w:szCs w:val="22"/>
        </w:rPr>
      </w:pPr>
      <w:r w:rsidRPr="00E7604C">
        <w:rPr>
          <w:rFonts w:ascii="Arial" w:hAnsi="Arial" w:cs="Arial"/>
          <w:b/>
          <w:bCs/>
          <w:sz w:val="22"/>
          <w:szCs w:val="22"/>
        </w:rPr>
        <w:t>DEL IMPUESTO SOBRE LOTERÍAS, RIFAS Y SORTEOS</w:t>
      </w:r>
    </w:p>
    <w:p w:rsidR="006E6177" w:rsidRPr="00E7604C" w:rsidRDefault="006E6177" w:rsidP="006E6177">
      <w:pPr>
        <w:ind w:right="50"/>
        <w:jc w:val="center"/>
        <w:rPr>
          <w:rFonts w:ascii="Arial" w:hAnsi="Arial" w:cs="Arial"/>
          <w:b/>
          <w:sz w:val="22"/>
          <w:szCs w:val="22"/>
        </w:rPr>
      </w:pPr>
    </w:p>
    <w:p w:rsidR="006E6177" w:rsidRPr="00E7604C" w:rsidRDefault="006E6177" w:rsidP="006E6177">
      <w:pPr>
        <w:ind w:right="50"/>
        <w:jc w:val="both"/>
        <w:rPr>
          <w:rFonts w:ascii="Arial" w:hAnsi="Arial" w:cs="Arial"/>
          <w:sz w:val="22"/>
          <w:szCs w:val="22"/>
        </w:rPr>
      </w:pPr>
      <w:r w:rsidRPr="00E7604C">
        <w:rPr>
          <w:rFonts w:ascii="Arial" w:hAnsi="Arial" w:cs="Arial"/>
          <w:b/>
          <w:sz w:val="22"/>
          <w:szCs w:val="22"/>
        </w:rPr>
        <w:t>ARTÍCULO 10.-</w:t>
      </w:r>
      <w:r w:rsidRPr="00E7604C">
        <w:rPr>
          <w:rFonts w:ascii="Arial" w:hAnsi="Arial" w:cs="Arial"/>
          <w:bCs/>
          <w:sz w:val="22"/>
          <w:szCs w:val="22"/>
        </w:rPr>
        <w:t xml:space="preserve"> Es objeto de este impuesto la realización o explotación de loterías, rifas y sorteos o juegos permitidos y autorizados conforme a la Ley Federal de Juegos y Sorteos</w:t>
      </w:r>
      <w:r w:rsidRPr="00E7604C">
        <w:rPr>
          <w:rFonts w:ascii="Arial" w:hAnsi="Arial" w:cs="Arial"/>
          <w:sz w:val="22"/>
          <w:szCs w:val="22"/>
        </w:rPr>
        <w:t>, se pagará con la tasa del 10% sobre el valor de los ingresos que se perciban cuando se trate de eventos con fines de lucro, en el caso de que éstos sean con el propósito para promover ventas, servicios u otros, se pagará el mismo porcentaje, aplicando sobre el valor comercial de los premios. (Previo permiso de la Secretaría de Gobernación).</w:t>
      </w:r>
    </w:p>
    <w:p w:rsidR="006E6177" w:rsidRPr="00E7604C" w:rsidRDefault="006E6177" w:rsidP="006E6177">
      <w:pPr>
        <w:ind w:right="50"/>
        <w:jc w:val="both"/>
        <w:rPr>
          <w:rFonts w:ascii="Arial" w:hAnsi="Arial" w:cs="Arial"/>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CAPÍTULO SÉXTO</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DE LAS CONTRIBUCIONES ESPECIALES</w:t>
      </w:r>
    </w:p>
    <w:p w:rsidR="00201E23" w:rsidRPr="00E7604C" w:rsidRDefault="00201E23" w:rsidP="00201E23">
      <w:pPr>
        <w:jc w:val="center"/>
        <w:rPr>
          <w:rFonts w:ascii="Arial" w:hAnsi="Arial" w:cs="Arial"/>
          <w:b/>
          <w:bCs/>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SECCIÓN I</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DE LA CONTRIBUCIÓN POR GASTO</w:t>
      </w:r>
    </w:p>
    <w:p w:rsidR="00201E23" w:rsidRPr="00E7604C" w:rsidRDefault="00201E23" w:rsidP="00201E23">
      <w:pPr>
        <w:jc w:val="center"/>
        <w:rPr>
          <w:rFonts w:ascii="Arial" w:hAnsi="Arial" w:cs="Arial"/>
          <w:b/>
          <w:bCs/>
          <w:sz w:val="22"/>
          <w:szCs w:val="22"/>
        </w:rPr>
      </w:pPr>
    </w:p>
    <w:p w:rsidR="00201E23" w:rsidRPr="00E7604C" w:rsidRDefault="00201E23" w:rsidP="00201E23">
      <w:pPr>
        <w:jc w:val="both"/>
        <w:rPr>
          <w:rFonts w:ascii="Arial" w:hAnsi="Arial" w:cs="Arial"/>
          <w:sz w:val="22"/>
          <w:szCs w:val="22"/>
        </w:rPr>
      </w:pPr>
      <w:r w:rsidRPr="00E7604C">
        <w:rPr>
          <w:rFonts w:ascii="Arial" w:hAnsi="Arial" w:cs="Arial"/>
          <w:b/>
          <w:sz w:val="22"/>
          <w:szCs w:val="22"/>
        </w:rPr>
        <w:t xml:space="preserve">ARTÍCULO 11.- </w:t>
      </w:r>
      <w:r w:rsidRPr="00E7604C">
        <w:rPr>
          <w:rFonts w:ascii="Arial" w:hAnsi="Arial" w:cs="Arial"/>
          <w:sz w:val="22"/>
          <w:szCs w:val="22"/>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201E23" w:rsidRPr="00E7604C" w:rsidRDefault="00201E23" w:rsidP="00201E23">
      <w:pPr>
        <w:jc w:val="both"/>
        <w:rPr>
          <w:rFonts w:ascii="Arial" w:hAnsi="Arial" w:cs="Arial"/>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SECCIÓN II</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POR OBRA PÚBLICA</w:t>
      </w:r>
    </w:p>
    <w:p w:rsidR="00201E23" w:rsidRPr="00E7604C" w:rsidRDefault="00201E23" w:rsidP="00201E23">
      <w:pPr>
        <w:jc w:val="center"/>
        <w:rPr>
          <w:rFonts w:ascii="Arial" w:hAnsi="Arial" w:cs="Arial"/>
          <w:b/>
          <w:bCs/>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
          <w:sz w:val="22"/>
          <w:szCs w:val="22"/>
        </w:rPr>
        <w:t>ARTÍCULO 12.-</w:t>
      </w:r>
      <w:r w:rsidRPr="00E7604C">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w:t>
      </w:r>
    </w:p>
    <w:p w:rsidR="00201E23" w:rsidRPr="00E7604C" w:rsidRDefault="00201E23" w:rsidP="00201E23">
      <w:pPr>
        <w:jc w:val="both"/>
        <w:rPr>
          <w:rFonts w:ascii="Arial" w:hAnsi="Arial" w:cs="Arial"/>
          <w:bCs/>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I.- Vías públicas, tales como calles, avenidas, calzadas, viaductos, pasos a desnivel, obras de seguridad relacionadas con el tránsito de vehículos y peatones, puentes y plazas.</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II.- Introducción de agua potable a los poblados y desagüe general de los mismos.</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III.- Redes de distribución de agua potable, drenaje y alcantarillado.</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IV.- Alumbrado Público.</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V.- Conexión a la red general de agua potable a centros de población.</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VI.- Conexión del sistema general de drenaje a centros de población.</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VII.- Obras básicas para agua y drenaje.</w:t>
      </w:r>
    </w:p>
    <w:p w:rsidR="00201E23" w:rsidRPr="00E7604C" w:rsidRDefault="00201E23" w:rsidP="00201E23">
      <w:pPr>
        <w:jc w:val="both"/>
        <w:rPr>
          <w:rFonts w:ascii="Arial" w:hAnsi="Arial" w:cs="Arial"/>
          <w:sz w:val="22"/>
          <w:szCs w:val="22"/>
        </w:rPr>
      </w:pPr>
      <w:r w:rsidRPr="00E7604C">
        <w:rPr>
          <w:rFonts w:ascii="Arial" w:hAnsi="Arial" w:cs="Arial"/>
          <w:sz w:val="22"/>
          <w:szCs w:val="22"/>
        </w:rPr>
        <w:lastRenderedPageBreak/>
        <w:t>VIII.- Centros deportivos y recreativos, parques y jardines.</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IX. - Caminos</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X.- Bordos, canales e irrigación.</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XI.- Obras de embellecimiento y remodelación de poblaciones.</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XII.- Otras obras públicas que generen beneficios en su ejecución a los inmuebles y/o cooperadores.</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A.- Las contribuciones a que se refiere esta sección podrán ser de carácter voluntario, o de carácter obligatorio, de acuerdo con las siguientes normas:</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1.- Será voluntaria aquélla en la cual los particulares aporten total o parcialmente la suma necesaria para realizar las obras de que se trate en forma espontánea y de acuerdo con el plan correspondiente, o a promoción de las autoridades municipales.</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La cooperación voluntaria se convertirá en contribución obligatoria una vez formalizado el convenio correspondiente y será exigible en los términos del presente ordenamiento y de las leyes fiscales relativas.</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2.- Serán obligatorias las que establezca el Ayuntamiento con éste carácter para cubrir los costos de las obras que, enunciativamente y no limitativamente, se señalan a continuación.</w:t>
      </w:r>
    </w:p>
    <w:p w:rsidR="00201E23" w:rsidRPr="00E7604C" w:rsidRDefault="00201E23" w:rsidP="00201E23">
      <w:pPr>
        <w:jc w:val="both"/>
        <w:rPr>
          <w:rFonts w:ascii="Arial" w:hAnsi="Arial" w:cs="Arial"/>
          <w:sz w:val="22"/>
          <w:szCs w:val="22"/>
        </w:rPr>
      </w:pPr>
    </w:p>
    <w:p w:rsidR="00201E23" w:rsidRPr="00E7604C" w:rsidRDefault="00201E23" w:rsidP="00201E23">
      <w:pPr>
        <w:ind w:left="634" w:hanging="425"/>
        <w:jc w:val="both"/>
        <w:rPr>
          <w:rFonts w:ascii="Arial" w:hAnsi="Arial" w:cs="Arial"/>
          <w:sz w:val="22"/>
          <w:szCs w:val="22"/>
        </w:rPr>
      </w:pPr>
      <w:r w:rsidRPr="00E7604C">
        <w:rPr>
          <w:rFonts w:ascii="Arial" w:hAnsi="Arial" w:cs="Arial"/>
          <w:sz w:val="22"/>
          <w:szCs w:val="22"/>
        </w:rPr>
        <w:t>a).- La pavimentación o repavimentación de las vías públicas y el embanquetado y construcción de guarniciones de las mismas.</w:t>
      </w:r>
    </w:p>
    <w:p w:rsidR="00201E23" w:rsidRPr="00E7604C" w:rsidRDefault="00201E23" w:rsidP="00201E23">
      <w:pPr>
        <w:ind w:left="634" w:hanging="425"/>
        <w:jc w:val="both"/>
        <w:rPr>
          <w:rFonts w:ascii="Arial" w:hAnsi="Arial" w:cs="Arial"/>
          <w:sz w:val="22"/>
          <w:szCs w:val="22"/>
        </w:rPr>
      </w:pPr>
      <w:r w:rsidRPr="00E7604C">
        <w:rPr>
          <w:rFonts w:ascii="Arial" w:hAnsi="Arial" w:cs="Arial"/>
          <w:sz w:val="22"/>
          <w:szCs w:val="22"/>
        </w:rPr>
        <w:t>b).- La electrificación de las zonas urbanas o rurales, tanto para usos domésticos como para usos industriales y agropecuarios.</w:t>
      </w:r>
    </w:p>
    <w:p w:rsidR="00201E23" w:rsidRPr="00E7604C" w:rsidRDefault="00201E23" w:rsidP="00201E23">
      <w:pPr>
        <w:ind w:left="634" w:hanging="425"/>
        <w:jc w:val="both"/>
        <w:rPr>
          <w:rFonts w:ascii="Arial" w:hAnsi="Arial" w:cs="Arial"/>
          <w:sz w:val="22"/>
          <w:szCs w:val="22"/>
        </w:rPr>
      </w:pPr>
      <w:r w:rsidRPr="00E7604C">
        <w:rPr>
          <w:rFonts w:ascii="Arial" w:hAnsi="Arial" w:cs="Arial"/>
          <w:sz w:val="22"/>
          <w:szCs w:val="22"/>
        </w:rPr>
        <w:t>c).- Las necesidades para adoptar o mejorar el alumbrado público.</w:t>
      </w:r>
    </w:p>
    <w:p w:rsidR="00201E23" w:rsidRPr="00E7604C" w:rsidRDefault="00201E23" w:rsidP="00201E23">
      <w:pPr>
        <w:ind w:left="634" w:hanging="425"/>
        <w:jc w:val="both"/>
        <w:rPr>
          <w:rFonts w:ascii="Arial" w:hAnsi="Arial" w:cs="Arial"/>
          <w:sz w:val="22"/>
          <w:szCs w:val="22"/>
        </w:rPr>
      </w:pPr>
      <w:r w:rsidRPr="00E7604C">
        <w:rPr>
          <w:rFonts w:ascii="Arial" w:hAnsi="Arial" w:cs="Arial"/>
          <w:sz w:val="22"/>
          <w:szCs w:val="22"/>
        </w:rPr>
        <w:t>d).- Las que se requieran para adoptar o mejorar los servicios de agua potable, drenaje sanitario, drenaje pluvial y gas natural para uso doméstico.</w:t>
      </w:r>
    </w:p>
    <w:p w:rsidR="00201E23" w:rsidRPr="00E7604C" w:rsidRDefault="00201E23" w:rsidP="00201E23">
      <w:pPr>
        <w:ind w:left="634" w:hanging="425"/>
        <w:jc w:val="both"/>
        <w:rPr>
          <w:rFonts w:ascii="Arial" w:hAnsi="Arial" w:cs="Arial"/>
          <w:sz w:val="22"/>
          <w:szCs w:val="22"/>
        </w:rPr>
      </w:pPr>
      <w:r w:rsidRPr="00E7604C">
        <w:rPr>
          <w:rFonts w:ascii="Arial" w:hAnsi="Arial" w:cs="Arial"/>
          <w:sz w:val="22"/>
          <w:szCs w:val="22"/>
        </w:rPr>
        <w:t>e).- Las necesarias para la construcción y conservación de caminos vecinales.</w:t>
      </w:r>
    </w:p>
    <w:p w:rsidR="00201E23" w:rsidRPr="00E7604C" w:rsidRDefault="00201E23" w:rsidP="00201E23">
      <w:pPr>
        <w:ind w:left="634" w:hanging="425"/>
        <w:jc w:val="both"/>
        <w:rPr>
          <w:rFonts w:ascii="Arial" w:hAnsi="Arial" w:cs="Arial"/>
          <w:sz w:val="22"/>
          <w:szCs w:val="22"/>
        </w:rPr>
      </w:pPr>
      <w:r w:rsidRPr="00E7604C">
        <w:rPr>
          <w:rFonts w:ascii="Arial" w:hAnsi="Arial" w:cs="Arial"/>
          <w:sz w:val="22"/>
          <w:szCs w:val="22"/>
        </w:rPr>
        <w:t>f).- Las demás que determine el Ayuntamiento.</w:t>
      </w:r>
    </w:p>
    <w:p w:rsidR="00201E23" w:rsidRPr="00E7604C" w:rsidRDefault="00201E23" w:rsidP="00201E23">
      <w:pPr>
        <w:jc w:val="both"/>
        <w:rPr>
          <w:rFonts w:ascii="Arial" w:hAnsi="Arial" w:cs="Arial"/>
          <w:bCs/>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SECCIÓN III</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POR RESPONSABILIDAD OBJETIVA</w:t>
      </w:r>
    </w:p>
    <w:p w:rsidR="00201E23" w:rsidRPr="00E7604C" w:rsidRDefault="00201E23" w:rsidP="00201E23">
      <w:pPr>
        <w:jc w:val="both"/>
        <w:rPr>
          <w:rFonts w:ascii="Arial" w:hAnsi="Arial" w:cs="Arial"/>
          <w:b/>
          <w:sz w:val="22"/>
          <w:szCs w:val="22"/>
        </w:rPr>
      </w:pPr>
    </w:p>
    <w:p w:rsidR="00201E23" w:rsidRPr="00E7604C" w:rsidRDefault="00201E23" w:rsidP="00201E23">
      <w:pPr>
        <w:jc w:val="both"/>
        <w:rPr>
          <w:rFonts w:ascii="Arial" w:hAnsi="Arial" w:cs="Arial"/>
          <w:sz w:val="22"/>
          <w:szCs w:val="22"/>
        </w:rPr>
      </w:pPr>
      <w:r w:rsidRPr="00E7604C">
        <w:rPr>
          <w:rFonts w:ascii="Arial" w:hAnsi="Arial" w:cs="Arial"/>
          <w:b/>
          <w:sz w:val="22"/>
          <w:szCs w:val="22"/>
        </w:rPr>
        <w:t>ARTÍCULO 13.-</w:t>
      </w:r>
      <w:r w:rsidRPr="00E7604C">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E7604C">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rsidR="00201E23" w:rsidRDefault="00201E23" w:rsidP="00201E23">
      <w:pPr>
        <w:jc w:val="both"/>
        <w:rPr>
          <w:rFonts w:ascii="Arial" w:hAnsi="Arial" w:cs="Arial"/>
          <w:sz w:val="22"/>
          <w:szCs w:val="22"/>
        </w:rPr>
      </w:pPr>
    </w:p>
    <w:p w:rsidR="005D280D" w:rsidRDefault="005D280D" w:rsidP="00201E23">
      <w:pPr>
        <w:jc w:val="both"/>
        <w:rPr>
          <w:rFonts w:ascii="Arial" w:hAnsi="Arial" w:cs="Arial"/>
          <w:sz w:val="22"/>
          <w:szCs w:val="22"/>
        </w:rPr>
      </w:pPr>
    </w:p>
    <w:p w:rsidR="005D280D" w:rsidRDefault="005D280D" w:rsidP="00201E23">
      <w:pPr>
        <w:jc w:val="both"/>
        <w:rPr>
          <w:rFonts w:ascii="Arial" w:hAnsi="Arial" w:cs="Arial"/>
          <w:sz w:val="22"/>
          <w:szCs w:val="22"/>
        </w:rPr>
      </w:pPr>
    </w:p>
    <w:p w:rsidR="005D280D" w:rsidRPr="00E7604C" w:rsidRDefault="005D280D" w:rsidP="00201E23">
      <w:pPr>
        <w:jc w:val="both"/>
        <w:rPr>
          <w:rFonts w:ascii="Arial" w:hAnsi="Arial" w:cs="Arial"/>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lastRenderedPageBreak/>
        <w:t>SECCION IV</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POR MANTENIMIENTO, MEJORAMIENTO Y EQUIPAMIENTO</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DEL CUERPO DE BOMBEROS DE LOS MUNICIPIOS.</w:t>
      </w:r>
    </w:p>
    <w:p w:rsidR="00201E23" w:rsidRPr="00E7604C" w:rsidRDefault="00201E23" w:rsidP="00201E23">
      <w:pPr>
        <w:jc w:val="center"/>
        <w:rPr>
          <w:rFonts w:ascii="Arial" w:hAnsi="Arial" w:cs="Arial"/>
          <w:b/>
          <w:bCs/>
          <w:sz w:val="22"/>
          <w:szCs w:val="22"/>
        </w:rPr>
      </w:pPr>
    </w:p>
    <w:p w:rsidR="00201E23" w:rsidRPr="00E7604C" w:rsidRDefault="00201E23" w:rsidP="00201E23">
      <w:pPr>
        <w:jc w:val="both"/>
        <w:rPr>
          <w:rFonts w:ascii="Arial" w:hAnsi="Arial" w:cs="Arial"/>
          <w:sz w:val="22"/>
          <w:szCs w:val="22"/>
        </w:rPr>
      </w:pPr>
      <w:r w:rsidRPr="00E7604C">
        <w:rPr>
          <w:rFonts w:ascii="Arial" w:hAnsi="Arial" w:cs="Arial"/>
          <w:b/>
          <w:bCs/>
          <w:sz w:val="22"/>
          <w:szCs w:val="22"/>
        </w:rPr>
        <w:t>ARTÍCULO 14.-</w:t>
      </w:r>
      <w:r w:rsidRPr="00E7604C">
        <w:rPr>
          <w:rFonts w:ascii="Arial" w:hAnsi="Arial" w:cs="Arial"/>
          <w:sz w:val="22"/>
          <w:szCs w:val="22"/>
        </w:rPr>
        <w:t xml:space="preserve"> Son objeto de esta contribución los pagos realizados por concepto de impuestos, derechos y en general, de cualquier contribución que se cause conforme al Código Financiero para los Municipios de Estado de Coahuila y demás disposiciones fiscales del Municipio, así como sus accesorios; son sujetos de la misma los que se señalan en el artículo 144 del Código Financiero para los Municipios del Estado de Coahuila de Zaragoza. </w:t>
      </w:r>
    </w:p>
    <w:p w:rsidR="00201E23" w:rsidRPr="00E7604C" w:rsidRDefault="00201E23" w:rsidP="00201E23">
      <w:pPr>
        <w:jc w:val="both"/>
        <w:rPr>
          <w:rFonts w:ascii="Arial" w:hAnsi="Arial" w:cs="Arial"/>
          <w:sz w:val="22"/>
          <w:szCs w:val="22"/>
        </w:rPr>
      </w:pPr>
    </w:p>
    <w:p w:rsidR="00201E23" w:rsidRPr="00E7604C" w:rsidRDefault="00201E23" w:rsidP="00201E23">
      <w:pPr>
        <w:autoSpaceDE w:val="0"/>
        <w:autoSpaceDN w:val="0"/>
        <w:adjustRightInd w:val="0"/>
        <w:ind w:right="50"/>
        <w:contextualSpacing/>
        <w:jc w:val="both"/>
        <w:rPr>
          <w:rFonts w:ascii="Arial" w:hAnsi="Arial" w:cs="Arial"/>
          <w:color w:val="000000"/>
          <w:sz w:val="22"/>
          <w:szCs w:val="22"/>
        </w:rPr>
      </w:pPr>
      <w:r w:rsidRPr="00E7604C">
        <w:rPr>
          <w:rFonts w:ascii="Arial" w:hAnsi="Arial" w:cs="Arial"/>
          <w:color w:val="000000"/>
          <w:sz w:val="22"/>
          <w:szCs w:val="22"/>
        </w:rPr>
        <w:t>Esta contribución se pagará aplicando al total de los pagos realizados, la tasa del 1%</w:t>
      </w:r>
      <w:r w:rsidRPr="00E7604C">
        <w:rPr>
          <w:rFonts w:ascii="Arial" w:hAnsi="Arial" w:cs="Arial"/>
          <w:b/>
          <w:color w:val="000000"/>
          <w:sz w:val="22"/>
          <w:szCs w:val="22"/>
        </w:rPr>
        <w:t xml:space="preserve"> </w:t>
      </w:r>
    </w:p>
    <w:p w:rsidR="00201E23" w:rsidRPr="00E7604C" w:rsidRDefault="00201E23" w:rsidP="00201E23">
      <w:pPr>
        <w:autoSpaceDE w:val="0"/>
        <w:autoSpaceDN w:val="0"/>
        <w:adjustRightInd w:val="0"/>
        <w:ind w:right="50"/>
        <w:contextualSpacing/>
        <w:jc w:val="center"/>
        <w:rPr>
          <w:rFonts w:ascii="Arial" w:hAnsi="Arial" w:cs="Arial"/>
          <w:color w:val="000000"/>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SECCION V</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POR OTROS SERVICIOS MUNICIPALES</w:t>
      </w:r>
    </w:p>
    <w:p w:rsidR="00201E23" w:rsidRPr="00E7604C" w:rsidRDefault="00201E23" w:rsidP="00201E23">
      <w:pPr>
        <w:jc w:val="both"/>
        <w:rPr>
          <w:rFonts w:ascii="Arial" w:hAnsi="Arial" w:cs="Arial"/>
          <w:b/>
          <w:bCs/>
          <w:sz w:val="22"/>
          <w:szCs w:val="22"/>
        </w:rPr>
      </w:pPr>
    </w:p>
    <w:p w:rsidR="00201E23" w:rsidRDefault="00201E23" w:rsidP="00201E23">
      <w:pPr>
        <w:jc w:val="both"/>
        <w:rPr>
          <w:rFonts w:ascii="Arial" w:hAnsi="Arial" w:cs="Arial"/>
          <w:sz w:val="22"/>
          <w:szCs w:val="22"/>
        </w:rPr>
      </w:pPr>
      <w:r w:rsidRPr="00E7604C">
        <w:rPr>
          <w:rFonts w:ascii="Arial" w:hAnsi="Arial" w:cs="Arial"/>
          <w:b/>
          <w:bCs/>
          <w:sz w:val="22"/>
          <w:szCs w:val="22"/>
        </w:rPr>
        <w:t>ARTÍCULO 15.-</w:t>
      </w:r>
      <w:r w:rsidRPr="00E7604C">
        <w:rPr>
          <w:rFonts w:ascii="Arial" w:hAnsi="Arial" w:cs="Arial"/>
          <w:sz w:val="22"/>
          <w:szCs w:val="22"/>
        </w:rPr>
        <w:t xml:space="preserve"> Son sujetos de esta contribución los establecidos en el artículo 147-G del Código Financiero para los Municipios del Estado de Coahuila. Es objeto de esta contribución la realización de pagos por concepto de impuesto predial que se cause conforme al Código Financiero y demás disposiciones fiscales del Municipio. </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La tasa y el rendimiento de esta contribución será la siguiente:</w:t>
      </w:r>
    </w:p>
    <w:p w:rsidR="00201E23" w:rsidRPr="00E7604C" w:rsidRDefault="00201E23" w:rsidP="00201E23">
      <w:pPr>
        <w:ind w:left="284" w:hanging="284"/>
        <w:jc w:val="both"/>
        <w:rPr>
          <w:rFonts w:ascii="Arial" w:hAnsi="Arial" w:cs="Arial"/>
          <w:sz w:val="22"/>
          <w:szCs w:val="22"/>
        </w:rPr>
      </w:pPr>
    </w:p>
    <w:p w:rsidR="00201E23" w:rsidRPr="00E7604C" w:rsidRDefault="00201E23" w:rsidP="00201E23">
      <w:pPr>
        <w:ind w:left="284" w:hanging="284"/>
        <w:jc w:val="both"/>
        <w:rPr>
          <w:rFonts w:ascii="Arial" w:hAnsi="Arial" w:cs="Arial"/>
          <w:sz w:val="22"/>
          <w:szCs w:val="22"/>
        </w:rPr>
      </w:pPr>
      <w:r w:rsidRPr="00E7604C">
        <w:rPr>
          <w:rFonts w:ascii="Arial" w:hAnsi="Arial" w:cs="Arial"/>
          <w:sz w:val="22"/>
          <w:szCs w:val="22"/>
        </w:rPr>
        <w:t xml:space="preserve">I.- Desarrollo Integral de la Familia. Se pagará aplicando sobre los pagos del impuesto predial que se realicen una tasa de 1%. </w:t>
      </w:r>
    </w:p>
    <w:p w:rsidR="00201E23" w:rsidRPr="00E7604C" w:rsidRDefault="00201E23" w:rsidP="00201E23">
      <w:pPr>
        <w:ind w:left="284" w:hanging="284"/>
        <w:jc w:val="both"/>
        <w:rPr>
          <w:rFonts w:ascii="Arial" w:hAnsi="Arial" w:cs="Arial"/>
          <w:sz w:val="22"/>
          <w:szCs w:val="22"/>
        </w:rPr>
      </w:pPr>
    </w:p>
    <w:p w:rsidR="00201E23" w:rsidRPr="00E7604C" w:rsidRDefault="00201E23" w:rsidP="00201E23">
      <w:pPr>
        <w:jc w:val="both"/>
        <w:rPr>
          <w:rFonts w:ascii="Arial" w:hAnsi="Arial" w:cs="Arial"/>
          <w:color w:val="000000"/>
          <w:sz w:val="22"/>
          <w:szCs w:val="22"/>
        </w:rPr>
      </w:pPr>
      <w:r w:rsidRPr="00E7604C">
        <w:rPr>
          <w:rFonts w:ascii="Arial" w:hAnsi="Arial" w:cs="Arial"/>
          <w:sz w:val="22"/>
          <w:szCs w:val="22"/>
        </w:rPr>
        <w:t xml:space="preserve">Los ingresos que se obtengan por esta contribución, serán destinados exclusivamente a los fines que se establezcan en las leyes y reglamentos Municipales, y de acuerdo a los requerimientos del mismo. </w:t>
      </w:r>
    </w:p>
    <w:p w:rsidR="00201E23" w:rsidRPr="00E7604C" w:rsidRDefault="00201E23" w:rsidP="00201E23">
      <w:pPr>
        <w:tabs>
          <w:tab w:val="left" w:pos="603"/>
          <w:tab w:val="left" w:pos="1139"/>
        </w:tabs>
        <w:jc w:val="both"/>
        <w:rPr>
          <w:rFonts w:ascii="Arial" w:hAnsi="Arial" w:cs="Arial"/>
          <w:sz w:val="22"/>
          <w:szCs w:val="22"/>
        </w:rPr>
      </w:pPr>
    </w:p>
    <w:p w:rsidR="00201E23" w:rsidRPr="00E7604C" w:rsidRDefault="00201E23" w:rsidP="00201E23">
      <w:pPr>
        <w:tabs>
          <w:tab w:val="left" w:pos="795"/>
          <w:tab w:val="center" w:pos="3385"/>
        </w:tabs>
        <w:jc w:val="center"/>
        <w:rPr>
          <w:rFonts w:ascii="Arial" w:hAnsi="Arial" w:cs="Arial"/>
          <w:b/>
          <w:bCs/>
          <w:sz w:val="22"/>
          <w:szCs w:val="22"/>
        </w:rPr>
      </w:pPr>
      <w:r w:rsidRPr="00E7604C">
        <w:rPr>
          <w:rFonts w:ascii="Arial" w:hAnsi="Arial" w:cs="Arial"/>
          <w:b/>
          <w:bCs/>
          <w:sz w:val="22"/>
          <w:szCs w:val="22"/>
        </w:rPr>
        <w:t>CAPÍTULO SÉPTIMO</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DE LOS DERECHOS POR LA PRESTACIÓN DE SERVICIOS PÚBLICOS</w:t>
      </w:r>
    </w:p>
    <w:p w:rsidR="00201E23" w:rsidRPr="00E7604C" w:rsidRDefault="00201E23" w:rsidP="00201E23">
      <w:pPr>
        <w:jc w:val="center"/>
        <w:rPr>
          <w:rFonts w:ascii="Arial" w:hAnsi="Arial" w:cs="Arial"/>
          <w:b/>
          <w:bCs/>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SECCIÓN I</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DE LOS SERVICIOS DE AGUA POTABLE Y ALCANTARILLADO</w:t>
      </w:r>
    </w:p>
    <w:p w:rsidR="00201E23" w:rsidRPr="00E7604C" w:rsidRDefault="00201E23" w:rsidP="00201E23">
      <w:pPr>
        <w:jc w:val="both"/>
        <w:rPr>
          <w:rFonts w:ascii="Arial" w:hAnsi="Arial" w:cs="Arial"/>
          <w:b/>
          <w:bCs/>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
          <w:sz w:val="22"/>
          <w:szCs w:val="22"/>
        </w:rPr>
        <w:t>ARTÍCULO 16.-</w:t>
      </w:r>
      <w:r w:rsidRPr="00E7604C">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201E23" w:rsidRPr="00E7604C" w:rsidRDefault="00201E23" w:rsidP="00201E23">
      <w:pPr>
        <w:ind w:right="50"/>
        <w:jc w:val="both"/>
        <w:rPr>
          <w:rFonts w:ascii="Arial" w:hAnsi="Arial" w:cs="Arial"/>
          <w:bCs/>
          <w:sz w:val="22"/>
          <w:szCs w:val="22"/>
        </w:rPr>
      </w:pPr>
    </w:p>
    <w:p w:rsidR="00201E23" w:rsidRDefault="00201E23" w:rsidP="00201E23">
      <w:pPr>
        <w:ind w:right="50"/>
        <w:jc w:val="both"/>
        <w:rPr>
          <w:rFonts w:ascii="Arial" w:hAnsi="Arial" w:cs="Arial"/>
          <w:bCs/>
          <w:sz w:val="22"/>
          <w:szCs w:val="22"/>
        </w:rPr>
      </w:pPr>
      <w:r w:rsidRPr="00E7604C">
        <w:rPr>
          <w:rFonts w:ascii="Arial" w:hAnsi="Arial" w:cs="Arial"/>
          <w:bCs/>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5D280D" w:rsidRDefault="005D280D" w:rsidP="00201E23">
      <w:pPr>
        <w:ind w:right="50"/>
        <w:jc w:val="both"/>
        <w:rPr>
          <w:rFonts w:ascii="Arial" w:hAnsi="Arial" w:cs="Arial"/>
          <w:bCs/>
          <w:sz w:val="22"/>
          <w:szCs w:val="22"/>
        </w:rPr>
      </w:pPr>
    </w:p>
    <w:p w:rsidR="005D280D" w:rsidRPr="00E7604C" w:rsidRDefault="005D280D" w:rsidP="00201E23">
      <w:pPr>
        <w:ind w:right="50"/>
        <w:jc w:val="both"/>
        <w:rPr>
          <w:rFonts w:ascii="Arial" w:hAnsi="Arial" w:cs="Arial"/>
          <w:bCs/>
          <w:sz w:val="22"/>
          <w:szCs w:val="22"/>
        </w:rPr>
      </w:pPr>
    </w:p>
    <w:p w:rsidR="00201E23" w:rsidRPr="00E7604C" w:rsidRDefault="00201E23" w:rsidP="00201E23">
      <w:pPr>
        <w:ind w:right="50"/>
        <w:jc w:val="both"/>
        <w:rPr>
          <w:rFonts w:ascii="Arial" w:hAnsi="Arial" w:cs="Arial"/>
          <w:bCs/>
          <w:sz w:val="22"/>
          <w:szCs w:val="22"/>
        </w:rPr>
      </w:pPr>
    </w:p>
    <w:p w:rsidR="00201E23" w:rsidRPr="00E7604C" w:rsidRDefault="00201E23" w:rsidP="00201E23">
      <w:pPr>
        <w:ind w:right="50"/>
        <w:jc w:val="both"/>
        <w:rPr>
          <w:rFonts w:ascii="Arial" w:hAnsi="Arial" w:cs="Arial"/>
          <w:b/>
          <w:bCs/>
          <w:sz w:val="22"/>
          <w:szCs w:val="22"/>
        </w:rPr>
      </w:pPr>
      <w:r w:rsidRPr="00E7604C">
        <w:rPr>
          <w:rFonts w:ascii="Arial" w:hAnsi="Arial" w:cs="Arial"/>
          <w:b/>
          <w:bCs/>
          <w:sz w:val="22"/>
          <w:szCs w:val="22"/>
        </w:rPr>
        <w:lastRenderedPageBreak/>
        <w:t>TARIFAS DE AGUA</w:t>
      </w:r>
    </w:p>
    <w:tbl>
      <w:tblPr>
        <w:tblW w:w="5424" w:type="dxa"/>
        <w:tblLayout w:type="fixed"/>
        <w:tblCellMar>
          <w:left w:w="70" w:type="dxa"/>
          <w:right w:w="70" w:type="dxa"/>
        </w:tblCellMar>
        <w:tblLook w:val="04A0" w:firstRow="1" w:lastRow="0" w:firstColumn="1" w:lastColumn="0" w:noHBand="0" w:noVBand="1"/>
      </w:tblPr>
      <w:tblGrid>
        <w:gridCol w:w="2953"/>
        <w:gridCol w:w="1435"/>
        <w:gridCol w:w="1036"/>
      </w:tblGrid>
      <w:tr w:rsidR="00201E23" w:rsidRPr="00E7604C" w:rsidTr="00C93CA7">
        <w:trPr>
          <w:trHeight w:val="192"/>
        </w:trPr>
        <w:tc>
          <w:tcPr>
            <w:tcW w:w="2953" w:type="dxa"/>
            <w:tcBorders>
              <w:top w:val="nil"/>
              <w:left w:val="nil"/>
              <w:bottom w:val="nil"/>
              <w:right w:val="nil"/>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DOMESTICO POPULAR:</w:t>
            </w:r>
          </w:p>
          <w:p w:rsidR="00201E23" w:rsidRPr="00E7604C" w:rsidRDefault="00201E23" w:rsidP="00201E23">
            <w:pPr>
              <w:jc w:val="both"/>
              <w:rPr>
                <w:rFonts w:ascii="Arial" w:hAnsi="Arial" w:cs="Arial"/>
                <w:color w:val="000000"/>
                <w:sz w:val="22"/>
                <w:szCs w:val="22"/>
                <w:lang w:eastAsia="es-MX"/>
              </w:rPr>
            </w:pPr>
          </w:p>
        </w:tc>
        <w:tc>
          <w:tcPr>
            <w:tcW w:w="1435" w:type="dxa"/>
            <w:tcBorders>
              <w:top w:val="nil"/>
              <w:left w:val="nil"/>
              <w:bottom w:val="nil"/>
              <w:right w:val="nil"/>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p>
          <w:p w:rsidR="00201E23" w:rsidRPr="00E7604C" w:rsidRDefault="00201E23" w:rsidP="00201E23">
            <w:pPr>
              <w:jc w:val="both"/>
              <w:rPr>
                <w:rFonts w:ascii="Arial" w:hAnsi="Arial" w:cs="Arial"/>
                <w:color w:val="000000"/>
                <w:sz w:val="22"/>
                <w:szCs w:val="22"/>
                <w:lang w:eastAsia="es-MX"/>
              </w:rPr>
            </w:pPr>
          </w:p>
          <w:p w:rsidR="00201E23" w:rsidRPr="00E7604C" w:rsidRDefault="00201E23" w:rsidP="00201E23">
            <w:pPr>
              <w:jc w:val="both"/>
              <w:rPr>
                <w:rFonts w:ascii="Arial" w:hAnsi="Arial" w:cs="Arial"/>
                <w:color w:val="000000"/>
                <w:sz w:val="22"/>
                <w:szCs w:val="22"/>
                <w:lang w:eastAsia="es-MX"/>
              </w:rPr>
            </w:pPr>
          </w:p>
        </w:tc>
        <w:tc>
          <w:tcPr>
            <w:tcW w:w="1036" w:type="dxa"/>
            <w:tcBorders>
              <w:top w:val="nil"/>
              <w:left w:val="nil"/>
              <w:bottom w:val="nil"/>
              <w:right w:val="nil"/>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p>
        </w:tc>
      </w:tr>
    </w:tbl>
    <w:p w:rsidR="00201E23" w:rsidRPr="00E7604C" w:rsidRDefault="00201E23" w:rsidP="00201E23">
      <w:pPr>
        <w:jc w:val="both"/>
        <w:rPr>
          <w:rFonts w:ascii="Arial" w:hAnsi="Arial" w:cs="Arial"/>
          <w:sz w:val="22"/>
          <w:szCs w:val="22"/>
        </w:rPr>
      </w:pPr>
    </w:p>
    <w:tbl>
      <w:tblPr>
        <w:tblW w:w="6660" w:type="dxa"/>
        <w:tblLayout w:type="fixed"/>
        <w:tblCellMar>
          <w:left w:w="70" w:type="dxa"/>
          <w:right w:w="70" w:type="dxa"/>
        </w:tblCellMar>
        <w:tblLook w:val="04A0" w:firstRow="1" w:lastRow="0" w:firstColumn="1" w:lastColumn="0" w:noHBand="0" w:noVBand="1"/>
      </w:tblPr>
      <w:tblGrid>
        <w:gridCol w:w="828"/>
        <w:gridCol w:w="1095"/>
        <w:gridCol w:w="1773"/>
        <w:gridCol w:w="1537"/>
        <w:gridCol w:w="1419"/>
        <w:gridCol w:w="8"/>
      </w:tblGrid>
      <w:tr w:rsidR="00201E23" w:rsidRPr="00E7604C" w:rsidTr="00C93CA7">
        <w:trPr>
          <w:trHeight w:val="280"/>
        </w:trPr>
        <w:tc>
          <w:tcPr>
            <w:tcW w:w="828" w:type="dxa"/>
            <w:tcBorders>
              <w:top w:val="nil"/>
              <w:left w:val="nil"/>
              <w:bottom w:val="single" w:sz="8" w:space="0" w:color="auto"/>
              <w:right w:val="nil"/>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 </w:t>
            </w:r>
          </w:p>
        </w:tc>
        <w:tc>
          <w:tcPr>
            <w:tcW w:w="1095" w:type="dxa"/>
            <w:tcBorders>
              <w:top w:val="nil"/>
              <w:left w:val="nil"/>
              <w:bottom w:val="single" w:sz="8" w:space="0" w:color="auto"/>
              <w:right w:val="nil"/>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 </w:t>
            </w:r>
          </w:p>
        </w:tc>
        <w:tc>
          <w:tcPr>
            <w:tcW w:w="4737"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TARIFAS 2022</w:t>
            </w:r>
          </w:p>
        </w:tc>
      </w:tr>
      <w:tr w:rsidR="00201E23" w:rsidRPr="00E7604C" w:rsidTr="00C93CA7">
        <w:trPr>
          <w:gridAfter w:val="1"/>
          <w:wAfter w:w="8" w:type="dxa"/>
          <w:trHeight w:val="426"/>
        </w:trPr>
        <w:tc>
          <w:tcPr>
            <w:tcW w:w="828" w:type="dxa"/>
            <w:tcBorders>
              <w:top w:val="nil"/>
              <w:left w:val="single" w:sz="8" w:space="0" w:color="auto"/>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TIPO</w:t>
            </w:r>
          </w:p>
        </w:tc>
        <w:tc>
          <w:tcPr>
            <w:tcW w:w="1095" w:type="dxa"/>
            <w:tcBorders>
              <w:top w:val="nil"/>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RANGO M3</w:t>
            </w:r>
          </w:p>
        </w:tc>
        <w:tc>
          <w:tcPr>
            <w:tcW w:w="1773" w:type="dxa"/>
            <w:tcBorders>
              <w:top w:val="nil"/>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AGUA</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(IMPORTE EN PESOS)</w:t>
            </w:r>
          </w:p>
        </w:tc>
        <w:tc>
          <w:tcPr>
            <w:tcW w:w="1537" w:type="dxa"/>
            <w:tcBorders>
              <w:top w:val="nil"/>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DRENAJE</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(IMPORTE EN PESOS)</w:t>
            </w:r>
          </w:p>
        </w:tc>
        <w:tc>
          <w:tcPr>
            <w:tcW w:w="1419" w:type="dxa"/>
            <w:tcBorders>
              <w:top w:val="nil"/>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TOTAL</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(IMPORTE EN PESOS)</w:t>
            </w:r>
          </w:p>
        </w:tc>
      </w:tr>
      <w:tr w:rsidR="00201E23" w:rsidRPr="00E7604C" w:rsidTr="00C93CA7">
        <w:trPr>
          <w:gridAfter w:val="1"/>
          <w:wAfter w:w="8" w:type="dxa"/>
          <w:trHeight w:val="280"/>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0-15</w:t>
            </w:r>
          </w:p>
        </w:tc>
        <w:tc>
          <w:tcPr>
            <w:tcW w:w="1773"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72.25</w:t>
            </w:r>
          </w:p>
        </w:tc>
        <w:tc>
          <w:tcPr>
            <w:tcW w:w="1537"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14.56</w:t>
            </w:r>
          </w:p>
        </w:tc>
        <w:tc>
          <w:tcPr>
            <w:tcW w:w="1419"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86.81</w:t>
            </w:r>
          </w:p>
        </w:tc>
      </w:tr>
      <w:tr w:rsidR="00201E23" w:rsidRPr="00E7604C" w:rsidTr="00C93CA7">
        <w:trPr>
          <w:gridAfter w:val="1"/>
          <w:wAfter w:w="8" w:type="dxa"/>
          <w:trHeight w:val="280"/>
        </w:trPr>
        <w:tc>
          <w:tcPr>
            <w:tcW w:w="82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TIPO</w:t>
            </w:r>
          </w:p>
        </w:tc>
        <w:tc>
          <w:tcPr>
            <w:tcW w:w="1095" w:type="dxa"/>
            <w:tcBorders>
              <w:top w:val="single" w:sz="8" w:space="0" w:color="auto"/>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RANGO M3</w:t>
            </w:r>
          </w:p>
        </w:tc>
        <w:tc>
          <w:tcPr>
            <w:tcW w:w="1773" w:type="dxa"/>
            <w:tcBorders>
              <w:top w:val="single" w:sz="8" w:space="0" w:color="auto"/>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 xml:space="preserve">AGUA </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(COSTO M3)</w:t>
            </w:r>
          </w:p>
        </w:tc>
        <w:tc>
          <w:tcPr>
            <w:tcW w:w="1537" w:type="dxa"/>
            <w:tcBorders>
              <w:top w:val="single" w:sz="8" w:space="0" w:color="auto"/>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DRENAJE</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 xml:space="preserve"> (COSTO M3)</w:t>
            </w:r>
          </w:p>
        </w:tc>
        <w:tc>
          <w:tcPr>
            <w:tcW w:w="1419" w:type="dxa"/>
            <w:tcBorders>
              <w:top w:val="single" w:sz="8" w:space="0" w:color="auto"/>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TOTAL</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(COSTO M3)</w:t>
            </w:r>
          </w:p>
        </w:tc>
      </w:tr>
      <w:tr w:rsidR="00201E23" w:rsidRPr="00E7604C" w:rsidTr="00C93CA7">
        <w:trPr>
          <w:gridAfter w:val="1"/>
          <w:wAfter w:w="8" w:type="dxa"/>
          <w:trHeight w:val="266"/>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16-20</w:t>
            </w:r>
          </w:p>
        </w:tc>
        <w:tc>
          <w:tcPr>
            <w:tcW w:w="1773" w:type="dxa"/>
            <w:tcBorders>
              <w:top w:val="single" w:sz="4" w:space="0" w:color="auto"/>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5.19</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1.03</w:t>
            </w:r>
          </w:p>
        </w:tc>
        <w:tc>
          <w:tcPr>
            <w:tcW w:w="1419" w:type="dxa"/>
            <w:tcBorders>
              <w:top w:val="single" w:sz="4" w:space="0" w:color="auto"/>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6.22</w:t>
            </w:r>
          </w:p>
        </w:tc>
      </w:tr>
      <w:tr w:rsidR="00201E23" w:rsidRPr="00E7604C" w:rsidTr="00C93CA7">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21-30</w:t>
            </w:r>
          </w:p>
        </w:tc>
        <w:tc>
          <w:tcPr>
            <w:tcW w:w="1773"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5.69</w:t>
            </w:r>
          </w:p>
        </w:tc>
        <w:tc>
          <w:tcPr>
            <w:tcW w:w="1537"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1.14</w:t>
            </w:r>
          </w:p>
        </w:tc>
        <w:tc>
          <w:tcPr>
            <w:tcW w:w="1419"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6.83</w:t>
            </w:r>
          </w:p>
        </w:tc>
      </w:tr>
      <w:tr w:rsidR="00201E23" w:rsidRPr="00E7604C" w:rsidTr="00C93CA7">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31-50</w:t>
            </w:r>
          </w:p>
        </w:tc>
        <w:tc>
          <w:tcPr>
            <w:tcW w:w="1773"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5.78</w:t>
            </w:r>
          </w:p>
        </w:tc>
        <w:tc>
          <w:tcPr>
            <w:tcW w:w="1537"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1.15</w:t>
            </w:r>
          </w:p>
        </w:tc>
        <w:tc>
          <w:tcPr>
            <w:tcW w:w="1419"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6.93</w:t>
            </w:r>
          </w:p>
        </w:tc>
      </w:tr>
      <w:tr w:rsidR="00201E23" w:rsidRPr="00E7604C" w:rsidTr="00C93CA7">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51-75</w:t>
            </w:r>
          </w:p>
        </w:tc>
        <w:tc>
          <w:tcPr>
            <w:tcW w:w="1773"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6.01</w:t>
            </w:r>
          </w:p>
        </w:tc>
        <w:tc>
          <w:tcPr>
            <w:tcW w:w="1537"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1.19</w:t>
            </w:r>
          </w:p>
        </w:tc>
        <w:tc>
          <w:tcPr>
            <w:tcW w:w="1419"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7.20</w:t>
            </w:r>
          </w:p>
        </w:tc>
      </w:tr>
      <w:tr w:rsidR="00201E23" w:rsidRPr="00E7604C" w:rsidTr="00C93CA7">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76-100</w:t>
            </w:r>
          </w:p>
        </w:tc>
        <w:tc>
          <w:tcPr>
            <w:tcW w:w="1773"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6.48</w:t>
            </w:r>
          </w:p>
        </w:tc>
        <w:tc>
          <w:tcPr>
            <w:tcW w:w="1537"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1.27</w:t>
            </w:r>
          </w:p>
        </w:tc>
        <w:tc>
          <w:tcPr>
            <w:tcW w:w="1419"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7.75</w:t>
            </w:r>
          </w:p>
        </w:tc>
      </w:tr>
      <w:tr w:rsidR="00201E23" w:rsidRPr="00E7604C" w:rsidTr="00C93CA7">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101-150</w:t>
            </w:r>
          </w:p>
        </w:tc>
        <w:tc>
          <w:tcPr>
            <w:tcW w:w="1773"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7.08</w:t>
            </w:r>
          </w:p>
        </w:tc>
        <w:tc>
          <w:tcPr>
            <w:tcW w:w="1537"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1.42</w:t>
            </w:r>
          </w:p>
        </w:tc>
        <w:tc>
          <w:tcPr>
            <w:tcW w:w="1419"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8.50</w:t>
            </w:r>
          </w:p>
        </w:tc>
      </w:tr>
      <w:tr w:rsidR="00201E23" w:rsidRPr="00E7604C" w:rsidTr="00C93CA7">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151-200</w:t>
            </w:r>
          </w:p>
        </w:tc>
        <w:tc>
          <w:tcPr>
            <w:tcW w:w="1773"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7.59</w:t>
            </w:r>
          </w:p>
        </w:tc>
        <w:tc>
          <w:tcPr>
            <w:tcW w:w="1537"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1.50</w:t>
            </w:r>
          </w:p>
        </w:tc>
        <w:tc>
          <w:tcPr>
            <w:tcW w:w="1419"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9.09</w:t>
            </w:r>
          </w:p>
        </w:tc>
      </w:tr>
      <w:tr w:rsidR="00201E23" w:rsidRPr="00E7604C" w:rsidTr="00C93CA7">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201 - 999</w:t>
            </w:r>
          </w:p>
        </w:tc>
        <w:tc>
          <w:tcPr>
            <w:tcW w:w="1773"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8.63</w:t>
            </w:r>
          </w:p>
        </w:tc>
        <w:tc>
          <w:tcPr>
            <w:tcW w:w="1537"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1.71</w:t>
            </w:r>
          </w:p>
        </w:tc>
        <w:tc>
          <w:tcPr>
            <w:tcW w:w="1419"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10.34</w:t>
            </w:r>
          </w:p>
        </w:tc>
      </w:tr>
    </w:tbl>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p>
    <w:tbl>
      <w:tblPr>
        <w:tblW w:w="6651" w:type="dxa"/>
        <w:tblLayout w:type="fixed"/>
        <w:tblCellMar>
          <w:left w:w="70" w:type="dxa"/>
          <w:right w:w="70" w:type="dxa"/>
        </w:tblCellMar>
        <w:tblLook w:val="04A0" w:firstRow="1" w:lastRow="0" w:firstColumn="1" w:lastColumn="0" w:noHBand="0" w:noVBand="1"/>
      </w:tblPr>
      <w:tblGrid>
        <w:gridCol w:w="842"/>
        <w:gridCol w:w="1114"/>
        <w:gridCol w:w="1622"/>
        <w:gridCol w:w="17"/>
        <w:gridCol w:w="1613"/>
        <w:gridCol w:w="1443"/>
      </w:tblGrid>
      <w:tr w:rsidR="00201E23" w:rsidRPr="00E7604C" w:rsidTr="00C93CA7">
        <w:trPr>
          <w:trHeight w:val="302"/>
        </w:trPr>
        <w:tc>
          <w:tcPr>
            <w:tcW w:w="3595" w:type="dxa"/>
            <w:gridSpan w:val="4"/>
            <w:tcBorders>
              <w:top w:val="nil"/>
              <w:left w:val="nil"/>
              <w:bottom w:val="nil"/>
              <w:right w:val="nil"/>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DOMESTICO RESIDENCIAL:</w:t>
            </w:r>
          </w:p>
          <w:p w:rsidR="00201E23" w:rsidRPr="00E7604C" w:rsidRDefault="00201E23" w:rsidP="00201E23">
            <w:pPr>
              <w:jc w:val="both"/>
              <w:rPr>
                <w:rFonts w:ascii="Arial" w:hAnsi="Arial" w:cs="Arial"/>
                <w:b/>
                <w:bCs/>
                <w:color w:val="000000"/>
                <w:sz w:val="22"/>
                <w:szCs w:val="22"/>
                <w:lang w:eastAsia="es-MX"/>
              </w:rPr>
            </w:pPr>
          </w:p>
        </w:tc>
        <w:tc>
          <w:tcPr>
            <w:tcW w:w="1613" w:type="dxa"/>
            <w:tcBorders>
              <w:top w:val="nil"/>
              <w:left w:val="nil"/>
              <w:bottom w:val="nil"/>
              <w:right w:val="nil"/>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p>
        </w:tc>
        <w:tc>
          <w:tcPr>
            <w:tcW w:w="1443" w:type="dxa"/>
            <w:tcBorders>
              <w:top w:val="nil"/>
              <w:left w:val="nil"/>
              <w:bottom w:val="nil"/>
              <w:right w:val="nil"/>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p>
        </w:tc>
      </w:tr>
      <w:tr w:rsidR="00201E23" w:rsidRPr="00E7604C" w:rsidTr="00C93CA7">
        <w:trPr>
          <w:trHeight w:val="318"/>
        </w:trPr>
        <w:tc>
          <w:tcPr>
            <w:tcW w:w="842" w:type="dxa"/>
            <w:tcBorders>
              <w:top w:val="nil"/>
              <w:left w:val="nil"/>
              <w:bottom w:val="single" w:sz="8" w:space="0" w:color="auto"/>
              <w:right w:val="nil"/>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 </w:t>
            </w:r>
          </w:p>
        </w:tc>
        <w:tc>
          <w:tcPr>
            <w:tcW w:w="1114" w:type="dxa"/>
            <w:tcBorders>
              <w:top w:val="nil"/>
              <w:left w:val="nil"/>
              <w:bottom w:val="single" w:sz="8" w:space="0" w:color="auto"/>
              <w:right w:val="nil"/>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 </w:t>
            </w:r>
          </w:p>
        </w:tc>
        <w:tc>
          <w:tcPr>
            <w:tcW w:w="469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01E23" w:rsidRPr="0075512B" w:rsidRDefault="00201E23" w:rsidP="007D72B6">
            <w:pPr>
              <w:jc w:val="both"/>
              <w:rPr>
                <w:rFonts w:ascii="Arial" w:hAnsi="Arial" w:cs="Arial"/>
                <w:b/>
                <w:bCs/>
                <w:color w:val="000000"/>
                <w:sz w:val="22"/>
                <w:szCs w:val="22"/>
                <w:lang w:eastAsia="es-MX"/>
              </w:rPr>
            </w:pPr>
            <w:r w:rsidRPr="0075512B">
              <w:rPr>
                <w:rFonts w:ascii="Arial" w:hAnsi="Arial" w:cs="Arial"/>
                <w:b/>
                <w:bCs/>
                <w:color w:val="000000"/>
                <w:sz w:val="22"/>
                <w:szCs w:val="22"/>
                <w:lang w:eastAsia="es-MX"/>
              </w:rPr>
              <w:t>TARIFAS 202</w:t>
            </w:r>
            <w:r w:rsidR="007D72B6" w:rsidRPr="0075512B">
              <w:rPr>
                <w:rFonts w:ascii="Arial" w:hAnsi="Arial" w:cs="Arial"/>
                <w:b/>
                <w:bCs/>
                <w:color w:val="000000"/>
                <w:sz w:val="22"/>
                <w:szCs w:val="22"/>
                <w:lang w:eastAsia="es-MX"/>
              </w:rPr>
              <w:t>2</w:t>
            </w:r>
          </w:p>
        </w:tc>
      </w:tr>
      <w:tr w:rsidR="00201E23" w:rsidRPr="00E7604C" w:rsidTr="00C93CA7">
        <w:trPr>
          <w:trHeight w:val="318"/>
        </w:trPr>
        <w:tc>
          <w:tcPr>
            <w:tcW w:w="842" w:type="dxa"/>
            <w:tcBorders>
              <w:top w:val="nil"/>
              <w:left w:val="single" w:sz="8" w:space="0" w:color="auto"/>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TIPO</w:t>
            </w:r>
          </w:p>
        </w:tc>
        <w:tc>
          <w:tcPr>
            <w:tcW w:w="1114" w:type="dxa"/>
            <w:tcBorders>
              <w:top w:val="nil"/>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RANGO M3</w:t>
            </w:r>
          </w:p>
        </w:tc>
        <w:tc>
          <w:tcPr>
            <w:tcW w:w="1622" w:type="dxa"/>
            <w:tcBorders>
              <w:top w:val="nil"/>
              <w:left w:val="nil"/>
              <w:bottom w:val="single" w:sz="8" w:space="0" w:color="auto"/>
              <w:right w:val="single" w:sz="8" w:space="0" w:color="auto"/>
            </w:tcBorders>
            <w:shd w:val="clear" w:color="auto" w:fill="auto"/>
            <w:noWrap/>
            <w:vAlign w:val="bottom"/>
            <w:hideMark/>
          </w:tcPr>
          <w:p w:rsidR="00201E23" w:rsidRPr="0075512B" w:rsidRDefault="00201E23" w:rsidP="00201E23">
            <w:pPr>
              <w:jc w:val="both"/>
              <w:rPr>
                <w:rFonts w:ascii="Arial" w:hAnsi="Arial" w:cs="Arial"/>
                <w:b/>
                <w:bCs/>
                <w:color w:val="000000"/>
                <w:sz w:val="22"/>
                <w:szCs w:val="22"/>
                <w:lang w:eastAsia="es-MX"/>
              </w:rPr>
            </w:pPr>
            <w:r w:rsidRPr="0075512B">
              <w:rPr>
                <w:rFonts w:ascii="Arial" w:hAnsi="Arial" w:cs="Arial"/>
                <w:b/>
                <w:bCs/>
                <w:color w:val="000000"/>
                <w:sz w:val="22"/>
                <w:szCs w:val="22"/>
                <w:lang w:eastAsia="es-MX"/>
              </w:rPr>
              <w:t>AGUA</w:t>
            </w:r>
          </w:p>
          <w:p w:rsidR="00201E23" w:rsidRPr="0075512B" w:rsidRDefault="00201E23" w:rsidP="00201E23">
            <w:pPr>
              <w:jc w:val="both"/>
              <w:rPr>
                <w:rFonts w:ascii="Arial" w:hAnsi="Arial" w:cs="Arial"/>
                <w:b/>
                <w:bCs/>
                <w:color w:val="000000"/>
                <w:sz w:val="22"/>
                <w:szCs w:val="22"/>
                <w:lang w:eastAsia="es-MX"/>
              </w:rPr>
            </w:pPr>
            <w:r w:rsidRPr="0075512B">
              <w:rPr>
                <w:rFonts w:ascii="Arial" w:hAnsi="Arial" w:cs="Arial"/>
                <w:b/>
                <w:bCs/>
                <w:color w:val="000000"/>
                <w:sz w:val="22"/>
                <w:szCs w:val="22"/>
                <w:lang w:eastAsia="es-MX"/>
              </w:rPr>
              <w:t>(IMPORTE EN PESOS)</w:t>
            </w:r>
          </w:p>
        </w:tc>
        <w:tc>
          <w:tcPr>
            <w:tcW w:w="1630" w:type="dxa"/>
            <w:gridSpan w:val="2"/>
            <w:tcBorders>
              <w:top w:val="nil"/>
              <w:left w:val="nil"/>
              <w:bottom w:val="single" w:sz="8" w:space="0" w:color="auto"/>
              <w:right w:val="single" w:sz="8" w:space="0" w:color="auto"/>
            </w:tcBorders>
            <w:shd w:val="clear" w:color="auto" w:fill="auto"/>
            <w:noWrap/>
            <w:vAlign w:val="bottom"/>
            <w:hideMark/>
          </w:tcPr>
          <w:p w:rsidR="00201E23" w:rsidRPr="0075512B" w:rsidRDefault="00201E23" w:rsidP="00201E23">
            <w:pPr>
              <w:jc w:val="both"/>
              <w:rPr>
                <w:rFonts w:ascii="Arial" w:hAnsi="Arial" w:cs="Arial"/>
                <w:b/>
                <w:bCs/>
                <w:color w:val="000000"/>
                <w:sz w:val="22"/>
                <w:szCs w:val="22"/>
                <w:lang w:eastAsia="es-MX"/>
              </w:rPr>
            </w:pPr>
            <w:r w:rsidRPr="0075512B">
              <w:rPr>
                <w:rFonts w:ascii="Arial" w:hAnsi="Arial" w:cs="Arial"/>
                <w:b/>
                <w:bCs/>
                <w:color w:val="000000"/>
                <w:sz w:val="22"/>
                <w:szCs w:val="22"/>
                <w:lang w:eastAsia="es-MX"/>
              </w:rPr>
              <w:t>DRENAJE</w:t>
            </w:r>
          </w:p>
          <w:p w:rsidR="00201E23" w:rsidRPr="0075512B" w:rsidRDefault="00201E23" w:rsidP="00201E23">
            <w:pPr>
              <w:jc w:val="both"/>
              <w:rPr>
                <w:rFonts w:ascii="Arial" w:hAnsi="Arial" w:cs="Arial"/>
                <w:b/>
                <w:bCs/>
                <w:color w:val="000000"/>
                <w:sz w:val="22"/>
                <w:szCs w:val="22"/>
                <w:lang w:eastAsia="es-MX"/>
              </w:rPr>
            </w:pPr>
            <w:r w:rsidRPr="0075512B">
              <w:rPr>
                <w:rFonts w:ascii="Arial" w:hAnsi="Arial" w:cs="Arial"/>
                <w:b/>
                <w:bCs/>
                <w:color w:val="000000"/>
                <w:sz w:val="22"/>
                <w:szCs w:val="22"/>
                <w:lang w:eastAsia="es-MX"/>
              </w:rPr>
              <w:t>(IMPORTE EN PESOS)</w:t>
            </w:r>
          </w:p>
        </w:tc>
        <w:tc>
          <w:tcPr>
            <w:tcW w:w="1443" w:type="dxa"/>
            <w:tcBorders>
              <w:top w:val="nil"/>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TOTAL</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(IMPORTE EN PESOS)</w:t>
            </w:r>
          </w:p>
        </w:tc>
      </w:tr>
      <w:tr w:rsidR="00201E23" w:rsidRPr="00E7604C" w:rsidTr="00C93CA7">
        <w:trPr>
          <w:trHeight w:val="318"/>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0-15</w:t>
            </w:r>
          </w:p>
        </w:tc>
        <w:tc>
          <w:tcPr>
            <w:tcW w:w="1622"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84.48</w:t>
            </w:r>
          </w:p>
        </w:tc>
        <w:tc>
          <w:tcPr>
            <w:tcW w:w="1630" w:type="dxa"/>
            <w:gridSpan w:val="2"/>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16.89</w:t>
            </w:r>
          </w:p>
        </w:tc>
        <w:tc>
          <w:tcPr>
            <w:tcW w:w="1443"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101.37</w:t>
            </w:r>
          </w:p>
        </w:tc>
      </w:tr>
      <w:tr w:rsidR="00201E23" w:rsidRPr="00E7604C" w:rsidTr="00C93CA7">
        <w:trPr>
          <w:trHeight w:val="318"/>
        </w:trPr>
        <w:tc>
          <w:tcPr>
            <w:tcW w:w="8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TIPO</w:t>
            </w:r>
          </w:p>
        </w:tc>
        <w:tc>
          <w:tcPr>
            <w:tcW w:w="1114" w:type="dxa"/>
            <w:tcBorders>
              <w:top w:val="single" w:sz="8" w:space="0" w:color="auto"/>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RANGO M3</w:t>
            </w:r>
          </w:p>
        </w:tc>
        <w:tc>
          <w:tcPr>
            <w:tcW w:w="1622" w:type="dxa"/>
            <w:tcBorders>
              <w:top w:val="single" w:sz="8" w:space="0" w:color="auto"/>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AGUA</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(COSTO M3)</w:t>
            </w:r>
          </w:p>
        </w:tc>
        <w:tc>
          <w:tcPr>
            <w:tcW w:w="1630" w:type="dxa"/>
            <w:gridSpan w:val="2"/>
            <w:tcBorders>
              <w:top w:val="single" w:sz="8" w:space="0" w:color="auto"/>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 xml:space="preserve">DRENAJE </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(COSTO M3)</w:t>
            </w:r>
          </w:p>
        </w:tc>
        <w:tc>
          <w:tcPr>
            <w:tcW w:w="1443" w:type="dxa"/>
            <w:tcBorders>
              <w:top w:val="single" w:sz="8" w:space="0" w:color="auto"/>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TOTAL</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(COSTO M3)</w:t>
            </w:r>
          </w:p>
        </w:tc>
      </w:tr>
      <w:tr w:rsidR="00201E23" w:rsidRPr="00E7604C" w:rsidTr="00C93CA7">
        <w:trPr>
          <w:trHeight w:val="302"/>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3</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16-20</w:t>
            </w:r>
          </w:p>
        </w:tc>
        <w:tc>
          <w:tcPr>
            <w:tcW w:w="1622" w:type="dxa"/>
            <w:tcBorders>
              <w:top w:val="single" w:sz="4" w:space="0" w:color="auto"/>
              <w:left w:val="nil"/>
              <w:bottom w:val="single" w:sz="4" w:space="0" w:color="auto"/>
              <w:right w:val="single" w:sz="4" w:space="0" w:color="auto"/>
            </w:tcBorders>
            <w:shd w:val="clear" w:color="auto" w:fill="auto"/>
            <w:noWrap/>
            <w:hideMark/>
          </w:tcPr>
          <w:p w:rsidR="00201E23" w:rsidRPr="00E7604C" w:rsidRDefault="00201E23" w:rsidP="00201E23">
            <w:pPr>
              <w:rPr>
                <w:rFonts w:ascii="Arial" w:hAnsi="Arial" w:cs="Arial"/>
                <w:sz w:val="22"/>
                <w:szCs w:val="22"/>
              </w:rPr>
            </w:pPr>
            <w:r w:rsidRPr="00E7604C">
              <w:rPr>
                <w:rFonts w:ascii="Arial" w:hAnsi="Arial" w:cs="Arial"/>
                <w:sz w:val="22"/>
                <w:szCs w:val="22"/>
              </w:rPr>
              <w:t xml:space="preserve"> 5.97 </w:t>
            </w:r>
          </w:p>
        </w:tc>
        <w:tc>
          <w:tcPr>
            <w:tcW w:w="1630" w:type="dxa"/>
            <w:gridSpan w:val="2"/>
            <w:tcBorders>
              <w:top w:val="single" w:sz="4" w:space="0" w:color="auto"/>
              <w:left w:val="nil"/>
              <w:bottom w:val="single" w:sz="4" w:space="0" w:color="auto"/>
              <w:right w:val="single" w:sz="4" w:space="0" w:color="auto"/>
            </w:tcBorders>
            <w:shd w:val="clear" w:color="auto" w:fill="auto"/>
            <w:noWrap/>
            <w:hideMark/>
          </w:tcPr>
          <w:p w:rsidR="00201E23" w:rsidRPr="00E7604C" w:rsidRDefault="00201E23" w:rsidP="00201E23">
            <w:pPr>
              <w:rPr>
                <w:rFonts w:ascii="Arial" w:hAnsi="Arial" w:cs="Arial"/>
                <w:sz w:val="22"/>
                <w:szCs w:val="22"/>
              </w:rPr>
            </w:pPr>
            <w:r w:rsidRPr="00E7604C">
              <w:rPr>
                <w:rFonts w:ascii="Arial" w:hAnsi="Arial" w:cs="Arial"/>
                <w:sz w:val="22"/>
                <w:szCs w:val="22"/>
              </w:rPr>
              <w:t xml:space="preserve"> 1.18 </w:t>
            </w:r>
          </w:p>
        </w:tc>
        <w:tc>
          <w:tcPr>
            <w:tcW w:w="1443" w:type="dxa"/>
            <w:tcBorders>
              <w:top w:val="single" w:sz="4" w:space="0" w:color="auto"/>
              <w:left w:val="nil"/>
              <w:bottom w:val="single" w:sz="4" w:space="0" w:color="auto"/>
              <w:right w:val="single" w:sz="4" w:space="0" w:color="auto"/>
            </w:tcBorders>
            <w:shd w:val="clear" w:color="auto" w:fill="auto"/>
            <w:noWrap/>
            <w:hideMark/>
          </w:tcPr>
          <w:p w:rsidR="00201E23" w:rsidRPr="00E7604C" w:rsidRDefault="00201E23" w:rsidP="00201E23">
            <w:pPr>
              <w:rPr>
                <w:rFonts w:ascii="Arial" w:hAnsi="Arial" w:cs="Arial"/>
                <w:sz w:val="22"/>
                <w:szCs w:val="22"/>
              </w:rPr>
            </w:pPr>
            <w:r w:rsidRPr="00E7604C">
              <w:rPr>
                <w:rFonts w:ascii="Arial" w:hAnsi="Arial" w:cs="Arial"/>
                <w:sz w:val="22"/>
                <w:szCs w:val="22"/>
              </w:rPr>
              <w:t xml:space="preserve"> 7.15 </w:t>
            </w:r>
          </w:p>
        </w:tc>
      </w:tr>
      <w:tr w:rsidR="00201E23" w:rsidRPr="00E7604C" w:rsidTr="00C93CA7">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201E23" w:rsidRPr="0075512B" w:rsidRDefault="00201E23" w:rsidP="00201E23">
            <w:pPr>
              <w:jc w:val="both"/>
              <w:rPr>
                <w:rFonts w:ascii="Arial" w:hAnsi="Arial" w:cs="Arial"/>
                <w:color w:val="000000"/>
                <w:sz w:val="22"/>
                <w:szCs w:val="22"/>
                <w:lang w:eastAsia="es-MX"/>
              </w:rPr>
            </w:pPr>
            <w:r w:rsidRPr="0075512B">
              <w:rPr>
                <w:rFonts w:ascii="Arial" w:hAnsi="Arial" w:cs="Arial"/>
                <w:color w:val="000000"/>
                <w:sz w:val="22"/>
                <w:szCs w:val="22"/>
                <w:lang w:eastAsia="es-MX"/>
              </w:rPr>
              <w:t>21-30</w:t>
            </w:r>
          </w:p>
        </w:tc>
        <w:tc>
          <w:tcPr>
            <w:tcW w:w="1622" w:type="dxa"/>
            <w:tcBorders>
              <w:top w:val="nil"/>
              <w:left w:val="nil"/>
              <w:bottom w:val="single" w:sz="4" w:space="0" w:color="auto"/>
              <w:right w:val="single" w:sz="4" w:space="0" w:color="auto"/>
            </w:tcBorders>
            <w:shd w:val="clear" w:color="auto" w:fill="auto"/>
            <w:noWrap/>
            <w:hideMark/>
          </w:tcPr>
          <w:p w:rsidR="00201E23" w:rsidRPr="0075512B" w:rsidRDefault="00201E23" w:rsidP="00201E23">
            <w:pPr>
              <w:rPr>
                <w:rFonts w:ascii="Arial" w:hAnsi="Arial" w:cs="Arial"/>
                <w:sz w:val="22"/>
                <w:szCs w:val="22"/>
              </w:rPr>
            </w:pPr>
            <w:r w:rsidRPr="0075512B">
              <w:rPr>
                <w:rFonts w:ascii="Arial" w:hAnsi="Arial" w:cs="Arial"/>
                <w:sz w:val="22"/>
                <w:szCs w:val="22"/>
              </w:rPr>
              <w:t xml:space="preserve"> </w:t>
            </w:r>
            <w:r w:rsidR="0075512B" w:rsidRPr="0075512B">
              <w:rPr>
                <w:rFonts w:ascii="Arial" w:hAnsi="Arial" w:cs="Arial"/>
                <w:sz w:val="22"/>
                <w:szCs w:val="22"/>
              </w:rPr>
              <w:t>6.54</w:t>
            </w:r>
          </w:p>
        </w:tc>
        <w:tc>
          <w:tcPr>
            <w:tcW w:w="1630" w:type="dxa"/>
            <w:gridSpan w:val="2"/>
            <w:tcBorders>
              <w:top w:val="nil"/>
              <w:left w:val="nil"/>
              <w:bottom w:val="single" w:sz="4" w:space="0" w:color="auto"/>
              <w:right w:val="single" w:sz="4" w:space="0" w:color="auto"/>
            </w:tcBorders>
            <w:shd w:val="clear" w:color="auto" w:fill="auto"/>
            <w:noWrap/>
            <w:hideMark/>
          </w:tcPr>
          <w:p w:rsidR="00201E23" w:rsidRPr="0075512B" w:rsidRDefault="00201E23" w:rsidP="00201E23">
            <w:pPr>
              <w:rPr>
                <w:rFonts w:ascii="Arial" w:hAnsi="Arial" w:cs="Arial"/>
                <w:sz w:val="22"/>
                <w:szCs w:val="22"/>
              </w:rPr>
            </w:pPr>
            <w:r w:rsidRPr="0075512B">
              <w:rPr>
                <w:rFonts w:ascii="Arial" w:hAnsi="Arial" w:cs="Arial"/>
                <w:sz w:val="22"/>
                <w:szCs w:val="22"/>
              </w:rPr>
              <w:t xml:space="preserve"> 1.30 </w:t>
            </w:r>
          </w:p>
        </w:tc>
        <w:tc>
          <w:tcPr>
            <w:tcW w:w="1443" w:type="dxa"/>
            <w:tcBorders>
              <w:top w:val="nil"/>
              <w:left w:val="nil"/>
              <w:bottom w:val="single" w:sz="4" w:space="0" w:color="auto"/>
              <w:right w:val="single" w:sz="4" w:space="0" w:color="auto"/>
            </w:tcBorders>
            <w:shd w:val="clear" w:color="auto" w:fill="auto"/>
            <w:noWrap/>
            <w:hideMark/>
          </w:tcPr>
          <w:p w:rsidR="00201E23" w:rsidRPr="0075512B" w:rsidRDefault="00201E23" w:rsidP="0075512B">
            <w:pPr>
              <w:rPr>
                <w:rFonts w:ascii="Arial" w:hAnsi="Arial" w:cs="Arial"/>
                <w:sz w:val="22"/>
                <w:szCs w:val="22"/>
              </w:rPr>
            </w:pPr>
            <w:r w:rsidRPr="0075512B">
              <w:rPr>
                <w:rFonts w:ascii="Arial" w:hAnsi="Arial" w:cs="Arial"/>
                <w:sz w:val="22"/>
                <w:szCs w:val="22"/>
              </w:rPr>
              <w:t xml:space="preserve"> </w:t>
            </w:r>
            <w:r w:rsidR="0075512B" w:rsidRPr="0075512B">
              <w:rPr>
                <w:rFonts w:ascii="Arial" w:hAnsi="Arial" w:cs="Arial"/>
                <w:sz w:val="22"/>
                <w:szCs w:val="22"/>
              </w:rPr>
              <w:t>7.85</w:t>
            </w:r>
            <w:r w:rsidRPr="0075512B">
              <w:rPr>
                <w:rFonts w:ascii="Arial" w:hAnsi="Arial" w:cs="Arial"/>
                <w:sz w:val="22"/>
                <w:szCs w:val="22"/>
              </w:rPr>
              <w:t xml:space="preserve"> </w:t>
            </w:r>
          </w:p>
        </w:tc>
      </w:tr>
      <w:tr w:rsidR="00201E23" w:rsidRPr="00E7604C" w:rsidTr="00C93CA7">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201E23" w:rsidRPr="0075512B" w:rsidRDefault="00201E23" w:rsidP="00201E23">
            <w:pPr>
              <w:jc w:val="both"/>
              <w:rPr>
                <w:rFonts w:ascii="Arial" w:hAnsi="Arial" w:cs="Arial"/>
                <w:color w:val="000000"/>
                <w:sz w:val="22"/>
                <w:szCs w:val="22"/>
                <w:lang w:eastAsia="es-MX"/>
              </w:rPr>
            </w:pPr>
            <w:r w:rsidRPr="0075512B">
              <w:rPr>
                <w:rFonts w:ascii="Arial" w:hAnsi="Arial" w:cs="Arial"/>
                <w:color w:val="000000"/>
                <w:sz w:val="22"/>
                <w:szCs w:val="22"/>
                <w:lang w:eastAsia="es-MX"/>
              </w:rPr>
              <w:t>31-50</w:t>
            </w:r>
          </w:p>
        </w:tc>
        <w:tc>
          <w:tcPr>
            <w:tcW w:w="1622" w:type="dxa"/>
            <w:tcBorders>
              <w:top w:val="nil"/>
              <w:left w:val="nil"/>
              <w:bottom w:val="single" w:sz="4" w:space="0" w:color="auto"/>
              <w:right w:val="single" w:sz="4" w:space="0" w:color="auto"/>
            </w:tcBorders>
            <w:shd w:val="clear" w:color="auto" w:fill="auto"/>
            <w:noWrap/>
            <w:hideMark/>
          </w:tcPr>
          <w:p w:rsidR="00201E23" w:rsidRPr="0075512B" w:rsidRDefault="00201E23" w:rsidP="00201E23">
            <w:pPr>
              <w:rPr>
                <w:rFonts w:ascii="Arial" w:hAnsi="Arial" w:cs="Arial"/>
                <w:sz w:val="22"/>
                <w:szCs w:val="22"/>
              </w:rPr>
            </w:pPr>
            <w:r w:rsidRPr="0075512B">
              <w:rPr>
                <w:rFonts w:ascii="Arial" w:hAnsi="Arial" w:cs="Arial"/>
                <w:sz w:val="22"/>
                <w:szCs w:val="22"/>
              </w:rPr>
              <w:t xml:space="preserve"> 6.70 </w:t>
            </w:r>
          </w:p>
        </w:tc>
        <w:tc>
          <w:tcPr>
            <w:tcW w:w="1630" w:type="dxa"/>
            <w:gridSpan w:val="2"/>
            <w:tcBorders>
              <w:top w:val="nil"/>
              <w:left w:val="nil"/>
              <w:bottom w:val="single" w:sz="4" w:space="0" w:color="auto"/>
              <w:right w:val="single" w:sz="4" w:space="0" w:color="auto"/>
            </w:tcBorders>
            <w:shd w:val="clear" w:color="auto" w:fill="auto"/>
            <w:noWrap/>
            <w:hideMark/>
          </w:tcPr>
          <w:p w:rsidR="00201E23" w:rsidRPr="0075512B" w:rsidRDefault="00201E23" w:rsidP="00201E23">
            <w:pPr>
              <w:rPr>
                <w:rFonts w:ascii="Arial" w:hAnsi="Arial" w:cs="Arial"/>
                <w:sz w:val="22"/>
                <w:szCs w:val="22"/>
              </w:rPr>
            </w:pPr>
            <w:r w:rsidRPr="0075512B">
              <w:rPr>
                <w:rFonts w:ascii="Arial" w:hAnsi="Arial" w:cs="Arial"/>
                <w:sz w:val="22"/>
                <w:szCs w:val="22"/>
              </w:rPr>
              <w:t xml:space="preserve"> 1.33 </w:t>
            </w:r>
          </w:p>
        </w:tc>
        <w:tc>
          <w:tcPr>
            <w:tcW w:w="1443" w:type="dxa"/>
            <w:tcBorders>
              <w:top w:val="nil"/>
              <w:left w:val="nil"/>
              <w:bottom w:val="single" w:sz="4" w:space="0" w:color="auto"/>
              <w:right w:val="single" w:sz="4" w:space="0" w:color="auto"/>
            </w:tcBorders>
            <w:shd w:val="clear" w:color="auto" w:fill="auto"/>
            <w:noWrap/>
            <w:hideMark/>
          </w:tcPr>
          <w:p w:rsidR="00201E23" w:rsidRPr="0075512B" w:rsidRDefault="00201E23" w:rsidP="00201E23">
            <w:pPr>
              <w:rPr>
                <w:rFonts w:ascii="Arial" w:hAnsi="Arial" w:cs="Arial"/>
                <w:sz w:val="22"/>
                <w:szCs w:val="22"/>
              </w:rPr>
            </w:pPr>
            <w:r w:rsidRPr="0075512B">
              <w:rPr>
                <w:rFonts w:ascii="Arial" w:hAnsi="Arial" w:cs="Arial"/>
                <w:sz w:val="22"/>
                <w:szCs w:val="22"/>
              </w:rPr>
              <w:t xml:space="preserve"> 8.03 </w:t>
            </w:r>
          </w:p>
        </w:tc>
      </w:tr>
      <w:tr w:rsidR="00201E23" w:rsidRPr="00E7604C" w:rsidTr="00C93CA7">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201E23" w:rsidRPr="0075512B" w:rsidRDefault="00201E23" w:rsidP="00201E23">
            <w:pPr>
              <w:jc w:val="both"/>
              <w:rPr>
                <w:rFonts w:ascii="Arial" w:hAnsi="Arial" w:cs="Arial"/>
                <w:color w:val="000000"/>
                <w:sz w:val="22"/>
                <w:szCs w:val="22"/>
                <w:lang w:eastAsia="es-MX"/>
              </w:rPr>
            </w:pPr>
            <w:r w:rsidRPr="0075512B">
              <w:rPr>
                <w:rFonts w:ascii="Arial" w:hAnsi="Arial" w:cs="Arial"/>
                <w:color w:val="000000"/>
                <w:sz w:val="22"/>
                <w:szCs w:val="22"/>
                <w:lang w:eastAsia="es-MX"/>
              </w:rPr>
              <w:t>51-75</w:t>
            </w:r>
          </w:p>
        </w:tc>
        <w:tc>
          <w:tcPr>
            <w:tcW w:w="1622" w:type="dxa"/>
            <w:tcBorders>
              <w:top w:val="nil"/>
              <w:left w:val="nil"/>
              <w:bottom w:val="single" w:sz="4" w:space="0" w:color="auto"/>
              <w:right w:val="single" w:sz="4" w:space="0" w:color="auto"/>
            </w:tcBorders>
            <w:shd w:val="clear" w:color="auto" w:fill="auto"/>
            <w:noWrap/>
            <w:hideMark/>
          </w:tcPr>
          <w:p w:rsidR="00201E23" w:rsidRPr="0075512B" w:rsidRDefault="00201E23" w:rsidP="00201E23">
            <w:pPr>
              <w:rPr>
                <w:rFonts w:ascii="Arial" w:hAnsi="Arial" w:cs="Arial"/>
                <w:sz w:val="22"/>
                <w:szCs w:val="22"/>
              </w:rPr>
            </w:pPr>
            <w:r w:rsidRPr="0075512B">
              <w:rPr>
                <w:rFonts w:ascii="Arial" w:hAnsi="Arial" w:cs="Arial"/>
                <w:sz w:val="22"/>
                <w:szCs w:val="22"/>
              </w:rPr>
              <w:t xml:space="preserve"> 6.96 </w:t>
            </w:r>
          </w:p>
        </w:tc>
        <w:tc>
          <w:tcPr>
            <w:tcW w:w="1630" w:type="dxa"/>
            <w:gridSpan w:val="2"/>
            <w:tcBorders>
              <w:top w:val="nil"/>
              <w:left w:val="nil"/>
              <w:bottom w:val="single" w:sz="4" w:space="0" w:color="auto"/>
              <w:right w:val="single" w:sz="4" w:space="0" w:color="auto"/>
            </w:tcBorders>
            <w:shd w:val="clear" w:color="auto" w:fill="auto"/>
            <w:noWrap/>
            <w:hideMark/>
          </w:tcPr>
          <w:p w:rsidR="00201E23" w:rsidRPr="0075512B" w:rsidRDefault="00201E23" w:rsidP="00201E23">
            <w:pPr>
              <w:rPr>
                <w:rFonts w:ascii="Arial" w:hAnsi="Arial" w:cs="Arial"/>
                <w:sz w:val="22"/>
                <w:szCs w:val="22"/>
              </w:rPr>
            </w:pPr>
            <w:r w:rsidRPr="0075512B">
              <w:rPr>
                <w:rFonts w:ascii="Arial" w:hAnsi="Arial" w:cs="Arial"/>
                <w:sz w:val="22"/>
                <w:szCs w:val="22"/>
              </w:rPr>
              <w:t xml:space="preserve"> 1.37 </w:t>
            </w:r>
          </w:p>
        </w:tc>
        <w:tc>
          <w:tcPr>
            <w:tcW w:w="1443" w:type="dxa"/>
            <w:tcBorders>
              <w:top w:val="nil"/>
              <w:left w:val="nil"/>
              <w:bottom w:val="single" w:sz="4" w:space="0" w:color="auto"/>
              <w:right w:val="single" w:sz="4" w:space="0" w:color="auto"/>
            </w:tcBorders>
            <w:shd w:val="clear" w:color="auto" w:fill="auto"/>
            <w:noWrap/>
            <w:hideMark/>
          </w:tcPr>
          <w:p w:rsidR="00201E23" w:rsidRPr="0075512B" w:rsidRDefault="00201E23" w:rsidP="0075512B">
            <w:pPr>
              <w:rPr>
                <w:rFonts w:ascii="Arial" w:hAnsi="Arial" w:cs="Arial"/>
                <w:sz w:val="22"/>
                <w:szCs w:val="22"/>
              </w:rPr>
            </w:pPr>
            <w:r w:rsidRPr="0075512B">
              <w:rPr>
                <w:rFonts w:ascii="Arial" w:hAnsi="Arial" w:cs="Arial"/>
                <w:sz w:val="22"/>
                <w:szCs w:val="22"/>
              </w:rPr>
              <w:t xml:space="preserve"> 8.</w:t>
            </w:r>
            <w:r w:rsidR="0075512B" w:rsidRPr="0075512B">
              <w:rPr>
                <w:rFonts w:ascii="Arial" w:hAnsi="Arial" w:cs="Arial"/>
                <w:sz w:val="22"/>
                <w:szCs w:val="22"/>
              </w:rPr>
              <w:t>26</w:t>
            </w:r>
            <w:r w:rsidRPr="0075512B">
              <w:rPr>
                <w:rFonts w:ascii="Arial" w:hAnsi="Arial" w:cs="Arial"/>
                <w:sz w:val="22"/>
                <w:szCs w:val="22"/>
              </w:rPr>
              <w:t xml:space="preserve"> </w:t>
            </w:r>
          </w:p>
        </w:tc>
      </w:tr>
      <w:tr w:rsidR="00201E23" w:rsidRPr="00E7604C" w:rsidTr="00C93CA7">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201E23" w:rsidRPr="0075512B" w:rsidRDefault="00201E23" w:rsidP="00201E23">
            <w:pPr>
              <w:jc w:val="both"/>
              <w:rPr>
                <w:rFonts w:ascii="Arial" w:hAnsi="Arial" w:cs="Arial"/>
                <w:color w:val="000000"/>
                <w:sz w:val="22"/>
                <w:szCs w:val="22"/>
                <w:lang w:eastAsia="es-MX"/>
              </w:rPr>
            </w:pPr>
            <w:r w:rsidRPr="0075512B">
              <w:rPr>
                <w:rFonts w:ascii="Arial" w:hAnsi="Arial" w:cs="Arial"/>
                <w:color w:val="000000"/>
                <w:sz w:val="22"/>
                <w:szCs w:val="22"/>
                <w:lang w:eastAsia="es-MX"/>
              </w:rPr>
              <w:t>76-100</w:t>
            </w:r>
          </w:p>
        </w:tc>
        <w:tc>
          <w:tcPr>
            <w:tcW w:w="1622" w:type="dxa"/>
            <w:tcBorders>
              <w:top w:val="nil"/>
              <w:left w:val="nil"/>
              <w:bottom w:val="single" w:sz="4" w:space="0" w:color="auto"/>
              <w:right w:val="single" w:sz="4" w:space="0" w:color="auto"/>
            </w:tcBorders>
            <w:shd w:val="clear" w:color="auto" w:fill="auto"/>
            <w:noWrap/>
            <w:hideMark/>
          </w:tcPr>
          <w:p w:rsidR="00201E23" w:rsidRPr="0075512B" w:rsidRDefault="00201E23" w:rsidP="00201E23">
            <w:pPr>
              <w:rPr>
                <w:rFonts w:ascii="Arial" w:hAnsi="Arial" w:cs="Arial"/>
                <w:sz w:val="22"/>
                <w:szCs w:val="22"/>
              </w:rPr>
            </w:pPr>
            <w:r w:rsidRPr="0075512B">
              <w:rPr>
                <w:rFonts w:ascii="Arial" w:hAnsi="Arial" w:cs="Arial"/>
                <w:sz w:val="22"/>
                <w:szCs w:val="22"/>
              </w:rPr>
              <w:t xml:space="preserve"> 7.48 </w:t>
            </w:r>
          </w:p>
        </w:tc>
        <w:tc>
          <w:tcPr>
            <w:tcW w:w="1630" w:type="dxa"/>
            <w:gridSpan w:val="2"/>
            <w:tcBorders>
              <w:top w:val="nil"/>
              <w:left w:val="nil"/>
              <w:bottom w:val="single" w:sz="4" w:space="0" w:color="auto"/>
              <w:right w:val="single" w:sz="4" w:space="0" w:color="auto"/>
            </w:tcBorders>
            <w:shd w:val="clear" w:color="auto" w:fill="auto"/>
            <w:noWrap/>
            <w:hideMark/>
          </w:tcPr>
          <w:p w:rsidR="00201E23" w:rsidRPr="0075512B" w:rsidRDefault="00201E23" w:rsidP="00201E23">
            <w:pPr>
              <w:rPr>
                <w:rFonts w:ascii="Arial" w:hAnsi="Arial" w:cs="Arial"/>
                <w:sz w:val="22"/>
                <w:szCs w:val="22"/>
              </w:rPr>
            </w:pPr>
            <w:r w:rsidRPr="0075512B">
              <w:rPr>
                <w:rFonts w:ascii="Arial" w:hAnsi="Arial" w:cs="Arial"/>
                <w:sz w:val="22"/>
                <w:szCs w:val="22"/>
              </w:rPr>
              <w:t xml:space="preserve"> 1.48 </w:t>
            </w:r>
          </w:p>
        </w:tc>
        <w:tc>
          <w:tcPr>
            <w:tcW w:w="1443" w:type="dxa"/>
            <w:tcBorders>
              <w:top w:val="nil"/>
              <w:left w:val="nil"/>
              <w:bottom w:val="single" w:sz="4" w:space="0" w:color="auto"/>
              <w:right w:val="single" w:sz="4" w:space="0" w:color="auto"/>
            </w:tcBorders>
            <w:shd w:val="clear" w:color="auto" w:fill="auto"/>
            <w:noWrap/>
            <w:hideMark/>
          </w:tcPr>
          <w:p w:rsidR="00201E23" w:rsidRPr="0075512B" w:rsidRDefault="00201E23" w:rsidP="00201E23">
            <w:pPr>
              <w:rPr>
                <w:rFonts w:ascii="Arial" w:hAnsi="Arial" w:cs="Arial"/>
                <w:sz w:val="22"/>
                <w:szCs w:val="22"/>
              </w:rPr>
            </w:pPr>
            <w:r w:rsidRPr="0075512B">
              <w:rPr>
                <w:rFonts w:ascii="Arial" w:hAnsi="Arial" w:cs="Arial"/>
                <w:sz w:val="22"/>
                <w:szCs w:val="22"/>
              </w:rPr>
              <w:t xml:space="preserve"> 8.96 </w:t>
            </w:r>
          </w:p>
        </w:tc>
      </w:tr>
      <w:tr w:rsidR="00201E23" w:rsidRPr="00E7604C" w:rsidTr="00C93CA7">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101-150</w:t>
            </w:r>
          </w:p>
        </w:tc>
        <w:tc>
          <w:tcPr>
            <w:tcW w:w="1622" w:type="dxa"/>
            <w:tcBorders>
              <w:top w:val="nil"/>
              <w:left w:val="nil"/>
              <w:bottom w:val="single" w:sz="4" w:space="0" w:color="auto"/>
              <w:right w:val="single" w:sz="4" w:space="0" w:color="auto"/>
            </w:tcBorders>
            <w:shd w:val="clear" w:color="auto" w:fill="auto"/>
            <w:noWrap/>
            <w:hideMark/>
          </w:tcPr>
          <w:p w:rsidR="00201E23" w:rsidRPr="00E7604C" w:rsidRDefault="00201E23" w:rsidP="00201E23">
            <w:pPr>
              <w:rPr>
                <w:rFonts w:ascii="Arial" w:hAnsi="Arial" w:cs="Arial"/>
                <w:sz w:val="22"/>
                <w:szCs w:val="22"/>
              </w:rPr>
            </w:pPr>
            <w:r w:rsidRPr="00E7604C">
              <w:rPr>
                <w:rFonts w:ascii="Arial" w:hAnsi="Arial" w:cs="Arial"/>
                <w:sz w:val="22"/>
                <w:szCs w:val="22"/>
              </w:rPr>
              <w:t xml:space="preserve"> 8.14 </w:t>
            </w:r>
          </w:p>
        </w:tc>
        <w:tc>
          <w:tcPr>
            <w:tcW w:w="1630" w:type="dxa"/>
            <w:gridSpan w:val="2"/>
            <w:tcBorders>
              <w:top w:val="nil"/>
              <w:left w:val="nil"/>
              <w:bottom w:val="single" w:sz="4" w:space="0" w:color="auto"/>
              <w:right w:val="single" w:sz="4" w:space="0" w:color="auto"/>
            </w:tcBorders>
            <w:shd w:val="clear" w:color="auto" w:fill="auto"/>
            <w:noWrap/>
            <w:hideMark/>
          </w:tcPr>
          <w:p w:rsidR="00201E23" w:rsidRPr="00E7604C" w:rsidRDefault="00201E23" w:rsidP="00201E23">
            <w:pPr>
              <w:rPr>
                <w:rFonts w:ascii="Arial" w:hAnsi="Arial" w:cs="Arial"/>
                <w:sz w:val="22"/>
                <w:szCs w:val="22"/>
              </w:rPr>
            </w:pPr>
            <w:r w:rsidRPr="00E7604C">
              <w:rPr>
                <w:rFonts w:ascii="Arial" w:hAnsi="Arial" w:cs="Arial"/>
                <w:sz w:val="22"/>
                <w:szCs w:val="22"/>
              </w:rPr>
              <w:t xml:space="preserve"> 1.62 </w:t>
            </w:r>
          </w:p>
        </w:tc>
        <w:tc>
          <w:tcPr>
            <w:tcW w:w="1443" w:type="dxa"/>
            <w:tcBorders>
              <w:top w:val="nil"/>
              <w:left w:val="nil"/>
              <w:bottom w:val="single" w:sz="4" w:space="0" w:color="auto"/>
              <w:right w:val="single" w:sz="4" w:space="0" w:color="auto"/>
            </w:tcBorders>
            <w:shd w:val="clear" w:color="auto" w:fill="auto"/>
            <w:noWrap/>
            <w:hideMark/>
          </w:tcPr>
          <w:p w:rsidR="00201E23" w:rsidRPr="00E7604C" w:rsidRDefault="00201E23" w:rsidP="00201E23">
            <w:pPr>
              <w:rPr>
                <w:rFonts w:ascii="Arial" w:hAnsi="Arial" w:cs="Arial"/>
                <w:sz w:val="22"/>
                <w:szCs w:val="22"/>
              </w:rPr>
            </w:pPr>
            <w:r w:rsidRPr="00E7604C">
              <w:rPr>
                <w:rFonts w:ascii="Arial" w:hAnsi="Arial" w:cs="Arial"/>
                <w:sz w:val="22"/>
                <w:szCs w:val="22"/>
              </w:rPr>
              <w:t xml:space="preserve"> 9.76 </w:t>
            </w:r>
          </w:p>
        </w:tc>
      </w:tr>
      <w:tr w:rsidR="00201E23" w:rsidRPr="00E7604C" w:rsidTr="00C93CA7">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151-200</w:t>
            </w:r>
          </w:p>
        </w:tc>
        <w:tc>
          <w:tcPr>
            <w:tcW w:w="1622" w:type="dxa"/>
            <w:tcBorders>
              <w:top w:val="nil"/>
              <w:left w:val="nil"/>
              <w:bottom w:val="single" w:sz="4" w:space="0" w:color="auto"/>
              <w:right w:val="single" w:sz="4" w:space="0" w:color="auto"/>
            </w:tcBorders>
            <w:shd w:val="clear" w:color="auto" w:fill="auto"/>
            <w:noWrap/>
            <w:hideMark/>
          </w:tcPr>
          <w:p w:rsidR="00201E23" w:rsidRPr="00E7604C" w:rsidRDefault="00201E23" w:rsidP="00201E23">
            <w:pPr>
              <w:rPr>
                <w:rFonts w:ascii="Arial" w:hAnsi="Arial" w:cs="Arial"/>
                <w:sz w:val="22"/>
                <w:szCs w:val="22"/>
              </w:rPr>
            </w:pPr>
            <w:r w:rsidRPr="00E7604C">
              <w:rPr>
                <w:rFonts w:ascii="Arial" w:hAnsi="Arial" w:cs="Arial"/>
                <w:sz w:val="22"/>
                <w:szCs w:val="22"/>
              </w:rPr>
              <w:t xml:space="preserve"> 8.72 </w:t>
            </w:r>
          </w:p>
        </w:tc>
        <w:tc>
          <w:tcPr>
            <w:tcW w:w="1630" w:type="dxa"/>
            <w:gridSpan w:val="2"/>
            <w:tcBorders>
              <w:top w:val="nil"/>
              <w:left w:val="nil"/>
              <w:bottom w:val="single" w:sz="4" w:space="0" w:color="auto"/>
              <w:right w:val="single" w:sz="4" w:space="0" w:color="auto"/>
            </w:tcBorders>
            <w:shd w:val="clear" w:color="auto" w:fill="auto"/>
            <w:noWrap/>
            <w:hideMark/>
          </w:tcPr>
          <w:p w:rsidR="00201E23" w:rsidRPr="00E7604C" w:rsidRDefault="00201E23" w:rsidP="00201E23">
            <w:pPr>
              <w:rPr>
                <w:rFonts w:ascii="Arial" w:hAnsi="Arial" w:cs="Arial"/>
                <w:sz w:val="22"/>
                <w:szCs w:val="22"/>
              </w:rPr>
            </w:pPr>
            <w:r w:rsidRPr="00E7604C">
              <w:rPr>
                <w:rFonts w:ascii="Arial" w:hAnsi="Arial" w:cs="Arial"/>
                <w:sz w:val="22"/>
                <w:szCs w:val="22"/>
              </w:rPr>
              <w:t xml:space="preserve"> 1.74 </w:t>
            </w:r>
          </w:p>
        </w:tc>
        <w:tc>
          <w:tcPr>
            <w:tcW w:w="1443" w:type="dxa"/>
            <w:tcBorders>
              <w:top w:val="nil"/>
              <w:left w:val="nil"/>
              <w:bottom w:val="single" w:sz="4" w:space="0" w:color="auto"/>
              <w:right w:val="single" w:sz="4" w:space="0" w:color="auto"/>
            </w:tcBorders>
            <w:shd w:val="clear" w:color="auto" w:fill="auto"/>
            <w:noWrap/>
            <w:hideMark/>
          </w:tcPr>
          <w:p w:rsidR="00201E23" w:rsidRPr="00E7604C" w:rsidRDefault="00201E23" w:rsidP="00201E23">
            <w:pPr>
              <w:rPr>
                <w:rFonts w:ascii="Arial" w:hAnsi="Arial" w:cs="Arial"/>
                <w:sz w:val="22"/>
                <w:szCs w:val="22"/>
              </w:rPr>
            </w:pPr>
            <w:r w:rsidRPr="00E7604C">
              <w:rPr>
                <w:rFonts w:ascii="Arial" w:hAnsi="Arial" w:cs="Arial"/>
                <w:sz w:val="22"/>
                <w:szCs w:val="22"/>
              </w:rPr>
              <w:t xml:space="preserve"> 10.46 </w:t>
            </w:r>
          </w:p>
        </w:tc>
      </w:tr>
      <w:tr w:rsidR="00201E23" w:rsidRPr="00E7604C" w:rsidTr="00C93CA7">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201 - 999</w:t>
            </w:r>
          </w:p>
        </w:tc>
        <w:tc>
          <w:tcPr>
            <w:tcW w:w="1622" w:type="dxa"/>
            <w:tcBorders>
              <w:top w:val="nil"/>
              <w:left w:val="nil"/>
              <w:bottom w:val="single" w:sz="4" w:space="0" w:color="auto"/>
              <w:right w:val="single" w:sz="4" w:space="0" w:color="auto"/>
            </w:tcBorders>
            <w:shd w:val="clear" w:color="auto" w:fill="auto"/>
            <w:noWrap/>
            <w:hideMark/>
          </w:tcPr>
          <w:p w:rsidR="00201E23" w:rsidRPr="00E7604C" w:rsidRDefault="00201E23" w:rsidP="00201E23">
            <w:pPr>
              <w:rPr>
                <w:rFonts w:ascii="Arial" w:hAnsi="Arial" w:cs="Arial"/>
                <w:sz w:val="22"/>
                <w:szCs w:val="22"/>
              </w:rPr>
            </w:pPr>
            <w:r w:rsidRPr="00E7604C">
              <w:rPr>
                <w:rFonts w:ascii="Arial" w:hAnsi="Arial" w:cs="Arial"/>
                <w:sz w:val="22"/>
                <w:szCs w:val="22"/>
              </w:rPr>
              <w:t xml:space="preserve"> 9.93 </w:t>
            </w:r>
          </w:p>
        </w:tc>
        <w:tc>
          <w:tcPr>
            <w:tcW w:w="1630" w:type="dxa"/>
            <w:gridSpan w:val="2"/>
            <w:tcBorders>
              <w:top w:val="nil"/>
              <w:left w:val="nil"/>
              <w:bottom w:val="single" w:sz="4" w:space="0" w:color="auto"/>
              <w:right w:val="single" w:sz="4" w:space="0" w:color="auto"/>
            </w:tcBorders>
            <w:shd w:val="clear" w:color="auto" w:fill="auto"/>
            <w:noWrap/>
            <w:hideMark/>
          </w:tcPr>
          <w:p w:rsidR="00201E23" w:rsidRPr="00E7604C" w:rsidRDefault="00201E23" w:rsidP="00201E23">
            <w:pPr>
              <w:rPr>
                <w:rFonts w:ascii="Arial" w:hAnsi="Arial" w:cs="Arial"/>
                <w:sz w:val="22"/>
                <w:szCs w:val="22"/>
              </w:rPr>
            </w:pPr>
            <w:r w:rsidRPr="00E7604C">
              <w:rPr>
                <w:rFonts w:ascii="Arial" w:hAnsi="Arial" w:cs="Arial"/>
                <w:sz w:val="22"/>
                <w:szCs w:val="22"/>
              </w:rPr>
              <w:t xml:space="preserve"> 1.97 </w:t>
            </w:r>
          </w:p>
        </w:tc>
        <w:tc>
          <w:tcPr>
            <w:tcW w:w="1443" w:type="dxa"/>
            <w:tcBorders>
              <w:top w:val="nil"/>
              <w:left w:val="nil"/>
              <w:bottom w:val="single" w:sz="4" w:space="0" w:color="auto"/>
              <w:right w:val="single" w:sz="4" w:space="0" w:color="auto"/>
            </w:tcBorders>
            <w:shd w:val="clear" w:color="auto" w:fill="auto"/>
            <w:noWrap/>
            <w:hideMark/>
          </w:tcPr>
          <w:p w:rsidR="00201E23" w:rsidRPr="00E7604C" w:rsidRDefault="00201E23" w:rsidP="00201E23">
            <w:pPr>
              <w:rPr>
                <w:rFonts w:ascii="Arial" w:hAnsi="Arial" w:cs="Arial"/>
                <w:sz w:val="22"/>
                <w:szCs w:val="22"/>
              </w:rPr>
            </w:pPr>
            <w:r w:rsidRPr="00E7604C">
              <w:rPr>
                <w:rFonts w:ascii="Arial" w:hAnsi="Arial" w:cs="Arial"/>
                <w:sz w:val="22"/>
                <w:szCs w:val="22"/>
              </w:rPr>
              <w:t xml:space="preserve"> 11.90 </w:t>
            </w:r>
          </w:p>
        </w:tc>
      </w:tr>
    </w:tbl>
    <w:p w:rsidR="00201E23" w:rsidRPr="00E7604C" w:rsidRDefault="00201E23" w:rsidP="00201E23">
      <w:pPr>
        <w:jc w:val="both"/>
        <w:rPr>
          <w:rFonts w:ascii="Arial" w:hAnsi="Arial" w:cs="Arial"/>
          <w:sz w:val="22"/>
          <w:szCs w:val="22"/>
        </w:rPr>
      </w:pPr>
    </w:p>
    <w:tbl>
      <w:tblPr>
        <w:tblW w:w="6730" w:type="dxa"/>
        <w:tblLayout w:type="fixed"/>
        <w:tblCellMar>
          <w:left w:w="70" w:type="dxa"/>
          <w:right w:w="70" w:type="dxa"/>
        </w:tblCellMar>
        <w:tblLook w:val="04A0" w:firstRow="1" w:lastRow="0" w:firstColumn="1" w:lastColumn="0" w:noHBand="0" w:noVBand="1"/>
      </w:tblPr>
      <w:tblGrid>
        <w:gridCol w:w="857"/>
        <w:gridCol w:w="1223"/>
        <w:gridCol w:w="1590"/>
        <w:gridCol w:w="1590"/>
        <w:gridCol w:w="1470"/>
      </w:tblGrid>
      <w:tr w:rsidR="00201E23" w:rsidRPr="00E7604C" w:rsidTr="00C93CA7">
        <w:trPr>
          <w:trHeight w:val="290"/>
        </w:trPr>
        <w:tc>
          <w:tcPr>
            <w:tcW w:w="2080" w:type="dxa"/>
            <w:gridSpan w:val="2"/>
            <w:shd w:val="clear" w:color="auto" w:fill="auto"/>
            <w:noWrap/>
            <w:vAlign w:val="bottom"/>
            <w:hideMark/>
          </w:tcPr>
          <w:p w:rsidR="00201E23" w:rsidRPr="00E7604C" w:rsidRDefault="00201E23" w:rsidP="00201E23">
            <w:pPr>
              <w:ind w:right="-201"/>
              <w:jc w:val="both"/>
              <w:rPr>
                <w:rFonts w:ascii="Arial" w:hAnsi="Arial" w:cs="Arial"/>
                <w:b/>
                <w:bCs/>
                <w:color w:val="000000"/>
                <w:sz w:val="22"/>
                <w:szCs w:val="22"/>
                <w:lang w:eastAsia="es-MX"/>
              </w:rPr>
            </w:pPr>
          </w:p>
          <w:p w:rsidR="00201E23" w:rsidRPr="00E7604C" w:rsidRDefault="00201E23" w:rsidP="00201E23">
            <w:pPr>
              <w:ind w:right="-201"/>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lastRenderedPageBreak/>
              <w:t>COMERCIAL</w:t>
            </w:r>
          </w:p>
          <w:p w:rsidR="00201E23" w:rsidRPr="00E7604C" w:rsidRDefault="00201E23" w:rsidP="00201E23">
            <w:pPr>
              <w:jc w:val="both"/>
              <w:rPr>
                <w:rFonts w:ascii="Arial" w:hAnsi="Arial" w:cs="Arial"/>
                <w:color w:val="000000"/>
                <w:sz w:val="22"/>
                <w:szCs w:val="22"/>
                <w:lang w:eastAsia="es-MX"/>
              </w:rPr>
            </w:pPr>
          </w:p>
        </w:tc>
        <w:tc>
          <w:tcPr>
            <w:tcW w:w="1590" w:type="dxa"/>
            <w:tcBorders>
              <w:bottom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p>
        </w:tc>
        <w:tc>
          <w:tcPr>
            <w:tcW w:w="1590" w:type="dxa"/>
            <w:tcBorders>
              <w:bottom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p>
        </w:tc>
        <w:tc>
          <w:tcPr>
            <w:tcW w:w="1470" w:type="dxa"/>
            <w:tcBorders>
              <w:bottom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p>
        </w:tc>
      </w:tr>
      <w:tr w:rsidR="00201E23" w:rsidRPr="00E7604C" w:rsidTr="00C93CA7">
        <w:trPr>
          <w:trHeight w:val="304"/>
        </w:trPr>
        <w:tc>
          <w:tcPr>
            <w:tcW w:w="857" w:type="dxa"/>
            <w:tcBorders>
              <w:bottom w:val="single" w:sz="4"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lastRenderedPageBreak/>
              <w:t> </w:t>
            </w:r>
          </w:p>
        </w:tc>
        <w:tc>
          <w:tcPr>
            <w:tcW w:w="1223" w:type="dxa"/>
            <w:tcBorders>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 </w:t>
            </w:r>
          </w:p>
        </w:tc>
        <w:tc>
          <w:tcPr>
            <w:tcW w:w="46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7D72B6">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TARIFAS 202</w:t>
            </w:r>
            <w:r w:rsidR="007D72B6">
              <w:rPr>
                <w:rFonts w:ascii="Arial" w:hAnsi="Arial" w:cs="Arial"/>
                <w:b/>
                <w:bCs/>
                <w:color w:val="000000"/>
                <w:sz w:val="22"/>
                <w:szCs w:val="22"/>
                <w:lang w:eastAsia="es-MX"/>
              </w:rPr>
              <w:t>2</w:t>
            </w:r>
          </w:p>
        </w:tc>
      </w:tr>
      <w:tr w:rsidR="00201E23" w:rsidRPr="00E7604C" w:rsidTr="00C93CA7">
        <w:trPr>
          <w:trHeight w:val="304"/>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TIPO</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RANGO M3</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 xml:space="preserve">AGUA </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(IMPORTE EN PESOS)</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DRENAJE</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(IMPORTE EN PESOS)</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TOTAL</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(IMPORTE EN PESOS)</w:t>
            </w:r>
          </w:p>
        </w:tc>
      </w:tr>
      <w:tr w:rsidR="00201E23" w:rsidRPr="00E7604C" w:rsidTr="00C93CA7">
        <w:trPr>
          <w:trHeight w:val="304"/>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0-15</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166.62</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40.78</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207.40</w:t>
            </w:r>
          </w:p>
        </w:tc>
      </w:tr>
      <w:tr w:rsidR="00201E23" w:rsidRPr="00E7604C" w:rsidTr="00C93CA7">
        <w:trPr>
          <w:trHeight w:val="304"/>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TIPO</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RANGO M3</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AGUA</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(COSTO M3)</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DRENAJE</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(COSTO M3)</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TOTAL</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(COSTO M3)</w:t>
            </w:r>
          </w:p>
        </w:tc>
      </w:tr>
      <w:tr w:rsidR="00201E23" w:rsidRPr="00E7604C" w:rsidTr="00C93CA7">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16-20</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201E23" w:rsidRPr="00E7604C" w:rsidRDefault="00201E23" w:rsidP="00201E23">
            <w:pPr>
              <w:rPr>
                <w:rFonts w:ascii="Arial" w:hAnsi="Arial" w:cs="Arial"/>
                <w:sz w:val="22"/>
                <w:szCs w:val="22"/>
              </w:rPr>
            </w:pPr>
            <w:r w:rsidRPr="00E7604C">
              <w:rPr>
                <w:rFonts w:ascii="Arial" w:hAnsi="Arial" w:cs="Arial"/>
                <w:sz w:val="22"/>
                <w:szCs w:val="22"/>
              </w:rPr>
              <w:t xml:space="preserve"> 12.89 </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201E23" w:rsidRPr="00E7604C" w:rsidRDefault="00201E23" w:rsidP="00201E23">
            <w:pPr>
              <w:rPr>
                <w:rFonts w:ascii="Arial" w:hAnsi="Arial" w:cs="Arial"/>
                <w:sz w:val="22"/>
                <w:szCs w:val="22"/>
              </w:rPr>
            </w:pPr>
            <w:r w:rsidRPr="00E7604C">
              <w:rPr>
                <w:rFonts w:ascii="Arial" w:hAnsi="Arial" w:cs="Arial"/>
                <w:sz w:val="22"/>
                <w:szCs w:val="22"/>
              </w:rPr>
              <w:t xml:space="preserve"> 3.21 </w:t>
            </w:r>
          </w:p>
        </w:tc>
        <w:tc>
          <w:tcPr>
            <w:tcW w:w="1470" w:type="dxa"/>
            <w:tcBorders>
              <w:top w:val="single" w:sz="4" w:space="0" w:color="auto"/>
              <w:left w:val="single" w:sz="4" w:space="0" w:color="auto"/>
              <w:bottom w:val="single" w:sz="4" w:space="0" w:color="auto"/>
              <w:right w:val="single" w:sz="4" w:space="0" w:color="auto"/>
            </w:tcBorders>
            <w:shd w:val="clear" w:color="auto" w:fill="auto"/>
            <w:noWrap/>
            <w:hideMark/>
          </w:tcPr>
          <w:p w:rsidR="00201E23" w:rsidRPr="00E7604C" w:rsidRDefault="00201E23" w:rsidP="00201E23">
            <w:pPr>
              <w:rPr>
                <w:rFonts w:ascii="Arial" w:hAnsi="Arial" w:cs="Arial"/>
                <w:sz w:val="22"/>
                <w:szCs w:val="22"/>
              </w:rPr>
            </w:pPr>
            <w:r w:rsidRPr="00E7604C">
              <w:rPr>
                <w:rFonts w:ascii="Arial" w:hAnsi="Arial" w:cs="Arial"/>
                <w:sz w:val="22"/>
                <w:szCs w:val="22"/>
              </w:rPr>
              <w:t xml:space="preserve"> 16.10 </w:t>
            </w:r>
          </w:p>
        </w:tc>
      </w:tr>
      <w:tr w:rsidR="00201E23" w:rsidRPr="00E7604C" w:rsidTr="00C93CA7">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21-30</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201E23" w:rsidRPr="00E7604C" w:rsidRDefault="00201E23" w:rsidP="00201E23">
            <w:pPr>
              <w:rPr>
                <w:rFonts w:ascii="Arial" w:hAnsi="Arial" w:cs="Arial"/>
                <w:sz w:val="22"/>
                <w:szCs w:val="22"/>
              </w:rPr>
            </w:pPr>
            <w:r w:rsidRPr="00E7604C">
              <w:rPr>
                <w:rFonts w:ascii="Arial" w:hAnsi="Arial" w:cs="Arial"/>
                <w:sz w:val="22"/>
                <w:szCs w:val="22"/>
              </w:rPr>
              <w:t xml:space="preserve"> 13.09 </w:t>
            </w:r>
          </w:p>
        </w:tc>
        <w:tc>
          <w:tcPr>
            <w:tcW w:w="1590" w:type="dxa"/>
            <w:tcBorders>
              <w:top w:val="single" w:sz="4" w:space="0" w:color="auto"/>
              <w:left w:val="single" w:sz="4" w:space="0" w:color="auto"/>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3.25 </w:t>
            </w:r>
          </w:p>
        </w:tc>
        <w:tc>
          <w:tcPr>
            <w:tcW w:w="1470" w:type="dxa"/>
            <w:tcBorders>
              <w:top w:val="single" w:sz="4" w:space="0" w:color="auto"/>
              <w:left w:val="single" w:sz="4" w:space="0" w:color="auto"/>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16.34 </w:t>
            </w:r>
          </w:p>
        </w:tc>
      </w:tr>
      <w:tr w:rsidR="00201E23" w:rsidRPr="00E7604C" w:rsidTr="00C93CA7">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31-50</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201E23" w:rsidRPr="00E7604C" w:rsidRDefault="00201E23" w:rsidP="00201E23">
            <w:pPr>
              <w:rPr>
                <w:rFonts w:ascii="Arial" w:hAnsi="Arial" w:cs="Arial"/>
                <w:sz w:val="22"/>
                <w:szCs w:val="22"/>
              </w:rPr>
            </w:pPr>
            <w:r w:rsidRPr="00E7604C">
              <w:rPr>
                <w:rFonts w:ascii="Arial" w:hAnsi="Arial" w:cs="Arial"/>
                <w:sz w:val="22"/>
                <w:szCs w:val="22"/>
              </w:rPr>
              <w:t xml:space="preserve"> 13.84 </w:t>
            </w:r>
          </w:p>
        </w:tc>
        <w:tc>
          <w:tcPr>
            <w:tcW w:w="1590" w:type="dxa"/>
            <w:tcBorders>
              <w:top w:val="single" w:sz="4" w:space="0" w:color="auto"/>
              <w:left w:val="single" w:sz="4" w:space="0" w:color="auto"/>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3.45 </w:t>
            </w:r>
          </w:p>
        </w:tc>
        <w:tc>
          <w:tcPr>
            <w:tcW w:w="1470" w:type="dxa"/>
            <w:tcBorders>
              <w:top w:val="single" w:sz="4" w:space="0" w:color="auto"/>
              <w:left w:val="single" w:sz="4" w:space="0" w:color="auto"/>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17.29 </w:t>
            </w:r>
          </w:p>
        </w:tc>
      </w:tr>
      <w:tr w:rsidR="00201E23" w:rsidRPr="00E7604C" w:rsidTr="00C93CA7">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51-75</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201E23" w:rsidRPr="00E7604C" w:rsidRDefault="00201E23" w:rsidP="00201E23">
            <w:pPr>
              <w:rPr>
                <w:rFonts w:ascii="Arial" w:hAnsi="Arial" w:cs="Arial"/>
                <w:sz w:val="22"/>
                <w:szCs w:val="22"/>
              </w:rPr>
            </w:pPr>
            <w:r w:rsidRPr="00E7604C">
              <w:rPr>
                <w:rFonts w:ascii="Arial" w:hAnsi="Arial" w:cs="Arial"/>
                <w:sz w:val="22"/>
                <w:szCs w:val="22"/>
              </w:rPr>
              <w:t xml:space="preserve"> 14.62 </w:t>
            </w:r>
          </w:p>
        </w:tc>
        <w:tc>
          <w:tcPr>
            <w:tcW w:w="1590" w:type="dxa"/>
            <w:tcBorders>
              <w:top w:val="single" w:sz="4" w:space="0" w:color="auto"/>
              <w:left w:val="single" w:sz="4" w:space="0" w:color="auto"/>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3.64 </w:t>
            </w:r>
          </w:p>
        </w:tc>
        <w:tc>
          <w:tcPr>
            <w:tcW w:w="1470" w:type="dxa"/>
            <w:tcBorders>
              <w:top w:val="single" w:sz="4" w:space="0" w:color="auto"/>
              <w:left w:val="single" w:sz="4" w:space="0" w:color="auto"/>
              <w:bottom w:val="single" w:sz="4" w:space="0" w:color="auto"/>
              <w:right w:val="single" w:sz="4" w:space="0" w:color="auto"/>
            </w:tcBorders>
            <w:shd w:val="clear" w:color="auto" w:fill="auto"/>
            <w:noWrap/>
          </w:tcPr>
          <w:p w:rsidR="00201E23" w:rsidRPr="0075512B" w:rsidRDefault="00201E23" w:rsidP="0075512B">
            <w:pPr>
              <w:rPr>
                <w:rFonts w:ascii="Arial" w:hAnsi="Arial" w:cs="Arial"/>
                <w:sz w:val="22"/>
                <w:szCs w:val="22"/>
              </w:rPr>
            </w:pPr>
            <w:r w:rsidRPr="0075512B">
              <w:rPr>
                <w:rFonts w:ascii="Arial" w:hAnsi="Arial" w:cs="Arial"/>
                <w:sz w:val="22"/>
                <w:szCs w:val="22"/>
              </w:rPr>
              <w:t xml:space="preserve"> 18.2</w:t>
            </w:r>
            <w:r w:rsidR="0075512B" w:rsidRPr="0075512B">
              <w:rPr>
                <w:rFonts w:ascii="Arial" w:hAnsi="Arial" w:cs="Arial"/>
                <w:sz w:val="22"/>
                <w:szCs w:val="22"/>
              </w:rPr>
              <w:t>2</w:t>
            </w:r>
            <w:r w:rsidRPr="0075512B">
              <w:rPr>
                <w:rFonts w:ascii="Arial" w:hAnsi="Arial" w:cs="Arial"/>
                <w:sz w:val="22"/>
                <w:szCs w:val="22"/>
              </w:rPr>
              <w:t xml:space="preserve"> </w:t>
            </w:r>
          </w:p>
        </w:tc>
      </w:tr>
      <w:tr w:rsidR="00201E23" w:rsidRPr="00E7604C" w:rsidTr="00C93CA7">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76-100</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201E23" w:rsidRPr="00E7604C" w:rsidRDefault="00201E23" w:rsidP="00201E23">
            <w:pPr>
              <w:rPr>
                <w:rFonts w:ascii="Arial" w:hAnsi="Arial" w:cs="Arial"/>
                <w:sz w:val="22"/>
                <w:szCs w:val="22"/>
              </w:rPr>
            </w:pPr>
            <w:r w:rsidRPr="00E7604C">
              <w:rPr>
                <w:rFonts w:ascii="Arial" w:hAnsi="Arial" w:cs="Arial"/>
                <w:sz w:val="22"/>
                <w:szCs w:val="22"/>
              </w:rPr>
              <w:t xml:space="preserve"> 15.58 </w:t>
            </w:r>
          </w:p>
        </w:tc>
        <w:tc>
          <w:tcPr>
            <w:tcW w:w="1590" w:type="dxa"/>
            <w:tcBorders>
              <w:top w:val="single" w:sz="4" w:space="0" w:color="auto"/>
              <w:left w:val="single" w:sz="4" w:space="0" w:color="auto"/>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3.89 </w:t>
            </w:r>
          </w:p>
        </w:tc>
        <w:tc>
          <w:tcPr>
            <w:tcW w:w="1470" w:type="dxa"/>
            <w:tcBorders>
              <w:top w:val="single" w:sz="4" w:space="0" w:color="auto"/>
              <w:left w:val="single" w:sz="4" w:space="0" w:color="auto"/>
              <w:bottom w:val="single" w:sz="4" w:space="0" w:color="auto"/>
              <w:right w:val="single" w:sz="4" w:space="0" w:color="auto"/>
            </w:tcBorders>
            <w:shd w:val="clear" w:color="auto" w:fill="auto"/>
            <w:noWrap/>
          </w:tcPr>
          <w:p w:rsidR="00201E23" w:rsidRPr="0075512B" w:rsidRDefault="00201E23" w:rsidP="00201E23">
            <w:pPr>
              <w:rPr>
                <w:rFonts w:ascii="Arial" w:hAnsi="Arial" w:cs="Arial"/>
                <w:sz w:val="22"/>
                <w:szCs w:val="22"/>
              </w:rPr>
            </w:pPr>
            <w:r w:rsidRPr="0075512B">
              <w:rPr>
                <w:rFonts w:ascii="Arial" w:hAnsi="Arial" w:cs="Arial"/>
                <w:sz w:val="22"/>
                <w:szCs w:val="22"/>
              </w:rPr>
              <w:t xml:space="preserve"> 19.47 </w:t>
            </w:r>
          </w:p>
        </w:tc>
      </w:tr>
      <w:tr w:rsidR="00201E23" w:rsidRPr="00E7604C" w:rsidTr="00C93CA7">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101-150</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201E23" w:rsidRPr="00E7604C" w:rsidRDefault="00201E23" w:rsidP="00201E23">
            <w:pPr>
              <w:rPr>
                <w:rFonts w:ascii="Arial" w:hAnsi="Arial" w:cs="Arial"/>
                <w:sz w:val="22"/>
                <w:szCs w:val="22"/>
              </w:rPr>
            </w:pPr>
            <w:r w:rsidRPr="00E7604C">
              <w:rPr>
                <w:rFonts w:ascii="Arial" w:hAnsi="Arial" w:cs="Arial"/>
                <w:sz w:val="22"/>
                <w:szCs w:val="22"/>
              </w:rPr>
              <w:t xml:space="preserve"> 19.99 </w:t>
            </w:r>
          </w:p>
        </w:tc>
        <w:tc>
          <w:tcPr>
            <w:tcW w:w="1590" w:type="dxa"/>
            <w:tcBorders>
              <w:top w:val="single" w:sz="4" w:space="0" w:color="auto"/>
              <w:left w:val="single" w:sz="4" w:space="0" w:color="auto"/>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4.99 </w:t>
            </w:r>
          </w:p>
        </w:tc>
        <w:tc>
          <w:tcPr>
            <w:tcW w:w="1470" w:type="dxa"/>
            <w:tcBorders>
              <w:top w:val="single" w:sz="4" w:space="0" w:color="auto"/>
              <w:left w:val="single" w:sz="4" w:space="0" w:color="auto"/>
              <w:bottom w:val="single" w:sz="4" w:space="0" w:color="auto"/>
              <w:right w:val="single" w:sz="4" w:space="0" w:color="auto"/>
            </w:tcBorders>
            <w:shd w:val="clear" w:color="auto" w:fill="auto"/>
            <w:noWrap/>
          </w:tcPr>
          <w:p w:rsidR="00201E23" w:rsidRPr="0075512B" w:rsidRDefault="00201E23" w:rsidP="00201E23">
            <w:pPr>
              <w:rPr>
                <w:rFonts w:ascii="Arial" w:hAnsi="Arial" w:cs="Arial"/>
                <w:sz w:val="22"/>
                <w:szCs w:val="22"/>
              </w:rPr>
            </w:pPr>
            <w:r w:rsidRPr="0075512B">
              <w:rPr>
                <w:rFonts w:ascii="Arial" w:hAnsi="Arial" w:cs="Arial"/>
                <w:sz w:val="22"/>
                <w:szCs w:val="22"/>
              </w:rPr>
              <w:t xml:space="preserve"> 24.98 </w:t>
            </w:r>
          </w:p>
        </w:tc>
      </w:tr>
      <w:tr w:rsidR="00201E23" w:rsidRPr="00E7604C" w:rsidTr="00C93CA7">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151-200</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201E23" w:rsidRPr="00E7604C" w:rsidRDefault="00201E23" w:rsidP="00201E23">
            <w:pPr>
              <w:rPr>
                <w:rFonts w:ascii="Arial" w:hAnsi="Arial" w:cs="Arial"/>
                <w:sz w:val="22"/>
                <w:szCs w:val="22"/>
              </w:rPr>
            </w:pPr>
            <w:r w:rsidRPr="00E7604C">
              <w:rPr>
                <w:rFonts w:ascii="Arial" w:hAnsi="Arial" w:cs="Arial"/>
                <w:sz w:val="22"/>
                <w:szCs w:val="22"/>
              </w:rPr>
              <w:t xml:space="preserve"> 21.70 </w:t>
            </w:r>
          </w:p>
        </w:tc>
        <w:tc>
          <w:tcPr>
            <w:tcW w:w="1590" w:type="dxa"/>
            <w:tcBorders>
              <w:top w:val="single" w:sz="4" w:space="0" w:color="auto"/>
              <w:left w:val="single" w:sz="4" w:space="0" w:color="auto"/>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5.40 </w:t>
            </w:r>
          </w:p>
        </w:tc>
        <w:tc>
          <w:tcPr>
            <w:tcW w:w="1470" w:type="dxa"/>
            <w:tcBorders>
              <w:top w:val="single" w:sz="4" w:space="0" w:color="auto"/>
              <w:left w:val="single" w:sz="4" w:space="0" w:color="auto"/>
              <w:bottom w:val="single" w:sz="4" w:space="0" w:color="auto"/>
              <w:right w:val="single" w:sz="4" w:space="0" w:color="auto"/>
            </w:tcBorders>
            <w:shd w:val="clear" w:color="auto" w:fill="auto"/>
            <w:noWrap/>
          </w:tcPr>
          <w:p w:rsidR="00201E23" w:rsidRPr="0075512B" w:rsidRDefault="00201E23" w:rsidP="00201E23">
            <w:pPr>
              <w:rPr>
                <w:rFonts w:ascii="Arial" w:hAnsi="Arial" w:cs="Arial"/>
                <w:sz w:val="22"/>
                <w:szCs w:val="22"/>
              </w:rPr>
            </w:pPr>
            <w:r w:rsidRPr="0075512B">
              <w:rPr>
                <w:rFonts w:ascii="Arial" w:hAnsi="Arial" w:cs="Arial"/>
                <w:sz w:val="22"/>
                <w:szCs w:val="22"/>
              </w:rPr>
              <w:t xml:space="preserve"> 27.10 </w:t>
            </w:r>
          </w:p>
        </w:tc>
      </w:tr>
      <w:tr w:rsidR="00201E23" w:rsidRPr="00E7604C" w:rsidTr="00C93CA7">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201 - 999</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201E23" w:rsidRPr="00E7604C" w:rsidRDefault="00201E23" w:rsidP="00201E23">
            <w:pPr>
              <w:rPr>
                <w:rFonts w:ascii="Arial" w:hAnsi="Arial" w:cs="Arial"/>
                <w:sz w:val="22"/>
                <w:szCs w:val="22"/>
              </w:rPr>
            </w:pPr>
            <w:r w:rsidRPr="00E7604C">
              <w:rPr>
                <w:rFonts w:ascii="Arial" w:hAnsi="Arial" w:cs="Arial"/>
                <w:sz w:val="22"/>
                <w:szCs w:val="22"/>
              </w:rPr>
              <w:t xml:space="preserve"> 31.40 </w:t>
            </w:r>
          </w:p>
        </w:tc>
        <w:tc>
          <w:tcPr>
            <w:tcW w:w="1590" w:type="dxa"/>
            <w:tcBorders>
              <w:top w:val="single" w:sz="4" w:space="0" w:color="auto"/>
              <w:left w:val="single" w:sz="4" w:space="0" w:color="auto"/>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7.82 </w:t>
            </w:r>
          </w:p>
        </w:tc>
        <w:tc>
          <w:tcPr>
            <w:tcW w:w="1470" w:type="dxa"/>
            <w:tcBorders>
              <w:top w:val="single" w:sz="4" w:space="0" w:color="auto"/>
              <w:left w:val="single" w:sz="4" w:space="0" w:color="auto"/>
              <w:bottom w:val="single" w:sz="4" w:space="0" w:color="auto"/>
              <w:right w:val="single" w:sz="4" w:space="0" w:color="auto"/>
            </w:tcBorders>
            <w:shd w:val="clear" w:color="auto" w:fill="auto"/>
            <w:noWrap/>
          </w:tcPr>
          <w:p w:rsidR="00201E23" w:rsidRPr="0075512B" w:rsidRDefault="00201E23" w:rsidP="0075512B">
            <w:pPr>
              <w:rPr>
                <w:rFonts w:ascii="Arial" w:hAnsi="Arial" w:cs="Arial"/>
                <w:sz w:val="22"/>
                <w:szCs w:val="22"/>
              </w:rPr>
            </w:pPr>
            <w:r w:rsidRPr="0075512B">
              <w:rPr>
                <w:rFonts w:ascii="Arial" w:hAnsi="Arial" w:cs="Arial"/>
                <w:sz w:val="22"/>
                <w:szCs w:val="22"/>
              </w:rPr>
              <w:t xml:space="preserve"> 39.</w:t>
            </w:r>
            <w:r w:rsidR="0075512B" w:rsidRPr="0075512B">
              <w:rPr>
                <w:rFonts w:ascii="Arial" w:hAnsi="Arial" w:cs="Arial"/>
                <w:sz w:val="22"/>
                <w:szCs w:val="22"/>
              </w:rPr>
              <w:t>15</w:t>
            </w:r>
            <w:r w:rsidRPr="0075512B">
              <w:rPr>
                <w:rFonts w:ascii="Arial" w:hAnsi="Arial" w:cs="Arial"/>
                <w:sz w:val="22"/>
                <w:szCs w:val="22"/>
              </w:rPr>
              <w:t xml:space="preserve"> </w:t>
            </w:r>
          </w:p>
        </w:tc>
      </w:tr>
    </w:tbl>
    <w:p w:rsidR="00201E23" w:rsidRPr="00E7604C" w:rsidRDefault="00201E23" w:rsidP="00201E23">
      <w:pPr>
        <w:jc w:val="both"/>
        <w:rPr>
          <w:rFonts w:ascii="Arial" w:hAnsi="Arial" w:cs="Arial"/>
          <w:sz w:val="22"/>
          <w:szCs w:val="22"/>
        </w:rPr>
      </w:pPr>
    </w:p>
    <w:tbl>
      <w:tblPr>
        <w:tblW w:w="6714" w:type="dxa"/>
        <w:tblLayout w:type="fixed"/>
        <w:tblCellMar>
          <w:left w:w="70" w:type="dxa"/>
          <w:right w:w="70" w:type="dxa"/>
        </w:tblCellMar>
        <w:tblLook w:val="04A0" w:firstRow="1" w:lastRow="0" w:firstColumn="1" w:lastColumn="0" w:noHBand="0" w:noVBand="1"/>
      </w:tblPr>
      <w:tblGrid>
        <w:gridCol w:w="855"/>
        <w:gridCol w:w="1220"/>
        <w:gridCol w:w="1587"/>
        <w:gridCol w:w="1587"/>
        <w:gridCol w:w="1465"/>
      </w:tblGrid>
      <w:tr w:rsidR="00201E23" w:rsidRPr="00E7604C" w:rsidTr="00C93CA7">
        <w:trPr>
          <w:trHeight w:val="301"/>
        </w:trPr>
        <w:tc>
          <w:tcPr>
            <w:tcW w:w="2075" w:type="dxa"/>
            <w:gridSpan w:val="2"/>
            <w:tcBorders>
              <w:top w:val="nil"/>
              <w:left w:val="nil"/>
              <w:bottom w:val="nil"/>
              <w:right w:val="nil"/>
            </w:tcBorders>
            <w:shd w:val="clear" w:color="auto" w:fill="auto"/>
            <w:noWrap/>
            <w:vAlign w:val="bottom"/>
            <w:hideMark/>
          </w:tcPr>
          <w:p w:rsidR="005D280D" w:rsidRDefault="005D280D" w:rsidP="00201E23">
            <w:pPr>
              <w:jc w:val="both"/>
              <w:rPr>
                <w:rFonts w:ascii="Arial" w:hAnsi="Arial" w:cs="Arial"/>
                <w:b/>
                <w:bCs/>
                <w:color w:val="000000"/>
                <w:sz w:val="22"/>
                <w:szCs w:val="22"/>
                <w:lang w:eastAsia="es-MX"/>
              </w:rPr>
            </w:pPr>
          </w:p>
          <w:p w:rsidR="005D280D" w:rsidRDefault="005D280D" w:rsidP="00201E23">
            <w:pPr>
              <w:jc w:val="both"/>
              <w:rPr>
                <w:rFonts w:ascii="Arial" w:hAnsi="Arial" w:cs="Arial"/>
                <w:b/>
                <w:bCs/>
                <w:color w:val="000000"/>
                <w:sz w:val="22"/>
                <w:szCs w:val="22"/>
                <w:lang w:eastAsia="es-MX"/>
              </w:rPr>
            </w:pP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INDUSTRIAL</w:t>
            </w:r>
          </w:p>
          <w:p w:rsidR="00201E23" w:rsidRPr="00E7604C" w:rsidRDefault="00201E23" w:rsidP="00201E23">
            <w:pPr>
              <w:jc w:val="both"/>
              <w:rPr>
                <w:rFonts w:ascii="Arial" w:hAnsi="Arial" w:cs="Arial"/>
                <w:b/>
                <w:bCs/>
                <w:color w:val="000000"/>
                <w:sz w:val="22"/>
                <w:szCs w:val="22"/>
                <w:lang w:eastAsia="es-MX"/>
              </w:rPr>
            </w:pPr>
          </w:p>
          <w:p w:rsidR="00201E23" w:rsidRPr="00E7604C" w:rsidRDefault="00201E23" w:rsidP="00201E23">
            <w:pPr>
              <w:jc w:val="both"/>
              <w:rPr>
                <w:rFonts w:ascii="Arial" w:hAnsi="Arial" w:cs="Arial"/>
                <w:color w:val="000000"/>
                <w:sz w:val="22"/>
                <w:szCs w:val="22"/>
                <w:lang w:eastAsia="es-MX"/>
              </w:rPr>
            </w:pPr>
          </w:p>
        </w:tc>
        <w:tc>
          <w:tcPr>
            <w:tcW w:w="1587" w:type="dxa"/>
            <w:tcBorders>
              <w:top w:val="nil"/>
              <w:left w:val="nil"/>
              <w:bottom w:val="nil"/>
              <w:right w:val="nil"/>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p>
        </w:tc>
        <w:tc>
          <w:tcPr>
            <w:tcW w:w="1587" w:type="dxa"/>
            <w:tcBorders>
              <w:top w:val="nil"/>
              <w:left w:val="nil"/>
              <w:bottom w:val="nil"/>
              <w:right w:val="nil"/>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p>
        </w:tc>
        <w:tc>
          <w:tcPr>
            <w:tcW w:w="1465" w:type="dxa"/>
            <w:tcBorders>
              <w:top w:val="nil"/>
              <w:left w:val="nil"/>
              <w:bottom w:val="nil"/>
              <w:right w:val="nil"/>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p>
        </w:tc>
      </w:tr>
      <w:tr w:rsidR="00201E23" w:rsidRPr="00E7604C" w:rsidTr="00C93CA7">
        <w:trPr>
          <w:trHeight w:val="316"/>
        </w:trPr>
        <w:tc>
          <w:tcPr>
            <w:tcW w:w="855" w:type="dxa"/>
            <w:tcBorders>
              <w:top w:val="nil"/>
              <w:left w:val="nil"/>
              <w:bottom w:val="single" w:sz="8" w:space="0" w:color="auto"/>
              <w:right w:val="nil"/>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 </w:t>
            </w:r>
          </w:p>
        </w:tc>
        <w:tc>
          <w:tcPr>
            <w:tcW w:w="1220" w:type="dxa"/>
            <w:tcBorders>
              <w:top w:val="nil"/>
              <w:left w:val="nil"/>
              <w:bottom w:val="single" w:sz="8" w:space="0" w:color="auto"/>
              <w:right w:val="nil"/>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 </w:t>
            </w:r>
          </w:p>
        </w:tc>
        <w:tc>
          <w:tcPr>
            <w:tcW w:w="463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01E23" w:rsidRPr="00E7604C" w:rsidRDefault="00201E23" w:rsidP="007D72B6">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TARIFAS 202</w:t>
            </w:r>
            <w:r w:rsidR="007D72B6">
              <w:rPr>
                <w:rFonts w:ascii="Arial" w:hAnsi="Arial" w:cs="Arial"/>
                <w:b/>
                <w:bCs/>
                <w:color w:val="000000"/>
                <w:sz w:val="22"/>
                <w:szCs w:val="22"/>
                <w:lang w:eastAsia="es-MX"/>
              </w:rPr>
              <w:t>2</w:t>
            </w:r>
          </w:p>
        </w:tc>
      </w:tr>
      <w:tr w:rsidR="00201E23" w:rsidRPr="00E7604C" w:rsidTr="00C93CA7">
        <w:trPr>
          <w:trHeight w:val="316"/>
        </w:trPr>
        <w:tc>
          <w:tcPr>
            <w:tcW w:w="855" w:type="dxa"/>
            <w:tcBorders>
              <w:top w:val="nil"/>
              <w:left w:val="single" w:sz="8" w:space="0" w:color="auto"/>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TIPO</w:t>
            </w:r>
          </w:p>
        </w:tc>
        <w:tc>
          <w:tcPr>
            <w:tcW w:w="1220" w:type="dxa"/>
            <w:tcBorders>
              <w:top w:val="nil"/>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RANGO M3</w:t>
            </w:r>
          </w:p>
        </w:tc>
        <w:tc>
          <w:tcPr>
            <w:tcW w:w="1587" w:type="dxa"/>
            <w:tcBorders>
              <w:top w:val="nil"/>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AGUA</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 xml:space="preserve"> (IMPORTE EN PESOS)</w:t>
            </w:r>
          </w:p>
        </w:tc>
        <w:tc>
          <w:tcPr>
            <w:tcW w:w="1587" w:type="dxa"/>
            <w:tcBorders>
              <w:top w:val="nil"/>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DRENAJE</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(IMPORTE EN PESOS)</w:t>
            </w:r>
          </w:p>
        </w:tc>
        <w:tc>
          <w:tcPr>
            <w:tcW w:w="1465" w:type="dxa"/>
            <w:tcBorders>
              <w:top w:val="nil"/>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TOTAL</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(IMPORTE EN PESOS)</w:t>
            </w:r>
          </w:p>
        </w:tc>
      </w:tr>
      <w:tr w:rsidR="00201E23" w:rsidRPr="00E7604C" w:rsidTr="00C93CA7">
        <w:trPr>
          <w:trHeight w:val="316"/>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0-15</w:t>
            </w:r>
          </w:p>
        </w:tc>
        <w:tc>
          <w:tcPr>
            <w:tcW w:w="1587" w:type="dxa"/>
            <w:tcBorders>
              <w:top w:val="nil"/>
              <w:left w:val="nil"/>
              <w:bottom w:val="single" w:sz="4" w:space="0" w:color="auto"/>
              <w:right w:val="single" w:sz="4" w:space="0" w:color="auto"/>
            </w:tcBorders>
            <w:shd w:val="clear" w:color="auto" w:fill="auto"/>
            <w:noWrap/>
            <w:hideMark/>
          </w:tcPr>
          <w:p w:rsidR="00201E23" w:rsidRPr="00E7604C" w:rsidRDefault="00201E23" w:rsidP="00201E23">
            <w:pPr>
              <w:rPr>
                <w:rFonts w:ascii="Arial" w:hAnsi="Arial" w:cs="Arial"/>
                <w:sz w:val="22"/>
                <w:szCs w:val="22"/>
              </w:rPr>
            </w:pPr>
            <w:r w:rsidRPr="00E7604C">
              <w:rPr>
                <w:rFonts w:ascii="Arial" w:hAnsi="Arial" w:cs="Arial"/>
                <w:sz w:val="22"/>
                <w:szCs w:val="22"/>
              </w:rPr>
              <w:t xml:space="preserve"> 175.95 </w:t>
            </w:r>
          </w:p>
        </w:tc>
        <w:tc>
          <w:tcPr>
            <w:tcW w:w="1587" w:type="dxa"/>
            <w:tcBorders>
              <w:top w:val="nil"/>
              <w:left w:val="nil"/>
              <w:bottom w:val="single" w:sz="4" w:space="0" w:color="auto"/>
              <w:right w:val="single" w:sz="4" w:space="0" w:color="auto"/>
            </w:tcBorders>
            <w:shd w:val="clear" w:color="auto" w:fill="auto"/>
            <w:noWrap/>
            <w:hideMark/>
          </w:tcPr>
          <w:p w:rsidR="00201E23" w:rsidRPr="00E7604C" w:rsidRDefault="00201E23" w:rsidP="00201E23">
            <w:pPr>
              <w:rPr>
                <w:rFonts w:ascii="Arial" w:hAnsi="Arial" w:cs="Arial"/>
                <w:sz w:val="22"/>
                <w:szCs w:val="22"/>
              </w:rPr>
            </w:pPr>
            <w:r w:rsidRPr="00E7604C">
              <w:rPr>
                <w:rFonts w:ascii="Arial" w:hAnsi="Arial" w:cs="Arial"/>
                <w:sz w:val="22"/>
                <w:szCs w:val="22"/>
              </w:rPr>
              <w:t xml:space="preserve"> 43.11 </w:t>
            </w:r>
          </w:p>
        </w:tc>
        <w:tc>
          <w:tcPr>
            <w:tcW w:w="1465" w:type="dxa"/>
            <w:tcBorders>
              <w:top w:val="nil"/>
              <w:left w:val="nil"/>
              <w:bottom w:val="single" w:sz="4" w:space="0" w:color="auto"/>
              <w:right w:val="single" w:sz="4" w:space="0" w:color="auto"/>
            </w:tcBorders>
            <w:shd w:val="clear" w:color="auto" w:fill="auto"/>
            <w:noWrap/>
            <w:hideMark/>
          </w:tcPr>
          <w:p w:rsidR="00201E23" w:rsidRPr="00E7604C" w:rsidRDefault="00201E23" w:rsidP="00201E23">
            <w:pPr>
              <w:rPr>
                <w:rFonts w:ascii="Arial" w:hAnsi="Arial" w:cs="Arial"/>
                <w:sz w:val="22"/>
                <w:szCs w:val="22"/>
              </w:rPr>
            </w:pPr>
            <w:r w:rsidRPr="00E7604C">
              <w:rPr>
                <w:rFonts w:ascii="Arial" w:hAnsi="Arial" w:cs="Arial"/>
                <w:sz w:val="22"/>
                <w:szCs w:val="22"/>
              </w:rPr>
              <w:t xml:space="preserve"> 219.06 </w:t>
            </w:r>
          </w:p>
        </w:tc>
      </w:tr>
      <w:tr w:rsidR="00201E23" w:rsidRPr="00E7604C" w:rsidTr="00C93CA7">
        <w:trPr>
          <w:trHeight w:val="316"/>
        </w:trPr>
        <w:tc>
          <w:tcPr>
            <w:tcW w:w="8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TIPO</w:t>
            </w:r>
          </w:p>
        </w:tc>
        <w:tc>
          <w:tcPr>
            <w:tcW w:w="1220" w:type="dxa"/>
            <w:tcBorders>
              <w:top w:val="single" w:sz="8" w:space="0" w:color="auto"/>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RANGO M3</w:t>
            </w:r>
          </w:p>
        </w:tc>
        <w:tc>
          <w:tcPr>
            <w:tcW w:w="1587" w:type="dxa"/>
            <w:tcBorders>
              <w:top w:val="single" w:sz="8" w:space="0" w:color="auto"/>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AGUA</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 xml:space="preserve"> (COSTO M3)</w:t>
            </w:r>
          </w:p>
        </w:tc>
        <w:tc>
          <w:tcPr>
            <w:tcW w:w="1587" w:type="dxa"/>
            <w:tcBorders>
              <w:top w:val="single" w:sz="8" w:space="0" w:color="auto"/>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 xml:space="preserve">DRENAJE </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(COSTO M3)</w:t>
            </w:r>
          </w:p>
        </w:tc>
        <w:tc>
          <w:tcPr>
            <w:tcW w:w="1465" w:type="dxa"/>
            <w:tcBorders>
              <w:top w:val="single" w:sz="8" w:space="0" w:color="auto"/>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TOTAL</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(COSTO M3)</w:t>
            </w:r>
          </w:p>
        </w:tc>
      </w:tr>
      <w:tr w:rsidR="00201E23" w:rsidRPr="00E7604C" w:rsidTr="00C93CA7">
        <w:trPr>
          <w:trHeight w:val="301"/>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4</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16-20</w:t>
            </w:r>
          </w:p>
        </w:tc>
        <w:tc>
          <w:tcPr>
            <w:tcW w:w="1587" w:type="dxa"/>
            <w:tcBorders>
              <w:top w:val="single" w:sz="4" w:space="0" w:color="auto"/>
              <w:left w:val="nil"/>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13.37 </w:t>
            </w:r>
          </w:p>
        </w:tc>
        <w:tc>
          <w:tcPr>
            <w:tcW w:w="1587" w:type="dxa"/>
            <w:tcBorders>
              <w:top w:val="single" w:sz="4" w:space="0" w:color="auto"/>
              <w:left w:val="nil"/>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3.32 </w:t>
            </w:r>
          </w:p>
        </w:tc>
        <w:tc>
          <w:tcPr>
            <w:tcW w:w="1465" w:type="dxa"/>
            <w:tcBorders>
              <w:top w:val="single" w:sz="4" w:space="0" w:color="auto"/>
              <w:left w:val="nil"/>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16.69 </w:t>
            </w:r>
          </w:p>
        </w:tc>
      </w:tr>
      <w:tr w:rsidR="00201E23" w:rsidRPr="00E7604C" w:rsidTr="00C93CA7">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21-30</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13.55 </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3.38 </w:t>
            </w:r>
          </w:p>
        </w:tc>
        <w:tc>
          <w:tcPr>
            <w:tcW w:w="1465" w:type="dxa"/>
            <w:tcBorders>
              <w:top w:val="nil"/>
              <w:left w:val="nil"/>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16.93 </w:t>
            </w:r>
          </w:p>
        </w:tc>
      </w:tr>
      <w:tr w:rsidR="00201E23" w:rsidRPr="00E7604C" w:rsidTr="00C93CA7">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31-50</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14.28 </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3.54 </w:t>
            </w:r>
          </w:p>
        </w:tc>
        <w:tc>
          <w:tcPr>
            <w:tcW w:w="1465" w:type="dxa"/>
            <w:tcBorders>
              <w:top w:val="nil"/>
              <w:left w:val="nil"/>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17.82 </w:t>
            </w:r>
          </w:p>
        </w:tc>
      </w:tr>
      <w:tr w:rsidR="00201E23" w:rsidRPr="00E7604C" w:rsidTr="00C93CA7">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51-75</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14.98 </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3.73 </w:t>
            </w:r>
          </w:p>
        </w:tc>
        <w:tc>
          <w:tcPr>
            <w:tcW w:w="1465" w:type="dxa"/>
            <w:tcBorders>
              <w:top w:val="nil"/>
              <w:left w:val="nil"/>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18.71 </w:t>
            </w:r>
          </w:p>
        </w:tc>
      </w:tr>
      <w:tr w:rsidR="00201E23" w:rsidRPr="00E7604C" w:rsidTr="00C93CA7">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76-100</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16.68 </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4.16 </w:t>
            </w:r>
          </w:p>
        </w:tc>
        <w:tc>
          <w:tcPr>
            <w:tcW w:w="1465" w:type="dxa"/>
            <w:tcBorders>
              <w:top w:val="nil"/>
              <w:left w:val="nil"/>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20.84 </w:t>
            </w:r>
          </w:p>
        </w:tc>
      </w:tr>
      <w:tr w:rsidR="00201E23" w:rsidRPr="00E7604C" w:rsidTr="00C93CA7">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101-150</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20.55 </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5.11 </w:t>
            </w:r>
          </w:p>
        </w:tc>
        <w:tc>
          <w:tcPr>
            <w:tcW w:w="1465" w:type="dxa"/>
            <w:tcBorders>
              <w:top w:val="nil"/>
              <w:left w:val="nil"/>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25.66 </w:t>
            </w:r>
          </w:p>
        </w:tc>
      </w:tr>
      <w:tr w:rsidR="00201E23" w:rsidRPr="00E7604C" w:rsidTr="00C93CA7">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151-200</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22.34 </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5.58 </w:t>
            </w:r>
          </w:p>
        </w:tc>
        <w:tc>
          <w:tcPr>
            <w:tcW w:w="1465" w:type="dxa"/>
            <w:tcBorders>
              <w:top w:val="nil"/>
              <w:left w:val="nil"/>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27.92 </w:t>
            </w:r>
          </w:p>
        </w:tc>
      </w:tr>
      <w:tr w:rsidR="00201E23" w:rsidRPr="00E7604C" w:rsidTr="00C93CA7">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201 - 999</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32.17 </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8.03 </w:t>
            </w:r>
          </w:p>
        </w:tc>
        <w:tc>
          <w:tcPr>
            <w:tcW w:w="1465" w:type="dxa"/>
            <w:tcBorders>
              <w:top w:val="nil"/>
              <w:left w:val="nil"/>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40.20 </w:t>
            </w:r>
          </w:p>
        </w:tc>
      </w:tr>
      <w:tr w:rsidR="00201E23" w:rsidRPr="00E7604C" w:rsidTr="00C93CA7">
        <w:trPr>
          <w:trHeight w:val="316"/>
        </w:trPr>
        <w:tc>
          <w:tcPr>
            <w:tcW w:w="2075" w:type="dxa"/>
            <w:gridSpan w:val="2"/>
            <w:tcBorders>
              <w:top w:val="nil"/>
              <w:left w:val="nil"/>
              <w:bottom w:val="nil"/>
              <w:right w:val="nil"/>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p>
          <w:p w:rsidR="005D280D" w:rsidRDefault="005D280D" w:rsidP="00201E23">
            <w:pPr>
              <w:jc w:val="both"/>
              <w:rPr>
                <w:rFonts w:ascii="Arial" w:hAnsi="Arial" w:cs="Arial"/>
                <w:b/>
                <w:bCs/>
                <w:color w:val="000000"/>
                <w:sz w:val="22"/>
                <w:szCs w:val="22"/>
                <w:lang w:eastAsia="es-MX"/>
              </w:rPr>
            </w:pPr>
          </w:p>
          <w:p w:rsidR="005D280D" w:rsidRDefault="005D280D" w:rsidP="00201E23">
            <w:pPr>
              <w:jc w:val="both"/>
              <w:rPr>
                <w:rFonts w:ascii="Arial" w:hAnsi="Arial" w:cs="Arial"/>
                <w:b/>
                <w:bCs/>
                <w:color w:val="000000"/>
                <w:sz w:val="22"/>
                <w:szCs w:val="22"/>
                <w:lang w:eastAsia="es-MX"/>
              </w:rPr>
            </w:pPr>
          </w:p>
          <w:p w:rsidR="00201E23" w:rsidRPr="00E7604C" w:rsidRDefault="00201E23" w:rsidP="00201E23">
            <w:pPr>
              <w:jc w:val="both"/>
              <w:rPr>
                <w:rFonts w:ascii="Arial" w:hAnsi="Arial" w:cs="Arial"/>
                <w:color w:val="000000"/>
                <w:sz w:val="22"/>
                <w:szCs w:val="22"/>
                <w:lang w:eastAsia="es-MX"/>
              </w:rPr>
            </w:pPr>
            <w:r w:rsidRPr="00E7604C">
              <w:rPr>
                <w:rFonts w:ascii="Arial" w:hAnsi="Arial" w:cs="Arial"/>
                <w:b/>
                <w:bCs/>
                <w:color w:val="000000"/>
                <w:sz w:val="22"/>
                <w:szCs w:val="22"/>
                <w:lang w:eastAsia="es-MX"/>
              </w:rPr>
              <w:lastRenderedPageBreak/>
              <w:t>ESCUELAS</w:t>
            </w:r>
          </w:p>
        </w:tc>
        <w:tc>
          <w:tcPr>
            <w:tcW w:w="1587" w:type="dxa"/>
            <w:tcBorders>
              <w:top w:val="nil"/>
              <w:left w:val="nil"/>
              <w:bottom w:val="nil"/>
              <w:right w:val="nil"/>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p>
        </w:tc>
        <w:tc>
          <w:tcPr>
            <w:tcW w:w="1587" w:type="dxa"/>
            <w:tcBorders>
              <w:top w:val="nil"/>
              <w:left w:val="nil"/>
              <w:bottom w:val="nil"/>
              <w:right w:val="nil"/>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p>
        </w:tc>
        <w:tc>
          <w:tcPr>
            <w:tcW w:w="1465" w:type="dxa"/>
            <w:tcBorders>
              <w:top w:val="nil"/>
              <w:left w:val="nil"/>
              <w:bottom w:val="nil"/>
              <w:right w:val="nil"/>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p>
        </w:tc>
      </w:tr>
      <w:tr w:rsidR="00201E23" w:rsidRPr="00E7604C" w:rsidTr="00C93CA7">
        <w:trPr>
          <w:trHeight w:val="316"/>
        </w:trPr>
        <w:tc>
          <w:tcPr>
            <w:tcW w:w="855" w:type="dxa"/>
            <w:tcBorders>
              <w:top w:val="nil"/>
              <w:left w:val="nil"/>
              <w:bottom w:val="single" w:sz="8" w:space="0" w:color="auto"/>
              <w:right w:val="nil"/>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lastRenderedPageBreak/>
              <w:t> </w:t>
            </w:r>
          </w:p>
        </w:tc>
        <w:tc>
          <w:tcPr>
            <w:tcW w:w="1220" w:type="dxa"/>
            <w:tcBorders>
              <w:top w:val="nil"/>
              <w:left w:val="nil"/>
              <w:bottom w:val="single" w:sz="8" w:space="0" w:color="auto"/>
              <w:right w:val="nil"/>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 </w:t>
            </w:r>
          </w:p>
        </w:tc>
        <w:tc>
          <w:tcPr>
            <w:tcW w:w="463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01E23" w:rsidRPr="00E7604C" w:rsidRDefault="00201E23" w:rsidP="007D72B6">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TARIFAS 202</w:t>
            </w:r>
            <w:r w:rsidR="007D72B6">
              <w:rPr>
                <w:rFonts w:ascii="Arial" w:hAnsi="Arial" w:cs="Arial"/>
                <w:b/>
                <w:bCs/>
                <w:color w:val="000000"/>
                <w:sz w:val="22"/>
                <w:szCs w:val="22"/>
                <w:lang w:eastAsia="es-MX"/>
              </w:rPr>
              <w:t>2</w:t>
            </w:r>
          </w:p>
        </w:tc>
      </w:tr>
      <w:tr w:rsidR="00201E23" w:rsidRPr="00E7604C" w:rsidTr="00C93CA7">
        <w:trPr>
          <w:trHeight w:val="316"/>
        </w:trPr>
        <w:tc>
          <w:tcPr>
            <w:tcW w:w="855" w:type="dxa"/>
            <w:tcBorders>
              <w:top w:val="nil"/>
              <w:left w:val="single" w:sz="8" w:space="0" w:color="auto"/>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TIPO</w:t>
            </w:r>
          </w:p>
        </w:tc>
        <w:tc>
          <w:tcPr>
            <w:tcW w:w="1220" w:type="dxa"/>
            <w:tcBorders>
              <w:top w:val="nil"/>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RANGO M3</w:t>
            </w:r>
          </w:p>
        </w:tc>
        <w:tc>
          <w:tcPr>
            <w:tcW w:w="1587" w:type="dxa"/>
            <w:tcBorders>
              <w:top w:val="nil"/>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AGUA</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 xml:space="preserve"> (IMPORTE EN PESOS)</w:t>
            </w:r>
          </w:p>
        </w:tc>
        <w:tc>
          <w:tcPr>
            <w:tcW w:w="1587" w:type="dxa"/>
            <w:tcBorders>
              <w:top w:val="nil"/>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DRENAJE</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(IMPORTE EN PESOS)</w:t>
            </w:r>
          </w:p>
        </w:tc>
        <w:tc>
          <w:tcPr>
            <w:tcW w:w="1465" w:type="dxa"/>
            <w:tcBorders>
              <w:top w:val="nil"/>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TOTAL</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(IMPORTE EN PESOS)</w:t>
            </w:r>
          </w:p>
        </w:tc>
      </w:tr>
      <w:tr w:rsidR="00201E23" w:rsidRPr="00E7604C" w:rsidTr="00C93CA7">
        <w:trPr>
          <w:trHeight w:val="316"/>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0-15</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82.72 </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16.89 </w:t>
            </w:r>
          </w:p>
        </w:tc>
        <w:tc>
          <w:tcPr>
            <w:tcW w:w="1465"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99.61 </w:t>
            </w:r>
          </w:p>
        </w:tc>
      </w:tr>
      <w:tr w:rsidR="00201E23" w:rsidRPr="00E7604C" w:rsidTr="00C93CA7">
        <w:trPr>
          <w:trHeight w:val="316"/>
        </w:trPr>
        <w:tc>
          <w:tcPr>
            <w:tcW w:w="8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TIPO</w:t>
            </w:r>
          </w:p>
        </w:tc>
        <w:tc>
          <w:tcPr>
            <w:tcW w:w="1220" w:type="dxa"/>
            <w:tcBorders>
              <w:top w:val="single" w:sz="8" w:space="0" w:color="auto"/>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RANGO M3</w:t>
            </w:r>
          </w:p>
        </w:tc>
        <w:tc>
          <w:tcPr>
            <w:tcW w:w="1587" w:type="dxa"/>
            <w:tcBorders>
              <w:top w:val="single" w:sz="8" w:space="0" w:color="auto"/>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 xml:space="preserve">AGUA </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(COSTO M3)</w:t>
            </w:r>
          </w:p>
        </w:tc>
        <w:tc>
          <w:tcPr>
            <w:tcW w:w="1587" w:type="dxa"/>
            <w:tcBorders>
              <w:top w:val="single" w:sz="8" w:space="0" w:color="auto"/>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 xml:space="preserve">DRENAJE </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(COSTO M3)</w:t>
            </w:r>
          </w:p>
        </w:tc>
        <w:tc>
          <w:tcPr>
            <w:tcW w:w="1465" w:type="dxa"/>
            <w:tcBorders>
              <w:top w:val="single" w:sz="8" w:space="0" w:color="auto"/>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TOTAL</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(COSTO M3)</w:t>
            </w:r>
          </w:p>
        </w:tc>
      </w:tr>
      <w:tr w:rsidR="00201E23" w:rsidRPr="00E7604C" w:rsidTr="00C93CA7">
        <w:trPr>
          <w:trHeight w:val="301"/>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5</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16-20</w:t>
            </w:r>
          </w:p>
        </w:tc>
        <w:tc>
          <w:tcPr>
            <w:tcW w:w="1587" w:type="dxa"/>
            <w:tcBorders>
              <w:top w:val="single" w:sz="4" w:space="0" w:color="auto"/>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5.65 </w:t>
            </w:r>
          </w:p>
        </w:tc>
        <w:tc>
          <w:tcPr>
            <w:tcW w:w="1587" w:type="dxa"/>
            <w:tcBorders>
              <w:top w:val="single" w:sz="4" w:space="0" w:color="auto"/>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1.13 </w:t>
            </w:r>
          </w:p>
        </w:tc>
        <w:tc>
          <w:tcPr>
            <w:tcW w:w="1465" w:type="dxa"/>
            <w:tcBorders>
              <w:top w:val="single" w:sz="4" w:space="0" w:color="auto"/>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6.78 </w:t>
            </w:r>
          </w:p>
        </w:tc>
      </w:tr>
      <w:tr w:rsidR="00201E23" w:rsidRPr="00E7604C" w:rsidTr="00C93CA7">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21-30</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6.22 </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1.22 </w:t>
            </w:r>
          </w:p>
        </w:tc>
        <w:tc>
          <w:tcPr>
            <w:tcW w:w="1465"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7.44 </w:t>
            </w:r>
          </w:p>
        </w:tc>
      </w:tr>
      <w:tr w:rsidR="00201E23" w:rsidRPr="00E7604C" w:rsidTr="00C93CA7">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31-50</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6.33 </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1.24 </w:t>
            </w:r>
          </w:p>
        </w:tc>
        <w:tc>
          <w:tcPr>
            <w:tcW w:w="1465"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7.57 </w:t>
            </w:r>
          </w:p>
        </w:tc>
      </w:tr>
      <w:tr w:rsidR="00201E23" w:rsidRPr="00E7604C" w:rsidTr="00C93CA7">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51-75</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6.52 </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1.27 </w:t>
            </w:r>
          </w:p>
        </w:tc>
        <w:tc>
          <w:tcPr>
            <w:tcW w:w="1465"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7.79 </w:t>
            </w:r>
          </w:p>
        </w:tc>
      </w:tr>
      <w:tr w:rsidR="00201E23" w:rsidRPr="00E7604C" w:rsidTr="00C93CA7">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76-100</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7.09 </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1.42 </w:t>
            </w:r>
          </w:p>
        </w:tc>
        <w:tc>
          <w:tcPr>
            <w:tcW w:w="1465"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8.51 </w:t>
            </w:r>
          </w:p>
        </w:tc>
      </w:tr>
      <w:tr w:rsidR="00201E23" w:rsidRPr="00E7604C" w:rsidTr="00C93CA7">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101-150</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7.69 </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1.52 </w:t>
            </w:r>
          </w:p>
        </w:tc>
        <w:tc>
          <w:tcPr>
            <w:tcW w:w="1465"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9.21 </w:t>
            </w:r>
          </w:p>
        </w:tc>
      </w:tr>
      <w:tr w:rsidR="00201E23" w:rsidRPr="00E7604C" w:rsidTr="00C93CA7">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151-200</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8.26 </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1.64 </w:t>
            </w:r>
          </w:p>
        </w:tc>
        <w:tc>
          <w:tcPr>
            <w:tcW w:w="1465"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9.90 </w:t>
            </w:r>
          </w:p>
        </w:tc>
      </w:tr>
      <w:tr w:rsidR="00201E23" w:rsidRPr="00E7604C" w:rsidTr="00C93CA7">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201 - 999</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9.40 </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1.87 </w:t>
            </w:r>
          </w:p>
        </w:tc>
        <w:tc>
          <w:tcPr>
            <w:tcW w:w="1465"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11.27 </w:t>
            </w:r>
          </w:p>
        </w:tc>
      </w:tr>
    </w:tbl>
    <w:p w:rsidR="00201E23" w:rsidRPr="00E7604C" w:rsidRDefault="00201E23" w:rsidP="00201E23">
      <w:pPr>
        <w:jc w:val="both"/>
        <w:rPr>
          <w:rFonts w:ascii="Arial" w:hAnsi="Arial" w:cs="Arial"/>
          <w:sz w:val="22"/>
          <w:szCs w:val="22"/>
        </w:rPr>
      </w:pPr>
    </w:p>
    <w:tbl>
      <w:tblPr>
        <w:tblW w:w="6759" w:type="dxa"/>
        <w:tblLayout w:type="fixed"/>
        <w:tblCellMar>
          <w:left w:w="70" w:type="dxa"/>
          <w:right w:w="70" w:type="dxa"/>
        </w:tblCellMar>
        <w:tblLook w:val="04A0" w:firstRow="1" w:lastRow="0" w:firstColumn="1" w:lastColumn="0" w:noHBand="0" w:noVBand="1"/>
      </w:tblPr>
      <w:tblGrid>
        <w:gridCol w:w="860"/>
        <w:gridCol w:w="1229"/>
        <w:gridCol w:w="1598"/>
        <w:gridCol w:w="1598"/>
        <w:gridCol w:w="1474"/>
      </w:tblGrid>
      <w:tr w:rsidR="00201E23" w:rsidRPr="00E7604C" w:rsidTr="00C93CA7">
        <w:trPr>
          <w:trHeight w:val="315"/>
        </w:trPr>
        <w:tc>
          <w:tcPr>
            <w:tcW w:w="3687" w:type="dxa"/>
            <w:gridSpan w:val="3"/>
            <w:tcBorders>
              <w:top w:val="nil"/>
              <w:left w:val="nil"/>
              <w:bottom w:val="nil"/>
              <w:right w:val="nil"/>
            </w:tcBorders>
            <w:shd w:val="clear" w:color="auto" w:fill="auto"/>
            <w:noWrap/>
            <w:vAlign w:val="bottom"/>
            <w:hideMark/>
          </w:tcPr>
          <w:p w:rsidR="005D280D" w:rsidRDefault="005D280D" w:rsidP="00201E23">
            <w:pPr>
              <w:jc w:val="both"/>
              <w:rPr>
                <w:rFonts w:ascii="Arial" w:hAnsi="Arial" w:cs="Arial"/>
                <w:b/>
                <w:bCs/>
                <w:color w:val="000000"/>
                <w:sz w:val="22"/>
                <w:szCs w:val="22"/>
                <w:lang w:eastAsia="es-MX"/>
              </w:rPr>
            </w:pPr>
          </w:p>
          <w:p w:rsidR="005D280D" w:rsidRDefault="005D280D" w:rsidP="00201E23">
            <w:pPr>
              <w:jc w:val="both"/>
              <w:rPr>
                <w:rFonts w:ascii="Arial" w:hAnsi="Arial" w:cs="Arial"/>
                <w:b/>
                <w:bCs/>
                <w:color w:val="000000"/>
                <w:sz w:val="22"/>
                <w:szCs w:val="22"/>
                <w:lang w:eastAsia="es-MX"/>
              </w:rPr>
            </w:pP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DEPENDENCIAS MUNICIPALES</w:t>
            </w:r>
          </w:p>
          <w:p w:rsidR="00201E23" w:rsidRPr="00E7604C" w:rsidRDefault="00201E23" w:rsidP="00201E23">
            <w:pPr>
              <w:jc w:val="both"/>
              <w:rPr>
                <w:rFonts w:ascii="Arial" w:hAnsi="Arial" w:cs="Arial"/>
                <w:b/>
                <w:bCs/>
                <w:color w:val="000000"/>
                <w:sz w:val="22"/>
                <w:szCs w:val="22"/>
                <w:lang w:eastAsia="es-MX"/>
              </w:rPr>
            </w:pPr>
          </w:p>
        </w:tc>
        <w:tc>
          <w:tcPr>
            <w:tcW w:w="1598" w:type="dxa"/>
            <w:tcBorders>
              <w:top w:val="nil"/>
              <w:left w:val="nil"/>
              <w:bottom w:val="nil"/>
              <w:right w:val="nil"/>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p>
        </w:tc>
        <w:tc>
          <w:tcPr>
            <w:tcW w:w="1474" w:type="dxa"/>
            <w:tcBorders>
              <w:top w:val="nil"/>
              <w:left w:val="nil"/>
              <w:bottom w:val="nil"/>
              <w:right w:val="nil"/>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p>
        </w:tc>
      </w:tr>
      <w:tr w:rsidR="00201E23" w:rsidRPr="00E7604C" w:rsidTr="00C93CA7">
        <w:trPr>
          <w:trHeight w:val="315"/>
        </w:trPr>
        <w:tc>
          <w:tcPr>
            <w:tcW w:w="860" w:type="dxa"/>
            <w:tcBorders>
              <w:top w:val="nil"/>
              <w:left w:val="nil"/>
              <w:bottom w:val="single" w:sz="8" w:space="0" w:color="auto"/>
              <w:right w:val="nil"/>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 </w:t>
            </w:r>
          </w:p>
        </w:tc>
        <w:tc>
          <w:tcPr>
            <w:tcW w:w="1229" w:type="dxa"/>
            <w:tcBorders>
              <w:top w:val="nil"/>
              <w:left w:val="nil"/>
              <w:bottom w:val="single" w:sz="8" w:space="0" w:color="auto"/>
              <w:right w:val="nil"/>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 </w:t>
            </w:r>
          </w:p>
        </w:tc>
        <w:tc>
          <w:tcPr>
            <w:tcW w:w="467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01E23" w:rsidRPr="00E7604C" w:rsidRDefault="00201E23" w:rsidP="007D72B6">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TARIFAS 202</w:t>
            </w:r>
            <w:r w:rsidR="007D72B6">
              <w:rPr>
                <w:rFonts w:ascii="Arial" w:hAnsi="Arial" w:cs="Arial"/>
                <w:b/>
                <w:bCs/>
                <w:color w:val="000000"/>
                <w:sz w:val="22"/>
                <w:szCs w:val="22"/>
                <w:lang w:eastAsia="es-MX"/>
              </w:rPr>
              <w:t>2</w:t>
            </w:r>
          </w:p>
        </w:tc>
      </w:tr>
      <w:tr w:rsidR="00201E23" w:rsidRPr="00E7604C" w:rsidTr="00C93CA7">
        <w:trPr>
          <w:trHeight w:val="315"/>
        </w:trPr>
        <w:tc>
          <w:tcPr>
            <w:tcW w:w="860" w:type="dxa"/>
            <w:tcBorders>
              <w:top w:val="nil"/>
              <w:left w:val="single" w:sz="8" w:space="0" w:color="auto"/>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TIPO</w:t>
            </w:r>
          </w:p>
        </w:tc>
        <w:tc>
          <w:tcPr>
            <w:tcW w:w="1229" w:type="dxa"/>
            <w:tcBorders>
              <w:top w:val="nil"/>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RANGO M3</w:t>
            </w:r>
          </w:p>
        </w:tc>
        <w:tc>
          <w:tcPr>
            <w:tcW w:w="1598" w:type="dxa"/>
            <w:tcBorders>
              <w:top w:val="nil"/>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AGUA</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 xml:space="preserve"> (IMPORTE EN PESOS)</w:t>
            </w:r>
          </w:p>
        </w:tc>
        <w:tc>
          <w:tcPr>
            <w:tcW w:w="1598" w:type="dxa"/>
            <w:tcBorders>
              <w:top w:val="nil"/>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DRENAJE</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(IMPORTE EN PESOS)</w:t>
            </w:r>
          </w:p>
        </w:tc>
        <w:tc>
          <w:tcPr>
            <w:tcW w:w="1474" w:type="dxa"/>
            <w:tcBorders>
              <w:top w:val="nil"/>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TOTAL</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(IMPORTE EN PESOS)</w:t>
            </w:r>
          </w:p>
        </w:tc>
      </w:tr>
      <w:tr w:rsidR="00201E23" w:rsidRPr="00E7604C" w:rsidTr="00C93CA7">
        <w:trPr>
          <w:trHeight w:val="31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0-15</w:t>
            </w:r>
          </w:p>
        </w:tc>
        <w:tc>
          <w:tcPr>
            <w:tcW w:w="1598"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158.48 </w:t>
            </w:r>
          </w:p>
        </w:tc>
        <w:tc>
          <w:tcPr>
            <w:tcW w:w="1598"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39.62 </w:t>
            </w:r>
          </w:p>
        </w:tc>
        <w:tc>
          <w:tcPr>
            <w:tcW w:w="1474"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198.10 </w:t>
            </w:r>
          </w:p>
        </w:tc>
      </w:tr>
      <w:tr w:rsidR="00201E23" w:rsidRPr="00E7604C" w:rsidTr="00C93CA7">
        <w:trPr>
          <w:trHeight w:val="315"/>
        </w:trPr>
        <w:tc>
          <w:tcPr>
            <w:tcW w:w="8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TIPO</w:t>
            </w:r>
          </w:p>
        </w:tc>
        <w:tc>
          <w:tcPr>
            <w:tcW w:w="1229" w:type="dxa"/>
            <w:tcBorders>
              <w:top w:val="single" w:sz="8" w:space="0" w:color="auto"/>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RANGO M3</w:t>
            </w:r>
          </w:p>
        </w:tc>
        <w:tc>
          <w:tcPr>
            <w:tcW w:w="1598" w:type="dxa"/>
            <w:tcBorders>
              <w:top w:val="single" w:sz="8" w:space="0" w:color="auto"/>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 xml:space="preserve">AGUA </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(COSTO M3)</w:t>
            </w:r>
          </w:p>
        </w:tc>
        <w:tc>
          <w:tcPr>
            <w:tcW w:w="1598" w:type="dxa"/>
            <w:tcBorders>
              <w:top w:val="single" w:sz="8" w:space="0" w:color="auto"/>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DRENAJE</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 xml:space="preserve"> (COSTO M3)</w:t>
            </w:r>
          </w:p>
        </w:tc>
        <w:tc>
          <w:tcPr>
            <w:tcW w:w="1474" w:type="dxa"/>
            <w:tcBorders>
              <w:top w:val="single" w:sz="8" w:space="0" w:color="auto"/>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TOTAL</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(COSTO M3)</w:t>
            </w:r>
          </w:p>
        </w:tc>
      </w:tr>
      <w:tr w:rsidR="00201E23" w:rsidRPr="00E7604C" w:rsidTr="00C93CA7">
        <w:trPr>
          <w:trHeight w:val="30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6</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16-20</w:t>
            </w:r>
          </w:p>
        </w:tc>
        <w:tc>
          <w:tcPr>
            <w:tcW w:w="1598" w:type="dxa"/>
            <w:tcBorders>
              <w:top w:val="single" w:sz="4" w:space="0" w:color="auto"/>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11.12 </w:t>
            </w:r>
          </w:p>
        </w:tc>
        <w:tc>
          <w:tcPr>
            <w:tcW w:w="1598" w:type="dxa"/>
            <w:tcBorders>
              <w:top w:val="single" w:sz="4" w:space="0" w:color="auto"/>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2.77 </w:t>
            </w:r>
          </w:p>
        </w:tc>
        <w:tc>
          <w:tcPr>
            <w:tcW w:w="1474" w:type="dxa"/>
            <w:tcBorders>
              <w:top w:val="single" w:sz="4" w:space="0" w:color="auto"/>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13.89 </w:t>
            </w:r>
          </w:p>
        </w:tc>
      </w:tr>
      <w:tr w:rsidR="00201E23" w:rsidRPr="00E7604C" w:rsidTr="00C93CA7">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21-30</w:t>
            </w:r>
          </w:p>
        </w:tc>
        <w:tc>
          <w:tcPr>
            <w:tcW w:w="1598"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11.28 </w:t>
            </w:r>
          </w:p>
        </w:tc>
        <w:tc>
          <w:tcPr>
            <w:tcW w:w="1598"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2.80 </w:t>
            </w:r>
          </w:p>
        </w:tc>
        <w:tc>
          <w:tcPr>
            <w:tcW w:w="1474"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14.08 </w:t>
            </w:r>
          </w:p>
        </w:tc>
      </w:tr>
      <w:tr w:rsidR="00201E23" w:rsidRPr="00E7604C" w:rsidTr="00C93CA7">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31-50</w:t>
            </w:r>
          </w:p>
        </w:tc>
        <w:tc>
          <w:tcPr>
            <w:tcW w:w="1598"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11.91 </w:t>
            </w:r>
          </w:p>
        </w:tc>
        <w:tc>
          <w:tcPr>
            <w:tcW w:w="1598"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2.96 </w:t>
            </w:r>
          </w:p>
        </w:tc>
        <w:tc>
          <w:tcPr>
            <w:tcW w:w="1474"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14.87 </w:t>
            </w:r>
          </w:p>
        </w:tc>
      </w:tr>
      <w:tr w:rsidR="00201E23" w:rsidRPr="00E7604C" w:rsidTr="00C93CA7">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51-75</w:t>
            </w:r>
          </w:p>
        </w:tc>
        <w:tc>
          <w:tcPr>
            <w:tcW w:w="1598"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12.57 </w:t>
            </w:r>
          </w:p>
        </w:tc>
        <w:tc>
          <w:tcPr>
            <w:tcW w:w="1598"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3.14 </w:t>
            </w:r>
          </w:p>
        </w:tc>
        <w:tc>
          <w:tcPr>
            <w:tcW w:w="1474"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15.71 </w:t>
            </w:r>
          </w:p>
        </w:tc>
      </w:tr>
      <w:tr w:rsidR="00201E23" w:rsidRPr="00E7604C" w:rsidTr="00C93CA7">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76-100</w:t>
            </w:r>
          </w:p>
        </w:tc>
        <w:tc>
          <w:tcPr>
            <w:tcW w:w="1598"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13.40 </w:t>
            </w:r>
          </w:p>
        </w:tc>
        <w:tc>
          <w:tcPr>
            <w:tcW w:w="1598"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3.33 </w:t>
            </w:r>
          </w:p>
        </w:tc>
        <w:tc>
          <w:tcPr>
            <w:tcW w:w="1474"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16.73 </w:t>
            </w:r>
          </w:p>
        </w:tc>
      </w:tr>
      <w:tr w:rsidR="00201E23" w:rsidRPr="00E7604C" w:rsidTr="00C93CA7">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101-150</w:t>
            </w:r>
          </w:p>
        </w:tc>
        <w:tc>
          <w:tcPr>
            <w:tcW w:w="1598"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17.20 </w:t>
            </w:r>
          </w:p>
        </w:tc>
        <w:tc>
          <w:tcPr>
            <w:tcW w:w="1598"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4.29 </w:t>
            </w:r>
          </w:p>
        </w:tc>
        <w:tc>
          <w:tcPr>
            <w:tcW w:w="1474"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21.49 </w:t>
            </w:r>
          </w:p>
        </w:tc>
      </w:tr>
      <w:tr w:rsidR="00201E23" w:rsidRPr="00E7604C" w:rsidTr="00C93CA7">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151-200</w:t>
            </w:r>
          </w:p>
        </w:tc>
        <w:tc>
          <w:tcPr>
            <w:tcW w:w="1598"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18.72 </w:t>
            </w:r>
          </w:p>
        </w:tc>
        <w:tc>
          <w:tcPr>
            <w:tcW w:w="1598"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4.67 </w:t>
            </w:r>
          </w:p>
        </w:tc>
        <w:tc>
          <w:tcPr>
            <w:tcW w:w="1474"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23.39 </w:t>
            </w:r>
          </w:p>
        </w:tc>
      </w:tr>
      <w:tr w:rsidR="00201E23" w:rsidRPr="00E7604C" w:rsidTr="00C93CA7">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201 - 999</w:t>
            </w:r>
          </w:p>
        </w:tc>
        <w:tc>
          <w:tcPr>
            <w:tcW w:w="1598"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26.99 </w:t>
            </w:r>
          </w:p>
        </w:tc>
        <w:tc>
          <w:tcPr>
            <w:tcW w:w="1598"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6.74 </w:t>
            </w:r>
          </w:p>
        </w:tc>
        <w:tc>
          <w:tcPr>
            <w:tcW w:w="1474"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33.73 </w:t>
            </w:r>
          </w:p>
        </w:tc>
      </w:tr>
    </w:tbl>
    <w:p w:rsidR="00201E23" w:rsidRDefault="00201E23" w:rsidP="00201E23">
      <w:pPr>
        <w:jc w:val="both"/>
        <w:rPr>
          <w:rFonts w:ascii="Arial" w:hAnsi="Arial" w:cs="Arial"/>
          <w:sz w:val="22"/>
          <w:szCs w:val="22"/>
        </w:rPr>
      </w:pPr>
    </w:p>
    <w:p w:rsidR="005D280D" w:rsidRDefault="005D280D" w:rsidP="00201E23">
      <w:pPr>
        <w:jc w:val="both"/>
        <w:rPr>
          <w:rFonts w:ascii="Arial" w:hAnsi="Arial" w:cs="Arial"/>
          <w:sz w:val="22"/>
          <w:szCs w:val="22"/>
        </w:rPr>
      </w:pPr>
    </w:p>
    <w:p w:rsidR="005D280D" w:rsidRDefault="005D280D" w:rsidP="00201E23">
      <w:pPr>
        <w:jc w:val="both"/>
        <w:rPr>
          <w:rFonts w:ascii="Arial" w:hAnsi="Arial" w:cs="Arial"/>
          <w:sz w:val="22"/>
          <w:szCs w:val="22"/>
        </w:rPr>
      </w:pPr>
    </w:p>
    <w:p w:rsidR="005D280D" w:rsidRPr="00E7604C" w:rsidRDefault="005D280D"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p>
    <w:tbl>
      <w:tblPr>
        <w:tblW w:w="6263" w:type="dxa"/>
        <w:tblLayout w:type="fixed"/>
        <w:tblCellMar>
          <w:left w:w="70" w:type="dxa"/>
          <w:right w:w="70" w:type="dxa"/>
        </w:tblCellMar>
        <w:tblLook w:val="04A0" w:firstRow="1" w:lastRow="0" w:firstColumn="1" w:lastColumn="0" w:noHBand="0" w:noVBand="1"/>
      </w:tblPr>
      <w:tblGrid>
        <w:gridCol w:w="797"/>
        <w:gridCol w:w="1138"/>
        <w:gridCol w:w="1481"/>
        <w:gridCol w:w="1480"/>
        <w:gridCol w:w="1367"/>
      </w:tblGrid>
      <w:tr w:rsidR="00201E23" w:rsidRPr="00E7604C" w:rsidTr="00C93CA7">
        <w:trPr>
          <w:trHeight w:val="312"/>
        </w:trPr>
        <w:tc>
          <w:tcPr>
            <w:tcW w:w="3416" w:type="dxa"/>
            <w:gridSpan w:val="3"/>
            <w:tcBorders>
              <w:top w:val="nil"/>
              <w:left w:val="nil"/>
              <w:bottom w:val="nil"/>
              <w:right w:val="nil"/>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TERRENOS BALDIOS</w:t>
            </w:r>
          </w:p>
          <w:p w:rsidR="00201E23" w:rsidRPr="00E7604C" w:rsidRDefault="00201E23" w:rsidP="00201E23">
            <w:pPr>
              <w:jc w:val="both"/>
              <w:rPr>
                <w:rFonts w:ascii="Arial" w:hAnsi="Arial" w:cs="Arial"/>
                <w:color w:val="000000"/>
                <w:sz w:val="22"/>
                <w:szCs w:val="22"/>
                <w:lang w:eastAsia="es-MX"/>
              </w:rPr>
            </w:pPr>
          </w:p>
        </w:tc>
        <w:tc>
          <w:tcPr>
            <w:tcW w:w="1480" w:type="dxa"/>
            <w:tcBorders>
              <w:top w:val="nil"/>
              <w:left w:val="nil"/>
              <w:bottom w:val="nil"/>
              <w:right w:val="nil"/>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p>
        </w:tc>
        <w:tc>
          <w:tcPr>
            <w:tcW w:w="1367" w:type="dxa"/>
            <w:tcBorders>
              <w:top w:val="nil"/>
              <w:left w:val="nil"/>
              <w:bottom w:val="nil"/>
              <w:right w:val="nil"/>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p>
        </w:tc>
      </w:tr>
      <w:tr w:rsidR="00201E23" w:rsidRPr="00E7604C" w:rsidTr="00C93CA7">
        <w:trPr>
          <w:trHeight w:val="312"/>
        </w:trPr>
        <w:tc>
          <w:tcPr>
            <w:tcW w:w="797" w:type="dxa"/>
            <w:tcBorders>
              <w:top w:val="nil"/>
              <w:left w:val="nil"/>
              <w:bottom w:val="single" w:sz="8" w:space="0" w:color="auto"/>
              <w:right w:val="nil"/>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 </w:t>
            </w:r>
          </w:p>
        </w:tc>
        <w:tc>
          <w:tcPr>
            <w:tcW w:w="1138" w:type="dxa"/>
            <w:tcBorders>
              <w:top w:val="nil"/>
              <w:left w:val="nil"/>
              <w:bottom w:val="single" w:sz="8" w:space="0" w:color="auto"/>
              <w:right w:val="nil"/>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 </w:t>
            </w:r>
          </w:p>
        </w:tc>
        <w:tc>
          <w:tcPr>
            <w:tcW w:w="432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01E23" w:rsidRPr="00E7604C" w:rsidRDefault="00201E23" w:rsidP="007D72B6">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TARIFAS 202</w:t>
            </w:r>
            <w:r w:rsidR="007D72B6">
              <w:rPr>
                <w:rFonts w:ascii="Arial" w:hAnsi="Arial" w:cs="Arial"/>
                <w:b/>
                <w:bCs/>
                <w:color w:val="000000"/>
                <w:sz w:val="22"/>
                <w:szCs w:val="22"/>
                <w:lang w:eastAsia="es-MX"/>
              </w:rPr>
              <w:t>2</w:t>
            </w:r>
          </w:p>
        </w:tc>
      </w:tr>
      <w:tr w:rsidR="00201E23" w:rsidRPr="00E7604C" w:rsidTr="00C93CA7">
        <w:trPr>
          <w:trHeight w:val="312"/>
        </w:trPr>
        <w:tc>
          <w:tcPr>
            <w:tcW w:w="797" w:type="dxa"/>
            <w:tcBorders>
              <w:top w:val="nil"/>
              <w:left w:val="single" w:sz="8" w:space="0" w:color="auto"/>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TIPO</w:t>
            </w:r>
          </w:p>
        </w:tc>
        <w:tc>
          <w:tcPr>
            <w:tcW w:w="1138" w:type="dxa"/>
            <w:tcBorders>
              <w:top w:val="nil"/>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RANGO M3</w:t>
            </w:r>
          </w:p>
        </w:tc>
        <w:tc>
          <w:tcPr>
            <w:tcW w:w="1481" w:type="dxa"/>
            <w:tcBorders>
              <w:top w:val="nil"/>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AGUA</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(IMPORTE EN PESOS)</w:t>
            </w:r>
          </w:p>
        </w:tc>
        <w:tc>
          <w:tcPr>
            <w:tcW w:w="1480" w:type="dxa"/>
            <w:tcBorders>
              <w:top w:val="nil"/>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DRENAJE</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(IMPORTE EN PESOS)</w:t>
            </w:r>
          </w:p>
        </w:tc>
        <w:tc>
          <w:tcPr>
            <w:tcW w:w="1367" w:type="dxa"/>
            <w:tcBorders>
              <w:top w:val="nil"/>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TOTAL</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(IMPORTE EN PESOS)</w:t>
            </w:r>
          </w:p>
        </w:tc>
      </w:tr>
      <w:tr w:rsidR="00201E23" w:rsidRPr="00E7604C" w:rsidTr="00C93CA7">
        <w:trPr>
          <w:trHeight w:val="312"/>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7</w:t>
            </w:r>
          </w:p>
        </w:tc>
        <w:tc>
          <w:tcPr>
            <w:tcW w:w="1138"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0-15</w:t>
            </w:r>
          </w:p>
        </w:tc>
        <w:tc>
          <w:tcPr>
            <w:tcW w:w="1481"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65.24 </w:t>
            </w:r>
          </w:p>
        </w:tc>
        <w:tc>
          <w:tcPr>
            <w:tcW w:w="1480"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12.81 </w:t>
            </w:r>
          </w:p>
        </w:tc>
        <w:tc>
          <w:tcPr>
            <w:tcW w:w="1367"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78.05 </w:t>
            </w:r>
          </w:p>
        </w:tc>
      </w:tr>
      <w:tr w:rsidR="00201E23" w:rsidRPr="00E7604C" w:rsidTr="00C93CA7">
        <w:trPr>
          <w:trHeight w:val="312"/>
        </w:trPr>
        <w:tc>
          <w:tcPr>
            <w:tcW w:w="79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TIPO</w:t>
            </w:r>
          </w:p>
        </w:tc>
        <w:tc>
          <w:tcPr>
            <w:tcW w:w="1138" w:type="dxa"/>
            <w:tcBorders>
              <w:top w:val="single" w:sz="8" w:space="0" w:color="auto"/>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RANGO M3</w:t>
            </w:r>
          </w:p>
        </w:tc>
        <w:tc>
          <w:tcPr>
            <w:tcW w:w="1481" w:type="dxa"/>
            <w:tcBorders>
              <w:top w:val="single" w:sz="8" w:space="0" w:color="auto"/>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AGUA</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(COSTO M3)</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DRENAJE</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(COSTO M3)</w:t>
            </w:r>
          </w:p>
        </w:tc>
        <w:tc>
          <w:tcPr>
            <w:tcW w:w="1367" w:type="dxa"/>
            <w:tcBorders>
              <w:top w:val="single" w:sz="8" w:space="0" w:color="auto"/>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TOTAL</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(COSTO M3)</w:t>
            </w:r>
          </w:p>
        </w:tc>
      </w:tr>
      <w:tr w:rsidR="00201E23" w:rsidRPr="00E7604C" w:rsidTr="00C93CA7">
        <w:trPr>
          <w:trHeight w:val="297"/>
        </w:trPr>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7</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16-20</w:t>
            </w:r>
          </w:p>
        </w:tc>
        <w:tc>
          <w:tcPr>
            <w:tcW w:w="1481" w:type="dxa"/>
            <w:tcBorders>
              <w:top w:val="single" w:sz="4" w:space="0" w:color="auto"/>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4.41 </w:t>
            </w:r>
          </w:p>
        </w:tc>
        <w:tc>
          <w:tcPr>
            <w:tcW w:w="1480" w:type="dxa"/>
            <w:tcBorders>
              <w:top w:val="single" w:sz="4" w:space="0" w:color="auto"/>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0.87 </w:t>
            </w:r>
          </w:p>
        </w:tc>
        <w:tc>
          <w:tcPr>
            <w:tcW w:w="1367" w:type="dxa"/>
            <w:tcBorders>
              <w:top w:val="single" w:sz="4" w:space="0" w:color="auto"/>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5.28 </w:t>
            </w:r>
          </w:p>
        </w:tc>
      </w:tr>
      <w:tr w:rsidR="00201E23" w:rsidRPr="00E7604C" w:rsidTr="00C93CA7">
        <w:trPr>
          <w:trHeight w:val="297"/>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7</w:t>
            </w:r>
          </w:p>
        </w:tc>
        <w:tc>
          <w:tcPr>
            <w:tcW w:w="1138"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21-30</w:t>
            </w:r>
          </w:p>
        </w:tc>
        <w:tc>
          <w:tcPr>
            <w:tcW w:w="1481"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4.80 </w:t>
            </w:r>
          </w:p>
        </w:tc>
        <w:tc>
          <w:tcPr>
            <w:tcW w:w="1480"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0.97 </w:t>
            </w:r>
          </w:p>
        </w:tc>
        <w:tc>
          <w:tcPr>
            <w:tcW w:w="1367"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5.77 </w:t>
            </w:r>
          </w:p>
        </w:tc>
      </w:tr>
      <w:tr w:rsidR="00201E23" w:rsidRPr="00E7604C" w:rsidTr="00C93CA7">
        <w:trPr>
          <w:trHeight w:val="297"/>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7</w:t>
            </w:r>
          </w:p>
        </w:tc>
        <w:tc>
          <w:tcPr>
            <w:tcW w:w="1138"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31-50</w:t>
            </w:r>
          </w:p>
        </w:tc>
        <w:tc>
          <w:tcPr>
            <w:tcW w:w="1481"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4.94 </w:t>
            </w:r>
          </w:p>
        </w:tc>
        <w:tc>
          <w:tcPr>
            <w:tcW w:w="1480"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0.98 </w:t>
            </w:r>
          </w:p>
        </w:tc>
        <w:tc>
          <w:tcPr>
            <w:tcW w:w="1367"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5.92 </w:t>
            </w:r>
          </w:p>
        </w:tc>
      </w:tr>
      <w:tr w:rsidR="00201E23" w:rsidRPr="00E7604C" w:rsidTr="00C93CA7">
        <w:trPr>
          <w:trHeight w:val="297"/>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7</w:t>
            </w:r>
          </w:p>
        </w:tc>
        <w:tc>
          <w:tcPr>
            <w:tcW w:w="1138"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51-75</w:t>
            </w:r>
          </w:p>
        </w:tc>
        <w:tc>
          <w:tcPr>
            <w:tcW w:w="1481"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5.11 </w:t>
            </w:r>
          </w:p>
        </w:tc>
        <w:tc>
          <w:tcPr>
            <w:tcW w:w="1480"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1.01 </w:t>
            </w:r>
          </w:p>
        </w:tc>
        <w:tc>
          <w:tcPr>
            <w:tcW w:w="1367"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6.12 </w:t>
            </w:r>
          </w:p>
        </w:tc>
      </w:tr>
      <w:tr w:rsidR="00201E23" w:rsidRPr="00E7604C" w:rsidTr="00C93CA7">
        <w:trPr>
          <w:trHeight w:val="297"/>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7</w:t>
            </w:r>
          </w:p>
        </w:tc>
        <w:tc>
          <w:tcPr>
            <w:tcW w:w="1138"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76-100</w:t>
            </w:r>
          </w:p>
        </w:tc>
        <w:tc>
          <w:tcPr>
            <w:tcW w:w="1481"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5.54 </w:t>
            </w:r>
          </w:p>
        </w:tc>
        <w:tc>
          <w:tcPr>
            <w:tcW w:w="1480"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1.09 </w:t>
            </w:r>
          </w:p>
        </w:tc>
        <w:tc>
          <w:tcPr>
            <w:tcW w:w="1367"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6.63 </w:t>
            </w:r>
          </w:p>
        </w:tc>
      </w:tr>
      <w:tr w:rsidR="00201E23" w:rsidRPr="00E7604C" w:rsidTr="00C93CA7">
        <w:trPr>
          <w:trHeight w:val="297"/>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7</w:t>
            </w:r>
          </w:p>
        </w:tc>
        <w:tc>
          <w:tcPr>
            <w:tcW w:w="1138"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101-150</w:t>
            </w:r>
          </w:p>
        </w:tc>
        <w:tc>
          <w:tcPr>
            <w:tcW w:w="1481"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6.03 </w:t>
            </w:r>
          </w:p>
        </w:tc>
        <w:tc>
          <w:tcPr>
            <w:tcW w:w="1480"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1.20 </w:t>
            </w:r>
          </w:p>
        </w:tc>
        <w:tc>
          <w:tcPr>
            <w:tcW w:w="1367"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7.23 </w:t>
            </w:r>
          </w:p>
        </w:tc>
      </w:tr>
      <w:tr w:rsidR="00201E23" w:rsidRPr="00E7604C" w:rsidTr="00C93CA7">
        <w:trPr>
          <w:trHeight w:val="297"/>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7</w:t>
            </w:r>
          </w:p>
        </w:tc>
        <w:tc>
          <w:tcPr>
            <w:tcW w:w="1138"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151-200</w:t>
            </w:r>
          </w:p>
        </w:tc>
        <w:tc>
          <w:tcPr>
            <w:tcW w:w="1481"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6.50 </w:t>
            </w:r>
          </w:p>
        </w:tc>
        <w:tc>
          <w:tcPr>
            <w:tcW w:w="1480"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1.27 </w:t>
            </w:r>
          </w:p>
        </w:tc>
        <w:tc>
          <w:tcPr>
            <w:tcW w:w="1367"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7.77 </w:t>
            </w:r>
          </w:p>
        </w:tc>
      </w:tr>
      <w:tr w:rsidR="00201E23" w:rsidRPr="00E7604C" w:rsidTr="00C93CA7">
        <w:trPr>
          <w:trHeight w:val="297"/>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7</w:t>
            </w:r>
          </w:p>
        </w:tc>
        <w:tc>
          <w:tcPr>
            <w:tcW w:w="1138"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201 - 999</w:t>
            </w:r>
          </w:p>
        </w:tc>
        <w:tc>
          <w:tcPr>
            <w:tcW w:w="1481"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6.50 </w:t>
            </w:r>
          </w:p>
        </w:tc>
        <w:tc>
          <w:tcPr>
            <w:tcW w:w="1480"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1.46 </w:t>
            </w:r>
          </w:p>
        </w:tc>
        <w:tc>
          <w:tcPr>
            <w:tcW w:w="1367"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7.96 </w:t>
            </w:r>
          </w:p>
        </w:tc>
      </w:tr>
    </w:tbl>
    <w:p w:rsidR="00201E23" w:rsidRPr="00E7604C" w:rsidRDefault="00201E23" w:rsidP="00201E23">
      <w:pPr>
        <w:jc w:val="both"/>
        <w:rPr>
          <w:rFonts w:ascii="Arial" w:hAnsi="Arial" w:cs="Arial"/>
          <w:sz w:val="22"/>
          <w:szCs w:val="22"/>
        </w:rPr>
      </w:pPr>
    </w:p>
    <w:p w:rsidR="00201E23" w:rsidRPr="00E7604C" w:rsidRDefault="00201E23" w:rsidP="00201E23">
      <w:pPr>
        <w:ind w:right="50"/>
        <w:jc w:val="both"/>
        <w:rPr>
          <w:rFonts w:ascii="Arial" w:hAnsi="Arial" w:cs="Arial"/>
          <w:b/>
          <w:bCs/>
          <w:sz w:val="22"/>
          <w:szCs w:val="22"/>
        </w:rPr>
      </w:pPr>
      <w:r w:rsidRPr="00E7604C">
        <w:rPr>
          <w:rFonts w:ascii="Arial" w:hAnsi="Arial" w:cs="Arial"/>
          <w:b/>
          <w:bCs/>
          <w:sz w:val="22"/>
          <w:szCs w:val="22"/>
        </w:rPr>
        <w:t>TARIFAS DE COBRO</w:t>
      </w:r>
    </w:p>
    <w:p w:rsidR="00201E23" w:rsidRPr="00E7604C" w:rsidRDefault="00201E23" w:rsidP="00201E23">
      <w:pPr>
        <w:jc w:val="both"/>
        <w:rPr>
          <w:rFonts w:ascii="Arial" w:hAnsi="Arial" w:cs="Arial"/>
          <w:sz w:val="22"/>
          <w:szCs w:val="22"/>
        </w:rPr>
      </w:pPr>
    </w:p>
    <w:tbl>
      <w:tblPr>
        <w:tblStyle w:val="Tablaconcuadrcula"/>
        <w:tblW w:w="9137" w:type="dxa"/>
        <w:tblLayout w:type="fixed"/>
        <w:tblLook w:val="04A0" w:firstRow="1" w:lastRow="0" w:firstColumn="1" w:lastColumn="0" w:noHBand="0" w:noVBand="1"/>
      </w:tblPr>
      <w:tblGrid>
        <w:gridCol w:w="7508"/>
        <w:gridCol w:w="1619"/>
        <w:gridCol w:w="10"/>
      </w:tblGrid>
      <w:tr w:rsidR="00201E23" w:rsidRPr="00E7604C" w:rsidTr="007D72B6">
        <w:trPr>
          <w:gridAfter w:val="1"/>
          <w:wAfter w:w="10" w:type="dxa"/>
          <w:trHeight w:val="250"/>
        </w:trPr>
        <w:tc>
          <w:tcPr>
            <w:tcW w:w="7508" w:type="dxa"/>
          </w:tcPr>
          <w:p w:rsidR="00201E23" w:rsidRPr="00E7604C" w:rsidRDefault="00201E23" w:rsidP="00201E23">
            <w:pPr>
              <w:ind w:right="50"/>
              <w:jc w:val="both"/>
              <w:rPr>
                <w:rFonts w:ascii="Arial" w:hAnsi="Arial" w:cs="Arial"/>
                <w:b/>
                <w:bCs/>
                <w:sz w:val="22"/>
                <w:szCs w:val="22"/>
              </w:rPr>
            </w:pPr>
            <w:r w:rsidRPr="00E7604C">
              <w:rPr>
                <w:rFonts w:ascii="Arial" w:hAnsi="Arial" w:cs="Arial"/>
                <w:b/>
                <w:bCs/>
                <w:sz w:val="22"/>
                <w:szCs w:val="22"/>
              </w:rPr>
              <w:t>CONCEPTO</w:t>
            </w:r>
          </w:p>
        </w:tc>
        <w:tc>
          <w:tcPr>
            <w:tcW w:w="1619" w:type="dxa"/>
          </w:tcPr>
          <w:p w:rsidR="00201E23" w:rsidRPr="00E7604C" w:rsidRDefault="00201E23" w:rsidP="00201E23">
            <w:pPr>
              <w:ind w:right="50"/>
              <w:jc w:val="right"/>
              <w:rPr>
                <w:rFonts w:ascii="Arial" w:hAnsi="Arial" w:cs="Arial"/>
                <w:b/>
                <w:bCs/>
                <w:sz w:val="22"/>
                <w:szCs w:val="22"/>
              </w:rPr>
            </w:pPr>
            <w:r w:rsidRPr="00E7604C">
              <w:rPr>
                <w:rFonts w:ascii="Arial" w:hAnsi="Arial" w:cs="Arial"/>
                <w:b/>
                <w:bCs/>
                <w:sz w:val="22"/>
                <w:szCs w:val="22"/>
              </w:rPr>
              <w:t>TARIFA</w:t>
            </w:r>
          </w:p>
        </w:tc>
      </w:tr>
      <w:tr w:rsidR="00201E23" w:rsidRPr="00E7604C" w:rsidTr="007D72B6">
        <w:trPr>
          <w:gridAfter w:val="1"/>
          <w:wAfter w:w="10" w:type="dxa"/>
          <w:trHeight w:val="234"/>
        </w:trPr>
        <w:tc>
          <w:tcPr>
            <w:tcW w:w="7508" w:type="dxa"/>
          </w:tcPr>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Contrato de Agua doméstico</w:t>
            </w:r>
          </w:p>
        </w:tc>
        <w:tc>
          <w:tcPr>
            <w:tcW w:w="1619" w:type="dxa"/>
          </w:tcPr>
          <w:p w:rsidR="00201E23" w:rsidRPr="00E7604C" w:rsidRDefault="00201E23" w:rsidP="00201E23">
            <w:pPr>
              <w:jc w:val="right"/>
              <w:rPr>
                <w:rFonts w:ascii="Arial" w:hAnsi="Arial" w:cs="Arial"/>
                <w:sz w:val="22"/>
                <w:szCs w:val="22"/>
              </w:rPr>
            </w:pPr>
            <w:r w:rsidRPr="00E7604C">
              <w:rPr>
                <w:rFonts w:ascii="Arial" w:hAnsi="Arial" w:cs="Arial"/>
                <w:sz w:val="22"/>
                <w:szCs w:val="22"/>
              </w:rPr>
              <w:t xml:space="preserve"> $948.63 </w:t>
            </w:r>
          </w:p>
        </w:tc>
      </w:tr>
      <w:tr w:rsidR="00201E23" w:rsidRPr="00E7604C" w:rsidTr="007D72B6">
        <w:trPr>
          <w:gridAfter w:val="1"/>
          <w:wAfter w:w="10" w:type="dxa"/>
          <w:trHeight w:val="250"/>
        </w:trPr>
        <w:tc>
          <w:tcPr>
            <w:tcW w:w="7508" w:type="dxa"/>
          </w:tcPr>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Contrato de Drenaje doméstico</w:t>
            </w:r>
          </w:p>
        </w:tc>
        <w:tc>
          <w:tcPr>
            <w:tcW w:w="1619" w:type="dxa"/>
          </w:tcPr>
          <w:p w:rsidR="00201E23" w:rsidRPr="00E7604C" w:rsidRDefault="00201E23" w:rsidP="00201E23">
            <w:pPr>
              <w:jc w:val="right"/>
              <w:rPr>
                <w:rFonts w:ascii="Arial" w:hAnsi="Arial" w:cs="Arial"/>
                <w:sz w:val="22"/>
                <w:szCs w:val="22"/>
              </w:rPr>
            </w:pPr>
            <w:r w:rsidRPr="00E7604C">
              <w:rPr>
                <w:rFonts w:ascii="Arial" w:hAnsi="Arial" w:cs="Arial"/>
                <w:sz w:val="22"/>
                <w:szCs w:val="22"/>
              </w:rPr>
              <w:t xml:space="preserve"> $948.63 </w:t>
            </w:r>
          </w:p>
        </w:tc>
      </w:tr>
      <w:tr w:rsidR="00201E23" w:rsidRPr="00E7604C" w:rsidTr="007D72B6">
        <w:trPr>
          <w:gridAfter w:val="1"/>
          <w:wAfter w:w="10" w:type="dxa"/>
          <w:trHeight w:val="234"/>
        </w:trPr>
        <w:tc>
          <w:tcPr>
            <w:tcW w:w="7508" w:type="dxa"/>
          </w:tcPr>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Contrato de Agua comercial</w:t>
            </w:r>
          </w:p>
        </w:tc>
        <w:tc>
          <w:tcPr>
            <w:tcW w:w="1619" w:type="dxa"/>
          </w:tcPr>
          <w:p w:rsidR="00201E23" w:rsidRPr="00E7604C" w:rsidRDefault="00201E23" w:rsidP="00201E23">
            <w:pPr>
              <w:jc w:val="right"/>
              <w:rPr>
                <w:rFonts w:ascii="Arial" w:hAnsi="Arial" w:cs="Arial"/>
                <w:sz w:val="22"/>
                <w:szCs w:val="22"/>
              </w:rPr>
            </w:pPr>
            <w:r w:rsidRPr="00E7604C">
              <w:rPr>
                <w:rFonts w:ascii="Arial" w:hAnsi="Arial" w:cs="Arial"/>
                <w:sz w:val="22"/>
                <w:szCs w:val="22"/>
              </w:rPr>
              <w:t xml:space="preserve"> $1,894.08 </w:t>
            </w:r>
          </w:p>
        </w:tc>
      </w:tr>
      <w:tr w:rsidR="00201E23" w:rsidRPr="00E7604C" w:rsidTr="007D72B6">
        <w:trPr>
          <w:gridAfter w:val="1"/>
          <w:wAfter w:w="10" w:type="dxa"/>
          <w:trHeight w:val="250"/>
        </w:trPr>
        <w:tc>
          <w:tcPr>
            <w:tcW w:w="7508" w:type="dxa"/>
          </w:tcPr>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Contrato de Drenaje comercial</w:t>
            </w:r>
          </w:p>
        </w:tc>
        <w:tc>
          <w:tcPr>
            <w:tcW w:w="1619" w:type="dxa"/>
          </w:tcPr>
          <w:p w:rsidR="00201E23" w:rsidRPr="00E7604C" w:rsidRDefault="00201E23" w:rsidP="00201E23">
            <w:pPr>
              <w:jc w:val="right"/>
              <w:rPr>
                <w:rFonts w:ascii="Arial" w:hAnsi="Arial" w:cs="Arial"/>
                <w:sz w:val="22"/>
                <w:szCs w:val="22"/>
              </w:rPr>
            </w:pPr>
            <w:r w:rsidRPr="00E7604C">
              <w:rPr>
                <w:rFonts w:ascii="Arial" w:hAnsi="Arial" w:cs="Arial"/>
                <w:sz w:val="22"/>
                <w:szCs w:val="22"/>
              </w:rPr>
              <w:t xml:space="preserve"> $1,894.08 </w:t>
            </w:r>
          </w:p>
        </w:tc>
      </w:tr>
      <w:tr w:rsidR="00201E23" w:rsidRPr="00E7604C" w:rsidTr="007D72B6">
        <w:trPr>
          <w:gridAfter w:val="1"/>
          <w:wAfter w:w="10" w:type="dxa"/>
          <w:trHeight w:val="69"/>
        </w:trPr>
        <w:tc>
          <w:tcPr>
            <w:tcW w:w="7508" w:type="dxa"/>
          </w:tcPr>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Cambio de nombre de recibo</w:t>
            </w:r>
          </w:p>
        </w:tc>
        <w:tc>
          <w:tcPr>
            <w:tcW w:w="1619" w:type="dxa"/>
          </w:tcPr>
          <w:p w:rsidR="00201E23" w:rsidRPr="00E7604C" w:rsidRDefault="00201E23" w:rsidP="00201E23">
            <w:pPr>
              <w:jc w:val="right"/>
              <w:rPr>
                <w:rFonts w:ascii="Arial" w:hAnsi="Arial" w:cs="Arial"/>
                <w:sz w:val="22"/>
                <w:szCs w:val="22"/>
              </w:rPr>
            </w:pPr>
            <w:r w:rsidRPr="00E7604C">
              <w:rPr>
                <w:rFonts w:ascii="Arial" w:hAnsi="Arial" w:cs="Arial"/>
                <w:sz w:val="22"/>
                <w:szCs w:val="22"/>
              </w:rPr>
              <w:t xml:space="preserve"> $120.04 </w:t>
            </w:r>
          </w:p>
        </w:tc>
      </w:tr>
      <w:tr w:rsidR="00201E23" w:rsidRPr="00E7604C" w:rsidTr="007D72B6">
        <w:trPr>
          <w:gridAfter w:val="1"/>
          <w:wAfter w:w="10" w:type="dxa"/>
          <w:trHeight w:val="250"/>
        </w:trPr>
        <w:tc>
          <w:tcPr>
            <w:tcW w:w="7508" w:type="dxa"/>
          </w:tcPr>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Constancia de no adeudo</w:t>
            </w:r>
          </w:p>
        </w:tc>
        <w:tc>
          <w:tcPr>
            <w:tcW w:w="1619" w:type="dxa"/>
          </w:tcPr>
          <w:p w:rsidR="00201E23" w:rsidRPr="00E7604C" w:rsidRDefault="00201E23" w:rsidP="00201E23">
            <w:pPr>
              <w:jc w:val="right"/>
              <w:rPr>
                <w:rFonts w:ascii="Arial" w:hAnsi="Arial" w:cs="Arial"/>
                <w:sz w:val="22"/>
                <w:szCs w:val="22"/>
              </w:rPr>
            </w:pPr>
            <w:r w:rsidRPr="00E7604C">
              <w:rPr>
                <w:rFonts w:ascii="Arial" w:hAnsi="Arial" w:cs="Arial"/>
                <w:sz w:val="22"/>
                <w:szCs w:val="22"/>
              </w:rPr>
              <w:t xml:space="preserve"> $120.04 </w:t>
            </w:r>
          </w:p>
        </w:tc>
      </w:tr>
      <w:tr w:rsidR="00201E23" w:rsidRPr="00E7604C" w:rsidTr="007D72B6">
        <w:trPr>
          <w:gridAfter w:val="1"/>
          <w:wAfter w:w="10" w:type="dxa"/>
          <w:trHeight w:val="234"/>
        </w:trPr>
        <w:tc>
          <w:tcPr>
            <w:tcW w:w="7508" w:type="dxa"/>
          </w:tcPr>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Reparación de toma</w:t>
            </w:r>
          </w:p>
        </w:tc>
        <w:tc>
          <w:tcPr>
            <w:tcW w:w="1619" w:type="dxa"/>
          </w:tcPr>
          <w:p w:rsidR="00201E23" w:rsidRPr="00E7604C" w:rsidRDefault="00201E23" w:rsidP="00201E23">
            <w:pPr>
              <w:jc w:val="right"/>
              <w:rPr>
                <w:rFonts w:ascii="Arial" w:hAnsi="Arial" w:cs="Arial"/>
                <w:sz w:val="22"/>
                <w:szCs w:val="22"/>
              </w:rPr>
            </w:pPr>
            <w:r w:rsidRPr="00E7604C">
              <w:rPr>
                <w:rFonts w:ascii="Arial" w:hAnsi="Arial" w:cs="Arial"/>
                <w:sz w:val="22"/>
                <w:szCs w:val="22"/>
              </w:rPr>
              <w:t xml:space="preserve"> $602.90 </w:t>
            </w:r>
          </w:p>
        </w:tc>
      </w:tr>
      <w:tr w:rsidR="00201E23" w:rsidRPr="00E7604C" w:rsidTr="007D72B6">
        <w:trPr>
          <w:gridAfter w:val="1"/>
          <w:wAfter w:w="10" w:type="dxa"/>
          <w:trHeight w:val="250"/>
        </w:trPr>
        <w:tc>
          <w:tcPr>
            <w:tcW w:w="7508" w:type="dxa"/>
          </w:tcPr>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Reubicación de toma</w:t>
            </w:r>
          </w:p>
        </w:tc>
        <w:tc>
          <w:tcPr>
            <w:tcW w:w="1619" w:type="dxa"/>
          </w:tcPr>
          <w:p w:rsidR="00201E23" w:rsidRPr="00E7604C" w:rsidRDefault="00201E23" w:rsidP="00201E23">
            <w:pPr>
              <w:jc w:val="right"/>
              <w:rPr>
                <w:rFonts w:ascii="Arial" w:hAnsi="Arial" w:cs="Arial"/>
                <w:sz w:val="22"/>
                <w:szCs w:val="22"/>
              </w:rPr>
            </w:pPr>
            <w:r w:rsidRPr="00E7604C">
              <w:rPr>
                <w:rFonts w:ascii="Arial" w:hAnsi="Arial" w:cs="Arial"/>
                <w:sz w:val="22"/>
                <w:szCs w:val="22"/>
              </w:rPr>
              <w:t xml:space="preserve"> $602.90 </w:t>
            </w:r>
          </w:p>
        </w:tc>
      </w:tr>
      <w:tr w:rsidR="00201E23" w:rsidRPr="00E7604C" w:rsidTr="007D72B6">
        <w:trPr>
          <w:gridAfter w:val="1"/>
          <w:wAfter w:w="10" w:type="dxa"/>
          <w:trHeight w:val="234"/>
        </w:trPr>
        <w:tc>
          <w:tcPr>
            <w:tcW w:w="7508" w:type="dxa"/>
          </w:tcPr>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Reconexiones</w:t>
            </w:r>
          </w:p>
        </w:tc>
        <w:tc>
          <w:tcPr>
            <w:tcW w:w="1619" w:type="dxa"/>
          </w:tcPr>
          <w:p w:rsidR="00201E23" w:rsidRPr="00E7604C" w:rsidRDefault="00201E23" w:rsidP="00201E23">
            <w:pPr>
              <w:jc w:val="right"/>
              <w:rPr>
                <w:rFonts w:ascii="Arial" w:hAnsi="Arial" w:cs="Arial"/>
                <w:sz w:val="22"/>
                <w:szCs w:val="22"/>
              </w:rPr>
            </w:pPr>
            <w:r w:rsidRPr="00E7604C">
              <w:rPr>
                <w:rFonts w:ascii="Arial" w:hAnsi="Arial" w:cs="Arial"/>
                <w:sz w:val="22"/>
                <w:szCs w:val="22"/>
              </w:rPr>
              <w:t xml:space="preserve"> $422.03 </w:t>
            </w:r>
          </w:p>
        </w:tc>
      </w:tr>
      <w:tr w:rsidR="00201E23" w:rsidRPr="00E7604C" w:rsidTr="007D72B6">
        <w:trPr>
          <w:gridAfter w:val="1"/>
          <w:wAfter w:w="10" w:type="dxa"/>
          <w:trHeight w:val="250"/>
        </w:trPr>
        <w:tc>
          <w:tcPr>
            <w:tcW w:w="7508" w:type="dxa"/>
          </w:tcPr>
          <w:p w:rsidR="00201E23" w:rsidRPr="007920C4" w:rsidRDefault="00201E23" w:rsidP="00201E23">
            <w:pPr>
              <w:ind w:right="50"/>
              <w:jc w:val="both"/>
              <w:rPr>
                <w:rFonts w:ascii="Arial" w:hAnsi="Arial" w:cs="Arial"/>
                <w:bCs/>
                <w:sz w:val="22"/>
                <w:szCs w:val="22"/>
              </w:rPr>
            </w:pPr>
            <w:r w:rsidRPr="007920C4">
              <w:rPr>
                <w:rFonts w:ascii="Arial" w:hAnsi="Arial" w:cs="Arial"/>
                <w:bCs/>
                <w:sz w:val="22"/>
                <w:szCs w:val="22"/>
              </w:rPr>
              <w:t>Metro cubico excedido por Garza</w:t>
            </w:r>
          </w:p>
        </w:tc>
        <w:tc>
          <w:tcPr>
            <w:tcW w:w="1619" w:type="dxa"/>
          </w:tcPr>
          <w:p w:rsidR="00201E23" w:rsidRPr="00E7604C" w:rsidRDefault="00201E23" w:rsidP="00201E23">
            <w:pPr>
              <w:jc w:val="right"/>
              <w:rPr>
                <w:rFonts w:ascii="Arial" w:hAnsi="Arial" w:cs="Arial"/>
                <w:sz w:val="22"/>
                <w:szCs w:val="22"/>
              </w:rPr>
            </w:pPr>
            <w:r w:rsidRPr="00E7604C">
              <w:rPr>
                <w:rFonts w:ascii="Arial" w:hAnsi="Arial" w:cs="Arial"/>
                <w:sz w:val="22"/>
                <w:szCs w:val="22"/>
              </w:rPr>
              <w:t xml:space="preserve"> $72.56 </w:t>
            </w:r>
          </w:p>
        </w:tc>
      </w:tr>
      <w:tr w:rsidR="00201E23" w:rsidRPr="00E7604C" w:rsidTr="007D72B6">
        <w:trPr>
          <w:gridAfter w:val="1"/>
          <w:wAfter w:w="10" w:type="dxa"/>
          <w:trHeight w:val="577"/>
        </w:trPr>
        <w:tc>
          <w:tcPr>
            <w:tcW w:w="7508" w:type="dxa"/>
          </w:tcPr>
          <w:p w:rsidR="00201E23" w:rsidRPr="007920C4" w:rsidRDefault="00201E23" w:rsidP="00201E23">
            <w:pPr>
              <w:ind w:right="50"/>
              <w:jc w:val="both"/>
              <w:rPr>
                <w:rFonts w:ascii="Arial" w:hAnsi="Arial" w:cs="Arial"/>
                <w:bCs/>
                <w:sz w:val="22"/>
                <w:szCs w:val="22"/>
              </w:rPr>
            </w:pPr>
            <w:r w:rsidRPr="007920C4">
              <w:rPr>
                <w:rFonts w:ascii="Arial" w:hAnsi="Arial" w:cs="Arial"/>
                <w:bCs/>
                <w:sz w:val="22"/>
                <w:szCs w:val="22"/>
              </w:rPr>
              <w:t>Viabilidad para la operación de plantas purificadoras, embotelladoras y expendedoras de agua potable industrializada.</w:t>
            </w:r>
          </w:p>
        </w:tc>
        <w:tc>
          <w:tcPr>
            <w:tcW w:w="1619" w:type="dxa"/>
          </w:tcPr>
          <w:p w:rsidR="00201E23" w:rsidRPr="00E7604C" w:rsidRDefault="00201E23" w:rsidP="00201E23">
            <w:pPr>
              <w:jc w:val="right"/>
              <w:rPr>
                <w:rFonts w:ascii="Arial" w:hAnsi="Arial" w:cs="Arial"/>
                <w:sz w:val="22"/>
                <w:szCs w:val="22"/>
              </w:rPr>
            </w:pPr>
            <w:r w:rsidRPr="00E7604C">
              <w:rPr>
                <w:rFonts w:ascii="Arial" w:hAnsi="Arial" w:cs="Arial"/>
                <w:sz w:val="22"/>
                <w:szCs w:val="22"/>
              </w:rPr>
              <w:t xml:space="preserve"> $18,814.37 </w:t>
            </w:r>
          </w:p>
        </w:tc>
      </w:tr>
      <w:tr w:rsidR="00201E23" w:rsidRPr="00E7604C" w:rsidTr="007D72B6">
        <w:trPr>
          <w:gridAfter w:val="1"/>
          <w:wAfter w:w="10" w:type="dxa"/>
          <w:trHeight w:val="484"/>
        </w:trPr>
        <w:tc>
          <w:tcPr>
            <w:tcW w:w="7508" w:type="dxa"/>
          </w:tcPr>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Viabilidad para la comercialización de agua en establecimientos de agua potable operados por máquinas expendedoras automatizadas.</w:t>
            </w:r>
          </w:p>
        </w:tc>
        <w:tc>
          <w:tcPr>
            <w:tcW w:w="1619" w:type="dxa"/>
          </w:tcPr>
          <w:p w:rsidR="00201E23" w:rsidRPr="00E7604C" w:rsidRDefault="00201E23" w:rsidP="00201E23">
            <w:pPr>
              <w:jc w:val="right"/>
              <w:rPr>
                <w:rFonts w:ascii="Arial" w:hAnsi="Arial" w:cs="Arial"/>
                <w:sz w:val="22"/>
                <w:szCs w:val="22"/>
              </w:rPr>
            </w:pPr>
            <w:r w:rsidRPr="00E7604C">
              <w:rPr>
                <w:rFonts w:ascii="Arial" w:hAnsi="Arial" w:cs="Arial"/>
                <w:sz w:val="22"/>
                <w:szCs w:val="22"/>
              </w:rPr>
              <w:t xml:space="preserve"> $9,406.92 </w:t>
            </w:r>
          </w:p>
        </w:tc>
      </w:tr>
      <w:tr w:rsidR="00201E23" w:rsidRPr="00E7604C" w:rsidTr="007D72B6">
        <w:trPr>
          <w:gridAfter w:val="1"/>
          <w:wAfter w:w="10" w:type="dxa"/>
          <w:trHeight w:val="500"/>
        </w:trPr>
        <w:tc>
          <w:tcPr>
            <w:tcW w:w="7508" w:type="dxa"/>
          </w:tcPr>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Verificación anual para la operación de plantas purificadoras, embotelladoras y expendedoras de agua potable industrializada</w:t>
            </w:r>
          </w:p>
        </w:tc>
        <w:tc>
          <w:tcPr>
            <w:tcW w:w="1619" w:type="dxa"/>
          </w:tcPr>
          <w:p w:rsidR="00201E23" w:rsidRPr="00E7604C" w:rsidRDefault="00201E23" w:rsidP="00201E23">
            <w:pPr>
              <w:jc w:val="right"/>
              <w:rPr>
                <w:rFonts w:ascii="Arial" w:hAnsi="Arial" w:cs="Arial"/>
                <w:sz w:val="22"/>
                <w:szCs w:val="22"/>
              </w:rPr>
            </w:pPr>
            <w:r w:rsidRPr="00E7604C">
              <w:rPr>
                <w:rFonts w:ascii="Arial" w:hAnsi="Arial" w:cs="Arial"/>
                <w:sz w:val="22"/>
                <w:szCs w:val="22"/>
              </w:rPr>
              <w:t xml:space="preserve"> $1,881.27 </w:t>
            </w:r>
          </w:p>
        </w:tc>
      </w:tr>
      <w:tr w:rsidR="00201E23" w:rsidRPr="00E7604C" w:rsidTr="007D72B6">
        <w:trPr>
          <w:gridAfter w:val="1"/>
          <w:wAfter w:w="10" w:type="dxa"/>
          <w:trHeight w:val="484"/>
        </w:trPr>
        <w:tc>
          <w:tcPr>
            <w:tcW w:w="7508" w:type="dxa"/>
          </w:tcPr>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Verificación anual para la comercialización de agua en establecimientos de agua potable operados por máquinas expendedoras automatizadas.</w:t>
            </w:r>
          </w:p>
        </w:tc>
        <w:tc>
          <w:tcPr>
            <w:tcW w:w="1619" w:type="dxa"/>
          </w:tcPr>
          <w:p w:rsidR="00201E23" w:rsidRPr="00E7604C" w:rsidRDefault="00201E23" w:rsidP="00201E23">
            <w:pPr>
              <w:jc w:val="right"/>
              <w:rPr>
                <w:rFonts w:ascii="Arial" w:hAnsi="Arial" w:cs="Arial"/>
                <w:sz w:val="22"/>
                <w:szCs w:val="22"/>
              </w:rPr>
            </w:pPr>
            <w:r w:rsidRPr="00E7604C">
              <w:rPr>
                <w:rFonts w:ascii="Arial" w:hAnsi="Arial" w:cs="Arial"/>
                <w:sz w:val="22"/>
                <w:szCs w:val="22"/>
              </w:rPr>
              <w:t xml:space="preserve"> $940.10 </w:t>
            </w:r>
          </w:p>
        </w:tc>
      </w:tr>
      <w:tr w:rsidR="00201E23" w:rsidRPr="00E7604C" w:rsidTr="007D72B6">
        <w:trPr>
          <w:trHeight w:val="250"/>
        </w:trPr>
        <w:tc>
          <w:tcPr>
            <w:tcW w:w="9137" w:type="dxa"/>
            <w:gridSpan w:val="3"/>
          </w:tcPr>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Carta de Factibilidad                                            1 a 30  Unidades de Medida y Actualización.</w:t>
            </w:r>
          </w:p>
        </w:tc>
      </w:tr>
      <w:tr w:rsidR="00201E23" w:rsidRPr="00E7604C" w:rsidTr="007D72B6">
        <w:trPr>
          <w:trHeight w:val="484"/>
        </w:trPr>
        <w:tc>
          <w:tcPr>
            <w:tcW w:w="9137" w:type="dxa"/>
            <w:gridSpan w:val="3"/>
          </w:tcPr>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lastRenderedPageBreak/>
              <w:t>Lote y Fraccionamientos con destino construcción de vivienda 1 a 150 Unidades de Medida y Actualización.</w:t>
            </w:r>
          </w:p>
        </w:tc>
      </w:tr>
      <w:tr w:rsidR="00201E23" w:rsidRPr="00E7604C" w:rsidTr="007D72B6">
        <w:trPr>
          <w:trHeight w:val="736"/>
        </w:trPr>
        <w:tc>
          <w:tcPr>
            <w:tcW w:w="9137" w:type="dxa"/>
            <w:gridSpan w:val="3"/>
          </w:tcPr>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Todas las infracciones consideradas en el artículo 97 de la Ley de Aguas para los Municipios del Estado de Coahuila de Zaragoza, y las sanciones se considerarán en base al artículo 99 de la mencionada ley.</w:t>
            </w:r>
          </w:p>
        </w:tc>
      </w:tr>
      <w:tr w:rsidR="00201E23" w:rsidRPr="00E7604C" w:rsidTr="007D72B6">
        <w:trPr>
          <w:trHeight w:val="736"/>
        </w:trPr>
        <w:tc>
          <w:tcPr>
            <w:tcW w:w="9137" w:type="dxa"/>
            <w:gridSpan w:val="3"/>
          </w:tcPr>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El costo del permiso único de descarga de aguas residuales para establecimientos mercantiles e industriales será en base a las tarifas emitidas por la Comisión Estatal de Aguas y Saneamiento.</w:t>
            </w:r>
          </w:p>
        </w:tc>
      </w:tr>
      <w:tr w:rsidR="00201E23" w:rsidRPr="00E7604C" w:rsidTr="007D72B6">
        <w:trPr>
          <w:trHeight w:val="751"/>
        </w:trPr>
        <w:tc>
          <w:tcPr>
            <w:tcW w:w="9137" w:type="dxa"/>
            <w:gridSpan w:val="3"/>
          </w:tcPr>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El costo de la verificación anual del servicio de descarga para establecimientos mercantiles e industriales será en base a las tarifas emitidas por la Comisión Estatal de Aguas y Saneamiento.</w:t>
            </w:r>
          </w:p>
        </w:tc>
      </w:tr>
      <w:tr w:rsidR="00201E23" w:rsidRPr="00E7604C" w:rsidTr="007D72B6">
        <w:trPr>
          <w:trHeight w:val="720"/>
        </w:trPr>
        <w:tc>
          <w:tcPr>
            <w:tcW w:w="9137" w:type="dxa"/>
            <w:gridSpan w:val="3"/>
          </w:tcPr>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El costo del importe del medidor deberá de ser cubierto por el usuario en giros mercantiles e industriales de acuerdo al artículo 60 de la Ley de Aguas para los Municipios del Estado de Coahuila de Zaragoza.</w:t>
            </w:r>
          </w:p>
        </w:tc>
      </w:tr>
    </w:tbl>
    <w:p w:rsidR="00201E23" w:rsidRPr="00E7604C" w:rsidRDefault="00201E23" w:rsidP="00201E23">
      <w:pPr>
        <w:jc w:val="both"/>
        <w:rPr>
          <w:rFonts w:ascii="Arial" w:hAnsi="Arial" w:cs="Arial"/>
          <w:sz w:val="22"/>
          <w:szCs w:val="22"/>
        </w:rPr>
      </w:pPr>
    </w:p>
    <w:tbl>
      <w:tblPr>
        <w:tblW w:w="94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511"/>
        <w:gridCol w:w="1417"/>
        <w:gridCol w:w="1559"/>
      </w:tblGrid>
      <w:tr w:rsidR="00201E23" w:rsidRPr="00E7604C" w:rsidTr="0075512B">
        <w:trPr>
          <w:trHeight w:val="518"/>
        </w:trPr>
        <w:tc>
          <w:tcPr>
            <w:tcW w:w="6511" w:type="dxa"/>
            <w:shd w:val="clear" w:color="auto" w:fill="auto"/>
            <w:vAlign w:val="center"/>
          </w:tcPr>
          <w:p w:rsidR="00201E23" w:rsidRPr="00E7604C" w:rsidRDefault="00201E23" w:rsidP="00201E23">
            <w:pPr>
              <w:jc w:val="center"/>
              <w:rPr>
                <w:rFonts w:ascii="Arial" w:eastAsia="Arial" w:hAnsi="Arial" w:cs="Arial"/>
                <w:sz w:val="22"/>
                <w:szCs w:val="22"/>
              </w:rPr>
            </w:pPr>
            <w:r w:rsidRPr="00E7604C">
              <w:rPr>
                <w:rFonts w:ascii="Arial" w:eastAsia="Arial" w:hAnsi="Arial" w:cs="Arial"/>
                <w:sz w:val="22"/>
                <w:szCs w:val="22"/>
              </w:rPr>
              <w:t>SERVICIOS</w:t>
            </w:r>
          </w:p>
        </w:tc>
        <w:tc>
          <w:tcPr>
            <w:tcW w:w="1417" w:type="dxa"/>
            <w:shd w:val="clear" w:color="auto" w:fill="auto"/>
            <w:vAlign w:val="center"/>
          </w:tcPr>
          <w:p w:rsidR="00201E23" w:rsidRPr="00E7604C" w:rsidRDefault="00201E23" w:rsidP="00201E23">
            <w:pPr>
              <w:jc w:val="center"/>
              <w:rPr>
                <w:rFonts w:ascii="Arial" w:eastAsia="Arial" w:hAnsi="Arial" w:cs="Arial"/>
                <w:sz w:val="22"/>
                <w:szCs w:val="22"/>
              </w:rPr>
            </w:pPr>
            <w:r w:rsidRPr="00E7604C">
              <w:rPr>
                <w:rFonts w:ascii="Arial" w:eastAsia="Arial" w:hAnsi="Arial" w:cs="Arial"/>
                <w:sz w:val="22"/>
                <w:szCs w:val="22"/>
              </w:rPr>
              <w:t>UNIDAD DE MEDIDA</w:t>
            </w:r>
          </w:p>
        </w:tc>
        <w:tc>
          <w:tcPr>
            <w:tcW w:w="1559" w:type="dxa"/>
            <w:shd w:val="clear" w:color="auto" w:fill="auto"/>
            <w:vAlign w:val="center"/>
          </w:tcPr>
          <w:p w:rsidR="00201E23" w:rsidRPr="00E7604C" w:rsidRDefault="00201E23" w:rsidP="00201E23">
            <w:pPr>
              <w:jc w:val="center"/>
              <w:rPr>
                <w:rFonts w:ascii="Arial" w:eastAsia="Arial" w:hAnsi="Arial" w:cs="Arial"/>
                <w:sz w:val="22"/>
                <w:szCs w:val="22"/>
              </w:rPr>
            </w:pPr>
            <w:r w:rsidRPr="00E7604C">
              <w:rPr>
                <w:rFonts w:ascii="Arial" w:eastAsia="Arial" w:hAnsi="Arial" w:cs="Arial"/>
                <w:sz w:val="22"/>
                <w:szCs w:val="22"/>
              </w:rPr>
              <w:t>TARIFA</w:t>
            </w:r>
          </w:p>
        </w:tc>
      </w:tr>
      <w:tr w:rsidR="00201E23" w:rsidRPr="00E7604C" w:rsidTr="0075512B">
        <w:trPr>
          <w:trHeight w:val="538"/>
        </w:trPr>
        <w:tc>
          <w:tcPr>
            <w:tcW w:w="6511" w:type="dxa"/>
            <w:shd w:val="clear" w:color="auto" w:fill="auto"/>
            <w:vAlign w:val="center"/>
          </w:tcPr>
          <w:p w:rsidR="00201E23" w:rsidRPr="00E7604C" w:rsidRDefault="00201E23" w:rsidP="00201E23">
            <w:pPr>
              <w:jc w:val="both"/>
              <w:rPr>
                <w:rFonts w:ascii="Arial" w:eastAsia="Arial" w:hAnsi="Arial" w:cs="Arial"/>
                <w:sz w:val="22"/>
                <w:szCs w:val="22"/>
              </w:rPr>
            </w:pPr>
            <w:r w:rsidRPr="00E7604C">
              <w:rPr>
                <w:rFonts w:ascii="Arial" w:eastAsia="Arial" w:hAnsi="Arial" w:cs="Arial"/>
                <w:sz w:val="22"/>
                <w:szCs w:val="22"/>
              </w:rPr>
              <w:t>Incorporación a las redes interés social</w:t>
            </w:r>
          </w:p>
        </w:tc>
        <w:tc>
          <w:tcPr>
            <w:tcW w:w="1417" w:type="dxa"/>
            <w:shd w:val="clear" w:color="auto" w:fill="auto"/>
            <w:vAlign w:val="center"/>
          </w:tcPr>
          <w:p w:rsidR="00201E23" w:rsidRPr="00E7604C" w:rsidRDefault="00201E23" w:rsidP="00201E23">
            <w:pPr>
              <w:jc w:val="center"/>
              <w:rPr>
                <w:rFonts w:ascii="Arial" w:eastAsia="Arial" w:hAnsi="Arial" w:cs="Arial"/>
                <w:sz w:val="22"/>
                <w:szCs w:val="22"/>
              </w:rPr>
            </w:pPr>
            <w:r w:rsidRPr="00E7604C">
              <w:rPr>
                <w:rFonts w:ascii="Arial" w:eastAsia="Arial" w:hAnsi="Arial" w:cs="Arial"/>
                <w:sz w:val="22"/>
                <w:szCs w:val="22"/>
              </w:rPr>
              <w:t>M2</w:t>
            </w:r>
          </w:p>
        </w:tc>
        <w:tc>
          <w:tcPr>
            <w:tcW w:w="1559" w:type="dxa"/>
            <w:shd w:val="clear" w:color="auto" w:fill="auto"/>
            <w:vAlign w:val="center"/>
          </w:tcPr>
          <w:p w:rsidR="00201E23" w:rsidRPr="00E7604C" w:rsidRDefault="00201E23" w:rsidP="00201E23">
            <w:pPr>
              <w:jc w:val="right"/>
              <w:rPr>
                <w:rFonts w:ascii="Arial" w:eastAsia="Arial" w:hAnsi="Arial" w:cs="Arial"/>
                <w:sz w:val="22"/>
                <w:szCs w:val="22"/>
              </w:rPr>
            </w:pPr>
            <w:r w:rsidRPr="00E7604C">
              <w:rPr>
                <w:rFonts w:ascii="Arial" w:eastAsia="Arial" w:hAnsi="Arial" w:cs="Arial"/>
                <w:sz w:val="22"/>
                <w:szCs w:val="22"/>
              </w:rPr>
              <w:t>$7.11</w:t>
            </w:r>
          </w:p>
        </w:tc>
      </w:tr>
      <w:tr w:rsidR="00201E23" w:rsidRPr="00E7604C" w:rsidTr="0075512B">
        <w:trPr>
          <w:trHeight w:val="538"/>
        </w:trPr>
        <w:tc>
          <w:tcPr>
            <w:tcW w:w="6511" w:type="dxa"/>
            <w:shd w:val="clear" w:color="auto" w:fill="auto"/>
            <w:vAlign w:val="center"/>
          </w:tcPr>
          <w:p w:rsidR="00201E23" w:rsidRPr="00E7604C" w:rsidRDefault="00201E23" w:rsidP="00201E23">
            <w:pPr>
              <w:jc w:val="both"/>
              <w:rPr>
                <w:rFonts w:ascii="Arial" w:eastAsia="Arial" w:hAnsi="Arial" w:cs="Arial"/>
                <w:sz w:val="22"/>
                <w:szCs w:val="22"/>
              </w:rPr>
            </w:pPr>
            <w:r w:rsidRPr="00E7604C">
              <w:rPr>
                <w:rFonts w:ascii="Arial" w:eastAsia="Arial" w:hAnsi="Arial" w:cs="Arial"/>
                <w:sz w:val="22"/>
                <w:szCs w:val="22"/>
              </w:rPr>
              <w:t>Incorporación a las redes residenciales</w:t>
            </w:r>
          </w:p>
        </w:tc>
        <w:tc>
          <w:tcPr>
            <w:tcW w:w="1417" w:type="dxa"/>
            <w:shd w:val="clear" w:color="auto" w:fill="auto"/>
            <w:vAlign w:val="center"/>
          </w:tcPr>
          <w:p w:rsidR="00201E23" w:rsidRPr="00E7604C" w:rsidRDefault="00201E23" w:rsidP="00201E23">
            <w:pPr>
              <w:jc w:val="center"/>
              <w:rPr>
                <w:rFonts w:ascii="Arial" w:eastAsia="Arial" w:hAnsi="Arial" w:cs="Arial"/>
                <w:sz w:val="22"/>
                <w:szCs w:val="22"/>
              </w:rPr>
            </w:pPr>
            <w:r w:rsidRPr="00E7604C">
              <w:rPr>
                <w:rFonts w:ascii="Arial" w:eastAsia="Arial" w:hAnsi="Arial" w:cs="Arial"/>
                <w:sz w:val="22"/>
                <w:szCs w:val="22"/>
              </w:rPr>
              <w:t>M2</w:t>
            </w:r>
          </w:p>
        </w:tc>
        <w:tc>
          <w:tcPr>
            <w:tcW w:w="1559" w:type="dxa"/>
            <w:shd w:val="clear" w:color="auto" w:fill="auto"/>
            <w:vAlign w:val="center"/>
          </w:tcPr>
          <w:p w:rsidR="00201E23" w:rsidRPr="00E7604C" w:rsidRDefault="00201E23" w:rsidP="00201E23">
            <w:pPr>
              <w:jc w:val="right"/>
              <w:rPr>
                <w:rFonts w:ascii="Arial" w:eastAsia="Arial" w:hAnsi="Arial" w:cs="Arial"/>
                <w:sz w:val="22"/>
                <w:szCs w:val="22"/>
              </w:rPr>
            </w:pPr>
            <w:r w:rsidRPr="00E7604C">
              <w:rPr>
                <w:rFonts w:ascii="Arial" w:eastAsia="Arial" w:hAnsi="Arial" w:cs="Arial"/>
                <w:sz w:val="22"/>
                <w:szCs w:val="22"/>
              </w:rPr>
              <w:t>$10.45</w:t>
            </w:r>
          </w:p>
        </w:tc>
      </w:tr>
      <w:tr w:rsidR="00201E23" w:rsidRPr="00E7604C" w:rsidTr="0075512B">
        <w:trPr>
          <w:trHeight w:val="538"/>
        </w:trPr>
        <w:tc>
          <w:tcPr>
            <w:tcW w:w="6511" w:type="dxa"/>
            <w:shd w:val="clear" w:color="auto" w:fill="auto"/>
            <w:vAlign w:val="center"/>
          </w:tcPr>
          <w:p w:rsidR="00201E23" w:rsidRPr="00E7604C" w:rsidRDefault="00201E23" w:rsidP="00201E23">
            <w:pPr>
              <w:jc w:val="both"/>
              <w:rPr>
                <w:rFonts w:ascii="Arial" w:eastAsia="Arial" w:hAnsi="Arial" w:cs="Arial"/>
                <w:sz w:val="22"/>
                <w:szCs w:val="22"/>
              </w:rPr>
            </w:pPr>
            <w:r w:rsidRPr="00E7604C">
              <w:rPr>
                <w:rFonts w:ascii="Arial" w:eastAsia="Arial" w:hAnsi="Arial" w:cs="Arial"/>
                <w:sz w:val="22"/>
                <w:szCs w:val="22"/>
              </w:rPr>
              <w:t>Incorporación a las redes Comerciales e Industriales</w:t>
            </w:r>
          </w:p>
        </w:tc>
        <w:tc>
          <w:tcPr>
            <w:tcW w:w="1417" w:type="dxa"/>
            <w:shd w:val="clear" w:color="auto" w:fill="auto"/>
            <w:vAlign w:val="center"/>
          </w:tcPr>
          <w:p w:rsidR="00201E23" w:rsidRPr="00E7604C" w:rsidRDefault="00201E23" w:rsidP="00201E23">
            <w:pPr>
              <w:jc w:val="center"/>
              <w:rPr>
                <w:rFonts w:ascii="Arial" w:eastAsia="Arial" w:hAnsi="Arial" w:cs="Arial"/>
                <w:sz w:val="22"/>
                <w:szCs w:val="22"/>
              </w:rPr>
            </w:pPr>
            <w:r w:rsidRPr="00E7604C">
              <w:rPr>
                <w:rFonts w:ascii="Arial" w:eastAsia="Arial" w:hAnsi="Arial" w:cs="Arial"/>
                <w:sz w:val="22"/>
                <w:szCs w:val="22"/>
              </w:rPr>
              <w:t>M2</w:t>
            </w:r>
          </w:p>
        </w:tc>
        <w:tc>
          <w:tcPr>
            <w:tcW w:w="1559" w:type="dxa"/>
            <w:shd w:val="clear" w:color="auto" w:fill="auto"/>
            <w:vAlign w:val="center"/>
          </w:tcPr>
          <w:p w:rsidR="00201E23" w:rsidRPr="00E7604C" w:rsidRDefault="00201E23" w:rsidP="00201E23">
            <w:pPr>
              <w:jc w:val="right"/>
              <w:rPr>
                <w:rFonts w:ascii="Arial" w:eastAsia="Arial" w:hAnsi="Arial" w:cs="Arial"/>
                <w:sz w:val="22"/>
                <w:szCs w:val="22"/>
              </w:rPr>
            </w:pPr>
            <w:r w:rsidRPr="00E7604C">
              <w:rPr>
                <w:rFonts w:ascii="Arial" w:eastAsia="Arial" w:hAnsi="Arial" w:cs="Arial"/>
                <w:sz w:val="22"/>
                <w:szCs w:val="22"/>
              </w:rPr>
              <w:t>$12.00</w:t>
            </w:r>
          </w:p>
        </w:tc>
      </w:tr>
      <w:tr w:rsidR="00201E23" w:rsidRPr="00E7604C" w:rsidTr="0075512B">
        <w:trPr>
          <w:trHeight w:val="538"/>
        </w:trPr>
        <w:tc>
          <w:tcPr>
            <w:tcW w:w="6511" w:type="dxa"/>
            <w:shd w:val="clear" w:color="auto" w:fill="auto"/>
            <w:vAlign w:val="center"/>
          </w:tcPr>
          <w:p w:rsidR="00201E23" w:rsidRPr="00E7604C" w:rsidRDefault="00201E23" w:rsidP="00201E23">
            <w:pPr>
              <w:jc w:val="both"/>
              <w:rPr>
                <w:rFonts w:ascii="Arial" w:eastAsia="Arial" w:hAnsi="Arial" w:cs="Arial"/>
                <w:sz w:val="22"/>
                <w:szCs w:val="22"/>
              </w:rPr>
            </w:pPr>
            <w:r w:rsidRPr="00E7604C">
              <w:rPr>
                <w:rFonts w:ascii="Arial" w:eastAsia="Arial" w:hAnsi="Arial" w:cs="Arial"/>
                <w:sz w:val="22"/>
                <w:szCs w:val="22"/>
              </w:rPr>
              <w:t>Proporcionalidad en el suministro de agua habitacional</w:t>
            </w:r>
          </w:p>
        </w:tc>
        <w:tc>
          <w:tcPr>
            <w:tcW w:w="1417" w:type="dxa"/>
            <w:shd w:val="clear" w:color="auto" w:fill="auto"/>
            <w:vAlign w:val="center"/>
          </w:tcPr>
          <w:p w:rsidR="00201E23" w:rsidRPr="00E7604C" w:rsidRDefault="00201E23" w:rsidP="00201E23">
            <w:pPr>
              <w:jc w:val="center"/>
              <w:rPr>
                <w:rFonts w:ascii="Arial" w:eastAsia="Arial" w:hAnsi="Arial" w:cs="Arial"/>
                <w:sz w:val="22"/>
                <w:szCs w:val="22"/>
              </w:rPr>
            </w:pPr>
            <w:r w:rsidRPr="00E7604C">
              <w:rPr>
                <w:rFonts w:ascii="Arial" w:eastAsia="Arial" w:hAnsi="Arial" w:cs="Arial"/>
                <w:sz w:val="22"/>
                <w:szCs w:val="22"/>
              </w:rPr>
              <w:t>Litro por segundo</w:t>
            </w:r>
          </w:p>
        </w:tc>
        <w:tc>
          <w:tcPr>
            <w:tcW w:w="1559" w:type="dxa"/>
            <w:shd w:val="clear" w:color="auto" w:fill="auto"/>
            <w:vAlign w:val="center"/>
          </w:tcPr>
          <w:p w:rsidR="00201E23" w:rsidRPr="00E7604C" w:rsidRDefault="00201E23" w:rsidP="00201E23">
            <w:pPr>
              <w:jc w:val="right"/>
              <w:rPr>
                <w:rFonts w:ascii="Arial" w:eastAsia="Arial" w:hAnsi="Arial" w:cs="Arial"/>
                <w:sz w:val="22"/>
                <w:szCs w:val="22"/>
              </w:rPr>
            </w:pPr>
            <w:r w:rsidRPr="00E7604C">
              <w:rPr>
                <w:rFonts w:ascii="Arial" w:eastAsia="Arial" w:hAnsi="Arial" w:cs="Arial"/>
                <w:sz w:val="22"/>
                <w:szCs w:val="22"/>
              </w:rPr>
              <w:t>$323,950.00</w:t>
            </w:r>
          </w:p>
        </w:tc>
      </w:tr>
      <w:tr w:rsidR="00201E23" w:rsidRPr="00E7604C" w:rsidTr="0075512B">
        <w:trPr>
          <w:trHeight w:val="538"/>
        </w:trPr>
        <w:tc>
          <w:tcPr>
            <w:tcW w:w="6511" w:type="dxa"/>
            <w:shd w:val="clear" w:color="auto" w:fill="auto"/>
            <w:vAlign w:val="center"/>
          </w:tcPr>
          <w:p w:rsidR="00201E23" w:rsidRPr="00E7604C" w:rsidRDefault="00201E23" w:rsidP="00201E23">
            <w:pPr>
              <w:jc w:val="both"/>
              <w:rPr>
                <w:rFonts w:ascii="Arial" w:eastAsia="Arial" w:hAnsi="Arial" w:cs="Arial"/>
                <w:sz w:val="22"/>
                <w:szCs w:val="22"/>
              </w:rPr>
            </w:pPr>
            <w:r w:rsidRPr="00E7604C">
              <w:rPr>
                <w:rFonts w:ascii="Arial" w:eastAsia="Arial" w:hAnsi="Arial" w:cs="Arial"/>
                <w:sz w:val="22"/>
                <w:szCs w:val="22"/>
              </w:rPr>
              <w:t>Proporcionalidad en el suministro de agua comercial e industrial por toma de ½”</w:t>
            </w:r>
          </w:p>
        </w:tc>
        <w:tc>
          <w:tcPr>
            <w:tcW w:w="1417" w:type="dxa"/>
            <w:shd w:val="clear" w:color="auto" w:fill="auto"/>
            <w:vAlign w:val="center"/>
          </w:tcPr>
          <w:p w:rsidR="00201E23" w:rsidRPr="00E7604C" w:rsidRDefault="00201E23" w:rsidP="00201E23">
            <w:pPr>
              <w:jc w:val="center"/>
              <w:rPr>
                <w:rFonts w:ascii="Arial" w:eastAsia="Arial" w:hAnsi="Arial" w:cs="Arial"/>
                <w:sz w:val="22"/>
                <w:szCs w:val="22"/>
              </w:rPr>
            </w:pPr>
            <w:r w:rsidRPr="00E7604C">
              <w:rPr>
                <w:rFonts w:ascii="Arial" w:eastAsia="Arial" w:hAnsi="Arial" w:cs="Arial"/>
                <w:sz w:val="22"/>
                <w:szCs w:val="22"/>
              </w:rPr>
              <w:t>N/A</w:t>
            </w:r>
          </w:p>
        </w:tc>
        <w:tc>
          <w:tcPr>
            <w:tcW w:w="1559" w:type="dxa"/>
            <w:shd w:val="clear" w:color="auto" w:fill="auto"/>
            <w:vAlign w:val="center"/>
          </w:tcPr>
          <w:p w:rsidR="00201E23" w:rsidRPr="00E7604C" w:rsidRDefault="00201E23" w:rsidP="00201E23">
            <w:pPr>
              <w:jc w:val="right"/>
              <w:rPr>
                <w:rFonts w:ascii="Arial" w:eastAsia="Arial" w:hAnsi="Arial" w:cs="Arial"/>
                <w:sz w:val="22"/>
                <w:szCs w:val="22"/>
              </w:rPr>
            </w:pPr>
            <w:r w:rsidRPr="00E7604C">
              <w:rPr>
                <w:rFonts w:ascii="Arial" w:eastAsia="Arial" w:hAnsi="Arial" w:cs="Arial"/>
                <w:sz w:val="22"/>
                <w:szCs w:val="22"/>
              </w:rPr>
              <w:t>$ 48,781.94</w:t>
            </w:r>
          </w:p>
        </w:tc>
      </w:tr>
      <w:tr w:rsidR="00201E23" w:rsidRPr="00E7604C" w:rsidTr="0075512B">
        <w:trPr>
          <w:trHeight w:val="538"/>
        </w:trPr>
        <w:tc>
          <w:tcPr>
            <w:tcW w:w="6511" w:type="dxa"/>
            <w:shd w:val="clear" w:color="auto" w:fill="auto"/>
            <w:vAlign w:val="center"/>
          </w:tcPr>
          <w:p w:rsidR="00201E23" w:rsidRPr="00E7604C" w:rsidRDefault="00201E23" w:rsidP="00201E23">
            <w:pPr>
              <w:jc w:val="both"/>
              <w:rPr>
                <w:rFonts w:ascii="Arial" w:eastAsia="Arial" w:hAnsi="Arial" w:cs="Arial"/>
                <w:sz w:val="22"/>
                <w:szCs w:val="22"/>
              </w:rPr>
            </w:pPr>
            <w:r w:rsidRPr="00E7604C">
              <w:rPr>
                <w:rFonts w:ascii="Arial" w:eastAsia="Arial" w:hAnsi="Arial" w:cs="Arial"/>
                <w:sz w:val="22"/>
                <w:szCs w:val="22"/>
              </w:rPr>
              <w:t>Proporcionalidad en el suministro de agua comercial e industrial por toma de 1”</w:t>
            </w:r>
          </w:p>
        </w:tc>
        <w:tc>
          <w:tcPr>
            <w:tcW w:w="1417" w:type="dxa"/>
            <w:shd w:val="clear" w:color="auto" w:fill="auto"/>
            <w:vAlign w:val="center"/>
          </w:tcPr>
          <w:p w:rsidR="00201E23" w:rsidRPr="00E7604C" w:rsidRDefault="00201E23" w:rsidP="00201E23">
            <w:pPr>
              <w:jc w:val="center"/>
              <w:rPr>
                <w:rFonts w:ascii="Arial" w:eastAsia="Arial" w:hAnsi="Arial" w:cs="Arial"/>
                <w:sz w:val="22"/>
                <w:szCs w:val="22"/>
              </w:rPr>
            </w:pPr>
            <w:r w:rsidRPr="00E7604C">
              <w:rPr>
                <w:rFonts w:ascii="Arial" w:eastAsia="Arial" w:hAnsi="Arial" w:cs="Arial"/>
                <w:sz w:val="22"/>
                <w:szCs w:val="22"/>
              </w:rPr>
              <w:t>N/A</w:t>
            </w:r>
          </w:p>
        </w:tc>
        <w:tc>
          <w:tcPr>
            <w:tcW w:w="1559" w:type="dxa"/>
            <w:shd w:val="clear" w:color="auto" w:fill="auto"/>
            <w:vAlign w:val="center"/>
          </w:tcPr>
          <w:p w:rsidR="00201E23" w:rsidRPr="00E7604C" w:rsidRDefault="00201E23" w:rsidP="00201E23">
            <w:pPr>
              <w:jc w:val="right"/>
              <w:rPr>
                <w:rFonts w:ascii="Arial" w:eastAsia="Arial" w:hAnsi="Arial" w:cs="Arial"/>
                <w:sz w:val="22"/>
                <w:szCs w:val="22"/>
              </w:rPr>
            </w:pPr>
            <w:r w:rsidRPr="00E7604C">
              <w:rPr>
                <w:rFonts w:ascii="Arial" w:eastAsia="Arial" w:hAnsi="Arial" w:cs="Arial"/>
                <w:sz w:val="22"/>
                <w:szCs w:val="22"/>
              </w:rPr>
              <w:t>$243,597.44</w:t>
            </w:r>
          </w:p>
        </w:tc>
      </w:tr>
      <w:tr w:rsidR="00201E23" w:rsidRPr="00E7604C" w:rsidTr="0075512B">
        <w:trPr>
          <w:trHeight w:val="538"/>
        </w:trPr>
        <w:tc>
          <w:tcPr>
            <w:tcW w:w="6511" w:type="dxa"/>
            <w:shd w:val="clear" w:color="auto" w:fill="auto"/>
            <w:vAlign w:val="center"/>
          </w:tcPr>
          <w:p w:rsidR="00201E23" w:rsidRPr="00E7604C" w:rsidRDefault="00201E23" w:rsidP="00201E23">
            <w:pPr>
              <w:jc w:val="both"/>
              <w:rPr>
                <w:rFonts w:ascii="Arial" w:eastAsia="Arial" w:hAnsi="Arial" w:cs="Arial"/>
                <w:sz w:val="22"/>
                <w:szCs w:val="22"/>
              </w:rPr>
            </w:pPr>
            <w:r w:rsidRPr="00E7604C">
              <w:rPr>
                <w:rFonts w:ascii="Arial" w:eastAsia="Arial" w:hAnsi="Arial" w:cs="Arial"/>
                <w:sz w:val="22"/>
                <w:szCs w:val="22"/>
              </w:rPr>
              <w:t>Proporcionalidad en el suministro de agua comercial e industrial por toma de 2”</w:t>
            </w:r>
          </w:p>
        </w:tc>
        <w:tc>
          <w:tcPr>
            <w:tcW w:w="1417" w:type="dxa"/>
            <w:shd w:val="clear" w:color="auto" w:fill="auto"/>
            <w:vAlign w:val="center"/>
          </w:tcPr>
          <w:p w:rsidR="00201E23" w:rsidRPr="00E7604C" w:rsidRDefault="00201E23" w:rsidP="00201E23">
            <w:pPr>
              <w:jc w:val="center"/>
              <w:rPr>
                <w:rFonts w:ascii="Arial" w:eastAsia="Arial" w:hAnsi="Arial" w:cs="Arial"/>
                <w:sz w:val="22"/>
                <w:szCs w:val="22"/>
              </w:rPr>
            </w:pPr>
            <w:r w:rsidRPr="00E7604C">
              <w:rPr>
                <w:rFonts w:ascii="Arial" w:eastAsia="Arial" w:hAnsi="Arial" w:cs="Arial"/>
                <w:sz w:val="22"/>
                <w:szCs w:val="22"/>
              </w:rPr>
              <w:t>N/A</w:t>
            </w:r>
          </w:p>
        </w:tc>
        <w:tc>
          <w:tcPr>
            <w:tcW w:w="1559" w:type="dxa"/>
            <w:shd w:val="clear" w:color="auto" w:fill="auto"/>
            <w:vAlign w:val="center"/>
          </w:tcPr>
          <w:p w:rsidR="00201E23" w:rsidRPr="00E7604C" w:rsidRDefault="00201E23" w:rsidP="00201E23">
            <w:pPr>
              <w:jc w:val="right"/>
              <w:rPr>
                <w:rFonts w:ascii="Arial" w:eastAsia="Arial" w:hAnsi="Arial" w:cs="Arial"/>
                <w:sz w:val="22"/>
                <w:szCs w:val="22"/>
              </w:rPr>
            </w:pPr>
            <w:r w:rsidRPr="00E7604C">
              <w:rPr>
                <w:rFonts w:ascii="Arial" w:eastAsia="Arial" w:hAnsi="Arial" w:cs="Arial"/>
                <w:sz w:val="22"/>
                <w:szCs w:val="22"/>
              </w:rPr>
              <w:t>$974,390.46</w:t>
            </w:r>
          </w:p>
        </w:tc>
      </w:tr>
      <w:tr w:rsidR="00201E23" w:rsidRPr="00E7604C" w:rsidTr="0075512B">
        <w:trPr>
          <w:trHeight w:val="538"/>
        </w:trPr>
        <w:tc>
          <w:tcPr>
            <w:tcW w:w="6511" w:type="dxa"/>
            <w:shd w:val="clear" w:color="auto" w:fill="auto"/>
            <w:vAlign w:val="center"/>
          </w:tcPr>
          <w:p w:rsidR="00201E23" w:rsidRPr="00E7604C" w:rsidRDefault="00201E23" w:rsidP="00201E23">
            <w:pPr>
              <w:jc w:val="both"/>
              <w:rPr>
                <w:rFonts w:ascii="Arial" w:eastAsia="Arial" w:hAnsi="Arial" w:cs="Arial"/>
                <w:sz w:val="22"/>
                <w:szCs w:val="22"/>
              </w:rPr>
            </w:pPr>
            <w:r w:rsidRPr="00E7604C">
              <w:rPr>
                <w:rFonts w:ascii="Arial" w:eastAsia="Arial" w:hAnsi="Arial" w:cs="Arial"/>
                <w:sz w:val="22"/>
                <w:szCs w:val="22"/>
              </w:rPr>
              <w:t>Certificado de habitabilidad</w:t>
            </w:r>
          </w:p>
        </w:tc>
        <w:tc>
          <w:tcPr>
            <w:tcW w:w="1417" w:type="dxa"/>
            <w:shd w:val="clear" w:color="auto" w:fill="auto"/>
            <w:vAlign w:val="center"/>
          </w:tcPr>
          <w:p w:rsidR="00201E23" w:rsidRPr="00E7604C" w:rsidRDefault="00201E23" w:rsidP="00201E23">
            <w:pPr>
              <w:jc w:val="center"/>
              <w:rPr>
                <w:rFonts w:ascii="Arial" w:eastAsia="Arial" w:hAnsi="Arial" w:cs="Arial"/>
                <w:sz w:val="22"/>
                <w:szCs w:val="22"/>
              </w:rPr>
            </w:pPr>
            <w:r w:rsidRPr="00E7604C">
              <w:rPr>
                <w:rFonts w:ascii="Arial" w:eastAsia="Arial" w:hAnsi="Arial" w:cs="Arial"/>
                <w:sz w:val="22"/>
                <w:szCs w:val="22"/>
              </w:rPr>
              <w:t>Vivienda</w:t>
            </w:r>
          </w:p>
        </w:tc>
        <w:tc>
          <w:tcPr>
            <w:tcW w:w="1559" w:type="dxa"/>
            <w:shd w:val="clear" w:color="auto" w:fill="auto"/>
            <w:vAlign w:val="center"/>
          </w:tcPr>
          <w:p w:rsidR="00201E23" w:rsidRPr="00E7604C" w:rsidRDefault="00201E23" w:rsidP="00201E23">
            <w:pPr>
              <w:jc w:val="right"/>
              <w:rPr>
                <w:rFonts w:ascii="Arial" w:eastAsia="Arial" w:hAnsi="Arial" w:cs="Arial"/>
                <w:sz w:val="22"/>
                <w:szCs w:val="22"/>
              </w:rPr>
            </w:pPr>
            <w:r w:rsidRPr="00E7604C">
              <w:rPr>
                <w:rFonts w:ascii="Arial" w:eastAsia="Arial" w:hAnsi="Arial" w:cs="Arial"/>
                <w:sz w:val="22"/>
                <w:szCs w:val="22"/>
              </w:rPr>
              <w:t>$360.52</w:t>
            </w:r>
          </w:p>
        </w:tc>
      </w:tr>
      <w:tr w:rsidR="00201E23" w:rsidRPr="00E7604C" w:rsidTr="0075512B">
        <w:trPr>
          <w:trHeight w:val="538"/>
        </w:trPr>
        <w:tc>
          <w:tcPr>
            <w:tcW w:w="6511" w:type="dxa"/>
            <w:shd w:val="clear" w:color="auto" w:fill="auto"/>
            <w:vAlign w:val="center"/>
          </w:tcPr>
          <w:p w:rsidR="00201E23" w:rsidRPr="00E7604C" w:rsidRDefault="00201E23" w:rsidP="00201E23">
            <w:pPr>
              <w:jc w:val="both"/>
              <w:rPr>
                <w:rFonts w:ascii="Arial" w:eastAsia="Arial" w:hAnsi="Arial" w:cs="Arial"/>
                <w:sz w:val="22"/>
                <w:szCs w:val="22"/>
              </w:rPr>
            </w:pPr>
            <w:r w:rsidRPr="00E7604C">
              <w:rPr>
                <w:rFonts w:ascii="Arial" w:eastAsia="Arial" w:hAnsi="Arial" w:cs="Arial"/>
                <w:sz w:val="22"/>
                <w:szCs w:val="22"/>
              </w:rPr>
              <w:t>Uso de agua en construcción interés social</w:t>
            </w:r>
          </w:p>
        </w:tc>
        <w:tc>
          <w:tcPr>
            <w:tcW w:w="1417" w:type="dxa"/>
            <w:shd w:val="clear" w:color="auto" w:fill="auto"/>
            <w:vAlign w:val="center"/>
          </w:tcPr>
          <w:p w:rsidR="00201E23" w:rsidRPr="00E7604C" w:rsidRDefault="00201E23" w:rsidP="00201E23">
            <w:pPr>
              <w:jc w:val="center"/>
              <w:rPr>
                <w:rFonts w:ascii="Arial" w:eastAsia="Arial" w:hAnsi="Arial" w:cs="Arial"/>
                <w:sz w:val="22"/>
                <w:szCs w:val="22"/>
              </w:rPr>
            </w:pPr>
            <w:r w:rsidRPr="00E7604C">
              <w:rPr>
                <w:rFonts w:ascii="Arial" w:eastAsia="Arial" w:hAnsi="Arial" w:cs="Arial"/>
                <w:sz w:val="22"/>
                <w:szCs w:val="22"/>
              </w:rPr>
              <w:t>Casa habitación</w:t>
            </w:r>
          </w:p>
        </w:tc>
        <w:tc>
          <w:tcPr>
            <w:tcW w:w="1559" w:type="dxa"/>
            <w:shd w:val="clear" w:color="auto" w:fill="auto"/>
            <w:vAlign w:val="center"/>
          </w:tcPr>
          <w:p w:rsidR="00201E23" w:rsidRPr="00E7604C" w:rsidRDefault="00201E23" w:rsidP="00201E23">
            <w:pPr>
              <w:jc w:val="right"/>
              <w:rPr>
                <w:rFonts w:ascii="Arial" w:eastAsia="Arial" w:hAnsi="Arial" w:cs="Arial"/>
                <w:sz w:val="22"/>
                <w:szCs w:val="22"/>
              </w:rPr>
            </w:pPr>
            <w:r w:rsidRPr="00E7604C">
              <w:rPr>
                <w:rFonts w:ascii="Arial" w:eastAsia="Arial" w:hAnsi="Arial" w:cs="Arial"/>
                <w:sz w:val="22"/>
                <w:szCs w:val="22"/>
              </w:rPr>
              <w:t>$357.39</w:t>
            </w:r>
          </w:p>
        </w:tc>
      </w:tr>
      <w:tr w:rsidR="00201E23" w:rsidRPr="00E7604C" w:rsidTr="0075512B">
        <w:trPr>
          <w:trHeight w:val="538"/>
        </w:trPr>
        <w:tc>
          <w:tcPr>
            <w:tcW w:w="6511" w:type="dxa"/>
            <w:shd w:val="clear" w:color="auto" w:fill="auto"/>
            <w:vAlign w:val="center"/>
          </w:tcPr>
          <w:p w:rsidR="00201E23" w:rsidRPr="00E7604C" w:rsidRDefault="00201E23" w:rsidP="00201E23">
            <w:pPr>
              <w:jc w:val="both"/>
              <w:rPr>
                <w:rFonts w:ascii="Arial" w:eastAsia="Arial" w:hAnsi="Arial" w:cs="Arial"/>
                <w:sz w:val="22"/>
                <w:szCs w:val="22"/>
              </w:rPr>
            </w:pPr>
            <w:r w:rsidRPr="00E7604C">
              <w:rPr>
                <w:rFonts w:ascii="Arial" w:eastAsia="Arial" w:hAnsi="Arial" w:cs="Arial"/>
                <w:sz w:val="22"/>
                <w:szCs w:val="22"/>
              </w:rPr>
              <w:t>Uso de agua en construcción residencial</w:t>
            </w:r>
          </w:p>
        </w:tc>
        <w:tc>
          <w:tcPr>
            <w:tcW w:w="1417" w:type="dxa"/>
            <w:shd w:val="clear" w:color="auto" w:fill="auto"/>
            <w:vAlign w:val="center"/>
          </w:tcPr>
          <w:p w:rsidR="00201E23" w:rsidRPr="00E7604C" w:rsidRDefault="00201E23" w:rsidP="00201E23">
            <w:pPr>
              <w:jc w:val="center"/>
              <w:rPr>
                <w:rFonts w:ascii="Arial" w:eastAsia="Arial" w:hAnsi="Arial" w:cs="Arial"/>
                <w:sz w:val="22"/>
                <w:szCs w:val="22"/>
              </w:rPr>
            </w:pPr>
            <w:r w:rsidRPr="00E7604C">
              <w:rPr>
                <w:rFonts w:ascii="Arial" w:eastAsia="Arial" w:hAnsi="Arial" w:cs="Arial"/>
                <w:sz w:val="22"/>
                <w:szCs w:val="22"/>
              </w:rPr>
              <w:t>Casa habitación</w:t>
            </w:r>
          </w:p>
        </w:tc>
        <w:tc>
          <w:tcPr>
            <w:tcW w:w="1559" w:type="dxa"/>
            <w:shd w:val="clear" w:color="auto" w:fill="auto"/>
            <w:vAlign w:val="center"/>
          </w:tcPr>
          <w:p w:rsidR="00201E23" w:rsidRPr="00E7604C" w:rsidRDefault="00201E23" w:rsidP="00201E23">
            <w:pPr>
              <w:jc w:val="right"/>
              <w:rPr>
                <w:rFonts w:ascii="Arial" w:eastAsia="Arial" w:hAnsi="Arial" w:cs="Arial"/>
                <w:sz w:val="22"/>
                <w:szCs w:val="22"/>
              </w:rPr>
            </w:pPr>
            <w:r w:rsidRPr="00E7604C">
              <w:rPr>
                <w:rFonts w:ascii="Arial" w:eastAsia="Arial" w:hAnsi="Arial" w:cs="Arial"/>
                <w:sz w:val="22"/>
                <w:szCs w:val="22"/>
              </w:rPr>
              <w:t>$1,170.40</w:t>
            </w:r>
          </w:p>
        </w:tc>
      </w:tr>
      <w:tr w:rsidR="00201E23" w:rsidRPr="00E7604C" w:rsidTr="0075512B">
        <w:trPr>
          <w:trHeight w:val="538"/>
        </w:trPr>
        <w:tc>
          <w:tcPr>
            <w:tcW w:w="6511" w:type="dxa"/>
            <w:shd w:val="clear" w:color="auto" w:fill="auto"/>
            <w:vAlign w:val="center"/>
          </w:tcPr>
          <w:p w:rsidR="00201E23" w:rsidRPr="00E7604C" w:rsidRDefault="00201E23" w:rsidP="00201E23">
            <w:pPr>
              <w:jc w:val="both"/>
              <w:rPr>
                <w:rFonts w:ascii="Arial" w:eastAsia="Arial" w:hAnsi="Arial" w:cs="Arial"/>
                <w:sz w:val="22"/>
                <w:szCs w:val="22"/>
              </w:rPr>
            </w:pPr>
            <w:r w:rsidRPr="00E7604C">
              <w:rPr>
                <w:rFonts w:ascii="Arial" w:eastAsia="Arial" w:hAnsi="Arial" w:cs="Arial"/>
                <w:sz w:val="22"/>
                <w:szCs w:val="22"/>
              </w:rPr>
              <w:t>Uso de agua en construcción comercial e industrial hasta 200 m2</w:t>
            </w:r>
          </w:p>
        </w:tc>
        <w:tc>
          <w:tcPr>
            <w:tcW w:w="1417" w:type="dxa"/>
            <w:shd w:val="clear" w:color="auto" w:fill="auto"/>
            <w:vAlign w:val="center"/>
          </w:tcPr>
          <w:p w:rsidR="00201E23" w:rsidRPr="00E7604C" w:rsidRDefault="00201E23" w:rsidP="00201E23">
            <w:pPr>
              <w:jc w:val="center"/>
              <w:rPr>
                <w:rFonts w:ascii="Arial" w:eastAsia="Arial" w:hAnsi="Arial" w:cs="Arial"/>
                <w:sz w:val="22"/>
                <w:szCs w:val="22"/>
              </w:rPr>
            </w:pPr>
            <w:r w:rsidRPr="00E7604C">
              <w:rPr>
                <w:rFonts w:ascii="Arial" w:eastAsia="Arial" w:hAnsi="Arial" w:cs="Arial"/>
                <w:sz w:val="22"/>
                <w:szCs w:val="22"/>
              </w:rPr>
              <w:t>Predio</w:t>
            </w:r>
          </w:p>
        </w:tc>
        <w:tc>
          <w:tcPr>
            <w:tcW w:w="1559" w:type="dxa"/>
            <w:shd w:val="clear" w:color="auto" w:fill="auto"/>
            <w:vAlign w:val="center"/>
          </w:tcPr>
          <w:p w:rsidR="00201E23" w:rsidRPr="00E7604C" w:rsidRDefault="00201E23" w:rsidP="00201E23">
            <w:pPr>
              <w:jc w:val="right"/>
              <w:rPr>
                <w:rFonts w:ascii="Arial" w:eastAsia="Arial" w:hAnsi="Arial" w:cs="Arial"/>
                <w:sz w:val="22"/>
                <w:szCs w:val="22"/>
              </w:rPr>
            </w:pPr>
            <w:r w:rsidRPr="00E7604C">
              <w:rPr>
                <w:rFonts w:ascii="Arial" w:eastAsia="Arial" w:hAnsi="Arial" w:cs="Arial"/>
                <w:sz w:val="22"/>
                <w:szCs w:val="22"/>
              </w:rPr>
              <w:t>$1,254.00</w:t>
            </w:r>
          </w:p>
        </w:tc>
      </w:tr>
      <w:tr w:rsidR="00201E23" w:rsidRPr="00E7604C" w:rsidTr="0075512B">
        <w:trPr>
          <w:trHeight w:val="778"/>
        </w:trPr>
        <w:tc>
          <w:tcPr>
            <w:tcW w:w="6511" w:type="dxa"/>
            <w:shd w:val="clear" w:color="auto" w:fill="auto"/>
            <w:vAlign w:val="center"/>
          </w:tcPr>
          <w:p w:rsidR="00201E23" w:rsidRPr="00E7604C" w:rsidRDefault="00201E23" w:rsidP="00201E23">
            <w:pPr>
              <w:jc w:val="both"/>
              <w:rPr>
                <w:rFonts w:ascii="Arial" w:eastAsia="Arial" w:hAnsi="Arial" w:cs="Arial"/>
                <w:sz w:val="22"/>
                <w:szCs w:val="22"/>
              </w:rPr>
            </w:pPr>
            <w:r w:rsidRPr="00E7604C">
              <w:rPr>
                <w:rFonts w:ascii="Arial" w:eastAsia="Arial" w:hAnsi="Arial" w:cs="Arial"/>
                <w:sz w:val="22"/>
                <w:szCs w:val="22"/>
              </w:rPr>
              <w:t>Uso de agua en construcción comercial e industrial m2 adicional superficie mayores de 200m2</w:t>
            </w:r>
          </w:p>
        </w:tc>
        <w:tc>
          <w:tcPr>
            <w:tcW w:w="1417" w:type="dxa"/>
            <w:shd w:val="clear" w:color="auto" w:fill="auto"/>
            <w:vAlign w:val="center"/>
          </w:tcPr>
          <w:p w:rsidR="00201E23" w:rsidRPr="00E7604C" w:rsidRDefault="00201E23" w:rsidP="00201E23">
            <w:pPr>
              <w:jc w:val="center"/>
              <w:rPr>
                <w:rFonts w:ascii="Arial" w:eastAsia="Arial" w:hAnsi="Arial" w:cs="Arial"/>
                <w:sz w:val="22"/>
                <w:szCs w:val="22"/>
              </w:rPr>
            </w:pPr>
            <w:r w:rsidRPr="00E7604C">
              <w:rPr>
                <w:rFonts w:ascii="Arial" w:eastAsia="Arial" w:hAnsi="Arial" w:cs="Arial"/>
                <w:sz w:val="22"/>
                <w:szCs w:val="22"/>
              </w:rPr>
              <w:t>M2</w:t>
            </w:r>
          </w:p>
        </w:tc>
        <w:tc>
          <w:tcPr>
            <w:tcW w:w="1559" w:type="dxa"/>
            <w:shd w:val="clear" w:color="auto" w:fill="auto"/>
            <w:vAlign w:val="center"/>
          </w:tcPr>
          <w:p w:rsidR="00201E23" w:rsidRPr="00E7604C" w:rsidRDefault="00201E23" w:rsidP="00201E23">
            <w:pPr>
              <w:jc w:val="right"/>
              <w:rPr>
                <w:rFonts w:ascii="Arial" w:eastAsia="Arial" w:hAnsi="Arial" w:cs="Arial"/>
                <w:sz w:val="22"/>
                <w:szCs w:val="22"/>
              </w:rPr>
            </w:pPr>
            <w:r w:rsidRPr="00E7604C">
              <w:rPr>
                <w:rFonts w:ascii="Arial" w:eastAsia="Arial" w:hAnsi="Arial" w:cs="Arial"/>
                <w:sz w:val="22"/>
                <w:szCs w:val="22"/>
              </w:rPr>
              <w:t>$5.54</w:t>
            </w:r>
          </w:p>
        </w:tc>
      </w:tr>
    </w:tbl>
    <w:p w:rsidR="00201E23" w:rsidRPr="00E7604C" w:rsidRDefault="00201E23" w:rsidP="00201E23">
      <w:pPr>
        <w:jc w:val="both"/>
        <w:rPr>
          <w:rFonts w:ascii="Arial" w:hAnsi="Arial" w:cs="Arial"/>
          <w:sz w:val="22"/>
          <w:szCs w:val="22"/>
        </w:rPr>
      </w:pPr>
    </w:p>
    <w:tbl>
      <w:tblPr>
        <w:tblW w:w="92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952"/>
        <w:gridCol w:w="4249"/>
      </w:tblGrid>
      <w:tr w:rsidR="00201E23" w:rsidRPr="0075512B" w:rsidTr="0075512B">
        <w:trPr>
          <w:trHeight w:val="359"/>
          <w:jc w:val="center"/>
        </w:trPr>
        <w:tc>
          <w:tcPr>
            <w:tcW w:w="4952" w:type="dxa"/>
            <w:shd w:val="clear" w:color="auto" w:fill="auto"/>
            <w:vAlign w:val="center"/>
          </w:tcPr>
          <w:p w:rsidR="00201E23" w:rsidRPr="0075512B" w:rsidRDefault="00201E23" w:rsidP="00201E23">
            <w:pPr>
              <w:jc w:val="center"/>
              <w:rPr>
                <w:rFonts w:ascii="Arial" w:eastAsia="Arial" w:hAnsi="Arial" w:cs="Arial"/>
                <w:b/>
                <w:sz w:val="22"/>
                <w:szCs w:val="22"/>
              </w:rPr>
            </w:pPr>
            <w:bookmarkStart w:id="2" w:name="_Hlk81681976"/>
            <w:r w:rsidRPr="0075512B">
              <w:rPr>
                <w:rFonts w:ascii="Arial" w:eastAsia="Arial" w:hAnsi="Arial" w:cs="Arial"/>
                <w:b/>
                <w:sz w:val="22"/>
                <w:szCs w:val="22"/>
              </w:rPr>
              <w:t>SERVICIO</w:t>
            </w:r>
          </w:p>
        </w:tc>
        <w:tc>
          <w:tcPr>
            <w:tcW w:w="4249" w:type="dxa"/>
            <w:shd w:val="clear" w:color="auto" w:fill="auto"/>
            <w:vAlign w:val="center"/>
          </w:tcPr>
          <w:p w:rsidR="00201E23" w:rsidRPr="0075512B" w:rsidRDefault="00201E23" w:rsidP="00201E23">
            <w:pPr>
              <w:jc w:val="center"/>
              <w:rPr>
                <w:rFonts w:ascii="Arial" w:eastAsia="Arial" w:hAnsi="Arial" w:cs="Arial"/>
                <w:b/>
                <w:sz w:val="22"/>
                <w:szCs w:val="22"/>
              </w:rPr>
            </w:pPr>
            <w:r w:rsidRPr="0075512B">
              <w:rPr>
                <w:rFonts w:ascii="Arial" w:eastAsia="Arial" w:hAnsi="Arial" w:cs="Arial"/>
                <w:b/>
                <w:sz w:val="22"/>
                <w:szCs w:val="22"/>
              </w:rPr>
              <w:t>TARIFA</w:t>
            </w:r>
          </w:p>
        </w:tc>
      </w:tr>
      <w:tr w:rsidR="00201E23" w:rsidRPr="0075512B" w:rsidTr="0075512B">
        <w:trPr>
          <w:trHeight w:val="359"/>
          <w:jc w:val="center"/>
        </w:trPr>
        <w:tc>
          <w:tcPr>
            <w:tcW w:w="4952" w:type="dxa"/>
            <w:shd w:val="clear" w:color="auto" w:fill="auto"/>
            <w:vAlign w:val="center"/>
          </w:tcPr>
          <w:p w:rsidR="00201E23" w:rsidRPr="0075512B" w:rsidRDefault="00201E23" w:rsidP="00201E23">
            <w:pPr>
              <w:jc w:val="center"/>
              <w:rPr>
                <w:rFonts w:ascii="Arial" w:eastAsia="Arial" w:hAnsi="Arial" w:cs="Arial"/>
                <w:sz w:val="22"/>
                <w:szCs w:val="22"/>
              </w:rPr>
            </w:pPr>
            <w:r w:rsidRPr="0075512B">
              <w:rPr>
                <w:rFonts w:ascii="Arial" w:eastAsia="Arial" w:hAnsi="Arial" w:cs="Arial"/>
                <w:sz w:val="22"/>
                <w:szCs w:val="22"/>
              </w:rPr>
              <w:t>Agua Residual</w:t>
            </w:r>
          </w:p>
        </w:tc>
        <w:tc>
          <w:tcPr>
            <w:tcW w:w="4249" w:type="dxa"/>
            <w:shd w:val="clear" w:color="auto" w:fill="auto"/>
            <w:vAlign w:val="center"/>
          </w:tcPr>
          <w:p w:rsidR="00201E23" w:rsidRPr="0075512B" w:rsidRDefault="00201E23" w:rsidP="00201E23">
            <w:pPr>
              <w:jc w:val="center"/>
              <w:rPr>
                <w:rFonts w:ascii="Arial" w:eastAsia="Arial" w:hAnsi="Arial" w:cs="Arial"/>
                <w:sz w:val="22"/>
                <w:szCs w:val="22"/>
              </w:rPr>
            </w:pPr>
            <w:r w:rsidRPr="0075512B">
              <w:rPr>
                <w:rFonts w:ascii="Arial" w:eastAsia="Arial" w:hAnsi="Arial" w:cs="Arial"/>
                <w:sz w:val="22"/>
                <w:szCs w:val="22"/>
              </w:rPr>
              <w:t>$0.63 m3.</w:t>
            </w:r>
          </w:p>
        </w:tc>
      </w:tr>
      <w:tr w:rsidR="00201E23" w:rsidRPr="00E7604C" w:rsidTr="0075512B">
        <w:trPr>
          <w:trHeight w:val="359"/>
          <w:jc w:val="center"/>
        </w:trPr>
        <w:tc>
          <w:tcPr>
            <w:tcW w:w="4952" w:type="dxa"/>
            <w:shd w:val="clear" w:color="auto" w:fill="auto"/>
            <w:vAlign w:val="center"/>
          </w:tcPr>
          <w:p w:rsidR="00201E23" w:rsidRPr="0075512B" w:rsidRDefault="00201E23" w:rsidP="00201E23">
            <w:pPr>
              <w:jc w:val="center"/>
              <w:rPr>
                <w:rFonts w:ascii="Arial" w:eastAsia="Arial" w:hAnsi="Arial" w:cs="Arial"/>
                <w:sz w:val="22"/>
                <w:szCs w:val="22"/>
              </w:rPr>
            </w:pPr>
            <w:r w:rsidRPr="0075512B">
              <w:rPr>
                <w:rFonts w:ascii="Arial" w:eastAsia="Arial" w:hAnsi="Arial" w:cs="Arial"/>
                <w:sz w:val="22"/>
                <w:szCs w:val="22"/>
              </w:rPr>
              <w:t>Agua tratada para uso agrícola</w:t>
            </w:r>
          </w:p>
        </w:tc>
        <w:tc>
          <w:tcPr>
            <w:tcW w:w="4249" w:type="dxa"/>
            <w:shd w:val="clear" w:color="auto" w:fill="auto"/>
            <w:vAlign w:val="center"/>
          </w:tcPr>
          <w:p w:rsidR="00201E23" w:rsidRPr="00E7604C" w:rsidRDefault="00201E23" w:rsidP="00201E23">
            <w:pPr>
              <w:jc w:val="center"/>
              <w:rPr>
                <w:rFonts w:ascii="Arial" w:eastAsia="Arial" w:hAnsi="Arial" w:cs="Arial"/>
                <w:sz w:val="22"/>
                <w:szCs w:val="22"/>
              </w:rPr>
            </w:pPr>
            <w:r w:rsidRPr="0075512B">
              <w:rPr>
                <w:rFonts w:ascii="Arial" w:eastAsia="Arial" w:hAnsi="Arial" w:cs="Arial"/>
                <w:sz w:val="22"/>
                <w:szCs w:val="22"/>
              </w:rPr>
              <w:t>1.10 por cada m3 (incluye bombeo)</w:t>
            </w:r>
          </w:p>
        </w:tc>
      </w:tr>
      <w:bookmarkEnd w:id="2"/>
    </w:tbl>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El cobro de reconexión se deberá realizar únicamente cuando se lleve a cabo una acción física que limite el servicio al usuario.</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Los servicios de saneamiento y sus tarifas de normatividad, se cobrarán con lo dispuesto en la Ley de Aguas para los Municipios del Estado de Coahuila de Zaragoza, y/o a los establecidos en la modificación al acuerdo por el que se aprueban por el Consejo Directivo del Organismo Público Descentralizado “Sistema Municipal de Aguas y Saneamiento de San Pedro”.</w:t>
      </w:r>
    </w:p>
    <w:p w:rsidR="00201E23" w:rsidRPr="00E7604C" w:rsidRDefault="00201E23" w:rsidP="00201E23">
      <w:pPr>
        <w:jc w:val="both"/>
        <w:rPr>
          <w:rFonts w:ascii="Arial" w:hAnsi="Arial" w:cs="Arial"/>
          <w:bCs/>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Tratándose del pago de los derechos que correspondan a las tarifas de agua potable y alcantarillado se otorgará un incentivo equivalente a un 50% a pensionados, jubilados, adultos mayores y a personas con discapacidad, única y exclusivamente respecto de la casa habitación en que tengan señalado su domicilio, para lo cual deberán presentar copia de su identificación oficial.</w:t>
      </w:r>
      <w:r w:rsidRPr="00E7604C">
        <w:rPr>
          <w:rFonts w:ascii="Arial" w:hAnsi="Arial" w:cs="Arial"/>
          <w:bCs/>
          <w:sz w:val="22"/>
          <w:szCs w:val="22"/>
          <w:lang w:val="es-419"/>
        </w:rPr>
        <w:t xml:space="preserve"> </w:t>
      </w:r>
      <w:r w:rsidRPr="00E7604C">
        <w:rPr>
          <w:rFonts w:ascii="Arial" w:hAnsi="Arial" w:cs="Arial"/>
          <w:bCs/>
          <w:sz w:val="22"/>
          <w:szCs w:val="22"/>
        </w:rPr>
        <w:t>A las tarifas con tipo 2, 4, 5 y 6 (comercial, industrial, escuelas y dependencias, deberán agregar el 16% de IVA).</w:t>
      </w:r>
    </w:p>
    <w:p w:rsidR="00201E23" w:rsidRPr="00E7604C" w:rsidRDefault="00201E23" w:rsidP="00201E23">
      <w:pPr>
        <w:jc w:val="both"/>
        <w:rPr>
          <w:rFonts w:ascii="Arial" w:hAnsi="Arial" w:cs="Arial"/>
          <w:bCs/>
          <w:sz w:val="22"/>
          <w:szCs w:val="22"/>
        </w:rPr>
      </w:pPr>
    </w:p>
    <w:p w:rsidR="007D72B6" w:rsidRPr="0030563D" w:rsidRDefault="007D72B6" w:rsidP="001D2826">
      <w:pPr>
        <w:tabs>
          <w:tab w:val="left" w:pos="-709"/>
        </w:tabs>
        <w:jc w:val="both"/>
        <w:rPr>
          <w:rFonts w:ascii="Arial" w:hAnsi="Arial" w:cs="Arial"/>
          <w:sz w:val="22"/>
          <w:szCs w:val="22"/>
        </w:rPr>
      </w:pPr>
      <w:r w:rsidRPr="0030563D">
        <w:rPr>
          <w:rFonts w:ascii="Arial" w:hAnsi="Arial" w:cs="Arial"/>
          <w:sz w:val="22"/>
          <w:szCs w:val="22"/>
        </w:rPr>
        <w:t>Se otorgará un 50% de incentivo a las organizaciones no gubernamentales legalmente constituidas como personas defensoras de los derechos de las personas migrantes, desplazadas o cualquier otra condición de movilidad vulnerable</w:t>
      </w:r>
      <w:r>
        <w:rPr>
          <w:rFonts w:ascii="Arial" w:hAnsi="Arial" w:cs="Arial"/>
          <w:sz w:val="22"/>
          <w:szCs w:val="22"/>
        </w:rPr>
        <w:t>, en el recibo de agua potable de su domicilio legal</w:t>
      </w:r>
      <w:r w:rsidRPr="0030563D">
        <w:rPr>
          <w:rFonts w:ascii="Arial" w:hAnsi="Arial" w:cs="Arial"/>
          <w:sz w:val="22"/>
          <w:szCs w:val="22"/>
        </w:rPr>
        <w:t xml:space="preserve">.  Este incentivo </w:t>
      </w:r>
      <w:r>
        <w:rPr>
          <w:rFonts w:ascii="Arial" w:hAnsi="Arial" w:cs="Arial"/>
          <w:sz w:val="22"/>
          <w:szCs w:val="22"/>
        </w:rPr>
        <w:t>solo será aplicable en el consumo que determine el organismo operador en los municipios. De sobrepasar este consumo, se deberá liquidar el exceso en su totalidad.</w:t>
      </w:r>
    </w:p>
    <w:p w:rsidR="007D72B6" w:rsidRPr="00D62E23" w:rsidRDefault="007D72B6" w:rsidP="001D2826">
      <w:pPr>
        <w:jc w:val="both"/>
        <w:rPr>
          <w:rFonts w:ascii="Arial" w:hAnsi="Arial" w:cs="Arial"/>
          <w:b/>
          <w:bCs/>
          <w:highlight w:val="yellow"/>
        </w:rPr>
      </w:pPr>
    </w:p>
    <w:p w:rsidR="00201E23" w:rsidRPr="0075512B" w:rsidRDefault="00201E23" w:rsidP="001D2826">
      <w:pPr>
        <w:jc w:val="both"/>
        <w:rPr>
          <w:rFonts w:ascii="Arial" w:hAnsi="Arial" w:cs="Arial"/>
          <w:bCs/>
          <w:sz w:val="22"/>
          <w:szCs w:val="22"/>
        </w:rPr>
      </w:pPr>
      <w:r w:rsidRPr="0075512B">
        <w:rPr>
          <w:rFonts w:ascii="Arial" w:hAnsi="Arial" w:cs="Arial"/>
          <w:bCs/>
          <w:sz w:val="22"/>
          <w:szCs w:val="22"/>
        </w:rPr>
        <w:t xml:space="preserve">Se considerará como consumo doméstico el uso del servicio de agua potable por parte de personas que, mediante el autoempleo, realicen actividades económicas de carácter comercial en la casa-habitación en la que residan, excluyendo aquellas en las que el agua sea el insumo principal de un proceso productivo que se realice con fines de comercialización. </w:t>
      </w:r>
    </w:p>
    <w:p w:rsidR="00201E23" w:rsidRPr="0075512B" w:rsidRDefault="00201E23" w:rsidP="001D2826">
      <w:pPr>
        <w:jc w:val="both"/>
        <w:rPr>
          <w:rFonts w:ascii="Arial" w:hAnsi="Arial" w:cs="Arial"/>
          <w:bCs/>
          <w:sz w:val="22"/>
          <w:szCs w:val="22"/>
        </w:rPr>
      </w:pPr>
    </w:p>
    <w:p w:rsidR="00201E23" w:rsidRPr="0075512B" w:rsidRDefault="00201E23" w:rsidP="001D2826">
      <w:pPr>
        <w:jc w:val="both"/>
        <w:rPr>
          <w:rFonts w:ascii="Arial" w:hAnsi="Arial" w:cs="Arial"/>
          <w:bCs/>
          <w:sz w:val="22"/>
          <w:szCs w:val="22"/>
        </w:rPr>
      </w:pPr>
      <w:r w:rsidRPr="0075512B">
        <w:rPr>
          <w:rFonts w:ascii="Arial" w:hAnsi="Arial" w:cs="Arial"/>
          <w:bCs/>
          <w:sz w:val="22"/>
          <w:szCs w:val="22"/>
        </w:rPr>
        <w:t xml:space="preserve">El Ayuntamiento podrá celebrar, en su caso, los convenios correspondientes con el Organismo Descentralizado </w:t>
      </w:r>
      <w:r w:rsidRPr="0075512B">
        <w:rPr>
          <w:rFonts w:ascii="Arial" w:hAnsi="Arial" w:cs="Arial"/>
          <w:sz w:val="22"/>
          <w:szCs w:val="22"/>
        </w:rPr>
        <w:t>“Sistema Municipal de Aguas y Saneamiento de San Pedro”</w:t>
      </w:r>
      <w:r w:rsidRPr="0075512B">
        <w:rPr>
          <w:rFonts w:ascii="Arial" w:hAnsi="Arial" w:cs="Arial"/>
          <w:bCs/>
          <w:sz w:val="22"/>
          <w:szCs w:val="22"/>
        </w:rPr>
        <w:t>, en ejercicio de la facultad que se otorga la fracción tercera del artículo 115 de la Constitucional Política de los Estados Unidos Mexicanos, para efectos de la prestación de servicio y cobro de las cuotas y tarifas.</w:t>
      </w:r>
    </w:p>
    <w:p w:rsidR="00201E23" w:rsidRPr="0075512B" w:rsidRDefault="00201E23" w:rsidP="001D2826">
      <w:pPr>
        <w:jc w:val="both"/>
        <w:rPr>
          <w:rFonts w:ascii="Arial" w:hAnsi="Arial" w:cs="Arial"/>
          <w:bCs/>
          <w:sz w:val="22"/>
          <w:szCs w:val="22"/>
        </w:rPr>
      </w:pPr>
    </w:p>
    <w:p w:rsidR="00201E23" w:rsidRPr="007D72B6" w:rsidRDefault="00201E23" w:rsidP="001D2826">
      <w:pPr>
        <w:jc w:val="both"/>
        <w:rPr>
          <w:rFonts w:ascii="Arial" w:hAnsi="Arial" w:cs="Arial"/>
          <w:bCs/>
          <w:sz w:val="22"/>
          <w:szCs w:val="22"/>
        </w:rPr>
      </w:pPr>
      <w:r w:rsidRPr="0075512B">
        <w:rPr>
          <w:rFonts w:ascii="Arial" w:hAnsi="Arial" w:cs="Arial"/>
          <w:bCs/>
          <w:sz w:val="22"/>
          <w:szCs w:val="22"/>
        </w:rPr>
        <w:t>No podrá suspenderse el suministro de agua en los casos que se trate de edificios destinados a la prestación de servicios asistenciales en los términos de la legislación aplicable o médicos, ni en las escuelas públicas de nivel básico; inmuebles destinados a la asistencia  de personas migrantes, desplazadas o cualquier otra en condición de movilidad vulnerable; así como en los inmuebles donde, por razones de salud pública o por tratarse de centros de reinserción social o para detención preventiva, no sea conveniente proceder a la suspensión, sin que lo anterior signifique que la obligación de realizar el pago del servicio de agua no sea exigible.</w:t>
      </w:r>
    </w:p>
    <w:p w:rsidR="00201E23" w:rsidRPr="00E7604C" w:rsidRDefault="00201E23" w:rsidP="00201E23">
      <w:pPr>
        <w:jc w:val="both"/>
        <w:rPr>
          <w:rFonts w:ascii="Arial" w:hAnsi="Arial" w:cs="Arial"/>
          <w:bCs/>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lastRenderedPageBreak/>
        <w:t>Las tarifas establecidas en el presente artículo podrán ser actualizadas conforme a lo establecido en el Artículo 22 del Código Financiero para los Municipios del Estado de Coahuila de Zaragoza.</w:t>
      </w:r>
    </w:p>
    <w:p w:rsidR="00201E23" w:rsidRPr="00E7604C" w:rsidRDefault="00201E23" w:rsidP="00201E23">
      <w:pPr>
        <w:jc w:val="both"/>
        <w:rPr>
          <w:rFonts w:ascii="Arial" w:hAnsi="Arial" w:cs="Arial"/>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SECCIÓN II</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DE LOS SERVICIOS DE RASTROS</w:t>
      </w:r>
    </w:p>
    <w:p w:rsidR="00201E23" w:rsidRPr="00E7604C" w:rsidRDefault="00201E23" w:rsidP="00201E23">
      <w:pPr>
        <w:jc w:val="both"/>
        <w:rPr>
          <w:rFonts w:ascii="Arial" w:hAnsi="Arial" w:cs="Arial"/>
          <w:b/>
          <w:bCs/>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
          <w:sz w:val="22"/>
          <w:szCs w:val="22"/>
        </w:rPr>
        <w:t>ARTÍCULO 17.-</w:t>
      </w:r>
      <w:r w:rsidRPr="00E7604C">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201E23" w:rsidRPr="00E7604C" w:rsidRDefault="00201E23" w:rsidP="00201E23">
      <w:pPr>
        <w:ind w:right="50"/>
        <w:jc w:val="both"/>
        <w:rPr>
          <w:rFonts w:ascii="Arial" w:hAnsi="Arial" w:cs="Arial"/>
          <w:bCs/>
          <w:sz w:val="22"/>
          <w:szCs w:val="22"/>
        </w:rPr>
      </w:pPr>
    </w:p>
    <w:p w:rsidR="00201E23" w:rsidRPr="00E7604C" w:rsidRDefault="00201E23" w:rsidP="00201E23">
      <w:pPr>
        <w:tabs>
          <w:tab w:val="left" w:pos="6237"/>
        </w:tabs>
        <w:jc w:val="both"/>
        <w:rPr>
          <w:rFonts w:ascii="Arial" w:hAnsi="Arial" w:cs="Arial"/>
          <w:sz w:val="22"/>
          <w:szCs w:val="22"/>
        </w:rPr>
      </w:pPr>
      <w:r w:rsidRPr="00E7604C">
        <w:rPr>
          <w:rFonts w:ascii="Arial" w:hAnsi="Arial" w:cs="Arial"/>
          <w:sz w:val="22"/>
          <w:szCs w:val="22"/>
        </w:rPr>
        <w:t>Los servicios a que se refiere esta sección se causarán y cobrarán conforme a los conceptos y tarifas siguientes:</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I.- Por servicio de matanza:</w:t>
      </w:r>
    </w:p>
    <w:p w:rsidR="00201E23" w:rsidRPr="00E7604C" w:rsidRDefault="00201E23" w:rsidP="00201E23">
      <w:pPr>
        <w:jc w:val="both"/>
        <w:rPr>
          <w:rFonts w:ascii="Arial" w:hAnsi="Arial" w:cs="Arial"/>
          <w:sz w:val="22"/>
          <w:szCs w:val="22"/>
        </w:rPr>
      </w:pPr>
    </w:p>
    <w:p w:rsidR="00201E23" w:rsidRPr="00E7604C" w:rsidRDefault="00201E23" w:rsidP="00201E23">
      <w:pPr>
        <w:tabs>
          <w:tab w:val="left" w:pos="3525"/>
          <w:tab w:val="left" w:pos="3600"/>
        </w:tabs>
        <w:ind w:firstLine="240"/>
        <w:jc w:val="both"/>
        <w:rPr>
          <w:rFonts w:ascii="Arial" w:hAnsi="Arial" w:cs="Arial"/>
          <w:sz w:val="22"/>
          <w:szCs w:val="22"/>
        </w:rPr>
      </w:pPr>
      <w:r w:rsidRPr="00E7604C">
        <w:rPr>
          <w:rFonts w:ascii="Arial" w:hAnsi="Arial" w:cs="Arial"/>
          <w:sz w:val="22"/>
          <w:szCs w:val="22"/>
        </w:rPr>
        <w:t xml:space="preserve">1.- Vacuno res       </w:t>
      </w:r>
      <w:r w:rsidRPr="00E7604C">
        <w:rPr>
          <w:rFonts w:ascii="Arial" w:hAnsi="Arial" w:cs="Arial"/>
          <w:sz w:val="22"/>
          <w:szCs w:val="22"/>
        </w:rPr>
        <w:tab/>
        <w:t xml:space="preserve"> $65.00 por cabeza </w:t>
      </w:r>
    </w:p>
    <w:p w:rsidR="00201E23" w:rsidRPr="00E7604C" w:rsidRDefault="00201E23" w:rsidP="00201E23">
      <w:pPr>
        <w:tabs>
          <w:tab w:val="left" w:pos="3600"/>
        </w:tabs>
        <w:ind w:firstLine="240"/>
        <w:jc w:val="both"/>
        <w:rPr>
          <w:rFonts w:ascii="Arial" w:hAnsi="Arial" w:cs="Arial"/>
          <w:sz w:val="22"/>
          <w:szCs w:val="22"/>
        </w:rPr>
      </w:pPr>
      <w:r w:rsidRPr="00E7604C">
        <w:rPr>
          <w:rFonts w:ascii="Arial" w:hAnsi="Arial" w:cs="Arial"/>
          <w:sz w:val="22"/>
          <w:szCs w:val="22"/>
        </w:rPr>
        <w:t xml:space="preserve">2.- Porcino             </w:t>
      </w:r>
      <w:r w:rsidRPr="00E7604C">
        <w:rPr>
          <w:rFonts w:ascii="Arial" w:hAnsi="Arial" w:cs="Arial"/>
          <w:sz w:val="22"/>
          <w:szCs w:val="22"/>
        </w:rPr>
        <w:tab/>
        <w:t>$44.00 por cabeza.</w:t>
      </w:r>
    </w:p>
    <w:p w:rsidR="00201E23" w:rsidRPr="00E7604C" w:rsidRDefault="00201E23" w:rsidP="00201E23">
      <w:pPr>
        <w:tabs>
          <w:tab w:val="left" w:pos="3600"/>
        </w:tabs>
        <w:ind w:firstLine="240"/>
        <w:jc w:val="both"/>
        <w:rPr>
          <w:rFonts w:ascii="Arial" w:hAnsi="Arial" w:cs="Arial"/>
          <w:sz w:val="22"/>
          <w:szCs w:val="22"/>
        </w:rPr>
      </w:pPr>
      <w:r w:rsidRPr="00E7604C">
        <w:rPr>
          <w:rFonts w:ascii="Arial" w:hAnsi="Arial" w:cs="Arial"/>
          <w:sz w:val="22"/>
          <w:szCs w:val="22"/>
        </w:rPr>
        <w:t xml:space="preserve">3.- Lanar y cabrío </w:t>
      </w:r>
      <w:r w:rsidRPr="00E7604C">
        <w:rPr>
          <w:rFonts w:ascii="Arial" w:hAnsi="Arial" w:cs="Arial"/>
          <w:sz w:val="22"/>
          <w:szCs w:val="22"/>
        </w:rPr>
        <w:tab/>
        <w:t>$27.00 por cabeza.</w:t>
      </w:r>
    </w:p>
    <w:p w:rsidR="00201E23" w:rsidRPr="00E7604C" w:rsidRDefault="00201E23" w:rsidP="00201E23">
      <w:pPr>
        <w:tabs>
          <w:tab w:val="left" w:pos="3600"/>
        </w:tabs>
        <w:ind w:firstLine="240"/>
        <w:jc w:val="both"/>
        <w:rPr>
          <w:rFonts w:ascii="Arial" w:hAnsi="Arial" w:cs="Arial"/>
          <w:sz w:val="22"/>
          <w:szCs w:val="22"/>
        </w:rPr>
      </w:pPr>
      <w:r w:rsidRPr="00E7604C">
        <w:rPr>
          <w:rFonts w:ascii="Arial" w:hAnsi="Arial" w:cs="Arial"/>
          <w:sz w:val="22"/>
          <w:szCs w:val="22"/>
        </w:rPr>
        <w:t xml:space="preserve">4.- Becerro leche  </w:t>
      </w:r>
      <w:r w:rsidRPr="00E7604C">
        <w:rPr>
          <w:rFonts w:ascii="Arial" w:hAnsi="Arial" w:cs="Arial"/>
          <w:sz w:val="22"/>
          <w:szCs w:val="22"/>
        </w:rPr>
        <w:tab/>
        <w:t>$32.50 por cabeza.</w:t>
      </w:r>
    </w:p>
    <w:p w:rsidR="00201E23" w:rsidRPr="00E7604C" w:rsidRDefault="00201E23" w:rsidP="00201E23">
      <w:pPr>
        <w:tabs>
          <w:tab w:val="left" w:pos="3480"/>
        </w:tabs>
        <w:ind w:firstLine="240"/>
        <w:jc w:val="both"/>
        <w:rPr>
          <w:rFonts w:ascii="Arial" w:hAnsi="Arial" w:cs="Arial"/>
          <w:sz w:val="22"/>
          <w:szCs w:val="22"/>
        </w:rPr>
      </w:pPr>
      <w:r w:rsidRPr="00E7604C">
        <w:rPr>
          <w:rFonts w:ascii="Arial" w:hAnsi="Arial" w:cs="Arial"/>
          <w:sz w:val="22"/>
          <w:szCs w:val="22"/>
        </w:rPr>
        <w:t xml:space="preserve">5.- Aves        </w:t>
      </w:r>
      <w:r w:rsidRPr="00E7604C">
        <w:rPr>
          <w:rFonts w:ascii="Arial" w:hAnsi="Arial" w:cs="Arial"/>
          <w:sz w:val="22"/>
          <w:szCs w:val="22"/>
        </w:rPr>
        <w:tab/>
      </w:r>
      <w:r w:rsidRPr="00E7604C">
        <w:rPr>
          <w:rFonts w:ascii="Arial" w:hAnsi="Arial" w:cs="Arial"/>
          <w:sz w:val="22"/>
          <w:szCs w:val="22"/>
        </w:rPr>
        <w:tab/>
        <w:t xml:space="preserve"> $4.00 por cabeza.</w:t>
      </w:r>
    </w:p>
    <w:p w:rsidR="00201E23" w:rsidRPr="00E7604C" w:rsidRDefault="00201E23" w:rsidP="00201E23">
      <w:pPr>
        <w:ind w:firstLine="240"/>
        <w:jc w:val="both"/>
        <w:rPr>
          <w:rFonts w:ascii="Arial" w:hAnsi="Arial" w:cs="Arial"/>
          <w:sz w:val="22"/>
          <w:szCs w:val="22"/>
        </w:rPr>
      </w:pPr>
      <w:r w:rsidRPr="00E7604C">
        <w:rPr>
          <w:rFonts w:ascii="Arial" w:hAnsi="Arial" w:cs="Arial"/>
          <w:sz w:val="22"/>
          <w:szCs w:val="22"/>
        </w:rPr>
        <w:t xml:space="preserve">6.- Equino          </w:t>
      </w:r>
      <w:r w:rsidRPr="00E7604C">
        <w:rPr>
          <w:rFonts w:ascii="Arial" w:hAnsi="Arial" w:cs="Arial"/>
          <w:sz w:val="22"/>
          <w:szCs w:val="22"/>
        </w:rPr>
        <w:tab/>
      </w:r>
      <w:r w:rsidRPr="00E7604C">
        <w:rPr>
          <w:rFonts w:ascii="Arial" w:hAnsi="Arial" w:cs="Arial"/>
          <w:sz w:val="22"/>
          <w:szCs w:val="22"/>
        </w:rPr>
        <w:tab/>
      </w:r>
      <w:r w:rsidRPr="00E7604C">
        <w:rPr>
          <w:rFonts w:ascii="Arial" w:hAnsi="Arial" w:cs="Arial"/>
          <w:sz w:val="22"/>
          <w:szCs w:val="22"/>
        </w:rPr>
        <w:tab/>
        <w:t xml:space="preserve"> $44.00 por cabeza.</w:t>
      </w:r>
    </w:p>
    <w:p w:rsidR="00201E23" w:rsidRPr="00E7604C" w:rsidRDefault="00201E23" w:rsidP="00201E23">
      <w:pPr>
        <w:ind w:firstLine="709"/>
        <w:jc w:val="both"/>
        <w:rPr>
          <w:rFonts w:ascii="Arial" w:hAnsi="Arial" w:cs="Arial"/>
          <w:sz w:val="22"/>
          <w:szCs w:val="22"/>
        </w:rPr>
      </w:pPr>
      <w:r w:rsidRPr="00E7604C">
        <w:rPr>
          <w:rFonts w:ascii="Arial" w:hAnsi="Arial" w:cs="Arial"/>
          <w:sz w:val="22"/>
          <w:szCs w:val="22"/>
        </w:rPr>
        <w:tab/>
      </w:r>
    </w:p>
    <w:p w:rsidR="00201E23" w:rsidRPr="00E7604C" w:rsidRDefault="00201E23" w:rsidP="00201E23">
      <w:pPr>
        <w:jc w:val="both"/>
        <w:rPr>
          <w:rFonts w:ascii="Arial" w:hAnsi="Arial" w:cs="Arial"/>
          <w:sz w:val="22"/>
          <w:szCs w:val="22"/>
        </w:rPr>
      </w:pPr>
      <w:r w:rsidRPr="00E7604C">
        <w:rPr>
          <w:rFonts w:ascii="Arial" w:hAnsi="Arial" w:cs="Arial"/>
          <w:sz w:val="22"/>
          <w:szCs w:val="22"/>
        </w:rPr>
        <w:t>II.-  Reparto de carne en vehículos refrigerados dentro de Municipio, incluyendo la descarga; se cobrará por viaje lo siguiente:</w:t>
      </w:r>
    </w:p>
    <w:p w:rsidR="00201E23" w:rsidRPr="00E7604C" w:rsidRDefault="00201E23" w:rsidP="00201E23">
      <w:pPr>
        <w:jc w:val="both"/>
        <w:rPr>
          <w:rFonts w:ascii="Arial" w:hAnsi="Arial" w:cs="Arial"/>
          <w:sz w:val="22"/>
          <w:szCs w:val="22"/>
        </w:rPr>
      </w:pPr>
    </w:p>
    <w:p w:rsidR="00201E23" w:rsidRPr="00E7604C" w:rsidRDefault="00201E23" w:rsidP="00201E23">
      <w:pPr>
        <w:ind w:left="709" w:hanging="425"/>
        <w:jc w:val="both"/>
        <w:rPr>
          <w:rFonts w:ascii="Arial" w:hAnsi="Arial" w:cs="Arial"/>
          <w:sz w:val="22"/>
          <w:szCs w:val="22"/>
        </w:rPr>
      </w:pPr>
      <w:r w:rsidRPr="00E7604C">
        <w:rPr>
          <w:rFonts w:ascii="Arial" w:hAnsi="Arial" w:cs="Arial"/>
          <w:sz w:val="22"/>
          <w:szCs w:val="22"/>
        </w:rPr>
        <w:t xml:space="preserve">1.- Canales, medias canales y/o cuartos de canal de bovino mayor $63.00 pesos </w:t>
      </w:r>
    </w:p>
    <w:p w:rsidR="00201E23" w:rsidRPr="00E7604C" w:rsidRDefault="00201E23" w:rsidP="00201E23">
      <w:pPr>
        <w:ind w:left="709" w:hanging="425"/>
        <w:jc w:val="both"/>
        <w:rPr>
          <w:rFonts w:ascii="Arial" w:hAnsi="Arial" w:cs="Arial"/>
          <w:sz w:val="22"/>
          <w:szCs w:val="22"/>
        </w:rPr>
      </w:pPr>
      <w:r w:rsidRPr="00E7604C">
        <w:rPr>
          <w:rFonts w:ascii="Arial" w:hAnsi="Arial" w:cs="Arial"/>
          <w:sz w:val="22"/>
          <w:szCs w:val="22"/>
        </w:rPr>
        <w:t xml:space="preserve">2.- Canales, medias canales y/o cuartos de canal de porcinos y equinos $37.00 pesos </w:t>
      </w:r>
    </w:p>
    <w:p w:rsidR="00201E23" w:rsidRPr="00E7604C" w:rsidRDefault="00201E23" w:rsidP="00201E23">
      <w:pPr>
        <w:ind w:left="709" w:hanging="425"/>
        <w:jc w:val="both"/>
        <w:rPr>
          <w:rFonts w:ascii="Arial" w:hAnsi="Arial" w:cs="Arial"/>
          <w:sz w:val="22"/>
          <w:szCs w:val="22"/>
        </w:rPr>
      </w:pPr>
      <w:r w:rsidRPr="00E7604C">
        <w:rPr>
          <w:rFonts w:ascii="Arial" w:hAnsi="Arial" w:cs="Arial"/>
          <w:sz w:val="22"/>
          <w:szCs w:val="22"/>
        </w:rPr>
        <w:t>3.- Canales, medias canales y/o cuartos de canal de caprinos y terneros o terneras de no más de 70 kilogramos $24.50 pesos.</w:t>
      </w:r>
    </w:p>
    <w:p w:rsidR="00201E23" w:rsidRPr="00E7604C" w:rsidRDefault="00201E23" w:rsidP="00201E23">
      <w:pPr>
        <w:ind w:left="709" w:hanging="425"/>
        <w:jc w:val="both"/>
        <w:rPr>
          <w:rFonts w:ascii="Arial" w:hAnsi="Arial" w:cs="Arial"/>
          <w:sz w:val="22"/>
          <w:szCs w:val="22"/>
        </w:rPr>
      </w:pPr>
      <w:r w:rsidRPr="00E7604C">
        <w:rPr>
          <w:rFonts w:ascii="Arial" w:hAnsi="Arial" w:cs="Arial"/>
          <w:sz w:val="22"/>
          <w:szCs w:val="22"/>
        </w:rPr>
        <w:t xml:space="preserve">4.- Por vísceras o subproductos comestibles de cualquier especie, por cabeza de ganado $26.00 pesos </w:t>
      </w:r>
    </w:p>
    <w:p w:rsidR="00201E23" w:rsidRPr="00E7604C" w:rsidRDefault="00201E23" w:rsidP="00201E23">
      <w:pPr>
        <w:ind w:left="709" w:hanging="425"/>
        <w:jc w:val="both"/>
        <w:rPr>
          <w:rFonts w:ascii="Arial" w:hAnsi="Arial" w:cs="Arial"/>
          <w:sz w:val="22"/>
          <w:szCs w:val="22"/>
        </w:rPr>
      </w:pPr>
      <w:r w:rsidRPr="00E7604C">
        <w:rPr>
          <w:rFonts w:ascii="Arial" w:hAnsi="Arial" w:cs="Arial"/>
          <w:sz w:val="22"/>
          <w:szCs w:val="22"/>
        </w:rPr>
        <w:t xml:space="preserve">5.- Por piel en sangre no comestible de bovino, ternero o ternera y/o caprino, en vehículo cerrado no refrigerado $24.50 pesos. </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b/>
          <w:bCs/>
          <w:sz w:val="22"/>
          <w:szCs w:val="22"/>
        </w:rPr>
        <w:t>ARTÍCULO 18.-</w:t>
      </w:r>
      <w:r w:rsidRPr="00E7604C">
        <w:rPr>
          <w:rFonts w:ascii="Arial" w:hAnsi="Arial" w:cs="Arial"/>
          <w:sz w:val="22"/>
          <w:szCs w:val="22"/>
        </w:rPr>
        <w:t xml:space="preserve"> Los rastros, mataderos y empacadoras</w:t>
      </w:r>
      <w:r w:rsidR="007D72B6">
        <w:rPr>
          <w:rFonts w:ascii="Arial" w:hAnsi="Arial" w:cs="Arial"/>
          <w:sz w:val="22"/>
          <w:szCs w:val="22"/>
        </w:rPr>
        <w:t xml:space="preserve"> </w:t>
      </w:r>
      <w:r w:rsidRPr="00E7604C">
        <w:rPr>
          <w:rFonts w:ascii="Arial" w:hAnsi="Arial" w:cs="Arial"/>
          <w:sz w:val="22"/>
          <w:szCs w:val="22"/>
        </w:rPr>
        <w:t>particulares autorizadas por el Ayuntamiento, cubrirán a la Tesorería Municipal un porcentaje de la tarifa señalada en el artículo anterior.</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b/>
          <w:bCs/>
          <w:sz w:val="22"/>
          <w:szCs w:val="22"/>
        </w:rPr>
        <w:t xml:space="preserve">ARTÍCULO 19.- </w:t>
      </w:r>
      <w:r w:rsidRPr="00E7604C">
        <w:rPr>
          <w:rFonts w:ascii="Arial" w:hAnsi="Arial" w:cs="Arial"/>
          <w:sz w:val="22"/>
          <w:szCs w:val="22"/>
        </w:rPr>
        <w:t>La Tesorería Municipal podrá aplicar tarifa a los siguientes conceptos:</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 xml:space="preserve">I.- Por la introducción de animales a los corralones del Rastro Municipal, cuota diaria de </w:t>
      </w:r>
      <w:r w:rsidRPr="00E7604C">
        <w:rPr>
          <w:rFonts w:ascii="Arial" w:hAnsi="Arial" w:cs="Arial"/>
          <w:sz w:val="22"/>
          <w:szCs w:val="22"/>
        </w:rPr>
        <w:t>$64.00</w:t>
      </w:r>
    </w:p>
    <w:p w:rsidR="00201E23" w:rsidRPr="00E7604C" w:rsidRDefault="00201E23" w:rsidP="00201E23">
      <w:pPr>
        <w:jc w:val="both"/>
        <w:rPr>
          <w:rFonts w:ascii="Arial" w:hAnsi="Arial" w:cs="Arial"/>
          <w:bCs/>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Cs/>
          <w:sz w:val="22"/>
          <w:szCs w:val="22"/>
          <w:lang w:val="es-419"/>
        </w:rPr>
        <w:t>I</w:t>
      </w:r>
      <w:r w:rsidRPr="00E7604C">
        <w:rPr>
          <w:rFonts w:ascii="Arial" w:hAnsi="Arial" w:cs="Arial"/>
          <w:bCs/>
          <w:sz w:val="22"/>
          <w:szCs w:val="22"/>
        </w:rPr>
        <w:t xml:space="preserve">I.- </w:t>
      </w:r>
      <w:r w:rsidRPr="00E7604C">
        <w:rPr>
          <w:rFonts w:ascii="Arial" w:hAnsi="Arial" w:cs="Arial"/>
          <w:bCs/>
          <w:sz w:val="22"/>
          <w:szCs w:val="22"/>
          <w:lang w:val="es-419"/>
        </w:rPr>
        <w:t>E</w:t>
      </w:r>
      <w:proofErr w:type="spellStart"/>
      <w:r w:rsidRPr="00E7604C">
        <w:rPr>
          <w:rFonts w:ascii="Arial" w:hAnsi="Arial" w:cs="Arial"/>
          <w:bCs/>
          <w:sz w:val="22"/>
          <w:szCs w:val="22"/>
        </w:rPr>
        <w:t>mpadronamiento</w:t>
      </w:r>
      <w:proofErr w:type="spellEnd"/>
      <w:r w:rsidRPr="00E7604C">
        <w:rPr>
          <w:rFonts w:ascii="Arial" w:hAnsi="Arial" w:cs="Arial"/>
          <w:bCs/>
          <w:sz w:val="22"/>
          <w:szCs w:val="22"/>
        </w:rPr>
        <w:t xml:space="preserve"> </w:t>
      </w:r>
      <w:r w:rsidRPr="00E7604C">
        <w:rPr>
          <w:rFonts w:ascii="Arial" w:hAnsi="Arial" w:cs="Arial"/>
          <w:bCs/>
          <w:sz w:val="22"/>
          <w:szCs w:val="22"/>
          <w:lang w:val="es-419"/>
        </w:rPr>
        <w:t xml:space="preserve">anual </w:t>
      </w:r>
      <w:r w:rsidRPr="00E7604C">
        <w:rPr>
          <w:rFonts w:ascii="Arial" w:hAnsi="Arial" w:cs="Arial"/>
          <w:bCs/>
          <w:sz w:val="22"/>
          <w:szCs w:val="22"/>
        </w:rPr>
        <w:t>de personas físicas o morales que se dediquen al sacrificio de ganado</w:t>
      </w:r>
      <w:r w:rsidRPr="00E7604C">
        <w:rPr>
          <w:rFonts w:ascii="Arial" w:hAnsi="Arial" w:cs="Arial"/>
          <w:bCs/>
          <w:sz w:val="22"/>
          <w:szCs w:val="22"/>
          <w:lang w:val="es-419"/>
        </w:rPr>
        <w:t xml:space="preserve"> o la comercialización de sus productos y subproductos</w:t>
      </w:r>
      <w:r w:rsidRPr="00E7604C">
        <w:rPr>
          <w:rFonts w:ascii="Arial" w:hAnsi="Arial" w:cs="Arial"/>
          <w:bCs/>
          <w:sz w:val="22"/>
          <w:szCs w:val="22"/>
        </w:rPr>
        <w:t xml:space="preserve">, </w:t>
      </w:r>
      <w:r w:rsidRPr="00E7604C">
        <w:rPr>
          <w:rFonts w:ascii="Arial" w:hAnsi="Arial" w:cs="Arial"/>
          <w:sz w:val="22"/>
          <w:szCs w:val="22"/>
        </w:rPr>
        <w:t>$273.00</w:t>
      </w:r>
      <w:r w:rsidRPr="00E7604C">
        <w:rPr>
          <w:rFonts w:ascii="Arial" w:hAnsi="Arial" w:cs="Arial"/>
          <w:bCs/>
          <w:color w:val="FF0000"/>
          <w:sz w:val="22"/>
          <w:szCs w:val="22"/>
        </w:rPr>
        <w:t xml:space="preserve"> </w:t>
      </w:r>
      <w:r w:rsidRPr="00E7604C">
        <w:rPr>
          <w:rFonts w:ascii="Arial" w:hAnsi="Arial" w:cs="Arial"/>
          <w:bCs/>
          <w:sz w:val="22"/>
          <w:szCs w:val="22"/>
        </w:rPr>
        <w:t>por persona.</w:t>
      </w:r>
    </w:p>
    <w:p w:rsidR="00201E23" w:rsidRPr="00E7604C" w:rsidRDefault="00201E23" w:rsidP="00201E23">
      <w:pPr>
        <w:jc w:val="both"/>
        <w:rPr>
          <w:rFonts w:ascii="Arial" w:hAnsi="Arial" w:cs="Arial"/>
          <w:bCs/>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Cs/>
          <w:sz w:val="22"/>
          <w:szCs w:val="22"/>
          <w:lang w:val="es-419"/>
        </w:rPr>
        <w:lastRenderedPageBreak/>
        <w:t>III</w:t>
      </w:r>
      <w:r w:rsidRPr="00E7604C">
        <w:rPr>
          <w:rFonts w:ascii="Arial" w:hAnsi="Arial" w:cs="Arial"/>
          <w:bCs/>
          <w:sz w:val="22"/>
          <w:szCs w:val="22"/>
        </w:rPr>
        <w:t>.-</w:t>
      </w:r>
      <w:r w:rsidRPr="00E7604C">
        <w:rPr>
          <w:rFonts w:ascii="Arial" w:hAnsi="Arial" w:cs="Arial"/>
          <w:bCs/>
          <w:sz w:val="22"/>
          <w:szCs w:val="22"/>
          <w:lang w:val="es-419"/>
        </w:rPr>
        <w:t xml:space="preserve">Recepción y entrega de trámite relacionado con el </w:t>
      </w:r>
      <w:r w:rsidRPr="00E7604C">
        <w:rPr>
          <w:rFonts w:ascii="Arial" w:hAnsi="Arial" w:cs="Arial"/>
          <w:bCs/>
          <w:sz w:val="22"/>
          <w:szCs w:val="22"/>
        </w:rPr>
        <w:t xml:space="preserve">registro </w:t>
      </w:r>
      <w:r w:rsidRPr="00E7604C">
        <w:rPr>
          <w:rFonts w:ascii="Arial" w:hAnsi="Arial" w:cs="Arial"/>
          <w:bCs/>
          <w:sz w:val="22"/>
          <w:szCs w:val="22"/>
          <w:lang w:val="es-419"/>
        </w:rPr>
        <w:t xml:space="preserve">estatal </w:t>
      </w:r>
      <w:r w:rsidRPr="00E7604C">
        <w:rPr>
          <w:rFonts w:ascii="Arial" w:hAnsi="Arial" w:cs="Arial"/>
          <w:bCs/>
          <w:sz w:val="22"/>
          <w:szCs w:val="22"/>
        </w:rPr>
        <w:t>de fierros</w:t>
      </w:r>
      <w:r w:rsidRPr="00E7604C">
        <w:rPr>
          <w:rFonts w:ascii="Arial" w:hAnsi="Arial" w:cs="Arial"/>
          <w:bCs/>
          <w:sz w:val="22"/>
          <w:szCs w:val="22"/>
          <w:lang w:val="es-419"/>
        </w:rPr>
        <w:t xml:space="preserve"> de herrar </w:t>
      </w:r>
      <w:r w:rsidRPr="00E7604C">
        <w:rPr>
          <w:rFonts w:ascii="Arial" w:hAnsi="Arial" w:cs="Arial"/>
          <w:bCs/>
          <w:sz w:val="22"/>
          <w:szCs w:val="22"/>
        </w:rPr>
        <w:t xml:space="preserve">y señales de sangre, </w:t>
      </w:r>
      <w:r w:rsidRPr="00E7604C">
        <w:rPr>
          <w:rFonts w:ascii="Arial" w:hAnsi="Arial" w:cs="Arial"/>
          <w:sz w:val="22"/>
          <w:szCs w:val="22"/>
        </w:rPr>
        <w:t>$217.00 a</w:t>
      </w:r>
      <w:r w:rsidRPr="00E7604C">
        <w:rPr>
          <w:rFonts w:ascii="Arial" w:hAnsi="Arial" w:cs="Arial"/>
          <w:bCs/>
          <w:sz w:val="22"/>
          <w:szCs w:val="22"/>
        </w:rPr>
        <w:t>nual.</w:t>
      </w: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 xml:space="preserve"> </w:t>
      </w:r>
    </w:p>
    <w:p w:rsidR="00201E23" w:rsidRPr="00E7604C" w:rsidRDefault="00201E23" w:rsidP="00201E23">
      <w:pPr>
        <w:jc w:val="both"/>
        <w:rPr>
          <w:rFonts w:ascii="Arial" w:hAnsi="Arial" w:cs="Arial"/>
          <w:sz w:val="22"/>
          <w:szCs w:val="22"/>
          <w:lang w:val="es-419"/>
        </w:rPr>
      </w:pPr>
      <w:r w:rsidRPr="00E7604C">
        <w:rPr>
          <w:rFonts w:ascii="Arial" w:hAnsi="Arial" w:cs="Arial"/>
          <w:bCs/>
          <w:sz w:val="22"/>
          <w:szCs w:val="22"/>
          <w:lang w:val="es-419"/>
        </w:rPr>
        <w:t>I</w:t>
      </w:r>
      <w:r w:rsidRPr="00E7604C">
        <w:rPr>
          <w:rFonts w:ascii="Arial" w:hAnsi="Arial" w:cs="Arial"/>
          <w:bCs/>
          <w:sz w:val="22"/>
          <w:szCs w:val="22"/>
        </w:rPr>
        <w:t xml:space="preserve">V.- </w:t>
      </w:r>
      <w:r w:rsidRPr="00E7604C">
        <w:rPr>
          <w:rFonts w:ascii="Arial" w:hAnsi="Arial" w:cs="Arial"/>
          <w:bCs/>
          <w:sz w:val="22"/>
          <w:szCs w:val="22"/>
          <w:lang w:val="es-419"/>
        </w:rPr>
        <w:t>Sellado de canal y restos de ganado sacrificado en rastro municipal</w:t>
      </w:r>
      <w:r w:rsidRPr="00E7604C">
        <w:rPr>
          <w:rFonts w:ascii="Arial" w:hAnsi="Arial" w:cs="Arial"/>
          <w:bCs/>
          <w:sz w:val="22"/>
          <w:szCs w:val="22"/>
        </w:rPr>
        <w:t xml:space="preserve">, </w:t>
      </w:r>
      <w:r w:rsidRPr="00E7604C">
        <w:rPr>
          <w:rFonts w:ascii="Arial" w:hAnsi="Arial" w:cs="Arial"/>
          <w:sz w:val="22"/>
          <w:szCs w:val="22"/>
        </w:rPr>
        <w:t>$98.00</w:t>
      </w:r>
      <w:r w:rsidRPr="00E7604C">
        <w:rPr>
          <w:rFonts w:ascii="Arial" w:hAnsi="Arial" w:cs="Arial"/>
          <w:sz w:val="22"/>
          <w:szCs w:val="22"/>
          <w:lang w:val="es-419"/>
        </w:rPr>
        <w:t xml:space="preserve"> por unidad.</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lang w:val="es-419"/>
        </w:rPr>
        <w:t>V</w:t>
      </w:r>
      <w:r w:rsidRPr="00E7604C">
        <w:rPr>
          <w:rFonts w:ascii="Arial" w:hAnsi="Arial" w:cs="Arial"/>
          <w:sz w:val="22"/>
          <w:szCs w:val="22"/>
        </w:rPr>
        <w:t>.- Lavado de canal de res $51.50</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V</w:t>
      </w:r>
      <w:r w:rsidRPr="00E7604C">
        <w:rPr>
          <w:rFonts w:ascii="Arial" w:hAnsi="Arial" w:cs="Arial"/>
          <w:sz w:val="22"/>
          <w:szCs w:val="22"/>
          <w:lang w:val="es-419"/>
        </w:rPr>
        <w:t>I</w:t>
      </w:r>
      <w:r w:rsidRPr="00E7604C">
        <w:rPr>
          <w:rFonts w:ascii="Arial" w:hAnsi="Arial" w:cs="Arial"/>
          <w:sz w:val="22"/>
          <w:szCs w:val="22"/>
        </w:rPr>
        <w:t>.- Revisión de veterinario $103.00</w:t>
      </w:r>
    </w:p>
    <w:p w:rsidR="00201E23" w:rsidRPr="00E7604C" w:rsidRDefault="00201E23" w:rsidP="00201E23">
      <w:pPr>
        <w:jc w:val="both"/>
        <w:rPr>
          <w:rFonts w:ascii="Arial" w:hAnsi="Arial" w:cs="Arial"/>
          <w:bCs/>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SECCIÓN III</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DE LOS SERVICIOS DE ALUMBRADO PÚBLICO</w:t>
      </w:r>
    </w:p>
    <w:p w:rsidR="00201E23" w:rsidRPr="00E7604C" w:rsidRDefault="00201E23" w:rsidP="00201E23">
      <w:pPr>
        <w:jc w:val="both"/>
        <w:rPr>
          <w:rFonts w:ascii="Arial" w:hAnsi="Arial" w:cs="Arial"/>
          <w:b/>
          <w:bCs/>
          <w:sz w:val="22"/>
          <w:szCs w:val="22"/>
        </w:rPr>
      </w:pPr>
    </w:p>
    <w:p w:rsidR="00201E23" w:rsidRPr="00E7604C" w:rsidRDefault="00201E23" w:rsidP="00201E23">
      <w:pPr>
        <w:ind w:right="50"/>
        <w:jc w:val="both"/>
        <w:rPr>
          <w:rFonts w:ascii="Arial" w:hAnsi="Arial" w:cs="Arial"/>
          <w:bCs/>
          <w:sz w:val="22"/>
          <w:szCs w:val="22"/>
          <w:lang w:val="es-MX"/>
        </w:rPr>
      </w:pPr>
      <w:r w:rsidRPr="00E7604C">
        <w:rPr>
          <w:rFonts w:ascii="Arial" w:hAnsi="Arial" w:cs="Arial"/>
          <w:b/>
          <w:sz w:val="22"/>
          <w:szCs w:val="22"/>
          <w:lang w:val="es-MX"/>
        </w:rPr>
        <w:t>ARTÍCULO 20.-</w:t>
      </w:r>
      <w:r w:rsidRPr="00E7604C">
        <w:rPr>
          <w:rFonts w:ascii="Arial" w:hAnsi="Arial" w:cs="Arial"/>
          <w:bCs/>
          <w:sz w:val="22"/>
          <w:szCs w:val="22"/>
          <w:lang w:val="es-MX"/>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201E23" w:rsidRPr="00E7604C" w:rsidRDefault="00201E23" w:rsidP="00201E23">
      <w:pPr>
        <w:ind w:right="50"/>
        <w:jc w:val="both"/>
        <w:rPr>
          <w:rFonts w:ascii="Arial" w:hAnsi="Arial" w:cs="Arial"/>
          <w:bCs/>
          <w:sz w:val="22"/>
          <w:szCs w:val="22"/>
          <w:lang w:val="es-MX"/>
        </w:rPr>
      </w:pPr>
    </w:p>
    <w:p w:rsidR="00201E23" w:rsidRPr="00E7604C" w:rsidRDefault="00201E23" w:rsidP="00201E23">
      <w:pPr>
        <w:ind w:right="50"/>
        <w:jc w:val="both"/>
        <w:rPr>
          <w:rFonts w:ascii="Arial" w:hAnsi="Arial" w:cs="Arial"/>
          <w:bCs/>
          <w:sz w:val="22"/>
          <w:szCs w:val="22"/>
          <w:lang w:val="es-MX"/>
        </w:rPr>
      </w:pPr>
      <w:r w:rsidRPr="00E7604C">
        <w:rPr>
          <w:rFonts w:ascii="Arial" w:hAnsi="Arial" w:cs="Arial"/>
          <w:sz w:val="22"/>
          <w:szCs w:val="22"/>
          <w:lang w:val="es-MX"/>
        </w:rPr>
        <w:t>Son sujetos obligados al pago de este derecho los propietarios o poseedores de predios urbanos o rústicos ubicados en el área territorial municipal.</w:t>
      </w:r>
    </w:p>
    <w:p w:rsidR="00201E23" w:rsidRPr="00E7604C" w:rsidRDefault="00201E23" w:rsidP="00201E23">
      <w:pPr>
        <w:jc w:val="both"/>
        <w:rPr>
          <w:rFonts w:ascii="Arial" w:hAnsi="Arial" w:cs="Arial"/>
          <w:sz w:val="22"/>
          <w:szCs w:val="22"/>
          <w:lang w:val="es-MX"/>
        </w:rPr>
      </w:pPr>
    </w:p>
    <w:p w:rsidR="00201E23" w:rsidRPr="00E7604C" w:rsidRDefault="00201E23" w:rsidP="00201E23">
      <w:pPr>
        <w:jc w:val="both"/>
        <w:rPr>
          <w:rFonts w:ascii="Arial" w:hAnsi="Arial" w:cs="Arial"/>
          <w:b/>
          <w:sz w:val="22"/>
          <w:szCs w:val="22"/>
          <w:lang w:val="es-MX"/>
        </w:rPr>
      </w:pPr>
      <w:r w:rsidRPr="00E7604C">
        <w:rPr>
          <w:rFonts w:ascii="Arial" w:hAnsi="Arial" w:cs="Arial"/>
          <w:sz w:val="22"/>
          <w:szCs w:val="22"/>
          <w:lang w:val="es-MX"/>
        </w:rPr>
        <w:t>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dé como resultado de esa operación</w:t>
      </w:r>
      <w:r w:rsidRPr="00E7604C">
        <w:rPr>
          <w:rFonts w:ascii="Arial" w:hAnsi="Arial" w:cs="Arial"/>
          <w:sz w:val="22"/>
          <w:szCs w:val="22"/>
          <w:lang w:val="es-419"/>
        </w:rPr>
        <w:t xml:space="preserve">, se cobrará en cada recibo que la CFE expida y su monto </w:t>
      </w:r>
      <w:r w:rsidRPr="00E7604C">
        <w:rPr>
          <w:rFonts w:ascii="Arial" w:hAnsi="Arial" w:cs="Arial"/>
          <w:sz w:val="22"/>
          <w:szCs w:val="22"/>
          <w:lang w:val="es-MX"/>
        </w:rPr>
        <w:t>no podrá ser superior al 10% de las cantidades que deban pagar los contribuyentes en forma particular, por el consumo de energía eléctrica.</w:t>
      </w:r>
    </w:p>
    <w:p w:rsidR="00201E23" w:rsidRPr="00E7604C" w:rsidRDefault="00201E23" w:rsidP="00201E23">
      <w:pPr>
        <w:jc w:val="both"/>
        <w:rPr>
          <w:rFonts w:ascii="Arial" w:hAnsi="Arial" w:cs="Arial"/>
          <w:sz w:val="22"/>
          <w:szCs w:val="22"/>
          <w:lang w:val="es-MX"/>
        </w:rPr>
      </w:pPr>
    </w:p>
    <w:p w:rsidR="00201E23" w:rsidRPr="00E7604C" w:rsidRDefault="00201E23" w:rsidP="00201E23">
      <w:pPr>
        <w:jc w:val="both"/>
        <w:rPr>
          <w:rFonts w:ascii="Arial" w:hAnsi="Arial" w:cs="Arial"/>
          <w:sz w:val="22"/>
          <w:szCs w:val="22"/>
          <w:lang w:val="es-MX"/>
        </w:rPr>
      </w:pPr>
      <w:r w:rsidRPr="00E7604C">
        <w:rPr>
          <w:rFonts w:ascii="Arial" w:hAnsi="Arial" w:cs="Arial"/>
          <w:sz w:val="22"/>
          <w:szCs w:val="22"/>
          <w:lang w:val="es-MX"/>
        </w:rPr>
        <w:t>Los propietarios o poseedores de predios rústicos o urbanos que no estén registrados en la Comisión Federal de Electricidad, pagaran la tarifa resultante</w:t>
      </w:r>
      <w:r w:rsidRPr="00E7604C">
        <w:rPr>
          <w:rFonts w:ascii="Arial" w:hAnsi="Arial" w:cs="Arial"/>
          <w:sz w:val="22"/>
          <w:szCs w:val="22"/>
          <w:lang w:val="es-419"/>
        </w:rPr>
        <w:t xml:space="preserve"> mencionada en el párrafo anterior,</w:t>
      </w:r>
      <w:r w:rsidRPr="00E7604C">
        <w:rPr>
          <w:rFonts w:ascii="Arial" w:hAnsi="Arial" w:cs="Arial"/>
          <w:sz w:val="22"/>
          <w:szCs w:val="22"/>
          <w:lang w:val="es-MX"/>
        </w:rPr>
        <w:t xml:space="preserve">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2022 dividiendo el Índice Nacional de Precios al Consumidor del mes de Noviembre de 2021 entre el Índice Nacional de Precios del Consumidor correspondiente al mes de Octubre de 2020.</w:t>
      </w:r>
    </w:p>
    <w:p w:rsidR="00201E23" w:rsidRPr="00E7604C" w:rsidRDefault="00201E23" w:rsidP="00201E23">
      <w:pPr>
        <w:ind w:right="50"/>
        <w:jc w:val="both"/>
        <w:rPr>
          <w:rFonts w:ascii="Arial" w:hAnsi="Arial" w:cs="Arial"/>
          <w:bCs/>
          <w:sz w:val="22"/>
          <w:szCs w:val="22"/>
          <w:lang w:val="es-MX"/>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SECCIÓN IV</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DE LOS SERVICIOS EN MERCADOS</w:t>
      </w:r>
    </w:p>
    <w:p w:rsidR="00201E23" w:rsidRPr="00E7604C" w:rsidRDefault="00201E23" w:rsidP="00201E23">
      <w:pPr>
        <w:jc w:val="both"/>
        <w:rPr>
          <w:rFonts w:ascii="Arial" w:hAnsi="Arial" w:cs="Arial"/>
          <w:b/>
          <w:bCs/>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
          <w:sz w:val="22"/>
          <w:szCs w:val="22"/>
        </w:rPr>
        <w:t>ARTÍCULO 21.-</w:t>
      </w:r>
      <w:r w:rsidRPr="00E7604C">
        <w:rPr>
          <w:rFonts w:ascii="Arial" w:hAnsi="Arial"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201E23" w:rsidRPr="00E7604C" w:rsidRDefault="00201E23" w:rsidP="00201E23">
      <w:pPr>
        <w:ind w:right="50"/>
        <w:jc w:val="both"/>
        <w:rPr>
          <w:rFonts w:ascii="Arial" w:hAnsi="Arial" w:cs="Arial"/>
          <w:bCs/>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lastRenderedPageBreak/>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201E23" w:rsidRPr="00E7604C" w:rsidRDefault="00201E23" w:rsidP="00201E23">
      <w:pPr>
        <w:jc w:val="both"/>
        <w:rPr>
          <w:rFonts w:ascii="Arial" w:hAnsi="Arial" w:cs="Arial"/>
          <w:bCs/>
          <w:sz w:val="22"/>
          <w:szCs w:val="22"/>
        </w:rPr>
      </w:pPr>
    </w:p>
    <w:p w:rsidR="00201E23" w:rsidRPr="00E7604C" w:rsidRDefault="00201E23" w:rsidP="00201E23">
      <w:pPr>
        <w:ind w:hanging="12"/>
        <w:jc w:val="both"/>
        <w:rPr>
          <w:rFonts w:ascii="Arial" w:hAnsi="Arial" w:cs="Arial"/>
          <w:sz w:val="22"/>
          <w:szCs w:val="22"/>
        </w:rPr>
      </w:pPr>
      <w:r w:rsidRPr="00E7604C">
        <w:rPr>
          <w:rFonts w:ascii="Arial" w:hAnsi="Arial" w:cs="Arial"/>
          <w:sz w:val="22"/>
          <w:szCs w:val="22"/>
        </w:rPr>
        <w:t>El derecho por Servicios de Mercados se pagará conforme a las cuotas siguientes, atendiendo a las bases previstas en el Código Financiero para los Municipios del Estado de Coahuila de Zaragoza.</w:t>
      </w:r>
    </w:p>
    <w:p w:rsidR="00201E23" w:rsidRPr="00E7604C" w:rsidRDefault="00201E23" w:rsidP="00201E23">
      <w:pPr>
        <w:ind w:hanging="12"/>
        <w:jc w:val="both"/>
        <w:rPr>
          <w:rFonts w:ascii="Arial" w:hAnsi="Arial" w:cs="Arial"/>
          <w:sz w:val="22"/>
          <w:szCs w:val="22"/>
        </w:rPr>
      </w:pPr>
    </w:p>
    <w:p w:rsidR="00201E23" w:rsidRPr="00E7604C" w:rsidRDefault="00201E23" w:rsidP="005D280D">
      <w:pPr>
        <w:ind w:hanging="12"/>
        <w:jc w:val="both"/>
        <w:rPr>
          <w:rFonts w:ascii="Arial" w:hAnsi="Arial" w:cs="Arial"/>
          <w:bCs/>
          <w:sz w:val="22"/>
          <w:szCs w:val="22"/>
        </w:rPr>
      </w:pPr>
      <w:r w:rsidRPr="00E7604C">
        <w:rPr>
          <w:rFonts w:ascii="Arial" w:hAnsi="Arial" w:cs="Arial"/>
          <w:bCs/>
          <w:sz w:val="22"/>
          <w:szCs w:val="22"/>
        </w:rPr>
        <w:t>I.- Locales Interiores</w:t>
      </w:r>
      <w:r w:rsidRPr="00E7604C">
        <w:rPr>
          <w:rFonts w:ascii="Arial" w:hAnsi="Arial" w:cs="Arial"/>
          <w:bCs/>
          <w:sz w:val="22"/>
          <w:szCs w:val="22"/>
        </w:rPr>
        <w:tab/>
      </w:r>
      <w:r w:rsidRPr="00E7604C">
        <w:rPr>
          <w:rFonts w:ascii="Arial" w:hAnsi="Arial" w:cs="Arial"/>
          <w:bCs/>
          <w:sz w:val="22"/>
          <w:szCs w:val="22"/>
        </w:rPr>
        <w:tab/>
      </w:r>
      <w:r w:rsidRPr="00E7604C">
        <w:rPr>
          <w:rFonts w:ascii="Arial" w:hAnsi="Arial" w:cs="Arial"/>
          <w:bCs/>
          <w:sz w:val="22"/>
          <w:szCs w:val="22"/>
        </w:rPr>
        <w:tab/>
      </w:r>
      <w:r w:rsidRPr="00E7604C">
        <w:rPr>
          <w:rFonts w:ascii="Arial" w:hAnsi="Arial" w:cs="Arial"/>
          <w:bCs/>
          <w:sz w:val="22"/>
          <w:szCs w:val="22"/>
        </w:rPr>
        <w:tab/>
      </w:r>
      <w:r w:rsidRPr="00E7604C">
        <w:rPr>
          <w:rFonts w:ascii="Arial" w:hAnsi="Arial" w:cs="Arial"/>
          <w:sz w:val="22"/>
          <w:szCs w:val="22"/>
        </w:rPr>
        <w:t>$139.00</w:t>
      </w:r>
      <w:r w:rsidRPr="00E7604C">
        <w:rPr>
          <w:rFonts w:ascii="Arial" w:hAnsi="Arial" w:cs="Arial"/>
          <w:bCs/>
          <w:sz w:val="22"/>
          <w:szCs w:val="22"/>
        </w:rPr>
        <w:t xml:space="preserve"> mensual </w:t>
      </w:r>
    </w:p>
    <w:p w:rsidR="00201E23" w:rsidRPr="00E7604C" w:rsidRDefault="00201E23" w:rsidP="005D280D">
      <w:pPr>
        <w:ind w:hanging="12"/>
        <w:jc w:val="both"/>
        <w:rPr>
          <w:rFonts w:ascii="Arial" w:hAnsi="Arial" w:cs="Arial"/>
          <w:bCs/>
          <w:sz w:val="22"/>
          <w:szCs w:val="22"/>
        </w:rPr>
      </w:pPr>
      <w:r w:rsidRPr="00E7604C">
        <w:rPr>
          <w:rFonts w:ascii="Arial" w:hAnsi="Arial" w:cs="Arial"/>
          <w:bCs/>
          <w:sz w:val="22"/>
          <w:szCs w:val="22"/>
        </w:rPr>
        <w:t>II.- Locales Exteriores</w:t>
      </w:r>
      <w:r w:rsidRPr="00E7604C">
        <w:rPr>
          <w:rFonts w:ascii="Arial" w:hAnsi="Arial" w:cs="Arial"/>
          <w:bCs/>
          <w:sz w:val="22"/>
          <w:szCs w:val="22"/>
        </w:rPr>
        <w:tab/>
      </w:r>
      <w:r w:rsidRPr="00E7604C">
        <w:rPr>
          <w:rFonts w:ascii="Arial" w:hAnsi="Arial" w:cs="Arial"/>
          <w:bCs/>
          <w:sz w:val="22"/>
          <w:szCs w:val="22"/>
        </w:rPr>
        <w:tab/>
      </w:r>
      <w:r w:rsidRPr="00E7604C">
        <w:rPr>
          <w:rFonts w:ascii="Arial" w:hAnsi="Arial" w:cs="Arial"/>
          <w:bCs/>
          <w:sz w:val="22"/>
          <w:szCs w:val="22"/>
        </w:rPr>
        <w:tab/>
      </w:r>
      <w:r w:rsidRPr="00E7604C">
        <w:rPr>
          <w:rFonts w:ascii="Arial" w:hAnsi="Arial" w:cs="Arial"/>
          <w:bCs/>
          <w:sz w:val="22"/>
          <w:szCs w:val="22"/>
        </w:rPr>
        <w:tab/>
      </w:r>
      <w:r w:rsidRPr="00E7604C">
        <w:rPr>
          <w:rFonts w:ascii="Arial" w:hAnsi="Arial" w:cs="Arial"/>
          <w:sz w:val="22"/>
          <w:szCs w:val="22"/>
        </w:rPr>
        <w:t>$217.00</w:t>
      </w:r>
      <w:r w:rsidRPr="00E7604C">
        <w:rPr>
          <w:rFonts w:ascii="Arial" w:hAnsi="Arial" w:cs="Arial"/>
          <w:bCs/>
          <w:sz w:val="22"/>
          <w:szCs w:val="22"/>
        </w:rPr>
        <w:t xml:space="preserve"> mensual </w:t>
      </w:r>
    </w:p>
    <w:p w:rsidR="00201E23" w:rsidRPr="00E7604C" w:rsidRDefault="00201E23" w:rsidP="00201E23">
      <w:pPr>
        <w:ind w:hanging="12"/>
        <w:jc w:val="both"/>
        <w:rPr>
          <w:rFonts w:ascii="Arial" w:hAnsi="Arial" w:cs="Arial"/>
          <w:bCs/>
          <w:color w:val="FF0000"/>
          <w:sz w:val="22"/>
          <w:szCs w:val="22"/>
        </w:rPr>
      </w:pPr>
      <w:r w:rsidRPr="00E7604C">
        <w:rPr>
          <w:rFonts w:ascii="Arial" w:hAnsi="Arial" w:cs="Arial"/>
          <w:bCs/>
          <w:sz w:val="22"/>
          <w:szCs w:val="22"/>
        </w:rPr>
        <w:t>III.- Locales en plazas y paseos públicos</w:t>
      </w:r>
      <w:r w:rsidRPr="00E7604C">
        <w:rPr>
          <w:rFonts w:ascii="Arial" w:hAnsi="Arial" w:cs="Arial"/>
          <w:bCs/>
          <w:sz w:val="22"/>
          <w:szCs w:val="22"/>
        </w:rPr>
        <w:tab/>
      </w:r>
      <w:r w:rsidRPr="00E7604C">
        <w:rPr>
          <w:rFonts w:ascii="Arial" w:hAnsi="Arial" w:cs="Arial"/>
          <w:sz w:val="22"/>
          <w:szCs w:val="22"/>
        </w:rPr>
        <w:t xml:space="preserve">$217.00 </w:t>
      </w:r>
      <w:r w:rsidRPr="00E7604C">
        <w:rPr>
          <w:rFonts w:ascii="Arial" w:hAnsi="Arial" w:cs="Arial"/>
          <w:bCs/>
          <w:sz w:val="22"/>
          <w:szCs w:val="22"/>
        </w:rPr>
        <w:t xml:space="preserve">mensual </w:t>
      </w:r>
    </w:p>
    <w:p w:rsidR="00201E23" w:rsidRPr="00E7604C" w:rsidRDefault="00201E23" w:rsidP="00201E23">
      <w:pPr>
        <w:jc w:val="both"/>
        <w:rPr>
          <w:rFonts w:ascii="Arial" w:hAnsi="Arial" w:cs="Arial"/>
          <w:b/>
          <w:color w:val="000000" w:themeColor="text1"/>
          <w:sz w:val="22"/>
          <w:szCs w:val="22"/>
        </w:rPr>
      </w:pPr>
    </w:p>
    <w:p w:rsidR="00201E23" w:rsidRPr="00E7604C" w:rsidRDefault="00201E23" w:rsidP="00201E23">
      <w:pPr>
        <w:jc w:val="both"/>
        <w:rPr>
          <w:rFonts w:ascii="Arial" w:hAnsi="Arial" w:cs="Arial"/>
          <w:color w:val="000000" w:themeColor="text1"/>
          <w:sz w:val="22"/>
          <w:szCs w:val="22"/>
        </w:rPr>
      </w:pPr>
      <w:r w:rsidRPr="00E7604C">
        <w:rPr>
          <w:rFonts w:ascii="Arial" w:hAnsi="Arial" w:cs="Arial"/>
          <w:b/>
          <w:color w:val="000000" w:themeColor="text1"/>
          <w:sz w:val="22"/>
          <w:szCs w:val="22"/>
        </w:rPr>
        <w:t>ARTÍCULO 22.-</w:t>
      </w:r>
      <w:r w:rsidRPr="00E7604C">
        <w:rPr>
          <w:rFonts w:ascii="Arial" w:hAnsi="Arial" w:cs="Arial"/>
          <w:color w:val="000000" w:themeColor="text1"/>
          <w:sz w:val="22"/>
          <w:szCs w:val="22"/>
        </w:rPr>
        <w:t xml:space="preserve"> Es objeto de este derecho la prestación del servicio de Baños Públicos en plazas y paseos públicos, el pago será de </w:t>
      </w:r>
      <w:r w:rsidRPr="00E7604C">
        <w:rPr>
          <w:rFonts w:ascii="Arial" w:hAnsi="Arial" w:cs="Arial"/>
          <w:sz w:val="22"/>
          <w:szCs w:val="22"/>
        </w:rPr>
        <w:t>$5.00</w:t>
      </w:r>
      <w:r w:rsidRPr="00E7604C">
        <w:rPr>
          <w:rFonts w:ascii="Arial" w:hAnsi="Arial" w:cs="Arial"/>
          <w:color w:val="000000" w:themeColor="text1"/>
          <w:sz w:val="22"/>
          <w:szCs w:val="22"/>
        </w:rPr>
        <w:t xml:space="preserve"> pesos por persona.</w:t>
      </w:r>
    </w:p>
    <w:p w:rsidR="00201E23" w:rsidRPr="00E7604C" w:rsidRDefault="00201E23" w:rsidP="00201E23">
      <w:pPr>
        <w:jc w:val="both"/>
        <w:rPr>
          <w:rFonts w:ascii="Arial" w:hAnsi="Arial" w:cs="Arial"/>
          <w:bCs/>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SECCIÓN V</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DE LOS SERVICIOS DE ASEO PÚBLICO</w:t>
      </w:r>
    </w:p>
    <w:p w:rsidR="00201E23" w:rsidRPr="00E7604C" w:rsidRDefault="00201E23" w:rsidP="00201E23">
      <w:pPr>
        <w:ind w:right="50"/>
        <w:jc w:val="both"/>
        <w:rPr>
          <w:rFonts w:ascii="Arial" w:hAnsi="Arial" w:cs="Arial"/>
          <w:bCs/>
          <w:sz w:val="22"/>
          <w:szCs w:val="22"/>
        </w:rPr>
      </w:pPr>
    </w:p>
    <w:p w:rsidR="00201E23" w:rsidRPr="00E7604C" w:rsidRDefault="00201E23" w:rsidP="00201E23">
      <w:pPr>
        <w:jc w:val="both"/>
        <w:rPr>
          <w:rFonts w:ascii="Arial" w:hAnsi="Arial" w:cs="Arial"/>
          <w:sz w:val="22"/>
          <w:szCs w:val="22"/>
        </w:rPr>
      </w:pPr>
      <w:r w:rsidRPr="00E7604C">
        <w:rPr>
          <w:rFonts w:ascii="Arial" w:hAnsi="Arial" w:cs="Arial"/>
          <w:b/>
          <w:sz w:val="22"/>
          <w:szCs w:val="22"/>
        </w:rPr>
        <w:t>ARTÍCULO 23.-</w:t>
      </w:r>
      <w:r w:rsidRPr="00E7604C">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Para el cobro por éste servicio se podrá convenir con el Sistema Municipal de Aguas y Saneamiento de San Pedro para que se incluya en el recibo mensual,</w:t>
      </w:r>
      <w:r w:rsidRPr="00E7604C">
        <w:rPr>
          <w:rFonts w:ascii="Arial" w:hAnsi="Arial" w:cs="Arial"/>
          <w:sz w:val="22"/>
          <w:szCs w:val="22"/>
        </w:rPr>
        <w:t xml:space="preserve"> el cual no estará condicionado al pago entre ellos </w:t>
      </w:r>
      <w:r w:rsidRPr="00E7604C">
        <w:rPr>
          <w:rFonts w:ascii="Arial" w:hAnsi="Arial" w:cs="Arial"/>
          <w:bCs/>
          <w:sz w:val="22"/>
          <w:szCs w:val="22"/>
        </w:rPr>
        <w:t xml:space="preserve">y </w:t>
      </w:r>
      <w:r w:rsidRPr="00E7604C">
        <w:rPr>
          <w:rFonts w:ascii="Arial" w:hAnsi="Arial" w:cs="Arial"/>
          <w:sz w:val="22"/>
          <w:szCs w:val="22"/>
        </w:rPr>
        <w:t>se pagará conforme a las siguientes tarifas:</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I. El pago de este se realizará conforme a las siguientes cuotas:</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 xml:space="preserve">1.- Escuelas    </w:t>
      </w:r>
      <w:r w:rsidRPr="00E7604C">
        <w:rPr>
          <w:rFonts w:ascii="Arial" w:hAnsi="Arial" w:cs="Arial"/>
          <w:bCs/>
          <w:sz w:val="22"/>
          <w:szCs w:val="22"/>
        </w:rPr>
        <w:tab/>
      </w:r>
      <w:r w:rsidRPr="00E7604C">
        <w:rPr>
          <w:rFonts w:ascii="Arial" w:hAnsi="Arial" w:cs="Arial"/>
          <w:sz w:val="22"/>
          <w:szCs w:val="22"/>
        </w:rPr>
        <w:t>$24.50</w:t>
      </w:r>
    </w:p>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 xml:space="preserve">2.- Comercial: </w:t>
      </w:r>
      <w:r w:rsidRPr="00E7604C">
        <w:rPr>
          <w:rFonts w:ascii="Arial" w:hAnsi="Arial" w:cs="Arial"/>
          <w:bCs/>
          <w:sz w:val="22"/>
          <w:szCs w:val="22"/>
        </w:rPr>
        <w:tab/>
      </w:r>
      <w:r w:rsidRPr="00E7604C">
        <w:rPr>
          <w:rFonts w:ascii="Arial" w:hAnsi="Arial" w:cs="Arial"/>
          <w:sz w:val="22"/>
          <w:szCs w:val="22"/>
        </w:rPr>
        <w:t>$52.00</w:t>
      </w:r>
    </w:p>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 xml:space="preserve">3.- Industrial:   </w:t>
      </w:r>
      <w:r w:rsidRPr="00E7604C">
        <w:rPr>
          <w:rFonts w:ascii="Arial" w:hAnsi="Arial" w:cs="Arial"/>
          <w:bCs/>
          <w:sz w:val="22"/>
          <w:szCs w:val="22"/>
        </w:rPr>
        <w:tab/>
      </w:r>
      <w:r w:rsidRPr="00E7604C">
        <w:rPr>
          <w:rFonts w:ascii="Arial" w:hAnsi="Arial" w:cs="Arial"/>
          <w:sz w:val="22"/>
          <w:szCs w:val="22"/>
        </w:rPr>
        <w:t>$197.00</w:t>
      </w:r>
      <w:r w:rsidRPr="00E7604C">
        <w:rPr>
          <w:rFonts w:ascii="Arial" w:hAnsi="Arial" w:cs="Arial"/>
          <w:bCs/>
          <w:sz w:val="22"/>
          <w:szCs w:val="22"/>
        </w:rPr>
        <w:t>.</w:t>
      </w:r>
    </w:p>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 xml:space="preserve">4.- Casa habitación: </w:t>
      </w:r>
    </w:p>
    <w:p w:rsidR="00201E23" w:rsidRPr="001D2826" w:rsidRDefault="00201E23" w:rsidP="00201E23">
      <w:pPr>
        <w:ind w:left="720" w:hanging="511"/>
        <w:jc w:val="both"/>
        <w:rPr>
          <w:rFonts w:ascii="Arial" w:hAnsi="Arial" w:cs="Arial"/>
          <w:sz w:val="22"/>
          <w:szCs w:val="22"/>
        </w:rPr>
      </w:pPr>
      <w:r w:rsidRPr="001D2826">
        <w:rPr>
          <w:rFonts w:ascii="Arial" w:hAnsi="Arial" w:cs="Arial"/>
          <w:bCs/>
          <w:sz w:val="22"/>
          <w:szCs w:val="22"/>
        </w:rPr>
        <w:t xml:space="preserve">a).- Primer cuadro de </w:t>
      </w:r>
      <w:r w:rsidRPr="001D2826">
        <w:rPr>
          <w:rFonts w:ascii="Arial" w:hAnsi="Arial" w:cs="Arial"/>
          <w:bCs/>
          <w:sz w:val="22"/>
          <w:szCs w:val="22"/>
        </w:rPr>
        <w:tab/>
      </w:r>
      <w:r w:rsidRPr="001D2826">
        <w:rPr>
          <w:rFonts w:ascii="Arial" w:hAnsi="Arial" w:cs="Arial"/>
          <w:sz w:val="22"/>
          <w:szCs w:val="22"/>
        </w:rPr>
        <w:t>$11.00</w:t>
      </w:r>
    </w:p>
    <w:p w:rsidR="00201E23" w:rsidRPr="001D2826" w:rsidRDefault="00201E23" w:rsidP="00201E23">
      <w:pPr>
        <w:ind w:left="720" w:hanging="511"/>
        <w:jc w:val="both"/>
        <w:rPr>
          <w:rFonts w:ascii="Arial" w:hAnsi="Arial" w:cs="Arial"/>
          <w:sz w:val="22"/>
          <w:szCs w:val="22"/>
        </w:rPr>
      </w:pPr>
      <w:r w:rsidRPr="001D2826">
        <w:rPr>
          <w:rFonts w:ascii="Arial" w:hAnsi="Arial" w:cs="Arial"/>
          <w:bCs/>
          <w:sz w:val="22"/>
          <w:szCs w:val="22"/>
        </w:rPr>
        <w:t xml:space="preserve">b).- Segundo cuadro de      </w:t>
      </w:r>
      <w:r w:rsidRPr="001D2826">
        <w:rPr>
          <w:rFonts w:ascii="Arial" w:hAnsi="Arial" w:cs="Arial"/>
          <w:sz w:val="22"/>
          <w:szCs w:val="22"/>
        </w:rPr>
        <w:t>$</w:t>
      </w:r>
      <w:r w:rsidR="001D2826" w:rsidRPr="001D2826">
        <w:rPr>
          <w:rFonts w:ascii="Arial" w:hAnsi="Arial" w:cs="Arial"/>
          <w:sz w:val="22"/>
          <w:szCs w:val="22"/>
        </w:rPr>
        <w:t>6.70</w:t>
      </w:r>
    </w:p>
    <w:p w:rsidR="00201E23" w:rsidRPr="00E7604C" w:rsidRDefault="00201E23" w:rsidP="00201E23">
      <w:pPr>
        <w:ind w:left="720" w:hanging="511"/>
        <w:jc w:val="both"/>
        <w:rPr>
          <w:rFonts w:ascii="Arial" w:hAnsi="Arial" w:cs="Arial"/>
          <w:bCs/>
          <w:sz w:val="22"/>
          <w:szCs w:val="22"/>
        </w:rPr>
      </w:pPr>
      <w:r w:rsidRPr="001D2826">
        <w:rPr>
          <w:rFonts w:ascii="Arial" w:hAnsi="Arial" w:cs="Arial"/>
          <w:bCs/>
          <w:sz w:val="22"/>
          <w:szCs w:val="22"/>
        </w:rPr>
        <w:t xml:space="preserve">c).- Colonias populares y ejidos que cuenten con este servicio  </w:t>
      </w:r>
      <w:r w:rsidRPr="001D2826">
        <w:rPr>
          <w:rFonts w:ascii="Arial" w:hAnsi="Arial" w:cs="Arial"/>
          <w:sz w:val="22"/>
          <w:szCs w:val="22"/>
        </w:rPr>
        <w:t>$</w:t>
      </w:r>
      <w:r w:rsidR="001D2826" w:rsidRPr="001D2826">
        <w:rPr>
          <w:rFonts w:ascii="Arial" w:hAnsi="Arial" w:cs="Arial"/>
          <w:sz w:val="22"/>
          <w:szCs w:val="22"/>
        </w:rPr>
        <w:t>5.58</w:t>
      </w:r>
    </w:p>
    <w:p w:rsidR="00201E23" w:rsidRPr="00E7604C" w:rsidRDefault="00201E23" w:rsidP="00201E23">
      <w:pPr>
        <w:ind w:left="720"/>
        <w:jc w:val="both"/>
        <w:rPr>
          <w:rFonts w:ascii="Arial" w:hAnsi="Arial" w:cs="Arial"/>
          <w:bCs/>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Los residuos sólidos domiciliarios o industriales no peligrosos, que autoriza la PROFEPA, no incluyen aceites, estopas con aceite, productos químicos, desechos hospitalarios y demás de naturaleza análoga.</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II. Por la prestación de servicios especiales se cobrará de conformidad con lo que se estipule en el contrato correspondiente, considerando:</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1.- El número de metros lineales de frente a la vía pública de cada predio por donde deba prestarse el servicio de recolección de basura.</w:t>
      </w:r>
    </w:p>
    <w:p w:rsidR="005D280D" w:rsidRDefault="005D280D"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lastRenderedPageBreak/>
        <w:t>2.- La superficie total del predio baldío sin barda o sólo cercado, que sea sujeto a limpia por parte del ayuntamiento.</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3.- La periodicidad y forma en que deba prestarse el servicio de recolección de basura en los casos de usuarios que soliciten servicios especiales mediante contrato.</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III. Se podrá incluir como derecho del aseo público, bajo la modalidad de servicios especiales, y estará sujeto a los montos establecidos mediante los contratos correspondientes, los siguientes:</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1.- Por la recolección de basura en calles, plazas o parques, con motivo de la celebración de un evento.</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2.-Por la recolección de residuos sólidos que genere una feria o evento que perdure uno o más días.</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3.- El servicio de recolección de basura que se realice por medio de camión de 4 mts</w:t>
      </w:r>
      <w:r w:rsidRPr="00E7604C">
        <w:rPr>
          <w:rFonts w:ascii="Arial" w:hAnsi="Arial" w:cs="Arial"/>
          <w:sz w:val="22"/>
          <w:szCs w:val="22"/>
          <w:vertAlign w:val="superscript"/>
        </w:rPr>
        <w:t>3</w:t>
      </w:r>
      <w:r w:rsidRPr="00E7604C">
        <w:rPr>
          <w:rFonts w:ascii="Arial" w:hAnsi="Arial" w:cs="Arial"/>
          <w:sz w:val="22"/>
          <w:szCs w:val="22"/>
        </w:rPr>
        <w:t>.</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4.- El servicio municipal de recolección de basura no recogerá desechos biológicos infecciosos en instituciones en el que por el contenido de la basura requiera de un servicio especial para lo cual se cumplirá con lo que marque en el contrato respectivo.</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5.- Cuando por la cantidad de desecho sólido domiciliario no contaminante requiera abrir una celda especial, el costo de la misma será cubierta por el usuario.</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6.- Cuando por la cantidad de desecho industrial no contaminante requiera abrir una celda especial, el costo de la misma será cubierta por el usuario.</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7.- Apoyo de casos de contingencias ambientales tales como: seccionamiento y/o tala de árboles, limpieza de derrame de materiales residuos peligrosos y no peligrosos; el importe de los derechos requerirá la valuación de los apoyos según el caso para la determinación del importe total.</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8.- Por limpieza de lotes baldíos, previo requerimiento al propietario; por la autoridad municipal, se requerirá el pago del servicio.</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9.- Por limpieza, retiro de escombro y maleza, previa solicitud del propietario.</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10.- Por limpieza del establecimiento conocido como Auditorio Municipal, se cobrar una cuota de $215.89 por evento realizado.</w:t>
      </w:r>
    </w:p>
    <w:p w:rsidR="00201E23" w:rsidRPr="00E7604C" w:rsidRDefault="00201E23" w:rsidP="00201E23">
      <w:pPr>
        <w:jc w:val="center"/>
        <w:rPr>
          <w:rFonts w:ascii="Arial" w:hAnsi="Arial" w:cs="Arial"/>
          <w:b/>
          <w:bCs/>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SECCIÓN VI</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DE LOS SERVICIOS DE SEGURIDAD PÚBLICA</w:t>
      </w:r>
    </w:p>
    <w:p w:rsidR="00201E23" w:rsidRPr="00E7604C" w:rsidRDefault="00201E23" w:rsidP="00201E23">
      <w:pPr>
        <w:jc w:val="both"/>
        <w:rPr>
          <w:rFonts w:ascii="Arial" w:hAnsi="Arial" w:cs="Arial"/>
          <w:b/>
          <w:bCs/>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b/>
          <w:sz w:val="22"/>
          <w:szCs w:val="22"/>
        </w:rPr>
        <w:t>ARTÍCULO 24.-</w:t>
      </w:r>
      <w:r w:rsidRPr="00E7604C">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E7604C">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201E23" w:rsidRPr="00E7604C" w:rsidRDefault="00201E23" w:rsidP="00201E23">
      <w:pPr>
        <w:ind w:right="50"/>
        <w:jc w:val="both"/>
        <w:rPr>
          <w:rFonts w:ascii="Arial" w:hAnsi="Arial" w:cs="Arial"/>
          <w:bCs/>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lastRenderedPageBreak/>
        <w:t>El pago de este derecho se efectuará en la Tesorería Municipal conforme a la siguiente tarifa:</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I.- Vigilancia especial:</w:t>
      </w:r>
    </w:p>
    <w:p w:rsidR="00201E23" w:rsidRPr="00E7604C" w:rsidRDefault="00201E23" w:rsidP="00201E23">
      <w:pPr>
        <w:ind w:right="50"/>
        <w:jc w:val="both"/>
        <w:rPr>
          <w:rFonts w:ascii="Arial" w:hAnsi="Arial" w:cs="Arial"/>
          <w:bCs/>
          <w:sz w:val="22"/>
          <w:szCs w:val="22"/>
        </w:rPr>
      </w:pPr>
    </w:p>
    <w:p w:rsidR="00201E23" w:rsidRPr="00E7604C" w:rsidRDefault="00201E23" w:rsidP="00201E23">
      <w:pPr>
        <w:ind w:left="567" w:right="-2" w:hanging="283"/>
        <w:jc w:val="both"/>
        <w:rPr>
          <w:rFonts w:ascii="Arial" w:hAnsi="Arial" w:cs="Arial"/>
          <w:bCs/>
          <w:sz w:val="22"/>
          <w:szCs w:val="22"/>
        </w:rPr>
      </w:pPr>
      <w:r w:rsidRPr="00E7604C">
        <w:rPr>
          <w:rFonts w:ascii="Arial" w:hAnsi="Arial" w:cs="Arial"/>
          <w:bCs/>
          <w:sz w:val="22"/>
          <w:szCs w:val="22"/>
        </w:rPr>
        <w:t xml:space="preserve">1.- En fiestas con carácter social en general, una cuota equivalente de </w:t>
      </w:r>
      <w:r w:rsidRPr="00E7604C">
        <w:rPr>
          <w:rFonts w:ascii="Arial" w:hAnsi="Arial" w:cs="Arial"/>
          <w:sz w:val="22"/>
          <w:szCs w:val="22"/>
        </w:rPr>
        <w:t>$268.00</w:t>
      </w:r>
      <w:r w:rsidRPr="00E7604C">
        <w:rPr>
          <w:rFonts w:ascii="Arial" w:hAnsi="Arial" w:cs="Arial"/>
          <w:bCs/>
          <w:sz w:val="22"/>
          <w:szCs w:val="22"/>
        </w:rPr>
        <w:t xml:space="preserve"> (2 elementos mínimo). Con patrulla de la Dirección de la Policía Preventiva una cuota de </w:t>
      </w:r>
      <w:r w:rsidRPr="00E7604C">
        <w:rPr>
          <w:rFonts w:ascii="Arial" w:hAnsi="Arial" w:cs="Arial"/>
          <w:sz w:val="22"/>
          <w:szCs w:val="22"/>
        </w:rPr>
        <w:t>$719.00</w:t>
      </w:r>
    </w:p>
    <w:p w:rsidR="00201E23" w:rsidRPr="00E7604C" w:rsidRDefault="00201E23" w:rsidP="00201E23">
      <w:pPr>
        <w:ind w:left="567" w:hanging="283"/>
        <w:jc w:val="both"/>
        <w:rPr>
          <w:rFonts w:ascii="Arial" w:hAnsi="Arial" w:cs="Arial"/>
          <w:bCs/>
          <w:sz w:val="22"/>
          <w:szCs w:val="22"/>
        </w:rPr>
      </w:pPr>
      <w:r w:rsidRPr="00E7604C">
        <w:rPr>
          <w:rFonts w:ascii="Arial" w:hAnsi="Arial" w:cs="Arial"/>
          <w:bCs/>
          <w:sz w:val="22"/>
          <w:szCs w:val="22"/>
        </w:rPr>
        <w:t xml:space="preserve">2.- Bailes Populares, cuota equivalente de </w:t>
      </w:r>
      <w:r w:rsidRPr="00E7604C">
        <w:rPr>
          <w:rFonts w:ascii="Arial" w:hAnsi="Arial" w:cs="Arial"/>
          <w:sz w:val="22"/>
          <w:szCs w:val="22"/>
        </w:rPr>
        <w:t>$359.00</w:t>
      </w:r>
    </w:p>
    <w:p w:rsidR="00201E23" w:rsidRPr="00E7604C" w:rsidRDefault="00201E23" w:rsidP="00201E23">
      <w:pPr>
        <w:ind w:left="567" w:right="50" w:hanging="283"/>
        <w:jc w:val="both"/>
        <w:rPr>
          <w:rFonts w:ascii="Arial" w:hAnsi="Arial" w:cs="Arial"/>
          <w:bCs/>
          <w:sz w:val="22"/>
          <w:szCs w:val="22"/>
        </w:rPr>
      </w:pPr>
      <w:r w:rsidRPr="00E7604C">
        <w:rPr>
          <w:rFonts w:ascii="Arial" w:hAnsi="Arial" w:cs="Arial"/>
          <w:bCs/>
          <w:sz w:val="22"/>
          <w:szCs w:val="22"/>
        </w:rPr>
        <w:t xml:space="preserve">3.- Empresas o instituciones, una cuota equivalente de </w:t>
      </w:r>
      <w:r w:rsidRPr="00E7604C">
        <w:rPr>
          <w:rFonts w:ascii="Arial" w:hAnsi="Arial" w:cs="Arial"/>
          <w:sz w:val="22"/>
          <w:szCs w:val="22"/>
        </w:rPr>
        <w:t>$448.00</w:t>
      </w:r>
    </w:p>
    <w:p w:rsidR="00201E23" w:rsidRPr="00E7604C" w:rsidRDefault="00201E23" w:rsidP="00201E23">
      <w:pPr>
        <w:ind w:right="50"/>
        <w:jc w:val="both"/>
        <w:rPr>
          <w:rFonts w:ascii="Arial" w:hAnsi="Arial" w:cs="Arial"/>
          <w:bCs/>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II.- Vigilancia pedestre especial:</w:t>
      </w:r>
    </w:p>
    <w:p w:rsidR="00201E23" w:rsidRPr="00E7604C" w:rsidRDefault="00201E23" w:rsidP="00201E23">
      <w:pPr>
        <w:ind w:right="50"/>
        <w:jc w:val="both"/>
        <w:rPr>
          <w:rFonts w:ascii="Arial" w:hAnsi="Arial" w:cs="Arial"/>
          <w:bCs/>
          <w:sz w:val="22"/>
          <w:szCs w:val="22"/>
        </w:rPr>
      </w:pPr>
    </w:p>
    <w:p w:rsidR="00201E23" w:rsidRPr="00E7604C" w:rsidRDefault="00201E23" w:rsidP="00201E23">
      <w:pPr>
        <w:ind w:left="709" w:hanging="425"/>
        <w:jc w:val="both"/>
        <w:rPr>
          <w:rFonts w:ascii="Arial" w:hAnsi="Arial" w:cs="Arial"/>
          <w:bCs/>
          <w:sz w:val="22"/>
          <w:szCs w:val="22"/>
        </w:rPr>
      </w:pPr>
      <w:r w:rsidRPr="00E7604C">
        <w:rPr>
          <w:rFonts w:ascii="Arial" w:hAnsi="Arial" w:cs="Arial"/>
          <w:bCs/>
          <w:sz w:val="22"/>
          <w:szCs w:val="22"/>
        </w:rPr>
        <w:t xml:space="preserve">1.- En áreas habitacionales a solicitud del comité de vigilancia por servicios prestados por elemento policíacos, una cuota equivalente de </w:t>
      </w:r>
      <w:r w:rsidRPr="00E7604C">
        <w:rPr>
          <w:rFonts w:ascii="Arial" w:hAnsi="Arial" w:cs="Arial"/>
          <w:sz w:val="22"/>
          <w:szCs w:val="22"/>
        </w:rPr>
        <w:t>$359.00</w:t>
      </w:r>
    </w:p>
    <w:p w:rsidR="00201E23" w:rsidRPr="00E7604C" w:rsidRDefault="00201E23" w:rsidP="00201E23">
      <w:pPr>
        <w:ind w:right="50"/>
        <w:jc w:val="both"/>
        <w:rPr>
          <w:rFonts w:ascii="Arial" w:hAnsi="Arial" w:cs="Arial"/>
          <w:b/>
          <w:bCs/>
          <w:sz w:val="22"/>
          <w:szCs w:val="22"/>
        </w:rPr>
      </w:pPr>
    </w:p>
    <w:p w:rsidR="00201E23" w:rsidRPr="00E7604C" w:rsidRDefault="00201E23" w:rsidP="00201E23">
      <w:pPr>
        <w:jc w:val="both"/>
        <w:rPr>
          <w:rFonts w:ascii="Arial" w:hAnsi="Arial" w:cs="Arial"/>
          <w:bCs/>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SECCIÓN VII</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DE LOS SERVICIOS EN PANTEONES</w:t>
      </w:r>
    </w:p>
    <w:p w:rsidR="00201E23" w:rsidRPr="00E7604C" w:rsidRDefault="00201E23" w:rsidP="00201E23">
      <w:pPr>
        <w:ind w:right="50"/>
        <w:jc w:val="both"/>
        <w:rPr>
          <w:rFonts w:ascii="Arial" w:hAnsi="Arial" w:cs="Arial"/>
          <w:bCs/>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
          <w:sz w:val="22"/>
          <w:szCs w:val="22"/>
        </w:rPr>
        <w:t>ARTÍCULO 25.-</w:t>
      </w:r>
      <w:r w:rsidRPr="00E7604C">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El pago de este derecho se causará conforme a los conceptos y tarifas siguientes:</w:t>
      </w:r>
    </w:p>
    <w:p w:rsidR="00201E23" w:rsidRPr="00E7604C" w:rsidRDefault="00201E23" w:rsidP="00201E23">
      <w:pPr>
        <w:ind w:right="50"/>
        <w:jc w:val="both"/>
        <w:rPr>
          <w:rFonts w:ascii="Arial" w:hAnsi="Arial" w:cs="Arial"/>
          <w:bCs/>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I.- Servicios de vigilancia y reglamentación</w:t>
      </w:r>
    </w:p>
    <w:p w:rsidR="00201E23" w:rsidRPr="00E7604C" w:rsidRDefault="00201E23" w:rsidP="00201E23">
      <w:pPr>
        <w:ind w:right="50"/>
        <w:jc w:val="both"/>
        <w:rPr>
          <w:rFonts w:ascii="Arial" w:hAnsi="Arial" w:cs="Arial"/>
          <w:bCs/>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 xml:space="preserve">1.- Las autorizaciones de traslado de cadáveres fuera del Municipio o del Estado </w:t>
      </w:r>
      <w:r w:rsidRPr="00E7604C">
        <w:rPr>
          <w:rFonts w:ascii="Arial" w:hAnsi="Arial" w:cs="Arial"/>
          <w:sz w:val="22"/>
          <w:szCs w:val="22"/>
        </w:rPr>
        <w:t>$180.00.</w:t>
      </w:r>
    </w:p>
    <w:p w:rsidR="00201E23" w:rsidRPr="00E7604C" w:rsidRDefault="00201E23" w:rsidP="00201E23">
      <w:pPr>
        <w:ind w:left="284" w:right="50" w:hanging="284"/>
        <w:jc w:val="both"/>
        <w:rPr>
          <w:rFonts w:ascii="Arial" w:hAnsi="Arial" w:cs="Arial"/>
          <w:bCs/>
          <w:sz w:val="22"/>
          <w:szCs w:val="22"/>
        </w:rPr>
      </w:pPr>
      <w:r w:rsidRPr="00E7604C">
        <w:rPr>
          <w:rFonts w:ascii="Arial" w:hAnsi="Arial" w:cs="Arial"/>
          <w:bCs/>
          <w:sz w:val="22"/>
          <w:szCs w:val="22"/>
        </w:rPr>
        <w:t xml:space="preserve">2.- Las autorizaciones de traslado de cadáveres o restos a cementerios del Municipio, o venta de lotes a perpetuidad </w:t>
      </w:r>
      <w:r w:rsidRPr="00E7604C">
        <w:rPr>
          <w:rFonts w:ascii="Arial" w:hAnsi="Arial" w:cs="Arial"/>
          <w:sz w:val="22"/>
          <w:szCs w:val="22"/>
        </w:rPr>
        <w:t>$142.00</w:t>
      </w:r>
      <w:r w:rsidRPr="00E7604C">
        <w:rPr>
          <w:rFonts w:ascii="Arial" w:hAnsi="Arial" w:cs="Arial"/>
          <w:bCs/>
          <w:sz w:val="22"/>
          <w:szCs w:val="22"/>
        </w:rPr>
        <w:t xml:space="preserve"> </w:t>
      </w:r>
    </w:p>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 xml:space="preserve">3.- Los derechos de internación de cadáveres al Municipio </w:t>
      </w:r>
      <w:r w:rsidRPr="00E7604C">
        <w:rPr>
          <w:rFonts w:ascii="Arial" w:hAnsi="Arial" w:cs="Arial"/>
          <w:sz w:val="22"/>
          <w:szCs w:val="22"/>
        </w:rPr>
        <w:t>$92.00</w:t>
      </w:r>
    </w:p>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 xml:space="preserve">4.- Las autorizaciones de uso del depósito de cadáveres </w:t>
      </w:r>
      <w:r w:rsidRPr="00E7604C">
        <w:rPr>
          <w:rFonts w:ascii="Arial" w:hAnsi="Arial" w:cs="Arial"/>
          <w:sz w:val="22"/>
          <w:szCs w:val="22"/>
        </w:rPr>
        <w:t>$92.00</w:t>
      </w:r>
      <w:r w:rsidRPr="00E7604C">
        <w:rPr>
          <w:rFonts w:ascii="Arial" w:hAnsi="Arial" w:cs="Arial"/>
          <w:bCs/>
          <w:sz w:val="22"/>
          <w:szCs w:val="22"/>
        </w:rPr>
        <w:t xml:space="preserve"> </w:t>
      </w:r>
    </w:p>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 xml:space="preserve">5.- Las autorizaciones de construcción de monumentos </w:t>
      </w:r>
      <w:r w:rsidRPr="00E7604C">
        <w:rPr>
          <w:rFonts w:ascii="Arial" w:hAnsi="Arial" w:cs="Arial"/>
          <w:sz w:val="22"/>
          <w:szCs w:val="22"/>
        </w:rPr>
        <w:t>$142.00</w:t>
      </w:r>
    </w:p>
    <w:p w:rsidR="00201E23" w:rsidRPr="00E7604C" w:rsidRDefault="00201E23" w:rsidP="00201E23">
      <w:pPr>
        <w:ind w:right="50"/>
        <w:jc w:val="both"/>
        <w:rPr>
          <w:rFonts w:ascii="Arial" w:hAnsi="Arial" w:cs="Arial"/>
          <w:bCs/>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II.- Por servicios de administración:</w:t>
      </w:r>
    </w:p>
    <w:p w:rsidR="00201E23" w:rsidRPr="00E7604C" w:rsidRDefault="00201E23" w:rsidP="00201E23">
      <w:pPr>
        <w:ind w:left="209" w:right="50" w:hanging="209"/>
        <w:jc w:val="both"/>
        <w:rPr>
          <w:rFonts w:ascii="Arial" w:hAnsi="Arial" w:cs="Arial"/>
          <w:bCs/>
          <w:sz w:val="22"/>
          <w:szCs w:val="22"/>
        </w:rPr>
      </w:pPr>
      <w:r w:rsidRPr="00E7604C">
        <w:rPr>
          <w:rFonts w:ascii="Arial" w:hAnsi="Arial" w:cs="Arial"/>
          <w:bCs/>
          <w:sz w:val="22"/>
          <w:szCs w:val="22"/>
        </w:rPr>
        <w:t xml:space="preserve">1.- Servicios de inhumación, </w:t>
      </w:r>
      <w:r w:rsidRPr="00E7604C">
        <w:rPr>
          <w:rFonts w:ascii="Arial" w:hAnsi="Arial" w:cs="Arial"/>
          <w:sz w:val="22"/>
          <w:szCs w:val="22"/>
        </w:rPr>
        <w:t>$283.00</w:t>
      </w:r>
    </w:p>
    <w:p w:rsidR="00201E23" w:rsidRPr="00E7604C" w:rsidRDefault="00201E23" w:rsidP="00201E23">
      <w:pPr>
        <w:ind w:left="209" w:right="50" w:hanging="209"/>
        <w:jc w:val="both"/>
        <w:rPr>
          <w:rFonts w:ascii="Arial" w:hAnsi="Arial" w:cs="Arial"/>
          <w:bCs/>
          <w:sz w:val="22"/>
          <w:szCs w:val="22"/>
        </w:rPr>
      </w:pPr>
      <w:r w:rsidRPr="00E7604C">
        <w:rPr>
          <w:rFonts w:ascii="Arial" w:hAnsi="Arial" w:cs="Arial"/>
          <w:bCs/>
          <w:sz w:val="22"/>
          <w:szCs w:val="22"/>
        </w:rPr>
        <w:t xml:space="preserve">2.- Servicios de exhumación, </w:t>
      </w:r>
      <w:r w:rsidRPr="00E7604C">
        <w:rPr>
          <w:rFonts w:ascii="Arial" w:hAnsi="Arial" w:cs="Arial"/>
          <w:sz w:val="22"/>
          <w:szCs w:val="22"/>
        </w:rPr>
        <w:t>$283.00</w:t>
      </w:r>
      <w:r w:rsidRPr="00E7604C">
        <w:rPr>
          <w:rFonts w:ascii="Arial" w:hAnsi="Arial" w:cs="Arial"/>
          <w:bCs/>
          <w:sz w:val="22"/>
          <w:szCs w:val="22"/>
        </w:rPr>
        <w:t xml:space="preserve">. </w:t>
      </w:r>
    </w:p>
    <w:p w:rsidR="00201E23" w:rsidRPr="00E7604C" w:rsidRDefault="00201E23" w:rsidP="00201E23">
      <w:pPr>
        <w:ind w:left="209" w:right="50" w:hanging="209"/>
        <w:jc w:val="both"/>
        <w:rPr>
          <w:rFonts w:ascii="Arial" w:hAnsi="Arial" w:cs="Arial"/>
          <w:bCs/>
          <w:sz w:val="22"/>
          <w:szCs w:val="22"/>
        </w:rPr>
      </w:pPr>
      <w:r w:rsidRPr="00E7604C">
        <w:rPr>
          <w:rFonts w:ascii="Arial" w:hAnsi="Arial" w:cs="Arial"/>
          <w:bCs/>
          <w:sz w:val="22"/>
          <w:szCs w:val="22"/>
        </w:rPr>
        <w:t xml:space="preserve">3.- Refrendo de derechos de inhumación, </w:t>
      </w:r>
      <w:r w:rsidRPr="00E7604C">
        <w:rPr>
          <w:rFonts w:ascii="Arial" w:hAnsi="Arial" w:cs="Arial"/>
          <w:sz w:val="22"/>
          <w:szCs w:val="22"/>
        </w:rPr>
        <w:t>$92.00</w:t>
      </w:r>
      <w:r w:rsidRPr="00E7604C">
        <w:rPr>
          <w:rFonts w:ascii="Arial" w:hAnsi="Arial" w:cs="Arial"/>
          <w:bCs/>
          <w:sz w:val="22"/>
          <w:szCs w:val="22"/>
        </w:rPr>
        <w:t xml:space="preserve"> </w:t>
      </w:r>
    </w:p>
    <w:p w:rsidR="00201E23" w:rsidRPr="00E7604C" w:rsidRDefault="00201E23" w:rsidP="00201E23">
      <w:pPr>
        <w:ind w:left="209" w:right="50" w:hanging="209"/>
        <w:jc w:val="both"/>
        <w:rPr>
          <w:rFonts w:ascii="Arial" w:hAnsi="Arial" w:cs="Arial"/>
          <w:bCs/>
          <w:sz w:val="22"/>
          <w:szCs w:val="22"/>
        </w:rPr>
      </w:pPr>
      <w:r w:rsidRPr="00E7604C">
        <w:rPr>
          <w:rFonts w:ascii="Arial" w:hAnsi="Arial" w:cs="Arial"/>
          <w:bCs/>
          <w:sz w:val="22"/>
          <w:szCs w:val="22"/>
        </w:rPr>
        <w:t xml:space="preserve">4.- Servicios de </w:t>
      </w:r>
      <w:proofErr w:type="spellStart"/>
      <w:r w:rsidRPr="00E7604C">
        <w:rPr>
          <w:rFonts w:ascii="Arial" w:hAnsi="Arial" w:cs="Arial"/>
          <w:bCs/>
          <w:sz w:val="22"/>
          <w:szCs w:val="22"/>
        </w:rPr>
        <w:t>reinhumación</w:t>
      </w:r>
      <w:proofErr w:type="spellEnd"/>
      <w:r w:rsidRPr="00E7604C">
        <w:rPr>
          <w:rFonts w:ascii="Arial" w:hAnsi="Arial" w:cs="Arial"/>
          <w:bCs/>
          <w:sz w:val="22"/>
          <w:szCs w:val="22"/>
        </w:rPr>
        <w:t xml:space="preserve">, </w:t>
      </w:r>
      <w:r w:rsidRPr="00E7604C">
        <w:rPr>
          <w:rFonts w:ascii="Arial" w:hAnsi="Arial" w:cs="Arial"/>
          <w:sz w:val="22"/>
          <w:szCs w:val="22"/>
        </w:rPr>
        <w:t>$285.00</w:t>
      </w:r>
      <w:r w:rsidRPr="00E7604C">
        <w:rPr>
          <w:rFonts w:ascii="Arial" w:hAnsi="Arial" w:cs="Arial"/>
          <w:bCs/>
          <w:sz w:val="22"/>
          <w:szCs w:val="22"/>
        </w:rPr>
        <w:t xml:space="preserve">. </w:t>
      </w:r>
    </w:p>
    <w:p w:rsidR="00201E23" w:rsidRPr="00E7604C" w:rsidRDefault="00201E23" w:rsidP="00201E23">
      <w:pPr>
        <w:ind w:left="209" w:right="50" w:hanging="209"/>
        <w:jc w:val="both"/>
        <w:rPr>
          <w:rFonts w:ascii="Arial" w:hAnsi="Arial" w:cs="Arial"/>
          <w:bCs/>
          <w:sz w:val="22"/>
          <w:szCs w:val="22"/>
        </w:rPr>
      </w:pPr>
      <w:r w:rsidRPr="00E7604C">
        <w:rPr>
          <w:rFonts w:ascii="Arial" w:hAnsi="Arial" w:cs="Arial"/>
          <w:bCs/>
          <w:sz w:val="22"/>
          <w:szCs w:val="22"/>
        </w:rPr>
        <w:t xml:space="preserve">5.- Depósitos de restos en nichos o gavetas, </w:t>
      </w:r>
      <w:r w:rsidRPr="00E7604C">
        <w:rPr>
          <w:rFonts w:ascii="Arial" w:hAnsi="Arial" w:cs="Arial"/>
          <w:sz w:val="22"/>
          <w:szCs w:val="22"/>
        </w:rPr>
        <w:t>$180.00</w:t>
      </w:r>
      <w:r w:rsidRPr="00E7604C">
        <w:rPr>
          <w:rFonts w:ascii="Arial" w:hAnsi="Arial" w:cs="Arial"/>
          <w:bCs/>
          <w:sz w:val="22"/>
          <w:szCs w:val="22"/>
        </w:rPr>
        <w:t xml:space="preserve"> </w:t>
      </w:r>
    </w:p>
    <w:p w:rsidR="00201E23" w:rsidRPr="00E7604C" w:rsidRDefault="00201E23" w:rsidP="00201E23">
      <w:pPr>
        <w:ind w:left="209" w:right="-65" w:hanging="209"/>
        <w:rPr>
          <w:rFonts w:ascii="Arial" w:hAnsi="Arial" w:cs="Arial"/>
          <w:bCs/>
          <w:sz w:val="22"/>
          <w:szCs w:val="22"/>
        </w:rPr>
      </w:pPr>
      <w:r w:rsidRPr="00E7604C">
        <w:rPr>
          <w:rFonts w:ascii="Arial" w:hAnsi="Arial" w:cs="Arial"/>
          <w:bCs/>
          <w:sz w:val="22"/>
          <w:szCs w:val="22"/>
        </w:rPr>
        <w:t>6.-Construcción, reconstrucción o profundización de fosas</w:t>
      </w:r>
      <w:r>
        <w:rPr>
          <w:rFonts w:ascii="Arial" w:hAnsi="Arial" w:cs="Arial"/>
          <w:bCs/>
          <w:sz w:val="22"/>
          <w:szCs w:val="22"/>
          <w:lang w:val="es-419"/>
        </w:rPr>
        <w:t xml:space="preserve"> </w:t>
      </w:r>
      <w:r w:rsidRPr="00E7604C">
        <w:rPr>
          <w:rFonts w:ascii="Arial" w:hAnsi="Arial" w:cs="Arial"/>
          <w:sz w:val="22"/>
          <w:szCs w:val="22"/>
        </w:rPr>
        <w:t>$2,716.00</w:t>
      </w:r>
      <w:r w:rsidRPr="00E7604C">
        <w:rPr>
          <w:rFonts w:ascii="Arial" w:hAnsi="Arial" w:cs="Arial"/>
          <w:bCs/>
          <w:sz w:val="22"/>
          <w:szCs w:val="22"/>
        </w:rPr>
        <w:t xml:space="preserve">. </w:t>
      </w:r>
    </w:p>
    <w:p w:rsidR="00201E23" w:rsidRPr="00E7604C" w:rsidRDefault="00201E23" w:rsidP="00201E23">
      <w:pPr>
        <w:ind w:left="209" w:right="50" w:hanging="209"/>
        <w:jc w:val="both"/>
        <w:rPr>
          <w:rFonts w:ascii="Arial" w:hAnsi="Arial" w:cs="Arial"/>
          <w:bCs/>
          <w:sz w:val="22"/>
          <w:szCs w:val="22"/>
        </w:rPr>
      </w:pPr>
      <w:r w:rsidRPr="00E7604C">
        <w:rPr>
          <w:rFonts w:ascii="Arial" w:hAnsi="Arial" w:cs="Arial"/>
          <w:bCs/>
          <w:sz w:val="22"/>
          <w:szCs w:val="22"/>
        </w:rPr>
        <w:t xml:space="preserve">7.- Construcción o reparación de monumentos, </w:t>
      </w:r>
      <w:r w:rsidRPr="00E7604C">
        <w:rPr>
          <w:rFonts w:ascii="Arial" w:hAnsi="Arial" w:cs="Arial"/>
          <w:sz w:val="22"/>
          <w:szCs w:val="22"/>
        </w:rPr>
        <w:t>$92.00</w:t>
      </w:r>
    </w:p>
    <w:p w:rsidR="00201E23" w:rsidRPr="00E7604C" w:rsidRDefault="00201E23" w:rsidP="00201E23">
      <w:pPr>
        <w:ind w:left="209" w:right="50" w:hanging="209"/>
        <w:jc w:val="both"/>
        <w:rPr>
          <w:rFonts w:ascii="Arial" w:hAnsi="Arial" w:cs="Arial"/>
          <w:bCs/>
          <w:sz w:val="22"/>
          <w:szCs w:val="22"/>
        </w:rPr>
      </w:pPr>
      <w:r w:rsidRPr="00E7604C">
        <w:rPr>
          <w:rFonts w:ascii="Arial" w:hAnsi="Arial" w:cs="Arial"/>
          <w:bCs/>
          <w:sz w:val="22"/>
          <w:szCs w:val="22"/>
        </w:rPr>
        <w:t xml:space="preserve">8.-Certificación anual por expedición o reexpedición de antecedentes de título de propiedad del terreno o de cambio de titular, </w:t>
      </w:r>
      <w:r w:rsidRPr="00E7604C">
        <w:rPr>
          <w:rFonts w:ascii="Arial" w:hAnsi="Arial" w:cs="Arial"/>
          <w:sz w:val="22"/>
          <w:szCs w:val="22"/>
        </w:rPr>
        <w:t>$92.00</w:t>
      </w:r>
    </w:p>
    <w:p w:rsidR="00201E23" w:rsidRPr="00E7604C" w:rsidRDefault="00201E23" w:rsidP="00201E23">
      <w:pPr>
        <w:ind w:left="209" w:hanging="209"/>
        <w:rPr>
          <w:rFonts w:ascii="Arial" w:hAnsi="Arial" w:cs="Arial"/>
          <w:bCs/>
          <w:sz w:val="22"/>
          <w:szCs w:val="22"/>
        </w:rPr>
      </w:pPr>
      <w:r w:rsidRPr="00E7604C">
        <w:rPr>
          <w:rFonts w:ascii="Arial" w:hAnsi="Arial" w:cs="Arial"/>
          <w:bCs/>
          <w:sz w:val="22"/>
          <w:szCs w:val="22"/>
        </w:rPr>
        <w:t xml:space="preserve">9.- Encortinados de fosa, construcción de bóvedas, cierre de gavetas o nichos, construcción de taludes y ampliaciones de fosas, </w:t>
      </w:r>
      <w:r w:rsidRPr="00E7604C">
        <w:rPr>
          <w:rFonts w:ascii="Arial" w:hAnsi="Arial" w:cs="Arial"/>
          <w:sz w:val="22"/>
          <w:szCs w:val="22"/>
        </w:rPr>
        <w:t>$904.00</w:t>
      </w:r>
      <w:r w:rsidRPr="00E7604C">
        <w:rPr>
          <w:rFonts w:ascii="Arial" w:hAnsi="Arial" w:cs="Arial"/>
          <w:bCs/>
          <w:sz w:val="22"/>
          <w:szCs w:val="22"/>
        </w:rPr>
        <w:t xml:space="preserve">. </w:t>
      </w:r>
    </w:p>
    <w:p w:rsidR="00201E23" w:rsidRPr="00E7604C" w:rsidRDefault="00201E23" w:rsidP="00201E23">
      <w:pPr>
        <w:ind w:left="209" w:hanging="209"/>
        <w:jc w:val="both"/>
        <w:rPr>
          <w:rFonts w:ascii="Arial" w:hAnsi="Arial" w:cs="Arial"/>
          <w:bCs/>
          <w:sz w:val="22"/>
          <w:szCs w:val="22"/>
        </w:rPr>
      </w:pPr>
      <w:r w:rsidRPr="00E7604C">
        <w:rPr>
          <w:rFonts w:ascii="Arial" w:hAnsi="Arial" w:cs="Arial"/>
          <w:bCs/>
          <w:sz w:val="22"/>
          <w:szCs w:val="22"/>
        </w:rPr>
        <w:lastRenderedPageBreak/>
        <w:t xml:space="preserve">10.- Por el permiso a personas físicas o morales que se dediquen a la construcción, reconstrucción o profundización de fosas </w:t>
      </w:r>
      <w:r w:rsidRPr="00E7604C">
        <w:rPr>
          <w:rFonts w:ascii="Arial" w:hAnsi="Arial" w:cs="Arial"/>
          <w:sz w:val="22"/>
          <w:szCs w:val="22"/>
        </w:rPr>
        <w:t xml:space="preserve">$186.00 </w:t>
      </w:r>
      <w:r w:rsidRPr="00E7604C">
        <w:rPr>
          <w:rFonts w:ascii="Arial" w:hAnsi="Arial" w:cs="Arial"/>
          <w:bCs/>
          <w:sz w:val="22"/>
          <w:szCs w:val="22"/>
        </w:rPr>
        <w:t>por cada obra de construcción o remodelación realizada. Dichas personas autorizadas deberán realizar la extracción del escombro generado y en caso de no hacerlo se les cancelará el permiso descrito en éste numeral.</w:t>
      </w:r>
    </w:p>
    <w:p w:rsidR="00201E23" w:rsidRPr="00E7604C" w:rsidRDefault="00201E23" w:rsidP="00201E23">
      <w:pPr>
        <w:jc w:val="both"/>
        <w:rPr>
          <w:rFonts w:ascii="Arial" w:hAnsi="Arial" w:cs="Arial"/>
          <w:bCs/>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El personal del panteón municipal, sin excepción, no podrá celebrar contratos verbales con los interesados en la construcción, aseo o conservación de sepulcros o mausoleos, ya que forman parte de un servicio que el público tiene derecho a recibir en razón del pago de las cuotas que por esos conceptos haya efectuado.</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III.- Por servicios de limpieza se entienden los siguientes: aseo, limpieza, desmonte y mantenimiento en general de los panteones.</w:t>
      </w:r>
    </w:p>
    <w:p w:rsidR="00201E23" w:rsidRPr="00E7604C" w:rsidRDefault="00201E23" w:rsidP="00201E23">
      <w:pPr>
        <w:ind w:right="50"/>
        <w:jc w:val="both"/>
        <w:rPr>
          <w:rFonts w:ascii="Arial" w:hAnsi="Arial" w:cs="Arial"/>
          <w:sz w:val="22"/>
          <w:szCs w:val="22"/>
        </w:rPr>
      </w:pPr>
    </w:p>
    <w:p w:rsidR="00201E23" w:rsidRPr="00E7604C" w:rsidRDefault="00201E23" w:rsidP="00201E23">
      <w:pPr>
        <w:tabs>
          <w:tab w:val="left" w:pos="1134"/>
        </w:tabs>
        <w:ind w:right="50"/>
        <w:jc w:val="both"/>
        <w:rPr>
          <w:rFonts w:ascii="Arial" w:hAnsi="Arial" w:cs="Arial"/>
          <w:sz w:val="22"/>
          <w:szCs w:val="22"/>
        </w:rPr>
      </w:pPr>
      <w:r w:rsidRPr="00E7604C">
        <w:rPr>
          <w:rFonts w:ascii="Arial" w:hAnsi="Arial" w:cs="Arial"/>
          <w:sz w:val="22"/>
          <w:szCs w:val="22"/>
        </w:rPr>
        <w:t>La cuota será de $37.00 en forma anual.</w:t>
      </w:r>
    </w:p>
    <w:p w:rsidR="00201E23" w:rsidRPr="00E7604C" w:rsidRDefault="00201E23" w:rsidP="00201E23">
      <w:pPr>
        <w:ind w:right="50"/>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En los casos en que de acuerdo con las disposiciones administrativas que dicte el Ayuntamiento, el Municipio haga inhumaciones a título gratuito, no se estará obligado a pagar el derecho por servicios en panteón a que se refiere este capítulo.</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El pago de los derechos por servicios en panteones, se hará en la Tesorería Municipal que corresponda antes de la ejecución del servicio, o al día hábil siguiente, conforme a la tarifa que establezca la Ley de Ingresos Municipal.</w:t>
      </w:r>
    </w:p>
    <w:p w:rsidR="00201E23" w:rsidRPr="00E7604C" w:rsidRDefault="00201E23" w:rsidP="00201E23">
      <w:pPr>
        <w:jc w:val="center"/>
        <w:rPr>
          <w:rFonts w:ascii="Arial" w:hAnsi="Arial" w:cs="Arial"/>
          <w:b/>
          <w:bCs/>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SECCIÓN VIII</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DE LOS SERVICIOS DE TRÁNSITO</w:t>
      </w:r>
    </w:p>
    <w:p w:rsidR="00201E23" w:rsidRPr="00E7604C" w:rsidRDefault="00201E23" w:rsidP="00201E23">
      <w:pPr>
        <w:ind w:right="50"/>
        <w:jc w:val="both"/>
        <w:rPr>
          <w:rFonts w:ascii="Arial" w:hAnsi="Arial" w:cs="Arial"/>
          <w:b/>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
          <w:sz w:val="22"/>
          <w:szCs w:val="22"/>
        </w:rPr>
        <w:t>ARTÍCULO 26.-</w:t>
      </w:r>
      <w:r w:rsidRPr="00E7604C">
        <w:rPr>
          <w:rFonts w:ascii="Arial" w:hAnsi="Arial" w:cs="Arial"/>
          <w:bCs/>
          <w:sz w:val="22"/>
          <w:szCs w:val="22"/>
        </w:rPr>
        <w:t xml:space="preserve"> Son objeto de estos derechos, los servicios que presten las autoridades en materia de tránsito municipal por los siguientes conceptos:</w:t>
      </w:r>
    </w:p>
    <w:p w:rsidR="00201E23" w:rsidRPr="00E7604C" w:rsidRDefault="00201E23" w:rsidP="00201E23">
      <w:pPr>
        <w:ind w:right="50"/>
        <w:jc w:val="both"/>
        <w:rPr>
          <w:rFonts w:ascii="Arial" w:hAnsi="Arial" w:cs="Arial"/>
          <w:bCs/>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I.- Por la expedición de concesiones para el Servicio Público de Transporte, para concesiones de autobuses de pasajeros, camiones de carga, camiones materialistas y de taxi en la modalidad de alquiler, hasta por</w:t>
      </w:r>
      <w:r w:rsidRPr="00E7604C">
        <w:rPr>
          <w:rFonts w:ascii="Arial" w:hAnsi="Arial" w:cs="Arial"/>
          <w:b/>
          <w:bCs/>
          <w:sz w:val="22"/>
          <w:szCs w:val="22"/>
        </w:rPr>
        <w:t xml:space="preserve"> </w:t>
      </w:r>
      <w:r w:rsidRPr="00E7604C">
        <w:rPr>
          <w:rFonts w:ascii="Arial" w:hAnsi="Arial" w:cs="Arial"/>
          <w:bCs/>
          <w:sz w:val="22"/>
          <w:szCs w:val="22"/>
        </w:rPr>
        <w:t xml:space="preserve">15 años, según lo dispuesto en la Ley de Transporte y Movilidad Sustentable para el Estado de Coahuila de Zaragoza, tendrá un valor de </w:t>
      </w:r>
      <w:r w:rsidRPr="00E7604C">
        <w:rPr>
          <w:rFonts w:ascii="Arial" w:hAnsi="Arial" w:cs="Arial"/>
          <w:sz w:val="22"/>
          <w:szCs w:val="22"/>
        </w:rPr>
        <w:t>$16,726.00</w:t>
      </w:r>
      <w:r w:rsidRPr="00E7604C">
        <w:rPr>
          <w:rFonts w:ascii="Arial" w:hAnsi="Arial" w:cs="Arial"/>
          <w:bCs/>
          <w:sz w:val="22"/>
          <w:szCs w:val="22"/>
        </w:rPr>
        <w:t xml:space="preserve"> pesos</w:t>
      </w:r>
    </w:p>
    <w:p w:rsidR="00201E23" w:rsidRPr="00E7604C" w:rsidRDefault="00201E23" w:rsidP="00201E23">
      <w:pPr>
        <w:ind w:right="50"/>
        <w:jc w:val="both"/>
        <w:rPr>
          <w:rFonts w:ascii="Arial" w:hAnsi="Arial" w:cs="Arial"/>
          <w:bCs/>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 xml:space="preserve">II.- Por el Refrendo de las concesiones previamente otorgadas para caminos de jurisdicción municipal, se pagará un monto anual de </w:t>
      </w:r>
      <w:r w:rsidRPr="00E7604C">
        <w:rPr>
          <w:rFonts w:ascii="Arial" w:hAnsi="Arial" w:cs="Arial"/>
          <w:sz w:val="22"/>
          <w:szCs w:val="22"/>
        </w:rPr>
        <w:t>$1,672.00</w:t>
      </w:r>
      <w:r w:rsidRPr="00E7604C">
        <w:rPr>
          <w:rFonts w:ascii="Arial" w:hAnsi="Arial" w:cs="Arial"/>
          <w:bCs/>
          <w:sz w:val="22"/>
          <w:szCs w:val="22"/>
        </w:rPr>
        <w:t xml:space="preserve"> pesos.</w:t>
      </w:r>
    </w:p>
    <w:p w:rsidR="00201E23" w:rsidRPr="00E7604C" w:rsidRDefault="00201E23" w:rsidP="00201E23">
      <w:pPr>
        <w:ind w:right="50"/>
        <w:jc w:val="both"/>
        <w:rPr>
          <w:rFonts w:ascii="Arial" w:hAnsi="Arial" w:cs="Arial"/>
          <w:bCs/>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 xml:space="preserve">Cuando el Refrendo se cubra durante los meses de enero y febrero, se otorgará un </w:t>
      </w:r>
      <w:r w:rsidRPr="00E7604C">
        <w:rPr>
          <w:rFonts w:ascii="Arial" w:hAnsi="Arial" w:cs="Arial"/>
          <w:bCs/>
          <w:sz w:val="22"/>
          <w:szCs w:val="22"/>
          <w:lang w:val="es-MX"/>
        </w:rPr>
        <w:t>estímulo del 20% en enero y el 15% en febrero.</w:t>
      </w:r>
    </w:p>
    <w:p w:rsidR="00201E23" w:rsidRPr="00E7604C" w:rsidRDefault="00201E23" w:rsidP="00201E23">
      <w:pPr>
        <w:ind w:right="50"/>
        <w:jc w:val="both"/>
        <w:rPr>
          <w:rFonts w:ascii="Arial" w:hAnsi="Arial" w:cs="Arial"/>
          <w:bCs/>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 xml:space="preserve">III.- Por la expedición de una prórroga en la concesión para el Servicio Público de Transporte, para concesiones de autobuses de pasajeros, camiones de carga, camiones materialistas y de taxi en la modalidad de alquiler, de sitio o ruletero, hasta por 15 años, según lo dispuesto en la Ley de Transporte y Movilidad Sustentable para el Estado de Coahuila de Zaragoza, tendrá un valor de </w:t>
      </w:r>
      <w:r w:rsidRPr="00E7604C">
        <w:rPr>
          <w:rFonts w:ascii="Arial" w:hAnsi="Arial" w:cs="Arial"/>
          <w:sz w:val="22"/>
          <w:szCs w:val="22"/>
        </w:rPr>
        <w:t>$16,726.00</w:t>
      </w:r>
      <w:r w:rsidRPr="00E7604C">
        <w:rPr>
          <w:rFonts w:ascii="Arial" w:hAnsi="Arial" w:cs="Arial"/>
          <w:bCs/>
          <w:sz w:val="22"/>
          <w:szCs w:val="22"/>
        </w:rPr>
        <w:t xml:space="preserve"> pesos.</w:t>
      </w:r>
    </w:p>
    <w:p w:rsidR="00201E23" w:rsidRPr="00E7604C" w:rsidRDefault="00201E23" w:rsidP="00201E23">
      <w:pPr>
        <w:jc w:val="both"/>
        <w:rPr>
          <w:rFonts w:ascii="Arial" w:hAnsi="Arial" w:cs="Arial"/>
          <w:color w:val="000000"/>
          <w:sz w:val="22"/>
          <w:szCs w:val="22"/>
        </w:rPr>
      </w:pPr>
    </w:p>
    <w:p w:rsidR="00201E23" w:rsidRPr="00E7604C" w:rsidRDefault="00201E23" w:rsidP="00201E23">
      <w:pPr>
        <w:jc w:val="both"/>
        <w:rPr>
          <w:rFonts w:ascii="Arial" w:hAnsi="Arial" w:cs="Arial"/>
          <w:color w:val="000000"/>
          <w:sz w:val="22"/>
          <w:szCs w:val="22"/>
          <w:lang w:val="es-ES_tradnl"/>
        </w:rPr>
      </w:pPr>
      <w:r w:rsidRPr="00E7604C">
        <w:rPr>
          <w:rFonts w:ascii="Arial" w:hAnsi="Arial" w:cs="Arial"/>
          <w:color w:val="000000"/>
          <w:sz w:val="22"/>
          <w:szCs w:val="22"/>
          <w:lang w:val="es-ES_tradnl"/>
        </w:rPr>
        <w:lastRenderedPageBreak/>
        <w:t>IV.- Las cesiones o transferencias de derechos de cualquier modalidad de concesión, podrán autorizarse por la instancia municipal, con validez por el resto de la vigencia de la concesión original, bajo un costo de:</w:t>
      </w:r>
    </w:p>
    <w:p w:rsidR="00201E23" w:rsidRPr="00E7604C" w:rsidRDefault="00201E23" w:rsidP="00201E23">
      <w:pPr>
        <w:pStyle w:val="Prrafodelista"/>
        <w:numPr>
          <w:ilvl w:val="0"/>
          <w:numId w:val="4"/>
        </w:numPr>
        <w:rPr>
          <w:rFonts w:cs="Arial"/>
          <w:color w:val="000000"/>
          <w:sz w:val="22"/>
          <w:szCs w:val="22"/>
          <w:lang w:val="es-ES_tradnl"/>
        </w:rPr>
      </w:pPr>
      <w:r w:rsidRPr="00E7604C">
        <w:rPr>
          <w:rFonts w:cs="Arial"/>
          <w:color w:val="000000"/>
          <w:sz w:val="22"/>
          <w:szCs w:val="22"/>
          <w:lang w:val="es-ES_tradnl"/>
        </w:rPr>
        <w:t xml:space="preserve">A ascendientes y descendientes </w:t>
      </w:r>
      <w:r w:rsidRPr="00E7604C">
        <w:rPr>
          <w:rFonts w:cs="Arial"/>
          <w:sz w:val="22"/>
          <w:szCs w:val="22"/>
        </w:rPr>
        <w:t>$1,963.00</w:t>
      </w:r>
      <w:r w:rsidRPr="00E7604C">
        <w:rPr>
          <w:rFonts w:cs="Arial"/>
          <w:color w:val="000000"/>
          <w:sz w:val="22"/>
          <w:szCs w:val="22"/>
          <w:lang w:val="es-ES_tradnl"/>
        </w:rPr>
        <w:t xml:space="preserve"> pesos</w:t>
      </w:r>
    </w:p>
    <w:p w:rsidR="00201E23" w:rsidRPr="00E7604C" w:rsidRDefault="00201E23" w:rsidP="00201E23">
      <w:pPr>
        <w:pStyle w:val="Prrafodelista"/>
        <w:numPr>
          <w:ilvl w:val="0"/>
          <w:numId w:val="4"/>
        </w:numPr>
        <w:rPr>
          <w:rFonts w:cs="Arial"/>
          <w:color w:val="000000"/>
          <w:sz w:val="22"/>
          <w:szCs w:val="22"/>
          <w:lang w:val="es-ES_tradnl"/>
        </w:rPr>
      </w:pPr>
      <w:r w:rsidRPr="00E7604C">
        <w:rPr>
          <w:rFonts w:cs="Arial"/>
          <w:color w:val="000000"/>
          <w:sz w:val="22"/>
          <w:szCs w:val="22"/>
          <w:lang w:val="es-ES_tradnl"/>
        </w:rPr>
        <w:t xml:space="preserve">A cualquier otra persona </w:t>
      </w:r>
      <w:r w:rsidRPr="00E7604C">
        <w:rPr>
          <w:rFonts w:cs="Arial"/>
          <w:sz w:val="22"/>
          <w:szCs w:val="22"/>
        </w:rPr>
        <w:t>$4,648.50</w:t>
      </w:r>
      <w:r w:rsidRPr="00E7604C">
        <w:rPr>
          <w:rFonts w:cs="Arial"/>
          <w:color w:val="000000"/>
          <w:sz w:val="22"/>
          <w:szCs w:val="22"/>
          <w:lang w:val="es-ES_tradnl"/>
        </w:rPr>
        <w:t xml:space="preserve"> pesos </w:t>
      </w:r>
    </w:p>
    <w:p w:rsidR="00201E23" w:rsidRPr="00E7604C" w:rsidRDefault="00201E23" w:rsidP="00201E23">
      <w:pPr>
        <w:jc w:val="both"/>
        <w:rPr>
          <w:rFonts w:ascii="Arial" w:hAnsi="Arial" w:cs="Arial"/>
          <w:color w:val="000000"/>
          <w:sz w:val="22"/>
          <w:szCs w:val="22"/>
          <w:lang w:val="es-ES_tradnl"/>
        </w:rPr>
      </w:pPr>
    </w:p>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 xml:space="preserve">V.- Por permiso de ruta para servicio de pasajeros o carga de camiones en carreteras bajo control del Municipio, urbanos y suburbanos, tarifa anual por unidad de </w:t>
      </w:r>
      <w:r w:rsidRPr="00E7604C">
        <w:rPr>
          <w:rFonts w:ascii="Arial" w:hAnsi="Arial" w:cs="Arial"/>
          <w:sz w:val="22"/>
          <w:szCs w:val="22"/>
        </w:rPr>
        <w:t>$436.00</w:t>
      </w:r>
      <w:r w:rsidRPr="00E7604C">
        <w:rPr>
          <w:rFonts w:ascii="Arial" w:hAnsi="Arial" w:cs="Arial"/>
          <w:bCs/>
          <w:sz w:val="22"/>
          <w:szCs w:val="22"/>
          <w:lang w:val="es-419"/>
        </w:rPr>
        <w:t>.</w:t>
      </w:r>
      <w:r w:rsidRPr="00E7604C">
        <w:rPr>
          <w:rFonts w:ascii="Arial" w:hAnsi="Arial" w:cs="Arial"/>
          <w:bCs/>
          <w:sz w:val="22"/>
          <w:szCs w:val="22"/>
        </w:rPr>
        <w:t xml:space="preserve"> </w:t>
      </w:r>
    </w:p>
    <w:p w:rsidR="00201E23" w:rsidRPr="00E7604C" w:rsidRDefault="00201E23" w:rsidP="00201E23">
      <w:pPr>
        <w:tabs>
          <w:tab w:val="left" w:pos="240"/>
        </w:tabs>
        <w:ind w:left="240" w:right="50" w:hanging="240"/>
        <w:jc w:val="both"/>
        <w:rPr>
          <w:rFonts w:ascii="Arial" w:hAnsi="Arial" w:cs="Arial"/>
          <w:bCs/>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VI.- Cambio de registro de vehículos de servicio público municipal, $391.50.</w:t>
      </w:r>
    </w:p>
    <w:p w:rsidR="00201E23" w:rsidRPr="00E7604C" w:rsidRDefault="00201E23" w:rsidP="00201E23">
      <w:pPr>
        <w:ind w:right="50"/>
        <w:jc w:val="both"/>
        <w:rPr>
          <w:rFonts w:ascii="Arial" w:hAnsi="Arial" w:cs="Arial"/>
          <w:bCs/>
          <w:color w:val="FF0000"/>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 xml:space="preserve">VII.- Por examen médico a conductores de vehículos, $267.50. </w:t>
      </w:r>
    </w:p>
    <w:p w:rsidR="00201E23" w:rsidRPr="00E7604C" w:rsidRDefault="00201E23" w:rsidP="00201E23">
      <w:pPr>
        <w:tabs>
          <w:tab w:val="left" w:pos="240"/>
        </w:tabs>
        <w:ind w:left="240" w:right="50" w:hanging="240"/>
        <w:jc w:val="both"/>
        <w:rPr>
          <w:rFonts w:ascii="Arial" w:hAnsi="Arial" w:cs="Arial"/>
          <w:bCs/>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 xml:space="preserve">VIII.- Revisión mecánica a vehículos de servicio público de transporte </w:t>
      </w:r>
      <w:r w:rsidRPr="00E7604C">
        <w:rPr>
          <w:rFonts w:ascii="Arial" w:hAnsi="Arial" w:cs="Arial"/>
          <w:sz w:val="22"/>
          <w:szCs w:val="22"/>
        </w:rPr>
        <w:t>$125.00</w:t>
      </w:r>
      <w:r w:rsidRPr="00E7604C">
        <w:rPr>
          <w:rFonts w:ascii="Arial" w:hAnsi="Arial" w:cs="Arial"/>
          <w:bCs/>
          <w:sz w:val="22"/>
          <w:szCs w:val="22"/>
        </w:rPr>
        <w:t xml:space="preserve"> anuales</w:t>
      </w:r>
      <w:r w:rsidRPr="00E7604C">
        <w:rPr>
          <w:rFonts w:ascii="Arial" w:hAnsi="Arial" w:cs="Arial"/>
          <w:bCs/>
          <w:color w:val="FF0000"/>
          <w:sz w:val="22"/>
          <w:szCs w:val="22"/>
        </w:rPr>
        <w:t>.</w:t>
      </w:r>
    </w:p>
    <w:p w:rsidR="00201E23" w:rsidRPr="00E7604C" w:rsidRDefault="00201E23" w:rsidP="00201E23">
      <w:pPr>
        <w:ind w:right="50"/>
        <w:jc w:val="both"/>
        <w:rPr>
          <w:rFonts w:ascii="Arial" w:hAnsi="Arial" w:cs="Arial"/>
          <w:bCs/>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 xml:space="preserve">IX.-Expedición de constancia o certificación de documentos relativos al servicio público </w:t>
      </w:r>
      <w:r w:rsidRPr="00E7604C">
        <w:rPr>
          <w:rFonts w:ascii="Arial" w:hAnsi="Arial" w:cs="Arial"/>
          <w:sz w:val="22"/>
          <w:szCs w:val="22"/>
        </w:rPr>
        <w:t>$63.00</w:t>
      </w:r>
      <w:r w:rsidRPr="00E7604C">
        <w:rPr>
          <w:rFonts w:ascii="Arial" w:hAnsi="Arial" w:cs="Arial"/>
          <w:bCs/>
          <w:sz w:val="22"/>
          <w:szCs w:val="22"/>
        </w:rPr>
        <w:t xml:space="preserve">. </w:t>
      </w:r>
    </w:p>
    <w:p w:rsidR="00201E23" w:rsidRPr="00E7604C" w:rsidRDefault="00201E23" w:rsidP="00201E23">
      <w:pPr>
        <w:jc w:val="both"/>
        <w:rPr>
          <w:rFonts w:ascii="Arial" w:hAnsi="Arial" w:cs="Arial"/>
          <w:color w:val="000000"/>
          <w:sz w:val="22"/>
          <w:szCs w:val="22"/>
        </w:rPr>
      </w:pPr>
    </w:p>
    <w:p w:rsidR="00201E23" w:rsidRPr="00E7604C" w:rsidRDefault="00201E23" w:rsidP="00201E23">
      <w:pPr>
        <w:jc w:val="both"/>
        <w:rPr>
          <w:rFonts w:ascii="Arial" w:hAnsi="Arial" w:cs="Arial"/>
          <w:color w:val="000000"/>
          <w:sz w:val="22"/>
          <w:szCs w:val="22"/>
          <w:lang w:val="es-ES_tradnl"/>
        </w:rPr>
      </w:pPr>
      <w:r w:rsidRPr="00E7604C">
        <w:rPr>
          <w:rFonts w:ascii="Arial" w:hAnsi="Arial" w:cs="Arial"/>
          <w:color w:val="000000"/>
          <w:sz w:val="22"/>
          <w:szCs w:val="22"/>
          <w:lang w:val="es-ES_tradnl"/>
        </w:rPr>
        <w:t xml:space="preserve">X.- Expedición de Identificación personal con fotografía para operadores autorizados inscritos en el Registro municipal del servicio público de transporte concesionado, </w:t>
      </w:r>
      <w:r w:rsidRPr="00E7604C">
        <w:rPr>
          <w:rFonts w:ascii="Arial" w:hAnsi="Arial" w:cs="Arial"/>
          <w:sz w:val="22"/>
          <w:szCs w:val="22"/>
        </w:rPr>
        <w:t>$103.00</w:t>
      </w:r>
      <w:r w:rsidRPr="00E7604C">
        <w:rPr>
          <w:rFonts w:ascii="Arial" w:hAnsi="Arial" w:cs="Arial"/>
          <w:color w:val="000000"/>
          <w:sz w:val="22"/>
          <w:szCs w:val="22"/>
          <w:lang w:val="es-ES_tradnl"/>
        </w:rPr>
        <w:t>.</w:t>
      </w:r>
    </w:p>
    <w:p w:rsidR="00201E23" w:rsidRPr="00E7604C" w:rsidRDefault="00201E23" w:rsidP="00201E23">
      <w:pPr>
        <w:jc w:val="both"/>
        <w:rPr>
          <w:rFonts w:ascii="Arial" w:hAnsi="Arial" w:cs="Arial"/>
          <w:color w:val="000000"/>
          <w:sz w:val="22"/>
          <w:szCs w:val="22"/>
          <w:lang w:val="es-ES_tradnl"/>
        </w:rPr>
      </w:pPr>
    </w:p>
    <w:p w:rsidR="00201E23" w:rsidRPr="00E7604C" w:rsidRDefault="00201E23" w:rsidP="00201E23">
      <w:pPr>
        <w:ind w:right="-65"/>
        <w:jc w:val="both"/>
        <w:rPr>
          <w:rFonts w:ascii="Arial" w:hAnsi="Arial" w:cs="Arial"/>
          <w:color w:val="000000"/>
          <w:sz w:val="22"/>
          <w:szCs w:val="22"/>
        </w:rPr>
      </w:pPr>
      <w:r w:rsidRPr="00E7604C">
        <w:rPr>
          <w:rFonts w:ascii="Arial" w:hAnsi="Arial" w:cs="Arial"/>
          <w:color w:val="000000"/>
          <w:sz w:val="22"/>
          <w:szCs w:val="22"/>
          <w:lang w:val="es-ES_tradnl"/>
        </w:rPr>
        <w:t>XI.-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201E23" w:rsidRPr="00E7604C" w:rsidRDefault="00201E23" w:rsidP="00201E23">
      <w:pPr>
        <w:jc w:val="center"/>
        <w:rPr>
          <w:rFonts w:ascii="Arial" w:hAnsi="Arial" w:cs="Arial"/>
          <w:b/>
          <w:bCs/>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SECCIÓN IX</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DE LOS SERVICIOS DE PREVISIÓN SOCIAL</w:t>
      </w:r>
    </w:p>
    <w:p w:rsidR="00201E23" w:rsidRPr="00E7604C" w:rsidRDefault="00201E23" w:rsidP="00201E23">
      <w:pPr>
        <w:ind w:right="50"/>
        <w:jc w:val="both"/>
        <w:rPr>
          <w:rFonts w:ascii="Arial" w:hAnsi="Arial" w:cs="Arial"/>
          <w:bCs/>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
          <w:sz w:val="22"/>
          <w:szCs w:val="22"/>
        </w:rPr>
        <w:t>ARTÍCULO 27.-</w:t>
      </w:r>
      <w:r w:rsidRPr="00E7604C">
        <w:rPr>
          <w:rFonts w:ascii="Arial" w:hAnsi="Arial"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201E23" w:rsidRPr="00E7604C" w:rsidRDefault="00201E23" w:rsidP="00201E23">
      <w:pPr>
        <w:tabs>
          <w:tab w:val="left" w:pos="0"/>
        </w:tabs>
        <w:jc w:val="both"/>
        <w:rPr>
          <w:rFonts w:ascii="Arial" w:hAnsi="Arial" w:cs="Arial"/>
          <w:sz w:val="22"/>
          <w:szCs w:val="22"/>
        </w:rPr>
      </w:pPr>
    </w:p>
    <w:p w:rsidR="00201E23" w:rsidRPr="00E7604C" w:rsidRDefault="00201E23" w:rsidP="00201E23">
      <w:pPr>
        <w:tabs>
          <w:tab w:val="left" w:pos="0"/>
        </w:tabs>
        <w:jc w:val="both"/>
        <w:rPr>
          <w:rFonts w:ascii="Arial" w:hAnsi="Arial" w:cs="Arial"/>
          <w:bCs/>
          <w:sz w:val="22"/>
          <w:szCs w:val="22"/>
        </w:rPr>
      </w:pPr>
      <w:r w:rsidRPr="00E7604C">
        <w:rPr>
          <w:rFonts w:ascii="Arial" w:hAnsi="Arial" w:cs="Arial"/>
          <w:bCs/>
          <w:sz w:val="22"/>
          <w:szCs w:val="22"/>
        </w:rPr>
        <w:t>Las cuotas correspondientes a los servicios prestados por el departamento de previsión social, serán las siguientes:</w:t>
      </w:r>
    </w:p>
    <w:p w:rsidR="00201E23" w:rsidRPr="00E7604C" w:rsidRDefault="00201E23" w:rsidP="00201E23">
      <w:pPr>
        <w:tabs>
          <w:tab w:val="left" w:pos="0"/>
        </w:tabs>
        <w:jc w:val="both"/>
        <w:rPr>
          <w:rFonts w:ascii="Arial" w:hAnsi="Arial" w:cs="Arial"/>
          <w:bCs/>
          <w:sz w:val="22"/>
          <w:szCs w:val="22"/>
        </w:rPr>
      </w:pPr>
    </w:p>
    <w:p w:rsidR="00201E23" w:rsidRPr="00E7604C" w:rsidRDefault="00201E23" w:rsidP="00201E23">
      <w:pPr>
        <w:tabs>
          <w:tab w:val="left" w:pos="0"/>
        </w:tabs>
        <w:ind w:left="360" w:hanging="360"/>
        <w:jc w:val="both"/>
        <w:rPr>
          <w:rFonts w:ascii="Arial" w:hAnsi="Arial" w:cs="Arial"/>
          <w:bCs/>
          <w:sz w:val="22"/>
          <w:szCs w:val="22"/>
        </w:rPr>
      </w:pPr>
      <w:r w:rsidRPr="00E7604C">
        <w:rPr>
          <w:rFonts w:ascii="Arial" w:hAnsi="Arial" w:cs="Arial"/>
          <w:bCs/>
          <w:sz w:val="22"/>
          <w:szCs w:val="22"/>
        </w:rPr>
        <w:t xml:space="preserve">I.- Servicio de examen médico semanal </w:t>
      </w:r>
      <w:r w:rsidRPr="00E7604C">
        <w:rPr>
          <w:rFonts w:ascii="Arial" w:hAnsi="Arial" w:cs="Arial"/>
          <w:sz w:val="22"/>
          <w:szCs w:val="22"/>
        </w:rPr>
        <w:t>$38.00</w:t>
      </w:r>
      <w:r w:rsidRPr="00E7604C">
        <w:rPr>
          <w:rFonts w:ascii="Arial" w:hAnsi="Arial" w:cs="Arial"/>
          <w:bCs/>
          <w:sz w:val="22"/>
          <w:szCs w:val="22"/>
        </w:rPr>
        <w:t>.</w:t>
      </w:r>
    </w:p>
    <w:p w:rsidR="00201E23" w:rsidRPr="00E7604C" w:rsidRDefault="00201E23" w:rsidP="00201E23">
      <w:pPr>
        <w:tabs>
          <w:tab w:val="left" w:pos="0"/>
        </w:tabs>
        <w:ind w:left="360" w:hanging="360"/>
        <w:jc w:val="both"/>
        <w:rPr>
          <w:rFonts w:ascii="Arial" w:hAnsi="Arial" w:cs="Arial"/>
          <w:bCs/>
          <w:sz w:val="22"/>
          <w:szCs w:val="22"/>
        </w:rPr>
      </w:pPr>
    </w:p>
    <w:p w:rsidR="00201E23" w:rsidRPr="00E7604C" w:rsidRDefault="00201E23" w:rsidP="00201E23">
      <w:pPr>
        <w:tabs>
          <w:tab w:val="left" w:pos="0"/>
        </w:tabs>
        <w:ind w:left="360" w:hanging="360"/>
        <w:jc w:val="both"/>
        <w:rPr>
          <w:rFonts w:ascii="Arial" w:hAnsi="Arial" w:cs="Arial"/>
          <w:bCs/>
          <w:color w:val="FF0000"/>
          <w:sz w:val="22"/>
          <w:szCs w:val="22"/>
        </w:rPr>
      </w:pPr>
      <w:r w:rsidRPr="00E7604C">
        <w:rPr>
          <w:rFonts w:ascii="Arial" w:hAnsi="Arial" w:cs="Arial"/>
          <w:bCs/>
          <w:sz w:val="22"/>
          <w:szCs w:val="22"/>
        </w:rPr>
        <w:t xml:space="preserve">II.-Servicios especiales de salud pública, examen al público en general </w:t>
      </w:r>
      <w:r w:rsidRPr="00E7604C">
        <w:rPr>
          <w:rFonts w:ascii="Arial" w:hAnsi="Arial" w:cs="Arial"/>
          <w:sz w:val="22"/>
          <w:szCs w:val="22"/>
        </w:rPr>
        <w:t>$70.00</w:t>
      </w:r>
    </w:p>
    <w:p w:rsidR="00201E23" w:rsidRPr="00E7604C" w:rsidRDefault="00201E23" w:rsidP="00201E23">
      <w:pPr>
        <w:tabs>
          <w:tab w:val="left" w:pos="0"/>
        </w:tabs>
        <w:ind w:left="360" w:hanging="360"/>
        <w:jc w:val="both"/>
        <w:rPr>
          <w:rFonts w:ascii="Arial" w:hAnsi="Arial" w:cs="Arial"/>
          <w:bCs/>
          <w:sz w:val="22"/>
          <w:szCs w:val="22"/>
        </w:rPr>
      </w:pPr>
    </w:p>
    <w:p w:rsidR="00201E23" w:rsidRPr="00E7604C" w:rsidRDefault="00201E23" w:rsidP="00201E23">
      <w:pPr>
        <w:tabs>
          <w:tab w:val="left" w:pos="0"/>
        </w:tabs>
        <w:ind w:left="360" w:hanging="360"/>
        <w:jc w:val="both"/>
        <w:rPr>
          <w:rFonts w:ascii="Arial" w:hAnsi="Arial" w:cs="Arial"/>
          <w:bCs/>
          <w:sz w:val="22"/>
          <w:szCs w:val="22"/>
        </w:rPr>
      </w:pPr>
      <w:r w:rsidRPr="00E7604C">
        <w:rPr>
          <w:rFonts w:ascii="Arial" w:hAnsi="Arial" w:cs="Arial"/>
          <w:bCs/>
          <w:sz w:val="22"/>
          <w:szCs w:val="22"/>
        </w:rPr>
        <w:t xml:space="preserve">III.-Certificado médico expedido por Consultorios Médicos Municipales </w:t>
      </w:r>
      <w:r w:rsidRPr="00E7604C">
        <w:rPr>
          <w:rFonts w:ascii="Arial" w:hAnsi="Arial" w:cs="Arial"/>
          <w:sz w:val="22"/>
          <w:szCs w:val="22"/>
        </w:rPr>
        <w:t>$53.00</w:t>
      </w:r>
    </w:p>
    <w:p w:rsidR="00201E23" w:rsidRPr="00E7604C" w:rsidRDefault="00201E23" w:rsidP="00201E23">
      <w:pPr>
        <w:jc w:val="both"/>
        <w:rPr>
          <w:rFonts w:ascii="Arial" w:hAnsi="Arial" w:cs="Arial"/>
          <w:bCs/>
          <w:sz w:val="22"/>
          <w:szCs w:val="22"/>
        </w:rPr>
      </w:pPr>
    </w:p>
    <w:p w:rsidR="005D280D" w:rsidRDefault="005D280D" w:rsidP="00201E23">
      <w:pPr>
        <w:jc w:val="center"/>
        <w:rPr>
          <w:rFonts w:ascii="Arial" w:hAnsi="Arial" w:cs="Arial"/>
          <w:b/>
          <w:bCs/>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lastRenderedPageBreak/>
        <w:t>SECCIÓN X</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DE LOS SERVICIOS DE PROTECCIÓN CIVIL</w:t>
      </w:r>
    </w:p>
    <w:p w:rsidR="00201E23" w:rsidRPr="00E7604C" w:rsidRDefault="00201E23" w:rsidP="00201E23">
      <w:pPr>
        <w:tabs>
          <w:tab w:val="left" w:pos="1222"/>
        </w:tabs>
        <w:ind w:right="50"/>
        <w:jc w:val="center"/>
        <w:rPr>
          <w:rFonts w:ascii="Arial" w:hAnsi="Arial" w:cs="Arial"/>
          <w:bCs/>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
          <w:sz w:val="22"/>
          <w:szCs w:val="22"/>
        </w:rPr>
        <w:t>ARTÍCULO 28.-</w:t>
      </w:r>
      <w:r w:rsidRPr="00E7604C">
        <w:rPr>
          <w:rFonts w:ascii="Arial" w:hAnsi="Arial" w:cs="Arial"/>
          <w:bCs/>
          <w:sz w:val="22"/>
          <w:szCs w:val="22"/>
        </w:rPr>
        <w:t xml:space="preserve"> Son objeto de este derecho los servicios prestados por las autoridades municipales en materia de protección civil, conforme a las disposiciones reglamentarias que rijan en el Municipio.</w:t>
      </w:r>
    </w:p>
    <w:p w:rsidR="00201E23" w:rsidRPr="00E7604C" w:rsidRDefault="00201E23" w:rsidP="00201E23">
      <w:pPr>
        <w:ind w:right="50"/>
        <w:jc w:val="both"/>
        <w:rPr>
          <w:rFonts w:ascii="Arial" w:hAnsi="Arial" w:cs="Arial"/>
          <w:bCs/>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bCs/>
          <w:sz w:val="22"/>
          <w:szCs w:val="22"/>
        </w:rPr>
        <w:t xml:space="preserve">Los servicios de protección civil </w:t>
      </w:r>
      <w:r w:rsidRPr="00E7604C">
        <w:rPr>
          <w:rFonts w:ascii="Arial" w:hAnsi="Arial" w:cs="Arial"/>
          <w:sz w:val="22"/>
          <w:szCs w:val="22"/>
        </w:rPr>
        <w:t>se causarán y liquidarán conforme a las siguientes cuotas:</w:t>
      </w:r>
    </w:p>
    <w:p w:rsidR="00201E23" w:rsidRPr="00E7604C" w:rsidRDefault="00201E23" w:rsidP="00201E23">
      <w:pPr>
        <w:ind w:right="50"/>
        <w:jc w:val="both"/>
        <w:rPr>
          <w:rFonts w:ascii="Arial" w:hAnsi="Arial" w:cs="Arial"/>
          <w:sz w:val="22"/>
          <w:szCs w:val="22"/>
        </w:rPr>
      </w:pPr>
    </w:p>
    <w:p w:rsidR="00201E23" w:rsidRPr="00E7604C" w:rsidRDefault="00201E23" w:rsidP="00201E23">
      <w:pPr>
        <w:tabs>
          <w:tab w:val="left" w:pos="0"/>
        </w:tabs>
        <w:jc w:val="both"/>
        <w:rPr>
          <w:rFonts w:ascii="Arial" w:hAnsi="Arial" w:cs="Arial"/>
          <w:sz w:val="22"/>
          <w:szCs w:val="22"/>
        </w:rPr>
      </w:pPr>
      <w:r w:rsidRPr="00E7604C">
        <w:rPr>
          <w:rFonts w:ascii="Arial" w:hAnsi="Arial" w:cs="Arial"/>
          <w:sz w:val="22"/>
          <w:szCs w:val="22"/>
        </w:rPr>
        <w:t>I.- Por la autorización para el uso y quema de fuegos pirotécnicos, incluyendo artificios, así como pirotecnia fría, se pagará conforme a lo siguiente:</w:t>
      </w:r>
    </w:p>
    <w:p w:rsidR="00201E23" w:rsidRPr="00E7604C" w:rsidRDefault="00201E23" w:rsidP="00201E23">
      <w:pPr>
        <w:tabs>
          <w:tab w:val="left" w:pos="0"/>
        </w:tabs>
        <w:ind w:firstLine="360"/>
        <w:jc w:val="both"/>
        <w:rPr>
          <w:rFonts w:ascii="Arial" w:hAnsi="Arial" w:cs="Arial"/>
          <w:sz w:val="22"/>
          <w:szCs w:val="22"/>
        </w:rPr>
      </w:pPr>
    </w:p>
    <w:p w:rsidR="00201E23" w:rsidRPr="00E7604C" w:rsidRDefault="00201E23" w:rsidP="00201E23">
      <w:pPr>
        <w:tabs>
          <w:tab w:val="left" w:pos="0"/>
        </w:tabs>
        <w:ind w:firstLine="360"/>
        <w:jc w:val="both"/>
        <w:rPr>
          <w:rFonts w:ascii="Arial" w:hAnsi="Arial" w:cs="Arial"/>
          <w:sz w:val="22"/>
          <w:szCs w:val="22"/>
        </w:rPr>
      </w:pPr>
      <w:r w:rsidRPr="00E7604C">
        <w:rPr>
          <w:rFonts w:ascii="Arial" w:hAnsi="Arial" w:cs="Arial"/>
          <w:sz w:val="22"/>
          <w:szCs w:val="22"/>
        </w:rPr>
        <w:t xml:space="preserve">1.- De 1 a 10 </w:t>
      </w:r>
      <w:proofErr w:type="spellStart"/>
      <w:r w:rsidRPr="00E7604C">
        <w:rPr>
          <w:rFonts w:ascii="Arial" w:hAnsi="Arial" w:cs="Arial"/>
          <w:sz w:val="22"/>
          <w:szCs w:val="22"/>
        </w:rPr>
        <w:t>kgs</w:t>
      </w:r>
      <w:proofErr w:type="spellEnd"/>
      <w:r w:rsidRPr="00E7604C">
        <w:rPr>
          <w:rFonts w:ascii="Arial" w:hAnsi="Arial" w:cs="Arial"/>
          <w:sz w:val="22"/>
          <w:szCs w:val="22"/>
        </w:rPr>
        <w:t xml:space="preserve">: </w:t>
      </w:r>
      <w:r w:rsidRPr="00E7604C">
        <w:rPr>
          <w:rFonts w:ascii="Arial" w:hAnsi="Arial" w:cs="Arial"/>
          <w:sz w:val="22"/>
          <w:szCs w:val="22"/>
        </w:rPr>
        <w:tab/>
      </w:r>
      <w:r w:rsidRPr="00E7604C">
        <w:rPr>
          <w:rFonts w:ascii="Arial" w:hAnsi="Arial" w:cs="Arial"/>
          <w:sz w:val="22"/>
          <w:szCs w:val="22"/>
        </w:rPr>
        <w:tab/>
        <w:t>$411.00</w:t>
      </w:r>
    </w:p>
    <w:p w:rsidR="00201E23" w:rsidRPr="00E7604C" w:rsidRDefault="00201E23" w:rsidP="00201E23">
      <w:pPr>
        <w:tabs>
          <w:tab w:val="left" w:pos="0"/>
        </w:tabs>
        <w:ind w:firstLine="360"/>
        <w:jc w:val="both"/>
        <w:rPr>
          <w:rFonts w:ascii="Arial" w:hAnsi="Arial" w:cs="Arial"/>
          <w:sz w:val="22"/>
          <w:szCs w:val="22"/>
        </w:rPr>
      </w:pPr>
      <w:r w:rsidRPr="00E7604C">
        <w:rPr>
          <w:rFonts w:ascii="Arial" w:hAnsi="Arial" w:cs="Arial"/>
          <w:sz w:val="22"/>
          <w:szCs w:val="22"/>
        </w:rPr>
        <w:t xml:space="preserve">2.- De 11 a 30 </w:t>
      </w:r>
      <w:proofErr w:type="spellStart"/>
      <w:r w:rsidRPr="00E7604C">
        <w:rPr>
          <w:rFonts w:ascii="Arial" w:hAnsi="Arial" w:cs="Arial"/>
          <w:sz w:val="22"/>
          <w:szCs w:val="22"/>
        </w:rPr>
        <w:t>kgs</w:t>
      </w:r>
      <w:proofErr w:type="spellEnd"/>
      <w:r w:rsidRPr="00E7604C">
        <w:rPr>
          <w:rFonts w:ascii="Arial" w:hAnsi="Arial" w:cs="Arial"/>
          <w:sz w:val="22"/>
          <w:szCs w:val="22"/>
        </w:rPr>
        <w:t xml:space="preserve">: </w:t>
      </w:r>
      <w:r w:rsidRPr="00E7604C">
        <w:rPr>
          <w:rFonts w:ascii="Arial" w:hAnsi="Arial" w:cs="Arial"/>
          <w:sz w:val="22"/>
          <w:szCs w:val="22"/>
        </w:rPr>
        <w:tab/>
      </w:r>
      <w:r w:rsidRPr="00E7604C">
        <w:rPr>
          <w:rFonts w:ascii="Arial" w:hAnsi="Arial" w:cs="Arial"/>
          <w:sz w:val="22"/>
          <w:szCs w:val="22"/>
        </w:rPr>
        <w:tab/>
        <w:t>$820.00</w:t>
      </w:r>
    </w:p>
    <w:p w:rsidR="00201E23" w:rsidRPr="00E7604C" w:rsidRDefault="00201E23" w:rsidP="00201E23">
      <w:pPr>
        <w:tabs>
          <w:tab w:val="left" w:pos="0"/>
        </w:tabs>
        <w:ind w:firstLine="360"/>
        <w:jc w:val="both"/>
        <w:rPr>
          <w:rFonts w:ascii="Arial" w:hAnsi="Arial" w:cs="Arial"/>
          <w:sz w:val="22"/>
          <w:szCs w:val="22"/>
        </w:rPr>
      </w:pPr>
      <w:r w:rsidRPr="00E7604C">
        <w:rPr>
          <w:rFonts w:ascii="Arial" w:hAnsi="Arial" w:cs="Arial"/>
          <w:sz w:val="22"/>
          <w:szCs w:val="22"/>
        </w:rPr>
        <w:t xml:space="preserve">3.- De 31 </w:t>
      </w:r>
      <w:proofErr w:type="spellStart"/>
      <w:r w:rsidRPr="00E7604C">
        <w:rPr>
          <w:rFonts w:ascii="Arial" w:hAnsi="Arial" w:cs="Arial"/>
          <w:sz w:val="22"/>
          <w:szCs w:val="22"/>
        </w:rPr>
        <w:t>kgs</w:t>
      </w:r>
      <w:proofErr w:type="spellEnd"/>
      <w:r w:rsidRPr="00E7604C">
        <w:rPr>
          <w:rFonts w:ascii="Arial" w:hAnsi="Arial" w:cs="Arial"/>
          <w:sz w:val="22"/>
          <w:szCs w:val="22"/>
        </w:rPr>
        <w:t xml:space="preserve"> en adelante: </w:t>
      </w:r>
      <w:r w:rsidRPr="00E7604C">
        <w:rPr>
          <w:rFonts w:ascii="Arial" w:hAnsi="Arial" w:cs="Arial"/>
          <w:sz w:val="22"/>
          <w:szCs w:val="22"/>
        </w:rPr>
        <w:tab/>
        <w:t>$1,578.00.</w:t>
      </w:r>
    </w:p>
    <w:p w:rsidR="00201E23" w:rsidRPr="00E7604C" w:rsidRDefault="00201E23" w:rsidP="00201E23">
      <w:pPr>
        <w:tabs>
          <w:tab w:val="left" w:pos="0"/>
        </w:tabs>
        <w:jc w:val="both"/>
        <w:rPr>
          <w:rFonts w:ascii="Arial" w:hAnsi="Arial" w:cs="Arial"/>
          <w:sz w:val="22"/>
          <w:szCs w:val="22"/>
        </w:rPr>
      </w:pPr>
    </w:p>
    <w:p w:rsidR="00201E23" w:rsidRPr="00E7604C" w:rsidRDefault="00201E23" w:rsidP="00201E23">
      <w:pPr>
        <w:tabs>
          <w:tab w:val="left" w:pos="0"/>
        </w:tabs>
        <w:jc w:val="both"/>
        <w:rPr>
          <w:rFonts w:ascii="Arial" w:hAnsi="Arial" w:cs="Arial"/>
          <w:sz w:val="22"/>
          <w:szCs w:val="22"/>
        </w:rPr>
      </w:pPr>
      <w:r w:rsidRPr="00E7604C">
        <w:rPr>
          <w:rFonts w:ascii="Arial" w:hAnsi="Arial" w:cs="Arial"/>
          <w:sz w:val="22"/>
          <w:szCs w:val="22"/>
        </w:rPr>
        <w:t>II.- Por dictamen y verificación de seguridad para permisos de la Secretaria de la Defensa Nacional:</w:t>
      </w:r>
    </w:p>
    <w:p w:rsidR="00201E23" w:rsidRPr="00E7604C" w:rsidRDefault="00201E23" w:rsidP="00201E23">
      <w:pPr>
        <w:tabs>
          <w:tab w:val="left" w:pos="0"/>
        </w:tabs>
        <w:jc w:val="both"/>
        <w:rPr>
          <w:rFonts w:ascii="Arial" w:hAnsi="Arial" w:cs="Arial"/>
          <w:sz w:val="22"/>
          <w:szCs w:val="22"/>
        </w:rPr>
      </w:pPr>
    </w:p>
    <w:p w:rsidR="00201E23" w:rsidRPr="00E7604C" w:rsidRDefault="00201E23" w:rsidP="00201E23">
      <w:pPr>
        <w:tabs>
          <w:tab w:val="left" w:pos="0"/>
        </w:tabs>
        <w:ind w:firstLine="360"/>
        <w:jc w:val="both"/>
        <w:rPr>
          <w:rFonts w:ascii="Arial" w:hAnsi="Arial" w:cs="Arial"/>
          <w:sz w:val="22"/>
          <w:szCs w:val="22"/>
        </w:rPr>
      </w:pPr>
      <w:r w:rsidRPr="00E7604C">
        <w:rPr>
          <w:rFonts w:ascii="Arial" w:hAnsi="Arial" w:cs="Arial"/>
          <w:sz w:val="22"/>
          <w:szCs w:val="22"/>
        </w:rPr>
        <w:t>1.- Fabricación de pirotécnicos:</w:t>
      </w:r>
      <w:r w:rsidRPr="00E7604C">
        <w:rPr>
          <w:rFonts w:ascii="Arial" w:hAnsi="Arial" w:cs="Arial"/>
          <w:sz w:val="22"/>
          <w:szCs w:val="22"/>
        </w:rPr>
        <w:tab/>
        <w:t xml:space="preserve"> $2,461.00.</w:t>
      </w:r>
    </w:p>
    <w:p w:rsidR="00201E23" w:rsidRPr="00E7604C" w:rsidRDefault="00201E23" w:rsidP="00201E23">
      <w:pPr>
        <w:tabs>
          <w:tab w:val="left" w:pos="0"/>
        </w:tabs>
        <w:ind w:firstLine="360"/>
        <w:jc w:val="both"/>
        <w:rPr>
          <w:rFonts w:ascii="Arial" w:hAnsi="Arial" w:cs="Arial"/>
          <w:sz w:val="22"/>
          <w:szCs w:val="22"/>
        </w:rPr>
      </w:pPr>
      <w:r w:rsidRPr="00E7604C">
        <w:rPr>
          <w:rFonts w:ascii="Arial" w:hAnsi="Arial" w:cs="Arial"/>
          <w:sz w:val="22"/>
          <w:szCs w:val="22"/>
        </w:rPr>
        <w:t xml:space="preserve">2.- Materiales explosivos: </w:t>
      </w:r>
      <w:r w:rsidRPr="00E7604C">
        <w:rPr>
          <w:rFonts w:ascii="Arial" w:hAnsi="Arial" w:cs="Arial"/>
          <w:sz w:val="22"/>
          <w:szCs w:val="22"/>
        </w:rPr>
        <w:tab/>
        <w:t xml:space="preserve"> $2,461.00.</w:t>
      </w:r>
    </w:p>
    <w:p w:rsidR="00201E23" w:rsidRPr="00E7604C" w:rsidRDefault="00201E23" w:rsidP="00201E23">
      <w:pPr>
        <w:tabs>
          <w:tab w:val="left" w:pos="0"/>
        </w:tabs>
        <w:jc w:val="both"/>
        <w:rPr>
          <w:rFonts w:ascii="Arial" w:hAnsi="Arial" w:cs="Arial"/>
          <w:sz w:val="22"/>
          <w:szCs w:val="22"/>
        </w:rPr>
      </w:pPr>
    </w:p>
    <w:p w:rsidR="00201E23" w:rsidRPr="00E7604C" w:rsidRDefault="00201E23" w:rsidP="00201E23">
      <w:pPr>
        <w:tabs>
          <w:tab w:val="left" w:pos="0"/>
        </w:tabs>
        <w:jc w:val="both"/>
        <w:rPr>
          <w:rFonts w:ascii="Arial" w:hAnsi="Arial" w:cs="Arial"/>
          <w:sz w:val="22"/>
          <w:szCs w:val="22"/>
        </w:rPr>
      </w:pPr>
      <w:r w:rsidRPr="00E7604C">
        <w:rPr>
          <w:rFonts w:ascii="Arial" w:hAnsi="Arial" w:cs="Arial"/>
          <w:sz w:val="22"/>
          <w:szCs w:val="22"/>
        </w:rPr>
        <w:t>III.- Por dictámenes de seguridad en materia de protección civil relativos a:</w:t>
      </w:r>
    </w:p>
    <w:p w:rsidR="00201E23" w:rsidRPr="00E7604C" w:rsidRDefault="00201E23" w:rsidP="00201E23">
      <w:pPr>
        <w:tabs>
          <w:tab w:val="left" w:pos="0"/>
        </w:tabs>
        <w:jc w:val="both"/>
        <w:rPr>
          <w:rFonts w:ascii="Arial" w:hAnsi="Arial" w:cs="Arial"/>
          <w:sz w:val="22"/>
          <w:szCs w:val="22"/>
        </w:rPr>
      </w:pPr>
    </w:p>
    <w:p w:rsidR="00201E23" w:rsidRPr="00E7604C" w:rsidRDefault="00201E23" w:rsidP="00201E23">
      <w:pPr>
        <w:tabs>
          <w:tab w:val="left" w:pos="0"/>
        </w:tabs>
        <w:ind w:firstLine="360"/>
        <w:jc w:val="both"/>
        <w:rPr>
          <w:rFonts w:ascii="Arial" w:hAnsi="Arial" w:cs="Arial"/>
          <w:sz w:val="22"/>
          <w:szCs w:val="22"/>
        </w:rPr>
      </w:pPr>
      <w:r w:rsidRPr="00E7604C">
        <w:rPr>
          <w:rFonts w:ascii="Arial" w:hAnsi="Arial" w:cs="Arial"/>
          <w:sz w:val="22"/>
          <w:szCs w:val="22"/>
        </w:rPr>
        <w:t>1.- Eventos masivos o espectáculos</w:t>
      </w:r>
    </w:p>
    <w:p w:rsidR="00201E23" w:rsidRPr="00E7604C" w:rsidRDefault="00201E23" w:rsidP="00201E23">
      <w:pPr>
        <w:tabs>
          <w:tab w:val="left" w:pos="1080"/>
        </w:tabs>
        <w:ind w:left="1080" w:hanging="360"/>
        <w:jc w:val="both"/>
        <w:rPr>
          <w:rFonts w:ascii="Arial" w:hAnsi="Arial" w:cs="Arial"/>
          <w:sz w:val="22"/>
          <w:szCs w:val="22"/>
        </w:rPr>
      </w:pPr>
      <w:r w:rsidRPr="00E7604C">
        <w:rPr>
          <w:rFonts w:ascii="Arial" w:hAnsi="Arial" w:cs="Arial"/>
          <w:sz w:val="22"/>
          <w:szCs w:val="22"/>
        </w:rPr>
        <w:t>a).-Con una asistencia de 50 a 499 personas sin consumo de alcohol y/o actividad de beneficio comunitario $312.00</w:t>
      </w:r>
    </w:p>
    <w:p w:rsidR="00201E23" w:rsidRPr="00E7604C" w:rsidRDefault="00201E23" w:rsidP="00201E23">
      <w:pPr>
        <w:tabs>
          <w:tab w:val="left" w:pos="1080"/>
        </w:tabs>
        <w:ind w:left="1080" w:hanging="360"/>
        <w:jc w:val="both"/>
        <w:rPr>
          <w:rFonts w:ascii="Arial" w:hAnsi="Arial" w:cs="Arial"/>
          <w:sz w:val="22"/>
          <w:szCs w:val="22"/>
        </w:rPr>
      </w:pPr>
      <w:r w:rsidRPr="00E7604C">
        <w:rPr>
          <w:rFonts w:ascii="Arial" w:hAnsi="Arial" w:cs="Arial"/>
          <w:sz w:val="22"/>
          <w:szCs w:val="22"/>
        </w:rPr>
        <w:t xml:space="preserve">b).- Con asistencia de 50 a 499 personas con consumo de alcohol $546.00. </w:t>
      </w:r>
    </w:p>
    <w:p w:rsidR="00201E23" w:rsidRPr="00E7604C" w:rsidRDefault="00201E23" w:rsidP="00201E23">
      <w:pPr>
        <w:tabs>
          <w:tab w:val="left" w:pos="1080"/>
        </w:tabs>
        <w:ind w:left="1080" w:hanging="360"/>
        <w:jc w:val="both"/>
        <w:rPr>
          <w:rFonts w:ascii="Arial" w:hAnsi="Arial" w:cs="Arial"/>
          <w:sz w:val="22"/>
          <w:szCs w:val="22"/>
        </w:rPr>
      </w:pPr>
      <w:r w:rsidRPr="00E7604C">
        <w:rPr>
          <w:rFonts w:ascii="Arial" w:hAnsi="Arial" w:cs="Arial"/>
          <w:sz w:val="22"/>
          <w:szCs w:val="22"/>
        </w:rPr>
        <w:t xml:space="preserve">c).- Con una asistencia de 500 a 2,500 personas $781.00. </w:t>
      </w:r>
    </w:p>
    <w:p w:rsidR="00201E23" w:rsidRPr="00E7604C" w:rsidRDefault="00C33B9F" w:rsidP="00201E23">
      <w:pPr>
        <w:tabs>
          <w:tab w:val="left" w:pos="0"/>
        </w:tabs>
        <w:ind w:firstLine="360"/>
        <w:jc w:val="both"/>
        <w:rPr>
          <w:rFonts w:ascii="Arial" w:hAnsi="Arial" w:cs="Arial"/>
          <w:sz w:val="22"/>
          <w:szCs w:val="22"/>
        </w:rPr>
      </w:pPr>
      <w:r>
        <w:rPr>
          <w:rFonts w:ascii="Arial" w:hAnsi="Arial" w:cs="Arial"/>
          <w:sz w:val="22"/>
          <w:szCs w:val="22"/>
        </w:rPr>
        <w:t xml:space="preserve"> </w:t>
      </w:r>
      <w:r w:rsidR="00201E23" w:rsidRPr="00E7604C">
        <w:rPr>
          <w:rFonts w:ascii="Arial" w:hAnsi="Arial" w:cs="Arial"/>
          <w:sz w:val="22"/>
          <w:szCs w:val="22"/>
        </w:rPr>
        <w:t>2.- En su modalidad de instalaciones temporales</w:t>
      </w:r>
    </w:p>
    <w:p w:rsidR="00201E23" w:rsidRPr="00E7604C" w:rsidRDefault="00201E23" w:rsidP="00201E23">
      <w:pPr>
        <w:tabs>
          <w:tab w:val="left" w:pos="1080"/>
        </w:tabs>
        <w:ind w:left="1080" w:hanging="360"/>
        <w:jc w:val="both"/>
        <w:rPr>
          <w:rFonts w:ascii="Arial" w:hAnsi="Arial" w:cs="Arial"/>
          <w:sz w:val="22"/>
          <w:szCs w:val="22"/>
        </w:rPr>
      </w:pPr>
      <w:r w:rsidRPr="00E7604C">
        <w:rPr>
          <w:rFonts w:ascii="Arial" w:hAnsi="Arial" w:cs="Arial"/>
          <w:sz w:val="22"/>
          <w:szCs w:val="22"/>
        </w:rPr>
        <w:t>a).- Dictamen de riesgo para instalación de juegos mecánicos por periodos máximos de 2 semanas $78.00</w:t>
      </w:r>
    </w:p>
    <w:p w:rsidR="00201E23" w:rsidRPr="00E7604C" w:rsidRDefault="00201E23" w:rsidP="00201E23">
      <w:pPr>
        <w:ind w:left="709" w:hanging="709"/>
        <w:jc w:val="both"/>
        <w:rPr>
          <w:rFonts w:ascii="Arial" w:hAnsi="Arial" w:cs="Arial"/>
          <w:sz w:val="22"/>
          <w:szCs w:val="22"/>
        </w:rPr>
      </w:pPr>
      <w:r w:rsidRPr="00E7604C">
        <w:rPr>
          <w:rFonts w:ascii="Arial" w:hAnsi="Arial" w:cs="Arial"/>
          <w:sz w:val="22"/>
          <w:szCs w:val="22"/>
        </w:rPr>
        <w:t xml:space="preserve">      3.- Por dictamen de seguridad para establecimientos comerciales</w:t>
      </w:r>
      <w:r w:rsidRPr="00E7604C">
        <w:rPr>
          <w:rFonts w:ascii="Arial" w:hAnsi="Arial" w:cs="Arial"/>
          <w:sz w:val="22"/>
          <w:szCs w:val="22"/>
          <w:lang w:val="es-419"/>
        </w:rPr>
        <w:t xml:space="preserve"> en cualquiera de sus </w:t>
      </w:r>
      <w:r w:rsidRPr="00E7604C">
        <w:rPr>
          <w:rFonts w:ascii="Arial" w:hAnsi="Arial" w:cs="Arial"/>
          <w:sz w:val="22"/>
          <w:szCs w:val="22"/>
        </w:rPr>
        <w:t>modalidades de $90.00 a $900.00</w:t>
      </w:r>
    </w:p>
    <w:p w:rsidR="00201E23" w:rsidRPr="00E7604C" w:rsidRDefault="00201E23" w:rsidP="00201E23">
      <w:pPr>
        <w:ind w:left="709" w:hanging="283"/>
        <w:jc w:val="both"/>
        <w:rPr>
          <w:rFonts w:ascii="Arial" w:hAnsi="Arial" w:cs="Arial"/>
          <w:sz w:val="22"/>
          <w:szCs w:val="22"/>
        </w:rPr>
      </w:pPr>
      <w:r w:rsidRPr="00E7604C">
        <w:rPr>
          <w:rFonts w:ascii="Arial" w:hAnsi="Arial" w:cs="Arial"/>
          <w:sz w:val="22"/>
          <w:szCs w:val="22"/>
        </w:rPr>
        <w:t>4.- Por expedición del dictamen de riesgo para construcciones de más de 75 metros cuadrados, que aplicarán durante el tiempo que dure la edificación, se pagará de $89.00 a $900.00.</w:t>
      </w:r>
    </w:p>
    <w:p w:rsidR="00201E23" w:rsidRPr="00E7604C" w:rsidRDefault="00201E23" w:rsidP="00201E23">
      <w:pPr>
        <w:ind w:left="709" w:hanging="283"/>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b/>
          <w:sz w:val="22"/>
          <w:szCs w:val="22"/>
        </w:rPr>
        <w:t xml:space="preserve">ARTÍCULO 29.- </w:t>
      </w:r>
      <w:r w:rsidRPr="00E7604C">
        <w:rPr>
          <w:rFonts w:ascii="Arial" w:hAnsi="Arial" w:cs="Arial"/>
          <w:sz w:val="22"/>
          <w:szCs w:val="22"/>
        </w:rPr>
        <w:t xml:space="preserve"> Las cuotas correspondientes a los servicios que soliciten los particulares, para prevención de siniestros, serán los siguientes:</w:t>
      </w:r>
    </w:p>
    <w:p w:rsidR="00201E23" w:rsidRPr="00E7604C" w:rsidRDefault="00201E23" w:rsidP="00201E23">
      <w:pPr>
        <w:jc w:val="both"/>
        <w:rPr>
          <w:rFonts w:ascii="Arial" w:hAnsi="Arial" w:cs="Arial"/>
          <w:sz w:val="22"/>
          <w:szCs w:val="22"/>
        </w:rPr>
      </w:pPr>
    </w:p>
    <w:p w:rsidR="00201E23" w:rsidRPr="00E7604C" w:rsidRDefault="00201E23" w:rsidP="00201E23">
      <w:pPr>
        <w:ind w:right="-65"/>
        <w:jc w:val="both"/>
        <w:rPr>
          <w:rFonts w:ascii="Arial" w:hAnsi="Arial" w:cs="Arial"/>
          <w:sz w:val="22"/>
          <w:szCs w:val="22"/>
        </w:rPr>
      </w:pPr>
      <w:r w:rsidRPr="00E7604C">
        <w:rPr>
          <w:rFonts w:ascii="Arial" w:hAnsi="Arial" w:cs="Arial"/>
          <w:sz w:val="22"/>
          <w:szCs w:val="22"/>
        </w:rPr>
        <w:t xml:space="preserve">I.- Por los servicios preventivos de ambulancia en rodeos, charreadas, novilladas, carreras de autos o de motocicletas, carreras atléticas y eventos artísticos, se pagará una cuota de $904.00. </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II.- Por servicios de capacitación a empresas:</w:t>
      </w:r>
    </w:p>
    <w:p w:rsidR="00201E23" w:rsidRPr="00E7604C" w:rsidRDefault="00201E23" w:rsidP="00201E23">
      <w:pPr>
        <w:jc w:val="both"/>
        <w:rPr>
          <w:rFonts w:ascii="Arial" w:hAnsi="Arial" w:cs="Arial"/>
          <w:sz w:val="22"/>
          <w:szCs w:val="22"/>
        </w:rPr>
      </w:pPr>
    </w:p>
    <w:p w:rsidR="00201E23" w:rsidRPr="00E7604C" w:rsidRDefault="00201E23" w:rsidP="00201E23">
      <w:pPr>
        <w:ind w:left="567" w:hanging="283"/>
        <w:jc w:val="both"/>
        <w:rPr>
          <w:rFonts w:ascii="Arial" w:hAnsi="Arial" w:cs="Arial"/>
          <w:sz w:val="22"/>
          <w:szCs w:val="22"/>
        </w:rPr>
      </w:pPr>
      <w:r w:rsidRPr="00E7604C">
        <w:rPr>
          <w:rFonts w:ascii="Arial" w:hAnsi="Arial" w:cs="Arial"/>
          <w:sz w:val="22"/>
          <w:szCs w:val="22"/>
        </w:rPr>
        <w:t>1. Por asesoría en la selección, instalación y mantenimiento de equipo contra incendio, $815.00</w:t>
      </w:r>
    </w:p>
    <w:p w:rsidR="00201E23" w:rsidRPr="00E7604C" w:rsidRDefault="00201E23" w:rsidP="00201E23">
      <w:pPr>
        <w:ind w:left="634" w:hanging="425"/>
        <w:jc w:val="both"/>
        <w:rPr>
          <w:rFonts w:ascii="Arial" w:hAnsi="Arial" w:cs="Arial"/>
          <w:sz w:val="22"/>
          <w:szCs w:val="22"/>
        </w:rPr>
      </w:pPr>
      <w:r w:rsidRPr="00E7604C">
        <w:rPr>
          <w:rFonts w:ascii="Arial" w:hAnsi="Arial" w:cs="Arial"/>
          <w:sz w:val="22"/>
          <w:szCs w:val="22"/>
        </w:rPr>
        <w:t xml:space="preserve"> 2. Por inspección para prevención de riesgos en edificios comerciales, $1,448.00</w:t>
      </w:r>
    </w:p>
    <w:p w:rsidR="00201E23" w:rsidRPr="00E7604C" w:rsidRDefault="00201E23" w:rsidP="00201E23">
      <w:pPr>
        <w:ind w:left="567" w:hanging="283"/>
        <w:jc w:val="both"/>
        <w:rPr>
          <w:rFonts w:ascii="Arial" w:hAnsi="Arial" w:cs="Arial"/>
          <w:sz w:val="22"/>
          <w:szCs w:val="22"/>
        </w:rPr>
      </w:pPr>
      <w:r w:rsidRPr="00E7604C">
        <w:rPr>
          <w:rFonts w:ascii="Arial" w:hAnsi="Arial" w:cs="Arial"/>
          <w:sz w:val="22"/>
          <w:szCs w:val="22"/>
        </w:rPr>
        <w:lastRenderedPageBreak/>
        <w:t xml:space="preserve">3. Por realizar supervisión preventiva de quema de fuegos y artificios pirotécnicos en actividades cívicas, religiosas, eventos tradicionales, $724.00 </w:t>
      </w:r>
    </w:p>
    <w:p w:rsidR="00201E23" w:rsidRPr="00E7604C" w:rsidRDefault="00201E23" w:rsidP="00201E23">
      <w:pPr>
        <w:ind w:left="567" w:hanging="283"/>
        <w:jc w:val="both"/>
        <w:rPr>
          <w:rFonts w:ascii="Arial" w:hAnsi="Arial" w:cs="Arial"/>
          <w:sz w:val="22"/>
          <w:szCs w:val="22"/>
        </w:rPr>
      </w:pPr>
      <w:r w:rsidRPr="00E7604C">
        <w:rPr>
          <w:rFonts w:ascii="Arial" w:hAnsi="Arial" w:cs="Arial"/>
          <w:sz w:val="22"/>
          <w:szCs w:val="22"/>
        </w:rPr>
        <w:t xml:space="preserve">4. Por revisión de los lugares en donde se almacenan materiales peligrosos o explosivos.   $1,448.00 </w:t>
      </w:r>
    </w:p>
    <w:p w:rsidR="00201E23" w:rsidRPr="00E7604C" w:rsidRDefault="00201E23" w:rsidP="00201E23">
      <w:pPr>
        <w:rPr>
          <w:rFonts w:ascii="Arial" w:hAnsi="Arial" w:cs="Arial"/>
          <w:b/>
          <w:bCs/>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III.- Por servicios de capacitación en general:</w:t>
      </w:r>
    </w:p>
    <w:p w:rsidR="00201E23" w:rsidRPr="00E7604C" w:rsidRDefault="00201E23" w:rsidP="00201E23">
      <w:pPr>
        <w:pStyle w:val="Prrafodelista"/>
        <w:ind w:hanging="436"/>
        <w:rPr>
          <w:rFonts w:cs="Arial"/>
          <w:sz w:val="22"/>
          <w:szCs w:val="22"/>
        </w:rPr>
      </w:pPr>
      <w:r w:rsidRPr="00E7604C">
        <w:rPr>
          <w:rFonts w:cs="Arial"/>
          <w:sz w:val="22"/>
          <w:szCs w:val="22"/>
          <w:lang w:val="es-419"/>
        </w:rPr>
        <w:t xml:space="preserve">1.- </w:t>
      </w:r>
      <w:r w:rsidRPr="00E7604C">
        <w:rPr>
          <w:rFonts w:cs="Arial"/>
          <w:sz w:val="22"/>
          <w:szCs w:val="22"/>
        </w:rPr>
        <w:t>Curso de Primeros Auxilios $207.00 por persona, $1,033.00 grupo de hasta 6 personas.</w:t>
      </w:r>
    </w:p>
    <w:p w:rsidR="00201E23" w:rsidRPr="00E7604C" w:rsidRDefault="00201E23" w:rsidP="00201E23">
      <w:pPr>
        <w:pStyle w:val="Prrafodelista"/>
        <w:ind w:hanging="436"/>
        <w:rPr>
          <w:rFonts w:cs="Arial"/>
          <w:sz w:val="22"/>
          <w:szCs w:val="22"/>
        </w:rPr>
      </w:pPr>
      <w:r w:rsidRPr="00E7604C">
        <w:rPr>
          <w:rFonts w:cs="Arial"/>
          <w:sz w:val="22"/>
          <w:szCs w:val="22"/>
          <w:lang w:val="es-419"/>
        </w:rPr>
        <w:t xml:space="preserve">2.- </w:t>
      </w:r>
      <w:r w:rsidRPr="00E7604C">
        <w:rPr>
          <w:rFonts w:cs="Arial"/>
          <w:sz w:val="22"/>
          <w:szCs w:val="22"/>
        </w:rPr>
        <w:t xml:space="preserve">Curso de Resucitación </w:t>
      </w:r>
      <w:proofErr w:type="spellStart"/>
      <w:r w:rsidRPr="00E7604C">
        <w:rPr>
          <w:rFonts w:cs="Arial"/>
          <w:sz w:val="22"/>
          <w:szCs w:val="22"/>
        </w:rPr>
        <w:t>Cardio</w:t>
      </w:r>
      <w:proofErr w:type="spellEnd"/>
      <w:r w:rsidRPr="00E7604C">
        <w:rPr>
          <w:rFonts w:cs="Arial"/>
          <w:sz w:val="22"/>
          <w:szCs w:val="22"/>
        </w:rPr>
        <w:t xml:space="preserve"> Pulmonar (RCP) $310.00 por persona.</w:t>
      </w:r>
    </w:p>
    <w:p w:rsidR="00201E23" w:rsidRPr="00E7604C" w:rsidRDefault="00201E23" w:rsidP="00201E23">
      <w:pPr>
        <w:pStyle w:val="Prrafodelista"/>
        <w:ind w:hanging="436"/>
        <w:rPr>
          <w:rFonts w:cs="Arial"/>
          <w:sz w:val="22"/>
          <w:szCs w:val="22"/>
        </w:rPr>
      </w:pPr>
      <w:r w:rsidRPr="00E7604C">
        <w:rPr>
          <w:rFonts w:cs="Arial"/>
          <w:sz w:val="22"/>
          <w:szCs w:val="22"/>
          <w:lang w:val="es-419"/>
        </w:rPr>
        <w:t xml:space="preserve">3.- </w:t>
      </w:r>
      <w:r w:rsidRPr="00E7604C">
        <w:rPr>
          <w:rFonts w:cs="Arial"/>
          <w:sz w:val="22"/>
          <w:szCs w:val="22"/>
        </w:rPr>
        <w:t>Curso Básico de Medidas de Protección Civil $155.00 por persona, $1,033.00</w:t>
      </w:r>
      <w:r w:rsidRPr="00E7604C">
        <w:rPr>
          <w:rFonts w:cs="Arial"/>
          <w:sz w:val="22"/>
          <w:szCs w:val="22"/>
          <w:lang w:val="es-419"/>
        </w:rPr>
        <w:t xml:space="preserve"> </w:t>
      </w:r>
      <w:r w:rsidRPr="00E7604C">
        <w:rPr>
          <w:rFonts w:cs="Arial"/>
          <w:sz w:val="22"/>
          <w:szCs w:val="22"/>
        </w:rPr>
        <w:t>grupo de hasta 8 personas.</w:t>
      </w:r>
    </w:p>
    <w:p w:rsidR="00201E23" w:rsidRPr="00E7604C" w:rsidRDefault="00201E23" w:rsidP="00201E23">
      <w:pPr>
        <w:jc w:val="center"/>
        <w:rPr>
          <w:rFonts w:ascii="Arial" w:hAnsi="Arial" w:cs="Arial"/>
          <w:b/>
          <w:bCs/>
          <w:sz w:val="22"/>
          <w:szCs w:val="22"/>
          <w:lang w:val="es-MX"/>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CAPÍTULO OCTAVO</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 xml:space="preserve">DE LOS DERECHOS POR EXPEDICIÓN DE LICENCIAS, PERMISOS, </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AUTORIZACIONES Y CONCESIONES</w:t>
      </w:r>
    </w:p>
    <w:p w:rsidR="00201E23" w:rsidRPr="00E7604C" w:rsidRDefault="00201E23" w:rsidP="00201E23">
      <w:pPr>
        <w:jc w:val="center"/>
        <w:rPr>
          <w:rFonts w:ascii="Arial" w:hAnsi="Arial" w:cs="Arial"/>
          <w:b/>
          <w:bCs/>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SECCIÓN I</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POR LA EXPEDICION DE LICENCIAS PARA CONSTRUCCIÓN</w:t>
      </w:r>
    </w:p>
    <w:p w:rsidR="00201E23" w:rsidRPr="00E7604C" w:rsidRDefault="00201E23" w:rsidP="00201E23">
      <w:pPr>
        <w:ind w:right="50"/>
        <w:jc w:val="both"/>
        <w:rPr>
          <w:rFonts w:ascii="Arial" w:hAnsi="Arial" w:cs="Arial"/>
          <w:bCs/>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b/>
          <w:sz w:val="22"/>
          <w:szCs w:val="22"/>
        </w:rPr>
        <w:t xml:space="preserve">ARTÍCULO 30.- </w:t>
      </w:r>
      <w:r w:rsidRPr="00E7604C">
        <w:rPr>
          <w:rFonts w:ascii="Arial" w:hAnsi="Arial" w:cs="Arial"/>
          <w:bCs/>
          <w:sz w:val="22"/>
          <w:szCs w:val="22"/>
        </w:rPr>
        <w:t xml:space="preserve">Son objeto de estos derechos, la expedición de licencias </w:t>
      </w:r>
      <w:r w:rsidRPr="00E7604C">
        <w:rPr>
          <w:rFonts w:ascii="Arial" w:hAnsi="Arial" w:cs="Arial"/>
          <w:sz w:val="22"/>
          <w:szCs w:val="22"/>
        </w:rPr>
        <w:t>por los conceptos siguientes y se cubrirán conforme a la tarifa en cada uno de ellos señalada.</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Son sujetos de estos derechos, las personas físicas o morales que realicen, por cuenta propia o ajena, obras de construcción, reconstrucción, demolición, reparación, excavaciones, rellenos, remodelación de fachadas de fincas urbanas, bardas, albercas, superficies horizontales, verticales, direccionales y obras lineales, previa aprobación o revisión de planos.</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I.- Por las nuevas construcciones y modificaciones a éstas</w:t>
      </w:r>
      <w:r w:rsidRPr="00E7604C">
        <w:rPr>
          <w:rFonts w:ascii="Arial" w:hAnsi="Arial" w:cs="Arial"/>
          <w:b/>
          <w:sz w:val="22"/>
          <w:szCs w:val="22"/>
        </w:rPr>
        <w:t>,</w:t>
      </w:r>
      <w:r w:rsidRPr="00E7604C">
        <w:rPr>
          <w:rFonts w:ascii="Arial" w:hAnsi="Arial" w:cs="Arial"/>
          <w:sz w:val="22"/>
          <w:szCs w:val="22"/>
        </w:rPr>
        <w:t xml:space="preserve"> se cobrará por cada metro cuadrado</w:t>
      </w:r>
      <w:r w:rsidRPr="00E7604C">
        <w:rPr>
          <w:rFonts w:ascii="Arial" w:hAnsi="Arial" w:cs="Arial"/>
          <w:b/>
          <w:sz w:val="22"/>
          <w:szCs w:val="22"/>
        </w:rPr>
        <w:t>,</w:t>
      </w:r>
      <w:r w:rsidRPr="00E7604C">
        <w:rPr>
          <w:rFonts w:ascii="Arial" w:hAnsi="Arial" w:cs="Arial"/>
          <w:sz w:val="22"/>
          <w:szCs w:val="22"/>
        </w:rPr>
        <w:t xml:space="preserve"> de acuerdo con las siguientes categorías:</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 xml:space="preserve">Primera Categoría: </w:t>
      </w:r>
    </w:p>
    <w:p w:rsidR="00201E23" w:rsidRPr="00E7604C" w:rsidRDefault="00201E23" w:rsidP="00201E23">
      <w:pPr>
        <w:ind w:right="50"/>
        <w:jc w:val="both"/>
        <w:rPr>
          <w:rFonts w:ascii="Arial" w:hAnsi="Arial" w:cs="Arial"/>
          <w:sz w:val="22"/>
          <w:szCs w:val="22"/>
        </w:rPr>
      </w:pPr>
      <w:r w:rsidRPr="00E7604C">
        <w:rPr>
          <w:rFonts w:ascii="Arial" w:hAnsi="Arial" w:cs="Arial"/>
          <w:b/>
          <w:sz w:val="22"/>
          <w:szCs w:val="22"/>
        </w:rPr>
        <w:t>HABITACIONAL:</w:t>
      </w:r>
      <w:r w:rsidRPr="00E7604C">
        <w:rPr>
          <w:rFonts w:ascii="Arial" w:hAnsi="Arial" w:cs="Arial"/>
          <w:sz w:val="22"/>
          <w:szCs w:val="22"/>
        </w:rPr>
        <w:t xml:space="preserve"> Residencias lujosas que tengan dos o más de las siguientes características: estructura de concreto reforzado o de acero, muros de ladrillo o similares, </w:t>
      </w:r>
      <w:proofErr w:type="spellStart"/>
      <w:r w:rsidRPr="00E7604C">
        <w:rPr>
          <w:rFonts w:ascii="Arial" w:hAnsi="Arial" w:cs="Arial"/>
          <w:sz w:val="22"/>
          <w:szCs w:val="22"/>
        </w:rPr>
        <w:t>lambrín</w:t>
      </w:r>
      <w:proofErr w:type="spellEnd"/>
      <w:r w:rsidRPr="00E7604C">
        <w:rPr>
          <w:rFonts w:ascii="Arial" w:hAnsi="Arial" w:cs="Arial"/>
          <w:sz w:val="22"/>
          <w:szCs w:val="22"/>
        </w:rPr>
        <w:t xml:space="preserve">, azulejo, muros interiores aplanados de yeso, pintura de recubrimiento, piso de granito, mármol o calidad similar y preparación para clima artificial, </w:t>
      </w:r>
      <w:r w:rsidRPr="00E7604C">
        <w:rPr>
          <w:rFonts w:ascii="Arial" w:hAnsi="Arial" w:cs="Arial"/>
          <w:bCs/>
          <w:sz w:val="22"/>
          <w:szCs w:val="22"/>
        </w:rPr>
        <w:t xml:space="preserve">de </w:t>
      </w:r>
      <w:r w:rsidRPr="00E7604C">
        <w:rPr>
          <w:rFonts w:ascii="Arial" w:hAnsi="Arial" w:cs="Arial"/>
          <w:sz w:val="22"/>
          <w:szCs w:val="22"/>
        </w:rPr>
        <w:t>$9.00</w:t>
      </w:r>
      <w:r w:rsidRPr="00E7604C">
        <w:rPr>
          <w:rFonts w:ascii="Arial" w:hAnsi="Arial" w:cs="Arial"/>
          <w:bCs/>
          <w:sz w:val="22"/>
          <w:szCs w:val="22"/>
        </w:rPr>
        <w:t xml:space="preserve"> m</w:t>
      </w:r>
      <w:r w:rsidRPr="00E7604C">
        <w:rPr>
          <w:rFonts w:ascii="Arial" w:hAnsi="Arial" w:cs="Arial"/>
          <w:bCs/>
          <w:sz w:val="22"/>
          <w:szCs w:val="22"/>
          <w:vertAlign w:val="superscript"/>
        </w:rPr>
        <w:t>2</w:t>
      </w:r>
    </w:p>
    <w:p w:rsidR="00201E23" w:rsidRPr="00E7604C" w:rsidRDefault="00201E23" w:rsidP="00201E23">
      <w:pPr>
        <w:ind w:right="50"/>
        <w:jc w:val="both"/>
        <w:rPr>
          <w:rFonts w:ascii="Arial" w:hAnsi="Arial" w:cs="Arial"/>
          <w:b/>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
          <w:sz w:val="22"/>
          <w:szCs w:val="22"/>
        </w:rPr>
        <w:t>COMERCIAL:</w:t>
      </w:r>
      <w:r w:rsidRPr="00E7604C">
        <w:rPr>
          <w:rFonts w:ascii="Arial" w:hAnsi="Arial" w:cs="Arial"/>
          <w:sz w:val="22"/>
          <w:szCs w:val="22"/>
        </w:rPr>
        <w:t xml:space="preserve"> Edificios destinados a Hoteles, Salas de Reunión u Oficinas, así como Centros o Plazas Comerciales que tengan dos o más de las siguientes características: estructura de concreto reforzado o de acero, muros de ladrillo o similares, </w:t>
      </w:r>
      <w:proofErr w:type="spellStart"/>
      <w:r w:rsidRPr="00E7604C">
        <w:rPr>
          <w:rFonts w:ascii="Arial" w:hAnsi="Arial" w:cs="Arial"/>
          <w:sz w:val="22"/>
          <w:szCs w:val="22"/>
        </w:rPr>
        <w:t>lambrín</w:t>
      </w:r>
      <w:proofErr w:type="spellEnd"/>
      <w:r w:rsidRPr="00E7604C">
        <w:rPr>
          <w:rFonts w:ascii="Arial" w:hAnsi="Arial" w:cs="Arial"/>
          <w:sz w:val="22"/>
          <w:szCs w:val="22"/>
        </w:rPr>
        <w:t xml:space="preserve">, azulejo, muros interiores aplanados de yeso, pintura de recubrimiento, piso de granito, mármol o calidad similar y preparación para clima artificial, </w:t>
      </w:r>
      <w:r w:rsidRPr="00E7604C">
        <w:rPr>
          <w:rFonts w:ascii="Arial" w:hAnsi="Arial" w:cs="Arial"/>
          <w:bCs/>
          <w:sz w:val="22"/>
          <w:szCs w:val="22"/>
        </w:rPr>
        <w:t xml:space="preserve">de </w:t>
      </w:r>
      <w:r w:rsidRPr="00E7604C">
        <w:rPr>
          <w:rFonts w:ascii="Arial" w:hAnsi="Arial" w:cs="Arial"/>
          <w:sz w:val="22"/>
          <w:szCs w:val="22"/>
        </w:rPr>
        <w:t>$9.00</w:t>
      </w:r>
      <w:r w:rsidRPr="00E7604C">
        <w:rPr>
          <w:rFonts w:ascii="Arial" w:hAnsi="Arial" w:cs="Arial"/>
          <w:bCs/>
          <w:sz w:val="22"/>
          <w:szCs w:val="22"/>
        </w:rPr>
        <w:t xml:space="preserve"> m</w:t>
      </w:r>
      <w:r w:rsidRPr="00E7604C">
        <w:rPr>
          <w:rFonts w:ascii="Arial" w:hAnsi="Arial" w:cs="Arial"/>
          <w:bCs/>
          <w:sz w:val="22"/>
          <w:szCs w:val="22"/>
          <w:vertAlign w:val="superscript"/>
        </w:rPr>
        <w:t>2</w:t>
      </w:r>
      <w:r w:rsidRPr="00E7604C">
        <w:rPr>
          <w:rFonts w:ascii="Arial" w:hAnsi="Arial" w:cs="Arial"/>
          <w:bCs/>
          <w:sz w:val="22"/>
          <w:szCs w:val="22"/>
        </w:rPr>
        <w:t>.</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 xml:space="preserve">Segunda Categoría: </w:t>
      </w:r>
    </w:p>
    <w:p w:rsidR="00201E23" w:rsidRPr="00D479B5" w:rsidRDefault="00201E23" w:rsidP="00201E23">
      <w:pPr>
        <w:ind w:right="50"/>
        <w:jc w:val="both"/>
        <w:rPr>
          <w:rFonts w:ascii="Arial" w:hAnsi="Arial" w:cs="Arial"/>
          <w:bCs/>
          <w:sz w:val="22"/>
          <w:szCs w:val="22"/>
        </w:rPr>
      </w:pPr>
      <w:r w:rsidRPr="00D479B5">
        <w:rPr>
          <w:rFonts w:ascii="Arial" w:hAnsi="Arial" w:cs="Arial"/>
          <w:b/>
          <w:sz w:val="22"/>
          <w:szCs w:val="22"/>
        </w:rPr>
        <w:t>HABITACIONAL:</w:t>
      </w:r>
      <w:r w:rsidRPr="00D479B5">
        <w:rPr>
          <w:rFonts w:ascii="Arial" w:hAnsi="Arial" w:cs="Arial"/>
          <w:sz w:val="22"/>
          <w:szCs w:val="22"/>
        </w:rPr>
        <w:t xml:space="preserve"> Construcciones de Residencias medianas, con estructura de concreto reforzado, muros de ladrillo o bloque de concreto, pisos de mosaico de pasta o de granito, estucado interior, </w:t>
      </w:r>
      <w:proofErr w:type="spellStart"/>
      <w:r w:rsidRPr="00D479B5">
        <w:rPr>
          <w:rFonts w:ascii="Arial" w:hAnsi="Arial" w:cs="Arial"/>
          <w:sz w:val="22"/>
          <w:szCs w:val="22"/>
        </w:rPr>
        <w:t>lambrín</w:t>
      </w:r>
      <w:proofErr w:type="spellEnd"/>
      <w:r w:rsidRPr="00D479B5">
        <w:rPr>
          <w:rFonts w:ascii="Arial" w:hAnsi="Arial" w:cs="Arial"/>
          <w:sz w:val="22"/>
          <w:szCs w:val="22"/>
        </w:rPr>
        <w:t>, azulejo $</w:t>
      </w:r>
      <w:r w:rsidR="00D479B5" w:rsidRPr="00D479B5">
        <w:rPr>
          <w:rFonts w:ascii="Arial" w:hAnsi="Arial" w:cs="Arial"/>
          <w:sz w:val="22"/>
          <w:szCs w:val="22"/>
        </w:rPr>
        <w:t>3.86</w:t>
      </w:r>
      <w:r w:rsidRPr="00D479B5">
        <w:rPr>
          <w:rFonts w:ascii="Arial" w:hAnsi="Arial" w:cs="Arial"/>
          <w:bCs/>
          <w:sz w:val="22"/>
          <w:szCs w:val="22"/>
        </w:rPr>
        <w:t xml:space="preserve"> m</w:t>
      </w:r>
      <w:r w:rsidRPr="00D479B5">
        <w:rPr>
          <w:rFonts w:ascii="Arial" w:hAnsi="Arial" w:cs="Arial"/>
          <w:bCs/>
          <w:sz w:val="22"/>
          <w:szCs w:val="22"/>
          <w:vertAlign w:val="superscript"/>
        </w:rPr>
        <w:t>2</w:t>
      </w:r>
      <w:r w:rsidRPr="00D479B5">
        <w:rPr>
          <w:rFonts w:ascii="Arial" w:hAnsi="Arial" w:cs="Arial"/>
          <w:bCs/>
          <w:sz w:val="22"/>
          <w:szCs w:val="22"/>
        </w:rPr>
        <w:t>.</w:t>
      </w:r>
    </w:p>
    <w:p w:rsidR="00201E23" w:rsidRPr="00D479B5" w:rsidRDefault="00201E23" w:rsidP="00201E23">
      <w:pPr>
        <w:ind w:right="50"/>
        <w:jc w:val="both"/>
        <w:rPr>
          <w:rFonts w:ascii="Arial" w:hAnsi="Arial" w:cs="Arial"/>
          <w:bCs/>
          <w:sz w:val="22"/>
          <w:szCs w:val="22"/>
        </w:rPr>
      </w:pPr>
    </w:p>
    <w:p w:rsidR="00201E23" w:rsidRPr="00D479B5" w:rsidRDefault="00201E23" w:rsidP="00201E23">
      <w:pPr>
        <w:ind w:right="50"/>
        <w:jc w:val="both"/>
        <w:rPr>
          <w:rFonts w:ascii="Arial" w:hAnsi="Arial" w:cs="Arial"/>
          <w:bCs/>
          <w:sz w:val="22"/>
          <w:szCs w:val="22"/>
        </w:rPr>
      </w:pPr>
      <w:r w:rsidRPr="00D479B5">
        <w:rPr>
          <w:rFonts w:ascii="Arial" w:hAnsi="Arial" w:cs="Arial"/>
          <w:b/>
          <w:bCs/>
          <w:sz w:val="22"/>
          <w:szCs w:val="22"/>
        </w:rPr>
        <w:lastRenderedPageBreak/>
        <w:t>COMERCIAL:</w:t>
      </w:r>
      <w:r w:rsidRPr="00D479B5">
        <w:rPr>
          <w:rFonts w:ascii="Arial" w:hAnsi="Arial" w:cs="Arial"/>
          <w:bCs/>
          <w:sz w:val="22"/>
          <w:szCs w:val="22"/>
        </w:rPr>
        <w:t xml:space="preserve"> Negocios comerciales que tengan dos o más de las siguientes características: estructura de concreto reforzado, muros de ladrillo o bloque de concreto, pisos de mosaico de pasta o de granito, estucado interior, </w:t>
      </w:r>
      <w:proofErr w:type="spellStart"/>
      <w:r w:rsidRPr="00D479B5">
        <w:rPr>
          <w:rFonts w:ascii="Arial" w:hAnsi="Arial" w:cs="Arial"/>
          <w:bCs/>
          <w:sz w:val="22"/>
          <w:szCs w:val="22"/>
        </w:rPr>
        <w:t>lambrín</w:t>
      </w:r>
      <w:proofErr w:type="spellEnd"/>
      <w:r w:rsidRPr="00D479B5">
        <w:rPr>
          <w:rFonts w:ascii="Arial" w:hAnsi="Arial" w:cs="Arial"/>
          <w:bCs/>
          <w:sz w:val="22"/>
          <w:szCs w:val="22"/>
        </w:rPr>
        <w:t xml:space="preserve">, azulejo </w:t>
      </w:r>
      <w:r w:rsidRPr="00D479B5">
        <w:rPr>
          <w:rFonts w:ascii="Arial" w:hAnsi="Arial" w:cs="Arial"/>
          <w:sz w:val="22"/>
          <w:szCs w:val="22"/>
        </w:rPr>
        <w:t>$</w:t>
      </w:r>
      <w:r w:rsidR="00D479B5" w:rsidRPr="00D479B5">
        <w:rPr>
          <w:rFonts w:ascii="Arial" w:hAnsi="Arial" w:cs="Arial"/>
          <w:sz w:val="22"/>
          <w:szCs w:val="22"/>
        </w:rPr>
        <w:t>3.86</w:t>
      </w:r>
      <w:r w:rsidRPr="00D479B5">
        <w:rPr>
          <w:rFonts w:ascii="Arial" w:hAnsi="Arial" w:cs="Arial"/>
          <w:bCs/>
          <w:sz w:val="22"/>
          <w:szCs w:val="22"/>
        </w:rPr>
        <w:t xml:space="preserve"> m</w:t>
      </w:r>
      <w:r w:rsidRPr="00D479B5">
        <w:rPr>
          <w:rFonts w:ascii="Arial" w:hAnsi="Arial" w:cs="Arial"/>
          <w:bCs/>
          <w:sz w:val="22"/>
          <w:szCs w:val="22"/>
          <w:vertAlign w:val="superscript"/>
        </w:rPr>
        <w:t>2.</w:t>
      </w:r>
    </w:p>
    <w:p w:rsidR="00201E23" w:rsidRPr="00D479B5" w:rsidRDefault="00201E23" w:rsidP="00201E23">
      <w:pPr>
        <w:ind w:right="50"/>
        <w:jc w:val="both"/>
        <w:rPr>
          <w:rFonts w:ascii="Arial" w:hAnsi="Arial" w:cs="Arial"/>
          <w:sz w:val="22"/>
          <w:szCs w:val="22"/>
        </w:rPr>
      </w:pPr>
    </w:p>
    <w:p w:rsidR="00201E23" w:rsidRPr="00D479B5" w:rsidRDefault="00201E23" w:rsidP="00201E23">
      <w:pPr>
        <w:ind w:right="50"/>
        <w:jc w:val="both"/>
        <w:rPr>
          <w:rFonts w:ascii="Arial" w:hAnsi="Arial" w:cs="Arial"/>
          <w:bCs/>
          <w:sz w:val="22"/>
          <w:szCs w:val="22"/>
        </w:rPr>
      </w:pPr>
      <w:r w:rsidRPr="00D479B5">
        <w:rPr>
          <w:rFonts w:ascii="Arial" w:hAnsi="Arial" w:cs="Arial"/>
          <w:b/>
          <w:sz w:val="22"/>
          <w:szCs w:val="22"/>
        </w:rPr>
        <w:t>INDUSTRIAL:</w:t>
      </w:r>
      <w:r w:rsidRPr="00D479B5">
        <w:rPr>
          <w:rFonts w:ascii="Arial" w:hAnsi="Arial" w:cs="Arial"/>
          <w:sz w:val="22"/>
          <w:szCs w:val="22"/>
        </w:rPr>
        <w:t xml:space="preserve"> Construcciones industriales o Bodegas con estructura de concreto reforzado</w:t>
      </w:r>
      <w:r w:rsidRPr="00D479B5">
        <w:rPr>
          <w:rFonts w:ascii="Arial" w:hAnsi="Arial" w:cs="Arial"/>
          <w:bCs/>
          <w:sz w:val="22"/>
          <w:szCs w:val="22"/>
        </w:rPr>
        <w:t xml:space="preserve"> de </w:t>
      </w:r>
      <w:r w:rsidRPr="00D479B5">
        <w:rPr>
          <w:rFonts w:ascii="Arial" w:hAnsi="Arial" w:cs="Arial"/>
          <w:sz w:val="22"/>
          <w:szCs w:val="22"/>
        </w:rPr>
        <w:t>$</w:t>
      </w:r>
      <w:r w:rsidR="00D479B5" w:rsidRPr="00D479B5">
        <w:rPr>
          <w:rFonts w:ascii="Arial" w:hAnsi="Arial" w:cs="Arial"/>
          <w:sz w:val="22"/>
          <w:szCs w:val="22"/>
        </w:rPr>
        <w:t>3.86</w:t>
      </w:r>
      <w:r w:rsidRPr="00D479B5">
        <w:rPr>
          <w:rFonts w:ascii="Arial" w:hAnsi="Arial" w:cs="Arial"/>
          <w:bCs/>
          <w:sz w:val="22"/>
          <w:szCs w:val="22"/>
        </w:rPr>
        <w:t xml:space="preserve"> m</w:t>
      </w:r>
      <w:r w:rsidRPr="00D479B5">
        <w:rPr>
          <w:rFonts w:ascii="Arial" w:hAnsi="Arial" w:cs="Arial"/>
          <w:bCs/>
          <w:sz w:val="22"/>
          <w:szCs w:val="22"/>
          <w:vertAlign w:val="superscript"/>
        </w:rPr>
        <w:t>2</w:t>
      </w:r>
      <w:r w:rsidRPr="00D479B5">
        <w:rPr>
          <w:rFonts w:ascii="Arial" w:hAnsi="Arial" w:cs="Arial"/>
          <w:bCs/>
          <w:sz w:val="22"/>
          <w:szCs w:val="22"/>
        </w:rPr>
        <w:t>.</w:t>
      </w:r>
    </w:p>
    <w:p w:rsidR="00201E23" w:rsidRPr="00D479B5" w:rsidRDefault="00201E23" w:rsidP="00201E23">
      <w:pPr>
        <w:ind w:right="50"/>
        <w:jc w:val="both"/>
        <w:rPr>
          <w:rFonts w:ascii="Arial" w:hAnsi="Arial" w:cs="Arial"/>
          <w:sz w:val="22"/>
          <w:szCs w:val="22"/>
        </w:rPr>
      </w:pPr>
    </w:p>
    <w:p w:rsidR="00201E23" w:rsidRPr="00D479B5" w:rsidRDefault="00201E23" w:rsidP="00201E23">
      <w:pPr>
        <w:ind w:right="50"/>
        <w:jc w:val="both"/>
        <w:rPr>
          <w:rFonts w:ascii="Arial" w:hAnsi="Arial" w:cs="Arial"/>
          <w:sz w:val="22"/>
          <w:szCs w:val="22"/>
        </w:rPr>
      </w:pPr>
      <w:r w:rsidRPr="00D479B5">
        <w:rPr>
          <w:rFonts w:ascii="Arial" w:hAnsi="Arial" w:cs="Arial"/>
          <w:sz w:val="22"/>
          <w:szCs w:val="22"/>
        </w:rPr>
        <w:t xml:space="preserve">Tercera Categoría: </w:t>
      </w:r>
    </w:p>
    <w:p w:rsidR="00201E23" w:rsidRPr="00D479B5" w:rsidRDefault="00201E23" w:rsidP="00201E23">
      <w:pPr>
        <w:ind w:right="50"/>
        <w:jc w:val="both"/>
        <w:rPr>
          <w:rFonts w:ascii="Arial" w:hAnsi="Arial" w:cs="Arial"/>
          <w:sz w:val="22"/>
          <w:szCs w:val="22"/>
        </w:rPr>
      </w:pPr>
      <w:r w:rsidRPr="00D479B5">
        <w:rPr>
          <w:rFonts w:ascii="Arial" w:hAnsi="Arial" w:cs="Arial"/>
          <w:b/>
          <w:sz w:val="22"/>
          <w:szCs w:val="22"/>
        </w:rPr>
        <w:t>HABITACIONAL:</w:t>
      </w:r>
      <w:r w:rsidRPr="00D479B5">
        <w:rPr>
          <w:rFonts w:ascii="Arial" w:hAnsi="Arial" w:cs="Arial"/>
          <w:sz w:val="22"/>
          <w:szCs w:val="22"/>
        </w:rPr>
        <w:t xml:space="preserve"> Casas de tipo económico, como edificios o conjuntos multifamiliares, considerados dentro de la categoría denominada de interés social de:</w:t>
      </w:r>
    </w:p>
    <w:p w:rsidR="00201E23" w:rsidRPr="00D479B5" w:rsidRDefault="00201E23" w:rsidP="00201E23">
      <w:pPr>
        <w:ind w:right="50"/>
        <w:jc w:val="both"/>
        <w:rPr>
          <w:rFonts w:ascii="Arial" w:hAnsi="Arial" w:cs="Arial"/>
          <w:sz w:val="22"/>
          <w:szCs w:val="22"/>
        </w:rPr>
      </w:pPr>
      <w:r w:rsidRPr="00D479B5">
        <w:rPr>
          <w:rFonts w:ascii="Arial" w:hAnsi="Arial" w:cs="Arial"/>
          <w:bCs/>
          <w:sz w:val="22"/>
          <w:szCs w:val="22"/>
        </w:rPr>
        <w:t>0 a 25 casas</w:t>
      </w:r>
      <w:r w:rsidRPr="00D479B5">
        <w:rPr>
          <w:rFonts w:ascii="Arial" w:hAnsi="Arial" w:cs="Arial"/>
          <w:bCs/>
          <w:sz w:val="22"/>
          <w:szCs w:val="22"/>
        </w:rPr>
        <w:tab/>
      </w:r>
      <w:r w:rsidRPr="00D479B5">
        <w:rPr>
          <w:rFonts w:ascii="Arial" w:hAnsi="Arial" w:cs="Arial"/>
          <w:bCs/>
          <w:sz w:val="22"/>
          <w:szCs w:val="22"/>
        </w:rPr>
        <w:tab/>
      </w:r>
      <w:r w:rsidRPr="00D479B5">
        <w:rPr>
          <w:rFonts w:ascii="Arial" w:hAnsi="Arial" w:cs="Arial"/>
          <w:sz w:val="22"/>
          <w:szCs w:val="22"/>
        </w:rPr>
        <w:t>$4.00</w:t>
      </w:r>
      <w:r w:rsidRPr="00D479B5">
        <w:rPr>
          <w:rFonts w:ascii="Arial" w:hAnsi="Arial" w:cs="Arial"/>
          <w:bCs/>
          <w:sz w:val="22"/>
          <w:szCs w:val="22"/>
        </w:rPr>
        <w:t xml:space="preserve"> m</w:t>
      </w:r>
      <w:r w:rsidRPr="00D479B5">
        <w:rPr>
          <w:rFonts w:ascii="Arial" w:hAnsi="Arial" w:cs="Arial"/>
          <w:bCs/>
          <w:sz w:val="22"/>
          <w:szCs w:val="22"/>
          <w:vertAlign w:val="superscript"/>
        </w:rPr>
        <w:t>2</w:t>
      </w:r>
      <w:r w:rsidRPr="00D479B5">
        <w:rPr>
          <w:rFonts w:ascii="Arial" w:hAnsi="Arial" w:cs="Arial"/>
          <w:bCs/>
          <w:sz w:val="22"/>
          <w:szCs w:val="22"/>
        </w:rPr>
        <w:t>.</w:t>
      </w:r>
    </w:p>
    <w:p w:rsidR="00201E23" w:rsidRPr="00D479B5" w:rsidRDefault="00201E23" w:rsidP="00201E23">
      <w:pPr>
        <w:ind w:right="50"/>
        <w:jc w:val="both"/>
        <w:rPr>
          <w:rFonts w:ascii="Arial" w:hAnsi="Arial" w:cs="Arial"/>
          <w:bCs/>
          <w:sz w:val="22"/>
          <w:szCs w:val="22"/>
        </w:rPr>
      </w:pPr>
      <w:r w:rsidRPr="00D479B5">
        <w:rPr>
          <w:rFonts w:ascii="Arial" w:hAnsi="Arial" w:cs="Arial"/>
          <w:bCs/>
          <w:sz w:val="22"/>
          <w:szCs w:val="22"/>
        </w:rPr>
        <w:t>26 a 50 casas</w:t>
      </w:r>
      <w:r w:rsidRPr="00D479B5">
        <w:rPr>
          <w:rFonts w:ascii="Arial" w:hAnsi="Arial" w:cs="Arial"/>
          <w:bCs/>
          <w:sz w:val="22"/>
          <w:szCs w:val="22"/>
        </w:rPr>
        <w:tab/>
        <w:t xml:space="preserve">           </w:t>
      </w:r>
      <w:r w:rsidRPr="00D479B5">
        <w:rPr>
          <w:rFonts w:ascii="Arial" w:hAnsi="Arial" w:cs="Arial"/>
          <w:sz w:val="22"/>
          <w:szCs w:val="22"/>
        </w:rPr>
        <w:t>$</w:t>
      </w:r>
      <w:r w:rsidR="00D479B5" w:rsidRPr="00D479B5">
        <w:rPr>
          <w:rFonts w:ascii="Arial" w:hAnsi="Arial" w:cs="Arial"/>
          <w:sz w:val="22"/>
          <w:szCs w:val="22"/>
        </w:rPr>
        <w:t>2.70</w:t>
      </w:r>
      <w:r w:rsidRPr="00D479B5">
        <w:rPr>
          <w:rFonts w:ascii="Arial" w:hAnsi="Arial" w:cs="Arial"/>
          <w:bCs/>
          <w:sz w:val="22"/>
          <w:szCs w:val="22"/>
        </w:rPr>
        <w:t xml:space="preserve"> m</w:t>
      </w:r>
      <w:r w:rsidRPr="00D479B5">
        <w:rPr>
          <w:rFonts w:ascii="Arial" w:hAnsi="Arial" w:cs="Arial"/>
          <w:bCs/>
          <w:sz w:val="22"/>
          <w:szCs w:val="22"/>
          <w:vertAlign w:val="superscript"/>
        </w:rPr>
        <w:t>2</w:t>
      </w:r>
      <w:r w:rsidRPr="00D479B5">
        <w:rPr>
          <w:rFonts w:ascii="Arial" w:hAnsi="Arial" w:cs="Arial"/>
          <w:bCs/>
          <w:sz w:val="22"/>
          <w:szCs w:val="22"/>
        </w:rPr>
        <w:t>.</w:t>
      </w:r>
    </w:p>
    <w:p w:rsidR="00201E23" w:rsidRPr="00E7604C" w:rsidRDefault="00201E23" w:rsidP="00201E23">
      <w:pPr>
        <w:ind w:right="50"/>
        <w:jc w:val="both"/>
        <w:rPr>
          <w:rFonts w:ascii="Arial" w:hAnsi="Arial" w:cs="Arial"/>
          <w:sz w:val="22"/>
          <w:szCs w:val="22"/>
        </w:rPr>
      </w:pPr>
      <w:r w:rsidRPr="00D479B5">
        <w:rPr>
          <w:rFonts w:ascii="Arial" w:hAnsi="Arial" w:cs="Arial"/>
          <w:bCs/>
          <w:sz w:val="22"/>
          <w:szCs w:val="22"/>
        </w:rPr>
        <w:t>51 a 100 casas</w:t>
      </w:r>
      <w:r w:rsidRPr="00D479B5">
        <w:rPr>
          <w:rFonts w:ascii="Arial" w:hAnsi="Arial" w:cs="Arial"/>
          <w:bCs/>
          <w:sz w:val="22"/>
          <w:szCs w:val="22"/>
        </w:rPr>
        <w:tab/>
      </w:r>
      <w:r w:rsidR="00D479B5" w:rsidRPr="00D479B5">
        <w:rPr>
          <w:rFonts w:ascii="Arial" w:hAnsi="Arial" w:cs="Arial"/>
          <w:sz w:val="22"/>
          <w:szCs w:val="22"/>
        </w:rPr>
        <w:t>$2.7</w:t>
      </w:r>
      <w:r w:rsidRPr="00D479B5">
        <w:rPr>
          <w:rFonts w:ascii="Arial" w:hAnsi="Arial" w:cs="Arial"/>
          <w:sz w:val="22"/>
          <w:szCs w:val="22"/>
        </w:rPr>
        <w:t>0</w:t>
      </w:r>
      <w:r w:rsidRPr="00D479B5">
        <w:rPr>
          <w:rFonts w:ascii="Arial" w:hAnsi="Arial" w:cs="Arial"/>
          <w:bCs/>
          <w:sz w:val="22"/>
          <w:szCs w:val="22"/>
        </w:rPr>
        <w:t xml:space="preserve"> m</w:t>
      </w:r>
      <w:r w:rsidRPr="00D479B5">
        <w:rPr>
          <w:rFonts w:ascii="Arial" w:hAnsi="Arial" w:cs="Arial"/>
          <w:bCs/>
          <w:sz w:val="22"/>
          <w:szCs w:val="22"/>
          <w:vertAlign w:val="superscript"/>
        </w:rPr>
        <w:t>2</w:t>
      </w:r>
      <w:r w:rsidRPr="00D479B5">
        <w:rPr>
          <w:rFonts w:ascii="Arial" w:hAnsi="Arial" w:cs="Arial"/>
          <w:bCs/>
          <w:sz w:val="22"/>
          <w:szCs w:val="22"/>
        </w:rPr>
        <w:t>.</w:t>
      </w:r>
    </w:p>
    <w:p w:rsidR="00201E23" w:rsidRPr="00E7604C" w:rsidRDefault="00201E23" w:rsidP="00201E23">
      <w:pPr>
        <w:ind w:right="50"/>
        <w:jc w:val="both"/>
        <w:rPr>
          <w:rFonts w:ascii="Arial" w:hAnsi="Arial" w:cs="Arial"/>
          <w:sz w:val="22"/>
          <w:szCs w:val="22"/>
        </w:rPr>
      </w:pPr>
      <w:r w:rsidRPr="00E7604C">
        <w:rPr>
          <w:rFonts w:ascii="Arial" w:hAnsi="Arial" w:cs="Arial"/>
          <w:bCs/>
          <w:sz w:val="22"/>
          <w:szCs w:val="22"/>
        </w:rPr>
        <w:t>más de 100 casas</w:t>
      </w:r>
      <w:r w:rsidRPr="00E7604C">
        <w:rPr>
          <w:rFonts w:ascii="Arial" w:hAnsi="Arial" w:cs="Arial"/>
          <w:bCs/>
          <w:sz w:val="22"/>
          <w:szCs w:val="22"/>
        </w:rPr>
        <w:tab/>
      </w:r>
      <w:r w:rsidR="00D479B5">
        <w:rPr>
          <w:rFonts w:ascii="Arial" w:hAnsi="Arial" w:cs="Arial"/>
          <w:sz w:val="22"/>
          <w:szCs w:val="22"/>
        </w:rPr>
        <w:t>$2.7</w:t>
      </w:r>
      <w:r w:rsidRPr="00E7604C">
        <w:rPr>
          <w:rFonts w:ascii="Arial" w:hAnsi="Arial" w:cs="Arial"/>
          <w:sz w:val="22"/>
          <w:szCs w:val="22"/>
        </w:rPr>
        <w:t xml:space="preserve">0 </w:t>
      </w:r>
      <w:r w:rsidRPr="00E7604C">
        <w:rPr>
          <w:rFonts w:ascii="Arial" w:hAnsi="Arial" w:cs="Arial"/>
          <w:bCs/>
          <w:sz w:val="22"/>
          <w:szCs w:val="22"/>
        </w:rPr>
        <w:t>m</w:t>
      </w:r>
      <w:r w:rsidRPr="00E7604C">
        <w:rPr>
          <w:rFonts w:ascii="Arial" w:hAnsi="Arial" w:cs="Arial"/>
          <w:bCs/>
          <w:sz w:val="22"/>
          <w:szCs w:val="22"/>
          <w:vertAlign w:val="superscript"/>
        </w:rPr>
        <w:t>2</w:t>
      </w:r>
      <w:r w:rsidRPr="00E7604C">
        <w:rPr>
          <w:rFonts w:ascii="Arial" w:hAnsi="Arial" w:cs="Arial"/>
          <w:bCs/>
          <w:sz w:val="22"/>
          <w:szCs w:val="22"/>
        </w:rPr>
        <w:t>.</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Cuarta Categoría:</w:t>
      </w:r>
    </w:p>
    <w:p w:rsidR="00201E23" w:rsidRPr="00E7604C" w:rsidRDefault="00201E23" w:rsidP="00201E23">
      <w:pPr>
        <w:ind w:right="50"/>
        <w:jc w:val="both"/>
        <w:rPr>
          <w:rFonts w:ascii="Arial" w:hAnsi="Arial" w:cs="Arial"/>
          <w:sz w:val="22"/>
          <w:szCs w:val="22"/>
        </w:rPr>
      </w:pPr>
      <w:r w:rsidRPr="00E7604C">
        <w:rPr>
          <w:rFonts w:ascii="Arial" w:hAnsi="Arial" w:cs="Arial"/>
          <w:b/>
          <w:sz w:val="22"/>
          <w:szCs w:val="22"/>
        </w:rPr>
        <w:t xml:space="preserve">INDUSTRIAL: </w:t>
      </w:r>
      <w:r w:rsidRPr="00E7604C">
        <w:rPr>
          <w:rFonts w:ascii="Arial" w:hAnsi="Arial" w:cs="Arial"/>
          <w:sz w:val="22"/>
          <w:szCs w:val="22"/>
        </w:rPr>
        <w:t xml:space="preserve">los edificios con estructura de acero o madera y techos de lámina, igualmente las construcciones con cubierta de concreto tipo cascarón, </w:t>
      </w:r>
      <w:r w:rsidRPr="00E7604C">
        <w:rPr>
          <w:rFonts w:ascii="Arial" w:hAnsi="Arial" w:cs="Arial"/>
          <w:bCs/>
          <w:sz w:val="22"/>
          <w:szCs w:val="22"/>
        </w:rPr>
        <w:t xml:space="preserve">de </w:t>
      </w:r>
      <w:r w:rsidRPr="00E7604C">
        <w:rPr>
          <w:rFonts w:ascii="Arial" w:hAnsi="Arial" w:cs="Arial"/>
          <w:sz w:val="22"/>
          <w:szCs w:val="22"/>
        </w:rPr>
        <w:t>$12.00</w:t>
      </w:r>
      <w:r w:rsidRPr="00E7604C">
        <w:rPr>
          <w:rFonts w:ascii="Arial" w:hAnsi="Arial" w:cs="Arial"/>
          <w:bCs/>
          <w:sz w:val="22"/>
          <w:szCs w:val="22"/>
        </w:rPr>
        <w:t xml:space="preserve"> m</w:t>
      </w:r>
      <w:r w:rsidRPr="00E7604C">
        <w:rPr>
          <w:rFonts w:ascii="Arial" w:hAnsi="Arial" w:cs="Arial"/>
          <w:bCs/>
          <w:sz w:val="22"/>
          <w:szCs w:val="22"/>
          <w:vertAlign w:val="superscript"/>
        </w:rPr>
        <w:t>2</w:t>
      </w:r>
      <w:r w:rsidRPr="00E7604C">
        <w:rPr>
          <w:rFonts w:ascii="Arial" w:hAnsi="Arial" w:cs="Arial"/>
          <w:bCs/>
          <w:sz w:val="22"/>
          <w:szCs w:val="22"/>
        </w:rPr>
        <w:t>.</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La revisión y autorización de planos de construcción se cobrará conforme a la siguiente tabla:</w:t>
      </w:r>
    </w:p>
    <w:p w:rsidR="00201E23" w:rsidRPr="00E7604C" w:rsidRDefault="00201E23" w:rsidP="00201E23">
      <w:pPr>
        <w:ind w:right="50"/>
        <w:jc w:val="both"/>
        <w:rPr>
          <w:rFonts w:ascii="Arial" w:hAnsi="Arial" w:cs="Arial"/>
          <w:b/>
          <w:sz w:val="22"/>
          <w:szCs w:val="22"/>
        </w:rPr>
      </w:pPr>
    </w:p>
    <w:tbl>
      <w:tblPr>
        <w:tblStyle w:val="Tablaconcuadrcula"/>
        <w:tblW w:w="0" w:type="auto"/>
        <w:tblLayout w:type="fixed"/>
        <w:tblLook w:val="04A0" w:firstRow="1" w:lastRow="0" w:firstColumn="1" w:lastColumn="0" w:noHBand="0" w:noVBand="1"/>
      </w:tblPr>
      <w:tblGrid>
        <w:gridCol w:w="2972"/>
        <w:gridCol w:w="2977"/>
      </w:tblGrid>
      <w:tr w:rsidR="00201E23" w:rsidRPr="00E7604C" w:rsidTr="00C93CA7">
        <w:tc>
          <w:tcPr>
            <w:tcW w:w="2972" w:type="dxa"/>
            <w:tcBorders>
              <w:top w:val="single" w:sz="4" w:space="0" w:color="auto"/>
              <w:left w:val="single" w:sz="4" w:space="0" w:color="auto"/>
              <w:bottom w:val="single" w:sz="4" w:space="0" w:color="auto"/>
              <w:right w:val="single" w:sz="4" w:space="0" w:color="auto"/>
            </w:tcBorders>
            <w:hideMark/>
          </w:tcPr>
          <w:p w:rsidR="00201E23" w:rsidRPr="00E7604C" w:rsidRDefault="00201E23" w:rsidP="00201E23">
            <w:pPr>
              <w:ind w:right="50"/>
              <w:jc w:val="both"/>
              <w:rPr>
                <w:rFonts w:ascii="Arial" w:hAnsi="Arial" w:cs="Arial"/>
                <w:b/>
                <w:sz w:val="22"/>
                <w:szCs w:val="22"/>
              </w:rPr>
            </w:pPr>
            <w:r w:rsidRPr="00E7604C">
              <w:rPr>
                <w:rFonts w:ascii="Arial" w:hAnsi="Arial" w:cs="Arial"/>
                <w:b/>
                <w:sz w:val="22"/>
                <w:szCs w:val="22"/>
              </w:rPr>
              <w:t>Tipo</w:t>
            </w:r>
          </w:p>
        </w:tc>
        <w:tc>
          <w:tcPr>
            <w:tcW w:w="2977" w:type="dxa"/>
            <w:tcBorders>
              <w:top w:val="single" w:sz="4" w:space="0" w:color="auto"/>
              <w:left w:val="single" w:sz="4" w:space="0" w:color="auto"/>
              <w:bottom w:val="single" w:sz="4" w:space="0" w:color="auto"/>
              <w:right w:val="single" w:sz="4" w:space="0" w:color="auto"/>
            </w:tcBorders>
            <w:hideMark/>
          </w:tcPr>
          <w:p w:rsidR="00201E23" w:rsidRPr="00E7604C" w:rsidRDefault="00201E23" w:rsidP="00201E23">
            <w:pPr>
              <w:ind w:right="50"/>
              <w:jc w:val="both"/>
              <w:rPr>
                <w:rFonts w:ascii="Arial" w:hAnsi="Arial" w:cs="Arial"/>
                <w:b/>
                <w:sz w:val="22"/>
                <w:szCs w:val="22"/>
              </w:rPr>
            </w:pPr>
            <w:r w:rsidRPr="00E7604C">
              <w:rPr>
                <w:rFonts w:ascii="Arial" w:hAnsi="Arial" w:cs="Arial"/>
                <w:b/>
                <w:sz w:val="22"/>
                <w:szCs w:val="22"/>
              </w:rPr>
              <w:t>Tarifa</w:t>
            </w:r>
          </w:p>
        </w:tc>
      </w:tr>
      <w:tr w:rsidR="00201E23" w:rsidRPr="00E7604C" w:rsidTr="00C93CA7">
        <w:tc>
          <w:tcPr>
            <w:tcW w:w="2972" w:type="dxa"/>
            <w:tcBorders>
              <w:top w:val="single" w:sz="4" w:space="0" w:color="auto"/>
              <w:left w:val="single" w:sz="4" w:space="0" w:color="auto"/>
              <w:bottom w:val="single" w:sz="4" w:space="0" w:color="auto"/>
              <w:right w:val="single" w:sz="4" w:space="0" w:color="auto"/>
            </w:tcBorders>
            <w:hideMark/>
          </w:tcPr>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Habitacional</w:t>
            </w:r>
          </w:p>
        </w:tc>
        <w:tc>
          <w:tcPr>
            <w:tcW w:w="2977" w:type="dxa"/>
            <w:tcBorders>
              <w:top w:val="single" w:sz="4" w:space="0" w:color="auto"/>
              <w:left w:val="single" w:sz="4" w:space="0" w:color="auto"/>
              <w:bottom w:val="single" w:sz="4" w:space="0" w:color="auto"/>
              <w:right w:val="single" w:sz="4" w:space="0" w:color="auto"/>
            </w:tcBorders>
            <w:hideMark/>
          </w:tcPr>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$ 103.00</w:t>
            </w:r>
          </w:p>
        </w:tc>
      </w:tr>
      <w:tr w:rsidR="00201E23" w:rsidRPr="00E7604C" w:rsidTr="00C93CA7">
        <w:tc>
          <w:tcPr>
            <w:tcW w:w="2972" w:type="dxa"/>
            <w:tcBorders>
              <w:top w:val="single" w:sz="4" w:space="0" w:color="auto"/>
              <w:left w:val="single" w:sz="4" w:space="0" w:color="auto"/>
              <w:bottom w:val="single" w:sz="4" w:space="0" w:color="auto"/>
              <w:right w:val="single" w:sz="4" w:space="0" w:color="auto"/>
            </w:tcBorders>
            <w:hideMark/>
          </w:tcPr>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Comercial</w:t>
            </w:r>
          </w:p>
        </w:tc>
        <w:tc>
          <w:tcPr>
            <w:tcW w:w="2977" w:type="dxa"/>
            <w:tcBorders>
              <w:top w:val="single" w:sz="4" w:space="0" w:color="auto"/>
              <w:left w:val="single" w:sz="4" w:space="0" w:color="auto"/>
              <w:bottom w:val="single" w:sz="4" w:space="0" w:color="auto"/>
              <w:right w:val="single" w:sz="4" w:space="0" w:color="auto"/>
            </w:tcBorders>
            <w:hideMark/>
          </w:tcPr>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$ 207.00</w:t>
            </w:r>
          </w:p>
        </w:tc>
      </w:tr>
      <w:tr w:rsidR="00201E23" w:rsidRPr="00E7604C" w:rsidTr="00C93CA7">
        <w:tc>
          <w:tcPr>
            <w:tcW w:w="2972" w:type="dxa"/>
            <w:tcBorders>
              <w:top w:val="single" w:sz="4" w:space="0" w:color="auto"/>
              <w:left w:val="single" w:sz="4" w:space="0" w:color="auto"/>
              <w:bottom w:val="single" w:sz="4" w:space="0" w:color="auto"/>
              <w:right w:val="single" w:sz="4" w:space="0" w:color="auto"/>
            </w:tcBorders>
            <w:hideMark/>
          </w:tcPr>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Industrial</w:t>
            </w:r>
          </w:p>
        </w:tc>
        <w:tc>
          <w:tcPr>
            <w:tcW w:w="2977" w:type="dxa"/>
            <w:tcBorders>
              <w:top w:val="single" w:sz="4" w:space="0" w:color="auto"/>
              <w:left w:val="single" w:sz="4" w:space="0" w:color="auto"/>
              <w:bottom w:val="single" w:sz="4" w:space="0" w:color="auto"/>
              <w:right w:val="single" w:sz="4" w:space="0" w:color="auto"/>
            </w:tcBorders>
            <w:hideMark/>
          </w:tcPr>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$ 310.00</w:t>
            </w:r>
          </w:p>
        </w:tc>
      </w:tr>
    </w:tbl>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b/>
          <w:sz w:val="22"/>
          <w:szCs w:val="22"/>
        </w:rPr>
        <w:t>II.-</w:t>
      </w:r>
      <w:r w:rsidRPr="00E7604C">
        <w:rPr>
          <w:rFonts w:ascii="Arial" w:hAnsi="Arial" w:cs="Arial"/>
          <w:sz w:val="22"/>
          <w:szCs w:val="22"/>
        </w:rPr>
        <w:t>Las personas físicas o morales que soliciten licencias para la construcción de banquetas, les será otorgada en forma gratuita.</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b/>
          <w:sz w:val="22"/>
          <w:szCs w:val="22"/>
        </w:rPr>
        <w:t>III.-</w:t>
      </w:r>
      <w:r w:rsidRPr="00E7604C">
        <w:rPr>
          <w:rFonts w:ascii="Arial" w:hAnsi="Arial" w:cs="Arial"/>
          <w:sz w:val="22"/>
          <w:szCs w:val="22"/>
        </w:rPr>
        <w:t xml:space="preserve"> Licencias para ruptura de banquetas, empedrados o pavimento condicionada a la reparación.</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b/>
          <w:sz w:val="22"/>
          <w:szCs w:val="22"/>
        </w:rPr>
      </w:pPr>
      <w:r w:rsidRPr="00E7604C">
        <w:rPr>
          <w:rFonts w:ascii="Arial" w:hAnsi="Arial" w:cs="Arial"/>
          <w:b/>
          <w:sz w:val="22"/>
          <w:szCs w:val="22"/>
        </w:rPr>
        <w:t>IV.-</w:t>
      </w:r>
      <w:r w:rsidRPr="00E7604C">
        <w:rPr>
          <w:rFonts w:ascii="Arial" w:hAnsi="Arial" w:cs="Arial"/>
          <w:sz w:val="22"/>
          <w:szCs w:val="22"/>
        </w:rPr>
        <w:t xml:space="preserve"> Por construcción de albercas, se cobrará por cada metro cúbico de su capacidad, a razón de:</w:t>
      </w:r>
    </w:p>
    <w:p w:rsidR="00201E23" w:rsidRPr="00E7604C" w:rsidRDefault="00201E23" w:rsidP="00201E23">
      <w:pPr>
        <w:pStyle w:val="Prrafodelista"/>
        <w:ind w:left="786" w:right="50"/>
        <w:rPr>
          <w:rFonts w:cs="Arial"/>
          <w:sz w:val="22"/>
          <w:szCs w:val="22"/>
        </w:rPr>
      </w:pPr>
      <w:r w:rsidRPr="00E7604C">
        <w:rPr>
          <w:rFonts w:cs="Arial"/>
          <w:sz w:val="22"/>
          <w:szCs w:val="22"/>
          <w:lang w:val="es-419"/>
        </w:rPr>
        <w:t xml:space="preserve">1.- </w:t>
      </w:r>
      <w:r w:rsidRPr="00E7604C">
        <w:rPr>
          <w:rFonts w:cs="Arial"/>
          <w:sz w:val="22"/>
          <w:szCs w:val="22"/>
        </w:rPr>
        <w:t>En domicilio particular $6.20 m</w:t>
      </w:r>
      <w:r w:rsidRPr="00E7604C">
        <w:rPr>
          <w:rFonts w:cs="Arial"/>
          <w:sz w:val="22"/>
          <w:szCs w:val="22"/>
          <w:vertAlign w:val="superscript"/>
        </w:rPr>
        <w:t>3</w:t>
      </w:r>
      <w:r w:rsidRPr="00E7604C">
        <w:rPr>
          <w:rFonts w:cs="Arial"/>
          <w:sz w:val="22"/>
          <w:szCs w:val="22"/>
        </w:rPr>
        <w:t>.</w:t>
      </w:r>
    </w:p>
    <w:p w:rsidR="00201E23" w:rsidRPr="006348C9" w:rsidRDefault="00201E23" w:rsidP="00201E23">
      <w:pPr>
        <w:pStyle w:val="Prrafodelista"/>
        <w:ind w:left="786" w:right="50"/>
        <w:rPr>
          <w:rFonts w:cs="Arial"/>
          <w:sz w:val="22"/>
          <w:szCs w:val="22"/>
        </w:rPr>
      </w:pPr>
      <w:r w:rsidRPr="00E7604C">
        <w:rPr>
          <w:rFonts w:cs="Arial"/>
          <w:sz w:val="22"/>
          <w:szCs w:val="22"/>
          <w:lang w:val="es-419"/>
        </w:rPr>
        <w:t xml:space="preserve">2.- </w:t>
      </w:r>
      <w:r w:rsidRPr="00E7604C">
        <w:rPr>
          <w:rFonts w:cs="Arial"/>
          <w:sz w:val="22"/>
          <w:szCs w:val="22"/>
        </w:rPr>
        <w:t xml:space="preserve">En </w:t>
      </w:r>
      <w:r w:rsidRPr="006348C9">
        <w:rPr>
          <w:rFonts w:cs="Arial"/>
          <w:sz w:val="22"/>
          <w:szCs w:val="22"/>
        </w:rPr>
        <w:t>palapas, centros sociales, salones de renta, hoteles o cualquier establecimiento comercial $12.</w:t>
      </w:r>
      <w:r w:rsidR="006348C9" w:rsidRPr="006348C9">
        <w:rPr>
          <w:rFonts w:cs="Arial"/>
          <w:sz w:val="22"/>
          <w:szCs w:val="22"/>
        </w:rPr>
        <w:t>4</w:t>
      </w:r>
      <w:r w:rsidRPr="006348C9">
        <w:rPr>
          <w:rFonts w:cs="Arial"/>
          <w:sz w:val="22"/>
          <w:szCs w:val="22"/>
        </w:rPr>
        <w:t>0 m</w:t>
      </w:r>
      <w:r w:rsidRPr="006348C9">
        <w:rPr>
          <w:rFonts w:cs="Arial"/>
          <w:sz w:val="22"/>
          <w:szCs w:val="22"/>
          <w:vertAlign w:val="superscript"/>
        </w:rPr>
        <w:t>3</w:t>
      </w:r>
      <w:r w:rsidRPr="006348C9">
        <w:rPr>
          <w:rFonts w:cs="Arial"/>
          <w:sz w:val="22"/>
          <w:szCs w:val="22"/>
        </w:rPr>
        <w:t>.</w:t>
      </w:r>
    </w:p>
    <w:p w:rsidR="00201E23" w:rsidRPr="006348C9" w:rsidRDefault="00201E23" w:rsidP="00201E23">
      <w:pPr>
        <w:ind w:right="50"/>
        <w:jc w:val="both"/>
        <w:rPr>
          <w:rFonts w:ascii="Arial" w:hAnsi="Arial" w:cs="Arial"/>
          <w:sz w:val="22"/>
          <w:szCs w:val="22"/>
        </w:rPr>
      </w:pPr>
    </w:p>
    <w:p w:rsidR="00201E23" w:rsidRPr="006348C9" w:rsidRDefault="00201E23" w:rsidP="00201E23">
      <w:pPr>
        <w:ind w:right="50"/>
        <w:jc w:val="both"/>
        <w:rPr>
          <w:rFonts w:ascii="Arial" w:hAnsi="Arial" w:cs="Arial"/>
          <w:sz w:val="22"/>
          <w:szCs w:val="22"/>
        </w:rPr>
      </w:pPr>
      <w:r w:rsidRPr="006348C9">
        <w:rPr>
          <w:rFonts w:ascii="Arial" w:hAnsi="Arial" w:cs="Arial"/>
          <w:b/>
          <w:sz w:val="22"/>
          <w:szCs w:val="22"/>
        </w:rPr>
        <w:t>V.-</w:t>
      </w:r>
      <w:r w:rsidRPr="006348C9">
        <w:rPr>
          <w:rFonts w:ascii="Arial" w:hAnsi="Arial" w:cs="Arial"/>
          <w:sz w:val="22"/>
          <w:szCs w:val="22"/>
        </w:rPr>
        <w:t xml:space="preserve"> Por la construcción de bardas y obras lineales se cobrará por cada metro lineal, $2.70. Cuando se trate de lotes baldíos no se cobrará impuesto.</w:t>
      </w:r>
    </w:p>
    <w:p w:rsidR="00201E23" w:rsidRPr="006348C9" w:rsidRDefault="00201E23" w:rsidP="00201E23">
      <w:pPr>
        <w:ind w:right="50"/>
        <w:jc w:val="both"/>
        <w:rPr>
          <w:rFonts w:ascii="Arial" w:hAnsi="Arial" w:cs="Arial"/>
          <w:sz w:val="22"/>
          <w:szCs w:val="22"/>
        </w:rPr>
      </w:pPr>
    </w:p>
    <w:p w:rsidR="00201E23" w:rsidRPr="006348C9" w:rsidRDefault="00201E23" w:rsidP="00201E23">
      <w:pPr>
        <w:ind w:right="50"/>
        <w:jc w:val="both"/>
        <w:rPr>
          <w:rFonts w:ascii="Arial" w:hAnsi="Arial" w:cs="Arial"/>
          <w:bCs/>
          <w:sz w:val="22"/>
          <w:szCs w:val="22"/>
        </w:rPr>
      </w:pPr>
      <w:r w:rsidRPr="006348C9">
        <w:rPr>
          <w:rFonts w:ascii="Arial" w:hAnsi="Arial" w:cs="Arial"/>
          <w:b/>
          <w:bCs/>
          <w:sz w:val="22"/>
          <w:szCs w:val="22"/>
        </w:rPr>
        <w:t>VI.-</w:t>
      </w:r>
      <w:r w:rsidRPr="006348C9">
        <w:rPr>
          <w:rFonts w:ascii="Arial" w:hAnsi="Arial" w:cs="Arial"/>
          <w:bCs/>
          <w:sz w:val="22"/>
          <w:szCs w:val="22"/>
        </w:rPr>
        <w:t xml:space="preserve"> Por las licencias para construir superficies horizontales a descubierto, patios recubiertos de piso, pavimentos, plazas y en general todo tipo de explanadas, se cobrará por cada metro cuadrado y de acuerdo a las siguientes categorías:</w:t>
      </w:r>
    </w:p>
    <w:p w:rsidR="00201E23" w:rsidRPr="006348C9" w:rsidRDefault="00201E23" w:rsidP="00201E23">
      <w:pPr>
        <w:ind w:right="50"/>
        <w:jc w:val="both"/>
        <w:rPr>
          <w:rFonts w:ascii="Arial" w:hAnsi="Arial" w:cs="Arial"/>
          <w:bCs/>
          <w:sz w:val="22"/>
          <w:szCs w:val="22"/>
        </w:rPr>
      </w:pPr>
    </w:p>
    <w:p w:rsidR="00201E23" w:rsidRPr="006348C9" w:rsidRDefault="00201E23" w:rsidP="00201E23">
      <w:pPr>
        <w:ind w:left="360" w:right="50" w:hanging="360"/>
        <w:jc w:val="both"/>
        <w:rPr>
          <w:rFonts w:ascii="Arial" w:hAnsi="Arial" w:cs="Arial"/>
          <w:bCs/>
          <w:sz w:val="22"/>
          <w:szCs w:val="22"/>
        </w:rPr>
      </w:pPr>
      <w:r w:rsidRPr="006348C9">
        <w:rPr>
          <w:rFonts w:ascii="Arial" w:hAnsi="Arial" w:cs="Arial"/>
          <w:bCs/>
          <w:sz w:val="22"/>
          <w:szCs w:val="22"/>
        </w:rPr>
        <w:t xml:space="preserve">1.- Primera Categoría: Construcciones de piso de mármol, mosaico, pasta, terrazo o similares, </w:t>
      </w:r>
      <w:r w:rsidR="006348C9" w:rsidRPr="006348C9">
        <w:rPr>
          <w:rFonts w:ascii="Arial" w:hAnsi="Arial" w:cs="Arial"/>
          <w:bCs/>
          <w:sz w:val="22"/>
          <w:szCs w:val="22"/>
        </w:rPr>
        <w:t>de $</w:t>
      </w:r>
      <w:r w:rsidR="006348C9" w:rsidRPr="006348C9">
        <w:rPr>
          <w:rFonts w:ascii="Arial" w:hAnsi="Arial" w:cs="Arial"/>
          <w:sz w:val="22"/>
          <w:szCs w:val="22"/>
        </w:rPr>
        <w:t>2.60</w:t>
      </w:r>
      <w:r w:rsidRPr="006348C9">
        <w:rPr>
          <w:rFonts w:ascii="Arial" w:hAnsi="Arial" w:cs="Arial"/>
          <w:bCs/>
          <w:sz w:val="22"/>
          <w:szCs w:val="22"/>
        </w:rPr>
        <w:t xml:space="preserve"> a </w:t>
      </w:r>
      <w:r w:rsidRPr="006348C9">
        <w:rPr>
          <w:rFonts w:ascii="Arial" w:hAnsi="Arial" w:cs="Arial"/>
          <w:sz w:val="22"/>
          <w:szCs w:val="22"/>
        </w:rPr>
        <w:t>$3</w:t>
      </w:r>
      <w:r w:rsidR="006348C9" w:rsidRPr="006348C9">
        <w:rPr>
          <w:rFonts w:ascii="Arial" w:hAnsi="Arial" w:cs="Arial"/>
          <w:sz w:val="22"/>
          <w:szCs w:val="22"/>
        </w:rPr>
        <w:t>2.45</w:t>
      </w:r>
      <w:r w:rsidRPr="006348C9">
        <w:rPr>
          <w:rFonts w:ascii="Arial" w:hAnsi="Arial" w:cs="Arial"/>
          <w:sz w:val="22"/>
          <w:szCs w:val="22"/>
        </w:rPr>
        <w:t xml:space="preserve"> </w:t>
      </w:r>
      <w:r w:rsidRPr="006348C9">
        <w:rPr>
          <w:rFonts w:ascii="Arial" w:hAnsi="Arial" w:cs="Arial"/>
          <w:bCs/>
          <w:sz w:val="22"/>
          <w:szCs w:val="22"/>
        </w:rPr>
        <w:t>m</w:t>
      </w:r>
      <w:r w:rsidRPr="006348C9">
        <w:rPr>
          <w:rFonts w:ascii="Arial" w:hAnsi="Arial" w:cs="Arial"/>
          <w:bCs/>
          <w:sz w:val="22"/>
          <w:szCs w:val="22"/>
          <w:vertAlign w:val="superscript"/>
        </w:rPr>
        <w:t>2</w:t>
      </w:r>
      <w:r w:rsidRPr="006348C9">
        <w:rPr>
          <w:rFonts w:ascii="Arial" w:hAnsi="Arial" w:cs="Arial"/>
          <w:bCs/>
          <w:sz w:val="22"/>
          <w:szCs w:val="22"/>
        </w:rPr>
        <w:t>.</w:t>
      </w:r>
    </w:p>
    <w:p w:rsidR="00201E23" w:rsidRPr="006348C9" w:rsidRDefault="00201E23" w:rsidP="00201E23">
      <w:pPr>
        <w:ind w:left="360" w:right="50" w:hanging="360"/>
        <w:jc w:val="both"/>
        <w:rPr>
          <w:rFonts w:ascii="Arial" w:hAnsi="Arial" w:cs="Arial"/>
          <w:bCs/>
          <w:sz w:val="22"/>
          <w:szCs w:val="22"/>
        </w:rPr>
      </w:pPr>
      <w:r w:rsidRPr="006348C9">
        <w:rPr>
          <w:rFonts w:ascii="Arial" w:hAnsi="Arial" w:cs="Arial"/>
          <w:bCs/>
          <w:sz w:val="22"/>
          <w:szCs w:val="22"/>
        </w:rPr>
        <w:lastRenderedPageBreak/>
        <w:t xml:space="preserve">2.- Segunda Categoría: Construcciones de concreto pulido, planilla, construcciones de lozas de concreto, aislados o similares, de </w:t>
      </w:r>
      <w:r w:rsidRPr="006348C9">
        <w:rPr>
          <w:rFonts w:ascii="Arial" w:hAnsi="Arial" w:cs="Arial"/>
          <w:sz w:val="22"/>
          <w:szCs w:val="22"/>
        </w:rPr>
        <w:t>$</w:t>
      </w:r>
      <w:r w:rsidR="006348C9" w:rsidRPr="006348C9">
        <w:rPr>
          <w:rFonts w:ascii="Arial" w:hAnsi="Arial" w:cs="Arial"/>
          <w:sz w:val="22"/>
          <w:szCs w:val="22"/>
        </w:rPr>
        <w:t>2.70</w:t>
      </w:r>
      <w:r w:rsidRPr="006348C9">
        <w:rPr>
          <w:rFonts w:ascii="Arial" w:hAnsi="Arial" w:cs="Arial"/>
          <w:bCs/>
          <w:sz w:val="22"/>
          <w:szCs w:val="22"/>
        </w:rPr>
        <w:t xml:space="preserve"> a </w:t>
      </w:r>
      <w:r w:rsidRPr="006348C9">
        <w:rPr>
          <w:rFonts w:ascii="Arial" w:hAnsi="Arial" w:cs="Arial"/>
          <w:sz w:val="22"/>
          <w:szCs w:val="22"/>
        </w:rPr>
        <w:t>$27.00</w:t>
      </w:r>
      <w:r w:rsidRPr="006348C9">
        <w:rPr>
          <w:rFonts w:ascii="Arial" w:hAnsi="Arial" w:cs="Arial"/>
          <w:bCs/>
          <w:sz w:val="22"/>
          <w:szCs w:val="22"/>
        </w:rPr>
        <w:t xml:space="preserve"> m</w:t>
      </w:r>
      <w:r w:rsidRPr="006348C9">
        <w:rPr>
          <w:rFonts w:ascii="Arial" w:hAnsi="Arial" w:cs="Arial"/>
          <w:bCs/>
          <w:sz w:val="22"/>
          <w:szCs w:val="22"/>
          <w:vertAlign w:val="superscript"/>
        </w:rPr>
        <w:t>2</w:t>
      </w:r>
      <w:r w:rsidRPr="006348C9">
        <w:rPr>
          <w:rFonts w:ascii="Arial" w:hAnsi="Arial" w:cs="Arial"/>
          <w:bCs/>
          <w:sz w:val="22"/>
          <w:szCs w:val="22"/>
        </w:rPr>
        <w:t>.</w:t>
      </w:r>
    </w:p>
    <w:p w:rsidR="00201E23" w:rsidRPr="00E7604C" w:rsidRDefault="00201E23" w:rsidP="00201E23">
      <w:pPr>
        <w:ind w:left="360" w:right="50" w:hanging="360"/>
        <w:jc w:val="both"/>
        <w:rPr>
          <w:rFonts w:ascii="Arial" w:hAnsi="Arial" w:cs="Arial"/>
          <w:bCs/>
          <w:sz w:val="22"/>
          <w:szCs w:val="22"/>
        </w:rPr>
      </w:pPr>
      <w:r w:rsidRPr="006348C9">
        <w:rPr>
          <w:rFonts w:ascii="Arial" w:hAnsi="Arial" w:cs="Arial"/>
          <w:bCs/>
          <w:sz w:val="22"/>
          <w:szCs w:val="22"/>
        </w:rPr>
        <w:t xml:space="preserve">3.- Tercera Categoría: Construcciones de tipo provisional, de </w:t>
      </w:r>
      <w:r w:rsidRPr="006348C9">
        <w:rPr>
          <w:rFonts w:ascii="Arial" w:hAnsi="Arial" w:cs="Arial"/>
          <w:sz w:val="22"/>
          <w:szCs w:val="22"/>
        </w:rPr>
        <w:t>$1.</w:t>
      </w:r>
      <w:r w:rsidR="006348C9" w:rsidRPr="006348C9">
        <w:rPr>
          <w:rFonts w:ascii="Arial" w:hAnsi="Arial" w:cs="Arial"/>
          <w:sz w:val="22"/>
          <w:szCs w:val="22"/>
        </w:rPr>
        <w:t>33</w:t>
      </w:r>
      <w:r w:rsidRPr="006348C9">
        <w:rPr>
          <w:rFonts w:ascii="Arial" w:hAnsi="Arial" w:cs="Arial"/>
          <w:bCs/>
          <w:sz w:val="22"/>
          <w:szCs w:val="22"/>
        </w:rPr>
        <w:t xml:space="preserve"> a </w:t>
      </w:r>
      <w:r w:rsidRPr="006348C9">
        <w:rPr>
          <w:rFonts w:ascii="Arial" w:hAnsi="Arial" w:cs="Arial"/>
          <w:sz w:val="22"/>
          <w:szCs w:val="22"/>
        </w:rPr>
        <w:t>$11.</w:t>
      </w:r>
      <w:r w:rsidR="006348C9" w:rsidRPr="006348C9">
        <w:rPr>
          <w:rFonts w:ascii="Arial" w:hAnsi="Arial" w:cs="Arial"/>
          <w:sz w:val="22"/>
          <w:szCs w:val="22"/>
        </w:rPr>
        <w:t>41</w:t>
      </w:r>
      <w:r w:rsidRPr="006348C9">
        <w:rPr>
          <w:rFonts w:ascii="Arial" w:hAnsi="Arial" w:cs="Arial"/>
          <w:sz w:val="22"/>
          <w:szCs w:val="22"/>
        </w:rPr>
        <w:t xml:space="preserve"> </w:t>
      </w:r>
      <w:r w:rsidRPr="006348C9">
        <w:rPr>
          <w:rFonts w:ascii="Arial" w:hAnsi="Arial" w:cs="Arial"/>
          <w:bCs/>
          <w:sz w:val="22"/>
          <w:szCs w:val="22"/>
        </w:rPr>
        <w:t>m</w:t>
      </w:r>
      <w:r w:rsidRPr="006348C9">
        <w:rPr>
          <w:rFonts w:ascii="Arial" w:hAnsi="Arial" w:cs="Arial"/>
          <w:bCs/>
          <w:sz w:val="22"/>
          <w:szCs w:val="22"/>
          <w:vertAlign w:val="superscript"/>
        </w:rPr>
        <w:t>2</w:t>
      </w:r>
      <w:r w:rsidRPr="006348C9">
        <w:rPr>
          <w:rFonts w:ascii="Arial" w:hAnsi="Arial" w:cs="Arial"/>
          <w:bCs/>
          <w:sz w:val="22"/>
          <w:szCs w:val="22"/>
        </w:rPr>
        <w:t>.</w:t>
      </w:r>
      <w:r w:rsidRPr="00E7604C">
        <w:rPr>
          <w:rFonts w:ascii="Arial" w:hAnsi="Arial" w:cs="Arial"/>
          <w:bCs/>
          <w:sz w:val="22"/>
          <w:szCs w:val="22"/>
        </w:rPr>
        <w:t xml:space="preserve"> </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b/>
          <w:sz w:val="22"/>
          <w:szCs w:val="22"/>
        </w:rPr>
        <w:t>VII.-</w:t>
      </w:r>
      <w:r w:rsidRPr="00E7604C">
        <w:rPr>
          <w:rFonts w:ascii="Arial" w:hAnsi="Arial" w:cs="Arial"/>
          <w:sz w:val="22"/>
          <w:szCs w:val="22"/>
        </w:rPr>
        <w:t xml:space="preserve"> Por las reconstrucciones, se cobrará un porcentaje del 1% sobre el valor de la inversión a realizar, siempre y cuando la reconstrucción aumente la superficie construida.</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b/>
          <w:sz w:val="22"/>
          <w:szCs w:val="22"/>
        </w:rPr>
        <w:t>VIII.-</w:t>
      </w:r>
      <w:r w:rsidRPr="00E7604C">
        <w:rPr>
          <w:rFonts w:ascii="Arial" w:hAnsi="Arial" w:cs="Arial"/>
          <w:sz w:val="22"/>
          <w:szCs w:val="22"/>
        </w:rPr>
        <w:t xml:space="preserve"> Para la fijación de los derechos que se causen por la expedición de licencias para demolición de construcciones, se cobrará por cada metro cuadrado de construcción de acuerdo con las siguientes categorías:</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6348C9">
        <w:rPr>
          <w:rFonts w:ascii="Arial" w:hAnsi="Arial" w:cs="Arial"/>
          <w:sz w:val="22"/>
          <w:szCs w:val="22"/>
        </w:rPr>
        <w:t>1.- Tipo A. Construcciones con estructura de concreto y muro de ladrillo, $</w:t>
      </w:r>
      <w:r w:rsidR="006348C9" w:rsidRPr="006348C9">
        <w:rPr>
          <w:rFonts w:ascii="Arial" w:hAnsi="Arial" w:cs="Arial"/>
          <w:sz w:val="22"/>
          <w:szCs w:val="22"/>
        </w:rPr>
        <w:t>2.70</w:t>
      </w:r>
      <w:r w:rsidRPr="006348C9">
        <w:rPr>
          <w:rFonts w:ascii="Arial" w:hAnsi="Arial" w:cs="Arial"/>
          <w:sz w:val="22"/>
          <w:szCs w:val="22"/>
        </w:rPr>
        <w:t xml:space="preserve"> m</w:t>
      </w:r>
      <w:r w:rsidRPr="006348C9">
        <w:rPr>
          <w:rFonts w:ascii="Arial" w:hAnsi="Arial" w:cs="Arial"/>
          <w:sz w:val="22"/>
          <w:szCs w:val="22"/>
          <w:vertAlign w:val="superscript"/>
        </w:rPr>
        <w:t>2</w:t>
      </w:r>
      <w:r w:rsidRPr="006348C9">
        <w:rPr>
          <w:rFonts w:ascii="Arial" w:hAnsi="Arial" w:cs="Arial"/>
          <w:sz w:val="22"/>
          <w:szCs w:val="22"/>
        </w:rPr>
        <w:t>.</w:t>
      </w: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 xml:space="preserve">2.- Tipo B. Construcciones con techo de terrado y muros de adobe, $1.35 </w:t>
      </w:r>
      <w:r w:rsidRPr="00E7604C">
        <w:rPr>
          <w:rFonts w:ascii="Arial" w:hAnsi="Arial" w:cs="Arial"/>
          <w:bCs/>
          <w:sz w:val="22"/>
          <w:szCs w:val="22"/>
        </w:rPr>
        <w:t>m</w:t>
      </w:r>
      <w:r w:rsidRPr="00E7604C">
        <w:rPr>
          <w:rFonts w:ascii="Arial" w:hAnsi="Arial" w:cs="Arial"/>
          <w:bCs/>
          <w:sz w:val="22"/>
          <w:szCs w:val="22"/>
          <w:vertAlign w:val="superscript"/>
        </w:rPr>
        <w:t>2</w:t>
      </w:r>
      <w:r w:rsidRPr="00E7604C">
        <w:rPr>
          <w:rFonts w:ascii="Arial" w:hAnsi="Arial" w:cs="Arial"/>
          <w:sz w:val="22"/>
          <w:szCs w:val="22"/>
        </w:rPr>
        <w:t xml:space="preserve">. </w:t>
      </w: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 xml:space="preserve">3.- Tipo C. Construcciones de techo de lámina, madera o cualquier otro material, $1.35 </w:t>
      </w:r>
      <w:r w:rsidRPr="00E7604C">
        <w:rPr>
          <w:rFonts w:ascii="Arial" w:hAnsi="Arial" w:cs="Arial"/>
          <w:bCs/>
          <w:sz w:val="22"/>
          <w:szCs w:val="22"/>
        </w:rPr>
        <w:t>m</w:t>
      </w:r>
      <w:r w:rsidRPr="00E7604C">
        <w:rPr>
          <w:rFonts w:ascii="Arial" w:hAnsi="Arial" w:cs="Arial"/>
          <w:bCs/>
          <w:sz w:val="22"/>
          <w:szCs w:val="22"/>
          <w:vertAlign w:val="superscript"/>
        </w:rPr>
        <w:t>2</w:t>
      </w:r>
      <w:r w:rsidRPr="00E7604C">
        <w:rPr>
          <w:rFonts w:ascii="Arial" w:hAnsi="Arial" w:cs="Arial"/>
          <w:sz w:val="22"/>
          <w:szCs w:val="22"/>
        </w:rPr>
        <w:t>.</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b/>
          <w:sz w:val="22"/>
          <w:szCs w:val="22"/>
        </w:rPr>
        <w:t xml:space="preserve">IX.- </w:t>
      </w:r>
      <w:r w:rsidRPr="00E7604C">
        <w:rPr>
          <w:rFonts w:ascii="Arial" w:hAnsi="Arial" w:cs="Arial"/>
          <w:sz w:val="22"/>
          <w:szCs w:val="22"/>
        </w:rPr>
        <w:t>Por la demolición de bardas, se cobrará por cada metro lineal de construcción, de acuerdo con las categorías señaladas en el artículo anterior.</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b/>
          <w:sz w:val="22"/>
          <w:szCs w:val="22"/>
        </w:rPr>
        <w:t>X.-</w:t>
      </w:r>
      <w:r w:rsidRPr="00E7604C">
        <w:rPr>
          <w:rFonts w:ascii="Arial" w:hAnsi="Arial" w:cs="Arial"/>
          <w:sz w:val="22"/>
          <w:szCs w:val="22"/>
        </w:rPr>
        <w:t xml:space="preserve"> Por la licencia provisional para construcciones de hasta 20 m</w:t>
      </w:r>
      <w:r w:rsidRPr="00E7604C">
        <w:rPr>
          <w:rFonts w:ascii="Arial" w:hAnsi="Arial" w:cs="Arial"/>
          <w:sz w:val="22"/>
          <w:szCs w:val="22"/>
          <w:vertAlign w:val="superscript"/>
        </w:rPr>
        <w:t>2</w:t>
      </w:r>
      <w:r w:rsidRPr="00E7604C">
        <w:rPr>
          <w:rFonts w:ascii="Arial" w:hAnsi="Arial" w:cs="Arial"/>
          <w:sz w:val="22"/>
          <w:szCs w:val="22"/>
        </w:rPr>
        <w:t>, con vigencia de 30 días naturales, se cubrirá una cuota de $186.00</w:t>
      </w:r>
    </w:p>
    <w:p w:rsidR="00201E23" w:rsidRPr="00E7604C" w:rsidRDefault="00201E23" w:rsidP="00201E23">
      <w:pPr>
        <w:ind w:right="50"/>
        <w:jc w:val="both"/>
        <w:rPr>
          <w:rFonts w:ascii="Arial" w:hAnsi="Arial" w:cs="Arial"/>
          <w:sz w:val="22"/>
          <w:szCs w:val="22"/>
        </w:rPr>
      </w:pPr>
    </w:p>
    <w:p w:rsidR="00201E23" w:rsidRPr="006348C9" w:rsidRDefault="00201E23" w:rsidP="00201E23">
      <w:pPr>
        <w:ind w:right="50"/>
        <w:jc w:val="both"/>
        <w:rPr>
          <w:rFonts w:ascii="Arial" w:hAnsi="Arial" w:cs="Arial"/>
          <w:bCs/>
          <w:sz w:val="22"/>
          <w:szCs w:val="22"/>
        </w:rPr>
      </w:pPr>
      <w:r w:rsidRPr="00E7604C">
        <w:rPr>
          <w:rFonts w:ascii="Arial" w:hAnsi="Arial" w:cs="Arial"/>
          <w:b/>
          <w:sz w:val="22"/>
          <w:szCs w:val="22"/>
        </w:rPr>
        <w:t>XI.-</w:t>
      </w:r>
      <w:r w:rsidRPr="00E7604C">
        <w:rPr>
          <w:rFonts w:ascii="Arial" w:hAnsi="Arial" w:cs="Arial"/>
          <w:sz w:val="22"/>
          <w:szCs w:val="22"/>
        </w:rPr>
        <w:t xml:space="preserve"> </w:t>
      </w:r>
      <w:r w:rsidRPr="00E7604C">
        <w:rPr>
          <w:rFonts w:ascii="Arial" w:hAnsi="Arial" w:cs="Arial"/>
          <w:bCs/>
          <w:sz w:val="22"/>
          <w:szCs w:val="22"/>
        </w:rPr>
        <w:t xml:space="preserve">Por la autorización de la instalación de </w:t>
      </w:r>
      <w:r w:rsidRPr="006348C9">
        <w:rPr>
          <w:rFonts w:ascii="Arial" w:hAnsi="Arial" w:cs="Arial"/>
          <w:bCs/>
          <w:sz w:val="22"/>
          <w:szCs w:val="22"/>
        </w:rPr>
        <w:t xml:space="preserve">antenas, mástiles y bases de comunicación, telefonía, </w:t>
      </w:r>
      <w:proofErr w:type="spellStart"/>
      <w:r w:rsidRPr="006348C9">
        <w:rPr>
          <w:rFonts w:ascii="Arial" w:hAnsi="Arial" w:cs="Arial"/>
          <w:bCs/>
          <w:sz w:val="22"/>
          <w:szCs w:val="22"/>
        </w:rPr>
        <w:t>radiorepetidoras</w:t>
      </w:r>
      <w:proofErr w:type="spellEnd"/>
      <w:r w:rsidRPr="006348C9">
        <w:rPr>
          <w:rFonts w:ascii="Arial" w:hAnsi="Arial" w:cs="Arial"/>
          <w:bCs/>
          <w:sz w:val="22"/>
          <w:szCs w:val="22"/>
        </w:rPr>
        <w:t xml:space="preserve">, o similares, se cobrará la cantidad de </w:t>
      </w:r>
      <w:r w:rsidRPr="006348C9">
        <w:rPr>
          <w:rFonts w:ascii="Arial" w:hAnsi="Arial" w:cs="Arial"/>
          <w:sz w:val="22"/>
          <w:szCs w:val="22"/>
        </w:rPr>
        <w:t>$18,540.00</w:t>
      </w:r>
      <w:r w:rsidRPr="006348C9">
        <w:rPr>
          <w:rFonts w:ascii="Arial" w:hAnsi="Arial" w:cs="Arial"/>
          <w:bCs/>
          <w:sz w:val="22"/>
          <w:szCs w:val="22"/>
        </w:rPr>
        <w:t xml:space="preserve"> por unidad.</w:t>
      </w:r>
    </w:p>
    <w:p w:rsidR="00201E23" w:rsidRPr="006348C9" w:rsidRDefault="00201E23" w:rsidP="00201E23">
      <w:pPr>
        <w:ind w:right="50"/>
        <w:jc w:val="both"/>
        <w:rPr>
          <w:rFonts w:ascii="Arial" w:hAnsi="Arial" w:cs="Arial"/>
          <w:bCs/>
          <w:sz w:val="22"/>
          <w:szCs w:val="22"/>
        </w:rPr>
      </w:pPr>
    </w:p>
    <w:p w:rsidR="00201E23" w:rsidRPr="006348C9" w:rsidRDefault="00201E23" w:rsidP="00201E23">
      <w:pPr>
        <w:jc w:val="both"/>
        <w:rPr>
          <w:rFonts w:ascii="Arial" w:hAnsi="Arial" w:cs="Arial"/>
          <w:color w:val="FF0000"/>
          <w:sz w:val="22"/>
          <w:szCs w:val="22"/>
        </w:rPr>
      </w:pPr>
      <w:r w:rsidRPr="006348C9">
        <w:rPr>
          <w:rFonts w:ascii="Arial" w:hAnsi="Arial" w:cs="Arial"/>
          <w:b/>
          <w:sz w:val="22"/>
          <w:szCs w:val="22"/>
        </w:rPr>
        <w:t>XII.-</w:t>
      </w:r>
      <w:r w:rsidRPr="006348C9">
        <w:rPr>
          <w:rFonts w:ascii="Arial" w:hAnsi="Arial" w:cs="Arial"/>
          <w:sz w:val="22"/>
          <w:szCs w:val="22"/>
        </w:rPr>
        <w:t xml:space="preserve"> Por autorización para la construcción e instalación de concentradores telefónicos con una superficie no mayor a 500 m</w:t>
      </w:r>
      <w:r w:rsidRPr="006348C9">
        <w:rPr>
          <w:rFonts w:ascii="Arial" w:hAnsi="Arial" w:cs="Arial"/>
          <w:sz w:val="22"/>
          <w:szCs w:val="22"/>
          <w:vertAlign w:val="superscript"/>
        </w:rPr>
        <w:t>2</w:t>
      </w:r>
      <w:r w:rsidRPr="006348C9">
        <w:rPr>
          <w:rFonts w:ascii="Arial" w:hAnsi="Arial" w:cs="Arial"/>
          <w:sz w:val="22"/>
          <w:szCs w:val="22"/>
        </w:rPr>
        <w:t>., se cubrirá una cuota de $</w:t>
      </w:r>
      <w:r w:rsidR="006348C9" w:rsidRPr="006348C9">
        <w:rPr>
          <w:rFonts w:ascii="Arial" w:hAnsi="Arial" w:cs="Arial"/>
          <w:sz w:val="22"/>
          <w:szCs w:val="22"/>
        </w:rPr>
        <w:t>26,884.00</w:t>
      </w:r>
      <w:r w:rsidRPr="006348C9">
        <w:rPr>
          <w:rFonts w:ascii="Arial" w:hAnsi="Arial" w:cs="Arial"/>
          <w:sz w:val="22"/>
          <w:szCs w:val="22"/>
        </w:rPr>
        <w:t>.</w:t>
      </w:r>
      <w:r w:rsidRPr="006348C9">
        <w:rPr>
          <w:rFonts w:ascii="Arial" w:hAnsi="Arial" w:cs="Arial"/>
          <w:color w:val="FF0000"/>
          <w:sz w:val="22"/>
          <w:szCs w:val="22"/>
        </w:rPr>
        <w:t xml:space="preserve"> </w:t>
      </w:r>
    </w:p>
    <w:p w:rsidR="00201E23" w:rsidRPr="006348C9" w:rsidRDefault="00201E23" w:rsidP="00201E23">
      <w:pPr>
        <w:ind w:right="50"/>
        <w:jc w:val="both"/>
        <w:rPr>
          <w:rFonts w:ascii="Arial" w:hAnsi="Arial" w:cs="Arial"/>
          <w:bCs/>
          <w:sz w:val="22"/>
          <w:szCs w:val="22"/>
        </w:rPr>
      </w:pPr>
    </w:p>
    <w:p w:rsidR="00201E23" w:rsidRPr="006348C9" w:rsidRDefault="00201E23" w:rsidP="00201E23">
      <w:pPr>
        <w:ind w:right="50"/>
        <w:jc w:val="both"/>
        <w:rPr>
          <w:rFonts w:ascii="Arial" w:hAnsi="Arial" w:cs="Arial"/>
          <w:bCs/>
          <w:noProof/>
          <w:snapToGrid w:val="0"/>
          <w:sz w:val="22"/>
          <w:szCs w:val="22"/>
        </w:rPr>
      </w:pPr>
      <w:r w:rsidRPr="006348C9">
        <w:rPr>
          <w:rFonts w:ascii="Arial" w:hAnsi="Arial" w:cs="Arial"/>
          <w:b/>
          <w:sz w:val="22"/>
          <w:szCs w:val="22"/>
        </w:rPr>
        <w:t xml:space="preserve">XIII.- </w:t>
      </w:r>
      <w:r w:rsidRPr="006348C9">
        <w:rPr>
          <w:rFonts w:ascii="Arial" w:hAnsi="Arial" w:cs="Arial"/>
          <w:bCs/>
          <w:noProof/>
          <w:snapToGrid w:val="0"/>
          <w:sz w:val="22"/>
          <w:szCs w:val="22"/>
        </w:rPr>
        <w:t xml:space="preserve">Por permiso para introducción de líneas aéreas de infraestructura e instalación de postes aprovechando la vía pública: </w:t>
      </w:r>
      <w:r w:rsidRPr="006348C9">
        <w:rPr>
          <w:rFonts w:ascii="Arial" w:hAnsi="Arial" w:cs="Arial"/>
          <w:sz w:val="22"/>
          <w:szCs w:val="22"/>
        </w:rPr>
        <w:t>$4,13</w:t>
      </w:r>
      <w:r w:rsidR="006348C9" w:rsidRPr="006348C9">
        <w:rPr>
          <w:rFonts w:ascii="Arial" w:hAnsi="Arial" w:cs="Arial"/>
          <w:sz w:val="22"/>
          <w:szCs w:val="22"/>
        </w:rPr>
        <w:t>2</w:t>
      </w:r>
      <w:r w:rsidRPr="006348C9">
        <w:rPr>
          <w:rFonts w:ascii="Arial" w:hAnsi="Arial" w:cs="Arial"/>
          <w:sz w:val="22"/>
          <w:szCs w:val="22"/>
        </w:rPr>
        <w:t>.00</w:t>
      </w:r>
      <w:r w:rsidRPr="006348C9">
        <w:rPr>
          <w:rFonts w:ascii="Arial" w:hAnsi="Arial" w:cs="Arial"/>
          <w:bCs/>
          <w:noProof/>
          <w:snapToGrid w:val="0"/>
          <w:sz w:val="22"/>
          <w:szCs w:val="22"/>
        </w:rPr>
        <w:t xml:space="preserve"> por cada poste nuevo</w:t>
      </w:r>
    </w:p>
    <w:p w:rsidR="00201E23" w:rsidRPr="006348C9" w:rsidRDefault="00201E23" w:rsidP="00201E23">
      <w:pPr>
        <w:ind w:right="50"/>
        <w:jc w:val="both"/>
        <w:rPr>
          <w:rFonts w:ascii="Arial" w:hAnsi="Arial" w:cs="Arial"/>
          <w:b/>
          <w:bCs/>
          <w:noProof/>
          <w:snapToGrid w:val="0"/>
          <w:sz w:val="22"/>
          <w:szCs w:val="22"/>
        </w:rPr>
      </w:pPr>
    </w:p>
    <w:p w:rsidR="00201E23" w:rsidRPr="006348C9" w:rsidRDefault="00201E23" w:rsidP="00201E23">
      <w:pPr>
        <w:jc w:val="both"/>
        <w:rPr>
          <w:rFonts w:ascii="Arial" w:hAnsi="Arial" w:cs="Arial"/>
          <w:noProof/>
          <w:snapToGrid w:val="0"/>
          <w:sz w:val="22"/>
          <w:szCs w:val="22"/>
        </w:rPr>
      </w:pPr>
      <w:r w:rsidRPr="006348C9">
        <w:rPr>
          <w:rFonts w:ascii="Arial" w:hAnsi="Arial" w:cs="Arial"/>
          <w:b/>
          <w:sz w:val="22"/>
          <w:szCs w:val="22"/>
        </w:rPr>
        <w:t xml:space="preserve">XIV.- </w:t>
      </w:r>
      <w:r w:rsidRPr="006348C9">
        <w:rPr>
          <w:rFonts w:ascii="Arial" w:hAnsi="Arial" w:cs="Arial"/>
          <w:noProof/>
          <w:snapToGrid w:val="0"/>
          <w:sz w:val="22"/>
          <w:szCs w:val="22"/>
        </w:rPr>
        <w:t xml:space="preserve">Por permiso para la </w:t>
      </w:r>
      <w:r w:rsidRPr="006348C9">
        <w:rPr>
          <w:rFonts w:ascii="Arial" w:hAnsi="Arial" w:cs="Arial"/>
          <w:noProof/>
          <w:snapToGrid w:val="0"/>
          <w:sz w:val="22"/>
          <w:szCs w:val="22"/>
          <w:lang w:val="es-419"/>
        </w:rPr>
        <w:t>i</w:t>
      </w:r>
      <w:r w:rsidRPr="006348C9">
        <w:rPr>
          <w:rFonts w:ascii="Arial" w:hAnsi="Arial" w:cs="Arial"/>
          <w:noProof/>
          <w:snapToGrid w:val="0"/>
          <w:sz w:val="22"/>
          <w:szCs w:val="22"/>
        </w:rPr>
        <w:t xml:space="preserve">ntroducción de líneas de agua, drenaje, gas natural, líneas eléctricas, líneas telefónicas y de fibra óptica </w:t>
      </w:r>
      <w:r w:rsidRPr="006348C9">
        <w:rPr>
          <w:rFonts w:ascii="Arial" w:hAnsi="Arial" w:cs="Arial"/>
          <w:sz w:val="22"/>
          <w:szCs w:val="22"/>
        </w:rPr>
        <w:t>$37.00</w:t>
      </w:r>
      <w:r w:rsidRPr="006348C9">
        <w:rPr>
          <w:rFonts w:ascii="Arial" w:hAnsi="Arial" w:cs="Arial"/>
          <w:noProof/>
          <w:snapToGrid w:val="0"/>
          <w:sz w:val="22"/>
          <w:szCs w:val="22"/>
        </w:rPr>
        <w:t xml:space="preserve"> ml. </w:t>
      </w:r>
    </w:p>
    <w:p w:rsidR="00201E23" w:rsidRPr="006348C9" w:rsidRDefault="00201E23" w:rsidP="00201E23">
      <w:pPr>
        <w:jc w:val="both"/>
        <w:rPr>
          <w:rFonts w:ascii="Arial" w:hAnsi="Arial" w:cs="Arial"/>
          <w:sz w:val="22"/>
          <w:szCs w:val="22"/>
        </w:rPr>
      </w:pPr>
    </w:p>
    <w:p w:rsidR="00201E23" w:rsidRPr="006348C9" w:rsidRDefault="00201E23" w:rsidP="00201E23">
      <w:pPr>
        <w:jc w:val="both"/>
        <w:rPr>
          <w:rFonts w:ascii="Arial" w:hAnsi="Arial" w:cs="Arial"/>
          <w:sz w:val="22"/>
          <w:szCs w:val="22"/>
        </w:rPr>
      </w:pPr>
      <w:r w:rsidRPr="006348C9">
        <w:rPr>
          <w:rFonts w:ascii="Arial" w:hAnsi="Arial" w:cs="Arial"/>
          <w:b/>
          <w:sz w:val="22"/>
          <w:szCs w:val="22"/>
        </w:rPr>
        <w:t>XV.-</w:t>
      </w:r>
      <w:r w:rsidRPr="006348C9">
        <w:rPr>
          <w:rFonts w:ascii="Arial" w:hAnsi="Arial" w:cs="Arial"/>
          <w:sz w:val="22"/>
          <w:szCs w:val="22"/>
        </w:rPr>
        <w:t xml:space="preserve"> Por la expedición de permiso de construcción y remodelación de las instalaciones que sean centrales productoras de energía termoeléctrica, térmica solar, hidroeléctrica, eólica, fotovoltaica, aerogeneradores o similares, se cobrará la cantidad de $5</w:t>
      </w:r>
      <w:r w:rsidR="006348C9" w:rsidRPr="006348C9">
        <w:rPr>
          <w:rFonts w:ascii="Arial" w:hAnsi="Arial" w:cs="Arial"/>
          <w:sz w:val="22"/>
          <w:szCs w:val="22"/>
        </w:rPr>
        <w:t>1</w:t>
      </w:r>
      <w:r w:rsidRPr="006348C9">
        <w:rPr>
          <w:rFonts w:ascii="Arial" w:hAnsi="Arial" w:cs="Arial"/>
          <w:sz w:val="22"/>
          <w:szCs w:val="22"/>
        </w:rPr>
        <w:t>,</w:t>
      </w:r>
      <w:r w:rsidR="006348C9" w:rsidRPr="006348C9">
        <w:rPr>
          <w:rFonts w:ascii="Arial" w:hAnsi="Arial" w:cs="Arial"/>
          <w:sz w:val="22"/>
          <w:szCs w:val="22"/>
        </w:rPr>
        <w:t>928</w:t>
      </w:r>
      <w:r w:rsidRPr="006348C9">
        <w:rPr>
          <w:rFonts w:ascii="Arial" w:hAnsi="Arial" w:cs="Arial"/>
          <w:sz w:val="22"/>
          <w:szCs w:val="22"/>
        </w:rPr>
        <w:t>.00 por permiso para cada aerogenerador o unidad.</w:t>
      </w:r>
    </w:p>
    <w:p w:rsidR="00201E23" w:rsidRPr="006348C9" w:rsidRDefault="00201E23" w:rsidP="00201E23">
      <w:pPr>
        <w:jc w:val="both"/>
        <w:rPr>
          <w:rFonts w:ascii="Arial" w:hAnsi="Arial" w:cs="Arial"/>
          <w:sz w:val="22"/>
          <w:szCs w:val="22"/>
        </w:rPr>
      </w:pPr>
    </w:p>
    <w:p w:rsidR="00201E23" w:rsidRPr="006348C9" w:rsidRDefault="00201E23" w:rsidP="00201E23">
      <w:pPr>
        <w:jc w:val="both"/>
        <w:rPr>
          <w:rFonts w:ascii="Arial" w:hAnsi="Arial" w:cs="Arial"/>
          <w:sz w:val="22"/>
          <w:szCs w:val="22"/>
        </w:rPr>
      </w:pPr>
      <w:r w:rsidRPr="006348C9">
        <w:rPr>
          <w:rFonts w:ascii="Arial" w:hAnsi="Arial" w:cs="Arial"/>
          <w:b/>
          <w:sz w:val="22"/>
          <w:szCs w:val="22"/>
        </w:rPr>
        <w:t xml:space="preserve">XVI.- </w:t>
      </w:r>
      <w:r w:rsidRPr="006348C9">
        <w:rPr>
          <w:rFonts w:ascii="Arial" w:hAnsi="Arial" w:cs="Arial"/>
          <w:sz w:val="22"/>
          <w:szCs w:val="22"/>
        </w:rPr>
        <w:t xml:space="preserve">Por la expedición de permiso de construcción y remodelación de la instalación dedicada a la explotación del gas de </w:t>
      </w:r>
      <w:proofErr w:type="spellStart"/>
      <w:r w:rsidRPr="006348C9">
        <w:rPr>
          <w:rFonts w:ascii="Arial" w:hAnsi="Arial" w:cs="Arial"/>
          <w:sz w:val="22"/>
          <w:szCs w:val="22"/>
        </w:rPr>
        <w:t>lutitas</w:t>
      </w:r>
      <w:proofErr w:type="spellEnd"/>
      <w:r w:rsidRPr="006348C9">
        <w:rPr>
          <w:rFonts w:ascii="Arial" w:hAnsi="Arial" w:cs="Arial"/>
          <w:sz w:val="22"/>
          <w:szCs w:val="22"/>
        </w:rPr>
        <w:t xml:space="preserve"> o gas </w:t>
      </w:r>
      <w:proofErr w:type="spellStart"/>
      <w:r w:rsidRPr="006348C9">
        <w:rPr>
          <w:rFonts w:ascii="Arial" w:hAnsi="Arial" w:cs="Arial"/>
          <w:sz w:val="22"/>
          <w:szCs w:val="22"/>
        </w:rPr>
        <w:t>shale</w:t>
      </w:r>
      <w:proofErr w:type="spellEnd"/>
      <w:r w:rsidRPr="006348C9">
        <w:rPr>
          <w:rFonts w:ascii="Arial" w:hAnsi="Arial" w:cs="Arial"/>
          <w:sz w:val="22"/>
          <w:szCs w:val="22"/>
        </w:rPr>
        <w:t xml:space="preserve">, se cobrará la cantidad de </w:t>
      </w:r>
      <w:r w:rsidR="006348C9" w:rsidRPr="006348C9">
        <w:rPr>
          <w:rFonts w:ascii="Arial" w:hAnsi="Arial" w:cs="Arial"/>
          <w:sz w:val="22"/>
          <w:szCs w:val="22"/>
        </w:rPr>
        <w:t xml:space="preserve">$51,928.00 </w:t>
      </w:r>
      <w:r w:rsidRPr="006348C9">
        <w:rPr>
          <w:rFonts w:ascii="Arial" w:hAnsi="Arial" w:cs="Arial"/>
          <w:sz w:val="22"/>
          <w:szCs w:val="22"/>
        </w:rPr>
        <w:t>por permiso para cada unidad</w:t>
      </w:r>
      <w:r w:rsidRPr="006348C9">
        <w:rPr>
          <w:rFonts w:ascii="Arial" w:hAnsi="Arial" w:cs="Arial"/>
          <w:color w:val="FF0000"/>
          <w:sz w:val="22"/>
          <w:szCs w:val="22"/>
        </w:rPr>
        <w:t>.</w:t>
      </w:r>
    </w:p>
    <w:p w:rsidR="00201E23" w:rsidRPr="006348C9" w:rsidRDefault="00201E23" w:rsidP="00201E23">
      <w:pPr>
        <w:jc w:val="both"/>
        <w:rPr>
          <w:rFonts w:ascii="Arial" w:hAnsi="Arial" w:cs="Arial"/>
          <w:sz w:val="22"/>
          <w:szCs w:val="22"/>
        </w:rPr>
      </w:pPr>
    </w:p>
    <w:p w:rsidR="00201E23" w:rsidRPr="006348C9" w:rsidRDefault="00201E23" w:rsidP="00201E23">
      <w:pPr>
        <w:jc w:val="both"/>
        <w:rPr>
          <w:rFonts w:ascii="Arial" w:hAnsi="Arial" w:cs="Arial"/>
          <w:sz w:val="22"/>
          <w:szCs w:val="22"/>
        </w:rPr>
      </w:pPr>
      <w:r w:rsidRPr="006348C9">
        <w:rPr>
          <w:rFonts w:ascii="Arial" w:hAnsi="Arial" w:cs="Arial"/>
          <w:b/>
          <w:sz w:val="22"/>
          <w:szCs w:val="22"/>
        </w:rPr>
        <w:t>XVII.-</w:t>
      </w:r>
      <w:r w:rsidRPr="006348C9">
        <w:rPr>
          <w:rFonts w:ascii="Arial" w:hAnsi="Arial" w:cs="Arial"/>
          <w:sz w:val="22"/>
          <w:szCs w:val="22"/>
        </w:rPr>
        <w:t xml:space="preserve"> Por la expedición de permiso de construcción y remodelación de la instalación dedicada a la extracción de Gas Natural </w:t>
      </w:r>
      <w:r w:rsidR="006348C9" w:rsidRPr="006348C9">
        <w:rPr>
          <w:rFonts w:ascii="Arial" w:hAnsi="Arial" w:cs="Arial"/>
          <w:sz w:val="22"/>
          <w:szCs w:val="22"/>
        </w:rPr>
        <w:t xml:space="preserve">$51,928.00 </w:t>
      </w:r>
      <w:r w:rsidRPr="006348C9">
        <w:rPr>
          <w:rFonts w:ascii="Arial" w:hAnsi="Arial" w:cs="Arial"/>
          <w:sz w:val="22"/>
          <w:szCs w:val="22"/>
        </w:rPr>
        <w:t>por permiso para cada unidad.</w:t>
      </w:r>
    </w:p>
    <w:p w:rsidR="00201E23" w:rsidRPr="006348C9" w:rsidRDefault="00201E23" w:rsidP="00201E23">
      <w:pPr>
        <w:jc w:val="both"/>
        <w:rPr>
          <w:rFonts w:ascii="Arial" w:hAnsi="Arial" w:cs="Arial"/>
          <w:b/>
          <w:sz w:val="22"/>
          <w:szCs w:val="22"/>
        </w:rPr>
      </w:pPr>
    </w:p>
    <w:p w:rsidR="00201E23" w:rsidRPr="006348C9" w:rsidRDefault="00201E23" w:rsidP="00201E23">
      <w:pPr>
        <w:jc w:val="both"/>
        <w:rPr>
          <w:rFonts w:ascii="Arial" w:hAnsi="Arial" w:cs="Arial"/>
          <w:sz w:val="22"/>
          <w:szCs w:val="22"/>
        </w:rPr>
      </w:pPr>
      <w:r w:rsidRPr="006348C9">
        <w:rPr>
          <w:rFonts w:ascii="Arial" w:hAnsi="Arial" w:cs="Arial"/>
          <w:b/>
          <w:sz w:val="22"/>
          <w:szCs w:val="22"/>
        </w:rPr>
        <w:lastRenderedPageBreak/>
        <w:t>XVIII.-</w:t>
      </w:r>
      <w:r w:rsidRPr="006348C9">
        <w:rPr>
          <w:rFonts w:ascii="Arial" w:hAnsi="Arial" w:cs="Arial"/>
          <w:sz w:val="22"/>
          <w:szCs w:val="22"/>
        </w:rPr>
        <w:t xml:space="preserve"> Por la expedición de permiso de construcción y remodelación de la instalación dedicada a la extracción de Gas No Asociado </w:t>
      </w:r>
      <w:r w:rsidR="006348C9" w:rsidRPr="006348C9">
        <w:rPr>
          <w:rFonts w:ascii="Arial" w:hAnsi="Arial" w:cs="Arial"/>
          <w:sz w:val="22"/>
          <w:szCs w:val="22"/>
        </w:rPr>
        <w:t xml:space="preserve">$51,928.00 </w:t>
      </w:r>
      <w:r w:rsidRPr="006348C9">
        <w:rPr>
          <w:rFonts w:ascii="Arial" w:hAnsi="Arial" w:cs="Arial"/>
          <w:sz w:val="22"/>
          <w:szCs w:val="22"/>
        </w:rPr>
        <w:t>por permiso para cada unidad.</w:t>
      </w:r>
    </w:p>
    <w:p w:rsidR="00201E23" w:rsidRPr="006348C9" w:rsidRDefault="00201E23" w:rsidP="00201E23">
      <w:pPr>
        <w:jc w:val="both"/>
        <w:rPr>
          <w:rFonts w:ascii="Arial" w:hAnsi="Arial" w:cs="Arial"/>
          <w:sz w:val="22"/>
          <w:szCs w:val="22"/>
        </w:rPr>
      </w:pPr>
    </w:p>
    <w:p w:rsidR="00201E23" w:rsidRPr="006348C9" w:rsidRDefault="00201E23" w:rsidP="00201E23">
      <w:pPr>
        <w:ind w:right="-65"/>
        <w:jc w:val="both"/>
        <w:rPr>
          <w:rFonts w:ascii="Arial" w:hAnsi="Arial" w:cs="Arial"/>
          <w:sz w:val="22"/>
          <w:szCs w:val="22"/>
        </w:rPr>
      </w:pPr>
      <w:r w:rsidRPr="006348C9">
        <w:rPr>
          <w:rFonts w:ascii="Arial" w:hAnsi="Arial" w:cs="Arial"/>
          <w:b/>
          <w:sz w:val="22"/>
          <w:szCs w:val="22"/>
        </w:rPr>
        <w:t>XIX.-</w:t>
      </w:r>
      <w:r w:rsidRPr="006348C9">
        <w:rPr>
          <w:rFonts w:ascii="Arial" w:hAnsi="Arial" w:cs="Arial"/>
          <w:sz w:val="22"/>
          <w:szCs w:val="22"/>
        </w:rPr>
        <w:t xml:space="preserve"> Por la expedición de permiso de construcción y remodelación de pozos verticales y direccionales en el área específica a Yacimientos Convencionales (Roca Reservorio) en Trampas Estructurales en el que se encuentre el hidrocarburo</w:t>
      </w:r>
      <w:r w:rsidR="006348C9" w:rsidRPr="006348C9">
        <w:rPr>
          <w:rFonts w:ascii="Arial" w:hAnsi="Arial" w:cs="Arial"/>
          <w:sz w:val="22"/>
          <w:szCs w:val="22"/>
        </w:rPr>
        <w:t xml:space="preserve"> $51,928.00 </w:t>
      </w:r>
      <w:r w:rsidRPr="006348C9">
        <w:rPr>
          <w:rFonts w:ascii="Arial" w:hAnsi="Arial" w:cs="Arial"/>
          <w:sz w:val="22"/>
          <w:szCs w:val="22"/>
        </w:rPr>
        <w:t>por permiso para cada pozo.</w:t>
      </w:r>
    </w:p>
    <w:p w:rsidR="00201E23" w:rsidRPr="006348C9" w:rsidRDefault="00201E23" w:rsidP="00201E23">
      <w:pPr>
        <w:jc w:val="both"/>
        <w:rPr>
          <w:rFonts w:ascii="Arial" w:hAnsi="Arial" w:cs="Arial"/>
          <w:sz w:val="22"/>
          <w:szCs w:val="22"/>
        </w:rPr>
      </w:pPr>
    </w:p>
    <w:p w:rsidR="00201E23" w:rsidRPr="006348C9" w:rsidRDefault="00201E23" w:rsidP="00201E23">
      <w:pPr>
        <w:jc w:val="both"/>
        <w:rPr>
          <w:rFonts w:ascii="Arial" w:hAnsi="Arial" w:cs="Arial"/>
          <w:sz w:val="22"/>
          <w:szCs w:val="22"/>
        </w:rPr>
      </w:pPr>
      <w:r w:rsidRPr="006348C9">
        <w:rPr>
          <w:rFonts w:ascii="Arial" w:hAnsi="Arial" w:cs="Arial"/>
          <w:b/>
          <w:sz w:val="22"/>
          <w:szCs w:val="22"/>
        </w:rPr>
        <w:t>XX.-</w:t>
      </w:r>
      <w:r w:rsidRPr="006348C9">
        <w:rPr>
          <w:rFonts w:ascii="Arial" w:hAnsi="Arial" w:cs="Arial"/>
          <w:sz w:val="22"/>
          <w:szCs w:val="22"/>
        </w:rPr>
        <w:t xml:space="preserve"> Por la expedición de permiso de construcción y remodelación de pozo para la extracción de cualquier hidrocarburo </w:t>
      </w:r>
      <w:r w:rsidR="006348C9" w:rsidRPr="006348C9">
        <w:rPr>
          <w:rFonts w:ascii="Arial" w:hAnsi="Arial" w:cs="Arial"/>
          <w:sz w:val="22"/>
          <w:szCs w:val="22"/>
        </w:rPr>
        <w:t xml:space="preserve">$51,928.00 </w:t>
      </w:r>
      <w:r w:rsidRPr="006348C9">
        <w:rPr>
          <w:rFonts w:ascii="Arial" w:hAnsi="Arial" w:cs="Arial"/>
          <w:sz w:val="22"/>
          <w:szCs w:val="22"/>
        </w:rPr>
        <w:t>por permiso para cada pozo.</w:t>
      </w:r>
    </w:p>
    <w:p w:rsidR="00201E23" w:rsidRPr="006348C9" w:rsidRDefault="00201E23" w:rsidP="00201E23">
      <w:pPr>
        <w:ind w:right="50"/>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6348C9">
        <w:rPr>
          <w:rFonts w:ascii="Arial" w:hAnsi="Arial" w:cs="Arial"/>
          <w:b/>
          <w:sz w:val="22"/>
          <w:szCs w:val="22"/>
        </w:rPr>
        <w:t>XXI.-</w:t>
      </w:r>
      <w:r w:rsidRPr="006348C9">
        <w:rPr>
          <w:rFonts w:ascii="Arial" w:hAnsi="Arial" w:cs="Arial"/>
          <w:sz w:val="22"/>
          <w:szCs w:val="22"/>
        </w:rPr>
        <w:t xml:space="preserve"> Por derechos de uso de vía pública se</w:t>
      </w:r>
      <w:r w:rsidRPr="00E7604C">
        <w:rPr>
          <w:rFonts w:ascii="Arial" w:hAnsi="Arial" w:cs="Arial"/>
          <w:sz w:val="22"/>
          <w:szCs w:val="22"/>
        </w:rPr>
        <w:t xml:space="preserve"> causarán por los conceptos señalados las tarifas siguientes:</w:t>
      </w:r>
    </w:p>
    <w:p w:rsidR="00201E23" w:rsidRPr="00E7604C" w:rsidRDefault="00201E23" w:rsidP="00201E23">
      <w:pPr>
        <w:jc w:val="both"/>
        <w:rPr>
          <w:rFonts w:ascii="Arial" w:hAnsi="Arial" w:cs="Arial"/>
          <w:sz w:val="22"/>
          <w:szCs w:val="22"/>
        </w:rPr>
      </w:pPr>
    </w:p>
    <w:p w:rsidR="00201E23" w:rsidRPr="006348C9" w:rsidRDefault="00201E23" w:rsidP="00201E23">
      <w:pPr>
        <w:tabs>
          <w:tab w:val="left" w:pos="3402"/>
        </w:tabs>
        <w:ind w:left="708" w:hanging="708"/>
        <w:jc w:val="both"/>
        <w:rPr>
          <w:rFonts w:ascii="Arial" w:hAnsi="Arial" w:cs="Arial"/>
          <w:sz w:val="22"/>
          <w:szCs w:val="22"/>
        </w:rPr>
      </w:pPr>
      <w:r w:rsidRPr="006348C9">
        <w:rPr>
          <w:rFonts w:ascii="Arial" w:hAnsi="Arial" w:cs="Arial"/>
          <w:sz w:val="22"/>
          <w:szCs w:val="22"/>
        </w:rPr>
        <w:t xml:space="preserve">1.- Escombro     </w:t>
      </w:r>
      <w:r w:rsidRPr="006348C9">
        <w:rPr>
          <w:rFonts w:ascii="Arial" w:hAnsi="Arial" w:cs="Arial"/>
          <w:sz w:val="22"/>
          <w:szCs w:val="22"/>
        </w:rPr>
        <w:tab/>
        <w:t>$4.00 m</w:t>
      </w:r>
      <w:r w:rsidRPr="006348C9">
        <w:rPr>
          <w:rFonts w:ascii="Arial" w:hAnsi="Arial" w:cs="Arial"/>
          <w:sz w:val="22"/>
          <w:szCs w:val="22"/>
          <w:vertAlign w:val="superscript"/>
        </w:rPr>
        <w:t>2</w:t>
      </w:r>
      <w:r w:rsidRPr="006348C9">
        <w:rPr>
          <w:rFonts w:ascii="Arial" w:hAnsi="Arial" w:cs="Arial"/>
          <w:sz w:val="22"/>
          <w:szCs w:val="22"/>
        </w:rPr>
        <w:t xml:space="preserve"> por día </w:t>
      </w:r>
    </w:p>
    <w:p w:rsidR="00201E23" w:rsidRPr="006348C9" w:rsidRDefault="00201E23" w:rsidP="00201E23">
      <w:pPr>
        <w:tabs>
          <w:tab w:val="left" w:pos="3402"/>
        </w:tabs>
        <w:ind w:left="708" w:hanging="708"/>
        <w:jc w:val="both"/>
        <w:rPr>
          <w:rFonts w:ascii="Arial" w:hAnsi="Arial" w:cs="Arial"/>
          <w:sz w:val="22"/>
          <w:szCs w:val="22"/>
        </w:rPr>
      </w:pPr>
      <w:r w:rsidRPr="006348C9">
        <w:rPr>
          <w:rFonts w:ascii="Arial" w:hAnsi="Arial" w:cs="Arial"/>
          <w:sz w:val="22"/>
          <w:szCs w:val="22"/>
        </w:rPr>
        <w:t>2.- Material de Construcción</w:t>
      </w:r>
      <w:r w:rsidRPr="006348C9">
        <w:rPr>
          <w:rFonts w:ascii="Arial" w:hAnsi="Arial" w:cs="Arial"/>
          <w:sz w:val="22"/>
          <w:szCs w:val="22"/>
        </w:rPr>
        <w:tab/>
        <w:t>$</w:t>
      </w:r>
      <w:r w:rsidR="006348C9" w:rsidRPr="006348C9">
        <w:rPr>
          <w:rFonts w:ascii="Arial" w:hAnsi="Arial" w:cs="Arial"/>
          <w:sz w:val="22"/>
          <w:szCs w:val="22"/>
        </w:rPr>
        <w:t>2.70</w:t>
      </w:r>
      <w:r w:rsidRPr="006348C9">
        <w:rPr>
          <w:rFonts w:ascii="Arial" w:hAnsi="Arial" w:cs="Arial"/>
          <w:sz w:val="22"/>
          <w:szCs w:val="22"/>
        </w:rPr>
        <w:t xml:space="preserve"> m</w:t>
      </w:r>
      <w:r w:rsidRPr="006348C9">
        <w:rPr>
          <w:rFonts w:ascii="Arial" w:hAnsi="Arial" w:cs="Arial"/>
          <w:sz w:val="22"/>
          <w:szCs w:val="22"/>
          <w:vertAlign w:val="superscript"/>
        </w:rPr>
        <w:t>2</w:t>
      </w:r>
      <w:r w:rsidRPr="006348C9">
        <w:rPr>
          <w:rFonts w:ascii="Arial" w:hAnsi="Arial" w:cs="Arial"/>
          <w:sz w:val="22"/>
          <w:szCs w:val="22"/>
        </w:rPr>
        <w:t xml:space="preserve"> por día </w:t>
      </w:r>
    </w:p>
    <w:p w:rsidR="00201E23" w:rsidRPr="00E7604C" w:rsidRDefault="00201E23" w:rsidP="00201E23">
      <w:pPr>
        <w:tabs>
          <w:tab w:val="left" w:pos="3402"/>
        </w:tabs>
        <w:ind w:left="708" w:hanging="708"/>
        <w:jc w:val="both"/>
        <w:rPr>
          <w:rFonts w:ascii="Arial" w:hAnsi="Arial" w:cs="Arial"/>
          <w:sz w:val="22"/>
          <w:szCs w:val="22"/>
        </w:rPr>
      </w:pPr>
      <w:r w:rsidRPr="006348C9">
        <w:rPr>
          <w:rFonts w:ascii="Arial" w:hAnsi="Arial" w:cs="Arial"/>
          <w:sz w:val="22"/>
          <w:szCs w:val="22"/>
        </w:rPr>
        <w:t xml:space="preserve">3.- Revoltura en pavimento     </w:t>
      </w:r>
      <w:r w:rsidRPr="006348C9">
        <w:rPr>
          <w:rFonts w:ascii="Arial" w:hAnsi="Arial" w:cs="Arial"/>
          <w:sz w:val="22"/>
          <w:szCs w:val="22"/>
        </w:rPr>
        <w:tab/>
        <w:t>$6</w:t>
      </w:r>
      <w:r w:rsidR="006348C9" w:rsidRPr="006348C9">
        <w:rPr>
          <w:rFonts w:ascii="Arial" w:hAnsi="Arial" w:cs="Arial"/>
          <w:sz w:val="22"/>
          <w:szCs w:val="22"/>
        </w:rPr>
        <w:t>1.89</w:t>
      </w:r>
      <w:r w:rsidRPr="006348C9">
        <w:rPr>
          <w:rFonts w:ascii="Arial" w:hAnsi="Arial" w:cs="Arial"/>
          <w:sz w:val="22"/>
          <w:szCs w:val="22"/>
        </w:rPr>
        <w:t xml:space="preserve"> por día</w:t>
      </w:r>
      <w:r w:rsidRPr="00E7604C">
        <w:rPr>
          <w:rFonts w:ascii="Arial" w:hAnsi="Arial" w:cs="Arial"/>
          <w:sz w:val="22"/>
          <w:szCs w:val="22"/>
        </w:rPr>
        <w:t xml:space="preserve"> </w:t>
      </w:r>
    </w:p>
    <w:p w:rsidR="00201E23" w:rsidRPr="00E7604C" w:rsidRDefault="00201E23" w:rsidP="00201E23">
      <w:pPr>
        <w:jc w:val="both"/>
        <w:rPr>
          <w:rFonts w:ascii="Arial" w:hAnsi="Arial" w:cs="Arial"/>
          <w:b/>
          <w:sz w:val="22"/>
          <w:szCs w:val="22"/>
        </w:rPr>
      </w:pPr>
    </w:p>
    <w:p w:rsidR="00201E23" w:rsidRPr="00E7604C" w:rsidRDefault="00201E23" w:rsidP="00201E23">
      <w:pPr>
        <w:jc w:val="both"/>
        <w:rPr>
          <w:rFonts w:ascii="Arial" w:hAnsi="Arial" w:cs="Arial"/>
          <w:sz w:val="22"/>
          <w:szCs w:val="22"/>
        </w:rPr>
      </w:pPr>
      <w:r w:rsidRPr="00E7604C">
        <w:rPr>
          <w:rFonts w:ascii="Arial" w:hAnsi="Arial" w:cs="Arial"/>
          <w:b/>
          <w:sz w:val="22"/>
          <w:szCs w:val="22"/>
        </w:rPr>
        <w:t>XXII.-</w:t>
      </w:r>
      <w:r w:rsidRPr="00E7604C">
        <w:rPr>
          <w:rFonts w:ascii="Arial" w:hAnsi="Arial" w:cs="Arial"/>
          <w:sz w:val="22"/>
          <w:szCs w:val="22"/>
        </w:rPr>
        <w:t>Por la autorización para construir o colocar todo tipo de marquesinas, volados y toldos se pagará $7</w:t>
      </w:r>
      <w:r w:rsidR="006348C9">
        <w:rPr>
          <w:rFonts w:ascii="Arial" w:hAnsi="Arial" w:cs="Arial"/>
          <w:sz w:val="22"/>
          <w:szCs w:val="22"/>
        </w:rPr>
        <w:t>6.61</w:t>
      </w:r>
      <w:r w:rsidRPr="00E7604C">
        <w:rPr>
          <w:rFonts w:ascii="Arial" w:hAnsi="Arial" w:cs="Arial"/>
          <w:sz w:val="22"/>
          <w:szCs w:val="22"/>
        </w:rPr>
        <w:t xml:space="preserve"> por m</w:t>
      </w:r>
      <w:r w:rsidRPr="00E7604C">
        <w:rPr>
          <w:rFonts w:ascii="Arial" w:hAnsi="Arial" w:cs="Arial"/>
          <w:sz w:val="22"/>
          <w:szCs w:val="22"/>
          <w:vertAlign w:val="superscript"/>
        </w:rPr>
        <w:t>2</w:t>
      </w:r>
      <w:r w:rsidRPr="00E7604C">
        <w:rPr>
          <w:rFonts w:ascii="Arial" w:hAnsi="Arial" w:cs="Arial"/>
          <w:sz w:val="22"/>
          <w:szCs w:val="22"/>
        </w:rPr>
        <w:t>.</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b/>
          <w:sz w:val="22"/>
          <w:szCs w:val="22"/>
        </w:rPr>
        <w:t>XXIII.-</w:t>
      </w:r>
      <w:r w:rsidRPr="00E7604C">
        <w:rPr>
          <w:rFonts w:ascii="Arial" w:hAnsi="Arial" w:cs="Arial"/>
          <w:b/>
          <w:sz w:val="22"/>
          <w:szCs w:val="22"/>
          <w:lang w:val="es-419"/>
        </w:rPr>
        <w:t xml:space="preserve"> </w:t>
      </w:r>
      <w:r w:rsidRPr="00E7604C">
        <w:rPr>
          <w:rFonts w:ascii="Arial" w:hAnsi="Arial" w:cs="Arial"/>
          <w:sz w:val="22"/>
          <w:szCs w:val="22"/>
        </w:rPr>
        <w:t>Por el permiso para la instalación o reubicación de anuncios por más de 60 días se pagará:</w:t>
      </w:r>
    </w:p>
    <w:p w:rsidR="00201E23" w:rsidRPr="00E7604C" w:rsidRDefault="00201E23" w:rsidP="00201E23">
      <w:pPr>
        <w:pStyle w:val="Prrafodelista"/>
        <w:ind w:left="502" w:hanging="502"/>
        <w:rPr>
          <w:rFonts w:cs="Arial"/>
          <w:sz w:val="22"/>
          <w:szCs w:val="22"/>
        </w:rPr>
      </w:pPr>
      <w:r w:rsidRPr="00E7604C">
        <w:rPr>
          <w:rFonts w:cs="Arial"/>
          <w:sz w:val="22"/>
          <w:szCs w:val="22"/>
          <w:lang w:val="es-419"/>
        </w:rPr>
        <w:t xml:space="preserve">1.- </w:t>
      </w:r>
      <w:r w:rsidRPr="00E7604C">
        <w:rPr>
          <w:rFonts w:cs="Arial"/>
          <w:sz w:val="22"/>
          <w:szCs w:val="22"/>
        </w:rPr>
        <w:t xml:space="preserve">Espectaculares panorámicos   $702.00 </w:t>
      </w:r>
    </w:p>
    <w:p w:rsidR="00201E23" w:rsidRPr="00E7604C" w:rsidRDefault="00201E23" w:rsidP="00201E23">
      <w:pPr>
        <w:pStyle w:val="Prrafodelista"/>
        <w:ind w:left="502" w:hanging="502"/>
        <w:rPr>
          <w:rFonts w:cs="Arial"/>
          <w:sz w:val="22"/>
          <w:szCs w:val="22"/>
        </w:rPr>
      </w:pPr>
      <w:r w:rsidRPr="00E7604C">
        <w:rPr>
          <w:rFonts w:cs="Arial"/>
          <w:sz w:val="22"/>
          <w:szCs w:val="22"/>
          <w:lang w:val="es-419"/>
        </w:rPr>
        <w:t xml:space="preserve">2.- </w:t>
      </w:r>
      <w:r w:rsidRPr="00E7604C">
        <w:rPr>
          <w:rFonts w:cs="Arial"/>
          <w:sz w:val="22"/>
          <w:szCs w:val="22"/>
        </w:rPr>
        <w:t>Pantallas panorámicas   $702.00</w:t>
      </w:r>
    </w:p>
    <w:p w:rsidR="00201E23" w:rsidRPr="00E7604C" w:rsidRDefault="00201E23" w:rsidP="00201E23">
      <w:pPr>
        <w:pStyle w:val="Prrafodelista"/>
        <w:ind w:left="0"/>
        <w:rPr>
          <w:rFonts w:cs="Arial"/>
          <w:sz w:val="22"/>
          <w:szCs w:val="22"/>
        </w:rPr>
      </w:pPr>
      <w:r w:rsidRPr="00E7604C">
        <w:rPr>
          <w:rFonts w:cs="Arial"/>
          <w:sz w:val="22"/>
          <w:szCs w:val="22"/>
          <w:lang w:val="es-419"/>
        </w:rPr>
        <w:t xml:space="preserve">3.- </w:t>
      </w:r>
      <w:r w:rsidRPr="00E7604C">
        <w:rPr>
          <w:rFonts w:cs="Arial"/>
          <w:sz w:val="22"/>
          <w:szCs w:val="22"/>
        </w:rPr>
        <w:t>Unipolares   $1,033.00</w:t>
      </w:r>
    </w:p>
    <w:p w:rsidR="002A4DBC" w:rsidRPr="006348C9" w:rsidRDefault="002A4DBC" w:rsidP="00201E23">
      <w:pPr>
        <w:rPr>
          <w:rFonts w:ascii="Arial" w:hAnsi="Arial" w:cs="Arial"/>
          <w:sz w:val="22"/>
          <w:szCs w:val="22"/>
        </w:rPr>
      </w:pPr>
    </w:p>
    <w:p w:rsidR="00201E23" w:rsidRPr="006348C9" w:rsidRDefault="00201E23" w:rsidP="00201E23">
      <w:pPr>
        <w:ind w:right="50"/>
        <w:jc w:val="both"/>
        <w:rPr>
          <w:rFonts w:ascii="Arial" w:hAnsi="Arial" w:cs="Arial"/>
          <w:sz w:val="22"/>
          <w:szCs w:val="22"/>
        </w:rPr>
      </w:pPr>
      <w:r w:rsidRPr="006348C9">
        <w:rPr>
          <w:rFonts w:ascii="Arial" w:hAnsi="Arial" w:cs="Arial"/>
          <w:b/>
          <w:sz w:val="22"/>
          <w:szCs w:val="22"/>
          <w:lang w:val="es-419"/>
        </w:rPr>
        <w:t>XXIV.-</w:t>
      </w:r>
      <w:r w:rsidRPr="006348C9">
        <w:rPr>
          <w:rFonts w:ascii="Arial" w:hAnsi="Arial" w:cs="Arial"/>
          <w:sz w:val="22"/>
          <w:szCs w:val="22"/>
          <w:lang w:val="es-419"/>
        </w:rPr>
        <w:t xml:space="preserve"> </w:t>
      </w:r>
      <w:r w:rsidRPr="006348C9">
        <w:rPr>
          <w:rFonts w:ascii="Arial" w:hAnsi="Arial" w:cs="Arial"/>
          <w:sz w:val="22"/>
          <w:szCs w:val="22"/>
        </w:rPr>
        <w:t>Si los propietarios de predios no construidos, localizados dentro de la zona urbana, que no tengan banquetas o teniéndose se encuentren en mal estado y no efectúan las construcciones o protecciones que les sean señaladas, el Municipio procederá a su realización por cuenta de los interesados, cobrando el importe de la inversión que se efectúe, con un cargo adicional del veinte por ciento.</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Los derechos a que se refiere la presente sección, se pagarán en la Tesorería Municipal, o en las oficinas autorizadas.</w:t>
      </w:r>
    </w:p>
    <w:p w:rsidR="00201E23" w:rsidRDefault="00201E23" w:rsidP="00201E23">
      <w:pPr>
        <w:ind w:right="50"/>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La documentación oficial que expidan las tesorerías municipales, que ampare el pago de los derechos por aprobación de planos o licencias de construcción, deberá mantenerse en un lugar visible de la obra en construcción y mostrarse a los inspectores o supervisores municipales cuantas veces sea requerida. La falta de esta documentación se sancionará con la multa correspondiente, la cual se aplicará sin perjuicio del pago de los derechos y recargos que procedan.</w:t>
      </w:r>
    </w:p>
    <w:p w:rsidR="00201E23" w:rsidRPr="00E7604C" w:rsidRDefault="00201E23" w:rsidP="00201E23">
      <w:pPr>
        <w:jc w:val="both"/>
        <w:rPr>
          <w:rFonts w:ascii="Arial" w:hAnsi="Arial" w:cs="Arial"/>
          <w:b/>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Las autoridades municipales señalarán, al expedir la licencia respectiva, el plazo de su vigencia, que no podrá prorrogarse sino por una sola vez, en cuyo caso, la prórroga no excederá del término medio aritmético del plazo inicial.</w:t>
      </w:r>
    </w:p>
    <w:p w:rsidR="006E6177" w:rsidRDefault="006E6177" w:rsidP="006E6177">
      <w:pPr>
        <w:rPr>
          <w:lang w:val="es-419" w:eastAsia="en-US"/>
        </w:rPr>
      </w:pPr>
    </w:p>
    <w:p w:rsidR="005D280D" w:rsidRDefault="005D280D" w:rsidP="006E6177">
      <w:pPr>
        <w:rPr>
          <w:lang w:val="es-419" w:eastAsia="en-US"/>
        </w:rPr>
      </w:pPr>
    </w:p>
    <w:p w:rsidR="005D280D" w:rsidRDefault="005D280D" w:rsidP="006E6177">
      <w:pPr>
        <w:rPr>
          <w:lang w:val="es-419" w:eastAsia="en-US"/>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lastRenderedPageBreak/>
        <w:t>SECCIÓN II</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DE LOS SERVICIOS POR ALINEACIÓN DE PREDIOS</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Y ASIGNACIÓN DE NÚMEROS OFICIALES</w:t>
      </w:r>
    </w:p>
    <w:p w:rsidR="00201E23" w:rsidRPr="00E7604C" w:rsidRDefault="00201E23" w:rsidP="00201E23">
      <w:pPr>
        <w:jc w:val="both"/>
        <w:rPr>
          <w:rFonts w:ascii="Arial" w:hAnsi="Arial" w:cs="Arial"/>
          <w:bCs/>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
          <w:sz w:val="22"/>
          <w:szCs w:val="22"/>
        </w:rPr>
        <w:t>ARTÍCULO 31.-</w:t>
      </w:r>
      <w:r w:rsidRPr="00E7604C">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201E23" w:rsidRPr="00E7604C" w:rsidRDefault="00201E23" w:rsidP="00201E23">
      <w:pPr>
        <w:jc w:val="both"/>
        <w:rPr>
          <w:rFonts w:ascii="Arial" w:hAnsi="Arial" w:cs="Arial"/>
          <w:bCs/>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Los derechos correspondientes a estos servicios se cubrirán conforme a la siguiente tarifa:</w:t>
      </w:r>
    </w:p>
    <w:p w:rsidR="00201E23" w:rsidRPr="00E7604C" w:rsidRDefault="00201E23" w:rsidP="00201E23">
      <w:pPr>
        <w:ind w:right="50"/>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 xml:space="preserve">I.- El alineamiento de lotes que no excedan de diez metros de frente a la vía pública, en terrenos ubicados en las </w:t>
      </w:r>
      <w:r w:rsidRPr="00E62950">
        <w:rPr>
          <w:rFonts w:ascii="Arial" w:hAnsi="Arial" w:cs="Arial"/>
          <w:sz w:val="22"/>
          <w:szCs w:val="22"/>
        </w:rPr>
        <w:t xml:space="preserve">cabeceras del Municipio se pagarán $71.00 por lote, el excedente de 10.00 </w:t>
      </w:r>
      <w:proofErr w:type="spellStart"/>
      <w:r w:rsidRPr="00E62950">
        <w:rPr>
          <w:rFonts w:ascii="Arial" w:hAnsi="Arial" w:cs="Arial"/>
          <w:sz w:val="22"/>
          <w:szCs w:val="22"/>
        </w:rPr>
        <w:t>mts</w:t>
      </w:r>
      <w:proofErr w:type="spellEnd"/>
      <w:r w:rsidRPr="00E62950">
        <w:rPr>
          <w:rFonts w:ascii="Arial" w:hAnsi="Arial" w:cs="Arial"/>
          <w:sz w:val="22"/>
          <w:szCs w:val="22"/>
        </w:rPr>
        <w:t>. Se pagará a razón de $</w:t>
      </w:r>
      <w:r w:rsidR="00E62950" w:rsidRPr="00E62950">
        <w:rPr>
          <w:rFonts w:ascii="Arial" w:hAnsi="Arial" w:cs="Arial"/>
          <w:sz w:val="22"/>
          <w:szCs w:val="22"/>
        </w:rPr>
        <w:t>2.56</w:t>
      </w:r>
      <w:r w:rsidRPr="00E62950">
        <w:rPr>
          <w:rFonts w:ascii="Arial" w:hAnsi="Arial" w:cs="Arial"/>
          <w:sz w:val="22"/>
          <w:szCs w:val="22"/>
        </w:rPr>
        <w:t xml:space="preserve"> metro lineal.</w:t>
      </w:r>
      <w:r w:rsidRPr="00E7604C">
        <w:rPr>
          <w:rFonts w:ascii="Arial" w:hAnsi="Arial" w:cs="Arial"/>
          <w:sz w:val="22"/>
          <w:szCs w:val="22"/>
        </w:rPr>
        <w:t xml:space="preserve"> </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II.- Por el certificado de uso de suelo por única vez:</w:t>
      </w: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ab/>
        <w:t>Construcción tipo 1</w:t>
      </w:r>
      <w:r w:rsidRPr="00E7604C">
        <w:rPr>
          <w:rFonts w:ascii="Arial" w:hAnsi="Arial" w:cs="Arial"/>
          <w:bCs/>
          <w:sz w:val="22"/>
          <w:szCs w:val="22"/>
        </w:rPr>
        <w:tab/>
        <w:t xml:space="preserve">   </w:t>
      </w:r>
      <w:r w:rsidRPr="00E7604C">
        <w:rPr>
          <w:rFonts w:ascii="Arial" w:hAnsi="Arial" w:cs="Arial"/>
          <w:bCs/>
          <w:sz w:val="22"/>
          <w:szCs w:val="22"/>
        </w:rPr>
        <w:tab/>
      </w:r>
      <w:r w:rsidRPr="00E7604C">
        <w:rPr>
          <w:rFonts w:ascii="Arial" w:hAnsi="Arial" w:cs="Arial"/>
          <w:sz w:val="22"/>
          <w:szCs w:val="22"/>
        </w:rPr>
        <w:t>$1,810.00</w:t>
      </w:r>
      <w:r w:rsidRPr="00E7604C">
        <w:rPr>
          <w:rFonts w:ascii="Arial" w:hAnsi="Arial" w:cs="Arial"/>
          <w:bCs/>
          <w:sz w:val="22"/>
          <w:szCs w:val="22"/>
        </w:rPr>
        <w:t xml:space="preserve">. </w:t>
      </w: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ab/>
        <w:t xml:space="preserve">Construcción tipo 2 </w:t>
      </w:r>
      <w:r w:rsidRPr="00E7604C">
        <w:rPr>
          <w:rFonts w:ascii="Arial" w:hAnsi="Arial" w:cs="Arial"/>
          <w:bCs/>
          <w:sz w:val="22"/>
          <w:szCs w:val="22"/>
        </w:rPr>
        <w:tab/>
        <w:t xml:space="preserve">   </w:t>
      </w:r>
      <w:r w:rsidRPr="00E7604C">
        <w:rPr>
          <w:rFonts w:ascii="Arial" w:hAnsi="Arial" w:cs="Arial"/>
          <w:bCs/>
          <w:sz w:val="22"/>
          <w:szCs w:val="22"/>
        </w:rPr>
        <w:tab/>
      </w:r>
      <w:r w:rsidRPr="00E7604C">
        <w:rPr>
          <w:rFonts w:ascii="Arial" w:hAnsi="Arial" w:cs="Arial"/>
          <w:sz w:val="22"/>
          <w:szCs w:val="22"/>
        </w:rPr>
        <w:t>$3,620.00</w:t>
      </w:r>
      <w:r w:rsidRPr="00E7604C">
        <w:rPr>
          <w:rFonts w:ascii="Arial" w:hAnsi="Arial" w:cs="Arial"/>
          <w:bCs/>
          <w:sz w:val="22"/>
          <w:szCs w:val="22"/>
        </w:rPr>
        <w:t xml:space="preserve">. </w:t>
      </w: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ab/>
        <w:t>Construcción tipo 3</w:t>
      </w:r>
      <w:r w:rsidRPr="00E7604C">
        <w:rPr>
          <w:rFonts w:ascii="Arial" w:hAnsi="Arial" w:cs="Arial"/>
          <w:bCs/>
          <w:sz w:val="22"/>
          <w:szCs w:val="22"/>
        </w:rPr>
        <w:tab/>
        <w:t xml:space="preserve">   </w:t>
      </w:r>
      <w:r w:rsidRPr="00E7604C">
        <w:rPr>
          <w:rFonts w:ascii="Arial" w:hAnsi="Arial" w:cs="Arial"/>
          <w:bCs/>
          <w:sz w:val="22"/>
          <w:szCs w:val="22"/>
        </w:rPr>
        <w:tab/>
      </w:r>
      <w:r w:rsidRPr="00E7604C">
        <w:rPr>
          <w:rFonts w:ascii="Arial" w:hAnsi="Arial" w:cs="Arial"/>
          <w:sz w:val="22"/>
          <w:szCs w:val="22"/>
        </w:rPr>
        <w:t>$10,857.00</w:t>
      </w:r>
      <w:r w:rsidRPr="00E7604C">
        <w:rPr>
          <w:rFonts w:ascii="Arial" w:hAnsi="Arial" w:cs="Arial"/>
          <w:bCs/>
          <w:sz w:val="22"/>
          <w:szCs w:val="22"/>
        </w:rPr>
        <w:t xml:space="preserve">. </w:t>
      </w: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ab/>
        <w:t>Construcción tipo 4</w:t>
      </w:r>
      <w:r w:rsidRPr="00E7604C">
        <w:rPr>
          <w:rFonts w:ascii="Arial" w:hAnsi="Arial" w:cs="Arial"/>
          <w:bCs/>
          <w:sz w:val="22"/>
          <w:szCs w:val="22"/>
        </w:rPr>
        <w:tab/>
        <w:t xml:space="preserve">   </w:t>
      </w:r>
      <w:r w:rsidRPr="00E7604C">
        <w:rPr>
          <w:rFonts w:ascii="Arial" w:hAnsi="Arial" w:cs="Arial"/>
          <w:bCs/>
          <w:sz w:val="22"/>
          <w:szCs w:val="22"/>
        </w:rPr>
        <w:tab/>
      </w:r>
      <w:r w:rsidRPr="00E7604C">
        <w:rPr>
          <w:rFonts w:ascii="Arial" w:hAnsi="Arial" w:cs="Arial"/>
          <w:sz w:val="22"/>
          <w:szCs w:val="22"/>
        </w:rPr>
        <w:t>$10,857.00</w:t>
      </w:r>
      <w:r w:rsidRPr="00E7604C">
        <w:rPr>
          <w:rFonts w:ascii="Arial" w:hAnsi="Arial" w:cs="Arial"/>
          <w:bCs/>
          <w:sz w:val="22"/>
          <w:szCs w:val="22"/>
        </w:rPr>
        <w:t xml:space="preserve">. </w:t>
      </w:r>
    </w:p>
    <w:p w:rsidR="00201E23" w:rsidRPr="00E7604C" w:rsidRDefault="00201E23" w:rsidP="00201E23">
      <w:pPr>
        <w:jc w:val="both"/>
        <w:rPr>
          <w:rFonts w:ascii="Arial" w:hAnsi="Arial" w:cs="Arial"/>
          <w:bCs/>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 xml:space="preserve">III.- </w:t>
      </w:r>
      <w:proofErr w:type="spellStart"/>
      <w:r w:rsidRPr="00E7604C">
        <w:rPr>
          <w:rFonts w:ascii="Arial" w:hAnsi="Arial" w:cs="Arial"/>
          <w:bCs/>
          <w:sz w:val="22"/>
          <w:szCs w:val="22"/>
        </w:rPr>
        <w:t>Relotificación</w:t>
      </w:r>
      <w:proofErr w:type="spellEnd"/>
      <w:r w:rsidRPr="00E7604C">
        <w:rPr>
          <w:rFonts w:ascii="Arial" w:hAnsi="Arial" w:cs="Arial"/>
          <w:bCs/>
          <w:sz w:val="22"/>
          <w:szCs w:val="22"/>
        </w:rPr>
        <w:t xml:space="preserve">: </w:t>
      </w: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ab/>
        <w:t xml:space="preserve">Por lote </w:t>
      </w:r>
      <w:r w:rsidRPr="00E7604C">
        <w:rPr>
          <w:rFonts w:ascii="Arial" w:hAnsi="Arial" w:cs="Arial"/>
          <w:bCs/>
          <w:sz w:val="22"/>
          <w:szCs w:val="22"/>
        </w:rPr>
        <w:tab/>
      </w:r>
      <w:r w:rsidRPr="00E7604C">
        <w:rPr>
          <w:rFonts w:ascii="Arial" w:hAnsi="Arial" w:cs="Arial"/>
          <w:sz w:val="22"/>
          <w:szCs w:val="22"/>
        </w:rPr>
        <w:t>$57.00</w:t>
      </w: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ab/>
        <w:t xml:space="preserve">Por manzana </w:t>
      </w:r>
      <w:r w:rsidRPr="00E7604C">
        <w:rPr>
          <w:rFonts w:ascii="Arial" w:hAnsi="Arial" w:cs="Arial"/>
          <w:bCs/>
          <w:sz w:val="22"/>
          <w:szCs w:val="22"/>
        </w:rPr>
        <w:tab/>
      </w:r>
      <w:r w:rsidRPr="00E7604C">
        <w:rPr>
          <w:rFonts w:ascii="Arial" w:hAnsi="Arial" w:cs="Arial"/>
          <w:sz w:val="22"/>
          <w:szCs w:val="22"/>
        </w:rPr>
        <w:t>$831.00</w:t>
      </w:r>
    </w:p>
    <w:p w:rsidR="00201E23" w:rsidRPr="00E7604C" w:rsidRDefault="00201E23" w:rsidP="00201E23">
      <w:pPr>
        <w:jc w:val="both"/>
        <w:rPr>
          <w:rFonts w:ascii="Arial" w:hAnsi="Arial" w:cs="Arial"/>
          <w:bCs/>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 xml:space="preserve">IV.- Certificado de deslinde y colindancias, </w:t>
      </w:r>
      <w:r w:rsidRPr="00E7604C">
        <w:rPr>
          <w:rFonts w:ascii="Arial" w:hAnsi="Arial" w:cs="Arial"/>
          <w:sz w:val="22"/>
          <w:szCs w:val="22"/>
        </w:rPr>
        <w:t>$71.00</w:t>
      </w:r>
    </w:p>
    <w:p w:rsidR="00201E23" w:rsidRPr="00E7604C" w:rsidRDefault="00201E23" w:rsidP="00201E23">
      <w:pPr>
        <w:jc w:val="both"/>
        <w:rPr>
          <w:rFonts w:ascii="Arial" w:hAnsi="Arial" w:cs="Arial"/>
          <w:bCs/>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V.- Servicios de Subdivisión y Fusiones:</w:t>
      </w: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ab/>
        <w:t>Predios Urbanos</w:t>
      </w:r>
      <w:r w:rsidRPr="00E7604C">
        <w:rPr>
          <w:rFonts w:ascii="Arial" w:hAnsi="Arial" w:cs="Arial"/>
          <w:bCs/>
          <w:sz w:val="22"/>
          <w:szCs w:val="22"/>
        </w:rPr>
        <w:tab/>
        <w:t xml:space="preserve"> </w:t>
      </w:r>
      <w:r w:rsidRPr="00E7604C">
        <w:rPr>
          <w:rFonts w:ascii="Arial" w:hAnsi="Arial" w:cs="Arial"/>
          <w:sz w:val="22"/>
          <w:szCs w:val="22"/>
        </w:rPr>
        <w:t>$494.00</w:t>
      </w:r>
    </w:p>
    <w:p w:rsidR="00201E23" w:rsidRPr="00E7604C" w:rsidRDefault="00201E23" w:rsidP="00201E23">
      <w:pPr>
        <w:jc w:val="both"/>
        <w:rPr>
          <w:rFonts w:ascii="Arial" w:hAnsi="Arial" w:cs="Arial"/>
          <w:bCs/>
          <w:color w:val="FF0000"/>
          <w:sz w:val="22"/>
          <w:szCs w:val="22"/>
        </w:rPr>
      </w:pPr>
      <w:r w:rsidRPr="00E7604C">
        <w:rPr>
          <w:rFonts w:ascii="Arial" w:hAnsi="Arial" w:cs="Arial"/>
          <w:bCs/>
          <w:sz w:val="22"/>
          <w:szCs w:val="22"/>
        </w:rPr>
        <w:tab/>
        <w:t>Predios Rústicos</w:t>
      </w:r>
      <w:r w:rsidRPr="00E7604C">
        <w:rPr>
          <w:rFonts w:ascii="Arial" w:hAnsi="Arial" w:cs="Arial"/>
          <w:bCs/>
          <w:sz w:val="22"/>
          <w:szCs w:val="22"/>
        </w:rPr>
        <w:tab/>
        <w:t xml:space="preserve"> </w:t>
      </w:r>
      <w:r w:rsidRPr="00E7604C">
        <w:rPr>
          <w:rFonts w:ascii="Arial" w:hAnsi="Arial" w:cs="Arial"/>
          <w:sz w:val="22"/>
          <w:szCs w:val="22"/>
        </w:rPr>
        <w:t>$543.00</w:t>
      </w:r>
      <w:r w:rsidRPr="00E7604C">
        <w:rPr>
          <w:rFonts w:ascii="Arial" w:hAnsi="Arial" w:cs="Arial"/>
          <w:bCs/>
          <w:sz w:val="22"/>
          <w:szCs w:val="22"/>
        </w:rPr>
        <w:t>.</w:t>
      </w:r>
    </w:p>
    <w:p w:rsidR="00201E23" w:rsidRPr="00E7604C" w:rsidRDefault="00201E23" w:rsidP="00201E23">
      <w:pPr>
        <w:jc w:val="both"/>
        <w:rPr>
          <w:rFonts w:ascii="Arial" w:hAnsi="Arial" w:cs="Arial"/>
          <w:bCs/>
          <w:color w:val="FF0000"/>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sz w:val="22"/>
          <w:szCs w:val="22"/>
        </w:rPr>
        <w:t xml:space="preserve">VI.- Nomenclatura y número oficial </w:t>
      </w:r>
      <w:r w:rsidRPr="00E7604C">
        <w:rPr>
          <w:rFonts w:ascii="Arial" w:hAnsi="Arial" w:cs="Arial"/>
          <w:sz w:val="22"/>
          <w:szCs w:val="22"/>
        </w:rPr>
        <w:tab/>
        <w:t>$125.00</w:t>
      </w:r>
      <w:r w:rsidRPr="00E7604C">
        <w:rPr>
          <w:rFonts w:ascii="Arial" w:hAnsi="Arial" w:cs="Arial"/>
          <w:bCs/>
          <w:sz w:val="22"/>
          <w:szCs w:val="22"/>
        </w:rPr>
        <w:t>.</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VII.- Constancia de planos individuales tamaño carta, $218.00</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VIII.- Ruptura de pavimento $314.00 M</w:t>
      </w:r>
      <w:r w:rsidRPr="00E7604C">
        <w:rPr>
          <w:rFonts w:ascii="Arial" w:hAnsi="Arial" w:cs="Arial"/>
          <w:sz w:val="22"/>
          <w:szCs w:val="22"/>
          <w:vertAlign w:val="superscript"/>
        </w:rPr>
        <w:t>2</w:t>
      </w:r>
      <w:r w:rsidRPr="00E7604C">
        <w:rPr>
          <w:rFonts w:ascii="Arial" w:hAnsi="Arial" w:cs="Arial"/>
          <w:sz w:val="22"/>
          <w:szCs w:val="22"/>
        </w:rPr>
        <w:t>.</w:t>
      </w:r>
    </w:p>
    <w:p w:rsidR="00201E23" w:rsidRPr="00E7604C" w:rsidRDefault="00201E23" w:rsidP="00201E23">
      <w:pPr>
        <w:jc w:val="both"/>
        <w:rPr>
          <w:rFonts w:ascii="Arial" w:hAnsi="Arial" w:cs="Arial"/>
          <w:b/>
          <w:bCs/>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 xml:space="preserve">IX.- El personal de obras públicas, sin excepción, no podrá celebrar contratos verbales con los interesados, ya que forman parte de un servicio que el público tiene derecho a recibir en razón del pago de las cuotas que por esos conceptos haya efectuado.  </w:t>
      </w:r>
    </w:p>
    <w:p w:rsidR="00201E23" w:rsidRPr="00E7604C" w:rsidRDefault="00201E23" w:rsidP="00201E23">
      <w:pPr>
        <w:jc w:val="both"/>
        <w:rPr>
          <w:rFonts w:ascii="Arial" w:hAnsi="Arial" w:cs="Arial"/>
          <w:bCs/>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lastRenderedPageBreak/>
        <w:t>El pago de dichos derechos, se hará en la Tesorería Municipal que corresponda antes de la ejecución del servicio.</w:t>
      </w:r>
    </w:p>
    <w:p w:rsidR="00201E23" w:rsidRPr="00E7604C" w:rsidRDefault="00201E23" w:rsidP="00201E23">
      <w:pPr>
        <w:jc w:val="both"/>
        <w:rPr>
          <w:rFonts w:ascii="Arial" w:hAnsi="Arial" w:cs="Arial"/>
          <w:b/>
          <w:bCs/>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SECCIÓN III</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POR LA EXPEDICIÓN DE LICENCIAS PARA FRACCIONAMIENTOS</w:t>
      </w:r>
    </w:p>
    <w:p w:rsidR="00201E23" w:rsidRPr="00E7604C" w:rsidRDefault="00201E23" w:rsidP="00201E23">
      <w:pPr>
        <w:ind w:right="50"/>
        <w:jc w:val="both"/>
        <w:rPr>
          <w:rFonts w:ascii="Arial" w:hAnsi="Arial" w:cs="Arial"/>
          <w:b/>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b/>
          <w:sz w:val="22"/>
          <w:szCs w:val="22"/>
        </w:rPr>
        <w:t>ARTÍCULO 32.-</w:t>
      </w:r>
      <w:r w:rsidRPr="00E7604C">
        <w:rPr>
          <w:rFonts w:ascii="Arial" w:hAnsi="Arial"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w:t>
      </w:r>
      <w:proofErr w:type="spellStart"/>
      <w:r w:rsidRPr="00E7604C">
        <w:rPr>
          <w:rFonts w:ascii="Arial" w:hAnsi="Arial" w:cs="Arial"/>
          <w:bCs/>
          <w:sz w:val="22"/>
          <w:szCs w:val="22"/>
        </w:rPr>
        <w:t>relotificaciones</w:t>
      </w:r>
      <w:proofErr w:type="spellEnd"/>
      <w:r w:rsidRPr="00E7604C">
        <w:rPr>
          <w:rFonts w:ascii="Arial" w:hAnsi="Arial" w:cs="Arial"/>
          <w:bCs/>
          <w:sz w:val="22"/>
          <w:szCs w:val="22"/>
        </w:rPr>
        <w:t xml:space="preserve"> de predios y </w:t>
      </w:r>
      <w:r w:rsidRPr="00E7604C">
        <w:rPr>
          <w:rFonts w:ascii="Arial" w:hAnsi="Arial" w:cs="Arial"/>
          <w:sz w:val="22"/>
          <w:szCs w:val="22"/>
        </w:rPr>
        <w:t>se causarán conforme a la siguiente tarifa:</w:t>
      </w:r>
    </w:p>
    <w:p w:rsidR="00201E23" w:rsidRPr="00E7604C" w:rsidRDefault="00201E23" w:rsidP="00201E23">
      <w:pPr>
        <w:ind w:right="50"/>
        <w:jc w:val="both"/>
        <w:rPr>
          <w:rFonts w:ascii="Arial" w:hAnsi="Arial" w:cs="Arial"/>
          <w:b/>
          <w:sz w:val="22"/>
          <w:szCs w:val="22"/>
        </w:rPr>
      </w:pPr>
    </w:p>
    <w:p w:rsidR="00201E23" w:rsidRPr="00E62950" w:rsidRDefault="00201E23" w:rsidP="00201E23">
      <w:pPr>
        <w:jc w:val="both"/>
        <w:rPr>
          <w:rFonts w:ascii="Arial" w:hAnsi="Arial" w:cs="Arial"/>
          <w:sz w:val="22"/>
          <w:szCs w:val="22"/>
        </w:rPr>
      </w:pPr>
      <w:r w:rsidRPr="00E62950">
        <w:rPr>
          <w:rFonts w:ascii="Arial" w:hAnsi="Arial" w:cs="Arial"/>
          <w:sz w:val="22"/>
          <w:szCs w:val="22"/>
        </w:rPr>
        <w:t>I.- Por registro de nuevos fraccionamientos:</w:t>
      </w:r>
    </w:p>
    <w:p w:rsidR="00201E23" w:rsidRPr="00E62950" w:rsidRDefault="00201E23" w:rsidP="00201E23">
      <w:pPr>
        <w:jc w:val="both"/>
        <w:rPr>
          <w:rFonts w:ascii="Arial" w:hAnsi="Arial" w:cs="Arial"/>
          <w:sz w:val="22"/>
          <w:szCs w:val="22"/>
        </w:rPr>
      </w:pPr>
    </w:p>
    <w:p w:rsidR="00201E23" w:rsidRPr="00E7604C" w:rsidRDefault="00201E23" w:rsidP="00201E23">
      <w:pPr>
        <w:ind w:left="567"/>
        <w:jc w:val="both"/>
        <w:rPr>
          <w:rFonts w:ascii="Arial" w:hAnsi="Arial" w:cs="Arial"/>
          <w:sz w:val="22"/>
          <w:szCs w:val="22"/>
        </w:rPr>
      </w:pPr>
      <w:r w:rsidRPr="00E62950">
        <w:rPr>
          <w:rFonts w:ascii="Arial" w:hAnsi="Arial" w:cs="Arial"/>
          <w:sz w:val="22"/>
          <w:szCs w:val="22"/>
        </w:rPr>
        <w:t>1.- Por registro de planos de lotificación por lote de $43.00</w:t>
      </w:r>
      <w:r w:rsidRPr="00E7604C">
        <w:rPr>
          <w:rFonts w:ascii="Arial" w:hAnsi="Arial" w:cs="Arial"/>
          <w:sz w:val="22"/>
          <w:szCs w:val="22"/>
        </w:rPr>
        <w:t xml:space="preserve"> </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II.- Por construcción de fraccionamientos:</w:t>
      </w:r>
    </w:p>
    <w:p w:rsidR="00201E23" w:rsidRPr="00E7604C" w:rsidRDefault="00201E23" w:rsidP="00201E23">
      <w:pPr>
        <w:jc w:val="both"/>
        <w:rPr>
          <w:rFonts w:ascii="Arial" w:hAnsi="Arial" w:cs="Arial"/>
          <w:sz w:val="22"/>
          <w:szCs w:val="22"/>
        </w:rPr>
      </w:pPr>
    </w:p>
    <w:p w:rsidR="00201E23" w:rsidRPr="00E7604C" w:rsidRDefault="00201E23" w:rsidP="00201E23">
      <w:pPr>
        <w:ind w:left="993" w:hanging="426"/>
        <w:jc w:val="both"/>
        <w:rPr>
          <w:rFonts w:ascii="Arial" w:hAnsi="Arial" w:cs="Arial"/>
          <w:sz w:val="22"/>
          <w:szCs w:val="22"/>
        </w:rPr>
      </w:pPr>
      <w:r w:rsidRPr="00E7604C">
        <w:rPr>
          <w:rFonts w:ascii="Arial" w:hAnsi="Arial" w:cs="Arial"/>
          <w:sz w:val="22"/>
          <w:szCs w:val="22"/>
        </w:rPr>
        <w:t>1.- Fraccionamientos de primera categoría, por metro cuadrado del predio vendible de $182.00</w:t>
      </w:r>
    </w:p>
    <w:p w:rsidR="00201E23" w:rsidRPr="00E7604C" w:rsidRDefault="00201E23" w:rsidP="00201E23">
      <w:pPr>
        <w:ind w:left="993" w:hanging="426"/>
        <w:jc w:val="both"/>
        <w:rPr>
          <w:rFonts w:ascii="Arial" w:hAnsi="Arial" w:cs="Arial"/>
          <w:sz w:val="22"/>
          <w:szCs w:val="22"/>
        </w:rPr>
      </w:pPr>
      <w:r w:rsidRPr="00E7604C">
        <w:rPr>
          <w:rFonts w:ascii="Arial" w:hAnsi="Arial" w:cs="Arial"/>
          <w:sz w:val="22"/>
          <w:szCs w:val="22"/>
        </w:rPr>
        <w:t>2.- Fraccionamientos de segunda categoría, que son aquellos cuya finalidad sea la construcción de viviendas de interés social, mediante programas de vivienda que realicen organismos oficiales o particulares, por metro cuadrado del predio vendible $1.26</w:t>
      </w:r>
    </w:p>
    <w:p w:rsidR="00201E23" w:rsidRPr="00E7604C" w:rsidRDefault="00201E23" w:rsidP="00201E23">
      <w:pPr>
        <w:ind w:left="993" w:hanging="426"/>
        <w:jc w:val="both"/>
        <w:rPr>
          <w:rFonts w:ascii="Arial" w:hAnsi="Arial" w:cs="Arial"/>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III.- Por el registro de directores responsables de obra y corresponsales:</w:t>
      </w: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ab/>
        <w:t xml:space="preserve">Por un año </w:t>
      </w:r>
      <w:r w:rsidRPr="00E7604C">
        <w:rPr>
          <w:rFonts w:ascii="Arial" w:hAnsi="Arial" w:cs="Arial"/>
          <w:bCs/>
          <w:sz w:val="22"/>
          <w:szCs w:val="22"/>
        </w:rPr>
        <w:tab/>
      </w:r>
      <w:r w:rsidRPr="00E7604C">
        <w:rPr>
          <w:rFonts w:ascii="Arial" w:hAnsi="Arial" w:cs="Arial"/>
          <w:bCs/>
          <w:sz w:val="22"/>
          <w:szCs w:val="22"/>
        </w:rPr>
        <w:tab/>
      </w:r>
      <w:r w:rsidRPr="00E7604C">
        <w:rPr>
          <w:rFonts w:ascii="Arial" w:hAnsi="Arial" w:cs="Arial"/>
          <w:sz w:val="22"/>
          <w:szCs w:val="22"/>
        </w:rPr>
        <w:t>$324.00</w:t>
      </w: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ab/>
        <w:t>Refrendo</w:t>
      </w:r>
      <w:r w:rsidRPr="00E7604C">
        <w:rPr>
          <w:rFonts w:ascii="Arial" w:hAnsi="Arial" w:cs="Arial"/>
          <w:bCs/>
          <w:sz w:val="22"/>
          <w:szCs w:val="22"/>
        </w:rPr>
        <w:tab/>
      </w:r>
      <w:r w:rsidRPr="00E7604C">
        <w:rPr>
          <w:rFonts w:ascii="Arial" w:hAnsi="Arial" w:cs="Arial"/>
          <w:bCs/>
          <w:sz w:val="22"/>
          <w:szCs w:val="22"/>
        </w:rPr>
        <w:tab/>
      </w:r>
      <w:r w:rsidRPr="00E7604C">
        <w:rPr>
          <w:rFonts w:ascii="Arial" w:hAnsi="Arial" w:cs="Arial"/>
          <w:sz w:val="22"/>
          <w:szCs w:val="22"/>
        </w:rPr>
        <w:t>$163.00</w:t>
      </w: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ab/>
        <w:t>Por cuatro años</w:t>
      </w:r>
      <w:r w:rsidRPr="00E7604C">
        <w:rPr>
          <w:rFonts w:ascii="Arial" w:hAnsi="Arial" w:cs="Arial"/>
          <w:bCs/>
          <w:sz w:val="22"/>
          <w:szCs w:val="22"/>
        </w:rPr>
        <w:tab/>
      </w:r>
      <w:r w:rsidRPr="00E7604C">
        <w:rPr>
          <w:rFonts w:ascii="Arial" w:hAnsi="Arial" w:cs="Arial"/>
          <w:sz w:val="22"/>
          <w:szCs w:val="22"/>
        </w:rPr>
        <w:t>$651.00</w:t>
      </w:r>
      <w:r w:rsidRPr="00E7604C">
        <w:rPr>
          <w:rFonts w:ascii="Arial" w:hAnsi="Arial" w:cs="Arial"/>
          <w:bCs/>
          <w:sz w:val="22"/>
          <w:szCs w:val="22"/>
        </w:rPr>
        <w:t>.</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 xml:space="preserve">IV.- Autorización para régimen de propiedad en condominio, </w:t>
      </w:r>
      <w:r w:rsidRPr="00E7604C">
        <w:rPr>
          <w:rFonts w:ascii="Arial" w:hAnsi="Arial" w:cs="Arial"/>
          <w:sz w:val="22"/>
          <w:szCs w:val="22"/>
        </w:rPr>
        <w:t>$79.00</w:t>
      </w:r>
      <w:r w:rsidRPr="00E7604C">
        <w:rPr>
          <w:rFonts w:ascii="Arial" w:hAnsi="Arial" w:cs="Arial"/>
          <w:bCs/>
          <w:sz w:val="22"/>
          <w:szCs w:val="22"/>
        </w:rPr>
        <w:t xml:space="preserve">. </w:t>
      </w:r>
    </w:p>
    <w:p w:rsidR="00201E23" w:rsidRPr="00E7604C" w:rsidRDefault="00201E23" w:rsidP="00201E23">
      <w:pPr>
        <w:jc w:val="both"/>
        <w:rPr>
          <w:rFonts w:ascii="Arial" w:hAnsi="Arial" w:cs="Arial"/>
          <w:bCs/>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V.- Renovación de licencia, $172.00</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VI.- Constancia de habitabilidad, $172.00</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 xml:space="preserve">VII.- Constancia de término de obra, </w:t>
      </w:r>
      <w:r w:rsidRPr="00E7604C">
        <w:rPr>
          <w:rFonts w:ascii="Arial" w:hAnsi="Arial" w:cs="Arial"/>
          <w:sz w:val="22"/>
          <w:szCs w:val="22"/>
        </w:rPr>
        <w:t>$159.00</w:t>
      </w:r>
    </w:p>
    <w:p w:rsidR="00201E23" w:rsidRPr="00E7604C" w:rsidRDefault="00201E23" w:rsidP="00201E23">
      <w:pPr>
        <w:jc w:val="both"/>
        <w:rPr>
          <w:rFonts w:ascii="Arial" w:hAnsi="Arial" w:cs="Arial"/>
          <w:bCs/>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 xml:space="preserve">VIII.- Copia simple de documento, </w:t>
      </w:r>
      <w:r w:rsidRPr="00E7604C">
        <w:rPr>
          <w:rFonts w:ascii="Arial" w:hAnsi="Arial" w:cs="Arial"/>
          <w:sz w:val="22"/>
          <w:szCs w:val="22"/>
        </w:rPr>
        <w:t>$50.00</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b/>
          <w:sz w:val="22"/>
          <w:szCs w:val="22"/>
        </w:rPr>
        <w:t>ARTÍCULO 33.-</w:t>
      </w:r>
      <w:r w:rsidRPr="00E7604C">
        <w:rPr>
          <w:rFonts w:ascii="Arial" w:hAnsi="Arial" w:cs="Arial"/>
          <w:sz w:val="22"/>
          <w:szCs w:val="22"/>
        </w:rPr>
        <w:t xml:space="preserve"> Por registro de nuevos fraccionamientos de inmuebles para cementerios, se cubrirá al Municipio los siguientes derechos:</w:t>
      </w:r>
    </w:p>
    <w:p w:rsidR="00201E23" w:rsidRPr="00E7604C" w:rsidRDefault="00201E23" w:rsidP="00201E23">
      <w:pPr>
        <w:jc w:val="both"/>
        <w:rPr>
          <w:rFonts w:ascii="Arial" w:hAnsi="Arial" w:cs="Arial"/>
          <w:sz w:val="22"/>
          <w:szCs w:val="22"/>
        </w:rPr>
      </w:pPr>
    </w:p>
    <w:p w:rsidR="00201E23" w:rsidRPr="00E62950" w:rsidRDefault="00201E23" w:rsidP="00201E23">
      <w:pPr>
        <w:jc w:val="both"/>
        <w:rPr>
          <w:rFonts w:ascii="Arial" w:hAnsi="Arial" w:cs="Arial"/>
          <w:sz w:val="22"/>
          <w:szCs w:val="22"/>
        </w:rPr>
      </w:pPr>
      <w:r w:rsidRPr="00E62950">
        <w:rPr>
          <w:rFonts w:ascii="Arial" w:hAnsi="Arial" w:cs="Arial"/>
          <w:sz w:val="22"/>
          <w:szCs w:val="22"/>
        </w:rPr>
        <w:t>I.- Por aprobación de planos de lotificación de $</w:t>
      </w:r>
      <w:r w:rsidR="00E62950" w:rsidRPr="00E62950">
        <w:rPr>
          <w:rFonts w:ascii="Arial" w:hAnsi="Arial" w:cs="Arial"/>
          <w:sz w:val="22"/>
          <w:szCs w:val="22"/>
        </w:rPr>
        <w:t>7.77</w:t>
      </w:r>
      <w:r w:rsidRPr="00E62950">
        <w:rPr>
          <w:rFonts w:ascii="Arial" w:hAnsi="Arial" w:cs="Arial"/>
          <w:sz w:val="22"/>
          <w:szCs w:val="22"/>
        </w:rPr>
        <w:t xml:space="preserve"> por lote vendible </w:t>
      </w:r>
    </w:p>
    <w:p w:rsidR="00201E23" w:rsidRPr="00E62950"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62950">
        <w:rPr>
          <w:rFonts w:ascii="Arial" w:hAnsi="Arial" w:cs="Arial"/>
          <w:sz w:val="22"/>
          <w:szCs w:val="22"/>
        </w:rPr>
        <w:t>II.- Por construcción:</w:t>
      </w:r>
    </w:p>
    <w:p w:rsidR="00201E23" w:rsidRPr="00E7604C" w:rsidRDefault="00201E23" w:rsidP="00201E23">
      <w:pPr>
        <w:ind w:left="709" w:hanging="349"/>
        <w:jc w:val="both"/>
        <w:rPr>
          <w:rFonts w:ascii="Arial" w:hAnsi="Arial" w:cs="Arial"/>
          <w:sz w:val="22"/>
          <w:szCs w:val="22"/>
        </w:rPr>
      </w:pPr>
      <w:r w:rsidRPr="00E7604C">
        <w:rPr>
          <w:rFonts w:ascii="Arial" w:hAnsi="Arial" w:cs="Arial"/>
          <w:sz w:val="22"/>
          <w:szCs w:val="22"/>
        </w:rPr>
        <w:t>1.- Cementerios de primera categoría, por metro cuadrado del predio vendible $22.00</w:t>
      </w:r>
    </w:p>
    <w:p w:rsidR="00201E23" w:rsidRPr="00E7604C" w:rsidRDefault="00201E23" w:rsidP="00201E23">
      <w:pPr>
        <w:ind w:left="709" w:hanging="349"/>
        <w:jc w:val="both"/>
        <w:rPr>
          <w:rFonts w:ascii="Arial" w:hAnsi="Arial" w:cs="Arial"/>
          <w:sz w:val="22"/>
          <w:szCs w:val="22"/>
        </w:rPr>
      </w:pPr>
      <w:r w:rsidRPr="00E7604C">
        <w:rPr>
          <w:rFonts w:ascii="Arial" w:hAnsi="Arial" w:cs="Arial"/>
          <w:sz w:val="22"/>
          <w:szCs w:val="22"/>
        </w:rPr>
        <w:t>2.- Cementerios de segunda, por metro cuadrado del predio vendible $8.00</w:t>
      </w:r>
    </w:p>
    <w:p w:rsidR="00201E23" w:rsidRPr="00E7604C" w:rsidRDefault="00201E23" w:rsidP="00201E23">
      <w:pPr>
        <w:ind w:right="50"/>
        <w:jc w:val="both"/>
        <w:rPr>
          <w:rFonts w:ascii="Arial" w:hAnsi="Arial" w:cs="Arial"/>
          <w:bCs/>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lastRenderedPageBreak/>
        <w:t>SECCIÓN IV</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POR LICENCIAS PARA ESTABLECIMIENTOS QUE EXPENDAN</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BEBIDAS ALCOHÓLICAS</w:t>
      </w:r>
    </w:p>
    <w:p w:rsidR="00201E23" w:rsidRPr="00E7604C" w:rsidRDefault="00201E23" w:rsidP="00201E23">
      <w:pPr>
        <w:ind w:right="50"/>
        <w:jc w:val="both"/>
        <w:rPr>
          <w:rFonts w:ascii="Arial" w:hAnsi="Arial" w:cs="Arial"/>
          <w:bCs/>
          <w:sz w:val="22"/>
          <w:szCs w:val="22"/>
        </w:rPr>
      </w:pPr>
    </w:p>
    <w:p w:rsidR="00201E23" w:rsidRPr="00E7604C" w:rsidRDefault="00201E23" w:rsidP="00201E23">
      <w:pPr>
        <w:ind w:right="50"/>
        <w:jc w:val="both"/>
        <w:rPr>
          <w:rFonts w:ascii="Arial" w:hAnsi="Arial" w:cs="Arial"/>
          <w:sz w:val="22"/>
          <w:szCs w:val="22"/>
          <w:lang w:val="es-MX" w:eastAsia="en-US"/>
        </w:rPr>
      </w:pPr>
      <w:r w:rsidRPr="00E7604C">
        <w:rPr>
          <w:rFonts w:ascii="Arial" w:hAnsi="Arial" w:cs="Arial"/>
          <w:b/>
          <w:sz w:val="22"/>
          <w:szCs w:val="22"/>
          <w:lang w:val="es-MX"/>
        </w:rPr>
        <w:t>ARTÍCULO 34</w:t>
      </w:r>
      <w:r w:rsidR="00F15477">
        <w:rPr>
          <w:rFonts w:ascii="Arial" w:hAnsi="Arial" w:cs="Arial"/>
          <w:b/>
          <w:sz w:val="22"/>
          <w:szCs w:val="22"/>
          <w:lang w:val="es-MX"/>
        </w:rPr>
        <w:t>.</w:t>
      </w:r>
      <w:r w:rsidRPr="00E7604C">
        <w:rPr>
          <w:rFonts w:ascii="Arial" w:hAnsi="Arial" w:cs="Arial"/>
          <w:b/>
          <w:sz w:val="22"/>
          <w:szCs w:val="22"/>
          <w:lang w:val="es-MX"/>
        </w:rPr>
        <w:t>-</w:t>
      </w:r>
      <w:r w:rsidRPr="00E7604C">
        <w:rPr>
          <w:rFonts w:ascii="Arial" w:hAnsi="Arial" w:cs="Arial"/>
          <w:bCs/>
          <w:sz w:val="22"/>
          <w:szCs w:val="22"/>
          <w:lang w:val="es-MX"/>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w:t>
      </w:r>
      <w:r w:rsidRPr="00E7604C">
        <w:rPr>
          <w:rFonts w:ascii="Arial" w:hAnsi="Arial" w:cs="Arial"/>
          <w:sz w:val="22"/>
          <w:szCs w:val="22"/>
          <w:lang w:val="es-MX"/>
        </w:rPr>
        <w:t>; dichos establecimientos deberán acreditar el pago del Impuesto Predial del ejercicio fiscal en curso.</w:t>
      </w:r>
    </w:p>
    <w:p w:rsidR="00201E23" w:rsidRPr="00E7604C" w:rsidRDefault="00201E23" w:rsidP="00201E23">
      <w:pPr>
        <w:ind w:right="50"/>
        <w:jc w:val="both"/>
        <w:rPr>
          <w:rFonts w:ascii="Arial" w:hAnsi="Arial" w:cs="Arial"/>
          <w:sz w:val="22"/>
          <w:szCs w:val="22"/>
          <w:lang w:val="es-MX"/>
        </w:rPr>
      </w:pPr>
    </w:p>
    <w:p w:rsidR="00201E23" w:rsidRPr="00E7604C" w:rsidRDefault="00201E23" w:rsidP="00201E23">
      <w:pPr>
        <w:jc w:val="both"/>
        <w:rPr>
          <w:rFonts w:ascii="Arial" w:hAnsi="Arial" w:cs="Arial"/>
          <w:sz w:val="22"/>
          <w:szCs w:val="22"/>
        </w:rPr>
      </w:pPr>
      <w:r w:rsidRPr="00E7604C">
        <w:rPr>
          <w:rFonts w:ascii="Arial" w:hAnsi="Arial" w:cs="Arial"/>
          <w:sz w:val="22"/>
          <w:szCs w:val="22"/>
          <w:lang w:val="es-MX"/>
        </w:rPr>
        <w:t xml:space="preserve">I.- Por la expedición de </w:t>
      </w:r>
      <w:r w:rsidRPr="00E7604C">
        <w:rPr>
          <w:rFonts w:ascii="Arial" w:hAnsi="Arial" w:cs="Arial"/>
          <w:bCs/>
          <w:sz w:val="22"/>
          <w:szCs w:val="22"/>
          <w:lang w:val="es-MX"/>
        </w:rPr>
        <w:t>Licencias</w:t>
      </w:r>
      <w:r w:rsidRPr="00E7604C">
        <w:rPr>
          <w:rFonts w:ascii="Arial" w:hAnsi="Arial" w:cs="Arial"/>
          <w:sz w:val="22"/>
          <w:szCs w:val="22"/>
          <w:lang w:val="es-MX"/>
        </w:rPr>
        <w:t xml:space="preserve"> para el Funcionamiento de Establecimientos que Expendan Bebidas Alcohólicas bajo cualquier modalidad, por primera vez </w:t>
      </w:r>
      <w:r w:rsidRPr="00E7604C">
        <w:rPr>
          <w:rFonts w:ascii="Arial" w:hAnsi="Arial" w:cs="Arial"/>
          <w:sz w:val="22"/>
          <w:szCs w:val="22"/>
        </w:rPr>
        <w:t>$113,778.00</w:t>
      </w:r>
    </w:p>
    <w:p w:rsidR="00201E23" w:rsidRPr="00E7604C" w:rsidRDefault="00201E23" w:rsidP="00201E23">
      <w:pPr>
        <w:jc w:val="both"/>
        <w:rPr>
          <w:rFonts w:ascii="Arial" w:hAnsi="Arial" w:cs="Arial"/>
          <w:bCs/>
          <w:sz w:val="22"/>
          <w:szCs w:val="22"/>
          <w:lang w:val="es-MX"/>
        </w:rPr>
      </w:pPr>
    </w:p>
    <w:p w:rsidR="00201E23" w:rsidRPr="00E7604C" w:rsidRDefault="00201E23" w:rsidP="00201E23">
      <w:pPr>
        <w:jc w:val="both"/>
        <w:rPr>
          <w:rFonts w:ascii="Arial" w:hAnsi="Arial" w:cs="Arial"/>
          <w:bCs/>
          <w:sz w:val="22"/>
          <w:szCs w:val="22"/>
          <w:lang w:val="es-MX"/>
        </w:rPr>
      </w:pPr>
      <w:r w:rsidRPr="00E7604C">
        <w:rPr>
          <w:rFonts w:ascii="Arial" w:hAnsi="Arial" w:cs="Arial"/>
          <w:bCs/>
          <w:sz w:val="22"/>
          <w:szCs w:val="22"/>
          <w:lang w:val="es-MX"/>
        </w:rPr>
        <w:t>II.- Por el refrendo anual de las Licencias</w:t>
      </w:r>
      <w:r w:rsidRPr="00E7604C">
        <w:rPr>
          <w:rFonts w:ascii="Arial" w:hAnsi="Arial" w:cs="Arial"/>
          <w:sz w:val="22"/>
          <w:szCs w:val="22"/>
          <w:lang w:val="es-MX"/>
        </w:rPr>
        <w:t xml:space="preserve"> para el Funcionamiento de Establecimientos que Expendan Bebidas Alcohólicas bajo cualquier modalidad:</w:t>
      </w:r>
    </w:p>
    <w:p w:rsidR="00201E23" w:rsidRPr="00E7604C" w:rsidRDefault="00201E23" w:rsidP="00201E23">
      <w:pPr>
        <w:ind w:right="50"/>
        <w:jc w:val="both"/>
        <w:rPr>
          <w:rFonts w:ascii="Arial" w:hAnsi="Arial" w:cs="Arial"/>
          <w:bCs/>
          <w:sz w:val="22"/>
          <w:szCs w:val="22"/>
          <w:lang w:val="es-MX"/>
        </w:rPr>
      </w:pPr>
    </w:p>
    <w:p w:rsidR="00201E23" w:rsidRPr="00E7604C" w:rsidRDefault="00201E23" w:rsidP="00201E23">
      <w:pPr>
        <w:ind w:left="720" w:right="50" w:hanging="369"/>
        <w:jc w:val="both"/>
        <w:rPr>
          <w:rFonts w:ascii="Arial" w:hAnsi="Arial" w:cs="Arial"/>
          <w:bCs/>
          <w:sz w:val="22"/>
          <w:szCs w:val="22"/>
          <w:lang w:val="es-MX"/>
        </w:rPr>
      </w:pPr>
      <w:r w:rsidRPr="00E7604C">
        <w:rPr>
          <w:rFonts w:ascii="Arial" w:hAnsi="Arial" w:cs="Arial"/>
          <w:bCs/>
          <w:sz w:val="22"/>
          <w:szCs w:val="22"/>
          <w:lang w:val="es-419"/>
        </w:rPr>
        <w:t>1</w:t>
      </w:r>
      <w:r w:rsidRPr="00E7604C">
        <w:rPr>
          <w:rFonts w:ascii="Arial" w:hAnsi="Arial" w:cs="Arial"/>
          <w:bCs/>
          <w:sz w:val="22"/>
          <w:szCs w:val="22"/>
          <w:lang w:val="es-MX"/>
        </w:rPr>
        <w:t>.- Expendios y Depósitos</w:t>
      </w:r>
      <w:r w:rsidRPr="00E7604C">
        <w:rPr>
          <w:rFonts w:ascii="Arial" w:hAnsi="Arial" w:cs="Arial"/>
          <w:bCs/>
          <w:sz w:val="22"/>
          <w:szCs w:val="22"/>
          <w:lang w:val="es-MX"/>
        </w:rPr>
        <w:tab/>
      </w:r>
      <w:r w:rsidRPr="00E7604C">
        <w:rPr>
          <w:rFonts w:ascii="Arial" w:hAnsi="Arial" w:cs="Arial"/>
          <w:bCs/>
          <w:sz w:val="22"/>
          <w:szCs w:val="22"/>
          <w:lang w:val="es-MX"/>
        </w:rPr>
        <w:tab/>
      </w:r>
      <w:r w:rsidRPr="00E7604C">
        <w:rPr>
          <w:rFonts w:ascii="Arial" w:hAnsi="Arial" w:cs="Arial"/>
          <w:bCs/>
          <w:sz w:val="22"/>
          <w:szCs w:val="22"/>
          <w:lang w:val="es-MX"/>
        </w:rPr>
        <w:tab/>
      </w:r>
      <w:r w:rsidRPr="00E7604C">
        <w:rPr>
          <w:rFonts w:ascii="Arial" w:hAnsi="Arial" w:cs="Arial"/>
          <w:sz w:val="22"/>
          <w:szCs w:val="22"/>
        </w:rPr>
        <w:t>$16,130.00</w:t>
      </w:r>
      <w:r w:rsidRPr="00E7604C">
        <w:rPr>
          <w:rFonts w:ascii="Arial" w:hAnsi="Arial" w:cs="Arial"/>
          <w:bCs/>
          <w:sz w:val="22"/>
          <w:szCs w:val="22"/>
          <w:lang w:val="es-MX"/>
        </w:rPr>
        <w:t xml:space="preserve"> </w:t>
      </w:r>
    </w:p>
    <w:p w:rsidR="00201E23" w:rsidRPr="00E7604C" w:rsidRDefault="00201E23" w:rsidP="00201E23">
      <w:pPr>
        <w:ind w:left="720" w:right="50" w:hanging="369"/>
        <w:jc w:val="both"/>
        <w:rPr>
          <w:rFonts w:ascii="Arial" w:hAnsi="Arial" w:cs="Arial"/>
          <w:bCs/>
          <w:sz w:val="22"/>
          <w:szCs w:val="22"/>
          <w:lang w:val="es-MX"/>
        </w:rPr>
      </w:pPr>
      <w:r w:rsidRPr="00E7604C">
        <w:rPr>
          <w:rFonts w:ascii="Arial" w:hAnsi="Arial" w:cs="Arial"/>
          <w:bCs/>
          <w:sz w:val="22"/>
          <w:szCs w:val="22"/>
          <w:lang w:val="es-419"/>
        </w:rPr>
        <w:t>2</w:t>
      </w:r>
      <w:r w:rsidRPr="00E7604C">
        <w:rPr>
          <w:rFonts w:ascii="Arial" w:hAnsi="Arial" w:cs="Arial"/>
          <w:bCs/>
          <w:sz w:val="22"/>
          <w:szCs w:val="22"/>
          <w:lang w:val="es-MX"/>
        </w:rPr>
        <w:t>.- Restaurantes bar y Supermercados</w:t>
      </w:r>
      <w:r w:rsidRPr="00E7604C">
        <w:rPr>
          <w:rFonts w:ascii="Arial" w:hAnsi="Arial" w:cs="Arial"/>
          <w:bCs/>
          <w:sz w:val="22"/>
          <w:szCs w:val="22"/>
          <w:lang w:val="es-MX"/>
        </w:rPr>
        <w:tab/>
        <w:t xml:space="preserve">   </w:t>
      </w:r>
      <w:r w:rsidRPr="00E7604C">
        <w:rPr>
          <w:rFonts w:ascii="Arial" w:hAnsi="Arial" w:cs="Arial"/>
          <w:bCs/>
          <w:sz w:val="22"/>
          <w:szCs w:val="22"/>
          <w:lang w:val="es-MX"/>
        </w:rPr>
        <w:tab/>
      </w:r>
      <w:r w:rsidRPr="00E7604C">
        <w:rPr>
          <w:rFonts w:ascii="Arial" w:hAnsi="Arial" w:cs="Arial"/>
          <w:sz w:val="22"/>
          <w:szCs w:val="22"/>
        </w:rPr>
        <w:t>$16,130.00</w:t>
      </w:r>
    </w:p>
    <w:p w:rsidR="00201E23" w:rsidRPr="00E7604C" w:rsidRDefault="00201E23" w:rsidP="00201E23">
      <w:pPr>
        <w:ind w:left="720" w:right="50" w:hanging="369"/>
        <w:jc w:val="both"/>
        <w:rPr>
          <w:rFonts w:ascii="Arial" w:hAnsi="Arial" w:cs="Arial"/>
          <w:bCs/>
          <w:sz w:val="22"/>
          <w:szCs w:val="22"/>
          <w:lang w:val="es-MX"/>
        </w:rPr>
      </w:pPr>
      <w:r w:rsidRPr="00E7604C">
        <w:rPr>
          <w:rFonts w:ascii="Arial" w:hAnsi="Arial" w:cs="Arial"/>
          <w:bCs/>
          <w:sz w:val="22"/>
          <w:szCs w:val="22"/>
          <w:lang w:val="es-MX"/>
        </w:rPr>
        <w:t>3.- Bares y Discotecas</w:t>
      </w:r>
      <w:r w:rsidRPr="00E7604C">
        <w:rPr>
          <w:rFonts w:ascii="Arial" w:hAnsi="Arial" w:cs="Arial"/>
          <w:bCs/>
          <w:sz w:val="22"/>
          <w:szCs w:val="22"/>
          <w:lang w:val="es-MX"/>
        </w:rPr>
        <w:tab/>
        <w:t xml:space="preserve">                                 </w:t>
      </w:r>
      <w:r>
        <w:rPr>
          <w:rFonts w:ascii="Arial" w:hAnsi="Arial" w:cs="Arial"/>
          <w:bCs/>
          <w:sz w:val="22"/>
          <w:szCs w:val="22"/>
          <w:lang w:val="es-MX"/>
        </w:rPr>
        <w:t xml:space="preserve"> </w:t>
      </w:r>
      <w:r w:rsidRPr="00E7604C">
        <w:rPr>
          <w:rFonts w:ascii="Arial" w:hAnsi="Arial" w:cs="Arial"/>
          <w:sz w:val="22"/>
          <w:szCs w:val="22"/>
        </w:rPr>
        <w:t>$16,130.00</w:t>
      </w:r>
    </w:p>
    <w:p w:rsidR="00201E23" w:rsidRPr="00E7604C" w:rsidRDefault="00201E23" w:rsidP="00201E23">
      <w:pPr>
        <w:ind w:left="720" w:right="50" w:hanging="369"/>
        <w:jc w:val="both"/>
        <w:rPr>
          <w:rFonts w:ascii="Arial" w:hAnsi="Arial" w:cs="Arial"/>
          <w:bCs/>
          <w:sz w:val="22"/>
          <w:szCs w:val="22"/>
          <w:lang w:val="es-MX"/>
        </w:rPr>
      </w:pPr>
      <w:r w:rsidRPr="00E7604C">
        <w:rPr>
          <w:rFonts w:ascii="Arial" w:hAnsi="Arial" w:cs="Arial"/>
          <w:bCs/>
          <w:sz w:val="22"/>
          <w:szCs w:val="22"/>
          <w:lang w:val="es-MX"/>
        </w:rPr>
        <w:t>4.- Zona de Tolerancia</w:t>
      </w:r>
      <w:r w:rsidRPr="00E7604C">
        <w:rPr>
          <w:rFonts w:ascii="Arial" w:hAnsi="Arial" w:cs="Arial"/>
          <w:bCs/>
          <w:sz w:val="22"/>
          <w:szCs w:val="22"/>
          <w:lang w:val="es-MX"/>
        </w:rPr>
        <w:tab/>
      </w:r>
      <w:r w:rsidRPr="00E7604C">
        <w:rPr>
          <w:rFonts w:ascii="Arial" w:hAnsi="Arial" w:cs="Arial"/>
          <w:bCs/>
          <w:sz w:val="22"/>
          <w:szCs w:val="22"/>
          <w:lang w:val="es-MX"/>
        </w:rPr>
        <w:tab/>
      </w:r>
      <w:r w:rsidRPr="00E7604C">
        <w:rPr>
          <w:rFonts w:ascii="Arial" w:hAnsi="Arial" w:cs="Arial"/>
          <w:bCs/>
          <w:sz w:val="22"/>
          <w:szCs w:val="22"/>
          <w:lang w:val="es-MX"/>
        </w:rPr>
        <w:tab/>
      </w:r>
      <w:r w:rsidRPr="00E7604C">
        <w:rPr>
          <w:rFonts w:ascii="Arial" w:hAnsi="Arial" w:cs="Arial"/>
          <w:bCs/>
          <w:sz w:val="22"/>
          <w:szCs w:val="22"/>
          <w:lang w:val="es-MX"/>
        </w:rPr>
        <w:tab/>
      </w:r>
      <w:r w:rsidRPr="00E7604C">
        <w:rPr>
          <w:rFonts w:ascii="Arial" w:hAnsi="Arial" w:cs="Arial"/>
          <w:sz w:val="22"/>
          <w:szCs w:val="22"/>
        </w:rPr>
        <w:t>$16,130.00</w:t>
      </w:r>
    </w:p>
    <w:p w:rsidR="00201E23" w:rsidRPr="00E7604C" w:rsidRDefault="00201E23" w:rsidP="00201E23">
      <w:pPr>
        <w:ind w:left="720" w:right="50" w:hanging="369"/>
        <w:jc w:val="both"/>
        <w:rPr>
          <w:rFonts w:ascii="Arial" w:hAnsi="Arial" w:cs="Arial"/>
          <w:bCs/>
          <w:sz w:val="22"/>
          <w:szCs w:val="22"/>
          <w:lang w:val="es-MX"/>
        </w:rPr>
      </w:pPr>
      <w:r w:rsidRPr="00E7604C">
        <w:rPr>
          <w:rFonts w:ascii="Arial" w:hAnsi="Arial" w:cs="Arial"/>
          <w:bCs/>
          <w:sz w:val="22"/>
          <w:szCs w:val="22"/>
          <w:lang w:val="es-MX"/>
        </w:rPr>
        <w:t>5.- Casinos Sociales o Centros Sociales</w:t>
      </w:r>
      <w:r w:rsidRPr="00E7604C">
        <w:rPr>
          <w:rFonts w:ascii="Arial" w:hAnsi="Arial" w:cs="Arial"/>
          <w:bCs/>
          <w:sz w:val="22"/>
          <w:szCs w:val="22"/>
          <w:lang w:val="es-MX"/>
        </w:rPr>
        <w:tab/>
      </w:r>
      <w:r w:rsidRPr="00E7604C">
        <w:rPr>
          <w:rFonts w:ascii="Arial" w:hAnsi="Arial" w:cs="Arial"/>
          <w:sz w:val="22"/>
          <w:szCs w:val="22"/>
        </w:rPr>
        <w:t>$16,130.00</w:t>
      </w:r>
      <w:r w:rsidRPr="00E7604C">
        <w:rPr>
          <w:rFonts w:ascii="Arial" w:hAnsi="Arial" w:cs="Arial"/>
          <w:bCs/>
          <w:sz w:val="22"/>
          <w:szCs w:val="22"/>
          <w:lang w:val="es-MX"/>
        </w:rPr>
        <w:t xml:space="preserve">. </w:t>
      </w:r>
    </w:p>
    <w:p w:rsidR="00201E23" w:rsidRPr="00E7604C" w:rsidRDefault="00201E23" w:rsidP="00201E23">
      <w:pPr>
        <w:ind w:left="720" w:right="50" w:hanging="369"/>
        <w:jc w:val="both"/>
        <w:rPr>
          <w:rFonts w:ascii="Arial" w:hAnsi="Arial" w:cs="Arial"/>
          <w:bCs/>
          <w:sz w:val="22"/>
          <w:szCs w:val="22"/>
          <w:lang w:val="es-MX"/>
        </w:rPr>
      </w:pPr>
      <w:r w:rsidRPr="00E7604C">
        <w:rPr>
          <w:rFonts w:ascii="Arial" w:hAnsi="Arial" w:cs="Arial"/>
          <w:bCs/>
          <w:sz w:val="22"/>
          <w:szCs w:val="22"/>
          <w:lang w:val="es-MX"/>
        </w:rPr>
        <w:t>6.- Casinos de Baile</w:t>
      </w:r>
      <w:r w:rsidRPr="00E7604C">
        <w:rPr>
          <w:rFonts w:ascii="Arial" w:hAnsi="Arial" w:cs="Arial"/>
          <w:bCs/>
          <w:sz w:val="22"/>
          <w:szCs w:val="22"/>
          <w:lang w:val="es-MX"/>
        </w:rPr>
        <w:tab/>
        <w:t xml:space="preserve">               </w:t>
      </w:r>
      <w:r w:rsidRPr="00E7604C">
        <w:rPr>
          <w:rFonts w:ascii="Arial" w:hAnsi="Arial" w:cs="Arial"/>
          <w:bCs/>
          <w:sz w:val="22"/>
          <w:szCs w:val="22"/>
          <w:lang w:val="es-MX"/>
        </w:rPr>
        <w:tab/>
      </w:r>
      <w:r w:rsidRPr="00E7604C">
        <w:rPr>
          <w:rFonts w:ascii="Arial" w:hAnsi="Arial" w:cs="Arial"/>
          <w:bCs/>
          <w:sz w:val="22"/>
          <w:szCs w:val="22"/>
          <w:lang w:val="es-MX"/>
        </w:rPr>
        <w:tab/>
      </w:r>
      <w:r w:rsidRPr="00E7604C">
        <w:rPr>
          <w:rFonts w:ascii="Arial" w:hAnsi="Arial" w:cs="Arial"/>
          <w:sz w:val="22"/>
          <w:szCs w:val="22"/>
        </w:rPr>
        <w:t>$16,130.00</w:t>
      </w:r>
      <w:r w:rsidRPr="00E7604C">
        <w:rPr>
          <w:rFonts w:ascii="Arial" w:hAnsi="Arial" w:cs="Arial"/>
          <w:bCs/>
          <w:sz w:val="22"/>
          <w:szCs w:val="22"/>
          <w:lang w:val="es-MX"/>
        </w:rPr>
        <w:t xml:space="preserve"> </w:t>
      </w:r>
    </w:p>
    <w:p w:rsidR="00201E23" w:rsidRPr="00E7604C" w:rsidRDefault="00201E23" w:rsidP="00201E23">
      <w:pPr>
        <w:ind w:left="720" w:right="50" w:hanging="369"/>
        <w:jc w:val="both"/>
        <w:rPr>
          <w:rFonts w:ascii="Arial" w:hAnsi="Arial" w:cs="Arial"/>
          <w:bCs/>
          <w:sz w:val="22"/>
          <w:szCs w:val="22"/>
          <w:lang w:val="es-MX"/>
        </w:rPr>
      </w:pPr>
      <w:r w:rsidRPr="00E7604C">
        <w:rPr>
          <w:rFonts w:ascii="Arial" w:hAnsi="Arial" w:cs="Arial"/>
          <w:bCs/>
          <w:sz w:val="22"/>
          <w:szCs w:val="22"/>
          <w:lang w:val="es-MX"/>
        </w:rPr>
        <w:t>7.- Cervecerías</w:t>
      </w:r>
      <w:r w:rsidRPr="00E7604C">
        <w:rPr>
          <w:rFonts w:ascii="Arial" w:hAnsi="Arial" w:cs="Arial"/>
          <w:bCs/>
          <w:sz w:val="22"/>
          <w:szCs w:val="22"/>
          <w:lang w:val="es-MX"/>
        </w:rPr>
        <w:tab/>
      </w:r>
      <w:r w:rsidRPr="00E7604C">
        <w:rPr>
          <w:rFonts w:ascii="Arial" w:hAnsi="Arial" w:cs="Arial"/>
          <w:bCs/>
          <w:sz w:val="22"/>
          <w:szCs w:val="22"/>
          <w:lang w:val="es-MX"/>
        </w:rPr>
        <w:tab/>
      </w:r>
      <w:r w:rsidRPr="00E7604C">
        <w:rPr>
          <w:rFonts w:ascii="Arial" w:hAnsi="Arial" w:cs="Arial"/>
          <w:bCs/>
          <w:sz w:val="22"/>
          <w:szCs w:val="22"/>
          <w:lang w:val="es-MX"/>
        </w:rPr>
        <w:tab/>
      </w:r>
      <w:r w:rsidRPr="00E7604C">
        <w:rPr>
          <w:rFonts w:ascii="Arial" w:hAnsi="Arial" w:cs="Arial"/>
          <w:bCs/>
          <w:sz w:val="22"/>
          <w:szCs w:val="22"/>
          <w:lang w:val="es-MX"/>
        </w:rPr>
        <w:tab/>
      </w:r>
      <w:r w:rsidRPr="00E7604C">
        <w:rPr>
          <w:rFonts w:ascii="Arial" w:hAnsi="Arial" w:cs="Arial"/>
          <w:bCs/>
          <w:sz w:val="22"/>
          <w:szCs w:val="22"/>
          <w:lang w:val="es-MX"/>
        </w:rPr>
        <w:tab/>
      </w:r>
      <w:r w:rsidRPr="00E7604C">
        <w:rPr>
          <w:rFonts w:ascii="Arial" w:hAnsi="Arial" w:cs="Arial"/>
          <w:sz w:val="22"/>
          <w:szCs w:val="22"/>
        </w:rPr>
        <w:t>$16,130.00</w:t>
      </w:r>
      <w:r w:rsidRPr="00E7604C">
        <w:rPr>
          <w:rFonts w:ascii="Arial" w:hAnsi="Arial" w:cs="Arial"/>
          <w:bCs/>
          <w:sz w:val="22"/>
          <w:szCs w:val="22"/>
          <w:lang w:val="es-MX"/>
        </w:rPr>
        <w:t xml:space="preserve">. </w:t>
      </w:r>
    </w:p>
    <w:p w:rsidR="00201E23" w:rsidRPr="00E7604C" w:rsidRDefault="00201E23" w:rsidP="00201E23">
      <w:pPr>
        <w:ind w:left="720" w:right="50" w:hanging="369"/>
        <w:jc w:val="both"/>
        <w:rPr>
          <w:rFonts w:ascii="Arial" w:hAnsi="Arial" w:cs="Arial"/>
          <w:bCs/>
          <w:sz w:val="22"/>
          <w:szCs w:val="22"/>
          <w:lang w:val="es-MX"/>
        </w:rPr>
      </w:pPr>
      <w:r w:rsidRPr="00E7604C">
        <w:rPr>
          <w:rFonts w:ascii="Arial" w:hAnsi="Arial" w:cs="Arial"/>
          <w:bCs/>
          <w:sz w:val="22"/>
          <w:szCs w:val="22"/>
          <w:lang w:val="es-419"/>
        </w:rPr>
        <w:t>8</w:t>
      </w:r>
      <w:r w:rsidRPr="00E7604C">
        <w:rPr>
          <w:rFonts w:ascii="Arial" w:hAnsi="Arial" w:cs="Arial"/>
          <w:bCs/>
          <w:sz w:val="22"/>
          <w:szCs w:val="22"/>
          <w:lang w:val="es-MX"/>
        </w:rPr>
        <w:t>.- Mini súper y Misceláneas</w:t>
      </w:r>
      <w:r w:rsidRPr="00E7604C">
        <w:rPr>
          <w:rFonts w:ascii="Arial" w:hAnsi="Arial" w:cs="Arial"/>
          <w:bCs/>
          <w:sz w:val="22"/>
          <w:szCs w:val="22"/>
          <w:lang w:val="es-MX"/>
        </w:rPr>
        <w:tab/>
      </w:r>
      <w:r w:rsidRPr="00E7604C">
        <w:rPr>
          <w:rFonts w:ascii="Arial" w:hAnsi="Arial" w:cs="Arial"/>
          <w:bCs/>
          <w:sz w:val="22"/>
          <w:szCs w:val="22"/>
          <w:lang w:val="es-MX"/>
        </w:rPr>
        <w:tab/>
      </w:r>
      <w:r w:rsidRPr="00E7604C">
        <w:rPr>
          <w:rFonts w:ascii="Arial" w:hAnsi="Arial" w:cs="Arial"/>
          <w:bCs/>
          <w:sz w:val="22"/>
          <w:szCs w:val="22"/>
          <w:lang w:val="es-MX"/>
        </w:rPr>
        <w:tab/>
      </w:r>
      <w:r w:rsidRPr="00E7604C">
        <w:rPr>
          <w:rFonts w:ascii="Arial" w:hAnsi="Arial" w:cs="Arial"/>
          <w:sz w:val="22"/>
          <w:szCs w:val="22"/>
        </w:rPr>
        <w:t>$16,130.00</w:t>
      </w:r>
    </w:p>
    <w:p w:rsidR="00201E23" w:rsidRPr="00E7604C" w:rsidRDefault="00201E23" w:rsidP="00201E23">
      <w:pPr>
        <w:ind w:right="50"/>
        <w:jc w:val="both"/>
        <w:rPr>
          <w:rFonts w:ascii="Arial" w:hAnsi="Arial" w:cs="Arial"/>
          <w:bCs/>
          <w:sz w:val="22"/>
          <w:szCs w:val="22"/>
          <w:lang w:val="es-MX"/>
        </w:rPr>
      </w:pPr>
    </w:p>
    <w:p w:rsidR="00201E23" w:rsidRPr="00E7604C" w:rsidRDefault="00201E23" w:rsidP="00201E23">
      <w:pPr>
        <w:ind w:right="50"/>
        <w:jc w:val="both"/>
        <w:rPr>
          <w:rFonts w:ascii="Arial" w:hAnsi="Arial" w:cs="Arial"/>
          <w:bCs/>
          <w:sz w:val="22"/>
          <w:szCs w:val="22"/>
          <w:lang w:val="es-MX"/>
        </w:rPr>
      </w:pPr>
      <w:r w:rsidRPr="00B72709">
        <w:rPr>
          <w:rFonts w:ascii="Arial" w:hAnsi="Arial" w:cs="Arial"/>
          <w:bCs/>
          <w:sz w:val="22"/>
          <w:szCs w:val="22"/>
          <w:lang w:val="es-MX"/>
        </w:rPr>
        <w:t>Los pagos de este derecho deberán realizarse en las oficinas de la tesorería municipal a más tardar el 31 de enero.</w:t>
      </w:r>
      <w:r w:rsidRPr="00E7604C">
        <w:rPr>
          <w:rFonts w:ascii="Arial" w:hAnsi="Arial" w:cs="Arial"/>
          <w:bCs/>
          <w:sz w:val="22"/>
          <w:szCs w:val="22"/>
          <w:lang w:val="es-MX"/>
        </w:rPr>
        <w:t xml:space="preserve"> </w:t>
      </w:r>
    </w:p>
    <w:p w:rsidR="00201E23" w:rsidRPr="00E7604C" w:rsidRDefault="00201E23" w:rsidP="00201E23">
      <w:pPr>
        <w:ind w:right="50"/>
        <w:jc w:val="both"/>
        <w:rPr>
          <w:rFonts w:ascii="Arial" w:hAnsi="Arial" w:cs="Arial"/>
          <w:bCs/>
          <w:sz w:val="22"/>
          <w:szCs w:val="22"/>
          <w:lang w:val="es-MX"/>
        </w:rPr>
      </w:pPr>
    </w:p>
    <w:p w:rsidR="00201E23" w:rsidRPr="00E7604C" w:rsidRDefault="00201E23" w:rsidP="00201E23">
      <w:pPr>
        <w:jc w:val="both"/>
        <w:rPr>
          <w:rFonts w:ascii="Arial" w:hAnsi="Arial" w:cs="Arial"/>
          <w:bCs/>
          <w:sz w:val="22"/>
          <w:szCs w:val="22"/>
          <w:lang w:val="es-MX"/>
        </w:rPr>
      </w:pPr>
      <w:r w:rsidRPr="00E7604C">
        <w:rPr>
          <w:rFonts w:ascii="Arial" w:hAnsi="Arial" w:cs="Arial"/>
          <w:bCs/>
          <w:sz w:val="22"/>
          <w:szCs w:val="22"/>
          <w:lang w:val="es-MX"/>
        </w:rPr>
        <w:t>III.- Por el trámite de solicitud de cambio de giro, de nombre genérico, de razón social, de domicilio, de propietario y/o comodatario, relativa a las Licencias</w:t>
      </w:r>
      <w:r w:rsidRPr="00E7604C">
        <w:rPr>
          <w:rFonts w:ascii="Arial" w:hAnsi="Arial" w:cs="Arial"/>
          <w:sz w:val="22"/>
          <w:szCs w:val="22"/>
          <w:lang w:val="es-MX"/>
        </w:rPr>
        <w:t xml:space="preserve"> para el Funcionamiento de Establecimientos que Expendan Bebidas Alcohólicas bajo cualquier modalidad, </w:t>
      </w:r>
      <w:r w:rsidRPr="00E7604C">
        <w:rPr>
          <w:rFonts w:ascii="Arial" w:hAnsi="Arial" w:cs="Arial"/>
          <w:bCs/>
          <w:sz w:val="22"/>
          <w:szCs w:val="22"/>
          <w:lang w:val="es-MX"/>
        </w:rPr>
        <w:t>se pagará:</w:t>
      </w:r>
    </w:p>
    <w:p w:rsidR="00201E23" w:rsidRPr="00E7604C" w:rsidRDefault="00201E23" w:rsidP="00201E23">
      <w:pPr>
        <w:ind w:right="50"/>
        <w:jc w:val="both"/>
        <w:rPr>
          <w:rFonts w:ascii="Arial" w:hAnsi="Arial" w:cs="Arial"/>
          <w:bCs/>
          <w:sz w:val="22"/>
          <w:szCs w:val="22"/>
          <w:lang w:val="es-MX"/>
        </w:rPr>
      </w:pPr>
    </w:p>
    <w:p w:rsidR="00201E23" w:rsidRPr="00E7604C" w:rsidRDefault="00201E23" w:rsidP="00201E23">
      <w:pPr>
        <w:ind w:left="720" w:right="50" w:hanging="369"/>
        <w:contextualSpacing/>
        <w:jc w:val="both"/>
        <w:rPr>
          <w:rFonts w:ascii="Arial" w:hAnsi="Arial" w:cs="Arial"/>
          <w:bCs/>
          <w:sz w:val="22"/>
          <w:szCs w:val="22"/>
          <w:lang w:val="es-MX"/>
        </w:rPr>
      </w:pPr>
      <w:r w:rsidRPr="00E7604C">
        <w:rPr>
          <w:rFonts w:ascii="Arial" w:hAnsi="Arial" w:cs="Arial"/>
          <w:bCs/>
          <w:sz w:val="22"/>
          <w:szCs w:val="22"/>
          <w:lang w:val="es-MX"/>
        </w:rPr>
        <w:t>1.- Cambio de Giro</w:t>
      </w:r>
      <w:r w:rsidRPr="00E7604C">
        <w:rPr>
          <w:rFonts w:ascii="Arial" w:hAnsi="Arial" w:cs="Arial"/>
          <w:bCs/>
          <w:sz w:val="22"/>
          <w:szCs w:val="22"/>
          <w:lang w:val="es-MX"/>
        </w:rPr>
        <w:tab/>
      </w:r>
      <w:r w:rsidRPr="00E7604C">
        <w:rPr>
          <w:rFonts w:ascii="Arial" w:hAnsi="Arial" w:cs="Arial"/>
          <w:bCs/>
          <w:sz w:val="22"/>
          <w:szCs w:val="22"/>
          <w:lang w:val="es-MX"/>
        </w:rPr>
        <w:tab/>
      </w:r>
      <w:r w:rsidRPr="00E7604C">
        <w:rPr>
          <w:rFonts w:ascii="Arial" w:hAnsi="Arial" w:cs="Arial"/>
          <w:bCs/>
          <w:sz w:val="22"/>
          <w:szCs w:val="22"/>
          <w:lang w:val="es-MX"/>
        </w:rPr>
        <w:tab/>
      </w:r>
      <w:r w:rsidRPr="00E7604C">
        <w:rPr>
          <w:rFonts w:ascii="Arial" w:hAnsi="Arial" w:cs="Arial"/>
          <w:sz w:val="22"/>
          <w:szCs w:val="22"/>
        </w:rPr>
        <w:t>$10,476.00</w:t>
      </w:r>
      <w:r w:rsidRPr="00E7604C">
        <w:rPr>
          <w:rFonts w:ascii="Arial" w:hAnsi="Arial" w:cs="Arial"/>
          <w:bCs/>
          <w:sz w:val="22"/>
          <w:szCs w:val="22"/>
          <w:lang w:val="es-MX"/>
        </w:rPr>
        <w:t xml:space="preserve"> </w:t>
      </w:r>
    </w:p>
    <w:p w:rsidR="00201E23" w:rsidRPr="00E7604C" w:rsidRDefault="00201E23" w:rsidP="00201E23">
      <w:pPr>
        <w:ind w:left="720" w:right="50" w:hanging="369"/>
        <w:contextualSpacing/>
        <w:jc w:val="both"/>
        <w:rPr>
          <w:rFonts w:ascii="Arial" w:hAnsi="Arial" w:cs="Arial"/>
          <w:bCs/>
          <w:sz w:val="22"/>
          <w:szCs w:val="22"/>
          <w:lang w:val="es-MX"/>
        </w:rPr>
      </w:pPr>
      <w:r w:rsidRPr="00E7604C">
        <w:rPr>
          <w:rFonts w:ascii="Arial" w:hAnsi="Arial" w:cs="Arial"/>
          <w:bCs/>
          <w:sz w:val="22"/>
          <w:szCs w:val="22"/>
          <w:lang w:val="es-MX"/>
        </w:rPr>
        <w:t>2.- Cambio de Nombre del Negocio</w:t>
      </w:r>
      <w:r w:rsidRPr="00E7604C">
        <w:rPr>
          <w:rFonts w:ascii="Arial" w:hAnsi="Arial" w:cs="Arial"/>
          <w:bCs/>
          <w:sz w:val="22"/>
          <w:szCs w:val="22"/>
          <w:lang w:val="es-MX"/>
        </w:rPr>
        <w:tab/>
      </w:r>
      <w:r w:rsidRPr="00E7604C">
        <w:rPr>
          <w:rFonts w:ascii="Arial" w:hAnsi="Arial" w:cs="Arial"/>
          <w:sz w:val="22"/>
          <w:szCs w:val="22"/>
        </w:rPr>
        <w:t>$10,476.00</w:t>
      </w:r>
    </w:p>
    <w:p w:rsidR="00201E23" w:rsidRPr="00E7604C" w:rsidRDefault="00201E23" w:rsidP="00201E23">
      <w:pPr>
        <w:ind w:left="720" w:right="50" w:hanging="369"/>
        <w:contextualSpacing/>
        <w:jc w:val="both"/>
        <w:rPr>
          <w:rFonts w:ascii="Arial" w:hAnsi="Arial" w:cs="Arial"/>
          <w:bCs/>
          <w:sz w:val="22"/>
          <w:szCs w:val="22"/>
          <w:lang w:val="es-MX"/>
        </w:rPr>
      </w:pPr>
      <w:r w:rsidRPr="00E7604C">
        <w:rPr>
          <w:rFonts w:ascii="Arial" w:hAnsi="Arial" w:cs="Arial"/>
          <w:bCs/>
          <w:sz w:val="22"/>
          <w:szCs w:val="22"/>
          <w:lang w:val="es-MX"/>
        </w:rPr>
        <w:t>3.- Cambio de Razón Social</w:t>
      </w:r>
      <w:r w:rsidRPr="00E7604C">
        <w:rPr>
          <w:rFonts w:ascii="Arial" w:hAnsi="Arial" w:cs="Arial"/>
          <w:bCs/>
          <w:sz w:val="22"/>
          <w:szCs w:val="22"/>
          <w:lang w:val="es-MX"/>
        </w:rPr>
        <w:tab/>
      </w:r>
      <w:r w:rsidRPr="00E7604C">
        <w:rPr>
          <w:rFonts w:ascii="Arial" w:hAnsi="Arial" w:cs="Arial"/>
          <w:bCs/>
          <w:sz w:val="22"/>
          <w:szCs w:val="22"/>
          <w:lang w:val="es-MX"/>
        </w:rPr>
        <w:tab/>
      </w:r>
      <w:r w:rsidRPr="00E7604C">
        <w:rPr>
          <w:rFonts w:ascii="Arial" w:hAnsi="Arial" w:cs="Arial"/>
          <w:sz w:val="22"/>
          <w:szCs w:val="22"/>
        </w:rPr>
        <w:t>$10,476.00</w:t>
      </w:r>
    </w:p>
    <w:p w:rsidR="00201E23" w:rsidRPr="00E7604C" w:rsidRDefault="00201E23" w:rsidP="00201E23">
      <w:pPr>
        <w:ind w:left="720" w:right="50" w:hanging="369"/>
        <w:contextualSpacing/>
        <w:jc w:val="both"/>
        <w:rPr>
          <w:rFonts w:ascii="Arial" w:hAnsi="Arial" w:cs="Arial"/>
          <w:bCs/>
          <w:sz w:val="22"/>
          <w:szCs w:val="22"/>
          <w:lang w:val="es-MX"/>
        </w:rPr>
      </w:pPr>
      <w:r w:rsidRPr="00E7604C">
        <w:rPr>
          <w:rFonts w:ascii="Arial" w:hAnsi="Arial" w:cs="Arial"/>
          <w:bCs/>
          <w:sz w:val="22"/>
          <w:szCs w:val="22"/>
          <w:lang w:val="es-MX"/>
        </w:rPr>
        <w:t>4.- Cambio de Domicilio</w:t>
      </w:r>
      <w:r w:rsidRPr="00E7604C">
        <w:rPr>
          <w:rFonts w:ascii="Arial" w:hAnsi="Arial" w:cs="Arial"/>
          <w:bCs/>
          <w:sz w:val="22"/>
          <w:szCs w:val="22"/>
          <w:lang w:val="es-MX"/>
        </w:rPr>
        <w:tab/>
        <w:t xml:space="preserve">                      </w:t>
      </w:r>
      <w:r w:rsidRPr="00E7604C">
        <w:rPr>
          <w:rFonts w:ascii="Arial" w:hAnsi="Arial" w:cs="Arial"/>
          <w:sz w:val="22"/>
          <w:szCs w:val="22"/>
        </w:rPr>
        <w:t>$10,476.00</w:t>
      </w:r>
    </w:p>
    <w:p w:rsidR="00201E23" w:rsidRPr="00E7604C" w:rsidRDefault="00201E23" w:rsidP="00201E23">
      <w:pPr>
        <w:ind w:right="50"/>
        <w:jc w:val="both"/>
        <w:rPr>
          <w:rFonts w:ascii="Arial" w:hAnsi="Arial" w:cs="Arial"/>
          <w:bCs/>
          <w:sz w:val="22"/>
          <w:szCs w:val="22"/>
          <w:lang w:val="es-MX"/>
        </w:rPr>
      </w:pPr>
    </w:p>
    <w:p w:rsidR="00201E23" w:rsidRPr="00E7604C" w:rsidRDefault="00201E23" w:rsidP="00201E23">
      <w:pPr>
        <w:jc w:val="both"/>
        <w:rPr>
          <w:rFonts w:ascii="Arial" w:hAnsi="Arial" w:cs="Arial"/>
          <w:sz w:val="22"/>
          <w:szCs w:val="22"/>
          <w:lang w:val="es-MX"/>
        </w:rPr>
      </w:pPr>
      <w:r w:rsidRPr="00E7604C">
        <w:rPr>
          <w:rFonts w:ascii="Arial" w:hAnsi="Arial" w:cs="Arial"/>
          <w:sz w:val="22"/>
          <w:szCs w:val="22"/>
          <w:lang w:val="es-MX"/>
        </w:rPr>
        <w:t xml:space="preserve">IV.- </w:t>
      </w:r>
      <w:r w:rsidRPr="00E7604C">
        <w:rPr>
          <w:rFonts w:ascii="Arial" w:hAnsi="Arial" w:cs="Arial"/>
          <w:sz w:val="22"/>
          <w:szCs w:val="22"/>
        </w:rPr>
        <w:t xml:space="preserve"> Por el cambio de propietario el </w:t>
      </w:r>
      <w:r w:rsidRPr="00E7604C">
        <w:rPr>
          <w:rFonts w:ascii="Arial" w:hAnsi="Arial" w:cs="Arial"/>
          <w:sz w:val="22"/>
          <w:szCs w:val="22"/>
          <w:lang w:val="es-419"/>
        </w:rPr>
        <w:t>2</w:t>
      </w:r>
      <w:r w:rsidRPr="00E7604C">
        <w:rPr>
          <w:rFonts w:ascii="Arial" w:hAnsi="Arial" w:cs="Arial"/>
          <w:sz w:val="22"/>
          <w:szCs w:val="22"/>
        </w:rPr>
        <w:t>0% del costo de la licencia.</w:t>
      </w:r>
    </w:p>
    <w:p w:rsidR="00201E23" w:rsidRPr="00E7604C" w:rsidRDefault="00201E23" w:rsidP="00201E23">
      <w:pPr>
        <w:jc w:val="both"/>
        <w:rPr>
          <w:rFonts w:ascii="Arial" w:hAnsi="Arial" w:cs="Arial"/>
          <w:sz w:val="22"/>
          <w:szCs w:val="22"/>
          <w:lang w:val="es-MX"/>
        </w:rPr>
      </w:pPr>
    </w:p>
    <w:p w:rsidR="00201E23" w:rsidRPr="00E7604C" w:rsidRDefault="00201E23" w:rsidP="00201E23">
      <w:pPr>
        <w:jc w:val="both"/>
        <w:rPr>
          <w:rFonts w:ascii="Arial" w:hAnsi="Arial" w:cs="Arial"/>
          <w:sz w:val="22"/>
          <w:szCs w:val="22"/>
          <w:lang w:val="es-MX"/>
        </w:rPr>
      </w:pPr>
      <w:r w:rsidRPr="00E7604C">
        <w:rPr>
          <w:rFonts w:ascii="Arial" w:hAnsi="Arial" w:cs="Arial"/>
          <w:sz w:val="22"/>
          <w:szCs w:val="22"/>
          <w:lang w:val="es-MX"/>
        </w:rPr>
        <w:t>V.-</w:t>
      </w:r>
      <w:r w:rsidR="00F15477">
        <w:rPr>
          <w:rFonts w:ascii="Arial" w:hAnsi="Arial" w:cs="Arial"/>
          <w:sz w:val="22"/>
          <w:szCs w:val="22"/>
          <w:lang w:val="es-MX"/>
        </w:rPr>
        <w:t xml:space="preserve"> </w:t>
      </w:r>
      <w:r w:rsidRPr="00E7604C">
        <w:rPr>
          <w:rFonts w:ascii="Arial" w:hAnsi="Arial" w:cs="Arial"/>
          <w:sz w:val="22"/>
          <w:szCs w:val="22"/>
          <w:lang w:val="es-MX"/>
        </w:rPr>
        <w:t xml:space="preserve">Permiso provisional diario para la venta de bebidas que contienen alcohol </w:t>
      </w:r>
      <w:r w:rsidRPr="00E7604C">
        <w:rPr>
          <w:rFonts w:ascii="Arial" w:hAnsi="Arial" w:cs="Arial"/>
          <w:sz w:val="22"/>
          <w:szCs w:val="22"/>
        </w:rPr>
        <w:t>$520.00</w:t>
      </w:r>
      <w:r w:rsidRPr="00E7604C">
        <w:rPr>
          <w:rFonts w:ascii="Arial" w:hAnsi="Arial" w:cs="Arial"/>
          <w:sz w:val="22"/>
          <w:szCs w:val="22"/>
          <w:lang w:val="es-MX"/>
        </w:rPr>
        <w:t>. Siempre y cuando se cumpla con lo establecido en la Ley para la Regulación de la Venta y Consumo de Alcohol en el Estado de Coahuila de Zaragoza, así como en el Reglamento para Regular la Venta y el Consumo de Bebidas Alcohólicas en el Municipio de San Pedro, Coahuila de Zaragoza.</w:t>
      </w:r>
    </w:p>
    <w:p w:rsidR="00201E23" w:rsidRDefault="00201E23" w:rsidP="00201E23">
      <w:pPr>
        <w:jc w:val="both"/>
        <w:rPr>
          <w:rFonts w:ascii="Arial" w:hAnsi="Arial" w:cs="Arial"/>
          <w:sz w:val="22"/>
          <w:szCs w:val="22"/>
          <w:lang w:val="es-MX"/>
        </w:rPr>
      </w:pPr>
    </w:p>
    <w:p w:rsidR="005D280D" w:rsidRDefault="005D280D" w:rsidP="00201E23">
      <w:pPr>
        <w:jc w:val="both"/>
        <w:rPr>
          <w:rFonts w:ascii="Arial" w:hAnsi="Arial" w:cs="Arial"/>
          <w:sz w:val="22"/>
          <w:szCs w:val="22"/>
          <w:lang w:val="es-MX"/>
        </w:rPr>
      </w:pPr>
    </w:p>
    <w:p w:rsidR="005D280D" w:rsidRPr="00E7604C" w:rsidRDefault="005D280D" w:rsidP="00201E23">
      <w:pPr>
        <w:jc w:val="both"/>
        <w:rPr>
          <w:rFonts w:ascii="Arial" w:hAnsi="Arial" w:cs="Arial"/>
          <w:sz w:val="22"/>
          <w:szCs w:val="22"/>
          <w:lang w:val="es-MX"/>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lastRenderedPageBreak/>
        <w:t>SECCIÓN V</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POR LA EXPEDICIÓN DE LICENCIAS PARA LA COLOCACIÓN</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Y USO DE ANUNCIOS Y CARTELES PUBLICITARIOS</w:t>
      </w:r>
    </w:p>
    <w:p w:rsidR="00201E23" w:rsidRPr="00E7604C" w:rsidRDefault="00201E23" w:rsidP="00201E23">
      <w:pPr>
        <w:jc w:val="both"/>
        <w:rPr>
          <w:rFonts w:ascii="Arial" w:hAnsi="Arial" w:cs="Arial"/>
          <w:b/>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
          <w:sz w:val="22"/>
          <w:szCs w:val="22"/>
        </w:rPr>
        <w:t>ARTÍCULO 35.-</w:t>
      </w:r>
      <w:r w:rsidRPr="00E7604C">
        <w:rPr>
          <w:rFonts w:ascii="Arial" w:hAnsi="Arial"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201E23" w:rsidRPr="00E7604C" w:rsidRDefault="00201E23" w:rsidP="00201E23">
      <w:pPr>
        <w:jc w:val="both"/>
        <w:rPr>
          <w:rFonts w:ascii="Arial" w:hAnsi="Arial" w:cs="Arial"/>
          <w:bCs/>
          <w:sz w:val="22"/>
          <w:szCs w:val="22"/>
        </w:rPr>
      </w:pPr>
    </w:p>
    <w:p w:rsidR="00201E23" w:rsidRPr="00E7604C" w:rsidRDefault="00201E23" w:rsidP="00201E23">
      <w:pPr>
        <w:tabs>
          <w:tab w:val="left" w:pos="0"/>
        </w:tabs>
        <w:jc w:val="both"/>
        <w:rPr>
          <w:rFonts w:ascii="Arial" w:hAnsi="Arial" w:cs="Arial"/>
          <w:bCs/>
          <w:sz w:val="22"/>
          <w:szCs w:val="22"/>
        </w:rPr>
      </w:pPr>
      <w:r w:rsidRPr="00E7604C">
        <w:rPr>
          <w:rFonts w:ascii="Arial" w:hAnsi="Arial" w:cs="Arial"/>
          <w:bCs/>
          <w:sz w:val="22"/>
          <w:szCs w:val="22"/>
        </w:rPr>
        <w:t>I.- Permisos para la instalación de anuncios publicitarios pagarán derechos de acuerdo a lo siguiente:</w:t>
      </w:r>
    </w:p>
    <w:p w:rsidR="00201E23" w:rsidRPr="00E7604C" w:rsidRDefault="00201E23" w:rsidP="00201E23">
      <w:pPr>
        <w:ind w:left="710" w:hanging="425"/>
        <w:jc w:val="both"/>
        <w:rPr>
          <w:rFonts w:ascii="Arial" w:hAnsi="Arial" w:cs="Arial"/>
          <w:bCs/>
          <w:sz w:val="22"/>
          <w:szCs w:val="22"/>
        </w:rPr>
      </w:pPr>
    </w:p>
    <w:p w:rsidR="00201E23" w:rsidRPr="00E7604C" w:rsidRDefault="00201E23" w:rsidP="00201E23">
      <w:pPr>
        <w:ind w:left="710" w:hanging="425"/>
        <w:jc w:val="both"/>
        <w:rPr>
          <w:rFonts w:ascii="Arial" w:hAnsi="Arial" w:cs="Arial"/>
          <w:bCs/>
          <w:sz w:val="22"/>
          <w:szCs w:val="22"/>
        </w:rPr>
      </w:pPr>
      <w:r w:rsidRPr="00E7604C">
        <w:rPr>
          <w:rFonts w:ascii="Arial" w:hAnsi="Arial" w:cs="Arial"/>
          <w:bCs/>
          <w:sz w:val="22"/>
          <w:szCs w:val="22"/>
        </w:rPr>
        <w:t xml:space="preserve">1.- Instalación de anuncios comerciales, asociados a música y sonido a razón de </w:t>
      </w:r>
      <w:r w:rsidRPr="00E7604C">
        <w:rPr>
          <w:rFonts w:ascii="Arial" w:hAnsi="Arial" w:cs="Arial"/>
          <w:sz w:val="22"/>
          <w:szCs w:val="22"/>
        </w:rPr>
        <w:t>$724.00</w:t>
      </w:r>
      <w:r w:rsidRPr="00E7604C">
        <w:rPr>
          <w:rFonts w:ascii="Arial" w:hAnsi="Arial" w:cs="Arial"/>
          <w:bCs/>
          <w:sz w:val="22"/>
          <w:szCs w:val="22"/>
        </w:rPr>
        <w:t xml:space="preserve">. </w:t>
      </w:r>
    </w:p>
    <w:p w:rsidR="00201E23" w:rsidRPr="00E7604C" w:rsidRDefault="00201E23" w:rsidP="00201E23">
      <w:pPr>
        <w:ind w:left="710" w:hanging="425"/>
        <w:jc w:val="both"/>
        <w:rPr>
          <w:rFonts w:ascii="Arial" w:hAnsi="Arial" w:cs="Arial"/>
          <w:bCs/>
          <w:sz w:val="22"/>
          <w:szCs w:val="22"/>
        </w:rPr>
      </w:pPr>
    </w:p>
    <w:p w:rsidR="00201E23" w:rsidRPr="00E7604C" w:rsidRDefault="00201E23" w:rsidP="00201E23">
      <w:pPr>
        <w:ind w:right="-65"/>
        <w:jc w:val="both"/>
        <w:rPr>
          <w:rFonts w:ascii="Arial" w:hAnsi="Arial" w:cs="Arial"/>
          <w:bCs/>
          <w:sz w:val="22"/>
          <w:szCs w:val="22"/>
        </w:rPr>
      </w:pPr>
      <w:r w:rsidRPr="00E7604C">
        <w:rPr>
          <w:rFonts w:ascii="Arial" w:hAnsi="Arial" w:cs="Arial"/>
          <w:bCs/>
          <w:sz w:val="22"/>
          <w:szCs w:val="22"/>
        </w:rPr>
        <w:t xml:space="preserve">II.- Permiso anual para anuncios en vehículos de uso público o privado que promuevan bienes o servicios distintos al objeto de la actividad de su propietario a razón de: </w:t>
      </w:r>
    </w:p>
    <w:p w:rsidR="00201E23" w:rsidRPr="00E7604C" w:rsidRDefault="00201E23" w:rsidP="00201E23">
      <w:pPr>
        <w:ind w:left="1135" w:hanging="710"/>
        <w:jc w:val="both"/>
        <w:rPr>
          <w:rFonts w:ascii="Arial" w:hAnsi="Arial" w:cs="Arial"/>
          <w:bCs/>
          <w:sz w:val="22"/>
          <w:szCs w:val="22"/>
        </w:rPr>
      </w:pPr>
      <w:r w:rsidRPr="00E7604C">
        <w:rPr>
          <w:rFonts w:ascii="Arial" w:hAnsi="Arial" w:cs="Arial"/>
          <w:bCs/>
          <w:sz w:val="22"/>
          <w:szCs w:val="22"/>
        </w:rPr>
        <w:t>1.- Camión</w:t>
      </w:r>
      <w:r w:rsidRPr="00E7604C">
        <w:rPr>
          <w:rFonts w:ascii="Arial" w:hAnsi="Arial" w:cs="Arial"/>
          <w:bCs/>
          <w:sz w:val="22"/>
          <w:szCs w:val="22"/>
        </w:rPr>
        <w:tab/>
      </w:r>
      <w:r w:rsidRPr="00E7604C">
        <w:rPr>
          <w:rFonts w:ascii="Arial" w:hAnsi="Arial" w:cs="Arial"/>
          <w:sz w:val="22"/>
          <w:szCs w:val="22"/>
        </w:rPr>
        <w:t>$454.00</w:t>
      </w:r>
    </w:p>
    <w:p w:rsidR="00201E23" w:rsidRPr="00E7604C" w:rsidRDefault="00201E23" w:rsidP="00201E23">
      <w:pPr>
        <w:ind w:left="1135" w:hanging="710"/>
        <w:jc w:val="both"/>
        <w:rPr>
          <w:rFonts w:ascii="Arial" w:hAnsi="Arial" w:cs="Arial"/>
          <w:bCs/>
          <w:sz w:val="22"/>
          <w:szCs w:val="22"/>
        </w:rPr>
      </w:pPr>
      <w:r w:rsidRPr="00E7604C">
        <w:rPr>
          <w:rFonts w:ascii="Arial" w:hAnsi="Arial" w:cs="Arial"/>
          <w:bCs/>
          <w:sz w:val="22"/>
          <w:szCs w:val="22"/>
        </w:rPr>
        <w:t>2.- Vehículo</w:t>
      </w:r>
      <w:r w:rsidRPr="00E7604C">
        <w:rPr>
          <w:rFonts w:ascii="Arial" w:hAnsi="Arial" w:cs="Arial"/>
          <w:bCs/>
          <w:sz w:val="22"/>
          <w:szCs w:val="22"/>
        </w:rPr>
        <w:tab/>
      </w:r>
      <w:r w:rsidRPr="00E7604C">
        <w:rPr>
          <w:rFonts w:ascii="Arial" w:hAnsi="Arial" w:cs="Arial"/>
          <w:sz w:val="22"/>
          <w:szCs w:val="22"/>
        </w:rPr>
        <w:t>$288.00</w:t>
      </w:r>
    </w:p>
    <w:p w:rsidR="00201E23" w:rsidRPr="00E7604C" w:rsidRDefault="00201E23" w:rsidP="00201E23">
      <w:pPr>
        <w:ind w:left="1135" w:hanging="710"/>
        <w:jc w:val="both"/>
        <w:rPr>
          <w:rFonts w:ascii="Arial" w:hAnsi="Arial" w:cs="Arial"/>
          <w:bCs/>
          <w:sz w:val="22"/>
          <w:szCs w:val="22"/>
        </w:rPr>
      </w:pPr>
      <w:r w:rsidRPr="00E7604C">
        <w:rPr>
          <w:rFonts w:ascii="Arial" w:hAnsi="Arial" w:cs="Arial"/>
          <w:bCs/>
          <w:sz w:val="22"/>
          <w:szCs w:val="22"/>
        </w:rPr>
        <w:tab/>
      </w:r>
    </w:p>
    <w:p w:rsidR="00201E23" w:rsidRPr="00E7604C" w:rsidRDefault="00201E23" w:rsidP="00201E23">
      <w:pPr>
        <w:tabs>
          <w:tab w:val="left" w:pos="-5669"/>
        </w:tabs>
        <w:ind w:left="426" w:hanging="426"/>
        <w:jc w:val="both"/>
        <w:rPr>
          <w:rFonts w:ascii="Arial" w:hAnsi="Arial" w:cs="Arial"/>
          <w:bCs/>
          <w:sz w:val="22"/>
          <w:szCs w:val="22"/>
        </w:rPr>
      </w:pPr>
      <w:r w:rsidRPr="00E7604C">
        <w:rPr>
          <w:rFonts w:ascii="Arial" w:hAnsi="Arial" w:cs="Arial"/>
          <w:bCs/>
          <w:sz w:val="22"/>
          <w:szCs w:val="22"/>
        </w:rPr>
        <w:t xml:space="preserve">III.- Por pintar anuncios y fijar mantas publicitarias en cercas y bardas de predios a razón de </w:t>
      </w:r>
      <w:r w:rsidRPr="00E7604C">
        <w:rPr>
          <w:rFonts w:ascii="Arial" w:hAnsi="Arial" w:cs="Arial"/>
          <w:sz w:val="22"/>
          <w:szCs w:val="22"/>
        </w:rPr>
        <w:t>$360.00</w:t>
      </w:r>
      <w:r w:rsidRPr="00E7604C">
        <w:rPr>
          <w:rFonts w:ascii="Arial" w:hAnsi="Arial" w:cs="Arial"/>
          <w:bCs/>
          <w:sz w:val="22"/>
          <w:szCs w:val="22"/>
        </w:rPr>
        <w:t xml:space="preserve">. </w:t>
      </w:r>
    </w:p>
    <w:p w:rsidR="00201E23" w:rsidRPr="00E7604C" w:rsidRDefault="00201E23" w:rsidP="00201E23">
      <w:pPr>
        <w:tabs>
          <w:tab w:val="left" w:pos="-5669"/>
        </w:tabs>
        <w:ind w:left="710" w:hanging="710"/>
        <w:jc w:val="both"/>
        <w:rPr>
          <w:rFonts w:ascii="Arial" w:hAnsi="Arial" w:cs="Arial"/>
          <w:bCs/>
          <w:sz w:val="22"/>
          <w:szCs w:val="22"/>
        </w:rPr>
      </w:pPr>
    </w:p>
    <w:p w:rsidR="00201E23" w:rsidRPr="00E7604C" w:rsidRDefault="00201E23" w:rsidP="00201E23">
      <w:pPr>
        <w:tabs>
          <w:tab w:val="left" w:pos="-5669"/>
        </w:tabs>
        <w:ind w:left="360" w:hanging="360"/>
        <w:jc w:val="both"/>
        <w:rPr>
          <w:rFonts w:ascii="Arial" w:hAnsi="Arial" w:cs="Arial"/>
          <w:bCs/>
          <w:sz w:val="22"/>
          <w:szCs w:val="22"/>
        </w:rPr>
      </w:pPr>
      <w:r w:rsidRPr="00E7604C">
        <w:rPr>
          <w:rFonts w:ascii="Arial" w:hAnsi="Arial" w:cs="Arial"/>
          <w:bCs/>
          <w:sz w:val="22"/>
          <w:szCs w:val="22"/>
        </w:rPr>
        <w:t xml:space="preserve">IV.- Permiso anual para anuncios en puestos o casetas fijas o semifijos instaladas en la vía pública a razón de: </w:t>
      </w:r>
    </w:p>
    <w:p w:rsidR="00201E23" w:rsidRPr="00E7604C" w:rsidRDefault="00201E23" w:rsidP="00201E23">
      <w:pPr>
        <w:ind w:left="1135" w:hanging="710"/>
        <w:jc w:val="both"/>
        <w:rPr>
          <w:rFonts w:ascii="Arial" w:hAnsi="Arial" w:cs="Arial"/>
          <w:bCs/>
          <w:color w:val="FF0000"/>
          <w:sz w:val="22"/>
          <w:szCs w:val="22"/>
        </w:rPr>
      </w:pPr>
      <w:r w:rsidRPr="00E7604C">
        <w:rPr>
          <w:rFonts w:ascii="Arial" w:hAnsi="Arial" w:cs="Arial"/>
          <w:bCs/>
          <w:sz w:val="22"/>
          <w:szCs w:val="22"/>
        </w:rPr>
        <w:t>1.- Camión</w:t>
      </w:r>
      <w:r w:rsidRPr="00E7604C">
        <w:rPr>
          <w:rFonts w:ascii="Arial" w:hAnsi="Arial" w:cs="Arial"/>
          <w:bCs/>
          <w:sz w:val="22"/>
          <w:szCs w:val="22"/>
        </w:rPr>
        <w:tab/>
      </w:r>
      <w:r w:rsidRPr="00E7604C">
        <w:rPr>
          <w:rFonts w:ascii="Arial" w:hAnsi="Arial" w:cs="Arial"/>
          <w:sz w:val="22"/>
          <w:szCs w:val="22"/>
        </w:rPr>
        <w:t>$454.00</w:t>
      </w:r>
      <w:r w:rsidRPr="00E7604C">
        <w:rPr>
          <w:rFonts w:ascii="Arial" w:hAnsi="Arial" w:cs="Arial"/>
          <w:bCs/>
          <w:sz w:val="22"/>
          <w:szCs w:val="22"/>
        </w:rPr>
        <w:t>.</w:t>
      </w:r>
      <w:r w:rsidRPr="00E7604C">
        <w:rPr>
          <w:rFonts w:ascii="Arial" w:hAnsi="Arial" w:cs="Arial"/>
          <w:bCs/>
          <w:color w:val="FF0000"/>
          <w:sz w:val="22"/>
          <w:szCs w:val="22"/>
        </w:rPr>
        <w:t xml:space="preserve"> </w:t>
      </w:r>
    </w:p>
    <w:p w:rsidR="00201E23" w:rsidRPr="00E7604C" w:rsidRDefault="00201E23" w:rsidP="00201E23">
      <w:pPr>
        <w:ind w:left="1135" w:hanging="710"/>
        <w:jc w:val="both"/>
        <w:rPr>
          <w:rFonts w:ascii="Arial" w:hAnsi="Arial" w:cs="Arial"/>
          <w:bCs/>
          <w:sz w:val="22"/>
          <w:szCs w:val="22"/>
        </w:rPr>
      </w:pPr>
      <w:r w:rsidRPr="00E7604C">
        <w:rPr>
          <w:rFonts w:ascii="Arial" w:hAnsi="Arial" w:cs="Arial"/>
          <w:bCs/>
          <w:sz w:val="22"/>
          <w:szCs w:val="22"/>
        </w:rPr>
        <w:t>2.- Vehículo</w:t>
      </w:r>
      <w:r w:rsidRPr="00E7604C">
        <w:rPr>
          <w:rFonts w:ascii="Arial" w:hAnsi="Arial" w:cs="Arial"/>
          <w:bCs/>
          <w:sz w:val="22"/>
          <w:szCs w:val="22"/>
        </w:rPr>
        <w:tab/>
      </w:r>
      <w:r w:rsidRPr="00E7604C">
        <w:rPr>
          <w:rFonts w:ascii="Arial" w:hAnsi="Arial" w:cs="Arial"/>
          <w:sz w:val="22"/>
          <w:szCs w:val="22"/>
        </w:rPr>
        <w:t>$288.00</w:t>
      </w:r>
      <w:r w:rsidRPr="00E7604C">
        <w:rPr>
          <w:rFonts w:ascii="Arial" w:hAnsi="Arial" w:cs="Arial"/>
          <w:bCs/>
          <w:sz w:val="22"/>
          <w:szCs w:val="22"/>
        </w:rPr>
        <w:t>.</w:t>
      </w:r>
    </w:p>
    <w:p w:rsidR="00201E23" w:rsidRPr="00E7604C" w:rsidRDefault="00201E23" w:rsidP="00201E23">
      <w:pPr>
        <w:tabs>
          <w:tab w:val="left" w:pos="-5669"/>
        </w:tabs>
        <w:ind w:left="1135" w:hanging="425"/>
        <w:jc w:val="both"/>
        <w:rPr>
          <w:rFonts w:ascii="Arial" w:hAnsi="Arial" w:cs="Arial"/>
          <w:bCs/>
          <w:sz w:val="22"/>
          <w:szCs w:val="22"/>
        </w:rPr>
      </w:pPr>
    </w:p>
    <w:p w:rsidR="00201E23" w:rsidRPr="00E7604C" w:rsidRDefault="00201E23" w:rsidP="00201E23">
      <w:pPr>
        <w:tabs>
          <w:tab w:val="left" w:pos="0"/>
        </w:tabs>
        <w:jc w:val="both"/>
        <w:rPr>
          <w:rFonts w:ascii="Arial" w:hAnsi="Arial" w:cs="Arial"/>
          <w:bCs/>
          <w:sz w:val="22"/>
          <w:szCs w:val="22"/>
        </w:rPr>
      </w:pPr>
      <w:r w:rsidRPr="00E7604C">
        <w:rPr>
          <w:rFonts w:ascii="Arial" w:hAnsi="Arial" w:cs="Arial"/>
          <w:bCs/>
          <w:sz w:val="22"/>
          <w:szCs w:val="22"/>
        </w:rPr>
        <w:t>V.- Licencias para la instalación de anuncios publicitarios pagarán derechos de acuerdo a la siguiente:</w:t>
      </w:r>
    </w:p>
    <w:p w:rsidR="00201E23" w:rsidRPr="00E7604C" w:rsidRDefault="00201E23" w:rsidP="00201E23">
      <w:pPr>
        <w:tabs>
          <w:tab w:val="left" w:pos="0"/>
        </w:tabs>
        <w:jc w:val="both"/>
        <w:rPr>
          <w:rFonts w:ascii="Arial" w:hAnsi="Arial" w:cs="Arial"/>
          <w:bCs/>
          <w:sz w:val="22"/>
          <w:szCs w:val="22"/>
        </w:rPr>
      </w:pPr>
    </w:p>
    <w:p w:rsidR="00201E23" w:rsidRPr="00E7604C" w:rsidRDefault="00201E23" w:rsidP="00201E23">
      <w:pPr>
        <w:tabs>
          <w:tab w:val="left" w:pos="-6095"/>
        </w:tabs>
        <w:ind w:left="710" w:hanging="425"/>
        <w:jc w:val="both"/>
        <w:rPr>
          <w:rFonts w:ascii="Arial" w:hAnsi="Arial" w:cs="Arial"/>
          <w:bCs/>
          <w:sz w:val="22"/>
          <w:szCs w:val="22"/>
        </w:rPr>
      </w:pPr>
      <w:r w:rsidRPr="00E7604C">
        <w:rPr>
          <w:rFonts w:ascii="Arial" w:hAnsi="Arial" w:cs="Arial"/>
          <w:bCs/>
          <w:sz w:val="22"/>
          <w:szCs w:val="22"/>
        </w:rPr>
        <w:t xml:space="preserve">1.- Licencia anual para anuncios en exhibidores de paraderos de autobuses autorizados bajo convenio con la Autoridad Municipal a razón de </w:t>
      </w:r>
      <w:r w:rsidRPr="00E7604C">
        <w:rPr>
          <w:rFonts w:ascii="Arial" w:hAnsi="Arial" w:cs="Arial"/>
          <w:sz w:val="22"/>
          <w:szCs w:val="22"/>
        </w:rPr>
        <w:t>$904.00</w:t>
      </w:r>
      <w:r w:rsidRPr="00E7604C">
        <w:rPr>
          <w:rFonts w:ascii="Arial" w:hAnsi="Arial" w:cs="Arial"/>
          <w:bCs/>
          <w:sz w:val="22"/>
          <w:szCs w:val="22"/>
        </w:rPr>
        <w:t xml:space="preserve"> </w:t>
      </w:r>
    </w:p>
    <w:p w:rsidR="00201E23" w:rsidRPr="00E7604C" w:rsidRDefault="00201E23" w:rsidP="00201E23">
      <w:pPr>
        <w:tabs>
          <w:tab w:val="left" w:pos="-6095"/>
        </w:tabs>
        <w:ind w:left="710" w:hanging="425"/>
        <w:jc w:val="both"/>
        <w:rPr>
          <w:rFonts w:ascii="Arial" w:hAnsi="Arial" w:cs="Arial"/>
          <w:bCs/>
          <w:sz w:val="22"/>
          <w:szCs w:val="22"/>
        </w:rPr>
      </w:pPr>
    </w:p>
    <w:p w:rsidR="00201E23" w:rsidRPr="00E7604C" w:rsidRDefault="00201E23" w:rsidP="00201E23">
      <w:pPr>
        <w:tabs>
          <w:tab w:val="left" w:pos="-6095"/>
        </w:tabs>
        <w:ind w:left="710" w:hanging="425"/>
        <w:jc w:val="both"/>
        <w:rPr>
          <w:rFonts w:ascii="Arial" w:hAnsi="Arial" w:cs="Arial"/>
          <w:bCs/>
          <w:sz w:val="22"/>
          <w:szCs w:val="22"/>
        </w:rPr>
      </w:pPr>
      <w:r w:rsidRPr="00E7604C">
        <w:rPr>
          <w:rFonts w:ascii="Arial" w:hAnsi="Arial" w:cs="Arial"/>
          <w:bCs/>
          <w:sz w:val="22"/>
          <w:szCs w:val="22"/>
        </w:rPr>
        <w:t xml:space="preserve">2.- Licencia y refrendo anual para la instalación de anuncios a razón de: </w:t>
      </w:r>
    </w:p>
    <w:p w:rsidR="00201E23" w:rsidRPr="00E7604C" w:rsidRDefault="00201E23" w:rsidP="00201E23">
      <w:pPr>
        <w:tabs>
          <w:tab w:val="left" w:pos="-6095"/>
        </w:tabs>
        <w:ind w:left="710" w:hanging="425"/>
        <w:jc w:val="both"/>
        <w:rPr>
          <w:rFonts w:ascii="Arial" w:hAnsi="Arial" w:cs="Arial"/>
          <w:bCs/>
          <w:sz w:val="22"/>
          <w:szCs w:val="22"/>
        </w:rPr>
      </w:pPr>
    </w:p>
    <w:p w:rsidR="00201E23" w:rsidRPr="00E7604C" w:rsidRDefault="00201E23" w:rsidP="00201E23">
      <w:pPr>
        <w:tabs>
          <w:tab w:val="left" w:pos="-6095"/>
        </w:tabs>
        <w:ind w:left="918" w:hanging="284"/>
        <w:contextualSpacing/>
        <w:jc w:val="both"/>
        <w:rPr>
          <w:rFonts w:ascii="Arial" w:hAnsi="Arial" w:cs="Arial"/>
          <w:bCs/>
          <w:sz w:val="22"/>
          <w:szCs w:val="22"/>
        </w:rPr>
      </w:pPr>
      <w:r w:rsidRPr="00E7604C">
        <w:rPr>
          <w:rFonts w:ascii="Arial" w:hAnsi="Arial" w:cs="Arial"/>
          <w:bCs/>
          <w:sz w:val="22"/>
          <w:szCs w:val="22"/>
        </w:rPr>
        <w:t xml:space="preserve">a).- Unipolar o espectacular con medidas aproximadas de 3.00 x 12.60 </w:t>
      </w:r>
      <w:proofErr w:type="spellStart"/>
      <w:r w:rsidRPr="00E7604C">
        <w:rPr>
          <w:rFonts w:ascii="Arial" w:hAnsi="Arial" w:cs="Arial"/>
          <w:bCs/>
          <w:sz w:val="22"/>
          <w:szCs w:val="22"/>
        </w:rPr>
        <w:t>mts</w:t>
      </w:r>
      <w:proofErr w:type="spellEnd"/>
      <w:r w:rsidRPr="00E7604C">
        <w:rPr>
          <w:rFonts w:ascii="Arial" w:hAnsi="Arial" w:cs="Arial"/>
          <w:bCs/>
          <w:sz w:val="22"/>
          <w:szCs w:val="22"/>
        </w:rPr>
        <w:t xml:space="preserve">. </w:t>
      </w:r>
      <w:r w:rsidRPr="00E7604C">
        <w:rPr>
          <w:rFonts w:ascii="Arial" w:hAnsi="Arial" w:cs="Arial"/>
          <w:sz w:val="22"/>
          <w:szCs w:val="22"/>
        </w:rPr>
        <w:t>$3,145.00</w:t>
      </w:r>
    </w:p>
    <w:p w:rsidR="00201E23" w:rsidRPr="00E7604C" w:rsidRDefault="00201E23" w:rsidP="00201E23">
      <w:pPr>
        <w:tabs>
          <w:tab w:val="left" w:pos="-6095"/>
        </w:tabs>
        <w:ind w:left="918" w:hanging="284"/>
        <w:contextualSpacing/>
        <w:jc w:val="both"/>
        <w:rPr>
          <w:rFonts w:ascii="Arial" w:hAnsi="Arial" w:cs="Arial"/>
          <w:bCs/>
          <w:color w:val="FF0000"/>
          <w:sz w:val="22"/>
          <w:szCs w:val="22"/>
        </w:rPr>
      </w:pPr>
      <w:r w:rsidRPr="00E7604C">
        <w:rPr>
          <w:rFonts w:ascii="Arial" w:hAnsi="Arial" w:cs="Arial"/>
          <w:bCs/>
          <w:sz w:val="22"/>
          <w:szCs w:val="22"/>
        </w:rPr>
        <w:t xml:space="preserve">b).- Unipolar o espectacular de medidas de 6.50 x 12.60 </w:t>
      </w:r>
      <w:proofErr w:type="spellStart"/>
      <w:r w:rsidRPr="00E7604C">
        <w:rPr>
          <w:rFonts w:ascii="Arial" w:hAnsi="Arial" w:cs="Arial"/>
          <w:bCs/>
          <w:sz w:val="22"/>
          <w:szCs w:val="22"/>
        </w:rPr>
        <w:t>mts</w:t>
      </w:r>
      <w:proofErr w:type="spellEnd"/>
      <w:r w:rsidRPr="00E7604C">
        <w:rPr>
          <w:rFonts w:ascii="Arial" w:hAnsi="Arial" w:cs="Arial"/>
          <w:bCs/>
          <w:sz w:val="22"/>
          <w:szCs w:val="22"/>
        </w:rPr>
        <w:t xml:space="preserve">. </w:t>
      </w:r>
      <w:r w:rsidRPr="00E7604C">
        <w:rPr>
          <w:rFonts w:ascii="Arial" w:hAnsi="Arial" w:cs="Arial"/>
          <w:sz w:val="22"/>
          <w:szCs w:val="22"/>
        </w:rPr>
        <w:t>$3,175.00</w:t>
      </w:r>
    </w:p>
    <w:p w:rsidR="00201E23" w:rsidRPr="00E7604C" w:rsidRDefault="00201E23" w:rsidP="00201E23">
      <w:pPr>
        <w:tabs>
          <w:tab w:val="left" w:pos="-6095"/>
        </w:tabs>
        <w:ind w:left="918" w:hanging="284"/>
        <w:contextualSpacing/>
        <w:jc w:val="both"/>
        <w:rPr>
          <w:rFonts w:ascii="Arial" w:hAnsi="Arial" w:cs="Arial"/>
          <w:bCs/>
          <w:sz w:val="22"/>
          <w:szCs w:val="22"/>
        </w:rPr>
      </w:pPr>
      <w:r w:rsidRPr="00E7604C">
        <w:rPr>
          <w:rFonts w:ascii="Arial" w:hAnsi="Arial" w:cs="Arial"/>
          <w:bCs/>
          <w:sz w:val="22"/>
          <w:szCs w:val="22"/>
        </w:rPr>
        <w:t xml:space="preserve">c).- Espectacular o unipolar con medidas aproximadas de 3.50 x 6.50 </w:t>
      </w:r>
      <w:proofErr w:type="spellStart"/>
      <w:r w:rsidRPr="00E7604C">
        <w:rPr>
          <w:rFonts w:ascii="Arial" w:hAnsi="Arial" w:cs="Arial"/>
          <w:bCs/>
          <w:sz w:val="22"/>
          <w:szCs w:val="22"/>
        </w:rPr>
        <w:t>mts</w:t>
      </w:r>
      <w:proofErr w:type="spellEnd"/>
      <w:r w:rsidRPr="00E7604C">
        <w:rPr>
          <w:rFonts w:ascii="Arial" w:hAnsi="Arial" w:cs="Arial"/>
          <w:bCs/>
          <w:sz w:val="22"/>
          <w:szCs w:val="22"/>
        </w:rPr>
        <w:t xml:space="preserve">.  </w:t>
      </w:r>
      <w:r w:rsidRPr="00E7604C">
        <w:rPr>
          <w:rFonts w:ascii="Arial" w:hAnsi="Arial" w:cs="Arial"/>
          <w:sz w:val="22"/>
          <w:szCs w:val="22"/>
        </w:rPr>
        <w:t>$,1314.00</w:t>
      </w:r>
    </w:p>
    <w:p w:rsidR="00201E23" w:rsidRPr="00E7604C" w:rsidRDefault="00201E23" w:rsidP="00201E23">
      <w:pPr>
        <w:tabs>
          <w:tab w:val="left" w:pos="-6095"/>
        </w:tabs>
        <w:ind w:left="918" w:hanging="284"/>
        <w:contextualSpacing/>
        <w:jc w:val="both"/>
        <w:rPr>
          <w:rFonts w:ascii="Arial" w:hAnsi="Arial" w:cs="Arial"/>
          <w:bCs/>
          <w:sz w:val="22"/>
          <w:szCs w:val="22"/>
        </w:rPr>
      </w:pPr>
      <w:r w:rsidRPr="00E7604C">
        <w:rPr>
          <w:rFonts w:ascii="Arial" w:hAnsi="Arial" w:cs="Arial"/>
          <w:bCs/>
          <w:sz w:val="22"/>
          <w:szCs w:val="22"/>
        </w:rPr>
        <w:t xml:space="preserve">d).- Unipolar o espectacular con medidas aproximadas de 3.70 x 3.70 </w:t>
      </w:r>
      <w:proofErr w:type="spellStart"/>
      <w:r w:rsidRPr="00E7604C">
        <w:rPr>
          <w:rFonts w:ascii="Arial" w:hAnsi="Arial" w:cs="Arial"/>
          <w:bCs/>
          <w:sz w:val="22"/>
          <w:szCs w:val="22"/>
        </w:rPr>
        <w:t>mts</w:t>
      </w:r>
      <w:proofErr w:type="spellEnd"/>
      <w:r w:rsidRPr="00E7604C">
        <w:rPr>
          <w:rFonts w:ascii="Arial" w:hAnsi="Arial" w:cs="Arial"/>
          <w:bCs/>
          <w:sz w:val="22"/>
          <w:szCs w:val="22"/>
        </w:rPr>
        <w:t xml:space="preserve">. </w:t>
      </w:r>
      <w:r w:rsidRPr="00E7604C">
        <w:rPr>
          <w:rFonts w:ascii="Arial" w:hAnsi="Arial" w:cs="Arial"/>
          <w:sz w:val="22"/>
          <w:szCs w:val="22"/>
        </w:rPr>
        <w:t>$1,691.00</w:t>
      </w:r>
      <w:r w:rsidRPr="00E7604C">
        <w:rPr>
          <w:rFonts w:ascii="Arial" w:hAnsi="Arial" w:cs="Arial"/>
          <w:bCs/>
          <w:sz w:val="22"/>
          <w:szCs w:val="22"/>
        </w:rPr>
        <w:t xml:space="preserve"> </w:t>
      </w:r>
    </w:p>
    <w:p w:rsidR="00201E23" w:rsidRPr="00E7604C" w:rsidRDefault="00201E23" w:rsidP="00201E23">
      <w:pPr>
        <w:tabs>
          <w:tab w:val="left" w:pos="-6095"/>
        </w:tabs>
        <w:ind w:left="918" w:hanging="284"/>
        <w:contextualSpacing/>
        <w:jc w:val="both"/>
        <w:rPr>
          <w:rFonts w:ascii="Arial" w:hAnsi="Arial" w:cs="Arial"/>
          <w:bCs/>
          <w:sz w:val="22"/>
          <w:szCs w:val="22"/>
        </w:rPr>
      </w:pPr>
      <w:r w:rsidRPr="00E7604C">
        <w:rPr>
          <w:rFonts w:ascii="Arial" w:hAnsi="Arial" w:cs="Arial"/>
          <w:bCs/>
          <w:sz w:val="22"/>
          <w:szCs w:val="22"/>
        </w:rPr>
        <w:t xml:space="preserve">e).- Espectacular o unipolar con medidas aproximadas de 1.50 x 3.70 </w:t>
      </w:r>
      <w:proofErr w:type="spellStart"/>
      <w:r w:rsidRPr="00E7604C">
        <w:rPr>
          <w:rFonts w:ascii="Arial" w:hAnsi="Arial" w:cs="Arial"/>
          <w:bCs/>
          <w:sz w:val="22"/>
          <w:szCs w:val="22"/>
        </w:rPr>
        <w:t>mts</w:t>
      </w:r>
      <w:proofErr w:type="spellEnd"/>
      <w:r w:rsidRPr="00E7604C">
        <w:rPr>
          <w:rFonts w:ascii="Arial" w:hAnsi="Arial" w:cs="Arial"/>
          <w:bCs/>
          <w:sz w:val="22"/>
          <w:szCs w:val="22"/>
        </w:rPr>
        <w:t xml:space="preserve">. </w:t>
      </w:r>
      <w:r w:rsidRPr="00E7604C">
        <w:rPr>
          <w:rFonts w:ascii="Arial" w:hAnsi="Arial" w:cs="Arial"/>
          <w:sz w:val="22"/>
          <w:szCs w:val="22"/>
        </w:rPr>
        <w:t>$720.00</w:t>
      </w:r>
      <w:r w:rsidRPr="00E7604C">
        <w:rPr>
          <w:rFonts w:ascii="Arial" w:hAnsi="Arial" w:cs="Arial"/>
          <w:bCs/>
          <w:sz w:val="22"/>
          <w:szCs w:val="22"/>
        </w:rPr>
        <w:t xml:space="preserve"> </w:t>
      </w:r>
    </w:p>
    <w:p w:rsidR="00201E23" w:rsidRPr="00E7604C" w:rsidRDefault="00201E23" w:rsidP="00201E23">
      <w:pPr>
        <w:tabs>
          <w:tab w:val="left" w:pos="-6095"/>
        </w:tabs>
        <w:ind w:left="918" w:hanging="284"/>
        <w:contextualSpacing/>
        <w:jc w:val="both"/>
        <w:rPr>
          <w:rFonts w:ascii="Arial" w:hAnsi="Arial" w:cs="Arial"/>
          <w:bCs/>
          <w:sz w:val="22"/>
          <w:szCs w:val="22"/>
        </w:rPr>
      </w:pPr>
      <w:r w:rsidRPr="00E7604C">
        <w:rPr>
          <w:rFonts w:ascii="Arial" w:hAnsi="Arial" w:cs="Arial"/>
          <w:bCs/>
          <w:sz w:val="22"/>
          <w:szCs w:val="22"/>
        </w:rPr>
        <w:t xml:space="preserve">f).- Unipolar o espectacular en poste con medidas aproximadas de 1.50 x 1.50 </w:t>
      </w:r>
      <w:proofErr w:type="spellStart"/>
      <w:r w:rsidRPr="00E7604C">
        <w:rPr>
          <w:rFonts w:ascii="Arial" w:hAnsi="Arial" w:cs="Arial"/>
          <w:bCs/>
          <w:sz w:val="22"/>
          <w:szCs w:val="22"/>
        </w:rPr>
        <w:t>mts</w:t>
      </w:r>
      <w:proofErr w:type="spellEnd"/>
      <w:r w:rsidRPr="00E7604C">
        <w:rPr>
          <w:rFonts w:ascii="Arial" w:hAnsi="Arial" w:cs="Arial"/>
          <w:bCs/>
          <w:sz w:val="22"/>
          <w:szCs w:val="22"/>
        </w:rPr>
        <w:t xml:space="preserve">. </w:t>
      </w:r>
      <w:r w:rsidRPr="00E7604C">
        <w:rPr>
          <w:rFonts w:ascii="Arial" w:hAnsi="Arial" w:cs="Arial"/>
          <w:sz w:val="22"/>
          <w:szCs w:val="22"/>
        </w:rPr>
        <w:t>$362.00</w:t>
      </w:r>
      <w:r w:rsidRPr="00E7604C">
        <w:rPr>
          <w:rFonts w:ascii="Arial" w:hAnsi="Arial" w:cs="Arial"/>
          <w:bCs/>
          <w:sz w:val="22"/>
          <w:szCs w:val="22"/>
        </w:rPr>
        <w:t xml:space="preserve"> </w:t>
      </w:r>
    </w:p>
    <w:p w:rsidR="00201E23" w:rsidRPr="00E7604C" w:rsidRDefault="00201E23" w:rsidP="00201E23">
      <w:pPr>
        <w:tabs>
          <w:tab w:val="left" w:pos="-6095"/>
        </w:tabs>
        <w:ind w:left="918" w:hanging="284"/>
        <w:contextualSpacing/>
        <w:jc w:val="both"/>
        <w:rPr>
          <w:rFonts w:ascii="Arial" w:hAnsi="Arial" w:cs="Arial"/>
          <w:bCs/>
          <w:sz w:val="22"/>
          <w:szCs w:val="22"/>
        </w:rPr>
      </w:pPr>
      <w:r w:rsidRPr="00E7604C">
        <w:rPr>
          <w:rFonts w:ascii="Arial" w:hAnsi="Arial" w:cs="Arial"/>
          <w:bCs/>
          <w:sz w:val="22"/>
          <w:szCs w:val="22"/>
        </w:rPr>
        <w:t xml:space="preserve">g).- Electrónicos (focos, luces de neón) hasta 3.00 metro lineal. </w:t>
      </w:r>
      <w:r w:rsidRPr="00E7604C">
        <w:rPr>
          <w:rFonts w:ascii="Arial" w:hAnsi="Arial" w:cs="Arial"/>
          <w:sz w:val="22"/>
          <w:szCs w:val="22"/>
        </w:rPr>
        <w:t>$360.00</w:t>
      </w:r>
    </w:p>
    <w:p w:rsidR="00201E23" w:rsidRPr="00E7604C" w:rsidRDefault="00201E23" w:rsidP="00201E23">
      <w:pPr>
        <w:tabs>
          <w:tab w:val="left" w:pos="-6095"/>
        </w:tabs>
        <w:ind w:left="709" w:hanging="75"/>
        <w:contextualSpacing/>
        <w:jc w:val="both"/>
        <w:rPr>
          <w:rFonts w:ascii="Arial" w:hAnsi="Arial" w:cs="Arial"/>
          <w:bCs/>
          <w:color w:val="FF0000"/>
          <w:sz w:val="22"/>
          <w:szCs w:val="22"/>
        </w:rPr>
      </w:pPr>
      <w:r w:rsidRPr="00E7604C">
        <w:rPr>
          <w:rFonts w:ascii="Arial" w:hAnsi="Arial" w:cs="Arial"/>
          <w:bCs/>
          <w:sz w:val="22"/>
          <w:szCs w:val="22"/>
        </w:rPr>
        <w:t xml:space="preserve">h).- En marquesinas, pared, endosado o en ménsula y barda hasta 10.00 metro lineal </w:t>
      </w:r>
      <w:r w:rsidRPr="00E7604C">
        <w:rPr>
          <w:rFonts w:ascii="Arial" w:hAnsi="Arial" w:cs="Arial"/>
          <w:sz w:val="22"/>
          <w:szCs w:val="22"/>
        </w:rPr>
        <w:t>$360.00</w:t>
      </w:r>
    </w:p>
    <w:p w:rsidR="00201E23" w:rsidRPr="00E7604C" w:rsidRDefault="00201E23" w:rsidP="00201E23">
      <w:pPr>
        <w:tabs>
          <w:tab w:val="left" w:pos="-6095"/>
        </w:tabs>
        <w:ind w:left="709" w:hanging="75"/>
        <w:contextualSpacing/>
        <w:jc w:val="both"/>
        <w:rPr>
          <w:rFonts w:ascii="Arial" w:hAnsi="Arial" w:cs="Arial"/>
          <w:bCs/>
          <w:sz w:val="22"/>
          <w:szCs w:val="22"/>
        </w:rPr>
      </w:pPr>
      <w:r w:rsidRPr="00E7604C">
        <w:rPr>
          <w:rFonts w:ascii="Arial" w:hAnsi="Arial" w:cs="Arial"/>
          <w:bCs/>
          <w:sz w:val="22"/>
          <w:szCs w:val="22"/>
        </w:rPr>
        <w:t xml:space="preserve">i).- Otros no comprendidos </w:t>
      </w:r>
      <w:r w:rsidRPr="00E7604C">
        <w:rPr>
          <w:rFonts w:ascii="Arial" w:hAnsi="Arial" w:cs="Arial"/>
          <w:sz w:val="22"/>
          <w:szCs w:val="22"/>
        </w:rPr>
        <w:t>$248.00</w:t>
      </w:r>
      <w:r w:rsidRPr="00E7604C">
        <w:rPr>
          <w:rFonts w:ascii="Arial" w:hAnsi="Arial" w:cs="Arial"/>
          <w:bCs/>
          <w:sz w:val="22"/>
          <w:szCs w:val="22"/>
        </w:rPr>
        <w:t>.</w:t>
      </w:r>
    </w:p>
    <w:p w:rsidR="00201E23" w:rsidRPr="00E7604C" w:rsidRDefault="00201E23" w:rsidP="00201E23">
      <w:pPr>
        <w:jc w:val="both"/>
        <w:rPr>
          <w:rFonts w:ascii="Arial" w:hAnsi="Arial" w:cs="Arial"/>
          <w:sz w:val="22"/>
          <w:szCs w:val="22"/>
        </w:rPr>
      </w:pPr>
    </w:p>
    <w:p w:rsidR="00201E23" w:rsidRPr="00E7604C" w:rsidRDefault="00201E23" w:rsidP="00201E23">
      <w:pPr>
        <w:jc w:val="center"/>
        <w:rPr>
          <w:rFonts w:ascii="Arial" w:hAnsi="Arial" w:cs="Arial"/>
          <w:b/>
          <w:sz w:val="22"/>
          <w:szCs w:val="22"/>
        </w:rPr>
      </w:pPr>
      <w:r w:rsidRPr="00E7604C">
        <w:rPr>
          <w:rFonts w:ascii="Arial" w:hAnsi="Arial" w:cs="Arial"/>
          <w:b/>
          <w:sz w:val="22"/>
          <w:szCs w:val="22"/>
        </w:rPr>
        <w:t>SECCIÓN VI</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DE LOS SERVICIOS CATASTRALES</w:t>
      </w:r>
    </w:p>
    <w:p w:rsidR="00201E23" w:rsidRPr="00E7604C" w:rsidRDefault="00201E23" w:rsidP="00201E23">
      <w:pPr>
        <w:ind w:right="50"/>
        <w:jc w:val="both"/>
        <w:rPr>
          <w:rFonts w:ascii="Arial" w:hAnsi="Arial" w:cs="Arial"/>
          <w:b/>
          <w:sz w:val="22"/>
          <w:szCs w:val="22"/>
        </w:rPr>
      </w:pPr>
    </w:p>
    <w:p w:rsidR="00201E23" w:rsidRPr="00E7604C" w:rsidRDefault="00201E23" w:rsidP="005D280D">
      <w:pPr>
        <w:ind w:right="50"/>
        <w:jc w:val="both"/>
        <w:rPr>
          <w:rFonts w:ascii="Arial" w:hAnsi="Arial" w:cs="Arial"/>
          <w:bCs/>
          <w:sz w:val="22"/>
          <w:szCs w:val="22"/>
        </w:rPr>
      </w:pPr>
      <w:r w:rsidRPr="00E7604C">
        <w:rPr>
          <w:rFonts w:ascii="Arial" w:hAnsi="Arial" w:cs="Arial"/>
          <w:b/>
          <w:sz w:val="22"/>
          <w:szCs w:val="22"/>
        </w:rPr>
        <w:t>ARTÍCULO 36.-</w:t>
      </w:r>
      <w:r w:rsidRPr="00E7604C">
        <w:rPr>
          <w:rFonts w:ascii="Arial" w:hAnsi="Arial" w:cs="Arial"/>
          <w:bCs/>
          <w:sz w:val="22"/>
          <w:szCs w:val="22"/>
        </w:rPr>
        <w:t xml:space="preserve"> Son objeto de estos derechos, los servicios que presten las autoridades municipales por concepto de:</w:t>
      </w:r>
    </w:p>
    <w:p w:rsidR="00201E23" w:rsidRPr="00E7604C" w:rsidRDefault="00201E23" w:rsidP="00201E23">
      <w:pPr>
        <w:tabs>
          <w:tab w:val="left" w:pos="-142"/>
          <w:tab w:val="left" w:pos="0"/>
        </w:tabs>
        <w:ind w:left="360" w:hanging="360"/>
        <w:jc w:val="both"/>
        <w:rPr>
          <w:rFonts w:ascii="Arial" w:hAnsi="Arial" w:cs="Arial"/>
          <w:bCs/>
          <w:sz w:val="22"/>
          <w:szCs w:val="22"/>
        </w:rPr>
      </w:pPr>
      <w:r w:rsidRPr="00E7604C">
        <w:rPr>
          <w:rFonts w:ascii="Arial" w:hAnsi="Arial" w:cs="Arial"/>
          <w:bCs/>
          <w:sz w:val="22"/>
          <w:szCs w:val="22"/>
        </w:rPr>
        <w:lastRenderedPageBreak/>
        <w:t>I.- Revisión y cálculo de declaraciones o manifestaciones efectuadas por traslación de dominio de bienes inmuebles:</w:t>
      </w:r>
    </w:p>
    <w:p w:rsidR="00201E23" w:rsidRPr="00E7604C" w:rsidRDefault="00201E23" w:rsidP="00201E23">
      <w:pPr>
        <w:tabs>
          <w:tab w:val="left" w:pos="-142"/>
          <w:tab w:val="left" w:pos="0"/>
        </w:tabs>
        <w:ind w:left="360" w:hanging="360"/>
        <w:jc w:val="both"/>
        <w:rPr>
          <w:rFonts w:ascii="Arial" w:hAnsi="Arial" w:cs="Arial"/>
          <w:bCs/>
          <w:sz w:val="22"/>
          <w:szCs w:val="22"/>
        </w:rPr>
      </w:pPr>
      <w:r w:rsidRPr="00E7604C">
        <w:rPr>
          <w:rFonts w:ascii="Arial" w:hAnsi="Arial" w:cs="Arial"/>
          <w:bCs/>
          <w:sz w:val="22"/>
          <w:szCs w:val="22"/>
        </w:rPr>
        <w:tab/>
        <w:t xml:space="preserve">1.- Por cada declaración o manifestación de traslado de dominio de propiedad urbana o rústica </w:t>
      </w:r>
      <w:r w:rsidRPr="00E7604C">
        <w:rPr>
          <w:rFonts w:ascii="Arial" w:hAnsi="Arial" w:cs="Arial"/>
          <w:sz w:val="22"/>
          <w:szCs w:val="22"/>
        </w:rPr>
        <w:t>$163.00</w:t>
      </w:r>
    </w:p>
    <w:p w:rsidR="00201E23" w:rsidRPr="00E7604C" w:rsidRDefault="00201E23" w:rsidP="00201E23">
      <w:pPr>
        <w:tabs>
          <w:tab w:val="left" w:pos="-142"/>
          <w:tab w:val="left" w:pos="0"/>
        </w:tabs>
        <w:ind w:left="360" w:hanging="360"/>
        <w:jc w:val="both"/>
        <w:rPr>
          <w:rFonts w:ascii="Arial" w:hAnsi="Arial" w:cs="Arial"/>
          <w:bCs/>
          <w:sz w:val="22"/>
          <w:szCs w:val="22"/>
        </w:rPr>
      </w:pPr>
    </w:p>
    <w:p w:rsidR="00201E23" w:rsidRPr="00E7604C" w:rsidRDefault="00201E23" w:rsidP="00201E23">
      <w:pPr>
        <w:tabs>
          <w:tab w:val="left" w:pos="-142"/>
          <w:tab w:val="left" w:pos="0"/>
        </w:tabs>
        <w:ind w:left="360" w:hanging="360"/>
        <w:jc w:val="both"/>
        <w:rPr>
          <w:rFonts w:ascii="Arial" w:hAnsi="Arial" w:cs="Arial"/>
          <w:bCs/>
          <w:sz w:val="22"/>
          <w:szCs w:val="22"/>
        </w:rPr>
      </w:pPr>
      <w:r w:rsidRPr="00E7604C">
        <w:rPr>
          <w:rFonts w:ascii="Arial" w:hAnsi="Arial" w:cs="Arial"/>
          <w:bCs/>
          <w:sz w:val="22"/>
          <w:szCs w:val="22"/>
        </w:rPr>
        <w:t>II.- Certificados catastrales:</w:t>
      </w:r>
    </w:p>
    <w:p w:rsidR="00201E23" w:rsidRPr="00E7604C" w:rsidRDefault="00201E23" w:rsidP="00201E23">
      <w:pPr>
        <w:tabs>
          <w:tab w:val="left" w:pos="-142"/>
          <w:tab w:val="left" w:pos="0"/>
        </w:tabs>
        <w:ind w:left="360" w:hanging="360"/>
        <w:jc w:val="both"/>
        <w:rPr>
          <w:rFonts w:ascii="Arial" w:hAnsi="Arial" w:cs="Arial"/>
          <w:bCs/>
          <w:sz w:val="22"/>
          <w:szCs w:val="22"/>
        </w:rPr>
      </w:pPr>
    </w:p>
    <w:p w:rsidR="00201E23" w:rsidRPr="00E7604C" w:rsidRDefault="00201E23" w:rsidP="00201E23">
      <w:pPr>
        <w:tabs>
          <w:tab w:val="left" w:pos="-142"/>
          <w:tab w:val="left" w:pos="0"/>
        </w:tabs>
        <w:ind w:left="360" w:hanging="360"/>
        <w:jc w:val="both"/>
        <w:rPr>
          <w:rFonts w:ascii="Arial" w:hAnsi="Arial" w:cs="Arial"/>
          <w:bCs/>
          <w:sz w:val="22"/>
          <w:szCs w:val="22"/>
        </w:rPr>
      </w:pPr>
      <w:r w:rsidRPr="00E7604C">
        <w:rPr>
          <w:rFonts w:ascii="Arial" w:hAnsi="Arial" w:cs="Arial"/>
          <w:bCs/>
          <w:sz w:val="22"/>
          <w:szCs w:val="22"/>
        </w:rPr>
        <w:tab/>
        <w:t xml:space="preserve">1.- La certificación de valores catastrales, de superficies catastrales, de nombre de propietario, poseedor o de detentador de un predio, de colindancia y dimensiones, de inexistencias de registro a nombre del solicitante y en general del manifestado, datos de las que figuren en los archivos del departamento, </w:t>
      </w:r>
      <w:r w:rsidRPr="00E7604C">
        <w:rPr>
          <w:rFonts w:ascii="Arial" w:hAnsi="Arial" w:cs="Arial"/>
          <w:sz w:val="22"/>
          <w:szCs w:val="22"/>
        </w:rPr>
        <w:t>$163.00.</w:t>
      </w:r>
    </w:p>
    <w:p w:rsidR="00201E23" w:rsidRPr="00E7604C" w:rsidRDefault="00201E23" w:rsidP="00201E23">
      <w:pPr>
        <w:tabs>
          <w:tab w:val="left" w:pos="-142"/>
          <w:tab w:val="left" w:pos="0"/>
        </w:tabs>
        <w:ind w:left="360" w:hanging="360"/>
        <w:jc w:val="both"/>
        <w:rPr>
          <w:rFonts w:ascii="Arial" w:hAnsi="Arial" w:cs="Arial"/>
          <w:bCs/>
          <w:sz w:val="22"/>
          <w:szCs w:val="22"/>
        </w:rPr>
      </w:pPr>
    </w:p>
    <w:p w:rsidR="00201E23" w:rsidRPr="00E7604C" w:rsidRDefault="00201E23" w:rsidP="00201E23">
      <w:pPr>
        <w:tabs>
          <w:tab w:val="left" w:pos="-142"/>
          <w:tab w:val="left" w:pos="0"/>
        </w:tabs>
        <w:ind w:left="360" w:hanging="360"/>
        <w:jc w:val="both"/>
        <w:rPr>
          <w:rFonts w:ascii="Arial" w:hAnsi="Arial" w:cs="Arial"/>
          <w:bCs/>
          <w:color w:val="FF0000"/>
          <w:sz w:val="22"/>
          <w:szCs w:val="22"/>
        </w:rPr>
      </w:pPr>
      <w:r w:rsidRPr="00E7604C">
        <w:rPr>
          <w:rFonts w:ascii="Arial" w:hAnsi="Arial" w:cs="Arial"/>
          <w:bCs/>
          <w:sz w:val="22"/>
          <w:szCs w:val="22"/>
        </w:rPr>
        <w:tab/>
        <w:t xml:space="preserve">2.- Certificación de planos de predios de urbanos y rústicos de los que coinciden con la información </w:t>
      </w:r>
      <w:r w:rsidRPr="00E7604C">
        <w:rPr>
          <w:rFonts w:ascii="Arial" w:hAnsi="Arial" w:cs="Arial"/>
          <w:sz w:val="22"/>
          <w:szCs w:val="22"/>
        </w:rPr>
        <w:t>$164.00</w:t>
      </w:r>
    </w:p>
    <w:p w:rsidR="00201E23" w:rsidRPr="00E7604C" w:rsidRDefault="00201E23" w:rsidP="00201E23">
      <w:pPr>
        <w:tabs>
          <w:tab w:val="left" w:pos="-142"/>
          <w:tab w:val="left" w:pos="0"/>
        </w:tabs>
        <w:ind w:left="360" w:hanging="360"/>
        <w:jc w:val="both"/>
        <w:rPr>
          <w:rFonts w:ascii="Arial" w:hAnsi="Arial" w:cs="Arial"/>
          <w:bCs/>
          <w:sz w:val="22"/>
          <w:szCs w:val="22"/>
        </w:rPr>
      </w:pPr>
    </w:p>
    <w:p w:rsidR="00201E23" w:rsidRPr="00E7604C" w:rsidRDefault="00201E23" w:rsidP="00201E23">
      <w:pPr>
        <w:tabs>
          <w:tab w:val="left" w:pos="-142"/>
          <w:tab w:val="left" w:pos="0"/>
        </w:tabs>
        <w:ind w:left="360" w:hanging="360"/>
        <w:jc w:val="both"/>
        <w:rPr>
          <w:rFonts w:ascii="Arial" w:hAnsi="Arial" w:cs="Arial"/>
          <w:bCs/>
          <w:sz w:val="22"/>
          <w:szCs w:val="22"/>
        </w:rPr>
      </w:pPr>
      <w:r w:rsidRPr="00E7604C">
        <w:rPr>
          <w:rFonts w:ascii="Arial" w:hAnsi="Arial" w:cs="Arial"/>
          <w:bCs/>
          <w:sz w:val="22"/>
          <w:szCs w:val="22"/>
        </w:rPr>
        <w:t>III.- Servicios Topográficos:</w:t>
      </w:r>
    </w:p>
    <w:p w:rsidR="00201E23" w:rsidRPr="00E7604C" w:rsidRDefault="00201E23" w:rsidP="00201E23">
      <w:pPr>
        <w:tabs>
          <w:tab w:val="left" w:pos="-142"/>
          <w:tab w:val="left" w:pos="0"/>
        </w:tabs>
        <w:ind w:left="360" w:hanging="360"/>
        <w:jc w:val="both"/>
        <w:rPr>
          <w:rFonts w:ascii="Arial" w:hAnsi="Arial" w:cs="Arial"/>
          <w:bCs/>
          <w:sz w:val="22"/>
          <w:szCs w:val="22"/>
        </w:rPr>
      </w:pPr>
    </w:p>
    <w:p w:rsidR="00201E23" w:rsidRPr="00E7604C" w:rsidRDefault="00201E23" w:rsidP="00201E23">
      <w:pPr>
        <w:tabs>
          <w:tab w:val="left" w:pos="-142"/>
          <w:tab w:val="left" w:pos="0"/>
        </w:tabs>
        <w:ind w:left="720" w:hanging="360"/>
        <w:jc w:val="both"/>
        <w:rPr>
          <w:rFonts w:ascii="Arial" w:hAnsi="Arial" w:cs="Arial"/>
          <w:bCs/>
          <w:sz w:val="22"/>
          <w:szCs w:val="22"/>
        </w:rPr>
      </w:pPr>
      <w:r w:rsidRPr="00E7604C">
        <w:rPr>
          <w:rFonts w:ascii="Arial" w:hAnsi="Arial" w:cs="Arial"/>
          <w:bCs/>
          <w:sz w:val="22"/>
          <w:szCs w:val="22"/>
        </w:rPr>
        <w:t xml:space="preserve">1.- Deslinde de predio urbano, </w:t>
      </w:r>
      <w:r w:rsidRPr="00E7604C">
        <w:rPr>
          <w:rFonts w:ascii="Arial" w:hAnsi="Arial" w:cs="Arial"/>
          <w:sz w:val="22"/>
          <w:szCs w:val="22"/>
        </w:rPr>
        <w:t>$4.00</w:t>
      </w:r>
      <w:r w:rsidRPr="00E7604C">
        <w:rPr>
          <w:rFonts w:ascii="Arial" w:hAnsi="Arial" w:cs="Arial"/>
          <w:bCs/>
          <w:sz w:val="22"/>
          <w:szCs w:val="22"/>
        </w:rPr>
        <w:t>por m</w:t>
      </w:r>
      <w:r w:rsidRPr="00E7604C">
        <w:rPr>
          <w:rFonts w:ascii="Arial" w:hAnsi="Arial" w:cs="Arial"/>
          <w:bCs/>
          <w:sz w:val="22"/>
          <w:szCs w:val="22"/>
          <w:vertAlign w:val="superscript"/>
        </w:rPr>
        <w:t>2</w:t>
      </w:r>
      <w:r w:rsidRPr="00E7604C">
        <w:rPr>
          <w:rFonts w:ascii="Arial" w:hAnsi="Arial" w:cs="Arial"/>
          <w:bCs/>
          <w:sz w:val="22"/>
          <w:szCs w:val="22"/>
        </w:rPr>
        <w:t xml:space="preserve">. </w:t>
      </w:r>
    </w:p>
    <w:p w:rsidR="00201E23" w:rsidRPr="00E7604C" w:rsidRDefault="00201E23" w:rsidP="00201E23">
      <w:pPr>
        <w:tabs>
          <w:tab w:val="left" w:pos="-142"/>
          <w:tab w:val="left" w:pos="0"/>
        </w:tabs>
        <w:ind w:left="720" w:hanging="360"/>
        <w:jc w:val="both"/>
        <w:rPr>
          <w:rFonts w:ascii="Arial" w:hAnsi="Arial" w:cs="Arial"/>
          <w:bCs/>
          <w:sz w:val="22"/>
          <w:szCs w:val="22"/>
        </w:rPr>
      </w:pPr>
      <w:r w:rsidRPr="00E7604C">
        <w:rPr>
          <w:rFonts w:ascii="Arial" w:hAnsi="Arial" w:cs="Arial"/>
          <w:bCs/>
          <w:sz w:val="22"/>
          <w:szCs w:val="22"/>
        </w:rPr>
        <w:t xml:space="preserve">2.- Deslinde de predios en breña, </w:t>
      </w:r>
      <w:r w:rsidRPr="00E7604C">
        <w:rPr>
          <w:rFonts w:ascii="Arial" w:hAnsi="Arial" w:cs="Arial"/>
          <w:sz w:val="22"/>
          <w:szCs w:val="22"/>
        </w:rPr>
        <w:t>$4.00</w:t>
      </w:r>
      <w:r w:rsidRPr="00E7604C">
        <w:rPr>
          <w:rFonts w:ascii="Arial" w:hAnsi="Arial" w:cs="Arial"/>
          <w:bCs/>
          <w:sz w:val="22"/>
          <w:szCs w:val="22"/>
        </w:rPr>
        <w:t xml:space="preserve"> por m</w:t>
      </w:r>
      <w:r w:rsidRPr="00E7604C">
        <w:rPr>
          <w:rFonts w:ascii="Arial" w:hAnsi="Arial" w:cs="Arial"/>
          <w:bCs/>
          <w:sz w:val="22"/>
          <w:szCs w:val="22"/>
          <w:vertAlign w:val="superscript"/>
        </w:rPr>
        <w:t>2</w:t>
      </w:r>
      <w:r w:rsidRPr="00E7604C">
        <w:rPr>
          <w:rFonts w:ascii="Arial" w:hAnsi="Arial" w:cs="Arial"/>
          <w:bCs/>
          <w:sz w:val="22"/>
          <w:szCs w:val="22"/>
        </w:rPr>
        <w:t xml:space="preserve">. </w:t>
      </w:r>
    </w:p>
    <w:p w:rsidR="00201E23" w:rsidRPr="00E7604C" w:rsidRDefault="00201E23" w:rsidP="00201E23">
      <w:pPr>
        <w:tabs>
          <w:tab w:val="left" w:pos="-142"/>
          <w:tab w:val="left" w:pos="0"/>
        </w:tabs>
        <w:ind w:left="720" w:hanging="360"/>
        <w:jc w:val="both"/>
        <w:rPr>
          <w:rFonts w:ascii="Arial" w:hAnsi="Arial" w:cs="Arial"/>
          <w:bCs/>
          <w:sz w:val="22"/>
          <w:szCs w:val="22"/>
        </w:rPr>
      </w:pPr>
      <w:r w:rsidRPr="00E7604C">
        <w:rPr>
          <w:rFonts w:ascii="Arial" w:hAnsi="Arial" w:cs="Arial"/>
          <w:bCs/>
          <w:sz w:val="22"/>
          <w:szCs w:val="22"/>
        </w:rPr>
        <w:t>3.- Deslinde de predios rústicos:</w:t>
      </w:r>
    </w:p>
    <w:p w:rsidR="00201E23" w:rsidRPr="00E7604C" w:rsidRDefault="00201E23" w:rsidP="00201E23">
      <w:pPr>
        <w:tabs>
          <w:tab w:val="left" w:pos="-142"/>
          <w:tab w:val="left" w:pos="0"/>
        </w:tabs>
        <w:ind w:left="720" w:hanging="360"/>
        <w:jc w:val="both"/>
        <w:rPr>
          <w:rFonts w:ascii="Arial" w:hAnsi="Arial" w:cs="Arial"/>
          <w:bCs/>
          <w:sz w:val="22"/>
          <w:szCs w:val="22"/>
        </w:rPr>
      </w:pPr>
      <w:r w:rsidRPr="00E7604C">
        <w:rPr>
          <w:rFonts w:ascii="Arial" w:hAnsi="Arial" w:cs="Arial"/>
          <w:bCs/>
          <w:sz w:val="22"/>
          <w:szCs w:val="22"/>
        </w:rPr>
        <w:tab/>
        <w:t xml:space="preserve">a).-Terrenos planos desmontados, </w:t>
      </w:r>
      <w:r w:rsidRPr="00E7604C">
        <w:rPr>
          <w:rFonts w:ascii="Arial" w:hAnsi="Arial" w:cs="Arial"/>
          <w:sz w:val="22"/>
          <w:szCs w:val="22"/>
        </w:rPr>
        <w:t>$920.00</w:t>
      </w:r>
      <w:r w:rsidRPr="00E7604C">
        <w:rPr>
          <w:rFonts w:ascii="Arial" w:hAnsi="Arial" w:cs="Arial"/>
          <w:bCs/>
          <w:sz w:val="22"/>
          <w:szCs w:val="22"/>
        </w:rPr>
        <w:t>.</w:t>
      </w:r>
    </w:p>
    <w:p w:rsidR="00201E23" w:rsidRPr="00E7604C" w:rsidRDefault="00201E23" w:rsidP="00201E23">
      <w:pPr>
        <w:tabs>
          <w:tab w:val="left" w:pos="-142"/>
          <w:tab w:val="left" w:pos="0"/>
        </w:tabs>
        <w:ind w:left="720" w:hanging="360"/>
        <w:jc w:val="both"/>
        <w:rPr>
          <w:rFonts w:ascii="Arial" w:hAnsi="Arial" w:cs="Arial"/>
          <w:bCs/>
          <w:sz w:val="22"/>
          <w:szCs w:val="22"/>
        </w:rPr>
      </w:pPr>
      <w:r w:rsidRPr="00E7604C">
        <w:rPr>
          <w:rFonts w:ascii="Arial" w:hAnsi="Arial" w:cs="Arial"/>
          <w:bCs/>
          <w:sz w:val="22"/>
          <w:szCs w:val="22"/>
        </w:rPr>
        <w:tab/>
        <w:t xml:space="preserve">b).-Terrenos planos con monte, </w:t>
      </w:r>
      <w:r w:rsidRPr="00E7604C">
        <w:rPr>
          <w:rFonts w:ascii="Arial" w:hAnsi="Arial" w:cs="Arial"/>
          <w:sz w:val="22"/>
          <w:szCs w:val="22"/>
        </w:rPr>
        <w:t>$55.00</w:t>
      </w:r>
      <w:r w:rsidRPr="00E7604C">
        <w:rPr>
          <w:rFonts w:ascii="Arial" w:hAnsi="Arial" w:cs="Arial"/>
          <w:bCs/>
          <w:sz w:val="22"/>
          <w:szCs w:val="22"/>
        </w:rPr>
        <w:t xml:space="preserve">. </w:t>
      </w:r>
    </w:p>
    <w:p w:rsidR="00201E23" w:rsidRPr="00B72709" w:rsidRDefault="00201E23" w:rsidP="00201E23">
      <w:pPr>
        <w:tabs>
          <w:tab w:val="left" w:pos="-142"/>
          <w:tab w:val="left" w:pos="0"/>
        </w:tabs>
        <w:ind w:left="720" w:hanging="360"/>
        <w:jc w:val="both"/>
        <w:rPr>
          <w:rFonts w:ascii="Arial" w:hAnsi="Arial" w:cs="Arial"/>
          <w:bCs/>
          <w:sz w:val="22"/>
          <w:szCs w:val="22"/>
        </w:rPr>
      </w:pPr>
      <w:r w:rsidRPr="00E7604C">
        <w:rPr>
          <w:rFonts w:ascii="Arial" w:hAnsi="Arial" w:cs="Arial"/>
          <w:bCs/>
          <w:sz w:val="22"/>
          <w:szCs w:val="22"/>
        </w:rPr>
        <w:tab/>
        <w:t xml:space="preserve">c).- </w:t>
      </w:r>
      <w:r w:rsidRPr="00B72709">
        <w:rPr>
          <w:rFonts w:ascii="Arial" w:hAnsi="Arial" w:cs="Arial"/>
          <w:bCs/>
          <w:sz w:val="22"/>
          <w:szCs w:val="22"/>
        </w:rPr>
        <w:t xml:space="preserve">Terrenos con accidentes topográficos con monte, </w:t>
      </w:r>
      <w:r w:rsidRPr="00B72709">
        <w:rPr>
          <w:rFonts w:ascii="Arial" w:hAnsi="Arial" w:cs="Arial"/>
          <w:sz w:val="22"/>
          <w:szCs w:val="22"/>
        </w:rPr>
        <w:t>$35.00</w:t>
      </w:r>
      <w:r w:rsidRPr="00B72709">
        <w:rPr>
          <w:rFonts w:ascii="Arial" w:hAnsi="Arial" w:cs="Arial"/>
          <w:bCs/>
          <w:sz w:val="22"/>
          <w:szCs w:val="22"/>
        </w:rPr>
        <w:t xml:space="preserve">. </w:t>
      </w:r>
    </w:p>
    <w:p w:rsidR="00201E23" w:rsidRPr="00B72709" w:rsidRDefault="00201E23" w:rsidP="00201E23">
      <w:pPr>
        <w:tabs>
          <w:tab w:val="left" w:pos="-142"/>
          <w:tab w:val="left" w:pos="0"/>
        </w:tabs>
        <w:ind w:left="720" w:hanging="360"/>
        <w:jc w:val="both"/>
        <w:rPr>
          <w:rFonts w:ascii="Arial" w:hAnsi="Arial" w:cs="Arial"/>
          <w:bCs/>
          <w:sz w:val="22"/>
          <w:szCs w:val="22"/>
        </w:rPr>
      </w:pPr>
      <w:r w:rsidRPr="00B72709">
        <w:rPr>
          <w:rFonts w:ascii="Arial" w:hAnsi="Arial" w:cs="Arial"/>
          <w:bCs/>
          <w:sz w:val="22"/>
          <w:szCs w:val="22"/>
        </w:rPr>
        <w:tab/>
        <w:t xml:space="preserve">d).- Terrenos con accidentes topográficos desmontados, </w:t>
      </w:r>
      <w:r w:rsidRPr="00B72709">
        <w:rPr>
          <w:rFonts w:ascii="Arial" w:hAnsi="Arial" w:cs="Arial"/>
          <w:sz w:val="22"/>
          <w:szCs w:val="22"/>
        </w:rPr>
        <w:t>$35.00</w:t>
      </w:r>
    </w:p>
    <w:p w:rsidR="00201E23" w:rsidRPr="00E7604C" w:rsidRDefault="00201E23" w:rsidP="00201E23">
      <w:pPr>
        <w:tabs>
          <w:tab w:val="left" w:pos="-142"/>
          <w:tab w:val="left" w:pos="0"/>
        </w:tabs>
        <w:ind w:left="720" w:hanging="360"/>
        <w:jc w:val="both"/>
        <w:rPr>
          <w:rFonts w:ascii="Arial" w:hAnsi="Arial" w:cs="Arial"/>
          <w:bCs/>
          <w:sz w:val="22"/>
          <w:szCs w:val="22"/>
        </w:rPr>
      </w:pPr>
      <w:r w:rsidRPr="00B72709">
        <w:rPr>
          <w:rFonts w:ascii="Arial" w:hAnsi="Arial" w:cs="Arial"/>
          <w:bCs/>
          <w:sz w:val="22"/>
          <w:szCs w:val="22"/>
        </w:rPr>
        <w:tab/>
        <w:t xml:space="preserve">e).- Terrenos accidentados, </w:t>
      </w:r>
      <w:r w:rsidRPr="00B72709">
        <w:rPr>
          <w:rFonts w:ascii="Arial" w:hAnsi="Arial" w:cs="Arial"/>
          <w:sz w:val="22"/>
          <w:szCs w:val="22"/>
        </w:rPr>
        <w:t>$</w:t>
      </w:r>
      <w:r w:rsidR="00B72709" w:rsidRPr="00B72709">
        <w:rPr>
          <w:rFonts w:ascii="Arial" w:hAnsi="Arial" w:cs="Arial"/>
          <w:sz w:val="22"/>
          <w:szCs w:val="22"/>
        </w:rPr>
        <w:t>20.76</w:t>
      </w:r>
      <w:r w:rsidRPr="00B72709">
        <w:rPr>
          <w:rFonts w:ascii="Arial" w:hAnsi="Arial" w:cs="Arial"/>
          <w:bCs/>
          <w:sz w:val="22"/>
          <w:szCs w:val="22"/>
        </w:rPr>
        <w:t xml:space="preserve"> por hectárea</w:t>
      </w:r>
      <w:r w:rsidRPr="00E7604C">
        <w:rPr>
          <w:rFonts w:ascii="Arial" w:hAnsi="Arial" w:cs="Arial"/>
          <w:bCs/>
          <w:sz w:val="22"/>
          <w:szCs w:val="22"/>
        </w:rPr>
        <w:t xml:space="preserve"> </w:t>
      </w:r>
    </w:p>
    <w:p w:rsidR="00201E23" w:rsidRPr="00E7604C" w:rsidRDefault="00201E23" w:rsidP="00201E23">
      <w:pPr>
        <w:tabs>
          <w:tab w:val="left" w:pos="-142"/>
          <w:tab w:val="left" w:pos="0"/>
        </w:tabs>
        <w:ind w:left="360" w:hanging="360"/>
        <w:jc w:val="both"/>
        <w:rPr>
          <w:rFonts w:ascii="Arial" w:hAnsi="Arial" w:cs="Arial"/>
          <w:sz w:val="22"/>
          <w:szCs w:val="22"/>
        </w:rPr>
      </w:pPr>
    </w:p>
    <w:p w:rsidR="00201E23" w:rsidRPr="00E7604C" w:rsidRDefault="00201E23" w:rsidP="00201E23">
      <w:pPr>
        <w:tabs>
          <w:tab w:val="left" w:pos="-142"/>
          <w:tab w:val="left" w:pos="0"/>
        </w:tabs>
        <w:ind w:left="360" w:hanging="360"/>
        <w:jc w:val="both"/>
        <w:rPr>
          <w:rFonts w:ascii="Arial" w:hAnsi="Arial" w:cs="Arial"/>
          <w:bCs/>
          <w:sz w:val="22"/>
          <w:szCs w:val="22"/>
        </w:rPr>
      </w:pPr>
      <w:r w:rsidRPr="00E7604C">
        <w:rPr>
          <w:rFonts w:ascii="Arial" w:hAnsi="Arial" w:cs="Arial"/>
          <w:bCs/>
          <w:sz w:val="22"/>
          <w:szCs w:val="22"/>
        </w:rPr>
        <w:t>IV.- Servicios fotogramétricos consistentes en:</w:t>
      </w:r>
    </w:p>
    <w:p w:rsidR="00201E23" w:rsidRPr="00E7604C" w:rsidRDefault="00201E23" w:rsidP="00201E23">
      <w:pPr>
        <w:tabs>
          <w:tab w:val="left" w:pos="-142"/>
          <w:tab w:val="left" w:pos="0"/>
        </w:tabs>
        <w:ind w:left="360" w:hanging="360"/>
        <w:jc w:val="both"/>
        <w:rPr>
          <w:rFonts w:ascii="Arial" w:hAnsi="Arial" w:cs="Arial"/>
          <w:bCs/>
          <w:sz w:val="22"/>
          <w:szCs w:val="22"/>
        </w:rPr>
      </w:pPr>
    </w:p>
    <w:p w:rsidR="00201E23" w:rsidRPr="00E7604C" w:rsidRDefault="00201E23" w:rsidP="00201E23">
      <w:pPr>
        <w:tabs>
          <w:tab w:val="left" w:pos="-142"/>
          <w:tab w:val="left" w:pos="0"/>
        </w:tabs>
        <w:ind w:left="720" w:hanging="360"/>
        <w:jc w:val="both"/>
        <w:rPr>
          <w:rFonts w:ascii="Arial" w:hAnsi="Arial" w:cs="Arial"/>
          <w:bCs/>
          <w:sz w:val="22"/>
          <w:szCs w:val="22"/>
        </w:rPr>
      </w:pPr>
      <w:r w:rsidRPr="00E7604C">
        <w:rPr>
          <w:rFonts w:ascii="Arial" w:hAnsi="Arial" w:cs="Arial"/>
          <w:bCs/>
          <w:sz w:val="22"/>
          <w:szCs w:val="22"/>
        </w:rPr>
        <w:t>1.- Copia de la información existente del proyecto de modernización catastral:</w:t>
      </w:r>
    </w:p>
    <w:p w:rsidR="00201E23" w:rsidRPr="00E7604C" w:rsidRDefault="00201E23" w:rsidP="00201E23">
      <w:pPr>
        <w:tabs>
          <w:tab w:val="left" w:pos="-142"/>
          <w:tab w:val="left" w:pos="0"/>
        </w:tabs>
        <w:ind w:left="720" w:hanging="360"/>
        <w:jc w:val="both"/>
        <w:rPr>
          <w:rFonts w:ascii="Arial" w:hAnsi="Arial" w:cs="Arial"/>
          <w:bCs/>
          <w:sz w:val="22"/>
          <w:szCs w:val="22"/>
        </w:rPr>
      </w:pPr>
      <w:r w:rsidRPr="00E7604C">
        <w:rPr>
          <w:rFonts w:ascii="Arial" w:hAnsi="Arial" w:cs="Arial"/>
          <w:bCs/>
          <w:sz w:val="22"/>
          <w:szCs w:val="22"/>
        </w:rPr>
        <w:tab/>
        <w:t xml:space="preserve">a).- Fotografía aérea, copias de contacto de 23 x 23 cm, </w:t>
      </w:r>
      <w:r w:rsidRPr="00E7604C">
        <w:rPr>
          <w:rFonts w:ascii="Arial" w:hAnsi="Arial" w:cs="Arial"/>
          <w:sz w:val="22"/>
          <w:szCs w:val="22"/>
        </w:rPr>
        <w:t>$176.00</w:t>
      </w:r>
      <w:r w:rsidRPr="00E7604C">
        <w:rPr>
          <w:rFonts w:ascii="Arial" w:hAnsi="Arial" w:cs="Arial"/>
          <w:bCs/>
          <w:sz w:val="22"/>
          <w:szCs w:val="22"/>
        </w:rPr>
        <w:t xml:space="preserve"> </w:t>
      </w:r>
    </w:p>
    <w:p w:rsidR="00201E23" w:rsidRPr="00E7604C" w:rsidRDefault="00201E23" w:rsidP="00201E23">
      <w:pPr>
        <w:tabs>
          <w:tab w:val="left" w:pos="-142"/>
          <w:tab w:val="left" w:pos="0"/>
        </w:tabs>
        <w:ind w:left="720" w:hanging="360"/>
        <w:jc w:val="both"/>
        <w:rPr>
          <w:rFonts w:ascii="Arial" w:hAnsi="Arial" w:cs="Arial"/>
          <w:bCs/>
          <w:sz w:val="22"/>
          <w:szCs w:val="22"/>
        </w:rPr>
      </w:pPr>
      <w:r w:rsidRPr="00E7604C">
        <w:rPr>
          <w:rFonts w:ascii="Arial" w:hAnsi="Arial" w:cs="Arial"/>
          <w:bCs/>
          <w:sz w:val="22"/>
          <w:szCs w:val="22"/>
        </w:rPr>
        <w:tab/>
        <w:t xml:space="preserve">b). -Coordenadas de punto de control orientados con el Sistema Global de Posicionamiento, </w:t>
      </w:r>
      <w:r w:rsidRPr="00E7604C">
        <w:rPr>
          <w:rFonts w:ascii="Arial" w:hAnsi="Arial" w:cs="Arial"/>
          <w:sz w:val="22"/>
          <w:szCs w:val="22"/>
        </w:rPr>
        <w:t>$92.00</w:t>
      </w:r>
      <w:r w:rsidRPr="00E7604C">
        <w:rPr>
          <w:rFonts w:ascii="Arial" w:hAnsi="Arial" w:cs="Arial"/>
          <w:bCs/>
          <w:sz w:val="22"/>
          <w:szCs w:val="22"/>
        </w:rPr>
        <w:t xml:space="preserve">. </w:t>
      </w:r>
    </w:p>
    <w:p w:rsidR="00201E23" w:rsidRPr="00E7604C" w:rsidRDefault="00201E23" w:rsidP="00201E23">
      <w:pPr>
        <w:tabs>
          <w:tab w:val="left" w:pos="-142"/>
          <w:tab w:val="left" w:pos="0"/>
        </w:tabs>
        <w:ind w:left="720" w:hanging="360"/>
        <w:jc w:val="both"/>
        <w:rPr>
          <w:rFonts w:ascii="Arial" w:hAnsi="Arial" w:cs="Arial"/>
          <w:bCs/>
          <w:sz w:val="22"/>
          <w:szCs w:val="22"/>
        </w:rPr>
      </w:pPr>
      <w:r w:rsidRPr="00E7604C">
        <w:rPr>
          <w:rFonts w:ascii="Arial" w:hAnsi="Arial" w:cs="Arial"/>
          <w:bCs/>
          <w:sz w:val="22"/>
          <w:szCs w:val="22"/>
        </w:rPr>
        <w:tab/>
        <w:t xml:space="preserve">c).- Restitución fotogramétrica escala 1:500 con curva de nivel cada 5m, </w:t>
      </w:r>
      <w:r w:rsidRPr="00E7604C">
        <w:rPr>
          <w:rFonts w:ascii="Arial" w:hAnsi="Arial" w:cs="Arial"/>
          <w:sz w:val="22"/>
          <w:szCs w:val="22"/>
        </w:rPr>
        <w:t>$92.00</w:t>
      </w:r>
      <w:r w:rsidRPr="00E7604C">
        <w:rPr>
          <w:rFonts w:ascii="Arial" w:hAnsi="Arial" w:cs="Arial"/>
          <w:bCs/>
          <w:sz w:val="22"/>
          <w:szCs w:val="22"/>
        </w:rPr>
        <w:t xml:space="preserve">. </w:t>
      </w:r>
    </w:p>
    <w:p w:rsidR="00201E23" w:rsidRPr="00E7604C" w:rsidRDefault="00201E23" w:rsidP="00201E23">
      <w:pPr>
        <w:tabs>
          <w:tab w:val="left" w:pos="-142"/>
          <w:tab w:val="left" w:pos="0"/>
        </w:tabs>
        <w:ind w:left="360" w:hanging="360"/>
        <w:jc w:val="both"/>
        <w:rPr>
          <w:rFonts w:ascii="Arial" w:hAnsi="Arial" w:cs="Arial"/>
          <w:sz w:val="22"/>
          <w:szCs w:val="22"/>
        </w:rPr>
      </w:pPr>
    </w:p>
    <w:p w:rsidR="00201E23" w:rsidRPr="00E7604C" w:rsidRDefault="00201E23" w:rsidP="00201E23">
      <w:pPr>
        <w:tabs>
          <w:tab w:val="left" w:pos="-142"/>
          <w:tab w:val="left" w:pos="0"/>
        </w:tabs>
        <w:ind w:left="360" w:hanging="360"/>
        <w:jc w:val="both"/>
        <w:rPr>
          <w:rFonts w:ascii="Arial" w:hAnsi="Arial" w:cs="Arial"/>
          <w:sz w:val="22"/>
          <w:szCs w:val="22"/>
        </w:rPr>
      </w:pPr>
      <w:r w:rsidRPr="00E7604C">
        <w:rPr>
          <w:rFonts w:ascii="Arial" w:hAnsi="Arial" w:cs="Arial"/>
          <w:sz w:val="22"/>
          <w:szCs w:val="22"/>
        </w:rPr>
        <w:t>V.- Servicios de dibujo:</w:t>
      </w:r>
    </w:p>
    <w:p w:rsidR="00201E23" w:rsidRPr="00E7604C" w:rsidRDefault="00201E23" w:rsidP="00201E23">
      <w:pPr>
        <w:tabs>
          <w:tab w:val="left" w:pos="-142"/>
          <w:tab w:val="left" w:pos="0"/>
        </w:tabs>
        <w:ind w:left="360" w:hanging="360"/>
        <w:jc w:val="both"/>
        <w:rPr>
          <w:rFonts w:ascii="Arial" w:hAnsi="Arial" w:cs="Arial"/>
          <w:sz w:val="22"/>
          <w:szCs w:val="22"/>
        </w:rPr>
      </w:pPr>
    </w:p>
    <w:p w:rsidR="00201E23" w:rsidRPr="00E7604C" w:rsidRDefault="00201E23" w:rsidP="00201E23">
      <w:pPr>
        <w:tabs>
          <w:tab w:val="left" w:pos="-142"/>
          <w:tab w:val="left" w:pos="0"/>
        </w:tabs>
        <w:ind w:left="720" w:hanging="360"/>
        <w:jc w:val="both"/>
        <w:rPr>
          <w:rFonts w:ascii="Arial" w:hAnsi="Arial" w:cs="Arial"/>
          <w:sz w:val="22"/>
          <w:szCs w:val="22"/>
        </w:rPr>
      </w:pPr>
      <w:r w:rsidRPr="00E7604C">
        <w:rPr>
          <w:rFonts w:ascii="Arial" w:hAnsi="Arial" w:cs="Arial"/>
          <w:sz w:val="22"/>
          <w:szCs w:val="22"/>
        </w:rPr>
        <w:t>1.- Dibujo de planos urbanos, escalas hasta de 1:500:</w:t>
      </w:r>
    </w:p>
    <w:p w:rsidR="00201E23" w:rsidRPr="00E7604C" w:rsidRDefault="00201E23" w:rsidP="00201E23">
      <w:pPr>
        <w:tabs>
          <w:tab w:val="left" w:pos="-142"/>
          <w:tab w:val="left" w:pos="0"/>
        </w:tabs>
        <w:ind w:left="720" w:hanging="360"/>
        <w:jc w:val="both"/>
        <w:rPr>
          <w:rFonts w:ascii="Arial" w:hAnsi="Arial" w:cs="Arial"/>
          <w:sz w:val="22"/>
          <w:szCs w:val="22"/>
        </w:rPr>
      </w:pPr>
      <w:r w:rsidRPr="00E7604C">
        <w:rPr>
          <w:rFonts w:ascii="Arial" w:hAnsi="Arial" w:cs="Arial"/>
          <w:sz w:val="22"/>
          <w:szCs w:val="22"/>
        </w:rPr>
        <w:tab/>
        <w:t xml:space="preserve">a).- Tamaño del plano hasta 30 x 30 cm., $124.00. </w:t>
      </w:r>
    </w:p>
    <w:p w:rsidR="00201E23" w:rsidRPr="00E7604C" w:rsidRDefault="00201E23" w:rsidP="00201E23">
      <w:pPr>
        <w:tabs>
          <w:tab w:val="left" w:pos="-142"/>
          <w:tab w:val="left" w:pos="0"/>
        </w:tabs>
        <w:ind w:left="720" w:hanging="360"/>
        <w:jc w:val="both"/>
        <w:rPr>
          <w:rFonts w:ascii="Arial" w:hAnsi="Arial" w:cs="Arial"/>
          <w:sz w:val="22"/>
          <w:szCs w:val="22"/>
        </w:rPr>
      </w:pPr>
      <w:r w:rsidRPr="00E7604C">
        <w:rPr>
          <w:rFonts w:ascii="Arial" w:hAnsi="Arial" w:cs="Arial"/>
          <w:sz w:val="22"/>
          <w:szCs w:val="22"/>
        </w:rPr>
        <w:tab/>
        <w:t xml:space="preserve">b).- Sobre el excedente del tamaño anterior por decímetro cuadrado o fracción, $28.00. </w:t>
      </w:r>
    </w:p>
    <w:p w:rsidR="00201E23" w:rsidRPr="00E7604C" w:rsidRDefault="00201E23" w:rsidP="00201E23">
      <w:pPr>
        <w:tabs>
          <w:tab w:val="left" w:pos="-142"/>
          <w:tab w:val="left" w:pos="0"/>
        </w:tabs>
        <w:ind w:left="360" w:hanging="360"/>
        <w:jc w:val="both"/>
        <w:rPr>
          <w:rFonts w:ascii="Arial" w:hAnsi="Arial" w:cs="Arial"/>
          <w:sz w:val="22"/>
          <w:szCs w:val="22"/>
        </w:rPr>
      </w:pPr>
    </w:p>
    <w:p w:rsidR="00201E23" w:rsidRPr="00E477F4" w:rsidRDefault="00201E23" w:rsidP="00201E23">
      <w:pPr>
        <w:tabs>
          <w:tab w:val="left" w:pos="-142"/>
          <w:tab w:val="left" w:pos="0"/>
        </w:tabs>
        <w:ind w:left="720" w:hanging="360"/>
        <w:jc w:val="both"/>
        <w:rPr>
          <w:rFonts w:ascii="Arial" w:hAnsi="Arial" w:cs="Arial"/>
          <w:sz w:val="22"/>
          <w:szCs w:val="22"/>
        </w:rPr>
      </w:pPr>
      <w:r w:rsidRPr="00E7604C">
        <w:rPr>
          <w:rFonts w:ascii="Arial" w:hAnsi="Arial" w:cs="Arial"/>
          <w:sz w:val="22"/>
          <w:szCs w:val="22"/>
        </w:rPr>
        <w:t xml:space="preserve">2.- Dibujo de planos topográficos suburbanos y rústicos, escala mayor a 1:50 y tamaño del plano </w:t>
      </w:r>
      <w:r w:rsidRPr="00E477F4">
        <w:rPr>
          <w:rFonts w:ascii="Arial" w:hAnsi="Arial" w:cs="Arial"/>
          <w:sz w:val="22"/>
          <w:szCs w:val="22"/>
        </w:rPr>
        <w:t>hasta 50 x 50 cm:</w:t>
      </w:r>
    </w:p>
    <w:p w:rsidR="00201E23" w:rsidRPr="00E477F4" w:rsidRDefault="00201E23" w:rsidP="00201E23">
      <w:pPr>
        <w:tabs>
          <w:tab w:val="left" w:pos="-142"/>
          <w:tab w:val="left" w:pos="0"/>
        </w:tabs>
        <w:ind w:left="720" w:hanging="360"/>
        <w:jc w:val="both"/>
        <w:rPr>
          <w:rFonts w:ascii="Arial" w:hAnsi="Arial" w:cs="Arial"/>
          <w:sz w:val="22"/>
          <w:szCs w:val="22"/>
        </w:rPr>
      </w:pPr>
      <w:r w:rsidRPr="00E477F4">
        <w:rPr>
          <w:rFonts w:ascii="Arial" w:hAnsi="Arial" w:cs="Arial"/>
          <w:sz w:val="22"/>
          <w:szCs w:val="22"/>
        </w:rPr>
        <w:tab/>
        <w:t>a).- Polígono de hasta seis vértices, $219.00 cada uno.</w:t>
      </w:r>
    </w:p>
    <w:p w:rsidR="00201E23" w:rsidRPr="00E477F4" w:rsidRDefault="00201E23" w:rsidP="00201E23">
      <w:pPr>
        <w:tabs>
          <w:tab w:val="left" w:pos="-142"/>
          <w:tab w:val="left" w:pos="0"/>
        </w:tabs>
        <w:ind w:left="720" w:hanging="360"/>
        <w:jc w:val="both"/>
        <w:rPr>
          <w:rFonts w:ascii="Arial" w:hAnsi="Arial" w:cs="Arial"/>
          <w:sz w:val="22"/>
          <w:szCs w:val="22"/>
        </w:rPr>
      </w:pPr>
      <w:r w:rsidRPr="00E477F4">
        <w:rPr>
          <w:rFonts w:ascii="Arial" w:hAnsi="Arial" w:cs="Arial"/>
          <w:sz w:val="22"/>
          <w:szCs w:val="22"/>
        </w:rPr>
        <w:tab/>
        <w:t>b).- Por cada vértice adicional, $</w:t>
      </w:r>
      <w:r w:rsidR="00E477F4" w:rsidRPr="00E477F4">
        <w:rPr>
          <w:rFonts w:ascii="Arial" w:hAnsi="Arial" w:cs="Arial"/>
          <w:sz w:val="22"/>
          <w:szCs w:val="22"/>
        </w:rPr>
        <w:t>9.64</w:t>
      </w:r>
    </w:p>
    <w:p w:rsidR="00201E23" w:rsidRPr="00E477F4" w:rsidRDefault="00201E23" w:rsidP="005D280D">
      <w:pPr>
        <w:tabs>
          <w:tab w:val="left" w:pos="-142"/>
          <w:tab w:val="left" w:pos="0"/>
        </w:tabs>
        <w:ind w:left="720" w:hanging="360"/>
        <w:jc w:val="both"/>
        <w:rPr>
          <w:rFonts w:ascii="Arial" w:hAnsi="Arial" w:cs="Arial"/>
          <w:sz w:val="22"/>
          <w:szCs w:val="22"/>
        </w:rPr>
      </w:pPr>
      <w:r w:rsidRPr="00E477F4">
        <w:rPr>
          <w:rFonts w:ascii="Arial" w:hAnsi="Arial" w:cs="Arial"/>
          <w:sz w:val="22"/>
          <w:szCs w:val="22"/>
        </w:rPr>
        <w:tab/>
        <w:t>c).- Planos que excedan de 50 x 50 cm, sobre los dos incisos anteriores, causarán derechos por cada decímetro cuadrado adicional o fracción de $</w:t>
      </w:r>
      <w:r w:rsidR="00E477F4" w:rsidRPr="00E477F4">
        <w:rPr>
          <w:rFonts w:ascii="Arial" w:hAnsi="Arial" w:cs="Arial"/>
          <w:sz w:val="22"/>
          <w:szCs w:val="22"/>
        </w:rPr>
        <w:t>27.74</w:t>
      </w:r>
    </w:p>
    <w:p w:rsidR="00201E23" w:rsidRPr="00E7604C" w:rsidRDefault="00201E23" w:rsidP="00201E23">
      <w:pPr>
        <w:tabs>
          <w:tab w:val="left" w:pos="-142"/>
          <w:tab w:val="left" w:pos="0"/>
        </w:tabs>
        <w:ind w:left="360"/>
        <w:jc w:val="both"/>
        <w:rPr>
          <w:rFonts w:ascii="Arial" w:hAnsi="Arial" w:cs="Arial"/>
          <w:sz w:val="22"/>
          <w:szCs w:val="22"/>
        </w:rPr>
      </w:pPr>
      <w:r w:rsidRPr="00E477F4">
        <w:rPr>
          <w:rFonts w:ascii="Arial" w:hAnsi="Arial" w:cs="Arial"/>
          <w:sz w:val="22"/>
          <w:szCs w:val="22"/>
        </w:rPr>
        <w:lastRenderedPageBreak/>
        <w:t>3.- Croquis de localización, $28.00.</w:t>
      </w:r>
      <w:r w:rsidRPr="00E7604C">
        <w:rPr>
          <w:rFonts w:ascii="Arial" w:hAnsi="Arial" w:cs="Arial"/>
          <w:sz w:val="22"/>
          <w:szCs w:val="22"/>
        </w:rPr>
        <w:t xml:space="preserve"> </w:t>
      </w:r>
    </w:p>
    <w:p w:rsidR="00201E23" w:rsidRPr="00E7604C" w:rsidRDefault="00201E23" w:rsidP="00201E23">
      <w:pPr>
        <w:tabs>
          <w:tab w:val="left" w:pos="-142"/>
          <w:tab w:val="left" w:pos="0"/>
        </w:tabs>
        <w:ind w:left="360"/>
        <w:jc w:val="both"/>
        <w:rPr>
          <w:rFonts w:ascii="Arial" w:hAnsi="Arial" w:cs="Arial"/>
          <w:sz w:val="22"/>
          <w:szCs w:val="22"/>
        </w:rPr>
      </w:pPr>
    </w:p>
    <w:p w:rsidR="00201E23" w:rsidRPr="00E7604C" w:rsidRDefault="00201E23" w:rsidP="00201E23">
      <w:pPr>
        <w:tabs>
          <w:tab w:val="left" w:pos="-142"/>
          <w:tab w:val="left" w:pos="0"/>
        </w:tabs>
        <w:ind w:left="360"/>
        <w:jc w:val="both"/>
        <w:rPr>
          <w:rFonts w:ascii="Arial" w:hAnsi="Arial" w:cs="Arial"/>
          <w:sz w:val="22"/>
          <w:szCs w:val="22"/>
        </w:rPr>
      </w:pPr>
      <w:r w:rsidRPr="00E7604C">
        <w:rPr>
          <w:rFonts w:ascii="Arial" w:hAnsi="Arial" w:cs="Arial"/>
          <w:sz w:val="22"/>
          <w:szCs w:val="22"/>
        </w:rPr>
        <w:t xml:space="preserve">4.- Por otros servicios catastrales no incluidos en fracciones anteriores, $61.00. </w:t>
      </w:r>
    </w:p>
    <w:p w:rsidR="00201E23" w:rsidRPr="00E7604C" w:rsidRDefault="00201E23" w:rsidP="00201E23">
      <w:pPr>
        <w:tabs>
          <w:tab w:val="left" w:pos="-142"/>
          <w:tab w:val="left" w:pos="0"/>
        </w:tabs>
        <w:ind w:left="360"/>
        <w:jc w:val="both"/>
        <w:rPr>
          <w:rFonts w:ascii="Arial" w:hAnsi="Arial" w:cs="Arial"/>
          <w:sz w:val="22"/>
          <w:szCs w:val="22"/>
        </w:rPr>
      </w:pPr>
    </w:p>
    <w:p w:rsidR="00201E23" w:rsidRPr="00E7604C" w:rsidRDefault="00201E23" w:rsidP="00201E23">
      <w:pPr>
        <w:tabs>
          <w:tab w:val="left" w:pos="-142"/>
          <w:tab w:val="left" w:pos="0"/>
        </w:tabs>
        <w:ind w:left="360" w:hanging="360"/>
        <w:jc w:val="both"/>
        <w:rPr>
          <w:rFonts w:ascii="Arial" w:hAnsi="Arial" w:cs="Arial"/>
          <w:sz w:val="22"/>
          <w:szCs w:val="22"/>
        </w:rPr>
      </w:pPr>
      <w:r w:rsidRPr="00E7604C">
        <w:rPr>
          <w:rFonts w:ascii="Arial" w:hAnsi="Arial" w:cs="Arial"/>
          <w:sz w:val="22"/>
          <w:szCs w:val="22"/>
        </w:rPr>
        <w:t>VI.- Registros Catastrales:</w:t>
      </w:r>
    </w:p>
    <w:p w:rsidR="00201E23" w:rsidRPr="00E7604C" w:rsidRDefault="00201E23" w:rsidP="00201E23">
      <w:pPr>
        <w:tabs>
          <w:tab w:val="left" w:pos="-142"/>
          <w:tab w:val="left" w:pos="0"/>
        </w:tabs>
        <w:ind w:left="360" w:hanging="360"/>
        <w:jc w:val="both"/>
        <w:rPr>
          <w:rFonts w:ascii="Arial" w:hAnsi="Arial" w:cs="Arial"/>
          <w:sz w:val="22"/>
          <w:szCs w:val="22"/>
        </w:rPr>
      </w:pPr>
    </w:p>
    <w:p w:rsidR="00201E23" w:rsidRPr="00E7604C" w:rsidRDefault="00201E23" w:rsidP="00201E23">
      <w:pPr>
        <w:ind w:left="708" w:hanging="357"/>
        <w:jc w:val="both"/>
        <w:rPr>
          <w:rFonts w:ascii="Arial" w:hAnsi="Arial" w:cs="Arial"/>
          <w:sz w:val="22"/>
          <w:szCs w:val="22"/>
        </w:rPr>
      </w:pPr>
      <w:r w:rsidRPr="00E7604C">
        <w:rPr>
          <w:rFonts w:ascii="Arial" w:hAnsi="Arial" w:cs="Arial"/>
          <w:sz w:val="22"/>
          <w:szCs w:val="22"/>
        </w:rPr>
        <w:t xml:space="preserve">1.- Avaluó Catastral previo $371.00. </w:t>
      </w:r>
    </w:p>
    <w:p w:rsidR="00201E23" w:rsidRPr="00E7604C" w:rsidRDefault="00201E23" w:rsidP="00201E23">
      <w:pPr>
        <w:ind w:left="708" w:hanging="357"/>
        <w:jc w:val="both"/>
        <w:rPr>
          <w:rFonts w:ascii="Arial" w:hAnsi="Arial" w:cs="Arial"/>
          <w:sz w:val="22"/>
          <w:szCs w:val="22"/>
        </w:rPr>
      </w:pPr>
      <w:r w:rsidRPr="00E7604C">
        <w:rPr>
          <w:rFonts w:ascii="Arial" w:hAnsi="Arial" w:cs="Arial"/>
          <w:sz w:val="22"/>
          <w:szCs w:val="22"/>
        </w:rPr>
        <w:t>2.- Avalúo definitivo $495.00 Por avalúo y con vigencia de 60 días naturales.</w:t>
      </w:r>
    </w:p>
    <w:p w:rsidR="00201E23" w:rsidRPr="00E7604C" w:rsidRDefault="00201E23" w:rsidP="00201E23">
      <w:pPr>
        <w:ind w:left="708" w:hanging="357"/>
        <w:jc w:val="both"/>
        <w:rPr>
          <w:rFonts w:ascii="Arial" w:hAnsi="Arial" w:cs="Arial"/>
          <w:sz w:val="22"/>
          <w:szCs w:val="22"/>
        </w:rPr>
      </w:pPr>
      <w:r w:rsidRPr="00E7604C">
        <w:rPr>
          <w:rFonts w:ascii="Arial" w:hAnsi="Arial" w:cs="Arial"/>
          <w:sz w:val="22"/>
          <w:szCs w:val="22"/>
        </w:rPr>
        <w:t>3.- Revisión y apertura de registros por concepto de adquisición de inmuebles, lo que resulte de aplicar el 1.8 al millar al valor catastral.</w:t>
      </w:r>
    </w:p>
    <w:p w:rsidR="00201E23" w:rsidRPr="00E7604C" w:rsidRDefault="00201E23" w:rsidP="00201E23">
      <w:pPr>
        <w:ind w:left="708" w:hanging="357"/>
        <w:jc w:val="both"/>
        <w:rPr>
          <w:rFonts w:ascii="Arial" w:hAnsi="Arial" w:cs="Arial"/>
          <w:sz w:val="22"/>
          <w:szCs w:val="22"/>
        </w:rPr>
      </w:pPr>
      <w:r w:rsidRPr="00E7604C">
        <w:rPr>
          <w:rFonts w:ascii="Arial" w:hAnsi="Arial" w:cs="Arial"/>
          <w:sz w:val="22"/>
          <w:szCs w:val="22"/>
        </w:rPr>
        <w:t xml:space="preserve">4.- Por aclaración o rectificación en un testimonio $371.00. </w:t>
      </w:r>
    </w:p>
    <w:p w:rsidR="00201E23" w:rsidRPr="00E7604C" w:rsidRDefault="00201E23" w:rsidP="00201E23">
      <w:pPr>
        <w:tabs>
          <w:tab w:val="left" w:pos="-142"/>
          <w:tab w:val="left" w:pos="0"/>
          <w:tab w:val="left" w:pos="6602"/>
        </w:tabs>
        <w:ind w:left="360" w:hanging="360"/>
        <w:jc w:val="both"/>
        <w:rPr>
          <w:rFonts w:ascii="Arial" w:hAnsi="Arial" w:cs="Arial"/>
          <w:sz w:val="22"/>
          <w:szCs w:val="22"/>
        </w:rPr>
      </w:pPr>
      <w:r w:rsidRPr="00E7604C">
        <w:rPr>
          <w:rFonts w:ascii="Arial" w:hAnsi="Arial" w:cs="Arial"/>
          <w:sz w:val="22"/>
          <w:szCs w:val="22"/>
        </w:rPr>
        <w:tab/>
      </w:r>
      <w:r w:rsidRPr="00E7604C">
        <w:rPr>
          <w:rFonts w:ascii="Arial" w:hAnsi="Arial" w:cs="Arial"/>
          <w:sz w:val="22"/>
          <w:szCs w:val="22"/>
        </w:rPr>
        <w:tab/>
      </w:r>
    </w:p>
    <w:p w:rsidR="00201E23" w:rsidRPr="00E7604C" w:rsidRDefault="00201E23" w:rsidP="00201E23">
      <w:pPr>
        <w:tabs>
          <w:tab w:val="left" w:pos="-142"/>
          <w:tab w:val="left" w:pos="0"/>
        </w:tabs>
        <w:ind w:left="360" w:hanging="360"/>
        <w:jc w:val="both"/>
        <w:rPr>
          <w:rFonts w:ascii="Arial" w:hAnsi="Arial" w:cs="Arial"/>
          <w:bCs/>
          <w:sz w:val="22"/>
          <w:szCs w:val="22"/>
        </w:rPr>
      </w:pPr>
      <w:r w:rsidRPr="00E7604C">
        <w:rPr>
          <w:rFonts w:ascii="Arial" w:hAnsi="Arial" w:cs="Arial"/>
          <w:bCs/>
          <w:sz w:val="22"/>
          <w:szCs w:val="22"/>
        </w:rPr>
        <w:t xml:space="preserve">VII.- Se otorgará un incentivo en el pago de los derechos catastrales por la adquisición de terrenos y vivienda de tipo popular e interés social, para cobrar una cuota única de </w:t>
      </w:r>
      <w:r w:rsidRPr="00E7604C">
        <w:rPr>
          <w:rFonts w:ascii="Arial" w:hAnsi="Arial" w:cs="Arial"/>
          <w:sz w:val="22"/>
          <w:szCs w:val="22"/>
        </w:rPr>
        <w:t>$1,447.00</w:t>
      </w:r>
      <w:r w:rsidRPr="00E7604C">
        <w:rPr>
          <w:rFonts w:ascii="Arial" w:hAnsi="Arial" w:cs="Arial"/>
          <w:bCs/>
          <w:sz w:val="22"/>
          <w:szCs w:val="22"/>
        </w:rPr>
        <w:t xml:space="preserve"> que cubra los siguientes conceptos contenidos en este artículo:</w:t>
      </w:r>
    </w:p>
    <w:p w:rsidR="00201E23" w:rsidRPr="00E7604C" w:rsidRDefault="00201E23" w:rsidP="00201E23">
      <w:pPr>
        <w:tabs>
          <w:tab w:val="left" w:pos="-142"/>
          <w:tab w:val="left" w:pos="0"/>
        </w:tabs>
        <w:ind w:left="360" w:hanging="360"/>
        <w:jc w:val="both"/>
        <w:rPr>
          <w:rFonts w:ascii="Arial" w:hAnsi="Arial" w:cs="Arial"/>
          <w:bCs/>
          <w:sz w:val="22"/>
          <w:szCs w:val="22"/>
        </w:rPr>
      </w:pPr>
    </w:p>
    <w:p w:rsidR="00201E23" w:rsidRPr="00E7604C" w:rsidRDefault="00201E23" w:rsidP="00201E23">
      <w:pPr>
        <w:ind w:right="-65"/>
        <w:jc w:val="both"/>
        <w:rPr>
          <w:rFonts w:ascii="Arial" w:hAnsi="Arial" w:cs="Arial"/>
          <w:bCs/>
          <w:sz w:val="22"/>
          <w:szCs w:val="22"/>
        </w:rPr>
      </w:pPr>
      <w:r w:rsidRPr="00E7604C">
        <w:rPr>
          <w:rFonts w:ascii="Arial" w:hAnsi="Arial" w:cs="Arial"/>
          <w:bCs/>
          <w:sz w:val="22"/>
          <w:szCs w:val="22"/>
        </w:rPr>
        <w:t xml:space="preserve">Pudiendo ser utilizados por las personas físicas que adquieran terreno o vivienda a través de créditos de INFONAVIT, FOVISSSTE </w:t>
      </w:r>
      <w:proofErr w:type="spellStart"/>
      <w:r w:rsidRPr="00E7604C">
        <w:rPr>
          <w:rFonts w:ascii="Arial" w:hAnsi="Arial" w:cs="Arial"/>
          <w:bCs/>
          <w:sz w:val="22"/>
          <w:szCs w:val="22"/>
        </w:rPr>
        <w:t>ó</w:t>
      </w:r>
      <w:proofErr w:type="spellEnd"/>
      <w:r w:rsidRPr="00E7604C">
        <w:rPr>
          <w:rFonts w:ascii="Arial" w:hAnsi="Arial" w:cs="Arial"/>
          <w:bCs/>
          <w:sz w:val="22"/>
          <w:szCs w:val="22"/>
        </w:rPr>
        <w:t xml:space="preserve"> de instituciones y dependencias públicas que tengan como objeto el promover la adquisición de vivienda nueva de interés social o popular, así como también de terrenos populares; debiendo ser utilizados por una sola ocasión y no deberá contar con propiedad alguna. Cabe mencionar que los metros de terreno que se adquieran no podrán ser superiores a 200 m</w:t>
      </w:r>
      <w:r w:rsidRPr="00E7604C">
        <w:rPr>
          <w:rFonts w:ascii="Arial" w:hAnsi="Arial" w:cs="Arial"/>
          <w:bCs/>
          <w:sz w:val="22"/>
          <w:szCs w:val="22"/>
          <w:vertAlign w:val="superscript"/>
        </w:rPr>
        <w:t>2</w:t>
      </w:r>
      <w:r w:rsidRPr="00E7604C">
        <w:rPr>
          <w:rFonts w:ascii="Arial" w:hAnsi="Arial" w:cs="Arial"/>
          <w:bCs/>
          <w:sz w:val="22"/>
          <w:szCs w:val="22"/>
        </w:rPr>
        <w:t xml:space="preserve"> y la construcción no podrá ser mayor a 105 m</w:t>
      </w:r>
      <w:r w:rsidRPr="00E7604C">
        <w:rPr>
          <w:rFonts w:ascii="Arial" w:hAnsi="Arial" w:cs="Arial"/>
          <w:bCs/>
          <w:sz w:val="22"/>
          <w:szCs w:val="22"/>
          <w:vertAlign w:val="superscript"/>
        </w:rPr>
        <w:t>2</w:t>
      </w:r>
      <w:r w:rsidRPr="00E7604C">
        <w:rPr>
          <w:rFonts w:ascii="Arial" w:hAnsi="Arial" w:cs="Arial"/>
          <w:bCs/>
          <w:sz w:val="22"/>
          <w:szCs w:val="22"/>
        </w:rPr>
        <w:t xml:space="preserve"> siendo el costo máximo de la vivienda, el equivalente al valor sustituido de la vivienda FOVI B-3 a la fecha de operación.</w:t>
      </w:r>
    </w:p>
    <w:p w:rsidR="00201E23" w:rsidRPr="00E7604C" w:rsidRDefault="00201E23" w:rsidP="00201E23">
      <w:pPr>
        <w:jc w:val="both"/>
        <w:rPr>
          <w:rFonts w:ascii="Arial" w:hAnsi="Arial" w:cs="Arial"/>
          <w:sz w:val="22"/>
          <w:szCs w:val="22"/>
        </w:rPr>
      </w:pPr>
    </w:p>
    <w:p w:rsidR="00201E23" w:rsidRPr="00E7604C" w:rsidRDefault="00201E23" w:rsidP="00201E23">
      <w:pPr>
        <w:ind w:right="50"/>
        <w:jc w:val="center"/>
        <w:rPr>
          <w:rFonts w:ascii="Arial" w:hAnsi="Arial" w:cs="Arial"/>
          <w:b/>
          <w:sz w:val="22"/>
          <w:szCs w:val="22"/>
        </w:rPr>
      </w:pPr>
      <w:r w:rsidRPr="00E7604C">
        <w:rPr>
          <w:rFonts w:ascii="Arial" w:hAnsi="Arial" w:cs="Arial"/>
          <w:b/>
          <w:sz w:val="22"/>
          <w:szCs w:val="22"/>
        </w:rPr>
        <w:t>SECCIÓN VII</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DE LOS SERVICIOS POR CERTIFICACIONES Y LEGALIZACIONES</w:t>
      </w:r>
    </w:p>
    <w:p w:rsidR="00201E23" w:rsidRPr="00E7604C" w:rsidRDefault="00201E23" w:rsidP="00201E23">
      <w:pPr>
        <w:jc w:val="both"/>
        <w:rPr>
          <w:rFonts w:ascii="Arial" w:hAnsi="Arial" w:cs="Arial"/>
          <w:b/>
          <w:bCs/>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b/>
          <w:sz w:val="22"/>
          <w:szCs w:val="22"/>
        </w:rPr>
        <w:t>ARTÍCULO 37.-</w:t>
      </w:r>
      <w:r w:rsidRPr="00E7604C">
        <w:rPr>
          <w:rFonts w:ascii="Arial" w:hAnsi="Arial" w:cs="Arial"/>
          <w:bCs/>
          <w:sz w:val="22"/>
          <w:szCs w:val="22"/>
        </w:rPr>
        <w:t xml:space="preserve"> Son objeto de estos derechos, los servicios prestados por la autoridad municipal </w:t>
      </w:r>
      <w:r w:rsidRPr="00E7604C">
        <w:rPr>
          <w:rFonts w:ascii="Arial" w:hAnsi="Arial" w:cs="Arial"/>
          <w:sz w:val="22"/>
          <w:szCs w:val="22"/>
        </w:rPr>
        <w:t>por los conceptos siguientes y que se pagarán conforme a las tarifas señaladas:</w:t>
      </w:r>
    </w:p>
    <w:p w:rsidR="00201E23" w:rsidRPr="00E7604C" w:rsidRDefault="00201E23" w:rsidP="00201E23">
      <w:pPr>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 xml:space="preserve">I.- Legalización de cada firma, $49.00. </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II.-Expedición de certificados existentes en los archivos municipales:</w:t>
      </w:r>
    </w:p>
    <w:p w:rsidR="00201E23" w:rsidRPr="00E7604C" w:rsidRDefault="00201E23" w:rsidP="00201E23">
      <w:pPr>
        <w:ind w:right="50"/>
        <w:jc w:val="both"/>
        <w:rPr>
          <w:rFonts w:ascii="Arial" w:hAnsi="Arial" w:cs="Arial"/>
          <w:sz w:val="22"/>
          <w:szCs w:val="22"/>
        </w:rPr>
      </w:pPr>
    </w:p>
    <w:p w:rsidR="00201E23" w:rsidRPr="00E7604C" w:rsidRDefault="00201E23" w:rsidP="00201E23">
      <w:pPr>
        <w:ind w:left="502" w:right="50" w:hanging="293"/>
        <w:jc w:val="both"/>
        <w:rPr>
          <w:rFonts w:ascii="Arial" w:hAnsi="Arial" w:cs="Arial"/>
          <w:sz w:val="22"/>
          <w:szCs w:val="22"/>
        </w:rPr>
      </w:pPr>
      <w:r w:rsidRPr="00E7604C">
        <w:rPr>
          <w:rFonts w:ascii="Arial" w:hAnsi="Arial" w:cs="Arial"/>
          <w:sz w:val="22"/>
          <w:szCs w:val="22"/>
        </w:rPr>
        <w:t xml:space="preserve">1.- De estar al corriente en el pago de las contribuciones catastrales $50.00 </w:t>
      </w:r>
    </w:p>
    <w:p w:rsidR="00201E23" w:rsidRPr="00E7604C" w:rsidRDefault="00201E23" w:rsidP="00201E23">
      <w:pPr>
        <w:ind w:left="502" w:right="50" w:hanging="293"/>
        <w:jc w:val="both"/>
        <w:rPr>
          <w:rFonts w:ascii="Arial" w:hAnsi="Arial" w:cs="Arial"/>
          <w:sz w:val="22"/>
          <w:szCs w:val="22"/>
        </w:rPr>
      </w:pPr>
      <w:r w:rsidRPr="00E7604C">
        <w:rPr>
          <w:rFonts w:ascii="Arial" w:hAnsi="Arial" w:cs="Arial"/>
          <w:sz w:val="22"/>
          <w:szCs w:val="22"/>
        </w:rPr>
        <w:t>2.- Sobre la situación fiscal actual o pasada en infracciones de tránsito $156.00</w:t>
      </w:r>
    </w:p>
    <w:p w:rsidR="00201E23" w:rsidRPr="00E7604C" w:rsidRDefault="00201E23" w:rsidP="00201E23">
      <w:pPr>
        <w:ind w:left="502" w:right="50" w:hanging="293"/>
        <w:jc w:val="both"/>
        <w:rPr>
          <w:rFonts w:ascii="Arial" w:hAnsi="Arial" w:cs="Arial"/>
          <w:sz w:val="22"/>
          <w:szCs w:val="22"/>
        </w:rPr>
      </w:pPr>
      <w:r w:rsidRPr="00E7604C">
        <w:rPr>
          <w:rFonts w:ascii="Arial" w:hAnsi="Arial" w:cs="Arial"/>
          <w:sz w:val="22"/>
          <w:szCs w:val="22"/>
        </w:rPr>
        <w:t>3.- De origen $50.00</w:t>
      </w:r>
    </w:p>
    <w:p w:rsidR="00201E23" w:rsidRPr="00E7604C" w:rsidRDefault="00201E23" w:rsidP="00201E23">
      <w:pPr>
        <w:ind w:left="502" w:right="50" w:hanging="293"/>
        <w:jc w:val="both"/>
        <w:rPr>
          <w:rFonts w:ascii="Arial" w:hAnsi="Arial" w:cs="Arial"/>
          <w:sz w:val="22"/>
          <w:szCs w:val="22"/>
        </w:rPr>
      </w:pPr>
      <w:r w:rsidRPr="00E7604C">
        <w:rPr>
          <w:rFonts w:ascii="Arial" w:hAnsi="Arial" w:cs="Arial"/>
          <w:sz w:val="22"/>
          <w:szCs w:val="22"/>
        </w:rPr>
        <w:t>4.- De residencia $50.00</w:t>
      </w:r>
    </w:p>
    <w:p w:rsidR="00201E23" w:rsidRPr="00E7604C" w:rsidRDefault="00201E23" w:rsidP="00201E23">
      <w:pPr>
        <w:ind w:left="502" w:right="50" w:hanging="293"/>
        <w:jc w:val="both"/>
        <w:rPr>
          <w:rFonts w:ascii="Arial" w:hAnsi="Arial" w:cs="Arial"/>
          <w:sz w:val="22"/>
          <w:szCs w:val="22"/>
        </w:rPr>
      </w:pPr>
      <w:r w:rsidRPr="00E7604C">
        <w:rPr>
          <w:rFonts w:ascii="Arial" w:hAnsi="Arial" w:cs="Arial"/>
          <w:sz w:val="22"/>
          <w:szCs w:val="22"/>
        </w:rPr>
        <w:t xml:space="preserve">5.- De dependencia económica $50.00 </w:t>
      </w:r>
    </w:p>
    <w:p w:rsidR="00201E23" w:rsidRPr="00E7604C" w:rsidRDefault="00201E23" w:rsidP="00201E23">
      <w:pPr>
        <w:ind w:left="502" w:right="50" w:hanging="293"/>
        <w:jc w:val="both"/>
        <w:rPr>
          <w:rFonts w:ascii="Arial" w:hAnsi="Arial" w:cs="Arial"/>
          <w:sz w:val="22"/>
          <w:szCs w:val="22"/>
        </w:rPr>
      </w:pPr>
      <w:r w:rsidRPr="00E7604C">
        <w:rPr>
          <w:rFonts w:ascii="Arial" w:hAnsi="Arial" w:cs="Arial"/>
          <w:sz w:val="22"/>
          <w:szCs w:val="22"/>
        </w:rPr>
        <w:t>6.- Sobre la situación fiscal actual o pasada de causante inscrito en la Tesorería $156.00</w:t>
      </w:r>
    </w:p>
    <w:p w:rsidR="00201E23" w:rsidRPr="00E7604C" w:rsidRDefault="00201E23" w:rsidP="00201E23">
      <w:pPr>
        <w:ind w:left="502" w:right="50" w:hanging="293"/>
        <w:jc w:val="both"/>
        <w:rPr>
          <w:rFonts w:ascii="Arial" w:hAnsi="Arial" w:cs="Arial"/>
          <w:sz w:val="22"/>
          <w:szCs w:val="22"/>
        </w:rPr>
      </w:pPr>
      <w:r w:rsidRPr="00E7604C">
        <w:rPr>
          <w:rFonts w:ascii="Arial" w:hAnsi="Arial" w:cs="Arial"/>
          <w:sz w:val="22"/>
          <w:szCs w:val="22"/>
        </w:rPr>
        <w:t>7.- Carta de modo honesto de vivir requerida para la tramitación de permisos ante la Secretaria de la Defensa Nacional para la portación de armas de fuego $50.00.</w:t>
      </w:r>
    </w:p>
    <w:p w:rsidR="00201E23" w:rsidRPr="00E7604C" w:rsidRDefault="00201E23" w:rsidP="00201E23">
      <w:pPr>
        <w:ind w:left="502" w:right="50" w:hanging="293"/>
        <w:jc w:val="both"/>
        <w:rPr>
          <w:rFonts w:ascii="Arial" w:hAnsi="Arial" w:cs="Arial"/>
          <w:sz w:val="22"/>
          <w:szCs w:val="22"/>
        </w:rPr>
      </w:pPr>
      <w:r w:rsidRPr="00E7604C">
        <w:rPr>
          <w:rFonts w:ascii="Arial" w:hAnsi="Arial" w:cs="Arial"/>
          <w:sz w:val="22"/>
          <w:szCs w:val="22"/>
        </w:rPr>
        <w:t xml:space="preserve">8.- De actas de cabildo y cualquier otro documento existente en el archivo municipal $70.00. </w:t>
      </w:r>
    </w:p>
    <w:p w:rsidR="00201E23" w:rsidRPr="00E7604C" w:rsidRDefault="00201E23" w:rsidP="00201E23">
      <w:pPr>
        <w:ind w:left="502" w:right="50" w:hanging="293"/>
        <w:jc w:val="both"/>
        <w:rPr>
          <w:rFonts w:ascii="Arial" w:hAnsi="Arial" w:cs="Arial"/>
          <w:sz w:val="22"/>
          <w:szCs w:val="22"/>
        </w:rPr>
      </w:pPr>
      <w:r w:rsidRPr="00E7604C">
        <w:rPr>
          <w:rFonts w:ascii="Arial" w:hAnsi="Arial" w:cs="Arial"/>
          <w:sz w:val="22"/>
          <w:szCs w:val="22"/>
        </w:rPr>
        <w:t>9.- De concubinato $50.00</w:t>
      </w:r>
    </w:p>
    <w:p w:rsidR="00201E23" w:rsidRPr="00E7604C" w:rsidRDefault="00201E23" w:rsidP="00201E23">
      <w:pPr>
        <w:ind w:left="502" w:right="50" w:hanging="293"/>
        <w:jc w:val="both"/>
        <w:rPr>
          <w:rFonts w:ascii="Arial" w:hAnsi="Arial" w:cs="Arial"/>
          <w:sz w:val="22"/>
          <w:szCs w:val="22"/>
        </w:rPr>
      </w:pPr>
      <w:r w:rsidRPr="00E7604C">
        <w:rPr>
          <w:rFonts w:ascii="Arial" w:hAnsi="Arial" w:cs="Arial"/>
          <w:sz w:val="22"/>
          <w:szCs w:val="22"/>
        </w:rPr>
        <w:t>10.- Certificación de otros documentos $50.00</w:t>
      </w:r>
      <w:r w:rsidRPr="00E7604C">
        <w:rPr>
          <w:rFonts w:ascii="Arial" w:hAnsi="Arial" w:cs="Arial"/>
          <w:color w:val="FF0000"/>
          <w:sz w:val="22"/>
          <w:szCs w:val="22"/>
        </w:rPr>
        <w:t xml:space="preserve"> </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lastRenderedPageBreak/>
        <w:t>III.- Constancia de no inconveniente para la celebración de actos de culto público extraordinario en lugares distintos de los templos respectivos $50.00</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IV.- Tramite de inicio sobre pasaporte mexicano $131.00.</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V.- Las cuotas que presta la Contraloría Municipal serán:</w:t>
      </w:r>
    </w:p>
    <w:p w:rsidR="00201E23" w:rsidRPr="00E7604C" w:rsidRDefault="00201E23" w:rsidP="00201E23">
      <w:pPr>
        <w:ind w:right="50"/>
        <w:jc w:val="both"/>
        <w:rPr>
          <w:rFonts w:ascii="Arial" w:hAnsi="Arial" w:cs="Arial"/>
          <w:sz w:val="22"/>
          <w:szCs w:val="22"/>
        </w:rPr>
      </w:pPr>
    </w:p>
    <w:p w:rsidR="00201E23" w:rsidRPr="00E7604C" w:rsidRDefault="00201E23" w:rsidP="00201E23">
      <w:pPr>
        <w:ind w:left="540" w:right="50" w:hanging="360"/>
        <w:jc w:val="both"/>
        <w:rPr>
          <w:rFonts w:ascii="Arial" w:hAnsi="Arial" w:cs="Arial"/>
          <w:color w:val="FF0000"/>
          <w:sz w:val="22"/>
          <w:szCs w:val="22"/>
        </w:rPr>
      </w:pPr>
      <w:r w:rsidRPr="00E7604C">
        <w:rPr>
          <w:rFonts w:ascii="Arial" w:hAnsi="Arial" w:cs="Arial"/>
          <w:sz w:val="22"/>
          <w:szCs w:val="22"/>
        </w:rPr>
        <w:t>1.- Por la expedición de certificados de inscripción en el padrón correspondiente para ser proveedor, prestador de servicios o contratista de obra del Municipio $591.00</w:t>
      </w:r>
    </w:p>
    <w:p w:rsidR="00201E23" w:rsidRPr="00E7604C" w:rsidRDefault="00201E23" w:rsidP="00201E23">
      <w:pPr>
        <w:ind w:left="540" w:right="50" w:hanging="360"/>
        <w:jc w:val="both"/>
        <w:rPr>
          <w:rFonts w:ascii="Arial" w:hAnsi="Arial" w:cs="Arial"/>
          <w:sz w:val="22"/>
          <w:szCs w:val="22"/>
        </w:rPr>
      </w:pPr>
      <w:r w:rsidRPr="00E7604C">
        <w:rPr>
          <w:rFonts w:ascii="Arial" w:hAnsi="Arial" w:cs="Arial"/>
          <w:sz w:val="22"/>
          <w:szCs w:val="22"/>
        </w:rPr>
        <w:t>2.- Por el refrendo del certificado de inscripción por ser proveedor prestador de servicios o contratista de obras del Municipio $386.00</w:t>
      </w:r>
    </w:p>
    <w:p w:rsidR="00201E23" w:rsidRPr="00E7604C" w:rsidRDefault="00201E23" w:rsidP="00201E23">
      <w:pPr>
        <w:ind w:left="540" w:right="50" w:hanging="360"/>
        <w:jc w:val="both"/>
        <w:rPr>
          <w:rFonts w:ascii="Arial" w:hAnsi="Arial" w:cs="Arial"/>
          <w:color w:val="FF0000"/>
          <w:sz w:val="22"/>
          <w:szCs w:val="22"/>
        </w:rPr>
      </w:pPr>
      <w:r w:rsidRPr="00E7604C">
        <w:rPr>
          <w:rFonts w:ascii="Arial" w:hAnsi="Arial" w:cs="Arial"/>
          <w:sz w:val="22"/>
          <w:szCs w:val="22"/>
        </w:rPr>
        <w:t>3.- Por la reexpedición de certificado de inscripción en el padrón de proveedores del Municipio $172.00</w:t>
      </w:r>
    </w:p>
    <w:p w:rsidR="00201E23" w:rsidRPr="00E7604C" w:rsidRDefault="00201E23" w:rsidP="00201E23">
      <w:pPr>
        <w:ind w:right="50"/>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VI.-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b/>
          <w:sz w:val="22"/>
          <w:szCs w:val="22"/>
        </w:rPr>
      </w:pPr>
      <w:r w:rsidRPr="00E7604C">
        <w:rPr>
          <w:rFonts w:ascii="Arial" w:hAnsi="Arial" w:cs="Arial"/>
          <w:b/>
          <w:sz w:val="22"/>
          <w:szCs w:val="22"/>
        </w:rPr>
        <w:t>TABLA</w:t>
      </w:r>
    </w:p>
    <w:p w:rsidR="00201E23" w:rsidRPr="00E7604C" w:rsidRDefault="00201E23" w:rsidP="00201E23">
      <w:pPr>
        <w:jc w:val="both"/>
        <w:rPr>
          <w:rFonts w:ascii="Arial" w:hAnsi="Arial" w:cs="Arial"/>
          <w:sz w:val="22"/>
          <w:szCs w:val="22"/>
        </w:rPr>
      </w:pPr>
    </w:p>
    <w:p w:rsidR="00201E23" w:rsidRPr="00E7604C" w:rsidRDefault="00201E23" w:rsidP="00201E23">
      <w:pPr>
        <w:tabs>
          <w:tab w:val="left" w:pos="67"/>
        </w:tabs>
        <w:ind w:left="492" w:hanging="425"/>
        <w:contextualSpacing/>
        <w:jc w:val="both"/>
        <w:rPr>
          <w:rFonts w:ascii="Arial" w:hAnsi="Arial" w:cs="Arial"/>
          <w:sz w:val="22"/>
          <w:szCs w:val="22"/>
        </w:rPr>
      </w:pPr>
      <w:r w:rsidRPr="00E7604C">
        <w:rPr>
          <w:rFonts w:ascii="Arial" w:hAnsi="Arial" w:cs="Arial"/>
          <w:sz w:val="22"/>
          <w:szCs w:val="22"/>
        </w:rPr>
        <w:t>1.- Expedición de copias certificadas de documentos, por cada hoja tamaño carta u oficio $</w:t>
      </w:r>
      <w:r w:rsidR="000B1709">
        <w:rPr>
          <w:rFonts w:ascii="Arial" w:hAnsi="Arial" w:cs="Arial"/>
          <w:sz w:val="22"/>
          <w:szCs w:val="22"/>
        </w:rPr>
        <w:t>19.43</w:t>
      </w:r>
    </w:p>
    <w:p w:rsidR="00201E23" w:rsidRPr="00E7604C" w:rsidRDefault="00201E23" w:rsidP="00201E23">
      <w:pPr>
        <w:tabs>
          <w:tab w:val="left" w:pos="67"/>
          <w:tab w:val="left" w:pos="3765"/>
        </w:tabs>
        <w:ind w:left="492" w:hanging="425"/>
        <w:contextualSpacing/>
        <w:jc w:val="both"/>
        <w:rPr>
          <w:rFonts w:ascii="Arial" w:hAnsi="Arial" w:cs="Arial"/>
          <w:sz w:val="22"/>
          <w:szCs w:val="22"/>
        </w:rPr>
      </w:pPr>
      <w:r w:rsidRPr="00E7604C">
        <w:rPr>
          <w:rFonts w:ascii="Arial" w:hAnsi="Arial" w:cs="Arial"/>
          <w:sz w:val="22"/>
          <w:szCs w:val="22"/>
        </w:rPr>
        <w:t>2.- Por cada disco compacto CD-R $</w:t>
      </w:r>
      <w:r w:rsidR="000B1709">
        <w:rPr>
          <w:rFonts w:ascii="Arial" w:hAnsi="Arial" w:cs="Arial"/>
          <w:sz w:val="22"/>
          <w:szCs w:val="22"/>
        </w:rPr>
        <w:t>12.39</w:t>
      </w:r>
      <w:r w:rsidRPr="00E7604C">
        <w:rPr>
          <w:rFonts w:ascii="Arial" w:hAnsi="Arial" w:cs="Arial"/>
          <w:color w:val="FF0000"/>
          <w:sz w:val="22"/>
          <w:szCs w:val="22"/>
        </w:rPr>
        <w:t xml:space="preserve"> </w:t>
      </w:r>
    </w:p>
    <w:p w:rsidR="00201E23" w:rsidRPr="00E7604C" w:rsidRDefault="00201E23" w:rsidP="00201E23">
      <w:pPr>
        <w:tabs>
          <w:tab w:val="left" w:pos="67"/>
        </w:tabs>
        <w:ind w:left="492" w:hanging="425"/>
        <w:contextualSpacing/>
        <w:jc w:val="both"/>
        <w:rPr>
          <w:rFonts w:ascii="Arial" w:hAnsi="Arial" w:cs="Arial"/>
          <w:sz w:val="22"/>
          <w:szCs w:val="22"/>
        </w:rPr>
      </w:pPr>
      <w:r w:rsidRPr="00E7604C">
        <w:rPr>
          <w:rFonts w:ascii="Arial" w:hAnsi="Arial" w:cs="Arial"/>
          <w:sz w:val="22"/>
          <w:szCs w:val="22"/>
        </w:rPr>
        <w:t>3.- Expedición de copia a color $8.</w:t>
      </w:r>
      <w:r w:rsidR="000B1709">
        <w:rPr>
          <w:rFonts w:ascii="Arial" w:hAnsi="Arial" w:cs="Arial"/>
          <w:sz w:val="22"/>
          <w:szCs w:val="22"/>
        </w:rPr>
        <w:t>0</w:t>
      </w:r>
      <w:r w:rsidRPr="00E7604C">
        <w:rPr>
          <w:rFonts w:ascii="Arial" w:hAnsi="Arial" w:cs="Arial"/>
          <w:sz w:val="22"/>
          <w:szCs w:val="22"/>
        </w:rPr>
        <w:t xml:space="preserve">0 </w:t>
      </w:r>
    </w:p>
    <w:p w:rsidR="00201E23" w:rsidRPr="00E7604C" w:rsidRDefault="00201E23" w:rsidP="00201E23">
      <w:pPr>
        <w:tabs>
          <w:tab w:val="left" w:pos="67"/>
        </w:tabs>
        <w:ind w:left="492" w:hanging="425"/>
        <w:contextualSpacing/>
        <w:jc w:val="both"/>
        <w:rPr>
          <w:rFonts w:ascii="Arial" w:hAnsi="Arial" w:cs="Arial"/>
          <w:sz w:val="22"/>
          <w:szCs w:val="22"/>
        </w:rPr>
      </w:pPr>
      <w:r w:rsidRPr="00E7604C">
        <w:rPr>
          <w:rFonts w:ascii="Arial" w:hAnsi="Arial" w:cs="Arial"/>
          <w:sz w:val="22"/>
          <w:szCs w:val="22"/>
        </w:rPr>
        <w:t>4.- Por cada copia simple tamaño carta u oficio $0.</w:t>
      </w:r>
      <w:r w:rsidR="000B1709">
        <w:rPr>
          <w:rFonts w:ascii="Arial" w:hAnsi="Arial" w:cs="Arial"/>
          <w:sz w:val="22"/>
          <w:szCs w:val="22"/>
        </w:rPr>
        <w:t>51</w:t>
      </w:r>
    </w:p>
    <w:p w:rsidR="00201E23" w:rsidRPr="00E7604C" w:rsidRDefault="00201E23" w:rsidP="00201E23">
      <w:pPr>
        <w:tabs>
          <w:tab w:val="left" w:pos="67"/>
        </w:tabs>
        <w:ind w:left="492" w:hanging="425"/>
        <w:contextualSpacing/>
        <w:jc w:val="both"/>
        <w:rPr>
          <w:rFonts w:ascii="Arial" w:hAnsi="Arial" w:cs="Arial"/>
          <w:sz w:val="22"/>
          <w:szCs w:val="22"/>
        </w:rPr>
      </w:pPr>
      <w:r w:rsidRPr="00E7604C">
        <w:rPr>
          <w:rFonts w:ascii="Arial" w:hAnsi="Arial" w:cs="Arial"/>
          <w:sz w:val="22"/>
          <w:szCs w:val="22"/>
        </w:rPr>
        <w:t>5.- Por cada hoja impresa por medio de dispositivo informático, tamaño carta u oficio $</w:t>
      </w:r>
      <w:r w:rsidR="000B1709">
        <w:rPr>
          <w:rFonts w:ascii="Arial" w:hAnsi="Arial" w:cs="Arial"/>
          <w:sz w:val="22"/>
          <w:szCs w:val="22"/>
        </w:rPr>
        <w:t>0.51</w:t>
      </w:r>
    </w:p>
    <w:p w:rsidR="00201E23" w:rsidRPr="00E7604C" w:rsidRDefault="00201E23" w:rsidP="00201E23">
      <w:pPr>
        <w:tabs>
          <w:tab w:val="left" w:pos="-709"/>
          <w:tab w:val="left" w:pos="67"/>
        </w:tabs>
        <w:ind w:left="492" w:hanging="425"/>
        <w:contextualSpacing/>
        <w:jc w:val="both"/>
        <w:rPr>
          <w:rFonts w:ascii="Arial" w:hAnsi="Arial" w:cs="Arial"/>
          <w:color w:val="FF0000"/>
          <w:sz w:val="22"/>
          <w:szCs w:val="22"/>
        </w:rPr>
      </w:pPr>
      <w:r w:rsidRPr="00E7604C">
        <w:rPr>
          <w:rFonts w:ascii="Arial" w:hAnsi="Arial" w:cs="Arial"/>
          <w:sz w:val="22"/>
          <w:szCs w:val="22"/>
        </w:rPr>
        <w:t>6.- Expedición de copia simple de planos, $</w:t>
      </w:r>
      <w:r w:rsidR="000B1709">
        <w:rPr>
          <w:rFonts w:ascii="Arial" w:hAnsi="Arial" w:cs="Arial"/>
          <w:sz w:val="22"/>
          <w:szCs w:val="22"/>
        </w:rPr>
        <w:t>72.31</w:t>
      </w:r>
    </w:p>
    <w:p w:rsidR="00201E23" w:rsidRPr="00E7604C" w:rsidRDefault="00201E23" w:rsidP="00201E23">
      <w:pPr>
        <w:tabs>
          <w:tab w:val="left" w:pos="-709"/>
          <w:tab w:val="left" w:pos="67"/>
        </w:tabs>
        <w:ind w:left="492" w:hanging="425"/>
        <w:contextualSpacing/>
        <w:jc w:val="both"/>
        <w:rPr>
          <w:rFonts w:ascii="Arial" w:hAnsi="Arial" w:cs="Arial"/>
          <w:sz w:val="22"/>
          <w:szCs w:val="22"/>
        </w:rPr>
      </w:pPr>
      <w:r w:rsidRPr="00E7604C">
        <w:rPr>
          <w:rFonts w:ascii="Arial" w:hAnsi="Arial" w:cs="Arial"/>
          <w:sz w:val="22"/>
          <w:szCs w:val="22"/>
        </w:rPr>
        <w:t>7.- Expedición de copia certificada de planos, $4</w:t>
      </w:r>
      <w:r w:rsidR="000B1709">
        <w:rPr>
          <w:rFonts w:ascii="Arial" w:hAnsi="Arial" w:cs="Arial"/>
          <w:sz w:val="22"/>
          <w:szCs w:val="22"/>
        </w:rPr>
        <w:t>4.26</w:t>
      </w:r>
      <w:r w:rsidRPr="00E7604C">
        <w:rPr>
          <w:rFonts w:ascii="Arial" w:hAnsi="Arial" w:cs="Arial"/>
          <w:sz w:val="22"/>
          <w:szCs w:val="22"/>
        </w:rPr>
        <w:t xml:space="preserve"> adicional a la anterior cuota.</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center"/>
        <w:rPr>
          <w:rFonts w:ascii="Arial" w:hAnsi="Arial" w:cs="Arial"/>
          <w:b/>
          <w:sz w:val="22"/>
          <w:szCs w:val="22"/>
        </w:rPr>
      </w:pPr>
      <w:r w:rsidRPr="00E7604C">
        <w:rPr>
          <w:rFonts w:ascii="Arial" w:hAnsi="Arial" w:cs="Arial"/>
          <w:b/>
          <w:sz w:val="22"/>
          <w:szCs w:val="22"/>
        </w:rPr>
        <w:t>SECCIÓN VIII</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POR LA EXPEDICIÓN DE LICENCIAS, PERMISOS,</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AUTORIZACIONES Y SERVICIOS DE CONTROL AMBIENTAL</w:t>
      </w:r>
    </w:p>
    <w:p w:rsidR="00201E23" w:rsidRPr="00E7604C" w:rsidRDefault="00201E23" w:rsidP="00201E23">
      <w:pPr>
        <w:jc w:val="both"/>
        <w:rPr>
          <w:rFonts w:ascii="Arial" w:hAnsi="Arial" w:cs="Arial"/>
          <w:b/>
          <w:bCs/>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
          <w:sz w:val="22"/>
          <w:szCs w:val="22"/>
        </w:rPr>
        <w:t>ARTÍCULO 38.-</w:t>
      </w:r>
      <w:r w:rsidRPr="00E7604C">
        <w:rPr>
          <w:rFonts w:ascii="Arial" w:hAnsi="Arial" w:cs="Arial"/>
          <w:bCs/>
          <w:sz w:val="22"/>
          <w:szCs w:val="22"/>
        </w:rPr>
        <w:t xml:space="preserve"> Son objeto de estos derechos, los servicios prestados por las autoridades municipales por concepto de:</w:t>
      </w:r>
    </w:p>
    <w:p w:rsidR="00201E23" w:rsidRPr="00E7604C" w:rsidRDefault="00201E23" w:rsidP="00201E23">
      <w:pPr>
        <w:ind w:right="50"/>
        <w:jc w:val="both"/>
        <w:rPr>
          <w:rFonts w:ascii="Arial" w:hAnsi="Arial" w:cs="Arial"/>
          <w:sz w:val="22"/>
          <w:szCs w:val="22"/>
        </w:rPr>
      </w:pPr>
    </w:p>
    <w:p w:rsidR="00201E23" w:rsidRPr="00E7604C" w:rsidRDefault="00201E23" w:rsidP="00201E23">
      <w:pPr>
        <w:ind w:left="245" w:hanging="245"/>
        <w:jc w:val="both"/>
        <w:rPr>
          <w:rFonts w:ascii="Arial" w:hAnsi="Arial" w:cs="Arial"/>
          <w:bCs/>
          <w:sz w:val="22"/>
          <w:szCs w:val="22"/>
        </w:rPr>
      </w:pPr>
      <w:r w:rsidRPr="00E7604C">
        <w:rPr>
          <w:rFonts w:ascii="Arial" w:hAnsi="Arial" w:cs="Arial"/>
          <w:bCs/>
          <w:sz w:val="22"/>
          <w:szCs w:val="22"/>
        </w:rPr>
        <w:t xml:space="preserve">I.- El otorgamiento de autorización ambiental, permiso o licencia para la venta de flora, temporal o permanente en establecimientos o puestos semifijos o ambulantes, queda sujeto a lo señalado por las leyes y demás ordenamientos aplicables en la materia. Así mismo, los interesados deberán contar con la autorización permiso o licencia a que se refiere el artículo anterior para la comercialización de especímenes o productos que pretendan poner a la venta en su establecimiento, el pago de este derecho será de </w:t>
      </w:r>
      <w:r w:rsidRPr="00E7604C">
        <w:rPr>
          <w:rFonts w:ascii="Arial" w:hAnsi="Arial" w:cs="Arial"/>
          <w:bCs/>
          <w:sz w:val="22"/>
          <w:szCs w:val="22"/>
          <w:lang w:val="es-419"/>
        </w:rPr>
        <w:t>2</w:t>
      </w:r>
      <w:r w:rsidRPr="00E7604C">
        <w:rPr>
          <w:rFonts w:ascii="Arial" w:hAnsi="Arial" w:cs="Arial"/>
          <w:sz w:val="22"/>
          <w:szCs w:val="22"/>
        </w:rPr>
        <w:t xml:space="preserve"> a </w:t>
      </w:r>
      <w:r w:rsidRPr="00E7604C">
        <w:rPr>
          <w:rFonts w:ascii="Arial" w:hAnsi="Arial" w:cs="Arial"/>
          <w:sz w:val="22"/>
          <w:szCs w:val="22"/>
          <w:lang w:val="es-419"/>
        </w:rPr>
        <w:t>9</w:t>
      </w:r>
      <w:r w:rsidRPr="00E7604C">
        <w:rPr>
          <w:rFonts w:ascii="Arial" w:hAnsi="Arial" w:cs="Arial"/>
          <w:sz w:val="22"/>
          <w:szCs w:val="22"/>
        </w:rPr>
        <w:t xml:space="preserve"> Unidades de Medida y Actualización</w:t>
      </w:r>
      <w:r w:rsidRPr="00E7604C">
        <w:rPr>
          <w:rFonts w:ascii="Arial" w:hAnsi="Arial" w:cs="Arial"/>
          <w:bCs/>
          <w:sz w:val="22"/>
          <w:szCs w:val="22"/>
        </w:rPr>
        <w:t xml:space="preserve"> </w:t>
      </w:r>
    </w:p>
    <w:p w:rsidR="00201E23" w:rsidRDefault="00201E23" w:rsidP="00201E23">
      <w:pPr>
        <w:ind w:left="284" w:hanging="284"/>
        <w:jc w:val="both"/>
        <w:rPr>
          <w:rFonts w:ascii="Arial" w:hAnsi="Arial" w:cs="Arial"/>
          <w:bCs/>
          <w:sz w:val="22"/>
          <w:szCs w:val="22"/>
        </w:rPr>
      </w:pPr>
    </w:p>
    <w:p w:rsidR="005D280D" w:rsidRDefault="005D280D" w:rsidP="00201E23">
      <w:pPr>
        <w:ind w:left="284" w:hanging="284"/>
        <w:jc w:val="both"/>
        <w:rPr>
          <w:rFonts w:ascii="Arial" w:hAnsi="Arial" w:cs="Arial"/>
          <w:bCs/>
          <w:sz w:val="22"/>
          <w:szCs w:val="22"/>
        </w:rPr>
      </w:pPr>
    </w:p>
    <w:p w:rsidR="005D280D" w:rsidRPr="00E7604C" w:rsidRDefault="005D280D" w:rsidP="00201E23">
      <w:pPr>
        <w:ind w:left="284" w:hanging="284"/>
        <w:jc w:val="both"/>
        <w:rPr>
          <w:rFonts w:ascii="Arial" w:hAnsi="Arial" w:cs="Arial"/>
          <w:bCs/>
          <w:sz w:val="22"/>
          <w:szCs w:val="22"/>
        </w:rPr>
      </w:pPr>
    </w:p>
    <w:p w:rsidR="00201E23" w:rsidRPr="00E7604C" w:rsidRDefault="00201E23" w:rsidP="00201E23">
      <w:pPr>
        <w:ind w:left="284" w:hanging="284"/>
        <w:jc w:val="both"/>
        <w:rPr>
          <w:rFonts w:ascii="Arial" w:hAnsi="Arial" w:cs="Arial"/>
          <w:bCs/>
          <w:sz w:val="22"/>
          <w:szCs w:val="22"/>
        </w:rPr>
      </w:pPr>
      <w:r w:rsidRPr="00E7604C">
        <w:rPr>
          <w:rFonts w:ascii="Arial" w:hAnsi="Arial" w:cs="Arial"/>
          <w:bCs/>
          <w:sz w:val="22"/>
          <w:szCs w:val="22"/>
        </w:rPr>
        <w:lastRenderedPageBreak/>
        <w:t xml:space="preserve">II.- La dirección vigilará y controlará las áreas verdes, urbanas y privadas. Por lo que cualquier acción como creación, manejo, cambio de uso del suelo, derribo de árboles y remoción de cubierta vegetal, tendrán que ser previamente autorizados por el Municipio, el pago de este derecho será de </w:t>
      </w:r>
      <w:r w:rsidRPr="00E7604C">
        <w:rPr>
          <w:rFonts w:ascii="Arial" w:hAnsi="Arial" w:cs="Arial"/>
          <w:bCs/>
          <w:sz w:val="22"/>
          <w:szCs w:val="22"/>
          <w:lang w:val="es-419"/>
        </w:rPr>
        <w:t>2</w:t>
      </w:r>
      <w:r w:rsidRPr="00E7604C">
        <w:rPr>
          <w:rFonts w:ascii="Arial" w:hAnsi="Arial" w:cs="Arial"/>
          <w:sz w:val="22"/>
          <w:szCs w:val="22"/>
        </w:rPr>
        <w:t xml:space="preserve"> a </w:t>
      </w:r>
      <w:r w:rsidRPr="00E7604C">
        <w:rPr>
          <w:rFonts w:ascii="Arial" w:hAnsi="Arial" w:cs="Arial"/>
          <w:sz w:val="22"/>
          <w:szCs w:val="22"/>
          <w:lang w:val="es-419"/>
        </w:rPr>
        <w:t>9</w:t>
      </w:r>
      <w:r w:rsidRPr="00E7604C">
        <w:rPr>
          <w:rFonts w:ascii="Arial" w:hAnsi="Arial" w:cs="Arial"/>
          <w:sz w:val="22"/>
          <w:szCs w:val="22"/>
        </w:rPr>
        <w:t xml:space="preserve"> Unidades de Medida y Actualización</w:t>
      </w:r>
      <w:r w:rsidRPr="00E7604C">
        <w:rPr>
          <w:rFonts w:ascii="Arial" w:hAnsi="Arial" w:cs="Arial"/>
          <w:bCs/>
          <w:sz w:val="22"/>
          <w:szCs w:val="22"/>
        </w:rPr>
        <w:t xml:space="preserve"> </w:t>
      </w:r>
    </w:p>
    <w:p w:rsidR="00201E23" w:rsidRPr="00E7604C" w:rsidRDefault="00201E23" w:rsidP="00201E23">
      <w:pPr>
        <w:ind w:left="284" w:hanging="284"/>
        <w:jc w:val="both"/>
        <w:rPr>
          <w:rFonts w:ascii="Arial" w:hAnsi="Arial" w:cs="Arial"/>
          <w:bCs/>
          <w:sz w:val="22"/>
          <w:szCs w:val="22"/>
        </w:rPr>
      </w:pPr>
    </w:p>
    <w:p w:rsidR="00201E23" w:rsidRPr="00E7604C" w:rsidRDefault="00201E23" w:rsidP="00201E23">
      <w:pPr>
        <w:ind w:left="245" w:right="-65" w:hanging="245"/>
        <w:jc w:val="both"/>
        <w:rPr>
          <w:rFonts w:ascii="Arial" w:hAnsi="Arial" w:cs="Arial"/>
          <w:bCs/>
          <w:sz w:val="22"/>
          <w:szCs w:val="22"/>
        </w:rPr>
      </w:pPr>
      <w:r w:rsidRPr="00E7604C">
        <w:rPr>
          <w:rFonts w:ascii="Arial" w:hAnsi="Arial" w:cs="Arial"/>
          <w:bCs/>
          <w:sz w:val="22"/>
          <w:szCs w:val="22"/>
        </w:rPr>
        <w:t xml:space="preserve">III.- Cuando se solicite autorización para la ejecución de proyectos de construcción o de otros desarrollos urbanísticos o rústicos, públicos o privados, en sitios en los que existan árboles o arbustos nativos que, por ser especies propias de la región, sean de alta resistencia al ambiente y baja demanda de elementos, la Dirección vigilará que se garantice la permanencia de la mayor cantidad de individuos de la especie. Asimismo, para expedir las autorizaciones necesarias, verificará que el fraccionador cumpla con las disposiciones del capítulo quinto de la Ley de Asentamientos Humanos y Desarrollo Urbano del Estado de Coahuila de Zaragoza relativas a la arborización de las diferentes áreas de los fraccionamientos. La Dirección elaborará el catálogo de especies nativas de la región que estarán relacionadas con esta disposición, el pago de este derecho será de </w:t>
      </w:r>
      <w:r w:rsidRPr="00E7604C">
        <w:rPr>
          <w:rFonts w:ascii="Arial" w:hAnsi="Arial" w:cs="Arial"/>
          <w:sz w:val="22"/>
          <w:szCs w:val="22"/>
          <w:lang w:val="es-419"/>
        </w:rPr>
        <w:t>7</w:t>
      </w:r>
      <w:r w:rsidRPr="00E7604C">
        <w:rPr>
          <w:rFonts w:ascii="Arial" w:hAnsi="Arial" w:cs="Arial"/>
          <w:sz w:val="22"/>
          <w:szCs w:val="22"/>
        </w:rPr>
        <w:t xml:space="preserve"> a 15 Unidades de Medida y Actualización</w:t>
      </w:r>
    </w:p>
    <w:p w:rsidR="00201E23" w:rsidRPr="00E7604C" w:rsidRDefault="00201E23" w:rsidP="00201E23">
      <w:pPr>
        <w:ind w:left="284" w:hanging="284"/>
        <w:jc w:val="both"/>
        <w:rPr>
          <w:rFonts w:ascii="Arial" w:hAnsi="Arial" w:cs="Arial"/>
          <w:bCs/>
          <w:sz w:val="22"/>
          <w:szCs w:val="22"/>
        </w:rPr>
      </w:pPr>
    </w:p>
    <w:p w:rsidR="00201E23" w:rsidRPr="0015582F" w:rsidRDefault="00201E23" w:rsidP="00201E23">
      <w:pPr>
        <w:ind w:left="284" w:hanging="284"/>
        <w:jc w:val="both"/>
        <w:rPr>
          <w:rFonts w:ascii="Arial" w:hAnsi="Arial" w:cs="Arial"/>
          <w:bCs/>
          <w:sz w:val="22"/>
          <w:szCs w:val="22"/>
        </w:rPr>
      </w:pPr>
      <w:r w:rsidRPr="00E7604C">
        <w:rPr>
          <w:rFonts w:ascii="Arial" w:hAnsi="Arial" w:cs="Arial"/>
          <w:bCs/>
          <w:sz w:val="22"/>
          <w:szCs w:val="22"/>
        </w:rPr>
        <w:t xml:space="preserve">IV.- A la dirección de Control Ambiental corresponde la prevención y control de la contaminación por ruido, por lo que cualquier sonido utilizado para uso publicitario, de acuerdo a la normatividad de la </w:t>
      </w:r>
      <w:r w:rsidRPr="0015582F">
        <w:rPr>
          <w:rFonts w:ascii="Arial" w:hAnsi="Arial" w:cs="Arial"/>
          <w:bCs/>
          <w:sz w:val="22"/>
          <w:szCs w:val="22"/>
        </w:rPr>
        <w:t xml:space="preserve">Ley de la materia, tendrá que contar con autorización de la dirección de Control Ambiental el pago de este derecho será de </w:t>
      </w:r>
      <w:r w:rsidRPr="0015582F">
        <w:rPr>
          <w:rFonts w:ascii="Arial" w:hAnsi="Arial" w:cs="Arial"/>
          <w:sz w:val="22"/>
          <w:szCs w:val="22"/>
        </w:rPr>
        <w:t>$723.00</w:t>
      </w:r>
      <w:r w:rsidRPr="0015582F">
        <w:rPr>
          <w:rFonts w:ascii="Arial" w:hAnsi="Arial" w:cs="Arial"/>
          <w:bCs/>
          <w:sz w:val="22"/>
          <w:szCs w:val="22"/>
        </w:rPr>
        <w:t xml:space="preserve"> por evento y que no exceda de 7 días.  </w:t>
      </w:r>
    </w:p>
    <w:p w:rsidR="00201E23" w:rsidRPr="0015582F" w:rsidRDefault="00201E23" w:rsidP="00201E23">
      <w:pPr>
        <w:ind w:left="284" w:hanging="284"/>
        <w:jc w:val="both"/>
        <w:rPr>
          <w:rFonts w:ascii="Arial" w:hAnsi="Arial" w:cs="Arial"/>
          <w:bCs/>
          <w:sz w:val="22"/>
          <w:szCs w:val="22"/>
        </w:rPr>
      </w:pPr>
    </w:p>
    <w:p w:rsidR="00201E23" w:rsidRPr="00E7604C" w:rsidRDefault="00201E23" w:rsidP="00201E23">
      <w:pPr>
        <w:ind w:left="284" w:hanging="284"/>
        <w:jc w:val="both"/>
        <w:rPr>
          <w:rFonts w:ascii="Arial" w:hAnsi="Arial" w:cs="Arial"/>
          <w:sz w:val="22"/>
          <w:szCs w:val="22"/>
        </w:rPr>
      </w:pPr>
      <w:r w:rsidRPr="0015582F">
        <w:rPr>
          <w:rFonts w:ascii="Arial" w:hAnsi="Arial" w:cs="Arial"/>
          <w:bCs/>
          <w:sz w:val="22"/>
          <w:szCs w:val="22"/>
        </w:rPr>
        <w:t>V.-</w:t>
      </w:r>
      <w:r w:rsidR="00F15477">
        <w:rPr>
          <w:rFonts w:ascii="Arial" w:hAnsi="Arial" w:cs="Arial"/>
          <w:bCs/>
          <w:sz w:val="22"/>
          <w:szCs w:val="22"/>
        </w:rPr>
        <w:t xml:space="preserve"> </w:t>
      </w:r>
      <w:r w:rsidRPr="0015582F">
        <w:rPr>
          <w:rFonts w:ascii="Arial" w:hAnsi="Arial" w:cs="Arial"/>
          <w:bCs/>
          <w:sz w:val="22"/>
          <w:szCs w:val="22"/>
        </w:rPr>
        <w:t>Por la verificación vehicular o inspección vehicular $88.</w:t>
      </w:r>
      <w:r w:rsidRPr="0015582F">
        <w:rPr>
          <w:rFonts w:ascii="Arial" w:hAnsi="Arial" w:cs="Arial"/>
          <w:bCs/>
          <w:sz w:val="22"/>
          <w:szCs w:val="22"/>
          <w:lang w:val="es-419"/>
        </w:rPr>
        <w:t>00</w:t>
      </w:r>
      <w:r w:rsidRPr="0015582F">
        <w:rPr>
          <w:rFonts w:ascii="Arial" w:hAnsi="Arial" w:cs="Arial"/>
          <w:bCs/>
          <w:sz w:val="22"/>
          <w:szCs w:val="22"/>
        </w:rPr>
        <w:t xml:space="preserve"> anual. </w:t>
      </w:r>
      <w:r w:rsidRPr="0015582F">
        <w:rPr>
          <w:rFonts w:ascii="Arial" w:hAnsi="Arial" w:cs="Arial"/>
          <w:sz w:val="22"/>
          <w:szCs w:val="22"/>
        </w:rPr>
        <w:t>Conforme al Artículo 119 BIS, segundo párrafo, de la Ley del Equilibrio Ecológico y la Protección al Ambiente del Estado de Coahuila de Zaragoza, estas contribuciones solo podrán cobrarse en</w:t>
      </w:r>
      <w:r w:rsidRPr="00E7604C">
        <w:rPr>
          <w:rFonts w:ascii="Arial" w:hAnsi="Arial" w:cs="Arial"/>
          <w:sz w:val="22"/>
          <w:szCs w:val="22"/>
        </w:rPr>
        <w:t xml:space="preserve"> las unidades automotrices y vehículos inscritos en su municipio y siempre y cuando demuestre que se cuenta con los recursos técnicos y humanos establecidos en la Ley del Equilibrio Ecológico y la Protección al Ambiente del Estado de Coahuila de Zaragoza.</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eastAsia="Calibri" w:hAnsi="Arial" w:cs="Arial"/>
          <w:sz w:val="22"/>
          <w:szCs w:val="22"/>
        </w:rPr>
      </w:pPr>
      <w:r w:rsidRPr="00E7604C">
        <w:rPr>
          <w:rFonts w:ascii="Arial" w:eastAsia="Calibri" w:hAnsi="Arial" w:cs="Arial"/>
          <w:sz w:val="22"/>
          <w:szCs w:val="22"/>
        </w:rPr>
        <w:t xml:space="preserve">VI.- Por la expedición de Licencia de Funcionamiento de las centrales productoras de energía termoeléctrica, térmica solar, hidroeléctrica, eólica, fotovoltaica, aerogeneradores, o similares, así como de las edificaciones para la extracción del gas de </w:t>
      </w:r>
      <w:proofErr w:type="spellStart"/>
      <w:r w:rsidRPr="00E7604C">
        <w:rPr>
          <w:rFonts w:ascii="Arial" w:eastAsia="Calibri" w:hAnsi="Arial" w:cs="Arial"/>
          <w:sz w:val="22"/>
          <w:szCs w:val="22"/>
        </w:rPr>
        <w:t>lutitas</w:t>
      </w:r>
      <w:proofErr w:type="spellEnd"/>
      <w:r w:rsidRPr="00E7604C">
        <w:rPr>
          <w:rFonts w:ascii="Arial" w:eastAsia="Calibri" w:hAnsi="Arial" w:cs="Arial"/>
          <w:sz w:val="22"/>
          <w:szCs w:val="22"/>
        </w:rPr>
        <w:t xml:space="preserve"> o gas </w:t>
      </w:r>
      <w:proofErr w:type="spellStart"/>
      <w:r w:rsidRPr="00E7604C">
        <w:rPr>
          <w:rFonts w:ascii="Arial" w:eastAsia="Calibri" w:hAnsi="Arial" w:cs="Arial"/>
          <w:sz w:val="22"/>
          <w:szCs w:val="22"/>
        </w:rPr>
        <w:t>shale</w:t>
      </w:r>
      <w:proofErr w:type="spellEnd"/>
      <w:r w:rsidRPr="00E7604C">
        <w:rPr>
          <w:rFonts w:ascii="Arial" w:eastAsia="Calibri" w:hAnsi="Arial" w:cs="Arial"/>
          <w:sz w:val="22"/>
          <w:szCs w:val="22"/>
        </w:rPr>
        <w:t>, gas natural y gas no asociado y los pozos para la extracción de cualquier hidrocarburo, se cobrará anualmente la siguiente tarifa:</w:t>
      </w:r>
    </w:p>
    <w:p w:rsidR="00201E23" w:rsidRPr="00E7604C" w:rsidRDefault="00201E23" w:rsidP="00201E23">
      <w:pPr>
        <w:jc w:val="both"/>
        <w:rPr>
          <w:rFonts w:ascii="Arial" w:eastAsia="Calibri" w:hAnsi="Arial" w:cs="Arial"/>
          <w:sz w:val="22"/>
          <w:szCs w:val="22"/>
        </w:rPr>
      </w:pPr>
      <w:r w:rsidRPr="00E7604C">
        <w:rPr>
          <w:rFonts w:ascii="Arial" w:eastAsia="Calibri" w:hAnsi="Arial" w:cs="Arial"/>
          <w:sz w:val="22"/>
          <w:szCs w:val="22"/>
        </w:rPr>
        <w:tab/>
      </w:r>
    </w:p>
    <w:p w:rsidR="00201E23" w:rsidRPr="00E7604C" w:rsidRDefault="00201E23" w:rsidP="00201E23">
      <w:pPr>
        <w:ind w:left="209" w:hanging="209"/>
        <w:jc w:val="both"/>
        <w:rPr>
          <w:rFonts w:ascii="Arial" w:eastAsia="Calibri" w:hAnsi="Arial" w:cs="Arial"/>
          <w:sz w:val="22"/>
          <w:szCs w:val="22"/>
        </w:rPr>
      </w:pPr>
      <w:r w:rsidRPr="00E7604C">
        <w:rPr>
          <w:rFonts w:ascii="Arial" w:eastAsia="Calibri" w:hAnsi="Arial" w:cs="Arial"/>
          <w:sz w:val="22"/>
          <w:szCs w:val="22"/>
        </w:rPr>
        <w:t xml:space="preserve">1.- Edificación para la extracción de gas de </w:t>
      </w:r>
      <w:proofErr w:type="spellStart"/>
      <w:r w:rsidRPr="00E7604C">
        <w:rPr>
          <w:rFonts w:ascii="Arial" w:eastAsia="Calibri" w:hAnsi="Arial" w:cs="Arial"/>
          <w:sz w:val="22"/>
          <w:szCs w:val="22"/>
        </w:rPr>
        <w:t>lutitas</w:t>
      </w:r>
      <w:proofErr w:type="spellEnd"/>
      <w:r w:rsidRPr="00E7604C">
        <w:rPr>
          <w:rFonts w:ascii="Arial" w:eastAsia="Calibri" w:hAnsi="Arial" w:cs="Arial"/>
          <w:sz w:val="22"/>
          <w:szCs w:val="22"/>
        </w:rPr>
        <w:t xml:space="preserve"> o gas </w:t>
      </w:r>
      <w:proofErr w:type="spellStart"/>
      <w:r w:rsidRPr="00E7604C">
        <w:rPr>
          <w:rFonts w:ascii="Arial" w:eastAsia="Calibri" w:hAnsi="Arial" w:cs="Arial"/>
          <w:sz w:val="22"/>
          <w:szCs w:val="22"/>
        </w:rPr>
        <w:t>shale</w:t>
      </w:r>
      <w:proofErr w:type="spellEnd"/>
      <w:r w:rsidRPr="00E7604C">
        <w:rPr>
          <w:rFonts w:ascii="Arial" w:eastAsia="Calibri" w:hAnsi="Arial" w:cs="Arial"/>
          <w:sz w:val="22"/>
          <w:szCs w:val="22"/>
        </w:rPr>
        <w:t xml:space="preserve"> </w:t>
      </w:r>
      <w:r w:rsidRPr="00E7604C">
        <w:rPr>
          <w:rFonts w:ascii="Arial" w:hAnsi="Arial" w:cs="Arial"/>
          <w:sz w:val="22"/>
          <w:szCs w:val="22"/>
        </w:rPr>
        <w:t>$32,455.00</w:t>
      </w:r>
      <w:r w:rsidRPr="00E7604C">
        <w:rPr>
          <w:rFonts w:ascii="Arial" w:eastAsia="Calibri" w:hAnsi="Arial" w:cs="Arial"/>
          <w:sz w:val="22"/>
          <w:szCs w:val="22"/>
        </w:rPr>
        <w:t xml:space="preserve"> por cada unidad.</w:t>
      </w:r>
    </w:p>
    <w:p w:rsidR="00201E23" w:rsidRPr="00E7604C" w:rsidRDefault="00201E23" w:rsidP="00201E23">
      <w:pPr>
        <w:ind w:left="209" w:hanging="209"/>
        <w:jc w:val="both"/>
        <w:rPr>
          <w:rFonts w:ascii="Arial" w:hAnsi="Arial" w:cs="Arial"/>
          <w:sz w:val="22"/>
          <w:szCs w:val="22"/>
        </w:rPr>
      </w:pPr>
      <w:r w:rsidRPr="00E7604C">
        <w:rPr>
          <w:rFonts w:ascii="Arial" w:hAnsi="Arial" w:cs="Arial"/>
          <w:sz w:val="22"/>
          <w:szCs w:val="22"/>
        </w:rPr>
        <w:t>2.- Edificación productora de energía termoeléctrica, térmica solar, hidroeléctrica, eólica, fotovoltaica, aerogenerador, o similares,  $32,455.00</w:t>
      </w:r>
      <w:r w:rsidRPr="00E7604C">
        <w:rPr>
          <w:rFonts w:ascii="Arial" w:eastAsia="Calibri" w:hAnsi="Arial" w:cs="Arial"/>
          <w:sz w:val="22"/>
          <w:szCs w:val="22"/>
        </w:rPr>
        <w:t xml:space="preserve"> </w:t>
      </w:r>
      <w:r w:rsidRPr="00E7604C">
        <w:rPr>
          <w:rFonts w:ascii="Arial" w:hAnsi="Arial" w:cs="Arial"/>
          <w:sz w:val="22"/>
          <w:szCs w:val="22"/>
        </w:rPr>
        <w:t>por cada aerogenerador o unidad.</w:t>
      </w:r>
    </w:p>
    <w:p w:rsidR="00201E23" w:rsidRPr="00E7604C" w:rsidRDefault="00201E23" w:rsidP="00201E23">
      <w:pPr>
        <w:ind w:left="209" w:hanging="209"/>
        <w:jc w:val="both"/>
        <w:rPr>
          <w:rFonts w:ascii="Arial" w:hAnsi="Arial" w:cs="Arial"/>
          <w:sz w:val="22"/>
          <w:szCs w:val="22"/>
        </w:rPr>
      </w:pPr>
      <w:r w:rsidRPr="00E7604C">
        <w:rPr>
          <w:rFonts w:ascii="Arial" w:hAnsi="Arial" w:cs="Arial"/>
          <w:sz w:val="22"/>
          <w:szCs w:val="22"/>
        </w:rPr>
        <w:t>3.- Edificación para la extracción de Gas Natural $32,455.00</w:t>
      </w:r>
      <w:r w:rsidRPr="00E7604C">
        <w:rPr>
          <w:rFonts w:ascii="Arial" w:eastAsia="Calibri" w:hAnsi="Arial" w:cs="Arial"/>
          <w:sz w:val="22"/>
          <w:szCs w:val="22"/>
        </w:rPr>
        <w:t xml:space="preserve"> </w:t>
      </w:r>
      <w:r w:rsidRPr="00E7604C">
        <w:rPr>
          <w:rFonts w:ascii="Arial" w:hAnsi="Arial" w:cs="Arial"/>
          <w:sz w:val="22"/>
          <w:szCs w:val="22"/>
        </w:rPr>
        <w:t>por cada unidad.</w:t>
      </w:r>
    </w:p>
    <w:p w:rsidR="00201E23" w:rsidRPr="00E7604C" w:rsidRDefault="00201E23" w:rsidP="00201E23">
      <w:pPr>
        <w:ind w:left="209" w:hanging="209"/>
        <w:jc w:val="both"/>
        <w:rPr>
          <w:rFonts w:ascii="Arial" w:hAnsi="Arial" w:cs="Arial"/>
          <w:sz w:val="22"/>
          <w:szCs w:val="22"/>
        </w:rPr>
      </w:pPr>
      <w:r w:rsidRPr="00E7604C">
        <w:rPr>
          <w:rFonts w:ascii="Arial" w:hAnsi="Arial" w:cs="Arial"/>
          <w:sz w:val="22"/>
          <w:szCs w:val="22"/>
        </w:rPr>
        <w:t>4.- Edificación para la extracción de Gas No Asociado $32,455.00</w:t>
      </w:r>
      <w:r w:rsidRPr="00E7604C">
        <w:rPr>
          <w:rFonts w:ascii="Arial" w:eastAsia="Calibri" w:hAnsi="Arial" w:cs="Arial"/>
          <w:sz w:val="22"/>
          <w:szCs w:val="22"/>
        </w:rPr>
        <w:t xml:space="preserve"> </w:t>
      </w:r>
      <w:r w:rsidRPr="00E7604C">
        <w:rPr>
          <w:rFonts w:ascii="Arial" w:hAnsi="Arial" w:cs="Arial"/>
          <w:sz w:val="22"/>
          <w:szCs w:val="22"/>
        </w:rPr>
        <w:t>por cada unidad.</w:t>
      </w:r>
    </w:p>
    <w:p w:rsidR="00201E23" w:rsidRPr="00E7604C" w:rsidRDefault="00201E23" w:rsidP="00201E23">
      <w:pPr>
        <w:ind w:left="209" w:hanging="209"/>
        <w:jc w:val="both"/>
        <w:rPr>
          <w:rFonts w:ascii="Arial" w:hAnsi="Arial" w:cs="Arial"/>
          <w:sz w:val="22"/>
          <w:szCs w:val="22"/>
        </w:rPr>
      </w:pPr>
      <w:r w:rsidRPr="00E7604C">
        <w:rPr>
          <w:rFonts w:ascii="Arial" w:hAnsi="Arial" w:cs="Arial"/>
          <w:sz w:val="22"/>
          <w:szCs w:val="22"/>
        </w:rPr>
        <w:t>5.- Por perforación en pozos verticales y direccionales en el área específica a yacimientos convencionales (Roca Reservorio) en Trampas Estructurales en el que se encuentre el hidrocarburo $32,455.00</w:t>
      </w:r>
      <w:r w:rsidRPr="00E7604C">
        <w:rPr>
          <w:rFonts w:ascii="Arial" w:eastAsia="Calibri" w:hAnsi="Arial" w:cs="Arial"/>
          <w:sz w:val="22"/>
          <w:szCs w:val="22"/>
        </w:rPr>
        <w:t xml:space="preserve"> </w:t>
      </w:r>
      <w:r w:rsidRPr="00E7604C">
        <w:rPr>
          <w:rFonts w:ascii="Arial" w:hAnsi="Arial" w:cs="Arial"/>
          <w:sz w:val="22"/>
          <w:szCs w:val="22"/>
        </w:rPr>
        <w:t>por cada pozo</w:t>
      </w:r>
      <w:r w:rsidRPr="00E7604C">
        <w:rPr>
          <w:rFonts w:ascii="Arial" w:hAnsi="Arial" w:cs="Arial"/>
          <w:color w:val="FF0000"/>
          <w:sz w:val="22"/>
          <w:szCs w:val="22"/>
        </w:rPr>
        <w:t>.</w:t>
      </w:r>
    </w:p>
    <w:p w:rsidR="00201E23" w:rsidRPr="00E7604C" w:rsidRDefault="00201E23" w:rsidP="00201E23">
      <w:pPr>
        <w:ind w:left="209" w:hanging="209"/>
        <w:jc w:val="both"/>
        <w:rPr>
          <w:rFonts w:ascii="Arial" w:hAnsi="Arial" w:cs="Arial"/>
          <w:sz w:val="22"/>
          <w:szCs w:val="22"/>
        </w:rPr>
      </w:pPr>
      <w:r w:rsidRPr="00E7604C">
        <w:rPr>
          <w:rFonts w:ascii="Arial" w:hAnsi="Arial" w:cs="Arial"/>
          <w:sz w:val="22"/>
          <w:szCs w:val="22"/>
        </w:rPr>
        <w:t>6.- Por perforación de pozo para la extracción de cualquier hidrocarburo $32,455.00</w:t>
      </w:r>
      <w:r w:rsidRPr="00E7604C">
        <w:rPr>
          <w:rFonts w:ascii="Arial" w:eastAsia="Calibri" w:hAnsi="Arial" w:cs="Arial"/>
          <w:sz w:val="22"/>
          <w:szCs w:val="22"/>
        </w:rPr>
        <w:t xml:space="preserve"> </w:t>
      </w:r>
      <w:r w:rsidRPr="00E7604C">
        <w:rPr>
          <w:rFonts w:ascii="Arial" w:hAnsi="Arial" w:cs="Arial"/>
          <w:sz w:val="22"/>
          <w:szCs w:val="22"/>
        </w:rPr>
        <w:t>por cada pozo.</w:t>
      </w:r>
    </w:p>
    <w:p w:rsidR="00201E23" w:rsidRDefault="00201E23" w:rsidP="00201E23">
      <w:pPr>
        <w:ind w:left="209" w:hanging="209"/>
        <w:jc w:val="both"/>
        <w:rPr>
          <w:rFonts w:ascii="Arial" w:hAnsi="Arial" w:cs="Arial"/>
          <w:b/>
          <w:bCs/>
          <w:sz w:val="22"/>
          <w:szCs w:val="22"/>
        </w:rPr>
      </w:pPr>
    </w:p>
    <w:p w:rsidR="005D280D" w:rsidRDefault="005D280D" w:rsidP="00201E23">
      <w:pPr>
        <w:ind w:left="209" w:hanging="209"/>
        <w:jc w:val="both"/>
        <w:rPr>
          <w:rFonts w:ascii="Arial" w:hAnsi="Arial" w:cs="Arial"/>
          <w:b/>
          <w:bCs/>
          <w:sz w:val="22"/>
          <w:szCs w:val="22"/>
        </w:rPr>
      </w:pPr>
    </w:p>
    <w:p w:rsidR="005D280D" w:rsidRPr="00E7604C" w:rsidRDefault="005D280D" w:rsidP="00201E23">
      <w:pPr>
        <w:ind w:left="209" w:hanging="209"/>
        <w:jc w:val="both"/>
        <w:rPr>
          <w:rFonts w:ascii="Arial" w:hAnsi="Arial" w:cs="Arial"/>
          <w:b/>
          <w:bCs/>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lastRenderedPageBreak/>
        <w:t>VII.- La Tesorería Municipal expedirá licencia de funcionamiento a los establecimientos comerciales, industriales y de servicios ya sean personas físicas o morales, previa dictamen de los Departamentos de Protección Civil, Medio Ambiente y Salud Municipal, acorde a los reglamentos aplicables en la materia.</w:t>
      </w:r>
    </w:p>
    <w:p w:rsidR="00201E23" w:rsidRPr="00E7604C" w:rsidRDefault="00201E23" w:rsidP="00201E23">
      <w:pPr>
        <w:jc w:val="both"/>
        <w:rPr>
          <w:rFonts w:ascii="Arial" w:hAnsi="Arial" w:cs="Arial"/>
          <w:bCs/>
          <w:sz w:val="22"/>
          <w:szCs w:val="22"/>
        </w:rPr>
      </w:pPr>
    </w:p>
    <w:p w:rsidR="00201E23" w:rsidRPr="00E7604C" w:rsidRDefault="00201E23" w:rsidP="00201E23">
      <w:pPr>
        <w:ind w:right="-65"/>
        <w:jc w:val="both"/>
        <w:rPr>
          <w:rFonts w:ascii="Arial" w:hAnsi="Arial" w:cs="Arial"/>
          <w:bCs/>
          <w:sz w:val="22"/>
          <w:szCs w:val="22"/>
        </w:rPr>
      </w:pPr>
      <w:r w:rsidRPr="00E7604C">
        <w:rPr>
          <w:rFonts w:ascii="Arial" w:hAnsi="Arial" w:cs="Arial"/>
          <w:bCs/>
          <w:sz w:val="22"/>
          <w:szCs w:val="22"/>
        </w:rPr>
        <w:t>Dicha licencia acreditará que se cuenta con las medidas de seguridad, de salud y ecológicas, necesarias para su adecuado funcionamiento.</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 xml:space="preserve">1.- Por primera vez </w:t>
      </w:r>
      <w:r w:rsidRPr="00E7604C">
        <w:rPr>
          <w:rFonts w:ascii="Arial" w:hAnsi="Arial" w:cs="Arial"/>
          <w:sz w:val="22"/>
          <w:szCs w:val="22"/>
        </w:rPr>
        <w:t>$452.00</w:t>
      </w:r>
      <w:r w:rsidRPr="00E7604C">
        <w:rPr>
          <w:rFonts w:ascii="Arial" w:hAnsi="Arial" w:cs="Arial"/>
          <w:bCs/>
          <w:sz w:val="22"/>
          <w:szCs w:val="22"/>
        </w:rPr>
        <w:t>.</w:t>
      </w:r>
    </w:p>
    <w:p w:rsidR="00201E23" w:rsidRPr="00E7604C" w:rsidRDefault="00201E23" w:rsidP="00201E23">
      <w:pPr>
        <w:jc w:val="both"/>
        <w:rPr>
          <w:rFonts w:ascii="Arial" w:hAnsi="Arial" w:cs="Arial"/>
          <w:bCs/>
          <w:sz w:val="22"/>
          <w:szCs w:val="22"/>
        </w:rPr>
      </w:pPr>
    </w:p>
    <w:p w:rsidR="00201E23" w:rsidRPr="00E7604C" w:rsidRDefault="00201E23" w:rsidP="00201E23">
      <w:pPr>
        <w:ind w:left="360" w:hanging="360"/>
        <w:jc w:val="both"/>
        <w:rPr>
          <w:rFonts w:ascii="Arial" w:hAnsi="Arial" w:cs="Arial"/>
          <w:bCs/>
          <w:sz w:val="22"/>
          <w:szCs w:val="22"/>
        </w:rPr>
      </w:pPr>
      <w:r w:rsidRPr="00E7604C">
        <w:rPr>
          <w:rFonts w:ascii="Arial" w:hAnsi="Arial" w:cs="Arial"/>
          <w:bCs/>
          <w:sz w:val="22"/>
          <w:szCs w:val="22"/>
        </w:rPr>
        <w:t xml:space="preserve">2.- Licencia nivel 1, </w:t>
      </w:r>
      <w:r w:rsidRPr="00E7604C">
        <w:rPr>
          <w:rFonts w:ascii="Arial" w:hAnsi="Arial" w:cs="Arial"/>
          <w:sz w:val="22"/>
          <w:szCs w:val="22"/>
        </w:rPr>
        <w:t xml:space="preserve">$273.00 </w:t>
      </w:r>
      <w:r w:rsidRPr="00E7604C">
        <w:rPr>
          <w:rFonts w:ascii="Arial" w:hAnsi="Arial" w:cs="Arial"/>
          <w:bCs/>
          <w:sz w:val="22"/>
          <w:szCs w:val="22"/>
        </w:rPr>
        <w:t>anual (establecimiento comercial en pequeño).</w:t>
      </w:r>
    </w:p>
    <w:p w:rsidR="00201E23" w:rsidRPr="00E7604C" w:rsidRDefault="00201E23" w:rsidP="00201E23">
      <w:pPr>
        <w:ind w:left="360" w:hanging="360"/>
        <w:jc w:val="both"/>
        <w:rPr>
          <w:rFonts w:ascii="Arial" w:hAnsi="Arial" w:cs="Arial"/>
          <w:bCs/>
          <w:sz w:val="22"/>
          <w:szCs w:val="22"/>
        </w:rPr>
      </w:pPr>
    </w:p>
    <w:p w:rsidR="00201E23" w:rsidRPr="00E7604C" w:rsidRDefault="00201E23" w:rsidP="00201E23">
      <w:pPr>
        <w:ind w:left="360" w:hanging="360"/>
        <w:jc w:val="both"/>
        <w:rPr>
          <w:rFonts w:ascii="Arial" w:hAnsi="Arial" w:cs="Arial"/>
          <w:bCs/>
          <w:sz w:val="22"/>
          <w:szCs w:val="22"/>
        </w:rPr>
      </w:pPr>
      <w:r w:rsidRPr="00E7604C">
        <w:rPr>
          <w:rFonts w:ascii="Arial" w:hAnsi="Arial" w:cs="Arial"/>
          <w:bCs/>
          <w:sz w:val="22"/>
          <w:szCs w:val="22"/>
        </w:rPr>
        <w:t xml:space="preserve">3.- Licencia nivel 2, </w:t>
      </w:r>
      <w:r w:rsidRPr="00E7604C">
        <w:rPr>
          <w:rFonts w:ascii="Arial" w:hAnsi="Arial" w:cs="Arial"/>
          <w:sz w:val="22"/>
          <w:szCs w:val="22"/>
        </w:rPr>
        <w:t>$454.00</w:t>
      </w:r>
      <w:r w:rsidRPr="00E7604C">
        <w:rPr>
          <w:rFonts w:ascii="Arial" w:hAnsi="Arial" w:cs="Arial"/>
          <w:bCs/>
          <w:sz w:val="22"/>
          <w:szCs w:val="22"/>
        </w:rPr>
        <w:t xml:space="preserve"> anual (mini súper, acceso a Internet, venta de equipo de cómputo y partes, venta de agroquímicos, venta de auto partes y aditivos,  venta de embutidos y carnicerías, estudios de fotografía, imprentas, jugueterías, madererías y hechura de muebles de madera, mueblerías, venta de paletas y nieve, panaderías, venta de comida, reparación de aparatos eléctricos y electrónicos, salones de belleza, talleres mecánicos, tortillerías, venta de ropa y varios, venta de flores, videos club, zapaterías, fotógrafo y camarógrafo ambulante, refaccionarias, venta de insumos agrícolas, veterinaria, venta de mascotas, papelerías, queserías, dulcerías, restaurantes, salón de fiesta infantil, expendios de agua, venta de artículos de limpieza, funeraria, ferreteras, estacionamientos particulares, servicios de perifoneo ambulante) venta de aparatos eléctricos y electrónicos, pastelerías, mercería, venta de vidrio y marcos, sastrería, empresas consultoras, venta de accesorios, plásticos y/o novedades </w:t>
      </w:r>
    </w:p>
    <w:p w:rsidR="00201E23" w:rsidRPr="00E7604C" w:rsidRDefault="00201E23" w:rsidP="00201E23">
      <w:pPr>
        <w:ind w:left="360" w:hanging="360"/>
        <w:jc w:val="both"/>
        <w:rPr>
          <w:rFonts w:ascii="Arial" w:hAnsi="Arial" w:cs="Arial"/>
          <w:bCs/>
          <w:sz w:val="22"/>
          <w:szCs w:val="22"/>
        </w:rPr>
      </w:pPr>
    </w:p>
    <w:p w:rsidR="00201E23" w:rsidRPr="00E7604C" w:rsidRDefault="00201E23" w:rsidP="00201E23">
      <w:pPr>
        <w:ind w:left="360" w:hanging="360"/>
        <w:jc w:val="both"/>
        <w:rPr>
          <w:rFonts w:ascii="Arial" w:hAnsi="Arial" w:cs="Arial"/>
          <w:bCs/>
          <w:sz w:val="22"/>
          <w:szCs w:val="22"/>
        </w:rPr>
      </w:pPr>
      <w:r w:rsidRPr="00E7604C">
        <w:rPr>
          <w:rFonts w:ascii="Arial" w:hAnsi="Arial" w:cs="Arial"/>
          <w:bCs/>
          <w:sz w:val="22"/>
          <w:szCs w:val="22"/>
        </w:rPr>
        <w:t xml:space="preserve">4.- Licencias nivel 3, </w:t>
      </w:r>
      <w:r w:rsidRPr="00E7604C">
        <w:rPr>
          <w:rFonts w:ascii="Arial" w:hAnsi="Arial" w:cs="Arial"/>
          <w:sz w:val="22"/>
          <w:szCs w:val="22"/>
        </w:rPr>
        <w:t>$904.00</w:t>
      </w:r>
      <w:r w:rsidRPr="00E7604C">
        <w:rPr>
          <w:rFonts w:ascii="Arial" w:hAnsi="Arial" w:cs="Arial"/>
          <w:bCs/>
          <w:sz w:val="22"/>
          <w:szCs w:val="22"/>
        </w:rPr>
        <w:t xml:space="preserve"> anual (venta de teléfonos celulares, consultorios médicos, farmacias y droguerías, maquinas despachadoras de agua,</w:t>
      </w:r>
      <w:r w:rsidRPr="00E7604C">
        <w:rPr>
          <w:rFonts w:ascii="Arial" w:hAnsi="Arial" w:cs="Arial"/>
          <w:b/>
          <w:bCs/>
          <w:sz w:val="22"/>
          <w:szCs w:val="22"/>
        </w:rPr>
        <w:t xml:space="preserve"> </w:t>
      </w:r>
      <w:r w:rsidRPr="00E7604C">
        <w:rPr>
          <w:rFonts w:ascii="Arial" w:hAnsi="Arial" w:cs="Arial"/>
          <w:bCs/>
          <w:sz w:val="22"/>
          <w:szCs w:val="22"/>
        </w:rPr>
        <w:t>gimnasios con cobro de cuotas, moteles y hoteles, laboratorios de análisis clínicos, venta de material de construcción, pensiones, guarderías, escuelas privadas, expendios de hielo, salón de fiesta nocturno.</w:t>
      </w:r>
    </w:p>
    <w:p w:rsidR="00201E23" w:rsidRPr="00E7604C" w:rsidRDefault="00201E23" w:rsidP="00201E23">
      <w:pPr>
        <w:ind w:left="360" w:hanging="360"/>
        <w:jc w:val="both"/>
        <w:rPr>
          <w:rFonts w:ascii="Arial" w:hAnsi="Arial" w:cs="Arial"/>
          <w:bCs/>
          <w:sz w:val="22"/>
          <w:szCs w:val="22"/>
        </w:rPr>
      </w:pPr>
    </w:p>
    <w:p w:rsidR="00201E23" w:rsidRPr="00E7604C" w:rsidRDefault="00201E23" w:rsidP="00201E23">
      <w:pPr>
        <w:ind w:left="426" w:right="-65" w:hanging="426"/>
        <w:jc w:val="both"/>
        <w:rPr>
          <w:rFonts w:ascii="Arial" w:hAnsi="Arial" w:cs="Arial"/>
          <w:bCs/>
          <w:sz w:val="22"/>
          <w:szCs w:val="22"/>
        </w:rPr>
      </w:pPr>
      <w:r w:rsidRPr="00E7604C">
        <w:rPr>
          <w:rFonts w:ascii="Arial" w:hAnsi="Arial" w:cs="Arial"/>
          <w:bCs/>
          <w:sz w:val="22"/>
          <w:szCs w:val="22"/>
        </w:rPr>
        <w:t xml:space="preserve">5.- Licencia nivel 4, </w:t>
      </w:r>
      <w:r w:rsidRPr="00E7604C">
        <w:rPr>
          <w:rFonts w:ascii="Arial" w:hAnsi="Arial" w:cs="Arial"/>
          <w:sz w:val="22"/>
          <w:szCs w:val="22"/>
        </w:rPr>
        <w:t>$1,123.00</w:t>
      </w:r>
      <w:r w:rsidRPr="00E7604C">
        <w:rPr>
          <w:rFonts w:ascii="Arial" w:hAnsi="Arial" w:cs="Arial"/>
          <w:bCs/>
          <w:sz w:val="22"/>
          <w:szCs w:val="22"/>
        </w:rPr>
        <w:t xml:space="preserve"> anual (almacenes y supermercados, abastecimiento de combustibles, gasolina, </w:t>
      </w:r>
      <w:proofErr w:type="spellStart"/>
      <w:r w:rsidRPr="00E7604C">
        <w:rPr>
          <w:rFonts w:ascii="Arial" w:hAnsi="Arial" w:cs="Arial"/>
          <w:bCs/>
          <w:sz w:val="22"/>
          <w:szCs w:val="22"/>
        </w:rPr>
        <w:t>diesel</w:t>
      </w:r>
      <w:proofErr w:type="spellEnd"/>
      <w:r w:rsidRPr="00E7604C">
        <w:rPr>
          <w:rFonts w:ascii="Arial" w:hAnsi="Arial" w:cs="Arial"/>
          <w:bCs/>
          <w:sz w:val="22"/>
          <w:szCs w:val="22"/>
        </w:rPr>
        <w:t xml:space="preserve"> y gas L.P, restaurant bar, bares y cantinas, clínicas, depósitos y expendios, empresas maquiladoras, constructoras, despepitadoras, minas, establos ganaderos, bancos, bazares, casa de cambio de moneda, establecimientos  particulares para sacrificio de animales, compra venta de metal, acero, cartón y plástico, centros recreativos, empresas de sistema de cable y telefonía, bancos, financieras, terminales de autobuses, purificadoras de agua.</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 xml:space="preserve">Se otorgará un incentivo a los contribuyentes que realicen el pago anual por Refrendo de su Licencia de funcionamiento, conforme a la categoría correspondiente, en las siguientes proporciones: </w:t>
      </w:r>
      <w:r w:rsidRPr="00E7604C">
        <w:rPr>
          <w:rFonts w:ascii="Arial" w:hAnsi="Arial" w:cs="Arial"/>
          <w:sz w:val="22"/>
          <w:szCs w:val="22"/>
          <w:lang w:val="es-419"/>
        </w:rPr>
        <w:t xml:space="preserve">15% en </w:t>
      </w:r>
      <w:r w:rsidRPr="00E7604C">
        <w:rPr>
          <w:rFonts w:ascii="Arial" w:hAnsi="Arial" w:cs="Arial"/>
          <w:sz w:val="22"/>
          <w:szCs w:val="22"/>
        </w:rPr>
        <w:t xml:space="preserve">enero, 10% </w:t>
      </w:r>
      <w:r w:rsidRPr="00E7604C">
        <w:rPr>
          <w:rFonts w:ascii="Arial" w:hAnsi="Arial" w:cs="Arial"/>
          <w:sz w:val="22"/>
          <w:szCs w:val="22"/>
          <w:lang w:val="es-419"/>
        </w:rPr>
        <w:t xml:space="preserve">en </w:t>
      </w:r>
      <w:r w:rsidRPr="00E7604C">
        <w:rPr>
          <w:rFonts w:ascii="Arial" w:hAnsi="Arial" w:cs="Arial"/>
          <w:sz w:val="22"/>
          <w:szCs w:val="22"/>
        </w:rPr>
        <w:t>febrero y</w:t>
      </w:r>
      <w:r w:rsidRPr="00E7604C">
        <w:rPr>
          <w:rFonts w:ascii="Arial" w:hAnsi="Arial" w:cs="Arial"/>
          <w:sz w:val="22"/>
          <w:szCs w:val="22"/>
          <w:lang w:val="es-419"/>
        </w:rPr>
        <w:t xml:space="preserve"> un 5% en</w:t>
      </w:r>
      <w:r w:rsidRPr="00E7604C">
        <w:rPr>
          <w:rFonts w:ascii="Arial" w:hAnsi="Arial" w:cs="Arial"/>
          <w:sz w:val="22"/>
          <w:szCs w:val="22"/>
        </w:rPr>
        <w:t xml:space="preserve"> marzo.</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VIII. Por permisos para prestación de servicios privados de recolección, transporte y desecho de residuos sólidos no domésticos pagarán las siguientes cuotas:</w:t>
      </w:r>
    </w:p>
    <w:p w:rsidR="00201E23" w:rsidRPr="00E7604C" w:rsidRDefault="00201E23" w:rsidP="00201E23">
      <w:pPr>
        <w:jc w:val="both"/>
        <w:rPr>
          <w:rFonts w:ascii="Arial" w:hAnsi="Arial" w:cs="Arial"/>
          <w:sz w:val="22"/>
          <w:szCs w:val="22"/>
        </w:rPr>
      </w:pPr>
    </w:p>
    <w:p w:rsidR="00201E23" w:rsidRPr="0015582F" w:rsidRDefault="00201E23" w:rsidP="00201E23">
      <w:pPr>
        <w:pStyle w:val="Prrafodelista"/>
        <w:ind w:left="426" w:right="-65" w:hanging="426"/>
        <w:rPr>
          <w:rFonts w:cs="Arial"/>
          <w:sz w:val="22"/>
          <w:szCs w:val="22"/>
        </w:rPr>
      </w:pPr>
      <w:r w:rsidRPr="00E7604C">
        <w:rPr>
          <w:rFonts w:cs="Arial"/>
          <w:sz w:val="22"/>
          <w:szCs w:val="22"/>
          <w:lang w:val="es-419"/>
        </w:rPr>
        <w:t xml:space="preserve">1.- </w:t>
      </w:r>
      <w:r w:rsidRPr="00E7604C">
        <w:rPr>
          <w:rFonts w:cs="Arial"/>
          <w:sz w:val="22"/>
          <w:szCs w:val="22"/>
        </w:rPr>
        <w:t xml:space="preserve">Por registro como prestador de servicios de recolección, transporte y desecho de residuos sólidos </w:t>
      </w:r>
      <w:r w:rsidRPr="0015582F">
        <w:rPr>
          <w:rFonts w:cs="Arial"/>
          <w:sz w:val="22"/>
          <w:szCs w:val="22"/>
        </w:rPr>
        <w:t xml:space="preserve">no domésticos $103.00 </w:t>
      </w:r>
    </w:p>
    <w:p w:rsidR="00201E23" w:rsidRPr="0015582F" w:rsidRDefault="00201E23" w:rsidP="00201E23">
      <w:pPr>
        <w:pStyle w:val="Prrafodelista"/>
        <w:ind w:left="426" w:right="-65" w:hanging="426"/>
        <w:rPr>
          <w:rFonts w:cs="Arial"/>
          <w:sz w:val="22"/>
          <w:szCs w:val="22"/>
          <w:lang w:val="es-419"/>
        </w:rPr>
      </w:pPr>
      <w:r w:rsidRPr="0015582F">
        <w:rPr>
          <w:rFonts w:cs="Arial"/>
          <w:sz w:val="22"/>
          <w:szCs w:val="22"/>
          <w:lang w:val="es-419"/>
        </w:rPr>
        <w:lastRenderedPageBreak/>
        <w:t xml:space="preserve">2.- </w:t>
      </w:r>
      <w:r w:rsidRPr="0015582F">
        <w:rPr>
          <w:rFonts w:cs="Arial"/>
          <w:sz w:val="22"/>
          <w:szCs w:val="22"/>
        </w:rPr>
        <w:t xml:space="preserve">Por descarga de residuos sólidos no domésticos en el Relleno Sanitario municipal se pagará una cuota </w:t>
      </w:r>
      <w:r w:rsidRPr="0015582F">
        <w:rPr>
          <w:rFonts w:cs="Arial"/>
          <w:sz w:val="22"/>
          <w:szCs w:val="22"/>
          <w:lang w:val="es-419"/>
        </w:rPr>
        <w:t xml:space="preserve">de </w:t>
      </w:r>
      <w:r w:rsidRPr="0015582F">
        <w:rPr>
          <w:rFonts w:cs="Arial"/>
          <w:sz w:val="22"/>
          <w:szCs w:val="22"/>
        </w:rPr>
        <w:t>$516.50</w:t>
      </w:r>
      <w:r w:rsidRPr="0015582F">
        <w:rPr>
          <w:rFonts w:cs="Arial"/>
          <w:sz w:val="22"/>
          <w:szCs w:val="22"/>
          <w:lang w:val="es-419"/>
        </w:rPr>
        <w:t xml:space="preserve"> pesos por tonelada o el equivalente de fracción.</w:t>
      </w:r>
    </w:p>
    <w:p w:rsidR="00201E23" w:rsidRPr="0015582F" w:rsidRDefault="00201E23" w:rsidP="00201E23">
      <w:pPr>
        <w:pStyle w:val="Prrafodelista"/>
        <w:ind w:left="426" w:hanging="426"/>
        <w:rPr>
          <w:rFonts w:cs="Arial"/>
          <w:sz w:val="22"/>
          <w:szCs w:val="22"/>
          <w:lang w:val="es-419"/>
        </w:rPr>
      </w:pPr>
    </w:p>
    <w:p w:rsidR="00201E23" w:rsidRPr="0015582F" w:rsidRDefault="00201E23" w:rsidP="00201E23">
      <w:pPr>
        <w:jc w:val="both"/>
        <w:rPr>
          <w:rFonts w:ascii="Arial" w:hAnsi="Arial" w:cs="Arial"/>
          <w:sz w:val="22"/>
          <w:szCs w:val="22"/>
        </w:rPr>
      </w:pPr>
      <w:r w:rsidRPr="0015582F">
        <w:rPr>
          <w:rFonts w:ascii="Arial" w:hAnsi="Arial" w:cs="Arial"/>
          <w:sz w:val="22"/>
          <w:szCs w:val="22"/>
        </w:rPr>
        <w:t xml:space="preserve">IX.- Dictamen </w:t>
      </w:r>
      <w:bookmarkStart w:id="3" w:name="_Hlk81727454"/>
      <w:r w:rsidRPr="0015582F">
        <w:rPr>
          <w:rFonts w:ascii="Arial" w:hAnsi="Arial" w:cs="Arial"/>
          <w:sz w:val="22"/>
          <w:szCs w:val="22"/>
        </w:rPr>
        <w:t xml:space="preserve">de ecología para efectos de licencia mercantil $400.00 </w:t>
      </w:r>
    </w:p>
    <w:p w:rsidR="00201E23" w:rsidRPr="0015582F" w:rsidRDefault="00201E23" w:rsidP="00201E23">
      <w:pPr>
        <w:jc w:val="both"/>
        <w:rPr>
          <w:rFonts w:ascii="Arial" w:hAnsi="Arial" w:cs="Arial"/>
          <w:sz w:val="22"/>
          <w:szCs w:val="22"/>
        </w:rPr>
      </w:pPr>
    </w:p>
    <w:p w:rsidR="00201E23" w:rsidRPr="0015582F" w:rsidRDefault="00201E23" w:rsidP="00201E23">
      <w:pPr>
        <w:jc w:val="both"/>
        <w:rPr>
          <w:rFonts w:ascii="Arial" w:hAnsi="Arial" w:cs="Arial"/>
          <w:sz w:val="22"/>
          <w:szCs w:val="22"/>
        </w:rPr>
      </w:pPr>
      <w:r w:rsidRPr="0015582F">
        <w:rPr>
          <w:rFonts w:ascii="Arial" w:hAnsi="Arial" w:cs="Arial"/>
          <w:sz w:val="22"/>
          <w:szCs w:val="22"/>
        </w:rPr>
        <w:t>X.- Re-impresión de Licencia de Funcionamiento $277.00.</w:t>
      </w:r>
    </w:p>
    <w:p w:rsidR="00201E23" w:rsidRPr="0015582F" w:rsidRDefault="00201E23" w:rsidP="00201E23">
      <w:pPr>
        <w:jc w:val="both"/>
        <w:rPr>
          <w:rFonts w:ascii="Arial" w:hAnsi="Arial" w:cs="Arial"/>
          <w:sz w:val="22"/>
          <w:szCs w:val="22"/>
        </w:rPr>
      </w:pPr>
    </w:p>
    <w:p w:rsidR="00201E23" w:rsidRPr="00E7604C" w:rsidRDefault="00201E23" w:rsidP="00201E23">
      <w:pPr>
        <w:pStyle w:val="Prrafodelista"/>
        <w:ind w:left="426" w:hanging="426"/>
        <w:rPr>
          <w:rFonts w:cs="Arial"/>
          <w:sz w:val="22"/>
          <w:szCs w:val="22"/>
          <w:lang w:val="es-419"/>
        </w:rPr>
      </w:pPr>
      <w:r w:rsidRPr="0015582F">
        <w:rPr>
          <w:rFonts w:cs="Arial"/>
          <w:sz w:val="22"/>
          <w:szCs w:val="22"/>
        </w:rPr>
        <w:t>XI.- Por el servicio de poda de árboles se cobrará $262.00</w:t>
      </w:r>
    </w:p>
    <w:bookmarkEnd w:id="3"/>
    <w:p w:rsidR="00201E23" w:rsidRPr="00E7604C" w:rsidRDefault="00201E23" w:rsidP="00201E23">
      <w:pPr>
        <w:pStyle w:val="Prrafodelista"/>
        <w:ind w:left="426" w:hanging="426"/>
        <w:rPr>
          <w:rFonts w:cs="Arial"/>
          <w:sz w:val="22"/>
          <w:szCs w:val="22"/>
          <w:lang w:val="es-419"/>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CAPÍTULO NOVENO</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DE LOS DERECHOS POR EL USO O APROVECHAMIENTO DE</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BIENES DEL DOMINIO PÚBLICO DEL MUNICIPIO</w:t>
      </w:r>
    </w:p>
    <w:p w:rsidR="00201E23" w:rsidRPr="00E7604C" w:rsidRDefault="00201E23" w:rsidP="00201E23">
      <w:pPr>
        <w:jc w:val="center"/>
        <w:rPr>
          <w:rFonts w:ascii="Arial" w:hAnsi="Arial" w:cs="Arial"/>
          <w:b/>
          <w:bCs/>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SECCIÓN I</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DE LOS SERVICIOS DE ARRASTRE Y ALMACENAJE</w:t>
      </w:r>
    </w:p>
    <w:p w:rsidR="00201E23" w:rsidRPr="00E7604C" w:rsidRDefault="00201E23" w:rsidP="00201E23">
      <w:pPr>
        <w:jc w:val="both"/>
        <w:rPr>
          <w:rFonts w:ascii="Arial" w:hAnsi="Arial" w:cs="Arial"/>
          <w:b/>
          <w:bCs/>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
          <w:sz w:val="22"/>
          <w:szCs w:val="22"/>
        </w:rPr>
        <w:t>ARTÍCULO 39.-</w:t>
      </w:r>
      <w:r w:rsidRPr="00E7604C">
        <w:rPr>
          <w:rFonts w:ascii="Arial" w:hAnsi="Arial"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201E23" w:rsidRPr="00E7604C" w:rsidRDefault="00201E23" w:rsidP="00201E23">
      <w:pPr>
        <w:ind w:right="50"/>
        <w:jc w:val="both"/>
        <w:rPr>
          <w:rFonts w:ascii="Arial" w:hAnsi="Arial" w:cs="Arial"/>
          <w:bCs/>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Las cuotas correspondientes por servicios de arrastre y almacenaje serán las siguientes:</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I.- Por servicio de arrastre:</w:t>
      </w:r>
    </w:p>
    <w:p w:rsidR="00201E23" w:rsidRPr="00E7604C" w:rsidRDefault="00201E23" w:rsidP="00201E23">
      <w:pPr>
        <w:ind w:left="993" w:hanging="426"/>
        <w:jc w:val="both"/>
        <w:rPr>
          <w:rFonts w:ascii="Arial" w:hAnsi="Arial" w:cs="Arial"/>
          <w:bCs/>
          <w:i/>
          <w:sz w:val="22"/>
          <w:szCs w:val="22"/>
        </w:rPr>
      </w:pPr>
    </w:p>
    <w:p w:rsidR="00201E23" w:rsidRPr="00E7604C" w:rsidRDefault="00201E23" w:rsidP="00201E23">
      <w:pPr>
        <w:ind w:left="993" w:hanging="753"/>
        <w:jc w:val="both"/>
        <w:rPr>
          <w:rFonts w:ascii="Arial" w:hAnsi="Arial" w:cs="Arial"/>
          <w:bCs/>
          <w:i/>
          <w:sz w:val="22"/>
          <w:szCs w:val="22"/>
        </w:rPr>
      </w:pPr>
      <w:r w:rsidRPr="00E7604C">
        <w:rPr>
          <w:rFonts w:ascii="Arial" w:hAnsi="Arial" w:cs="Arial"/>
          <w:bCs/>
          <w:sz w:val="22"/>
          <w:szCs w:val="22"/>
        </w:rPr>
        <w:t xml:space="preserve">1.- Dentro del perímetro urbano </w:t>
      </w:r>
      <w:r w:rsidRPr="00E7604C">
        <w:rPr>
          <w:rFonts w:ascii="Arial" w:hAnsi="Arial" w:cs="Arial"/>
          <w:sz w:val="22"/>
          <w:szCs w:val="22"/>
        </w:rPr>
        <w:t>$454.00</w:t>
      </w:r>
      <w:r w:rsidRPr="00E7604C">
        <w:rPr>
          <w:rFonts w:ascii="Arial" w:hAnsi="Arial" w:cs="Arial"/>
          <w:color w:val="FF0000"/>
          <w:sz w:val="22"/>
          <w:szCs w:val="22"/>
        </w:rPr>
        <w:t xml:space="preserve"> </w:t>
      </w:r>
    </w:p>
    <w:p w:rsidR="00201E23" w:rsidRPr="00E7604C" w:rsidRDefault="00201E23" w:rsidP="00201E23">
      <w:pPr>
        <w:ind w:left="600" w:hanging="360"/>
        <w:jc w:val="both"/>
        <w:rPr>
          <w:rFonts w:ascii="Arial" w:hAnsi="Arial" w:cs="Arial"/>
          <w:bCs/>
          <w:sz w:val="22"/>
          <w:szCs w:val="22"/>
        </w:rPr>
      </w:pPr>
      <w:r w:rsidRPr="00E7604C">
        <w:rPr>
          <w:rFonts w:ascii="Arial" w:hAnsi="Arial" w:cs="Arial"/>
          <w:bCs/>
          <w:sz w:val="22"/>
          <w:szCs w:val="22"/>
        </w:rPr>
        <w:t xml:space="preserve">2.- Fuera del perímetro urbano </w:t>
      </w:r>
      <w:r w:rsidRPr="00E7604C">
        <w:rPr>
          <w:rFonts w:ascii="Arial" w:hAnsi="Arial" w:cs="Arial"/>
          <w:sz w:val="22"/>
          <w:szCs w:val="22"/>
        </w:rPr>
        <w:t>$454.00</w:t>
      </w:r>
      <w:r w:rsidRPr="00E7604C">
        <w:rPr>
          <w:rFonts w:ascii="Arial" w:hAnsi="Arial" w:cs="Arial"/>
          <w:color w:val="FF0000"/>
          <w:sz w:val="22"/>
          <w:szCs w:val="22"/>
        </w:rPr>
        <w:t xml:space="preserve"> </w:t>
      </w:r>
      <w:r w:rsidRPr="00E7604C">
        <w:rPr>
          <w:rFonts w:ascii="Arial" w:hAnsi="Arial" w:cs="Arial"/>
          <w:bCs/>
          <w:sz w:val="22"/>
          <w:szCs w:val="22"/>
        </w:rPr>
        <w:t xml:space="preserve">y </w:t>
      </w:r>
      <w:r w:rsidRPr="00E7604C">
        <w:rPr>
          <w:rFonts w:ascii="Arial" w:hAnsi="Arial" w:cs="Arial"/>
          <w:sz w:val="22"/>
          <w:szCs w:val="22"/>
        </w:rPr>
        <w:t xml:space="preserve">$40.50 </w:t>
      </w:r>
      <w:r w:rsidRPr="00E7604C">
        <w:rPr>
          <w:rFonts w:ascii="Arial" w:hAnsi="Arial" w:cs="Arial"/>
          <w:bCs/>
          <w:sz w:val="22"/>
          <w:szCs w:val="22"/>
        </w:rPr>
        <w:t>más de cada kilómetro fuera del perímetro urbano.</w:t>
      </w:r>
    </w:p>
    <w:p w:rsidR="00201E23" w:rsidRPr="00E7604C" w:rsidRDefault="00201E23" w:rsidP="00201E23">
      <w:pPr>
        <w:ind w:left="993" w:hanging="753"/>
        <w:jc w:val="both"/>
        <w:rPr>
          <w:rFonts w:ascii="Arial" w:hAnsi="Arial" w:cs="Arial"/>
          <w:sz w:val="22"/>
          <w:szCs w:val="22"/>
        </w:rPr>
      </w:pPr>
      <w:r w:rsidRPr="00E7604C">
        <w:rPr>
          <w:rFonts w:ascii="Arial" w:hAnsi="Arial" w:cs="Arial"/>
          <w:bCs/>
          <w:sz w:val="22"/>
          <w:szCs w:val="22"/>
        </w:rPr>
        <w:t xml:space="preserve">3.- Por servicios de maniobra, </w:t>
      </w:r>
      <w:r w:rsidRPr="00E7604C">
        <w:rPr>
          <w:rFonts w:ascii="Arial" w:hAnsi="Arial" w:cs="Arial"/>
          <w:sz w:val="22"/>
          <w:szCs w:val="22"/>
        </w:rPr>
        <w:t>$454.00</w:t>
      </w:r>
    </w:p>
    <w:p w:rsidR="00201E23" w:rsidRPr="00E7604C" w:rsidRDefault="00201E23" w:rsidP="00201E23">
      <w:pPr>
        <w:ind w:left="993" w:hanging="753"/>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II.- Deposito de bienes muebles en bodegas o almacenes propiedad del Municipio $55.00</w:t>
      </w:r>
    </w:p>
    <w:p w:rsidR="00201E23" w:rsidRPr="00E7604C" w:rsidRDefault="00201E23" w:rsidP="00201E23">
      <w:pPr>
        <w:ind w:left="993" w:hanging="753"/>
        <w:jc w:val="both"/>
        <w:rPr>
          <w:rFonts w:ascii="Arial" w:hAnsi="Arial" w:cs="Arial"/>
          <w:bCs/>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SECCIÓN II</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PROVENIENTES DE LA OCUPACIÓN DE LAS VÍAS PÚBLICAS</w:t>
      </w:r>
    </w:p>
    <w:p w:rsidR="00201E23" w:rsidRPr="00E7604C" w:rsidRDefault="00201E23" w:rsidP="00201E23">
      <w:pPr>
        <w:ind w:right="50"/>
        <w:jc w:val="both"/>
        <w:rPr>
          <w:rFonts w:ascii="Arial" w:hAnsi="Arial" w:cs="Arial"/>
          <w:b/>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
          <w:sz w:val="22"/>
          <w:szCs w:val="22"/>
        </w:rPr>
        <w:t xml:space="preserve">ARTÍCULO 40.- </w:t>
      </w:r>
      <w:r w:rsidRPr="00E7604C">
        <w:rPr>
          <w:rFonts w:ascii="Arial" w:hAnsi="Arial" w:cs="Arial"/>
          <w:bCs/>
          <w:sz w:val="22"/>
          <w:szCs w:val="22"/>
        </w:rPr>
        <w:t>Son objeto de estos derechos, la ocupación temporal de la superficie limitada bajo el control del Municipio, para el estacionamiento de vehículos.</w:t>
      </w:r>
    </w:p>
    <w:p w:rsidR="00201E23" w:rsidRPr="00E7604C" w:rsidRDefault="00201E23" w:rsidP="00201E23">
      <w:pPr>
        <w:jc w:val="both"/>
        <w:rPr>
          <w:rFonts w:ascii="Arial" w:hAnsi="Arial" w:cs="Arial"/>
          <w:bCs/>
          <w:sz w:val="22"/>
          <w:szCs w:val="22"/>
        </w:rPr>
      </w:pPr>
    </w:p>
    <w:p w:rsidR="00201E23" w:rsidRPr="00BE1E91" w:rsidRDefault="00201E23" w:rsidP="00201E23">
      <w:pPr>
        <w:tabs>
          <w:tab w:val="left" w:pos="0"/>
        </w:tabs>
        <w:jc w:val="both"/>
        <w:rPr>
          <w:rFonts w:ascii="Arial" w:hAnsi="Arial" w:cs="Arial"/>
          <w:sz w:val="22"/>
          <w:szCs w:val="22"/>
        </w:rPr>
      </w:pPr>
      <w:r w:rsidRPr="00BE1E91">
        <w:rPr>
          <w:rFonts w:ascii="Arial" w:hAnsi="Arial" w:cs="Arial"/>
          <w:sz w:val="22"/>
          <w:szCs w:val="22"/>
        </w:rPr>
        <w:t>Las cuotas correspondientes por ocupación de la vía pública, serán las siguientes:</w:t>
      </w:r>
    </w:p>
    <w:p w:rsidR="00201E23" w:rsidRPr="00BE1E91" w:rsidRDefault="00201E23" w:rsidP="00201E23">
      <w:pPr>
        <w:tabs>
          <w:tab w:val="left" w:pos="0"/>
        </w:tabs>
        <w:jc w:val="both"/>
        <w:rPr>
          <w:rFonts w:ascii="Arial" w:hAnsi="Arial" w:cs="Arial"/>
          <w:sz w:val="22"/>
          <w:szCs w:val="22"/>
        </w:rPr>
      </w:pPr>
    </w:p>
    <w:p w:rsidR="00201E23" w:rsidRPr="00BE1E91" w:rsidRDefault="00201E23" w:rsidP="00201E23">
      <w:pPr>
        <w:tabs>
          <w:tab w:val="left" w:pos="0"/>
        </w:tabs>
        <w:jc w:val="both"/>
        <w:rPr>
          <w:rFonts w:ascii="Arial" w:hAnsi="Arial" w:cs="Arial"/>
          <w:sz w:val="22"/>
          <w:szCs w:val="22"/>
        </w:rPr>
      </w:pPr>
      <w:r w:rsidRPr="00BE1E91">
        <w:rPr>
          <w:rFonts w:ascii="Arial" w:hAnsi="Arial" w:cs="Arial"/>
          <w:sz w:val="22"/>
          <w:szCs w:val="22"/>
        </w:rPr>
        <w:t>I.- Por la ocupación exclusiva de la vía pública, por vehículos de alquiler, transporte público, que tengan un sitio especialmente designado para estacionarse, $1</w:t>
      </w:r>
      <w:r w:rsidR="00BE1E91" w:rsidRPr="00BE1E91">
        <w:rPr>
          <w:rFonts w:ascii="Arial" w:hAnsi="Arial" w:cs="Arial"/>
          <w:sz w:val="22"/>
          <w:szCs w:val="22"/>
        </w:rPr>
        <w:t>1.65</w:t>
      </w:r>
      <w:r w:rsidRPr="00BE1E91">
        <w:rPr>
          <w:rFonts w:ascii="Arial" w:hAnsi="Arial" w:cs="Arial"/>
          <w:sz w:val="22"/>
          <w:szCs w:val="22"/>
        </w:rPr>
        <w:t xml:space="preserve"> por metro lineal al mes. </w:t>
      </w:r>
    </w:p>
    <w:p w:rsidR="00201E23" w:rsidRPr="00BE1E91" w:rsidRDefault="00201E23" w:rsidP="00201E23">
      <w:pPr>
        <w:tabs>
          <w:tab w:val="left" w:pos="0"/>
        </w:tabs>
        <w:jc w:val="both"/>
        <w:rPr>
          <w:rFonts w:ascii="Arial" w:hAnsi="Arial" w:cs="Arial"/>
          <w:sz w:val="22"/>
          <w:szCs w:val="22"/>
        </w:rPr>
      </w:pPr>
    </w:p>
    <w:p w:rsidR="00201E23" w:rsidRPr="00E7604C" w:rsidRDefault="00201E23" w:rsidP="00201E23">
      <w:pPr>
        <w:tabs>
          <w:tab w:val="left" w:pos="0"/>
        </w:tabs>
        <w:jc w:val="both"/>
        <w:rPr>
          <w:rFonts w:ascii="Arial" w:hAnsi="Arial" w:cs="Arial"/>
          <w:sz w:val="22"/>
          <w:szCs w:val="22"/>
        </w:rPr>
      </w:pPr>
      <w:r w:rsidRPr="00BE1E91">
        <w:rPr>
          <w:rFonts w:ascii="Arial" w:hAnsi="Arial" w:cs="Arial"/>
          <w:sz w:val="22"/>
          <w:szCs w:val="22"/>
        </w:rPr>
        <w:t>II.- Por la ocupación exclusiva de la vía pública para estacionamiento de vehículos para carga y descarga, $35.00 metro lineal al mes.</w:t>
      </w:r>
    </w:p>
    <w:p w:rsidR="00201E23" w:rsidRPr="00E7604C" w:rsidRDefault="00201E23" w:rsidP="00201E23">
      <w:pPr>
        <w:tabs>
          <w:tab w:val="left" w:pos="0"/>
        </w:tabs>
        <w:jc w:val="both"/>
        <w:rPr>
          <w:rFonts w:ascii="Arial" w:hAnsi="Arial" w:cs="Arial"/>
          <w:sz w:val="22"/>
          <w:szCs w:val="22"/>
        </w:rPr>
      </w:pPr>
    </w:p>
    <w:p w:rsidR="00201E23" w:rsidRPr="00E7604C" w:rsidRDefault="00201E23" w:rsidP="00201E23">
      <w:pPr>
        <w:tabs>
          <w:tab w:val="left" w:pos="0"/>
        </w:tabs>
        <w:jc w:val="both"/>
        <w:rPr>
          <w:rFonts w:ascii="Arial" w:hAnsi="Arial" w:cs="Arial"/>
          <w:sz w:val="22"/>
          <w:szCs w:val="22"/>
        </w:rPr>
      </w:pPr>
      <w:r w:rsidRPr="00E7604C">
        <w:rPr>
          <w:rFonts w:ascii="Arial" w:hAnsi="Arial" w:cs="Arial"/>
          <w:sz w:val="22"/>
          <w:szCs w:val="22"/>
        </w:rPr>
        <w:lastRenderedPageBreak/>
        <w:t xml:space="preserve">III.- Por la ocupación exclusiva de la vía pública para estacionamiento de vehículos particulares de servicio privada, $66.00 metro lineal al mes. </w:t>
      </w:r>
    </w:p>
    <w:p w:rsidR="00201E23" w:rsidRPr="005D280D" w:rsidRDefault="00201E23" w:rsidP="00201E23">
      <w:pPr>
        <w:tabs>
          <w:tab w:val="left" w:pos="0"/>
        </w:tabs>
        <w:jc w:val="both"/>
        <w:rPr>
          <w:rFonts w:ascii="Arial" w:hAnsi="Arial" w:cs="Arial"/>
          <w:sz w:val="16"/>
          <w:szCs w:val="16"/>
        </w:rPr>
      </w:pPr>
    </w:p>
    <w:p w:rsidR="00201E23" w:rsidRPr="00E7604C" w:rsidRDefault="00201E23" w:rsidP="00201E23">
      <w:pPr>
        <w:tabs>
          <w:tab w:val="left" w:pos="0"/>
        </w:tabs>
        <w:jc w:val="both"/>
        <w:rPr>
          <w:rFonts w:ascii="Arial" w:hAnsi="Arial" w:cs="Arial"/>
          <w:sz w:val="22"/>
          <w:szCs w:val="22"/>
        </w:rPr>
      </w:pPr>
      <w:r w:rsidRPr="00E7604C">
        <w:rPr>
          <w:rFonts w:ascii="Arial" w:hAnsi="Arial" w:cs="Arial"/>
          <w:sz w:val="22"/>
          <w:szCs w:val="22"/>
        </w:rPr>
        <w:t>IV.- Por el uso exclusivo de la vía pública que proporcionen los establecimientos comerciales, industriales o instituciones de crédito a sus clientes, $66.00 metro lineal al mes.</w:t>
      </w:r>
    </w:p>
    <w:p w:rsidR="00201E23" w:rsidRPr="005D280D" w:rsidRDefault="00201E23" w:rsidP="00201E23">
      <w:pPr>
        <w:tabs>
          <w:tab w:val="left" w:pos="0"/>
        </w:tabs>
        <w:jc w:val="both"/>
        <w:rPr>
          <w:rFonts w:ascii="Arial" w:hAnsi="Arial" w:cs="Arial"/>
          <w:sz w:val="16"/>
          <w:szCs w:val="16"/>
        </w:rPr>
      </w:pPr>
    </w:p>
    <w:p w:rsidR="00201E23" w:rsidRPr="00BE1E91" w:rsidRDefault="00201E23" w:rsidP="00201E23">
      <w:pPr>
        <w:tabs>
          <w:tab w:val="left" w:pos="0"/>
        </w:tabs>
        <w:jc w:val="both"/>
        <w:rPr>
          <w:rFonts w:ascii="Arial" w:hAnsi="Arial" w:cs="Arial"/>
          <w:sz w:val="22"/>
          <w:szCs w:val="22"/>
        </w:rPr>
      </w:pPr>
      <w:r w:rsidRPr="00E7604C">
        <w:rPr>
          <w:rFonts w:ascii="Arial" w:hAnsi="Arial" w:cs="Arial"/>
          <w:sz w:val="22"/>
          <w:szCs w:val="22"/>
        </w:rPr>
        <w:t xml:space="preserve">V.- Las casetas que se instalen nuevas para prestar servicios telefónicos, por la ocupación de la vía </w:t>
      </w:r>
      <w:r w:rsidRPr="00BE1E91">
        <w:rPr>
          <w:rFonts w:ascii="Arial" w:hAnsi="Arial" w:cs="Arial"/>
          <w:sz w:val="22"/>
          <w:szCs w:val="22"/>
        </w:rPr>
        <w:t xml:space="preserve">pública pagaran por única vez, una cuota de $935.00 por cada caseta instalada. </w:t>
      </w:r>
    </w:p>
    <w:p w:rsidR="00201E23" w:rsidRPr="005D280D" w:rsidRDefault="00201E23" w:rsidP="00201E23">
      <w:pPr>
        <w:tabs>
          <w:tab w:val="left" w:pos="0"/>
        </w:tabs>
        <w:jc w:val="both"/>
        <w:rPr>
          <w:rFonts w:ascii="Arial" w:hAnsi="Arial" w:cs="Arial"/>
          <w:sz w:val="16"/>
          <w:szCs w:val="16"/>
        </w:rPr>
      </w:pPr>
    </w:p>
    <w:p w:rsidR="00201E23" w:rsidRPr="00BE1E91" w:rsidRDefault="00201E23" w:rsidP="00201E23">
      <w:pPr>
        <w:tabs>
          <w:tab w:val="left" w:pos="0"/>
        </w:tabs>
        <w:jc w:val="both"/>
        <w:rPr>
          <w:rFonts w:ascii="Arial" w:hAnsi="Arial" w:cs="Arial"/>
          <w:sz w:val="22"/>
          <w:szCs w:val="22"/>
        </w:rPr>
      </w:pPr>
      <w:r w:rsidRPr="00BE1E91">
        <w:rPr>
          <w:rFonts w:ascii="Arial" w:hAnsi="Arial" w:cs="Arial"/>
          <w:sz w:val="22"/>
          <w:szCs w:val="22"/>
        </w:rPr>
        <w:t xml:space="preserve">VI.- Los propietarios o poseedores de vehículos que ocupan la vía pública en zonas en las que se encuentran instalados aparatos </w:t>
      </w:r>
      <w:proofErr w:type="spellStart"/>
      <w:r w:rsidRPr="00BE1E91">
        <w:rPr>
          <w:rFonts w:ascii="Arial" w:hAnsi="Arial" w:cs="Arial"/>
          <w:sz w:val="22"/>
          <w:szCs w:val="22"/>
        </w:rPr>
        <w:t>estacionóme</w:t>
      </w:r>
      <w:r w:rsidR="00BE1E91" w:rsidRPr="00BE1E91">
        <w:rPr>
          <w:rFonts w:ascii="Arial" w:hAnsi="Arial" w:cs="Arial"/>
          <w:sz w:val="22"/>
          <w:szCs w:val="22"/>
        </w:rPr>
        <w:t>tros</w:t>
      </w:r>
      <w:proofErr w:type="spellEnd"/>
      <w:r w:rsidR="00BE1E91" w:rsidRPr="00BE1E91">
        <w:rPr>
          <w:rFonts w:ascii="Arial" w:hAnsi="Arial" w:cs="Arial"/>
          <w:sz w:val="22"/>
          <w:szCs w:val="22"/>
        </w:rPr>
        <w:t xml:space="preserve"> (parquímetros) pagaran $8.26</w:t>
      </w:r>
      <w:r w:rsidRPr="00BE1E91">
        <w:rPr>
          <w:rFonts w:ascii="Arial" w:hAnsi="Arial" w:cs="Arial"/>
          <w:sz w:val="22"/>
          <w:szCs w:val="22"/>
        </w:rPr>
        <w:t xml:space="preserve"> por cada hora.</w:t>
      </w:r>
    </w:p>
    <w:p w:rsidR="00201E23" w:rsidRPr="005D280D" w:rsidRDefault="00201E23" w:rsidP="00201E23">
      <w:pPr>
        <w:tabs>
          <w:tab w:val="left" w:pos="0"/>
        </w:tabs>
        <w:jc w:val="both"/>
        <w:rPr>
          <w:rFonts w:ascii="Arial" w:hAnsi="Arial" w:cs="Arial"/>
          <w:sz w:val="16"/>
          <w:szCs w:val="16"/>
        </w:rPr>
      </w:pPr>
    </w:p>
    <w:p w:rsidR="00201E23" w:rsidRPr="00E7604C" w:rsidRDefault="00201E23" w:rsidP="00201E23">
      <w:pPr>
        <w:tabs>
          <w:tab w:val="left" w:pos="0"/>
        </w:tabs>
        <w:ind w:right="-65"/>
        <w:jc w:val="both"/>
        <w:rPr>
          <w:rFonts w:ascii="Arial" w:hAnsi="Arial" w:cs="Arial"/>
          <w:sz w:val="22"/>
          <w:szCs w:val="22"/>
        </w:rPr>
      </w:pPr>
      <w:r w:rsidRPr="00BE1E91">
        <w:rPr>
          <w:rFonts w:ascii="Arial" w:hAnsi="Arial" w:cs="Arial"/>
          <w:sz w:val="22"/>
          <w:szCs w:val="22"/>
        </w:rPr>
        <w:t xml:space="preserve">VII.-Los propietarios de camiones repartidores, que utilicen espacio en la zona de </w:t>
      </w:r>
      <w:proofErr w:type="spellStart"/>
      <w:r w:rsidRPr="00BE1E91">
        <w:rPr>
          <w:rFonts w:ascii="Arial" w:hAnsi="Arial" w:cs="Arial"/>
          <w:sz w:val="22"/>
          <w:szCs w:val="22"/>
        </w:rPr>
        <w:t>estacionómetro</w:t>
      </w:r>
      <w:proofErr w:type="spellEnd"/>
      <w:r w:rsidRPr="00BE1E91">
        <w:rPr>
          <w:rFonts w:ascii="Arial" w:hAnsi="Arial" w:cs="Arial"/>
          <w:sz w:val="22"/>
          <w:szCs w:val="22"/>
        </w:rPr>
        <w:t>, cubrirán una cu</w:t>
      </w:r>
      <w:r w:rsidRPr="00E7604C">
        <w:rPr>
          <w:rFonts w:ascii="Arial" w:hAnsi="Arial" w:cs="Arial"/>
          <w:sz w:val="22"/>
          <w:szCs w:val="22"/>
        </w:rPr>
        <w:t>ota de $258.00 mensual.</w:t>
      </w:r>
    </w:p>
    <w:p w:rsidR="00201E23" w:rsidRPr="005D280D" w:rsidRDefault="00201E23" w:rsidP="00201E23">
      <w:pPr>
        <w:tabs>
          <w:tab w:val="left" w:pos="0"/>
        </w:tabs>
        <w:jc w:val="both"/>
        <w:rPr>
          <w:rFonts w:ascii="Arial" w:hAnsi="Arial" w:cs="Arial"/>
          <w:sz w:val="16"/>
          <w:szCs w:val="16"/>
        </w:rPr>
      </w:pPr>
    </w:p>
    <w:p w:rsidR="00201E23" w:rsidRPr="00E7604C" w:rsidRDefault="00201E23" w:rsidP="00201E23">
      <w:pPr>
        <w:tabs>
          <w:tab w:val="left" w:pos="0"/>
        </w:tabs>
        <w:jc w:val="both"/>
        <w:rPr>
          <w:rFonts w:ascii="Arial" w:hAnsi="Arial" w:cs="Arial"/>
          <w:sz w:val="22"/>
          <w:szCs w:val="22"/>
        </w:rPr>
      </w:pPr>
      <w:r w:rsidRPr="00E7604C">
        <w:rPr>
          <w:rFonts w:ascii="Arial" w:hAnsi="Arial" w:cs="Arial"/>
          <w:sz w:val="22"/>
          <w:szCs w:val="22"/>
        </w:rPr>
        <w:t xml:space="preserve">VIII.- Los propietarios de casa habitación, pagaran una cuota de $130.00 por año, por la utilización de un espacio en la zona de </w:t>
      </w:r>
      <w:proofErr w:type="spellStart"/>
      <w:r w:rsidRPr="00E7604C">
        <w:rPr>
          <w:rFonts w:ascii="Arial" w:hAnsi="Arial" w:cs="Arial"/>
          <w:sz w:val="22"/>
          <w:szCs w:val="22"/>
        </w:rPr>
        <w:t>estacionómetro</w:t>
      </w:r>
      <w:proofErr w:type="spellEnd"/>
      <w:r w:rsidRPr="00E7604C">
        <w:rPr>
          <w:rFonts w:ascii="Arial" w:hAnsi="Arial" w:cs="Arial"/>
          <w:sz w:val="22"/>
          <w:szCs w:val="22"/>
        </w:rPr>
        <w:t>.</w:t>
      </w:r>
    </w:p>
    <w:p w:rsidR="00201E23" w:rsidRPr="005D280D" w:rsidRDefault="00201E23" w:rsidP="00201E23">
      <w:pPr>
        <w:jc w:val="both"/>
        <w:rPr>
          <w:rFonts w:ascii="Arial" w:hAnsi="Arial" w:cs="Arial"/>
          <w:bCs/>
          <w:sz w:val="16"/>
          <w:szCs w:val="16"/>
        </w:rPr>
      </w:pP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 xml:space="preserve">IX.- Permiso mensual para utilizar los cajones sin depositar las monedas correspondientes la tarifa será de </w:t>
      </w:r>
      <w:r w:rsidRPr="00E7604C">
        <w:rPr>
          <w:rFonts w:ascii="Arial" w:hAnsi="Arial" w:cs="Arial"/>
          <w:sz w:val="22"/>
          <w:szCs w:val="22"/>
        </w:rPr>
        <w:t>$342.00</w:t>
      </w:r>
      <w:r w:rsidRPr="00E7604C">
        <w:rPr>
          <w:rFonts w:ascii="Arial" w:hAnsi="Arial" w:cs="Arial"/>
          <w:bCs/>
          <w:sz w:val="22"/>
          <w:szCs w:val="22"/>
        </w:rPr>
        <w:t xml:space="preserve">. </w:t>
      </w:r>
    </w:p>
    <w:p w:rsidR="00201E23" w:rsidRPr="00E7604C" w:rsidRDefault="00201E23" w:rsidP="00201E23">
      <w:pPr>
        <w:tabs>
          <w:tab w:val="left" w:pos="603"/>
          <w:tab w:val="left" w:pos="1139"/>
        </w:tabs>
        <w:jc w:val="both"/>
        <w:rPr>
          <w:rFonts w:ascii="Arial" w:hAnsi="Arial" w:cs="Arial"/>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SECCIÓN III</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PROVENIENTES DEL USO DE LAS PENSIONES MUNICIPALES</w:t>
      </w:r>
    </w:p>
    <w:p w:rsidR="00201E23" w:rsidRPr="00E7604C" w:rsidRDefault="00201E23" w:rsidP="00201E23">
      <w:pPr>
        <w:jc w:val="center"/>
        <w:rPr>
          <w:rFonts w:ascii="Arial" w:hAnsi="Arial" w:cs="Arial"/>
          <w:b/>
          <w:bCs/>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
          <w:sz w:val="22"/>
          <w:szCs w:val="22"/>
        </w:rPr>
        <w:t>ARTÍCULO 41.-</w:t>
      </w:r>
      <w:r w:rsidRPr="00E7604C">
        <w:rPr>
          <w:rFonts w:ascii="Arial" w:hAnsi="Arial" w:cs="Arial"/>
          <w:bCs/>
          <w:sz w:val="22"/>
          <w:szCs w:val="22"/>
        </w:rPr>
        <w:t xml:space="preserve"> Es objeto de estos derechos, los servicios que presta el Municipio por la ocupación temporal de una superficie limitada en las pensiones municipales.</w:t>
      </w:r>
    </w:p>
    <w:p w:rsidR="00201E23" w:rsidRPr="00E7604C" w:rsidRDefault="00201E23" w:rsidP="00201E23">
      <w:pPr>
        <w:ind w:right="50"/>
        <w:jc w:val="both"/>
        <w:rPr>
          <w:rFonts w:ascii="Arial" w:hAnsi="Arial" w:cs="Arial"/>
          <w:bCs/>
          <w:sz w:val="22"/>
          <w:szCs w:val="22"/>
        </w:rPr>
      </w:pPr>
    </w:p>
    <w:p w:rsidR="00201E23" w:rsidRPr="00BE1E91" w:rsidRDefault="00201E23" w:rsidP="00201E23">
      <w:pPr>
        <w:jc w:val="both"/>
        <w:rPr>
          <w:rFonts w:ascii="Arial" w:hAnsi="Arial" w:cs="Arial"/>
          <w:sz w:val="22"/>
          <w:szCs w:val="22"/>
        </w:rPr>
      </w:pPr>
      <w:r w:rsidRPr="00BE1E91">
        <w:rPr>
          <w:rFonts w:ascii="Arial" w:hAnsi="Arial" w:cs="Arial"/>
          <w:sz w:val="22"/>
          <w:szCs w:val="22"/>
        </w:rPr>
        <w:t>Por el depósito en pensión de vehículos abandonados en la vía pública o por cualquier otra causa, pagarán una cuota diaria como sigue:</w:t>
      </w:r>
    </w:p>
    <w:p w:rsidR="00201E23" w:rsidRPr="00BE1E91" w:rsidRDefault="00201E23" w:rsidP="00201E23">
      <w:pPr>
        <w:jc w:val="both"/>
        <w:rPr>
          <w:rFonts w:ascii="Arial" w:hAnsi="Arial" w:cs="Arial"/>
          <w:sz w:val="22"/>
          <w:szCs w:val="22"/>
        </w:rPr>
      </w:pPr>
    </w:p>
    <w:p w:rsidR="00201E23" w:rsidRPr="00BE1E91" w:rsidRDefault="00201E23" w:rsidP="00201E23">
      <w:pPr>
        <w:jc w:val="both"/>
        <w:rPr>
          <w:rFonts w:ascii="Arial" w:hAnsi="Arial" w:cs="Arial"/>
          <w:sz w:val="22"/>
          <w:szCs w:val="22"/>
        </w:rPr>
      </w:pPr>
      <w:r w:rsidRPr="00BE1E91">
        <w:rPr>
          <w:rFonts w:ascii="Arial" w:hAnsi="Arial" w:cs="Arial"/>
          <w:sz w:val="22"/>
          <w:szCs w:val="22"/>
        </w:rPr>
        <w:t xml:space="preserve">I.- Motocicletas y bicicletas, </w:t>
      </w:r>
      <w:r w:rsidRPr="00BE1E91">
        <w:rPr>
          <w:rFonts w:ascii="Arial" w:hAnsi="Arial" w:cs="Arial"/>
          <w:sz w:val="22"/>
          <w:szCs w:val="22"/>
        </w:rPr>
        <w:tab/>
      </w:r>
      <w:r w:rsidRPr="00BE1E91">
        <w:rPr>
          <w:rFonts w:ascii="Arial" w:hAnsi="Arial" w:cs="Arial"/>
          <w:sz w:val="22"/>
          <w:szCs w:val="22"/>
        </w:rPr>
        <w:tab/>
        <w:t>$3.00 diario.</w:t>
      </w:r>
    </w:p>
    <w:p w:rsidR="00201E23" w:rsidRPr="00BE1E91" w:rsidRDefault="00201E23" w:rsidP="00201E23">
      <w:pPr>
        <w:jc w:val="both"/>
        <w:rPr>
          <w:rFonts w:ascii="Arial" w:hAnsi="Arial" w:cs="Arial"/>
          <w:sz w:val="22"/>
          <w:szCs w:val="22"/>
        </w:rPr>
      </w:pPr>
      <w:r w:rsidRPr="00BE1E91">
        <w:rPr>
          <w:rFonts w:ascii="Arial" w:hAnsi="Arial" w:cs="Arial"/>
          <w:sz w:val="22"/>
          <w:szCs w:val="22"/>
        </w:rPr>
        <w:t xml:space="preserve">II.- Automóviles y camiones, </w:t>
      </w:r>
      <w:r w:rsidRPr="00BE1E91">
        <w:rPr>
          <w:rFonts w:ascii="Arial" w:hAnsi="Arial" w:cs="Arial"/>
          <w:sz w:val="22"/>
          <w:szCs w:val="22"/>
        </w:rPr>
        <w:tab/>
      </w:r>
      <w:r w:rsidRPr="00BE1E91">
        <w:rPr>
          <w:rFonts w:ascii="Arial" w:hAnsi="Arial" w:cs="Arial"/>
          <w:sz w:val="22"/>
          <w:szCs w:val="22"/>
        </w:rPr>
        <w:tab/>
        <w:t>$30.00 diario.</w:t>
      </w:r>
    </w:p>
    <w:p w:rsidR="00201E23" w:rsidRPr="00BE1E91" w:rsidRDefault="00201E23" w:rsidP="00201E23">
      <w:pPr>
        <w:jc w:val="both"/>
        <w:rPr>
          <w:rFonts w:ascii="Arial" w:hAnsi="Arial" w:cs="Arial"/>
          <w:sz w:val="22"/>
          <w:szCs w:val="22"/>
        </w:rPr>
      </w:pPr>
      <w:r w:rsidRPr="00BE1E91">
        <w:rPr>
          <w:rFonts w:ascii="Arial" w:hAnsi="Arial" w:cs="Arial"/>
          <w:sz w:val="22"/>
          <w:szCs w:val="22"/>
        </w:rPr>
        <w:t>III.- Autobuses y camiones.</w:t>
      </w:r>
      <w:r w:rsidRPr="00BE1E91">
        <w:rPr>
          <w:rFonts w:ascii="Arial" w:hAnsi="Arial" w:cs="Arial"/>
          <w:sz w:val="22"/>
          <w:szCs w:val="22"/>
        </w:rPr>
        <w:tab/>
      </w:r>
      <w:r w:rsidRPr="00BE1E91">
        <w:rPr>
          <w:rFonts w:ascii="Arial" w:hAnsi="Arial" w:cs="Arial"/>
          <w:sz w:val="22"/>
          <w:szCs w:val="22"/>
        </w:rPr>
        <w:tab/>
        <w:t>$35.00 diario.</w:t>
      </w:r>
    </w:p>
    <w:p w:rsidR="00201E23" w:rsidRPr="00E7604C" w:rsidRDefault="00201E23" w:rsidP="00201E23">
      <w:pPr>
        <w:jc w:val="both"/>
        <w:rPr>
          <w:rFonts w:ascii="Arial" w:hAnsi="Arial" w:cs="Arial"/>
          <w:sz w:val="22"/>
          <w:szCs w:val="22"/>
        </w:rPr>
      </w:pPr>
      <w:r w:rsidRPr="00BE1E91">
        <w:rPr>
          <w:rFonts w:ascii="Arial" w:hAnsi="Arial" w:cs="Arial"/>
          <w:sz w:val="22"/>
          <w:szCs w:val="22"/>
        </w:rPr>
        <w:t xml:space="preserve">IV.- </w:t>
      </w:r>
      <w:proofErr w:type="spellStart"/>
      <w:r w:rsidRPr="00BE1E91">
        <w:rPr>
          <w:rFonts w:ascii="Arial" w:hAnsi="Arial" w:cs="Arial"/>
          <w:sz w:val="22"/>
          <w:szCs w:val="22"/>
        </w:rPr>
        <w:t>Trailers</w:t>
      </w:r>
      <w:proofErr w:type="spellEnd"/>
      <w:r w:rsidRPr="00BE1E91">
        <w:rPr>
          <w:rFonts w:ascii="Arial" w:hAnsi="Arial" w:cs="Arial"/>
          <w:sz w:val="22"/>
          <w:szCs w:val="22"/>
        </w:rPr>
        <w:t xml:space="preserve"> y equipo pesado. </w:t>
      </w:r>
      <w:r w:rsidRPr="00BE1E91">
        <w:rPr>
          <w:rFonts w:ascii="Arial" w:hAnsi="Arial" w:cs="Arial"/>
          <w:sz w:val="22"/>
          <w:szCs w:val="22"/>
        </w:rPr>
        <w:tab/>
        <w:t>$42.00 diario.</w:t>
      </w:r>
    </w:p>
    <w:p w:rsidR="00201E23" w:rsidRPr="00E7604C" w:rsidRDefault="00201E23" w:rsidP="00201E23">
      <w:pPr>
        <w:jc w:val="both"/>
        <w:rPr>
          <w:rFonts w:ascii="Arial" w:hAnsi="Arial" w:cs="Arial"/>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TÍTULO TERCERO</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DE LOS INGRESOS NO TRIBUTARIOS</w:t>
      </w:r>
    </w:p>
    <w:p w:rsidR="00201E23" w:rsidRPr="00E7604C" w:rsidRDefault="00201E23" w:rsidP="00201E23">
      <w:pPr>
        <w:jc w:val="center"/>
        <w:rPr>
          <w:rFonts w:ascii="Arial" w:hAnsi="Arial" w:cs="Arial"/>
          <w:b/>
          <w:bCs/>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CAPÍTULO PRIMERO</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DE LOS PRODUCTOS</w:t>
      </w:r>
    </w:p>
    <w:p w:rsidR="00201E23" w:rsidRPr="00E7604C" w:rsidRDefault="00201E23" w:rsidP="00201E23">
      <w:pPr>
        <w:jc w:val="center"/>
        <w:rPr>
          <w:rFonts w:ascii="Arial" w:hAnsi="Arial" w:cs="Arial"/>
          <w:b/>
          <w:bCs/>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SECCIÓN I</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DISPOSICIONES GENERALES</w:t>
      </w:r>
    </w:p>
    <w:p w:rsidR="00201E23" w:rsidRPr="00E7604C" w:rsidRDefault="00201E23" w:rsidP="00201E23">
      <w:pPr>
        <w:jc w:val="both"/>
        <w:rPr>
          <w:rFonts w:ascii="Arial" w:hAnsi="Arial" w:cs="Arial"/>
          <w:b/>
          <w:bCs/>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
          <w:sz w:val="22"/>
          <w:szCs w:val="22"/>
        </w:rPr>
        <w:t>ARTÍCULO 42.-</w:t>
      </w:r>
      <w:r w:rsidRPr="00E7604C">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201E23" w:rsidRPr="00E7604C" w:rsidRDefault="00201E23" w:rsidP="00201E23">
      <w:pPr>
        <w:ind w:left="360" w:hanging="360"/>
        <w:jc w:val="both"/>
        <w:rPr>
          <w:rFonts w:ascii="Arial" w:hAnsi="Arial" w:cs="Arial"/>
          <w:bCs/>
          <w:sz w:val="22"/>
          <w:szCs w:val="22"/>
        </w:rPr>
      </w:pPr>
      <w:r w:rsidRPr="00E7604C">
        <w:rPr>
          <w:rFonts w:ascii="Arial" w:hAnsi="Arial" w:cs="Arial"/>
          <w:bCs/>
          <w:sz w:val="22"/>
          <w:szCs w:val="22"/>
        </w:rPr>
        <w:lastRenderedPageBreak/>
        <w:t xml:space="preserve">I.-  </w:t>
      </w:r>
      <w:proofErr w:type="spellStart"/>
      <w:r w:rsidRPr="00E7604C">
        <w:rPr>
          <w:rFonts w:ascii="Arial" w:hAnsi="Arial" w:cs="Arial"/>
          <w:bCs/>
          <w:sz w:val="22"/>
          <w:szCs w:val="22"/>
        </w:rPr>
        <w:t>Motoconformadora</w:t>
      </w:r>
      <w:proofErr w:type="spellEnd"/>
      <w:r w:rsidRPr="00E7604C">
        <w:rPr>
          <w:rFonts w:ascii="Arial" w:hAnsi="Arial" w:cs="Arial"/>
          <w:bCs/>
          <w:sz w:val="22"/>
          <w:szCs w:val="22"/>
        </w:rPr>
        <w:tab/>
      </w:r>
      <w:r w:rsidRPr="00E7604C">
        <w:rPr>
          <w:rFonts w:ascii="Arial" w:hAnsi="Arial" w:cs="Arial"/>
          <w:sz w:val="22"/>
          <w:szCs w:val="22"/>
        </w:rPr>
        <w:t>$324.00</w:t>
      </w:r>
      <w:r w:rsidRPr="00E7604C">
        <w:rPr>
          <w:rFonts w:ascii="Arial" w:hAnsi="Arial" w:cs="Arial"/>
          <w:bCs/>
          <w:color w:val="FF0000"/>
          <w:sz w:val="22"/>
          <w:szCs w:val="22"/>
        </w:rPr>
        <w:t xml:space="preserve"> </w:t>
      </w:r>
      <w:r w:rsidRPr="00E7604C">
        <w:rPr>
          <w:rFonts w:ascii="Arial" w:hAnsi="Arial" w:cs="Arial"/>
          <w:bCs/>
          <w:sz w:val="22"/>
          <w:szCs w:val="22"/>
        </w:rPr>
        <w:t>por hora.</w:t>
      </w:r>
    </w:p>
    <w:p w:rsidR="00201E23" w:rsidRPr="00E7604C" w:rsidRDefault="00201E23" w:rsidP="00201E23">
      <w:pPr>
        <w:ind w:left="360" w:hanging="360"/>
        <w:jc w:val="both"/>
        <w:rPr>
          <w:rFonts w:ascii="Arial" w:hAnsi="Arial" w:cs="Arial"/>
          <w:bCs/>
          <w:sz w:val="22"/>
          <w:szCs w:val="22"/>
        </w:rPr>
      </w:pPr>
    </w:p>
    <w:p w:rsidR="00201E23" w:rsidRPr="00E7604C" w:rsidRDefault="00201E23" w:rsidP="00201E23">
      <w:pPr>
        <w:ind w:left="360" w:hanging="360"/>
        <w:jc w:val="both"/>
        <w:rPr>
          <w:rFonts w:ascii="Arial" w:hAnsi="Arial" w:cs="Arial"/>
          <w:bCs/>
          <w:sz w:val="22"/>
          <w:szCs w:val="22"/>
        </w:rPr>
      </w:pPr>
      <w:r w:rsidRPr="00E7604C">
        <w:rPr>
          <w:rFonts w:ascii="Arial" w:hAnsi="Arial" w:cs="Arial"/>
          <w:bCs/>
          <w:sz w:val="22"/>
          <w:szCs w:val="22"/>
        </w:rPr>
        <w:t>II.- Retroexcavadora</w:t>
      </w:r>
      <w:r w:rsidRPr="00E7604C">
        <w:rPr>
          <w:rFonts w:ascii="Arial" w:hAnsi="Arial" w:cs="Arial"/>
          <w:bCs/>
          <w:sz w:val="22"/>
          <w:szCs w:val="22"/>
        </w:rPr>
        <w:tab/>
      </w:r>
      <w:r w:rsidRPr="00E7604C">
        <w:rPr>
          <w:rFonts w:ascii="Arial" w:hAnsi="Arial" w:cs="Arial"/>
          <w:bCs/>
          <w:sz w:val="22"/>
          <w:szCs w:val="22"/>
        </w:rPr>
        <w:tab/>
      </w:r>
      <w:r w:rsidRPr="00E7604C">
        <w:rPr>
          <w:rFonts w:ascii="Arial" w:hAnsi="Arial" w:cs="Arial"/>
          <w:sz w:val="22"/>
          <w:szCs w:val="22"/>
        </w:rPr>
        <w:t>$179.00</w:t>
      </w:r>
      <w:r w:rsidRPr="00E7604C">
        <w:rPr>
          <w:rFonts w:ascii="Arial" w:hAnsi="Arial" w:cs="Arial"/>
          <w:color w:val="FF0000"/>
          <w:sz w:val="22"/>
          <w:szCs w:val="22"/>
        </w:rPr>
        <w:t xml:space="preserve"> </w:t>
      </w:r>
      <w:r w:rsidRPr="00E7604C">
        <w:rPr>
          <w:rFonts w:ascii="Arial" w:hAnsi="Arial" w:cs="Arial"/>
          <w:bCs/>
          <w:sz w:val="22"/>
          <w:szCs w:val="22"/>
        </w:rPr>
        <w:t>por hora.</w:t>
      </w:r>
    </w:p>
    <w:p w:rsidR="00201E23" w:rsidRPr="00E7604C" w:rsidRDefault="00201E23" w:rsidP="00201E23">
      <w:pPr>
        <w:ind w:left="360" w:hanging="360"/>
        <w:jc w:val="both"/>
        <w:rPr>
          <w:rFonts w:ascii="Arial" w:hAnsi="Arial" w:cs="Arial"/>
          <w:bCs/>
          <w:sz w:val="22"/>
          <w:szCs w:val="22"/>
        </w:rPr>
      </w:pPr>
    </w:p>
    <w:p w:rsidR="00201E23" w:rsidRPr="00E7604C" w:rsidRDefault="00201E23" w:rsidP="00201E23">
      <w:pPr>
        <w:ind w:left="360" w:hanging="360"/>
        <w:jc w:val="both"/>
        <w:rPr>
          <w:rFonts w:ascii="Arial" w:hAnsi="Arial" w:cs="Arial"/>
          <w:bCs/>
          <w:color w:val="FF0000"/>
          <w:sz w:val="22"/>
          <w:szCs w:val="22"/>
        </w:rPr>
      </w:pPr>
      <w:r w:rsidRPr="00E7604C">
        <w:rPr>
          <w:rFonts w:ascii="Arial" w:hAnsi="Arial" w:cs="Arial"/>
          <w:bCs/>
          <w:sz w:val="22"/>
          <w:szCs w:val="22"/>
        </w:rPr>
        <w:t xml:space="preserve">III.- </w:t>
      </w:r>
      <w:proofErr w:type="spellStart"/>
      <w:r w:rsidRPr="00E7604C">
        <w:rPr>
          <w:rFonts w:ascii="Arial" w:hAnsi="Arial" w:cs="Arial"/>
          <w:bCs/>
          <w:sz w:val="22"/>
          <w:szCs w:val="22"/>
        </w:rPr>
        <w:t>Hidrocleaner</w:t>
      </w:r>
      <w:proofErr w:type="spellEnd"/>
      <w:r w:rsidRPr="00E7604C">
        <w:rPr>
          <w:rFonts w:ascii="Arial" w:hAnsi="Arial" w:cs="Arial"/>
          <w:bCs/>
          <w:sz w:val="22"/>
          <w:szCs w:val="22"/>
        </w:rPr>
        <w:tab/>
      </w:r>
      <w:r w:rsidRPr="00E7604C">
        <w:rPr>
          <w:rFonts w:ascii="Arial" w:hAnsi="Arial" w:cs="Arial"/>
          <w:bCs/>
          <w:sz w:val="22"/>
          <w:szCs w:val="22"/>
        </w:rPr>
        <w:tab/>
      </w:r>
      <w:r w:rsidRPr="00E7604C">
        <w:rPr>
          <w:rFonts w:ascii="Arial" w:hAnsi="Arial" w:cs="Arial"/>
          <w:sz w:val="22"/>
          <w:szCs w:val="22"/>
        </w:rPr>
        <w:t xml:space="preserve">$324.00 </w:t>
      </w:r>
      <w:r w:rsidRPr="00E7604C">
        <w:rPr>
          <w:rFonts w:ascii="Arial" w:hAnsi="Arial" w:cs="Arial"/>
          <w:bCs/>
          <w:sz w:val="22"/>
          <w:szCs w:val="22"/>
        </w:rPr>
        <w:t>por hora</w:t>
      </w:r>
      <w:r w:rsidRPr="00E7604C">
        <w:rPr>
          <w:rFonts w:ascii="Arial" w:hAnsi="Arial" w:cs="Arial"/>
          <w:bCs/>
          <w:color w:val="FF0000"/>
          <w:sz w:val="22"/>
          <w:szCs w:val="22"/>
        </w:rPr>
        <w:t>.</w:t>
      </w:r>
    </w:p>
    <w:p w:rsidR="00201E23" w:rsidRPr="00E7604C" w:rsidRDefault="00201E23" w:rsidP="00201E23">
      <w:pPr>
        <w:ind w:left="360" w:hanging="360"/>
        <w:jc w:val="both"/>
        <w:rPr>
          <w:rFonts w:ascii="Arial" w:hAnsi="Arial" w:cs="Arial"/>
          <w:sz w:val="22"/>
          <w:szCs w:val="22"/>
        </w:rPr>
      </w:pPr>
    </w:p>
    <w:p w:rsidR="00201E23" w:rsidRDefault="00201E23" w:rsidP="00201E23">
      <w:pPr>
        <w:ind w:left="360" w:hanging="360"/>
        <w:jc w:val="both"/>
        <w:rPr>
          <w:rFonts w:ascii="Arial" w:hAnsi="Arial" w:cs="Arial"/>
          <w:sz w:val="22"/>
          <w:szCs w:val="22"/>
        </w:rPr>
      </w:pPr>
    </w:p>
    <w:p w:rsidR="005D280D" w:rsidRPr="00E7604C" w:rsidRDefault="005D280D" w:rsidP="00201E23">
      <w:pPr>
        <w:ind w:left="360" w:hanging="360"/>
        <w:jc w:val="both"/>
        <w:rPr>
          <w:rFonts w:ascii="Arial" w:hAnsi="Arial" w:cs="Arial"/>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SECCIÓN II</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PROVENIENTES DE LA VENTA O ARRENDAMIENTO DE LOTES</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Y GAVETAS DE LOS PANTEONES MUNICIPALES</w:t>
      </w:r>
    </w:p>
    <w:p w:rsidR="00201E23" w:rsidRPr="00E7604C" w:rsidRDefault="00201E23" w:rsidP="00201E23">
      <w:pPr>
        <w:jc w:val="center"/>
        <w:rPr>
          <w:rFonts w:ascii="Arial" w:hAnsi="Arial" w:cs="Arial"/>
          <w:b/>
          <w:sz w:val="22"/>
          <w:szCs w:val="22"/>
        </w:rPr>
      </w:pPr>
    </w:p>
    <w:p w:rsidR="00201E23" w:rsidRPr="00E7604C" w:rsidRDefault="00201E23" w:rsidP="00201E23">
      <w:pPr>
        <w:jc w:val="both"/>
        <w:rPr>
          <w:rFonts w:ascii="Arial" w:hAnsi="Arial" w:cs="Arial"/>
          <w:sz w:val="22"/>
          <w:szCs w:val="22"/>
        </w:rPr>
      </w:pPr>
      <w:r w:rsidRPr="00E7604C">
        <w:rPr>
          <w:rFonts w:ascii="Arial" w:hAnsi="Arial" w:cs="Arial"/>
          <w:b/>
          <w:sz w:val="22"/>
          <w:szCs w:val="22"/>
        </w:rPr>
        <w:t>ARTÍCULO 43.-</w:t>
      </w:r>
      <w:r w:rsidRPr="00E7604C">
        <w:rPr>
          <w:rFonts w:ascii="Arial" w:hAnsi="Arial" w:cs="Arial"/>
          <w:bCs/>
          <w:sz w:val="22"/>
          <w:szCs w:val="22"/>
        </w:rPr>
        <w:t xml:space="preserve"> Son objeto de estos productos, la venta o arrendamiento de lotes y gavetas de los panteones municipales</w:t>
      </w:r>
      <w:r w:rsidRPr="00E7604C">
        <w:rPr>
          <w:rFonts w:ascii="Arial" w:hAnsi="Arial" w:cs="Arial"/>
          <w:sz w:val="22"/>
          <w:szCs w:val="22"/>
        </w:rPr>
        <w:t>, de acuerdo a las siguientes tarifas:</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I.- Lotes a perpetuidad</w:t>
      </w:r>
    </w:p>
    <w:p w:rsidR="00201E23" w:rsidRPr="00E7604C" w:rsidRDefault="00201E23" w:rsidP="00201E23">
      <w:pPr>
        <w:jc w:val="both"/>
        <w:rPr>
          <w:rFonts w:ascii="Arial" w:hAnsi="Arial" w:cs="Arial"/>
          <w:sz w:val="22"/>
          <w:szCs w:val="22"/>
        </w:rPr>
      </w:pPr>
    </w:p>
    <w:p w:rsidR="00201E23" w:rsidRPr="00E7604C" w:rsidRDefault="00201E23" w:rsidP="00201E23">
      <w:pPr>
        <w:numPr>
          <w:ilvl w:val="0"/>
          <w:numId w:val="5"/>
        </w:numPr>
        <w:contextualSpacing/>
        <w:jc w:val="both"/>
        <w:rPr>
          <w:rFonts w:ascii="Arial" w:hAnsi="Arial" w:cs="Arial"/>
          <w:bCs/>
          <w:sz w:val="22"/>
          <w:szCs w:val="22"/>
        </w:rPr>
      </w:pPr>
      <w:r w:rsidRPr="00E7604C">
        <w:rPr>
          <w:rFonts w:ascii="Arial" w:hAnsi="Arial" w:cs="Arial"/>
          <w:bCs/>
          <w:sz w:val="22"/>
          <w:szCs w:val="22"/>
        </w:rPr>
        <w:t xml:space="preserve">1.50 x 3.00 </w:t>
      </w:r>
      <w:proofErr w:type="spellStart"/>
      <w:r w:rsidRPr="00E7604C">
        <w:rPr>
          <w:rFonts w:ascii="Arial" w:hAnsi="Arial" w:cs="Arial"/>
          <w:bCs/>
          <w:sz w:val="22"/>
          <w:szCs w:val="22"/>
        </w:rPr>
        <w:t>mts</w:t>
      </w:r>
      <w:proofErr w:type="spellEnd"/>
      <w:r w:rsidRPr="00E7604C">
        <w:rPr>
          <w:rFonts w:ascii="Arial" w:hAnsi="Arial" w:cs="Arial"/>
          <w:bCs/>
          <w:sz w:val="22"/>
          <w:szCs w:val="22"/>
        </w:rPr>
        <w:t xml:space="preserve">. </w:t>
      </w:r>
      <w:r w:rsidRPr="00E7604C">
        <w:rPr>
          <w:rFonts w:ascii="Arial" w:hAnsi="Arial" w:cs="Arial"/>
          <w:sz w:val="22"/>
          <w:szCs w:val="22"/>
        </w:rPr>
        <w:t>$142.00</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SECCIÓN III</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PROVENIENTES DEL ARRENDAMIENTO DE LOCALES</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UBICADOS EN LOS MERCADOS MUNICIPALES</w:t>
      </w:r>
    </w:p>
    <w:p w:rsidR="00201E23" w:rsidRPr="00E7604C" w:rsidRDefault="00201E23" w:rsidP="00201E23">
      <w:pPr>
        <w:ind w:right="50"/>
        <w:jc w:val="both"/>
        <w:rPr>
          <w:rFonts w:ascii="Arial" w:hAnsi="Arial" w:cs="Arial"/>
          <w:b/>
          <w:sz w:val="22"/>
          <w:szCs w:val="22"/>
        </w:rPr>
      </w:pPr>
    </w:p>
    <w:p w:rsidR="00201E23" w:rsidRPr="00E7604C" w:rsidRDefault="00201E23" w:rsidP="00201E23">
      <w:pPr>
        <w:jc w:val="both"/>
        <w:rPr>
          <w:rFonts w:ascii="Arial" w:hAnsi="Arial" w:cs="Arial"/>
          <w:sz w:val="22"/>
          <w:szCs w:val="22"/>
        </w:rPr>
      </w:pPr>
      <w:r w:rsidRPr="00E7604C">
        <w:rPr>
          <w:rFonts w:ascii="Arial" w:hAnsi="Arial" w:cs="Arial"/>
          <w:b/>
          <w:sz w:val="22"/>
          <w:szCs w:val="22"/>
        </w:rPr>
        <w:t>ARTÍCULO 44.-</w:t>
      </w:r>
      <w:r w:rsidRPr="00E7604C">
        <w:rPr>
          <w:rFonts w:ascii="Arial" w:hAnsi="Arial" w:cs="Arial"/>
          <w:bCs/>
          <w:sz w:val="22"/>
          <w:szCs w:val="22"/>
        </w:rPr>
        <w:t xml:space="preserve"> Es objeto de estos productos, el arrendamiento de locales ubicados en los mercados municipales, </w:t>
      </w:r>
      <w:r w:rsidRPr="00E7604C">
        <w:rPr>
          <w:rFonts w:ascii="Arial" w:hAnsi="Arial" w:cs="Arial"/>
          <w:sz w:val="22"/>
          <w:szCs w:val="22"/>
        </w:rPr>
        <w:t>aplicándose las cuotas siguientes:</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I.- Local exterior</w:t>
      </w:r>
      <w:r w:rsidRPr="00E7604C">
        <w:rPr>
          <w:rFonts w:ascii="Arial" w:hAnsi="Arial" w:cs="Arial"/>
          <w:bCs/>
          <w:sz w:val="22"/>
          <w:szCs w:val="22"/>
        </w:rPr>
        <w:tab/>
      </w:r>
      <w:r w:rsidRPr="00E7604C">
        <w:rPr>
          <w:rFonts w:ascii="Arial" w:hAnsi="Arial" w:cs="Arial"/>
          <w:bCs/>
          <w:sz w:val="22"/>
          <w:szCs w:val="22"/>
        </w:rPr>
        <w:tab/>
      </w:r>
      <w:r w:rsidRPr="00E7604C">
        <w:rPr>
          <w:rFonts w:ascii="Arial" w:hAnsi="Arial" w:cs="Arial"/>
          <w:sz w:val="22"/>
          <w:szCs w:val="22"/>
        </w:rPr>
        <w:t>$236.00</w:t>
      </w:r>
      <w:r w:rsidRPr="00E7604C">
        <w:rPr>
          <w:rFonts w:ascii="Arial" w:hAnsi="Arial" w:cs="Arial"/>
          <w:bCs/>
          <w:sz w:val="22"/>
          <w:szCs w:val="22"/>
        </w:rPr>
        <w:t xml:space="preserve"> mensual.</w:t>
      </w:r>
    </w:p>
    <w:p w:rsidR="00201E23" w:rsidRPr="00E7604C" w:rsidRDefault="00201E23" w:rsidP="00201E23">
      <w:pPr>
        <w:jc w:val="both"/>
        <w:rPr>
          <w:rFonts w:ascii="Arial" w:hAnsi="Arial" w:cs="Arial"/>
          <w:bCs/>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II.- Local interior</w:t>
      </w:r>
      <w:r w:rsidRPr="00E7604C">
        <w:rPr>
          <w:rFonts w:ascii="Arial" w:hAnsi="Arial" w:cs="Arial"/>
          <w:bCs/>
          <w:sz w:val="22"/>
          <w:szCs w:val="22"/>
        </w:rPr>
        <w:tab/>
      </w:r>
      <w:r w:rsidRPr="00E7604C">
        <w:rPr>
          <w:rFonts w:ascii="Arial" w:hAnsi="Arial" w:cs="Arial"/>
          <w:bCs/>
          <w:sz w:val="22"/>
          <w:szCs w:val="22"/>
        </w:rPr>
        <w:tab/>
      </w:r>
      <w:r w:rsidRPr="00E7604C">
        <w:rPr>
          <w:rFonts w:ascii="Arial" w:hAnsi="Arial" w:cs="Arial"/>
          <w:sz w:val="22"/>
          <w:szCs w:val="22"/>
        </w:rPr>
        <w:t>$156.00</w:t>
      </w:r>
      <w:r w:rsidRPr="00E7604C">
        <w:rPr>
          <w:rFonts w:ascii="Arial" w:hAnsi="Arial" w:cs="Arial"/>
          <w:bCs/>
          <w:sz w:val="22"/>
          <w:szCs w:val="22"/>
        </w:rPr>
        <w:t xml:space="preserve"> mensual.</w:t>
      </w:r>
    </w:p>
    <w:p w:rsidR="00201E23" w:rsidRPr="00E7604C" w:rsidRDefault="00201E23" w:rsidP="00201E23">
      <w:pPr>
        <w:jc w:val="both"/>
        <w:rPr>
          <w:rFonts w:ascii="Arial" w:hAnsi="Arial" w:cs="Arial"/>
          <w:bCs/>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III.- Local plazas públicas</w:t>
      </w:r>
      <w:r w:rsidRPr="00E7604C">
        <w:rPr>
          <w:rFonts w:ascii="Arial" w:hAnsi="Arial" w:cs="Arial"/>
          <w:bCs/>
          <w:sz w:val="22"/>
          <w:szCs w:val="22"/>
        </w:rPr>
        <w:tab/>
      </w:r>
      <w:r w:rsidRPr="00E7604C">
        <w:rPr>
          <w:rFonts w:ascii="Arial" w:hAnsi="Arial" w:cs="Arial"/>
          <w:sz w:val="22"/>
          <w:szCs w:val="22"/>
        </w:rPr>
        <w:t>$235.00</w:t>
      </w:r>
      <w:r w:rsidRPr="00E7604C">
        <w:rPr>
          <w:rFonts w:ascii="Arial" w:hAnsi="Arial" w:cs="Arial"/>
          <w:bCs/>
          <w:sz w:val="22"/>
          <w:szCs w:val="22"/>
        </w:rPr>
        <w:t xml:space="preserve"> mensual</w:t>
      </w:r>
      <w:r w:rsidRPr="00E7604C">
        <w:rPr>
          <w:rFonts w:ascii="Arial" w:hAnsi="Arial" w:cs="Arial"/>
          <w:bCs/>
          <w:color w:val="FF0000"/>
          <w:sz w:val="22"/>
          <w:szCs w:val="22"/>
        </w:rPr>
        <w:t>.</w:t>
      </w:r>
    </w:p>
    <w:p w:rsidR="00201E23" w:rsidRPr="00E7604C" w:rsidRDefault="00201E23" w:rsidP="00201E23">
      <w:pPr>
        <w:jc w:val="both"/>
        <w:rPr>
          <w:rFonts w:ascii="Arial" w:hAnsi="Arial" w:cs="Arial"/>
          <w:bCs/>
          <w:sz w:val="22"/>
          <w:szCs w:val="22"/>
        </w:rPr>
      </w:pPr>
    </w:p>
    <w:p w:rsidR="00201E23" w:rsidRPr="00E7604C" w:rsidRDefault="00201E23" w:rsidP="00201E23">
      <w:pPr>
        <w:ind w:hanging="12"/>
        <w:jc w:val="both"/>
        <w:rPr>
          <w:rFonts w:ascii="Arial" w:hAnsi="Arial" w:cs="Arial"/>
          <w:bCs/>
          <w:sz w:val="22"/>
          <w:szCs w:val="22"/>
        </w:rPr>
      </w:pPr>
      <w:r w:rsidRPr="00E7604C">
        <w:rPr>
          <w:rFonts w:ascii="Arial" w:hAnsi="Arial" w:cs="Arial"/>
          <w:bCs/>
          <w:sz w:val="22"/>
          <w:szCs w:val="22"/>
        </w:rPr>
        <w:t>A los locatarios que cubran el arrendamiento anual de los locales del mercado Benito Juárez durante el mes de enero del año vigente se le hará un incentivo igual al importe de la renta correspondiente a 3 meses, siempre que tengan vigente su licencia de funcionamiento.</w:t>
      </w:r>
    </w:p>
    <w:p w:rsidR="00201E23" w:rsidRPr="00E7604C" w:rsidRDefault="00201E23" w:rsidP="00201E23">
      <w:pPr>
        <w:ind w:hanging="12"/>
        <w:jc w:val="both"/>
        <w:rPr>
          <w:rFonts w:ascii="Arial" w:hAnsi="Arial" w:cs="Arial"/>
          <w:bCs/>
          <w:sz w:val="22"/>
          <w:szCs w:val="22"/>
        </w:rPr>
      </w:pPr>
    </w:p>
    <w:p w:rsidR="00201E23" w:rsidRDefault="00201E23" w:rsidP="00201E23">
      <w:pPr>
        <w:jc w:val="both"/>
        <w:rPr>
          <w:rFonts w:ascii="Arial" w:hAnsi="Arial" w:cs="Arial"/>
          <w:sz w:val="22"/>
          <w:szCs w:val="22"/>
        </w:rPr>
      </w:pPr>
      <w:r w:rsidRPr="00E7604C">
        <w:rPr>
          <w:rFonts w:ascii="Arial" w:hAnsi="Arial" w:cs="Arial"/>
          <w:sz w:val="22"/>
          <w:szCs w:val="22"/>
        </w:rPr>
        <w:t>Los arrendatarios de locales que sean pensionados, jubilados, con su respectiva identificación, adultos mayores, personas con discapacidad y una carta-asignación expedida por la mesa directiva del mercado, se les otorgarán el incentivo del 50% de la cuota del año actual que les correspondan, única y exclusivamente respecto del local comercial que tengan arrendado.</w:t>
      </w:r>
    </w:p>
    <w:p w:rsidR="005D280D" w:rsidRDefault="005D280D" w:rsidP="00201E23">
      <w:pPr>
        <w:jc w:val="both"/>
        <w:rPr>
          <w:rFonts w:ascii="Arial" w:hAnsi="Arial" w:cs="Arial"/>
          <w:sz w:val="22"/>
          <w:szCs w:val="22"/>
        </w:rPr>
      </w:pPr>
    </w:p>
    <w:p w:rsidR="005D280D" w:rsidRDefault="005D280D" w:rsidP="00201E23">
      <w:pPr>
        <w:jc w:val="both"/>
        <w:rPr>
          <w:rFonts w:ascii="Arial" w:hAnsi="Arial" w:cs="Arial"/>
          <w:sz w:val="22"/>
          <w:szCs w:val="22"/>
        </w:rPr>
      </w:pPr>
    </w:p>
    <w:p w:rsidR="005D280D" w:rsidRDefault="005D280D" w:rsidP="00201E23">
      <w:pPr>
        <w:jc w:val="both"/>
        <w:rPr>
          <w:rFonts w:ascii="Arial" w:hAnsi="Arial" w:cs="Arial"/>
          <w:sz w:val="22"/>
          <w:szCs w:val="22"/>
        </w:rPr>
      </w:pPr>
    </w:p>
    <w:p w:rsidR="005D280D" w:rsidRDefault="005D280D" w:rsidP="00201E23">
      <w:pPr>
        <w:jc w:val="both"/>
        <w:rPr>
          <w:rFonts w:ascii="Arial" w:hAnsi="Arial" w:cs="Arial"/>
          <w:sz w:val="22"/>
          <w:szCs w:val="22"/>
        </w:rPr>
      </w:pPr>
    </w:p>
    <w:p w:rsidR="00201E23" w:rsidRPr="00E7604C" w:rsidRDefault="00201E23" w:rsidP="00201E23">
      <w:pPr>
        <w:jc w:val="both"/>
        <w:rPr>
          <w:rFonts w:ascii="Arial" w:hAnsi="Arial" w:cs="Arial"/>
          <w:bCs/>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lastRenderedPageBreak/>
        <w:t>SECCIÓN IV</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OTROS PRODUCTOS</w:t>
      </w:r>
    </w:p>
    <w:p w:rsidR="00201E23" w:rsidRPr="00E7604C" w:rsidRDefault="00201E23" w:rsidP="00201E23">
      <w:pPr>
        <w:ind w:right="50"/>
        <w:jc w:val="both"/>
        <w:rPr>
          <w:rFonts w:ascii="Arial" w:hAnsi="Arial" w:cs="Arial"/>
          <w:b/>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
          <w:sz w:val="22"/>
          <w:szCs w:val="22"/>
        </w:rPr>
        <w:t>ARTÍCULO 45.-</w:t>
      </w:r>
      <w:r w:rsidRPr="00E7604C">
        <w:rPr>
          <w:rFonts w:ascii="Arial" w:hAnsi="Arial"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w:t>
      </w:r>
    </w:p>
    <w:p w:rsidR="00201E23" w:rsidRPr="00E7604C" w:rsidRDefault="00201E23" w:rsidP="00201E23">
      <w:pPr>
        <w:ind w:right="50"/>
        <w:jc w:val="both"/>
        <w:rPr>
          <w:rFonts w:ascii="Arial" w:hAnsi="Arial" w:cs="Arial"/>
          <w:bCs/>
          <w:sz w:val="22"/>
          <w:szCs w:val="22"/>
        </w:rPr>
      </w:pPr>
    </w:p>
    <w:p w:rsidR="00201E23" w:rsidRPr="00E64273" w:rsidRDefault="00201E23" w:rsidP="00201E23">
      <w:pPr>
        <w:ind w:right="50"/>
        <w:jc w:val="both"/>
        <w:rPr>
          <w:rFonts w:ascii="Arial" w:hAnsi="Arial" w:cs="Arial"/>
          <w:bCs/>
          <w:sz w:val="22"/>
          <w:szCs w:val="22"/>
        </w:rPr>
      </w:pPr>
      <w:r w:rsidRPr="00E7604C">
        <w:rPr>
          <w:rFonts w:ascii="Arial" w:hAnsi="Arial" w:cs="Arial"/>
          <w:sz w:val="22"/>
          <w:szCs w:val="22"/>
        </w:rPr>
        <w:t xml:space="preserve">I.- Los servicios prestados por la Secretaría del Ayuntamiento, consistentes en los ejemplares y publicaciones de la Gaceta Oficial del Gobierno Municipal de San Pedro, Coahuila de Zaragoza, causarán </w:t>
      </w:r>
      <w:r w:rsidRPr="00E64273">
        <w:rPr>
          <w:rFonts w:ascii="Arial" w:hAnsi="Arial" w:cs="Arial"/>
          <w:sz w:val="22"/>
          <w:szCs w:val="22"/>
        </w:rPr>
        <w:t>derechos, los cuales deberán cubrirse en la Tesorería Municipal, conforme a los siguientes conceptos:</w:t>
      </w:r>
    </w:p>
    <w:p w:rsidR="00201E23" w:rsidRPr="00E64273" w:rsidRDefault="00201E23" w:rsidP="00201E23">
      <w:pPr>
        <w:ind w:right="50"/>
        <w:jc w:val="both"/>
        <w:rPr>
          <w:rFonts w:ascii="Arial" w:hAnsi="Arial" w:cs="Arial"/>
          <w:bCs/>
          <w:sz w:val="22"/>
          <w:szCs w:val="22"/>
        </w:rPr>
      </w:pPr>
    </w:p>
    <w:p w:rsidR="00201E23" w:rsidRPr="00E64273" w:rsidRDefault="00201E23" w:rsidP="00201E23">
      <w:pPr>
        <w:ind w:left="492" w:right="50" w:hanging="425"/>
        <w:jc w:val="both"/>
        <w:rPr>
          <w:rFonts w:ascii="Arial" w:hAnsi="Arial" w:cs="Arial"/>
          <w:bCs/>
          <w:sz w:val="22"/>
          <w:szCs w:val="22"/>
        </w:rPr>
      </w:pPr>
      <w:r w:rsidRPr="00E64273">
        <w:rPr>
          <w:rFonts w:ascii="Arial" w:hAnsi="Arial" w:cs="Arial"/>
          <w:sz w:val="22"/>
          <w:szCs w:val="22"/>
        </w:rPr>
        <w:t xml:space="preserve">1.-  Por ejemplar </w:t>
      </w:r>
      <w:r w:rsidR="00E64273" w:rsidRPr="00E64273">
        <w:rPr>
          <w:rFonts w:ascii="Arial" w:hAnsi="Arial" w:cs="Arial"/>
          <w:sz w:val="22"/>
          <w:szCs w:val="22"/>
        </w:rPr>
        <w:t>ordinario o extraordinario, $6.2</w:t>
      </w:r>
      <w:r w:rsidRPr="00E64273">
        <w:rPr>
          <w:rFonts w:ascii="Arial" w:hAnsi="Arial" w:cs="Arial"/>
          <w:sz w:val="22"/>
          <w:szCs w:val="22"/>
        </w:rPr>
        <w:t>0</w:t>
      </w:r>
    </w:p>
    <w:p w:rsidR="00201E23" w:rsidRPr="00E7604C" w:rsidRDefault="00201E23" w:rsidP="00201E23">
      <w:pPr>
        <w:ind w:left="492" w:right="50" w:hanging="425"/>
        <w:jc w:val="both"/>
        <w:rPr>
          <w:rFonts w:ascii="Arial" w:hAnsi="Arial" w:cs="Arial"/>
          <w:bCs/>
          <w:sz w:val="22"/>
          <w:szCs w:val="22"/>
        </w:rPr>
      </w:pPr>
      <w:r w:rsidRPr="00E64273">
        <w:rPr>
          <w:rFonts w:ascii="Arial" w:hAnsi="Arial" w:cs="Arial"/>
          <w:sz w:val="22"/>
          <w:szCs w:val="22"/>
        </w:rPr>
        <w:t>2.- Por publicación de edictos, avisos judiciales y administrativos, $65.00, con excepción de los avisos provenientes de los Tribunales y Autoridades Agrarias, las cuales no causarán contribución alguna.</w:t>
      </w:r>
    </w:p>
    <w:p w:rsidR="00201E23" w:rsidRPr="00E7604C" w:rsidRDefault="00201E23" w:rsidP="00201E23">
      <w:pPr>
        <w:ind w:left="492" w:right="50" w:hanging="425"/>
        <w:jc w:val="both"/>
        <w:rPr>
          <w:rFonts w:ascii="Arial" w:hAnsi="Arial" w:cs="Arial"/>
          <w:bCs/>
          <w:sz w:val="22"/>
          <w:szCs w:val="22"/>
        </w:rPr>
      </w:pPr>
      <w:r w:rsidRPr="00E7604C">
        <w:rPr>
          <w:rFonts w:ascii="Arial" w:hAnsi="Arial" w:cs="Arial"/>
          <w:sz w:val="22"/>
          <w:szCs w:val="22"/>
        </w:rPr>
        <w:t>3.-  Por suscripciones anuales, $388.00</w:t>
      </w:r>
    </w:p>
    <w:p w:rsidR="00201E23" w:rsidRPr="00E7604C" w:rsidRDefault="00201E23" w:rsidP="00201E23">
      <w:pPr>
        <w:ind w:left="492" w:right="50" w:hanging="425"/>
        <w:jc w:val="both"/>
        <w:rPr>
          <w:rFonts w:ascii="Arial" w:hAnsi="Arial" w:cs="Arial"/>
          <w:bCs/>
          <w:sz w:val="22"/>
          <w:szCs w:val="22"/>
        </w:rPr>
      </w:pPr>
      <w:r w:rsidRPr="00E7604C">
        <w:rPr>
          <w:rFonts w:ascii="Arial" w:hAnsi="Arial" w:cs="Arial"/>
          <w:sz w:val="22"/>
          <w:szCs w:val="22"/>
        </w:rPr>
        <w:t>4.- Por ejemplares de más de 25 páginas que contengan la publicación de reglamentos, normas o circulares municipales, $260.00</w:t>
      </w:r>
    </w:p>
    <w:p w:rsidR="00201E23" w:rsidRPr="00E7604C" w:rsidRDefault="00201E23" w:rsidP="00201E23">
      <w:pPr>
        <w:ind w:right="50"/>
        <w:jc w:val="both"/>
        <w:rPr>
          <w:rFonts w:ascii="Arial" w:hAnsi="Arial" w:cs="Arial"/>
          <w:bCs/>
          <w:sz w:val="22"/>
          <w:szCs w:val="22"/>
        </w:rPr>
      </w:pPr>
    </w:p>
    <w:p w:rsidR="00201E23" w:rsidRPr="00E7604C" w:rsidRDefault="00201E23" w:rsidP="00201E23">
      <w:pPr>
        <w:ind w:right="50"/>
        <w:jc w:val="both"/>
        <w:rPr>
          <w:rFonts w:ascii="Arial" w:hAnsi="Arial" w:cs="Arial"/>
          <w:bCs/>
          <w:sz w:val="22"/>
          <w:szCs w:val="22"/>
        </w:rPr>
      </w:pPr>
      <w:r w:rsidRPr="0086783F">
        <w:rPr>
          <w:rFonts w:ascii="Arial" w:hAnsi="Arial" w:cs="Arial"/>
          <w:bCs/>
          <w:sz w:val="22"/>
          <w:szCs w:val="22"/>
        </w:rPr>
        <w:t xml:space="preserve">II.- </w:t>
      </w:r>
      <w:r w:rsidRPr="0086783F">
        <w:rPr>
          <w:rFonts w:ascii="Arial" w:hAnsi="Arial" w:cs="Arial"/>
          <w:bCs/>
          <w:color w:val="000000"/>
          <w:sz w:val="22"/>
          <w:szCs w:val="22"/>
        </w:rPr>
        <w:t xml:space="preserve">Por los servicios que se presten por la expedición de copias simples o certificadas a las cuales hace referencia el artículo 104 de la </w:t>
      </w:r>
      <w:r w:rsidRPr="0086783F">
        <w:rPr>
          <w:rFonts w:ascii="Arial" w:hAnsi="Arial" w:cs="Arial"/>
          <w:sz w:val="22"/>
          <w:szCs w:val="22"/>
        </w:rPr>
        <w:t>Ley de Acceso a la Información Pública para el Estado de Coahuila de Zaragoza, se pagarán $6.</w:t>
      </w:r>
      <w:r w:rsidR="0086783F" w:rsidRPr="0086783F">
        <w:rPr>
          <w:rFonts w:ascii="Arial" w:hAnsi="Arial" w:cs="Arial"/>
          <w:sz w:val="22"/>
          <w:szCs w:val="22"/>
        </w:rPr>
        <w:t>0</w:t>
      </w:r>
      <w:r w:rsidRPr="0086783F">
        <w:rPr>
          <w:rFonts w:ascii="Arial" w:hAnsi="Arial" w:cs="Arial"/>
          <w:sz w:val="22"/>
          <w:szCs w:val="22"/>
        </w:rPr>
        <w:t>0 por página.</w:t>
      </w:r>
    </w:p>
    <w:p w:rsidR="00201E23" w:rsidRPr="00E7604C" w:rsidRDefault="00201E23" w:rsidP="00201E23">
      <w:pPr>
        <w:ind w:right="50"/>
        <w:jc w:val="both"/>
        <w:rPr>
          <w:rFonts w:ascii="Arial" w:hAnsi="Arial" w:cs="Arial"/>
          <w:bCs/>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III.-</w:t>
      </w:r>
      <w:r w:rsidRPr="00E7604C">
        <w:rPr>
          <w:rFonts w:ascii="Arial" w:hAnsi="Arial" w:cs="Arial"/>
          <w:sz w:val="22"/>
          <w:szCs w:val="22"/>
        </w:rPr>
        <w:t xml:space="preserve"> Uso del auditorio para conferencias a instituciones públicas, por evento $390.00</w:t>
      </w:r>
    </w:p>
    <w:p w:rsidR="00201E23" w:rsidRPr="00E7604C" w:rsidRDefault="00201E23" w:rsidP="00201E23">
      <w:pPr>
        <w:ind w:right="50"/>
        <w:jc w:val="both"/>
        <w:rPr>
          <w:rFonts w:ascii="Arial" w:hAnsi="Arial" w:cs="Arial"/>
          <w:bCs/>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 xml:space="preserve">IV.- </w:t>
      </w:r>
      <w:r w:rsidRPr="00E7604C">
        <w:rPr>
          <w:rFonts w:ascii="Arial" w:hAnsi="Arial" w:cs="Arial"/>
          <w:sz w:val="22"/>
          <w:szCs w:val="22"/>
        </w:rPr>
        <w:t xml:space="preserve"> Uso del auditorio para conferencias, espectáculos artísticos y talleres dirigidos a instituciones privadas y público en general, por evento $2,230.00</w:t>
      </w:r>
    </w:p>
    <w:p w:rsidR="006E6177" w:rsidRDefault="006E6177" w:rsidP="006E6177">
      <w:pPr>
        <w:rPr>
          <w:lang w:val="es-419" w:eastAsia="en-US"/>
        </w:rPr>
      </w:pPr>
    </w:p>
    <w:p w:rsidR="00E47984" w:rsidRPr="00E7604C" w:rsidRDefault="00E47984" w:rsidP="00E47984">
      <w:pPr>
        <w:ind w:right="50"/>
        <w:jc w:val="center"/>
        <w:rPr>
          <w:rFonts w:ascii="Arial" w:hAnsi="Arial" w:cs="Arial"/>
          <w:b/>
          <w:sz w:val="22"/>
          <w:szCs w:val="22"/>
        </w:rPr>
      </w:pPr>
      <w:r w:rsidRPr="00E7604C">
        <w:rPr>
          <w:rFonts w:ascii="Arial" w:hAnsi="Arial" w:cs="Arial"/>
          <w:b/>
          <w:sz w:val="22"/>
          <w:szCs w:val="22"/>
        </w:rPr>
        <w:t>CAPÍTULO SEGUNDO</w:t>
      </w:r>
    </w:p>
    <w:p w:rsidR="00E47984" w:rsidRPr="00E7604C" w:rsidRDefault="00E47984" w:rsidP="00E47984">
      <w:pPr>
        <w:jc w:val="center"/>
        <w:rPr>
          <w:rFonts w:ascii="Arial" w:hAnsi="Arial" w:cs="Arial"/>
          <w:b/>
          <w:bCs/>
          <w:sz w:val="22"/>
          <w:szCs w:val="22"/>
        </w:rPr>
      </w:pPr>
      <w:r w:rsidRPr="00E7604C">
        <w:rPr>
          <w:rFonts w:ascii="Arial" w:hAnsi="Arial" w:cs="Arial"/>
          <w:b/>
          <w:bCs/>
          <w:sz w:val="22"/>
          <w:szCs w:val="22"/>
        </w:rPr>
        <w:t>DE LOS APROVECHAMIENTOS</w:t>
      </w:r>
    </w:p>
    <w:p w:rsidR="00E47984" w:rsidRPr="00E7604C" w:rsidRDefault="00E47984" w:rsidP="00E47984">
      <w:pPr>
        <w:jc w:val="center"/>
        <w:rPr>
          <w:rFonts w:ascii="Arial" w:hAnsi="Arial" w:cs="Arial"/>
          <w:b/>
          <w:bCs/>
          <w:sz w:val="22"/>
          <w:szCs w:val="22"/>
        </w:rPr>
      </w:pPr>
    </w:p>
    <w:p w:rsidR="00E47984" w:rsidRPr="00E7604C" w:rsidRDefault="00E47984" w:rsidP="00E47984">
      <w:pPr>
        <w:jc w:val="center"/>
        <w:rPr>
          <w:rFonts w:ascii="Arial" w:hAnsi="Arial" w:cs="Arial"/>
          <w:b/>
          <w:bCs/>
          <w:sz w:val="22"/>
          <w:szCs w:val="22"/>
        </w:rPr>
      </w:pPr>
      <w:r w:rsidRPr="00E7604C">
        <w:rPr>
          <w:rFonts w:ascii="Arial" w:hAnsi="Arial" w:cs="Arial"/>
          <w:b/>
          <w:bCs/>
          <w:sz w:val="22"/>
          <w:szCs w:val="22"/>
        </w:rPr>
        <w:t>SECCIÓN I</w:t>
      </w:r>
    </w:p>
    <w:p w:rsidR="00E47984" w:rsidRPr="00E7604C" w:rsidRDefault="00E47984" w:rsidP="00E47984">
      <w:pPr>
        <w:jc w:val="center"/>
        <w:rPr>
          <w:rFonts w:ascii="Arial" w:hAnsi="Arial" w:cs="Arial"/>
          <w:b/>
          <w:bCs/>
          <w:sz w:val="22"/>
          <w:szCs w:val="22"/>
        </w:rPr>
      </w:pPr>
      <w:r w:rsidRPr="00E7604C">
        <w:rPr>
          <w:rFonts w:ascii="Arial" w:hAnsi="Arial" w:cs="Arial"/>
          <w:b/>
          <w:bCs/>
          <w:sz w:val="22"/>
          <w:szCs w:val="22"/>
        </w:rPr>
        <w:t>DISPOSICIONES GENERALES</w:t>
      </w:r>
    </w:p>
    <w:p w:rsidR="00E47984" w:rsidRPr="00E7604C" w:rsidRDefault="00E47984" w:rsidP="00E47984">
      <w:pPr>
        <w:ind w:right="50"/>
        <w:jc w:val="both"/>
        <w:rPr>
          <w:rFonts w:ascii="Arial" w:hAnsi="Arial" w:cs="Arial"/>
          <w:bCs/>
          <w:sz w:val="22"/>
          <w:szCs w:val="22"/>
        </w:rPr>
      </w:pPr>
    </w:p>
    <w:p w:rsidR="00E47984" w:rsidRPr="00E7604C" w:rsidRDefault="00E47984" w:rsidP="00E47984">
      <w:pPr>
        <w:jc w:val="both"/>
        <w:rPr>
          <w:rFonts w:ascii="Arial" w:hAnsi="Arial" w:cs="Arial"/>
          <w:bCs/>
          <w:sz w:val="22"/>
          <w:szCs w:val="22"/>
        </w:rPr>
      </w:pPr>
      <w:r w:rsidRPr="00E7604C">
        <w:rPr>
          <w:rFonts w:ascii="Arial" w:hAnsi="Arial" w:cs="Arial"/>
          <w:b/>
          <w:sz w:val="22"/>
          <w:szCs w:val="22"/>
        </w:rPr>
        <w:t>ARTÍCULO 46.-</w:t>
      </w:r>
      <w:r w:rsidRPr="00E7604C">
        <w:rPr>
          <w:rFonts w:ascii="Arial" w:hAnsi="Arial" w:cs="Arial"/>
          <w:bCs/>
          <w:sz w:val="22"/>
          <w:szCs w:val="22"/>
        </w:rPr>
        <w:t xml:space="preserve"> Se clasifican como aprovechamientos los ingresos que perciba el Municipio por los siguientes conceptos:</w:t>
      </w:r>
    </w:p>
    <w:p w:rsidR="00E47984" w:rsidRPr="00E7604C" w:rsidRDefault="00E47984" w:rsidP="00E47984">
      <w:pPr>
        <w:jc w:val="both"/>
        <w:rPr>
          <w:rFonts w:ascii="Arial" w:hAnsi="Arial" w:cs="Arial"/>
          <w:sz w:val="22"/>
          <w:szCs w:val="22"/>
        </w:rPr>
      </w:pPr>
    </w:p>
    <w:p w:rsidR="00E47984" w:rsidRPr="00E7604C" w:rsidRDefault="00E47984" w:rsidP="00E47984">
      <w:pPr>
        <w:jc w:val="both"/>
        <w:rPr>
          <w:rFonts w:ascii="Arial" w:hAnsi="Arial" w:cs="Arial"/>
          <w:sz w:val="22"/>
          <w:szCs w:val="22"/>
        </w:rPr>
      </w:pPr>
      <w:r w:rsidRPr="00E7604C">
        <w:rPr>
          <w:rFonts w:ascii="Arial" w:hAnsi="Arial" w:cs="Arial"/>
          <w:sz w:val="22"/>
          <w:szCs w:val="22"/>
        </w:rPr>
        <w:t>I. Ingresos por sanciones administrativas.</w:t>
      </w:r>
    </w:p>
    <w:p w:rsidR="00E47984" w:rsidRPr="00E7604C" w:rsidRDefault="00E47984" w:rsidP="00E47984">
      <w:pPr>
        <w:jc w:val="both"/>
        <w:rPr>
          <w:rFonts w:ascii="Arial" w:hAnsi="Arial" w:cs="Arial"/>
          <w:sz w:val="22"/>
          <w:szCs w:val="22"/>
        </w:rPr>
      </w:pPr>
    </w:p>
    <w:p w:rsidR="00E47984" w:rsidRPr="00E7604C" w:rsidRDefault="00E47984" w:rsidP="00E47984">
      <w:pPr>
        <w:jc w:val="both"/>
        <w:rPr>
          <w:rFonts w:ascii="Arial" w:hAnsi="Arial" w:cs="Arial"/>
          <w:sz w:val="22"/>
          <w:szCs w:val="22"/>
        </w:rPr>
      </w:pPr>
      <w:r w:rsidRPr="00E7604C">
        <w:rPr>
          <w:rFonts w:ascii="Arial" w:hAnsi="Arial" w:cs="Arial"/>
          <w:sz w:val="22"/>
          <w:szCs w:val="22"/>
        </w:rPr>
        <w:t>II. La adjudicación a favor del fisco de bienes abandonados.</w:t>
      </w:r>
    </w:p>
    <w:p w:rsidR="00E47984" w:rsidRPr="00E7604C" w:rsidRDefault="00E47984" w:rsidP="00E47984">
      <w:pPr>
        <w:jc w:val="both"/>
        <w:rPr>
          <w:rFonts w:ascii="Arial" w:hAnsi="Arial" w:cs="Arial"/>
          <w:sz w:val="22"/>
          <w:szCs w:val="22"/>
        </w:rPr>
      </w:pPr>
    </w:p>
    <w:p w:rsidR="00E47984" w:rsidRPr="00E7604C" w:rsidRDefault="00E47984" w:rsidP="00E47984">
      <w:pPr>
        <w:jc w:val="both"/>
        <w:rPr>
          <w:rFonts w:ascii="Arial" w:hAnsi="Arial" w:cs="Arial"/>
          <w:sz w:val="22"/>
          <w:szCs w:val="22"/>
        </w:rPr>
      </w:pPr>
      <w:r w:rsidRPr="00E7604C">
        <w:rPr>
          <w:rFonts w:ascii="Arial" w:hAnsi="Arial" w:cs="Arial"/>
          <w:sz w:val="22"/>
          <w:szCs w:val="22"/>
        </w:rPr>
        <w:t>III. Ingresos por transferencia que perciba el Municipio:</w:t>
      </w:r>
    </w:p>
    <w:p w:rsidR="00E47984" w:rsidRPr="00E7604C" w:rsidRDefault="00E47984" w:rsidP="00E47984">
      <w:pPr>
        <w:ind w:firstLine="425"/>
        <w:jc w:val="both"/>
        <w:rPr>
          <w:rFonts w:ascii="Arial" w:hAnsi="Arial" w:cs="Arial"/>
          <w:sz w:val="22"/>
          <w:szCs w:val="22"/>
        </w:rPr>
      </w:pPr>
      <w:r w:rsidRPr="00E7604C">
        <w:rPr>
          <w:rFonts w:ascii="Arial" w:hAnsi="Arial" w:cs="Arial"/>
          <w:sz w:val="22"/>
          <w:szCs w:val="22"/>
        </w:rPr>
        <w:t>a). Cesiones, herencias, legados, o donaciones.</w:t>
      </w:r>
    </w:p>
    <w:p w:rsidR="00E47984" w:rsidRPr="00E7604C" w:rsidRDefault="00E47984" w:rsidP="00E47984">
      <w:pPr>
        <w:ind w:firstLine="425"/>
        <w:jc w:val="both"/>
        <w:rPr>
          <w:rFonts w:ascii="Arial" w:hAnsi="Arial" w:cs="Arial"/>
          <w:sz w:val="22"/>
          <w:szCs w:val="22"/>
        </w:rPr>
      </w:pPr>
      <w:r w:rsidRPr="00E7604C">
        <w:rPr>
          <w:rFonts w:ascii="Arial" w:hAnsi="Arial" w:cs="Arial"/>
          <w:sz w:val="22"/>
          <w:szCs w:val="22"/>
        </w:rPr>
        <w:t>b). Adjudicaciones en favor del Municipio.</w:t>
      </w:r>
    </w:p>
    <w:p w:rsidR="00E47984" w:rsidRPr="005D280D" w:rsidRDefault="00E47984" w:rsidP="005D280D">
      <w:pPr>
        <w:ind w:firstLine="425"/>
        <w:jc w:val="both"/>
        <w:rPr>
          <w:rFonts w:ascii="Arial" w:hAnsi="Arial" w:cs="Arial"/>
          <w:sz w:val="22"/>
          <w:szCs w:val="22"/>
        </w:rPr>
      </w:pPr>
      <w:r w:rsidRPr="00E7604C">
        <w:rPr>
          <w:rFonts w:ascii="Arial" w:hAnsi="Arial" w:cs="Arial"/>
          <w:sz w:val="22"/>
          <w:szCs w:val="22"/>
        </w:rPr>
        <w:t>c). Aportaciones y subsidios de otro nivel de gobierno u organismos públicos o privados.</w:t>
      </w:r>
    </w:p>
    <w:p w:rsidR="00E47984" w:rsidRPr="00E7604C" w:rsidRDefault="00E47984" w:rsidP="00E47984">
      <w:pPr>
        <w:jc w:val="center"/>
        <w:rPr>
          <w:rFonts w:ascii="Arial" w:hAnsi="Arial" w:cs="Arial"/>
          <w:b/>
          <w:bCs/>
          <w:sz w:val="22"/>
          <w:szCs w:val="22"/>
        </w:rPr>
      </w:pPr>
      <w:r w:rsidRPr="00E7604C">
        <w:rPr>
          <w:rFonts w:ascii="Arial" w:hAnsi="Arial" w:cs="Arial"/>
          <w:b/>
          <w:bCs/>
          <w:sz w:val="22"/>
          <w:szCs w:val="22"/>
        </w:rPr>
        <w:lastRenderedPageBreak/>
        <w:t>SECCIÓN II</w:t>
      </w:r>
    </w:p>
    <w:p w:rsidR="00E47984" w:rsidRPr="00E7604C" w:rsidRDefault="00E47984" w:rsidP="00E47984">
      <w:pPr>
        <w:jc w:val="center"/>
        <w:rPr>
          <w:rFonts w:ascii="Arial" w:hAnsi="Arial" w:cs="Arial"/>
          <w:b/>
          <w:bCs/>
          <w:sz w:val="22"/>
          <w:szCs w:val="22"/>
        </w:rPr>
      </w:pPr>
      <w:r w:rsidRPr="00E7604C">
        <w:rPr>
          <w:rFonts w:ascii="Arial" w:hAnsi="Arial" w:cs="Arial"/>
          <w:b/>
          <w:bCs/>
          <w:sz w:val="22"/>
          <w:szCs w:val="22"/>
        </w:rPr>
        <w:t>DE LOS INGRESOS POR TRANSFERENCIA</w:t>
      </w:r>
    </w:p>
    <w:p w:rsidR="00E47984" w:rsidRPr="00E7604C" w:rsidRDefault="00E47984" w:rsidP="00E47984">
      <w:pPr>
        <w:jc w:val="center"/>
        <w:rPr>
          <w:rFonts w:ascii="Arial" w:hAnsi="Arial" w:cs="Arial"/>
          <w:b/>
          <w:bCs/>
          <w:sz w:val="22"/>
          <w:szCs w:val="22"/>
        </w:rPr>
      </w:pPr>
    </w:p>
    <w:p w:rsidR="00E47984" w:rsidRPr="00E7604C" w:rsidRDefault="00E47984" w:rsidP="00E47984">
      <w:pPr>
        <w:ind w:right="-65"/>
        <w:jc w:val="both"/>
        <w:rPr>
          <w:rFonts w:ascii="Arial" w:hAnsi="Arial" w:cs="Arial"/>
          <w:bCs/>
          <w:sz w:val="22"/>
          <w:szCs w:val="22"/>
        </w:rPr>
      </w:pPr>
      <w:r w:rsidRPr="00E7604C">
        <w:rPr>
          <w:rFonts w:ascii="Arial" w:hAnsi="Arial" w:cs="Arial"/>
          <w:b/>
          <w:sz w:val="22"/>
          <w:szCs w:val="22"/>
        </w:rPr>
        <w:t>ARTÍCULO 47.-</w:t>
      </w:r>
      <w:r w:rsidRPr="00E7604C">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E47984" w:rsidRPr="00E7604C" w:rsidRDefault="00E47984" w:rsidP="00E47984">
      <w:pPr>
        <w:jc w:val="both"/>
        <w:rPr>
          <w:rFonts w:ascii="Arial" w:hAnsi="Arial" w:cs="Arial"/>
          <w:bCs/>
          <w:sz w:val="22"/>
          <w:szCs w:val="22"/>
        </w:rPr>
      </w:pPr>
    </w:p>
    <w:p w:rsidR="00E47984" w:rsidRPr="00E7604C" w:rsidRDefault="00E47984" w:rsidP="00E47984">
      <w:pPr>
        <w:jc w:val="center"/>
        <w:rPr>
          <w:rFonts w:ascii="Arial" w:hAnsi="Arial" w:cs="Arial"/>
          <w:b/>
          <w:bCs/>
          <w:sz w:val="22"/>
          <w:szCs w:val="22"/>
        </w:rPr>
      </w:pPr>
      <w:r w:rsidRPr="00E7604C">
        <w:rPr>
          <w:rFonts w:ascii="Arial" w:hAnsi="Arial" w:cs="Arial"/>
          <w:b/>
          <w:bCs/>
          <w:sz w:val="22"/>
          <w:szCs w:val="22"/>
        </w:rPr>
        <w:t>SECCIÓN III</w:t>
      </w:r>
    </w:p>
    <w:p w:rsidR="00E47984" w:rsidRPr="00E7604C" w:rsidRDefault="00E47984" w:rsidP="00E47984">
      <w:pPr>
        <w:jc w:val="center"/>
        <w:rPr>
          <w:rFonts w:ascii="Arial" w:hAnsi="Arial" w:cs="Arial"/>
          <w:b/>
          <w:bCs/>
          <w:sz w:val="22"/>
          <w:szCs w:val="22"/>
        </w:rPr>
      </w:pPr>
      <w:r w:rsidRPr="00E7604C">
        <w:rPr>
          <w:rFonts w:ascii="Arial" w:hAnsi="Arial" w:cs="Arial"/>
          <w:b/>
          <w:bCs/>
          <w:sz w:val="22"/>
          <w:szCs w:val="22"/>
        </w:rPr>
        <w:t>DE LOS INGRESOS DERIVADOS DE SANCIONES</w:t>
      </w:r>
    </w:p>
    <w:p w:rsidR="00E47984" w:rsidRPr="00E7604C" w:rsidRDefault="00E47984" w:rsidP="00E47984">
      <w:pPr>
        <w:jc w:val="both"/>
        <w:rPr>
          <w:rFonts w:ascii="Arial" w:hAnsi="Arial" w:cs="Arial"/>
          <w:b/>
          <w:bCs/>
          <w:sz w:val="22"/>
          <w:szCs w:val="22"/>
        </w:rPr>
      </w:pPr>
    </w:p>
    <w:p w:rsidR="00E47984" w:rsidRPr="00E7604C" w:rsidRDefault="00E47984" w:rsidP="00E47984">
      <w:pPr>
        <w:jc w:val="both"/>
        <w:rPr>
          <w:rFonts w:ascii="Arial" w:hAnsi="Arial" w:cs="Arial"/>
          <w:bCs/>
          <w:sz w:val="22"/>
          <w:szCs w:val="22"/>
        </w:rPr>
      </w:pPr>
      <w:r w:rsidRPr="00E7604C">
        <w:rPr>
          <w:rFonts w:ascii="Arial" w:hAnsi="Arial" w:cs="Arial"/>
          <w:b/>
          <w:sz w:val="22"/>
          <w:szCs w:val="22"/>
        </w:rPr>
        <w:t>ARTÍCULO 48.-</w:t>
      </w:r>
      <w:r w:rsidRPr="00E7604C">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E47984" w:rsidRPr="00E7604C" w:rsidRDefault="00E47984" w:rsidP="00E47984">
      <w:pPr>
        <w:jc w:val="both"/>
        <w:rPr>
          <w:rFonts w:ascii="Arial" w:hAnsi="Arial" w:cs="Arial"/>
          <w:bCs/>
          <w:sz w:val="22"/>
          <w:szCs w:val="22"/>
        </w:rPr>
      </w:pPr>
    </w:p>
    <w:p w:rsidR="00E47984" w:rsidRPr="00E7604C" w:rsidRDefault="00E47984" w:rsidP="00E47984">
      <w:pPr>
        <w:jc w:val="both"/>
        <w:rPr>
          <w:rFonts w:ascii="Arial" w:hAnsi="Arial" w:cs="Arial"/>
          <w:sz w:val="22"/>
          <w:szCs w:val="22"/>
        </w:rPr>
      </w:pPr>
      <w:r w:rsidRPr="00E7604C">
        <w:rPr>
          <w:rFonts w:ascii="Arial" w:hAnsi="Arial" w:cs="Arial"/>
          <w:b/>
          <w:sz w:val="22"/>
          <w:szCs w:val="22"/>
        </w:rPr>
        <w:t xml:space="preserve">ARTÍCULO 49.- </w:t>
      </w:r>
      <w:r w:rsidRPr="00E7604C">
        <w:rPr>
          <w:rFonts w:ascii="Arial" w:hAnsi="Arial" w:cs="Arial"/>
          <w:sz w:val="22"/>
          <w:szCs w:val="22"/>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E47984" w:rsidRPr="00E7604C" w:rsidRDefault="00E47984" w:rsidP="00E47984">
      <w:pPr>
        <w:jc w:val="both"/>
        <w:rPr>
          <w:rFonts w:ascii="Arial" w:hAnsi="Arial" w:cs="Arial"/>
          <w:sz w:val="22"/>
          <w:szCs w:val="22"/>
        </w:rPr>
      </w:pPr>
    </w:p>
    <w:p w:rsidR="00E47984" w:rsidRPr="00E7604C" w:rsidRDefault="00E47984" w:rsidP="00E47984">
      <w:pPr>
        <w:jc w:val="both"/>
        <w:rPr>
          <w:rFonts w:ascii="Arial" w:hAnsi="Arial" w:cs="Arial"/>
          <w:sz w:val="22"/>
          <w:szCs w:val="22"/>
        </w:rPr>
      </w:pPr>
      <w:r w:rsidRPr="00E7604C">
        <w:rPr>
          <w:rFonts w:ascii="Arial" w:hAnsi="Arial" w:cs="Arial"/>
          <w:b/>
          <w:sz w:val="22"/>
          <w:szCs w:val="22"/>
        </w:rPr>
        <w:t xml:space="preserve">ARTÍCULO 50.- </w:t>
      </w:r>
      <w:r w:rsidRPr="00E7604C">
        <w:rPr>
          <w:rFonts w:ascii="Arial" w:hAnsi="Arial" w:cs="Arial"/>
          <w:sz w:val="22"/>
          <w:szCs w:val="22"/>
        </w:rPr>
        <w:t xml:space="preserve">Los montos aplicables por concepto de multas estarán determinados por los reglamentos y demás disposiciones municipales que contemplen las infracciones cometidas. </w:t>
      </w:r>
    </w:p>
    <w:p w:rsidR="00E47984" w:rsidRPr="00E7604C" w:rsidRDefault="00E47984" w:rsidP="00E47984">
      <w:pPr>
        <w:jc w:val="both"/>
        <w:rPr>
          <w:rFonts w:ascii="Arial" w:hAnsi="Arial" w:cs="Arial"/>
          <w:sz w:val="22"/>
          <w:szCs w:val="22"/>
        </w:rPr>
      </w:pPr>
    </w:p>
    <w:p w:rsidR="00E47984" w:rsidRPr="00E7604C" w:rsidRDefault="00E47984" w:rsidP="00E47984">
      <w:pPr>
        <w:jc w:val="both"/>
        <w:rPr>
          <w:rFonts w:ascii="Arial" w:hAnsi="Arial" w:cs="Arial"/>
          <w:sz w:val="22"/>
          <w:szCs w:val="22"/>
        </w:rPr>
      </w:pPr>
      <w:r w:rsidRPr="00E7604C">
        <w:rPr>
          <w:rFonts w:ascii="Arial" w:hAnsi="Arial" w:cs="Arial"/>
          <w:b/>
          <w:sz w:val="22"/>
          <w:szCs w:val="22"/>
        </w:rPr>
        <w:t xml:space="preserve">ARTÍCULO 51.- </w:t>
      </w:r>
      <w:r w:rsidRPr="00E7604C">
        <w:rPr>
          <w:rFonts w:ascii="Arial" w:hAnsi="Arial" w:cs="Arial"/>
          <w:sz w:val="22"/>
          <w:szCs w:val="22"/>
        </w:rPr>
        <w:t>Los ingresos, que perciba el Municipio por concepto de sanciones administrativas y fiscales, serán los siguientes:</w:t>
      </w:r>
    </w:p>
    <w:p w:rsidR="00E47984" w:rsidRPr="00E7604C" w:rsidRDefault="00E47984" w:rsidP="00E47984">
      <w:pPr>
        <w:jc w:val="both"/>
        <w:rPr>
          <w:rFonts w:ascii="Arial" w:hAnsi="Arial" w:cs="Arial"/>
          <w:sz w:val="22"/>
          <w:szCs w:val="22"/>
        </w:rPr>
      </w:pPr>
    </w:p>
    <w:p w:rsidR="00E47984" w:rsidRPr="00E7604C" w:rsidRDefault="00E47984" w:rsidP="00E47984">
      <w:pPr>
        <w:jc w:val="both"/>
        <w:rPr>
          <w:rFonts w:ascii="Arial" w:hAnsi="Arial" w:cs="Arial"/>
          <w:b/>
          <w:sz w:val="22"/>
          <w:szCs w:val="22"/>
        </w:rPr>
      </w:pPr>
      <w:r w:rsidRPr="00E7604C">
        <w:rPr>
          <w:rFonts w:ascii="Arial" w:hAnsi="Arial" w:cs="Arial"/>
          <w:b/>
          <w:sz w:val="22"/>
          <w:szCs w:val="22"/>
        </w:rPr>
        <w:t>DE SANCIONES FISCALES</w:t>
      </w:r>
    </w:p>
    <w:p w:rsidR="00E47984" w:rsidRPr="00E7604C" w:rsidRDefault="00E47984" w:rsidP="00E47984">
      <w:pPr>
        <w:jc w:val="both"/>
        <w:rPr>
          <w:rFonts w:ascii="Arial" w:hAnsi="Arial" w:cs="Arial"/>
          <w:sz w:val="22"/>
          <w:szCs w:val="22"/>
        </w:rPr>
      </w:pPr>
    </w:p>
    <w:p w:rsidR="00E47984" w:rsidRPr="00E7604C" w:rsidRDefault="00E47984" w:rsidP="00E47984">
      <w:pPr>
        <w:tabs>
          <w:tab w:val="left" w:pos="7651"/>
        </w:tabs>
        <w:jc w:val="both"/>
        <w:rPr>
          <w:rFonts w:ascii="Arial" w:hAnsi="Arial" w:cs="Arial"/>
          <w:sz w:val="22"/>
          <w:szCs w:val="22"/>
        </w:rPr>
      </w:pPr>
      <w:r w:rsidRPr="00E7604C">
        <w:rPr>
          <w:rFonts w:ascii="Arial" w:hAnsi="Arial" w:cs="Arial"/>
          <w:b/>
          <w:sz w:val="22"/>
          <w:szCs w:val="22"/>
        </w:rPr>
        <w:t>I.-</w:t>
      </w:r>
      <w:r w:rsidRPr="00E7604C">
        <w:rPr>
          <w:rFonts w:ascii="Arial" w:hAnsi="Arial" w:cs="Arial"/>
          <w:sz w:val="22"/>
          <w:szCs w:val="22"/>
        </w:rPr>
        <w:t xml:space="preserve"> De 10 a 50 Unidades de Medida y Actualización, las infracciones siguientes:</w:t>
      </w:r>
    </w:p>
    <w:p w:rsidR="00E47984" w:rsidRPr="00E7604C" w:rsidRDefault="00E47984" w:rsidP="00E47984">
      <w:pPr>
        <w:jc w:val="both"/>
        <w:rPr>
          <w:rFonts w:ascii="Arial" w:hAnsi="Arial" w:cs="Arial"/>
          <w:sz w:val="22"/>
          <w:szCs w:val="22"/>
        </w:rPr>
      </w:pPr>
    </w:p>
    <w:p w:rsidR="00E47984" w:rsidRPr="00E7604C" w:rsidRDefault="00E47984" w:rsidP="00E47984">
      <w:pPr>
        <w:jc w:val="both"/>
        <w:rPr>
          <w:rFonts w:ascii="Arial" w:hAnsi="Arial" w:cs="Arial"/>
          <w:sz w:val="22"/>
          <w:szCs w:val="22"/>
        </w:rPr>
      </w:pPr>
      <w:r w:rsidRPr="00E7604C">
        <w:rPr>
          <w:rFonts w:ascii="Arial" w:hAnsi="Arial" w:cs="Arial"/>
          <w:sz w:val="22"/>
          <w:szCs w:val="22"/>
        </w:rPr>
        <w:t xml:space="preserve">1.- Las cometidas por los sujetos pasivos de una obligación fiscal consistentes en: </w:t>
      </w:r>
    </w:p>
    <w:p w:rsidR="00E47984" w:rsidRPr="00E7604C" w:rsidRDefault="00E47984" w:rsidP="00E47984">
      <w:pPr>
        <w:jc w:val="both"/>
        <w:rPr>
          <w:rFonts w:ascii="Arial" w:hAnsi="Arial" w:cs="Arial"/>
          <w:sz w:val="22"/>
          <w:szCs w:val="22"/>
        </w:rPr>
      </w:pPr>
    </w:p>
    <w:p w:rsidR="00E47984" w:rsidRPr="00E7604C" w:rsidRDefault="00E47984" w:rsidP="00E47984">
      <w:pPr>
        <w:jc w:val="both"/>
        <w:rPr>
          <w:rFonts w:ascii="Arial" w:hAnsi="Arial" w:cs="Arial"/>
          <w:sz w:val="22"/>
          <w:szCs w:val="22"/>
        </w:rPr>
      </w:pPr>
      <w:r w:rsidRPr="00E7604C">
        <w:rPr>
          <w:rFonts w:ascii="Arial" w:hAnsi="Arial" w:cs="Arial"/>
          <w:sz w:val="22"/>
          <w:szCs w:val="22"/>
        </w:rPr>
        <w:t xml:space="preserve">a).- Presentar los avisos, declaraciones, solicitudes, datos, libros, informes, copias o documentos, alterados, falsificados, incompletos o con errores que traigan consigo la evasión de una obligación fiscal. </w:t>
      </w:r>
    </w:p>
    <w:p w:rsidR="00E47984" w:rsidRPr="00E7604C" w:rsidRDefault="00E47984" w:rsidP="00E47984">
      <w:pPr>
        <w:jc w:val="both"/>
        <w:rPr>
          <w:rFonts w:ascii="Arial" w:hAnsi="Arial" w:cs="Arial"/>
          <w:sz w:val="22"/>
          <w:szCs w:val="22"/>
        </w:rPr>
      </w:pPr>
    </w:p>
    <w:p w:rsidR="00E47984" w:rsidRPr="00E7604C" w:rsidRDefault="00E47984" w:rsidP="00E47984">
      <w:pPr>
        <w:ind w:right="-65"/>
        <w:jc w:val="both"/>
        <w:rPr>
          <w:rFonts w:ascii="Arial" w:hAnsi="Arial" w:cs="Arial"/>
          <w:sz w:val="22"/>
          <w:szCs w:val="22"/>
        </w:rPr>
      </w:pPr>
      <w:r w:rsidRPr="00E7604C">
        <w:rPr>
          <w:rFonts w:ascii="Arial" w:hAnsi="Arial" w:cs="Arial"/>
          <w:sz w:val="22"/>
          <w:szCs w:val="22"/>
        </w:rPr>
        <w:t xml:space="preserve">b).- No cumplir con las obligaciones que señalan las disposiciones fiscales de inscribirse o registrarse  o hacerlo fuera de los plazos legales; no citar su número de registro municipal en las declaraciones, manifestaciones, solicitudes o gestiones que hagan ante cualesquier oficina o autoridad. </w:t>
      </w:r>
    </w:p>
    <w:p w:rsidR="00E47984" w:rsidRPr="00E7604C" w:rsidRDefault="00E47984" w:rsidP="00E47984">
      <w:pPr>
        <w:jc w:val="both"/>
        <w:rPr>
          <w:rFonts w:ascii="Arial" w:hAnsi="Arial" w:cs="Arial"/>
          <w:sz w:val="22"/>
          <w:szCs w:val="22"/>
        </w:rPr>
      </w:pPr>
    </w:p>
    <w:p w:rsidR="00E47984" w:rsidRPr="00E7604C" w:rsidRDefault="00E47984" w:rsidP="00E47984">
      <w:pPr>
        <w:jc w:val="both"/>
        <w:rPr>
          <w:rFonts w:ascii="Arial" w:hAnsi="Arial" w:cs="Arial"/>
          <w:sz w:val="22"/>
          <w:szCs w:val="22"/>
        </w:rPr>
      </w:pPr>
      <w:r w:rsidRPr="00E7604C">
        <w:rPr>
          <w:rFonts w:ascii="Arial" w:hAnsi="Arial" w:cs="Arial"/>
          <w:sz w:val="22"/>
          <w:szCs w:val="22"/>
        </w:rPr>
        <w:t>c).- No presentar, o hacerlo extemporáneamente, los avisos, declaraciones, solicitudes, datos, informes, copias, libros o documentos que prevengan las disposiciones fiscales o no aclararlos cuando las autoridades fiscales lo soliciten.</w:t>
      </w:r>
    </w:p>
    <w:p w:rsidR="00E47984" w:rsidRPr="00E7604C" w:rsidRDefault="00E47984" w:rsidP="00E47984">
      <w:pPr>
        <w:jc w:val="both"/>
        <w:rPr>
          <w:rFonts w:ascii="Arial" w:hAnsi="Arial" w:cs="Arial"/>
          <w:sz w:val="22"/>
          <w:szCs w:val="22"/>
        </w:rPr>
      </w:pPr>
    </w:p>
    <w:p w:rsidR="00E47984" w:rsidRPr="00E7604C" w:rsidRDefault="00E47984" w:rsidP="00E47984">
      <w:pPr>
        <w:jc w:val="both"/>
        <w:rPr>
          <w:rFonts w:ascii="Arial" w:hAnsi="Arial" w:cs="Arial"/>
          <w:sz w:val="22"/>
          <w:szCs w:val="22"/>
        </w:rPr>
      </w:pPr>
      <w:r w:rsidRPr="00E7604C">
        <w:rPr>
          <w:rFonts w:ascii="Arial" w:hAnsi="Arial" w:cs="Arial"/>
          <w:sz w:val="22"/>
          <w:szCs w:val="22"/>
        </w:rPr>
        <w:lastRenderedPageBreak/>
        <w:t>d).-</w:t>
      </w:r>
      <w:r w:rsidR="00F15477">
        <w:rPr>
          <w:rFonts w:ascii="Arial" w:hAnsi="Arial" w:cs="Arial"/>
          <w:sz w:val="22"/>
          <w:szCs w:val="22"/>
        </w:rPr>
        <w:t xml:space="preserve"> </w:t>
      </w:r>
      <w:r w:rsidRPr="00E7604C">
        <w:rPr>
          <w:rFonts w:ascii="Arial" w:hAnsi="Arial" w:cs="Arial"/>
          <w:sz w:val="22"/>
          <w:szCs w:val="22"/>
        </w:rPr>
        <w:t xml:space="preserve">Faltar a la obligación de extender o exigir recibos, facturas o cualesquiera documentos que señalen las leyes fiscales. </w:t>
      </w:r>
    </w:p>
    <w:p w:rsidR="00E47984" w:rsidRPr="00E7604C" w:rsidRDefault="00E47984" w:rsidP="00E47984">
      <w:pPr>
        <w:jc w:val="both"/>
        <w:rPr>
          <w:rFonts w:ascii="Arial" w:hAnsi="Arial" w:cs="Arial"/>
          <w:sz w:val="22"/>
          <w:szCs w:val="22"/>
        </w:rPr>
      </w:pPr>
    </w:p>
    <w:p w:rsidR="00E47984" w:rsidRPr="00E7604C" w:rsidRDefault="00E47984" w:rsidP="00E47984">
      <w:pPr>
        <w:jc w:val="both"/>
        <w:rPr>
          <w:rFonts w:ascii="Arial" w:hAnsi="Arial" w:cs="Arial"/>
          <w:sz w:val="22"/>
          <w:szCs w:val="22"/>
        </w:rPr>
      </w:pPr>
      <w:r w:rsidRPr="00E7604C">
        <w:rPr>
          <w:rFonts w:ascii="Arial" w:hAnsi="Arial" w:cs="Arial"/>
          <w:sz w:val="22"/>
          <w:szCs w:val="22"/>
        </w:rPr>
        <w:t xml:space="preserve">e).- No pagar los créditos fiscales dentro de los plazos señalados por las Leyes Fiscales. </w:t>
      </w:r>
    </w:p>
    <w:p w:rsidR="00E47984" w:rsidRPr="00E7604C" w:rsidRDefault="00E47984" w:rsidP="00E47984">
      <w:pPr>
        <w:jc w:val="both"/>
        <w:rPr>
          <w:rFonts w:ascii="Arial" w:hAnsi="Arial" w:cs="Arial"/>
          <w:sz w:val="22"/>
          <w:szCs w:val="22"/>
        </w:rPr>
      </w:pPr>
    </w:p>
    <w:p w:rsidR="00E47984" w:rsidRPr="00E7604C" w:rsidRDefault="00E47984" w:rsidP="00E47984">
      <w:pPr>
        <w:jc w:val="both"/>
        <w:rPr>
          <w:rFonts w:ascii="Arial" w:hAnsi="Arial" w:cs="Arial"/>
          <w:sz w:val="22"/>
          <w:szCs w:val="22"/>
        </w:rPr>
      </w:pPr>
      <w:r w:rsidRPr="00E7604C">
        <w:rPr>
          <w:rFonts w:ascii="Arial" w:hAnsi="Arial" w:cs="Arial"/>
          <w:sz w:val="22"/>
          <w:szCs w:val="22"/>
        </w:rPr>
        <w:t>2.- Las cometidas por jueces, encargados de los registros públicos, notarios, corredores y en general a los funcionarios que tengan fe pública consistente en:</w:t>
      </w:r>
    </w:p>
    <w:p w:rsidR="00E47984" w:rsidRPr="00E7604C" w:rsidRDefault="00E47984" w:rsidP="00E47984">
      <w:pPr>
        <w:jc w:val="both"/>
        <w:rPr>
          <w:rFonts w:ascii="Arial" w:hAnsi="Arial" w:cs="Arial"/>
          <w:sz w:val="22"/>
          <w:szCs w:val="22"/>
        </w:rPr>
      </w:pPr>
    </w:p>
    <w:p w:rsidR="00E47984" w:rsidRPr="00E7604C" w:rsidRDefault="00E47984" w:rsidP="00E47984">
      <w:pPr>
        <w:jc w:val="both"/>
        <w:rPr>
          <w:rFonts w:ascii="Arial" w:hAnsi="Arial" w:cs="Arial"/>
          <w:sz w:val="22"/>
          <w:szCs w:val="22"/>
        </w:rPr>
      </w:pPr>
      <w:r w:rsidRPr="00E7604C">
        <w:rPr>
          <w:rFonts w:ascii="Arial" w:hAnsi="Arial" w:cs="Arial"/>
          <w:sz w:val="22"/>
          <w:szCs w:val="22"/>
        </w:rPr>
        <w:t>a).- Proporcionar los informes, datos o documentos alterados o falsificados.</w:t>
      </w:r>
    </w:p>
    <w:p w:rsidR="00E47984" w:rsidRPr="00E7604C" w:rsidRDefault="00E47984" w:rsidP="00E47984">
      <w:pPr>
        <w:jc w:val="both"/>
        <w:rPr>
          <w:rFonts w:ascii="Arial" w:hAnsi="Arial" w:cs="Arial"/>
          <w:sz w:val="22"/>
          <w:szCs w:val="22"/>
        </w:rPr>
      </w:pPr>
    </w:p>
    <w:p w:rsidR="00E47984" w:rsidRPr="00E7604C" w:rsidRDefault="00E47984" w:rsidP="00E47984">
      <w:pPr>
        <w:jc w:val="both"/>
        <w:rPr>
          <w:rFonts w:ascii="Arial" w:hAnsi="Arial" w:cs="Arial"/>
          <w:sz w:val="22"/>
          <w:szCs w:val="22"/>
        </w:rPr>
      </w:pPr>
      <w:r w:rsidRPr="00E7604C">
        <w:rPr>
          <w:rFonts w:ascii="Arial" w:hAnsi="Arial" w:cs="Arial"/>
          <w:sz w:val="22"/>
          <w:szCs w:val="22"/>
        </w:rPr>
        <w:t xml:space="preserve">b).- Extender constancia de haberse cumplido con las obligaciones fiscales en los actos en que intervengan, cuando no proceda su otorgamiento. </w:t>
      </w:r>
    </w:p>
    <w:p w:rsidR="00E47984" w:rsidRPr="00E7604C" w:rsidRDefault="00E47984" w:rsidP="00E47984">
      <w:pPr>
        <w:jc w:val="both"/>
        <w:rPr>
          <w:rFonts w:ascii="Arial" w:hAnsi="Arial" w:cs="Arial"/>
          <w:sz w:val="22"/>
          <w:szCs w:val="22"/>
        </w:rPr>
      </w:pPr>
    </w:p>
    <w:p w:rsidR="00E47984" w:rsidRPr="00E7604C" w:rsidRDefault="00E47984" w:rsidP="00E47984">
      <w:pPr>
        <w:jc w:val="both"/>
        <w:rPr>
          <w:rFonts w:ascii="Arial" w:hAnsi="Arial" w:cs="Arial"/>
          <w:sz w:val="22"/>
          <w:szCs w:val="22"/>
        </w:rPr>
      </w:pPr>
      <w:r w:rsidRPr="00E7604C">
        <w:rPr>
          <w:rFonts w:ascii="Arial" w:hAnsi="Arial" w:cs="Arial"/>
          <w:sz w:val="22"/>
          <w:szCs w:val="22"/>
        </w:rPr>
        <w:t>3.- Las cometidas por funcionarios y empleados públicos consistentes en:</w:t>
      </w:r>
    </w:p>
    <w:p w:rsidR="00E47984" w:rsidRPr="00E7604C" w:rsidRDefault="00E47984" w:rsidP="00E47984">
      <w:pPr>
        <w:jc w:val="both"/>
        <w:rPr>
          <w:rFonts w:ascii="Arial" w:hAnsi="Arial" w:cs="Arial"/>
          <w:sz w:val="22"/>
          <w:szCs w:val="22"/>
        </w:rPr>
      </w:pPr>
    </w:p>
    <w:p w:rsidR="00E47984" w:rsidRPr="00E7604C" w:rsidRDefault="00E47984" w:rsidP="00E47984">
      <w:pPr>
        <w:jc w:val="both"/>
        <w:rPr>
          <w:rFonts w:ascii="Arial" w:hAnsi="Arial" w:cs="Arial"/>
          <w:sz w:val="22"/>
          <w:szCs w:val="22"/>
        </w:rPr>
      </w:pPr>
      <w:r w:rsidRPr="00E7604C">
        <w:rPr>
          <w:rFonts w:ascii="Arial" w:hAnsi="Arial" w:cs="Arial"/>
          <w:sz w:val="22"/>
          <w:szCs w:val="22"/>
        </w:rPr>
        <w:t>a).- Alterar documentos fiscales que tengan en su poder.</w:t>
      </w:r>
    </w:p>
    <w:p w:rsidR="00E47984" w:rsidRPr="00E7604C" w:rsidRDefault="00E47984" w:rsidP="00E47984">
      <w:pPr>
        <w:jc w:val="both"/>
        <w:rPr>
          <w:rFonts w:ascii="Arial" w:hAnsi="Arial" w:cs="Arial"/>
          <w:sz w:val="22"/>
          <w:szCs w:val="22"/>
        </w:rPr>
      </w:pPr>
    </w:p>
    <w:p w:rsidR="00E47984" w:rsidRPr="00E7604C" w:rsidRDefault="00E47984" w:rsidP="00E47984">
      <w:pPr>
        <w:jc w:val="both"/>
        <w:rPr>
          <w:rFonts w:ascii="Arial" w:hAnsi="Arial" w:cs="Arial"/>
          <w:sz w:val="22"/>
          <w:szCs w:val="22"/>
        </w:rPr>
      </w:pPr>
      <w:r w:rsidRPr="00E7604C">
        <w:rPr>
          <w:rFonts w:ascii="Arial" w:hAnsi="Arial" w:cs="Arial"/>
          <w:sz w:val="22"/>
          <w:szCs w:val="22"/>
        </w:rPr>
        <w:t>b).- Asentar falsamente que se dio cumplimiento a las disposiciones fiscales o que se practicaron  visitas de auditoría o inspección o incluir datos falsos en las actas relativas.</w:t>
      </w:r>
    </w:p>
    <w:p w:rsidR="00E47984" w:rsidRPr="00E7604C" w:rsidRDefault="00E47984" w:rsidP="00E47984">
      <w:pPr>
        <w:jc w:val="both"/>
        <w:rPr>
          <w:rFonts w:ascii="Arial" w:hAnsi="Arial" w:cs="Arial"/>
          <w:sz w:val="22"/>
          <w:szCs w:val="22"/>
        </w:rPr>
      </w:pPr>
    </w:p>
    <w:p w:rsidR="00E47984" w:rsidRPr="00E7604C" w:rsidRDefault="00E47984" w:rsidP="00E47984">
      <w:pPr>
        <w:jc w:val="both"/>
        <w:rPr>
          <w:rFonts w:ascii="Arial" w:hAnsi="Arial" w:cs="Arial"/>
          <w:sz w:val="22"/>
          <w:szCs w:val="22"/>
        </w:rPr>
      </w:pPr>
      <w:r w:rsidRPr="00E7604C">
        <w:rPr>
          <w:rFonts w:ascii="Arial" w:hAnsi="Arial" w:cs="Arial"/>
          <w:sz w:val="22"/>
          <w:szCs w:val="22"/>
        </w:rPr>
        <w:t>4.- Las cometidas por terceros consistentes en:</w:t>
      </w:r>
    </w:p>
    <w:p w:rsidR="00E47984" w:rsidRPr="00E7604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7604C">
        <w:rPr>
          <w:rFonts w:ascii="Arial" w:hAnsi="Arial" w:cs="Arial"/>
          <w:sz w:val="22"/>
          <w:szCs w:val="22"/>
        </w:rPr>
        <w:t>a).- Consentir o tolerar que se inscriban a su nombre negociaciones ajenas o percibir a nombre propio ingresos gravables que correspondan a otra persona, cuando esto último origine la evasión de impuestos.</w:t>
      </w:r>
    </w:p>
    <w:p w:rsidR="00E47984" w:rsidRPr="00E376CC" w:rsidRDefault="00E47984" w:rsidP="00E47984">
      <w:pPr>
        <w:jc w:val="both"/>
        <w:rPr>
          <w:rFonts w:ascii="Arial" w:hAnsi="Arial" w:cs="Arial"/>
          <w:sz w:val="22"/>
          <w:szCs w:val="22"/>
        </w:rPr>
      </w:pPr>
    </w:p>
    <w:p w:rsidR="00E47984" w:rsidRPr="003E2CBB" w:rsidRDefault="00E47984" w:rsidP="00E47984">
      <w:pPr>
        <w:jc w:val="both"/>
        <w:rPr>
          <w:rFonts w:ascii="Arial" w:hAnsi="Arial" w:cs="Arial"/>
          <w:sz w:val="22"/>
          <w:szCs w:val="22"/>
        </w:rPr>
      </w:pPr>
      <w:r w:rsidRPr="00E376CC">
        <w:rPr>
          <w:rFonts w:ascii="Arial" w:hAnsi="Arial" w:cs="Arial"/>
          <w:sz w:val="22"/>
          <w:szCs w:val="22"/>
        </w:rPr>
        <w:t xml:space="preserve">b).- Presentar los avisos, informes, datos o documentos que le sean solicitados alterados, </w:t>
      </w:r>
      <w:r w:rsidRPr="003E2CBB">
        <w:rPr>
          <w:rFonts w:ascii="Arial" w:hAnsi="Arial" w:cs="Arial"/>
          <w:sz w:val="22"/>
          <w:szCs w:val="22"/>
        </w:rPr>
        <w:t>falsificados, incompletos o inexactos.</w:t>
      </w:r>
    </w:p>
    <w:p w:rsidR="00E47984" w:rsidRPr="003E2CBB" w:rsidRDefault="00E47984" w:rsidP="00E47984">
      <w:pPr>
        <w:jc w:val="both"/>
        <w:rPr>
          <w:rFonts w:ascii="Arial" w:hAnsi="Arial" w:cs="Arial"/>
          <w:b/>
          <w:sz w:val="22"/>
          <w:szCs w:val="22"/>
        </w:rPr>
      </w:pPr>
    </w:p>
    <w:p w:rsidR="00E47984" w:rsidRPr="00E376CC" w:rsidRDefault="00E47984" w:rsidP="00E47984">
      <w:pPr>
        <w:jc w:val="both"/>
        <w:rPr>
          <w:rFonts w:ascii="Arial" w:hAnsi="Arial" w:cs="Arial"/>
          <w:sz w:val="22"/>
          <w:szCs w:val="22"/>
        </w:rPr>
      </w:pPr>
      <w:r w:rsidRPr="003E2CBB">
        <w:rPr>
          <w:rFonts w:ascii="Arial" w:hAnsi="Arial" w:cs="Arial"/>
          <w:b/>
          <w:sz w:val="22"/>
          <w:szCs w:val="22"/>
        </w:rPr>
        <w:t xml:space="preserve">II.- </w:t>
      </w:r>
      <w:r w:rsidRPr="003E2CBB">
        <w:rPr>
          <w:rFonts w:ascii="Arial" w:hAnsi="Arial" w:cs="Arial"/>
          <w:sz w:val="22"/>
          <w:szCs w:val="22"/>
        </w:rPr>
        <w:t>De 20 a 100 Unidades de Medida y Actualización, a las infracciones siguientes:</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sz w:val="22"/>
          <w:szCs w:val="22"/>
        </w:rPr>
        <w:t>1.- Las cometidas por los sujetos pasivos de una obligación fiscal consistentes en:</w:t>
      </w:r>
    </w:p>
    <w:p w:rsidR="00E47984" w:rsidRPr="00E376CC" w:rsidRDefault="00E47984" w:rsidP="00E47984">
      <w:pPr>
        <w:jc w:val="both"/>
        <w:rPr>
          <w:rFonts w:ascii="Arial" w:hAnsi="Arial" w:cs="Arial"/>
          <w:sz w:val="22"/>
          <w:szCs w:val="22"/>
        </w:rPr>
      </w:pPr>
    </w:p>
    <w:p w:rsidR="00E47984" w:rsidRPr="00E376CC" w:rsidRDefault="00E47984" w:rsidP="00E47984">
      <w:pPr>
        <w:ind w:right="-65"/>
        <w:jc w:val="both"/>
        <w:rPr>
          <w:rFonts w:ascii="Arial" w:hAnsi="Arial" w:cs="Arial"/>
          <w:sz w:val="22"/>
          <w:szCs w:val="22"/>
        </w:rPr>
      </w:pPr>
      <w:r w:rsidRPr="00E376CC">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sz w:val="22"/>
          <w:szCs w:val="22"/>
        </w:rPr>
        <w:t>b).- Utilizar interpósita persona para manifestar negociaciones propias o para percibir ingresos gravables dejando de pagar las contribuciones.</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sz w:val="22"/>
          <w:szCs w:val="22"/>
        </w:rPr>
        <w:t>c).- No contar con la Licencia y la autorización anual correspondiente para la colocación de anuncios publicitarios.</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sz w:val="22"/>
          <w:szCs w:val="22"/>
        </w:rPr>
        <w:lastRenderedPageBreak/>
        <w:t>2.- Las cometidas por jueces, encargados de los registros públicos, notarios, corredores y en general a los funcionarios que tengan fe pública consistente en:</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sz w:val="22"/>
          <w:szCs w:val="22"/>
        </w:rPr>
        <w:t xml:space="preserve">a).- Expedir testimonios de escrituras, documentos o minutas cuando no estén pagadas las contribuciones correspondientes. </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sz w:val="22"/>
          <w:szCs w:val="22"/>
        </w:rPr>
        <w:t xml:space="preserve">3.- Las cometidas por funcionarios y empleados públicos consistentes en: </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sz w:val="22"/>
          <w:szCs w:val="22"/>
        </w:rPr>
        <w:t xml:space="preserve">a).- Faltar a la obligación de guardar secreto respecto de los asuntos que conozca, revelar los datos declarados por los contribuyentes o aprovecharse de ellos. </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sz w:val="22"/>
          <w:szCs w:val="22"/>
        </w:rPr>
        <w:t>b).- Facilitar o permitir la alteración de las declaraciones, avisos o cualquier otro documento. Cooperar en cualquier forma para que se eludan las prestaciones fiscales.</w:t>
      </w:r>
    </w:p>
    <w:p w:rsidR="00E47984" w:rsidRPr="00E376CC" w:rsidRDefault="00E47984" w:rsidP="00E47984">
      <w:pPr>
        <w:jc w:val="both"/>
        <w:rPr>
          <w:rFonts w:ascii="Arial" w:hAnsi="Arial" w:cs="Arial"/>
          <w:sz w:val="22"/>
          <w:szCs w:val="22"/>
        </w:rPr>
      </w:pPr>
    </w:p>
    <w:p w:rsidR="00E47984" w:rsidRPr="003E2CBB" w:rsidRDefault="00E47984" w:rsidP="00E47984">
      <w:pPr>
        <w:jc w:val="both"/>
        <w:rPr>
          <w:rFonts w:ascii="Arial" w:hAnsi="Arial" w:cs="Arial"/>
          <w:sz w:val="22"/>
          <w:szCs w:val="22"/>
        </w:rPr>
      </w:pPr>
      <w:r w:rsidRPr="00E376CC">
        <w:rPr>
          <w:rFonts w:ascii="Arial" w:hAnsi="Arial" w:cs="Arial"/>
          <w:b/>
          <w:sz w:val="22"/>
          <w:szCs w:val="22"/>
        </w:rPr>
        <w:t xml:space="preserve">III.- </w:t>
      </w:r>
      <w:r w:rsidRPr="00E376CC">
        <w:rPr>
          <w:rFonts w:ascii="Arial" w:hAnsi="Arial" w:cs="Arial"/>
          <w:sz w:val="22"/>
          <w:szCs w:val="22"/>
        </w:rPr>
        <w:t xml:space="preserve">De </w:t>
      </w:r>
      <w:r w:rsidRPr="003E2CBB">
        <w:rPr>
          <w:rFonts w:ascii="Arial" w:hAnsi="Arial" w:cs="Arial"/>
          <w:sz w:val="22"/>
          <w:szCs w:val="22"/>
        </w:rPr>
        <w:t>100 a 200 Unidades de Medida y Actualización, a las infracciones siguientes:</w:t>
      </w:r>
    </w:p>
    <w:p w:rsidR="00E47984" w:rsidRPr="003E2CBB" w:rsidRDefault="00E47984" w:rsidP="00E47984">
      <w:pPr>
        <w:jc w:val="both"/>
        <w:rPr>
          <w:rFonts w:ascii="Arial" w:hAnsi="Arial" w:cs="Arial"/>
          <w:sz w:val="22"/>
          <w:szCs w:val="22"/>
        </w:rPr>
      </w:pPr>
    </w:p>
    <w:p w:rsidR="00E47984" w:rsidRPr="003E2CBB" w:rsidRDefault="00E47984" w:rsidP="00E47984">
      <w:pPr>
        <w:jc w:val="both"/>
        <w:rPr>
          <w:rFonts w:ascii="Arial" w:hAnsi="Arial" w:cs="Arial"/>
          <w:sz w:val="22"/>
          <w:szCs w:val="22"/>
        </w:rPr>
      </w:pPr>
      <w:r w:rsidRPr="003E2CBB">
        <w:rPr>
          <w:rFonts w:ascii="Arial" w:hAnsi="Arial" w:cs="Arial"/>
          <w:sz w:val="22"/>
          <w:szCs w:val="22"/>
        </w:rPr>
        <w:t xml:space="preserve">1.- Las cometidas por los sujetos pasivos de una obligación fiscal consistentes en:  </w:t>
      </w:r>
    </w:p>
    <w:p w:rsidR="00E47984" w:rsidRPr="003E2CBB" w:rsidRDefault="00E47984" w:rsidP="00E47984">
      <w:pPr>
        <w:jc w:val="both"/>
        <w:rPr>
          <w:rFonts w:ascii="Arial" w:hAnsi="Arial" w:cs="Arial"/>
          <w:sz w:val="22"/>
          <w:szCs w:val="22"/>
        </w:rPr>
      </w:pPr>
    </w:p>
    <w:p w:rsidR="00E47984" w:rsidRPr="003E2CBB" w:rsidRDefault="00E47984" w:rsidP="00E47984">
      <w:pPr>
        <w:jc w:val="both"/>
        <w:rPr>
          <w:rFonts w:ascii="Arial" w:hAnsi="Arial" w:cs="Arial"/>
          <w:sz w:val="22"/>
          <w:szCs w:val="22"/>
        </w:rPr>
      </w:pPr>
      <w:r w:rsidRPr="003E2CBB">
        <w:rPr>
          <w:rFonts w:ascii="Arial" w:hAnsi="Arial" w:cs="Arial"/>
          <w:sz w:val="22"/>
          <w:szCs w:val="22"/>
        </w:rPr>
        <w:t>a).- Eludir el pago de créditos fiscales mediante inexactitudes, simulaciones, falsificaciones, omisiones u otras maniobras semejantes.</w:t>
      </w:r>
    </w:p>
    <w:p w:rsidR="00E47984" w:rsidRPr="003E2CBB" w:rsidRDefault="00E47984" w:rsidP="00E47984">
      <w:pPr>
        <w:jc w:val="both"/>
        <w:rPr>
          <w:rFonts w:ascii="Arial" w:hAnsi="Arial" w:cs="Arial"/>
          <w:sz w:val="22"/>
          <w:szCs w:val="22"/>
        </w:rPr>
      </w:pPr>
    </w:p>
    <w:p w:rsidR="00E47984" w:rsidRPr="003E2CBB" w:rsidRDefault="00E47984" w:rsidP="00E47984">
      <w:pPr>
        <w:jc w:val="both"/>
        <w:rPr>
          <w:rFonts w:ascii="Arial" w:hAnsi="Arial" w:cs="Arial"/>
          <w:sz w:val="22"/>
          <w:szCs w:val="22"/>
        </w:rPr>
      </w:pPr>
      <w:r w:rsidRPr="003E2CBB">
        <w:rPr>
          <w:rFonts w:ascii="Arial" w:hAnsi="Arial" w:cs="Arial"/>
          <w:sz w:val="22"/>
          <w:szCs w:val="22"/>
        </w:rPr>
        <w:t>2.- Las cometidas por los funcionarios y empleados públicos consistentes:</w:t>
      </w:r>
    </w:p>
    <w:p w:rsidR="00E47984" w:rsidRPr="003E2CBB" w:rsidRDefault="00E47984" w:rsidP="00E47984">
      <w:pPr>
        <w:jc w:val="both"/>
        <w:rPr>
          <w:rFonts w:ascii="Arial" w:hAnsi="Arial" w:cs="Arial"/>
          <w:sz w:val="22"/>
          <w:szCs w:val="22"/>
        </w:rPr>
      </w:pPr>
    </w:p>
    <w:p w:rsidR="00E47984" w:rsidRPr="003E2CBB" w:rsidRDefault="00E47984" w:rsidP="00E47984">
      <w:pPr>
        <w:jc w:val="both"/>
        <w:rPr>
          <w:rFonts w:ascii="Arial" w:hAnsi="Arial" w:cs="Arial"/>
          <w:sz w:val="22"/>
          <w:szCs w:val="22"/>
        </w:rPr>
      </w:pPr>
      <w:r w:rsidRPr="003E2CBB">
        <w:rPr>
          <w:rFonts w:ascii="Arial" w:hAnsi="Arial" w:cs="Arial"/>
          <w:sz w:val="22"/>
          <w:szCs w:val="22"/>
        </w:rPr>
        <w:t>a).- Practicar visitas domiciliarias de auditoría, inspecciones o verificaciones sin que exista orden emitida por autoridad competente.</w:t>
      </w:r>
    </w:p>
    <w:p w:rsidR="00E47984" w:rsidRPr="003E2CBB" w:rsidRDefault="00E47984" w:rsidP="00E47984">
      <w:pPr>
        <w:jc w:val="both"/>
        <w:rPr>
          <w:rFonts w:ascii="Arial" w:hAnsi="Arial" w:cs="Arial"/>
          <w:sz w:val="22"/>
          <w:szCs w:val="22"/>
        </w:rPr>
      </w:pPr>
    </w:p>
    <w:p w:rsidR="00E47984" w:rsidRPr="003E2CBB" w:rsidRDefault="00E47984" w:rsidP="00E47984">
      <w:pPr>
        <w:jc w:val="both"/>
        <w:rPr>
          <w:rFonts w:ascii="Arial" w:hAnsi="Arial" w:cs="Arial"/>
          <w:sz w:val="22"/>
          <w:szCs w:val="22"/>
        </w:rPr>
      </w:pPr>
      <w:r w:rsidRPr="003E2CBB">
        <w:rPr>
          <w:rFonts w:ascii="Arial" w:hAnsi="Arial" w:cs="Arial"/>
          <w:sz w:val="22"/>
          <w:szCs w:val="22"/>
        </w:rPr>
        <w:t>Las multas señaladas en esta fracción, se impondrá únicamente en el caso de que no pueda precisarse el monto de la prestación fiscal omitida, de lo contrario la multa será de uno a tres tantos de la misma.</w:t>
      </w:r>
    </w:p>
    <w:p w:rsidR="00E47984" w:rsidRPr="003E2CBB" w:rsidRDefault="00E47984" w:rsidP="00E47984">
      <w:pPr>
        <w:jc w:val="both"/>
        <w:rPr>
          <w:rFonts w:ascii="Arial" w:hAnsi="Arial" w:cs="Arial"/>
          <w:b/>
          <w:sz w:val="22"/>
          <w:szCs w:val="22"/>
        </w:rPr>
      </w:pPr>
    </w:p>
    <w:p w:rsidR="00E47984" w:rsidRPr="00E376CC" w:rsidRDefault="00E47984" w:rsidP="00E47984">
      <w:pPr>
        <w:jc w:val="both"/>
        <w:rPr>
          <w:rFonts w:ascii="Arial" w:hAnsi="Arial" w:cs="Arial"/>
          <w:sz w:val="22"/>
          <w:szCs w:val="22"/>
        </w:rPr>
      </w:pPr>
      <w:r w:rsidRPr="003E2CBB">
        <w:rPr>
          <w:rFonts w:ascii="Arial" w:hAnsi="Arial" w:cs="Arial"/>
          <w:b/>
          <w:sz w:val="22"/>
          <w:szCs w:val="22"/>
        </w:rPr>
        <w:t xml:space="preserve">IV.- </w:t>
      </w:r>
      <w:r w:rsidRPr="003E2CBB">
        <w:rPr>
          <w:rFonts w:ascii="Arial" w:hAnsi="Arial" w:cs="Arial"/>
          <w:sz w:val="22"/>
          <w:szCs w:val="22"/>
        </w:rPr>
        <w:t>De 100 a 300</w:t>
      </w:r>
      <w:r w:rsidRPr="00E376CC">
        <w:rPr>
          <w:rFonts w:ascii="Arial" w:hAnsi="Arial" w:cs="Arial"/>
          <w:sz w:val="22"/>
          <w:szCs w:val="22"/>
        </w:rPr>
        <w:t xml:space="preserve"> Unidades de Medida y Actualización, a las infracciones siguientes: </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sz w:val="22"/>
          <w:szCs w:val="22"/>
        </w:rPr>
        <w:t xml:space="preserve">1.- Las cometidas por jueces, encargados de los registros públicos, notarios, corredores y en general a los funcionarios que tengan fe pública consistente en: </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sz w:val="22"/>
          <w:szCs w:val="22"/>
        </w:rPr>
        <w:t xml:space="preserve">a).- Inscribir o registrar los documentos, instrumentos o libros, sin la constancia de haberse pagado el gravamen correspondiente. </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sz w:val="22"/>
          <w:szCs w:val="22"/>
        </w:rPr>
        <w:t>b).- No proporcionar informes o datos, no exhibir documentos cuando deban hacerlo  en los términos que fijen las disposiciones fiscales o cuando lo exijan las autoridades competentes, o presentarlos incompletos o inexactos.</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sz w:val="22"/>
          <w:szCs w:val="22"/>
        </w:rPr>
        <w:t>2.- Las cometidas por funcionarios y empleados públicos consistentes en:</w:t>
      </w:r>
    </w:p>
    <w:p w:rsidR="00E47984" w:rsidRPr="00E376CC" w:rsidRDefault="00E47984" w:rsidP="00E47984">
      <w:pPr>
        <w:jc w:val="both"/>
        <w:rPr>
          <w:rFonts w:ascii="Arial" w:hAnsi="Arial" w:cs="Arial"/>
          <w:sz w:val="22"/>
          <w:szCs w:val="22"/>
        </w:rPr>
      </w:pPr>
      <w:r w:rsidRPr="00E376CC">
        <w:rPr>
          <w:rFonts w:ascii="Arial" w:hAnsi="Arial" w:cs="Arial"/>
          <w:sz w:val="22"/>
          <w:szCs w:val="22"/>
        </w:rPr>
        <w:lastRenderedPageBreak/>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sz w:val="22"/>
          <w:szCs w:val="22"/>
        </w:rPr>
        <w:t xml:space="preserve">3.- Las cometidas por terceros consistentes en: </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b/>
          <w:sz w:val="22"/>
          <w:szCs w:val="22"/>
        </w:rPr>
      </w:pPr>
      <w:r w:rsidRPr="00E376CC">
        <w:rPr>
          <w:rFonts w:ascii="Arial" w:hAnsi="Arial"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E47984" w:rsidRPr="00E376CC" w:rsidRDefault="00E47984" w:rsidP="00E47984">
      <w:pPr>
        <w:jc w:val="both"/>
        <w:rPr>
          <w:rFonts w:ascii="Arial" w:hAnsi="Arial" w:cs="Arial"/>
          <w:b/>
          <w:sz w:val="22"/>
          <w:szCs w:val="22"/>
        </w:rPr>
      </w:pPr>
    </w:p>
    <w:p w:rsidR="00E47984" w:rsidRPr="003E2CBB" w:rsidRDefault="00E47984" w:rsidP="00E47984">
      <w:pPr>
        <w:jc w:val="both"/>
        <w:rPr>
          <w:rFonts w:ascii="Arial" w:hAnsi="Arial" w:cs="Arial"/>
          <w:sz w:val="22"/>
          <w:szCs w:val="22"/>
        </w:rPr>
      </w:pPr>
      <w:r w:rsidRPr="003E2CBB">
        <w:rPr>
          <w:rFonts w:ascii="Arial" w:hAnsi="Arial" w:cs="Arial"/>
          <w:b/>
          <w:sz w:val="22"/>
          <w:szCs w:val="22"/>
        </w:rPr>
        <w:t xml:space="preserve">V.- </w:t>
      </w:r>
      <w:r w:rsidRPr="003E2CBB">
        <w:rPr>
          <w:rFonts w:ascii="Arial" w:hAnsi="Arial" w:cs="Arial"/>
          <w:bCs/>
          <w:sz w:val="22"/>
          <w:szCs w:val="22"/>
        </w:rPr>
        <w:t>Sacrificar</w:t>
      </w:r>
      <w:r w:rsidRPr="003E2CBB">
        <w:rPr>
          <w:rFonts w:ascii="Arial" w:hAnsi="Arial" w:cs="Arial"/>
          <w:sz w:val="22"/>
          <w:szCs w:val="22"/>
        </w:rPr>
        <w:t xml:space="preserve"> animales fuera del Rastro Municipal, o de los sitios autorizados, de 10 a 100 Unidades de Medida y Actualización.</w:t>
      </w:r>
    </w:p>
    <w:p w:rsidR="00E47984" w:rsidRPr="003E2CBB" w:rsidRDefault="00E47984" w:rsidP="00E47984">
      <w:pPr>
        <w:jc w:val="both"/>
        <w:rPr>
          <w:rFonts w:ascii="Arial" w:hAnsi="Arial" w:cs="Arial"/>
          <w:sz w:val="22"/>
          <w:szCs w:val="22"/>
        </w:rPr>
      </w:pPr>
    </w:p>
    <w:p w:rsidR="00E47984" w:rsidRPr="003E2CBB" w:rsidRDefault="00E47984" w:rsidP="00E47984">
      <w:pPr>
        <w:jc w:val="both"/>
        <w:rPr>
          <w:rFonts w:ascii="Arial" w:hAnsi="Arial" w:cs="Arial"/>
          <w:sz w:val="22"/>
          <w:szCs w:val="22"/>
        </w:rPr>
      </w:pPr>
      <w:r w:rsidRPr="003E2CBB">
        <w:rPr>
          <w:rFonts w:ascii="Arial" w:hAnsi="Arial" w:cs="Arial"/>
          <w:b/>
          <w:sz w:val="22"/>
          <w:szCs w:val="22"/>
        </w:rPr>
        <w:t xml:space="preserve">VI.- </w:t>
      </w:r>
      <w:r w:rsidRPr="003E2CBB">
        <w:rPr>
          <w:rFonts w:ascii="Arial" w:hAnsi="Arial" w:cs="Arial"/>
          <w:sz w:val="22"/>
          <w:szCs w:val="22"/>
        </w:rPr>
        <w:t>Trasladar animales sacrificados en vehículos no autorizados, de 10 a 100 Unidades de Medida y Actualización.</w:t>
      </w:r>
    </w:p>
    <w:p w:rsidR="00E47984" w:rsidRPr="003E2CBB" w:rsidRDefault="00E47984" w:rsidP="00E47984">
      <w:pPr>
        <w:jc w:val="both"/>
        <w:rPr>
          <w:rFonts w:ascii="Arial" w:hAnsi="Arial" w:cs="Arial"/>
          <w:sz w:val="22"/>
          <w:szCs w:val="22"/>
        </w:rPr>
      </w:pPr>
    </w:p>
    <w:p w:rsidR="00E47984" w:rsidRPr="003E2CBB" w:rsidRDefault="00E47984" w:rsidP="00E47984">
      <w:pPr>
        <w:jc w:val="both"/>
        <w:rPr>
          <w:rFonts w:ascii="Arial" w:hAnsi="Arial" w:cs="Arial"/>
          <w:b/>
          <w:sz w:val="22"/>
          <w:szCs w:val="22"/>
        </w:rPr>
      </w:pPr>
      <w:r w:rsidRPr="003E2CBB">
        <w:rPr>
          <w:rFonts w:ascii="Arial" w:hAnsi="Arial" w:cs="Arial"/>
          <w:b/>
          <w:sz w:val="22"/>
          <w:szCs w:val="22"/>
        </w:rPr>
        <w:t>DE LAS SANCIONES ADMINISTRATIVAS</w:t>
      </w:r>
    </w:p>
    <w:p w:rsidR="00E47984" w:rsidRPr="003E2CBB" w:rsidRDefault="00E47984" w:rsidP="00E47984">
      <w:pPr>
        <w:jc w:val="both"/>
        <w:rPr>
          <w:rFonts w:ascii="Arial" w:hAnsi="Arial" w:cs="Arial"/>
          <w:sz w:val="22"/>
          <w:szCs w:val="22"/>
        </w:rPr>
      </w:pPr>
    </w:p>
    <w:p w:rsidR="00E47984" w:rsidRPr="00BB5089" w:rsidRDefault="00E47984" w:rsidP="00E47984">
      <w:pPr>
        <w:widowControl w:val="0"/>
        <w:tabs>
          <w:tab w:val="left" w:pos="284"/>
        </w:tabs>
        <w:ind w:left="209" w:hanging="217"/>
        <w:jc w:val="both"/>
        <w:rPr>
          <w:rFonts w:ascii="Arial" w:hAnsi="Arial" w:cs="Arial"/>
          <w:sz w:val="22"/>
          <w:szCs w:val="22"/>
        </w:rPr>
      </w:pPr>
      <w:r w:rsidRPr="003E2CBB">
        <w:rPr>
          <w:rFonts w:ascii="Arial" w:hAnsi="Arial" w:cs="Arial"/>
          <w:b/>
          <w:bCs/>
          <w:sz w:val="22"/>
          <w:szCs w:val="22"/>
        </w:rPr>
        <w:t>VIII.-</w:t>
      </w:r>
      <w:r w:rsidRPr="003E2CBB">
        <w:rPr>
          <w:rFonts w:ascii="Arial" w:hAnsi="Arial" w:cs="Arial"/>
          <w:sz w:val="22"/>
          <w:szCs w:val="22"/>
        </w:rPr>
        <w:t xml:space="preserve"> En atención a lo dispuesto por el Reglamento del Equilibrio Ecológico y la Protección Ambiental del Municipio, queda prohibido:</w:t>
      </w:r>
      <w:r w:rsidRPr="00BB5089">
        <w:rPr>
          <w:rFonts w:ascii="Arial" w:hAnsi="Arial" w:cs="Arial"/>
          <w:sz w:val="22"/>
          <w:szCs w:val="22"/>
        </w:rPr>
        <w:t xml:space="preserve"> </w:t>
      </w:r>
    </w:p>
    <w:p w:rsidR="00E47984" w:rsidRPr="00E376CC" w:rsidRDefault="00E47984" w:rsidP="00E47984">
      <w:pPr>
        <w:jc w:val="both"/>
        <w:rPr>
          <w:rFonts w:ascii="Arial" w:hAnsi="Arial" w:cs="Arial"/>
          <w:sz w:val="22"/>
          <w:szCs w:val="22"/>
        </w:rPr>
      </w:pPr>
    </w:p>
    <w:p w:rsidR="00E47984" w:rsidRPr="00E376CC" w:rsidRDefault="00E47984" w:rsidP="00E47984">
      <w:pPr>
        <w:widowControl w:val="0"/>
        <w:ind w:left="209" w:hanging="217"/>
        <w:jc w:val="both"/>
        <w:rPr>
          <w:rFonts w:ascii="Arial" w:hAnsi="Arial" w:cs="Arial"/>
          <w:sz w:val="22"/>
          <w:szCs w:val="22"/>
        </w:rPr>
      </w:pPr>
      <w:r w:rsidRPr="00E376CC">
        <w:rPr>
          <w:rFonts w:ascii="Arial" w:hAnsi="Arial" w:cs="Arial"/>
          <w:sz w:val="22"/>
          <w:szCs w:val="22"/>
        </w:rPr>
        <w:t xml:space="preserve">1.- La tala o afectación de árboles o arbustos con el propósito de proporcionar visibilidad a los anuncios o bienes privados, así como, para permitir las maniobras de instalación de anuncios nuevos, o el mantenimiento o la remodelación de los ya existentes. </w:t>
      </w:r>
    </w:p>
    <w:p w:rsidR="00E47984" w:rsidRPr="00E376CC" w:rsidRDefault="00E47984" w:rsidP="00E47984">
      <w:pPr>
        <w:widowControl w:val="0"/>
        <w:tabs>
          <w:tab w:val="left" w:pos="284"/>
        </w:tabs>
        <w:ind w:left="209" w:hanging="217"/>
        <w:jc w:val="both"/>
        <w:rPr>
          <w:rFonts w:ascii="Arial" w:hAnsi="Arial" w:cs="Arial"/>
          <w:sz w:val="22"/>
          <w:szCs w:val="22"/>
        </w:rPr>
      </w:pPr>
      <w:r w:rsidRPr="00E376CC">
        <w:rPr>
          <w:rFonts w:ascii="Arial" w:hAnsi="Arial" w:cs="Arial"/>
          <w:sz w:val="22"/>
          <w:szCs w:val="22"/>
        </w:rPr>
        <w:t xml:space="preserve">2.- Fijar en los troncos y ramas de los árboles propaganda y señales de cualquier tipo. </w:t>
      </w:r>
    </w:p>
    <w:p w:rsidR="00E47984" w:rsidRPr="00E376CC" w:rsidRDefault="00E47984" w:rsidP="00E47984">
      <w:pPr>
        <w:widowControl w:val="0"/>
        <w:tabs>
          <w:tab w:val="left" w:pos="284"/>
        </w:tabs>
        <w:ind w:left="209" w:hanging="217"/>
        <w:jc w:val="both"/>
        <w:rPr>
          <w:rFonts w:ascii="Arial" w:hAnsi="Arial" w:cs="Arial"/>
          <w:sz w:val="22"/>
          <w:szCs w:val="22"/>
        </w:rPr>
      </w:pPr>
      <w:r w:rsidRPr="00E376CC">
        <w:rPr>
          <w:rFonts w:ascii="Arial" w:hAnsi="Arial" w:cs="Arial"/>
          <w:sz w:val="22"/>
          <w:szCs w:val="22"/>
        </w:rPr>
        <w:t>3.- Verter sobre los árboles o al pie de las mismas sustancias tóxicas o cualquier otro material que les cause daños o la muerte, asimismo que afecten su desarrollo natural.</w:t>
      </w:r>
    </w:p>
    <w:p w:rsidR="00E47984" w:rsidRPr="00E376CC" w:rsidRDefault="00E47984" w:rsidP="00E47984">
      <w:pPr>
        <w:widowControl w:val="0"/>
        <w:tabs>
          <w:tab w:val="left" w:pos="284"/>
        </w:tabs>
        <w:ind w:left="209" w:hanging="217"/>
        <w:jc w:val="both"/>
        <w:rPr>
          <w:rFonts w:ascii="Arial" w:hAnsi="Arial" w:cs="Arial"/>
          <w:sz w:val="22"/>
          <w:szCs w:val="22"/>
        </w:rPr>
      </w:pPr>
      <w:r w:rsidRPr="00E376CC">
        <w:rPr>
          <w:rFonts w:ascii="Arial" w:hAnsi="Arial" w:cs="Arial"/>
          <w:sz w:val="22"/>
          <w:szCs w:val="22"/>
        </w:rPr>
        <w:t>4.- Anillar, descortezar y efectuar actos similares que afecten la corteza de árboles, arbustos y demás especies de la flora urbana.</w:t>
      </w:r>
    </w:p>
    <w:p w:rsidR="00E47984" w:rsidRPr="00E376CC" w:rsidRDefault="00E47984" w:rsidP="00E47984">
      <w:pPr>
        <w:widowControl w:val="0"/>
        <w:tabs>
          <w:tab w:val="left" w:pos="284"/>
        </w:tabs>
        <w:ind w:left="209" w:hanging="217"/>
        <w:jc w:val="both"/>
        <w:rPr>
          <w:rFonts w:ascii="Arial" w:hAnsi="Arial" w:cs="Arial"/>
          <w:sz w:val="22"/>
          <w:szCs w:val="22"/>
        </w:rPr>
      </w:pPr>
      <w:r w:rsidRPr="00E376CC">
        <w:rPr>
          <w:rFonts w:ascii="Arial" w:hAnsi="Arial" w:cs="Arial"/>
          <w:sz w:val="22"/>
          <w:szCs w:val="22"/>
        </w:rPr>
        <w:t xml:space="preserve">5.- Incinerar árboles y arbustos o parte de ellos, poniendo en riesgo el desarrollo de los mismos, incluyendo aquellos que se encuentren en bienes de dominio privado. </w:t>
      </w:r>
    </w:p>
    <w:p w:rsidR="00E47984" w:rsidRPr="00E376CC" w:rsidRDefault="00E47984" w:rsidP="00E47984">
      <w:pPr>
        <w:widowControl w:val="0"/>
        <w:tabs>
          <w:tab w:val="left" w:pos="284"/>
        </w:tabs>
        <w:ind w:left="209" w:hanging="217"/>
        <w:jc w:val="both"/>
        <w:rPr>
          <w:rFonts w:ascii="Arial" w:hAnsi="Arial" w:cs="Arial"/>
          <w:sz w:val="22"/>
          <w:szCs w:val="22"/>
        </w:rPr>
      </w:pPr>
      <w:r w:rsidRPr="00E376CC">
        <w:rPr>
          <w:rFonts w:ascii="Arial" w:hAnsi="Arial" w:cs="Arial"/>
          <w:sz w:val="22"/>
          <w:szCs w:val="22"/>
        </w:rPr>
        <w:t>6.- La tala de árboles ancestrales, incluso en los predios baldíos o áreas sin infraestructura.</w:t>
      </w:r>
    </w:p>
    <w:p w:rsidR="00E47984" w:rsidRPr="00E376CC" w:rsidRDefault="00E47984" w:rsidP="00E47984">
      <w:pPr>
        <w:widowControl w:val="0"/>
        <w:tabs>
          <w:tab w:val="left" w:pos="284"/>
        </w:tabs>
        <w:ind w:left="209" w:hanging="217"/>
        <w:jc w:val="both"/>
        <w:rPr>
          <w:rFonts w:ascii="Arial" w:hAnsi="Arial" w:cs="Arial"/>
          <w:sz w:val="22"/>
          <w:szCs w:val="22"/>
        </w:rPr>
      </w:pPr>
      <w:r w:rsidRPr="00E376CC">
        <w:rPr>
          <w:rFonts w:ascii="Arial" w:hAnsi="Arial" w:cs="Arial"/>
          <w:sz w:val="22"/>
          <w:szCs w:val="22"/>
        </w:rPr>
        <w:t xml:space="preserve">7.- Cualquier otro acto que produzca daños o ponga en peligro a las especies de la flora urbana. </w:t>
      </w:r>
    </w:p>
    <w:p w:rsidR="00E47984" w:rsidRPr="00E376CC" w:rsidRDefault="00E47984" w:rsidP="00E47984">
      <w:pPr>
        <w:jc w:val="both"/>
        <w:rPr>
          <w:rFonts w:ascii="Arial" w:hAnsi="Arial" w:cs="Arial"/>
          <w:sz w:val="22"/>
          <w:szCs w:val="22"/>
        </w:rPr>
      </w:pPr>
    </w:p>
    <w:p w:rsidR="00E47984" w:rsidRPr="003E2CBB" w:rsidRDefault="00E47984" w:rsidP="00E47984">
      <w:pPr>
        <w:jc w:val="both"/>
        <w:rPr>
          <w:rFonts w:ascii="Arial" w:hAnsi="Arial" w:cs="Arial"/>
          <w:sz w:val="22"/>
          <w:szCs w:val="22"/>
        </w:rPr>
      </w:pPr>
      <w:r w:rsidRPr="003E2CBB">
        <w:rPr>
          <w:rFonts w:ascii="Arial" w:hAnsi="Arial" w:cs="Arial"/>
          <w:sz w:val="22"/>
          <w:szCs w:val="22"/>
        </w:rPr>
        <w:t>En caso de incumplimiento se cobrará multa de 5 a 25 Unidades de Medida y Actualización.</w:t>
      </w:r>
    </w:p>
    <w:p w:rsidR="00E47984" w:rsidRPr="003E2CBB" w:rsidRDefault="00E47984" w:rsidP="00E47984">
      <w:pPr>
        <w:jc w:val="both"/>
        <w:rPr>
          <w:rFonts w:ascii="Arial" w:hAnsi="Arial" w:cs="Arial"/>
          <w:b/>
          <w:sz w:val="22"/>
          <w:szCs w:val="22"/>
        </w:rPr>
      </w:pPr>
    </w:p>
    <w:p w:rsidR="00E47984" w:rsidRPr="003E2CBB" w:rsidRDefault="00E47984" w:rsidP="00E47984">
      <w:pPr>
        <w:jc w:val="both"/>
        <w:rPr>
          <w:rFonts w:ascii="Arial" w:hAnsi="Arial" w:cs="Arial"/>
          <w:sz w:val="22"/>
          <w:szCs w:val="22"/>
        </w:rPr>
      </w:pPr>
      <w:r w:rsidRPr="003E2CBB">
        <w:rPr>
          <w:rFonts w:ascii="Arial" w:hAnsi="Arial" w:cs="Arial"/>
          <w:b/>
          <w:bCs/>
          <w:sz w:val="22"/>
          <w:szCs w:val="22"/>
        </w:rPr>
        <w:t>IX.-</w:t>
      </w:r>
      <w:r w:rsidRPr="003E2CBB">
        <w:rPr>
          <w:rFonts w:ascii="Arial" w:hAnsi="Arial" w:cs="Arial"/>
          <w:sz w:val="22"/>
          <w:szCs w:val="22"/>
        </w:rPr>
        <w:t xml:space="preserve"> Por vender artículos no autorizados o violar disposiciones señaladas en el permiso o licencia respectiva, se impondrá una multa de 10 a 50 Unidades de Medida y Actualización. En caso de reincidencia será causa de revocación del permiso o licencia respectiva, independientemente de las sanciones que le sean aplicadas.</w:t>
      </w:r>
    </w:p>
    <w:p w:rsidR="00E47984" w:rsidRPr="00E376CC" w:rsidRDefault="00E47984" w:rsidP="00E47984">
      <w:pPr>
        <w:jc w:val="both"/>
        <w:rPr>
          <w:rFonts w:ascii="Arial" w:hAnsi="Arial" w:cs="Arial"/>
          <w:sz w:val="22"/>
          <w:szCs w:val="22"/>
        </w:rPr>
      </w:pPr>
      <w:r w:rsidRPr="003E2CBB">
        <w:rPr>
          <w:rFonts w:ascii="Arial" w:hAnsi="Arial" w:cs="Arial"/>
          <w:b/>
          <w:bCs/>
          <w:sz w:val="22"/>
          <w:szCs w:val="22"/>
        </w:rPr>
        <w:lastRenderedPageBreak/>
        <w:t>X.-</w:t>
      </w:r>
      <w:r w:rsidRPr="003E2CBB">
        <w:rPr>
          <w:rFonts w:ascii="Arial" w:hAnsi="Arial" w:cs="Arial"/>
          <w:sz w:val="22"/>
          <w:szCs w:val="22"/>
        </w:rPr>
        <w:t xml:space="preserve"> No mantener limpia el área ocupada por los establecimientos comerciales, estén o no en funcionamiento. Esta regla se aplicará a los puestos en que se efectúen actividades comerciales de carácter fijo o semifijo. Se impondrá una multa de 2 a 20 Unidades</w:t>
      </w:r>
      <w:r w:rsidRPr="00E376CC">
        <w:rPr>
          <w:rFonts w:ascii="Arial" w:hAnsi="Arial" w:cs="Arial"/>
          <w:sz w:val="22"/>
          <w:szCs w:val="22"/>
        </w:rPr>
        <w:t xml:space="preserve"> de Medida y Actualización.</w:t>
      </w:r>
    </w:p>
    <w:p w:rsidR="00E47984" w:rsidRPr="00E376CC" w:rsidRDefault="00E47984" w:rsidP="00E47984">
      <w:pPr>
        <w:jc w:val="both"/>
        <w:rPr>
          <w:rFonts w:ascii="Arial" w:hAnsi="Arial" w:cs="Arial"/>
          <w:sz w:val="22"/>
          <w:szCs w:val="22"/>
        </w:rPr>
      </w:pPr>
    </w:p>
    <w:p w:rsidR="00E47984" w:rsidRPr="003E2CBB" w:rsidRDefault="00E47984" w:rsidP="00E47984">
      <w:pPr>
        <w:jc w:val="both"/>
        <w:rPr>
          <w:rFonts w:ascii="Arial" w:hAnsi="Arial" w:cs="Arial"/>
          <w:sz w:val="22"/>
          <w:szCs w:val="22"/>
        </w:rPr>
      </w:pPr>
      <w:r w:rsidRPr="00E376CC">
        <w:rPr>
          <w:rFonts w:ascii="Arial" w:hAnsi="Arial" w:cs="Arial"/>
          <w:b/>
          <w:bCs/>
          <w:sz w:val="22"/>
          <w:szCs w:val="22"/>
        </w:rPr>
        <w:t>XI.-</w:t>
      </w:r>
      <w:r w:rsidRPr="00E376CC">
        <w:rPr>
          <w:rFonts w:ascii="Arial" w:hAnsi="Arial" w:cs="Arial"/>
          <w:sz w:val="22"/>
          <w:szCs w:val="22"/>
        </w:rPr>
        <w:t xml:space="preserve"> Instalar, pintar o exhibir anuncios sin adquirir previamente la autorización </w:t>
      </w:r>
      <w:r w:rsidRPr="003E2CBB">
        <w:rPr>
          <w:rFonts w:ascii="Arial" w:hAnsi="Arial" w:cs="Arial"/>
          <w:sz w:val="22"/>
          <w:szCs w:val="22"/>
        </w:rPr>
        <w:t>respectiva, se impondrá una multa de 10 a 50 Unidades de Medida y Actualización.</w:t>
      </w:r>
    </w:p>
    <w:p w:rsidR="00E47984" w:rsidRPr="003E2CBB" w:rsidRDefault="00E47984" w:rsidP="00E47984">
      <w:pPr>
        <w:jc w:val="both"/>
        <w:rPr>
          <w:rFonts w:ascii="Arial" w:hAnsi="Arial" w:cs="Arial"/>
          <w:sz w:val="22"/>
          <w:szCs w:val="22"/>
        </w:rPr>
      </w:pPr>
    </w:p>
    <w:p w:rsidR="00E47984" w:rsidRPr="00E376CC" w:rsidRDefault="00E47984" w:rsidP="00E47984">
      <w:pPr>
        <w:ind w:right="-65"/>
        <w:jc w:val="both"/>
        <w:rPr>
          <w:rFonts w:ascii="Arial" w:hAnsi="Arial" w:cs="Arial"/>
          <w:sz w:val="22"/>
          <w:szCs w:val="22"/>
        </w:rPr>
      </w:pPr>
      <w:r w:rsidRPr="003E2CBB">
        <w:rPr>
          <w:rFonts w:ascii="Arial" w:hAnsi="Arial" w:cs="Arial"/>
          <w:b/>
          <w:bCs/>
          <w:sz w:val="22"/>
          <w:szCs w:val="22"/>
        </w:rPr>
        <w:t>XII.-</w:t>
      </w:r>
      <w:r w:rsidRPr="003E2CBB">
        <w:rPr>
          <w:rFonts w:ascii="Arial" w:hAnsi="Arial" w:cs="Arial"/>
          <w:sz w:val="22"/>
          <w:szCs w:val="22"/>
        </w:rPr>
        <w:t xml:space="preserve"> Por tirar basura en terrenos baldíos, arroyos, bulevares, carreteras o cualquier lugar donde se prohíbe expresamente hacerlo, se impondrá una multa de 2 a 50 Unidades de Medida</w:t>
      </w:r>
      <w:r w:rsidRPr="00E376CC">
        <w:rPr>
          <w:rFonts w:ascii="Arial" w:hAnsi="Arial" w:cs="Arial"/>
          <w:sz w:val="22"/>
          <w:szCs w:val="22"/>
        </w:rPr>
        <w:t xml:space="preserve"> y Actualización.</w:t>
      </w:r>
    </w:p>
    <w:p w:rsidR="00E47984" w:rsidRPr="00E376CC" w:rsidRDefault="00E47984" w:rsidP="00E47984">
      <w:pPr>
        <w:jc w:val="both"/>
        <w:rPr>
          <w:rFonts w:ascii="Arial" w:hAnsi="Arial" w:cs="Arial"/>
          <w:sz w:val="22"/>
          <w:szCs w:val="22"/>
        </w:rPr>
      </w:pPr>
    </w:p>
    <w:p w:rsidR="00E47984" w:rsidRPr="003E2CBB" w:rsidRDefault="00E47984" w:rsidP="00E47984">
      <w:pPr>
        <w:jc w:val="both"/>
        <w:rPr>
          <w:rFonts w:ascii="Arial" w:hAnsi="Arial" w:cs="Arial"/>
          <w:sz w:val="22"/>
          <w:szCs w:val="22"/>
        </w:rPr>
      </w:pPr>
      <w:r w:rsidRPr="00E376CC">
        <w:rPr>
          <w:rFonts w:ascii="Arial" w:hAnsi="Arial" w:cs="Arial"/>
          <w:b/>
          <w:bCs/>
          <w:sz w:val="22"/>
          <w:szCs w:val="22"/>
        </w:rPr>
        <w:t>XIII.-</w:t>
      </w:r>
      <w:r w:rsidRPr="00E376CC">
        <w:rPr>
          <w:rFonts w:ascii="Arial" w:hAnsi="Arial" w:cs="Arial"/>
          <w:sz w:val="22"/>
          <w:szCs w:val="22"/>
        </w:rPr>
        <w:t xml:space="preserve"> Por tirar agua en banquetas y calles de la ciudad. </w:t>
      </w:r>
      <w:r w:rsidRPr="003E2CBB">
        <w:rPr>
          <w:rFonts w:ascii="Arial" w:hAnsi="Arial" w:cs="Arial"/>
          <w:sz w:val="22"/>
          <w:szCs w:val="22"/>
        </w:rPr>
        <w:t xml:space="preserve">Por </w:t>
      </w:r>
      <w:r w:rsidRPr="003E2CBB">
        <w:rPr>
          <w:rFonts w:ascii="Arial" w:hAnsi="Arial" w:cs="Arial"/>
          <w:sz w:val="22"/>
          <w:szCs w:val="22"/>
          <w:lang w:val="es-419"/>
        </w:rPr>
        <w:t>dejar</w:t>
      </w:r>
      <w:r w:rsidRPr="003E2CBB">
        <w:rPr>
          <w:rFonts w:ascii="Arial" w:hAnsi="Arial" w:cs="Arial"/>
          <w:sz w:val="22"/>
          <w:szCs w:val="22"/>
        </w:rPr>
        <w:t xml:space="preserve"> correr o arrojar aguas sucias en la vía o lugares públicos o lugares públicos; o ensuciar en cualquier forma los mismos, siempre que exista el servicio público de drenaje, se impondrá una multa de 6 a 50 Unidades de Medida y Actualización.</w:t>
      </w:r>
    </w:p>
    <w:p w:rsidR="00E47984" w:rsidRPr="003E2CBB" w:rsidRDefault="00E47984" w:rsidP="00E47984">
      <w:pPr>
        <w:jc w:val="both"/>
        <w:rPr>
          <w:rFonts w:ascii="Arial" w:hAnsi="Arial" w:cs="Arial"/>
          <w:sz w:val="22"/>
          <w:szCs w:val="22"/>
        </w:rPr>
      </w:pPr>
    </w:p>
    <w:p w:rsidR="00E47984" w:rsidRPr="003E2CBB" w:rsidRDefault="00E47984" w:rsidP="00E47984">
      <w:pPr>
        <w:jc w:val="both"/>
        <w:rPr>
          <w:rFonts w:ascii="Arial" w:hAnsi="Arial" w:cs="Arial"/>
          <w:sz w:val="22"/>
          <w:szCs w:val="22"/>
        </w:rPr>
      </w:pPr>
      <w:r w:rsidRPr="003E2CBB">
        <w:rPr>
          <w:rFonts w:ascii="Arial" w:hAnsi="Arial" w:cs="Arial"/>
          <w:b/>
          <w:bCs/>
          <w:sz w:val="22"/>
          <w:szCs w:val="22"/>
        </w:rPr>
        <w:t>XIV.-</w:t>
      </w:r>
      <w:r w:rsidRPr="003E2CBB">
        <w:rPr>
          <w:rFonts w:ascii="Arial" w:hAnsi="Arial" w:cs="Arial"/>
          <w:sz w:val="22"/>
          <w:szCs w:val="22"/>
        </w:rPr>
        <w:t xml:space="preserve"> Se aplicará una multa hasta el equivalente de 150 a 200 Unidades de Medida y Actualización, por lote, a toda aquella persona o empresa que fraccionen en lotes un bien inmueble sin contar con los servicios como son agua, drenaje, luz, pavimento, etc.; lo anterior será independiente de la responsabilidad penal que tal hecho pueda producir.</w:t>
      </w:r>
    </w:p>
    <w:p w:rsidR="00E47984" w:rsidRPr="003E2CBB" w:rsidRDefault="00E47984" w:rsidP="00E47984">
      <w:pPr>
        <w:jc w:val="both"/>
        <w:rPr>
          <w:rFonts w:ascii="Arial" w:hAnsi="Arial" w:cs="Arial"/>
          <w:sz w:val="22"/>
          <w:szCs w:val="22"/>
        </w:rPr>
      </w:pPr>
    </w:p>
    <w:p w:rsidR="00E47984" w:rsidRPr="003E2CBB" w:rsidRDefault="00E47984" w:rsidP="00E47984">
      <w:pPr>
        <w:jc w:val="both"/>
        <w:rPr>
          <w:rFonts w:ascii="Arial" w:hAnsi="Arial" w:cs="Arial"/>
          <w:sz w:val="22"/>
          <w:szCs w:val="22"/>
        </w:rPr>
      </w:pPr>
      <w:r w:rsidRPr="003E2CBB">
        <w:rPr>
          <w:rFonts w:ascii="Arial" w:hAnsi="Arial" w:cs="Arial"/>
          <w:b/>
          <w:bCs/>
          <w:sz w:val="22"/>
          <w:szCs w:val="22"/>
        </w:rPr>
        <w:t>XV.-</w:t>
      </w:r>
      <w:r w:rsidRPr="003E2CBB">
        <w:rPr>
          <w:rFonts w:ascii="Arial" w:hAnsi="Arial" w:cs="Arial"/>
          <w:sz w:val="22"/>
          <w:szCs w:val="22"/>
        </w:rPr>
        <w:t xml:space="preserve"> Se aplicará una multa por no verificar los vehículos equivalentes del 125% al 150% del importe de la verificación.</w:t>
      </w:r>
    </w:p>
    <w:p w:rsidR="00E47984" w:rsidRPr="003E2CBB" w:rsidRDefault="00E47984" w:rsidP="00E47984">
      <w:pPr>
        <w:jc w:val="both"/>
        <w:rPr>
          <w:rFonts w:ascii="Arial" w:hAnsi="Arial" w:cs="Arial"/>
          <w:sz w:val="22"/>
          <w:szCs w:val="22"/>
        </w:rPr>
      </w:pPr>
    </w:p>
    <w:p w:rsidR="00E47984" w:rsidRPr="00E376CC" w:rsidRDefault="00E47984" w:rsidP="00E47984">
      <w:pPr>
        <w:ind w:right="-65"/>
        <w:jc w:val="both"/>
        <w:rPr>
          <w:rFonts w:ascii="Arial" w:hAnsi="Arial" w:cs="Arial"/>
          <w:sz w:val="22"/>
          <w:szCs w:val="22"/>
        </w:rPr>
      </w:pPr>
      <w:r w:rsidRPr="003E2CBB">
        <w:rPr>
          <w:rFonts w:ascii="Arial" w:hAnsi="Arial" w:cs="Arial"/>
          <w:b/>
          <w:sz w:val="22"/>
          <w:szCs w:val="22"/>
        </w:rPr>
        <w:t>XVI.-</w:t>
      </w:r>
      <w:r w:rsidRPr="003E2CBB">
        <w:rPr>
          <w:rFonts w:ascii="Arial" w:hAnsi="Arial" w:cs="Arial"/>
          <w:sz w:val="22"/>
          <w:szCs w:val="22"/>
        </w:rPr>
        <w:t xml:space="preserve"> Por no cubrir los derechos de los </w:t>
      </w:r>
      <w:proofErr w:type="spellStart"/>
      <w:r w:rsidRPr="003E2CBB">
        <w:rPr>
          <w:rFonts w:ascii="Arial" w:hAnsi="Arial" w:cs="Arial"/>
          <w:sz w:val="22"/>
          <w:szCs w:val="22"/>
        </w:rPr>
        <w:t>estacionómetros</w:t>
      </w:r>
      <w:proofErr w:type="spellEnd"/>
      <w:r w:rsidRPr="003E2CBB">
        <w:rPr>
          <w:rFonts w:ascii="Arial" w:hAnsi="Arial" w:cs="Arial"/>
          <w:sz w:val="22"/>
          <w:szCs w:val="22"/>
        </w:rPr>
        <w:t xml:space="preserve"> o parquímetros instalados en la ciudad se impondrá una multa equivalente de entre 3 a 4 Unidades de Medida y Actualización. En caso de que el vehículo infraccionado fueses inmovilizado, el propietario se hará acreedor a una sanción adicional por el retiro del candado inmovilizador, correspondiente a la unidad de 2 a 3 Unidades</w:t>
      </w:r>
      <w:r w:rsidRPr="00E376CC">
        <w:rPr>
          <w:rFonts w:ascii="Arial" w:hAnsi="Arial" w:cs="Arial"/>
          <w:sz w:val="22"/>
          <w:szCs w:val="22"/>
        </w:rPr>
        <w:t xml:space="preserve"> de Medida y Actualización.</w:t>
      </w:r>
    </w:p>
    <w:p w:rsidR="00E47984" w:rsidRPr="00E376CC" w:rsidRDefault="00E47984" w:rsidP="00E47984">
      <w:pPr>
        <w:jc w:val="both"/>
        <w:rPr>
          <w:rFonts w:ascii="Arial" w:hAnsi="Arial" w:cs="Arial"/>
          <w:sz w:val="22"/>
          <w:szCs w:val="22"/>
        </w:rPr>
      </w:pPr>
    </w:p>
    <w:p w:rsidR="00E47984" w:rsidRPr="003E2CBB" w:rsidRDefault="00E47984" w:rsidP="00E47984">
      <w:pPr>
        <w:ind w:right="-65"/>
        <w:jc w:val="both"/>
        <w:rPr>
          <w:rFonts w:ascii="Arial" w:hAnsi="Arial" w:cs="Arial"/>
          <w:sz w:val="22"/>
          <w:szCs w:val="22"/>
        </w:rPr>
      </w:pPr>
      <w:r w:rsidRPr="003E2CBB">
        <w:rPr>
          <w:rFonts w:ascii="Arial" w:hAnsi="Arial" w:cs="Arial"/>
          <w:b/>
          <w:bCs/>
          <w:sz w:val="22"/>
          <w:szCs w:val="22"/>
        </w:rPr>
        <w:t>XVII.-</w:t>
      </w:r>
      <w:r w:rsidRPr="003E2CBB">
        <w:rPr>
          <w:rFonts w:ascii="Arial" w:hAnsi="Arial" w:cs="Arial"/>
          <w:sz w:val="22"/>
          <w:szCs w:val="22"/>
        </w:rPr>
        <w:t xml:space="preserve"> Por ocupar dos o más espacios en área de </w:t>
      </w:r>
      <w:proofErr w:type="spellStart"/>
      <w:r w:rsidRPr="003E2CBB">
        <w:rPr>
          <w:rFonts w:ascii="Arial" w:hAnsi="Arial" w:cs="Arial"/>
          <w:sz w:val="22"/>
          <w:szCs w:val="22"/>
        </w:rPr>
        <w:t>estacionómetros</w:t>
      </w:r>
      <w:proofErr w:type="spellEnd"/>
      <w:r w:rsidRPr="003E2CBB">
        <w:rPr>
          <w:rFonts w:ascii="Arial" w:hAnsi="Arial" w:cs="Arial"/>
          <w:sz w:val="22"/>
          <w:szCs w:val="22"/>
        </w:rPr>
        <w:t>, se impondrá una multa de 5 a 10 Unidades de Medida y Actualización.</w:t>
      </w:r>
    </w:p>
    <w:p w:rsidR="00E47984" w:rsidRPr="003E2CBB" w:rsidRDefault="00E47984" w:rsidP="00E47984">
      <w:pPr>
        <w:jc w:val="both"/>
        <w:rPr>
          <w:rFonts w:ascii="Arial" w:hAnsi="Arial" w:cs="Arial"/>
          <w:sz w:val="22"/>
          <w:szCs w:val="22"/>
        </w:rPr>
      </w:pPr>
    </w:p>
    <w:p w:rsidR="00E47984" w:rsidRPr="003E2CBB" w:rsidRDefault="00781F28" w:rsidP="00E47984">
      <w:pPr>
        <w:ind w:right="-65" w:hanging="39"/>
        <w:jc w:val="both"/>
        <w:rPr>
          <w:rFonts w:ascii="Arial" w:hAnsi="Arial" w:cs="Arial"/>
          <w:sz w:val="22"/>
          <w:szCs w:val="22"/>
        </w:rPr>
      </w:pPr>
      <w:r>
        <w:rPr>
          <w:rFonts w:ascii="Arial" w:hAnsi="Arial" w:cs="Arial"/>
          <w:b/>
          <w:sz w:val="22"/>
          <w:szCs w:val="22"/>
        </w:rPr>
        <w:t xml:space="preserve"> </w:t>
      </w:r>
      <w:r w:rsidR="00E47984" w:rsidRPr="003E2CBB">
        <w:rPr>
          <w:rFonts w:ascii="Arial" w:hAnsi="Arial" w:cs="Arial"/>
          <w:b/>
          <w:sz w:val="22"/>
          <w:szCs w:val="22"/>
        </w:rPr>
        <w:t>XVIII.-</w:t>
      </w:r>
      <w:r w:rsidR="00E47984" w:rsidRPr="003E2CBB">
        <w:rPr>
          <w:rFonts w:ascii="Arial" w:hAnsi="Arial" w:cs="Arial"/>
          <w:sz w:val="22"/>
          <w:szCs w:val="22"/>
        </w:rPr>
        <w:t>Para quienes obstruyan los accesos a cocheras evitando el libre acceso a las mismas se harán acreedores a una multa de 10 a 14 Unidades de Medida y Actualización.</w:t>
      </w:r>
    </w:p>
    <w:p w:rsidR="00E47984" w:rsidRPr="003E2CBB" w:rsidRDefault="00E47984" w:rsidP="00E47984">
      <w:pPr>
        <w:jc w:val="both"/>
        <w:rPr>
          <w:rFonts w:ascii="Arial" w:hAnsi="Arial" w:cs="Arial"/>
          <w:sz w:val="22"/>
          <w:szCs w:val="22"/>
        </w:rPr>
      </w:pPr>
    </w:p>
    <w:p w:rsidR="00E47984" w:rsidRPr="003E2CBB" w:rsidRDefault="00E47984" w:rsidP="00E47984">
      <w:pPr>
        <w:jc w:val="both"/>
        <w:rPr>
          <w:rFonts w:ascii="Arial" w:hAnsi="Arial" w:cs="Arial"/>
          <w:sz w:val="22"/>
          <w:szCs w:val="22"/>
        </w:rPr>
      </w:pPr>
      <w:r w:rsidRPr="003E2CBB">
        <w:rPr>
          <w:rFonts w:ascii="Arial" w:hAnsi="Arial" w:cs="Arial"/>
          <w:b/>
          <w:sz w:val="22"/>
          <w:szCs w:val="22"/>
        </w:rPr>
        <w:t>XIX.-</w:t>
      </w:r>
      <w:r w:rsidRPr="003E2CBB">
        <w:rPr>
          <w:rFonts w:ascii="Arial" w:hAnsi="Arial" w:cs="Arial"/>
          <w:sz w:val="22"/>
          <w:szCs w:val="22"/>
        </w:rPr>
        <w:t xml:space="preserve"> Quienes introduzcan o usen objetos diferentes a las monedas o tarjetas especificadas en el aparato de </w:t>
      </w:r>
      <w:proofErr w:type="spellStart"/>
      <w:r w:rsidRPr="003E2CBB">
        <w:rPr>
          <w:rFonts w:ascii="Arial" w:hAnsi="Arial" w:cs="Arial"/>
          <w:sz w:val="22"/>
          <w:szCs w:val="22"/>
        </w:rPr>
        <w:t>estacionómetro</w:t>
      </w:r>
      <w:proofErr w:type="spellEnd"/>
      <w:r w:rsidRPr="003E2CBB">
        <w:rPr>
          <w:rFonts w:ascii="Arial" w:hAnsi="Arial" w:cs="Arial"/>
          <w:sz w:val="22"/>
          <w:szCs w:val="22"/>
        </w:rPr>
        <w:t>, se les sancionara con una multa de 10 a 14 Unidades de Medida y Actualización.</w:t>
      </w:r>
    </w:p>
    <w:p w:rsidR="00E47984" w:rsidRPr="003E2CBB" w:rsidRDefault="00E47984" w:rsidP="00E47984">
      <w:pPr>
        <w:jc w:val="both"/>
        <w:rPr>
          <w:rFonts w:ascii="Arial" w:hAnsi="Arial" w:cs="Arial"/>
          <w:sz w:val="22"/>
          <w:szCs w:val="22"/>
        </w:rPr>
      </w:pPr>
    </w:p>
    <w:p w:rsidR="00E47984" w:rsidRPr="003E2CBB" w:rsidRDefault="00E47984" w:rsidP="00E47984">
      <w:pPr>
        <w:jc w:val="both"/>
        <w:rPr>
          <w:rFonts w:ascii="Arial" w:hAnsi="Arial" w:cs="Arial"/>
          <w:sz w:val="22"/>
          <w:szCs w:val="22"/>
        </w:rPr>
      </w:pPr>
      <w:r w:rsidRPr="003E2CBB">
        <w:rPr>
          <w:rFonts w:ascii="Arial" w:hAnsi="Arial" w:cs="Arial"/>
          <w:b/>
          <w:sz w:val="22"/>
          <w:szCs w:val="22"/>
        </w:rPr>
        <w:t>XX.-</w:t>
      </w:r>
      <w:r w:rsidRPr="003E2CBB">
        <w:rPr>
          <w:rFonts w:ascii="Arial" w:hAnsi="Arial" w:cs="Arial"/>
          <w:sz w:val="22"/>
          <w:szCs w:val="22"/>
        </w:rPr>
        <w:t xml:space="preserve"> Quienes agredan física o verbalmente al personal del departamento de estacionamiento o de quien funja como tal, se le sancionara con una multa de 10 a 20 Unidades de Medida y Actualización.</w:t>
      </w:r>
    </w:p>
    <w:p w:rsidR="00E47984" w:rsidRPr="003E2CBB"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3E2CBB">
        <w:rPr>
          <w:rFonts w:ascii="Arial" w:hAnsi="Arial" w:cs="Arial"/>
          <w:b/>
          <w:sz w:val="22"/>
          <w:szCs w:val="22"/>
        </w:rPr>
        <w:t>XXI.-</w:t>
      </w:r>
      <w:r w:rsidRPr="003E2CBB">
        <w:rPr>
          <w:rFonts w:ascii="Arial" w:hAnsi="Arial" w:cs="Arial"/>
          <w:sz w:val="22"/>
          <w:szCs w:val="22"/>
        </w:rPr>
        <w:t xml:space="preserve"> Para quienes dañen o hagan mal uso del </w:t>
      </w:r>
      <w:proofErr w:type="spellStart"/>
      <w:r w:rsidRPr="003E2CBB">
        <w:rPr>
          <w:rFonts w:ascii="Arial" w:hAnsi="Arial" w:cs="Arial"/>
          <w:sz w:val="22"/>
          <w:szCs w:val="22"/>
        </w:rPr>
        <w:t>estacionómetro</w:t>
      </w:r>
      <w:proofErr w:type="spellEnd"/>
      <w:r w:rsidRPr="003E2CBB">
        <w:rPr>
          <w:rFonts w:ascii="Arial" w:hAnsi="Arial" w:cs="Arial"/>
          <w:sz w:val="22"/>
          <w:szCs w:val="22"/>
        </w:rPr>
        <w:t>, sin perjuicio de la acción penal que pudiera ejercerse por tratarse de un baño al patrimonio municipal, se les impondrá una multa de 15 a 20 Unidades de Medida y Actualización.</w:t>
      </w:r>
    </w:p>
    <w:p w:rsidR="00E47984" w:rsidRPr="00E376CC" w:rsidRDefault="00E47984" w:rsidP="00E47984">
      <w:pPr>
        <w:jc w:val="both"/>
        <w:rPr>
          <w:rFonts w:ascii="Arial" w:hAnsi="Arial" w:cs="Arial"/>
          <w:b/>
          <w:sz w:val="22"/>
          <w:szCs w:val="22"/>
        </w:rPr>
      </w:pPr>
    </w:p>
    <w:p w:rsidR="00E47984" w:rsidRPr="003E2CBB" w:rsidRDefault="00E47984" w:rsidP="00E47984">
      <w:pPr>
        <w:jc w:val="both"/>
        <w:rPr>
          <w:rFonts w:ascii="Arial" w:hAnsi="Arial" w:cs="Arial"/>
          <w:sz w:val="22"/>
          <w:szCs w:val="22"/>
        </w:rPr>
      </w:pPr>
      <w:r w:rsidRPr="00E376CC">
        <w:rPr>
          <w:rFonts w:ascii="Arial" w:hAnsi="Arial" w:cs="Arial"/>
          <w:b/>
          <w:sz w:val="22"/>
          <w:szCs w:val="22"/>
        </w:rPr>
        <w:lastRenderedPageBreak/>
        <w:t>XXII.-</w:t>
      </w:r>
      <w:r w:rsidRPr="00E376CC">
        <w:rPr>
          <w:rFonts w:ascii="Arial" w:hAnsi="Arial" w:cs="Arial"/>
          <w:sz w:val="22"/>
          <w:szCs w:val="22"/>
        </w:rPr>
        <w:t xml:space="preserve"> Quienes dupliquen, falsifiquen, alteren o </w:t>
      </w:r>
      <w:r w:rsidRPr="003E2CBB">
        <w:rPr>
          <w:rFonts w:ascii="Arial" w:hAnsi="Arial" w:cs="Arial"/>
          <w:sz w:val="22"/>
          <w:szCs w:val="22"/>
        </w:rPr>
        <w:t>sustituyan indebidamente el permiso para estacionamiento, o lo cambien indebidamente a otro vehículo, se le cancelara dicho permiso independientemente de hacerse acreedor a una multa de 25 a 34 Unidades de Medida y Actualización.</w:t>
      </w:r>
    </w:p>
    <w:p w:rsidR="00E47984" w:rsidRPr="003E2CBB"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3E2CBB">
        <w:rPr>
          <w:rFonts w:ascii="Arial" w:hAnsi="Arial" w:cs="Arial"/>
          <w:b/>
          <w:bCs/>
          <w:sz w:val="22"/>
          <w:szCs w:val="22"/>
        </w:rPr>
        <w:t>XXIII.-</w:t>
      </w:r>
      <w:r w:rsidRPr="003E2CBB">
        <w:rPr>
          <w:rFonts w:ascii="Arial" w:hAnsi="Arial" w:cs="Arial"/>
          <w:sz w:val="22"/>
          <w:szCs w:val="22"/>
        </w:rPr>
        <w:t xml:space="preserve"> Los responsables de las fuentes fijas de contaminación de competencia municipal, que emitan o que puedan emitir olores, gases o partículas sólidas o líquidas</w:t>
      </w:r>
      <w:r w:rsidRPr="00E376CC">
        <w:rPr>
          <w:rFonts w:ascii="Arial" w:hAnsi="Arial" w:cs="Arial"/>
          <w:sz w:val="22"/>
          <w:szCs w:val="22"/>
        </w:rPr>
        <w:t xml:space="preserve"> a la atmósfera, estarán obligados a: </w:t>
      </w:r>
    </w:p>
    <w:p w:rsidR="00E47984" w:rsidRPr="00E376CC" w:rsidRDefault="00E47984" w:rsidP="00E47984">
      <w:pPr>
        <w:jc w:val="both"/>
        <w:rPr>
          <w:rFonts w:ascii="Arial" w:hAnsi="Arial" w:cs="Arial"/>
          <w:sz w:val="22"/>
          <w:szCs w:val="22"/>
        </w:rPr>
      </w:pPr>
    </w:p>
    <w:p w:rsidR="00E47984" w:rsidRPr="00E376CC" w:rsidRDefault="00E47984" w:rsidP="00E47984">
      <w:pPr>
        <w:widowControl w:val="0"/>
        <w:ind w:left="426" w:hanging="426"/>
        <w:jc w:val="both"/>
        <w:rPr>
          <w:rFonts w:ascii="Arial" w:hAnsi="Arial" w:cs="Arial"/>
          <w:sz w:val="22"/>
          <w:szCs w:val="22"/>
        </w:rPr>
      </w:pPr>
      <w:r w:rsidRPr="00E376CC">
        <w:rPr>
          <w:rFonts w:ascii="Arial" w:hAnsi="Arial" w:cs="Arial"/>
          <w:sz w:val="22"/>
          <w:szCs w:val="22"/>
        </w:rPr>
        <w:t xml:space="preserve">1.- Emplear equipos y sistemas que controlen las emisiones a la atmósfera, a fin de que no rebasen los límites máximos permisibles establecidos en las normas oficiales mexicanas aplicables. </w:t>
      </w:r>
    </w:p>
    <w:p w:rsidR="00E47984" w:rsidRPr="00E376CC" w:rsidRDefault="00E47984" w:rsidP="00E47984">
      <w:pPr>
        <w:widowControl w:val="0"/>
        <w:ind w:left="426" w:hanging="426"/>
        <w:jc w:val="both"/>
        <w:rPr>
          <w:rFonts w:ascii="Arial" w:hAnsi="Arial" w:cs="Arial"/>
          <w:sz w:val="22"/>
          <w:szCs w:val="22"/>
        </w:rPr>
      </w:pPr>
      <w:r w:rsidRPr="00E376CC">
        <w:rPr>
          <w:rFonts w:ascii="Arial" w:hAnsi="Arial" w:cs="Arial"/>
          <w:sz w:val="22"/>
          <w:szCs w:val="22"/>
        </w:rPr>
        <w:t xml:space="preserve">2.- Dar aviso anticipado a la dirección del inicio de operación de sus procesos, en el caso de paros programados, y de inmediato en el caso de que éstos sean circunstanciales, en el supuesto de que puedan provocar contaminación a la atmósfera. </w:t>
      </w:r>
    </w:p>
    <w:p w:rsidR="00E47984" w:rsidRPr="00E376CC" w:rsidRDefault="00E47984" w:rsidP="00E47984">
      <w:pPr>
        <w:widowControl w:val="0"/>
        <w:ind w:left="426" w:hanging="426"/>
        <w:jc w:val="both"/>
        <w:rPr>
          <w:rFonts w:ascii="Arial" w:hAnsi="Arial" w:cs="Arial"/>
          <w:sz w:val="22"/>
          <w:szCs w:val="22"/>
        </w:rPr>
      </w:pPr>
      <w:r w:rsidRPr="00E376CC">
        <w:rPr>
          <w:rFonts w:ascii="Arial" w:hAnsi="Arial" w:cs="Arial"/>
          <w:sz w:val="22"/>
          <w:szCs w:val="22"/>
        </w:rPr>
        <w:t>3.- Dar aviso de inmediato a la dirección en caso de falla del equipo de control, para que ésta determine lo conducente, si la falla puede provocar contaminación.</w:t>
      </w:r>
    </w:p>
    <w:p w:rsidR="00E47984" w:rsidRPr="00E376CC" w:rsidRDefault="00E47984" w:rsidP="00E47984">
      <w:pPr>
        <w:widowControl w:val="0"/>
        <w:jc w:val="both"/>
        <w:rPr>
          <w:rFonts w:ascii="Arial" w:hAnsi="Arial" w:cs="Arial"/>
          <w:sz w:val="22"/>
          <w:szCs w:val="22"/>
        </w:rPr>
      </w:pPr>
      <w:r w:rsidRPr="00E376CC">
        <w:rPr>
          <w:rFonts w:ascii="Arial" w:hAnsi="Arial" w:cs="Arial"/>
          <w:sz w:val="22"/>
          <w:szCs w:val="22"/>
        </w:rPr>
        <w:t>4.- Contar con la autorización respectiva que expida la Dirección.</w:t>
      </w:r>
    </w:p>
    <w:p w:rsidR="00E47984" w:rsidRPr="00E376CC" w:rsidRDefault="00E47984" w:rsidP="00E47984">
      <w:pPr>
        <w:widowControl w:val="0"/>
        <w:ind w:left="426" w:hanging="426"/>
        <w:jc w:val="both"/>
        <w:rPr>
          <w:rFonts w:ascii="Arial" w:hAnsi="Arial" w:cs="Arial"/>
          <w:sz w:val="22"/>
          <w:szCs w:val="22"/>
        </w:rPr>
      </w:pPr>
      <w:r w:rsidRPr="00E376CC">
        <w:rPr>
          <w:rFonts w:ascii="Arial" w:hAnsi="Arial" w:cs="Arial"/>
          <w:sz w:val="22"/>
          <w:szCs w:val="22"/>
        </w:rPr>
        <w:t xml:space="preserve">5.- Respetar y dar cumplimiento con las condiciones particulares de descarga o emisión que se les fijen; y </w:t>
      </w:r>
    </w:p>
    <w:p w:rsidR="00E47984" w:rsidRPr="00E376CC" w:rsidRDefault="00E47984" w:rsidP="00E47984">
      <w:pPr>
        <w:widowControl w:val="0"/>
        <w:ind w:left="426" w:hanging="426"/>
        <w:jc w:val="both"/>
        <w:rPr>
          <w:rFonts w:ascii="Arial" w:hAnsi="Arial" w:cs="Arial"/>
          <w:sz w:val="22"/>
          <w:szCs w:val="22"/>
        </w:rPr>
      </w:pPr>
      <w:r w:rsidRPr="00E376CC">
        <w:rPr>
          <w:rFonts w:ascii="Arial" w:hAnsi="Arial" w:cs="Arial"/>
          <w:sz w:val="22"/>
          <w:szCs w:val="22"/>
        </w:rPr>
        <w:t xml:space="preserve">6.- Las demás que se establezcan en las normas oficiales mexicanas aplicables, y demás disposiciones vigentes en la materia. </w:t>
      </w:r>
    </w:p>
    <w:p w:rsidR="00E47984" w:rsidRPr="006B0604" w:rsidRDefault="00E47984" w:rsidP="00E47984">
      <w:pPr>
        <w:jc w:val="both"/>
        <w:rPr>
          <w:rFonts w:ascii="Arial" w:hAnsi="Arial" w:cs="Arial"/>
          <w:sz w:val="22"/>
          <w:szCs w:val="22"/>
        </w:rPr>
      </w:pPr>
    </w:p>
    <w:p w:rsidR="00E47984" w:rsidRPr="006B0604" w:rsidRDefault="00E47984" w:rsidP="00E47984">
      <w:pPr>
        <w:jc w:val="both"/>
        <w:rPr>
          <w:rFonts w:ascii="Arial" w:hAnsi="Arial" w:cs="Arial"/>
          <w:sz w:val="22"/>
          <w:szCs w:val="22"/>
        </w:rPr>
      </w:pPr>
      <w:r w:rsidRPr="003E2CBB">
        <w:rPr>
          <w:rFonts w:ascii="Arial" w:hAnsi="Arial" w:cs="Arial"/>
          <w:sz w:val="22"/>
          <w:szCs w:val="22"/>
        </w:rPr>
        <w:t>En caso de incumplimiento</w:t>
      </w:r>
      <w:r w:rsidRPr="003E2CBB">
        <w:rPr>
          <w:rFonts w:ascii="Arial" w:hAnsi="Arial" w:cs="Arial"/>
          <w:bCs/>
          <w:sz w:val="22"/>
          <w:szCs w:val="22"/>
        </w:rPr>
        <w:t xml:space="preserve"> </w:t>
      </w:r>
      <w:r w:rsidRPr="003E2CBB">
        <w:rPr>
          <w:rFonts w:ascii="Arial" w:hAnsi="Arial" w:cs="Arial"/>
          <w:sz w:val="22"/>
          <w:szCs w:val="22"/>
        </w:rPr>
        <w:t>se aplicará una multa de 4 a 12 Unida</w:t>
      </w:r>
      <w:r w:rsidRPr="006B0604">
        <w:rPr>
          <w:rFonts w:ascii="Arial" w:hAnsi="Arial" w:cs="Arial"/>
          <w:sz w:val="22"/>
          <w:szCs w:val="22"/>
        </w:rPr>
        <w:t>des de Medida y Actualización.</w:t>
      </w:r>
    </w:p>
    <w:p w:rsidR="00E47984" w:rsidRPr="00E376CC" w:rsidRDefault="00E47984" w:rsidP="00E47984">
      <w:pPr>
        <w:jc w:val="both"/>
        <w:rPr>
          <w:rFonts w:ascii="Arial" w:hAnsi="Arial" w:cs="Arial"/>
          <w:b/>
          <w:bCs/>
          <w:sz w:val="22"/>
          <w:szCs w:val="22"/>
        </w:rPr>
      </w:pPr>
    </w:p>
    <w:p w:rsidR="00E47984" w:rsidRPr="003E2CBB" w:rsidRDefault="00E47984" w:rsidP="00E47984">
      <w:pPr>
        <w:jc w:val="both"/>
        <w:rPr>
          <w:rFonts w:ascii="Arial" w:hAnsi="Arial" w:cs="Arial"/>
          <w:sz w:val="22"/>
          <w:szCs w:val="22"/>
        </w:rPr>
      </w:pPr>
      <w:r w:rsidRPr="00E376CC">
        <w:rPr>
          <w:rFonts w:ascii="Arial" w:hAnsi="Arial" w:cs="Arial"/>
          <w:b/>
          <w:sz w:val="22"/>
          <w:szCs w:val="22"/>
        </w:rPr>
        <w:t>XX</w:t>
      </w:r>
      <w:r>
        <w:rPr>
          <w:rFonts w:ascii="Arial" w:hAnsi="Arial" w:cs="Arial"/>
          <w:b/>
          <w:sz w:val="22"/>
          <w:szCs w:val="22"/>
          <w:lang w:val="es-419"/>
        </w:rPr>
        <w:t>I</w:t>
      </w:r>
      <w:r w:rsidRPr="00E376CC">
        <w:rPr>
          <w:rFonts w:ascii="Arial" w:hAnsi="Arial" w:cs="Arial"/>
          <w:b/>
          <w:sz w:val="22"/>
          <w:szCs w:val="22"/>
        </w:rPr>
        <w:t>V.-</w:t>
      </w:r>
      <w:r w:rsidRPr="00E376CC">
        <w:rPr>
          <w:rFonts w:ascii="Arial" w:hAnsi="Arial" w:cs="Arial"/>
          <w:sz w:val="22"/>
          <w:szCs w:val="22"/>
        </w:rPr>
        <w:t xml:space="preserve"> Las infracciones a las disposiciones </w:t>
      </w:r>
      <w:r w:rsidRPr="003E2CBB">
        <w:rPr>
          <w:rFonts w:ascii="Arial" w:hAnsi="Arial" w:cs="Arial"/>
          <w:sz w:val="22"/>
          <w:szCs w:val="22"/>
        </w:rPr>
        <w:t>siguientes serán sancionadas como sigue:</w:t>
      </w:r>
    </w:p>
    <w:p w:rsidR="00E47984" w:rsidRPr="003E2CBB" w:rsidRDefault="00E47984" w:rsidP="00E47984">
      <w:pPr>
        <w:jc w:val="both"/>
        <w:rPr>
          <w:rFonts w:ascii="Arial" w:hAnsi="Arial" w:cs="Arial"/>
          <w:sz w:val="22"/>
          <w:szCs w:val="22"/>
        </w:rPr>
      </w:pPr>
    </w:p>
    <w:p w:rsidR="00E47984" w:rsidRPr="003E2CBB" w:rsidRDefault="00E47984" w:rsidP="00E47984">
      <w:pPr>
        <w:jc w:val="both"/>
        <w:rPr>
          <w:rFonts w:ascii="Arial" w:hAnsi="Arial" w:cs="Arial"/>
          <w:sz w:val="22"/>
          <w:szCs w:val="22"/>
        </w:rPr>
      </w:pPr>
      <w:r w:rsidRPr="003E2CBB">
        <w:rPr>
          <w:rFonts w:ascii="Arial" w:hAnsi="Arial" w:cs="Arial"/>
          <w:sz w:val="22"/>
          <w:szCs w:val="22"/>
        </w:rPr>
        <w:t xml:space="preserve">1.- Por fraccionamientos no autorizados una multa de 1 a 5 Unidades de Medida y Actualización por lote </w:t>
      </w:r>
    </w:p>
    <w:p w:rsidR="00E47984" w:rsidRPr="006B0604" w:rsidRDefault="00E47984" w:rsidP="00E47984">
      <w:pPr>
        <w:jc w:val="both"/>
        <w:rPr>
          <w:rFonts w:ascii="Arial" w:hAnsi="Arial" w:cs="Arial"/>
          <w:sz w:val="22"/>
          <w:szCs w:val="22"/>
        </w:rPr>
      </w:pPr>
      <w:r w:rsidRPr="003E2CBB">
        <w:rPr>
          <w:rFonts w:ascii="Arial" w:hAnsi="Arial" w:cs="Arial"/>
          <w:sz w:val="22"/>
          <w:szCs w:val="22"/>
        </w:rPr>
        <w:t xml:space="preserve">2.- Por </w:t>
      </w:r>
      <w:proofErr w:type="spellStart"/>
      <w:r w:rsidRPr="003E2CBB">
        <w:rPr>
          <w:rFonts w:ascii="Arial" w:hAnsi="Arial" w:cs="Arial"/>
          <w:sz w:val="22"/>
          <w:szCs w:val="22"/>
        </w:rPr>
        <w:t>relotificaciones</w:t>
      </w:r>
      <w:proofErr w:type="spellEnd"/>
      <w:r w:rsidRPr="003E2CBB">
        <w:rPr>
          <w:rFonts w:ascii="Arial" w:hAnsi="Arial" w:cs="Arial"/>
          <w:sz w:val="22"/>
          <w:szCs w:val="22"/>
        </w:rPr>
        <w:t xml:space="preserve"> no autorizadas una multa de 1 a 5 Unidades de Medida y Actualización por lote</w:t>
      </w:r>
      <w:r w:rsidRPr="003E2CBB">
        <w:rPr>
          <w:rFonts w:ascii="Arial" w:hAnsi="Arial" w:cs="Arial"/>
          <w:color w:val="FF0000"/>
          <w:sz w:val="22"/>
          <w:szCs w:val="22"/>
        </w:rPr>
        <w:t>.</w:t>
      </w:r>
    </w:p>
    <w:p w:rsidR="00E47984" w:rsidRPr="006B0604" w:rsidRDefault="00E47984" w:rsidP="00E47984">
      <w:pPr>
        <w:jc w:val="both"/>
        <w:rPr>
          <w:rFonts w:ascii="Arial" w:hAnsi="Arial" w:cs="Arial"/>
          <w:sz w:val="22"/>
          <w:szCs w:val="22"/>
        </w:rPr>
      </w:pPr>
      <w:r w:rsidRPr="006B0604">
        <w:rPr>
          <w:rFonts w:ascii="Arial" w:hAnsi="Arial" w:cs="Arial"/>
          <w:sz w:val="22"/>
          <w:szCs w:val="22"/>
        </w:rPr>
        <w:t>3.- Por no tener autorización para:</w:t>
      </w:r>
    </w:p>
    <w:p w:rsidR="00E47984" w:rsidRPr="006B0604" w:rsidRDefault="00E47984" w:rsidP="00E47984">
      <w:pPr>
        <w:ind w:left="600" w:hanging="360"/>
        <w:jc w:val="both"/>
        <w:rPr>
          <w:rFonts w:ascii="Arial" w:hAnsi="Arial" w:cs="Arial"/>
          <w:sz w:val="22"/>
          <w:szCs w:val="22"/>
        </w:rPr>
      </w:pPr>
    </w:p>
    <w:p w:rsidR="00E47984" w:rsidRPr="003E2CBB" w:rsidRDefault="00E47984" w:rsidP="00E47984">
      <w:pPr>
        <w:ind w:left="600" w:hanging="360"/>
        <w:jc w:val="both"/>
        <w:rPr>
          <w:rFonts w:ascii="Arial" w:hAnsi="Arial" w:cs="Arial"/>
          <w:sz w:val="22"/>
          <w:szCs w:val="22"/>
        </w:rPr>
      </w:pPr>
      <w:r w:rsidRPr="006B0604">
        <w:rPr>
          <w:rFonts w:ascii="Arial" w:hAnsi="Arial" w:cs="Arial"/>
          <w:sz w:val="22"/>
          <w:szCs w:val="22"/>
        </w:rPr>
        <w:t xml:space="preserve">a).- Demoliciones una multa </w:t>
      </w:r>
      <w:r w:rsidRPr="003E2CBB">
        <w:rPr>
          <w:rFonts w:ascii="Arial" w:hAnsi="Arial" w:cs="Arial"/>
          <w:sz w:val="22"/>
          <w:szCs w:val="22"/>
        </w:rPr>
        <w:t xml:space="preserve">de 1 a </w:t>
      </w:r>
      <w:r w:rsidRPr="003E2CBB">
        <w:rPr>
          <w:rFonts w:ascii="Arial" w:hAnsi="Arial" w:cs="Arial"/>
          <w:sz w:val="22"/>
          <w:szCs w:val="22"/>
          <w:lang w:val="es-419"/>
        </w:rPr>
        <w:t>2</w:t>
      </w:r>
      <w:r w:rsidRPr="003E2CBB">
        <w:rPr>
          <w:rFonts w:ascii="Arial" w:hAnsi="Arial" w:cs="Arial"/>
          <w:sz w:val="22"/>
          <w:szCs w:val="22"/>
        </w:rPr>
        <w:t xml:space="preserve"> Unidades de Medida y Actualización</w:t>
      </w:r>
    </w:p>
    <w:p w:rsidR="00E47984" w:rsidRPr="003E2CBB" w:rsidRDefault="00E47984" w:rsidP="00E47984">
      <w:pPr>
        <w:ind w:left="600" w:hanging="360"/>
        <w:jc w:val="both"/>
        <w:rPr>
          <w:rFonts w:ascii="Arial" w:hAnsi="Arial" w:cs="Arial"/>
          <w:sz w:val="22"/>
          <w:szCs w:val="22"/>
        </w:rPr>
      </w:pPr>
      <w:r w:rsidRPr="003E2CBB">
        <w:rPr>
          <w:rFonts w:ascii="Arial" w:hAnsi="Arial" w:cs="Arial"/>
          <w:sz w:val="22"/>
          <w:szCs w:val="22"/>
        </w:rPr>
        <w:t xml:space="preserve">b).- Excavaciones y obras de conducción de 1 a </w:t>
      </w:r>
      <w:r w:rsidRPr="003E2CBB">
        <w:rPr>
          <w:rFonts w:ascii="Arial" w:hAnsi="Arial" w:cs="Arial"/>
          <w:sz w:val="22"/>
          <w:szCs w:val="22"/>
          <w:lang w:val="es-419"/>
        </w:rPr>
        <w:t>2</w:t>
      </w:r>
      <w:r w:rsidRPr="003E2CBB">
        <w:rPr>
          <w:rFonts w:ascii="Arial" w:hAnsi="Arial" w:cs="Arial"/>
          <w:sz w:val="22"/>
          <w:szCs w:val="22"/>
        </w:rPr>
        <w:t xml:space="preserve"> Unidades de Medida y Actualización</w:t>
      </w:r>
    </w:p>
    <w:p w:rsidR="00E47984" w:rsidRPr="003E2CBB" w:rsidRDefault="00E47984" w:rsidP="00E47984">
      <w:pPr>
        <w:ind w:left="600" w:hanging="360"/>
        <w:jc w:val="both"/>
        <w:rPr>
          <w:rFonts w:ascii="Arial" w:hAnsi="Arial" w:cs="Arial"/>
          <w:sz w:val="22"/>
          <w:szCs w:val="22"/>
        </w:rPr>
      </w:pPr>
      <w:r w:rsidRPr="003E2CBB">
        <w:rPr>
          <w:rFonts w:ascii="Arial" w:hAnsi="Arial" w:cs="Arial"/>
          <w:sz w:val="22"/>
          <w:szCs w:val="22"/>
        </w:rPr>
        <w:t xml:space="preserve">c).- Obras complementarias de 1 a </w:t>
      </w:r>
      <w:r w:rsidRPr="003E2CBB">
        <w:rPr>
          <w:rFonts w:ascii="Arial" w:hAnsi="Arial" w:cs="Arial"/>
          <w:sz w:val="22"/>
          <w:szCs w:val="22"/>
          <w:lang w:val="es-419"/>
        </w:rPr>
        <w:t>2</w:t>
      </w:r>
      <w:r w:rsidRPr="003E2CBB">
        <w:rPr>
          <w:rFonts w:ascii="Arial" w:hAnsi="Arial" w:cs="Arial"/>
          <w:sz w:val="22"/>
          <w:szCs w:val="22"/>
        </w:rPr>
        <w:t xml:space="preserve"> Unidades de Medida y Actualización</w:t>
      </w:r>
    </w:p>
    <w:p w:rsidR="00E47984" w:rsidRPr="003E2CBB" w:rsidRDefault="00E47984" w:rsidP="00E47984">
      <w:pPr>
        <w:ind w:left="600" w:hanging="360"/>
        <w:jc w:val="both"/>
        <w:rPr>
          <w:rFonts w:ascii="Arial" w:hAnsi="Arial" w:cs="Arial"/>
          <w:sz w:val="22"/>
          <w:szCs w:val="22"/>
        </w:rPr>
      </w:pPr>
      <w:r w:rsidRPr="003E2CBB">
        <w:rPr>
          <w:rFonts w:ascii="Arial" w:hAnsi="Arial" w:cs="Arial"/>
          <w:sz w:val="22"/>
          <w:szCs w:val="22"/>
        </w:rPr>
        <w:t xml:space="preserve">d).- Obras completas de 1 a </w:t>
      </w:r>
      <w:r w:rsidRPr="003E2CBB">
        <w:rPr>
          <w:rFonts w:ascii="Arial" w:hAnsi="Arial" w:cs="Arial"/>
          <w:sz w:val="22"/>
          <w:szCs w:val="22"/>
          <w:lang w:val="es-419"/>
        </w:rPr>
        <w:t>2</w:t>
      </w:r>
      <w:r w:rsidRPr="003E2CBB">
        <w:rPr>
          <w:rFonts w:ascii="Arial" w:hAnsi="Arial" w:cs="Arial"/>
          <w:sz w:val="22"/>
          <w:szCs w:val="22"/>
        </w:rPr>
        <w:t xml:space="preserve"> Unidades de Medida y Actualización. </w:t>
      </w:r>
    </w:p>
    <w:p w:rsidR="00E47984" w:rsidRPr="003E2CBB" w:rsidRDefault="00E47984" w:rsidP="00E47984">
      <w:pPr>
        <w:ind w:left="600" w:hanging="360"/>
        <w:jc w:val="both"/>
        <w:rPr>
          <w:rFonts w:ascii="Arial" w:hAnsi="Arial" w:cs="Arial"/>
          <w:sz w:val="22"/>
          <w:szCs w:val="22"/>
        </w:rPr>
      </w:pPr>
      <w:r w:rsidRPr="003E2CBB">
        <w:rPr>
          <w:rFonts w:ascii="Arial" w:hAnsi="Arial" w:cs="Arial"/>
          <w:sz w:val="22"/>
          <w:szCs w:val="22"/>
        </w:rPr>
        <w:t xml:space="preserve">e).- Obras exteriores y albercas de 1 a </w:t>
      </w:r>
      <w:r w:rsidRPr="003E2CBB">
        <w:rPr>
          <w:rFonts w:ascii="Arial" w:hAnsi="Arial" w:cs="Arial"/>
          <w:sz w:val="22"/>
          <w:szCs w:val="22"/>
          <w:lang w:val="es-419"/>
        </w:rPr>
        <w:t>2</w:t>
      </w:r>
      <w:r w:rsidRPr="003E2CBB">
        <w:rPr>
          <w:rFonts w:ascii="Arial" w:hAnsi="Arial" w:cs="Arial"/>
          <w:sz w:val="22"/>
          <w:szCs w:val="22"/>
        </w:rPr>
        <w:t xml:space="preserve"> Unidades de Medida y Actualización</w:t>
      </w:r>
    </w:p>
    <w:p w:rsidR="00E47984" w:rsidRPr="003E2CBB" w:rsidRDefault="00E47984" w:rsidP="00E47984">
      <w:pPr>
        <w:ind w:left="600" w:hanging="360"/>
        <w:jc w:val="both"/>
        <w:rPr>
          <w:rFonts w:ascii="Arial" w:hAnsi="Arial" w:cs="Arial"/>
          <w:sz w:val="22"/>
          <w:szCs w:val="22"/>
        </w:rPr>
      </w:pPr>
      <w:r w:rsidRPr="003E2CBB">
        <w:rPr>
          <w:rFonts w:ascii="Arial" w:hAnsi="Arial" w:cs="Arial"/>
          <w:sz w:val="22"/>
          <w:szCs w:val="22"/>
        </w:rPr>
        <w:t xml:space="preserve">f).- Por no construir el tapial para ocupación de la vía pública, con multa de 1 a </w:t>
      </w:r>
      <w:r w:rsidRPr="003E2CBB">
        <w:rPr>
          <w:rFonts w:ascii="Arial" w:hAnsi="Arial" w:cs="Arial"/>
          <w:sz w:val="22"/>
          <w:szCs w:val="22"/>
          <w:lang w:val="es-419"/>
        </w:rPr>
        <w:t>2</w:t>
      </w:r>
      <w:r w:rsidRPr="003E2CBB">
        <w:rPr>
          <w:rFonts w:ascii="Arial" w:hAnsi="Arial" w:cs="Arial"/>
          <w:sz w:val="22"/>
          <w:szCs w:val="22"/>
        </w:rPr>
        <w:t xml:space="preserve"> Unidades de Medida y Actualización</w:t>
      </w:r>
    </w:p>
    <w:p w:rsidR="00E47984" w:rsidRPr="003E2CBB" w:rsidRDefault="00E47984" w:rsidP="00E47984">
      <w:pPr>
        <w:ind w:left="600" w:hanging="360"/>
        <w:jc w:val="both"/>
        <w:rPr>
          <w:rFonts w:ascii="Arial" w:hAnsi="Arial" w:cs="Arial"/>
          <w:sz w:val="22"/>
          <w:szCs w:val="22"/>
        </w:rPr>
      </w:pPr>
      <w:r w:rsidRPr="003E2CBB">
        <w:rPr>
          <w:rFonts w:ascii="Arial" w:hAnsi="Arial" w:cs="Arial"/>
          <w:sz w:val="22"/>
          <w:szCs w:val="22"/>
        </w:rPr>
        <w:t xml:space="preserve">g).- Revoltura de morteros o concretos en áreas pavimentadas, con multas de 1 a </w:t>
      </w:r>
      <w:r w:rsidRPr="003E2CBB">
        <w:rPr>
          <w:rFonts w:ascii="Arial" w:hAnsi="Arial" w:cs="Arial"/>
          <w:sz w:val="22"/>
          <w:szCs w:val="22"/>
          <w:lang w:val="es-419"/>
        </w:rPr>
        <w:t>2</w:t>
      </w:r>
      <w:r w:rsidRPr="003E2CBB">
        <w:rPr>
          <w:rFonts w:ascii="Arial" w:hAnsi="Arial" w:cs="Arial"/>
          <w:sz w:val="22"/>
          <w:szCs w:val="22"/>
        </w:rPr>
        <w:t xml:space="preserve"> Unidades de Medida y Actualización</w:t>
      </w:r>
    </w:p>
    <w:p w:rsidR="00E47984" w:rsidRPr="006B0604" w:rsidRDefault="00E47984" w:rsidP="00E47984">
      <w:pPr>
        <w:ind w:left="600" w:hanging="360"/>
        <w:jc w:val="both"/>
        <w:rPr>
          <w:rFonts w:ascii="Arial" w:hAnsi="Arial" w:cs="Arial"/>
          <w:sz w:val="22"/>
          <w:szCs w:val="22"/>
        </w:rPr>
      </w:pPr>
      <w:r w:rsidRPr="003E2CBB">
        <w:rPr>
          <w:rFonts w:ascii="Arial" w:hAnsi="Arial" w:cs="Arial"/>
          <w:sz w:val="22"/>
          <w:szCs w:val="22"/>
        </w:rPr>
        <w:t xml:space="preserve">h).- Por no presentar el aviso de terminación de obras, con una multa de 1 a </w:t>
      </w:r>
      <w:r w:rsidRPr="003E2CBB">
        <w:rPr>
          <w:rFonts w:ascii="Arial" w:hAnsi="Arial" w:cs="Arial"/>
          <w:sz w:val="22"/>
          <w:szCs w:val="22"/>
          <w:lang w:val="es-419"/>
        </w:rPr>
        <w:t>2</w:t>
      </w:r>
      <w:r w:rsidRPr="003E2CBB">
        <w:rPr>
          <w:rFonts w:ascii="Arial" w:hAnsi="Arial" w:cs="Arial"/>
          <w:sz w:val="22"/>
          <w:szCs w:val="22"/>
        </w:rPr>
        <w:t xml:space="preserve"> Unidades de Medida y Actualización</w:t>
      </w:r>
    </w:p>
    <w:p w:rsidR="00E47984" w:rsidRPr="00E376CC" w:rsidRDefault="00E47984" w:rsidP="00E47984">
      <w:pPr>
        <w:ind w:left="600" w:hanging="360"/>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b/>
          <w:bCs/>
          <w:sz w:val="22"/>
          <w:szCs w:val="22"/>
        </w:rPr>
        <w:t xml:space="preserve">XXV.- </w:t>
      </w:r>
      <w:r w:rsidRPr="00E376CC">
        <w:rPr>
          <w:rFonts w:ascii="Arial" w:hAnsi="Arial" w:cs="Arial"/>
          <w:sz w:val="22"/>
          <w:szCs w:val="22"/>
        </w:rPr>
        <w:t>Por provocar incendio con motivo de falta de provisión o por motivo de un accidente automovilístico.</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b/>
          <w:bCs/>
          <w:sz w:val="22"/>
          <w:szCs w:val="22"/>
        </w:rPr>
        <w:t xml:space="preserve">XXVI.- </w:t>
      </w:r>
      <w:r w:rsidRPr="00E376CC">
        <w:rPr>
          <w:rFonts w:ascii="Arial" w:hAnsi="Arial" w:cs="Arial"/>
          <w:sz w:val="22"/>
          <w:szCs w:val="22"/>
        </w:rPr>
        <w:t>Por realizar quemas en lotes baldíos.</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b/>
          <w:bCs/>
          <w:sz w:val="22"/>
          <w:szCs w:val="22"/>
        </w:rPr>
        <w:lastRenderedPageBreak/>
        <w:t>XX</w:t>
      </w:r>
      <w:r>
        <w:rPr>
          <w:rFonts w:ascii="Arial" w:hAnsi="Arial" w:cs="Arial"/>
          <w:b/>
          <w:bCs/>
          <w:sz w:val="22"/>
          <w:szCs w:val="22"/>
          <w:lang w:val="es-419"/>
        </w:rPr>
        <w:t>VII</w:t>
      </w:r>
      <w:r w:rsidRPr="00E376CC">
        <w:rPr>
          <w:rFonts w:ascii="Arial" w:hAnsi="Arial" w:cs="Arial"/>
          <w:b/>
          <w:bCs/>
          <w:sz w:val="22"/>
          <w:szCs w:val="22"/>
        </w:rPr>
        <w:t xml:space="preserve">.- </w:t>
      </w:r>
      <w:r w:rsidRPr="00E376CC">
        <w:rPr>
          <w:rFonts w:ascii="Arial" w:hAnsi="Arial" w:cs="Arial"/>
          <w:sz w:val="22"/>
          <w:szCs w:val="22"/>
        </w:rPr>
        <w:t>Por derramar en la vía pública líquidos, sustancias o material peligroso.</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b/>
          <w:bCs/>
          <w:sz w:val="22"/>
          <w:szCs w:val="22"/>
        </w:rPr>
        <w:t>XX</w:t>
      </w:r>
      <w:r w:rsidR="00E90B7E">
        <w:rPr>
          <w:rFonts w:ascii="Arial" w:hAnsi="Arial" w:cs="Arial"/>
          <w:b/>
          <w:bCs/>
          <w:sz w:val="22"/>
          <w:szCs w:val="22"/>
          <w:lang w:val="es-419"/>
        </w:rPr>
        <w:t>VIII</w:t>
      </w:r>
      <w:r w:rsidRPr="00E376CC">
        <w:rPr>
          <w:rFonts w:ascii="Arial" w:hAnsi="Arial" w:cs="Arial"/>
          <w:b/>
          <w:sz w:val="22"/>
          <w:szCs w:val="22"/>
        </w:rPr>
        <w:t>.-</w:t>
      </w:r>
      <w:r w:rsidRPr="00E376CC">
        <w:rPr>
          <w:rFonts w:ascii="Arial" w:hAnsi="Arial" w:cs="Arial"/>
          <w:sz w:val="22"/>
          <w:szCs w:val="22"/>
        </w:rPr>
        <w:t xml:space="preserve"> Por destruir, dañar o robar los depósitos de basura instalados en la vía pública.</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D615A">
        <w:rPr>
          <w:rFonts w:ascii="Arial" w:hAnsi="Arial" w:cs="Arial"/>
          <w:sz w:val="22"/>
          <w:szCs w:val="22"/>
        </w:rPr>
        <w:t>A l</w:t>
      </w:r>
      <w:r w:rsidR="00ED615A" w:rsidRPr="00ED615A">
        <w:rPr>
          <w:rFonts w:ascii="Arial" w:hAnsi="Arial" w:cs="Arial"/>
          <w:sz w:val="22"/>
          <w:szCs w:val="22"/>
        </w:rPr>
        <w:t>a</w:t>
      </w:r>
      <w:r w:rsidRPr="00ED615A">
        <w:rPr>
          <w:rFonts w:ascii="Arial" w:hAnsi="Arial" w:cs="Arial"/>
          <w:sz w:val="22"/>
          <w:szCs w:val="22"/>
        </w:rPr>
        <w:t xml:space="preserve">s </w:t>
      </w:r>
      <w:r w:rsidR="00781F28" w:rsidRPr="00ED615A">
        <w:rPr>
          <w:rFonts w:ascii="Arial" w:hAnsi="Arial" w:cs="Arial"/>
          <w:sz w:val="22"/>
          <w:szCs w:val="22"/>
        </w:rPr>
        <w:t>fracciones XXVII, XXVIII y</w:t>
      </w:r>
      <w:r w:rsidRPr="00ED615A">
        <w:rPr>
          <w:rFonts w:ascii="Arial" w:hAnsi="Arial" w:cs="Arial"/>
          <w:sz w:val="22"/>
          <w:szCs w:val="22"/>
        </w:rPr>
        <w:t xml:space="preserve"> XXIX</w:t>
      </w:r>
      <w:r w:rsidR="00781F28" w:rsidRPr="00ED615A">
        <w:rPr>
          <w:rFonts w:ascii="Arial" w:hAnsi="Arial" w:cs="Arial"/>
          <w:sz w:val="22"/>
          <w:szCs w:val="22"/>
        </w:rPr>
        <w:t xml:space="preserve"> </w:t>
      </w:r>
      <w:r w:rsidRPr="00ED615A">
        <w:rPr>
          <w:rFonts w:ascii="Arial" w:hAnsi="Arial" w:cs="Arial"/>
          <w:sz w:val="22"/>
          <w:szCs w:val="22"/>
        </w:rPr>
        <w:t xml:space="preserve">se aplicará una multa hasta el equivalente de 5 a 50 Unidades </w:t>
      </w:r>
      <w:r w:rsidRPr="00483DAE">
        <w:rPr>
          <w:rFonts w:ascii="Arial" w:hAnsi="Arial" w:cs="Arial"/>
          <w:sz w:val="22"/>
          <w:szCs w:val="22"/>
        </w:rPr>
        <w:t>de Medida y Actualización.</w:t>
      </w:r>
    </w:p>
    <w:p w:rsidR="00E47984" w:rsidRPr="00E376CC" w:rsidRDefault="00E47984" w:rsidP="00E47984">
      <w:pPr>
        <w:jc w:val="both"/>
        <w:rPr>
          <w:rFonts w:ascii="Arial" w:hAnsi="Arial" w:cs="Arial"/>
          <w:b/>
          <w:sz w:val="22"/>
          <w:szCs w:val="22"/>
          <w:highlight w:val="yellow"/>
        </w:rPr>
      </w:pPr>
    </w:p>
    <w:p w:rsidR="00E47984" w:rsidRPr="00E376CC" w:rsidRDefault="00E47984" w:rsidP="00E47984">
      <w:pPr>
        <w:jc w:val="both"/>
        <w:rPr>
          <w:rFonts w:ascii="Arial" w:hAnsi="Arial" w:cs="Arial"/>
          <w:b/>
          <w:sz w:val="22"/>
          <w:szCs w:val="22"/>
        </w:rPr>
      </w:pPr>
      <w:r w:rsidRPr="00E376CC">
        <w:rPr>
          <w:rFonts w:ascii="Arial" w:hAnsi="Arial" w:cs="Arial"/>
          <w:b/>
          <w:sz w:val="22"/>
          <w:szCs w:val="22"/>
        </w:rPr>
        <w:t>DE LA FLORA Y LA FAUNA URBANA MUNICIPAL</w:t>
      </w:r>
    </w:p>
    <w:p w:rsidR="00E47984" w:rsidRPr="00E376CC" w:rsidRDefault="00E47984" w:rsidP="00E47984">
      <w:pPr>
        <w:jc w:val="both"/>
        <w:rPr>
          <w:rFonts w:ascii="Arial" w:hAnsi="Arial" w:cs="Arial"/>
          <w:sz w:val="22"/>
          <w:szCs w:val="22"/>
        </w:rPr>
      </w:pPr>
    </w:p>
    <w:p w:rsidR="00E47984" w:rsidRPr="003E2CBB" w:rsidRDefault="00E47984" w:rsidP="00E47984">
      <w:pPr>
        <w:jc w:val="both"/>
        <w:rPr>
          <w:rFonts w:ascii="Arial" w:hAnsi="Arial" w:cs="Arial"/>
          <w:sz w:val="22"/>
          <w:szCs w:val="22"/>
        </w:rPr>
      </w:pPr>
      <w:r w:rsidRPr="00E376CC">
        <w:rPr>
          <w:rFonts w:ascii="Arial" w:hAnsi="Arial" w:cs="Arial"/>
          <w:b/>
          <w:sz w:val="22"/>
          <w:szCs w:val="22"/>
        </w:rPr>
        <w:t xml:space="preserve">ARTÍCULO 52.- </w:t>
      </w:r>
      <w:r w:rsidRPr="00E376CC">
        <w:rPr>
          <w:rFonts w:ascii="Arial" w:hAnsi="Arial" w:cs="Arial"/>
          <w:sz w:val="22"/>
          <w:szCs w:val="22"/>
        </w:rPr>
        <w:t xml:space="preserve">En la expedición de licencias y autorizaciones de uso del suelo o de construcción, la dirección vigilará que se eviten </w:t>
      </w:r>
      <w:proofErr w:type="spellStart"/>
      <w:r w:rsidRPr="00E376CC">
        <w:rPr>
          <w:rFonts w:ascii="Arial" w:hAnsi="Arial" w:cs="Arial"/>
          <w:sz w:val="22"/>
          <w:szCs w:val="22"/>
        </w:rPr>
        <w:t>ó</w:t>
      </w:r>
      <w:proofErr w:type="spellEnd"/>
      <w:r w:rsidRPr="00E376CC">
        <w:rPr>
          <w:rFonts w:ascii="Arial" w:hAnsi="Arial" w:cs="Arial"/>
          <w:sz w:val="22"/>
          <w:szCs w:val="22"/>
        </w:rPr>
        <w:t xml:space="preserve"> atenúen los daños a la flora y fauna silvestres y que se instrumenten las medidas correctivas o de mitigación correspondientes</w:t>
      </w:r>
      <w:r w:rsidRPr="006B0604">
        <w:rPr>
          <w:rFonts w:ascii="Arial" w:hAnsi="Arial" w:cs="Arial"/>
          <w:sz w:val="22"/>
          <w:szCs w:val="22"/>
        </w:rPr>
        <w:t xml:space="preserve">. </w:t>
      </w:r>
      <w:r w:rsidRPr="003E2CBB">
        <w:rPr>
          <w:rFonts w:ascii="Arial" w:hAnsi="Arial" w:cs="Arial"/>
          <w:sz w:val="22"/>
          <w:szCs w:val="22"/>
        </w:rPr>
        <w:t>En caso de incumplimiento se impondrá una multa de 2 a 10 Unidades de Medida y Actualización.</w:t>
      </w:r>
    </w:p>
    <w:p w:rsidR="00E47984" w:rsidRPr="003E2CBB" w:rsidRDefault="00E47984" w:rsidP="00E47984">
      <w:pPr>
        <w:jc w:val="both"/>
        <w:rPr>
          <w:rFonts w:ascii="Arial" w:hAnsi="Arial" w:cs="Arial"/>
          <w:sz w:val="22"/>
          <w:szCs w:val="22"/>
        </w:rPr>
      </w:pPr>
    </w:p>
    <w:p w:rsidR="00E47984" w:rsidRPr="003E2CBB" w:rsidRDefault="00E47984" w:rsidP="00E47984">
      <w:pPr>
        <w:jc w:val="both"/>
        <w:rPr>
          <w:rFonts w:ascii="Arial" w:hAnsi="Arial" w:cs="Arial"/>
          <w:sz w:val="22"/>
          <w:szCs w:val="22"/>
        </w:rPr>
      </w:pPr>
      <w:r w:rsidRPr="003E2CBB">
        <w:rPr>
          <w:rFonts w:ascii="Arial" w:hAnsi="Arial" w:cs="Arial"/>
          <w:b/>
          <w:bCs/>
          <w:sz w:val="22"/>
          <w:szCs w:val="22"/>
        </w:rPr>
        <w:t>ARTÍCULO</w:t>
      </w:r>
      <w:r w:rsidRPr="003E2CBB">
        <w:rPr>
          <w:rFonts w:ascii="Arial" w:hAnsi="Arial" w:cs="Arial"/>
          <w:b/>
          <w:sz w:val="22"/>
          <w:szCs w:val="22"/>
        </w:rPr>
        <w:t xml:space="preserve"> 53</w:t>
      </w:r>
      <w:r w:rsidRPr="003E2CBB">
        <w:rPr>
          <w:rFonts w:ascii="Arial" w:hAnsi="Arial" w:cs="Arial"/>
          <w:b/>
          <w:bCs/>
          <w:sz w:val="22"/>
          <w:szCs w:val="22"/>
        </w:rPr>
        <w:t xml:space="preserve">.- </w:t>
      </w:r>
      <w:r w:rsidRPr="003E2CBB">
        <w:rPr>
          <w:rFonts w:ascii="Arial" w:hAnsi="Arial" w:cs="Arial"/>
          <w:sz w:val="22"/>
          <w:szCs w:val="22"/>
        </w:rPr>
        <w:t xml:space="preserve">El otorgamiento de autorización, permiso o licencia para la venta de flora y fauna silvestres, temporal o permanente en establecimientos o puestos semifijos o ambulantes, queda sujeto a lo señalado por las leyes y demás ordenamientos aplicables en la materia. </w:t>
      </w:r>
    </w:p>
    <w:p w:rsidR="00E47984" w:rsidRPr="003E2CBB" w:rsidRDefault="00E47984" w:rsidP="00E47984">
      <w:pPr>
        <w:jc w:val="both"/>
        <w:rPr>
          <w:rFonts w:ascii="Arial" w:hAnsi="Arial" w:cs="Arial"/>
          <w:sz w:val="22"/>
          <w:szCs w:val="22"/>
        </w:rPr>
      </w:pPr>
    </w:p>
    <w:p w:rsidR="00E47984" w:rsidRPr="003E2CBB" w:rsidRDefault="00E47984" w:rsidP="00E47984">
      <w:pPr>
        <w:ind w:right="-65"/>
        <w:jc w:val="both"/>
        <w:rPr>
          <w:rFonts w:ascii="Arial" w:hAnsi="Arial" w:cs="Arial"/>
          <w:sz w:val="22"/>
          <w:szCs w:val="22"/>
        </w:rPr>
      </w:pPr>
      <w:r w:rsidRPr="003E2CBB">
        <w:rPr>
          <w:rFonts w:ascii="Arial" w:hAnsi="Arial" w:cs="Arial"/>
          <w:sz w:val="22"/>
          <w:szCs w:val="22"/>
        </w:rPr>
        <w:t>Asimismo, los interesados deberán contar con la autorización permiso o licencia a que se refiere el artículo anterior para la comercialización de especímenes o productos que pretendan poner a la venta en su establecimiento. En caso de incumplimiento se impondrá una multa de 2 a 10 Unidades de Medida y Actualización.</w:t>
      </w:r>
    </w:p>
    <w:p w:rsidR="00E47984" w:rsidRPr="003E2CBB" w:rsidRDefault="00E47984" w:rsidP="00E47984">
      <w:pPr>
        <w:jc w:val="both"/>
        <w:rPr>
          <w:rFonts w:ascii="Arial" w:hAnsi="Arial" w:cs="Arial"/>
          <w:b/>
          <w:sz w:val="22"/>
          <w:szCs w:val="22"/>
          <w:u w:val="single"/>
        </w:rPr>
      </w:pPr>
    </w:p>
    <w:p w:rsidR="00E47984" w:rsidRPr="00E376CC" w:rsidRDefault="00E47984" w:rsidP="00E47984">
      <w:pPr>
        <w:jc w:val="both"/>
        <w:rPr>
          <w:rFonts w:ascii="Arial" w:hAnsi="Arial" w:cs="Arial"/>
          <w:sz w:val="22"/>
          <w:szCs w:val="22"/>
        </w:rPr>
      </w:pPr>
      <w:r w:rsidRPr="003E2CBB">
        <w:rPr>
          <w:rFonts w:ascii="Arial" w:hAnsi="Arial" w:cs="Arial"/>
          <w:b/>
          <w:bCs/>
          <w:sz w:val="22"/>
          <w:szCs w:val="22"/>
        </w:rPr>
        <w:t xml:space="preserve">ARTÍCULO 54.- </w:t>
      </w:r>
      <w:r w:rsidRPr="003E2CBB">
        <w:rPr>
          <w:rFonts w:ascii="Arial" w:hAnsi="Arial" w:cs="Arial"/>
          <w:sz w:val="22"/>
          <w:szCs w:val="22"/>
        </w:rPr>
        <w:t>La Dirección vigilará y controlará las áreas verdes, urbanas y privadas. Por lo que cualquier acción como creación, manejo, cambio de uso del suelo, derribo de árboles y remoción de cubierta vegetal, tendrán que ser previamente autorizados por el Municipio. En caso de incumplimiento se impondrá una multa de 1 a 4 Unidades de Medida y Actualización.</w:t>
      </w:r>
    </w:p>
    <w:p w:rsidR="00E47984" w:rsidRPr="00E376CC" w:rsidRDefault="00E47984" w:rsidP="00E47984">
      <w:pPr>
        <w:jc w:val="both"/>
        <w:rPr>
          <w:rFonts w:ascii="Arial" w:hAnsi="Arial" w:cs="Arial"/>
          <w:b/>
          <w:sz w:val="22"/>
          <w:szCs w:val="22"/>
          <w:u w:val="single"/>
        </w:rPr>
      </w:pPr>
    </w:p>
    <w:p w:rsidR="00E47984" w:rsidRPr="00E376CC" w:rsidRDefault="00E47984" w:rsidP="00E47984">
      <w:pPr>
        <w:jc w:val="both"/>
        <w:rPr>
          <w:rFonts w:ascii="Arial" w:hAnsi="Arial" w:cs="Arial"/>
          <w:sz w:val="22"/>
          <w:szCs w:val="22"/>
        </w:rPr>
      </w:pPr>
      <w:r w:rsidRPr="00E376CC">
        <w:rPr>
          <w:rFonts w:ascii="Arial" w:hAnsi="Arial" w:cs="Arial"/>
          <w:b/>
          <w:bCs/>
          <w:sz w:val="22"/>
          <w:szCs w:val="22"/>
        </w:rPr>
        <w:t xml:space="preserve">ARTÍCULO 55.- </w:t>
      </w:r>
      <w:r w:rsidRPr="00E376CC">
        <w:rPr>
          <w:rFonts w:ascii="Arial" w:hAnsi="Arial" w:cs="Arial"/>
          <w:sz w:val="22"/>
          <w:szCs w:val="22"/>
        </w:rPr>
        <w:t xml:space="preserve">En el desarrollo de actividades y obras que se realicen en bienes y zonas de jurisdicción municipal, con objeto de evitar la erosión, se conservará la cubierta vegetal, y en el caso de que ésta no exista, se procurará sembrar pastos nativos o arbolar. </w:t>
      </w:r>
    </w:p>
    <w:p w:rsidR="00E47984" w:rsidRPr="00E376CC" w:rsidRDefault="00E47984" w:rsidP="00E47984">
      <w:pPr>
        <w:jc w:val="both"/>
        <w:rPr>
          <w:rFonts w:ascii="Arial" w:hAnsi="Arial" w:cs="Arial"/>
          <w:sz w:val="22"/>
          <w:szCs w:val="22"/>
        </w:rPr>
      </w:pPr>
      <w:r w:rsidRPr="00E376CC">
        <w:rPr>
          <w:rFonts w:ascii="Arial" w:hAnsi="Arial" w:cs="Arial"/>
          <w:sz w:val="22"/>
          <w:szCs w:val="22"/>
        </w:rPr>
        <w:t xml:space="preserve">En caso de que, para la ejecución de la obra se requiera retirar la cubierta vegetal, ésta deberá ser repuesta una vez que la obra quede concluida. </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sz w:val="22"/>
          <w:szCs w:val="22"/>
        </w:rPr>
        <w:t xml:space="preserve">Previa autorización de la Dirección, la cubierta vegetal original podrá ser sustituida por otra, compuesta por especies que sean adecuadas para el tipo de suelo y lugar. </w:t>
      </w:r>
    </w:p>
    <w:p w:rsidR="00E47984" w:rsidRPr="006B0604" w:rsidRDefault="00E47984" w:rsidP="00E47984">
      <w:pPr>
        <w:jc w:val="both"/>
        <w:rPr>
          <w:rFonts w:ascii="Arial" w:hAnsi="Arial" w:cs="Arial"/>
          <w:sz w:val="22"/>
          <w:szCs w:val="22"/>
          <w:u w:val="single"/>
        </w:rPr>
      </w:pPr>
    </w:p>
    <w:p w:rsidR="00E47984" w:rsidRPr="00E85CD0" w:rsidRDefault="00E47984" w:rsidP="00E47984">
      <w:pPr>
        <w:jc w:val="both"/>
        <w:rPr>
          <w:rFonts w:ascii="Arial" w:hAnsi="Arial" w:cs="Arial"/>
          <w:sz w:val="22"/>
          <w:szCs w:val="22"/>
        </w:rPr>
      </w:pPr>
      <w:r w:rsidRPr="00E85CD0">
        <w:rPr>
          <w:rFonts w:ascii="Arial" w:hAnsi="Arial" w:cs="Arial"/>
          <w:sz w:val="22"/>
          <w:szCs w:val="22"/>
        </w:rPr>
        <w:t>En caso de incumplimiento se impondrá una multa, dependiendo del daño, de 10 a 300 Unidades de Medida y Actualización.</w:t>
      </w:r>
    </w:p>
    <w:p w:rsidR="00E47984" w:rsidRPr="00E85CD0" w:rsidRDefault="00E47984" w:rsidP="00E47984">
      <w:pPr>
        <w:jc w:val="both"/>
        <w:rPr>
          <w:rFonts w:ascii="Arial" w:hAnsi="Arial" w:cs="Arial"/>
          <w:sz w:val="22"/>
          <w:szCs w:val="22"/>
        </w:rPr>
      </w:pPr>
    </w:p>
    <w:p w:rsidR="00E47984" w:rsidRPr="00E85CD0" w:rsidRDefault="00E47984" w:rsidP="00E47984">
      <w:pPr>
        <w:jc w:val="both"/>
        <w:rPr>
          <w:rFonts w:ascii="Arial" w:hAnsi="Arial" w:cs="Arial"/>
          <w:sz w:val="22"/>
          <w:szCs w:val="22"/>
        </w:rPr>
      </w:pPr>
      <w:r w:rsidRPr="00E85CD0">
        <w:rPr>
          <w:rFonts w:ascii="Arial" w:hAnsi="Arial" w:cs="Arial"/>
          <w:b/>
          <w:bCs/>
          <w:sz w:val="22"/>
          <w:szCs w:val="22"/>
        </w:rPr>
        <w:t xml:space="preserve">ARTÍCULO </w:t>
      </w:r>
      <w:r w:rsidRPr="00E85CD0">
        <w:rPr>
          <w:rFonts w:ascii="Arial" w:hAnsi="Arial" w:cs="Arial"/>
          <w:b/>
          <w:sz w:val="22"/>
          <w:szCs w:val="22"/>
        </w:rPr>
        <w:t>56</w:t>
      </w:r>
      <w:r w:rsidRPr="00E85CD0">
        <w:rPr>
          <w:rFonts w:ascii="Arial" w:hAnsi="Arial" w:cs="Arial"/>
          <w:b/>
          <w:bCs/>
          <w:sz w:val="22"/>
          <w:szCs w:val="22"/>
        </w:rPr>
        <w:t xml:space="preserve">.- </w:t>
      </w:r>
      <w:r w:rsidRPr="00E85CD0">
        <w:rPr>
          <w:rFonts w:ascii="Arial" w:hAnsi="Arial" w:cs="Arial"/>
          <w:sz w:val="22"/>
          <w:szCs w:val="22"/>
        </w:rPr>
        <w:t xml:space="preserve">Cuando se solicite autorización para la ejecución de proyectos de construcción o de otros desarrollos urbanísticos o rústicos, públicos o privados, en sitios en los que existan árboles o arbustos nativos que, por ser especies propias de la región, sean de alta resistencia al ambiente y baja demanda de elementos, la Dirección vigilará que se garantice la permanencia de la mayor cantidad de individuos de la especie. </w:t>
      </w:r>
    </w:p>
    <w:p w:rsidR="00E47984" w:rsidRPr="00E85CD0" w:rsidRDefault="00E47984" w:rsidP="00E47984">
      <w:pPr>
        <w:jc w:val="both"/>
        <w:rPr>
          <w:rFonts w:ascii="Arial" w:hAnsi="Arial" w:cs="Arial"/>
          <w:sz w:val="22"/>
          <w:szCs w:val="22"/>
        </w:rPr>
      </w:pPr>
    </w:p>
    <w:p w:rsidR="00E47984" w:rsidRPr="00E85CD0" w:rsidRDefault="00E47984" w:rsidP="00E47984">
      <w:pPr>
        <w:jc w:val="both"/>
        <w:rPr>
          <w:rFonts w:ascii="Arial" w:hAnsi="Arial" w:cs="Arial"/>
          <w:sz w:val="22"/>
          <w:szCs w:val="22"/>
        </w:rPr>
      </w:pPr>
      <w:r w:rsidRPr="00E85CD0">
        <w:rPr>
          <w:rFonts w:ascii="Arial" w:hAnsi="Arial" w:cs="Arial"/>
          <w:sz w:val="22"/>
          <w:szCs w:val="22"/>
        </w:rPr>
        <w:lastRenderedPageBreak/>
        <w:t>Asimismo, para expedir las autorizaciones necesarias, verificará que el fraccionador cumpla con las disposiciones del capítulo quinto de la Ley de Asentamientos Humanos y Desarrollo Urbano del Estado de Coahuila de Zaragoza relativas a la arborización de las diferentes áreas de los fraccionamientos.</w:t>
      </w:r>
    </w:p>
    <w:p w:rsidR="00E47984" w:rsidRPr="00E85CD0"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85CD0">
        <w:rPr>
          <w:rFonts w:ascii="Arial" w:hAnsi="Arial" w:cs="Arial"/>
          <w:sz w:val="22"/>
          <w:szCs w:val="22"/>
        </w:rPr>
        <w:t>La Dirección elaborará el catálogo de especies nativas de la región que estarán relacionadas con esta disposición. En caso de incumplimiento se impondrá una multa de 8 a 16 Unidades de Medida y Actualización.</w:t>
      </w:r>
    </w:p>
    <w:p w:rsidR="00E47984" w:rsidRPr="00E376CC" w:rsidRDefault="00E47984" w:rsidP="00E47984">
      <w:pPr>
        <w:jc w:val="both"/>
        <w:rPr>
          <w:rFonts w:ascii="Arial" w:hAnsi="Arial" w:cs="Arial"/>
          <w:b/>
          <w:sz w:val="22"/>
          <w:szCs w:val="22"/>
          <w:u w:val="single"/>
        </w:rPr>
      </w:pPr>
    </w:p>
    <w:p w:rsidR="00E47984" w:rsidRPr="00E85CD0" w:rsidRDefault="00E47984" w:rsidP="00E47984">
      <w:pPr>
        <w:jc w:val="both"/>
        <w:rPr>
          <w:rFonts w:ascii="Arial" w:hAnsi="Arial" w:cs="Arial"/>
          <w:sz w:val="22"/>
          <w:szCs w:val="22"/>
        </w:rPr>
      </w:pPr>
      <w:r w:rsidRPr="00E376CC">
        <w:rPr>
          <w:rFonts w:ascii="Arial" w:hAnsi="Arial" w:cs="Arial"/>
          <w:b/>
          <w:bCs/>
          <w:sz w:val="22"/>
          <w:szCs w:val="22"/>
        </w:rPr>
        <w:t xml:space="preserve">ARTÍCULO </w:t>
      </w:r>
      <w:r w:rsidRPr="00E376CC">
        <w:rPr>
          <w:rFonts w:ascii="Arial" w:hAnsi="Arial" w:cs="Arial"/>
          <w:b/>
          <w:sz w:val="22"/>
          <w:szCs w:val="22"/>
        </w:rPr>
        <w:t>57.</w:t>
      </w:r>
      <w:r w:rsidRPr="00E376CC">
        <w:rPr>
          <w:rFonts w:ascii="Arial" w:hAnsi="Arial" w:cs="Arial"/>
          <w:b/>
          <w:bCs/>
          <w:sz w:val="22"/>
          <w:szCs w:val="22"/>
        </w:rPr>
        <w:t>-</w:t>
      </w:r>
      <w:r w:rsidRPr="00E376CC">
        <w:rPr>
          <w:rFonts w:ascii="Arial" w:hAnsi="Arial" w:cs="Arial"/>
          <w:sz w:val="22"/>
          <w:szCs w:val="22"/>
        </w:rPr>
        <w:t xml:space="preserve"> Los propietarios, poseedores o encargados de las casas habitación, predios y establecimientos industriales, </w:t>
      </w:r>
      <w:r w:rsidRPr="00E85CD0">
        <w:rPr>
          <w:rFonts w:ascii="Arial" w:hAnsi="Arial" w:cs="Arial"/>
          <w:sz w:val="22"/>
          <w:szCs w:val="22"/>
        </w:rPr>
        <w:t>mercantiles y de servicios, están obligados a proporcionar el mantenimiento necesario de la flora que se localice en los tramos de banquetas, calles y áreas comunitarias que les correspondan. En caso de incumplimiento se impondrá una multa de 2 a 10 Unidades de Medida y Actualización.</w:t>
      </w:r>
    </w:p>
    <w:p w:rsidR="00E47984" w:rsidRPr="00E85CD0" w:rsidRDefault="00E47984" w:rsidP="00E47984">
      <w:pPr>
        <w:jc w:val="both"/>
        <w:rPr>
          <w:rFonts w:ascii="Arial" w:hAnsi="Arial" w:cs="Arial"/>
          <w:b/>
          <w:bCs/>
          <w:sz w:val="22"/>
          <w:szCs w:val="22"/>
        </w:rPr>
      </w:pPr>
    </w:p>
    <w:p w:rsidR="00E47984" w:rsidRPr="00E85CD0" w:rsidRDefault="00E47984" w:rsidP="00E47984">
      <w:pPr>
        <w:ind w:right="-65"/>
        <w:jc w:val="both"/>
        <w:rPr>
          <w:rFonts w:ascii="Arial" w:hAnsi="Arial" w:cs="Arial"/>
          <w:sz w:val="22"/>
          <w:szCs w:val="22"/>
        </w:rPr>
      </w:pPr>
      <w:r w:rsidRPr="00E85CD0">
        <w:rPr>
          <w:rFonts w:ascii="Arial" w:hAnsi="Arial" w:cs="Arial"/>
          <w:b/>
          <w:bCs/>
          <w:sz w:val="22"/>
          <w:szCs w:val="22"/>
        </w:rPr>
        <w:t xml:space="preserve">ARTÍCULO </w:t>
      </w:r>
      <w:r w:rsidRPr="00E85CD0">
        <w:rPr>
          <w:rFonts w:ascii="Arial" w:hAnsi="Arial" w:cs="Arial"/>
          <w:b/>
          <w:sz w:val="22"/>
          <w:szCs w:val="22"/>
        </w:rPr>
        <w:t>58</w:t>
      </w:r>
      <w:r w:rsidRPr="00E85CD0">
        <w:rPr>
          <w:rFonts w:ascii="Arial" w:hAnsi="Arial" w:cs="Arial"/>
          <w:b/>
          <w:bCs/>
          <w:sz w:val="22"/>
          <w:szCs w:val="22"/>
        </w:rPr>
        <w:t xml:space="preserve">.- </w:t>
      </w:r>
      <w:r w:rsidRPr="00E85CD0">
        <w:rPr>
          <w:rFonts w:ascii="Arial" w:hAnsi="Arial" w:cs="Arial"/>
          <w:sz w:val="22"/>
          <w:szCs w:val="22"/>
        </w:rPr>
        <w:t>Los establecimientos industriales, mercantiles y de servicios, así como las casas habitación y otros inmuebles localizados dentro del perímetro urbano deberán de implementar las medidas necesarias que les sean señaladas por la dirección para evitar la proliferación de fauna nociva, olores, ruido, residuos, excretas o similares que afecten o puedan afectar la salud o causen molestias a los ocupantes de los inmuebles que colinden con los mismos o de la población en general ocasionados por animales de compañía. En caso de incumplimiento se impondrá una multa de 4 a 12 Unidades de Medida y Actualización.</w:t>
      </w:r>
    </w:p>
    <w:p w:rsidR="00E47984" w:rsidRPr="00E85CD0" w:rsidRDefault="00E47984" w:rsidP="00E47984">
      <w:pPr>
        <w:jc w:val="both"/>
        <w:rPr>
          <w:rFonts w:ascii="Arial" w:hAnsi="Arial" w:cs="Arial"/>
          <w:b/>
          <w:sz w:val="22"/>
          <w:szCs w:val="22"/>
          <w:u w:val="single"/>
        </w:rPr>
      </w:pPr>
    </w:p>
    <w:p w:rsidR="00E47984" w:rsidRPr="006B0604" w:rsidRDefault="00E47984" w:rsidP="00E47984">
      <w:pPr>
        <w:jc w:val="both"/>
        <w:rPr>
          <w:rFonts w:ascii="Arial" w:hAnsi="Arial" w:cs="Arial"/>
          <w:sz w:val="22"/>
          <w:szCs w:val="22"/>
        </w:rPr>
      </w:pPr>
      <w:r w:rsidRPr="00E85CD0">
        <w:rPr>
          <w:rFonts w:ascii="Arial" w:hAnsi="Arial" w:cs="Arial"/>
          <w:b/>
          <w:bCs/>
          <w:sz w:val="22"/>
          <w:szCs w:val="22"/>
        </w:rPr>
        <w:t xml:space="preserve">ARTÍCULO </w:t>
      </w:r>
      <w:r w:rsidRPr="00E85CD0">
        <w:rPr>
          <w:rFonts w:ascii="Arial" w:hAnsi="Arial" w:cs="Arial"/>
          <w:b/>
          <w:sz w:val="22"/>
          <w:szCs w:val="22"/>
        </w:rPr>
        <w:t>59</w:t>
      </w:r>
      <w:r w:rsidRPr="00E85CD0">
        <w:rPr>
          <w:rFonts w:ascii="Arial" w:hAnsi="Arial" w:cs="Arial"/>
          <w:b/>
          <w:bCs/>
          <w:sz w:val="22"/>
          <w:szCs w:val="22"/>
        </w:rPr>
        <w:t>.-</w:t>
      </w:r>
      <w:r w:rsidRPr="00E85CD0">
        <w:rPr>
          <w:rFonts w:ascii="Arial" w:hAnsi="Arial" w:cs="Arial"/>
          <w:sz w:val="22"/>
          <w:szCs w:val="22"/>
        </w:rPr>
        <w:t xml:space="preserve"> Toda persona física o moral que sea propietaria, poseedora o encargada de algún animal de compañía, está obligada a tenerlo en un sitio seguro que le permita libertad de movimiento, así como alimentarlo, asearlo y proporcionarle medicina preventiva y correctiva para mantenerlo sano; además deberá de recoger diariamente las excretas animales y depositarlas en contenedores especiales cerrados para su disposición final de tal forma que se evite perjudicar la salud y que garantice el derecho de toda persona a vivir en un ambiente adecuado para su desarrollo, salud y bienestar. En caso de incumplimiento se impondrá una multa de 4 a 12 Unid</w:t>
      </w:r>
      <w:r w:rsidRPr="006B0604">
        <w:rPr>
          <w:rFonts w:ascii="Arial" w:hAnsi="Arial" w:cs="Arial"/>
          <w:sz w:val="22"/>
          <w:szCs w:val="22"/>
        </w:rPr>
        <w:t>ades de Medida y Actualización.</w:t>
      </w:r>
    </w:p>
    <w:p w:rsidR="00E47984" w:rsidRPr="006B0604" w:rsidRDefault="00E47984" w:rsidP="00E47984">
      <w:pPr>
        <w:jc w:val="both"/>
        <w:rPr>
          <w:rFonts w:ascii="Arial" w:hAnsi="Arial" w:cs="Arial"/>
          <w:sz w:val="22"/>
          <w:szCs w:val="22"/>
          <w:u w:val="single"/>
        </w:rPr>
      </w:pPr>
    </w:p>
    <w:p w:rsidR="00E47984" w:rsidRPr="00E85CD0" w:rsidRDefault="00E47984" w:rsidP="00E47984">
      <w:pPr>
        <w:jc w:val="both"/>
        <w:rPr>
          <w:rFonts w:ascii="Arial" w:hAnsi="Arial" w:cs="Arial"/>
          <w:sz w:val="22"/>
          <w:szCs w:val="22"/>
        </w:rPr>
      </w:pPr>
      <w:r w:rsidRPr="00E376CC">
        <w:rPr>
          <w:rFonts w:ascii="Arial" w:hAnsi="Arial" w:cs="Arial"/>
          <w:b/>
          <w:bCs/>
          <w:sz w:val="22"/>
          <w:szCs w:val="22"/>
        </w:rPr>
        <w:t xml:space="preserve">ARTÍCULO </w:t>
      </w:r>
      <w:r w:rsidRPr="00E376CC">
        <w:rPr>
          <w:rFonts w:ascii="Arial" w:hAnsi="Arial" w:cs="Arial"/>
          <w:b/>
          <w:sz w:val="22"/>
          <w:szCs w:val="22"/>
        </w:rPr>
        <w:t>60</w:t>
      </w:r>
      <w:r w:rsidRPr="00E376CC">
        <w:rPr>
          <w:rFonts w:ascii="Arial" w:hAnsi="Arial" w:cs="Arial"/>
          <w:b/>
          <w:bCs/>
          <w:sz w:val="22"/>
          <w:szCs w:val="22"/>
        </w:rPr>
        <w:t>.-</w:t>
      </w:r>
      <w:r w:rsidRPr="00E376CC">
        <w:rPr>
          <w:rFonts w:ascii="Arial" w:hAnsi="Arial" w:cs="Arial"/>
          <w:sz w:val="22"/>
          <w:szCs w:val="22"/>
        </w:rPr>
        <w:t xml:space="preserve"> Los animales de compañía podrán deambular por la vía pública siempre y cuando porten collar o similares, correa sujetadora, identificador y con la presencia y posesión permanente del propietario, encargado o responsable, quien </w:t>
      </w:r>
      <w:r w:rsidRPr="00E85CD0">
        <w:rPr>
          <w:rFonts w:ascii="Arial" w:hAnsi="Arial" w:cs="Arial"/>
          <w:sz w:val="22"/>
          <w:szCs w:val="22"/>
        </w:rPr>
        <w:t>deberá recoger en los términos del artículo anterior, las excretas que vierta el animal en la vía pública. En caso de incumplimiento se impondrá una multa de 4 a 12 Unidades de Medida y Actualización.</w:t>
      </w:r>
    </w:p>
    <w:p w:rsidR="00E47984" w:rsidRPr="00E85CD0"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85CD0">
        <w:rPr>
          <w:rFonts w:ascii="Arial" w:hAnsi="Arial" w:cs="Arial"/>
          <w:b/>
          <w:bCs/>
          <w:sz w:val="22"/>
          <w:szCs w:val="22"/>
        </w:rPr>
        <w:t xml:space="preserve">ARTÍCULO 61.- </w:t>
      </w:r>
      <w:r w:rsidRPr="00E85CD0">
        <w:rPr>
          <w:rFonts w:ascii="Arial" w:hAnsi="Arial" w:cs="Arial"/>
          <w:sz w:val="22"/>
          <w:szCs w:val="22"/>
        </w:rPr>
        <w:t>En las casas habitación ubicadas en el perímetro urbano, cuya superficie de terreno sea hasta de cien metros cuadrados; sólo podrá poseerse un animal de compañía, y en las casas con superficie mayor a la señalada, sólo podrá poseerse</w:t>
      </w:r>
      <w:r w:rsidRPr="00E376CC">
        <w:rPr>
          <w:rFonts w:ascii="Arial" w:hAnsi="Arial" w:cs="Arial"/>
          <w:sz w:val="22"/>
          <w:szCs w:val="22"/>
        </w:rPr>
        <w:t xml:space="preserve"> un animal de compañía por cada cien metros cuadrados o fracción que exceda de la mitad, hasta un máximo de cuatro animales sin importar la superficie de terreno.</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sz w:val="22"/>
          <w:szCs w:val="22"/>
        </w:rPr>
        <w:t>En establecimientos industriales o de servicios, se observará la misma proporción señalada en el párrafo anterior, pero el máximo podrá ser de ocho animales.</w:t>
      </w:r>
    </w:p>
    <w:p w:rsidR="00E47984" w:rsidRPr="00E376CC" w:rsidRDefault="00E47984" w:rsidP="00E47984">
      <w:pPr>
        <w:jc w:val="both"/>
        <w:rPr>
          <w:rFonts w:ascii="Arial" w:hAnsi="Arial" w:cs="Arial"/>
          <w:sz w:val="22"/>
          <w:szCs w:val="22"/>
        </w:rPr>
      </w:pPr>
      <w:r w:rsidRPr="00E376CC">
        <w:rPr>
          <w:rFonts w:ascii="Arial" w:hAnsi="Arial" w:cs="Arial"/>
          <w:sz w:val="22"/>
          <w:szCs w:val="22"/>
        </w:rPr>
        <w:t xml:space="preserve">Tratándose de aves canoras pequeñas, la cantidad podrá duplicarse. </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sz w:val="22"/>
          <w:szCs w:val="22"/>
        </w:rPr>
        <w:t xml:space="preserve">Se exceptúan de la disposición anterior las Clínicas u hospitales veterinarios y similares donde los animales requieran hospitalización o cuidados especiales, en dichos establecimientos no se permitirá la pensión de animales cuando colinden con casas habitación o causen molestias a los vecinos del mismo. </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sz w:val="22"/>
          <w:szCs w:val="22"/>
        </w:rPr>
        <w:t xml:space="preserve">Las personas que contravengan lo dispuesto en este artículo, será requeridas para que se ubiquen al animal o animales en un plazo máximo de quince días, apercibidas de que, en caso de no hacerlo, independientemente de la aplicación de la sanción que corresponda, el animal será retirado con auxilio de la </w:t>
      </w:r>
      <w:r w:rsidRPr="006B0604">
        <w:rPr>
          <w:rFonts w:ascii="Arial" w:hAnsi="Arial" w:cs="Arial"/>
          <w:sz w:val="22"/>
          <w:szCs w:val="22"/>
        </w:rPr>
        <w:t xml:space="preserve">fuerza pública y de no encontrársele nueva ubicación en un plazo de tres días, será </w:t>
      </w:r>
      <w:r w:rsidRPr="00E85CD0">
        <w:rPr>
          <w:rFonts w:ascii="Arial" w:hAnsi="Arial" w:cs="Arial"/>
          <w:sz w:val="22"/>
          <w:szCs w:val="22"/>
        </w:rPr>
        <w:t>sacrificado. En caso de incumplimiento se impondrá una multa, dependiendo del número excedente de días, de 10 a 100 Unidades de Medida y Actualización.</w:t>
      </w:r>
    </w:p>
    <w:p w:rsidR="00E47984" w:rsidRPr="00E376CC" w:rsidRDefault="00E47984" w:rsidP="00E47984">
      <w:pPr>
        <w:jc w:val="both"/>
        <w:rPr>
          <w:rFonts w:ascii="Arial" w:hAnsi="Arial" w:cs="Arial"/>
          <w:b/>
          <w:bCs/>
          <w:sz w:val="22"/>
          <w:szCs w:val="22"/>
        </w:rPr>
      </w:pPr>
    </w:p>
    <w:p w:rsidR="00E47984" w:rsidRPr="00E85CD0" w:rsidRDefault="00E47984" w:rsidP="00E47984">
      <w:pPr>
        <w:jc w:val="both"/>
        <w:rPr>
          <w:rFonts w:ascii="Arial" w:hAnsi="Arial" w:cs="Arial"/>
          <w:sz w:val="22"/>
          <w:szCs w:val="22"/>
        </w:rPr>
      </w:pPr>
      <w:r w:rsidRPr="00E376CC">
        <w:rPr>
          <w:rFonts w:ascii="Arial" w:hAnsi="Arial" w:cs="Arial"/>
          <w:b/>
          <w:bCs/>
          <w:sz w:val="22"/>
          <w:szCs w:val="22"/>
        </w:rPr>
        <w:t>ARTÍCULO 62.-</w:t>
      </w:r>
      <w:r w:rsidRPr="00E376CC">
        <w:rPr>
          <w:rFonts w:ascii="Arial" w:hAnsi="Arial" w:cs="Arial"/>
          <w:sz w:val="22"/>
          <w:szCs w:val="22"/>
        </w:rPr>
        <w:t xml:space="preserve"> Los animales de compañía que se encuentren en azoteas no deberán de deambular en fincas o azoteas contiguas o ajenas, asimismo los encargados o </w:t>
      </w:r>
      <w:r w:rsidRPr="00E85CD0">
        <w:rPr>
          <w:rFonts w:ascii="Arial" w:hAnsi="Arial" w:cs="Arial"/>
          <w:sz w:val="22"/>
          <w:szCs w:val="22"/>
        </w:rPr>
        <w:t>poseedores de los mismos, deberán de limpiar diariamente y en forma escrupulosa las excretas, y depositarlas en contenedores adecuados para evitar olores perjudiciales y proliferación de fauna nociva. En caso de incumplimiento se impondrá una multa de 4 a 12 Unidades de Medida y Actualización.</w:t>
      </w:r>
    </w:p>
    <w:p w:rsidR="00E47984" w:rsidRPr="00E85CD0" w:rsidRDefault="00E47984" w:rsidP="00E47984">
      <w:pPr>
        <w:jc w:val="both"/>
        <w:rPr>
          <w:rFonts w:ascii="Arial" w:hAnsi="Arial" w:cs="Arial"/>
          <w:sz w:val="22"/>
          <w:szCs w:val="22"/>
        </w:rPr>
      </w:pPr>
    </w:p>
    <w:p w:rsidR="00E47984" w:rsidRPr="00E85CD0" w:rsidRDefault="00E47984" w:rsidP="00E47984">
      <w:pPr>
        <w:ind w:right="-65"/>
        <w:jc w:val="both"/>
        <w:rPr>
          <w:rFonts w:ascii="Arial" w:hAnsi="Arial" w:cs="Arial"/>
          <w:sz w:val="22"/>
          <w:szCs w:val="22"/>
        </w:rPr>
      </w:pPr>
      <w:r w:rsidRPr="00E85CD0">
        <w:rPr>
          <w:rFonts w:ascii="Arial" w:hAnsi="Arial" w:cs="Arial"/>
          <w:b/>
          <w:bCs/>
          <w:sz w:val="22"/>
          <w:szCs w:val="22"/>
        </w:rPr>
        <w:t xml:space="preserve">ARTÍCULO </w:t>
      </w:r>
      <w:r w:rsidRPr="00E85CD0">
        <w:rPr>
          <w:rFonts w:ascii="Arial" w:hAnsi="Arial" w:cs="Arial"/>
          <w:b/>
          <w:sz w:val="22"/>
          <w:szCs w:val="22"/>
        </w:rPr>
        <w:t>63</w:t>
      </w:r>
      <w:r w:rsidRPr="00E85CD0">
        <w:rPr>
          <w:rFonts w:ascii="Arial" w:hAnsi="Arial" w:cs="Arial"/>
          <w:b/>
          <w:bCs/>
          <w:sz w:val="22"/>
          <w:szCs w:val="22"/>
        </w:rPr>
        <w:t xml:space="preserve">.- </w:t>
      </w:r>
      <w:r w:rsidRPr="00E85CD0">
        <w:rPr>
          <w:rFonts w:ascii="Arial" w:hAnsi="Arial" w:cs="Arial"/>
          <w:sz w:val="22"/>
          <w:szCs w:val="22"/>
        </w:rPr>
        <w:t>Las personas que posean un animal de compañía de competencia Federal o Estatal, además de contar con la autorización respectiva, deberán sujetarse a las disposiciones de ésta sección del reglamento.</w:t>
      </w:r>
      <w:r w:rsidRPr="00E85CD0">
        <w:rPr>
          <w:rFonts w:ascii="Arial" w:hAnsi="Arial" w:cs="Arial"/>
          <w:b/>
          <w:sz w:val="22"/>
          <w:szCs w:val="22"/>
        </w:rPr>
        <w:t xml:space="preserve"> </w:t>
      </w:r>
      <w:r w:rsidRPr="00E85CD0">
        <w:rPr>
          <w:rFonts w:ascii="Arial" w:hAnsi="Arial" w:cs="Arial"/>
          <w:sz w:val="22"/>
          <w:szCs w:val="22"/>
        </w:rPr>
        <w:t>En caso de incumplimiento se impondrá una multa de 4 a 12 Unidades de Medida y Actualización.</w:t>
      </w:r>
    </w:p>
    <w:p w:rsidR="00E47984" w:rsidRPr="00E85CD0" w:rsidRDefault="00E47984" w:rsidP="00E47984">
      <w:pPr>
        <w:jc w:val="both"/>
        <w:rPr>
          <w:rFonts w:ascii="Arial" w:hAnsi="Arial" w:cs="Arial"/>
          <w:b/>
          <w:sz w:val="22"/>
          <w:szCs w:val="22"/>
          <w:u w:val="single"/>
        </w:rPr>
      </w:pPr>
    </w:p>
    <w:p w:rsidR="00E47984" w:rsidRPr="00E85CD0" w:rsidRDefault="00E47984" w:rsidP="00E47984">
      <w:pPr>
        <w:jc w:val="both"/>
        <w:rPr>
          <w:rFonts w:ascii="Arial" w:hAnsi="Arial" w:cs="Arial"/>
          <w:sz w:val="22"/>
          <w:szCs w:val="22"/>
        </w:rPr>
      </w:pPr>
      <w:r w:rsidRPr="00E85CD0">
        <w:rPr>
          <w:rFonts w:ascii="Arial" w:hAnsi="Arial" w:cs="Arial"/>
          <w:b/>
          <w:bCs/>
          <w:sz w:val="22"/>
          <w:szCs w:val="22"/>
        </w:rPr>
        <w:t xml:space="preserve">ARTÍCULO </w:t>
      </w:r>
      <w:r w:rsidRPr="00E85CD0">
        <w:rPr>
          <w:rFonts w:ascii="Arial" w:hAnsi="Arial" w:cs="Arial"/>
          <w:b/>
          <w:sz w:val="22"/>
          <w:szCs w:val="22"/>
        </w:rPr>
        <w:t>64</w:t>
      </w:r>
      <w:r w:rsidRPr="00E85CD0">
        <w:rPr>
          <w:rFonts w:ascii="Arial" w:hAnsi="Arial" w:cs="Arial"/>
          <w:b/>
          <w:bCs/>
          <w:sz w:val="22"/>
          <w:szCs w:val="22"/>
        </w:rPr>
        <w:t xml:space="preserve">.- </w:t>
      </w:r>
      <w:r w:rsidRPr="00E85CD0">
        <w:rPr>
          <w:rFonts w:ascii="Arial" w:hAnsi="Arial" w:cs="Arial"/>
          <w:sz w:val="22"/>
          <w:szCs w:val="22"/>
        </w:rPr>
        <w:t>Los propietarios de establecimientos fijos, semifijos y ambulantes dedicados a la compraventa de animales de compañía o similares, deberán de contar con las autorizaciones respectivas, así como mantener a los animales en óptimas condiciones de seguridad e higiene, proporcionarles un ambiente y trato adecuados para su desarrollo y mantener el establecimiento, peceras, jaulas, nidos, y demás equipos, escrupulosamente limpios tanto en el interior como en el exterior. En caso de incumplimiento se impondrá una multa de 6 a 18 Unidades de Medida y Actualización.</w:t>
      </w:r>
    </w:p>
    <w:p w:rsidR="00E47984" w:rsidRPr="00E85CD0"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85CD0">
        <w:rPr>
          <w:rFonts w:ascii="Arial" w:hAnsi="Arial" w:cs="Arial"/>
          <w:b/>
          <w:bCs/>
          <w:sz w:val="22"/>
          <w:szCs w:val="22"/>
        </w:rPr>
        <w:t xml:space="preserve">ARTÍCULO </w:t>
      </w:r>
      <w:r w:rsidRPr="00E85CD0">
        <w:rPr>
          <w:rFonts w:ascii="Arial" w:hAnsi="Arial" w:cs="Arial"/>
          <w:b/>
          <w:sz w:val="22"/>
          <w:szCs w:val="22"/>
        </w:rPr>
        <w:t>65</w:t>
      </w:r>
      <w:r w:rsidRPr="00E85CD0">
        <w:rPr>
          <w:rFonts w:ascii="Arial" w:hAnsi="Arial" w:cs="Arial"/>
          <w:b/>
          <w:bCs/>
          <w:sz w:val="22"/>
          <w:szCs w:val="22"/>
        </w:rPr>
        <w:t xml:space="preserve">.- </w:t>
      </w:r>
      <w:r w:rsidRPr="00E85CD0">
        <w:rPr>
          <w:rFonts w:ascii="Arial" w:hAnsi="Arial" w:cs="Arial"/>
          <w:sz w:val="22"/>
          <w:szCs w:val="22"/>
        </w:rPr>
        <w:t>Se prohíbe la caza, captura y maltrato de fauna de competencia municipal dentro del perímetro urbano y en todos los centros de población del territorio municipal. En caso de incumplimiento se impondrá una multa de 4 a 12 Unidades de Medida y Actualización.</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b/>
          <w:sz w:val="22"/>
          <w:szCs w:val="22"/>
        </w:rPr>
        <w:t>ARTÍCULO 66.-</w:t>
      </w:r>
      <w:r w:rsidRPr="00E376CC">
        <w:rPr>
          <w:rFonts w:ascii="Arial" w:hAnsi="Arial" w:cs="Arial"/>
          <w:sz w:val="22"/>
          <w:szCs w:val="22"/>
        </w:rPr>
        <w:t xml:space="preserve"> Para el sacrificio de los animales que vayan a ser destinados al consumo humano, se realizará de acuerdo al capítulo VIII de la Ley de Fomento Ganadero para el Estado de Coahuila y a las Normas Oficiales Mexicanas. </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b/>
          <w:bCs/>
          <w:sz w:val="22"/>
          <w:szCs w:val="22"/>
        </w:rPr>
        <w:t xml:space="preserve">ARTÍCULO </w:t>
      </w:r>
      <w:r w:rsidRPr="00E376CC">
        <w:rPr>
          <w:rFonts w:ascii="Arial" w:hAnsi="Arial" w:cs="Arial"/>
          <w:b/>
          <w:sz w:val="22"/>
          <w:szCs w:val="22"/>
        </w:rPr>
        <w:t>67</w:t>
      </w:r>
      <w:r w:rsidRPr="00E376CC">
        <w:rPr>
          <w:rFonts w:ascii="Arial" w:hAnsi="Arial" w:cs="Arial"/>
          <w:b/>
          <w:bCs/>
          <w:sz w:val="22"/>
          <w:szCs w:val="22"/>
        </w:rPr>
        <w:t xml:space="preserve">.- </w:t>
      </w:r>
      <w:r w:rsidRPr="00E376CC">
        <w:rPr>
          <w:rFonts w:ascii="Arial" w:hAnsi="Arial" w:cs="Arial"/>
          <w:sz w:val="22"/>
          <w:szCs w:val="22"/>
        </w:rPr>
        <w:t xml:space="preserve">Los responsables de las fuentes fijas de competencia municipal, que emitan o que puedan emitir olores, gases o partículas sólidas o líquidas a la atmósfera, estarán obligados a: </w:t>
      </w:r>
    </w:p>
    <w:p w:rsidR="00E47984" w:rsidRDefault="00E47984" w:rsidP="00E47984">
      <w:pPr>
        <w:jc w:val="both"/>
        <w:rPr>
          <w:rFonts w:ascii="Arial" w:hAnsi="Arial" w:cs="Arial"/>
          <w:sz w:val="22"/>
          <w:szCs w:val="22"/>
        </w:rPr>
      </w:pPr>
    </w:p>
    <w:p w:rsidR="005D280D" w:rsidRDefault="005D280D" w:rsidP="00E47984">
      <w:pPr>
        <w:jc w:val="both"/>
        <w:rPr>
          <w:rFonts w:ascii="Arial" w:hAnsi="Arial" w:cs="Arial"/>
          <w:sz w:val="22"/>
          <w:szCs w:val="22"/>
        </w:rPr>
      </w:pPr>
    </w:p>
    <w:p w:rsidR="005D280D" w:rsidRDefault="005D280D" w:rsidP="00E47984">
      <w:pPr>
        <w:jc w:val="both"/>
        <w:rPr>
          <w:rFonts w:ascii="Arial" w:hAnsi="Arial" w:cs="Arial"/>
          <w:sz w:val="22"/>
          <w:szCs w:val="22"/>
        </w:rPr>
      </w:pPr>
    </w:p>
    <w:p w:rsidR="005D280D" w:rsidRPr="00E376CC" w:rsidRDefault="005D280D" w:rsidP="00E47984">
      <w:pPr>
        <w:jc w:val="both"/>
        <w:rPr>
          <w:rFonts w:ascii="Arial" w:hAnsi="Arial" w:cs="Arial"/>
          <w:sz w:val="22"/>
          <w:szCs w:val="22"/>
        </w:rPr>
      </w:pPr>
    </w:p>
    <w:p w:rsidR="00E47984" w:rsidRPr="00E376CC" w:rsidRDefault="00E47984" w:rsidP="00E47984">
      <w:pPr>
        <w:widowControl w:val="0"/>
        <w:ind w:left="284" w:hanging="284"/>
        <w:jc w:val="both"/>
        <w:rPr>
          <w:rFonts w:ascii="Arial" w:hAnsi="Arial" w:cs="Arial"/>
          <w:sz w:val="22"/>
          <w:szCs w:val="22"/>
        </w:rPr>
      </w:pPr>
      <w:r w:rsidRPr="00E376CC">
        <w:rPr>
          <w:rFonts w:ascii="Arial" w:hAnsi="Arial" w:cs="Arial"/>
          <w:sz w:val="22"/>
          <w:szCs w:val="22"/>
        </w:rPr>
        <w:lastRenderedPageBreak/>
        <w:t xml:space="preserve">I.- Emplear equipos y sistemas que controlen las emisiones a la atmósfera, a fin de que no rebasen los límites máximos permisibles establecidos en las normas oficiales mexicanas aplicables. </w:t>
      </w:r>
    </w:p>
    <w:p w:rsidR="005D280D" w:rsidRDefault="005D280D" w:rsidP="00E47984">
      <w:pPr>
        <w:widowControl w:val="0"/>
        <w:ind w:left="284" w:hanging="284"/>
        <w:jc w:val="both"/>
        <w:rPr>
          <w:rFonts w:ascii="Arial" w:hAnsi="Arial" w:cs="Arial"/>
          <w:sz w:val="22"/>
          <w:szCs w:val="22"/>
        </w:rPr>
      </w:pPr>
    </w:p>
    <w:p w:rsidR="00E47984" w:rsidRPr="00E376CC" w:rsidRDefault="00E47984" w:rsidP="00E47984">
      <w:pPr>
        <w:widowControl w:val="0"/>
        <w:ind w:left="284" w:hanging="284"/>
        <w:jc w:val="both"/>
        <w:rPr>
          <w:rFonts w:ascii="Arial" w:hAnsi="Arial" w:cs="Arial"/>
          <w:sz w:val="22"/>
          <w:szCs w:val="22"/>
        </w:rPr>
      </w:pPr>
      <w:r w:rsidRPr="00E376CC">
        <w:rPr>
          <w:rFonts w:ascii="Arial" w:hAnsi="Arial" w:cs="Arial"/>
          <w:sz w:val="22"/>
          <w:szCs w:val="22"/>
        </w:rPr>
        <w:t xml:space="preserve">II.- Dar aviso anticipado a la Dirección del inicio de operación de sus procesos, en el caso de paros programados, y de inmediato en el caso de que éstos sean circunstanciales, en el supuesto de que puedan provocar contaminación a la atmósfera. </w:t>
      </w:r>
    </w:p>
    <w:p w:rsidR="00E47984" w:rsidRPr="00E376CC" w:rsidRDefault="00E47984" w:rsidP="00E47984">
      <w:pPr>
        <w:widowControl w:val="0"/>
        <w:ind w:left="284" w:hanging="284"/>
        <w:jc w:val="both"/>
        <w:rPr>
          <w:rFonts w:ascii="Arial" w:hAnsi="Arial" w:cs="Arial"/>
          <w:sz w:val="22"/>
          <w:szCs w:val="22"/>
        </w:rPr>
      </w:pPr>
      <w:r w:rsidRPr="00E376CC">
        <w:rPr>
          <w:rFonts w:ascii="Arial" w:hAnsi="Arial" w:cs="Arial"/>
          <w:sz w:val="22"/>
          <w:szCs w:val="22"/>
        </w:rPr>
        <w:t>III.- Dar aviso de inmediato a la Dirección en caso de falla del equipo de control, para que ésta determine lo conducente, si la falla puede provocar contaminación.</w:t>
      </w:r>
    </w:p>
    <w:p w:rsidR="00E47984" w:rsidRPr="00E376CC" w:rsidRDefault="00E47984" w:rsidP="00E47984">
      <w:pPr>
        <w:widowControl w:val="0"/>
        <w:ind w:left="284" w:hanging="284"/>
        <w:jc w:val="both"/>
        <w:rPr>
          <w:rFonts w:ascii="Arial" w:hAnsi="Arial" w:cs="Arial"/>
          <w:sz w:val="22"/>
          <w:szCs w:val="22"/>
        </w:rPr>
      </w:pPr>
      <w:r w:rsidRPr="00E376CC">
        <w:rPr>
          <w:rFonts w:ascii="Arial" w:hAnsi="Arial" w:cs="Arial"/>
          <w:sz w:val="22"/>
          <w:szCs w:val="22"/>
        </w:rPr>
        <w:t>IV.- Contar con la autorización respectiva que expida la Dirección.</w:t>
      </w:r>
    </w:p>
    <w:p w:rsidR="00E47984" w:rsidRPr="00E376CC" w:rsidRDefault="00E47984" w:rsidP="00E47984">
      <w:pPr>
        <w:widowControl w:val="0"/>
        <w:ind w:left="284" w:hanging="284"/>
        <w:jc w:val="both"/>
        <w:rPr>
          <w:rFonts w:ascii="Arial" w:hAnsi="Arial" w:cs="Arial"/>
          <w:sz w:val="22"/>
          <w:szCs w:val="22"/>
        </w:rPr>
      </w:pPr>
      <w:r w:rsidRPr="00E376CC">
        <w:rPr>
          <w:rFonts w:ascii="Arial" w:hAnsi="Arial" w:cs="Arial"/>
          <w:sz w:val="22"/>
          <w:szCs w:val="22"/>
        </w:rPr>
        <w:t>V.- Respetar y dar cumplimiento con las condiciones particulares de descarga o emisión que se les fijen.</w:t>
      </w:r>
    </w:p>
    <w:p w:rsidR="00E47984" w:rsidRPr="00E85CD0" w:rsidRDefault="00E47984" w:rsidP="00E47984">
      <w:pPr>
        <w:widowControl w:val="0"/>
        <w:ind w:left="284" w:hanging="284"/>
        <w:jc w:val="both"/>
        <w:rPr>
          <w:rFonts w:ascii="Arial" w:hAnsi="Arial" w:cs="Arial"/>
          <w:sz w:val="22"/>
          <w:szCs w:val="22"/>
        </w:rPr>
      </w:pPr>
      <w:r w:rsidRPr="00E376CC">
        <w:rPr>
          <w:rFonts w:ascii="Arial" w:hAnsi="Arial" w:cs="Arial"/>
          <w:sz w:val="22"/>
          <w:szCs w:val="22"/>
        </w:rPr>
        <w:t xml:space="preserve">VI.- Las demás que se establezcan en las normas oficiales mexicanas aplicables, y demás disposiciones </w:t>
      </w:r>
      <w:r w:rsidRPr="00E85CD0">
        <w:rPr>
          <w:rFonts w:ascii="Arial" w:hAnsi="Arial" w:cs="Arial"/>
          <w:sz w:val="22"/>
          <w:szCs w:val="22"/>
        </w:rPr>
        <w:t>vigentes en la materia.</w:t>
      </w:r>
    </w:p>
    <w:p w:rsidR="00E47984" w:rsidRPr="00E85CD0" w:rsidRDefault="00E47984" w:rsidP="00E47984">
      <w:pPr>
        <w:jc w:val="both"/>
        <w:rPr>
          <w:rFonts w:ascii="Arial" w:hAnsi="Arial" w:cs="Arial"/>
          <w:bCs/>
          <w:sz w:val="22"/>
          <w:szCs w:val="22"/>
        </w:rPr>
      </w:pPr>
    </w:p>
    <w:p w:rsidR="00E47984" w:rsidRPr="00E376CC" w:rsidRDefault="00E47984" w:rsidP="00E47984">
      <w:pPr>
        <w:jc w:val="both"/>
        <w:rPr>
          <w:rFonts w:ascii="Arial" w:hAnsi="Arial" w:cs="Arial"/>
          <w:sz w:val="22"/>
          <w:szCs w:val="22"/>
        </w:rPr>
      </w:pPr>
      <w:r w:rsidRPr="00E85CD0">
        <w:rPr>
          <w:rFonts w:ascii="Arial" w:hAnsi="Arial" w:cs="Arial"/>
          <w:bCs/>
          <w:sz w:val="22"/>
          <w:szCs w:val="22"/>
        </w:rPr>
        <w:t>En caso de incumplimiento se impondrá una multa de 4</w:t>
      </w:r>
      <w:r w:rsidRPr="00E85CD0">
        <w:rPr>
          <w:rFonts w:ascii="Arial" w:hAnsi="Arial" w:cs="Arial"/>
          <w:sz w:val="22"/>
          <w:szCs w:val="22"/>
        </w:rPr>
        <w:t xml:space="preserve"> a 12 Unidades de Medida y Actualización.</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b/>
          <w:bCs/>
          <w:sz w:val="22"/>
          <w:szCs w:val="22"/>
        </w:rPr>
        <w:t xml:space="preserve">ARTÍCULO </w:t>
      </w:r>
      <w:r w:rsidRPr="00E376CC">
        <w:rPr>
          <w:rFonts w:ascii="Arial" w:hAnsi="Arial" w:cs="Arial"/>
          <w:b/>
          <w:sz w:val="22"/>
          <w:szCs w:val="22"/>
        </w:rPr>
        <w:t>68</w:t>
      </w:r>
      <w:r w:rsidRPr="00E376CC">
        <w:rPr>
          <w:rFonts w:ascii="Arial" w:hAnsi="Arial" w:cs="Arial"/>
          <w:b/>
          <w:bCs/>
          <w:sz w:val="22"/>
          <w:szCs w:val="22"/>
        </w:rPr>
        <w:t xml:space="preserve">.- </w:t>
      </w:r>
      <w:r w:rsidRPr="00E376CC">
        <w:rPr>
          <w:rFonts w:ascii="Arial" w:hAnsi="Arial" w:cs="Arial"/>
          <w:sz w:val="22"/>
          <w:szCs w:val="22"/>
        </w:rPr>
        <w:t>En las fuentes fijas emisoras de contaminantes a la atmósfera de competencia municipal, que, por sus características, tipo de proceso, niveles de emisión o por cualquier otra razón, a juicio de la Dirección, además de cumplir con los requisitos mencionados en el artículo anterior, se deberá:</w:t>
      </w:r>
    </w:p>
    <w:p w:rsidR="00E47984" w:rsidRPr="00E376CC" w:rsidRDefault="00E47984" w:rsidP="00E47984">
      <w:pPr>
        <w:jc w:val="both"/>
        <w:rPr>
          <w:rFonts w:ascii="Arial" w:hAnsi="Arial" w:cs="Arial"/>
          <w:sz w:val="22"/>
          <w:szCs w:val="22"/>
        </w:rPr>
      </w:pPr>
    </w:p>
    <w:p w:rsidR="00E47984" w:rsidRPr="00E376CC" w:rsidRDefault="00E47984" w:rsidP="00E47984">
      <w:pPr>
        <w:widowControl w:val="0"/>
        <w:ind w:left="567" w:hanging="425"/>
        <w:jc w:val="both"/>
        <w:rPr>
          <w:rFonts w:ascii="Arial" w:hAnsi="Arial" w:cs="Arial"/>
          <w:sz w:val="22"/>
          <w:szCs w:val="22"/>
        </w:rPr>
      </w:pPr>
      <w:r w:rsidRPr="00E376CC">
        <w:rPr>
          <w:rFonts w:ascii="Arial" w:hAnsi="Arial" w:cs="Arial"/>
          <w:sz w:val="22"/>
          <w:szCs w:val="22"/>
        </w:rPr>
        <w:t>I.-  Contar con equipos y sistemas de control de emisiones a la atmósfera con el objetivo de no rebasar los límites máximos permisibles establecidos en las Normas Oficiales Mexicanas aplicables o con las condiciones particulares de descarga o emisión que fije la Dirección.</w:t>
      </w:r>
    </w:p>
    <w:p w:rsidR="00E47984" w:rsidRPr="00E376CC" w:rsidRDefault="00E47984" w:rsidP="00E47984">
      <w:pPr>
        <w:widowControl w:val="0"/>
        <w:ind w:left="567" w:hanging="425"/>
        <w:jc w:val="both"/>
        <w:rPr>
          <w:rFonts w:ascii="Arial" w:hAnsi="Arial" w:cs="Arial"/>
          <w:sz w:val="22"/>
          <w:szCs w:val="22"/>
        </w:rPr>
      </w:pPr>
      <w:r w:rsidRPr="00E376CC">
        <w:rPr>
          <w:rFonts w:ascii="Arial" w:hAnsi="Arial" w:cs="Arial"/>
          <w:sz w:val="22"/>
          <w:szCs w:val="22"/>
        </w:rPr>
        <w:t>II.-  Instalar infraestructura que facilite realizar mediciones y puertos de muestreo.</w:t>
      </w:r>
    </w:p>
    <w:p w:rsidR="00E47984" w:rsidRPr="00E376CC" w:rsidRDefault="00E47984" w:rsidP="00E47984">
      <w:pPr>
        <w:widowControl w:val="0"/>
        <w:ind w:left="567" w:hanging="425"/>
        <w:jc w:val="both"/>
        <w:rPr>
          <w:rFonts w:ascii="Arial" w:hAnsi="Arial" w:cs="Arial"/>
          <w:sz w:val="22"/>
          <w:szCs w:val="22"/>
        </w:rPr>
      </w:pPr>
      <w:r w:rsidRPr="00E376CC">
        <w:rPr>
          <w:rFonts w:ascii="Arial" w:hAnsi="Arial" w:cs="Arial"/>
          <w:sz w:val="22"/>
          <w:szCs w:val="22"/>
        </w:rPr>
        <w:t>III.- Llevar bitácora de operación y mantenimiento de sus equipos de proceso y control de emisiones; y</w:t>
      </w:r>
    </w:p>
    <w:p w:rsidR="00E47984" w:rsidRPr="00E85CD0" w:rsidRDefault="00E47984" w:rsidP="00E47984">
      <w:pPr>
        <w:widowControl w:val="0"/>
        <w:ind w:left="567" w:hanging="425"/>
        <w:jc w:val="both"/>
        <w:rPr>
          <w:rFonts w:ascii="Arial" w:hAnsi="Arial" w:cs="Arial"/>
          <w:sz w:val="22"/>
          <w:szCs w:val="22"/>
        </w:rPr>
      </w:pPr>
      <w:r w:rsidRPr="00E376CC">
        <w:rPr>
          <w:rFonts w:ascii="Arial" w:hAnsi="Arial" w:cs="Arial"/>
          <w:sz w:val="22"/>
          <w:szCs w:val="22"/>
        </w:rPr>
        <w:t xml:space="preserve">IV.- Medir sus emisiones contaminantes a la atmósfera, registrar los resultados en el formato que </w:t>
      </w:r>
      <w:r w:rsidRPr="00E85CD0">
        <w:rPr>
          <w:rFonts w:ascii="Arial" w:hAnsi="Arial" w:cs="Arial"/>
          <w:sz w:val="22"/>
          <w:szCs w:val="22"/>
        </w:rPr>
        <w:t xml:space="preserve">determine la dirección y remitir a ésta los registros cuando asilo solicite; </w:t>
      </w:r>
    </w:p>
    <w:p w:rsidR="00E47984" w:rsidRPr="00E85CD0" w:rsidRDefault="00E47984" w:rsidP="00E47984">
      <w:pPr>
        <w:jc w:val="both"/>
        <w:rPr>
          <w:rFonts w:ascii="Arial" w:hAnsi="Arial" w:cs="Arial"/>
          <w:bCs/>
          <w:sz w:val="22"/>
          <w:szCs w:val="22"/>
        </w:rPr>
      </w:pPr>
    </w:p>
    <w:p w:rsidR="00E47984" w:rsidRPr="00E85CD0" w:rsidRDefault="00E47984" w:rsidP="00E47984">
      <w:pPr>
        <w:jc w:val="both"/>
        <w:rPr>
          <w:rFonts w:ascii="Arial" w:hAnsi="Arial" w:cs="Arial"/>
          <w:sz w:val="22"/>
          <w:szCs w:val="22"/>
        </w:rPr>
      </w:pPr>
      <w:r w:rsidRPr="00E85CD0">
        <w:rPr>
          <w:rFonts w:ascii="Arial" w:hAnsi="Arial" w:cs="Arial"/>
          <w:bCs/>
          <w:sz w:val="22"/>
          <w:szCs w:val="22"/>
        </w:rPr>
        <w:t>En caso de incumplimiento se impondrá una multa de 4</w:t>
      </w:r>
      <w:r w:rsidRPr="00E85CD0">
        <w:rPr>
          <w:rFonts w:ascii="Arial" w:hAnsi="Arial" w:cs="Arial"/>
          <w:sz w:val="22"/>
          <w:szCs w:val="22"/>
        </w:rPr>
        <w:t xml:space="preserve"> a 12 Unidades de Medida y Actualización.</w:t>
      </w:r>
    </w:p>
    <w:p w:rsidR="00E47984" w:rsidRPr="00E85CD0" w:rsidRDefault="00E47984" w:rsidP="00E47984">
      <w:pPr>
        <w:jc w:val="both"/>
        <w:rPr>
          <w:rFonts w:ascii="Arial" w:hAnsi="Arial" w:cs="Arial"/>
          <w:sz w:val="22"/>
          <w:szCs w:val="22"/>
        </w:rPr>
      </w:pPr>
    </w:p>
    <w:p w:rsidR="00E47984" w:rsidRPr="00E85CD0" w:rsidRDefault="00E47984" w:rsidP="00E47984">
      <w:pPr>
        <w:jc w:val="both"/>
        <w:rPr>
          <w:rFonts w:ascii="Arial" w:hAnsi="Arial" w:cs="Arial"/>
          <w:sz w:val="22"/>
          <w:szCs w:val="22"/>
        </w:rPr>
      </w:pPr>
      <w:r w:rsidRPr="00E85CD0">
        <w:rPr>
          <w:rFonts w:ascii="Arial" w:hAnsi="Arial" w:cs="Arial"/>
          <w:b/>
          <w:bCs/>
          <w:sz w:val="22"/>
          <w:szCs w:val="22"/>
        </w:rPr>
        <w:t xml:space="preserve">ARTÍCULO </w:t>
      </w:r>
      <w:r w:rsidRPr="00E85CD0">
        <w:rPr>
          <w:rFonts w:ascii="Arial" w:hAnsi="Arial" w:cs="Arial"/>
          <w:b/>
          <w:sz w:val="22"/>
          <w:szCs w:val="22"/>
        </w:rPr>
        <w:t>69</w:t>
      </w:r>
      <w:r w:rsidRPr="00E85CD0">
        <w:rPr>
          <w:rFonts w:ascii="Arial" w:hAnsi="Arial" w:cs="Arial"/>
          <w:b/>
          <w:bCs/>
          <w:sz w:val="22"/>
          <w:szCs w:val="22"/>
        </w:rPr>
        <w:t xml:space="preserve">.- </w:t>
      </w:r>
      <w:r w:rsidRPr="00E85CD0">
        <w:rPr>
          <w:rFonts w:ascii="Arial" w:hAnsi="Arial" w:cs="Arial"/>
          <w:sz w:val="22"/>
          <w:szCs w:val="22"/>
        </w:rPr>
        <w:t xml:space="preserve">Las fuentes nuevas, así como las ya establecidas de competencia municipal, y que por razón de su proceso o actividad puedan emitir o emitan olores, gases o partículas sólidas o líquidas a la atmósfera, sin perjuicio de las autorizaciones que expidan otras autoridades competentes, requerirán licencia de funcionamiento expedida por la Dirección, la cual tendrá una vigencia indefinida, misma que deberá ser actualizada cuando se modifiquen los procesos, actividades o procedimientos bajo los cuales se otorgó. En caso de incumplimiento se impondrá una multa de </w:t>
      </w:r>
      <w:r w:rsidRPr="00E85CD0">
        <w:rPr>
          <w:rFonts w:ascii="Arial" w:hAnsi="Arial" w:cs="Arial"/>
          <w:bCs/>
          <w:sz w:val="22"/>
          <w:szCs w:val="22"/>
        </w:rPr>
        <w:t>2</w:t>
      </w:r>
      <w:r w:rsidRPr="00E85CD0">
        <w:rPr>
          <w:rFonts w:ascii="Arial" w:hAnsi="Arial" w:cs="Arial"/>
          <w:sz w:val="22"/>
          <w:szCs w:val="22"/>
        </w:rPr>
        <w:t xml:space="preserve"> a 10 Unidades de Medida y Actualización.</w:t>
      </w:r>
    </w:p>
    <w:p w:rsidR="00E47984" w:rsidRPr="00E85CD0" w:rsidRDefault="00E47984" w:rsidP="00E47984">
      <w:pPr>
        <w:jc w:val="both"/>
        <w:rPr>
          <w:rFonts w:ascii="Arial" w:hAnsi="Arial" w:cs="Arial"/>
          <w:b/>
          <w:bCs/>
          <w:sz w:val="22"/>
          <w:szCs w:val="22"/>
        </w:rPr>
      </w:pPr>
    </w:p>
    <w:p w:rsidR="00E47984" w:rsidRPr="006B0604" w:rsidRDefault="00E47984" w:rsidP="00E47984">
      <w:pPr>
        <w:ind w:right="-65"/>
        <w:jc w:val="both"/>
        <w:rPr>
          <w:rFonts w:ascii="Arial" w:hAnsi="Arial" w:cs="Arial"/>
          <w:sz w:val="22"/>
          <w:szCs w:val="22"/>
        </w:rPr>
      </w:pPr>
      <w:r w:rsidRPr="00E85CD0">
        <w:rPr>
          <w:rFonts w:ascii="Arial" w:hAnsi="Arial" w:cs="Arial"/>
          <w:b/>
          <w:bCs/>
          <w:sz w:val="22"/>
          <w:szCs w:val="22"/>
        </w:rPr>
        <w:t xml:space="preserve">ARTÍCULO 70.- </w:t>
      </w:r>
      <w:r w:rsidRPr="00E85CD0">
        <w:rPr>
          <w:rFonts w:ascii="Arial" w:hAnsi="Arial" w:cs="Arial"/>
          <w:sz w:val="22"/>
          <w:szCs w:val="22"/>
        </w:rPr>
        <w:t>Los responsables de las fuentes fijas de competencia municipal, deberán conservar en condiciones de seguridad la infraestructura para realizar las mediciones y puertos de muestreo y mantener calibrados los equipos de medición, de acuerdo con el procedimiento previsto en la norma oficial mexicana correspondiente. En caso de incumplimiento se impondrá una multa de 2 a 10 Unidades de Medida y Actualización.</w:t>
      </w:r>
    </w:p>
    <w:p w:rsidR="00E47984" w:rsidRPr="00E376CC" w:rsidRDefault="00E47984" w:rsidP="00E47984">
      <w:pPr>
        <w:jc w:val="both"/>
        <w:rPr>
          <w:rFonts w:ascii="Arial" w:hAnsi="Arial" w:cs="Arial"/>
          <w:sz w:val="22"/>
          <w:szCs w:val="22"/>
        </w:rPr>
      </w:pPr>
    </w:p>
    <w:p w:rsidR="00E47984" w:rsidRPr="00E376CC" w:rsidRDefault="00E47984" w:rsidP="00E47984">
      <w:pPr>
        <w:ind w:right="-65"/>
        <w:jc w:val="both"/>
        <w:rPr>
          <w:rFonts w:ascii="Arial" w:hAnsi="Arial" w:cs="Arial"/>
          <w:sz w:val="22"/>
          <w:szCs w:val="22"/>
        </w:rPr>
      </w:pPr>
      <w:r w:rsidRPr="00E376CC">
        <w:rPr>
          <w:rFonts w:ascii="Arial" w:hAnsi="Arial" w:cs="Arial"/>
          <w:b/>
          <w:bCs/>
          <w:sz w:val="22"/>
          <w:szCs w:val="22"/>
        </w:rPr>
        <w:lastRenderedPageBreak/>
        <w:t xml:space="preserve">ARTÍCULO 71.- </w:t>
      </w:r>
      <w:r w:rsidRPr="00E376CC">
        <w:rPr>
          <w:rFonts w:ascii="Arial" w:hAnsi="Arial" w:cs="Arial"/>
          <w:sz w:val="22"/>
          <w:szCs w:val="22"/>
        </w:rPr>
        <w:t>Se prohíbe la quema a cielo abierto de cualquier tipo de materiales, sustancias, residuos, desechos, sólidos o líquidos peligrosos y no peligrosos; tales como: neumáticos, materiales plásticos, solventes, acumuladores usados, basura doméstica y otros; así como la quema de hierba seca y hojarasca, con fines de deshierbe o limpieza de terrenos urbanos, así como actividades que generen emisiones de olores, gases, partículas sólidas o líquidas o materiales que los contengan a la atmósfera, agua y suelo en vía pública o en sitios no autorizados.</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sz w:val="22"/>
          <w:szCs w:val="22"/>
        </w:rPr>
        <w:t xml:space="preserve">Sólo se permitirá cuando se realice adiestramiento y capacitación de personal encargado del combate de incendios y previo permiso de la Dirección. </w:t>
      </w:r>
    </w:p>
    <w:p w:rsidR="00E47984" w:rsidRPr="00E376CC" w:rsidRDefault="00E47984" w:rsidP="00E47984">
      <w:pPr>
        <w:jc w:val="both"/>
        <w:rPr>
          <w:rFonts w:ascii="Arial" w:hAnsi="Arial" w:cs="Arial"/>
          <w:sz w:val="22"/>
          <w:szCs w:val="22"/>
        </w:rPr>
      </w:pPr>
    </w:p>
    <w:p w:rsidR="00E47984" w:rsidRPr="00E85CD0" w:rsidRDefault="00E47984" w:rsidP="00E47984">
      <w:pPr>
        <w:jc w:val="both"/>
        <w:rPr>
          <w:rFonts w:ascii="Arial" w:hAnsi="Arial" w:cs="Arial"/>
          <w:sz w:val="22"/>
          <w:szCs w:val="22"/>
        </w:rPr>
      </w:pPr>
      <w:r w:rsidRPr="00E376CC">
        <w:rPr>
          <w:rFonts w:ascii="Arial" w:hAnsi="Arial" w:cs="Arial"/>
          <w:sz w:val="22"/>
          <w:szCs w:val="22"/>
        </w:rPr>
        <w:t xml:space="preserve">Para obtener el permiso, el </w:t>
      </w:r>
      <w:r w:rsidRPr="00E85CD0">
        <w:rPr>
          <w:rFonts w:ascii="Arial" w:hAnsi="Arial" w:cs="Arial"/>
          <w:sz w:val="22"/>
          <w:szCs w:val="22"/>
        </w:rPr>
        <w:t>interesado deberá presentar a la Dirección solicitud por escrito, cuando menos con 10 días de anterioridad a la fecha en que se tenga programado el evento dependiendo del número excedente. En caso de incumplimiento se impondrá una multa de 10 a 300 Unidades de Medida y Actualización.</w:t>
      </w:r>
    </w:p>
    <w:p w:rsidR="00E47984" w:rsidRPr="00E85CD0" w:rsidRDefault="00E47984" w:rsidP="00E47984">
      <w:pPr>
        <w:jc w:val="both"/>
        <w:rPr>
          <w:rFonts w:ascii="Arial" w:hAnsi="Arial" w:cs="Arial"/>
          <w:b/>
          <w:sz w:val="22"/>
          <w:szCs w:val="22"/>
          <w:u w:val="single"/>
        </w:rPr>
      </w:pPr>
    </w:p>
    <w:p w:rsidR="00E47984" w:rsidRPr="00E85CD0" w:rsidRDefault="00E47984" w:rsidP="00E47984">
      <w:pPr>
        <w:jc w:val="both"/>
        <w:rPr>
          <w:rFonts w:ascii="Arial" w:hAnsi="Arial" w:cs="Arial"/>
          <w:b/>
          <w:sz w:val="22"/>
          <w:szCs w:val="22"/>
        </w:rPr>
      </w:pPr>
      <w:r w:rsidRPr="00E85CD0">
        <w:rPr>
          <w:rFonts w:ascii="Arial" w:hAnsi="Arial" w:cs="Arial"/>
          <w:b/>
          <w:sz w:val="22"/>
          <w:szCs w:val="22"/>
        </w:rPr>
        <w:t>FUENTES MÓVILES DE CONTAMINACIÓN</w:t>
      </w:r>
    </w:p>
    <w:p w:rsidR="00E47984" w:rsidRPr="00E85CD0" w:rsidRDefault="00E47984" w:rsidP="00E47984">
      <w:pPr>
        <w:jc w:val="both"/>
        <w:rPr>
          <w:rFonts w:ascii="Arial" w:hAnsi="Arial" w:cs="Arial"/>
          <w:sz w:val="22"/>
          <w:szCs w:val="22"/>
        </w:rPr>
      </w:pPr>
    </w:p>
    <w:p w:rsidR="00E47984" w:rsidRPr="00E85CD0" w:rsidRDefault="00E47984" w:rsidP="00E47984">
      <w:pPr>
        <w:jc w:val="both"/>
        <w:rPr>
          <w:rFonts w:ascii="Arial" w:hAnsi="Arial" w:cs="Arial"/>
          <w:sz w:val="22"/>
          <w:szCs w:val="22"/>
        </w:rPr>
      </w:pPr>
      <w:r w:rsidRPr="00E85CD0">
        <w:rPr>
          <w:rFonts w:ascii="Arial" w:hAnsi="Arial" w:cs="Arial"/>
          <w:b/>
          <w:bCs/>
          <w:sz w:val="22"/>
          <w:szCs w:val="22"/>
        </w:rPr>
        <w:t xml:space="preserve">ARTÍCULO 72.- </w:t>
      </w:r>
      <w:r w:rsidRPr="00E85CD0">
        <w:rPr>
          <w:rFonts w:ascii="Arial" w:hAnsi="Arial" w:cs="Arial"/>
          <w:sz w:val="22"/>
          <w:szCs w:val="22"/>
        </w:rPr>
        <w:t>Los propietarios de vehículos automotores que circulen en el territorio del Municipio, así como los concesionarios del servicio público de transporte de competencia municipal, deberán someter a verificación sus vehículos en el período que corresponda, conforme al programa que para tal efecto formule y publique la dirección.</w:t>
      </w:r>
      <w:r w:rsidRPr="00E85CD0">
        <w:rPr>
          <w:rFonts w:ascii="Arial" w:hAnsi="Arial" w:cs="Arial"/>
          <w:b/>
          <w:sz w:val="22"/>
          <w:szCs w:val="22"/>
        </w:rPr>
        <w:t xml:space="preserve"> </w:t>
      </w:r>
      <w:r w:rsidRPr="00E85CD0">
        <w:rPr>
          <w:rFonts w:ascii="Arial" w:hAnsi="Arial" w:cs="Arial"/>
          <w:sz w:val="22"/>
          <w:szCs w:val="22"/>
        </w:rPr>
        <w:t>En caso de incumplimiento se impondrá una multa de 1 a 8 Unidades de Medida y Actualización.</w:t>
      </w:r>
    </w:p>
    <w:p w:rsidR="00E47984" w:rsidRPr="00E85CD0"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85CD0">
        <w:rPr>
          <w:rFonts w:ascii="Arial" w:hAnsi="Arial" w:cs="Arial"/>
          <w:b/>
          <w:bCs/>
          <w:sz w:val="22"/>
          <w:szCs w:val="22"/>
        </w:rPr>
        <w:t xml:space="preserve">ARTÍCULO </w:t>
      </w:r>
      <w:r w:rsidRPr="00E85CD0">
        <w:rPr>
          <w:rFonts w:ascii="Arial" w:hAnsi="Arial" w:cs="Arial"/>
          <w:b/>
          <w:sz w:val="22"/>
          <w:szCs w:val="22"/>
        </w:rPr>
        <w:t>73</w:t>
      </w:r>
      <w:r w:rsidRPr="00E85CD0">
        <w:rPr>
          <w:rFonts w:ascii="Arial" w:hAnsi="Arial" w:cs="Arial"/>
          <w:b/>
          <w:bCs/>
          <w:sz w:val="22"/>
          <w:szCs w:val="22"/>
        </w:rPr>
        <w:t xml:space="preserve">.- </w:t>
      </w:r>
      <w:r w:rsidRPr="00E85CD0">
        <w:rPr>
          <w:rFonts w:ascii="Arial" w:hAnsi="Arial" w:cs="Arial"/>
          <w:bCs/>
          <w:sz w:val="22"/>
          <w:szCs w:val="22"/>
        </w:rPr>
        <w:t>C</w:t>
      </w:r>
      <w:r w:rsidRPr="00E85CD0">
        <w:rPr>
          <w:rFonts w:ascii="Arial" w:hAnsi="Arial" w:cs="Arial"/>
          <w:sz w:val="22"/>
          <w:szCs w:val="22"/>
        </w:rPr>
        <w:t>uando el resultado de la verificación determine que el vehículo automotor rebasa los niveles máximos permisibles de emisión de contaminantes a la atmósfera establecidos en las normas oficiales mexicanas, los propietarios deberán efectuar las reparaciones que procedan, en un plazo no mayor de dos meses contados a partir de la expedición de la constancia a que se refiere el artículo que antecede. En caso de incumplimiento se impondrá una multa de 2 a 10 Unidades de Medida y Actualización.</w:t>
      </w:r>
    </w:p>
    <w:p w:rsidR="00E47984" w:rsidRPr="00E376CC" w:rsidRDefault="00E47984" w:rsidP="00E47984">
      <w:pPr>
        <w:jc w:val="both"/>
        <w:rPr>
          <w:rFonts w:ascii="Arial" w:hAnsi="Arial" w:cs="Arial"/>
          <w:b/>
          <w:bCs/>
          <w:sz w:val="22"/>
          <w:szCs w:val="22"/>
        </w:rPr>
      </w:pPr>
    </w:p>
    <w:p w:rsidR="00E47984" w:rsidRPr="00E376CC" w:rsidRDefault="00E47984" w:rsidP="00E47984">
      <w:pPr>
        <w:ind w:right="-65"/>
        <w:jc w:val="both"/>
        <w:rPr>
          <w:rFonts w:ascii="Arial" w:hAnsi="Arial" w:cs="Arial"/>
          <w:b/>
          <w:bCs/>
          <w:sz w:val="22"/>
          <w:szCs w:val="22"/>
        </w:rPr>
      </w:pPr>
      <w:r w:rsidRPr="00E376CC">
        <w:rPr>
          <w:rFonts w:ascii="Arial" w:hAnsi="Arial" w:cs="Arial"/>
          <w:b/>
          <w:bCs/>
          <w:sz w:val="22"/>
          <w:szCs w:val="22"/>
        </w:rPr>
        <w:t>PREVENCIÓN Y CONTROL DE LA CONTAMINACIÓN POR RUIDO, VIBRACIONES, ENERGÍA TÉRMICA Y LUMÍNICA, RADIACIONES ELECTROMAGNÉTICAS Y OLORES PERJUDICIALES</w:t>
      </w:r>
    </w:p>
    <w:p w:rsidR="00E47984" w:rsidRPr="00E376CC" w:rsidRDefault="00E47984" w:rsidP="00E47984">
      <w:pPr>
        <w:jc w:val="both"/>
        <w:rPr>
          <w:rFonts w:ascii="Arial" w:hAnsi="Arial" w:cs="Arial"/>
          <w:sz w:val="22"/>
          <w:szCs w:val="22"/>
        </w:rPr>
      </w:pPr>
    </w:p>
    <w:p w:rsidR="00E47984" w:rsidRPr="00E85CD0" w:rsidRDefault="00E47984" w:rsidP="00E47984">
      <w:pPr>
        <w:jc w:val="both"/>
        <w:rPr>
          <w:rFonts w:ascii="Arial" w:hAnsi="Arial" w:cs="Arial"/>
          <w:sz w:val="22"/>
          <w:szCs w:val="22"/>
        </w:rPr>
      </w:pPr>
      <w:r w:rsidRPr="00E376CC">
        <w:rPr>
          <w:rFonts w:ascii="Arial" w:hAnsi="Arial" w:cs="Arial"/>
          <w:b/>
          <w:bCs/>
          <w:sz w:val="22"/>
          <w:szCs w:val="22"/>
        </w:rPr>
        <w:t xml:space="preserve">ARTÍCULO 74.- </w:t>
      </w:r>
      <w:r w:rsidRPr="00E376CC">
        <w:rPr>
          <w:rFonts w:ascii="Arial" w:hAnsi="Arial" w:cs="Arial"/>
          <w:sz w:val="22"/>
          <w:szCs w:val="22"/>
        </w:rPr>
        <w:t xml:space="preserve">Quedan prohibidas las emisiones de ruido, vibraciones, energía térmica y lumínica, radiaciones electromagnéticas y olores perjudiciales que rebasen los límites máximos permisibles establecidos en las normas oficiales mexicanas </w:t>
      </w:r>
      <w:r w:rsidRPr="00E85CD0">
        <w:rPr>
          <w:rFonts w:ascii="Arial" w:hAnsi="Arial" w:cs="Arial"/>
          <w:sz w:val="22"/>
          <w:szCs w:val="22"/>
        </w:rPr>
        <w:t>emitidas por la SEMARNAT o los límites y condiciones particulares de emisión fijados por la dirección. En caso de incumplimiento se impondrá una multa, dependiendo del decibel rebasado, de 10 a 100 Unidades de Medida y Actualización.</w:t>
      </w:r>
    </w:p>
    <w:p w:rsidR="00E47984" w:rsidRPr="00E85CD0"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85CD0">
        <w:rPr>
          <w:rFonts w:ascii="Arial" w:hAnsi="Arial" w:cs="Arial"/>
          <w:b/>
          <w:bCs/>
          <w:sz w:val="22"/>
          <w:szCs w:val="22"/>
        </w:rPr>
        <w:t xml:space="preserve">ARTÍCULO 75.- </w:t>
      </w:r>
      <w:r w:rsidRPr="00E85CD0">
        <w:rPr>
          <w:rFonts w:ascii="Arial" w:hAnsi="Arial" w:cs="Arial"/>
          <w:sz w:val="22"/>
          <w:szCs w:val="22"/>
        </w:rPr>
        <w:t>Los propietarios o encargados de las fuentes fijas y móviles de competencia municipal, casas habitación, inmuebles, establecimientos públicos o privados emisores de ruido, vibraciones, energía térmica y lumínica, radiaciones electromagnéticas y olores perjudiciales, deberán tomar las medidas necesarias y las que le sean señaladas por la Dirección para evitar que produzcan alteraciones en el ambiente; molestias o daños a la salud, desarrollo y bienestar de las personas y de la población. En caso de incumplimiento se impondrá una multa, dependiendo del decibel rebasado de 8 a 40 Unidades de Medida y Actualización.</w:t>
      </w:r>
    </w:p>
    <w:p w:rsidR="00E47984" w:rsidRDefault="00E47984" w:rsidP="00E47984">
      <w:pPr>
        <w:jc w:val="both"/>
        <w:rPr>
          <w:rFonts w:ascii="Arial" w:hAnsi="Arial" w:cs="Arial"/>
          <w:b/>
          <w:sz w:val="22"/>
          <w:szCs w:val="22"/>
        </w:rPr>
      </w:pPr>
      <w:r w:rsidRPr="00E376CC">
        <w:rPr>
          <w:rFonts w:ascii="Arial" w:hAnsi="Arial" w:cs="Arial"/>
          <w:b/>
          <w:sz w:val="22"/>
          <w:szCs w:val="22"/>
        </w:rPr>
        <w:lastRenderedPageBreak/>
        <w:t>DE LA CONTAMINACIÓN VISUAL Y LA IMAGEN URBANA</w:t>
      </w:r>
    </w:p>
    <w:p w:rsidR="00AD74A5" w:rsidRPr="00E376CC" w:rsidRDefault="00AD74A5" w:rsidP="00E47984">
      <w:pPr>
        <w:jc w:val="both"/>
        <w:rPr>
          <w:rFonts w:ascii="Arial" w:hAnsi="Arial" w:cs="Arial"/>
          <w:b/>
          <w:sz w:val="22"/>
          <w:szCs w:val="22"/>
        </w:rPr>
      </w:pPr>
    </w:p>
    <w:p w:rsidR="00E47984" w:rsidRPr="00AD74A5" w:rsidRDefault="00E47984" w:rsidP="00E47984">
      <w:pPr>
        <w:jc w:val="both"/>
        <w:rPr>
          <w:rFonts w:ascii="Arial" w:hAnsi="Arial" w:cs="Arial"/>
          <w:b/>
          <w:bCs/>
          <w:sz w:val="16"/>
          <w:szCs w:val="16"/>
        </w:rPr>
      </w:pPr>
    </w:p>
    <w:p w:rsidR="00E47984" w:rsidRPr="00E376CC" w:rsidRDefault="00E47984" w:rsidP="00E47984">
      <w:pPr>
        <w:jc w:val="both"/>
        <w:rPr>
          <w:rFonts w:ascii="Arial" w:hAnsi="Arial" w:cs="Arial"/>
          <w:sz w:val="22"/>
          <w:szCs w:val="22"/>
        </w:rPr>
      </w:pPr>
      <w:r w:rsidRPr="00E376CC">
        <w:rPr>
          <w:rFonts w:ascii="Arial" w:hAnsi="Arial" w:cs="Arial"/>
          <w:b/>
          <w:bCs/>
          <w:sz w:val="22"/>
          <w:szCs w:val="22"/>
        </w:rPr>
        <w:t xml:space="preserve">ARTÍCULO </w:t>
      </w:r>
      <w:r w:rsidRPr="00E376CC">
        <w:rPr>
          <w:rFonts w:ascii="Arial" w:hAnsi="Arial" w:cs="Arial"/>
          <w:b/>
          <w:sz w:val="22"/>
          <w:szCs w:val="22"/>
        </w:rPr>
        <w:t>76</w:t>
      </w:r>
      <w:r w:rsidRPr="00E376CC">
        <w:rPr>
          <w:rFonts w:ascii="Arial" w:hAnsi="Arial" w:cs="Arial"/>
          <w:b/>
          <w:bCs/>
          <w:sz w:val="22"/>
          <w:szCs w:val="22"/>
        </w:rPr>
        <w:t xml:space="preserve">.- </w:t>
      </w:r>
      <w:r w:rsidRPr="00E376CC">
        <w:rPr>
          <w:rFonts w:ascii="Arial" w:hAnsi="Arial" w:cs="Arial"/>
          <w:sz w:val="22"/>
          <w:szCs w:val="22"/>
        </w:rPr>
        <w:t>La Dirección tendrá a su cargo la protección de los valores estéticos, la armonía y fisonomía del paisaje rural y urbano a fin de prevenir y controlar la contaminación visual con los anuncios temporales.</w:t>
      </w:r>
    </w:p>
    <w:p w:rsidR="00E47984" w:rsidRPr="00AD74A5" w:rsidRDefault="00E47984" w:rsidP="00E47984">
      <w:pPr>
        <w:jc w:val="both"/>
        <w:rPr>
          <w:rFonts w:ascii="Arial" w:hAnsi="Arial" w:cs="Arial"/>
          <w:sz w:val="16"/>
          <w:szCs w:val="16"/>
        </w:rPr>
      </w:pPr>
    </w:p>
    <w:p w:rsidR="00E47984" w:rsidRPr="00E376CC" w:rsidRDefault="00E47984" w:rsidP="00E47984">
      <w:pPr>
        <w:jc w:val="both"/>
        <w:rPr>
          <w:rFonts w:ascii="Arial" w:hAnsi="Arial" w:cs="Arial"/>
          <w:sz w:val="22"/>
          <w:szCs w:val="22"/>
        </w:rPr>
      </w:pPr>
      <w:r w:rsidRPr="00E376CC">
        <w:rPr>
          <w:rFonts w:ascii="Arial" w:hAnsi="Arial" w:cs="Arial"/>
          <w:b/>
          <w:bCs/>
          <w:sz w:val="22"/>
          <w:szCs w:val="22"/>
        </w:rPr>
        <w:t xml:space="preserve">ARTÍCULO 77.- </w:t>
      </w:r>
      <w:r w:rsidRPr="00E376CC">
        <w:rPr>
          <w:rFonts w:ascii="Arial" w:hAnsi="Arial" w:cs="Arial"/>
          <w:sz w:val="22"/>
          <w:szCs w:val="22"/>
        </w:rPr>
        <w:t>Para dar cumplimiento a lo previsto en el artículo anterior, la Dirección vigilará:</w:t>
      </w:r>
    </w:p>
    <w:p w:rsidR="00E47984" w:rsidRPr="00E376CC" w:rsidRDefault="00E47984" w:rsidP="00E47984">
      <w:pPr>
        <w:jc w:val="both"/>
        <w:rPr>
          <w:rFonts w:ascii="Arial" w:hAnsi="Arial" w:cs="Arial"/>
          <w:sz w:val="22"/>
          <w:szCs w:val="22"/>
        </w:rPr>
      </w:pPr>
    </w:p>
    <w:p w:rsidR="00E47984" w:rsidRPr="00E376CC" w:rsidRDefault="00E47984" w:rsidP="00E47984">
      <w:pPr>
        <w:widowControl w:val="0"/>
        <w:ind w:left="492" w:hanging="425"/>
        <w:contextualSpacing/>
        <w:jc w:val="both"/>
        <w:rPr>
          <w:rFonts w:ascii="Arial" w:hAnsi="Arial" w:cs="Arial"/>
          <w:sz w:val="22"/>
          <w:szCs w:val="22"/>
        </w:rPr>
      </w:pPr>
      <w:r w:rsidRPr="00E376CC">
        <w:rPr>
          <w:rFonts w:ascii="Arial" w:hAnsi="Arial" w:cs="Arial"/>
          <w:sz w:val="22"/>
          <w:szCs w:val="22"/>
        </w:rPr>
        <w:t xml:space="preserve">I. Que los propietarios, gerentes o encargados de los establecimientos que tengan aparadores, vitrinas, ventanas o cualquier otro medio similar para presentar al público sus artículos o servicios, mantengan limpios los cristales y en buen estado las instalaciones en general. </w:t>
      </w:r>
    </w:p>
    <w:p w:rsidR="00E47984" w:rsidRPr="00E376CC" w:rsidRDefault="00E47984" w:rsidP="00E47984">
      <w:pPr>
        <w:widowControl w:val="0"/>
        <w:ind w:left="492" w:hanging="425"/>
        <w:contextualSpacing/>
        <w:jc w:val="both"/>
        <w:rPr>
          <w:rFonts w:ascii="Arial" w:hAnsi="Arial" w:cs="Arial"/>
          <w:sz w:val="22"/>
          <w:szCs w:val="22"/>
        </w:rPr>
      </w:pPr>
      <w:r w:rsidRPr="00E376CC">
        <w:rPr>
          <w:rFonts w:ascii="Arial" w:hAnsi="Arial" w:cs="Arial"/>
          <w:sz w:val="22"/>
          <w:szCs w:val="22"/>
        </w:rPr>
        <w:t xml:space="preserve">II. Que los propietarios, gerentes o encargados de los establecimientos mantengan aseadas las banquetas y tramos de calle que les correspondan. </w:t>
      </w:r>
    </w:p>
    <w:p w:rsidR="00E47984" w:rsidRPr="00E376CC" w:rsidRDefault="00E47984" w:rsidP="00E47984">
      <w:pPr>
        <w:widowControl w:val="0"/>
        <w:ind w:left="492" w:hanging="425"/>
        <w:contextualSpacing/>
        <w:jc w:val="both"/>
        <w:rPr>
          <w:rFonts w:ascii="Arial" w:hAnsi="Arial" w:cs="Arial"/>
          <w:sz w:val="22"/>
          <w:szCs w:val="22"/>
        </w:rPr>
      </w:pPr>
      <w:r w:rsidRPr="00E376CC">
        <w:rPr>
          <w:rFonts w:ascii="Arial" w:hAnsi="Arial" w:cs="Arial"/>
          <w:sz w:val="22"/>
          <w:szCs w:val="22"/>
        </w:rPr>
        <w:t>III. Que los propietarios, encargados o locatarios de mercados, puestos fijos y semifijos tengan escrupulosamente limpios el interior y exterior que le correspondan de los establecimientos y depositen sus residuos o desechos en recipientes o contenedores adecuados.</w:t>
      </w:r>
    </w:p>
    <w:p w:rsidR="00E47984" w:rsidRPr="00E376CC" w:rsidRDefault="00E47984" w:rsidP="00E47984">
      <w:pPr>
        <w:widowControl w:val="0"/>
        <w:ind w:left="492" w:hanging="425"/>
        <w:contextualSpacing/>
        <w:jc w:val="both"/>
        <w:rPr>
          <w:rFonts w:ascii="Arial" w:hAnsi="Arial" w:cs="Arial"/>
          <w:sz w:val="22"/>
          <w:szCs w:val="22"/>
        </w:rPr>
      </w:pPr>
      <w:r w:rsidRPr="00E376CC">
        <w:rPr>
          <w:rFonts w:ascii="Arial" w:hAnsi="Arial" w:cs="Arial"/>
          <w:sz w:val="22"/>
          <w:szCs w:val="22"/>
        </w:rPr>
        <w:t>IV. Los propietarios, gerentes o encargados de los establecimientos únicamente podrán utilizar en el exterior de sus comercios 80 centímetros para exhibir mercancía, este espacio deberá estar junto a la fachada del mismo</w:t>
      </w:r>
      <w:r w:rsidRPr="00E376CC">
        <w:rPr>
          <w:rFonts w:ascii="Arial" w:hAnsi="Arial" w:cs="Arial"/>
          <w:b/>
          <w:sz w:val="22"/>
          <w:szCs w:val="22"/>
        </w:rPr>
        <w:t>.</w:t>
      </w:r>
    </w:p>
    <w:p w:rsidR="00E47984" w:rsidRPr="00E376CC" w:rsidRDefault="00E47984" w:rsidP="00E47984">
      <w:pPr>
        <w:widowControl w:val="0"/>
        <w:ind w:left="492" w:right="-65" w:hanging="425"/>
        <w:contextualSpacing/>
        <w:jc w:val="both"/>
        <w:rPr>
          <w:rFonts w:ascii="Arial" w:hAnsi="Arial" w:cs="Arial"/>
          <w:sz w:val="22"/>
          <w:szCs w:val="22"/>
        </w:rPr>
      </w:pPr>
      <w:r w:rsidRPr="00E376CC">
        <w:rPr>
          <w:rFonts w:ascii="Arial" w:hAnsi="Arial" w:cs="Arial"/>
          <w:sz w:val="22"/>
          <w:szCs w:val="22"/>
        </w:rPr>
        <w:t xml:space="preserve">V. Que los propietarios o encargados de casas habitación mantengan aseada la banqueta y tramo de calle que le corresponda y se abstengan de depositar las bolsas o contenedores de basura en las banquetas, fuera de los horarios de recolección establecidos. </w:t>
      </w:r>
    </w:p>
    <w:p w:rsidR="00E47984" w:rsidRPr="00E376CC" w:rsidRDefault="00E47984" w:rsidP="00E47984">
      <w:pPr>
        <w:widowControl w:val="0"/>
        <w:ind w:left="492" w:hanging="425"/>
        <w:contextualSpacing/>
        <w:jc w:val="both"/>
        <w:rPr>
          <w:rFonts w:ascii="Arial" w:hAnsi="Arial" w:cs="Arial"/>
          <w:sz w:val="22"/>
          <w:szCs w:val="22"/>
        </w:rPr>
      </w:pPr>
      <w:r w:rsidRPr="00E376CC">
        <w:rPr>
          <w:rFonts w:ascii="Arial" w:hAnsi="Arial" w:cs="Arial"/>
          <w:sz w:val="22"/>
          <w:szCs w:val="22"/>
        </w:rPr>
        <w:t>VI. Que los propietarios o encargados de casas habitación se abstengan de realizar actividades de reparación, pintura, lavado de herramientas, vasijas, muebles, animales, y similares en la vía pública.</w:t>
      </w:r>
    </w:p>
    <w:p w:rsidR="00E47984" w:rsidRPr="00E376CC" w:rsidRDefault="00E47984" w:rsidP="00E47984">
      <w:pPr>
        <w:widowControl w:val="0"/>
        <w:ind w:left="492" w:hanging="425"/>
        <w:contextualSpacing/>
        <w:jc w:val="both"/>
        <w:rPr>
          <w:rFonts w:ascii="Arial" w:hAnsi="Arial" w:cs="Arial"/>
          <w:sz w:val="22"/>
          <w:szCs w:val="22"/>
        </w:rPr>
      </w:pPr>
      <w:r w:rsidRPr="00E376CC">
        <w:rPr>
          <w:rFonts w:ascii="Arial" w:hAnsi="Arial" w:cs="Arial"/>
          <w:sz w:val="22"/>
          <w:szCs w:val="22"/>
        </w:rPr>
        <w:t xml:space="preserve">VII. Que los repartidores de propaganda impresa distribuyan sus volantes únicamente a domicilio y personalmente y no en la vía pública porque causa basura. Asimismo, que los anuncios temporales colocados en la vía pública sin autorización, sean retirados de inmediato, en ambos casos es responsabilidad del ejecutor. </w:t>
      </w:r>
    </w:p>
    <w:p w:rsidR="00E47984" w:rsidRPr="00E376CC" w:rsidRDefault="00E47984" w:rsidP="00E47984">
      <w:pPr>
        <w:widowControl w:val="0"/>
        <w:ind w:left="492" w:hanging="425"/>
        <w:contextualSpacing/>
        <w:jc w:val="both"/>
        <w:rPr>
          <w:rFonts w:ascii="Arial" w:hAnsi="Arial" w:cs="Arial"/>
          <w:sz w:val="22"/>
          <w:szCs w:val="22"/>
        </w:rPr>
      </w:pPr>
      <w:r w:rsidRPr="00E376CC">
        <w:rPr>
          <w:rFonts w:ascii="Arial" w:hAnsi="Arial" w:cs="Arial"/>
          <w:sz w:val="22"/>
          <w:szCs w:val="22"/>
        </w:rPr>
        <w:t xml:space="preserve">VIII. Que los propietarios o conductores de vehículos que transporten residuos, desechos o materiales que puedan generar partículas, olores, sustancias y similares mantengan la carga con una cubierta adecuada para evitar su derrame o diseminación durante su trayecto. </w:t>
      </w:r>
    </w:p>
    <w:p w:rsidR="00E47984" w:rsidRPr="00E376CC" w:rsidRDefault="00E47984" w:rsidP="00E47984">
      <w:pPr>
        <w:widowControl w:val="0"/>
        <w:ind w:left="492" w:hanging="425"/>
        <w:contextualSpacing/>
        <w:jc w:val="both"/>
        <w:rPr>
          <w:rFonts w:ascii="Arial" w:hAnsi="Arial" w:cs="Arial"/>
          <w:sz w:val="22"/>
          <w:szCs w:val="22"/>
        </w:rPr>
      </w:pPr>
      <w:r w:rsidRPr="00E376CC">
        <w:rPr>
          <w:rFonts w:ascii="Arial" w:hAnsi="Arial" w:cs="Arial"/>
          <w:sz w:val="22"/>
          <w:szCs w:val="22"/>
        </w:rPr>
        <w:t>IX. Que todos los habitantes del Municipio y aquellos que lo visiten cooperen y participen para que se conserven limpias las calles, banquetas, plazas, parques y jardines, sitios y equipos urbanos dentro de la jurisdicción municipal.</w:t>
      </w:r>
    </w:p>
    <w:p w:rsidR="00E47984" w:rsidRPr="007C24E3" w:rsidRDefault="00E47984" w:rsidP="00E47984">
      <w:pPr>
        <w:widowControl w:val="0"/>
        <w:ind w:left="492" w:hanging="425"/>
        <w:contextualSpacing/>
        <w:jc w:val="both"/>
        <w:rPr>
          <w:rFonts w:ascii="Arial" w:hAnsi="Arial" w:cs="Arial"/>
          <w:sz w:val="22"/>
          <w:szCs w:val="22"/>
        </w:rPr>
      </w:pPr>
      <w:r w:rsidRPr="00E376CC">
        <w:rPr>
          <w:rFonts w:ascii="Arial" w:hAnsi="Arial" w:cs="Arial"/>
          <w:sz w:val="22"/>
          <w:szCs w:val="22"/>
        </w:rPr>
        <w:t xml:space="preserve">X. Que los propietarios de lotes baldíos, inmuebles y fincas desocupadas o sin uso en la zona urbana los conserven limpios y con buena imagen y debidamente protegidos a fin de evitar que se conviertan en tiraderos al aire libre provocando fauna nociva y deterioro de la imagen </w:t>
      </w:r>
      <w:r w:rsidRPr="007C24E3">
        <w:rPr>
          <w:rFonts w:ascii="Arial" w:hAnsi="Arial" w:cs="Arial"/>
          <w:sz w:val="22"/>
          <w:szCs w:val="22"/>
        </w:rPr>
        <w:t>urbana.</w:t>
      </w:r>
    </w:p>
    <w:p w:rsidR="00E47984" w:rsidRPr="00AD74A5" w:rsidRDefault="00E47984" w:rsidP="00E47984">
      <w:pPr>
        <w:jc w:val="both"/>
        <w:rPr>
          <w:rFonts w:ascii="Arial" w:hAnsi="Arial" w:cs="Arial"/>
          <w:bCs/>
          <w:sz w:val="16"/>
          <w:szCs w:val="16"/>
        </w:rPr>
      </w:pPr>
    </w:p>
    <w:p w:rsidR="00E47984" w:rsidRPr="007C24E3" w:rsidRDefault="00E47984" w:rsidP="00E47984">
      <w:pPr>
        <w:jc w:val="both"/>
        <w:rPr>
          <w:rFonts w:ascii="Arial" w:hAnsi="Arial" w:cs="Arial"/>
          <w:sz w:val="22"/>
          <w:szCs w:val="22"/>
        </w:rPr>
      </w:pPr>
      <w:r w:rsidRPr="007C24E3">
        <w:rPr>
          <w:rFonts w:ascii="Arial" w:hAnsi="Arial" w:cs="Arial"/>
          <w:bCs/>
          <w:sz w:val="22"/>
          <w:szCs w:val="22"/>
        </w:rPr>
        <w:t>En caso de incumplimiento se impondrá una multa de 2</w:t>
      </w:r>
      <w:r w:rsidRPr="007C24E3">
        <w:rPr>
          <w:rFonts w:ascii="Arial" w:hAnsi="Arial" w:cs="Arial"/>
          <w:sz w:val="22"/>
          <w:szCs w:val="22"/>
        </w:rPr>
        <w:t xml:space="preserve"> a 20 Unidades de Medida y Actualización.</w:t>
      </w:r>
    </w:p>
    <w:p w:rsidR="00E47984" w:rsidRPr="00AD74A5" w:rsidRDefault="00E47984" w:rsidP="00E47984">
      <w:pPr>
        <w:jc w:val="both"/>
        <w:rPr>
          <w:rFonts w:ascii="Arial" w:hAnsi="Arial" w:cs="Arial"/>
          <w:b/>
          <w:sz w:val="16"/>
          <w:szCs w:val="16"/>
        </w:rPr>
      </w:pPr>
    </w:p>
    <w:p w:rsidR="00AD74A5" w:rsidRDefault="00AD74A5" w:rsidP="00E47984">
      <w:pPr>
        <w:jc w:val="both"/>
        <w:rPr>
          <w:rFonts w:ascii="Arial" w:hAnsi="Arial" w:cs="Arial"/>
          <w:b/>
          <w:sz w:val="22"/>
          <w:szCs w:val="22"/>
        </w:rPr>
      </w:pPr>
    </w:p>
    <w:p w:rsidR="00E47984" w:rsidRPr="007C24E3" w:rsidRDefault="00E47984" w:rsidP="00E47984">
      <w:pPr>
        <w:jc w:val="both"/>
        <w:rPr>
          <w:rFonts w:ascii="Arial" w:hAnsi="Arial" w:cs="Arial"/>
          <w:b/>
          <w:sz w:val="22"/>
          <w:szCs w:val="22"/>
        </w:rPr>
      </w:pPr>
      <w:r w:rsidRPr="007C24E3">
        <w:rPr>
          <w:rFonts w:ascii="Arial" w:hAnsi="Arial" w:cs="Arial"/>
          <w:b/>
          <w:sz w:val="22"/>
          <w:szCs w:val="22"/>
        </w:rPr>
        <w:t>DE LA PREVENCIÓN Y CONTROL DE LA CONTAMINACIÓN DEL AGUA</w:t>
      </w:r>
    </w:p>
    <w:p w:rsidR="00E47984" w:rsidRPr="00AD74A5" w:rsidRDefault="00E47984" w:rsidP="00E47984">
      <w:pPr>
        <w:jc w:val="both"/>
        <w:rPr>
          <w:rFonts w:ascii="Arial" w:hAnsi="Arial" w:cs="Arial"/>
          <w:sz w:val="16"/>
          <w:szCs w:val="16"/>
        </w:rPr>
      </w:pPr>
    </w:p>
    <w:p w:rsidR="00AD74A5" w:rsidRDefault="00AD74A5" w:rsidP="00E47984">
      <w:pPr>
        <w:jc w:val="both"/>
        <w:rPr>
          <w:rFonts w:ascii="Arial" w:hAnsi="Arial" w:cs="Arial"/>
          <w:b/>
          <w:bCs/>
          <w:sz w:val="22"/>
          <w:szCs w:val="22"/>
        </w:rPr>
      </w:pPr>
    </w:p>
    <w:p w:rsidR="00E47984" w:rsidRPr="007C24E3" w:rsidRDefault="00E47984" w:rsidP="00E47984">
      <w:pPr>
        <w:jc w:val="both"/>
        <w:rPr>
          <w:rFonts w:ascii="Arial" w:hAnsi="Arial" w:cs="Arial"/>
          <w:sz w:val="22"/>
          <w:szCs w:val="22"/>
        </w:rPr>
      </w:pPr>
      <w:r w:rsidRPr="007C24E3">
        <w:rPr>
          <w:rFonts w:ascii="Arial" w:hAnsi="Arial" w:cs="Arial"/>
          <w:b/>
          <w:bCs/>
          <w:sz w:val="22"/>
          <w:szCs w:val="22"/>
        </w:rPr>
        <w:lastRenderedPageBreak/>
        <w:t xml:space="preserve">ARTÍCULO 78.- </w:t>
      </w:r>
      <w:r w:rsidRPr="007C24E3">
        <w:rPr>
          <w:rFonts w:ascii="Arial" w:hAnsi="Arial" w:cs="Arial"/>
          <w:sz w:val="22"/>
          <w:szCs w:val="22"/>
        </w:rPr>
        <w:t>Quedan prohibidas las descargas de aguas residuales al sistema de drenaje municipal y sitios de jurisdicción municipal que rebasen los límites permisibles establecidos en las normas oficiales mexicanas y en las condiciones particulares de descarga que sean fijadas por el R. Ayuntamiento. En caso de incumplimiento se impondrá una multa de 2 a 20 Unidades de Medida y Actualización.</w:t>
      </w:r>
    </w:p>
    <w:p w:rsidR="00E47984" w:rsidRPr="007C24E3" w:rsidRDefault="00E47984" w:rsidP="00E47984">
      <w:pPr>
        <w:jc w:val="both"/>
        <w:rPr>
          <w:rFonts w:ascii="Arial" w:hAnsi="Arial" w:cs="Arial"/>
          <w:sz w:val="22"/>
          <w:szCs w:val="22"/>
        </w:rPr>
      </w:pPr>
    </w:p>
    <w:p w:rsidR="00E47984" w:rsidRPr="00E376CC" w:rsidRDefault="00E47984" w:rsidP="00E47984">
      <w:pPr>
        <w:ind w:right="-65"/>
        <w:jc w:val="both"/>
        <w:rPr>
          <w:rFonts w:ascii="Arial" w:hAnsi="Arial" w:cs="Arial"/>
          <w:sz w:val="22"/>
          <w:szCs w:val="22"/>
        </w:rPr>
      </w:pPr>
      <w:r w:rsidRPr="007C24E3">
        <w:rPr>
          <w:rFonts w:ascii="Arial" w:hAnsi="Arial" w:cs="Arial"/>
          <w:b/>
          <w:bCs/>
          <w:sz w:val="22"/>
          <w:szCs w:val="22"/>
        </w:rPr>
        <w:t xml:space="preserve">ARTÍCULO </w:t>
      </w:r>
      <w:r w:rsidRPr="007C24E3">
        <w:rPr>
          <w:rFonts w:ascii="Arial" w:hAnsi="Arial" w:cs="Arial"/>
          <w:b/>
          <w:sz w:val="22"/>
          <w:szCs w:val="22"/>
        </w:rPr>
        <w:t>79</w:t>
      </w:r>
      <w:r w:rsidRPr="007C24E3">
        <w:rPr>
          <w:rFonts w:ascii="Arial" w:hAnsi="Arial" w:cs="Arial"/>
          <w:b/>
          <w:bCs/>
          <w:sz w:val="22"/>
          <w:szCs w:val="22"/>
        </w:rPr>
        <w:t xml:space="preserve">.- </w:t>
      </w:r>
      <w:r w:rsidRPr="007C24E3">
        <w:rPr>
          <w:rFonts w:ascii="Arial" w:hAnsi="Arial" w:cs="Arial"/>
          <w:sz w:val="22"/>
          <w:szCs w:val="22"/>
        </w:rPr>
        <w:t>Las personas físicas o morales que pretendan descargar aguas residuales en los sistemas de drenaje municipal o en áreas o bienes de propiedad municipal, deberán contar previamente con autorización de la Dirección. Se exceptúa de esta obligación a las descargas de origen doméstico o unifamiliar. En caso de incumplimiento se impondrá una multa de 2 a 20 Unidades de Medida y Actualización.</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b/>
          <w:bCs/>
          <w:sz w:val="22"/>
          <w:szCs w:val="22"/>
        </w:rPr>
        <w:t xml:space="preserve">ARTÍCULO 80.- </w:t>
      </w:r>
      <w:r w:rsidRPr="00E376CC">
        <w:rPr>
          <w:rFonts w:ascii="Arial" w:hAnsi="Arial" w:cs="Arial"/>
          <w:sz w:val="22"/>
          <w:szCs w:val="22"/>
        </w:rPr>
        <w:t xml:space="preserve">Todas las descargas de aguas residuales a los sistemas de drenaje y alcantarillado de los centros de población deberán satisfacer los requisitos y condiciones señalados en las leyes de la materia y las normas oficiales mexicanas, así como los que señalen las condiciones particulares de descarga que fijen el R. Ayuntamiento, el Estado o la Federación por conducto de sus dependencias. </w:t>
      </w:r>
    </w:p>
    <w:p w:rsidR="00E47984" w:rsidRPr="006B0604" w:rsidRDefault="00E47984" w:rsidP="00E47984">
      <w:pPr>
        <w:jc w:val="both"/>
        <w:rPr>
          <w:rFonts w:ascii="Arial" w:hAnsi="Arial" w:cs="Arial"/>
          <w:sz w:val="22"/>
          <w:szCs w:val="22"/>
        </w:rPr>
      </w:pPr>
    </w:p>
    <w:p w:rsidR="00E47984" w:rsidRPr="007C24E3" w:rsidRDefault="00E47984" w:rsidP="00E47984">
      <w:pPr>
        <w:jc w:val="both"/>
        <w:rPr>
          <w:rFonts w:ascii="Arial" w:hAnsi="Arial" w:cs="Arial"/>
          <w:sz w:val="22"/>
          <w:szCs w:val="22"/>
        </w:rPr>
      </w:pPr>
      <w:r w:rsidRPr="007C24E3">
        <w:rPr>
          <w:rFonts w:ascii="Arial" w:hAnsi="Arial" w:cs="Arial"/>
          <w:sz w:val="22"/>
          <w:szCs w:val="22"/>
        </w:rPr>
        <w:t>En caso de incumplimiento se impondrá una multa de 2 a 20 Unidades de Medida y Actualización.</w:t>
      </w:r>
    </w:p>
    <w:p w:rsidR="00E47984" w:rsidRPr="007C24E3" w:rsidRDefault="00E47984" w:rsidP="00E47984">
      <w:pPr>
        <w:jc w:val="both"/>
        <w:rPr>
          <w:rFonts w:ascii="Arial" w:hAnsi="Arial" w:cs="Arial"/>
          <w:sz w:val="22"/>
          <w:szCs w:val="22"/>
        </w:rPr>
      </w:pPr>
    </w:p>
    <w:p w:rsidR="00E47984" w:rsidRPr="007C24E3" w:rsidRDefault="00E47984" w:rsidP="00E47984">
      <w:pPr>
        <w:jc w:val="both"/>
        <w:rPr>
          <w:rFonts w:ascii="Arial" w:hAnsi="Arial" w:cs="Arial"/>
          <w:sz w:val="22"/>
          <w:szCs w:val="22"/>
        </w:rPr>
      </w:pPr>
      <w:r w:rsidRPr="007C24E3">
        <w:rPr>
          <w:rFonts w:ascii="Arial" w:hAnsi="Arial" w:cs="Arial"/>
          <w:b/>
          <w:bCs/>
          <w:sz w:val="22"/>
          <w:szCs w:val="22"/>
        </w:rPr>
        <w:t xml:space="preserve">ARTÍCULO 81.- </w:t>
      </w:r>
      <w:r w:rsidRPr="007C24E3">
        <w:rPr>
          <w:rFonts w:ascii="Arial" w:hAnsi="Arial" w:cs="Arial"/>
          <w:sz w:val="22"/>
          <w:szCs w:val="22"/>
        </w:rPr>
        <w:t xml:space="preserve">Las personas físicas o morales que efectúen descargas de aguas residuales a los sistemas de alcantarillado municipal provenientes de las actividades industriales, mercantiles y de servicios deberán: </w:t>
      </w:r>
    </w:p>
    <w:p w:rsidR="00E47984" w:rsidRPr="007C24E3" w:rsidRDefault="00E47984" w:rsidP="00E47984">
      <w:pPr>
        <w:jc w:val="both"/>
        <w:rPr>
          <w:rFonts w:ascii="Arial" w:hAnsi="Arial" w:cs="Arial"/>
          <w:sz w:val="22"/>
          <w:szCs w:val="22"/>
        </w:rPr>
      </w:pPr>
    </w:p>
    <w:p w:rsidR="00E47984" w:rsidRDefault="00E47984" w:rsidP="00E47984">
      <w:pPr>
        <w:widowControl w:val="0"/>
        <w:jc w:val="both"/>
        <w:rPr>
          <w:rFonts w:ascii="Arial" w:hAnsi="Arial" w:cs="Arial"/>
          <w:sz w:val="22"/>
          <w:szCs w:val="22"/>
        </w:rPr>
      </w:pPr>
      <w:r w:rsidRPr="007C24E3">
        <w:rPr>
          <w:rFonts w:ascii="Arial" w:hAnsi="Arial" w:cs="Arial"/>
          <w:sz w:val="22"/>
          <w:szCs w:val="22"/>
        </w:rPr>
        <w:t>I.- Contar con un permiso de descarga otorgado por el R. Ayuntamiento por conducto d</w:t>
      </w:r>
      <w:r w:rsidR="00AD74A5">
        <w:rPr>
          <w:rFonts w:ascii="Arial" w:hAnsi="Arial" w:cs="Arial"/>
          <w:sz w:val="22"/>
          <w:szCs w:val="22"/>
        </w:rPr>
        <w:t xml:space="preserve">e la dependencia competente; y </w:t>
      </w:r>
    </w:p>
    <w:p w:rsidR="00AD74A5" w:rsidRPr="007C24E3" w:rsidRDefault="00AD74A5" w:rsidP="00E47984">
      <w:pPr>
        <w:widowControl w:val="0"/>
        <w:jc w:val="both"/>
        <w:rPr>
          <w:rFonts w:ascii="Arial" w:hAnsi="Arial" w:cs="Arial"/>
          <w:sz w:val="22"/>
          <w:szCs w:val="22"/>
        </w:rPr>
      </w:pPr>
    </w:p>
    <w:p w:rsidR="00E47984" w:rsidRPr="007C24E3" w:rsidRDefault="00E47984" w:rsidP="00E47984">
      <w:pPr>
        <w:widowControl w:val="0"/>
        <w:jc w:val="both"/>
        <w:rPr>
          <w:rFonts w:ascii="Arial" w:hAnsi="Arial" w:cs="Arial"/>
          <w:sz w:val="22"/>
          <w:szCs w:val="22"/>
        </w:rPr>
      </w:pPr>
      <w:r w:rsidRPr="007C24E3">
        <w:rPr>
          <w:rFonts w:ascii="Arial" w:hAnsi="Arial" w:cs="Arial"/>
          <w:sz w:val="22"/>
          <w:szCs w:val="22"/>
        </w:rPr>
        <w:t>II.- Tratar las aguas residuales previamente al vertido al alcantarillado municipal para cumplir con las obligaciones contenidas en el permiso de descarga.</w:t>
      </w:r>
    </w:p>
    <w:p w:rsidR="00E47984" w:rsidRPr="007C24E3" w:rsidRDefault="00E47984" w:rsidP="00E47984">
      <w:pPr>
        <w:jc w:val="both"/>
        <w:rPr>
          <w:rFonts w:ascii="Arial" w:hAnsi="Arial" w:cs="Arial"/>
          <w:sz w:val="22"/>
          <w:szCs w:val="22"/>
          <w:u w:val="single"/>
        </w:rPr>
      </w:pPr>
    </w:p>
    <w:p w:rsidR="00E47984" w:rsidRPr="00E376CC" w:rsidRDefault="00E47984" w:rsidP="00E47984">
      <w:pPr>
        <w:jc w:val="both"/>
        <w:rPr>
          <w:rFonts w:ascii="Arial" w:hAnsi="Arial" w:cs="Arial"/>
          <w:sz w:val="22"/>
          <w:szCs w:val="22"/>
        </w:rPr>
      </w:pPr>
      <w:r w:rsidRPr="007C24E3">
        <w:rPr>
          <w:rFonts w:ascii="Arial" w:hAnsi="Arial" w:cs="Arial"/>
          <w:bCs/>
          <w:sz w:val="22"/>
          <w:szCs w:val="22"/>
        </w:rPr>
        <w:t>En caso de incumplimiento se impondrá una multa</w:t>
      </w:r>
      <w:r w:rsidRPr="007C24E3">
        <w:rPr>
          <w:rFonts w:ascii="Arial" w:hAnsi="Arial" w:cs="Arial"/>
          <w:sz w:val="22"/>
          <w:szCs w:val="22"/>
        </w:rPr>
        <w:t xml:space="preserve"> dependiendo del daño de 10 a 200 Unidades de Medida y Actualización.</w:t>
      </w:r>
    </w:p>
    <w:p w:rsidR="00E47984" w:rsidRPr="00E376CC" w:rsidRDefault="00E47984" w:rsidP="00E47984">
      <w:pPr>
        <w:jc w:val="both"/>
        <w:rPr>
          <w:rFonts w:ascii="Arial" w:hAnsi="Arial" w:cs="Arial"/>
          <w:b/>
          <w:sz w:val="22"/>
          <w:szCs w:val="22"/>
          <w:u w:val="single"/>
        </w:rPr>
      </w:pPr>
    </w:p>
    <w:p w:rsidR="00E47984" w:rsidRPr="00E376CC" w:rsidRDefault="00E47984" w:rsidP="00E47984">
      <w:pPr>
        <w:jc w:val="both"/>
        <w:rPr>
          <w:rFonts w:ascii="Arial" w:hAnsi="Arial" w:cs="Arial"/>
          <w:sz w:val="22"/>
          <w:szCs w:val="22"/>
        </w:rPr>
      </w:pPr>
      <w:r w:rsidRPr="00E376CC">
        <w:rPr>
          <w:rFonts w:ascii="Arial" w:hAnsi="Arial" w:cs="Arial"/>
          <w:b/>
          <w:bCs/>
          <w:sz w:val="22"/>
          <w:szCs w:val="22"/>
        </w:rPr>
        <w:t>ARTÍCULO 82</w:t>
      </w:r>
      <w:r w:rsidRPr="00E376CC">
        <w:rPr>
          <w:rFonts w:ascii="Arial" w:hAnsi="Arial" w:cs="Arial"/>
          <w:b/>
          <w:sz w:val="22"/>
          <w:szCs w:val="22"/>
        </w:rPr>
        <w:t xml:space="preserve">.- </w:t>
      </w:r>
      <w:r w:rsidRPr="00E376CC">
        <w:rPr>
          <w:rFonts w:ascii="Arial" w:hAnsi="Arial" w:cs="Arial"/>
          <w:sz w:val="22"/>
          <w:szCs w:val="22"/>
        </w:rPr>
        <w:t>Se prohíbe descargar sin previo tratamiento, las aguas residuales que rebasen los límites máximos permisibles fijados por las normas oficiales mexicanas a las redes de alcantarillado o drenaje municipal o infiltrar en terrenos naturales de almacenamiento como las vegas o canales de riego.</w:t>
      </w:r>
    </w:p>
    <w:p w:rsidR="00E47984" w:rsidRPr="00E376CC" w:rsidRDefault="00E47984" w:rsidP="00E47984">
      <w:pPr>
        <w:jc w:val="both"/>
        <w:rPr>
          <w:rFonts w:ascii="Arial" w:hAnsi="Arial" w:cs="Arial"/>
          <w:sz w:val="22"/>
          <w:szCs w:val="22"/>
        </w:rPr>
      </w:pPr>
    </w:p>
    <w:p w:rsidR="00E47984" w:rsidRDefault="00E47984" w:rsidP="00E47984">
      <w:pPr>
        <w:jc w:val="both"/>
        <w:rPr>
          <w:rFonts w:ascii="Arial" w:hAnsi="Arial" w:cs="Arial"/>
          <w:sz w:val="22"/>
          <w:szCs w:val="22"/>
        </w:rPr>
      </w:pPr>
      <w:r w:rsidRPr="00E376CC">
        <w:rPr>
          <w:rFonts w:ascii="Arial" w:hAnsi="Arial" w:cs="Arial"/>
          <w:sz w:val="22"/>
          <w:szCs w:val="22"/>
        </w:rPr>
        <w:t xml:space="preserve">Asimismo, se prohíbe el almacenamiento de aguas residuales en condiciones que no se ajusten a </w:t>
      </w:r>
      <w:r w:rsidRPr="007C24E3">
        <w:rPr>
          <w:rFonts w:ascii="Arial" w:hAnsi="Arial" w:cs="Arial"/>
          <w:sz w:val="22"/>
          <w:szCs w:val="22"/>
        </w:rPr>
        <w:t>las especificaciones que dicte la Comisión Nacional del Agua.</w:t>
      </w:r>
    </w:p>
    <w:p w:rsidR="00AD74A5" w:rsidRPr="007C24E3" w:rsidRDefault="00AD74A5" w:rsidP="00E47984">
      <w:pPr>
        <w:jc w:val="both"/>
        <w:rPr>
          <w:rFonts w:ascii="Arial" w:hAnsi="Arial" w:cs="Arial"/>
          <w:sz w:val="22"/>
          <w:szCs w:val="22"/>
        </w:rPr>
      </w:pPr>
    </w:p>
    <w:p w:rsidR="00E47984" w:rsidRPr="007C24E3" w:rsidRDefault="00E47984" w:rsidP="00E47984">
      <w:pPr>
        <w:jc w:val="both"/>
        <w:rPr>
          <w:rFonts w:ascii="Arial" w:hAnsi="Arial" w:cs="Arial"/>
          <w:sz w:val="22"/>
          <w:szCs w:val="22"/>
        </w:rPr>
      </w:pPr>
      <w:r w:rsidRPr="007C24E3">
        <w:rPr>
          <w:rFonts w:ascii="Arial" w:hAnsi="Arial" w:cs="Arial"/>
          <w:bCs/>
          <w:sz w:val="22"/>
          <w:szCs w:val="22"/>
        </w:rPr>
        <w:t>En caso de incumplimiento se impondrá una multa</w:t>
      </w:r>
      <w:r w:rsidRPr="007C24E3">
        <w:rPr>
          <w:rFonts w:ascii="Arial" w:hAnsi="Arial" w:cs="Arial"/>
          <w:sz w:val="22"/>
          <w:szCs w:val="22"/>
        </w:rPr>
        <w:t xml:space="preserve"> dependiendo del daño de 10 a 200 Unidades de Medida y Actualización.</w:t>
      </w:r>
    </w:p>
    <w:p w:rsidR="00E47984" w:rsidRDefault="00E47984" w:rsidP="00E47984">
      <w:pPr>
        <w:jc w:val="both"/>
        <w:rPr>
          <w:rFonts w:ascii="Arial" w:hAnsi="Arial" w:cs="Arial"/>
          <w:b/>
          <w:sz w:val="22"/>
          <w:szCs w:val="22"/>
          <w:u w:val="single"/>
        </w:rPr>
      </w:pPr>
    </w:p>
    <w:p w:rsidR="00AD74A5" w:rsidRDefault="00AD74A5" w:rsidP="00E47984">
      <w:pPr>
        <w:jc w:val="both"/>
        <w:rPr>
          <w:rFonts w:ascii="Arial" w:hAnsi="Arial" w:cs="Arial"/>
          <w:b/>
          <w:sz w:val="22"/>
          <w:szCs w:val="22"/>
          <w:u w:val="single"/>
        </w:rPr>
      </w:pPr>
    </w:p>
    <w:p w:rsidR="00AD74A5" w:rsidRPr="007C24E3" w:rsidRDefault="00AD74A5" w:rsidP="00E47984">
      <w:pPr>
        <w:jc w:val="both"/>
        <w:rPr>
          <w:rFonts w:ascii="Arial" w:hAnsi="Arial" w:cs="Arial"/>
          <w:b/>
          <w:sz w:val="22"/>
          <w:szCs w:val="22"/>
          <w:u w:val="single"/>
        </w:rPr>
      </w:pPr>
    </w:p>
    <w:p w:rsidR="00E47984" w:rsidRPr="007C24E3" w:rsidRDefault="00E47984" w:rsidP="00E47984">
      <w:pPr>
        <w:jc w:val="both"/>
        <w:rPr>
          <w:rFonts w:ascii="Arial" w:hAnsi="Arial" w:cs="Arial"/>
          <w:sz w:val="22"/>
          <w:szCs w:val="22"/>
        </w:rPr>
      </w:pPr>
      <w:r w:rsidRPr="007C24E3">
        <w:rPr>
          <w:rFonts w:ascii="Arial" w:hAnsi="Arial" w:cs="Arial"/>
          <w:b/>
          <w:bCs/>
          <w:sz w:val="22"/>
          <w:szCs w:val="22"/>
        </w:rPr>
        <w:lastRenderedPageBreak/>
        <w:t xml:space="preserve">ARTÍCULO </w:t>
      </w:r>
      <w:r w:rsidRPr="007C24E3">
        <w:rPr>
          <w:rFonts w:ascii="Arial" w:hAnsi="Arial" w:cs="Arial"/>
          <w:b/>
          <w:sz w:val="22"/>
          <w:szCs w:val="22"/>
        </w:rPr>
        <w:t>83</w:t>
      </w:r>
      <w:r w:rsidRPr="007C24E3">
        <w:rPr>
          <w:rFonts w:ascii="Arial" w:hAnsi="Arial" w:cs="Arial"/>
          <w:b/>
          <w:bCs/>
          <w:sz w:val="22"/>
          <w:szCs w:val="22"/>
        </w:rPr>
        <w:t xml:space="preserve">.- </w:t>
      </w:r>
      <w:r w:rsidRPr="007C24E3">
        <w:rPr>
          <w:rFonts w:ascii="Arial" w:hAnsi="Arial" w:cs="Arial"/>
          <w:sz w:val="22"/>
          <w:szCs w:val="22"/>
        </w:rPr>
        <w:t>Los organismos públicos o privados que generen descargas de aguas residuales a la red municipal deberán obtener el permiso de descarga correspondiente y reportar los resultados del análisis de la calidad de descarga; el incumplimiento de lo anterior faculta a la autoridad municipal correspondiente a cancelar la descarga independientemente de la aplicación de las sanciones que correspondan, el organismo rector del Servicio de Agua Potable y Alcantarillado deberá enviar copia del resultado a la Dirección.</w:t>
      </w:r>
    </w:p>
    <w:p w:rsidR="00E47984" w:rsidRPr="007C24E3"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7C24E3">
        <w:rPr>
          <w:rFonts w:ascii="Arial" w:hAnsi="Arial" w:cs="Arial"/>
          <w:bCs/>
          <w:sz w:val="22"/>
          <w:szCs w:val="22"/>
        </w:rPr>
        <w:t>En caso de incumplimiento se impondrá una multa</w:t>
      </w:r>
      <w:r w:rsidRPr="007C24E3">
        <w:rPr>
          <w:rFonts w:ascii="Arial" w:hAnsi="Arial" w:cs="Arial"/>
          <w:sz w:val="22"/>
          <w:szCs w:val="22"/>
        </w:rPr>
        <w:t xml:space="preserve"> dependiendo del daño de 10 a 200 Unidades de Medida y Actualización.</w:t>
      </w:r>
    </w:p>
    <w:p w:rsidR="00E47984" w:rsidRPr="00E376CC" w:rsidRDefault="00E47984" w:rsidP="00E47984">
      <w:pPr>
        <w:jc w:val="both"/>
        <w:rPr>
          <w:rFonts w:ascii="Arial" w:hAnsi="Arial" w:cs="Arial"/>
          <w:b/>
          <w:bCs/>
          <w:sz w:val="22"/>
          <w:szCs w:val="22"/>
        </w:rPr>
      </w:pPr>
    </w:p>
    <w:p w:rsidR="00E47984" w:rsidRPr="00E376CC" w:rsidRDefault="00E47984" w:rsidP="00E47984">
      <w:pPr>
        <w:jc w:val="both"/>
        <w:rPr>
          <w:rFonts w:ascii="Arial" w:hAnsi="Arial" w:cs="Arial"/>
          <w:sz w:val="22"/>
          <w:szCs w:val="22"/>
        </w:rPr>
      </w:pPr>
      <w:r w:rsidRPr="00E376CC">
        <w:rPr>
          <w:rFonts w:ascii="Arial" w:hAnsi="Arial" w:cs="Arial"/>
          <w:b/>
          <w:bCs/>
          <w:sz w:val="22"/>
          <w:szCs w:val="22"/>
        </w:rPr>
        <w:t xml:space="preserve">ARTÍCULO </w:t>
      </w:r>
      <w:r w:rsidRPr="00E376CC">
        <w:rPr>
          <w:rFonts w:ascii="Arial" w:hAnsi="Arial" w:cs="Arial"/>
          <w:b/>
          <w:sz w:val="22"/>
          <w:szCs w:val="22"/>
        </w:rPr>
        <w:t>84</w:t>
      </w:r>
      <w:r w:rsidRPr="00E376CC">
        <w:rPr>
          <w:rFonts w:ascii="Arial" w:hAnsi="Arial" w:cs="Arial"/>
          <w:b/>
          <w:bCs/>
          <w:sz w:val="22"/>
          <w:szCs w:val="22"/>
        </w:rPr>
        <w:t xml:space="preserve">.- </w:t>
      </w:r>
      <w:r w:rsidRPr="00E376CC">
        <w:rPr>
          <w:rFonts w:ascii="Arial" w:hAnsi="Arial" w:cs="Arial"/>
          <w:sz w:val="22"/>
          <w:szCs w:val="22"/>
        </w:rPr>
        <w:t>Se prohíbe descargar materiales o sustancias líquidas o sólidas, residuos peligrosos, sean éstos corrosivos, reactivos, tóxicos, inflamables o biológico infecciosos, y los demás que indique la Dirección al sistema de drenaje y alcantarillado municipal, así como a cuerpos de agua concesionados al Municipio.</w:t>
      </w:r>
    </w:p>
    <w:p w:rsidR="00E47984" w:rsidRPr="006B0604" w:rsidRDefault="00E47984" w:rsidP="00E47984">
      <w:pPr>
        <w:jc w:val="both"/>
        <w:rPr>
          <w:rFonts w:ascii="Arial" w:hAnsi="Arial" w:cs="Arial"/>
          <w:sz w:val="22"/>
          <w:szCs w:val="22"/>
        </w:rPr>
      </w:pPr>
    </w:p>
    <w:p w:rsidR="00E47984" w:rsidRPr="007C24E3" w:rsidRDefault="00E47984" w:rsidP="00E47984">
      <w:pPr>
        <w:jc w:val="both"/>
        <w:rPr>
          <w:rFonts w:ascii="Arial" w:hAnsi="Arial" w:cs="Arial"/>
          <w:sz w:val="22"/>
          <w:szCs w:val="22"/>
        </w:rPr>
      </w:pPr>
      <w:r w:rsidRPr="007C24E3">
        <w:rPr>
          <w:rFonts w:ascii="Arial" w:hAnsi="Arial" w:cs="Arial"/>
          <w:bCs/>
          <w:sz w:val="22"/>
          <w:szCs w:val="22"/>
        </w:rPr>
        <w:t>En caso de incumplimiento se impondrá una multa</w:t>
      </w:r>
      <w:r w:rsidRPr="007C24E3">
        <w:rPr>
          <w:rFonts w:ascii="Arial" w:hAnsi="Arial" w:cs="Arial"/>
          <w:sz w:val="22"/>
          <w:szCs w:val="22"/>
        </w:rPr>
        <w:t xml:space="preserve"> dependiendo del daño de 10 a 300 Unidades de Medida y Actualización.</w:t>
      </w:r>
    </w:p>
    <w:p w:rsidR="00E47984" w:rsidRPr="007C24E3" w:rsidRDefault="00E47984" w:rsidP="00E47984">
      <w:pPr>
        <w:jc w:val="both"/>
        <w:rPr>
          <w:rFonts w:ascii="Arial" w:hAnsi="Arial" w:cs="Arial"/>
          <w:b/>
          <w:bCs/>
          <w:sz w:val="22"/>
          <w:szCs w:val="22"/>
        </w:rPr>
      </w:pPr>
    </w:p>
    <w:p w:rsidR="00E47984" w:rsidRPr="007C24E3" w:rsidRDefault="00E47984" w:rsidP="00E47984">
      <w:pPr>
        <w:jc w:val="both"/>
        <w:rPr>
          <w:rFonts w:ascii="Arial" w:hAnsi="Arial" w:cs="Arial"/>
          <w:sz w:val="22"/>
          <w:szCs w:val="22"/>
        </w:rPr>
      </w:pPr>
      <w:r w:rsidRPr="007C24E3">
        <w:rPr>
          <w:rFonts w:ascii="Arial" w:hAnsi="Arial" w:cs="Arial"/>
          <w:b/>
          <w:bCs/>
          <w:sz w:val="22"/>
          <w:szCs w:val="22"/>
        </w:rPr>
        <w:t xml:space="preserve">ARTÍCULO </w:t>
      </w:r>
      <w:r w:rsidRPr="007C24E3">
        <w:rPr>
          <w:rFonts w:ascii="Arial" w:hAnsi="Arial" w:cs="Arial"/>
          <w:b/>
          <w:sz w:val="22"/>
          <w:szCs w:val="22"/>
        </w:rPr>
        <w:t>85.</w:t>
      </w:r>
      <w:r w:rsidRPr="007C24E3">
        <w:rPr>
          <w:rFonts w:ascii="Arial" w:hAnsi="Arial" w:cs="Arial"/>
          <w:b/>
          <w:bCs/>
          <w:sz w:val="22"/>
          <w:szCs w:val="22"/>
        </w:rPr>
        <w:t xml:space="preserve">- </w:t>
      </w:r>
      <w:r w:rsidRPr="007C24E3">
        <w:rPr>
          <w:rFonts w:ascii="Arial" w:hAnsi="Arial" w:cs="Arial"/>
          <w:sz w:val="22"/>
          <w:szCs w:val="22"/>
        </w:rPr>
        <w:t>Corresponderá a quien pretenda generar o genere descargas de aguas residuales al sistema de drenaje municipal, realizar el tratamiento previo requerido, para dar cumplimiento a lo establecido por las normas oficiales mexicanas y a las condiciones particulares de descarga fijadas por el R. ayuntamiento.</w:t>
      </w:r>
    </w:p>
    <w:p w:rsidR="00E47984" w:rsidRPr="007C24E3"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7C24E3">
        <w:rPr>
          <w:rFonts w:ascii="Arial" w:hAnsi="Arial" w:cs="Arial"/>
          <w:bCs/>
          <w:sz w:val="22"/>
          <w:szCs w:val="22"/>
        </w:rPr>
        <w:t>En caso de incumplimiento se impondrá una multa</w:t>
      </w:r>
      <w:r w:rsidRPr="007C24E3">
        <w:rPr>
          <w:rFonts w:ascii="Arial" w:hAnsi="Arial" w:cs="Arial"/>
          <w:sz w:val="22"/>
          <w:szCs w:val="22"/>
        </w:rPr>
        <w:t xml:space="preserve"> de 2 a 20 Unidades de Medida y Actualización.</w:t>
      </w:r>
    </w:p>
    <w:p w:rsidR="00E47984" w:rsidRDefault="00E47984" w:rsidP="00E47984">
      <w:pPr>
        <w:jc w:val="both"/>
        <w:rPr>
          <w:rFonts w:ascii="Arial" w:hAnsi="Arial" w:cs="Arial"/>
          <w:sz w:val="22"/>
          <w:szCs w:val="22"/>
        </w:rPr>
      </w:pPr>
    </w:p>
    <w:p w:rsidR="00AD74A5" w:rsidRPr="00E376CC" w:rsidRDefault="00AD74A5" w:rsidP="00E47984">
      <w:pPr>
        <w:jc w:val="both"/>
        <w:rPr>
          <w:rFonts w:ascii="Arial" w:hAnsi="Arial" w:cs="Arial"/>
          <w:sz w:val="22"/>
          <w:szCs w:val="22"/>
        </w:rPr>
      </w:pPr>
    </w:p>
    <w:p w:rsidR="00E47984" w:rsidRPr="00E376CC" w:rsidRDefault="00E47984" w:rsidP="00E47984">
      <w:pPr>
        <w:jc w:val="both"/>
        <w:rPr>
          <w:rFonts w:ascii="Arial" w:hAnsi="Arial" w:cs="Arial"/>
          <w:b/>
          <w:bCs/>
          <w:sz w:val="22"/>
          <w:szCs w:val="22"/>
        </w:rPr>
      </w:pPr>
      <w:r w:rsidRPr="00E376CC">
        <w:rPr>
          <w:rFonts w:ascii="Arial" w:hAnsi="Arial" w:cs="Arial"/>
          <w:b/>
          <w:bCs/>
          <w:sz w:val="22"/>
          <w:szCs w:val="22"/>
        </w:rPr>
        <w:t>DE LA PREVENCIÓN Y CONTROL DE LA CONTAMINACIÓN</w:t>
      </w:r>
    </w:p>
    <w:p w:rsidR="00E47984" w:rsidRPr="00E376CC" w:rsidRDefault="00E47984" w:rsidP="00E47984">
      <w:pPr>
        <w:jc w:val="both"/>
        <w:rPr>
          <w:rFonts w:ascii="Arial" w:hAnsi="Arial" w:cs="Arial"/>
          <w:b/>
          <w:bCs/>
          <w:sz w:val="22"/>
          <w:szCs w:val="22"/>
        </w:rPr>
      </w:pPr>
      <w:r w:rsidRPr="00E376CC">
        <w:rPr>
          <w:rFonts w:ascii="Arial" w:hAnsi="Arial" w:cs="Arial"/>
          <w:b/>
          <w:bCs/>
          <w:sz w:val="22"/>
          <w:szCs w:val="22"/>
        </w:rPr>
        <w:t>DEL SUELO Y DEL MANEJO DE LOS RESIDUOS SÓLIDOS MUNICIPALES</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b/>
          <w:bCs/>
          <w:sz w:val="22"/>
          <w:szCs w:val="22"/>
        </w:rPr>
        <w:t xml:space="preserve">ARTÍCULO 86.- </w:t>
      </w:r>
      <w:r w:rsidRPr="00E376CC">
        <w:rPr>
          <w:rFonts w:ascii="Arial" w:hAnsi="Arial" w:cs="Arial"/>
          <w:sz w:val="22"/>
          <w:szCs w:val="22"/>
        </w:rPr>
        <w:t xml:space="preserve">Para la prevención y control de la contaminación del suelo se considerarán los siguientes criterios: </w:t>
      </w:r>
    </w:p>
    <w:p w:rsidR="00E47984" w:rsidRPr="00E376CC" w:rsidRDefault="00E47984" w:rsidP="00E47984">
      <w:pPr>
        <w:jc w:val="both"/>
        <w:rPr>
          <w:rFonts w:ascii="Arial" w:hAnsi="Arial" w:cs="Arial"/>
          <w:sz w:val="22"/>
          <w:szCs w:val="22"/>
        </w:rPr>
      </w:pPr>
    </w:p>
    <w:p w:rsidR="00E47984" w:rsidRPr="00E376CC" w:rsidRDefault="00E47984" w:rsidP="00E47984">
      <w:pPr>
        <w:widowControl w:val="0"/>
        <w:jc w:val="both"/>
        <w:rPr>
          <w:rFonts w:ascii="Arial" w:hAnsi="Arial" w:cs="Arial"/>
          <w:sz w:val="22"/>
          <w:szCs w:val="22"/>
        </w:rPr>
      </w:pPr>
      <w:r w:rsidRPr="00E376CC">
        <w:rPr>
          <w:rFonts w:ascii="Arial" w:hAnsi="Arial" w:cs="Arial"/>
          <w:sz w:val="22"/>
          <w:szCs w:val="22"/>
        </w:rPr>
        <w:t>I.- El R. Ayuntamiento y la sociedad serán corresponsables de prevenir la contaminación del suelo.</w:t>
      </w:r>
    </w:p>
    <w:p w:rsidR="00E47984" w:rsidRPr="00E376CC" w:rsidRDefault="00E47984" w:rsidP="00E47984">
      <w:pPr>
        <w:jc w:val="both"/>
        <w:rPr>
          <w:rFonts w:ascii="Arial" w:hAnsi="Arial" w:cs="Arial"/>
          <w:sz w:val="22"/>
          <w:szCs w:val="22"/>
        </w:rPr>
      </w:pPr>
    </w:p>
    <w:p w:rsidR="00E47984" w:rsidRPr="007C24E3" w:rsidRDefault="00E47984" w:rsidP="00E47984">
      <w:pPr>
        <w:ind w:right="-65"/>
        <w:jc w:val="both"/>
        <w:rPr>
          <w:rFonts w:ascii="Arial" w:hAnsi="Arial" w:cs="Arial"/>
          <w:sz w:val="22"/>
          <w:szCs w:val="22"/>
        </w:rPr>
      </w:pPr>
      <w:r w:rsidRPr="00E376CC">
        <w:rPr>
          <w:rFonts w:ascii="Arial" w:hAnsi="Arial" w:cs="Arial"/>
          <w:sz w:val="22"/>
          <w:szCs w:val="22"/>
        </w:rPr>
        <w:t xml:space="preserve">Las personas físicas o morales que accidental o intencionalmente generen o dispongan inadecuadamente residuos sólidos municipales, así como materiales, sustancias, desechos peligrosos y no peligrosos vertidos o arrojados en el suelo o en sitios no autorizados dentro del perímetro urbano, y que por esta razón originen su deterioro o afectaciones a los recursos circundantes o a la imagen urbana, serán responsables de sufragar los gastos que originen su restauración, </w:t>
      </w:r>
      <w:r w:rsidRPr="007C24E3">
        <w:rPr>
          <w:rFonts w:ascii="Arial" w:hAnsi="Arial" w:cs="Arial"/>
          <w:sz w:val="22"/>
          <w:szCs w:val="22"/>
        </w:rPr>
        <w:t>independientemente de las sanciones que se les apliquen.</w:t>
      </w:r>
    </w:p>
    <w:p w:rsidR="00E47984" w:rsidRPr="007C24E3" w:rsidRDefault="00E47984" w:rsidP="00E47984">
      <w:pPr>
        <w:jc w:val="both"/>
        <w:rPr>
          <w:rFonts w:ascii="Arial" w:hAnsi="Arial" w:cs="Arial"/>
          <w:sz w:val="22"/>
          <w:szCs w:val="22"/>
        </w:rPr>
      </w:pPr>
    </w:p>
    <w:p w:rsidR="00E47984" w:rsidRPr="007C24E3" w:rsidRDefault="00E47984" w:rsidP="00E47984">
      <w:pPr>
        <w:jc w:val="both"/>
        <w:rPr>
          <w:rFonts w:ascii="Arial" w:hAnsi="Arial" w:cs="Arial"/>
          <w:sz w:val="22"/>
          <w:szCs w:val="22"/>
        </w:rPr>
      </w:pPr>
      <w:r w:rsidRPr="007C24E3">
        <w:rPr>
          <w:rFonts w:ascii="Arial" w:hAnsi="Arial" w:cs="Arial"/>
          <w:sz w:val="22"/>
          <w:szCs w:val="22"/>
        </w:rPr>
        <w:t>En caso de incumplimiento se impondrá una multa, dependiendo del daño de 10 a 300 Unidades de Medida y Actualización.</w:t>
      </w:r>
    </w:p>
    <w:p w:rsidR="00E47984" w:rsidRPr="007C24E3" w:rsidRDefault="00E47984" w:rsidP="00E47984">
      <w:pPr>
        <w:jc w:val="both"/>
        <w:rPr>
          <w:rFonts w:ascii="Arial" w:hAnsi="Arial" w:cs="Arial"/>
          <w:sz w:val="22"/>
          <w:szCs w:val="22"/>
        </w:rPr>
      </w:pPr>
    </w:p>
    <w:p w:rsidR="00AD74A5" w:rsidRDefault="00AD74A5" w:rsidP="00E47984">
      <w:pPr>
        <w:jc w:val="both"/>
        <w:rPr>
          <w:rFonts w:ascii="Arial" w:hAnsi="Arial" w:cs="Arial"/>
          <w:b/>
          <w:bCs/>
          <w:sz w:val="22"/>
          <w:szCs w:val="22"/>
        </w:rPr>
      </w:pPr>
    </w:p>
    <w:p w:rsidR="00E47984" w:rsidRPr="00E376CC" w:rsidRDefault="00E47984" w:rsidP="00E47984">
      <w:pPr>
        <w:jc w:val="both"/>
        <w:rPr>
          <w:rFonts w:ascii="Arial" w:hAnsi="Arial" w:cs="Arial"/>
          <w:sz w:val="22"/>
          <w:szCs w:val="22"/>
        </w:rPr>
      </w:pPr>
      <w:r w:rsidRPr="007C24E3">
        <w:rPr>
          <w:rFonts w:ascii="Arial" w:hAnsi="Arial" w:cs="Arial"/>
          <w:b/>
          <w:bCs/>
          <w:sz w:val="22"/>
          <w:szCs w:val="22"/>
        </w:rPr>
        <w:lastRenderedPageBreak/>
        <w:t xml:space="preserve">ARTÍCULO </w:t>
      </w:r>
      <w:r w:rsidRPr="007C24E3">
        <w:rPr>
          <w:rFonts w:ascii="Arial" w:hAnsi="Arial" w:cs="Arial"/>
          <w:b/>
          <w:sz w:val="22"/>
          <w:szCs w:val="22"/>
        </w:rPr>
        <w:t>87</w:t>
      </w:r>
      <w:r w:rsidRPr="007C24E3">
        <w:rPr>
          <w:rFonts w:ascii="Arial" w:hAnsi="Arial" w:cs="Arial"/>
          <w:b/>
          <w:bCs/>
          <w:sz w:val="22"/>
          <w:szCs w:val="22"/>
        </w:rPr>
        <w:t xml:space="preserve">.- </w:t>
      </w:r>
      <w:r w:rsidRPr="007C24E3">
        <w:rPr>
          <w:rFonts w:ascii="Arial" w:hAnsi="Arial" w:cs="Arial"/>
          <w:sz w:val="22"/>
          <w:szCs w:val="22"/>
        </w:rPr>
        <w:t>Los establecimientos y los particulares que realicen actividades y que generen residuos o desechos sólidos municipales e industriales no peligrosos; deberán utilizar los servicios públicos de limpieza, sin embargo, podrán contratar un prestador de servicios autorizado</w:t>
      </w:r>
      <w:r w:rsidRPr="00E376CC">
        <w:rPr>
          <w:rFonts w:ascii="Arial" w:hAnsi="Arial" w:cs="Arial"/>
          <w:sz w:val="22"/>
          <w:szCs w:val="22"/>
        </w:rPr>
        <w:t xml:space="preserve"> para garantizar la adecuada disposición final de los residuos o desechos, o bien, previa autorización expedida por la Dirección, podrán transportarlos por sus propios medios a los sitios autorizados para la disposición final.</w:t>
      </w:r>
    </w:p>
    <w:p w:rsidR="00E47984" w:rsidRPr="00E376CC" w:rsidRDefault="00E47984" w:rsidP="00E47984">
      <w:pPr>
        <w:jc w:val="both"/>
        <w:rPr>
          <w:rFonts w:ascii="Arial" w:hAnsi="Arial" w:cs="Arial"/>
          <w:sz w:val="22"/>
          <w:szCs w:val="22"/>
        </w:rPr>
      </w:pPr>
    </w:p>
    <w:p w:rsidR="00E47984" w:rsidRPr="007C24E3" w:rsidRDefault="00E47984" w:rsidP="00E47984">
      <w:pPr>
        <w:jc w:val="both"/>
        <w:rPr>
          <w:rFonts w:ascii="Arial" w:hAnsi="Arial" w:cs="Arial"/>
          <w:sz w:val="22"/>
          <w:szCs w:val="22"/>
        </w:rPr>
      </w:pPr>
      <w:r w:rsidRPr="00E376CC">
        <w:rPr>
          <w:rFonts w:ascii="Arial" w:hAnsi="Arial" w:cs="Arial"/>
          <w:sz w:val="22"/>
          <w:szCs w:val="22"/>
        </w:rPr>
        <w:t xml:space="preserve">Para obtener las autorizaciones a que se </w:t>
      </w:r>
      <w:r w:rsidRPr="007C24E3">
        <w:rPr>
          <w:rFonts w:ascii="Arial" w:hAnsi="Arial" w:cs="Arial"/>
          <w:sz w:val="22"/>
          <w:szCs w:val="22"/>
        </w:rPr>
        <w:t xml:space="preserve">refiere este artículo, los interesados deberán demostrar a la dirección que cumplen con los requisitos señalados en el Reglamento. </w:t>
      </w:r>
    </w:p>
    <w:p w:rsidR="00E47984" w:rsidRPr="007C24E3" w:rsidRDefault="00E47984" w:rsidP="00E47984">
      <w:pPr>
        <w:jc w:val="both"/>
        <w:rPr>
          <w:rFonts w:ascii="Arial" w:hAnsi="Arial" w:cs="Arial"/>
          <w:sz w:val="22"/>
          <w:szCs w:val="22"/>
        </w:rPr>
      </w:pPr>
    </w:p>
    <w:p w:rsidR="00E47984" w:rsidRPr="007C24E3" w:rsidRDefault="00E47984" w:rsidP="00E47984">
      <w:pPr>
        <w:jc w:val="both"/>
        <w:rPr>
          <w:rFonts w:ascii="Arial" w:hAnsi="Arial" w:cs="Arial"/>
          <w:sz w:val="22"/>
          <w:szCs w:val="22"/>
        </w:rPr>
      </w:pPr>
      <w:r w:rsidRPr="007C24E3">
        <w:rPr>
          <w:rFonts w:ascii="Arial" w:hAnsi="Arial" w:cs="Arial"/>
          <w:bCs/>
          <w:sz w:val="22"/>
          <w:szCs w:val="22"/>
        </w:rPr>
        <w:t>En caso de incumplimiento se impondrá una multa</w:t>
      </w:r>
      <w:r w:rsidRPr="007C24E3">
        <w:rPr>
          <w:rFonts w:ascii="Arial" w:hAnsi="Arial" w:cs="Arial"/>
          <w:sz w:val="22"/>
          <w:szCs w:val="22"/>
        </w:rPr>
        <w:t xml:space="preserve"> de 2 a 20 Unidades de Medida y Actualización.</w:t>
      </w:r>
    </w:p>
    <w:p w:rsidR="00E47984" w:rsidRPr="007C24E3" w:rsidRDefault="00E47984" w:rsidP="00E47984">
      <w:pPr>
        <w:jc w:val="both"/>
        <w:rPr>
          <w:rFonts w:ascii="Arial" w:hAnsi="Arial" w:cs="Arial"/>
          <w:sz w:val="22"/>
          <w:szCs w:val="22"/>
        </w:rPr>
      </w:pPr>
    </w:p>
    <w:p w:rsidR="00E47984" w:rsidRPr="007C24E3" w:rsidRDefault="00E47984" w:rsidP="00E47984">
      <w:pPr>
        <w:jc w:val="both"/>
        <w:rPr>
          <w:rFonts w:ascii="Arial" w:hAnsi="Arial" w:cs="Arial"/>
          <w:sz w:val="22"/>
          <w:szCs w:val="22"/>
        </w:rPr>
      </w:pPr>
      <w:r w:rsidRPr="007C24E3">
        <w:rPr>
          <w:rFonts w:ascii="Arial" w:hAnsi="Arial" w:cs="Arial"/>
          <w:b/>
          <w:bCs/>
          <w:sz w:val="22"/>
          <w:szCs w:val="22"/>
        </w:rPr>
        <w:t xml:space="preserve">ARTÍCULO </w:t>
      </w:r>
      <w:r w:rsidRPr="007C24E3">
        <w:rPr>
          <w:rFonts w:ascii="Arial" w:hAnsi="Arial" w:cs="Arial"/>
          <w:b/>
          <w:sz w:val="22"/>
          <w:szCs w:val="22"/>
        </w:rPr>
        <w:t>88</w:t>
      </w:r>
      <w:r w:rsidRPr="007C24E3">
        <w:rPr>
          <w:rFonts w:ascii="Arial" w:hAnsi="Arial" w:cs="Arial"/>
          <w:b/>
          <w:bCs/>
          <w:sz w:val="22"/>
          <w:szCs w:val="22"/>
        </w:rPr>
        <w:t xml:space="preserve">.- </w:t>
      </w:r>
      <w:r w:rsidRPr="007C24E3">
        <w:rPr>
          <w:rFonts w:ascii="Arial" w:hAnsi="Arial" w:cs="Arial"/>
          <w:sz w:val="22"/>
          <w:szCs w:val="22"/>
        </w:rPr>
        <w:t xml:space="preserve">La apertura de sitios de disposición final de residuos sólidos específicos, tales como escombro, material desazolve, tierra, materiales pétreos, Iodos provenientes de sistemas de tratamientos de aguas residuales y otros, deberán ser previamente autorizados por la dirección y o por el Estado según su competencia. </w:t>
      </w:r>
    </w:p>
    <w:p w:rsidR="00E47984" w:rsidRPr="007C24E3" w:rsidRDefault="00E47984" w:rsidP="00E47984">
      <w:pPr>
        <w:jc w:val="both"/>
        <w:rPr>
          <w:rFonts w:ascii="Arial" w:hAnsi="Arial" w:cs="Arial"/>
          <w:sz w:val="22"/>
          <w:szCs w:val="22"/>
        </w:rPr>
      </w:pPr>
      <w:r w:rsidRPr="007C24E3">
        <w:rPr>
          <w:rFonts w:ascii="Arial" w:hAnsi="Arial" w:cs="Arial"/>
          <w:sz w:val="22"/>
          <w:szCs w:val="22"/>
        </w:rPr>
        <w:t>En caso de incumplimiento se impondrá una multa de 2 a 20 Unidades de Medida y Actualización.</w:t>
      </w:r>
    </w:p>
    <w:p w:rsidR="00E47984" w:rsidRPr="007C24E3" w:rsidRDefault="00E47984" w:rsidP="00E47984">
      <w:pPr>
        <w:jc w:val="both"/>
        <w:rPr>
          <w:rFonts w:ascii="Arial" w:hAnsi="Arial" w:cs="Arial"/>
          <w:sz w:val="22"/>
          <w:szCs w:val="22"/>
        </w:rPr>
      </w:pPr>
    </w:p>
    <w:p w:rsidR="00E47984" w:rsidRPr="007C24E3" w:rsidRDefault="00E47984" w:rsidP="00E47984">
      <w:pPr>
        <w:jc w:val="both"/>
        <w:rPr>
          <w:rFonts w:ascii="Arial" w:hAnsi="Arial" w:cs="Arial"/>
          <w:sz w:val="22"/>
          <w:szCs w:val="22"/>
        </w:rPr>
      </w:pPr>
      <w:r w:rsidRPr="007C24E3">
        <w:rPr>
          <w:rFonts w:ascii="Arial" w:hAnsi="Arial" w:cs="Arial"/>
          <w:b/>
          <w:bCs/>
          <w:sz w:val="22"/>
          <w:szCs w:val="22"/>
        </w:rPr>
        <w:t xml:space="preserve">ARTÍCULO </w:t>
      </w:r>
      <w:r w:rsidRPr="007C24E3">
        <w:rPr>
          <w:rFonts w:ascii="Arial" w:hAnsi="Arial" w:cs="Arial"/>
          <w:b/>
          <w:sz w:val="22"/>
          <w:szCs w:val="22"/>
        </w:rPr>
        <w:t>89</w:t>
      </w:r>
      <w:r w:rsidRPr="007C24E3">
        <w:rPr>
          <w:rFonts w:ascii="Arial" w:hAnsi="Arial" w:cs="Arial"/>
          <w:b/>
          <w:bCs/>
          <w:sz w:val="22"/>
          <w:szCs w:val="22"/>
        </w:rPr>
        <w:t xml:space="preserve">.- </w:t>
      </w:r>
      <w:r w:rsidRPr="007C24E3">
        <w:rPr>
          <w:rFonts w:ascii="Arial" w:hAnsi="Arial" w:cs="Arial"/>
          <w:sz w:val="22"/>
          <w:szCs w:val="22"/>
        </w:rPr>
        <w:t>Se prohíbe el depósito en la vía pública y sitios no autorizados de escombro y residuos sólidos en general provenientes de la industria de la construcción, los cuales deberán trasladarse a sitios autorizados para su disposición final bajo la responsabilidad solidaria de los propietarios de las edificaciones y de los contratistas.</w:t>
      </w:r>
    </w:p>
    <w:p w:rsidR="00E47984" w:rsidRDefault="00E47984" w:rsidP="00E47984">
      <w:pPr>
        <w:jc w:val="both"/>
        <w:rPr>
          <w:rFonts w:ascii="Arial" w:hAnsi="Arial" w:cs="Arial"/>
          <w:sz w:val="22"/>
          <w:szCs w:val="22"/>
        </w:rPr>
      </w:pPr>
      <w:r w:rsidRPr="007C24E3">
        <w:rPr>
          <w:rFonts w:ascii="Arial" w:hAnsi="Arial" w:cs="Arial"/>
          <w:sz w:val="22"/>
          <w:szCs w:val="22"/>
        </w:rPr>
        <w:t>En caso de incumplimiento se impondrá una multa de 2 a 20 Unida</w:t>
      </w:r>
      <w:r w:rsidRPr="006B0604">
        <w:rPr>
          <w:rFonts w:ascii="Arial" w:hAnsi="Arial" w:cs="Arial"/>
          <w:sz w:val="22"/>
          <w:szCs w:val="22"/>
        </w:rPr>
        <w:t>des de Medida y A</w:t>
      </w:r>
      <w:r w:rsidRPr="00E376CC">
        <w:rPr>
          <w:rFonts w:ascii="Arial" w:hAnsi="Arial" w:cs="Arial"/>
          <w:sz w:val="22"/>
          <w:szCs w:val="22"/>
        </w:rPr>
        <w:t>ctualización</w:t>
      </w:r>
      <w:r>
        <w:rPr>
          <w:rFonts w:ascii="Arial" w:hAnsi="Arial" w:cs="Arial"/>
          <w:sz w:val="22"/>
          <w:szCs w:val="22"/>
        </w:rPr>
        <w:t>.</w:t>
      </w:r>
    </w:p>
    <w:p w:rsidR="00E47984" w:rsidRPr="0058564C" w:rsidRDefault="00E47984" w:rsidP="00E47984">
      <w:pPr>
        <w:jc w:val="both"/>
        <w:rPr>
          <w:rFonts w:ascii="Arial" w:hAnsi="Arial" w:cs="Arial"/>
          <w:b/>
          <w:sz w:val="22"/>
          <w:szCs w:val="22"/>
        </w:rPr>
      </w:pPr>
    </w:p>
    <w:p w:rsidR="00E47984" w:rsidRPr="00E376CC" w:rsidRDefault="00E47984" w:rsidP="00E47984">
      <w:pPr>
        <w:jc w:val="both"/>
        <w:rPr>
          <w:rFonts w:ascii="Arial" w:hAnsi="Arial" w:cs="Arial"/>
          <w:b/>
          <w:sz w:val="22"/>
          <w:szCs w:val="22"/>
        </w:rPr>
      </w:pPr>
      <w:r w:rsidRPr="00E376CC">
        <w:rPr>
          <w:rFonts w:ascii="Arial" w:hAnsi="Arial" w:cs="Arial"/>
          <w:b/>
          <w:sz w:val="22"/>
          <w:szCs w:val="22"/>
        </w:rPr>
        <w:t>DEL APROVECHAMIENTO SUSTENTABLE DE MATERIALES PARA LA CONSTRUCCIÓN U ORNAMENTO</w:t>
      </w:r>
    </w:p>
    <w:p w:rsidR="00E47984" w:rsidRPr="00E376CC" w:rsidRDefault="00E47984" w:rsidP="00E47984">
      <w:pPr>
        <w:jc w:val="both"/>
        <w:rPr>
          <w:rFonts w:ascii="Arial" w:hAnsi="Arial" w:cs="Arial"/>
          <w:b/>
          <w:bCs/>
          <w:sz w:val="22"/>
          <w:szCs w:val="22"/>
        </w:rPr>
      </w:pPr>
    </w:p>
    <w:p w:rsidR="00E47984" w:rsidRPr="006B0604" w:rsidRDefault="00E47984" w:rsidP="00E47984">
      <w:pPr>
        <w:jc w:val="both"/>
        <w:rPr>
          <w:rFonts w:ascii="Arial" w:hAnsi="Arial" w:cs="Arial"/>
          <w:sz w:val="22"/>
          <w:szCs w:val="22"/>
        </w:rPr>
      </w:pPr>
      <w:r w:rsidRPr="00E376CC">
        <w:rPr>
          <w:rFonts w:ascii="Arial" w:hAnsi="Arial" w:cs="Arial"/>
          <w:b/>
          <w:bCs/>
          <w:sz w:val="22"/>
          <w:szCs w:val="22"/>
        </w:rPr>
        <w:t xml:space="preserve">ARTÍCULO 90.- </w:t>
      </w:r>
      <w:r w:rsidRPr="00E376CC">
        <w:rPr>
          <w:rFonts w:ascii="Arial" w:hAnsi="Arial" w:cs="Arial"/>
          <w:sz w:val="22"/>
          <w:szCs w:val="22"/>
        </w:rPr>
        <w:t xml:space="preserve">Quedan sujetos a regulación municipal, los materiales o sustancias no reservadas a la Federación o al Estado, que constituyan depósitos de naturaleza semejante a los componentes de los terrenos tales como: rocas o productos de su desintegración que solo puedan utilizarse para </w:t>
      </w:r>
      <w:r w:rsidRPr="006B0604">
        <w:rPr>
          <w:rFonts w:ascii="Arial" w:hAnsi="Arial" w:cs="Arial"/>
          <w:sz w:val="22"/>
          <w:szCs w:val="22"/>
        </w:rPr>
        <w:t xml:space="preserve">la fabricación de materiales para la construcción u ornamento. </w:t>
      </w:r>
    </w:p>
    <w:p w:rsidR="00E47984" w:rsidRPr="007C24E3" w:rsidRDefault="00E47984" w:rsidP="00E47984">
      <w:pPr>
        <w:jc w:val="both"/>
        <w:rPr>
          <w:rFonts w:ascii="Arial" w:hAnsi="Arial" w:cs="Arial"/>
          <w:sz w:val="22"/>
          <w:szCs w:val="22"/>
        </w:rPr>
      </w:pPr>
      <w:r w:rsidRPr="007C24E3">
        <w:rPr>
          <w:rFonts w:ascii="Arial" w:hAnsi="Arial" w:cs="Arial"/>
          <w:bCs/>
          <w:sz w:val="22"/>
          <w:szCs w:val="22"/>
        </w:rPr>
        <w:t>En caso de incumplimiento se impondrá una multa</w:t>
      </w:r>
      <w:r w:rsidRPr="007C24E3">
        <w:rPr>
          <w:rFonts w:ascii="Arial" w:hAnsi="Arial" w:cs="Arial"/>
          <w:sz w:val="22"/>
          <w:szCs w:val="22"/>
        </w:rPr>
        <w:t xml:space="preserve"> de 2 a 20 Unidades de Medida y Actualización.</w:t>
      </w:r>
    </w:p>
    <w:p w:rsidR="00E47984" w:rsidRPr="007C24E3" w:rsidRDefault="00E47984" w:rsidP="00E47984">
      <w:pPr>
        <w:jc w:val="both"/>
        <w:rPr>
          <w:rFonts w:ascii="Arial" w:hAnsi="Arial" w:cs="Arial"/>
          <w:b/>
          <w:sz w:val="22"/>
          <w:szCs w:val="22"/>
          <w:u w:val="single"/>
        </w:rPr>
      </w:pPr>
    </w:p>
    <w:p w:rsidR="00E47984" w:rsidRPr="007C24E3" w:rsidRDefault="00E47984" w:rsidP="00E47984">
      <w:pPr>
        <w:jc w:val="both"/>
        <w:rPr>
          <w:rFonts w:ascii="Arial" w:hAnsi="Arial" w:cs="Arial"/>
          <w:sz w:val="22"/>
          <w:szCs w:val="22"/>
        </w:rPr>
      </w:pPr>
      <w:r w:rsidRPr="007C24E3">
        <w:rPr>
          <w:rFonts w:ascii="Arial" w:hAnsi="Arial" w:cs="Arial"/>
          <w:b/>
          <w:bCs/>
          <w:sz w:val="22"/>
          <w:szCs w:val="22"/>
        </w:rPr>
        <w:t xml:space="preserve">ARTÍCULO 91.- </w:t>
      </w:r>
      <w:r w:rsidRPr="007C24E3">
        <w:rPr>
          <w:rFonts w:ascii="Arial" w:hAnsi="Arial" w:cs="Arial"/>
          <w:sz w:val="22"/>
          <w:szCs w:val="22"/>
        </w:rPr>
        <w:t xml:space="preserve">Las personas físicas o morales que pretendan aprovechar los materiales objeto del presente capítulo, requerirán previa autorización de la dirección. </w:t>
      </w:r>
    </w:p>
    <w:p w:rsidR="00E47984" w:rsidRPr="007C24E3" w:rsidRDefault="00E47984" w:rsidP="00E47984">
      <w:pPr>
        <w:jc w:val="both"/>
        <w:rPr>
          <w:rFonts w:ascii="Arial" w:hAnsi="Arial" w:cs="Arial"/>
          <w:sz w:val="22"/>
          <w:szCs w:val="22"/>
        </w:rPr>
      </w:pPr>
      <w:r w:rsidRPr="007C24E3">
        <w:rPr>
          <w:rFonts w:ascii="Arial" w:hAnsi="Arial" w:cs="Arial"/>
          <w:bCs/>
          <w:sz w:val="22"/>
          <w:szCs w:val="22"/>
        </w:rPr>
        <w:t>En caso de incumplimiento se impondrá una multa</w:t>
      </w:r>
      <w:r w:rsidRPr="007C24E3">
        <w:rPr>
          <w:rFonts w:ascii="Arial" w:hAnsi="Arial" w:cs="Arial"/>
          <w:sz w:val="22"/>
          <w:szCs w:val="22"/>
        </w:rPr>
        <w:t xml:space="preserve"> de 2 a 20 Unidades de Medida y Actualización.</w:t>
      </w:r>
    </w:p>
    <w:p w:rsidR="00E47984" w:rsidRPr="007C24E3" w:rsidRDefault="00E47984" w:rsidP="00E47984">
      <w:pPr>
        <w:jc w:val="both"/>
        <w:rPr>
          <w:rFonts w:ascii="Arial" w:hAnsi="Arial" w:cs="Arial"/>
          <w:b/>
          <w:bCs/>
          <w:sz w:val="22"/>
          <w:szCs w:val="22"/>
        </w:rPr>
      </w:pPr>
    </w:p>
    <w:p w:rsidR="00E47984" w:rsidRPr="007C24E3" w:rsidRDefault="00E47984" w:rsidP="00E47984">
      <w:pPr>
        <w:jc w:val="both"/>
        <w:rPr>
          <w:rFonts w:ascii="Arial" w:hAnsi="Arial" w:cs="Arial"/>
          <w:sz w:val="22"/>
          <w:szCs w:val="22"/>
        </w:rPr>
      </w:pPr>
      <w:r w:rsidRPr="007C24E3">
        <w:rPr>
          <w:rFonts w:ascii="Arial" w:hAnsi="Arial" w:cs="Arial"/>
          <w:b/>
          <w:bCs/>
          <w:sz w:val="22"/>
          <w:szCs w:val="22"/>
        </w:rPr>
        <w:t xml:space="preserve">ARTÍCULO 92.- </w:t>
      </w:r>
      <w:r w:rsidRPr="007C24E3">
        <w:rPr>
          <w:rFonts w:ascii="Arial" w:hAnsi="Arial" w:cs="Arial"/>
          <w:sz w:val="22"/>
          <w:szCs w:val="22"/>
        </w:rPr>
        <w:t>Quienes pretendan llevar a cabo tales actividades estarán obligados a:</w:t>
      </w:r>
    </w:p>
    <w:p w:rsidR="00E47984" w:rsidRPr="007C24E3" w:rsidRDefault="00E47984" w:rsidP="00E47984">
      <w:pPr>
        <w:jc w:val="both"/>
        <w:rPr>
          <w:rFonts w:ascii="Arial" w:hAnsi="Arial" w:cs="Arial"/>
          <w:sz w:val="22"/>
          <w:szCs w:val="22"/>
        </w:rPr>
      </w:pPr>
    </w:p>
    <w:p w:rsidR="00E47984" w:rsidRPr="007C24E3" w:rsidRDefault="00E47984" w:rsidP="00E47984">
      <w:pPr>
        <w:widowControl w:val="0"/>
        <w:ind w:left="284" w:right="-65" w:hanging="284"/>
        <w:jc w:val="both"/>
        <w:rPr>
          <w:rFonts w:ascii="Arial" w:hAnsi="Arial" w:cs="Arial"/>
          <w:sz w:val="22"/>
          <w:szCs w:val="22"/>
        </w:rPr>
      </w:pPr>
      <w:r w:rsidRPr="007C24E3">
        <w:rPr>
          <w:rFonts w:ascii="Arial" w:hAnsi="Arial" w:cs="Arial"/>
          <w:sz w:val="22"/>
          <w:szCs w:val="22"/>
        </w:rPr>
        <w:t xml:space="preserve">I.- Controlar las emisiones o desprendimientos de polvos, humos, materiales, y gases que puedan afectar los ecosistemas, la salud e integridad de las personas y su patrimonio y bienes de jurisdicción municipal. </w:t>
      </w:r>
    </w:p>
    <w:p w:rsidR="00E47984" w:rsidRPr="007C24E3" w:rsidRDefault="00E47984" w:rsidP="00E47984">
      <w:pPr>
        <w:widowControl w:val="0"/>
        <w:ind w:left="284" w:hanging="284"/>
        <w:jc w:val="both"/>
        <w:rPr>
          <w:rFonts w:ascii="Arial" w:hAnsi="Arial" w:cs="Arial"/>
          <w:sz w:val="22"/>
          <w:szCs w:val="22"/>
        </w:rPr>
      </w:pPr>
      <w:r w:rsidRPr="007C24E3">
        <w:rPr>
          <w:rFonts w:ascii="Arial" w:hAnsi="Arial" w:cs="Arial"/>
          <w:sz w:val="22"/>
          <w:szCs w:val="22"/>
        </w:rPr>
        <w:t xml:space="preserve">II.- Controlar los residuos y evitar su diseminación fuera de las áreas en las que se lleve a cabo dichas actividades. </w:t>
      </w:r>
    </w:p>
    <w:p w:rsidR="00E47984" w:rsidRPr="007C24E3" w:rsidRDefault="00E47984" w:rsidP="00E47984">
      <w:pPr>
        <w:widowControl w:val="0"/>
        <w:ind w:left="284" w:hanging="284"/>
        <w:jc w:val="both"/>
        <w:rPr>
          <w:rFonts w:ascii="Arial" w:hAnsi="Arial" w:cs="Arial"/>
          <w:sz w:val="22"/>
          <w:szCs w:val="22"/>
        </w:rPr>
      </w:pPr>
      <w:r w:rsidRPr="007C24E3">
        <w:rPr>
          <w:rFonts w:ascii="Arial" w:hAnsi="Arial" w:cs="Arial"/>
          <w:sz w:val="22"/>
          <w:szCs w:val="22"/>
        </w:rPr>
        <w:t>III.- Restaurar, mitigar y en su caso reforestar las áreas aprovechadas una vez concluidos los trabajos respectivos; y</w:t>
      </w:r>
    </w:p>
    <w:p w:rsidR="00E47984" w:rsidRPr="007C24E3" w:rsidRDefault="00E47984" w:rsidP="00E47984">
      <w:pPr>
        <w:widowControl w:val="0"/>
        <w:ind w:left="284" w:hanging="284"/>
        <w:jc w:val="both"/>
        <w:rPr>
          <w:rFonts w:ascii="Arial" w:hAnsi="Arial" w:cs="Arial"/>
          <w:sz w:val="22"/>
          <w:szCs w:val="22"/>
        </w:rPr>
      </w:pPr>
      <w:r w:rsidRPr="007C24E3">
        <w:rPr>
          <w:rFonts w:ascii="Arial" w:hAnsi="Arial" w:cs="Arial"/>
          <w:sz w:val="22"/>
          <w:szCs w:val="22"/>
        </w:rPr>
        <w:lastRenderedPageBreak/>
        <w:t xml:space="preserve">IV.- Las demás medidas que le dicte la Dirección. </w:t>
      </w:r>
    </w:p>
    <w:p w:rsidR="00E47984" w:rsidRPr="007C24E3" w:rsidRDefault="00E47984" w:rsidP="00E47984">
      <w:pPr>
        <w:jc w:val="both"/>
        <w:rPr>
          <w:rFonts w:ascii="Arial" w:hAnsi="Arial" w:cs="Arial"/>
          <w:bCs/>
          <w:sz w:val="22"/>
          <w:szCs w:val="22"/>
        </w:rPr>
      </w:pPr>
    </w:p>
    <w:p w:rsidR="00E47984" w:rsidRPr="00E376CC" w:rsidRDefault="00E47984" w:rsidP="00E47984">
      <w:pPr>
        <w:jc w:val="both"/>
        <w:rPr>
          <w:rFonts w:ascii="Arial" w:hAnsi="Arial" w:cs="Arial"/>
          <w:sz w:val="22"/>
          <w:szCs w:val="22"/>
        </w:rPr>
      </w:pPr>
      <w:r w:rsidRPr="007C24E3">
        <w:rPr>
          <w:rFonts w:ascii="Arial" w:hAnsi="Arial" w:cs="Arial"/>
          <w:bCs/>
          <w:sz w:val="22"/>
          <w:szCs w:val="22"/>
        </w:rPr>
        <w:t xml:space="preserve">En caso de incumplimiento se impondrá una multa de </w:t>
      </w:r>
      <w:r w:rsidRPr="007C24E3">
        <w:rPr>
          <w:rFonts w:ascii="Arial" w:hAnsi="Arial" w:cs="Arial"/>
          <w:sz w:val="22"/>
          <w:szCs w:val="22"/>
        </w:rPr>
        <w:t>2 a 20 Unidades</w:t>
      </w:r>
      <w:r w:rsidRPr="006B0604">
        <w:rPr>
          <w:rFonts w:ascii="Arial" w:hAnsi="Arial" w:cs="Arial"/>
          <w:sz w:val="22"/>
          <w:szCs w:val="22"/>
        </w:rPr>
        <w:t xml:space="preserve"> de Medida y A</w:t>
      </w:r>
      <w:r w:rsidRPr="00E376CC">
        <w:rPr>
          <w:rFonts w:ascii="Arial" w:hAnsi="Arial" w:cs="Arial"/>
          <w:sz w:val="22"/>
          <w:szCs w:val="22"/>
        </w:rPr>
        <w:t>ctualización.</w:t>
      </w:r>
    </w:p>
    <w:p w:rsidR="00E47984" w:rsidRPr="00E376CC" w:rsidRDefault="00E47984" w:rsidP="00E47984">
      <w:pPr>
        <w:jc w:val="both"/>
        <w:rPr>
          <w:rFonts w:ascii="Arial" w:hAnsi="Arial" w:cs="Arial"/>
          <w:b/>
          <w:bCs/>
          <w:sz w:val="22"/>
          <w:szCs w:val="22"/>
        </w:rPr>
      </w:pPr>
    </w:p>
    <w:p w:rsidR="00E47984" w:rsidRPr="00E376CC" w:rsidRDefault="00E47984" w:rsidP="00E47984">
      <w:pPr>
        <w:jc w:val="both"/>
        <w:rPr>
          <w:rFonts w:ascii="Arial" w:hAnsi="Arial" w:cs="Arial"/>
          <w:sz w:val="22"/>
          <w:szCs w:val="22"/>
        </w:rPr>
      </w:pPr>
      <w:r w:rsidRPr="00E376CC">
        <w:rPr>
          <w:rFonts w:ascii="Arial" w:hAnsi="Arial" w:cs="Arial"/>
          <w:b/>
          <w:bCs/>
          <w:sz w:val="22"/>
          <w:szCs w:val="22"/>
        </w:rPr>
        <w:t xml:space="preserve">ARTÍCULO </w:t>
      </w:r>
      <w:r w:rsidRPr="00E376CC">
        <w:rPr>
          <w:rFonts w:ascii="Arial" w:hAnsi="Arial" w:cs="Arial"/>
          <w:b/>
          <w:sz w:val="22"/>
          <w:szCs w:val="22"/>
        </w:rPr>
        <w:t>93</w:t>
      </w:r>
      <w:r w:rsidRPr="00E376CC">
        <w:rPr>
          <w:rFonts w:ascii="Arial" w:hAnsi="Arial" w:cs="Arial"/>
          <w:b/>
          <w:bCs/>
          <w:sz w:val="22"/>
          <w:szCs w:val="22"/>
        </w:rPr>
        <w:t xml:space="preserve">.- </w:t>
      </w:r>
      <w:r w:rsidRPr="00E376CC">
        <w:rPr>
          <w:rFonts w:ascii="Arial" w:hAnsi="Arial" w:cs="Arial"/>
          <w:sz w:val="22"/>
          <w:szCs w:val="22"/>
        </w:rPr>
        <w:t xml:space="preserve">Cuando se trate de visitas para verificar el cumplimiento de un requerimiento o requerimientos establecidos en la resolución administrativa, y se desprenda que no se ha dado cumplimiento a las medidas previamente ordenadas, la autoridad Dirección podrá imponer, además de la sanción o sanciones contenidas en la resolución, una multa </w:t>
      </w:r>
      <w:r w:rsidRPr="007C24E3">
        <w:rPr>
          <w:rFonts w:ascii="Arial" w:hAnsi="Arial" w:cs="Arial"/>
          <w:sz w:val="22"/>
          <w:szCs w:val="22"/>
        </w:rPr>
        <w:t>adicional por incumplir con el requerimiento dependiendo de la primera multa original (reincidencia) de 10 a 300 Unidades de Medida y Actualización.</w:t>
      </w:r>
    </w:p>
    <w:p w:rsidR="00E47984" w:rsidRPr="00E376CC" w:rsidRDefault="00E47984" w:rsidP="00E47984">
      <w:pPr>
        <w:jc w:val="both"/>
        <w:rPr>
          <w:rFonts w:ascii="Arial" w:hAnsi="Arial" w:cs="Arial"/>
          <w:b/>
          <w:bCs/>
          <w:sz w:val="22"/>
          <w:szCs w:val="22"/>
        </w:rPr>
      </w:pPr>
    </w:p>
    <w:p w:rsidR="00E47984" w:rsidRPr="00E376CC" w:rsidRDefault="00E47984" w:rsidP="00E47984">
      <w:pPr>
        <w:jc w:val="both"/>
        <w:rPr>
          <w:rFonts w:ascii="Arial" w:hAnsi="Arial" w:cs="Arial"/>
          <w:b/>
          <w:bCs/>
          <w:sz w:val="22"/>
          <w:szCs w:val="22"/>
        </w:rPr>
      </w:pPr>
      <w:r w:rsidRPr="00E376CC">
        <w:rPr>
          <w:rFonts w:ascii="Arial" w:hAnsi="Arial" w:cs="Arial"/>
          <w:b/>
          <w:bCs/>
          <w:sz w:val="22"/>
          <w:szCs w:val="22"/>
        </w:rPr>
        <w:t>DE SANCIONES DE ALCOHOLES MUNICIPALES</w:t>
      </w:r>
    </w:p>
    <w:p w:rsidR="00E47984" w:rsidRPr="00E376CC" w:rsidRDefault="00E47984" w:rsidP="00E47984">
      <w:pPr>
        <w:jc w:val="both"/>
        <w:rPr>
          <w:rFonts w:ascii="Arial" w:hAnsi="Arial" w:cs="Arial"/>
          <w:b/>
          <w:bCs/>
          <w:sz w:val="22"/>
          <w:szCs w:val="22"/>
        </w:rPr>
      </w:pPr>
    </w:p>
    <w:p w:rsidR="00E47984" w:rsidRPr="00E376CC" w:rsidRDefault="00E47984" w:rsidP="00E47984">
      <w:pPr>
        <w:ind w:right="-65"/>
        <w:jc w:val="both"/>
        <w:rPr>
          <w:rFonts w:ascii="Arial" w:hAnsi="Arial" w:cs="Arial"/>
          <w:sz w:val="22"/>
          <w:szCs w:val="22"/>
        </w:rPr>
      </w:pPr>
      <w:r w:rsidRPr="00E376CC">
        <w:rPr>
          <w:rFonts w:ascii="Arial" w:hAnsi="Arial" w:cs="Arial"/>
          <w:b/>
          <w:bCs/>
          <w:sz w:val="22"/>
          <w:szCs w:val="22"/>
        </w:rPr>
        <w:t xml:space="preserve">ARTICULO 94.- </w:t>
      </w:r>
      <w:r w:rsidRPr="00E376CC">
        <w:rPr>
          <w:rFonts w:ascii="Arial" w:hAnsi="Arial" w:cs="Arial"/>
          <w:sz w:val="22"/>
          <w:szCs w:val="22"/>
        </w:rPr>
        <w:t xml:space="preserve"> Por violar disposiciones relativas a la venta y consumo de bebidas alcohólicas se aplicarán las sanciones siguientes de acuerdo al Reglamento para regular la venta y el Consumo de Bebidas Alcohólicas en el Municipio de San Pedro, Coahuila de Zaragoza.</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b/>
          <w:sz w:val="22"/>
          <w:szCs w:val="22"/>
        </w:rPr>
        <w:t>I.</w:t>
      </w:r>
      <w:r w:rsidRPr="00E376CC">
        <w:rPr>
          <w:rFonts w:ascii="Arial" w:hAnsi="Arial" w:cs="Arial"/>
          <w:sz w:val="22"/>
          <w:szCs w:val="22"/>
        </w:rPr>
        <w:t xml:space="preserve"> </w:t>
      </w:r>
      <w:r w:rsidR="00781F28" w:rsidRPr="00E376CC">
        <w:rPr>
          <w:rFonts w:ascii="Arial" w:hAnsi="Arial" w:cs="Arial"/>
          <w:sz w:val="22"/>
          <w:szCs w:val="22"/>
        </w:rPr>
        <w:t xml:space="preserve">Multa </w:t>
      </w:r>
      <w:r w:rsidR="00781F28">
        <w:rPr>
          <w:rFonts w:ascii="Arial" w:hAnsi="Arial" w:cs="Arial"/>
          <w:sz w:val="22"/>
          <w:szCs w:val="22"/>
        </w:rPr>
        <w:t xml:space="preserve">de </w:t>
      </w:r>
      <w:r w:rsidR="00781F28">
        <w:rPr>
          <w:rFonts w:ascii="Arial" w:hAnsi="Arial" w:cs="Arial"/>
          <w:b/>
          <w:sz w:val="22"/>
          <w:szCs w:val="22"/>
        </w:rPr>
        <w:t xml:space="preserve">1 </w:t>
      </w:r>
      <w:r w:rsidR="00781F28" w:rsidRPr="00E376CC">
        <w:rPr>
          <w:rFonts w:ascii="Arial" w:hAnsi="Arial" w:cs="Arial"/>
          <w:sz w:val="22"/>
          <w:szCs w:val="22"/>
        </w:rPr>
        <w:t xml:space="preserve">hasta </w:t>
      </w:r>
      <w:r w:rsidR="00781F28" w:rsidRPr="00153E2E">
        <w:rPr>
          <w:rFonts w:ascii="Arial" w:hAnsi="Arial" w:cs="Arial"/>
          <w:sz w:val="22"/>
          <w:szCs w:val="22"/>
        </w:rPr>
        <w:t xml:space="preserve">con </w:t>
      </w:r>
      <w:r w:rsidRPr="007C24E3">
        <w:rPr>
          <w:rFonts w:ascii="Arial" w:hAnsi="Arial" w:cs="Arial"/>
          <w:b/>
          <w:sz w:val="22"/>
          <w:szCs w:val="22"/>
        </w:rPr>
        <w:t>100</w:t>
      </w:r>
      <w:r w:rsidRPr="007C24E3">
        <w:rPr>
          <w:rFonts w:ascii="Arial" w:hAnsi="Arial" w:cs="Arial"/>
          <w:sz w:val="22"/>
          <w:szCs w:val="22"/>
        </w:rPr>
        <w:t xml:space="preserve"> Unidades de Medida y Actualización, a los propietarios u operadores de los establecimientos que</w:t>
      </w:r>
      <w:r w:rsidRPr="00E376CC">
        <w:rPr>
          <w:rFonts w:ascii="Arial" w:hAnsi="Arial" w:cs="Arial"/>
          <w:sz w:val="22"/>
          <w:szCs w:val="22"/>
        </w:rPr>
        <w:t xml:space="preserve"> cometan las siguientes infracciones:</w:t>
      </w:r>
    </w:p>
    <w:p w:rsidR="00E47984" w:rsidRPr="00E376CC" w:rsidRDefault="00E47984" w:rsidP="00E47984">
      <w:pPr>
        <w:jc w:val="both"/>
        <w:rPr>
          <w:rFonts w:ascii="Arial" w:hAnsi="Arial" w:cs="Arial"/>
          <w:sz w:val="22"/>
          <w:szCs w:val="22"/>
        </w:rPr>
      </w:pPr>
    </w:p>
    <w:p w:rsidR="00E47984" w:rsidRPr="00E376CC" w:rsidRDefault="00E47984" w:rsidP="00E47984">
      <w:pPr>
        <w:pStyle w:val="Prrafodelista"/>
        <w:ind w:left="362" w:hanging="362"/>
        <w:rPr>
          <w:rFonts w:cs="Arial"/>
          <w:sz w:val="22"/>
          <w:szCs w:val="22"/>
        </w:rPr>
      </w:pPr>
      <w:r>
        <w:rPr>
          <w:rFonts w:cs="Arial"/>
          <w:sz w:val="22"/>
          <w:szCs w:val="22"/>
          <w:lang w:val="es-419"/>
        </w:rPr>
        <w:t xml:space="preserve">1.- </w:t>
      </w:r>
      <w:r w:rsidRPr="00E376CC">
        <w:rPr>
          <w:rFonts w:cs="Arial"/>
          <w:sz w:val="22"/>
          <w:szCs w:val="22"/>
        </w:rPr>
        <w:t>Omitan exhibir en un lugar visible al interior del establecimiento, la licencia y, en su caso, el refrendo anual;</w:t>
      </w:r>
    </w:p>
    <w:p w:rsidR="00E47984" w:rsidRPr="00E376CC" w:rsidRDefault="00E47984" w:rsidP="00E47984">
      <w:pPr>
        <w:ind w:left="209" w:hanging="209"/>
        <w:jc w:val="both"/>
        <w:rPr>
          <w:rFonts w:ascii="Arial" w:hAnsi="Arial" w:cs="Arial"/>
          <w:sz w:val="22"/>
          <w:szCs w:val="22"/>
        </w:rPr>
      </w:pPr>
      <w:r>
        <w:rPr>
          <w:rFonts w:ascii="Arial" w:hAnsi="Arial" w:cs="Arial"/>
          <w:sz w:val="22"/>
          <w:szCs w:val="22"/>
          <w:lang w:val="es-419"/>
        </w:rPr>
        <w:t xml:space="preserve">2.- </w:t>
      </w:r>
      <w:r w:rsidRPr="00E376CC">
        <w:rPr>
          <w:rFonts w:ascii="Arial" w:hAnsi="Arial" w:cs="Arial"/>
          <w:sz w:val="22"/>
          <w:szCs w:val="22"/>
        </w:rPr>
        <w:t>Omitan exhibir en lugar visible al público, el cartel oficial emitido por la Secretaría de Salud que contenga la leyenda “El consumo abusivo de alcohol puede producir adicciones y graves problemas de salud”;</w:t>
      </w:r>
    </w:p>
    <w:p w:rsidR="00E47984" w:rsidRDefault="00E47984" w:rsidP="00E47984">
      <w:pPr>
        <w:ind w:left="209" w:right="-65" w:hanging="209"/>
        <w:jc w:val="both"/>
        <w:rPr>
          <w:rFonts w:ascii="Arial" w:hAnsi="Arial" w:cs="Arial"/>
          <w:sz w:val="22"/>
          <w:szCs w:val="22"/>
        </w:rPr>
      </w:pPr>
      <w:r>
        <w:rPr>
          <w:rFonts w:ascii="Arial" w:hAnsi="Arial" w:cs="Arial"/>
          <w:sz w:val="22"/>
          <w:szCs w:val="22"/>
          <w:lang w:val="es-419"/>
        </w:rPr>
        <w:t xml:space="preserve">3.- </w:t>
      </w:r>
      <w:r w:rsidRPr="00E376CC">
        <w:rPr>
          <w:rFonts w:ascii="Arial" w:hAnsi="Arial" w:cs="Arial"/>
          <w:sz w:val="22"/>
          <w:szCs w:val="22"/>
        </w:rPr>
        <w:t xml:space="preserve">No dar aviso de cambio de domicilio de los establecimientos donde se enajenan bebidas alcohólicas, así como el cambio del nombre del titular de los derechos de la licencia para el </w:t>
      </w:r>
      <w:r w:rsidRPr="00277C82">
        <w:rPr>
          <w:rFonts w:ascii="Arial" w:hAnsi="Arial" w:cs="Arial"/>
          <w:sz w:val="22"/>
          <w:szCs w:val="22"/>
        </w:rPr>
        <w:t>funcionamie</w:t>
      </w:r>
      <w:r>
        <w:rPr>
          <w:rFonts w:ascii="Arial" w:hAnsi="Arial" w:cs="Arial"/>
          <w:sz w:val="22"/>
          <w:szCs w:val="22"/>
        </w:rPr>
        <w:t>nto de dichos establecimientos.</w:t>
      </w:r>
    </w:p>
    <w:p w:rsidR="00E47984" w:rsidRPr="00277C82" w:rsidRDefault="00E47984" w:rsidP="00E47984">
      <w:pPr>
        <w:ind w:left="209" w:hanging="209"/>
        <w:jc w:val="both"/>
        <w:rPr>
          <w:rFonts w:ascii="Arial" w:hAnsi="Arial" w:cs="Arial"/>
          <w:sz w:val="22"/>
          <w:szCs w:val="22"/>
        </w:rPr>
      </w:pPr>
      <w:r>
        <w:rPr>
          <w:rFonts w:ascii="Arial" w:hAnsi="Arial" w:cs="Arial"/>
          <w:sz w:val="22"/>
          <w:szCs w:val="22"/>
          <w:lang w:val="es-419"/>
        </w:rPr>
        <w:t xml:space="preserve">4.- </w:t>
      </w:r>
      <w:r w:rsidRPr="00277C82">
        <w:rPr>
          <w:rFonts w:ascii="Arial" w:hAnsi="Arial" w:cs="Arial"/>
          <w:sz w:val="22"/>
          <w:szCs w:val="22"/>
        </w:rPr>
        <w:t>No cuenten con instalaciones higiénicas, adecuadas y seguras según el giro, de conformidad con las disposiciones legales aplicables; y</w:t>
      </w:r>
    </w:p>
    <w:p w:rsidR="00E47984" w:rsidRPr="00277C82" w:rsidRDefault="00E47984" w:rsidP="00E47984">
      <w:pPr>
        <w:ind w:left="284" w:hanging="284"/>
        <w:jc w:val="both"/>
        <w:rPr>
          <w:rFonts w:ascii="Arial" w:hAnsi="Arial" w:cs="Arial"/>
          <w:sz w:val="22"/>
          <w:szCs w:val="22"/>
        </w:rPr>
      </w:pPr>
      <w:r>
        <w:rPr>
          <w:rFonts w:ascii="Arial" w:hAnsi="Arial" w:cs="Arial"/>
          <w:sz w:val="22"/>
          <w:szCs w:val="22"/>
          <w:lang w:val="es-419"/>
        </w:rPr>
        <w:t xml:space="preserve">5.- </w:t>
      </w:r>
      <w:r w:rsidRPr="00277C82">
        <w:rPr>
          <w:rFonts w:ascii="Arial" w:hAnsi="Arial" w:cs="Arial"/>
          <w:sz w:val="22"/>
          <w:szCs w:val="22"/>
        </w:rPr>
        <w:t>No permitir visitas de verificación o inspección, cuando se presente orden emitida por la autoridad competente.</w:t>
      </w:r>
    </w:p>
    <w:p w:rsidR="00E47984" w:rsidRPr="00277C82" w:rsidRDefault="00E47984" w:rsidP="00E47984">
      <w:pPr>
        <w:jc w:val="both"/>
        <w:rPr>
          <w:rFonts w:ascii="Arial" w:hAnsi="Arial" w:cs="Arial"/>
          <w:sz w:val="22"/>
          <w:szCs w:val="22"/>
        </w:rPr>
      </w:pPr>
    </w:p>
    <w:p w:rsidR="00E47984" w:rsidRPr="00277C82" w:rsidRDefault="00E47984" w:rsidP="00E47984">
      <w:pPr>
        <w:jc w:val="both"/>
        <w:rPr>
          <w:rFonts w:ascii="Arial" w:hAnsi="Arial" w:cs="Arial"/>
          <w:sz w:val="22"/>
          <w:szCs w:val="22"/>
        </w:rPr>
      </w:pPr>
      <w:r w:rsidRPr="00277C82">
        <w:rPr>
          <w:rFonts w:ascii="Arial" w:hAnsi="Arial" w:cs="Arial"/>
          <w:b/>
          <w:sz w:val="22"/>
          <w:szCs w:val="22"/>
        </w:rPr>
        <w:t>II.</w:t>
      </w:r>
      <w:r w:rsidRPr="00277C82">
        <w:rPr>
          <w:rFonts w:ascii="Arial" w:hAnsi="Arial" w:cs="Arial"/>
          <w:sz w:val="22"/>
          <w:szCs w:val="22"/>
        </w:rPr>
        <w:t xml:space="preserve"> </w:t>
      </w:r>
      <w:r w:rsidR="00781F28" w:rsidRPr="00E376CC">
        <w:rPr>
          <w:rFonts w:ascii="Arial" w:hAnsi="Arial" w:cs="Arial"/>
          <w:sz w:val="22"/>
          <w:szCs w:val="22"/>
        </w:rPr>
        <w:t xml:space="preserve">Multa </w:t>
      </w:r>
      <w:r w:rsidR="00781F28">
        <w:rPr>
          <w:rFonts w:ascii="Arial" w:hAnsi="Arial" w:cs="Arial"/>
          <w:sz w:val="22"/>
          <w:szCs w:val="22"/>
        </w:rPr>
        <w:t xml:space="preserve">de </w:t>
      </w:r>
      <w:r w:rsidR="00781F28">
        <w:rPr>
          <w:rFonts w:ascii="Arial" w:hAnsi="Arial" w:cs="Arial"/>
          <w:b/>
          <w:sz w:val="22"/>
          <w:szCs w:val="22"/>
        </w:rPr>
        <w:t xml:space="preserve">1 </w:t>
      </w:r>
      <w:r w:rsidR="00781F28" w:rsidRPr="00E376CC">
        <w:rPr>
          <w:rFonts w:ascii="Arial" w:hAnsi="Arial" w:cs="Arial"/>
          <w:sz w:val="22"/>
          <w:szCs w:val="22"/>
        </w:rPr>
        <w:t xml:space="preserve">hasta </w:t>
      </w:r>
      <w:r w:rsidR="00781F28" w:rsidRPr="00153E2E">
        <w:rPr>
          <w:rFonts w:ascii="Arial" w:hAnsi="Arial" w:cs="Arial"/>
          <w:sz w:val="22"/>
          <w:szCs w:val="22"/>
        </w:rPr>
        <w:t xml:space="preserve">con </w:t>
      </w:r>
      <w:r w:rsidRPr="00277C82">
        <w:rPr>
          <w:rFonts w:ascii="Arial" w:hAnsi="Arial" w:cs="Arial"/>
          <w:b/>
          <w:sz w:val="22"/>
          <w:szCs w:val="22"/>
        </w:rPr>
        <w:t>200</w:t>
      </w:r>
      <w:r w:rsidRPr="00277C82">
        <w:rPr>
          <w:rFonts w:ascii="Arial" w:hAnsi="Arial" w:cs="Arial"/>
          <w:sz w:val="22"/>
          <w:szCs w:val="22"/>
        </w:rPr>
        <w:t xml:space="preserve"> Unidades de Medida y Actualización, a los propietarios u operadores que reincidan en las conductas descritas en la fracción anterior;</w:t>
      </w:r>
    </w:p>
    <w:p w:rsidR="00E47984" w:rsidRPr="00277C82" w:rsidRDefault="00E47984" w:rsidP="00E47984">
      <w:pPr>
        <w:jc w:val="both"/>
        <w:rPr>
          <w:rFonts w:ascii="Arial" w:hAnsi="Arial" w:cs="Arial"/>
          <w:b/>
          <w:sz w:val="22"/>
          <w:szCs w:val="22"/>
        </w:rPr>
      </w:pPr>
    </w:p>
    <w:p w:rsidR="00E47984" w:rsidRPr="00E376CC" w:rsidRDefault="00E47984" w:rsidP="00E47984">
      <w:pPr>
        <w:jc w:val="both"/>
        <w:rPr>
          <w:rFonts w:ascii="Arial" w:hAnsi="Arial" w:cs="Arial"/>
          <w:sz w:val="22"/>
          <w:szCs w:val="22"/>
        </w:rPr>
      </w:pPr>
      <w:r w:rsidRPr="00277C82">
        <w:rPr>
          <w:rFonts w:ascii="Arial" w:hAnsi="Arial" w:cs="Arial"/>
          <w:b/>
          <w:sz w:val="22"/>
          <w:szCs w:val="22"/>
        </w:rPr>
        <w:t>III.</w:t>
      </w:r>
      <w:r w:rsidRPr="00277C82">
        <w:rPr>
          <w:rFonts w:ascii="Arial" w:hAnsi="Arial" w:cs="Arial"/>
          <w:sz w:val="22"/>
          <w:szCs w:val="22"/>
        </w:rPr>
        <w:t xml:space="preserve"> </w:t>
      </w:r>
      <w:r w:rsidR="00781F28" w:rsidRPr="00E376CC">
        <w:rPr>
          <w:rFonts w:ascii="Arial" w:hAnsi="Arial" w:cs="Arial"/>
          <w:sz w:val="22"/>
          <w:szCs w:val="22"/>
        </w:rPr>
        <w:t xml:space="preserve">Multa </w:t>
      </w:r>
      <w:r w:rsidR="00781F28">
        <w:rPr>
          <w:rFonts w:ascii="Arial" w:hAnsi="Arial" w:cs="Arial"/>
          <w:sz w:val="22"/>
          <w:szCs w:val="22"/>
        </w:rPr>
        <w:t xml:space="preserve">de </w:t>
      </w:r>
      <w:r w:rsidR="00781F28">
        <w:rPr>
          <w:rFonts w:ascii="Arial" w:hAnsi="Arial" w:cs="Arial"/>
          <w:b/>
          <w:sz w:val="22"/>
          <w:szCs w:val="22"/>
        </w:rPr>
        <w:t xml:space="preserve">1 </w:t>
      </w:r>
      <w:r w:rsidR="00781F28" w:rsidRPr="00E376CC">
        <w:rPr>
          <w:rFonts w:ascii="Arial" w:hAnsi="Arial" w:cs="Arial"/>
          <w:sz w:val="22"/>
          <w:szCs w:val="22"/>
        </w:rPr>
        <w:t xml:space="preserve">hasta </w:t>
      </w:r>
      <w:r w:rsidR="00781F28" w:rsidRPr="00153E2E">
        <w:rPr>
          <w:rFonts w:ascii="Arial" w:hAnsi="Arial" w:cs="Arial"/>
          <w:sz w:val="22"/>
          <w:szCs w:val="22"/>
        </w:rPr>
        <w:t xml:space="preserve">con </w:t>
      </w:r>
      <w:r w:rsidRPr="00277C82">
        <w:rPr>
          <w:rFonts w:ascii="Arial" w:hAnsi="Arial" w:cs="Arial"/>
          <w:b/>
          <w:sz w:val="22"/>
          <w:szCs w:val="22"/>
        </w:rPr>
        <w:t>400</w:t>
      </w:r>
      <w:r w:rsidRPr="00277C82">
        <w:rPr>
          <w:rFonts w:ascii="Arial" w:hAnsi="Arial" w:cs="Arial"/>
          <w:sz w:val="22"/>
          <w:szCs w:val="22"/>
        </w:rPr>
        <w:t xml:space="preserve"> Unidades de Medida y Actualización, a los propietarios u operadores de los</w:t>
      </w:r>
      <w:r w:rsidRPr="00E376CC">
        <w:rPr>
          <w:rFonts w:ascii="Arial" w:hAnsi="Arial" w:cs="Arial"/>
          <w:sz w:val="22"/>
          <w:szCs w:val="22"/>
        </w:rPr>
        <w:t xml:space="preserve"> establecimientos a que cometan por primera vez las siguientes infracciones:</w:t>
      </w:r>
    </w:p>
    <w:p w:rsidR="00E47984" w:rsidRPr="00E376CC" w:rsidRDefault="00E47984" w:rsidP="00E47984">
      <w:pPr>
        <w:jc w:val="both"/>
        <w:rPr>
          <w:rFonts w:ascii="Arial" w:hAnsi="Arial" w:cs="Arial"/>
          <w:sz w:val="22"/>
          <w:szCs w:val="22"/>
        </w:rPr>
      </w:pPr>
    </w:p>
    <w:p w:rsidR="00E47984" w:rsidRPr="00E376CC" w:rsidRDefault="00E47984" w:rsidP="00E47984">
      <w:pPr>
        <w:ind w:left="209" w:hanging="209"/>
        <w:jc w:val="both"/>
        <w:rPr>
          <w:rFonts w:ascii="Arial" w:hAnsi="Arial" w:cs="Arial"/>
          <w:sz w:val="22"/>
          <w:szCs w:val="22"/>
        </w:rPr>
      </w:pPr>
      <w:r>
        <w:rPr>
          <w:rFonts w:ascii="Arial" w:hAnsi="Arial" w:cs="Arial"/>
          <w:sz w:val="22"/>
          <w:szCs w:val="22"/>
          <w:lang w:val="es-419"/>
        </w:rPr>
        <w:t xml:space="preserve">1.- </w:t>
      </w:r>
      <w:r w:rsidRPr="00E376CC">
        <w:rPr>
          <w:rFonts w:ascii="Arial" w:hAnsi="Arial" w:cs="Arial"/>
          <w:sz w:val="22"/>
          <w:szCs w:val="22"/>
        </w:rPr>
        <w:t>Abstenerse de informar a la autoridad competente sobre las alteraciones al orden o la comisión de ilícitos o faltas administrativas, así como la presencia de personas con armas blancas o de fuego;</w:t>
      </w:r>
    </w:p>
    <w:p w:rsidR="00E47984" w:rsidRPr="00E376CC" w:rsidRDefault="00E47984" w:rsidP="00E47984">
      <w:pPr>
        <w:ind w:left="209" w:right="-65" w:hanging="209"/>
        <w:jc w:val="both"/>
        <w:rPr>
          <w:rFonts w:ascii="Arial" w:hAnsi="Arial" w:cs="Arial"/>
          <w:sz w:val="22"/>
          <w:szCs w:val="22"/>
        </w:rPr>
      </w:pPr>
      <w:r>
        <w:rPr>
          <w:rFonts w:ascii="Arial" w:hAnsi="Arial" w:cs="Arial"/>
          <w:sz w:val="22"/>
          <w:szCs w:val="22"/>
          <w:lang w:val="es-419"/>
        </w:rPr>
        <w:t xml:space="preserve">2.- </w:t>
      </w:r>
      <w:r w:rsidRPr="00E376CC">
        <w:rPr>
          <w:rFonts w:ascii="Arial" w:hAnsi="Arial" w:cs="Arial"/>
          <w:sz w:val="22"/>
          <w:szCs w:val="22"/>
        </w:rPr>
        <w:t>Anunciarse u operar bajo algún giro distinto a la licencia autorizada;</w:t>
      </w:r>
    </w:p>
    <w:p w:rsidR="00E47984" w:rsidRPr="00E376CC" w:rsidRDefault="00E47984" w:rsidP="00E47984">
      <w:pPr>
        <w:ind w:left="209" w:hanging="209"/>
        <w:jc w:val="both"/>
        <w:rPr>
          <w:rFonts w:ascii="Arial" w:hAnsi="Arial" w:cs="Arial"/>
          <w:sz w:val="22"/>
          <w:szCs w:val="22"/>
        </w:rPr>
      </w:pPr>
      <w:r>
        <w:rPr>
          <w:rFonts w:ascii="Arial" w:hAnsi="Arial" w:cs="Arial"/>
          <w:sz w:val="22"/>
          <w:szCs w:val="22"/>
          <w:lang w:val="es-419"/>
        </w:rPr>
        <w:t xml:space="preserve">3.- </w:t>
      </w:r>
      <w:r w:rsidRPr="00E376CC">
        <w:rPr>
          <w:rFonts w:ascii="Arial" w:hAnsi="Arial" w:cs="Arial"/>
          <w:sz w:val="22"/>
          <w:szCs w:val="22"/>
        </w:rPr>
        <w:t>Ofrecer, vender o comercializar bebidas alcohólicas en la vía y lugares públicos, así como en los comercios ambulantes, fijos, semifijos, pulgas, tianguis, mercados, mercados rodantes y similares, cuando no cuenten con la licencia o permiso especial correspondiente;</w:t>
      </w:r>
    </w:p>
    <w:p w:rsidR="00E47984" w:rsidRPr="00E376CC" w:rsidRDefault="00E47984" w:rsidP="00E47984">
      <w:pPr>
        <w:ind w:left="284" w:hanging="284"/>
        <w:jc w:val="both"/>
        <w:rPr>
          <w:rFonts w:ascii="Arial" w:hAnsi="Arial" w:cs="Arial"/>
          <w:sz w:val="22"/>
          <w:szCs w:val="22"/>
        </w:rPr>
      </w:pPr>
      <w:r>
        <w:rPr>
          <w:rFonts w:ascii="Arial" w:hAnsi="Arial" w:cs="Arial"/>
          <w:sz w:val="22"/>
          <w:szCs w:val="22"/>
          <w:lang w:val="es-419"/>
        </w:rPr>
        <w:lastRenderedPageBreak/>
        <w:t xml:space="preserve">4.- </w:t>
      </w:r>
      <w:r w:rsidRPr="00E376CC">
        <w:rPr>
          <w:rFonts w:ascii="Arial" w:hAnsi="Arial" w:cs="Arial"/>
          <w:sz w:val="22"/>
          <w:szCs w:val="22"/>
        </w:rPr>
        <w:t>Vender o permitir el consumo de bebidas alcohólicas fuera del área autorizada por la licencia o permiso especial;</w:t>
      </w:r>
    </w:p>
    <w:p w:rsidR="00E47984" w:rsidRPr="00E376CC" w:rsidRDefault="00E47984" w:rsidP="00E47984">
      <w:pPr>
        <w:ind w:left="284" w:hanging="284"/>
        <w:jc w:val="both"/>
        <w:rPr>
          <w:rFonts w:ascii="Arial" w:hAnsi="Arial" w:cs="Arial"/>
          <w:sz w:val="22"/>
          <w:szCs w:val="22"/>
        </w:rPr>
      </w:pPr>
      <w:r>
        <w:rPr>
          <w:rFonts w:ascii="Arial" w:hAnsi="Arial" w:cs="Arial"/>
          <w:sz w:val="22"/>
          <w:szCs w:val="22"/>
          <w:lang w:val="es-419"/>
        </w:rPr>
        <w:t xml:space="preserve">5.- </w:t>
      </w:r>
      <w:r w:rsidRPr="00E376CC">
        <w:rPr>
          <w:rFonts w:ascii="Arial" w:hAnsi="Arial" w:cs="Arial"/>
          <w:sz w:val="22"/>
          <w:szCs w:val="22"/>
        </w:rPr>
        <w:t>Vender bajo la modalidad conocida como “barra libre ̈ o cualquier otra que permita el consumo libre sin cobro por cada bebida consumida;</w:t>
      </w:r>
    </w:p>
    <w:p w:rsidR="00E47984" w:rsidRPr="00E376CC" w:rsidRDefault="00E47984" w:rsidP="00E47984">
      <w:pPr>
        <w:ind w:left="209" w:hanging="209"/>
        <w:jc w:val="both"/>
        <w:rPr>
          <w:rFonts w:ascii="Arial" w:hAnsi="Arial" w:cs="Arial"/>
          <w:sz w:val="22"/>
          <w:szCs w:val="22"/>
        </w:rPr>
      </w:pPr>
      <w:r>
        <w:rPr>
          <w:rFonts w:ascii="Arial" w:hAnsi="Arial" w:cs="Arial"/>
          <w:sz w:val="22"/>
          <w:szCs w:val="22"/>
          <w:lang w:val="es-419"/>
        </w:rPr>
        <w:t xml:space="preserve">6.- </w:t>
      </w:r>
      <w:r w:rsidRPr="00E376CC">
        <w:rPr>
          <w:rFonts w:ascii="Arial" w:hAnsi="Arial" w:cs="Arial"/>
          <w:sz w:val="22"/>
          <w:szCs w:val="22"/>
        </w:rPr>
        <w:t>Expender bebidas alcohólicas en envase abierto para llevar a transeúntes y automovilistas o permitir a sus clientes salir del establecimiento con bebidas alcohólicas en envase abierto;</w:t>
      </w:r>
    </w:p>
    <w:p w:rsidR="00E47984" w:rsidRDefault="00E47984" w:rsidP="00E47984">
      <w:pPr>
        <w:ind w:left="209" w:hanging="209"/>
        <w:jc w:val="both"/>
        <w:rPr>
          <w:rFonts w:ascii="Arial" w:hAnsi="Arial" w:cs="Arial"/>
          <w:sz w:val="22"/>
          <w:szCs w:val="22"/>
        </w:rPr>
      </w:pPr>
      <w:r>
        <w:rPr>
          <w:rFonts w:ascii="Arial" w:hAnsi="Arial" w:cs="Arial"/>
          <w:sz w:val="22"/>
          <w:szCs w:val="22"/>
          <w:lang w:val="es-419"/>
        </w:rPr>
        <w:t xml:space="preserve">7.- </w:t>
      </w:r>
      <w:r w:rsidRPr="00E376CC">
        <w:rPr>
          <w:rFonts w:ascii="Arial" w:hAnsi="Arial" w:cs="Arial"/>
          <w:sz w:val="22"/>
          <w:szCs w:val="22"/>
        </w:rPr>
        <w:t>Introducir bebidas alcohólicas para su co</w:t>
      </w:r>
      <w:r>
        <w:rPr>
          <w:rFonts w:ascii="Arial" w:hAnsi="Arial" w:cs="Arial"/>
          <w:sz w:val="22"/>
          <w:szCs w:val="22"/>
        </w:rPr>
        <w:t>nsumo a lugares no autorizados.</w:t>
      </w:r>
    </w:p>
    <w:p w:rsidR="00E47984" w:rsidRPr="00277C82" w:rsidRDefault="00E47984" w:rsidP="00E47984">
      <w:pPr>
        <w:ind w:left="209" w:hanging="209"/>
        <w:jc w:val="both"/>
        <w:rPr>
          <w:rFonts w:ascii="Arial" w:hAnsi="Arial" w:cs="Arial"/>
          <w:sz w:val="22"/>
          <w:szCs w:val="22"/>
        </w:rPr>
      </w:pPr>
      <w:r>
        <w:rPr>
          <w:rFonts w:ascii="Arial" w:hAnsi="Arial" w:cs="Arial"/>
          <w:sz w:val="22"/>
          <w:szCs w:val="22"/>
          <w:lang w:val="es-419"/>
        </w:rPr>
        <w:t xml:space="preserve">8.- </w:t>
      </w:r>
      <w:r w:rsidRPr="00277C82">
        <w:rPr>
          <w:rFonts w:ascii="Arial" w:hAnsi="Arial" w:cs="Arial"/>
          <w:sz w:val="22"/>
          <w:szCs w:val="22"/>
        </w:rPr>
        <w:t>Que violen e</w:t>
      </w:r>
      <w:r>
        <w:rPr>
          <w:rFonts w:ascii="Arial" w:hAnsi="Arial" w:cs="Arial"/>
          <w:sz w:val="22"/>
          <w:szCs w:val="22"/>
        </w:rPr>
        <w:t>l horario de consumo autorizado.</w:t>
      </w:r>
    </w:p>
    <w:p w:rsidR="00E47984" w:rsidRPr="00E376CC" w:rsidRDefault="00E47984" w:rsidP="00E47984">
      <w:pPr>
        <w:ind w:left="284" w:hanging="284"/>
        <w:jc w:val="both"/>
        <w:rPr>
          <w:rFonts w:ascii="Arial" w:hAnsi="Arial" w:cs="Arial"/>
          <w:sz w:val="22"/>
          <w:szCs w:val="22"/>
        </w:rPr>
      </w:pPr>
      <w:r>
        <w:rPr>
          <w:rFonts w:ascii="Arial" w:hAnsi="Arial" w:cs="Arial"/>
          <w:sz w:val="22"/>
          <w:szCs w:val="22"/>
          <w:lang w:val="es-419"/>
        </w:rPr>
        <w:t xml:space="preserve">9.- </w:t>
      </w:r>
      <w:r w:rsidRPr="00277C82">
        <w:rPr>
          <w:rFonts w:ascii="Arial" w:hAnsi="Arial" w:cs="Arial"/>
          <w:sz w:val="22"/>
          <w:szCs w:val="22"/>
        </w:rPr>
        <w:t>Que no realicen el trámite de refrendo, de manera anual, durante el mes de enero, de la certificación municipal expedida por la</w:t>
      </w:r>
      <w:r>
        <w:rPr>
          <w:rFonts w:ascii="Arial" w:hAnsi="Arial" w:cs="Arial"/>
          <w:sz w:val="22"/>
          <w:szCs w:val="22"/>
        </w:rPr>
        <w:t xml:space="preserve"> Tesorería Municipal.</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b/>
          <w:sz w:val="22"/>
          <w:szCs w:val="22"/>
        </w:rPr>
        <w:t>IV.</w:t>
      </w:r>
      <w:r w:rsidRPr="00E376CC">
        <w:rPr>
          <w:rFonts w:ascii="Arial" w:hAnsi="Arial" w:cs="Arial"/>
          <w:sz w:val="22"/>
          <w:szCs w:val="22"/>
        </w:rPr>
        <w:t xml:space="preserve"> </w:t>
      </w:r>
      <w:r w:rsidR="00781F28" w:rsidRPr="00E376CC">
        <w:rPr>
          <w:rFonts w:ascii="Arial" w:hAnsi="Arial" w:cs="Arial"/>
          <w:sz w:val="22"/>
          <w:szCs w:val="22"/>
        </w:rPr>
        <w:t xml:space="preserve">Multa </w:t>
      </w:r>
      <w:r w:rsidR="00781F28">
        <w:rPr>
          <w:rFonts w:ascii="Arial" w:hAnsi="Arial" w:cs="Arial"/>
          <w:sz w:val="22"/>
          <w:szCs w:val="22"/>
        </w:rPr>
        <w:t xml:space="preserve">de </w:t>
      </w:r>
      <w:r w:rsidR="00781F28">
        <w:rPr>
          <w:rFonts w:ascii="Arial" w:hAnsi="Arial" w:cs="Arial"/>
          <w:b/>
          <w:sz w:val="22"/>
          <w:szCs w:val="22"/>
        </w:rPr>
        <w:t xml:space="preserve">1 </w:t>
      </w:r>
      <w:r w:rsidR="00781F28" w:rsidRPr="00E376CC">
        <w:rPr>
          <w:rFonts w:ascii="Arial" w:hAnsi="Arial" w:cs="Arial"/>
          <w:sz w:val="22"/>
          <w:szCs w:val="22"/>
        </w:rPr>
        <w:t xml:space="preserve">hasta </w:t>
      </w:r>
      <w:r w:rsidR="00781F28" w:rsidRPr="00153E2E">
        <w:rPr>
          <w:rFonts w:ascii="Arial" w:hAnsi="Arial" w:cs="Arial"/>
          <w:sz w:val="22"/>
          <w:szCs w:val="22"/>
        </w:rPr>
        <w:t xml:space="preserve">con </w:t>
      </w:r>
      <w:r w:rsidRPr="00277C82">
        <w:rPr>
          <w:rFonts w:ascii="Arial" w:hAnsi="Arial" w:cs="Arial"/>
          <w:b/>
          <w:sz w:val="22"/>
          <w:szCs w:val="22"/>
        </w:rPr>
        <w:t>550</w:t>
      </w:r>
      <w:r w:rsidRPr="00277C82">
        <w:rPr>
          <w:rFonts w:ascii="Arial" w:hAnsi="Arial" w:cs="Arial"/>
          <w:sz w:val="22"/>
          <w:szCs w:val="22"/>
        </w:rPr>
        <w:t xml:space="preserve"> Unidades de Medida y Actualización, a los propietarios u operadores de los establecimientos a que s</w:t>
      </w:r>
      <w:r w:rsidRPr="00E376CC">
        <w:rPr>
          <w:rFonts w:ascii="Arial" w:hAnsi="Arial" w:cs="Arial"/>
          <w:sz w:val="22"/>
          <w:szCs w:val="22"/>
        </w:rPr>
        <w:t>e refiere este Reglamento para regular la venta y el Consumo de Bebidas Alcohólicas en el Municipio de San Pedro, Coahuila de Zaragoza, que reincidan en las conductas descritas en la fracción anterior;</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483DAE">
        <w:rPr>
          <w:rFonts w:ascii="Arial" w:hAnsi="Arial" w:cs="Arial"/>
          <w:b/>
          <w:sz w:val="22"/>
          <w:szCs w:val="22"/>
        </w:rPr>
        <w:t>V.</w:t>
      </w:r>
      <w:r w:rsidRPr="00483DAE">
        <w:rPr>
          <w:rFonts w:ascii="Arial" w:hAnsi="Arial" w:cs="Arial"/>
          <w:sz w:val="22"/>
          <w:szCs w:val="22"/>
        </w:rPr>
        <w:t xml:space="preserve"> </w:t>
      </w:r>
      <w:r w:rsidR="00781F28" w:rsidRPr="00E376CC">
        <w:rPr>
          <w:rFonts w:ascii="Arial" w:hAnsi="Arial" w:cs="Arial"/>
          <w:sz w:val="22"/>
          <w:szCs w:val="22"/>
        </w:rPr>
        <w:t xml:space="preserve">Multa </w:t>
      </w:r>
      <w:r w:rsidR="00781F28">
        <w:rPr>
          <w:rFonts w:ascii="Arial" w:hAnsi="Arial" w:cs="Arial"/>
          <w:sz w:val="22"/>
          <w:szCs w:val="22"/>
        </w:rPr>
        <w:t xml:space="preserve">de </w:t>
      </w:r>
      <w:r w:rsidR="00781F28">
        <w:rPr>
          <w:rFonts w:ascii="Arial" w:hAnsi="Arial" w:cs="Arial"/>
          <w:b/>
          <w:sz w:val="22"/>
          <w:szCs w:val="22"/>
        </w:rPr>
        <w:t xml:space="preserve">1 </w:t>
      </w:r>
      <w:r w:rsidR="00781F28" w:rsidRPr="00E376CC">
        <w:rPr>
          <w:rFonts w:ascii="Arial" w:hAnsi="Arial" w:cs="Arial"/>
          <w:sz w:val="22"/>
          <w:szCs w:val="22"/>
        </w:rPr>
        <w:t xml:space="preserve">hasta </w:t>
      </w:r>
      <w:r w:rsidR="00781F28" w:rsidRPr="00153E2E">
        <w:rPr>
          <w:rFonts w:ascii="Arial" w:hAnsi="Arial" w:cs="Arial"/>
          <w:sz w:val="22"/>
          <w:szCs w:val="22"/>
        </w:rPr>
        <w:t xml:space="preserve">con </w:t>
      </w:r>
      <w:r w:rsidRPr="00483DAE">
        <w:rPr>
          <w:rFonts w:ascii="Arial" w:hAnsi="Arial" w:cs="Arial"/>
          <w:b/>
          <w:sz w:val="22"/>
          <w:szCs w:val="22"/>
        </w:rPr>
        <w:t>700</w:t>
      </w:r>
      <w:r w:rsidRPr="00483DAE">
        <w:rPr>
          <w:rFonts w:ascii="Arial" w:hAnsi="Arial" w:cs="Arial"/>
          <w:sz w:val="22"/>
          <w:szCs w:val="22"/>
        </w:rPr>
        <w:t xml:space="preserve"> Unidades de Medida y Actualización, a los propietarios u operadores de los establecimientos a que se refiere</w:t>
      </w:r>
      <w:r w:rsidRPr="00E376CC">
        <w:rPr>
          <w:rFonts w:ascii="Arial" w:hAnsi="Arial" w:cs="Arial"/>
          <w:sz w:val="22"/>
          <w:szCs w:val="22"/>
        </w:rPr>
        <w:t xml:space="preserve"> esta ley, que cometan por primera vez las siguientes infracciones:</w:t>
      </w:r>
    </w:p>
    <w:p w:rsidR="00E47984" w:rsidRPr="00E376CC" w:rsidRDefault="00E47984" w:rsidP="00E47984">
      <w:pPr>
        <w:jc w:val="both"/>
        <w:rPr>
          <w:rFonts w:ascii="Arial" w:hAnsi="Arial" w:cs="Arial"/>
          <w:sz w:val="22"/>
          <w:szCs w:val="22"/>
        </w:rPr>
      </w:pPr>
    </w:p>
    <w:p w:rsidR="00E47984" w:rsidRPr="00E376CC" w:rsidRDefault="00E47984" w:rsidP="00E47984">
      <w:pPr>
        <w:ind w:left="209" w:hanging="209"/>
        <w:jc w:val="both"/>
        <w:rPr>
          <w:rFonts w:ascii="Arial" w:hAnsi="Arial" w:cs="Arial"/>
          <w:sz w:val="22"/>
          <w:szCs w:val="22"/>
        </w:rPr>
      </w:pPr>
      <w:r>
        <w:rPr>
          <w:rFonts w:ascii="Arial" w:hAnsi="Arial" w:cs="Arial"/>
          <w:sz w:val="22"/>
          <w:szCs w:val="22"/>
          <w:lang w:val="es-419"/>
        </w:rPr>
        <w:t xml:space="preserve">1.- </w:t>
      </w:r>
      <w:r w:rsidRPr="00E376CC">
        <w:rPr>
          <w:rFonts w:ascii="Arial" w:hAnsi="Arial" w:cs="Arial"/>
          <w:sz w:val="22"/>
          <w:szCs w:val="22"/>
        </w:rPr>
        <w:t>Permitir el acceso en los establecimientos dedicados a enajenar bebidas alcohólicas a personas menores de edad o incapaces;</w:t>
      </w:r>
    </w:p>
    <w:p w:rsidR="00E47984" w:rsidRPr="00E376CC" w:rsidRDefault="00E47984" w:rsidP="00E47984">
      <w:pPr>
        <w:ind w:left="209" w:hanging="209"/>
        <w:jc w:val="both"/>
        <w:rPr>
          <w:rFonts w:ascii="Arial" w:hAnsi="Arial" w:cs="Arial"/>
          <w:sz w:val="22"/>
          <w:szCs w:val="22"/>
        </w:rPr>
      </w:pPr>
      <w:r>
        <w:rPr>
          <w:rFonts w:ascii="Arial" w:hAnsi="Arial" w:cs="Arial"/>
          <w:sz w:val="22"/>
          <w:szCs w:val="22"/>
          <w:lang w:val="es-419"/>
        </w:rPr>
        <w:t xml:space="preserve">2.- </w:t>
      </w:r>
      <w:r w:rsidRPr="00E376CC">
        <w:rPr>
          <w:rFonts w:ascii="Arial" w:hAnsi="Arial" w:cs="Arial"/>
          <w:sz w:val="22"/>
          <w:szCs w:val="22"/>
        </w:rPr>
        <w:t>Vender bebidas alcohólicas a menores de edad o incapaces.</w:t>
      </w:r>
    </w:p>
    <w:p w:rsidR="00E47984" w:rsidRPr="00E376CC" w:rsidRDefault="00E47984" w:rsidP="00E47984">
      <w:pPr>
        <w:ind w:left="209" w:hanging="209"/>
        <w:jc w:val="both"/>
        <w:rPr>
          <w:rFonts w:ascii="Arial" w:hAnsi="Arial" w:cs="Arial"/>
          <w:sz w:val="22"/>
          <w:szCs w:val="22"/>
        </w:rPr>
      </w:pPr>
      <w:r>
        <w:rPr>
          <w:rFonts w:ascii="Arial" w:hAnsi="Arial" w:cs="Arial"/>
          <w:sz w:val="22"/>
          <w:szCs w:val="22"/>
          <w:lang w:val="es-419"/>
        </w:rPr>
        <w:t xml:space="preserve">3.- </w:t>
      </w:r>
      <w:r w:rsidRPr="00E376CC">
        <w:rPr>
          <w:rFonts w:ascii="Arial" w:hAnsi="Arial" w:cs="Arial"/>
          <w:sz w:val="22"/>
          <w:szCs w:val="22"/>
        </w:rPr>
        <w:t xml:space="preserve">Cuando se sorprenda por primera vez vendiendo bebidas </w:t>
      </w:r>
      <w:r w:rsidRPr="00277C82">
        <w:rPr>
          <w:rFonts w:ascii="Arial" w:hAnsi="Arial" w:cs="Arial"/>
          <w:sz w:val="22"/>
          <w:szCs w:val="22"/>
        </w:rPr>
        <w:t>alcohólicas y no cuenten</w:t>
      </w:r>
      <w:r w:rsidRPr="00E376CC">
        <w:rPr>
          <w:rFonts w:ascii="Arial" w:hAnsi="Arial" w:cs="Arial"/>
          <w:sz w:val="22"/>
          <w:szCs w:val="22"/>
        </w:rPr>
        <w:t xml:space="preserve"> con la licencia, refrendo o permiso especial correspondiente para su venta y consumo;</w:t>
      </w:r>
    </w:p>
    <w:p w:rsidR="00E47984" w:rsidRPr="00E376CC" w:rsidRDefault="00E47984" w:rsidP="00E47984">
      <w:pPr>
        <w:ind w:left="209" w:hanging="209"/>
        <w:jc w:val="both"/>
        <w:rPr>
          <w:rFonts w:ascii="Arial" w:hAnsi="Arial" w:cs="Arial"/>
          <w:sz w:val="22"/>
          <w:szCs w:val="22"/>
        </w:rPr>
      </w:pPr>
      <w:r>
        <w:rPr>
          <w:rFonts w:ascii="Arial" w:hAnsi="Arial" w:cs="Arial"/>
          <w:sz w:val="22"/>
          <w:szCs w:val="22"/>
          <w:lang w:val="es-419"/>
        </w:rPr>
        <w:t xml:space="preserve">4.- </w:t>
      </w:r>
      <w:r w:rsidRPr="00E376CC">
        <w:rPr>
          <w:rFonts w:ascii="Arial" w:hAnsi="Arial" w:cs="Arial"/>
          <w:sz w:val="22"/>
          <w:szCs w:val="22"/>
        </w:rPr>
        <w:t xml:space="preserve"> Las personas que violen o destruyan los sellos de clausura colocados por la Autoridad Municipal, tratándose de establecimientos dedicados a enajenar bebidas alcohólicas. </w:t>
      </w:r>
    </w:p>
    <w:p w:rsidR="00E47984" w:rsidRPr="00E376CC" w:rsidRDefault="00E47984" w:rsidP="00E47984">
      <w:pPr>
        <w:ind w:left="209" w:hanging="209"/>
        <w:jc w:val="both"/>
        <w:rPr>
          <w:rFonts w:ascii="Arial" w:hAnsi="Arial" w:cs="Arial"/>
          <w:sz w:val="22"/>
          <w:szCs w:val="22"/>
        </w:rPr>
      </w:pPr>
      <w:r>
        <w:rPr>
          <w:rFonts w:ascii="Arial" w:hAnsi="Arial" w:cs="Arial"/>
          <w:sz w:val="22"/>
          <w:szCs w:val="22"/>
          <w:lang w:val="es-419"/>
        </w:rPr>
        <w:t xml:space="preserve">5.- </w:t>
      </w:r>
      <w:r w:rsidRPr="00E376CC">
        <w:rPr>
          <w:rFonts w:ascii="Arial" w:hAnsi="Arial" w:cs="Arial"/>
          <w:sz w:val="22"/>
          <w:szCs w:val="22"/>
        </w:rPr>
        <w:t>Vender, servir, obsequiar o permitir el consumo de bebidas alcohólicas a las personas que porten cualquier tipo de armas;</w:t>
      </w:r>
    </w:p>
    <w:p w:rsidR="00E47984" w:rsidRPr="00E376CC" w:rsidRDefault="00E47984" w:rsidP="00E47984">
      <w:pPr>
        <w:ind w:left="209" w:hanging="209"/>
        <w:jc w:val="both"/>
        <w:rPr>
          <w:rFonts w:ascii="Arial" w:hAnsi="Arial" w:cs="Arial"/>
          <w:sz w:val="22"/>
          <w:szCs w:val="22"/>
        </w:rPr>
      </w:pPr>
      <w:r>
        <w:rPr>
          <w:rFonts w:ascii="Arial" w:hAnsi="Arial" w:cs="Arial"/>
          <w:sz w:val="22"/>
          <w:szCs w:val="22"/>
          <w:lang w:val="es-419"/>
        </w:rPr>
        <w:t xml:space="preserve">6.- </w:t>
      </w:r>
      <w:r w:rsidRPr="00E376CC">
        <w:rPr>
          <w:rFonts w:ascii="Arial" w:hAnsi="Arial" w:cs="Arial"/>
          <w:sz w:val="22"/>
          <w:szCs w:val="22"/>
        </w:rPr>
        <w:t>Vender bebidas alcohólicas fuera de los horarios establecidos y durante las fechas y horas de suspensión de actividades que fije la autoridad;</w:t>
      </w:r>
    </w:p>
    <w:p w:rsidR="00E47984" w:rsidRPr="00E376CC" w:rsidRDefault="00E47984" w:rsidP="00E47984">
      <w:pPr>
        <w:ind w:left="209" w:hanging="209"/>
        <w:jc w:val="both"/>
        <w:rPr>
          <w:rFonts w:ascii="Arial" w:hAnsi="Arial" w:cs="Arial"/>
          <w:sz w:val="22"/>
          <w:szCs w:val="22"/>
        </w:rPr>
      </w:pPr>
      <w:r>
        <w:rPr>
          <w:rFonts w:ascii="Arial" w:hAnsi="Arial" w:cs="Arial"/>
          <w:sz w:val="22"/>
          <w:szCs w:val="22"/>
          <w:lang w:val="es-419"/>
        </w:rPr>
        <w:t xml:space="preserve">7.- </w:t>
      </w:r>
      <w:r w:rsidRPr="00E376CC">
        <w:rPr>
          <w:rFonts w:ascii="Arial" w:hAnsi="Arial" w:cs="Arial"/>
          <w:sz w:val="22"/>
          <w:szCs w:val="22"/>
        </w:rPr>
        <w:t>Permitir el consumo en el interior de los establecimientos cuando se cuenta con licencias para venta en envase cerrado;</w:t>
      </w:r>
    </w:p>
    <w:p w:rsidR="00E47984" w:rsidRPr="00E376CC" w:rsidRDefault="00E47984" w:rsidP="00E47984">
      <w:pPr>
        <w:ind w:left="209" w:right="-65" w:hanging="209"/>
        <w:jc w:val="both"/>
        <w:rPr>
          <w:rFonts w:ascii="Arial" w:hAnsi="Arial" w:cs="Arial"/>
          <w:sz w:val="22"/>
          <w:szCs w:val="22"/>
        </w:rPr>
      </w:pPr>
      <w:r>
        <w:rPr>
          <w:rFonts w:ascii="Arial" w:hAnsi="Arial" w:cs="Arial"/>
          <w:sz w:val="22"/>
          <w:szCs w:val="22"/>
          <w:lang w:val="es-419"/>
        </w:rPr>
        <w:t xml:space="preserve">8.- </w:t>
      </w:r>
      <w:r w:rsidRPr="00E376CC">
        <w:rPr>
          <w:rFonts w:ascii="Arial" w:hAnsi="Arial" w:cs="Arial"/>
          <w:sz w:val="22"/>
          <w:szCs w:val="22"/>
        </w:rPr>
        <w:t>Vender, servir, obsequiar o permitir el consumo de bebidas alcohólicas a militares, oficiales y agentes de tránsito, oficiales y agentes de policía, y demás encargados de la seguridad pública cuando estén en servicio o porten uniforme, así como a las personas que realicen las inspecciones en servicio en dicho establecimiento;</w:t>
      </w:r>
    </w:p>
    <w:p w:rsidR="00E47984" w:rsidRPr="00E376CC" w:rsidRDefault="00E47984" w:rsidP="00E47984">
      <w:pPr>
        <w:ind w:left="209" w:right="-65" w:hanging="209"/>
        <w:jc w:val="both"/>
        <w:rPr>
          <w:rFonts w:ascii="Arial" w:hAnsi="Arial" w:cs="Arial"/>
          <w:sz w:val="22"/>
          <w:szCs w:val="22"/>
        </w:rPr>
      </w:pPr>
      <w:r>
        <w:rPr>
          <w:rFonts w:ascii="Arial" w:hAnsi="Arial" w:cs="Arial"/>
          <w:sz w:val="22"/>
          <w:szCs w:val="22"/>
          <w:lang w:val="es-419"/>
        </w:rPr>
        <w:t xml:space="preserve">9.- </w:t>
      </w:r>
      <w:r w:rsidRPr="00E376CC">
        <w:rPr>
          <w:rFonts w:ascii="Arial" w:hAnsi="Arial" w:cs="Arial"/>
          <w:sz w:val="22"/>
          <w:szCs w:val="22"/>
        </w:rPr>
        <w:t>Expender o vender bebidas alcohólicas en instituciones educativas, centros de reinserción social, instalaciones de gobierno, instituciones de beneficencia, hospitales, sanatorios y similares;</w:t>
      </w:r>
    </w:p>
    <w:p w:rsidR="00E47984" w:rsidRPr="00E376CC" w:rsidRDefault="00E47984" w:rsidP="00E47984">
      <w:pPr>
        <w:ind w:left="209" w:hanging="209"/>
        <w:jc w:val="both"/>
        <w:rPr>
          <w:rFonts w:ascii="Arial" w:hAnsi="Arial" w:cs="Arial"/>
          <w:sz w:val="22"/>
          <w:szCs w:val="22"/>
        </w:rPr>
      </w:pPr>
      <w:r>
        <w:rPr>
          <w:rFonts w:ascii="Arial" w:hAnsi="Arial" w:cs="Arial"/>
          <w:sz w:val="22"/>
          <w:szCs w:val="22"/>
          <w:lang w:val="es-419"/>
        </w:rPr>
        <w:t xml:space="preserve">10.- </w:t>
      </w:r>
      <w:r w:rsidRPr="00E376CC">
        <w:rPr>
          <w:rFonts w:ascii="Arial" w:hAnsi="Arial" w:cs="Arial"/>
          <w:sz w:val="22"/>
          <w:szCs w:val="22"/>
        </w:rPr>
        <w:t>Ofrecer por sí o por interpósita persona, dinero, objetos o servicios a las personas que realicen la inspección o verificación.</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sz w:val="22"/>
          <w:szCs w:val="22"/>
        </w:rPr>
        <w:t>En el caso de los supuestos a que se refiere esta fracción podrá la autoridad imponer además como sanción la clausura temporal hasta por 30 días.</w:t>
      </w:r>
    </w:p>
    <w:p w:rsidR="00E47984" w:rsidRDefault="00E47984" w:rsidP="00E47984">
      <w:pPr>
        <w:jc w:val="both"/>
        <w:rPr>
          <w:rFonts w:ascii="Arial" w:hAnsi="Arial" w:cs="Arial"/>
          <w:sz w:val="22"/>
          <w:szCs w:val="22"/>
        </w:rPr>
      </w:pPr>
    </w:p>
    <w:p w:rsidR="00AD74A5" w:rsidRPr="00E376CC" w:rsidRDefault="00AD74A5"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153E2E">
        <w:rPr>
          <w:rFonts w:ascii="Arial" w:hAnsi="Arial" w:cs="Arial"/>
          <w:sz w:val="22"/>
          <w:szCs w:val="22"/>
          <w:lang w:val="es-419"/>
        </w:rPr>
        <w:lastRenderedPageBreak/>
        <w:t xml:space="preserve">11.- </w:t>
      </w:r>
      <w:r w:rsidRPr="00153E2E">
        <w:rPr>
          <w:rFonts w:ascii="Arial" w:hAnsi="Arial" w:cs="Arial"/>
          <w:sz w:val="22"/>
          <w:szCs w:val="22"/>
        </w:rPr>
        <w:t>Llevar a cabo cualquier acto u omisión, que contravenga las disposiciones de la Ley para la Regulación de la Venta y Consumo de Alcohol en el Estado de Coahuila de Zaragoza y del Reglamento para Regular la Venta y el Consumo de Bebidas Alcohólicas en el Municipio de San Pedro, Coahuila de Zaragoza.</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b/>
          <w:sz w:val="22"/>
          <w:szCs w:val="22"/>
        </w:rPr>
        <w:t>VI.</w:t>
      </w:r>
      <w:r w:rsidRPr="00E376CC">
        <w:rPr>
          <w:rFonts w:ascii="Arial" w:hAnsi="Arial" w:cs="Arial"/>
          <w:sz w:val="22"/>
          <w:szCs w:val="22"/>
        </w:rPr>
        <w:t xml:space="preserve"> Multa </w:t>
      </w:r>
      <w:r w:rsidR="00781F28">
        <w:rPr>
          <w:rFonts w:ascii="Arial" w:hAnsi="Arial" w:cs="Arial"/>
          <w:sz w:val="22"/>
          <w:szCs w:val="22"/>
        </w:rPr>
        <w:t xml:space="preserve">de </w:t>
      </w:r>
      <w:r w:rsidR="00781F28">
        <w:rPr>
          <w:rFonts w:ascii="Arial" w:hAnsi="Arial" w:cs="Arial"/>
          <w:b/>
          <w:sz w:val="22"/>
          <w:szCs w:val="22"/>
        </w:rPr>
        <w:t xml:space="preserve">1 </w:t>
      </w:r>
      <w:r w:rsidRPr="00E376CC">
        <w:rPr>
          <w:rFonts w:ascii="Arial" w:hAnsi="Arial" w:cs="Arial"/>
          <w:sz w:val="22"/>
          <w:szCs w:val="22"/>
        </w:rPr>
        <w:t xml:space="preserve">hasta </w:t>
      </w:r>
      <w:r w:rsidRPr="00153E2E">
        <w:rPr>
          <w:rFonts w:ascii="Arial" w:hAnsi="Arial" w:cs="Arial"/>
          <w:sz w:val="22"/>
          <w:szCs w:val="22"/>
        </w:rPr>
        <w:t xml:space="preserve">con </w:t>
      </w:r>
      <w:r w:rsidRPr="00153E2E">
        <w:rPr>
          <w:rFonts w:ascii="Arial" w:hAnsi="Arial" w:cs="Arial"/>
          <w:b/>
          <w:sz w:val="22"/>
          <w:szCs w:val="22"/>
        </w:rPr>
        <w:t>1500</w:t>
      </w:r>
      <w:r w:rsidRPr="00153E2E">
        <w:rPr>
          <w:rFonts w:ascii="Arial" w:hAnsi="Arial" w:cs="Arial"/>
          <w:sz w:val="22"/>
          <w:szCs w:val="22"/>
        </w:rPr>
        <w:t xml:space="preserve"> Unidades</w:t>
      </w:r>
      <w:r w:rsidRPr="00E376CC">
        <w:rPr>
          <w:rFonts w:ascii="Arial" w:hAnsi="Arial" w:cs="Arial"/>
          <w:sz w:val="22"/>
          <w:szCs w:val="22"/>
        </w:rPr>
        <w:t xml:space="preserve"> de Medida y Actualización, a los propietarios u operadores de los establecimientos a que se refiere este Reglamento para regular la venta y el Consumo de Bebidas Alcohólicas en el Municipio de San Pedro, Coahuila de Zaragoza, que sean sorprendidos en:</w:t>
      </w:r>
    </w:p>
    <w:p w:rsidR="00E47984" w:rsidRPr="00E376CC" w:rsidRDefault="00E47984" w:rsidP="00E47984">
      <w:pPr>
        <w:jc w:val="both"/>
        <w:rPr>
          <w:rFonts w:ascii="Arial" w:hAnsi="Arial" w:cs="Arial"/>
          <w:sz w:val="22"/>
          <w:szCs w:val="22"/>
        </w:rPr>
      </w:pPr>
    </w:p>
    <w:p w:rsidR="00E47984" w:rsidRPr="00E376CC" w:rsidRDefault="00ED615A" w:rsidP="00E47984">
      <w:pPr>
        <w:ind w:left="209" w:hanging="209"/>
        <w:jc w:val="both"/>
        <w:rPr>
          <w:rFonts w:ascii="Arial" w:hAnsi="Arial" w:cs="Arial"/>
          <w:sz w:val="22"/>
          <w:szCs w:val="22"/>
        </w:rPr>
      </w:pPr>
      <w:r>
        <w:rPr>
          <w:rFonts w:ascii="Arial" w:hAnsi="Arial" w:cs="Arial"/>
          <w:sz w:val="22"/>
          <w:szCs w:val="22"/>
          <w:lang w:val="es-419"/>
        </w:rPr>
        <w:t>1</w:t>
      </w:r>
      <w:r w:rsidR="00E47984">
        <w:rPr>
          <w:rFonts w:ascii="Arial" w:hAnsi="Arial" w:cs="Arial"/>
          <w:sz w:val="22"/>
          <w:szCs w:val="22"/>
          <w:lang w:val="es-419"/>
        </w:rPr>
        <w:t xml:space="preserve">.- </w:t>
      </w:r>
      <w:r w:rsidR="00E47984" w:rsidRPr="00E376CC">
        <w:rPr>
          <w:rFonts w:ascii="Arial" w:hAnsi="Arial" w:cs="Arial"/>
          <w:sz w:val="22"/>
          <w:szCs w:val="22"/>
        </w:rPr>
        <w:t>Vender o suministrar bebidas alcohólicas a establecimientos que carezcan de licencia o permiso especial, o se encuentren sancionados con clausura temporal o definitiva, mientras dure la clausura, tratándose de los fabricantes, distribuidores mayoritarios, almacenes y agencias a quienes la autoridad les haya notificado tal medida.</w:t>
      </w:r>
    </w:p>
    <w:p w:rsidR="00E47984" w:rsidRPr="00E376CC" w:rsidRDefault="00E47984" w:rsidP="00E47984">
      <w:pPr>
        <w:ind w:left="209" w:hanging="209"/>
        <w:jc w:val="both"/>
        <w:rPr>
          <w:rFonts w:ascii="Arial" w:hAnsi="Arial" w:cs="Arial"/>
          <w:sz w:val="22"/>
          <w:szCs w:val="22"/>
        </w:rPr>
      </w:pPr>
    </w:p>
    <w:p w:rsidR="00E47984" w:rsidRDefault="00E47984" w:rsidP="00E47984">
      <w:pPr>
        <w:jc w:val="both"/>
        <w:rPr>
          <w:rFonts w:ascii="Arial" w:hAnsi="Arial" w:cs="Arial"/>
          <w:sz w:val="22"/>
          <w:szCs w:val="22"/>
        </w:rPr>
      </w:pPr>
      <w:r w:rsidRPr="00E376CC">
        <w:rPr>
          <w:rFonts w:ascii="Arial" w:hAnsi="Arial" w:cs="Arial"/>
          <w:sz w:val="22"/>
          <w:szCs w:val="22"/>
        </w:rPr>
        <w:t xml:space="preserve">En el caso de los supuestos a que se refiere esta fracción podrá la autoridad imponer además como sanción la </w:t>
      </w:r>
      <w:r w:rsidRPr="00483DAE">
        <w:rPr>
          <w:rFonts w:ascii="Arial" w:hAnsi="Arial" w:cs="Arial"/>
          <w:sz w:val="22"/>
          <w:szCs w:val="22"/>
        </w:rPr>
        <w:t>clausura temporal hasta por 60 días.</w:t>
      </w:r>
    </w:p>
    <w:p w:rsidR="00AD74A5" w:rsidRPr="00483DAE" w:rsidRDefault="00AD74A5" w:rsidP="00E47984">
      <w:pPr>
        <w:jc w:val="both"/>
        <w:rPr>
          <w:rFonts w:ascii="Arial" w:hAnsi="Arial" w:cs="Arial"/>
          <w:sz w:val="22"/>
          <w:szCs w:val="22"/>
        </w:rPr>
      </w:pPr>
    </w:p>
    <w:p w:rsidR="00E47984" w:rsidRPr="00483DAE" w:rsidRDefault="00E47984" w:rsidP="00E47984">
      <w:pPr>
        <w:jc w:val="both"/>
        <w:rPr>
          <w:rFonts w:ascii="Arial" w:hAnsi="Arial" w:cs="Arial"/>
          <w:sz w:val="22"/>
          <w:szCs w:val="22"/>
        </w:rPr>
      </w:pPr>
    </w:p>
    <w:p w:rsidR="00E47984" w:rsidRPr="00483DAE" w:rsidRDefault="00E47984" w:rsidP="00E47984">
      <w:pPr>
        <w:jc w:val="both"/>
        <w:rPr>
          <w:rFonts w:ascii="Arial" w:hAnsi="Arial" w:cs="Arial"/>
          <w:b/>
          <w:sz w:val="22"/>
          <w:szCs w:val="22"/>
        </w:rPr>
      </w:pPr>
      <w:r w:rsidRPr="00483DAE">
        <w:rPr>
          <w:rFonts w:ascii="Arial" w:hAnsi="Arial" w:cs="Arial"/>
          <w:b/>
          <w:sz w:val="22"/>
          <w:szCs w:val="22"/>
        </w:rPr>
        <w:t>DE LAS SANCIONES DE TRÁNSITO Y VIALIDAD</w:t>
      </w:r>
    </w:p>
    <w:p w:rsidR="00E47984" w:rsidRPr="00483DAE"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483DAE">
        <w:rPr>
          <w:rFonts w:ascii="Arial" w:hAnsi="Arial" w:cs="Arial"/>
          <w:b/>
          <w:bCs/>
          <w:sz w:val="22"/>
          <w:szCs w:val="22"/>
        </w:rPr>
        <w:t xml:space="preserve">ARTÍCULO </w:t>
      </w:r>
      <w:r w:rsidRPr="00483DAE">
        <w:rPr>
          <w:rFonts w:ascii="Arial" w:hAnsi="Arial" w:cs="Arial"/>
          <w:b/>
          <w:sz w:val="22"/>
          <w:szCs w:val="22"/>
        </w:rPr>
        <w:t>95.</w:t>
      </w:r>
      <w:r w:rsidRPr="00483DAE">
        <w:rPr>
          <w:rFonts w:ascii="Arial" w:hAnsi="Arial" w:cs="Arial"/>
          <w:b/>
          <w:bCs/>
          <w:sz w:val="22"/>
          <w:szCs w:val="22"/>
        </w:rPr>
        <w:t>-</w:t>
      </w:r>
      <w:r w:rsidRPr="00483DAE">
        <w:rPr>
          <w:rFonts w:ascii="Arial" w:hAnsi="Arial" w:cs="Arial"/>
          <w:sz w:val="22"/>
          <w:szCs w:val="22"/>
        </w:rPr>
        <w:t xml:space="preserve"> Las violaciones a los preceptos del Reglamento estatal constituyen una infracción y serán sancionadas administrativamente por la Dirección con una o más de las siguientes sanciones:</w:t>
      </w:r>
      <w:r w:rsidRPr="00E376CC">
        <w:rPr>
          <w:rFonts w:ascii="Arial" w:hAnsi="Arial" w:cs="Arial"/>
          <w:sz w:val="22"/>
          <w:szCs w:val="22"/>
        </w:rPr>
        <w:t xml:space="preserve"> </w:t>
      </w:r>
    </w:p>
    <w:p w:rsidR="00E47984" w:rsidRPr="00E376CC" w:rsidRDefault="00E47984" w:rsidP="00E47984">
      <w:pPr>
        <w:jc w:val="both"/>
        <w:rPr>
          <w:rFonts w:ascii="Arial" w:hAnsi="Arial" w:cs="Arial"/>
          <w:sz w:val="22"/>
          <w:szCs w:val="22"/>
        </w:rPr>
      </w:pPr>
    </w:p>
    <w:p w:rsidR="00E47984" w:rsidRPr="00E376CC" w:rsidRDefault="00E47984" w:rsidP="00E47984">
      <w:pPr>
        <w:ind w:left="540" w:hanging="540"/>
        <w:jc w:val="both"/>
        <w:rPr>
          <w:rFonts w:ascii="Arial" w:hAnsi="Arial" w:cs="Arial"/>
          <w:sz w:val="22"/>
          <w:szCs w:val="22"/>
        </w:rPr>
      </w:pPr>
      <w:r w:rsidRPr="00E376CC">
        <w:rPr>
          <w:rFonts w:ascii="Arial" w:hAnsi="Arial" w:cs="Arial"/>
          <w:sz w:val="22"/>
          <w:szCs w:val="22"/>
        </w:rPr>
        <w:t xml:space="preserve">I.- Apercibimiento o amonestación, al entregársele al responsable la primera notificación. </w:t>
      </w:r>
    </w:p>
    <w:p w:rsidR="00E47984" w:rsidRPr="00E376CC" w:rsidRDefault="00E47984" w:rsidP="00E47984">
      <w:pPr>
        <w:ind w:left="540" w:hanging="540"/>
        <w:jc w:val="both"/>
        <w:rPr>
          <w:rFonts w:ascii="Arial" w:hAnsi="Arial" w:cs="Arial"/>
          <w:sz w:val="22"/>
          <w:szCs w:val="22"/>
        </w:rPr>
      </w:pPr>
    </w:p>
    <w:p w:rsidR="00E47984" w:rsidRPr="00E376CC" w:rsidRDefault="00E47984" w:rsidP="00E47984">
      <w:pPr>
        <w:ind w:left="540" w:hanging="540"/>
        <w:jc w:val="both"/>
        <w:rPr>
          <w:rFonts w:ascii="Arial" w:hAnsi="Arial" w:cs="Arial"/>
          <w:sz w:val="22"/>
          <w:szCs w:val="22"/>
        </w:rPr>
      </w:pPr>
      <w:r w:rsidRPr="00E376CC">
        <w:rPr>
          <w:rFonts w:ascii="Arial" w:hAnsi="Arial" w:cs="Arial"/>
          <w:sz w:val="22"/>
          <w:szCs w:val="22"/>
        </w:rPr>
        <w:t>II.- Multa: A partir de la segunda notificación, según la gravedad de la falta:</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153E2E">
        <w:rPr>
          <w:rFonts w:ascii="Arial" w:hAnsi="Arial" w:cs="Arial"/>
          <w:sz w:val="22"/>
          <w:szCs w:val="22"/>
        </w:rPr>
        <w:t>De 2 a 80 Unidades</w:t>
      </w:r>
      <w:r w:rsidRPr="00E376CC">
        <w:rPr>
          <w:rFonts w:ascii="Arial" w:hAnsi="Arial" w:cs="Arial"/>
          <w:sz w:val="22"/>
          <w:szCs w:val="22"/>
        </w:rPr>
        <w:t xml:space="preserve"> de Medida y Actualización, en el momento de imponer la sanción, según la gravedad medible </w:t>
      </w:r>
      <w:proofErr w:type="spellStart"/>
      <w:r w:rsidRPr="00E376CC">
        <w:rPr>
          <w:rFonts w:ascii="Arial" w:hAnsi="Arial" w:cs="Arial"/>
          <w:sz w:val="22"/>
          <w:szCs w:val="22"/>
        </w:rPr>
        <w:t>ó</w:t>
      </w:r>
      <w:proofErr w:type="spellEnd"/>
      <w:r w:rsidRPr="00E376CC">
        <w:rPr>
          <w:rFonts w:ascii="Arial" w:hAnsi="Arial" w:cs="Arial"/>
          <w:sz w:val="22"/>
          <w:szCs w:val="22"/>
        </w:rPr>
        <w:t xml:space="preserve"> visible de la falta.</w:t>
      </w:r>
    </w:p>
    <w:p w:rsidR="00E47984" w:rsidRPr="00E376CC" w:rsidRDefault="00E47984" w:rsidP="00E47984">
      <w:pPr>
        <w:widowControl w:val="0"/>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b/>
          <w:sz w:val="22"/>
          <w:szCs w:val="22"/>
        </w:rPr>
        <w:t xml:space="preserve">ARTÍCULO 96.- </w:t>
      </w:r>
      <w:r w:rsidRPr="00E376CC">
        <w:rPr>
          <w:rFonts w:ascii="Arial" w:hAnsi="Arial" w:cs="Arial"/>
          <w:sz w:val="22"/>
          <w:szCs w:val="22"/>
        </w:rPr>
        <w:t>Los ingresos que perciba el Municipio por concepto de Infracciones de tránsito y autotransporte, se cobrarán en Unidades de Medida y Actualización y serán las siguientes:</w:t>
      </w:r>
    </w:p>
    <w:p w:rsidR="00E47984" w:rsidRPr="00E376CC" w:rsidRDefault="00E47984" w:rsidP="00E47984">
      <w:pPr>
        <w:jc w:val="both"/>
        <w:rPr>
          <w:rFonts w:ascii="Arial" w:hAnsi="Arial" w:cs="Arial"/>
          <w:sz w:val="22"/>
          <w:szCs w:val="22"/>
        </w:rPr>
      </w:pPr>
    </w:p>
    <w:p w:rsidR="00E47984" w:rsidRDefault="00E47984" w:rsidP="00E47984">
      <w:pPr>
        <w:jc w:val="both"/>
        <w:rPr>
          <w:rFonts w:ascii="Arial" w:hAnsi="Arial" w:cs="Arial"/>
          <w:sz w:val="22"/>
          <w:szCs w:val="22"/>
        </w:rPr>
      </w:pPr>
      <w:r w:rsidRPr="00E376CC">
        <w:rPr>
          <w:rFonts w:ascii="Arial" w:hAnsi="Arial" w:cs="Arial"/>
          <w:b/>
          <w:sz w:val="22"/>
          <w:szCs w:val="22"/>
        </w:rPr>
        <w:t>I</w:t>
      </w:r>
      <w:r w:rsidRPr="00E376CC">
        <w:rPr>
          <w:rFonts w:ascii="Arial" w:hAnsi="Arial" w:cs="Arial"/>
          <w:sz w:val="22"/>
          <w:szCs w:val="22"/>
        </w:rPr>
        <w:t>.- Las cometidas por terceros consistentes en:</w:t>
      </w:r>
    </w:p>
    <w:p w:rsidR="00AD74A5" w:rsidRPr="00E376CC" w:rsidRDefault="00AD74A5"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p>
    <w:tbl>
      <w:tblPr>
        <w:tblW w:w="94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672"/>
        <w:gridCol w:w="7261"/>
        <w:gridCol w:w="667"/>
        <w:gridCol w:w="892"/>
      </w:tblGrid>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
                <w:bCs/>
                <w:sz w:val="22"/>
                <w:szCs w:val="22"/>
              </w:rPr>
            </w:pP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
                <w:bCs/>
                <w:sz w:val="22"/>
                <w:szCs w:val="22"/>
              </w:rPr>
            </w:pPr>
            <w:r w:rsidRPr="00E376CC">
              <w:rPr>
                <w:rFonts w:ascii="Arial" w:eastAsia="Batang" w:hAnsi="Arial" w:cs="Arial"/>
                <w:b/>
                <w:bCs/>
                <w:sz w:val="22"/>
                <w:szCs w:val="22"/>
              </w:rPr>
              <w:t>INFRACCION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
                <w:bCs/>
                <w:sz w:val="22"/>
                <w:szCs w:val="22"/>
              </w:rPr>
            </w:pPr>
            <w:r w:rsidRPr="00E376CC">
              <w:rPr>
                <w:rFonts w:ascii="Arial" w:eastAsia="Batang" w:hAnsi="Arial" w:cs="Arial"/>
                <w:b/>
                <w:bCs/>
                <w:sz w:val="22"/>
                <w:szCs w:val="22"/>
              </w:rPr>
              <w:t>MÍN</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
                <w:bCs/>
                <w:sz w:val="22"/>
                <w:szCs w:val="22"/>
              </w:rPr>
            </w:pPr>
            <w:r w:rsidRPr="00E376CC">
              <w:rPr>
                <w:rFonts w:ascii="Arial" w:eastAsia="Batang" w:hAnsi="Arial" w:cs="Arial"/>
                <w:b/>
                <w:bCs/>
                <w:sz w:val="22"/>
                <w:szCs w:val="22"/>
              </w:rPr>
              <w:t>MÁX</w:t>
            </w:r>
          </w:p>
        </w:tc>
      </w:tr>
      <w:tr w:rsidR="00E47984" w:rsidRPr="00E376CC" w:rsidTr="004B5ADE">
        <w:trPr>
          <w:trHeight w:val="70"/>
        </w:trPr>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
                <w:bCs/>
                <w:sz w:val="22"/>
                <w:szCs w:val="22"/>
              </w:rPr>
            </w:pPr>
            <w:r w:rsidRPr="00E376CC">
              <w:rPr>
                <w:rFonts w:ascii="Arial" w:hAnsi="Arial" w:cs="Arial"/>
                <w:sz w:val="22"/>
                <w:szCs w:val="22"/>
              </w:rPr>
              <w:t>Circular con un solo fanal</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2.</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
                <w:bCs/>
                <w:sz w:val="22"/>
                <w:szCs w:val="22"/>
              </w:rPr>
            </w:pPr>
            <w:r w:rsidRPr="00E376CC">
              <w:rPr>
                <w:rFonts w:ascii="Arial" w:hAnsi="Arial" w:cs="Arial"/>
                <w:sz w:val="22"/>
                <w:szCs w:val="22"/>
              </w:rPr>
              <w:t>Circular con una sola placa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10</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3.</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
                <w:bCs/>
                <w:sz w:val="22"/>
                <w:szCs w:val="22"/>
              </w:rPr>
            </w:pPr>
            <w:r w:rsidRPr="00E376CC">
              <w:rPr>
                <w:rFonts w:ascii="Arial" w:hAnsi="Arial" w:cs="Arial"/>
                <w:sz w:val="22"/>
                <w:szCs w:val="22"/>
              </w:rPr>
              <w:t>Circular sin calcomanía vigente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4.</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
                <w:bCs/>
                <w:sz w:val="22"/>
                <w:szCs w:val="22"/>
              </w:rPr>
            </w:pPr>
            <w:r w:rsidRPr="00E376CC">
              <w:rPr>
                <w:rFonts w:ascii="Arial" w:hAnsi="Arial" w:cs="Arial"/>
                <w:sz w:val="22"/>
                <w:szCs w:val="22"/>
              </w:rPr>
              <w:t>Circular a mayor velocidad de la permitida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7</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5.</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bCs/>
                <w:sz w:val="22"/>
                <w:szCs w:val="22"/>
              </w:rPr>
            </w:pPr>
            <w:r w:rsidRPr="00E376CC">
              <w:rPr>
                <w:rFonts w:ascii="Arial" w:hAnsi="Arial" w:cs="Arial"/>
                <w:sz w:val="22"/>
                <w:szCs w:val="22"/>
              </w:rPr>
              <w:t>Cruzar toda intersección de arterias de transito donde no funciona semáforo a más de 20 kilómetros por hora excepto en arterias con preferencia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6.</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Circular en vehículos cuyo paseo daña el pavimento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7.</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Conducir un vehículo cuya carga puede espaciarse en el pavimento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lastRenderedPageBreak/>
              <w:t>8.</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Circular en transporte de pasajeros o carga fuera del carril correspondiente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9.</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Circular sin placas o con placas de bienio anterior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10</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10.</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Circular a más de 20 kilómetros por hora en zona escolar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11.</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Circular a más de 20 kilómetros enfrente a parques infantiles y hospitales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12.</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Estacionarse o circular en sentido contrario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13.</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Circular a alta velocidad</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14.</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Circular formando doble fila sin justificación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15.</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Por falta de precaución al manejar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16.</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Dar vuelta a media cuadra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17.</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Dejar abandonado el vehículo sin justificación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18.</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Destruir las señales de transito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6</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19.</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Rebasar en forma inadecuada o peligrosa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4</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20.</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Estacionarse indebidamente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21.</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Estacionarse más tiempo del señalado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22.</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Estacionarse en lugar prohibido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23.</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Estacionarse a la izquierda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24.</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Estacionarse en batería donde no esté permitido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25.</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Estacionarse en doble fila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26.</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Estacionarse o circular en las banquetas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27.</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Estacionarse momentáneamente en carril de peatón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28.</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Estar más tiempo del autorizado para una reparación simple.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29.</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Estacionarse en paradas de autobuses.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30.</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Estacionarse interrumpiendo la circulación.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4</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31.</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Estacionarse frente a los hidrantes.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32.</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Estacionarse frente a las puertas de hoteles, teatros y c. de espectáculos.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33.</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Estacionarse a la derecha en calles de un  solo sentido.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34.</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Estacionarse en lugares destinados a carga y descarga.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35.</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Falta de espejos laterales (camiones y camionetas).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36.</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Falta de espejo retrovisor.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37.</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Falta de resello en la licencia para manejar.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38.</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Falta de luz posterior.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39.</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Falta absoluta de frenos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40.</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Huir después de cometer cualquier infracción.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20</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41.</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Hacer servicio público con placa de otro Municipio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42.</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Hacer servicio público en vehículo particular o con placas particulares.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20</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43.</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Iniciar la circulación en ámbar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44.</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Insultar a los pasajeros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45.</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Manejar con licencia de servicio público correspondiente a otra entidad</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46.</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Manejar sin licencia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47.</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Manejar los residentes de Coahuila vehículos con placas de otro estado en servicio público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48.</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Manejar sin tarjeta de circulación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4</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7</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49.</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Manejar en estado de ebriedad comprobado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30</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lastRenderedPageBreak/>
              <w:t>50.</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Manejar con el escape abierto o ruidoso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51.</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Viajar más de tres personas en el asiento delantero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52.</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Voltear en “u” en lugar prohibido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53.</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No conceder cambio de luces.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54.</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No solicitar la intervención de la autoridad de tránsito en caso de accidente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55.</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No respetar el silbato del agente a sus indicaciones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56.</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No respetar señal de alto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57.</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No usar la franja reglamentaria los vehículos de servicio público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58.</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Pasarse un semáforo en rojo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20</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59.</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No hacer alto antes de cruzar la vía del ferrocarril</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60.</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No proteger con banderas, luces, etc., los vehículos que así lo ameriten.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61.</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Permitir que se viaje en el estribo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62.</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Prestar un vehículo a personas adultas no autorizadas para manejar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63.</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Llevar las placas en lugar donde no sean visibles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64.</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Prestar un vehículo a menores de edad no autorizados para manejar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65.</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Dar vuelta a mayor velocidad de la permitida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66.</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Circular con las puertas abiertas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67.</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Cargar y descargar fuera de horario señalado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68.</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Usar sirena, torretas y otros accesorios semejantes sin autorización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10</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69.</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Rebasar en bocacalles aun vehículo en movimiento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70.</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No respetar el silbato de las sirenas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71.</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Invadir la línea de seguridad del peatón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72.</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Sobreponer objeto o leyenda a las placas, alterarlas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73.</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Usar el claxon indebidamente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74.</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Usar licencia que no corresponda al servicio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75.</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Transportar personas en vehículos de carga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76.</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Traer ayudantes en autobuses de sitio o ruleteros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77.</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Transitar completamente sin luz</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78.</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Transitar con exceso de velocidad paralelamente a otro vehículo con carga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79.</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Transportar explosivos sin autorización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80.</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Transitar camiones de carga en horas prohibidas dentro del primer cuadro de la ciudad</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10</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81.</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No llevar  casco de protección al conducir y su acompañante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82.</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No portar casco y anteojos protectores el conductor o su acompañante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83.</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No ponerse el cinturón de seguridad el conductor o su acompañante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6</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84.</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Transportar personas en la parte exterior de la carrocería o que lleven parte del cuerpo fuera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85.</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Entorpecer la marcha de desfiles cívicos, militares o de cortejos fúnebres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86.</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No llevar extinguidor en condiciones de uso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87.</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Asirse a otro vehículo los conductores de bicicletas o motocicletas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88.</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Abandonar el lugar de un accidente sin estar lesionado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6</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lastRenderedPageBreak/>
              <w:t>89.</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Abastecer de combustibles los vehículos de carga o de pasajeros con el motor en marcha y/o con pasajeros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4</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6</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90.</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Llevar a una persona o un objeto abrazados o permitir el control del volante a otra persona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10</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91.</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Arrojar objetos o basura desde un vehículo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92.</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Conducir un vehículo con mayor número de pasajeros del señalado en la tarjeta de circulación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93.</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No funcionar o no tener luces direccionales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94.</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Traer atrás faros blancos, rojos, amarillos o de cualquier color que no sea el natural adelante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95.</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Utilizar sin autorización el carril exclusivo de autobuses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96.</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Permitir acceso y descenso de pasajeros sin la debida precaución.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97.</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Efectuar paradas los autobuses de pasajeros fuera de los lugares autorizados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10</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98.</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Transitar los autobuses o camiones de carga fuera del carril exclusivo sin motivo justificado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99.</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Sobresalir la carga al frente, los lados o en la parte posterior y más de un metro así como exceder en peso los límites autorizados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100.</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Transportar carga en condiciones que signifique peligro para personas o bienes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101.</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Apartar lugar para estacionamiento en la vía publica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102.</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Continuar la marcha del vehículo obstruyendo la circulación en intersección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103.</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Atropellar a un peatón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104.</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Ingerir bebidas embriagantes al conducir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20</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105.</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Conducir en estado de ebriedad o bajo el influjo de drogas o enervantes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60</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106.</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Conducir sin cinturón de seguridad.</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10</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107.</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Conducir sin licencia.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10</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108.</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Conducir sin tarjeta de circulación.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10</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109.</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Estacionarse en parada de servicio público de pasajeros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110.</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Carga de combustible con pasajeros a bordo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111.</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Circular sin la calcomanía de revisión físico mecánico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112.</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Circular y hacer servicio público sin los colores autorizados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113.</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Efectuar corrida fuera del horario,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114.</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Estacionar autobuses foráneos fuera de Terminal sin justificación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115.</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Exceso de pasajeros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4</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116.</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Falta de equipo de seguridad</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4</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117.</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Falta de lámparas o identificación de destino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118.</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Falta de placas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10</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119.</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Falta de póliza de seguro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10</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120.</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Fumar con pasajeros a bordo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121.</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No notificar cambio de domicilio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122.</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No contar con terminales y estaciones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123.</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No cumplir con los horarios de servicio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124.</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No efectuar ascenso y descenso en zonas autorizadas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lastRenderedPageBreak/>
              <w:t>125.</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No efectuar revisión físico mecánico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10</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126.</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No otorgar facilidades a los discapacitados y a las personas de tercera edad al abordar o descender del transporte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6</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8</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127.</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No reparar el vehículo en plazo de revisión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128.</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No traer a la vista número económico, horario, ruta, tarifa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4</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6</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129.</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Obstruir las funciones de los inspectores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4</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6</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130.</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Invadir rutas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8</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131.</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Prestar servicio fuera de ruta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6</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8</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132.</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Prestar servicio público de transporte sin concesión o permiso otorgado en los términos previstos en este ordenamiento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100</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133.</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Prestar al servicio público de transporte con concesión o permiso que no estén inscritos en el registro II y III.</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100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150</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134.</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Dañar, destruir u obstruir las vías públicas o medio de transporte.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100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120</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135.</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No realizar el recorrido completo de su ruta.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4</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8</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136.</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Cuando un conductor viole las disposiciones legales de tránsito y su comportamiento implique agresividad física y verbal.</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30</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137.</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Arrojar basura en la vía pública o permitir al pasajero arrojar basura en la vía pública.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4</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138.</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Circular con placas sobre puestas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20</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139.</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Prestar el servicio de transporte público con los vidrios polarizados.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10</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140.</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Prestar el servicio de transporte público con vidrios estrellados o rotos.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bl>
    <w:p w:rsidR="00E47984" w:rsidRPr="00E376CC" w:rsidRDefault="00E47984" w:rsidP="00E47984">
      <w:pPr>
        <w:jc w:val="both"/>
        <w:rPr>
          <w:rFonts w:ascii="Arial" w:hAnsi="Arial" w:cs="Arial"/>
          <w:sz w:val="22"/>
          <w:szCs w:val="22"/>
        </w:rPr>
      </w:pPr>
    </w:p>
    <w:p w:rsidR="00AD74A5" w:rsidRDefault="00AD74A5" w:rsidP="00E47984">
      <w:pPr>
        <w:tabs>
          <w:tab w:val="left" w:pos="4433"/>
        </w:tabs>
        <w:jc w:val="both"/>
        <w:rPr>
          <w:rFonts w:ascii="Arial" w:hAnsi="Arial" w:cs="Arial"/>
          <w:sz w:val="22"/>
          <w:szCs w:val="22"/>
        </w:rPr>
      </w:pPr>
    </w:p>
    <w:p w:rsidR="00E47984" w:rsidRPr="00E376CC" w:rsidRDefault="00E47984" w:rsidP="00E47984">
      <w:pPr>
        <w:tabs>
          <w:tab w:val="left" w:pos="4433"/>
        </w:tabs>
        <w:jc w:val="both"/>
        <w:rPr>
          <w:rFonts w:ascii="Arial" w:hAnsi="Arial" w:cs="Arial"/>
          <w:sz w:val="22"/>
          <w:szCs w:val="22"/>
        </w:rPr>
      </w:pPr>
      <w:r w:rsidRPr="00E376CC">
        <w:rPr>
          <w:rFonts w:ascii="Arial" w:hAnsi="Arial" w:cs="Arial"/>
          <w:sz w:val="22"/>
          <w:szCs w:val="22"/>
        </w:rPr>
        <w:t>En la aplicación de las multas a que se refiere el presente capítulo, se tomará en consideración lo dispuesto en el artículo 21 de la Constitución Política de los Estados Unidos Mexicanos.</w:t>
      </w:r>
      <w:r w:rsidRPr="00E376CC">
        <w:rPr>
          <w:rFonts w:ascii="Arial" w:hAnsi="Arial" w:cs="Arial"/>
          <w:sz w:val="22"/>
          <w:szCs w:val="22"/>
        </w:rPr>
        <w:tab/>
      </w:r>
    </w:p>
    <w:p w:rsidR="00E47984" w:rsidRPr="00E376CC" w:rsidRDefault="00E47984" w:rsidP="00E47984">
      <w:pPr>
        <w:jc w:val="both"/>
        <w:rPr>
          <w:rFonts w:ascii="Arial" w:hAnsi="Arial" w:cs="Arial"/>
          <w:b/>
          <w:sz w:val="22"/>
          <w:szCs w:val="22"/>
        </w:rPr>
      </w:pPr>
    </w:p>
    <w:p w:rsidR="00E47984" w:rsidRPr="00153E2E" w:rsidRDefault="00E47984" w:rsidP="00E47984">
      <w:pPr>
        <w:jc w:val="both"/>
        <w:rPr>
          <w:rFonts w:ascii="Arial" w:hAnsi="Arial" w:cs="Arial"/>
          <w:b/>
          <w:sz w:val="22"/>
          <w:szCs w:val="22"/>
        </w:rPr>
      </w:pPr>
      <w:r w:rsidRPr="00E376CC">
        <w:rPr>
          <w:rFonts w:ascii="Arial" w:hAnsi="Arial" w:cs="Arial"/>
          <w:b/>
          <w:sz w:val="22"/>
          <w:szCs w:val="22"/>
        </w:rPr>
        <w:t xml:space="preserve">II.- </w:t>
      </w:r>
      <w:r w:rsidRPr="00E376CC">
        <w:rPr>
          <w:rFonts w:ascii="Arial" w:hAnsi="Arial" w:cs="Arial"/>
          <w:sz w:val="22"/>
          <w:szCs w:val="22"/>
        </w:rPr>
        <w:t xml:space="preserve">A quienes cometan alguna de las infracciones </w:t>
      </w:r>
      <w:r w:rsidRPr="00153E2E">
        <w:rPr>
          <w:rFonts w:ascii="Arial" w:hAnsi="Arial" w:cs="Arial"/>
          <w:sz w:val="22"/>
          <w:szCs w:val="22"/>
        </w:rPr>
        <w:t>en materia de Tránsito y Vialidad y que cubran el importe de la multa correspondiente dentro de los 10 días naturales siguientes a que dicha multa fue impuesta, se le otorgara un incentivo del 50% de la multa impuesta, a excepción de aquellas infracciones que se cometan bajo el influjo de bebidas embriagantes, sustancias psicotrópicas y/o alucinógenas</w:t>
      </w:r>
    </w:p>
    <w:p w:rsidR="00E47984" w:rsidRPr="00153E2E" w:rsidRDefault="00E47984" w:rsidP="00E47984">
      <w:pPr>
        <w:jc w:val="both"/>
        <w:rPr>
          <w:rFonts w:ascii="Arial" w:hAnsi="Arial" w:cs="Arial"/>
          <w:sz w:val="22"/>
          <w:szCs w:val="22"/>
        </w:rPr>
      </w:pPr>
    </w:p>
    <w:p w:rsidR="00E47984" w:rsidRPr="00153E2E" w:rsidRDefault="00E47984" w:rsidP="00E47984">
      <w:pPr>
        <w:jc w:val="both"/>
        <w:rPr>
          <w:rFonts w:ascii="Arial" w:hAnsi="Arial" w:cs="Arial"/>
          <w:sz w:val="22"/>
          <w:szCs w:val="22"/>
        </w:rPr>
      </w:pPr>
      <w:r w:rsidRPr="00153E2E">
        <w:rPr>
          <w:rFonts w:ascii="Arial" w:hAnsi="Arial" w:cs="Arial"/>
          <w:b/>
          <w:sz w:val="22"/>
          <w:szCs w:val="22"/>
        </w:rPr>
        <w:t xml:space="preserve">ARTÍCULO 97.- </w:t>
      </w:r>
      <w:r w:rsidRPr="00153E2E">
        <w:rPr>
          <w:rFonts w:ascii="Arial" w:hAnsi="Arial" w:cs="Arial"/>
          <w:sz w:val="22"/>
          <w:szCs w:val="22"/>
        </w:rPr>
        <w:t>Cuando se autorice el pago de contribuciones en forma diferida o en parcialidades, se causarán recargos a razón del 2% mensual sobre saldos insolutos.</w:t>
      </w:r>
    </w:p>
    <w:p w:rsidR="00E47984" w:rsidRPr="00153E2E" w:rsidRDefault="00E47984" w:rsidP="00E47984">
      <w:pPr>
        <w:jc w:val="both"/>
        <w:rPr>
          <w:rFonts w:ascii="Arial" w:hAnsi="Arial" w:cs="Arial"/>
          <w:b/>
          <w:sz w:val="22"/>
          <w:szCs w:val="22"/>
        </w:rPr>
      </w:pPr>
    </w:p>
    <w:p w:rsidR="00E47984" w:rsidRPr="00E376CC" w:rsidRDefault="00E47984" w:rsidP="00E47984">
      <w:pPr>
        <w:jc w:val="both"/>
        <w:rPr>
          <w:rFonts w:ascii="Arial" w:hAnsi="Arial" w:cs="Arial"/>
          <w:sz w:val="22"/>
          <w:szCs w:val="22"/>
        </w:rPr>
      </w:pPr>
      <w:r w:rsidRPr="00153E2E">
        <w:rPr>
          <w:rFonts w:ascii="Arial" w:hAnsi="Arial" w:cs="Arial"/>
          <w:b/>
          <w:sz w:val="22"/>
          <w:szCs w:val="22"/>
        </w:rPr>
        <w:t xml:space="preserve">ARTÍCULO 98.- </w:t>
      </w:r>
      <w:r w:rsidRPr="00153E2E">
        <w:rPr>
          <w:rFonts w:ascii="Arial" w:hAnsi="Arial" w:cs="Arial"/>
          <w:sz w:val="22"/>
          <w:szCs w:val="22"/>
        </w:rPr>
        <w:t>Cuando no se cubran las contribuciones en la fecha o dentro de los plazos fijados por las disposiciones fiscales, se pagarán recargos por concepto de indemnización al fisco municipal a razón del 3% por cada mes o fracción que tran</w:t>
      </w:r>
      <w:r w:rsidRPr="00E376CC">
        <w:rPr>
          <w:rFonts w:ascii="Arial" w:hAnsi="Arial" w:cs="Arial"/>
          <w:sz w:val="22"/>
          <w:szCs w:val="22"/>
        </w:rPr>
        <w:t>scurra, a partir del día en que debió hacerse el pago y hasta que el mismo se efectúe.</w:t>
      </w:r>
    </w:p>
    <w:p w:rsidR="00E47984" w:rsidRPr="00E376CC" w:rsidRDefault="00E47984" w:rsidP="00E47984">
      <w:pPr>
        <w:tabs>
          <w:tab w:val="left" w:pos="603"/>
          <w:tab w:val="left" w:pos="1139"/>
        </w:tabs>
        <w:jc w:val="both"/>
        <w:rPr>
          <w:rFonts w:ascii="Arial" w:hAnsi="Arial" w:cs="Arial"/>
          <w:sz w:val="22"/>
          <w:szCs w:val="22"/>
        </w:rPr>
      </w:pPr>
    </w:p>
    <w:p w:rsidR="00AD74A5" w:rsidRDefault="00AD74A5" w:rsidP="00E47984">
      <w:pPr>
        <w:ind w:right="50"/>
        <w:jc w:val="center"/>
        <w:rPr>
          <w:rFonts w:ascii="Arial" w:hAnsi="Arial" w:cs="Arial"/>
          <w:b/>
          <w:sz w:val="22"/>
          <w:szCs w:val="22"/>
        </w:rPr>
      </w:pPr>
    </w:p>
    <w:p w:rsidR="00AD74A5" w:rsidRDefault="00AD74A5" w:rsidP="00E47984">
      <w:pPr>
        <w:ind w:right="50"/>
        <w:jc w:val="center"/>
        <w:rPr>
          <w:rFonts w:ascii="Arial" w:hAnsi="Arial" w:cs="Arial"/>
          <w:b/>
          <w:sz w:val="22"/>
          <w:szCs w:val="22"/>
        </w:rPr>
      </w:pPr>
    </w:p>
    <w:p w:rsidR="00AD74A5" w:rsidRDefault="00AD74A5" w:rsidP="00E47984">
      <w:pPr>
        <w:ind w:right="50"/>
        <w:jc w:val="center"/>
        <w:rPr>
          <w:rFonts w:ascii="Arial" w:hAnsi="Arial" w:cs="Arial"/>
          <w:b/>
          <w:sz w:val="22"/>
          <w:szCs w:val="22"/>
        </w:rPr>
      </w:pPr>
    </w:p>
    <w:p w:rsidR="00AD74A5" w:rsidRDefault="00AD74A5" w:rsidP="00E47984">
      <w:pPr>
        <w:ind w:right="50"/>
        <w:jc w:val="center"/>
        <w:rPr>
          <w:rFonts w:ascii="Arial" w:hAnsi="Arial" w:cs="Arial"/>
          <w:b/>
          <w:sz w:val="22"/>
          <w:szCs w:val="22"/>
        </w:rPr>
      </w:pPr>
    </w:p>
    <w:p w:rsidR="00AD74A5" w:rsidRDefault="00AD74A5" w:rsidP="00E47984">
      <w:pPr>
        <w:ind w:right="50"/>
        <w:jc w:val="center"/>
        <w:rPr>
          <w:rFonts w:ascii="Arial" w:hAnsi="Arial" w:cs="Arial"/>
          <w:b/>
          <w:sz w:val="22"/>
          <w:szCs w:val="22"/>
        </w:rPr>
      </w:pPr>
    </w:p>
    <w:p w:rsidR="00E47984" w:rsidRPr="00E376CC" w:rsidRDefault="00E47984" w:rsidP="00E47984">
      <w:pPr>
        <w:ind w:right="50"/>
        <w:jc w:val="center"/>
        <w:rPr>
          <w:rFonts w:ascii="Arial" w:hAnsi="Arial" w:cs="Arial"/>
          <w:sz w:val="22"/>
          <w:szCs w:val="22"/>
        </w:rPr>
      </w:pPr>
      <w:r w:rsidRPr="00E376CC">
        <w:rPr>
          <w:rFonts w:ascii="Arial" w:hAnsi="Arial" w:cs="Arial"/>
          <w:b/>
          <w:sz w:val="22"/>
          <w:szCs w:val="22"/>
        </w:rPr>
        <w:lastRenderedPageBreak/>
        <w:t>CAPÍTULO TERCERO</w:t>
      </w:r>
    </w:p>
    <w:p w:rsidR="00E47984" w:rsidRPr="00E376CC" w:rsidRDefault="00E47984" w:rsidP="00E47984">
      <w:pPr>
        <w:jc w:val="center"/>
        <w:rPr>
          <w:rFonts w:ascii="Arial" w:hAnsi="Arial" w:cs="Arial"/>
          <w:sz w:val="22"/>
          <w:szCs w:val="22"/>
        </w:rPr>
      </w:pPr>
      <w:r w:rsidRPr="00E376CC">
        <w:rPr>
          <w:rFonts w:ascii="Arial" w:hAnsi="Arial" w:cs="Arial"/>
          <w:b/>
          <w:bCs/>
          <w:sz w:val="22"/>
          <w:szCs w:val="22"/>
        </w:rPr>
        <w:t>DE LAS PARTICIPACIONES Y APORTACIONES</w:t>
      </w:r>
    </w:p>
    <w:p w:rsidR="00E47984" w:rsidRPr="00E376CC" w:rsidRDefault="00E47984" w:rsidP="00E47984">
      <w:pPr>
        <w:jc w:val="both"/>
        <w:rPr>
          <w:rFonts w:ascii="Arial" w:hAnsi="Arial" w:cs="Arial"/>
          <w:sz w:val="22"/>
          <w:szCs w:val="22"/>
        </w:rPr>
      </w:pPr>
    </w:p>
    <w:p w:rsidR="00E47984" w:rsidRPr="00E376CC" w:rsidRDefault="00E47984" w:rsidP="00E47984">
      <w:pPr>
        <w:ind w:right="-65"/>
        <w:jc w:val="both"/>
        <w:rPr>
          <w:rFonts w:ascii="Arial" w:hAnsi="Arial" w:cs="Arial"/>
          <w:sz w:val="22"/>
          <w:szCs w:val="22"/>
        </w:rPr>
      </w:pPr>
      <w:r w:rsidRPr="00E376CC">
        <w:rPr>
          <w:rFonts w:ascii="Arial" w:hAnsi="Arial" w:cs="Arial"/>
          <w:b/>
          <w:sz w:val="22"/>
          <w:szCs w:val="22"/>
        </w:rPr>
        <w:t xml:space="preserve">ARTÍCULO </w:t>
      </w:r>
      <w:r>
        <w:rPr>
          <w:rFonts w:ascii="Arial" w:hAnsi="Arial" w:cs="Arial"/>
          <w:b/>
          <w:sz w:val="22"/>
          <w:szCs w:val="22"/>
          <w:lang w:val="es-419"/>
        </w:rPr>
        <w:t>99</w:t>
      </w:r>
      <w:r w:rsidRPr="00E376CC">
        <w:rPr>
          <w:rFonts w:ascii="Arial" w:hAnsi="Arial" w:cs="Arial"/>
          <w:b/>
          <w:sz w:val="22"/>
          <w:szCs w:val="22"/>
        </w:rPr>
        <w:t xml:space="preserve">.- </w:t>
      </w:r>
      <w:r w:rsidRPr="00E376CC">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Pr>
          <w:rFonts w:ascii="Arial" w:hAnsi="Arial" w:cs="Arial"/>
          <w:b/>
          <w:sz w:val="22"/>
          <w:szCs w:val="22"/>
        </w:rPr>
        <w:t>ARTÍCULO 100</w:t>
      </w:r>
      <w:r w:rsidRPr="00E376CC">
        <w:rPr>
          <w:rFonts w:ascii="Arial" w:hAnsi="Arial" w:cs="Arial"/>
          <w:b/>
          <w:sz w:val="22"/>
          <w:szCs w:val="22"/>
        </w:rPr>
        <w:t>.-</w:t>
      </w:r>
      <w:r w:rsidRPr="00E376CC">
        <w:rPr>
          <w:rFonts w:ascii="Arial" w:hAnsi="Arial" w:cs="Arial"/>
          <w:bCs/>
          <w:sz w:val="22"/>
          <w:szCs w:val="22"/>
        </w:rPr>
        <w:t xml:space="preserve"> Las participaciones que perciba el Municipio por ingresos del Estado, se determinarán en los acuerdos o convenios que al efecto se celebren.</w:t>
      </w:r>
    </w:p>
    <w:p w:rsidR="00E47984" w:rsidRPr="00E376CC" w:rsidRDefault="00E47984" w:rsidP="00E47984">
      <w:pPr>
        <w:jc w:val="both"/>
        <w:rPr>
          <w:rFonts w:ascii="Arial" w:hAnsi="Arial" w:cs="Arial"/>
          <w:bCs/>
          <w:sz w:val="22"/>
          <w:szCs w:val="22"/>
        </w:rPr>
      </w:pPr>
    </w:p>
    <w:p w:rsidR="00E47984" w:rsidRPr="00E376CC" w:rsidRDefault="00E47984" w:rsidP="00E47984">
      <w:pPr>
        <w:jc w:val="center"/>
        <w:rPr>
          <w:rFonts w:ascii="Arial" w:hAnsi="Arial" w:cs="Arial"/>
          <w:sz w:val="22"/>
          <w:szCs w:val="22"/>
        </w:rPr>
      </w:pPr>
      <w:r w:rsidRPr="00E376CC">
        <w:rPr>
          <w:rFonts w:ascii="Arial" w:hAnsi="Arial" w:cs="Arial"/>
          <w:b/>
          <w:bCs/>
          <w:sz w:val="22"/>
          <w:szCs w:val="22"/>
        </w:rPr>
        <w:t>CAPÍTULO CUARTO</w:t>
      </w:r>
    </w:p>
    <w:p w:rsidR="00E47984" w:rsidRPr="00E376CC" w:rsidRDefault="00E47984" w:rsidP="00E47984">
      <w:pPr>
        <w:jc w:val="center"/>
        <w:rPr>
          <w:rFonts w:ascii="Arial" w:hAnsi="Arial" w:cs="Arial"/>
          <w:sz w:val="22"/>
          <w:szCs w:val="22"/>
        </w:rPr>
      </w:pPr>
      <w:r w:rsidRPr="00E376CC">
        <w:rPr>
          <w:rFonts w:ascii="Arial" w:hAnsi="Arial" w:cs="Arial"/>
          <w:b/>
          <w:bCs/>
          <w:sz w:val="22"/>
          <w:szCs w:val="22"/>
        </w:rPr>
        <w:t>DE LOS INGRESOS EXTRAORDINARIOS</w:t>
      </w:r>
    </w:p>
    <w:p w:rsidR="00E47984" w:rsidRPr="00E376CC" w:rsidRDefault="00E47984" w:rsidP="00E47984">
      <w:pPr>
        <w:jc w:val="both"/>
        <w:rPr>
          <w:rFonts w:ascii="Arial" w:hAnsi="Arial" w:cs="Arial"/>
          <w:b/>
          <w:sz w:val="22"/>
          <w:szCs w:val="22"/>
        </w:rPr>
      </w:pPr>
    </w:p>
    <w:p w:rsidR="00E47984" w:rsidRPr="00E376CC" w:rsidRDefault="00E47984" w:rsidP="00E47984">
      <w:pPr>
        <w:jc w:val="both"/>
        <w:rPr>
          <w:rFonts w:ascii="Arial" w:hAnsi="Arial" w:cs="Arial"/>
          <w:sz w:val="22"/>
          <w:szCs w:val="22"/>
        </w:rPr>
      </w:pPr>
      <w:r w:rsidRPr="00E376CC">
        <w:rPr>
          <w:rFonts w:ascii="Arial" w:hAnsi="Arial" w:cs="Arial"/>
          <w:b/>
          <w:sz w:val="22"/>
          <w:szCs w:val="22"/>
        </w:rPr>
        <w:t>ARTÍCULO 10</w:t>
      </w:r>
      <w:r>
        <w:rPr>
          <w:rFonts w:ascii="Arial" w:hAnsi="Arial" w:cs="Arial"/>
          <w:b/>
          <w:sz w:val="22"/>
          <w:szCs w:val="22"/>
          <w:lang w:val="es-419"/>
        </w:rPr>
        <w:t>1</w:t>
      </w:r>
      <w:r w:rsidRPr="00E376CC">
        <w:rPr>
          <w:rFonts w:ascii="Arial" w:hAnsi="Arial" w:cs="Arial"/>
          <w:b/>
          <w:sz w:val="22"/>
          <w:szCs w:val="22"/>
        </w:rPr>
        <w:t>.-</w:t>
      </w:r>
      <w:r w:rsidRPr="00E376CC">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E47984" w:rsidRPr="00E376CC" w:rsidRDefault="00E47984" w:rsidP="00E47984">
      <w:pPr>
        <w:jc w:val="both"/>
        <w:rPr>
          <w:rFonts w:ascii="Arial" w:hAnsi="Arial" w:cs="Arial"/>
          <w:b/>
          <w:bCs/>
          <w:sz w:val="22"/>
          <w:szCs w:val="22"/>
        </w:rPr>
      </w:pPr>
    </w:p>
    <w:p w:rsidR="00E47984" w:rsidRPr="00E376CC" w:rsidRDefault="00E47984" w:rsidP="00E47984">
      <w:pPr>
        <w:jc w:val="center"/>
        <w:rPr>
          <w:rFonts w:ascii="Arial" w:hAnsi="Arial" w:cs="Arial"/>
          <w:sz w:val="22"/>
          <w:szCs w:val="22"/>
        </w:rPr>
      </w:pPr>
      <w:r w:rsidRPr="00E376CC">
        <w:rPr>
          <w:rFonts w:ascii="Arial" w:hAnsi="Arial" w:cs="Arial"/>
          <w:b/>
          <w:bCs/>
          <w:sz w:val="22"/>
          <w:szCs w:val="22"/>
        </w:rPr>
        <w:t>TITULO CUARTO</w:t>
      </w:r>
    </w:p>
    <w:p w:rsidR="00E47984" w:rsidRPr="00E376CC" w:rsidRDefault="00E47984" w:rsidP="00E47984">
      <w:pPr>
        <w:jc w:val="center"/>
        <w:rPr>
          <w:rFonts w:ascii="Arial" w:hAnsi="Arial" w:cs="Arial"/>
          <w:sz w:val="22"/>
          <w:szCs w:val="22"/>
        </w:rPr>
      </w:pPr>
      <w:r w:rsidRPr="00E376CC">
        <w:rPr>
          <w:rFonts w:ascii="Arial" w:hAnsi="Arial" w:cs="Arial"/>
          <w:b/>
          <w:bCs/>
          <w:sz w:val="22"/>
          <w:szCs w:val="22"/>
        </w:rPr>
        <w:t>CAPÍTULO PRIMERO</w:t>
      </w:r>
    </w:p>
    <w:p w:rsidR="00E47984" w:rsidRPr="00E376CC" w:rsidRDefault="00E47984" w:rsidP="00E47984">
      <w:pPr>
        <w:jc w:val="center"/>
        <w:rPr>
          <w:rFonts w:ascii="Arial" w:hAnsi="Arial" w:cs="Arial"/>
          <w:sz w:val="22"/>
          <w:szCs w:val="22"/>
        </w:rPr>
      </w:pPr>
      <w:r w:rsidRPr="00E376CC">
        <w:rPr>
          <w:rFonts w:ascii="Arial" w:hAnsi="Arial" w:cs="Arial"/>
          <w:b/>
          <w:bCs/>
          <w:sz w:val="22"/>
          <w:szCs w:val="22"/>
        </w:rPr>
        <w:t>DE LOS ESTÍMULOS FISCALES E INCENTIVOS</w:t>
      </w:r>
    </w:p>
    <w:p w:rsidR="00E47984" w:rsidRPr="00E376CC" w:rsidRDefault="00E47984" w:rsidP="00E47984">
      <w:pPr>
        <w:jc w:val="both"/>
        <w:rPr>
          <w:rFonts w:ascii="Arial" w:hAnsi="Arial" w:cs="Arial"/>
          <w:b/>
          <w:bCs/>
          <w:sz w:val="22"/>
          <w:szCs w:val="22"/>
        </w:rPr>
      </w:pPr>
    </w:p>
    <w:p w:rsidR="00E47984" w:rsidRPr="00E376CC" w:rsidRDefault="00E47984" w:rsidP="00E47984">
      <w:pPr>
        <w:ind w:right="49"/>
        <w:contextualSpacing/>
        <w:jc w:val="both"/>
        <w:rPr>
          <w:rFonts w:ascii="Arial" w:hAnsi="Arial" w:cs="Arial"/>
          <w:sz w:val="22"/>
          <w:szCs w:val="22"/>
        </w:rPr>
      </w:pPr>
      <w:r w:rsidRPr="00E376CC">
        <w:rPr>
          <w:rFonts w:ascii="Arial" w:hAnsi="Arial" w:cs="Arial"/>
          <w:b/>
          <w:bCs/>
          <w:sz w:val="22"/>
          <w:szCs w:val="22"/>
        </w:rPr>
        <w:t>ARTÍCULO 10</w:t>
      </w:r>
      <w:r>
        <w:rPr>
          <w:rFonts w:ascii="Arial" w:hAnsi="Arial" w:cs="Arial"/>
          <w:b/>
          <w:bCs/>
          <w:sz w:val="22"/>
          <w:szCs w:val="22"/>
          <w:lang w:val="es-419"/>
        </w:rPr>
        <w:t>2</w:t>
      </w:r>
      <w:r w:rsidRPr="00E376CC">
        <w:rPr>
          <w:rFonts w:ascii="Arial" w:hAnsi="Arial" w:cs="Arial"/>
          <w:b/>
          <w:bCs/>
          <w:sz w:val="22"/>
          <w:szCs w:val="22"/>
        </w:rPr>
        <w:t xml:space="preserve">.- </w:t>
      </w:r>
      <w:r w:rsidRPr="00E376CC">
        <w:rPr>
          <w:rFonts w:ascii="Arial" w:hAnsi="Arial" w:cs="Arial"/>
          <w:color w:val="000000"/>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 </w:t>
      </w:r>
      <w:r w:rsidRPr="00E376CC">
        <w:rPr>
          <w:rFonts w:ascii="Arial" w:hAnsi="Arial" w:cs="Arial"/>
          <w:sz w:val="22"/>
          <w:szCs w:val="22"/>
        </w:rPr>
        <w:t>a excepción de los Servicios del Agua Potable, Drenaje y Alcantarillado, que el H. Republicano Ayuntamiento disponga otorgar en los convenios que se celebren dentro de los programas municipales para abatir los rezagos que se generen por adeudos del servicio”.</w:t>
      </w:r>
    </w:p>
    <w:p w:rsidR="00E47984" w:rsidRPr="00E376CC" w:rsidRDefault="00E47984" w:rsidP="00E47984">
      <w:pPr>
        <w:ind w:right="49"/>
        <w:contextualSpacing/>
        <w:jc w:val="both"/>
        <w:rPr>
          <w:rFonts w:ascii="Arial" w:hAnsi="Arial" w:cs="Arial"/>
          <w:sz w:val="22"/>
          <w:szCs w:val="22"/>
        </w:rPr>
      </w:pPr>
    </w:p>
    <w:p w:rsidR="00E47984" w:rsidRPr="00E376CC" w:rsidRDefault="00E47984" w:rsidP="00E47984">
      <w:pPr>
        <w:jc w:val="both"/>
        <w:rPr>
          <w:rFonts w:ascii="Arial" w:hAnsi="Arial" w:cs="Arial"/>
          <w:b/>
          <w:bCs/>
          <w:sz w:val="22"/>
          <w:szCs w:val="22"/>
        </w:rPr>
      </w:pPr>
      <w:r w:rsidRPr="00E376CC">
        <w:rPr>
          <w:rFonts w:ascii="Arial" w:hAnsi="Arial" w:cs="Arial"/>
          <w:b/>
          <w:bCs/>
          <w:sz w:val="22"/>
          <w:szCs w:val="22"/>
        </w:rPr>
        <w:t>SECCIÓN PRIMERA</w:t>
      </w:r>
    </w:p>
    <w:p w:rsidR="00E47984" w:rsidRPr="00E376CC" w:rsidRDefault="00E47984" w:rsidP="00E47984">
      <w:pPr>
        <w:jc w:val="both"/>
        <w:rPr>
          <w:rFonts w:ascii="Arial" w:hAnsi="Arial" w:cs="Arial"/>
          <w:b/>
          <w:bCs/>
          <w:sz w:val="22"/>
          <w:szCs w:val="22"/>
        </w:rPr>
      </w:pPr>
    </w:p>
    <w:p w:rsidR="00E47984" w:rsidRPr="00E376CC" w:rsidRDefault="00E47984" w:rsidP="00E47984">
      <w:pPr>
        <w:autoSpaceDE w:val="0"/>
        <w:autoSpaceDN w:val="0"/>
        <w:adjustRightInd w:val="0"/>
        <w:ind w:right="50"/>
        <w:contextualSpacing/>
        <w:jc w:val="both"/>
        <w:rPr>
          <w:rFonts w:ascii="Arial" w:hAnsi="Arial" w:cs="Arial"/>
          <w:bCs/>
          <w:color w:val="000000"/>
          <w:sz w:val="22"/>
          <w:szCs w:val="22"/>
        </w:rPr>
      </w:pPr>
      <w:r w:rsidRPr="00E376CC">
        <w:rPr>
          <w:rFonts w:ascii="Arial" w:hAnsi="Arial" w:cs="Arial"/>
          <w:b/>
          <w:bCs/>
          <w:color w:val="000000"/>
          <w:sz w:val="22"/>
          <w:szCs w:val="22"/>
        </w:rPr>
        <w:t>ARTICULO 1</w:t>
      </w:r>
      <w:r>
        <w:rPr>
          <w:rFonts w:ascii="Arial" w:hAnsi="Arial" w:cs="Arial"/>
          <w:b/>
          <w:bCs/>
          <w:color w:val="000000"/>
          <w:sz w:val="22"/>
          <w:szCs w:val="22"/>
          <w:lang w:val="es-419"/>
        </w:rPr>
        <w:t>03</w:t>
      </w:r>
      <w:r w:rsidRPr="00E376CC">
        <w:rPr>
          <w:rFonts w:ascii="Arial" w:hAnsi="Arial" w:cs="Arial"/>
          <w:b/>
          <w:bCs/>
          <w:color w:val="000000"/>
          <w:sz w:val="22"/>
          <w:szCs w:val="22"/>
        </w:rPr>
        <w:t xml:space="preserve">.- </w:t>
      </w:r>
      <w:r w:rsidRPr="00E376CC">
        <w:rPr>
          <w:rFonts w:ascii="Arial" w:hAnsi="Arial" w:cs="Arial"/>
          <w:sz w:val="22"/>
          <w:szCs w:val="22"/>
        </w:rPr>
        <w:t xml:space="preserve">Para el Impuesto sobre Adquisición de Inmuebles, para hacer acreedor a los siguientes incentivos, deberá contar con la previa autorización de cabildo: </w:t>
      </w:r>
    </w:p>
    <w:p w:rsidR="00E47984" w:rsidRPr="00E376CC" w:rsidRDefault="00E47984" w:rsidP="00E47984">
      <w:pPr>
        <w:autoSpaceDE w:val="0"/>
        <w:autoSpaceDN w:val="0"/>
        <w:adjustRightInd w:val="0"/>
        <w:ind w:right="50"/>
        <w:contextualSpacing/>
        <w:jc w:val="both"/>
        <w:rPr>
          <w:rFonts w:ascii="Arial" w:hAnsi="Arial" w:cs="Arial"/>
          <w:b/>
          <w:bCs/>
          <w:color w:val="000000"/>
          <w:sz w:val="22"/>
          <w:szCs w:val="22"/>
        </w:rPr>
      </w:pPr>
    </w:p>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Pr>
          <w:rFonts w:ascii="Arial" w:hAnsi="Arial" w:cs="Arial"/>
          <w:color w:val="000000"/>
          <w:sz w:val="22"/>
          <w:szCs w:val="22"/>
        </w:rPr>
        <w:t>1.</w:t>
      </w:r>
      <w:r w:rsidR="00AD74A5">
        <w:rPr>
          <w:rFonts w:ascii="Arial" w:hAnsi="Arial" w:cs="Arial"/>
          <w:color w:val="000000"/>
          <w:sz w:val="22"/>
          <w:szCs w:val="22"/>
        </w:rPr>
        <w:t xml:space="preserve"> </w:t>
      </w:r>
      <w:r w:rsidRPr="00E376CC">
        <w:rPr>
          <w:rFonts w:ascii="Arial" w:hAnsi="Arial" w:cs="Arial"/>
          <w:color w:val="000000"/>
          <w:sz w:val="22"/>
          <w:szCs w:val="22"/>
        </w:rPr>
        <w:t xml:space="preserve">Se otorga un estímulo fiscal a las personas morales o físicas con actividad empresarial, promotoras de vivienda que tengan por objeto construir y enajenar unidades habitacionales, o bien, fraccionar y enajenar lotes de terreno de interés social para personas de bajos ingresos económicos. Lo anterior, en base a los valores de vivienda que resulte de multiplicar 365 días de </w:t>
      </w:r>
      <w:r w:rsidRPr="00E376CC">
        <w:rPr>
          <w:rFonts w:ascii="Arial" w:hAnsi="Arial" w:cs="Arial"/>
          <w:sz w:val="22"/>
          <w:szCs w:val="22"/>
        </w:rPr>
        <w:t>Unidades de Medida y Actualización</w:t>
      </w:r>
      <w:r w:rsidRPr="00E376CC">
        <w:rPr>
          <w:rFonts w:ascii="Arial" w:hAnsi="Arial" w:cs="Arial"/>
          <w:color w:val="000000"/>
          <w:sz w:val="22"/>
          <w:szCs w:val="22"/>
        </w:rPr>
        <w:t xml:space="preserve"> por los límites establecidos en la siguiente tabla:</w:t>
      </w:r>
    </w:p>
    <w:p w:rsidR="00E47984" w:rsidRDefault="00E47984" w:rsidP="00E47984">
      <w:pPr>
        <w:autoSpaceDE w:val="0"/>
        <w:autoSpaceDN w:val="0"/>
        <w:adjustRightInd w:val="0"/>
        <w:ind w:right="50"/>
        <w:jc w:val="both"/>
        <w:rPr>
          <w:rFonts w:ascii="Arial" w:hAnsi="Arial" w:cs="Arial"/>
          <w:color w:val="000000"/>
          <w:sz w:val="22"/>
          <w:szCs w:val="22"/>
        </w:rPr>
      </w:pPr>
    </w:p>
    <w:p w:rsidR="00E47984" w:rsidRPr="00E376CC" w:rsidRDefault="00E47984" w:rsidP="00E47984">
      <w:pPr>
        <w:autoSpaceDE w:val="0"/>
        <w:autoSpaceDN w:val="0"/>
        <w:adjustRightInd w:val="0"/>
        <w:ind w:right="50"/>
        <w:jc w:val="both"/>
        <w:rPr>
          <w:rFonts w:ascii="Arial" w:hAnsi="Arial" w:cs="Arial"/>
          <w:color w:val="000000"/>
          <w:sz w:val="22"/>
          <w:szCs w:val="22"/>
        </w:rPr>
      </w:pPr>
    </w:p>
    <w:tbl>
      <w:tblPr>
        <w:tblW w:w="6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2291"/>
        <w:gridCol w:w="2405"/>
      </w:tblGrid>
      <w:tr w:rsidR="00E47984" w:rsidRPr="00E376CC" w:rsidTr="00C93CA7">
        <w:trPr>
          <w:trHeight w:val="262"/>
          <w:jc w:val="center"/>
        </w:trPr>
        <w:tc>
          <w:tcPr>
            <w:tcW w:w="4234" w:type="dxa"/>
            <w:gridSpan w:val="2"/>
          </w:tcPr>
          <w:p w:rsidR="00E47984" w:rsidRPr="00E376CC" w:rsidRDefault="00E47984" w:rsidP="00E47984">
            <w:pPr>
              <w:autoSpaceDE w:val="0"/>
              <w:autoSpaceDN w:val="0"/>
              <w:adjustRightInd w:val="0"/>
              <w:ind w:right="50"/>
              <w:contextualSpacing/>
              <w:jc w:val="both"/>
              <w:rPr>
                <w:rFonts w:ascii="Arial" w:hAnsi="Arial" w:cs="Arial"/>
                <w:b/>
                <w:color w:val="000000"/>
                <w:sz w:val="22"/>
                <w:szCs w:val="22"/>
              </w:rPr>
            </w:pPr>
            <w:r w:rsidRPr="00E376CC">
              <w:rPr>
                <w:rFonts w:ascii="Arial" w:hAnsi="Arial" w:cs="Arial"/>
                <w:b/>
                <w:color w:val="000000"/>
                <w:sz w:val="22"/>
                <w:szCs w:val="22"/>
              </w:rPr>
              <w:lastRenderedPageBreak/>
              <w:t>Unidades de Medida y Actualización.</w:t>
            </w:r>
          </w:p>
        </w:tc>
        <w:tc>
          <w:tcPr>
            <w:tcW w:w="2405" w:type="dxa"/>
          </w:tcPr>
          <w:p w:rsidR="00E47984" w:rsidRPr="00E376CC" w:rsidRDefault="00E47984" w:rsidP="00E47984">
            <w:pPr>
              <w:autoSpaceDE w:val="0"/>
              <w:autoSpaceDN w:val="0"/>
              <w:adjustRightInd w:val="0"/>
              <w:ind w:right="50"/>
              <w:contextualSpacing/>
              <w:jc w:val="both"/>
              <w:rPr>
                <w:rFonts w:ascii="Arial" w:hAnsi="Arial" w:cs="Arial"/>
                <w:b/>
                <w:color w:val="000000"/>
                <w:sz w:val="22"/>
                <w:szCs w:val="22"/>
              </w:rPr>
            </w:pPr>
            <w:r w:rsidRPr="00E376CC">
              <w:rPr>
                <w:rFonts w:ascii="Arial" w:hAnsi="Arial" w:cs="Arial"/>
                <w:b/>
                <w:color w:val="000000"/>
                <w:sz w:val="22"/>
                <w:szCs w:val="22"/>
              </w:rPr>
              <w:t>Tasa de Incentivo</w:t>
            </w:r>
          </w:p>
        </w:tc>
      </w:tr>
      <w:tr w:rsidR="00E47984" w:rsidRPr="00E376CC" w:rsidTr="00C93CA7">
        <w:trPr>
          <w:trHeight w:val="71"/>
          <w:jc w:val="center"/>
        </w:trPr>
        <w:tc>
          <w:tcPr>
            <w:tcW w:w="1943" w:type="dxa"/>
          </w:tcPr>
          <w:p w:rsidR="00E47984" w:rsidRPr="00E376CC" w:rsidRDefault="00E47984" w:rsidP="00E47984">
            <w:pPr>
              <w:autoSpaceDE w:val="0"/>
              <w:autoSpaceDN w:val="0"/>
              <w:adjustRightInd w:val="0"/>
              <w:ind w:right="50"/>
              <w:contextualSpacing/>
              <w:jc w:val="both"/>
              <w:rPr>
                <w:rFonts w:ascii="Arial" w:hAnsi="Arial" w:cs="Arial"/>
                <w:b/>
                <w:color w:val="000000"/>
                <w:sz w:val="22"/>
                <w:szCs w:val="22"/>
              </w:rPr>
            </w:pPr>
            <w:r w:rsidRPr="00E376CC">
              <w:rPr>
                <w:rFonts w:ascii="Arial" w:hAnsi="Arial" w:cs="Arial"/>
                <w:b/>
                <w:color w:val="000000"/>
                <w:sz w:val="22"/>
                <w:szCs w:val="22"/>
              </w:rPr>
              <w:t>Desde</w:t>
            </w:r>
          </w:p>
        </w:tc>
        <w:tc>
          <w:tcPr>
            <w:tcW w:w="2291" w:type="dxa"/>
          </w:tcPr>
          <w:p w:rsidR="00E47984" w:rsidRPr="00E376CC" w:rsidRDefault="00E47984" w:rsidP="00E47984">
            <w:pPr>
              <w:autoSpaceDE w:val="0"/>
              <w:autoSpaceDN w:val="0"/>
              <w:adjustRightInd w:val="0"/>
              <w:ind w:right="50"/>
              <w:contextualSpacing/>
              <w:jc w:val="both"/>
              <w:rPr>
                <w:rFonts w:ascii="Arial" w:hAnsi="Arial" w:cs="Arial"/>
                <w:b/>
                <w:color w:val="000000"/>
                <w:sz w:val="22"/>
                <w:szCs w:val="22"/>
              </w:rPr>
            </w:pPr>
            <w:r w:rsidRPr="00E376CC">
              <w:rPr>
                <w:rFonts w:ascii="Arial" w:hAnsi="Arial" w:cs="Arial"/>
                <w:b/>
                <w:color w:val="000000"/>
                <w:sz w:val="22"/>
                <w:szCs w:val="22"/>
              </w:rPr>
              <w:t>Hasta</w:t>
            </w:r>
          </w:p>
        </w:tc>
        <w:tc>
          <w:tcPr>
            <w:tcW w:w="2405"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p>
        </w:tc>
      </w:tr>
      <w:tr w:rsidR="00E47984" w:rsidRPr="00E376CC" w:rsidTr="00C93CA7">
        <w:trPr>
          <w:trHeight w:val="262"/>
          <w:jc w:val="center"/>
        </w:trPr>
        <w:tc>
          <w:tcPr>
            <w:tcW w:w="1943"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Uno</w:t>
            </w:r>
          </w:p>
        </w:tc>
        <w:tc>
          <w:tcPr>
            <w:tcW w:w="2291"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Quince</w:t>
            </w:r>
          </w:p>
        </w:tc>
        <w:tc>
          <w:tcPr>
            <w:tcW w:w="2405"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100%</w:t>
            </w:r>
          </w:p>
        </w:tc>
      </w:tr>
      <w:tr w:rsidR="00E47984" w:rsidRPr="00E376CC" w:rsidTr="00C93CA7">
        <w:trPr>
          <w:trHeight w:val="246"/>
          <w:jc w:val="center"/>
        </w:trPr>
        <w:tc>
          <w:tcPr>
            <w:tcW w:w="1943"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Dieciséis</w:t>
            </w:r>
          </w:p>
        </w:tc>
        <w:tc>
          <w:tcPr>
            <w:tcW w:w="2291"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Veinte</w:t>
            </w:r>
          </w:p>
        </w:tc>
        <w:tc>
          <w:tcPr>
            <w:tcW w:w="2405"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75%</w:t>
            </w:r>
          </w:p>
        </w:tc>
      </w:tr>
      <w:tr w:rsidR="00E47984" w:rsidRPr="00E376CC" w:rsidTr="00C93CA7">
        <w:trPr>
          <w:trHeight w:val="262"/>
          <w:jc w:val="center"/>
        </w:trPr>
        <w:tc>
          <w:tcPr>
            <w:tcW w:w="1943"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Veintiuno</w:t>
            </w:r>
          </w:p>
        </w:tc>
        <w:tc>
          <w:tcPr>
            <w:tcW w:w="2291"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Veinticinco</w:t>
            </w:r>
          </w:p>
        </w:tc>
        <w:tc>
          <w:tcPr>
            <w:tcW w:w="2405"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50%</w:t>
            </w:r>
          </w:p>
        </w:tc>
      </w:tr>
      <w:tr w:rsidR="00E47984" w:rsidRPr="00E376CC" w:rsidTr="00C93CA7">
        <w:trPr>
          <w:trHeight w:val="246"/>
          <w:jc w:val="center"/>
        </w:trPr>
        <w:tc>
          <w:tcPr>
            <w:tcW w:w="1943"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Veintiséis</w:t>
            </w:r>
          </w:p>
        </w:tc>
        <w:tc>
          <w:tcPr>
            <w:tcW w:w="2291"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En adelante</w:t>
            </w:r>
          </w:p>
        </w:tc>
        <w:tc>
          <w:tcPr>
            <w:tcW w:w="2405"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0%</w:t>
            </w:r>
          </w:p>
        </w:tc>
      </w:tr>
    </w:tbl>
    <w:p w:rsidR="00E47984" w:rsidRPr="00E376CC" w:rsidRDefault="00E47984" w:rsidP="00E47984">
      <w:pPr>
        <w:ind w:left="720"/>
        <w:contextualSpacing/>
        <w:jc w:val="both"/>
        <w:rPr>
          <w:rFonts w:ascii="Arial" w:hAnsi="Arial" w:cs="Arial"/>
          <w:sz w:val="22"/>
          <w:szCs w:val="22"/>
        </w:rPr>
      </w:pPr>
    </w:p>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b/>
          <w:color w:val="000000"/>
          <w:sz w:val="22"/>
          <w:szCs w:val="22"/>
        </w:rPr>
        <w:t xml:space="preserve">2. </w:t>
      </w:r>
      <w:r w:rsidRPr="00E376CC">
        <w:rPr>
          <w:rFonts w:ascii="Arial" w:hAnsi="Arial" w:cs="Arial"/>
          <w:color w:val="000000"/>
          <w:sz w:val="22"/>
          <w:szCs w:val="22"/>
        </w:rPr>
        <w:t>El contribuyente que se acoja al beneficio establecido en este artículo, deberá garantizar ante la Tesorería Municipal el impuesto y accesorios causados en la operación señalada, en base a la superficie adquirida para urbanizar y/o construir y, a través de cualquiera de las garantías señaladas en el artículo 395 del Código Financiero para los Municipios del Estado de Coahuila de Zaragoza; ello, hasta por los plazos que a continuación se señalan:</w:t>
      </w:r>
    </w:p>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p>
    <w:p w:rsidR="00E47984" w:rsidRPr="00E376CC" w:rsidRDefault="00E47984" w:rsidP="00E47984">
      <w:pPr>
        <w:autoSpaceDE w:val="0"/>
        <w:autoSpaceDN w:val="0"/>
        <w:adjustRightInd w:val="0"/>
        <w:ind w:left="720" w:right="50"/>
        <w:contextualSpacing/>
        <w:jc w:val="both"/>
        <w:rPr>
          <w:rFonts w:ascii="Arial" w:hAnsi="Arial" w:cs="Arial"/>
          <w:color w:val="000000"/>
          <w:sz w:val="22"/>
          <w:szCs w:val="22"/>
        </w:rPr>
      </w:pPr>
      <w:r w:rsidRPr="00E376CC">
        <w:rPr>
          <w:rFonts w:ascii="Arial" w:hAnsi="Arial" w:cs="Arial"/>
          <w:color w:val="000000"/>
          <w:sz w:val="22"/>
          <w:szCs w:val="22"/>
        </w:rPr>
        <w:t>a).- Predios para urbanizar lotes de terreno del tipo interés social o popular para su posterior enajenación, en relación a la siguiente tabla:</w:t>
      </w:r>
    </w:p>
    <w:p w:rsidR="00E47984" w:rsidRPr="00E376CC" w:rsidRDefault="00E47984" w:rsidP="00E47984">
      <w:pPr>
        <w:autoSpaceDE w:val="0"/>
        <w:autoSpaceDN w:val="0"/>
        <w:adjustRightInd w:val="0"/>
        <w:ind w:left="720" w:right="50"/>
        <w:contextualSpacing/>
        <w:jc w:val="both"/>
        <w:rPr>
          <w:rFonts w:ascii="Arial" w:hAnsi="Arial" w:cs="Arial"/>
          <w:color w:val="000000"/>
          <w:sz w:val="22"/>
          <w:szCs w:val="22"/>
        </w:rPr>
      </w:pPr>
    </w:p>
    <w:p w:rsidR="00E47984" w:rsidRPr="00E376CC" w:rsidRDefault="00E47984" w:rsidP="00E47984">
      <w:pPr>
        <w:autoSpaceDE w:val="0"/>
        <w:autoSpaceDN w:val="0"/>
        <w:adjustRightInd w:val="0"/>
        <w:ind w:left="720" w:right="50"/>
        <w:contextualSpacing/>
        <w:jc w:val="both"/>
        <w:rPr>
          <w:rFonts w:ascii="Arial" w:hAnsi="Arial" w:cs="Arial"/>
          <w:color w:val="00000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4"/>
      </w:tblGrid>
      <w:tr w:rsidR="00E47984" w:rsidRPr="00E376CC" w:rsidTr="00C93CA7">
        <w:trPr>
          <w:jc w:val="center"/>
        </w:trPr>
        <w:tc>
          <w:tcPr>
            <w:tcW w:w="6204" w:type="dxa"/>
          </w:tcPr>
          <w:p w:rsidR="00E47984" w:rsidRPr="00E376CC" w:rsidRDefault="00E47984" w:rsidP="00E47984">
            <w:pPr>
              <w:autoSpaceDE w:val="0"/>
              <w:autoSpaceDN w:val="0"/>
              <w:adjustRightInd w:val="0"/>
              <w:ind w:right="50"/>
              <w:contextualSpacing/>
              <w:jc w:val="both"/>
              <w:rPr>
                <w:rFonts w:ascii="Arial" w:hAnsi="Arial" w:cs="Arial"/>
                <w:b/>
                <w:color w:val="000000"/>
                <w:sz w:val="22"/>
                <w:szCs w:val="22"/>
              </w:rPr>
            </w:pPr>
            <w:r w:rsidRPr="00E376CC">
              <w:rPr>
                <w:rFonts w:ascii="Arial" w:hAnsi="Arial" w:cs="Arial"/>
                <w:b/>
                <w:color w:val="000000"/>
                <w:sz w:val="22"/>
                <w:szCs w:val="22"/>
              </w:rPr>
              <w:t>Superficie Adquirida m2 de Terreno:</w:t>
            </w:r>
          </w:p>
        </w:tc>
      </w:tr>
      <w:tr w:rsidR="00E47984" w:rsidRPr="00E376CC" w:rsidTr="00C93CA7">
        <w:trPr>
          <w:jc w:val="center"/>
        </w:trPr>
        <w:tc>
          <w:tcPr>
            <w:tcW w:w="6204" w:type="dxa"/>
            <w:tcBorders>
              <w:bottom w:val="single" w:sz="4" w:space="0" w:color="auto"/>
            </w:tcBorders>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p>
        </w:tc>
      </w:tr>
      <w:tr w:rsidR="00E47984" w:rsidRPr="00E376CC" w:rsidTr="00C93CA7">
        <w:trPr>
          <w:jc w:val="center"/>
        </w:trPr>
        <w:tc>
          <w:tcPr>
            <w:tcW w:w="6204" w:type="dxa"/>
            <w:tcBorders>
              <w:top w:val="single" w:sz="4" w:space="0" w:color="auto"/>
              <w:left w:val="single" w:sz="4" w:space="0" w:color="auto"/>
              <w:bottom w:val="single" w:sz="4" w:space="0" w:color="auto"/>
              <w:right w:val="single" w:sz="4" w:space="0" w:color="auto"/>
            </w:tcBorders>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De                        Hasta                     Meses a Garantizar</w:t>
            </w:r>
          </w:p>
        </w:tc>
      </w:tr>
      <w:tr w:rsidR="00E47984" w:rsidRPr="00E376CC" w:rsidTr="00C93CA7">
        <w:trPr>
          <w:jc w:val="center"/>
        </w:trPr>
        <w:tc>
          <w:tcPr>
            <w:tcW w:w="6204" w:type="dxa"/>
            <w:tcBorders>
              <w:top w:val="single" w:sz="4" w:space="0" w:color="auto"/>
              <w:left w:val="single" w:sz="4" w:space="0" w:color="auto"/>
              <w:bottom w:val="single" w:sz="4" w:space="0" w:color="auto"/>
              <w:right w:val="single" w:sz="4" w:space="0" w:color="auto"/>
            </w:tcBorders>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0.01                     80,000.00                          24</w:t>
            </w:r>
          </w:p>
        </w:tc>
      </w:tr>
      <w:tr w:rsidR="00E47984" w:rsidRPr="00E376CC" w:rsidTr="00C93CA7">
        <w:trPr>
          <w:jc w:val="center"/>
        </w:trPr>
        <w:tc>
          <w:tcPr>
            <w:tcW w:w="6204" w:type="dxa"/>
            <w:tcBorders>
              <w:top w:val="single" w:sz="4" w:space="0" w:color="auto"/>
              <w:left w:val="single" w:sz="4" w:space="0" w:color="auto"/>
              <w:bottom w:val="single" w:sz="4" w:space="0" w:color="auto"/>
              <w:right w:val="single" w:sz="4" w:space="0" w:color="auto"/>
            </w:tcBorders>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80,001.00            En adelante                       36</w:t>
            </w:r>
          </w:p>
        </w:tc>
      </w:tr>
    </w:tbl>
    <w:p w:rsidR="00E47984" w:rsidRPr="00E376CC" w:rsidRDefault="00E47984" w:rsidP="00E47984">
      <w:pPr>
        <w:ind w:left="720"/>
        <w:contextualSpacing/>
        <w:jc w:val="both"/>
        <w:rPr>
          <w:rFonts w:ascii="Arial" w:hAnsi="Arial" w:cs="Arial"/>
          <w:sz w:val="22"/>
          <w:szCs w:val="22"/>
        </w:rPr>
      </w:pPr>
    </w:p>
    <w:p w:rsidR="00E47984" w:rsidRPr="00E376CC" w:rsidRDefault="00E47984" w:rsidP="00E47984">
      <w:pPr>
        <w:autoSpaceDE w:val="0"/>
        <w:autoSpaceDN w:val="0"/>
        <w:adjustRightInd w:val="0"/>
        <w:ind w:left="720" w:right="50"/>
        <w:contextualSpacing/>
        <w:jc w:val="both"/>
        <w:rPr>
          <w:rFonts w:ascii="Arial" w:hAnsi="Arial" w:cs="Arial"/>
          <w:color w:val="000000"/>
          <w:sz w:val="22"/>
          <w:szCs w:val="22"/>
        </w:rPr>
      </w:pPr>
      <w:r w:rsidRPr="00E376CC">
        <w:rPr>
          <w:rFonts w:ascii="Arial" w:hAnsi="Arial" w:cs="Arial"/>
          <w:color w:val="000000"/>
          <w:sz w:val="22"/>
          <w:szCs w:val="22"/>
        </w:rPr>
        <w:t>b).- Tratándose de construcción de Viviendas o Unidades Habitacionales en lotes de terrenos ya urbanizados, en relación a la siguiente tabla:</w:t>
      </w:r>
    </w:p>
    <w:p w:rsidR="00E47984" w:rsidRPr="00E376CC" w:rsidRDefault="00E47984" w:rsidP="00E47984">
      <w:pPr>
        <w:autoSpaceDE w:val="0"/>
        <w:autoSpaceDN w:val="0"/>
        <w:adjustRightInd w:val="0"/>
        <w:ind w:left="720" w:right="50"/>
        <w:contextualSpacing/>
        <w:jc w:val="both"/>
        <w:rPr>
          <w:rFonts w:ascii="Arial" w:hAnsi="Arial" w:cs="Arial"/>
          <w:color w:val="000000"/>
          <w:sz w:val="22"/>
          <w:szCs w:val="22"/>
        </w:rPr>
      </w:pPr>
    </w:p>
    <w:p w:rsidR="00E47984" w:rsidRPr="00E376CC" w:rsidRDefault="00E47984" w:rsidP="00E47984">
      <w:pPr>
        <w:autoSpaceDE w:val="0"/>
        <w:autoSpaceDN w:val="0"/>
        <w:adjustRightInd w:val="0"/>
        <w:ind w:left="720" w:right="50"/>
        <w:contextualSpacing/>
        <w:jc w:val="both"/>
        <w:rPr>
          <w:rFonts w:ascii="Arial" w:hAnsi="Arial" w:cs="Arial"/>
          <w:color w:val="000000"/>
          <w:sz w:val="22"/>
          <w:szCs w:val="22"/>
        </w:rPr>
      </w:pP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915"/>
        <w:gridCol w:w="2474"/>
      </w:tblGrid>
      <w:tr w:rsidR="00E47984" w:rsidRPr="00E376CC" w:rsidTr="00C93CA7">
        <w:trPr>
          <w:trHeight w:val="250"/>
          <w:jc w:val="center"/>
        </w:trPr>
        <w:tc>
          <w:tcPr>
            <w:tcW w:w="4184" w:type="dxa"/>
            <w:gridSpan w:val="2"/>
          </w:tcPr>
          <w:p w:rsidR="00E47984" w:rsidRPr="00E376CC" w:rsidRDefault="00E47984" w:rsidP="00E47984">
            <w:pPr>
              <w:autoSpaceDE w:val="0"/>
              <w:autoSpaceDN w:val="0"/>
              <w:adjustRightInd w:val="0"/>
              <w:ind w:right="50"/>
              <w:contextualSpacing/>
              <w:jc w:val="both"/>
              <w:rPr>
                <w:rFonts w:ascii="Arial" w:hAnsi="Arial" w:cs="Arial"/>
                <w:b/>
                <w:color w:val="000000"/>
                <w:sz w:val="22"/>
                <w:szCs w:val="22"/>
              </w:rPr>
            </w:pPr>
            <w:r w:rsidRPr="00E376CC">
              <w:rPr>
                <w:rFonts w:ascii="Arial" w:hAnsi="Arial" w:cs="Arial"/>
                <w:b/>
                <w:color w:val="000000"/>
                <w:sz w:val="22"/>
                <w:szCs w:val="22"/>
              </w:rPr>
              <w:t>Viviendas por Construir</w:t>
            </w:r>
          </w:p>
        </w:tc>
        <w:tc>
          <w:tcPr>
            <w:tcW w:w="2474" w:type="dxa"/>
            <w:vMerge w:val="restart"/>
          </w:tcPr>
          <w:p w:rsidR="00E47984" w:rsidRPr="00E376CC" w:rsidRDefault="00E47984" w:rsidP="00E47984">
            <w:pPr>
              <w:autoSpaceDE w:val="0"/>
              <w:autoSpaceDN w:val="0"/>
              <w:adjustRightInd w:val="0"/>
              <w:ind w:right="50"/>
              <w:contextualSpacing/>
              <w:jc w:val="both"/>
              <w:rPr>
                <w:rFonts w:ascii="Arial" w:hAnsi="Arial" w:cs="Arial"/>
                <w:b/>
                <w:color w:val="000000"/>
                <w:sz w:val="22"/>
                <w:szCs w:val="22"/>
              </w:rPr>
            </w:pPr>
            <w:r w:rsidRPr="00E376CC">
              <w:rPr>
                <w:rFonts w:ascii="Arial" w:hAnsi="Arial" w:cs="Arial"/>
                <w:b/>
                <w:color w:val="000000"/>
                <w:sz w:val="22"/>
                <w:szCs w:val="22"/>
              </w:rPr>
              <w:t>Meses a Garantizar</w:t>
            </w:r>
          </w:p>
        </w:tc>
      </w:tr>
      <w:tr w:rsidR="00E47984" w:rsidRPr="00E376CC" w:rsidTr="00C93CA7">
        <w:trPr>
          <w:trHeight w:val="250"/>
          <w:jc w:val="center"/>
        </w:trPr>
        <w:tc>
          <w:tcPr>
            <w:tcW w:w="2269"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De</w:t>
            </w:r>
          </w:p>
        </w:tc>
        <w:tc>
          <w:tcPr>
            <w:tcW w:w="1915"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Hasta</w:t>
            </w:r>
          </w:p>
        </w:tc>
        <w:tc>
          <w:tcPr>
            <w:tcW w:w="2474" w:type="dxa"/>
            <w:vMerge/>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p>
        </w:tc>
      </w:tr>
      <w:tr w:rsidR="00E47984" w:rsidRPr="00E376CC" w:rsidTr="00C93CA7">
        <w:trPr>
          <w:trHeight w:val="265"/>
          <w:jc w:val="center"/>
        </w:trPr>
        <w:tc>
          <w:tcPr>
            <w:tcW w:w="2269"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1</w:t>
            </w:r>
          </w:p>
        </w:tc>
        <w:tc>
          <w:tcPr>
            <w:tcW w:w="1915"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1,000</w:t>
            </w:r>
          </w:p>
        </w:tc>
        <w:tc>
          <w:tcPr>
            <w:tcW w:w="2474"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24</w:t>
            </w:r>
          </w:p>
        </w:tc>
      </w:tr>
      <w:tr w:rsidR="00E47984" w:rsidRPr="00E376CC" w:rsidTr="00C93CA7">
        <w:trPr>
          <w:trHeight w:val="265"/>
          <w:jc w:val="center"/>
        </w:trPr>
        <w:tc>
          <w:tcPr>
            <w:tcW w:w="2269"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1,001</w:t>
            </w:r>
          </w:p>
        </w:tc>
        <w:tc>
          <w:tcPr>
            <w:tcW w:w="1915"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En adelante</w:t>
            </w:r>
          </w:p>
        </w:tc>
        <w:tc>
          <w:tcPr>
            <w:tcW w:w="2474"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36</w:t>
            </w:r>
          </w:p>
        </w:tc>
      </w:tr>
      <w:tr w:rsidR="00E47984" w:rsidRPr="00E376CC" w:rsidTr="00C93CA7">
        <w:trPr>
          <w:trHeight w:val="265"/>
          <w:jc w:val="center"/>
        </w:trPr>
        <w:tc>
          <w:tcPr>
            <w:tcW w:w="2269"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p>
        </w:tc>
        <w:tc>
          <w:tcPr>
            <w:tcW w:w="1915"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p>
        </w:tc>
        <w:tc>
          <w:tcPr>
            <w:tcW w:w="2474"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p>
        </w:tc>
      </w:tr>
    </w:tbl>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p>
    <w:p w:rsidR="00E47984" w:rsidRPr="00E376CC" w:rsidRDefault="00E47984" w:rsidP="00E47984">
      <w:pPr>
        <w:autoSpaceDE w:val="0"/>
        <w:autoSpaceDN w:val="0"/>
        <w:adjustRightInd w:val="0"/>
        <w:ind w:left="709" w:right="50"/>
        <w:contextualSpacing/>
        <w:jc w:val="both"/>
        <w:rPr>
          <w:rFonts w:ascii="Arial" w:hAnsi="Arial" w:cs="Arial"/>
          <w:color w:val="000000"/>
          <w:sz w:val="22"/>
          <w:szCs w:val="22"/>
        </w:rPr>
      </w:pPr>
      <w:r w:rsidRPr="00E376CC">
        <w:rPr>
          <w:rFonts w:ascii="Arial" w:hAnsi="Arial" w:cs="Arial"/>
          <w:color w:val="000000"/>
          <w:sz w:val="22"/>
          <w:szCs w:val="22"/>
        </w:rPr>
        <w:t>c).- Tratándose de terrenos que se van a Urbanizar lotes y construir unidades habitacionales en ellos mismos, esto será en relación al numeral 1 y 2.</w:t>
      </w:r>
    </w:p>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p>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b/>
          <w:color w:val="000000"/>
          <w:sz w:val="22"/>
          <w:szCs w:val="22"/>
        </w:rPr>
        <w:t xml:space="preserve">3. </w:t>
      </w:r>
      <w:r w:rsidRPr="00E376CC">
        <w:rPr>
          <w:rFonts w:ascii="Arial" w:hAnsi="Arial" w:cs="Arial"/>
          <w:color w:val="000000"/>
          <w:sz w:val="22"/>
          <w:szCs w:val="22"/>
        </w:rPr>
        <w:t xml:space="preserve">Para gozar de este incentivo, las viviendas que se construyan deberán contar con los siguientes requisitos: Terreno hasta </w:t>
      </w:r>
      <w:smartTag w:uri="urn:schemas-microsoft-com:office:smarttags" w:element="metricconverter">
        <w:smartTagPr>
          <w:attr w:name="ProductID" w:val="200 metros cuadrados"/>
        </w:smartTagPr>
        <w:r w:rsidRPr="00E376CC">
          <w:rPr>
            <w:rFonts w:ascii="Arial" w:hAnsi="Arial" w:cs="Arial"/>
            <w:color w:val="000000"/>
            <w:sz w:val="22"/>
            <w:szCs w:val="22"/>
          </w:rPr>
          <w:t>200 metros cuadrados</w:t>
        </w:r>
      </w:smartTag>
      <w:r w:rsidRPr="00E376CC">
        <w:rPr>
          <w:rFonts w:ascii="Arial" w:hAnsi="Arial" w:cs="Arial"/>
          <w:color w:val="000000"/>
          <w:sz w:val="22"/>
          <w:szCs w:val="22"/>
        </w:rPr>
        <w:t xml:space="preserve"> y construcción hasta </w:t>
      </w:r>
      <w:smartTag w:uri="urn:schemas-microsoft-com:office:smarttags" w:element="metricconverter">
        <w:smartTagPr>
          <w:attr w:name="ProductID" w:val="105 metros cuadrados"/>
        </w:smartTagPr>
        <w:r w:rsidRPr="00E376CC">
          <w:rPr>
            <w:rFonts w:ascii="Arial" w:hAnsi="Arial" w:cs="Arial"/>
            <w:color w:val="000000"/>
            <w:sz w:val="22"/>
            <w:szCs w:val="22"/>
          </w:rPr>
          <w:t>105 metros cuadrados</w:t>
        </w:r>
      </w:smartTag>
      <w:r w:rsidRPr="00E376CC">
        <w:rPr>
          <w:rFonts w:ascii="Arial" w:hAnsi="Arial" w:cs="Arial"/>
          <w:color w:val="000000"/>
          <w:sz w:val="22"/>
          <w:szCs w:val="22"/>
        </w:rPr>
        <w:t>, destinada única y exclusivamente a casa habitación y que sea vivienda nueva.</w:t>
      </w:r>
    </w:p>
    <w:p w:rsidR="00E47984" w:rsidRPr="00E376CC" w:rsidRDefault="00E47984" w:rsidP="00E47984">
      <w:pPr>
        <w:autoSpaceDE w:val="0"/>
        <w:autoSpaceDN w:val="0"/>
        <w:adjustRightInd w:val="0"/>
        <w:ind w:right="50"/>
        <w:contextualSpacing/>
        <w:jc w:val="both"/>
        <w:rPr>
          <w:rFonts w:ascii="Arial" w:hAnsi="Arial" w:cs="Arial"/>
          <w:b/>
          <w:bCs/>
          <w:color w:val="000000"/>
          <w:sz w:val="22"/>
          <w:szCs w:val="22"/>
        </w:rPr>
      </w:pPr>
    </w:p>
    <w:p w:rsidR="00E47984" w:rsidRPr="00383807" w:rsidRDefault="00E47984" w:rsidP="00E47984">
      <w:pPr>
        <w:autoSpaceDE w:val="0"/>
        <w:autoSpaceDN w:val="0"/>
        <w:adjustRightInd w:val="0"/>
        <w:ind w:left="851" w:right="50" w:hanging="425"/>
        <w:contextualSpacing/>
        <w:jc w:val="both"/>
        <w:rPr>
          <w:rFonts w:ascii="Arial" w:hAnsi="Arial" w:cs="Arial"/>
          <w:color w:val="000000"/>
          <w:sz w:val="22"/>
          <w:szCs w:val="22"/>
        </w:rPr>
      </w:pPr>
      <w:r w:rsidRPr="00E376CC">
        <w:rPr>
          <w:rFonts w:ascii="Arial" w:hAnsi="Arial" w:cs="Arial"/>
          <w:color w:val="000000"/>
          <w:sz w:val="22"/>
          <w:szCs w:val="22"/>
        </w:rPr>
        <w:t xml:space="preserve">a).- Se otorgará un estímulo fiscal a las adquisiciones que se causen cuando se adquiera vivienda de interés social o popular nueva o usada siempre que sea a través de un crédito de INFONAVIT, </w:t>
      </w:r>
      <w:r w:rsidRPr="00383807">
        <w:rPr>
          <w:rFonts w:ascii="Arial" w:hAnsi="Arial" w:cs="Arial"/>
          <w:color w:val="000000"/>
          <w:sz w:val="22"/>
          <w:szCs w:val="22"/>
        </w:rPr>
        <w:t xml:space="preserve">por la diferencia que resulte entre el impuesto que se cause y </w:t>
      </w:r>
      <w:r w:rsidRPr="00383807">
        <w:rPr>
          <w:rFonts w:ascii="Arial" w:hAnsi="Arial" w:cs="Arial"/>
          <w:sz w:val="22"/>
          <w:szCs w:val="22"/>
        </w:rPr>
        <w:t>$</w:t>
      </w:r>
      <w:r>
        <w:rPr>
          <w:rFonts w:ascii="Arial" w:hAnsi="Arial" w:cs="Arial"/>
          <w:sz w:val="22"/>
          <w:szCs w:val="22"/>
        </w:rPr>
        <w:t>1,342.00</w:t>
      </w:r>
      <w:r w:rsidRPr="00383807">
        <w:rPr>
          <w:rFonts w:ascii="Arial" w:hAnsi="Arial" w:cs="Arial"/>
          <w:color w:val="000000"/>
          <w:sz w:val="22"/>
          <w:szCs w:val="22"/>
        </w:rPr>
        <w:t>, esta cantidad será distribuida de la siguiente manera:</w:t>
      </w:r>
    </w:p>
    <w:p w:rsidR="00E47984" w:rsidRPr="00383807" w:rsidRDefault="00E47984" w:rsidP="00E47984">
      <w:pPr>
        <w:autoSpaceDE w:val="0"/>
        <w:autoSpaceDN w:val="0"/>
        <w:adjustRightInd w:val="0"/>
        <w:ind w:right="50"/>
        <w:contextualSpacing/>
        <w:jc w:val="both"/>
        <w:rPr>
          <w:rFonts w:ascii="Arial" w:hAnsi="Arial" w:cs="Arial"/>
          <w:color w:val="000000"/>
          <w:sz w:val="22"/>
          <w:szCs w:val="22"/>
        </w:rPr>
      </w:pPr>
    </w:p>
    <w:p w:rsidR="00E47984" w:rsidRPr="00383807" w:rsidRDefault="00E47984" w:rsidP="00E47984">
      <w:pPr>
        <w:autoSpaceDE w:val="0"/>
        <w:autoSpaceDN w:val="0"/>
        <w:adjustRightInd w:val="0"/>
        <w:ind w:left="851" w:right="50"/>
        <w:contextualSpacing/>
        <w:jc w:val="both"/>
        <w:rPr>
          <w:rFonts w:ascii="Arial" w:hAnsi="Arial" w:cs="Arial"/>
          <w:color w:val="000000"/>
          <w:sz w:val="22"/>
          <w:szCs w:val="22"/>
        </w:rPr>
      </w:pPr>
      <w:r w:rsidRPr="00383807">
        <w:rPr>
          <w:rFonts w:ascii="Arial" w:hAnsi="Arial" w:cs="Arial"/>
          <w:color w:val="000000"/>
          <w:sz w:val="22"/>
          <w:szCs w:val="22"/>
        </w:rPr>
        <w:lastRenderedPageBreak/>
        <w:t xml:space="preserve">1. Solicitud de avalúo catastral </w:t>
      </w:r>
      <w:r w:rsidRPr="00383807">
        <w:rPr>
          <w:rFonts w:ascii="Arial" w:hAnsi="Arial" w:cs="Arial"/>
          <w:color w:val="000000"/>
          <w:sz w:val="22"/>
          <w:szCs w:val="22"/>
        </w:rPr>
        <w:tab/>
      </w:r>
      <w:r w:rsidRPr="00383807">
        <w:rPr>
          <w:rFonts w:ascii="Arial" w:hAnsi="Arial" w:cs="Arial"/>
          <w:sz w:val="22"/>
          <w:szCs w:val="22"/>
        </w:rPr>
        <w:t>$80.00</w:t>
      </w:r>
    </w:p>
    <w:p w:rsidR="00E47984" w:rsidRPr="00383807" w:rsidRDefault="00E47984" w:rsidP="00E47984">
      <w:pPr>
        <w:autoSpaceDE w:val="0"/>
        <w:autoSpaceDN w:val="0"/>
        <w:adjustRightInd w:val="0"/>
        <w:ind w:left="851" w:right="50"/>
        <w:contextualSpacing/>
        <w:jc w:val="both"/>
        <w:rPr>
          <w:rFonts w:ascii="Arial" w:hAnsi="Arial" w:cs="Arial"/>
          <w:color w:val="000000"/>
          <w:sz w:val="22"/>
          <w:szCs w:val="22"/>
        </w:rPr>
      </w:pPr>
      <w:r w:rsidRPr="00383807">
        <w:rPr>
          <w:rFonts w:ascii="Arial" w:hAnsi="Arial" w:cs="Arial"/>
          <w:color w:val="000000"/>
          <w:sz w:val="22"/>
          <w:szCs w:val="22"/>
        </w:rPr>
        <w:t>2. Servicio de avalúo catastral</w:t>
      </w:r>
      <w:r w:rsidRPr="00383807">
        <w:rPr>
          <w:rFonts w:ascii="Arial" w:hAnsi="Arial" w:cs="Arial"/>
          <w:color w:val="000000"/>
          <w:sz w:val="22"/>
          <w:szCs w:val="22"/>
        </w:rPr>
        <w:tab/>
      </w:r>
      <w:r w:rsidRPr="00383807">
        <w:rPr>
          <w:rFonts w:ascii="Arial" w:hAnsi="Arial" w:cs="Arial"/>
          <w:sz w:val="22"/>
          <w:szCs w:val="22"/>
        </w:rPr>
        <w:t>$459.00</w:t>
      </w:r>
      <w:r w:rsidRPr="00383807">
        <w:rPr>
          <w:rFonts w:ascii="Arial" w:hAnsi="Arial" w:cs="Arial"/>
          <w:color w:val="FF0000"/>
          <w:sz w:val="22"/>
          <w:szCs w:val="22"/>
        </w:rPr>
        <w:t xml:space="preserve"> </w:t>
      </w:r>
    </w:p>
    <w:p w:rsidR="00E47984" w:rsidRPr="00E376CC" w:rsidRDefault="00E47984" w:rsidP="00E47984">
      <w:pPr>
        <w:autoSpaceDE w:val="0"/>
        <w:autoSpaceDN w:val="0"/>
        <w:adjustRightInd w:val="0"/>
        <w:ind w:left="1059" w:right="50" w:hanging="1059"/>
        <w:contextualSpacing/>
        <w:jc w:val="both"/>
        <w:rPr>
          <w:rFonts w:ascii="Arial" w:hAnsi="Arial" w:cs="Arial"/>
          <w:b/>
          <w:color w:val="000000"/>
          <w:sz w:val="22"/>
          <w:szCs w:val="22"/>
        </w:rPr>
      </w:pPr>
      <w:r w:rsidRPr="00383807">
        <w:rPr>
          <w:rFonts w:ascii="Arial" w:hAnsi="Arial" w:cs="Arial"/>
          <w:color w:val="000000"/>
          <w:sz w:val="22"/>
          <w:szCs w:val="22"/>
        </w:rPr>
        <w:t xml:space="preserve">             3. Pago del impuesto sobre adquisición de inmuebles </w:t>
      </w:r>
      <w:r w:rsidRPr="00383807">
        <w:rPr>
          <w:rFonts w:ascii="Arial" w:hAnsi="Arial" w:cs="Arial"/>
          <w:sz w:val="22"/>
          <w:szCs w:val="22"/>
        </w:rPr>
        <w:t>$803.00</w:t>
      </w:r>
      <w:r>
        <w:rPr>
          <w:rFonts w:ascii="Arial" w:hAnsi="Arial" w:cs="Arial"/>
          <w:sz w:val="22"/>
          <w:szCs w:val="22"/>
        </w:rPr>
        <w:t>.</w:t>
      </w:r>
    </w:p>
    <w:p w:rsidR="00E47984" w:rsidRDefault="00E47984" w:rsidP="00E47984">
      <w:pPr>
        <w:autoSpaceDE w:val="0"/>
        <w:autoSpaceDN w:val="0"/>
        <w:adjustRightInd w:val="0"/>
        <w:ind w:right="50"/>
        <w:contextualSpacing/>
        <w:jc w:val="both"/>
        <w:rPr>
          <w:rFonts w:ascii="Arial" w:hAnsi="Arial" w:cs="Arial"/>
          <w:b/>
          <w:color w:val="000000"/>
          <w:sz w:val="22"/>
          <w:szCs w:val="22"/>
        </w:rPr>
      </w:pPr>
    </w:p>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b/>
          <w:color w:val="000000"/>
          <w:sz w:val="22"/>
          <w:szCs w:val="22"/>
        </w:rPr>
        <w:t xml:space="preserve">4. </w:t>
      </w:r>
      <w:r w:rsidRPr="00E376CC">
        <w:rPr>
          <w:rFonts w:ascii="Arial" w:hAnsi="Arial" w:cs="Arial"/>
          <w:color w:val="000000"/>
          <w:sz w:val="22"/>
          <w:szCs w:val="22"/>
        </w:rPr>
        <w:t>Para hacerse acreedor al incentivo mencionado, deberán sujetarse a las cláusulas contenidas en el Convenio de Colaboración (Fomento de Vivienda INFONAVIT), celebrado entre el Instituto del Fondo de la Vivienda para los Trabajadores y el Ayuntamiento del Municipio de San Pedro.</w:t>
      </w:r>
    </w:p>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p>
    <w:p w:rsidR="00E47984" w:rsidRPr="00E376CC" w:rsidRDefault="00E47984" w:rsidP="00E47984">
      <w:pPr>
        <w:autoSpaceDE w:val="0"/>
        <w:autoSpaceDN w:val="0"/>
        <w:adjustRightInd w:val="0"/>
        <w:ind w:left="709" w:right="50" w:hanging="283"/>
        <w:contextualSpacing/>
        <w:jc w:val="both"/>
        <w:rPr>
          <w:rFonts w:ascii="Arial" w:hAnsi="Arial" w:cs="Arial"/>
          <w:color w:val="000000"/>
          <w:sz w:val="22"/>
          <w:szCs w:val="22"/>
        </w:rPr>
      </w:pPr>
      <w:r w:rsidRPr="00E376CC">
        <w:rPr>
          <w:rFonts w:ascii="Arial" w:hAnsi="Arial" w:cs="Arial"/>
          <w:color w:val="000000"/>
          <w:sz w:val="22"/>
          <w:szCs w:val="22"/>
        </w:rPr>
        <w:t>a).-  Asimismo, se otorgará un estímulo fiscal correspondiente al importe del Impuesto sobre Adquisición de Inmuebles que se cause cuando se adquiera vivienda de interés social o popular nueva que se realice a través de un promotor de vivienda, de acuerdo a la siguiente tabla.</w:t>
      </w:r>
    </w:p>
    <w:p w:rsidR="00E47984" w:rsidRDefault="00E47984" w:rsidP="00E47984">
      <w:pPr>
        <w:autoSpaceDE w:val="0"/>
        <w:autoSpaceDN w:val="0"/>
        <w:adjustRightInd w:val="0"/>
        <w:ind w:right="50"/>
        <w:contextualSpacing/>
        <w:jc w:val="both"/>
        <w:rPr>
          <w:rFonts w:ascii="Arial" w:hAnsi="Arial" w:cs="Arial"/>
          <w:color w:val="000000"/>
          <w:sz w:val="22"/>
          <w:szCs w:val="22"/>
        </w:rPr>
      </w:pPr>
    </w:p>
    <w:tbl>
      <w:tblPr>
        <w:tblW w:w="6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7"/>
        <w:gridCol w:w="1857"/>
        <w:gridCol w:w="1252"/>
        <w:gridCol w:w="1984"/>
      </w:tblGrid>
      <w:tr w:rsidR="00E47984" w:rsidRPr="00E376CC" w:rsidTr="00C93CA7">
        <w:trPr>
          <w:jc w:val="center"/>
        </w:trPr>
        <w:tc>
          <w:tcPr>
            <w:tcW w:w="997" w:type="dxa"/>
          </w:tcPr>
          <w:p w:rsidR="00E47984" w:rsidRPr="00E376CC" w:rsidRDefault="00E47984" w:rsidP="00E47984">
            <w:pPr>
              <w:autoSpaceDE w:val="0"/>
              <w:autoSpaceDN w:val="0"/>
              <w:adjustRightInd w:val="0"/>
              <w:ind w:right="50"/>
              <w:contextualSpacing/>
              <w:jc w:val="both"/>
              <w:rPr>
                <w:rFonts w:ascii="Arial" w:hAnsi="Arial" w:cs="Arial"/>
                <w:b/>
                <w:color w:val="000000"/>
                <w:sz w:val="22"/>
                <w:szCs w:val="22"/>
              </w:rPr>
            </w:pPr>
            <w:r w:rsidRPr="00E376CC">
              <w:rPr>
                <w:rFonts w:ascii="Arial" w:hAnsi="Arial" w:cs="Arial"/>
                <w:b/>
                <w:color w:val="000000"/>
                <w:sz w:val="22"/>
                <w:szCs w:val="22"/>
              </w:rPr>
              <w:t>De</w:t>
            </w:r>
          </w:p>
        </w:tc>
        <w:tc>
          <w:tcPr>
            <w:tcW w:w="1857" w:type="dxa"/>
          </w:tcPr>
          <w:p w:rsidR="00E47984" w:rsidRPr="00E376CC" w:rsidRDefault="00E47984" w:rsidP="00E47984">
            <w:pPr>
              <w:autoSpaceDE w:val="0"/>
              <w:autoSpaceDN w:val="0"/>
              <w:adjustRightInd w:val="0"/>
              <w:ind w:right="50"/>
              <w:contextualSpacing/>
              <w:jc w:val="both"/>
              <w:rPr>
                <w:rFonts w:ascii="Arial" w:hAnsi="Arial" w:cs="Arial"/>
                <w:b/>
                <w:color w:val="000000"/>
                <w:sz w:val="22"/>
                <w:szCs w:val="22"/>
              </w:rPr>
            </w:pPr>
            <w:r w:rsidRPr="00E376CC">
              <w:rPr>
                <w:rFonts w:ascii="Arial" w:hAnsi="Arial" w:cs="Arial"/>
                <w:b/>
                <w:color w:val="000000"/>
                <w:sz w:val="22"/>
                <w:szCs w:val="22"/>
              </w:rPr>
              <w:t>Hasta</w:t>
            </w:r>
          </w:p>
        </w:tc>
        <w:tc>
          <w:tcPr>
            <w:tcW w:w="1252" w:type="dxa"/>
          </w:tcPr>
          <w:p w:rsidR="00E47984" w:rsidRPr="00E376CC" w:rsidRDefault="00E47984" w:rsidP="00E47984">
            <w:pPr>
              <w:autoSpaceDE w:val="0"/>
              <w:autoSpaceDN w:val="0"/>
              <w:adjustRightInd w:val="0"/>
              <w:ind w:right="50"/>
              <w:contextualSpacing/>
              <w:jc w:val="both"/>
              <w:rPr>
                <w:rFonts w:ascii="Arial" w:hAnsi="Arial" w:cs="Arial"/>
                <w:b/>
                <w:color w:val="000000"/>
                <w:sz w:val="22"/>
                <w:szCs w:val="22"/>
              </w:rPr>
            </w:pPr>
            <w:r w:rsidRPr="00E376CC">
              <w:rPr>
                <w:rFonts w:ascii="Arial" w:hAnsi="Arial" w:cs="Arial"/>
                <w:b/>
                <w:color w:val="000000"/>
                <w:sz w:val="22"/>
                <w:szCs w:val="22"/>
              </w:rPr>
              <w:t>Tasa</w:t>
            </w:r>
          </w:p>
        </w:tc>
        <w:tc>
          <w:tcPr>
            <w:tcW w:w="1984" w:type="dxa"/>
          </w:tcPr>
          <w:p w:rsidR="00E47984" w:rsidRPr="00E376CC" w:rsidRDefault="00E47984" w:rsidP="00E47984">
            <w:pPr>
              <w:autoSpaceDE w:val="0"/>
              <w:autoSpaceDN w:val="0"/>
              <w:adjustRightInd w:val="0"/>
              <w:ind w:right="50"/>
              <w:contextualSpacing/>
              <w:jc w:val="both"/>
              <w:rPr>
                <w:rFonts w:ascii="Arial" w:hAnsi="Arial" w:cs="Arial"/>
                <w:b/>
                <w:color w:val="000000"/>
                <w:sz w:val="22"/>
                <w:szCs w:val="22"/>
              </w:rPr>
            </w:pPr>
            <w:r w:rsidRPr="00E376CC">
              <w:rPr>
                <w:rFonts w:ascii="Arial" w:hAnsi="Arial" w:cs="Arial"/>
                <w:b/>
                <w:color w:val="000000"/>
                <w:sz w:val="22"/>
                <w:szCs w:val="22"/>
              </w:rPr>
              <w:t>Incentivo</w:t>
            </w:r>
          </w:p>
        </w:tc>
      </w:tr>
      <w:tr w:rsidR="00E47984" w:rsidRPr="00E376CC" w:rsidTr="00C93CA7">
        <w:trPr>
          <w:jc w:val="center"/>
        </w:trPr>
        <w:tc>
          <w:tcPr>
            <w:tcW w:w="997"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1</w:t>
            </w:r>
          </w:p>
        </w:tc>
        <w:tc>
          <w:tcPr>
            <w:tcW w:w="1857"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15 UMA</w:t>
            </w:r>
          </w:p>
        </w:tc>
        <w:tc>
          <w:tcPr>
            <w:tcW w:w="1252"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0.00</w:t>
            </w:r>
          </w:p>
        </w:tc>
        <w:tc>
          <w:tcPr>
            <w:tcW w:w="1984"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100%</w:t>
            </w:r>
          </w:p>
        </w:tc>
      </w:tr>
      <w:tr w:rsidR="00E47984" w:rsidRPr="00E376CC" w:rsidTr="00C93CA7">
        <w:trPr>
          <w:jc w:val="center"/>
        </w:trPr>
        <w:tc>
          <w:tcPr>
            <w:tcW w:w="997"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16</w:t>
            </w:r>
          </w:p>
        </w:tc>
        <w:tc>
          <w:tcPr>
            <w:tcW w:w="1857"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20 UMA</w:t>
            </w:r>
          </w:p>
        </w:tc>
        <w:tc>
          <w:tcPr>
            <w:tcW w:w="1252"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0.625</w:t>
            </w:r>
          </w:p>
        </w:tc>
        <w:tc>
          <w:tcPr>
            <w:tcW w:w="1984"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75%</w:t>
            </w:r>
          </w:p>
        </w:tc>
      </w:tr>
      <w:tr w:rsidR="00E47984" w:rsidRPr="00E376CC" w:rsidTr="00C93CA7">
        <w:trPr>
          <w:jc w:val="center"/>
        </w:trPr>
        <w:tc>
          <w:tcPr>
            <w:tcW w:w="997"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21</w:t>
            </w:r>
          </w:p>
        </w:tc>
        <w:tc>
          <w:tcPr>
            <w:tcW w:w="1857"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25 UMA</w:t>
            </w:r>
          </w:p>
        </w:tc>
        <w:tc>
          <w:tcPr>
            <w:tcW w:w="1252"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1.25</w:t>
            </w:r>
          </w:p>
        </w:tc>
        <w:tc>
          <w:tcPr>
            <w:tcW w:w="1984"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50%</w:t>
            </w:r>
          </w:p>
        </w:tc>
      </w:tr>
      <w:tr w:rsidR="00E47984" w:rsidRPr="00E376CC" w:rsidTr="00C93CA7">
        <w:trPr>
          <w:jc w:val="center"/>
        </w:trPr>
        <w:tc>
          <w:tcPr>
            <w:tcW w:w="997"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26</w:t>
            </w:r>
          </w:p>
        </w:tc>
        <w:tc>
          <w:tcPr>
            <w:tcW w:w="1857"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en adelante</w:t>
            </w:r>
          </w:p>
        </w:tc>
        <w:tc>
          <w:tcPr>
            <w:tcW w:w="1252"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2.5</w:t>
            </w:r>
          </w:p>
        </w:tc>
        <w:tc>
          <w:tcPr>
            <w:tcW w:w="1984"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0%</w:t>
            </w:r>
          </w:p>
        </w:tc>
      </w:tr>
    </w:tbl>
    <w:p w:rsidR="00E47984" w:rsidRPr="00E376CC" w:rsidRDefault="00E47984" w:rsidP="00E47984">
      <w:pPr>
        <w:jc w:val="both"/>
        <w:rPr>
          <w:rFonts w:ascii="Arial" w:hAnsi="Arial" w:cs="Arial"/>
          <w:b/>
          <w:color w:val="000000"/>
          <w:sz w:val="22"/>
          <w:szCs w:val="22"/>
        </w:rPr>
      </w:pPr>
    </w:p>
    <w:p w:rsidR="00E47984" w:rsidRPr="00E376CC" w:rsidRDefault="00E47984" w:rsidP="00E47984">
      <w:pPr>
        <w:jc w:val="both"/>
        <w:rPr>
          <w:rFonts w:ascii="Arial" w:hAnsi="Arial" w:cs="Arial"/>
          <w:b/>
          <w:color w:val="000000"/>
          <w:sz w:val="22"/>
          <w:szCs w:val="22"/>
        </w:rPr>
      </w:pPr>
    </w:p>
    <w:p w:rsidR="00E47984" w:rsidRPr="00E376CC" w:rsidRDefault="00E47984" w:rsidP="00E47984">
      <w:pPr>
        <w:ind w:right="-65"/>
        <w:jc w:val="both"/>
        <w:rPr>
          <w:rFonts w:ascii="Arial" w:hAnsi="Arial" w:cs="Arial"/>
          <w:color w:val="000000"/>
          <w:sz w:val="22"/>
          <w:szCs w:val="22"/>
        </w:rPr>
      </w:pPr>
      <w:r w:rsidRPr="00153E2E">
        <w:rPr>
          <w:rFonts w:ascii="Arial" w:hAnsi="Arial" w:cs="Arial"/>
          <w:b/>
          <w:color w:val="000000"/>
          <w:sz w:val="22"/>
          <w:szCs w:val="22"/>
        </w:rPr>
        <w:t>ARTÍCULO 1</w:t>
      </w:r>
      <w:r w:rsidRPr="00153E2E">
        <w:rPr>
          <w:rFonts w:ascii="Arial" w:hAnsi="Arial" w:cs="Arial"/>
          <w:b/>
          <w:color w:val="000000"/>
          <w:sz w:val="22"/>
          <w:szCs w:val="22"/>
          <w:lang w:val="es-419"/>
        </w:rPr>
        <w:t>04</w:t>
      </w:r>
      <w:r w:rsidRPr="00153E2E">
        <w:rPr>
          <w:rFonts w:ascii="Arial" w:hAnsi="Arial" w:cs="Arial"/>
          <w:b/>
          <w:color w:val="000000"/>
          <w:sz w:val="22"/>
          <w:szCs w:val="22"/>
        </w:rPr>
        <w:t xml:space="preserve">.- </w:t>
      </w:r>
      <w:r w:rsidRPr="00153E2E">
        <w:rPr>
          <w:rFonts w:ascii="Arial" w:hAnsi="Arial" w:cs="Arial"/>
          <w:color w:val="000000"/>
          <w:sz w:val="22"/>
          <w:szCs w:val="22"/>
        </w:rPr>
        <w:t>Para los servicios de Agua, Drenaje y Alcantarillado:</w:t>
      </w:r>
    </w:p>
    <w:p w:rsidR="00E47984" w:rsidRPr="00E376CC" w:rsidRDefault="00E47984" w:rsidP="00E47984">
      <w:pPr>
        <w:jc w:val="both"/>
        <w:rPr>
          <w:rFonts w:ascii="Arial" w:hAnsi="Arial" w:cs="Arial"/>
          <w:color w:val="000000"/>
          <w:sz w:val="22"/>
          <w:szCs w:val="22"/>
        </w:rPr>
      </w:pPr>
    </w:p>
    <w:p w:rsidR="00E47984" w:rsidRPr="00E376CC" w:rsidRDefault="00E47984" w:rsidP="00E47984">
      <w:pPr>
        <w:jc w:val="both"/>
        <w:rPr>
          <w:rFonts w:ascii="Arial" w:hAnsi="Arial" w:cs="Arial"/>
          <w:color w:val="000000"/>
          <w:sz w:val="22"/>
          <w:szCs w:val="22"/>
        </w:rPr>
      </w:pPr>
      <w:r w:rsidRPr="00E376CC">
        <w:rPr>
          <w:rFonts w:ascii="Arial" w:hAnsi="Arial" w:cs="Arial"/>
          <w:color w:val="000000"/>
          <w:sz w:val="22"/>
          <w:szCs w:val="22"/>
        </w:rPr>
        <w:t>Se otorgará un estímulo fiscal correspondiente a los servicios de agua potable, drenaje y alcantarillado a los usuarios que tengan un adeudo mayor a los seis meses ante el Sistema Municipal de Aguas y Saneamiento de San Pedro. Lo anterior, de acuerdo a la siguiente tabla:</w:t>
      </w:r>
    </w:p>
    <w:p w:rsidR="00E47984" w:rsidRPr="00E376CC" w:rsidRDefault="00E47984" w:rsidP="00E47984">
      <w:pPr>
        <w:jc w:val="both"/>
        <w:rPr>
          <w:rFonts w:ascii="Arial" w:hAnsi="Arial" w:cs="Arial"/>
          <w:color w:val="000000"/>
          <w:sz w:val="22"/>
          <w:szCs w:val="22"/>
        </w:rPr>
      </w:pPr>
    </w:p>
    <w:tbl>
      <w:tblPr>
        <w:tblStyle w:val="Tablaconcuadrcula"/>
        <w:tblW w:w="0" w:type="auto"/>
        <w:jc w:val="center"/>
        <w:tblLayout w:type="fixed"/>
        <w:tblLook w:val="04A0" w:firstRow="1" w:lastRow="0" w:firstColumn="1" w:lastColumn="0" w:noHBand="0" w:noVBand="1"/>
      </w:tblPr>
      <w:tblGrid>
        <w:gridCol w:w="3345"/>
        <w:gridCol w:w="3345"/>
      </w:tblGrid>
      <w:tr w:rsidR="00E47984" w:rsidRPr="00E376CC" w:rsidTr="00C93CA7">
        <w:trPr>
          <w:jc w:val="center"/>
        </w:trPr>
        <w:tc>
          <w:tcPr>
            <w:tcW w:w="3345" w:type="dxa"/>
          </w:tcPr>
          <w:p w:rsidR="00E47984" w:rsidRPr="00E376CC" w:rsidRDefault="00E47984" w:rsidP="00E47984">
            <w:pPr>
              <w:jc w:val="both"/>
              <w:rPr>
                <w:rFonts w:ascii="Arial" w:hAnsi="Arial" w:cs="Arial"/>
                <w:color w:val="000000"/>
                <w:sz w:val="22"/>
                <w:szCs w:val="22"/>
              </w:rPr>
            </w:pPr>
            <w:r w:rsidRPr="00E376CC">
              <w:rPr>
                <w:rFonts w:ascii="Arial" w:hAnsi="Arial" w:cs="Arial"/>
                <w:b/>
                <w:color w:val="000000"/>
                <w:sz w:val="22"/>
                <w:szCs w:val="22"/>
              </w:rPr>
              <w:t>Tipo de Usuario o Servicio</w:t>
            </w:r>
          </w:p>
        </w:tc>
        <w:tc>
          <w:tcPr>
            <w:tcW w:w="3345" w:type="dxa"/>
          </w:tcPr>
          <w:p w:rsidR="00E47984" w:rsidRPr="00E376CC" w:rsidRDefault="00E47984" w:rsidP="00E47984">
            <w:pPr>
              <w:jc w:val="both"/>
              <w:rPr>
                <w:rFonts w:ascii="Arial" w:hAnsi="Arial" w:cs="Arial"/>
                <w:color w:val="000000"/>
                <w:sz w:val="22"/>
                <w:szCs w:val="22"/>
              </w:rPr>
            </w:pPr>
            <w:r w:rsidRPr="00E376CC">
              <w:rPr>
                <w:rFonts w:ascii="Arial" w:hAnsi="Arial" w:cs="Arial"/>
                <w:b/>
                <w:color w:val="000000"/>
                <w:sz w:val="22"/>
                <w:szCs w:val="22"/>
              </w:rPr>
              <w:t>Porcentaje del Estímulo</w:t>
            </w:r>
          </w:p>
        </w:tc>
      </w:tr>
      <w:tr w:rsidR="00E47984" w:rsidRPr="00E376CC" w:rsidTr="00C93CA7">
        <w:trPr>
          <w:jc w:val="center"/>
        </w:trPr>
        <w:tc>
          <w:tcPr>
            <w:tcW w:w="3345" w:type="dxa"/>
          </w:tcPr>
          <w:p w:rsidR="00E47984" w:rsidRPr="00E376CC" w:rsidRDefault="00E47984" w:rsidP="00E47984">
            <w:pPr>
              <w:jc w:val="both"/>
              <w:rPr>
                <w:rFonts w:ascii="Arial" w:hAnsi="Arial" w:cs="Arial"/>
                <w:color w:val="000000"/>
                <w:sz w:val="22"/>
                <w:szCs w:val="22"/>
              </w:rPr>
            </w:pPr>
            <w:r w:rsidRPr="00E376CC">
              <w:rPr>
                <w:rFonts w:ascii="Arial" w:hAnsi="Arial" w:cs="Arial"/>
                <w:color w:val="000000"/>
                <w:sz w:val="22"/>
                <w:szCs w:val="22"/>
              </w:rPr>
              <w:t>TIPO “A”</w:t>
            </w:r>
          </w:p>
        </w:tc>
        <w:tc>
          <w:tcPr>
            <w:tcW w:w="3345" w:type="dxa"/>
          </w:tcPr>
          <w:p w:rsidR="00E47984" w:rsidRPr="00E376CC" w:rsidRDefault="00E47984" w:rsidP="00ED615A">
            <w:pPr>
              <w:jc w:val="center"/>
              <w:rPr>
                <w:rFonts w:ascii="Arial" w:hAnsi="Arial" w:cs="Arial"/>
                <w:color w:val="000000"/>
                <w:sz w:val="22"/>
                <w:szCs w:val="22"/>
              </w:rPr>
            </w:pPr>
            <w:r w:rsidRPr="00E376CC">
              <w:rPr>
                <w:rFonts w:ascii="Arial" w:hAnsi="Arial" w:cs="Arial"/>
                <w:color w:val="000000"/>
                <w:sz w:val="22"/>
                <w:szCs w:val="22"/>
              </w:rPr>
              <w:t>80%</w:t>
            </w:r>
          </w:p>
        </w:tc>
      </w:tr>
      <w:tr w:rsidR="00E47984" w:rsidRPr="00E376CC" w:rsidTr="00C93CA7">
        <w:trPr>
          <w:jc w:val="center"/>
        </w:trPr>
        <w:tc>
          <w:tcPr>
            <w:tcW w:w="3345" w:type="dxa"/>
          </w:tcPr>
          <w:p w:rsidR="00E47984" w:rsidRPr="00E376CC" w:rsidRDefault="00E47984" w:rsidP="00E47984">
            <w:pPr>
              <w:jc w:val="both"/>
              <w:rPr>
                <w:rFonts w:ascii="Arial" w:hAnsi="Arial" w:cs="Arial"/>
                <w:color w:val="000000"/>
                <w:sz w:val="22"/>
                <w:szCs w:val="22"/>
              </w:rPr>
            </w:pPr>
            <w:r w:rsidRPr="00E376CC">
              <w:rPr>
                <w:rFonts w:ascii="Arial" w:hAnsi="Arial" w:cs="Arial"/>
                <w:color w:val="000000"/>
                <w:sz w:val="22"/>
                <w:szCs w:val="22"/>
              </w:rPr>
              <w:t>TIPO “B”</w:t>
            </w:r>
          </w:p>
        </w:tc>
        <w:tc>
          <w:tcPr>
            <w:tcW w:w="3345" w:type="dxa"/>
          </w:tcPr>
          <w:p w:rsidR="00E47984" w:rsidRPr="00E376CC" w:rsidRDefault="00E47984" w:rsidP="00ED615A">
            <w:pPr>
              <w:jc w:val="center"/>
              <w:rPr>
                <w:rFonts w:ascii="Arial" w:hAnsi="Arial" w:cs="Arial"/>
                <w:color w:val="000000"/>
                <w:sz w:val="22"/>
                <w:szCs w:val="22"/>
              </w:rPr>
            </w:pPr>
            <w:r w:rsidRPr="00E376CC">
              <w:rPr>
                <w:rFonts w:ascii="Arial" w:hAnsi="Arial" w:cs="Arial"/>
                <w:color w:val="000000"/>
                <w:sz w:val="22"/>
                <w:szCs w:val="22"/>
              </w:rPr>
              <w:t>70%</w:t>
            </w:r>
          </w:p>
        </w:tc>
      </w:tr>
      <w:tr w:rsidR="00E47984" w:rsidRPr="00E376CC" w:rsidTr="00C93CA7">
        <w:trPr>
          <w:jc w:val="center"/>
        </w:trPr>
        <w:tc>
          <w:tcPr>
            <w:tcW w:w="3345" w:type="dxa"/>
          </w:tcPr>
          <w:p w:rsidR="00E47984" w:rsidRPr="00E376CC" w:rsidRDefault="00E47984" w:rsidP="00E47984">
            <w:pPr>
              <w:jc w:val="both"/>
              <w:rPr>
                <w:rFonts w:ascii="Arial" w:hAnsi="Arial" w:cs="Arial"/>
                <w:color w:val="000000"/>
                <w:sz w:val="22"/>
                <w:szCs w:val="22"/>
              </w:rPr>
            </w:pPr>
            <w:r w:rsidRPr="00E376CC">
              <w:rPr>
                <w:rFonts w:ascii="Arial" w:hAnsi="Arial" w:cs="Arial"/>
                <w:color w:val="000000"/>
                <w:sz w:val="22"/>
                <w:szCs w:val="22"/>
              </w:rPr>
              <w:t>TIPO “C”</w:t>
            </w:r>
          </w:p>
        </w:tc>
        <w:tc>
          <w:tcPr>
            <w:tcW w:w="3345" w:type="dxa"/>
          </w:tcPr>
          <w:p w:rsidR="00E47984" w:rsidRPr="00E376CC" w:rsidRDefault="00E47984" w:rsidP="00ED615A">
            <w:pPr>
              <w:jc w:val="center"/>
              <w:rPr>
                <w:rFonts w:ascii="Arial" w:hAnsi="Arial" w:cs="Arial"/>
                <w:color w:val="000000"/>
                <w:sz w:val="22"/>
                <w:szCs w:val="22"/>
              </w:rPr>
            </w:pPr>
            <w:r w:rsidRPr="00E376CC">
              <w:rPr>
                <w:rFonts w:ascii="Arial" w:hAnsi="Arial" w:cs="Arial"/>
                <w:color w:val="000000"/>
                <w:sz w:val="22"/>
                <w:szCs w:val="22"/>
              </w:rPr>
              <w:t>60%</w:t>
            </w:r>
          </w:p>
        </w:tc>
      </w:tr>
      <w:tr w:rsidR="00E47984" w:rsidRPr="00E376CC" w:rsidTr="00C93CA7">
        <w:trPr>
          <w:jc w:val="center"/>
        </w:trPr>
        <w:tc>
          <w:tcPr>
            <w:tcW w:w="3345" w:type="dxa"/>
          </w:tcPr>
          <w:p w:rsidR="00E47984" w:rsidRPr="00E376CC" w:rsidRDefault="00E47984" w:rsidP="00E47984">
            <w:pPr>
              <w:jc w:val="both"/>
              <w:rPr>
                <w:rFonts w:ascii="Arial" w:hAnsi="Arial" w:cs="Arial"/>
                <w:color w:val="000000"/>
                <w:sz w:val="22"/>
                <w:szCs w:val="22"/>
              </w:rPr>
            </w:pPr>
            <w:r w:rsidRPr="00E376CC">
              <w:rPr>
                <w:rFonts w:ascii="Arial" w:hAnsi="Arial" w:cs="Arial"/>
                <w:color w:val="000000"/>
                <w:sz w:val="22"/>
                <w:szCs w:val="22"/>
              </w:rPr>
              <w:t>TIPO “D”</w:t>
            </w:r>
          </w:p>
        </w:tc>
        <w:tc>
          <w:tcPr>
            <w:tcW w:w="3345" w:type="dxa"/>
          </w:tcPr>
          <w:p w:rsidR="00E47984" w:rsidRPr="00E376CC" w:rsidRDefault="00E47984" w:rsidP="00ED615A">
            <w:pPr>
              <w:jc w:val="center"/>
              <w:rPr>
                <w:rFonts w:ascii="Arial" w:hAnsi="Arial" w:cs="Arial"/>
                <w:color w:val="000000"/>
                <w:sz w:val="22"/>
                <w:szCs w:val="22"/>
              </w:rPr>
            </w:pPr>
            <w:r w:rsidRPr="00E376CC">
              <w:rPr>
                <w:rFonts w:ascii="Arial" w:hAnsi="Arial" w:cs="Arial"/>
                <w:color w:val="000000"/>
                <w:sz w:val="22"/>
                <w:szCs w:val="22"/>
              </w:rPr>
              <w:t>50%</w:t>
            </w:r>
          </w:p>
        </w:tc>
      </w:tr>
    </w:tbl>
    <w:p w:rsidR="00E47984" w:rsidRPr="00E376CC" w:rsidRDefault="00E47984" w:rsidP="00E47984">
      <w:pPr>
        <w:jc w:val="both"/>
        <w:rPr>
          <w:rFonts w:ascii="Arial" w:hAnsi="Arial" w:cs="Arial"/>
          <w:color w:val="000000"/>
          <w:sz w:val="22"/>
          <w:szCs w:val="22"/>
        </w:rPr>
      </w:pPr>
    </w:p>
    <w:p w:rsidR="00E47984" w:rsidRPr="00E376CC" w:rsidRDefault="00E47984" w:rsidP="00E47984">
      <w:pPr>
        <w:jc w:val="both"/>
        <w:rPr>
          <w:rFonts w:ascii="Arial" w:hAnsi="Arial" w:cs="Arial"/>
          <w:color w:val="000000"/>
          <w:sz w:val="22"/>
          <w:szCs w:val="22"/>
        </w:rPr>
      </w:pPr>
      <w:r w:rsidRPr="00E376CC">
        <w:rPr>
          <w:rFonts w:ascii="Arial" w:hAnsi="Arial" w:cs="Arial"/>
          <w:color w:val="000000"/>
          <w:sz w:val="22"/>
          <w:szCs w:val="22"/>
        </w:rPr>
        <w:t>El tipo de usuario o servicio será identificado conforme a la información que obra en el Sistema Municipal de Aguas y Saneamiento de San Pedro, Coahuila.</w:t>
      </w:r>
    </w:p>
    <w:p w:rsidR="00E47984" w:rsidRPr="00E376CC" w:rsidRDefault="00E47984" w:rsidP="00E47984">
      <w:pPr>
        <w:jc w:val="both"/>
        <w:rPr>
          <w:rFonts w:ascii="Arial" w:hAnsi="Arial" w:cs="Arial"/>
          <w:color w:val="000000"/>
          <w:sz w:val="22"/>
          <w:szCs w:val="22"/>
        </w:rPr>
      </w:pPr>
    </w:p>
    <w:p w:rsidR="00E47984" w:rsidRPr="00E376CC" w:rsidRDefault="00E47984" w:rsidP="00E47984">
      <w:pPr>
        <w:jc w:val="both"/>
        <w:rPr>
          <w:rFonts w:ascii="Arial" w:hAnsi="Arial" w:cs="Arial"/>
          <w:color w:val="000000"/>
          <w:sz w:val="22"/>
          <w:szCs w:val="22"/>
        </w:rPr>
      </w:pPr>
      <w:r w:rsidRPr="00E376CC">
        <w:rPr>
          <w:rFonts w:ascii="Arial" w:hAnsi="Arial" w:cs="Arial"/>
          <w:color w:val="000000"/>
          <w:sz w:val="22"/>
          <w:szCs w:val="22"/>
        </w:rPr>
        <w:t>Para ser beneficiarios del estímulo contemplado en este artículo, los usuarios deberán adherirse al programa de estímulos fiscales y efectuar el pago del 30% del adeudo resultante una vez aplicado el estímulo y la cantidad restante se incluirá en sus recibos de pagos.</w:t>
      </w:r>
    </w:p>
    <w:p w:rsidR="00E47984" w:rsidRPr="00E376CC" w:rsidRDefault="00E47984" w:rsidP="00E47984">
      <w:pPr>
        <w:jc w:val="both"/>
        <w:rPr>
          <w:rFonts w:ascii="Arial" w:hAnsi="Arial" w:cs="Arial"/>
          <w:color w:val="000000"/>
          <w:sz w:val="22"/>
          <w:szCs w:val="22"/>
        </w:rPr>
      </w:pPr>
    </w:p>
    <w:p w:rsidR="00E47984" w:rsidRPr="00E376CC" w:rsidRDefault="00E47984" w:rsidP="00E47984">
      <w:pPr>
        <w:jc w:val="both"/>
        <w:rPr>
          <w:rFonts w:ascii="Arial" w:hAnsi="Arial" w:cs="Arial"/>
          <w:color w:val="000000"/>
          <w:sz w:val="22"/>
          <w:szCs w:val="22"/>
        </w:rPr>
      </w:pPr>
      <w:r w:rsidRPr="00E376CC">
        <w:rPr>
          <w:rFonts w:ascii="Arial" w:hAnsi="Arial" w:cs="Arial"/>
          <w:color w:val="000000"/>
          <w:sz w:val="22"/>
          <w:szCs w:val="22"/>
        </w:rPr>
        <w:t xml:space="preserve">En el caso de que el usuario incumpla con alguno de los pagos pactados conforme al párrafo anterior, es estímulo fiscal quedará sin efectos y se procederá a requerir el pago en su totalidad. </w:t>
      </w:r>
    </w:p>
    <w:p w:rsidR="00E47984" w:rsidRPr="00E376CC" w:rsidRDefault="00E47984" w:rsidP="00E47984">
      <w:pPr>
        <w:jc w:val="both"/>
        <w:rPr>
          <w:rFonts w:ascii="Arial" w:hAnsi="Arial" w:cs="Arial"/>
          <w:b/>
          <w:color w:val="000000"/>
          <w:sz w:val="22"/>
          <w:szCs w:val="22"/>
        </w:rPr>
      </w:pPr>
    </w:p>
    <w:p w:rsidR="00AD74A5" w:rsidRDefault="00AD74A5" w:rsidP="00E47984">
      <w:pPr>
        <w:jc w:val="center"/>
        <w:rPr>
          <w:rFonts w:ascii="Arial" w:hAnsi="Arial" w:cs="Arial"/>
          <w:b/>
          <w:sz w:val="22"/>
          <w:szCs w:val="22"/>
          <w:lang w:val="en-US"/>
        </w:rPr>
      </w:pPr>
    </w:p>
    <w:p w:rsidR="00E47984" w:rsidRPr="00E376CC" w:rsidRDefault="00E47984" w:rsidP="00E47984">
      <w:pPr>
        <w:jc w:val="center"/>
        <w:rPr>
          <w:rFonts w:ascii="Arial" w:hAnsi="Arial" w:cs="Arial"/>
          <w:b/>
          <w:sz w:val="22"/>
          <w:szCs w:val="22"/>
          <w:lang w:val="en-US"/>
        </w:rPr>
      </w:pPr>
      <w:r w:rsidRPr="00E376CC">
        <w:rPr>
          <w:rFonts w:ascii="Arial" w:hAnsi="Arial" w:cs="Arial"/>
          <w:b/>
          <w:sz w:val="22"/>
          <w:szCs w:val="22"/>
          <w:lang w:val="en-US"/>
        </w:rPr>
        <w:t>T R A N S I T O R I O S</w:t>
      </w:r>
    </w:p>
    <w:p w:rsidR="00E47984" w:rsidRPr="00E376CC" w:rsidRDefault="00E47984" w:rsidP="00E47984">
      <w:pPr>
        <w:jc w:val="both"/>
        <w:rPr>
          <w:rFonts w:ascii="Arial" w:hAnsi="Arial" w:cs="Arial"/>
          <w:b/>
          <w:sz w:val="22"/>
          <w:szCs w:val="22"/>
          <w:lang w:val="en-US"/>
        </w:rPr>
      </w:pPr>
    </w:p>
    <w:p w:rsidR="00E47984" w:rsidRPr="00E376CC" w:rsidRDefault="00E47984" w:rsidP="00E47984">
      <w:pPr>
        <w:jc w:val="both"/>
        <w:rPr>
          <w:rFonts w:ascii="Arial" w:hAnsi="Arial" w:cs="Arial"/>
          <w:sz w:val="22"/>
          <w:szCs w:val="22"/>
        </w:rPr>
      </w:pPr>
      <w:r w:rsidRPr="00E376CC">
        <w:rPr>
          <w:rFonts w:ascii="Arial" w:hAnsi="Arial" w:cs="Arial"/>
          <w:b/>
          <w:sz w:val="22"/>
          <w:szCs w:val="22"/>
        </w:rPr>
        <w:t>PRIMERO.</w:t>
      </w:r>
      <w:r w:rsidRPr="00E376CC">
        <w:rPr>
          <w:rFonts w:ascii="Arial" w:hAnsi="Arial" w:cs="Arial"/>
          <w:sz w:val="22"/>
          <w:szCs w:val="22"/>
        </w:rPr>
        <w:t xml:space="preserve"> Esta Ley empezará a regir a partir del  01 de enero del año 202</w:t>
      </w:r>
      <w:r>
        <w:rPr>
          <w:rFonts w:ascii="Arial" w:hAnsi="Arial" w:cs="Arial"/>
          <w:sz w:val="22"/>
          <w:szCs w:val="22"/>
        </w:rPr>
        <w:t>2</w:t>
      </w:r>
      <w:r w:rsidRPr="00E376CC">
        <w:rPr>
          <w:rFonts w:ascii="Arial" w:hAnsi="Arial" w:cs="Arial"/>
          <w:sz w:val="22"/>
          <w:szCs w:val="22"/>
        </w:rPr>
        <w:t>.</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b/>
          <w:sz w:val="22"/>
          <w:szCs w:val="22"/>
        </w:rPr>
        <w:lastRenderedPageBreak/>
        <w:t>SEGUNDO.</w:t>
      </w:r>
      <w:r w:rsidR="00AD74A5">
        <w:rPr>
          <w:rFonts w:ascii="Arial" w:hAnsi="Arial" w:cs="Arial"/>
          <w:b/>
          <w:sz w:val="22"/>
          <w:szCs w:val="22"/>
        </w:rPr>
        <w:t>-</w:t>
      </w:r>
      <w:r w:rsidRPr="00E376CC">
        <w:rPr>
          <w:rFonts w:ascii="Arial" w:hAnsi="Arial" w:cs="Arial"/>
          <w:sz w:val="22"/>
          <w:szCs w:val="22"/>
        </w:rPr>
        <w:t xml:space="preserve"> Para los efectos de lo dispuesto en esta Ley, se entenderá por:</w:t>
      </w:r>
    </w:p>
    <w:p w:rsidR="00E47984" w:rsidRPr="00E376CC" w:rsidRDefault="00E47984" w:rsidP="00E47984">
      <w:pPr>
        <w:tabs>
          <w:tab w:val="left" w:pos="-709"/>
        </w:tabs>
        <w:jc w:val="both"/>
        <w:rPr>
          <w:rFonts w:ascii="Arial" w:hAnsi="Arial" w:cs="Arial"/>
          <w:sz w:val="22"/>
          <w:szCs w:val="22"/>
        </w:rPr>
      </w:pPr>
    </w:p>
    <w:p w:rsidR="00E47984" w:rsidRDefault="00E47984" w:rsidP="00E47984">
      <w:pPr>
        <w:jc w:val="both"/>
        <w:rPr>
          <w:rFonts w:ascii="Arial" w:hAnsi="Arial" w:cs="Arial"/>
          <w:sz w:val="22"/>
          <w:szCs w:val="22"/>
        </w:rPr>
      </w:pPr>
      <w:r w:rsidRPr="00E376CC">
        <w:rPr>
          <w:rFonts w:ascii="Arial" w:hAnsi="Arial" w:cs="Arial"/>
          <w:sz w:val="22"/>
          <w:szCs w:val="22"/>
        </w:rPr>
        <w:t>I.- Adultos mayores. - Per</w:t>
      </w:r>
      <w:r w:rsidR="00AD74A5">
        <w:rPr>
          <w:rFonts w:ascii="Arial" w:hAnsi="Arial" w:cs="Arial"/>
          <w:sz w:val="22"/>
          <w:szCs w:val="22"/>
        </w:rPr>
        <w:t>sonas de 60 o más años de edad.</w:t>
      </w:r>
    </w:p>
    <w:p w:rsidR="00E47984" w:rsidRDefault="00E47984" w:rsidP="00E47984">
      <w:pPr>
        <w:jc w:val="both"/>
        <w:rPr>
          <w:rFonts w:ascii="Arial" w:hAnsi="Arial" w:cs="Arial"/>
          <w:sz w:val="22"/>
          <w:szCs w:val="22"/>
        </w:rPr>
      </w:pPr>
      <w:r w:rsidRPr="00E376CC">
        <w:rPr>
          <w:rFonts w:ascii="Arial" w:hAnsi="Arial" w:cs="Arial"/>
          <w:sz w:val="22"/>
          <w:szCs w:val="22"/>
        </w:rPr>
        <w:t xml:space="preserve">II.- </w:t>
      </w:r>
      <w:r w:rsidR="00ED615A" w:rsidRPr="00676AF9">
        <w:rPr>
          <w:rFonts w:ascii="Arial" w:hAnsi="Arial" w:cs="Arial"/>
          <w:sz w:val="22"/>
          <w:szCs w:val="22"/>
        </w:rPr>
        <w:t xml:space="preserve">Personas con discapacidad. -  </w:t>
      </w:r>
      <w:r w:rsidR="00ED615A">
        <w:rPr>
          <w:rFonts w:ascii="Arial" w:hAnsi="Arial" w:cs="Arial"/>
          <w:sz w:val="22"/>
          <w:szCs w:val="22"/>
        </w:rPr>
        <w:t>Toda persona que por razón congénita o adquirida presenta una o más discapacidades de carácter físico, mental, intelectual o sensorial, o un trastorno de talla o peso congénito o adquirido, ya sea permanente o temporal y que al interactuar con las barreras que le impone el entorno social, pueda impedir su inclusión plena y efectiva, en igualdad de condiciones con los demás.</w:t>
      </w:r>
    </w:p>
    <w:p w:rsidR="00E47984" w:rsidRDefault="00E47984" w:rsidP="00E47984">
      <w:pPr>
        <w:jc w:val="both"/>
        <w:rPr>
          <w:rFonts w:ascii="Arial" w:hAnsi="Arial" w:cs="Arial"/>
          <w:sz w:val="22"/>
          <w:szCs w:val="22"/>
        </w:rPr>
      </w:pPr>
      <w:r w:rsidRPr="00E376CC">
        <w:rPr>
          <w:rFonts w:ascii="Arial" w:hAnsi="Arial" w:cs="Arial"/>
          <w:sz w:val="22"/>
          <w:szCs w:val="22"/>
        </w:rPr>
        <w:t>III.-Pensionados. - Personas que</w:t>
      </w:r>
      <w:r>
        <w:rPr>
          <w:rFonts w:ascii="Arial" w:hAnsi="Arial" w:cs="Arial"/>
          <w:sz w:val="22"/>
          <w:szCs w:val="22"/>
        </w:rPr>
        <w:t>,</w:t>
      </w:r>
      <w:r w:rsidRPr="00E376CC">
        <w:rPr>
          <w:rFonts w:ascii="Arial" w:hAnsi="Arial" w:cs="Arial"/>
          <w:sz w:val="22"/>
          <w:szCs w:val="22"/>
        </w:rPr>
        <w:t xml:space="preserve"> por vejez, incapacidad, viudez o enfermedad, reciben una pen</w:t>
      </w:r>
      <w:r w:rsidR="00AD74A5">
        <w:rPr>
          <w:rFonts w:ascii="Arial" w:hAnsi="Arial" w:cs="Arial"/>
          <w:sz w:val="22"/>
          <w:szCs w:val="22"/>
        </w:rPr>
        <w:t>sión por cualquier institución.</w:t>
      </w:r>
    </w:p>
    <w:p w:rsidR="00E47984" w:rsidRPr="00E376CC" w:rsidRDefault="00E47984" w:rsidP="00E47984">
      <w:pPr>
        <w:jc w:val="both"/>
        <w:rPr>
          <w:rFonts w:ascii="Arial" w:hAnsi="Arial" w:cs="Arial"/>
          <w:sz w:val="22"/>
          <w:szCs w:val="22"/>
        </w:rPr>
      </w:pPr>
      <w:r w:rsidRPr="00E376CC">
        <w:rPr>
          <w:rFonts w:ascii="Arial" w:hAnsi="Arial" w:cs="Arial"/>
          <w:sz w:val="22"/>
          <w:szCs w:val="22"/>
        </w:rPr>
        <w:t>IV.- Jubilados. -Personas separadas del ámbito laboral por antigüedad en el servicio.</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b/>
          <w:sz w:val="22"/>
          <w:szCs w:val="22"/>
        </w:rPr>
      </w:pPr>
      <w:r w:rsidRPr="00E376CC">
        <w:rPr>
          <w:rFonts w:ascii="Arial" w:hAnsi="Arial" w:cs="Arial"/>
          <w:b/>
          <w:sz w:val="22"/>
          <w:szCs w:val="22"/>
        </w:rPr>
        <w:t>TERCERO.</w:t>
      </w:r>
      <w:r w:rsidR="00AD74A5">
        <w:rPr>
          <w:rFonts w:ascii="Arial" w:hAnsi="Arial" w:cs="Arial"/>
          <w:b/>
          <w:sz w:val="22"/>
          <w:szCs w:val="22"/>
        </w:rPr>
        <w:t>-</w:t>
      </w:r>
      <w:r w:rsidRPr="00E376CC">
        <w:rPr>
          <w:rFonts w:ascii="Arial" w:hAnsi="Arial" w:cs="Arial"/>
          <w:sz w:val="22"/>
          <w:szCs w:val="22"/>
        </w:rPr>
        <w:t xml:space="preserve"> El estímulo fiscal contenido en el artículo 104 de la presente Ley estará vigente hasta el 30 de Junio del 202</w:t>
      </w:r>
      <w:r>
        <w:rPr>
          <w:rFonts w:ascii="Arial" w:hAnsi="Arial" w:cs="Arial"/>
          <w:sz w:val="22"/>
          <w:szCs w:val="22"/>
        </w:rPr>
        <w:t>2</w:t>
      </w:r>
      <w:r w:rsidRPr="00E376CC">
        <w:rPr>
          <w:rFonts w:ascii="Arial" w:hAnsi="Arial" w:cs="Arial"/>
          <w:sz w:val="22"/>
          <w:szCs w:val="22"/>
        </w:rPr>
        <w:t>, en el entendido de que los usuarios que pretendan ser beneficiarios del programa de estímulos fiscales deberán adherirse al mismo hasta la fecha antes señalada.</w:t>
      </w:r>
    </w:p>
    <w:p w:rsidR="00E47984" w:rsidRPr="00E376CC" w:rsidRDefault="00E47984" w:rsidP="00E47984">
      <w:pPr>
        <w:jc w:val="both"/>
        <w:rPr>
          <w:rFonts w:ascii="Arial" w:hAnsi="Arial" w:cs="Arial"/>
          <w:b/>
          <w:bCs/>
          <w:sz w:val="22"/>
          <w:szCs w:val="22"/>
        </w:rPr>
      </w:pPr>
    </w:p>
    <w:p w:rsidR="00E47984" w:rsidRPr="00E376CC" w:rsidRDefault="00E47984" w:rsidP="00E47984">
      <w:pPr>
        <w:ind w:right="-65"/>
        <w:jc w:val="both"/>
        <w:rPr>
          <w:rFonts w:ascii="Arial" w:hAnsi="Arial" w:cs="Arial"/>
          <w:sz w:val="22"/>
          <w:szCs w:val="22"/>
        </w:rPr>
      </w:pPr>
      <w:r w:rsidRPr="00E376CC">
        <w:rPr>
          <w:rFonts w:ascii="Arial" w:hAnsi="Arial" w:cs="Arial"/>
          <w:b/>
          <w:bCs/>
          <w:sz w:val="22"/>
          <w:szCs w:val="22"/>
        </w:rPr>
        <w:t xml:space="preserve">CUARTO. </w:t>
      </w:r>
      <w:r w:rsidRPr="00E376CC">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E47984" w:rsidRPr="00E376CC" w:rsidRDefault="00E47984" w:rsidP="00E47984">
      <w:pPr>
        <w:jc w:val="both"/>
        <w:rPr>
          <w:rFonts w:ascii="Arial" w:hAnsi="Arial" w:cs="Arial"/>
          <w:b/>
          <w:sz w:val="22"/>
          <w:szCs w:val="22"/>
        </w:rPr>
      </w:pPr>
    </w:p>
    <w:p w:rsidR="00E47984" w:rsidRPr="00E376CC" w:rsidRDefault="00E47984" w:rsidP="00E47984">
      <w:pPr>
        <w:jc w:val="both"/>
        <w:rPr>
          <w:rFonts w:ascii="Arial" w:hAnsi="Arial" w:cs="Arial"/>
          <w:sz w:val="22"/>
          <w:szCs w:val="22"/>
        </w:rPr>
      </w:pPr>
      <w:r w:rsidRPr="00E376CC">
        <w:rPr>
          <w:rFonts w:ascii="Arial" w:hAnsi="Arial" w:cs="Arial"/>
          <w:b/>
          <w:sz w:val="22"/>
          <w:szCs w:val="22"/>
        </w:rPr>
        <w:t>QUINTO.</w:t>
      </w:r>
      <w:r w:rsidR="00AD74A5">
        <w:rPr>
          <w:rFonts w:ascii="Arial" w:hAnsi="Arial" w:cs="Arial"/>
          <w:b/>
          <w:sz w:val="22"/>
          <w:szCs w:val="22"/>
        </w:rPr>
        <w:t>-</w:t>
      </w:r>
      <w:r w:rsidRPr="00E376CC">
        <w:rPr>
          <w:rFonts w:ascii="Arial" w:hAnsi="Arial" w:cs="Arial"/>
          <w:b/>
          <w:sz w:val="22"/>
          <w:szCs w:val="22"/>
        </w:rPr>
        <w:t xml:space="preserve"> </w:t>
      </w:r>
      <w:r w:rsidRPr="00E376CC">
        <w:rPr>
          <w:rFonts w:ascii="Arial" w:hAnsi="Arial" w:cs="Arial"/>
          <w:sz w:val="22"/>
          <w:szCs w:val="22"/>
        </w:rPr>
        <w:t>El municipio de San Pedro,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E47984" w:rsidRPr="00E376CC" w:rsidRDefault="00E47984" w:rsidP="00E47984">
      <w:pPr>
        <w:jc w:val="both"/>
        <w:rPr>
          <w:rFonts w:ascii="Arial" w:hAnsi="Arial" w:cs="Arial"/>
          <w:sz w:val="22"/>
          <w:szCs w:val="22"/>
        </w:rPr>
      </w:pPr>
    </w:p>
    <w:p w:rsidR="00E47984" w:rsidRPr="00E376CC" w:rsidRDefault="00E47984" w:rsidP="00E47984">
      <w:pPr>
        <w:ind w:right="-65"/>
        <w:jc w:val="both"/>
        <w:rPr>
          <w:rFonts w:ascii="Arial" w:hAnsi="Arial" w:cs="Arial"/>
          <w:sz w:val="22"/>
          <w:szCs w:val="22"/>
        </w:rPr>
      </w:pPr>
      <w:r w:rsidRPr="00E376CC">
        <w:rPr>
          <w:rFonts w:ascii="Arial" w:hAnsi="Arial" w:cs="Arial"/>
          <w:b/>
          <w:sz w:val="22"/>
          <w:szCs w:val="22"/>
        </w:rPr>
        <w:t>SEXTO.</w:t>
      </w:r>
      <w:r w:rsidR="00AD74A5">
        <w:rPr>
          <w:rFonts w:ascii="Arial" w:hAnsi="Arial" w:cs="Arial"/>
          <w:b/>
          <w:sz w:val="22"/>
          <w:szCs w:val="22"/>
        </w:rPr>
        <w:t>-</w:t>
      </w:r>
      <w:r w:rsidRPr="00E376CC">
        <w:rPr>
          <w:rFonts w:ascii="Arial" w:hAnsi="Arial" w:cs="Arial"/>
          <w:b/>
          <w:sz w:val="22"/>
          <w:szCs w:val="22"/>
        </w:rPr>
        <w:t xml:space="preserve"> </w:t>
      </w:r>
      <w:r w:rsidRPr="00E376CC">
        <w:rPr>
          <w:rFonts w:ascii="Arial" w:hAnsi="Arial" w:cs="Arial"/>
          <w:sz w:val="22"/>
          <w:szCs w:val="22"/>
        </w:rPr>
        <w:t>El municipio de San Pedro, Coahuila de Zaragoza, elaborará y difundirá a más tardar el 31 de enero de 202</w:t>
      </w:r>
      <w:r>
        <w:rPr>
          <w:rFonts w:ascii="Arial" w:hAnsi="Arial" w:cs="Arial"/>
          <w:sz w:val="22"/>
          <w:szCs w:val="22"/>
        </w:rPr>
        <w:t>2</w:t>
      </w:r>
      <w:r w:rsidRPr="00E376CC">
        <w:rPr>
          <w:rFonts w:ascii="Arial" w:hAnsi="Arial"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b/>
          <w:sz w:val="22"/>
          <w:szCs w:val="22"/>
        </w:rPr>
        <w:t>SEPTIMO</w:t>
      </w:r>
      <w:r w:rsidRPr="00E376CC">
        <w:rPr>
          <w:rFonts w:ascii="Arial" w:hAnsi="Arial" w:cs="Arial"/>
          <w:sz w:val="22"/>
          <w:szCs w:val="22"/>
        </w:rPr>
        <w:t>.</w:t>
      </w:r>
      <w:r w:rsidR="00AD74A5">
        <w:rPr>
          <w:rFonts w:ascii="Arial" w:hAnsi="Arial" w:cs="Arial"/>
          <w:sz w:val="22"/>
          <w:szCs w:val="22"/>
        </w:rPr>
        <w:t>-</w:t>
      </w:r>
      <w:r w:rsidRPr="00E376CC">
        <w:rPr>
          <w:rFonts w:ascii="Arial" w:hAnsi="Arial" w:cs="Arial"/>
          <w:sz w:val="22"/>
          <w:szCs w:val="22"/>
        </w:rPr>
        <w:t xml:space="preserve"> Los créditos que no hayan sido cubiertos en los términos previstos en las leyes de ingresos de los ejercicios fiscales anteriores, deberán ser enterados a la Tesorería Municipal de acuerdo a las tasas o tarifas previstas en dichas leyes, con los recargos y en su caso, los accesorios  previstos en el Código Financiero para los Municipios del Estado de Coahuila de Zaragoza.</w:t>
      </w:r>
    </w:p>
    <w:p w:rsidR="00E47984" w:rsidRDefault="00E47984" w:rsidP="00E47984">
      <w:pPr>
        <w:rPr>
          <w:rFonts w:ascii="Arial" w:hAnsi="Arial" w:cs="Arial"/>
          <w:b/>
          <w:sz w:val="22"/>
          <w:szCs w:val="22"/>
        </w:rPr>
      </w:pPr>
    </w:p>
    <w:p w:rsidR="00E47984" w:rsidRPr="008E0562" w:rsidRDefault="00E47984" w:rsidP="00E47984">
      <w:pPr>
        <w:jc w:val="both"/>
        <w:rPr>
          <w:rFonts w:ascii="Arial" w:hAnsi="Arial" w:cs="Arial"/>
          <w:sz w:val="22"/>
          <w:szCs w:val="22"/>
        </w:rPr>
      </w:pPr>
      <w:r w:rsidRPr="008E0562">
        <w:rPr>
          <w:rFonts w:ascii="Arial" w:hAnsi="Arial" w:cs="Arial"/>
          <w:b/>
          <w:sz w:val="22"/>
          <w:szCs w:val="22"/>
        </w:rPr>
        <w:t>OCTAVO.</w:t>
      </w:r>
      <w:r w:rsidR="00AD74A5">
        <w:rPr>
          <w:rFonts w:ascii="Arial" w:hAnsi="Arial" w:cs="Arial"/>
          <w:b/>
          <w:sz w:val="22"/>
          <w:szCs w:val="22"/>
        </w:rPr>
        <w:t>-</w:t>
      </w:r>
      <w:r w:rsidRPr="008E0562">
        <w:rPr>
          <w:rFonts w:ascii="Arial" w:hAnsi="Arial" w:cs="Arial"/>
          <w:sz w:val="22"/>
          <w:szCs w:val="22"/>
        </w:rPr>
        <w:t xml:space="preserve"> Los conceptos que se contemplen utilizando la Unidad de Medida y Actualización (UMA), estarán a lo dispuesto en la Ley para Determinar el Valor de la Unidad de Medida y Actualización.</w:t>
      </w:r>
    </w:p>
    <w:p w:rsidR="00E47984" w:rsidRPr="008E0562" w:rsidRDefault="00E47984" w:rsidP="00E47984">
      <w:pPr>
        <w:jc w:val="both"/>
        <w:rPr>
          <w:rFonts w:ascii="Arial" w:hAnsi="Arial" w:cs="Arial"/>
          <w:sz w:val="22"/>
          <w:szCs w:val="22"/>
        </w:rPr>
      </w:pPr>
    </w:p>
    <w:p w:rsidR="00E47984" w:rsidRPr="00E376CC" w:rsidRDefault="00E47984" w:rsidP="00E47984">
      <w:pPr>
        <w:rPr>
          <w:rFonts w:ascii="Arial" w:hAnsi="Arial" w:cs="Arial"/>
          <w:sz w:val="22"/>
          <w:szCs w:val="22"/>
        </w:rPr>
      </w:pPr>
      <w:r w:rsidRPr="00E376CC">
        <w:rPr>
          <w:rFonts w:ascii="Arial" w:hAnsi="Arial" w:cs="Arial"/>
          <w:b/>
          <w:sz w:val="22"/>
          <w:szCs w:val="22"/>
        </w:rPr>
        <w:t>NOVENO.</w:t>
      </w:r>
      <w:r w:rsidR="00AD74A5">
        <w:rPr>
          <w:rFonts w:ascii="Arial" w:hAnsi="Arial" w:cs="Arial"/>
          <w:b/>
          <w:sz w:val="22"/>
          <w:szCs w:val="22"/>
        </w:rPr>
        <w:t>-</w:t>
      </w:r>
      <w:r w:rsidRPr="00E376CC">
        <w:rPr>
          <w:rFonts w:ascii="Arial" w:hAnsi="Arial" w:cs="Arial"/>
          <w:b/>
          <w:sz w:val="22"/>
          <w:szCs w:val="22"/>
        </w:rPr>
        <w:t xml:space="preserve"> </w:t>
      </w:r>
      <w:r w:rsidRPr="00E376CC">
        <w:rPr>
          <w:rFonts w:ascii="Arial" w:hAnsi="Arial" w:cs="Arial"/>
          <w:sz w:val="22"/>
          <w:szCs w:val="22"/>
        </w:rPr>
        <w:t>Publíquese la presente Ley en el Periódico Oficial del Gobierno del Estado.</w:t>
      </w:r>
    </w:p>
    <w:p w:rsidR="00AD74A5" w:rsidRPr="00A214EB" w:rsidRDefault="00AD74A5" w:rsidP="00AD74A5">
      <w:pPr>
        <w:widowControl w:val="0"/>
        <w:tabs>
          <w:tab w:val="left" w:pos="8749"/>
        </w:tabs>
        <w:jc w:val="both"/>
        <w:rPr>
          <w:rFonts w:ascii="Arial" w:hAnsi="Arial" w:cs="Arial"/>
          <w:b/>
          <w:snapToGrid w:val="0"/>
          <w:sz w:val="22"/>
          <w:szCs w:val="22"/>
          <w:lang w:val="es-ES_tradnl"/>
        </w:rPr>
      </w:pPr>
      <w:r w:rsidRPr="00A214EB">
        <w:rPr>
          <w:rFonts w:ascii="Arial" w:hAnsi="Arial" w:cs="Arial"/>
          <w:b/>
          <w:snapToGrid w:val="0"/>
          <w:sz w:val="22"/>
          <w:szCs w:val="22"/>
          <w:lang w:val="es-ES_tradnl"/>
        </w:rPr>
        <w:lastRenderedPageBreak/>
        <w:t xml:space="preserve">DADO en la Ciudad de Saltillo, Coahuila de Zaragoza, </w:t>
      </w:r>
      <w:r>
        <w:rPr>
          <w:rFonts w:ascii="Arial" w:hAnsi="Arial" w:cs="Arial"/>
          <w:b/>
          <w:snapToGrid w:val="0"/>
          <w:sz w:val="22"/>
          <w:szCs w:val="22"/>
        </w:rPr>
        <w:t>a los siete</w:t>
      </w:r>
      <w:r w:rsidRPr="00A214EB">
        <w:rPr>
          <w:rFonts w:ascii="Arial" w:hAnsi="Arial" w:cs="Arial"/>
          <w:b/>
          <w:snapToGrid w:val="0"/>
          <w:sz w:val="22"/>
          <w:szCs w:val="22"/>
        </w:rPr>
        <w:t xml:space="preserve"> días del mes de </w:t>
      </w:r>
      <w:r>
        <w:rPr>
          <w:rFonts w:ascii="Arial" w:hAnsi="Arial" w:cs="Arial"/>
          <w:b/>
          <w:snapToGrid w:val="0"/>
          <w:sz w:val="22"/>
          <w:szCs w:val="22"/>
        </w:rPr>
        <w:t>dicie</w:t>
      </w:r>
      <w:r w:rsidRPr="00A214EB">
        <w:rPr>
          <w:rFonts w:ascii="Arial" w:hAnsi="Arial" w:cs="Arial"/>
          <w:b/>
          <w:snapToGrid w:val="0"/>
          <w:sz w:val="22"/>
          <w:szCs w:val="22"/>
        </w:rPr>
        <w:t xml:space="preserve">mbre </w:t>
      </w:r>
      <w:r w:rsidRPr="00A214EB">
        <w:rPr>
          <w:rFonts w:ascii="Arial" w:hAnsi="Arial" w:cs="Arial"/>
          <w:b/>
          <w:snapToGrid w:val="0"/>
          <w:sz w:val="22"/>
          <w:szCs w:val="22"/>
          <w:lang w:val="es-ES_tradnl"/>
        </w:rPr>
        <w:t>del año dos mil veintiuno.</w:t>
      </w:r>
    </w:p>
    <w:p w:rsidR="00AD74A5" w:rsidRPr="00A214EB" w:rsidRDefault="00AD74A5" w:rsidP="00AD74A5">
      <w:pPr>
        <w:widowControl w:val="0"/>
        <w:jc w:val="both"/>
        <w:rPr>
          <w:rFonts w:ascii="Arial" w:hAnsi="Arial" w:cs="Arial"/>
          <w:b/>
          <w:snapToGrid w:val="0"/>
          <w:sz w:val="22"/>
          <w:szCs w:val="22"/>
        </w:rPr>
      </w:pPr>
    </w:p>
    <w:p w:rsidR="00AD74A5" w:rsidRPr="00A214EB" w:rsidRDefault="00AD74A5" w:rsidP="00AD74A5">
      <w:pPr>
        <w:widowControl w:val="0"/>
        <w:rPr>
          <w:rFonts w:ascii="Arial" w:hAnsi="Arial" w:cs="Arial"/>
          <w:b/>
          <w:snapToGrid w:val="0"/>
          <w:sz w:val="22"/>
          <w:szCs w:val="22"/>
        </w:rPr>
      </w:pPr>
    </w:p>
    <w:p w:rsidR="00AD74A5" w:rsidRPr="00A214EB" w:rsidRDefault="00AD74A5" w:rsidP="00AD74A5">
      <w:pPr>
        <w:widowControl w:val="0"/>
        <w:rPr>
          <w:rFonts w:ascii="Arial" w:hAnsi="Arial" w:cs="Arial"/>
          <w:b/>
          <w:snapToGrid w:val="0"/>
          <w:sz w:val="22"/>
          <w:szCs w:val="22"/>
        </w:rPr>
      </w:pPr>
    </w:p>
    <w:p w:rsidR="00AD74A5" w:rsidRPr="00A214EB" w:rsidRDefault="00AD74A5" w:rsidP="00AD74A5">
      <w:pPr>
        <w:jc w:val="center"/>
        <w:rPr>
          <w:rFonts w:ascii="Arial" w:hAnsi="Arial" w:cs="Arial"/>
          <w:b/>
          <w:snapToGrid w:val="0"/>
          <w:sz w:val="22"/>
          <w:szCs w:val="22"/>
        </w:rPr>
      </w:pPr>
      <w:r w:rsidRPr="00A214EB">
        <w:rPr>
          <w:rFonts w:ascii="Arial" w:hAnsi="Arial" w:cs="Arial"/>
          <w:b/>
          <w:snapToGrid w:val="0"/>
          <w:sz w:val="22"/>
          <w:szCs w:val="22"/>
        </w:rPr>
        <w:t>DIPUTADA PRESIDENTA</w:t>
      </w:r>
    </w:p>
    <w:p w:rsidR="00AD74A5" w:rsidRPr="00A214EB" w:rsidRDefault="00AD74A5" w:rsidP="00AD74A5">
      <w:pPr>
        <w:jc w:val="both"/>
        <w:rPr>
          <w:rFonts w:ascii="Arial" w:hAnsi="Arial" w:cs="Arial"/>
          <w:b/>
          <w:snapToGrid w:val="0"/>
          <w:sz w:val="22"/>
          <w:szCs w:val="22"/>
        </w:rPr>
      </w:pPr>
    </w:p>
    <w:p w:rsidR="00AD74A5" w:rsidRPr="00A214EB" w:rsidRDefault="00AD74A5" w:rsidP="00AD74A5">
      <w:pPr>
        <w:jc w:val="both"/>
        <w:rPr>
          <w:rFonts w:ascii="Arial" w:hAnsi="Arial" w:cs="Arial"/>
          <w:b/>
          <w:snapToGrid w:val="0"/>
          <w:sz w:val="22"/>
          <w:szCs w:val="22"/>
        </w:rPr>
      </w:pPr>
    </w:p>
    <w:p w:rsidR="00AD74A5" w:rsidRDefault="00AD74A5" w:rsidP="00AD74A5">
      <w:pPr>
        <w:jc w:val="both"/>
        <w:rPr>
          <w:rFonts w:ascii="Arial" w:hAnsi="Arial" w:cs="Arial"/>
          <w:b/>
          <w:snapToGrid w:val="0"/>
          <w:sz w:val="22"/>
          <w:szCs w:val="22"/>
        </w:rPr>
      </w:pPr>
    </w:p>
    <w:p w:rsidR="00AD74A5" w:rsidRPr="00A214EB" w:rsidRDefault="00AD74A5" w:rsidP="00AD74A5">
      <w:pPr>
        <w:jc w:val="both"/>
        <w:rPr>
          <w:rFonts w:ascii="Arial" w:hAnsi="Arial" w:cs="Arial"/>
          <w:b/>
          <w:snapToGrid w:val="0"/>
          <w:sz w:val="22"/>
          <w:szCs w:val="22"/>
        </w:rPr>
      </w:pPr>
    </w:p>
    <w:p w:rsidR="00AD74A5" w:rsidRPr="00A214EB" w:rsidRDefault="00AD74A5" w:rsidP="00AD74A5">
      <w:pPr>
        <w:jc w:val="both"/>
        <w:rPr>
          <w:rFonts w:ascii="Arial" w:hAnsi="Arial" w:cs="Arial"/>
          <w:b/>
          <w:snapToGrid w:val="0"/>
          <w:sz w:val="22"/>
          <w:szCs w:val="22"/>
        </w:rPr>
      </w:pPr>
    </w:p>
    <w:p w:rsidR="00AD74A5" w:rsidRPr="00A214EB" w:rsidRDefault="00AD74A5" w:rsidP="00AD74A5">
      <w:pPr>
        <w:jc w:val="both"/>
        <w:rPr>
          <w:rFonts w:ascii="Arial" w:hAnsi="Arial" w:cs="Arial"/>
          <w:b/>
          <w:snapToGrid w:val="0"/>
          <w:sz w:val="22"/>
          <w:szCs w:val="22"/>
        </w:rPr>
      </w:pPr>
    </w:p>
    <w:p w:rsidR="00AD74A5" w:rsidRPr="00A214EB" w:rsidRDefault="00AD74A5" w:rsidP="00AD74A5">
      <w:pPr>
        <w:jc w:val="center"/>
        <w:rPr>
          <w:rFonts w:ascii="Arial" w:hAnsi="Arial" w:cs="Arial"/>
          <w:b/>
          <w:snapToGrid w:val="0"/>
          <w:sz w:val="22"/>
          <w:szCs w:val="22"/>
        </w:rPr>
      </w:pPr>
      <w:r w:rsidRPr="00A214EB">
        <w:rPr>
          <w:rFonts w:ascii="Arial" w:eastAsiaTheme="minorHAnsi" w:hAnsi="Arial" w:cs="Arial"/>
          <w:b/>
          <w:sz w:val="22"/>
          <w:szCs w:val="22"/>
          <w:lang w:val="es-MX" w:eastAsia="en-US"/>
        </w:rPr>
        <w:t>MARÍA GUADALUPE OYERVIDES VALDEZ</w:t>
      </w:r>
    </w:p>
    <w:p w:rsidR="00AD74A5" w:rsidRPr="00A214EB" w:rsidRDefault="00AD74A5" w:rsidP="00AD74A5">
      <w:pPr>
        <w:rPr>
          <w:rFonts w:ascii="Arial" w:hAnsi="Arial" w:cs="Arial"/>
          <w:b/>
          <w:sz w:val="22"/>
          <w:szCs w:val="22"/>
        </w:rPr>
      </w:pPr>
    </w:p>
    <w:p w:rsidR="00AD74A5" w:rsidRDefault="00AD74A5" w:rsidP="00AD74A5">
      <w:pPr>
        <w:rPr>
          <w:rFonts w:ascii="Arial" w:hAnsi="Arial" w:cs="Arial"/>
          <w:b/>
          <w:sz w:val="22"/>
          <w:szCs w:val="22"/>
        </w:rPr>
      </w:pPr>
    </w:p>
    <w:p w:rsidR="00AD74A5" w:rsidRPr="00A214EB" w:rsidRDefault="00AD74A5" w:rsidP="00AD74A5">
      <w:pPr>
        <w:rPr>
          <w:rFonts w:ascii="Arial" w:hAnsi="Arial" w:cs="Arial"/>
          <w:b/>
          <w:sz w:val="22"/>
          <w:szCs w:val="22"/>
        </w:rPr>
      </w:pPr>
    </w:p>
    <w:p w:rsidR="00AD74A5" w:rsidRPr="00A214EB" w:rsidRDefault="00AD74A5" w:rsidP="00AD74A5">
      <w:pPr>
        <w:rPr>
          <w:rFonts w:ascii="Arial" w:hAnsi="Arial" w:cs="Arial"/>
          <w:b/>
          <w:sz w:val="22"/>
          <w:szCs w:val="22"/>
        </w:rPr>
      </w:pPr>
    </w:p>
    <w:p w:rsidR="00AD74A5" w:rsidRPr="00A214EB" w:rsidRDefault="00AD74A5" w:rsidP="00AD74A5">
      <w:pPr>
        <w:rPr>
          <w:rFonts w:ascii="Arial" w:hAnsi="Arial" w:cs="Arial"/>
          <w:b/>
          <w:snapToGrid w:val="0"/>
          <w:sz w:val="22"/>
          <w:szCs w:val="22"/>
          <w:lang w:val="es-ES_tradnl"/>
        </w:rPr>
      </w:pPr>
      <w:r>
        <w:rPr>
          <w:rFonts w:ascii="Arial" w:hAnsi="Arial" w:cs="Arial"/>
          <w:b/>
          <w:snapToGrid w:val="0"/>
          <w:sz w:val="22"/>
          <w:szCs w:val="22"/>
          <w:lang w:val="es-ES_tradnl"/>
        </w:rPr>
        <w:t xml:space="preserve">       </w:t>
      </w:r>
      <w:r w:rsidRPr="00A214EB">
        <w:rPr>
          <w:rFonts w:ascii="Arial" w:hAnsi="Arial" w:cs="Arial"/>
          <w:b/>
          <w:snapToGrid w:val="0"/>
          <w:sz w:val="22"/>
          <w:szCs w:val="22"/>
          <w:lang w:val="es-ES_tradnl"/>
        </w:rPr>
        <w:t xml:space="preserve">DIPUTADA SECRETARIA                                     </w:t>
      </w:r>
      <w:r>
        <w:rPr>
          <w:rFonts w:ascii="Arial" w:hAnsi="Arial" w:cs="Arial"/>
          <w:b/>
          <w:snapToGrid w:val="0"/>
          <w:sz w:val="22"/>
          <w:szCs w:val="22"/>
          <w:lang w:val="es-ES_tradnl"/>
        </w:rPr>
        <w:t xml:space="preserve">                   </w:t>
      </w:r>
      <w:r w:rsidRPr="00A214EB">
        <w:rPr>
          <w:rFonts w:ascii="Arial" w:hAnsi="Arial" w:cs="Arial"/>
          <w:b/>
          <w:snapToGrid w:val="0"/>
          <w:sz w:val="22"/>
          <w:szCs w:val="22"/>
          <w:lang w:val="es-ES_tradnl"/>
        </w:rPr>
        <w:t>DIPUTADA SECRETARIA</w:t>
      </w:r>
    </w:p>
    <w:p w:rsidR="00AD74A5" w:rsidRPr="00A214EB" w:rsidRDefault="00AD74A5" w:rsidP="00AD74A5">
      <w:pPr>
        <w:jc w:val="right"/>
        <w:rPr>
          <w:rFonts w:ascii="Arial" w:eastAsiaTheme="minorHAnsi" w:hAnsi="Arial" w:cs="Arial"/>
          <w:b/>
          <w:sz w:val="22"/>
          <w:szCs w:val="22"/>
          <w:lang w:val="es-MX" w:eastAsia="en-US"/>
        </w:rPr>
      </w:pPr>
    </w:p>
    <w:p w:rsidR="00AD74A5" w:rsidRDefault="00AD74A5" w:rsidP="00AD74A5">
      <w:pPr>
        <w:rPr>
          <w:rFonts w:ascii="Arial" w:eastAsiaTheme="minorHAnsi" w:hAnsi="Arial" w:cs="Arial"/>
          <w:b/>
          <w:sz w:val="22"/>
          <w:szCs w:val="22"/>
          <w:lang w:val="es-MX" w:eastAsia="en-US"/>
        </w:rPr>
      </w:pPr>
    </w:p>
    <w:p w:rsidR="00AD74A5" w:rsidRPr="00A214EB" w:rsidRDefault="00AD74A5" w:rsidP="00AD74A5">
      <w:pPr>
        <w:rPr>
          <w:rFonts w:ascii="Arial" w:eastAsiaTheme="minorHAnsi" w:hAnsi="Arial" w:cs="Arial"/>
          <w:b/>
          <w:sz w:val="22"/>
          <w:szCs w:val="22"/>
          <w:lang w:val="es-MX" w:eastAsia="en-US"/>
        </w:rPr>
      </w:pPr>
    </w:p>
    <w:p w:rsidR="00AD74A5" w:rsidRPr="00A214EB" w:rsidRDefault="00AD74A5" w:rsidP="00AD74A5">
      <w:pPr>
        <w:rPr>
          <w:rFonts w:ascii="Arial" w:eastAsiaTheme="minorHAnsi" w:hAnsi="Arial" w:cs="Arial"/>
          <w:b/>
          <w:sz w:val="22"/>
          <w:szCs w:val="22"/>
          <w:lang w:val="es-MX" w:eastAsia="en-US"/>
        </w:rPr>
      </w:pPr>
    </w:p>
    <w:p w:rsidR="00AD74A5" w:rsidRPr="00A214EB" w:rsidRDefault="00AD74A5" w:rsidP="00AD74A5">
      <w:pPr>
        <w:rPr>
          <w:rFonts w:ascii="Arial" w:eastAsiaTheme="minorHAnsi" w:hAnsi="Arial" w:cs="Arial"/>
          <w:b/>
          <w:sz w:val="22"/>
          <w:szCs w:val="22"/>
          <w:lang w:val="es-MX" w:eastAsia="en-US"/>
        </w:rPr>
      </w:pPr>
    </w:p>
    <w:p w:rsidR="00AD74A5" w:rsidRPr="00A214EB" w:rsidRDefault="00AD74A5" w:rsidP="00AD74A5">
      <w:pPr>
        <w:rPr>
          <w:rFonts w:ascii="Arial" w:eastAsiaTheme="minorHAnsi" w:hAnsi="Arial" w:cs="Arial"/>
          <w:b/>
          <w:sz w:val="22"/>
          <w:szCs w:val="22"/>
          <w:lang w:val="es-MX" w:eastAsia="en-US"/>
        </w:rPr>
      </w:pPr>
    </w:p>
    <w:p w:rsidR="00AD74A5" w:rsidRPr="00A214EB" w:rsidRDefault="00AD74A5" w:rsidP="00AD74A5">
      <w:pPr>
        <w:widowControl w:val="0"/>
        <w:tabs>
          <w:tab w:val="right" w:pos="9972"/>
        </w:tabs>
        <w:jc w:val="both"/>
        <w:rPr>
          <w:rFonts w:ascii="Arial" w:hAnsi="Arial" w:cs="Arial"/>
          <w:b/>
          <w:snapToGrid w:val="0"/>
          <w:sz w:val="22"/>
          <w:szCs w:val="22"/>
        </w:rPr>
      </w:pPr>
      <w:r w:rsidRPr="00A214EB">
        <w:rPr>
          <w:rFonts w:ascii="Arial" w:eastAsia="Arial" w:hAnsi="Arial" w:cs="Arial"/>
          <w:b/>
          <w:sz w:val="22"/>
          <w:szCs w:val="22"/>
          <w:lang w:val="es-MX" w:eastAsia="en-US"/>
        </w:rPr>
        <w:t xml:space="preserve"> </w:t>
      </w:r>
      <w:r>
        <w:rPr>
          <w:rFonts w:ascii="Arial" w:hAnsi="Arial" w:cs="Arial"/>
          <w:b/>
          <w:snapToGrid w:val="0"/>
          <w:sz w:val="22"/>
          <w:szCs w:val="22"/>
        </w:rPr>
        <w:t xml:space="preserve">   MARTHA LOERA ARÁMBULA                                             </w:t>
      </w:r>
      <w:r w:rsidRPr="00A214EB">
        <w:rPr>
          <w:rFonts w:ascii="Arial" w:eastAsia="Arial" w:hAnsi="Arial" w:cs="Arial"/>
          <w:b/>
          <w:sz w:val="22"/>
          <w:szCs w:val="22"/>
          <w:lang w:val="es-MX" w:eastAsia="en-US"/>
        </w:rPr>
        <w:t>MAYRA LUCILA VALDÉS GONZÁLEZ</w:t>
      </w:r>
      <w:r>
        <w:rPr>
          <w:rFonts w:ascii="Arial" w:eastAsia="Arial" w:hAnsi="Arial" w:cs="Arial"/>
          <w:b/>
          <w:sz w:val="22"/>
          <w:szCs w:val="22"/>
          <w:lang w:val="es-MX" w:eastAsia="en-US"/>
        </w:rPr>
        <w:tab/>
      </w:r>
    </w:p>
    <w:p w:rsidR="00AD74A5" w:rsidRPr="00A214EB" w:rsidRDefault="00AD74A5" w:rsidP="00AD74A5">
      <w:pPr>
        <w:spacing w:after="160" w:line="259" w:lineRule="auto"/>
        <w:rPr>
          <w:rFonts w:ascii="Arial" w:eastAsiaTheme="minorHAnsi" w:hAnsi="Arial" w:cs="Arial"/>
          <w:lang w:val="es-MX" w:eastAsia="en-US"/>
        </w:rPr>
      </w:pPr>
    </w:p>
    <w:p w:rsidR="009E48E4" w:rsidRDefault="009E48E4" w:rsidP="00E82232"/>
    <w:p w:rsidR="009E48E4" w:rsidRDefault="009E48E4" w:rsidP="00E82232"/>
    <w:p w:rsidR="00AD74A5" w:rsidRDefault="00AD74A5" w:rsidP="00E82232"/>
    <w:p w:rsidR="00AD74A5" w:rsidRDefault="00AD74A5" w:rsidP="00E82232"/>
    <w:p w:rsidR="00AD74A5" w:rsidRDefault="00AD74A5" w:rsidP="00E82232"/>
    <w:p w:rsidR="00AD74A5" w:rsidRDefault="00AD74A5" w:rsidP="00E82232"/>
    <w:p w:rsidR="00AD74A5" w:rsidRDefault="00AD74A5" w:rsidP="00E82232"/>
    <w:p w:rsidR="00AD74A5" w:rsidRDefault="00AD74A5" w:rsidP="00E82232"/>
    <w:p w:rsidR="009E48E4" w:rsidRDefault="009E48E4" w:rsidP="00E82232"/>
    <w:p w:rsidR="009E48E4" w:rsidRDefault="009E48E4" w:rsidP="00E82232"/>
    <w:p w:rsidR="009E48E4" w:rsidRDefault="009E48E4" w:rsidP="00E82232"/>
    <w:p w:rsidR="009E48E4" w:rsidRDefault="009E48E4" w:rsidP="009E48E4">
      <w:pPr>
        <w:jc w:val="center"/>
        <w:rPr>
          <w:rFonts w:ascii="Arial" w:hAnsi="Arial" w:cs="Arial"/>
        </w:rPr>
      </w:pPr>
    </w:p>
    <w:p w:rsidR="00F15477" w:rsidRDefault="00F15477" w:rsidP="00F15477">
      <w:pPr>
        <w:pStyle w:val="Default"/>
        <w:jc w:val="center"/>
        <w:rPr>
          <w:b/>
          <w:sz w:val="52"/>
          <w:szCs w:val="52"/>
        </w:rPr>
      </w:pPr>
    </w:p>
    <w:p w:rsidR="00F15477" w:rsidRDefault="00F15477" w:rsidP="00F15477">
      <w:pPr>
        <w:pStyle w:val="Default"/>
        <w:jc w:val="center"/>
        <w:rPr>
          <w:b/>
          <w:sz w:val="52"/>
          <w:szCs w:val="52"/>
        </w:rPr>
      </w:pPr>
    </w:p>
    <w:p w:rsidR="00F15477" w:rsidRDefault="00F15477" w:rsidP="00F15477">
      <w:pPr>
        <w:pStyle w:val="Default"/>
        <w:jc w:val="center"/>
        <w:rPr>
          <w:b/>
          <w:sz w:val="52"/>
          <w:szCs w:val="52"/>
        </w:rPr>
      </w:pPr>
    </w:p>
    <w:p w:rsidR="00F15477" w:rsidRDefault="00F15477" w:rsidP="00F15477">
      <w:pPr>
        <w:pStyle w:val="Default"/>
        <w:jc w:val="center"/>
        <w:rPr>
          <w:b/>
          <w:sz w:val="52"/>
          <w:szCs w:val="52"/>
        </w:rPr>
      </w:pPr>
    </w:p>
    <w:p w:rsidR="00F15477" w:rsidRDefault="00F15477" w:rsidP="00F15477">
      <w:pPr>
        <w:pStyle w:val="Default"/>
        <w:jc w:val="center"/>
        <w:rPr>
          <w:b/>
          <w:sz w:val="52"/>
          <w:szCs w:val="52"/>
        </w:rPr>
      </w:pPr>
    </w:p>
    <w:p w:rsidR="00F15477" w:rsidRDefault="00F15477" w:rsidP="00F15477">
      <w:pPr>
        <w:pStyle w:val="Default"/>
        <w:jc w:val="center"/>
        <w:rPr>
          <w:b/>
          <w:sz w:val="52"/>
          <w:szCs w:val="52"/>
        </w:rPr>
      </w:pPr>
    </w:p>
    <w:p w:rsidR="00F15477" w:rsidRDefault="00F15477" w:rsidP="00F15477">
      <w:pPr>
        <w:pStyle w:val="Default"/>
        <w:jc w:val="center"/>
        <w:rPr>
          <w:b/>
          <w:sz w:val="52"/>
          <w:szCs w:val="52"/>
        </w:rPr>
      </w:pPr>
    </w:p>
    <w:p w:rsidR="00F15477" w:rsidRDefault="00F15477" w:rsidP="00F15477">
      <w:pPr>
        <w:pStyle w:val="Default"/>
        <w:jc w:val="center"/>
        <w:rPr>
          <w:b/>
          <w:sz w:val="52"/>
          <w:szCs w:val="52"/>
        </w:rPr>
      </w:pPr>
    </w:p>
    <w:p w:rsidR="00F15477" w:rsidRPr="00673CE2" w:rsidRDefault="00F15477" w:rsidP="00F15477">
      <w:pPr>
        <w:pStyle w:val="Default"/>
        <w:jc w:val="center"/>
        <w:rPr>
          <w:b/>
          <w:sz w:val="52"/>
          <w:szCs w:val="52"/>
        </w:rPr>
      </w:pPr>
      <w:r w:rsidRPr="00673CE2">
        <w:rPr>
          <w:b/>
          <w:sz w:val="52"/>
          <w:szCs w:val="52"/>
        </w:rPr>
        <w:t>ANEXO ÚNICO</w:t>
      </w:r>
    </w:p>
    <w:p w:rsidR="00F15477" w:rsidRPr="00673CE2" w:rsidRDefault="00F15477" w:rsidP="00F15477">
      <w:pPr>
        <w:ind w:right="48"/>
        <w:jc w:val="both"/>
        <w:rPr>
          <w:sz w:val="52"/>
          <w:szCs w:val="52"/>
        </w:rPr>
      </w:pPr>
    </w:p>
    <w:p w:rsidR="00F15477" w:rsidRPr="00673CE2" w:rsidRDefault="00F15477" w:rsidP="00F15477">
      <w:pPr>
        <w:ind w:right="48"/>
        <w:jc w:val="both"/>
        <w:rPr>
          <w:sz w:val="52"/>
          <w:szCs w:val="52"/>
        </w:rPr>
      </w:pPr>
    </w:p>
    <w:p w:rsidR="00F15477" w:rsidRPr="00673CE2" w:rsidRDefault="00F15477" w:rsidP="00F15477">
      <w:pPr>
        <w:spacing w:line="264" w:lineRule="auto"/>
        <w:jc w:val="center"/>
        <w:rPr>
          <w:rFonts w:ascii="Arial" w:hAnsi="Arial" w:cs="Arial"/>
          <w:b/>
          <w:sz w:val="52"/>
          <w:szCs w:val="52"/>
        </w:rPr>
      </w:pPr>
      <w:r w:rsidRPr="00673CE2">
        <w:rPr>
          <w:rFonts w:ascii="Arial" w:hAnsi="Arial" w:cs="Arial"/>
          <w:b/>
          <w:sz w:val="52"/>
          <w:szCs w:val="52"/>
        </w:rPr>
        <w:t>PRESUPUESTO DE  I</w:t>
      </w:r>
      <w:r>
        <w:rPr>
          <w:rFonts w:ascii="Arial" w:hAnsi="Arial" w:cs="Arial"/>
          <w:b/>
          <w:sz w:val="52"/>
          <w:szCs w:val="52"/>
        </w:rPr>
        <w:t>NGRESOS DEL MUNICIPIO DE SAN PEDRO</w:t>
      </w:r>
      <w:r w:rsidRPr="00673CE2">
        <w:rPr>
          <w:rFonts w:ascii="Arial" w:hAnsi="Arial" w:cs="Arial"/>
          <w:b/>
          <w:sz w:val="52"/>
          <w:szCs w:val="52"/>
        </w:rPr>
        <w:t>, COAHUILA DE ZARAGOZA</w:t>
      </w:r>
    </w:p>
    <w:p w:rsidR="00F15477" w:rsidRPr="00673CE2" w:rsidRDefault="00F15477" w:rsidP="00F15477">
      <w:pPr>
        <w:spacing w:line="264" w:lineRule="auto"/>
        <w:jc w:val="center"/>
        <w:rPr>
          <w:rFonts w:ascii="Arial" w:hAnsi="Arial" w:cs="Arial"/>
          <w:b/>
          <w:sz w:val="52"/>
          <w:szCs w:val="52"/>
        </w:rPr>
      </w:pPr>
    </w:p>
    <w:p w:rsidR="00F15477" w:rsidRDefault="00F15477" w:rsidP="00F15477">
      <w:pPr>
        <w:jc w:val="center"/>
        <w:rPr>
          <w:rFonts w:ascii="Arial" w:hAnsi="Arial" w:cs="Arial"/>
          <w:sz w:val="52"/>
          <w:szCs w:val="52"/>
        </w:rPr>
      </w:pPr>
    </w:p>
    <w:p w:rsidR="00F15477" w:rsidRDefault="00F15477" w:rsidP="00F15477">
      <w:pPr>
        <w:jc w:val="center"/>
        <w:rPr>
          <w:rFonts w:ascii="Arial" w:hAnsi="Arial" w:cs="Arial"/>
          <w:sz w:val="52"/>
          <w:szCs w:val="52"/>
        </w:rPr>
      </w:pPr>
    </w:p>
    <w:p w:rsidR="00F15477" w:rsidRDefault="00F15477" w:rsidP="00F15477">
      <w:pPr>
        <w:jc w:val="center"/>
        <w:rPr>
          <w:rFonts w:ascii="Arial" w:hAnsi="Arial" w:cs="Arial"/>
          <w:sz w:val="52"/>
          <w:szCs w:val="52"/>
        </w:rPr>
      </w:pPr>
    </w:p>
    <w:p w:rsidR="00F15477" w:rsidRDefault="00F15477" w:rsidP="00F15477">
      <w:pPr>
        <w:jc w:val="center"/>
        <w:rPr>
          <w:rFonts w:ascii="Arial" w:hAnsi="Arial" w:cs="Arial"/>
          <w:sz w:val="52"/>
          <w:szCs w:val="52"/>
        </w:rPr>
      </w:pPr>
    </w:p>
    <w:p w:rsidR="00F15477" w:rsidRDefault="00F15477" w:rsidP="00F15477">
      <w:pPr>
        <w:jc w:val="center"/>
        <w:rPr>
          <w:rFonts w:ascii="Arial" w:hAnsi="Arial" w:cs="Arial"/>
          <w:sz w:val="52"/>
          <w:szCs w:val="52"/>
        </w:rPr>
      </w:pPr>
    </w:p>
    <w:p w:rsidR="009E48E4" w:rsidRDefault="009E48E4" w:rsidP="009E48E4">
      <w:pPr>
        <w:pStyle w:val="Texto"/>
        <w:spacing w:after="0" w:line="240" w:lineRule="auto"/>
        <w:ind w:firstLine="0"/>
        <w:rPr>
          <w:bCs/>
        </w:rPr>
      </w:pPr>
    </w:p>
    <w:p w:rsidR="009E48E4" w:rsidRPr="00277B1C" w:rsidRDefault="009E48E4" w:rsidP="009E48E4">
      <w:pPr>
        <w:pStyle w:val="Texto"/>
        <w:spacing w:after="0" w:line="240" w:lineRule="auto"/>
        <w:ind w:firstLine="0"/>
        <w:jc w:val="center"/>
        <w:rPr>
          <w:bCs/>
        </w:rPr>
      </w:pPr>
    </w:p>
    <w:p w:rsidR="00F15477" w:rsidRDefault="00F15477" w:rsidP="009E48E4">
      <w:pPr>
        <w:pStyle w:val="Texto"/>
        <w:spacing w:after="0" w:line="240" w:lineRule="auto"/>
        <w:ind w:firstLine="0"/>
        <w:jc w:val="center"/>
        <w:rPr>
          <w:b/>
          <w:bCs/>
        </w:rPr>
      </w:pPr>
    </w:p>
    <w:p w:rsidR="009E48E4" w:rsidRDefault="009E48E4" w:rsidP="009E48E4">
      <w:pPr>
        <w:pStyle w:val="Texto"/>
        <w:spacing w:after="0" w:line="240" w:lineRule="auto"/>
        <w:ind w:firstLine="0"/>
        <w:jc w:val="center"/>
        <w:rPr>
          <w:b/>
          <w:bCs/>
        </w:rPr>
      </w:pPr>
      <w:r>
        <w:rPr>
          <w:b/>
          <w:bCs/>
        </w:rPr>
        <w:lastRenderedPageBreak/>
        <w:t>CAPÍTULO I</w:t>
      </w:r>
    </w:p>
    <w:p w:rsidR="009E48E4" w:rsidRDefault="009E48E4" w:rsidP="009E48E4">
      <w:pPr>
        <w:pStyle w:val="Texto"/>
        <w:spacing w:after="0" w:line="240" w:lineRule="auto"/>
        <w:ind w:firstLine="0"/>
        <w:jc w:val="center"/>
        <w:rPr>
          <w:b/>
          <w:bCs/>
          <w:color w:val="000000"/>
        </w:rPr>
      </w:pPr>
      <w:r>
        <w:rPr>
          <w:b/>
          <w:bCs/>
          <w:color w:val="000000"/>
        </w:rPr>
        <w:t>De los Ingresos Estimados</w:t>
      </w:r>
    </w:p>
    <w:p w:rsidR="009E48E4" w:rsidRDefault="009E48E4" w:rsidP="009E48E4">
      <w:pPr>
        <w:jc w:val="both"/>
        <w:rPr>
          <w:rFonts w:ascii="Arial" w:hAnsi="Arial" w:cs="Arial"/>
          <w:color w:val="000000"/>
        </w:rPr>
      </w:pPr>
    </w:p>
    <w:p w:rsidR="009E48E4" w:rsidRDefault="009E48E4" w:rsidP="009E48E4">
      <w:pPr>
        <w:jc w:val="center"/>
        <w:rPr>
          <w:rFonts w:ascii="Arial" w:hAnsi="Arial" w:cs="Arial"/>
          <w:b/>
          <w:color w:val="000000"/>
        </w:rPr>
      </w:pPr>
      <w:r>
        <w:rPr>
          <w:rFonts w:ascii="Arial" w:hAnsi="Arial" w:cs="Arial"/>
          <w:b/>
          <w:color w:val="000000"/>
        </w:rPr>
        <w:t xml:space="preserve">Sección I </w:t>
      </w:r>
    </w:p>
    <w:p w:rsidR="009E48E4" w:rsidRDefault="009E48E4" w:rsidP="009E48E4">
      <w:pPr>
        <w:jc w:val="center"/>
        <w:rPr>
          <w:rFonts w:ascii="Arial" w:hAnsi="Arial" w:cs="Arial"/>
          <w:b/>
          <w:color w:val="000000"/>
        </w:rPr>
      </w:pPr>
      <w:r>
        <w:rPr>
          <w:rFonts w:ascii="Arial" w:hAnsi="Arial" w:cs="Arial"/>
          <w:b/>
          <w:color w:val="000000"/>
        </w:rPr>
        <w:t>Disposiciones Generales</w:t>
      </w:r>
    </w:p>
    <w:p w:rsidR="009E48E4" w:rsidRDefault="009E48E4" w:rsidP="009E48E4">
      <w:pPr>
        <w:jc w:val="both"/>
        <w:rPr>
          <w:rFonts w:ascii="Arial" w:hAnsi="Arial" w:cs="Arial"/>
          <w:color w:val="000000"/>
        </w:rPr>
      </w:pPr>
    </w:p>
    <w:p w:rsidR="009E48E4" w:rsidRDefault="009E48E4" w:rsidP="009E48E4">
      <w:pPr>
        <w:jc w:val="both"/>
        <w:rPr>
          <w:rFonts w:ascii="Arial" w:hAnsi="Arial" w:cs="Arial"/>
          <w:bCs/>
        </w:rPr>
      </w:pPr>
      <w:r>
        <w:rPr>
          <w:rFonts w:ascii="Arial" w:hAnsi="Arial" w:cs="Arial"/>
          <w:color w:val="000000"/>
        </w:rPr>
        <w:t xml:space="preserve">Los ingresos estimados previstos en el presente Anteproyecto de Ingresos del Municipio de </w:t>
      </w:r>
      <w:r>
        <w:rPr>
          <w:rFonts w:ascii="Arial" w:hAnsi="Arial" w:cs="Arial"/>
          <w:bCs/>
        </w:rPr>
        <w:t>San Pedro</w:t>
      </w:r>
      <w:r>
        <w:rPr>
          <w:rFonts w:ascii="Arial" w:hAnsi="Arial" w:cs="Arial"/>
          <w:color w:val="000000"/>
        </w:rPr>
        <w:t>, Coahuila de Zaragoza, importa la cantidad de $</w:t>
      </w:r>
      <w:r w:rsidRPr="00483496">
        <w:rPr>
          <w:rFonts w:ascii="Arial" w:hAnsi="Arial" w:cs="Arial"/>
          <w:bCs/>
        </w:rPr>
        <w:t>266,964,137.14</w:t>
      </w:r>
      <w:r>
        <w:rPr>
          <w:rFonts w:ascii="Arial" w:hAnsi="Arial" w:cs="Arial"/>
          <w:bCs/>
        </w:rPr>
        <w:t>.</w:t>
      </w:r>
    </w:p>
    <w:p w:rsidR="009E48E4" w:rsidRDefault="009E48E4" w:rsidP="009E48E4">
      <w:pPr>
        <w:jc w:val="both"/>
        <w:rPr>
          <w:rFonts w:ascii="Arial" w:hAnsi="Arial" w:cs="Arial"/>
          <w:bCs/>
        </w:rPr>
      </w:pPr>
    </w:p>
    <w:p w:rsidR="009E48E4" w:rsidRDefault="009E48E4" w:rsidP="009E48E4">
      <w:pPr>
        <w:jc w:val="center"/>
        <w:rPr>
          <w:rFonts w:ascii="Arial" w:hAnsi="Arial" w:cs="Arial"/>
          <w:b/>
          <w:color w:val="000000"/>
        </w:rPr>
      </w:pPr>
      <w:r>
        <w:rPr>
          <w:rFonts w:ascii="Arial" w:hAnsi="Arial" w:cs="Arial"/>
          <w:b/>
          <w:color w:val="000000"/>
        </w:rPr>
        <w:t>Sección II</w:t>
      </w:r>
    </w:p>
    <w:p w:rsidR="009E48E4" w:rsidRDefault="009E48E4" w:rsidP="009E48E4">
      <w:pPr>
        <w:jc w:val="center"/>
        <w:rPr>
          <w:rFonts w:ascii="Arial" w:hAnsi="Arial" w:cs="Arial"/>
          <w:b/>
        </w:rPr>
      </w:pPr>
      <w:r>
        <w:rPr>
          <w:rFonts w:ascii="Arial" w:hAnsi="Arial" w:cs="Arial"/>
          <w:b/>
        </w:rPr>
        <w:t>Estimación de Ingresos Global</w:t>
      </w:r>
    </w:p>
    <w:p w:rsidR="009E48E4" w:rsidRDefault="009E48E4" w:rsidP="009E48E4">
      <w:pPr>
        <w:jc w:val="center"/>
        <w:rPr>
          <w:rFonts w:ascii="Arial" w:hAnsi="Arial" w:cs="Arial"/>
          <w:b/>
        </w:rPr>
      </w:pPr>
    </w:p>
    <w:p w:rsidR="009E48E4" w:rsidRDefault="009E48E4" w:rsidP="009E48E4">
      <w:pPr>
        <w:jc w:val="both"/>
        <w:rPr>
          <w:rFonts w:ascii="Arial" w:hAnsi="Arial" w:cs="Arial"/>
          <w:color w:val="000000"/>
        </w:rPr>
      </w:pPr>
      <w:r>
        <w:rPr>
          <w:rFonts w:ascii="Arial" w:hAnsi="Arial" w:cs="Arial"/>
          <w:color w:val="000000"/>
        </w:rPr>
        <w:t>A continuación, se presentan los montos considerados en forma global de ingresos para el Municipio y sus respectivas paramunicipales:</w:t>
      </w:r>
    </w:p>
    <w:p w:rsidR="009E48E4" w:rsidRDefault="009E48E4" w:rsidP="009E48E4">
      <w:pPr>
        <w:jc w:val="center"/>
        <w:rPr>
          <w:rFonts w:ascii="Arial" w:hAnsi="Arial" w:cs="Arial"/>
          <w:b/>
        </w:rPr>
      </w:pPr>
    </w:p>
    <w:tbl>
      <w:tblPr>
        <w:tblW w:w="9634" w:type="dxa"/>
        <w:jc w:val="center"/>
        <w:tblLayout w:type="fixed"/>
        <w:tblCellMar>
          <w:left w:w="70" w:type="dxa"/>
          <w:right w:w="70" w:type="dxa"/>
        </w:tblCellMar>
        <w:tblLook w:val="04A0" w:firstRow="1" w:lastRow="0" w:firstColumn="1" w:lastColumn="0" w:noHBand="0" w:noVBand="1"/>
      </w:tblPr>
      <w:tblGrid>
        <w:gridCol w:w="230"/>
        <w:gridCol w:w="1466"/>
        <w:gridCol w:w="709"/>
        <w:gridCol w:w="709"/>
        <w:gridCol w:w="709"/>
        <w:gridCol w:w="708"/>
        <w:gridCol w:w="709"/>
        <w:gridCol w:w="567"/>
        <w:gridCol w:w="142"/>
        <w:gridCol w:w="709"/>
        <w:gridCol w:w="850"/>
        <w:gridCol w:w="567"/>
        <w:gridCol w:w="709"/>
        <w:gridCol w:w="850"/>
      </w:tblGrid>
      <w:tr w:rsidR="009E48E4" w:rsidTr="005D280D">
        <w:trPr>
          <w:trHeight w:val="49"/>
          <w:jc w:val="center"/>
        </w:trPr>
        <w:tc>
          <w:tcPr>
            <w:tcW w:w="9634" w:type="dxa"/>
            <w:gridSpan w:val="14"/>
            <w:tcBorders>
              <w:top w:val="single" w:sz="4" w:space="0" w:color="auto"/>
              <w:left w:val="single" w:sz="4" w:space="0" w:color="auto"/>
              <w:bottom w:val="single" w:sz="4" w:space="0" w:color="auto"/>
              <w:right w:val="single" w:sz="4" w:space="0" w:color="auto"/>
            </w:tcBorders>
            <w:shd w:val="clear" w:color="auto" w:fill="808080"/>
            <w:vAlign w:val="center"/>
            <w:hideMark/>
          </w:tcPr>
          <w:p w:rsidR="009E48E4" w:rsidRDefault="009E48E4" w:rsidP="005D280D">
            <w:pPr>
              <w:jc w:val="center"/>
              <w:rPr>
                <w:rFonts w:ascii="Arial" w:hAnsi="Arial" w:cs="Arial"/>
                <w:b/>
                <w:bCs/>
                <w:color w:val="FFFFFF"/>
                <w:sz w:val="16"/>
                <w:szCs w:val="16"/>
                <w:lang w:eastAsia="es-MX"/>
              </w:rPr>
            </w:pPr>
            <w:r>
              <w:rPr>
                <w:rFonts w:ascii="Arial" w:hAnsi="Arial" w:cs="Arial"/>
                <w:b/>
                <w:bCs/>
                <w:color w:val="FFFFFF"/>
                <w:sz w:val="16"/>
                <w:szCs w:val="16"/>
                <w:lang w:eastAsia="es-MX"/>
              </w:rPr>
              <w:t>A.7. DESGLOSE DE MONTOS</w:t>
            </w:r>
          </w:p>
        </w:tc>
      </w:tr>
      <w:tr w:rsidR="009E48E4" w:rsidTr="005D280D">
        <w:trPr>
          <w:trHeight w:val="49"/>
          <w:jc w:val="center"/>
        </w:trPr>
        <w:tc>
          <w:tcPr>
            <w:tcW w:w="9634" w:type="dxa"/>
            <w:gridSpan w:val="14"/>
            <w:tcBorders>
              <w:top w:val="single" w:sz="4" w:space="0" w:color="auto"/>
              <w:left w:val="single" w:sz="4" w:space="0" w:color="auto"/>
              <w:bottom w:val="single" w:sz="4" w:space="0" w:color="auto"/>
              <w:right w:val="single" w:sz="4" w:space="0" w:color="auto"/>
            </w:tcBorders>
            <w:shd w:val="clear" w:color="auto" w:fill="808080"/>
            <w:vAlign w:val="center"/>
            <w:hideMark/>
          </w:tcPr>
          <w:p w:rsidR="009E48E4" w:rsidRDefault="009E48E4" w:rsidP="005D280D">
            <w:pPr>
              <w:jc w:val="center"/>
              <w:rPr>
                <w:rFonts w:ascii="Arial" w:hAnsi="Arial" w:cs="Arial"/>
                <w:b/>
                <w:bCs/>
                <w:color w:val="FFFFFF"/>
                <w:sz w:val="16"/>
                <w:szCs w:val="16"/>
                <w:lang w:eastAsia="es-MX"/>
              </w:rPr>
            </w:pPr>
            <w:r>
              <w:rPr>
                <w:rFonts w:ascii="Arial" w:hAnsi="Arial" w:cs="Arial"/>
                <w:b/>
                <w:bCs/>
                <w:color w:val="FFFFFF"/>
                <w:sz w:val="16"/>
                <w:szCs w:val="16"/>
                <w:lang w:eastAsia="es-MX"/>
              </w:rPr>
              <w:t>PARTE 7</w:t>
            </w:r>
          </w:p>
        </w:tc>
      </w:tr>
      <w:tr w:rsidR="009E48E4" w:rsidTr="005D280D">
        <w:trPr>
          <w:trHeight w:val="49"/>
          <w:jc w:val="center"/>
        </w:trPr>
        <w:tc>
          <w:tcPr>
            <w:tcW w:w="5807" w:type="dxa"/>
            <w:gridSpan w:val="8"/>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9E48E4" w:rsidRDefault="009E48E4" w:rsidP="005D280D">
            <w:pPr>
              <w:jc w:val="center"/>
              <w:rPr>
                <w:rFonts w:ascii="Arial" w:hAnsi="Arial" w:cs="Arial"/>
                <w:b/>
                <w:bCs/>
                <w:color w:val="FFFFFF"/>
                <w:sz w:val="16"/>
                <w:szCs w:val="16"/>
                <w:lang w:eastAsia="es-MX"/>
              </w:rPr>
            </w:pPr>
            <w:r>
              <w:rPr>
                <w:rFonts w:ascii="Arial" w:hAnsi="Arial" w:cs="Arial"/>
                <w:b/>
                <w:bCs/>
                <w:color w:val="FFFFFF"/>
                <w:sz w:val="16"/>
                <w:szCs w:val="16"/>
                <w:lang w:eastAsia="es-MX"/>
              </w:rPr>
              <w:t>ENTIDAD PÚBLICA:</w:t>
            </w:r>
          </w:p>
        </w:tc>
        <w:tc>
          <w:tcPr>
            <w:tcW w:w="3827" w:type="dxa"/>
            <w:gridSpan w:val="6"/>
            <w:tcBorders>
              <w:top w:val="single" w:sz="4" w:space="0" w:color="auto"/>
              <w:left w:val="nil"/>
              <w:bottom w:val="single" w:sz="4" w:space="0" w:color="auto"/>
              <w:right w:val="single" w:sz="4" w:space="0" w:color="auto"/>
            </w:tcBorders>
            <w:shd w:val="clear" w:color="auto" w:fill="808080"/>
            <w:vAlign w:val="center"/>
            <w:hideMark/>
          </w:tcPr>
          <w:p w:rsidR="009E48E4" w:rsidRDefault="009E48E4" w:rsidP="005D280D">
            <w:pPr>
              <w:jc w:val="center"/>
              <w:rPr>
                <w:rFonts w:ascii="Arial" w:hAnsi="Arial" w:cs="Arial"/>
                <w:b/>
                <w:bCs/>
                <w:color w:val="FFFFFF"/>
                <w:sz w:val="16"/>
                <w:szCs w:val="16"/>
                <w:lang w:eastAsia="es-MX"/>
              </w:rPr>
            </w:pPr>
            <w:r>
              <w:rPr>
                <w:rFonts w:ascii="Arial" w:hAnsi="Arial" w:cs="Arial"/>
                <w:b/>
                <w:bCs/>
                <w:color w:val="FFFFFF"/>
                <w:sz w:val="16"/>
                <w:szCs w:val="16"/>
                <w:lang w:eastAsia="es-MX"/>
              </w:rPr>
              <w:t>SAN PEDRO</w:t>
            </w:r>
          </w:p>
        </w:tc>
      </w:tr>
      <w:tr w:rsidR="009E48E4" w:rsidTr="005D280D">
        <w:trPr>
          <w:trHeight w:val="49"/>
          <w:jc w:val="center"/>
        </w:trPr>
        <w:tc>
          <w:tcPr>
            <w:tcW w:w="5807" w:type="dxa"/>
            <w:gridSpan w:val="8"/>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9E48E4" w:rsidRDefault="009E48E4" w:rsidP="005D280D">
            <w:pPr>
              <w:jc w:val="center"/>
              <w:rPr>
                <w:rFonts w:ascii="Arial" w:hAnsi="Arial" w:cs="Arial"/>
                <w:b/>
                <w:bCs/>
                <w:color w:val="FFFFFF"/>
                <w:sz w:val="16"/>
                <w:szCs w:val="16"/>
                <w:lang w:eastAsia="es-MX"/>
              </w:rPr>
            </w:pPr>
            <w:r>
              <w:rPr>
                <w:rFonts w:ascii="Arial" w:hAnsi="Arial" w:cs="Arial"/>
                <w:b/>
                <w:bCs/>
                <w:color w:val="FFFFFF"/>
                <w:sz w:val="16"/>
                <w:szCs w:val="16"/>
                <w:lang w:eastAsia="es-MX"/>
              </w:rPr>
              <w:t>EJERCICIO FISCAL:</w:t>
            </w:r>
          </w:p>
        </w:tc>
        <w:tc>
          <w:tcPr>
            <w:tcW w:w="3827" w:type="dxa"/>
            <w:gridSpan w:val="6"/>
            <w:tcBorders>
              <w:top w:val="single" w:sz="4" w:space="0" w:color="auto"/>
              <w:left w:val="nil"/>
              <w:bottom w:val="single" w:sz="4" w:space="0" w:color="auto"/>
              <w:right w:val="single" w:sz="4" w:space="0" w:color="auto"/>
            </w:tcBorders>
            <w:shd w:val="clear" w:color="auto" w:fill="808080"/>
            <w:noWrap/>
            <w:vAlign w:val="center"/>
            <w:hideMark/>
          </w:tcPr>
          <w:p w:rsidR="009E48E4" w:rsidRDefault="009E48E4" w:rsidP="005D280D">
            <w:pPr>
              <w:jc w:val="center"/>
              <w:rPr>
                <w:rFonts w:ascii="Arial" w:hAnsi="Arial" w:cs="Arial"/>
                <w:b/>
                <w:bCs/>
                <w:color w:val="FFFFFF"/>
                <w:sz w:val="16"/>
                <w:szCs w:val="16"/>
                <w:lang w:eastAsia="es-MX"/>
              </w:rPr>
            </w:pPr>
            <w:r>
              <w:rPr>
                <w:rFonts w:ascii="Arial" w:hAnsi="Arial" w:cs="Arial"/>
                <w:b/>
                <w:bCs/>
                <w:color w:val="FFFFFF"/>
                <w:sz w:val="16"/>
                <w:szCs w:val="16"/>
                <w:lang w:eastAsia="es-MX"/>
              </w:rPr>
              <w:t>2022</w:t>
            </w:r>
          </w:p>
        </w:tc>
      </w:tr>
      <w:tr w:rsidR="009E48E4" w:rsidTr="005D280D">
        <w:trPr>
          <w:trHeight w:val="49"/>
          <w:jc w:val="center"/>
        </w:trPr>
        <w:tc>
          <w:tcPr>
            <w:tcW w:w="23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E48E4" w:rsidRDefault="009E48E4" w:rsidP="005D280D">
            <w:pPr>
              <w:jc w:val="center"/>
              <w:rPr>
                <w:rFonts w:ascii="Arial" w:hAnsi="Arial" w:cs="Arial"/>
                <w:b/>
                <w:bCs/>
                <w:color w:val="000000"/>
                <w:sz w:val="16"/>
                <w:szCs w:val="16"/>
                <w:lang w:eastAsia="es-MX"/>
              </w:rPr>
            </w:pPr>
            <w:r>
              <w:rPr>
                <w:rFonts w:ascii="Arial" w:hAnsi="Arial" w:cs="Arial"/>
                <w:b/>
                <w:bCs/>
                <w:color w:val="000000"/>
                <w:sz w:val="16"/>
                <w:szCs w:val="16"/>
                <w:lang w:eastAsia="es-MX"/>
              </w:rPr>
              <w:t>#</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E48E4" w:rsidRDefault="009E48E4" w:rsidP="005D280D">
            <w:pPr>
              <w:jc w:val="center"/>
              <w:rPr>
                <w:rFonts w:ascii="Arial" w:hAnsi="Arial" w:cs="Arial"/>
                <w:b/>
                <w:bCs/>
                <w:color w:val="000000"/>
                <w:sz w:val="16"/>
                <w:szCs w:val="16"/>
                <w:lang w:eastAsia="es-MX"/>
              </w:rPr>
            </w:pPr>
            <w:r>
              <w:rPr>
                <w:rFonts w:ascii="Arial" w:hAnsi="Arial" w:cs="Arial"/>
                <w:b/>
                <w:bCs/>
                <w:color w:val="000000"/>
                <w:sz w:val="16"/>
                <w:szCs w:val="16"/>
                <w:lang w:eastAsia="es-MX"/>
              </w:rPr>
              <w:t>Nombre de la Entidad</w:t>
            </w:r>
          </w:p>
        </w:tc>
        <w:tc>
          <w:tcPr>
            <w:tcW w:w="7938" w:type="dxa"/>
            <w:gridSpan w:val="12"/>
            <w:tcBorders>
              <w:top w:val="single" w:sz="4" w:space="0" w:color="auto"/>
              <w:left w:val="single" w:sz="4" w:space="0" w:color="auto"/>
              <w:bottom w:val="single" w:sz="4" w:space="0" w:color="auto"/>
              <w:right w:val="single" w:sz="4" w:space="0" w:color="auto"/>
            </w:tcBorders>
            <w:shd w:val="clear" w:color="auto" w:fill="D9E1F2"/>
            <w:vAlign w:val="center"/>
            <w:hideMark/>
          </w:tcPr>
          <w:p w:rsidR="009E48E4" w:rsidRDefault="009E48E4" w:rsidP="005D280D">
            <w:pPr>
              <w:jc w:val="center"/>
              <w:rPr>
                <w:rFonts w:ascii="Arial" w:hAnsi="Arial" w:cs="Arial"/>
                <w:b/>
                <w:bCs/>
                <w:color w:val="000000"/>
                <w:sz w:val="16"/>
                <w:szCs w:val="16"/>
                <w:lang w:eastAsia="es-MX"/>
              </w:rPr>
            </w:pPr>
            <w:r>
              <w:rPr>
                <w:rFonts w:ascii="Arial" w:hAnsi="Arial" w:cs="Arial"/>
                <w:b/>
                <w:bCs/>
                <w:color w:val="000000"/>
                <w:sz w:val="16"/>
                <w:szCs w:val="16"/>
                <w:lang w:eastAsia="es-MX"/>
              </w:rPr>
              <w:t>CRI</w:t>
            </w:r>
          </w:p>
        </w:tc>
      </w:tr>
      <w:tr w:rsidR="009E48E4" w:rsidTr="005D280D">
        <w:trPr>
          <w:trHeight w:val="49"/>
          <w:jc w:val="center"/>
        </w:trPr>
        <w:tc>
          <w:tcPr>
            <w:tcW w:w="230" w:type="dxa"/>
            <w:vMerge/>
            <w:tcBorders>
              <w:top w:val="single" w:sz="4" w:space="0" w:color="auto"/>
              <w:left w:val="single" w:sz="4" w:space="0" w:color="auto"/>
              <w:bottom w:val="single" w:sz="4" w:space="0" w:color="auto"/>
              <w:right w:val="single" w:sz="4" w:space="0" w:color="auto"/>
            </w:tcBorders>
            <w:vAlign w:val="center"/>
            <w:hideMark/>
          </w:tcPr>
          <w:p w:rsidR="009E48E4" w:rsidRDefault="009E48E4" w:rsidP="005D280D">
            <w:pPr>
              <w:rPr>
                <w:rFonts w:ascii="Arial" w:hAnsi="Arial" w:cs="Arial"/>
                <w:b/>
                <w:bCs/>
                <w:color w:val="000000"/>
                <w:sz w:val="16"/>
                <w:szCs w:val="16"/>
                <w:lang w:eastAsia="es-MX"/>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9E48E4" w:rsidRDefault="009E48E4" w:rsidP="005D280D">
            <w:pPr>
              <w:rPr>
                <w:rFonts w:ascii="Arial" w:hAnsi="Arial" w:cs="Arial"/>
                <w:b/>
                <w:bCs/>
                <w:color w:val="000000"/>
                <w:sz w:val="16"/>
                <w:szCs w:val="16"/>
                <w:lang w:eastAsia="es-MX"/>
              </w:rPr>
            </w:pPr>
          </w:p>
        </w:tc>
        <w:tc>
          <w:tcPr>
            <w:tcW w:w="709" w:type="dxa"/>
            <w:tcBorders>
              <w:top w:val="nil"/>
              <w:left w:val="single" w:sz="4" w:space="0" w:color="auto"/>
              <w:bottom w:val="single" w:sz="4" w:space="0" w:color="auto"/>
              <w:right w:val="single" w:sz="4" w:space="0" w:color="auto"/>
            </w:tcBorders>
            <w:shd w:val="clear" w:color="auto" w:fill="D9E1F2"/>
            <w:vAlign w:val="center"/>
            <w:hideMark/>
          </w:tcPr>
          <w:p w:rsidR="009E48E4" w:rsidRPr="00277B1C" w:rsidRDefault="009E48E4" w:rsidP="005D280D">
            <w:pPr>
              <w:jc w:val="center"/>
              <w:rPr>
                <w:rFonts w:ascii="Arial" w:hAnsi="Arial" w:cs="Arial"/>
                <w:b/>
                <w:bCs/>
                <w:color w:val="000000"/>
                <w:sz w:val="16"/>
                <w:szCs w:val="16"/>
                <w:lang w:eastAsia="es-MX"/>
              </w:rPr>
            </w:pPr>
            <w:r w:rsidRPr="00277B1C">
              <w:rPr>
                <w:rFonts w:ascii="Arial" w:hAnsi="Arial" w:cs="Arial"/>
                <w:b/>
                <w:bCs/>
                <w:color w:val="000000"/>
                <w:sz w:val="16"/>
                <w:szCs w:val="16"/>
                <w:lang w:eastAsia="es-MX"/>
              </w:rPr>
              <w:t>1</w:t>
            </w:r>
          </w:p>
        </w:tc>
        <w:tc>
          <w:tcPr>
            <w:tcW w:w="709" w:type="dxa"/>
            <w:tcBorders>
              <w:top w:val="nil"/>
              <w:left w:val="nil"/>
              <w:bottom w:val="single" w:sz="4" w:space="0" w:color="auto"/>
              <w:right w:val="single" w:sz="4" w:space="0" w:color="auto"/>
            </w:tcBorders>
            <w:shd w:val="clear" w:color="auto" w:fill="D9E1F2"/>
            <w:vAlign w:val="center"/>
            <w:hideMark/>
          </w:tcPr>
          <w:p w:rsidR="009E48E4" w:rsidRPr="00277B1C" w:rsidRDefault="009E48E4" w:rsidP="005D280D">
            <w:pPr>
              <w:jc w:val="center"/>
              <w:rPr>
                <w:rFonts w:ascii="Arial" w:hAnsi="Arial" w:cs="Arial"/>
                <w:b/>
                <w:bCs/>
                <w:color w:val="000000"/>
                <w:sz w:val="16"/>
                <w:szCs w:val="16"/>
                <w:lang w:eastAsia="es-MX"/>
              </w:rPr>
            </w:pPr>
            <w:r w:rsidRPr="00277B1C">
              <w:rPr>
                <w:rFonts w:ascii="Arial" w:hAnsi="Arial" w:cs="Arial"/>
                <w:b/>
                <w:bCs/>
                <w:color w:val="000000"/>
                <w:sz w:val="16"/>
                <w:szCs w:val="16"/>
                <w:lang w:eastAsia="es-MX"/>
              </w:rPr>
              <w:t>2</w:t>
            </w:r>
          </w:p>
        </w:tc>
        <w:tc>
          <w:tcPr>
            <w:tcW w:w="709" w:type="dxa"/>
            <w:tcBorders>
              <w:top w:val="nil"/>
              <w:left w:val="nil"/>
              <w:bottom w:val="single" w:sz="4" w:space="0" w:color="auto"/>
              <w:right w:val="single" w:sz="4" w:space="0" w:color="auto"/>
            </w:tcBorders>
            <w:shd w:val="clear" w:color="auto" w:fill="D9E1F2"/>
            <w:vAlign w:val="center"/>
            <w:hideMark/>
          </w:tcPr>
          <w:p w:rsidR="009E48E4" w:rsidRPr="00277B1C" w:rsidRDefault="009E48E4" w:rsidP="005D280D">
            <w:pPr>
              <w:jc w:val="center"/>
              <w:rPr>
                <w:rFonts w:ascii="Arial" w:hAnsi="Arial" w:cs="Arial"/>
                <w:b/>
                <w:bCs/>
                <w:color w:val="000000"/>
                <w:sz w:val="16"/>
                <w:szCs w:val="16"/>
                <w:lang w:eastAsia="es-MX"/>
              </w:rPr>
            </w:pPr>
            <w:r w:rsidRPr="00277B1C">
              <w:rPr>
                <w:rFonts w:ascii="Arial" w:hAnsi="Arial" w:cs="Arial"/>
                <w:b/>
                <w:bCs/>
                <w:color w:val="000000"/>
                <w:sz w:val="16"/>
                <w:szCs w:val="16"/>
                <w:lang w:eastAsia="es-MX"/>
              </w:rPr>
              <w:t>3</w:t>
            </w:r>
          </w:p>
        </w:tc>
        <w:tc>
          <w:tcPr>
            <w:tcW w:w="708" w:type="dxa"/>
            <w:tcBorders>
              <w:top w:val="nil"/>
              <w:left w:val="nil"/>
              <w:bottom w:val="single" w:sz="4" w:space="0" w:color="auto"/>
              <w:right w:val="single" w:sz="4" w:space="0" w:color="auto"/>
            </w:tcBorders>
            <w:shd w:val="clear" w:color="auto" w:fill="D9E1F2"/>
            <w:vAlign w:val="center"/>
            <w:hideMark/>
          </w:tcPr>
          <w:p w:rsidR="009E48E4" w:rsidRPr="00277B1C" w:rsidRDefault="009E48E4" w:rsidP="005D280D">
            <w:pPr>
              <w:jc w:val="center"/>
              <w:rPr>
                <w:rFonts w:ascii="Arial" w:hAnsi="Arial" w:cs="Arial"/>
                <w:b/>
                <w:bCs/>
                <w:color w:val="000000"/>
                <w:sz w:val="16"/>
                <w:szCs w:val="16"/>
                <w:lang w:eastAsia="es-MX"/>
              </w:rPr>
            </w:pPr>
            <w:r w:rsidRPr="00277B1C">
              <w:rPr>
                <w:rFonts w:ascii="Arial" w:hAnsi="Arial" w:cs="Arial"/>
                <w:b/>
                <w:bCs/>
                <w:color w:val="000000"/>
                <w:sz w:val="16"/>
                <w:szCs w:val="16"/>
                <w:lang w:eastAsia="es-MX"/>
              </w:rPr>
              <w:t>4</w:t>
            </w:r>
          </w:p>
        </w:tc>
        <w:tc>
          <w:tcPr>
            <w:tcW w:w="709" w:type="dxa"/>
            <w:tcBorders>
              <w:top w:val="nil"/>
              <w:left w:val="nil"/>
              <w:bottom w:val="single" w:sz="4" w:space="0" w:color="auto"/>
              <w:right w:val="single" w:sz="4" w:space="0" w:color="auto"/>
            </w:tcBorders>
            <w:shd w:val="clear" w:color="auto" w:fill="D9E1F2"/>
            <w:vAlign w:val="center"/>
            <w:hideMark/>
          </w:tcPr>
          <w:p w:rsidR="009E48E4" w:rsidRPr="00277B1C" w:rsidRDefault="009E48E4" w:rsidP="005D280D">
            <w:pPr>
              <w:jc w:val="center"/>
              <w:rPr>
                <w:rFonts w:ascii="Arial" w:hAnsi="Arial" w:cs="Arial"/>
                <w:b/>
                <w:bCs/>
                <w:color w:val="000000"/>
                <w:sz w:val="16"/>
                <w:szCs w:val="16"/>
                <w:lang w:eastAsia="es-MX"/>
              </w:rPr>
            </w:pPr>
            <w:r w:rsidRPr="00277B1C">
              <w:rPr>
                <w:rFonts w:ascii="Arial" w:hAnsi="Arial" w:cs="Arial"/>
                <w:b/>
                <w:bCs/>
                <w:color w:val="000000"/>
                <w:sz w:val="16"/>
                <w:szCs w:val="16"/>
                <w:lang w:eastAsia="es-MX"/>
              </w:rPr>
              <w:t>5</w:t>
            </w:r>
          </w:p>
        </w:tc>
        <w:tc>
          <w:tcPr>
            <w:tcW w:w="709" w:type="dxa"/>
            <w:gridSpan w:val="2"/>
            <w:tcBorders>
              <w:top w:val="nil"/>
              <w:left w:val="nil"/>
              <w:bottom w:val="single" w:sz="4" w:space="0" w:color="auto"/>
              <w:right w:val="single" w:sz="4" w:space="0" w:color="auto"/>
            </w:tcBorders>
            <w:shd w:val="clear" w:color="auto" w:fill="D9E1F2"/>
            <w:vAlign w:val="center"/>
            <w:hideMark/>
          </w:tcPr>
          <w:p w:rsidR="009E48E4" w:rsidRPr="00277B1C" w:rsidRDefault="009E48E4" w:rsidP="005D280D">
            <w:pPr>
              <w:jc w:val="center"/>
              <w:rPr>
                <w:rFonts w:ascii="Arial" w:hAnsi="Arial" w:cs="Arial"/>
                <w:b/>
                <w:bCs/>
                <w:color w:val="000000"/>
                <w:sz w:val="16"/>
                <w:szCs w:val="16"/>
                <w:lang w:eastAsia="es-MX"/>
              </w:rPr>
            </w:pPr>
            <w:r w:rsidRPr="00277B1C">
              <w:rPr>
                <w:rFonts w:ascii="Arial" w:hAnsi="Arial" w:cs="Arial"/>
                <w:b/>
                <w:bCs/>
                <w:color w:val="000000"/>
                <w:sz w:val="16"/>
                <w:szCs w:val="16"/>
                <w:lang w:eastAsia="es-MX"/>
              </w:rPr>
              <w:t>6</w:t>
            </w:r>
          </w:p>
        </w:tc>
        <w:tc>
          <w:tcPr>
            <w:tcW w:w="709" w:type="dxa"/>
            <w:tcBorders>
              <w:top w:val="nil"/>
              <w:left w:val="nil"/>
              <w:bottom w:val="single" w:sz="4" w:space="0" w:color="auto"/>
              <w:right w:val="single" w:sz="4" w:space="0" w:color="auto"/>
            </w:tcBorders>
            <w:shd w:val="clear" w:color="auto" w:fill="D9E1F2"/>
            <w:vAlign w:val="center"/>
            <w:hideMark/>
          </w:tcPr>
          <w:p w:rsidR="009E48E4" w:rsidRPr="00277B1C" w:rsidRDefault="009E48E4" w:rsidP="005D280D">
            <w:pPr>
              <w:jc w:val="center"/>
              <w:rPr>
                <w:rFonts w:ascii="Arial" w:hAnsi="Arial" w:cs="Arial"/>
                <w:b/>
                <w:bCs/>
                <w:color w:val="000000"/>
                <w:sz w:val="16"/>
                <w:szCs w:val="16"/>
                <w:lang w:eastAsia="es-MX"/>
              </w:rPr>
            </w:pPr>
            <w:r w:rsidRPr="00277B1C">
              <w:rPr>
                <w:rFonts w:ascii="Arial" w:hAnsi="Arial" w:cs="Arial"/>
                <w:b/>
                <w:bCs/>
                <w:color w:val="000000"/>
                <w:sz w:val="16"/>
                <w:szCs w:val="16"/>
                <w:lang w:eastAsia="es-MX"/>
              </w:rPr>
              <w:t>7</w:t>
            </w:r>
          </w:p>
        </w:tc>
        <w:tc>
          <w:tcPr>
            <w:tcW w:w="850" w:type="dxa"/>
            <w:tcBorders>
              <w:top w:val="nil"/>
              <w:left w:val="nil"/>
              <w:bottom w:val="single" w:sz="4" w:space="0" w:color="auto"/>
              <w:right w:val="single" w:sz="4" w:space="0" w:color="auto"/>
            </w:tcBorders>
            <w:shd w:val="clear" w:color="auto" w:fill="D9E1F2"/>
            <w:vAlign w:val="center"/>
            <w:hideMark/>
          </w:tcPr>
          <w:p w:rsidR="009E48E4" w:rsidRPr="00277B1C" w:rsidRDefault="009E48E4" w:rsidP="005D280D">
            <w:pPr>
              <w:jc w:val="center"/>
              <w:rPr>
                <w:rFonts w:ascii="Arial" w:hAnsi="Arial" w:cs="Arial"/>
                <w:b/>
                <w:bCs/>
                <w:color w:val="000000"/>
                <w:sz w:val="16"/>
                <w:szCs w:val="16"/>
                <w:lang w:eastAsia="es-MX"/>
              </w:rPr>
            </w:pPr>
            <w:r w:rsidRPr="00277B1C">
              <w:rPr>
                <w:rFonts w:ascii="Arial" w:hAnsi="Arial" w:cs="Arial"/>
                <w:b/>
                <w:bCs/>
                <w:color w:val="000000"/>
                <w:sz w:val="16"/>
                <w:szCs w:val="16"/>
                <w:lang w:eastAsia="es-MX"/>
              </w:rPr>
              <w:t>8</w:t>
            </w:r>
          </w:p>
        </w:tc>
        <w:tc>
          <w:tcPr>
            <w:tcW w:w="567" w:type="dxa"/>
            <w:tcBorders>
              <w:top w:val="nil"/>
              <w:left w:val="nil"/>
              <w:bottom w:val="single" w:sz="4" w:space="0" w:color="auto"/>
              <w:right w:val="single" w:sz="4" w:space="0" w:color="auto"/>
            </w:tcBorders>
            <w:shd w:val="clear" w:color="auto" w:fill="D9E1F2"/>
            <w:vAlign w:val="center"/>
            <w:hideMark/>
          </w:tcPr>
          <w:p w:rsidR="009E48E4" w:rsidRPr="00277B1C" w:rsidRDefault="009E48E4" w:rsidP="005D280D">
            <w:pPr>
              <w:jc w:val="center"/>
              <w:rPr>
                <w:rFonts w:ascii="Arial" w:hAnsi="Arial" w:cs="Arial"/>
                <w:b/>
                <w:bCs/>
                <w:color w:val="000000"/>
                <w:sz w:val="16"/>
                <w:szCs w:val="16"/>
                <w:lang w:eastAsia="es-MX"/>
              </w:rPr>
            </w:pPr>
            <w:r w:rsidRPr="00277B1C">
              <w:rPr>
                <w:rFonts w:ascii="Arial" w:hAnsi="Arial" w:cs="Arial"/>
                <w:b/>
                <w:bCs/>
                <w:color w:val="000000"/>
                <w:sz w:val="16"/>
                <w:szCs w:val="16"/>
                <w:lang w:eastAsia="es-MX"/>
              </w:rPr>
              <w:t>9</w:t>
            </w:r>
          </w:p>
        </w:tc>
        <w:tc>
          <w:tcPr>
            <w:tcW w:w="709" w:type="dxa"/>
            <w:tcBorders>
              <w:top w:val="nil"/>
              <w:left w:val="nil"/>
              <w:bottom w:val="single" w:sz="4" w:space="0" w:color="auto"/>
              <w:right w:val="single" w:sz="4" w:space="0" w:color="auto"/>
            </w:tcBorders>
            <w:shd w:val="clear" w:color="auto" w:fill="D9E1F2"/>
            <w:vAlign w:val="center"/>
            <w:hideMark/>
          </w:tcPr>
          <w:p w:rsidR="009E48E4" w:rsidRPr="00277B1C" w:rsidRDefault="009E48E4" w:rsidP="005D280D">
            <w:pPr>
              <w:jc w:val="center"/>
              <w:rPr>
                <w:rFonts w:ascii="Arial" w:hAnsi="Arial" w:cs="Arial"/>
                <w:b/>
                <w:bCs/>
                <w:color w:val="000000"/>
                <w:sz w:val="16"/>
                <w:szCs w:val="16"/>
                <w:lang w:eastAsia="es-MX"/>
              </w:rPr>
            </w:pPr>
            <w:r w:rsidRPr="00277B1C">
              <w:rPr>
                <w:rFonts w:ascii="Arial" w:hAnsi="Arial" w:cs="Arial"/>
                <w:b/>
                <w:bCs/>
                <w:color w:val="000000"/>
                <w:sz w:val="16"/>
                <w:szCs w:val="16"/>
                <w:lang w:eastAsia="es-MX"/>
              </w:rPr>
              <w:t>10</w:t>
            </w:r>
          </w:p>
        </w:tc>
        <w:tc>
          <w:tcPr>
            <w:tcW w:w="850" w:type="dxa"/>
            <w:tcBorders>
              <w:top w:val="nil"/>
              <w:left w:val="nil"/>
              <w:bottom w:val="single" w:sz="4" w:space="0" w:color="auto"/>
              <w:right w:val="single" w:sz="4" w:space="0" w:color="auto"/>
            </w:tcBorders>
            <w:shd w:val="clear" w:color="auto" w:fill="D9E1F2"/>
            <w:vAlign w:val="center"/>
            <w:hideMark/>
          </w:tcPr>
          <w:p w:rsidR="009E48E4" w:rsidRDefault="009E48E4" w:rsidP="005D280D">
            <w:pPr>
              <w:jc w:val="center"/>
              <w:rPr>
                <w:rFonts w:ascii="Arial" w:hAnsi="Arial" w:cs="Arial"/>
                <w:b/>
                <w:bCs/>
                <w:color w:val="000000"/>
                <w:sz w:val="16"/>
                <w:szCs w:val="16"/>
                <w:lang w:eastAsia="es-MX"/>
              </w:rPr>
            </w:pPr>
            <w:r>
              <w:rPr>
                <w:rFonts w:ascii="Arial" w:hAnsi="Arial" w:cs="Arial"/>
                <w:b/>
                <w:bCs/>
                <w:color w:val="000000"/>
                <w:sz w:val="16"/>
                <w:szCs w:val="16"/>
                <w:lang w:eastAsia="es-MX"/>
              </w:rPr>
              <w:t>Total</w:t>
            </w:r>
          </w:p>
        </w:tc>
      </w:tr>
      <w:tr w:rsidR="009E48E4" w:rsidTr="005D280D">
        <w:trPr>
          <w:trHeight w:val="49"/>
          <w:jc w:val="center"/>
        </w:trPr>
        <w:tc>
          <w:tcPr>
            <w:tcW w:w="2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E48E4" w:rsidRDefault="009E48E4" w:rsidP="005D280D">
            <w:pPr>
              <w:jc w:val="right"/>
              <w:rPr>
                <w:rFonts w:ascii="Arial" w:hAnsi="Arial" w:cs="Arial"/>
                <w:color w:val="000000"/>
                <w:sz w:val="16"/>
                <w:szCs w:val="16"/>
                <w:lang w:eastAsia="es-MX"/>
              </w:rPr>
            </w:pPr>
            <w:r>
              <w:rPr>
                <w:rFonts w:ascii="Arial" w:hAnsi="Arial" w:cs="Arial"/>
                <w:b/>
                <w:bCs/>
                <w:color w:val="000000"/>
                <w:sz w:val="16"/>
                <w:szCs w:val="16"/>
                <w:lang w:eastAsia="es-MX"/>
              </w:rPr>
              <w:t>1</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9E48E4" w:rsidRDefault="009E48E4" w:rsidP="005D280D">
            <w:pPr>
              <w:rPr>
                <w:rFonts w:ascii="Arial" w:hAnsi="Arial" w:cs="Arial"/>
                <w:color w:val="000000"/>
                <w:sz w:val="16"/>
                <w:szCs w:val="16"/>
                <w:lang w:eastAsia="es-MX"/>
              </w:rPr>
            </w:pPr>
            <w:r>
              <w:rPr>
                <w:rFonts w:ascii="Arial" w:hAnsi="Arial" w:cs="Arial"/>
                <w:color w:val="000000"/>
                <w:sz w:val="16"/>
                <w:szCs w:val="16"/>
                <w:lang w:eastAsia="es-MX"/>
              </w:rPr>
              <w:t>Municipio</w:t>
            </w:r>
          </w:p>
        </w:tc>
        <w:tc>
          <w:tcPr>
            <w:tcW w:w="709" w:type="dxa"/>
            <w:tcBorders>
              <w:top w:val="nil"/>
              <w:left w:val="single" w:sz="4" w:space="0" w:color="auto"/>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r w:rsidRPr="00470AB0">
              <w:rPr>
                <w:rFonts w:ascii="Arial" w:hAnsi="Arial" w:cs="Arial"/>
                <w:color w:val="000000"/>
                <w:sz w:val="16"/>
                <w:szCs w:val="16"/>
                <w:lang w:eastAsia="es-MX"/>
              </w:rPr>
              <w:t>14</w:t>
            </w:r>
            <w:r>
              <w:rPr>
                <w:rFonts w:ascii="Arial" w:hAnsi="Arial" w:cs="Arial"/>
                <w:color w:val="000000"/>
                <w:sz w:val="16"/>
                <w:szCs w:val="16"/>
                <w:lang w:eastAsia="es-MX"/>
              </w:rPr>
              <w:t>,</w:t>
            </w:r>
            <w:r w:rsidRPr="00470AB0">
              <w:rPr>
                <w:rFonts w:ascii="Arial" w:hAnsi="Arial" w:cs="Arial"/>
                <w:color w:val="000000"/>
                <w:sz w:val="16"/>
                <w:szCs w:val="16"/>
                <w:lang w:eastAsia="es-MX"/>
              </w:rPr>
              <w:t>180</w:t>
            </w:r>
            <w:r>
              <w:rPr>
                <w:rFonts w:ascii="Arial" w:hAnsi="Arial" w:cs="Arial"/>
                <w:color w:val="000000"/>
                <w:sz w:val="16"/>
                <w:szCs w:val="16"/>
                <w:lang w:eastAsia="es-MX"/>
              </w:rPr>
              <w:t>,</w:t>
            </w:r>
            <w:r w:rsidRPr="00470AB0">
              <w:rPr>
                <w:rFonts w:ascii="Arial" w:hAnsi="Arial" w:cs="Arial"/>
                <w:color w:val="000000"/>
                <w:sz w:val="16"/>
                <w:szCs w:val="16"/>
                <w:lang w:eastAsia="es-MX"/>
              </w:rPr>
              <w:t>917.4</w:t>
            </w:r>
            <w:r>
              <w:rPr>
                <w:rFonts w:ascii="Arial" w:hAnsi="Arial" w:cs="Arial"/>
                <w:color w:val="000000"/>
                <w:sz w:val="16"/>
                <w:szCs w:val="16"/>
                <w:lang w:eastAsia="es-MX"/>
              </w:rPr>
              <w:t>0</w:t>
            </w:r>
          </w:p>
        </w:tc>
        <w:tc>
          <w:tcPr>
            <w:tcW w:w="709" w:type="dxa"/>
            <w:tcBorders>
              <w:top w:val="nil"/>
              <w:left w:val="nil"/>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709" w:type="dxa"/>
            <w:tcBorders>
              <w:top w:val="nil"/>
              <w:left w:val="nil"/>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r w:rsidRPr="00470AB0">
              <w:rPr>
                <w:rFonts w:ascii="Arial" w:hAnsi="Arial" w:cs="Arial"/>
                <w:color w:val="000000"/>
                <w:sz w:val="16"/>
                <w:szCs w:val="16"/>
                <w:lang w:eastAsia="es-MX"/>
              </w:rPr>
              <w:t>27</w:t>
            </w:r>
            <w:r>
              <w:rPr>
                <w:rFonts w:ascii="Arial" w:hAnsi="Arial" w:cs="Arial"/>
                <w:color w:val="000000"/>
                <w:sz w:val="16"/>
                <w:szCs w:val="16"/>
                <w:lang w:eastAsia="es-MX"/>
              </w:rPr>
              <w:t>,</w:t>
            </w:r>
            <w:r w:rsidRPr="00470AB0">
              <w:rPr>
                <w:rFonts w:ascii="Arial" w:hAnsi="Arial" w:cs="Arial"/>
                <w:color w:val="000000"/>
                <w:sz w:val="16"/>
                <w:szCs w:val="16"/>
                <w:lang w:eastAsia="es-MX"/>
              </w:rPr>
              <w:t>431.25</w:t>
            </w:r>
          </w:p>
        </w:tc>
        <w:tc>
          <w:tcPr>
            <w:tcW w:w="708" w:type="dxa"/>
            <w:tcBorders>
              <w:top w:val="nil"/>
              <w:left w:val="nil"/>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r w:rsidRPr="00470AB0">
              <w:rPr>
                <w:rFonts w:ascii="Arial" w:hAnsi="Arial" w:cs="Arial"/>
                <w:color w:val="000000"/>
                <w:sz w:val="16"/>
                <w:szCs w:val="16"/>
                <w:lang w:eastAsia="es-MX"/>
              </w:rPr>
              <w:t>11</w:t>
            </w:r>
            <w:r>
              <w:rPr>
                <w:rFonts w:ascii="Arial" w:hAnsi="Arial" w:cs="Arial"/>
                <w:color w:val="000000"/>
                <w:sz w:val="16"/>
                <w:szCs w:val="16"/>
                <w:lang w:eastAsia="es-MX"/>
              </w:rPr>
              <w:t>,</w:t>
            </w:r>
            <w:r w:rsidRPr="00470AB0">
              <w:rPr>
                <w:rFonts w:ascii="Arial" w:hAnsi="Arial" w:cs="Arial"/>
                <w:color w:val="000000"/>
                <w:sz w:val="16"/>
                <w:szCs w:val="16"/>
                <w:lang w:eastAsia="es-MX"/>
              </w:rPr>
              <w:t>399</w:t>
            </w:r>
            <w:r>
              <w:rPr>
                <w:rFonts w:ascii="Arial" w:hAnsi="Arial" w:cs="Arial"/>
                <w:color w:val="000000"/>
                <w:sz w:val="16"/>
                <w:szCs w:val="16"/>
                <w:lang w:eastAsia="es-MX"/>
              </w:rPr>
              <w:t>,</w:t>
            </w:r>
            <w:r w:rsidRPr="00470AB0">
              <w:rPr>
                <w:rFonts w:ascii="Arial" w:hAnsi="Arial" w:cs="Arial"/>
                <w:color w:val="000000"/>
                <w:sz w:val="16"/>
                <w:szCs w:val="16"/>
                <w:lang w:eastAsia="es-MX"/>
              </w:rPr>
              <w:t>453.47</w:t>
            </w:r>
          </w:p>
        </w:tc>
        <w:tc>
          <w:tcPr>
            <w:tcW w:w="709" w:type="dxa"/>
            <w:tcBorders>
              <w:top w:val="nil"/>
              <w:left w:val="nil"/>
              <w:bottom w:val="single" w:sz="4" w:space="0" w:color="auto"/>
              <w:right w:val="single" w:sz="4" w:space="0" w:color="auto"/>
            </w:tcBorders>
            <w:shd w:val="clear" w:color="auto" w:fill="FFFFFF"/>
            <w:vAlign w:val="center"/>
          </w:tcPr>
          <w:p w:rsidR="009E48E4" w:rsidRDefault="009E48E4" w:rsidP="005D280D">
            <w:pPr>
              <w:jc w:val="right"/>
              <w:rPr>
                <w:rFonts w:ascii="Arial" w:hAnsi="Arial" w:cs="Arial"/>
                <w:color w:val="000000"/>
                <w:sz w:val="16"/>
                <w:szCs w:val="16"/>
                <w:lang w:eastAsia="es-MX"/>
              </w:rPr>
            </w:pPr>
            <w:r w:rsidRPr="00470AB0">
              <w:rPr>
                <w:rFonts w:ascii="Arial" w:hAnsi="Arial" w:cs="Arial"/>
                <w:color w:val="000000"/>
                <w:sz w:val="16"/>
                <w:szCs w:val="16"/>
                <w:lang w:eastAsia="es-MX"/>
              </w:rPr>
              <w:t>689</w:t>
            </w:r>
            <w:r>
              <w:rPr>
                <w:rFonts w:ascii="Arial" w:hAnsi="Arial" w:cs="Arial"/>
                <w:color w:val="000000"/>
                <w:sz w:val="16"/>
                <w:szCs w:val="16"/>
                <w:lang w:eastAsia="es-MX"/>
              </w:rPr>
              <w:t>,</w:t>
            </w:r>
          </w:p>
          <w:p w:rsidR="009E48E4" w:rsidRPr="00277B1C" w:rsidRDefault="009E48E4" w:rsidP="005D280D">
            <w:pPr>
              <w:jc w:val="right"/>
              <w:rPr>
                <w:rFonts w:ascii="Arial" w:hAnsi="Arial" w:cs="Arial"/>
                <w:color w:val="000000"/>
                <w:sz w:val="16"/>
                <w:szCs w:val="16"/>
                <w:lang w:eastAsia="es-MX"/>
              </w:rPr>
            </w:pPr>
            <w:r w:rsidRPr="00470AB0">
              <w:rPr>
                <w:rFonts w:ascii="Arial" w:hAnsi="Arial" w:cs="Arial"/>
                <w:color w:val="000000"/>
                <w:sz w:val="16"/>
                <w:szCs w:val="16"/>
                <w:lang w:eastAsia="es-MX"/>
              </w:rPr>
              <w:t>028.29</w:t>
            </w:r>
          </w:p>
        </w:tc>
        <w:tc>
          <w:tcPr>
            <w:tcW w:w="709" w:type="dxa"/>
            <w:gridSpan w:val="2"/>
            <w:tcBorders>
              <w:top w:val="nil"/>
              <w:left w:val="nil"/>
              <w:bottom w:val="single" w:sz="4" w:space="0" w:color="auto"/>
              <w:right w:val="single" w:sz="4" w:space="0" w:color="auto"/>
            </w:tcBorders>
            <w:shd w:val="clear" w:color="auto" w:fill="FFFFFF"/>
            <w:vAlign w:val="center"/>
          </w:tcPr>
          <w:p w:rsidR="009E48E4" w:rsidRDefault="009E48E4" w:rsidP="005D280D">
            <w:pPr>
              <w:jc w:val="right"/>
              <w:rPr>
                <w:rFonts w:ascii="Arial" w:hAnsi="Arial" w:cs="Arial"/>
                <w:color w:val="000000"/>
                <w:sz w:val="16"/>
                <w:szCs w:val="16"/>
                <w:lang w:eastAsia="es-MX"/>
              </w:rPr>
            </w:pPr>
            <w:r w:rsidRPr="00470AB0">
              <w:rPr>
                <w:rFonts w:ascii="Arial" w:hAnsi="Arial" w:cs="Arial"/>
                <w:color w:val="000000"/>
                <w:sz w:val="16"/>
                <w:szCs w:val="16"/>
                <w:lang w:eastAsia="es-MX"/>
              </w:rPr>
              <w:t>1</w:t>
            </w:r>
            <w:r>
              <w:rPr>
                <w:rFonts w:ascii="Arial" w:hAnsi="Arial" w:cs="Arial"/>
                <w:color w:val="000000"/>
                <w:sz w:val="16"/>
                <w:szCs w:val="16"/>
                <w:lang w:eastAsia="es-MX"/>
              </w:rPr>
              <w:t>,</w:t>
            </w:r>
            <w:r w:rsidRPr="00470AB0">
              <w:rPr>
                <w:rFonts w:ascii="Arial" w:hAnsi="Arial" w:cs="Arial"/>
                <w:color w:val="000000"/>
                <w:sz w:val="16"/>
                <w:szCs w:val="16"/>
                <w:lang w:eastAsia="es-MX"/>
              </w:rPr>
              <w:t>628</w:t>
            </w:r>
            <w:r>
              <w:rPr>
                <w:rFonts w:ascii="Arial" w:hAnsi="Arial" w:cs="Arial"/>
                <w:color w:val="000000"/>
                <w:sz w:val="16"/>
                <w:szCs w:val="16"/>
                <w:lang w:eastAsia="es-MX"/>
              </w:rPr>
              <w:t>,</w:t>
            </w:r>
          </w:p>
          <w:p w:rsidR="009E48E4" w:rsidRPr="00277B1C" w:rsidRDefault="009E48E4" w:rsidP="005D280D">
            <w:pPr>
              <w:jc w:val="right"/>
              <w:rPr>
                <w:rFonts w:ascii="Arial" w:hAnsi="Arial" w:cs="Arial"/>
                <w:color w:val="000000"/>
                <w:sz w:val="16"/>
                <w:szCs w:val="16"/>
                <w:lang w:eastAsia="es-MX"/>
              </w:rPr>
            </w:pPr>
            <w:r w:rsidRPr="00470AB0">
              <w:rPr>
                <w:rFonts w:ascii="Arial" w:hAnsi="Arial" w:cs="Arial"/>
                <w:color w:val="000000"/>
                <w:sz w:val="16"/>
                <w:szCs w:val="16"/>
                <w:lang w:eastAsia="es-MX"/>
              </w:rPr>
              <w:t>837.95</w:t>
            </w:r>
          </w:p>
        </w:tc>
        <w:tc>
          <w:tcPr>
            <w:tcW w:w="709" w:type="dxa"/>
            <w:tcBorders>
              <w:top w:val="nil"/>
              <w:left w:val="nil"/>
              <w:bottom w:val="single" w:sz="4" w:space="0" w:color="auto"/>
              <w:right w:val="single" w:sz="4" w:space="0" w:color="auto"/>
            </w:tcBorders>
            <w:shd w:val="clear" w:color="auto" w:fill="FFFFFF"/>
            <w:vAlign w:val="center"/>
          </w:tcPr>
          <w:p w:rsidR="009E48E4" w:rsidRDefault="009E48E4" w:rsidP="005D280D">
            <w:pPr>
              <w:jc w:val="right"/>
              <w:rPr>
                <w:rFonts w:ascii="Arial" w:hAnsi="Arial" w:cs="Arial"/>
                <w:color w:val="000000"/>
                <w:sz w:val="16"/>
                <w:szCs w:val="16"/>
                <w:lang w:eastAsia="es-MX"/>
              </w:rPr>
            </w:pPr>
            <w:r w:rsidRPr="00483496">
              <w:rPr>
                <w:rFonts w:ascii="Arial" w:hAnsi="Arial" w:cs="Arial"/>
                <w:color w:val="000000"/>
                <w:sz w:val="16"/>
                <w:szCs w:val="16"/>
                <w:lang w:eastAsia="es-MX"/>
              </w:rPr>
              <w:t>261</w:t>
            </w:r>
            <w:r>
              <w:rPr>
                <w:rFonts w:ascii="Arial" w:hAnsi="Arial" w:cs="Arial"/>
                <w:color w:val="000000"/>
                <w:sz w:val="16"/>
                <w:szCs w:val="16"/>
                <w:lang w:eastAsia="es-MX"/>
              </w:rPr>
              <w:t>,</w:t>
            </w:r>
          </w:p>
          <w:p w:rsidR="009E48E4" w:rsidRPr="00277B1C" w:rsidRDefault="009E48E4" w:rsidP="005D280D">
            <w:pPr>
              <w:jc w:val="right"/>
              <w:rPr>
                <w:rFonts w:ascii="Arial" w:hAnsi="Arial" w:cs="Arial"/>
                <w:color w:val="000000"/>
                <w:sz w:val="16"/>
                <w:szCs w:val="16"/>
                <w:lang w:eastAsia="es-MX"/>
              </w:rPr>
            </w:pPr>
            <w:r w:rsidRPr="00483496">
              <w:rPr>
                <w:rFonts w:ascii="Arial" w:hAnsi="Arial" w:cs="Arial"/>
                <w:color w:val="000000"/>
                <w:sz w:val="16"/>
                <w:szCs w:val="16"/>
                <w:lang w:eastAsia="es-MX"/>
              </w:rPr>
              <w:t>250</w:t>
            </w:r>
            <w:r>
              <w:rPr>
                <w:rFonts w:ascii="Arial" w:hAnsi="Arial" w:cs="Arial"/>
                <w:color w:val="000000"/>
                <w:sz w:val="16"/>
                <w:szCs w:val="16"/>
                <w:lang w:eastAsia="es-MX"/>
              </w:rPr>
              <w:t>.00</w:t>
            </w:r>
          </w:p>
        </w:tc>
        <w:tc>
          <w:tcPr>
            <w:tcW w:w="850" w:type="dxa"/>
            <w:tcBorders>
              <w:top w:val="nil"/>
              <w:left w:val="nil"/>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r w:rsidRPr="00483496">
              <w:rPr>
                <w:rFonts w:ascii="Arial" w:hAnsi="Arial" w:cs="Arial"/>
                <w:color w:val="000000"/>
                <w:sz w:val="16"/>
                <w:szCs w:val="16"/>
                <w:lang w:eastAsia="es-MX"/>
              </w:rPr>
              <w:t>234,777,218.78</w:t>
            </w:r>
          </w:p>
        </w:tc>
        <w:tc>
          <w:tcPr>
            <w:tcW w:w="567" w:type="dxa"/>
            <w:tcBorders>
              <w:top w:val="nil"/>
              <w:left w:val="nil"/>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709" w:type="dxa"/>
            <w:tcBorders>
              <w:top w:val="nil"/>
              <w:left w:val="nil"/>
              <w:bottom w:val="single" w:sz="4" w:space="0" w:color="auto"/>
              <w:right w:val="single" w:sz="4" w:space="0" w:color="auto"/>
            </w:tcBorders>
            <w:shd w:val="clear" w:color="auto" w:fill="FFFFFF"/>
            <w:vAlign w:val="center"/>
          </w:tcPr>
          <w:p w:rsidR="009E48E4" w:rsidRDefault="009E48E4" w:rsidP="005D280D">
            <w:pPr>
              <w:jc w:val="right"/>
              <w:rPr>
                <w:rFonts w:ascii="Arial" w:hAnsi="Arial" w:cs="Arial"/>
                <w:color w:val="000000"/>
                <w:sz w:val="16"/>
                <w:szCs w:val="16"/>
                <w:lang w:eastAsia="es-MX"/>
              </w:rPr>
            </w:pPr>
            <w:r w:rsidRPr="00483496">
              <w:rPr>
                <w:rFonts w:ascii="Arial" w:hAnsi="Arial" w:cs="Arial"/>
                <w:color w:val="000000"/>
                <w:sz w:val="16"/>
                <w:szCs w:val="16"/>
                <w:lang w:eastAsia="es-MX"/>
              </w:rPr>
              <w:t>4</w:t>
            </w:r>
            <w:r>
              <w:rPr>
                <w:rFonts w:ascii="Arial" w:hAnsi="Arial" w:cs="Arial"/>
                <w:color w:val="000000"/>
                <w:sz w:val="16"/>
                <w:szCs w:val="16"/>
                <w:lang w:eastAsia="es-MX"/>
              </w:rPr>
              <w:t>,</w:t>
            </w:r>
            <w:r w:rsidRPr="00483496">
              <w:rPr>
                <w:rFonts w:ascii="Arial" w:hAnsi="Arial" w:cs="Arial"/>
                <w:color w:val="000000"/>
                <w:sz w:val="16"/>
                <w:szCs w:val="16"/>
                <w:lang w:eastAsia="es-MX"/>
              </w:rPr>
              <w:t>000</w:t>
            </w:r>
            <w:r>
              <w:rPr>
                <w:rFonts w:ascii="Arial" w:hAnsi="Arial" w:cs="Arial"/>
                <w:color w:val="000000"/>
                <w:sz w:val="16"/>
                <w:szCs w:val="16"/>
                <w:lang w:eastAsia="es-MX"/>
              </w:rPr>
              <w:t>,</w:t>
            </w:r>
          </w:p>
          <w:p w:rsidR="009E48E4" w:rsidRPr="00277B1C" w:rsidRDefault="009E48E4" w:rsidP="005D280D">
            <w:pPr>
              <w:jc w:val="right"/>
              <w:rPr>
                <w:rFonts w:ascii="Arial" w:hAnsi="Arial" w:cs="Arial"/>
                <w:color w:val="000000"/>
                <w:sz w:val="16"/>
                <w:szCs w:val="16"/>
                <w:lang w:eastAsia="es-MX"/>
              </w:rPr>
            </w:pPr>
            <w:r w:rsidRPr="00483496">
              <w:rPr>
                <w:rFonts w:ascii="Arial" w:hAnsi="Arial" w:cs="Arial"/>
                <w:color w:val="000000"/>
                <w:sz w:val="16"/>
                <w:szCs w:val="16"/>
                <w:lang w:eastAsia="es-MX"/>
              </w:rPr>
              <w:t>000</w:t>
            </w:r>
            <w:r>
              <w:rPr>
                <w:rFonts w:ascii="Arial" w:hAnsi="Arial" w:cs="Arial"/>
                <w:color w:val="000000"/>
                <w:sz w:val="16"/>
                <w:szCs w:val="16"/>
                <w:lang w:eastAsia="es-MX"/>
              </w:rPr>
              <w:t>.00</w:t>
            </w:r>
          </w:p>
        </w:tc>
        <w:tc>
          <w:tcPr>
            <w:tcW w:w="850" w:type="dxa"/>
            <w:tcBorders>
              <w:top w:val="nil"/>
              <w:left w:val="nil"/>
              <w:bottom w:val="single" w:sz="4" w:space="0" w:color="auto"/>
              <w:right w:val="single" w:sz="4" w:space="0" w:color="auto"/>
            </w:tcBorders>
            <w:shd w:val="clear" w:color="auto" w:fill="F2F2F2"/>
            <w:vAlign w:val="center"/>
          </w:tcPr>
          <w:p w:rsidR="009E48E4" w:rsidRDefault="009E48E4" w:rsidP="005D280D">
            <w:pPr>
              <w:jc w:val="right"/>
              <w:rPr>
                <w:rFonts w:ascii="Arial" w:hAnsi="Arial" w:cs="Arial"/>
                <w:b/>
                <w:bCs/>
                <w:color w:val="000000"/>
                <w:sz w:val="16"/>
                <w:szCs w:val="16"/>
                <w:lang w:eastAsia="es-MX"/>
              </w:rPr>
            </w:pPr>
            <w:r w:rsidRPr="00483496">
              <w:rPr>
                <w:rFonts w:ascii="Arial" w:hAnsi="Arial" w:cs="Arial"/>
                <w:b/>
                <w:bCs/>
                <w:color w:val="000000"/>
                <w:sz w:val="16"/>
                <w:szCs w:val="16"/>
                <w:lang w:eastAsia="es-MX"/>
              </w:rPr>
              <w:t>266,964,137.14</w:t>
            </w:r>
          </w:p>
        </w:tc>
      </w:tr>
      <w:tr w:rsidR="009E48E4" w:rsidTr="005D280D">
        <w:trPr>
          <w:trHeight w:val="49"/>
          <w:jc w:val="center"/>
        </w:trPr>
        <w:tc>
          <w:tcPr>
            <w:tcW w:w="2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E48E4" w:rsidRDefault="009E48E4" w:rsidP="005D280D">
            <w:pPr>
              <w:jc w:val="right"/>
              <w:rPr>
                <w:rFonts w:ascii="Arial" w:hAnsi="Arial" w:cs="Arial"/>
                <w:color w:val="000000"/>
                <w:sz w:val="16"/>
                <w:szCs w:val="16"/>
                <w:lang w:eastAsia="es-MX"/>
              </w:rPr>
            </w:pPr>
            <w:r>
              <w:rPr>
                <w:rFonts w:ascii="Arial" w:hAnsi="Arial" w:cs="Arial"/>
                <w:b/>
                <w:bCs/>
                <w:color w:val="000000"/>
                <w:sz w:val="16"/>
                <w:szCs w:val="16"/>
                <w:lang w:eastAsia="es-MX"/>
              </w:rPr>
              <w:t>2</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9E48E4" w:rsidRDefault="009E48E4" w:rsidP="005D280D">
            <w:pPr>
              <w:rPr>
                <w:rFonts w:ascii="Arial" w:hAnsi="Arial" w:cs="Arial"/>
                <w:color w:val="000000"/>
                <w:sz w:val="16"/>
                <w:szCs w:val="16"/>
                <w:lang w:eastAsia="es-MX"/>
              </w:rPr>
            </w:pPr>
            <w:r>
              <w:rPr>
                <w:rFonts w:ascii="Arial" w:hAnsi="Arial" w:cs="Arial"/>
                <w:color w:val="000000"/>
                <w:sz w:val="16"/>
                <w:szCs w:val="16"/>
                <w:lang w:eastAsia="es-MX"/>
              </w:rPr>
              <w:t>Paramunicipal 1</w:t>
            </w:r>
          </w:p>
        </w:tc>
        <w:tc>
          <w:tcPr>
            <w:tcW w:w="709" w:type="dxa"/>
            <w:tcBorders>
              <w:top w:val="nil"/>
              <w:left w:val="single" w:sz="4" w:space="0" w:color="auto"/>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p>
        </w:tc>
        <w:tc>
          <w:tcPr>
            <w:tcW w:w="709" w:type="dxa"/>
            <w:tcBorders>
              <w:top w:val="nil"/>
              <w:left w:val="nil"/>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p>
        </w:tc>
        <w:tc>
          <w:tcPr>
            <w:tcW w:w="709" w:type="dxa"/>
            <w:tcBorders>
              <w:top w:val="nil"/>
              <w:left w:val="nil"/>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p>
        </w:tc>
        <w:tc>
          <w:tcPr>
            <w:tcW w:w="708" w:type="dxa"/>
            <w:tcBorders>
              <w:top w:val="nil"/>
              <w:left w:val="nil"/>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p>
        </w:tc>
        <w:tc>
          <w:tcPr>
            <w:tcW w:w="709" w:type="dxa"/>
            <w:tcBorders>
              <w:top w:val="nil"/>
              <w:left w:val="nil"/>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p>
        </w:tc>
        <w:tc>
          <w:tcPr>
            <w:tcW w:w="709" w:type="dxa"/>
            <w:gridSpan w:val="2"/>
            <w:tcBorders>
              <w:top w:val="nil"/>
              <w:left w:val="nil"/>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p>
        </w:tc>
        <w:tc>
          <w:tcPr>
            <w:tcW w:w="709" w:type="dxa"/>
            <w:tcBorders>
              <w:top w:val="nil"/>
              <w:left w:val="nil"/>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p>
        </w:tc>
        <w:tc>
          <w:tcPr>
            <w:tcW w:w="850" w:type="dxa"/>
            <w:tcBorders>
              <w:top w:val="nil"/>
              <w:left w:val="nil"/>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p>
        </w:tc>
        <w:tc>
          <w:tcPr>
            <w:tcW w:w="567" w:type="dxa"/>
            <w:tcBorders>
              <w:top w:val="nil"/>
              <w:left w:val="nil"/>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p>
        </w:tc>
        <w:tc>
          <w:tcPr>
            <w:tcW w:w="709" w:type="dxa"/>
            <w:tcBorders>
              <w:top w:val="nil"/>
              <w:left w:val="nil"/>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9E48E4" w:rsidRDefault="009E48E4" w:rsidP="005D280D">
            <w:pPr>
              <w:jc w:val="right"/>
              <w:rPr>
                <w:rFonts w:ascii="Arial" w:hAnsi="Arial" w:cs="Arial"/>
                <w:b/>
                <w:bCs/>
                <w:color w:val="000000"/>
                <w:sz w:val="16"/>
                <w:szCs w:val="16"/>
                <w:lang w:eastAsia="es-MX"/>
              </w:rPr>
            </w:pPr>
            <w:r>
              <w:rPr>
                <w:rFonts w:ascii="Arial" w:hAnsi="Arial" w:cs="Arial"/>
                <w:color w:val="000000"/>
                <w:sz w:val="16"/>
                <w:szCs w:val="16"/>
                <w:lang w:eastAsia="es-MX"/>
              </w:rPr>
              <w:t> </w:t>
            </w:r>
          </w:p>
        </w:tc>
      </w:tr>
      <w:tr w:rsidR="009E48E4" w:rsidTr="005D280D">
        <w:trPr>
          <w:trHeight w:val="49"/>
          <w:jc w:val="center"/>
        </w:trPr>
        <w:tc>
          <w:tcPr>
            <w:tcW w:w="2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E48E4" w:rsidRDefault="009E48E4" w:rsidP="005D280D">
            <w:pPr>
              <w:jc w:val="right"/>
              <w:rPr>
                <w:rFonts w:ascii="Arial" w:hAnsi="Arial" w:cs="Arial"/>
                <w:color w:val="000000"/>
                <w:sz w:val="16"/>
                <w:szCs w:val="16"/>
                <w:lang w:eastAsia="es-MX"/>
              </w:rPr>
            </w:pPr>
            <w:r>
              <w:rPr>
                <w:rFonts w:ascii="Arial" w:hAnsi="Arial" w:cs="Arial"/>
                <w:b/>
                <w:bCs/>
                <w:color w:val="000000"/>
                <w:sz w:val="16"/>
                <w:szCs w:val="16"/>
                <w:lang w:eastAsia="es-MX"/>
              </w:rPr>
              <w:t>3</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9E48E4" w:rsidRDefault="009E48E4" w:rsidP="005D280D">
            <w:pPr>
              <w:rPr>
                <w:rFonts w:ascii="Arial" w:hAnsi="Arial" w:cs="Arial"/>
                <w:color w:val="000000"/>
                <w:sz w:val="16"/>
                <w:szCs w:val="16"/>
                <w:lang w:eastAsia="es-MX"/>
              </w:rPr>
            </w:pPr>
            <w:r>
              <w:rPr>
                <w:rFonts w:ascii="Arial" w:hAnsi="Arial" w:cs="Arial"/>
                <w:color w:val="000000"/>
                <w:sz w:val="16"/>
                <w:szCs w:val="16"/>
                <w:lang w:eastAsia="es-MX"/>
              </w:rPr>
              <w:t>Paramunicipal 2</w:t>
            </w:r>
          </w:p>
        </w:tc>
        <w:tc>
          <w:tcPr>
            <w:tcW w:w="709" w:type="dxa"/>
            <w:tcBorders>
              <w:top w:val="nil"/>
              <w:left w:val="single" w:sz="4" w:space="0" w:color="auto"/>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p>
        </w:tc>
        <w:tc>
          <w:tcPr>
            <w:tcW w:w="709" w:type="dxa"/>
            <w:tcBorders>
              <w:top w:val="nil"/>
              <w:left w:val="nil"/>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p>
        </w:tc>
        <w:tc>
          <w:tcPr>
            <w:tcW w:w="709" w:type="dxa"/>
            <w:tcBorders>
              <w:top w:val="nil"/>
              <w:left w:val="nil"/>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p>
        </w:tc>
        <w:tc>
          <w:tcPr>
            <w:tcW w:w="708" w:type="dxa"/>
            <w:tcBorders>
              <w:top w:val="nil"/>
              <w:left w:val="nil"/>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p>
        </w:tc>
        <w:tc>
          <w:tcPr>
            <w:tcW w:w="709" w:type="dxa"/>
            <w:tcBorders>
              <w:top w:val="nil"/>
              <w:left w:val="nil"/>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p>
        </w:tc>
        <w:tc>
          <w:tcPr>
            <w:tcW w:w="709" w:type="dxa"/>
            <w:gridSpan w:val="2"/>
            <w:tcBorders>
              <w:top w:val="nil"/>
              <w:left w:val="nil"/>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p>
        </w:tc>
        <w:tc>
          <w:tcPr>
            <w:tcW w:w="709" w:type="dxa"/>
            <w:tcBorders>
              <w:top w:val="nil"/>
              <w:left w:val="nil"/>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p>
        </w:tc>
        <w:tc>
          <w:tcPr>
            <w:tcW w:w="850" w:type="dxa"/>
            <w:tcBorders>
              <w:top w:val="nil"/>
              <w:left w:val="nil"/>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p>
        </w:tc>
        <w:tc>
          <w:tcPr>
            <w:tcW w:w="567" w:type="dxa"/>
            <w:tcBorders>
              <w:top w:val="nil"/>
              <w:left w:val="nil"/>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p>
        </w:tc>
        <w:tc>
          <w:tcPr>
            <w:tcW w:w="709" w:type="dxa"/>
            <w:tcBorders>
              <w:top w:val="nil"/>
              <w:left w:val="nil"/>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9E48E4" w:rsidRDefault="009E48E4" w:rsidP="005D280D">
            <w:pPr>
              <w:jc w:val="right"/>
              <w:rPr>
                <w:rFonts w:ascii="Arial" w:hAnsi="Arial" w:cs="Arial"/>
                <w:b/>
                <w:bCs/>
                <w:color w:val="000000"/>
                <w:sz w:val="16"/>
                <w:szCs w:val="16"/>
                <w:lang w:eastAsia="es-MX"/>
              </w:rPr>
            </w:pPr>
            <w:r>
              <w:rPr>
                <w:rFonts w:ascii="Arial" w:hAnsi="Arial" w:cs="Arial"/>
                <w:color w:val="000000"/>
                <w:sz w:val="16"/>
                <w:szCs w:val="16"/>
                <w:lang w:eastAsia="es-MX"/>
              </w:rPr>
              <w:t> </w:t>
            </w:r>
          </w:p>
        </w:tc>
      </w:tr>
      <w:tr w:rsidR="009E48E4" w:rsidTr="005D280D">
        <w:trPr>
          <w:trHeight w:val="49"/>
          <w:jc w:val="center"/>
        </w:trPr>
        <w:tc>
          <w:tcPr>
            <w:tcW w:w="2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E48E4" w:rsidRDefault="009E48E4" w:rsidP="005D280D">
            <w:pPr>
              <w:jc w:val="right"/>
              <w:rPr>
                <w:rFonts w:ascii="Arial" w:hAnsi="Arial" w:cs="Arial"/>
                <w:color w:val="000000"/>
                <w:sz w:val="16"/>
                <w:szCs w:val="16"/>
                <w:lang w:eastAsia="es-MX"/>
              </w:rPr>
            </w:pPr>
            <w:r>
              <w:rPr>
                <w:rFonts w:ascii="Arial" w:hAnsi="Arial" w:cs="Arial"/>
                <w:b/>
                <w:bCs/>
                <w:color w:val="000000"/>
                <w:sz w:val="16"/>
                <w:szCs w:val="16"/>
                <w:lang w:eastAsia="es-MX"/>
              </w:rPr>
              <w:t>4</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9E48E4" w:rsidRDefault="009E48E4" w:rsidP="005D280D">
            <w:pPr>
              <w:rPr>
                <w:rFonts w:ascii="Arial" w:hAnsi="Arial" w:cs="Arial"/>
                <w:color w:val="000000"/>
                <w:sz w:val="16"/>
                <w:szCs w:val="16"/>
                <w:lang w:eastAsia="es-MX"/>
              </w:rPr>
            </w:pPr>
            <w:r>
              <w:rPr>
                <w:rFonts w:ascii="Arial" w:hAnsi="Arial" w:cs="Arial"/>
                <w:color w:val="000000"/>
                <w:sz w:val="16"/>
                <w:szCs w:val="16"/>
                <w:lang w:eastAsia="es-MX"/>
              </w:rPr>
              <w:t>Paramunicipal 3</w:t>
            </w:r>
          </w:p>
        </w:tc>
        <w:tc>
          <w:tcPr>
            <w:tcW w:w="709" w:type="dxa"/>
            <w:tcBorders>
              <w:top w:val="nil"/>
              <w:left w:val="single" w:sz="4" w:space="0" w:color="auto"/>
              <w:bottom w:val="single" w:sz="4" w:space="0" w:color="auto"/>
              <w:right w:val="single" w:sz="4" w:space="0" w:color="auto"/>
            </w:tcBorders>
            <w:shd w:val="clear" w:color="auto" w:fill="FFFFFF"/>
            <w:vAlign w:val="center"/>
            <w:hideMark/>
          </w:tcPr>
          <w:p w:rsidR="009E48E4" w:rsidRPr="00277B1C" w:rsidRDefault="009E48E4" w:rsidP="005D280D">
            <w:pPr>
              <w:jc w:val="right"/>
              <w:rPr>
                <w:rFonts w:ascii="Arial" w:hAnsi="Arial" w:cs="Arial"/>
                <w:color w:val="000000"/>
                <w:sz w:val="16"/>
                <w:szCs w:val="16"/>
                <w:lang w:eastAsia="es-MX"/>
              </w:rPr>
            </w:pPr>
          </w:p>
        </w:tc>
        <w:tc>
          <w:tcPr>
            <w:tcW w:w="709" w:type="dxa"/>
            <w:tcBorders>
              <w:top w:val="nil"/>
              <w:left w:val="nil"/>
              <w:bottom w:val="single" w:sz="4" w:space="0" w:color="auto"/>
              <w:right w:val="single" w:sz="4" w:space="0" w:color="auto"/>
            </w:tcBorders>
            <w:shd w:val="clear" w:color="auto" w:fill="FFFFFF"/>
            <w:vAlign w:val="center"/>
            <w:hideMark/>
          </w:tcPr>
          <w:p w:rsidR="009E48E4" w:rsidRPr="00277B1C" w:rsidRDefault="009E48E4" w:rsidP="005D280D">
            <w:pPr>
              <w:jc w:val="right"/>
              <w:rPr>
                <w:rFonts w:ascii="Arial" w:hAnsi="Arial" w:cs="Arial"/>
                <w:color w:val="000000"/>
                <w:sz w:val="16"/>
                <w:szCs w:val="16"/>
                <w:lang w:eastAsia="es-MX"/>
              </w:rPr>
            </w:pPr>
          </w:p>
        </w:tc>
        <w:tc>
          <w:tcPr>
            <w:tcW w:w="709" w:type="dxa"/>
            <w:tcBorders>
              <w:top w:val="nil"/>
              <w:left w:val="nil"/>
              <w:bottom w:val="single" w:sz="4" w:space="0" w:color="auto"/>
              <w:right w:val="single" w:sz="4" w:space="0" w:color="auto"/>
            </w:tcBorders>
            <w:shd w:val="clear" w:color="auto" w:fill="FFFFFF"/>
            <w:vAlign w:val="center"/>
            <w:hideMark/>
          </w:tcPr>
          <w:p w:rsidR="009E48E4" w:rsidRPr="00277B1C" w:rsidRDefault="009E48E4" w:rsidP="005D280D">
            <w:pPr>
              <w:jc w:val="right"/>
              <w:rPr>
                <w:rFonts w:ascii="Arial" w:hAnsi="Arial" w:cs="Arial"/>
                <w:color w:val="000000"/>
                <w:sz w:val="16"/>
                <w:szCs w:val="16"/>
                <w:lang w:eastAsia="es-MX"/>
              </w:rPr>
            </w:pPr>
          </w:p>
        </w:tc>
        <w:tc>
          <w:tcPr>
            <w:tcW w:w="708" w:type="dxa"/>
            <w:tcBorders>
              <w:top w:val="nil"/>
              <w:left w:val="nil"/>
              <w:bottom w:val="single" w:sz="4" w:space="0" w:color="auto"/>
              <w:right w:val="single" w:sz="4" w:space="0" w:color="auto"/>
            </w:tcBorders>
            <w:shd w:val="clear" w:color="auto" w:fill="FFFFFF"/>
            <w:vAlign w:val="center"/>
            <w:hideMark/>
          </w:tcPr>
          <w:p w:rsidR="009E48E4" w:rsidRPr="00277B1C" w:rsidRDefault="009E48E4" w:rsidP="005D280D">
            <w:pPr>
              <w:jc w:val="right"/>
              <w:rPr>
                <w:rFonts w:ascii="Arial" w:hAnsi="Arial" w:cs="Arial"/>
                <w:color w:val="000000"/>
                <w:sz w:val="16"/>
                <w:szCs w:val="16"/>
                <w:lang w:eastAsia="es-MX"/>
              </w:rPr>
            </w:pPr>
          </w:p>
        </w:tc>
        <w:tc>
          <w:tcPr>
            <w:tcW w:w="709" w:type="dxa"/>
            <w:tcBorders>
              <w:top w:val="nil"/>
              <w:left w:val="nil"/>
              <w:bottom w:val="single" w:sz="4" w:space="0" w:color="auto"/>
              <w:right w:val="single" w:sz="4" w:space="0" w:color="auto"/>
            </w:tcBorders>
            <w:shd w:val="clear" w:color="auto" w:fill="FFFFFF"/>
            <w:vAlign w:val="center"/>
            <w:hideMark/>
          </w:tcPr>
          <w:p w:rsidR="009E48E4" w:rsidRPr="00277B1C" w:rsidRDefault="009E48E4" w:rsidP="005D280D">
            <w:pPr>
              <w:jc w:val="right"/>
              <w:rPr>
                <w:rFonts w:ascii="Arial" w:hAnsi="Arial" w:cs="Arial"/>
                <w:color w:val="000000"/>
                <w:sz w:val="16"/>
                <w:szCs w:val="16"/>
                <w:lang w:eastAsia="es-MX"/>
              </w:rPr>
            </w:pPr>
          </w:p>
        </w:tc>
        <w:tc>
          <w:tcPr>
            <w:tcW w:w="709" w:type="dxa"/>
            <w:gridSpan w:val="2"/>
            <w:tcBorders>
              <w:top w:val="nil"/>
              <w:left w:val="nil"/>
              <w:bottom w:val="single" w:sz="4" w:space="0" w:color="auto"/>
              <w:right w:val="single" w:sz="4" w:space="0" w:color="auto"/>
            </w:tcBorders>
            <w:shd w:val="clear" w:color="auto" w:fill="FFFFFF"/>
            <w:vAlign w:val="center"/>
            <w:hideMark/>
          </w:tcPr>
          <w:p w:rsidR="009E48E4" w:rsidRPr="00277B1C" w:rsidRDefault="009E48E4" w:rsidP="005D280D">
            <w:pPr>
              <w:jc w:val="right"/>
              <w:rPr>
                <w:rFonts w:ascii="Arial" w:hAnsi="Arial" w:cs="Arial"/>
                <w:color w:val="000000"/>
                <w:sz w:val="16"/>
                <w:szCs w:val="16"/>
                <w:lang w:eastAsia="es-MX"/>
              </w:rPr>
            </w:pPr>
          </w:p>
        </w:tc>
        <w:tc>
          <w:tcPr>
            <w:tcW w:w="709" w:type="dxa"/>
            <w:tcBorders>
              <w:top w:val="nil"/>
              <w:left w:val="nil"/>
              <w:bottom w:val="single" w:sz="4" w:space="0" w:color="auto"/>
              <w:right w:val="single" w:sz="4" w:space="0" w:color="auto"/>
            </w:tcBorders>
            <w:shd w:val="clear" w:color="auto" w:fill="FFFFFF"/>
            <w:vAlign w:val="center"/>
            <w:hideMark/>
          </w:tcPr>
          <w:p w:rsidR="009E48E4" w:rsidRPr="00277B1C" w:rsidRDefault="009E48E4" w:rsidP="005D280D">
            <w:pPr>
              <w:jc w:val="right"/>
              <w:rPr>
                <w:rFonts w:ascii="Arial" w:hAnsi="Arial" w:cs="Arial"/>
                <w:color w:val="000000"/>
                <w:sz w:val="16"/>
                <w:szCs w:val="16"/>
                <w:lang w:eastAsia="es-MX"/>
              </w:rPr>
            </w:pPr>
          </w:p>
        </w:tc>
        <w:tc>
          <w:tcPr>
            <w:tcW w:w="850" w:type="dxa"/>
            <w:tcBorders>
              <w:top w:val="nil"/>
              <w:left w:val="nil"/>
              <w:bottom w:val="single" w:sz="4" w:space="0" w:color="auto"/>
              <w:right w:val="single" w:sz="4" w:space="0" w:color="auto"/>
            </w:tcBorders>
            <w:shd w:val="clear" w:color="auto" w:fill="FFFFFF"/>
            <w:vAlign w:val="center"/>
            <w:hideMark/>
          </w:tcPr>
          <w:p w:rsidR="009E48E4" w:rsidRPr="00277B1C" w:rsidRDefault="009E48E4" w:rsidP="005D280D">
            <w:pPr>
              <w:jc w:val="right"/>
              <w:rPr>
                <w:rFonts w:ascii="Arial" w:hAnsi="Arial" w:cs="Arial"/>
                <w:color w:val="000000"/>
                <w:sz w:val="16"/>
                <w:szCs w:val="16"/>
                <w:lang w:eastAsia="es-MX"/>
              </w:rPr>
            </w:pPr>
          </w:p>
        </w:tc>
        <w:tc>
          <w:tcPr>
            <w:tcW w:w="567" w:type="dxa"/>
            <w:tcBorders>
              <w:top w:val="nil"/>
              <w:left w:val="nil"/>
              <w:bottom w:val="single" w:sz="4" w:space="0" w:color="auto"/>
              <w:right w:val="single" w:sz="4" w:space="0" w:color="auto"/>
            </w:tcBorders>
            <w:shd w:val="clear" w:color="auto" w:fill="FFFFFF"/>
            <w:vAlign w:val="center"/>
            <w:hideMark/>
          </w:tcPr>
          <w:p w:rsidR="009E48E4" w:rsidRPr="00277B1C" w:rsidRDefault="009E48E4" w:rsidP="005D280D">
            <w:pPr>
              <w:jc w:val="right"/>
              <w:rPr>
                <w:rFonts w:ascii="Arial" w:hAnsi="Arial" w:cs="Arial"/>
                <w:color w:val="000000"/>
                <w:sz w:val="16"/>
                <w:szCs w:val="16"/>
                <w:lang w:eastAsia="es-MX"/>
              </w:rPr>
            </w:pPr>
          </w:p>
        </w:tc>
        <w:tc>
          <w:tcPr>
            <w:tcW w:w="709" w:type="dxa"/>
            <w:tcBorders>
              <w:top w:val="nil"/>
              <w:left w:val="nil"/>
              <w:bottom w:val="single" w:sz="4" w:space="0" w:color="auto"/>
              <w:right w:val="single" w:sz="4" w:space="0" w:color="auto"/>
            </w:tcBorders>
            <w:shd w:val="clear" w:color="auto" w:fill="FFFFFF"/>
            <w:vAlign w:val="center"/>
            <w:hideMark/>
          </w:tcPr>
          <w:p w:rsidR="009E48E4" w:rsidRPr="00277B1C" w:rsidRDefault="009E48E4" w:rsidP="005D280D">
            <w:pPr>
              <w:jc w:val="right"/>
              <w:rPr>
                <w:rFonts w:ascii="Arial" w:hAnsi="Arial" w:cs="Arial"/>
                <w:color w:val="000000"/>
                <w:sz w:val="16"/>
                <w:szCs w:val="16"/>
                <w:lang w:eastAsia="es-MX"/>
              </w:rPr>
            </w:pP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9E48E4" w:rsidRDefault="009E48E4" w:rsidP="005D280D">
            <w:pPr>
              <w:jc w:val="right"/>
              <w:rPr>
                <w:rFonts w:ascii="Arial" w:hAnsi="Arial" w:cs="Arial"/>
                <w:b/>
                <w:bCs/>
                <w:color w:val="000000"/>
                <w:sz w:val="16"/>
                <w:szCs w:val="16"/>
                <w:lang w:eastAsia="es-MX"/>
              </w:rPr>
            </w:pPr>
            <w:r>
              <w:rPr>
                <w:rFonts w:ascii="Arial" w:hAnsi="Arial" w:cs="Arial"/>
                <w:color w:val="000000"/>
                <w:sz w:val="16"/>
                <w:szCs w:val="16"/>
                <w:lang w:eastAsia="es-MX"/>
              </w:rPr>
              <w:t> </w:t>
            </w:r>
          </w:p>
        </w:tc>
      </w:tr>
      <w:tr w:rsidR="009E48E4" w:rsidTr="005D280D">
        <w:trPr>
          <w:trHeight w:val="49"/>
          <w:jc w:val="center"/>
        </w:trPr>
        <w:tc>
          <w:tcPr>
            <w:tcW w:w="2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E48E4" w:rsidRDefault="009E48E4" w:rsidP="005D280D">
            <w:pPr>
              <w:jc w:val="right"/>
              <w:rPr>
                <w:rFonts w:ascii="Arial" w:hAnsi="Arial" w:cs="Arial"/>
                <w:color w:val="000000"/>
                <w:sz w:val="16"/>
                <w:szCs w:val="16"/>
                <w:lang w:eastAsia="es-MX"/>
              </w:rPr>
            </w:pPr>
            <w:r>
              <w:rPr>
                <w:rFonts w:ascii="Arial" w:hAnsi="Arial" w:cs="Arial"/>
                <w:b/>
                <w:bCs/>
                <w:color w:val="000000"/>
                <w:sz w:val="16"/>
                <w:szCs w:val="16"/>
                <w:lang w:eastAsia="es-MX"/>
              </w:rPr>
              <w:t>5</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9E48E4" w:rsidRDefault="009E48E4" w:rsidP="005D280D">
            <w:pPr>
              <w:rPr>
                <w:rFonts w:ascii="Arial" w:hAnsi="Arial" w:cs="Arial"/>
                <w:color w:val="000000"/>
                <w:sz w:val="16"/>
                <w:szCs w:val="16"/>
                <w:lang w:eastAsia="es-MX"/>
              </w:rPr>
            </w:pPr>
            <w:r>
              <w:rPr>
                <w:rFonts w:ascii="Arial" w:hAnsi="Arial" w:cs="Arial"/>
                <w:color w:val="000000"/>
                <w:sz w:val="16"/>
                <w:szCs w:val="16"/>
                <w:lang w:eastAsia="es-MX"/>
              </w:rPr>
              <w:t>….</w:t>
            </w:r>
          </w:p>
        </w:tc>
        <w:tc>
          <w:tcPr>
            <w:tcW w:w="709" w:type="dxa"/>
            <w:tcBorders>
              <w:top w:val="nil"/>
              <w:left w:val="single" w:sz="4" w:space="0" w:color="auto"/>
              <w:bottom w:val="single" w:sz="4" w:space="0" w:color="auto"/>
              <w:right w:val="single" w:sz="4" w:space="0" w:color="auto"/>
            </w:tcBorders>
            <w:shd w:val="clear" w:color="auto" w:fill="FFFFFF"/>
            <w:vAlign w:val="center"/>
            <w:hideMark/>
          </w:tcPr>
          <w:p w:rsidR="009E48E4" w:rsidRPr="00277B1C" w:rsidRDefault="009E48E4" w:rsidP="005D280D">
            <w:pPr>
              <w:jc w:val="right"/>
              <w:rPr>
                <w:rFonts w:ascii="Arial" w:hAnsi="Arial" w:cs="Arial"/>
                <w:color w:val="000000"/>
                <w:sz w:val="16"/>
                <w:szCs w:val="16"/>
                <w:lang w:eastAsia="es-MX"/>
              </w:rPr>
            </w:pPr>
          </w:p>
        </w:tc>
        <w:tc>
          <w:tcPr>
            <w:tcW w:w="709" w:type="dxa"/>
            <w:tcBorders>
              <w:top w:val="nil"/>
              <w:left w:val="nil"/>
              <w:bottom w:val="single" w:sz="4" w:space="0" w:color="auto"/>
              <w:right w:val="single" w:sz="4" w:space="0" w:color="auto"/>
            </w:tcBorders>
            <w:shd w:val="clear" w:color="auto" w:fill="FFFFFF"/>
            <w:vAlign w:val="center"/>
            <w:hideMark/>
          </w:tcPr>
          <w:p w:rsidR="009E48E4" w:rsidRPr="00277B1C" w:rsidRDefault="009E48E4" w:rsidP="005D280D">
            <w:pPr>
              <w:jc w:val="right"/>
              <w:rPr>
                <w:rFonts w:ascii="Arial" w:hAnsi="Arial" w:cs="Arial"/>
                <w:color w:val="000000"/>
                <w:sz w:val="16"/>
                <w:szCs w:val="16"/>
                <w:lang w:eastAsia="es-MX"/>
              </w:rPr>
            </w:pPr>
          </w:p>
        </w:tc>
        <w:tc>
          <w:tcPr>
            <w:tcW w:w="709" w:type="dxa"/>
            <w:tcBorders>
              <w:top w:val="nil"/>
              <w:left w:val="nil"/>
              <w:bottom w:val="single" w:sz="4" w:space="0" w:color="auto"/>
              <w:right w:val="single" w:sz="4" w:space="0" w:color="auto"/>
            </w:tcBorders>
            <w:shd w:val="clear" w:color="auto" w:fill="FFFFFF"/>
            <w:vAlign w:val="center"/>
            <w:hideMark/>
          </w:tcPr>
          <w:p w:rsidR="009E48E4" w:rsidRPr="00277B1C" w:rsidRDefault="009E48E4" w:rsidP="005D280D">
            <w:pPr>
              <w:jc w:val="right"/>
              <w:rPr>
                <w:rFonts w:ascii="Arial" w:hAnsi="Arial" w:cs="Arial"/>
                <w:color w:val="000000"/>
                <w:sz w:val="16"/>
                <w:szCs w:val="16"/>
                <w:lang w:eastAsia="es-MX"/>
              </w:rPr>
            </w:pPr>
          </w:p>
        </w:tc>
        <w:tc>
          <w:tcPr>
            <w:tcW w:w="708" w:type="dxa"/>
            <w:tcBorders>
              <w:top w:val="nil"/>
              <w:left w:val="nil"/>
              <w:bottom w:val="single" w:sz="4" w:space="0" w:color="auto"/>
              <w:right w:val="single" w:sz="4" w:space="0" w:color="auto"/>
            </w:tcBorders>
            <w:shd w:val="clear" w:color="auto" w:fill="FFFFFF"/>
            <w:vAlign w:val="center"/>
            <w:hideMark/>
          </w:tcPr>
          <w:p w:rsidR="009E48E4" w:rsidRPr="00277B1C" w:rsidRDefault="009E48E4" w:rsidP="005D280D">
            <w:pPr>
              <w:jc w:val="right"/>
              <w:rPr>
                <w:rFonts w:ascii="Arial" w:hAnsi="Arial" w:cs="Arial"/>
                <w:color w:val="000000"/>
                <w:sz w:val="16"/>
                <w:szCs w:val="16"/>
                <w:lang w:eastAsia="es-MX"/>
              </w:rPr>
            </w:pPr>
          </w:p>
        </w:tc>
        <w:tc>
          <w:tcPr>
            <w:tcW w:w="709" w:type="dxa"/>
            <w:tcBorders>
              <w:top w:val="nil"/>
              <w:left w:val="nil"/>
              <w:bottom w:val="single" w:sz="4" w:space="0" w:color="auto"/>
              <w:right w:val="single" w:sz="4" w:space="0" w:color="auto"/>
            </w:tcBorders>
            <w:shd w:val="clear" w:color="auto" w:fill="FFFFFF"/>
            <w:vAlign w:val="center"/>
            <w:hideMark/>
          </w:tcPr>
          <w:p w:rsidR="009E48E4" w:rsidRPr="00277B1C" w:rsidRDefault="009E48E4" w:rsidP="005D280D">
            <w:pPr>
              <w:jc w:val="right"/>
              <w:rPr>
                <w:rFonts w:ascii="Arial" w:hAnsi="Arial" w:cs="Arial"/>
                <w:color w:val="000000"/>
                <w:sz w:val="16"/>
                <w:szCs w:val="16"/>
                <w:lang w:eastAsia="es-MX"/>
              </w:rPr>
            </w:pPr>
          </w:p>
        </w:tc>
        <w:tc>
          <w:tcPr>
            <w:tcW w:w="709" w:type="dxa"/>
            <w:gridSpan w:val="2"/>
            <w:tcBorders>
              <w:top w:val="nil"/>
              <w:left w:val="nil"/>
              <w:bottom w:val="single" w:sz="4" w:space="0" w:color="auto"/>
              <w:right w:val="single" w:sz="4" w:space="0" w:color="auto"/>
            </w:tcBorders>
            <w:shd w:val="clear" w:color="auto" w:fill="FFFFFF"/>
            <w:vAlign w:val="center"/>
            <w:hideMark/>
          </w:tcPr>
          <w:p w:rsidR="009E48E4" w:rsidRPr="00277B1C" w:rsidRDefault="009E48E4" w:rsidP="005D280D">
            <w:pPr>
              <w:jc w:val="right"/>
              <w:rPr>
                <w:rFonts w:ascii="Arial" w:hAnsi="Arial" w:cs="Arial"/>
                <w:color w:val="000000"/>
                <w:sz w:val="16"/>
                <w:szCs w:val="16"/>
                <w:lang w:eastAsia="es-MX"/>
              </w:rPr>
            </w:pPr>
          </w:p>
        </w:tc>
        <w:tc>
          <w:tcPr>
            <w:tcW w:w="709" w:type="dxa"/>
            <w:tcBorders>
              <w:top w:val="nil"/>
              <w:left w:val="nil"/>
              <w:bottom w:val="single" w:sz="4" w:space="0" w:color="auto"/>
              <w:right w:val="single" w:sz="4" w:space="0" w:color="auto"/>
            </w:tcBorders>
            <w:shd w:val="clear" w:color="auto" w:fill="FFFFFF"/>
            <w:vAlign w:val="center"/>
            <w:hideMark/>
          </w:tcPr>
          <w:p w:rsidR="009E48E4" w:rsidRPr="00277B1C" w:rsidRDefault="009E48E4" w:rsidP="005D280D">
            <w:pPr>
              <w:jc w:val="right"/>
              <w:rPr>
                <w:rFonts w:ascii="Arial" w:hAnsi="Arial" w:cs="Arial"/>
                <w:color w:val="000000"/>
                <w:sz w:val="16"/>
                <w:szCs w:val="16"/>
                <w:lang w:eastAsia="es-MX"/>
              </w:rPr>
            </w:pPr>
          </w:p>
        </w:tc>
        <w:tc>
          <w:tcPr>
            <w:tcW w:w="850" w:type="dxa"/>
            <w:tcBorders>
              <w:top w:val="nil"/>
              <w:left w:val="nil"/>
              <w:bottom w:val="single" w:sz="4" w:space="0" w:color="auto"/>
              <w:right w:val="single" w:sz="4" w:space="0" w:color="auto"/>
            </w:tcBorders>
            <w:shd w:val="clear" w:color="auto" w:fill="FFFFFF"/>
            <w:vAlign w:val="center"/>
            <w:hideMark/>
          </w:tcPr>
          <w:p w:rsidR="009E48E4" w:rsidRPr="00277B1C" w:rsidRDefault="009E48E4" w:rsidP="005D280D">
            <w:pPr>
              <w:jc w:val="right"/>
              <w:rPr>
                <w:rFonts w:ascii="Arial" w:hAnsi="Arial" w:cs="Arial"/>
                <w:color w:val="000000"/>
                <w:sz w:val="16"/>
                <w:szCs w:val="16"/>
                <w:lang w:eastAsia="es-MX"/>
              </w:rPr>
            </w:pPr>
          </w:p>
        </w:tc>
        <w:tc>
          <w:tcPr>
            <w:tcW w:w="567" w:type="dxa"/>
            <w:tcBorders>
              <w:top w:val="nil"/>
              <w:left w:val="nil"/>
              <w:bottom w:val="single" w:sz="4" w:space="0" w:color="auto"/>
              <w:right w:val="single" w:sz="4" w:space="0" w:color="auto"/>
            </w:tcBorders>
            <w:shd w:val="clear" w:color="auto" w:fill="FFFFFF"/>
            <w:vAlign w:val="center"/>
            <w:hideMark/>
          </w:tcPr>
          <w:p w:rsidR="009E48E4" w:rsidRPr="00277B1C" w:rsidRDefault="009E48E4" w:rsidP="005D280D">
            <w:pPr>
              <w:jc w:val="right"/>
              <w:rPr>
                <w:rFonts w:ascii="Arial" w:hAnsi="Arial" w:cs="Arial"/>
                <w:color w:val="000000"/>
                <w:sz w:val="16"/>
                <w:szCs w:val="16"/>
                <w:lang w:eastAsia="es-MX"/>
              </w:rPr>
            </w:pPr>
          </w:p>
        </w:tc>
        <w:tc>
          <w:tcPr>
            <w:tcW w:w="709" w:type="dxa"/>
            <w:tcBorders>
              <w:top w:val="nil"/>
              <w:left w:val="nil"/>
              <w:bottom w:val="single" w:sz="4" w:space="0" w:color="auto"/>
              <w:right w:val="single" w:sz="4" w:space="0" w:color="auto"/>
            </w:tcBorders>
            <w:shd w:val="clear" w:color="auto" w:fill="FFFFFF"/>
            <w:vAlign w:val="center"/>
            <w:hideMark/>
          </w:tcPr>
          <w:p w:rsidR="009E48E4" w:rsidRPr="00277B1C" w:rsidRDefault="009E48E4" w:rsidP="005D280D">
            <w:pPr>
              <w:jc w:val="right"/>
              <w:rPr>
                <w:rFonts w:ascii="Arial" w:hAnsi="Arial" w:cs="Arial"/>
                <w:color w:val="000000"/>
                <w:sz w:val="16"/>
                <w:szCs w:val="16"/>
                <w:lang w:eastAsia="es-MX"/>
              </w:rPr>
            </w:pP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9E48E4" w:rsidRDefault="009E48E4" w:rsidP="005D280D">
            <w:pPr>
              <w:jc w:val="right"/>
              <w:rPr>
                <w:rFonts w:ascii="Arial" w:hAnsi="Arial" w:cs="Arial"/>
                <w:b/>
                <w:bCs/>
                <w:color w:val="000000"/>
                <w:sz w:val="16"/>
                <w:szCs w:val="16"/>
                <w:lang w:eastAsia="es-MX"/>
              </w:rPr>
            </w:pPr>
            <w:r>
              <w:rPr>
                <w:rFonts w:ascii="Arial" w:hAnsi="Arial" w:cs="Arial"/>
                <w:color w:val="000000"/>
                <w:sz w:val="16"/>
                <w:szCs w:val="16"/>
                <w:lang w:eastAsia="es-MX"/>
              </w:rPr>
              <w:t> </w:t>
            </w:r>
          </w:p>
        </w:tc>
      </w:tr>
    </w:tbl>
    <w:p w:rsidR="009E48E4" w:rsidRPr="009D4D5D" w:rsidRDefault="009E48E4" w:rsidP="009E48E4">
      <w:pPr>
        <w:jc w:val="center"/>
        <w:rPr>
          <w:rFonts w:ascii="Arial" w:hAnsi="Arial" w:cs="Arial"/>
          <w:b/>
        </w:rPr>
      </w:pPr>
    </w:p>
    <w:p w:rsidR="009E48E4" w:rsidRPr="006904EE" w:rsidRDefault="009E48E4" w:rsidP="009E48E4">
      <w:pPr>
        <w:pStyle w:val="Prrafodelista"/>
        <w:numPr>
          <w:ilvl w:val="0"/>
          <w:numId w:val="6"/>
        </w:numPr>
        <w:jc w:val="left"/>
        <w:rPr>
          <w:rFonts w:cs="Arial"/>
          <w:color w:val="000000"/>
          <w:sz w:val="16"/>
          <w:szCs w:val="16"/>
          <w:lang w:eastAsia="es-MX"/>
        </w:rPr>
      </w:pPr>
      <w:r w:rsidRPr="006904EE">
        <w:rPr>
          <w:rFonts w:cs="Arial"/>
          <w:color w:val="000000"/>
          <w:sz w:val="16"/>
          <w:szCs w:val="16"/>
          <w:lang w:eastAsia="es-MX"/>
        </w:rPr>
        <w:t>Impuestos</w:t>
      </w:r>
    </w:p>
    <w:p w:rsidR="009E48E4" w:rsidRPr="006904EE" w:rsidRDefault="009E48E4" w:rsidP="009E48E4">
      <w:pPr>
        <w:pStyle w:val="Prrafodelista"/>
        <w:numPr>
          <w:ilvl w:val="0"/>
          <w:numId w:val="6"/>
        </w:numPr>
        <w:jc w:val="left"/>
        <w:rPr>
          <w:rFonts w:cs="Arial"/>
          <w:color w:val="000000"/>
          <w:sz w:val="16"/>
          <w:szCs w:val="16"/>
          <w:lang w:eastAsia="es-MX"/>
        </w:rPr>
      </w:pPr>
      <w:r w:rsidRPr="006904EE">
        <w:rPr>
          <w:rFonts w:cs="Arial"/>
          <w:color w:val="000000"/>
          <w:sz w:val="16"/>
          <w:szCs w:val="16"/>
          <w:lang w:eastAsia="es-MX"/>
        </w:rPr>
        <w:t>Cuotas y Aportaciones de Seguridad Social</w:t>
      </w:r>
    </w:p>
    <w:p w:rsidR="009E48E4" w:rsidRPr="006904EE" w:rsidRDefault="009E48E4" w:rsidP="009E48E4">
      <w:pPr>
        <w:pStyle w:val="Prrafodelista"/>
        <w:numPr>
          <w:ilvl w:val="0"/>
          <w:numId w:val="6"/>
        </w:numPr>
        <w:jc w:val="left"/>
        <w:rPr>
          <w:rFonts w:cs="Arial"/>
          <w:color w:val="000000"/>
          <w:sz w:val="16"/>
          <w:szCs w:val="16"/>
          <w:lang w:eastAsia="es-MX"/>
        </w:rPr>
      </w:pPr>
      <w:r w:rsidRPr="006904EE">
        <w:rPr>
          <w:rFonts w:cs="Arial"/>
          <w:color w:val="000000"/>
          <w:sz w:val="16"/>
          <w:szCs w:val="16"/>
          <w:lang w:eastAsia="es-MX"/>
        </w:rPr>
        <w:t>Contribuciones de Mejoras</w:t>
      </w:r>
    </w:p>
    <w:p w:rsidR="009E48E4" w:rsidRPr="006904EE" w:rsidRDefault="009E48E4" w:rsidP="009E48E4">
      <w:pPr>
        <w:pStyle w:val="Prrafodelista"/>
        <w:numPr>
          <w:ilvl w:val="0"/>
          <w:numId w:val="6"/>
        </w:numPr>
        <w:jc w:val="left"/>
        <w:rPr>
          <w:rFonts w:cs="Arial"/>
          <w:color w:val="000000"/>
          <w:sz w:val="16"/>
          <w:szCs w:val="16"/>
          <w:lang w:eastAsia="es-MX"/>
        </w:rPr>
      </w:pPr>
      <w:r w:rsidRPr="006904EE">
        <w:rPr>
          <w:rFonts w:cs="Arial"/>
          <w:color w:val="000000"/>
          <w:sz w:val="16"/>
          <w:szCs w:val="16"/>
          <w:lang w:eastAsia="es-MX"/>
        </w:rPr>
        <w:t>Derechos</w:t>
      </w:r>
    </w:p>
    <w:p w:rsidR="009E48E4" w:rsidRPr="006904EE" w:rsidRDefault="009E48E4" w:rsidP="009E48E4">
      <w:pPr>
        <w:pStyle w:val="Prrafodelista"/>
        <w:numPr>
          <w:ilvl w:val="0"/>
          <w:numId w:val="6"/>
        </w:numPr>
        <w:jc w:val="left"/>
        <w:rPr>
          <w:rFonts w:cs="Arial"/>
          <w:color w:val="000000"/>
          <w:sz w:val="16"/>
          <w:szCs w:val="16"/>
          <w:lang w:eastAsia="es-MX"/>
        </w:rPr>
      </w:pPr>
      <w:r w:rsidRPr="006904EE">
        <w:rPr>
          <w:rFonts w:cs="Arial"/>
          <w:color w:val="000000"/>
          <w:sz w:val="16"/>
          <w:szCs w:val="16"/>
          <w:lang w:eastAsia="es-MX"/>
        </w:rPr>
        <w:t>Productos</w:t>
      </w:r>
    </w:p>
    <w:p w:rsidR="009E48E4" w:rsidRPr="006904EE" w:rsidRDefault="009E48E4" w:rsidP="009E48E4">
      <w:pPr>
        <w:pStyle w:val="Prrafodelista"/>
        <w:numPr>
          <w:ilvl w:val="0"/>
          <w:numId w:val="6"/>
        </w:numPr>
        <w:jc w:val="left"/>
        <w:rPr>
          <w:rFonts w:cs="Arial"/>
          <w:color w:val="000000"/>
          <w:sz w:val="16"/>
          <w:szCs w:val="16"/>
          <w:lang w:eastAsia="es-MX"/>
        </w:rPr>
      </w:pPr>
      <w:r w:rsidRPr="006904EE">
        <w:rPr>
          <w:rFonts w:cs="Arial"/>
          <w:color w:val="000000"/>
          <w:sz w:val="16"/>
          <w:szCs w:val="16"/>
          <w:lang w:eastAsia="es-MX"/>
        </w:rPr>
        <w:t>Aprovechamientos</w:t>
      </w:r>
    </w:p>
    <w:p w:rsidR="009E48E4" w:rsidRPr="006904EE" w:rsidRDefault="009E48E4" w:rsidP="009E48E4">
      <w:pPr>
        <w:pStyle w:val="Prrafodelista"/>
        <w:numPr>
          <w:ilvl w:val="0"/>
          <w:numId w:val="6"/>
        </w:numPr>
        <w:jc w:val="left"/>
        <w:rPr>
          <w:rFonts w:cs="Arial"/>
          <w:color w:val="000000"/>
          <w:sz w:val="16"/>
          <w:szCs w:val="16"/>
          <w:lang w:eastAsia="es-MX"/>
        </w:rPr>
      </w:pPr>
      <w:r w:rsidRPr="006904EE">
        <w:rPr>
          <w:rFonts w:cs="Arial"/>
          <w:color w:val="000000"/>
          <w:sz w:val="16"/>
          <w:szCs w:val="16"/>
          <w:lang w:eastAsia="es-MX"/>
        </w:rPr>
        <w:t>Ingresos por Venta de Bienes, Prestación de Servicios y Otros Ingresos</w:t>
      </w:r>
    </w:p>
    <w:p w:rsidR="009E48E4" w:rsidRPr="006904EE" w:rsidRDefault="009E48E4" w:rsidP="009E48E4">
      <w:pPr>
        <w:pStyle w:val="Prrafodelista"/>
        <w:numPr>
          <w:ilvl w:val="0"/>
          <w:numId w:val="6"/>
        </w:numPr>
        <w:jc w:val="left"/>
        <w:rPr>
          <w:rFonts w:cs="Arial"/>
          <w:color w:val="000000"/>
          <w:sz w:val="16"/>
          <w:szCs w:val="16"/>
          <w:lang w:eastAsia="es-MX"/>
        </w:rPr>
      </w:pPr>
      <w:r w:rsidRPr="006904EE">
        <w:rPr>
          <w:rFonts w:cs="Arial"/>
          <w:color w:val="000000"/>
          <w:sz w:val="16"/>
          <w:szCs w:val="16"/>
          <w:lang w:eastAsia="es-MX"/>
        </w:rPr>
        <w:t>Participaciones, Aportaciones, Convenios, Incentivos Derivados de la Colaboración Fiscal y Fondos Distintos de Aportaciones</w:t>
      </w:r>
    </w:p>
    <w:p w:rsidR="009E48E4" w:rsidRPr="006904EE" w:rsidRDefault="009E48E4" w:rsidP="009E48E4">
      <w:pPr>
        <w:pStyle w:val="Prrafodelista"/>
        <w:numPr>
          <w:ilvl w:val="0"/>
          <w:numId w:val="6"/>
        </w:numPr>
        <w:jc w:val="left"/>
        <w:rPr>
          <w:rFonts w:cs="Arial"/>
          <w:color w:val="000000"/>
          <w:sz w:val="16"/>
          <w:szCs w:val="16"/>
          <w:lang w:eastAsia="es-MX"/>
        </w:rPr>
      </w:pPr>
      <w:r w:rsidRPr="006904EE">
        <w:rPr>
          <w:rFonts w:cs="Arial"/>
          <w:color w:val="000000"/>
          <w:sz w:val="16"/>
          <w:szCs w:val="16"/>
          <w:lang w:eastAsia="es-MX"/>
        </w:rPr>
        <w:t>Transferencias, Asignaciones, Subsidios y Subvenciones, y Pensiones y Jubilaciones</w:t>
      </w:r>
    </w:p>
    <w:p w:rsidR="009E48E4" w:rsidRPr="006904EE" w:rsidRDefault="009E48E4" w:rsidP="009E48E4">
      <w:pPr>
        <w:pStyle w:val="Prrafodelista"/>
        <w:numPr>
          <w:ilvl w:val="0"/>
          <w:numId w:val="6"/>
        </w:numPr>
        <w:jc w:val="left"/>
        <w:rPr>
          <w:rFonts w:cs="Arial"/>
          <w:color w:val="000000"/>
          <w:sz w:val="16"/>
          <w:szCs w:val="16"/>
          <w:lang w:eastAsia="es-MX"/>
        </w:rPr>
      </w:pPr>
      <w:r w:rsidRPr="006904EE">
        <w:rPr>
          <w:rFonts w:cs="Arial"/>
          <w:color w:val="000000"/>
          <w:sz w:val="16"/>
          <w:szCs w:val="16"/>
          <w:lang w:eastAsia="es-MX"/>
        </w:rPr>
        <w:t>Ingresos Derivados de Financiamientos</w:t>
      </w:r>
    </w:p>
    <w:p w:rsidR="009E48E4" w:rsidRDefault="009E48E4" w:rsidP="009E48E4">
      <w:pPr>
        <w:jc w:val="center"/>
        <w:rPr>
          <w:rFonts w:ascii="Arial" w:hAnsi="Arial" w:cs="Arial"/>
          <w:b/>
          <w:color w:val="000000"/>
        </w:rPr>
      </w:pPr>
      <w:r>
        <w:rPr>
          <w:rFonts w:ascii="Arial" w:hAnsi="Arial" w:cs="Arial"/>
          <w:b/>
          <w:color w:val="000000"/>
        </w:rPr>
        <w:t xml:space="preserve">Sección III </w:t>
      </w:r>
    </w:p>
    <w:p w:rsidR="009E48E4" w:rsidRDefault="009E48E4" w:rsidP="009E48E4">
      <w:pPr>
        <w:jc w:val="center"/>
        <w:rPr>
          <w:rFonts w:ascii="Arial" w:hAnsi="Arial" w:cs="Arial"/>
          <w:b/>
          <w:color w:val="000000"/>
        </w:rPr>
      </w:pPr>
      <w:r>
        <w:rPr>
          <w:rFonts w:ascii="Arial" w:hAnsi="Arial" w:cs="Arial"/>
          <w:b/>
          <w:color w:val="000000"/>
        </w:rPr>
        <w:t>Estimación de Ingresos del Municipio</w:t>
      </w:r>
    </w:p>
    <w:p w:rsidR="009E48E4" w:rsidRDefault="009E48E4" w:rsidP="009E48E4">
      <w:pPr>
        <w:jc w:val="both"/>
        <w:rPr>
          <w:rFonts w:ascii="Arial" w:hAnsi="Arial" w:cs="Arial"/>
          <w:b/>
        </w:rPr>
      </w:pPr>
    </w:p>
    <w:p w:rsidR="009E48E4" w:rsidRDefault="009E48E4" w:rsidP="009E48E4">
      <w:pPr>
        <w:jc w:val="both"/>
        <w:rPr>
          <w:rFonts w:ascii="Arial" w:hAnsi="Arial" w:cs="Arial"/>
          <w:b/>
        </w:rPr>
      </w:pPr>
      <w:r>
        <w:rPr>
          <w:rFonts w:ascii="Arial" w:hAnsi="Arial" w:cs="Arial"/>
          <w:color w:val="000000"/>
        </w:rPr>
        <w:t>Los ingresos estimados para el ejercicio 2022 con base en la Clasificación por Rubros de Ingresos se distribuyen de la siguiente manera:</w:t>
      </w:r>
    </w:p>
    <w:p w:rsidR="009E48E4" w:rsidRDefault="009E48E4" w:rsidP="009E48E4">
      <w:pPr>
        <w:jc w:val="both"/>
        <w:rPr>
          <w:rFonts w:ascii="Arial" w:hAnsi="Arial" w:cs="Arial"/>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5974"/>
        <w:gridCol w:w="1941"/>
      </w:tblGrid>
      <w:tr w:rsidR="009E48E4" w:rsidRPr="002A7210" w:rsidTr="005D280D">
        <w:trPr>
          <w:trHeight w:val="359"/>
          <w:jc w:val="center"/>
        </w:trPr>
        <w:tc>
          <w:tcPr>
            <w:tcW w:w="8500" w:type="dxa"/>
            <w:gridSpan w:val="3"/>
            <w:shd w:val="clear" w:color="000000" w:fill="808080"/>
            <w:vAlign w:val="center"/>
          </w:tcPr>
          <w:p w:rsidR="009E48E4" w:rsidRPr="00555AB6" w:rsidRDefault="009E48E4" w:rsidP="005D280D">
            <w:pPr>
              <w:jc w:val="center"/>
              <w:rPr>
                <w:rFonts w:ascii="Arial" w:hAnsi="Arial" w:cs="Arial"/>
                <w:b/>
                <w:bCs/>
                <w:color w:val="FFFFFF"/>
                <w:sz w:val="16"/>
                <w:szCs w:val="16"/>
                <w:lang w:eastAsia="es-MX"/>
              </w:rPr>
            </w:pPr>
            <w:r w:rsidRPr="00555AB6">
              <w:rPr>
                <w:rFonts w:ascii="Arial" w:hAnsi="Arial" w:cs="Arial"/>
                <w:b/>
                <w:bCs/>
                <w:color w:val="FFFFFF"/>
                <w:sz w:val="16"/>
                <w:szCs w:val="16"/>
                <w:lang w:eastAsia="es-MX"/>
              </w:rPr>
              <w:t xml:space="preserve">2.1. CLASIFICACIÓN POR RUBROS DE INGRESOS </w:t>
            </w:r>
          </w:p>
        </w:tc>
      </w:tr>
      <w:tr w:rsidR="009E48E4" w:rsidRPr="002A7210" w:rsidTr="005D280D">
        <w:trPr>
          <w:trHeight w:val="359"/>
          <w:jc w:val="center"/>
        </w:trPr>
        <w:tc>
          <w:tcPr>
            <w:tcW w:w="8500" w:type="dxa"/>
            <w:gridSpan w:val="3"/>
            <w:shd w:val="clear" w:color="000000" w:fill="808080"/>
            <w:vAlign w:val="center"/>
          </w:tcPr>
          <w:p w:rsidR="009E48E4" w:rsidRPr="00555AB6" w:rsidRDefault="009E48E4" w:rsidP="005D280D">
            <w:pPr>
              <w:jc w:val="center"/>
              <w:rPr>
                <w:rFonts w:ascii="Arial" w:hAnsi="Arial" w:cs="Arial"/>
                <w:b/>
                <w:bCs/>
                <w:color w:val="FFFFFF"/>
                <w:sz w:val="16"/>
                <w:szCs w:val="16"/>
                <w:lang w:eastAsia="es-MX"/>
              </w:rPr>
            </w:pPr>
          </w:p>
        </w:tc>
      </w:tr>
      <w:tr w:rsidR="009E48E4" w:rsidRPr="002A7210" w:rsidTr="005D280D">
        <w:trPr>
          <w:trHeight w:val="279"/>
          <w:jc w:val="center"/>
        </w:trPr>
        <w:tc>
          <w:tcPr>
            <w:tcW w:w="6559" w:type="dxa"/>
            <w:gridSpan w:val="2"/>
            <w:shd w:val="clear" w:color="000000" w:fill="808080"/>
            <w:vAlign w:val="center"/>
            <w:hideMark/>
          </w:tcPr>
          <w:p w:rsidR="009E48E4" w:rsidRPr="00555AB6" w:rsidRDefault="009E48E4" w:rsidP="005D280D">
            <w:pPr>
              <w:jc w:val="center"/>
              <w:rPr>
                <w:rFonts w:ascii="Arial" w:hAnsi="Arial" w:cs="Arial"/>
                <w:b/>
                <w:bCs/>
                <w:color w:val="FFFFFF"/>
                <w:sz w:val="16"/>
                <w:szCs w:val="16"/>
                <w:lang w:eastAsia="es-MX"/>
              </w:rPr>
            </w:pPr>
            <w:r w:rsidRPr="00555AB6">
              <w:rPr>
                <w:rFonts w:ascii="Arial" w:hAnsi="Arial" w:cs="Arial"/>
                <w:b/>
                <w:bCs/>
                <w:color w:val="FFFFFF"/>
                <w:sz w:val="16"/>
                <w:szCs w:val="16"/>
                <w:lang w:eastAsia="es-MX"/>
              </w:rPr>
              <w:t>ENTIDAD PÚBLICA:</w:t>
            </w:r>
          </w:p>
        </w:tc>
        <w:tc>
          <w:tcPr>
            <w:tcW w:w="1941" w:type="dxa"/>
            <w:shd w:val="clear" w:color="000000" w:fill="808080"/>
            <w:vAlign w:val="center"/>
            <w:hideMark/>
          </w:tcPr>
          <w:p w:rsidR="009E48E4" w:rsidRPr="00555AB6" w:rsidRDefault="009E48E4" w:rsidP="005D280D">
            <w:pPr>
              <w:jc w:val="center"/>
              <w:rPr>
                <w:rFonts w:ascii="Arial" w:hAnsi="Arial" w:cs="Arial"/>
                <w:b/>
                <w:bCs/>
                <w:color w:val="FFFFFF"/>
                <w:sz w:val="16"/>
                <w:szCs w:val="16"/>
                <w:lang w:eastAsia="es-MX"/>
              </w:rPr>
            </w:pPr>
            <w:r>
              <w:rPr>
                <w:rFonts w:ascii="Arial" w:hAnsi="Arial" w:cs="Arial"/>
                <w:b/>
                <w:bCs/>
                <w:color w:val="FFFFFF"/>
                <w:sz w:val="16"/>
                <w:szCs w:val="16"/>
                <w:lang w:eastAsia="es-MX"/>
              </w:rPr>
              <w:t>SAN PEDRO</w:t>
            </w:r>
          </w:p>
        </w:tc>
      </w:tr>
      <w:tr w:rsidR="009E48E4" w:rsidRPr="002A7210" w:rsidTr="005D280D">
        <w:trPr>
          <w:trHeight w:val="288"/>
          <w:jc w:val="center"/>
        </w:trPr>
        <w:tc>
          <w:tcPr>
            <w:tcW w:w="6559" w:type="dxa"/>
            <w:gridSpan w:val="2"/>
            <w:shd w:val="clear" w:color="000000" w:fill="808080"/>
            <w:vAlign w:val="center"/>
            <w:hideMark/>
          </w:tcPr>
          <w:p w:rsidR="009E48E4" w:rsidRPr="00555AB6" w:rsidRDefault="009E48E4" w:rsidP="005D280D">
            <w:pPr>
              <w:jc w:val="center"/>
              <w:rPr>
                <w:rFonts w:ascii="Arial" w:hAnsi="Arial" w:cs="Arial"/>
                <w:b/>
                <w:bCs/>
                <w:color w:val="FFFFFF"/>
                <w:sz w:val="16"/>
                <w:szCs w:val="16"/>
                <w:lang w:eastAsia="es-MX"/>
              </w:rPr>
            </w:pPr>
            <w:r w:rsidRPr="00555AB6">
              <w:rPr>
                <w:rFonts w:ascii="Arial" w:hAnsi="Arial" w:cs="Arial"/>
                <w:b/>
                <w:bCs/>
                <w:color w:val="FFFFFF"/>
                <w:sz w:val="16"/>
                <w:szCs w:val="16"/>
                <w:lang w:eastAsia="es-MX"/>
              </w:rPr>
              <w:t>EJERCICIO FISCAL:</w:t>
            </w:r>
          </w:p>
        </w:tc>
        <w:tc>
          <w:tcPr>
            <w:tcW w:w="1941" w:type="dxa"/>
            <w:shd w:val="clear" w:color="000000" w:fill="808080"/>
            <w:vAlign w:val="center"/>
            <w:hideMark/>
          </w:tcPr>
          <w:p w:rsidR="009E48E4" w:rsidRPr="00555AB6" w:rsidRDefault="009E48E4" w:rsidP="005D280D">
            <w:pPr>
              <w:jc w:val="center"/>
              <w:rPr>
                <w:rFonts w:ascii="Arial" w:hAnsi="Arial" w:cs="Arial"/>
                <w:b/>
                <w:bCs/>
                <w:color w:val="FFFFFF"/>
                <w:sz w:val="16"/>
                <w:szCs w:val="16"/>
                <w:lang w:eastAsia="es-MX"/>
              </w:rPr>
            </w:pPr>
            <w:r w:rsidRPr="00555AB6">
              <w:rPr>
                <w:rFonts w:ascii="Arial" w:hAnsi="Arial" w:cs="Arial"/>
                <w:b/>
                <w:bCs/>
                <w:color w:val="FFFFFF"/>
                <w:sz w:val="16"/>
                <w:szCs w:val="16"/>
                <w:lang w:eastAsia="es-MX"/>
              </w:rPr>
              <w:t>20</w:t>
            </w:r>
            <w:r>
              <w:rPr>
                <w:rFonts w:ascii="Arial" w:hAnsi="Arial" w:cs="Arial"/>
                <w:b/>
                <w:bCs/>
                <w:color w:val="FFFFFF"/>
                <w:sz w:val="16"/>
                <w:szCs w:val="16"/>
                <w:lang w:eastAsia="es-MX"/>
              </w:rPr>
              <w:t>22</w:t>
            </w:r>
          </w:p>
        </w:tc>
      </w:tr>
      <w:tr w:rsidR="009E48E4" w:rsidRPr="002A7210" w:rsidTr="005D280D">
        <w:trPr>
          <w:trHeight w:val="410"/>
          <w:jc w:val="center"/>
        </w:trPr>
        <w:tc>
          <w:tcPr>
            <w:tcW w:w="6559" w:type="dxa"/>
            <w:gridSpan w:val="2"/>
            <w:shd w:val="clear" w:color="000000" w:fill="808080"/>
            <w:vAlign w:val="center"/>
            <w:hideMark/>
          </w:tcPr>
          <w:p w:rsidR="009E48E4" w:rsidRPr="00555AB6" w:rsidRDefault="009E48E4" w:rsidP="005D280D">
            <w:pPr>
              <w:jc w:val="center"/>
              <w:rPr>
                <w:rFonts w:ascii="Arial" w:hAnsi="Arial" w:cs="Arial"/>
                <w:b/>
                <w:bCs/>
                <w:color w:val="FFFFFF"/>
                <w:sz w:val="16"/>
                <w:szCs w:val="16"/>
                <w:lang w:eastAsia="es-MX"/>
              </w:rPr>
            </w:pPr>
            <w:r w:rsidRPr="00555AB6">
              <w:rPr>
                <w:rFonts w:ascii="Arial" w:hAnsi="Arial" w:cs="Arial"/>
                <w:b/>
                <w:bCs/>
                <w:color w:val="FFFFFF"/>
                <w:sz w:val="16"/>
                <w:szCs w:val="16"/>
                <w:lang w:eastAsia="es-MX"/>
              </w:rPr>
              <w:lastRenderedPageBreak/>
              <w:t>CRI</w:t>
            </w:r>
          </w:p>
        </w:tc>
        <w:tc>
          <w:tcPr>
            <w:tcW w:w="1941" w:type="dxa"/>
            <w:shd w:val="clear" w:color="000000" w:fill="808080"/>
            <w:vAlign w:val="center"/>
            <w:hideMark/>
          </w:tcPr>
          <w:p w:rsidR="009E48E4" w:rsidRPr="00555AB6" w:rsidRDefault="009E48E4" w:rsidP="005D280D">
            <w:pPr>
              <w:jc w:val="center"/>
              <w:rPr>
                <w:rFonts w:ascii="Arial" w:hAnsi="Arial" w:cs="Arial"/>
                <w:b/>
                <w:bCs/>
                <w:color w:val="FFFFFF"/>
                <w:sz w:val="16"/>
                <w:szCs w:val="16"/>
                <w:lang w:eastAsia="es-MX"/>
              </w:rPr>
            </w:pPr>
            <w:r w:rsidRPr="00555AB6">
              <w:rPr>
                <w:rFonts w:ascii="Arial" w:hAnsi="Arial" w:cs="Arial"/>
                <w:b/>
                <w:bCs/>
                <w:color w:val="FFFFFF" w:themeColor="background1"/>
                <w:sz w:val="16"/>
                <w:szCs w:val="16"/>
                <w:lang w:eastAsia="es-MX"/>
              </w:rPr>
              <w:t>Ingresos Estimados</w:t>
            </w:r>
          </w:p>
        </w:tc>
      </w:tr>
      <w:tr w:rsidR="009E48E4" w:rsidRPr="002A7210" w:rsidTr="005D280D">
        <w:trPr>
          <w:trHeight w:val="264"/>
          <w:jc w:val="center"/>
        </w:trPr>
        <w:tc>
          <w:tcPr>
            <w:tcW w:w="585" w:type="dxa"/>
            <w:shd w:val="clear" w:color="000000" w:fill="A6A6A6"/>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1</w:t>
            </w:r>
          </w:p>
        </w:tc>
        <w:tc>
          <w:tcPr>
            <w:tcW w:w="5974" w:type="dxa"/>
            <w:shd w:val="clear" w:color="000000" w:fill="A6A6A6"/>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IMPUESTOS</w:t>
            </w:r>
          </w:p>
        </w:tc>
        <w:tc>
          <w:tcPr>
            <w:tcW w:w="1941" w:type="dxa"/>
            <w:shd w:val="clear" w:color="000000" w:fill="A6A6A6"/>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$14,180,917.40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11</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Impuestos Sobre los Ingresos</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111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Impuestos Sobre los Ingresos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12</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Impuestos Sobre el Patrimonio</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$13,533,857.58</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121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Impuesto Predial</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$8,551,223.96</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122</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Impuesto Sobre Adquisición de Inmuebles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$4,982,633.62</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123</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Impuesto Sobre Plusvalía</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13</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Impuestos Sobre la Producción, el Consumo y las Transacciones</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131</w:t>
            </w:r>
          </w:p>
        </w:tc>
        <w:tc>
          <w:tcPr>
            <w:tcW w:w="5974" w:type="dxa"/>
            <w:shd w:val="clear" w:color="000000" w:fill="FFFFFF"/>
            <w:vAlign w:val="center"/>
            <w:hideMark/>
          </w:tcPr>
          <w:p w:rsidR="009E48E4" w:rsidRPr="004D6C7F" w:rsidRDefault="009E48E4" w:rsidP="005D280D">
            <w:pPr>
              <w:rPr>
                <w:rFonts w:ascii="Arial" w:hAnsi="Arial" w:cs="Arial"/>
                <w:sz w:val="16"/>
                <w:szCs w:val="16"/>
                <w:lang w:eastAsia="es-MX"/>
              </w:rPr>
            </w:pPr>
            <w:r w:rsidRPr="004D6C7F">
              <w:rPr>
                <w:rFonts w:ascii="Arial" w:hAnsi="Arial" w:cs="Arial"/>
                <w:sz w:val="16"/>
                <w:szCs w:val="16"/>
                <w:lang w:eastAsia="es-MX"/>
              </w:rPr>
              <w:t>Impuestos Sobre la Producción, el Consumo y las Transacciones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14</w:t>
            </w:r>
          </w:p>
        </w:tc>
        <w:tc>
          <w:tcPr>
            <w:tcW w:w="5974" w:type="dxa"/>
            <w:shd w:val="clear" w:color="000000" w:fill="D9D9D9"/>
            <w:vAlign w:val="center"/>
            <w:hideMark/>
          </w:tcPr>
          <w:p w:rsidR="009E48E4" w:rsidRPr="004D6C7F" w:rsidRDefault="009E48E4" w:rsidP="005D280D">
            <w:pPr>
              <w:rPr>
                <w:rFonts w:ascii="Arial" w:hAnsi="Arial" w:cs="Arial"/>
                <w:b/>
                <w:bCs/>
                <w:sz w:val="16"/>
                <w:szCs w:val="16"/>
                <w:lang w:eastAsia="es-MX"/>
              </w:rPr>
            </w:pPr>
            <w:r w:rsidRPr="004D6C7F">
              <w:rPr>
                <w:rFonts w:ascii="Arial" w:hAnsi="Arial" w:cs="Arial"/>
                <w:b/>
                <w:bCs/>
                <w:sz w:val="16"/>
                <w:szCs w:val="16"/>
                <w:lang w:eastAsia="es-MX"/>
              </w:rPr>
              <w:t>Impuestos al Comercio Exterior</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141</w:t>
            </w:r>
          </w:p>
        </w:tc>
        <w:tc>
          <w:tcPr>
            <w:tcW w:w="5974" w:type="dxa"/>
            <w:shd w:val="clear" w:color="000000" w:fill="FFFFFF"/>
            <w:vAlign w:val="center"/>
            <w:hideMark/>
          </w:tcPr>
          <w:p w:rsidR="009E48E4" w:rsidRPr="004D6C7F" w:rsidRDefault="009E48E4" w:rsidP="005D280D">
            <w:pPr>
              <w:rPr>
                <w:rFonts w:ascii="Arial" w:hAnsi="Arial" w:cs="Arial"/>
                <w:sz w:val="16"/>
                <w:szCs w:val="16"/>
                <w:lang w:eastAsia="es-MX"/>
              </w:rPr>
            </w:pPr>
            <w:r w:rsidRPr="004D6C7F">
              <w:rPr>
                <w:rFonts w:ascii="Arial" w:hAnsi="Arial" w:cs="Arial"/>
                <w:sz w:val="16"/>
                <w:szCs w:val="16"/>
                <w:lang w:eastAsia="es-MX"/>
              </w:rPr>
              <w:t>Impuestos al Comercio Exterior</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15</w:t>
            </w:r>
          </w:p>
        </w:tc>
        <w:tc>
          <w:tcPr>
            <w:tcW w:w="5974" w:type="dxa"/>
            <w:shd w:val="clear" w:color="000000" w:fill="D9D9D9"/>
            <w:vAlign w:val="center"/>
            <w:hideMark/>
          </w:tcPr>
          <w:p w:rsidR="009E48E4" w:rsidRPr="004D6C7F" w:rsidRDefault="009E48E4" w:rsidP="005D280D">
            <w:pPr>
              <w:rPr>
                <w:rFonts w:ascii="Arial" w:hAnsi="Arial" w:cs="Arial"/>
                <w:b/>
                <w:bCs/>
                <w:sz w:val="16"/>
                <w:szCs w:val="16"/>
                <w:lang w:eastAsia="es-MX"/>
              </w:rPr>
            </w:pPr>
            <w:r w:rsidRPr="004D6C7F">
              <w:rPr>
                <w:rFonts w:ascii="Arial" w:hAnsi="Arial" w:cs="Arial"/>
                <w:b/>
                <w:bCs/>
                <w:sz w:val="16"/>
                <w:szCs w:val="16"/>
                <w:lang w:eastAsia="es-MX"/>
              </w:rPr>
              <w:t>Impuestos Sobre Nóminas y Asimilables</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151</w:t>
            </w:r>
          </w:p>
        </w:tc>
        <w:tc>
          <w:tcPr>
            <w:tcW w:w="5974" w:type="dxa"/>
            <w:shd w:val="clear" w:color="000000" w:fill="FFFFFF"/>
            <w:vAlign w:val="center"/>
            <w:hideMark/>
          </w:tcPr>
          <w:p w:rsidR="009E48E4" w:rsidRPr="004D6C7F" w:rsidRDefault="009E48E4" w:rsidP="005D280D">
            <w:pPr>
              <w:rPr>
                <w:rFonts w:ascii="Arial" w:hAnsi="Arial" w:cs="Arial"/>
                <w:sz w:val="16"/>
                <w:szCs w:val="16"/>
                <w:lang w:eastAsia="es-MX"/>
              </w:rPr>
            </w:pPr>
            <w:r w:rsidRPr="004D6C7F">
              <w:rPr>
                <w:rFonts w:ascii="Arial" w:hAnsi="Arial" w:cs="Arial"/>
                <w:sz w:val="16"/>
                <w:szCs w:val="16"/>
                <w:lang w:eastAsia="es-MX"/>
              </w:rPr>
              <w:t>Impuestos Sobre Nóminas y Asimilables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16</w:t>
            </w:r>
          </w:p>
        </w:tc>
        <w:tc>
          <w:tcPr>
            <w:tcW w:w="5974" w:type="dxa"/>
            <w:shd w:val="clear" w:color="000000" w:fill="D9D9D9"/>
            <w:vAlign w:val="center"/>
            <w:hideMark/>
          </w:tcPr>
          <w:p w:rsidR="009E48E4" w:rsidRPr="004D6C7F" w:rsidRDefault="009E48E4" w:rsidP="005D280D">
            <w:pPr>
              <w:rPr>
                <w:rFonts w:ascii="Arial" w:hAnsi="Arial" w:cs="Arial"/>
                <w:b/>
                <w:bCs/>
                <w:sz w:val="16"/>
                <w:szCs w:val="16"/>
                <w:lang w:eastAsia="es-MX"/>
              </w:rPr>
            </w:pPr>
            <w:r w:rsidRPr="004D6C7F">
              <w:rPr>
                <w:rFonts w:ascii="Arial" w:hAnsi="Arial" w:cs="Arial"/>
                <w:b/>
                <w:bCs/>
                <w:sz w:val="16"/>
                <w:szCs w:val="16"/>
                <w:lang w:eastAsia="es-MX"/>
              </w:rPr>
              <w:t>Impuestos Ecológicos</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161</w:t>
            </w:r>
          </w:p>
        </w:tc>
        <w:tc>
          <w:tcPr>
            <w:tcW w:w="5974" w:type="dxa"/>
            <w:shd w:val="clear" w:color="000000" w:fill="FFFFFF"/>
            <w:vAlign w:val="center"/>
            <w:hideMark/>
          </w:tcPr>
          <w:p w:rsidR="009E48E4" w:rsidRPr="004D6C7F" w:rsidRDefault="009E48E4" w:rsidP="005D280D">
            <w:pPr>
              <w:rPr>
                <w:rFonts w:ascii="Arial" w:hAnsi="Arial" w:cs="Arial"/>
                <w:sz w:val="16"/>
                <w:szCs w:val="16"/>
                <w:lang w:eastAsia="es-MX"/>
              </w:rPr>
            </w:pPr>
            <w:r w:rsidRPr="004D6C7F">
              <w:rPr>
                <w:rFonts w:ascii="Arial" w:hAnsi="Arial" w:cs="Arial"/>
                <w:sz w:val="16"/>
                <w:szCs w:val="16"/>
                <w:lang w:eastAsia="es-MX"/>
              </w:rPr>
              <w:t>Impuestos Ecológicos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17</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Accesorios de Impuestos</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171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Accesorios de Impuestos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18</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Otros Impuestos</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$647,059.82</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181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Impuesto Sobre el Ejercicio de Actividades Mercantiles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$523,582.62</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182</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Impuesto Sobre Prestación de Servicios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183</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Impuesto Sobre Espectáculos y Diversiones Públicas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$123,477.20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184</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Impuesto Sobre Enajenación de Bienes Muebles Usados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185</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Impuesto Sobre Loterías, Rifas y Sorteos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186</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Impuesto Sobre Uso de Suelo</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187</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Impuesto Para la Conservación del Pavimento</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188</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 xml:space="preserve">Otros </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528"/>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19</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Impuestos no Comprendidos en la Ley de Ingresos Vigente, Causados en Ejercicios Fiscales Anteriores Pendientes de Liquidación o Pago</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191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Impuesto Predial de Ejercicios Anteriores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192</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Impuesto Sobre Adquisición de Inmuebles de Ejercicios Anteriores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A6A6A6"/>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2</w:t>
            </w:r>
          </w:p>
        </w:tc>
        <w:tc>
          <w:tcPr>
            <w:tcW w:w="5974" w:type="dxa"/>
            <w:shd w:val="clear" w:color="000000" w:fill="A6A6A6"/>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CUOTAS Y APORTACIONES DE SEGURIDAD SOCIAL</w:t>
            </w:r>
          </w:p>
        </w:tc>
        <w:tc>
          <w:tcPr>
            <w:tcW w:w="1941" w:type="dxa"/>
            <w:shd w:val="clear" w:color="000000" w:fill="A6A6A6"/>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21</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Aportaciones para Fondos de Vivienda</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211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Aportaciones para Fondos de Vivienda</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22</w:t>
            </w:r>
          </w:p>
        </w:tc>
        <w:tc>
          <w:tcPr>
            <w:tcW w:w="5974" w:type="dxa"/>
            <w:shd w:val="clear" w:color="000000" w:fill="D9D9D9"/>
            <w:vAlign w:val="center"/>
            <w:hideMark/>
          </w:tcPr>
          <w:p w:rsidR="009E48E4" w:rsidRPr="004D6C7F" w:rsidRDefault="009E48E4" w:rsidP="005D280D">
            <w:pPr>
              <w:rPr>
                <w:rFonts w:ascii="Arial" w:hAnsi="Arial" w:cs="Arial"/>
                <w:b/>
                <w:bCs/>
                <w:sz w:val="16"/>
                <w:szCs w:val="16"/>
                <w:lang w:eastAsia="es-MX"/>
              </w:rPr>
            </w:pPr>
            <w:r w:rsidRPr="004D6C7F">
              <w:rPr>
                <w:rFonts w:ascii="Arial" w:hAnsi="Arial" w:cs="Arial"/>
                <w:b/>
                <w:bCs/>
                <w:sz w:val="16"/>
                <w:szCs w:val="16"/>
                <w:lang w:eastAsia="es-MX"/>
              </w:rPr>
              <w:t>Cuotas para la Seguridad Social</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221</w:t>
            </w:r>
          </w:p>
        </w:tc>
        <w:tc>
          <w:tcPr>
            <w:tcW w:w="5974" w:type="dxa"/>
            <w:shd w:val="clear" w:color="000000" w:fill="FFFFFF"/>
            <w:vAlign w:val="center"/>
            <w:hideMark/>
          </w:tcPr>
          <w:p w:rsidR="009E48E4" w:rsidRPr="004D6C7F" w:rsidRDefault="009E48E4" w:rsidP="005D280D">
            <w:pPr>
              <w:rPr>
                <w:rFonts w:ascii="Arial" w:hAnsi="Arial" w:cs="Arial"/>
                <w:sz w:val="16"/>
                <w:szCs w:val="16"/>
                <w:lang w:eastAsia="es-MX"/>
              </w:rPr>
            </w:pPr>
            <w:r w:rsidRPr="004D6C7F">
              <w:rPr>
                <w:rFonts w:ascii="Arial" w:hAnsi="Arial" w:cs="Arial"/>
                <w:sz w:val="16"/>
                <w:szCs w:val="16"/>
                <w:lang w:eastAsia="es-MX"/>
              </w:rPr>
              <w:t>Cuotas para la Seguridad Social</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23</w:t>
            </w:r>
          </w:p>
        </w:tc>
        <w:tc>
          <w:tcPr>
            <w:tcW w:w="5974" w:type="dxa"/>
            <w:shd w:val="clear" w:color="000000" w:fill="D9D9D9"/>
            <w:vAlign w:val="center"/>
            <w:hideMark/>
          </w:tcPr>
          <w:p w:rsidR="009E48E4" w:rsidRPr="004D6C7F" w:rsidRDefault="009E48E4" w:rsidP="005D280D">
            <w:pPr>
              <w:rPr>
                <w:rFonts w:ascii="Arial" w:hAnsi="Arial" w:cs="Arial"/>
                <w:b/>
                <w:bCs/>
                <w:sz w:val="16"/>
                <w:szCs w:val="16"/>
                <w:lang w:eastAsia="es-MX"/>
              </w:rPr>
            </w:pPr>
            <w:r w:rsidRPr="004D6C7F">
              <w:rPr>
                <w:rFonts w:ascii="Arial" w:hAnsi="Arial" w:cs="Arial"/>
                <w:b/>
                <w:bCs/>
                <w:sz w:val="16"/>
                <w:szCs w:val="16"/>
                <w:lang w:eastAsia="es-MX"/>
              </w:rPr>
              <w:t>Cuotas de Ahorro para el Retiro</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231</w:t>
            </w:r>
          </w:p>
        </w:tc>
        <w:tc>
          <w:tcPr>
            <w:tcW w:w="5974" w:type="dxa"/>
            <w:shd w:val="clear" w:color="000000" w:fill="FFFFFF"/>
            <w:vAlign w:val="center"/>
            <w:hideMark/>
          </w:tcPr>
          <w:p w:rsidR="009E48E4" w:rsidRPr="004D6C7F" w:rsidRDefault="009E48E4" w:rsidP="005D280D">
            <w:pPr>
              <w:rPr>
                <w:rFonts w:ascii="Arial" w:hAnsi="Arial" w:cs="Arial"/>
                <w:sz w:val="16"/>
                <w:szCs w:val="16"/>
                <w:lang w:eastAsia="es-MX"/>
              </w:rPr>
            </w:pPr>
            <w:r w:rsidRPr="004D6C7F">
              <w:rPr>
                <w:rFonts w:ascii="Arial" w:hAnsi="Arial" w:cs="Arial"/>
                <w:sz w:val="16"/>
                <w:szCs w:val="16"/>
                <w:lang w:eastAsia="es-MX"/>
              </w:rPr>
              <w:t>Cuotas de Ahorro para el Retiro</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24</w:t>
            </w:r>
          </w:p>
        </w:tc>
        <w:tc>
          <w:tcPr>
            <w:tcW w:w="5974" w:type="dxa"/>
            <w:shd w:val="clear" w:color="000000" w:fill="D9D9D9"/>
            <w:vAlign w:val="center"/>
            <w:hideMark/>
          </w:tcPr>
          <w:p w:rsidR="009E48E4" w:rsidRPr="004D6C7F" w:rsidRDefault="009E48E4" w:rsidP="005D280D">
            <w:pPr>
              <w:rPr>
                <w:rFonts w:ascii="Arial" w:hAnsi="Arial" w:cs="Arial"/>
                <w:b/>
                <w:bCs/>
                <w:sz w:val="16"/>
                <w:szCs w:val="16"/>
                <w:lang w:eastAsia="es-MX"/>
              </w:rPr>
            </w:pPr>
            <w:r w:rsidRPr="004D6C7F">
              <w:rPr>
                <w:rFonts w:ascii="Arial" w:hAnsi="Arial" w:cs="Arial"/>
                <w:b/>
                <w:bCs/>
                <w:sz w:val="16"/>
                <w:szCs w:val="16"/>
                <w:lang w:eastAsia="es-MX"/>
              </w:rPr>
              <w:t>Otras Cuotas y Aportaciones para la Seguridad Social</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241</w:t>
            </w:r>
          </w:p>
        </w:tc>
        <w:tc>
          <w:tcPr>
            <w:tcW w:w="5974" w:type="dxa"/>
            <w:shd w:val="clear" w:color="000000" w:fill="FFFFFF"/>
            <w:vAlign w:val="center"/>
            <w:hideMark/>
          </w:tcPr>
          <w:p w:rsidR="009E48E4" w:rsidRPr="004D6C7F" w:rsidRDefault="009E48E4" w:rsidP="005D280D">
            <w:pPr>
              <w:rPr>
                <w:rFonts w:ascii="Arial" w:hAnsi="Arial" w:cs="Arial"/>
                <w:sz w:val="16"/>
                <w:szCs w:val="16"/>
                <w:lang w:eastAsia="es-MX"/>
              </w:rPr>
            </w:pPr>
            <w:r w:rsidRPr="004D6C7F">
              <w:rPr>
                <w:rFonts w:ascii="Arial" w:hAnsi="Arial" w:cs="Arial"/>
                <w:sz w:val="16"/>
                <w:szCs w:val="16"/>
                <w:lang w:eastAsia="es-MX"/>
              </w:rPr>
              <w:t>Otras Cuotas y Aportaciones para la Seguridad Social</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25</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Accesorios de Cuotas y Aportaciones de Seguridad Social</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251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Accesorios de Cuotas y Aportaciones de Seguridad Social</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A6A6A6"/>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lastRenderedPageBreak/>
              <w:t>3</w:t>
            </w:r>
          </w:p>
        </w:tc>
        <w:tc>
          <w:tcPr>
            <w:tcW w:w="5974" w:type="dxa"/>
            <w:shd w:val="clear" w:color="000000" w:fill="A6A6A6"/>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CONTRIBUCIONES DE MEJORAS</w:t>
            </w:r>
          </w:p>
        </w:tc>
        <w:tc>
          <w:tcPr>
            <w:tcW w:w="1941" w:type="dxa"/>
            <w:shd w:val="clear" w:color="000000" w:fill="A6A6A6"/>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$27,431.25</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31</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Contribuciones de Mejoras por Obras Públicas</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$27,431.25</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311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Contribución por Gasto</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312</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Contribución por Obra Pública</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$27,431.25</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313</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Contribución por Responsabilidad Objetiva</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528"/>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314</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Contribución por Mantenimiento, Mejoramiento y Equipamiento del Cuerpo de Bomberos de los Municipios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315</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Contribución por Mantenimiento y Conservación del Centro Histórico</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316</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Contribución por Otros Servicios Municipales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317</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Contribución Gastos de Escrituración</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318</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Cateos Tribunales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319</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Expedición de Certificados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528"/>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39</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Contribuciones de Mejoras no Comprendidas en la Ley de Ingresos Vigente, Causadas en Ejercicios Fiscales Anteriores Pendientes de Liquidación o Pago</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528"/>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391</w:t>
            </w:r>
          </w:p>
        </w:tc>
        <w:tc>
          <w:tcPr>
            <w:tcW w:w="5974" w:type="dxa"/>
            <w:shd w:val="clear" w:color="000000" w:fill="FFFFFF"/>
            <w:vAlign w:val="center"/>
            <w:hideMark/>
          </w:tcPr>
          <w:p w:rsidR="009E48E4" w:rsidRPr="004D6C7F" w:rsidRDefault="009E48E4" w:rsidP="005D280D">
            <w:pPr>
              <w:rPr>
                <w:rFonts w:ascii="Arial" w:hAnsi="Arial" w:cs="Arial"/>
                <w:sz w:val="16"/>
                <w:szCs w:val="16"/>
                <w:lang w:eastAsia="es-MX"/>
              </w:rPr>
            </w:pPr>
            <w:r w:rsidRPr="004D6C7F">
              <w:rPr>
                <w:rFonts w:ascii="Arial" w:hAnsi="Arial" w:cs="Arial"/>
                <w:sz w:val="16"/>
                <w:szCs w:val="16"/>
                <w:lang w:eastAsia="es-MX"/>
              </w:rPr>
              <w:t>Contribuciones de Mejoras no Comprendidas en la Ley de Ingresos Vigente, Causadas en Ejercicios Fiscales Anteriores Pendientes de Liquidación o Pago</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A6A6A6"/>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4</w:t>
            </w:r>
          </w:p>
        </w:tc>
        <w:tc>
          <w:tcPr>
            <w:tcW w:w="5974" w:type="dxa"/>
            <w:shd w:val="clear" w:color="000000" w:fill="A6A6A6"/>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DERECHOS</w:t>
            </w:r>
          </w:p>
        </w:tc>
        <w:tc>
          <w:tcPr>
            <w:tcW w:w="1941" w:type="dxa"/>
            <w:shd w:val="clear" w:color="000000" w:fill="A6A6A6"/>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$11,399,453.47</w:t>
            </w:r>
          </w:p>
        </w:tc>
      </w:tr>
      <w:tr w:rsidR="009E48E4" w:rsidRPr="002A7210" w:rsidTr="005D280D">
        <w:trPr>
          <w:trHeight w:val="528"/>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41</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Derechos por el Uso, Goce, Aprovechamiento o Explotación de Bienes de Dominio Público</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$198,244.86</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411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Servicios de Arrastre y Almacenaje</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412</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Provenientes de la Ocupación de las Vías Públicas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$198,244.86</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413</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Provenientes del Uso de las Pensiones Municipales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414</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Provenientes del Uso de Otros Bienes de Dominio Público</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43</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Derechos por Prestación de Servicios</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$7,362,300.42</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431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Servicios de Agua Potable y Alcantarillado</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432</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Servicios de Rastros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$1,465,848.21</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433</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Servicios de Alumbrado Público</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$5,826,203.13</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434</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Servicios en Mercados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435</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Servicios de Aseo Público</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436</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Servicios de Seguridad Pública</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437</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Servicios en Panteones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438</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Servicios de Tránsito</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$32,729.40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439</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Servicios de Previsión Social</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$37,519.68</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4310</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Servicios de Protección Civil</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4311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Servicios de Saneamiento y Aguas Residuales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4312</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Servicios en Materia de Educación y Cultura</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4313</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Otros Servicios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44</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Otros Derechos</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$3,838,908.19</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441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Expedición de Licencias para Construcción</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$369,205.96</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442</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Servicios por Alineación de Predios y Asignación de Números Oficiales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$284,924.48</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443</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Expedición de Licencias para Fraccionamientos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444</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Licencias para Establecimientos que Expendan Bebidas Alcohólicas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$2,140,000.00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lastRenderedPageBreak/>
              <w:t>445</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Expedición de Licencias para la Colocación y Uso de Anuncios y Carteles Publicitarios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$121,836.55</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446</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Servicios Catastrales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$668,395.00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447</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Servicios por Certificaciones y Legalizaciones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$254,546.20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448</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Expedición de Licencias, Permisos, Autorizaciones y Servicios de Control Ambiental</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449</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Refrendo Anual</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4410</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Expedición de Constancias de no Antecedentes Penales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45</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Accesorios de Derechos</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451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Accesorios de Derechos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528"/>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49</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Derechos no Comprendidos en la Ley de Ingresos Vigente, Causados en Ejercicios Fiscales Anteriores Pendientes de Liquidación o Pago</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528"/>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491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Derechos no Comprendidos en la Ley de Ingresos Vigente, Causados en Ejercicios Fiscales Anteriores Pendientes de Liquidación o Pago</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A6A6A6"/>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5</w:t>
            </w:r>
          </w:p>
        </w:tc>
        <w:tc>
          <w:tcPr>
            <w:tcW w:w="5974" w:type="dxa"/>
            <w:shd w:val="clear" w:color="000000" w:fill="A6A6A6"/>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PRODUCTOS</w:t>
            </w:r>
          </w:p>
        </w:tc>
        <w:tc>
          <w:tcPr>
            <w:tcW w:w="1941" w:type="dxa"/>
            <w:shd w:val="clear" w:color="000000" w:fill="A6A6A6"/>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$689,028.29</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51</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 xml:space="preserve">Productos </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$689,028.29</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511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Provenientes de la Venta o Arrendamiento de Lotes y Gavetas de los Panteones Municipales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$127,811.02</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512</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Provenientes del Arrendamiento de Locales Ubicados en los Mercados Municipales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$361,217.27</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513</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Otros Productos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$200,000.00</w:t>
            </w:r>
          </w:p>
        </w:tc>
      </w:tr>
      <w:tr w:rsidR="009E48E4" w:rsidRPr="002A7210" w:rsidTr="005D280D">
        <w:trPr>
          <w:trHeight w:val="528"/>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59</w:t>
            </w:r>
          </w:p>
        </w:tc>
        <w:tc>
          <w:tcPr>
            <w:tcW w:w="5974" w:type="dxa"/>
            <w:shd w:val="clear" w:color="000000" w:fill="D9D9D9"/>
            <w:vAlign w:val="center"/>
            <w:hideMark/>
          </w:tcPr>
          <w:p w:rsidR="009E48E4" w:rsidRPr="004D6C7F" w:rsidRDefault="009E48E4" w:rsidP="005D280D">
            <w:pPr>
              <w:rPr>
                <w:rFonts w:ascii="Arial" w:hAnsi="Arial" w:cs="Arial"/>
                <w:b/>
                <w:bCs/>
                <w:sz w:val="16"/>
                <w:szCs w:val="16"/>
                <w:lang w:eastAsia="es-MX"/>
              </w:rPr>
            </w:pPr>
            <w:r w:rsidRPr="004D6C7F">
              <w:rPr>
                <w:rFonts w:ascii="Arial" w:hAnsi="Arial" w:cs="Arial"/>
                <w:b/>
                <w:bCs/>
                <w:sz w:val="16"/>
                <w:szCs w:val="16"/>
                <w:lang w:eastAsia="es-MX"/>
              </w:rPr>
              <w:t>Productos no Comprendidos en la Ley de Ingresos Vigente, Causados en Ejercicios Fiscales Anteriores Pendientes de Liquidación o Pago</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528"/>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591</w:t>
            </w:r>
          </w:p>
        </w:tc>
        <w:tc>
          <w:tcPr>
            <w:tcW w:w="5974" w:type="dxa"/>
            <w:shd w:val="clear" w:color="000000" w:fill="FFFFFF"/>
            <w:vAlign w:val="center"/>
            <w:hideMark/>
          </w:tcPr>
          <w:p w:rsidR="009E48E4" w:rsidRPr="004D6C7F" w:rsidRDefault="009E48E4" w:rsidP="005D280D">
            <w:pPr>
              <w:rPr>
                <w:rFonts w:ascii="Arial" w:hAnsi="Arial" w:cs="Arial"/>
                <w:sz w:val="16"/>
                <w:szCs w:val="16"/>
                <w:lang w:eastAsia="es-MX"/>
              </w:rPr>
            </w:pPr>
            <w:r w:rsidRPr="004D6C7F">
              <w:rPr>
                <w:rFonts w:ascii="Arial" w:hAnsi="Arial" w:cs="Arial"/>
                <w:sz w:val="16"/>
                <w:szCs w:val="16"/>
                <w:lang w:eastAsia="es-MX"/>
              </w:rPr>
              <w:t>Productos no Comprendidos en la Ley de Ingresos Vigente, Causados en Ejercicios Fiscales Anteriores Pendientes de Liquidación o Pago</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A6A6A6"/>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6</w:t>
            </w:r>
          </w:p>
        </w:tc>
        <w:tc>
          <w:tcPr>
            <w:tcW w:w="5974" w:type="dxa"/>
            <w:shd w:val="clear" w:color="000000" w:fill="A6A6A6"/>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APROVECHAMIENTOS</w:t>
            </w:r>
          </w:p>
        </w:tc>
        <w:tc>
          <w:tcPr>
            <w:tcW w:w="1941" w:type="dxa"/>
            <w:shd w:val="clear" w:color="000000" w:fill="A6A6A6"/>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$1,628,837.95</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61</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 xml:space="preserve">Aprovechamientos </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$1,628,837.95</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611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Ingresos por Transferencia</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612</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Ingresos Derivados de Sanciones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$1,628,837.95</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613</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Otros Aprovechamientos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614</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Aprovechamientos por Retenciones no Aplicadas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615</w:t>
            </w:r>
          </w:p>
        </w:tc>
        <w:tc>
          <w:tcPr>
            <w:tcW w:w="5974" w:type="dxa"/>
            <w:shd w:val="clear" w:color="000000" w:fill="FFFFFF"/>
            <w:vAlign w:val="center"/>
            <w:hideMark/>
          </w:tcPr>
          <w:p w:rsidR="009E48E4" w:rsidRPr="004D6C7F" w:rsidRDefault="009E48E4" w:rsidP="005D280D">
            <w:pPr>
              <w:rPr>
                <w:rFonts w:ascii="Arial" w:hAnsi="Arial" w:cs="Arial"/>
                <w:sz w:val="16"/>
                <w:szCs w:val="16"/>
                <w:lang w:eastAsia="es-MX"/>
              </w:rPr>
            </w:pPr>
            <w:r w:rsidRPr="004D6C7F">
              <w:rPr>
                <w:rFonts w:ascii="Arial" w:hAnsi="Arial" w:cs="Arial"/>
                <w:sz w:val="16"/>
                <w:szCs w:val="16"/>
                <w:lang w:eastAsia="es-MX"/>
              </w:rPr>
              <w:t>Devoluciones de Impuestos Estatales y/o Federales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616</w:t>
            </w:r>
          </w:p>
        </w:tc>
        <w:tc>
          <w:tcPr>
            <w:tcW w:w="5974" w:type="dxa"/>
            <w:shd w:val="clear" w:color="000000" w:fill="FFFFFF"/>
            <w:vAlign w:val="center"/>
            <w:hideMark/>
          </w:tcPr>
          <w:p w:rsidR="009E48E4" w:rsidRPr="004D6C7F" w:rsidRDefault="009E48E4" w:rsidP="005D280D">
            <w:pPr>
              <w:rPr>
                <w:rFonts w:ascii="Arial" w:hAnsi="Arial" w:cs="Arial"/>
                <w:sz w:val="16"/>
                <w:szCs w:val="16"/>
                <w:lang w:eastAsia="es-MX"/>
              </w:rPr>
            </w:pPr>
            <w:r w:rsidRPr="004D6C7F">
              <w:rPr>
                <w:rFonts w:ascii="Arial" w:hAnsi="Arial" w:cs="Arial"/>
                <w:sz w:val="16"/>
                <w:szCs w:val="16"/>
                <w:lang w:eastAsia="es-MX"/>
              </w:rPr>
              <w:t>Faltas al Reglamento de Policía</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617</w:t>
            </w:r>
          </w:p>
        </w:tc>
        <w:tc>
          <w:tcPr>
            <w:tcW w:w="5974" w:type="dxa"/>
            <w:shd w:val="clear" w:color="000000" w:fill="FFFFFF"/>
            <w:vAlign w:val="center"/>
            <w:hideMark/>
          </w:tcPr>
          <w:p w:rsidR="009E48E4" w:rsidRPr="004D6C7F" w:rsidRDefault="009E48E4" w:rsidP="005D280D">
            <w:pPr>
              <w:rPr>
                <w:rFonts w:ascii="Arial" w:hAnsi="Arial" w:cs="Arial"/>
                <w:sz w:val="16"/>
                <w:szCs w:val="16"/>
                <w:lang w:eastAsia="es-MX"/>
              </w:rPr>
            </w:pPr>
            <w:r w:rsidRPr="004D6C7F">
              <w:rPr>
                <w:rFonts w:ascii="Arial" w:hAnsi="Arial" w:cs="Arial"/>
                <w:sz w:val="16"/>
                <w:szCs w:val="16"/>
                <w:lang w:eastAsia="es-MX"/>
              </w:rPr>
              <w:t>Ingresos Extraordinarios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62</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Aprovechamientos Patrimoniales</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621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Aprovechamientos Patrimoniales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63</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Accesorios de Aprovechamientos</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631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Accesorios de Aprovechamientos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528"/>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69</w:t>
            </w:r>
          </w:p>
        </w:tc>
        <w:tc>
          <w:tcPr>
            <w:tcW w:w="5974" w:type="dxa"/>
            <w:shd w:val="clear" w:color="000000" w:fill="D9D9D9"/>
            <w:vAlign w:val="center"/>
            <w:hideMark/>
          </w:tcPr>
          <w:p w:rsidR="009E48E4" w:rsidRPr="004D6C7F" w:rsidRDefault="009E48E4" w:rsidP="005D280D">
            <w:pPr>
              <w:rPr>
                <w:rFonts w:ascii="Arial" w:hAnsi="Arial" w:cs="Arial"/>
                <w:b/>
                <w:bCs/>
                <w:sz w:val="16"/>
                <w:szCs w:val="16"/>
                <w:lang w:eastAsia="es-MX"/>
              </w:rPr>
            </w:pPr>
            <w:r w:rsidRPr="004D6C7F">
              <w:rPr>
                <w:rFonts w:ascii="Arial" w:hAnsi="Arial" w:cs="Arial"/>
                <w:b/>
                <w:bCs/>
                <w:sz w:val="16"/>
                <w:szCs w:val="16"/>
                <w:lang w:eastAsia="es-MX"/>
              </w:rPr>
              <w:t>Aprovechamientos no Comprendidos en la Ley de Ingresos Vigente, Causados en Ejercicios Fiscales Anteriores Pendientes de Liquidación o Pago</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528"/>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691</w:t>
            </w:r>
          </w:p>
        </w:tc>
        <w:tc>
          <w:tcPr>
            <w:tcW w:w="5974" w:type="dxa"/>
            <w:shd w:val="clear" w:color="000000" w:fill="FFFFFF"/>
            <w:vAlign w:val="center"/>
            <w:hideMark/>
          </w:tcPr>
          <w:p w:rsidR="009E48E4" w:rsidRPr="004D6C7F" w:rsidRDefault="009E48E4" w:rsidP="005D280D">
            <w:pPr>
              <w:rPr>
                <w:rFonts w:ascii="Arial" w:hAnsi="Arial" w:cs="Arial"/>
                <w:sz w:val="16"/>
                <w:szCs w:val="16"/>
                <w:lang w:eastAsia="es-MX"/>
              </w:rPr>
            </w:pPr>
            <w:r w:rsidRPr="004D6C7F">
              <w:rPr>
                <w:rFonts w:ascii="Arial" w:hAnsi="Arial" w:cs="Arial"/>
                <w:sz w:val="16"/>
                <w:szCs w:val="16"/>
                <w:lang w:eastAsia="es-MX"/>
              </w:rPr>
              <w:t>Aprovechamientos no Comprendidos en la Ley de Ingresos Vigente, Causados en Ejercicios Fiscales Anteriores Pendientes de Liquidación o Pago</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A6A6A6"/>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7</w:t>
            </w:r>
          </w:p>
        </w:tc>
        <w:tc>
          <w:tcPr>
            <w:tcW w:w="5974" w:type="dxa"/>
            <w:shd w:val="clear" w:color="000000" w:fill="A6A6A6"/>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INGRESOS POR VENTA DE BIENES, PRESTACIÓN DE SERVICIOS Y OTROS INGRESOS</w:t>
            </w:r>
          </w:p>
        </w:tc>
        <w:tc>
          <w:tcPr>
            <w:tcW w:w="1941" w:type="dxa"/>
            <w:shd w:val="clear" w:color="000000" w:fill="A6A6A6"/>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$261,250.00</w:t>
            </w:r>
          </w:p>
        </w:tc>
      </w:tr>
      <w:tr w:rsidR="009E48E4" w:rsidRPr="002A7210" w:rsidTr="005D280D">
        <w:trPr>
          <w:trHeight w:val="528"/>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71</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Ingresos por Venta de Bienes y Prestación de Servicios de Instituciones Públicas de Seguridad Social</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528"/>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lastRenderedPageBreak/>
              <w:t>711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Ingresos por Venta de Bienes y Prestación de Servicios de Instituciones Públicas de Seguridad Social</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528"/>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72</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Ingresos por Venta de Bienes y Prestación de Servicios de Empresas Productivas del Estado</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721</w:t>
            </w:r>
          </w:p>
        </w:tc>
        <w:tc>
          <w:tcPr>
            <w:tcW w:w="5974" w:type="dxa"/>
            <w:shd w:val="clear" w:color="000000" w:fill="FFFFFF"/>
            <w:vAlign w:val="center"/>
            <w:hideMark/>
          </w:tcPr>
          <w:p w:rsidR="009E48E4" w:rsidRPr="004D6C7F" w:rsidRDefault="009E48E4" w:rsidP="005D280D">
            <w:pPr>
              <w:rPr>
                <w:rFonts w:ascii="Arial" w:hAnsi="Arial" w:cs="Arial"/>
                <w:sz w:val="16"/>
                <w:szCs w:val="16"/>
                <w:lang w:eastAsia="es-MX"/>
              </w:rPr>
            </w:pPr>
            <w:r w:rsidRPr="004D6C7F">
              <w:rPr>
                <w:rFonts w:ascii="Arial" w:hAnsi="Arial" w:cs="Arial"/>
                <w:sz w:val="16"/>
                <w:szCs w:val="16"/>
                <w:lang w:eastAsia="es-MX"/>
              </w:rPr>
              <w:t>Ingresos por Venta de Bienes y Prestación de Servicios de Empresas Productivas del Estado</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528"/>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73</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Ingresos por Venta de Bienes y Prestación de Servicios de Entidades Paraestatales y Fideicomisos No Empresariales y No Financieros</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528"/>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731</w:t>
            </w:r>
          </w:p>
        </w:tc>
        <w:tc>
          <w:tcPr>
            <w:tcW w:w="5974" w:type="dxa"/>
            <w:shd w:val="clear" w:color="000000" w:fill="FFFFFF"/>
            <w:vAlign w:val="center"/>
            <w:hideMark/>
          </w:tcPr>
          <w:p w:rsidR="009E48E4" w:rsidRPr="004D6C7F" w:rsidRDefault="009E48E4" w:rsidP="005D280D">
            <w:pPr>
              <w:rPr>
                <w:rFonts w:ascii="Arial" w:hAnsi="Arial" w:cs="Arial"/>
                <w:sz w:val="16"/>
                <w:szCs w:val="16"/>
                <w:lang w:eastAsia="es-MX"/>
              </w:rPr>
            </w:pPr>
            <w:r w:rsidRPr="004D6C7F">
              <w:rPr>
                <w:rFonts w:ascii="Arial" w:hAnsi="Arial" w:cs="Arial"/>
                <w:sz w:val="16"/>
                <w:szCs w:val="16"/>
                <w:lang w:eastAsia="es-MX"/>
              </w:rPr>
              <w:t>Ingresos por Venta de Bienes y Prestación de Servicios de Entidades Paraestatales y Fideicomisos No Empresariales y No Financieros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528"/>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74</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Ingresos por Venta de Bienes y Prestación de Servicios de Entidades Paraestatales Empresariales No Financieras con Participación Estatal Mayoritaria</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528"/>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741</w:t>
            </w:r>
          </w:p>
        </w:tc>
        <w:tc>
          <w:tcPr>
            <w:tcW w:w="5974" w:type="dxa"/>
            <w:shd w:val="clear" w:color="000000" w:fill="FFFFFF"/>
            <w:vAlign w:val="center"/>
            <w:hideMark/>
          </w:tcPr>
          <w:p w:rsidR="009E48E4" w:rsidRPr="004D6C7F" w:rsidRDefault="009E48E4" w:rsidP="005D280D">
            <w:pPr>
              <w:rPr>
                <w:rFonts w:ascii="Arial" w:hAnsi="Arial" w:cs="Arial"/>
                <w:sz w:val="16"/>
                <w:szCs w:val="16"/>
                <w:lang w:eastAsia="es-MX"/>
              </w:rPr>
            </w:pPr>
            <w:r w:rsidRPr="004D6C7F">
              <w:rPr>
                <w:rFonts w:ascii="Arial" w:hAnsi="Arial" w:cs="Arial"/>
                <w:sz w:val="16"/>
                <w:szCs w:val="16"/>
                <w:lang w:eastAsia="es-MX"/>
              </w:rPr>
              <w:t>Ingresos por Venta de Bienes y Prestación de Servicios de Entidades Paraestatales Empresariales No Financieras con Participación Estatal Mayoritaria</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528"/>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75</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Ingresos por Venta de Bienes y Prestación de Servicios de Entidades Paraestatales Empresariales Financieras Monetarias con Participación Estatal Mayoritaria</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$261,250.00</w:t>
            </w:r>
          </w:p>
        </w:tc>
      </w:tr>
      <w:tr w:rsidR="009E48E4" w:rsidRPr="002A7210" w:rsidTr="005D280D">
        <w:trPr>
          <w:trHeight w:val="528"/>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751</w:t>
            </w:r>
          </w:p>
        </w:tc>
        <w:tc>
          <w:tcPr>
            <w:tcW w:w="5974" w:type="dxa"/>
            <w:shd w:val="clear" w:color="000000" w:fill="FFFFFF"/>
            <w:vAlign w:val="center"/>
            <w:hideMark/>
          </w:tcPr>
          <w:p w:rsidR="009E48E4" w:rsidRPr="004D6C7F" w:rsidRDefault="009E48E4" w:rsidP="005D280D">
            <w:pPr>
              <w:rPr>
                <w:rFonts w:ascii="Arial" w:hAnsi="Arial" w:cs="Arial"/>
                <w:sz w:val="16"/>
                <w:szCs w:val="16"/>
                <w:lang w:eastAsia="es-MX"/>
              </w:rPr>
            </w:pPr>
            <w:r w:rsidRPr="004D6C7F">
              <w:rPr>
                <w:rFonts w:ascii="Arial" w:hAnsi="Arial" w:cs="Arial"/>
                <w:sz w:val="16"/>
                <w:szCs w:val="16"/>
                <w:lang w:eastAsia="es-MX"/>
              </w:rPr>
              <w:t>Ingresos por Venta de Bienes y Prestación de Servicios de Entidades Paraestatales Empresariales Financieras Monetarias con Participación Estatal Mayoritaria</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$261,250.00</w:t>
            </w:r>
          </w:p>
        </w:tc>
      </w:tr>
      <w:tr w:rsidR="009E48E4" w:rsidRPr="002A7210" w:rsidTr="005D280D">
        <w:trPr>
          <w:trHeight w:val="528"/>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76</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Ingresos por Venta de Bienes y Prestación de Servicios de Entidades Paraestatales Empresariales Financieras No Monetarias con Participación Estatal Mayoritaria</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528"/>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761</w:t>
            </w:r>
          </w:p>
        </w:tc>
        <w:tc>
          <w:tcPr>
            <w:tcW w:w="5974" w:type="dxa"/>
            <w:shd w:val="clear" w:color="000000" w:fill="FFFFFF"/>
            <w:vAlign w:val="center"/>
            <w:hideMark/>
          </w:tcPr>
          <w:p w:rsidR="009E48E4" w:rsidRPr="004D6C7F" w:rsidRDefault="009E48E4" w:rsidP="005D280D">
            <w:pPr>
              <w:rPr>
                <w:rFonts w:ascii="Arial" w:hAnsi="Arial" w:cs="Arial"/>
                <w:sz w:val="16"/>
                <w:szCs w:val="16"/>
                <w:lang w:eastAsia="es-MX"/>
              </w:rPr>
            </w:pPr>
            <w:r w:rsidRPr="004D6C7F">
              <w:rPr>
                <w:rFonts w:ascii="Arial" w:hAnsi="Arial" w:cs="Arial"/>
                <w:sz w:val="16"/>
                <w:szCs w:val="16"/>
                <w:lang w:eastAsia="es-MX"/>
              </w:rPr>
              <w:t>Ingresos por Venta de Bienes y Prestación de Servicios de Entidades Paraestatales Empresariales Financieras No Monetarias con Participación Estatal Mayoritaria</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528"/>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77</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Ingresos por Venta de Bienes y Prestación de Servicios de Fideicomisos Financieros Públicos con Participación Estatal Mayoritaria</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528"/>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771</w:t>
            </w:r>
          </w:p>
        </w:tc>
        <w:tc>
          <w:tcPr>
            <w:tcW w:w="5974" w:type="dxa"/>
            <w:shd w:val="clear" w:color="000000" w:fill="FFFFFF"/>
            <w:vAlign w:val="center"/>
            <w:hideMark/>
          </w:tcPr>
          <w:p w:rsidR="009E48E4" w:rsidRPr="004D6C7F" w:rsidRDefault="009E48E4" w:rsidP="005D280D">
            <w:pPr>
              <w:rPr>
                <w:rFonts w:ascii="Arial" w:hAnsi="Arial" w:cs="Arial"/>
                <w:sz w:val="16"/>
                <w:szCs w:val="16"/>
                <w:lang w:eastAsia="es-MX"/>
              </w:rPr>
            </w:pPr>
            <w:r w:rsidRPr="004D6C7F">
              <w:rPr>
                <w:rFonts w:ascii="Arial" w:hAnsi="Arial" w:cs="Arial"/>
                <w:sz w:val="16"/>
                <w:szCs w:val="16"/>
                <w:lang w:eastAsia="es-MX"/>
              </w:rPr>
              <w:t>Ingresos por Venta de Bienes y Prestación de Servicios de Fideicomisos Financieros Públicos con Participación Estatal Mayoritaria</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528"/>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78</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Ingresos por Venta de Bienes y Prestación de Servicios de los Poderes Legislativo y Judicial, y de los Órganos Autónomos</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528"/>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781</w:t>
            </w:r>
          </w:p>
        </w:tc>
        <w:tc>
          <w:tcPr>
            <w:tcW w:w="5974" w:type="dxa"/>
            <w:shd w:val="clear" w:color="000000" w:fill="FFFFFF"/>
            <w:vAlign w:val="center"/>
            <w:hideMark/>
          </w:tcPr>
          <w:p w:rsidR="009E48E4" w:rsidRPr="004D6C7F" w:rsidRDefault="009E48E4" w:rsidP="005D280D">
            <w:pPr>
              <w:rPr>
                <w:rFonts w:ascii="Arial" w:hAnsi="Arial" w:cs="Arial"/>
                <w:sz w:val="16"/>
                <w:szCs w:val="16"/>
                <w:lang w:eastAsia="es-MX"/>
              </w:rPr>
            </w:pPr>
            <w:r w:rsidRPr="004D6C7F">
              <w:rPr>
                <w:rFonts w:ascii="Arial" w:hAnsi="Arial" w:cs="Arial"/>
                <w:sz w:val="16"/>
                <w:szCs w:val="16"/>
                <w:lang w:eastAsia="es-MX"/>
              </w:rPr>
              <w:t>Ingresos por Venta de Bienes y Prestación de Servicios de los Poderes Legislativo y Judicial, y de los Órganos Autónomos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79</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Otros Ingresos</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791</w:t>
            </w:r>
          </w:p>
        </w:tc>
        <w:tc>
          <w:tcPr>
            <w:tcW w:w="5974" w:type="dxa"/>
            <w:shd w:val="clear" w:color="000000" w:fill="FFFFFF"/>
            <w:vAlign w:val="center"/>
            <w:hideMark/>
          </w:tcPr>
          <w:p w:rsidR="009E48E4" w:rsidRPr="004D6C7F" w:rsidRDefault="009E48E4" w:rsidP="005D280D">
            <w:pPr>
              <w:rPr>
                <w:rFonts w:ascii="Arial" w:hAnsi="Arial" w:cs="Arial"/>
                <w:sz w:val="16"/>
                <w:szCs w:val="16"/>
                <w:lang w:eastAsia="es-MX"/>
              </w:rPr>
            </w:pPr>
            <w:r w:rsidRPr="004D6C7F">
              <w:rPr>
                <w:rFonts w:ascii="Arial" w:hAnsi="Arial" w:cs="Arial"/>
                <w:sz w:val="16"/>
                <w:szCs w:val="16"/>
                <w:lang w:eastAsia="es-MX"/>
              </w:rPr>
              <w:t>Otros Ingresos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528"/>
          <w:jc w:val="center"/>
        </w:trPr>
        <w:tc>
          <w:tcPr>
            <w:tcW w:w="585" w:type="dxa"/>
            <w:shd w:val="clear" w:color="000000" w:fill="A6A6A6"/>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8</w:t>
            </w:r>
          </w:p>
        </w:tc>
        <w:tc>
          <w:tcPr>
            <w:tcW w:w="5974" w:type="dxa"/>
            <w:shd w:val="clear" w:color="000000" w:fill="A6A6A6"/>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PARTICIPACIONES, APORTACIONES, CONVENIOS, INCENTIVOS DERIVADOS DE LA COLABORACIÓN FISCAL Y FONDOS DISTINTOS DE APORTACIONES</w:t>
            </w:r>
          </w:p>
        </w:tc>
        <w:tc>
          <w:tcPr>
            <w:tcW w:w="1941" w:type="dxa"/>
            <w:shd w:val="clear" w:color="000000" w:fill="A6A6A6"/>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$234,777,218.78</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81</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Participaciones</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$99,569,159.44</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811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ISR Participable</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$6,409,637.00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812</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Otras Participaciones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$93,159,522.44</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82</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Aportaciones</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$135,208,059.34</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821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FISM</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$65,998,156.34</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822</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FORTAMUN</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$69,209,903.00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83</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Convenios</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831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Convenios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84</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Incentivos Derivados de la Colaboración Fiscal</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lastRenderedPageBreak/>
              <w:t>841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Incentivos Derivados de la Colaboración Fiscal</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85</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Fondos Distintos de Aportaciones</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851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Fondos Distintos de Aportaciones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528"/>
          <w:jc w:val="center"/>
        </w:trPr>
        <w:tc>
          <w:tcPr>
            <w:tcW w:w="585" w:type="dxa"/>
            <w:shd w:val="clear" w:color="000000" w:fill="A6A6A6"/>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9</w:t>
            </w:r>
          </w:p>
        </w:tc>
        <w:tc>
          <w:tcPr>
            <w:tcW w:w="5974" w:type="dxa"/>
            <w:shd w:val="clear" w:color="000000" w:fill="A6A6A6"/>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TRANSFERENCIAS, ASIGNACIONES, SUBSIDIOS Y SUBVENCIONES, Y PENSIONES Y JUBILACIONES</w:t>
            </w:r>
          </w:p>
        </w:tc>
        <w:tc>
          <w:tcPr>
            <w:tcW w:w="1941" w:type="dxa"/>
            <w:shd w:val="clear" w:color="000000" w:fill="A6A6A6"/>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91</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Transferencias y Asignaciones</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911</w:t>
            </w:r>
          </w:p>
        </w:tc>
        <w:tc>
          <w:tcPr>
            <w:tcW w:w="5974" w:type="dxa"/>
            <w:shd w:val="clear" w:color="000000" w:fill="FFFFFF"/>
            <w:vAlign w:val="center"/>
            <w:hideMark/>
          </w:tcPr>
          <w:p w:rsidR="009E48E4" w:rsidRPr="004D6C7F" w:rsidRDefault="009E48E4" w:rsidP="005D280D">
            <w:pPr>
              <w:rPr>
                <w:rFonts w:ascii="Arial" w:hAnsi="Arial" w:cs="Arial"/>
                <w:sz w:val="16"/>
                <w:szCs w:val="16"/>
                <w:lang w:eastAsia="es-MX"/>
              </w:rPr>
            </w:pPr>
            <w:r w:rsidRPr="004D6C7F">
              <w:rPr>
                <w:rFonts w:ascii="Arial" w:hAnsi="Arial" w:cs="Arial"/>
                <w:sz w:val="16"/>
                <w:szCs w:val="16"/>
                <w:lang w:eastAsia="es-MX"/>
              </w:rPr>
              <w:t>Transferencias y Asignaciones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93</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Subsidios y Subvenciones</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931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Otros Subsidios Federales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932</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FORTASEG</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95</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Pensiones y Jubilaciones</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951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Pensiones y Jubilaciones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97</w:t>
            </w:r>
          </w:p>
        </w:tc>
        <w:tc>
          <w:tcPr>
            <w:tcW w:w="5974" w:type="dxa"/>
            <w:shd w:val="clear" w:color="000000" w:fill="D9D9D9"/>
            <w:vAlign w:val="center"/>
            <w:hideMark/>
          </w:tcPr>
          <w:p w:rsidR="009E48E4" w:rsidRPr="004D6C7F" w:rsidRDefault="009E48E4" w:rsidP="005D280D">
            <w:pPr>
              <w:rPr>
                <w:rFonts w:ascii="Arial" w:hAnsi="Arial" w:cs="Arial"/>
                <w:b/>
                <w:bCs/>
                <w:sz w:val="16"/>
                <w:szCs w:val="16"/>
                <w:lang w:eastAsia="es-MX"/>
              </w:rPr>
            </w:pPr>
            <w:r w:rsidRPr="004D6C7F">
              <w:rPr>
                <w:rFonts w:ascii="Arial" w:hAnsi="Arial" w:cs="Arial"/>
                <w:b/>
                <w:bCs/>
                <w:sz w:val="16"/>
                <w:szCs w:val="16"/>
                <w:lang w:eastAsia="es-MX"/>
              </w:rPr>
              <w:t>Transferencias del Fondo Mexicano del Petróleo para la Estabilización y el Desarrollo</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971</w:t>
            </w:r>
          </w:p>
        </w:tc>
        <w:tc>
          <w:tcPr>
            <w:tcW w:w="5974" w:type="dxa"/>
            <w:shd w:val="clear" w:color="000000" w:fill="FFFFFF"/>
            <w:vAlign w:val="center"/>
            <w:hideMark/>
          </w:tcPr>
          <w:p w:rsidR="009E48E4" w:rsidRPr="004D6C7F" w:rsidRDefault="009E48E4" w:rsidP="005D280D">
            <w:pPr>
              <w:rPr>
                <w:rFonts w:ascii="Arial" w:hAnsi="Arial" w:cs="Arial"/>
                <w:sz w:val="16"/>
                <w:szCs w:val="16"/>
                <w:lang w:eastAsia="es-MX"/>
              </w:rPr>
            </w:pPr>
            <w:r w:rsidRPr="004D6C7F">
              <w:rPr>
                <w:rFonts w:ascii="Arial" w:hAnsi="Arial" w:cs="Arial"/>
                <w:sz w:val="16"/>
                <w:szCs w:val="16"/>
                <w:lang w:eastAsia="es-MX"/>
              </w:rPr>
              <w:t>Transferencias del Fondo Mexicano del Petróleo para la Estabilización y el Desarrollo</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A6A6A6"/>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0</w:t>
            </w:r>
          </w:p>
        </w:tc>
        <w:tc>
          <w:tcPr>
            <w:tcW w:w="5974" w:type="dxa"/>
            <w:shd w:val="clear" w:color="000000" w:fill="A6A6A6"/>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INGRESOS DERIVADOS DE FINANCIAMIENTOS</w:t>
            </w:r>
          </w:p>
        </w:tc>
        <w:tc>
          <w:tcPr>
            <w:tcW w:w="1941" w:type="dxa"/>
            <w:shd w:val="clear" w:color="000000" w:fill="A6A6A6"/>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$4,000,000.00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01</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Endeudamiento Interno</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011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Deuda Pública Municipal</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02</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Endeudamiento Externo</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$4,000,000.00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021</w:t>
            </w:r>
          </w:p>
        </w:tc>
        <w:tc>
          <w:tcPr>
            <w:tcW w:w="5974" w:type="dxa"/>
            <w:shd w:val="clear" w:color="000000" w:fill="FFFFFF"/>
            <w:vAlign w:val="center"/>
            <w:hideMark/>
          </w:tcPr>
          <w:p w:rsidR="009E48E4" w:rsidRPr="004D6C7F" w:rsidRDefault="009E48E4" w:rsidP="005D280D">
            <w:pPr>
              <w:rPr>
                <w:rFonts w:ascii="Arial" w:hAnsi="Arial" w:cs="Arial"/>
                <w:sz w:val="16"/>
                <w:szCs w:val="16"/>
                <w:lang w:eastAsia="es-MX"/>
              </w:rPr>
            </w:pPr>
            <w:r w:rsidRPr="004D6C7F">
              <w:rPr>
                <w:rFonts w:ascii="Arial" w:hAnsi="Arial" w:cs="Arial"/>
                <w:sz w:val="16"/>
                <w:szCs w:val="16"/>
                <w:lang w:eastAsia="es-MX"/>
              </w:rPr>
              <w:t>Endeudamiento Externo</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$4,000,000.00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03</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Financiamiento Interno</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031</w:t>
            </w:r>
          </w:p>
        </w:tc>
        <w:tc>
          <w:tcPr>
            <w:tcW w:w="5974" w:type="dxa"/>
            <w:shd w:val="clear" w:color="000000" w:fill="FFFFFF"/>
            <w:vAlign w:val="center"/>
            <w:hideMark/>
          </w:tcPr>
          <w:p w:rsidR="009E48E4" w:rsidRPr="004D6C7F" w:rsidRDefault="009E48E4" w:rsidP="005D280D">
            <w:pPr>
              <w:rPr>
                <w:rFonts w:ascii="Arial" w:hAnsi="Arial" w:cs="Arial"/>
                <w:sz w:val="16"/>
                <w:szCs w:val="16"/>
                <w:lang w:eastAsia="es-MX"/>
              </w:rPr>
            </w:pPr>
            <w:r w:rsidRPr="004D6C7F">
              <w:rPr>
                <w:rFonts w:ascii="Arial" w:hAnsi="Arial" w:cs="Arial"/>
                <w:sz w:val="16"/>
                <w:szCs w:val="16"/>
                <w:lang w:eastAsia="es-MX"/>
              </w:rPr>
              <w:t>Financiamiento Interno</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76"/>
          <w:jc w:val="center"/>
        </w:trPr>
        <w:tc>
          <w:tcPr>
            <w:tcW w:w="6559" w:type="dxa"/>
            <w:gridSpan w:val="2"/>
            <w:shd w:val="clear" w:color="000000" w:fill="A6A6A6"/>
            <w:vAlign w:val="center"/>
            <w:hideMark/>
          </w:tcPr>
          <w:p w:rsidR="009E48E4" w:rsidRPr="004D6C7F" w:rsidRDefault="009E48E4" w:rsidP="005D280D">
            <w:pPr>
              <w:jc w:val="center"/>
              <w:rPr>
                <w:rFonts w:ascii="Arial" w:hAnsi="Arial" w:cs="Arial"/>
                <w:b/>
                <w:bCs/>
                <w:color w:val="000000"/>
                <w:sz w:val="16"/>
                <w:szCs w:val="16"/>
                <w:lang w:eastAsia="es-MX"/>
              </w:rPr>
            </w:pPr>
            <w:r w:rsidRPr="004D6C7F">
              <w:rPr>
                <w:rFonts w:ascii="Arial" w:hAnsi="Arial" w:cs="Arial"/>
                <w:b/>
                <w:bCs/>
                <w:color w:val="000000"/>
                <w:sz w:val="16"/>
                <w:szCs w:val="16"/>
                <w:lang w:eastAsia="es-MX"/>
              </w:rPr>
              <w:t>TOTAL GENERAL</w:t>
            </w:r>
          </w:p>
        </w:tc>
        <w:tc>
          <w:tcPr>
            <w:tcW w:w="1941" w:type="dxa"/>
            <w:shd w:val="clear" w:color="000000" w:fill="A6A6A6"/>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lang w:eastAsia="es-MX"/>
              </w:rPr>
              <w:t>$</w:t>
            </w:r>
            <w:r>
              <w:rPr>
                <w:rFonts w:ascii="Arial" w:hAnsi="Arial" w:cs="Arial"/>
                <w:b/>
                <w:bCs/>
                <w:color w:val="000000"/>
                <w:sz w:val="16"/>
                <w:szCs w:val="16"/>
                <w:lang w:eastAsia="es-MX"/>
              </w:rPr>
              <w:t>266,964,137.14</w:t>
            </w:r>
          </w:p>
        </w:tc>
      </w:tr>
    </w:tbl>
    <w:p w:rsidR="009E48E4" w:rsidRDefault="009E48E4" w:rsidP="009E48E4">
      <w:pPr>
        <w:jc w:val="both"/>
        <w:rPr>
          <w:rFonts w:ascii="Arial" w:hAnsi="Arial" w:cs="Arial"/>
        </w:rPr>
      </w:pPr>
    </w:p>
    <w:p w:rsidR="009E48E4" w:rsidRPr="00E82232" w:rsidRDefault="009E48E4" w:rsidP="00E82232"/>
    <w:sectPr w:rsidR="009E48E4" w:rsidRPr="00E82232" w:rsidSect="00C93CA7">
      <w:headerReference w:type="default" r:id="rId8"/>
      <w:footerReference w:type="default" r:id="rId9"/>
      <w:pgSz w:w="12240" w:h="15840" w:code="1"/>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237" w:rsidRDefault="00432237" w:rsidP="00530C8A">
      <w:r>
        <w:separator/>
      </w:r>
    </w:p>
  </w:endnote>
  <w:endnote w:type="continuationSeparator" w:id="0">
    <w:p w:rsidR="00432237" w:rsidRDefault="00432237" w:rsidP="0053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477" w:rsidRDefault="00F15477">
    <w:pPr>
      <w:pStyle w:val="Piedepgina"/>
      <w:jc w:val="right"/>
    </w:pPr>
  </w:p>
  <w:p w:rsidR="00F15477" w:rsidRDefault="00F1547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237" w:rsidRDefault="00432237" w:rsidP="00530C8A">
      <w:r>
        <w:separator/>
      </w:r>
    </w:p>
  </w:footnote>
  <w:footnote w:type="continuationSeparator" w:id="0">
    <w:p w:rsidR="00432237" w:rsidRDefault="00432237" w:rsidP="00530C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477" w:rsidRPr="00530C8A" w:rsidRDefault="00F15477" w:rsidP="00530C8A">
    <w:pPr>
      <w:pStyle w:val="Encabezado"/>
      <w:tabs>
        <w:tab w:val="left" w:pos="5040"/>
        <w:tab w:val="right" w:pos="9135"/>
      </w:tabs>
      <w:jc w:val="center"/>
      <w:rPr>
        <w:rFonts w:ascii="Times New Roman" w:hAnsi="Times New Roman" w:cs="Times New Roman"/>
        <w:bCs/>
        <w:smallCaps/>
        <w:spacing w:val="20"/>
        <w:sz w:val="30"/>
        <w:szCs w:val="30"/>
      </w:rPr>
    </w:pPr>
    <w:r w:rsidRPr="00CB6F61">
      <w:rPr>
        <w:rFonts w:cs="Arial"/>
        <w:bCs/>
        <w:smallCaps/>
        <w:noProof/>
        <w:color w:val="000000" w:themeColor="text1"/>
        <w:spacing w:val="20"/>
        <w:sz w:val="30"/>
        <w:szCs w:val="30"/>
        <w:lang w:val="es-MX" w:eastAsia="es-MX"/>
      </w:rPr>
      <w:drawing>
        <wp:anchor distT="0" distB="0" distL="114300" distR="114300" simplePos="0" relativeHeight="251660288" behindDoc="1" locked="0" layoutInCell="1" allowOverlap="1" wp14:anchorId="36F9C617" wp14:editId="27313B18">
          <wp:simplePos x="0" y="0"/>
          <wp:positionH relativeFrom="column">
            <wp:posOffset>5502031</wp:posOffset>
          </wp:positionH>
          <wp:positionV relativeFrom="paragraph">
            <wp:posOffset>-224155</wp:posOffset>
          </wp:positionV>
          <wp:extent cx="1094914" cy="1032164"/>
          <wp:effectExtent l="0" t="0" r="0" b="0"/>
          <wp:wrapNone/>
          <wp:docPr id="2" name="0 Imagen"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dad Congreso del estado de Coahuila-01.jpg"/>
                  <pic:cNvPicPr/>
                </pic:nvPicPr>
                <pic:blipFill>
                  <a:blip r:embed="rId1"/>
                  <a:srcRect l="21338" t="17965" r="21554" b="19445"/>
                  <a:stretch>
                    <a:fillRect/>
                  </a:stretch>
                </pic:blipFill>
                <pic:spPr>
                  <a:xfrm>
                    <a:off x="0" y="0"/>
                    <a:ext cx="1094914" cy="1032164"/>
                  </a:xfrm>
                  <a:prstGeom prst="rect">
                    <a:avLst/>
                  </a:prstGeom>
                </pic:spPr>
              </pic:pic>
            </a:graphicData>
          </a:graphic>
        </wp:anchor>
      </w:drawing>
    </w:r>
    <w:r>
      <w:rPr>
        <w:b/>
        <w:bCs/>
        <w:noProof/>
        <w:sz w:val="12"/>
        <w:lang w:val="es-MX" w:eastAsia="es-MX"/>
      </w:rPr>
      <w:drawing>
        <wp:anchor distT="0" distB="0" distL="114300" distR="114300" simplePos="0" relativeHeight="251659264" behindDoc="0" locked="0" layoutInCell="1" allowOverlap="1" wp14:anchorId="26B4E049" wp14:editId="040D1ED3">
          <wp:simplePos x="0" y="0"/>
          <wp:positionH relativeFrom="column">
            <wp:posOffset>-246185</wp:posOffset>
          </wp:positionH>
          <wp:positionV relativeFrom="paragraph">
            <wp:posOffset>-155624</wp:posOffset>
          </wp:positionV>
          <wp:extent cx="902335" cy="886460"/>
          <wp:effectExtent l="0" t="0" r="0" b="8890"/>
          <wp:wrapNone/>
          <wp:docPr id="3" name="Imagen 3"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spacing w:val="20"/>
        <w:sz w:val="32"/>
        <w:szCs w:val="32"/>
      </w:rPr>
      <w:t xml:space="preserve">   </w:t>
    </w:r>
    <w:r w:rsidRPr="00530C8A">
      <w:rPr>
        <w:rFonts w:ascii="Times New Roman" w:hAnsi="Times New Roman" w:cs="Times New Roman"/>
        <w:bCs/>
        <w:smallCaps/>
        <w:spacing w:val="20"/>
        <w:sz w:val="30"/>
        <w:szCs w:val="30"/>
      </w:rPr>
      <w:t xml:space="preserve">Estado Independiente, Libre y Soberano </w:t>
    </w:r>
  </w:p>
  <w:p w:rsidR="00F15477" w:rsidRPr="00530C8A" w:rsidRDefault="00F15477" w:rsidP="00530C8A">
    <w:pPr>
      <w:pStyle w:val="Encabezado"/>
      <w:tabs>
        <w:tab w:val="left" w:pos="5040"/>
      </w:tabs>
      <w:jc w:val="center"/>
      <w:rPr>
        <w:rFonts w:ascii="Times New Roman" w:hAnsi="Times New Roman" w:cs="Times New Roman"/>
        <w:bCs/>
        <w:smallCaps/>
        <w:spacing w:val="20"/>
        <w:sz w:val="30"/>
        <w:szCs w:val="30"/>
      </w:rPr>
    </w:pPr>
    <w:r w:rsidRPr="00530C8A">
      <w:rPr>
        <w:rFonts w:ascii="Times New Roman" w:hAnsi="Times New Roman" w:cs="Times New Roman"/>
        <w:bCs/>
        <w:smallCaps/>
        <w:spacing w:val="20"/>
        <w:sz w:val="30"/>
        <w:szCs w:val="30"/>
      </w:rPr>
      <w:t>de Coahuila de Zaragoza</w:t>
    </w:r>
  </w:p>
  <w:p w:rsidR="00F15477" w:rsidRPr="00B713E2" w:rsidRDefault="00F15477" w:rsidP="00530C8A">
    <w:pPr>
      <w:pStyle w:val="Encabezado"/>
      <w:tabs>
        <w:tab w:val="left" w:pos="5040"/>
      </w:tabs>
      <w:jc w:val="center"/>
      <w:rPr>
        <w:rFonts w:cs="Arial"/>
        <w:bCs/>
        <w:smallCaps/>
        <w:spacing w:val="20"/>
        <w:sz w:val="28"/>
        <w:szCs w:val="28"/>
      </w:rPr>
    </w:pPr>
    <w:r w:rsidRPr="00530C8A">
      <w:rPr>
        <w:rFonts w:ascii="Times New Roman" w:hAnsi="Times New Roman" w:cs="Times New Roman"/>
        <w:bCs/>
        <w:smallCaps/>
        <w:spacing w:val="20"/>
        <w:sz w:val="30"/>
        <w:szCs w:val="30"/>
      </w:rPr>
      <w:t>Poder Legislativo</w:t>
    </w:r>
  </w:p>
  <w:p w:rsidR="00F15477" w:rsidRDefault="00F15477" w:rsidP="00530C8A">
    <w:pPr>
      <w:pStyle w:val="Encabezado"/>
      <w:tabs>
        <w:tab w:val="left" w:pos="5040"/>
      </w:tabs>
      <w:jc w:val="center"/>
      <w:rPr>
        <w:rFonts w:cs="Arial"/>
        <w:bCs/>
      </w:rPr>
    </w:pPr>
  </w:p>
  <w:p w:rsidR="00F15477" w:rsidRPr="00530C8A" w:rsidRDefault="00F15477" w:rsidP="00530C8A">
    <w:pPr>
      <w:pStyle w:val="Encabezado"/>
      <w:tabs>
        <w:tab w:val="left" w:pos="5040"/>
        <w:tab w:val="right" w:pos="9135"/>
      </w:tabs>
      <w:jc w:val="center"/>
      <w:rPr>
        <w:rFonts w:ascii="Times New Roman" w:hAnsi="Times New Roman" w:cs="Times New Roman"/>
      </w:rPr>
    </w:pPr>
    <w:r w:rsidRPr="00530C8A">
      <w:rPr>
        <w:rFonts w:ascii="Times New Roman" w:hAnsi="Times New Roman" w:cs="Times New Roman"/>
        <w:bCs/>
      </w:rPr>
      <w:t>“2021, Año del reconocimiento al trabajo del personal de salud por su lucha contra el COVID-19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A1C5021"/>
    <w:multiLevelType w:val="hybridMultilevel"/>
    <w:tmpl w:val="8ADC7B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E13E78"/>
    <w:multiLevelType w:val="hybridMultilevel"/>
    <w:tmpl w:val="638C4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CD1D22"/>
    <w:multiLevelType w:val="hybridMultilevel"/>
    <w:tmpl w:val="360E3D6C"/>
    <w:lvl w:ilvl="0" w:tplc="4212214E">
      <w:start w:val="1"/>
      <w:numFmt w:val="upperRoman"/>
      <w:lvlText w:val="%1."/>
      <w:lvlJc w:val="left"/>
      <w:pPr>
        <w:ind w:left="787" w:hanging="720"/>
      </w:pPr>
      <w:rPr>
        <w:rFonts w:hint="default"/>
        <w:b/>
      </w:rPr>
    </w:lvl>
    <w:lvl w:ilvl="1" w:tplc="080A0019" w:tentative="1">
      <w:start w:val="1"/>
      <w:numFmt w:val="lowerLetter"/>
      <w:lvlText w:val="%2."/>
      <w:lvlJc w:val="left"/>
      <w:pPr>
        <w:ind w:left="1147" w:hanging="360"/>
      </w:pPr>
    </w:lvl>
    <w:lvl w:ilvl="2" w:tplc="080A001B" w:tentative="1">
      <w:start w:val="1"/>
      <w:numFmt w:val="lowerRoman"/>
      <w:lvlText w:val="%3."/>
      <w:lvlJc w:val="right"/>
      <w:pPr>
        <w:ind w:left="1867" w:hanging="180"/>
      </w:pPr>
    </w:lvl>
    <w:lvl w:ilvl="3" w:tplc="080A000F" w:tentative="1">
      <w:start w:val="1"/>
      <w:numFmt w:val="decimal"/>
      <w:lvlText w:val="%4."/>
      <w:lvlJc w:val="left"/>
      <w:pPr>
        <w:ind w:left="2587" w:hanging="360"/>
      </w:pPr>
    </w:lvl>
    <w:lvl w:ilvl="4" w:tplc="080A0019" w:tentative="1">
      <w:start w:val="1"/>
      <w:numFmt w:val="lowerLetter"/>
      <w:lvlText w:val="%5."/>
      <w:lvlJc w:val="left"/>
      <w:pPr>
        <w:ind w:left="3307" w:hanging="360"/>
      </w:pPr>
    </w:lvl>
    <w:lvl w:ilvl="5" w:tplc="080A001B" w:tentative="1">
      <w:start w:val="1"/>
      <w:numFmt w:val="lowerRoman"/>
      <w:lvlText w:val="%6."/>
      <w:lvlJc w:val="right"/>
      <w:pPr>
        <w:ind w:left="4027" w:hanging="180"/>
      </w:pPr>
    </w:lvl>
    <w:lvl w:ilvl="6" w:tplc="080A000F" w:tentative="1">
      <w:start w:val="1"/>
      <w:numFmt w:val="decimal"/>
      <w:lvlText w:val="%7."/>
      <w:lvlJc w:val="left"/>
      <w:pPr>
        <w:ind w:left="4747" w:hanging="360"/>
      </w:pPr>
    </w:lvl>
    <w:lvl w:ilvl="7" w:tplc="080A0019" w:tentative="1">
      <w:start w:val="1"/>
      <w:numFmt w:val="lowerLetter"/>
      <w:lvlText w:val="%8."/>
      <w:lvlJc w:val="left"/>
      <w:pPr>
        <w:ind w:left="5467" w:hanging="360"/>
      </w:pPr>
    </w:lvl>
    <w:lvl w:ilvl="8" w:tplc="080A001B" w:tentative="1">
      <w:start w:val="1"/>
      <w:numFmt w:val="lowerRoman"/>
      <w:lvlText w:val="%9."/>
      <w:lvlJc w:val="right"/>
      <w:pPr>
        <w:ind w:left="6187" w:hanging="180"/>
      </w:pPr>
    </w:lvl>
  </w:abstractNum>
  <w:abstractNum w:abstractNumId="4" w15:restartNumberingAfterBreak="0">
    <w:nsid w:val="4EB07B98"/>
    <w:multiLevelType w:val="hybridMultilevel"/>
    <w:tmpl w:val="0A829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1757E1"/>
    <w:multiLevelType w:val="hybridMultilevel"/>
    <w:tmpl w:val="533A3EB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D7"/>
    <w:rsid w:val="000065B9"/>
    <w:rsid w:val="00015B99"/>
    <w:rsid w:val="00064FD3"/>
    <w:rsid w:val="00065006"/>
    <w:rsid w:val="0009156A"/>
    <w:rsid w:val="0009359E"/>
    <w:rsid w:val="000B1709"/>
    <w:rsid w:val="00101247"/>
    <w:rsid w:val="0015582F"/>
    <w:rsid w:val="001778F5"/>
    <w:rsid w:val="001B3477"/>
    <w:rsid w:val="001D2826"/>
    <w:rsid w:val="00201E23"/>
    <w:rsid w:val="0022290E"/>
    <w:rsid w:val="002522EC"/>
    <w:rsid w:val="002A4C2E"/>
    <w:rsid w:val="002A4DBC"/>
    <w:rsid w:val="002C2A1B"/>
    <w:rsid w:val="00313237"/>
    <w:rsid w:val="0031798B"/>
    <w:rsid w:val="00336D44"/>
    <w:rsid w:val="003508F5"/>
    <w:rsid w:val="0038043D"/>
    <w:rsid w:val="003859FF"/>
    <w:rsid w:val="003E5D84"/>
    <w:rsid w:val="004018C4"/>
    <w:rsid w:val="00432237"/>
    <w:rsid w:val="004344CF"/>
    <w:rsid w:val="00456863"/>
    <w:rsid w:val="00456AC8"/>
    <w:rsid w:val="0046070C"/>
    <w:rsid w:val="004936D7"/>
    <w:rsid w:val="004970F1"/>
    <w:rsid w:val="004B5ADE"/>
    <w:rsid w:val="004E4863"/>
    <w:rsid w:val="00510F05"/>
    <w:rsid w:val="00530C8A"/>
    <w:rsid w:val="005637AD"/>
    <w:rsid w:val="005755BB"/>
    <w:rsid w:val="005D280D"/>
    <w:rsid w:val="006175C9"/>
    <w:rsid w:val="006348C9"/>
    <w:rsid w:val="00646050"/>
    <w:rsid w:val="00675F9D"/>
    <w:rsid w:val="006E0974"/>
    <w:rsid w:val="006E6177"/>
    <w:rsid w:val="00746985"/>
    <w:rsid w:val="0075512B"/>
    <w:rsid w:val="00781F28"/>
    <w:rsid w:val="007941E4"/>
    <w:rsid w:val="007D72B6"/>
    <w:rsid w:val="00820A05"/>
    <w:rsid w:val="008579CA"/>
    <w:rsid w:val="00860309"/>
    <w:rsid w:val="0086777A"/>
    <w:rsid w:val="0086783F"/>
    <w:rsid w:val="008C4562"/>
    <w:rsid w:val="00932514"/>
    <w:rsid w:val="009E48E4"/>
    <w:rsid w:val="009E5953"/>
    <w:rsid w:val="00A0278C"/>
    <w:rsid w:val="00A26E4C"/>
    <w:rsid w:val="00A56B3C"/>
    <w:rsid w:val="00AD74A5"/>
    <w:rsid w:val="00B15DBA"/>
    <w:rsid w:val="00B374D5"/>
    <w:rsid w:val="00B51B10"/>
    <w:rsid w:val="00B72709"/>
    <w:rsid w:val="00BA7AEC"/>
    <w:rsid w:val="00BE1E91"/>
    <w:rsid w:val="00C109EE"/>
    <w:rsid w:val="00C334E0"/>
    <w:rsid w:val="00C33B9F"/>
    <w:rsid w:val="00C93CA7"/>
    <w:rsid w:val="00D026FB"/>
    <w:rsid w:val="00D24BE0"/>
    <w:rsid w:val="00D479B5"/>
    <w:rsid w:val="00D54590"/>
    <w:rsid w:val="00D56848"/>
    <w:rsid w:val="00E066F2"/>
    <w:rsid w:val="00E3226F"/>
    <w:rsid w:val="00E433F4"/>
    <w:rsid w:val="00E477F4"/>
    <w:rsid w:val="00E47984"/>
    <w:rsid w:val="00E62950"/>
    <w:rsid w:val="00E64273"/>
    <w:rsid w:val="00E82232"/>
    <w:rsid w:val="00E90B7E"/>
    <w:rsid w:val="00ED2CBF"/>
    <w:rsid w:val="00ED615A"/>
    <w:rsid w:val="00F15477"/>
    <w:rsid w:val="00F36FE8"/>
    <w:rsid w:val="00F60B88"/>
    <w:rsid w:val="00F6799B"/>
    <w:rsid w:val="00F84488"/>
    <w:rsid w:val="00F87B89"/>
    <w:rsid w:val="00F918A3"/>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7971B85-30AB-4642-B44F-571228EE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C8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30C8A"/>
    <w:pPr>
      <w:keepNext/>
      <w:jc w:val="both"/>
      <w:outlineLvl w:val="0"/>
    </w:pPr>
    <w:rPr>
      <w:rFonts w:ascii="Arial" w:hAnsi="Arial"/>
      <w:b/>
      <w:sz w:val="22"/>
      <w:szCs w:val="20"/>
      <w:lang w:val="es-MX"/>
    </w:rPr>
  </w:style>
  <w:style w:type="paragraph" w:styleId="Ttulo2">
    <w:name w:val="heading 2"/>
    <w:basedOn w:val="Normal"/>
    <w:next w:val="Normal"/>
    <w:link w:val="Ttulo2Car"/>
    <w:uiPriority w:val="99"/>
    <w:unhideWhenUsed/>
    <w:qFormat/>
    <w:rsid w:val="00530C8A"/>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419" w:eastAsia="en-US"/>
    </w:rPr>
  </w:style>
  <w:style w:type="paragraph" w:styleId="Ttulo3">
    <w:name w:val="heading 3"/>
    <w:basedOn w:val="Normal"/>
    <w:next w:val="Normal"/>
    <w:link w:val="Ttulo3Car"/>
    <w:qFormat/>
    <w:rsid w:val="003E5D84"/>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3E5D84"/>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3E5D84"/>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3E5D84"/>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3E5D84"/>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3E5D84"/>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3E5D84"/>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EncabezadoCar">
    <w:name w:val="Encabezado Car"/>
    <w:basedOn w:val="Fuentedeprrafopredeter"/>
    <w:link w:val="Encabezado"/>
    <w:uiPriority w:val="99"/>
    <w:rsid w:val="00530C8A"/>
  </w:style>
  <w:style w:type="paragraph" w:styleId="Piedepgina">
    <w:name w:val="footer"/>
    <w:basedOn w:val="Normal"/>
    <w:link w:val="Piedepgina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PiedepginaCar">
    <w:name w:val="Pie de página Car"/>
    <w:basedOn w:val="Fuentedeprrafopredeter"/>
    <w:link w:val="Piedepgina"/>
    <w:uiPriority w:val="99"/>
    <w:rsid w:val="00530C8A"/>
  </w:style>
  <w:style w:type="character" w:customStyle="1" w:styleId="Ttulo1Car">
    <w:name w:val="Título 1 Car"/>
    <w:basedOn w:val="Fuentedeprrafopredeter"/>
    <w:link w:val="Ttulo1"/>
    <w:uiPriority w:val="9"/>
    <w:rsid w:val="00530C8A"/>
    <w:rPr>
      <w:rFonts w:ascii="Arial" w:eastAsia="Times New Roman" w:hAnsi="Arial" w:cs="Times New Roman"/>
      <w:b/>
      <w:szCs w:val="20"/>
      <w:lang w:val="es-MX" w:eastAsia="es-ES"/>
    </w:rPr>
  </w:style>
  <w:style w:type="character" w:styleId="Nmerodepgina">
    <w:name w:val="page number"/>
    <w:basedOn w:val="Fuentedeprrafopredeter"/>
    <w:unhideWhenUsed/>
    <w:rsid w:val="00530C8A"/>
  </w:style>
  <w:style w:type="character" w:customStyle="1" w:styleId="Ttulo2Car">
    <w:name w:val="Título 2 Car"/>
    <w:basedOn w:val="Fuentedeprrafopredeter"/>
    <w:link w:val="Ttulo2"/>
    <w:uiPriority w:val="99"/>
    <w:rsid w:val="00530C8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rsid w:val="00530C8A"/>
    <w:pPr>
      <w:jc w:val="both"/>
    </w:pPr>
    <w:rPr>
      <w:rFonts w:ascii="Arial" w:hAnsi="Arial"/>
      <w:szCs w:val="20"/>
      <w:lang w:val="es-MX"/>
    </w:rPr>
  </w:style>
  <w:style w:type="character" w:customStyle="1" w:styleId="TextoindependienteCar">
    <w:name w:val="Texto independiente Car"/>
    <w:basedOn w:val="Fuentedeprrafopredeter"/>
    <w:link w:val="Textoindependiente"/>
    <w:rsid w:val="00530C8A"/>
    <w:rPr>
      <w:rFonts w:ascii="Arial" w:eastAsia="Times New Roman" w:hAnsi="Arial" w:cs="Times New Roman"/>
      <w:sz w:val="24"/>
      <w:szCs w:val="20"/>
      <w:lang w:val="es-MX" w:eastAsia="es-ES"/>
    </w:rPr>
  </w:style>
  <w:style w:type="paragraph" w:customStyle="1" w:styleId="Default">
    <w:name w:val="Default"/>
    <w:rsid w:val="00530C8A"/>
    <w:pPr>
      <w:autoSpaceDE w:val="0"/>
      <w:autoSpaceDN w:val="0"/>
      <w:adjustRightInd w:val="0"/>
      <w:spacing w:after="0" w:line="240" w:lineRule="auto"/>
    </w:pPr>
    <w:rPr>
      <w:rFonts w:ascii="Arial" w:eastAsia="Calibri" w:hAnsi="Arial" w:cs="Arial"/>
      <w:color w:val="000000"/>
      <w:sz w:val="24"/>
      <w:szCs w:val="24"/>
      <w:lang w:val="es-MX"/>
    </w:rPr>
  </w:style>
  <w:style w:type="character" w:customStyle="1" w:styleId="Ttulo3Car">
    <w:name w:val="Título 3 Car"/>
    <w:basedOn w:val="Fuentedeprrafopredeter"/>
    <w:link w:val="Ttulo3"/>
    <w:rsid w:val="003E5D84"/>
    <w:rPr>
      <w:rFonts w:ascii="Arial" w:eastAsia="Calibri" w:hAnsi="Arial" w:cs="Times New Roman"/>
      <w:b/>
      <w:sz w:val="36"/>
      <w:szCs w:val="20"/>
      <w:lang w:val="es-MX" w:eastAsia="es-ES"/>
    </w:rPr>
  </w:style>
  <w:style w:type="character" w:customStyle="1" w:styleId="Ttulo4Car">
    <w:name w:val="Título 4 Car"/>
    <w:basedOn w:val="Fuentedeprrafopredeter"/>
    <w:link w:val="Ttulo4"/>
    <w:rsid w:val="003E5D8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E5D84"/>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3E5D84"/>
    <w:rPr>
      <w:rFonts w:ascii="Arial" w:eastAsia="Calibri" w:hAnsi="Arial" w:cs="Times New Roman"/>
      <w:b/>
      <w:sz w:val="36"/>
      <w:szCs w:val="20"/>
      <w:lang w:val="es-MX" w:eastAsia="es-ES"/>
    </w:rPr>
  </w:style>
  <w:style w:type="character" w:customStyle="1" w:styleId="Ttulo7Car">
    <w:name w:val="Título 7 Car"/>
    <w:basedOn w:val="Fuentedeprrafopredeter"/>
    <w:link w:val="Ttulo7"/>
    <w:rsid w:val="003E5D84"/>
    <w:rPr>
      <w:rFonts w:ascii="Arial" w:eastAsia="Calibri" w:hAnsi="Arial" w:cs="Times New Roman"/>
      <w:b/>
      <w:sz w:val="36"/>
      <w:szCs w:val="20"/>
      <w:lang w:val="es-MX" w:eastAsia="es-ES"/>
    </w:rPr>
  </w:style>
  <w:style w:type="character" w:customStyle="1" w:styleId="Ttulo8Car">
    <w:name w:val="Título 8 Car"/>
    <w:basedOn w:val="Fuentedeprrafopredeter"/>
    <w:link w:val="Ttulo8"/>
    <w:rsid w:val="003E5D84"/>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rsid w:val="003E5D84"/>
    <w:rPr>
      <w:rFonts w:ascii="Arial" w:eastAsia="Calibri" w:hAnsi="Arial" w:cs="Times New Roman"/>
      <w:b/>
      <w:sz w:val="36"/>
      <w:szCs w:val="20"/>
      <w:lang w:val="es-MX" w:eastAsia="es-ES"/>
    </w:rPr>
  </w:style>
  <w:style w:type="paragraph" w:styleId="Ttulo">
    <w:name w:val="Title"/>
    <w:basedOn w:val="Normal"/>
    <w:link w:val="TtuloCar"/>
    <w:qFormat/>
    <w:rsid w:val="003E5D84"/>
    <w:pPr>
      <w:jc w:val="center"/>
    </w:pPr>
    <w:rPr>
      <w:rFonts w:ascii="Arial" w:hAnsi="Arial"/>
      <w:b/>
      <w:lang w:val="es-MX"/>
    </w:rPr>
  </w:style>
  <w:style w:type="character" w:customStyle="1" w:styleId="PuestoCar">
    <w:name w:val="Puesto Car"/>
    <w:basedOn w:val="Fuentedeprrafopredeter"/>
    <w:link w:val="Puesto1"/>
    <w:rsid w:val="003E5D84"/>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rsid w:val="003E5D84"/>
    <w:rPr>
      <w:rFonts w:ascii="Arial" w:eastAsia="Times New Roman" w:hAnsi="Arial" w:cs="Times New Roman"/>
      <w:b/>
      <w:sz w:val="24"/>
      <w:szCs w:val="24"/>
      <w:lang w:val="es-MX" w:eastAsia="es-ES"/>
    </w:rPr>
  </w:style>
  <w:style w:type="paragraph" w:styleId="Prrafodelista">
    <w:name w:val="List Paragraph"/>
    <w:basedOn w:val="Normal"/>
    <w:uiPriority w:val="34"/>
    <w:qFormat/>
    <w:rsid w:val="003E5D84"/>
    <w:pPr>
      <w:ind w:left="720"/>
      <w:contextualSpacing/>
      <w:jc w:val="both"/>
    </w:pPr>
    <w:rPr>
      <w:rFonts w:ascii="Arial" w:hAnsi="Arial"/>
      <w:sz w:val="20"/>
      <w:szCs w:val="20"/>
      <w:lang w:val="es-MX"/>
    </w:rPr>
  </w:style>
  <w:style w:type="paragraph" w:styleId="Textoindependiente2">
    <w:name w:val="Body Text 2"/>
    <w:basedOn w:val="Normal"/>
    <w:link w:val="Textoindependiente2Car"/>
    <w:uiPriority w:val="99"/>
    <w:rsid w:val="003E5D84"/>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3E5D84"/>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3E5D84"/>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3E5D84"/>
    <w:rPr>
      <w:rFonts w:ascii="Tahoma" w:eastAsia="Times New Roman" w:hAnsi="Tahoma" w:cs="Tahoma"/>
      <w:sz w:val="16"/>
      <w:szCs w:val="16"/>
      <w:lang w:val="es-MX" w:eastAsia="es-ES"/>
    </w:rPr>
  </w:style>
  <w:style w:type="paragraph" w:styleId="Listaconvietas">
    <w:name w:val="List Bullet"/>
    <w:basedOn w:val="Normal"/>
    <w:autoRedefine/>
    <w:rsid w:val="003E5D84"/>
    <w:pPr>
      <w:numPr>
        <w:numId w:val="1"/>
      </w:numPr>
      <w:jc w:val="both"/>
    </w:pPr>
    <w:rPr>
      <w:rFonts w:ascii="Arial" w:eastAsia="Calibri" w:hAnsi="Arial"/>
      <w:sz w:val="20"/>
      <w:szCs w:val="20"/>
    </w:rPr>
  </w:style>
  <w:style w:type="paragraph" w:styleId="Mapadeldocumento">
    <w:name w:val="Document Map"/>
    <w:basedOn w:val="Normal"/>
    <w:link w:val="MapadeldocumentoCar"/>
    <w:rsid w:val="003E5D84"/>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3E5D84"/>
    <w:rPr>
      <w:rFonts w:ascii="Tahoma" w:eastAsia="Calibri" w:hAnsi="Tahoma" w:cs="Tahoma"/>
      <w:sz w:val="16"/>
      <w:szCs w:val="16"/>
      <w:lang w:val="es-MX" w:eastAsia="es-ES"/>
    </w:rPr>
  </w:style>
  <w:style w:type="paragraph" w:customStyle="1" w:styleId="Prrafodelista1">
    <w:name w:val="Párrafo de lista1"/>
    <w:basedOn w:val="Normal"/>
    <w:qFormat/>
    <w:rsid w:val="003E5D84"/>
    <w:pPr>
      <w:ind w:left="708"/>
      <w:jc w:val="both"/>
    </w:pPr>
    <w:rPr>
      <w:rFonts w:ascii="Arial" w:hAnsi="Arial"/>
      <w:sz w:val="20"/>
      <w:szCs w:val="20"/>
      <w:lang w:val="es-MX"/>
    </w:rPr>
  </w:style>
  <w:style w:type="paragraph" w:styleId="Sangra3detindependiente">
    <w:name w:val="Body Text Indent 3"/>
    <w:basedOn w:val="Normal"/>
    <w:link w:val="Sangra3detindependienteCar"/>
    <w:rsid w:val="003E5D84"/>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3E5D84"/>
    <w:rPr>
      <w:rFonts w:ascii="Arial" w:eastAsia="Calibri" w:hAnsi="Arial" w:cs="Times New Roman"/>
      <w:sz w:val="28"/>
      <w:szCs w:val="20"/>
      <w:lang w:val="es-MX" w:eastAsia="es-ES"/>
    </w:rPr>
  </w:style>
  <w:style w:type="paragraph" w:styleId="Sangradetextonormal">
    <w:name w:val="Body Text Indent"/>
    <w:basedOn w:val="Normal"/>
    <w:link w:val="SangradetextonormalCar"/>
    <w:rsid w:val="003E5D84"/>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3E5D84"/>
    <w:rPr>
      <w:rFonts w:ascii="Arial" w:eastAsia="Calibri" w:hAnsi="Arial" w:cs="Times New Roman"/>
      <w:sz w:val="20"/>
      <w:szCs w:val="20"/>
      <w:lang w:val="es-MX" w:eastAsia="es-ES"/>
    </w:rPr>
  </w:style>
  <w:style w:type="character" w:styleId="Textoennegrita">
    <w:name w:val="Strong"/>
    <w:basedOn w:val="Fuentedeprrafopredeter"/>
    <w:qFormat/>
    <w:rsid w:val="003E5D84"/>
    <w:rPr>
      <w:rFonts w:cs="Times New Roman"/>
      <w:b/>
      <w:bCs/>
    </w:rPr>
  </w:style>
  <w:style w:type="paragraph" w:styleId="Textoindependiente3">
    <w:name w:val="Body Text 3"/>
    <w:basedOn w:val="Normal"/>
    <w:link w:val="Textoindependiente3Car"/>
    <w:rsid w:val="003E5D84"/>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3E5D84"/>
    <w:rPr>
      <w:rFonts w:ascii="Arial" w:eastAsia="Calibri" w:hAnsi="Arial" w:cs="Times New Roman"/>
      <w:b/>
      <w:bCs/>
      <w:sz w:val="20"/>
      <w:szCs w:val="20"/>
      <w:lang w:val="es-MX" w:eastAsia="es-ES"/>
    </w:rPr>
  </w:style>
  <w:style w:type="table" w:styleId="Tablaconcuadrcula">
    <w:name w:val="Table Grid"/>
    <w:basedOn w:val="Tablanormal"/>
    <w:uiPriority w:val="59"/>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3E5D84"/>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3E5D84"/>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rsid w:val="003E5D84"/>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rsid w:val="003E5D84"/>
    <w:rPr>
      <w:rFonts w:ascii="Arial" w:eastAsia="Times New Roman" w:hAnsi="Arial" w:cs="Times New Roman"/>
      <w:szCs w:val="24"/>
      <w:lang w:val="es-ES" w:eastAsia="es-ES"/>
    </w:rPr>
  </w:style>
  <w:style w:type="paragraph" w:customStyle="1" w:styleId="Sangra2detindependiente1">
    <w:name w:val="Sangría 2 de t. independiente1"/>
    <w:basedOn w:val="Normal"/>
    <w:rsid w:val="003E5D84"/>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3E5D84"/>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3E5D84"/>
    <w:pPr>
      <w:jc w:val="center"/>
    </w:pPr>
    <w:rPr>
      <w:rFonts w:ascii="Arial" w:hAnsi="Arial"/>
      <w:b/>
      <w:bCs/>
    </w:rPr>
  </w:style>
  <w:style w:type="character" w:customStyle="1" w:styleId="SubttuloCar">
    <w:name w:val="Subtítulo Car"/>
    <w:basedOn w:val="Fuentedeprrafopredeter"/>
    <w:link w:val="Subttulo"/>
    <w:rsid w:val="003E5D84"/>
    <w:rPr>
      <w:rFonts w:ascii="Arial" w:eastAsia="Times New Roman" w:hAnsi="Arial" w:cs="Times New Roman"/>
      <w:b/>
      <w:bCs/>
      <w:sz w:val="24"/>
      <w:szCs w:val="24"/>
      <w:lang w:val="es-ES" w:eastAsia="es-ES"/>
    </w:rPr>
  </w:style>
  <w:style w:type="paragraph" w:customStyle="1" w:styleId="rbano">
    <w:name w:val="rbano"/>
    <w:basedOn w:val="Normal"/>
    <w:rsid w:val="003E5D84"/>
    <w:pPr>
      <w:jc w:val="both"/>
    </w:pPr>
    <w:rPr>
      <w:rFonts w:ascii="Verdana" w:hAnsi="Verdana" w:cs="Arial"/>
      <w:lang w:val="es-MX" w:eastAsia="es-MX"/>
    </w:rPr>
  </w:style>
  <w:style w:type="numbering" w:customStyle="1" w:styleId="Sinlista1">
    <w:name w:val="Sin lista1"/>
    <w:next w:val="Sinlista"/>
    <w:uiPriority w:val="99"/>
    <w:semiHidden/>
    <w:unhideWhenUsed/>
    <w:rsid w:val="003E5D84"/>
  </w:style>
  <w:style w:type="table" w:customStyle="1" w:styleId="Tablaconcuadrcula1">
    <w:name w:val="Tabla con cuadrícula1"/>
    <w:basedOn w:val="Tablanormal"/>
    <w:next w:val="Tablaconcuadrcula"/>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3E5D84"/>
    <w:rPr>
      <w:i/>
      <w:iCs/>
    </w:rPr>
  </w:style>
  <w:style w:type="character" w:styleId="Refdecomentario">
    <w:name w:val="annotation reference"/>
    <w:basedOn w:val="Fuentedeprrafopredeter"/>
    <w:rsid w:val="003E5D84"/>
    <w:rPr>
      <w:sz w:val="16"/>
      <w:szCs w:val="16"/>
    </w:rPr>
  </w:style>
  <w:style w:type="paragraph" w:styleId="Textocomentario">
    <w:name w:val="annotation text"/>
    <w:basedOn w:val="Normal"/>
    <w:link w:val="TextocomentarioCar"/>
    <w:rsid w:val="003E5D84"/>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3E5D8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3E5D84"/>
    <w:rPr>
      <w:b/>
      <w:bCs/>
    </w:rPr>
  </w:style>
  <w:style w:type="character" w:customStyle="1" w:styleId="AsuntodelcomentarioCar">
    <w:name w:val="Asunto del comentario Car"/>
    <w:basedOn w:val="TextocomentarioCar"/>
    <w:link w:val="Asuntodelcomentario"/>
    <w:rsid w:val="003E5D8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E5D84"/>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3E5D84"/>
    <w:rPr>
      <w:rFonts w:ascii="Consolas" w:eastAsia="Times New Roman" w:hAnsi="Consolas" w:cs="Consolas"/>
      <w:sz w:val="21"/>
      <w:szCs w:val="21"/>
      <w:lang w:val="es-ES_tradnl" w:eastAsia="es-ES"/>
    </w:rPr>
  </w:style>
  <w:style w:type="paragraph" w:styleId="Sinespaciado">
    <w:name w:val="No Spacing"/>
    <w:uiPriority w:val="1"/>
    <w:qFormat/>
    <w:rsid w:val="003E5D84"/>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3E5D84"/>
    <w:pPr>
      <w:spacing w:before="100" w:beforeAutospacing="1" w:after="100" w:afterAutospacing="1"/>
    </w:pPr>
    <w:rPr>
      <w:color w:val="333333"/>
      <w:lang w:val="es-MX" w:eastAsia="es-MX"/>
    </w:rPr>
  </w:style>
  <w:style w:type="paragraph" w:customStyle="1" w:styleId="Texto">
    <w:name w:val="Texto"/>
    <w:basedOn w:val="Normal"/>
    <w:link w:val="TextoCar"/>
    <w:qFormat/>
    <w:rsid w:val="003E5D84"/>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3E5D84"/>
    <w:rPr>
      <w:rFonts w:ascii="Arial" w:eastAsia="Times New Roman" w:hAnsi="Arial" w:cs="Times New Roman"/>
      <w:sz w:val="18"/>
      <w:szCs w:val="18"/>
      <w:lang w:val="es-ES" w:eastAsia="es-MX"/>
    </w:rPr>
  </w:style>
  <w:style w:type="paragraph" w:customStyle="1" w:styleId="P18">
    <w:name w:val="P18"/>
    <w:basedOn w:val="Normal"/>
    <w:hidden/>
    <w:rsid w:val="003E5D84"/>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3E5D84"/>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3E5D84"/>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3E5D84"/>
    <w:rPr>
      <w:color w:val="0000FF"/>
      <w:u w:val="single"/>
    </w:rPr>
  </w:style>
  <w:style w:type="character" w:styleId="Hipervnculovisitado">
    <w:name w:val="FollowedHyperlink"/>
    <w:basedOn w:val="Fuentedeprrafopredeter"/>
    <w:uiPriority w:val="99"/>
    <w:semiHidden/>
    <w:unhideWhenUsed/>
    <w:rsid w:val="003E5D84"/>
    <w:rPr>
      <w:color w:val="954F72" w:themeColor="followedHyperlink"/>
      <w:u w:val="single"/>
    </w:rPr>
  </w:style>
  <w:style w:type="character" w:customStyle="1" w:styleId="estilo10">
    <w:name w:val="estilo10"/>
    <w:basedOn w:val="Fuentedeprrafopredeter"/>
    <w:rsid w:val="003E5D84"/>
  </w:style>
  <w:style w:type="character" w:customStyle="1" w:styleId="estilo21">
    <w:name w:val="estilo21"/>
    <w:basedOn w:val="Fuentedeprrafopredeter"/>
    <w:rsid w:val="003E5D84"/>
  </w:style>
  <w:style w:type="character" w:customStyle="1" w:styleId="estilo9">
    <w:name w:val="estilo9"/>
    <w:basedOn w:val="Fuentedeprrafopredeter"/>
    <w:rsid w:val="003E5D84"/>
  </w:style>
  <w:style w:type="character" w:customStyle="1" w:styleId="apple-converted-space">
    <w:name w:val="apple-converted-space"/>
    <w:basedOn w:val="Fuentedeprrafopredeter"/>
    <w:rsid w:val="003E5D84"/>
  </w:style>
  <w:style w:type="paragraph" w:customStyle="1" w:styleId="ecxmsonormal">
    <w:name w:val="ecxmsonormal"/>
    <w:basedOn w:val="Normal"/>
    <w:rsid w:val="003E5D84"/>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rsid w:val="003E5D84"/>
  </w:style>
  <w:style w:type="character" w:customStyle="1" w:styleId="Textoindependiente2Car1">
    <w:name w:val="Texto independiente 2 Car1"/>
    <w:basedOn w:val="Fuentedeprrafopredeter"/>
    <w:uiPriority w:val="99"/>
    <w:semiHidden/>
    <w:rsid w:val="003E5D84"/>
  </w:style>
  <w:style w:type="character" w:customStyle="1" w:styleId="EncabezadoCar1">
    <w:name w:val="Encabezado Car1"/>
    <w:basedOn w:val="Fuentedeprrafopredeter"/>
    <w:uiPriority w:val="99"/>
    <w:semiHidden/>
    <w:rsid w:val="003E5D84"/>
  </w:style>
  <w:style w:type="character" w:customStyle="1" w:styleId="PiedepginaCar1">
    <w:name w:val="Pie de página Car1"/>
    <w:basedOn w:val="Fuentedeprrafopredeter"/>
    <w:uiPriority w:val="99"/>
    <w:semiHidden/>
    <w:rsid w:val="003E5D84"/>
  </w:style>
  <w:style w:type="character" w:customStyle="1" w:styleId="TextodegloboCar1">
    <w:name w:val="Texto de globo Car1"/>
    <w:basedOn w:val="Fuentedeprrafopredeter"/>
    <w:uiPriority w:val="99"/>
    <w:semiHidden/>
    <w:rsid w:val="003E5D84"/>
    <w:rPr>
      <w:rFonts w:ascii="Segoe UI" w:hAnsi="Segoe UI" w:cs="Segoe UI"/>
      <w:sz w:val="18"/>
      <w:szCs w:val="18"/>
    </w:rPr>
  </w:style>
  <w:style w:type="numbering" w:customStyle="1" w:styleId="Sinlista11">
    <w:name w:val="Sin lista11"/>
    <w:next w:val="Sinlista"/>
    <w:uiPriority w:val="99"/>
    <w:semiHidden/>
    <w:unhideWhenUsed/>
    <w:rsid w:val="003E5D84"/>
  </w:style>
  <w:style w:type="paragraph" w:customStyle="1" w:styleId="Puesto1">
    <w:name w:val="Puesto1"/>
    <w:basedOn w:val="Normal"/>
    <w:link w:val="PuestoCar"/>
    <w:qFormat/>
    <w:rsid w:val="003E5D84"/>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3E5D84"/>
    <w:rPr>
      <w:rFonts w:ascii="Arial" w:eastAsia="Times New Roman" w:hAnsi="Arial" w:cs="Times New Roman"/>
      <w:b/>
      <w:sz w:val="24"/>
      <w:szCs w:val="24"/>
      <w:lang w:eastAsia="es-ES"/>
    </w:rPr>
  </w:style>
  <w:style w:type="paragraph" w:customStyle="1" w:styleId="Cuerpo">
    <w:name w:val="Cuerpo"/>
    <w:rsid w:val="003E5D84"/>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3E5D84"/>
    <w:pPr>
      <w:spacing w:before="100" w:beforeAutospacing="1" w:after="100" w:afterAutospacing="1"/>
    </w:pPr>
    <w:rPr>
      <w:lang w:val="es-MX" w:eastAsia="es-MX"/>
    </w:rPr>
  </w:style>
  <w:style w:type="character" w:customStyle="1" w:styleId="normaltextrun">
    <w:name w:val="normaltextrun"/>
    <w:basedOn w:val="Fuentedeprrafopredeter"/>
    <w:rsid w:val="003E5D84"/>
  </w:style>
  <w:style w:type="character" w:customStyle="1" w:styleId="UnresolvedMention">
    <w:name w:val="Unresolved Mention"/>
    <w:basedOn w:val="Fuentedeprrafopredeter"/>
    <w:uiPriority w:val="99"/>
    <w:semiHidden/>
    <w:unhideWhenUsed/>
    <w:rsid w:val="003E5D84"/>
    <w:rPr>
      <w:color w:val="605E5C"/>
      <w:shd w:val="clear" w:color="auto" w:fill="E1DFDD"/>
    </w:rPr>
  </w:style>
  <w:style w:type="numbering" w:customStyle="1" w:styleId="Sinlista111">
    <w:name w:val="Sin lista111"/>
    <w:next w:val="Sinlista"/>
    <w:uiPriority w:val="99"/>
    <w:semiHidden/>
    <w:unhideWhenUsed/>
    <w:rsid w:val="003E5D84"/>
  </w:style>
  <w:style w:type="paragraph" w:customStyle="1" w:styleId="msonormal0">
    <w:name w:val="msonormal"/>
    <w:basedOn w:val="Normal"/>
    <w:uiPriority w:val="99"/>
    <w:rsid w:val="003E5D84"/>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3E5D84"/>
    <w:rPr>
      <w:rFonts w:ascii="Arial" w:hAnsi="Arial"/>
      <w:b/>
      <w:color w:val="000000"/>
      <w:u w:val="single"/>
      <w:lang w:val="es-ES" w:eastAsia="es-ES"/>
    </w:rPr>
  </w:style>
  <w:style w:type="paragraph" w:customStyle="1" w:styleId="RENDONDEO">
    <w:name w:val="RENDONDEO"/>
    <w:basedOn w:val="Normal"/>
    <w:link w:val="RENDONDEOCar"/>
    <w:uiPriority w:val="99"/>
    <w:rsid w:val="003E5D84"/>
    <w:pPr>
      <w:jc w:val="both"/>
    </w:pPr>
    <w:rPr>
      <w:rFonts w:ascii="Arial" w:eastAsiaTheme="minorHAnsi" w:hAnsi="Arial" w:cstheme="minorBidi"/>
      <w:b/>
      <w:color w:val="000000"/>
      <w:sz w:val="22"/>
      <w:szCs w:val="22"/>
      <w:u w:val="single"/>
    </w:rPr>
  </w:style>
  <w:style w:type="character" w:customStyle="1" w:styleId="CharAttribute14">
    <w:name w:val="CharAttribute14"/>
    <w:rsid w:val="003E5D84"/>
    <w:rPr>
      <w:rFonts w:ascii="Arial" w:eastAsia="Calibri"/>
      <w:sz w:val="26"/>
    </w:rPr>
  </w:style>
  <w:style w:type="paragraph" w:customStyle="1" w:styleId="m2135201184307424759s12">
    <w:name w:val="m_2135201184307424759s12"/>
    <w:basedOn w:val="Normal"/>
    <w:rsid w:val="003E5D84"/>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3E5D84"/>
  </w:style>
  <w:style w:type="paragraph" w:customStyle="1" w:styleId="xl77">
    <w:name w:val="xl77"/>
    <w:basedOn w:val="Normal"/>
    <w:rsid w:val="00932514"/>
    <w:pPr>
      <w:spacing w:before="100" w:beforeAutospacing="1" w:after="100" w:afterAutospacing="1"/>
      <w:jc w:val="center"/>
      <w:textAlignment w:val="center"/>
    </w:pPr>
    <w:rPr>
      <w:b/>
      <w:bCs/>
      <w:sz w:val="18"/>
      <w:szCs w:val="18"/>
      <w:lang w:val="es-MX" w:eastAsia="es-MX"/>
    </w:rPr>
  </w:style>
  <w:style w:type="paragraph" w:customStyle="1" w:styleId="xl78">
    <w:name w:val="xl7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79">
    <w:name w:val="xl79"/>
    <w:basedOn w:val="Normal"/>
    <w:rsid w:val="00932514"/>
    <w:pPr>
      <w:spacing w:before="100" w:beforeAutospacing="1" w:after="100" w:afterAutospacing="1"/>
      <w:textAlignment w:val="center"/>
    </w:pPr>
    <w:rPr>
      <w:sz w:val="18"/>
      <w:szCs w:val="18"/>
      <w:lang w:val="es-MX" w:eastAsia="es-MX"/>
    </w:rPr>
  </w:style>
  <w:style w:type="paragraph" w:customStyle="1" w:styleId="xl80">
    <w:name w:val="xl8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es-MX" w:eastAsia="es-MX"/>
    </w:rPr>
  </w:style>
  <w:style w:type="paragraph" w:customStyle="1" w:styleId="xl81">
    <w:name w:val="xl81"/>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2">
    <w:name w:val="xl82"/>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3">
    <w:name w:val="xl83"/>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4">
    <w:name w:val="xl84"/>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lang w:val="es-MX" w:eastAsia="es-MX"/>
    </w:rPr>
  </w:style>
  <w:style w:type="paragraph" w:customStyle="1" w:styleId="xl85">
    <w:name w:val="xl85"/>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6">
    <w:name w:val="xl8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lang w:val="es-MX" w:eastAsia="es-MX"/>
    </w:rPr>
  </w:style>
  <w:style w:type="paragraph" w:customStyle="1" w:styleId="xl87">
    <w:name w:val="xl8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88">
    <w:name w:val="xl8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89">
    <w:name w:val="xl8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90">
    <w:name w:val="xl9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1">
    <w:name w:val="xl91"/>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92">
    <w:name w:val="xl9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3">
    <w:name w:val="xl93"/>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94">
    <w:name w:val="xl9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5">
    <w:name w:val="xl95"/>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6">
    <w:name w:val="xl9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7">
    <w:name w:val="xl9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98">
    <w:name w:val="xl9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9">
    <w:name w:val="xl99"/>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0">
    <w:name w:val="xl10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02">
    <w:name w:val="xl10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104">
    <w:name w:val="xl10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5">
    <w:name w:val="xl105"/>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MX" w:eastAsia="es-MX"/>
    </w:rPr>
  </w:style>
  <w:style w:type="paragraph" w:customStyle="1" w:styleId="xl107">
    <w:name w:val="xl10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08">
    <w:name w:val="xl10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9">
    <w:name w:val="xl10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10">
    <w:name w:val="xl110"/>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111">
    <w:name w:val="xl11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12">
    <w:name w:val="xl11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13">
    <w:name w:val="xl113"/>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14">
    <w:name w:val="xl114"/>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l115">
    <w:name w:val="xl115"/>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msonormal">
    <w:name w:val="x_msonormal"/>
    <w:basedOn w:val="Normal"/>
    <w:rsid w:val="00932514"/>
    <w:pPr>
      <w:spacing w:before="100" w:beforeAutospacing="1" w:after="100" w:afterAutospacing="1"/>
    </w:pPr>
    <w:rPr>
      <w:lang w:val="es-MX" w:eastAsia="es-MX"/>
    </w:rPr>
  </w:style>
  <w:style w:type="table" w:customStyle="1" w:styleId="Listaclara1">
    <w:name w:val="Lista clara1"/>
    <w:uiPriority w:val="99"/>
    <w:rsid w:val="0093251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932514"/>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Mencinsinresolver1">
    <w:name w:val="Mención sin resolver1"/>
    <w:basedOn w:val="Fuentedeprrafopredeter"/>
    <w:uiPriority w:val="99"/>
    <w:semiHidden/>
    <w:unhideWhenUsed/>
    <w:rsid w:val="000065B9"/>
    <w:rPr>
      <w:color w:val="605E5C"/>
      <w:shd w:val="clear" w:color="auto" w:fill="E1DFDD"/>
    </w:rPr>
  </w:style>
  <w:style w:type="paragraph" w:styleId="Textonotapie">
    <w:name w:val="footnote text"/>
    <w:basedOn w:val="Normal"/>
    <w:link w:val="TextonotapieCar"/>
    <w:rsid w:val="000065B9"/>
    <w:pPr>
      <w:jc w:val="both"/>
    </w:pPr>
    <w:rPr>
      <w:rFonts w:ascii="Arial" w:hAnsi="Arial"/>
      <w:sz w:val="20"/>
      <w:szCs w:val="20"/>
      <w:lang w:val="es-MX"/>
    </w:rPr>
  </w:style>
  <w:style w:type="character" w:customStyle="1" w:styleId="TextonotapieCar">
    <w:name w:val="Texto nota pie Car"/>
    <w:basedOn w:val="Fuentedeprrafopredeter"/>
    <w:link w:val="Textonotapie"/>
    <w:rsid w:val="000065B9"/>
    <w:rPr>
      <w:rFonts w:ascii="Arial" w:eastAsia="Times New Roman" w:hAnsi="Arial" w:cs="Times New Roman"/>
      <w:sz w:val="20"/>
      <w:szCs w:val="20"/>
      <w:lang w:val="es-MX" w:eastAsia="es-ES"/>
    </w:rPr>
  </w:style>
  <w:style w:type="character" w:styleId="Refdenotaalpie">
    <w:name w:val="footnote reference"/>
    <w:basedOn w:val="Fuentedeprrafopredeter"/>
    <w:rsid w:val="000065B9"/>
    <w:rPr>
      <w:vertAlign w:val="superscript"/>
    </w:rPr>
  </w:style>
  <w:style w:type="paragraph" w:styleId="Textoindependienteprimerasangra">
    <w:name w:val="Body Text First Indent"/>
    <w:basedOn w:val="Textoindependiente"/>
    <w:link w:val="TextoindependienteprimerasangraCar"/>
    <w:rsid w:val="000065B9"/>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0065B9"/>
    <w:rPr>
      <w:rFonts w:ascii="Times New Roman" w:eastAsia="Times New Roman" w:hAnsi="Times New Roman" w:cs="Times New Roman"/>
      <w:sz w:val="24"/>
      <w:szCs w:val="24"/>
      <w:lang w:val="es-ES" w:eastAsia="es-ES"/>
    </w:rPr>
  </w:style>
  <w:style w:type="numbering" w:customStyle="1" w:styleId="Sinlista2">
    <w:name w:val="Sin lista2"/>
    <w:next w:val="Sinlista"/>
    <w:uiPriority w:val="99"/>
    <w:semiHidden/>
    <w:unhideWhenUsed/>
    <w:rsid w:val="000065B9"/>
  </w:style>
  <w:style w:type="character" w:customStyle="1" w:styleId="Mencinsinresolver2">
    <w:name w:val="Mención sin resolver2"/>
    <w:basedOn w:val="Fuentedeprrafopredeter"/>
    <w:uiPriority w:val="99"/>
    <w:semiHidden/>
    <w:unhideWhenUsed/>
    <w:rsid w:val="000065B9"/>
    <w:rPr>
      <w:color w:val="605E5C"/>
      <w:shd w:val="clear" w:color="auto" w:fill="E1DFDD"/>
    </w:rPr>
  </w:style>
  <w:style w:type="character" w:customStyle="1" w:styleId="Mencinsinresolver3">
    <w:name w:val="Mención sin resolver3"/>
    <w:basedOn w:val="Fuentedeprrafopredeter"/>
    <w:uiPriority w:val="99"/>
    <w:semiHidden/>
    <w:unhideWhenUsed/>
    <w:rsid w:val="000065B9"/>
    <w:rPr>
      <w:color w:val="605E5C"/>
      <w:shd w:val="clear" w:color="auto" w:fill="E1DFDD"/>
    </w:rPr>
  </w:style>
  <w:style w:type="numbering" w:customStyle="1" w:styleId="Sinlista12">
    <w:name w:val="Sin lista12"/>
    <w:next w:val="Sinlista"/>
    <w:uiPriority w:val="99"/>
    <w:semiHidden/>
    <w:unhideWhenUsed/>
    <w:rsid w:val="000065B9"/>
  </w:style>
  <w:style w:type="numbering" w:customStyle="1" w:styleId="Sinlista112">
    <w:name w:val="Sin lista112"/>
    <w:next w:val="Sinlista"/>
    <w:uiPriority w:val="99"/>
    <w:semiHidden/>
    <w:unhideWhenUsed/>
    <w:rsid w:val="000065B9"/>
  </w:style>
  <w:style w:type="paragraph" w:styleId="Revisin">
    <w:name w:val="Revision"/>
    <w:hidden/>
    <w:uiPriority w:val="99"/>
    <w:semiHidden/>
    <w:rsid w:val="000065B9"/>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0065B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2">
    <w:name w:val="Título Car2"/>
    <w:basedOn w:val="Fuentedeprrafopredeter"/>
    <w:rsid w:val="006E6177"/>
    <w:rPr>
      <w:rFonts w:ascii="Arial" w:eastAsia="Times New Roman" w:hAnsi="Arial" w:cs="Times New Roman"/>
      <w:b/>
      <w:sz w:val="24"/>
      <w:szCs w:val="24"/>
      <w:lang w:eastAsia="es-ES"/>
    </w:rPr>
  </w:style>
  <w:style w:type="paragraph" w:customStyle="1" w:styleId="xl65">
    <w:name w:val="xl65"/>
    <w:basedOn w:val="Normal"/>
    <w:rsid w:val="006E6177"/>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66">
    <w:name w:val="xl66"/>
    <w:basedOn w:val="Normal"/>
    <w:rsid w:val="006E6177"/>
    <w:pPr>
      <w:pBdr>
        <w:top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67">
    <w:name w:val="xl67"/>
    <w:basedOn w:val="Normal"/>
    <w:rsid w:val="006E6177"/>
    <w:pPr>
      <w:pBdr>
        <w:left w:val="single" w:sz="8" w:space="0" w:color="auto"/>
        <w:right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68">
    <w:name w:val="xl68"/>
    <w:basedOn w:val="Normal"/>
    <w:rsid w:val="006E6177"/>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color w:val="000000"/>
      <w:lang w:val="es-MX" w:eastAsia="es-MX"/>
    </w:rPr>
  </w:style>
  <w:style w:type="paragraph" w:customStyle="1" w:styleId="xl69">
    <w:name w:val="xl69"/>
    <w:basedOn w:val="Normal"/>
    <w:rsid w:val="006E6177"/>
    <w:pPr>
      <w:pBdr>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70">
    <w:name w:val="xl70"/>
    <w:basedOn w:val="Normal"/>
    <w:rsid w:val="006E6177"/>
    <w:pPr>
      <w:pBdr>
        <w:bottom w:val="single" w:sz="8" w:space="0" w:color="auto"/>
        <w:right w:val="single" w:sz="8" w:space="0" w:color="auto"/>
      </w:pBdr>
      <w:spacing w:before="100" w:beforeAutospacing="1" w:after="100" w:afterAutospacing="1"/>
      <w:jc w:val="center"/>
      <w:textAlignment w:val="top"/>
    </w:pPr>
    <w:rPr>
      <w:rFonts w:ascii="Arial" w:hAnsi="Arial" w:cs="Arial"/>
      <w:color w:val="000000"/>
      <w:lang w:val="es-MX" w:eastAsia="es-MX"/>
    </w:rPr>
  </w:style>
  <w:style w:type="paragraph" w:customStyle="1" w:styleId="xl71">
    <w:name w:val="xl71"/>
    <w:basedOn w:val="Normal"/>
    <w:rsid w:val="006E6177"/>
    <w:pPr>
      <w:pBdr>
        <w:left w:val="single" w:sz="8" w:space="0" w:color="auto"/>
        <w:right w:val="single" w:sz="8" w:space="0" w:color="auto"/>
      </w:pBdr>
      <w:spacing w:before="100" w:beforeAutospacing="1" w:after="100" w:afterAutospacing="1"/>
      <w:jc w:val="both"/>
      <w:textAlignment w:val="top"/>
    </w:pPr>
    <w:rPr>
      <w:rFonts w:ascii="Arial" w:hAnsi="Arial" w:cs="Arial"/>
      <w:color w:val="000000"/>
      <w:lang w:val="es-MX" w:eastAsia="es-MX"/>
    </w:rPr>
  </w:style>
  <w:style w:type="paragraph" w:customStyle="1" w:styleId="xl72">
    <w:name w:val="xl72"/>
    <w:basedOn w:val="Normal"/>
    <w:rsid w:val="006E6177"/>
    <w:pPr>
      <w:pBdr>
        <w:left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73">
    <w:name w:val="xl73"/>
    <w:basedOn w:val="Normal"/>
    <w:rsid w:val="006E6177"/>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74">
    <w:name w:val="xl74"/>
    <w:basedOn w:val="Normal"/>
    <w:rsid w:val="006E6177"/>
    <w:pPr>
      <w:pBdr>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75">
    <w:name w:val="xl75"/>
    <w:basedOn w:val="Normal"/>
    <w:rsid w:val="006E6177"/>
    <w:pPr>
      <w:pBdr>
        <w:right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76">
    <w:name w:val="xl76"/>
    <w:basedOn w:val="Normal"/>
    <w:rsid w:val="006E6177"/>
    <w:pPr>
      <w:pBdr>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63">
    <w:name w:val="xl63"/>
    <w:basedOn w:val="Normal"/>
    <w:rsid w:val="006E6177"/>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b/>
      <w:bCs/>
      <w:color w:val="000000"/>
      <w:lang w:val="en-US" w:eastAsia="en-US"/>
    </w:rPr>
  </w:style>
  <w:style w:type="paragraph" w:customStyle="1" w:styleId="xl64">
    <w:name w:val="xl64"/>
    <w:basedOn w:val="Normal"/>
    <w:rsid w:val="006E6177"/>
    <w:pPr>
      <w:pBdr>
        <w:bottom w:val="single" w:sz="8" w:space="0" w:color="000000"/>
        <w:right w:val="single" w:sz="8" w:space="0" w:color="000000"/>
      </w:pBdr>
      <w:spacing w:before="100" w:beforeAutospacing="1" w:after="100" w:afterAutospacing="1"/>
      <w:jc w:val="both"/>
      <w:textAlignment w:val="center"/>
    </w:pPr>
    <w:rPr>
      <w:rFonts w:ascii="Arial" w:hAnsi="Arial" w:cs="Arial"/>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53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C1314-7085-4A7C-99DF-3564D5E2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28134</Words>
  <Characters>154737</Characters>
  <Application>Microsoft Office Word</Application>
  <DocSecurity>0</DocSecurity>
  <Lines>1289</Lines>
  <Paragraphs>365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2</cp:revision>
  <cp:lastPrinted>2021-12-10T16:24:00Z</cp:lastPrinted>
  <dcterms:created xsi:type="dcterms:W3CDTF">2021-12-17T17:16:00Z</dcterms:created>
  <dcterms:modified xsi:type="dcterms:W3CDTF">2021-12-17T17:16:00Z</dcterms:modified>
</cp:coreProperties>
</file>