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30" w:rsidRDefault="00D53530" w:rsidP="00D53530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53530" w:rsidRDefault="00D53530" w:rsidP="00D53530">
      <w:pPr>
        <w:jc w:val="both"/>
        <w:rPr>
          <w:rFonts w:ascii="Arial" w:hAnsi="Arial" w:cs="Arial"/>
          <w:b/>
          <w:sz w:val="22"/>
          <w:szCs w:val="22"/>
        </w:rPr>
      </w:pPr>
    </w:p>
    <w:p w:rsidR="00D53530" w:rsidRDefault="00D53530" w:rsidP="00D53530">
      <w:pPr>
        <w:jc w:val="both"/>
        <w:rPr>
          <w:rFonts w:ascii="Arial" w:hAnsi="Arial" w:cs="Arial"/>
          <w:b/>
          <w:sz w:val="22"/>
          <w:szCs w:val="22"/>
        </w:rPr>
      </w:pPr>
    </w:p>
    <w:p w:rsidR="00D53530" w:rsidRDefault="00D53530" w:rsidP="00D53530">
      <w:pPr>
        <w:jc w:val="both"/>
        <w:rPr>
          <w:rFonts w:ascii="Arial" w:hAnsi="Arial" w:cs="Arial"/>
          <w:b/>
          <w:sz w:val="22"/>
          <w:szCs w:val="22"/>
        </w:rPr>
      </w:pPr>
    </w:p>
    <w:p w:rsidR="00D53530" w:rsidRDefault="00D53530" w:rsidP="00D53530">
      <w:pPr>
        <w:jc w:val="both"/>
        <w:rPr>
          <w:rFonts w:ascii="Arial" w:hAnsi="Arial" w:cs="Arial"/>
          <w:b/>
          <w:sz w:val="22"/>
          <w:szCs w:val="22"/>
        </w:rPr>
      </w:pPr>
    </w:p>
    <w:p w:rsidR="00D53530" w:rsidRPr="00A214EB" w:rsidRDefault="00D53530" w:rsidP="00D53530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QUE EL CONGRESO DEL ESTADO INDEPENDIENTE, LIBRE Y SOBERANO DE COAHUILA DE ZARAGOZA;</w:t>
      </w:r>
    </w:p>
    <w:p w:rsidR="00D53530" w:rsidRPr="00A214EB" w:rsidRDefault="00D53530" w:rsidP="00D53530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D53530" w:rsidRDefault="00D53530" w:rsidP="00D53530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DECRETA:</w:t>
      </w:r>
    </w:p>
    <w:p w:rsidR="00D53530" w:rsidRPr="00A214EB" w:rsidRDefault="00D53530" w:rsidP="00D53530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D53530" w:rsidRDefault="00A12546" w:rsidP="00D53530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NÚMERO 161</w:t>
      </w:r>
      <w:r w:rsidR="00D53530"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.- </w:t>
      </w:r>
    </w:p>
    <w:p w:rsidR="00D53530" w:rsidRPr="00A214EB" w:rsidRDefault="00D53530" w:rsidP="00D53530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361C2B" w:rsidRPr="00CE5980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5980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361C2B" w:rsidRPr="00CE5980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5980">
        <w:rPr>
          <w:rFonts w:ascii="Arial" w:hAnsi="Arial" w:cs="Arial"/>
          <w:b/>
          <w:sz w:val="22"/>
          <w:szCs w:val="22"/>
        </w:rPr>
        <w:t>ARTÍCULO ÚNICO.</w:t>
      </w:r>
      <w:r w:rsidR="00D53530">
        <w:rPr>
          <w:rFonts w:ascii="Arial" w:hAnsi="Arial" w:cs="Arial"/>
          <w:b/>
          <w:sz w:val="22"/>
          <w:szCs w:val="22"/>
        </w:rPr>
        <w:t>-</w:t>
      </w:r>
      <w:r w:rsidRPr="00CE5980">
        <w:rPr>
          <w:rFonts w:ascii="Arial" w:hAnsi="Arial" w:cs="Arial"/>
          <w:b/>
          <w:sz w:val="22"/>
          <w:szCs w:val="22"/>
        </w:rPr>
        <w:t xml:space="preserve"> </w:t>
      </w:r>
      <w:r w:rsidRPr="00CE5980">
        <w:rPr>
          <w:rFonts w:ascii="Arial" w:hAnsi="Arial" w:cs="Arial"/>
          <w:sz w:val="22"/>
          <w:szCs w:val="22"/>
        </w:rPr>
        <w:t xml:space="preserve">Se aprueban las Tablas de Valores de Suelo y Construcción del Municipio de </w:t>
      </w:r>
      <w:r w:rsidR="00190CB0" w:rsidRPr="00CE5980">
        <w:rPr>
          <w:rFonts w:ascii="Arial" w:hAnsi="Arial" w:cs="Arial"/>
          <w:sz w:val="22"/>
          <w:szCs w:val="22"/>
        </w:rPr>
        <w:t>Guerrero,</w:t>
      </w:r>
      <w:r w:rsidR="00753711" w:rsidRPr="00CE5980">
        <w:rPr>
          <w:rFonts w:ascii="Arial" w:hAnsi="Arial" w:cs="Arial"/>
          <w:sz w:val="22"/>
          <w:szCs w:val="22"/>
        </w:rPr>
        <w:t xml:space="preserve"> </w:t>
      </w:r>
      <w:r w:rsidRPr="00CE5980">
        <w:rPr>
          <w:rFonts w:ascii="Arial" w:hAnsi="Arial" w:cs="Arial"/>
          <w:sz w:val="22"/>
          <w:szCs w:val="22"/>
        </w:rPr>
        <w:t>Coahuila de Zaragoza para el ejercicio fiscal 20</w:t>
      </w:r>
      <w:r w:rsidR="00803781">
        <w:rPr>
          <w:rFonts w:ascii="Arial" w:hAnsi="Arial" w:cs="Arial"/>
          <w:sz w:val="22"/>
          <w:szCs w:val="22"/>
        </w:rPr>
        <w:t>2</w:t>
      </w:r>
      <w:r w:rsidR="000B7278">
        <w:rPr>
          <w:rFonts w:ascii="Arial" w:hAnsi="Arial" w:cs="Arial"/>
          <w:sz w:val="22"/>
          <w:szCs w:val="22"/>
        </w:rPr>
        <w:t>2</w:t>
      </w:r>
      <w:r w:rsidRPr="00CE5980">
        <w:rPr>
          <w:rFonts w:ascii="Arial" w:hAnsi="Arial" w:cs="Arial"/>
          <w:sz w:val="22"/>
          <w:szCs w:val="22"/>
        </w:rPr>
        <w:t>, en los siguientes términos:</w:t>
      </w:r>
    </w:p>
    <w:p w:rsidR="00FB4217" w:rsidRDefault="00FB4217" w:rsidP="0075371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53530" w:rsidRPr="00D53530" w:rsidRDefault="00FB4217" w:rsidP="00D5353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TABLAS DE VALORES DE SUELO Y CONSTRUCCIÓN PARA EL EJERCICIO FÍSCAL 2022 DEL MUNICIPIO DE GUERRERO, COAHUILA DE ZARAGOZA.</w:t>
      </w:r>
    </w:p>
    <w:p w:rsidR="00814C1C" w:rsidRDefault="00814C1C" w:rsidP="00FF5A6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067"/>
        <w:gridCol w:w="1387"/>
        <w:gridCol w:w="1207"/>
        <w:gridCol w:w="1265"/>
        <w:gridCol w:w="1489"/>
        <w:gridCol w:w="1289"/>
      </w:tblGrid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VALORES DE TERRENO URBANO</w:t>
            </w:r>
          </w:p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4EF1" w:rsidTr="000B4EF1">
        <w:trPr>
          <w:trHeight w:val="88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ZONA O SECTOR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MÍNIMO POR M2 $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 MÁXIMO POR M2 $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114.04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55.64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55.64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Nota: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Área industrial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Congregación Santa Mónica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Congregación de Guadalupe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6.- Ejido Guerrero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7.- San Vicente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8.-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Saucito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9.- Los Rodríguez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FB4217" w:rsidTr="00D53530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10.- Granjas San Bernardo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18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  <w:p w:rsidR="00FB4217" w:rsidRDefault="00FB4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330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CONDICIONES FÍSICAS Y</w:t>
            </w:r>
          </w:p>
        </w:tc>
      </w:tr>
      <w:tr w:rsidR="000B4EF1" w:rsidTr="000B4EF1">
        <w:trPr>
          <w:trHeight w:val="315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GEOMÉTRICAS,  APLICABLES A LOS PREDIOS URBANOS </w:t>
            </w: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FÍSICAS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INTERIOR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EF1" w:rsidTr="000B4EF1">
        <w:trPr>
          <w:trHeight w:val="58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IRREGULAR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POCO FRENTE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EXCESO DE FRENTE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EXCESO DE FONDO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TABLA DE INCREMENTO POR UBICACIÓN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ESQUINA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345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VALORES DE CONSTRUCCIÓN</w:t>
            </w:r>
          </w:p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MODERNA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1,167.55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2,500.78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3,741.60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4,789.68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LUJOSA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6,436.51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COMBINADO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2,844.22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ANTIGUA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1,406.51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1,872.19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2,470.83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LOCALES COMERCIALES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2,844.22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2,256.41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4,715.01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EDIFICIOS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4 NIVELES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5,673.46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DE 6 NIVELES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7,409.93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INDUSTRIALES Y ESPECIALES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2,993.53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3,592.29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FRIGORÍFICO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4,491.05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CINES Y TEATROS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6,541.00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  <w:p w:rsidR="00FB4217" w:rsidRDefault="00FB4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300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0B4EF1" w:rsidTr="000B4EF1">
        <w:trPr>
          <w:trHeight w:val="300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APLICABLES A LOS VALORES DE CONSTRUCCIÓN </w:t>
            </w: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4EF1" w:rsidTr="000B4EF1">
        <w:trPr>
          <w:trHeight w:val="52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CLASIFICACIÓN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NUEVO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RUINOSO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 Las construcciones en obra negra representan un 60% de su valor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  <w:p w:rsidR="00814C1C" w:rsidRDefault="00814C1C">
            <w:pPr>
              <w:jc w:val="center"/>
              <w:rPr>
                <w:sz w:val="20"/>
                <w:szCs w:val="20"/>
              </w:rPr>
            </w:pPr>
          </w:p>
          <w:p w:rsidR="00814C1C" w:rsidRDefault="00814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89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 DE CONSTRUCCIÓN POR EDAD</w:t>
            </w:r>
          </w:p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EF1" w:rsidTr="000B4EF1">
        <w:trPr>
          <w:trHeight w:val="37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A 25 AÑOS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 15%</w:t>
            </w:r>
          </w:p>
        </w:tc>
      </w:tr>
      <w:tr w:rsidR="000B4EF1" w:rsidTr="000B4EF1">
        <w:trPr>
          <w:trHeight w:val="37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 40 AÑOS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 25%</w:t>
            </w:r>
          </w:p>
        </w:tc>
      </w:tr>
      <w:tr w:rsidR="000B4EF1" w:rsidTr="000B4EF1">
        <w:trPr>
          <w:trHeight w:val="37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4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AÑOS EN ADELANTE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A 40%</w:t>
            </w:r>
          </w:p>
        </w:tc>
      </w:tr>
      <w:tr w:rsidR="000B4EF1" w:rsidTr="000B4EF1">
        <w:trPr>
          <w:trHeight w:val="30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TABLA DE VALORES DE PREDIOS RÚSTICOS </w:t>
            </w:r>
          </w:p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 DEL TERRENO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H1 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14,761.44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PRODUCCIÓN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34,950.59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DECADENCIA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12,050.29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GRAVEDAD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13,396.99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BOMBEO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10,687.23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RIEGOS (HUMEDAD)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5,343.61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PRIMERA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5,434.51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SEGUNDA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4,161.08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TERCERA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3,262.32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PRIMERA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5,434.51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SEGUNDA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4,340.58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TERCERA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3,262.32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CUARTA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2,170.81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MINEROS SUBTERRANEO A CIELO ABIERTO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23,042.25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EXTRACCIÓN GASES MINERALES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40,323.94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CINEGÉTICO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17,281.69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ENERGÍA EÓLICA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51,845.06</w:t>
            </w: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30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TABLA DE INCREMENTOS Y DEMÉRITOS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4EF1" w:rsidTr="000B4EF1">
        <w:trPr>
          <w:trHeight w:val="315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PREDIOS RÚSTICOS</w:t>
            </w:r>
          </w:p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4217" w:rsidRDefault="00FB42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4EF1" w:rsidTr="000B4EF1">
        <w:trPr>
          <w:trHeight w:val="255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0B4EF1" w:rsidTr="000B4EF1">
        <w:trPr>
          <w:trHeight w:val="270"/>
        </w:trPr>
        <w:tc>
          <w:tcPr>
            <w:tcW w:w="61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0B4EF1" w:rsidTr="000B4EF1">
        <w:trPr>
          <w:trHeight w:val="255"/>
        </w:trPr>
        <w:tc>
          <w:tcPr>
            <w:tcW w:w="48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VÍAS DE COMUNICACIÓN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48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ESTACIÓN DE FERROCARRIL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48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B4EF1" w:rsidTr="000B4EF1">
        <w:trPr>
          <w:trHeight w:val="255"/>
        </w:trPr>
        <w:tc>
          <w:tcPr>
            <w:tcW w:w="48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EN DELANTE DE CARRETERA PAVIMENTADA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23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AGRÍCOLA USO POTENCIAL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23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I.  AGRÍCOLA MUY INTENSA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23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IX. AGRÍCOLA, TERRENO ENMONTADO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B4EF1" w:rsidTr="000B4EF1">
        <w:trPr>
          <w:trHeight w:val="255"/>
        </w:trPr>
        <w:tc>
          <w:tcPr>
            <w:tcW w:w="23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LOMERÍO PENDIENTE DE 8 A 20%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B4217" w:rsidTr="00D53530">
        <w:trPr>
          <w:trHeight w:val="255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IRREGULARIDAD (FORMA)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217" w:rsidRDefault="00FB4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B4EF1" w:rsidTr="000B4EF1">
        <w:trPr>
          <w:trHeight w:val="282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d). CERRIL PENDIENTE MAS DE 20%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B4EF1" w:rsidTr="000B4EF1">
        <w:trPr>
          <w:trHeight w:val="282"/>
        </w:trPr>
        <w:tc>
          <w:tcPr>
            <w:tcW w:w="3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e). COLINDANCIA CON EL RIÍO BRAVO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APLICACIÓN DE CAUDALES ACUÍFEROS</w:t>
            </w:r>
          </w:p>
        </w:tc>
      </w:tr>
      <w:tr w:rsidR="000B4EF1" w:rsidTr="000B4EF1">
        <w:trPr>
          <w:trHeight w:val="282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HORAS AGUA / AGUA RODADA</w:t>
            </w: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4C1C" w:rsidRDefault="00814C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CATASTRAL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LITROS POR SEGUNDO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HORA/AGUA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  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1,744.52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A 150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2,470.82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EF1" w:rsidTr="000B4EF1">
        <w:trPr>
          <w:trHeight w:val="28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F1" w:rsidRDefault="000B4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278" w:rsidRPr="00242C45" w:rsidRDefault="000B7278" w:rsidP="000B4EF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14C1C" w:rsidRDefault="00814C1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14C1C" w:rsidRDefault="00814C1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61C2B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14D7C">
        <w:rPr>
          <w:rFonts w:ascii="Arial" w:hAnsi="Arial" w:cs="Arial"/>
          <w:b/>
          <w:sz w:val="22"/>
          <w:szCs w:val="22"/>
          <w:lang w:val="en-US"/>
        </w:rPr>
        <w:t>T R A N S I T O R I O S</w:t>
      </w:r>
    </w:p>
    <w:p w:rsidR="00814C1C" w:rsidRDefault="00814C1C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61C2B" w:rsidRPr="00814D7C" w:rsidRDefault="00361C2B" w:rsidP="00361C2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61C2B" w:rsidRPr="00814D7C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D7C">
        <w:rPr>
          <w:rFonts w:ascii="Arial" w:hAnsi="Arial" w:cs="Arial"/>
          <w:b/>
          <w:sz w:val="22"/>
          <w:szCs w:val="22"/>
        </w:rPr>
        <w:t>ARTÍCULO PRIMERO.</w:t>
      </w:r>
      <w:r w:rsidR="00814C1C">
        <w:rPr>
          <w:rFonts w:ascii="Arial" w:hAnsi="Arial" w:cs="Arial"/>
          <w:b/>
          <w:sz w:val="22"/>
          <w:szCs w:val="22"/>
        </w:rPr>
        <w:t>-</w:t>
      </w:r>
      <w:r w:rsidRPr="00814D7C">
        <w:rPr>
          <w:rFonts w:ascii="Arial" w:hAnsi="Arial" w:cs="Arial"/>
          <w:b/>
          <w:sz w:val="22"/>
          <w:szCs w:val="22"/>
        </w:rPr>
        <w:t xml:space="preserve"> </w:t>
      </w:r>
      <w:r w:rsidRPr="00814D7C">
        <w:rPr>
          <w:rFonts w:ascii="Arial" w:hAnsi="Arial" w:cs="Arial"/>
          <w:sz w:val="22"/>
          <w:szCs w:val="22"/>
        </w:rPr>
        <w:t xml:space="preserve">Las Tablas de Valores de Suelo y Construcción del Municipio de </w:t>
      </w:r>
      <w:r w:rsidR="00190CB0" w:rsidRPr="00814D7C">
        <w:rPr>
          <w:rFonts w:ascii="Arial" w:hAnsi="Arial" w:cs="Arial"/>
          <w:sz w:val="22"/>
          <w:szCs w:val="22"/>
        </w:rPr>
        <w:t>Guerrero,</w:t>
      </w:r>
      <w:r w:rsidR="006E36E4" w:rsidRPr="00814D7C">
        <w:rPr>
          <w:rFonts w:ascii="Arial" w:hAnsi="Arial" w:cs="Arial"/>
          <w:sz w:val="22"/>
          <w:szCs w:val="22"/>
        </w:rPr>
        <w:t xml:space="preserve"> </w:t>
      </w:r>
      <w:r w:rsidRPr="00814D7C">
        <w:rPr>
          <w:rFonts w:ascii="Arial" w:hAnsi="Arial" w:cs="Arial"/>
          <w:sz w:val="22"/>
          <w:szCs w:val="22"/>
        </w:rPr>
        <w:t>Coahuila de Zaragoza contenidas en el presente decreto regirán a partir del 1° de enero de 20</w:t>
      </w:r>
      <w:r w:rsidR="00803781">
        <w:rPr>
          <w:rFonts w:ascii="Arial" w:hAnsi="Arial" w:cs="Arial"/>
          <w:sz w:val="22"/>
          <w:szCs w:val="22"/>
        </w:rPr>
        <w:t>2</w:t>
      </w:r>
      <w:r w:rsidR="000B7278">
        <w:rPr>
          <w:rFonts w:ascii="Arial" w:hAnsi="Arial" w:cs="Arial"/>
          <w:sz w:val="22"/>
          <w:szCs w:val="22"/>
        </w:rPr>
        <w:t>2</w:t>
      </w:r>
      <w:r w:rsidRPr="00814D7C">
        <w:rPr>
          <w:rFonts w:ascii="Arial" w:hAnsi="Arial" w:cs="Arial"/>
          <w:sz w:val="22"/>
          <w:szCs w:val="22"/>
        </w:rPr>
        <w:t>.</w:t>
      </w:r>
    </w:p>
    <w:p w:rsidR="00361C2B" w:rsidRDefault="00361C2B" w:rsidP="00361C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14C1C" w:rsidRPr="00814D7C" w:rsidRDefault="00814C1C" w:rsidP="00361C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7278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D7C">
        <w:rPr>
          <w:rFonts w:ascii="Arial" w:hAnsi="Arial" w:cs="Arial"/>
          <w:b/>
          <w:sz w:val="22"/>
          <w:szCs w:val="22"/>
        </w:rPr>
        <w:t>ARTÍCULO SEGUNDO.</w:t>
      </w:r>
      <w:r w:rsidR="00814C1C">
        <w:rPr>
          <w:rFonts w:ascii="Arial" w:hAnsi="Arial" w:cs="Arial"/>
          <w:b/>
          <w:sz w:val="22"/>
          <w:szCs w:val="22"/>
        </w:rPr>
        <w:t>-</w:t>
      </w:r>
      <w:r w:rsidRPr="00814D7C">
        <w:rPr>
          <w:rFonts w:ascii="Arial" w:hAnsi="Arial" w:cs="Arial"/>
          <w:b/>
          <w:sz w:val="22"/>
          <w:szCs w:val="22"/>
        </w:rPr>
        <w:t xml:space="preserve"> </w:t>
      </w:r>
      <w:r w:rsidRPr="00814D7C">
        <w:rPr>
          <w:rFonts w:ascii="Arial" w:hAnsi="Arial" w:cs="Arial"/>
          <w:sz w:val="22"/>
          <w:szCs w:val="22"/>
        </w:rPr>
        <w:t>Publíquese el Decreto correspondiente en el Periódico Oficial del Gobierno del Estado.</w:t>
      </w:r>
    </w:p>
    <w:p w:rsidR="00D53530" w:rsidRDefault="00D53530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4C1C" w:rsidRDefault="00814C1C" w:rsidP="00D53530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814C1C" w:rsidRDefault="00814C1C" w:rsidP="00D53530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814C1C" w:rsidRDefault="00814C1C" w:rsidP="00D53530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814C1C" w:rsidRDefault="00814C1C" w:rsidP="00D53530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814C1C" w:rsidRDefault="00814C1C" w:rsidP="00D53530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:rsidR="00D53530" w:rsidRPr="00A214EB" w:rsidRDefault="00D53530" w:rsidP="00D53530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lastRenderedPageBreak/>
        <w:t xml:space="preserve">DADO en la Ciudad de Saltillo, Coahuila de Zaragoza, </w:t>
      </w:r>
      <w:r>
        <w:rPr>
          <w:rFonts w:ascii="Arial" w:hAnsi="Arial" w:cs="Arial"/>
          <w:b/>
          <w:snapToGrid w:val="0"/>
          <w:sz w:val="22"/>
          <w:szCs w:val="22"/>
        </w:rPr>
        <w:t>a los siete</w:t>
      </w:r>
      <w:r w:rsidRPr="00A214EB">
        <w:rPr>
          <w:rFonts w:ascii="Arial" w:hAnsi="Arial" w:cs="Arial"/>
          <w:b/>
          <w:snapToGrid w:val="0"/>
          <w:sz w:val="22"/>
          <w:szCs w:val="22"/>
        </w:rPr>
        <w:t xml:space="preserve"> días del mes de </w:t>
      </w:r>
      <w:r>
        <w:rPr>
          <w:rFonts w:ascii="Arial" w:hAnsi="Arial" w:cs="Arial"/>
          <w:b/>
          <w:snapToGrid w:val="0"/>
          <w:sz w:val="22"/>
          <w:szCs w:val="22"/>
        </w:rPr>
        <w:t>dicie</w:t>
      </w:r>
      <w:r w:rsidRPr="00A214EB">
        <w:rPr>
          <w:rFonts w:ascii="Arial" w:hAnsi="Arial" w:cs="Arial"/>
          <w:b/>
          <w:snapToGrid w:val="0"/>
          <w:sz w:val="22"/>
          <w:szCs w:val="22"/>
        </w:rPr>
        <w:t xml:space="preserve">mbre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del año dos mil veintiuno.</w:t>
      </w:r>
    </w:p>
    <w:p w:rsidR="00D53530" w:rsidRPr="00A214EB" w:rsidRDefault="00D53530" w:rsidP="00D53530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53530" w:rsidRPr="00A214EB" w:rsidRDefault="00D53530" w:rsidP="00D53530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:rsidR="00D53530" w:rsidRPr="00A214EB" w:rsidRDefault="00D53530" w:rsidP="00D53530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:rsidR="00D53530" w:rsidRPr="00A214EB" w:rsidRDefault="00D53530" w:rsidP="00D5353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hAnsi="Arial" w:cs="Arial"/>
          <w:b/>
          <w:snapToGrid w:val="0"/>
          <w:sz w:val="22"/>
          <w:szCs w:val="22"/>
        </w:rPr>
        <w:t>DIPUTADA PRESIDENTA</w:t>
      </w:r>
    </w:p>
    <w:p w:rsidR="00D53530" w:rsidRPr="00A214EB" w:rsidRDefault="00D53530" w:rsidP="00D5353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53530" w:rsidRPr="00A214EB" w:rsidRDefault="00D53530" w:rsidP="00D5353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53530" w:rsidRDefault="00D53530" w:rsidP="00D5353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53530" w:rsidRPr="00A214EB" w:rsidRDefault="00D53530" w:rsidP="00D5353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53530" w:rsidRPr="00A214EB" w:rsidRDefault="00D53530" w:rsidP="00D5353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53530" w:rsidRPr="00A214EB" w:rsidRDefault="00D53530" w:rsidP="00D5353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53530" w:rsidRPr="00A214EB" w:rsidRDefault="00D53530" w:rsidP="00D5353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eastAsiaTheme="minorHAnsi" w:hAnsi="Arial" w:cs="Arial"/>
          <w:b/>
          <w:sz w:val="22"/>
          <w:szCs w:val="22"/>
          <w:lang w:eastAsia="en-US"/>
        </w:rPr>
        <w:t>MARÍA GUADALUPE OYERVIDES VALDEZ</w:t>
      </w:r>
    </w:p>
    <w:p w:rsidR="00D53530" w:rsidRPr="00A214EB" w:rsidRDefault="00D53530" w:rsidP="00D53530">
      <w:pPr>
        <w:rPr>
          <w:rFonts w:ascii="Arial" w:hAnsi="Arial" w:cs="Arial"/>
          <w:b/>
          <w:sz w:val="22"/>
          <w:szCs w:val="22"/>
        </w:rPr>
      </w:pPr>
    </w:p>
    <w:p w:rsidR="00D53530" w:rsidRDefault="00D53530" w:rsidP="00D53530">
      <w:pPr>
        <w:rPr>
          <w:rFonts w:ascii="Arial" w:hAnsi="Arial" w:cs="Arial"/>
          <w:b/>
          <w:sz w:val="22"/>
          <w:szCs w:val="22"/>
        </w:rPr>
      </w:pPr>
    </w:p>
    <w:p w:rsidR="00D53530" w:rsidRPr="00A214EB" w:rsidRDefault="00D53530" w:rsidP="00D53530">
      <w:pPr>
        <w:rPr>
          <w:rFonts w:ascii="Arial" w:hAnsi="Arial" w:cs="Arial"/>
          <w:b/>
          <w:sz w:val="22"/>
          <w:szCs w:val="22"/>
        </w:rPr>
      </w:pPr>
    </w:p>
    <w:p w:rsidR="00D53530" w:rsidRPr="00A214EB" w:rsidRDefault="00D53530" w:rsidP="00D53530">
      <w:pPr>
        <w:rPr>
          <w:rFonts w:ascii="Arial" w:hAnsi="Arial" w:cs="Arial"/>
          <w:b/>
          <w:sz w:val="22"/>
          <w:szCs w:val="22"/>
        </w:rPr>
      </w:pPr>
    </w:p>
    <w:p w:rsidR="00D53530" w:rsidRPr="00A214EB" w:rsidRDefault="00D53530" w:rsidP="00D53530">
      <w:pPr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     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DIPUTADA SECRETARIA                                     </w:t>
      </w: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                   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DIPUTADA SECRETARIA</w:t>
      </w:r>
    </w:p>
    <w:p w:rsidR="00D53530" w:rsidRPr="00A214EB" w:rsidRDefault="00D53530" w:rsidP="00D53530">
      <w:pPr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53530" w:rsidRDefault="00D53530" w:rsidP="00D5353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53530" w:rsidRPr="00A214EB" w:rsidRDefault="00D53530" w:rsidP="00D5353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53530" w:rsidRPr="00A214EB" w:rsidRDefault="00D53530" w:rsidP="00D5353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53530" w:rsidRPr="00A214EB" w:rsidRDefault="00D53530" w:rsidP="00D5353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53530" w:rsidRPr="00A214EB" w:rsidRDefault="00D53530" w:rsidP="00D5353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53530" w:rsidRPr="00A214EB" w:rsidRDefault="00D53530" w:rsidP="00D53530">
      <w:pPr>
        <w:widowControl w:val="0"/>
        <w:tabs>
          <w:tab w:val="right" w:pos="9972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 MARTHA LOERA ARÁMBULA                                             </w:t>
      </w:r>
      <w:r w:rsidRPr="00A214EB">
        <w:rPr>
          <w:rFonts w:ascii="Arial" w:eastAsia="Arial" w:hAnsi="Arial" w:cs="Arial"/>
          <w:b/>
          <w:sz w:val="22"/>
          <w:szCs w:val="22"/>
          <w:lang w:eastAsia="en-US"/>
        </w:rPr>
        <w:t>MAYRA LUCILA VALDÉS GONZÁLEZ</w:t>
      </w:r>
      <w:r>
        <w:rPr>
          <w:rFonts w:ascii="Arial" w:eastAsia="Arial" w:hAnsi="Arial" w:cs="Arial"/>
          <w:b/>
          <w:sz w:val="22"/>
          <w:szCs w:val="22"/>
          <w:lang w:eastAsia="en-US"/>
        </w:rPr>
        <w:tab/>
      </w:r>
    </w:p>
    <w:p w:rsidR="00D53530" w:rsidRDefault="00D53530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53530" w:rsidSect="004B2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DC" w:rsidRDefault="00EB07DC" w:rsidP="00814D7C">
      <w:r>
        <w:separator/>
      </w:r>
    </w:p>
  </w:endnote>
  <w:endnote w:type="continuationSeparator" w:id="0">
    <w:p w:rsidR="00EB07DC" w:rsidRDefault="00EB07DC" w:rsidP="0081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30" w:rsidRDefault="00D535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61040"/>
      <w:docPartObj>
        <w:docPartGallery w:val="Page Numbers (Bottom of Page)"/>
        <w:docPartUnique/>
      </w:docPartObj>
    </w:sdtPr>
    <w:sdtEndPr/>
    <w:sdtContent>
      <w:p w:rsidR="00D53530" w:rsidRDefault="00D5353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4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530" w:rsidRDefault="00D535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30" w:rsidRDefault="00D535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DC" w:rsidRDefault="00EB07DC" w:rsidP="00814D7C">
      <w:r>
        <w:separator/>
      </w:r>
    </w:p>
  </w:footnote>
  <w:footnote w:type="continuationSeparator" w:id="0">
    <w:p w:rsidR="00EB07DC" w:rsidRDefault="00EB07DC" w:rsidP="0081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30" w:rsidRDefault="00D535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30" w:rsidRDefault="00D53530" w:rsidP="005C7821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0"/>
        <w:szCs w:val="30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-151130</wp:posOffset>
          </wp:positionV>
          <wp:extent cx="902335" cy="886460"/>
          <wp:effectExtent l="0" t="0" r="0" b="8890"/>
          <wp:wrapNone/>
          <wp:docPr id="2" name="Imagen 2" descr="Escudo de Coahuila de Zaragoza_BN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de Coahuila de Zaragoza_BN_0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</w: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-250825</wp:posOffset>
          </wp:positionV>
          <wp:extent cx="1094740" cy="1031875"/>
          <wp:effectExtent l="0" t="0" r="0" b="0"/>
          <wp:wrapNone/>
          <wp:docPr id="1" name="Imagen 1" descr="Identidad Congreso del estado de Coahuil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dentidad Congreso del estado de Coahuil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8" t="17966" r="21555" b="19444"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03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  </w:t>
    </w:r>
    <w:r>
      <w:rPr>
        <w:rFonts w:cs="Arial"/>
        <w:bCs/>
        <w:smallCaps/>
        <w:spacing w:val="20"/>
        <w:sz w:val="30"/>
        <w:szCs w:val="30"/>
      </w:rPr>
      <w:t xml:space="preserve">Estado Independiente, Libre y Soberano </w:t>
    </w:r>
  </w:p>
  <w:p w:rsidR="00D53530" w:rsidRDefault="00D53530" w:rsidP="005C7821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0"/>
        <w:szCs w:val="30"/>
      </w:rPr>
    </w:pPr>
    <w:r>
      <w:rPr>
        <w:rFonts w:cs="Arial"/>
        <w:bCs/>
        <w:smallCaps/>
        <w:spacing w:val="20"/>
        <w:sz w:val="30"/>
        <w:szCs w:val="30"/>
      </w:rPr>
      <w:t>de Coahuila de Zaragoza</w:t>
    </w:r>
  </w:p>
  <w:p w:rsidR="00D53530" w:rsidRDefault="00D53530" w:rsidP="005C7821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28"/>
        <w:szCs w:val="28"/>
      </w:rPr>
    </w:pPr>
    <w:r>
      <w:rPr>
        <w:rFonts w:cs="Arial"/>
        <w:bCs/>
        <w:smallCaps/>
        <w:spacing w:val="20"/>
        <w:sz w:val="28"/>
        <w:szCs w:val="28"/>
      </w:rPr>
      <w:t>Poder Legislativo</w:t>
    </w:r>
  </w:p>
  <w:p w:rsidR="00D53530" w:rsidRDefault="00D53530" w:rsidP="005C7821">
    <w:pPr>
      <w:pStyle w:val="Encabezado"/>
      <w:tabs>
        <w:tab w:val="left" w:pos="5040"/>
      </w:tabs>
      <w:jc w:val="center"/>
      <w:rPr>
        <w:rFonts w:cs="Arial"/>
        <w:bCs/>
      </w:rPr>
    </w:pPr>
  </w:p>
  <w:p w:rsidR="00D53530" w:rsidRDefault="00D53530" w:rsidP="005C7821">
    <w:pPr>
      <w:pStyle w:val="Encabezado"/>
      <w:tabs>
        <w:tab w:val="left" w:pos="5040"/>
      </w:tabs>
      <w:jc w:val="center"/>
      <w:rPr>
        <w:bCs/>
        <w:smallCaps/>
        <w:sz w:val="22"/>
        <w:szCs w:val="22"/>
      </w:rPr>
    </w:pPr>
    <w:r>
      <w:rPr>
        <w:bCs/>
        <w:sz w:val="22"/>
        <w:szCs w:val="22"/>
      </w:rPr>
      <w:t>“2021, Año del reconocimiento al trabajo del personal de salud por su lucha contra el COVID-19”</w:t>
    </w:r>
  </w:p>
  <w:p w:rsidR="00D53530" w:rsidRDefault="00D53530" w:rsidP="005C7821">
    <w:pPr>
      <w:pStyle w:val="Encabezado"/>
      <w:ind w:right="49"/>
      <w:jc w:val="center"/>
      <w:rPr>
        <w:bCs/>
        <w:noProof/>
        <w:sz w:val="16"/>
        <w:szCs w:val="16"/>
        <w:lang w:eastAsia="es-MX"/>
      </w:rPr>
    </w:pPr>
  </w:p>
  <w:p w:rsidR="00D53530" w:rsidRDefault="00D535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30" w:rsidRDefault="00D535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9"/>
    <w:rsid w:val="000069FB"/>
    <w:rsid w:val="0002421B"/>
    <w:rsid w:val="000469D1"/>
    <w:rsid w:val="0007730E"/>
    <w:rsid w:val="000B4EF1"/>
    <w:rsid w:val="000B7278"/>
    <w:rsid w:val="000C2770"/>
    <w:rsid w:val="000C5E0B"/>
    <w:rsid w:val="000D1303"/>
    <w:rsid w:val="000E19B2"/>
    <w:rsid w:val="0015413B"/>
    <w:rsid w:val="00190CB0"/>
    <w:rsid w:val="00190E13"/>
    <w:rsid w:val="001A4057"/>
    <w:rsid w:val="001B7D9F"/>
    <w:rsid w:val="00242C45"/>
    <w:rsid w:val="00243519"/>
    <w:rsid w:val="0026493A"/>
    <w:rsid w:val="0026668A"/>
    <w:rsid w:val="00294434"/>
    <w:rsid w:val="002B274C"/>
    <w:rsid w:val="002E667F"/>
    <w:rsid w:val="002F53A2"/>
    <w:rsid w:val="00303B59"/>
    <w:rsid w:val="0031303F"/>
    <w:rsid w:val="00322C94"/>
    <w:rsid w:val="003558CE"/>
    <w:rsid w:val="00361C2B"/>
    <w:rsid w:val="00363F34"/>
    <w:rsid w:val="0037642D"/>
    <w:rsid w:val="00382161"/>
    <w:rsid w:val="003A54DF"/>
    <w:rsid w:val="003B48E9"/>
    <w:rsid w:val="003C06FB"/>
    <w:rsid w:val="003C2F8E"/>
    <w:rsid w:val="003D3AAF"/>
    <w:rsid w:val="003D5224"/>
    <w:rsid w:val="004116F8"/>
    <w:rsid w:val="00447B10"/>
    <w:rsid w:val="00493369"/>
    <w:rsid w:val="004B279D"/>
    <w:rsid w:val="004B2956"/>
    <w:rsid w:val="004B7100"/>
    <w:rsid w:val="004C1584"/>
    <w:rsid w:val="004E6FF0"/>
    <w:rsid w:val="0054575D"/>
    <w:rsid w:val="005C5FFE"/>
    <w:rsid w:val="005C7821"/>
    <w:rsid w:val="005D19E7"/>
    <w:rsid w:val="005E246C"/>
    <w:rsid w:val="00621D45"/>
    <w:rsid w:val="00677F2B"/>
    <w:rsid w:val="00683FFA"/>
    <w:rsid w:val="00690834"/>
    <w:rsid w:val="006C0F0F"/>
    <w:rsid w:val="006D549F"/>
    <w:rsid w:val="006E1208"/>
    <w:rsid w:val="006E36E4"/>
    <w:rsid w:val="0070573B"/>
    <w:rsid w:val="00753711"/>
    <w:rsid w:val="0076148A"/>
    <w:rsid w:val="0077033F"/>
    <w:rsid w:val="007B272E"/>
    <w:rsid w:val="007B42F1"/>
    <w:rsid w:val="007E5184"/>
    <w:rsid w:val="007F6178"/>
    <w:rsid w:val="00803213"/>
    <w:rsid w:val="00803781"/>
    <w:rsid w:val="00814C1C"/>
    <w:rsid w:val="00814D7C"/>
    <w:rsid w:val="0083720C"/>
    <w:rsid w:val="008814E0"/>
    <w:rsid w:val="00890D7F"/>
    <w:rsid w:val="008A7786"/>
    <w:rsid w:val="008B3DA5"/>
    <w:rsid w:val="008D6728"/>
    <w:rsid w:val="008F7B0F"/>
    <w:rsid w:val="00902CD9"/>
    <w:rsid w:val="00920EA3"/>
    <w:rsid w:val="00922D41"/>
    <w:rsid w:val="00932A97"/>
    <w:rsid w:val="0093723D"/>
    <w:rsid w:val="00960BAD"/>
    <w:rsid w:val="00961B51"/>
    <w:rsid w:val="00972876"/>
    <w:rsid w:val="009865AD"/>
    <w:rsid w:val="009A38F2"/>
    <w:rsid w:val="009B2BA4"/>
    <w:rsid w:val="009E53E9"/>
    <w:rsid w:val="00A12546"/>
    <w:rsid w:val="00A43AA8"/>
    <w:rsid w:val="00A7246C"/>
    <w:rsid w:val="00A74B58"/>
    <w:rsid w:val="00A83CFB"/>
    <w:rsid w:val="00A867A7"/>
    <w:rsid w:val="00AA48AF"/>
    <w:rsid w:val="00AF5B24"/>
    <w:rsid w:val="00B01CE6"/>
    <w:rsid w:val="00B160B1"/>
    <w:rsid w:val="00B25B36"/>
    <w:rsid w:val="00B562E7"/>
    <w:rsid w:val="00B6041D"/>
    <w:rsid w:val="00B83B45"/>
    <w:rsid w:val="00B86219"/>
    <w:rsid w:val="00BE2543"/>
    <w:rsid w:val="00C018CD"/>
    <w:rsid w:val="00C04F27"/>
    <w:rsid w:val="00CB356D"/>
    <w:rsid w:val="00CD5E67"/>
    <w:rsid w:val="00CE5980"/>
    <w:rsid w:val="00D24EBB"/>
    <w:rsid w:val="00D36847"/>
    <w:rsid w:val="00D53530"/>
    <w:rsid w:val="00D72EB7"/>
    <w:rsid w:val="00D9759E"/>
    <w:rsid w:val="00DD79A3"/>
    <w:rsid w:val="00DF7AFE"/>
    <w:rsid w:val="00E5047A"/>
    <w:rsid w:val="00E65106"/>
    <w:rsid w:val="00E71987"/>
    <w:rsid w:val="00E745B2"/>
    <w:rsid w:val="00EA13BD"/>
    <w:rsid w:val="00EB07DC"/>
    <w:rsid w:val="00EC1CD5"/>
    <w:rsid w:val="00EC3970"/>
    <w:rsid w:val="00EF0E1D"/>
    <w:rsid w:val="00F332B4"/>
    <w:rsid w:val="00F62753"/>
    <w:rsid w:val="00F83014"/>
    <w:rsid w:val="00F92187"/>
    <w:rsid w:val="00FA0C98"/>
    <w:rsid w:val="00FB14E9"/>
    <w:rsid w:val="00FB4217"/>
    <w:rsid w:val="00FC2F65"/>
    <w:rsid w:val="00FE01FD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610A8-34FD-487E-A68B-7DA9AA0C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F0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1C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1C2B"/>
    <w:pPr>
      <w:spacing w:line="360" w:lineRule="auto"/>
    </w:pPr>
    <w:rPr>
      <w:rFonts w:ascii="Arial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61C2B"/>
    <w:rPr>
      <w:rFonts w:ascii="Arial" w:hAnsi="Arial" w:cs="Arial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1C2B"/>
    <w:pPr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F5B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F5B24"/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14D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D7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4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D7C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C1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ecxmsonormal">
    <w:name w:val="ecxmsonormal"/>
    <w:basedOn w:val="Normal"/>
    <w:rsid w:val="00EC1CD5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8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84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Usuario21</dc:creator>
  <cp:lastModifiedBy>Juan Lumbreras</cp:lastModifiedBy>
  <cp:revision>2</cp:revision>
  <cp:lastPrinted>2017-12-06T20:12:00Z</cp:lastPrinted>
  <dcterms:created xsi:type="dcterms:W3CDTF">2021-12-17T17:42:00Z</dcterms:created>
  <dcterms:modified xsi:type="dcterms:W3CDTF">2021-12-17T17:42:00Z</dcterms:modified>
</cp:coreProperties>
</file>