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QUE EL CONGRESO DEL ESTADO INDEPENDIENTE, LIBRE Y SOBERANO DE COAHUILA DE ZARAGOZA;</w:t>
      </w: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widowControl w:val="0"/>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DECRETA:</w:t>
      </w:r>
    </w:p>
    <w:p w:rsidR="00BD7AB0" w:rsidRPr="002C7671" w:rsidRDefault="00BD7AB0" w:rsidP="00BD7AB0">
      <w:pPr>
        <w:widowControl w:val="0"/>
        <w:spacing w:after="0" w:line="240" w:lineRule="auto"/>
        <w:jc w:val="both"/>
        <w:rPr>
          <w:rFonts w:ascii="Arial" w:eastAsia="Times New Roman" w:hAnsi="Arial" w:cs="Arial"/>
          <w:b/>
          <w:snapToGrid w:val="0"/>
          <w:sz w:val="23"/>
          <w:szCs w:val="23"/>
          <w:lang w:val="es-ES_tradnl" w:eastAsia="es-ES"/>
        </w:rPr>
      </w:pPr>
    </w:p>
    <w:p w:rsidR="00BD7AB0" w:rsidRPr="002C7671" w:rsidRDefault="00BD7AB0" w:rsidP="00BD7AB0">
      <w:pPr>
        <w:widowControl w:val="0"/>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 xml:space="preserve">NÚMERO </w:t>
      </w:r>
      <w:r w:rsidR="002C7671" w:rsidRPr="002C7671">
        <w:rPr>
          <w:rFonts w:ascii="Arial" w:eastAsia="Times New Roman" w:hAnsi="Arial" w:cs="Arial"/>
          <w:b/>
          <w:snapToGrid w:val="0"/>
          <w:sz w:val="23"/>
          <w:szCs w:val="23"/>
          <w:lang w:val="es-ES_tradnl" w:eastAsia="es-ES"/>
        </w:rPr>
        <w:t>191</w:t>
      </w:r>
      <w:r w:rsidRPr="002C7671">
        <w:rPr>
          <w:rFonts w:ascii="Arial" w:eastAsia="Times New Roman" w:hAnsi="Arial" w:cs="Arial"/>
          <w:b/>
          <w:snapToGrid w:val="0"/>
          <w:sz w:val="23"/>
          <w:szCs w:val="23"/>
          <w:lang w:val="es-ES_tradnl" w:eastAsia="es-ES"/>
        </w:rPr>
        <w:t xml:space="preserve">.- </w:t>
      </w:r>
    </w:p>
    <w:p w:rsidR="00BD7AB0" w:rsidRPr="002C7671" w:rsidRDefault="00BD7AB0" w:rsidP="00BD7AB0">
      <w:pPr>
        <w:autoSpaceDE w:val="0"/>
        <w:autoSpaceDN w:val="0"/>
        <w:adjustRightInd w:val="0"/>
        <w:spacing w:after="0" w:line="276" w:lineRule="auto"/>
        <w:jc w:val="both"/>
        <w:rPr>
          <w:rFonts w:ascii="Arial" w:eastAsia="Times New Roman" w:hAnsi="Arial" w:cs="Arial"/>
          <w:b/>
          <w:color w:val="000000"/>
          <w:sz w:val="23"/>
          <w:szCs w:val="23"/>
          <w:lang w:eastAsia="es-ES"/>
        </w:rPr>
      </w:pPr>
    </w:p>
    <w:p w:rsidR="00BD7AB0" w:rsidRPr="002C7671" w:rsidRDefault="00BD7AB0" w:rsidP="00BD7AB0">
      <w:pPr>
        <w:pStyle w:val="Default"/>
        <w:jc w:val="both"/>
        <w:rPr>
          <w:sz w:val="23"/>
          <w:szCs w:val="23"/>
        </w:rPr>
      </w:pPr>
      <w:r w:rsidRPr="002C7671">
        <w:rPr>
          <w:b/>
          <w:sz w:val="23"/>
          <w:szCs w:val="23"/>
        </w:rPr>
        <w:t xml:space="preserve">ARTÍCULO PRIMERO.- </w:t>
      </w:r>
      <w:r w:rsidRPr="002C7671">
        <w:rPr>
          <w:sz w:val="23"/>
          <w:szCs w:val="23"/>
        </w:rPr>
        <w:t>Se valida el acuerdo aprobado por el R. Ayuntamiento de Torreón, Coahuila de Zaragoza, p</w:t>
      </w:r>
      <w:bookmarkStart w:id="0" w:name="_GoBack"/>
      <w:bookmarkEnd w:id="0"/>
      <w:r w:rsidRPr="002C7671">
        <w:rPr>
          <w:sz w:val="23"/>
          <w:szCs w:val="23"/>
        </w:rPr>
        <w:t>ara enajenar a título oneroso, una fracción del lote 1 de la Manzana 09, con una superficie total de 374.26 m2., ubicado en el Fraccionamiento Oasis de esa ciudad, a favor de la C. Olivia Robledo Peralta, el cual se desincorporo con Decreto número 82 publicado en el Periódico Oficial del Gobierno del Estado de fecha 20 de agosto de 2021.</w:t>
      </w:r>
    </w:p>
    <w:p w:rsidR="00BD7AB0" w:rsidRPr="002C7671" w:rsidRDefault="00BD7AB0" w:rsidP="00BD7AB0">
      <w:pPr>
        <w:pStyle w:val="Default"/>
        <w:jc w:val="both"/>
        <w:rPr>
          <w:sz w:val="23"/>
          <w:szCs w:val="23"/>
        </w:rPr>
      </w:pPr>
    </w:p>
    <w:p w:rsidR="00BD7AB0" w:rsidRPr="002C7671" w:rsidRDefault="00BD7AB0" w:rsidP="00BD7AB0">
      <w:pPr>
        <w:pStyle w:val="Default"/>
        <w:jc w:val="both"/>
        <w:rPr>
          <w:color w:val="auto"/>
          <w:sz w:val="23"/>
          <w:szCs w:val="23"/>
        </w:rPr>
      </w:pPr>
      <w:r w:rsidRPr="002C7671">
        <w:rPr>
          <w:color w:val="auto"/>
          <w:sz w:val="23"/>
          <w:szCs w:val="23"/>
        </w:rPr>
        <w:t xml:space="preserve">Dicha superficie se identifica como </w:t>
      </w:r>
      <w:r w:rsidRPr="002C7671">
        <w:rPr>
          <w:sz w:val="23"/>
          <w:szCs w:val="23"/>
        </w:rPr>
        <w:t>fracción del lote 1 de la Manzana 09, con una superficie total de 374.26 m2., ubicado del Fraccionamiento Oasis de esa ciudad y cuenta con las siguientes medidas y colindancias:</w:t>
      </w:r>
    </w:p>
    <w:p w:rsidR="00BD7AB0" w:rsidRPr="002C7671" w:rsidRDefault="00BD7AB0" w:rsidP="00BD7AB0">
      <w:pPr>
        <w:pStyle w:val="Default"/>
        <w:jc w:val="both"/>
        <w:rPr>
          <w:color w:val="auto"/>
          <w:sz w:val="23"/>
          <w:szCs w:val="23"/>
        </w:rPr>
      </w:pPr>
    </w:p>
    <w:p w:rsidR="00BD7AB0" w:rsidRPr="002C7671" w:rsidRDefault="00BD7AB0" w:rsidP="00BD7AB0">
      <w:pPr>
        <w:pStyle w:val="Default"/>
        <w:jc w:val="both"/>
        <w:rPr>
          <w:sz w:val="23"/>
          <w:szCs w:val="23"/>
        </w:rPr>
      </w:pPr>
      <w:r w:rsidRPr="002C7671">
        <w:rPr>
          <w:sz w:val="23"/>
          <w:szCs w:val="23"/>
        </w:rPr>
        <w:t>Al Norte:</w:t>
      </w:r>
      <w:r w:rsidRPr="002C7671">
        <w:rPr>
          <w:sz w:val="23"/>
          <w:szCs w:val="23"/>
        </w:rPr>
        <w:tab/>
      </w:r>
      <w:r w:rsidRPr="002C7671">
        <w:rPr>
          <w:sz w:val="23"/>
          <w:szCs w:val="23"/>
        </w:rPr>
        <w:tab/>
        <w:t>mide 11.60 metros y colinda con calle Desierto de Siria.</w:t>
      </w:r>
    </w:p>
    <w:p w:rsidR="00BD7AB0" w:rsidRPr="002C7671" w:rsidRDefault="00BD7AB0" w:rsidP="00BD7AB0">
      <w:pPr>
        <w:pStyle w:val="Default"/>
        <w:ind w:left="2124" w:hanging="2124"/>
        <w:jc w:val="both"/>
        <w:rPr>
          <w:sz w:val="23"/>
          <w:szCs w:val="23"/>
        </w:rPr>
      </w:pPr>
      <w:r w:rsidRPr="002C7671">
        <w:rPr>
          <w:sz w:val="23"/>
          <w:szCs w:val="23"/>
        </w:rPr>
        <w:t>Al Sur:</w:t>
      </w:r>
      <w:r w:rsidRPr="002C7671">
        <w:rPr>
          <w:sz w:val="23"/>
          <w:szCs w:val="23"/>
        </w:rPr>
        <w:tab/>
        <w:t>mide 28.97 metros y colinda con límite de propiedad, hoy, Preparatoria Venustiano Carranza.</w:t>
      </w:r>
    </w:p>
    <w:p w:rsidR="00BD7AB0" w:rsidRPr="002C7671" w:rsidRDefault="00BD7AB0" w:rsidP="00BD7AB0">
      <w:pPr>
        <w:pStyle w:val="Default"/>
        <w:jc w:val="both"/>
        <w:rPr>
          <w:sz w:val="23"/>
          <w:szCs w:val="23"/>
        </w:rPr>
      </w:pPr>
      <w:r w:rsidRPr="002C7671">
        <w:rPr>
          <w:sz w:val="23"/>
          <w:szCs w:val="23"/>
        </w:rPr>
        <w:t>Al Oriente:</w:t>
      </w:r>
      <w:r w:rsidRPr="002C7671">
        <w:rPr>
          <w:sz w:val="23"/>
          <w:szCs w:val="23"/>
        </w:rPr>
        <w:tab/>
      </w:r>
      <w:r w:rsidRPr="002C7671">
        <w:rPr>
          <w:sz w:val="23"/>
          <w:szCs w:val="23"/>
        </w:rPr>
        <w:tab/>
        <w:t>mide 18.45 metros y colinda con lote 2.</w:t>
      </w:r>
    </w:p>
    <w:p w:rsidR="00BD7AB0" w:rsidRPr="002C7671" w:rsidRDefault="00BD7AB0" w:rsidP="00BD7AB0">
      <w:pPr>
        <w:pStyle w:val="Default"/>
        <w:ind w:left="2124" w:hanging="2124"/>
        <w:jc w:val="both"/>
        <w:rPr>
          <w:sz w:val="23"/>
          <w:szCs w:val="23"/>
        </w:rPr>
      </w:pPr>
      <w:r w:rsidRPr="002C7671">
        <w:rPr>
          <w:sz w:val="23"/>
          <w:szCs w:val="23"/>
        </w:rPr>
        <w:t>Al Noroeste:</w:t>
      </w:r>
      <w:r w:rsidRPr="002C7671">
        <w:rPr>
          <w:sz w:val="23"/>
          <w:szCs w:val="23"/>
        </w:rPr>
        <w:tab/>
        <w:t>mide 25.35 metros y colinda con límite de propiedad, hoy, Fraccionamiento Santa Elena.</w:t>
      </w:r>
    </w:p>
    <w:p w:rsidR="00BD7AB0" w:rsidRPr="002C7671" w:rsidRDefault="00BD7AB0" w:rsidP="00BD7AB0">
      <w:pPr>
        <w:pStyle w:val="Default"/>
        <w:jc w:val="both"/>
        <w:rPr>
          <w:color w:val="auto"/>
          <w:sz w:val="23"/>
          <w:szCs w:val="23"/>
        </w:rPr>
      </w:pPr>
    </w:p>
    <w:p w:rsidR="00BD7AB0" w:rsidRPr="002C7671" w:rsidRDefault="00BD7AB0" w:rsidP="00BD7AB0">
      <w:pPr>
        <w:pStyle w:val="Default"/>
        <w:jc w:val="both"/>
        <w:rPr>
          <w:color w:val="auto"/>
          <w:sz w:val="23"/>
          <w:szCs w:val="23"/>
        </w:rPr>
      </w:pPr>
      <w:r w:rsidRPr="002C7671">
        <w:rPr>
          <w:color w:val="auto"/>
          <w:sz w:val="23"/>
          <w:szCs w:val="23"/>
        </w:rPr>
        <w:t>Dicha superficie se encuentra inscrita a favor del R. Ayuntamiento de Torreón, en las oficinas del Registro Público de la ciudad de Torreón del Estado de Coahuila de Zaragoza, bajo el Folio Real N° 13417.</w:t>
      </w:r>
    </w:p>
    <w:p w:rsidR="00BD7AB0" w:rsidRPr="002C7671" w:rsidRDefault="00BD7AB0" w:rsidP="00BD7AB0">
      <w:pPr>
        <w:pStyle w:val="Default"/>
        <w:jc w:val="both"/>
        <w:rPr>
          <w:color w:val="auto"/>
          <w:sz w:val="23"/>
          <w:szCs w:val="23"/>
        </w:rPr>
      </w:pPr>
    </w:p>
    <w:p w:rsidR="00BD7AB0" w:rsidRPr="002C7671" w:rsidRDefault="00BD7AB0" w:rsidP="00BD7AB0">
      <w:pPr>
        <w:pStyle w:val="Default"/>
        <w:jc w:val="both"/>
        <w:rPr>
          <w:sz w:val="23"/>
          <w:szCs w:val="23"/>
        </w:rPr>
      </w:pPr>
      <w:r w:rsidRPr="002C7671">
        <w:rPr>
          <w:b/>
          <w:sz w:val="23"/>
          <w:szCs w:val="23"/>
        </w:rPr>
        <w:t xml:space="preserve">ARTÍCULO SEGUNDO.- </w:t>
      </w:r>
      <w:r w:rsidRPr="002C7671">
        <w:rPr>
          <w:sz w:val="23"/>
          <w:szCs w:val="23"/>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rsidR="00BD7AB0" w:rsidRPr="002C7671" w:rsidRDefault="00BD7AB0" w:rsidP="00BD7AB0">
      <w:pPr>
        <w:pStyle w:val="Default"/>
        <w:spacing w:line="276" w:lineRule="auto"/>
        <w:jc w:val="both"/>
        <w:rPr>
          <w:sz w:val="23"/>
          <w:szCs w:val="23"/>
        </w:rPr>
      </w:pPr>
    </w:p>
    <w:p w:rsidR="00BD7AB0" w:rsidRPr="002C7671" w:rsidRDefault="00BD7AB0" w:rsidP="002C7671">
      <w:pPr>
        <w:pStyle w:val="Default"/>
        <w:jc w:val="both"/>
        <w:rPr>
          <w:sz w:val="23"/>
          <w:szCs w:val="23"/>
        </w:rPr>
      </w:pPr>
      <w:r w:rsidRPr="002C7671">
        <w:rPr>
          <w:b/>
          <w:sz w:val="23"/>
          <w:szCs w:val="23"/>
        </w:rPr>
        <w:t xml:space="preserve">ARTÍCULO TERCERO.- </w:t>
      </w:r>
      <w:r w:rsidRPr="002C7671">
        <w:rPr>
          <w:sz w:val="23"/>
          <w:szCs w:val="23"/>
        </w:rPr>
        <w:t>El Ayuntamiento de Torreón, por conducto de su Presidente Municipal o de su Representante legal acreditado, deberá formalizar la operación que se autoriza y proceder a la escrituración correspondiente.</w:t>
      </w:r>
    </w:p>
    <w:p w:rsidR="00BD7AB0" w:rsidRPr="002C7671" w:rsidRDefault="00BD7AB0" w:rsidP="00BD7AB0">
      <w:pPr>
        <w:spacing w:after="0" w:line="240" w:lineRule="auto"/>
        <w:jc w:val="both"/>
        <w:rPr>
          <w:rFonts w:ascii="Arial" w:hAnsi="Arial" w:cs="Arial"/>
          <w:sz w:val="23"/>
          <w:szCs w:val="23"/>
        </w:rPr>
      </w:pPr>
      <w:r w:rsidRPr="002C7671">
        <w:rPr>
          <w:rFonts w:ascii="Arial" w:hAnsi="Arial" w:cs="Arial"/>
          <w:b/>
          <w:bCs/>
          <w:sz w:val="23"/>
          <w:szCs w:val="23"/>
        </w:rPr>
        <w:lastRenderedPageBreak/>
        <w:t xml:space="preserve">ARTÍCULO CUARTO.-  </w:t>
      </w:r>
      <w:r w:rsidRPr="002C7671">
        <w:rPr>
          <w:rFonts w:ascii="Arial" w:hAnsi="Arial" w:cs="Arial"/>
          <w:sz w:val="23"/>
          <w:szCs w:val="23"/>
        </w:rPr>
        <w:t>Los gastos de escrituración y registro que se originen de la operación que mediante este decreto se valida, serán por cuenta del beneficiario.</w:t>
      </w:r>
    </w:p>
    <w:p w:rsidR="00BD7AB0" w:rsidRPr="002C7671" w:rsidRDefault="00BD7AB0" w:rsidP="00BD7AB0">
      <w:pPr>
        <w:spacing w:after="0" w:line="240" w:lineRule="auto"/>
        <w:jc w:val="both"/>
        <w:rPr>
          <w:rFonts w:ascii="Arial" w:hAnsi="Arial" w:cs="Arial"/>
          <w:sz w:val="23"/>
          <w:szCs w:val="23"/>
        </w:rPr>
      </w:pPr>
    </w:p>
    <w:p w:rsidR="00BD7AB0" w:rsidRPr="002C7671" w:rsidRDefault="00BD7AB0" w:rsidP="00BD7AB0">
      <w:pPr>
        <w:spacing w:after="0" w:line="240" w:lineRule="auto"/>
        <w:jc w:val="both"/>
        <w:rPr>
          <w:rFonts w:ascii="Arial" w:hAnsi="Arial" w:cs="Arial"/>
          <w:sz w:val="23"/>
          <w:szCs w:val="23"/>
        </w:rPr>
      </w:pPr>
      <w:r w:rsidRPr="002C7671">
        <w:rPr>
          <w:rFonts w:ascii="Arial" w:hAnsi="Arial" w:cs="Arial"/>
          <w:b/>
          <w:bCs/>
          <w:sz w:val="23"/>
          <w:szCs w:val="23"/>
        </w:rPr>
        <w:t xml:space="preserve">ARTÍCULO QUINTO.- </w:t>
      </w:r>
      <w:r w:rsidRPr="002C7671">
        <w:rPr>
          <w:rFonts w:ascii="Arial" w:hAnsi="Arial" w:cs="Arial"/>
          <w:sz w:val="23"/>
          <w:szCs w:val="23"/>
        </w:rPr>
        <w:t>El presente decreto deberá insertarse en la escritura correspondiente.</w:t>
      </w:r>
    </w:p>
    <w:p w:rsidR="00BD7AB0" w:rsidRPr="002C7671" w:rsidRDefault="00BD7AB0" w:rsidP="00BD7AB0">
      <w:pPr>
        <w:rPr>
          <w:rFonts w:ascii="Arial" w:hAnsi="Arial" w:cs="Arial"/>
          <w:sz w:val="23"/>
          <w:szCs w:val="23"/>
          <w:lang w:val="es-ES"/>
        </w:rPr>
      </w:pPr>
    </w:p>
    <w:p w:rsidR="00BD7AB0" w:rsidRPr="00DF16AB" w:rsidRDefault="00BD7AB0" w:rsidP="00BD7AB0">
      <w:pPr>
        <w:pStyle w:val="Ttulo1"/>
        <w:spacing w:before="0"/>
        <w:jc w:val="center"/>
        <w:rPr>
          <w:rFonts w:ascii="Arial" w:hAnsi="Arial" w:cs="Arial"/>
          <w:b/>
          <w:color w:val="auto"/>
          <w:sz w:val="23"/>
          <w:szCs w:val="23"/>
          <w:lang w:val="en-US"/>
        </w:rPr>
      </w:pPr>
      <w:r w:rsidRPr="00DF16AB">
        <w:rPr>
          <w:rFonts w:ascii="Arial" w:hAnsi="Arial" w:cs="Arial"/>
          <w:b/>
          <w:color w:val="auto"/>
          <w:sz w:val="23"/>
          <w:szCs w:val="23"/>
          <w:lang w:val="en-US"/>
        </w:rPr>
        <w:t xml:space="preserve">T R </w:t>
      </w:r>
      <w:proofErr w:type="gramStart"/>
      <w:r w:rsidRPr="00DF16AB">
        <w:rPr>
          <w:rFonts w:ascii="Arial" w:hAnsi="Arial" w:cs="Arial"/>
          <w:b/>
          <w:color w:val="auto"/>
          <w:sz w:val="23"/>
          <w:szCs w:val="23"/>
          <w:lang w:val="en-US"/>
        </w:rPr>
        <w:t>A</w:t>
      </w:r>
      <w:proofErr w:type="gramEnd"/>
      <w:r w:rsidRPr="00DF16AB">
        <w:rPr>
          <w:rFonts w:ascii="Arial" w:hAnsi="Arial" w:cs="Arial"/>
          <w:b/>
          <w:color w:val="auto"/>
          <w:sz w:val="23"/>
          <w:szCs w:val="23"/>
          <w:lang w:val="en-US"/>
        </w:rPr>
        <w:t xml:space="preserve"> N S I T O R I O S</w:t>
      </w:r>
    </w:p>
    <w:p w:rsidR="00BD7AB0" w:rsidRPr="00DF16AB" w:rsidRDefault="00BD7AB0" w:rsidP="00BD7AB0">
      <w:pPr>
        <w:spacing w:line="276" w:lineRule="auto"/>
        <w:jc w:val="both"/>
        <w:rPr>
          <w:rFonts w:ascii="Arial" w:hAnsi="Arial" w:cs="Arial"/>
          <w:b/>
          <w:bCs/>
          <w:sz w:val="23"/>
          <w:szCs w:val="23"/>
          <w:lang w:val="en-US"/>
        </w:rPr>
      </w:pPr>
    </w:p>
    <w:p w:rsidR="00BD7AB0" w:rsidRPr="002C7671" w:rsidRDefault="00BD7AB0" w:rsidP="00BD7AB0">
      <w:pPr>
        <w:spacing w:after="0" w:line="240" w:lineRule="auto"/>
        <w:rPr>
          <w:rFonts w:ascii="Arial" w:hAnsi="Arial" w:cs="Arial"/>
          <w:sz w:val="23"/>
          <w:szCs w:val="23"/>
        </w:rPr>
      </w:pPr>
      <w:r w:rsidRPr="002C7671">
        <w:rPr>
          <w:rFonts w:ascii="Arial" w:hAnsi="Arial" w:cs="Arial"/>
          <w:b/>
          <w:bCs/>
          <w:sz w:val="23"/>
          <w:szCs w:val="23"/>
        </w:rPr>
        <w:t xml:space="preserve">ARTÍCULO </w:t>
      </w:r>
      <w:proofErr w:type="gramStart"/>
      <w:r w:rsidRPr="002C7671">
        <w:rPr>
          <w:rFonts w:ascii="Arial" w:hAnsi="Arial" w:cs="Arial"/>
          <w:b/>
          <w:bCs/>
          <w:sz w:val="23"/>
          <w:szCs w:val="23"/>
        </w:rPr>
        <w:t>PRIMERO.-</w:t>
      </w:r>
      <w:proofErr w:type="gramEnd"/>
      <w:r w:rsidRPr="002C7671">
        <w:rPr>
          <w:rFonts w:ascii="Arial" w:hAnsi="Arial" w:cs="Arial"/>
          <w:b/>
          <w:bCs/>
          <w:sz w:val="23"/>
          <w:szCs w:val="23"/>
        </w:rPr>
        <w:t xml:space="preserve"> </w:t>
      </w:r>
      <w:r w:rsidRPr="002C7671">
        <w:rPr>
          <w:rFonts w:ascii="Arial" w:hAnsi="Arial" w:cs="Arial"/>
          <w:sz w:val="23"/>
          <w:szCs w:val="23"/>
        </w:rPr>
        <w:t xml:space="preserve">El presente decreto entrará en vigor a partir del día siguiente de su publicación en el Periódico Oficial del Gobierno del Estado. </w:t>
      </w:r>
    </w:p>
    <w:p w:rsidR="00BD7AB0" w:rsidRPr="002C7671" w:rsidRDefault="00BD7AB0" w:rsidP="00BD7AB0">
      <w:pPr>
        <w:spacing w:after="0" w:line="240" w:lineRule="auto"/>
        <w:rPr>
          <w:rFonts w:ascii="Arial" w:hAnsi="Arial" w:cs="Arial"/>
          <w:sz w:val="23"/>
          <w:szCs w:val="23"/>
        </w:rPr>
      </w:pPr>
    </w:p>
    <w:p w:rsidR="00BD7AB0" w:rsidRPr="002C7671" w:rsidRDefault="00BD7AB0" w:rsidP="00BD7AB0">
      <w:pPr>
        <w:spacing w:after="0" w:line="240" w:lineRule="auto"/>
        <w:rPr>
          <w:rFonts w:ascii="Arial" w:hAnsi="Arial" w:cs="Arial"/>
          <w:sz w:val="23"/>
          <w:szCs w:val="23"/>
        </w:rPr>
      </w:pPr>
      <w:r w:rsidRPr="002C7671">
        <w:rPr>
          <w:rFonts w:ascii="Arial" w:hAnsi="Arial" w:cs="Arial"/>
          <w:b/>
          <w:sz w:val="23"/>
          <w:szCs w:val="23"/>
        </w:rPr>
        <w:t xml:space="preserve">ARTÍCULO SEGUNDO- </w:t>
      </w:r>
      <w:r w:rsidRPr="002C7671">
        <w:rPr>
          <w:rFonts w:ascii="Arial" w:hAnsi="Arial" w:cs="Arial"/>
          <w:sz w:val="23"/>
          <w:szCs w:val="23"/>
        </w:rPr>
        <w:t>Publíquese en el Periódico Oficial del Gobierno del Estado.</w:t>
      </w:r>
    </w:p>
    <w:p w:rsidR="00BD7AB0" w:rsidRPr="002C7671" w:rsidRDefault="00BD7AB0" w:rsidP="00BD7AB0">
      <w:pPr>
        <w:autoSpaceDE w:val="0"/>
        <w:autoSpaceDN w:val="0"/>
        <w:adjustRightInd w:val="0"/>
        <w:spacing w:after="0" w:line="276" w:lineRule="auto"/>
        <w:jc w:val="both"/>
        <w:rPr>
          <w:rFonts w:ascii="Arial" w:eastAsia="Times New Roman" w:hAnsi="Arial" w:cs="Arial"/>
          <w:b/>
          <w:color w:val="000000"/>
          <w:sz w:val="23"/>
          <w:szCs w:val="23"/>
          <w:lang w:eastAsia="es-ES"/>
        </w:rPr>
      </w:pPr>
    </w:p>
    <w:p w:rsidR="00BD7AB0" w:rsidRPr="002C7671" w:rsidRDefault="00BD7AB0" w:rsidP="00BD7AB0">
      <w:pPr>
        <w:spacing w:after="0" w:line="240" w:lineRule="auto"/>
        <w:jc w:val="both"/>
        <w:rPr>
          <w:rFonts w:ascii="Arial" w:eastAsia="Times New Roman" w:hAnsi="Arial" w:cs="Arial"/>
          <w:sz w:val="23"/>
          <w:szCs w:val="23"/>
          <w:lang w:eastAsia="es-ES"/>
        </w:rPr>
      </w:pPr>
    </w:p>
    <w:p w:rsidR="002C7671" w:rsidRPr="002C7671" w:rsidRDefault="002C7671" w:rsidP="002C7671">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 xml:space="preserve">DADO en la Ciudad de Saltillo, Coahuila de Zaragoza, </w:t>
      </w:r>
      <w:r w:rsidRPr="002C7671">
        <w:rPr>
          <w:rFonts w:ascii="Arial" w:eastAsia="Times New Roman" w:hAnsi="Arial" w:cs="Arial"/>
          <w:b/>
          <w:snapToGrid w:val="0"/>
          <w:sz w:val="23"/>
          <w:szCs w:val="23"/>
          <w:lang w:eastAsia="es-ES"/>
        </w:rPr>
        <w:t xml:space="preserve">a los catorce días del mes de diciembre </w:t>
      </w:r>
      <w:r w:rsidRPr="002C7671">
        <w:rPr>
          <w:rFonts w:ascii="Arial" w:eastAsia="Times New Roman" w:hAnsi="Arial" w:cs="Arial"/>
          <w:b/>
          <w:snapToGrid w:val="0"/>
          <w:sz w:val="23"/>
          <w:szCs w:val="23"/>
          <w:lang w:val="es-ES_tradnl" w:eastAsia="es-ES"/>
        </w:rPr>
        <w:t>del año dos mil veintiuno.</w:t>
      </w:r>
    </w:p>
    <w:p w:rsidR="002C7671" w:rsidRPr="002C7671" w:rsidRDefault="002C7671" w:rsidP="002C7671">
      <w:pPr>
        <w:widowControl w:val="0"/>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widowControl w:val="0"/>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widowControl w:val="0"/>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spacing w:after="0" w:line="240" w:lineRule="auto"/>
        <w:jc w:val="center"/>
        <w:rPr>
          <w:rFonts w:ascii="Arial" w:eastAsia="Times New Roman" w:hAnsi="Arial" w:cs="Arial"/>
          <w:b/>
          <w:snapToGrid w:val="0"/>
          <w:sz w:val="23"/>
          <w:szCs w:val="23"/>
          <w:lang w:eastAsia="es-ES"/>
        </w:rPr>
      </w:pPr>
      <w:r w:rsidRPr="002C7671">
        <w:rPr>
          <w:rFonts w:ascii="Arial" w:eastAsia="Times New Roman" w:hAnsi="Arial" w:cs="Arial"/>
          <w:b/>
          <w:snapToGrid w:val="0"/>
          <w:sz w:val="23"/>
          <w:szCs w:val="23"/>
          <w:lang w:eastAsia="es-ES"/>
        </w:rPr>
        <w:t>DIPUTADA PRESIDENTA</w:t>
      </w:r>
    </w:p>
    <w:p w:rsidR="002C7671" w:rsidRPr="002C7671" w:rsidRDefault="002C7671" w:rsidP="002C7671">
      <w:pPr>
        <w:spacing w:after="0" w:line="240" w:lineRule="auto"/>
        <w:jc w:val="both"/>
        <w:rPr>
          <w:rFonts w:ascii="Arial" w:eastAsia="Times New Roman" w:hAnsi="Arial" w:cs="Arial"/>
          <w:b/>
          <w:snapToGrid w:val="0"/>
          <w:sz w:val="23"/>
          <w:szCs w:val="23"/>
          <w:lang w:eastAsia="es-ES"/>
        </w:rPr>
      </w:pPr>
    </w:p>
    <w:p w:rsidR="002C7671" w:rsidRDefault="002C7671" w:rsidP="002C7671">
      <w:pPr>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spacing w:after="0" w:line="240" w:lineRule="auto"/>
        <w:jc w:val="both"/>
        <w:rPr>
          <w:rFonts w:ascii="Arial" w:eastAsia="Times New Roman" w:hAnsi="Arial" w:cs="Arial"/>
          <w:b/>
          <w:snapToGrid w:val="0"/>
          <w:sz w:val="23"/>
          <w:szCs w:val="23"/>
          <w:lang w:eastAsia="es-ES"/>
        </w:rPr>
      </w:pPr>
    </w:p>
    <w:p w:rsidR="002C7671" w:rsidRPr="002C7671" w:rsidRDefault="002C7671" w:rsidP="002C7671">
      <w:pPr>
        <w:spacing w:after="0" w:line="240" w:lineRule="auto"/>
        <w:jc w:val="center"/>
        <w:rPr>
          <w:rFonts w:ascii="Arial" w:eastAsia="Times New Roman" w:hAnsi="Arial" w:cs="Arial"/>
          <w:b/>
          <w:snapToGrid w:val="0"/>
          <w:sz w:val="23"/>
          <w:szCs w:val="23"/>
          <w:lang w:eastAsia="es-ES"/>
        </w:rPr>
      </w:pPr>
      <w:r w:rsidRPr="002C7671">
        <w:rPr>
          <w:rFonts w:ascii="Arial" w:hAnsi="Arial" w:cs="Arial"/>
          <w:b/>
          <w:sz w:val="23"/>
          <w:szCs w:val="23"/>
        </w:rPr>
        <w:t>MARÍA GUADALUPE OYERVIDES VALDEZ</w:t>
      </w:r>
    </w:p>
    <w:p w:rsidR="002C7671" w:rsidRPr="002C7671" w:rsidRDefault="002C7671" w:rsidP="002C7671">
      <w:pPr>
        <w:spacing w:after="0" w:line="240" w:lineRule="auto"/>
        <w:jc w:val="both"/>
        <w:rPr>
          <w:rFonts w:ascii="Arial" w:eastAsia="Times New Roman" w:hAnsi="Arial" w:cs="Arial"/>
          <w:b/>
          <w:sz w:val="23"/>
          <w:szCs w:val="23"/>
          <w:lang w:eastAsia="es-ES"/>
        </w:rPr>
      </w:pPr>
    </w:p>
    <w:p w:rsidR="002C7671" w:rsidRDefault="002C7671" w:rsidP="002C7671">
      <w:pPr>
        <w:spacing w:after="0" w:line="240" w:lineRule="auto"/>
        <w:jc w:val="both"/>
        <w:rPr>
          <w:rFonts w:ascii="Arial" w:eastAsia="Times New Roman" w:hAnsi="Arial" w:cs="Arial"/>
          <w:b/>
          <w:sz w:val="23"/>
          <w:szCs w:val="23"/>
          <w:lang w:eastAsia="es-ES"/>
        </w:rPr>
      </w:pPr>
    </w:p>
    <w:p w:rsidR="002C7671" w:rsidRPr="002C7671" w:rsidRDefault="002C7671" w:rsidP="002C7671">
      <w:pPr>
        <w:spacing w:after="0" w:line="240" w:lineRule="auto"/>
        <w:jc w:val="both"/>
        <w:rPr>
          <w:rFonts w:ascii="Arial" w:eastAsia="Times New Roman" w:hAnsi="Arial" w:cs="Arial"/>
          <w:b/>
          <w:sz w:val="23"/>
          <w:szCs w:val="23"/>
          <w:lang w:eastAsia="es-ES"/>
        </w:rPr>
      </w:pPr>
    </w:p>
    <w:p w:rsidR="002C7671" w:rsidRPr="002C7671" w:rsidRDefault="002C7671" w:rsidP="002C7671">
      <w:pPr>
        <w:spacing w:after="0" w:line="240" w:lineRule="auto"/>
        <w:jc w:val="both"/>
        <w:rPr>
          <w:rFonts w:ascii="Arial" w:eastAsia="Times New Roman" w:hAnsi="Arial" w:cs="Arial"/>
          <w:b/>
          <w:sz w:val="23"/>
          <w:szCs w:val="23"/>
          <w:lang w:eastAsia="es-ES"/>
        </w:rPr>
      </w:pPr>
    </w:p>
    <w:p w:rsidR="002C7671" w:rsidRPr="002C7671" w:rsidRDefault="002C7671" w:rsidP="002C7671">
      <w:pPr>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w:t>
      </w:r>
      <w:r w:rsidRPr="002C7671">
        <w:rPr>
          <w:rFonts w:ascii="Arial" w:eastAsia="Times New Roman" w:hAnsi="Arial" w:cs="Arial"/>
          <w:b/>
          <w:snapToGrid w:val="0"/>
          <w:sz w:val="23"/>
          <w:szCs w:val="23"/>
          <w:lang w:val="es-ES_tradnl" w:eastAsia="es-ES"/>
        </w:rPr>
        <w:t>DIPUTADA SECRETARIA</w:t>
      </w:r>
    </w:p>
    <w:p w:rsidR="002C7671" w:rsidRPr="002C7671" w:rsidRDefault="002C7671" w:rsidP="002C7671">
      <w:pPr>
        <w:spacing w:after="0" w:line="240" w:lineRule="auto"/>
        <w:jc w:val="right"/>
        <w:rPr>
          <w:rFonts w:ascii="Arial" w:hAnsi="Arial" w:cs="Arial"/>
          <w:b/>
          <w:sz w:val="23"/>
          <w:szCs w:val="23"/>
        </w:rPr>
      </w:pPr>
    </w:p>
    <w:p w:rsidR="002C7671" w:rsidRDefault="002C7671" w:rsidP="002C7671">
      <w:pPr>
        <w:spacing w:after="0" w:line="240" w:lineRule="auto"/>
        <w:jc w:val="both"/>
        <w:rPr>
          <w:rFonts w:ascii="Arial" w:hAnsi="Arial" w:cs="Arial"/>
          <w:b/>
          <w:sz w:val="23"/>
          <w:szCs w:val="23"/>
        </w:rPr>
      </w:pPr>
    </w:p>
    <w:p w:rsidR="002C7671" w:rsidRPr="002C7671" w:rsidRDefault="002C7671" w:rsidP="002C7671">
      <w:pPr>
        <w:spacing w:after="0" w:line="240" w:lineRule="auto"/>
        <w:jc w:val="both"/>
        <w:rPr>
          <w:rFonts w:ascii="Arial" w:hAnsi="Arial" w:cs="Arial"/>
          <w:b/>
          <w:sz w:val="23"/>
          <w:szCs w:val="23"/>
        </w:rPr>
      </w:pPr>
    </w:p>
    <w:p w:rsidR="002C7671" w:rsidRPr="002C7671" w:rsidRDefault="002C7671" w:rsidP="002C7671">
      <w:pPr>
        <w:spacing w:after="0" w:line="240" w:lineRule="auto"/>
        <w:jc w:val="both"/>
        <w:rPr>
          <w:rFonts w:ascii="Arial" w:hAnsi="Arial" w:cs="Arial"/>
          <w:b/>
          <w:sz w:val="23"/>
          <w:szCs w:val="23"/>
        </w:rPr>
      </w:pPr>
    </w:p>
    <w:p w:rsidR="002C7671" w:rsidRPr="002C7671" w:rsidRDefault="002C7671" w:rsidP="002C7671">
      <w:pPr>
        <w:spacing w:after="0" w:line="240" w:lineRule="auto"/>
        <w:jc w:val="both"/>
        <w:rPr>
          <w:rFonts w:ascii="Arial" w:hAnsi="Arial" w:cs="Arial"/>
          <w:b/>
          <w:sz w:val="23"/>
          <w:szCs w:val="23"/>
        </w:rPr>
      </w:pPr>
    </w:p>
    <w:p w:rsidR="00BD7AB0" w:rsidRPr="002C7671" w:rsidRDefault="002C7671" w:rsidP="002C7671">
      <w:pPr>
        <w:spacing w:after="0" w:line="240" w:lineRule="auto"/>
        <w:jc w:val="both"/>
        <w:rPr>
          <w:rFonts w:ascii="Arial" w:hAnsi="Arial" w:cs="Arial"/>
          <w:b/>
          <w:sz w:val="23"/>
          <w:szCs w:val="23"/>
        </w:rPr>
      </w:pPr>
      <w:r w:rsidRPr="002C7671">
        <w:rPr>
          <w:rFonts w:ascii="Arial" w:eastAsia="Times New Roman" w:hAnsi="Arial" w:cs="Arial"/>
          <w:b/>
          <w:snapToGrid w:val="0"/>
          <w:sz w:val="23"/>
          <w:szCs w:val="23"/>
          <w:lang w:eastAsia="es-ES"/>
        </w:rPr>
        <w:t xml:space="preserve">CLAUDIA ELVIRA RODRÍGUEZ MÁRQUEZ                    </w:t>
      </w:r>
      <w:r>
        <w:rPr>
          <w:rFonts w:ascii="Arial" w:eastAsia="Times New Roman" w:hAnsi="Arial" w:cs="Arial"/>
          <w:b/>
          <w:snapToGrid w:val="0"/>
          <w:sz w:val="23"/>
          <w:szCs w:val="23"/>
          <w:lang w:eastAsia="es-ES"/>
        </w:rPr>
        <w:t xml:space="preserve">   </w:t>
      </w:r>
      <w:r w:rsidRPr="002C7671">
        <w:rPr>
          <w:rFonts w:ascii="Arial" w:eastAsia="Times New Roman" w:hAnsi="Arial" w:cs="Arial"/>
          <w:b/>
          <w:snapToGrid w:val="0"/>
          <w:sz w:val="23"/>
          <w:szCs w:val="23"/>
          <w:lang w:eastAsia="es-ES"/>
        </w:rPr>
        <w:t>TANIA VANESSA FLORES GUERRA</w:t>
      </w:r>
    </w:p>
    <w:p w:rsidR="00BD7AB0" w:rsidRPr="002C7671" w:rsidRDefault="00BD7AB0" w:rsidP="00BD7AB0">
      <w:pPr>
        <w:spacing w:after="0" w:line="240" w:lineRule="auto"/>
        <w:jc w:val="both"/>
        <w:rPr>
          <w:rFonts w:ascii="Arial" w:hAnsi="Arial" w:cs="Arial"/>
          <w:b/>
          <w:sz w:val="23"/>
          <w:szCs w:val="23"/>
        </w:rPr>
      </w:pPr>
    </w:p>
    <w:p w:rsidR="00BD7AB0" w:rsidRPr="002C7671" w:rsidRDefault="00BD7AB0" w:rsidP="00BD7AB0">
      <w:pPr>
        <w:widowControl w:val="0"/>
        <w:tabs>
          <w:tab w:val="right" w:pos="9972"/>
        </w:tabs>
        <w:spacing w:after="0" w:line="240" w:lineRule="auto"/>
        <w:jc w:val="both"/>
        <w:rPr>
          <w:rFonts w:ascii="Arial" w:eastAsia="Times New Roman" w:hAnsi="Arial" w:cs="Arial"/>
          <w:b/>
          <w:snapToGrid w:val="0"/>
          <w:sz w:val="23"/>
          <w:szCs w:val="23"/>
          <w:lang w:eastAsia="es-ES"/>
        </w:rPr>
      </w:pPr>
      <w:r w:rsidRPr="002C7671">
        <w:rPr>
          <w:rFonts w:ascii="Arial" w:eastAsia="Arial" w:hAnsi="Arial" w:cs="Arial"/>
          <w:b/>
          <w:sz w:val="23"/>
          <w:szCs w:val="23"/>
        </w:rPr>
        <w:tab/>
      </w:r>
    </w:p>
    <w:p w:rsidR="00BD7AB0" w:rsidRPr="002C7671" w:rsidRDefault="00BD7AB0" w:rsidP="00BD7AB0">
      <w:pPr>
        <w:spacing w:after="0" w:line="276" w:lineRule="auto"/>
        <w:jc w:val="both"/>
        <w:rPr>
          <w:rFonts w:ascii="Arial" w:eastAsia="Times New Roman" w:hAnsi="Arial" w:cs="Arial"/>
          <w:sz w:val="23"/>
          <w:szCs w:val="23"/>
          <w:lang w:eastAsia="es-ES"/>
        </w:rPr>
      </w:pPr>
    </w:p>
    <w:p w:rsidR="00BD7AB0" w:rsidRPr="002C7671" w:rsidRDefault="00BD7AB0" w:rsidP="00BD7AB0">
      <w:pPr>
        <w:spacing w:after="0" w:line="276" w:lineRule="auto"/>
        <w:jc w:val="both"/>
        <w:rPr>
          <w:rFonts w:ascii="Arial" w:eastAsia="Times New Roman" w:hAnsi="Arial" w:cs="Arial"/>
          <w:sz w:val="23"/>
          <w:szCs w:val="23"/>
          <w:lang w:eastAsia="es-ES"/>
        </w:rPr>
      </w:pPr>
    </w:p>
    <w:p w:rsidR="00BD7AB0" w:rsidRPr="002C7671" w:rsidRDefault="00BD7AB0" w:rsidP="00BD7AB0">
      <w:pPr>
        <w:spacing w:after="0" w:line="240" w:lineRule="auto"/>
        <w:jc w:val="both"/>
        <w:rPr>
          <w:rFonts w:ascii="Arial" w:eastAsia="Times New Roman" w:hAnsi="Arial" w:cs="Arial"/>
          <w:sz w:val="23"/>
          <w:szCs w:val="23"/>
          <w:lang w:eastAsia="es-ES"/>
        </w:rPr>
      </w:pPr>
    </w:p>
    <w:p w:rsidR="00245157" w:rsidRPr="002C7671" w:rsidRDefault="00E24456">
      <w:pPr>
        <w:rPr>
          <w:rFonts w:ascii="Arial" w:hAnsi="Arial" w:cs="Arial"/>
          <w:sz w:val="23"/>
          <w:szCs w:val="23"/>
        </w:rPr>
      </w:pPr>
    </w:p>
    <w:sectPr w:rsidR="00245157" w:rsidRPr="002C7671" w:rsidSect="00724A6D">
      <w:headerReference w:type="default" r:id="rId6"/>
      <w:pgSz w:w="12242" w:h="15842" w:code="1"/>
      <w:pgMar w:top="2835"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56" w:rsidRDefault="00E24456" w:rsidP="00DF16AB">
      <w:pPr>
        <w:spacing w:after="0" w:line="240" w:lineRule="auto"/>
      </w:pPr>
      <w:r>
        <w:separator/>
      </w:r>
    </w:p>
  </w:endnote>
  <w:endnote w:type="continuationSeparator" w:id="0">
    <w:p w:rsidR="00E24456" w:rsidRDefault="00E24456" w:rsidP="00DF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56" w:rsidRDefault="00E24456" w:rsidP="00DF16AB">
      <w:pPr>
        <w:spacing w:after="0" w:line="240" w:lineRule="auto"/>
      </w:pPr>
      <w:r>
        <w:separator/>
      </w:r>
    </w:p>
  </w:footnote>
  <w:footnote w:type="continuationSeparator" w:id="0">
    <w:p w:rsidR="00E24456" w:rsidRDefault="00E24456" w:rsidP="00DF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DF16AB" w:rsidRPr="00DF16AB" w:rsidTr="000D3C15">
      <w:trPr>
        <w:jc w:val="center"/>
      </w:trPr>
      <w:tc>
        <w:tcPr>
          <w:tcW w:w="1541" w:type="dxa"/>
        </w:tcPr>
        <w:p w:rsidR="00DF16AB" w:rsidRPr="00DF16AB" w:rsidRDefault="00DF16AB" w:rsidP="00DF16AB">
          <w:pPr>
            <w:spacing w:after="0" w:line="240" w:lineRule="auto"/>
            <w:jc w:val="center"/>
            <w:rPr>
              <w:rFonts w:ascii="Arial" w:eastAsia="Times New Roman" w:hAnsi="Arial" w:cs="Times New Roman"/>
              <w:b/>
              <w:bCs/>
              <w:sz w:val="12"/>
              <w:szCs w:val="20"/>
              <w:lang w:eastAsia="es-ES"/>
            </w:rPr>
          </w:pPr>
          <w:r w:rsidRPr="00DF16AB">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A503343" wp14:editId="51CB679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6AB" w:rsidRPr="00DF16AB" w:rsidRDefault="00DF16AB" w:rsidP="00DF16AB">
          <w:pPr>
            <w:spacing w:after="0" w:line="240" w:lineRule="auto"/>
            <w:jc w:val="center"/>
            <w:rPr>
              <w:rFonts w:ascii="Arial" w:eastAsia="Times New Roman" w:hAnsi="Arial" w:cs="Times New Roman"/>
              <w:b/>
              <w:bCs/>
              <w:sz w:val="12"/>
              <w:szCs w:val="20"/>
              <w:lang w:eastAsia="es-ES"/>
            </w:rPr>
          </w:pPr>
        </w:p>
        <w:p w:rsidR="00DF16AB" w:rsidRPr="00DF16AB" w:rsidRDefault="00DF16AB" w:rsidP="00DF16AB">
          <w:pPr>
            <w:spacing w:after="0" w:line="240" w:lineRule="auto"/>
            <w:jc w:val="center"/>
            <w:rPr>
              <w:rFonts w:ascii="Arial" w:eastAsia="Times New Roman" w:hAnsi="Arial" w:cs="Times New Roman"/>
              <w:b/>
              <w:bCs/>
              <w:sz w:val="12"/>
              <w:szCs w:val="20"/>
              <w:lang w:eastAsia="es-ES"/>
            </w:rPr>
          </w:pPr>
        </w:p>
      </w:tc>
      <w:tc>
        <w:tcPr>
          <w:tcW w:w="7957" w:type="dxa"/>
        </w:tcPr>
        <w:p w:rsidR="00DF16AB" w:rsidRPr="00DF16AB" w:rsidRDefault="00DF16AB" w:rsidP="00DF16AB">
          <w:pPr>
            <w:spacing w:after="0" w:line="240" w:lineRule="auto"/>
            <w:jc w:val="center"/>
            <w:rPr>
              <w:rFonts w:ascii="Arial" w:eastAsia="Times New Roman" w:hAnsi="Arial" w:cs="Times New Roman"/>
              <w:b/>
              <w:bCs/>
              <w:sz w:val="20"/>
              <w:szCs w:val="20"/>
              <w:lang w:eastAsia="es-ES"/>
            </w:rPr>
          </w:pPr>
        </w:p>
        <w:p w:rsidR="00DF16AB" w:rsidRPr="00DF16AB" w:rsidRDefault="00DF16AB" w:rsidP="00DF16AB">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F16AB">
            <w:rPr>
              <w:rFonts w:ascii="Times New Roman" w:eastAsia="Times New Roman" w:hAnsi="Times New Roman" w:cs="Times New Roman"/>
              <w:smallCaps/>
              <w:spacing w:val="20"/>
              <w:sz w:val="32"/>
              <w:szCs w:val="32"/>
              <w:lang w:eastAsia="es-ES"/>
            </w:rPr>
            <w:t xml:space="preserve">Estado Independiente, Libre y Soberano </w:t>
          </w:r>
        </w:p>
        <w:p w:rsidR="00DF16AB" w:rsidRPr="00DF16AB" w:rsidRDefault="00DF16AB" w:rsidP="00DF16AB">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F16AB">
            <w:rPr>
              <w:rFonts w:ascii="Times New Roman" w:eastAsia="Times New Roman" w:hAnsi="Times New Roman" w:cs="Times New Roman"/>
              <w:smallCaps/>
              <w:spacing w:val="20"/>
              <w:sz w:val="32"/>
              <w:szCs w:val="32"/>
              <w:lang w:eastAsia="es-ES"/>
            </w:rPr>
            <w:t>de Coahuila de Zaragoza</w:t>
          </w:r>
        </w:p>
        <w:p w:rsidR="00DF16AB" w:rsidRPr="00DF16AB" w:rsidRDefault="00DF16AB" w:rsidP="00DF16AB">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DF16AB" w:rsidRPr="00DF16AB" w:rsidRDefault="00DF16AB" w:rsidP="00DF16AB">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DF16AB">
            <w:rPr>
              <w:rFonts w:ascii="Times New Roman" w:eastAsia="Times New Roman" w:hAnsi="Times New Roman" w:cs="Times New Roman"/>
              <w:smallCaps/>
              <w:spacing w:val="20"/>
              <w:sz w:val="28"/>
              <w:szCs w:val="28"/>
              <w:lang w:eastAsia="es-ES"/>
            </w:rPr>
            <w:t>Poder Legislativo</w:t>
          </w:r>
        </w:p>
        <w:p w:rsidR="00DF16AB" w:rsidRPr="00DF16AB" w:rsidRDefault="00DF16AB" w:rsidP="00DF16AB">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DF16AB" w:rsidRPr="00DF16AB" w:rsidRDefault="00DF16AB" w:rsidP="00DF16AB">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DF16AB">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DF16AB" w:rsidRPr="00DF16AB" w:rsidRDefault="00DF16AB" w:rsidP="00DF16AB">
          <w:pPr>
            <w:spacing w:after="0" w:line="240" w:lineRule="auto"/>
            <w:jc w:val="center"/>
            <w:rPr>
              <w:rFonts w:ascii="Arial" w:eastAsia="Times New Roman" w:hAnsi="Arial" w:cs="Times New Roman"/>
              <w:b/>
              <w:bCs/>
              <w:sz w:val="12"/>
              <w:szCs w:val="20"/>
              <w:lang w:eastAsia="es-ES"/>
            </w:rPr>
          </w:pPr>
          <w:r w:rsidRPr="00DF16AB">
            <w:rPr>
              <w:rFonts w:ascii="Calibri" w:eastAsia="Calibri" w:hAnsi="Calibri" w:cs="Times New Roman"/>
              <w:noProof/>
              <w:lang w:eastAsia="es-MX"/>
            </w:rPr>
            <w:drawing>
              <wp:anchor distT="0" distB="0" distL="114300" distR="114300" simplePos="0" relativeHeight="251659264" behindDoc="0" locked="0" layoutInCell="1" allowOverlap="1" wp14:anchorId="03519B98" wp14:editId="6CCACF3D">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DF16AB" w:rsidRDefault="00DF16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0"/>
    <w:rsid w:val="000653EC"/>
    <w:rsid w:val="00251C26"/>
    <w:rsid w:val="002C7671"/>
    <w:rsid w:val="004562E7"/>
    <w:rsid w:val="00BD7AB0"/>
    <w:rsid w:val="00DE074B"/>
    <w:rsid w:val="00DF16AB"/>
    <w:rsid w:val="00E24456"/>
    <w:rsid w:val="00E80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FD81-7E47-422C-953F-631B205A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7AB0"/>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AB0"/>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BD7AB0"/>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DF1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6AB"/>
  </w:style>
  <w:style w:type="paragraph" w:styleId="Piedepgina">
    <w:name w:val="footer"/>
    <w:basedOn w:val="Normal"/>
    <w:link w:val="PiedepginaCar"/>
    <w:uiPriority w:val="99"/>
    <w:unhideWhenUsed/>
    <w:rsid w:val="00DF1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2021-12-15T17:15:00Z</dcterms:created>
  <dcterms:modified xsi:type="dcterms:W3CDTF">2021-12-15T17:15:00Z</dcterms:modified>
</cp:coreProperties>
</file>