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ED8" w:rsidRDefault="00AB6ED8" w:rsidP="00AB6ED8">
      <w:pPr>
        <w:spacing w:after="0" w:line="240" w:lineRule="auto"/>
        <w:jc w:val="both"/>
        <w:rPr>
          <w:rFonts w:ascii="Arial" w:eastAsia="Times New Roman" w:hAnsi="Arial" w:cs="Arial"/>
          <w:b/>
          <w:snapToGrid w:val="0"/>
          <w:sz w:val="24"/>
          <w:szCs w:val="24"/>
          <w:lang w:val="es-ES_tradnl" w:eastAsia="es-ES"/>
        </w:rPr>
      </w:pPr>
    </w:p>
    <w:p w:rsidR="00C232D3" w:rsidRPr="00C232D3" w:rsidRDefault="00C232D3" w:rsidP="00AB6ED8">
      <w:pPr>
        <w:spacing w:after="0" w:line="240" w:lineRule="auto"/>
        <w:jc w:val="both"/>
        <w:rPr>
          <w:rFonts w:ascii="Arial" w:eastAsia="Times New Roman" w:hAnsi="Arial" w:cs="Arial"/>
          <w:b/>
          <w:snapToGrid w:val="0"/>
          <w:sz w:val="24"/>
          <w:szCs w:val="24"/>
          <w:lang w:val="es-ES_tradnl" w:eastAsia="es-ES"/>
        </w:rPr>
      </w:pPr>
    </w:p>
    <w:p w:rsidR="00AB6ED8" w:rsidRPr="00C232D3" w:rsidRDefault="00AB6ED8" w:rsidP="00AB6ED8">
      <w:pPr>
        <w:spacing w:after="0" w:line="240" w:lineRule="auto"/>
        <w:jc w:val="both"/>
        <w:rPr>
          <w:rFonts w:ascii="Arial" w:eastAsia="Times New Roman" w:hAnsi="Arial" w:cs="Arial"/>
          <w:b/>
          <w:snapToGrid w:val="0"/>
          <w:sz w:val="24"/>
          <w:szCs w:val="24"/>
          <w:lang w:val="es-ES_tradnl" w:eastAsia="es-ES"/>
        </w:rPr>
      </w:pPr>
    </w:p>
    <w:p w:rsidR="00AB6ED8" w:rsidRPr="00C232D3" w:rsidRDefault="00AB6ED8" w:rsidP="00AB6ED8">
      <w:pPr>
        <w:spacing w:after="0" w:line="240" w:lineRule="auto"/>
        <w:jc w:val="both"/>
        <w:rPr>
          <w:rFonts w:ascii="Arial" w:eastAsia="Times New Roman" w:hAnsi="Arial" w:cs="Arial"/>
          <w:b/>
          <w:snapToGrid w:val="0"/>
          <w:sz w:val="24"/>
          <w:szCs w:val="24"/>
          <w:lang w:val="es-ES_tradnl" w:eastAsia="es-ES"/>
        </w:rPr>
      </w:pPr>
    </w:p>
    <w:p w:rsidR="00AB6ED8" w:rsidRPr="00C232D3" w:rsidRDefault="00AB6ED8" w:rsidP="00AB6ED8">
      <w:pPr>
        <w:spacing w:after="0" w:line="240" w:lineRule="auto"/>
        <w:jc w:val="both"/>
        <w:rPr>
          <w:rFonts w:ascii="Arial" w:eastAsia="Times New Roman" w:hAnsi="Arial" w:cs="Arial"/>
          <w:b/>
          <w:snapToGrid w:val="0"/>
          <w:sz w:val="24"/>
          <w:szCs w:val="24"/>
          <w:lang w:val="es-ES_tradnl" w:eastAsia="es-ES"/>
        </w:rPr>
      </w:pPr>
    </w:p>
    <w:p w:rsidR="00AB6ED8" w:rsidRPr="00C232D3" w:rsidRDefault="00AB6ED8" w:rsidP="00AB6ED8">
      <w:pPr>
        <w:spacing w:after="0" w:line="240" w:lineRule="auto"/>
        <w:jc w:val="both"/>
        <w:rPr>
          <w:rFonts w:ascii="Arial" w:eastAsia="Times New Roman" w:hAnsi="Arial" w:cs="Arial"/>
          <w:b/>
          <w:snapToGrid w:val="0"/>
          <w:sz w:val="24"/>
          <w:szCs w:val="24"/>
          <w:lang w:val="es-ES_tradnl" w:eastAsia="es-ES"/>
        </w:rPr>
      </w:pPr>
      <w:r w:rsidRPr="00C232D3">
        <w:rPr>
          <w:rFonts w:ascii="Arial" w:eastAsia="Times New Roman" w:hAnsi="Arial" w:cs="Arial"/>
          <w:b/>
          <w:snapToGrid w:val="0"/>
          <w:sz w:val="24"/>
          <w:szCs w:val="24"/>
          <w:lang w:val="es-ES_tradnl" w:eastAsia="es-ES"/>
        </w:rPr>
        <w:t>QUE EL C</w:t>
      </w:r>
      <w:bookmarkStart w:id="0" w:name="_GoBack"/>
      <w:bookmarkEnd w:id="0"/>
      <w:r w:rsidRPr="00C232D3">
        <w:rPr>
          <w:rFonts w:ascii="Arial" w:eastAsia="Times New Roman" w:hAnsi="Arial" w:cs="Arial"/>
          <w:b/>
          <w:snapToGrid w:val="0"/>
          <w:sz w:val="24"/>
          <w:szCs w:val="24"/>
          <w:lang w:val="es-ES_tradnl" w:eastAsia="es-ES"/>
        </w:rPr>
        <w:t>ONGRESO DEL ESTADO INDEPENDIENTE, LIBRE Y SOBERANO DE COAHUILA DE ZARAGOZA;</w:t>
      </w:r>
    </w:p>
    <w:p w:rsidR="00AB6ED8" w:rsidRDefault="00AB6ED8" w:rsidP="00AB6ED8">
      <w:pPr>
        <w:spacing w:after="0" w:line="240" w:lineRule="auto"/>
        <w:jc w:val="both"/>
        <w:rPr>
          <w:rFonts w:ascii="Arial" w:eastAsia="Times New Roman" w:hAnsi="Arial" w:cs="Arial"/>
          <w:b/>
          <w:snapToGrid w:val="0"/>
          <w:sz w:val="24"/>
          <w:szCs w:val="24"/>
          <w:lang w:val="es-ES_tradnl" w:eastAsia="es-ES"/>
        </w:rPr>
      </w:pPr>
    </w:p>
    <w:p w:rsidR="00C232D3" w:rsidRPr="00C232D3" w:rsidRDefault="00C232D3" w:rsidP="00AB6ED8">
      <w:pPr>
        <w:spacing w:after="0" w:line="240" w:lineRule="auto"/>
        <w:jc w:val="both"/>
        <w:rPr>
          <w:rFonts w:ascii="Arial" w:eastAsia="Times New Roman" w:hAnsi="Arial" w:cs="Arial"/>
          <w:b/>
          <w:snapToGrid w:val="0"/>
          <w:sz w:val="24"/>
          <w:szCs w:val="24"/>
          <w:lang w:val="es-ES_tradnl" w:eastAsia="es-ES"/>
        </w:rPr>
      </w:pPr>
    </w:p>
    <w:p w:rsidR="00AB6ED8" w:rsidRPr="00C232D3" w:rsidRDefault="00AB6ED8" w:rsidP="00AB6ED8">
      <w:pPr>
        <w:widowControl w:val="0"/>
        <w:spacing w:after="0" w:line="240" w:lineRule="auto"/>
        <w:jc w:val="both"/>
        <w:rPr>
          <w:rFonts w:ascii="Arial" w:eastAsia="Times New Roman" w:hAnsi="Arial" w:cs="Arial"/>
          <w:b/>
          <w:snapToGrid w:val="0"/>
          <w:sz w:val="24"/>
          <w:szCs w:val="24"/>
          <w:lang w:val="es-ES_tradnl" w:eastAsia="es-ES"/>
        </w:rPr>
      </w:pPr>
      <w:r w:rsidRPr="00C232D3">
        <w:rPr>
          <w:rFonts w:ascii="Arial" w:eastAsia="Times New Roman" w:hAnsi="Arial" w:cs="Arial"/>
          <w:b/>
          <w:snapToGrid w:val="0"/>
          <w:sz w:val="24"/>
          <w:szCs w:val="24"/>
          <w:lang w:val="es-ES_tradnl" w:eastAsia="es-ES"/>
        </w:rPr>
        <w:t xml:space="preserve">DECRETA: </w:t>
      </w:r>
    </w:p>
    <w:p w:rsidR="00AB6ED8" w:rsidRPr="00C232D3" w:rsidRDefault="00AB6ED8" w:rsidP="00AB6ED8">
      <w:pPr>
        <w:widowControl w:val="0"/>
        <w:spacing w:after="0" w:line="240" w:lineRule="auto"/>
        <w:jc w:val="both"/>
        <w:rPr>
          <w:rFonts w:ascii="Arial" w:eastAsia="Times New Roman" w:hAnsi="Arial" w:cs="Arial"/>
          <w:b/>
          <w:snapToGrid w:val="0"/>
          <w:sz w:val="24"/>
          <w:szCs w:val="24"/>
          <w:lang w:val="es-ES_tradnl" w:eastAsia="es-ES"/>
        </w:rPr>
      </w:pPr>
    </w:p>
    <w:p w:rsidR="00AB6ED8" w:rsidRPr="00C232D3" w:rsidRDefault="00AB6ED8" w:rsidP="00AB6ED8">
      <w:pPr>
        <w:widowControl w:val="0"/>
        <w:spacing w:after="0" w:line="240" w:lineRule="auto"/>
        <w:jc w:val="both"/>
        <w:rPr>
          <w:rFonts w:ascii="Arial" w:eastAsia="Times New Roman" w:hAnsi="Arial" w:cs="Arial"/>
          <w:b/>
          <w:snapToGrid w:val="0"/>
          <w:sz w:val="24"/>
          <w:szCs w:val="24"/>
          <w:lang w:val="es-ES_tradnl" w:eastAsia="es-ES"/>
        </w:rPr>
      </w:pPr>
      <w:r w:rsidRPr="00C232D3">
        <w:rPr>
          <w:rFonts w:ascii="Arial" w:eastAsia="Times New Roman" w:hAnsi="Arial" w:cs="Arial"/>
          <w:b/>
          <w:snapToGrid w:val="0"/>
          <w:sz w:val="24"/>
          <w:szCs w:val="24"/>
          <w:lang w:val="es-ES_tradnl" w:eastAsia="es-ES"/>
        </w:rPr>
        <w:t xml:space="preserve">NÚMERO 219.- </w:t>
      </w:r>
    </w:p>
    <w:p w:rsidR="00AB6ED8" w:rsidRPr="00C232D3" w:rsidRDefault="00AB6ED8" w:rsidP="00AB6ED8">
      <w:pPr>
        <w:widowControl w:val="0"/>
        <w:spacing w:after="0" w:line="240" w:lineRule="auto"/>
        <w:jc w:val="both"/>
        <w:rPr>
          <w:rFonts w:ascii="Arial" w:eastAsia="Times New Roman" w:hAnsi="Arial" w:cs="Arial"/>
          <w:b/>
          <w:snapToGrid w:val="0"/>
          <w:sz w:val="24"/>
          <w:szCs w:val="24"/>
          <w:lang w:val="es-ES_tradnl" w:eastAsia="es-ES"/>
        </w:rPr>
      </w:pPr>
    </w:p>
    <w:p w:rsidR="00C232D3" w:rsidRPr="00C232D3" w:rsidRDefault="00C232D3" w:rsidP="00AB6ED8">
      <w:pPr>
        <w:widowControl w:val="0"/>
        <w:spacing w:after="0" w:line="240" w:lineRule="auto"/>
        <w:jc w:val="both"/>
        <w:rPr>
          <w:rFonts w:ascii="Arial" w:eastAsia="Times New Roman" w:hAnsi="Arial" w:cs="Arial"/>
          <w:b/>
          <w:snapToGrid w:val="0"/>
          <w:sz w:val="24"/>
          <w:szCs w:val="24"/>
          <w:lang w:val="es-ES_tradnl" w:eastAsia="es-ES"/>
        </w:rPr>
      </w:pPr>
    </w:p>
    <w:p w:rsidR="00C232D3" w:rsidRPr="00C232D3" w:rsidRDefault="00C232D3" w:rsidP="00C232D3">
      <w:pPr>
        <w:autoSpaceDE w:val="0"/>
        <w:autoSpaceDN w:val="0"/>
        <w:adjustRightInd w:val="0"/>
        <w:spacing w:after="0" w:line="276" w:lineRule="auto"/>
        <w:jc w:val="both"/>
        <w:rPr>
          <w:rFonts w:ascii="Arial" w:eastAsia="Times New Roman" w:hAnsi="Arial" w:cs="Arial"/>
          <w:color w:val="000000"/>
          <w:sz w:val="24"/>
          <w:szCs w:val="24"/>
          <w:lang w:eastAsia="es-MX"/>
        </w:rPr>
      </w:pPr>
      <w:r w:rsidRPr="00C232D3">
        <w:rPr>
          <w:rFonts w:ascii="Arial" w:eastAsia="Times New Roman" w:hAnsi="Arial" w:cs="Arial"/>
          <w:b/>
          <w:color w:val="000000"/>
          <w:sz w:val="24"/>
          <w:szCs w:val="24"/>
          <w:lang w:eastAsia="es-MX"/>
        </w:rPr>
        <w:t xml:space="preserve">ARTÍCULO PRIMERO.- </w:t>
      </w:r>
      <w:r w:rsidRPr="00C232D3">
        <w:rPr>
          <w:rFonts w:ascii="Arial" w:eastAsia="Times New Roman" w:hAnsi="Arial" w:cs="Arial"/>
          <w:color w:val="000000"/>
          <w:sz w:val="24"/>
          <w:szCs w:val="24"/>
          <w:lang w:eastAsia="es-MX"/>
        </w:rPr>
        <w:t>Se valida el acuerdo aprobado por el R. Ayuntamiento de Torreón, Coahuila de Zaragoza, para enajenar a título oneroso un bien inmueble con una superficie de 68.84 m2., ubicado en el Fraccionamiento “Monte Real” de esa ciudad, a favor del C. Ernesto Ruelas Guardiola, el cual se desincorporo con Decreto número 101 publicado en el Periódico Oficial del Gobierno del Estado de fecha 29 de octubre de 2021, la cual cuenta con las siguientes medidas y colindancias:</w:t>
      </w:r>
    </w:p>
    <w:p w:rsidR="00C232D3" w:rsidRPr="00C232D3" w:rsidRDefault="00C232D3" w:rsidP="00C232D3">
      <w:pPr>
        <w:autoSpaceDE w:val="0"/>
        <w:autoSpaceDN w:val="0"/>
        <w:adjustRightInd w:val="0"/>
        <w:spacing w:after="0" w:line="276" w:lineRule="auto"/>
        <w:jc w:val="both"/>
        <w:rPr>
          <w:rFonts w:ascii="Arial" w:eastAsia="Times New Roman" w:hAnsi="Arial" w:cs="Arial"/>
          <w:color w:val="000000"/>
          <w:sz w:val="24"/>
          <w:szCs w:val="24"/>
          <w:lang w:eastAsia="es-MX"/>
        </w:rPr>
      </w:pPr>
    </w:p>
    <w:p w:rsidR="00C232D3" w:rsidRPr="00C232D3" w:rsidRDefault="005E0FFD" w:rsidP="00C232D3">
      <w:pPr>
        <w:autoSpaceDE w:val="0"/>
        <w:autoSpaceDN w:val="0"/>
        <w:adjustRightInd w:val="0"/>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Al Norte:</w:t>
      </w:r>
      <w:r>
        <w:rPr>
          <w:rFonts w:ascii="Arial" w:eastAsia="Times New Roman" w:hAnsi="Arial" w:cs="Arial"/>
          <w:sz w:val="24"/>
          <w:szCs w:val="24"/>
          <w:lang w:eastAsia="es-MX"/>
        </w:rPr>
        <w:tab/>
      </w:r>
      <w:r>
        <w:rPr>
          <w:rFonts w:ascii="Arial" w:eastAsia="Times New Roman" w:hAnsi="Arial" w:cs="Arial"/>
          <w:sz w:val="24"/>
          <w:szCs w:val="24"/>
          <w:lang w:eastAsia="es-MX"/>
        </w:rPr>
        <w:tab/>
      </w:r>
      <w:r w:rsidR="00C232D3" w:rsidRPr="00C232D3">
        <w:rPr>
          <w:rFonts w:ascii="Arial" w:eastAsia="Times New Roman" w:hAnsi="Arial" w:cs="Arial"/>
          <w:sz w:val="24"/>
          <w:szCs w:val="24"/>
          <w:lang w:eastAsia="es-MX"/>
        </w:rPr>
        <w:t xml:space="preserve">mide 0.38 metros y 17.08 metros y colinda con Avenida del </w:t>
      </w:r>
      <w:proofErr w:type="spellStart"/>
      <w:r w:rsidR="00C232D3" w:rsidRPr="00C232D3">
        <w:rPr>
          <w:rFonts w:ascii="Arial" w:eastAsia="Times New Roman" w:hAnsi="Arial" w:cs="Arial"/>
          <w:sz w:val="24"/>
          <w:szCs w:val="24"/>
          <w:lang w:eastAsia="es-MX"/>
        </w:rPr>
        <w:t>Peñon</w:t>
      </w:r>
      <w:proofErr w:type="spellEnd"/>
      <w:r w:rsidR="00C232D3" w:rsidRPr="00C232D3">
        <w:rPr>
          <w:rFonts w:ascii="Arial" w:eastAsia="Times New Roman" w:hAnsi="Arial" w:cs="Arial"/>
          <w:sz w:val="24"/>
          <w:szCs w:val="24"/>
          <w:lang w:eastAsia="es-MX"/>
        </w:rPr>
        <w:t>.</w:t>
      </w:r>
    </w:p>
    <w:p w:rsidR="005E0FFD" w:rsidRDefault="005E0FFD" w:rsidP="00C232D3">
      <w:pPr>
        <w:autoSpaceDE w:val="0"/>
        <w:autoSpaceDN w:val="0"/>
        <w:adjustRightInd w:val="0"/>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Al Sureste:</w:t>
      </w:r>
      <w:r>
        <w:rPr>
          <w:rFonts w:ascii="Arial" w:eastAsia="Times New Roman" w:hAnsi="Arial" w:cs="Arial"/>
          <w:sz w:val="24"/>
          <w:szCs w:val="24"/>
          <w:lang w:eastAsia="es-MX"/>
        </w:rPr>
        <w:tab/>
      </w:r>
      <w:r>
        <w:rPr>
          <w:rFonts w:ascii="Arial" w:eastAsia="Times New Roman" w:hAnsi="Arial" w:cs="Arial"/>
          <w:sz w:val="24"/>
          <w:szCs w:val="24"/>
          <w:lang w:eastAsia="es-MX"/>
        </w:rPr>
        <w:tab/>
      </w:r>
      <w:r w:rsidR="00C232D3" w:rsidRPr="00C232D3">
        <w:rPr>
          <w:rFonts w:ascii="Arial" w:eastAsia="Times New Roman" w:hAnsi="Arial" w:cs="Arial"/>
          <w:sz w:val="24"/>
          <w:szCs w:val="24"/>
          <w:lang w:eastAsia="es-MX"/>
        </w:rPr>
        <w:t>mide 7.12 metros y colinda con fracci</w:t>
      </w:r>
      <w:r>
        <w:rPr>
          <w:rFonts w:ascii="Arial" w:eastAsia="Times New Roman" w:hAnsi="Arial" w:cs="Arial"/>
          <w:sz w:val="24"/>
          <w:szCs w:val="24"/>
          <w:lang w:eastAsia="es-MX"/>
        </w:rPr>
        <w:t xml:space="preserve">ón de terreno del mismo lote 21     </w:t>
      </w:r>
    </w:p>
    <w:p w:rsidR="00C232D3" w:rsidRPr="00C232D3" w:rsidRDefault="005E0FFD" w:rsidP="00C232D3">
      <w:pPr>
        <w:autoSpaceDE w:val="0"/>
        <w:autoSpaceDN w:val="0"/>
        <w:adjustRightInd w:val="0"/>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C232D3" w:rsidRPr="00C232D3">
        <w:rPr>
          <w:rFonts w:ascii="Arial" w:eastAsia="Times New Roman" w:hAnsi="Arial" w:cs="Arial"/>
          <w:sz w:val="24"/>
          <w:szCs w:val="24"/>
          <w:lang w:eastAsia="es-MX"/>
        </w:rPr>
        <w:t>B.</w:t>
      </w:r>
    </w:p>
    <w:p w:rsidR="00C232D3" w:rsidRPr="00C232D3" w:rsidRDefault="00C232D3" w:rsidP="00C232D3">
      <w:pPr>
        <w:autoSpaceDE w:val="0"/>
        <w:autoSpaceDN w:val="0"/>
        <w:adjustRightInd w:val="0"/>
        <w:spacing w:after="0" w:line="276" w:lineRule="auto"/>
        <w:ind w:left="2124" w:hanging="2124"/>
        <w:jc w:val="both"/>
        <w:rPr>
          <w:rFonts w:ascii="Arial" w:eastAsia="Times New Roman" w:hAnsi="Arial" w:cs="Arial"/>
          <w:sz w:val="24"/>
          <w:szCs w:val="24"/>
          <w:lang w:eastAsia="es-MX"/>
        </w:rPr>
      </w:pPr>
      <w:r w:rsidRPr="00C232D3">
        <w:rPr>
          <w:rFonts w:ascii="Arial" w:eastAsia="Times New Roman" w:hAnsi="Arial" w:cs="Arial"/>
          <w:sz w:val="24"/>
          <w:szCs w:val="24"/>
          <w:lang w:eastAsia="es-MX"/>
        </w:rPr>
        <w:t>Al Suroeste:</w:t>
      </w:r>
      <w:r w:rsidRPr="00C232D3">
        <w:rPr>
          <w:rFonts w:ascii="Arial" w:eastAsia="Times New Roman" w:hAnsi="Arial" w:cs="Arial"/>
          <w:sz w:val="24"/>
          <w:szCs w:val="24"/>
          <w:lang w:eastAsia="es-MX"/>
        </w:rPr>
        <w:tab/>
        <w:t>mide 8.48 metros y colinda con Lote 4 y en 7.75 metros colinda con Lote 5 de la misma manzana.</w:t>
      </w:r>
    </w:p>
    <w:p w:rsidR="00C232D3" w:rsidRPr="00C232D3" w:rsidRDefault="00C232D3" w:rsidP="00C232D3">
      <w:pPr>
        <w:autoSpaceDE w:val="0"/>
        <w:autoSpaceDN w:val="0"/>
        <w:adjustRightInd w:val="0"/>
        <w:spacing w:after="0" w:line="276" w:lineRule="auto"/>
        <w:jc w:val="both"/>
        <w:rPr>
          <w:rFonts w:ascii="Arial" w:eastAsia="Times New Roman" w:hAnsi="Arial" w:cs="Arial"/>
          <w:sz w:val="24"/>
          <w:szCs w:val="24"/>
          <w:lang w:eastAsia="es-MX"/>
        </w:rPr>
      </w:pPr>
      <w:r w:rsidRPr="00C232D3">
        <w:rPr>
          <w:rFonts w:ascii="Arial" w:eastAsia="Times New Roman" w:hAnsi="Arial" w:cs="Arial"/>
          <w:sz w:val="24"/>
          <w:szCs w:val="24"/>
          <w:lang w:eastAsia="es-MX"/>
        </w:rPr>
        <w:t>Al Noroeste:</w:t>
      </w:r>
      <w:r w:rsidRPr="00C232D3">
        <w:rPr>
          <w:rFonts w:ascii="Arial" w:eastAsia="Times New Roman" w:hAnsi="Arial" w:cs="Arial"/>
          <w:sz w:val="24"/>
          <w:szCs w:val="24"/>
          <w:lang w:eastAsia="es-MX"/>
        </w:rPr>
        <w:tab/>
      </w:r>
      <w:r w:rsidRPr="00C232D3">
        <w:rPr>
          <w:rFonts w:ascii="Arial" w:eastAsia="Times New Roman" w:hAnsi="Arial" w:cs="Arial"/>
          <w:sz w:val="24"/>
          <w:szCs w:val="24"/>
          <w:lang w:eastAsia="es-MX"/>
        </w:rPr>
        <w:tab/>
        <w:t>mide 1.54 metros y colinda con fracción del mismo lote 21-B.</w:t>
      </w:r>
    </w:p>
    <w:p w:rsidR="00C232D3" w:rsidRPr="00C232D3" w:rsidRDefault="00C232D3" w:rsidP="00C232D3">
      <w:pPr>
        <w:autoSpaceDE w:val="0"/>
        <w:autoSpaceDN w:val="0"/>
        <w:adjustRightInd w:val="0"/>
        <w:spacing w:after="0" w:line="276" w:lineRule="auto"/>
        <w:jc w:val="both"/>
        <w:rPr>
          <w:rFonts w:ascii="Arial" w:eastAsia="Times New Roman" w:hAnsi="Arial" w:cs="Arial"/>
          <w:sz w:val="24"/>
          <w:szCs w:val="24"/>
          <w:lang w:eastAsia="es-MX"/>
        </w:rPr>
      </w:pPr>
    </w:p>
    <w:p w:rsidR="00C232D3" w:rsidRPr="00C232D3" w:rsidRDefault="00C232D3" w:rsidP="00C232D3">
      <w:pPr>
        <w:autoSpaceDE w:val="0"/>
        <w:autoSpaceDN w:val="0"/>
        <w:adjustRightInd w:val="0"/>
        <w:spacing w:after="0" w:line="276" w:lineRule="auto"/>
        <w:jc w:val="both"/>
        <w:rPr>
          <w:rFonts w:ascii="Arial" w:eastAsia="Times New Roman" w:hAnsi="Arial" w:cs="Arial"/>
          <w:sz w:val="24"/>
          <w:szCs w:val="24"/>
          <w:lang w:eastAsia="es-MX"/>
        </w:rPr>
      </w:pPr>
      <w:r w:rsidRPr="00C232D3">
        <w:rPr>
          <w:rFonts w:ascii="Arial" w:eastAsia="Times New Roman" w:hAnsi="Arial" w:cs="Arial"/>
          <w:sz w:val="24"/>
          <w:szCs w:val="24"/>
          <w:lang w:eastAsia="es-MX"/>
        </w:rPr>
        <w:t>Dicho inmueble se encuentra inscrito con una extensión mayor de 1,664.15 M2, a favor del R. Ayuntamiento de Torreón, en las oficinas del Registro Público con residencia en la ciudad de Torreón del Estado de Coahuila de Zaragoza, bajo la Partida Real N°. 11770.</w:t>
      </w:r>
    </w:p>
    <w:p w:rsidR="00C232D3" w:rsidRPr="00C232D3" w:rsidRDefault="00C232D3" w:rsidP="00C232D3">
      <w:pPr>
        <w:autoSpaceDE w:val="0"/>
        <w:autoSpaceDN w:val="0"/>
        <w:adjustRightInd w:val="0"/>
        <w:spacing w:after="0" w:line="276" w:lineRule="auto"/>
        <w:jc w:val="both"/>
        <w:rPr>
          <w:rFonts w:ascii="Arial" w:eastAsia="Times New Roman" w:hAnsi="Arial" w:cs="Arial"/>
          <w:sz w:val="24"/>
          <w:szCs w:val="24"/>
          <w:lang w:eastAsia="es-MX"/>
        </w:rPr>
      </w:pPr>
    </w:p>
    <w:p w:rsidR="00C232D3" w:rsidRPr="00C232D3" w:rsidRDefault="00C232D3" w:rsidP="00C232D3">
      <w:pPr>
        <w:autoSpaceDE w:val="0"/>
        <w:autoSpaceDN w:val="0"/>
        <w:adjustRightInd w:val="0"/>
        <w:spacing w:after="0" w:line="276" w:lineRule="auto"/>
        <w:jc w:val="both"/>
        <w:rPr>
          <w:rFonts w:ascii="Arial" w:eastAsia="Times New Roman" w:hAnsi="Arial" w:cs="Arial"/>
          <w:color w:val="000000"/>
          <w:sz w:val="24"/>
          <w:szCs w:val="24"/>
          <w:lang w:eastAsia="es-MX"/>
        </w:rPr>
      </w:pPr>
      <w:r w:rsidRPr="00C232D3">
        <w:rPr>
          <w:rFonts w:ascii="Arial" w:eastAsia="Times New Roman" w:hAnsi="Arial" w:cs="Arial"/>
          <w:b/>
          <w:color w:val="000000"/>
          <w:sz w:val="24"/>
          <w:szCs w:val="24"/>
          <w:lang w:eastAsia="es-MX"/>
        </w:rPr>
        <w:t xml:space="preserve">ARTÍCULO SEGUNDO.- </w:t>
      </w:r>
      <w:r w:rsidRPr="00C232D3">
        <w:rPr>
          <w:rFonts w:ascii="Arial" w:eastAsia="Times New Roman" w:hAnsi="Arial" w:cs="Arial"/>
          <w:color w:val="000000"/>
          <w:sz w:val="24"/>
          <w:szCs w:val="24"/>
          <w:lang w:eastAsia="es-MX"/>
        </w:rPr>
        <w:t>La autorización de esta operación es con objeto de llevar a cabo la ampliación de su vivienda. En caso de darle un uso distinto a lo estipulado, por ese sólo hecho se rescindirá la desincorporación revirtiéndose el predio junto con sus accesorios al patrimonio municipal, sin ninguna responsabilidad a cargo del R. Ayuntamiento.</w:t>
      </w:r>
    </w:p>
    <w:p w:rsidR="00C232D3" w:rsidRPr="00C232D3" w:rsidRDefault="00C232D3" w:rsidP="00C232D3">
      <w:pPr>
        <w:autoSpaceDE w:val="0"/>
        <w:autoSpaceDN w:val="0"/>
        <w:adjustRightInd w:val="0"/>
        <w:spacing w:after="0" w:line="276" w:lineRule="auto"/>
        <w:jc w:val="both"/>
        <w:rPr>
          <w:rFonts w:ascii="Arial" w:eastAsia="Times New Roman" w:hAnsi="Arial" w:cs="Arial"/>
          <w:b/>
          <w:color w:val="000000"/>
          <w:sz w:val="24"/>
          <w:szCs w:val="24"/>
          <w:lang w:eastAsia="es-MX"/>
        </w:rPr>
      </w:pPr>
    </w:p>
    <w:p w:rsidR="00C232D3" w:rsidRPr="00C232D3" w:rsidRDefault="00C232D3" w:rsidP="00C232D3">
      <w:pPr>
        <w:autoSpaceDE w:val="0"/>
        <w:autoSpaceDN w:val="0"/>
        <w:adjustRightInd w:val="0"/>
        <w:spacing w:after="0" w:line="276" w:lineRule="auto"/>
        <w:jc w:val="both"/>
        <w:rPr>
          <w:rFonts w:ascii="Arial" w:eastAsia="Times New Roman" w:hAnsi="Arial" w:cs="Arial"/>
          <w:color w:val="000000"/>
          <w:sz w:val="24"/>
          <w:szCs w:val="24"/>
          <w:lang w:eastAsia="es-MX"/>
        </w:rPr>
      </w:pPr>
      <w:r w:rsidRPr="00C232D3">
        <w:rPr>
          <w:rFonts w:ascii="Arial" w:eastAsia="Times New Roman" w:hAnsi="Arial" w:cs="Arial"/>
          <w:b/>
          <w:color w:val="000000"/>
          <w:sz w:val="24"/>
          <w:szCs w:val="24"/>
          <w:lang w:eastAsia="es-MX"/>
        </w:rPr>
        <w:lastRenderedPageBreak/>
        <w:t xml:space="preserve">ARTÍCULO TERCERO.- </w:t>
      </w:r>
      <w:r w:rsidRPr="00C232D3">
        <w:rPr>
          <w:rFonts w:ascii="Arial" w:eastAsia="Times New Roman" w:hAnsi="Arial" w:cs="Arial"/>
          <w:color w:val="000000"/>
          <w:sz w:val="24"/>
          <w:szCs w:val="24"/>
          <w:lang w:eastAsia="es-MX"/>
        </w:rPr>
        <w:t>El Ayuntamiento de Torreón, por conducto de su Presidente Municipal o de su Representante legal acreditado, deberá formalizar la operación que se autoriza y proceder a la escrituración correspondiente.</w:t>
      </w:r>
    </w:p>
    <w:p w:rsidR="00C232D3" w:rsidRPr="00C232D3" w:rsidRDefault="00C232D3" w:rsidP="00C232D3">
      <w:pPr>
        <w:spacing w:after="0" w:line="276" w:lineRule="auto"/>
        <w:jc w:val="both"/>
        <w:rPr>
          <w:rFonts w:ascii="Arial" w:eastAsia="Times New Roman" w:hAnsi="Arial" w:cs="Arial"/>
          <w:b/>
          <w:bCs/>
          <w:sz w:val="24"/>
          <w:szCs w:val="24"/>
          <w:lang w:eastAsia="es-ES"/>
        </w:rPr>
      </w:pPr>
    </w:p>
    <w:p w:rsidR="00C232D3" w:rsidRPr="00C232D3" w:rsidRDefault="00C232D3" w:rsidP="00C232D3">
      <w:pPr>
        <w:spacing w:after="0" w:line="276" w:lineRule="auto"/>
        <w:jc w:val="both"/>
        <w:rPr>
          <w:rFonts w:ascii="Arial" w:eastAsia="Times New Roman" w:hAnsi="Arial" w:cs="Arial"/>
          <w:sz w:val="24"/>
          <w:szCs w:val="24"/>
          <w:lang w:eastAsia="es-ES"/>
        </w:rPr>
      </w:pPr>
      <w:r w:rsidRPr="00C232D3">
        <w:rPr>
          <w:rFonts w:ascii="Arial" w:eastAsia="Times New Roman" w:hAnsi="Arial" w:cs="Arial"/>
          <w:b/>
          <w:bCs/>
          <w:sz w:val="24"/>
          <w:szCs w:val="24"/>
          <w:lang w:eastAsia="es-ES"/>
        </w:rPr>
        <w:t xml:space="preserve">ARTÍCULO CUARTO.-  </w:t>
      </w:r>
      <w:r w:rsidRPr="00C232D3">
        <w:rPr>
          <w:rFonts w:ascii="Arial" w:eastAsia="Times New Roman" w:hAnsi="Arial" w:cs="Arial"/>
          <w:sz w:val="24"/>
          <w:szCs w:val="24"/>
          <w:lang w:eastAsia="es-ES"/>
        </w:rPr>
        <w:t>Los gastos de escrituración y registro que se originen de la operación que mediante este decreto se valida, serán por cuenta del beneficiario.</w:t>
      </w:r>
    </w:p>
    <w:p w:rsidR="00C232D3" w:rsidRPr="00C232D3" w:rsidRDefault="00C232D3" w:rsidP="00C232D3">
      <w:pPr>
        <w:spacing w:after="0" w:line="276" w:lineRule="auto"/>
        <w:jc w:val="both"/>
        <w:rPr>
          <w:rFonts w:ascii="Arial" w:eastAsia="Times New Roman" w:hAnsi="Arial" w:cs="Arial"/>
          <w:sz w:val="24"/>
          <w:szCs w:val="24"/>
          <w:lang w:eastAsia="es-ES"/>
        </w:rPr>
      </w:pPr>
    </w:p>
    <w:p w:rsidR="00C232D3" w:rsidRPr="00C232D3" w:rsidRDefault="00C232D3" w:rsidP="00C232D3">
      <w:pPr>
        <w:spacing w:after="0" w:line="276" w:lineRule="auto"/>
        <w:jc w:val="both"/>
        <w:rPr>
          <w:rFonts w:ascii="Arial" w:eastAsia="Times New Roman" w:hAnsi="Arial" w:cs="Arial"/>
          <w:sz w:val="24"/>
          <w:szCs w:val="24"/>
          <w:lang w:eastAsia="es-ES"/>
        </w:rPr>
      </w:pPr>
      <w:r w:rsidRPr="00C232D3">
        <w:rPr>
          <w:rFonts w:ascii="Arial" w:eastAsia="Times New Roman" w:hAnsi="Arial" w:cs="Arial"/>
          <w:b/>
          <w:bCs/>
          <w:sz w:val="24"/>
          <w:szCs w:val="24"/>
          <w:lang w:eastAsia="es-ES"/>
        </w:rPr>
        <w:t xml:space="preserve">ARTÍCULO QUINTO.- </w:t>
      </w:r>
      <w:r w:rsidRPr="00C232D3">
        <w:rPr>
          <w:rFonts w:ascii="Arial" w:eastAsia="Times New Roman" w:hAnsi="Arial" w:cs="Arial"/>
          <w:sz w:val="24"/>
          <w:szCs w:val="24"/>
          <w:lang w:eastAsia="es-ES"/>
        </w:rPr>
        <w:t>El presente decreto deberá insertarse en la escritura correspondiente.</w:t>
      </w:r>
    </w:p>
    <w:p w:rsidR="00C232D3" w:rsidRPr="00C232D3" w:rsidRDefault="00C232D3" w:rsidP="00C232D3">
      <w:pPr>
        <w:spacing w:after="0" w:line="276" w:lineRule="auto"/>
        <w:jc w:val="both"/>
        <w:rPr>
          <w:rFonts w:ascii="Arial" w:eastAsia="Times New Roman" w:hAnsi="Arial" w:cs="Arial"/>
          <w:sz w:val="24"/>
          <w:szCs w:val="24"/>
          <w:lang w:eastAsia="es-ES"/>
        </w:rPr>
      </w:pPr>
    </w:p>
    <w:p w:rsidR="00C232D3" w:rsidRPr="00CC7C88" w:rsidRDefault="00C232D3" w:rsidP="00C232D3">
      <w:pPr>
        <w:keepNext/>
        <w:keepLines/>
        <w:spacing w:after="0" w:line="240" w:lineRule="auto"/>
        <w:jc w:val="center"/>
        <w:outlineLvl w:val="0"/>
        <w:rPr>
          <w:rFonts w:ascii="Arial" w:eastAsia="Times New Roman" w:hAnsi="Arial" w:cs="Arial"/>
          <w:b/>
          <w:sz w:val="24"/>
          <w:szCs w:val="24"/>
          <w:lang w:val="en-US" w:eastAsia="es-ES"/>
        </w:rPr>
      </w:pPr>
      <w:r w:rsidRPr="00CC7C88">
        <w:rPr>
          <w:rFonts w:ascii="Arial" w:eastAsia="Times New Roman" w:hAnsi="Arial" w:cs="Arial"/>
          <w:b/>
          <w:sz w:val="24"/>
          <w:szCs w:val="24"/>
          <w:lang w:val="en-US" w:eastAsia="es-ES"/>
        </w:rPr>
        <w:t xml:space="preserve">T R </w:t>
      </w:r>
      <w:proofErr w:type="gramStart"/>
      <w:r w:rsidRPr="00CC7C88">
        <w:rPr>
          <w:rFonts w:ascii="Arial" w:eastAsia="Times New Roman" w:hAnsi="Arial" w:cs="Arial"/>
          <w:b/>
          <w:sz w:val="24"/>
          <w:szCs w:val="24"/>
          <w:lang w:val="en-US" w:eastAsia="es-ES"/>
        </w:rPr>
        <w:t>A</w:t>
      </w:r>
      <w:proofErr w:type="gramEnd"/>
      <w:r w:rsidRPr="00CC7C88">
        <w:rPr>
          <w:rFonts w:ascii="Arial" w:eastAsia="Times New Roman" w:hAnsi="Arial" w:cs="Arial"/>
          <w:b/>
          <w:sz w:val="24"/>
          <w:szCs w:val="24"/>
          <w:lang w:val="en-US" w:eastAsia="es-ES"/>
        </w:rPr>
        <w:t xml:space="preserve"> N S I T O R I O S</w:t>
      </w:r>
    </w:p>
    <w:p w:rsidR="00C232D3" w:rsidRPr="00CC7C88" w:rsidRDefault="00C232D3" w:rsidP="00C232D3">
      <w:pPr>
        <w:spacing w:after="0" w:line="276" w:lineRule="auto"/>
        <w:jc w:val="both"/>
        <w:rPr>
          <w:rFonts w:ascii="Arial" w:eastAsia="Times New Roman" w:hAnsi="Arial" w:cs="Arial"/>
          <w:b/>
          <w:bCs/>
          <w:sz w:val="24"/>
          <w:szCs w:val="24"/>
          <w:lang w:val="en-US" w:eastAsia="es-ES"/>
        </w:rPr>
      </w:pPr>
    </w:p>
    <w:p w:rsidR="00C232D3" w:rsidRPr="00C232D3" w:rsidRDefault="00C232D3" w:rsidP="00C232D3">
      <w:pPr>
        <w:spacing w:after="0" w:line="276" w:lineRule="auto"/>
        <w:jc w:val="both"/>
        <w:rPr>
          <w:rFonts w:ascii="Arial" w:eastAsia="Times New Roman" w:hAnsi="Arial" w:cs="Arial"/>
          <w:sz w:val="24"/>
          <w:szCs w:val="24"/>
          <w:lang w:eastAsia="es-ES"/>
        </w:rPr>
      </w:pPr>
      <w:r w:rsidRPr="00C232D3">
        <w:rPr>
          <w:rFonts w:ascii="Arial" w:eastAsia="Times New Roman" w:hAnsi="Arial" w:cs="Arial"/>
          <w:b/>
          <w:bCs/>
          <w:sz w:val="24"/>
          <w:szCs w:val="24"/>
          <w:lang w:eastAsia="es-ES"/>
        </w:rPr>
        <w:t xml:space="preserve">ARTÍCULO </w:t>
      </w:r>
      <w:proofErr w:type="gramStart"/>
      <w:r w:rsidRPr="00C232D3">
        <w:rPr>
          <w:rFonts w:ascii="Arial" w:eastAsia="Times New Roman" w:hAnsi="Arial" w:cs="Arial"/>
          <w:b/>
          <w:bCs/>
          <w:sz w:val="24"/>
          <w:szCs w:val="24"/>
          <w:lang w:eastAsia="es-ES"/>
        </w:rPr>
        <w:t>PRIMERO.-</w:t>
      </w:r>
      <w:proofErr w:type="gramEnd"/>
      <w:r w:rsidRPr="00C232D3">
        <w:rPr>
          <w:rFonts w:ascii="Arial" w:eastAsia="Times New Roman" w:hAnsi="Arial" w:cs="Arial"/>
          <w:b/>
          <w:bCs/>
          <w:sz w:val="24"/>
          <w:szCs w:val="24"/>
          <w:lang w:eastAsia="es-ES"/>
        </w:rPr>
        <w:t xml:space="preserve"> </w:t>
      </w:r>
      <w:r w:rsidRPr="00C232D3">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C232D3" w:rsidRPr="00C232D3" w:rsidRDefault="00C232D3" w:rsidP="00C232D3">
      <w:pPr>
        <w:spacing w:after="0" w:line="276" w:lineRule="auto"/>
        <w:jc w:val="both"/>
        <w:rPr>
          <w:rFonts w:ascii="Arial" w:eastAsia="Times New Roman" w:hAnsi="Arial" w:cs="Arial"/>
          <w:sz w:val="24"/>
          <w:szCs w:val="24"/>
          <w:lang w:eastAsia="es-ES"/>
        </w:rPr>
      </w:pPr>
    </w:p>
    <w:p w:rsidR="00C232D3" w:rsidRPr="00C232D3" w:rsidRDefault="00C232D3" w:rsidP="00C232D3">
      <w:pPr>
        <w:spacing w:after="0" w:line="276" w:lineRule="auto"/>
        <w:jc w:val="both"/>
        <w:rPr>
          <w:rFonts w:ascii="Arial" w:eastAsia="Times New Roman" w:hAnsi="Arial" w:cs="Arial"/>
          <w:sz w:val="24"/>
          <w:szCs w:val="24"/>
          <w:lang w:eastAsia="es-ES"/>
        </w:rPr>
      </w:pPr>
      <w:r w:rsidRPr="00C232D3">
        <w:rPr>
          <w:rFonts w:ascii="Arial" w:eastAsia="Times New Roman" w:hAnsi="Arial" w:cs="Arial"/>
          <w:b/>
          <w:sz w:val="24"/>
          <w:szCs w:val="24"/>
          <w:lang w:eastAsia="es-ES"/>
        </w:rPr>
        <w:t xml:space="preserve">ARTÍCULO SEGUNDO.- </w:t>
      </w:r>
      <w:r w:rsidRPr="00C232D3">
        <w:rPr>
          <w:rFonts w:ascii="Arial" w:eastAsia="Times New Roman" w:hAnsi="Arial" w:cs="Arial"/>
          <w:sz w:val="24"/>
          <w:szCs w:val="24"/>
          <w:lang w:eastAsia="es-ES"/>
        </w:rPr>
        <w:t>Publíquese en el Periódico Oficial del Gobierno del Estado.</w:t>
      </w:r>
    </w:p>
    <w:p w:rsidR="00AB6ED8" w:rsidRPr="00C232D3" w:rsidRDefault="00AB6ED8" w:rsidP="00AB6ED8">
      <w:pPr>
        <w:widowControl w:val="0"/>
        <w:tabs>
          <w:tab w:val="left" w:pos="8749"/>
        </w:tabs>
        <w:jc w:val="both"/>
        <w:rPr>
          <w:rFonts w:ascii="Arial" w:eastAsia="Times New Roman" w:hAnsi="Arial" w:cs="Arial"/>
          <w:b/>
          <w:bCs/>
          <w:sz w:val="32"/>
          <w:szCs w:val="32"/>
          <w:bdr w:val="none" w:sz="0" w:space="0" w:color="auto" w:frame="1"/>
          <w:shd w:val="clear" w:color="auto" w:fill="FFFFFF"/>
          <w:lang w:eastAsia="es-ES"/>
        </w:rPr>
      </w:pPr>
    </w:p>
    <w:p w:rsidR="00AB6ED8" w:rsidRPr="00C232D3" w:rsidRDefault="00AB6ED8" w:rsidP="00AB6ED8">
      <w:pPr>
        <w:widowControl w:val="0"/>
        <w:tabs>
          <w:tab w:val="left" w:pos="8749"/>
        </w:tabs>
        <w:jc w:val="both"/>
        <w:rPr>
          <w:rFonts w:ascii="Arial" w:eastAsia="Times New Roman" w:hAnsi="Arial" w:cs="Arial"/>
          <w:b/>
          <w:snapToGrid w:val="0"/>
          <w:sz w:val="24"/>
          <w:szCs w:val="24"/>
          <w:lang w:val="es-ES_tradnl" w:eastAsia="es-ES"/>
        </w:rPr>
      </w:pPr>
      <w:r w:rsidRPr="00C232D3">
        <w:rPr>
          <w:rFonts w:ascii="Arial" w:eastAsia="Times New Roman" w:hAnsi="Arial" w:cs="Arial"/>
          <w:b/>
          <w:snapToGrid w:val="0"/>
          <w:sz w:val="24"/>
          <w:szCs w:val="24"/>
          <w:lang w:val="es-ES_tradnl" w:eastAsia="es-ES"/>
        </w:rPr>
        <w:t xml:space="preserve">DADO en la Ciudad de Saltillo, Coahuila de Zaragoza, </w:t>
      </w:r>
      <w:r w:rsidRPr="00C232D3">
        <w:rPr>
          <w:rFonts w:ascii="Arial" w:eastAsia="Times New Roman" w:hAnsi="Arial" w:cs="Arial"/>
          <w:b/>
          <w:snapToGrid w:val="0"/>
          <w:sz w:val="24"/>
          <w:szCs w:val="24"/>
          <w:lang w:val="es-ES" w:eastAsia="es-ES"/>
        </w:rPr>
        <w:t xml:space="preserve">a los veintinueve días del mes de marzo </w:t>
      </w:r>
      <w:r w:rsidRPr="00C232D3">
        <w:rPr>
          <w:rFonts w:ascii="Arial" w:eastAsia="Times New Roman" w:hAnsi="Arial" w:cs="Arial"/>
          <w:b/>
          <w:snapToGrid w:val="0"/>
          <w:sz w:val="24"/>
          <w:szCs w:val="24"/>
          <w:lang w:val="es-ES_tradnl" w:eastAsia="es-ES"/>
        </w:rPr>
        <w:t>del año dos mil veintidós.</w:t>
      </w:r>
    </w:p>
    <w:p w:rsidR="00C232D3" w:rsidRPr="00C232D3" w:rsidRDefault="00C232D3" w:rsidP="00AB6ED8">
      <w:pPr>
        <w:widowControl w:val="0"/>
        <w:tabs>
          <w:tab w:val="left" w:pos="8749"/>
        </w:tabs>
        <w:jc w:val="both"/>
        <w:rPr>
          <w:rFonts w:ascii="Arial" w:eastAsia="Times New Roman" w:hAnsi="Arial" w:cs="Arial"/>
          <w:b/>
          <w:snapToGrid w:val="0"/>
          <w:sz w:val="24"/>
          <w:szCs w:val="24"/>
          <w:lang w:val="es-ES_tradnl" w:eastAsia="es-ES"/>
        </w:rPr>
      </w:pPr>
    </w:p>
    <w:p w:rsidR="00C232D3" w:rsidRPr="00C232D3" w:rsidRDefault="00C232D3" w:rsidP="00C232D3">
      <w:pPr>
        <w:spacing w:after="0" w:line="240" w:lineRule="auto"/>
        <w:jc w:val="center"/>
        <w:rPr>
          <w:rFonts w:ascii="Arial" w:eastAsia="Times New Roman" w:hAnsi="Arial" w:cs="Arial"/>
          <w:b/>
          <w:snapToGrid w:val="0"/>
          <w:sz w:val="24"/>
          <w:szCs w:val="24"/>
          <w:lang w:val="es-ES" w:eastAsia="es-ES"/>
        </w:rPr>
      </w:pPr>
      <w:r w:rsidRPr="00C232D3">
        <w:rPr>
          <w:rFonts w:ascii="Arial" w:eastAsia="Times New Roman" w:hAnsi="Arial" w:cs="Arial"/>
          <w:b/>
          <w:snapToGrid w:val="0"/>
          <w:sz w:val="24"/>
          <w:szCs w:val="24"/>
          <w:lang w:val="es-ES" w:eastAsia="es-ES"/>
        </w:rPr>
        <w:t>DIPUTADO PRESIDENTE</w:t>
      </w:r>
    </w:p>
    <w:p w:rsidR="00C232D3" w:rsidRPr="00C232D3" w:rsidRDefault="00C232D3" w:rsidP="00C232D3">
      <w:pPr>
        <w:spacing w:after="0" w:line="240" w:lineRule="auto"/>
        <w:jc w:val="center"/>
        <w:rPr>
          <w:rFonts w:ascii="Arial" w:eastAsia="Times New Roman" w:hAnsi="Arial" w:cs="Arial"/>
          <w:b/>
          <w:snapToGrid w:val="0"/>
          <w:sz w:val="24"/>
          <w:szCs w:val="24"/>
          <w:lang w:val="es-ES" w:eastAsia="es-ES"/>
        </w:rPr>
      </w:pPr>
    </w:p>
    <w:p w:rsidR="00C232D3" w:rsidRPr="00C232D3" w:rsidRDefault="00C232D3" w:rsidP="00C232D3">
      <w:pPr>
        <w:spacing w:after="0" w:line="240" w:lineRule="auto"/>
        <w:jc w:val="center"/>
        <w:rPr>
          <w:rFonts w:ascii="Arial" w:eastAsia="Times New Roman" w:hAnsi="Arial" w:cs="Arial"/>
          <w:b/>
          <w:snapToGrid w:val="0"/>
          <w:sz w:val="24"/>
          <w:szCs w:val="24"/>
          <w:lang w:val="es-ES" w:eastAsia="es-ES"/>
        </w:rPr>
      </w:pPr>
    </w:p>
    <w:p w:rsidR="00C232D3" w:rsidRPr="00C232D3" w:rsidRDefault="00C232D3" w:rsidP="00C232D3">
      <w:pPr>
        <w:spacing w:after="0" w:line="240" w:lineRule="auto"/>
        <w:rPr>
          <w:rFonts w:ascii="Arial" w:eastAsia="Times New Roman" w:hAnsi="Arial" w:cs="Arial"/>
          <w:b/>
          <w:snapToGrid w:val="0"/>
          <w:sz w:val="24"/>
          <w:szCs w:val="24"/>
          <w:lang w:val="es-ES" w:eastAsia="es-ES"/>
        </w:rPr>
      </w:pPr>
    </w:p>
    <w:p w:rsidR="00C232D3" w:rsidRPr="00C232D3" w:rsidRDefault="00C232D3" w:rsidP="00C232D3">
      <w:pPr>
        <w:spacing w:after="0" w:line="240" w:lineRule="auto"/>
        <w:jc w:val="center"/>
        <w:rPr>
          <w:rFonts w:ascii="Arial" w:eastAsia="Times New Roman" w:hAnsi="Arial" w:cs="Arial"/>
          <w:b/>
          <w:snapToGrid w:val="0"/>
          <w:sz w:val="24"/>
          <w:szCs w:val="24"/>
          <w:lang w:val="es-ES" w:eastAsia="es-ES"/>
        </w:rPr>
      </w:pPr>
    </w:p>
    <w:p w:rsidR="00C232D3" w:rsidRPr="00C232D3" w:rsidRDefault="00C232D3" w:rsidP="00C232D3">
      <w:pPr>
        <w:spacing w:after="0" w:line="240" w:lineRule="auto"/>
        <w:jc w:val="center"/>
        <w:rPr>
          <w:rFonts w:ascii="Arial" w:eastAsia="Times New Roman" w:hAnsi="Arial" w:cs="Arial"/>
          <w:b/>
          <w:sz w:val="24"/>
          <w:szCs w:val="24"/>
          <w:lang w:val="es-ES" w:eastAsia="es-ES"/>
        </w:rPr>
      </w:pPr>
      <w:r w:rsidRPr="00C232D3">
        <w:rPr>
          <w:rFonts w:ascii="Arial" w:hAnsi="Arial" w:cs="Arial"/>
          <w:b/>
          <w:sz w:val="24"/>
          <w:szCs w:val="24"/>
        </w:rPr>
        <w:t>FRANCISCO JAVIER CORTEZ GÓMEZ.</w:t>
      </w:r>
    </w:p>
    <w:p w:rsidR="00C232D3" w:rsidRPr="00C232D3" w:rsidRDefault="00C232D3" w:rsidP="00C232D3">
      <w:pPr>
        <w:spacing w:after="0" w:line="240" w:lineRule="auto"/>
        <w:jc w:val="both"/>
        <w:rPr>
          <w:rFonts w:ascii="Arial" w:eastAsia="Times New Roman" w:hAnsi="Arial" w:cs="Arial"/>
          <w:b/>
          <w:sz w:val="24"/>
          <w:szCs w:val="24"/>
          <w:lang w:val="es-ES" w:eastAsia="es-ES"/>
        </w:rPr>
      </w:pPr>
    </w:p>
    <w:p w:rsidR="00C232D3" w:rsidRPr="00C232D3" w:rsidRDefault="00C232D3" w:rsidP="00C232D3">
      <w:pPr>
        <w:spacing w:after="0" w:line="240" w:lineRule="auto"/>
        <w:jc w:val="both"/>
        <w:rPr>
          <w:rFonts w:ascii="Arial" w:eastAsia="Times New Roman" w:hAnsi="Arial" w:cs="Arial"/>
          <w:b/>
          <w:sz w:val="24"/>
          <w:szCs w:val="24"/>
          <w:lang w:val="es-ES" w:eastAsia="es-ES"/>
        </w:rPr>
      </w:pPr>
    </w:p>
    <w:p w:rsidR="00C232D3" w:rsidRPr="00C232D3" w:rsidRDefault="00C232D3" w:rsidP="00C232D3">
      <w:pPr>
        <w:spacing w:after="0" w:line="240" w:lineRule="auto"/>
        <w:jc w:val="both"/>
        <w:rPr>
          <w:rFonts w:ascii="Arial" w:eastAsia="Times New Roman" w:hAnsi="Arial" w:cs="Arial"/>
          <w:b/>
          <w:snapToGrid w:val="0"/>
          <w:sz w:val="24"/>
          <w:szCs w:val="24"/>
          <w:lang w:val="es-ES_tradnl" w:eastAsia="es-ES"/>
        </w:rPr>
      </w:pPr>
      <w:r w:rsidRPr="00C232D3">
        <w:rPr>
          <w:rFonts w:ascii="Arial" w:eastAsia="Times New Roman" w:hAnsi="Arial" w:cs="Arial"/>
          <w:b/>
          <w:sz w:val="24"/>
          <w:szCs w:val="24"/>
          <w:lang w:val="es-ES" w:eastAsia="es-ES"/>
        </w:rPr>
        <w:t xml:space="preserve">              </w:t>
      </w:r>
      <w:r w:rsidRPr="00C232D3">
        <w:rPr>
          <w:rFonts w:ascii="Arial" w:eastAsia="Times New Roman" w:hAnsi="Arial" w:cs="Arial"/>
          <w:b/>
          <w:snapToGrid w:val="0"/>
          <w:sz w:val="24"/>
          <w:szCs w:val="24"/>
          <w:lang w:val="es-ES_tradnl" w:eastAsia="es-ES"/>
        </w:rPr>
        <w:t xml:space="preserve">DIPUTADA SECRETARIA   </w:t>
      </w:r>
      <w:r>
        <w:rPr>
          <w:rFonts w:ascii="Arial" w:eastAsia="Times New Roman" w:hAnsi="Arial" w:cs="Arial"/>
          <w:b/>
          <w:snapToGrid w:val="0"/>
          <w:sz w:val="24"/>
          <w:szCs w:val="24"/>
          <w:lang w:val="es-ES_tradnl" w:eastAsia="es-ES"/>
        </w:rPr>
        <w:t xml:space="preserve">                                </w:t>
      </w:r>
      <w:r w:rsidRPr="00C232D3">
        <w:rPr>
          <w:rFonts w:ascii="Arial" w:eastAsia="Times New Roman" w:hAnsi="Arial" w:cs="Arial"/>
          <w:b/>
          <w:snapToGrid w:val="0"/>
          <w:sz w:val="24"/>
          <w:szCs w:val="24"/>
          <w:lang w:val="es-ES_tradnl" w:eastAsia="es-ES"/>
        </w:rPr>
        <w:t>DIPUTADA SECRETARIA</w:t>
      </w:r>
    </w:p>
    <w:p w:rsidR="00C232D3" w:rsidRPr="00C232D3" w:rsidRDefault="00C232D3" w:rsidP="00C232D3">
      <w:pPr>
        <w:spacing w:after="0" w:line="240" w:lineRule="auto"/>
        <w:jc w:val="both"/>
        <w:rPr>
          <w:rFonts w:ascii="Arial" w:eastAsia="Times New Roman" w:hAnsi="Arial" w:cs="Arial"/>
          <w:b/>
          <w:snapToGrid w:val="0"/>
          <w:sz w:val="24"/>
          <w:szCs w:val="24"/>
          <w:lang w:val="es-ES_tradnl" w:eastAsia="es-ES"/>
        </w:rPr>
      </w:pPr>
    </w:p>
    <w:p w:rsidR="00C232D3" w:rsidRPr="00C232D3" w:rsidRDefault="00C232D3" w:rsidP="00C232D3">
      <w:pPr>
        <w:spacing w:after="0" w:line="240" w:lineRule="auto"/>
        <w:jc w:val="both"/>
        <w:rPr>
          <w:rFonts w:ascii="Arial" w:eastAsia="Times New Roman" w:hAnsi="Arial" w:cs="Arial"/>
          <w:b/>
          <w:snapToGrid w:val="0"/>
          <w:sz w:val="24"/>
          <w:szCs w:val="24"/>
          <w:lang w:val="es-ES_tradnl" w:eastAsia="es-ES"/>
        </w:rPr>
      </w:pPr>
    </w:p>
    <w:p w:rsidR="00C232D3" w:rsidRPr="00C232D3" w:rsidRDefault="00C232D3" w:rsidP="00C232D3">
      <w:pPr>
        <w:spacing w:after="0" w:line="240" w:lineRule="auto"/>
        <w:jc w:val="both"/>
        <w:rPr>
          <w:rFonts w:ascii="Arial" w:eastAsia="Times New Roman" w:hAnsi="Arial" w:cs="Arial"/>
          <w:b/>
          <w:snapToGrid w:val="0"/>
          <w:sz w:val="24"/>
          <w:szCs w:val="24"/>
          <w:lang w:val="es-ES_tradnl" w:eastAsia="es-ES"/>
        </w:rPr>
      </w:pPr>
    </w:p>
    <w:p w:rsidR="00C232D3" w:rsidRPr="00C232D3" w:rsidRDefault="00C232D3" w:rsidP="00C232D3">
      <w:pPr>
        <w:spacing w:after="0" w:line="240" w:lineRule="auto"/>
        <w:jc w:val="both"/>
        <w:rPr>
          <w:rFonts w:ascii="Arial" w:eastAsia="Times New Roman" w:hAnsi="Arial" w:cs="Arial"/>
          <w:b/>
          <w:snapToGrid w:val="0"/>
          <w:sz w:val="24"/>
          <w:szCs w:val="24"/>
          <w:lang w:val="es-ES_tradnl" w:eastAsia="es-ES"/>
        </w:rPr>
      </w:pPr>
    </w:p>
    <w:p w:rsidR="00C232D3" w:rsidRPr="00C232D3" w:rsidRDefault="00C232D3" w:rsidP="00C232D3">
      <w:pPr>
        <w:tabs>
          <w:tab w:val="left" w:pos="0"/>
        </w:tabs>
        <w:spacing w:after="0" w:line="240" w:lineRule="auto"/>
        <w:ind w:right="51"/>
        <w:jc w:val="both"/>
        <w:rPr>
          <w:rFonts w:ascii="Arial" w:eastAsia="Times New Roman" w:hAnsi="Arial" w:cs="Arial"/>
          <w:b/>
          <w:sz w:val="24"/>
          <w:szCs w:val="24"/>
          <w:lang w:val="es-ES" w:eastAsia="es-ES"/>
        </w:rPr>
      </w:pPr>
    </w:p>
    <w:p w:rsidR="00C232D3" w:rsidRPr="00C232D3" w:rsidRDefault="00C232D3" w:rsidP="00C232D3">
      <w:pPr>
        <w:tabs>
          <w:tab w:val="left" w:pos="0"/>
        </w:tabs>
        <w:spacing w:after="0" w:line="240" w:lineRule="auto"/>
        <w:ind w:right="51"/>
        <w:jc w:val="both"/>
        <w:rPr>
          <w:rFonts w:ascii="Arial" w:eastAsia="Times New Roman" w:hAnsi="Arial" w:cs="Arial"/>
          <w:b/>
          <w:sz w:val="24"/>
          <w:szCs w:val="24"/>
          <w:lang w:val="es-ES" w:eastAsia="es-ES"/>
        </w:rPr>
      </w:pPr>
      <w:r w:rsidRPr="00C232D3">
        <w:rPr>
          <w:rFonts w:ascii="Arial" w:eastAsia="Times New Roman" w:hAnsi="Arial" w:cs="Arial"/>
          <w:b/>
          <w:sz w:val="24"/>
          <w:szCs w:val="24"/>
          <w:lang w:val="es-ES" w:eastAsia="es-ES"/>
        </w:rPr>
        <w:t xml:space="preserve">MARÍA EUGENIA GUADALUPE CALDERÓN                   LAURA FRANCISCA AGUILAR </w:t>
      </w:r>
    </w:p>
    <w:p w:rsidR="00C232D3" w:rsidRPr="00C232D3" w:rsidRDefault="00C232D3" w:rsidP="00C232D3">
      <w:pPr>
        <w:tabs>
          <w:tab w:val="left" w:pos="0"/>
        </w:tabs>
        <w:spacing w:after="0" w:line="240" w:lineRule="auto"/>
        <w:ind w:right="51"/>
        <w:jc w:val="both"/>
        <w:rPr>
          <w:rFonts w:ascii="Arial" w:eastAsia="Times New Roman" w:hAnsi="Arial" w:cs="Arial"/>
          <w:bCs/>
          <w:color w:val="000000"/>
          <w:sz w:val="24"/>
          <w:szCs w:val="24"/>
          <w:lang w:val="es-ES" w:eastAsia="es-ES"/>
        </w:rPr>
      </w:pPr>
      <w:r w:rsidRPr="00C232D3">
        <w:rPr>
          <w:rFonts w:ascii="Arial" w:eastAsia="Times New Roman" w:hAnsi="Arial" w:cs="Arial"/>
          <w:b/>
          <w:sz w:val="24"/>
          <w:szCs w:val="24"/>
          <w:lang w:val="es-ES" w:eastAsia="es-ES"/>
        </w:rPr>
        <w:t xml:space="preserve">                            AMEZCUA                                  </w:t>
      </w:r>
      <w:r w:rsidR="005E0FFD">
        <w:rPr>
          <w:rFonts w:ascii="Arial" w:eastAsia="Times New Roman" w:hAnsi="Arial" w:cs="Arial"/>
          <w:b/>
          <w:sz w:val="24"/>
          <w:szCs w:val="24"/>
          <w:lang w:val="es-ES" w:eastAsia="es-ES"/>
        </w:rPr>
        <w:t xml:space="preserve">                         </w:t>
      </w:r>
      <w:r w:rsidRPr="00C232D3">
        <w:rPr>
          <w:rFonts w:ascii="Arial" w:eastAsia="Times New Roman" w:hAnsi="Arial" w:cs="Arial"/>
          <w:b/>
          <w:sz w:val="24"/>
          <w:szCs w:val="24"/>
          <w:lang w:val="es-ES" w:eastAsia="es-ES"/>
        </w:rPr>
        <w:t>TABARES</w:t>
      </w:r>
    </w:p>
    <w:sectPr w:rsidR="00C232D3" w:rsidRPr="00C232D3" w:rsidSect="00ED4308">
      <w:headerReference w:type="default" r:id="rId6"/>
      <w:pgSz w:w="12242" w:h="15842" w:code="1"/>
      <w:pgMar w:top="2552"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91" w:rsidRDefault="00271691">
      <w:pPr>
        <w:spacing w:after="0" w:line="240" w:lineRule="auto"/>
      </w:pPr>
      <w:r>
        <w:separator/>
      </w:r>
    </w:p>
  </w:endnote>
  <w:endnote w:type="continuationSeparator" w:id="0">
    <w:p w:rsidR="00271691" w:rsidRDefault="0027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91" w:rsidRDefault="00271691">
      <w:pPr>
        <w:spacing w:after="0" w:line="240" w:lineRule="auto"/>
      </w:pPr>
      <w:r>
        <w:separator/>
      </w:r>
    </w:p>
  </w:footnote>
  <w:footnote w:type="continuationSeparator" w:id="0">
    <w:p w:rsidR="00271691" w:rsidRDefault="00271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308" w:rsidRPr="00ED4308" w:rsidRDefault="00AB6ED8" w:rsidP="00ED4308">
    <w:pPr>
      <w:tabs>
        <w:tab w:val="center" w:pos="4252"/>
        <w:tab w:val="left" w:pos="5040"/>
        <w:tab w:val="right" w:pos="8504"/>
      </w:tabs>
      <w:spacing w:after="0" w:line="240" w:lineRule="auto"/>
      <w:jc w:val="both"/>
      <w:rPr>
        <w:rFonts w:ascii="Times New Roman" w:eastAsia="Times New Roman" w:hAnsi="Times New Roman" w:cs="Arial"/>
        <w:bCs/>
        <w:smallCaps/>
        <w:color w:val="000000" w:themeColor="text1"/>
        <w:spacing w:val="20"/>
        <w:sz w:val="30"/>
        <w:szCs w:val="30"/>
        <w:lang w:eastAsia="es-ES"/>
      </w:rPr>
    </w:pPr>
    <w:r w:rsidRPr="00ED4308">
      <w:rPr>
        <w:rFonts w:ascii="Arial" w:eastAsia="Times New Roman" w:hAnsi="Arial" w:cs="Arial"/>
        <w:bCs/>
        <w:smallCaps/>
        <w:noProof/>
        <w:color w:val="000000" w:themeColor="text1"/>
        <w:spacing w:val="20"/>
        <w:sz w:val="30"/>
        <w:szCs w:val="30"/>
        <w:lang w:eastAsia="es-MX"/>
      </w:rPr>
      <w:drawing>
        <wp:anchor distT="0" distB="0" distL="114300" distR="114300" simplePos="0" relativeHeight="251659264" behindDoc="0" locked="0" layoutInCell="1" allowOverlap="1" wp14:anchorId="17157774" wp14:editId="2D94563D">
          <wp:simplePos x="0" y="0"/>
          <wp:positionH relativeFrom="column">
            <wp:posOffset>-389890</wp:posOffset>
          </wp:positionH>
          <wp:positionV relativeFrom="paragraph">
            <wp:posOffset>-20955</wp:posOffset>
          </wp:positionV>
          <wp:extent cx="839470" cy="831215"/>
          <wp:effectExtent l="19050" t="0" r="0" b="0"/>
          <wp:wrapSquare wrapText="bothSides"/>
          <wp:docPr id="1"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839470" cy="831215"/>
                  </a:xfrm>
                  <a:prstGeom prst="rect">
                    <a:avLst/>
                  </a:prstGeom>
                  <a:noFill/>
                  <a:ln w="9525">
                    <a:noFill/>
                    <a:miter lim="800000"/>
                    <a:headEnd/>
                    <a:tailEnd/>
                  </a:ln>
                </pic:spPr>
              </pic:pic>
            </a:graphicData>
          </a:graphic>
        </wp:anchor>
      </w:drawing>
    </w:r>
    <w:r w:rsidRPr="00ED4308">
      <w:rPr>
        <w:rFonts w:ascii="Arial" w:eastAsia="Times New Roman" w:hAnsi="Arial" w:cs="Arial"/>
        <w:bCs/>
        <w:smallCaps/>
        <w:noProof/>
        <w:color w:val="000000" w:themeColor="text1"/>
        <w:spacing w:val="20"/>
        <w:sz w:val="30"/>
        <w:szCs w:val="30"/>
        <w:lang w:eastAsia="es-MX"/>
      </w:rPr>
      <w:drawing>
        <wp:anchor distT="0" distB="0" distL="114300" distR="114300" simplePos="0" relativeHeight="251660288" behindDoc="1" locked="0" layoutInCell="1" allowOverlap="1" wp14:anchorId="2EBD255F" wp14:editId="294F84BB">
          <wp:simplePos x="0" y="0"/>
          <wp:positionH relativeFrom="column">
            <wp:posOffset>5429365</wp:posOffset>
          </wp:positionH>
          <wp:positionV relativeFrom="paragraph">
            <wp:posOffset>-180051</wp:posOffset>
          </wp:positionV>
          <wp:extent cx="1094914" cy="1032164"/>
          <wp:effectExtent l="1905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2">
                    <a:grayscl/>
                  </a:blip>
                  <a:srcRect l="21338" t="17965" r="21554" b="19445"/>
                  <a:stretch>
                    <a:fillRect/>
                  </a:stretch>
                </pic:blipFill>
                <pic:spPr>
                  <a:xfrm>
                    <a:off x="0" y="0"/>
                    <a:ext cx="1094914" cy="1032164"/>
                  </a:xfrm>
                  <a:prstGeom prst="rect">
                    <a:avLst/>
                  </a:prstGeom>
                </pic:spPr>
              </pic:pic>
            </a:graphicData>
          </a:graphic>
        </wp:anchor>
      </w:drawing>
    </w:r>
    <w:r w:rsidRPr="00ED4308">
      <w:rPr>
        <w:rFonts w:ascii="Times New Roman" w:eastAsia="Times New Roman" w:hAnsi="Times New Roman" w:cs="Arial"/>
        <w:bCs/>
        <w:smallCaps/>
        <w:color w:val="000000" w:themeColor="text1"/>
        <w:spacing w:val="20"/>
        <w:sz w:val="30"/>
        <w:szCs w:val="30"/>
        <w:lang w:eastAsia="es-ES"/>
      </w:rPr>
      <w:t xml:space="preserve">             Estado Independiente, Libre y Soberano </w:t>
    </w:r>
  </w:p>
  <w:p w:rsidR="00ED4308" w:rsidRPr="00ED4308" w:rsidRDefault="00AB6ED8" w:rsidP="00ED4308">
    <w:pPr>
      <w:tabs>
        <w:tab w:val="center" w:pos="4252"/>
        <w:tab w:val="left" w:pos="5040"/>
        <w:tab w:val="right" w:pos="8504"/>
      </w:tabs>
      <w:spacing w:after="0" w:line="240" w:lineRule="auto"/>
      <w:jc w:val="both"/>
      <w:rPr>
        <w:rFonts w:ascii="Times New Roman" w:eastAsia="Times New Roman" w:hAnsi="Times New Roman" w:cs="Arial"/>
        <w:bCs/>
        <w:smallCaps/>
        <w:color w:val="000000" w:themeColor="text1"/>
        <w:spacing w:val="20"/>
        <w:sz w:val="30"/>
        <w:szCs w:val="30"/>
        <w:lang w:eastAsia="es-ES"/>
      </w:rPr>
    </w:pPr>
    <w:r w:rsidRPr="00ED4308">
      <w:rPr>
        <w:rFonts w:ascii="Times New Roman" w:eastAsia="Times New Roman" w:hAnsi="Times New Roman" w:cs="Arial"/>
        <w:bCs/>
        <w:smallCaps/>
        <w:color w:val="000000" w:themeColor="text1"/>
        <w:spacing w:val="20"/>
        <w:sz w:val="30"/>
        <w:szCs w:val="30"/>
        <w:lang w:eastAsia="es-ES"/>
      </w:rPr>
      <w:t xml:space="preserve">                           de Coahuila de Zaragoza</w:t>
    </w:r>
  </w:p>
  <w:p w:rsidR="00ED4308" w:rsidRPr="00ED4308" w:rsidRDefault="00271691" w:rsidP="00ED4308">
    <w:pPr>
      <w:tabs>
        <w:tab w:val="center" w:pos="4252"/>
        <w:tab w:val="right" w:pos="8504"/>
      </w:tabs>
      <w:spacing w:after="0" w:line="240" w:lineRule="auto"/>
      <w:jc w:val="center"/>
      <w:rPr>
        <w:rFonts w:ascii="Times New Roman" w:eastAsia="Times New Roman" w:hAnsi="Times New Roman" w:cs="Times New Roman"/>
        <w:smallCaps/>
        <w:color w:val="000000" w:themeColor="text1"/>
        <w:spacing w:val="20"/>
        <w:sz w:val="28"/>
        <w:szCs w:val="28"/>
        <w:lang w:eastAsia="es-ES"/>
      </w:rPr>
    </w:pPr>
  </w:p>
  <w:p w:rsidR="00ED4308" w:rsidRPr="00ED4308" w:rsidRDefault="00AB6ED8" w:rsidP="00ED4308">
    <w:pPr>
      <w:tabs>
        <w:tab w:val="center" w:pos="4252"/>
        <w:tab w:val="right" w:pos="8504"/>
      </w:tabs>
      <w:spacing w:after="0" w:line="240" w:lineRule="auto"/>
      <w:jc w:val="both"/>
      <w:rPr>
        <w:rFonts w:ascii="Times New Roman" w:eastAsia="Times New Roman" w:hAnsi="Times New Roman" w:cs="Times New Roman"/>
        <w:smallCaps/>
        <w:color w:val="000000" w:themeColor="text1"/>
        <w:spacing w:val="20"/>
        <w:sz w:val="28"/>
        <w:szCs w:val="28"/>
        <w:lang w:eastAsia="es-ES"/>
      </w:rPr>
    </w:pPr>
    <w:r w:rsidRPr="00ED4308">
      <w:rPr>
        <w:rFonts w:ascii="Times New Roman" w:eastAsia="Times New Roman" w:hAnsi="Times New Roman" w:cs="Times New Roman"/>
        <w:smallCaps/>
        <w:color w:val="000000" w:themeColor="text1"/>
        <w:spacing w:val="20"/>
        <w:sz w:val="28"/>
        <w:szCs w:val="28"/>
        <w:lang w:eastAsia="es-ES"/>
      </w:rPr>
      <w:t xml:space="preserve">                                     Poder Legislativo</w:t>
    </w:r>
  </w:p>
  <w:p w:rsidR="00ED4308" w:rsidRPr="00ED4308" w:rsidRDefault="00271691" w:rsidP="00ED4308">
    <w:pPr>
      <w:tabs>
        <w:tab w:val="center" w:pos="4252"/>
        <w:tab w:val="right" w:pos="8504"/>
      </w:tabs>
      <w:spacing w:after="0" w:line="240" w:lineRule="auto"/>
      <w:jc w:val="center"/>
      <w:rPr>
        <w:rFonts w:ascii="Times New Roman" w:eastAsia="Times New Roman" w:hAnsi="Times New Roman" w:cs="Times New Roman"/>
        <w:smallCaps/>
        <w:color w:val="000000" w:themeColor="text1"/>
        <w:spacing w:val="20"/>
        <w:sz w:val="18"/>
        <w:szCs w:val="18"/>
        <w:lang w:eastAsia="es-ES"/>
      </w:rPr>
    </w:pPr>
  </w:p>
  <w:p w:rsidR="00ED4308" w:rsidRDefault="002716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D8"/>
    <w:rsid w:val="000653EC"/>
    <w:rsid w:val="00251C26"/>
    <w:rsid w:val="00271691"/>
    <w:rsid w:val="002A4027"/>
    <w:rsid w:val="004562E7"/>
    <w:rsid w:val="005C0E3F"/>
    <w:rsid w:val="005E0FFD"/>
    <w:rsid w:val="006A1CCE"/>
    <w:rsid w:val="00AB6ED8"/>
    <w:rsid w:val="00B97286"/>
    <w:rsid w:val="00C232D3"/>
    <w:rsid w:val="00C5650B"/>
    <w:rsid w:val="00CC7C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5AB45-240D-4ADD-86F4-F78CAA1C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E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6E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6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2022-03-31T15:57:00Z</dcterms:created>
  <dcterms:modified xsi:type="dcterms:W3CDTF">2022-03-31T15:57:00Z</dcterms:modified>
</cp:coreProperties>
</file>