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E0" w:rsidRPr="008A2AE0" w:rsidRDefault="008A2AE0" w:rsidP="008A2AE0">
      <w:pPr>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spacing w:after="0" w:line="240" w:lineRule="auto"/>
        <w:jc w:val="both"/>
        <w:rPr>
          <w:rFonts w:ascii="Arial" w:eastAsia="Times New Roman" w:hAnsi="Arial" w:cs="Arial"/>
          <w:b/>
          <w:snapToGrid w:val="0"/>
          <w:sz w:val="27"/>
          <w:szCs w:val="27"/>
          <w:lang w:val="es-ES_tradnl" w:eastAsia="es-ES"/>
        </w:rPr>
      </w:pPr>
      <w:r w:rsidRPr="008A2AE0">
        <w:rPr>
          <w:rFonts w:ascii="Arial" w:eastAsia="Times New Roman" w:hAnsi="Arial" w:cs="Arial"/>
          <w:b/>
          <w:snapToGrid w:val="0"/>
          <w:sz w:val="27"/>
          <w:szCs w:val="27"/>
          <w:lang w:val="es-ES_tradnl" w:eastAsia="es-ES"/>
        </w:rPr>
        <w:t>QUE EL CONGRESO DEL ESTADO INDEPENDIENTE, LIBRE Y SOBERANO DE COAHUILA DE ZARAGOZA;</w:t>
      </w:r>
    </w:p>
    <w:p w:rsidR="008A2AE0" w:rsidRPr="008A2AE0" w:rsidRDefault="008A2AE0" w:rsidP="008A2AE0">
      <w:pPr>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widowControl w:val="0"/>
        <w:spacing w:after="0" w:line="240" w:lineRule="auto"/>
        <w:jc w:val="both"/>
        <w:rPr>
          <w:rFonts w:ascii="Arial" w:eastAsia="Times New Roman" w:hAnsi="Arial" w:cs="Arial"/>
          <w:b/>
          <w:snapToGrid w:val="0"/>
          <w:sz w:val="27"/>
          <w:szCs w:val="27"/>
          <w:lang w:val="es-ES_tradnl" w:eastAsia="es-ES"/>
        </w:rPr>
      </w:pPr>
      <w:r w:rsidRPr="008A2AE0">
        <w:rPr>
          <w:rFonts w:ascii="Arial" w:eastAsia="Times New Roman" w:hAnsi="Arial" w:cs="Arial"/>
          <w:b/>
          <w:snapToGrid w:val="0"/>
          <w:sz w:val="27"/>
          <w:szCs w:val="27"/>
          <w:lang w:val="es-ES_tradnl" w:eastAsia="es-ES"/>
        </w:rPr>
        <w:t xml:space="preserve">DECRETA: </w:t>
      </w:r>
    </w:p>
    <w:p w:rsidR="008A2AE0" w:rsidRPr="008A2AE0" w:rsidRDefault="008A2AE0" w:rsidP="008A2AE0">
      <w:pPr>
        <w:widowControl w:val="0"/>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widowControl w:val="0"/>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widowControl w:val="0"/>
        <w:spacing w:after="0" w:line="240" w:lineRule="auto"/>
        <w:jc w:val="both"/>
        <w:rPr>
          <w:rFonts w:ascii="Arial" w:eastAsia="Times New Roman" w:hAnsi="Arial" w:cs="Arial"/>
          <w:b/>
          <w:snapToGrid w:val="0"/>
          <w:sz w:val="27"/>
          <w:szCs w:val="27"/>
          <w:lang w:val="es-ES_tradnl" w:eastAsia="es-ES"/>
        </w:rPr>
      </w:pPr>
      <w:r w:rsidRPr="008A2AE0">
        <w:rPr>
          <w:rFonts w:ascii="Arial" w:eastAsia="Times New Roman" w:hAnsi="Arial" w:cs="Arial"/>
          <w:b/>
          <w:snapToGrid w:val="0"/>
          <w:sz w:val="27"/>
          <w:szCs w:val="27"/>
          <w:lang w:val="es-ES_tradnl" w:eastAsia="es-ES"/>
        </w:rPr>
        <w:t xml:space="preserve">NÚMERO 238.- </w:t>
      </w:r>
    </w:p>
    <w:p w:rsidR="008A2AE0" w:rsidRPr="008A2AE0" w:rsidRDefault="008A2AE0" w:rsidP="008A2AE0">
      <w:pPr>
        <w:widowControl w:val="0"/>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widowControl w:val="0"/>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autoSpaceDE w:val="0"/>
        <w:autoSpaceDN w:val="0"/>
        <w:adjustRightInd w:val="0"/>
        <w:spacing w:after="0" w:line="276" w:lineRule="auto"/>
        <w:jc w:val="both"/>
        <w:rPr>
          <w:rFonts w:ascii="Arial" w:eastAsia="Times New Roman" w:hAnsi="Arial" w:cs="Arial"/>
          <w:color w:val="000000"/>
          <w:sz w:val="27"/>
          <w:szCs w:val="27"/>
          <w:lang w:eastAsia="es-ES"/>
        </w:rPr>
      </w:pPr>
      <w:r w:rsidRPr="008A2AE0">
        <w:rPr>
          <w:rFonts w:ascii="Arial" w:eastAsia="Times New Roman" w:hAnsi="Arial" w:cs="Arial"/>
          <w:b/>
          <w:color w:val="000000"/>
          <w:sz w:val="27"/>
          <w:szCs w:val="27"/>
          <w:lang w:eastAsia="es-ES"/>
        </w:rPr>
        <w:t xml:space="preserve">ARTÍCULO PRIMERO.- </w:t>
      </w:r>
      <w:r w:rsidRPr="008A2AE0">
        <w:rPr>
          <w:rFonts w:ascii="Arial" w:eastAsia="Times New Roman" w:hAnsi="Arial" w:cs="Arial"/>
          <w:color w:val="000000"/>
          <w:sz w:val="27"/>
          <w:szCs w:val="27"/>
          <w:lang w:eastAsia="es-ES"/>
        </w:rPr>
        <w:t>Se autoriza al R. Ayuntamiento de Torreón, Coahuila de Zaragoza, a desincorporar del dominio público municipal, una fracción de área de banqueta de la calle La Tuna del Fraccionamiento “Villas La Merced” de esa ciudad, con una superficie de 7.65 m2., con el fin de enajenarlo a título oneroso, a favor de la C. Yolanda Guadalupe González Cazares, el cual cuenta con las siguientes medidas y colindancias:</w:t>
      </w:r>
    </w:p>
    <w:p w:rsidR="008A2AE0" w:rsidRDefault="008A2AE0" w:rsidP="008A2AE0">
      <w:pPr>
        <w:autoSpaceDE w:val="0"/>
        <w:autoSpaceDN w:val="0"/>
        <w:adjustRightInd w:val="0"/>
        <w:spacing w:after="0" w:line="276" w:lineRule="auto"/>
        <w:jc w:val="both"/>
        <w:rPr>
          <w:rFonts w:ascii="Arial" w:eastAsia="Times New Roman" w:hAnsi="Arial" w:cs="Arial"/>
          <w:color w:val="000000"/>
          <w:sz w:val="27"/>
          <w:szCs w:val="27"/>
          <w:lang w:eastAsia="es-ES"/>
        </w:rPr>
      </w:pPr>
    </w:p>
    <w:p w:rsidR="008A2AE0" w:rsidRPr="008A2AE0" w:rsidRDefault="008A2AE0" w:rsidP="008A2AE0">
      <w:pPr>
        <w:autoSpaceDE w:val="0"/>
        <w:autoSpaceDN w:val="0"/>
        <w:adjustRightInd w:val="0"/>
        <w:spacing w:after="0" w:line="276" w:lineRule="auto"/>
        <w:jc w:val="both"/>
        <w:rPr>
          <w:rFonts w:ascii="Arial" w:eastAsia="Times New Roman" w:hAnsi="Arial" w:cs="Arial"/>
          <w:color w:val="000000"/>
          <w:sz w:val="27"/>
          <w:szCs w:val="27"/>
          <w:lang w:eastAsia="es-ES"/>
        </w:rPr>
      </w:pPr>
    </w:p>
    <w:p w:rsidR="008A2AE0" w:rsidRPr="008A2AE0" w:rsidRDefault="008A2AE0" w:rsidP="008A2AE0">
      <w:pPr>
        <w:autoSpaceDE w:val="0"/>
        <w:autoSpaceDN w:val="0"/>
        <w:adjustRightInd w:val="0"/>
        <w:spacing w:after="0" w:line="360" w:lineRule="auto"/>
        <w:jc w:val="both"/>
        <w:rPr>
          <w:rFonts w:ascii="Arial" w:eastAsia="Times New Roman" w:hAnsi="Arial" w:cs="Arial"/>
          <w:color w:val="000000"/>
          <w:sz w:val="27"/>
          <w:szCs w:val="27"/>
          <w:lang w:eastAsia="es-ES"/>
        </w:rPr>
      </w:pPr>
      <w:r w:rsidRPr="008A2AE0">
        <w:rPr>
          <w:rFonts w:ascii="Arial" w:eastAsia="Times New Roman" w:hAnsi="Arial" w:cs="Arial"/>
          <w:color w:val="000000"/>
          <w:sz w:val="27"/>
          <w:szCs w:val="27"/>
          <w:lang w:eastAsia="es-ES"/>
        </w:rPr>
        <w:t>Al Norponiente:</w:t>
      </w:r>
      <w:r w:rsidRPr="008A2AE0">
        <w:rPr>
          <w:rFonts w:ascii="Arial" w:eastAsia="Times New Roman" w:hAnsi="Arial" w:cs="Arial"/>
          <w:color w:val="000000"/>
          <w:sz w:val="27"/>
          <w:szCs w:val="27"/>
          <w:lang w:eastAsia="es-ES"/>
        </w:rPr>
        <w:tab/>
        <w:t>mide 2.19 metros y colinda con área vial de la calle De las Frutas.</w:t>
      </w:r>
    </w:p>
    <w:p w:rsidR="008A2AE0" w:rsidRPr="008A2AE0" w:rsidRDefault="008A2AE0" w:rsidP="008A2AE0">
      <w:pPr>
        <w:autoSpaceDE w:val="0"/>
        <w:autoSpaceDN w:val="0"/>
        <w:adjustRightInd w:val="0"/>
        <w:spacing w:after="0" w:line="360" w:lineRule="auto"/>
        <w:jc w:val="both"/>
        <w:rPr>
          <w:rFonts w:ascii="Arial" w:eastAsia="Times New Roman" w:hAnsi="Arial" w:cs="Arial"/>
          <w:color w:val="000000"/>
          <w:sz w:val="27"/>
          <w:szCs w:val="27"/>
          <w:lang w:eastAsia="es-ES"/>
        </w:rPr>
      </w:pPr>
      <w:r w:rsidRPr="008A2AE0">
        <w:rPr>
          <w:rFonts w:ascii="Arial" w:eastAsia="Times New Roman" w:hAnsi="Arial" w:cs="Arial"/>
          <w:color w:val="000000"/>
          <w:sz w:val="27"/>
          <w:szCs w:val="27"/>
          <w:lang w:eastAsia="es-ES"/>
        </w:rPr>
        <w:t>Al Norponiente:</w:t>
      </w:r>
      <w:r w:rsidRPr="008A2AE0">
        <w:rPr>
          <w:rFonts w:ascii="Arial" w:eastAsia="Times New Roman" w:hAnsi="Arial" w:cs="Arial"/>
          <w:color w:val="000000"/>
          <w:sz w:val="27"/>
          <w:szCs w:val="27"/>
          <w:lang w:eastAsia="es-ES"/>
        </w:rPr>
        <w:tab/>
        <w:t>mide 6.88 metros y colinda con Lote 4 Fracción II.</w:t>
      </w:r>
    </w:p>
    <w:p w:rsidR="008A2AE0" w:rsidRPr="008A2AE0" w:rsidRDefault="008A2AE0" w:rsidP="008A2AE0">
      <w:pPr>
        <w:autoSpaceDE w:val="0"/>
        <w:autoSpaceDN w:val="0"/>
        <w:adjustRightInd w:val="0"/>
        <w:spacing w:after="0" w:line="360" w:lineRule="auto"/>
        <w:jc w:val="both"/>
        <w:rPr>
          <w:rFonts w:ascii="Arial" w:eastAsia="Times New Roman" w:hAnsi="Arial" w:cs="Arial"/>
          <w:color w:val="000000"/>
          <w:sz w:val="27"/>
          <w:szCs w:val="27"/>
          <w:lang w:eastAsia="es-ES"/>
        </w:rPr>
      </w:pPr>
      <w:r w:rsidRPr="008A2AE0">
        <w:rPr>
          <w:rFonts w:ascii="Arial" w:eastAsia="Times New Roman" w:hAnsi="Arial" w:cs="Arial"/>
          <w:color w:val="000000"/>
          <w:sz w:val="27"/>
          <w:szCs w:val="27"/>
          <w:lang w:eastAsia="es-ES"/>
        </w:rPr>
        <w:t>Al Nororiente:</w:t>
      </w:r>
      <w:r w:rsidRPr="008A2AE0">
        <w:rPr>
          <w:rFonts w:ascii="Arial" w:eastAsia="Times New Roman" w:hAnsi="Arial" w:cs="Arial"/>
          <w:color w:val="000000"/>
          <w:sz w:val="27"/>
          <w:szCs w:val="27"/>
          <w:lang w:eastAsia="es-ES"/>
        </w:rPr>
        <w:tab/>
        <w:t>mide 0.58 metros y colinda con Lote 4 Fracción II.</w:t>
      </w:r>
    </w:p>
    <w:p w:rsidR="008A2AE0" w:rsidRPr="008A2AE0" w:rsidRDefault="008A2AE0" w:rsidP="008A2AE0">
      <w:pPr>
        <w:autoSpaceDE w:val="0"/>
        <w:autoSpaceDN w:val="0"/>
        <w:adjustRightInd w:val="0"/>
        <w:spacing w:after="0" w:line="360" w:lineRule="auto"/>
        <w:jc w:val="both"/>
        <w:rPr>
          <w:rFonts w:ascii="Arial" w:eastAsia="Times New Roman" w:hAnsi="Arial" w:cs="Arial"/>
          <w:color w:val="000000"/>
          <w:sz w:val="27"/>
          <w:szCs w:val="27"/>
          <w:lang w:eastAsia="es-ES"/>
        </w:rPr>
      </w:pPr>
      <w:r w:rsidRPr="008A2AE0">
        <w:rPr>
          <w:rFonts w:ascii="Arial" w:eastAsia="Times New Roman" w:hAnsi="Arial" w:cs="Arial"/>
          <w:color w:val="000000"/>
          <w:sz w:val="27"/>
          <w:szCs w:val="27"/>
          <w:lang w:eastAsia="es-ES"/>
        </w:rPr>
        <w:t>Al Nororiente:</w:t>
      </w:r>
      <w:r w:rsidRPr="008A2AE0">
        <w:rPr>
          <w:rFonts w:ascii="Arial" w:eastAsia="Times New Roman" w:hAnsi="Arial" w:cs="Arial"/>
          <w:color w:val="000000"/>
          <w:sz w:val="27"/>
          <w:szCs w:val="27"/>
          <w:lang w:eastAsia="es-ES"/>
        </w:rPr>
        <w:tab/>
        <w:t>mide 0.79 metros y colinda con banqueta de la calle De las Tunas,</w:t>
      </w:r>
    </w:p>
    <w:p w:rsidR="008A2AE0" w:rsidRPr="008A2AE0" w:rsidRDefault="008A2AE0" w:rsidP="008A2AE0">
      <w:pPr>
        <w:autoSpaceDE w:val="0"/>
        <w:autoSpaceDN w:val="0"/>
        <w:adjustRightInd w:val="0"/>
        <w:spacing w:after="0" w:line="360" w:lineRule="auto"/>
        <w:jc w:val="both"/>
        <w:rPr>
          <w:rFonts w:ascii="Arial" w:eastAsia="Times New Roman" w:hAnsi="Arial" w:cs="Arial"/>
          <w:color w:val="000000"/>
          <w:sz w:val="27"/>
          <w:szCs w:val="27"/>
          <w:lang w:eastAsia="es-ES"/>
        </w:rPr>
      </w:pPr>
      <w:r w:rsidRPr="008A2AE0">
        <w:rPr>
          <w:rFonts w:ascii="Arial" w:eastAsia="Times New Roman" w:hAnsi="Arial" w:cs="Arial"/>
          <w:color w:val="000000"/>
          <w:sz w:val="27"/>
          <w:szCs w:val="27"/>
          <w:lang w:eastAsia="es-ES"/>
        </w:rPr>
        <w:t>Al Suroriente:</w:t>
      </w:r>
      <w:r w:rsidRPr="008A2AE0">
        <w:rPr>
          <w:rFonts w:ascii="Arial" w:eastAsia="Times New Roman" w:hAnsi="Arial" w:cs="Arial"/>
          <w:color w:val="000000"/>
          <w:sz w:val="27"/>
          <w:szCs w:val="27"/>
          <w:lang w:eastAsia="es-ES"/>
        </w:rPr>
        <w:tab/>
        <w:t>mide 9.00 metros y colinda con calle De las Tunas.</w:t>
      </w:r>
    </w:p>
    <w:p w:rsidR="008A2AE0" w:rsidRPr="008A2AE0" w:rsidRDefault="008A2AE0" w:rsidP="008A2AE0">
      <w:pPr>
        <w:autoSpaceDE w:val="0"/>
        <w:autoSpaceDN w:val="0"/>
        <w:adjustRightInd w:val="0"/>
        <w:spacing w:after="0" w:line="360" w:lineRule="auto"/>
        <w:jc w:val="both"/>
        <w:rPr>
          <w:rFonts w:ascii="Arial" w:eastAsia="Times New Roman" w:hAnsi="Arial" w:cs="Arial"/>
          <w:color w:val="000000"/>
          <w:sz w:val="27"/>
          <w:szCs w:val="27"/>
          <w:lang w:eastAsia="es-ES"/>
        </w:rPr>
      </w:pPr>
      <w:r w:rsidRPr="008A2AE0">
        <w:rPr>
          <w:rFonts w:ascii="Arial" w:eastAsia="Times New Roman" w:hAnsi="Arial" w:cs="Arial"/>
          <w:color w:val="000000"/>
          <w:sz w:val="27"/>
          <w:szCs w:val="27"/>
          <w:lang w:eastAsia="es-ES"/>
        </w:rPr>
        <w:t>Al Sur:</w:t>
      </w:r>
      <w:r w:rsidRPr="008A2AE0">
        <w:rPr>
          <w:rFonts w:ascii="Arial" w:eastAsia="Times New Roman" w:hAnsi="Arial" w:cs="Arial"/>
          <w:color w:val="000000"/>
          <w:sz w:val="27"/>
          <w:szCs w:val="27"/>
          <w:lang w:eastAsia="es-ES"/>
        </w:rPr>
        <w:tab/>
      </w:r>
      <w:r w:rsidRPr="008A2AE0">
        <w:rPr>
          <w:rFonts w:ascii="Arial" w:eastAsia="Times New Roman" w:hAnsi="Arial" w:cs="Arial"/>
          <w:color w:val="000000"/>
          <w:sz w:val="27"/>
          <w:szCs w:val="27"/>
          <w:lang w:eastAsia="es-ES"/>
        </w:rPr>
        <w:tab/>
        <w:t>mide 0.72 metros y colinda con calle De las Frutas.</w:t>
      </w:r>
    </w:p>
    <w:p w:rsidR="008A2AE0" w:rsidRDefault="008A2AE0" w:rsidP="008A2AE0">
      <w:pPr>
        <w:autoSpaceDE w:val="0"/>
        <w:autoSpaceDN w:val="0"/>
        <w:adjustRightInd w:val="0"/>
        <w:spacing w:after="0" w:line="360" w:lineRule="auto"/>
        <w:jc w:val="both"/>
        <w:rPr>
          <w:rFonts w:ascii="Arial" w:eastAsia="Times New Roman" w:hAnsi="Arial" w:cs="Arial"/>
          <w:color w:val="000000"/>
          <w:sz w:val="27"/>
          <w:szCs w:val="27"/>
          <w:lang w:eastAsia="es-ES"/>
        </w:rPr>
      </w:pPr>
    </w:p>
    <w:p w:rsidR="008A2AE0" w:rsidRDefault="008A2AE0" w:rsidP="008A2AE0">
      <w:pPr>
        <w:autoSpaceDE w:val="0"/>
        <w:autoSpaceDN w:val="0"/>
        <w:adjustRightInd w:val="0"/>
        <w:spacing w:after="0" w:line="360" w:lineRule="auto"/>
        <w:jc w:val="both"/>
        <w:rPr>
          <w:rFonts w:ascii="Arial" w:eastAsia="Times New Roman" w:hAnsi="Arial" w:cs="Arial"/>
          <w:color w:val="000000"/>
          <w:sz w:val="27"/>
          <w:szCs w:val="27"/>
          <w:lang w:eastAsia="es-ES"/>
        </w:rPr>
      </w:pPr>
    </w:p>
    <w:p w:rsidR="008A2AE0" w:rsidRDefault="008A2AE0" w:rsidP="008A2AE0">
      <w:pPr>
        <w:autoSpaceDE w:val="0"/>
        <w:autoSpaceDN w:val="0"/>
        <w:adjustRightInd w:val="0"/>
        <w:spacing w:after="0" w:line="360" w:lineRule="auto"/>
        <w:jc w:val="both"/>
        <w:rPr>
          <w:rFonts w:ascii="Arial" w:eastAsia="Times New Roman" w:hAnsi="Arial" w:cs="Arial"/>
          <w:color w:val="000000"/>
          <w:sz w:val="27"/>
          <w:szCs w:val="27"/>
          <w:lang w:eastAsia="es-ES"/>
        </w:rPr>
      </w:pPr>
    </w:p>
    <w:p w:rsidR="008A2AE0" w:rsidRPr="008A2AE0" w:rsidRDefault="008A2AE0" w:rsidP="008A2AE0">
      <w:pPr>
        <w:autoSpaceDE w:val="0"/>
        <w:autoSpaceDN w:val="0"/>
        <w:adjustRightInd w:val="0"/>
        <w:spacing w:after="0" w:line="360" w:lineRule="auto"/>
        <w:jc w:val="both"/>
        <w:rPr>
          <w:rFonts w:ascii="Arial" w:eastAsia="Times New Roman" w:hAnsi="Arial" w:cs="Arial"/>
          <w:color w:val="000000"/>
          <w:sz w:val="27"/>
          <w:szCs w:val="27"/>
          <w:lang w:eastAsia="es-ES"/>
        </w:rPr>
      </w:pPr>
    </w:p>
    <w:p w:rsidR="008A2AE0" w:rsidRDefault="008A2AE0" w:rsidP="008A2AE0">
      <w:pPr>
        <w:autoSpaceDE w:val="0"/>
        <w:autoSpaceDN w:val="0"/>
        <w:adjustRightInd w:val="0"/>
        <w:spacing w:after="0" w:line="276" w:lineRule="auto"/>
        <w:jc w:val="both"/>
        <w:rPr>
          <w:rFonts w:ascii="Arial" w:eastAsia="Times New Roman" w:hAnsi="Arial" w:cs="Arial"/>
          <w:b/>
          <w:color w:val="000000"/>
          <w:sz w:val="27"/>
          <w:szCs w:val="27"/>
          <w:lang w:eastAsia="es-ES"/>
        </w:rPr>
      </w:pPr>
    </w:p>
    <w:p w:rsidR="008A2AE0" w:rsidRPr="008A2AE0" w:rsidRDefault="008A2AE0" w:rsidP="008A2AE0">
      <w:pPr>
        <w:autoSpaceDE w:val="0"/>
        <w:autoSpaceDN w:val="0"/>
        <w:adjustRightInd w:val="0"/>
        <w:spacing w:after="0" w:line="276" w:lineRule="auto"/>
        <w:jc w:val="both"/>
        <w:rPr>
          <w:rFonts w:ascii="Arial" w:eastAsia="Times New Roman" w:hAnsi="Arial" w:cs="Arial"/>
          <w:color w:val="000000"/>
          <w:sz w:val="27"/>
          <w:szCs w:val="27"/>
          <w:lang w:eastAsia="es-ES"/>
        </w:rPr>
      </w:pPr>
      <w:r w:rsidRPr="008A2AE0">
        <w:rPr>
          <w:rFonts w:ascii="Arial" w:eastAsia="Times New Roman" w:hAnsi="Arial" w:cs="Arial"/>
          <w:b/>
          <w:color w:val="000000"/>
          <w:sz w:val="27"/>
          <w:szCs w:val="27"/>
          <w:lang w:eastAsia="es-ES"/>
        </w:rPr>
        <w:t xml:space="preserve">ARTÍCULO SEGUNDO.- </w:t>
      </w:r>
      <w:r w:rsidRPr="008A2AE0">
        <w:rPr>
          <w:rFonts w:ascii="Arial" w:eastAsia="Times New Roman" w:hAnsi="Arial" w:cs="Arial"/>
          <w:color w:val="000000"/>
          <w:sz w:val="27"/>
          <w:szCs w:val="27"/>
          <w:lang w:eastAsia="es-ES"/>
        </w:rPr>
        <w:t>La autorización de esta operación es con objeto de ampliar la sección del área de banqueta y regularizar la posesión del mismo. En caso de darle un uso distinto a lo estipulado, por ese sólo hecho se rescindirá la desincorporación revirtiéndose el predio junto con sus accesorios al patrimonio municipal, sin ninguna responsabilidad a cargo del R. Ayuntamiento.</w:t>
      </w:r>
    </w:p>
    <w:p w:rsidR="008A2AE0" w:rsidRPr="008A2AE0" w:rsidRDefault="008A2AE0" w:rsidP="008A2AE0">
      <w:pPr>
        <w:autoSpaceDE w:val="0"/>
        <w:autoSpaceDN w:val="0"/>
        <w:adjustRightInd w:val="0"/>
        <w:spacing w:after="0" w:line="276" w:lineRule="auto"/>
        <w:jc w:val="both"/>
        <w:rPr>
          <w:rFonts w:ascii="Arial" w:eastAsia="Times New Roman" w:hAnsi="Arial" w:cs="Arial"/>
          <w:color w:val="000000"/>
          <w:sz w:val="27"/>
          <w:szCs w:val="27"/>
          <w:lang w:eastAsia="es-ES"/>
        </w:rPr>
      </w:pPr>
    </w:p>
    <w:p w:rsidR="008A2AE0" w:rsidRPr="008A2AE0" w:rsidRDefault="008A2AE0" w:rsidP="008A2AE0">
      <w:pPr>
        <w:autoSpaceDE w:val="0"/>
        <w:autoSpaceDN w:val="0"/>
        <w:adjustRightInd w:val="0"/>
        <w:spacing w:after="0" w:line="276" w:lineRule="auto"/>
        <w:jc w:val="both"/>
        <w:rPr>
          <w:rFonts w:ascii="Arial" w:eastAsia="Times New Roman" w:hAnsi="Arial" w:cs="Arial"/>
          <w:color w:val="000000"/>
          <w:sz w:val="27"/>
          <w:szCs w:val="27"/>
          <w:lang w:eastAsia="es-ES"/>
        </w:rPr>
      </w:pPr>
    </w:p>
    <w:p w:rsidR="008A2AE0" w:rsidRPr="008A2AE0" w:rsidRDefault="008A2AE0" w:rsidP="008A2AE0">
      <w:pPr>
        <w:autoSpaceDE w:val="0"/>
        <w:autoSpaceDN w:val="0"/>
        <w:adjustRightInd w:val="0"/>
        <w:spacing w:after="0" w:line="276" w:lineRule="auto"/>
        <w:jc w:val="both"/>
        <w:rPr>
          <w:rFonts w:ascii="Arial" w:eastAsia="Times New Roman" w:hAnsi="Arial" w:cs="Arial"/>
          <w:color w:val="000000"/>
          <w:sz w:val="27"/>
          <w:szCs w:val="27"/>
          <w:lang w:eastAsia="es-ES"/>
        </w:rPr>
      </w:pPr>
      <w:r w:rsidRPr="008A2AE0">
        <w:rPr>
          <w:rFonts w:ascii="Arial" w:eastAsia="Times New Roman" w:hAnsi="Arial" w:cs="Arial"/>
          <w:b/>
          <w:color w:val="000000"/>
          <w:sz w:val="27"/>
          <w:szCs w:val="27"/>
          <w:lang w:eastAsia="es-ES"/>
        </w:rPr>
        <w:t xml:space="preserve">ARTÍCULO TERCERO.- </w:t>
      </w:r>
      <w:r w:rsidRPr="008A2AE0">
        <w:rPr>
          <w:rFonts w:ascii="Arial" w:eastAsia="Times New Roman" w:hAnsi="Arial" w:cs="Arial"/>
          <w:bCs/>
          <w:color w:val="000000"/>
          <w:sz w:val="27"/>
          <w:szCs w:val="27"/>
          <w:lang w:eastAsia="es-ES"/>
        </w:rPr>
        <w:t xml:space="preserve">Para que </w:t>
      </w:r>
      <w:r w:rsidRPr="008A2AE0">
        <w:rPr>
          <w:rFonts w:ascii="Arial" w:eastAsia="Times New Roman" w:hAnsi="Arial" w:cs="Arial"/>
          <w:color w:val="000000"/>
          <w:sz w:val="27"/>
          <w:szCs w:val="27"/>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8A2AE0" w:rsidRPr="008A2AE0" w:rsidRDefault="008A2AE0" w:rsidP="008A2AE0">
      <w:pPr>
        <w:spacing w:after="0" w:line="276" w:lineRule="auto"/>
        <w:jc w:val="both"/>
        <w:rPr>
          <w:rFonts w:ascii="Arial" w:eastAsia="Times New Roman" w:hAnsi="Arial" w:cs="Arial"/>
          <w:sz w:val="27"/>
          <w:szCs w:val="27"/>
          <w:lang w:eastAsia="es-ES"/>
        </w:rPr>
      </w:pPr>
    </w:p>
    <w:p w:rsidR="008A2AE0" w:rsidRPr="008A2AE0" w:rsidRDefault="008A2AE0" w:rsidP="008A2AE0">
      <w:pPr>
        <w:spacing w:after="0" w:line="276" w:lineRule="auto"/>
        <w:jc w:val="both"/>
        <w:rPr>
          <w:rFonts w:ascii="Arial" w:eastAsia="Times New Roman" w:hAnsi="Arial" w:cs="Arial"/>
          <w:sz w:val="27"/>
          <w:szCs w:val="27"/>
          <w:lang w:eastAsia="es-ES"/>
        </w:rPr>
      </w:pPr>
      <w:r w:rsidRPr="008A2AE0">
        <w:rPr>
          <w:rFonts w:ascii="Arial" w:eastAsia="Times New Roman" w:hAnsi="Arial" w:cs="Arial"/>
          <w:sz w:val="27"/>
          <w:szCs w:val="27"/>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8A2AE0" w:rsidRPr="008A2AE0" w:rsidRDefault="008A2AE0" w:rsidP="008A2AE0">
      <w:pPr>
        <w:spacing w:after="0" w:line="276" w:lineRule="auto"/>
        <w:jc w:val="both"/>
        <w:rPr>
          <w:rFonts w:ascii="Arial" w:eastAsia="Times New Roman" w:hAnsi="Arial" w:cs="Arial"/>
          <w:sz w:val="27"/>
          <w:szCs w:val="27"/>
          <w:lang w:eastAsia="es-ES"/>
        </w:rPr>
      </w:pPr>
    </w:p>
    <w:p w:rsidR="008A2AE0" w:rsidRPr="008A2AE0" w:rsidRDefault="008A2AE0" w:rsidP="008A2AE0">
      <w:pPr>
        <w:spacing w:after="0" w:line="276" w:lineRule="auto"/>
        <w:jc w:val="both"/>
        <w:rPr>
          <w:rFonts w:ascii="Arial" w:eastAsia="Times New Roman" w:hAnsi="Arial" w:cs="Arial"/>
          <w:sz w:val="27"/>
          <w:szCs w:val="27"/>
          <w:lang w:eastAsia="es-ES"/>
        </w:rPr>
      </w:pPr>
    </w:p>
    <w:p w:rsidR="008A2AE0" w:rsidRPr="00001A14" w:rsidRDefault="008A2AE0" w:rsidP="008A2AE0">
      <w:pPr>
        <w:keepNext/>
        <w:spacing w:after="0" w:line="276" w:lineRule="auto"/>
        <w:jc w:val="center"/>
        <w:outlineLvl w:val="0"/>
        <w:rPr>
          <w:rFonts w:ascii="Arial" w:eastAsia="Arial Unicode MS" w:hAnsi="Arial" w:cs="Arial"/>
          <w:b/>
          <w:sz w:val="27"/>
          <w:szCs w:val="27"/>
          <w:lang w:val="en-US" w:eastAsia="es-ES"/>
        </w:rPr>
      </w:pPr>
      <w:r w:rsidRPr="00001A14">
        <w:rPr>
          <w:rFonts w:ascii="Arial" w:eastAsia="Arial Unicode MS" w:hAnsi="Arial" w:cs="Arial"/>
          <w:b/>
          <w:sz w:val="27"/>
          <w:szCs w:val="27"/>
          <w:lang w:val="en-US" w:eastAsia="es-ES"/>
        </w:rPr>
        <w:t xml:space="preserve">T R </w:t>
      </w:r>
      <w:proofErr w:type="gramStart"/>
      <w:r w:rsidRPr="00001A14">
        <w:rPr>
          <w:rFonts w:ascii="Arial" w:eastAsia="Arial Unicode MS" w:hAnsi="Arial" w:cs="Arial"/>
          <w:b/>
          <w:sz w:val="27"/>
          <w:szCs w:val="27"/>
          <w:lang w:val="en-US" w:eastAsia="es-ES"/>
        </w:rPr>
        <w:t>A</w:t>
      </w:r>
      <w:proofErr w:type="gramEnd"/>
      <w:r w:rsidRPr="00001A14">
        <w:rPr>
          <w:rFonts w:ascii="Arial" w:eastAsia="Arial Unicode MS" w:hAnsi="Arial" w:cs="Arial"/>
          <w:b/>
          <w:sz w:val="27"/>
          <w:szCs w:val="27"/>
          <w:lang w:val="en-US" w:eastAsia="es-ES"/>
        </w:rPr>
        <w:t xml:space="preserve"> N S I T O R I O S</w:t>
      </w:r>
    </w:p>
    <w:p w:rsidR="008A2AE0" w:rsidRPr="00001A14" w:rsidRDefault="008A2AE0" w:rsidP="008A2AE0">
      <w:pPr>
        <w:spacing w:after="0" w:line="240" w:lineRule="auto"/>
        <w:jc w:val="both"/>
        <w:rPr>
          <w:rFonts w:ascii="Arial" w:eastAsia="Times New Roman" w:hAnsi="Arial" w:cs="Times New Roman"/>
          <w:sz w:val="27"/>
          <w:szCs w:val="27"/>
          <w:lang w:val="en-US" w:eastAsia="es-ES"/>
        </w:rPr>
      </w:pPr>
    </w:p>
    <w:p w:rsidR="008A2AE0" w:rsidRPr="00001A14" w:rsidRDefault="008A2AE0" w:rsidP="008A2AE0">
      <w:pPr>
        <w:spacing w:after="0" w:line="240" w:lineRule="auto"/>
        <w:jc w:val="both"/>
        <w:rPr>
          <w:rFonts w:ascii="Arial" w:eastAsia="Times New Roman" w:hAnsi="Arial" w:cs="Times New Roman"/>
          <w:sz w:val="27"/>
          <w:szCs w:val="27"/>
          <w:lang w:val="en-US" w:eastAsia="es-ES"/>
        </w:rPr>
      </w:pPr>
    </w:p>
    <w:p w:rsidR="008A2AE0" w:rsidRPr="008A2AE0" w:rsidRDefault="008A2AE0" w:rsidP="008A2AE0">
      <w:pPr>
        <w:spacing w:after="0" w:line="276" w:lineRule="auto"/>
        <w:jc w:val="both"/>
        <w:rPr>
          <w:rFonts w:ascii="Arial" w:eastAsia="Times New Roman" w:hAnsi="Arial" w:cs="Arial"/>
          <w:sz w:val="27"/>
          <w:szCs w:val="27"/>
          <w:lang w:eastAsia="es-ES"/>
        </w:rPr>
      </w:pPr>
      <w:proofErr w:type="gramStart"/>
      <w:r w:rsidRPr="008A2AE0">
        <w:rPr>
          <w:rFonts w:ascii="Arial" w:eastAsia="Times New Roman" w:hAnsi="Arial" w:cs="Arial"/>
          <w:b/>
          <w:sz w:val="27"/>
          <w:szCs w:val="27"/>
          <w:lang w:eastAsia="es-ES"/>
        </w:rPr>
        <w:t>PRIMERO.</w:t>
      </w:r>
      <w:r>
        <w:rPr>
          <w:rFonts w:ascii="Arial" w:eastAsia="Times New Roman" w:hAnsi="Arial" w:cs="Arial"/>
          <w:b/>
          <w:sz w:val="27"/>
          <w:szCs w:val="27"/>
          <w:lang w:eastAsia="es-ES"/>
        </w:rPr>
        <w:t>-</w:t>
      </w:r>
      <w:proofErr w:type="gramEnd"/>
      <w:r w:rsidRPr="008A2AE0">
        <w:rPr>
          <w:rFonts w:ascii="Arial" w:eastAsia="Times New Roman" w:hAnsi="Arial" w:cs="Arial"/>
          <w:b/>
          <w:sz w:val="27"/>
          <w:szCs w:val="27"/>
          <w:lang w:eastAsia="es-ES"/>
        </w:rPr>
        <w:t xml:space="preserve"> </w:t>
      </w:r>
      <w:r w:rsidRPr="008A2AE0">
        <w:rPr>
          <w:rFonts w:ascii="Arial" w:eastAsia="Times New Roman" w:hAnsi="Arial" w:cs="Arial"/>
          <w:sz w:val="27"/>
          <w:szCs w:val="27"/>
          <w:lang w:eastAsia="es-ES"/>
        </w:rPr>
        <w:t xml:space="preserve">El presente decreto entrará en vigor a partir del día siguiente de su publicación en el Periódico Oficial del Gobierno del Estado. </w:t>
      </w:r>
    </w:p>
    <w:p w:rsidR="008A2AE0" w:rsidRPr="008A2AE0" w:rsidRDefault="008A2AE0" w:rsidP="008A2AE0">
      <w:pPr>
        <w:spacing w:after="0" w:line="276" w:lineRule="auto"/>
        <w:jc w:val="both"/>
        <w:rPr>
          <w:rFonts w:ascii="Arial" w:eastAsia="Times New Roman" w:hAnsi="Arial" w:cs="Arial"/>
          <w:sz w:val="27"/>
          <w:szCs w:val="27"/>
          <w:lang w:eastAsia="es-ES"/>
        </w:rPr>
      </w:pPr>
    </w:p>
    <w:p w:rsidR="008A2AE0" w:rsidRPr="008A2AE0" w:rsidRDefault="008A2AE0" w:rsidP="008A2AE0">
      <w:pPr>
        <w:spacing w:after="0" w:line="276" w:lineRule="auto"/>
        <w:jc w:val="both"/>
        <w:rPr>
          <w:rFonts w:ascii="Arial" w:eastAsia="Times New Roman" w:hAnsi="Arial" w:cs="Arial"/>
          <w:sz w:val="27"/>
          <w:szCs w:val="27"/>
          <w:lang w:eastAsia="es-ES"/>
        </w:rPr>
      </w:pPr>
    </w:p>
    <w:p w:rsidR="008A2AE0" w:rsidRPr="008A2AE0" w:rsidRDefault="008A2AE0" w:rsidP="008A2AE0">
      <w:pPr>
        <w:spacing w:after="0" w:line="276" w:lineRule="auto"/>
        <w:jc w:val="both"/>
        <w:rPr>
          <w:rFonts w:ascii="Arial" w:eastAsia="Times New Roman" w:hAnsi="Arial" w:cs="Arial"/>
          <w:sz w:val="27"/>
          <w:szCs w:val="27"/>
          <w:lang w:eastAsia="es-ES"/>
        </w:rPr>
      </w:pPr>
      <w:r w:rsidRPr="008A2AE0">
        <w:rPr>
          <w:rFonts w:ascii="Arial" w:eastAsia="Times New Roman" w:hAnsi="Arial" w:cs="Arial"/>
          <w:b/>
          <w:sz w:val="27"/>
          <w:szCs w:val="27"/>
          <w:lang w:eastAsia="es-ES"/>
        </w:rPr>
        <w:t>SEGUNDO.</w:t>
      </w:r>
      <w:r>
        <w:rPr>
          <w:rFonts w:ascii="Arial" w:eastAsia="Times New Roman" w:hAnsi="Arial" w:cs="Arial"/>
          <w:b/>
          <w:sz w:val="27"/>
          <w:szCs w:val="27"/>
          <w:lang w:eastAsia="es-ES"/>
        </w:rPr>
        <w:t>-</w:t>
      </w:r>
      <w:r w:rsidRPr="008A2AE0">
        <w:rPr>
          <w:rFonts w:ascii="Arial" w:eastAsia="Times New Roman" w:hAnsi="Arial" w:cs="Arial"/>
          <w:b/>
          <w:sz w:val="27"/>
          <w:szCs w:val="27"/>
          <w:lang w:eastAsia="es-ES"/>
        </w:rPr>
        <w:t xml:space="preserve"> </w:t>
      </w:r>
      <w:r w:rsidRPr="008A2AE0">
        <w:rPr>
          <w:rFonts w:ascii="Arial" w:eastAsia="Times New Roman" w:hAnsi="Arial" w:cs="Arial"/>
          <w:sz w:val="27"/>
          <w:szCs w:val="27"/>
          <w:lang w:eastAsia="es-ES"/>
        </w:rPr>
        <w:t>Publíquese el presente Decreto en el Periódico Oficial del Gobierno del Estado.</w:t>
      </w:r>
    </w:p>
    <w:p w:rsidR="008A2AE0" w:rsidRPr="008A2AE0" w:rsidRDefault="008A2AE0" w:rsidP="008A2AE0">
      <w:pPr>
        <w:widowControl w:val="0"/>
        <w:spacing w:after="0" w:line="240" w:lineRule="auto"/>
        <w:jc w:val="both"/>
        <w:rPr>
          <w:rFonts w:ascii="Arial" w:eastAsia="Times New Roman" w:hAnsi="Arial" w:cs="Arial"/>
          <w:b/>
          <w:snapToGrid w:val="0"/>
          <w:sz w:val="27"/>
          <w:szCs w:val="27"/>
          <w:lang w:val="es-ES_tradnl" w:eastAsia="es-ES"/>
        </w:rPr>
      </w:pPr>
    </w:p>
    <w:p w:rsidR="008A2AE0" w:rsidRDefault="008A2AE0" w:rsidP="008A2AE0">
      <w:pPr>
        <w:widowControl w:val="0"/>
        <w:spacing w:after="0" w:line="240" w:lineRule="auto"/>
        <w:jc w:val="both"/>
        <w:rPr>
          <w:rFonts w:ascii="Arial" w:eastAsia="Times New Roman" w:hAnsi="Arial" w:cs="Arial"/>
          <w:b/>
          <w:snapToGrid w:val="0"/>
          <w:sz w:val="27"/>
          <w:szCs w:val="27"/>
          <w:lang w:val="es-ES_tradnl" w:eastAsia="es-ES"/>
        </w:rPr>
      </w:pPr>
    </w:p>
    <w:p w:rsidR="008A2AE0" w:rsidRDefault="008A2AE0" w:rsidP="008A2AE0">
      <w:pPr>
        <w:widowControl w:val="0"/>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widowControl w:val="0"/>
        <w:tabs>
          <w:tab w:val="left" w:pos="8749"/>
        </w:tabs>
        <w:spacing w:after="0" w:line="240" w:lineRule="auto"/>
        <w:jc w:val="both"/>
        <w:rPr>
          <w:rFonts w:ascii="Arial" w:eastAsia="Times New Roman" w:hAnsi="Arial" w:cs="Arial"/>
          <w:b/>
          <w:snapToGrid w:val="0"/>
          <w:sz w:val="27"/>
          <w:szCs w:val="27"/>
          <w:lang w:val="es-ES_tradnl" w:eastAsia="es-ES"/>
        </w:rPr>
      </w:pPr>
      <w:r w:rsidRPr="008A2AE0">
        <w:rPr>
          <w:rFonts w:ascii="Arial" w:eastAsia="Times New Roman" w:hAnsi="Arial" w:cs="Arial"/>
          <w:b/>
          <w:snapToGrid w:val="0"/>
          <w:sz w:val="27"/>
          <w:szCs w:val="27"/>
          <w:lang w:val="es-ES_tradnl" w:eastAsia="es-ES"/>
        </w:rPr>
        <w:t xml:space="preserve">DADO en la Ciudad de Saltillo, Coahuila de Zaragoza, </w:t>
      </w:r>
      <w:r w:rsidRPr="008A2AE0">
        <w:rPr>
          <w:rFonts w:ascii="Arial" w:eastAsia="Times New Roman" w:hAnsi="Arial" w:cs="Arial"/>
          <w:b/>
          <w:snapToGrid w:val="0"/>
          <w:sz w:val="27"/>
          <w:szCs w:val="27"/>
          <w:lang w:val="es-ES" w:eastAsia="es-ES"/>
        </w:rPr>
        <w:t xml:space="preserve">a los treinta </w:t>
      </w:r>
      <w:r w:rsidR="001D2CA1">
        <w:rPr>
          <w:rFonts w:ascii="Arial" w:eastAsia="Times New Roman" w:hAnsi="Arial" w:cs="Arial"/>
          <w:b/>
          <w:snapToGrid w:val="0"/>
          <w:sz w:val="27"/>
          <w:szCs w:val="27"/>
          <w:lang w:val="es-ES" w:eastAsia="es-ES"/>
        </w:rPr>
        <w:t xml:space="preserve">y un </w:t>
      </w:r>
      <w:r w:rsidRPr="008A2AE0">
        <w:rPr>
          <w:rFonts w:ascii="Arial" w:eastAsia="Times New Roman" w:hAnsi="Arial" w:cs="Arial"/>
          <w:b/>
          <w:snapToGrid w:val="0"/>
          <w:sz w:val="27"/>
          <w:szCs w:val="27"/>
          <w:lang w:val="es-ES" w:eastAsia="es-ES"/>
        </w:rPr>
        <w:t xml:space="preserve">días del mes de mayo  </w:t>
      </w:r>
      <w:r w:rsidRPr="008A2AE0">
        <w:rPr>
          <w:rFonts w:ascii="Arial" w:eastAsia="Times New Roman" w:hAnsi="Arial" w:cs="Arial"/>
          <w:b/>
          <w:snapToGrid w:val="0"/>
          <w:sz w:val="27"/>
          <w:szCs w:val="27"/>
          <w:lang w:val="es-ES_tradnl" w:eastAsia="es-ES"/>
        </w:rPr>
        <w:t>del año dos mil veintidós.</w:t>
      </w:r>
    </w:p>
    <w:p w:rsidR="008A2AE0" w:rsidRPr="008A2AE0" w:rsidRDefault="008A2AE0" w:rsidP="008A2AE0">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widowControl w:val="0"/>
        <w:tabs>
          <w:tab w:val="left" w:pos="8749"/>
        </w:tabs>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spacing w:after="0" w:line="240" w:lineRule="auto"/>
        <w:jc w:val="center"/>
        <w:rPr>
          <w:rFonts w:ascii="Arial" w:eastAsia="Times New Roman" w:hAnsi="Arial" w:cs="Arial"/>
          <w:b/>
          <w:snapToGrid w:val="0"/>
          <w:sz w:val="27"/>
          <w:szCs w:val="27"/>
          <w:lang w:val="es-ES" w:eastAsia="es-ES"/>
        </w:rPr>
      </w:pPr>
      <w:r w:rsidRPr="008A2AE0">
        <w:rPr>
          <w:rFonts w:ascii="Arial" w:eastAsia="Times New Roman" w:hAnsi="Arial" w:cs="Arial"/>
          <w:b/>
          <w:snapToGrid w:val="0"/>
          <w:sz w:val="27"/>
          <w:szCs w:val="27"/>
          <w:lang w:val="es-ES" w:eastAsia="es-ES"/>
        </w:rPr>
        <w:t>DIPUTADO PRESIDENTE</w:t>
      </w:r>
    </w:p>
    <w:p w:rsidR="008A2AE0" w:rsidRPr="008A2AE0" w:rsidRDefault="008A2AE0" w:rsidP="008A2AE0">
      <w:pPr>
        <w:spacing w:after="0" w:line="240" w:lineRule="auto"/>
        <w:jc w:val="both"/>
        <w:rPr>
          <w:rFonts w:ascii="Arial" w:eastAsia="Times New Roman" w:hAnsi="Arial" w:cs="Arial"/>
          <w:b/>
          <w:snapToGrid w:val="0"/>
          <w:sz w:val="27"/>
          <w:szCs w:val="27"/>
          <w:lang w:val="es-ES" w:eastAsia="es-ES"/>
        </w:rPr>
      </w:pPr>
    </w:p>
    <w:p w:rsidR="008A2AE0" w:rsidRPr="008A2AE0" w:rsidRDefault="008A2AE0" w:rsidP="008A2AE0">
      <w:pPr>
        <w:spacing w:after="0" w:line="240" w:lineRule="auto"/>
        <w:jc w:val="center"/>
        <w:rPr>
          <w:rFonts w:ascii="Arial" w:eastAsia="Times New Roman" w:hAnsi="Arial" w:cs="Arial"/>
          <w:b/>
          <w:snapToGrid w:val="0"/>
          <w:sz w:val="27"/>
          <w:szCs w:val="27"/>
          <w:lang w:val="es-ES" w:eastAsia="es-ES"/>
        </w:rPr>
      </w:pPr>
    </w:p>
    <w:p w:rsidR="008A2AE0" w:rsidRPr="008A2AE0" w:rsidRDefault="008A2AE0" w:rsidP="008A2AE0">
      <w:pPr>
        <w:spacing w:after="0" w:line="240" w:lineRule="auto"/>
        <w:jc w:val="center"/>
        <w:rPr>
          <w:rFonts w:ascii="Arial" w:eastAsia="Times New Roman" w:hAnsi="Arial" w:cs="Arial"/>
          <w:b/>
          <w:snapToGrid w:val="0"/>
          <w:sz w:val="27"/>
          <w:szCs w:val="27"/>
          <w:lang w:val="es-ES" w:eastAsia="es-ES"/>
        </w:rPr>
      </w:pPr>
    </w:p>
    <w:p w:rsidR="008A2AE0" w:rsidRPr="008A2AE0" w:rsidRDefault="008A2AE0" w:rsidP="008A2AE0">
      <w:pPr>
        <w:spacing w:after="0" w:line="240" w:lineRule="auto"/>
        <w:jc w:val="center"/>
        <w:rPr>
          <w:rFonts w:ascii="Arial" w:eastAsia="Times New Roman" w:hAnsi="Arial" w:cs="Arial"/>
          <w:b/>
          <w:snapToGrid w:val="0"/>
          <w:sz w:val="27"/>
          <w:szCs w:val="27"/>
          <w:lang w:val="es-ES" w:eastAsia="es-ES"/>
        </w:rPr>
      </w:pPr>
    </w:p>
    <w:p w:rsidR="008A2AE0" w:rsidRPr="008A2AE0" w:rsidRDefault="008A2AE0" w:rsidP="008A2AE0">
      <w:pPr>
        <w:spacing w:after="0" w:line="240" w:lineRule="auto"/>
        <w:rPr>
          <w:rFonts w:ascii="Arial" w:eastAsia="Times New Roman" w:hAnsi="Arial" w:cs="Arial"/>
          <w:b/>
          <w:snapToGrid w:val="0"/>
          <w:sz w:val="27"/>
          <w:szCs w:val="27"/>
          <w:lang w:val="es-ES" w:eastAsia="es-ES"/>
        </w:rPr>
      </w:pPr>
    </w:p>
    <w:p w:rsidR="008A2AE0" w:rsidRPr="008A2AE0" w:rsidRDefault="008A2AE0" w:rsidP="008A2AE0">
      <w:pPr>
        <w:spacing w:after="0" w:line="240" w:lineRule="auto"/>
        <w:jc w:val="center"/>
        <w:rPr>
          <w:rFonts w:ascii="Arial" w:eastAsia="Times New Roman" w:hAnsi="Arial" w:cs="Arial"/>
          <w:b/>
          <w:sz w:val="27"/>
          <w:szCs w:val="27"/>
          <w:lang w:val="es-ES" w:eastAsia="es-ES"/>
        </w:rPr>
      </w:pPr>
      <w:r w:rsidRPr="008A2AE0">
        <w:rPr>
          <w:rFonts w:ascii="Arial" w:eastAsia="Times New Roman" w:hAnsi="Arial" w:cs="Arial"/>
          <w:b/>
          <w:sz w:val="27"/>
          <w:szCs w:val="27"/>
          <w:lang w:eastAsia="es-ES"/>
        </w:rPr>
        <w:t>FRANCISCO JAVIER CORTEZ GÓMEZ.</w:t>
      </w:r>
    </w:p>
    <w:p w:rsidR="008A2AE0" w:rsidRPr="008A2AE0" w:rsidRDefault="008A2AE0" w:rsidP="008A2AE0">
      <w:pPr>
        <w:spacing w:after="0" w:line="240" w:lineRule="auto"/>
        <w:jc w:val="both"/>
        <w:rPr>
          <w:rFonts w:ascii="Arial" w:eastAsia="Times New Roman" w:hAnsi="Arial" w:cs="Arial"/>
          <w:b/>
          <w:sz w:val="27"/>
          <w:szCs w:val="27"/>
          <w:lang w:val="es-ES" w:eastAsia="es-ES"/>
        </w:rPr>
      </w:pPr>
    </w:p>
    <w:p w:rsidR="008A2AE0" w:rsidRPr="008A2AE0" w:rsidRDefault="008A2AE0" w:rsidP="008A2AE0">
      <w:pPr>
        <w:spacing w:after="0" w:line="240" w:lineRule="auto"/>
        <w:jc w:val="both"/>
        <w:rPr>
          <w:rFonts w:ascii="Arial" w:eastAsia="Times New Roman" w:hAnsi="Arial" w:cs="Arial"/>
          <w:b/>
          <w:sz w:val="27"/>
          <w:szCs w:val="27"/>
          <w:lang w:val="es-ES" w:eastAsia="es-ES"/>
        </w:rPr>
      </w:pPr>
    </w:p>
    <w:p w:rsidR="008A2AE0" w:rsidRPr="008A2AE0" w:rsidRDefault="008A2AE0" w:rsidP="008A2AE0">
      <w:pPr>
        <w:spacing w:after="0" w:line="240" w:lineRule="auto"/>
        <w:jc w:val="both"/>
        <w:rPr>
          <w:rFonts w:ascii="Arial" w:eastAsia="Times New Roman" w:hAnsi="Arial" w:cs="Arial"/>
          <w:b/>
          <w:sz w:val="27"/>
          <w:szCs w:val="27"/>
          <w:lang w:val="es-ES" w:eastAsia="es-ES"/>
        </w:rPr>
      </w:pPr>
    </w:p>
    <w:p w:rsidR="008A2AE0" w:rsidRPr="008A2AE0" w:rsidRDefault="008A2AE0" w:rsidP="008A2AE0">
      <w:pPr>
        <w:spacing w:after="0" w:line="240" w:lineRule="auto"/>
        <w:jc w:val="both"/>
        <w:rPr>
          <w:rFonts w:ascii="Arial" w:eastAsia="Times New Roman" w:hAnsi="Arial" w:cs="Arial"/>
          <w:b/>
          <w:snapToGrid w:val="0"/>
          <w:sz w:val="27"/>
          <w:szCs w:val="27"/>
          <w:lang w:val="es-ES_tradnl" w:eastAsia="es-ES"/>
        </w:rPr>
      </w:pPr>
      <w:r w:rsidRPr="008A2AE0">
        <w:rPr>
          <w:rFonts w:ascii="Arial" w:eastAsia="Times New Roman" w:hAnsi="Arial" w:cs="Arial"/>
          <w:b/>
          <w:snapToGrid w:val="0"/>
          <w:sz w:val="27"/>
          <w:szCs w:val="27"/>
          <w:lang w:val="es-ES_tradnl" w:eastAsia="es-ES"/>
        </w:rPr>
        <w:t xml:space="preserve">                   DIPUTADA SECRETARIA                        </w:t>
      </w:r>
      <w:r>
        <w:rPr>
          <w:rFonts w:ascii="Arial" w:eastAsia="Times New Roman" w:hAnsi="Arial" w:cs="Arial"/>
          <w:b/>
          <w:snapToGrid w:val="0"/>
          <w:sz w:val="27"/>
          <w:szCs w:val="27"/>
          <w:lang w:val="es-ES_tradnl" w:eastAsia="es-ES"/>
        </w:rPr>
        <w:t xml:space="preserve">  </w:t>
      </w:r>
      <w:r w:rsidRPr="008A2AE0">
        <w:rPr>
          <w:rFonts w:ascii="Arial" w:eastAsia="Times New Roman" w:hAnsi="Arial" w:cs="Arial"/>
          <w:b/>
          <w:snapToGrid w:val="0"/>
          <w:sz w:val="27"/>
          <w:szCs w:val="27"/>
          <w:lang w:val="es-ES_tradnl" w:eastAsia="es-ES"/>
        </w:rPr>
        <w:t>DIPUTADA SECRETARIA</w:t>
      </w:r>
    </w:p>
    <w:p w:rsidR="008A2AE0" w:rsidRPr="008A2AE0" w:rsidRDefault="008A2AE0" w:rsidP="008A2AE0">
      <w:pPr>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tabs>
          <w:tab w:val="left" w:pos="3570"/>
        </w:tabs>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tabs>
          <w:tab w:val="left" w:pos="3570"/>
        </w:tabs>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tabs>
          <w:tab w:val="left" w:pos="3570"/>
        </w:tabs>
        <w:spacing w:after="0" w:line="240" w:lineRule="auto"/>
        <w:jc w:val="both"/>
        <w:rPr>
          <w:rFonts w:ascii="Arial" w:eastAsia="Times New Roman" w:hAnsi="Arial" w:cs="Arial"/>
          <w:b/>
          <w:snapToGrid w:val="0"/>
          <w:sz w:val="27"/>
          <w:szCs w:val="27"/>
          <w:lang w:val="es-ES_tradnl" w:eastAsia="es-ES"/>
        </w:rPr>
      </w:pPr>
    </w:p>
    <w:p w:rsidR="008A2AE0" w:rsidRPr="008A2AE0" w:rsidRDefault="008A2AE0" w:rsidP="008A2AE0">
      <w:pPr>
        <w:tabs>
          <w:tab w:val="left" w:pos="3570"/>
        </w:tabs>
        <w:spacing w:after="0" w:line="240" w:lineRule="auto"/>
        <w:jc w:val="both"/>
        <w:rPr>
          <w:rFonts w:ascii="Arial" w:eastAsia="Times New Roman" w:hAnsi="Arial" w:cs="Arial"/>
          <w:b/>
          <w:sz w:val="27"/>
          <w:szCs w:val="27"/>
          <w:lang w:eastAsia="es-ES"/>
        </w:rPr>
      </w:pPr>
      <w:r w:rsidRPr="008A2AE0">
        <w:rPr>
          <w:rFonts w:ascii="Arial" w:eastAsia="Times New Roman" w:hAnsi="Arial" w:cs="Arial"/>
          <w:b/>
          <w:sz w:val="27"/>
          <w:szCs w:val="27"/>
          <w:lang w:eastAsia="es-ES"/>
        </w:rPr>
        <w:t xml:space="preserve">  MARÍA EUGENIA GUADALUPE CALDERÓN       </w:t>
      </w:r>
      <w:r>
        <w:rPr>
          <w:rFonts w:ascii="Arial" w:eastAsia="Times New Roman" w:hAnsi="Arial" w:cs="Arial"/>
          <w:b/>
          <w:sz w:val="27"/>
          <w:szCs w:val="27"/>
          <w:lang w:eastAsia="es-ES"/>
        </w:rPr>
        <w:t xml:space="preserve">       </w:t>
      </w:r>
      <w:r w:rsidRPr="008A2AE0">
        <w:rPr>
          <w:rFonts w:ascii="Arial" w:eastAsia="Times New Roman" w:hAnsi="Arial" w:cs="Arial"/>
          <w:b/>
          <w:sz w:val="27"/>
          <w:szCs w:val="27"/>
          <w:lang w:eastAsia="es-ES"/>
        </w:rPr>
        <w:t>OLIVIA MARTÍNEZ LEYVA</w:t>
      </w:r>
    </w:p>
    <w:p w:rsidR="008A2AE0" w:rsidRPr="008A2AE0" w:rsidRDefault="008A2AE0" w:rsidP="008A2AE0">
      <w:pPr>
        <w:tabs>
          <w:tab w:val="left" w:pos="3570"/>
        </w:tabs>
        <w:spacing w:after="0" w:line="240" w:lineRule="auto"/>
        <w:jc w:val="both"/>
        <w:rPr>
          <w:rFonts w:ascii="Arial" w:eastAsia="Times New Roman" w:hAnsi="Arial" w:cs="Arial"/>
          <w:b/>
          <w:sz w:val="27"/>
          <w:szCs w:val="27"/>
          <w:lang w:eastAsia="es-ES"/>
        </w:rPr>
      </w:pPr>
      <w:r w:rsidRPr="008A2AE0">
        <w:rPr>
          <w:rFonts w:ascii="Arial" w:eastAsia="Times New Roman" w:hAnsi="Arial" w:cs="Arial"/>
          <w:b/>
          <w:sz w:val="27"/>
          <w:szCs w:val="27"/>
          <w:lang w:eastAsia="es-ES"/>
        </w:rPr>
        <w:t xml:space="preserve">                              AMEZCUA                                                                                           </w:t>
      </w:r>
    </w:p>
    <w:p w:rsidR="008A2AE0" w:rsidRPr="008A2AE0" w:rsidRDefault="008A2AE0" w:rsidP="008A2AE0">
      <w:pPr>
        <w:spacing w:after="0" w:line="240" w:lineRule="auto"/>
        <w:jc w:val="both"/>
        <w:rPr>
          <w:rFonts w:ascii="Arial" w:eastAsia="Times New Roman" w:hAnsi="Arial" w:cs="Times New Roman"/>
          <w:b/>
          <w:sz w:val="27"/>
          <w:szCs w:val="27"/>
          <w:lang w:eastAsia="es-ES"/>
        </w:rPr>
      </w:pPr>
    </w:p>
    <w:p w:rsidR="00245157" w:rsidRPr="008A2AE0" w:rsidRDefault="00BD7461">
      <w:pPr>
        <w:rPr>
          <w:sz w:val="27"/>
          <w:szCs w:val="27"/>
        </w:rPr>
      </w:pPr>
      <w:bookmarkStart w:id="0" w:name="_GoBack"/>
      <w:bookmarkEnd w:id="0"/>
    </w:p>
    <w:sectPr w:rsidR="00245157" w:rsidRPr="008A2AE0" w:rsidSect="0088678A">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61" w:rsidRDefault="00BD7461">
      <w:pPr>
        <w:spacing w:after="0" w:line="240" w:lineRule="auto"/>
      </w:pPr>
      <w:r>
        <w:separator/>
      </w:r>
    </w:p>
  </w:endnote>
  <w:endnote w:type="continuationSeparator" w:id="0">
    <w:p w:rsidR="00BD7461" w:rsidRDefault="00BD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61" w:rsidRDefault="00BD7461">
      <w:pPr>
        <w:spacing w:after="0" w:line="240" w:lineRule="auto"/>
      </w:pPr>
      <w:r>
        <w:separator/>
      </w:r>
    </w:p>
  </w:footnote>
  <w:footnote w:type="continuationSeparator" w:id="0">
    <w:p w:rsidR="00BD7461" w:rsidRDefault="00BD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69" w:rsidRDefault="008A2AE0" w:rsidP="007F2669">
    <w:pPr>
      <w:pStyle w:val="Encabezado"/>
      <w:tabs>
        <w:tab w:val="left" w:pos="5040"/>
      </w:tabs>
      <w:jc w:val="center"/>
      <w:rPr>
        <w:rFonts w:ascii="Times New Roman" w:hAnsi="Times New Roman" w:cs="Arial"/>
        <w:bCs/>
        <w:smallCaps/>
        <w:spacing w:val="20"/>
        <w:sz w:val="30"/>
        <w:szCs w:val="30"/>
      </w:rPr>
    </w:pPr>
    <w:r w:rsidRPr="00832610">
      <w:rPr>
        <w:rFonts w:ascii="Times New Roman" w:hAnsi="Times New Roman" w:cs="Arial"/>
        <w:bCs/>
        <w:smallCaps/>
        <w:noProof/>
        <w:spacing w:val="20"/>
        <w:sz w:val="30"/>
        <w:szCs w:val="30"/>
        <w:lang w:eastAsia="es-MX"/>
      </w:rPr>
      <w:drawing>
        <wp:anchor distT="0" distB="0" distL="114300" distR="114300" simplePos="0" relativeHeight="251660288" behindDoc="1" locked="0" layoutInCell="1" allowOverlap="1" wp14:anchorId="4F33499E" wp14:editId="7D9C020B">
          <wp:simplePos x="0" y="0"/>
          <wp:positionH relativeFrom="column">
            <wp:posOffset>5379720</wp:posOffset>
          </wp:positionH>
          <wp:positionV relativeFrom="paragraph">
            <wp:posOffset>-133985</wp:posOffset>
          </wp:positionV>
          <wp:extent cx="1094914" cy="1032163"/>
          <wp:effectExtent l="1905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914" cy="1032163"/>
                  </a:xfrm>
                  <a:prstGeom prst="rect">
                    <a:avLst/>
                  </a:prstGeom>
                </pic:spPr>
              </pic:pic>
            </a:graphicData>
          </a:graphic>
        </wp:anchor>
      </w:drawing>
    </w:r>
    <w:r>
      <w:rPr>
        <w:rFonts w:cs="Arial"/>
        <w:bCs/>
        <w:smallCaps/>
        <w:noProof/>
        <w:spacing w:val="20"/>
        <w:sz w:val="30"/>
        <w:szCs w:val="30"/>
        <w:lang w:eastAsia="es-MX"/>
      </w:rPr>
      <w:drawing>
        <wp:anchor distT="0" distB="0" distL="114300" distR="114300" simplePos="0" relativeHeight="251659264" behindDoc="0" locked="0" layoutInCell="1" allowOverlap="1" wp14:anchorId="6507636B" wp14:editId="677DF0C9">
          <wp:simplePos x="0" y="0"/>
          <wp:positionH relativeFrom="column">
            <wp:posOffset>-341630</wp:posOffset>
          </wp:positionH>
          <wp:positionV relativeFrom="paragraph">
            <wp:posOffset>6985</wp:posOffset>
          </wp:positionV>
          <wp:extent cx="791210" cy="831215"/>
          <wp:effectExtent l="19050" t="0" r="8890" b="0"/>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rsidR="007F2669" w:rsidRDefault="008A2AE0" w:rsidP="007F2669">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rsidR="007F2669" w:rsidRPr="00CA3D62" w:rsidRDefault="00BD7461" w:rsidP="007F2669">
    <w:pPr>
      <w:pStyle w:val="Encabezado"/>
      <w:tabs>
        <w:tab w:val="left" w:pos="5040"/>
      </w:tabs>
      <w:jc w:val="center"/>
      <w:rPr>
        <w:rFonts w:ascii="Times New Roman" w:hAnsi="Times New Roman" w:cs="Arial"/>
        <w:bCs/>
        <w:smallCaps/>
        <w:spacing w:val="20"/>
      </w:rPr>
    </w:pPr>
  </w:p>
  <w:p w:rsidR="007F2669" w:rsidRDefault="008A2AE0" w:rsidP="007F2669">
    <w:pPr>
      <w:pStyle w:val="Encabezado"/>
      <w:tabs>
        <w:tab w:val="left" w:pos="5040"/>
      </w:tabs>
      <w:jc w:val="center"/>
      <w:rPr>
        <w:rFonts w:ascii="Times New Roman" w:hAnsi="Times New Roman" w:cs="Arial"/>
        <w:bCs/>
        <w:smallCaps/>
        <w:spacing w:val="20"/>
        <w:sz w:val="26"/>
        <w:szCs w:val="26"/>
      </w:rPr>
    </w:pPr>
    <w:r w:rsidRPr="00CA3D62">
      <w:rPr>
        <w:rFonts w:ascii="Times New Roman" w:hAnsi="Times New Roman" w:cs="Arial"/>
        <w:bCs/>
        <w:smallCaps/>
        <w:spacing w:val="20"/>
        <w:sz w:val="26"/>
        <w:szCs w:val="26"/>
      </w:rPr>
      <w:t>Poder Legislativo</w:t>
    </w:r>
  </w:p>
  <w:p w:rsidR="007F2669" w:rsidRPr="00B15561" w:rsidRDefault="00BD7461" w:rsidP="007F2669">
    <w:pPr>
      <w:pStyle w:val="Encabezado"/>
      <w:tabs>
        <w:tab w:val="left" w:pos="5040"/>
      </w:tabs>
      <w:jc w:val="center"/>
      <w:rPr>
        <w:rFonts w:ascii="Times New Roman" w:hAnsi="Times New Roman" w:cs="Arial"/>
        <w:bCs/>
        <w:smallCaps/>
        <w:color w:val="000000" w:themeColor="text1"/>
        <w:spacing w:val="20"/>
        <w:sz w:val="26"/>
        <w:szCs w:val="26"/>
      </w:rPr>
    </w:pPr>
  </w:p>
  <w:p w:rsidR="007F2669" w:rsidRPr="00B15561" w:rsidRDefault="008A2AE0" w:rsidP="007F2669">
    <w:pPr>
      <w:pStyle w:val="Encabezado"/>
      <w:tabs>
        <w:tab w:val="left" w:pos="5040"/>
      </w:tabs>
      <w:jc w:val="center"/>
      <w:rPr>
        <w:rFonts w:ascii="Times New Roman" w:hAnsi="Times New Roman" w:cs="Arial"/>
        <w:bCs/>
        <w:smallCaps/>
        <w:color w:val="000000" w:themeColor="text1"/>
      </w:rPr>
    </w:pPr>
    <w:r w:rsidRPr="00B15561">
      <w:rPr>
        <w:rFonts w:ascii="Times New Roman" w:hAnsi="Times New Roman" w:cs="Arial"/>
        <w:bCs/>
        <w:color w:val="000000" w:themeColor="text1"/>
      </w:rPr>
      <w:t>“202</w:t>
    </w:r>
    <w:r>
      <w:rPr>
        <w:rFonts w:ascii="Times New Roman" w:hAnsi="Times New Roman" w:cs="Arial"/>
        <w:bCs/>
        <w:color w:val="000000" w:themeColor="text1"/>
      </w:rPr>
      <w:t>2</w:t>
    </w:r>
    <w:r w:rsidRPr="00B15561">
      <w:rPr>
        <w:rFonts w:ascii="Times New Roman" w:hAnsi="Times New Roman" w:cs="Arial"/>
        <w:bCs/>
        <w:color w:val="000000" w:themeColor="text1"/>
      </w:rPr>
      <w:t>, Año de</w:t>
    </w:r>
    <w:r>
      <w:rPr>
        <w:rFonts w:ascii="Times New Roman" w:hAnsi="Times New Roman" w:cs="Arial"/>
        <w:bCs/>
        <w:color w:val="000000" w:themeColor="text1"/>
      </w:rPr>
      <w:t xml:space="preserve"> Benito Juárez, Defensor de la Soberanía de Coahuila de Zaragoza</w:t>
    </w:r>
    <w:r w:rsidRPr="00B15561">
      <w:rPr>
        <w:rFonts w:ascii="Times New Roman" w:hAnsi="Times New Roman" w:cs="Arial"/>
        <w:bCs/>
        <w:color w:val="000000" w:themeColor="text1"/>
      </w:rPr>
      <w:t>”</w:t>
    </w:r>
  </w:p>
  <w:p w:rsidR="007F2669" w:rsidRDefault="00BD74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E0"/>
    <w:rsid w:val="00001A14"/>
    <w:rsid w:val="000653EC"/>
    <w:rsid w:val="001D2CA1"/>
    <w:rsid w:val="00251C26"/>
    <w:rsid w:val="004562E7"/>
    <w:rsid w:val="008A2AE0"/>
    <w:rsid w:val="00AE1F1E"/>
    <w:rsid w:val="00B07390"/>
    <w:rsid w:val="00BD7461"/>
    <w:rsid w:val="00DC3106"/>
    <w:rsid w:val="00E50E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45127-7739-4B1A-876A-4B8A6D10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2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2AE0"/>
  </w:style>
  <w:style w:type="table" w:styleId="Tablaconcuadrcula">
    <w:name w:val="Table Grid"/>
    <w:basedOn w:val="Tablanormal"/>
    <w:uiPriority w:val="59"/>
    <w:rsid w:val="008A2AE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2C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2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2022-06-01T17:27:00Z</cp:lastPrinted>
  <dcterms:created xsi:type="dcterms:W3CDTF">2022-06-01T17:27:00Z</dcterms:created>
  <dcterms:modified xsi:type="dcterms:W3CDTF">2022-06-01T17:27:00Z</dcterms:modified>
</cp:coreProperties>
</file>