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291" w:rsidRPr="009F68FB" w:rsidRDefault="00222023" w:rsidP="000A7291">
      <w:pPr>
        <w:widowControl w:val="0"/>
        <w:rPr>
          <w:rFonts w:cs="Arial"/>
          <w:b/>
          <w:snapToGrid w:val="0"/>
          <w:sz w:val="26"/>
          <w:szCs w:val="26"/>
          <w:lang w:val="es-ES"/>
        </w:rPr>
      </w:pPr>
      <w:r>
        <w:rPr>
          <w:rFonts w:cs="Arial"/>
          <w:b/>
          <w:snapToGrid w:val="0"/>
          <w:sz w:val="26"/>
          <w:szCs w:val="26"/>
          <w:lang w:val="es-ES"/>
        </w:rPr>
        <w:t xml:space="preserve">Dictámenes correspondientes a la </w:t>
      </w:r>
      <w:r w:rsidR="000A7291" w:rsidRPr="009F68FB">
        <w:rPr>
          <w:rFonts w:cs="Arial"/>
          <w:b/>
          <w:snapToGrid w:val="0"/>
          <w:sz w:val="26"/>
          <w:szCs w:val="26"/>
          <w:lang w:val="es-ES"/>
        </w:rPr>
        <w:t>Décima Sesión del Segundo Período Ordinario de Sesiones, del Primer Año de Ejercicio Constitucional de la Sexagésima Primera Legislatura del Congreso del Estado Independiente, Libre y Soberano de Coahuila de Zaragoza.</w:t>
      </w:r>
    </w:p>
    <w:p w:rsidR="000A7291" w:rsidRPr="009F68FB" w:rsidRDefault="000A7291" w:rsidP="000A7291">
      <w:pPr>
        <w:widowControl w:val="0"/>
        <w:rPr>
          <w:rFonts w:cs="Arial"/>
          <w:b/>
          <w:snapToGrid w:val="0"/>
          <w:sz w:val="26"/>
          <w:szCs w:val="26"/>
          <w:lang w:val="es-ES"/>
        </w:rPr>
      </w:pPr>
    </w:p>
    <w:p w:rsidR="000A7291" w:rsidRPr="009F68FB" w:rsidRDefault="000A7291" w:rsidP="000A7291">
      <w:pPr>
        <w:widowControl w:val="0"/>
        <w:jc w:val="center"/>
        <w:rPr>
          <w:rFonts w:cs="Arial"/>
          <w:b/>
          <w:snapToGrid w:val="0"/>
          <w:sz w:val="26"/>
          <w:szCs w:val="26"/>
          <w:lang w:val="es-ES"/>
        </w:rPr>
      </w:pPr>
      <w:r w:rsidRPr="009F68FB">
        <w:rPr>
          <w:rFonts w:cs="Arial"/>
          <w:b/>
          <w:snapToGrid w:val="0"/>
          <w:sz w:val="26"/>
          <w:szCs w:val="26"/>
          <w:lang w:val="es-ES"/>
        </w:rPr>
        <w:t xml:space="preserve"> 8 de noviembre del año 2018.</w:t>
      </w:r>
    </w:p>
    <w:p w:rsidR="000A7291" w:rsidRPr="009F68FB" w:rsidRDefault="000A7291" w:rsidP="000A7291">
      <w:pPr>
        <w:widowControl w:val="0"/>
        <w:rPr>
          <w:rFonts w:cs="Arial"/>
          <w:b/>
          <w:snapToGrid w:val="0"/>
          <w:sz w:val="26"/>
          <w:szCs w:val="26"/>
          <w:lang w:val="es-ES"/>
        </w:rPr>
      </w:pPr>
    </w:p>
    <w:p w:rsidR="000A7291" w:rsidRPr="009F68FB" w:rsidRDefault="000A7291" w:rsidP="005F02BE">
      <w:pPr>
        <w:widowControl w:val="0"/>
        <w:rPr>
          <w:rFonts w:cs="Arial"/>
          <w:sz w:val="26"/>
          <w:szCs w:val="26"/>
          <w:lang w:val="es-ES"/>
        </w:rPr>
      </w:pPr>
      <w:r w:rsidRPr="009F68FB">
        <w:rPr>
          <w:rFonts w:cs="Arial"/>
          <w:sz w:val="26"/>
          <w:szCs w:val="26"/>
          <w:lang w:val="es-ES"/>
        </w:rPr>
        <w:t>Lectura, discusión y, en su caso, aprobación de Dictámenes y Acuerdos en cartera:</w:t>
      </w:r>
    </w:p>
    <w:p w:rsidR="000A7291" w:rsidRPr="009F68FB" w:rsidRDefault="000A7291" w:rsidP="000A7291">
      <w:pPr>
        <w:widowControl w:val="0"/>
        <w:tabs>
          <w:tab w:val="left" w:pos="851"/>
        </w:tabs>
        <w:rPr>
          <w:rFonts w:cs="Arial"/>
          <w:b/>
          <w:color w:val="000000"/>
          <w:sz w:val="26"/>
          <w:szCs w:val="26"/>
        </w:rPr>
      </w:pPr>
    </w:p>
    <w:p w:rsidR="000A7291" w:rsidRPr="009F68FB" w:rsidRDefault="000A7291" w:rsidP="000A7291">
      <w:pPr>
        <w:ind w:firstLine="708"/>
        <w:rPr>
          <w:rFonts w:cs="Arial"/>
          <w:sz w:val="26"/>
          <w:szCs w:val="26"/>
        </w:rPr>
      </w:pPr>
      <w:r w:rsidRPr="009F68FB">
        <w:rPr>
          <w:rFonts w:cs="Arial"/>
          <w:b/>
          <w:bCs/>
          <w:sz w:val="26"/>
          <w:szCs w:val="26"/>
        </w:rPr>
        <w:t>A.-</w:t>
      </w:r>
      <w:r w:rsidRPr="009F68FB">
        <w:rPr>
          <w:rFonts w:cs="Arial"/>
          <w:bCs/>
          <w:sz w:val="26"/>
          <w:szCs w:val="26"/>
        </w:rPr>
        <w:t xml:space="preserve"> Dictamen</w:t>
      </w:r>
      <w:r w:rsidRPr="009F68FB">
        <w:rPr>
          <w:rFonts w:cs="Arial"/>
          <w:sz w:val="26"/>
          <w:szCs w:val="26"/>
        </w:rPr>
        <w:t xml:space="preserve"> de la Comisión de Gobernación, Puntos Constitucionales y Justicia, con relación al escrito de la C. Sandra Yocelyn Arroyo González, mediante el cual hace del conocimiento su imposibilidad para tomar posesión como Regidora del Ayuntamiento de Nava, Coahuila y solicita se mande llamar a la C. Isela Guadalupe Tobar Guadalajara, a ocupar el cargo de Regidora en dicho Ayuntamiento.</w:t>
      </w:r>
    </w:p>
    <w:p w:rsidR="000A7291" w:rsidRPr="009F68FB" w:rsidRDefault="000A7291" w:rsidP="000A7291">
      <w:pPr>
        <w:widowControl w:val="0"/>
        <w:tabs>
          <w:tab w:val="left" w:pos="851"/>
        </w:tabs>
        <w:rPr>
          <w:rFonts w:cs="Arial"/>
          <w:b/>
          <w:color w:val="000000"/>
          <w:sz w:val="26"/>
          <w:szCs w:val="26"/>
        </w:rPr>
      </w:pPr>
    </w:p>
    <w:p w:rsidR="000A7291" w:rsidRPr="009F68FB" w:rsidRDefault="000A7291" w:rsidP="005F02BE">
      <w:pPr>
        <w:widowControl w:val="0"/>
        <w:ind w:firstLine="708"/>
        <w:rPr>
          <w:rFonts w:cs="Arial"/>
          <w:sz w:val="26"/>
          <w:szCs w:val="26"/>
          <w:lang w:val="es-ES"/>
        </w:rPr>
      </w:pPr>
      <w:r w:rsidRPr="009F68FB">
        <w:rPr>
          <w:rFonts w:cs="Arial"/>
          <w:b/>
          <w:color w:val="000000"/>
          <w:sz w:val="26"/>
          <w:szCs w:val="26"/>
        </w:rPr>
        <w:tab/>
        <w:t xml:space="preserve">B.- </w:t>
      </w:r>
      <w:r w:rsidRPr="009F68FB">
        <w:rPr>
          <w:rFonts w:cs="Arial"/>
          <w:color w:val="000000"/>
          <w:sz w:val="26"/>
          <w:szCs w:val="26"/>
        </w:rPr>
        <w:t xml:space="preserve">Dictamen presentado por la Comisión de Reglamentos y Prácticas Parlamentarias, con relación a una </w:t>
      </w:r>
      <w:r w:rsidRPr="009F68FB">
        <w:rPr>
          <w:rFonts w:cs="Arial"/>
          <w:snapToGrid w:val="0"/>
          <w:sz w:val="26"/>
          <w:szCs w:val="26"/>
        </w:rPr>
        <w:t>Iniciativa con Proyecto de Decreto que reforma diversas  disposiciones de la Ley Orgánica del Congreso del Estado de Coahuila de Zaragoza, planteada por el Diputado Edgar Sánchez Garza, del Grupo Parlamentario “Brígido Ramiro Moreno Hernández”, de Partido Unidad Democrática de Coahuila, conjuntamente con las Diputadas y Diputados que suscriben el presente documento, mediante la cual se propone que las Iniciativas de Ley, Proposiciones con Punto de Acuerdo o Pronunciamientos, se puedan registrar de manera electrónica con la firma digitalizada de él o los promoventes, con el fin de agilizar el proceso de registro, además de ahorrar tiempo y generar ahorro en el uso de papel.</w:t>
      </w:r>
    </w:p>
    <w:p w:rsidR="000A7291" w:rsidRDefault="000A7291" w:rsidP="000A7291">
      <w:pPr>
        <w:widowControl w:val="0"/>
        <w:tabs>
          <w:tab w:val="left" w:pos="851"/>
        </w:tabs>
        <w:rPr>
          <w:rFonts w:cs="Arial"/>
          <w:b/>
          <w:snapToGrid w:val="0"/>
          <w:sz w:val="26"/>
          <w:szCs w:val="26"/>
        </w:rPr>
      </w:pPr>
    </w:p>
    <w:p w:rsidR="00A80178" w:rsidRPr="009F68FB" w:rsidRDefault="00A80178" w:rsidP="00A80178">
      <w:pPr>
        <w:ind w:firstLine="708"/>
        <w:rPr>
          <w:rFonts w:eastAsia="Calibri" w:cs="Arial"/>
          <w:sz w:val="26"/>
          <w:szCs w:val="26"/>
        </w:rPr>
      </w:pPr>
      <w:r w:rsidRPr="009F68FB">
        <w:rPr>
          <w:rFonts w:eastAsia="Calibri" w:cs="Arial"/>
          <w:b/>
          <w:sz w:val="26"/>
          <w:szCs w:val="26"/>
        </w:rPr>
        <w:t xml:space="preserve">C.- </w:t>
      </w:r>
      <w:r w:rsidRPr="009F68FB">
        <w:rPr>
          <w:rFonts w:eastAsia="Calibri" w:cs="Arial"/>
          <w:sz w:val="26"/>
          <w:szCs w:val="26"/>
        </w:rPr>
        <w:t xml:space="preserve">Acuerdo de la </w:t>
      </w:r>
      <w:r w:rsidRPr="009F68FB">
        <w:rPr>
          <w:rFonts w:eastAsia="Calibri" w:cs="Arial"/>
          <w:color w:val="000000"/>
          <w:sz w:val="26"/>
          <w:szCs w:val="26"/>
        </w:rPr>
        <w:t xml:space="preserve">Comisión de Gobernación, Puntos Constitucionales y Justicia, por el que se emiten las listas de aspirantes que cumplen con los requisitos señalados en la convocatoria para </w:t>
      </w:r>
      <w:r w:rsidRPr="009F68FB">
        <w:rPr>
          <w:rFonts w:eastAsia="Calibri" w:cs="Arial"/>
          <w:sz w:val="26"/>
          <w:szCs w:val="26"/>
        </w:rPr>
        <w:t xml:space="preserve">ocupar </w:t>
      </w:r>
      <w:r w:rsidRPr="009F68FB">
        <w:rPr>
          <w:rFonts w:eastAsia="Calibri" w:cs="Arial"/>
          <w:iCs/>
          <w:sz w:val="26"/>
          <w:szCs w:val="26"/>
        </w:rPr>
        <w:t xml:space="preserve">la titularidad de los Órganos Internos de Control de los Organismos Constitucionales Autónomos en Coahuila de Zaragoza, </w:t>
      </w:r>
      <w:r w:rsidRPr="009F68FB">
        <w:rPr>
          <w:rFonts w:eastAsia="Calibri" w:cs="Arial"/>
          <w:sz w:val="26"/>
          <w:szCs w:val="26"/>
        </w:rPr>
        <w:t>así como el formato y metodología para su evaluación</w:t>
      </w:r>
      <w:r w:rsidRPr="009F68FB">
        <w:rPr>
          <w:rFonts w:eastAsia="Calibri" w:cs="Arial"/>
          <w:iCs/>
          <w:sz w:val="26"/>
          <w:szCs w:val="26"/>
        </w:rPr>
        <w:t>.</w:t>
      </w:r>
    </w:p>
    <w:p w:rsidR="00A80178" w:rsidRDefault="00A80178" w:rsidP="00A80178">
      <w:pPr>
        <w:ind w:firstLine="708"/>
        <w:rPr>
          <w:rFonts w:eastAsia="Calibri" w:cs="Arial"/>
          <w:b/>
          <w:sz w:val="26"/>
          <w:szCs w:val="26"/>
        </w:rPr>
      </w:pPr>
    </w:p>
    <w:p w:rsidR="00A80178" w:rsidRPr="009F68FB" w:rsidRDefault="00A80178" w:rsidP="00A80178">
      <w:pPr>
        <w:ind w:firstLine="708"/>
        <w:rPr>
          <w:rFonts w:eastAsia="Calibri" w:cs="Arial"/>
          <w:b/>
          <w:sz w:val="26"/>
          <w:szCs w:val="26"/>
        </w:rPr>
      </w:pPr>
    </w:p>
    <w:p w:rsidR="00A80178" w:rsidRPr="009F68FB" w:rsidRDefault="00A80178" w:rsidP="00A80178">
      <w:pPr>
        <w:ind w:firstLine="708"/>
        <w:rPr>
          <w:rFonts w:eastAsia="Calibri" w:cs="Arial"/>
          <w:sz w:val="26"/>
          <w:szCs w:val="26"/>
        </w:rPr>
      </w:pPr>
      <w:r w:rsidRPr="009F68FB">
        <w:rPr>
          <w:rFonts w:eastAsia="Calibri" w:cs="Arial"/>
          <w:b/>
          <w:sz w:val="26"/>
          <w:szCs w:val="26"/>
        </w:rPr>
        <w:t>D.-</w:t>
      </w:r>
      <w:r w:rsidRPr="009F68FB">
        <w:rPr>
          <w:rFonts w:eastAsia="Calibri" w:cs="Arial"/>
          <w:sz w:val="26"/>
          <w:szCs w:val="26"/>
        </w:rPr>
        <w:t xml:space="preserve"> Acuerdo de la </w:t>
      </w:r>
      <w:r w:rsidRPr="009F68FB">
        <w:rPr>
          <w:rFonts w:eastAsia="Calibri" w:cs="Arial"/>
          <w:color w:val="000000"/>
          <w:sz w:val="26"/>
          <w:szCs w:val="26"/>
        </w:rPr>
        <w:t>Comisión de Gobernación, Puntos Constitucionales y Justicia, por el que se emite la lista de aspirantes que cumplen con los requisitos señalados en la convocatoria para ocupar</w:t>
      </w:r>
      <w:r w:rsidRPr="009F68FB">
        <w:rPr>
          <w:rFonts w:eastAsia="Calibri" w:cs="Arial"/>
          <w:sz w:val="26"/>
          <w:szCs w:val="26"/>
        </w:rPr>
        <w:t xml:space="preserve"> dos de nueve integrantes de la Comisión de Selección encargada de designar al Consejo de Participación Ciudadana del </w:t>
      </w:r>
      <w:r w:rsidRPr="009F68FB">
        <w:rPr>
          <w:rFonts w:eastAsia="Calibri" w:cs="Arial"/>
          <w:sz w:val="26"/>
          <w:szCs w:val="26"/>
        </w:rPr>
        <w:lastRenderedPageBreak/>
        <w:t>Sistema Estatal Anticorrupción, propuestos por Instituciones de Educación Superior y de Investigación del Estado de Coahuila de Zaragoza, así como el formato y metodología para la evaluación de los aspirantes.</w:t>
      </w:r>
    </w:p>
    <w:p w:rsidR="00A80178" w:rsidRDefault="00A80178" w:rsidP="000A7291">
      <w:pPr>
        <w:widowControl w:val="0"/>
        <w:tabs>
          <w:tab w:val="left" w:pos="851"/>
        </w:tabs>
        <w:rPr>
          <w:rFonts w:cs="Arial"/>
          <w:b/>
          <w:snapToGrid w:val="0"/>
          <w:sz w:val="26"/>
          <w:szCs w:val="26"/>
        </w:rPr>
      </w:pPr>
    </w:p>
    <w:p w:rsidR="00A80178" w:rsidRPr="009F68FB" w:rsidRDefault="00A80178" w:rsidP="000A7291">
      <w:pPr>
        <w:widowControl w:val="0"/>
        <w:tabs>
          <w:tab w:val="left" w:pos="851"/>
        </w:tabs>
        <w:rPr>
          <w:rFonts w:cs="Arial"/>
          <w:b/>
          <w:snapToGrid w:val="0"/>
          <w:sz w:val="26"/>
          <w:szCs w:val="26"/>
        </w:rPr>
      </w:pPr>
    </w:p>
    <w:p w:rsidR="00655286" w:rsidRDefault="00655286">
      <w:pPr>
        <w:jc w:val="left"/>
      </w:pPr>
    </w:p>
    <w:p w:rsidR="00887C55" w:rsidRDefault="00887C55">
      <w:pPr>
        <w:jc w:val="left"/>
        <w:rPr>
          <w:rFonts w:cs="Arial"/>
          <w:b/>
        </w:rPr>
      </w:pPr>
    </w:p>
    <w:p w:rsidR="00887C55" w:rsidRPr="00B47D71" w:rsidRDefault="00887C55" w:rsidP="00887C55">
      <w:pPr>
        <w:rPr>
          <w:rFonts w:cs="Arial"/>
          <w:b/>
          <w:sz w:val="28"/>
          <w:szCs w:val="28"/>
          <w:lang w:val="es-ES"/>
        </w:rPr>
      </w:pPr>
    </w:p>
    <w:p w:rsidR="00A80178" w:rsidRDefault="00A80178">
      <w:pPr>
        <w:jc w:val="left"/>
        <w:rPr>
          <w:rFonts w:cs="Arial"/>
          <w:b/>
          <w:bCs/>
        </w:rPr>
      </w:pPr>
      <w:bookmarkStart w:id="0" w:name="_Hlk530040080"/>
      <w:r>
        <w:rPr>
          <w:rFonts w:cs="Arial"/>
          <w:b/>
          <w:bCs/>
        </w:rPr>
        <w:br w:type="page"/>
      </w:r>
    </w:p>
    <w:p w:rsidR="0001042C" w:rsidRPr="008863E6" w:rsidRDefault="0001042C" w:rsidP="0001042C">
      <w:pPr>
        <w:spacing w:line="360" w:lineRule="auto"/>
        <w:rPr>
          <w:rFonts w:cs="Arial"/>
        </w:rPr>
      </w:pPr>
      <w:r w:rsidRPr="008863E6">
        <w:rPr>
          <w:rFonts w:cs="Arial"/>
          <w:b/>
          <w:bCs/>
        </w:rPr>
        <w:lastRenderedPageBreak/>
        <w:t>Dictamen</w:t>
      </w:r>
      <w:r w:rsidRPr="008863E6">
        <w:rPr>
          <w:rFonts w:cs="Arial"/>
        </w:rPr>
        <w:t xml:space="preserve"> de la Comisión de Gobernación, Puntos Constitucionales y Justicia, de la Sexagésima Primera Legislatura del Congreso del Estado Independiente, Libre y Soberano de Coahuila de Zaragoza, con relación al escrito de la C. Sandra Yocelyn Arroyo González, mediante el cual hace del conocimiento su imposibilidad para tomar posesión como Regidora del Ayuntamiento de Nava, Coahuila y solicita se mande llamar a la C. Isela Guadalupe Tobar Guadalajara, a ocupar el cargo de Regidora en dicho Ayuntamiento.</w:t>
      </w:r>
    </w:p>
    <w:p w:rsidR="0001042C" w:rsidRPr="008863E6" w:rsidRDefault="0001042C" w:rsidP="0001042C">
      <w:pPr>
        <w:spacing w:line="360" w:lineRule="auto"/>
        <w:rPr>
          <w:rFonts w:cs="Arial"/>
        </w:rPr>
      </w:pPr>
    </w:p>
    <w:p w:rsidR="0001042C" w:rsidRPr="008863E6" w:rsidRDefault="0001042C" w:rsidP="0001042C">
      <w:pPr>
        <w:pStyle w:val="Sinespaciado"/>
        <w:rPr>
          <w:sz w:val="20"/>
          <w:szCs w:val="20"/>
          <w:lang w:eastAsia="es-ES"/>
        </w:rPr>
      </w:pPr>
    </w:p>
    <w:p w:rsidR="0001042C" w:rsidRPr="008863E6" w:rsidRDefault="0001042C" w:rsidP="0001042C">
      <w:pPr>
        <w:spacing w:line="360" w:lineRule="auto"/>
        <w:jc w:val="center"/>
        <w:rPr>
          <w:rFonts w:cs="Arial"/>
          <w:b/>
          <w:bCs/>
        </w:rPr>
      </w:pPr>
      <w:r w:rsidRPr="008863E6">
        <w:rPr>
          <w:rFonts w:cs="Arial"/>
          <w:b/>
          <w:bCs/>
        </w:rPr>
        <w:t>R E S U L T A N D O</w:t>
      </w:r>
    </w:p>
    <w:p w:rsidR="0001042C" w:rsidRPr="008863E6" w:rsidRDefault="0001042C" w:rsidP="0001042C">
      <w:pPr>
        <w:rPr>
          <w:lang w:val="es-ES"/>
        </w:rPr>
      </w:pPr>
    </w:p>
    <w:p w:rsidR="0001042C" w:rsidRPr="008863E6" w:rsidRDefault="0001042C" w:rsidP="0001042C">
      <w:pPr>
        <w:spacing w:line="360" w:lineRule="auto"/>
        <w:rPr>
          <w:rFonts w:cs="Arial"/>
          <w:bCs/>
        </w:rPr>
      </w:pPr>
      <w:r w:rsidRPr="008863E6">
        <w:rPr>
          <w:rFonts w:cs="Arial"/>
          <w:b/>
          <w:bCs/>
          <w:lang w:val="es-ES"/>
        </w:rPr>
        <w:t xml:space="preserve">PRIMERO. </w:t>
      </w:r>
      <w:r w:rsidRPr="008863E6">
        <w:rPr>
          <w:rFonts w:cs="Arial"/>
          <w:lang w:val="es-ES"/>
        </w:rPr>
        <w:t>Que con fecha 13 de septiembre de 2018, se recibió en la</w:t>
      </w:r>
      <w:r w:rsidRPr="008863E6">
        <w:rPr>
          <w:rFonts w:cs="Arial"/>
        </w:rPr>
        <w:t xml:space="preserve"> Oficialía</w:t>
      </w:r>
      <w:r w:rsidRPr="008863E6">
        <w:rPr>
          <w:rFonts w:cs="Arial"/>
          <w:lang w:val="es-ES"/>
        </w:rPr>
        <w:t xml:space="preserve"> Mayor de este Congreso, el </w:t>
      </w:r>
      <w:r w:rsidRPr="008863E6">
        <w:rPr>
          <w:rFonts w:cs="Arial"/>
        </w:rPr>
        <w:t>escrito de la C. Sandra Yocelyn Arroyo González, mediante el cual hace del conocimiento su imposibilidad para tomar posesión como Regidora del Ayuntamiento de Nava, Coahuila y solicita se mande llamar a la C. Isela Guadalupe Tobar Guadalajara, a ocupar el cargo de Regidora en dicho Ayuntamiento</w:t>
      </w:r>
      <w:r w:rsidRPr="008863E6">
        <w:rPr>
          <w:rFonts w:cs="Arial"/>
          <w:bCs/>
        </w:rPr>
        <w:t>.</w:t>
      </w:r>
    </w:p>
    <w:p w:rsidR="0001042C" w:rsidRPr="008863E6" w:rsidRDefault="0001042C" w:rsidP="0001042C">
      <w:pPr>
        <w:rPr>
          <w:lang w:val="es-ES"/>
        </w:rPr>
      </w:pPr>
    </w:p>
    <w:p w:rsidR="0001042C" w:rsidRPr="008863E6" w:rsidRDefault="0001042C" w:rsidP="0001042C">
      <w:pPr>
        <w:spacing w:line="360" w:lineRule="auto"/>
        <w:rPr>
          <w:rFonts w:cs="Arial"/>
          <w:lang w:val="es-ES"/>
        </w:rPr>
      </w:pPr>
      <w:r w:rsidRPr="008863E6">
        <w:rPr>
          <w:rFonts w:cs="Arial"/>
          <w:b/>
          <w:bCs/>
          <w:lang w:val="es-ES"/>
        </w:rPr>
        <w:t xml:space="preserve">SEGUNDO. </w:t>
      </w:r>
      <w:r w:rsidRPr="008863E6">
        <w:rPr>
          <w:rFonts w:cs="Arial"/>
          <w:lang w:val="es-ES"/>
        </w:rPr>
        <w:t>Que en fecha 18 de septiembre del presente año, por instrucción de la Presidencia de la Mesa Directiva del Pleno del Congreso del Estado, se dispuso que el escrito antes mencionado, fuera turnado a esta Comisión de Gobernación, Puntos Constitucionales y Justicia, para su estudio y dictamen; y</w:t>
      </w:r>
    </w:p>
    <w:p w:rsidR="0001042C" w:rsidRPr="008863E6" w:rsidRDefault="0001042C" w:rsidP="0001042C">
      <w:pPr>
        <w:spacing w:line="360" w:lineRule="auto"/>
        <w:rPr>
          <w:rFonts w:cs="Arial"/>
          <w:lang w:val="es-ES"/>
        </w:rPr>
      </w:pPr>
    </w:p>
    <w:p w:rsidR="0001042C" w:rsidRPr="008863E6" w:rsidRDefault="0001042C" w:rsidP="0001042C">
      <w:pPr>
        <w:pStyle w:val="Sinespaciado"/>
        <w:rPr>
          <w:rFonts w:ascii="Arial" w:hAnsi="Arial" w:cs="Arial"/>
          <w:sz w:val="20"/>
          <w:szCs w:val="20"/>
          <w:lang w:val="es-ES" w:eastAsia="es-ES"/>
        </w:rPr>
      </w:pPr>
    </w:p>
    <w:p w:rsidR="0001042C" w:rsidRPr="008863E6" w:rsidRDefault="0001042C" w:rsidP="0001042C">
      <w:pPr>
        <w:keepNext/>
        <w:spacing w:line="360" w:lineRule="auto"/>
        <w:jc w:val="center"/>
        <w:outlineLvl w:val="0"/>
        <w:rPr>
          <w:rFonts w:cs="Arial"/>
          <w:b/>
          <w:bCs/>
          <w:lang w:val="es-ES"/>
        </w:rPr>
      </w:pPr>
      <w:r w:rsidRPr="008863E6">
        <w:rPr>
          <w:rFonts w:cs="Arial"/>
          <w:b/>
          <w:bCs/>
          <w:lang w:val="es-ES"/>
        </w:rPr>
        <w:t>C O N S I D E R A N D O</w:t>
      </w:r>
    </w:p>
    <w:p w:rsidR="0001042C" w:rsidRPr="008863E6" w:rsidRDefault="0001042C" w:rsidP="0001042C">
      <w:pPr>
        <w:pStyle w:val="Sinespaciado"/>
        <w:rPr>
          <w:sz w:val="20"/>
          <w:szCs w:val="20"/>
          <w:lang w:val="es-ES" w:eastAsia="es-ES"/>
        </w:rPr>
      </w:pPr>
    </w:p>
    <w:p w:rsidR="0001042C" w:rsidRPr="008863E6" w:rsidRDefault="0001042C" w:rsidP="0001042C">
      <w:pPr>
        <w:spacing w:line="360" w:lineRule="auto"/>
        <w:rPr>
          <w:rFonts w:cs="Arial"/>
          <w:lang w:val="es-ES"/>
        </w:rPr>
      </w:pPr>
      <w:r w:rsidRPr="008863E6">
        <w:rPr>
          <w:rFonts w:cs="Arial"/>
          <w:b/>
          <w:bCs/>
          <w:lang w:val="es-ES"/>
        </w:rPr>
        <w:t xml:space="preserve">PRIMERO. </w:t>
      </w:r>
      <w:r w:rsidRPr="008863E6">
        <w:rPr>
          <w:rFonts w:cs="Arial"/>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01042C" w:rsidRPr="008863E6" w:rsidRDefault="0001042C" w:rsidP="0001042C">
      <w:pPr>
        <w:spacing w:line="360" w:lineRule="auto"/>
        <w:rPr>
          <w:rFonts w:cs="Arial"/>
          <w:lang w:val="es-ES"/>
        </w:rPr>
      </w:pPr>
    </w:p>
    <w:p w:rsidR="0001042C" w:rsidRPr="008863E6" w:rsidRDefault="0001042C" w:rsidP="0001042C"/>
    <w:p w:rsidR="0001042C" w:rsidRPr="008863E6" w:rsidRDefault="0001042C" w:rsidP="0001042C">
      <w:pPr>
        <w:spacing w:line="360" w:lineRule="auto"/>
        <w:rPr>
          <w:rFonts w:cs="Arial"/>
          <w:lang w:val="es-ES"/>
        </w:rPr>
      </w:pPr>
      <w:r w:rsidRPr="008863E6">
        <w:rPr>
          <w:rFonts w:cs="Arial"/>
          <w:b/>
          <w:bCs/>
          <w:lang w:val="es-ES"/>
        </w:rPr>
        <w:t>SEGUNDO.</w:t>
      </w:r>
      <w:r w:rsidRPr="008863E6">
        <w:rPr>
          <w:rFonts w:cs="Arial"/>
          <w:lang w:val="es-ES"/>
        </w:rPr>
        <w:t xml:space="preserve"> Que el día 16 de enero de 2018, se publicó en el Periódico Oficial del Estado de Coahuila, la lista de integración de Cabildos de los Ayuntamientos electos que estarían en funciones durante el periodo constitucional de</w:t>
      </w:r>
      <w:r w:rsidRPr="008863E6">
        <w:rPr>
          <w:rFonts w:cs="Arial"/>
          <w:color w:val="FF0000"/>
          <w:lang w:val="es-ES"/>
        </w:rPr>
        <w:t xml:space="preserve"> </w:t>
      </w:r>
      <w:r w:rsidRPr="008863E6">
        <w:rPr>
          <w:rFonts w:cs="Arial"/>
          <w:lang w:val="es-ES"/>
        </w:rPr>
        <w:t>2018.</w:t>
      </w:r>
    </w:p>
    <w:p w:rsidR="0001042C" w:rsidRPr="008863E6" w:rsidRDefault="0001042C" w:rsidP="0001042C">
      <w:pPr>
        <w:rPr>
          <w:lang w:val="es-ES"/>
        </w:rPr>
      </w:pPr>
    </w:p>
    <w:p w:rsidR="0001042C" w:rsidRPr="008863E6" w:rsidRDefault="0001042C" w:rsidP="0001042C">
      <w:pPr>
        <w:spacing w:line="360" w:lineRule="auto"/>
        <w:rPr>
          <w:rFonts w:cs="Arial"/>
          <w:lang w:val="es-ES"/>
        </w:rPr>
      </w:pPr>
      <w:r w:rsidRPr="008863E6">
        <w:rPr>
          <w:rFonts w:cs="Arial"/>
          <w:b/>
          <w:bCs/>
          <w:lang w:val="es-ES"/>
        </w:rPr>
        <w:t xml:space="preserve">TERCERO. </w:t>
      </w:r>
      <w:r w:rsidRPr="008863E6">
        <w:rPr>
          <w:rFonts w:cs="Arial"/>
          <w:lang w:val="es-ES"/>
        </w:rPr>
        <w:t>Que conforme a la publicación mencionada, la C.</w:t>
      </w:r>
      <w:r w:rsidRPr="008863E6">
        <w:rPr>
          <w:rFonts w:cs="Arial"/>
        </w:rPr>
        <w:t xml:space="preserve"> Rosa María Luna Montalvo</w:t>
      </w:r>
      <w:r w:rsidRPr="008863E6">
        <w:rPr>
          <w:rFonts w:cs="Arial"/>
          <w:lang w:val="es-ES"/>
        </w:rPr>
        <w:t xml:space="preserve">, fue electa para desempeñar el cargo de </w:t>
      </w:r>
      <w:r w:rsidRPr="008863E6">
        <w:rPr>
          <w:rFonts w:cs="Arial"/>
        </w:rPr>
        <w:t>Regidora de Representación Proporcional</w:t>
      </w:r>
      <w:r w:rsidRPr="008863E6">
        <w:rPr>
          <w:rFonts w:cs="Arial"/>
          <w:lang w:val="es-ES"/>
        </w:rPr>
        <w:t xml:space="preserve"> del R. Ayuntamiento de Nava, Coahuila de Zaragoza.</w:t>
      </w:r>
    </w:p>
    <w:p w:rsidR="0001042C" w:rsidRPr="008863E6" w:rsidRDefault="0001042C" w:rsidP="0001042C">
      <w:pPr>
        <w:rPr>
          <w:lang w:val="es-ES"/>
        </w:rPr>
      </w:pPr>
    </w:p>
    <w:p w:rsidR="0001042C" w:rsidRPr="008863E6" w:rsidRDefault="0001042C" w:rsidP="0001042C">
      <w:pPr>
        <w:spacing w:line="360" w:lineRule="auto"/>
        <w:rPr>
          <w:rFonts w:cs="Arial"/>
          <w:lang w:val="es-ES"/>
        </w:rPr>
      </w:pPr>
      <w:r w:rsidRPr="008863E6">
        <w:rPr>
          <w:rFonts w:cs="Arial"/>
          <w:b/>
          <w:bCs/>
          <w:lang w:val="es-ES"/>
        </w:rPr>
        <w:t xml:space="preserve">CUARTO. </w:t>
      </w:r>
      <w:r w:rsidRPr="008863E6">
        <w:rPr>
          <w:rFonts w:cs="Arial"/>
          <w:lang w:val="es-ES"/>
        </w:rPr>
        <w:t xml:space="preserve">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w:t>
      </w:r>
      <w:r w:rsidRPr="008863E6">
        <w:rPr>
          <w:rFonts w:cs="Arial"/>
          <w:lang w:val="es-ES"/>
        </w:rPr>
        <w:lastRenderedPageBreak/>
        <w:t xml:space="preserve">a los Presidentes Municipales, Síndicos y Regidores de los Ayuntamientos y nombrar a quienes deban suplir las faltas temporales o absolutas de los mismos. </w:t>
      </w:r>
    </w:p>
    <w:p w:rsidR="0001042C" w:rsidRPr="008863E6" w:rsidRDefault="0001042C" w:rsidP="0001042C">
      <w:pPr>
        <w:rPr>
          <w:lang w:val="es-ES"/>
        </w:rPr>
      </w:pPr>
    </w:p>
    <w:p w:rsidR="0001042C" w:rsidRPr="008863E6" w:rsidRDefault="0001042C" w:rsidP="0001042C">
      <w:pPr>
        <w:spacing w:line="360" w:lineRule="auto"/>
        <w:rPr>
          <w:rFonts w:cs="Arial"/>
          <w:bCs/>
          <w:lang w:val="es-ES"/>
        </w:rPr>
      </w:pPr>
      <w:r w:rsidRPr="008863E6">
        <w:rPr>
          <w:rFonts w:cs="Arial"/>
          <w:b/>
          <w:bCs/>
          <w:lang w:val="es-ES"/>
        </w:rPr>
        <w:t xml:space="preserve">QUINTO. </w:t>
      </w:r>
      <w:r w:rsidRPr="008863E6">
        <w:rPr>
          <w:rFonts w:cs="Arial"/>
          <w:bCs/>
          <w:lang w:val="es-ES"/>
        </w:rPr>
        <w:t xml:space="preserve">Que esta comisión analizó el expediente formado con motivo de la solicitud de licencia para separarse del cargo de </w:t>
      </w:r>
      <w:r w:rsidRPr="008863E6">
        <w:rPr>
          <w:rFonts w:cs="Arial"/>
          <w:bCs/>
        </w:rPr>
        <w:t>Regidora de Representación Proporcional de la C. Rosa María Luna Montalvo</w:t>
      </w:r>
      <w:r w:rsidRPr="008863E6">
        <w:rPr>
          <w:rFonts w:cs="Arial"/>
          <w:bCs/>
          <w:lang w:val="es-ES"/>
        </w:rPr>
        <w:t>, por más de quince días y por tiempo indefinido, mismo que fue remitido a este Congreso por el Secretario del R. Ayuntamiento de Nava, Coahuila de Zaragoza, acordando que era procedente otorgar la referida licencia.</w:t>
      </w:r>
    </w:p>
    <w:p w:rsidR="0001042C" w:rsidRPr="008863E6" w:rsidRDefault="0001042C" w:rsidP="0001042C">
      <w:pPr>
        <w:rPr>
          <w:lang w:val="es-ES"/>
        </w:rPr>
      </w:pPr>
    </w:p>
    <w:p w:rsidR="0001042C" w:rsidRPr="008863E6" w:rsidRDefault="0001042C" w:rsidP="0001042C">
      <w:pPr>
        <w:spacing w:line="360" w:lineRule="auto"/>
        <w:rPr>
          <w:rFonts w:cs="Arial"/>
          <w:lang w:val="es-ES"/>
        </w:rPr>
      </w:pPr>
      <w:r w:rsidRPr="008863E6">
        <w:rPr>
          <w:rFonts w:cs="Arial"/>
          <w:b/>
          <w:lang w:val="es-ES"/>
        </w:rPr>
        <w:t xml:space="preserve">SEXTO. </w:t>
      </w:r>
      <w:r w:rsidRPr="008863E6">
        <w:rPr>
          <w:rFonts w:cs="Arial"/>
          <w:lang w:val="es-ES"/>
        </w:rPr>
        <w:t>Que al otorgarle el Pleno del Congreso del Estado, a la C.</w:t>
      </w:r>
      <w:r w:rsidRPr="008863E6">
        <w:rPr>
          <w:rFonts w:cs="Arial"/>
          <w:bCs/>
        </w:rPr>
        <w:t xml:space="preserve"> Rosa María Luna Montalvo </w:t>
      </w:r>
      <w:r w:rsidRPr="008863E6">
        <w:rPr>
          <w:rFonts w:cs="Arial"/>
          <w:lang w:val="es-ES"/>
        </w:rPr>
        <w:t xml:space="preserve">una licencia para separarse por más de quince días y por tiempo indefinido, al cargo de </w:t>
      </w:r>
      <w:r w:rsidRPr="008863E6">
        <w:rPr>
          <w:rFonts w:cs="Arial"/>
          <w:bCs/>
        </w:rPr>
        <w:t>Regidora de Representación Proporcional</w:t>
      </w:r>
      <w:r w:rsidRPr="008863E6">
        <w:rPr>
          <w:rFonts w:cs="Arial"/>
          <w:lang w:val="es-ES"/>
        </w:rPr>
        <w:t xml:space="preserve"> de Nava, Coahuila de Zaragoza, corresponde al mismo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 que a la letra dicen:</w:t>
      </w:r>
    </w:p>
    <w:p w:rsidR="0001042C" w:rsidRPr="008863E6" w:rsidRDefault="0001042C" w:rsidP="0001042C">
      <w:pPr>
        <w:rPr>
          <w:lang w:val="es-ES"/>
        </w:rPr>
      </w:pPr>
    </w:p>
    <w:p w:rsidR="0001042C" w:rsidRPr="008863E6" w:rsidRDefault="0001042C" w:rsidP="0001042C">
      <w:pPr>
        <w:pStyle w:val="Sinespaciado"/>
        <w:rPr>
          <w:rFonts w:ascii="Arial" w:hAnsi="Arial" w:cs="Arial"/>
          <w:sz w:val="20"/>
          <w:szCs w:val="20"/>
          <w:lang w:val="es-ES" w:eastAsia="es-ES"/>
        </w:rPr>
      </w:pPr>
    </w:p>
    <w:p w:rsidR="0001042C" w:rsidRPr="008863E6" w:rsidRDefault="0001042C" w:rsidP="0001042C">
      <w:pPr>
        <w:pStyle w:val="Sinespaciado"/>
        <w:rPr>
          <w:sz w:val="20"/>
          <w:szCs w:val="20"/>
          <w:lang w:val="es-ES" w:eastAsia="es-ES"/>
        </w:rPr>
      </w:pPr>
    </w:p>
    <w:p w:rsidR="0001042C" w:rsidRPr="008863E6" w:rsidRDefault="0001042C" w:rsidP="0001042C">
      <w:pPr>
        <w:spacing w:line="360" w:lineRule="auto"/>
        <w:jc w:val="center"/>
        <w:rPr>
          <w:rFonts w:cs="Arial"/>
          <w:b/>
          <w:bCs/>
          <w:i/>
          <w:lang w:val="es-ES"/>
        </w:rPr>
      </w:pPr>
      <w:r w:rsidRPr="008863E6">
        <w:rPr>
          <w:rFonts w:cs="Arial"/>
          <w:b/>
          <w:bCs/>
          <w:i/>
          <w:lang w:val="es-ES"/>
        </w:rPr>
        <w:t>CÓDIGO MUNICIPAL PARA EL ESTADO DE COAHUILA DE ZARAGOZA</w:t>
      </w:r>
    </w:p>
    <w:p w:rsidR="0001042C" w:rsidRPr="008863E6" w:rsidRDefault="0001042C" w:rsidP="0001042C">
      <w:pPr>
        <w:rPr>
          <w:lang w:val="es-ES_tradnl"/>
        </w:rPr>
      </w:pPr>
    </w:p>
    <w:p w:rsidR="0001042C" w:rsidRPr="008863E6" w:rsidRDefault="0001042C" w:rsidP="0001042C">
      <w:pPr>
        <w:spacing w:line="360" w:lineRule="auto"/>
        <w:rPr>
          <w:rFonts w:cs="Arial"/>
          <w:i/>
          <w:lang w:val="es-ES_tradnl"/>
        </w:rPr>
      </w:pPr>
      <w:r w:rsidRPr="008863E6">
        <w:rPr>
          <w:rFonts w:cs="Arial"/>
          <w:b/>
          <w:bCs/>
          <w:i/>
          <w:lang w:val="es-ES_tradnl"/>
        </w:rPr>
        <w:t>ARTÍCULO 58.</w:t>
      </w:r>
      <w:r w:rsidRPr="008863E6">
        <w:rPr>
          <w:rFonts w:cs="Arial"/>
          <w:i/>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rsidR="0001042C" w:rsidRPr="008863E6" w:rsidRDefault="0001042C" w:rsidP="0001042C">
      <w:pPr>
        <w:pStyle w:val="Sinespaciado"/>
        <w:rPr>
          <w:rFonts w:ascii="Arial" w:hAnsi="Arial" w:cs="Arial"/>
          <w:sz w:val="20"/>
          <w:szCs w:val="20"/>
          <w:lang w:val="es-ES_tradnl" w:eastAsia="es-ES"/>
        </w:rPr>
      </w:pPr>
    </w:p>
    <w:p w:rsidR="0001042C" w:rsidRPr="008863E6" w:rsidRDefault="0001042C" w:rsidP="0001042C">
      <w:pPr>
        <w:spacing w:line="360" w:lineRule="auto"/>
        <w:rPr>
          <w:rFonts w:cs="Arial"/>
          <w:i/>
          <w:lang w:val="es-ES_tradnl"/>
        </w:rPr>
      </w:pPr>
      <w:r w:rsidRPr="008863E6">
        <w:rPr>
          <w:rFonts w:cs="Arial"/>
          <w:i/>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01042C" w:rsidRPr="008863E6" w:rsidRDefault="0001042C" w:rsidP="0001042C">
      <w:pPr>
        <w:pStyle w:val="Sinespaciado"/>
        <w:rPr>
          <w:rFonts w:ascii="Arial" w:hAnsi="Arial" w:cs="Arial"/>
          <w:sz w:val="20"/>
          <w:szCs w:val="20"/>
          <w:lang w:val="es-ES_tradnl" w:eastAsia="es-ES"/>
        </w:rPr>
      </w:pPr>
    </w:p>
    <w:p w:rsidR="0001042C" w:rsidRPr="008863E6" w:rsidRDefault="0001042C" w:rsidP="0001042C">
      <w:pPr>
        <w:spacing w:line="360" w:lineRule="auto"/>
        <w:rPr>
          <w:rFonts w:cs="Arial"/>
          <w:i/>
          <w:lang w:val="es-ES_tradnl"/>
        </w:rPr>
      </w:pPr>
      <w:r w:rsidRPr="008863E6">
        <w:rPr>
          <w:rFonts w:cs="Arial"/>
          <w:b/>
          <w:bCs/>
          <w:i/>
          <w:lang w:val="es-ES_tradnl"/>
        </w:rPr>
        <w:t>ARTÍCULO 59.</w:t>
      </w:r>
      <w:r w:rsidRPr="008863E6">
        <w:rPr>
          <w:rFonts w:cs="Arial"/>
          <w:i/>
          <w:lang w:val="es-ES_tradnl"/>
        </w:rPr>
        <w:t xml:space="preserve"> En caso de que la vacante  se presente con posterioridad a la toma de protesta  del presidente, síndico o alguno de los regidores de un ayuntamiento, se estará a lo dispuesto en los artículos anteriores.</w:t>
      </w:r>
    </w:p>
    <w:p w:rsidR="0001042C" w:rsidRPr="008863E6" w:rsidRDefault="0001042C" w:rsidP="0001042C">
      <w:pPr>
        <w:spacing w:line="360" w:lineRule="auto"/>
        <w:rPr>
          <w:rFonts w:cs="Arial"/>
          <w:i/>
          <w:lang w:val="es-ES_tradnl"/>
        </w:rPr>
      </w:pPr>
    </w:p>
    <w:p w:rsidR="0001042C" w:rsidRPr="008863E6" w:rsidRDefault="0001042C" w:rsidP="0001042C">
      <w:pPr>
        <w:pStyle w:val="Sinespaciado"/>
        <w:rPr>
          <w:sz w:val="20"/>
          <w:szCs w:val="20"/>
          <w:lang w:val="es-ES_tradnl" w:eastAsia="es-ES"/>
        </w:rPr>
      </w:pPr>
    </w:p>
    <w:p w:rsidR="0001042C" w:rsidRPr="008863E6" w:rsidRDefault="0001042C" w:rsidP="0001042C">
      <w:pPr>
        <w:spacing w:line="360" w:lineRule="auto"/>
        <w:jc w:val="center"/>
        <w:rPr>
          <w:rFonts w:cs="Arial"/>
          <w:b/>
          <w:bCs/>
          <w:i/>
        </w:rPr>
      </w:pPr>
      <w:r w:rsidRPr="008863E6">
        <w:rPr>
          <w:rFonts w:cs="Arial"/>
          <w:b/>
          <w:bCs/>
          <w:i/>
        </w:rPr>
        <w:t>CÓDIGO ELECTORAL PARA EL ESTADO DE COAHUILA DE ZARAGOZA</w:t>
      </w:r>
    </w:p>
    <w:p w:rsidR="0001042C" w:rsidRPr="008863E6" w:rsidRDefault="0001042C" w:rsidP="0001042C"/>
    <w:p w:rsidR="0001042C" w:rsidRPr="008863E6" w:rsidRDefault="0001042C" w:rsidP="0001042C">
      <w:pPr>
        <w:spacing w:line="360" w:lineRule="auto"/>
        <w:rPr>
          <w:rFonts w:cs="Arial"/>
          <w:b/>
          <w:i/>
        </w:rPr>
      </w:pPr>
      <w:r w:rsidRPr="008863E6">
        <w:rPr>
          <w:rFonts w:cs="Arial"/>
          <w:b/>
          <w:i/>
        </w:rPr>
        <w:t>Artículo 21.</w:t>
      </w:r>
    </w:p>
    <w:p w:rsidR="0001042C" w:rsidRPr="008863E6" w:rsidRDefault="0001042C" w:rsidP="0001042C">
      <w:pPr>
        <w:numPr>
          <w:ilvl w:val="0"/>
          <w:numId w:val="3"/>
        </w:numPr>
        <w:spacing w:line="360" w:lineRule="auto"/>
        <w:rPr>
          <w:rFonts w:cs="Arial"/>
          <w:i/>
        </w:rPr>
      </w:pPr>
      <w:r w:rsidRPr="008863E6">
        <w:rPr>
          <w:rFonts w:cs="Arial"/>
          <w:i/>
        </w:rPr>
        <w:lastRenderedPageBreak/>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01042C" w:rsidRPr="008863E6" w:rsidRDefault="0001042C" w:rsidP="0001042C">
      <w:pPr>
        <w:pStyle w:val="Sinespaciado"/>
        <w:rPr>
          <w:rFonts w:ascii="Arial" w:hAnsi="Arial" w:cs="Arial"/>
          <w:sz w:val="20"/>
          <w:szCs w:val="20"/>
          <w:lang w:eastAsia="es-ES"/>
        </w:rPr>
      </w:pPr>
    </w:p>
    <w:p w:rsidR="0001042C" w:rsidRPr="008863E6" w:rsidRDefault="0001042C" w:rsidP="0001042C">
      <w:pPr>
        <w:numPr>
          <w:ilvl w:val="0"/>
          <w:numId w:val="3"/>
        </w:numPr>
        <w:spacing w:line="360" w:lineRule="auto"/>
        <w:rPr>
          <w:rFonts w:cs="Arial"/>
          <w:i/>
        </w:rPr>
      </w:pPr>
      <w:r w:rsidRPr="008863E6">
        <w:rPr>
          <w:rFonts w:cs="Arial"/>
          <w:i/>
        </w:rPr>
        <w:t xml:space="preserve">En el caso de vacantes de miembros del Congreso, electos por el principio de mayoría relativa, el Instituto convocará a elecciones extraordinarias en un plazo de noventa días siguientes a la notificación de la diputación vacante. </w:t>
      </w:r>
    </w:p>
    <w:p w:rsidR="0001042C" w:rsidRPr="008863E6" w:rsidRDefault="0001042C" w:rsidP="0001042C">
      <w:pPr>
        <w:pStyle w:val="Sinespaciado"/>
        <w:rPr>
          <w:rFonts w:ascii="Arial" w:hAnsi="Arial" w:cs="Arial"/>
          <w:sz w:val="20"/>
          <w:szCs w:val="20"/>
          <w:lang w:eastAsia="es-ES"/>
        </w:rPr>
      </w:pPr>
    </w:p>
    <w:p w:rsidR="0001042C" w:rsidRPr="008863E6" w:rsidRDefault="0001042C" w:rsidP="0001042C">
      <w:pPr>
        <w:numPr>
          <w:ilvl w:val="0"/>
          <w:numId w:val="3"/>
        </w:numPr>
        <w:spacing w:line="360" w:lineRule="auto"/>
        <w:rPr>
          <w:rFonts w:cs="Arial"/>
          <w:i/>
        </w:rPr>
      </w:pPr>
      <w:r w:rsidRPr="008863E6">
        <w:rPr>
          <w:rFonts w:cs="Arial"/>
          <w:i/>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01042C" w:rsidRPr="008863E6" w:rsidRDefault="0001042C" w:rsidP="0001042C">
      <w:pPr>
        <w:pStyle w:val="Sinespaciado"/>
        <w:rPr>
          <w:rFonts w:ascii="Arial" w:hAnsi="Arial" w:cs="Arial"/>
          <w:sz w:val="20"/>
          <w:szCs w:val="20"/>
          <w:lang w:eastAsia="es-ES"/>
        </w:rPr>
      </w:pPr>
    </w:p>
    <w:p w:rsidR="0001042C" w:rsidRPr="008863E6" w:rsidRDefault="0001042C" w:rsidP="0001042C">
      <w:pPr>
        <w:numPr>
          <w:ilvl w:val="0"/>
          <w:numId w:val="3"/>
        </w:numPr>
        <w:spacing w:line="360" w:lineRule="auto"/>
        <w:rPr>
          <w:rFonts w:cs="Arial"/>
          <w:i/>
        </w:rPr>
      </w:pPr>
      <w:r w:rsidRPr="008863E6">
        <w:rPr>
          <w:rFonts w:cs="Arial"/>
          <w:i/>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01042C" w:rsidRPr="008863E6" w:rsidRDefault="0001042C" w:rsidP="0001042C"/>
    <w:p w:rsidR="0001042C" w:rsidRPr="008863E6" w:rsidRDefault="0001042C" w:rsidP="0001042C">
      <w:pPr>
        <w:pStyle w:val="Sinespaciado"/>
        <w:rPr>
          <w:sz w:val="20"/>
          <w:szCs w:val="20"/>
        </w:rPr>
      </w:pPr>
    </w:p>
    <w:p w:rsidR="0001042C" w:rsidRPr="008863E6" w:rsidRDefault="0001042C" w:rsidP="0001042C">
      <w:pPr>
        <w:spacing w:line="360" w:lineRule="auto"/>
        <w:rPr>
          <w:rFonts w:cs="Arial"/>
          <w:lang w:val="es-ES"/>
        </w:rPr>
      </w:pPr>
      <w:r w:rsidRPr="008863E6">
        <w:rPr>
          <w:rFonts w:cs="Arial"/>
          <w:b/>
          <w:lang w:val="es-ES"/>
        </w:rPr>
        <w:t xml:space="preserve">SÉPTIMO. </w:t>
      </w:r>
      <w:r w:rsidRPr="008863E6">
        <w:rPr>
          <w:rFonts w:cs="Arial"/>
          <w:lang w:val="es-ES"/>
        </w:rPr>
        <w:t>Que la designación de los Regidores de Representación Proporcional del Ayuntamiento, se realizará por aquellos que figuren en la lista de preferencia de Regidores, registrada ante el Instituto Electoral de Coahuila por el partido político correspondiente, de conformidad a lo dispuesto por el artículo 21 numeral 4 del Código Electoral del Estado de Coahuila de Zaragoza, y de los artículos 57, 58, 59 y demás relativos del Código Municipal para el Estado de Coahuila de Zaragoza.</w:t>
      </w:r>
    </w:p>
    <w:p w:rsidR="0001042C" w:rsidRPr="008863E6" w:rsidRDefault="0001042C" w:rsidP="0001042C">
      <w:pPr>
        <w:rPr>
          <w:lang w:val="es-ES"/>
        </w:rPr>
      </w:pPr>
    </w:p>
    <w:p w:rsidR="0001042C" w:rsidRPr="008863E6" w:rsidRDefault="0001042C" w:rsidP="0001042C">
      <w:pPr>
        <w:spacing w:line="360" w:lineRule="auto"/>
        <w:rPr>
          <w:rFonts w:cs="Arial"/>
          <w:lang w:val="es-ES"/>
        </w:rPr>
      </w:pPr>
      <w:r w:rsidRPr="008863E6">
        <w:rPr>
          <w:rFonts w:cs="Arial"/>
          <w:b/>
          <w:lang w:val="es-ES"/>
        </w:rPr>
        <w:t>OCTAVO.</w:t>
      </w:r>
      <w:r w:rsidRPr="008863E6">
        <w:rPr>
          <w:rFonts w:cs="Arial"/>
          <w:lang w:val="es-ES"/>
        </w:rPr>
        <w:t xml:space="preserve"> Que habiendo tenido a la vista la lista de preferencia antes mencionada, correspondió ocupar el cargo a la C. Sandra Yocelyn Arroyo González, en virtud del lugar que ocupa en el orden dentro del listado identificado bajo el rubro “Alianza Ciudadana por Coahuila”, y ante la imposibilidad de esta ciudadana, correspondía a la siguiente en el orden de la lista, C. Rosalba Sotelo González.</w:t>
      </w:r>
    </w:p>
    <w:p w:rsidR="0001042C" w:rsidRPr="008863E6" w:rsidRDefault="0001042C" w:rsidP="0001042C">
      <w:pPr>
        <w:rPr>
          <w:lang w:val="es-ES"/>
        </w:rPr>
      </w:pPr>
    </w:p>
    <w:p w:rsidR="0001042C" w:rsidRPr="008863E6" w:rsidRDefault="0001042C" w:rsidP="0001042C">
      <w:pPr>
        <w:spacing w:line="360" w:lineRule="auto"/>
        <w:rPr>
          <w:rFonts w:cs="Arial"/>
          <w:lang w:val="es-ES"/>
        </w:rPr>
      </w:pPr>
      <w:r w:rsidRPr="008863E6">
        <w:rPr>
          <w:rFonts w:cs="Arial"/>
          <w:b/>
          <w:lang w:val="es-ES"/>
        </w:rPr>
        <w:t>NOVENO.</w:t>
      </w:r>
      <w:r w:rsidRPr="008863E6">
        <w:rPr>
          <w:rFonts w:cs="Arial"/>
          <w:lang w:val="es-ES"/>
        </w:rPr>
        <w:t xml:space="preserve"> Que en virtud de lo descrito en el considerando anterior, esta Comisión de Gobernación, Puntos Constitucionales y Justicia, sometió a la consideración del Pleno, el dictamen “</w:t>
      </w:r>
      <w:r w:rsidRPr="008863E6">
        <w:rPr>
          <w:rFonts w:cs="Arial"/>
          <w:bCs/>
        </w:rPr>
        <w:t>Dictamen</w:t>
      </w:r>
      <w:r w:rsidRPr="008863E6">
        <w:rPr>
          <w:rFonts w:cs="Arial"/>
        </w:rPr>
        <w:t xml:space="preserve"> de la Comisión de Gobernación, Puntos Constitucionales y Justicia, de la Sexagésima Primera Legislatura del Congreso del Estado Independiente, Libre y Soberano de Coahuila de Zaragoza, con relación al oficio enviado por el Lic. José Fortunato Trejo Gutiérrez, Secretario del R. Ayuntamiento de Nava, Coahuila de Zaragoza, mediante el cual informa e insta se dé trámite correspondiente a la solicitud de licencia por más de quince días y por tiempo indefinido a la C. Rosa María Luna Montalvo, al cargo de Regidora de Representación Proporcional </w:t>
      </w:r>
      <w:r w:rsidRPr="008863E6">
        <w:rPr>
          <w:rFonts w:cs="Arial"/>
        </w:rPr>
        <w:lastRenderedPageBreak/>
        <w:t xml:space="preserve">de dicho Ayuntamiento, </w:t>
      </w:r>
      <w:r w:rsidRPr="008863E6">
        <w:rPr>
          <w:rFonts w:cs="Arial"/>
          <w:bCs/>
        </w:rPr>
        <w:t>así como la sustitución respectiva”</w:t>
      </w:r>
      <w:r w:rsidRPr="008863E6">
        <w:rPr>
          <w:rFonts w:cs="Arial"/>
        </w:rPr>
        <w:t>,</w:t>
      </w:r>
      <w:r w:rsidRPr="008863E6">
        <w:rPr>
          <w:rFonts w:cs="Arial"/>
          <w:lang w:val="es-ES"/>
        </w:rPr>
        <w:t xml:space="preserve"> mismo que fue aprobado por el Pleno de este Congreso en fecha 11 de septiembre del año en curso.</w:t>
      </w:r>
    </w:p>
    <w:p w:rsidR="0001042C" w:rsidRPr="008863E6" w:rsidRDefault="0001042C" w:rsidP="0001042C">
      <w:pPr>
        <w:rPr>
          <w:lang w:val="es-ES"/>
        </w:rPr>
      </w:pPr>
    </w:p>
    <w:p w:rsidR="0001042C" w:rsidRPr="008863E6" w:rsidRDefault="0001042C" w:rsidP="0001042C">
      <w:pPr>
        <w:spacing w:line="360" w:lineRule="auto"/>
        <w:rPr>
          <w:rFonts w:cs="Arial"/>
          <w:i/>
          <w:lang w:val="es-ES"/>
        </w:rPr>
      </w:pPr>
      <w:r w:rsidRPr="008863E6">
        <w:rPr>
          <w:rFonts w:cs="Arial"/>
          <w:b/>
          <w:lang w:val="es-ES"/>
        </w:rPr>
        <w:t xml:space="preserve">DÉCIMO. </w:t>
      </w:r>
      <w:r w:rsidRPr="008863E6">
        <w:rPr>
          <w:rFonts w:cs="Arial"/>
          <w:lang w:val="es-ES"/>
        </w:rPr>
        <w:t xml:space="preserve">Que de conformidad a lo previsto en el “Acuerdo del Consejo General del Instituto Electoral de Coahuila, mediante el cual se emiten los lineamientos a fin de garantizar la paridad de género en la postulación y registro de las y los candidatos que participarán en la elección de las y los integrantes de los ayuntamientos del estado de Coahuila de Zaragoza, para el proceso electoral 2016-2017” publicado en el Periódico Oficial el 21 de febrero de 2017 </w:t>
      </w:r>
      <w:r w:rsidRPr="008863E6">
        <w:rPr>
          <w:rFonts w:cs="Arial"/>
          <w:i/>
          <w:lang w:val="es-ES"/>
        </w:rPr>
        <w:t>“la lista de preferencia de los partidos políticos será aquella que fuera presentada como la planilla de mayoría, tratándose de las coaliciones, se sujetarán a lo que establezca el convenio de coalición respectiva”</w:t>
      </w:r>
    </w:p>
    <w:p w:rsidR="0001042C" w:rsidRPr="008863E6" w:rsidRDefault="0001042C" w:rsidP="0001042C">
      <w:pPr>
        <w:spacing w:line="360" w:lineRule="auto"/>
        <w:rPr>
          <w:rFonts w:cs="Arial"/>
          <w:i/>
          <w:lang w:val="es-ES"/>
        </w:rPr>
      </w:pPr>
    </w:p>
    <w:p w:rsidR="0001042C" w:rsidRPr="008863E6" w:rsidRDefault="0001042C" w:rsidP="0001042C">
      <w:pPr>
        <w:spacing w:line="360" w:lineRule="auto"/>
        <w:rPr>
          <w:rFonts w:cs="Arial"/>
          <w:lang w:val="es-ES"/>
        </w:rPr>
      </w:pPr>
      <w:r w:rsidRPr="008863E6">
        <w:rPr>
          <w:rFonts w:cs="Arial"/>
          <w:b/>
          <w:lang w:val="es-ES"/>
        </w:rPr>
        <w:t>DÉCIMO PRIMERO.</w:t>
      </w:r>
      <w:r w:rsidRPr="008863E6">
        <w:rPr>
          <w:rFonts w:cs="Arial"/>
          <w:lang w:val="es-ES"/>
        </w:rPr>
        <w:t xml:space="preserve">  Que teniendo a la vista el convenio de coalición respectivo, resulta necesario que este Congreso realice una nueva designación de quien habrá de sustituirla en el cargo.</w:t>
      </w:r>
    </w:p>
    <w:p w:rsidR="0001042C" w:rsidRPr="008863E6" w:rsidRDefault="0001042C" w:rsidP="0001042C">
      <w:pPr>
        <w:rPr>
          <w:lang w:val="es-ES"/>
        </w:rPr>
      </w:pPr>
    </w:p>
    <w:p w:rsidR="0001042C" w:rsidRPr="008863E6" w:rsidRDefault="0001042C" w:rsidP="0001042C">
      <w:pPr>
        <w:spacing w:line="360" w:lineRule="auto"/>
        <w:rPr>
          <w:rFonts w:cs="Arial"/>
          <w:lang w:val="es-ES"/>
        </w:rPr>
      </w:pPr>
      <w:r w:rsidRPr="008863E6">
        <w:rPr>
          <w:rFonts w:cs="Arial"/>
          <w:b/>
          <w:lang w:val="es-ES"/>
        </w:rPr>
        <w:t>DÉCIMO SEGUNDO.</w:t>
      </w:r>
      <w:r w:rsidRPr="008863E6">
        <w:rPr>
          <w:rFonts w:cs="Arial"/>
          <w:lang w:val="es-ES"/>
        </w:rPr>
        <w:t xml:space="preserve"> Que en atención a lo anterior, esta Comisión de Gobernación, Puntos Constitucionales y Justicia, propone a la C. Isela Guadalupe Tovar Guadalajara. </w:t>
      </w:r>
    </w:p>
    <w:p w:rsidR="0001042C" w:rsidRPr="008863E6" w:rsidRDefault="0001042C" w:rsidP="0001042C">
      <w:pPr>
        <w:rPr>
          <w:lang w:val="es-ES"/>
        </w:rPr>
      </w:pPr>
    </w:p>
    <w:p w:rsidR="0001042C" w:rsidRPr="008863E6" w:rsidRDefault="0001042C" w:rsidP="0001042C">
      <w:pPr>
        <w:spacing w:line="360" w:lineRule="auto"/>
        <w:rPr>
          <w:rFonts w:cs="Arial"/>
          <w:lang w:val="es-ES"/>
        </w:rPr>
      </w:pPr>
      <w:r w:rsidRPr="008863E6">
        <w:rPr>
          <w:rFonts w:cs="Arial"/>
          <w:lang w:val="es-ES"/>
        </w:rPr>
        <w:t>En virtud de lo anterior, esta comisión somete a su consideración, discusión y, en su caso, aprobación, el siguiente:</w:t>
      </w:r>
    </w:p>
    <w:p w:rsidR="0001042C" w:rsidRPr="008863E6" w:rsidRDefault="0001042C" w:rsidP="0001042C">
      <w:pPr>
        <w:pStyle w:val="Sinespaciado"/>
        <w:rPr>
          <w:sz w:val="20"/>
          <w:szCs w:val="20"/>
          <w:lang w:val="es-ES" w:eastAsia="es-ES"/>
        </w:rPr>
      </w:pPr>
    </w:p>
    <w:p w:rsidR="0001042C" w:rsidRPr="008863E6" w:rsidRDefault="0001042C" w:rsidP="0001042C">
      <w:pPr>
        <w:pStyle w:val="Sinespaciado"/>
        <w:rPr>
          <w:rFonts w:ascii="Arial" w:hAnsi="Arial" w:cs="Arial"/>
          <w:sz w:val="20"/>
          <w:szCs w:val="20"/>
          <w:lang w:val="es-ES" w:eastAsia="es-ES"/>
        </w:rPr>
      </w:pPr>
    </w:p>
    <w:p w:rsidR="0001042C" w:rsidRPr="008863E6" w:rsidRDefault="0001042C" w:rsidP="0001042C">
      <w:pPr>
        <w:pStyle w:val="Sinespaciado"/>
        <w:rPr>
          <w:rFonts w:ascii="Arial" w:hAnsi="Arial" w:cs="Arial"/>
          <w:sz w:val="20"/>
          <w:szCs w:val="20"/>
          <w:lang w:val="es-ES" w:eastAsia="es-ES"/>
        </w:rPr>
      </w:pPr>
    </w:p>
    <w:p w:rsidR="0001042C" w:rsidRPr="008863E6" w:rsidRDefault="0001042C" w:rsidP="0001042C">
      <w:pPr>
        <w:keepNext/>
        <w:spacing w:line="360" w:lineRule="auto"/>
        <w:jc w:val="center"/>
        <w:outlineLvl w:val="0"/>
        <w:rPr>
          <w:rFonts w:cs="Arial"/>
          <w:b/>
          <w:bCs/>
          <w:lang w:val="es-ES"/>
        </w:rPr>
      </w:pPr>
      <w:r w:rsidRPr="008863E6">
        <w:rPr>
          <w:rFonts w:cs="Arial"/>
          <w:b/>
          <w:bCs/>
          <w:lang w:val="es-ES"/>
        </w:rPr>
        <w:t>PROYECTO DE DECRETO</w:t>
      </w:r>
    </w:p>
    <w:p w:rsidR="0001042C" w:rsidRPr="008863E6" w:rsidRDefault="0001042C" w:rsidP="0001042C">
      <w:pPr>
        <w:rPr>
          <w:lang w:val="es-ES"/>
        </w:rPr>
      </w:pPr>
    </w:p>
    <w:p w:rsidR="0001042C" w:rsidRPr="008863E6" w:rsidRDefault="0001042C" w:rsidP="0001042C">
      <w:pPr>
        <w:spacing w:line="360" w:lineRule="auto"/>
        <w:rPr>
          <w:rFonts w:cs="Arial"/>
          <w:lang w:val="es-ES"/>
        </w:rPr>
      </w:pPr>
      <w:r w:rsidRPr="008863E6">
        <w:rPr>
          <w:rFonts w:cs="Arial"/>
          <w:b/>
          <w:lang w:val="es-ES"/>
        </w:rPr>
        <w:t>ARTÍCULO PRIMERO.</w:t>
      </w:r>
      <w:r w:rsidRPr="008863E6">
        <w:rPr>
          <w:rFonts w:cs="Arial"/>
          <w:lang w:val="es-ES"/>
        </w:rPr>
        <w:t xml:space="preserve"> Se designa a la C. Isela Guadalupe Tovar Guadalajara, para desempeñar el cargo de </w:t>
      </w:r>
      <w:r w:rsidRPr="008863E6">
        <w:rPr>
          <w:rFonts w:cs="Arial"/>
        </w:rPr>
        <w:t>Regidora de Representación Proporcional</w:t>
      </w:r>
      <w:r w:rsidRPr="008863E6">
        <w:rPr>
          <w:rFonts w:cs="Arial"/>
          <w:lang w:val="es-ES"/>
        </w:rPr>
        <w:t xml:space="preserve"> del R. Ayuntamiento de Nava, Coahuila de Zaragoza, en sustitución de la C. Rosa María Luna Montalvo, cargo que deberá desempeñar a partir de que rinda la protesta de ley.</w:t>
      </w:r>
    </w:p>
    <w:p w:rsidR="0001042C" w:rsidRPr="008863E6" w:rsidRDefault="0001042C" w:rsidP="0001042C">
      <w:pPr>
        <w:rPr>
          <w:lang w:val="es-ES"/>
        </w:rPr>
      </w:pPr>
    </w:p>
    <w:p w:rsidR="0001042C" w:rsidRPr="008863E6" w:rsidRDefault="0001042C" w:rsidP="0001042C">
      <w:pPr>
        <w:spacing w:line="360" w:lineRule="auto"/>
        <w:rPr>
          <w:rFonts w:cs="Arial"/>
          <w:lang w:val="es-ES"/>
        </w:rPr>
      </w:pPr>
      <w:r w:rsidRPr="008863E6">
        <w:rPr>
          <w:rFonts w:cs="Arial"/>
          <w:b/>
          <w:bCs/>
          <w:lang w:val="es-ES"/>
        </w:rPr>
        <w:t xml:space="preserve">ARTÍCULO SEGUNDO. </w:t>
      </w:r>
      <w:r w:rsidRPr="008863E6">
        <w:rPr>
          <w:rFonts w:cs="Arial"/>
          <w:lang w:val="es-ES"/>
        </w:rPr>
        <w:t xml:space="preserve">Comuníquese en forma oficial al Ayuntamiento de Nava, Coahuila de Zaragoza, la designación de la C. Isela Guadalupe Tovar Guadalajara, a efecto de que se le llame a rendir protesta y se incorpore a sus funciones como </w:t>
      </w:r>
      <w:r w:rsidRPr="008863E6">
        <w:rPr>
          <w:rFonts w:cs="Arial"/>
        </w:rPr>
        <w:t>Regidora de Representación Proporcional</w:t>
      </w:r>
      <w:r w:rsidRPr="008863E6">
        <w:rPr>
          <w:rFonts w:cs="Arial"/>
          <w:lang w:val="es-ES"/>
        </w:rPr>
        <w:t xml:space="preserve"> del R. Ayuntamiento de Nava, Coahuila de Zaragoza.</w:t>
      </w:r>
    </w:p>
    <w:p w:rsidR="0001042C" w:rsidRPr="008863E6" w:rsidRDefault="0001042C" w:rsidP="0001042C">
      <w:pPr>
        <w:pStyle w:val="Sinespaciado"/>
        <w:rPr>
          <w:sz w:val="20"/>
          <w:szCs w:val="20"/>
          <w:lang w:val="es-ES" w:eastAsia="es-ES"/>
        </w:rPr>
      </w:pPr>
    </w:p>
    <w:p w:rsidR="0001042C" w:rsidRPr="008863E6" w:rsidRDefault="0001042C" w:rsidP="0001042C">
      <w:pPr>
        <w:spacing w:line="360" w:lineRule="auto"/>
        <w:rPr>
          <w:rFonts w:cs="Arial"/>
          <w:lang w:val="es-ES"/>
        </w:rPr>
      </w:pPr>
      <w:r w:rsidRPr="008863E6">
        <w:rPr>
          <w:rFonts w:cs="Arial"/>
          <w:b/>
          <w:lang w:val="es-ES"/>
        </w:rPr>
        <w:t>ARTÍCULO TERCERO.</w:t>
      </w:r>
      <w:r w:rsidRPr="008863E6">
        <w:rPr>
          <w:rFonts w:cs="Arial"/>
          <w:lang w:val="es-ES"/>
        </w:rPr>
        <w:t xml:space="preserve"> Comuníquese lo anterior al Ejecutivo del Estado para los efectos procedentes.</w:t>
      </w:r>
    </w:p>
    <w:p w:rsidR="0001042C" w:rsidRPr="008863E6" w:rsidRDefault="0001042C" w:rsidP="0001042C">
      <w:pPr>
        <w:spacing w:line="360" w:lineRule="auto"/>
        <w:rPr>
          <w:rFonts w:cs="Arial"/>
          <w:lang w:val="es-ES"/>
        </w:rPr>
      </w:pPr>
    </w:p>
    <w:p w:rsidR="0001042C" w:rsidRPr="008863E6" w:rsidRDefault="0001042C" w:rsidP="0001042C">
      <w:pPr>
        <w:pStyle w:val="Sinespaciado"/>
        <w:rPr>
          <w:sz w:val="20"/>
          <w:szCs w:val="20"/>
          <w:lang w:val="es-ES" w:eastAsia="es-ES"/>
        </w:rPr>
      </w:pPr>
    </w:p>
    <w:p w:rsidR="0001042C" w:rsidRPr="008863E6" w:rsidRDefault="0001042C" w:rsidP="0001042C">
      <w:pPr>
        <w:pStyle w:val="Sinespaciado"/>
        <w:rPr>
          <w:sz w:val="20"/>
          <w:szCs w:val="20"/>
          <w:lang w:val="es-ES" w:eastAsia="es-ES"/>
        </w:rPr>
      </w:pPr>
    </w:p>
    <w:p w:rsidR="0001042C" w:rsidRPr="008863E6" w:rsidRDefault="0001042C" w:rsidP="0001042C">
      <w:pPr>
        <w:keepNext/>
        <w:spacing w:line="360" w:lineRule="auto"/>
        <w:jc w:val="center"/>
        <w:outlineLvl w:val="0"/>
        <w:rPr>
          <w:rFonts w:cs="Arial"/>
          <w:b/>
          <w:bCs/>
          <w:lang w:val="en-US"/>
        </w:rPr>
      </w:pPr>
      <w:r w:rsidRPr="008863E6">
        <w:rPr>
          <w:rFonts w:cs="Arial"/>
          <w:b/>
          <w:bCs/>
          <w:lang w:val="en-US"/>
        </w:rPr>
        <w:lastRenderedPageBreak/>
        <w:t>T R A N S I T O R I O</w:t>
      </w:r>
    </w:p>
    <w:p w:rsidR="0001042C" w:rsidRPr="008863E6" w:rsidRDefault="0001042C" w:rsidP="0001042C">
      <w:pPr>
        <w:rPr>
          <w:rFonts w:cs="Arial"/>
          <w:lang w:val="en-US"/>
        </w:rPr>
      </w:pPr>
    </w:p>
    <w:p w:rsidR="0001042C" w:rsidRPr="008863E6" w:rsidRDefault="0001042C" w:rsidP="0001042C">
      <w:pPr>
        <w:rPr>
          <w:rFonts w:cs="Arial"/>
          <w:lang w:val="en-US"/>
        </w:rPr>
      </w:pPr>
    </w:p>
    <w:p w:rsidR="0001042C" w:rsidRPr="008863E6" w:rsidRDefault="0001042C" w:rsidP="0001042C">
      <w:pPr>
        <w:spacing w:line="360" w:lineRule="auto"/>
        <w:rPr>
          <w:rFonts w:cs="Arial"/>
        </w:rPr>
      </w:pPr>
      <w:r w:rsidRPr="008863E6">
        <w:rPr>
          <w:rFonts w:cs="Arial"/>
          <w:b/>
          <w:bCs/>
        </w:rPr>
        <w:t xml:space="preserve">ÚNICO. </w:t>
      </w:r>
      <w:r w:rsidRPr="008863E6">
        <w:rPr>
          <w:rFonts w:cs="Arial"/>
        </w:rPr>
        <w:t>Publíquese el presente Decreto en el Periódico Oficial del Gobierno del Estado.</w:t>
      </w:r>
    </w:p>
    <w:p w:rsidR="0001042C" w:rsidRPr="008863E6" w:rsidRDefault="0001042C" w:rsidP="0001042C">
      <w:pPr>
        <w:widowControl w:val="0"/>
        <w:autoSpaceDE w:val="0"/>
        <w:autoSpaceDN w:val="0"/>
        <w:adjustRightInd w:val="0"/>
        <w:rPr>
          <w:rFonts w:cs="Arial"/>
        </w:rPr>
      </w:pPr>
    </w:p>
    <w:p w:rsidR="0001042C" w:rsidRPr="008863E6" w:rsidRDefault="0001042C" w:rsidP="0001042C">
      <w:pPr>
        <w:widowControl w:val="0"/>
        <w:autoSpaceDE w:val="0"/>
        <w:autoSpaceDN w:val="0"/>
        <w:adjustRightInd w:val="0"/>
        <w:rPr>
          <w:rFonts w:cs="Arial"/>
        </w:rPr>
      </w:pPr>
    </w:p>
    <w:p w:rsidR="0001042C" w:rsidRPr="008863E6" w:rsidRDefault="0001042C" w:rsidP="0001042C">
      <w:pPr>
        <w:widowControl w:val="0"/>
        <w:autoSpaceDE w:val="0"/>
        <w:autoSpaceDN w:val="0"/>
        <w:adjustRightInd w:val="0"/>
        <w:rPr>
          <w:rFonts w:cs="Arial"/>
        </w:rPr>
      </w:pPr>
    </w:p>
    <w:p w:rsidR="0001042C" w:rsidRPr="008863E6" w:rsidRDefault="0001042C" w:rsidP="0001042C">
      <w:pPr>
        <w:widowControl w:val="0"/>
        <w:autoSpaceDE w:val="0"/>
        <w:autoSpaceDN w:val="0"/>
        <w:adjustRightInd w:val="0"/>
        <w:rPr>
          <w:rFonts w:cs="Arial"/>
        </w:rPr>
      </w:pPr>
    </w:p>
    <w:p w:rsidR="0001042C" w:rsidRPr="008863E6" w:rsidRDefault="0001042C" w:rsidP="0001042C">
      <w:pPr>
        <w:autoSpaceDE w:val="0"/>
        <w:autoSpaceDN w:val="0"/>
        <w:adjustRightInd w:val="0"/>
        <w:spacing w:line="360" w:lineRule="auto"/>
        <w:rPr>
          <w:rFonts w:eastAsia="Calibri" w:cs="Arial"/>
          <w:color w:val="000000"/>
        </w:rPr>
      </w:pPr>
      <w:r w:rsidRPr="008863E6">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8863E6">
        <w:rPr>
          <w:rFonts w:eastAsia="Calibri" w:cs="Arial"/>
          <w:color w:val="000000"/>
          <w:lang w:val="es-ES"/>
        </w:rPr>
        <w:t>Jaime Bueno Zertuche</w:t>
      </w:r>
      <w:r w:rsidRPr="008863E6">
        <w:rPr>
          <w:rFonts w:eastAsia="Calibri" w:cs="Arial"/>
          <w:color w:val="000000"/>
        </w:rPr>
        <w:t xml:space="preserve">, (Coordinador), Dip. </w:t>
      </w:r>
      <w:r w:rsidRPr="008863E6">
        <w:rPr>
          <w:rFonts w:eastAsia="Calibri" w:cs="Arial"/>
          <w:color w:val="000000"/>
          <w:lang w:val="es-ES"/>
        </w:rPr>
        <w:t xml:space="preserve">Marcelo de Jesús Torres Cofiño </w:t>
      </w:r>
      <w:r w:rsidRPr="008863E6">
        <w:rPr>
          <w:rFonts w:eastAsia="Calibri" w:cs="Arial"/>
          <w:color w:val="000000"/>
        </w:rPr>
        <w:t xml:space="preserve">(Secretario), </w:t>
      </w:r>
      <w:r w:rsidRPr="008863E6">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8863E6">
        <w:rPr>
          <w:rFonts w:eastAsia="Calibri" w:cs="Arial"/>
          <w:color w:val="000000"/>
        </w:rPr>
        <w:t>.</w:t>
      </w:r>
      <w:r w:rsidRPr="008863E6">
        <w:rPr>
          <w:rFonts w:eastAsia="Calibri" w:cs="Arial"/>
          <w:b/>
          <w:color w:val="000000"/>
        </w:rPr>
        <w:t xml:space="preserve"> </w:t>
      </w:r>
      <w:r w:rsidRPr="008863E6">
        <w:rPr>
          <w:rFonts w:eastAsia="Calibri" w:cs="Arial"/>
          <w:color w:val="000000"/>
        </w:rPr>
        <w:t>En la Ciudad de Saltillo, Coahuila de Zaragoza, a 30 de octubre de 2018.</w:t>
      </w:r>
    </w:p>
    <w:p w:rsidR="0001042C" w:rsidRPr="008863E6" w:rsidRDefault="0001042C" w:rsidP="0001042C">
      <w:pPr>
        <w:jc w:val="center"/>
        <w:rPr>
          <w:rFonts w:ascii="Times New Roman" w:hAnsi="Times New Roman"/>
          <w:b/>
        </w:rPr>
      </w:pPr>
    </w:p>
    <w:p w:rsidR="0001042C" w:rsidRPr="008863E6" w:rsidRDefault="0001042C" w:rsidP="0001042C">
      <w:pPr>
        <w:jc w:val="center"/>
        <w:rPr>
          <w:rFonts w:ascii="Times New Roman" w:hAnsi="Times New Roman"/>
          <w:b/>
        </w:rPr>
      </w:pPr>
    </w:p>
    <w:p w:rsidR="0001042C" w:rsidRPr="008863E6" w:rsidRDefault="0001042C" w:rsidP="0001042C">
      <w:pPr>
        <w:jc w:val="center"/>
        <w:rPr>
          <w:rFonts w:ascii="Times New Roman" w:hAnsi="Times New Roman"/>
          <w:b/>
        </w:rPr>
      </w:pPr>
    </w:p>
    <w:p w:rsidR="0001042C" w:rsidRPr="008863E6" w:rsidRDefault="0001042C" w:rsidP="0001042C">
      <w:pPr>
        <w:jc w:val="center"/>
        <w:rPr>
          <w:rFonts w:ascii="Times New Roman" w:hAnsi="Times New Roman"/>
          <w:b/>
        </w:rPr>
      </w:pPr>
    </w:p>
    <w:p w:rsidR="0001042C" w:rsidRPr="008863E6" w:rsidRDefault="0001042C" w:rsidP="0001042C">
      <w:pPr>
        <w:jc w:val="center"/>
        <w:rPr>
          <w:rFonts w:ascii="Times New Roman" w:hAnsi="Times New Roman"/>
          <w:b/>
        </w:rPr>
      </w:pPr>
    </w:p>
    <w:p w:rsidR="0001042C" w:rsidRPr="008863E6" w:rsidRDefault="0001042C" w:rsidP="0001042C">
      <w:pPr>
        <w:jc w:val="center"/>
        <w:rPr>
          <w:rFonts w:ascii="Times New Roman" w:hAnsi="Times New Roman"/>
          <w:b/>
        </w:rPr>
      </w:pPr>
    </w:p>
    <w:p w:rsidR="0001042C" w:rsidRPr="008863E6" w:rsidRDefault="0001042C" w:rsidP="0001042C">
      <w:pPr>
        <w:jc w:val="center"/>
        <w:rPr>
          <w:rFonts w:ascii="Times New Roman" w:hAnsi="Times New Roman"/>
          <w:b/>
        </w:rPr>
      </w:pPr>
    </w:p>
    <w:p w:rsidR="0001042C" w:rsidRPr="008863E6" w:rsidRDefault="0001042C" w:rsidP="0001042C">
      <w:pPr>
        <w:jc w:val="center"/>
        <w:rPr>
          <w:rFonts w:ascii="Times New Roman" w:hAnsi="Times New Roman"/>
          <w:b/>
        </w:rPr>
      </w:pPr>
    </w:p>
    <w:p w:rsidR="0001042C" w:rsidRPr="008863E6" w:rsidRDefault="0001042C" w:rsidP="0001042C">
      <w:pPr>
        <w:rPr>
          <w:rFonts w:ascii="Times New Roman" w:hAnsi="Times New Roman"/>
          <w:b/>
        </w:rPr>
      </w:pPr>
    </w:p>
    <w:p w:rsidR="0001042C" w:rsidRPr="008863E6" w:rsidRDefault="0001042C" w:rsidP="0001042C">
      <w:pPr>
        <w:jc w:val="center"/>
        <w:rPr>
          <w:rFonts w:ascii="Times New Roman" w:hAnsi="Times New Roman"/>
          <w:b/>
        </w:rPr>
      </w:pPr>
      <w:r w:rsidRPr="008863E6">
        <w:rPr>
          <w:rFonts w:ascii="Times New Roman" w:hAnsi="Times New Roman"/>
          <w:b/>
        </w:rPr>
        <w:t>COMISIÓN DE GOBERNACIÓN, PUNTOS CONSTITUCIONALES Y JUSTICIA</w:t>
      </w:r>
    </w:p>
    <w:p w:rsidR="0001042C" w:rsidRPr="008863E6" w:rsidRDefault="0001042C" w:rsidP="0001042C">
      <w:pPr>
        <w:jc w:val="center"/>
        <w:rPr>
          <w:rFonts w:ascii="Times New Roman" w:hAnsi="Times New Roman"/>
          <w:b/>
        </w:rPr>
      </w:pPr>
    </w:p>
    <w:p w:rsidR="0001042C" w:rsidRPr="008863E6" w:rsidRDefault="0001042C" w:rsidP="0001042C">
      <w:pPr>
        <w:rPr>
          <w:rFonts w:ascii="Times New Roman" w:hAnsi="Times New Roman"/>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01042C" w:rsidRPr="008863E6" w:rsidTr="00FC2918">
        <w:trPr>
          <w:jc w:val="center"/>
        </w:trPr>
        <w:tc>
          <w:tcPr>
            <w:tcW w:w="3231" w:type="dxa"/>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NOMBRE Y FIRMA</w:t>
            </w:r>
          </w:p>
        </w:tc>
        <w:tc>
          <w:tcPr>
            <w:tcW w:w="0" w:type="auto"/>
            <w:gridSpan w:val="3"/>
            <w:shd w:val="clear" w:color="auto" w:fill="auto"/>
            <w:vAlign w:val="center"/>
          </w:tcPr>
          <w:p w:rsidR="0001042C" w:rsidRPr="008863E6" w:rsidRDefault="0001042C" w:rsidP="00FC2918">
            <w:pPr>
              <w:jc w:val="center"/>
              <w:rPr>
                <w:rFonts w:ascii="Times New Roman" w:eastAsia="Calibri" w:hAnsi="Times New Roman"/>
              </w:rPr>
            </w:pPr>
            <w:r w:rsidRPr="008863E6">
              <w:rPr>
                <w:rFonts w:ascii="Times New Roman" w:eastAsia="Calibri" w:hAnsi="Times New Roman"/>
                <w:b/>
              </w:rPr>
              <w:t>VOTO</w:t>
            </w:r>
          </w:p>
        </w:tc>
        <w:tc>
          <w:tcPr>
            <w:tcW w:w="0" w:type="auto"/>
            <w:gridSpan w:val="2"/>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RESERVA DE ARTÍCULOS</w:t>
            </w:r>
          </w:p>
        </w:tc>
      </w:tr>
      <w:tr w:rsidR="0001042C" w:rsidRPr="008863E6" w:rsidTr="00FC2918">
        <w:trPr>
          <w:jc w:val="center"/>
        </w:trPr>
        <w:tc>
          <w:tcPr>
            <w:tcW w:w="3231" w:type="dxa"/>
            <w:vMerge w:val="restart"/>
            <w:shd w:val="clear" w:color="auto" w:fill="auto"/>
          </w:tcPr>
          <w:p w:rsidR="0001042C" w:rsidRPr="008863E6" w:rsidRDefault="0001042C" w:rsidP="00FC2918">
            <w:pPr>
              <w:ind w:right="-142"/>
              <w:jc w:val="center"/>
              <w:rPr>
                <w:rFonts w:ascii="Times New Roman" w:eastAsia="Calibri" w:hAnsi="Times New Roman"/>
                <w:b/>
              </w:rPr>
            </w:pPr>
            <w:r w:rsidRPr="008863E6">
              <w:rPr>
                <w:rFonts w:ascii="Times New Roman" w:eastAsia="Calibri" w:hAnsi="Times New Roman"/>
                <w:b/>
              </w:rPr>
              <w:t xml:space="preserve">DIP. </w:t>
            </w:r>
            <w:r w:rsidRPr="008863E6">
              <w:rPr>
                <w:rFonts w:ascii="Times New Roman" w:eastAsia="Calibri" w:hAnsi="Times New Roman"/>
                <w:b/>
                <w:lang w:val="es-ES"/>
              </w:rPr>
              <w:t>JAIME BUENO ZERTUCHE</w:t>
            </w:r>
          </w:p>
          <w:p w:rsidR="0001042C" w:rsidRPr="008863E6" w:rsidRDefault="0001042C" w:rsidP="00FC2918">
            <w:pPr>
              <w:ind w:right="-142"/>
              <w:jc w:val="center"/>
              <w:rPr>
                <w:rFonts w:ascii="Times New Roman" w:eastAsia="Calibri" w:hAnsi="Times New Roman"/>
                <w:b/>
              </w:rPr>
            </w:pPr>
            <w:r w:rsidRPr="008863E6">
              <w:rPr>
                <w:rFonts w:ascii="Times New Roman" w:eastAsia="Calibri" w:hAnsi="Times New Roman"/>
                <w:b/>
              </w:rPr>
              <w:t>(COORDINADOR)</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A FAVOR</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EN CONTRA</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ABSTENCIÓN</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SI</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CUALES</w:t>
            </w:r>
          </w:p>
        </w:tc>
      </w:tr>
      <w:tr w:rsidR="0001042C" w:rsidRPr="008863E6" w:rsidTr="00FC2918">
        <w:trPr>
          <w:trHeight w:val="1417"/>
          <w:jc w:val="center"/>
        </w:trPr>
        <w:tc>
          <w:tcPr>
            <w:tcW w:w="3231" w:type="dxa"/>
            <w:vMerge/>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p w:rsidR="0001042C" w:rsidRPr="008863E6" w:rsidRDefault="0001042C" w:rsidP="00FC2918">
            <w:pPr>
              <w:rPr>
                <w:rFonts w:ascii="Times New Roman" w:eastAsia="Calibri" w:hAnsi="Times New Roman"/>
              </w:rPr>
            </w:pPr>
          </w:p>
          <w:p w:rsidR="0001042C" w:rsidRPr="008863E6" w:rsidRDefault="0001042C" w:rsidP="00FC2918">
            <w:pPr>
              <w:rPr>
                <w:rFonts w:ascii="Times New Roman" w:eastAsia="Calibri" w:hAnsi="Times New Roman"/>
              </w:rPr>
            </w:pPr>
          </w:p>
          <w:p w:rsidR="0001042C" w:rsidRPr="008863E6" w:rsidRDefault="0001042C" w:rsidP="00FC2918">
            <w:pPr>
              <w:rPr>
                <w:rFonts w:ascii="Times New Roman" w:eastAsia="Calibri" w:hAnsi="Times New Roman"/>
              </w:rPr>
            </w:pPr>
          </w:p>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p w:rsidR="0001042C" w:rsidRPr="008863E6" w:rsidRDefault="0001042C" w:rsidP="00FC2918">
            <w:pPr>
              <w:rPr>
                <w:rFonts w:ascii="Times New Roman" w:eastAsia="Calibri" w:hAnsi="Times New Roman"/>
              </w:rPr>
            </w:pPr>
          </w:p>
          <w:p w:rsidR="0001042C" w:rsidRPr="008863E6" w:rsidRDefault="0001042C" w:rsidP="00FC2918">
            <w:pPr>
              <w:rPr>
                <w:rFonts w:ascii="Times New Roman" w:eastAsia="Calibri" w:hAnsi="Times New Roman"/>
              </w:rPr>
            </w:pPr>
          </w:p>
          <w:p w:rsidR="0001042C" w:rsidRPr="008863E6" w:rsidRDefault="0001042C" w:rsidP="00FC2918">
            <w:pPr>
              <w:rPr>
                <w:rFonts w:ascii="Times New Roman" w:eastAsia="Calibri" w:hAnsi="Times New Roman"/>
              </w:rPr>
            </w:pPr>
          </w:p>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r>
      <w:tr w:rsidR="0001042C" w:rsidRPr="008863E6" w:rsidTr="00FC2918">
        <w:trPr>
          <w:jc w:val="center"/>
        </w:trPr>
        <w:tc>
          <w:tcPr>
            <w:tcW w:w="3231" w:type="dxa"/>
            <w:vMerge w:val="restart"/>
            <w:shd w:val="clear" w:color="auto" w:fill="auto"/>
          </w:tcPr>
          <w:p w:rsidR="0001042C" w:rsidRPr="008863E6" w:rsidRDefault="0001042C" w:rsidP="00FC2918">
            <w:pPr>
              <w:ind w:right="-142"/>
              <w:jc w:val="center"/>
              <w:rPr>
                <w:rFonts w:ascii="Times New Roman" w:eastAsia="Calibri" w:hAnsi="Times New Roman"/>
                <w:b/>
              </w:rPr>
            </w:pPr>
            <w:r w:rsidRPr="008863E6">
              <w:rPr>
                <w:rFonts w:ascii="Times New Roman" w:eastAsia="Calibri" w:hAnsi="Times New Roman"/>
                <w:b/>
              </w:rPr>
              <w:t xml:space="preserve">DIP. </w:t>
            </w:r>
            <w:r w:rsidRPr="008863E6">
              <w:rPr>
                <w:rFonts w:ascii="Times New Roman" w:eastAsia="Calibri" w:hAnsi="Times New Roman"/>
                <w:b/>
                <w:lang w:val="es-ES"/>
              </w:rPr>
              <w:t>MARCELO DE JESÚS TORRES COFIÑO</w:t>
            </w:r>
          </w:p>
          <w:p w:rsidR="0001042C" w:rsidRPr="008863E6" w:rsidRDefault="0001042C" w:rsidP="00FC2918">
            <w:pPr>
              <w:ind w:right="-142"/>
              <w:jc w:val="center"/>
              <w:rPr>
                <w:rFonts w:ascii="Times New Roman" w:eastAsia="Calibri" w:hAnsi="Times New Roman"/>
                <w:b/>
              </w:rPr>
            </w:pPr>
            <w:r w:rsidRPr="008863E6">
              <w:rPr>
                <w:rFonts w:ascii="Times New Roman" w:eastAsia="Calibri" w:hAnsi="Times New Roman"/>
                <w:b/>
              </w:rPr>
              <w:t>(SECRETARIO)</w:t>
            </w:r>
          </w:p>
          <w:p w:rsidR="0001042C" w:rsidRPr="008863E6" w:rsidRDefault="0001042C" w:rsidP="00FC2918">
            <w:pPr>
              <w:rPr>
                <w:rFonts w:ascii="Times New Roman" w:eastAsia="Calibri" w:hAnsi="Times New Roman"/>
              </w:rPr>
            </w:pP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A FAVOR</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EN CONTRA</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ABSTENCIÓN</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SI</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CUALES</w:t>
            </w:r>
          </w:p>
        </w:tc>
      </w:tr>
      <w:tr w:rsidR="0001042C" w:rsidRPr="008863E6" w:rsidTr="00FC2918">
        <w:trPr>
          <w:trHeight w:val="1417"/>
          <w:jc w:val="center"/>
        </w:trPr>
        <w:tc>
          <w:tcPr>
            <w:tcW w:w="3231" w:type="dxa"/>
            <w:vMerge/>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p w:rsidR="0001042C" w:rsidRPr="008863E6" w:rsidRDefault="0001042C" w:rsidP="00FC2918">
            <w:pPr>
              <w:rPr>
                <w:rFonts w:ascii="Times New Roman" w:eastAsia="Calibri" w:hAnsi="Times New Roman"/>
              </w:rPr>
            </w:pPr>
          </w:p>
          <w:p w:rsidR="0001042C" w:rsidRPr="008863E6" w:rsidRDefault="0001042C" w:rsidP="00FC2918">
            <w:pPr>
              <w:rPr>
                <w:rFonts w:ascii="Times New Roman" w:eastAsia="Calibri" w:hAnsi="Times New Roman"/>
              </w:rPr>
            </w:pPr>
          </w:p>
          <w:p w:rsidR="0001042C" w:rsidRPr="008863E6" w:rsidRDefault="0001042C" w:rsidP="00FC2918">
            <w:pPr>
              <w:rPr>
                <w:rFonts w:ascii="Times New Roman" w:eastAsia="Calibri" w:hAnsi="Times New Roman"/>
              </w:rPr>
            </w:pPr>
          </w:p>
          <w:p w:rsidR="0001042C" w:rsidRPr="008863E6" w:rsidRDefault="0001042C" w:rsidP="00FC2918">
            <w:pPr>
              <w:rPr>
                <w:rFonts w:ascii="Times New Roman" w:eastAsia="Calibri" w:hAnsi="Times New Roman"/>
              </w:rPr>
            </w:pPr>
          </w:p>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r>
      <w:tr w:rsidR="0001042C" w:rsidRPr="008863E6" w:rsidTr="00FC2918">
        <w:trPr>
          <w:trHeight w:val="624"/>
          <w:jc w:val="center"/>
        </w:trPr>
        <w:tc>
          <w:tcPr>
            <w:tcW w:w="3231" w:type="dxa"/>
            <w:vMerge w:val="restart"/>
            <w:shd w:val="clear" w:color="auto" w:fill="auto"/>
          </w:tcPr>
          <w:p w:rsidR="0001042C" w:rsidRPr="008863E6" w:rsidRDefault="0001042C" w:rsidP="00FC2918">
            <w:pPr>
              <w:ind w:right="-142"/>
              <w:jc w:val="center"/>
              <w:rPr>
                <w:rFonts w:ascii="Times New Roman" w:eastAsia="Calibri" w:hAnsi="Times New Roman"/>
                <w:b/>
              </w:rPr>
            </w:pPr>
            <w:r w:rsidRPr="008863E6">
              <w:rPr>
                <w:rFonts w:ascii="Times New Roman" w:eastAsia="Calibri" w:hAnsi="Times New Roman"/>
                <w:b/>
              </w:rPr>
              <w:lastRenderedPageBreak/>
              <w:t xml:space="preserve">DIP. </w:t>
            </w:r>
            <w:r w:rsidRPr="008863E6">
              <w:rPr>
                <w:rFonts w:ascii="Times New Roman" w:eastAsia="Calibri" w:hAnsi="Times New Roman"/>
                <w:b/>
                <w:lang w:val="es-ES"/>
              </w:rPr>
              <w:t>LUCÍA AZUCENA RAMOS RAMOS</w:t>
            </w:r>
          </w:p>
          <w:p w:rsidR="0001042C" w:rsidRPr="008863E6" w:rsidRDefault="0001042C" w:rsidP="00FC2918">
            <w:pPr>
              <w:rPr>
                <w:rFonts w:ascii="Times New Roman" w:eastAsia="Calibri" w:hAnsi="Times New Roman"/>
              </w:rPr>
            </w:pP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A FAVOR</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EN CONTRA</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ABSTENCIÓN</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SI</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CUALES</w:t>
            </w:r>
          </w:p>
        </w:tc>
      </w:tr>
      <w:tr w:rsidR="0001042C" w:rsidRPr="008863E6" w:rsidTr="00FC2918">
        <w:trPr>
          <w:trHeight w:val="1417"/>
          <w:jc w:val="center"/>
        </w:trPr>
        <w:tc>
          <w:tcPr>
            <w:tcW w:w="3231" w:type="dxa"/>
            <w:vMerge/>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r>
      <w:tr w:rsidR="0001042C" w:rsidRPr="008863E6" w:rsidTr="00FC2918">
        <w:trPr>
          <w:trHeight w:val="624"/>
          <w:jc w:val="center"/>
        </w:trPr>
        <w:tc>
          <w:tcPr>
            <w:tcW w:w="3231" w:type="dxa"/>
            <w:vMerge w:val="restart"/>
            <w:shd w:val="clear" w:color="auto" w:fill="auto"/>
          </w:tcPr>
          <w:p w:rsidR="0001042C" w:rsidRPr="008863E6" w:rsidRDefault="0001042C" w:rsidP="00FC2918">
            <w:pPr>
              <w:jc w:val="center"/>
              <w:rPr>
                <w:rFonts w:ascii="Times New Roman" w:eastAsia="Calibri" w:hAnsi="Times New Roman"/>
              </w:rPr>
            </w:pPr>
            <w:r w:rsidRPr="008863E6">
              <w:rPr>
                <w:rFonts w:ascii="Times New Roman" w:eastAsia="Calibri" w:hAnsi="Times New Roman"/>
                <w:b/>
              </w:rPr>
              <w:t xml:space="preserve">DIP. </w:t>
            </w:r>
            <w:r w:rsidRPr="008863E6">
              <w:rPr>
                <w:rFonts w:ascii="Times New Roman" w:eastAsia="Calibri" w:hAnsi="Times New Roman"/>
                <w:b/>
                <w:lang w:val="es-ES"/>
              </w:rPr>
              <w:t>GERARDO ABRAHAM AGUADO GÓMEZ</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A FAVOR</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EN CONTRA</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ABSTENCIÓN</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SI</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CUALES</w:t>
            </w:r>
          </w:p>
        </w:tc>
      </w:tr>
      <w:tr w:rsidR="0001042C" w:rsidRPr="008863E6" w:rsidTr="00FC2918">
        <w:trPr>
          <w:trHeight w:val="1417"/>
          <w:jc w:val="center"/>
        </w:trPr>
        <w:tc>
          <w:tcPr>
            <w:tcW w:w="3231" w:type="dxa"/>
            <w:vMerge/>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r>
      <w:tr w:rsidR="0001042C" w:rsidRPr="008863E6" w:rsidTr="00FC2918">
        <w:trPr>
          <w:trHeight w:val="624"/>
          <w:jc w:val="center"/>
        </w:trPr>
        <w:tc>
          <w:tcPr>
            <w:tcW w:w="3231" w:type="dxa"/>
            <w:vMerge w:val="restart"/>
            <w:shd w:val="clear" w:color="auto" w:fill="auto"/>
          </w:tcPr>
          <w:p w:rsidR="0001042C" w:rsidRPr="008863E6" w:rsidRDefault="0001042C" w:rsidP="00FC2918">
            <w:pPr>
              <w:ind w:right="-142"/>
              <w:jc w:val="center"/>
              <w:rPr>
                <w:rFonts w:ascii="Times New Roman" w:eastAsia="Calibri" w:hAnsi="Times New Roman"/>
                <w:b/>
              </w:rPr>
            </w:pPr>
            <w:r w:rsidRPr="008863E6">
              <w:rPr>
                <w:rFonts w:ascii="Times New Roman" w:eastAsia="Calibri" w:hAnsi="Times New Roman"/>
                <w:b/>
              </w:rPr>
              <w:t xml:space="preserve">DIP. </w:t>
            </w:r>
            <w:r w:rsidRPr="008863E6">
              <w:rPr>
                <w:rFonts w:ascii="Times New Roman" w:eastAsia="Calibri" w:hAnsi="Times New Roman"/>
                <w:b/>
                <w:lang w:val="es-ES"/>
              </w:rPr>
              <w:t>EMILIO ALEJANDRO DE HOYOS MONTEMAYOR</w:t>
            </w:r>
            <w:r w:rsidRPr="008863E6">
              <w:rPr>
                <w:rFonts w:ascii="Times New Roman" w:eastAsia="Calibri" w:hAnsi="Times New Roman"/>
                <w:b/>
              </w:rPr>
              <w:t xml:space="preserve"> </w:t>
            </w:r>
          </w:p>
          <w:p w:rsidR="0001042C" w:rsidRPr="008863E6" w:rsidRDefault="0001042C" w:rsidP="00FC2918">
            <w:pPr>
              <w:rPr>
                <w:rFonts w:ascii="Times New Roman" w:eastAsia="Calibri" w:hAnsi="Times New Roman"/>
              </w:rPr>
            </w:pP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A FAVOR</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EN CONTRA</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ABSTENCIÓN</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SI</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CUALES</w:t>
            </w:r>
          </w:p>
        </w:tc>
      </w:tr>
      <w:tr w:rsidR="0001042C" w:rsidRPr="008863E6" w:rsidTr="00FC2918">
        <w:trPr>
          <w:trHeight w:val="1417"/>
          <w:jc w:val="center"/>
        </w:trPr>
        <w:tc>
          <w:tcPr>
            <w:tcW w:w="3231" w:type="dxa"/>
            <w:vMerge/>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p w:rsidR="0001042C" w:rsidRPr="008863E6" w:rsidRDefault="0001042C" w:rsidP="00FC2918">
            <w:pPr>
              <w:rPr>
                <w:rFonts w:ascii="Times New Roman" w:eastAsia="Calibri" w:hAnsi="Times New Roman"/>
              </w:rPr>
            </w:pPr>
          </w:p>
          <w:p w:rsidR="0001042C" w:rsidRPr="008863E6" w:rsidRDefault="0001042C" w:rsidP="00FC2918">
            <w:pPr>
              <w:rPr>
                <w:rFonts w:ascii="Times New Roman" w:eastAsia="Calibri" w:hAnsi="Times New Roman"/>
              </w:rPr>
            </w:pPr>
          </w:p>
          <w:p w:rsidR="0001042C" w:rsidRPr="008863E6" w:rsidRDefault="0001042C" w:rsidP="00FC2918">
            <w:pPr>
              <w:rPr>
                <w:rFonts w:ascii="Times New Roman" w:eastAsia="Calibri" w:hAnsi="Times New Roman"/>
              </w:rPr>
            </w:pPr>
          </w:p>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r>
      <w:tr w:rsidR="0001042C" w:rsidRPr="008863E6" w:rsidTr="00FC2918">
        <w:trPr>
          <w:trHeight w:val="624"/>
          <w:jc w:val="center"/>
        </w:trPr>
        <w:tc>
          <w:tcPr>
            <w:tcW w:w="3231" w:type="dxa"/>
            <w:vMerge w:val="restart"/>
            <w:shd w:val="clear" w:color="auto" w:fill="auto"/>
          </w:tcPr>
          <w:p w:rsidR="0001042C" w:rsidRPr="008863E6" w:rsidRDefault="0001042C" w:rsidP="00FC2918">
            <w:pPr>
              <w:jc w:val="center"/>
              <w:rPr>
                <w:rFonts w:ascii="Times New Roman" w:eastAsia="Calibri" w:hAnsi="Times New Roman"/>
              </w:rPr>
            </w:pPr>
            <w:r w:rsidRPr="008863E6">
              <w:rPr>
                <w:rFonts w:ascii="Times New Roman" w:eastAsia="Calibri" w:hAnsi="Times New Roman"/>
                <w:b/>
              </w:rPr>
              <w:t xml:space="preserve">DIP. </w:t>
            </w:r>
            <w:r w:rsidRPr="008863E6">
              <w:rPr>
                <w:rFonts w:ascii="Times New Roman" w:eastAsia="Calibri" w:hAnsi="Times New Roman"/>
                <w:b/>
                <w:lang w:val="es-ES"/>
              </w:rPr>
              <w:t>JOSÉ BENITO RAMÍREZ ROSAS</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A FAVOR</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EN CONTRA</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ABSTENCIÓN</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SI</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CUALES</w:t>
            </w:r>
          </w:p>
        </w:tc>
      </w:tr>
      <w:tr w:rsidR="0001042C" w:rsidRPr="008863E6" w:rsidTr="00FC2918">
        <w:trPr>
          <w:trHeight w:val="1417"/>
          <w:jc w:val="center"/>
        </w:trPr>
        <w:tc>
          <w:tcPr>
            <w:tcW w:w="3231" w:type="dxa"/>
            <w:vMerge/>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r>
      <w:tr w:rsidR="0001042C" w:rsidRPr="008863E6" w:rsidTr="00FC2918">
        <w:trPr>
          <w:trHeight w:val="624"/>
          <w:jc w:val="center"/>
        </w:trPr>
        <w:tc>
          <w:tcPr>
            <w:tcW w:w="3231" w:type="dxa"/>
            <w:vMerge w:val="restart"/>
            <w:shd w:val="clear" w:color="auto" w:fill="auto"/>
          </w:tcPr>
          <w:p w:rsidR="0001042C" w:rsidRPr="008863E6" w:rsidRDefault="0001042C" w:rsidP="00FC2918">
            <w:pPr>
              <w:ind w:right="-142"/>
              <w:jc w:val="center"/>
              <w:rPr>
                <w:rFonts w:ascii="Times New Roman" w:eastAsia="Calibri" w:hAnsi="Times New Roman"/>
                <w:b/>
              </w:rPr>
            </w:pPr>
            <w:r w:rsidRPr="008863E6">
              <w:rPr>
                <w:rFonts w:ascii="Times New Roman" w:eastAsia="Calibri" w:hAnsi="Times New Roman"/>
                <w:b/>
              </w:rPr>
              <w:t xml:space="preserve">DIP.  </w:t>
            </w:r>
            <w:r w:rsidRPr="008863E6">
              <w:rPr>
                <w:rFonts w:ascii="Times New Roman" w:eastAsia="Calibri" w:hAnsi="Times New Roman"/>
                <w:b/>
                <w:lang w:val="es-ES"/>
              </w:rPr>
              <w:t>CLAUDIA ISELA RAMÍREZ PINEDA</w:t>
            </w:r>
          </w:p>
          <w:p w:rsidR="0001042C" w:rsidRPr="008863E6" w:rsidRDefault="0001042C" w:rsidP="00FC2918">
            <w:pPr>
              <w:rPr>
                <w:rFonts w:ascii="Times New Roman" w:eastAsia="Calibri" w:hAnsi="Times New Roman"/>
              </w:rPr>
            </w:pP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A FAVOR</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EN CONTRA</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ABSTENCIÓN</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SI</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CUALES</w:t>
            </w:r>
          </w:p>
        </w:tc>
      </w:tr>
      <w:tr w:rsidR="0001042C" w:rsidRPr="008863E6" w:rsidTr="00FC2918">
        <w:trPr>
          <w:trHeight w:val="1417"/>
          <w:jc w:val="center"/>
        </w:trPr>
        <w:tc>
          <w:tcPr>
            <w:tcW w:w="3231" w:type="dxa"/>
            <w:vMerge/>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r>
      <w:tr w:rsidR="0001042C" w:rsidRPr="008863E6" w:rsidTr="00FC2918">
        <w:trPr>
          <w:trHeight w:val="624"/>
          <w:jc w:val="center"/>
        </w:trPr>
        <w:tc>
          <w:tcPr>
            <w:tcW w:w="3231" w:type="dxa"/>
            <w:vMerge w:val="restart"/>
            <w:shd w:val="clear" w:color="auto" w:fill="auto"/>
          </w:tcPr>
          <w:p w:rsidR="0001042C" w:rsidRPr="008863E6" w:rsidRDefault="0001042C" w:rsidP="00FC2918">
            <w:pPr>
              <w:jc w:val="center"/>
              <w:rPr>
                <w:rFonts w:ascii="Times New Roman" w:eastAsia="Calibri" w:hAnsi="Times New Roman"/>
              </w:rPr>
            </w:pPr>
            <w:r w:rsidRPr="008863E6">
              <w:rPr>
                <w:rFonts w:ascii="Times New Roman" w:eastAsia="Calibri" w:hAnsi="Times New Roman"/>
                <w:b/>
              </w:rPr>
              <w:t xml:space="preserve">DIP. </w:t>
            </w:r>
            <w:r w:rsidRPr="008863E6">
              <w:rPr>
                <w:rFonts w:ascii="Times New Roman" w:eastAsia="Calibri" w:hAnsi="Times New Roman"/>
                <w:b/>
                <w:lang w:val="es-ES"/>
              </w:rPr>
              <w:t>EDGAR GERARDO SÁNCHEZ GARZA</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A FAVOR</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EN CONTRA</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ABSTENCIÓN</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SI</w:t>
            </w:r>
          </w:p>
        </w:tc>
        <w:tc>
          <w:tcPr>
            <w:tcW w:w="0" w:type="auto"/>
            <w:shd w:val="clear" w:color="auto" w:fill="auto"/>
            <w:vAlign w:val="center"/>
          </w:tcPr>
          <w:p w:rsidR="0001042C" w:rsidRPr="008863E6" w:rsidRDefault="0001042C" w:rsidP="00FC2918">
            <w:pPr>
              <w:jc w:val="center"/>
              <w:rPr>
                <w:rFonts w:ascii="Times New Roman" w:eastAsia="Calibri" w:hAnsi="Times New Roman"/>
                <w:b/>
              </w:rPr>
            </w:pPr>
            <w:r w:rsidRPr="008863E6">
              <w:rPr>
                <w:rFonts w:ascii="Times New Roman" w:eastAsia="Calibri" w:hAnsi="Times New Roman"/>
                <w:b/>
              </w:rPr>
              <w:t>CUALES</w:t>
            </w:r>
          </w:p>
        </w:tc>
      </w:tr>
      <w:tr w:rsidR="0001042C" w:rsidRPr="008863E6" w:rsidTr="00FC2918">
        <w:trPr>
          <w:trHeight w:val="1417"/>
          <w:jc w:val="center"/>
        </w:trPr>
        <w:tc>
          <w:tcPr>
            <w:tcW w:w="3231" w:type="dxa"/>
            <w:vMerge/>
            <w:shd w:val="clear" w:color="auto" w:fill="auto"/>
          </w:tcPr>
          <w:p w:rsidR="0001042C" w:rsidRPr="008863E6" w:rsidRDefault="0001042C" w:rsidP="00FC2918">
            <w:pPr>
              <w:jc w:val="cente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c>
          <w:tcPr>
            <w:tcW w:w="0" w:type="auto"/>
            <w:shd w:val="clear" w:color="auto" w:fill="auto"/>
          </w:tcPr>
          <w:p w:rsidR="0001042C" w:rsidRPr="008863E6" w:rsidRDefault="0001042C" w:rsidP="00FC2918">
            <w:pPr>
              <w:rPr>
                <w:rFonts w:ascii="Times New Roman" w:eastAsia="Calibri" w:hAnsi="Times New Roman"/>
              </w:rPr>
            </w:pPr>
          </w:p>
        </w:tc>
      </w:tr>
    </w:tbl>
    <w:p w:rsidR="0001042C" w:rsidRPr="008863E6" w:rsidRDefault="0001042C" w:rsidP="0001042C">
      <w:pPr>
        <w:autoSpaceDE w:val="0"/>
        <w:autoSpaceDN w:val="0"/>
        <w:adjustRightInd w:val="0"/>
        <w:spacing w:line="360" w:lineRule="auto"/>
        <w:rPr>
          <w:rFonts w:ascii="Times New Roman" w:eastAsia="Calibri" w:hAnsi="Times New Roman"/>
          <w:color w:val="000000"/>
          <w:lang w:val="es-ES"/>
        </w:rPr>
      </w:pPr>
    </w:p>
    <w:bookmarkEnd w:id="0"/>
    <w:p w:rsidR="0001042C" w:rsidRDefault="0001042C">
      <w:pPr>
        <w:jc w:val="left"/>
        <w:rPr>
          <w:rFonts w:cs="Arial"/>
          <w:b/>
          <w:sz w:val="24"/>
          <w:szCs w:val="24"/>
        </w:rPr>
      </w:pPr>
      <w:r>
        <w:rPr>
          <w:rFonts w:cs="Arial"/>
          <w:b/>
          <w:sz w:val="24"/>
          <w:szCs w:val="24"/>
        </w:rPr>
        <w:br w:type="page"/>
      </w:r>
    </w:p>
    <w:p w:rsidR="00887C55" w:rsidRPr="008863E6" w:rsidRDefault="00887C55" w:rsidP="00887C55">
      <w:pPr>
        <w:rPr>
          <w:rFonts w:cs="Arial"/>
          <w:b/>
        </w:rPr>
      </w:pPr>
      <w:bookmarkStart w:id="1" w:name="_Hlk530040165"/>
      <w:r w:rsidRPr="008863E6">
        <w:rPr>
          <w:rFonts w:cs="Arial"/>
          <w:b/>
        </w:rPr>
        <w:lastRenderedPageBreak/>
        <w:t xml:space="preserve">DICTAMEN DE LA COMISIÓN DE REGLAMENTOS Y PRÁCTICAS PARLAMENTARIAS DE LA SEXAGÉSIMA PRIMERA LEGISLATURA DEL CONGRESO DEL ESTADO INDEPENDIENTE, LIBRE Y SOBERANO DE COAHUILA DE ZARAGOZA, CON RELACIÓN A LA INICIATIVA CON PROYECTO DE DECRETO PRESENTADA POR EL DIPUTADO EDGAR GERARDO SÁNCHEZ GARZA, MEDIANTE LA CUAL SE PROPONE QUE LAS INICIATIVAS DE LEY, PROPOSICIONES CON PUNTO DE ACUERDO O PRONUNCIAMIENTOS, SE PUEDAN REGISTRAR DE MANERA ELECTRÓNICA CON LA FIRMA DIGITALIZADA DE ÉL O LOS PROMOVENTES, CON EL FIN DE AGILIZAR EL PROCESO DE REGISTRO, ADEMÁS DE AHORRAR TIEMPO Y GENERAR AHORRO EN EL USO DE PAPEL Y; </w:t>
      </w:r>
    </w:p>
    <w:p w:rsidR="00887C55" w:rsidRPr="008863E6" w:rsidRDefault="00887C55" w:rsidP="00887C55">
      <w:pPr>
        <w:rPr>
          <w:rFonts w:cs="Arial"/>
        </w:rPr>
      </w:pPr>
    </w:p>
    <w:p w:rsidR="00887C55" w:rsidRPr="008863E6" w:rsidRDefault="00887C55" w:rsidP="00887C55">
      <w:pPr>
        <w:rPr>
          <w:rFonts w:cs="Arial"/>
        </w:rPr>
      </w:pPr>
    </w:p>
    <w:p w:rsidR="00887C55" w:rsidRPr="008863E6" w:rsidRDefault="00887C55" w:rsidP="00887C55">
      <w:pPr>
        <w:jc w:val="center"/>
        <w:rPr>
          <w:rFonts w:cs="Arial"/>
          <w:b/>
        </w:rPr>
      </w:pPr>
      <w:r w:rsidRPr="008863E6">
        <w:rPr>
          <w:rFonts w:cs="Arial"/>
          <w:b/>
        </w:rPr>
        <w:t>RESULTANDO</w:t>
      </w:r>
    </w:p>
    <w:p w:rsidR="00887C55" w:rsidRPr="008863E6" w:rsidRDefault="00887C55" w:rsidP="00887C55">
      <w:pPr>
        <w:jc w:val="center"/>
        <w:rPr>
          <w:rFonts w:cs="Arial"/>
          <w:b/>
        </w:rPr>
      </w:pPr>
    </w:p>
    <w:p w:rsidR="00887C55" w:rsidRPr="008863E6" w:rsidRDefault="00887C55" w:rsidP="00887C55">
      <w:pPr>
        <w:rPr>
          <w:rFonts w:cs="Arial"/>
        </w:rPr>
      </w:pPr>
      <w:r w:rsidRPr="008863E6">
        <w:rPr>
          <w:rFonts w:cs="Arial"/>
          <w:b/>
        </w:rPr>
        <w:t xml:space="preserve">PRIMERO. </w:t>
      </w:r>
      <w:r w:rsidRPr="008863E6">
        <w:rPr>
          <w:rFonts w:cs="Arial"/>
        </w:rPr>
        <w:t>Que, en sesión celebrada por el Pleno del Congreso, en fecha 12 de junio de 2018, se dio lectura a la Iniciativa con Proyecto de Decreto mencionada en el proemio de éste dictamen.</w:t>
      </w:r>
    </w:p>
    <w:p w:rsidR="00887C55" w:rsidRPr="008863E6" w:rsidRDefault="00887C55" w:rsidP="00887C55">
      <w:pPr>
        <w:rPr>
          <w:rFonts w:cs="Arial"/>
        </w:rPr>
      </w:pPr>
    </w:p>
    <w:p w:rsidR="00887C55" w:rsidRPr="008863E6" w:rsidRDefault="00887C55" w:rsidP="00887C55">
      <w:pPr>
        <w:rPr>
          <w:rFonts w:cs="Arial"/>
        </w:rPr>
      </w:pPr>
      <w:r w:rsidRPr="008863E6">
        <w:rPr>
          <w:rFonts w:cs="Arial"/>
          <w:b/>
        </w:rPr>
        <w:t xml:space="preserve">SEGUNDO. </w:t>
      </w:r>
      <w:r w:rsidRPr="008863E6">
        <w:rPr>
          <w:rFonts w:cs="Arial"/>
        </w:rPr>
        <w:t>Que en cumplimiento a dicho acuerdo, la iniciativa fue remitida a ésta Comisión para efectos de estudio y dictamen el día 15 de junio de 2018.</w:t>
      </w:r>
    </w:p>
    <w:p w:rsidR="00887C55" w:rsidRPr="008863E6" w:rsidRDefault="00887C55" w:rsidP="00887C55">
      <w:pPr>
        <w:rPr>
          <w:rFonts w:cs="Arial"/>
        </w:rPr>
      </w:pPr>
    </w:p>
    <w:p w:rsidR="00887C55" w:rsidRPr="008863E6" w:rsidRDefault="00887C55" w:rsidP="00887C55">
      <w:pPr>
        <w:rPr>
          <w:rFonts w:cs="Arial"/>
        </w:rPr>
      </w:pPr>
      <w:r w:rsidRPr="008863E6">
        <w:rPr>
          <w:rFonts w:cs="Arial"/>
          <w:b/>
        </w:rPr>
        <w:t xml:space="preserve">TERCERO. </w:t>
      </w:r>
      <w:r w:rsidRPr="008863E6">
        <w:rPr>
          <w:rFonts w:cs="Arial"/>
        </w:rPr>
        <w:t>Que conforme a lo dispuesto en el Artículo 89 de la Ley Orgánica del Congreso del Estado Independiente, Libre y Soberano de Coahuila de Zaragoza esta Comisión es competente para dictaminar sobre dicha propuesta; y</w:t>
      </w:r>
    </w:p>
    <w:p w:rsidR="00887C55" w:rsidRPr="008863E6" w:rsidRDefault="00887C55" w:rsidP="00887C55">
      <w:pPr>
        <w:rPr>
          <w:rFonts w:cs="Arial"/>
        </w:rPr>
      </w:pPr>
    </w:p>
    <w:p w:rsidR="00887C55" w:rsidRPr="008863E6" w:rsidRDefault="00887C55" w:rsidP="00887C55">
      <w:pPr>
        <w:rPr>
          <w:rFonts w:cs="Arial"/>
        </w:rPr>
      </w:pPr>
    </w:p>
    <w:p w:rsidR="00887C55" w:rsidRPr="008863E6" w:rsidRDefault="00887C55" w:rsidP="00887C55">
      <w:pPr>
        <w:jc w:val="center"/>
        <w:rPr>
          <w:rFonts w:cs="Arial"/>
          <w:b/>
        </w:rPr>
      </w:pPr>
      <w:r w:rsidRPr="008863E6">
        <w:rPr>
          <w:rFonts w:cs="Arial"/>
          <w:b/>
        </w:rPr>
        <w:t>CONSIDERANDO</w:t>
      </w:r>
    </w:p>
    <w:p w:rsidR="00887C55" w:rsidRPr="008863E6" w:rsidRDefault="00887C55" w:rsidP="00887C55">
      <w:pPr>
        <w:jc w:val="center"/>
        <w:rPr>
          <w:rFonts w:cs="Arial"/>
          <w:b/>
        </w:rPr>
      </w:pPr>
    </w:p>
    <w:p w:rsidR="00887C55" w:rsidRPr="008863E6" w:rsidRDefault="00887C55" w:rsidP="00887C55">
      <w:pPr>
        <w:rPr>
          <w:rFonts w:cs="Arial"/>
        </w:rPr>
      </w:pPr>
      <w:r w:rsidRPr="008863E6">
        <w:rPr>
          <w:rFonts w:cs="Arial"/>
          <w:b/>
        </w:rPr>
        <w:t xml:space="preserve">PRIMERO. </w:t>
      </w:r>
      <w:r w:rsidRPr="008863E6">
        <w:rPr>
          <w:rFonts w:cs="Arial"/>
        </w:rPr>
        <w:t>Que la propuesta del promovente se basa en realizar las adecuaciones necesarias en los artículos 167, 180 y 181 de  la Ley Orgánica del Congreso del Estado Independiente, Libre y Soberano de Coahuila de Zaragoza, para que las Iniciativas de Ley, Proposiciones con Punto de Acuerdo o Pronunciamientos, se puedan registrar de manera electrónica con la firma digitalizada de él o los promoventes, con el fin de agilizar el proceso de registro, además de ahorrar tiempo y generar ahorro en el uso de papel.</w:t>
      </w:r>
    </w:p>
    <w:p w:rsidR="00887C55" w:rsidRPr="008863E6" w:rsidRDefault="00887C55" w:rsidP="00887C55">
      <w:pPr>
        <w:rPr>
          <w:rFonts w:cs="Arial"/>
        </w:rPr>
      </w:pPr>
    </w:p>
    <w:p w:rsidR="00887C55" w:rsidRPr="008863E6" w:rsidRDefault="00887C55" w:rsidP="00887C55">
      <w:pPr>
        <w:rPr>
          <w:rFonts w:cs="Arial"/>
        </w:rPr>
      </w:pPr>
      <w:r w:rsidRPr="008863E6">
        <w:rPr>
          <w:rFonts w:cs="Arial"/>
          <w:b/>
        </w:rPr>
        <w:t xml:space="preserve">SEGUNDO. </w:t>
      </w:r>
      <w:r w:rsidRPr="008863E6">
        <w:rPr>
          <w:rFonts w:cs="Arial"/>
        </w:rPr>
        <w:t>Que la Iniciativa mencionada se funda en las siguientes consideraciones:</w:t>
      </w:r>
    </w:p>
    <w:p w:rsidR="00887C55" w:rsidRPr="008863E6" w:rsidRDefault="00887C55" w:rsidP="00887C55">
      <w:pPr>
        <w:rPr>
          <w:rFonts w:cs="Arial"/>
        </w:rPr>
      </w:pPr>
    </w:p>
    <w:p w:rsidR="00887C55" w:rsidRPr="008863E6" w:rsidRDefault="00887C55" w:rsidP="00887C55">
      <w:pPr>
        <w:spacing w:line="360" w:lineRule="auto"/>
        <w:jc w:val="center"/>
        <w:rPr>
          <w:rFonts w:cs="Arial"/>
          <w:b/>
        </w:rPr>
      </w:pPr>
    </w:p>
    <w:p w:rsidR="00887C55" w:rsidRPr="008863E6" w:rsidRDefault="00887C55" w:rsidP="00887C55">
      <w:pPr>
        <w:spacing w:line="360" w:lineRule="auto"/>
        <w:jc w:val="center"/>
        <w:rPr>
          <w:rFonts w:cs="Arial"/>
          <w:b/>
        </w:rPr>
      </w:pPr>
    </w:p>
    <w:p w:rsidR="00887C55" w:rsidRPr="008863E6" w:rsidRDefault="00887C55" w:rsidP="00887C55">
      <w:pPr>
        <w:spacing w:line="360" w:lineRule="auto"/>
        <w:jc w:val="center"/>
        <w:rPr>
          <w:rFonts w:cs="Arial"/>
          <w:b/>
        </w:rPr>
      </w:pPr>
    </w:p>
    <w:p w:rsidR="00887C55" w:rsidRPr="008863E6" w:rsidRDefault="00887C55" w:rsidP="00887C55">
      <w:pPr>
        <w:spacing w:line="360" w:lineRule="auto"/>
        <w:jc w:val="center"/>
        <w:rPr>
          <w:rFonts w:cs="Arial"/>
          <w:b/>
        </w:rPr>
      </w:pPr>
      <w:r w:rsidRPr="008863E6">
        <w:rPr>
          <w:rFonts w:cs="Arial"/>
          <w:b/>
        </w:rPr>
        <w:t>EXPOSICIÓN DE MOTIVOS</w:t>
      </w:r>
    </w:p>
    <w:p w:rsidR="00887C55" w:rsidRPr="008863E6" w:rsidRDefault="00887C55" w:rsidP="00887C55">
      <w:pPr>
        <w:spacing w:line="360" w:lineRule="auto"/>
        <w:rPr>
          <w:rFonts w:cs="Arial"/>
          <w:shd w:val="clear" w:color="auto" w:fill="FFFFFF"/>
        </w:rPr>
      </w:pPr>
    </w:p>
    <w:p w:rsidR="00887C55" w:rsidRPr="008863E6" w:rsidRDefault="00887C55" w:rsidP="00887C55">
      <w:pPr>
        <w:spacing w:line="360" w:lineRule="auto"/>
        <w:rPr>
          <w:rFonts w:cs="Arial"/>
          <w:shd w:val="clear" w:color="auto" w:fill="FFFFFF"/>
        </w:rPr>
      </w:pPr>
      <w:r w:rsidRPr="008863E6">
        <w:rPr>
          <w:rFonts w:cs="Arial"/>
          <w:shd w:val="clear" w:color="auto" w:fill="FFFFFF"/>
        </w:rPr>
        <w:t>La tecnología es fuente de cambio que exige la evolución de la sociedad y que debe ser utilizada como una herramienta que sirva para un mejor desarrollo de las actividades del ser humano, haciendo que sus tareas diarias sean menos complicadas.</w:t>
      </w:r>
    </w:p>
    <w:p w:rsidR="00887C55" w:rsidRPr="008863E6" w:rsidRDefault="00887C55" w:rsidP="00887C55">
      <w:pPr>
        <w:spacing w:line="360" w:lineRule="auto"/>
        <w:rPr>
          <w:rFonts w:cs="Arial"/>
          <w:shd w:val="clear" w:color="auto" w:fill="FFFFFF"/>
        </w:rPr>
      </w:pPr>
    </w:p>
    <w:p w:rsidR="00887C55" w:rsidRPr="008863E6" w:rsidRDefault="00887C55" w:rsidP="00887C55">
      <w:pPr>
        <w:spacing w:line="360" w:lineRule="auto"/>
        <w:rPr>
          <w:rFonts w:cs="Arial"/>
          <w:color w:val="1A1A1A"/>
          <w:shd w:val="clear" w:color="auto" w:fill="FFFFFF"/>
        </w:rPr>
      </w:pPr>
      <w:r w:rsidRPr="008863E6">
        <w:rPr>
          <w:rFonts w:cs="Arial"/>
          <w:color w:val="1A1A1A"/>
          <w:shd w:val="clear" w:color="auto" w:fill="FFFFFF"/>
        </w:rPr>
        <w:t>Sin lugar a duda, la evolución de la tecnología es positiva para el ser humano, siempre y cuando sea utilizada de manera adecuada y para beneficio de la sociedad.</w:t>
      </w:r>
    </w:p>
    <w:p w:rsidR="00887C55" w:rsidRPr="008863E6" w:rsidRDefault="00887C55" w:rsidP="00887C55">
      <w:pPr>
        <w:spacing w:line="360" w:lineRule="auto"/>
        <w:rPr>
          <w:rFonts w:cs="Arial"/>
          <w:shd w:val="clear" w:color="auto" w:fill="FFFFFF"/>
        </w:rPr>
      </w:pPr>
      <w:r w:rsidRPr="008863E6">
        <w:rPr>
          <w:rFonts w:cs="Arial"/>
          <w:color w:val="1A1A1A"/>
          <w:shd w:val="clear" w:color="auto" w:fill="FFFFFF"/>
        </w:rPr>
        <w:t xml:space="preserve"> </w:t>
      </w:r>
    </w:p>
    <w:p w:rsidR="00887C55" w:rsidRPr="008863E6" w:rsidRDefault="00887C55" w:rsidP="00887C55">
      <w:pPr>
        <w:spacing w:line="360" w:lineRule="auto"/>
        <w:rPr>
          <w:rFonts w:cs="Arial"/>
          <w:shd w:val="clear" w:color="auto" w:fill="FFFFFF"/>
        </w:rPr>
      </w:pPr>
      <w:r w:rsidRPr="008863E6">
        <w:rPr>
          <w:rFonts w:cs="Arial"/>
          <w:shd w:val="clear" w:color="auto" w:fill="FFFFFF"/>
        </w:rPr>
        <w:lastRenderedPageBreak/>
        <w:t>Las tendencias tecnológicas, que antes eran vistas como horizontes lejanos y cinematográficos, hoy son realidades. Los objetos usados como emisores y receptores que se conectan a Internet, los dispositivos vestibles o wearables, la realidad virtual y aumentada son algunos de esos avances que han dado como resultado un nuevo mundo, nuevas formas de relación laborales o humanas o simplemente nuevas formas de usar las cosas.</w:t>
      </w:r>
    </w:p>
    <w:p w:rsidR="00887C55" w:rsidRPr="008863E6" w:rsidRDefault="00887C55" w:rsidP="00887C55">
      <w:pPr>
        <w:spacing w:line="360" w:lineRule="auto"/>
        <w:rPr>
          <w:rFonts w:cs="Arial"/>
          <w:shd w:val="clear" w:color="auto" w:fill="FFFFFF"/>
        </w:rPr>
      </w:pPr>
    </w:p>
    <w:p w:rsidR="00887C55" w:rsidRPr="008863E6" w:rsidRDefault="00887C55" w:rsidP="00887C55">
      <w:pPr>
        <w:spacing w:line="360" w:lineRule="auto"/>
        <w:rPr>
          <w:rFonts w:eastAsia="Calibri" w:cs="Arial"/>
          <w:color w:val="000000"/>
        </w:rPr>
      </w:pPr>
      <w:r w:rsidRPr="008863E6">
        <w:rPr>
          <w:rFonts w:cs="Arial"/>
          <w:shd w:val="clear" w:color="auto" w:fill="FFFFFF"/>
        </w:rPr>
        <w:t>En ese sentido, el uso del internet y la tecnología continuará en ascenso y, por otro lado, y es lo más relevante, que su uso implique desarrollo para cada persona. Más información, educación, modernización, además de mayor cultura de inclusión en aspectos como el financiero, tecnológico, por tanto el internet pasa de ser un fenómeno a convertirse en una herramienta de apoyo y crecimiento.</w:t>
      </w:r>
    </w:p>
    <w:p w:rsidR="00887C55" w:rsidRPr="008863E6" w:rsidRDefault="00887C55" w:rsidP="00887C55">
      <w:pPr>
        <w:autoSpaceDE w:val="0"/>
        <w:autoSpaceDN w:val="0"/>
        <w:adjustRightInd w:val="0"/>
        <w:spacing w:line="360" w:lineRule="auto"/>
        <w:rPr>
          <w:rFonts w:eastAsia="Calibri" w:cs="Arial"/>
          <w:color w:val="000000"/>
        </w:rPr>
      </w:pPr>
    </w:p>
    <w:p w:rsidR="00887C55" w:rsidRPr="008863E6" w:rsidRDefault="00887C55" w:rsidP="00887C55">
      <w:pPr>
        <w:autoSpaceDE w:val="0"/>
        <w:autoSpaceDN w:val="0"/>
        <w:adjustRightInd w:val="0"/>
        <w:spacing w:line="360" w:lineRule="auto"/>
        <w:rPr>
          <w:rFonts w:eastAsia="Calibri" w:cs="Arial"/>
          <w:color w:val="000000"/>
        </w:rPr>
      </w:pPr>
      <w:r w:rsidRPr="008863E6">
        <w:rPr>
          <w:rFonts w:eastAsia="Calibri" w:cs="Arial"/>
          <w:color w:val="000000"/>
        </w:rPr>
        <w:t>En nuestro trabajo como legisladores, sin duda debemos permanecer en constante actualización de lo que sucede en nuestro Estado, y por tanto debemos utilizar la tecnología como una herramienta para el desarrollo de nuestras actividades diarias.</w:t>
      </w:r>
    </w:p>
    <w:p w:rsidR="00887C55" w:rsidRPr="008863E6" w:rsidRDefault="00887C55" w:rsidP="00887C55">
      <w:pPr>
        <w:autoSpaceDE w:val="0"/>
        <w:autoSpaceDN w:val="0"/>
        <w:adjustRightInd w:val="0"/>
        <w:spacing w:line="360" w:lineRule="auto"/>
        <w:rPr>
          <w:rFonts w:eastAsia="Calibri" w:cs="Arial"/>
          <w:color w:val="000000"/>
        </w:rPr>
      </w:pPr>
    </w:p>
    <w:p w:rsidR="00887C55" w:rsidRPr="008863E6" w:rsidRDefault="00887C55" w:rsidP="00887C55">
      <w:pPr>
        <w:autoSpaceDE w:val="0"/>
        <w:autoSpaceDN w:val="0"/>
        <w:adjustRightInd w:val="0"/>
        <w:spacing w:line="360" w:lineRule="auto"/>
        <w:rPr>
          <w:rFonts w:eastAsia="Calibri" w:cs="Arial"/>
          <w:color w:val="000000"/>
        </w:rPr>
      </w:pPr>
      <w:r w:rsidRPr="008863E6">
        <w:rPr>
          <w:rFonts w:eastAsia="Calibri" w:cs="Arial"/>
          <w:color w:val="000000"/>
        </w:rPr>
        <w:t>Así por ejemplo, muchos de nosotros informamos de nuestro trabajo legislativo a través de las redes sociales, las cuales se han convertido en el mejor medio de comunicación con la sociedad.</w:t>
      </w:r>
    </w:p>
    <w:p w:rsidR="00887C55" w:rsidRPr="008863E6" w:rsidRDefault="00887C55" w:rsidP="00887C55">
      <w:pPr>
        <w:autoSpaceDE w:val="0"/>
        <w:autoSpaceDN w:val="0"/>
        <w:adjustRightInd w:val="0"/>
        <w:spacing w:line="360" w:lineRule="auto"/>
        <w:rPr>
          <w:rFonts w:eastAsia="Calibri" w:cs="Arial"/>
          <w:color w:val="000000"/>
        </w:rPr>
      </w:pPr>
    </w:p>
    <w:p w:rsidR="00887C55" w:rsidRPr="008863E6" w:rsidRDefault="00887C55" w:rsidP="00887C55">
      <w:pPr>
        <w:autoSpaceDE w:val="0"/>
        <w:autoSpaceDN w:val="0"/>
        <w:adjustRightInd w:val="0"/>
        <w:spacing w:line="360" w:lineRule="auto"/>
        <w:rPr>
          <w:rFonts w:eastAsia="Calibri" w:cs="Arial"/>
          <w:color w:val="000000"/>
        </w:rPr>
      </w:pPr>
      <w:r w:rsidRPr="008863E6">
        <w:rPr>
          <w:rFonts w:eastAsia="Calibri" w:cs="Arial"/>
          <w:color w:val="000000"/>
        </w:rPr>
        <w:t>Una de las atribuciones que tenemos como diputados, es la de presentar iniciativas de ley, proposiciones con punto de acuerdo o pronunciamientos, mismos que en casi en la mayoría de las ocasiones plasman alguna necesidad o un problema social, por el que están atravesando las y los ciudadanos que viven en este Estado, y es precisamente a través de esos documentos, por las cuales tratamos de darles una solución  real a sus planteamientos.</w:t>
      </w:r>
    </w:p>
    <w:p w:rsidR="00887C55" w:rsidRPr="008863E6" w:rsidRDefault="00887C55" w:rsidP="00887C55">
      <w:pPr>
        <w:autoSpaceDE w:val="0"/>
        <w:autoSpaceDN w:val="0"/>
        <w:adjustRightInd w:val="0"/>
        <w:spacing w:line="360" w:lineRule="auto"/>
        <w:rPr>
          <w:rFonts w:eastAsia="Calibri" w:cs="Arial"/>
          <w:color w:val="000000"/>
        </w:rPr>
      </w:pPr>
    </w:p>
    <w:p w:rsidR="00887C55" w:rsidRPr="008863E6" w:rsidRDefault="00887C55" w:rsidP="00887C55">
      <w:pPr>
        <w:autoSpaceDE w:val="0"/>
        <w:autoSpaceDN w:val="0"/>
        <w:adjustRightInd w:val="0"/>
        <w:spacing w:line="360" w:lineRule="auto"/>
        <w:rPr>
          <w:rFonts w:eastAsia="Calibri" w:cs="Arial"/>
          <w:color w:val="000000"/>
        </w:rPr>
      </w:pPr>
      <w:r w:rsidRPr="008863E6">
        <w:rPr>
          <w:rFonts w:eastAsia="Calibri" w:cs="Arial"/>
          <w:color w:val="000000"/>
        </w:rPr>
        <w:t xml:space="preserve">El día de hoy, precisamente subo a esta tribuna para proponer que hagamos uso de la tecnología para realizar parte de las tareas que nos corresponden como legisladores, es decir mi propuesta consiste, en que las iniciativas de ley, proposiciones con punto de acuerdo o pronunciamientos se puedan registrar de manera electrónica con la firma digitalizada de él o los promoventes, con el fin de agilizar el proceso de registro además de ahorrar tiempo y generar ahorro en el uso de papel. </w:t>
      </w:r>
    </w:p>
    <w:p w:rsidR="00887C55" w:rsidRPr="008863E6" w:rsidRDefault="00887C55" w:rsidP="00887C55">
      <w:pPr>
        <w:autoSpaceDE w:val="0"/>
        <w:autoSpaceDN w:val="0"/>
        <w:adjustRightInd w:val="0"/>
        <w:spacing w:line="360" w:lineRule="auto"/>
        <w:rPr>
          <w:rFonts w:eastAsia="Calibri" w:cs="Arial"/>
          <w:color w:val="000000"/>
        </w:rPr>
      </w:pPr>
    </w:p>
    <w:p w:rsidR="00887C55" w:rsidRPr="008863E6" w:rsidRDefault="00887C55" w:rsidP="00887C55">
      <w:pPr>
        <w:autoSpaceDE w:val="0"/>
        <w:autoSpaceDN w:val="0"/>
        <w:adjustRightInd w:val="0"/>
        <w:spacing w:line="360" w:lineRule="auto"/>
        <w:rPr>
          <w:rFonts w:eastAsia="Calibri" w:cs="Arial"/>
          <w:color w:val="000000"/>
        </w:rPr>
      </w:pPr>
      <w:r w:rsidRPr="008863E6">
        <w:rPr>
          <w:rFonts w:eastAsia="Calibri" w:cs="Arial"/>
          <w:color w:val="000000"/>
        </w:rPr>
        <w:t>Compañeras y compañeros diputados, estamos viviendo la era de la digitalización y el uso de las tecnologías, de ahí es que considero que, tendría los mismos efectos legales el hecho de que nuestros documentos sean registrados de manera electrónica, que por escrito, y si en cambio sería de gran utilidad en el desempeño de nuestras actividades como legisladores.</w:t>
      </w:r>
    </w:p>
    <w:p w:rsidR="00887C55" w:rsidRPr="008863E6" w:rsidRDefault="00887C55" w:rsidP="00887C55">
      <w:pPr>
        <w:autoSpaceDE w:val="0"/>
        <w:autoSpaceDN w:val="0"/>
        <w:adjustRightInd w:val="0"/>
        <w:spacing w:line="360" w:lineRule="auto"/>
        <w:rPr>
          <w:rFonts w:eastAsia="Calibri" w:cs="Arial"/>
          <w:color w:val="000000"/>
        </w:rPr>
      </w:pPr>
    </w:p>
    <w:p w:rsidR="00887C55" w:rsidRPr="008863E6" w:rsidRDefault="00887C55" w:rsidP="00887C55">
      <w:pPr>
        <w:autoSpaceDE w:val="0"/>
        <w:autoSpaceDN w:val="0"/>
        <w:adjustRightInd w:val="0"/>
        <w:spacing w:line="360" w:lineRule="auto"/>
        <w:rPr>
          <w:rFonts w:eastAsia="Calibri" w:cs="Arial"/>
          <w:color w:val="000000"/>
        </w:rPr>
      </w:pPr>
      <w:r w:rsidRPr="008863E6">
        <w:rPr>
          <w:rFonts w:eastAsia="Calibri" w:cs="Arial"/>
          <w:color w:val="000000"/>
        </w:rPr>
        <w:lastRenderedPageBreak/>
        <w:t>Un ejemplo de ese beneficio de registrar el documento vía electrónica es para todos aquellos diputadas y diputados, que no vivimos en esta ciudad capital y que a veces se nos hace imposible venir un día antes del registro de los documentos para estampar nuestra firma.</w:t>
      </w:r>
    </w:p>
    <w:p w:rsidR="00887C55" w:rsidRPr="008863E6" w:rsidRDefault="00887C55" w:rsidP="00887C55">
      <w:pPr>
        <w:autoSpaceDE w:val="0"/>
        <w:autoSpaceDN w:val="0"/>
        <w:adjustRightInd w:val="0"/>
        <w:spacing w:line="360" w:lineRule="auto"/>
        <w:rPr>
          <w:rFonts w:eastAsia="Calibri" w:cs="Arial"/>
          <w:color w:val="000000"/>
        </w:rPr>
      </w:pPr>
    </w:p>
    <w:p w:rsidR="00887C55" w:rsidRPr="008863E6" w:rsidRDefault="00887C55" w:rsidP="00887C55">
      <w:pPr>
        <w:autoSpaceDE w:val="0"/>
        <w:autoSpaceDN w:val="0"/>
        <w:adjustRightInd w:val="0"/>
        <w:spacing w:line="360" w:lineRule="auto"/>
        <w:rPr>
          <w:rFonts w:eastAsia="Calibri" w:cs="Arial"/>
          <w:color w:val="000000"/>
        </w:rPr>
      </w:pPr>
      <w:r w:rsidRPr="008863E6">
        <w:rPr>
          <w:rFonts w:eastAsia="Calibri" w:cs="Arial"/>
          <w:color w:val="000000"/>
        </w:rPr>
        <w:t xml:space="preserve">Por último, les comento que no obstante que todos nosotros, en alguna ocasión hemos registrado para su lectura pronunciamientos, y lo hemos hecho bajo las mismas reglas que operan pare el registro de iniciativas o proposiciones con punto de acuerdo, la Ley Orgánica de este H. Congreso no establece la forma y tiempos en que deben ser registrados, de ahí que en esta propuesta de iniciativa, también se encuentra contemplado la forma en que habrá de registrarse los pronunciamientos que formarán parte de la agenda legislativa, de las sesiones del Pleno o de la Diputación Permanente. </w:t>
      </w:r>
    </w:p>
    <w:p w:rsidR="00887C55" w:rsidRPr="008863E6" w:rsidRDefault="00887C55" w:rsidP="00887C55">
      <w:pPr>
        <w:autoSpaceDE w:val="0"/>
        <w:autoSpaceDN w:val="0"/>
        <w:adjustRightInd w:val="0"/>
        <w:spacing w:line="360" w:lineRule="auto"/>
        <w:rPr>
          <w:rFonts w:eastAsia="Calibri" w:cs="Arial"/>
          <w:color w:val="000000"/>
        </w:rPr>
      </w:pPr>
      <w:r w:rsidRPr="008863E6">
        <w:rPr>
          <w:rFonts w:eastAsia="Calibri" w:cs="Arial"/>
          <w:color w:val="000000"/>
        </w:rPr>
        <w:t xml:space="preserve">   </w:t>
      </w:r>
    </w:p>
    <w:p w:rsidR="00887C55" w:rsidRPr="008863E6" w:rsidRDefault="00887C55" w:rsidP="00887C55">
      <w:pPr>
        <w:spacing w:line="360" w:lineRule="auto"/>
        <w:rPr>
          <w:rFonts w:cs="Arial"/>
          <w:lang w:val="es-ES"/>
        </w:rPr>
      </w:pPr>
      <w:r w:rsidRPr="008863E6">
        <w:rPr>
          <w:rFonts w:cs="Arial"/>
          <w:b/>
          <w:lang w:val="es-ES"/>
        </w:rPr>
        <w:t>TERCERO.</w:t>
      </w:r>
      <w:r w:rsidRPr="008863E6">
        <w:rPr>
          <w:rFonts w:cs="Arial"/>
          <w:lang w:val="es-ES"/>
        </w:rPr>
        <w:t xml:space="preserve"> Que por lo anteriormente expuesto, ésta Comisión procedió al análisis de dicha Iniciativa con Proyecto de Decreto, a fin de poder dictaminar la viabilidad de la misma, encontrando que el uso de las tecnologías es cada vez más importante en el acontecer diario.</w:t>
      </w:r>
    </w:p>
    <w:p w:rsidR="00887C55" w:rsidRPr="008863E6" w:rsidRDefault="00887C55" w:rsidP="00887C55">
      <w:pPr>
        <w:spacing w:line="360" w:lineRule="auto"/>
        <w:rPr>
          <w:rFonts w:cs="Arial"/>
          <w:lang w:val="es-ES"/>
        </w:rPr>
      </w:pPr>
    </w:p>
    <w:p w:rsidR="00887C55" w:rsidRPr="008863E6" w:rsidRDefault="00887C55" w:rsidP="00887C55">
      <w:pPr>
        <w:spacing w:line="360" w:lineRule="auto"/>
        <w:rPr>
          <w:rFonts w:cs="Arial"/>
          <w:lang w:val="es-ES"/>
        </w:rPr>
      </w:pPr>
      <w:r w:rsidRPr="008863E6">
        <w:rPr>
          <w:rFonts w:cs="Arial"/>
          <w:lang w:val="es-ES"/>
        </w:rPr>
        <w:t>La firma autógrafa es utilizada desde hace siglos, sin embargo pareciera que poco a poco resulta inevitable ser sustituida por la electrónica, ya que cada vez más nuestra interacción no presencial se desarrolla más y más, ya sea por medio del correo electrónico, redes sociales, sitios web, etcétera.</w:t>
      </w:r>
    </w:p>
    <w:p w:rsidR="00887C55" w:rsidRPr="008863E6" w:rsidRDefault="00887C55" w:rsidP="00887C55">
      <w:pPr>
        <w:spacing w:line="360" w:lineRule="auto"/>
        <w:rPr>
          <w:rFonts w:cs="Arial"/>
          <w:lang w:val="es-ES"/>
        </w:rPr>
      </w:pPr>
    </w:p>
    <w:p w:rsidR="00887C55" w:rsidRPr="008863E6" w:rsidRDefault="00887C55" w:rsidP="00887C55">
      <w:pPr>
        <w:spacing w:line="360" w:lineRule="auto"/>
        <w:rPr>
          <w:rFonts w:cs="Arial"/>
          <w:lang w:val="es-ES"/>
        </w:rPr>
      </w:pPr>
      <w:r w:rsidRPr="008863E6">
        <w:rPr>
          <w:rFonts w:cs="Arial"/>
          <w:lang w:val="es-ES"/>
        </w:rPr>
        <w:t xml:space="preserve">Hoy en día es imprescindible el uso de las tecnologías de la información y comunicaciones  como una herramienta esencial para mejorar la calidad del trabajo. Ya en el Programa de Mejora de la Gestión en la Administración Pública Federal 2008-2012, señala entre las líneas de acción de la estrategia 1.2 </w:t>
      </w:r>
      <w:r w:rsidRPr="008863E6">
        <w:rPr>
          <w:rFonts w:cs="Arial"/>
          <w:i/>
          <w:lang w:val="es-ES"/>
        </w:rPr>
        <w:t>"Mejorar la entrega de servicios públicos mediante el uso y aprovechamiento de las tecnologías de información y comunicación".</w:t>
      </w:r>
      <w:r w:rsidRPr="008863E6">
        <w:rPr>
          <w:rFonts w:cs="Arial"/>
          <w:lang w:val="es-ES"/>
        </w:rPr>
        <w:t xml:space="preserve"> Si bien es cierto que dicha estrategia habla de la comunicación entre instituciones de la Administración Pública Federal, tendríamos que tomar de base dicho ejercicio para las operaciones propias de éste Poder Legislativo.</w:t>
      </w:r>
    </w:p>
    <w:p w:rsidR="00887C55" w:rsidRPr="008863E6" w:rsidRDefault="00887C55" w:rsidP="00887C55">
      <w:pPr>
        <w:spacing w:line="360" w:lineRule="auto"/>
        <w:rPr>
          <w:rFonts w:cs="Arial"/>
          <w:lang w:val="es-ES"/>
        </w:rPr>
      </w:pPr>
    </w:p>
    <w:p w:rsidR="00887C55" w:rsidRPr="008863E6" w:rsidRDefault="00887C55" w:rsidP="00887C55">
      <w:pPr>
        <w:spacing w:line="360" w:lineRule="auto"/>
        <w:rPr>
          <w:rFonts w:cs="Arial"/>
          <w:lang w:val="es-ES"/>
        </w:rPr>
      </w:pPr>
      <w:r w:rsidRPr="008863E6">
        <w:rPr>
          <w:rFonts w:cs="Arial"/>
          <w:lang w:val="es-ES"/>
        </w:rPr>
        <w:t xml:space="preserve">De igual manera encontramos como antecedente que el Gobierno Federal en el 2004 buscaba implementar un mecanismo para identificar al emisor de un mensaje electrónico conocido como </w:t>
      </w:r>
      <w:r w:rsidRPr="008863E6">
        <w:rPr>
          <w:rFonts w:cs="Arial"/>
          <w:i/>
          <w:lang w:val="es-ES"/>
        </w:rPr>
        <w:t>“Tu Firma”</w:t>
      </w:r>
      <w:r w:rsidRPr="008863E6">
        <w:rPr>
          <w:rFonts w:cs="Arial"/>
          <w:lang w:val="es-ES"/>
        </w:rPr>
        <w:t xml:space="preserve"> implementado por el Sistema de la Administración Tributaria.</w:t>
      </w:r>
    </w:p>
    <w:p w:rsidR="00887C55" w:rsidRPr="008863E6" w:rsidRDefault="00887C55" w:rsidP="00887C55">
      <w:pPr>
        <w:spacing w:line="360" w:lineRule="auto"/>
        <w:rPr>
          <w:rFonts w:cs="Arial"/>
          <w:lang w:val="es-ES"/>
        </w:rPr>
      </w:pPr>
      <w:r w:rsidRPr="008863E6">
        <w:rPr>
          <w:rFonts w:cs="Arial"/>
          <w:lang w:val="es-ES"/>
        </w:rPr>
        <w:t>Así pues el SAT presentaba este primer esfuerzo como la sustitución de la firma autógrafa del firmante pero con los mismos efectos y alcances de la misma, la cual además de autentificar a un contribuyente permitía la expedición de facturación fiscal electrónica con los siguientes beneficios:</w:t>
      </w:r>
    </w:p>
    <w:p w:rsidR="00887C55" w:rsidRPr="008863E6" w:rsidRDefault="00887C55" w:rsidP="00887C55">
      <w:pPr>
        <w:spacing w:line="360" w:lineRule="auto"/>
        <w:rPr>
          <w:rFonts w:cs="Arial"/>
          <w:lang w:val="es-ES"/>
        </w:rPr>
      </w:pPr>
    </w:p>
    <w:p w:rsidR="00887C55" w:rsidRPr="008863E6" w:rsidRDefault="00887C55" w:rsidP="00887C55">
      <w:pPr>
        <w:numPr>
          <w:ilvl w:val="0"/>
          <w:numId w:val="16"/>
        </w:numPr>
        <w:spacing w:line="360" w:lineRule="auto"/>
        <w:rPr>
          <w:rFonts w:cs="Arial"/>
          <w:lang w:val="es-ES"/>
        </w:rPr>
      </w:pPr>
      <w:r w:rsidRPr="008863E6">
        <w:rPr>
          <w:rFonts w:cs="Arial"/>
          <w:lang w:val="es-ES"/>
        </w:rPr>
        <w:t>Ahorro en insumos y demás gastos administrativos, al reducir el uso del papel.</w:t>
      </w:r>
    </w:p>
    <w:p w:rsidR="00887C55" w:rsidRPr="008863E6" w:rsidRDefault="00887C55" w:rsidP="00887C55">
      <w:pPr>
        <w:numPr>
          <w:ilvl w:val="0"/>
          <w:numId w:val="16"/>
        </w:numPr>
        <w:spacing w:line="360" w:lineRule="auto"/>
        <w:rPr>
          <w:rFonts w:cs="Arial"/>
          <w:lang w:val="es-ES"/>
        </w:rPr>
      </w:pPr>
      <w:r w:rsidRPr="008863E6">
        <w:rPr>
          <w:rFonts w:cs="Arial"/>
          <w:lang w:val="es-ES"/>
        </w:rPr>
        <w:lastRenderedPageBreak/>
        <w:t>Posibilidad de presentar avisos a través de Internet.</w:t>
      </w:r>
    </w:p>
    <w:p w:rsidR="00887C55" w:rsidRPr="008863E6" w:rsidRDefault="00887C55" w:rsidP="00887C55">
      <w:pPr>
        <w:numPr>
          <w:ilvl w:val="0"/>
          <w:numId w:val="16"/>
        </w:numPr>
        <w:spacing w:line="360" w:lineRule="auto"/>
        <w:rPr>
          <w:rFonts w:cs="Arial"/>
          <w:lang w:val="es-ES"/>
        </w:rPr>
      </w:pPr>
      <w:r w:rsidRPr="008863E6">
        <w:rPr>
          <w:rFonts w:cs="Arial"/>
          <w:lang w:val="es-ES"/>
        </w:rPr>
        <w:t>Los documentos firmados electrónicamente tienen las mismas funcionalidades  y garantías que un documento físico.</w:t>
      </w:r>
    </w:p>
    <w:p w:rsidR="00887C55" w:rsidRPr="008863E6" w:rsidRDefault="00887C55" w:rsidP="00887C55">
      <w:pPr>
        <w:numPr>
          <w:ilvl w:val="0"/>
          <w:numId w:val="16"/>
        </w:numPr>
        <w:spacing w:line="360" w:lineRule="auto"/>
        <w:rPr>
          <w:rFonts w:cs="Arial"/>
          <w:lang w:val="es-ES"/>
        </w:rPr>
      </w:pPr>
      <w:r w:rsidRPr="008863E6">
        <w:rPr>
          <w:rFonts w:cs="Arial"/>
          <w:lang w:val="es-ES"/>
        </w:rPr>
        <w:t>Gracias a sus características de no repudio y autenticidad, se dará más certeza  jurídica al contribuyente en sus transacciones.</w:t>
      </w:r>
    </w:p>
    <w:p w:rsidR="00887C55" w:rsidRPr="008863E6" w:rsidRDefault="00887C55" w:rsidP="00887C55">
      <w:pPr>
        <w:rPr>
          <w:rFonts w:cs="Arial"/>
          <w:lang w:val="es-ES"/>
        </w:rPr>
      </w:pPr>
    </w:p>
    <w:p w:rsidR="00887C55" w:rsidRPr="008863E6" w:rsidRDefault="00887C55" w:rsidP="00887C55">
      <w:pPr>
        <w:rPr>
          <w:rFonts w:cs="Arial"/>
          <w:lang w:val="es-ES"/>
        </w:rPr>
      </w:pPr>
      <w:r w:rsidRPr="008863E6">
        <w:rPr>
          <w:rFonts w:cs="Arial"/>
          <w:lang w:val="es-ES"/>
        </w:rPr>
        <w:t>Así pues, por las consideraciones que anteceden se estima pertinente emitir y poner a consideración del pleno el siguiente:</w:t>
      </w:r>
    </w:p>
    <w:p w:rsidR="00887C55" w:rsidRPr="008863E6" w:rsidRDefault="00887C55" w:rsidP="00887C55">
      <w:pPr>
        <w:rPr>
          <w:rFonts w:cs="Arial"/>
        </w:rPr>
      </w:pPr>
    </w:p>
    <w:p w:rsidR="00887C55" w:rsidRPr="008863E6" w:rsidRDefault="00887C55" w:rsidP="00887C55">
      <w:pPr>
        <w:autoSpaceDE w:val="0"/>
        <w:autoSpaceDN w:val="0"/>
        <w:adjustRightInd w:val="0"/>
        <w:spacing w:line="360" w:lineRule="auto"/>
        <w:jc w:val="center"/>
        <w:rPr>
          <w:rFonts w:cs="Arial"/>
          <w:b/>
          <w:color w:val="000000"/>
        </w:rPr>
      </w:pPr>
      <w:r w:rsidRPr="008863E6">
        <w:rPr>
          <w:rFonts w:eastAsia="Calibri" w:cs="Arial"/>
          <w:b/>
          <w:color w:val="000000"/>
        </w:rPr>
        <w:t>PROYECTO DE DECRETO</w:t>
      </w:r>
    </w:p>
    <w:p w:rsidR="00887C55" w:rsidRPr="008863E6" w:rsidRDefault="00887C55" w:rsidP="00887C55">
      <w:pPr>
        <w:spacing w:line="360" w:lineRule="auto"/>
        <w:rPr>
          <w:rFonts w:cs="Arial"/>
          <w:b/>
        </w:rPr>
      </w:pPr>
    </w:p>
    <w:p w:rsidR="00887C55" w:rsidRPr="008863E6" w:rsidRDefault="00887C55" w:rsidP="00887C55">
      <w:pPr>
        <w:spacing w:line="360" w:lineRule="auto"/>
        <w:rPr>
          <w:rFonts w:cs="Arial"/>
          <w:color w:val="000000"/>
        </w:rPr>
      </w:pPr>
      <w:r w:rsidRPr="008863E6">
        <w:rPr>
          <w:rFonts w:cs="Arial"/>
          <w:b/>
          <w:bCs/>
          <w:color w:val="000000"/>
        </w:rPr>
        <w:t>ARTÍCULO UNICO.</w:t>
      </w:r>
      <w:r w:rsidRPr="008863E6">
        <w:rPr>
          <w:rFonts w:cs="Arial"/>
          <w:bCs/>
          <w:color w:val="000000"/>
        </w:rPr>
        <w:t xml:space="preserve"> Se  modifica el contenido de los artículos 167, 180 y 181 de la Ley Orgánica del Congreso del Estado Independiente, Libre y Soberano de Coahuila de Zaragoza; para quedar como sigue</w:t>
      </w:r>
      <w:r w:rsidRPr="008863E6">
        <w:rPr>
          <w:rFonts w:cs="Arial"/>
          <w:color w:val="000000"/>
        </w:rPr>
        <w:t>:</w:t>
      </w:r>
    </w:p>
    <w:p w:rsidR="00887C55" w:rsidRPr="008863E6" w:rsidRDefault="00887C55" w:rsidP="00887C55">
      <w:pPr>
        <w:spacing w:line="360" w:lineRule="auto"/>
        <w:rPr>
          <w:rFonts w:cs="Arial"/>
          <w:color w:val="000000"/>
        </w:rPr>
      </w:pPr>
    </w:p>
    <w:p w:rsidR="00887C55" w:rsidRPr="008863E6" w:rsidRDefault="00887C55" w:rsidP="00887C55">
      <w:pPr>
        <w:spacing w:line="360" w:lineRule="auto"/>
        <w:rPr>
          <w:rFonts w:cs="Arial"/>
          <w:bCs/>
          <w:i/>
          <w:color w:val="000000"/>
        </w:rPr>
      </w:pPr>
      <w:r w:rsidRPr="008863E6">
        <w:rPr>
          <w:rFonts w:cs="Arial"/>
          <w:i/>
          <w:color w:val="000000"/>
        </w:rPr>
        <w:t>…</w:t>
      </w:r>
    </w:p>
    <w:p w:rsidR="00887C55" w:rsidRPr="008863E6" w:rsidRDefault="00887C55" w:rsidP="00887C55">
      <w:pPr>
        <w:spacing w:line="360" w:lineRule="auto"/>
        <w:rPr>
          <w:rFonts w:cs="Arial"/>
        </w:rPr>
      </w:pPr>
    </w:p>
    <w:p w:rsidR="00887C55" w:rsidRPr="008863E6" w:rsidRDefault="00887C55" w:rsidP="00887C55">
      <w:pPr>
        <w:spacing w:line="360" w:lineRule="auto"/>
        <w:rPr>
          <w:rFonts w:cs="Arial"/>
          <w:i/>
        </w:rPr>
      </w:pPr>
      <w:r w:rsidRPr="008863E6">
        <w:rPr>
          <w:rFonts w:cs="Arial"/>
          <w:b/>
          <w:i/>
        </w:rPr>
        <w:t xml:space="preserve">ARTÍCULO 167.- </w:t>
      </w:r>
      <w:r w:rsidRPr="008863E6">
        <w:rPr>
          <w:rFonts w:cs="Arial"/>
          <w:i/>
        </w:rPr>
        <w:t xml:space="preserve">Las iniciativas de los diputados se presentarán al Pleno del Congreso o a la o el Presidente de la Mesa Directiva, por lo menos veinticuatro horas antes de la sesión, por escrito o vía electrónica y firmadas por su autor o autores. </w:t>
      </w:r>
    </w:p>
    <w:p w:rsidR="00887C55" w:rsidRPr="008863E6" w:rsidRDefault="00887C55" w:rsidP="00887C55">
      <w:pPr>
        <w:spacing w:line="360" w:lineRule="auto"/>
        <w:rPr>
          <w:rFonts w:cs="Arial"/>
          <w:i/>
        </w:rPr>
      </w:pPr>
      <w:r w:rsidRPr="008863E6">
        <w:rPr>
          <w:rFonts w:cs="Arial"/>
          <w:i/>
        </w:rPr>
        <w:t>…</w:t>
      </w:r>
    </w:p>
    <w:p w:rsidR="00887C55" w:rsidRPr="008863E6" w:rsidRDefault="00887C55" w:rsidP="00887C55">
      <w:pPr>
        <w:spacing w:line="360" w:lineRule="auto"/>
        <w:rPr>
          <w:rFonts w:cs="Arial"/>
          <w:i/>
        </w:rPr>
      </w:pPr>
      <w:r w:rsidRPr="008863E6">
        <w:rPr>
          <w:rFonts w:cs="Arial"/>
          <w:b/>
          <w:i/>
        </w:rPr>
        <w:t xml:space="preserve">ARTÍCULO 180.- </w:t>
      </w:r>
      <w:r w:rsidRPr="008863E6">
        <w:rPr>
          <w:rFonts w:cs="Arial"/>
          <w:i/>
        </w:rPr>
        <w:t xml:space="preserve">Las proposiciones con puntos de acuerdo y los pronunciamientos de la agenda legislativa, deberán ser presentadas por escrito o vía electrónica y estar  suscritos por su autor o autores, señalando el asunto a que están referidas, los motivos que fundamentan el planteamiento y lo que se solicita para su atención. </w:t>
      </w:r>
    </w:p>
    <w:p w:rsidR="00887C55" w:rsidRPr="008863E6" w:rsidRDefault="00887C55" w:rsidP="00887C55">
      <w:pPr>
        <w:rPr>
          <w:rFonts w:cs="Arial"/>
          <w:b/>
          <w:i/>
        </w:rPr>
      </w:pPr>
    </w:p>
    <w:p w:rsidR="00887C55" w:rsidRPr="008863E6" w:rsidRDefault="00887C55" w:rsidP="00887C55">
      <w:pPr>
        <w:spacing w:line="360" w:lineRule="auto"/>
        <w:rPr>
          <w:rFonts w:cs="Arial"/>
          <w:i/>
        </w:rPr>
      </w:pPr>
      <w:r w:rsidRPr="008863E6">
        <w:rPr>
          <w:rFonts w:cs="Arial"/>
          <w:b/>
          <w:bCs/>
          <w:i/>
        </w:rPr>
        <w:t xml:space="preserve">ARTÍCULO 181.- </w:t>
      </w:r>
      <w:r w:rsidRPr="008863E6">
        <w:rPr>
          <w:rFonts w:cs="Arial"/>
          <w:i/>
        </w:rPr>
        <w:t xml:space="preserve">Para que las proposiciones con puntos de acuerdo y los pronunciamientos de la agenda legislativa de las y los diputados puedan ser incluidos en el orden del día de una sesión del Pleno o la Diputación Permanente, se requiere que los ponentes los presenten por escrito o vía electrónica debidamente suscrito ante la Oficialía Mayor del Congreso, cuando menos veinticuatro horas antes de la sesión correspondiente y se les dará publicidad mediante su publicación en la Gaceta Parlamentaria.  </w:t>
      </w:r>
    </w:p>
    <w:p w:rsidR="00887C55" w:rsidRPr="008863E6" w:rsidRDefault="00887C55" w:rsidP="00887C55">
      <w:pPr>
        <w:rPr>
          <w:rFonts w:cs="Arial"/>
          <w:b/>
        </w:rPr>
      </w:pPr>
    </w:p>
    <w:p w:rsidR="00887C55" w:rsidRPr="008863E6" w:rsidRDefault="00887C55" w:rsidP="00887C55">
      <w:pPr>
        <w:rPr>
          <w:rFonts w:cs="Arial"/>
          <w:b/>
        </w:rPr>
      </w:pPr>
      <w:r w:rsidRPr="008863E6">
        <w:rPr>
          <w:rFonts w:cs="Arial"/>
          <w:b/>
        </w:rPr>
        <w:t>…</w:t>
      </w:r>
    </w:p>
    <w:p w:rsidR="00887C55" w:rsidRPr="008863E6" w:rsidRDefault="00887C55" w:rsidP="00887C55">
      <w:pPr>
        <w:rPr>
          <w:rFonts w:cs="Arial"/>
          <w:b/>
        </w:rPr>
      </w:pPr>
    </w:p>
    <w:p w:rsidR="00887C55" w:rsidRPr="008863E6" w:rsidRDefault="00887C55" w:rsidP="00887C55">
      <w:pPr>
        <w:spacing w:line="360" w:lineRule="auto"/>
        <w:jc w:val="center"/>
        <w:rPr>
          <w:rFonts w:cs="Arial"/>
          <w:b/>
          <w:bCs/>
          <w:color w:val="000000"/>
        </w:rPr>
      </w:pPr>
      <w:r w:rsidRPr="008863E6">
        <w:rPr>
          <w:rFonts w:cs="Arial"/>
          <w:b/>
          <w:bCs/>
          <w:color w:val="000000"/>
        </w:rPr>
        <w:t>TRANSITORIOS</w:t>
      </w:r>
    </w:p>
    <w:p w:rsidR="00887C55" w:rsidRPr="008863E6" w:rsidRDefault="00887C55" w:rsidP="00887C55">
      <w:pPr>
        <w:rPr>
          <w:rFonts w:cs="Arial"/>
          <w:b/>
          <w:bCs/>
          <w:color w:val="000000"/>
        </w:rPr>
      </w:pPr>
    </w:p>
    <w:p w:rsidR="00887C55" w:rsidRPr="008863E6" w:rsidRDefault="00887C55" w:rsidP="00887C55">
      <w:pPr>
        <w:adjustRightInd w:val="0"/>
        <w:spacing w:line="360" w:lineRule="auto"/>
        <w:rPr>
          <w:rFonts w:cs="Arial"/>
          <w:lang w:val="es-ES"/>
        </w:rPr>
      </w:pPr>
      <w:r w:rsidRPr="008863E6">
        <w:rPr>
          <w:rFonts w:cs="Arial"/>
          <w:b/>
        </w:rPr>
        <w:t>PRIMERO.</w:t>
      </w:r>
      <w:r w:rsidRPr="008863E6">
        <w:rPr>
          <w:rFonts w:cs="Arial"/>
        </w:rPr>
        <w:t xml:space="preserve"> </w:t>
      </w:r>
      <w:r w:rsidRPr="008863E6">
        <w:rPr>
          <w:rFonts w:cs="Arial"/>
          <w:lang w:val="es-ES"/>
        </w:rPr>
        <w:t xml:space="preserve">El presente Decreto entrará en vigor el día 01 de marzo de 2019. </w:t>
      </w:r>
    </w:p>
    <w:p w:rsidR="00887C55" w:rsidRPr="008863E6" w:rsidRDefault="00887C55" w:rsidP="00887C55">
      <w:pPr>
        <w:rPr>
          <w:rFonts w:cs="Arial"/>
          <w:lang w:val="es-ES"/>
        </w:rPr>
      </w:pPr>
    </w:p>
    <w:p w:rsidR="00887C55" w:rsidRPr="008863E6" w:rsidRDefault="00887C55" w:rsidP="00887C55">
      <w:pPr>
        <w:rPr>
          <w:rFonts w:cs="Arial"/>
          <w:lang w:val="es-ES"/>
        </w:rPr>
      </w:pPr>
      <w:r w:rsidRPr="008863E6">
        <w:rPr>
          <w:rFonts w:cs="Arial"/>
          <w:b/>
          <w:lang w:val="es-ES"/>
        </w:rPr>
        <w:t>SEGUNDO.</w:t>
      </w:r>
      <w:r w:rsidRPr="008863E6">
        <w:rPr>
          <w:rFonts w:cs="Arial"/>
          <w:lang w:val="es-ES"/>
        </w:rPr>
        <w:t xml:space="preserve"> Se derogan todas las disposiciones que se opongan al presente decreto.</w:t>
      </w:r>
    </w:p>
    <w:p w:rsidR="00887C55" w:rsidRPr="008863E6" w:rsidRDefault="00887C55" w:rsidP="00887C55">
      <w:pPr>
        <w:rPr>
          <w:rFonts w:cs="Arial"/>
          <w:lang w:val="es-ES"/>
        </w:rPr>
      </w:pPr>
    </w:p>
    <w:p w:rsidR="00887C55" w:rsidRPr="008863E6" w:rsidRDefault="00887C55" w:rsidP="00887C55">
      <w:pPr>
        <w:rPr>
          <w:rFonts w:cs="Arial"/>
          <w:lang w:val="es-ES"/>
        </w:rPr>
      </w:pPr>
      <w:r w:rsidRPr="008863E6">
        <w:rPr>
          <w:rFonts w:cs="Arial"/>
          <w:lang w:val="es-ES"/>
        </w:rPr>
        <w:lastRenderedPageBreak/>
        <w:t>Así lo acuerdan los Diputados integrantes de la Comisión de Reglamentos y Prácticas Parlamentarias de la  Sexagésima Primera Legislatura del Congreso del Estado, Independiente, Libre y Soberano de Coahuila de Zaragoza, Diputado Marcelo de Jesús Torres Cofiño, (Coordinador), Dip. Jaime Bueno Zertuche (Secretario), Dip. Lucía Azucena Ramos Ramos, Dip. Jesús Andrés Loya Cardona, Dip. Emilio Alejandro de Hoyos Montemayor, Dip. Juan Antonio García Villa, Dip. Elisa Catalina Villalobos Hernández, Dip. Claudia Isela Ramírez Pineda. En la Ciudad de Saltillo, Coahuila de Zaragoza, a 30 de octubre de 2018.</w:t>
      </w:r>
    </w:p>
    <w:p w:rsidR="00887C55" w:rsidRPr="008863E6" w:rsidRDefault="00887C55" w:rsidP="00887C55">
      <w:pPr>
        <w:jc w:val="center"/>
        <w:rPr>
          <w:rFonts w:cs="Arial"/>
          <w:b/>
        </w:rPr>
      </w:pPr>
    </w:p>
    <w:p w:rsidR="00887C55" w:rsidRPr="008863E6" w:rsidRDefault="00887C55" w:rsidP="00887C55">
      <w:pPr>
        <w:jc w:val="center"/>
        <w:rPr>
          <w:rFonts w:ascii="Times New Roman" w:hAnsi="Times New Roman"/>
          <w:b/>
        </w:rPr>
      </w:pPr>
    </w:p>
    <w:p w:rsidR="00887C55" w:rsidRPr="008863E6" w:rsidRDefault="00887C55" w:rsidP="00887C55">
      <w:pPr>
        <w:jc w:val="center"/>
        <w:rPr>
          <w:rFonts w:ascii="Times New Roman" w:hAnsi="Times New Roman"/>
          <w:b/>
        </w:rPr>
      </w:pPr>
    </w:p>
    <w:p w:rsidR="00887C55" w:rsidRPr="008863E6" w:rsidRDefault="00887C55" w:rsidP="00887C55">
      <w:pPr>
        <w:jc w:val="center"/>
        <w:rPr>
          <w:rFonts w:ascii="Times New Roman" w:hAnsi="Times New Roman"/>
          <w:b/>
        </w:rPr>
      </w:pPr>
    </w:p>
    <w:p w:rsidR="00887C55" w:rsidRPr="008863E6" w:rsidRDefault="00887C55" w:rsidP="00887C55">
      <w:pPr>
        <w:jc w:val="center"/>
        <w:rPr>
          <w:rFonts w:ascii="Times New Roman" w:hAnsi="Times New Roman"/>
          <w:b/>
        </w:rPr>
      </w:pPr>
    </w:p>
    <w:p w:rsidR="00887C55" w:rsidRPr="008863E6" w:rsidRDefault="00887C55" w:rsidP="00887C55">
      <w:pPr>
        <w:jc w:val="center"/>
        <w:rPr>
          <w:rFonts w:cs="Arial"/>
          <w:b/>
        </w:rPr>
      </w:pPr>
      <w:r w:rsidRPr="008863E6">
        <w:rPr>
          <w:rFonts w:cs="Arial"/>
          <w:b/>
        </w:rPr>
        <w:t xml:space="preserve">COMISIÓN DE REGLAMENTOS Y PRÁCTICAS PARLAMENTARIAS </w:t>
      </w:r>
    </w:p>
    <w:p w:rsidR="00887C55" w:rsidRPr="008863E6" w:rsidRDefault="00887C55" w:rsidP="00887C55">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1102"/>
        <w:gridCol w:w="1245"/>
        <w:gridCol w:w="1539"/>
        <w:gridCol w:w="905"/>
        <w:gridCol w:w="1039"/>
      </w:tblGrid>
      <w:tr w:rsidR="00887C55" w:rsidRPr="008863E6" w:rsidTr="00FC2918">
        <w:trPr>
          <w:trHeight w:val="947"/>
        </w:trPr>
        <w:tc>
          <w:tcPr>
            <w:tcW w:w="3936" w:type="dxa"/>
            <w:tcBorders>
              <w:top w:val="single" w:sz="4" w:space="0" w:color="auto"/>
              <w:left w:val="single" w:sz="4" w:space="0" w:color="auto"/>
              <w:bottom w:val="single" w:sz="4" w:space="0" w:color="auto"/>
              <w:right w:val="single" w:sz="4" w:space="0" w:color="auto"/>
            </w:tcBorders>
            <w:vAlign w:val="center"/>
          </w:tcPr>
          <w:p w:rsidR="00887C55" w:rsidRPr="008863E6" w:rsidRDefault="00887C55" w:rsidP="00FC2918">
            <w:pPr>
              <w:spacing w:line="360" w:lineRule="auto"/>
              <w:jc w:val="center"/>
              <w:rPr>
                <w:rFonts w:cs="Arial"/>
                <w:b/>
                <w:lang w:val="es-ES_tradnl"/>
              </w:rPr>
            </w:pPr>
          </w:p>
          <w:p w:rsidR="00887C55" w:rsidRPr="008863E6" w:rsidRDefault="00887C55" w:rsidP="00FC2918">
            <w:pPr>
              <w:spacing w:line="360" w:lineRule="auto"/>
              <w:jc w:val="center"/>
              <w:rPr>
                <w:rFonts w:cs="Arial"/>
                <w:b/>
              </w:rPr>
            </w:pPr>
            <w:r w:rsidRPr="008863E6">
              <w:rPr>
                <w:rFonts w:cs="Arial"/>
                <w:b/>
              </w:rPr>
              <w:t>NOMBRE Y FIRMA</w:t>
            </w:r>
          </w:p>
          <w:p w:rsidR="00887C55" w:rsidRPr="008863E6" w:rsidRDefault="00887C55" w:rsidP="00FC2918">
            <w:pPr>
              <w:spacing w:line="360" w:lineRule="auto"/>
              <w:jc w:val="center"/>
              <w:rPr>
                <w:rFonts w:cs="Arial"/>
                <w:b/>
                <w:lang w:val="es-ES_tradnl"/>
              </w:rPr>
            </w:pP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887C55" w:rsidRPr="008863E6" w:rsidRDefault="00887C55" w:rsidP="00FC2918">
            <w:pPr>
              <w:spacing w:line="360" w:lineRule="auto"/>
              <w:jc w:val="center"/>
              <w:rPr>
                <w:rFonts w:cs="Arial"/>
                <w:b/>
                <w:lang w:val="es-ES_tradnl"/>
              </w:rPr>
            </w:pPr>
          </w:p>
          <w:p w:rsidR="00887C55" w:rsidRPr="008863E6" w:rsidRDefault="00887C55" w:rsidP="00FC2918">
            <w:pPr>
              <w:spacing w:line="360" w:lineRule="auto"/>
              <w:jc w:val="center"/>
              <w:rPr>
                <w:rFonts w:cs="Arial"/>
                <w:b/>
                <w:lang w:val="es-ES_tradnl"/>
              </w:rPr>
            </w:pPr>
            <w:r w:rsidRPr="008863E6">
              <w:rPr>
                <w:rFonts w:cs="Arial"/>
                <w:b/>
              </w:rPr>
              <w:t>VOTO</w:t>
            </w:r>
          </w:p>
        </w:tc>
        <w:tc>
          <w:tcPr>
            <w:tcW w:w="2001" w:type="dxa"/>
            <w:gridSpan w:val="2"/>
            <w:tcBorders>
              <w:top w:val="single" w:sz="4" w:space="0" w:color="auto"/>
              <w:left w:val="single" w:sz="4" w:space="0" w:color="auto"/>
              <w:bottom w:val="single" w:sz="4" w:space="0" w:color="auto"/>
              <w:right w:val="single" w:sz="4" w:space="0" w:color="auto"/>
            </w:tcBorders>
            <w:vAlign w:val="center"/>
          </w:tcPr>
          <w:p w:rsidR="00887C55" w:rsidRPr="008863E6" w:rsidRDefault="00887C55" w:rsidP="00FC2918">
            <w:pPr>
              <w:spacing w:line="360" w:lineRule="auto"/>
              <w:jc w:val="center"/>
              <w:rPr>
                <w:rFonts w:cs="Arial"/>
                <w:b/>
                <w:lang w:val="es-ES_tradnl"/>
              </w:rPr>
            </w:pPr>
          </w:p>
          <w:p w:rsidR="00887C55" w:rsidRPr="008863E6" w:rsidRDefault="00887C55" w:rsidP="00FC2918">
            <w:pPr>
              <w:spacing w:line="360" w:lineRule="auto"/>
              <w:jc w:val="center"/>
              <w:rPr>
                <w:rFonts w:cs="Arial"/>
                <w:b/>
                <w:lang w:val="es-ES_tradnl"/>
              </w:rPr>
            </w:pPr>
            <w:r w:rsidRPr="008863E6">
              <w:rPr>
                <w:rFonts w:cs="Arial"/>
                <w:b/>
              </w:rPr>
              <w:t>RESERVA DE ARTICULOS</w:t>
            </w:r>
          </w:p>
        </w:tc>
      </w:tr>
      <w:tr w:rsidR="00887C55" w:rsidRPr="008863E6" w:rsidTr="00FC2918">
        <w:tc>
          <w:tcPr>
            <w:tcW w:w="3936" w:type="dxa"/>
            <w:tcBorders>
              <w:top w:val="single" w:sz="4" w:space="0" w:color="auto"/>
              <w:left w:val="single" w:sz="4" w:space="0" w:color="auto"/>
              <w:bottom w:val="single" w:sz="4" w:space="0" w:color="auto"/>
              <w:right w:val="single" w:sz="4" w:space="0" w:color="auto"/>
            </w:tcBorders>
            <w:vAlign w:val="center"/>
          </w:tcPr>
          <w:p w:rsidR="00887C55" w:rsidRPr="008863E6" w:rsidRDefault="00887C55" w:rsidP="00FC2918">
            <w:pPr>
              <w:spacing w:line="360"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vAlign w:val="center"/>
          </w:tcPr>
          <w:p w:rsidR="00887C55" w:rsidRPr="008863E6" w:rsidRDefault="00887C55" w:rsidP="00FC2918">
            <w:pPr>
              <w:spacing w:line="360" w:lineRule="auto"/>
              <w:jc w:val="center"/>
              <w:rPr>
                <w:rFonts w:cs="Arial"/>
                <w:b/>
                <w:lang w:val="es-ES_tradnl"/>
              </w:rPr>
            </w:pPr>
          </w:p>
          <w:p w:rsidR="00887C55" w:rsidRPr="008863E6" w:rsidRDefault="00887C55" w:rsidP="00FC2918">
            <w:pPr>
              <w:spacing w:line="360" w:lineRule="auto"/>
              <w:jc w:val="center"/>
              <w:rPr>
                <w:rFonts w:cs="Arial"/>
                <w:b/>
                <w:lang w:val="es-ES_tradnl"/>
              </w:rPr>
            </w:pPr>
            <w:r w:rsidRPr="008863E6">
              <w:rPr>
                <w:rFonts w:cs="Arial"/>
                <w:b/>
              </w:rPr>
              <w:t>A FAVOR</w:t>
            </w:r>
          </w:p>
        </w:tc>
        <w:tc>
          <w:tcPr>
            <w:tcW w:w="1275" w:type="dxa"/>
            <w:tcBorders>
              <w:top w:val="single" w:sz="4" w:space="0" w:color="auto"/>
              <w:left w:val="single" w:sz="4" w:space="0" w:color="auto"/>
              <w:bottom w:val="single" w:sz="4" w:space="0" w:color="auto"/>
              <w:right w:val="single" w:sz="4" w:space="0" w:color="auto"/>
            </w:tcBorders>
            <w:vAlign w:val="center"/>
          </w:tcPr>
          <w:p w:rsidR="00887C55" w:rsidRPr="008863E6" w:rsidRDefault="00887C55" w:rsidP="00FC2918">
            <w:pPr>
              <w:spacing w:line="360" w:lineRule="auto"/>
              <w:jc w:val="center"/>
              <w:rPr>
                <w:rFonts w:cs="Arial"/>
                <w:b/>
                <w:lang w:val="es-ES_tradnl"/>
              </w:rPr>
            </w:pPr>
          </w:p>
          <w:p w:rsidR="00887C55" w:rsidRPr="008863E6" w:rsidRDefault="00887C55" w:rsidP="00FC2918">
            <w:pPr>
              <w:spacing w:line="360" w:lineRule="auto"/>
              <w:jc w:val="center"/>
              <w:rPr>
                <w:rFonts w:cs="Arial"/>
                <w:b/>
                <w:lang w:val="es-ES_tradnl"/>
              </w:rPr>
            </w:pPr>
            <w:r w:rsidRPr="008863E6">
              <w:rPr>
                <w:rFonts w:cs="Arial"/>
                <w:b/>
              </w:rPr>
              <w:t>EN CONTRA</w:t>
            </w:r>
          </w:p>
        </w:tc>
        <w:tc>
          <w:tcPr>
            <w:tcW w:w="1276" w:type="dxa"/>
            <w:tcBorders>
              <w:top w:val="single" w:sz="4" w:space="0" w:color="auto"/>
              <w:left w:val="single" w:sz="4" w:space="0" w:color="auto"/>
              <w:bottom w:val="single" w:sz="4" w:space="0" w:color="auto"/>
              <w:right w:val="single" w:sz="4" w:space="0" w:color="auto"/>
            </w:tcBorders>
            <w:vAlign w:val="center"/>
          </w:tcPr>
          <w:p w:rsidR="00887C55" w:rsidRPr="008863E6" w:rsidRDefault="00887C55" w:rsidP="00FC2918">
            <w:pPr>
              <w:spacing w:line="360" w:lineRule="auto"/>
              <w:jc w:val="center"/>
              <w:rPr>
                <w:rFonts w:cs="Arial"/>
                <w:b/>
                <w:lang w:val="es-ES_tradnl"/>
              </w:rPr>
            </w:pPr>
          </w:p>
          <w:p w:rsidR="00887C55" w:rsidRPr="008863E6" w:rsidRDefault="00887C55" w:rsidP="00FC2918">
            <w:pPr>
              <w:spacing w:line="360" w:lineRule="auto"/>
              <w:jc w:val="center"/>
              <w:rPr>
                <w:rFonts w:cs="Arial"/>
                <w:b/>
                <w:lang w:val="es-ES_tradnl"/>
              </w:rPr>
            </w:pPr>
            <w:r w:rsidRPr="008863E6">
              <w:rPr>
                <w:rFonts w:cs="Arial"/>
                <w:b/>
              </w:rPr>
              <w:t>ABSTENCION</w:t>
            </w:r>
          </w:p>
        </w:tc>
        <w:tc>
          <w:tcPr>
            <w:tcW w:w="992" w:type="dxa"/>
            <w:tcBorders>
              <w:top w:val="single" w:sz="4" w:space="0" w:color="auto"/>
              <w:left w:val="single" w:sz="4" w:space="0" w:color="auto"/>
              <w:bottom w:val="single" w:sz="4" w:space="0" w:color="auto"/>
              <w:right w:val="single" w:sz="4" w:space="0" w:color="auto"/>
            </w:tcBorders>
            <w:vAlign w:val="center"/>
          </w:tcPr>
          <w:p w:rsidR="00887C55" w:rsidRPr="008863E6" w:rsidRDefault="00887C55" w:rsidP="00FC2918">
            <w:pPr>
              <w:spacing w:line="360" w:lineRule="auto"/>
              <w:jc w:val="center"/>
              <w:rPr>
                <w:rFonts w:cs="Arial"/>
                <w:b/>
                <w:lang w:val="es-ES_tradnl"/>
              </w:rPr>
            </w:pPr>
          </w:p>
          <w:p w:rsidR="00887C55" w:rsidRPr="008863E6" w:rsidRDefault="00887C55" w:rsidP="00FC2918">
            <w:pPr>
              <w:spacing w:line="360" w:lineRule="auto"/>
              <w:jc w:val="center"/>
              <w:rPr>
                <w:rFonts w:cs="Arial"/>
                <w:b/>
                <w:lang w:val="es-ES_tradnl"/>
              </w:rPr>
            </w:pPr>
            <w:r w:rsidRPr="008863E6">
              <w:rPr>
                <w:rFonts w:cs="Arial"/>
                <w:b/>
              </w:rPr>
              <w:t>SI</w:t>
            </w:r>
          </w:p>
        </w:tc>
        <w:tc>
          <w:tcPr>
            <w:tcW w:w="1009" w:type="dxa"/>
            <w:tcBorders>
              <w:top w:val="single" w:sz="4" w:space="0" w:color="auto"/>
              <w:left w:val="single" w:sz="4" w:space="0" w:color="auto"/>
              <w:bottom w:val="single" w:sz="4" w:space="0" w:color="auto"/>
              <w:right w:val="single" w:sz="4" w:space="0" w:color="auto"/>
            </w:tcBorders>
            <w:vAlign w:val="center"/>
          </w:tcPr>
          <w:p w:rsidR="00887C55" w:rsidRPr="008863E6" w:rsidRDefault="00887C55" w:rsidP="00FC2918">
            <w:pPr>
              <w:spacing w:line="360" w:lineRule="auto"/>
              <w:jc w:val="center"/>
              <w:rPr>
                <w:rFonts w:cs="Arial"/>
                <w:b/>
                <w:lang w:val="es-ES_tradnl"/>
              </w:rPr>
            </w:pPr>
          </w:p>
          <w:p w:rsidR="00887C55" w:rsidRPr="008863E6" w:rsidRDefault="00887C55" w:rsidP="00FC2918">
            <w:pPr>
              <w:spacing w:line="360" w:lineRule="auto"/>
              <w:jc w:val="center"/>
              <w:rPr>
                <w:rFonts w:cs="Arial"/>
                <w:b/>
                <w:lang w:val="es-ES_tradnl"/>
              </w:rPr>
            </w:pPr>
            <w:r w:rsidRPr="008863E6">
              <w:rPr>
                <w:rFonts w:cs="Arial"/>
                <w:b/>
              </w:rPr>
              <w:t>CUALES</w:t>
            </w:r>
          </w:p>
        </w:tc>
      </w:tr>
      <w:tr w:rsidR="00887C55" w:rsidRPr="008863E6" w:rsidTr="00FC2918">
        <w:trPr>
          <w:trHeight w:val="915"/>
        </w:trPr>
        <w:tc>
          <w:tcPr>
            <w:tcW w:w="3936" w:type="dxa"/>
            <w:tcBorders>
              <w:top w:val="single" w:sz="4" w:space="0" w:color="auto"/>
              <w:left w:val="single" w:sz="4" w:space="0" w:color="auto"/>
              <w:bottom w:val="single" w:sz="4" w:space="0" w:color="auto"/>
              <w:right w:val="single" w:sz="4" w:space="0" w:color="auto"/>
            </w:tcBorders>
            <w:vAlign w:val="center"/>
          </w:tcPr>
          <w:p w:rsidR="00887C55" w:rsidRPr="008863E6" w:rsidRDefault="00887C55" w:rsidP="00FC2918">
            <w:pPr>
              <w:spacing w:line="360" w:lineRule="auto"/>
              <w:jc w:val="center"/>
              <w:rPr>
                <w:rFonts w:cs="Arial"/>
                <w:b/>
                <w:lang w:val="es-ES_tradnl"/>
              </w:rPr>
            </w:pPr>
            <w:r w:rsidRPr="008863E6">
              <w:rPr>
                <w:rFonts w:cs="Arial"/>
                <w:lang w:val="es-ES"/>
              </w:rPr>
              <w:t>Diputado Marcelo de Jesús Torres Cofiño, (Coordinador)</w:t>
            </w:r>
          </w:p>
        </w:tc>
        <w:tc>
          <w:tcPr>
            <w:tcW w:w="1134"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1275"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1276"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992"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1009"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r>
      <w:tr w:rsidR="00887C55" w:rsidRPr="008863E6" w:rsidTr="00FC2918">
        <w:trPr>
          <w:trHeight w:val="972"/>
        </w:trPr>
        <w:tc>
          <w:tcPr>
            <w:tcW w:w="3936" w:type="dxa"/>
            <w:tcBorders>
              <w:top w:val="single" w:sz="4" w:space="0" w:color="auto"/>
              <w:left w:val="single" w:sz="4" w:space="0" w:color="auto"/>
              <w:bottom w:val="single" w:sz="4" w:space="0" w:color="auto"/>
              <w:right w:val="single" w:sz="4" w:space="0" w:color="auto"/>
            </w:tcBorders>
            <w:vAlign w:val="center"/>
          </w:tcPr>
          <w:p w:rsidR="00887C55" w:rsidRPr="008863E6" w:rsidRDefault="00887C55" w:rsidP="00FC2918">
            <w:pPr>
              <w:spacing w:line="360" w:lineRule="auto"/>
              <w:jc w:val="center"/>
              <w:rPr>
                <w:rFonts w:cs="Arial"/>
                <w:b/>
                <w:lang w:val="es-ES_tradnl"/>
              </w:rPr>
            </w:pPr>
            <w:r w:rsidRPr="008863E6">
              <w:rPr>
                <w:rFonts w:cs="Arial"/>
                <w:lang w:val="es-ES"/>
              </w:rPr>
              <w:t>Dip. Jaime Bueno Zertuche (Secretario)</w:t>
            </w:r>
          </w:p>
        </w:tc>
        <w:tc>
          <w:tcPr>
            <w:tcW w:w="1134"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1275"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1276"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992"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1009"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r>
      <w:tr w:rsidR="00887C55" w:rsidRPr="008863E6" w:rsidTr="00FC2918">
        <w:trPr>
          <w:trHeight w:val="972"/>
        </w:trPr>
        <w:tc>
          <w:tcPr>
            <w:tcW w:w="3936" w:type="dxa"/>
            <w:tcBorders>
              <w:top w:val="single" w:sz="4" w:space="0" w:color="auto"/>
              <w:left w:val="single" w:sz="4" w:space="0" w:color="auto"/>
              <w:bottom w:val="single" w:sz="4" w:space="0" w:color="auto"/>
              <w:right w:val="single" w:sz="4" w:space="0" w:color="auto"/>
            </w:tcBorders>
            <w:vAlign w:val="center"/>
          </w:tcPr>
          <w:p w:rsidR="00887C55" w:rsidRPr="008863E6" w:rsidRDefault="00887C55" w:rsidP="00FC2918">
            <w:pPr>
              <w:spacing w:line="360" w:lineRule="auto"/>
              <w:jc w:val="center"/>
              <w:rPr>
                <w:rFonts w:cs="Arial"/>
                <w:b/>
                <w:lang w:val="es-ES_tradnl"/>
              </w:rPr>
            </w:pPr>
            <w:r w:rsidRPr="008863E6">
              <w:rPr>
                <w:rFonts w:cs="Arial"/>
                <w:lang w:val="es-ES"/>
              </w:rPr>
              <w:t>Dip. Lucía Azucena Ramos Ramos.</w:t>
            </w:r>
          </w:p>
        </w:tc>
        <w:tc>
          <w:tcPr>
            <w:tcW w:w="1134"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1275"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1276"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992"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1009"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r>
      <w:tr w:rsidR="00887C55" w:rsidRPr="008863E6" w:rsidTr="00FC2918">
        <w:trPr>
          <w:trHeight w:val="985"/>
        </w:trPr>
        <w:tc>
          <w:tcPr>
            <w:tcW w:w="3936" w:type="dxa"/>
            <w:tcBorders>
              <w:top w:val="single" w:sz="4" w:space="0" w:color="auto"/>
              <w:left w:val="single" w:sz="4" w:space="0" w:color="auto"/>
              <w:bottom w:val="single" w:sz="4" w:space="0" w:color="auto"/>
              <w:right w:val="single" w:sz="4" w:space="0" w:color="auto"/>
            </w:tcBorders>
            <w:vAlign w:val="center"/>
          </w:tcPr>
          <w:p w:rsidR="00887C55" w:rsidRPr="008863E6" w:rsidRDefault="00887C55" w:rsidP="00FC2918">
            <w:pPr>
              <w:spacing w:line="360" w:lineRule="auto"/>
              <w:jc w:val="center"/>
              <w:rPr>
                <w:rFonts w:cs="Arial"/>
                <w:b/>
                <w:lang w:val="pt-BR"/>
              </w:rPr>
            </w:pPr>
            <w:r w:rsidRPr="008863E6">
              <w:rPr>
                <w:rFonts w:cs="Arial"/>
                <w:lang w:val="pt-BR"/>
              </w:rPr>
              <w:t>, Dip. Jesús Andrés Loya Cardona.</w:t>
            </w:r>
          </w:p>
        </w:tc>
        <w:tc>
          <w:tcPr>
            <w:tcW w:w="1134"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pt-BR"/>
              </w:rPr>
            </w:pPr>
          </w:p>
        </w:tc>
        <w:tc>
          <w:tcPr>
            <w:tcW w:w="1275"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pt-BR"/>
              </w:rPr>
            </w:pPr>
          </w:p>
        </w:tc>
        <w:tc>
          <w:tcPr>
            <w:tcW w:w="1276"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pt-BR"/>
              </w:rPr>
            </w:pPr>
          </w:p>
        </w:tc>
        <w:tc>
          <w:tcPr>
            <w:tcW w:w="992"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pt-BR"/>
              </w:rPr>
            </w:pPr>
          </w:p>
        </w:tc>
        <w:tc>
          <w:tcPr>
            <w:tcW w:w="1009"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pt-BR"/>
              </w:rPr>
            </w:pPr>
          </w:p>
        </w:tc>
      </w:tr>
      <w:tr w:rsidR="00887C55" w:rsidRPr="008863E6" w:rsidTr="00FC2918">
        <w:trPr>
          <w:trHeight w:val="986"/>
        </w:trPr>
        <w:tc>
          <w:tcPr>
            <w:tcW w:w="3936" w:type="dxa"/>
            <w:tcBorders>
              <w:top w:val="single" w:sz="4" w:space="0" w:color="auto"/>
              <w:left w:val="single" w:sz="4" w:space="0" w:color="auto"/>
              <w:bottom w:val="single" w:sz="4" w:space="0" w:color="auto"/>
              <w:right w:val="single" w:sz="4" w:space="0" w:color="auto"/>
            </w:tcBorders>
            <w:vAlign w:val="center"/>
          </w:tcPr>
          <w:p w:rsidR="00887C55" w:rsidRPr="008863E6" w:rsidRDefault="00887C55" w:rsidP="00FC2918">
            <w:pPr>
              <w:spacing w:line="360" w:lineRule="auto"/>
              <w:jc w:val="center"/>
              <w:rPr>
                <w:rFonts w:cs="Arial"/>
                <w:b/>
                <w:lang w:val="es-ES_tradnl"/>
              </w:rPr>
            </w:pPr>
            <w:r w:rsidRPr="008863E6">
              <w:rPr>
                <w:rFonts w:cs="Arial"/>
                <w:lang w:val="es-ES"/>
              </w:rPr>
              <w:t>Dip. Emilio Alejandro de Hoyos Montemayor.</w:t>
            </w:r>
          </w:p>
        </w:tc>
        <w:tc>
          <w:tcPr>
            <w:tcW w:w="1134"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1275"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1276"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992"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1009"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r>
      <w:tr w:rsidR="00887C55" w:rsidRPr="008863E6" w:rsidTr="00FC2918">
        <w:trPr>
          <w:trHeight w:val="972"/>
        </w:trPr>
        <w:tc>
          <w:tcPr>
            <w:tcW w:w="3936" w:type="dxa"/>
            <w:tcBorders>
              <w:top w:val="single" w:sz="4" w:space="0" w:color="auto"/>
              <w:left w:val="single" w:sz="4" w:space="0" w:color="auto"/>
              <w:bottom w:val="single" w:sz="4" w:space="0" w:color="auto"/>
              <w:right w:val="single" w:sz="4" w:space="0" w:color="auto"/>
            </w:tcBorders>
            <w:vAlign w:val="center"/>
          </w:tcPr>
          <w:p w:rsidR="00887C55" w:rsidRPr="008863E6" w:rsidRDefault="00887C55" w:rsidP="00FC2918">
            <w:pPr>
              <w:spacing w:line="360" w:lineRule="auto"/>
              <w:jc w:val="center"/>
              <w:rPr>
                <w:rFonts w:cs="Arial"/>
                <w:b/>
              </w:rPr>
            </w:pPr>
            <w:r w:rsidRPr="008863E6">
              <w:rPr>
                <w:rFonts w:cs="Arial"/>
                <w:lang w:val="es-ES"/>
              </w:rPr>
              <w:t>Dip. Juan Antonio García Villa.</w:t>
            </w:r>
          </w:p>
        </w:tc>
        <w:tc>
          <w:tcPr>
            <w:tcW w:w="1134"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1275"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1276"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992"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1009"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r>
      <w:tr w:rsidR="00887C55" w:rsidRPr="008863E6" w:rsidTr="00FC2918">
        <w:trPr>
          <w:trHeight w:val="986"/>
        </w:trPr>
        <w:tc>
          <w:tcPr>
            <w:tcW w:w="3936" w:type="dxa"/>
            <w:tcBorders>
              <w:top w:val="single" w:sz="4" w:space="0" w:color="auto"/>
              <w:left w:val="single" w:sz="4" w:space="0" w:color="auto"/>
              <w:bottom w:val="single" w:sz="4" w:space="0" w:color="auto"/>
              <w:right w:val="single" w:sz="4" w:space="0" w:color="auto"/>
            </w:tcBorders>
            <w:vAlign w:val="center"/>
          </w:tcPr>
          <w:p w:rsidR="00887C55" w:rsidRPr="008863E6" w:rsidRDefault="00887C55" w:rsidP="00FC2918">
            <w:pPr>
              <w:spacing w:line="360" w:lineRule="auto"/>
              <w:jc w:val="center"/>
              <w:rPr>
                <w:rFonts w:cs="Arial"/>
                <w:lang w:val="es-ES"/>
              </w:rPr>
            </w:pPr>
            <w:r w:rsidRPr="008863E6">
              <w:rPr>
                <w:rFonts w:cs="Arial"/>
                <w:lang w:val="es-ES"/>
              </w:rPr>
              <w:t>Dip. Elisa Catalina Villalobos Hernández.</w:t>
            </w:r>
          </w:p>
        </w:tc>
        <w:tc>
          <w:tcPr>
            <w:tcW w:w="1134"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1275"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1276"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992"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1009"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r>
      <w:tr w:rsidR="00887C55" w:rsidRPr="008863E6" w:rsidTr="00FC2918">
        <w:trPr>
          <w:trHeight w:val="985"/>
        </w:trPr>
        <w:tc>
          <w:tcPr>
            <w:tcW w:w="3936" w:type="dxa"/>
            <w:tcBorders>
              <w:top w:val="single" w:sz="4" w:space="0" w:color="auto"/>
              <w:left w:val="single" w:sz="4" w:space="0" w:color="auto"/>
              <w:bottom w:val="single" w:sz="4" w:space="0" w:color="auto"/>
              <w:right w:val="single" w:sz="4" w:space="0" w:color="auto"/>
            </w:tcBorders>
            <w:vAlign w:val="center"/>
          </w:tcPr>
          <w:p w:rsidR="00887C55" w:rsidRPr="008863E6" w:rsidRDefault="00887C55" w:rsidP="00FC2918">
            <w:pPr>
              <w:spacing w:line="360" w:lineRule="auto"/>
              <w:jc w:val="center"/>
              <w:rPr>
                <w:rFonts w:cs="Arial"/>
                <w:lang w:val="es-ES"/>
              </w:rPr>
            </w:pPr>
            <w:r w:rsidRPr="008863E6">
              <w:rPr>
                <w:rFonts w:cs="Arial"/>
                <w:lang w:val="es-ES"/>
              </w:rPr>
              <w:lastRenderedPageBreak/>
              <w:t>Dip. Claudia Isela Ramírez Pineda.</w:t>
            </w:r>
          </w:p>
        </w:tc>
        <w:tc>
          <w:tcPr>
            <w:tcW w:w="1134"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1275"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1276"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992"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c>
          <w:tcPr>
            <w:tcW w:w="1009" w:type="dxa"/>
            <w:tcBorders>
              <w:top w:val="single" w:sz="4" w:space="0" w:color="auto"/>
              <w:left w:val="single" w:sz="4" w:space="0" w:color="auto"/>
              <w:bottom w:val="single" w:sz="4" w:space="0" w:color="auto"/>
              <w:right w:val="single" w:sz="4" w:space="0" w:color="auto"/>
            </w:tcBorders>
          </w:tcPr>
          <w:p w:rsidR="00887C55" w:rsidRPr="008863E6" w:rsidRDefault="00887C55" w:rsidP="00FC2918">
            <w:pPr>
              <w:spacing w:line="360" w:lineRule="auto"/>
              <w:jc w:val="center"/>
              <w:rPr>
                <w:rFonts w:cs="Arial"/>
                <w:b/>
                <w:lang w:val="es-ES_tradnl"/>
              </w:rPr>
            </w:pPr>
          </w:p>
        </w:tc>
      </w:tr>
    </w:tbl>
    <w:p w:rsidR="00887C55" w:rsidRPr="008863E6" w:rsidRDefault="00887C55" w:rsidP="00887C55">
      <w:pPr>
        <w:jc w:val="center"/>
        <w:rPr>
          <w:rFonts w:cs="Arial"/>
          <w:b/>
        </w:rPr>
      </w:pPr>
    </w:p>
    <w:bookmarkEnd w:id="1"/>
    <w:p w:rsidR="00A80178" w:rsidRDefault="00A80178">
      <w:pPr>
        <w:jc w:val="left"/>
        <w:rPr>
          <w:rFonts w:cs="Arial"/>
          <w:b/>
          <w:sz w:val="24"/>
          <w:szCs w:val="24"/>
        </w:rPr>
      </w:pPr>
      <w:r>
        <w:rPr>
          <w:rFonts w:cs="Arial"/>
          <w:b/>
          <w:sz w:val="24"/>
          <w:szCs w:val="24"/>
        </w:rPr>
        <w:br w:type="page"/>
      </w:r>
    </w:p>
    <w:p w:rsidR="00A80178" w:rsidRPr="0049474D" w:rsidRDefault="00A80178" w:rsidP="00A80178">
      <w:pPr>
        <w:spacing w:line="360" w:lineRule="auto"/>
        <w:rPr>
          <w:rFonts w:eastAsia="Calibri" w:cs="Arial"/>
          <w:b/>
          <w:sz w:val="24"/>
          <w:szCs w:val="24"/>
        </w:rPr>
      </w:pPr>
      <w:r w:rsidRPr="0049474D">
        <w:rPr>
          <w:rFonts w:eastAsia="Calibri" w:cs="Arial"/>
          <w:b/>
          <w:sz w:val="24"/>
          <w:szCs w:val="24"/>
        </w:rPr>
        <w:lastRenderedPageBreak/>
        <w:t xml:space="preserve">ACUERDO DE LA </w:t>
      </w:r>
      <w:r w:rsidRPr="0049474D">
        <w:rPr>
          <w:rFonts w:eastAsia="Calibri" w:cs="Arial"/>
          <w:b/>
          <w:color w:val="000000"/>
          <w:sz w:val="24"/>
          <w:szCs w:val="24"/>
        </w:rPr>
        <w:t xml:space="preserve">COMISIÓN </w:t>
      </w:r>
      <w:r>
        <w:rPr>
          <w:rFonts w:eastAsia="Calibri" w:cs="Arial"/>
          <w:b/>
          <w:color w:val="000000"/>
          <w:sz w:val="24"/>
          <w:szCs w:val="24"/>
        </w:rPr>
        <w:t>DE GOBERNACIÓN, PUNTOS CONSTITUCIONALES Y JUSTICIA</w:t>
      </w:r>
      <w:r w:rsidRPr="0049474D">
        <w:rPr>
          <w:rFonts w:eastAsia="Calibri" w:cs="Arial"/>
          <w:b/>
          <w:color w:val="000000"/>
          <w:sz w:val="24"/>
          <w:szCs w:val="24"/>
        </w:rPr>
        <w:t xml:space="preserve">, </w:t>
      </w:r>
      <w:r>
        <w:rPr>
          <w:rFonts w:eastAsia="Calibri" w:cs="Arial"/>
          <w:b/>
          <w:color w:val="000000"/>
          <w:sz w:val="24"/>
          <w:szCs w:val="24"/>
        </w:rPr>
        <w:t xml:space="preserve">POR EL QUE SE EMITEN LAS LISTAS DE ASPIRANTES QUE CUMPLEN CON LOS REQUISITOS SEÑALADOS EN LA CONVOCATORIA PARA </w:t>
      </w:r>
      <w:r w:rsidRPr="0049474D">
        <w:rPr>
          <w:rFonts w:eastAsia="Calibri" w:cs="Arial"/>
          <w:b/>
          <w:sz w:val="24"/>
          <w:szCs w:val="24"/>
        </w:rPr>
        <w:t xml:space="preserve">OCUPAR </w:t>
      </w:r>
      <w:r>
        <w:rPr>
          <w:rFonts w:eastAsia="Calibri" w:cs="Arial"/>
          <w:b/>
          <w:iCs/>
          <w:sz w:val="24"/>
          <w:szCs w:val="24"/>
        </w:rPr>
        <w:t>LA TITULARIDAD</w:t>
      </w:r>
      <w:r w:rsidRPr="00C927A0">
        <w:rPr>
          <w:rFonts w:eastAsia="Calibri" w:cs="Arial"/>
          <w:b/>
          <w:iCs/>
          <w:sz w:val="24"/>
          <w:szCs w:val="24"/>
        </w:rPr>
        <w:t xml:space="preserve"> DE LOS ÓRGANOS INTERNOS DE CONTROL DE LOS ORGANISMOS CONSTITUCIONALES AUTÓNOMOS EN COAHUILA DE ZARAGOZA</w:t>
      </w:r>
      <w:r>
        <w:rPr>
          <w:rFonts w:eastAsia="Calibri" w:cs="Arial"/>
          <w:b/>
          <w:iCs/>
          <w:sz w:val="24"/>
          <w:szCs w:val="24"/>
        </w:rPr>
        <w:t xml:space="preserve">, </w:t>
      </w:r>
      <w:r>
        <w:rPr>
          <w:rFonts w:eastAsia="Calibri" w:cs="Arial"/>
          <w:b/>
          <w:sz w:val="24"/>
          <w:szCs w:val="24"/>
        </w:rPr>
        <w:t xml:space="preserve">ASI COMO EL </w:t>
      </w:r>
      <w:r w:rsidRPr="0049474D">
        <w:rPr>
          <w:rFonts w:eastAsia="Calibri" w:cs="Arial"/>
          <w:b/>
          <w:sz w:val="24"/>
          <w:szCs w:val="24"/>
        </w:rPr>
        <w:t xml:space="preserve">FORMATO Y METODOLOGÍA PARA </w:t>
      </w:r>
      <w:r>
        <w:rPr>
          <w:rFonts w:eastAsia="Calibri" w:cs="Arial"/>
          <w:b/>
          <w:sz w:val="24"/>
          <w:szCs w:val="24"/>
        </w:rPr>
        <w:t>SU EVALUACIÓN</w:t>
      </w:r>
      <w:r w:rsidRPr="00C927A0">
        <w:rPr>
          <w:rFonts w:eastAsia="Calibri" w:cs="Arial"/>
          <w:b/>
          <w:iCs/>
          <w:sz w:val="24"/>
          <w:szCs w:val="24"/>
        </w:rPr>
        <w:t>.</w:t>
      </w:r>
    </w:p>
    <w:p w:rsidR="00A80178" w:rsidRPr="0049474D" w:rsidRDefault="00A80178" w:rsidP="00A80178">
      <w:pPr>
        <w:rPr>
          <w:rFonts w:eastAsia="Calibri" w:cs="Arial"/>
          <w:b/>
          <w:sz w:val="24"/>
          <w:szCs w:val="24"/>
        </w:rPr>
      </w:pPr>
    </w:p>
    <w:p w:rsidR="00A80178" w:rsidRPr="0049474D" w:rsidRDefault="00A80178" w:rsidP="00A80178">
      <w:pPr>
        <w:rPr>
          <w:rFonts w:eastAsia="Calibri" w:cs="Arial"/>
          <w:b/>
          <w:sz w:val="24"/>
          <w:szCs w:val="24"/>
        </w:rPr>
      </w:pPr>
    </w:p>
    <w:p w:rsidR="00A80178" w:rsidRDefault="00A80178" w:rsidP="00A80178">
      <w:pPr>
        <w:spacing w:line="360" w:lineRule="auto"/>
        <w:rPr>
          <w:rFonts w:cs="Arial"/>
          <w:color w:val="000000"/>
          <w:sz w:val="24"/>
          <w:szCs w:val="24"/>
        </w:rPr>
      </w:pPr>
      <w:r w:rsidRPr="00C927A0">
        <w:rPr>
          <w:rFonts w:cs="Arial"/>
          <w:color w:val="000000"/>
          <w:sz w:val="24"/>
          <w:szCs w:val="24"/>
        </w:rPr>
        <w:t>La Comisión de Gobernación, Puntos Constituc</w:t>
      </w:r>
      <w:r>
        <w:rPr>
          <w:rFonts w:cs="Arial"/>
          <w:color w:val="000000"/>
          <w:sz w:val="24"/>
          <w:szCs w:val="24"/>
        </w:rPr>
        <w:t>ionales y Justicia del Congreso Independiente</w:t>
      </w:r>
      <w:r w:rsidRPr="00C927A0">
        <w:rPr>
          <w:rFonts w:cs="Arial"/>
          <w:color w:val="000000"/>
          <w:sz w:val="24"/>
          <w:szCs w:val="24"/>
        </w:rPr>
        <w:t xml:space="preserve"> Libre y Soberano de Coahuila de Zaragoza, con fundamento en lo dispuesto en el artículo 67 fracción LII y demás relativos de la Constitución Política del Estado de Coahuila de Zaragoza; artículos 82, 85, 90, 117 y demás relativos de la Ley Or</w:t>
      </w:r>
      <w:r>
        <w:rPr>
          <w:rFonts w:cs="Arial"/>
          <w:color w:val="000000"/>
          <w:sz w:val="24"/>
          <w:szCs w:val="24"/>
        </w:rPr>
        <w:t xml:space="preserve">gánica del Congreso del Estado </w:t>
      </w:r>
      <w:r w:rsidRPr="00C927A0">
        <w:rPr>
          <w:rFonts w:cs="Arial"/>
          <w:color w:val="000000"/>
          <w:sz w:val="24"/>
          <w:szCs w:val="24"/>
        </w:rPr>
        <w:t>Independiente, Libre y Soberano de Coahuila de Zaragoza; y</w:t>
      </w:r>
    </w:p>
    <w:p w:rsidR="00A80178" w:rsidRDefault="00A80178" w:rsidP="00A80178">
      <w:pPr>
        <w:spacing w:line="360" w:lineRule="auto"/>
        <w:rPr>
          <w:rFonts w:eastAsia="Calibri" w:cs="Arial"/>
          <w:b/>
          <w:sz w:val="24"/>
          <w:szCs w:val="24"/>
        </w:rPr>
      </w:pPr>
    </w:p>
    <w:p w:rsidR="00A80178" w:rsidRPr="0049474D" w:rsidRDefault="00A80178" w:rsidP="00A80178">
      <w:pPr>
        <w:spacing w:line="360" w:lineRule="auto"/>
        <w:rPr>
          <w:rFonts w:eastAsia="Calibri" w:cs="Arial"/>
          <w:b/>
          <w:sz w:val="24"/>
          <w:szCs w:val="24"/>
        </w:rPr>
      </w:pPr>
    </w:p>
    <w:p w:rsidR="00A80178" w:rsidRPr="0049474D" w:rsidRDefault="00A80178" w:rsidP="00A80178">
      <w:pPr>
        <w:jc w:val="center"/>
        <w:rPr>
          <w:rFonts w:eastAsia="Calibri" w:cs="Arial"/>
          <w:b/>
          <w:sz w:val="24"/>
          <w:szCs w:val="24"/>
        </w:rPr>
      </w:pPr>
      <w:r w:rsidRPr="0049474D">
        <w:rPr>
          <w:rFonts w:eastAsia="Calibri" w:cs="Arial"/>
          <w:b/>
          <w:sz w:val="24"/>
          <w:szCs w:val="24"/>
        </w:rPr>
        <w:t>C O N S I D E R A N D O</w:t>
      </w:r>
    </w:p>
    <w:p w:rsidR="00A80178" w:rsidRPr="00C927A0" w:rsidRDefault="00A80178" w:rsidP="00A80178"/>
    <w:p w:rsidR="00A80178" w:rsidRPr="00C927A0" w:rsidRDefault="00A80178" w:rsidP="00A80178">
      <w:pPr>
        <w:spacing w:line="360" w:lineRule="auto"/>
        <w:rPr>
          <w:rFonts w:cs="Arial"/>
          <w:sz w:val="24"/>
          <w:szCs w:val="24"/>
          <w:lang w:val="es-ES_tradnl"/>
        </w:rPr>
      </w:pPr>
      <w:r>
        <w:rPr>
          <w:rFonts w:cs="Arial"/>
          <w:b/>
          <w:sz w:val="24"/>
          <w:szCs w:val="24"/>
          <w:lang w:val="es-ES_tradnl"/>
        </w:rPr>
        <w:t>PRIMERO.</w:t>
      </w:r>
      <w:r w:rsidRPr="00C927A0">
        <w:rPr>
          <w:rFonts w:cs="Arial"/>
          <w:b/>
          <w:sz w:val="24"/>
          <w:szCs w:val="24"/>
          <w:lang w:val="es-ES_tradnl"/>
        </w:rPr>
        <w:t>-</w:t>
      </w:r>
      <w:r w:rsidRPr="00C927A0">
        <w:rPr>
          <w:rFonts w:cs="Arial"/>
          <w:sz w:val="24"/>
          <w:szCs w:val="24"/>
          <w:lang w:val="es-ES_tradnl"/>
        </w:rPr>
        <w:t xml:space="preserve"> Que en sesión celebrada el 11 de julio de 2017, la Sexagésima Legislatura del Congreso del Estado de Coahuila, expidió el Decreto número 903, mediante el cual se reformaron, adicionaron y derogaron diversas disposiciones de la Constitución Política del Estado de Coahuila de Zaragoza, en materia de combate a la corrupción.</w:t>
      </w:r>
    </w:p>
    <w:p w:rsidR="00A80178" w:rsidRPr="00C927A0" w:rsidRDefault="00A80178" w:rsidP="00A80178">
      <w:pPr>
        <w:spacing w:line="360" w:lineRule="auto"/>
        <w:rPr>
          <w:rFonts w:cs="Arial"/>
          <w:b/>
          <w:sz w:val="24"/>
          <w:szCs w:val="24"/>
          <w:lang w:val="es-ES_tradnl"/>
        </w:rPr>
      </w:pPr>
    </w:p>
    <w:p w:rsidR="00A80178" w:rsidRPr="00C927A0" w:rsidRDefault="00A80178" w:rsidP="00A80178">
      <w:pPr>
        <w:spacing w:line="360" w:lineRule="auto"/>
        <w:rPr>
          <w:rFonts w:eastAsia="Calibri" w:cs="Arial"/>
          <w:color w:val="000000"/>
          <w:sz w:val="24"/>
          <w:szCs w:val="24"/>
        </w:rPr>
      </w:pPr>
      <w:r>
        <w:rPr>
          <w:rFonts w:eastAsia="Calibri" w:cs="Arial"/>
          <w:b/>
          <w:sz w:val="24"/>
          <w:szCs w:val="24"/>
        </w:rPr>
        <w:t>SEGUNDO</w:t>
      </w:r>
      <w:r w:rsidRPr="00C927A0">
        <w:rPr>
          <w:rFonts w:eastAsia="Calibri" w:cs="Arial"/>
          <w:b/>
          <w:sz w:val="24"/>
          <w:szCs w:val="24"/>
        </w:rPr>
        <w:t>.-</w:t>
      </w:r>
      <w:r w:rsidRPr="00C927A0">
        <w:rPr>
          <w:rFonts w:eastAsia="Calibri" w:cs="Arial"/>
          <w:sz w:val="24"/>
          <w:szCs w:val="24"/>
        </w:rPr>
        <w:t xml:space="preserve"> Que derivado de la reforma señalada anteriormente, se estableció en el artículo 160 de la Constitución local, que l</w:t>
      </w:r>
      <w:r w:rsidRPr="00C927A0">
        <w:rPr>
          <w:rFonts w:eastAsia="Calibri" w:cs="Arial"/>
          <w:color w:val="000000"/>
          <w:sz w:val="24"/>
          <w:szCs w:val="24"/>
        </w:rPr>
        <w:t xml:space="preserve">as faltas administrativas graves serán investigadas y substanciadas por la Auditoría Superior del Estado y los Órganos Internos de Control, según corresponda, y serán resueltas por el Tribunal de Justicia Administrativa </w:t>
      </w:r>
      <w:r w:rsidRPr="00C927A0">
        <w:rPr>
          <w:rFonts w:eastAsia="Calibri" w:cs="Arial"/>
          <w:sz w:val="24"/>
          <w:szCs w:val="24"/>
        </w:rPr>
        <w:t>de Coahuila de Zaragoza</w:t>
      </w:r>
      <w:r w:rsidRPr="00C927A0">
        <w:rPr>
          <w:rFonts w:eastAsia="Calibri" w:cs="Arial"/>
          <w:color w:val="000000"/>
          <w:sz w:val="24"/>
          <w:szCs w:val="24"/>
        </w:rPr>
        <w:t>. Las demás faltas y sanciones administrativas, serán investigadas, substanciadas y resueltas por los Órganos Internos de Control.</w:t>
      </w:r>
    </w:p>
    <w:p w:rsidR="00A80178" w:rsidRPr="00C927A0" w:rsidRDefault="00A80178" w:rsidP="00A80178">
      <w:pPr>
        <w:spacing w:line="360" w:lineRule="auto"/>
        <w:rPr>
          <w:rFonts w:cs="Arial"/>
          <w:sz w:val="24"/>
          <w:szCs w:val="24"/>
        </w:rPr>
      </w:pPr>
    </w:p>
    <w:p w:rsidR="00A80178" w:rsidRPr="00C927A0" w:rsidRDefault="00A80178" w:rsidP="00A80178">
      <w:pPr>
        <w:spacing w:line="360" w:lineRule="auto"/>
        <w:rPr>
          <w:rFonts w:cs="Arial"/>
          <w:sz w:val="24"/>
          <w:szCs w:val="24"/>
          <w:lang w:val="es-ES_tradnl"/>
        </w:rPr>
      </w:pPr>
      <w:r w:rsidRPr="00C927A0">
        <w:rPr>
          <w:rFonts w:cs="Arial"/>
          <w:sz w:val="24"/>
          <w:szCs w:val="24"/>
          <w:lang w:val="es-ES_tradnl"/>
        </w:rPr>
        <w:lastRenderedPageBreak/>
        <w:t>Asimismo, se dispuso que las dependencias y entidades estatales y municipales, así como los Organismos Públicos Autónomos, tendrán Órganos Internos de Control con las facultades que determine la ley para prevenir, corregir e investigar actos u omisiones que pudieran constituir responsabilidades administrativas; para substanciar y sancionar aquéllas distintas a las que son competencia del Tribunal de Justicia Administrativa de Coahuila de Zaragoza; substanciar y promover ante el Tribunal de Justicia Administrativa de Coahuila de Zaragoza los procedimientos para la sanción de faltas administrativas graves y de particulares vinculados con las mismas; revisar el ingreso, egreso, manejo, custodia y aplicación de recursos públicos estatales; así como presentar las denuncias por hechos u omisiones que pudieran ser constitutivos de delito ante la Fiscalía Especializada en Delitos por Hechos de Corrupción de la Fiscalía General de Justicia del Estado a que se refiere la Constitución Local.</w:t>
      </w:r>
    </w:p>
    <w:p w:rsidR="00A80178" w:rsidRPr="00C927A0" w:rsidRDefault="00A80178" w:rsidP="00A80178">
      <w:pPr>
        <w:spacing w:line="360" w:lineRule="auto"/>
        <w:rPr>
          <w:rFonts w:cs="Arial"/>
          <w:sz w:val="24"/>
          <w:szCs w:val="24"/>
          <w:lang w:val="es-ES_tradnl"/>
        </w:rPr>
      </w:pPr>
    </w:p>
    <w:p w:rsidR="00A80178" w:rsidRPr="00C927A0" w:rsidRDefault="00A80178" w:rsidP="00A80178">
      <w:pPr>
        <w:spacing w:line="360" w:lineRule="auto"/>
        <w:rPr>
          <w:rFonts w:cs="Arial"/>
          <w:sz w:val="24"/>
          <w:szCs w:val="24"/>
          <w:lang w:val="es-ES_tradnl"/>
        </w:rPr>
      </w:pPr>
      <w:r>
        <w:rPr>
          <w:rFonts w:cs="Arial"/>
          <w:b/>
          <w:sz w:val="24"/>
          <w:szCs w:val="24"/>
          <w:lang w:val="es-ES_tradnl"/>
        </w:rPr>
        <w:t>TERCERO.</w:t>
      </w:r>
      <w:r w:rsidRPr="00C927A0">
        <w:rPr>
          <w:rFonts w:cs="Arial"/>
          <w:b/>
          <w:sz w:val="24"/>
          <w:szCs w:val="24"/>
          <w:lang w:val="es-ES_tradnl"/>
        </w:rPr>
        <w:t>-</w:t>
      </w:r>
      <w:r w:rsidRPr="00C927A0">
        <w:rPr>
          <w:rFonts w:cs="Arial"/>
          <w:sz w:val="24"/>
          <w:szCs w:val="24"/>
          <w:lang w:val="es-ES_tradnl"/>
        </w:rPr>
        <w:t xml:space="preserve"> Que conforme a lo dispuesto en el artículo 67, fracción LII de la Constitución Política del Estado de Coahuila de Zaragoza, son atribuciones del Poder Legislativo ratificar el nombramiento del titular de la Secretaría responsable del control interno del Ejecutivo del Estado y entidades estatales y designar con el voto de las dos terceras partes de los miembros presentes a los de los Organismos Públicos Autónomos.</w:t>
      </w:r>
    </w:p>
    <w:p w:rsidR="00A80178" w:rsidRPr="00C927A0" w:rsidRDefault="00A80178" w:rsidP="00A80178">
      <w:pPr>
        <w:widowControl w:val="0"/>
        <w:autoSpaceDE w:val="0"/>
        <w:autoSpaceDN w:val="0"/>
        <w:adjustRightInd w:val="0"/>
        <w:spacing w:line="360" w:lineRule="auto"/>
        <w:rPr>
          <w:rFonts w:eastAsia="Calibri" w:cs="Arial"/>
          <w:sz w:val="24"/>
          <w:szCs w:val="24"/>
          <w:lang w:val="es-ES_tradnl"/>
        </w:rPr>
      </w:pPr>
    </w:p>
    <w:p w:rsidR="00A80178" w:rsidRPr="00C927A0" w:rsidRDefault="00A80178" w:rsidP="00A80178">
      <w:pPr>
        <w:widowControl w:val="0"/>
        <w:autoSpaceDE w:val="0"/>
        <w:autoSpaceDN w:val="0"/>
        <w:adjustRightInd w:val="0"/>
        <w:spacing w:line="360" w:lineRule="auto"/>
        <w:rPr>
          <w:rFonts w:eastAsia="Calibri" w:cs="Arial"/>
          <w:sz w:val="24"/>
          <w:szCs w:val="24"/>
        </w:rPr>
      </w:pPr>
      <w:r>
        <w:rPr>
          <w:rFonts w:eastAsia="Calibri" w:cs="Arial"/>
          <w:b/>
          <w:sz w:val="24"/>
          <w:szCs w:val="24"/>
        </w:rPr>
        <w:t>CUARTO</w:t>
      </w:r>
      <w:r w:rsidRPr="00C927A0">
        <w:rPr>
          <w:rFonts w:eastAsia="Calibri" w:cs="Arial"/>
          <w:b/>
          <w:sz w:val="24"/>
          <w:szCs w:val="24"/>
        </w:rPr>
        <w:t>.-</w:t>
      </w:r>
      <w:r w:rsidRPr="00C927A0">
        <w:rPr>
          <w:rFonts w:eastAsia="Calibri" w:cs="Arial"/>
          <w:sz w:val="24"/>
          <w:szCs w:val="24"/>
        </w:rPr>
        <w:t xml:space="preserve"> Que de acuerdo a lo dispuesto en el artículo 20 de la Ley General de Responsabilidades Administrativas, para la selección de los integrantes de los Órganos Internos de Control se deberá observar, además de los requisitos establecidos para su nombramiento, un sistema que garantice la igualdad de oportunidades en el acceso a la función pública con base en el mérito y los mecanismos más idóneos y eficientes para su adecuada profesionalización, atrayendo a los mejores candidatos para ocupar los puestos a través de procedimientos transparentes, objetivos y equitativos. Los titulares de los Órganos Internos de Control de los Órganos Constitucionales Autónomos, así como de las unidades especializadas que los conformen, serán nombrados en términos de sus respectivas leyes. </w:t>
      </w:r>
    </w:p>
    <w:p w:rsidR="00A80178" w:rsidRPr="00C927A0" w:rsidRDefault="00A80178" w:rsidP="00A80178">
      <w:pPr>
        <w:widowControl w:val="0"/>
        <w:autoSpaceDE w:val="0"/>
        <w:autoSpaceDN w:val="0"/>
        <w:adjustRightInd w:val="0"/>
        <w:spacing w:line="360" w:lineRule="auto"/>
        <w:rPr>
          <w:rFonts w:eastAsia="Calibri" w:cs="Arial"/>
          <w:sz w:val="24"/>
          <w:szCs w:val="24"/>
        </w:rPr>
      </w:pPr>
    </w:p>
    <w:p w:rsidR="00A80178" w:rsidRPr="00C927A0" w:rsidRDefault="00A80178" w:rsidP="00A80178">
      <w:pPr>
        <w:widowControl w:val="0"/>
        <w:autoSpaceDE w:val="0"/>
        <w:autoSpaceDN w:val="0"/>
        <w:adjustRightInd w:val="0"/>
        <w:spacing w:line="360" w:lineRule="auto"/>
        <w:rPr>
          <w:rFonts w:eastAsia="Calibri" w:cs="Arial"/>
          <w:sz w:val="24"/>
          <w:szCs w:val="24"/>
        </w:rPr>
      </w:pPr>
      <w:r>
        <w:rPr>
          <w:rFonts w:eastAsia="Calibri" w:cs="Arial"/>
          <w:b/>
          <w:sz w:val="24"/>
          <w:szCs w:val="24"/>
        </w:rPr>
        <w:t>QUINTO</w:t>
      </w:r>
      <w:r w:rsidRPr="00C927A0">
        <w:rPr>
          <w:rFonts w:eastAsia="Calibri" w:cs="Arial"/>
          <w:b/>
          <w:sz w:val="24"/>
          <w:szCs w:val="24"/>
        </w:rPr>
        <w:t>.-</w:t>
      </w:r>
      <w:r w:rsidRPr="00C927A0">
        <w:rPr>
          <w:rFonts w:eastAsia="Calibri" w:cs="Arial"/>
          <w:sz w:val="24"/>
          <w:szCs w:val="24"/>
        </w:rPr>
        <w:t xml:space="preserve"> </w:t>
      </w:r>
      <w:r w:rsidRPr="00C927A0">
        <w:rPr>
          <w:rFonts w:eastAsia="Calibri" w:cs="Arial"/>
          <w:color w:val="000000"/>
          <w:sz w:val="24"/>
          <w:szCs w:val="24"/>
        </w:rPr>
        <w:t xml:space="preserve">Que conforme a lo previsto en la Constitución Política del Estado de Coahuila de Zaragoza, los Organismos dotados de autonomía que deben contar con sus respectivos </w:t>
      </w:r>
      <w:r w:rsidRPr="00C927A0">
        <w:rPr>
          <w:rFonts w:eastAsia="Calibri" w:cs="Arial"/>
          <w:sz w:val="24"/>
          <w:szCs w:val="24"/>
        </w:rPr>
        <w:t>Órganos Internos de Control, son los siguientes:</w:t>
      </w:r>
    </w:p>
    <w:p w:rsidR="00A80178" w:rsidRPr="00C927A0" w:rsidRDefault="00A80178" w:rsidP="00A80178">
      <w:pPr>
        <w:widowControl w:val="0"/>
        <w:autoSpaceDE w:val="0"/>
        <w:autoSpaceDN w:val="0"/>
        <w:adjustRightInd w:val="0"/>
        <w:spacing w:line="360" w:lineRule="auto"/>
        <w:rPr>
          <w:rFonts w:eastAsia="Calibri" w:cs="Arial"/>
          <w:sz w:val="24"/>
          <w:szCs w:val="24"/>
        </w:rPr>
      </w:pPr>
    </w:p>
    <w:p w:rsidR="00A80178" w:rsidRPr="00C927A0" w:rsidRDefault="00A80178" w:rsidP="00A80178">
      <w:pPr>
        <w:widowControl w:val="0"/>
        <w:autoSpaceDE w:val="0"/>
        <w:autoSpaceDN w:val="0"/>
        <w:adjustRightInd w:val="0"/>
        <w:spacing w:line="360" w:lineRule="auto"/>
        <w:rPr>
          <w:rFonts w:eastAsia="Calibri" w:cs="Arial"/>
          <w:sz w:val="24"/>
          <w:szCs w:val="24"/>
        </w:rPr>
      </w:pPr>
      <w:r w:rsidRPr="00C927A0">
        <w:rPr>
          <w:rFonts w:eastAsia="Calibri" w:cs="Arial"/>
          <w:b/>
          <w:sz w:val="24"/>
          <w:szCs w:val="24"/>
        </w:rPr>
        <w:t>1.-</w:t>
      </w:r>
      <w:r w:rsidRPr="00C927A0">
        <w:rPr>
          <w:rFonts w:eastAsia="Calibri" w:cs="Arial"/>
          <w:sz w:val="24"/>
          <w:szCs w:val="24"/>
        </w:rPr>
        <w:t xml:space="preserve"> Instituto Coahuilense de Acceso a la Información.</w:t>
      </w:r>
    </w:p>
    <w:p w:rsidR="00A80178" w:rsidRPr="00C927A0" w:rsidRDefault="00A80178" w:rsidP="00A80178">
      <w:pPr>
        <w:widowControl w:val="0"/>
        <w:tabs>
          <w:tab w:val="left" w:pos="426"/>
          <w:tab w:val="left" w:pos="567"/>
        </w:tabs>
        <w:autoSpaceDE w:val="0"/>
        <w:autoSpaceDN w:val="0"/>
        <w:adjustRightInd w:val="0"/>
        <w:spacing w:line="360" w:lineRule="auto"/>
        <w:rPr>
          <w:rFonts w:eastAsia="Calibri" w:cs="Arial"/>
          <w:sz w:val="24"/>
          <w:szCs w:val="24"/>
        </w:rPr>
      </w:pPr>
      <w:r w:rsidRPr="00C927A0">
        <w:rPr>
          <w:rFonts w:eastAsia="Calibri" w:cs="Arial"/>
          <w:b/>
          <w:sz w:val="24"/>
          <w:szCs w:val="24"/>
        </w:rPr>
        <w:t>2.-</w:t>
      </w:r>
      <w:r>
        <w:rPr>
          <w:rFonts w:eastAsia="Calibri" w:cs="Arial"/>
          <w:b/>
          <w:sz w:val="24"/>
          <w:szCs w:val="24"/>
        </w:rPr>
        <w:t xml:space="preserve"> </w:t>
      </w:r>
      <w:r w:rsidRPr="00C927A0">
        <w:rPr>
          <w:rFonts w:eastAsia="Calibri" w:cs="Arial"/>
          <w:sz w:val="24"/>
          <w:szCs w:val="24"/>
        </w:rPr>
        <w:t>Comisión de los Derechos Humanos del Estado de Coahuila de Zaragoza.</w:t>
      </w:r>
    </w:p>
    <w:p w:rsidR="00A80178" w:rsidRPr="00C927A0" w:rsidRDefault="00A80178" w:rsidP="00A80178">
      <w:pPr>
        <w:widowControl w:val="0"/>
        <w:autoSpaceDE w:val="0"/>
        <w:autoSpaceDN w:val="0"/>
        <w:adjustRightInd w:val="0"/>
        <w:spacing w:line="360" w:lineRule="auto"/>
        <w:rPr>
          <w:rFonts w:eastAsia="Calibri" w:cs="Arial"/>
          <w:sz w:val="24"/>
          <w:szCs w:val="24"/>
        </w:rPr>
      </w:pPr>
      <w:r w:rsidRPr="00C927A0">
        <w:rPr>
          <w:rFonts w:eastAsia="Calibri" w:cs="Arial"/>
          <w:b/>
          <w:sz w:val="24"/>
          <w:szCs w:val="24"/>
        </w:rPr>
        <w:t>3.-</w:t>
      </w:r>
      <w:r w:rsidRPr="00C927A0">
        <w:rPr>
          <w:rFonts w:eastAsia="Calibri" w:cs="Arial"/>
          <w:sz w:val="24"/>
          <w:szCs w:val="24"/>
        </w:rPr>
        <w:t xml:space="preserve"> Comisión Coahuilense de Conciliación y Arbitraje Médico.</w:t>
      </w:r>
    </w:p>
    <w:p w:rsidR="00A80178" w:rsidRPr="00C927A0" w:rsidRDefault="00A80178" w:rsidP="00A80178">
      <w:pPr>
        <w:widowControl w:val="0"/>
        <w:autoSpaceDE w:val="0"/>
        <w:autoSpaceDN w:val="0"/>
        <w:adjustRightInd w:val="0"/>
        <w:spacing w:line="360" w:lineRule="auto"/>
        <w:rPr>
          <w:rFonts w:eastAsia="Calibri" w:cs="Arial"/>
          <w:sz w:val="24"/>
          <w:szCs w:val="24"/>
        </w:rPr>
      </w:pPr>
      <w:r w:rsidRPr="00C927A0">
        <w:rPr>
          <w:rFonts w:eastAsia="Calibri" w:cs="Arial"/>
          <w:b/>
          <w:sz w:val="24"/>
          <w:szCs w:val="24"/>
        </w:rPr>
        <w:t>4.-</w:t>
      </w:r>
      <w:r w:rsidRPr="00C927A0">
        <w:rPr>
          <w:rFonts w:eastAsia="Calibri" w:cs="Arial"/>
          <w:sz w:val="24"/>
          <w:szCs w:val="24"/>
        </w:rPr>
        <w:t xml:space="preserve"> Tribunal de Justicia Administrativa del Estado de Coahuila de Zaragoza.</w:t>
      </w:r>
    </w:p>
    <w:p w:rsidR="00A80178" w:rsidRPr="00C927A0" w:rsidRDefault="00A80178" w:rsidP="00A80178">
      <w:pPr>
        <w:widowControl w:val="0"/>
        <w:autoSpaceDE w:val="0"/>
        <w:autoSpaceDN w:val="0"/>
        <w:adjustRightInd w:val="0"/>
        <w:spacing w:line="360" w:lineRule="auto"/>
        <w:rPr>
          <w:rFonts w:eastAsia="Calibri" w:cs="Arial"/>
          <w:sz w:val="24"/>
          <w:szCs w:val="24"/>
        </w:rPr>
      </w:pPr>
      <w:r w:rsidRPr="00C927A0">
        <w:rPr>
          <w:rFonts w:eastAsia="Calibri" w:cs="Arial"/>
          <w:b/>
          <w:sz w:val="24"/>
          <w:szCs w:val="24"/>
        </w:rPr>
        <w:t>5.-</w:t>
      </w:r>
      <w:r w:rsidRPr="00C927A0">
        <w:rPr>
          <w:rFonts w:eastAsia="Calibri" w:cs="Arial"/>
          <w:sz w:val="24"/>
          <w:szCs w:val="24"/>
        </w:rPr>
        <w:t xml:space="preserve"> Tribunal Electoral del Estado de Coahuila de Zaragoza.</w:t>
      </w:r>
    </w:p>
    <w:p w:rsidR="00A80178" w:rsidRPr="00C927A0" w:rsidRDefault="00A80178" w:rsidP="00A80178">
      <w:pPr>
        <w:widowControl w:val="0"/>
        <w:autoSpaceDE w:val="0"/>
        <w:autoSpaceDN w:val="0"/>
        <w:adjustRightInd w:val="0"/>
        <w:spacing w:line="360" w:lineRule="auto"/>
        <w:rPr>
          <w:rFonts w:eastAsia="Calibri" w:cs="Arial"/>
          <w:sz w:val="24"/>
          <w:szCs w:val="24"/>
        </w:rPr>
      </w:pPr>
      <w:r w:rsidRPr="00C927A0">
        <w:rPr>
          <w:rFonts w:eastAsia="Calibri" w:cs="Arial"/>
          <w:b/>
          <w:sz w:val="24"/>
          <w:szCs w:val="24"/>
        </w:rPr>
        <w:t>6.-</w:t>
      </w:r>
      <w:r w:rsidRPr="00C927A0">
        <w:rPr>
          <w:rFonts w:eastAsia="Calibri" w:cs="Arial"/>
          <w:sz w:val="24"/>
          <w:szCs w:val="24"/>
        </w:rPr>
        <w:t xml:space="preserve"> Fiscalía General del Estado de Coahuila de Zaragoza.</w:t>
      </w:r>
    </w:p>
    <w:p w:rsidR="00A80178" w:rsidRPr="00C927A0" w:rsidRDefault="00A80178" w:rsidP="00A80178">
      <w:pPr>
        <w:widowControl w:val="0"/>
        <w:autoSpaceDE w:val="0"/>
        <w:autoSpaceDN w:val="0"/>
        <w:adjustRightInd w:val="0"/>
        <w:spacing w:line="360" w:lineRule="auto"/>
        <w:rPr>
          <w:rFonts w:eastAsia="Calibri" w:cs="Arial"/>
          <w:sz w:val="24"/>
          <w:szCs w:val="24"/>
        </w:rPr>
      </w:pPr>
    </w:p>
    <w:p w:rsidR="00A80178" w:rsidRPr="00C927A0" w:rsidRDefault="00A80178" w:rsidP="00A80178">
      <w:pPr>
        <w:spacing w:line="360" w:lineRule="auto"/>
        <w:rPr>
          <w:rFonts w:eastAsia="Calibri" w:cs="Arial"/>
          <w:sz w:val="24"/>
          <w:szCs w:val="24"/>
          <w:lang w:val="es-ES_tradnl"/>
        </w:rPr>
      </w:pPr>
      <w:r>
        <w:rPr>
          <w:rFonts w:cs="Arial"/>
          <w:b/>
          <w:sz w:val="24"/>
          <w:szCs w:val="24"/>
          <w:lang w:val="es-ES_tradnl"/>
        </w:rPr>
        <w:t>SEXTO</w:t>
      </w:r>
      <w:r w:rsidRPr="00C927A0">
        <w:rPr>
          <w:rFonts w:cs="Arial"/>
          <w:b/>
          <w:sz w:val="24"/>
          <w:szCs w:val="24"/>
          <w:lang w:val="es-ES_tradnl"/>
        </w:rPr>
        <w:t>.-</w:t>
      </w:r>
      <w:r w:rsidRPr="00C927A0">
        <w:rPr>
          <w:rFonts w:cs="Arial"/>
          <w:sz w:val="24"/>
          <w:szCs w:val="24"/>
          <w:lang w:val="es-ES_tradnl"/>
        </w:rPr>
        <w:t xml:space="preserve"> Que de acuerdo a lo dispuesto en el artículo </w:t>
      </w:r>
      <w:r w:rsidRPr="00C927A0">
        <w:rPr>
          <w:rFonts w:eastAsia="Calibri" w:cs="Arial"/>
          <w:sz w:val="24"/>
          <w:szCs w:val="24"/>
          <w:lang w:val="es-ES_tradnl"/>
        </w:rPr>
        <w:t>Octavo Transitorio del citado</w:t>
      </w:r>
      <w:r w:rsidRPr="00C927A0">
        <w:rPr>
          <w:rFonts w:cs="Arial"/>
          <w:sz w:val="24"/>
          <w:szCs w:val="24"/>
          <w:lang w:val="es-ES_tradnl"/>
        </w:rPr>
        <w:t xml:space="preserve"> Decreto número 903, de fecha 11 de julio de 2017, mediante el cual se reformaron, adicionaron y derogaron diversas disposiciones de la Constitución Política del Estado de Coahuila de Zaragoza, en materia de combate a la corrupción; se estableció que “</w:t>
      </w:r>
      <w:r w:rsidRPr="00C927A0">
        <w:rPr>
          <w:rFonts w:cs="Arial"/>
          <w:i/>
          <w:sz w:val="24"/>
          <w:szCs w:val="24"/>
          <w:lang w:val="es-ES_tradnl"/>
        </w:rPr>
        <w:t>L</w:t>
      </w:r>
      <w:r w:rsidRPr="00C927A0">
        <w:rPr>
          <w:rFonts w:eastAsia="Calibri" w:cs="Arial"/>
          <w:i/>
          <w:sz w:val="24"/>
          <w:szCs w:val="24"/>
          <w:lang w:val="es-ES_tradnl"/>
        </w:rPr>
        <w:t>os titulares de los órganos a que se refiere el presente decreto en la fracción LII del artículo 67, que se encuentren en funciones a la entrada en vigor del mismo, continuarán en su encargo en los términos en los que fueron nombrados</w:t>
      </w:r>
      <w:r w:rsidRPr="00C927A0">
        <w:rPr>
          <w:rFonts w:eastAsia="Calibri" w:cs="Arial"/>
          <w:sz w:val="24"/>
          <w:szCs w:val="24"/>
          <w:lang w:val="es-ES_tradnl"/>
        </w:rPr>
        <w:t xml:space="preserve">”. </w:t>
      </w:r>
    </w:p>
    <w:p w:rsidR="00A80178" w:rsidRPr="00C927A0" w:rsidRDefault="00A80178" w:rsidP="00A80178">
      <w:pPr>
        <w:spacing w:line="360" w:lineRule="auto"/>
        <w:rPr>
          <w:rFonts w:eastAsia="Calibri" w:cs="Arial"/>
          <w:sz w:val="24"/>
          <w:szCs w:val="24"/>
          <w:lang w:val="es-ES_tradnl"/>
        </w:rPr>
      </w:pPr>
    </w:p>
    <w:p w:rsidR="00A80178" w:rsidRPr="00C927A0" w:rsidRDefault="00A80178" w:rsidP="00A80178">
      <w:pPr>
        <w:widowControl w:val="0"/>
        <w:autoSpaceDE w:val="0"/>
        <w:autoSpaceDN w:val="0"/>
        <w:adjustRightInd w:val="0"/>
        <w:spacing w:line="360" w:lineRule="auto"/>
        <w:rPr>
          <w:rFonts w:eastAsia="Calibri" w:cs="Arial"/>
          <w:sz w:val="24"/>
          <w:szCs w:val="24"/>
        </w:rPr>
      </w:pPr>
      <w:r w:rsidRPr="00C927A0">
        <w:rPr>
          <w:rFonts w:eastAsia="Calibri" w:cs="Arial"/>
          <w:sz w:val="24"/>
          <w:szCs w:val="24"/>
        </w:rPr>
        <w:t>En este sentido, es dable apuntar que la Comisión de los Derechos Humanos del Estado de Coahuila de Zaragoza, contaba ya con un Contralor Interno antes de la entrada en vigor del referido Decreto, mismo que fue nombrado por el Consejo de la Comisión de los Derechos Humanos del Estado de Coahuila de Zaragoza, a propuesta de su Presidente, el 16 de julio de 2013, recayendo dicho nombramiento en la persona del C.P. Fabián Chávez Torres.</w:t>
      </w:r>
    </w:p>
    <w:p w:rsidR="00A80178" w:rsidRPr="00C927A0" w:rsidRDefault="00A80178" w:rsidP="00A80178">
      <w:pPr>
        <w:spacing w:line="360" w:lineRule="auto"/>
        <w:rPr>
          <w:rFonts w:cs="Arial"/>
          <w:sz w:val="24"/>
          <w:szCs w:val="24"/>
          <w:lang w:val="es-ES_tradnl"/>
        </w:rPr>
      </w:pPr>
    </w:p>
    <w:p w:rsidR="00A80178" w:rsidRPr="00C927A0" w:rsidRDefault="00A80178" w:rsidP="00A80178">
      <w:pPr>
        <w:spacing w:after="160" w:line="360" w:lineRule="auto"/>
        <w:rPr>
          <w:rFonts w:eastAsia="Calibri" w:cs="Arial"/>
          <w:sz w:val="24"/>
          <w:szCs w:val="24"/>
        </w:rPr>
      </w:pPr>
      <w:r>
        <w:rPr>
          <w:rFonts w:eastAsia="Calibri" w:cs="Arial"/>
          <w:b/>
          <w:sz w:val="24"/>
          <w:szCs w:val="24"/>
        </w:rPr>
        <w:t>SÉPTIMO</w:t>
      </w:r>
      <w:r w:rsidRPr="00C927A0">
        <w:rPr>
          <w:rFonts w:eastAsia="Calibri" w:cs="Arial"/>
          <w:b/>
          <w:sz w:val="24"/>
          <w:szCs w:val="24"/>
        </w:rPr>
        <w:t>.-</w:t>
      </w:r>
      <w:r w:rsidRPr="00C927A0">
        <w:rPr>
          <w:rFonts w:eastAsia="Calibri" w:cs="Arial"/>
          <w:sz w:val="24"/>
          <w:szCs w:val="24"/>
        </w:rPr>
        <w:t xml:space="preserve"> Que conforme a lo dispuesto en el artículo 92 de la Ley de la Comisión Coahuilense de Conciliación y Arbitraje Médico para el Estado de Coahuila de Zaragoza, </w:t>
      </w:r>
      <w:r w:rsidRPr="00C927A0">
        <w:rPr>
          <w:rFonts w:eastAsia="Calibri" w:cs="Arial"/>
          <w:sz w:val="24"/>
          <w:szCs w:val="24"/>
        </w:rPr>
        <w:lastRenderedPageBreak/>
        <w:t xml:space="preserve">la vigilancia y fiscalización de la Comisión y de los servidores públicos que la integren, estará a cargo de un Contralor Interno que será designado por el voto de la mayoría calificada de los miembros presentes del Congreso del Estado, de entre una terna propuesta por el Ejecutivo. </w:t>
      </w:r>
    </w:p>
    <w:p w:rsidR="00A80178" w:rsidRPr="00C927A0" w:rsidRDefault="00A80178" w:rsidP="00A80178">
      <w:pPr>
        <w:pStyle w:val="Sinespaciado"/>
      </w:pPr>
    </w:p>
    <w:p w:rsidR="00A80178" w:rsidRPr="00C927A0" w:rsidRDefault="00A80178" w:rsidP="00A80178">
      <w:pPr>
        <w:spacing w:line="360" w:lineRule="auto"/>
        <w:rPr>
          <w:rFonts w:eastAsia="Calibri" w:cs="Arial"/>
          <w:sz w:val="24"/>
          <w:szCs w:val="24"/>
        </w:rPr>
      </w:pPr>
      <w:r>
        <w:rPr>
          <w:rFonts w:eastAsia="Calibri" w:cs="Arial"/>
          <w:b/>
          <w:sz w:val="24"/>
          <w:szCs w:val="24"/>
        </w:rPr>
        <w:t>OCTAVO</w:t>
      </w:r>
      <w:r w:rsidRPr="00C927A0">
        <w:rPr>
          <w:rFonts w:eastAsia="Calibri" w:cs="Arial"/>
          <w:b/>
          <w:sz w:val="24"/>
          <w:szCs w:val="24"/>
        </w:rPr>
        <w:t>.-</w:t>
      </w:r>
      <w:r w:rsidRPr="00C927A0">
        <w:rPr>
          <w:rFonts w:eastAsia="Calibri" w:cs="Arial"/>
          <w:sz w:val="24"/>
          <w:szCs w:val="24"/>
        </w:rPr>
        <w:t xml:space="preserve"> Que por todo ello es de concluirse que los titulares de los Órganos Internos d</w:t>
      </w:r>
      <w:r>
        <w:rPr>
          <w:rFonts w:eastAsia="Calibri" w:cs="Arial"/>
          <w:sz w:val="24"/>
          <w:szCs w:val="24"/>
        </w:rPr>
        <w:t>e Control, que procede designar</w:t>
      </w:r>
      <w:r w:rsidRPr="00C927A0">
        <w:rPr>
          <w:rFonts w:eastAsia="Calibri" w:cs="Arial"/>
          <w:sz w:val="24"/>
          <w:szCs w:val="24"/>
        </w:rPr>
        <w:t>, corresponde a las siguientes instituciones:</w:t>
      </w:r>
    </w:p>
    <w:p w:rsidR="00A80178" w:rsidRPr="00C927A0" w:rsidRDefault="00A80178" w:rsidP="00A80178">
      <w:pPr>
        <w:widowControl w:val="0"/>
        <w:autoSpaceDE w:val="0"/>
        <w:autoSpaceDN w:val="0"/>
        <w:adjustRightInd w:val="0"/>
        <w:spacing w:line="360" w:lineRule="auto"/>
        <w:rPr>
          <w:rFonts w:eastAsia="Calibri" w:cs="Arial"/>
          <w:b/>
          <w:sz w:val="24"/>
          <w:szCs w:val="24"/>
        </w:rPr>
      </w:pPr>
    </w:p>
    <w:p w:rsidR="00A80178" w:rsidRPr="00C927A0" w:rsidRDefault="00A80178" w:rsidP="00A80178">
      <w:pPr>
        <w:widowControl w:val="0"/>
        <w:autoSpaceDE w:val="0"/>
        <w:autoSpaceDN w:val="0"/>
        <w:adjustRightInd w:val="0"/>
        <w:spacing w:line="360" w:lineRule="auto"/>
        <w:rPr>
          <w:rFonts w:eastAsia="Calibri" w:cs="Arial"/>
          <w:sz w:val="24"/>
          <w:szCs w:val="24"/>
        </w:rPr>
      </w:pPr>
      <w:r w:rsidRPr="00C927A0">
        <w:rPr>
          <w:rFonts w:eastAsia="Calibri" w:cs="Arial"/>
          <w:b/>
          <w:sz w:val="24"/>
          <w:szCs w:val="24"/>
        </w:rPr>
        <w:t>1.-</w:t>
      </w:r>
      <w:r w:rsidRPr="00C927A0">
        <w:rPr>
          <w:rFonts w:eastAsia="Calibri" w:cs="Arial"/>
          <w:sz w:val="24"/>
          <w:szCs w:val="24"/>
        </w:rPr>
        <w:t xml:space="preserve"> Instituto Coahuilense de Acceso a la Información.</w:t>
      </w:r>
    </w:p>
    <w:p w:rsidR="00A80178" w:rsidRPr="00C927A0" w:rsidRDefault="00A80178" w:rsidP="00A80178">
      <w:pPr>
        <w:widowControl w:val="0"/>
        <w:autoSpaceDE w:val="0"/>
        <w:autoSpaceDN w:val="0"/>
        <w:adjustRightInd w:val="0"/>
        <w:spacing w:line="360" w:lineRule="auto"/>
        <w:rPr>
          <w:rFonts w:eastAsia="Calibri" w:cs="Arial"/>
          <w:sz w:val="24"/>
          <w:szCs w:val="24"/>
        </w:rPr>
      </w:pPr>
      <w:r w:rsidRPr="00C927A0">
        <w:rPr>
          <w:rFonts w:eastAsia="Calibri" w:cs="Arial"/>
          <w:b/>
          <w:sz w:val="24"/>
          <w:szCs w:val="24"/>
        </w:rPr>
        <w:t>2.-</w:t>
      </w:r>
      <w:r w:rsidRPr="00C927A0">
        <w:rPr>
          <w:rFonts w:eastAsia="Calibri" w:cs="Arial"/>
          <w:sz w:val="24"/>
          <w:szCs w:val="24"/>
        </w:rPr>
        <w:t xml:space="preserve"> Tribunal de Justicia Administrativa del Estado de Coahuila de Zaragoza.</w:t>
      </w:r>
    </w:p>
    <w:p w:rsidR="00A80178" w:rsidRPr="00C927A0" w:rsidRDefault="00A80178" w:rsidP="00A80178">
      <w:pPr>
        <w:widowControl w:val="0"/>
        <w:autoSpaceDE w:val="0"/>
        <w:autoSpaceDN w:val="0"/>
        <w:adjustRightInd w:val="0"/>
        <w:spacing w:line="360" w:lineRule="auto"/>
        <w:rPr>
          <w:rFonts w:eastAsia="Calibri" w:cs="Arial"/>
          <w:sz w:val="24"/>
          <w:szCs w:val="24"/>
        </w:rPr>
      </w:pPr>
      <w:r w:rsidRPr="00C927A0">
        <w:rPr>
          <w:rFonts w:eastAsia="Calibri" w:cs="Arial"/>
          <w:b/>
          <w:sz w:val="24"/>
          <w:szCs w:val="24"/>
        </w:rPr>
        <w:t>3.-</w:t>
      </w:r>
      <w:r w:rsidRPr="00C927A0">
        <w:rPr>
          <w:rFonts w:eastAsia="Calibri" w:cs="Arial"/>
          <w:sz w:val="24"/>
          <w:szCs w:val="24"/>
        </w:rPr>
        <w:t xml:space="preserve"> Tribunal Electoral del Estado de Coahuila de Zaragoza.</w:t>
      </w:r>
    </w:p>
    <w:p w:rsidR="00A80178" w:rsidRPr="00C927A0" w:rsidRDefault="00A80178" w:rsidP="00A80178">
      <w:pPr>
        <w:widowControl w:val="0"/>
        <w:autoSpaceDE w:val="0"/>
        <w:autoSpaceDN w:val="0"/>
        <w:adjustRightInd w:val="0"/>
        <w:spacing w:line="360" w:lineRule="auto"/>
        <w:rPr>
          <w:rFonts w:eastAsia="Calibri" w:cs="Arial"/>
          <w:sz w:val="24"/>
          <w:szCs w:val="24"/>
        </w:rPr>
      </w:pPr>
      <w:r w:rsidRPr="00C927A0">
        <w:rPr>
          <w:rFonts w:eastAsia="Calibri" w:cs="Arial"/>
          <w:b/>
          <w:sz w:val="24"/>
          <w:szCs w:val="24"/>
        </w:rPr>
        <w:t>4.-</w:t>
      </w:r>
      <w:r w:rsidRPr="00C927A0">
        <w:rPr>
          <w:rFonts w:eastAsia="Calibri" w:cs="Arial"/>
          <w:sz w:val="24"/>
          <w:szCs w:val="24"/>
        </w:rPr>
        <w:t xml:space="preserve"> Fiscalía General del Estado de Coahuila de Zaragoza.</w:t>
      </w:r>
    </w:p>
    <w:p w:rsidR="00A80178" w:rsidRPr="00C927A0" w:rsidRDefault="00A80178" w:rsidP="00A80178">
      <w:pPr>
        <w:widowControl w:val="0"/>
        <w:autoSpaceDE w:val="0"/>
        <w:autoSpaceDN w:val="0"/>
        <w:adjustRightInd w:val="0"/>
        <w:spacing w:line="360" w:lineRule="auto"/>
        <w:rPr>
          <w:rFonts w:eastAsia="Calibri" w:cs="Arial"/>
          <w:sz w:val="24"/>
          <w:szCs w:val="24"/>
        </w:rPr>
      </w:pPr>
    </w:p>
    <w:p w:rsidR="00A80178" w:rsidRPr="00C927A0" w:rsidRDefault="00A80178" w:rsidP="00A80178">
      <w:pPr>
        <w:spacing w:line="360" w:lineRule="auto"/>
        <w:rPr>
          <w:rFonts w:eastAsia="Calibri" w:cs="Arial"/>
          <w:i/>
          <w:sz w:val="24"/>
          <w:szCs w:val="24"/>
          <w:lang w:eastAsia="uz-Cyrl-UZ" w:bidi="uz-Cyrl-UZ"/>
        </w:rPr>
      </w:pPr>
      <w:r>
        <w:rPr>
          <w:rFonts w:eastAsia="Calibri" w:cs="Arial"/>
          <w:b/>
          <w:sz w:val="24"/>
          <w:szCs w:val="24"/>
        </w:rPr>
        <w:t>NOVENO</w:t>
      </w:r>
      <w:r w:rsidRPr="00C927A0">
        <w:rPr>
          <w:rFonts w:eastAsia="Calibri" w:cs="Arial"/>
          <w:b/>
          <w:sz w:val="24"/>
          <w:szCs w:val="24"/>
        </w:rPr>
        <w:t>.-</w:t>
      </w:r>
      <w:r w:rsidRPr="00C927A0">
        <w:rPr>
          <w:rFonts w:eastAsia="Calibri" w:cs="Arial"/>
          <w:sz w:val="24"/>
          <w:szCs w:val="24"/>
        </w:rPr>
        <w:t xml:space="preserve"> Que en lo correspondiente al </w:t>
      </w:r>
      <w:r w:rsidRPr="00C927A0">
        <w:rPr>
          <w:rFonts w:eastAsia="Calibri" w:cs="Arial"/>
          <w:b/>
          <w:sz w:val="24"/>
          <w:szCs w:val="24"/>
        </w:rPr>
        <w:t>Instituto Coahuilense de Acceso a la Información</w:t>
      </w:r>
      <w:r w:rsidRPr="00C927A0">
        <w:rPr>
          <w:rFonts w:eastAsia="Calibri" w:cs="Arial"/>
          <w:sz w:val="24"/>
          <w:szCs w:val="24"/>
        </w:rPr>
        <w:t>, el artículo 185 de la Ley de Acceso a la Información Pública para el Estado de Coahuila de Zaragoza, establece que</w:t>
      </w:r>
      <w:r w:rsidRPr="00C927A0">
        <w:rPr>
          <w:rFonts w:eastAsia="Calibri" w:cs="Arial"/>
          <w:i/>
          <w:sz w:val="24"/>
          <w:szCs w:val="24"/>
        </w:rPr>
        <w:t xml:space="preserve"> “el Instituto, para su vigilancia, contará con un contralor interno, quien gozará de autonomía técnica y de gestión y quién será nombrado conforme a lo dispuesto en el artículo 67 fracción LII, de la Constitución Política del Estado de Coahuila de Zaragoza.</w:t>
      </w:r>
      <w:r w:rsidRPr="00C927A0">
        <w:rPr>
          <w:rFonts w:eastAsia="Calibri" w:cs="Arial"/>
          <w:b/>
          <w:i/>
          <w:sz w:val="24"/>
          <w:szCs w:val="24"/>
        </w:rPr>
        <w:t xml:space="preserve"> </w:t>
      </w:r>
      <w:r w:rsidRPr="00C927A0">
        <w:rPr>
          <w:rFonts w:eastAsia="Calibri" w:cs="Arial"/>
          <w:i/>
          <w:sz w:val="24"/>
          <w:szCs w:val="24"/>
          <w:lang w:eastAsia="uz-Cyrl-UZ" w:bidi="uz-Cyrl-UZ"/>
        </w:rPr>
        <w:t>En su desempeño la contraloría se sujetará a los principios de imparcialidad, legalidad, objetividad, certeza, honestidad, exhaustividad, transparencia y máxima publicidad.</w:t>
      </w:r>
      <w:r w:rsidRPr="00C927A0">
        <w:rPr>
          <w:rFonts w:eastAsia="Calibri" w:cs="Arial"/>
          <w:b/>
          <w:i/>
          <w:sz w:val="24"/>
          <w:szCs w:val="24"/>
        </w:rPr>
        <w:t xml:space="preserve"> </w:t>
      </w:r>
      <w:r w:rsidRPr="00C927A0">
        <w:rPr>
          <w:rFonts w:eastAsia="Calibri" w:cs="Arial"/>
          <w:i/>
          <w:sz w:val="24"/>
          <w:szCs w:val="24"/>
          <w:lang w:eastAsia="uz-Cyrl-UZ" w:bidi="uz-Cyrl-UZ"/>
        </w:rPr>
        <w:t>Por ser el órgano de control interno del instituto será el encargado de inspeccionar, supervisar, evaluar, y sancionar la función de todo el personal del instituto”.</w:t>
      </w:r>
    </w:p>
    <w:p w:rsidR="00A80178" w:rsidRPr="00C927A0" w:rsidRDefault="00A80178" w:rsidP="00A80178">
      <w:pPr>
        <w:spacing w:line="360" w:lineRule="auto"/>
        <w:rPr>
          <w:rFonts w:eastAsia="Calibri" w:cs="Arial"/>
          <w:i/>
          <w:sz w:val="24"/>
          <w:szCs w:val="24"/>
          <w:lang w:eastAsia="uz-Cyrl-UZ" w:bidi="uz-Cyrl-UZ"/>
        </w:rPr>
      </w:pPr>
    </w:p>
    <w:p w:rsidR="00A80178" w:rsidRPr="00C927A0" w:rsidRDefault="00A80178" w:rsidP="00A80178">
      <w:pPr>
        <w:spacing w:line="360" w:lineRule="auto"/>
        <w:rPr>
          <w:rFonts w:eastAsia="Calibri" w:cs="Arial"/>
          <w:sz w:val="24"/>
          <w:szCs w:val="24"/>
          <w:lang w:eastAsia="uz-Cyrl-UZ" w:bidi="uz-Cyrl-UZ"/>
        </w:rPr>
      </w:pPr>
      <w:r w:rsidRPr="00C927A0">
        <w:rPr>
          <w:rFonts w:eastAsia="Calibri" w:cs="Arial"/>
          <w:sz w:val="24"/>
          <w:szCs w:val="24"/>
          <w:lang w:eastAsia="uz-Cyrl-UZ" w:bidi="uz-Cyrl-UZ"/>
        </w:rPr>
        <w:t>Dicho cuerpo normativo no establece requisitos para ocupar el referido cargo, ni la duración en el mismo.</w:t>
      </w:r>
    </w:p>
    <w:p w:rsidR="00A80178" w:rsidRPr="00C927A0" w:rsidRDefault="00A80178" w:rsidP="00A80178">
      <w:pPr>
        <w:spacing w:line="360" w:lineRule="auto"/>
        <w:rPr>
          <w:rFonts w:eastAsia="Calibri" w:cs="Arial"/>
          <w:sz w:val="24"/>
          <w:szCs w:val="24"/>
          <w:lang w:eastAsia="uz-Cyrl-UZ" w:bidi="uz-Cyrl-UZ"/>
        </w:rPr>
      </w:pPr>
    </w:p>
    <w:p w:rsidR="00A80178" w:rsidRPr="00C927A0" w:rsidRDefault="00A80178" w:rsidP="00A80178">
      <w:pPr>
        <w:spacing w:line="360" w:lineRule="auto"/>
        <w:rPr>
          <w:rFonts w:eastAsia="Calibri" w:cs="Arial"/>
          <w:sz w:val="24"/>
          <w:szCs w:val="24"/>
          <w:lang w:val="es-ES"/>
        </w:rPr>
      </w:pPr>
      <w:r>
        <w:rPr>
          <w:rFonts w:eastAsia="Calibri" w:cs="Arial"/>
          <w:b/>
          <w:sz w:val="24"/>
          <w:szCs w:val="24"/>
          <w:lang w:eastAsia="uz-Cyrl-UZ" w:bidi="uz-Cyrl-UZ"/>
        </w:rPr>
        <w:t>DÉCIMO</w:t>
      </w:r>
      <w:r w:rsidRPr="00C927A0">
        <w:rPr>
          <w:rFonts w:eastAsia="Calibri" w:cs="Arial"/>
          <w:b/>
          <w:sz w:val="24"/>
          <w:szCs w:val="24"/>
          <w:lang w:eastAsia="uz-Cyrl-UZ" w:bidi="uz-Cyrl-UZ"/>
        </w:rPr>
        <w:t>.-</w:t>
      </w:r>
      <w:r w:rsidRPr="00C927A0">
        <w:rPr>
          <w:rFonts w:eastAsia="Calibri" w:cs="Arial"/>
          <w:sz w:val="24"/>
          <w:szCs w:val="24"/>
          <w:lang w:eastAsia="uz-Cyrl-UZ" w:bidi="uz-Cyrl-UZ"/>
        </w:rPr>
        <w:t xml:space="preserve"> Por su parte, la Ley Orgánica del </w:t>
      </w:r>
      <w:r w:rsidRPr="00C927A0">
        <w:rPr>
          <w:rFonts w:eastAsia="Calibri" w:cs="Arial"/>
          <w:b/>
          <w:sz w:val="24"/>
          <w:szCs w:val="24"/>
          <w:lang w:eastAsia="uz-Cyrl-UZ" w:bidi="uz-Cyrl-UZ"/>
        </w:rPr>
        <w:t>Tribunal de Justicia Administrativa</w:t>
      </w:r>
      <w:r w:rsidRPr="00C927A0">
        <w:rPr>
          <w:rFonts w:eastAsia="Calibri" w:cs="Arial"/>
          <w:sz w:val="24"/>
          <w:szCs w:val="24"/>
          <w:lang w:eastAsia="uz-Cyrl-UZ" w:bidi="uz-Cyrl-UZ"/>
        </w:rPr>
        <w:t xml:space="preserve"> de Coahuila de Zaragoza</w:t>
      </w:r>
      <w:r w:rsidRPr="00C927A0">
        <w:rPr>
          <w:rFonts w:eastAsia="Calibri" w:cs="Arial"/>
          <w:b/>
          <w:sz w:val="24"/>
          <w:szCs w:val="24"/>
          <w:lang w:eastAsia="uz-Cyrl-UZ" w:bidi="uz-Cyrl-UZ"/>
        </w:rPr>
        <w:t xml:space="preserve">, </w:t>
      </w:r>
      <w:r w:rsidRPr="00C927A0">
        <w:rPr>
          <w:rFonts w:eastAsia="Calibri" w:cs="Arial"/>
          <w:sz w:val="24"/>
          <w:szCs w:val="24"/>
          <w:lang w:eastAsia="uz-Cyrl-UZ" w:bidi="uz-Cyrl-UZ"/>
        </w:rPr>
        <w:t>establece en su artículo 33 que</w:t>
      </w:r>
      <w:r w:rsidRPr="00C927A0">
        <w:rPr>
          <w:rFonts w:eastAsia="Calibri" w:cs="Arial"/>
          <w:sz w:val="24"/>
          <w:szCs w:val="24"/>
          <w:lang w:val="es-ES"/>
        </w:rPr>
        <w:t xml:space="preserve"> </w:t>
      </w:r>
      <w:r w:rsidRPr="00C927A0">
        <w:rPr>
          <w:rFonts w:eastAsia="Calibri" w:cs="Arial"/>
          <w:i/>
          <w:sz w:val="24"/>
          <w:szCs w:val="24"/>
          <w:lang w:val="es-ES"/>
        </w:rPr>
        <w:t xml:space="preserve">“el Tribunal contará con un Órgano </w:t>
      </w:r>
      <w:r w:rsidRPr="00C927A0">
        <w:rPr>
          <w:rFonts w:eastAsia="Calibri" w:cs="Arial"/>
          <w:i/>
          <w:sz w:val="24"/>
          <w:szCs w:val="24"/>
          <w:lang w:val="es-ES"/>
        </w:rPr>
        <w:lastRenderedPageBreak/>
        <w:t>Interno de Control, cuyo titular ejercerá las facultades a que se refiere la fracción III del artículo 109 de la Constitución Política de los Estados Unidos Mexicanos,</w:t>
      </w:r>
      <w:r w:rsidRPr="00C927A0">
        <w:rPr>
          <w:rFonts w:eastAsia="Calibri" w:cs="Arial"/>
          <w:b/>
          <w:i/>
          <w:sz w:val="24"/>
          <w:szCs w:val="24"/>
          <w:lang w:val="es-ES"/>
        </w:rPr>
        <w:t xml:space="preserve"> </w:t>
      </w:r>
      <w:r w:rsidRPr="00C927A0">
        <w:rPr>
          <w:rFonts w:eastAsia="Calibri" w:cs="Arial"/>
          <w:i/>
          <w:sz w:val="24"/>
          <w:szCs w:val="24"/>
          <w:lang w:val="es-ES"/>
        </w:rPr>
        <w:t>así como la fracción III del artículo 160 de la Constitución Política del Estado de Coahuila de Zaragoza”</w:t>
      </w:r>
      <w:r w:rsidRPr="00C927A0">
        <w:rPr>
          <w:rFonts w:eastAsia="Calibri" w:cs="Arial"/>
          <w:sz w:val="24"/>
          <w:szCs w:val="24"/>
          <w:lang w:val="es-ES"/>
        </w:rPr>
        <w:t>.</w:t>
      </w:r>
    </w:p>
    <w:p w:rsidR="00A80178" w:rsidRPr="00C927A0" w:rsidRDefault="00A80178" w:rsidP="00A80178">
      <w:pPr>
        <w:spacing w:line="360" w:lineRule="auto"/>
        <w:rPr>
          <w:rFonts w:eastAsia="Calibri" w:cs="Arial"/>
          <w:sz w:val="24"/>
          <w:szCs w:val="24"/>
          <w:lang w:val="es-ES"/>
        </w:rPr>
      </w:pPr>
    </w:p>
    <w:p w:rsidR="00A80178" w:rsidRPr="00C927A0" w:rsidRDefault="00A80178" w:rsidP="00A80178">
      <w:pPr>
        <w:spacing w:line="360" w:lineRule="auto"/>
        <w:rPr>
          <w:rFonts w:eastAsia="Calibri" w:cs="Arial"/>
          <w:sz w:val="24"/>
          <w:szCs w:val="24"/>
        </w:rPr>
      </w:pPr>
      <w:r w:rsidRPr="00C927A0">
        <w:rPr>
          <w:rFonts w:eastAsia="Calibri" w:cs="Arial"/>
          <w:sz w:val="24"/>
          <w:szCs w:val="24"/>
          <w:lang w:val="es-ES"/>
        </w:rPr>
        <w:t xml:space="preserve">De igual forma, el artículo Segundo Transitorio del ordenamiento legal antes citado, señala que </w:t>
      </w:r>
      <w:r w:rsidRPr="00C927A0">
        <w:rPr>
          <w:rFonts w:eastAsia="Calibri" w:cs="Arial"/>
          <w:sz w:val="24"/>
          <w:szCs w:val="24"/>
        </w:rPr>
        <w:t>el Congreso del Estado deberá designar al titular del Órgano Interno de Control de conformidad con lo dispuesto en la Constitución Política del Estado de Coahuila de Zaragoza.</w:t>
      </w:r>
    </w:p>
    <w:p w:rsidR="00A80178" w:rsidRPr="00C927A0" w:rsidRDefault="00A80178" w:rsidP="00A80178">
      <w:pPr>
        <w:spacing w:line="360" w:lineRule="auto"/>
        <w:rPr>
          <w:rFonts w:eastAsia="Calibri" w:cs="Arial"/>
          <w:sz w:val="24"/>
          <w:szCs w:val="24"/>
          <w:lang w:val="es-ES"/>
        </w:rPr>
      </w:pPr>
    </w:p>
    <w:p w:rsidR="00A80178" w:rsidRPr="00C927A0" w:rsidRDefault="00A80178" w:rsidP="00A80178">
      <w:pPr>
        <w:spacing w:line="360" w:lineRule="auto"/>
        <w:rPr>
          <w:rFonts w:eastAsia="Calibri" w:cs="Arial"/>
          <w:sz w:val="24"/>
          <w:szCs w:val="24"/>
          <w:lang w:eastAsia="uz-Cyrl-UZ" w:bidi="uz-Cyrl-UZ"/>
        </w:rPr>
      </w:pPr>
      <w:r w:rsidRPr="00C927A0">
        <w:rPr>
          <w:rFonts w:eastAsia="Calibri" w:cs="Arial"/>
          <w:sz w:val="24"/>
          <w:szCs w:val="24"/>
          <w:lang w:eastAsia="uz-Cyrl-UZ" w:bidi="uz-Cyrl-UZ"/>
        </w:rPr>
        <w:t>Dicho cuerpo normativo no establece requisitos para ocupar el referido cargo, ni la duración en el mismo.</w:t>
      </w:r>
    </w:p>
    <w:p w:rsidR="00A80178" w:rsidRPr="00C927A0" w:rsidRDefault="00A80178" w:rsidP="00A80178">
      <w:pPr>
        <w:spacing w:line="360" w:lineRule="auto"/>
        <w:rPr>
          <w:rFonts w:eastAsia="Calibri" w:cs="Arial"/>
          <w:sz w:val="24"/>
          <w:szCs w:val="24"/>
          <w:lang w:eastAsia="uz-Cyrl-UZ" w:bidi="uz-Cyrl-UZ"/>
        </w:rPr>
      </w:pPr>
    </w:p>
    <w:p w:rsidR="00A80178" w:rsidRPr="00C927A0" w:rsidRDefault="00A80178" w:rsidP="00A80178">
      <w:pPr>
        <w:spacing w:line="360" w:lineRule="auto"/>
        <w:rPr>
          <w:rFonts w:eastAsia="Calibri" w:cs="Arial"/>
          <w:sz w:val="24"/>
          <w:szCs w:val="24"/>
          <w:lang w:eastAsia="uz-Cyrl-UZ" w:bidi="uz-Cyrl-UZ"/>
        </w:rPr>
      </w:pPr>
      <w:r>
        <w:rPr>
          <w:rFonts w:eastAsia="Calibri" w:cs="Arial"/>
          <w:b/>
          <w:sz w:val="24"/>
          <w:szCs w:val="24"/>
          <w:lang w:eastAsia="uz-Cyrl-UZ" w:bidi="uz-Cyrl-UZ"/>
        </w:rPr>
        <w:t>DÉCIMO PRIMERO</w:t>
      </w:r>
      <w:r w:rsidRPr="00C927A0">
        <w:rPr>
          <w:rFonts w:eastAsia="Calibri" w:cs="Arial"/>
          <w:b/>
          <w:sz w:val="24"/>
          <w:szCs w:val="24"/>
          <w:lang w:eastAsia="uz-Cyrl-UZ" w:bidi="uz-Cyrl-UZ"/>
        </w:rPr>
        <w:t>.-</w:t>
      </w:r>
      <w:r w:rsidRPr="00C927A0">
        <w:rPr>
          <w:rFonts w:eastAsia="Calibri" w:cs="Arial"/>
          <w:sz w:val="24"/>
          <w:szCs w:val="24"/>
          <w:lang w:eastAsia="uz-Cyrl-UZ" w:bidi="uz-Cyrl-UZ"/>
        </w:rPr>
        <w:t xml:space="preserve"> Por lo que hace al </w:t>
      </w:r>
      <w:r w:rsidRPr="00C927A0">
        <w:rPr>
          <w:rFonts w:eastAsia="Calibri" w:cs="Arial"/>
          <w:b/>
          <w:sz w:val="24"/>
          <w:szCs w:val="24"/>
          <w:lang w:eastAsia="uz-Cyrl-UZ" w:bidi="uz-Cyrl-UZ"/>
        </w:rPr>
        <w:t>Tribunal Electoral de Coahuila</w:t>
      </w:r>
      <w:r w:rsidRPr="00C927A0">
        <w:rPr>
          <w:rFonts w:eastAsia="Calibri" w:cs="Arial"/>
          <w:sz w:val="24"/>
          <w:szCs w:val="24"/>
          <w:lang w:eastAsia="uz-Cyrl-UZ" w:bidi="uz-Cyrl-UZ"/>
        </w:rPr>
        <w:t>, el Código Electoral para el Estado de Coahuila de Zaragoza, consigna en sus artículos 395, 439 y 440 lo siguiente:</w:t>
      </w:r>
    </w:p>
    <w:p w:rsidR="00A80178" w:rsidRPr="00C927A0" w:rsidRDefault="00A80178" w:rsidP="00A80178">
      <w:pPr>
        <w:spacing w:line="360" w:lineRule="auto"/>
        <w:rPr>
          <w:rFonts w:eastAsia="Calibri" w:cs="Arial"/>
          <w:sz w:val="24"/>
          <w:szCs w:val="24"/>
          <w:lang w:eastAsia="uz-Cyrl-UZ" w:bidi="uz-Cyrl-UZ"/>
        </w:rPr>
      </w:pPr>
    </w:p>
    <w:p w:rsidR="00A80178" w:rsidRPr="00C927A0" w:rsidRDefault="00A80178" w:rsidP="00A80178">
      <w:pPr>
        <w:spacing w:line="360" w:lineRule="auto"/>
        <w:rPr>
          <w:rFonts w:eastAsia="Calibri" w:cs="Arial"/>
          <w:i/>
          <w:sz w:val="24"/>
          <w:szCs w:val="24"/>
        </w:rPr>
      </w:pPr>
      <w:r w:rsidRPr="00C927A0">
        <w:rPr>
          <w:rFonts w:eastAsia="Calibri" w:cs="Arial"/>
          <w:b/>
          <w:i/>
          <w:sz w:val="24"/>
          <w:szCs w:val="24"/>
        </w:rPr>
        <w:t>Artículo 395.</w:t>
      </w:r>
      <w:r w:rsidRPr="00C927A0">
        <w:rPr>
          <w:rFonts w:eastAsia="Calibri" w:cs="Arial"/>
          <w:i/>
          <w:sz w:val="24"/>
          <w:szCs w:val="24"/>
        </w:rPr>
        <w:t xml:space="preserve"> </w:t>
      </w:r>
    </w:p>
    <w:p w:rsidR="00A80178" w:rsidRPr="00C927A0" w:rsidRDefault="00A80178" w:rsidP="00A80178">
      <w:pPr>
        <w:numPr>
          <w:ilvl w:val="0"/>
          <w:numId w:val="21"/>
        </w:numPr>
        <w:spacing w:line="360" w:lineRule="auto"/>
        <w:rPr>
          <w:rFonts w:eastAsia="Calibri" w:cs="Arial"/>
          <w:i/>
          <w:sz w:val="24"/>
          <w:szCs w:val="24"/>
        </w:rPr>
      </w:pPr>
      <w:r w:rsidRPr="00C927A0">
        <w:rPr>
          <w:rFonts w:eastAsia="Calibri" w:cs="Arial"/>
          <w:i/>
          <w:sz w:val="24"/>
          <w:szCs w:val="24"/>
        </w:rPr>
        <w:t xml:space="preserve">Son requisitos para ser elegido como Contralor Interno: </w:t>
      </w:r>
    </w:p>
    <w:p w:rsidR="00A80178" w:rsidRPr="00C927A0" w:rsidRDefault="00A80178" w:rsidP="00A80178">
      <w:pPr>
        <w:pStyle w:val="Sinespaciado"/>
      </w:pPr>
    </w:p>
    <w:p w:rsidR="00A80178" w:rsidRPr="00C927A0" w:rsidRDefault="00A80178" w:rsidP="00A80178">
      <w:pPr>
        <w:numPr>
          <w:ilvl w:val="0"/>
          <w:numId w:val="22"/>
        </w:numPr>
        <w:spacing w:line="360" w:lineRule="auto"/>
        <w:ind w:left="993"/>
        <w:rPr>
          <w:rFonts w:eastAsia="Calibri" w:cs="Arial"/>
          <w:i/>
          <w:sz w:val="24"/>
          <w:szCs w:val="24"/>
        </w:rPr>
      </w:pPr>
      <w:r w:rsidRPr="00C927A0">
        <w:rPr>
          <w:rFonts w:eastAsia="Calibri" w:cs="Arial"/>
          <w:i/>
          <w:sz w:val="24"/>
          <w:szCs w:val="24"/>
        </w:rPr>
        <w:t xml:space="preserve">Ser ciudadano mexicano por nacimiento y coahuilense, en pleno ejercicio de sus derechos civiles y políticos; </w:t>
      </w:r>
    </w:p>
    <w:p w:rsidR="00A80178" w:rsidRPr="00C927A0" w:rsidRDefault="00A80178" w:rsidP="00A80178">
      <w:pPr>
        <w:pStyle w:val="Sinespaciado"/>
      </w:pPr>
    </w:p>
    <w:p w:rsidR="00A80178" w:rsidRPr="00C927A0" w:rsidRDefault="00A80178" w:rsidP="00A80178">
      <w:pPr>
        <w:numPr>
          <w:ilvl w:val="0"/>
          <w:numId w:val="22"/>
        </w:numPr>
        <w:spacing w:line="360" w:lineRule="auto"/>
        <w:ind w:left="993"/>
        <w:rPr>
          <w:rFonts w:eastAsia="Calibri" w:cs="Arial"/>
          <w:i/>
          <w:sz w:val="24"/>
          <w:szCs w:val="24"/>
        </w:rPr>
      </w:pPr>
      <w:r w:rsidRPr="00C927A0">
        <w:rPr>
          <w:rFonts w:eastAsia="Calibri" w:cs="Arial"/>
          <w:i/>
          <w:sz w:val="24"/>
          <w:szCs w:val="24"/>
        </w:rPr>
        <w:t xml:space="preserve">Estar inscrito en el registro federal de electores y contar con credencial para votar; </w:t>
      </w:r>
    </w:p>
    <w:p w:rsidR="00A80178" w:rsidRPr="00C927A0" w:rsidRDefault="00A80178" w:rsidP="00A80178">
      <w:pPr>
        <w:pStyle w:val="Sinespaciado"/>
      </w:pPr>
    </w:p>
    <w:p w:rsidR="00A80178" w:rsidRPr="00C927A0" w:rsidRDefault="00A80178" w:rsidP="00A80178">
      <w:pPr>
        <w:numPr>
          <w:ilvl w:val="0"/>
          <w:numId w:val="22"/>
        </w:numPr>
        <w:spacing w:line="360" w:lineRule="auto"/>
        <w:ind w:left="993"/>
        <w:rPr>
          <w:rFonts w:eastAsia="Calibri" w:cs="Arial"/>
          <w:i/>
          <w:sz w:val="24"/>
          <w:szCs w:val="24"/>
        </w:rPr>
      </w:pPr>
      <w:r w:rsidRPr="00C927A0">
        <w:rPr>
          <w:rFonts w:eastAsia="Calibri" w:cs="Arial"/>
          <w:i/>
          <w:sz w:val="24"/>
          <w:szCs w:val="24"/>
        </w:rPr>
        <w:t xml:space="preserve">Tener más de 30 años de edad el día de su designación; </w:t>
      </w:r>
    </w:p>
    <w:p w:rsidR="00A80178" w:rsidRPr="00C927A0" w:rsidRDefault="00A80178" w:rsidP="00A80178">
      <w:pPr>
        <w:pStyle w:val="Sinespaciado"/>
      </w:pPr>
    </w:p>
    <w:p w:rsidR="00A80178" w:rsidRPr="00C927A0" w:rsidRDefault="00A80178" w:rsidP="00A80178">
      <w:pPr>
        <w:numPr>
          <w:ilvl w:val="0"/>
          <w:numId w:val="22"/>
        </w:numPr>
        <w:spacing w:line="360" w:lineRule="auto"/>
        <w:ind w:left="993"/>
        <w:rPr>
          <w:rFonts w:eastAsia="Calibri" w:cs="Arial"/>
          <w:i/>
          <w:sz w:val="24"/>
          <w:szCs w:val="24"/>
        </w:rPr>
      </w:pPr>
      <w:r w:rsidRPr="00C927A0">
        <w:rPr>
          <w:rFonts w:eastAsia="Calibri" w:cs="Arial"/>
          <w:i/>
          <w:sz w:val="24"/>
          <w:szCs w:val="24"/>
        </w:rPr>
        <w:t xml:space="preserve">Poseer al día de la designación con antigüedad mínima de 5 años, título profesional de nivel licenciatura o de formación equivalente y contar con los conocimientos y experiencia que le permitan el desempeño de sus funciones; </w:t>
      </w:r>
    </w:p>
    <w:p w:rsidR="00A80178" w:rsidRPr="00C927A0" w:rsidRDefault="00A80178" w:rsidP="00A80178">
      <w:pPr>
        <w:pStyle w:val="Sinespaciado"/>
      </w:pPr>
    </w:p>
    <w:p w:rsidR="00A80178" w:rsidRPr="00C927A0" w:rsidRDefault="00A80178" w:rsidP="00A80178">
      <w:pPr>
        <w:numPr>
          <w:ilvl w:val="0"/>
          <w:numId w:val="22"/>
        </w:numPr>
        <w:spacing w:line="360" w:lineRule="auto"/>
        <w:ind w:left="993"/>
        <w:rPr>
          <w:rFonts w:eastAsia="Calibri" w:cs="Arial"/>
          <w:i/>
          <w:sz w:val="24"/>
          <w:szCs w:val="24"/>
        </w:rPr>
      </w:pPr>
      <w:r w:rsidRPr="00C927A0">
        <w:rPr>
          <w:rFonts w:eastAsia="Calibri" w:cs="Arial"/>
          <w:i/>
          <w:sz w:val="24"/>
          <w:szCs w:val="24"/>
        </w:rPr>
        <w:t xml:space="preserve">No haber sido registrado como candidato ni haber desempeñado cargo alguno de elección popular en los últimos cuatro años anteriores a la designación; </w:t>
      </w:r>
    </w:p>
    <w:p w:rsidR="00A80178" w:rsidRPr="00C927A0" w:rsidRDefault="00A80178" w:rsidP="00A80178">
      <w:pPr>
        <w:pStyle w:val="Sinespaciado"/>
      </w:pPr>
    </w:p>
    <w:p w:rsidR="00A80178" w:rsidRPr="00C927A0" w:rsidRDefault="00A80178" w:rsidP="00A80178">
      <w:pPr>
        <w:numPr>
          <w:ilvl w:val="0"/>
          <w:numId w:val="22"/>
        </w:numPr>
        <w:spacing w:line="360" w:lineRule="auto"/>
        <w:ind w:left="993"/>
        <w:rPr>
          <w:rFonts w:eastAsia="Calibri" w:cs="Arial"/>
          <w:i/>
          <w:sz w:val="24"/>
          <w:szCs w:val="24"/>
        </w:rPr>
      </w:pPr>
      <w:r w:rsidRPr="00C927A0">
        <w:rPr>
          <w:rFonts w:eastAsia="Calibri" w:cs="Arial"/>
          <w:i/>
          <w:sz w:val="24"/>
          <w:szCs w:val="24"/>
        </w:rPr>
        <w:t xml:space="preserve">No desempeñar ni haber desempeñado cargo de Dirección Nacional o Estatal en algún partido político en los últimos cuatro años anteriores a la designación; </w:t>
      </w:r>
    </w:p>
    <w:p w:rsidR="00A80178" w:rsidRPr="00C927A0" w:rsidRDefault="00A80178" w:rsidP="00A80178">
      <w:pPr>
        <w:pStyle w:val="Sinespaciado"/>
      </w:pPr>
    </w:p>
    <w:p w:rsidR="00A80178" w:rsidRPr="00C927A0" w:rsidRDefault="00A80178" w:rsidP="00A80178">
      <w:pPr>
        <w:numPr>
          <w:ilvl w:val="0"/>
          <w:numId w:val="22"/>
        </w:numPr>
        <w:spacing w:line="360" w:lineRule="auto"/>
        <w:ind w:left="993"/>
        <w:rPr>
          <w:rFonts w:eastAsia="Calibri" w:cs="Arial"/>
          <w:i/>
          <w:sz w:val="24"/>
          <w:szCs w:val="24"/>
        </w:rPr>
      </w:pPr>
      <w:r w:rsidRPr="00C927A0">
        <w:rPr>
          <w:rFonts w:eastAsia="Calibri" w:cs="Arial"/>
          <w:i/>
          <w:sz w:val="24"/>
          <w:szCs w:val="24"/>
        </w:rPr>
        <w:t xml:space="preserve">Gozar de buena reputación y no haber sido condenado por delito alguno, salvo que no hubiese sido doloso, y </w:t>
      </w:r>
    </w:p>
    <w:p w:rsidR="00A80178" w:rsidRPr="00C927A0" w:rsidRDefault="00A80178" w:rsidP="00A80178">
      <w:pPr>
        <w:pStyle w:val="Sinespaciado"/>
      </w:pPr>
    </w:p>
    <w:p w:rsidR="00A80178" w:rsidRPr="00C927A0" w:rsidRDefault="00A80178" w:rsidP="00A80178">
      <w:pPr>
        <w:numPr>
          <w:ilvl w:val="0"/>
          <w:numId w:val="22"/>
        </w:numPr>
        <w:spacing w:line="360" w:lineRule="auto"/>
        <w:ind w:left="993"/>
        <w:rPr>
          <w:rFonts w:eastAsia="Calibri" w:cs="Arial"/>
          <w:i/>
          <w:sz w:val="24"/>
          <w:szCs w:val="24"/>
        </w:rPr>
      </w:pPr>
      <w:r w:rsidRPr="00C927A0">
        <w:rPr>
          <w:rFonts w:eastAsia="Calibri" w:cs="Arial"/>
          <w:i/>
          <w:sz w:val="24"/>
          <w:szCs w:val="24"/>
        </w:rPr>
        <w:t xml:space="preserve">No haber sido Secretario o Subsecretario en la Administración Pública Federal, Estatal o Municipal, ni Procurador General de Justicia del Estado, en los cuatro años anteriores a su designación. </w:t>
      </w:r>
    </w:p>
    <w:p w:rsidR="00A80178" w:rsidRPr="00C927A0" w:rsidRDefault="00A80178" w:rsidP="00A80178">
      <w:pPr>
        <w:spacing w:line="360" w:lineRule="auto"/>
        <w:rPr>
          <w:rFonts w:eastAsia="Calibri" w:cs="Arial"/>
          <w:i/>
          <w:sz w:val="24"/>
          <w:szCs w:val="24"/>
          <w:lang w:eastAsia="uz-Cyrl-UZ" w:bidi="uz-Cyrl-UZ"/>
        </w:rPr>
      </w:pPr>
    </w:p>
    <w:p w:rsidR="00A80178" w:rsidRPr="00C927A0" w:rsidRDefault="00A80178" w:rsidP="00A80178">
      <w:pPr>
        <w:spacing w:line="360" w:lineRule="auto"/>
        <w:rPr>
          <w:rFonts w:eastAsia="Calibri" w:cs="Arial"/>
          <w:i/>
          <w:sz w:val="24"/>
          <w:szCs w:val="24"/>
          <w:lang w:eastAsia="uz-Cyrl-UZ" w:bidi="uz-Cyrl-UZ"/>
        </w:rPr>
      </w:pPr>
    </w:p>
    <w:p w:rsidR="00A80178" w:rsidRPr="00C927A0" w:rsidRDefault="00A80178" w:rsidP="00A80178">
      <w:pPr>
        <w:spacing w:line="360" w:lineRule="auto"/>
        <w:rPr>
          <w:rFonts w:eastAsia="Calibri" w:cs="Arial"/>
          <w:b/>
          <w:i/>
          <w:sz w:val="24"/>
          <w:szCs w:val="24"/>
        </w:rPr>
      </w:pPr>
      <w:r w:rsidRPr="00C927A0">
        <w:rPr>
          <w:rFonts w:eastAsia="Calibri" w:cs="Arial"/>
          <w:b/>
          <w:i/>
          <w:sz w:val="24"/>
          <w:szCs w:val="24"/>
        </w:rPr>
        <w:t>Artículo 439.</w:t>
      </w:r>
    </w:p>
    <w:p w:rsidR="00A80178" w:rsidRPr="00C927A0" w:rsidRDefault="00A80178" w:rsidP="00A80178">
      <w:pPr>
        <w:widowControl w:val="0"/>
        <w:numPr>
          <w:ilvl w:val="0"/>
          <w:numId w:val="23"/>
        </w:numPr>
        <w:suppressAutoHyphens/>
        <w:spacing w:line="360" w:lineRule="auto"/>
        <w:rPr>
          <w:rFonts w:eastAsia="Calibri" w:cs="Arial"/>
          <w:i/>
          <w:sz w:val="24"/>
          <w:szCs w:val="24"/>
        </w:rPr>
      </w:pPr>
      <w:r w:rsidRPr="00C927A0">
        <w:rPr>
          <w:rFonts w:eastAsia="Calibri" w:cs="Arial"/>
          <w:i/>
          <w:sz w:val="24"/>
          <w:szCs w:val="24"/>
        </w:rPr>
        <w:t>La Contraloría Interna es el órgano de control interno del Tribunal Electoral que tendrá a su cargo la fiscalización de los ingresos y egresos del mismo; en el ejercicio de sus atribuciones estará dotada de autonomía técnica y de gestión para decidir sobre su funcionamiento y resoluciones.</w:t>
      </w:r>
    </w:p>
    <w:p w:rsidR="00A80178" w:rsidRPr="00C927A0" w:rsidRDefault="00A80178" w:rsidP="00A80178">
      <w:pPr>
        <w:pStyle w:val="Sinespaciado"/>
      </w:pPr>
    </w:p>
    <w:p w:rsidR="00A80178" w:rsidRPr="00C927A0" w:rsidRDefault="00A80178" w:rsidP="00A80178">
      <w:pPr>
        <w:numPr>
          <w:ilvl w:val="0"/>
          <w:numId w:val="23"/>
        </w:numPr>
        <w:spacing w:line="360" w:lineRule="auto"/>
        <w:rPr>
          <w:rFonts w:eastAsia="Calibri" w:cs="Arial"/>
          <w:b/>
          <w:i/>
          <w:sz w:val="24"/>
          <w:szCs w:val="24"/>
        </w:rPr>
      </w:pPr>
      <w:r w:rsidRPr="00C927A0">
        <w:rPr>
          <w:rFonts w:eastAsia="Calibri" w:cs="Arial"/>
          <w:i/>
          <w:sz w:val="24"/>
          <w:szCs w:val="24"/>
        </w:rPr>
        <w:t>El titular de la Contraloría será denominado “contralor interno”, tendrá un nivel jerárquico y remuneración equivalente a Secretario General de Acuerdos del Tribunal Electoral.</w:t>
      </w:r>
    </w:p>
    <w:p w:rsidR="00A80178" w:rsidRPr="00C927A0" w:rsidRDefault="00A80178" w:rsidP="00A80178">
      <w:pPr>
        <w:pStyle w:val="Sinespaciado"/>
      </w:pPr>
    </w:p>
    <w:p w:rsidR="00A80178" w:rsidRPr="00C927A0" w:rsidRDefault="00A80178" w:rsidP="00A80178">
      <w:pPr>
        <w:numPr>
          <w:ilvl w:val="0"/>
          <w:numId w:val="23"/>
        </w:numPr>
        <w:spacing w:line="360" w:lineRule="auto"/>
        <w:rPr>
          <w:rFonts w:eastAsia="Calibri" w:cs="Arial"/>
          <w:i/>
          <w:sz w:val="24"/>
          <w:szCs w:val="24"/>
        </w:rPr>
      </w:pPr>
      <w:r w:rsidRPr="00C927A0">
        <w:rPr>
          <w:rFonts w:eastAsia="Calibri" w:cs="Arial"/>
          <w:i/>
          <w:sz w:val="24"/>
          <w:szCs w:val="24"/>
        </w:rPr>
        <w:t>El contralor será designado por el Congreso del Estado, con el voto de las dos terceras partes de sus miembros presentes, a propuesta de instituciones públicas de educación superior, mediante los procedimientos y en los plazos que fije el Congreso del Estado.</w:t>
      </w:r>
    </w:p>
    <w:p w:rsidR="00A80178" w:rsidRPr="00C927A0" w:rsidRDefault="00A80178" w:rsidP="00A80178">
      <w:pPr>
        <w:pStyle w:val="Sinespaciado"/>
      </w:pPr>
    </w:p>
    <w:p w:rsidR="00A80178" w:rsidRPr="00C927A0" w:rsidRDefault="00A80178" w:rsidP="00A80178">
      <w:pPr>
        <w:widowControl w:val="0"/>
        <w:numPr>
          <w:ilvl w:val="0"/>
          <w:numId w:val="23"/>
        </w:numPr>
        <w:suppressAutoHyphens/>
        <w:spacing w:line="360" w:lineRule="auto"/>
        <w:rPr>
          <w:rFonts w:eastAsia="Calibri" w:cs="Arial"/>
          <w:i/>
          <w:sz w:val="24"/>
          <w:szCs w:val="24"/>
        </w:rPr>
      </w:pPr>
      <w:r w:rsidRPr="00C927A0">
        <w:rPr>
          <w:rFonts w:eastAsia="Calibri" w:cs="Arial"/>
          <w:i/>
          <w:sz w:val="24"/>
          <w:szCs w:val="24"/>
        </w:rPr>
        <w:t>El electo rendirá la protesta de ley ante el Pleno del Tribunal Electoral.</w:t>
      </w:r>
    </w:p>
    <w:p w:rsidR="00A80178" w:rsidRPr="00C927A0" w:rsidRDefault="00A80178" w:rsidP="00A80178">
      <w:pPr>
        <w:pStyle w:val="Sinespaciado"/>
      </w:pPr>
    </w:p>
    <w:p w:rsidR="00A80178" w:rsidRPr="00C927A0" w:rsidRDefault="00A80178" w:rsidP="00A80178">
      <w:pPr>
        <w:widowControl w:val="0"/>
        <w:numPr>
          <w:ilvl w:val="0"/>
          <w:numId w:val="23"/>
        </w:numPr>
        <w:suppressAutoHyphens/>
        <w:spacing w:line="360" w:lineRule="auto"/>
        <w:rPr>
          <w:rFonts w:eastAsia="Calibri" w:cs="Arial"/>
          <w:i/>
          <w:sz w:val="24"/>
          <w:szCs w:val="24"/>
        </w:rPr>
      </w:pPr>
      <w:r w:rsidRPr="00C927A0">
        <w:rPr>
          <w:rFonts w:eastAsia="Calibri" w:cs="Arial"/>
          <w:i/>
          <w:sz w:val="24"/>
          <w:szCs w:val="24"/>
        </w:rPr>
        <w:lastRenderedPageBreak/>
        <w:t>El contralor durará en su encargo siete años y podrá ser reelecto por una sola vez; estará adscrito administrativamente a la Presidencia del Tribunal Electoral y mantendrá la coordinación técnica necesaria con la Auditoría Superior del Estado.</w:t>
      </w:r>
    </w:p>
    <w:p w:rsidR="00A80178" w:rsidRPr="00C927A0" w:rsidRDefault="00A80178" w:rsidP="00A80178">
      <w:pPr>
        <w:pStyle w:val="Sinespaciado"/>
      </w:pPr>
    </w:p>
    <w:p w:rsidR="00A80178" w:rsidRPr="00C927A0" w:rsidRDefault="00A80178" w:rsidP="00A80178">
      <w:pPr>
        <w:widowControl w:val="0"/>
        <w:numPr>
          <w:ilvl w:val="0"/>
          <w:numId w:val="23"/>
        </w:numPr>
        <w:suppressAutoHyphens/>
        <w:spacing w:line="360" w:lineRule="auto"/>
        <w:rPr>
          <w:rFonts w:eastAsia="Calibri" w:cs="Arial"/>
          <w:i/>
          <w:sz w:val="24"/>
          <w:szCs w:val="24"/>
        </w:rPr>
      </w:pPr>
      <w:r w:rsidRPr="00C927A0">
        <w:rPr>
          <w:rFonts w:eastAsia="Calibri" w:cs="Arial"/>
          <w:i/>
          <w:sz w:val="24"/>
          <w:szCs w:val="24"/>
        </w:rPr>
        <w:t>La Contraloría contará con la estructura orgánica, personal y recursos necesarios para su desempeño, conforme las disponibilidades presupuestarias.</w:t>
      </w:r>
    </w:p>
    <w:p w:rsidR="00A80178" w:rsidRPr="00C927A0" w:rsidRDefault="00A80178" w:rsidP="00A80178">
      <w:pPr>
        <w:pStyle w:val="Sinespaciado"/>
      </w:pPr>
    </w:p>
    <w:p w:rsidR="00A80178" w:rsidRPr="00C927A0" w:rsidRDefault="00A80178" w:rsidP="00A80178">
      <w:pPr>
        <w:widowControl w:val="0"/>
        <w:numPr>
          <w:ilvl w:val="0"/>
          <w:numId w:val="23"/>
        </w:numPr>
        <w:suppressAutoHyphens/>
        <w:spacing w:line="360" w:lineRule="auto"/>
        <w:rPr>
          <w:rFonts w:eastAsia="Calibri" w:cs="Arial"/>
          <w:i/>
          <w:sz w:val="24"/>
          <w:szCs w:val="24"/>
        </w:rPr>
      </w:pPr>
      <w:r w:rsidRPr="00C927A0">
        <w:rPr>
          <w:rFonts w:eastAsia="Calibri" w:cs="Arial"/>
          <w:i/>
          <w:sz w:val="24"/>
          <w:szCs w:val="24"/>
        </w:rPr>
        <w:t>En su desempeño, la Contraloría se sujetará a los principios de imparcialidad, legalidad, objetividad, certeza, honestidad, exhaustividad y transparencia.</w:t>
      </w:r>
    </w:p>
    <w:p w:rsidR="00A80178" w:rsidRPr="00C927A0" w:rsidRDefault="00A80178" w:rsidP="00A80178">
      <w:pPr>
        <w:widowControl w:val="0"/>
        <w:suppressAutoHyphens/>
        <w:spacing w:line="360" w:lineRule="auto"/>
        <w:rPr>
          <w:rFonts w:eastAsia="Calibri" w:cs="Arial"/>
          <w:i/>
          <w:sz w:val="24"/>
          <w:szCs w:val="24"/>
        </w:rPr>
      </w:pPr>
    </w:p>
    <w:p w:rsidR="00A80178" w:rsidRPr="00C927A0" w:rsidRDefault="00A80178" w:rsidP="00A80178">
      <w:pPr>
        <w:spacing w:line="360" w:lineRule="auto"/>
        <w:rPr>
          <w:rFonts w:eastAsia="Calibri" w:cs="Arial"/>
          <w:b/>
          <w:i/>
          <w:sz w:val="24"/>
          <w:szCs w:val="24"/>
        </w:rPr>
      </w:pPr>
      <w:r w:rsidRPr="00C927A0">
        <w:rPr>
          <w:rFonts w:eastAsia="Calibri" w:cs="Arial"/>
          <w:b/>
          <w:i/>
          <w:sz w:val="24"/>
          <w:szCs w:val="24"/>
        </w:rPr>
        <w:t>Artículo 440.</w:t>
      </w:r>
    </w:p>
    <w:p w:rsidR="00A80178" w:rsidRPr="00C927A0" w:rsidRDefault="00A80178" w:rsidP="00A80178">
      <w:pPr>
        <w:numPr>
          <w:ilvl w:val="0"/>
          <w:numId w:val="24"/>
        </w:numPr>
        <w:spacing w:line="360" w:lineRule="auto"/>
        <w:rPr>
          <w:rFonts w:eastAsia="Calibri" w:cs="Arial"/>
          <w:b/>
          <w:i/>
          <w:sz w:val="24"/>
          <w:szCs w:val="24"/>
        </w:rPr>
      </w:pPr>
      <w:r w:rsidRPr="00C927A0">
        <w:rPr>
          <w:rFonts w:eastAsia="Calibri" w:cs="Arial"/>
          <w:i/>
          <w:sz w:val="24"/>
          <w:szCs w:val="24"/>
        </w:rPr>
        <w:t>El Contralor deberá reunir los mismos requisitos que este Código establece para el contralor del Instituto.</w:t>
      </w:r>
    </w:p>
    <w:p w:rsidR="00A80178" w:rsidRPr="00C927A0" w:rsidRDefault="00A80178" w:rsidP="00A80178">
      <w:pPr>
        <w:pStyle w:val="Sinespaciado"/>
      </w:pPr>
    </w:p>
    <w:p w:rsidR="00A80178" w:rsidRPr="00C927A0" w:rsidRDefault="00A80178" w:rsidP="00A80178">
      <w:pPr>
        <w:numPr>
          <w:ilvl w:val="0"/>
          <w:numId w:val="24"/>
        </w:numPr>
        <w:spacing w:line="360" w:lineRule="auto"/>
        <w:rPr>
          <w:rFonts w:eastAsia="Calibri" w:cs="Arial"/>
          <w:b/>
          <w:i/>
          <w:sz w:val="24"/>
          <w:szCs w:val="24"/>
        </w:rPr>
      </w:pPr>
      <w:r w:rsidRPr="00C927A0">
        <w:rPr>
          <w:rFonts w:eastAsia="Calibri" w:cs="Arial"/>
          <w:i/>
          <w:sz w:val="24"/>
          <w:szCs w:val="24"/>
        </w:rPr>
        <w:t>El Contralor podrá ser sancionado, en lo conducente, conforme lo previsto en el Título Cuarto del Libro Sexto de este Código, por las causas graves de responsabilidad administrativa.</w:t>
      </w:r>
    </w:p>
    <w:p w:rsidR="00A80178" w:rsidRPr="00C927A0" w:rsidRDefault="00A80178" w:rsidP="00A80178">
      <w:pPr>
        <w:pStyle w:val="Sinespaciado"/>
      </w:pPr>
    </w:p>
    <w:p w:rsidR="00A80178" w:rsidRPr="00C927A0" w:rsidRDefault="00A80178" w:rsidP="00A80178">
      <w:pPr>
        <w:numPr>
          <w:ilvl w:val="0"/>
          <w:numId w:val="24"/>
        </w:numPr>
        <w:tabs>
          <w:tab w:val="left" w:pos="851"/>
        </w:tabs>
        <w:spacing w:line="360" w:lineRule="auto"/>
        <w:rPr>
          <w:rFonts w:eastAsia="Calibri" w:cs="Arial"/>
          <w:b/>
          <w:i/>
          <w:sz w:val="24"/>
          <w:szCs w:val="24"/>
        </w:rPr>
      </w:pPr>
      <w:r w:rsidRPr="00C927A0">
        <w:rPr>
          <w:rFonts w:eastAsia="Calibri" w:cs="Arial"/>
          <w:i/>
          <w:sz w:val="24"/>
          <w:szCs w:val="24"/>
        </w:rPr>
        <w:t>A solicitud del Pleno del Tribunal Electoral, el Congreso del Estado resolverá sobre la aplicación de las sanciones al Contralor, incluida entre éstas la remoción, por causas graves de responsabilidad administrativa, debiendo garantizar el derecho de audiencia al afectado. La remoción requerirá del voto de las dos terceras partes de los miembros presentes en la sesión.</w:t>
      </w:r>
    </w:p>
    <w:p w:rsidR="00A80178" w:rsidRPr="00C927A0" w:rsidRDefault="00A80178" w:rsidP="00A80178">
      <w:pPr>
        <w:spacing w:line="360" w:lineRule="auto"/>
        <w:ind w:left="720"/>
        <w:contextualSpacing/>
        <w:rPr>
          <w:rFonts w:eastAsia="Calibri" w:cs="Arial"/>
          <w:b/>
          <w:sz w:val="24"/>
          <w:szCs w:val="24"/>
        </w:rPr>
      </w:pPr>
    </w:p>
    <w:p w:rsidR="00A80178" w:rsidRPr="00C927A0" w:rsidRDefault="00A80178" w:rsidP="00A80178">
      <w:pPr>
        <w:tabs>
          <w:tab w:val="left" w:pos="851"/>
        </w:tabs>
        <w:spacing w:line="360" w:lineRule="auto"/>
        <w:rPr>
          <w:rFonts w:eastAsia="Calibri" w:cs="Arial"/>
          <w:sz w:val="24"/>
          <w:szCs w:val="24"/>
        </w:rPr>
      </w:pPr>
      <w:r w:rsidRPr="00C927A0">
        <w:rPr>
          <w:rFonts w:eastAsia="Calibri" w:cs="Arial"/>
          <w:sz w:val="24"/>
          <w:szCs w:val="24"/>
        </w:rPr>
        <w:t>El citado dispositivo legal establece puntualmente los requisitos para ocupar el cargo de Contralor Interno, así como la duración de dicho cargo.</w:t>
      </w:r>
    </w:p>
    <w:p w:rsidR="00A80178" w:rsidRPr="00C927A0" w:rsidRDefault="00A80178" w:rsidP="00A80178">
      <w:pPr>
        <w:tabs>
          <w:tab w:val="left" w:pos="851"/>
        </w:tabs>
        <w:spacing w:line="360" w:lineRule="auto"/>
        <w:rPr>
          <w:rFonts w:eastAsia="Calibri" w:cs="Arial"/>
          <w:sz w:val="24"/>
          <w:szCs w:val="24"/>
        </w:rPr>
      </w:pPr>
    </w:p>
    <w:p w:rsidR="00A80178" w:rsidRPr="00C927A0" w:rsidRDefault="00A80178" w:rsidP="00A80178">
      <w:pPr>
        <w:tabs>
          <w:tab w:val="left" w:pos="851"/>
        </w:tabs>
        <w:spacing w:line="360" w:lineRule="auto"/>
        <w:rPr>
          <w:rFonts w:eastAsia="Calibri" w:cs="Arial"/>
          <w:sz w:val="24"/>
          <w:szCs w:val="24"/>
        </w:rPr>
      </w:pPr>
      <w:r>
        <w:rPr>
          <w:rFonts w:eastAsia="Calibri" w:cs="Arial"/>
          <w:b/>
          <w:sz w:val="24"/>
          <w:szCs w:val="24"/>
        </w:rPr>
        <w:t>DÉCIMO SEGUNDO</w:t>
      </w:r>
      <w:r w:rsidRPr="00C927A0">
        <w:rPr>
          <w:rFonts w:eastAsia="Calibri" w:cs="Arial"/>
          <w:b/>
          <w:sz w:val="24"/>
          <w:szCs w:val="24"/>
        </w:rPr>
        <w:t>.-</w:t>
      </w:r>
      <w:r w:rsidRPr="00C927A0">
        <w:rPr>
          <w:rFonts w:eastAsia="Calibri" w:cs="Arial"/>
          <w:sz w:val="24"/>
          <w:szCs w:val="24"/>
        </w:rPr>
        <w:t xml:space="preserve"> En lo que respecta a la </w:t>
      </w:r>
      <w:r w:rsidRPr="00C927A0">
        <w:rPr>
          <w:rFonts w:eastAsia="Calibri" w:cs="Arial"/>
          <w:b/>
          <w:sz w:val="24"/>
          <w:szCs w:val="24"/>
        </w:rPr>
        <w:t>Fiscalía General del Estado</w:t>
      </w:r>
      <w:r w:rsidRPr="00C927A0">
        <w:rPr>
          <w:rFonts w:eastAsia="Calibri" w:cs="Arial"/>
          <w:sz w:val="24"/>
          <w:szCs w:val="24"/>
        </w:rPr>
        <w:t>, su Ley Orgánica menciona en sus artículos 18, 99 y 101, lo siguiente:</w:t>
      </w:r>
    </w:p>
    <w:p w:rsidR="00A80178" w:rsidRPr="00C927A0" w:rsidRDefault="00A80178" w:rsidP="00A80178">
      <w:pPr>
        <w:tabs>
          <w:tab w:val="left" w:pos="851"/>
        </w:tabs>
        <w:spacing w:line="360" w:lineRule="auto"/>
        <w:rPr>
          <w:rFonts w:eastAsia="Calibri" w:cs="Arial"/>
          <w:sz w:val="24"/>
          <w:szCs w:val="24"/>
        </w:rPr>
      </w:pPr>
    </w:p>
    <w:p w:rsidR="00A80178" w:rsidRPr="00C927A0" w:rsidRDefault="00A80178" w:rsidP="00A80178">
      <w:pPr>
        <w:spacing w:line="360" w:lineRule="auto"/>
        <w:rPr>
          <w:rFonts w:eastAsia="Calibri" w:cs="Arial"/>
          <w:b/>
          <w:i/>
          <w:sz w:val="24"/>
          <w:szCs w:val="24"/>
          <w:lang w:eastAsia="es-MX"/>
        </w:rPr>
      </w:pPr>
      <w:r w:rsidRPr="00C927A0">
        <w:rPr>
          <w:rFonts w:eastAsia="Calibri" w:cs="Arial"/>
          <w:b/>
          <w:i/>
          <w:sz w:val="24"/>
          <w:szCs w:val="24"/>
          <w:lang w:eastAsia="es-MX"/>
        </w:rPr>
        <w:t xml:space="preserve">Artículo 18. De los Requisitos para ser Fiscal Especializado. </w:t>
      </w:r>
    </w:p>
    <w:p w:rsidR="00A80178" w:rsidRPr="00C927A0" w:rsidRDefault="00A80178" w:rsidP="00A80178">
      <w:pPr>
        <w:spacing w:line="360" w:lineRule="auto"/>
        <w:rPr>
          <w:rFonts w:eastAsia="Calibri" w:cs="Arial"/>
          <w:i/>
          <w:sz w:val="24"/>
          <w:szCs w:val="24"/>
          <w:lang w:eastAsia="es-MX"/>
        </w:rPr>
      </w:pPr>
      <w:r w:rsidRPr="00C927A0">
        <w:rPr>
          <w:rFonts w:eastAsia="Calibri" w:cs="Arial"/>
          <w:i/>
          <w:sz w:val="24"/>
          <w:szCs w:val="24"/>
          <w:lang w:eastAsia="es-MX"/>
        </w:rPr>
        <w:lastRenderedPageBreak/>
        <w:t>Los fiscales especializados serán nombrados y removidos libremente por el Fiscal General; para ser nombrado Fiscal Especializado, se deberán satisfacer los requisitos siguientes:</w:t>
      </w:r>
    </w:p>
    <w:p w:rsidR="00A80178" w:rsidRPr="00C927A0" w:rsidRDefault="00A80178" w:rsidP="00A80178">
      <w:pPr>
        <w:spacing w:line="360" w:lineRule="auto"/>
        <w:rPr>
          <w:rFonts w:eastAsia="Calibri" w:cs="Arial"/>
          <w:i/>
          <w:sz w:val="24"/>
          <w:szCs w:val="24"/>
          <w:lang w:eastAsia="es-MX"/>
        </w:rPr>
      </w:pPr>
    </w:p>
    <w:p w:rsidR="00A80178" w:rsidRPr="00C927A0" w:rsidRDefault="00A80178" w:rsidP="00A80178">
      <w:pPr>
        <w:tabs>
          <w:tab w:val="left" w:pos="851"/>
        </w:tabs>
        <w:spacing w:line="360" w:lineRule="auto"/>
        <w:ind w:left="568"/>
        <w:contextualSpacing/>
        <w:rPr>
          <w:rFonts w:eastAsia="Calibri" w:cs="Arial"/>
          <w:i/>
          <w:sz w:val="24"/>
          <w:szCs w:val="24"/>
        </w:rPr>
      </w:pPr>
      <w:r w:rsidRPr="00C927A0">
        <w:rPr>
          <w:rFonts w:eastAsia="Calibri" w:cs="Arial"/>
          <w:b/>
          <w:i/>
          <w:sz w:val="24"/>
          <w:szCs w:val="24"/>
        </w:rPr>
        <w:t>I.</w:t>
      </w:r>
      <w:r w:rsidRPr="00C927A0">
        <w:rPr>
          <w:rFonts w:eastAsia="Calibri" w:cs="Arial"/>
          <w:i/>
          <w:sz w:val="24"/>
          <w:szCs w:val="24"/>
        </w:rPr>
        <w:t xml:space="preserve"> Ser ciudadano mexicano por nacimiento o por naturalización, en pleno ejercicio de sus derechos;   </w:t>
      </w:r>
    </w:p>
    <w:p w:rsidR="00A80178" w:rsidRPr="00C927A0" w:rsidRDefault="00A80178" w:rsidP="00A80178">
      <w:pPr>
        <w:tabs>
          <w:tab w:val="left" w:pos="851"/>
        </w:tabs>
        <w:spacing w:line="360" w:lineRule="auto"/>
        <w:ind w:left="851" w:hanging="425"/>
        <w:contextualSpacing/>
        <w:rPr>
          <w:rFonts w:eastAsia="Calibri" w:cs="Arial"/>
          <w:i/>
          <w:sz w:val="24"/>
          <w:szCs w:val="24"/>
        </w:rPr>
      </w:pPr>
    </w:p>
    <w:p w:rsidR="00A80178" w:rsidRPr="00C927A0" w:rsidRDefault="00A80178" w:rsidP="00A80178">
      <w:pPr>
        <w:numPr>
          <w:ilvl w:val="2"/>
          <w:numId w:val="25"/>
        </w:numPr>
        <w:tabs>
          <w:tab w:val="left" w:pos="851"/>
        </w:tabs>
        <w:spacing w:line="360" w:lineRule="auto"/>
        <w:ind w:left="851" w:hanging="425"/>
        <w:contextualSpacing/>
        <w:rPr>
          <w:rFonts w:eastAsia="Calibri" w:cs="Arial"/>
          <w:i/>
          <w:sz w:val="24"/>
          <w:szCs w:val="24"/>
        </w:rPr>
      </w:pPr>
      <w:r w:rsidRPr="00C927A0">
        <w:rPr>
          <w:rFonts w:eastAsia="Calibri" w:cs="Arial"/>
          <w:i/>
          <w:sz w:val="24"/>
          <w:szCs w:val="24"/>
          <w:lang w:eastAsia="es-MX"/>
        </w:rPr>
        <w:t xml:space="preserve">Tener cuando menos treinta años cumplidos el día de la designación; </w:t>
      </w:r>
    </w:p>
    <w:p w:rsidR="00A80178" w:rsidRPr="00C927A0" w:rsidRDefault="00A80178" w:rsidP="00A80178">
      <w:pPr>
        <w:tabs>
          <w:tab w:val="left" w:pos="851"/>
        </w:tabs>
        <w:spacing w:line="360" w:lineRule="auto"/>
        <w:ind w:left="851" w:hanging="425"/>
        <w:contextualSpacing/>
        <w:rPr>
          <w:rFonts w:eastAsia="Calibri" w:cs="Arial"/>
          <w:i/>
          <w:sz w:val="24"/>
          <w:szCs w:val="24"/>
        </w:rPr>
      </w:pPr>
    </w:p>
    <w:p w:rsidR="00A80178" w:rsidRPr="00C927A0" w:rsidRDefault="00A80178" w:rsidP="00A80178">
      <w:pPr>
        <w:numPr>
          <w:ilvl w:val="2"/>
          <w:numId w:val="25"/>
        </w:numPr>
        <w:tabs>
          <w:tab w:val="left" w:pos="851"/>
        </w:tabs>
        <w:spacing w:line="360" w:lineRule="auto"/>
        <w:ind w:left="851" w:hanging="425"/>
        <w:contextualSpacing/>
        <w:rPr>
          <w:rFonts w:eastAsia="Calibri" w:cs="Arial"/>
          <w:i/>
          <w:sz w:val="24"/>
          <w:szCs w:val="24"/>
        </w:rPr>
      </w:pPr>
      <w:r w:rsidRPr="00C927A0">
        <w:rPr>
          <w:rFonts w:eastAsia="Calibri" w:cs="Arial"/>
          <w:i/>
          <w:sz w:val="24"/>
          <w:szCs w:val="24"/>
          <w:lang w:eastAsia="es-MX"/>
        </w:rPr>
        <w:t xml:space="preserve">Poseer en la fecha de nombramiento, título oficial de licenciado en derecho, legalmente expedido y contar con cédula profesional que acredite su registro ante autoridad competente; con experiencia profesional mínima de cinco años; </w:t>
      </w:r>
    </w:p>
    <w:p w:rsidR="00A80178" w:rsidRPr="00C927A0" w:rsidRDefault="00A80178" w:rsidP="00A80178">
      <w:pPr>
        <w:tabs>
          <w:tab w:val="left" w:pos="851"/>
        </w:tabs>
        <w:spacing w:line="360" w:lineRule="auto"/>
        <w:ind w:left="851" w:hanging="425"/>
        <w:contextualSpacing/>
        <w:rPr>
          <w:rFonts w:eastAsia="Calibri" w:cs="Arial"/>
          <w:i/>
          <w:sz w:val="24"/>
          <w:szCs w:val="24"/>
        </w:rPr>
      </w:pPr>
    </w:p>
    <w:p w:rsidR="00A80178" w:rsidRPr="00C927A0" w:rsidRDefault="00A80178" w:rsidP="00A80178">
      <w:pPr>
        <w:numPr>
          <w:ilvl w:val="2"/>
          <w:numId w:val="25"/>
        </w:numPr>
        <w:tabs>
          <w:tab w:val="left" w:pos="851"/>
        </w:tabs>
        <w:spacing w:line="360" w:lineRule="auto"/>
        <w:ind w:left="851" w:hanging="425"/>
        <w:contextualSpacing/>
        <w:rPr>
          <w:rFonts w:eastAsia="Calibri" w:cs="Arial"/>
          <w:i/>
          <w:sz w:val="24"/>
          <w:szCs w:val="24"/>
          <w:lang w:eastAsia="es-MX"/>
        </w:rPr>
      </w:pPr>
      <w:r w:rsidRPr="00C927A0">
        <w:rPr>
          <w:rFonts w:eastAsia="Calibri" w:cs="Arial"/>
          <w:i/>
          <w:sz w:val="24"/>
          <w:szCs w:val="24"/>
          <w:lang w:eastAsia="es-MX"/>
        </w:rPr>
        <w:t>Gozar de buena reputación e imagen pública y no haber sido condenado por la comisión de delito doloso mediante sentencia condenatoria que haya causado ejecutoria, o estar sujeto a proceso penal;</w:t>
      </w:r>
    </w:p>
    <w:p w:rsidR="00A80178" w:rsidRPr="00C927A0" w:rsidRDefault="00A80178" w:rsidP="00A80178">
      <w:pPr>
        <w:tabs>
          <w:tab w:val="left" w:pos="851"/>
        </w:tabs>
        <w:spacing w:line="360" w:lineRule="auto"/>
        <w:ind w:left="851" w:hanging="425"/>
        <w:contextualSpacing/>
        <w:rPr>
          <w:rFonts w:eastAsia="Calibri" w:cs="Arial"/>
          <w:i/>
          <w:sz w:val="24"/>
          <w:szCs w:val="24"/>
          <w:lang w:eastAsia="es-MX"/>
        </w:rPr>
      </w:pPr>
    </w:p>
    <w:p w:rsidR="00A80178" w:rsidRPr="00C927A0" w:rsidRDefault="00A80178" w:rsidP="00A80178">
      <w:pPr>
        <w:numPr>
          <w:ilvl w:val="2"/>
          <w:numId w:val="25"/>
        </w:numPr>
        <w:tabs>
          <w:tab w:val="left" w:pos="851"/>
        </w:tabs>
        <w:spacing w:line="360" w:lineRule="auto"/>
        <w:ind w:left="851" w:hanging="425"/>
        <w:contextualSpacing/>
        <w:rPr>
          <w:rFonts w:eastAsia="Calibri" w:cs="Arial"/>
          <w:i/>
          <w:sz w:val="24"/>
          <w:szCs w:val="24"/>
        </w:rPr>
      </w:pPr>
      <w:r w:rsidRPr="00C927A0">
        <w:rPr>
          <w:rFonts w:eastAsia="Calibri" w:cs="Arial"/>
          <w:i/>
          <w:sz w:val="24"/>
          <w:szCs w:val="24"/>
        </w:rPr>
        <w:t xml:space="preserve">En su caso, tener acreditado el Servicio Militar Nacional; </w:t>
      </w:r>
    </w:p>
    <w:p w:rsidR="00A80178" w:rsidRPr="00C927A0" w:rsidRDefault="00A80178" w:rsidP="00A80178">
      <w:pPr>
        <w:tabs>
          <w:tab w:val="left" w:pos="851"/>
        </w:tabs>
        <w:spacing w:line="360" w:lineRule="auto"/>
        <w:ind w:left="851" w:hanging="425"/>
        <w:contextualSpacing/>
        <w:rPr>
          <w:rFonts w:eastAsia="Calibri" w:cs="Arial"/>
          <w:i/>
          <w:sz w:val="24"/>
          <w:szCs w:val="24"/>
        </w:rPr>
      </w:pPr>
    </w:p>
    <w:p w:rsidR="00A80178" w:rsidRPr="00C927A0" w:rsidRDefault="00A80178" w:rsidP="00A80178">
      <w:pPr>
        <w:numPr>
          <w:ilvl w:val="2"/>
          <w:numId w:val="25"/>
        </w:numPr>
        <w:tabs>
          <w:tab w:val="left" w:pos="851"/>
        </w:tabs>
        <w:spacing w:line="360" w:lineRule="auto"/>
        <w:ind w:left="851" w:hanging="425"/>
        <w:contextualSpacing/>
        <w:rPr>
          <w:rFonts w:eastAsia="Calibri" w:cs="Arial"/>
          <w:i/>
          <w:sz w:val="24"/>
          <w:szCs w:val="24"/>
        </w:rPr>
      </w:pPr>
      <w:r w:rsidRPr="00C927A0">
        <w:rPr>
          <w:rFonts w:eastAsia="Calibri" w:cs="Arial"/>
          <w:i/>
          <w:sz w:val="24"/>
          <w:szCs w:val="24"/>
        </w:rPr>
        <w:t xml:space="preserve">Contar con cinco años de residencia en el Estado, anteriores al día de la designación; </w:t>
      </w:r>
    </w:p>
    <w:p w:rsidR="00A80178" w:rsidRPr="00C927A0" w:rsidRDefault="00A80178" w:rsidP="00A80178">
      <w:pPr>
        <w:tabs>
          <w:tab w:val="left" w:pos="851"/>
        </w:tabs>
        <w:spacing w:line="360" w:lineRule="auto"/>
        <w:ind w:left="851" w:hanging="425"/>
        <w:contextualSpacing/>
        <w:rPr>
          <w:rFonts w:eastAsia="Calibri" w:cs="Arial"/>
          <w:i/>
          <w:sz w:val="24"/>
          <w:szCs w:val="24"/>
        </w:rPr>
      </w:pPr>
    </w:p>
    <w:p w:rsidR="00A80178" w:rsidRPr="00C927A0" w:rsidRDefault="00A80178" w:rsidP="00A80178">
      <w:pPr>
        <w:numPr>
          <w:ilvl w:val="2"/>
          <w:numId w:val="25"/>
        </w:numPr>
        <w:tabs>
          <w:tab w:val="left" w:pos="851"/>
        </w:tabs>
        <w:spacing w:line="360" w:lineRule="auto"/>
        <w:ind w:left="851" w:hanging="425"/>
        <w:contextualSpacing/>
        <w:rPr>
          <w:rFonts w:eastAsia="Calibri" w:cs="Arial"/>
          <w:i/>
          <w:sz w:val="24"/>
          <w:szCs w:val="24"/>
        </w:rPr>
      </w:pPr>
      <w:r w:rsidRPr="00C927A0">
        <w:rPr>
          <w:rFonts w:eastAsia="Calibri" w:cs="Arial"/>
          <w:i/>
          <w:sz w:val="24"/>
          <w:szCs w:val="24"/>
          <w:lang w:eastAsia="es-MX"/>
        </w:rPr>
        <w:t xml:space="preserve">No haber sido suspendido, destituido ni inhabilitado por resolución firme como tal, en los términos de las normas relativas a las responsabilidades administrativas de los servidores públicos;  </w:t>
      </w:r>
    </w:p>
    <w:p w:rsidR="00A80178" w:rsidRPr="00C927A0" w:rsidRDefault="00A80178" w:rsidP="00A80178">
      <w:pPr>
        <w:tabs>
          <w:tab w:val="left" w:pos="851"/>
        </w:tabs>
        <w:spacing w:line="360" w:lineRule="auto"/>
        <w:ind w:left="851" w:hanging="425"/>
        <w:contextualSpacing/>
        <w:rPr>
          <w:rFonts w:eastAsia="Calibri" w:cs="Arial"/>
          <w:i/>
          <w:sz w:val="24"/>
          <w:szCs w:val="24"/>
        </w:rPr>
      </w:pPr>
    </w:p>
    <w:p w:rsidR="00A80178" w:rsidRPr="00C927A0" w:rsidRDefault="00A80178" w:rsidP="00A80178">
      <w:pPr>
        <w:numPr>
          <w:ilvl w:val="2"/>
          <w:numId w:val="25"/>
        </w:numPr>
        <w:tabs>
          <w:tab w:val="left" w:pos="851"/>
          <w:tab w:val="left" w:pos="993"/>
        </w:tabs>
        <w:spacing w:line="360" w:lineRule="auto"/>
        <w:ind w:left="851" w:hanging="425"/>
        <w:contextualSpacing/>
        <w:rPr>
          <w:rFonts w:eastAsia="Calibri" w:cs="Arial"/>
          <w:i/>
          <w:sz w:val="24"/>
          <w:szCs w:val="24"/>
        </w:rPr>
      </w:pPr>
      <w:r w:rsidRPr="00C927A0">
        <w:rPr>
          <w:rFonts w:eastAsia="Calibri" w:cs="Arial"/>
          <w:i/>
          <w:sz w:val="24"/>
          <w:szCs w:val="24"/>
        </w:rPr>
        <w:t>Presentar y aprobar las evaluaciones de control de confianza previstas en las disposiciones aplicables;</w:t>
      </w:r>
    </w:p>
    <w:p w:rsidR="00A80178" w:rsidRPr="00C927A0" w:rsidRDefault="00A80178" w:rsidP="00A80178">
      <w:pPr>
        <w:tabs>
          <w:tab w:val="left" w:pos="851"/>
        </w:tabs>
        <w:spacing w:line="360" w:lineRule="auto"/>
        <w:ind w:left="851" w:hanging="425"/>
        <w:contextualSpacing/>
        <w:rPr>
          <w:rFonts w:eastAsia="Calibri" w:cs="Arial"/>
          <w:i/>
          <w:sz w:val="24"/>
          <w:szCs w:val="24"/>
        </w:rPr>
      </w:pPr>
    </w:p>
    <w:p w:rsidR="00A80178" w:rsidRPr="00C927A0" w:rsidRDefault="00A80178" w:rsidP="00A80178">
      <w:pPr>
        <w:numPr>
          <w:ilvl w:val="2"/>
          <w:numId w:val="25"/>
        </w:numPr>
        <w:tabs>
          <w:tab w:val="left" w:pos="851"/>
        </w:tabs>
        <w:spacing w:line="360" w:lineRule="auto"/>
        <w:ind w:left="851" w:hanging="425"/>
        <w:contextualSpacing/>
        <w:rPr>
          <w:rFonts w:eastAsia="Calibri" w:cs="Arial"/>
          <w:i/>
          <w:sz w:val="24"/>
          <w:szCs w:val="24"/>
        </w:rPr>
      </w:pPr>
      <w:r w:rsidRPr="00C927A0">
        <w:rPr>
          <w:rFonts w:eastAsia="Calibri" w:cs="Arial"/>
          <w:i/>
          <w:sz w:val="24"/>
          <w:szCs w:val="24"/>
        </w:rPr>
        <w:lastRenderedPageBreak/>
        <w:t>Los demás requisitos que prevean las leyes en relación al ingreso y permanencia de servidores públicos en las instituciones de seguridad pública.</w:t>
      </w:r>
    </w:p>
    <w:p w:rsidR="00A80178" w:rsidRPr="00C927A0" w:rsidRDefault="00A80178" w:rsidP="00A80178">
      <w:pPr>
        <w:spacing w:line="360" w:lineRule="auto"/>
        <w:rPr>
          <w:rFonts w:eastAsia="Calibri" w:cs="Arial"/>
          <w:i/>
          <w:sz w:val="24"/>
          <w:szCs w:val="24"/>
        </w:rPr>
      </w:pPr>
    </w:p>
    <w:p w:rsidR="00A80178" w:rsidRPr="00C927A0" w:rsidRDefault="00A80178" w:rsidP="00A80178">
      <w:pPr>
        <w:spacing w:line="360" w:lineRule="auto"/>
        <w:rPr>
          <w:rFonts w:eastAsia="Calibri" w:cs="Arial"/>
          <w:i/>
          <w:sz w:val="24"/>
          <w:szCs w:val="24"/>
        </w:rPr>
      </w:pPr>
      <w:r w:rsidRPr="00C927A0">
        <w:rPr>
          <w:rFonts w:eastAsia="Calibri" w:cs="Arial"/>
          <w:i/>
          <w:sz w:val="24"/>
          <w:szCs w:val="24"/>
        </w:rPr>
        <w:t>Tratándose del Fiscal Especializado en Delitos por Hechos de Corrupción deberá acreditar conocimientos o experiencia en materia de transparencia, rendición de cuentas y combate a la corrupción y no desempeñar ni haber desempeñado cargo de dirección nacional, estatal, distrital o municipal en algún partido político en los seis años inmediatos anteriores a su designación.</w:t>
      </w:r>
    </w:p>
    <w:p w:rsidR="00A80178" w:rsidRPr="00C927A0" w:rsidRDefault="00A80178" w:rsidP="00A80178">
      <w:pPr>
        <w:spacing w:line="360" w:lineRule="auto"/>
        <w:rPr>
          <w:rFonts w:eastAsia="Calibri" w:cs="Arial"/>
          <w:i/>
          <w:sz w:val="24"/>
          <w:szCs w:val="24"/>
        </w:rPr>
      </w:pPr>
    </w:p>
    <w:p w:rsidR="00A80178" w:rsidRPr="00C927A0" w:rsidRDefault="00A80178" w:rsidP="00A80178">
      <w:pPr>
        <w:spacing w:line="360" w:lineRule="auto"/>
        <w:rPr>
          <w:rFonts w:eastAsia="Calibri" w:cs="Arial"/>
          <w:b/>
          <w:i/>
          <w:sz w:val="24"/>
          <w:szCs w:val="24"/>
          <w:lang w:val="es-ES_tradnl"/>
        </w:rPr>
      </w:pPr>
      <w:r w:rsidRPr="00C927A0">
        <w:rPr>
          <w:rFonts w:eastAsia="Calibri" w:cs="Arial"/>
          <w:b/>
          <w:i/>
          <w:sz w:val="24"/>
          <w:szCs w:val="24"/>
          <w:lang w:val="es-ES_tradnl"/>
        </w:rPr>
        <w:t xml:space="preserve">Artículo 99. Competencia de la Dirección General de Contraloría y Visitaduría. </w:t>
      </w:r>
    </w:p>
    <w:p w:rsidR="00A80178" w:rsidRPr="00C927A0" w:rsidRDefault="00A80178" w:rsidP="00A80178">
      <w:pPr>
        <w:spacing w:line="360" w:lineRule="auto"/>
        <w:rPr>
          <w:rFonts w:eastAsia="Calibri" w:cs="Arial"/>
          <w:i/>
          <w:sz w:val="24"/>
          <w:szCs w:val="24"/>
          <w:shd w:val="clear" w:color="auto" w:fill="FFFFFF"/>
          <w:lang w:val="es-ES_tradnl"/>
        </w:rPr>
      </w:pPr>
      <w:r w:rsidRPr="00C927A0">
        <w:rPr>
          <w:rFonts w:eastAsia="Calibri" w:cs="Arial"/>
          <w:i/>
          <w:sz w:val="24"/>
          <w:szCs w:val="24"/>
          <w:shd w:val="clear" w:color="auto" w:fill="FFFFFF"/>
          <w:lang w:val="es-ES_tradnl"/>
        </w:rPr>
        <w:t>La Dirección General de Contraloría y Visitaduría, es el órgano desconcentrado de la Fiscalía General, con autonomía de gestión y criterio, que como órgano de control interno en términos de la Ley General de Responsabilidades, tendrá las siguientes competencias:</w:t>
      </w:r>
    </w:p>
    <w:p w:rsidR="00A80178" w:rsidRPr="00C927A0" w:rsidRDefault="00A80178" w:rsidP="00A80178">
      <w:pPr>
        <w:spacing w:line="360" w:lineRule="auto"/>
        <w:rPr>
          <w:rFonts w:eastAsia="Calibri" w:cs="Arial"/>
          <w:b/>
          <w:i/>
          <w:sz w:val="24"/>
          <w:szCs w:val="24"/>
          <w:lang w:val="es-ES_tradnl"/>
        </w:rPr>
      </w:pPr>
    </w:p>
    <w:p w:rsidR="00A80178" w:rsidRPr="00C927A0" w:rsidRDefault="00A80178" w:rsidP="00A80178">
      <w:pPr>
        <w:numPr>
          <w:ilvl w:val="0"/>
          <w:numId w:val="26"/>
        </w:numPr>
        <w:tabs>
          <w:tab w:val="left" w:pos="851"/>
        </w:tabs>
        <w:spacing w:line="360" w:lineRule="auto"/>
        <w:ind w:left="851" w:hanging="284"/>
        <w:rPr>
          <w:rFonts w:eastAsia="Calibri" w:cs="Arial"/>
          <w:i/>
          <w:sz w:val="24"/>
          <w:szCs w:val="24"/>
          <w:lang w:val="es-ES_tradnl"/>
        </w:rPr>
      </w:pPr>
      <w:r w:rsidRPr="00C927A0">
        <w:rPr>
          <w:rFonts w:eastAsia="Calibri" w:cs="Arial"/>
          <w:i/>
          <w:sz w:val="24"/>
          <w:szCs w:val="24"/>
          <w:shd w:val="clear" w:color="auto" w:fill="FFFFFF"/>
          <w:lang w:val="es-ES_tradnl"/>
        </w:rPr>
        <w:t>Es un órgano de investigación, supervisión, inspección y auditoria, mediante el cual se controla y evalúa el ejercicio del presupuesto, derechos, fondos e ingresos, conservación y uso de bienes de la Fiscalía General.</w:t>
      </w:r>
    </w:p>
    <w:p w:rsidR="00A80178" w:rsidRPr="00C927A0" w:rsidRDefault="00A80178" w:rsidP="00A80178">
      <w:pPr>
        <w:tabs>
          <w:tab w:val="left" w:pos="851"/>
        </w:tabs>
        <w:spacing w:line="360" w:lineRule="auto"/>
        <w:ind w:left="851" w:hanging="284"/>
        <w:rPr>
          <w:rFonts w:eastAsia="Calibri" w:cs="Arial"/>
          <w:i/>
          <w:sz w:val="24"/>
          <w:szCs w:val="24"/>
          <w:lang w:val="es-ES_tradnl"/>
        </w:rPr>
      </w:pPr>
    </w:p>
    <w:p w:rsidR="00A80178" w:rsidRPr="00C927A0" w:rsidRDefault="00A80178" w:rsidP="00A80178">
      <w:pPr>
        <w:numPr>
          <w:ilvl w:val="0"/>
          <w:numId w:val="26"/>
        </w:numPr>
        <w:tabs>
          <w:tab w:val="left" w:pos="851"/>
        </w:tabs>
        <w:spacing w:line="360" w:lineRule="auto"/>
        <w:ind w:left="851" w:hanging="284"/>
        <w:rPr>
          <w:rFonts w:eastAsia="Calibri" w:cs="Arial"/>
          <w:i/>
          <w:sz w:val="24"/>
          <w:szCs w:val="24"/>
          <w:shd w:val="clear" w:color="auto" w:fill="FFFFFF"/>
          <w:lang w:val="es-ES_tradnl"/>
        </w:rPr>
      </w:pPr>
      <w:r w:rsidRPr="00C927A0">
        <w:rPr>
          <w:rFonts w:eastAsia="Calibri" w:cs="Arial"/>
          <w:i/>
          <w:sz w:val="24"/>
          <w:szCs w:val="24"/>
          <w:shd w:val="clear" w:color="auto" w:fill="FFFFFF"/>
          <w:lang w:val="es-ES_tradnl"/>
        </w:rPr>
        <w:t>Sustanciar los procedimientos administrativos a que haya lugar por responsabilidad en el ejercicio del servicio público y aplicar las sanciones que correspondan.</w:t>
      </w:r>
    </w:p>
    <w:p w:rsidR="00A80178" w:rsidRPr="00C927A0" w:rsidRDefault="00A80178" w:rsidP="00A80178">
      <w:pPr>
        <w:tabs>
          <w:tab w:val="left" w:pos="851"/>
        </w:tabs>
        <w:spacing w:line="360" w:lineRule="auto"/>
        <w:ind w:left="851" w:hanging="284"/>
        <w:rPr>
          <w:rFonts w:eastAsia="Calibri" w:cs="Arial"/>
          <w:i/>
          <w:sz w:val="24"/>
          <w:szCs w:val="24"/>
          <w:shd w:val="clear" w:color="auto" w:fill="FFFFFF"/>
          <w:lang w:val="es-ES_tradnl"/>
        </w:rPr>
      </w:pPr>
    </w:p>
    <w:p w:rsidR="00A80178" w:rsidRPr="00C927A0" w:rsidRDefault="00A80178" w:rsidP="00A80178">
      <w:pPr>
        <w:numPr>
          <w:ilvl w:val="0"/>
          <w:numId w:val="26"/>
        </w:numPr>
        <w:tabs>
          <w:tab w:val="left" w:pos="851"/>
        </w:tabs>
        <w:spacing w:line="360" w:lineRule="auto"/>
        <w:ind w:left="851" w:hanging="284"/>
        <w:rPr>
          <w:rFonts w:eastAsia="Calibri" w:cs="Arial"/>
          <w:i/>
          <w:sz w:val="24"/>
          <w:szCs w:val="24"/>
          <w:shd w:val="clear" w:color="auto" w:fill="FFFFFF"/>
          <w:lang w:val="es-ES_tradnl"/>
        </w:rPr>
      </w:pPr>
      <w:r w:rsidRPr="00C927A0">
        <w:rPr>
          <w:rFonts w:eastAsia="Calibri" w:cs="Arial"/>
          <w:i/>
          <w:sz w:val="24"/>
          <w:szCs w:val="24"/>
          <w:shd w:val="clear" w:color="auto" w:fill="FFFFFF"/>
          <w:lang w:val="es-ES_tradnl"/>
        </w:rPr>
        <w:t>Llevar a cabo la investigación y persecución de hechos que la ley considere como delitos en que incurran los servidores públicos de la Fiscalía General.</w:t>
      </w:r>
    </w:p>
    <w:p w:rsidR="00A80178" w:rsidRPr="00C927A0" w:rsidRDefault="00A80178" w:rsidP="00A80178">
      <w:pPr>
        <w:spacing w:line="360" w:lineRule="auto"/>
        <w:rPr>
          <w:rFonts w:eastAsia="Calibri" w:cs="Arial"/>
          <w:i/>
          <w:sz w:val="24"/>
          <w:szCs w:val="24"/>
          <w:shd w:val="clear" w:color="auto" w:fill="FFFFFF"/>
          <w:lang w:val="es-ES_tradnl"/>
        </w:rPr>
      </w:pPr>
    </w:p>
    <w:p w:rsidR="00A80178" w:rsidRPr="00C927A0" w:rsidRDefault="00A80178" w:rsidP="00A80178">
      <w:pPr>
        <w:spacing w:line="360" w:lineRule="auto"/>
        <w:rPr>
          <w:rFonts w:eastAsia="Calibri" w:cs="Arial"/>
          <w:i/>
          <w:sz w:val="24"/>
          <w:szCs w:val="24"/>
          <w:lang w:val="es-ES_tradnl"/>
        </w:rPr>
      </w:pPr>
      <w:r w:rsidRPr="00C927A0">
        <w:rPr>
          <w:rFonts w:eastAsia="Calibri" w:cs="Arial"/>
          <w:i/>
          <w:sz w:val="24"/>
          <w:szCs w:val="24"/>
          <w:shd w:val="clear" w:color="auto" w:fill="FFFFFF"/>
          <w:lang w:val="es-ES_tradnl"/>
        </w:rPr>
        <w:t xml:space="preserve">Los delitos en que incurran los servidores públicos de la Visitaduría General incluyendo a su titular serán investigados y perseguidos por la </w:t>
      </w:r>
      <w:r w:rsidRPr="00C927A0">
        <w:rPr>
          <w:rFonts w:eastAsia="Arial" w:cs="Arial"/>
          <w:i/>
          <w:spacing w:val="1"/>
          <w:sz w:val="24"/>
          <w:szCs w:val="24"/>
          <w:lang w:val="es-ES_tradnl"/>
        </w:rPr>
        <w:t>F</w:t>
      </w:r>
      <w:r w:rsidRPr="00C927A0">
        <w:rPr>
          <w:rFonts w:eastAsia="Arial" w:cs="Arial"/>
          <w:i/>
          <w:spacing w:val="3"/>
          <w:sz w:val="24"/>
          <w:szCs w:val="24"/>
          <w:lang w:val="es-ES_tradnl"/>
        </w:rPr>
        <w:t>i</w:t>
      </w:r>
      <w:r w:rsidRPr="00C927A0">
        <w:rPr>
          <w:rFonts w:eastAsia="Arial" w:cs="Arial"/>
          <w:i/>
          <w:spacing w:val="-5"/>
          <w:sz w:val="24"/>
          <w:szCs w:val="24"/>
          <w:lang w:val="es-ES_tradnl"/>
        </w:rPr>
        <w:t>s</w:t>
      </w:r>
      <w:r w:rsidRPr="00C927A0">
        <w:rPr>
          <w:rFonts w:eastAsia="Arial" w:cs="Arial"/>
          <w:i/>
          <w:sz w:val="24"/>
          <w:szCs w:val="24"/>
          <w:lang w:val="es-ES_tradnl"/>
        </w:rPr>
        <w:t>c</w:t>
      </w:r>
      <w:r w:rsidRPr="00C927A0">
        <w:rPr>
          <w:rFonts w:eastAsia="Arial" w:cs="Arial"/>
          <w:i/>
          <w:spacing w:val="-2"/>
          <w:sz w:val="24"/>
          <w:szCs w:val="24"/>
          <w:lang w:val="es-ES_tradnl"/>
        </w:rPr>
        <w:t>al</w:t>
      </w:r>
      <w:r w:rsidRPr="00C927A0">
        <w:rPr>
          <w:rFonts w:eastAsia="Arial" w:cs="Arial"/>
          <w:i/>
          <w:spacing w:val="1"/>
          <w:sz w:val="24"/>
          <w:szCs w:val="24"/>
          <w:lang w:val="es-ES_tradnl"/>
        </w:rPr>
        <w:t>í</w:t>
      </w:r>
      <w:r w:rsidRPr="00C927A0">
        <w:rPr>
          <w:rFonts w:eastAsia="Arial" w:cs="Arial"/>
          <w:i/>
          <w:sz w:val="24"/>
          <w:szCs w:val="24"/>
          <w:lang w:val="es-ES_tradnl"/>
        </w:rPr>
        <w:t>a</w:t>
      </w:r>
      <w:r w:rsidRPr="00C927A0">
        <w:rPr>
          <w:rFonts w:eastAsia="Arial" w:cs="Arial"/>
          <w:i/>
          <w:spacing w:val="1"/>
          <w:sz w:val="24"/>
          <w:szCs w:val="24"/>
          <w:lang w:val="es-ES_tradnl"/>
        </w:rPr>
        <w:t xml:space="preserve"> G</w:t>
      </w:r>
      <w:r w:rsidRPr="00C927A0">
        <w:rPr>
          <w:rFonts w:eastAsia="Arial" w:cs="Arial"/>
          <w:i/>
          <w:spacing w:val="-2"/>
          <w:sz w:val="24"/>
          <w:szCs w:val="24"/>
          <w:lang w:val="es-ES_tradnl"/>
        </w:rPr>
        <w:t>ene</w:t>
      </w:r>
      <w:r w:rsidRPr="00C927A0">
        <w:rPr>
          <w:rFonts w:eastAsia="Arial" w:cs="Arial"/>
          <w:i/>
          <w:sz w:val="24"/>
          <w:szCs w:val="24"/>
          <w:lang w:val="es-ES_tradnl"/>
        </w:rPr>
        <w:t>r</w:t>
      </w:r>
      <w:r w:rsidRPr="00C927A0">
        <w:rPr>
          <w:rFonts w:eastAsia="Arial" w:cs="Arial"/>
          <w:i/>
          <w:spacing w:val="-2"/>
          <w:sz w:val="24"/>
          <w:szCs w:val="24"/>
          <w:lang w:val="es-ES_tradnl"/>
        </w:rPr>
        <w:t>a</w:t>
      </w:r>
      <w:r w:rsidRPr="00C927A0">
        <w:rPr>
          <w:rFonts w:eastAsia="Arial" w:cs="Arial"/>
          <w:i/>
          <w:sz w:val="24"/>
          <w:szCs w:val="24"/>
          <w:lang w:val="es-ES_tradnl"/>
        </w:rPr>
        <w:t>l</w:t>
      </w:r>
      <w:r w:rsidRPr="00C927A0">
        <w:rPr>
          <w:rFonts w:eastAsia="Arial" w:cs="Arial"/>
          <w:i/>
          <w:spacing w:val="5"/>
          <w:sz w:val="24"/>
          <w:szCs w:val="24"/>
          <w:lang w:val="es-ES_tradnl"/>
        </w:rPr>
        <w:t xml:space="preserve"> </w:t>
      </w:r>
      <w:r w:rsidRPr="00C927A0">
        <w:rPr>
          <w:rFonts w:eastAsia="Calibri" w:cs="Arial"/>
          <w:i/>
          <w:sz w:val="24"/>
          <w:szCs w:val="24"/>
          <w:shd w:val="clear" w:color="auto" w:fill="FFFFFF"/>
          <w:lang w:val="es-ES_tradnl"/>
        </w:rPr>
        <w:t>o por el servidor público en quien se delegue la facultad.</w:t>
      </w:r>
    </w:p>
    <w:p w:rsidR="00A80178" w:rsidRPr="00C927A0" w:rsidRDefault="00A80178" w:rsidP="00A80178">
      <w:pPr>
        <w:widowControl w:val="0"/>
        <w:tabs>
          <w:tab w:val="left" w:pos="567"/>
        </w:tabs>
        <w:autoSpaceDE w:val="0"/>
        <w:autoSpaceDN w:val="0"/>
        <w:adjustRightInd w:val="0"/>
        <w:spacing w:line="360" w:lineRule="auto"/>
        <w:rPr>
          <w:rFonts w:eastAsia="Calibri" w:cs="Arial"/>
          <w:b/>
          <w:i/>
          <w:sz w:val="24"/>
          <w:szCs w:val="24"/>
        </w:rPr>
      </w:pPr>
    </w:p>
    <w:p w:rsidR="00A80178" w:rsidRPr="00C927A0" w:rsidRDefault="00A80178" w:rsidP="00A80178">
      <w:pPr>
        <w:widowControl w:val="0"/>
        <w:tabs>
          <w:tab w:val="left" w:pos="567"/>
        </w:tabs>
        <w:autoSpaceDE w:val="0"/>
        <w:autoSpaceDN w:val="0"/>
        <w:adjustRightInd w:val="0"/>
        <w:spacing w:line="360" w:lineRule="auto"/>
        <w:rPr>
          <w:rFonts w:eastAsia="Calibri" w:cs="Arial"/>
          <w:b/>
          <w:i/>
          <w:sz w:val="24"/>
          <w:szCs w:val="24"/>
        </w:rPr>
      </w:pPr>
      <w:r w:rsidRPr="00C927A0">
        <w:rPr>
          <w:rFonts w:eastAsia="Calibri" w:cs="Arial"/>
          <w:b/>
          <w:i/>
          <w:sz w:val="24"/>
          <w:szCs w:val="24"/>
        </w:rPr>
        <w:t xml:space="preserve">Artículo 101. Del titular de la Dirección General de Contraloría y Visitaduría. </w:t>
      </w:r>
    </w:p>
    <w:p w:rsidR="00A80178" w:rsidRPr="00C927A0" w:rsidRDefault="00A80178" w:rsidP="00A80178">
      <w:pPr>
        <w:widowControl w:val="0"/>
        <w:tabs>
          <w:tab w:val="left" w:pos="567"/>
        </w:tabs>
        <w:autoSpaceDE w:val="0"/>
        <w:autoSpaceDN w:val="0"/>
        <w:adjustRightInd w:val="0"/>
        <w:spacing w:line="360" w:lineRule="auto"/>
        <w:rPr>
          <w:rFonts w:eastAsia="Calibri" w:cs="Arial"/>
          <w:i/>
          <w:sz w:val="24"/>
          <w:szCs w:val="24"/>
          <w:lang w:eastAsia="es-MX"/>
        </w:rPr>
      </w:pPr>
      <w:r w:rsidRPr="00C927A0">
        <w:rPr>
          <w:rFonts w:eastAsia="Calibri" w:cs="Arial"/>
          <w:i/>
          <w:sz w:val="24"/>
          <w:szCs w:val="24"/>
        </w:rPr>
        <w:t xml:space="preserve">El titular de la Dirección General de Contraloría y Visitaduría, </w:t>
      </w:r>
      <w:r w:rsidRPr="00C927A0">
        <w:rPr>
          <w:rFonts w:eastAsia="Calibri" w:cs="Arial"/>
          <w:i/>
          <w:sz w:val="24"/>
          <w:szCs w:val="24"/>
          <w:lang w:eastAsia="es-MX"/>
        </w:rPr>
        <w:t>será</w:t>
      </w:r>
      <w:r w:rsidRPr="00C927A0">
        <w:rPr>
          <w:rFonts w:eastAsia="Calibri" w:cs="Arial"/>
          <w:b/>
          <w:bCs/>
          <w:i/>
          <w:sz w:val="24"/>
          <w:szCs w:val="24"/>
          <w:lang w:eastAsia="es-MX"/>
        </w:rPr>
        <w:t xml:space="preserve"> </w:t>
      </w:r>
      <w:r w:rsidRPr="00C927A0">
        <w:rPr>
          <w:rFonts w:eastAsia="Calibri" w:cs="Arial"/>
          <w:bCs/>
          <w:i/>
          <w:sz w:val="24"/>
          <w:szCs w:val="24"/>
          <w:lang w:eastAsia="es-MX"/>
        </w:rPr>
        <w:t>nombrado</w:t>
      </w:r>
      <w:r w:rsidRPr="00C927A0">
        <w:rPr>
          <w:rFonts w:eastAsia="Calibri" w:cs="Arial"/>
          <w:i/>
          <w:sz w:val="24"/>
          <w:szCs w:val="24"/>
          <w:lang w:eastAsia="es-MX"/>
        </w:rPr>
        <w:t xml:space="preserve"> en términos de la Constitución del Estado. Para ser nombrado titular de la </w:t>
      </w:r>
      <w:r w:rsidRPr="00C927A0">
        <w:rPr>
          <w:rFonts w:eastAsia="Calibri" w:cs="Arial"/>
          <w:i/>
          <w:sz w:val="24"/>
          <w:szCs w:val="24"/>
        </w:rPr>
        <w:t>Dirección General de Contraloría y Visitaduría</w:t>
      </w:r>
      <w:r w:rsidRPr="00C927A0">
        <w:rPr>
          <w:rFonts w:eastAsia="Calibri" w:cs="Arial"/>
          <w:i/>
          <w:sz w:val="24"/>
          <w:szCs w:val="24"/>
          <w:lang w:eastAsia="es-MX"/>
        </w:rPr>
        <w:t>, se deberán satisfacer los requisitos previstos para los cargos de Fiscales Especializados.</w:t>
      </w:r>
    </w:p>
    <w:p w:rsidR="00A80178" w:rsidRPr="00C927A0" w:rsidRDefault="00A80178" w:rsidP="00A80178">
      <w:pPr>
        <w:spacing w:line="360" w:lineRule="auto"/>
        <w:rPr>
          <w:rFonts w:eastAsia="Calibri" w:cs="Arial"/>
          <w:i/>
          <w:sz w:val="24"/>
          <w:szCs w:val="24"/>
          <w:lang w:val="es-ES_tradnl"/>
        </w:rPr>
      </w:pPr>
    </w:p>
    <w:p w:rsidR="00A80178" w:rsidRPr="00C927A0" w:rsidRDefault="00A80178" w:rsidP="00A80178">
      <w:pPr>
        <w:spacing w:line="360" w:lineRule="auto"/>
        <w:rPr>
          <w:rFonts w:eastAsia="Calibri" w:cs="Arial"/>
          <w:sz w:val="24"/>
          <w:szCs w:val="24"/>
          <w:lang w:val="es-ES_tradnl"/>
        </w:rPr>
      </w:pPr>
      <w:r w:rsidRPr="00C927A0">
        <w:rPr>
          <w:rFonts w:eastAsia="Calibri" w:cs="Arial"/>
          <w:sz w:val="24"/>
          <w:szCs w:val="24"/>
          <w:lang w:val="es-ES_tradnl"/>
        </w:rPr>
        <w:t>En este supuesto, la ley señala los requisitos para ocupar el cargo de Contralor Interno, pero no la duración del mismo.</w:t>
      </w:r>
    </w:p>
    <w:p w:rsidR="00A80178" w:rsidRPr="00C927A0" w:rsidRDefault="00A80178" w:rsidP="00A80178">
      <w:pPr>
        <w:spacing w:line="360" w:lineRule="auto"/>
        <w:rPr>
          <w:rFonts w:eastAsia="Calibri" w:cs="Arial"/>
          <w:sz w:val="24"/>
          <w:szCs w:val="24"/>
          <w:lang w:val="es-ES_tradnl"/>
        </w:rPr>
      </w:pPr>
    </w:p>
    <w:p w:rsidR="00A80178" w:rsidRPr="00CE4D98" w:rsidRDefault="00A80178" w:rsidP="00A80178">
      <w:pPr>
        <w:spacing w:line="360" w:lineRule="auto"/>
        <w:rPr>
          <w:rFonts w:eastAsia="Calibri" w:cs="Arial"/>
          <w:sz w:val="24"/>
          <w:szCs w:val="24"/>
        </w:rPr>
      </w:pPr>
      <w:r w:rsidRPr="004D17D9">
        <w:rPr>
          <w:rFonts w:eastAsia="Calibri" w:cs="Arial"/>
          <w:b/>
          <w:sz w:val="24"/>
          <w:szCs w:val="24"/>
        </w:rPr>
        <w:t>DÉCIMO TERCERO.-</w:t>
      </w:r>
      <w:r>
        <w:rPr>
          <w:rFonts w:eastAsia="Calibri" w:cs="Arial"/>
          <w:b/>
          <w:sz w:val="24"/>
          <w:szCs w:val="24"/>
        </w:rPr>
        <w:t xml:space="preserve"> </w:t>
      </w:r>
      <w:r w:rsidRPr="00CE4D98">
        <w:rPr>
          <w:rFonts w:eastAsia="Calibri" w:cs="Arial"/>
          <w:sz w:val="24"/>
          <w:szCs w:val="24"/>
        </w:rPr>
        <w:t>Que de toda vez que las leyes no establecen en todos los casos los requisitos para ocupar el cargo de titular de la Contraloría Interna de las institucion</w:t>
      </w:r>
      <w:r>
        <w:rPr>
          <w:rFonts w:eastAsia="Calibri" w:cs="Arial"/>
          <w:sz w:val="24"/>
          <w:szCs w:val="24"/>
        </w:rPr>
        <w:t>es aquí mencionadas, ni tampoco</w:t>
      </w:r>
      <w:r w:rsidRPr="00CE4D98">
        <w:rPr>
          <w:rFonts w:eastAsia="Calibri" w:cs="Arial"/>
          <w:sz w:val="24"/>
          <w:szCs w:val="24"/>
        </w:rPr>
        <w:t xml:space="preserve"> la duración en el cargo en algunas de ellas,  resulta necesario que el Congreso del Estado establezca los requisitos que deberán satisfacerse en algunos casos, ampliarlos en otros, unificar la duración del tiempo para el desempeño del cargo, así como el procedimiento para formalizar las designaciones correspondientes, atendiendo a los principios de legalidad, objetividad, profesionalismo, honradez, lealtad, imparcialidad, eficiencia, eficacia, equidad, transparencia, economía, integridad y competencia por mérito; principios que se señalan en la Ley del Sistema Anticorrupción del Estado de Coahuila de Zaragoza.</w:t>
      </w:r>
    </w:p>
    <w:p w:rsidR="00A80178" w:rsidRDefault="00A80178" w:rsidP="00A80178">
      <w:pPr>
        <w:pStyle w:val="Prrafodelista"/>
        <w:tabs>
          <w:tab w:val="left" w:pos="284"/>
        </w:tabs>
        <w:spacing w:after="0" w:line="360" w:lineRule="auto"/>
        <w:ind w:left="0"/>
        <w:jc w:val="both"/>
        <w:rPr>
          <w:rFonts w:ascii="Arial" w:eastAsia="Calibri" w:hAnsi="Arial" w:cs="Arial"/>
          <w:b/>
          <w:sz w:val="24"/>
          <w:szCs w:val="24"/>
        </w:rPr>
      </w:pPr>
    </w:p>
    <w:p w:rsidR="00A80178" w:rsidRPr="001D50D3" w:rsidRDefault="00A80178" w:rsidP="00A80178">
      <w:pPr>
        <w:autoSpaceDE w:val="0"/>
        <w:autoSpaceDN w:val="0"/>
        <w:adjustRightInd w:val="0"/>
        <w:spacing w:line="360" w:lineRule="auto"/>
        <w:rPr>
          <w:rFonts w:cs="Arial"/>
          <w:sz w:val="28"/>
          <w:szCs w:val="28"/>
        </w:rPr>
      </w:pPr>
      <w:r>
        <w:rPr>
          <w:rFonts w:eastAsia="Calibri" w:cs="Arial"/>
          <w:b/>
          <w:sz w:val="24"/>
          <w:szCs w:val="24"/>
        </w:rPr>
        <w:t xml:space="preserve">DÉCIMO CUARTO.- </w:t>
      </w:r>
      <w:r w:rsidRPr="00CE4D98">
        <w:rPr>
          <w:rFonts w:eastAsia="Calibri" w:cs="Arial"/>
          <w:sz w:val="24"/>
          <w:szCs w:val="24"/>
        </w:rPr>
        <w:t xml:space="preserve">Que en virtud de lo anterior la Comisión de Gobernación, Puntos Constitucionales y Justicia fijó una serie de requisitos a acreditar por los aspirantes a Titulares de los órganos de Control de los Organismos Constitucionales Autónomos en el </w:t>
      </w:r>
      <w:r w:rsidRPr="00CE4D98">
        <w:rPr>
          <w:rFonts w:cs="Arial"/>
          <w:sz w:val="24"/>
          <w:szCs w:val="24"/>
        </w:rPr>
        <w:t xml:space="preserve">Acuerdo de la </w:t>
      </w:r>
      <w:r w:rsidRPr="00CE4D98">
        <w:rPr>
          <w:rFonts w:cs="Arial"/>
          <w:color w:val="000000"/>
          <w:sz w:val="24"/>
          <w:szCs w:val="24"/>
        </w:rPr>
        <w:t xml:space="preserve">Comisión de Gobernación, Puntos Constitucionales y Justicia de la Sexagésima Primera Legislatura del Congreso del Estado, </w:t>
      </w:r>
      <w:r w:rsidRPr="00CE4D98">
        <w:rPr>
          <w:rFonts w:cs="Arial"/>
          <w:sz w:val="24"/>
          <w:szCs w:val="24"/>
        </w:rPr>
        <w:t>por el que se propone al Pleno, el Proceso y la Convocatoria Pública</w:t>
      </w:r>
      <w:r w:rsidRPr="00CE4D98">
        <w:rPr>
          <w:rFonts w:cs="Arial"/>
          <w:iCs/>
          <w:sz w:val="24"/>
          <w:szCs w:val="24"/>
        </w:rPr>
        <w:t xml:space="preserve"> para la Designación de los Titulares de los Órganos Internos de Control de los Organismos Constitucionales Autónomos en Coahuila </w:t>
      </w:r>
      <w:r w:rsidRPr="00CE4D98">
        <w:rPr>
          <w:rFonts w:cs="Arial"/>
          <w:iCs/>
          <w:sz w:val="24"/>
          <w:szCs w:val="24"/>
        </w:rPr>
        <w:lastRenderedPageBreak/>
        <w:t>de Zaragoza, así como, de la Auditoría Superior del Estado y del Tribunal de Justicia Administrativa de Coahuila de Zaragoza.</w:t>
      </w:r>
    </w:p>
    <w:p w:rsidR="00A80178" w:rsidRPr="001D50D3" w:rsidRDefault="00A80178" w:rsidP="00A80178">
      <w:pPr>
        <w:autoSpaceDE w:val="0"/>
        <w:autoSpaceDN w:val="0"/>
        <w:adjustRightInd w:val="0"/>
        <w:rPr>
          <w:rFonts w:cs="Arial"/>
          <w:sz w:val="28"/>
          <w:szCs w:val="28"/>
        </w:rPr>
      </w:pPr>
    </w:p>
    <w:p w:rsidR="00A80178" w:rsidRPr="001D50D3" w:rsidRDefault="00A80178" w:rsidP="00A80178">
      <w:pPr>
        <w:pStyle w:val="Prrafodelista"/>
        <w:tabs>
          <w:tab w:val="left" w:pos="284"/>
        </w:tabs>
        <w:spacing w:after="0" w:line="360" w:lineRule="auto"/>
        <w:ind w:left="0"/>
        <w:jc w:val="both"/>
        <w:rPr>
          <w:rFonts w:ascii="Arial" w:eastAsia="Calibri" w:hAnsi="Arial" w:cs="Arial"/>
          <w:sz w:val="24"/>
          <w:szCs w:val="24"/>
        </w:rPr>
      </w:pPr>
    </w:p>
    <w:p w:rsidR="00A80178" w:rsidRDefault="00A80178" w:rsidP="00A80178">
      <w:pPr>
        <w:pStyle w:val="Prrafodelista"/>
        <w:tabs>
          <w:tab w:val="left" w:pos="284"/>
        </w:tabs>
        <w:spacing w:after="0" w:line="360" w:lineRule="auto"/>
        <w:ind w:left="0"/>
        <w:jc w:val="both"/>
        <w:rPr>
          <w:rFonts w:ascii="Arial" w:eastAsia="Calibri" w:hAnsi="Arial" w:cs="Arial"/>
          <w:b/>
          <w:sz w:val="24"/>
          <w:szCs w:val="24"/>
        </w:rPr>
      </w:pPr>
    </w:p>
    <w:p w:rsidR="00A80178" w:rsidRDefault="00A80178" w:rsidP="00A80178">
      <w:pPr>
        <w:pStyle w:val="Prrafodelista"/>
        <w:tabs>
          <w:tab w:val="left" w:pos="284"/>
        </w:tabs>
        <w:spacing w:after="0" w:line="360" w:lineRule="auto"/>
        <w:ind w:left="0"/>
        <w:jc w:val="both"/>
        <w:rPr>
          <w:rFonts w:ascii="Arial" w:eastAsia="Calibri" w:hAnsi="Arial" w:cs="Arial"/>
          <w:b/>
          <w:sz w:val="24"/>
          <w:szCs w:val="24"/>
        </w:rPr>
      </w:pPr>
    </w:p>
    <w:p w:rsidR="00A80178" w:rsidRPr="004D17D9" w:rsidRDefault="00A80178" w:rsidP="00A80178">
      <w:pPr>
        <w:pStyle w:val="Prrafodelista"/>
        <w:tabs>
          <w:tab w:val="left" w:pos="284"/>
        </w:tabs>
        <w:spacing w:after="0" w:line="360" w:lineRule="auto"/>
        <w:ind w:left="0"/>
        <w:jc w:val="both"/>
        <w:rPr>
          <w:rFonts w:ascii="Arial" w:eastAsia="Calibri" w:hAnsi="Arial" w:cs="Arial"/>
          <w:sz w:val="24"/>
          <w:szCs w:val="24"/>
        </w:rPr>
      </w:pPr>
      <w:r w:rsidRPr="001D50D3">
        <w:rPr>
          <w:rFonts w:ascii="Arial" w:eastAsia="Calibri" w:hAnsi="Arial" w:cs="Arial"/>
          <w:b/>
          <w:sz w:val="24"/>
          <w:szCs w:val="24"/>
        </w:rPr>
        <w:t xml:space="preserve">DÉCIMO </w:t>
      </w:r>
      <w:r>
        <w:rPr>
          <w:rFonts w:ascii="Arial" w:eastAsia="Calibri" w:hAnsi="Arial" w:cs="Arial"/>
          <w:b/>
          <w:sz w:val="24"/>
          <w:szCs w:val="24"/>
        </w:rPr>
        <w:t>QUINTO</w:t>
      </w:r>
      <w:r w:rsidRPr="001D50D3">
        <w:rPr>
          <w:rFonts w:ascii="Arial" w:eastAsia="Calibri" w:hAnsi="Arial" w:cs="Arial"/>
          <w:b/>
          <w:sz w:val="24"/>
          <w:szCs w:val="24"/>
        </w:rPr>
        <w:t>.-</w:t>
      </w:r>
      <w:r>
        <w:rPr>
          <w:rFonts w:ascii="Arial" w:eastAsia="Calibri" w:hAnsi="Arial" w:cs="Arial"/>
          <w:b/>
          <w:sz w:val="24"/>
          <w:szCs w:val="24"/>
        </w:rPr>
        <w:t xml:space="preserve"> </w:t>
      </w:r>
      <w:r w:rsidRPr="004D17D9">
        <w:rPr>
          <w:rFonts w:ascii="Arial" w:eastAsia="Calibri" w:hAnsi="Arial" w:cs="Arial"/>
          <w:sz w:val="24"/>
          <w:szCs w:val="24"/>
        </w:rPr>
        <w:t xml:space="preserve">Que el </w:t>
      </w:r>
      <w:r>
        <w:rPr>
          <w:rFonts w:ascii="Arial" w:eastAsia="Calibri" w:hAnsi="Arial" w:cs="Arial"/>
          <w:sz w:val="24"/>
          <w:szCs w:val="24"/>
        </w:rPr>
        <w:t>11</w:t>
      </w:r>
      <w:r w:rsidRPr="004D17D9">
        <w:rPr>
          <w:rFonts w:ascii="Arial" w:eastAsia="Calibri" w:hAnsi="Arial" w:cs="Arial"/>
          <w:sz w:val="24"/>
          <w:szCs w:val="24"/>
        </w:rPr>
        <w:t xml:space="preserve"> de </w:t>
      </w:r>
      <w:r>
        <w:rPr>
          <w:rFonts w:ascii="Arial" w:eastAsia="Calibri" w:hAnsi="Arial" w:cs="Arial"/>
          <w:sz w:val="24"/>
          <w:szCs w:val="24"/>
        </w:rPr>
        <w:t>septiembre</w:t>
      </w:r>
      <w:r w:rsidRPr="004D17D9">
        <w:rPr>
          <w:rFonts w:ascii="Arial" w:eastAsia="Calibri" w:hAnsi="Arial" w:cs="Arial"/>
          <w:sz w:val="24"/>
          <w:szCs w:val="24"/>
        </w:rPr>
        <w:t xml:space="preserve"> de 201</w:t>
      </w:r>
      <w:r>
        <w:rPr>
          <w:rFonts w:ascii="Arial" w:eastAsia="Calibri" w:hAnsi="Arial" w:cs="Arial"/>
          <w:sz w:val="24"/>
          <w:szCs w:val="24"/>
        </w:rPr>
        <w:t>8</w:t>
      </w:r>
      <w:r w:rsidRPr="004D17D9">
        <w:rPr>
          <w:rFonts w:ascii="Arial" w:eastAsia="Calibri" w:hAnsi="Arial" w:cs="Arial"/>
          <w:sz w:val="24"/>
          <w:szCs w:val="24"/>
        </w:rPr>
        <w:t xml:space="preserve">, el Pleno del Congreso del Estado aprobó el Acuerdo de la </w:t>
      </w:r>
      <w:r w:rsidRPr="004D17D9">
        <w:rPr>
          <w:rFonts w:ascii="Arial" w:eastAsia="Calibri" w:hAnsi="Arial" w:cs="Arial"/>
          <w:color w:val="000000"/>
          <w:sz w:val="24"/>
          <w:szCs w:val="24"/>
        </w:rPr>
        <w:t xml:space="preserve">Comisión </w:t>
      </w:r>
      <w:r>
        <w:rPr>
          <w:rFonts w:ascii="Arial" w:eastAsia="Calibri" w:hAnsi="Arial" w:cs="Arial"/>
          <w:color w:val="000000"/>
          <w:sz w:val="24"/>
          <w:szCs w:val="24"/>
        </w:rPr>
        <w:t>de Gobernación</w:t>
      </w:r>
      <w:r w:rsidRPr="004D17D9">
        <w:rPr>
          <w:rFonts w:ascii="Arial" w:eastAsia="Calibri" w:hAnsi="Arial" w:cs="Arial"/>
          <w:color w:val="000000"/>
          <w:sz w:val="24"/>
          <w:szCs w:val="24"/>
        </w:rPr>
        <w:t>,</w:t>
      </w:r>
      <w:r>
        <w:rPr>
          <w:rFonts w:ascii="Arial" w:eastAsia="Calibri" w:hAnsi="Arial" w:cs="Arial"/>
          <w:color w:val="000000"/>
          <w:sz w:val="24"/>
          <w:szCs w:val="24"/>
        </w:rPr>
        <w:t xml:space="preserve"> Puntos Constitucionales y Justicia</w:t>
      </w:r>
      <w:r w:rsidRPr="004D17D9">
        <w:rPr>
          <w:rFonts w:ascii="Arial" w:eastAsia="Calibri" w:hAnsi="Arial" w:cs="Arial"/>
          <w:color w:val="000000"/>
          <w:sz w:val="24"/>
          <w:szCs w:val="24"/>
        </w:rPr>
        <w:t xml:space="preserve"> </w:t>
      </w:r>
      <w:r w:rsidRPr="004D17D9">
        <w:rPr>
          <w:rFonts w:ascii="Arial" w:eastAsia="Calibri" w:hAnsi="Arial" w:cs="Arial"/>
          <w:sz w:val="24"/>
          <w:szCs w:val="24"/>
        </w:rPr>
        <w:t xml:space="preserve">por el que se </w:t>
      </w:r>
      <w:r>
        <w:rPr>
          <w:rFonts w:ascii="Arial" w:eastAsia="Calibri" w:hAnsi="Arial" w:cs="Arial"/>
          <w:sz w:val="24"/>
          <w:szCs w:val="24"/>
        </w:rPr>
        <w:t>propone</w:t>
      </w:r>
      <w:r w:rsidRPr="004D17D9">
        <w:rPr>
          <w:rFonts w:ascii="Arial" w:eastAsia="Calibri" w:hAnsi="Arial" w:cs="Arial"/>
          <w:sz w:val="24"/>
          <w:szCs w:val="24"/>
        </w:rPr>
        <w:t xml:space="preserve"> </w:t>
      </w:r>
      <w:r>
        <w:rPr>
          <w:rFonts w:ascii="Arial" w:eastAsia="Calibri" w:hAnsi="Arial" w:cs="Arial"/>
          <w:sz w:val="24"/>
          <w:szCs w:val="24"/>
        </w:rPr>
        <w:t>al Pleno el proceso y la Convocatoria P</w:t>
      </w:r>
      <w:r w:rsidRPr="004D17D9">
        <w:rPr>
          <w:rFonts w:ascii="Arial" w:eastAsia="Calibri" w:hAnsi="Arial" w:cs="Arial"/>
          <w:sz w:val="24"/>
          <w:szCs w:val="24"/>
        </w:rPr>
        <w:t xml:space="preserve">ública para </w:t>
      </w:r>
      <w:r>
        <w:rPr>
          <w:rFonts w:ascii="Arial" w:eastAsia="Calibri" w:hAnsi="Arial" w:cs="Arial"/>
          <w:sz w:val="24"/>
          <w:szCs w:val="24"/>
        </w:rPr>
        <w:t>la designación de los Titulares de los órganos Internos de Control de los organismos constitucionales autónomos en Coahuila de Zaragoza, así como de la Auditoría Superior del Estado y del Tribunal de Justicia Administrativa de Coahuila de Zaragoza.</w:t>
      </w:r>
    </w:p>
    <w:p w:rsidR="00A80178" w:rsidRDefault="00A80178" w:rsidP="00A80178">
      <w:pPr>
        <w:spacing w:line="360" w:lineRule="auto"/>
        <w:rPr>
          <w:rFonts w:eastAsia="Calibri" w:cs="Arial"/>
          <w:sz w:val="24"/>
          <w:szCs w:val="24"/>
        </w:rPr>
      </w:pPr>
    </w:p>
    <w:p w:rsidR="00A80178" w:rsidRDefault="00A80178" w:rsidP="00A80178">
      <w:pPr>
        <w:spacing w:line="360" w:lineRule="auto"/>
        <w:rPr>
          <w:rFonts w:eastAsia="Calibri" w:cs="Arial"/>
          <w:sz w:val="24"/>
          <w:szCs w:val="24"/>
        </w:rPr>
      </w:pPr>
      <w:r w:rsidRPr="004D17D9">
        <w:rPr>
          <w:rFonts w:eastAsia="Calibri" w:cs="Arial"/>
          <w:b/>
          <w:sz w:val="24"/>
          <w:szCs w:val="24"/>
        </w:rPr>
        <w:t xml:space="preserve">DÉCIMO </w:t>
      </w:r>
      <w:r>
        <w:rPr>
          <w:rFonts w:eastAsia="Calibri" w:cs="Arial"/>
          <w:b/>
          <w:sz w:val="24"/>
          <w:szCs w:val="24"/>
        </w:rPr>
        <w:t>SEXTO</w:t>
      </w:r>
      <w:r w:rsidRPr="004D17D9">
        <w:rPr>
          <w:rFonts w:eastAsia="Calibri" w:cs="Arial"/>
          <w:b/>
          <w:sz w:val="24"/>
          <w:szCs w:val="24"/>
        </w:rPr>
        <w:t>.-</w:t>
      </w:r>
      <w:r>
        <w:rPr>
          <w:rFonts w:eastAsia="Calibri" w:cs="Arial"/>
          <w:b/>
          <w:sz w:val="24"/>
          <w:szCs w:val="24"/>
        </w:rPr>
        <w:t xml:space="preserve"> </w:t>
      </w:r>
      <w:r>
        <w:rPr>
          <w:rFonts w:eastAsia="Calibri" w:cs="Arial"/>
          <w:sz w:val="24"/>
          <w:szCs w:val="24"/>
        </w:rPr>
        <w:t xml:space="preserve">Que la </w:t>
      </w:r>
      <w:r w:rsidRPr="004D17D9">
        <w:rPr>
          <w:rFonts w:eastAsia="Calibri" w:cs="Arial"/>
          <w:b/>
          <w:sz w:val="24"/>
          <w:szCs w:val="24"/>
        </w:rPr>
        <w:t>BASE PRIMERA</w:t>
      </w:r>
      <w:r>
        <w:rPr>
          <w:rFonts w:eastAsia="Calibri" w:cs="Arial"/>
          <w:sz w:val="24"/>
          <w:szCs w:val="24"/>
        </w:rPr>
        <w:t xml:space="preserve"> de la </w:t>
      </w:r>
      <w:r w:rsidRPr="004D17D9">
        <w:rPr>
          <w:rFonts w:eastAsia="Calibri" w:cs="Arial"/>
          <w:b/>
          <w:sz w:val="24"/>
          <w:szCs w:val="24"/>
        </w:rPr>
        <w:t>CONVOCATORIA</w:t>
      </w:r>
      <w:r>
        <w:rPr>
          <w:rFonts w:eastAsia="Calibri" w:cs="Arial"/>
          <w:sz w:val="24"/>
          <w:szCs w:val="24"/>
        </w:rPr>
        <w:t>, fija lo siguiente:</w:t>
      </w:r>
    </w:p>
    <w:p w:rsidR="00A80178" w:rsidRPr="004D17D9" w:rsidRDefault="00A80178" w:rsidP="00A80178">
      <w:pPr>
        <w:pStyle w:val="Sinespaciado"/>
      </w:pPr>
    </w:p>
    <w:p w:rsidR="00A80178" w:rsidRPr="00145639" w:rsidRDefault="00A80178" w:rsidP="00A80178">
      <w:pPr>
        <w:spacing w:line="360" w:lineRule="auto"/>
        <w:rPr>
          <w:rFonts w:eastAsia="Calibri" w:cs="Arial"/>
          <w:i/>
          <w:sz w:val="24"/>
          <w:szCs w:val="24"/>
        </w:rPr>
      </w:pPr>
      <w:r w:rsidRPr="00145639">
        <w:rPr>
          <w:rFonts w:eastAsia="Calibri" w:cs="Arial"/>
          <w:i/>
          <w:sz w:val="24"/>
          <w:szCs w:val="24"/>
        </w:rPr>
        <w:t>Con fundamento en lo dispuesto en el artículo 67, fracción LII de la Constitución Política del Estado de Coahuila de Zaragoza, convoca a las Universidades Públicas y Privadas, Institutos de Investigación, Asociaciones Civiles, Organizaciones No Gubernamentales, demás organismos interesados y ciudadanos, a que presenten candidaturas para ocupar la titularidad de los Órganos Internos de Control del Instituto Coahuilense de Acceso a la Información; del Tribunal de Justicia Administrativa del Estado de Coahuila de Zaragoza; de la Fiscalía General del Estado de Coahuila de Zaragoza y de la Auditoría Superior del Estado de Coahuila de Zaragoza.</w:t>
      </w:r>
    </w:p>
    <w:p w:rsidR="00A80178" w:rsidRPr="00145639" w:rsidRDefault="00A80178" w:rsidP="00A80178">
      <w:pPr>
        <w:spacing w:line="360" w:lineRule="auto"/>
        <w:rPr>
          <w:rFonts w:eastAsia="Calibri" w:cs="Arial"/>
          <w:i/>
          <w:sz w:val="24"/>
          <w:szCs w:val="24"/>
        </w:rPr>
      </w:pPr>
    </w:p>
    <w:p w:rsidR="00A80178" w:rsidRPr="00C927A0" w:rsidRDefault="00A80178" w:rsidP="00A80178">
      <w:pPr>
        <w:spacing w:line="360" w:lineRule="auto"/>
        <w:rPr>
          <w:rFonts w:eastAsia="Calibri" w:cs="Arial"/>
          <w:b/>
          <w:i/>
          <w:sz w:val="24"/>
          <w:szCs w:val="24"/>
        </w:rPr>
      </w:pPr>
      <w:r w:rsidRPr="00145639">
        <w:rPr>
          <w:rFonts w:eastAsia="Calibri" w:cs="Arial"/>
          <w:i/>
          <w:sz w:val="24"/>
          <w:szCs w:val="24"/>
        </w:rPr>
        <w:t>Asimismo, se convoca a las Instituciones Públicas de Educación Superior, a que presenten candidaturas para ocupar la titularidad del Órgano Interno de Control del Tribunal Electoral del Estado de Coahuila de Zaragoza.</w:t>
      </w:r>
    </w:p>
    <w:p w:rsidR="00A80178" w:rsidRPr="0049474D" w:rsidRDefault="00A80178" w:rsidP="00A80178">
      <w:pPr>
        <w:spacing w:line="360" w:lineRule="auto"/>
        <w:ind w:left="709" w:hanging="709"/>
        <w:rPr>
          <w:rFonts w:eastAsia="Calibri" w:cs="Arial"/>
          <w:sz w:val="24"/>
        </w:rPr>
      </w:pPr>
    </w:p>
    <w:p w:rsidR="00A80178" w:rsidRDefault="00A80178" w:rsidP="00A80178">
      <w:pPr>
        <w:spacing w:line="360" w:lineRule="auto"/>
        <w:rPr>
          <w:rFonts w:eastAsia="Calibri" w:cs="Arial"/>
          <w:sz w:val="24"/>
        </w:rPr>
      </w:pPr>
      <w:r w:rsidRPr="00031AB6">
        <w:rPr>
          <w:rFonts w:eastAsia="Calibri" w:cs="Arial"/>
          <w:b/>
          <w:sz w:val="24"/>
        </w:rPr>
        <w:t>D</w:t>
      </w:r>
      <w:r>
        <w:rPr>
          <w:rFonts w:eastAsia="Calibri" w:cs="Arial"/>
          <w:b/>
          <w:sz w:val="24"/>
        </w:rPr>
        <w:t>ÉCIMO SÉPTIMO.-</w:t>
      </w:r>
      <w:r>
        <w:rPr>
          <w:rFonts w:eastAsia="Calibri" w:cs="Arial"/>
          <w:sz w:val="24"/>
        </w:rPr>
        <w:t xml:space="preserve"> Que la </w:t>
      </w:r>
      <w:r w:rsidRPr="00031AB6">
        <w:rPr>
          <w:rFonts w:eastAsia="Calibri" w:cs="Arial"/>
          <w:b/>
          <w:sz w:val="24"/>
        </w:rPr>
        <w:t>BASE SEGUNDA</w:t>
      </w:r>
      <w:r>
        <w:rPr>
          <w:rFonts w:eastAsia="Calibri" w:cs="Arial"/>
          <w:sz w:val="24"/>
        </w:rPr>
        <w:t xml:space="preserve"> de la </w:t>
      </w:r>
      <w:r w:rsidRPr="00031AB6">
        <w:rPr>
          <w:rFonts w:eastAsia="Calibri" w:cs="Arial"/>
          <w:b/>
          <w:sz w:val="24"/>
        </w:rPr>
        <w:t>CONVOCATORIA</w:t>
      </w:r>
      <w:r>
        <w:rPr>
          <w:rFonts w:eastAsia="Calibri" w:cs="Arial"/>
          <w:sz w:val="24"/>
        </w:rPr>
        <w:t xml:space="preserve"> emitida por el Congreso del Estado, señala que los aspirantes a ocupar la titularidad de los Órganos </w:t>
      </w:r>
      <w:r>
        <w:rPr>
          <w:rFonts w:eastAsia="Calibri" w:cs="Arial"/>
          <w:sz w:val="24"/>
        </w:rPr>
        <w:lastRenderedPageBreak/>
        <w:t>Internos de Control de los organismos constitucionales autónomos, deberán acompañar sus propuestas en original y copia, de la siguiente documentación:</w:t>
      </w:r>
    </w:p>
    <w:p w:rsidR="00A80178" w:rsidRPr="00031AB6" w:rsidRDefault="00A80178" w:rsidP="00A80178">
      <w:pPr>
        <w:spacing w:line="360" w:lineRule="auto"/>
        <w:rPr>
          <w:rFonts w:eastAsia="Calibri" w:cs="Arial"/>
          <w:i/>
          <w:sz w:val="24"/>
        </w:rPr>
      </w:pPr>
    </w:p>
    <w:p w:rsidR="00A80178" w:rsidRPr="00031AB6" w:rsidRDefault="00A80178" w:rsidP="00A80178">
      <w:pPr>
        <w:numPr>
          <w:ilvl w:val="0"/>
          <w:numId w:val="27"/>
        </w:numPr>
        <w:spacing w:line="360" w:lineRule="auto"/>
        <w:contextualSpacing/>
        <w:rPr>
          <w:rFonts w:eastAsia="Calibri" w:cs="Arial"/>
          <w:i/>
          <w:sz w:val="24"/>
          <w:szCs w:val="24"/>
        </w:rPr>
      </w:pPr>
      <w:r w:rsidRPr="00031AB6">
        <w:rPr>
          <w:rFonts w:eastAsia="Calibri" w:cs="Arial"/>
          <w:i/>
          <w:sz w:val="24"/>
          <w:szCs w:val="24"/>
        </w:rPr>
        <w:t xml:space="preserve">Carta firmada por el aspirante propuesto o interesado, en donde manifieste su voluntad expresa de participar en el proceso de selección. </w:t>
      </w:r>
    </w:p>
    <w:p w:rsidR="00A80178" w:rsidRPr="00031AB6" w:rsidRDefault="00A80178" w:rsidP="00A80178">
      <w:pPr>
        <w:pStyle w:val="Sinespaciado"/>
      </w:pPr>
    </w:p>
    <w:p w:rsidR="00A80178" w:rsidRPr="00031AB6" w:rsidRDefault="00A80178" w:rsidP="00A80178">
      <w:pPr>
        <w:numPr>
          <w:ilvl w:val="0"/>
          <w:numId w:val="27"/>
        </w:numPr>
        <w:spacing w:line="360" w:lineRule="auto"/>
        <w:contextualSpacing/>
        <w:rPr>
          <w:rFonts w:eastAsia="Calibri" w:cs="Arial"/>
          <w:i/>
          <w:sz w:val="24"/>
          <w:szCs w:val="24"/>
        </w:rPr>
      </w:pPr>
      <w:r w:rsidRPr="00031AB6">
        <w:rPr>
          <w:rFonts w:eastAsia="Calibri" w:cs="Arial"/>
          <w:i/>
          <w:sz w:val="24"/>
          <w:szCs w:val="24"/>
        </w:rPr>
        <w:t xml:space="preserve">Curriculum Vitae acompañado con fotografía actual. </w:t>
      </w:r>
    </w:p>
    <w:p w:rsidR="00A80178" w:rsidRPr="00031AB6" w:rsidRDefault="00A80178" w:rsidP="00A80178">
      <w:pPr>
        <w:pStyle w:val="Sinespaciado"/>
      </w:pPr>
    </w:p>
    <w:p w:rsidR="00A80178" w:rsidRPr="00031AB6" w:rsidRDefault="00A80178" w:rsidP="00A80178">
      <w:pPr>
        <w:numPr>
          <w:ilvl w:val="0"/>
          <w:numId w:val="27"/>
        </w:numPr>
        <w:spacing w:line="360" w:lineRule="auto"/>
        <w:contextualSpacing/>
        <w:rPr>
          <w:rFonts w:eastAsia="Calibri" w:cs="Arial"/>
          <w:i/>
          <w:sz w:val="24"/>
          <w:szCs w:val="24"/>
        </w:rPr>
      </w:pPr>
      <w:r w:rsidRPr="00031AB6">
        <w:rPr>
          <w:rFonts w:eastAsia="Calibri" w:cs="Arial"/>
          <w:i/>
          <w:sz w:val="24"/>
          <w:szCs w:val="24"/>
        </w:rPr>
        <w:t xml:space="preserve">Copia certificada de los siguientes documentos: </w:t>
      </w:r>
    </w:p>
    <w:p w:rsidR="00A80178" w:rsidRPr="00031AB6" w:rsidRDefault="00A80178" w:rsidP="00A80178">
      <w:pPr>
        <w:numPr>
          <w:ilvl w:val="0"/>
          <w:numId w:val="28"/>
        </w:numPr>
        <w:spacing w:line="360" w:lineRule="auto"/>
        <w:contextualSpacing/>
        <w:rPr>
          <w:rFonts w:eastAsia="Calibri" w:cs="Arial"/>
          <w:i/>
          <w:sz w:val="24"/>
          <w:szCs w:val="24"/>
        </w:rPr>
      </w:pPr>
      <w:r w:rsidRPr="00031AB6">
        <w:rPr>
          <w:rFonts w:eastAsia="Calibri" w:cs="Arial"/>
          <w:i/>
          <w:sz w:val="24"/>
          <w:szCs w:val="24"/>
        </w:rPr>
        <w:t xml:space="preserve">Acta de nacimiento; </w:t>
      </w:r>
    </w:p>
    <w:p w:rsidR="00A80178" w:rsidRPr="00031AB6" w:rsidRDefault="00A80178" w:rsidP="00A80178">
      <w:pPr>
        <w:numPr>
          <w:ilvl w:val="0"/>
          <w:numId w:val="28"/>
        </w:numPr>
        <w:spacing w:line="360" w:lineRule="auto"/>
        <w:contextualSpacing/>
        <w:rPr>
          <w:rFonts w:eastAsia="Calibri" w:cs="Arial"/>
          <w:i/>
          <w:sz w:val="24"/>
          <w:szCs w:val="24"/>
        </w:rPr>
      </w:pPr>
      <w:r w:rsidRPr="00031AB6">
        <w:rPr>
          <w:rFonts w:eastAsia="Calibri" w:cs="Arial"/>
          <w:i/>
          <w:sz w:val="24"/>
          <w:szCs w:val="24"/>
        </w:rPr>
        <w:t xml:space="preserve">Credencial para votar con fotografía por ambos lados, expedida por el Instituto Nacional Electoral o Instituto Federal Electoral; </w:t>
      </w:r>
    </w:p>
    <w:p w:rsidR="00A80178" w:rsidRPr="00031AB6" w:rsidRDefault="00A80178" w:rsidP="00A80178">
      <w:pPr>
        <w:numPr>
          <w:ilvl w:val="0"/>
          <w:numId w:val="28"/>
        </w:numPr>
        <w:spacing w:line="360" w:lineRule="auto"/>
        <w:contextualSpacing/>
        <w:rPr>
          <w:rFonts w:eastAsia="Calibri" w:cs="Arial"/>
          <w:i/>
          <w:sz w:val="24"/>
          <w:szCs w:val="24"/>
        </w:rPr>
      </w:pPr>
      <w:r w:rsidRPr="00031AB6">
        <w:rPr>
          <w:rFonts w:eastAsia="Calibri" w:cs="Arial"/>
          <w:i/>
          <w:sz w:val="24"/>
          <w:szCs w:val="24"/>
        </w:rPr>
        <w:t xml:space="preserve">Título profesional con la antigüedad requerida según sea el caso; </w:t>
      </w:r>
    </w:p>
    <w:p w:rsidR="00A80178" w:rsidRPr="00031AB6" w:rsidRDefault="00A80178" w:rsidP="00A80178">
      <w:pPr>
        <w:numPr>
          <w:ilvl w:val="0"/>
          <w:numId w:val="28"/>
        </w:numPr>
        <w:spacing w:line="360" w:lineRule="auto"/>
        <w:contextualSpacing/>
        <w:rPr>
          <w:rFonts w:eastAsia="Calibri" w:cs="Arial"/>
          <w:i/>
          <w:sz w:val="24"/>
          <w:szCs w:val="24"/>
        </w:rPr>
      </w:pPr>
      <w:r w:rsidRPr="00031AB6">
        <w:rPr>
          <w:rFonts w:eastAsia="Calibri" w:cs="Arial"/>
          <w:i/>
          <w:sz w:val="24"/>
          <w:szCs w:val="24"/>
        </w:rPr>
        <w:t xml:space="preserve">Cédula Profesional; </w:t>
      </w:r>
    </w:p>
    <w:p w:rsidR="00A80178" w:rsidRPr="00031AB6" w:rsidRDefault="00A80178" w:rsidP="00A80178">
      <w:pPr>
        <w:numPr>
          <w:ilvl w:val="0"/>
          <w:numId w:val="28"/>
        </w:numPr>
        <w:spacing w:line="360" w:lineRule="auto"/>
        <w:contextualSpacing/>
        <w:rPr>
          <w:rFonts w:eastAsia="Calibri" w:cs="Arial"/>
          <w:i/>
          <w:sz w:val="24"/>
          <w:szCs w:val="24"/>
        </w:rPr>
      </w:pPr>
      <w:r w:rsidRPr="00031AB6">
        <w:rPr>
          <w:rFonts w:eastAsia="Calibri" w:cs="Arial"/>
          <w:i/>
          <w:sz w:val="24"/>
          <w:szCs w:val="24"/>
        </w:rPr>
        <w:t xml:space="preserve">Documentos que corroboren el curriculum vitae. </w:t>
      </w:r>
    </w:p>
    <w:p w:rsidR="00A80178" w:rsidRPr="00031AB6" w:rsidRDefault="00A80178" w:rsidP="00A80178">
      <w:pPr>
        <w:pStyle w:val="Sinespaciado"/>
      </w:pPr>
    </w:p>
    <w:p w:rsidR="00A80178" w:rsidRPr="00031AB6" w:rsidRDefault="00A80178" w:rsidP="00A80178">
      <w:pPr>
        <w:numPr>
          <w:ilvl w:val="0"/>
          <w:numId w:val="27"/>
        </w:numPr>
        <w:spacing w:line="360" w:lineRule="auto"/>
        <w:contextualSpacing/>
        <w:rPr>
          <w:rFonts w:eastAsia="Calibri" w:cs="Arial"/>
          <w:i/>
          <w:sz w:val="24"/>
          <w:szCs w:val="24"/>
        </w:rPr>
      </w:pPr>
      <w:r w:rsidRPr="00031AB6">
        <w:rPr>
          <w:rFonts w:eastAsia="Calibri" w:cs="Arial"/>
          <w:i/>
          <w:sz w:val="24"/>
          <w:szCs w:val="24"/>
        </w:rPr>
        <w:t xml:space="preserve">Escrito en el que manifieste bajo protesta de decir verdad; en el caso de que sean o se hayan desempeñado como servidores públicos, si se ha presentado y tramitado alguna denuncia o queja administrativa en su contra y, en caso de respuesta afirmativa, indicar cuál es el estado que guarda y, si se ha dictado resolución, el sentido de la misma. </w:t>
      </w:r>
    </w:p>
    <w:p w:rsidR="00A80178" w:rsidRPr="00031AB6" w:rsidRDefault="00A80178" w:rsidP="00A80178">
      <w:pPr>
        <w:pStyle w:val="Sinespaciado"/>
      </w:pPr>
    </w:p>
    <w:p w:rsidR="00A80178" w:rsidRPr="00031AB6" w:rsidRDefault="00A80178" w:rsidP="00A80178">
      <w:pPr>
        <w:numPr>
          <w:ilvl w:val="0"/>
          <w:numId w:val="27"/>
        </w:numPr>
        <w:spacing w:line="360" w:lineRule="auto"/>
        <w:contextualSpacing/>
        <w:rPr>
          <w:rFonts w:eastAsia="Calibri" w:cs="Arial"/>
          <w:i/>
          <w:sz w:val="24"/>
          <w:szCs w:val="24"/>
        </w:rPr>
      </w:pPr>
      <w:r w:rsidRPr="00031AB6">
        <w:rPr>
          <w:rFonts w:eastAsia="Calibri" w:cs="Arial"/>
          <w:i/>
          <w:sz w:val="24"/>
          <w:szCs w:val="24"/>
        </w:rPr>
        <w:t>Escrito en el que manifieste bajo protesta de decir verdad no haber sido condenado por delito doloso.</w:t>
      </w:r>
    </w:p>
    <w:p w:rsidR="00A80178" w:rsidRPr="00031AB6" w:rsidRDefault="00A80178" w:rsidP="00A80178">
      <w:pPr>
        <w:pStyle w:val="Sinespaciado"/>
      </w:pPr>
    </w:p>
    <w:p w:rsidR="00A80178" w:rsidRPr="00031AB6" w:rsidRDefault="00A80178" w:rsidP="00A80178">
      <w:pPr>
        <w:numPr>
          <w:ilvl w:val="0"/>
          <w:numId w:val="27"/>
        </w:numPr>
        <w:spacing w:line="360" w:lineRule="auto"/>
        <w:contextualSpacing/>
        <w:rPr>
          <w:rFonts w:eastAsia="Calibri" w:cs="Arial"/>
          <w:i/>
          <w:sz w:val="24"/>
          <w:szCs w:val="24"/>
        </w:rPr>
      </w:pPr>
      <w:r w:rsidRPr="00031AB6">
        <w:rPr>
          <w:rFonts w:eastAsia="Calibri" w:cs="Arial"/>
          <w:i/>
          <w:sz w:val="24"/>
          <w:szCs w:val="24"/>
        </w:rPr>
        <w:t>Ensayo con un máximo de 5 cuartillas letra tipo Arial tamaño 12, con interlineado sencillo, en el que manifieste las razones que justifiquen su idoneidad para ocupar el cargo.</w:t>
      </w:r>
    </w:p>
    <w:p w:rsidR="00A80178" w:rsidRPr="00031AB6" w:rsidRDefault="00A80178" w:rsidP="00A80178">
      <w:pPr>
        <w:pStyle w:val="Sinespaciado"/>
      </w:pPr>
    </w:p>
    <w:p w:rsidR="00A80178" w:rsidRPr="00031AB6" w:rsidRDefault="00A80178" w:rsidP="00A80178">
      <w:pPr>
        <w:numPr>
          <w:ilvl w:val="0"/>
          <w:numId w:val="27"/>
        </w:numPr>
        <w:spacing w:line="360" w:lineRule="auto"/>
        <w:contextualSpacing/>
        <w:rPr>
          <w:rFonts w:eastAsia="Calibri" w:cs="Arial"/>
          <w:i/>
          <w:sz w:val="24"/>
          <w:szCs w:val="24"/>
        </w:rPr>
      </w:pPr>
      <w:r w:rsidRPr="00031AB6">
        <w:rPr>
          <w:rFonts w:eastAsia="Calibri" w:cs="Arial"/>
          <w:i/>
          <w:sz w:val="24"/>
          <w:szCs w:val="24"/>
        </w:rPr>
        <w:t xml:space="preserve">Un disco compacto que contenga todos y cada uno de los documentos solicitados anteriormente, digitalizados en formato PDF. </w:t>
      </w:r>
    </w:p>
    <w:p w:rsidR="00A80178" w:rsidRDefault="00A80178" w:rsidP="00A80178">
      <w:pPr>
        <w:spacing w:line="360" w:lineRule="auto"/>
        <w:rPr>
          <w:rFonts w:eastAsia="Calibri" w:cs="Arial"/>
          <w:sz w:val="24"/>
        </w:rPr>
      </w:pPr>
    </w:p>
    <w:p w:rsidR="00A80178" w:rsidRDefault="00A80178" w:rsidP="00A80178">
      <w:pPr>
        <w:spacing w:line="360" w:lineRule="auto"/>
        <w:rPr>
          <w:rFonts w:eastAsia="Calibri" w:cs="Arial"/>
          <w:sz w:val="24"/>
        </w:rPr>
      </w:pPr>
      <w:r w:rsidRPr="00031AB6">
        <w:rPr>
          <w:rFonts w:eastAsia="Calibri" w:cs="Arial"/>
          <w:b/>
          <w:sz w:val="24"/>
        </w:rPr>
        <w:t xml:space="preserve">DÉCIMO </w:t>
      </w:r>
      <w:r>
        <w:rPr>
          <w:rFonts w:eastAsia="Calibri" w:cs="Arial"/>
          <w:b/>
          <w:sz w:val="24"/>
        </w:rPr>
        <w:t>OCTAVO</w:t>
      </w:r>
      <w:r w:rsidRPr="00031AB6">
        <w:rPr>
          <w:rFonts w:eastAsia="Calibri" w:cs="Arial"/>
          <w:b/>
          <w:sz w:val="24"/>
        </w:rPr>
        <w:t>.-</w:t>
      </w:r>
      <w:r>
        <w:rPr>
          <w:rFonts w:eastAsia="Calibri" w:cs="Arial"/>
          <w:b/>
          <w:sz w:val="24"/>
        </w:rPr>
        <w:t xml:space="preserve"> </w:t>
      </w:r>
      <w:r>
        <w:rPr>
          <w:rFonts w:eastAsia="Calibri" w:cs="Arial"/>
          <w:sz w:val="24"/>
        </w:rPr>
        <w:t xml:space="preserve">Que la </w:t>
      </w:r>
      <w:r w:rsidRPr="00B95D1E">
        <w:rPr>
          <w:rFonts w:eastAsia="Calibri" w:cs="Arial"/>
          <w:b/>
          <w:sz w:val="24"/>
        </w:rPr>
        <w:t>BASE TERCERA</w:t>
      </w:r>
      <w:r>
        <w:rPr>
          <w:rFonts w:eastAsia="Calibri" w:cs="Arial"/>
          <w:sz w:val="24"/>
        </w:rPr>
        <w:t xml:space="preserve"> de la referida </w:t>
      </w:r>
      <w:r w:rsidRPr="00B95D1E">
        <w:rPr>
          <w:rFonts w:eastAsia="Calibri" w:cs="Arial"/>
          <w:b/>
          <w:sz w:val="24"/>
        </w:rPr>
        <w:t>CONVOCATORIA</w:t>
      </w:r>
      <w:r>
        <w:rPr>
          <w:rFonts w:eastAsia="Calibri" w:cs="Arial"/>
          <w:sz w:val="24"/>
        </w:rPr>
        <w:t>, dispone que los aspirantes a ocupar el cargo de titular de del Órgano Interno de Control del Instituto Coahuilense de Acceso a la Información y del Tribunal de Justicia Administrativa del Estado de Coahuila de Zaragoza, deberán cubrir los siguientes requisitos:</w:t>
      </w:r>
    </w:p>
    <w:p w:rsidR="00A80178" w:rsidRDefault="00A80178" w:rsidP="00A80178">
      <w:pPr>
        <w:spacing w:line="360" w:lineRule="auto"/>
        <w:rPr>
          <w:rFonts w:eastAsia="Calibri" w:cs="Arial"/>
          <w:sz w:val="24"/>
        </w:rPr>
      </w:pPr>
    </w:p>
    <w:p w:rsidR="00A80178" w:rsidRPr="00223E15" w:rsidRDefault="00A80178" w:rsidP="00A80178">
      <w:pPr>
        <w:numPr>
          <w:ilvl w:val="0"/>
          <w:numId w:val="29"/>
        </w:numPr>
        <w:autoSpaceDE w:val="0"/>
        <w:autoSpaceDN w:val="0"/>
        <w:adjustRightInd w:val="0"/>
        <w:spacing w:line="360" w:lineRule="auto"/>
        <w:contextualSpacing/>
        <w:rPr>
          <w:rFonts w:eastAsia="Calibri" w:cs="Arial"/>
          <w:sz w:val="24"/>
          <w:szCs w:val="24"/>
        </w:rPr>
      </w:pPr>
      <w:r w:rsidRPr="00223E15">
        <w:rPr>
          <w:rFonts w:eastAsia="Calibri" w:cs="Arial"/>
          <w:sz w:val="24"/>
          <w:szCs w:val="24"/>
        </w:rPr>
        <w:t>Ser ciudadano mexicano, en pleno ejercicio de sus derechos políticos y civiles.</w:t>
      </w:r>
    </w:p>
    <w:p w:rsidR="00A80178" w:rsidRPr="00223E15" w:rsidRDefault="00A80178" w:rsidP="00A80178">
      <w:pPr>
        <w:pStyle w:val="Sinespaciado"/>
      </w:pPr>
    </w:p>
    <w:p w:rsidR="00A80178" w:rsidRPr="00223E15" w:rsidRDefault="00A80178" w:rsidP="00A80178">
      <w:pPr>
        <w:numPr>
          <w:ilvl w:val="0"/>
          <w:numId w:val="29"/>
        </w:numPr>
        <w:autoSpaceDE w:val="0"/>
        <w:autoSpaceDN w:val="0"/>
        <w:adjustRightInd w:val="0"/>
        <w:spacing w:line="360" w:lineRule="auto"/>
        <w:contextualSpacing/>
        <w:rPr>
          <w:rFonts w:eastAsia="Calibri" w:cs="Arial"/>
          <w:sz w:val="24"/>
          <w:szCs w:val="24"/>
        </w:rPr>
      </w:pPr>
      <w:r w:rsidRPr="00223E15">
        <w:rPr>
          <w:rFonts w:eastAsia="Calibri" w:cs="Arial"/>
          <w:sz w:val="24"/>
          <w:szCs w:val="24"/>
        </w:rPr>
        <w:t>Tener cuando menos treinta años cumplidos el día de la designación.</w:t>
      </w:r>
    </w:p>
    <w:p w:rsidR="00A80178" w:rsidRPr="00223E15" w:rsidRDefault="00A80178" w:rsidP="00A80178">
      <w:pPr>
        <w:pStyle w:val="Sinespaciado"/>
      </w:pPr>
    </w:p>
    <w:p w:rsidR="00A80178" w:rsidRPr="00223E15" w:rsidRDefault="00A80178" w:rsidP="00A80178">
      <w:pPr>
        <w:numPr>
          <w:ilvl w:val="0"/>
          <w:numId w:val="29"/>
        </w:numPr>
        <w:autoSpaceDE w:val="0"/>
        <w:autoSpaceDN w:val="0"/>
        <w:adjustRightInd w:val="0"/>
        <w:spacing w:line="360" w:lineRule="auto"/>
        <w:contextualSpacing/>
        <w:rPr>
          <w:rFonts w:eastAsia="Calibri" w:cs="Arial"/>
          <w:sz w:val="24"/>
          <w:szCs w:val="24"/>
        </w:rPr>
      </w:pPr>
      <w:r w:rsidRPr="00223E15">
        <w:rPr>
          <w:rFonts w:eastAsia="Calibri" w:cs="Arial"/>
          <w:sz w:val="24"/>
          <w:szCs w:val="24"/>
        </w:rPr>
        <w:t>Poseer el día de la designación, con antigüedad mínima de cinco años, título profesional en Contaduría Pública, Economía, Derecho, Administración, u otra área afín a la gestión y control de recursos públicos, expedido por autoridad o institución legalmente facultada para ello.</w:t>
      </w:r>
    </w:p>
    <w:p w:rsidR="00A80178" w:rsidRPr="00223E15" w:rsidRDefault="00A80178" w:rsidP="00A80178">
      <w:pPr>
        <w:pStyle w:val="Sinespaciado"/>
      </w:pPr>
    </w:p>
    <w:p w:rsidR="00A80178" w:rsidRPr="00223E15" w:rsidRDefault="00A80178" w:rsidP="00A80178">
      <w:pPr>
        <w:numPr>
          <w:ilvl w:val="0"/>
          <w:numId w:val="29"/>
        </w:numPr>
        <w:autoSpaceDE w:val="0"/>
        <w:autoSpaceDN w:val="0"/>
        <w:adjustRightInd w:val="0"/>
        <w:spacing w:line="360" w:lineRule="auto"/>
        <w:contextualSpacing/>
        <w:rPr>
          <w:rFonts w:eastAsia="Calibri" w:cs="Arial"/>
          <w:sz w:val="24"/>
          <w:szCs w:val="24"/>
        </w:rPr>
      </w:pPr>
      <w:r w:rsidRPr="00223E15">
        <w:rPr>
          <w:rFonts w:eastAsia="Calibri" w:cs="Arial"/>
          <w:sz w:val="24"/>
          <w:szCs w:val="24"/>
        </w:rPr>
        <w:t>Gozar de buena reputación y no haber sido condenado por delito doloso; ni haber sido inhabilitado de la función pública.</w:t>
      </w:r>
    </w:p>
    <w:p w:rsidR="00A80178" w:rsidRPr="00223E15" w:rsidRDefault="00A80178" w:rsidP="00A80178">
      <w:pPr>
        <w:pStyle w:val="Sinespaciado"/>
      </w:pPr>
    </w:p>
    <w:p w:rsidR="00A80178" w:rsidRPr="00223E15" w:rsidRDefault="00A80178" w:rsidP="00A80178">
      <w:pPr>
        <w:numPr>
          <w:ilvl w:val="0"/>
          <w:numId w:val="29"/>
        </w:numPr>
        <w:autoSpaceDE w:val="0"/>
        <w:autoSpaceDN w:val="0"/>
        <w:adjustRightInd w:val="0"/>
        <w:spacing w:line="360" w:lineRule="auto"/>
        <w:contextualSpacing/>
        <w:rPr>
          <w:rFonts w:eastAsia="Calibri" w:cs="Arial"/>
          <w:sz w:val="24"/>
          <w:szCs w:val="24"/>
        </w:rPr>
      </w:pPr>
      <w:r w:rsidRPr="00223E15">
        <w:rPr>
          <w:rFonts w:eastAsia="Calibri" w:cs="Arial"/>
          <w:sz w:val="24"/>
          <w:szCs w:val="24"/>
        </w:rPr>
        <w:t>Acreditar conocimientos y/o experiencia en materia de recaudación, administración, manejo, aplicación o fiscalización de recursos públicos.</w:t>
      </w:r>
    </w:p>
    <w:p w:rsidR="00A80178" w:rsidRPr="00223E15" w:rsidRDefault="00A80178" w:rsidP="00A80178">
      <w:pPr>
        <w:pStyle w:val="Sinespaciado"/>
      </w:pPr>
    </w:p>
    <w:p w:rsidR="00A80178" w:rsidRPr="00223E15" w:rsidRDefault="00A80178" w:rsidP="00A80178">
      <w:pPr>
        <w:numPr>
          <w:ilvl w:val="0"/>
          <w:numId w:val="29"/>
        </w:numPr>
        <w:autoSpaceDE w:val="0"/>
        <w:autoSpaceDN w:val="0"/>
        <w:adjustRightInd w:val="0"/>
        <w:spacing w:line="360" w:lineRule="auto"/>
        <w:contextualSpacing/>
        <w:rPr>
          <w:rFonts w:eastAsia="Calibri" w:cs="Arial"/>
          <w:sz w:val="24"/>
          <w:szCs w:val="24"/>
        </w:rPr>
      </w:pPr>
      <w:r w:rsidRPr="00223E15">
        <w:rPr>
          <w:rFonts w:eastAsia="Calibri" w:cs="Arial"/>
          <w:bCs/>
          <w:sz w:val="24"/>
          <w:szCs w:val="24"/>
        </w:rPr>
        <w:t>Haber residido en el Estado durante los cinco años anteriores al día de la designación.</w:t>
      </w:r>
    </w:p>
    <w:p w:rsidR="00A80178" w:rsidRPr="00223E15" w:rsidRDefault="00A80178" w:rsidP="00A80178">
      <w:pPr>
        <w:pStyle w:val="Sinespaciado"/>
      </w:pPr>
    </w:p>
    <w:p w:rsidR="00A80178" w:rsidRPr="00223E15" w:rsidRDefault="00A80178" w:rsidP="00A80178">
      <w:pPr>
        <w:numPr>
          <w:ilvl w:val="0"/>
          <w:numId w:val="29"/>
        </w:numPr>
        <w:autoSpaceDE w:val="0"/>
        <w:autoSpaceDN w:val="0"/>
        <w:adjustRightInd w:val="0"/>
        <w:spacing w:line="360" w:lineRule="auto"/>
        <w:contextualSpacing/>
        <w:rPr>
          <w:rFonts w:eastAsia="Calibri" w:cs="Arial"/>
          <w:sz w:val="24"/>
          <w:szCs w:val="24"/>
        </w:rPr>
      </w:pPr>
      <w:r w:rsidRPr="00223E15">
        <w:rPr>
          <w:rFonts w:eastAsia="Calibri" w:cs="Arial"/>
          <w:sz w:val="24"/>
          <w:szCs w:val="24"/>
        </w:rPr>
        <w:t>No desempeñar ni haber desempeñado cargo de dirección nacional, estatal, distrital o municipal en algún partido político en los dos años inmediatos anteriores a la designación.</w:t>
      </w:r>
    </w:p>
    <w:p w:rsidR="00A80178" w:rsidRPr="00223E15" w:rsidRDefault="00A80178" w:rsidP="00A80178">
      <w:pPr>
        <w:pStyle w:val="Sinespaciado"/>
      </w:pPr>
    </w:p>
    <w:p w:rsidR="00A80178" w:rsidRPr="00223E15" w:rsidRDefault="00A80178" w:rsidP="00A80178">
      <w:pPr>
        <w:numPr>
          <w:ilvl w:val="0"/>
          <w:numId w:val="29"/>
        </w:numPr>
        <w:autoSpaceDE w:val="0"/>
        <w:autoSpaceDN w:val="0"/>
        <w:adjustRightInd w:val="0"/>
        <w:spacing w:line="360" w:lineRule="auto"/>
        <w:contextualSpacing/>
        <w:rPr>
          <w:rFonts w:eastAsia="Calibri" w:cs="Arial"/>
          <w:sz w:val="24"/>
          <w:szCs w:val="24"/>
        </w:rPr>
      </w:pPr>
      <w:r w:rsidRPr="00223E15">
        <w:rPr>
          <w:rFonts w:eastAsia="Calibri" w:cs="Arial"/>
          <w:sz w:val="24"/>
          <w:szCs w:val="24"/>
        </w:rPr>
        <w:t>No haber sido titular del Poder Ejecutivo, Diputado, Magistrado, Secretario o Subsecretario del Ramo de la Administración Pública Estatal, Fiscal General o Especializado, Consejero o su equivalente de alguno de los organismos públicos autónomos, dentro de los tres años anteriores al día de su designación.</w:t>
      </w:r>
    </w:p>
    <w:p w:rsidR="00A80178" w:rsidRPr="00223E15" w:rsidRDefault="00A80178" w:rsidP="00A80178">
      <w:pPr>
        <w:pStyle w:val="Sinespaciado"/>
      </w:pPr>
    </w:p>
    <w:p w:rsidR="00A80178" w:rsidRPr="00223E15" w:rsidRDefault="00A80178" w:rsidP="00A80178">
      <w:pPr>
        <w:numPr>
          <w:ilvl w:val="0"/>
          <w:numId w:val="29"/>
        </w:numPr>
        <w:autoSpaceDE w:val="0"/>
        <w:autoSpaceDN w:val="0"/>
        <w:adjustRightInd w:val="0"/>
        <w:spacing w:line="360" w:lineRule="auto"/>
        <w:contextualSpacing/>
        <w:rPr>
          <w:rFonts w:eastAsia="Calibri" w:cs="Arial"/>
          <w:sz w:val="24"/>
          <w:szCs w:val="24"/>
        </w:rPr>
      </w:pPr>
      <w:r w:rsidRPr="00223E15">
        <w:rPr>
          <w:rFonts w:eastAsia="Calibri" w:cs="Arial"/>
          <w:sz w:val="24"/>
          <w:szCs w:val="24"/>
        </w:rPr>
        <w:t>Presentar previo a su designación, la declaración de intereses y patrimonial, y el cumplimiento de obligaciones fiscales.</w:t>
      </w:r>
    </w:p>
    <w:p w:rsidR="00A80178" w:rsidRDefault="00A80178" w:rsidP="00A80178">
      <w:pPr>
        <w:spacing w:line="360" w:lineRule="auto"/>
        <w:rPr>
          <w:rFonts w:eastAsia="Calibri" w:cs="Arial"/>
          <w:sz w:val="24"/>
        </w:rPr>
      </w:pPr>
    </w:p>
    <w:p w:rsidR="00A80178" w:rsidRPr="00F85591" w:rsidRDefault="00A80178" w:rsidP="00A80178">
      <w:pPr>
        <w:spacing w:line="360" w:lineRule="auto"/>
        <w:rPr>
          <w:rFonts w:eastAsia="Calibri" w:cs="Arial"/>
          <w:sz w:val="24"/>
          <w:szCs w:val="24"/>
        </w:rPr>
      </w:pPr>
      <w:r>
        <w:rPr>
          <w:rFonts w:eastAsia="Calibri" w:cs="Arial"/>
          <w:b/>
          <w:sz w:val="24"/>
          <w:szCs w:val="24"/>
        </w:rPr>
        <w:t>DÉCIMO NOVENO</w:t>
      </w:r>
      <w:r w:rsidRPr="00F85591">
        <w:rPr>
          <w:rFonts w:eastAsia="Calibri" w:cs="Arial"/>
          <w:b/>
          <w:sz w:val="24"/>
          <w:szCs w:val="24"/>
        </w:rPr>
        <w:t xml:space="preserve">.- </w:t>
      </w:r>
      <w:r w:rsidRPr="00F85591">
        <w:rPr>
          <w:rFonts w:eastAsia="Calibri" w:cs="Arial"/>
          <w:sz w:val="24"/>
          <w:szCs w:val="24"/>
        </w:rPr>
        <w:t xml:space="preserve">Que la </w:t>
      </w:r>
      <w:r w:rsidRPr="00F85591">
        <w:rPr>
          <w:rFonts w:eastAsia="Calibri" w:cs="Arial"/>
          <w:b/>
          <w:sz w:val="24"/>
          <w:szCs w:val="24"/>
        </w:rPr>
        <w:t>BASE CUARTA</w:t>
      </w:r>
      <w:r w:rsidRPr="00F85591">
        <w:rPr>
          <w:rFonts w:eastAsia="Calibri" w:cs="Arial"/>
          <w:sz w:val="24"/>
          <w:szCs w:val="24"/>
        </w:rPr>
        <w:t xml:space="preserve"> de la </w:t>
      </w:r>
      <w:r w:rsidRPr="00F85591">
        <w:rPr>
          <w:rFonts w:eastAsia="Calibri" w:cs="Arial"/>
          <w:b/>
          <w:sz w:val="24"/>
          <w:szCs w:val="24"/>
        </w:rPr>
        <w:t>CONVOCATORIA</w:t>
      </w:r>
      <w:r w:rsidRPr="00F85591">
        <w:rPr>
          <w:rFonts w:eastAsia="Calibri" w:cs="Arial"/>
          <w:sz w:val="24"/>
          <w:szCs w:val="24"/>
        </w:rPr>
        <w:t xml:space="preserve">, </w:t>
      </w:r>
      <w:r>
        <w:rPr>
          <w:rFonts w:eastAsia="Calibri" w:cs="Arial"/>
          <w:sz w:val="24"/>
          <w:szCs w:val="24"/>
        </w:rPr>
        <w:t>refiere</w:t>
      </w:r>
      <w:r w:rsidRPr="00F85591">
        <w:rPr>
          <w:rFonts w:eastAsia="Calibri" w:cs="Arial"/>
          <w:sz w:val="24"/>
          <w:szCs w:val="24"/>
        </w:rPr>
        <w:t xml:space="preserve"> que los aspirantes a ocupar el cargo de titular del Órgano Interno de Control del Tribunal Electoral del Estado de Coahuila de Zaragoza, deberán cubrir los siguientes requisitos: </w:t>
      </w:r>
    </w:p>
    <w:p w:rsidR="00A80178" w:rsidRPr="00223E15" w:rsidRDefault="00A80178" w:rsidP="00A80178">
      <w:pPr>
        <w:ind w:left="720"/>
        <w:rPr>
          <w:rFonts w:eastAsia="Calibri" w:cs="Arial"/>
          <w:sz w:val="28"/>
          <w:szCs w:val="28"/>
        </w:rPr>
      </w:pPr>
    </w:p>
    <w:p w:rsidR="00A80178" w:rsidRPr="00223E15" w:rsidRDefault="00A80178" w:rsidP="00A80178">
      <w:pPr>
        <w:numPr>
          <w:ilvl w:val="0"/>
          <w:numId w:val="30"/>
        </w:numPr>
        <w:spacing w:line="360" w:lineRule="auto"/>
        <w:contextualSpacing/>
        <w:rPr>
          <w:rFonts w:eastAsia="Calibri" w:cs="Arial"/>
          <w:sz w:val="24"/>
          <w:szCs w:val="24"/>
        </w:rPr>
      </w:pPr>
      <w:r w:rsidRPr="00223E15">
        <w:rPr>
          <w:rFonts w:eastAsia="Calibri" w:cs="Arial"/>
          <w:sz w:val="24"/>
          <w:szCs w:val="24"/>
        </w:rPr>
        <w:t xml:space="preserve">Ser ciudadano mexicano por nacimiento y coahuilense, en pleno ejercicio de sus derechos civiles y políticos. </w:t>
      </w:r>
    </w:p>
    <w:p w:rsidR="00A80178" w:rsidRPr="00223E15" w:rsidRDefault="00A80178" w:rsidP="00A80178">
      <w:pPr>
        <w:pStyle w:val="Sinespaciado"/>
      </w:pPr>
    </w:p>
    <w:p w:rsidR="00A80178" w:rsidRPr="00223E15" w:rsidRDefault="00A80178" w:rsidP="00A80178">
      <w:pPr>
        <w:numPr>
          <w:ilvl w:val="0"/>
          <w:numId w:val="30"/>
        </w:numPr>
        <w:spacing w:line="360" w:lineRule="auto"/>
        <w:contextualSpacing/>
        <w:rPr>
          <w:rFonts w:eastAsia="Calibri" w:cs="Arial"/>
          <w:sz w:val="24"/>
          <w:szCs w:val="24"/>
        </w:rPr>
      </w:pPr>
      <w:r w:rsidRPr="00223E15">
        <w:rPr>
          <w:rFonts w:eastAsia="Calibri" w:cs="Arial"/>
          <w:sz w:val="24"/>
          <w:szCs w:val="24"/>
        </w:rPr>
        <w:t>Estar inscrito en el registro federal de electores y contar con credencial para votar.</w:t>
      </w:r>
    </w:p>
    <w:p w:rsidR="00A80178" w:rsidRPr="00223E15" w:rsidRDefault="00A80178" w:rsidP="00A80178">
      <w:pPr>
        <w:pStyle w:val="Sinespaciado"/>
      </w:pPr>
    </w:p>
    <w:p w:rsidR="00A80178" w:rsidRPr="00223E15" w:rsidRDefault="00A80178" w:rsidP="00A80178">
      <w:pPr>
        <w:numPr>
          <w:ilvl w:val="0"/>
          <w:numId w:val="30"/>
        </w:numPr>
        <w:spacing w:line="360" w:lineRule="auto"/>
        <w:contextualSpacing/>
        <w:rPr>
          <w:rFonts w:eastAsia="Calibri" w:cs="Arial"/>
          <w:sz w:val="24"/>
          <w:szCs w:val="24"/>
        </w:rPr>
      </w:pPr>
      <w:r w:rsidRPr="00223E15">
        <w:rPr>
          <w:rFonts w:eastAsia="Calibri" w:cs="Arial"/>
          <w:sz w:val="24"/>
          <w:szCs w:val="24"/>
        </w:rPr>
        <w:t>Tener más de 30 años de edad el día de su designación.</w:t>
      </w:r>
    </w:p>
    <w:p w:rsidR="00A80178" w:rsidRPr="00223E15" w:rsidRDefault="00A80178" w:rsidP="00A80178">
      <w:pPr>
        <w:pStyle w:val="Sinespaciado"/>
      </w:pPr>
    </w:p>
    <w:p w:rsidR="00A80178" w:rsidRPr="00223E15" w:rsidRDefault="00A80178" w:rsidP="00A80178">
      <w:pPr>
        <w:numPr>
          <w:ilvl w:val="0"/>
          <w:numId w:val="30"/>
        </w:numPr>
        <w:spacing w:line="360" w:lineRule="auto"/>
        <w:contextualSpacing/>
        <w:rPr>
          <w:rFonts w:eastAsia="Calibri" w:cs="Arial"/>
          <w:sz w:val="24"/>
          <w:szCs w:val="24"/>
        </w:rPr>
      </w:pPr>
      <w:r w:rsidRPr="00223E15">
        <w:rPr>
          <w:rFonts w:eastAsia="Calibri" w:cs="Arial"/>
          <w:sz w:val="24"/>
          <w:szCs w:val="24"/>
        </w:rPr>
        <w:t>Poseer al día de la designación con antigüedad mínima de 5 años, título profesional de nivel licenciatura o de formación equivalente y contar con los conocimientos y experiencia que le permitan el desempeño de sus funciones.</w:t>
      </w:r>
    </w:p>
    <w:p w:rsidR="00A80178" w:rsidRPr="00223E15" w:rsidRDefault="00A80178" w:rsidP="00A80178">
      <w:pPr>
        <w:pStyle w:val="Sinespaciado"/>
      </w:pPr>
    </w:p>
    <w:p w:rsidR="00A80178" w:rsidRPr="00223E15" w:rsidRDefault="00A80178" w:rsidP="00A80178">
      <w:pPr>
        <w:numPr>
          <w:ilvl w:val="0"/>
          <w:numId w:val="30"/>
        </w:numPr>
        <w:spacing w:line="360" w:lineRule="auto"/>
        <w:contextualSpacing/>
        <w:rPr>
          <w:rFonts w:eastAsia="Calibri" w:cs="Arial"/>
          <w:sz w:val="24"/>
          <w:szCs w:val="24"/>
        </w:rPr>
      </w:pPr>
      <w:r w:rsidRPr="00223E15">
        <w:rPr>
          <w:rFonts w:eastAsia="Calibri" w:cs="Arial"/>
          <w:sz w:val="24"/>
          <w:szCs w:val="24"/>
        </w:rPr>
        <w:t xml:space="preserve">No haber sido registrado como candidato ni haber desempeñado cargo alguno de elección popular en los últimos cuatro años anteriores a la designación. </w:t>
      </w:r>
    </w:p>
    <w:p w:rsidR="00A80178" w:rsidRPr="00223E15" w:rsidRDefault="00A80178" w:rsidP="00A80178">
      <w:pPr>
        <w:pStyle w:val="Sinespaciado"/>
      </w:pPr>
    </w:p>
    <w:p w:rsidR="00A80178" w:rsidRPr="00223E15" w:rsidRDefault="00A80178" w:rsidP="00A80178">
      <w:pPr>
        <w:numPr>
          <w:ilvl w:val="0"/>
          <w:numId w:val="30"/>
        </w:numPr>
        <w:spacing w:line="360" w:lineRule="auto"/>
        <w:contextualSpacing/>
        <w:rPr>
          <w:rFonts w:eastAsia="Calibri" w:cs="Arial"/>
          <w:sz w:val="24"/>
          <w:szCs w:val="24"/>
        </w:rPr>
      </w:pPr>
      <w:r w:rsidRPr="00223E15">
        <w:rPr>
          <w:rFonts w:eastAsia="Calibri" w:cs="Arial"/>
          <w:sz w:val="24"/>
          <w:szCs w:val="24"/>
        </w:rPr>
        <w:t>No desempeñar ni haber desempeñado cargo de Dirección Nacional o Estatal en algún partido político en los últimos cuatro años anteriores a la designación.</w:t>
      </w:r>
    </w:p>
    <w:p w:rsidR="00A80178" w:rsidRPr="00223E15" w:rsidRDefault="00A80178" w:rsidP="00A80178">
      <w:pPr>
        <w:pStyle w:val="Sinespaciado"/>
      </w:pPr>
    </w:p>
    <w:p w:rsidR="00A80178" w:rsidRPr="00223E15" w:rsidRDefault="00A80178" w:rsidP="00A80178">
      <w:pPr>
        <w:numPr>
          <w:ilvl w:val="0"/>
          <w:numId w:val="30"/>
        </w:numPr>
        <w:spacing w:line="360" w:lineRule="auto"/>
        <w:contextualSpacing/>
        <w:rPr>
          <w:rFonts w:eastAsia="Calibri" w:cs="Arial"/>
          <w:sz w:val="24"/>
          <w:szCs w:val="24"/>
        </w:rPr>
      </w:pPr>
      <w:r w:rsidRPr="00223E15">
        <w:rPr>
          <w:rFonts w:eastAsia="Calibri" w:cs="Arial"/>
          <w:sz w:val="24"/>
          <w:szCs w:val="24"/>
        </w:rPr>
        <w:t>Gozar de buena reputación y no haber sido condenado por delito alguno, salvo que no hubiese sido doloso.</w:t>
      </w:r>
    </w:p>
    <w:p w:rsidR="00A80178" w:rsidRPr="00223E15" w:rsidRDefault="00A80178" w:rsidP="00A80178">
      <w:pPr>
        <w:pStyle w:val="Sinespaciado"/>
      </w:pPr>
    </w:p>
    <w:p w:rsidR="00A80178" w:rsidRPr="00223E15" w:rsidRDefault="00A80178" w:rsidP="00A80178">
      <w:pPr>
        <w:numPr>
          <w:ilvl w:val="0"/>
          <w:numId w:val="30"/>
        </w:numPr>
        <w:spacing w:line="360" w:lineRule="auto"/>
        <w:contextualSpacing/>
        <w:rPr>
          <w:rFonts w:eastAsia="Calibri" w:cs="Arial"/>
          <w:i/>
          <w:sz w:val="24"/>
          <w:szCs w:val="24"/>
        </w:rPr>
      </w:pPr>
      <w:r w:rsidRPr="00223E15">
        <w:rPr>
          <w:rFonts w:eastAsia="Calibri" w:cs="Arial"/>
          <w:sz w:val="24"/>
          <w:szCs w:val="24"/>
        </w:rPr>
        <w:t>No haber sido Secretario o Subsecretario en la Administración Pública Federal, Estatal o Municipal, ni Procurador General de Justicia del Estado, en los cuatro años anteriores a su designación.</w:t>
      </w:r>
      <w:r w:rsidRPr="00223E15">
        <w:rPr>
          <w:rFonts w:eastAsia="Calibri" w:cs="Arial"/>
          <w:i/>
          <w:sz w:val="24"/>
          <w:szCs w:val="24"/>
        </w:rPr>
        <w:t xml:space="preserve"> </w:t>
      </w:r>
    </w:p>
    <w:p w:rsidR="00A80178" w:rsidRPr="00223E15" w:rsidRDefault="00A80178" w:rsidP="00A80178">
      <w:pPr>
        <w:spacing w:line="360" w:lineRule="auto"/>
        <w:rPr>
          <w:rFonts w:eastAsia="Calibri" w:cs="Arial"/>
          <w:sz w:val="24"/>
        </w:rPr>
      </w:pPr>
    </w:p>
    <w:p w:rsidR="00A80178" w:rsidRDefault="00A80178" w:rsidP="00A80178">
      <w:pPr>
        <w:spacing w:line="360" w:lineRule="auto"/>
        <w:rPr>
          <w:rFonts w:eastAsia="Calibri" w:cs="Arial"/>
          <w:sz w:val="24"/>
        </w:rPr>
      </w:pPr>
      <w:r>
        <w:rPr>
          <w:rFonts w:eastAsia="Calibri" w:cs="Arial"/>
          <w:b/>
          <w:sz w:val="24"/>
          <w:szCs w:val="24"/>
        </w:rPr>
        <w:lastRenderedPageBreak/>
        <w:t>VIGÉSIMO</w:t>
      </w:r>
      <w:r w:rsidRPr="00F85591">
        <w:rPr>
          <w:rFonts w:eastAsia="Calibri" w:cs="Arial"/>
          <w:b/>
          <w:sz w:val="24"/>
          <w:szCs w:val="24"/>
        </w:rPr>
        <w:t xml:space="preserve">.- </w:t>
      </w:r>
      <w:r w:rsidRPr="00F85591">
        <w:rPr>
          <w:rFonts w:eastAsia="Calibri" w:cs="Arial"/>
          <w:sz w:val="24"/>
          <w:szCs w:val="24"/>
        </w:rPr>
        <w:t xml:space="preserve">Que la </w:t>
      </w:r>
      <w:r w:rsidRPr="00F85591">
        <w:rPr>
          <w:rFonts w:eastAsia="Calibri" w:cs="Arial"/>
          <w:b/>
          <w:sz w:val="24"/>
          <w:szCs w:val="24"/>
        </w:rPr>
        <w:t xml:space="preserve">BASE </w:t>
      </w:r>
      <w:r>
        <w:rPr>
          <w:rFonts w:eastAsia="Calibri" w:cs="Arial"/>
          <w:b/>
          <w:sz w:val="24"/>
          <w:szCs w:val="24"/>
        </w:rPr>
        <w:t>QUINTA</w:t>
      </w:r>
      <w:r w:rsidRPr="00F85591">
        <w:rPr>
          <w:rFonts w:eastAsia="Calibri" w:cs="Arial"/>
          <w:sz w:val="24"/>
          <w:szCs w:val="24"/>
        </w:rPr>
        <w:t xml:space="preserve"> de la </w:t>
      </w:r>
      <w:r w:rsidRPr="00F85591">
        <w:rPr>
          <w:rFonts w:eastAsia="Calibri" w:cs="Arial"/>
          <w:b/>
          <w:sz w:val="24"/>
          <w:szCs w:val="24"/>
        </w:rPr>
        <w:t>CONVOCATORIA</w:t>
      </w:r>
      <w:r w:rsidRPr="00F85591">
        <w:rPr>
          <w:rFonts w:eastAsia="Calibri" w:cs="Arial"/>
          <w:sz w:val="24"/>
          <w:szCs w:val="24"/>
        </w:rPr>
        <w:t xml:space="preserve">, refiere que los aspirantes a ocupar el cargo de titular </w:t>
      </w:r>
      <w:r>
        <w:rPr>
          <w:rFonts w:eastAsia="Calibri" w:cs="Arial"/>
          <w:sz w:val="24"/>
          <w:szCs w:val="24"/>
        </w:rPr>
        <w:t xml:space="preserve">del </w:t>
      </w:r>
      <w:r w:rsidRPr="00F85591">
        <w:rPr>
          <w:rFonts w:eastAsia="Calibri" w:cs="Arial"/>
          <w:sz w:val="24"/>
          <w:szCs w:val="24"/>
        </w:rPr>
        <w:t>Órgano Interno de Control de la Fiscalía General del Estado de Coahuila de Zaragoza, deberán cubrir los siguientes requisitos:</w:t>
      </w:r>
    </w:p>
    <w:p w:rsidR="00A80178" w:rsidRDefault="00A80178" w:rsidP="00A80178">
      <w:pPr>
        <w:spacing w:line="360" w:lineRule="auto"/>
        <w:rPr>
          <w:rFonts w:eastAsia="Calibri" w:cs="Arial"/>
          <w:sz w:val="24"/>
        </w:rPr>
      </w:pPr>
    </w:p>
    <w:p w:rsidR="00A80178" w:rsidRPr="00F85591" w:rsidRDefault="00A80178" w:rsidP="00A80178">
      <w:pPr>
        <w:numPr>
          <w:ilvl w:val="0"/>
          <w:numId w:val="31"/>
        </w:numPr>
        <w:tabs>
          <w:tab w:val="left" w:pos="851"/>
        </w:tabs>
        <w:spacing w:line="360" w:lineRule="auto"/>
        <w:contextualSpacing/>
        <w:rPr>
          <w:rFonts w:eastAsia="Calibri" w:cs="Arial"/>
          <w:sz w:val="24"/>
          <w:szCs w:val="24"/>
        </w:rPr>
      </w:pPr>
      <w:r w:rsidRPr="00F85591">
        <w:rPr>
          <w:rFonts w:eastAsia="Calibri" w:cs="Arial"/>
          <w:sz w:val="24"/>
          <w:szCs w:val="24"/>
        </w:rPr>
        <w:t xml:space="preserve">Ser ciudadano mexicano por nacimiento o por naturalización, en pleno ejercicio de sus derechos.   </w:t>
      </w:r>
    </w:p>
    <w:p w:rsidR="00A80178" w:rsidRPr="00F85591" w:rsidRDefault="00A80178" w:rsidP="00A80178">
      <w:pPr>
        <w:pStyle w:val="Sinespaciado"/>
      </w:pPr>
    </w:p>
    <w:p w:rsidR="00A80178" w:rsidRPr="00F85591" w:rsidRDefault="00A80178" w:rsidP="00A80178">
      <w:pPr>
        <w:numPr>
          <w:ilvl w:val="0"/>
          <w:numId w:val="31"/>
        </w:numPr>
        <w:tabs>
          <w:tab w:val="left" w:pos="851"/>
        </w:tabs>
        <w:spacing w:line="360" w:lineRule="auto"/>
        <w:contextualSpacing/>
        <w:rPr>
          <w:rFonts w:eastAsia="Calibri" w:cs="Arial"/>
          <w:sz w:val="24"/>
          <w:szCs w:val="24"/>
        </w:rPr>
      </w:pPr>
      <w:r w:rsidRPr="00F85591">
        <w:rPr>
          <w:rFonts w:eastAsia="Calibri" w:cs="Arial"/>
          <w:sz w:val="24"/>
          <w:szCs w:val="24"/>
          <w:lang w:eastAsia="es-MX"/>
        </w:rPr>
        <w:t xml:space="preserve">Tener cuando menos treinta años cumplidos el día de la designación. </w:t>
      </w:r>
    </w:p>
    <w:p w:rsidR="00A80178" w:rsidRPr="00F85591" w:rsidRDefault="00A80178" w:rsidP="00A80178">
      <w:pPr>
        <w:pStyle w:val="Sinespaciado"/>
      </w:pPr>
    </w:p>
    <w:p w:rsidR="00A80178" w:rsidRPr="00F85591" w:rsidRDefault="00A80178" w:rsidP="00A80178">
      <w:pPr>
        <w:numPr>
          <w:ilvl w:val="0"/>
          <w:numId w:val="31"/>
        </w:numPr>
        <w:tabs>
          <w:tab w:val="left" w:pos="851"/>
        </w:tabs>
        <w:spacing w:line="360" w:lineRule="auto"/>
        <w:contextualSpacing/>
        <w:rPr>
          <w:rFonts w:eastAsia="Calibri" w:cs="Arial"/>
          <w:sz w:val="24"/>
          <w:szCs w:val="24"/>
        </w:rPr>
      </w:pPr>
      <w:r w:rsidRPr="00F85591">
        <w:rPr>
          <w:rFonts w:eastAsia="Calibri" w:cs="Arial"/>
          <w:sz w:val="24"/>
          <w:szCs w:val="24"/>
          <w:lang w:eastAsia="es-MX"/>
        </w:rPr>
        <w:t xml:space="preserve">Poseer en la fecha de nombramiento, título oficial de licenciado en derecho, legalmente expedido y contar con cédula profesional que acredite su registro ante autoridad competente; con experiencia profesional mínima de cinco años. </w:t>
      </w:r>
    </w:p>
    <w:p w:rsidR="00A80178" w:rsidRPr="00F85591" w:rsidRDefault="00A80178" w:rsidP="00A80178">
      <w:pPr>
        <w:pStyle w:val="Sinespaciado"/>
      </w:pPr>
    </w:p>
    <w:p w:rsidR="00A80178" w:rsidRPr="00F85591" w:rsidRDefault="00A80178" w:rsidP="00A80178">
      <w:pPr>
        <w:numPr>
          <w:ilvl w:val="0"/>
          <w:numId w:val="31"/>
        </w:numPr>
        <w:tabs>
          <w:tab w:val="left" w:pos="851"/>
        </w:tabs>
        <w:spacing w:line="360" w:lineRule="auto"/>
        <w:contextualSpacing/>
        <w:rPr>
          <w:rFonts w:eastAsia="Calibri" w:cs="Arial"/>
          <w:sz w:val="24"/>
          <w:szCs w:val="24"/>
          <w:lang w:eastAsia="es-MX"/>
        </w:rPr>
      </w:pPr>
      <w:r w:rsidRPr="00F85591">
        <w:rPr>
          <w:rFonts w:eastAsia="Calibri" w:cs="Arial"/>
          <w:sz w:val="24"/>
          <w:szCs w:val="24"/>
          <w:lang w:eastAsia="es-MX"/>
        </w:rPr>
        <w:t>Gozar de buena reputación e imagen pública y no haber sido condenado por la comisión de delito doloso mediante sentencia condenatoria que haya causado ejecutoria, o estar sujeto a proceso penal.</w:t>
      </w:r>
    </w:p>
    <w:p w:rsidR="00A80178" w:rsidRPr="00F85591" w:rsidRDefault="00A80178" w:rsidP="00A80178">
      <w:pPr>
        <w:pStyle w:val="Sinespaciado"/>
        <w:rPr>
          <w:lang w:eastAsia="es-MX"/>
        </w:rPr>
      </w:pPr>
    </w:p>
    <w:p w:rsidR="00A80178" w:rsidRPr="00F85591" w:rsidRDefault="00A80178" w:rsidP="00A80178">
      <w:pPr>
        <w:numPr>
          <w:ilvl w:val="0"/>
          <w:numId w:val="31"/>
        </w:numPr>
        <w:tabs>
          <w:tab w:val="left" w:pos="851"/>
        </w:tabs>
        <w:spacing w:line="360" w:lineRule="auto"/>
        <w:contextualSpacing/>
        <w:rPr>
          <w:rFonts w:eastAsia="Calibri" w:cs="Arial"/>
          <w:sz w:val="24"/>
          <w:szCs w:val="24"/>
        </w:rPr>
      </w:pPr>
      <w:r w:rsidRPr="00F85591">
        <w:rPr>
          <w:rFonts w:eastAsia="Calibri" w:cs="Arial"/>
          <w:sz w:val="24"/>
          <w:szCs w:val="24"/>
        </w:rPr>
        <w:t xml:space="preserve">En su caso, tener acreditado el Servicio Militar Nacional. </w:t>
      </w:r>
    </w:p>
    <w:p w:rsidR="00A80178" w:rsidRPr="00F85591" w:rsidRDefault="00A80178" w:rsidP="00A80178">
      <w:pPr>
        <w:pStyle w:val="Sinespaciado"/>
      </w:pPr>
    </w:p>
    <w:p w:rsidR="00A80178" w:rsidRPr="00F85591" w:rsidRDefault="00A80178" w:rsidP="00A80178">
      <w:pPr>
        <w:numPr>
          <w:ilvl w:val="0"/>
          <w:numId w:val="31"/>
        </w:numPr>
        <w:tabs>
          <w:tab w:val="left" w:pos="851"/>
        </w:tabs>
        <w:spacing w:line="360" w:lineRule="auto"/>
        <w:contextualSpacing/>
        <w:rPr>
          <w:rFonts w:eastAsia="Calibri" w:cs="Arial"/>
          <w:sz w:val="24"/>
          <w:szCs w:val="24"/>
        </w:rPr>
      </w:pPr>
      <w:r w:rsidRPr="00F85591">
        <w:rPr>
          <w:rFonts w:eastAsia="Calibri" w:cs="Arial"/>
          <w:sz w:val="24"/>
          <w:szCs w:val="24"/>
        </w:rPr>
        <w:t>Contar con cinco años de residencia en el Estado, anteriores al día de la designación.</w:t>
      </w:r>
    </w:p>
    <w:p w:rsidR="00A80178" w:rsidRPr="00F85591" w:rsidRDefault="00A80178" w:rsidP="00A80178">
      <w:pPr>
        <w:pStyle w:val="Sinespaciado"/>
      </w:pPr>
    </w:p>
    <w:p w:rsidR="00A80178" w:rsidRPr="00F85591" w:rsidRDefault="00A80178" w:rsidP="00A80178">
      <w:pPr>
        <w:numPr>
          <w:ilvl w:val="0"/>
          <w:numId w:val="31"/>
        </w:numPr>
        <w:tabs>
          <w:tab w:val="left" w:pos="851"/>
        </w:tabs>
        <w:spacing w:line="360" w:lineRule="auto"/>
        <w:contextualSpacing/>
        <w:rPr>
          <w:rFonts w:eastAsia="Calibri" w:cs="Arial"/>
          <w:sz w:val="24"/>
          <w:szCs w:val="24"/>
        </w:rPr>
      </w:pPr>
      <w:r w:rsidRPr="00F85591">
        <w:rPr>
          <w:rFonts w:eastAsia="Calibri" w:cs="Arial"/>
          <w:sz w:val="24"/>
          <w:szCs w:val="24"/>
          <w:lang w:eastAsia="es-MX"/>
        </w:rPr>
        <w:t xml:space="preserve">No haber sido suspendido, destituido ni inhabilitado por resolución firme como tal, en los términos de las normas relativas a las responsabilidades administrativas de los servidores públicos.  </w:t>
      </w:r>
    </w:p>
    <w:p w:rsidR="00A80178" w:rsidRPr="00F85591" w:rsidRDefault="00A80178" w:rsidP="00A80178">
      <w:pPr>
        <w:pStyle w:val="Sinespaciado"/>
      </w:pPr>
    </w:p>
    <w:p w:rsidR="00A80178" w:rsidRPr="00F85591" w:rsidRDefault="00A80178" w:rsidP="00A80178">
      <w:pPr>
        <w:numPr>
          <w:ilvl w:val="0"/>
          <w:numId w:val="31"/>
        </w:numPr>
        <w:tabs>
          <w:tab w:val="left" w:pos="851"/>
        </w:tabs>
        <w:spacing w:line="360" w:lineRule="auto"/>
        <w:contextualSpacing/>
        <w:rPr>
          <w:rFonts w:eastAsia="Calibri" w:cs="Arial"/>
          <w:sz w:val="24"/>
          <w:szCs w:val="24"/>
        </w:rPr>
      </w:pPr>
      <w:r w:rsidRPr="00F85591">
        <w:rPr>
          <w:rFonts w:eastAsia="Calibri" w:cs="Arial"/>
          <w:sz w:val="24"/>
          <w:szCs w:val="24"/>
        </w:rPr>
        <w:t>Presentar y aprobar las evaluaciones de control de confianza previstas en las disposiciones aplicables.</w:t>
      </w:r>
    </w:p>
    <w:p w:rsidR="00A80178" w:rsidRDefault="00A80178" w:rsidP="00A80178">
      <w:pPr>
        <w:spacing w:line="360" w:lineRule="auto"/>
        <w:rPr>
          <w:rFonts w:eastAsia="Calibri" w:cs="Arial"/>
          <w:sz w:val="24"/>
        </w:rPr>
      </w:pPr>
    </w:p>
    <w:p w:rsidR="00A80178" w:rsidRDefault="00A80178" w:rsidP="00A80178">
      <w:pPr>
        <w:spacing w:line="360" w:lineRule="auto"/>
        <w:rPr>
          <w:rFonts w:eastAsia="Calibri" w:cs="Arial"/>
          <w:sz w:val="24"/>
          <w:szCs w:val="24"/>
        </w:rPr>
      </w:pPr>
      <w:r>
        <w:rPr>
          <w:rFonts w:eastAsia="Calibri" w:cs="Arial"/>
          <w:b/>
          <w:sz w:val="24"/>
          <w:szCs w:val="24"/>
        </w:rPr>
        <w:t>VIGÉSIMO PRIMERO</w:t>
      </w:r>
      <w:r w:rsidRPr="00F85591">
        <w:rPr>
          <w:rFonts w:eastAsia="Calibri" w:cs="Arial"/>
          <w:b/>
          <w:sz w:val="24"/>
          <w:szCs w:val="24"/>
        </w:rPr>
        <w:t xml:space="preserve">.- </w:t>
      </w:r>
      <w:r w:rsidRPr="00F85591">
        <w:rPr>
          <w:rFonts w:eastAsia="Calibri" w:cs="Arial"/>
          <w:sz w:val="24"/>
          <w:szCs w:val="24"/>
        </w:rPr>
        <w:t xml:space="preserve">Que la </w:t>
      </w:r>
      <w:r w:rsidRPr="00F85591">
        <w:rPr>
          <w:rFonts w:eastAsia="Calibri" w:cs="Arial"/>
          <w:b/>
          <w:sz w:val="24"/>
          <w:szCs w:val="24"/>
        </w:rPr>
        <w:t>CONVOCATORIA</w:t>
      </w:r>
      <w:r>
        <w:rPr>
          <w:rFonts w:eastAsia="Calibri" w:cs="Arial"/>
          <w:sz w:val="24"/>
          <w:szCs w:val="24"/>
        </w:rPr>
        <w:t xml:space="preserve"> en mención, en su </w:t>
      </w:r>
      <w:r w:rsidRPr="00F85591">
        <w:rPr>
          <w:rFonts w:eastAsia="Calibri" w:cs="Arial"/>
          <w:b/>
          <w:sz w:val="24"/>
          <w:szCs w:val="24"/>
        </w:rPr>
        <w:t>BASE SÉPTIMA</w:t>
      </w:r>
      <w:r>
        <w:rPr>
          <w:rFonts w:eastAsia="Calibri" w:cs="Arial"/>
          <w:sz w:val="24"/>
          <w:szCs w:val="24"/>
        </w:rPr>
        <w:t xml:space="preserve"> </w:t>
      </w:r>
      <w:r w:rsidRPr="00F85591">
        <w:rPr>
          <w:rFonts w:eastAsia="Calibri" w:cs="Arial"/>
          <w:sz w:val="24"/>
          <w:szCs w:val="24"/>
        </w:rPr>
        <w:t xml:space="preserve">establece que </w:t>
      </w:r>
      <w:r>
        <w:rPr>
          <w:rFonts w:eastAsia="Calibri" w:cs="Arial"/>
          <w:sz w:val="24"/>
          <w:szCs w:val="24"/>
        </w:rPr>
        <w:t xml:space="preserve">la documentación a la que se refieren las bases mencionadas, </w:t>
      </w:r>
      <w:r w:rsidRPr="00F85591">
        <w:rPr>
          <w:rFonts w:eastAsia="Calibri" w:cs="Arial"/>
          <w:sz w:val="24"/>
          <w:szCs w:val="24"/>
        </w:rPr>
        <w:t>se presentará</w:t>
      </w:r>
      <w:r>
        <w:rPr>
          <w:rFonts w:eastAsia="Calibri" w:cs="Arial"/>
          <w:sz w:val="24"/>
          <w:szCs w:val="24"/>
        </w:rPr>
        <w:t>n</w:t>
      </w:r>
      <w:r w:rsidRPr="00F85591">
        <w:rPr>
          <w:rFonts w:eastAsia="Calibri" w:cs="Arial"/>
          <w:sz w:val="24"/>
          <w:szCs w:val="24"/>
        </w:rPr>
        <w:t xml:space="preserve"> en la oficina de la Oficialía Mayor del Congreso del Estado, ubicada en </w:t>
      </w:r>
      <w:r w:rsidRPr="00F85591">
        <w:rPr>
          <w:rFonts w:eastAsia="Calibri" w:cs="Arial"/>
          <w:sz w:val="24"/>
          <w:szCs w:val="24"/>
        </w:rPr>
        <w:lastRenderedPageBreak/>
        <w:t>Boulevard Francisco Coss S/N esquina con Álvaro Obregón, Zona Centro, Saltillo, Coahuila de Zaragoza, C.P. 25000, del 11 de septiembre al 25 de septiembre de 2018, en un horario de las 10:00 a las 18:00 horas.</w:t>
      </w:r>
    </w:p>
    <w:p w:rsidR="00A80178" w:rsidRDefault="00A80178" w:rsidP="00A80178">
      <w:pPr>
        <w:spacing w:line="360" w:lineRule="auto"/>
        <w:rPr>
          <w:rFonts w:eastAsia="Calibri" w:cs="Arial"/>
          <w:sz w:val="24"/>
          <w:szCs w:val="24"/>
        </w:rPr>
      </w:pPr>
    </w:p>
    <w:p w:rsidR="00A80178" w:rsidRPr="00F85591" w:rsidRDefault="00A80178" w:rsidP="00A80178">
      <w:pPr>
        <w:spacing w:line="360" w:lineRule="auto"/>
        <w:rPr>
          <w:rFonts w:eastAsia="Calibri" w:cs="Arial"/>
          <w:b/>
          <w:sz w:val="24"/>
          <w:szCs w:val="24"/>
        </w:rPr>
      </w:pPr>
      <w:r>
        <w:rPr>
          <w:rFonts w:eastAsia="Calibri" w:cs="Arial"/>
          <w:b/>
          <w:sz w:val="24"/>
          <w:szCs w:val="24"/>
        </w:rPr>
        <w:t>VIGÉSIMO SEGUNDO</w:t>
      </w:r>
      <w:r w:rsidRPr="00F85591">
        <w:rPr>
          <w:rFonts w:eastAsia="Calibri" w:cs="Arial"/>
          <w:b/>
          <w:sz w:val="24"/>
          <w:szCs w:val="24"/>
        </w:rPr>
        <w:t>.-</w:t>
      </w:r>
      <w:r>
        <w:rPr>
          <w:rFonts w:eastAsia="Calibri" w:cs="Arial"/>
          <w:b/>
          <w:sz w:val="24"/>
          <w:szCs w:val="24"/>
        </w:rPr>
        <w:t xml:space="preserve"> </w:t>
      </w:r>
      <w:r>
        <w:rPr>
          <w:rFonts w:eastAsia="Calibri" w:cs="Arial"/>
          <w:sz w:val="24"/>
          <w:szCs w:val="24"/>
        </w:rPr>
        <w:t xml:space="preserve">Que la </w:t>
      </w:r>
      <w:r w:rsidRPr="00F85591">
        <w:rPr>
          <w:rFonts w:eastAsia="Calibri" w:cs="Arial"/>
          <w:b/>
          <w:sz w:val="24"/>
          <w:szCs w:val="24"/>
        </w:rPr>
        <w:t>CONVOCATORIA</w:t>
      </w:r>
      <w:r>
        <w:rPr>
          <w:rFonts w:eastAsia="Calibri" w:cs="Arial"/>
          <w:sz w:val="24"/>
          <w:szCs w:val="24"/>
        </w:rPr>
        <w:t xml:space="preserve">, establece en su </w:t>
      </w:r>
      <w:r w:rsidRPr="00F85591">
        <w:rPr>
          <w:rFonts w:eastAsia="Calibri" w:cs="Arial"/>
          <w:b/>
          <w:sz w:val="24"/>
          <w:szCs w:val="24"/>
        </w:rPr>
        <w:t>BASE OCTAVA</w:t>
      </w:r>
      <w:r>
        <w:rPr>
          <w:rFonts w:eastAsia="Calibri" w:cs="Arial"/>
          <w:sz w:val="24"/>
          <w:szCs w:val="24"/>
        </w:rPr>
        <w:t>, que a</w:t>
      </w:r>
      <w:r w:rsidRPr="00F85591">
        <w:rPr>
          <w:rFonts w:eastAsia="Calibri" w:cs="Arial"/>
          <w:sz w:val="24"/>
          <w:szCs w:val="24"/>
        </w:rPr>
        <w:t xml:space="preserve">gotada la etapa de recepción, </w:t>
      </w:r>
      <w:r>
        <w:rPr>
          <w:rFonts w:eastAsia="Calibri" w:cs="Arial"/>
          <w:sz w:val="24"/>
          <w:szCs w:val="24"/>
        </w:rPr>
        <w:t xml:space="preserve">la </w:t>
      </w:r>
      <w:r w:rsidRPr="00F85591">
        <w:rPr>
          <w:rFonts w:eastAsia="Calibri" w:cs="Arial"/>
          <w:sz w:val="24"/>
          <w:szCs w:val="24"/>
        </w:rPr>
        <w:t xml:space="preserve">Comisión de Gobernación Puntos Constitucionales y Justicia, verificará que los documentos recibidos acrediten los requisitos a que se refieren las Bases </w:t>
      </w:r>
      <w:r w:rsidRPr="00495ECE">
        <w:rPr>
          <w:rFonts w:eastAsia="Calibri" w:cs="Arial"/>
          <w:b/>
          <w:sz w:val="24"/>
          <w:szCs w:val="24"/>
        </w:rPr>
        <w:t>SEGUNDA</w:t>
      </w:r>
      <w:r w:rsidRPr="00F85591">
        <w:rPr>
          <w:rFonts w:eastAsia="Calibri" w:cs="Arial"/>
          <w:sz w:val="24"/>
          <w:szCs w:val="24"/>
        </w:rPr>
        <w:t xml:space="preserve"> a </w:t>
      </w:r>
      <w:r w:rsidRPr="00495ECE">
        <w:rPr>
          <w:rFonts w:eastAsia="Calibri" w:cs="Arial"/>
          <w:b/>
          <w:sz w:val="24"/>
          <w:szCs w:val="24"/>
        </w:rPr>
        <w:t>QUINTA</w:t>
      </w:r>
      <w:r w:rsidRPr="00F85591">
        <w:rPr>
          <w:rFonts w:eastAsia="Calibri" w:cs="Arial"/>
          <w:sz w:val="24"/>
          <w:szCs w:val="24"/>
        </w:rPr>
        <w:t xml:space="preserve"> de la </w:t>
      </w:r>
      <w:r>
        <w:rPr>
          <w:rFonts w:eastAsia="Calibri" w:cs="Arial"/>
          <w:sz w:val="24"/>
          <w:szCs w:val="24"/>
        </w:rPr>
        <w:t xml:space="preserve">referida </w:t>
      </w:r>
      <w:r w:rsidRPr="00495ECE">
        <w:rPr>
          <w:rFonts w:eastAsia="Calibri" w:cs="Arial"/>
          <w:b/>
          <w:sz w:val="24"/>
          <w:szCs w:val="24"/>
        </w:rPr>
        <w:t>CONVOCATORIA</w:t>
      </w:r>
      <w:r w:rsidRPr="00F85591">
        <w:rPr>
          <w:rFonts w:eastAsia="Calibri" w:cs="Arial"/>
          <w:sz w:val="24"/>
          <w:szCs w:val="24"/>
        </w:rPr>
        <w:t>, validando aquellas propuestas que cumplan con los requisitos, formando un listado de las mismas, pudiéndose apoyar para este proceso en algún ente público o privado especializado en dichos procesos de verificación. La falta de alguno de los documentos requeridos o su presentación, fuera del tiempo y forma establecidos, será motivo suficiente para no validarse.</w:t>
      </w:r>
      <w:r w:rsidRPr="00F85591">
        <w:rPr>
          <w:rFonts w:eastAsia="Calibri" w:cs="Arial"/>
          <w:b/>
          <w:sz w:val="24"/>
          <w:szCs w:val="24"/>
        </w:rPr>
        <w:t xml:space="preserve"> </w:t>
      </w:r>
    </w:p>
    <w:p w:rsidR="00A80178" w:rsidRDefault="00A80178" w:rsidP="00A80178">
      <w:pPr>
        <w:spacing w:line="360" w:lineRule="auto"/>
        <w:rPr>
          <w:rFonts w:eastAsia="Calibri" w:cs="Arial"/>
          <w:sz w:val="24"/>
          <w:szCs w:val="24"/>
        </w:rPr>
      </w:pPr>
    </w:p>
    <w:p w:rsidR="00A80178" w:rsidRDefault="00A80178" w:rsidP="00A80178">
      <w:pPr>
        <w:spacing w:line="360" w:lineRule="auto"/>
        <w:rPr>
          <w:rFonts w:eastAsia="Calibri" w:cs="Arial"/>
          <w:sz w:val="24"/>
        </w:rPr>
      </w:pPr>
      <w:r w:rsidRPr="003614B0">
        <w:rPr>
          <w:rFonts w:eastAsia="Calibri" w:cs="Arial"/>
          <w:b/>
          <w:sz w:val="24"/>
        </w:rPr>
        <w:t xml:space="preserve">VIGÉSIMO </w:t>
      </w:r>
      <w:r>
        <w:rPr>
          <w:rFonts w:eastAsia="Calibri" w:cs="Arial"/>
          <w:b/>
          <w:sz w:val="24"/>
        </w:rPr>
        <w:t>TERCERO</w:t>
      </w:r>
      <w:r w:rsidRPr="003614B0">
        <w:rPr>
          <w:rFonts w:eastAsia="Calibri" w:cs="Arial"/>
          <w:b/>
          <w:sz w:val="24"/>
        </w:rPr>
        <w:t>.-</w:t>
      </w:r>
      <w:r>
        <w:rPr>
          <w:rFonts w:eastAsia="Calibri" w:cs="Arial"/>
          <w:b/>
          <w:sz w:val="24"/>
        </w:rPr>
        <w:t xml:space="preserve"> </w:t>
      </w:r>
      <w:r>
        <w:rPr>
          <w:rFonts w:eastAsia="Calibri" w:cs="Arial"/>
          <w:sz w:val="24"/>
        </w:rPr>
        <w:t xml:space="preserve">Que la </w:t>
      </w:r>
      <w:r w:rsidRPr="003614B0">
        <w:rPr>
          <w:rFonts w:eastAsia="Calibri" w:cs="Arial"/>
          <w:b/>
          <w:sz w:val="24"/>
        </w:rPr>
        <w:t>BASE DÉCIMA</w:t>
      </w:r>
      <w:r>
        <w:rPr>
          <w:rFonts w:eastAsia="Calibri" w:cs="Arial"/>
          <w:sz w:val="24"/>
        </w:rPr>
        <w:t xml:space="preserve"> de la </w:t>
      </w:r>
      <w:r w:rsidRPr="003614B0">
        <w:rPr>
          <w:rFonts w:eastAsia="Calibri" w:cs="Arial"/>
          <w:b/>
          <w:sz w:val="24"/>
        </w:rPr>
        <w:t>CONVOCATORIA</w:t>
      </w:r>
      <w:r>
        <w:rPr>
          <w:rFonts w:eastAsia="Calibri" w:cs="Arial"/>
          <w:sz w:val="24"/>
        </w:rPr>
        <w:t xml:space="preserve"> dispone que la </w:t>
      </w:r>
      <w:r w:rsidRPr="003614B0">
        <w:rPr>
          <w:rFonts w:eastAsia="Calibri" w:cs="Arial"/>
          <w:sz w:val="24"/>
        </w:rPr>
        <w:t>Comisión de Gobernación, Puntos Constitucionales y Justicia, acordará</w:t>
      </w:r>
      <w:r>
        <w:rPr>
          <w:rFonts w:eastAsia="Calibri" w:cs="Arial"/>
          <w:sz w:val="24"/>
        </w:rPr>
        <w:t xml:space="preserve"> </w:t>
      </w:r>
      <w:r w:rsidRPr="003614B0">
        <w:rPr>
          <w:rFonts w:eastAsia="Calibri" w:cs="Arial"/>
          <w:sz w:val="24"/>
        </w:rPr>
        <w:t xml:space="preserve">el formato, metodología y los horarios de las comparecencias, en su caso, de las personas propuestas, las cuales serán públicas y transmitidas mediante la página electrónica del Congreso. </w:t>
      </w:r>
    </w:p>
    <w:p w:rsidR="00A80178" w:rsidRPr="003614B0" w:rsidRDefault="00A80178" w:rsidP="00A80178">
      <w:pPr>
        <w:spacing w:line="360" w:lineRule="auto"/>
        <w:rPr>
          <w:rFonts w:eastAsia="Calibri" w:cs="Arial"/>
          <w:sz w:val="24"/>
        </w:rPr>
      </w:pPr>
    </w:p>
    <w:p w:rsidR="00A80178" w:rsidRPr="00722D58" w:rsidRDefault="00A80178" w:rsidP="00A80178">
      <w:pPr>
        <w:spacing w:line="360" w:lineRule="auto"/>
        <w:rPr>
          <w:rFonts w:eastAsia="Calibri" w:cs="Arial"/>
          <w:sz w:val="24"/>
          <w:szCs w:val="24"/>
        </w:rPr>
      </w:pPr>
      <w:r w:rsidRPr="00722D58">
        <w:rPr>
          <w:rFonts w:eastAsia="Calibri" w:cs="Arial"/>
          <w:b/>
          <w:sz w:val="24"/>
          <w:szCs w:val="24"/>
        </w:rPr>
        <w:t xml:space="preserve">VIGÉSIMO </w:t>
      </w:r>
      <w:r>
        <w:rPr>
          <w:rFonts w:eastAsia="Calibri" w:cs="Arial"/>
          <w:b/>
          <w:sz w:val="24"/>
          <w:szCs w:val="24"/>
        </w:rPr>
        <w:t>CUARTO</w:t>
      </w:r>
      <w:r w:rsidRPr="00722D58">
        <w:rPr>
          <w:rFonts w:eastAsia="Calibri" w:cs="Arial"/>
          <w:b/>
          <w:sz w:val="24"/>
          <w:szCs w:val="24"/>
        </w:rPr>
        <w:t xml:space="preserve">.- </w:t>
      </w:r>
      <w:r w:rsidRPr="00722D58">
        <w:rPr>
          <w:rFonts w:eastAsia="Calibri" w:cs="Arial"/>
          <w:sz w:val="24"/>
          <w:szCs w:val="24"/>
        </w:rPr>
        <w:t>Que la</w:t>
      </w:r>
      <w:r w:rsidRPr="00722D58">
        <w:rPr>
          <w:rFonts w:eastAsia="Calibri" w:cs="Arial"/>
          <w:b/>
          <w:sz w:val="24"/>
          <w:szCs w:val="24"/>
        </w:rPr>
        <w:t xml:space="preserve"> CONVOCATORIA </w:t>
      </w:r>
      <w:r w:rsidRPr="00722D58">
        <w:rPr>
          <w:rFonts w:eastAsia="Calibri" w:cs="Arial"/>
          <w:sz w:val="24"/>
          <w:szCs w:val="24"/>
        </w:rPr>
        <w:t>en su</w:t>
      </w:r>
      <w:r w:rsidRPr="00722D58">
        <w:rPr>
          <w:rFonts w:eastAsia="Calibri" w:cs="Arial"/>
          <w:b/>
          <w:sz w:val="24"/>
          <w:szCs w:val="24"/>
        </w:rPr>
        <w:t xml:space="preserve"> BASE DÉCIMA PRIMERA</w:t>
      </w:r>
      <w:r w:rsidRPr="00722D58">
        <w:rPr>
          <w:rFonts w:eastAsia="Calibri" w:cs="Arial"/>
          <w:sz w:val="24"/>
          <w:szCs w:val="24"/>
        </w:rPr>
        <w:t xml:space="preserve"> señala</w:t>
      </w:r>
      <w:r w:rsidRPr="00722D58">
        <w:rPr>
          <w:rFonts w:eastAsia="Calibri" w:cs="Arial"/>
          <w:b/>
          <w:sz w:val="24"/>
          <w:szCs w:val="24"/>
        </w:rPr>
        <w:t xml:space="preserve"> </w:t>
      </w:r>
      <w:r w:rsidRPr="00722D58">
        <w:rPr>
          <w:rFonts w:eastAsia="Calibri" w:cs="Arial"/>
          <w:color w:val="000000"/>
          <w:sz w:val="24"/>
          <w:szCs w:val="24"/>
        </w:rPr>
        <w:t>Comisión de Gobernación, Puntos Constitucionales y Justicia</w:t>
      </w:r>
      <w:r w:rsidRPr="00722D58">
        <w:rPr>
          <w:rFonts w:eastAsia="Calibri" w:cs="Arial"/>
          <w:sz w:val="24"/>
          <w:szCs w:val="24"/>
        </w:rPr>
        <w:t>, hará el análisis de las propuestas y acordará el nombramiento de los titulares de los Órganos Internos de Control del Instituto Coahuilense de Acceso a la Información; del Tribunal de Justicia Administrativa del Estado de Coahuila de Zaragoza; del Tribunal Electoral del Estado de Coahuila de Zaragoza y de la Fiscalía General del Estado de Coahuila de Zaragoza, mismos que se someterán a la aprobación del Pleno del Congreso del Estado.</w:t>
      </w:r>
    </w:p>
    <w:p w:rsidR="00A80178" w:rsidRPr="00722D58" w:rsidRDefault="00A80178" w:rsidP="00A80178">
      <w:pPr>
        <w:pStyle w:val="Sinespaciado"/>
      </w:pPr>
    </w:p>
    <w:p w:rsidR="00A80178" w:rsidRPr="00722D58" w:rsidRDefault="00A80178" w:rsidP="00A80178">
      <w:pPr>
        <w:spacing w:line="360" w:lineRule="auto"/>
        <w:rPr>
          <w:rFonts w:eastAsia="Calibri" w:cs="Arial"/>
          <w:sz w:val="24"/>
          <w:szCs w:val="24"/>
        </w:rPr>
      </w:pPr>
      <w:r w:rsidRPr="00722D58">
        <w:rPr>
          <w:rFonts w:eastAsia="Calibri" w:cs="Arial"/>
          <w:sz w:val="24"/>
          <w:szCs w:val="24"/>
        </w:rPr>
        <w:t xml:space="preserve">Dicha propuesta de nombramiento no será vinculatoria en la decisión que tome el Pleno del Congreso. </w:t>
      </w:r>
    </w:p>
    <w:p w:rsidR="00A80178" w:rsidRPr="00722D58" w:rsidRDefault="00A80178" w:rsidP="00A80178">
      <w:pPr>
        <w:pStyle w:val="Sinespaciado"/>
      </w:pPr>
    </w:p>
    <w:p w:rsidR="00A80178" w:rsidRPr="00722D58" w:rsidRDefault="00A80178" w:rsidP="00A80178">
      <w:pPr>
        <w:spacing w:line="360" w:lineRule="auto"/>
        <w:rPr>
          <w:rFonts w:eastAsia="Calibri" w:cs="Arial"/>
          <w:sz w:val="24"/>
          <w:szCs w:val="24"/>
        </w:rPr>
      </w:pPr>
      <w:r w:rsidRPr="00722D58">
        <w:rPr>
          <w:rFonts w:eastAsia="Calibri" w:cs="Arial"/>
          <w:sz w:val="24"/>
          <w:szCs w:val="24"/>
        </w:rPr>
        <w:t xml:space="preserve">En caso de que la propuesta presentada ante el Pleno no alcance el voto aprobatorio de las dos terceras partes de los miembros presentes, se realizará una segunda votación. Si en ésta no se alcanza dicha mayoría, la Comisión de Gobernación, Puntos Constitucionales y Justicia presentará una nueva propuesta en la sesión plenaria inmediata siguiente. </w:t>
      </w:r>
    </w:p>
    <w:p w:rsidR="00A80178" w:rsidRDefault="00A80178" w:rsidP="00A80178">
      <w:pPr>
        <w:spacing w:line="360" w:lineRule="auto"/>
        <w:rPr>
          <w:rFonts w:eastAsia="Calibri" w:cs="Arial"/>
          <w:sz w:val="24"/>
        </w:rPr>
      </w:pPr>
    </w:p>
    <w:p w:rsidR="00A80178" w:rsidRPr="00722D58" w:rsidRDefault="00A80178" w:rsidP="00A80178">
      <w:pPr>
        <w:spacing w:line="360" w:lineRule="auto"/>
        <w:rPr>
          <w:rFonts w:eastAsia="Calibri" w:cs="Arial"/>
          <w:sz w:val="24"/>
        </w:rPr>
      </w:pPr>
      <w:r w:rsidRPr="00722D58">
        <w:rPr>
          <w:rFonts w:eastAsia="Calibri" w:cs="Arial"/>
          <w:b/>
          <w:sz w:val="24"/>
          <w:szCs w:val="24"/>
        </w:rPr>
        <w:t xml:space="preserve">VIGÉSIMO </w:t>
      </w:r>
      <w:r>
        <w:rPr>
          <w:rFonts w:eastAsia="Calibri" w:cs="Arial"/>
          <w:b/>
          <w:sz w:val="24"/>
          <w:szCs w:val="24"/>
        </w:rPr>
        <w:t>QUINTO</w:t>
      </w:r>
      <w:r w:rsidRPr="00722D58">
        <w:rPr>
          <w:rFonts w:eastAsia="Calibri" w:cs="Arial"/>
          <w:b/>
          <w:sz w:val="24"/>
          <w:szCs w:val="24"/>
        </w:rPr>
        <w:t>.-</w:t>
      </w:r>
      <w:r>
        <w:rPr>
          <w:rFonts w:eastAsia="Calibri" w:cs="Arial"/>
          <w:b/>
          <w:sz w:val="24"/>
          <w:szCs w:val="24"/>
        </w:rPr>
        <w:t xml:space="preserve"> </w:t>
      </w:r>
      <w:r>
        <w:rPr>
          <w:rFonts w:eastAsia="Calibri" w:cs="Arial"/>
          <w:sz w:val="24"/>
          <w:szCs w:val="24"/>
        </w:rPr>
        <w:t>Que por lo antes expuesto, la Comisión de Gobernación, Puntos Constitucionales y Justicia, ha llegado al siguiente:</w:t>
      </w:r>
    </w:p>
    <w:p w:rsidR="00A80178" w:rsidRPr="0049474D" w:rsidRDefault="00A80178" w:rsidP="00A80178">
      <w:pPr>
        <w:pStyle w:val="Sinespaciado"/>
      </w:pPr>
    </w:p>
    <w:p w:rsidR="00A80178" w:rsidRPr="0049474D" w:rsidRDefault="00A80178" w:rsidP="00A80178">
      <w:pPr>
        <w:jc w:val="center"/>
        <w:rPr>
          <w:rFonts w:eastAsia="Calibri" w:cs="Arial"/>
          <w:b/>
          <w:sz w:val="24"/>
        </w:rPr>
      </w:pPr>
      <w:r w:rsidRPr="0049474D">
        <w:rPr>
          <w:rFonts w:eastAsia="Calibri" w:cs="Arial"/>
          <w:b/>
          <w:sz w:val="24"/>
        </w:rPr>
        <w:t>A C U E R D O</w:t>
      </w:r>
    </w:p>
    <w:p w:rsidR="00A80178" w:rsidRPr="0049474D" w:rsidRDefault="00A80178" w:rsidP="00A80178">
      <w:pPr>
        <w:jc w:val="center"/>
        <w:rPr>
          <w:rFonts w:eastAsia="Calibri" w:cs="Arial"/>
          <w:b/>
          <w:sz w:val="24"/>
        </w:rPr>
      </w:pPr>
    </w:p>
    <w:p w:rsidR="00A80178" w:rsidRPr="00A602E5" w:rsidRDefault="00A80178" w:rsidP="00A80178">
      <w:pPr>
        <w:spacing w:line="360" w:lineRule="auto"/>
        <w:rPr>
          <w:rFonts w:eastAsia="Calibri" w:cs="Arial"/>
          <w:sz w:val="24"/>
        </w:rPr>
      </w:pPr>
      <w:r w:rsidRPr="00A602E5">
        <w:rPr>
          <w:rFonts w:eastAsia="Calibri" w:cs="Arial"/>
          <w:b/>
          <w:sz w:val="24"/>
        </w:rPr>
        <w:t xml:space="preserve">PRIMERO.- </w:t>
      </w:r>
      <w:r w:rsidRPr="00A602E5">
        <w:rPr>
          <w:rFonts w:eastAsia="Calibri" w:cs="Arial"/>
          <w:sz w:val="24"/>
        </w:rPr>
        <w:t>Los aspirantes que cumplieron con los requisitos previstos en la convocatoria son los siguientes:</w:t>
      </w:r>
    </w:p>
    <w:p w:rsidR="00A80178" w:rsidRDefault="00A80178" w:rsidP="00A80178">
      <w:pPr>
        <w:pStyle w:val="Sinespaciado"/>
      </w:pPr>
    </w:p>
    <w:p w:rsidR="00A80178" w:rsidRDefault="00A80178" w:rsidP="00A80178">
      <w:pPr>
        <w:spacing w:line="360" w:lineRule="auto"/>
        <w:rPr>
          <w:rFonts w:eastAsia="Calibri" w:cs="Arial"/>
          <w:sz w:val="24"/>
        </w:rPr>
      </w:pPr>
      <w:r>
        <w:rPr>
          <w:rFonts w:eastAsia="Calibri" w:cs="Arial"/>
          <w:sz w:val="24"/>
        </w:rPr>
        <w:t xml:space="preserve">POR EL </w:t>
      </w:r>
      <w:r w:rsidRPr="00A602E5">
        <w:rPr>
          <w:rFonts w:eastAsia="Calibri" w:cs="Arial"/>
          <w:sz w:val="24"/>
        </w:rPr>
        <w:t>INSTITUTO COAHUILENSE DE ACCESO A LA INFORMACIÓN</w:t>
      </w:r>
    </w:p>
    <w:p w:rsidR="00A80178" w:rsidRDefault="00A80178" w:rsidP="00A80178">
      <w:pPr>
        <w:pStyle w:val="Sinespaciado"/>
      </w:pPr>
    </w:p>
    <w:p w:rsidR="00A80178" w:rsidRPr="00B50B18" w:rsidRDefault="00A80178" w:rsidP="00A80178">
      <w:pPr>
        <w:pStyle w:val="Prrafodelista"/>
        <w:numPr>
          <w:ilvl w:val="0"/>
          <w:numId w:val="32"/>
        </w:numPr>
        <w:spacing w:after="0" w:line="360" w:lineRule="auto"/>
        <w:jc w:val="both"/>
        <w:rPr>
          <w:rFonts w:ascii="Arial" w:eastAsia="Calibri" w:hAnsi="Arial" w:cs="Arial"/>
          <w:sz w:val="24"/>
        </w:rPr>
      </w:pPr>
      <w:r w:rsidRPr="00B50B18">
        <w:rPr>
          <w:rFonts w:ascii="Arial" w:eastAsia="Calibri" w:hAnsi="Arial" w:cs="Arial"/>
          <w:sz w:val="24"/>
        </w:rPr>
        <w:t>Eduardo Sosa Ferrer</w:t>
      </w:r>
    </w:p>
    <w:p w:rsidR="00A80178" w:rsidRPr="00B50B18" w:rsidRDefault="00A80178" w:rsidP="00A80178">
      <w:pPr>
        <w:pStyle w:val="Prrafodelista"/>
        <w:numPr>
          <w:ilvl w:val="0"/>
          <w:numId w:val="32"/>
        </w:numPr>
        <w:spacing w:after="0" w:line="360" w:lineRule="auto"/>
        <w:jc w:val="both"/>
        <w:rPr>
          <w:rFonts w:ascii="Arial" w:eastAsia="Calibri" w:hAnsi="Arial" w:cs="Arial"/>
          <w:sz w:val="24"/>
        </w:rPr>
      </w:pPr>
      <w:r w:rsidRPr="00B50B18">
        <w:rPr>
          <w:rFonts w:ascii="Arial" w:eastAsia="Calibri" w:hAnsi="Arial" w:cs="Arial"/>
          <w:sz w:val="24"/>
        </w:rPr>
        <w:t>María del Socorro Hernández Manzano</w:t>
      </w:r>
    </w:p>
    <w:p w:rsidR="00A80178" w:rsidRPr="00B50B18" w:rsidRDefault="00A80178" w:rsidP="00A80178">
      <w:pPr>
        <w:pStyle w:val="Prrafodelista"/>
        <w:numPr>
          <w:ilvl w:val="0"/>
          <w:numId w:val="32"/>
        </w:numPr>
        <w:spacing w:after="0" w:line="360" w:lineRule="auto"/>
        <w:jc w:val="both"/>
        <w:rPr>
          <w:rFonts w:ascii="Arial" w:eastAsia="Calibri" w:hAnsi="Arial" w:cs="Arial"/>
          <w:sz w:val="24"/>
        </w:rPr>
      </w:pPr>
      <w:r w:rsidRPr="00B50B18">
        <w:rPr>
          <w:rFonts w:ascii="Arial" w:eastAsia="Calibri" w:hAnsi="Arial" w:cs="Arial"/>
          <w:sz w:val="24"/>
        </w:rPr>
        <w:t>Enrique Alejandro Beltrán Jiménez</w:t>
      </w:r>
    </w:p>
    <w:p w:rsidR="00A80178" w:rsidRDefault="00A80178" w:rsidP="00A80178">
      <w:pPr>
        <w:pStyle w:val="Prrafodelista"/>
        <w:numPr>
          <w:ilvl w:val="0"/>
          <w:numId w:val="32"/>
        </w:numPr>
        <w:spacing w:after="0" w:line="360" w:lineRule="auto"/>
        <w:jc w:val="both"/>
        <w:rPr>
          <w:rFonts w:ascii="Arial" w:eastAsia="Calibri" w:hAnsi="Arial" w:cs="Arial"/>
          <w:sz w:val="24"/>
        </w:rPr>
      </w:pPr>
      <w:r w:rsidRPr="00B50B18">
        <w:rPr>
          <w:rFonts w:ascii="Arial" w:eastAsia="Calibri" w:hAnsi="Arial" w:cs="Arial"/>
          <w:sz w:val="24"/>
        </w:rPr>
        <w:t>José Luis Ávila Guerrero</w:t>
      </w:r>
    </w:p>
    <w:p w:rsidR="00A80178" w:rsidRPr="00B50B18" w:rsidRDefault="00A80178" w:rsidP="00A80178">
      <w:pPr>
        <w:pStyle w:val="Prrafodelista"/>
        <w:numPr>
          <w:ilvl w:val="0"/>
          <w:numId w:val="32"/>
        </w:numPr>
        <w:spacing w:after="0" w:line="360" w:lineRule="auto"/>
        <w:jc w:val="both"/>
        <w:rPr>
          <w:rFonts w:ascii="Arial" w:eastAsia="Calibri" w:hAnsi="Arial" w:cs="Arial"/>
          <w:sz w:val="24"/>
        </w:rPr>
      </w:pPr>
      <w:r w:rsidRPr="00BD5279">
        <w:rPr>
          <w:rFonts w:ascii="Arial" w:eastAsia="Calibri" w:hAnsi="Arial" w:cs="Arial"/>
          <w:sz w:val="24"/>
        </w:rPr>
        <w:t>Gerardo Gustavo Rodríguez Carmona</w:t>
      </w:r>
    </w:p>
    <w:p w:rsidR="00A80178" w:rsidRDefault="00A80178" w:rsidP="00A80178">
      <w:pPr>
        <w:pStyle w:val="Prrafodelista"/>
        <w:numPr>
          <w:ilvl w:val="0"/>
          <w:numId w:val="32"/>
        </w:numPr>
        <w:spacing w:after="0" w:line="360" w:lineRule="auto"/>
        <w:jc w:val="both"/>
        <w:rPr>
          <w:rFonts w:ascii="Arial" w:eastAsia="Calibri" w:hAnsi="Arial" w:cs="Arial"/>
          <w:sz w:val="24"/>
        </w:rPr>
      </w:pPr>
      <w:r w:rsidRPr="00B50B18">
        <w:rPr>
          <w:rFonts w:ascii="Arial" w:eastAsia="Calibri" w:hAnsi="Arial" w:cs="Arial"/>
          <w:sz w:val="24"/>
        </w:rPr>
        <w:t>Oscar Alberto García de la Garza</w:t>
      </w:r>
    </w:p>
    <w:p w:rsidR="00A80178" w:rsidRDefault="00A80178" w:rsidP="00A80178">
      <w:pPr>
        <w:pStyle w:val="Prrafodelista"/>
        <w:numPr>
          <w:ilvl w:val="0"/>
          <w:numId w:val="32"/>
        </w:numPr>
        <w:spacing w:after="0" w:line="360" w:lineRule="auto"/>
        <w:jc w:val="both"/>
        <w:rPr>
          <w:rFonts w:ascii="Arial" w:eastAsia="Calibri" w:hAnsi="Arial" w:cs="Arial"/>
          <w:sz w:val="24"/>
        </w:rPr>
      </w:pPr>
      <w:r w:rsidRPr="00B50B18">
        <w:rPr>
          <w:rFonts w:ascii="Arial" w:eastAsia="Calibri" w:hAnsi="Arial" w:cs="Arial"/>
          <w:sz w:val="24"/>
        </w:rPr>
        <w:t>Everardo Zúñiga Rodríguez</w:t>
      </w:r>
    </w:p>
    <w:p w:rsidR="00A80178" w:rsidRPr="00234E93" w:rsidRDefault="00A80178" w:rsidP="00A80178">
      <w:pPr>
        <w:pStyle w:val="Prrafodelista"/>
        <w:numPr>
          <w:ilvl w:val="0"/>
          <w:numId w:val="32"/>
        </w:numPr>
        <w:spacing w:after="0" w:line="360" w:lineRule="auto"/>
        <w:jc w:val="both"/>
        <w:rPr>
          <w:rFonts w:ascii="Arial" w:eastAsia="Calibri" w:hAnsi="Arial" w:cs="Arial"/>
          <w:sz w:val="24"/>
        </w:rPr>
      </w:pPr>
      <w:r w:rsidRPr="00AF7F36">
        <w:rPr>
          <w:rFonts w:ascii="Arial" w:eastAsia="Calibri" w:hAnsi="Arial" w:cs="Arial"/>
          <w:sz w:val="24"/>
        </w:rPr>
        <w:t>Javier Antonio Flores Reyes</w:t>
      </w:r>
    </w:p>
    <w:p w:rsidR="00A80178" w:rsidRPr="00B50B18" w:rsidRDefault="00A80178" w:rsidP="00A80178">
      <w:pPr>
        <w:pStyle w:val="Prrafodelista"/>
        <w:numPr>
          <w:ilvl w:val="0"/>
          <w:numId w:val="32"/>
        </w:numPr>
        <w:spacing w:after="0" w:line="360" w:lineRule="auto"/>
        <w:jc w:val="both"/>
        <w:rPr>
          <w:rFonts w:ascii="Arial" w:eastAsia="Calibri" w:hAnsi="Arial" w:cs="Arial"/>
          <w:sz w:val="24"/>
        </w:rPr>
      </w:pPr>
      <w:r w:rsidRPr="00B50B18">
        <w:rPr>
          <w:rFonts w:ascii="Arial" w:eastAsia="Calibri" w:hAnsi="Arial" w:cs="Arial"/>
          <w:sz w:val="24"/>
        </w:rPr>
        <w:t>Juan Antonio González del Bosque</w:t>
      </w:r>
    </w:p>
    <w:p w:rsidR="00A80178" w:rsidRDefault="00A80178" w:rsidP="00A80178">
      <w:pPr>
        <w:spacing w:line="360" w:lineRule="auto"/>
        <w:rPr>
          <w:rFonts w:eastAsia="Calibri" w:cs="Arial"/>
          <w:b/>
          <w:sz w:val="24"/>
        </w:rPr>
      </w:pPr>
    </w:p>
    <w:p w:rsidR="00A80178" w:rsidRPr="003408BA" w:rsidRDefault="00A80178" w:rsidP="00A80178">
      <w:pPr>
        <w:spacing w:line="360" w:lineRule="auto"/>
        <w:rPr>
          <w:rFonts w:eastAsia="Calibri" w:cs="Arial"/>
          <w:sz w:val="24"/>
        </w:rPr>
      </w:pPr>
      <w:r>
        <w:rPr>
          <w:rFonts w:eastAsia="Calibri" w:cs="Arial"/>
          <w:sz w:val="24"/>
        </w:rPr>
        <w:t xml:space="preserve">POR EL </w:t>
      </w:r>
      <w:r w:rsidRPr="003408BA">
        <w:rPr>
          <w:rFonts w:eastAsia="Calibri" w:cs="Arial"/>
          <w:sz w:val="24"/>
        </w:rPr>
        <w:t>TRIBUNAL DE JUSTICIA ADMINISTRATIVA DEL ESTADO DE COAHUILA DE ZARAGOZA</w:t>
      </w:r>
    </w:p>
    <w:p w:rsidR="00A80178" w:rsidRDefault="00A80178" w:rsidP="00A80178">
      <w:pPr>
        <w:pStyle w:val="Sinespaciado"/>
      </w:pPr>
    </w:p>
    <w:p w:rsidR="00A80178" w:rsidRPr="00B50B18" w:rsidRDefault="00A80178" w:rsidP="00A80178">
      <w:pPr>
        <w:pStyle w:val="Prrafodelista"/>
        <w:numPr>
          <w:ilvl w:val="0"/>
          <w:numId w:val="33"/>
        </w:numPr>
        <w:spacing w:after="0" w:line="360" w:lineRule="auto"/>
        <w:jc w:val="both"/>
        <w:rPr>
          <w:rFonts w:ascii="Arial" w:eastAsia="Calibri" w:hAnsi="Arial" w:cs="Arial"/>
          <w:sz w:val="24"/>
        </w:rPr>
      </w:pPr>
      <w:r w:rsidRPr="00B50B18">
        <w:rPr>
          <w:rFonts w:ascii="Arial" w:eastAsia="Calibri" w:hAnsi="Arial" w:cs="Arial"/>
          <w:sz w:val="24"/>
        </w:rPr>
        <w:t>Enrique González Reyes</w:t>
      </w:r>
    </w:p>
    <w:p w:rsidR="00A80178" w:rsidRPr="00B50B18" w:rsidRDefault="00A80178" w:rsidP="00A80178">
      <w:pPr>
        <w:pStyle w:val="Prrafodelista"/>
        <w:numPr>
          <w:ilvl w:val="0"/>
          <w:numId w:val="33"/>
        </w:numPr>
        <w:spacing w:after="0" w:line="360" w:lineRule="auto"/>
        <w:jc w:val="both"/>
        <w:rPr>
          <w:rFonts w:ascii="Arial" w:eastAsia="Calibri" w:hAnsi="Arial" w:cs="Arial"/>
          <w:sz w:val="24"/>
        </w:rPr>
      </w:pPr>
      <w:r w:rsidRPr="00B50B18">
        <w:rPr>
          <w:rFonts w:ascii="Arial" w:eastAsia="Calibri" w:hAnsi="Arial" w:cs="Arial"/>
          <w:sz w:val="24"/>
        </w:rPr>
        <w:t>Pablo Jesús Rodríguez Ramos</w:t>
      </w:r>
    </w:p>
    <w:p w:rsidR="00A80178" w:rsidRDefault="00A80178" w:rsidP="00A80178">
      <w:pPr>
        <w:pStyle w:val="Prrafodelista"/>
        <w:numPr>
          <w:ilvl w:val="0"/>
          <w:numId w:val="33"/>
        </w:numPr>
        <w:spacing w:after="0" w:line="360" w:lineRule="auto"/>
        <w:jc w:val="both"/>
        <w:rPr>
          <w:rFonts w:ascii="Arial" w:eastAsia="Calibri" w:hAnsi="Arial" w:cs="Arial"/>
          <w:sz w:val="24"/>
        </w:rPr>
      </w:pPr>
      <w:r w:rsidRPr="00B50B18">
        <w:rPr>
          <w:rFonts w:ascii="Arial" w:eastAsia="Calibri" w:hAnsi="Arial" w:cs="Arial"/>
          <w:sz w:val="24"/>
        </w:rPr>
        <w:lastRenderedPageBreak/>
        <w:t>José Luis Ávila Guerrero</w:t>
      </w:r>
    </w:p>
    <w:p w:rsidR="00A80178" w:rsidRDefault="00A80178" w:rsidP="00A80178">
      <w:pPr>
        <w:pStyle w:val="Prrafodelista"/>
        <w:numPr>
          <w:ilvl w:val="0"/>
          <w:numId w:val="33"/>
        </w:numPr>
        <w:spacing w:after="0" w:line="360" w:lineRule="auto"/>
        <w:jc w:val="both"/>
        <w:rPr>
          <w:rFonts w:ascii="Arial" w:eastAsia="Calibri" w:hAnsi="Arial" w:cs="Arial"/>
          <w:sz w:val="24"/>
        </w:rPr>
      </w:pPr>
      <w:r>
        <w:rPr>
          <w:rFonts w:ascii="Arial" w:eastAsia="Calibri" w:hAnsi="Arial" w:cs="Arial"/>
          <w:sz w:val="24"/>
        </w:rPr>
        <w:t>Sergio Bernal García</w:t>
      </w:r>
    </w:p>
    <w:p w:rsidR="00A80178" w:rsidRPr="00B50B18" w:rsidRDefault="00A80178" w:rsidP="00A80178">
      <w:pPr>
        <w:pStyle w:val="Prrafodelista"/>
        <w:numPr>
          <w:ilvl w:val="0"/>
          <w:numId w:val="33"/>
        </w:numPr>
        <w:spacing w:after="0" w:line="360" w:lineRule="auto"/>
        <w:jc w:val="both"/>
        <w:rPr>
          <w:rFonts w:ascii="Arial" w:eastAsia="Calibri" w:hAnsi="Arial" w:cs="Arial"/>
          <w:sz w:val="24"/>
        </w:rPr>
      </w:pPr>
      <w:r w:rsidRPr="00AF7F36">
        <w:rPr>
          <w:rFonts w:ascii="Arial" w:eastAsia="Calibri" w:hAnsi="Arial" w:cs="Arial"/>
          <w:sz w:val="24"/>
        </w:rPr>
        <w:t>Javier Antonio Flores Reyes</w:t>
      </w:r>
    </w:p>
    <w:p w:rsidR="00A80178" w:rsidRPr="00B50B18" w:rsidRDefault="00A80178" w:rsidP="00A80178">
      <w:pPr>
        <w:pStyle w:val="Prrafodelista"/>
        <w:numPr>
          <w:ilvl w:val="0"/>
          <w:numId w:val="33"/>
        </w:numPr>
        <w:spacing w:after="0" w:line="360" w:lineRule="auto"/>
        <w:jc w:val="both"/>
        <w:rPr>
          <w:rFonts w:ascii="Arial" w:eastAsia="Calibri" w:hAnsi="Arial" w:cs="Arial"/>
          <w:sz w:val="24"/>
        </w:rPr>
      </w:pPr>
      <w:r w:rsidRPr="00B50B18">
        <w:rPr>
          <w:rFonts w:ascii="Arial" w:eastAsia="Calibri" w:hAnsi="Arial" w:cs="Arial"/>
          <w:sz w:val="24"/>
        </w:rPr>
        <w:t>María del Socorro Hernández Manzano</w:t>
      </w:r>
    </w:p>
    <w:p w:rsidR="00A80178" w:rsidRPr="00B50B18" w:rsidRDefault="00A80178" w:rsidP="00A80178">
      <w:pPr>
        <w:pStyle w:val="Prrafodelista"/>
        <w:numPr>
          <w:ilvl w:val="0"/>
          <w:numId w:val="33"/>
        </w:numPr>
        <w:spacing w:after="0" w:line="360" w:lineRule="auto"/>
        <w:jc w:val="both"/>
        <w:rPr>
          <w:rFonts w:ascii="Arial" w:eastAsia="Calibri" w:hAnsi="Arial" w:cs="Arial"/>
          <w:sz w:val="24"/>
        </w:rPr>
      </w:pPr>
      <w:r w:rsidRPr="00B50B18">
        <w:rPr>
          <w:rFonts w:ascii="Arial" w:eastAsia="Calibri" w:hAnsi="Arial" w:cs="Arial"/>
          <w:sz w:val="24"/>
        </w:rPr>
        <w:t>Everardo Zúñiga Rodríguez</w:t>
      </w:r>
    </w:p>
    <w:p w:rsidR="00A80178" w:rsidRPr="00B50B18" w:rsidRDefault="00A80178" w:rsidP="00A80178">
      <w:pPr>
        <w:pStyle w:val="Prrafodelista"/>
        <w:numPr>
          <w:ilvl w:val="0"/>
          <w:numId w:val="33"/>
        </w:numPr>
        <w:spacing w:after="0" w:line="360" w:lineRule="auto"/>
        <w:jc w:val="both"/>
        <w:rPr>
          <w:rFonts w:ascii="Arial" w:eastAsia="Calibri" w:hAnsi="Arial" w:cs="Arial"/>
          <w:sz w:val="24"/>
        </w:rPr>
      </w:pPr>
      <w:r w:rsidRPr="00B50B18">
        <w:rPr>
          <w:rFonts w:ascii="Arial" w:eastAsia="Calibri" w:hAnsi="Arial" w:cs="Arial"/>
          <w:sz w:val="24"/>
        </w:rPr>
        <w:t>Luis Fernando Hernández Palacios</w:t>
      </w:r>
    </w:p>
    <w:p w:rsidR="00A80178" w:rsidRPr="00B50B18" w:rsidRDefault="00A80178" w:rsidP="00A80178">
      <w:pPr>
        <w:pStyle w:val="Prrafodelista"/>
        <w:numPr>
          <w:ilvl w:val="0"/>
          <w:numId w:val="33"/>
        </w:numPr>
        <w:spacing w:after="0" w:line="360" w:lineRule="auto"/>
        <w:jc w:val="both"/>
        <w:rPr>
          <w:rFonts w:ascii="Arial" w:eastAsia="Calibri" w:hAnsi="Arial" w:cs="Arial"/>
          <w:sz w:val="24"/>
        </w:rPr>
      </w:pPr>
      <w:r w:rsidRPr="00B50B18">
        <w:rPr>
          <w:rFonts w:ascii="Arial" w:eastAsia="Calibri" w:hAnsi="Arial" w:cs="Arial"/>
          <w:sz w:val="24"/>
        </w:rPr>
        <w:t>Jesús Alejandro González Narváez</w:t>
      </w:r>
    </w:p>
    <w:p w:rsidR="00A80178" w:rsidRDefault="00A80178" w:rsidP="00A80178">
      <w:pPr>
        <w:pStyle w:val="Prrafodelista"/>
        <w:numPr>
          <w:ilvl w:val="0"/>
          <w:numId w:val="33"/>
        </w:numPr>
        <w:spacing w:after="0" w:line="360" w:lineRule="auto"/>
        <w:jc w:val="both"/>
        <w:rPr>
          <w:rFonts w:ascii="Arial" w:eastAsia="Calibri" w:hAnsi="Arial" w:cs="Arial"/>
          <w:sz w:val="24"/>
        </w:rPr>
      </w:pPr>
      <w:r w:rsidRPr="00B50B18">
        <w:rPr>
          <w:rFonts w:ascii="Arial" w:eastAsia="Calibri" w:hAnsi="Arial" w:cs="Arial"/>
          <w:sz w:val="24"/>
        </w:rPr>
        <w:t>Juan Antonio González del Bosque</w:t>
      </w:r>
    </w:p>
    <w:p w:rsidR="00A80178" w:rsidRPr="00B50B18" w:rsidRDefault="00A80178" w:rsidP="00A80178">
      <w:pPr>
        <w:pStyle w:val="Prrafodelista"/>
        <w:numPr>
          <w:ilvl w:val="0"/>
          <w:numId w:val="33"/>
        </w:numPr>
        <w:spacing w:after="0" w:line="360" w:lineRule="auto"/>
        <w:jc w:val="both"/>
        <w:rPr>
          <w:rFonts w:ascii="Arial" w:eastAsia="Calibri" w:hAnsi="Arial" w:cs="Arial"/>
          <w:sz w:val="24"/>
        </w:rPr>
      </w:pPr>
      <w:r w:rsidRPr="00270947">
        <w:rPr>
          <w:rFonts w:ascii="Arial" w:eastAsia="Calibri" w:hAnsi="Arial" w:cs="Arial"/>
          <w:sz w:val="24"/>
        </w:rPr>
        <w:t>Mónica María Muñoz Zúñiga</w:t>
      </w:r>
    </w:p>
    <w:p w:rsidR="00A80178" w:rsidRPr="00B50B18" w:rsidRDefault="00A80178" w:rsidP="00A80178">
      <w:pPr>
        <w:pStyle w:val="Prrafodelista"/>
        <w:numPr>
          <w:ilvl w:val="0"/>
          <w:numId w:val="33"/>
        </w:numPr>
        <w:spacing w:after="0" w:line="360" w:lineRule="auto"/>
        <w:jc w:val="both"/>
        <w:rPr>
          <w:rFonts w:ascii="Arial" w:eastAsia="Calibri" w:hAnsi="Arial" w:cs="Arial"/>
          <w:sz w:val="24"/>
        </w:rPr>
      </w:pPr>
      <w:r w:rsidRPr="00B50B18">
        <w:rPr>
          <w:rFonts w:ascii="Arial" w:eastAsia="Calibri" w:hAnsi="Arial" w:cs="Arial"/>
          <w:sz w:val="24"/>
        </w:rPr>
        <w:t>Abraham Zambrano Morales</w:t>
      </w:r>
    </w:p>
    <w:p w:rsidR="00A80178" w:rsidRPr="00B50B18" w:rsidRDefault="00A80178" w:rsidP="00A80178">
      <w:pPr>
        <w:pStyle w:val="Prrafodelista"/>
        <w:numPr>
          <w:ilvl w:val="0"/>
          <w:numId w:val="33"/>
        </w:numPr>
        <w:spacing w:after="0" w:line="360" w:lineRule="auto"/>
        <w:jc w:val="both"/>
        <w:rPr>
          <w:rFonts w:ascii="Arial" w:eastAsia="Calibri" w:hAnsi="Arial" w:cs="Arial"/>
          <w:sz w:val="24"/>
        </w:rPr>
      </w:pPr>
      <w:r w:rsidRPr="00B50B18">
        <w:rPr>
          <w:rFonts w:ascii="Arial" w:eastAsia="Calibri" w:hAnsi="Arial" w:cs="Arial"/>
          <w:sz w:val="24"/>
        </w:rPr>
        <w:t>Elsa Jazmín Lomas Ramírez</w:t>
      </w:r>
    </w:p>
    <w:p w:rsidR="00A80178" w:rsidRPr="00B50B18" w:rsidRDefault="00A80178" w:rsidP="00A80178">
      <w:pPr>
        <w:pStyle w:val="Prrafodelista"/>
        <w:numPr>
          <w:ilvl w:val="0"/>
          <w:numId w:val="33"/>
        </w:numPr>
        <w:spacing w:after="0" w:line="360" w:lineRule="auto"/>
        <w:jc w:val="both"/>
        <w:rPr>
          <w:rFonts w:ascii="Arial" w:eastAsia="Calibri" w:hAnsi="Arial" w:cs="Arial"/>
          <w:sz w:val="24"/>
        </w:rPr>
      </w:pPr>
      <w:r w:rsidRPr="00B50B18">
        <w:rPr>
          <w:rFonts w:ascii="Arial" w:eastAsia="Calibri" w:hAnsi="Arial" w:cs="Arial"/>
          <w:sz w:val="24"/>
        </w:rPr>
        <w:t>Gabino Gregorio Salinas Silva</w:t>
      </w:r>
    </w:p>
    <w:p w:rsidR="00A80178" w:rsidRDefault="00A80178" w:rsidP="00A80178">
      <w:pPr>
        <w:spacing w:line="360" w:lineRule="auto"/>
        <w:rPr>
          <w:rFonts w:eastAsia="Calibri" w:cs="Arial"/>
          <w:b/>
          <w:sz w:val="24"/>
        </w:rPr>
      </w:pPr>
    </w:p>
    <w:p w:rsidR="00A80178" w:rsidRDefault="00A80178" w:rsidP="00A80178">
      <w:pPr>
        <w:spacing w:line="360" w:lineRule="auto"/>
        <w:rPr>
          <w:rFonts w:eastAsia="Calibri" w:cs="Arial"/>
          <w:sz w:val="24"/>
        </w:rPr>
      </w:pPr>
      <w:r>
        <w:rPr>
          <w:rFonts w:eastAsia="Calibri" w:cs="Arial"/>
          <w:sz w:val="24"/>
        </w:rPr>
        <w:t xml:space="preserve">POR EL </w:t>
      </w:r>
      <w:r w:rsidRPr="003408BA">
        <w:rPr>
          <w:rFonts w:eastAsia="Calibri" w:cs="Arial"/>
          <w:sz w:val="24"/>
        </w:rPr>
        <w:t>TRIBUNAL ELECTORAL DEL ESTADO DE COAHUILA DE ZARAGOZA</w:t>
      </w:r>
    </w:p>
    <w:p w:rsidR="00A80178" w:rsidRPr="003408BA" w:rsidRDefault="00A80178" w:rsidP="00A80178">
      <w:pPr>
        <w:spacing w:line="360" w:lineRule="auto"/>
        <w:rPr>
          <w:rFonts w:eastAsia="Calibri" w:cs="Arial"/>
          <w:sz w:val="24"/>
        </w:rPr>
      </w:pPr>
    </w:p>
    <w:p w:rsidR="00A80178" w:rsidRPr="00B50B18" w:rsidRDefault="00A80178" w:rsidP="00A80178">
      <w:pPr>
        <w:pStyle w:val="Prrafodelista"/>
        <w:numPr>
          <w:ilvl w:val="0"/>
          <w:numId w:val="34"/>
        </w:numPr>
        <w:spacing w:after="0" w:line="360" w:lineRule="auto"/>
        <w:jc w:val="both"/>
        <w:rPr>
          <w:rFonts w:ascii="Arial" w:eastAsia="Calibri" w:hAnsi="Arial" w:cs="Arial"/>
          <w:sz w:val="24"/>
        </w:rPr>
      </w:pPr>
      <w:r w:rsidRPr="00B50B18">
        <w:rPr>
          <w:rFonts w:ascii="Arial" w:eastAsia="Calibri" w:hAnsi="Arial" w:cs="Arial"/>
          <w:sz w:val="24"/>
        </w:rPr>
        <w:t>Marcos Ezequiel Solís Vega</w:t>
      </w:r>
    </w:p>
    <w:p w:rsidR="00A80178" w:rsidRDefault="00A80178" w:rsidP="00A80178">
      <w:pPr>
        <w:pStyle w:val="Prrafodelista"/>
        <w:numPr>
          <w:ilvl w:val="0"/>
          <w:numId w:val="34"/>
        </w:numPr>
        <w:spacing w:after="0" w:line="360" w:lineRule="auto"/>
        <w:jc w:val="both"/>
        <w:rPr>
          <w:rFonts w:ascii="Arial" w:eastAsia="Calibri" w:hAnsi="Arial" w:cs="Arial"/>
          <w:sz w:val="24"/>
        </w:rPr>
      </w:pPr>
      <w:r w:rsidRPr="00B50B18">
        <w:rPr>
          <w:rFonts w:ascii="Arial" w:eastAsia="Calibri" w:hAnsi="Arial" w:cs="Arial"/>
          <w:sz w:val="24"/>
        </w:rPr>
        <w:t>Juan Antonio González del Bosque</w:t>
      </w:r>
    </w:p>
    <w:p w:rsidR="00A80178" w:rsidRPr="00B50B18" w:rsidRDefault="00A80178" w:rsidP="00A80178">
      <w:pPr>
        <w:pStyle w:val="Prrafodelista"/>
        <w:numPr>
          <w:ilvl w:val="0"/>
          <w:numId w:val="34"/>
        </w:numPr>
        <w:spacing w:after="0" w:line="360" w:lineRule="auto"/>
        <w:jc w:val="both"/>
        <w:rPr>
          <w:rFonts w:ascii="Arial" w:eastAsia="Calibri" w:hAnsi="Arial" w:cs="Arial"/>
          <w:sz w:val="24"/>
        </w:rPr>
      </w:pPr>
      <w:r w:rsidRPr="00AF7F36">
        <w:rPr>
          <w:rFonts w:ascii="Arial" w:eastAsia="Calibri" w:hAnsi="Arial" w:cs="Arial"/>
          <w:sz w:val="24"/>
        </w:rPr>
        <w:t>Everardo Zúñiga Rodríguez</w:t>
      </w:r>
    </w:p>
    <w:p w:rsidR="00A80178" w:rsidRPr="00B50B18" w:rsidRDefault="00A80178" w:rsidP="00A80178">
      <w:pPr>
        <w:pStyle w:val="Prrafodelista"/>
        <w:numPr>
          <w:ilvl w:val="0"/>
          <w:numId w:val="34"/>
        </w:numPr>
        <w:spacing w:after="0" w:line="360" w:lineRule="auto"/>
        <w:jc w:val="both"/>
        <w:rPr>
          <w:rFonts w:ascii="Arial" w:eastAsia="Calibri" w:hAnsi="Arial" w:cs="Arial"/>
          <w:sz w:val="24"/>
        </w:rPr>
      </w:pPr>
      <w:r w:rsidRPr="00B50B18">
        <w:rPr>
          <w:rFonts w:ascii="Arial" w:eastAsia="Calibri" w:hAnsi="Arial" w:cs="Arial"/>
          <w:sz w:val="24"/>
        </w:rPr>
        <w:t>Alberto Campos Olivo</w:t>
      </w:r>
    </w:p>
    <w:p w:rsidR="00A80178" w:rsidRPr="00B50B18" w:rsidRDefault="00A80178" w:rsidP="00A80178">
      <w:pPr>
        <w:pStyle w:val="Prrafodelista"/>
        <w:numPr>
          <w:ilvl w:val="0"/>
          <w:numId w:val="34"/>
        </w:numPr>
        <w:spacing w:after="0" w:line="360" w:lineRule="auto"/>
        <w:jc w:val="both"/>
        <w:rPr>
          <w:rFonts w:ascii="Arial" w:eastAsia="Calibri" w:hAnsi="Arial" w:cs="Arial"/>
          <w:sz w:val="24"/>
        </w:rPr>
      </w:pPr>
      <w:r w:rsidRPr="00B50B18">
        <w:rPr>
          <w:rFonts w:ascii="Arial" w:eastAsia="Calibri" w:hAnsi="Arial" w:cs="Arial"/>
          <w:sz w:val="24"/>
        </w:rPr>
        <w:t>María Alicia Diego López</w:t>
      </w:r>
    </w:p>
    <w:p w:rsidR="00A80178" w:rsidRDefault="00A80178" w:rsidP="00A80178">
      <w:pPr>
        <w:spacing w:line="360" w:lineRule="auto"/>
        <w:rPr>
          <w:rFonts w:eastAsia="Calibri" w:cs="Arial"/>
          <w:b/>
          <w:sz w:val="24"/>
        </w:rPr>
      </w:pPr>
    </w:p>
    <w:p w:rsidR="00A80178" w:rsidRDefault="00A80178" w:rsidP="00A80178">
      <w:pPr>
        <w:spacing w:line="360" w:lineRule="auto"/>
        <w:rPr>
          <w:rFonts w:eastAsia="Calibri" w:cs="Arial"/>
          <w:sz w:val="24"/>
        </w:rPr>
      </w:pPr>
      <w:r>
        <w:rPr>
          <w:rFonts w:eastAsia="Calibri" w:cs="Arial"/>
          <w:sz w:val="24"/>
        </w:rPr>
        <w:t xml:space="preserve">POR LA </w:t>
      </w:r>
      <w:r w:rsidRPr="0075118A">
        <w:rPr>
          <w:rFonts w:eastAsia="Calibri" w:cs="Arial"/>
          <w:sz w:val="24"/>
        </w:rPr>
        <w:t>FISCALÍA GENERAL DEL ESTADO DE COAHUILA DE ZARAGOZA</w:t>
      </w:r>
    </w:p>
    <w:p w:rsidR="00A80178" w:rsidRDefault="00A80178" w:rsidP="00A80178">
      <w:pPr>
        <w:spacing w:line="360" w:lineRule="auto"/>
        <w:rPr>
          <w:rFonts w:eastAsia="Calibri" w:cs="Arial"/>
          <w:sz w:val="24"/>
        </w:rPr>
      </w:pPr>
    </w:p>
    <w:p w:rsidR="00A80178" w:rsidRPr="00B50B18" w:rsidRDefault="00A80178" w:rsidP="00A80178">
      <w:pPr>
        <w:pStyle w:val="Prrafodelista"/>
        <w:numPr>
          <w:ilvl w:val="0"/>
          <w:numId w:val="35"/>
        </w:numPr>
        <w:spacing w:after="0" w:line="360" w:lineRule="auto"/>
        <w:jc w:val="both"/>
        <w:rPr>
          <w:rFonts w:ascii="Arial" w:eastAsia="Calibri" w:hAnsi="Arial" w:cs="Arial"/>
          <w:sz w:val="24"/>
        </w:rPr>
      </w:pPr>
      <w:r w:rsidRPr="00B50B18">
        <w:rPr>
          <w:rFonts w:ascii="Arial" w:eastAsia="Calibri" w:hAnsi="Arial" w:cs="Arial"/>
          <w:sz w:val="24"/>
        </w:rPr>
        <w:t>Pedro Eduardo Oyervides Siller</w:t>
      </w:r>
    </w:p>
    <w:p w:rsidR="00A80178" w:rsidRPr="00B50B18" w:rsidRDefault="00A80178" w:rsidP="00A80178">
      <w:pPr>
        <w:pStyle w:val="Prrafodelista"/>
        <w:numPr>
          <w:ilvl w:val="0"/>
          <w:numId w:val="35"/>
        </w:numPr>
        <w:spacing w:after="0" w:line="360" w:lineRule="auto"/>
        <w:jc w:val="both"/>
        <w:rPr>
          <w:rFonts w:ascii="Arial" w:eastAsia="Calibri" w:hAnsi="Arial" w:cs="Arial"/>
          <w:sz w:val="24"/>
        </w:rPr>
      </w:pPr>
      <w:r w:rsidRPr="00B50B18">
        <w:rPr>
          <w:rFonts w:ascii="Arial" w:eastAsia="Calibri" w:hAnsi="Arial" w:cs="Arial"/>
          <w:sz w:val="24"/>
        </w:rPr>
        <w:t>Elsa Jazmín Lomas Ramírez</w:t>
      </w:r>
    </w:p>
    <w:p w:rsidR="00A80178" w:rsidRPr="00B50B18" w:rsidRDefault="00A80178" w:rsidP="00A80178">
      <w:pPr>
        <w:pStyle w:val="Prrafodelista"/>
        <w:numPr>
          <w:ilvl w:val="0"/>
          <w:numId w:val="35"/>
        </w:numPr>
        <w:spacing w:after="0" w:line="360" w:lineRule="auto"/>
        <w:jc w:val="both"/>
        <w:rPr>
          <w:rFonts w:ascii="Arial" w:eastAsia="Calibri" w:hAnsi="Arial" w:cs="Arial"/>
          <w:sz w:val="24"/>
        </w:rPr>
      </w:pPr>
      <w:r w:rsidRPr="00B50B18">
        <w:rPr>
          <w:rFonts w:ascii="Arial" w:eastAsia="Calibri" w:hAnsi="Arial" w:cs="Arial"/>
          <w:sz w:val="24"/>
        </w:rPr>
        <w:t>María Eugenia Mazorra Alvarado</w:t>
      </w:r>
    </w:p>
    <w:p w:rsidR="00A80178" w:rsidRPr="00B50B18" w:rsidRDefault="00A80178" w:rsidP="00A80178">
      <w:pPr>
        <w:pStyle w:val="Prrafodelista"/>
        <w:numPr>
          <w:ilvl w:val="0"/>
          <w:numId w:val="35"/>
        </w:numPr>
        <w:spacing w:after="0" w:line="360" w:lineRule="auto"/>
        <w:jc w:val="both"/>
        <w:rPr>
          <w:rFonts w:ascii="Arial" w:eastAsia="Calibri" w:hAnsi="Arial" w:cs="Arial"/>
          <w:sz w:val="24"/>
        </w:rPr>
      </w:pPr>
      <w:r w:rsidRPr="00B50B18">
        <w:rPr>
          <w:rFonts w:ascii="Arial" w:eastAsia="Calibri" w:hAnsi="Arial" w:cs="Arial"/>
          <w:sz w:val="24"/>
        </w:rPr>
        <w:t>José Francisco Gaytán Moreno</w:t>
      </w:r>
    </w:p>
    <w:p w:rsidR="00A80178" w:rsidRPr="0049474D" w:rsidRDefault="00A80178" w:rsidP="00A80178">
      <w:pPr>
        <w:spacing w:line="360" w:lineRule="auto"/>
        <w:rPr>
          <w:rFonts w:eastAsia="Calibri" w:cs="Arial"/>
          <w:sz w:val="24"/>
        </w:rPr>
      </w:pPr>
    </w:p>
    <w:p w:rsidR="00A80178" w:rsidRPr="0049474D" w:rsidRDefault="00A80178" w:rsidP="00A80178">
      <w:pPr>
        <w:spacing w:line="360" w:lineRule="auto"/>
        <w:rPr>
          <w:rFonts w:eastAsia="Calibri" w:cs="Arial"/>
          <w:sz w:val="24"/>
        </w:rPr>
      </w:pPr>
      <w:r w:rsidRPr="0049474D">
        <w:rPr>
          <w:rFonts w:eastAsia="Calibri" w:cs="Arial"/>
          <w:b/>
          <w:sz w:val="24"/>
        </w:rPr>
        <w:lastRenderedPageBreak/>
        <w:t xml:space="preserve">SEGUNDO.- </w:t>
      </w:r>
      <w:r w:rsidRPr="0049474D">
        <w:rPr>
          <w:rFonts w:eastAsia="Calibri" w:cs="Arial"/>
          <w:sz w:val="24"/>
        </w:rPr>
        <w:t xml:space="preserve">Una vez entregado el listado de los aspirantes, éstos comparecerán ante los integrantes de la </w:t>
      </w:r>
      <w:r w:rsidRPr="00A3281D">
        <w:rPr>
          <w:rFonts w:eastAsia="Calibri" w:cs="Arial"/>
          <w:color w:val="000000"/>
          <w:sz w:val="24"/>
          <w:szCs w:val="24"/>
        </w:rPr>
        <w:t>Comisión de Gobernación, Puntos Constitucionales y Justicia</w:t>
      </w:r>
      <w:r w:rsidRPr="0049474D">
        <w:rPr>
          <w:rFonts w:eastAsia="Calibri" w:cs="Arial"/>
          <w:sz w:val="24"/>
        </w:rPr>
        <w:t>; dichas comparecencias serán desahogadas por orden de registro, salvo los candidatos que por tener un impedimento justificable, soliciten a esta Comisión, efectuar su audiencia en un momento posterior, por lo que su comparecencia se ajustará a las posibilidades que permita el propio desarrollo de las audiencias.</w:t>
      </w:r>
    </w:p>
    <w:p w:rsidR="00A80178" w:rsidRPr="0049474D" w:rsidRDefault="00A80178" w:rsidP="00A80178">
      <w:pPr>
        <w:spacing w:line="360" w:lineRule="auto"/>
        <w:rPr>
          <w:rFonts w:eastAsia="Calibri" w:cs="Arial"/>
          <w:sz w:val="24"/>
        </w:rPr>
      </w:pPr>
    </w:p>
    <w:p w:rsidR="00A80178" w:rsidRPr="0049474D" w:rsidRDefault="00A80178" w:rsidP="00A80178">
      <w:pPr>
        <w:spacing w:line="360" w:lineRule="auto"/>
        <w:rPr>
          <w:rFonts w:eastAsia="Calibri" w:cs="Arial"/>
          <w:sz w:val="24"/>
        </w:rPr>
      </w:pPr>
      <w:r w:rsidRPr="0049474D">
        <w:rPr>
          <w:rFonts w:eastAsia="Calibri" w:cs="Arial"/>
          <w:b/>
          <w:sz w:val="24"/>
        </w:rPr>
        <w:t>TERCERO.-</w:t>
      </w:r>
      <w:r w:rsidRPr="0049474D">
        <w:rPr>
          <w:rFonts w:eastAsia="Calibri" w:cs="Arial"/>
          <w:sz w:val="24"/>
        </w:rPr>
        <w:t xml:space="preserve"> Los aspirantes comparecerán ante la </w:t>
      </w:r>
      <w:r w:rsidRPr="00A3281D">
        <w:rPr>
          <w:rFonts w:eastAsia="Calibri" w:cs="Arial"/>
          <w:color w:val="000000"/>
          <w:sz w:val="24"/>
          <w:szCs w:val="24"/>
        </w:rPr>
        <w:t>Comisión de Gobernación, Puntos Constitucionales y Justicia</w:t>
      </w:r>
      <w:r w:rsidRPr="0049474D">
        <w:rPr>
          <w:rFonts w:eastAsia="Calibri" w:cs="Arial"/>
          <w:color w:val="000000"/>
          <w:sz w:val="24"/>
          <w:szCs w:val="24"/>
        </w:rPr>
        <w:t>,</w:t>
      </w:r>
      <w:r w:rsidRPr="0049474D">
        <w:rPr>
          <w:rFonts w:eastAsia="Calibri" w:cs="Arial"/>
          <w:sz w:val="24"/>
        </w:rPr>
        <w:t xml:space="preserve"> conforme al siguiente:</w:t>
      </w:r>
    </w:p>
    <w:p w:rsidR="00A80178" w:rsidRDefault="00A80178" w:rsidP="00A80178">
      <w:pPr>
        <w:spacing w:line="360" w:lineRule="auto"/>
        <w:rPr>
          <w:rFonts w:eastAsia="Calibri" w:cs="Arial"/>
          <w:sz w:val="24"/>
        </w:rPr>
      </w:pPr>
    </w:p>
    <w:p w:rsidR="00A80178" w:rsidRPr="0049474D" w:rsidRDefault="00A80178" w:rsidP="00A80178">
      <w:pPr>
        <w:spacing w:line="360" w:lineRule="auto"/>
        <w:rPr>
          <w:rFonts w:eastAsia="Calibri" w:cs="Arial"/>
          <w:sz w:val="24"/>
        </w:rPr>
      </w:pPr>
    </w:p>
    <w:p w:rsidR="00A80178" w:rsidRPr="0049474D" w:rsidRDefault="00A80178" w:rsidP="00A80178">
      <w:pPr>
        <w:jc w:val="center"/>
        <w:rPr>
          <w:rFonts w:eastAsia="Calibri" w:cs="Arial"/>
          <w:b/>
          <w:sz w:val="24"/>
        </w:rPr>
      </w:pPr>
      <w:r w:rsidRPr="0049474D">
        <w:rPr>
          <w:rFonts w:eastAsia="Calibri" w:cs="Arial"/>
          <w:b/>
          <w:sz w:val="24"/>
        </w:rPr>
        <w:t>F O R M A T O</w:t>
      </w:r>
    </w:p>
    <w:p w:rsidR="00A80178" w:rsidRPr="0049474D" w:rsidRDefault="00A80178" w:rsidP="00A80178">
      <w:pPr>
        <w:jc w:val="center"/>
        <w:rPr>
          <w:rFonts w:eastAsia="Calibri" w:cs="Arial"/>
          <w:b/>
          <w:sz w:val="24"/>
        </w:rPr>
      </w:pPr>
    </w:p>
    <w:p w:rsidR="00A80178" w:rsidRPr="0049474D" w:rsidRDefault="00A80178" w:rsidP="00A80178">
      <w:pPr>
        <w:numPr>
          <w:ilvl w:val="0"/>
          <w:numId w:val="20"/>
        </w:numPr>
        <w:spacing w:line="360" w:lineRule="auto"/>
        <w:ind w:left="1077"/>
        <w:contextualSpacing/>
        <w:rPr>
          <w:rFonts w:eastAsia="Calibri" w:cs="Arial"/>
          <w:b/>
          <w:sz w:val="24"/>
          <w:u w:val="single"/>
        </w:rPr>
      </w:pPr>
      <w:r w:rsidRPr="0049474D">
        <w:rPr>
          <w:rFonts w:eastAsia="Calibri" w:cs="Arial"/>
          <w:sz w:val="24"/>
        </w:rPr>
        <w:t xml:space="preserve">El listado de las comparecencias será notificado a los aspirantes a través de medios electrónicos y/o telefónicos. En el caso de los candidatos que se encuentren fuera del Estado, estos podrán solicitar a la </w:t>
      </w:r>
      <w:r w:rsidRPr="00A3281D">
        <w:rPr>
          <w:rFonts w:eastAsia="Calibri" w:cs="Arial"/>
          <w:color w:val="000000"/>
          <w:sz w:val="24"/>
          <w:szCs w:val="24"/>
        </w:rPr>
        <w:t>Comisión de Gobernación, Puntos Constitucionales y Justicia</w:t>
      </w:r>
      <w:r w:rsidRPr="0049474D">
        <w:rPr>
          <w:rFonts w:eastAsia="Calibri" w:cs="Arial"/>
          <w:sz w:val="24"/>
        </w:rPr>
        <w:t>, el desahogo de su audiencia, por videoconferencia, la cual, se ajustará a las posibilidades que permita el propio desarrollo de las comparecencias.</w:t>
      </w:r>
    </w:p>
    <w:p w:rsidR="00A80178" w:rsidRPr="0049474D" w:rsidRDefault="00A80178" w:rsidP="00A80178"/>
    <w:p w:rsidR="00A80178" w:rsidRPr="0049474D" w:rsidRDefault="00A80178" w:rsidP="00A80178">
      <w:pPr>
        <w:numPr>
          <w:ilvl w:val="0"/>
          <w:numId w:val="20"/>
        </w:numPr>
        <w:spacing w:line="360" w:lineRule="auto"/>
        <w:ind w:left="1077"/>
        <w:contextualSpacing/>
        <w:rPr>
          <w:rFonts w:eastAsia="Calibri" w:cs="Arial"/>
          <w:b/>
          <w:sz w:val="24"/>
        </w:rPr>
      </w:pPr>
      <w:r w:rsidRPr="0049474D">
        <w:rPr>
          <w:rFonts w:eastAsia="Calibri" w:cs="Arial"/>
          <w:sz w:val="24"/>
        </w:rPr>
        <w:t>Durante las comparecencias, los aspirantes deben presentarse en el Congreso del Estado</w:t>
      </w:r>
      <w:r w:rsidRPr="0049474D">
        <w:rPr>
          <w:rFonts w:eastAsia="Calibri" w:cs="Arial"/>
          <w:sz w:val="24"/>
          <w:szCs w:val="24"/>
        </w:rPr>
        <w:t xml:space="preserve"> </w:t>
      </w:r>
      <w:r w:rsidRPr="0049474D">
        <w:rPr>
          <w:rFonts w:eastAsia="Calibri" w:cs="Arial"/>
          <w:sz w:val="24"/>
        </w:rPr>
        <w:t>ubicado en Boulevard Francisco Coss S/N esquina con Álvaro Obregón, Zona Centro, Saltillo, Coahuila de Zaragoza, C.P. 25000, con una anticipación a su turno de 60 minutos, ya que éstas serán desahogadas de forma continua.</w:t>
      </w:r>
    </w:p>
    <w:p w:rsidR="00A80178" w:rsidRPr="0049474D" w:rsidRDefault="00A80178" w:rsidP="00A80178"/>
    <w:p w:rsidR="00A80178" w:rsidRPr="0049474D" w:rsidRDefault="00A80178" w:rsidP="00A80178">
      <w:pPr>
        <w:numPr>
          <w:ilvl w:val="0"/>
          <w:numId w:val="20"/>
        </w:numPr>
        <w:spacing w:line="360" w:lineRule="auto"/>
        <w:ind w:left="1077"/>
        <w:contextualSpacing/>
        <w:rPr>
          <w:rFonts w:eastAsia="Calibri" w:cs="Arial"/>
          <w:b/>
          <w:sz w:val="24"/>
        </w:rPr>
      </w:pPr>
      <w:r w:rsidRPr="0049474D">
        <w:rPr>
          <w:rFonts w:eastAsia="Calibri" w:cs="Arial"/>
          <w:sz w:val="24"/>
        </w:rPr>
        <w:t>Cada aspirante tendrá un tiempo máximo de 5 minutos para realizar una exposición libre, relaciona</w:t>
      </w:r>
      <w:r>
        <w:rPr>
          <w:rFonts w:eastAsia="Calibri" w:cs="Arial"/>
          <w:sz w:val="24"/>
        </w:rPr>
        <w:t>da con su idoneidad para ocupar</w:t>
      </w:r>
      <w:r w:rsidRPr="00AF1B6F">
        <w:rPr>
          <w:rFonts w:eastAsia="Calibri" w:cs="Arial"/>
          <w:sz w:val="24"/>
        </w:rPr>
        <w:t xml:space="preserve"> la </w:t>
      </w:r>
      <w:r w:rsidRPr="00AF1B6F">
        <w:rPr>
          <w:rFonts w:eastAsia="Calibri" w:cs="Arial"/>
          <w:iCs/>
          <w:sz w:val="24"/>
        </w:rPr>
        <w:t>Titularidad de los Órganos Internos de Control de los Organismos Constitucionales Autónomos en Coahuila de Zaragoza</w:t>
      </w:r>
      <w:r w:rsidRPr="0049474D">
        <w:rPr>
          <w:rFonts w:eastAsia="Calibri" w:cs="Arial"/>
          <w:sz w:val="24"/>
        </w:rPr>
        <w:t xml:space="preserve">, transcurrido este tiempo, y en caso de que su presentación genere dudas o cuestionamientos, a las Diputadas o los </w:t>
      </w:r>
      <w:r w:rsidRPr="0049474D">
        <w:rPr>
          <w:rFonts w:eastAsia="Calibri" w:cs="Arial"/>
          <w:sz w:val="24"/>
        </w:rPr>
        <w:lastRenderedPageBreak/>
        <w:t>Diputados, éstos podrán formular preguntas al aspirante; quien deberá desahogar las respuestas en una sola intervención, sin que el lapso entre pregunt</w:t>
      </w:r>
      <w:r>
        <w:rPr>
          <w:rFonts w:eastAsia="Calibri" w:cs="Arial"/>
          <w:sz w:val="24"/>
        </w:rPr>
        <w:t>as y respuestas pueda</w:t>
      </w:r>
      <w:r w:rsidRPr="0049474D">
        <w:rPr>
          <w:rFonts w:eastAsia="Calibri" w:cs="Arial"/>
          <w:sz w:val="24"/>
        </w:rPr>
        <w:t xml:space="preserve"> superar el tiempo de 10 minutos; por lo que transcurrido este tiempo, se hará del conocimiento del compareciente y de las y los Diputados, para que concluya la intervención a la brevedad</w:t>
      </w:r>
      <w:r>
        <w:rPr>
          <w:rFonts w:eastAsia="Calibri" w:cs="Arial"/>
          <w:sz w:val="24"/>
        </w:rPr>
        <w:t>.</w:t>
      </w:r>
    </w:p>
    <w:p w:rsidR="00A80178" w:rsidRPr="0049474D" w:rsidRDefault="00A80178" w:rsidP="00A80178"/>
    <w:p w:rsidR="00A80178" w:rsidRPr="0049474D" w:rsidRDefault="00A80178" w:rsidP="00A80178">
      <w:pPr>
        <w:numPr>
          <w:ilvl w:val="0"/>
          <w:numId w:val="20"/>
        </w:numPr>
        <w:spacing w:line="360" w:lineRule="auto"/>
        <w:ind w:left="1077"/>
        <w:contextualSpacing/>
        <w:rPr>
          <w:rFonts w:eastAsia="Calibri" w:cs="Arial"/>
          <w:sz w:val="24"/>
        </w:rPr>
      </w:pPr>
      <w:r w:rsidRPr="0049474D">
        <w:rPr>
          <w:rFonts w:eastAsia="Calibri" w:cs="Arial"/>
          <w:sz w:val="24"/>
        </w:rPr>
        <w:t xml:space="preserve">A las comparecencias, podrán acudir los Diputados que así lo deseen y podrán formular preguntas, en los términos </w:t>
      </w:r>
      <w:r>
        <w:rPr>
          <w:rFonts w:eastAsia="Calibri" w:cs="Arial"/>
          <w:sz w:val="24"/>
        </w:rPr>
        <w:t>de la fracción</w:t>
      </w:r>
      <w:r w:rsidRPr="0049474D">
        <w:rPr>
          <w:rFonts w:eastAsia="Calibri" w:cs="Arial"/>
          <w:sz w:val="24"/>
        </w:rPr>
        <w:t xml:space="preserve"> anterior.</w:t>
      </w:r>
    </w:p>
    <w:p w:rsidR="00A80178" w:rsidRPr="0049474D" w:rsidRDefault="00A80178" w:rsidP="00A80178"/>
    <w:p w:rsidR="00A80178" w:rsidRPr="0049474D" w:rsidRDefault="00A80178" w:rsidP="00A80178">
      <w:pPr>
        <w:numPr>
          <w:ilvl w:val="0"/>
          <w:numId w:val="20"/>
        </w:numPr>
        <w:spacing w:line="360" w:lineRule="auto"/>
        <w:contextualSpacing/>
        <w:rPr>
          <w:rFonts w:eastAsia="Calibri" w:cs="Arial"/>
          <w:sz w:val="24"/>
        </w:rPr>
      </w:pPr>
      <w:r w:rsidRPr="0049474D">
        <w:rPr>
          <w:rFonts w:eastAsia="Calibri" w:cs="Arial"/>
          <w:sz w:val="24"/>
        </w:rPr>
        <w:t>Las comparecencias serán públicas y, en la medida de lo posible serán transmitidas en vivo por la página del Congreso.</w:t>
      </w:r>
    </w:p>
    <w:p w:rsidR="00A80178" w:rsidRPr="0049474D" w:rsidRDefault="00A80178" w:rsidP="00A80178"/>
    <w:p w:rsidR="00A80178" w:rsidRPr="0049474D" w:rsidRDefault="00A80178" w:rsidP="00A80178">
      <w:pPr>
        <w:numPr>
          <w:ilvl w:val="0"/>
          <w:numId w:val="20"/>
        </w:numPr>
        <w:spacing w:line="360" w:lineRule="auto"/>
        <w:contextualSpacing/>
        <w:rPr>
          <w:rFonts w:eastAsia="Calibri" w:cs="Arial"/>
          <w:sz w:val="24"/>
        </w:rPr>
      </w:pPr>
      <w:r w:rsidRPr="0049474D">
        <w:rPr>
          <w:rFonts w:eastAsia="Calibri" w:cs="Arial"/>
          <w:sz w:val="24"/>
        </w:rPr>
        <w:t xml:space="preserve">Cualquier asunto relacionado con el formato y el calendario de las comparecencias, será resuelto por la </w:t>
      </w:r>
      <w:r w:rsidRPr="00A3281D">
        <w:rPr>
          <w:rFonts w:eastAsia="Calibri" w:cs="Arial"/>
          <w:color w:val="000000"/>
          <w:sz w:val="24"/>
          <w:szCs w:val="24"/>
        </w:rPr>
        <w:t>Comisión de Gobernación, Puntos Constitucionales y Justicia</w:t>
      </w:r>
      <w:r w:rsidRPr="0049474D">
        <w:rPr>
          <w:rFonts w:eastAsia="Calibri" w:cs="Arial"/>
          <w:color w:val="000000"/>
          <w:sz w:val="24"/>
          <w:szCs w:val="24"/>
        </w:rPr>
        <w:t>.</w:t>
      </w:r>
    </w:p>
    <w:p w:rsidR="00A80178" w:rsidRPr="0049474D" w:rsidRDefault="00A80178" w:rsidP="00A80178">
      <w:pPr>
        <w:rPr>
          <w:rFonts w:eastAsia="Calibri" w:cs="Arial"/>
          <w:sz w:val="24"/>
        </w:rPr>
      </w:pPr>
    </w:p>
    <w:p w:rsidR="00A80178" w:rsidRPr="0049474D" w:rsidRDefault="00A80178" w:rsidP="00A80178">
      <w:pPr>
        <w:rPr>
          <w:rFonts w:eastAsia="Calibri" w:cs="Arial"/>
          <w:b/>
          <w:sz w:val="24"/>
        </w:rPr>
      </w:pPr>
    </w:p>
    <w:p w:rsidR="00A80178" w:rsidRPr="00AF1B6F" w:rsidRDefault="00A80178" w:rsidP="00A80178">
      <w:pPr>
        <w:spacing w:line="360" w:lineRule="auto"/>
        <w:rPr>
          <w:rFonts w:eastAsia="Calibri" w:cs="Arial"/>
          <w:iCs/>
          <w:sz w:val="24"/>
        </w:rPr>
      </w:pPr>
      <w:r w:rsidRPr="0049474D">
        <w:rPr>
          <w:rFonts w:eastAsia="Calibri" w:cs="Arial"/>
          <w:b/>
          <w:sz w:val="24"/>
        </w:rPr>
        <w:t xml:space="preserve">CUARTO.- </w:t>
      </w:r>
      <w:r w:rsidRPr="0049474D">
        <w:rPr>
          <w:rFonts w:eastAsia="Calibri" w:cs="Arial"/>
          <w:sz w:val="24"/>
        </w:rPr>
        <w:t xml:space="preserve">Posteriormente al análisis de los expedientes y al desahogo de las comparecencias de los aspirantes, la </w:t>
      </w:r>
      <w:r w:rsidRPr="00A3281D">
        <w:rPr>
          <w:rFonts w:eastAsia="Calibri" w:cs="Arial"/>
          <w:color w:val="000000"/>
          <w:sz w:val="24"/>
          <w:szCs w:val="24"/>
        </w:rPr>
        <w:t>Comisión de Gobernación, Puntos Constitucionales y Justicia</w:t>
      </w:r>
      <w:r w:rsidRPr="0049474D">
        <w:rPr>
          <w:rFonts w:eastAsia="Calibri" w:cs="Arial"/>
          <w:sz w:val="24"/>
        </w:rPr>
        <w:t xml:space="preserve">, </w:t>
      </w:r>
      <w:r>
        <w:rPr>
          <w:rFonts w:eastAsia="Calibri" w:cs="Arial"/>
          <w:sz w:val="24"/>
        </w:rPr>
        <w:t xml:space="preserve">acordará el nombramiento de los </w:t>
      </w:r>
      <w:r w:rsidRPr="00AF1B6F">
        <w:rPr>
          <w:rFonts w:eastAsia="Calibri" w:cs="Arial"/>
          <w:iCs/>
          <w:sz w:val="24"/>
        </w:rPr>
        <w:t>Titular</w:t>
      </w:r>
      <w:r>
        <w:rPr>
          <w:rFonts w:eastAsia="Calibri" w:cs="Arial"/>
          <w:iCs/>
          <w:sz w:val="24"/>
        </w:rPr>
        <w:t>es</w:t>
      </w:r>
      <w:r w:rsidRPr="00AF1B6F">
        <w:rPr>
          <w:rFonts w:eastAsia="Calibri" w:cs="Arial"/>
          <w:iCs/>
          <w:sz w:val="24"/>
        </w:rPr>
        <w:t xml:space="preserve"> de los Órganos Internos de C</w:t>
      </w:r>
      <w:r>
        <w:rPr>
          <w:rFonts w:eastAsia="Calibri" w:cs="Arial"/>
          <w:iCs/>
          <w:sz w:val="24"/>
        </w:rPr>
        <w:t xml:space="preserve">ontrol </w:t>
      </w:r>
      <w:r w:rsidRPr="00AF1B6F">
        <w:rPr>
          <w:rFonts w:eastAsia="Calibri" w:cs="Arial"/>
          <w:iCs/>
          <w:sz w:val="24"/>
        </w:rPr>
        <w:t>del Instituto Coahuilense de Acceso a la Información; del Tribunal de Justicia Administrativa del Estado de Coahuila de Zaragoza; del Tribunal Electoral del Estado de Coahuila de Zaragoza y de la Fiscalía General del Estado de Coahuila de Zaragoza</w:t>
      </w:r>
      <w:r>
        <w:rPr>
          <w:rFonts w:eastAsia="Calibri" w:cs="Arial"/>
          <w:iCs/>
          <w:sz w:val="24"/>
        </w:rPr>
        <w:t>,</w:t>
      </w:r>
      <w:r w:rsidRPr="00AF1B6F">
        <w:rPr>
          <w:rFonts w:eastAsia="Calibri" w:cs="Arial"/>
          <w:iCs/>
          <w:sz w:val="24"/>
        </w:rPr>
        <w:t xml:space="preserve"> mismos que se someterán a la aprobación de</w:t>
      </w:r>
      <w:r>
        <w:rPr>
          <w:rFonts w:eastAsia="Calibri" w:cs="Arial"/>
          <w:iCs/>
          <w:sz w:val="24"/>
        </w:rPr>
        <w:t>l Pleno del Congreso del Estado.</w:t>
      </w:r>
    </w:p>
    <w:p w:rsidR="00A80178" w:rsidRDefault="00A80178" w:rsidP="00A80178"/>
    <w:p w:rsidR="00A80178" w:rsidRPr="00AF1B6F" w:rsidRDefault="00A80178" w:rsidP="00A80178">
      <w:pPr>
        <w:spacing w:line="360" w:lineRule="auto"/>
        <w:rPr>
          <w:rFonts w:eastAsia="Calibri" w:cs="Arial"/>
          <w:sz w:val="24"/>
        </w:rPr>
      </w:pPr>
      <w:r w:rsidRPr="00AF1B6F">
        <w:rPr>
          <w:rFonts w:eastAsia="Calibri" w:cs="Arial"/>
          <w:sz w:val="24"/>
        </w:rPr>
        <w:t xml:space="preserve">Dicha propuesta de nombramiento no será vinculatoria en la decisión que tome el Pleno del Congreso. </w:t>
      </w:r>
    </w:p>
    <w:p w:rsidR="00A80178" w:rsidRPr="00AF1B6F" w:rsidRDefault="00A80178" w:rsidP="00A80178"/>
    <w:p w:rsidR="00A80178" w:rsidRPr="00AF1B6F" w:rsidRDefault="00A80178" w:rsidP="00A80178">
      <w:pPr>
        <w:spacing w:line="360" w:lineRule="auto"/>
        <w:rPr>
          <w:rFonts w:eastAsia="Calibri" w:cs="Arial"/>
          <w:sz w:val="24"/>
        </w:rPr>
      </w:pPr>
      <w:r w:rsidRPr="00AF1B6F">
        <w:rPr>
          <w:rFonts w:eastAsia="Calibri" w:cs="Arial"/>
          <w:sz w:val="24"/>
        </w:rPr>
        <w:t xml:space="preserve">En caso de que la propuesta presentada ante el Pleno no alcance el voto aprobatorio de las dos terceras partes de los miembros presentes, se realizará una segunda votación. Si en ésta no se alcanza dicha mayoría, la Comisión de Gobernación, Puntos </w:t>
      </w:r>
      <w:r w:rsidRPr="00AF1B6F">
        <w:rPr>
          <w:rFonts w:eastAsia="Calibri" w:cs="Arial"/>
          <w:sz w:val="24"/>
        </w:rPr>
        <w:lastRenderedPageBreak/>
        <w:t xml:space="preserve">Constitucionales y Justicia presentará una nueva propuesta en la sesión plenaria inmediata siguiente. </w:t>
      </w:r>
    </w:p>
    <w:p w:rsidR="00A80178" w:rsidRPr="0049474D" w:rsidRDefault="00A80178" w:rsidP="00A80178">
      <w:pPr>
        <w:pStyle w:val="Sinespaciado"/>
      </w:pPr>
    </w:p>
    <w:p w:rsidR="00A80178" w:rsidRPr="0049474D" w:rsidRDefault="00A80178" w:rsidP="00A80178">
      <w:pPr>
        <w:rPr>
          <w:rFonts w:eastAsia="Calibri" w:cs="Arial"/>
          <w:sz w:val="24"/>
        </w:rPr>
      </w:pPr>
    </w:p>
    <w:p w:rsidR="00A80178" w:rsidRDefault="00A80178" w:rsidP="00A80178">
      <w:pPr>
        <w:spacing w:line="360" w:lineRule="auto"/>
        <w:rPr>
          <w:rFonts w:cs="Arial"/>
          <w:sz w:val="24"/>
          <w:szCs w:val="24"/>
        </w:rPr>
      </w:pPr>
      <w:r w:rsidRPr="00AF1B6F">
        <w:rPr>
          <w:rFonts w:cs="Arial"/>
          <w:b/>
          <w:sz w:val="24"/>
          <w:szCs w:val="24"/>
        </w:rPr>
        <w:t xml:space="preserve">QUINTO.- </w:t>
      </w:r>
      <w:r w:rsidRPr="00AF1B6F">
        <w:rPr>
          <w:rFonts w:cs="Arial"/>
          <w:sz w:val="24"/>
          <w:szCs w:val="24"/>
        </w:rPr>
        <w:t xml:space="preserve">Lo no previsto en el presente Acuerdo, será resuelto por la </w:t>
      </w:r>
      <w:r w:rsidRPr="00AF1B6F">
        <w:rPr>
          <w:rFonts w:cs="Arial"/>
          <w:color w:val="000000"/>
          <w:sz w:val="24"/>
          <w:szCs w:val="24"/>
        </w:rPr>
        <w:t>Comisión de Gobernación, Puntos Constitucionales y Justicia</w:t>
      </w:r>
      <w:r w:rsidRPr="00AF1B6F">
        <w:rPr>
          <w:rFonts w:cs="Arial"/>
          <w:sz w:val="24"/>
          <w:szCs w:val="24"/>
        </w:rPr>
        <w:t>.</w:t>
      </w:r>
    </w:p>
    <w:p w:rsidR="00A80178" w:rsidRDefault="00A80178" w:rsidP="00A80178">
      <w:pPr>
        <w:pStyle w:val="Sinespaciado"/>
      </w:pPr>
    </w:p>
    <w:p w:rsidR="00A80178" w:rsidRPr="00AF451E" w:rsidRDefault="00A80178" w:rsidP="00A80178">
      <w:pPr>
        <w:spacing w:line="360" w:lineRule="auto"/>
        <w:rPr>
          <w:rFonts w:eastAsia="Calibri" w:cs="Arial"/>
          <w:b/>
          <w:sz w:val="24"/>
        </w:rPr>
      </w:pPr>
      <w:r w:rsidRPr="00AF7830">
        <w:rPr>
          <w:rFonts w:eastAsia="Calibri" w:cs="Arial"/>
          <w:b/>
          <w:sz w:val="24"/>
        </w:rPr>
        <w:t xml:space="preserve">SEXTO.- </w:t>
      </w:r>
      <w:r w:rsidRPr="00AF7830">
        <w:rPr>
          <w:rFonts w:cs="Arial"/>
          <w:sz w:val="24"/>
          <w:szCs w:val="24"/>
        </w:rPr>
        <w:t>Las personas que resulten nombradas titulares de los Órganos Internos de Control del Instituto Coahuilense de Acceso a la Información; del Tribunal de Justicia Administrativa del Estado de Coahuila de Zaragoza; del Tribunal Electoral del Estado de Coahuila de Zaragoza y de la Fiscalía General del Estado de Coahuila de Zaragoza, rendirán la protesta de ley ante el Pleno, momento a partir del cual iniciarán sus funciones</w:t>
      </w:r>
      <w:r>
        <w:rPr>
          <w:rFonts w:cs="Arial"/>
          <w:sz w:val="24"/>
          <w:szCs w:val="24"/>
        </w:rPr>
        <w:t>.</w:t>
      </w:r>
    </w:p>
    <w:p w:rsidR="00A80178" w:rsidRDefault="00A80178" w:rsidP="00A80178"/>
    <w:p w:rsidR="00A80178" w:rsidRPr="0049474D" w:rsidRDefault="00A80178" w:rsidP="00A80178">
      <w:pPr>
        <w:spacing w:line="360" w:lineRule="auto"/>
        <w:rPr>
          <w:rFonts w:eastAsia="Calibri" w:cs="Arial"/>
          <w:sz w:val="24"/>
        </w:rPr>
      </w:pPr>
      <w:r w:rsidRPr="001871AB">
        <w:rPr>
          <w:rFonts w:eastAsia="Calibri" w:cs="Arial"/>
          <w:b/>
          <w:sz w:val="24"/>
        </w:rPr>
        <w:t xml:space="preserve">SÉPTIMO.- </w:t>
      </w:r>
      <w:r w:rsidRPr="001871AB">
        <w:rPr>
          <w:rFonts w:eastAsia="Calibri" w:cs="Arial"/>
          <w:sz w:val="24"/>
        </w:rPr>
        <w:t>Hágase del conocimiento de la Mesa Directiva, del Primer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A80178" w:rsidRPr="0049474D" w:rsidRDefault="00A80178" w:rsidP="00A80178">
      <w:pPr>
        <w:rPr>
          <w:rFonts w:eastAsia="Calibri" w:cs="Arial"/>
          <w:sz w:val="24"/>
        </w:rPr>
      </w:pPr>
    </w:p>
    <w:p w:rsidR="00A80178" w:rsidRDefault="00A80178" w:rsidP="00A80178">
      <w:pPr>
        <w:spacing w:after="160" w:line="259" w:lineRule="auto"/>
        <w:rPr>
          <w:rFonts w:eastAsia="Calibri" w:cs="Arial"/>
          <w:b/>
          <w:sz w:val="24"/>
          <w:szCs w:val="24"/>
        </w:rPr>
      </w:pPr>
    </w:p>
    <w:p w:rsidR="00A80178" w:rsidRPr="0049474D" w:rsidRDefault="00A80178" w:rsidP="00A80178">
      <w:pPr>
        <w:spacing w:after="160" w:line="259" w:lineRule="auto"/>
        <w:rPr>
          <w:rFonts w:eastAsia="Calibri" w:cs="Arial"/>
          <w:b/>
          <w:sz w:val="24"/>
          <w:szCs w:val="24"/>
        </w:rPr>
      </w:pPr>
    </w:p>
    <w:p w:rsidR="00A80178" w:rsidRDefault="00A80178" w:rsidP="00A80178">
      <w:pPr>
        <w:autoSpaceDE w:val="0"/>
        <w:autoSpaceDN w:val="0"/>
        <w:adjustRightInd w:val="0"/>
        <w:spacing w:line="360" w:lineRule="auto"/>
        <w:rPr>
          <w:rFonts w:eastAsia="Calibri" w:cs="Arial"/>
          <w:color w:val="000000"/>
          <w:sz w:val="24"/>
          <w:szCs w:val="24"/>
        </w:rPr>
      </w:pPr>
      <w:r w:rsidRPr="00A3281D">
        <w:rPr>
          <w:rFonts w:eastAsia="Calibri" w:cs="Arial"/>
          <w:color w:val="000000"/>
          <w:sz w:val="24"/>
          <w:szCs w:val="24"/>
        </w:rPr>
        <w:t xml:space="preserve">Así lo acuerdan las Diputadas y Diputados integrantes de la </w:t>
      </w:r>
      <w:r w:rsidRPr="00A3281D">
        <w:rPr>
          <w:rFonts w:cs="Arial"/>
          <w:color w:val="000000"/>
          <w:sz w:val="24"/>
          <w:szCs w:val="24"/>
        </w:rPr>
        <w:t>Comisión de Gobernación, Puntos Constitucionales y Justicia</w:t>
      </w:r>
      <w:r w:rsidRPr="00A3281D">
        <w:rPr>
          <w:rFonts w:cs="Arial"/>
          <w:sz w:val="24"/>
          <w:szCs w:val="24"/>
        </w:rPr>
        <w:t xml:space="preserve">, </w:t>
      </w:r>
      <w:r w:rsidRPr="00A3281D">
        <w:rPr>
          <w:rFonts w:eastAsia="Calibri" w:cs="Arial"/>
          <w:color w:val="000000"/>
          <w:sz w:val="24"/>
          <w:szCs w:val="24"/>
        </w:rPr>
        <w:t xml:space="preserve">de la Sexagésima Primera Legislatura del Congreso del Estado, Independiente, Libre y Soberano de Coahuila de Zaragoza, Diputado </w:t>
      </w:r>
      <w:r>
        <w:rPr>
          <w:rFonts w:eastAsia="Calibri" w:cs="Arial"/>
          <w:color w:val="000000"/>
          <w:sz w:val="24"/>
          <w:szCs w:val="24"/>
        </w:rPr>
        <w:t xml:space="preserve">Jaime Bueno Zertuche </w:t>
      </w:r>
      <w:r w:rsidRPr="00A3281D">
        <w:rPr>
          <w:rFonts w:eastAsia="Calibri" w:cs="Arial"/>
          <w:color w:val="000000"/>
          <w:sz w:val="24"/>
          <w:szCs w:val="24"/>
        </w:rPr>
        <w:t xml:space="preserve">(Coordinador), Dip. Marcelo de Jesús Torres Cofiño (Secretario), Dip. </w:t>
      </w:r>
      <w:r w:rsidRPr="00A3281D">
        <w:rPr>
          <w:rFonts w:eastAsia="Calibri" w:cs="Arial"/>
          <w:color w:val="171717"/>
          <w:sz w:val="24"/>
          <w:szCs w:val="24"/>
        </w:rPr>
        <w:t>Lucía Azucena Ramos Ramos</w:t>
      </w:r>
      <w:r w:rsidRPr="00A3281D">
        <w:rPr>
          <w:rFonts w:eastAsia="Calibri" w:cs="Arial"/>
          <w:color w:val="000000"/>
          <w:sz w:val="24"/>
          <w:szCs w:val="24"/>
        </w:rPr>
        <w:t>, Dip. Gerardo Abraham Aguado Gómez, Dip. Emilio Alejandro de Hoyos Montemayor,</w:t>
      </w:r>
      <w:r w:rsidRPr="00A3281D">
        <w:rPr>
          <w:rFonts w:eastAsia="Calibri" w:cs="Arial"/>
          <w:sz w:val="24"/>
          <w:szCs w:val="24"/>
        </w:rPr>
        <w:t xml:space="preserve"> </w:t>
      </w:r>
      <w:r w:rsidRPr="00A3281D">
        <w:rPr>
          <w:rFonts w:eastAsia="Calibri" w:cs="Arial"/>
          <w:color w:val="000000"/>
          <w:sz w:val="24"/>
          <w:szCs w:val="24"/>
        </w:rPr>
        <w:t>Dip. José Benito Ramírez Rosas, Dip. Claudia Isela Ramírez Pineda y Dip. Edgar Gerardo Sánchez Garza.</w:t>
      </w:r>
      <w:r w:rsidRPr="00A3281D">
        <w:rPr>
          <w:rFonts w:eastAsia="Calibri" w:cs="Arial"/>
          <w:b/>
          <w:color w:val="000000"/>
          <w:sz w:val="24"/>
          <w:szCs w:val="24"/>
        </w:rPr>
        <w:t xml:space="preserve"> </w:t>
      </w:r>
      <w:r w:rsidRPr="00A3281D">
        <w:rPr>
          <w:rFonts w:eastAsia="Calibri" w:cs="Arial"/>
          <w:color w:val="000000"/>
          <w:sz w:val="24"/>
          <w:szCs w:val="24"/>
        </w:rPr>
        <w:t xml:space="preserve">En la Ciudad de Saltillo, Coahuila de Zaragoza, a </w:t>
      </w:r>
      <w:r>
        <w:rPr>
          <w:rFonts w:eastAsia="Calibri" w:cs="Arial"/>
          <w:sz w:val="24"/>
          <w:szCs w:val="24"/>
        </w:rPr>
        <w:t>30</w:t>
      </w:r>
      <w:r w:rsidRPr="00A3281D">
        <w:rPr>
          <w:rFonts w:eastAsia="Calibri" w:cs="Arial"/>
          <w:sz w:val="24"/>
          <w:szCs w:val="24"/>
        </w:rPr>
        <w:t xml:space="preserve"> </w:t>
      </w:r>
      <w:r w:rsidRPr="00A3281D">
        <w:rPr>
          <w:rFonts w:eastAsia="Calibri" w:cs="Arial"/>
          <w:color w:val="000000"/>
          <w:sz w:val="24"/>
          <w:szCs w:val="24"/>
        </w:rPr>
        <w:t xml:space="preserve">de </w:t>
      </w:r>
      <w:r>
        <w:rPr>
          <w:rFonts w:eastAsia="Calibri" w:cs="Arial"/>
          <w:color w:val="000000"/>
          <w:sz w:val="24"/>
          <w:szCs w:val="24"/>
        </w:rPr>
        <w:t xml:space="preserve">octubre </w:t>
      </w:r>
      <w:r w:rsidRPr="00A3281D">
        <w:rPr>
          <w:rFonts w:eastAsia="Calibri" w:cs="Arial"/>
          <w:color w:val="000000"/>
          <w:sz w:val="24"/>
          <w:szCs w:val="24"/>
        </w:rPr>
        <w:t>de 2018.</w:t>
      </w:r>
    </w:p>
    <w:p w:rsidR="00A80178" w:rsidRDefault="00A80178" w:rsidP="00A80178">
      <w:pPr>
        <w:autoSpaceDE w:val="0"/>
        <w:autoSpaceDN w:val="0"/>
        <w:adjustRightInd w:val="0"/>
        <w:spacing w:line="360" w:lineRule="auto"/>
        <w:rPr>
          <w:rFonts w:eastAsia="Calibri" w:cs="Arial"/>
          <w:color w:val="000000"/>
          <w:sz w:val="24"/>
          <w:szCs w:val="24"/>
        </w:rPr>
      </w:pPr>
    </w:p>
    <w:p w:rsidR="00A80178" w:rsidRDefault="00A80178" w:rsidP="00A80178">
      <w:pPr>
        <w:autoSpaceDE w:val="0"/>
        <w:autoSpaceDN w:val="0"/>
        <w:adjustRightInd w:val="0"/>
        <w:spacing w:line="360" w:lineRule="auto"/>
        <w:rPr>
          <w:rFonts w:eastAsia="Calibri" w:cs="Arial"/>
          <w:color w:val="000000"/>
          <w:sz w:val="24"/>
          <w:szCs w:val="24"/>
        </w:rPr>
      </w:pPr>
    </w:p>
    <w:p w:rsidR="00A80178" w:rsidRDefault="00A80178" w:rsidP="00A80178">
      <w:pPr>
        <w:autoSpaceDE w:val="0"/>
        <w:autoSpaceDN w:val="0"/>
        <w:adjustRightInd w:val="0"/>
        <w:spacing w:line="360" w:lineRule="auto"/>
        <w:rPr>
          <w:rFonts w:eastAsia="Calibri" w:cs="Arial"/>
          <w:color w:val="000000"/>
          <w:sz w:val="24"/>
          <w:szCs w:val="24"/>
        </w:rPr>
      </w:pPr>
    </w:p>
    <w:p w:rsidR="00A80178" w:rsidRDefault="00A80178" w:rsidP="00A80178">
      <w:pPr>
        <w:autoSpaceDE w:val="0"/>
        <w:autoSpaceDN w:val="0"/>
        <w:adjustRightInd w:val="0"/>
        <w:spacing w:line="360" w:lineRule="auto"/>
        <w:rPr>
          <w:rFonts w:eastAsia="Calibri" w:cs="Arial"/>
          <w:color w:val="000000"/>
          <w:sz w:val="24"/>
          <w:szCs w:val="24"/>
        </w:rPr>
      </w:pPr>
    </w:p>
    <w:p w:rsidR="00A80178" w:rsidRDefault="00A80178" w:rsidP="00A80178">
      <w:pPr>
        <w:rPr>
          <w:rFonts w:eastAsia="Calibri" w:cs="Arial"/>
          <w:color w:val="000000"/>
          <w:sz w:val="24"/>
          <w:szCs w:val="24"/>
        </w:rPr>
      </w:pPr>
    </w:p>
    <w:p w:rsidR="00A80178" w:rsidRDefault="00A80178" w:rsidP="00A80178">
      <w:pPr>
        <w:spacing w:line="360" w:lineRule="auto"/>
        <w:jc w:val="center"/>
        <w:rPr>
          <w:rFonts w:cs="Arial"/>
          <w:b/>
          <w:sz w:val="24"/>
          <w:szCs w:val="24"/>
        </w:rPr>
      </w:pPr>
      <w:r w:rsidRPr="00B05DF8">
        <w:rPr>
          <w:rFonts w:cs="Arial"/>
          <w:b/>
          <w:sz w:val="24"/>
          <w:szCs w:val="24"/>
        </w:rPr>
        <w:t>COMISIÓN DE GOBERNACIÓN, PUNTOS CONSTITUCIONALES Y JUSTICIA</w:t>
      </w:r>
    </w:p>
    <w:p w:rsidR="00A80178" w:rsidRPr="00286E34" w:rsidRDefault="00A80178" w:rsidP="00A80178">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80178" w:rsidRPr="00B05DF8" w:rsidTr="001C1C9D">
        <w:trPr>
          <w:jc w:val="center"/>
        </w:trPr>
        <w:tc>
          <w:tcPr>
            <w:tcW w:w="3231" w:type="dxa"/>
            <w:shd w:val="clear" w:color="auto" w:fill="auto"/>
            <w:vAlign w:val="center"/>
          </w:tcPr>
          <w:p w:rsidR="00A80178" w:rsidRPr="00B05DF8" w:rsidRDefault="00A80178" w:rsidP="001C1C9D">
            <w:pPr>
              <w:spacing w:line="360" w:lineRule="auto"/>
              <w:jc w:val="center"/>
              <w:rPr>
                <w:rFonts w:eastAsia="Calibri" w:cs="Arial"/>
                <w:b/>
                <w:sz w:val="24"/>
                <w:szCs w:val="24"/>
              </w:rPr>
            </w:pPr>
            <w:r w:rsidRPr="00B05DF8">
              <w:rPr>
                <w:rFonts w:eastAsia="Calibri" w:cs="Arial"/>
                <w:b/>
                <w:sz w:val="24"/>
                <w:szCs w:val="24"/>
              </w:rPr>
              <w:t>NOMBRE Y FIRMA</w:t>
            </w:r>
          </w:p>
        </w:tc>
        <w:tc>
          <w:tcPr>
            <w:tcW w:w="0" w:type="auto"/>
            <w:gridSpan w:val="3"/>
            <w:shd w:val="clear" w:color="auto" w:fill="auto"/>
            <w:vAlign w:val="center"/>
          </w:tcPr>
          <w:p w:rsidR="00A80178" w:rsidRPr="00B05DF8" w:rsidRDefault="00A80178" w:rsidP="001C1C9D">
            <w:pPr>
              <w:spacing w:line="360" w:lineRule="auto"/>
              <w:jc w:val="center"/>
              <w:rPr>
                <w:rFonts w:eastAsia="Calibri" w:cs="Arial"/>
                <w:sz w:val="24"/>
                <w:szCs w:val="24"/>
              </w:rPr>
            </w:pPr>
            <w:r w:rsidRPr="00B05DF8">
              <w:rPr>
                <w:rFonts w:eastAsia="Calibri" w:cs="Arial"/>
                <w:b/>
                <w:sz w:val="24"/>
                <w:szCs w:val="24"/>
              </w:rPr>
              <w:t>VOTO</w:t>
            </w:r>
          </w:p>
        </w:tc>
        <w:tc>
          <w:tcPr>
            <w:tcW w:w="0" w:type="auto"/>
            <w:gridSpan w:val="2"/>
            <w:shd w:val="clear" w:color="auto" w:fill="auto"/>
            <w:vAlign w:val="center"/>
          </w:tcPr>
          <w:p w:rsidR="00A80178" w:rsidRPr="00B05DF8" w:rsidRDefault="00A80178" w:rsidP="001C1C9D">
            <w:pPr>
              <w:spacing w:line="360" w:lineRule="auto"/>
              <w:jc w:val="center"/>
              <w:rPr>
                <w:rFonts w:eastAsia="Calibri" w:cs="Arial"/>
                <w:b/>
                <w:sz w:val="24"/>
                <w:szCs w:val="24"/>
              </w:rPr>
            </w:pPr>
            <w:r w:rsidRPr="00B05DF8">
              <w:rPr>
                <w:rFonts w:eastAsia="Calibri" w:cs="Arial"/>
                <w:b/>
                <w:sz w:val="24"/>
                <w:szCs w:val="24"/>
              </w:rPr>
              <w:t>RESERVA DE ARTÍCULOS</w:t>
            </w:r>
          </w:p>
        </w:tc>
      </w:tr>
      <w:tr w:rsidR="00A80178" w:rsidRPr="00B05DF8" w:rsidTr="001C1C9D">
        <w:trPr>
          <w:jc w:val="center"/>
        </w:trPr>
        <w:tc>
          <w:tcPr>
            <w:tcW w:w="3231" w:type="dxa"/>
            <w:vMerge w:val="restart"/>
            <w:shd w:val="clear" w:color="auto" w:fill="auto"/>
          </w:tcPr>
          <w:p w:rsidR="00A80178" w:rsidRPr="00B05DF8" w:rsidRDefault="00A80178" w:rsidP="001C1C9D">
            <w:pPr>
              <w:jc w:val="center"/>
              <w:rPr>
                <w:rFonts w:eastAsia="Calibri" w:cs="Arial"/>
                <w:b/>
                <w:sz w:val="24"/>
                <w:szCs w:val="24"/>
              </w:rPr>
            </w:pPr>
            <w:r w:rsidRPr="00B05DF8">
              <w:rPr>
                <w:rFonts w:eastAsia="Calibri" w:cs="Arial"/>
                <w:b/>
                <w:sz w:val="24"/>
                <w:szCs w:val="24"/>
              </w:rPr>
              <w:t xml:space="preserve">DIP. </w:t>
            </w:r>
            <w:r>
              <w:rPr>
                <w:rFonts w:eastAsia="Calibri" w:cs="Arial"/>
                <w:b/>
                <w:sz w:val="24"/>
                <w:szCs w:val="24"/>
                <w:lang w:val="es-ES"/>
              </w:rPr>
              <w:t>JAIME BUENO ZERTUCHE</w:t>
            </w:r>
          </w:p>
          <w:p w:rsidR="00A80178" w:rsidRPr="00B05DF8" w:rsidRDefault="00A80178" w:rsidP="001C1C9D">
            <w:pPr>
              <w:jc w:val="center"/>
              <w:rPr>
                <w:rFonts w:eastAsia="Calibri" w:cs="Arial"/>
                <w:b/>
                <w:sz w:val="24"/>
                <w:szCs w:val="24"/>
              </w:rPr>
            </w:pPr>
            <w:r w:rsidRPr="00B05DF8">
              <w:rPr>
                <w:rFonts w:eastAsia="Calibri" w:cs="Arial"/>
                <w:b/>
                <w:sz w:val="24"/>
                <w:szCs w:val="24"/>
              </w:rPr>
              <w:t>(COORDINADOR)</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A80178" w:rsidRPr="00B05DF8" w:rsidRDefault="00A80178" w:rsidP="001C1C9D">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CUALES</w:t>
            </w:r>
          </w:p>
        </w:tc>
      </w:tr>
      <w:tr w:rsidR="00A80178" w:rsidRPr="00B05DF8" w:rsidTr="001C1C9D">
        <w:trPr>
          <w:trHeight w:val="1417"/>
          <w:jc w:val="center"/>
        </w:trPr>
        <w:tc>
          <w:tcPr>
            <w:tcW w:w="3231" w:type="dxa"/>
            <w:vMerge/>
            <w:shd w:val="clear" w:color="auto" w:fill="auto"/>
          </w:tcPr>
          <w:p w:rsidR="00A80178" w:rsidRPr="00B05DF8" w:rsidRDefault="00A80178" w:rsidP="001C1C9D">
            <w:pPr>
              <w:spacing w:line="360" w:lineRule="auto"/>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p w:rsidR="00A80178" w:rsidRPr="00B05DF8" w:rsidRDefault="00A80178" w:rsidP="001C1C9D">
            <w:pPr>
              <w:rPr>
                <w:rFonts w:eastAsia="Calibri" w:cs="Arial"/>
                <w:sz w:val="24"/>
                <w:szCs w:val="24"/>
              </w:rPr>
            </w:pPr>
          </w:p>
          <w:p w:rsidR="00A80178" w:rsidRPr="00B05DF8" w:rsidRDefault="00A80178" w:rsidP="001C1C9D">
            <w:pPr>
              <w:rPr>
                <w:rFonts w:eastAsia="Calibri" w:cs="Arial"/>
                <w:sz w:val="24"/>
                <w:szCs w:val="24"/>
              </w:rPr>
            </w:pPr>
          </w:p>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r>
      <w:tr w:rsidR="00A80178" w:rsidRPr="00B05DF8" w:rsidTr="001C1C9D">
        <w:trPr>
          <w:jc w:val="center"/>
        </w:trPr>
        <w:tc>
          <w:tcPr>
            <w:tcW w:w="3231" w:type="dxa"/>
            <w:vMerge w:val="restart"/>
            <w:shd w:val="clear" w:color="auto" w:fill="auto"/>
          </w:tcPr>
          <w:p w:rsidR="00A80178" w:rsidRPr="00B05DF8" w:rsidRDefault="00A80178" w:rsidP="001C1C9D">
            <w:pPr>
              <w:jc w:val="center"/>
              <w:rPr>
                <w:rFonts w:eastAsia="Calibri" w:cs="Arial"/>
                <w:b/>
                <w:sz w:val="24"/>
                <w:szCs w:val="24"/>
              </w:rPr>
            </w:pPr>
            <w:r w:rsidRPr="00B05DF8">
              <w:rPr>
                <w:rFonts w:eastAsia="Calibri" w:cs="Arial"/>
                <w:b/>
                <w:sz w:val="24"/>
                <w:szCs w:val="24"/>
              </w:rPr>
              <w:t xml:space="preserve">DIP. </w:t>
            </w:r>
            <w:r w:rsidRPr="00B05DF8">
              <w:rPr>
                <w:rFonts w:eastAsia="Calibri" w:cs="Arial"/>
                <w:b/>
                <w:sz w:val="24"/>
                <w:szCs w:val="24"/>
                <w:lang w:val="es-ES"/>
              </w:rPr>
              <w:t>MARCELO DE JESÚS TORRES COFIÑO</w:t>
            </w:r>
          </w:p>
          <w:p w:rsidR="00A80178" w:rsidRPr="00B05DF8" w:rsidRDefault="00A80178" w:rsidP="001C1C9D">
            <w:pPr>
              <w:jc w:val="center"/>
              <w:rPr>
                <w:rFonts w:eastAsia="Calibri" w:cs="Arial"/>
                <w:b/>
                <w:sz w:val="24"/>
                <w:szCs w:val="24"/>
              </w:rPr>
            </w:pPr>
            <w:r w:rsidRPr="00B05DF8">
              <w:rPr>
                <w:rFonts w:eastAsia="Calibri" w:cs="Arial"/>
                <w:b/>
                <w:sz w:val="24"/>
                <w:szCs w:val="24"/>
              </w:rPr>
              <w:t>(SECRETARIO)</w:t>
            </w:r>
          </w:p>
          <w:p w:rsidR="00A80178" w:rsidRPr="00B05DF8" w:rsidRDefault="00A80178" w:rsidP="001C1C9D">
            <w:pPr>
              <w:rPr>
                <w:rFonts w:eastAsia="Calibri" w:cs="Arial"/>
                <w:sz w:val="24"/>
                <w:szCs w:val="24"/>
              </w:rPr>
            </w:pP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A80178" w:rsidRPr="00B05DF8" w:rsidRDefault="00A80178" w:rsidP="001C1C9D">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CUALES</w:t>
            </w:r>
          </w:p>
        </w:tc>
      </w:tr>
      <w:tr w:rsidR="00A80178" w:rsidRPr="00B05DF8" w:rsidTr="001C1C9D">
        <w:trPr>
          <w:trHeight w:val="1417"/>
          <w:jc w:val="center"/>
        </w:trPr>
        <w:tc>
          <w:tcPr>
            <w:tcW w:w="3231" w:type="dxa"/>
            <w:vMerge/>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r>
      <w:tr w:rsidR="00A80178" w:rsidRPr="00B05DF8" w:rsidTr="001C1C9D">
        <w:trPr>
          <w:trHeight w:val="624"/>
          <w:jc w:val="center"/>
        </w:trPr>
        <w:tc>
          <w:tcPr>
            <w:tcW w:w="3231" w:type="dxa"/>
            <w:vMerge w:val="restart"/>
            <w:shd w:val="clear" w:color="auto" w:fill="auto"/>
          </w:tcPr>
          <w:p w:rsidR="00A80178" w:rsidRPr="00B05DF8" w:rsidRDefault="00A80178" w:rsidP="001C1C9D">
            <w:pPr>
              <w:jc w:val="center"/>
              <w:rPr>
                <w:rFonts w:eastAsia="Calibri" w:cs="Arial"/>
                <w:b/>
                <w:sz w:val="24"/>
                <w:szCs w:val="24"/>
              </w:rPr>
            </w:pPr>
            <w:r w:rsidRPr="00B05DF8">
              <w:rPr>
                <w:rFonts w:eastAsia="Calibri" w:cs="Arial"/>
                <w:b/>
                <w:sz w:val="24"/>
                <w:szCs w:val="24"/>
              </w:rPr>
              <w:t xml:space="preserve">DIP. </w:t>
            </w:r>
            <w:r w:rsidRPr="00B05DF8">
              <w:rPr>
                <w:rFonts w:eastAsia="Calibri" w:cs="Arial"/>
                <w:b/>
                <w:sz w:val="24"/>
                <w:szCs w:val="24"/>
                <w:lang w:val="es-ES"/>
              </w:rPr>
              <w:t>LUCÍA AZUCENA RAMOS RAMOS</w:t>
            </w:r>
          </w:p>
          <w:p w:rsidR="00A80178" w:rsidRPr="00B05DF8" w:rsidRDefault="00A80178" w:rsidP="001C1C9D">
            <w:pPr>
              <w:rPr>
                <w:rFonts w:eastAsia="Calibri" w:cs="Arial"/>
                <w:sz w:val="24"/>
                <w:szCs w:val="24"/>
              </w:rPr>
            </w:pP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A80178" w:rsidRPr="00B05DF8" w:rsidRDefault="00A80178" w:rsidP="001C1C9D">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CUALES</w:t>
            </w:r>
          </w:p>
        </w:tc>
      </w:tr>
      <w:tr w:rsidR="00A80178" w:rsidRPr="00B05DF8" w:rsidTr="001C1C9D">
        <w:trPr>
          <w:trHeight w:val="1417"/>
          <w:jc w:val="center"/>
        </w:trPr>
        <w:tc>
          <w:tcPr>
            <w:tcW w:w="3231" w:type="dxa"/>
            <w:vMerge/>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r>
      <w:tr w:rsidR="00A80178" w:rsidRPr="00B05DF8" w:rsidTr="001C1C9D">
        <w:trPr>
          <w:trHeight w:val="624"/>
          <w:jc w:val="center"/>
        </w:trPr>
        <w:tc>
          <w:tcPr>
            <w:tcW w:w="3231" w:type="dxa"/>
            <w:vMerge w:val="restart"/>
            <w:shd w:val="clear" w:color="auto" w:fill="auto"/>
          </w:tcPr>
          <w:p w:rsidR="00A80178" w:rsidRPr="00B05DF8" w:rsidRDefault="00A80178" w:rsidP="001C1C9D">
            <w:pPr>
              <w:jc w:val="center"/>
              <w:rPr>
                <w:rFonts w:eastAsia="Calibri" w:cs="Arial"/>
                <w:sz w:val="24"/>
                <w:szCs w:val="24"/>
              </w:rPr>
            </w:pPr>
            <w:r w:rsidRPr="00B05DF8">
              <w:rPr>
                <w:rFonts w:eastAsia="Calibri" w:cs="Arial"/>
                <w:b/>
                <w:sz w:val="24"/>
                <w:szCs w:val="24"/>
              </w:rPr>
              <w:t xml:space="preserve">DIP. </w:t>
            </w:r>
            <w:r w:rsidRPr="00B05DF8">
              <w:rPr>
                <w:rFonts w:eastAsia="Calibri" w:cs="Arial"/>
                <w:b/>
                <w:sz w:val="24"/>
                <w:szCs w:val="24"/>
                <w:lang w:val="es-ES"/>
              </w:rPr>
              <w:t>GERARDO ABRAHAM AGUADO GÓMEZ</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A80178" w:rsidRPr="00B05DF8" w:rsidRDefault="00A80178" w:rsidP="001C1C9D">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CUALES</w:t>
            </w:r>
          </w:p>
        </w:tc>
      </w:tr>
      <w:tr w:rsidR="00A80178" w:rsidRPr="00B05DF8" w:rsidTr="001C1C9D">
        <w:trPr>
          <w:trHeight w:val="1417"/>
          <w:jc w:val="center"/>
        </w:trPr>
        <w:tc>
          <w:tcPr>
            <w:tcW w:w="3231" w:type="dxa"/>
            <w:vMerge/>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r>
      <w:tr w:rsidR="00A80178" w:rsidRPr="00B05DF8" w:rsidTr="001C1C9D">
        <w:trPr>
          <w:trHeight w:val="624"/>
          <w:jc w:val="center"/>
        </w:trPr>
        <w:tc>
          <w:tcPr>
            <w:tcW w:w="3231" w:type="dxa"/>
            <w:vMerge w:val="restart"/>
            <w:shd w:val="clear" w:color="auto" w:fill="auto"/>
          </w:tcPr>
          <w:p w:rsidR="00A80178" w:rsidRPr="00B05DF8" w:rsidRDefault="00A80178" w:rsidP="001C1C9D">
            <w:pPr>
              <w:jc w:val="center"/>
              <w:rPr>
                <w:rFonts w:eastAsia="Calibri" w:cs="Arial"/>
                <w:b/>
                <w:sz w:val="24"/>
                <w:szCs w:val="24"/>
              </w:rPr>
            </w:pPr>
            <w:r w:rsidRPr="00B05DF8">
              <w:rPr>
                <w:rFonts w:eastAsia="Calibri" w:cs="Arial"/>
                <w:b/>
                <w:sz w:val="24"/>
                <w:szCs w:val="24"/>
              </w:rPr>
              <w:t xml:space="preserve">DIP. </w:t>
            </w:r>
            <w:r w:rsidRPr="00B05DF8">
              <w:rPr>
                <w:rFonts w:eastAsia="Calibri" w:cs="Arial"/>
                <w:b/>
                <w:sz w:val="24"/>
                <w:szCs w:val="24"/>
                <w:lang w:val="es-ES"/>
              </w:rPr>
              <w:t>EMILIO ALEJANDRO DE HOYOS MONTEMAYOR</w:t>
            </w:r>
            <w:r w:rsidRPr="00B05DF8">
              <w:rPr>
                <w:rFonts w:eastAsia="Calibri" w:cs="Arial"/>
                <w:b/>
                <w:sz w:val="24"/>
                <w:szCs w:val="24"/>
              </w:rPr>
              <w:t xml:space="preserve"> </w:t>
            </w:r>
          </w:p>
          <w:p w:rsidR="00A80178" w:rsidRPr="00B05DF8" w:rsidRDefault="00A80178" w:rsidP="001C1C9D">
            <w:pPr>
              <w:rPr>
                <w:rFonts w:eastAsia="Calibri" w:cs="Arial"/>
                <w:sz w:val="24"/>
                <w:szCs w:val="24"/>
              </w:rPr>
            </w:pP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A80178" w:rsidRPr="00B05DF8" w:rsidRDefault="00A80178" w:rsidP="001C1C9D">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CUALES</w:t>
            </w:r>
          </w:p>
        </w:tc>
      </w:tr>
      <w:tr w:rsidR="00A80178" w:rsidRPr="00B05DF8" w:rsidTr="001C1C9D">
        <w:trPr>
          <w:trHeight w:val="1417"/>
          <w:jc w:val="center"/>
        </w:trPr>
        <w:tc>
          <w:tcPr>
            <w:tcW w:w="3231" w:type="dxa"/>
            <w:vMerge/>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p w:rsidR="00A80178" w:rsidRPr="00B05DF8" w:rsidRDefault="00A80178" w:rsidP="001C1C9D">
            <w:pPr>
              <w:rPr>
                <w:rFonts w:eastAsia="Calibri" w:cs="Arial"/>
                <w:sz w:val="24"/>
                <w:szCs w:val="24"/>
              </w:rPr>
            </w:pPr>
          </w:p>
          <w:p w:rsidR="00A80178" w:rsidRPr="00B05DF8" w:rsidRDefault="00A80178" w:rsidP="001C1C9D">
            <w:pPr>
              <w:rPr>
                <w:rFonts w:eastAsia="Calibri" w:cs="Arial"/>
                <w:sz w:val="24"/>
                <w:szCs w:val="24"/>
              </w:rPr>
            </w:pPr>
          </w:p>
          <w:p w:rsidR="00A80178" w:rsidRPr="00B05DF8" w:rsidRDefault="00A80178" w:rsidP="001C1C9D">
            <w:pPr>
              <w:rPr>
                <w:rFonts w:eastAsia="Calibri" w:cs="Arial"/>
                <w:sz w:val="24"/>
                <w:szCs w:val="24"/>
              </w:rPr>
            </w:pPr>
          </w:p>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r>
      <w:tr w:rsidR="00A80178" w:rsidRPr="00B05DF8" w:rsidTr="001C1C9D">
        <w:trPr>
          <w:trHeight w:val="624"/>
          <w:jc w:val="center"/>
        </w:trPr>
        <w:tc>
          <w:tcPr>
            <w:tcW w:w="3231" w:type="dxa"/>
            <w:vMerge w:val="restart"/>
            <w:shd w:val="clear" w:color="auto" w:fill="auto"/>
          </w:tcPr>
          <w:p w:rsidR="00A80178" w:rsidRPr="00B05DF8" w:rsidRDefault="00A80178" w:rsidP="001C1C9D">
            <w:pPr>
              <w:jc w:val="center"/>
              <w:rPr>
                <w:rFonts w:eastAsia="Calibri" w:cs="Arial"/>
                <w:sz w:val="24"/>
                <w:szCs w:val="24"/>
              </w:rPr>
            </w:pPr>
            <w:r w:rsidRPr="00B05DF8">
              <w:rPr>
                <w:rFonts w:eastAsia="Calibri" w:cs="Arial"/>
                <w:b/>
                <w:sz w:val="24"/>
                <w:szCs w:val="24"/>
              </w:rPr>
              <w:t xml:space="preserve">DIP. </w:t>
            </w:r>
            <w:r w:rsidRPr="00B05DF8">
              <w:rPr>
                <w:rFonts w:eastAsia="Calibri" w:cs="Arial"/>
                <w:b/>
                <w:sz w:val="24"/>
                <w:szCs w:val="24"/>
                <w:lang w:val="es-ES"/>
              </w:rPr>
              <w:t>JOSÉ BENITO RAMÍREZ ROSAS</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A80178" w:rsidRPr="00B05DF8" w:rsidRDefault="00A80178" w:rsidP="001C1C9D">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CUALES</w:t>
            </w:r>
          </w:p>
        </w:tc>
      </w:tr>
      <w:tr w:rsidR="00A80178" w:rsidRPr="00B05DF8" w:rsidTr="001C1C9D">
        <w:trPr>
          <w:trHeight w:val="1417"/>
          <w:jc w:val="center"/>
        </w:trPr>
        <w:tc>
          <w:tcPr>
            <w:tcW w:w="3231" w:type="dxa"/>
            <w:vMerge/>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r>
      <w:tr w:rsidR="00A80178" w:rsidRPr="00B05DF8" w:rsidTr="001C1C9D">
        <w:trPr>
          <w:trHeight w:val="624"/>
          <w:jc w:val="center"/>
        </w:trPr>
        <w:tc>
          <w:tcPr>
            <w:tcW w:w="3231" w:type="dxa"/>
            <w:vMerge w:val="restart"/>
            <w:shd w:val="clear" w:color="auto" w:fill="auto"/>
          </w:tcPr>
          <w:p w:rsidR="00A80178" w:rsidRPr="00B05DF8" w:rsidRDefault="00A80178" w:rsidP="001C1C9D">
            <w:pPr>
              <w:jc w:val="center"/>
              <w:rPr>
                <w:rFonts w:eastAsia="Calibri" w:cs="Arial"/>
                <w:b/>
                <w:sz w:val="24"/>
                <w:szCs w:val="24"/>
              </w:rPr>
            </w:pPr>
            <w:r w:rsidRPr="00B05DF8">
              <w:rPr>
                <w:rFonts w:eastAsia="Calibri" w:cs="Arial"/>
                <w:b/>
                <w:sz w:val="24"/>
                <w:szCs w:val="24"/>
              </w:rPr>
              <w:t xml:space="preserve">DIP.  </w:t>
            </w:r>
            <w:r w:rsidRPr="00B05DF8">
              <w:rPr>
                <w:rFonts w:eastAsia="Calibri" w:cs="Arial"/>
                <w:b/>
                <w:sz w:val="24"/>
                <w:szCs w:val="24"/>
                <w:lang w:val="es-ES"/>
              </w:rPr>
              <w:t>CLAUDIA ISELA RAMÍREZ PINEDA</w:t>
            </w:r>
          </w:p>
          <w:p w:rsidR="00A80178" w:rsidRPr="00B05DF8" w:rsidRDefault="00A80178" w:rsidP="001C1C9D">
            <w:pPr>
              <w:rPr>
                <w:rFonts w:eastAsia="Calibri" w:cs="Arial"/>
                <w:sz w:val="24"/>
                <w:szCs w:val="24"/>
              </w:rPr>
            </w:pP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A80178" w:rsidRPr="00B05DF8" w:rsidRDefault="00A80178" w:rsidP="001C1C9D">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CUALES</w:t>
            </w:r>
          </w:p>
        </w:tc>
      </w:tr>
      <w:tr w:rsidR="00A80178" w:rsidRPr="00B05DF8" w:rsidTr="001C1C9D">
        <w:trPr>
          <w:trHeight w:val="1417"/>
          <w:jc w:val="center"/>
        </w:trPr>
        <w:tc>
          <w:tcPr>
            <w:tcW w:w="3231" w:type="dxa"/>
            <w:vMerge/>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r>
      <w:tr w:rsidR="00A80178" w:rsidRPr="00B05DF8" w:rsidTr="001C1C9D">
        <w:trPr>
          <w:trHeight w:val="624"/>
          <w:jc w:val="center"/>
        </w:trPr>
        <w:tc>
          <w:tcPr>
            <w:tcW w:w="3231" w:type="dxa"/>
            <w:vMerge w:val="restart"/>
            <w:shd w:val="clear" w:color="auto" w:fill="auto"/>
          </w:tcPr>
          <w:p w:rsidR="00A80178" w:rsidRPr="00B05DF8" w:rsidRDefault="00A80178" w:rsidP="001C1C9D">
            <w:pPr>
              <w:jc w:val="center"/>
              <w:rPr>
                <w:rFonts w:eastAsia="Calibri" w:cs="Arial"/>
                <w:sz w:val="24"/>
                <w:szCs w:val="24"/>
              </w:rPr>
            </w:pPr>
            <w:r w:rsidRPr="00B05DF8">
              <w:rPr>
                <w:rFonts w:eastAsia="Calibri" w:cs="Arial"/>
                <w:b/>
                <w:sz w:val="24"/>
                <w:szCs w:val="24"/>
              </w:rPr>
              <w:t xml:space="preserve">DIP. </w:t>
            </w:r>
            <w:r w:rsidRPr="00B05DF8">
              <w:rPr>
                <w:rFonts w:eastAsia="Calibri" w:cs="Arial"/>
                <w:b/>
                <w:sz w:val="24"/>
                <w:szCs w:val="24"/>
                <w:lang w:val="es-ES"/>
              </w:rPr>
              <w:t>EDGAR GERARDO SÁNCHEZ GARZA</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A80178" w:rsidRPr="00B05DF8" w:rsidRDefault="00A80178" w:rsidP="001C1C9D">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CUALES</w:t>
            </w:r>
          </w:p>
        </w:tc>
      </w:tr>
      <w:tr w:rsidR="00A80178" w:rsidRPr="00B05DF8" w:rsidTr="001C1C9D">
        <w:trPr>
          <w:trHeight w:val="1417"/>
          <w:jc w:val="center"/>
        </w:trPr>
        <w:tc>
          <w:tcPr>
            <w:tcW w:w="3231" w:type="dxa"/>
            <w:vMerge/>
            <w:shd w:val="clear" w:color="auto" w:fill="auto"/>
          </w:tcPr>
          <w:p w:rsidR="00A80178" w:rsidRPr="00B05DF8" w:rsidRDefault="00A80178" w:rsidP="001C1C9D">
            <w:pPr>
              <w:spacing w:line="360" w:lineRule="auto"/>
              <w:jc w:val="center"/>
              <w:rPr>
                <w:rFonts w:eastAsia="Calibri" w:cs="Arial"/>
                <w:sz w:val="24"/>
                <w:szCs w:val="24"/>
              </w:rPr>
            </w:pPr>
          </w:p>
        </w:tc>
        <w:tc>
          <w:tcPr>
            <w:tcW w:w="0" w:type="auto"/>
            <w:shd w:val="clear" w:color="auto" w:fill="auto"/>
          </w:tcPr>
          <w:p w:rsidR="00A80178" w:rsidRPr="00B05DF8" w:rsidRDefault="00A80178" w:rsidP="001C1C9D">
            <w:pPr>
              <w:spacing w:line="360" w:lineRule="auto"/>
              <w:rPr>
                <w:rFonts w:eastAsia="Calibri" w:cs="Arial"/>
                <w:sz w:val="24"/>
                <w:szCs w:val="24"/>
              </w:rPr>
            </w:pPr>
          </w:p>
        </w:tc>
        <w:tc>
          <w:tcPr>
            <w:tcW w:w="0" w:type="auto"/>
            <w:shd w:val="clear" w:color="auto" w:fill="auto"/>
          </w:tcPr>
          <w:p w:rsidR="00A80178" w:rsidRPr="00B05DF8" w:rsidRDefault="00A80178" w:rsidP="001C1C9D">
            <w:pPr>
              <w:spacing w:line="360" w:lineRule="auto"/>
              <w:rPr>
                <w:rFonts w:eastAsia="Calibri" w:cs="Arial"/>
                <w:sz w:val="24"/>
                <w:szCs w:val="24"/>
              </w:rPr>
            </w:pPr>
          </w:p>
        </w:tc>
        <w:tc>
          <w:tcPr>
            <w:tcW w:w="0" w:type="auto"/>
            <w:shd w:val="clear" w:color="auto" w:fill="auto"/>
          </w:tcPr>
          <w:p w:rsidR="00A80178" w:rsidRPr="00B05DF8" w:rsidRDefault="00A80178" w:rsidP="001C1C9D">
            <w:pPr>
              <w:spacing w:line="360" w:lineRule="auto"/>
              <w:rPr>
                <w:rFonts w:eastAsia="Calibri" w:cs="Arial"/>
                <w:sz w:val="24"/>
                <w:szCs w:val="24"/>
              </w:rPr>
            </w:pPr>
          </w:p>
        </w:tc>
        <w:tc>
          <w:tcPr>
            <w:tcW w:w="0" w:type="auto"/>
            <w:shd w:val="clear" w:color="auto" w:fill="auto"/>
          </w:tcPr>
          <w:p w:rsidR="00A80178" w:rsidRPr="00B05DF8" w:rsidRDefault="00A80178" w:rsidP="001C1C9D">
            <w:pPr>
              <w:spacing w:line="360" w:lineRule="auto"/>
              <w:rPr>
                <w:rFonts w:eastAsia="Calibri" w:cs="Arial"/>
                <w:sz w:val="24"/>
                <w:szCs w:val="24"/>
              </w:rPr>
            </w:pPr>
          </w:p>
        </w:tc>
        <w:tc>
          <w:tcPr>
            <w:tcW w:w="0" w:type="auto"/>
            <w:shd w:val="clear" w:color="auto" w:fill="auto"/>
          </w:tcPr>
          <w:p w:rsidR="00A80178" w:rsidRPr="00B05DF8" w:rsidRDefault="00A80178" w:rsidP="001C1C9D">
            <w:pPr>
              <w:spacing w:line="360" w:lineRule="auto"/>
              <w:rPr>
                <w:rFonts w:eastAsia="Calibri" w:cs="Arial"/>
                <w:sz w:val="24"/>
                <w:szCs w:val="24"/>
              </w:rPr>
            </w:pPr>
          </w:p>
        </w:tc>
      </w:tr>
    </w:tbl>
    <w:p w:rsidR="00A80178" w:rsidRDefault="00A80178" w:rsidP="00A80178">
      <w:pPr>
        <w:rPr>
          <w:rFonts w:eastAsia="Calibri" w:cs="Arial"/>
          <w:color w:val="000000"/>
          <w:sz w:val="24"/>
          <w:szCs w:val="24"/>
        </w:rPr>
      </w:pPr>
    </w:p>
    <w:p w:rsidR="00A80178" w:rsidRDefault="00A80178" w:rsidP="00A80178">
      <w:pPr>
        <w:rPr>
          <w:rFonts w:eastAsia="Calibri" w:cs="Arial"/>
          <w:color w:val="000000"/>
          <w:sz w:val="24"/>
          <w:szCs w:val="24"/>
        </w:rPr>
      </w:pPr>
    </w:p>
    <w:p w:rsidR="00A80178" w:rsidRDefault="00A80178" w:rsidP="00A80178">
      <w:pPr>
        <w:rPr>
          <w:rFonts w:eastAsia="Calibri" w:cs="Arial"/>
          <w:color w:val="000000"/>
          <w:sz w:val="24"/>
          <w:szCs w:val="24"/>
        </w:rPr>
      </w:pPr>
    </w:p>
    <w:p w:rsidR="00A80178" w:rsidRDefault="00A80178" w:rsidP="00A80178">
      <w:pPr>
        <w:rPr>
          <w:rFonts w:eastAsia="Calibri" w:cs="Arial"/>
          <w:color w:val="000000"/>
          <w:sz w:val="24"/>
          <w:szCs w:val="24"/>
        </w:rPr>
      </w:pPr>
    </w:p>
    <w:p w:rsidR="00A80178" w:rsidRPr="00A3281D" w:rsidRDefault="00A80178" w:rsidP="00A80178">
      <w:pPr>
        <w:rPr>
          <w:rFonts w:cs="Arial"/>
          <w:sz w:val="24"/>
          <w:szCs w:val="24"/>
        </w:rPr>
      </w:pPr>
    </w:p>
    <w:p w:rsidR="00A80178" w:rsidRPr="0049474D" w:rsidRDefault="00A80178" w:rsidP="00A80178">
      <w:pPr>
        <w:spacing w:after="160" w:line="259" w:lineRule="auto"/>
        <w:rPr>
          <w:rFonts w:eastAsia="Calibri" w:cs="Arial"/>
          <w:sz w:val="24"/>
          <w:szCs w:val="24"/>
        </w:rPr>
      </w:pPr>
    </w:p>
    <w:p w:rsidR="00A80178" w:rsidRPr="0049474D" w:rsidRDefault="00A80178" w:rsidP="00A80178">
      <w:pPr>
        <w:spacing w:after="160" w:line="259" w:lineRule="auto"/>
        <w:rPr>
          <w:rFonts w:eastAsia="Calibri" w:cs="Arial"/>
          <w:sz w:val="24"/>
          <w:szCs w:val="24"/>
        </w:rPr>
      </w:pPr>
    </w:p>
    <w:p w:rsidR="00A80178" w:rsidRPr="0049474D" w:rsidRDefault="00A80178" w:rsidP="00A80178">
      <w:pPr>
        <w:spacing w:after="160" w:line="259" w:lineRule="auto"/>
        <w:rPr>
          <w:rFonts w:eastAsia="Calibri" w:cs="Arial"/>
          <w:sz w:val="24"/>
          <w:szCs w:val="24"/>
        </w:rPr>
      </w:pPr>
    </w:p>
    <w:p w:rsidR="00A80178" w:rsidRPr="0049474D" w:rsidRDefault="00A80178" w:rsidP="00A80178">
      <w:pPr>
        <w:spacing w:after="160" w:line="259" w:lineRule="auto"/>
        <w:rPr>
          <w:rFonts w:eastAsia="Calibri" w:cs="Arial"/>
          <w:sz w:val="24"/>
          <w:szCs w:val="24"/>
        </w:rPr>
      </w:pPr>
    </w:p>
    <w:p w:rsidR="00A80178" w:rsidRDefault="00A80178" w:rsidP="00A80178"/>
    <w:p w:rsidR="00A80178" w:rsidRDefault="00A80178" w:rsidP="00A80178"/>
    <w:p w:rsidR="00A80178" w:rsidRDefault="00A80178" w:rsidP="00A80178">
      <w:pPr>
        <w:jc w:val="left"/>
        <w:rPr>
          <w:rFonts w:cs="Arial"/>
          <w:b/>
          <w:sz w:val="24"/>
          <w:szCs w:val="24"/>
          <w:lang w:eastAsia="es-ES_tradnl"/>
        </w:rPr>
      </w:pPr>
      <w:r>
        <w:rPr>
          <w:rFonts w:cs="Arial"/>
          <w:b/>
          <w:sz w:val="24"/>
          <w:szCs w:val="24"/>
          <w:lang w:eastAsia="es-ES_tradnl"/>
        </w:rPr>
        <w:br w:type="page"/>
      </w:r>
    </w:p>
    <w:p w:rsidR="00A80178" w:rsidRPr="0049474D" w:rsidRDefault="00A80178" w:rsidP="00A80178">
      <w:pPr>
        <w:spacing w:line="360" w:lineRule="auto"/>
        <w:rPr>
          <w:rFonts w:eastAsia="Calibri" w:cs="Arial"/>
          <w:b/>
          <w:sz w:val="24"/>
          <w:szCs w:val="24"/>
        </w:rPr>
      </w:pPr>
      <w:r w:rsidRPr="0049474D">
        <w:rPr>
          <w:rFonts w:eastAsia="Calibri" w:cs="Arial"/>
          <w:b/>
          <w:sz w:val="24"/>
          <w:szCs w:val="24"/>
        </w:rPr>
        <w:lastRenderedPageBreak/>
        <w:t xml:space="preserve">ACUERDO DE LA </w:t>
      </w:r>
      <w:r w:rsidRPr="0049474D">
        <w:rPr>
          <w:rFonts w:eastAsia="Calibri" w:cs="Arial"/>
          <w:b/>
          <w:color w:val="000000"/>
          <w:sz w:val="24"/>
          <w:szCs w:val="24"/>
        </w:rPr>
        <w:t xml:space="preserve">COMISIÓN </w:t>
      </w:r>
      <w:r>
        <w:rPr>
          <w:rFonts w:eastAsia="Calibri" w:cs="Arial"/>
          <w:b/>
          <w:color w:val="000000"/>
          <w:sz w:val="24"/>
          <w:szCs w:val="24"/>
        </w:rPr>
        <w:t>DE GOBERNACIÓN, PUNTOS CONSTITUCIONALES Y JUSTICIA</w:t>
      </w:r>
      <w:r w:rsidRPr="0049474D">
        <w:rPr>
          <w:rFonts w:eastAsia="Calibri" w:cs="Arial"/>
          <w:b/>
          <w:color w:val="000000"/>
          <w:sz w:val="24"/>
          <w:szCs w:val="24"/>
        </w:rPr>
        <w:t xml:space="preserve">, </w:t>
      </w:r>
      <w:r>
        <w:rPr>
          <w:rFonts w:eastAsia="Calibri" w:cs="Arial"/>
          <w:b/>
          <w:color w:val="000000"/>
          <w:sz w:val="24"/>
          <w:szCs w:val="24"/>
        </w:rPr>
        <w:t>POR EL QUE SE EMITE LA LISTA DE ASPIRANTES QUE CUMPLEN CON LOS REQUISITOS SEÑALADOS EN LA CONVOCATORIA PARA OCUPAR</w:t>
      </w:r>
      <w:r w:rsidRPr="004B1259">
        <w:rPr>
          <w:rFonts w:eastAsia="Calibri" w:cs="Arial"/>
          <w:b/>
          <w:sz w:val="24"/>
          <w:szCs w:val="24"/>
        </w:rPr>
        <w:t xml:space="preserve"> </w:t>
      </w:r>
      <w:r>
        <w:rPr>
          <w:rFonts w:eastAsia="Calibri" w:cs="Arial"/>
          <w:b/>
          <w:sz w:val="24"/>
          <w:szCs w:val="24"/>
        </w:rPr>
        <w:t>DOS</w:t>
      </w:r>
      <w:r w:rsidRPr="0049474D">
        <w:rPr>
          <w:rFonts w:eastAsia="Calibri" w:cs="Arial"/>
          <w:b/>
          <w:sz w:val="24"/>
          <w:szCs w:val="24"/>
        </w:rPr>
        <w:t xml:space="preserve"> DE NUEVE INTEGRANTES DE LA COMISIÓN DE </w:t>
      </w:r>
      <w:r>
        <w:rPr>
          <w:rFonts w:eastAsia="Calibri" w:cs="Arial"/>
          <w:b/>
          <w:sz w:val="24"/>
          <w:szCs w:val="24"/>
        </w:rPr>
        <w:t xml:space="preserve">SELECCIÓN ENCARGADA DE DESIGNAR </w:t>
      </w:r>
      <w:r w:rsidRPr="0049474D">
        <w:rPr>
          <w:rFonts w:eastAsia="Calibri" w:cs="Arial"/>
          <w:b/>
          <w:sz w:val="24"/>
          <w:szCs w:val="24"/>
        </w:rPr>
        <w:t>AL CONSEJO DE PARTICIPACIÓN CIUDADANA DEL SISTEMA ESTATAL ANTICORRUPCIÓN</w:t>
      </w:r>
      <w:r>
        <w:rPr>
          <w:rFonts w:eastAsia="Calibri" w:cs="Arial"/>
          <w:b/>
          <w:sz w:val="24"/>
          <w:szCs w:val="24"/>
        </w:rPr>
        <w:t xml:space="preserve">, </w:t>
      </w:r>
      <w:r w:rsidRPr="006E2371">
        <w:rPr>
          <w:rFonts w:eastAsia="Calibri" w:cs="Arial"/>
          <w:b/>
          <w:sz w:val="24"/>
          <w:szCs w:val="24"/>
        </w:rPr>
        <w:t>PROPUESTOS POR INSTITUCIONES DE EDUCACIÓN SUPERIOR Y DE INVESTIGACIÓN DEL ESTADO DE COAHUILA DE ZARAGOZA</w:t>
      </w:r>
      <w:r>
        <w:rPr>
          <w:rFonts w:eastAsia="Calibri" w:cs="Arial"/>
          <w:b/>
          <w:sz w:val="24"/>
          <w:szCs w:val="24"/>
        </w:rPr>
        <w:t xml:space="preserve">, ASI COMO EL </w:t>
      </w:r>
      <w:r w:rsidRPr="0049474D">
        <w:rPr>
          <w:rFonts w:eastAsia="Calibri" w:cs="Arial"/>
          <w:b/>
          <w:sz w:val="24"/>
          <w:szCs w:val="24"/>
        </w:rPr>
        <w:t xml:space="preserve">FORMATO Y METODOLOGÍA PARA </w:t>
      </w:r>
      <w:r>
        <w:rPr>
          <w:rFonts w:eastAsia="Calibri" w:cs="Arial"/>
          <w:b/>
          <w:sz w:val="24"/>
          <w:szCs w:val="24"/>
        </w:rPr>
        <w:t>LA EVALUACIÓN DE LOS ASPIRANTES.</w:t>
      </w:r>
    </w:p>
    <w:p w:rsidR="00A80178" w:rsidRPr="0049474D" w:rsidRDefault="00A80178" w:rsidP="00A80178">
      <w:pPr>
        <w:rPr>
          <w:rFonts w:eastAsia="Calibri" w:cs="Arial"/>
          <w:b/>
          <w:sz w:val="24"/>
          <w:szCs w:val="24"/>
        </w:rPr>
      </w:pPr>
    </w:p>
    <w:p w:rsidR="00A80178" w:rsidRPr="0049474D" w:rsidRDefault="00A80178" w:rsidP="00A80178">
      <w:pPr>
        <w:rPr>
          <w:rFonts w:eastAsia="Calibri" w:cs="Arial"/>
          <w:b/>
          <w:sz w:val="24"/>
          <w:szCs w:val="24"/>
        </w:rPr>
      </w:pPr>
    </w:p>
    <w:p w:rsidR="00A80178" w:rsidRPr="00701617" w:rsidRDefault="00A80178" w:rsidP="00A80178">
      <w:pPr>
        <w:spacing w:line="360" w:lineRule="auto"/>
        <w:rPr>
          <w:rFonts w:cs="Arial"/>
          <w:sz w:val="24"/>
          <w:szCs w:val="24"/>
        </w:rPr>
      </w:pPr>
      <w:r w:rsidRPr="00701617">
        <w:rPr>
          <w:rFonts w:cs="Arial"/>
          <w:color w:val="000000"/>
          <w:sz w:val="24"/>
          <w:szCs w:val="24"/>
        </w:rPr>
        <w:t>La Comisión de Gobernación, Puntos Constitucionales y Justicia</w:t>
      </w:r>
      <w:r w:rsidRPr="00701617">
        <w:rPr>
          <w:rFonts w:cs="Arial"/>
          <w:sz w:val="24"/>
          <w:szCs w:val="24"/>
        </w:rPr>
        <w:t>, con fundamento en lo dispuesto por el artículo 167 de la Constitución Política del Estado de Coahuila de Zaragoza; en los artículos 18 y Tercero Transitorio de la Ley del Sistema Anticorrupción del Estado de Coahuila de Zaragoza, así como en los artículos 82, 85, 90, 117 y demás relativos de la Ley O</w:t>
      </w:r>
      <w:r>
        <w:rPr>
          <w:rFonts w:cs="Arial"/>
          <w:sz w:val="24"/>
          <w:szCs w:val="24"/>
        </w:rPr>
        <w:t>rgánica del Congreso del Estado</w:t>
      </w:r>
      <w:r w:rsidRPr="00701617">
        <w:rPr>
          <w:rFonts w:cs="Arial"/>
          <w:sz w:val="24"/>
          <w:szCs w:val="24"/>
        </w:rPr>
        <w:t xml:space="preserve"> Independiente, Libre y Soberano de Coahuila de Zaragoza; y </w:t>
      </w:r>
    </w:p>
    <w:p w:rsidR="00A80178" w:rsidRPr="0049474D" w:rsidRDefault="00A80178" w:rsidP="00A80178">
      <w:pPr>
        <w:jc w:val="center"/>
        <w:rPr>
          <w:rFonts w:eastAsia="Calibri" w:cs="Arial"/>
          <w:b/>
          <w:sz w:val="24"/>
          <w:szCs w:val="24"/>
        </w:rPr>
      </w:pPr>
    </w:p>
    <w:p w:rsidR="00A80178" w:rsidRPr="0049474D" w:rsidRDefault="00A80178" w:rsidP="00A80178">
      <w:pPr>
        <w:jc w:val="center"/>
        <w:rPr>
          <w:rFonts w:eastAsia="Calibri" w:cs="Arial"/>
          <w:b/>
          <w:sz w:val="24"/>
          <w:szCs w:val="24"/>
        </w:rPr>
      </w:pPr>
      <w:r w:rsidRPr="0049474D">
        <w:rPr>
          <w:rFonts w:eastAsia="Calibri" w:cs="Arial"/>
          <w:b/>
          <w:sz w:val="24"/>
          <w:szCs w:val="24"/>
        </w:rPr>
        <w:t>C O N S I D E R A N D O</w:t>
      </w:r>
    </w:p>
    <w:p w:rsidR="00A80178" w:rsidRDefault="00A80178" w:rsidP="00A80178">
      <w:pPr>
        <w:rPr>
          <w:rFonts w:eastAsia="Calibri" w:cs="Arial"/>
          <w:b/>
          <w:sz w:val="24"/>
          <w:szCs w:val="24"/>
        </w:rPr>
      </w:pPr>
    </w:p>
    <w:p w:rsidR="00A80178" w:rsidRDefault="00A80178" w:rsidP="00A80178">
      <w:pPr>
        <w:rPr>
          <w:rFonts w:eastAsia="Calibri" w:cs="Arial"/>
          <w:b/>
          <w:sz w:val="24"/>
          <w:szCs w:val="24"/>
        </w:rPr>
      </w:pPr>
    </w:p>
    <w:p w:rsidR="00A80178" w:rsidRPr="0049474D" w:rsidRDefault="00A80178" w:rsidP="00A80178">
      <w:pPr>
        <w:spacing w:line="360" w:lineRule="auto"/>
        <w:rPr>
          <w:rFonts w:cs="Arial"/>
          <w:sz w:val="24"/>
          <w:szCs w:val="24"/>
        </w:rPr>
      </w:pPr>
      <w:r w:rsidRPr="0049474D">
        <w:rPr>
          <w:rFonts w:cs="Arial"/>
          <w:b/>
          <w:sz w:val="24"/>
          <w:szCs w:val="24"/>
        </w:rPr>
        <w:t>PRIMERO.-</w:t>
      </w:r>
      <w:r w:rsidRPr="0049474D">
        <w:rPr>
          <w:rFonts w:cs="Arial"/>
          <w:sz w:val="24"/>
          <w:szCs w:val="24"/>
        </w:rPr>
        <w:t xml:space="preserve"> Que el 14 de julio de 2017, se publicaron en el Periódico Oficial del Estado de Coahuila de Zaragoza, los Decretos 903 y 904, respectivamente, por el que se reforman diversas disposiciones de la Constitución Política del Estado de Coahuila de Zaragoza y por el que se expide la Ley del Sistema Anticorrupción del Estado de Coahuila de Zaragoza.   </w:t>
      </w:r>
    </w:p>
    <w:p w:rsidR="00A80178" w:rsidRPr="0049474D" w:rsidRDefault="00A80178" w:rsidP="00A80178">
      <w:pPr>
        <w:spacing w:line="360" w:lineRule="auto"/>
        <w:rPr>
          <w:rFonts w:cs="Arial"/>
          <w:sz w:val="24"/>
          <w:szCs w:val="24"/>
        </w:rPr>
      </w:pPr>
    </w:p>
    <w:p w:rsidR="00A80178" w:rsidRPr="0049474D" w:rsidRDefault="00A80178" w:rsidP="00A80178">
      <w:pPr>
        <w:spacing w:line="360" w:lineRule="auto"/>
        <w:rPr>
          <w:rFonts w:cs="Arial"/>
          <w:sz w:val="24"/>
          <w:szCs w:val="24"/>
        </w:rPr>
      </w:pPr>
      <w:r w:rsidRPr="0049474D">
        <w:rPr>
          <w:rFonts w:cs="Arial"/>
          <w:b/>
          <w:sz w:val="24"/>
          <w:szCs w:val="24"/>
        </w:rPr>
        <w:t>SEGUNDO.-</w:t>
      </w:r>
      <w:r w:rsidRPr="0049474D">
        <w:rPr>
          <w:rFonts w:cs="Arial"/>
          <w:sz w:val="24"/>
          <w:szCs w:val="24"/>
        </w:rPr>
        <w:t xml:space="preserve"> Que en el artículo 18 y en el artículo </w:t>
      </w:r>
      <w:r>
        <w:rPr>
          <w:rFonts w:cs="Arial"/>
          <w:sz w:val="24"/>
          <w:szCs w:val="24"/>
        </w:rPr>
        <w:t>T</w:t>
      </w:r>
      <w:r w:rsidRPr="0049474D">
        <w:rPr>
          <w:rFonts w:cs="Arial"/>
          <w:sz w:val="24"/>
          <w:szCs w:val="24"/>
        </w:rPr>
        <w:t xml:space="preserve">ercero </w:t>
      </w:r>
      <w:r>
        <w:rPr>
          <w:rFonts w:cs="Arial"/>
          <w:sz w:val="24"/>
          <w:szCs w:val="24"/>
        </w:rPr>
        <w:t>T</w:t>
      </w:r>
      <w:r w:rsidRPr="0049474D">
        <w:rPr>
          <w:rFonts w:cs="Arial"/>
          <w:sz w:val="24"/>
          <w:szCs w:val="24"/>
        </w:rPr>
        <w:t xml:space="preserve">ransitorio de la Ley del Sistema Anticorrupción del Estado de Coahuila de Zaragoza, se señala que el Congreso del Estado constituirá una Comisión de Selección integrada </w:t>
      </w:r>
      <w:r w:rsidRPr="0049474D">
        <w:rPr>
          <w:rFonts w:eastAsia="Calibri" w:cs="Arial"/>
          <w:sz w:val="24"/>
          <w:szCs w:val="24"/>
        </w:rPr>
        <w:t xml:space="preserve">por nueve mexicanos, </w:t>
      </w:r>
      <w:r w:rsidRPr="0049474D">
        <w:rPr>
          <w:rFonts w:eastAsia="Calibri" w:cs="Arial"/>
          <w:sz w:val="24"/>
          <w:szCs w:val="24"/>
        </w:rPr>
        <w:lastRenderedPageBreak/>
        <w:t>residentes del Estado, por un periodo de tres años,</w:t>
      </w:r>
      <w:r w:rsidRPr="0049474D">
        <w:rPr>
          <w:rFonts w:cs="Arial"/>
          <w:sz w:val="24"/>
          <w:szCs w:val="24"/>
        </w:rPr>
        <w:t xml:space="preserve"> de los cuales cinco serán propuestos por Instituciones de Educación Superior y de Investigación del Estado.</w:t>
      </w:r>
    </w:p>
    <w:p w:rsidR="00A80178" w:rsidRPr="0049474D" w:rsidRDefault="00A80178" w:rsidP="00A80178">
      <w:pPr>
        <w:spacing w:line="360" w:lineRule="auto"/>
        <w:rPr>
          <w:rFonts w:cs="Arial"/>
          <w:sz w:val="24"/>
          <w:szCs w:val="24"/>
        </w:rPr>
      </w:pPr>
    </w:p>
    <w:p w:rsidR="00A80178" w:rsidRDefault="00A80178" w:rsidP="00A80178">
      <w:pPr>
        <w:spacing w:line="360" w:lineRule="auto"/>
        <w:rPr>
          <w:rFonts w:eastAsia="Calibri" w:cs="Arial"/>
          <w:sz w:val="24"/>
          <w:szCs w:val="24"/>
        </w:rPr>
      </w:pPr>
      <w:r w:rsidRPr="0049474D">
        <w:rPr>
          <w:rFonts w:cs="Arial"/>
          <w:b/>
          <w:sz w:val="24"/>
          <w:szCs w:val="24"/>
        </w:rPr>
        <w:t>TERCERO.-</w:t>
      </w:r>
      <w:r w:rsidRPr="0049474D">
        <w:rPr>
          <w:rFonts w:cs="Arial"/>
          <w:sz w:val="24"/>
          <w:szCs w:val="24"/>
        </w:rPr>
        <w:t xml:space="preserve"> </w:t>
      </w:r>
      <w:r w:rsidRPr="0049474D">
        <w:rPr>
          <w:rFonts w:eastAsia="Calibri" w:cs="Arial"/>
          <w:sz w:val="24"/>
          <w:szCs w:val="24"/>
        </w:rPr>
        <w:t>Que con fecha 28 de agosto del año 2017, la Sexagésima Legislatura, expidió el Decreto número 921, mediante el cual se nombró como integrantes de la Comisión de Selección que designaría al Consejo de Participación Ciudadana del Sistema Estatal Anticorrupción, por las instituciones de Educación Superior y de Investigación, a los ciudadanos siguientes:</w:t>
      </w:r>
    </w:p>
    <w:p w:rsidR="00A80178" w:rsidRPr="0049474D" w:rsidRDefault="00A80178" w:rsidP="00A80178">
      <w:pPr>
        <w:pStyle w:val="Sinespaciado"/>
        <w:rPr>
          <w:lang w:eastAsia="es-ES"/>
        </w:rPr>
      </w:pPr>
    </w:p>
    <w:p w:rsidR="00A80178" w:rsidRPr="0049474D" w:rsidRDefault="00A80178" w:rsidP="00A80178">
      <w:pPr>
        <w:numPr>
          <w:ilvl w:val="0"/>
          <w:numId w:val="36"/>
        </w:numPr>
        <w:tabs>
          <w:tab w:val="left" w:pos="0"/>
        </w:tabs>
        <w:spacing w:line="360" w:lineRule="auto"/>
        <w:ind w:hanging="294"/>
        <w:rPr>
          <w:rFonts w:cs="Arial"/>
          <w:sz w:val="24"/>
          <w:szCs w:val="24"/>
          <w:lang w:val="es-ES"/>
        </w:rPr>
      </w:pPr>
      <w:r w:rsidRPr="0049474D">
        <w:rPr>
          <w:rFonts w:cs="Arial"/>
          <w:sz w:val="24"/>
          <w:szCs w:val="24"/>
          <w:lang w:val="es-ES"/>
        </w:rPr>
        <w:t xml:space="preserve">Carlos Alberto Arredondo Sibaja </w:t>
      </w:r>
    </w:p>
    <w:p w:rsidR="00A80178" w:rsidRPr="0049474D" w:rsidRDefault="00A80178" w:rsidP="00A80178">
      <w:pPr>
        <w:numPr>
          <w:ilvl w:val="0"/>
          <w:numId w:val="36"/>
        </w:numPr>
        <w:tabs>
          <w:tab w:val="left" w:pos="0"/>
        </w:tabs>
        <w:spacing w:line="360" w:lineRule="auto"/>
        <w:ind w:hanging="294"/>
        <w:rPr>
          <w:rFonts w:cs="Arial"/>
          <w:sz w:val="24"/>
          <w:szCs w:val="24"/>
          <w:lang w:val="es-ES"/>
        </w:rPr>
      </w:pPr>
      <w:r w:rsidRPr="0049474D">
        <w:rPr>
          <w:rFonts w:cs="Arial"/>
          <w:sz w:val="24"/>
          <w:szCs w:val="24"/>
        </w:rPr>
        <w:t>Roberto Cabello Elizondo</w:t>
      </w:r>
    </w:p>
    <w:p w:rsidR="00A80178" w:rsidRPr="0049474D" w:rsidRDefault="00A80178" w:rsidP="00A80178">
      <w:pPr>
        <w:numPr>
          <w:ilvl w:val="0"/>
          <w:numId w:val="36"/>
        </w:numPr>
        <w:tabs>
          <w:tab w:val="left" w:pos="0"/>
        </w:tabs>
        <w:spacing w:line="360" w:lineRule="auto"/>
        <w:ind w:hanging="294"/>
        <w:rPr>
          <w:rFonts w:cs="Arial"/>
          <w:sz w:val="24"/>
          <w:szCs w:val="24"/>
          <w:lang w:val="it-IT"/>
        </w:rPr>
      </w:pPr>
      <w:r w:rsidRPr="0049474D">
        <w:rPr>
          <w:rFonts w:cs="Arial"/>
          <w:sz w:val="24"/>
          <w:szCs w:val="24"/>
          <w:lang w:val="it-IT"/>
        </w:rPr>
        <w:t>María del Carmen Ruíz Esparza Contreras</w:t>
      </w:r>
    </w:p>
    <w:p w:rsidR="00A80178" w:rsidRPr="0049474D" w:rsidRDefault="00A80178" w:rsidP="00A80178">
      <w:pPr>
        <w:numPr>
          <w:ilvl w:val="0"/>
          <w:numId w:val="36"/>
        </w:numPr>
        <w:tabs>
          <w:tab w:val="left" w:pos="0"/>
        </w:tabs>
        <w:spacing w:line="360" w:lineRule="auto"/>
        <w:ind w:hanging="294"/>
        <w:rPr>
          <w:rFonts w:cs="Arial"/>
          <w:sz w:val="24"/>
          <w:szCs w:val="24"/>
        </w:rPr>
      </w:pPr>
      <w:r w:rsidRPr="0049474D">
        <w:rPr>
          <w:rFonts w:cs="Arial"/>
          <w:sz w:val="24"/>
          <w:szCs w:val="24"/>
          <w:lang w:val="es-ES"/>
        </w:rPr>
        <w:t xml:space="preserve">Jesús Contreras García </w:t>
      </w:r>
    </w:p>
    <w:p w:rsidR="00A80178" w:rsidRPr="0049474D" w:rsidRDefault="00A80178" w:rsidP="00A80178">
      <w:pPr>
        <w:numPr>
          <w:ilvl w:val="0"/>
          <w:numId w:val="36"/>
        </w:numPr>
        <w:tabs>
          <w:tab w:val="left" w:pos="0"/>
        </w:tabs>
        <w:spacing w:line="360" w:lineRule="auto"/>
        <w:ind w:hanging="294"/>
        <w:rPr>
          <w:rFonts w:cs="Arial"/>
          <w:sz w:val="24"/>
          <w:szCs w:val="24"/>
          <w:lang w:val="pt-BR"/>
        </w:rPr>
      </w:pPr>
      <w:r w:rsidRPr="0049474D">
        <w:rPr>
          <w:rFonts w:cs="Arial"/>
          <w:sz w:val="24"/>
          <w:szCs w:val="24"/>
          <w:lang w:val="pt-BR"/>
        </w:rPr>
        <w:t xml:space="preserve">Blas José Flores Dávila </w:t>
      </w:r>
    </w:p>
    <w:p w:rsidR="00A80178" w:rsidRPr="0049474D" w:rsidRDefault="00A80178" w:rsidP="00A80178">
      <w:pPr>
        <w:tabs>
          <w:tab w:val="left" w:pos="0"/>
        </w:tabs>
        <w:spacing w:line="360" w:lineRule="auto"/>
        <w:ind w:left="720"/>
        <w:rPr>
          <w:rFonts w:cs="Arial"/>
          <w:sz w:val="24"/>
          <w:szCs w:val="24"/>
          <w:lang w:val="pt-BR"/>
        </w:rPr>
      </w:pPr>
    </w:p>
    <w:p w:rsidR="00A80178" w:rsidRPr="0049474D" w:rsidRDefault="00A80178" w:rsidP="00A80178">
      <w:pPr>
        <w:spacing w:line="360" w:lineRule="auto"/>
        <w:rPr>
          <w:rFonts w:eastAsia="Calibri" w:cs="Arial"/>
          <w:sz w:val="24"/>
          <w:szCs w:val="24"/>
        </w:rPr>
      </w:pPr>
      <w:r w:rsidRPr="0049474D">
        <w:rPr>
          <w:rFonts w:eastAsia="Calibri" w:cs="Arial"/>
          <w:sz w:val="24"/>
          <w:szCs w:val="24"/>
        </w:rPr>
        <w:t>Por las Organizaciones de la Sociedad Civil del Estado de Coahuila de Zaragoza:</w:t>
      </w:r>
    </w:p>
    <w:p w:rsidR="00A80178" w:rsidRPr="0049474D" w:rsidRDefault="00A80178" w:rsidP="00A80178">
      <w:pPr>
        <w:spacing w:line="360" w:lineRule="auto"/>
        <w:rPr>
          <w:rFonts w:eastAsia="Calibri" w:cs="Arial"/>
          <w:sz w:val="24"/>
          <w:szCs w:val="24"/>
        </w:rPr>
      </w:pPr>
    </w:p>
    <w:p w:rsidR="00A80178" w:rsidRPr="0049474D" w:rsidRDefault="00A80178" w:rsidP="00A80178">
      <w:pPr>
        <w:numPr>
          <w:ilvl w:val="0"/>
          <w:numId w:val="37"/>
        </w:numPr>
        <w:spacing w:line="360" w:lineRule="auto"/>
        <w:rPr>
          <w:rFonts w:cs="Arial"/>
          <w:sz w:val="24"/>
          <w:szCs w:val="24"/>
          <w:lang w:val="es-ES"/>
        </w:rPr>
      </w:pPr>
      <w:r w:rsidRPr="0049474D">
        <w:rPr>
          <w:rFonts w:cs="Arial"/>
          <w:sz w:val="24"/>
          <w:szCs w:val="24"/>
          <w:lang w:val="es-ES"/>
        </w:rPr>
        <w:t xml:space="preserve">Ana Cecilia Mata Rodríguez </w:t>
      </w:r>
    </w:p>
    <w:p w:rsidR="00A80178" w:rsidRPr="0049474D" w:rsidRDefault="00A80178" w:rsidP="00A80178">
      <w:pPr>
        <w:numPr>
          <w:ilvl w:val="0"/>
          <w:numId w:val="37"/>
        </w:numPr>
        <w:spacing w:line="360" w:lineRule="auto"/>
        <w:rPr>
          <w:rFonts w:cs="Arial"/>
          <w:sz w:val="24"/>
          <w:szCs w:val="24"/>
          <w:lang w:val="es-ES"/>
        </w:rPr>
      </w:pPr>
      <w:r w:rsidRPr="0049474D">
        <w:rPr>
          <w:rFonts w:cs="Arial"/>
          <w:sz w:val="24"/>
          <w:szCs w:val="24"/>
          <w:lang w:val="pt-BR"/>
        </w:rPr>
        <w:t>Sergio Fernando Alanís Ortega</w:t>
      </w:r>
    </w:p>
    <w:p w:rsidR="00A80178" w:rsidRPr="0049474D" w:rsidRDefault="00A80178" w:rsidP="00A80178">
      <w:pPr>
        <w:numPr>
          <w:ilvl w:val="0"/>
          <w:numId w:val="37"/>
        </w:numPr>
        <w:spacing w:line="360" w:lineRule="auto"/>
        <w:rPr>
          <w:rFonts w:cs="Arial"/>
          <w:sz w:val="24"/>
          <w:szCs w:val="24"/>
          <w:lang w:val="es-ES"/>
        </w:rPr>
      </w:pPr>
      <w:r w:rsidRPr="0049474D">
        <w:rPr>
          <w:rFonts w:cs="Arial"/>
          <w:sz w:val="24"/>
          <w:szCs w:val="24"/>
          <w:lang w:val="pt-BR"/>
        </w:rPr>
        <w:t xml:space="preserve">Sergio Dávila Flores </w:t>
      </w:r>
    </w:p>
    <w:p w:rsidR="00A80178" w:rsidRPr="0049474D" w:rsidRDefault="00A80178" w:rsidP="00A80178">
      <w:pPr>
        <w:numPr>
          <w:ilvl w:val="0"/>
          <w:numId w:val="37"/>
        </w:numPr>
        <w:spacing w:line="360" w:lineRule="auto"/>
        <w:rPr>
          <w:rFonts w:cs="Arial"/>
          <w:sz w:val="24"/>
          <w:szCs w:val="24"/>
        </w:rPr>
      </w:pPr>
      <w:r w:rsidRPr="0049474D">
        <w:rPr>
          <w:rFonts w:cs="Arial"/>
          <w:sz w:val="24"/>
          <w:szCs w:val="24"/>
        </w:rPr>
        <w:t xml:space="preserve">Luis Fernando García Abusaíd </w:t>
      </w:r>
    </w:p>
    <w:p w:rsidR="00A80178" w:rsidRPr="0049474D" w:rsidRDefault="00A80178" w:rsidP="00A80178">
      <w:pPr>
        <w:spacing w:line="360" w:lineRule="auto"/>
        <w:rPr>
          <w:rFonts w:cs="Arial"/>
          <w:sz w:val="24"/>
          <w:szCs w:val="24"/>
        </w:rPr>
      </w:pPr>
    </w:p>
    <w:p w:rsidR="00A80178" w:rsidRPr="0049474D" w:rsidRDefault="00A80178" w:rsidP="00A80178">
      <w:pPr>
        <w:spacing w:line="360" w:lineRule="auto"/>
        <w:rPr>
          <w:rFonts w:cs="Arial"/>
          <w:sz w:val="24"/>
          <w:szCs w:val="24"/>
        </w:rPr>
      </w:pPr>
      <w:r w:rsidRPr="0049474D">
        <w:rPr>
          <w:rFonts w:cs="Arial"/>
          <w:b/>
          <w:sz w:val="24"/>
          <w:szCs w:val="24"/>
        </w:rPr>
        <w:t>CUARTO.-</w:t>
      </w:r>
      <w:r w:rsidRPr="0049474D">
        <w:rPr>
          <w:rFonts w:cs="Arial"/>
          <w:sz w:val="24"/>
          <w:szCs w:val="24"/>
        </w:rPr>
        <w:t xml:space="preserve"> </w:t>
      </w:r>
      <w:r w:rsidRPr="0049474D">
        <w:rPr>
          <w:rFonts w:eastAsia="Calibri" w:cs="Arial"/>
          <w:sz w:val="24"/>
          <w:szCs w:val="24"/>
        </w:rPr>
        <w:t>Que posteriormente y derivado de la renuncia presentada por los C.C. Roberto Cabello Elizondo y Sergio Dávila Flores, se emitió un segundo Decreto identificado bajo el número 951</w:t>
      </w:r>
      <w:r w:rsidRPr="0049474D">
        <w:rPr>
          <w:rFonts w:cs="Arial"/>
          <w:sz w:val="24"/>
          <w:szCs w:val="24"/>
        </w:rPr>
        <w:t>, en el que se designó al C. Luis Alfonso Carrillo González, en sustitución del C. Roberto Cabello Elizondo y al C. Jesús María Ramón Aguirre, en sustitución del C. Sergio Dávila Flores.</w:t>
      </w:r>
    </w:p>
    <w:p w:rsidR="00A80178" w:rsidRPr="0049474D" w:rsidRDefault="00A80178" w:rsidP="00A80178">
      <w:pPr>
        <w:spacing w:line="360" w:lineRule="auto"/>
        <w:rPr>
          <w:rFonts w:cs="Arial"/>
          <w:sz w:val="24"/>
          <w:szCs w:val="24"/>
        </w:rPr>
      </w:pPr>
    </w:p>
    <w:p w:rsidR="00A80178" w:rsidRPr="0049474D" w:rsidRDefault="00A80178" w:rsidP="00A80178">
      <w:pPr>
        <w:shd w:val="clear" w:color="auto" w:fill="FFFFFF"/>
        <w:spacing w:line="360" w:lineRule="auto"/>
        <w:rPr>
          <w:rFonts w:cs="Arial"/>
          <w:sz w:val="24"/>
          <w:szCs w:val="24"/>
          <w:lang w:eastAsia="es-MX"/>
        </w:rPr>
      </w:pPr>
      <w:r w:rsidRPr="0049474D">
        <w:rPr>
          <w:rFonts w:cs="Arial"/>
          <w:b/>
          <w:sz w:val="24"/>
          <w:szCs w:val="24"/>
        </w:rPr>
        <w:lastRenderedPageBreak/>
        <w:t>QUINTO.-</w:t>
      </w:r>
      <w:r w:rsidRPr="0049474D">
        <w:rPr>
          <w:rFonts w:cs="Arial"/>
          <w:sz w:val="24"/>
          <w:szCs w:val="24"/>
        </w:rPr>
        <w:t xml:space="preserve"> </w:t>
      </w:r>
      <w:r w:rsidRPr="0049474D">
        <w:rPr>
          <w:rFonts w:cs="Arial"/>
          <w:sz w:val="24"/>
          <w:szCs w:val="24"/>
          <w:lang w:eastAsia="es-MX"/>
        </w:rPr>
        <w:t>Que conforme a lo dispuesto en los decretos 921 y 951, ambos del 2017, la referida Comisión de Selección encargada de designar al Consejo, quedó finalmente integrada de la siguiente manera:</w:t>
      </w:r>
    </w:p>
    <w:p w:rsidR="00A80178" w:rsidRPr="0049474D" w:rsidRDefault="00A80178" w:rsidP="00A80178">
      <w:pPr>
        <w:shd w:val="clear" w:color="auto" w:fill="FFFFFF"/>
        <w:spacing w:line="360" w:lineRule="auto"/>
        <w:rPr>
          <w:rFonts w:cs="Arial"/>
          <w:sz w:val="24"/>
          <w:szCs w:val="24"/>
          <w:lang w:eastAsia="es-MX"/>
        </w:rPr>
      </w:pPr>
    </w:p>
    <w:p w:rsidR="00A80178" w:rsidRPr="0049474D" w:rsidRDefault="00A80178" w:rsidP="00A80178">
      <w:pPr>
        <w:spacing w:line="360" w:lineRule="auto"/>
        <w:rPr>
          <w:rFonts w:eastAsia="Calibri" w:cs="Arial"/>
          <w:sz w:val="24"/>
          <w:szCs w:val="24"/>
        </w:rPr>
      </w:pPr>
      <w:r w:rsidRPr="0049474D">
        <w:rPr>
          <w:rFonts w:eastAsia="Calibri" w:cs="Arial"/>
          <w:sz w:val="24"/>
          <w:szCs w:val="24"/>
        </w:rPr>
        <w:t>Por las Instituciones de Educación Superior y de I</w:t>
      </w:r>
      <w:r>
        <w:rPr>
          <w:rFonts w:eastAsia="Calibri" w:cs="Arial"/>
          <w:sz w:val="24"/>
          <w:szCs w:val="24"/>
        </w:rPr>
        <w:t xml:space="preserve">nvestigación, </w:t>
      </w:r>
      <w:r w:rsidRPr="0049474D">
        <w:rPr>
          <w:rFonts w:eastAsia="Calibri" w:cs="Arial"/>
          <w:sz w:val="24"/>
          <w:szCs w:val="24"/>
        </w:rPr>
        <w:t>los ciudadanos:</w:t>
      </w:r>
    </w:p>
    <w:p w:rsidR="00A80178" w:rsidRPr="0049474D" w:rsidRDefault="00A80178" w:rsidP="00A80178">
      <w:pPr>
        <w:spacing w:line="360" w:lineRule="auto"/>
        <w:rPr>
          <w:rFonts w:eastAsia="Calibri" w:cs="Arial"/>
          <w:sz w:val="24"/>
          <w:szCs w:val="24"/>
        </w:rPr>
      </w:pPr>
    </w:p>
    <w:p w:rsidR="00A80178" w:rsidRPr="0049474D" w:rsidRDefault="00A80178" w:rsidP="00A80178">
      <w:pPr>
        <w:numPr>
          <w:ilvl w:val="0"/>
          <w:numId w:val="38"/>
        </w:numPr>
        <w:tabs>
          <w:tab w:val="left" w:pos="0"/>
        </w:tabs>
        <w:spacing w:line="360" w:lineRule="auto"/>
        <w:contextualSpacing/>
        <w:rPr>
          <w:rFonts w:cs="Arial"/>
          <w:sz w:val="24"/>
          <w:szCs w:val="24"/>
          <w:lang w:val="es-ES"/>
        </w:rPr>
      </w:pPr>
      <w:r w:rsidRPr="0049474D">
        <w:rPr>
          <w:rFonts w:cs="Arial"/>
          <w:sz w:val="24"/>
          <w:szCs w:val="24"/>
          <w:lang w:val="es-ES"/>
        </w:rPr>
        <w:t xml:space="preserve">Carlos Alberto Arredondo Sibaja </w:t>
      </w:r>
    </w:p>
    <w:p w:rsidR="00A80178" w:rsidRPr="0049474D" w:rsidRDefault="00A80178" w:rsidP="00A80178">
      <w:pPr>
        <w:numPr>
          <w:ilvl w:val="0"/>
          <w:numId w:val="38"/>
        </w:numPr>
        <w:tabs>
          <w:tab w:val="left" w:pos="0"/>
        </w:tabs>
        <w:spacing w:line="360" w:lineRule="auto"/>
        <w:contextualSpacing/>
        <w:rPr>
          <w:rFonts w:cs="Arial"/>
          <w:sz w:val="24"/>
          <w:szCs w:val="24"/>
          <w:lang w:val="es-ES"/>
        </w:rPr>
      </w:pPr>
      <w:r w:rsidRPr="0049474D">
        <w:rPr>
          <w:rFonts w:cs="Arial"/>
          <w:sz w:val="24"/>
          <w:szCs w:val="24"/>
        </w:rPr>
        <w:t xml:space="preserve">Luis Alfonso Carrillo González </w:t>
      </w:r>
    </w:p>
    <w:p w:rsidR="00A80178" w:rsidRPr="0049474D" w:rsidRDefault="00A80178" w:rsidP="00A80178">
      <w:pPr>
        <w:numPr>
          <w:ilvl w:val="0"/>
          <w:numId w:val="38"/>
        </w:numPr>
        <w:tabs>
          <w:tab w:val="left" w:pos="0"/>
        </w:tabs>
        <w:spacing w:line="360" w:lineRule="auto"/>
        <w:contextualSpacing/>
        <w:rPr>
          <w:rFonts w:cs="Arial"/>
          <w:sz w:val="24"/>
          <w:szCs w:val="24"/>
          <w:lang w:val="it-IT"/>
        </w:rPr>
      </w:pPr>
      <w:r w:rsidRPr="0049474D">
        <w:rPr>
          <w:rFonts w:cs="Arial"/>
          <w:sz w:val="24"/>
          <w:szCs w:val="24"/>
          <w:lang w:val="it-IT"/>
        </w:rPr>
        <w:t>María del Carmen Ruíz Esparza Contreras</w:t>
      </w:r>
    </w:p>
    <w:p w:rsidR="00A80178" w:rsidRPr="0049474D" w:rsidRDefault="00A80178" w:rsidP="00A80178">
      <w:pPr>
        <w:numPr>
          <w:ilvl w:val="0"/>
          <w:numId w:val="38"/>
        </w:numPr>
        <w:tabs>
          <w:tab w:val="left" w:pos="0"/>
        </w:tabs>
        <w:spacing w:line="360" w:lineRule="auto"/>
        <w:contextualSpacing/>
        <w:rPr>
          <w:rFonts w:cs="Arial"/>
          <w:sz w:val="24"/>
          <w:szCs w:val="24"/>
        </w:rPr>
      </w:pPr>
      <w:r w:rsidRPr="0049474D">
        <w:rPr>
          <w:rFonts w:cs="Arial"/>
          <w:sz w:val="24"/>
          <w:szCs w:val="24"/>
          <w:lang w:val="es-ES"/>
        </w:rPr>
        <w:t xml:space="preserve">Jesús Contreras García </w:t>
      </w:r>
    </w:p>
    <w:p w:rsidR="00A80178" w:rsidRPr="0049474D" w:rsidRDefault="00A80178" w:rsidP="00A80178">
      <w:pPr>
        <w:numPr>
          <w:ilvl w:val="0"/>
          <w:numId w:val="38"/>
        </w:numPr>
        <w:tabs>
          <w:tab w:val="left" w:pos="0"/>
        </w:tabs>
        <w:spacing w:line="360" w:lineRule="auto"/>
        <w:contextualSpacing/>
        <w:rPr>
          <w:rFonts w:cs="Arial"/>
          <w:sz w:val="24"/>
          <w:szCs w:val="24"/>
          <w:lang w:val="pt-BR"/>
        </w:rPr>
      </w:pPr>
      <w:r w:rsidRPr="0049474D">
        <w:rPr>
          <w:rFonts w:cs="Arial"/>
          <w:sz w:val="24"/>
          <w:szCs w:val="24"/>
          <w:lang w:val="pt-BR"/>
        </w:rPr>
        <w:t xml:space="preserve">Blas José Flores Dávila </w:t>
      </w:r>
    </w:p>
    <w:p w:rsidR="00A80178" w:rsidRPr="0049474D" w:rsidRDefault="00A80178" w:rsidP="00A80178">
      <w:pPr>
        <w:tabs>
          <w:tab w:val="left" w:pos="0"/>
        </w:tabs>
        <w:spacing w:line="360" w:lineRule="auto"/>
        <w:ind w:left="720"/>
        <w:rPr>
          <w:rFonts w:cs="Arial"/>
          <w:sz w:val="24"/>
          <w:szCs w:val="24"/>
          <w:lang w:val="pt-BR"/>
        </w:rPr>
      </w:pPr>
    </w:p>
    <w:p w:rsidR="00A80178" w:rsidRPr="0049474D" w:rsidRDefault="00A80178" w:rsidP="00A80178">
      <w:pPr>
        <w:spacing w:line="360" w:lineRule="auto"/>
        <w:rPr>
          <w:rFonts w:eastAsia="Calibri" w:cs="Arial"/>
          <w:sz w:val="24"/>
          <w:szCs w:val="24"/>
        </w:rPr>
      </w:pPr>
      <w:r w:rsidRPr="0049474D">
        <w:rPr>
          <w:rFonts w:eastAsia="Calibri" w:cs="Arial"/>
          <w:sz w:val="24"/>
          <w:szCs w:val="24"/>
        </w:rPr>
        <w:t>Por las Organizaciones de la Sociedad Civil del Estado de Coahuila de Zaragoza</w:t>
      </w:r>
      <w:r>
        <w:rPr>
          <w:rFonts w:eastAsia="Calibri" w:cs="Arial"/>
          <w:sz w:val="24"/>
          <w:szCs w:val="24"/>
        </w:rPr>
        <w:t xml:space="preserve">, </w:t>
      </w:r>
      <w:r w:rsidRPr="0049474D">
        <w:rPr>
          <w:rFonts w:eastAsia="Calibri" w:cs="Arial"/>
          <w:sz w:val="24"/>
          <w:szCs w:val="24"/>
        </w:rPr>
        <w:t>los ciudadanos:</w:t>
      </w:r>
    </w:p>
    <w:p w:rsidR="00A80178" w:rsidRPr="0049474D" w:rsidRDefault="00A80178" w:rsidP="00A80178">
      <w:pPr>
        <w:spacing w:line="360" w:lineRule="auto"/>
        <w:rPr>
          <w:rFonts w:eastAsia="Calibri" w:cs="Arial"/>
          <w:sz w:val="24"/>
          <w:szCs w:val="24"/>
        </w:rPr>
      </w:pPr>
    </w:p>
    <w:p w:rsidR="00A80178" w:rsidRPr="0049474D" w:rsidRDefault="00A80178" w:rsidP="00A80178">
      <w:pPr>
        <w:numPr>
          <w:ilvl w:val="0"/>
          <w:numId w:val="39"/>
        </w:numPr>
        <w:spacing w:line="360" w:lineRule="auto"/>
        <w:contextualSpacing/>
        <w:rPr>
          <w:rFonts w:cs="Arial"/>
          <w:sz w:val="24"/>
          <w:szCs w:val="24"/>
          <w:lang w:val="es-ES"/>
        </w:rPr>
      </w:pPr>
      <w:r w:rsidRPr="0049474D">
        <w:rPr>
          <w:rFonts w:cs="Arial"/>
          <w:sz w:val="24"/>
          <w:szCs w:val="24"/>
          <w:lang w:val="es-ES"/>
        </w:rPr>
        <w:t xml:space="preserve">Ana Cecilia Mata Rodríguez </w:t>
      </w:r>
    </w:p>
    <w:p w:rsidR="00A80178" w:rsidRPr="0049474D" w:rsidRDefault="00A80178" w:rsidP="00A80178">
      <w:pPr>
        <w:numPr>
          <w:ilvl w:val="0"/>
          <w:numId w:val="39"/>
        </w:numPr>
        <w:spacing w:line="360" w:lineRule="auto"/>
        <w:contextualSpacing/>
        <w:rPr>
          <w:rFonts w:cs="Arial"/>
          <w:sz w:val="24"/>
          <w:szCs w:val="24"/>
          <w:lang w:val="es-ES"/>
        </w:rPr>
      </w:pPr>
      <w:r w:rsidRPr="0049474D">
        <w:rPr>
          <w:rFonts w:cs="Arial"/>
          <w:sz w:val="24"/>
          <w:szCs w:val="24"/>
          <w:lang w:val="pt-BR"/>
        </w:rPr>
        <w:t>Sergio Fernando Alanís Ortega</w:t>
      </w:r>
    </w:p>
    <w:p w:rsidR="00A80178" w:rsidRPr="0049474D" w:rsidRDefault="00A80178" w:rsidP="00A80178">
      <w:pPr>
        <w:numPr>
          <w:ilvl w:val="0"/>
          <w:numId w:val="39"/>
        </w:numPr>
        <w:spacing w:line="360" w:lineRule="auto"/>
        <w:contextualSpacing/>
        <w:rPr>
          <w:rFonts w:cs="Arial"/>
          <w:sz w:val="24"/>
          <w:szCs w:val="24"/>
          <w:lang w:val="es-ES"/>
        </w:rPr>
      </w:pPr>
      <w:r w:rsidRPr="0049474D">
        <w:rPr>
          <w:rFonts w:cs="Arial"/>
          <w:sz w:val="24"/>
          <w:szCs w:val="24"/>
          <w:lang w:val="pt-BR"/>
        </w:rPr>
        <w:t>Jesús María Ramón Aguirre</w:t>
      </w:r>
    </w:p>
    <w:p w:rsidR="00A80178" w:rsidRPr="0049474D" w:rsidRDefault="00A80178" w:rsidP="00A80178">
      <w:pPr>
        <w:numPr>
          <w:ilvl w:val="0"/>
          <w:numId w:val="39"/>
        </w:numPr>
        <w:spacing w:line="360" w:lineRule="auto"/>
        <w:contextualSpacing/>
        <w:rPr>
          <w:rFonts w:cs="Arial"/>
          <w:sz w:val="24"/>
          <w:szCs w:val="24"/>
        </w:rPr>
      </w:pPr>
      <w:r w:rsidRPr="0049474D">
        <w:rPr>
          <w:rFonts w:cs="Arial"/>
          <w:sz w:val="24"/>
          <w:szCs w:val="24"/>
        </w:rPr>
        <w:t xml:space="preserve">Luis Fernando García Abusaíd </w:t>
      </w:r>
    </w:p>
    <w:p w:rsidR="00A80178" w:rsidRPr="0049474D" w:rsidRDefault="00A80178" w:rsidP="00A80178">
      <w:pPr>
        <w:spacing w:line="360" w:lineRule="auto"/>
        <w:ind w:left="1440"/>
        <w:contextualSpacing/>
        <w:rPr>
          <w:rFonts w:cs="Arial"/>
          <w:sz w:val="24"/>
          <w:szCs w:val="24"/>
        </w:rPr>
      </w:pPr>
    </w:p>
    <w:p w:rsidR="00A80178" w:rsidRPr="0049474D" w:rsidRDefault="00A80178" w:rsidP="00A80178">
      <w:pPr>
        <w:shd w:val="clear" w:color="auto" w:fill="FFFFFF"/>
        <w:spacing w:line="360" w:lineRule="auto"/>
        <w:rPr>
          <w:rFonts w:eastAsia="Calibri" w:cs="Arial"/>
          <w:sz w:val="24"/>
          <w:szCs w:val="24"/>
        </w:rPr>
      </w:pPr>
      <w:r w:rsidRPr="0049474D">
        <w:rPr>
          <w:rFonts w:cs="Arial"/>
          <w:b/>
          <w:sz w:val="24"/>
          <w:szCs w:val="24"/>
          <w:lang w:eastAsia="es-MX"/>
        </w:rPr>
        <w:t>SEXTO.-</w:t>
      </w:r>
      <w:r w:rsidRPr="0049474D">
        <w:rPr>
          <w:rFonts w:cs="Arial"/>
          <w:sz w:val="24"/>
          <w:szCs w:val="24"/>
          <w:lang w:eastAsia="es-MX"/>
        </w:rPr>
        <w:t xml:space="preserve"> Que en sesiones celebradas por la Diputación Permanente del Congreso del Estado, los días 10 y 14 de agosto de 2018, a través de sus respectivos informes de correspondencia, se dio cuenta de las renuncias con el carácter de irrevocable presentadas por los C.C. Blas José Flores Dávila y María del Carmen Ruíz Esparza Contreras, al cargo que venían desempeñando como integrantes de la Comisión de Selección, encargada de nombrar al </w:t>
      </w:r>
      <w:r w:rsidRPr="0049474D">
        <w:rPr>
          <w:rFonts w:eastAsia="Calibri" w:cs="Arial"/>
          <w:sz w:val="24"/>
          <w:szCs w:val="24"/>
        </w:rPr>
        <w:t>Consejo de Participación Ciudadana del Sistema Estatal Anticorrupción; ambos ciudadanos elegidos en el apartado de Instituciones de Educación Superior y de Investigación.</w:t>
      </w:r>
    </w:p>
    <w:p w:rsidR="00A80178" w:rsidRPr="0049474D" w:rsidRDefault="00A80178" w:rsidP="00A80178">
      <w:pPr>
        <w:spacing w:line="360" w:lineRule="auto"/>
        <w:rPr>
          <w:rFonts w:cs="Arial"/>
          <w:b/>
          <w:sz w:val="24"/>
          <w:szCs w:val="24"/>
        </w:rPr>
      </w:pPr>
    </w:p>
    <w:p w:rsidR="00A80178" w:rsidRPr="0049474D" w:rsidRDefault="00A80178" w:rsidP="00A80178">
      <w:pPr>
        <w:spacing w:line="360" w:lineRule="auto"/>
        <w:rPr>
          <w:rFonts w:cs="Arial"/>
          <w:sz w:val="24"/>
          <w:szCs w:val="24"/>
        </w:rPr>
      </w:pPr>
      <w:r w:rsidRPr="0049474D">
        <w:rPr>
          <w:rFonts w:cs="Arial"/>
          <w:b/>
          <w:sz w:val="24"/>
          <w:szCs w:val="24"/>
        </w:rPr>
        <w:lastRenderedPageBreak/>
        <w:t>SÉPTIMO.-</w:t>
      </w:r>
      <w:r w:rsidRPr="0049474D">
        <w:rPr>
          <w:rFonts w:cs="Arial"/>
          <w:sz w:val="24"/>
          <w:szCs w:val="24"/>
        </w:rPr>
        <w:t xml:space="preserve"> Que en razón de lo anterior, y al encontrarse acéfalos dos de las cinco posiciones que conforman el bloque antes descrito, es necesario integrar debidamente la Comisión de Selección de referencia, por lo que en reuniones celebradas por los integrantes de la Junta de Gobierno</w:t>
      </w:r>
      <w:r w:rsidRPr="0049474D">
        <w:rPr>
          <w:rFonts w:eastAsia="Calibri" w:cs="Arial"/>
          <w:sz w:val="28"/>
          <w:szCs w:val="28"/>
        </w:rPr>
        <w:t xml:space="preserve"> </w:t>
      </w:r>
      <w:r w:rsidRPr="0049474D">
        <w:rPr>
          <w:rFonts w:cs="Arial"/>
          <w:sz w:val="24"/>
          <w:szCs w:val="24"/>
        </w:rPr>
        <w:t>los días 20 y 27 de agosto de 2018, se acordó por unanimidad, que fuese la Comisión de Gobernación, Puntos Constitucionales y Justicia</w:t>
      </w:r>
      <w:r>
        <w:rPr>
          <w:rFonts w:cs="Arial"/>
          <w:sz w:val="24"/>
          <w:szCs w:val="24"/>
        </w:rPr>
        <w:t xml:space="preserve">, la responsable de emitir la </w:t>
      </w:r>
      <w:r w:rsidRPr="0049474D">
        <w:rPr>
          <w:rFonts w:cs="Arial"/>
          <w:sz w:val="24"/>
          <w:szCs w:val="24"/>
        </w:rPr>
        <w:t>convocatoria</w:t>
      </w:r>
      <w:r>
        <w:rPr>
          <w:rFonts w:cs="Arial"/>
          <w:sz w:val="24"/>
          <w:szCs w:val="24"/>
        </w:rPr>
        <w:t xml:space="preserve"> correspondiente</w:t>
      </w:r>
      <w:r w:rsidRPr="0049474D">
        <w:rPr>
          <w:rFonts w:cs="Arial"/>
          <w:sz w:val="24"/>
          <w:szCs w:val="24"/>
        </w:rPr>
        <w:t>.</w:t>
      </w:r>
    </w:p>
    <w:p w:rsidR="00A80178" w:rsidRPr="0049474D" w:rsidRDefault="00A80178" w:rsidP="00A80178">
      <w:pPr>
        <w:spacing w:line="360" w:lineRule="auto"/>
        <w:rPr>
          <w:rFonts w:cs="Arial"/>
          <w:sz w:val="24"/>
          <w:szCs w:val="24"/>
        </w:rPr>
      </w:pPr>
    </w:p>
    <w:p w:rsidR="00A80178" w:rsidRDefault="00A80178" w:rsidP="00A80178">
      <w:pPr>
        <w:spacing w:line="360" w:lineRule="auto"/>
        <w:rPr>
          <w:rFonts w:cs="Arial"/>
          <w:sz w:val="24"/>
          <w:szCs w:val="24"/>
        </w:rPr>
      </w:pPr>
      <w:r w:rsidRPr="0049474D">
        <w:rPr>
          <w:rFonts w:cs="Arial"/>
          <w:b/>
          <w:sz w:val="24"/>
          <w:szCs w:val="24"/>
        </w:rPr>
        <w:t>OCTAVO.-</w:t>
      </w:r>
      <w:r w:rsidRPr="0049474D">
        <w:rPr>
          <w:rFonts w:cs="Arial"/>
          <w:sz w:val="24"/>
          <w:szCs w:val="24"/>
        </w:rPr>
        <w:t xml:space="preserve"> </w:t>
      </w:r>
      <w:r>
        <w:rPr>
          <w:rFonts w:cs="Arial"/>
          <w:sz w:val="24"/>
          <w:szCs w:val="24"/>
        </w:rPr>
        <w:t>Que el 11 de septiembre de 2018, el Pleno del Congreso del Estado, aprobó el acuerdo de la Comisión de Gobernación, Puntos Constitucionales y Justicia, por el que se emite la Convocatoria Pública para elegir a dos de nueve integrantes de la Comisión de Selección, encargados de designar al Consejo de Participación Ciudadana</w:t>
      </w:r>
      <w:r w:rsidRPr="0049474D">
        <w:rPr>
          <w:rFonts w:eastAsia="Calibri" w:cs="Arial"/>
          <w:sz w:val="24"/>
          <w:szCs w:val="24"/>
        </w:rPr>
        <w:t xml:space="preserve"> </w:t>
      </w:r>
      <w:r w:rsidRPr="0049474D">
        <w:rPr>
          <w:rFonts w:cs="Arial"/>
          <w:sz w:val="24"/>
          <w:szCs w:val="24"/>
        </w:rPr>
        <w:t>del Sistema Estatal Anticorrupción</w:t>
      </w:r>
      <w:r>
        <w:rPr>
          <w:rFonts w:cs="Arial"/>
          <w:sz w:val="24"/>
          <w:szCs w:val="24"/>
        </w:rPr>
        <w:t>; dirigida a las Instituciones de Educación Superior y de Investigación del Estado de Coahuila de Zaragoza.</w:t>
      </w:r>
    </w:p>
    <w:p w:rsidR="00A80178" w:rsidRDefault="00A80178" w:rsidP="00A80178">
      <w:pPr>
        <w:spacing w:line="360" w:lineRule="auto"/>
        <w:rPr>
          <w:rFonts w:cs="Arial"/>
          <w:sz w:val="24"/>
          <w:szCs w:val="24"/>
        </w:rPr>
      </w:pPr>
    </w:p>
    <w:p w:rsidR="00A80178" w:rsidRPr="0049474D" w:rsidRDefault="00A80178" w:rsidP="00A80178">
      <w:pPr>
        <w:spacing w:line="360" w:lineRule="auto"/>
        <w:rPr>
          <w:rFonts w:cs="Arial"/>
          <w:sz w:val="24"/>
          <w:szCs w:val="24"/>
        </w:rPr>
      </w:pPr>
      <w:r w:rsidRPr="0049474D">
        <w:rPr>
          <w:rFonts w:cs="Arial"/>
          <w:b/>
          <w:sz w:val="24"/>
          <w:szCs w:val="24"/>
        </w:rPr>
        <w:t>NOVENO.-</w:t>
      </w:r>
      <w:r>
        <w:rPr>
          <w:rFonts w:cs="Arial"/>
          <w:b/>
          <w:sz w:val="24"/>
          <w:szCs w:val="24"/>
        </w:rPr>
        <w:t xml:space="preserve"> </w:t>
      </w:r>
      <w:r>
        <w:rPr>
          <w:rFonts w:cs="Arial"/>
          <w:sz w:val="24"/>
          <w:szCs w:val="24"/>
        </w:rPr>
        <w:t xml:space="preserve">Que la </w:t>
      </w:r>
      <w:r w:rsidRPr="00A7411E">
        <w:rPr>
          <w:rFonts w:cs="Arial"/>
          <w:b/>
          <w:sz w:val="24"/>
          <w:szCs w:val="24"/>
        </w:rPr>
        <w:t>BASE PRIMERA</w:t>
      </w:r>
      <w:r>
        <w:rPr>
          <w:rFonts w:cs="Arial"/>
          <w:sz w:val="24"/>
          <w:szCs w:val="24"/>
        </w:rPr>
        <w:t xml:space="preserve"> de la </w:t>
      </w:r>
      <w:r w:rsidRPr="00A7411E">
        <w:rPr>
          <w:rFonts w:cs="Arial"/>
          <w:b/>
          <w:sz w:val="24"/>
          <w:szCs w:val="24"/>
        </w:rPr>
        <w:t>CONVOCATORIA</w:t>
      </w:r>
      <w:r>
        <w:rPr>
          <w:rFonts w:cs="Arial"/>
          <w:sz w:val="24"/>
          <w:szCs w:val="24"/>
        </w:rPr>
        <w:t xml:space="preserve"> emitida por este H. Congreso, señala que los aspirantes a ocupar los dos de nueve cargos para integrar la</w:t>
      </w:r>
      <w:r w:rsidRPr="0049474D">
        <w:rPr>
          <w:rFonts w:cs="Arial"/>
          <w:sz w:val="24"/>
          <w:szCs w:val="24"/>
        </w:rPr>
        <w:t xml:space="preserve"> Comisión de Selección, encargad</w:t>
      </w:r>
      <w:r>
        <w:rPr>
          <w:rFonts w:cs="Arial"/>
          <w:sz w:val="24"/>
          <w:szCs w:val="24"/>
        </w:rPr>
        <w:t>a</w:t>
      </w:r>
      <w:r w:rsidRPr="0049474D">
        <w:rPr>
          <w:rFonts w:cs="Arial"/>
          <w:sz w:val="24"/>
          <w:szCs w:val="24"/>
        </w:rPr>
        <w:t xml:space="preserve"> de designar al Consejo de Participación Ciudadana del Sistema Estatal Anticorrupción</w:t>
      </w:r>
      <w:r>
        <w:rPr>
          <w:rFonts w:cs="Arial"/>
          <w:sz w:val="24"/>
          <w:szCs w:val="24"/>
        </w:rPr>
        <w:t>, deberán cumplir con los siguientes requisitos:</w:t>
      </w:r>
    </w:p>
    <w:p w:rsidR="00A80178" w:rsidRDefault="00A80178" w:rsidP="00A80178">
      <w:pPr>
        <w:spacing w:line="360" w:lineRule="auto"/>
        <w:rPr>
          <w:rFonts w:cs="Arial"/>
          <w:sz w:val="24"/>
          <w:szCs w:val="24"/>
        </w:rPr>
      </w:pPr>
    </w:p>
    <w:p w:rsidR="00A80178" w:rsidRPr="0049474D" w:rsidRDefault="00A80178" w:rsidP="00A80178">
      <w:pPr>
        <w:spacing w:line="360" w:lineRule="auto"/>
        <w:rPr>
          <w:rFonts w:cs="Arial"/>
          <w:sz w:val="24"/>
          <w:szCs w:val="24"/>
        </w:rPr>
      </w:pPr>
      <w:r w:rsidRPr="0049474D">
        <w:rPr>
          <w:rFonts w:cs="Arial"/>
          <w:b/>
          <w:sz w:val="24"/>
          <w:szCs w:val="24"/>
        </w:rPr>
        <w:t>a)</w:t>
      </w:r>
      <w:r w:rsidRPr="0049474D">
        <w:rPr>
          <w:rFonts w:cs="Arial"/>
          <w:sz w:val="24"/>
          <w:szCs w:val="24"/>
        </w:rPr>
        <w:t xml:space="preserve"> Ser ciudadano mexicano, en pleno ejercicio de sus derechos políticos y civiles. </w:t>
      </w:r>
    </w:p>
    <w:p w:rsidR="00A80178" w:rsidRPr="0049474D" w:rsidRDefault="00A80178" w:rsidP="00A80178">
      <w:pPr>
        <w:pStyle w:val="Sinespaciado"/>
        <w:rPr>
          <w:lang w:eastAsia="es-ES"/>
        </w:rPr>
      </w:pPr>
    </w:p>
    <w:p w:rsidR="00A80178" w:rsidRPr="0049474D" w:rsidRDefault="00A80178" w:rsidP="00A80178">
      <w:pPr>
        <w:spacing w:line="360" w:lineRule="auto"/>
        <w:rPr>
          <w:rFonts w:cs="Arial"/>
          <w:sz w:val="24"/>
          <w:szCs w:val="24"/>
        </w:rPr>
      </w:pPr>
      <w:r w:rsidRPr="0049474D">
        <w:rPr>
          <w:rFonts w:cs="Arial"/>
          <w:b/>
          <w:bCs/>
          <w:sz w:val="24"/>
          <w:szCs w:val="24"/>
          <w:lang w:val="es-ES_tradnl"/>
        </w:rPr>
        <w:t>b)</w:t>
      </w:r>
      <w:r w:rsidRPr="0049474D">
        <w:rPr>
          <w:rFonts w:cs="Arial"/>
          <w:bCs/>
          <w:sz w:val="24"/>
          <w:szCs w:val="24"/>
          <w:lang w:val="es-ES_tradnl"/>
        </w:rPr>
        <w:t xml:space="preserve"> Haber residido en el Estado durante los dos años anteriores al día de la designación.</w:t>
      </w:r>
    </w:p>
    <w:p w:rsidR="00A80178" w:rsidRPr="0049474D" w:rsidRDefault="00A80178" w:rsidP="00A80178">
      <w:pPr>
        <w:pStyle w:val="Sinespaciado"/>
        <w:rPr>
          <w:lang w:eastAsia="es-ES"/>
        </w:rPr>
      </w:pPr>
    </w:p>
    <w:p w:rsidR="00A80178" w:rsidRPr="0049474D" w:rsidRDefault="00A80178" w:rsidP="00A80178">
      <w:pPr>
        <w:spacing w:line="360" w:lineRule="auto"/>
        <w:rPr>
          <w:rFonts w:cs="Arial"/>
          <w:sz w:val="24"/>
          <w:szCs w:val="24"/>
        </w:rPr>
      </w:pPr>
      <w:r w:rsidRPr="0049474D">
        <w:rPr>
          <w:rFonts w:cs="Arial"/>
          <w:b/>
          <w:sz w:val="24"/>
          <w:szCs w:val="24"/>
        </w:rPr>
        <w:t>c</w:t>
      </w:r>
      <w:r w:rsidRPr="0049474D">
        <w:rPr>
          <w:rFonts w:cs="Arial"/>
          <w:sz w:val="24"/>
          <w:szCs w:val="24"/>
        </w:rPr>
        <w:t xml:space="preserve">) Gozar de buena reputación y no haber sido condenado por delito que amerite pena de más de un año de prisión; pero si se tratare de robo, fraude, falsificación, abuso de confianza y otro que lastime seriamente la buena fama en el concepto público, inhabilitará para el cargo, cualquiera que haya sido la pena. </w:t>
      </w:r>
    </w:p>
    <w:p w:rsidR="00A80178" w:rsidRPr="0049474D" w:rsidRDefault="00A80178" w:rsidP="00A80178">
      <w:pPr>
        <w:pStyle w:val="Sinespaciado"/>
        <w:rPr>
          <w:lang w:eastAsia="es-ES"/>
        </w:rPr>
      </w:pPr>
    </w:p>
    <w:p w:rsidR="00A80178" w:rsidRPr="0049474D" w:rsidRDefault="00A80178" w:rsidP="00A80178">
      <w:pPr>
        <w:spacing w:line="360" w:lineRule="auto"/>
        <w:rPr>
          <w:rFonts w:cs="Arial"/>
          <w:sz w:val="24"/>
          <w:szCs w:val="24"/>
        </w:rPr>
      </w:pPr>
      <w:r w:rsidRPr="0049474D">
        <w:rPr>
          <w:rFonts w:cs="Arial"/>
          <w:b/>
          <w:sz w:val="24"/>
          <w:szCs w:val="24"/>
        </w:rPr>
        <w:t>d)</w:t>
      </w:r>
      <w:r w:rsidRPr="0049474D">
        <w:rPr>
          <w:rFonts w:cs="Arial"/>
          <w:sz w:val="24"/>
          <w:szCs w:val="24"/>
        </w:rPr>
        <w:t xml:space="preserve"> Contar con credencial para votar con fotografía.</w:t>
      </w:r>
    </w:p>
    <w:p w:rsidR="00A80178" w:rsidRPr="0049474D" w:rsidRDefault="00A80178" w:rsidP="00A80178">
      <w:pPr>
        <w:pStyle w:val="Sinespaciado"/>
        <w:rPr>
          <w:lang w:eastAsia="es-ES"/>
        </w:rPr>
      </w:pPr>
    </w:p>
    <w:p w:rsidR="00A80178" w:rsidRPr="0049474D" w:rsidRDefault="00A80178" w:rsidP="00A80178">
      <w:pPr>
        <w:spacing w:line="360" w:lineRule="auto"/>
        <w:rPr>
          <w:rFonts w:cs="Arial"/>
          <w:sz w:val="24"/>
          <w:szCs w:val="24"/>
        </w:rPr>
      </w:pPr>
      <w:r w:rsidRPr="0049474D">
        <w:rPr>
          <w:rFonts w:cs="Arial"/>
          <w:b/>
          <w:sz w:val="24"/>
          <w:szCs w:val="24"/>
        </w:rPr>
        <w:lastRenderedPageBreak/>
        <w:t>e)</w:t>
      </w:r>
      <w:r w:rsidRPr="0049474D">
        <w:rPr>
          <w:rFonts w:cs="Arial"/>
          <w:sz w:val="24"/>
          <w:szCs w:val="24"/>
        </w:rPr>
        <w:t xml:space="preserve"> No haber desempeñado el cargo de Gobernador, Secretario o Procurador General de Justicia en el Estado, Senador o Diputado Federal, durante los últimos cinco años inmediatos a la fecha de su designación.</w:t>
      </w:r>
    </w:p>
    <w:p w:rsidR="00A80178" w:rsidRPr="0049474D" w:rsidRDefault="00A80178" w:rsidP="00A80178">
      <w:pPr>
        <w:pStyle w:val="Sinespaciado"/>
        <w:rPr>
          <w:lang w:eastAsia="es-ES"/>
        </w:rPr>
      </w:pPr>
    </w:p>
    <w:p w:rsidR="00A80178" w:rsidRPr="0049474D" w:rsidRDefault="00A80178" w:rsidP="00A80178">
      <w:pPr>
        <w:spacing w:line="360" w:lineRule="auto"/>
        <w:rPr>
          <w:rFonts w:cs="Arial"/>
          <w:sz w:val="24"/>
          <w:szCs w:val="24"/>
        </w:rPr>
      </w:pPr>
      <w:r w:rsidRPr="0049474D">
        <w:rPr>
          <w:rFonts w:cs="Arial"/>
          <w:b/>
          <w:sz w:val="24"/>
          <w:szCs w:val="24"/>
        </w:rPr>
        <w:t>f)</w:t>
      </w:r>
      <w:r w:rsidRPr="0049474D">
        <w:rPr>
          <w:rFonts w:cs="Arial"/>
          <w:sz w:val="24"/>
          <w:szCs w:val="24"/>
        </w:rPr>
        <w:t xml:space="preserve"> Haber destacado por su contribución en materia de fiscalización, rendición de cuentas y combate a la corrupción.</w:t>
      </w:r>
    </w:p>
    <w:p w:rsidR="00A80178" w:rsidRPr="0049474D" w:rsidRDefault="00A80178" w:rsidP="00A80178"/>
    <w:p w:rsidR="00A80178" w:rsidRPr="0049474D" w:rsidRDefault="00A80178" w:rsidP="00A80178">
      <w:pPr>
        <w:spacing w:line="360" w:lineRule="auto"/>
        <w:rPr>
          <w:rFonts w:eastAsia="Calibri" w:cs="Arial"/>
          <w:sz w:val="24"/>
          <w:szCs w:val="24"/>
        </w:rPr>
      </w:pPr>
      <w:r>
        <w:rPr>
          <w:rFonts w:eastAsia="Calibri" w:cs="Arial"/>
          <w:b/>
          <w:sz w:val="24"/>
          <w:szCs w:val="24"/>
        </w:rPr>
        <w:t>DÉCIMO.-</w:t>
      </w:r>
      <w:r w:rsidRPr="0049474D">
        <w:rPr>
          <w:rFonts w:eastAsia="Calibri" w:cs="Arial"/>
          <w:sz w:val="24"/>
          <w:szCs w:val="24"/>
        </w:rPr>
        <w:t xml:space="preserve"> Que la </w:t>
      </w:r>
      <w:r w:rsidRPr="0049474D">
        <w:rPr>
          <w:rFonts w:eastAsia="Calibri" w:cs="Arial"/>
          <w:b/>
          <w:sz w:val="24"/>
          <w:szCs w:val="24"/>
        </w:rPr>
        <w:t>BASE SEGUNDA</w:t>
      </w:r>
      <w:r w:rsidRPr="0049474D">
        <w:rPr>
          <w:rFonts w:eastAsia="Calibri" w:cs="Arial"/>
          <w:sz w:val="24"/>
          <w:szCs w:val="24"/>
        </w:rPr>
        <w:t xml:space="preserve"> de la </w:t>
      </w:r>
      <w:r w:rsidRPr="0049474D">
        <w:rPr>
          <w:rFonts w:eastAsia="Calibri" w:cs="Arial"/>
          <w:b/>
          <w:sz w:val="24"/>
          <w:szCs w:val="24"/>
        </w:rPr>
        <w:t>CONVOCATORIA</w:t>
      </w:r>
      <w:r w:rsidRPr="0049474D">
        <w:rPr>
          <w:rFonts w:eastAsia="Calibri" w:cs="Arial"/>
          <w:sz w:val="24"/>
          <w:szCs w:val="24"/>
        </w:rPr>
        <w:t xml:space="preserve"> citada, determina que </w:t>
      </w:r>
      <w:r w:rsidRPr="0049474D">
        <w:rPr>
          <w:rFonts w:eastAsia="Calibri" w:cs="Arial"/>
          <w:color w:val="000000"/>
          <w:sz w:val="24"/>
          <w:szCs w:val="24"/>
        </w:rPr>
        <w:t xml:space="preserve">la Comisión </w:t>
      </w:r>
      <w:r>
        <w:rPr>
          <w:rFonts w:eastAsia="Calibri" w:cs="Arial"/>
          <w:color w:val="000000"/>
          <w:sz w:val="24"/>
          <w:szCs w:val="24"/>
        </w:rPr>
        <w:t>de Gobernación, Puntos Constitucionales y Justicia</w:t>
      </w:r>
      <w:r w:rsidRPr="0049474D">
        <w:rPr>
          <w:rFonts w:eastAsia="Calibri" w:cs="Arial"/>
          <w:sz w:val="24"/>
          <w:szCs w:val="24"/>
        </w:rPr>
        <w:t>, será la encargada de recibir las propuesta</w:t>
      </w:r>
      <w:r>
        <w:rPr>
          <w:rFonts w:eastAsia="Calibri" w:cs="Arial"/>
          <w:sz w:val="24"/>
          <w:szCs w:val="24"/>
        </w:rPr>
        <w:t>s de candidatos a ocupar dos</w:t>
      </w:r>
      <w:r w:rsidRPr="0049474D">
        <w:rPr>
          <w:rFonts w:eastAsia="Calibri" w:cs="Arial"/>
          <w:sz w:val="24"/>
          <w:szCs w:val="24"/>
        </w:rPr>
        <w:t xml:space="preserve"> de </w:t>
      </w:r>
      <w:r>
        <w:rPr>
          <w:rFonts w:eastAsia="Calibri" w:cs="Arial"/>
          <w:sz w:val="24"/>
          <w:szCs w:val="24"/>
        </w:rPr>
        <w:t xml:space="preserve">los </w:t>
      </w:r>
      <w:r w:rsidRPr="0049474D">
        <w:rPr>
          <w:rFonts w:eastAsia="Calibri" w:cs="Arial"/>
          <w:sz w:val="24"/>
          <w:szCs w:val="24"/>
        </w:rPr>
        <w:t xml:space="preserve">nueve cargos para integrar la Comisión de Selección </w:t>
      </w:r>
      <w:r>
        <w:rPr>
          <w:rFonts w:eastAsia="Calibri" w:cs="Arial"/>
          <w:sz w:val="24"/>
          <w:szCs w:val="24"/>
        </w:rPr>
        <w:t>encargada de designar</w:t>
      </w:r>
      <w:r w:rsidRPr="0049474D">
        <w:rPr>
          <w:rFonts w:eastAsia="Calibri" w:cs="Arial"/>
          <w:sz w:val="24"/>
          <w:szCs w:val="24"/>
        </w:rPr>
        <w:t xml:space="preserve"> al Consejo de Participación Ciudadana del Sistema Estatal Anticorrupción, y para dar cumplimiento a la </w:t>
      </w:r>
      <w:r w:rsidRPr="00A7411E">
        <w:rPr>
          <w:rFonts w:eastAsia="Calibri" w:cs="Arial"/>
          <w:b/>
          <w:sz w:val="24"/>
          <w:szCs w:val="24"/>
        </w:rPr>
        <w:t>BASE PRIMERA</w:t>
      </w:r>
      <w:r>
        <w:rPr>
          <w:rFonts w:eastAsia="Calibri" w:cs="Arial"/>
          <w:b/>
          <w:sz w:val="24"/>
          <w:szCs w:val="24"/>
        </w:rPr>
        <w:t xml:space="preserve">, </w:t>
      </w:r>
      <w:r w:rsidRPr="0049474D">
        <w:rPr>
          <w:rFonts w:eastAsia="Calibri" w:cs="Arial"/>
          <w:sz w:val="24"/>
          <w:szCs w:val="24"/>
        </w:rPr>
        <w:t>las instituciones deberán presentar sus propuestas</w:t>
      </w:r>
      <w:r>
        <w:rPr>
          <w:rFonts w:eastAsia="Calibri" w:cs="Arial"/>
          <w:sz w:val="24"/>
          <w:szCs w:val="24"/>
        </w:rPr>
        <w:t>,</w:t>
      </w:r>
      <w:r w:rsidRPr="0049474D">
        <w:rPr>
          <w:rFonts w:eastAsia="Calibri" w:cs="Arial"/>
          <w:sz w:val="24"/>
          <w:szCs w:val="24"/>
        </w:rPr>
        <w:t xml:space="preserve"> las cuales tendrán que acompañarse, por duplicado, de la siguiente documentación: </w:t>
      </w:r>
    </w:p>
    <w:p w:rsidR="00A80178" w:rsidRDefault="00A80178" w:rsidP="00A80178">
      <w:pPr>
        <w:ind w:left="709" w:hanging="709"/>
        <w:rPr>
          <w:rFonts w:eastAsia="Calibri" w:cs="Arial"/>
          <w:sz w:val="24"/>
        </w:rPr>
      </w:pPr>
    </w:p>
    <w:p w:rsidR="00A80178" w:rsidRPr="00A7411E" w:rsidRDefault="00A80178" w:rsidP="00A80178">
      <w:pPr>
        <w:spacing w:line="360" w:lineRule="auto"/>
        <w:rPr>
          <w:rFonts w:cs="Arial"/>
          <w:sz w:val="24"/>
          <w:szCs w:val="24"/>
        </w:rPr>
      </w:pPr>
      <w:r w:rsidRPr="00A7411E">
        <w:rPr>
          <w:rFonts w:cs="Arial"/>
          <w:b/>
          <w:sz w:val="24"/>
          <w:szCs w:val="24"/>
        </w:rPr>
        <w:t>1.</w:t>
      </w:r>
      <w:r w:rsidRPr="00A7411E">
        <w:rPr>
          <w:rFonts w:cs="Arial"/>
          <w:sz w:val="24"/>
          <w:szCs w:val="24"/>
        </w:rPr>
        <w:t xml:space="preserve"> Curriculum Vitae, en el que se precise la fecha de su nacimiento, los datos generales y número telefónico de la candidata o candidato; y que contenga principalmente experiencia profesional, académica o administrativa en materia de fiscalización, rendición de cuentas y combate a la corrupción (original). </w:t>
      </w:r>
    </w:p>
    <w:p w:rsidR="00A80178" w:rsidRPr="00A7411E" w:rsidRDefault="00A80178" w:rsidP="00A80178">
      <w:pPr>
        <w:pStyle w:val="Sinespaciado"/>
        <w:rPr>
          <w:lang w:eastAsia="es-ES"/>
        </w:rPr>
      </w:pPr>
    </w:p>
    <w:p w:rsidR="00A80178" w:rsidRPr="00A7411E" w:rsidRDefault="00A80178" w:rsidP="00A80178">
      <w:pPr>
        <w:spacing w:line="360" w:lineRule="auto"/>
        <w:rPr>
          <w:rFonts w:cs="Arial"/>
          <w:sz w:val="24"/>
          <w:szCs w:val="24"/>
        </w:rPr>
      </w:pPr>
      <w:r w:rsidRPr="00A7411E">
        <w:rPr>
          <w:rFonts w:cs="Arial"/>
          <w:b/>
          <w:sz w:val="24"/>
          <w:szCs w:val="24"/>
        </w:rPr>
        <w:t>2.</w:t>
      </w:r>
      <w:r w:rsidRPr="00A7411E">
        <w:rPr>
          <w:rFonts w:cs="Arial"/>
          <w:sz w:val="24"/>
          <w:szCs w:val="24"/>
        </w:rPr>
        <w:t xml:space="preserve"> Acta de nacimiento original y copia certificada ante Notario Público de la credencial con fotografía para votar, por ambos lados, expedida por el Instituto Nacional Electoral o Instituto Federal Electoral; de la candidata o candidato propuesto. </w:t>
      </w:r>
    </w:p>
    <w:p w:rsidR="00A80178" w:rsidRPr="00A7411E" w:rsidRDefault="00A80178" w:rsidP="00A80178">
      <w:pPr>
        <w:pStyle w:val="Sinespaciado"/>
        <w:rPr>
          <w:lang w:eastAsia="es-ES"/>
        </w:rPr>
      </w:pPr>
    </w:p>
    <w:p w:rsidR="00A80178" w:rsidRPr="00A7411E" w:rsidRDefault="00A80178" w:rsidP="00A80178">
      <w:pPr>
        <w:spacing w:line="360" w:lineRule="auto"/>
        <w:rPr>
          <w:rFonts w:cs="Arial"/>
          <w:sz w:val="24"/>
          <w:szCs w:val="24"/>
        </w:rPr>
      </w:pPr>
      <w:r w:rsidRPr="00A7411E">
        <w:rPr>
          <w:rFonts w:cs="Arial"/>
          <w:b/>
          <w:sz w:val="24"/>
          <w:szCs w:val="24"/>
        </w:rPr>
        <w:t>3.</w:t>
      </w:r>
      <w:r w:rsidRPr="00A7411E">
        <w:rPr>
          <w:rFonts w:cs="Arial"/>
          <w:sz w:val="24"/>
          <w:szCs w:val="24"/>
        </w:rPr>
        <w:t xml:space="preserve"> Carta firmada por la candidata o candidato propuesto, en donde manifieste su voluntad expresa de participar en el proceso de selección, así como una exposición breve de su proyecto de trabajo y una descripción de las razones que justifican su idoneidad para el cargo (original). </w:t>
      </w:r>
    </w:p>
    <w:p w:rsidR="00A80178" w:rsidRPr="00A7411E" w:rsidRDefault="00A80178" w:rsidP="00A80178">
      <w:pPr>
        <w:pStyle w:val="Sinespaciado"/>
        <w:rPr>
          <w:lang w:eastAsia="es-ES"/>
        </w:rPr>
      </w:pPr>
    </w:p>
    <w:p w:rsidR="00A80178" w:rsidRPr="00A7411E" w:rsidRDefault="00A80178" w:rsidP="00A80178">
      <w:pPr>
        <w:spacing w:line="360" w:lineRule="auto"/>
        <w:rPr>
          <w:rFonts w:cs="Arial"/>
          <w:sz w:val="24"/>
          <w:szCs w:val="24"/>
        </w:rPr>
      </w:pPr>
      <w:r w:rsidRPr="00A7411E">
        <w:rPr>
          <w:rFonts w:cs="Arial"/>
          <w:b/>
          <w:sz w:val="24"/>
          <w:szCs w:val="24"/>
        </w:rPr>
        <w:t>4.</w:t>
      </w:r>
      <w:r w:rsidRPr="00A7411E">
        <w:rPr>
          <w:rFonts w:cs="Arial"/>
          <w:sz w:val="24"/>
          <w:szCs w:val="24"/>
        </w:rPr>
        <w:t xml:space="preserve"> Carta bajo protesta de decir verdad en que manifieste no haber sido condenado por delito que amerite pena corporal de más de un año de prisión; o que haya cometido robo, </w:t>
      </w:r>
      <w:r w:rsidRPr="00A7411E">
        <w:rPr>
          <w:rFonts w:cs="Arial"/>
          <w:sz w:val="24"/>
          <w:szCs w:val="24"/>
        </w:rPr>
        <w:lastRenderedPageBreak/>
        <w:t xml:space="preserve">fraude, falsificación, abuso de confianza o cualquier otro que lastime la buena fama en el concepto público (original). </w:t>
      </w:r>
    </w:p>
    <w:p w:rsidR="00A80178" w:rsidRPr="00A7411E" w:rsidRDefault="00A80178" w:rsidP="00A80178">
      <w:pPr>
        <w:pStyle w:val="Sinespaciado"/>
        <w:rPr>
          <w:lang w:eastAsia="es-ES"/>
        </w:rPr>
      </w:pPr>
    </w:p>
    <w:p w:rsidR="00A80178" w:rsidRPr="00A7411E" w:rsidRDefault="00A80178" w:rsidP="00A80178">
      <w:pPr>
        <w:spacing w:line="360" w:lineRule="auto"/>
        <w:rPr>
          <w:rFonts w:cs="Arial"/>
          <w:sz w:val="24"/>
          <w:szCs w:val="24"/>
        </w:rPr>
      </w:pPr>
      <w:r w:rsidRPr="00A7411E">
        <w:rPr>
          <w:rFonts w:cs="Arial"/>
          <w:b/>
          <w:sz w:val="24"/>
          <w:szCs w:val="24"/>
        </w:rPr>
        <w:t>5.</w:t>
      </w:r>
      <w:r w:rsidRPr="00A7411E">
        <w:rPr>
          <w:rFonts w:cs="Arial"/>
          <w:sz w:val="24"/>
          <w:szCs w:val="24"/>
        </w:rPr>
        <w:t xml:space="preserve"> Carta bajo protesta de decir verdad, en que manifieste que no se encuentra suspendido o privado en el ejercicio de sus derechos civiles o políticos (original). </w:t>
      </w:r>
    </w:p>
    <w:p w:rsidR="00A80178" w:rsidRPr="00A7411E" w:rsidRDefault="00A80178" w:rsidP="00A80178">
      <w:pPr>
        <w:pStyle w:val="Sinespaciado"/>
        <w:rPr>
          <w:lang w:eastAsia="es-ES"/>
        </w:rPr>
      </w:pPr>
    </w:p>
    <w:p w:rsidR="00A80178" w:rsidRPr="00A7411E" w:rsidRDefault="00A80178" w:rsidP="00A80178">
      <w:pPr>
        <w:spacing w:line="360" w:lineRule="auto"/>
        <w:rPr>
          <w:rFonts w:cs="Arial"/>
          <w:sz w:val="24"/>
          <w:szCs w:val="24"/>
        </w:rPr>
      </w:pPr>
      <w:r w:rsidRPr="00A7411E">
        <w:rPr>
          <w:rFonts w:cs="Arial"/>
          <w:b/>
          <w:sz w:val="24"/>
          <w:szCs w:val="24"/>
        </w:rPr>
        <w:t>6.</w:t>
      </w:r>
      <w:r w:rsidRPr="00A7411E">
        <w:rPr>
          <w:rFonts w:cs="Arial"/>
          <w:sz w:val="24"/>
          <w:szCs w:val="24"/>
        </w:rPr>
        <w:t xml:space="preserve"> Carta bajo protesta de decir verdad en que manifieste no haber desempeñado el cargo de Gobernador, Secretario o Procurador General de Justicia en el Estado, Senador o Diputado Federal, durante los últimos cinco años inmediatos a la fecha de su designación (original). </w:t>
      </w:r>
    </w:p>
    <w:p w:rsidR="00A80178" w:rsidRPr="00A7411E" w:rsidRDefault="00A80178" w:rsidP="00A80178">
      <w:pPr>
        <w:pStyle w:val="Sinespaciado"/>
        <w:rPr>
          <w:lang w:eastAsia="es-ES"/>
        </w:rPr>
      </w:pPr>
    </w:p>
    <w:p w:rsidR="00A80178" w:rsidRPr="00A7411E" w:rsidRDefault="00A80178" w:rsidP="00A80178">
      <w:pPr>
        <w:spacing w:line="360" w:lineRule="auto"/>
        <w:rPr>
          <w:rFonts w:cs="Arial"/>
          <w:sz w:val="24"/>
          <w:szCs w:val="24"/>
        </w:rPr>
      </w:pPr>
      <w:r w:rsidRPr="00A7411E">
        <w:rPr>
          <w:rFonts w:cs="Arial"/>
          <w:b/>
          <w:sz w:val="24"/>
          <w:szCs w:val="24"/>
        </w:rPr>
        <w:t>7.</w:t>
      </w:r>
      <w:r w:rsidRPr="00A7411E">
        <w:rPr>
          <w:rFonts w:cs="Arial"/>
          <w:sz w:val="24"/>
          <w:szCs w:val="24"/>
        </w:rPr>
        <w:t xml:space="preserve"> Carta bajo protesta de decir verdad en que manifieste que: "he leído y acepto las bases, procedimientos y deliberaciones de la convocatoria para ocupar alguno de los dos de nueve cargos para integrar la Comisión de Selección que designará al Consejo de Participación Ciudadana del Sistema Estatal Anticorrupción" (original).</w:t>
      </w:r>
    </w:p>
    <w:p w:rsidR="00A80178" w:rsidRPr="00A7411E" w:rsidRDefault="00A80178" w:rsidP="00A80178">
      <w:pPr>
        <w:pStyle w:val="Sinespaciado"/>
        <w:rPr>
          <w:lang w:eastAsia="es-ES"/>
        </w:rPr>
      </w:pPr>
    </w:p>
    <w:p w:rsidR="00A80178" w:rsidRPr="00A7411E" w:rsidRDefault="00A80178" w:rsidP="00A80178">
      <w:pPr>
        <w:spacing w:line="360" w:lineRule="auto"/>
        <w:rPr>
          <w:rFonts w:cs="Arial"/>
          <w:sz w:val="24"/>
          <w:szCs w:val="24"/>
        </w:rPr>
      </w:pPr>
      <w:r w:rsidRPr="00A7411E">
        <w:rPr>
          <w:rFonts w:cs="Arial"/>
          <w:b/>
          <w:sz w:val="24"/>
          <w:szCs w:val="24"/>
        </w:rPr>
        <w:t>8.</w:t>
      </w:r>
      <w:r w:rsidRPr="00A7411E">
        <w:rPr>
          <w:rFonts w:cs="Arial"/>
          <w:sz w:val="24"/>
          <w:szCs w:val="24"/>
        </w:rPr>
        <w:t xml:space="preserve"> Documentos que respalden que ha destacado por su contribución en materia de fiscalización, rendición de cuentas y combate a la corrupción (original). </w:t>
      </w:r>
    </w:p>
    <w:p w:rsidR="00A80178" w:rsidRPr="00A7411E" w:rsidRDefault="00A80178" w:rsidP="00A80178">
      <w:pPr>
        <w:pStyle w:val="Sinespaciado"/>
        <w:rPr>
          <w:lang w:eastAsia="es-ES"/>
        </w:rPr>
      </w:pPr>
    </w:p>
    <w:p w:rsidR="00A80178" w:rsidRPr="00A7411E" w:rsidRDefault="00A80178" w:rsidP="00A80178">
      <w:pPr>
        <w:spacing w:line="360" w:lineRule="auto"/>
        <w:rPr>
          <w:rFonts w:cs="Arial"/>
          <w:sz w:val="24"/>
          <w:szCs w:val="24"/>
        </w:rPr>
      </w:pPr>
      <w:r w:rsidRPr="00A7411E">
        <w:rPr>
          <w:rFonts w:cs="Arial"/>
          <w:sz w:val="24"/>
          <w:szCs w:val="24"/>
        </w:rPr>
        <w:t xml:space="preserve">Dichos documentos deberán estar firmados en su margen derecho; y en los casos de las cartas bajo protesta de decir verdad, además deberán contar con firma autógrafa de la candidata o candidato. Los originales, podrán ser requeridos en cualquier momento del proceso por la Comisión Dictaminadora para realizar el cotejo de los mismos con las copias exhibidas. </w:t>
      </w:r>
    </w:p>
    <w:p w:rsidR="00A80178" w:rsidRPr="00A7411E" w:rsidRDefault="00A80178" w:rsidP="00A80178">
      <w:pPr>
        <w:pStyle w:val="Sinespaciado"/>
        <w:rPr>
          <w:lang w:eastAsia="es-ES"/>
        </w:rPr>
      </w:pPr>
    </w:p>
    <w:p w:rsidR="00A80178" w:rsidRPr="00A7411E" w:rsidRDefault="00A80178" w:rsidP="00A80178">
      <w:pPr>
        <w:spacing w:line="360" w:lineRule="auto"/>
        <w:rPr>
          <w:rFonts w:cs="Arial"/>
          <w:sz w:val="24"/>
          <w:szCs w:val="24"/>
        </w:rPr>
      </w:pPr>
      <w:r w:rsidRPr="00A7411E">
        <w:rPr>
          <w:rFonts w:cs="Arial"/>
          <w:sz w:val="24"/>
          <w:szCs w:val="24"/>
        </w:rPr>
        <w:t>Las propuestas que presenten las Instituciones de Educación Superior y de Investigación del Estado, se realizarán por conducto del Titular de la respectiva Institución.</w:t>
      </w:r>
    </w:p>
    <w:p w:rsidR="00A80178" w:rsidRDefault="00A80178" w:rsidP="00A80178">
      <w:pPr>
        <w:pStyle w:val="Sinespaciado"/>
      </w:pPr>
    </w:p>
    <w:p w:rsidR="00A80178" w:rsidRDefault="00A80178" w:rsidP="00A80178">
      <w:pPr>
        <w:ind w:left="709" w:hanging="709"/>
        <w:rPr>
          <w:rFonts w:eastAsia="Calibri" w:cs="Arial"/>
          <w:sz w:val="24"/>
        </w:rPr>
      </w:pPr>
    </w:p>
    <w:p w:rsidR="00A80178" w:rsidRPr="0049474D" w:rsidRDefault="00A80178" w:rsidP="00A80178">
      <w:pPr>
        <w:spacing w:line="360" w:lineRule="auto"/>
        <w:rPr>
          <w:rFonts w:eastAsia="Calibri" w:cs="Arial"/>
          <w:b/>
          <w:sz w:val="24"/>
          <w:szCs w:val="24"/>
        </w:rPr>
      </w:pPr>
      <w:r w:rsidRPr="001C3D0E">
        <w:rPr>
          <w:rFonts w:eastAsia="Calibri" w:cs="Arial"/>
          <w:b/>
          <w:sz w:val="24"/>
        </w:rPr>
        <w:t>DÉCIMO PRIMERO.-</w:t>
      </w:r>
      <w:r>
        <w:rPr>
          <w:rFonts w:eastAsia="Calibri" w:cs="Arial"/>
          <w:sz w:val="24"/>
        </w:rPr>
        <w:t xml:space="preserve"> Que la </w:t>
      </w:r>
      <w:r w:rsidRPr="0049474D">
        <w:rPr>
          <w:rFonts w:eastAsia="Calibri" w:cs="Arial"/>
          <w:b/>
          <w:sz w:val="24"/>
          <w:szCs w:val="24"/>
        </w:rPr>
        <w:t>CONVOCATORIA</w:t>
      </w:r>
      <w:r w:rsidRPr="0049474D">
        <w:rPr>
          <w:rFonts w:eastAsia="Calibri" w:cs="Arial"/>
          <w:sz w:val="24"/>
          <w:szCs w:val="24"/>
        </w:rPr>
        <w:t xml:space="preserve"> en mención establece en su </w:t>
      </w:r>
      <w:r w:rsidRPr="0049474D">
        <w:rPr>
          <w:rFonts w:eastAsia="Calibri" w:cs="Arial"/>
          <w:b/>
          <w:sz w:val="24"/>
          <w:szCs w:val="24"/>
        </w:rPr>
        <w:t>BASE TERCERA</w:t>
      </w:r>
      <w:r w:rsidRPr="0049474D">
        <w:rPr>
          <w:rFonts w:eastAsia="Calibri" w:cs="Arial"/>
          <w:sz w:val="24"/>
          <w:szCs w:val="24"/>
        </w:rPr>
        <w:t xml:space="preserve"> que la documentación a la que se refiere la </w:t>
      </w:r>
      <w:r w:rsidRPr="0049474D">
        <w:rPr>
          <w:rFonts w:eastAsia="Calibri" w:cs="Arial"/>
          <w:b/>
          <w:sz w:val="24"/>
          <w:szCs w:val="24"/>
        </w:rPr>
        <w:t>BASE SEGUNDA</w:t>
      </w:r>
      <w:r w:rsidRPr="0049474D">
        <w:rPr>
          <w:rFonts w:eastAsia="Calibri" w:cs="Arial"/>
          <w:sz w:val="24"/>
          <w:szCs w:val="24"/>
        </w:rPr>
        <w:t xml:space="preserve">, se presentará en la oficina de la Oficialía Mayor del Congreso del Estado, ubicada en Boulevard </w:t>
      </w:r>
      <w:r w:rsidRPr="0049474D">
        <w:rPr>
          <w:rFonts w:eastAsia="Calibri" w:cs="Arial"/>
          <w:sz w:val="24"/>
          <w:szCs w:val="24"/>
        </w:rPr>
        <w:lastRenderedPageBreak/>
        <w:t xml:space="preserve">Francisco Coss S/N esquina con Álvaro Obregón, Zona Centro, Saltillo, Coahuila de Zaragoza, C.P. 25000, del </w:t>
      </w:r>
      <w:r>
        <w:rPr>
          <w:rFonts w:eastAsia="Calibri" w:cs="Arial"/>
          <w:sz w:val="24"/>
          <w:szCs w:val="24"/>
        </w:rPr>
        <w:t>11</w:t>
      </w:r>
      <w:r w:rsidRPr="0049474D">
        <w:rPr>
          <w:rFonts w:eastAsia="Calibri" w:cs="Arial"/>
          <w:sz w:val="24"/>
          <w:szCs w:val="24"/>
        </w:rPr>
        <w:t xml:space="preserve"> de </w:t>
      </w:r>
      <w:r>
        <w:rPr>
          <w:rFonts w:eastAsia="Calibri" w:cs="Arial"/>
          <w:sz w:val="24"/>
          <w:szCs w:val="24"/>
        </w:rPr>
        <w:t>septiembre</w:t>
      </w:r>
      <w:r w:rsidRPr="0049474D">
        <w:rPr>
          <w:rFonts w:eastAsia="Calibri" w:cs="Arial"/>
          <w:sz w:val="24"/>
          <w:szCs w:val="24"/>
        </w:rPr>
        <w:t xml:space="preserve"> al </w:t>
      </w:r>
      <w:r>
        <w:rPr>
          <w:rFonts w:eastAsia="Calibri" w:cs="Arial"/>
          <w:sz w:val="24"/>
          <w:szCs w:val="24"/>
        </w:rPr>
        <w:t>25</w:t>
      </w:r>
      <w:r w:rsidRPr="0049474D">
        <w:rPr>
          <w:rFonts w:eastAsia="Calibri" w:cs="Arial"/>
          <w:sz w:val="24"/>
          <w:szCs w:val="24"/>
        </w:rPr>
        <w:t xml:space="preserve"> de </w:t>
      </w:r>
      <w:r>
        <w:rPr>
          <w:rFonts w:eastAsia="Calibri" w:cs="Arial"/>
          <w:sz w:val="24"/>
          <w:szCs w:val="24"/>
        </w:rPr>
        <w:t>septiembre</w:t>
      </w:r>
      <w:r w:rsidRPr="0049474D">
        <w:rPr>
          <w:rFonts w:eastAsia="Calibri" w:cs="Arial"/>
          <w:sz w:val="24"/>
          <w:szCs w:val="24"/>
        </w:rPr>
        <w:t xml:space="preserve"> de 201</w:t>
      </w:r>
      <w:r>
        <w:rPr>
          <w:rFonts w:eastAsia="Calibri" w:cs="Arial"/>
          <w:sz w:val="24"/>
          <w:szCs w:val="24"/>
        </w:rPr>
        <w:t>8</w:t>
      </w:r>
      <w:r w:rsidRPr="0049474D">
        <w:rPr>
          <w:rFonts w:eastAsia="Calibri" w:cs="Arial"/>
          <w:sz w:val="24"/>
          <w:szCs w:val="24"/>
        </w:rPr>
        <w:t>, en un horario de las 10:00 a las 18:00 horas.</w:t>
      </w:r>
    </w:p>
    <w:p w:rsidR="00A80178" w:rsidRPr="0049474D" w:rsidRDefault="00A80178" w:rsidP="00A80178">
      <w:pPr>
        <w:pStyle w:val="Sinespaciado"/>
      </w:pPr>
    </w:p>
    <w:p w:rsidR="00A80178" w:rsidRPr="0049474D" w:rsidRDefault="00A80178" w:rsidP="00A80178">
      <w:pPr>
        <w:spacing w:line="360" w:lineRule="auto"/>
        <w:rPr>
          <w:rFonts w:eastAsia="Calibri" w:cs="Arial"/>
          <w:sz w:val="24"/>
          <w:szCs w:val="24"/>
        </w:rPr>
      </w:pPr>
      <w:r>
        <w:rPr>
          <w:rFonts w:eastAsia="Calibri" w:cs="Arial"/>
          <w:b/>
          <w:sz w:val="24"/>
        </w:rPr>
        <w:t xml:space="preserve">DÉCIMO SEGUNDO.- </w:t>
      </w:r>
      <w:r w:rsidRPr="0049474D">
        <w:rPr>
          <w:rFonts w:eastAsia="Calibri" w:cs="Arial"/>
          <w:sz w:val="24"/>
        </w:rPr>
        <w:t xml:space="preserve">Que la </w:t>
      </w:r>
      <w:r w:rsidRPr="0049474D">
        <w:rPr>
          <w:rFonts w:eastAsia="Calibri" w:cs="Arial"/>
          <w:b/>
          <w:sz w:val="24"/>
        </w:rPr>
        <w:t>CONVOCATORIA</w:t>
      </w:r>
      <w:r w:rsidRPr="0049474D">
        <w:rPr>
          <w:rFonts w:eastAsia="Calibri" w:cs="Arial"/>
          <w:sz w:val="24"/>
        </w:rPr>
        <w:t xml:space="preserve"> en mención establece en su </w:t>
      </w:r>
      <w:r w:rsidRPr="0049474D">
        <w:rPr>
          <w:rFonts w:eastAsia="Calibri" w:cs="Arial"/>
          <w:b/>
          <w:sz w:val="24"/>
        </w:rPr>
        <w:t>BASE CUARTA</w:t>
      </w:r>
      <w:r w:rsidRPr="0049474D">
        <w:rPr>
          <w:rFonts w:eastAsia="Calibri" w:cs="Arial"/>
          <w:sz w:val="24"/>
        </w:rPr>
        <w:t xml:space="preserve"> que </w:t>
      </w:r>
      <w:r w:rsidRPr="0049474D">
        <w:rPr>
          <w:rFonts w:eastAsia="Calibri" w:cs="Arial"/>
          <w:sz w:val="24"/>
          <w:szCs w:val="24"/>
        </w:rPr>
        <w:t xml:space="preserve">agotada la etapa de recepción, </w:t>
      </w:r>
      <w:r>
        <w:rPr>
          <w:rFonts w:eastAsia="Calibri" w:cs="Arial"/>
          <w:color w:val="000000"/>
          <w:sz w:val="24"/>
          <w:szCs w:val="24"/>
        </w:rPr>
        <w:t>la Comisión de Gobernación, Puntos Constitucionales y justicia</w:t>
      </w:r>
      <w:r w:rsidRPr="0049474D">
        <w:rPr>
          <w:rFonts w:eastAsia="Calibri" w:cs="Arial"/>
          <w:sz w:val="24"/>
          <w:szCs w:val="24"/>
        </w:rPr>
        <w:t xml:space="preserve">, verificará que los documentos recibidos acrediten los requisitos a que se refiere la </w:t>
      </w:r>
      <w:r w:rsidRPr="001C3D0E">
        <w:rPr>
          <w:rFonts w:eastAsia="Calibri" w:cs="Arial"/>
          <w:b/>
          <w:sz w:val="24"/>
          <w:szCs w:val="24"/>
        </w:rPr>
        <w:t>BASE SEGUNDA</w:t>
      </w:r>
      <w:r w:rsidRPr="0049474D">
        <w:rPr>
          <w:rFonts w:eastAsia="Calibri" w:cs="Arial"/>
          <w:sz w:val="24"/>
          <w:szCs w:val="24"/>
        </w:rPr>
        <w:t xml:space="preserve"> de la Convocatoria</w:t>
      </w:r>
      <w:r w:rsidRPr="0049474D">
        <w:rPr>
          <w:rFonts w:eastAsia="Calibri" w:cs="Arial"/>
          <w:color w:val="000000"/>
          <w:sz w:val="24"/>
          <w:szCs w:val="24"/>
        </w:rPr>
        <w:t>, validando</w:t>
      </w:r>
      <w:r w:rsidRPr="0049474D">
        <w:rPr>
          <w:rFonts w:eastAsia="Calibri" w:cs="Arial"/>
          <w:sz w:val="24"/>
          <w:szCs w:val="24"/>
        </w:rPr>
        <w:t xml:space="preserve"> aquellas propuestas que cumplan con los requisitos, formando un listado de las mismas, pudiéndose apoyar para este proceso en algún ente público o privado especializado en dichos procesos de verificación. La falta de alguno de los documentos requeridos o su presentación, fuera del tiempo y forma establecidos, será motivo suficiente para no validarse. </w:t>
      </w:r>
    </w:p>
    <w:p w:rsidR="00A80178" w:rsidRPr="009E76A1" w:rsidRDefault="00A80178" w:rsidP="00A80178">
      <w:pPr>
        <w:pStyle w:val="Sinespaciado"/>
      </w:pPr>
    </w:p>
    <w:p w:rsidR="00A80178" w:rsidRPr="0049474D" w:rsidRDefault="00A80178" w:rsidP="00A80178">
      <w:pPr>
        <w:ind w:left="709" w:hanging="709"/>
        <w:rPr>
          <w:rFonts w:eastAsia="Calibri" w:cs="Arial"/>
          <w:sz w:val="24"/>
          <w:szCs w:val="24"/>
        </w:rPr>
      </w:pPr>
    </w:p>
    <w:p w:rsidR="00A80178" w:rsidRPr="0049474D" w:rsidRDefault="00A80178" w:rsidP="00A80178">
      <w:pPr>
        <w:spacing w:line="360" w:lineRule="auto"/>
        <w:rPr>
          <w:rFonts w:eastAsia="Calibri" w:cs="Arial"/>
          <w:sz w:val="24"/>
          <w:szCs w:val="24"/>
        </w:rPr>
      </w:pPr>
      <w:r>
        <w:rPr>
          <w:rFonts w:eastAsia="Calibri" w:cs="Arial"/>
          <w:b/>
          <w:sz w:val="24"/>
          <w:szCs w:val="24"/>
        </w:rPr>
        <w:t xml:space="preserve">DÉCIMO TERCERO.- </w:t>
      </w:r>
      <w:r w:rsidRPr="0049474D">
        <w:rPr>
          <w:rFonts w:eastAsia="Calibri" w:cs="Arial"/>
          <w:sz w:val="24"/>
          <w:szCs w:val="24"/>
        </w:rPr>
        <w:t xml:space="preserve">Que la </w:t>
      </w:r>
      <w:r w:rsidRPr="0049474D">
        <w:rPr>
          <w:rFonts w:eastAsia="Calibri" w:cs="Arial"/>
          <w:b/>
          <w:sz w:val="24"/>
          <w:szCs w:val="24"/>
        </w:rPr>
        <w:t>BASE SEXTA</w:t>
      </w:r>
      <w:r w:rsidRPr="0049474D">
        <w:rPr>
          <w:rFonts w:eastAsia="Calibri" w:cs="Arial"/>
          <w:sz w:val="24"/>
          <w:szCs w:val="24"/>
        </w:rPr>
        <w:t xml:space="preserve"> de la </w:t>
      </w:r>
      <w:r w:rsidRPr="0049474D">
        <w:rPr>
          <w:rFonts w:eastAsia="Calibri" w:cs="Arial"/>
          <w:b/>
          <w:sz w:val="24"/>
          <w:szCs w:val="24"/>
        </w:rPr>
        <w:t>CONVOCATORIA</w:t>
      </w:r>
      <w:r w:rsidRPr="0049474D">
        <w:rPr>
          <w:rFonts w:eastAsia="Calibri" w:cs="Arial"/>
          <w:sz w:val="24"/>
          <w:szCs w:val="24"/>
        </w:rPr>
        <w:t xml:space="preserve"> dispone que la</w:t>
      </w:r>
      <w:r w:rsidRPr="0049474D">
        <w:rPr>
          <w:rFonts w:eastAsia="Calibri" w:cs="Arial"/>
          <w:color w:val="000000"/>
          <w:sz w:val="24"/>
          <w:szCs w:val="24"/>
        </w:rPr>
        <w:t xml:space="preserve"> </w:t>
      </w:r>
      <w:r w:rsidRPr="00A3281D">
        <w:rPr>
          <w:rFonts w:eastAsia="Calibri" w:cs="Arial"/>
          <w:color w:val="000000"/>
          <w:sz w:val="24"/>
          <w:szCs w:val="24"/>
        </w:rPr>
        <w:t>Comisión de Gobernaci</w:t>
      </w:r>
      <w:r>
        <w:rPr>
          <w:rFonts w:eastAsia="Calibri" w:cs="Arial"/>
          <w:color w:val="000000"/>
          <w:sz w:val="24"/>
          <w:szCs w:val="24"/>
        </w:rPr>
        <w:t>ón, Puntos Constitucionales y J</w:t>
      </w:r>
      <w:r w:rsidRPr="00A3281D">
        <w:rPr>
          <w:rFonts w:eastAsia="Calibri" w:cs="Arial"/>
          <w:color w:val="000000"/>
          <w:sz w:val="24"/>
          <w:szCs w:val="24"/>
        </w:rPr>
        <w:t>usticia</w:t>
      </w:r>
      <w:r w:rsidRPr="0049474D">
        <w:rPr>
          <w:rFonts w:eastAsia="Calibri" w:cs="Arial"/>
          <w:sz w:val="24"/>
          <w:szCs w:val="24"/>
        </w:rPr>
        <w:t xml:space="preserve">, acordará el formato, metodología y los horarios de las comparecencias, en su caso, de las personas propuestas, las cuales serán públicas y transmitidas mediante la página electrónica del Congreso. </w:t>
      </w:r>
    </w:p>
    <w:p w:rsidR="00A80178" w:rsidRPr="0049474D" w:rsidRDefault="00A80178" w:rsidP="00A80178">
      <w:pPr>
        <w:ind w:left="709" w:hanging="709"/>
        <w:rPr>
          <w:rFonts w:eastAsia="Calibri" w:cs="Arial"/>
          <w:b/>
          <w:sz w:val="24"/>
          <w:szCs w:val="24"/>
        </w:rPr>
      </w:pPr>
    </w:p>
    <w:p w:rsidR="00A80178" w:rsidRPr="0049474D" w:rsidRDefault="00A80178" w:rsidP="00A80178">
      <w:pPr>
        <w:spacing w:line="360" w:lineRule="auto"/>
        <w:rPr>
          <w:rFonts w:eastAsia="Calibri" w:cs="Arial"/>
          <w:sz w:val="24"/>
          <w:szCs w:val="24"/>
        </w:rPr>
      </w:pPr>
      <w:r>
        <w:rPr>
          <w:rFonts w:eastAsia="Calibri" w:cs="Arial"/>
          <w:b/>
          <w:sz w:val="24"/>
          <w:szCs w:val="24"/>
        </w:rPr>
        <w:t>DÉCIMO CUARTO.-</w:t>
      </w:r>
      <w:r w:rsidRPr="0049474D">
        <w:rPr>
          <w:rFonts w:eastAsia="Calibri" w:cs="Arial"/>
          <w:sz w:val="24"/>
          <w:szCs w:val="24"/>
        </w:rPr>
        <w:t xml:space="preserve"> Que la </w:t>
      </w:r>
      <w:r w:rsidRPr="0049474D">
        <w:rPr>
          <w:rFonts w:eastAsia="Calibri" w:cs="Arial"/>
          <w:b/>
          <w:sz w:val="24"/>
          <w:szCs w:val="24"/>
        </w:rPr>
        <w:t>CONVOCATORIA</w:t>
      </w:r>
      <w:r w:rsidRPr="0049474D">
        <w:rPr>
          <w:rFonts w:eastAsia="Calibri" w:cs="Arial"/>
          <w:sz w:val="24"/>
          <w:szCs w:val="24"/>
        </w:rPr>
        <w:t xml:space="preserve"> en su </w:t>
      </w:r>
      <w:r w:rsidRPr="0049474D">
        <w:rPr>
          <w:rFonts w:eastAsia="Calibri" w:cs="Arial"/>
          <w:b/>
          <w:sz w:val="24"/>
          <w:szCs w:val="24"/>
        </w:rPr>
        <w:t>BASE SÉPTIMA</w:t>
      </w:r>
      <w:r w:rsidRPr="0049474D">
        <w:rPr>
          <w:rFonts w:eastAsia="Calibri" w:cs="Arial"/>
          <w:sz w:val="24"/>
          <w:szCs w:val="24"/>
        </w:rPr>
        <w:t xml:space="preserve"> señala que la</w:t>
      </w:r>
      <w:r w:rsidRPr="0049474D">
        <w:rPr>
          <w:rFonts w:eastAsia="Calibri" w:cs="Arial"/>
          <w:color w:val="000000"/>
          <w:sz w:val="24"/>
          <w:szCs w:val="24"/>
        </w:rPr>
        <w:t xml:space="preserve"> </w:t>
      </w:r>
      <w:r w:rsidRPr="00A3281D">
        <w:rPr>
          <w:rFonts w:eastAsia="Calibri" w:cs="Arial"/>
          <w:color w:val="000000"/>
          <w:sz w:val="24"/>
          <w:szCs w:val="24"/>
        </w:rPr>
        <w:t xml:space="preserve">Comisión de Gobernación, Puntos Constitucionales y </w:t>
      </w:r>
      <w:r>
        <w:rPr>
          <w:rFonts w:eastAsia="Calibri" w:cs="Arial"/>
          <w:color w:val="000000"/>
          <w:sz w:val="24"/>
          <w:szCs w:val="24"/>
        </w:rPr>
        <w:t>J</w:t>
      </w:r>
      <w:r w:rsidRPr="00A3281D">
        <w:rPr>
          <w:rFonts w:eastAsia="Calibri" w:cs="Arial"/>
          <w:color w:val="000000"/>
          <w:sz w:val="24"/>
          <w:szCs w:val="24"/>
        </w:rPr>
        <w:t>usticia</w:t>
      </w:r>
      <w:r w:rsidRPr="0049474D">
        <w:rPr>
          <w:rFonts w:eastAsia="Calibri" w:cs="Arial"/>
          <w:color w:val="000000"/>
          <w:sz w:val="24"/>
          <w:szCs w:val="24"/>
        </w:rPr>
        <w:t>,</w:t>
      </w:r>
      <w:r w:rsidRPr="0049474D">
        <w:rPr>
          <w:rFonts w:eastAsia="Calibri" w:cs="Arial"/>
          <w:sz w:val="24"/>
          <w:szCs w:val="24"/>
        </w:rPr>
        <w:t xml:space="preserve"> hará el análisis de las propuestas y elaborará un listado de los candidatos idóneos. Dicho listado no será vinculatorio en la decisión que tome el Pleno del Congreso. Previo a la reunión del Pleno, se publicará el listado de los candidatos idóneos en la página </w:t>
      </w:r>
      <w:r>
        <w:rPr>
          <w:rFonts w:eastAsia="Calibri" w:cs="Arial"/>
          <w:sz w:val="24"/>
          <w:szCs w:val="24"/>
        </w:rPr>
        <w:t xml:space="preserve">electrónica </w:t>
      </w:r>
      <w:r w:rsidRPr="0049474D">
        <w:rPr>
          <w:rFonts w:eastAsia="Calibri" w:cs="Arial"/>
          <w:sz w:val="24"/>
          <w:szCs w:val="24"/>
        </w:rPr>
        <w:t>del Congreso.</w:t>
      </w:r>
    </w:p>
    <w:p w:rsidR="00A80178" w:rsidRPr="0049474D" w:rsidRDefault="00A80178" w:rsidP="00A80178">
      <w:pPr>
        <w:rPr>
          <w:rFonts w:eastAsia="Calibri" w:cs="Arial"/>
          <w:sz w:val="24"/>
          <w:szCs w:val="24"/>
        </w:rPr>
      </w:pPr>
    </w:p>
    <w:p w:rsidR="00A80178" w:rsidRPr="0049474D" w:rsidRDefault="00A80178" w:rsidP="00A80178">
      <w:pPr>
        <w:spacing w:line="360" w:lineRule="auto"/>
        <w:rPr>
          <w:rFonts w:eastAsia="Calibri" w:cs="Arial"/>
          <w:sz w:val="24"/>
        </w:rPr>
      </w:pPr>
      <w:r>
        <w:rPr>
          <w:rFonts w:eastAsia="Calibri" w:cs="Arial"/>
          <w:b/>
          <w:sz w:val="24"/>
        </w:rPr>
        <w:t>DÉCIMO QUINTO.-</w:t>
      </w:r>
      <w:r w:rsidRPr="0049474D">
        <w:rPr>
          <w:rFonts w:eastAsia="Calibri" w:cs="Arial"/>
          <w:sz w:val="24"/>
        </w:rPr>
        <w:t xml:space="preserve"> Que</w:t>
      </w:r>
      <w:r>
        <w:rPr>
          <w:rFonts w:eastAsia="Calibri" w:cs="Arial"/>
          <w:sz w:val="24"/>
        </w:rPr>
        <w:t xml:space="preserve"> </w:t>
      </w:r>
      <w:r w:rsidRPr="0049474D">
        <w:rPr>
          <w:rFonts w:eastAsia="Calibri" w:cs="Arial"/>
          <w:sz w:val="24"/>
        </w:rPr>
        <w:t>los aspirantes a ocupar estos cargos deben demostrar su conocimiento, especialización, habilidad y experiencia, en materia de Fiscalización, Rendición de Cuentas y Combate a la Corrupción.</w:t>
      </w:r>
    </w:p>
    <w:p w:rsidR="00A80178" w:rsidRPr="0049474D" w:rsidRDefault="00A80178" w:rsidP="00A80178">
      <w:pPr>
        <w:spacing w:line="360" w:lineRule="auto"/>
        <w:ind w:left="709" w:hanging="709"/>
        <w:rPr>
          <w:rFonts w:eastAsia="Calibri" w:cs="Arial"/>
          <w:sz w:val="24"/>
        </w:rPr>
      </w:pPr>
    </w:p>
    <w:p w:rsidR="00A80178" w:rsidRPr="0049474D" w:rsidRDefault="00A80178" w:rsidP="00A80178">
      <w:pPr>
        <w:spacing w:line="360" w:lineRule="auto"/>
        <w:rPr>
          <w:rFonts w:eastAsia="Calibri" w:cs="Arial"/>
          <w:sz w:val="24"/>
        </w:rPr>
      </w:pPr>
      <w:r w:rsidRPr="0049474D">
        <w:rPr>
          <w:rFonts w:eastAsia="Calibri" w:cs="Arial"/>
          <w:sz w:val="24"/>
        </w:rPr>
        <w:lastRenderedPageBreak/>
        <w:t xml:space="preserve">Por lo antes expuesto, la </w:t>
      </w:r>
      <w:r w:rsidRPr="0049474D">
        <w:rPr>
          <w:rFonts w:eastAsia="Calibri" w:cs="Arial"/>
          <w:color w:val="000000"/>
          <w:sz w:val="24"/>
          <w:szCs w:val="24"/>
        </w:rPr>
        <w:t xml:space="preserve">Comisión </w:t>
      </w:r>
      <w:r w:rsidRPr="00A3281D">
        <w:rPr>
          <w:rFonts w:eastAsia="Calibri" w:cs="Arial"/>
          <w:color w:val="000000"/>
          <w:sz w:val="24"/>
          <w:szCs w:val="24"/>
        </w:rPr>
        <w:t>de Gobernaci</w:t>
      </w:r>
      <w:r>
        <w:rPr>
          <w:rFonts w:eastAsia="Calibri" w:cs="Arial"/>
          <w:color w:val="000000"/>
          <w:sz w:val="24"/>
          <w:szCs w:val="24"/>
        </w:rPr>
        <w:t>ón, Puntos Constitucionales y J</w:t>
      </w:r>
      <w:r w:rsidRPr="00A3281D">
        <w:rPr>
          <w:rFonts w:eastAsia="Calibri" w:cs="Arial"/>
          <w:color w:val="000000"/>
          <w:sz w:val="24"/>
          <w:szCs w:val="24"/>
        </w:rPr>
        <w:t>usticia</w:t>
      </w:r>
      <w:r w:rsidRPr="0049474D">
        <w:rPr>
          <w:rFonts w:eastAsia="Calibri" w:cs="Arial"/>
          <w:sz w:val="24"/>
          <w:szCs w:val="24"/>
        </w:rPr>
        <w:t xml:space="preserve">; </w:t>
      </w:r>
      <w:r w:rsidRPr="0049474D">
        <w:rPr>
          <w:rFonts w:eastAsia="Calibri" w:cs="Arial"/>
          <w:sz w:val="24"/>
        </w:rPr>
        <w:t>ha llegado al siguiente:</w:t>
      </w:r>
    </w:p>
    <w:p w:rsidR="00A80178" w:rsidRPr="0049474D" w:rsidRDefault="00A80178" w:rsidP="00A80178">
      <w:pPr>
        <w:rPr>
          <w:rFonts w:eastAsia="Calibri" w:cs="Arial"/>
          <w:sz w:val="24"/>
        </w:rPr>
      </w:pPr>
    </w:p>
    <w:p w:rsidR="00A80178" w:rsidRPr="0049474D" w:rsidRDefault="00A80178" w:rsidP="00A80178">
      <w:pPr>
        <w:rPr>
          <w:rFonts w:eastAsia="Calibri" w:cs="Arial"/>
          <w:sz w:val="24"/>
        </w:rPr>
      </w:pPr>
    </w:p>
    <w:p w:rsidR="00A80178" w:rsidRPr="0049474D" w:rsidRDefault="00A80178" w:rsidP="00A80178">
      <w:pPr>
        <w:jc w:val="center"/>
        <w:rPr>
          <w:rFonts w:eastAsia="Calibri" w:cs="Arial"/>
          <w:b/>
          <w:sz w:val="24"/>
        </w:rPr>
      </w:pPr>
      <w:r w:rsidRPr="0049474D">
        <w:rPr>
          <w:rFonts w:eastAsia="Calibri" w:cs="Arial"/>
          <w:b/>
          <w:sz w:val="24"/>
        </w:rPr>
        <w:t>A C U E R D O</w:t>
      </w:r>
    </w:p>
    <w:p w:rsidR="00A80178" w:rsidRPr="0049474D" w:rsidRDefault="00A80178" w:rsidP="00A80178">
      <w:pPr>
        <w:jc w:val="center"/>
        <w:rPr>
          <w:rFonts w:eastAsia="Calibri" w:cs="Arial"/>
          <w:b/>
          <w:sz w:val="24"/>
        </w:rPr>
      </w:pPr>
    </w:p>
    <w:p w:rsidR="00A80178" w:rsidRDefault="00A80178" w:rsidP="00A80178">
      <w:pPr>
        <w:spacing w:line="360" w:lineRule="auto"/>
        <w:rPr>
          <w:rFonts w:eastAsia="Calibri" w:cs="Arial"/>
          <w:sz w:val="24"/>
        </w:rPr>
      </w:pPr>
      <w:r w:rsidRPr="0049474D">
        <w:rPr>
          <w:rFonts w:eastAsia="Calibri" w:cs="Arial"/>
          <w:b/>
          <w:sz w:val="24"/>
        </w:rPr>
        <w:t>PRIMERO.-</w:t>
      </w:r>
      <w:r w:rsidRPr="0049474D">
        <w:rPr>
          <w:rFonts w:eastAsia="Calibri" w:cs="Arial"/>
          <w:sz w:val="24"/>
        </w:rPr>
        <w:t xml:space="preserve"> </w:t>
      </w:r>
      <w:r>
        <w:rPr>
          <w:rFonts w:eastAsia="Calibri" w:cs="Arial"/>
          <w:sz w:val="24"/>
        </w:rPr>
        <w:t>Los aspirantes que cumplieron con los requisitos previstos en la convocatoria son los siguientes:</w:t>
      </w:r>
    </w:p>
    <w:p w:rsidR="00A80178" w:rsidRDefault="00A80178" w:rsidP="00A80178">
      <w:pPr>
        <w:pStyle w:val="Sinespaciado"/>
      </w:pPr>
    </w:p>
    <w:p w:rsidR="00A80178" w:rsidRPr="005C7C43" w:rsidRDefault="00A80178" w:rsidP="00A80178">
      <w:pPr>
        <w:spacing w:line="360" w:lineRule="auto"/>
        <w:rPr>
          <w:rFonts w:eastAsia="Calibri" w:cs="Arial"/>
          <w:sz w:val="24"/>
        </w:rPr>
      </w:pPr>
      <w:r w:rsidRPr="005C7C43">
        <w:rPr>
          <w:rFonts w:eastAsia="Calibri" w:cs="Arial"/>
          <w:sz w:val="24"/>
        </w:rPr>
        <w:t>Héctor Alejandro Gil Muller</w:t>
      </w:r>
    </w:p>
    <w:p w:rsidR="00A80178" w:rsidRPr="005C7C43" w:rsidRDefault="00A80178" w:rsidP="00A80178">
      <w:pPr>
        <w:spacing w:line="360" w:lineRule="auto"/>
        <w:rPr>
          <w:rFonts w:eastAsia="Calibri" w:cs="Arial"/>
          <w:sz w:val="24"/>
        </w:rPr>
      </w:pPr>
      <w:r w:rsidRPr="005C7C43">
        <w:rPr>
          <w:rFonts w:eastAsia="Calibri" w:cs="Arial"/>
          <w:sz w:val="24"/>
        </w:rPr>
        <w:t>Norma Yolanda Mota Palomino</w:t>
      </w:r>
    </w:p>
    <w:p w:rsidR="00A80178" w:rsidRPr="005C7C43" w:rsidRDefault="00A80178" w:rsidP="00A80178">
      <w:pPr>
        <w:spacing w:line="360" w:lineRule="auto"/>
        <w:rPr>
          <w:rFonts w:eastAsia="Calibri" w:cs="Arial"/>
          <w:sz w:val="24"/>
        </w:rPr>
      </w:pPr>
      <w:r w:rsidRPr="005C7C43">
        <w:rPr>
          <w:rFonts w:eastAsia="Calibri" w:cs="Arial"/>
          <w:sz w:val="24"/>
        </w:rPr>
        <w:t>Eiko Gavaldon Oseki</w:t>
      </w:r>
    </w:p>
    <w:p w:rsidR="00A80178" w:rsidRDefault="00A80178" w:rsidP="00A80178">
      <w:pPr>
        <w:spacing w:line="360" w:lineRule="auto"/>
        <w:rPr>
          <w:rFonts w:eastAsia="Calibri" w:cs="Arial"/>
          <w:sz w:val="24"/>
        </w:rPr>
      </w:pPr>
      <w:r w:rsidRPr="005C7C43">
        <w:rPr>
          <w:rFonts w:eastAsia="Calibri" w:cs="Arial"/>
          <w:sz w:val="24"/>
        </w:rPr>
        <w:t>Jesús Salvador Her</w:t>
      </w:r>
      <w:r>
        <w:rPr>
          <w:rFonts w:eastAsia="Calibri" w:cs="Arial"/>
          <w:sz w:val="24"/>
        </w:rPr>
        <w:t>n</w:t>
      </w:r>
      <w:r w:rsidRPr="005C7C43">
        <w:rPr>
          <w:rFonts w:eastAsia="Calibri" w:cs="Arial"/>
          <w:sz w:val="24"/>
        </w:rPr>
        <w:t>ández Vélez</w:t>
      </w:r>
    </w:p>
    <w:p w:rsidR="00A80178" w:rsidRPr="0049474D" w:rsidRDefault="00A80178" w:rsidP="00A80178">
      <w:pPr>
        <w:spacing w:line="360" w:lineRule="auto"/>
        <w:rPr>
          <w:rFonts w:eastAsia="Calibri" w:cs="Arial"/>
          <w:sz w:val="24"/>
        </w:rPr>
      </w:pPr>
    </w:p>
    <w:p w:rsidR="00A80178" w:rsidRPr="0049474D" w:rsidRDefault="00A80178" w:rsidP="00A80178">
      <w:pPr>
        <w:spacing w:line="360" w:lineRule="auto"/>
        <w:rPr>
          <w:rFonts w:eastAsia="Calibri" w:cs="Arial"/>
          <w:sz w:val="24"/>
        </w:rPr>
      </w:pPr>
      <w:r w:rsidRPr="0049474D">
        <w:rPr>
          <w:rFonts w:eastAsia="Calibri" w:cs="Arial"/>
          <w:b/>
          <w:sz w:val="24"/>
        </w:rPr>
        <w:t xml:space="preserve">SEGUNDO.- </w:t>
      </w:r>
      <w:r>
        <w:rPr>
          <w:rFonts w:eastAsia="Calibri" w:cs="Arial"/>
          <w:sz w:val="24"/>
        </w:rPr>
        <w:t>Los aspirantes</w:t>
      </w:r>
      <w:r w:rsidRPr="0049474D">
        <w:rPr>
          <w:rFonts w:eastAsia="Calibri" w:cs="Arial"/>
          <w:sz w:val="24"/>
        </w:rPr>
        <w:t xml:space="preserve"> comparecerán ante los integrantes de la </w:t>
      </w:r>
      <w:r w:rsidRPr="00A3281D">
        <w:rPr>
          <w:rFonts w:eastAsia="Calibri" w:cs="Arial"/>
          <w:color w:val="000000"/>
          <w:sz w:val="24"/>
          <w:szCs w:val="24"/>
        </w:rPr>
        <w:t>Comisión de Gobernación, Puntos Constitucionales y Justicia</w:t>
      </w:r>
      <w:r w:rsidRPr="0049474D">
        <w:rPr>
          <w:rFonts w:eastAsia="Calibri" w:cs="Arial"/>
          <w:sz w:val="24"/>
        </w:rPr>
        <w:t xml:space="preserve">; dichas comparecencias </w:t>
      </w:r>
      <w:r w:rsidRPr="005C7C43">
        <w:rPr>
          <w:rFonts w:eastAsia="Calibri" w:cs="Arial"/>
          <w:sz w:val="24"/>
        </w:rPr>
        <w:t>serán desahogadas por orden de registro,</w:t>
      </w:r>
      <w:r w:rsidRPr="0049474D">
        <w:rPr>
          <w:rFonts w:eastAsia="Calibri" w:cs="Arial"/>
          <w:sz w:val="24"/>
        </w:rPr>
        <w:t xml:space="preserve"> salvo los candidatos que por tener un impedimento justificable, soliciten a esta Comisión, efectuar su audiencia en un momento posterior, por lo que su comparecencia se ajustará a las posibilidades que permita el propio desarrollo de las audiencias.</w:t>
      </w:r>
    </w:p>
    <w:p w:rsidR="00A80178" w:rsidRPr="0049474D" w:rsidRDefault="00A80178" w:rsidP="00A80178">
      <w:pPr>
        <w:spacing w:line="360" w:lineRule="auto"/>
        <w:rPr>
          <w:rFonts w:eastAsia="Calibri" w:cs="Arial"/>
          <w:sz w:val="24"/>
        </w:rPr>
      </w:pPr>
    </w:p>
    <w:p w:rsidR="00A80178" w:rsidRPr="0049474D" w:rsidRDefault="00A80178" w:rsidP="00A80178">
      <w:pPr>
        <w:spacing w:line="360" w:lineRule="auto"/>
        <w:rPr>
          <w:rFonts w:eastAsia="Calibri" w:cs="Arial"/>
          <w:sz w:val="24"/>
        </w:rPr>
      </w:pPr>
      <w:r w:rsidRPr="0049474D">
        <w:rPr>
          <w:rFonts w:eastAsia="Calibri" w:cs="Arial"/>
          <w:b/>
          <w:sz w:val="24"/>
        </w:rPr>
        <w:t>TERCERO.-</w:t>
      </w:r>
      <w:r w:rsidRPr="0049474D">
        <w:rPr>
          <w:rFonts w:eastAsia="Calibri" w:cs="Arial"/>
          <w:sz w:val="24"/>
        </w:rPr>
        <w:t xml:space="preserve"> Los aspirantes comparecerán ante la </w:t>
      </w:r>
      <w:r w:rsidRPr="00A3281D">
        <w:rPr>
          <w:rFonts w:eastAsia="Calibri" w:cs="Arial"/>
          <w:color w:val="000000"/>
          <w:sz w:val="24"/>
          <w:szCs w:val="24"/>
        </w:rPr>
        <w:t>Comisión de Gobernación, Puntos Constitucionales y Justicia</w:t>
      </w:r>
      <w:r w:rsidRPr="0049474D">
        <w:rPr>
          <w:rFonts w:eastAsia="Calibri" w:cs="Arial"/>
          <w:color w:val="000000"/>
          <w:sz w:val="24"/>
          <w:szCs w:val="24"/>
        </w:rPr>
        <w:t>,</w:t>
      </w:r>
      <w:r w:rsidRPr="0049474D">
        <w:rPr>
          <w:rFonts w:eastAsia="Calibri" w:cs="Arial"/>
          <w:sz w:val="24"/>
        </w:rPr>
        <w:t xml:space="preserve"> conforme al siguiente:</w:t>
      </w:r>
    </w:p>
    <w:p w:rsidR="00A80178" w:rsidRPr="0049474D" w:rsidRDefault="00A80178" w:rsidP="00A80178">
      <w:pPr>
        <w:spacing w:line="360" w:lineRule="auto"/>
        <w:rPr>
          <w:rFonts w:eastAsia="Calibri" w:cs="Arial"/>
          <w:sz w:val="24"/>
        </w:rPr>
      </w:pPr>
    </w:p>
    <w:p w:rsidR="00A80178" w:rsidRDefault="00A80178" w:rsidP="00A80178">
      <w:pPr>
        <w:jc w:val="center"/>
        <w:rPr>
          <w:rFonts w:eastAsia="Calibri" w:cs="Arial"/>
          <w:b/>
          <w:sz w:val="24"/>
        </w:rPr>
      </w:pPr>
      <w:r w:rsidRPr="0049474D">
        <w:rPr>
          <w:rFonts w:eastAsia="Calibri" w:cs="Arial"/>
          <w:b/>
          <w:sz w:val="24"/>
        </w:rPr>
        <w:t>F O R M A T O</w:t>
      </w:r>
    </w:p>
    <w:p w:rsidR="00A80178" w:rsidRPr="0049474D" w:rsidRDefault="00A80178" w:rsidP="00A80178">
      <w:pPr>
        <w:jc w:val="center"/>
        <w:rPr>
          <w:rFonts w:eastAsia="Calibri" w:cs="Arial"/>
          <w:b/>
          <w:sz w:val="24"/>
        </w:rPr>
      </w:pPr>
    </w:p>
    <w:p w:rsidR="00A80178" w:rsidRPr="0049474D" w:rsidRDefault="00A80178" w:rsidP="00A80178">
      <w:pPr>
        <w:jc w:val="center"/>
        <w:rPr>
          <w:rFonts w:eastAsia="Calibri" w:cs="Arial"/>
          <w:b/>
          <w:sz w:val="24"/>
        </w:rPr>
      </w:pPr>
    </w:p>
    <w:p w:rsidR="00A80178" w:rsidRPr="0049474D" w:rsidRDefault="00A80178" w:rsidP="00A80178">
      <w:pPr>
        <w:numPr>
          <w:ilvl w:val="0"/>
          <w:numId w:val="20"/>
        </w:numPr>
        <w:spacing w:line="360" w:lineRule="auto"/>
        <w:ind w:left="1077"/>
        <w:contextualSpacing/>
        <w:rPr>
          <w:rFonts w:eastAsia="Calibri" w:cs="Arial"/>
          <w:b/>
          <w:sz w:val="24"/>
          <w:u w:val="single"/>
        </w:rPr>
      </w:pPr>
      <w:r w:rsidRPr="0049474D">
        <w:rPr>
          <w:rFonts w:eastAsia="Calibri" w:cs="Arial"/>
          <w:sz w:val="24"/>
        </w:rPr>
        <w:t xml:space="preserve">El listado de las comparecencias será notificado a los aspirantes a través de medios electrónicos y/o telefónicos. En el caso de los candidatos que se encuentren fuera del Estado, estos podrán solicitar a la </w:t>
      </w:r>
      <w:r w:rsidRPr="00A3281D">
        <w:rPr>
          <w:rFonts w:eastAsia="Calibri" w:cs="Arial"/>
          <w:color w:val="000000"/>
          <w:sz w:val="24"/>
          <w:szCs w:val="24"/>
        </w:rPr>
        <w:t>Comisión de Gobernación, Puntos Constitucionales y Justicia</w:t>
      </w:r>
      <w:r w:rsidRPr="0049474D">
        <w:rPr>
          <w:rFonts w:eastAsia="Calibri" w:cs="Arial"/>
          <w:sz w:val="24"/>
        </w:rPr>
        <w:t xml:space="preserve">, el desahogo de su audiencia, </w:t>
      </w:r>
      <w:r w:rsidRPr="0049474D">
        <w:rPr>
          <w:rFonts w:eastAsia="Calibri" w:cs="Arial"/>
          <w:sz w:val="24"/>
        </w:rPr>
        <w:lastRenderedPageBreak/>
        <w:t>por videoconferencia, la cual, se ajustará a las posibilidades que permita el propio desarrollo de las comparecencias.</w:t>
      </w:r>
    </w:p>
    <w:p w:rsidR="00A80178" w:rsidRPr="0049474D" w:rsidRDefault="00A80178" w:rsidP="00A80178"/>
    <w:p w:rsidR="00A80178" w:rsidRPr="0049474D" w:rsidRDefault="00A80178" w:rsidP="00A80178">
      <w:pPr>
        <w:numPr>
          <w:ilvl w:val="0"/>
          <w:numId w:val="20"/>
        </w:numPr>
        <w:spacing w:line="360" w:lineRule="auto"/>
        <w:ind w:left="1077"/>
        <w:contextualSpacing/>
        <w:rPr>
          <w:rFonts w:eastAsia="Calibri" w:cs="Arial"/>
          <w:b/>
          <w:sz w:val="24"/>
        </w:rPr>
      </w:pPr>
      <w:r w:rsidRPr="0049474D">
        <w:rPr>
          <w:rFonts w:eastAsia="Calibri" w:cs="Arial"/>
          <w:sz w:val="24"/>
        </w:rPr>
        <w:t>Durante las comparecencias, los aspirantes deben presentarse en el Congreso del Estado</w:t>
      </w:r>
      <w:r w:rsidRPr="0049474D">
        <w:rPr>
          <w:rFonts w:eastAsia="Calibri" w:cs="Arial"/>
          <w:sz w:val="24"/>
          <w:szCs w:val="24"/>
        </w:rPr>
        <w:t xml:space="preserve"> </w:t>
      </w:r>
      <w:r w:rsidRPr="0049474D">
        <w:rPr>
          <w:rFonts w:eastAsia="Calibri" w:cs="Arial"/>
          <w:sz w:val="24"/>
        </w:rPr>
        <w:t>ubicado en Boulevard Francisco Coss S/N esquina con Álvaro Obregón, Zona Centro, Saltillo, Coahuila de Zaragoza, C.P. 25000, con una anticipación a su turno de 60 minutos, ya que éstas serán desahogadas de forma continua.</w:t>
      </w:r>
    </w:p>
    <w:p w:rsidR="00A80178" w:rsidRPr="0049474D" w:rsidRDefault="00A80178" w:rsidP="00A80178"/>
    <w:p w:rsidR="00A80178" w:rsidRPr="0049474D" w:rsidRDefault="00A80178" w:rsidP="00A80178">
      <w:pPr>
        <w:numPr>
          <w:ilvl w:val="0"/>
          <w:numId w:val="20"/>
        </w:numPr>
        <w:spacing w:line="360" w:lineRule="auto"/>
        <w:ind w:left="1077"/>
        <w:contextualSpacing/>
        <w:rPr>
          <w:rFonts w:eastAsia="Calibri" w:cs="Arial"/>
          <w:b/>
          <w:sz w:val="24"/>
        </w:rPr>
      </w:pPr>
      <w:r w:rsidRPr="0049474D">
        <w:rPr>
          <w:rFonts w:eastAsia="Calibri" w:cs="Arial"/>
          <w:sz w:val="24"/>
        </w:rPr>
        <w:t xml:space="preserve">Cada aspirante tendrá un tiempo máximo de 5 minutos para realizar una exposición libre, relacionada con su idoneidad para ocupar alguno de los </w:t>
      </w:r>
      <w:r>
        <w:rPr>
          <w:rFonts w:eastAsia="Calibri" w:cs="Arial"/>
          <w:sz w:val="24"/>
        </w:rPr>
        <w:t>dos</w:t>
      </w:r>
      <w:r w:rsidRPr="0049474D">
        <w:rPr>
          <w:rFonts w:eastAsia="Calibri" w:cs="Arial"/>
          <w:sz w:val="24"/>
        </w:rPr>
        <w:t xml:space="preserve"> de nueve cargos de la Comisión de </w:t>
      </w:r>
      <w:r>
        <w:rPr>
          <w:rFonts w:eastAsia="Calibri" w:cs="Arial"/>
          <w:sz w:val="24"/>
        </w:rPr>
        <w:t>Selección encargada de designar</w:t>
      </w:r>
      <w:r w:rsidRPr="0049474D">
        <w:rPr>
          <w:rFonts w:eastAsia="Calibri" w:cs="Arial"/>
          <w:sz w:val="24"/>
        </w:rPr>
        <w:t xml:space="preserve"> al Consejo de Participación Ciudadana del Sistema Estatal Anticorrupción, transcurrido este tiempo, y en caso de que su presentación genere dudas o cuestionamientos, a las Diputadas o los Diputados, éstos podrán formular preguntas al aspirante; quien deberá desahogar las respuestas en una sola intervención, sin que el lapso entre pregunt</w:t>
      </w:r>
      <w:r>
        <w:rPr>
          <w:rFonts w:eastAsia="Calibri" w:cs="Arial"/>
          <w:sz w:val="24"/>
        </w:rPr>
        <w:t>as y respuestas pueda</w:t>
      </w:r>
      <w:r w:rsidRPr="0049474D">
        <w:rPr>
          <w:rFonts w:eastAsia="Calibri" w:cs="Arial"/>
          <w:sz w:val="24"/>
        </w:rPr>
        <w:t xml:space="preserve"> superar el tiempo de 10 minutos; por lo que transcurrido este tiempo, se hará del conocimiento del compareciente y de las y los Diputados, para que concluya la intervención a la brevedad</w:t>
      </w:r>
      <w:r>
        <w:rPr>
          <w:rFonts w:eastAsia="Calibri" w:cs="Arial"/>
          <w:sz w:val="24"/>
        </w:rPr>
        <w:t>.</w:t>
      </w:r>
    </w:p>
    <w:p w:rsidR="00A80178" w:rsidRPr="0049474D" w:rsidRDefault="00A80178" w:rsidP="00A80178"/>
    <w:p w:rsidR="00A80178" w:rsidRPr="0049474D" w:rsidRDefault="00A80178" w:rsidP="00A80178">
      <w:pPr>
        <w:numPr>
          <w:ilvl w:val="0"/>
          <w:numId w:val="20"/>
        </w:numPr>
        <w:spacing w:line="360" w:lineRule="auto"/>
        <w:ind w:left="1077"/>
        <w:contextualSpacing/>
        <w:rPr>
          <w:rFonts w:eastAsia="Calibri" w:cs="Arial"/>
          <w:sz w:val="24"/>
        </w:rPr>
      </w:pPr>
      <w:r w:rsidRPr="0049474D">
        <w:rPr>
          <w:rFonts w:eastAsia="Calibri" w:cs="Arial"/>
          <w:sz w:val="24"/>
        </w:rPr>
        <w:t>A las comparecencias, podrán acudir los Diputados que así lo deseen y podrán formular</w:t>
      </w:r>
      <w:r>
        <w:rPr>
          <w:rFonts w:eastAsia="Calibri" w:cs="Arial"/>
          <w:sz w:val="24"/>
        </w:rPr>
        <w:t xml:space="preserve"> preguntas, en los términos de la fracción </w:t>
      </w:r>
      <w:r w:rsidRPr="0049474D">
        <w:rPr>
          <w:rFonts w:eastAsia="Calibri" w:cs="Arial"/>
          <w:sz w:val="24"/>
        </w:rPr>
        <w:t>anterior.</w:t>
      </w:r>
    </w:p>
    <w:p w:rsidR="00A80178" w:rsidRPr="0049474D" w:rsidRDefault="00A80178" w:rsidP="00A80178"/>
    <w:p w:rsidR="00A80178" w:rsidRPr="0049474D" w:rsidRDefault="00A80178" w:rsidP="00A80178">
      <w:pPr>
        <w:numPr>
          <w:ilvl w:val="0"/>
          <w:numId w:val="20"/>
        </w:numPr>
        <w:spacing w:line="360" w:lineRule="auto"/>
        <w:contextualSpacing/>
        <w:rPr>
          <w:rFonts w:eastAsia="Calibri" w:cs="Arial"/>
          <w:sz w:val="24"/>
        </w:rPr>
      </w:pPr>
      <w:r w:rsidRPr="0049474D">
        <w:rPr>
          <w:rFonts w:eastAsia="Calibri" w:cs="Arial"/>
          <w:sz w:val="24"/>
        </w:rPr>
        <w:t>Las comparecencias serán públicas y, en la medida de lo posible serán transmitidas en vivo por la página del Congreso.</w:t>
      </w:r>
    </w:p>
    <w:p w:rsidR="00A80178" w:rsidRPr="0049474D" w:rsidRDefault="00A80178" w:rsidP="00A80178"/>
    <w:p w:rsidR="00A80178" w:rsidRPr="0049474D" w:rsidRDefault="00A80178" w:rsidP="00A80178">
      <w:pPr>
        <w:numPr>
          <w:ilvl w:val="0"/>
          <w:numId w:val="20"/>
        </w:numPr>
        <w:spacing w:line="360" w:lineRule="auto"/>
        <w:contextualSpacing/>
        <w:rPr>
          <w:rFonts w:eastAsia="Calibri" w:cs="Arial"/>
          <w:sz w:val="24"/>
        </w:rPr>
      </w:pPr>
      <w:r w:rsidRPr="0049474D">
        <w:rPr>
          <w:rFonts w:eastAsia="Calibri" w:cs="Arial"/>
          <w:sz w:val="24"/>
        </w:rPr>
        <w:t xml:space="preserve">Cualquier asunto relacionado con el formato y el calendario de las comparecencias, será resuelto por la </w:t>
      </w:r>
      <w:r w:rsidRPr="00A3281D">
        <w:rPr>
          <w:rFonts w:eastAsia="Calibri" w:cs="Arial"/>
          <w:color w:val="000000"/>
          <w:sz w:val="24"/>
          <w:szCs w:val="24"/>
        </w:rPr>
        <w:t>Comisión de Gobernación, Puntos Constitucionales y Justicia</w:t>
      </w:r>
      <w:r w:rsidRPr="0049474D">
        <w:rPr>
          <w:rFonts w:eastAsia="Calibri" w:cs="Arial"/>
          <w:color w:val="000000"/>
          <w:sz w:val="24"/>
          <w:szCs w:val="24"/>
        </w:rPr>
        <w:t>.</w:t>
      </w:r>
    </w:p>
    <w:p w:rsidR="00A80178" w:rsidRPr="0049474D" w:rsidRDefault="00A80178" w:rsidP="00A80178">
      <w:pPr>
        <w:rPr>
          <w:rFonts w:eastAsia="Calibri" w:cs="Arial"/>
          <w:sz w:val="24"/>
        </w:rPr>
      </w:pPr>
    </w:p>
    <w:p w:rsidR="00A80178" w:rsidRPr="0049474D" w:rsidRDefault="00A80178" w:rsidP="00A80178">
      <w:pPr>
        <w:rPr>
          <w:rFonts w:eastAsia="Calibri" w:cs="Arial"/>
          <w:b/>
          <w:sz w:val="24"/>
        </w:rPr>
      </w:pPr>
    </w:p>
    <w:p w:rsidR="00A80178" w:rsidRPr="0049474D" w:rsidRDefault="00A80178" w:rsidP="00A80178">
      <w:pPr>
        <w:spacing w:line="360" w:lineRule="auto"/>
        <w:rPr>
          <w:rFonts w:eastAsia="Calibri" w:cs="Arial"/>
          <w:sz w:val="24"/>
        </w:rPr>
      </w:pPr>
      <w:r w:rsidRPr="0049474D">
        <w:rPr>
          <w:rFonts w:eastAsia="Calibri" w:cs="Arial"/>
          <w:b/>
          <w:sz w:val="24"/>
        </w:rPr>
        <w:lastRenderedPageBreak/>
        <w:t xml:space="preserve">CUARTO.- </w:t>
      </w:r>
      <w:r w:rsidRPr="0049474D">
        <w:rPr>
          <w:rFonts w:eastAsia="Calibri" w:cs="Arial"/>
          <w:sz w:val="24"/>
        </w:rPr>
        <w:t xml:space="preserve">Posteriormente al análisis de los expedientes y al desahogo de las comparecencias de los aspirantes, la </w:t>
      </w:r>
      <w:r w:rsidRPr="00A3281D">
        <w:rPr>
          <w:rFonts w:eastAsia="Calibri" w:cs="Arial"/>
          <w:color w:val="000000"/>
          <w:sz w:val="24"/>
          <w:szCs w:val="24"/>
        </w:rPr>
        <w:t>Comisión de Gobernación, Puntos Constitucionales y Justicia</w:t>
      </w:r>
      <w:r w:rsidRPr="0049474D">
        <w:rPr>
          <w:rFonts w:eastAsia="Calibri" w:cs="Arial"/>
          <w:sz w:val="24"/>
        </w:rPr>
        <w:t>, propondrá el listado de los c</w:t>
      </w:r>
      <w:r>
        <w:rPr>
          <w:rFonts w:eastAsia="Calibri" w:cs="Arial"/>
          <w:sz w:val="24"/>
        </w:rPr>
        <w:t>andidatos idóneos a ocupar los dos</w:t>
      </w:r>
      <w:r w:rsidRPr="0049474D">
        <w:rPr>
          <w:rFonts w:eastAsia="Calibri" w:cs="Arial"/>
          <w:sz w:val="24"/>
        </w:rPr>
        <w:t xml:space="preserve"> de nueve cargos de la Comisión de Selección </w:t>
      </w:r>
      <w:r>
        <w:rPr>
          <w:rFonts w:eastAsia="Calibri" w:cs="Arial"/>
          <w:sz w:val="24"/>
        </w:rPr>
        <w:t>encargada de designar</w:t>
      </w:r>
      <w:r w:rsidRPr="0049474D">
        <w:rPr>
          <w:rFonts w:eastAsia="Calibri" w:cs="Arial"/>
          <w:sz w:val="24"/>
        </w:rPr>
        <w:t xml:space="preserve"> </w:t>
      </w:r>
      <w:r>
        <w:rPr>
          <w:rFonts w:eastAsia="Calibri" w:cs="Arial"/>
          <w:sz w:val="24"/>
        </w:rPr>
        <w:t>a</w:t>
      </w:r>
      <w:r w:rsidRPr="0049474D">
        <w:rPr>
          <w:rFonts w:eastAsia="Calibri" w:cs="Arial"/>
          <w:sz w:val="24"/>
        </w:rPr>
        <w:t>l Consejo de Participación Ciudadana del Sistema Estatal Anticorrupción, ante el Pleno del Congreso del Estado.</w:t>
      </w:r>
    </w:p>
    <w:p w:rsidR="00A80178" w:rsidRPr="0049474D" w:rsidRDefault="00A80178" w:rsidP="00A80178">
      <w:pPr>
        <w:rPr>
          <w:rFonts w:eastAsia="Calibri" w:cs="Arial"/>
          <w:sz w:val="24"/>
        </w:rPr>
      </w:pPr>
    </w:p>
    <w:p w:rsidR="00A80178" w:rsidRPr="0049474D" w:rsidRDefault="00A80178" w:rsidP="00A80178">
      <w:pPr>
        <w:rPr>
          <w:rFonts w:eastAsia="Calibri" w:cs="Arial"/>
          <w:sz w:val="24"/>
        </w:rPr>
      </w:pPr>
    </w:p>
    <w:p w:rsidR="00A80178" w:rsidRPr="00AF7830" w:rsidRDefault="00A80178" w:rsidP="00A80178">
      <w:pPr>
        <w:spacing w:line="360" w:lineRule="auto"/>
        <w:rPr>
          <w:rFonts w:eastAsia="Calibri" w:cs="Arial"/>
          <w:sz w:val="24"/>
        </w:rPr>
      </w:pPr>
      <w:r w:rsidRPr="0049474D">
        <w:rPr>
          <w:rFonts w:eastAsia="Calibri" w:cs="Arial"/>
          <w:b/>
          <w:sz w:val="24"/>
        </w:rPr>
        <w:t xml:space="preserve">QUINTO.- </w:t>
      </w:r>
      <w:r w:rsidRPr="0049474D">
        <w:rPr>
          <w:rFonts w:eastAsia="Calibri" w:cs="Arial"/>
          <w:sz w:val="24"/>
        </w:rPr>
        <w:t xml:space="preserve">Lo no previsto en el presente Acuerdo, será resuelto por la </w:t>
      </w:r>
      <w:r w:rsidRPr="00A3281D">
        <w:rPr>
          <w:rFonts w:eastAsia="Calibri" w:cs="Arial"/>
          <w:color w:val="000000"/>
          <w:sz w:val="24"/>
          <w:szCs w:val="24"/>
        </w:rPr>
        <w:t>Comisión de Gobernación</w:t>
      </w:r>
      <w:r w:rsidRPr="00AF7830">
        <w:rPr>
          <w:rFonts w:eastAsia="Calibri" w:cs="Arial"/>
          <w:color w:val="000000"/>
          <w:sz w:val="24"/>
          <w:szCs w:val="24"/>
        </w:rPr>
        <w:t>, Puntos Constitucionales y Justicia</w:t>
      </w:r>
      <w:r w:rsidRPr="00AF7830">
        <w:rPr>
          <w:rFonts w:eastAsia="Calibri" w:cs="Arial"/>
          <w:sz w:val="24"/>
        </w:rPr>
        <w:t>.</w:t>
      </w:r>
    </w:p>
    <w:p w:rsidR="00A80178" w:rsidRPr="00AF7830" w:rsidRDefault="00A80178" w:rsidP="00A80178">
      <w:pPr>
        <w:rPr>
          <w:rFonts w:eastAsia="Calibri" w:cs="Arial"/>
          <w:b/>
          <w:sz w:val="24"/>
        </w:rPr>
      </w:pPr>
    </w:p>
    <w:p w:rsidR="00A80178" w:rsidRPr="00AF7830" w:rsidRDefault="00A80178" w:rsidP="00A80178">
      <w:pPr>
        <w:spacing w:line="360" w:lineRule="auto"/>
        <w:rPr>
          <w:rFonts w:eastAsia="Calibri" w:cs="Arial"/>
          <w:b/>
          <w:sz w:val="24"/>
        </w:rPr>
      </w:pPr>
    </w:p>
    <w:p w:rsidR="00A80178" w:rsidRPr="0049474D" w:rsidRDefault="00A80178" w:rsidP="00A80178">
      <w:pPr>
        <w:spacing w:line="360" w:lineRule="auto"/>
        <w:rPr>
          <w:rFonts w:eastAsia="Calibri" w:cs="Arial"/>
          <w:sz w:val="24"/>
        </w:rPr>
      </w:pPr>
      <w:r w:rsidRPr="00AF7830">
        <w:rPr>
          <w:rFonts w:eastAsia="Calibri" w:cs="Arial"/>
          <w:b/>
          <w:sz w:val="24"/>
        </w:rPr>
        <w:t>S</w:t>
      </w:r>
      <w:r>
        <w:rPr>
          <w:rFonts w:eastAsia="Calibri" w:cs="Arial"/>
          <w:b/>
          <w:sz w:val="24"/>
        </w:rPr>
        <w:t>EXTO</w:t>
      </w:r>
      <w:r w:rsidRPr="00AF7830">
        <w:rPr>
          <w:rFonts w:eastAsia="Calibri" w:cs="Arial"/>
          <w:b/>
          <w:sz w:val="24"/>
        </w:rPr>
        <w:t>.-</w:t>
      </w:r>
      <w:r w:rsidRPr="00AF7830">
        <w:rPr>
          <w:rFonts w:eastAsia="Calibri" w:cs="Arial"/>
          <w:sz w:val="24"/>
        </w:rPr>
        <w:t xml:space="preserve"> Hágase del conocimiento de la Mesa Directiva, del Primer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A80178" w:rsidRPr="0049474D" w:rsidRDefault="00A80178" w:rsidP="00A80178">
      <w:pPr>
        <w:rPr>
          <w:rFonts w:eastAsia="Calibri" w:cs="Arial"/>
          <w:sz w:val="24"/>
        </w:rPr>
      </w:pPr>
    </w:p>
    <w:p w:rsidR="00A80178" w:rsidRPr="0049474D" w:rsidRDefault="00A80178" w:rsidP="00A80178">
      <w:pPr>
        <w:rPr>
          <w:rFonts w:eastAsia="Calibri" w:cs="Arial"/>
          <w:sz w:val="24"/>
        </w:rPr>
      </w:pPr>
    </w:p>
    <w:p w:rsidR="00A80178" w:rsidRDefault="00A80178" w:rsidP="00A80178">
      <w:pPr>
        <w:spacing w:after="160" w:line="259" w:lineRule="auto"/>
        <w:rPr>
          <w:rFonts w:eastAsia="Calibri" w:cs="Arial"/>
          <w:b/>
          <w:sz w:val="24"/>
          <w:szCs w:val="24"/>
        </w:rPr>
      </w:pPr>
    </w:p>
    <w:p w:rsidR="00A80178" w:rsidRPr="0049474D" w:rsidRDefault="00A80178" w:rsidP="00A80178">
      <w:pPr>
        <w:spacing w:after="160" w:line="259" w:lineRule="auto"/>
        <w:rPr>
          <w:rFonts w:eastAsia="Calibri" w:cs="Arial"/>
          <w:b/>
          <w:sz w:val="24"/>
          <w:szCs w:val="24"/>
        </w:rPr>
      </w:pPr>
    </w:p>
    <w:p w:rsidR="00A80178" w:rsidRDefault="00A80178" w:rsidP="00A80178">
      <w:pPr>
        <w:autoSpaceDE w:val="0"/>
        <w:autoSpaceDN w:val="0"/>
        <w:adjustRightInd w:val="0"/>
        <w:spacing w:line="360" w:lineRule="auto"/>
        <w:rPr>
          <w:rFonts w:eastAsia="Calibri" w:cs="Arial"/>
          <w:color w:val="000000"/>
          <w:sz w:val="24"/>
          <w:szCs w:val="24"/>
        </w:rPr>
      </w:pPr>
      <w:r w:rsidRPr="00A3281D">
        <w:rPr>
          <w:rFonts w:eastAsia="Calibri" w:cs="Arial"/>
          <w:color w:val="000000"/>
          <w:sz w:val="24"/>
          <w:szCs w:val="24"/>
        </w:rPr>
        <w:t xml:space="preserve">Así lo acuerdan las Diputadas y Diputados integrantes de la </w:t>
      </w:r>
      <w:r w:rsidRPr="00A3281D">
        <w:rPr>
          <w:rFonts w:cs="Arial"/>
          <w:color w:val="000000"/>
          <w:sz w:val="24"/>
          <w:szCs w:val="24"/>
        </w:rPr>
        <w:t>Comisión de Gobernación, Puntos Constitucionales y Justicia</w:t>
      </w:r>
      <w:r w:rsidRPr="00A3281D">
        <w:rPr>
          <w:rFonts w:cs="Arial"/>
          <w:sz w:val="24"/>
          <w:szCs w:val="24"/>
        </w:rPr>
        <w:t xml:space="preserve">, </w:t>
      </w:r>
      <w:r w:rsidRPr="00A3281D">
        <w:rPr>
          <w:rFonts w:eastAsia="Calibri" w:cs="Arial"/>
          <w:color w:val="000000"/>
          <w:sz w:val="24"/>
          <w:szCs w:val="24"/>
        </w:rPr>
        <w:t xml:space="preserve">de la Sexagésima Primera Legislatura del Congreso del Estado, Independiente, Libre y Soberano de Coahuila de Zaragoza, Diputado </w:t>
      </w:r>
      <w:r>
        <w:rPr>
          <w:rFonts w:eastAsia="Calibri" w:cs="Arial"/>
          <w:color w:val="000000"/>
          <w:sz w:val="24"/>
          <w:szCs w:val="24"/>
        </w:rPr>
        <w:t>Jaime Bueno Zertuche</w:t>
      </w:r>
      <w:r w:rsidRPr="00A3281D">
        <w:rPr>
          <w:rFonts w:eastAsia="Calibri" w:cs="Arial"/>
          <w:color w:val="000000"/>
          <w:sz w:val="24"/>
          <w:szCs w:val="24"/>
        </w:rPr>
        <w:t xml:space="preserve">, (Coordinador), Dip. Marcelo de Jesús Torres Cofiño (Secretario), Dip. </w:t>
      </w:r>
      <w:r w:rsidRPr="00A3281D">
        <w:rPr>
          <w:rFonts w:eastAsia="Calibri" w:cs="Arial"/>
          <w:color w:val="171717"/>
          <w:sz w:val="24"/>
          <w:szCs w:val="24"/>
        </w:rPr>
        <w:t>Lucía Azucena Ramos Ramos</w:t>
      </w:r>
      <w:r w:rsidRPr="00A3281D">
        <w:rPr>
          <w:rFonts w:eastAsia="Calibri" w:cs="Arial"/>
          <w:color w:val="000000"/>
          <w:sz w:val="24"/>
          <w:szCs w:val="24"/>
        </w:rPr>
        <w:t>, Dip. Gerardo Abraham Aguado Gómez, Dip. Emilio Alejandro de Hoyos Montemayor,</w:t>
      </w:r>
      <w:r w:rsidRPr="00A3281D">
        <w:rPr>
          <w:rFonts w:eastAsia="Calibri" w:cs="Arial"/>
          <w:sz w:val="24"/>
          <w:szCs w:val="24"/>
        </w:rPr>
        <w:t xml:space="preserve"> </w:t>
      </w:r>
      <w:r w:rsidRPr="00A3281D">
        <w:rPr>
          <w:rFonts w:eastAsia="Calibri" w:cs="Arial"/>
          <w:color w:val="000000"/>
          <w:sz w:val="24"/>
          <w:szCs w:val="24"/>
        </w:rPr>
        <w:t>Dip. José Benito Ramírez Rosas, Dip. Claudia Isela Ramírez Pineda y Dip. Edgar Gerardo Sánchez Garza.</w:t>
      </w:r>
      <w:r w:rsidRPr="00A3281D">
        <w:rPr>
          <w:rFonts w:eastAsia="Calibri" w:cs="Arial"/>
          <w:b/>
          <w:color w:val="000000"/>
          <w:sz w:val="24"/>
          <w:szCs w:val="24"/>
        </w:rPr>
        <w:t xml:space="preserve"> </w:t>
      </w:r>
      <w:r w:rsidRPr="00A3281D">
        <w:rPr>
          <w:rFonts w:eastAsia="Calibri" w:cs="Arial"/>
          <w:color w:val="000000"/>
          <w:sz w:val="24"/>
          <w:szCs w:val="24"/>
        </w:rPr>
        <w:t xml:space="preserve">En la Ciudad de Saltillo, Coahuila de Zaragoza, a </w:t>
      </w:r>
      <w:r>
        <w:rPr>
          <w:rFonts w:eastAsia="Calibri" w:cs="Arial"/>
          <w:sz w:val="24"/>
          <w:szCs w:val="24"/>
        </w:rPr>
        <w:t xml:space="preserve">30 </w:t>
      </w:r>
      <w:r>
        <w:rPr>
          <w:rFonts w:eastAsia="Calibri" w:cs="Arial"/>
          <w:color w:val="000000"/>
          <w:sz w:val="24"/>
          <w:szCs w:val="24"/>
        </w:rPr>
        <w:t>de octubre</w:t>
      </w:r>
      <w:r w:rsidRPr="00A3281D">
        <w:rPr>
          <w:rFonts w:eastAsia="Calibri" w:cs="Arial"/>
          <w:color w:val="000000"/>
          <w:sz w:val="24"/>
          <w:szCs w:val="24"/>
        </w:rPr>
        <w:t xml:space="preserve"> de 2018.</w:t>
      </w:r>
    </w:p>
    <w:p w:rsidR="00A80178" w:rsidRDefault="00A80178" w:rsidP="00A80178">
      <w:pPr>
        <w:autoSpaceDE w:val="0"/>
        <w:autoSpaceDN w:val="0"/>
        <w:adjustRightInd w:val="0"/>
        <w:spacing w:line="360" w:lineRule="auto"/>
        <w:rPr>
          <w:rFonts w:eastAsia="Calibri" w:cs="Arial"/>
          <w:color w:val="000000"/>
          <w:sz w:val="24"/>
          <w:szCs w:val="24"/>
        </w:rPr>
      </w:pPr>
    </w:p>
    <w:p w:rsidR="00A80178" w:rsidRDefault="00A80178" w:rsidP="00A80178">
      <w:pPr>
        <w:autoSpaceDE w:val="0"/>
        <w:autoSpaceDN w:val="0"/>
        <w:adjustRightInd w:val="0"/>
        <w:spacing w:line="360" w:lineRule="auto"/>
        <w:rPr>
          <w:rFonts w:eastAsia="Calibri" w:cs="Arial"/>
          <w:color w:val="000000"/>
          <w:sz w:val="24"/>
          <w:szCs w:val="24"/>
        </w:rPr>
      </w:pPr>
    </w:p>
    <w:p w:rsidR="00A80178" w:rsidRDefault="00A80178" w:rsidP="00A80178">
      <w:pPr>
        <w:autoSpaceDE w:val="0"/>
        <w:autoSpaceDN w:val="0"/>
        <w:adjustRightInd w:val="0"/>
        <w:spacing w:line="360" w:lineRule="auto"/>
        <w:rPr>
          <w:rFonts w:eastAsia="Calibri" w:cs="Arial"/>
          <w:color w:val="000000"/>
          <w:sz w:val="24"/>
          <w:szCs w:val="24"/>
        </w:rPr>
      </w:pPr>
    </w:p>
    <w:p w:rsidR="00A80178" w:rsidRDefault="00A80178" w:rsidP="00A80178">
      <w:pPr>
        <w:autoSpaceDE w:val="0"/>
        <w:autoSpaceDN w:val="0"/>
        <w:adjustRightInd w:val="0"/>
        <w:spacing w:line="360" w:lineRule="auto"/>
        <w:rPr>
          <w:rFonts w:eastAsia="Calibri" w:cs="Arial"/>
          <w:color w:val="000000"/>
          <w:sz w:val="24"/>
          <w:szCs w:val="24"/>
        </w:rPr>
      </w:pPr>
    </w:p>
    <w:p w:rsidR="00A80178" w:rsidRPr="00A3281D" w:rsidRDefault="00A80178" w:rsidP="00A80178">
      <w:pPr>
        <w:rPr>
          <w:rFonts w:ascii="Calibri" w:eastAsia="Calibri" w:hAnsi="Calibri"/>
        </w:rPr>
      </w:pPr>
    </w:p>
    <w:p w:rsidR="00A80178" w:rsidRDefault="00A80178" w:rsidP="00A80178">
      <w:pPr>
        <w:spacing w:line="360" w:lineRule="auto"/>
        <w:jc w:val="center"/>
        <w:rPr>
          <w:rFonts w:cs="Arial"/>
          <w:b/>
          <w:sz w:val="24"/>
          <w:szCs w:val="24"/>
        </w:rPr>
      </w:pPr>
      <w:r w:rsidRPr="00B05DF8">
        <w:rPr>
          <w:rFonts w:cs="Arial"/>
          <w:b/>
          <w:sz w:val="24"/>
          <w:szCs w:val="24"/>
        </w:rPr>
        <w:t>COMISIÓN DE GOBERNACIÓN, PUNTOS CONSTITUCIONALES Y JUSTICIA</w:t>
      </w:r>
    </w:p>
    <w:p w:rsidR="00A80178" w:rsidRPr="00286E34" w:rsidRDefault="00A80178" w:rsidP="00A80178">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80178" w:rsidRPr="00B05DF8" w:rsidTr="001C1C9D">
        <w:trPr>
          <w:jc w:val="center"/>
        </w:trPr>
        <w:tc>
          <w:tcPr>
            <w:tcW w:w="3231" w:type="dxa"/>
            <w:shd w:val="clear" w:color="auto" w:fill="auto"/>
            <w:vAlign w:val="center"/>
          </w:tcPr>
          <w:p w:rsidR="00A80178" w:rsidRPr="00B05DF8" w:rsidRDefault="00A80178" w:rsidP="001C1C9D">
            <w:pPr>
              <w:spacing w:line="360" w:lineRule="auto"/>
              <w:jc w:val="center"/>
              <w:rPr>
                <w:rFonts w:eastAsia="Calibri" w:cs="Arial"/>
                <w:b/>
                <w:sz w:val="24"/>
                <w:szCs w:val="24"/>
              </w:rPr>
            </w:pPr>
            <w:r w:rsidRPr="00B05DF8">
              <w:rPr>
                <w:rFonts w:eastAsia="Calibri" w:cs="Arial"/>
                <w:b/>
                <w:sz w:val="24"/>
                <w:szCs w:val="24"/>
              </w:rPr>
              <w:t>NOMBRE Y FIRMA</w:t>
            </w:r>
          </w:p>
        </w:tc>
        <w:tc>
          <w:tcPr>
            <w:tcW w:w="0" w:type="auto"/>
            <w:gridSpan w:val="3"/>
            <w:shd w:val="clear" w:color="auto" w:fill="auto"/>
            <w:vAlign w:val="center"/>
          </w:tcPr>
          <w:p w:rsidR="00A80178" w:rsidRPr="00B05DF8" w:rsidRDefault="00A80178" w:rsidP="001C1C9D">
            <w:pPr>
              <w:spacing w:line="360" w:lineRule="auto"/>
              <w:jc w:val="center"/>
              <w:rPr>
                <w:rFonts w:eastAsia="Calibri" w:cs="Arial"/>
                <w:sz w:val="24"/>
                <w:szCs w:val="24"/>
              </w:rPr>
            </w:pPr>
            <w:r w:rsidRPr="00B05DF8">
              <w:rPr>
                <w:rFonts w:eastAsia="Calibri" w:cs="Arial"/>
                <w:b/>
                <w:sz w:val="24"/>
                <w:szCs w:val="24"/>
              </w:rPr>
              <w:t>VOTO</w:t>
            </w:r>
          </w:p>
        </w:tc>
        <w:tc>
          <w:tcPr>
            <w:tcW w:w="0" w:type="auto"/>
            <w:gridSpan w:val="2"/>
            <w:shd w:val="clear" w:color="auto" w:fill="auto"/>
            <w:vAlign w:val="center"/>
          </w:tcPr>
          <w:p w:rsidR="00A80178" w:rsidRPr="00B05DF8" w:rsidRDefault="00A80178" w:rsidP="001C1C9D">
            <w:pPr>
              <w:spacing w:line="360" w:lineRule="auto"/>
              <w:jc w:val="center"/>
              <w:rPr>
                <w:rFonts w:eastAsia="Calibri" w:cs="Arial"/>
                <w:b/>
                <w:sz w:val="24"/>
                <w:szCs w:val="24"/>
              </w:rPr>
            </w:pPr>
            <w:r w:rsidRPr="00B05DF8">
              <w:rPr>
                <w:rFonts w:eastAsia="Calibri" w:cs="Arial"/>
                <w:b/>
                <w:sz w:val="24"/>
                <w:szCs w:val="24"/>
              </w:rPr>
              <w:t>RESERVA DE ARTÍCULOS</w:t>
            </w:r>
          </w:p>
        </w:tc>
      </w:tr>
      <w:tr w:rsidR="00A80178" w:rsidRPr="00B05DF8" w:rsidTr="001C1C9D">
        <w:trPr>
          <w:jc w:val="center"/>
        </w:trPr>
        <w:tc>
          <w:tcPr>
            <w:tcW w:w="3231" w:type="dxa"/>
            <w:vMerge w:val="restart"/>
            <w:shd w:val="clear" w:color="auto" w:fill="auto"/>
          </w:tcPr>
          <w:p w:rsidR="00A80178" w:rsidRPr="00B05DF8" w:rsidRDefault="00A80178" w:rsidP="001C1C9D">
            <w:pPr>
              <w:jc w:val="center"/>
              <w:rPr>
                <w:rFonts w:eastAsia="Calibri" w:cs="Arial"/>
                <w:b/>
                <w:sz w:val="24"/>
                <w:szCs w:val="24"/>
              </w:rPr>
            </w:pPr>
            <w:r w:rsidRPr="00B05DF8">
              <w:rPr>
                <w:rFonts w:eastAsia="Calibri" w:cs="Arial"/>
                <w:b/>
                <w:sz w:val="24"/>
                <w:szCs w:val="24"/>
              </w:rPr>
              <w:t xml:space="preserve">DIP. </w:t>
            </w:r>
            <w:r>
              <w:rPr>
                <w:rFonts w:eastAsia="Calibri" w:cs="Arial"/>
                <w:b/>
                <w:sz w:val="24"/>
                <w:szCs w:val="24"/>
                <w:lang w:val="es-ES"/>
              </w:rPr>
              <w:t>JAIME BUENO ZERTUCHE</w:t>
            </w:r>
          </w:p>
          <w:p w:rsidR="00A80178" w:rsidRPr="00B05DF8" w:rsidRDefault="00A80178" w:rsidP="001C1C9D">
            <w:pPr>
              <w:jc w:val="center"/>
              <w:rPr>
                <w:rFonts w:eastAsia="Calibri" w:cs="Arial"/>
                <w:b/>
                <w:sz w:val="24"/>
                <w:szCs w:val="24"/>
              </w:rPr>
            </w:pPr>
            <w:r w:rsidRPr="00B05DF8">
              <w:rPr>
                <w:rFonts w:eastAsia="Calibri" w:cs="Arial"/>
                <w:b/>
                <w:sz w:val="24"/>
                <w:szCs w:val="24"/>
              </w:rPr>
              <w:t>(COORDINADOR)</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A80178" w:rsidRPr="00B05DF8" w:rsidRDefault="00A80178" w:rsidP="001C1C9D">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CUALES</w:t>
            </w:r>
          </w:p>
        </w:tc>
      </w:tr>
      <w:tr w:rsidR="00A80178" w:rsidRPr="00B05DF8" w:rsidTr="001C1C9D">
        <w:trPr>
          <w:trHeight w:val="1417"/>
          <w:jc w:val="center"/>
        </w:trPr>
        <w:tc>
          <w:tcPr>
            <w:tcW w:w="3231" w:type="dxa"/>
            <w:vMerge/>
            <w:shd w:val="clear" w:color="auto" w:fill="auto"/>
          </w:tcPr>
          <w:p w:rsidR="00A80178" w:rsidRPr="00B05DF8" w:rsidRDefault="00A80178" w:rsidP="001C1C9D">
            <w:pPr>
              <w:spacing w:line="360" w:lineRule="auto"/>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p w:rsidR="00A80178" w:rsidRPr="00B05DF8" w:rsidRDefault="00A80178" w:rsidP="001C1C9D">
            <w:pPr>
              <w:rPr>
                <w:rFonts w:eastAsia="Calibri" w:cs="Arial"/>
                <w:sz w:val="24"/>
                <w:szCs w:val="24"/>
              </w:rPr>
            </w:pPr>
          </w:p>
          <w:p w:rsidR="00A80178" w:rsidRPr="00B05DF8" w:rsidRDefault="00A80178" w:rsidP="001C1C9D">
            <w:pPr>
              <w:rPr>
                <w:rFonts w:eastAsia="Calibri" w:cs="Arial"/>
                <w:sz w:val="24"/>
                <w:szCs w:val="24"/>
              </w:rPr>
            </w:pPr>
          </w:p>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r>
      <w:tr w:rsidR="00A80178" w:rsidRPr="00B05DF8" w:rsidTr="001C1C9D">
        <w:trPr>
          <w:jc w:val="center"/>
        </w:trPr>
        <w:tc>
          <w:tcPr>
            <w:tcW w:w="3231" w:type="dxa"/>
            <w:vMerge w:val="restart"/>
            <w:shd w:val="clear" w:color="auto" w:fill="auto"/>
          </w:tcPr>
          <w:p w:rsidR="00A80178" w:rsidRPr="00B05DF8" w:rsidRDefault="00A80178" w:rsidP="001C1C9D">
            <w:pPr>
              <w:jc w:val="center"/>
              <w:rPr>
                <w:rFonts w:eastAsia="Calibri" w:cs="Arial"/>
                <w:b/>
                <w:sz w:val="24"/>
                <w:szCs w:val="24"/>
              </w:rPr>
            </w:pPr>
            <w:r w:rsidRPr="00B05DF8">
              <w:rPr>
                <w:rFonts w:eastAsia="Calibri" w:cs="Arial"/>
                <w:b/>
                <w:sz w:val="24"/>
                <w:szCs w:val="24"/>
              </w:rPr>
              <w:t xml:space="preserve">DIP. </w:t>
            </w:r>
            <w:r w:rsidRPr="00B05DF8">
              <w:rPr>
                <w:rFonts w:eastAsia="Calibri" w:cs="Arial"/>
                <w:b/>
                <w:sz w:val="24"/>
                <w:szCs w:val="24"/>
                <w:lang w:val="es-ES"/>
              </w:rPr>
              <w:t>MARCELO DE JESÚS TORRES COFIÑO</w:t>
            </w:r>
          </w:p>
          <w:p w:rsidR="00A80178" w:rsidRPr="00B05DF8" w:rsidRDefault="00A80178" w:rsidP="001C1C9D">
            <w:pPr>
              <w:jc w:val="center"/>
              <w:rPr>
                <w:rFonts w:eastAsia="Calibri" w:cs="Arial"/>
                <w:b/>
                <w:sz w:val="24"/>
                <w:szCs w:val="24"/>
              </w:rPr>
            </w:pPr>
            <w:r w:rsidRPr="00B05DF8">
              <w:rPr>
                <w:rFonts w:eastAsia="Calibri" w:cs="Arial"/>
                <w:b/>
                <w:sz w:val="24"/>
                <w:szCs w:val="24"/>
              </w:rPr>
              <w:t>(SECRETARIO)</w:t>
            </w:r>
          </w:p>
          <w:p w:rsidR="00A80178" w:rsidRPr="00B05DF8" w:rsidRDefault="00A80178" w:rsidP="001C1C9D">
            <w:pPr>
              <w:rPr>
                <w:rFonts w:eastAsia="Calibri" w:cs="Arial"/>
                <w:sz w:val="24"/>
                <w:szCs w:val="24"/>
              </w:rPr>
            </w:pP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A80178" w:rsidRPr="00B05DF8" w:rsidRDefault="00A80178" w:rsidP="001C1C9D">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CUALES</w:t>
            </w:r>
          </w:p>
        </w:tc>
      </w:tr>
      <w:tr w:rsidR="00A80178" w:rsidRPr="00B05DF8" w:rsidTr="001C1C9D">
        <w:trPr>
          <w:trHeight w:val="1417"/>
          <w:jc w:val="center"/>
        </w:trPr>
        <w:tc>
          <w:tcPr>
            <w:tcW w:w="3231" w:type="dxa"/>
            <w:vMerge/>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r>
      <w:tr w:rsidR="00A80178" w:rsidRPr="00B05DF8" w:rsidTr="001C1C9D">
        <w:trPr>
          <w:trHeight w:val="624"/>
          <w:jc w:val="center"/>
        </w:trPr>
        <w:tc>
          <w:tcPr>
            <w:tcW w:w="3231" w:type="dxa"/>
            <w:vMerge w:val="restart"/>
            <w:shd w:val="clear" w:color="auto" w:fill="auto"/>
          </w:tcPr>
          <w:p w:rsidR="00A80178" w:rsidRPr="00B05DF8" w:rsidRDefault="00A80178" w:rsidP="001C1C9D">
            <w:pPr>
              <w:jc w:val="center"/>
              <w:rPr>
                <w:rFonts w:eastAsia="Calibri" w:cs="Arial"/>
                <w:b/>
                <w:sz w:val="24"/>
                <w:szCs w:val="24"/>
              </w:rPr>
            </w:pPr>
            <w:r w:rsidRPr="00B05DF8">
              <w:rPr>
                <w:rFonts w:eastAsia="Calibri" w:cs="Arial"/>
                <w:b/>
                <w:sz w:val="24"/>
                <w:szCs w:val="24"/>
              </w:rPr>
              <w:t xml:space="preserve">DIP. </w:t>
            </w:r>
            <w:r w:rsidRPr="00B05DF8">
              <w:rPr>
                <w:rFonts w:eastAsia="Calibri" w:cs="Arial"/>
                <w:b/>
                <w:sz w:val="24"/>
                <w:szCs w:val="24"/>
                <w:lang w:val="es-ES"/>
              </w:rPr>
              <w:t>LUCÍA AZUCENA RAMOS RAMOS</w:t>
            </w:r>
          </w:p>
          <w:p w:rsidR="00A80178" w:rsidRPr="00B05DF8" w:rsidRDefault="00A80178" w:rsidP="001C1C9D">
            <w:pPr>
              <w:rPr>
                <w:rFonts w:eastAsia="Calibri" w:cs="Arial"/>
                <w:sz w:val="24"/>
                <w:szCs w:val="24"/>
              </w:rPr>
            </w:pP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A80178" w:rsidRPr="00B05DF8" w:rsidRDefault="00A80178" w:rsidP="001C1C9D">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CUALES</w:t>
            </w:r>
          </w:p>
        </w:tc>
      </w:tr>
      <w:tr w:rsidR="00A80178" w:rsidRPr="00B05DF8" w:rsidTr="001C1C9D">
        <w:trPr>
          <w:trHeight w:val="1417"/>
          <w:jc w:val="center"/>
        </w:trPr>
        <w:tc>
          <w:tcPr>
            <w:tcW w:w="3231" w:type="dxa"/>
            <w:vMerge/>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r>
      <w:tr w:rsidR="00A80178" w:rsidRPr="00B05DF8" w:rsidTr="001C1C9D">
        <w:trPr>
          <w:trHeight w:val="624"/>
          <w:jc w:val="center"/>
        </w:trPr>
        <w:tc>
          <w:tcPr>
            <w:tcW w:w="3231" w:type="dxa"/>
            <w:vMerge w:val="restart"/>
            <w:shd w:val="clear" w:color="auto" w:fill="auto"/>
          </w:tcPr>
          <w:p w:rsidR="00A80178" w:rsidRPr="00B05DF8" w:rsidRDefault="00A80178" w:rsidP="001C1C9D">
            <w:pPr>
              <w:jc w:val="center"/>
              <w:rPr>
                <w:rFonts w:eastAsia="Calibri" w:cs="Arial"/>
                <w:sz w:val="24"/>
                <w:szCs w:val="24"/>
              </w:rPr>
            </w:pPr>
            <w:r w:rsidRPr="00B05DF8">
              <w:rPr>
                <w:rFonts w:eastAsia="Calibri" w:cs="Arial"/>
                <w:b/>
                <w:sz w:val="24"/>
                <w:szCs w:val="24"/>
              </w:rPr>
              <w:t xml:space="preserve">DIP. </w:t>
            </w:r>
            <w:r w:rsidRPr="00B05DF8">
              <w:rPr>
                <w:rFonts w:eastAsia="Calibri" w:cs="Arial"/>
                <w:b/>
                <w:sz w:val="24"/>
                <w:szCs w:val="24"/>
                <w:lang w:val="es-ES"/>
              </w:rPr>
              <w:t>GERARDO ABRAHAM AGUADO GÓMEZ</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A80178" w:rsidRPr="00B05DF8" w:rsidRDefault="00A80178" w:rsidP="001C1C9D">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CUALES</w:t>
            </w:r>
          </w:p>
        </w:tc>
      </w:tr>
      <w:tr w:rsidR="00A80178" w:rsidRPr="00B05DF8" w:rsidTr="001C1C9D">
        <w:trPr>
          <w:trHeight w:val="1417"/>
          <w:jc w:val="center"/>
        </w:trPr>
        <w:tc>
          <w:tcPr>
            <w:tcW w:w="3231" w:type="dxa"/>
            <w:vMerge/>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r>
      <w:tr w:rsidR="00A80178" w:rsidRPr="00B05DF8" w:rsidTr="001C1C9D">
        <w:trPr>
          <w:trHeight w:val="624"/>
          <w:jc w:val="center"/>
        </w:trPr>
        <w:tc>
          <w:tcPr>
            <w:tcW w:w="3231" w:type="dxa"/>
            <w:vMerge w:val="restart"/>
            <w:shd w:val="clear" w:color="auto" w:fill="auto"/>
          </w:tcPr>
          <w:p w:rsidR="00A80178" w:rsidRPr="00B05DF8" w:rsidRDefault="00A80178" w:rsidP="001C1C9D">
            <w:pPr>
              <w:jc w:val="center"/>
              <w:rPr>
                <w:rFonts w:eastAsia="Calibri" w:cs="Arial"/>
                <w:b/>
                <w:sz w:val="24"/>
                <w:szCs w:val="24"/>
              </w:rPr>
            </w:pPr>
            <w:r w:rsidRPr="00B05DF8">
              <w:rPr>
                <w:rFonts w:eastAsia="Calibri" w:cs="Arial"/>
                <w:b/>
                <w:sz w:val="24"/>
                <w:szCs w:val="24"/>
              </w:rPr>
              <w:t xml:space="preserve">DIP. </w:t>
            </w:r>
            <w:r w:rsidRPr="00B05DF8">
              <w:rPr>
                <w:rFonts w:eastAsia="Calibri" w:cs="Arial"/>
                <w:b/>
                <w:sz w:val="24"/>
                <w:szCs w:val="24"/>
                <w:lang w:val="es-ES"/>
              </w:rPr>
              <w:t>EMILIO ALEJANDRO DE HOYOS MONTEMAYOR</w:t>
            </w:r>
            <w:r w:rsidRPr="00B05DF8">
              <w:rPr>
                <w:rFonts w:eastAsia="Calibri" w:cs="Arial"/>
                <w:b/>
                <w:sz w:val="24"/>
                <w:szCs w:val="24"/>
              </w:rPr>
              <w:t xml:space="preserve"> </w:t>
            </w:r>
          </w:p>
          <w:p w:rsidR="00A80178" w:rsidRPr="00B05DF8" w:rsidRDefault="00A80178" w:rsidP="001C1C9D">
            <w:pPr>
              <w:rPr>
                <w:rFonts w:eastAsia="Calibri" w:cs="Arial"/>
                <w:sz w:val="24"/>
                <w:szCs w:val="24"/>
              </w:rPr>
            </w:pP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A80178" w:rsidRPr="00B05DF8" w:rsidRDefault="00A80178" w:rsidP="001C1C9D">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CUALES</w:t>
            </w:r>
          </w:p>
        </w:tc>
      </w:tr>
      <w:tr w:rsidR="00A80178" w:rsidRPr="00B05DF8" w:rsidTr="001C1C9D">
        <w:trPr>
          <w:trHeight w:val="1417"/>
          <w:jc w:val="center"/>
        </w:trPr>
        <w:tc>
          <w:tcPr>
            <w:tcW w:w="3231" w:type="dxa"/>
            <w:vMerge/>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p w:rsidR="00A80178" w:rsidRPr="00B05DF8" w:rsidRDefault="00A80178" w:rsidP="001C1C9D">
            <w:pPr>
              <w:rPr>
                <w:rFonts w:eastAsia="Calibri" w:cs="Arial"/>
                <w:sz w:val="24"/>
                <w:szCs w:val="24"/>
              </w:rPr>
            </w:pPr>
          </w:p>
          <w:p w:rsidR="00A80178" w:rsidRPr="00B05DF8" w:rsidRDefault="00A80178" w:rsidP="001C1C9D">
            <w:pPr>
              <w:rPr>
                <w:rFonts w:eastAsia="Calibri" w:cs="Arial"/>
                <w:sz w:val="24"/>
                <w:szCs w:val="24"/>
              </w:rPr>
            </w:pPr>
          </w:p>
          <w:p w:rsidR="00A80178" w:rsidRPr="00B05DF8" w:rsidRDefault="00A80178" w:rsidP="001C1C9D">
            <w:pPr>
              <w:rPr>
                <w:rFonts w:eastAsia="Calibri" w:cs="Arial"/>
                <w:sz w:val="24"/>
                <w:szCs w:val="24"/>
              </w:rPr>
            </w:pPr>
          </w:p>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r>
      <w:tr w:rsidR="00A80178" w:rsidRPr="00B05DF8" w:rsidTr="001C1C9D">
        <w:trPr>
          <w:trHeight w:val="624"/>
          <w:jc w:val="center"/>
        </w:trPr>
        <w:tc>
          <w:tcPr>
            <w:tcW w:w="3231" w:type="dxa"/>
            <w:vMerge w:val="restart"/>
            <w:shd w:val="clear" w:color="auto" w:fill="auto"/>
          </w:tcPr>
          <w:p w:rsidR="00A80178" w:rsidRPr="00B05DF8" w:rsidRDefault="00A80178" w:rsidP="001C1C9D">
            <w:pPr>
              <w:jc w:val="center"/>
              <w:rPr>
                <w:rFonts w:eastAsia="Calibri" w:cs="Arial"/>
                <w:sz w:val="24"/>
                <w:szCs w:val="24"/>
              </w:rPr>
            </w:pPr>
            <w:r w:rsidRPr="00B05DF8">
              <w:rPr>
                <w:rFonts w:eastAsia="Calibri" w:cs="Arial"/>
                <w:b/>
                <w:sz w:val="24"/>
                <w:szCs w:val="24"/>
              </w:rPr>
              <w:lastRenderedPageBreak/>
              <w:t xml:space="preserve">DIP. </w:t>
            </w:r>
            <w:r w:rsidRPr="00B05DF8">
              <w:rPr>
                <w:rFonts w:eastAsia="Calibri" w:cs="Arial"/>
                <w:b/>
                <w:sz w:val="24"/>
                <w:szCs w:val="24"/>
                <w:lang w:val="es-ES"/>
              </w:rPr>
              <w:t>JOSÉ BENITO RAMÍREZ ROSAS</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A80178" w:rsidRPr="00B05DF8" w:rsidRDefault="00A80178" w:rsidP="001C1C9D">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CUALES</w:t>
            </w:r>
          </w:p>
        </w:tc>
      </w:tr>
      <w:tr w:rsidR="00A80178" w:rsidRPr="00B05DF8" w:rsidTr="001C1C9D">
        <w:trPr>
          <w:trHeight w:val="1417"/>
          <w:jc w:val="center"/>
        </w:trPr>
        <w:tc>
          <w:tcPr>
            <w:tcW w:w="3231" w:type="dxa"/>
            <w:vMerge/>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r>
      <w:tr w:rsidR="00A80178" w:rsidRPr="00B05DF8" w:rsidTr="001C1C9D">
        <w:trPr>
          <w:trHeight w:val="624"/>
          <w:jc w:val="center"/>
        </w:trPr>
        <w:tc>
          <w:tcPr>
            <w:tcW w:w="3231" w:type="dxa"/>
            <w:vMerge w:val="restart"/>
            <w:shd w:val="clear" w:color="auto" w:fill="auto"/>
          </w:tcPr>
          <w:p w:rsidR="00A80178" w:rsidRPr="00B05DF8" w:rsidRDefault="00A80178" w:rsidP="001C1C9D">
            <w:pPr>
              <w:jc w:val="center"/>
              <w:rPr>
                <w:rFonts w:eastAsia="Calibri" w:cs="Arial"/>
                <w:b/>
                <w:sz w:val="24"/>
                <w:szCs w:val="24"/>
              </w:rPr>
            </w:pPr>
            <w:r w:rsidRPr="00B05DF8">
              <w:rPr>
                <w:rFonts w:eastAsia="Calibri" w:cs="Arial"/>
                <w:b/>
                <w:sz w:val="24"/>
                <w:szCs w:val="24"/>
              </w:rPr>
              <w:t xml:space="preserve">DIP.  </w:t>
            </w:r>
            <w:r w:rsidRPr="00B05DF8">
              <w:rPr>
                <w:rFonts w:eastAsia="Calibri" w:cs="Arial"/>
                <w:b/>
                <w:sz w:val="24"/>
                <w:szCs w:val="24"/>
                <w:lang w:val="es-ES"/>
              </w:rPr>
              <w:t>CLAUDIA ISELA RAMÍREZ PINEDA</w:t>
            </w:r>
          </w:p>
          <w:p w:rsidR="00A80178" w:rsidRPr="00B05DF8" w:rsidRDefault="00A80178" w:rsidP="001C1C9D">
            <w:pPr>
              <w:rPr>
                <w:rFonts w:eastAsia="Calibri" w:cs="Arial"/>
                <w:sz w:val="24"/>
                <w:szCs w:val="24"/>
              </w:rPr>
            </w:pP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A80178" w:rsidRPr="00B05DF8" w:rsidRDefault="00A80178" w:rsidP="001C1C9D">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CUALES</w:t>
            </w:r>
          </w:p>
        </w:tc>
      </w:tr>
      <w:tr w:rsidR="00A80178" w:rsidRPr="00B05DF8" w:rsidTr="001C1C9D">
        <w:trPr>
          <w:trHeight w:val="1417"/>
          <w:jc w:val="center"/>
        </w:trPr>
        <w:tc>
          <w:tcPr>
            <w:tcW w:w="3231" w:type="dxa"/>
            <w:vMerge/>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c>
          <w:tcPr>
            <w:tcW w:w="0" w:type="auto"/>
            <w:shd w:val="clear" w:color="auto" w:fill="auto"/>
          </w:tcPr>
          <w:p w:rsidR="00A80178" w:rsidRPr="00B05DF8" w:rsidRDefault="00A80178" w:rsidP="001C1C9D">
            <w:pPr>
              <w:rPr>
                <w:rFonts w:eastAsia="Calibri" w:cs="Arial"/>
                <w:sz w:val="24"/>
                <w:szCs w:val="24"/>
              </w:rPr>
            </w:pPr>
          </w:p>
        </w:tc>
      </w:tr>
      <w:tr w:rsidR="00A80178" w:rsidRPr="00B05DF8" w:rsidTr="001C1C9D">
        <w:trPr>
          <w:trHeight w:val="624"/>
          <w:jc w:val="center"/>
        </w:trPr>
        <w:tc>
          <w:tcPr>
            <w:tcW w:w="3231" w:type="dxa"/>
            <w:vMerge w:val="restart"/>
            <w:shd w:val="clear" w:color="auto" w:fill="auto"/>
          </w:tcPr>
          <w:p w:rsidR="00A80178" w:rsidRPr="00B05DF8" w:rsidRDefault="00A80178" w:rsidP="001C1C9D">
            <w:pPr>
              <w:jc w:val="center"/>
              <w:rPr>
                <w:rFonts w:eastAsia="Calibri" w:cs="Arial"/>
                <w:sz w:val="24"/>
                <w:szCs w:val="24"/>
              </w:rPr>
            </w:pPr>
            <w:r w:rsidRPr="00B05DF8">
              <w:rPr>
                <w:rFonts w:eastAsia="Calibri" w:cs="Arial"/>
                <w:b/>
                <w:sz w:val="24"/>
                <w:szCs w:val="24"/>
              </w:rPr>
              <w:t xml:space="preserve">DIP. </w:t>
            </w:r>
            <w:r w:rsidRPr="00B05DF8">
              <w:rPr>
                <w:rFonts w:eastAsia="Calibri" w:cs="Arial"/>
                <w:b/>
                <w:sz w:val="24"/>
                <w:szCs w:val="24"/>
                <w:lang w:val="es-ES"/>
              </w:rPr>
              <w:t>EDGAR GERARDO SÁNCHEZ GARZA</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A80178" w:rsidRPr="00B05DF8" w:rsidRDefault="00A80178" w:rsidP="001C1C9D">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A80178" w:rsidRPr="00B05DF8" w:rsidRDefault="00A80178" w:rsidP="001C1C9D">
            <w:pPr>
              <w:jc w:val="center"/>
              <w:rPr>
                <w:rFonts w:eastAsia="Calibri" w:cs="Arial"/>
                <w:b/>
                <w:sz w:val="24"/>
                <w:szCs w:val="24"/>
              </w:rPr>
            </w:pPr>
            <w:r w:rsidRPr="00B05DF8">
              <w:rPr>
                <w:rFonts w:eastAsia="Calibri" w:cs="Arial"/>
                <w:b/>
                <w:sz w:val="24"/>
                <w:szCs w:val="24"/>
              </w:rPr>
              <w:t>CUALES</w:t>
            </w:r>
          </w:p>
        </w:tc>
      </w:tr>
      <w:tr w:rsidR="00A80178" w:rsidRPr="00B05DF8" w:rsidTr="001C1C9D">
        <w:trPr>
          <w:trHeight w:val="1417"/>
          <w:jc w:val="center"/>
        </w:trPr>
        <w:tc>
          <w:tcPr>
            <w:tcW w:w="3231" w:type="dxa"/>
            <w:vMerge/>
            <w:shd w:val="clear" w:color="auto" w:fill="auto"/>
          </w:tcPr>
          <w:p w:rsidR="00A80178" w:rsidRPr="00B05DF8" w:rsidRDefault="00A80178" w:rsidP="001C1C9D">
            <w:pPr>
              <w:spacing w:line="360" w:lineRule="auto"/>
              <w:jc w:val="center"/>
              <w:rPr>
                <w:rFonts w:eastAsia="Calibri" w:cs="Arial"/>
                <w:sz w:val="24"/>
                <w:szCs w:val="24"/>
              </w:rPr>
            </w:pPr>
          </w:p>
        </w:tc>
        <w:tc>
          <w:tcPr>
            <w:tcW w:w="0" w:type="auto"/>
            <w:shd w:val="clear" w:color="auto" w:fill="auto"/>
          </w:tcPr>
          <w:p w:rsidR="00A80178" w:rsidRPr="00B05DF8" w:rsidRDefault="00A80178" w:rsidP="001C1C9D">
            <w:pPr>
              <w:spacing w:line="360" w:lineRule="auto"/>
              <w:rPr>
                <w:rFonts w:eastAsia="Calibri" w:cs="Arial"/>
                <w:sz w:val="24"/>
                <w:szCs w:val="24"/>
              </w:rPr>
            </w:pPr>
          </w:p>
        </w:tc>
        <w:tc>
          <w:tcPr>
            <w:tcW w:w="0" w:type="auto"/>
            <w:shd w:val="clear" w:color="auto" w:fill="auto"/>
          </w:tcPr>
          <w:p w:rsidR="00A80178" w:rsidRPr="00B05DF8" w:rsidRDefault="00A80178" w:rsidP="001C1C9D">
            <w:pPr>
              <w:spacing w:line="360" w:lineRule="auto"/>
              <w:rPr>
                <w:rFonts w:eastAsia="Calibri" w:cs="Arial"/>
                <w:sz w:val="24"/>
                <w:szCs w:val="24"/>
              </w:rPr>
            </w:pPr>
          </w:p>
        </w:tc>
        <w:tc>
          <w:tcPr>
            <w:tcW w:w="0" w:type="auto"/>
            <w:shd w:val="clear" w:color="auto" w:fill="auto"/>
          </w:tcPr>
          <w:p w:rsidR="00A80178" w:rsidRPr="00B05DF8" w:rsidRDefault="00A80178" w:rsidP="001C1C9D">
            <w:pPr>
              <w:spacing w:line="360" w:lineRule="auto"/>
              <w:rPr>
                <w:rFonts w:eastAsia="Calibri" w:cs="Arial"/>
                <w:sz w:val="24"/>
                <w:szCs w:val="24"/>
              </w:rPr>
            </w:pPr>
          </w:p>
        </w:tc>
        <w:tc>
          <w:tcPr>
            <w:tcW w:w="0" w:type="auto"/>
            <w:shd w:val="clear" w:color="auto" w:fill="auto"/>
          </w:tcPr>
          <w:p w:rsidR="00A80178" w:rsidRPr="00B05DF8" w:rsidRDefault="00A80178" w:rsidP="001C1C9D">
            <w:pPr>
              <w:spacing w:line="360" w:lineRule="auto"/>
              <w:rPr>
                <w:rFonts w:eastAsia="Calibri" w:cs="Arial"/>
                <w:sz w:val="24"/>
                <w:szCs w:val="24"/>
              </w:rPr>
            </w:pPr>
          </w:p>
        </w:tc>
        <w:tc>
          <w:tcPr>
            <w:tcW w:w="0" w:type="auto"/>
            <w:shd w:val="clear" w:color="auto" w:fill="auto"/>
          </w:tcPr>
          <w:p w:rsidR="00A80178" w:rsidRPr="00B05DF8" w:rsidRDefault="00A80178" w:rsidP="001C1C9D">
            <w:pPr>
              <w:spacing w:line="360" w:lineRule="auto"/>
              <w:rPr>
                <w:rFonts w:eastAsia="Calibri" w:cs="Arial"/>
                <w:sz w:val="24"/>
                <w:szCs w:val="24"/>
              </w:rPr>
            </w:pPr>
          </w:p>
        </w:tc>
      </w:tr>
    </w:tbl>
    <w:p w:rsidR="00A80178" w:rsidRPr="00A3281D" w:rsidRDefault="00A80178" w:rsidP="00A80178"/>
    <w:p w:rsidR="00D6071D" w:rsidRPr="00FB2A26" w:rsidRDefault="00D6071D" w:rsidP="00FB2A26">
      <w:pPr>
        <w:jc w:val="left"/>
        <w:rPr>
          <w:rFonts w:cs="Arial"/>
          <w:b/>
          <w:sz w:val="24"/>
          <w:szCs w:val="24"/>
        </w:rPr>
      </w:pPr>
      <w:bookmarkStart w:id="2" w:name="_GoBack"/>
      <w:bookmarkEnd w:id="2"/>
    </w:p>
    <w:sectPr w:rsidR="00D6071D" w:rsidRPr="00FB2A26"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3CF" w:rsidRDefault="006B63CF">
      <w:r>
        <w:separator/>
      </w:r>
    </w:p>
  </w:endnote>
  <w:endnote w:type="continuationSeparator" w:id="0">
    <w:p w:rsidR="006B63CF" w:rsidRDefault="006B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3CF" w:rsidRDefault="006B63CF">
      <w:r>
        <w:separator/>
      </w:r>
    </w:p>
  </w:footnote>
  <w:footnote w:type="continuationSeparator" w:id="0">
    <w:p w:rsidR="006B63CF" w:rsidRDefault="006B6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8863E6" w:rsidRPr="00D775E4" w:rsidTr="00AC6304">
      <w:trPr>
        <w:jc w:val="center"/>
      </w:trPr>
      <w:tc>
        <w:tcPr>
          <w:tcW w:w="1253" w:type="dxa"/>
        </w:tcPr>
        <w:p w:rsidR="008863E6" w:rsidRPr="00D775E4" w:rsidRDefault="008863E6" w:rsidP="00AC6304">
          <w:pPr>
            <w:jc w:val="center"/>
            <w:rPr>
              <w:b/>
              <w:bCs/>
              <w:sz w:val="12"/>
            </w:rPr>
          </w:pPr>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3E6" w:rsidRPr="00D775E4" w:rsidRDefault="008863E6" w:rsidP="00AC6304">
          <w:pPr>
            <w:jc w:val="center"/>
            <w:rPr>
              <w:b/>
              <w:bCs/>
              <w:sz w:val="12"/>
            </w:rPr>
          </w:pPr>
        </w:p>
        <w:p w:rsidR="008863E6" w:rsidRPr="00D775E4" w:rsidRDefault="008863E6" w:rsidP="00AC6304">
          <w:pPr>
            <w:jc w:val="center"/>
            <w:rPr>
              <w:b/>
              <w:bCs/>
              <w:sz w:val="12"/>
            </w:rPr>
          </w:pPr>
        </w:p>
        <w:p w:rsidR="008863E6" w:rsidRPr="00D775E4" w:rsidRDefault="008863E6" w:rsidP="00AC6304">
          <w:pPr>
            <w:jc w:val="center"/>
            <w:rPr>
              <w:b/>
              <w:bCs/>
              <w:sz w:val="12"/>
            </w:rPr>
          </w:pPr>
        </w:p>
        <w:p w:rsidR="008863E6" w:rsidRPr="00D775E4" w:rsidRDefault="008863E6" w:rsidP="00AC6304">
          <w:pPr>
            <w:jc w:val="center"/>
            <w:rPr>
              <w:b/>
              <w:bCs/>
              <w:sz w:val="12"/>
            </w:rPr>
          </w:pPr>
        </w:p>
        <w:p w:rsidR="008863E6" w:rsidRPr="00D775E4" w:rsidRDefault="008863E6" w:rsidP="00AC6304">
          <w:pPr>
            <w:jc w:val="center"/>
            <w:rPr>
              <w:b/>
              <w:bCs/>
              <w:sz w:val="12"/>
            </w:rPr>
          </w:pPr>
        </w:p>
        <w:p w:rsidR="008863E6" w:rsidRPr="00D775E4" w:rsidRDefault="008863E6" w:rsidP="00AC6304">
          <w:pPr>
            <w:jc w:val="center"/>
            <w:rPr>
              <w:b/>
              <w:bCs/>
              <w:sz w:val="12"/>
            </w:rPr>
          </w:pPr>
        </w:p>
        <w:p w:rsidR="008863E6" w:rsidRPr="00D775E4" w:rsidRDefault="008863E6" w:rsidP="00AC6304">
          <w:pPr>
            <w:jc w:val="center"/>
            <w:rPr>
              <w:b/>
              <w:bCs/>
              <w:sz w:val="12"/>
            </w:rPr>
          </w:pPr>
        </w:p>
        <w:p w:rsidR="008863E6" w:rsidRPr="00D775E4" w:rsidRDefault="008863E6" w:rsidP="00AC6304">
          <w:pPr>
            <w:jc w:val="center"/>
            <w:rPr>
              <w:b/>
              <w:bCs/>
              <w:sz w:val="12"/>
            </w:rPr>
          </w:pPr>
        </w:p>
        <w:p w:rsidR="008863E6" w:rsidRPr="00D775E4" w:rsidRDefault="008863E6" w:rsidP="00AC6304">
          <w:pPr>
            <w:jc w:val="center"/>
            <w:rPr>
              <w:b/>
              <w:bCs/>
              <w:sz w:val="12"/>
            </w:rPr>
          </w:pPr>
        </w:p>
        <w:p w:rsidR="008863E6" w:rsidRPr="00D775E4" w:rsidRDefault="008863E6" w:rsidP="00AC6304">
          <w:pPr>
            <w:jc w:val="center"/>
            <w:rPr>
              <w:b/>
              <w:bCs/>
              <w:sz w:val="12"/>
            </w:rPr>
          </w:pPr>
        </w:p>
        <w:p w:rsidR="008863E6" w:rsidRPr="00D775E4" w:rsidRDefault="008863E6" w:rsidP="00AC6304">
          <w:pPr>
            <w:jc w:val="center"/>
            <w:rPr>
              <w:b/>
              <w:bCs/>
              <w:sz w:val="12"/>
            </w:rPr>
          </w:pPr>
        </w:p>
      </w:tc>
      <w:tc>
        <w:tcPr>
          <w:tcW w:w="8623" w:type="dxa"/>
        </w:tcPr>
        <w:p w:rsidR="008863E6" w:rsidRPr="00815938" w:rsidRDefault="008863E6"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3E6" w:rsidRPr="002E1219" w:rsidRDefault="008863E6"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8863E6" w:rsidRDefault="008863E6"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8863E6" w:rsidRPr="004D5011" w:rsidRDefault="008863E6" w:rsidP="004D5011">
          <w:pPr>
            <w:pStyle w:val="Encabezado"/>
            <w:tabs>
              <w:tab w:val="clear" w:pos="4252"/>
              <w:tab w:val="left" w:pos="-1528"/>
              <w:tab w:val="center" w:pos="-1386"/>
            </w:tabs>
            <w:jc w:val="center"/>
            <w:rPr>
              <w:rFonts w:cs="Arial"/>
              <w:bCs/>
              <w:smallCaps/>
              <w:spacing w:val="20"/>
              <w:sz w:val="32"/>
              <w:szCs w:val="32"/>
            </w:rPr>
          </w:pPr>
        </w:p>
        <w:p w:rsidR="008863E6" w:rsidRPr="00E41A80" w:rsidRDefault="008863E6" w:rsidP="003D1AC2">
          <w:pPr>
            <w:jc w:val="center"/>
            <w:rPr>
              <w:rFonts w:cs="Arial"/>
              <w:sz w:val="16"/>
            </w:rPr>
          </w:pPr>
          <w:r w:rsidRPr="00E41A80">
            <w:rPr>
              <w:rFonts w:cs="Arial"/>
              <w:sz w:val="16"/>
            </w:rPr>
            <w:t>“2018, AÑO DEL CENTENARIO DE LA CONSTITUCIÓN DE COAHUILA”</w:t>
          </w:r>
        </w:p>
        <w:p w:rsidR="008863E6" w:rsidRPr="0037765C" w:rsidRDefault="008863E6" w:rsidP="00AC6304">
          <w:pPr>
            <w:jc w:val="center"/>
            <w:rPr>
              <w:rFonts w:ascii="Century Schoolbook" w:hAnsi="Century Schoolbook"/>
              <w:b/>
              <w:bCs/>
              <w:sz w:val="6"/>
            </w:rPr>
          </w:pPr>
        </w:p>
        <w:p w:rsidR="008863E6" w:rsidRPr="00D775E4" w:rsidRDefault="008863E6" w:rsidP="002E1219">
          <w:pPr>
            <w:ind w:left="-434" w:right="-672"/>
            <w:jc w:val="center"/>
            <w:rPr>
              <w:b/>
              <w:bCs/>
              <w:sz w:val="12"/>
            </w:rPr>
          </w:pPr>
        </w:p>
      </w:tc>
      <w:tc>
        <w:tcPr>
          <w:tcW w:w="1181" w:type="dxa"/>
        </w:tcPr>
        <w:p w:rsidR="008863E6" w:rsidRDefault="008863E6" w:rsidP="00AC6304">
          <w:pPr>
            <w:jc w:val="center"/>
            <w:rPr>
              <w:b/>
              <w:bCs/>
              <w:sz w:val="12"/>
            </w:rPr>
          </w:pPr>
        </w:p>
        <w:p w:rsidR="008863E6" w:rsidRDefault="008863E6" w:rsidP="00AC6304">
          <w:pPr>
            <w:jc w:val="center"/>
            <w:rPr>
              <w:b/>
              <w:bCs/>
              <w:sz w:val="12"/>
            </w:rPr>
          </w:pPr>
        </w:p>
        <w:p w:rsidR="008863E6" w:rsidRPr="00D775E4" w:rsidRDefault="008863E6" w:rsidP="00AC6304">
          <w:pPr>
            <w:jc w:val="center"/>
            <w:rPr>
              <w:b/>
              <w:bCs/>
              <w:sz w:val="12"/>
            </w:rPr>
          </w:pPr>
        </w:p>
      </w:tc>
    </w:tr>
  </w:tbl>
  <w:p w:rsidR="008863E6" w:rsidRPr="00030032" w:rsidRDefault="008863E6"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1C42AA"/>
    <w:multiLevelType w:val="hybridMultilevel"/>
    <w:tmpl w:val="0736E5E0"/>
    <w:lvl w:ilvl="0" w:tplc="41CE092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30BE2"/>
    <w:multiLevelType w:val="hybridMultilevel"/>
    <w:tmpl w:val="3F5AC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6"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41552"/>
    <w:multiLevelType w:val="hybridMultilevel"/>
    <w:tmpl w:val="40C63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CA1E2F"/>
    <w:multiLevelType w:val="hybridMultilevel"/>
    <w:tmpl w:val="71AC3C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14434E"/>
    <w:multiLevelType w:val="hybridMultilevel"/>
    <w:tmpl w:val="50B21D56"/>
    <w:lvl w:ilvl="0" w:tplc="D5A80544">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477738"/>
    <w:multiLevelType w:val="hybridMultilevel"/>
    <w:tmpl w:val="DDD034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6A5DF6"/>
    <w:multiLevelType w:val="hybridMultilevel"/>
    <w:tmpl w:val="34D2BE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A6F6D96"/>
    <w:multiLevelType w:val="hybridMultilevel"/>
    <w:tmpl w:val="940E6EE2"/>
    <w:lvl w:ilvl="0" w:tplc="7C2881DE">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3B0F7609"/>
    <w:multiLevelType w:val="hybridMultilevel"/>
    <w:tmpl w:val="03D07BAE"/>
    <w:lvl w:ilvl="0" w:tplc="245E87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770C3A"/>
    <w:multiLevelType w:val="hybridMultilevel"/>
    <w:tmpl w:val="CBA8A0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B64D4D"/>
    <w:multiLevelType w:val="hybridMultilevel"/>
    <w:tmpl w:val="7958B6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016A94"/>
    <w:multiLevelType w:val="hybridMultilevel"/>
    <w:tmpl w:val="4268F096"/>
    <w:lvl w:ilvl="0" w:tplc="3A8EC35E">
      <w:start w:val="1"/>
      <w:numFmt w:val="decimal"/>
      <w:lvlText w:val="%1."/>
      <w:lvlJc w:val="left"/>
      <w:pPr>
        <w:ind w:left="720" w:hanging="360"/>
      </w:pPr>
      <w:rPr>
        <w:rFonts w:hint="default"/>
        <w:b/>
      </w:rPr>
    </w:lvl>
    <w:lvl w:ilvl="1" w:tplc="E64EEA8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CD7D58"/>
    <w:multiLevelType w:val="hybridMultilevel"/>
    <w:tmpl w:val="F788CF2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0E4389"/>
    <w:multiLevelType w:val="hybridMultilevel"/>
    <w:tmpl w:val="9E06CF5A"/>
    <w:lvl w:ilvl="0" w:tplc="2C90D5E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AC74C0"/>
    <w:multiLevelType w:val="hybridMultilevel"/>
    <w:tmpl w:val="61F2D59A"/>
    <w:lvl w:ilvl="0" w:tplc="2CF64C5A">
      <w:start w:val="1"/>
      <w:numFmt w:val="decimal"/>
      <w:lvlText w:val="%1."/>
      <w:lvlJc w:val="left"/>
      <w:pPr>
        <w:ind w:left="786"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6" w15:restartNumberingAfterBreak="0">
    <w:nsid w:val="52BA6C6A"/>
    <w:multiLevelType w:val="hybridMultilevel"/>
    <w:tmpl w:val="B440B2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816184B"/>
    <w:multiLevelType w:val="hybridMultilevel"/>
    <w:tmpl w:val="843C51E8"/>
    <w:lvl w:ilvl="0" w:tplc="080A0017">
      <w:start w:val="1"/>
      <w:numFmt w:val="lowerLetter"/>
      <w:lvlText w:val="%1)"/>
      <w:lvlJc w:val="left"/>
      <w:pPr>
        <w:ind w:left="720" w:hanging="360"/>
      </w:pPr>
    </w:lvl>
    <w:lvl w:ilvl="1" w:tplc="080A0017">
      <w:start w:val="1"/>
      <w:numFmt w:val="lowerLetter"/>
      <w:lvlText w:val="%2)"/>
      <w:lvlJc w:val="left"/>
      <w:pPr>
        <w:ind w:left="1440" w:hanging="360"/>
      </w:pPr>
      <w:rPr>
        <w:b/>
      </w:rPr>
    </w:lvl>
    <w:lvl w:ilvl="2" w:tplc="AA4A4CCE">
      <w:start w:val="2"/>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077638"/>
    <w:multiLevelType w:val="hybridMultilevel"/>
    <w:tmpl w:val="1CA08C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A02393"/>
    <w:multiLevelType w:val="hybridMultilevel"/>
    <w:tmpl w:val="CF0EECE2"/>
    <w:lvl w:ilvl="0" w:tplc="35F2FD6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84204FB"/>
    <w:multiLevelType w:val="hybridMultilevel"/>
    <w:tmpl w:val="93B4FF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26091E"/>
    <w:multiLevelType w:val="hybridMultilevel"/>
    <w:tmpl w:val="1982E6B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6E5E48"/>
    <w:multiLevelType w:val="hybridMultilevel"/>
    <w:tmpl w:val="82DCDBC8"/>
    <w:lvl w:ilvl="0" w:tplc="D7EC22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2B2BDC"/>
    <w:multiLevelType w:val="hybridMultilevel"/>
    <w:tmpl w:val="B72ECE18"/>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38" w15:restartNumberingAfterBreak="0">
    <w:nsid w:val="7F273E6D"/>
    <w:multiLevelType w:val="hybridMultilevel"/>
    <w:tmpl w:val="34D2BE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FF40124"/>
    <w:multiLevelType w:val="hybridMultilevel"/>
    <w:tmpl w:val="DC3472E0"/>
    <w:lvl w:ilvl="0" w:tplc="080A0017">
      <w:start w:val="1"/>
      <w:numFmt w:val="lowerLetter"/>
      <w:lvlText w:val="%1)"/>
      <w:lvlJc w:val="left"/>
      <w:pPr>
        <w:ind w:left="1080" w:hanging="360"/>
      </w:pPr>
    </w:lvl>
    <w:lvl w:ilvl="1" w:tplc="080A0017">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6"/>
  </w:num>
  <w:num w:numId="2">
    <w:abstractNumId w:val="0"/>
  </w:num>
  <w:num w:numId="3">
    <w:abstractNumId w:val="11"/>
  </w:num>
  <w:num w:numId="4">
    <w:abstractNumId w:val="4"/>
  </w:num>
  <w:num w:numId="5">
    <w:abstractNumId w:val="1"/>
  </w:num>
  <w:num w:numId="6">
    <w:abstractNumId w:val="5"/>
  </w:num>
  <w:num w:numId="7">
    <w:abstractNumId w:val="25"/>
  </w:num>
  <w:num w:numId="8">
    <w:abstractNumId w:val="23"/>
  </w:num>
  <w:num w:numId="9">
    <w:abstractNumId w:val="30"/>
  </w:num>
  <w:num w:numId="10">
    <w:abstractNumId w:val="36"/>
  </w:num>
  <w:num w:numId="11">
    <w:abstractNumId w:val="12"/>
  </w:num>
  <w:num w:numId="12">
    <w:abstractNumId w:val="7"/>
  </w:num>
  <w:num w:numId="13">
    <w:abstractNumId w:val="18"/>
  </w:num>
  <w:num w:numId="14">
    <w:abstractNumId w:val="29"/>
  </w:num>
  <w:num w:numId="15">
    <w:abstractNumId w:val="15"/>
  </w:num>
  <w:num w:numId="16">
    <w:abstractNumId w:val="3"/>
  </w:num>
  <w:num w:numId="17">
    <w:abstractNumId w:val="8"/>
  </w:num>
  <w:num w:numId="18">
    <w:abstractNumId w:val="37"/>
  </w:num>
  <w:num w:numId="19">
    <w:abstractNumId w:val="32"/>
  </w:num>
  <w:num w:numId="20">
    <w:abstractNumId w:val="16"/>
  </w:num>
  <w:num w:numId="21">
    <w:abstractNumId w:val="34"/>
  </w:num>
  <w:num w:numId="22">
    <w:abstractNumId w:val="33"/>
  </w:num>
  <w:num w:numId="23">
    <w:abstractNumId w:val="22"/>
  </w:num>
  <w:num w:numId="24">
    <w:abstractNumId w:val="2"/>
  </w:num>
  <w:num w:numId="25">
    <w:abstractNumId w:val="27"/>
  </w:num>
  <w:num w:numId="26">
    <w:abstractNumId w:val="21"/>
  </w:num>
  <w:num w:numId="27">
    <w:abstractNumId w:val="20"/>
  </w:num>
  <w:num w:numId="28">
    <w:abstractNumId w:val="39"/>
  </w:num>
  <w:num w:numId="29">
    <w:abstractNumId w:val="10"/>
  </w:num>
  <w:num w:numId="30">
    <w:abstractNumId w:val="24"/>
  </w:num>
  <w:num w:numId="31">
    <w:abstractNumId w:val="35"/>
  </w:num>
  <w:num w:numId="32">
    <w:abstractNumId w:val="13"/>
  </w:num>
  <w:num w:numId="33">
    <w:abstractNumId w:val="28"/>
  </w:num>
  <w:num w:numId="34">
    <w:abstractNumId w:val="9"/>
  </w:num>
  <w:num w:numId="35">
    <w:abstractNumId w:val="19"/>
  </w:num>
  <w:num w:numId="36">
    <w:abstractNumId w:val="38"/>
  </w:num>
  <w:num w:numId="37">
    <w:abstractNumId w:val="14"/>
  </w:num>
  <w:num w:numId="38">
    <w:abstractNumId w:val="17"/>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42C"/>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80F"/>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346"/>
    <w:rsid w:val="000947D6"/>
    <w:rsid w:val="00096F76"/>
    <w:rsid w:val="00097774"/>
    <w:rsid w:val="00097BDE"/>
    <w:rsid w:val="000A1A7F"/>
    <w:rsid w:val="000A2693"/>
    <w:rsid w:val="000A4207"/>
    <w:rsid w:val="000A4B4D"/>
    <w:rsid w:val="000A4EF4"/>
    <w:rsid w:val="000A66DA"/>
    <w:rsid w:val="000A7291"/>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12AD"/>
    <w:rsid w:val="001418C9"/>
    <w:rsid w:val="00144A6F"/>
    <w:rsid w:val="00144D9B"/>
    <w:rsid w:val="0014710A"/>
    <w:rsid w:val="00147739"/>
    <w:rsid w:val="001503F5"/>
    <w:rsid w:val="001511AA"/>
    <w:rsid w:val="00151453"/>
    <w:rsid w:val="0015174D"/>
    <w:rsid w:val="001539E6"/>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3428"/>
    <w:rsid w:val="0017426A"/>
    <w:rsid w:val="00174D9E"/>
    <w:rsid w:val="00175CA5"/>
    <w:rsid w:val="00177302"/>
    <w:rsid w:val="00177538"/>
    <w:rsid w:val="00177AE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2023"/>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5D7A"/>
    <w:rsid w:val="00366DBF"/>
    <w:rsid w:val="003707CE"/>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1EB6"/>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02BE"/>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286"/>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A6D9D"/>
    <w:rsid w:val="006B13E7"/>
    <w:rsid w:val="006B24CB"/>
    <w:rsid w:val="006B5444"/>
    <w:rsid w:val="006B552F"/>
    <w:rsid w:val="006B63C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A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304"/>
    <w:rsid w:val="00747B94"/>
    <w:rsid w:val="00750FAA"/>
    <w:rsid w:val="00752DDD"/>
    <w:rsid w:val="007538A7"/>
    <w:rsid w:val="00754861"/>
    <w:rsid w:val="007576AD"/>
    <w:rsid w:val="007636C8"/>
    <w:rsid w:val="007646C7"/>
    <w:rsid w:val="0077041A"/>
    <w:rsid w:val="00770B14"/>
    <w:rsid w:val="00771245"/>
    <w:rsid w:val="00771C7C"/>
    <w:rsid w:val="00773A08"/>
    <w:rsid w:val="00775ED5"/>
    <w:rsid w:val="00776787"/>
    <w:rsid w:val="00780154"/>
    <w:rsid w:val="0078149A"/>
    <w:rsid w:val="00782E38"/>
    <w:rsid w:val="007847B2"/>
    <w:rsid w:val="00784C7D"/>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863E6"/>
    <w:rsid w:val="00887C55"/>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0EFD"/>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3D6A"/>
    <w:rsid w:val="00934721"/>
    <w:rsid w:val="00934FF1"/>
    <w:rsid w:val="0093604C"/>
    <w:rsid w:val="0093768E"/>
    <w:rsid w:val="009402D1"/>
    <w:rsid w:val="0094133A"/>
    <w:rsid w:val="00941B73"/>
    <w:rsid w:val="0094654E"/>
    <w:rsid w:val="00947FD7"/>
    <w:rsid w:val="00950563"/>
    <w:rsid w:val="009519F7"/>
    <w:rsid w:val="00951F40"/>
    <w:rsid w:val="00954C97"/>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875AF"/>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5CBB"/>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4A32"/>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178"/>
    <w:rsid w:val="00A8023A"/>
    <w:rsid w:val="00A82601"/>
    <w:rsid w:val="00A846FB"/>
    <w:rsid w:val="00A876FE"/>
    <w:rsid w:val="00A905E3"/>
    <w:rsid w:val="00A91050"/>
    <w:rsid w:val="00A91595"/>
    <w:rsid w:val="00A928F7"/>
    <w:rsid w:val="00A93BBD"/>
    <w:rsid w:val="00A967FB"/>
    <w:rsid w:val="00AA0BFC"/>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20B6"/>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3B0D"/>
    <w:rsid w:val="00B74C86"/>
    <w:rsid w:val="00B77FDD"/>
    <w:rsid w:val="00B806C7"/>
    <w:rsid w:val="00B80E16"/>
    <w:rsid w:val="00B821CA"/>
    <w:rsid w:val="00B827ED"/>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372D"/>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71D"/>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05DFA"/>
    <w:rsid w:val="00E101F7"/>
    <w:rsid w:val="00E12389"/>
    <w:rsid w:val="00E13C8A"/>
    <w:rsid w:val="00E20336"/>
    <w:rsid w:val="00E204AA"/>
    <w:rsid w:val="00E20C93"/>
    <w:rsid w:val="00E21086"/>
    <w:rsid w:val="00E226B3"/>
    <w:rsid w:val="00E23592"/>
    <w:rsid w:val="00E23E14"/>
    <w:rsid w:val="00E2404E"/>
    <w:rsid w:val="00E249CB"/>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4045"/>
    <w:rsid w:val="00EE6867"/>
    <w:rsid w:val="00EE719A"/>
    <w:rsid w:val="00EF00DB"/>
    <w:rsid w:val="00EF1095"/>
    <w:rsid w:val="00EF2CD7"/>
    <w:rsid w:val="00EF2E60"/>
    <w:rsid w:val="00EF5C4D"/>
    <w:rsid w:val="00EF600B"/>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1A7B"/>
    <w:rsid w:val="00F3347A"/>
    <w:rsid w:val="00F34A43"/>
    <w:rsid w:val="00F40023"/>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258F"/>
    <w:rsid w:val="00F93D98"/>
    <w:rsid w:val="00F941A5"/>
    <w:rsid w:val="00F94A96"/>
    <w:rsid w:val="00FA02B3"/>
    <w:rsid w:val="00FA0527"/>
    <w:rsid w:val="00FA60BF"/>
    <w:rsid w:val="00FA6FC3"/>
    <w:rsid w:val="00FB0D93"/>
    <w:rsid w:val="00FB27D0"/>
    <w:rsid w:val="00FB281E"/>
    <w:rsid w:val="00FB287E"/>
    <w:rsid w:val="00FB2A26"/>
    <w:rsid w:val="00FB2BF8"/>
    <w:rsid w:val="00FB3187"/>
    <w:rsid w:val="00FB3930"/>
    <w:rsid w:val="00FB3F30"/>
    <w:rsid w:val="00FB5D12"/>
    <w:rsid w:val="00FB63F6"/>
    <w:rsid w:val="00FC2587"/>
    <w:rsid w:val="00FC2918"/>
    <w:rsid w:val="00FC5D96"/>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01411"/>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paragraph" w:styleId="Prrafodelista">
    <w:name w:val="List Paragraph"/>
    <w:basedOn w:val="Normal"/>
    <w:uiPriority w:val="34"/>
    <w:qFormat/>
    <w:rsid w:val="00D6071D"/>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0104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042C"/>
    <w:rPr>
      <w:rFonts w:ascii="Segoe UI" w:hAnsi="Segoe UI" w:cs="Segoe UI"/>
      <w:sz w:val="18"/>
      <w:szCs w:val="18"/>
      <w:lang w:eastAsia="es-ES"/>
    </w:rPr>
  </w:style>
  <w:style w:type="paragraph" w:customStyle="1" w:styleId="Default">
    <w:name w:val="Default"/>
    <w:rsid w:val="00365D7A"/>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A8193-33FB-49FB-AF57-CACA89B1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11407</Words>
  <Characters>62739</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73999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6</cp:revision>
  <cp:lastPrinted>2018-11-06T16:14:00Z</cp:lastPrinted>
  <dcterms:created xsi:type="dcterms:W3CDTF">2018-11-14T20:03:00Z</dcterms:created>
  <dcterms:modified xsi:type="dcterms:W3CDTF">2019-01-29T22:12:00Z</dcterms:modified>
</cp:coreProperties>
</file>