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56462" w14:textId="084CA33E" w:rsidR="00274CD8" w:rsidRPr="002D0AF1" w:rsidRDefault="00027D2D" w:rsidP="00274CD8">
      <w:pPr>
        <w:widowControl w:val="0"/>
        <w:rPr>
          <w:rFonts w:cs="Arial"/>
          <w:b/>
          <w:snapToGrid w:val="0"/>
          <w:sz w:val="26"/>
          <w:szCs w:val="26"/>
          <w:lang w:val="es-ES"/>
        </w:rPr>
      </w:pPr>
      <w:r>
        <w:rPr>
          <w:rFonts w:cs="Arial"/>
          <w:b/>
          <w:snapToGrid w:val="0"/>
          <w:sz w:val="26"/>
          <w:szCs w:val="26"/>
          <w:lang w:val="es-ES"/>
        </w:rPr>
        <w:t xml:space="preserve">Dictámenes y Acuerdos correspondienetes a la </w:t>
      </w:r>
      <w:r w:rsidR="00274CD8" w:rsidRPr="002D0AF1">
        <w:rPr>
          <w:rFonts w:cs="Arial"/>
          <w:b/>
          <w:snapToGrid w:val="0"/>
          <w:sz w:val="26"/>
          <w:szCs w:val="26"/>
          <w:lang w:val="es-ES"/>
        </w:rPr>
        <w:t>Décima Segunda Sesión del Primer Período Ordinario de Sesiones, del Segundo Año de Ejercicio Constitucional de la Sexagésima Primera Legislatura del Congreso del Estado Independiente, Libre y Soberano de Coahuila de Zaragoza.</w:t>
      </w:r>
    </w:p>
    <w:p w14:paraId="5B48F484" w14:textId="77777777" w:rsidR="00274CD8" w:rsidRPr="002D0AF1" w:rsidRDefault="00274CD8" w:rsidP="00274CD8">
      <w:pPr>
        <w:widowControl w:val="0"/>
        <w:rPr>
          <w:rFonts w:cs="Arial"/>
          <w:b/>
          <w:snapToGrid w:val="0"/>
          <w:sz w:val="26"/>
          <w:szCs w:val="26"/>
          <w:lang w:val="es-ES"/>
        </w:rPr>
      </w:pPr>
    </w:p>
    <w:p w14:paraId="18D961E5" w14:textId="77777777" w:rsidR="00274CD8" w:rsidRPr="002D0AF1" w:rsidRDefault="00274CD8" w:rsidP="00274CD8">
      <w:pPr>
        <w:widowControl w:val="0"/>
        <w:jc w:val="center"/>
        <w:rPr>
          <w:rFonts w:cs="Arial"/>
          <w:b/>
          <w:snapToGrid w:val="0"/>
          <w:sz w:val="26"/>
          <w:szCs w:val="26"/>
          <w:lang w:val="es-ES"/>
        </w:rPr>
      </w:pPr>
      <w:r w:rsidRPr="002D0AF1">
        <w:rPr>
          <w:rFonts w:cs="Arial"/>
          <w:b/>
          <w:snapToGrid w:val="0"/>
          <w:sz w:val="26"/>
          <w:szCs w:val="26"/>
          <w:lang w:val="es-ES"/>
        </w:rPr>
        <w:t>8 de mayo del año 2019.</w:t>
      </w:r>
    </w:p>
    <w:p w14:paraId="668D3DEB" w14:textId="63328AD4" w:rsidR="00274CD8" w:rsidRPr="002D0AF1" w:rsidRDefault="00274CD8" w:rsidP="00274CD8">
      <w:pPr>
        <w:widowControl w:val="0"/>
        <w:rPr>
          <w:rFonts w:cs="Arial"/>
          <w:b/>
          <w:snapToGrid w:val="0"/>
          <w:sz w:val="26"/>
          <w:szCs w:val="26"/>
          <w:lang w:val="es-ES"/>
        </w:rPr>
      </w:pPr>
    </w:p>
    <w:p w14:paraId="47382450" w14:textId="7F1F2D47" w:rsidR="00274CD8" w:rsidRPr="002D0AF1" w:rsidRDefault="00274CD8" w:rsidP="00274CD8">
      <w:pPr>
        <w:widowControl w:val="0"/>
        <w:rPr>
          <w:rFonts w:cs="Arial"/>
          <w:sz w:val="26"/>
          <w:szCs w:val="26"/>
          <w:lang w:val="es-ES"/>
        </w:rPr>
      </w:pPr>
      <w:r w:rsidRPr="002D0AF1">
        <w:rPr>
          <w:rFonts w:cs="Arial"/>
          <w:sz w:val="26"/>
          <w:szCs w:val="26"/>
          <w:lang w:val="es-ES"/>
        </w:rPr>
        <w:t>Lectura, discusión y, en su caso, aprobación de Acuerdos en cartera:</w:t>
      </w:r>
      <w:r w:rsidRPr="002D0AF1">
        <w:rPr>
          <w:rFonts w:eastAsia="Calibri" w:cs="Arial"/>
          <w:color w:val="000000"/>
          <w:sz w:val="26"/>
          <w:szCs w:val="26"/>
        </w:rPr>
        <w:t xml:space="preserve"> </w:t>
      </w:r>
    </w:p>
    <w:p w14:paraId="4FD5E6B4" w14:textId="77777777" w:rsidR="00274CD8" w:rsidRPr="002D0AF1" w:rsidRDefault="00274CD8" w:rsidP="00274CD8">
      <w:pPr>
        <w:rPr>
          <w:rFonts w:eastAsia="Calibri" w:cs="Arial"/>
          <w:color w:val="000000"/>
          <w:sz w:val="26"/>
          <w:szCs w:val="26"/>
        </w:rPr>
      </w:pPr>
    </w:p>
    <w:p w14:paraId="5C0078D5" w14:textId="77777777" w:rsidR="00274CD8" w:rsidRPr="002D0AF1" w:rsidRDefault="00274CD8" w:rsidP="00274CD8">
      <w:pPr>
        <w:autoSpaceDE w:val="0"/>
        <w:autoSpaceDN w:val="0"/>
        <w:adjustRightInd w:val="0"/>
        <w:ind w:firstLine="708"/>
        <w:rPr>
          <w:rFonts w:eastAsia="Calibri" w:cs="Arial"/>
          <w:color w:val="000000"/>
          <w:sz w:val="26"/>
          <w:szCs w:val="26"/>
        </w:rPr>
      </w:pPr>
      <w:r w:rsidRPr="002D0AF1">
        <w:rPr>
          <w:rFonts w:eastAsia="Calibri" w:cs="Arial"/>
          <w:b/>
          <w:color w:val="000000"/>
          <w:sz w:val="26"/>
          <w:szCs w:val="26"/>
        </w:rPr>
        <w:t>A.-</w:t>
      </w:r>
      <w:r w:rsidRPr="002D0AF1">
        <w:rPr>
          <w:rFonts w:eastAsia="Calibri" w:cs="Arial"/>
          <w:color w:val="000000"/>
          <w:sz w:val="26"/>
          <w:szCs w:val="26"/>
        </w:rPr>
        <w:t xml:space="preserve"> Dictamen presentado por la Comisión de Gobernación, Puntos Constitucionales y Justicia, relativo a la </w:t>
      </w:r>
      <w:r w:rsidRPr="002D0AF1">
        <w:rPr>
          <w:rFonts w:cs="Arial"/>
          <w:color w:val="000000"/>
          <w:sz w:val="26"/>
          <w:szCs w:val="26"/>
        </w:rPr>
        <w:t xml:space="preserve">iniciativa con Proyecto de Decreto por el que se expide la Ley </w:t>
      </w:r>
      <w:r w:rsidRPr="002D0AF1">
        <w:rPr>
          <w:rFonts w:cs="Arial"/>
          <w:sz w:val="26"/>
          <w:szCs w:val="26"/>
        </w:rPr>
        <w:t>de Declaración Especial de Ausencia para Personas Desaparecidas del Estado de Coahuila de Zaragoza</w:t>
      </w:r>
      <w:r w:rsidRPr="002D0AF1">
        <w:rPr>
          <w:rFonts w:eastAsia="Calibri" w:cs="Arial"/>
          <w:color w:val="000000"/>
          <w:sz w:val="26"/>
          <w:szCs w:val="26"/>
        </w:rPr>
        <w:t xml:space="preserve">, </w:t>
      </w:r>
      <w:r w:rsidRPr="002D0AF1">
        <w:rPr>
          <w:rFonts w:cs="Arial"/>
          <w:color w:val="000000"/>
          <w:sz w:val="26"/>
          <w:szCs w:val="26"/>
        </w:rPr>
        <w:t>suscrita por el Gobernador Constitucional del Estado de Coahuila de Zaragoza, Ing. Miguel Ángel Riquelme Solís</w:t>
      </w:r>
      <w:r w:rsidRPr="002D0AF1">
        <w:rPr>
          <w:rFonts w:eastAsia="Calibri" w:cs="Arial"/>
          <w:color w:val="000000"/>
          <w:sz w:val="26"/>
          <w:szCs w:val="26"/>
        </w:rPr>
        <w:t>.</w:t>
      </w:r>
    </w:p>
    <w:p w14:paraId="19285D5F" w14:textId="77777777" w:rsidR="00274CD8" w:rsidRPr="002D0AF1" w:rsidRDefault="00274CD8" w:rsidP="00274CD8">
      <w:pPr>
        <w:rPr>
          <w:rFonts w:eastAsia="Calibri" w:cs="Arial"/>
          <w:color w:val="000000"/>
          <w:sz w:val="26"/>
          <w:szCs w:val="26"/>
        </w:rPr>
      </w:pPr>
    </w:p>
    <w:p w14:paraId="3C92BEC2" w14:textId="77777777" w:rsidR="00274CD8" w:rsidRPr="002D0AF1" w:rsidRDefault="00274CD8" w:rsidP="00274CD8">
      <w:pPr>
        <w:autoSpaceDE w:val="0"/>
        <w:autoSpaceDN w:val="0"/>
        <w:adjustRightInd w:val="0"/>
        <w:ind w:firstLine="709"/>
        <w:rPr>
          <w:rFonts w:cs="Arial"/>
          <w:color w:val="000000"/>
          <w:sz w:val="26"/>
          <w:szCs w:val="26"/>
        </w:rPr>
      </w:pPr>
      <w:r w:rsidRPr="002D0AF1">
        <w:rPr>
          <w:rFonts w:eastAsia="Calibri" w:cs="Arial"/>
          <w:b/>
          <w:color w:val="000000"/>
          <w:sz w:val="26"/>
          <w:szCs w:val="26"/>
        </w:rPr>
        <w:t>B.-</w:t>
      </w:r>
      <w:r w:rsidRPr="002D0AF1">
        <w:rPr>
          <w:rFonts w:eastAsia="Calibri" w:cs="Arial"/>
          <w:color w:val="000000"/>
          <w:sz w:val="26"/>
          <w:szCs w:val="26"/>
        </w:rPr>
        <w:t xml:space="preserve"> Dictamen presentado por las Comisiones de Gobernación, Puntos Constitucionales y Justicia y del Trabajo y Previsión Social, relativo a la </w:t>
      </w:r>
      <w:r w:rsidRPr="002D0AF1">
        <w:rPr>
          <w:rFonts w:cs="Arial"/>
          <w:color w:val="000000"/>
          <w:sz w:val="26"/>
          <w:szCs w:val="26"/>
        </w:rPr>
        <w:t>iniciativa de reforma en la que se modifica la denominación y el contenido de los artículos 1 primer párrafo, 4 fracción IV segundo párrafo y 5 fracción III, de la Ley de la Dirección de Pensiones de Piedras Negras, Frontera Fuerte, presentada por el C. Claudio Mario Bres Garza, Presidente Municipal de Piedras Negras, Coahuila de Zaragoza,</w:t>
      </w:r>
    </w:p>
    <w:p w14:paraId="64ACE99F" w14:textId="77777777" w:rsidR="00274CD8" w:rsidRPr="002D0AF1" w:rsidRDefault="00274CD8" w:rsidP="00274CD8">
      <w:pPr>
        <w:rPr>
          <w:rFonts w:eastAsia="Calibri" w:cs="Arial"/>
          <w:color w:val="000000"/>
          <w:sz w:val="26"/>
          <w:szCs w:val="26"/>
        </w:rPr>
      </w:pPr>
    </w:p>
    <w:p w14:paraId="588B6E19" w14:textId="77777777" w:rsidR="00274CD8" w:rsidRPr="002D0AF1" w:rsidRDefault="00274CD8" w:rsidP="00274CD8">
      <w:pPr>
        <w:ind w:firstLine="708"/>
        <w:rPr>
          <w:rFonts w:cs="Arial"/>
          <w:bCs/>
          <w:sz w:val="26"/>
          <w:szCs w:val="26"/>
        </w:rPr>
      </w:pPr>
      <w:r w:rsidRPr="002D0AF1">
        <w:rPr>
          <w:rFonts w:cs="Arial"/>
          <w:b/>
          <w:bCs/>
          <w:sz w:val="26"/>
          <w:szCs w:val="26"/>
        </w:rPr>
        <w:t>C.-</w:t>
      </w:r>
      <w:r w:rsidRPr="002D0AF1">
        <w:rPr>
          <w:rFonts w:cs="Arial"/>
          <w:bCs/>
          <w:sz w:val="26"/>
          <w:szCs w:val="26"/>
        </w:rPr>
        <w:t xml:space="preserve"> Dictamen presentado por la Comisión de Gobernación, Puntos Constitucionales y Justicia, con relación al oficio enviado por el Lic. Urbano Rosas Pérez, Secretario del R. Ayuntamiento de Morelos, Coahuila de Zaragoza, mediante el cual informa e insta se dé trámite correspondiente a la solicitud de licencia por más de quince días y por tiempo indefinido al Profr. Jaime Alberto Casas Torres, al cargo de Quinto Regidor de dicho Ayuntamiento, así como la sustitución respectiva.</w:t>
      </w:r>
    </w:p>
    <w:p w14:paraId="780BA027" w14:textId="77777777" w:rsidR="00274CD8" w:rsidRPr="002D0AF1" w:rsidRDefault="00274CD8" w:rsidP="00274CD8">
      <w:pPr>
        <w:rPr>
          <w:rFonts w:eastAsia="Calibri" w:cs="Arial"/>
          <w:color w:val="000000"/>
          <w:sz w:val="26"/>
          <w:szCs w:val="26"/>
        </w:rPr>
      </w:pPr>
    </w:p>
    <w:p w14:paraId="710BE7A9" w14:textId="77777777" w:rsidR="00274CD8" w:rsidRPr="002D0AF1" w:rsidRDefault="00274CD8" w:rsidP="00274CD8">
      <w:pPr>
        <w:ind w:firstLine="709"/>
        <w:rPr>
          <w:rFonts w:cs="Arial"/>
          <w:bCs/>
          <w:sz w:val="26"/>
          <w:szCs w:val="26"/>
        </w:rPr>
      </w:pPr>
      <w:r w:rsidRPr="002D0AF1">
        <w:rPr>
          <w:rFonts w:cs="Arial"/>
          <w:b/>
          <w:bCs/>
          <w:sz w:val="26"/>
          <w:szCs w:val="26"/>
        </w:rPr>
        <w:t>D.-</w:t>
      </w:r>
      <w:r w:rsidRPr="002D0AF1">
        <w:rPr>
          <w:rFonts w:cs="Arial"/>
          <w:bCs/>
          <w:sz w:val="26"/>
          <w:szCs w:val="26"/>
        </w:rPr>
        <w:t xml:space="preserve"> Dictamen presentado por la Comisión de Gobernación, Puntos Constitucionales y Justicia, con relación al oficio enviado por el Lic. Santiago Elías Castro de Hoyos, Secretario del R. Ayuntamiento de Piedras Negras, Coahuila de Zaragoza, mediante el cual informa e insta se dé trámite correspondiente a la solicitud de licencia por más de quince días y por tiempo indefinido al C. Anselmo Antonio Elizondo Dávila, al cargo de Décimo Primer Regidor de dicho Ayuntamiento, así como la sustitución respectiva.</w:t>
      </w:r>
    </w:p>
    <w:p w14:paraId="70C32305" w14:textId="77777777" w:rsidR="00274CD8" w:rsidRPr="002D0AF1" w:rsidRDefault="00274CD8" w:rsidP="00274CD8">
      <w:pPr>
        <w:ind w:firstLine="708"/>
        <w:rPr>
          <w:rFonts w:cs="Arial"/>
          <w:sz w:val="26"/>
          <w:szCs w:val="26"/>
        </w:rPr>
      </w:pPr>
    </w:p>
    <w:p w14:paraId="092374ED" w14:textId="77777777" w:rsidR="00274CD8" w:rsidRPr="002D0AF1" w:rsidRDefault="00274CD8" w:rsidP="00274CD8">
      <w:pPr>
        <w:ind w:firstLine="708"/>
        <w:rPr>
          <w:rFonts w:cs="Arial"/>
          <w:sz w:val="26"/>
          <w:szCs w:val="26"/>
        </w:rPr>
      </w:pPr>
      <w:r w:rsidRPr="002D0AF1">
        <w:rPr>
          <w:rFonts w:cs="Arial"/>
          <w:b/>
          <w:sz w:val="26"/>
          <w:szCs w:val="26"/>
        </w:rPr>
        <w:t>E.-</w:t>
      </w:r>
      <w:r w:rsidRPr="002D0AF1">
        <w:rPr>
          <w:rFonts w:cs="Arial"/>
          <w:sz w:val="26"/>
          <w:szCs w:val="26"/>
        </w:rPr>
        <w:t xml:space="preserve"> Dictamen presentado por la Comisión de Gobernación, Puntos Constitucionales y Justicia, con relación a un oficio, suscrito por el C. Cuauhtémoc Rodríguez Villarreal, Presidente Municipal del R. Ayuntamiento de Sabinas, </w:t>
      </w:r>
      <w:r w:rsidRPr="002D0AF1">
        <w:rPr>
          <w:rFonts w:cs="Arial"/>
          <w:sz w:val="26"/>
          <w:szCs w:val="26"/>
        </w:rPr>
        <w:lastRenderedPageBreak/>
        <w:t>Coahuila de Zaragoza, mediante el cual hace del conocimiento de este H. Congreso que el C. Enrique Armando Ibarra Tamez no se presentó a rendir protesta al cargo de Regidor de Representación Proporcional de dicho municipio, en la sesión solemne de instalación del Ayuntamiento.</w:t>
      </w:r>
    </w:p>
    <w:p w14:paraId="30495030" w14:textId="77777777" w:rsidR="00274CD8" w:rsidRPr="002D0AF1" w:rsidRDefault="00274CD8" w:rsidP="00274CD8">
      <w:pPr>
        <w:rPr>
          <w:rFonts w:cs="Arial"/>
          <w:sz w:val="26"/>
          <w:szCs w:val="26"/>
        </w:rPr>
      </w:pPr>
    </w:p>
    <w:p w14:paraId="0795FBBC" w14:textId="77777777" w:rsidR="00274CD8" w:rsidRPr="002D0AF1" w:rsidRDefault="00274CD8" w:rsidP="00274CD8">
      <w:pPr>
        <w:pStyle w:val="Default"/>
        <w:ind w:firstLine="708"/>
        <w:jc w:val="both"/>
        <w:rPr>
          <w:sz w:val="26"/>
          <w:szCs w:val="26"/>
        </w:rPr>
      </w:pPr>
      <w:r w:rsidRPr="002D0AF1">
        <w:rPr>
          <w:b/>
          <w:sz w:val="26"/>
          <w:szCs w:val="26"/>
        </w:rPr>
        <w:t>F.-</w:t>
      </w:r>
      <w:r w:rsidRPr="002D0AF1">
        <w:rPr>
          <w:sz w:val="26"/>
          <w:szCs w:val="26"/>
        </w:rPr>
        <w:t xml:space="preserve"> Dictamen presentado por la Comisión de Finanzas, con relación a una Iniciativa de Decreto enviada por el Presidente Municipal de Ramos Arizpe, Coahuila de Zaragoza, mediante el cual solicita la validación de un acuerdo aprobado por el Ayuntamiento, para enajenar a título gratuito, </w:t>
      </w:r>
      <w:r w:rsidRPr="002D0AF1">
        <w:rPr>
          <w:sz w:val="26"/>
          <w:szCs w:val="26"/>
          <w:lang w:val="es-MX"/>
        </w:rPr>
        <w:t xml:space="preserve">un bien inmueble con una superficie de 9,747.57 M2., ubicado en la colonia Agrícola Veteranos de la Revolución de la Ex Hacienda Molinos de Santa María, actualmente “Parque Industrial Santa María” de esa ciudad, a favor de la Universidad Autónoma de Coahuila, con objeto de que se lleve a cabo la construcción de una extensión del Hospital Universitario de Saltillo, </w:t>
      </w:r>
      <w:r w:rsidRPr="002D0AF1">
        <w:rPr>
          <w:sz w:val="26"/>
          <w:szCs w:val="26"/>
        </w:rPr>
        <w:t xml:space="preserve">el cual fue desincorporado con Decreto número </w:t>
      </w:r>
      <w:r w:rsidRPr="002D0AF1">
        <w:rPr>
          <w:sz w:val="26"/>
          <w:szCs w:val="26"/>
          <w:lang w:val="es-419"/>
        </w:rPr>
        <w:t>79</w:t>
      </w:r>
      <w:r w:rsidRPr="002D0AF1">
        <w:rPr>
          <w:sz w:val="26"/>
          <w:szCs w:val="26"/>
        </w:rPr>
        <w:t xml:space="preserve">, publicado en el Periódico Oficial del Gobierno del Estado de fecha </w:t>
      </w:r>
      <w:r w:rsidRPr="002D0AF1">
        <w:rPr>
          <w:sz w:val="26"/>
          <w:szCs w:val="26"/>
          <w:lang w:val="es-419"/>
        </w:rPr>
        <w:t>19 de octubre</w:t>
      </w:r>
      <w:r w:rsidRPr="002D0AF1">
        <w:rPr>
          <w:sz w:val="26"/>
          <w:szCs w:val="26"/>
        </w:rPr>
        <w:t xml:space="preserve"> de 201</w:t>
      </w:r>
      <w:r w:rsidRPr="002D0AF1">
        <w:rPr>
          <w:sz w:val="26"/>
          <w:szCs w:val="26"/>
          <w:lang w:val="es-419"/>
        </w:rPr>
        <w:t>8</w:t>
      </w:r>
      <w:r w:rsidRPr="002D0AF1">
        <w:rPr>
          <w:sz w:val="26"/>
          <w:szCs w:val="26"/>
        </w:rPr>
        <w:t>.</w:t>
      </w:r>
    </w:p>
    <w:p w14:paraId="1FE71AEA" w14:textId="77777777" w:rsidR="00274CD8" w:rsidRPr="002D0AF1" w:rsidRDefault="00274CD8" w:rsidP="00274CD8">
      <w:pPr>
        <w:pStyle w:val="Default"/>
        <w:ind w:firstLine="708"/>
        <w:jc w:val="both"/>
        <w:rPr>
          <w:sz w:val="26"/>
          <w:szCs w:val="26"/>
        </w:rPr>
      </w:pPr>
    </w:p>
    <w:p w14:paraId="00003EA8" w14:textId="77777777" w:rsidR="00274CD8" w:rsidRPr="002D0AF1" w:rsidRDefault="00274CD8" w:rsidP="00274CD8">
      <w:pPr>
        <w:ind w:firstLine="708"/>
        <w:rPr>
          <w:rFonts w:cs="Arial"/>
          <w:b/>
          <w:sz w:val="26"/>
          <w:szCs w:val="26"/>
          <w:lang w:eastAsia="es-MX"/>
        </w:rPr>
      </w:pPr>
      <w:r w:rsidRPr="002D0AF1">
        <w:rPr>
          <w:rFonts w:cs="Arial"/>
          <w:b/>
          <w:sz w:val="26"/>
          <w:szCs w:val="26"/>
          <w:lang w:eastAsia="es-MX"/>
        </w:rPr>
        <w:t>G.-</w:t>
      </w:r>
      <w:r w:rsidRPr="002D0AF1">
        <w:rPr>
          <w:rFonts w:cs="Arial"/>
          <w:sz w:val="26"/>
          <w:szCs w:val="26"/>
          <w:lang w:eastAsia="es-MX"/>
        </w:rPr>
        <w:t xml:space="preserve"> Acuerdo de la Comisión de Gobernación, Puntos Constitucionales y Justicia, relativo a la iniciativa ciudadana por la que se reforma el artículo 175 del Código Penal de Coahuila de Zaragoza, planteada</w:t>
      </w:r>
      <w:r w:rsidRPr="002D0AF1">
        <w:rPr>
          <w:rFonts w:cs="Arial"/>
          <w:sz w:val="26"/>
          <w:szCs w:val="26"/>
        </w:rPr>
        <w:t xml:space="preserve"> </w:t>
      </w:r>
      <w:r w:rsidRPr="002D0AF1">
        <w:rPr>
          <w:rFonts w:cs="Arial"/>
          <w:sz w:val="26"/>
          <w:szCs w:val="26"/>
          <w:lang w:eastAsia="es-MX"/>
        </w:rPr>
        <w:t>por el C. Daniel Héctor Saldívar Olvera.</w:t>
      </w:r>
    </w:p>
    <w:p w14:paraId="247056A0" w14:textId="77777777" w:rsidR="00274CD8" w:rsidRPr="002D0AF1" w:rsidRDefault="00274CD8" w:rsidP="00274CD8">
      <w:pPr>
        <w:rPr>
          <w:rFonts w:eastAsia="Calibri" w:cs="Arial"/>
          <w:color w:val="000000"/>
          <w:sz w:val="26"/>
          <w:szCs w:val="26"/>
        </w:rPr>
      </w:pPr>
    </w:p>
    <w:p w14:paraId="04B7F652" w14:textId="77777777" w:rsidR="00274CD8" w:rsidRPr="002D0AF1" w:rsidRDefault="00274CD8" w:rsidP="00274CD8">
      <w:pPr>
        <w:ind w:firstLine="708"/>
        <w:rPr>
          <w:rFonts w:cs="Arial"/>
          <w:b/>
          <w:sz w:val="26"/>
          <w:szCs w:val="26"/>
          <w:lang w:eastAsia="es-MX"/>
        </w:rPr>
      </w:pPr>
      <w:r w:rsidRPr="002D0AF1">
        <w:rPr>
          <w:rFonts w:cs="Arial"/>
          <w:b/>
          <w:sz w:val="26"/>
          <w:szCs w:val="26"/>
          <w:lang w:eastAsia="es-MX"/>
        </w:rPr>
        <w:t>H.-</w:t>
      </w:r>
      <w:r w:rsidRPr="002D0AF1">
        <w:rPr>
          <w:rFonts w:cs="Arial"/>
          <w:sz w:val="26"/>
          <w:szCs w:val="26"/>
          <w:lang w:eastAsia="es-MX"/>
        </w:rPr>
        <w:t xml:space="preserve"> Acuerdo de la Comisión de Gobernación, Puntos Constitucionales y Justicia de la Sexagésima Primera Legislatura del Congreso del Estado Independiente, Libre y Soberano de Coahuila de Zaragoza, relativo a la iniciativa ciudadana con proyecto de decreto, para adicionar el numeral 6 al artículo 110 de la Ley de Desarrollo Cultural para el Estado de Coahuila de Zaragoza, planteada por los C.C. José Guadalupe Palacios Ortiz, Verónica Patricia Alvarado Silva y Mario Domínguez García.</w:t>
      </w:r>
    </w:p>
    <w:p w14:paraId="20715FEA" w14:textId="77777777" w:rsidR="00274CD8" w:rsidRPr="002D0AF1" w:rsidRDefault="00274CD8" w:rsidP="00274CD8">
      <w:pPr>
        <w:rPr>
          <w:rFonts w:eastAsia="Calibri" w:cs="Arial"/>
          <w:color w:val="000000"/>
          <w:sz w:val="26"/>
          <w:szCs w:val="26"/>
        </w:rPr>
      </w:pPr>
    </w:p>
    <w:p w14:paraId="08667F56" w14:textId="6A18FFFD" w:rsidR="00805576" w:rsidRDefault="00805576">
      <w:pPr>
        <w:jc w:val="left"/>
        <w:rPr>
          <w:sz w:val="26"/>
          <w:szCs w:val="26"/>
        </w:rPr>
      </w:pPr>
    </w:p>
    <w:p w14:paraId="798FE4CC" w14:textId="77777777" w:rsidR="00AC52AE" w:rsidRPr="00936670" w:rsidRDefault="00AC52AE" w:rsidP="00AC52AE">
      <w:pPr>
        <w:rPr>
          <w:rFonts w:ascii="Tahoma" w:hAnsi="Tahoma" w:cs="Tahoma"/>
          <w:sz w:val="16"/>
          <w:szCs w:val="16"/>
        </w:rPr>
      </w:pPr>
    </w:p>
    <w:p w14:paraId="204965DD" w14:textId="77777777" w:rsidR="00AC52AE" w:rsidRPr="00936670" w:rsidRDefault="00AC52AE" w:rsidP="00AC52AE">
      <w:pPr>
        <w:rPr>
          <w:rFonts w:ascii="Tahoma" w:hAnsi="Tahoma" w:cs="Tahoma"/>
          <w:sz w:val="16"/>
          <w:szCs w:val="16"/>
        </w:rPr>
      </w:pPr>
    </w:p>
    <w:p w14:paraId="3AD59D96" w14:textId="77777777" w:rsidR="00AC52AE" w:rsidRPr="00936670" w:rsidRDefault="00AC52AE" w:rsidP="00AC52AE">
      <w:pPr>
        <w:rPr>
          <w:rFonts w:ascii="Tahoma" w:hAnsi="Tahoma" w:cs="Tahoma"/>
          <w:sz w:val="16"/>
          <w:szCs w:val="16"/>
        </w:rPr>
      </w:pPr>
    </w:p>
    <w:p w14:paraId="300B5637" w14:textId="77777777" w:rsidR="00AC52AE" w:rsidRPr="00936670" w:rsidRDefault="00AC52AE" w:rsidP="00AC52AE">
      <w:pPr>
        <w:rPr>
          <w:rFonts w:ascii="Tahoma" w:hAnsi="Tahoma" w:cs="Tahoma"/>
          <w:sz w:val="16"/>
          <w:szCs w:val="16"/>
        </w:rPr>
      </w:pPr>
    </w:p>
    <w:p w14:paraId="3DF743D6" w14:textId="77777777" w:rsidR="00AC52AE" w:rsidRPr="00936670" w:rsidRDefault="00AC52AE" w:rsidP="00AC52AE">
      <w:pPr>
        <w:rPr>
          <w:rFonts w:ascii="Tahoma" w:hAnsi="Tahoma" w:cs="Tahoma"/>
          <w:sz w:val="16"/>
          <w:szCs w:val="16"/>
        </w:rPr>
      </w:pPr>
    </w:p>
    <w:p w14:paraId="22C6B2E4" w14:textId="77777777" w:rsidR="00AC52AE" w:rsidRDefault="00AC52AE" w:rsidP="00AC52AE">
      <w:pPr>
        <w:widowControl w:val="0"/>
        <w:tabs>
          <w:tab w:val="left" w:pos="9072"/>
        </w:tabs>
        <w:rPr>
          <w:rFonts w:cs="Arial"/>
          <w:b/>
          <w:snapToGrid w:val="0"/>
          <w:sz w:val="24"/>
          <w:szCs w:val="24"/>
        </w:rPr>
      </w:pPr>
    </w:p>
    <w:p w14:paraId="3E4B00D3" w14:textId="77777777" w:rsidR="00AC52AE" w:rsidRDefault="00AC52AE" w:rsidP="00F75230">
      <w:pPr>
        <w:widowControl w:val="0"/>
        <w:tabs>
          <w:tab w:val="left" w:pos="9072"/>
        </w:tabs>
        <w:jc w:val="center"/>
        <w:rPr>
          <w:rFonts w:cs="Arial"/>
          <w:b/>
          <w:snapToGrid w:val="0"/>
          <w:sz w:val="24"/>
          <w:szCs w:val="24"/>
        </w:rPr>
      </w:pPr>
    </w:p>
    <w:p w14:paraId="5E0E1385" w14:textId="77777777" w:rsidR="00AC52AE" w:rsidRDefault="00AC52AE">
      <w:pPr>
        <w:jc w:val="left"/>
        <w:rPr>
          <w:rFonts w:cs="Arial"/>
          <w:b/>
          <w:snapToGrid w:val="0"/>
          <w:sz w:val="24"/>
          <w:szCs w:val="24"/>
        </w:rPr>
      </w:pPr>
      <w:r>
        <w:rPr>
          <w:rFonts w:cs="Arial"/>
          <w:b/>
          <w:snapToGrid w:val="0"/>
          <w:sz w:val="24"/>
          <w:szCs w:val="24"/>
        </w:rPr>
        <w:br w:type="page"/>
      </w:r>
    </w:p>
    <w:p w14:paraId="0D0B4601" w14:textId="77777777" w:rsidR="00BD3801" w:rsidRPr="00270B42" w:rsidRDefault="00BD3801" w:rsidP="00BD3801">
      <w:pPr>
        <w:autoSpaceDE w:val="0"/>
        <w:autoSpaceDN w:val="0"/>
        <w:adjustRightInd w:val="0"/>
        <w:spacing w:line="360" w:lineRule="auto"/>
        <w:rPr>
          <w:rFonts w:eastAsia="Calibri" w:cs="Arial"/>
          <w:color w:val="000000"/>
          <w:sz w:val="24"/>
          <w:szCs w:val="24"/>
        </w:rPr>
      </w:pPr>
      <w:r w:rsidRPr="00270B42">
        <w:rPr>
          <w:rFonts w:eastAsia="Calibri" w:cs="Arial"/>
          <w:b/>
          <w:color w:val="000000"/>
          <w:sz w:val="24"/>
          <w:szCs w:val="24"/>
        </w:rPr>
        <w:lastRenderedPageBreak/>
        <w:t>Dictamen</w:t>
      </w:r>
      <w:r w:rsidRPr="00270B42">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270B42">
        <w:rPr>
          <w:rFonts w:cs="Arial"/>
          <w:color w:val="000000"/>
          <w:sz w:val="24"/>
          <w:szCs w:val="24"/>
        </w:rPr>
        <w:t xml:space="preserve">iniciativa con Proyecto de Decreto por el que se expide la Ley </w:t>
      </w:r>
      <w:r w:rsidRPr="00270B42">
        <w:rPr>
          <w:rFonts w:cs="Arial"/>
          <w:sz w:val="24"/>
          <w:szCs w:val="24"/>
        </w:rPr>
        <w:t>de Declaración Especial de Ausencia para Personas Desaparecidas del Estado de Coahuila de Zaragoza</w:t>
      </w:r>
      <w:r w:rsidRPr="00270B42">
        <w:rPr>
          <w:rFonts w:eastAsia="Calibri" w:cs="Arial"/>
          <w:color w:val="000000"/>
          <w:sz w:val="24"/>
          <w:szCs w:val="24"/>
        </w:rPr>
        <w:t xml:space="preserve">, </w:t>
      </w:r>
      <w:r w:rsidRPr="00270B42">
        <w:rPr>
          <w:rFonts w:cs="Arial"/>
          <w:color w:val="000000"/>
          <w:sz w:val="24"/>
          <w:szCs w:val="24"/>
        </w:rPr>
        <w:t>suscrita por el Gobernador Constitucional del Estado de Coahuila de Zaragoza, Ing. Miguel Ángel Riquelme Solís</w:t>
      </w:r>
      <w:r w:rsidRPr="00270B42">
        <w:rPr>
          <w:rFonts w:eastAsia="Calibri" w:cs="Arial"/>
          <w:color w:val="000000"/>
          <w:sz w:val="24"/>
          <w:szCs w:val="24"/>
        </w:rPr>
        <w:t xml:space="preserve">, y;  </w:t>
      </w:r>
    </w:p>
    <w:p w14:paraId="0489442C" w14:textId="77777777" w:rsidR="00BD3801" w:rsidRPr="00270B42" w:rsidRDefault="00BD3801" w:rsidP="00BD3801">
      <w:pPr>
        <w:rPr>
          <w:rFonts w:cs="Arial"/>
          <w:sz w:val="24"/>
          <w:szCs w:val="24"/>
        </w:rPr>
      </w:pPr>
    </w:p>
    <w:p w14:paraId="2108FB1E" w14:textId="77777777" w:rsidR="00BD3801" w:rsidRPr="00C43628" w:rsidRDefault="00BD3801" w:rsidP="00BD3801">
      <w:pPr>
        <w:jc w:val="center"/>
        <w:rPr>
          <w:rFonts w:cs="Arial"/>
          <w:b/>
          <w:sz w:val="24"/>
          <w:szCs w:val="24"/>
        </w:rPr>
      </w:pPr>
      <w:r w:rsidRPr="00C43628">
        <w:rPr>
          <w:rFonts w:cs="Arial"/>
          <w:b/>
          <w:sz w:val="24"/>
          <w:szCs w:val="24"/>
        </w:rPr>
        <w:t>R E S U L T A N D O</w:t>
      </w:r>
    </w:p>
    <w:p w14:paraId="70966B0A" w14:textId="77777777" w:rsidR="00BD3801" w:rsidRPr="00270B42" w:rsidRDefault="00BD3801" w:rsidP="00BD3801">
      <w:pPr>
        <w:rPr>
          <w:rFonts w:cs="Arial"/>
          <w:sz w:val="24"/>
          <w:szCs w:val="24"/>
        </w:rPr>
      </w:pPr>
    </w:p>
    <w:p w14:paraId="559540DD" w14:textId="77777777" w:rsidR="00BD3801" w:rsidRPr="00270B42" w:rsidRDefault="00BD3801" w:rsidP="00BD3801">
      <w:pPr>
        <w:spacing w:line="360" w:lineRule="auto"/>
        <w:rPr>
          <w:rFonts w:cs="Arial"/>
          <w:sz w:val="24"/>
          <w:szCs w:val="24"/>
        </w:rPr>
      </w:pPr>
      <w:r>
        <w:rPr>
          <w:rFonts w:cs="Arial"/>
          <w:b/>
          <w:sz w:val="24"/>
          <w:szCs w:val="24"/>
        </w:rPr>
        <w:t>PRIMERO.-</w:t>
      </w:r>
      <w:r w:rsidRPr="00270B42">
        <w:rPr>
          <w:rFonts w:cs="Arial"/>
          <w:sz w:val="24"/>
          <w:szCs w:val="24"/>
        </w:rPr>
        <w:t xml:space="preserve"> Que en sesión celebrada por el Pleno del Congreso el día 26 del mes de abril del año en curso, se acordó turnar a esta Comisión de Gobernación, Puntos Constitucionales y Justicia, la iniciativa a que se ha hecho referencia.</w:t>
      </w:r>
    </w:p>
    <w:p w14:paraId="59E63D38" w14:textId="77777777" w:rsidR="00BD3801" w:rsidRPr="00270B42" w:rsidRDefault="00BD3801" w:rsidP="00BD3801">
      <w:pPr>
        <w:rPr>
          <w:rFonts w:eastAsia="Calibri" w:cs="Arial"/>
          <w:sz w:val="24"/>
          <w:szCs w:val="24"/>
        </w:rPr>
      </w:pPr>
    </w:p>
    <w:p w14:paraId="70C76C80" w14:textId="77777777" w:rsidR="00BD3801" w:rsidRPr="00270B42" w:rsidRDefault="00BD3801" w:rsidP="00BD3801">
      <w:pPr>
        <w:spacing w:line="360" w:lineRule="auto"/>
        <w:rPr>
          <w:rFonts w:cs="Arial"/>
          <w:sz w:val="24"/>
          <w:szCs w:val="24"/>
        </w:rPr>
      </w:pPr>
      <w:r w:rsidRPr="00270B42">
        <w:rPr>
          <w:rFonts w:cs="Arial"/>
          <w:b/>
          <w:sz w:val="24"/>
          <w:szCs w:val="24"/>
        </w:rPr>
        <w:t xml:space="preserve">SEGUNDO.- </w:t>
      </w:r>
      <w:r w:rsidRPr="00270B42">
        <w:rPr>
          <w:rFonts w:cs="Arial"/>
          <w:sz w:val="24"/>
          <w:szCs w:val="24"/>
        </w:rPr>
        <w:t>Que en cumplimiento de dicho acuerdo, el día 29 del mes de abril del presente año se turnó a esta Comisión de Gobernación, Puntos Constitucionales y Justicia,</w:t>
      </w:r>
      <w:r>
        <w:rPr>
          <w:rFonts w:cs="Arial"/>
          <w:sz w:val="24"/>
          <w:szCs w:val="24"/>
        </w:rPr>
        <w:t xml:space="preserve"> la</w:t>
      </w:r>
      <w:r w:rsidRPr="00270B42">
        <w:rPr>
          <w:rFonts w:cs="Arial"/>
          <w:sz w:val="24"/>
          <w:szCs w:val="24"/>
        </w:rPr>
        <w:t xml:space="preserve"> </w:t>
      </w:r>
      <w:r w:rsidRPr="00270B42">
        <w:rPr>
          <w:rFonts w:cs="Arial"/>
          <w:color w:val="000000"/>
          <w:sz w:val="24"/>
          <w:szCs w:val="24"/>
        </w:rPr>
        <w:t xml:space="preserve">iniciativa con Proyecto de Decreto por el que se expide la Ley </w:t>
      </w:r>
      <w:r w:rsidRPr="00270B42">
        <w:rPr>
          <w:rFonts w:cs="Arial"/>
          <w:sz w:val="24"/>
          <w:szCs w:val="24"/>
        </w:rPr>
        <w:t>de Declaración Especial de Ausencia para Personas Desaparecidas del Estado de Coahuila de Zaragoza</w:t>
      </w:r>
      <w:r w:rsidRPr="00270B42">
        <w:rPr>
          <w:rFonts w:eastAsia="Calibri" w:cs="Arial"/>
          <w:color w:val="000000"/>
          <w:sz w:val="24"/>
          <w:szCs w:val="24"/>
        </w:rPr>
        <w:t xml:space="preserve">, </w:t>
      </w:r>
      <w:r w:rsidRPr="00270B42">
        <w:rPr>
          <w:rFonts w:cs="Arial"/>
          <w:color w:val="000000"/>
          <w:sz w:val="24"/>
          <w:szCs w:val="24"/>
        </w:rPr>
        <w:t xml:space="preserve">suscrita por el Gobernador Constitucional del Estado de Coahuila de Zaragoza, Ing. Miguel Ángel Riquelme Solís, </w:t>
      </w:r>
      <w:r w:rsidRPr="00270B42">
        <w:rPr>
          <w:rFonts w:cs="Arial"/>
          <w:sz w:val="24"/>
          <w:szCs w:val="24"/>
        </w:rPr>
        <w:t xml:space="preserve">y;  </w:t>
      </w:r>
    </w:p>
    <w:p w14:paraId="2D9A5E91" w14:textId="77777777" w:rsidR="00BD3801" w:rsidRPr="00270B42" w:rsidRDefault="00BD3801" w:rsidP="00BD3801">
      <w:pPr>
        <w:rPr>
          <w:rFonts w:eastAsia="Calibri" w:cs="Arial"/>
          <w:sz w:val="24"/>
          <w:szCs w:val="24"/>
        </w:rPr>
      </w:pPr>
    </w:p>
    <w:p w14:paraId="162AA217" w14:textId="77777777" w:rsidR="00BD3801" w:rsidRPr="00270B42" w:rsidRDefault="00BD3801" w:rsidP="00BD3801">
      <w:pPr>
        <w:rPr>
          <w:rFonts w:cs="Arial"/>
          <w:sz w:val="24"/>
          <w:szCs w:val="24"/>
        </w:rPr>
      </w:pPr>
    </w:p>
    <w:p w14:paraId="7C9915C8" w14:textId="77777777" w:rsidR="00BD3801" w:rsidRPr="00270B42" w:rsidRDefault="00BD3801" w:rsidP="00BD3801">
      <w:pPr>
        <w:spacing w:line="360" w:lineRule="auto"/>
        <w:jc w:val="center"/>
        <w:rPr>
          <w:rFonts w:cs="Arial"/>
          <w:b/>
          <w:sz w:val="24"/>
          <w:szCs w:val="24"/>
        </w:rPr>
      </w:pPr>
      <w:r w:rsidRPr="00270B42">
        <w:rPr>
          <w:rFonts w:cs="Arial"/>
          <w:b/>
          <w:sz w:val="24"/>
          <w:szCs w:val="24"/>
        </w:rPr>
        <w:t>C O N S I D E R A N D O</w:t>
      </w:r>
    </w:p>
    <w:p w14:paraId="17E59A29" w14:textId="77777777" w:rsidR="00BD3801" w:rsidRPr="00270B42" w:rsidRDefault="00BD3801" w:rsidP="00BD3801">
      <w:pPr>
        <w:rPr>
          <w:rFonts w:cs="Arial"/>
          <w:sz w:val="24"/>
          <w:szCs w:val="24"/>
        </w:rPr>
      </w:pPr>
    </w:p>
    <w:p w14:paraId="5E57DE26" w14:textId="77777777" w:rsidR="00BD3801" w:rsidRPr="00270B42" w:rsidRDefault="00BD3801" w:rsidP="00BD3801">
      <w:pPr>
        <w:spacing w:line="360" w:lineRule="auto"/>
        <w:rPr>
          <w:rFonts w:cs="Arial"/>
          <w:sz w:val="24"/>
          <w:szCs w:val="24"/>
        </w:rPr>
      </w:pPr>
      <w:r w:rsidRPr="00270B42">
        <w:rPr>
          <w:rFonts w:cs="Arial"/>
          <w:b/>
          <w:sz w:val="24"/>
          <w:szCs w:val="24"/>
        </w:rPr>
        <w:t xml:space="preserve">PRIMERO.- </w:t>
      </w:r>
      <w:r w:rsidRPr="00270B42">
        <w:rPr>
          <w:rFonts w:cs="Arial"/>
          <w:sz w:val="24"/>
          <w:szCs w:val="24"/>
        </w:rPr>
        <w:t>Que esta Comisión, con fundamento en los artículos 90, 116, 117 y demás relativos de la Ley Orgánica del Congreso del Estado, es competente para emitir el presente dictamen.</w:t>
      </w:r>
    </w:p>
    <w:p w14:paraId="6BF24E0A" w14:textId="77777777" w:rsidR="00BD3801" w:rsidRPr="00270B42" w:rsidRDefault="00BD3801" w:rsidP="00BD3801">
      <w:pPr>
        <w:rPr>
          <w:rFonts w:eastAsia="Calibri" w:cs="Arial"/>
          <w:sz w:val="24"/>
          <w:szCs w:val="24"/>
        </w:rPr>
      </w:pPr>
    </w:p>
    <w:p w14:paraId="49A8C799" w14:textId="77777777" w:rsidR="00BD3801" w:rsidRPr="00270B42" w:rsidRDefault="00BD3801" w:rsidP="00BD3801">
      <w:pPr>
        <w:spacing w:line="360" w:lineRule="auto"/>
        <w:rPr>
          <w:rFonts w:cs="Arial"/>
          <w:sz w:val="24"/>
          <w:szCs w:val="24"/>
        </w:rPr>
      </w:pPr>
      <w:r w:rsidRPr="00270B42">
        <w:rPr>
          <w:rFonts w:cs="Arial"/>
          <w:b/>
          <w:sz w:val="24"/>
          <w:szCs w:val="24"/>
        </w:rPr>
        <w:t xml:space="preserve">SEGUNDO.- </w:t>
      </w:r>
      <w:r w:rsidRPr="00270B42">
        <w:rPr>
          <w:rFonts w:cs="Arial"/>
          <w:sz w:val="24"/>
          <w:szCs w:val="24"/>
        </w:rPr>
        <w:t xml:space="preserve">Que la </w:t>
      </w:r>
      <w:r w:rsidRPr="00270B42">
        <w:rPr>
          <w:rFonts w:cs="Arial"/>
          <w:color w:val="000000"/>
          <w:sz w:val="24"/>
          <w:szCs w:val="24"/>
        </w:rPr>
        <w:t xml:space="preserve">iniciativa con Proyecto de Decreto por el que se expide la Ley </w:t>
      </w:r>
      <w:r w:rsidRPr="00270B42">
        <w:rPr>
          <w:rFonts w:cs="Arial"/>
          <w:sz w:val="24"/>
          <w:szCs w:val="24"/>
        </w:rPr>
        <w:t>de Declaración Especial de Ausencia para Personas Desaparecidas del Estado de Coahuila de Zaragoza</w:t>
      </w:r>
      <w:r w:rsidRPr="00270B42">
        <w:rPr>
          <w:rFonts w:eastAsia="Calibri" w:cs="Arial"/>
          <w:color w:val="000000"/>
          <w:sz w:val="24"/>
          <w:szCs w:val="24"/>
        </w:rPr>
        <w:t xml:space="preserve">, </w:t>
      </w:r>
      <w:r w:rsidRPr="00270B42">
        <w:rPr>
          <w:rFonts w:cs="Arial"/>
          <w:color w:val="000000"/>
          <w:sz w:val="24"/>
          <w:szCs w:val="24"/>
        </w:rPr>
        <w:t>suscrita por el Gobernador Constitucional del Estado de Coahuila de Zaragoza, Ing. Miguel Ángel Riquelme Solís</w:t>
      </w:r>
      <w:r w:rsidRPr="00270B42">
        <w:rPr>
          <w:rFonts w:eastAsia="Calibri" w:cs="Arial"/>
          <w:color w:val="000000"/>
          <w:sz w:val="24"/>
          <w:szCs w:val="24"/>
        </w:rPr>
        <w:t xml:space="preserve">, </w:t>
      </w:r>
      <w:r w:rsidRPr="00270B42">
        <w:rPr>
          <w:rFonts w:cs="Arial"/>
          <w:sz w:val="24"/>
          <w:szCs w:val="24"/>
        </w:rPr>
        <w:t xml:space="preserve">se basa entre otras en las consideraciones siguientes:  </w:t>
      </w:r>
    </w:p>
    <w:p w14:paraId="6AFE1D0F" w14:textId="77777777" w:rsidR="00BD3801" w:rsidRPr="00270B42" w:rsidRDefault="00BD3801" w:rsidP="00BD3801">
      <w:pPr>
        <w:spacing w:line="360" w:lineRule="auto"/>
        <w:rPr>
          <w:rFonts w:cs="Arial"/>
          <w:sz w:val="24"/>
          <w:szCs w:val="24"/>
        </w:rPr>
      </w:pPr>
    </w:p>
    <w:p w14:paraId="31ADB88B" w14:textId="77777777" w:rsidR="00BD3801" w:rsidRPr="00270B42" w:rsidRDefault="00BD3801" w:rsidP="00BD3801">
      <w:pPr>
        <w:spacing w:line="360" w:lineRule="auto"/>
        <w:jc w:val="center"/>
        <w:rPr>
          <w:rFonts w:cs="Arial"/>
          <w:b/>
          <w:sz w:val="24"/>
          <w:szCs w:val="24"/>
        </w:rPr>
      </w:pPr>
      <w:r w:rsidRPr="00270B42">
        <w:rPr>
          <w:rFonts w:cs="Arial"/>
          <w:b/>
          <w:sz w:val="24"/>
          <w:szCs w:val="24"/>
        </w:rPr>
        <w:t>E X P O S I C I Ó N   D E   M O T I V O S</w:t>
      </w:r>
    </w:p>
    <w:p w14:paraId="708D7C24" w14:textId="77777777" w:rsidR="00BD3801" w:rsidRPr="00270B42" w:rsidRDefault="00BD3801" w:rsidP="00BD3801">
      <w:pPr>
        <w:spacing w:line="360" w:lineRule="auto"/>
        <w:jc w:val="center"/>
        <w:rPr>
          <w:rFonts w:cs="Arial"/>
          <w:b/>
          <w:sz w:val="24"/>
          <w:szCs w:val="24"/>
        </w:rPr>
      </w:pPr>
    </w:p>
    <w:p w14:paraId="7EE07480"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Cuando una persona es víctima de desaparición, no sólo se violentan sus derechos humanos a la libertad y la personalidad jurídica, sino también los de sus familiares, ya que la vida de cada uno de los integrantes se ve afectada en todos los sentidos, ante la incertidumbre de no saber dónde se encuentra su familiar, además de quedar en un estado de indefensión social, familiar y económica.</w:t>
      </w:r>
    </w:p>
    <w:p w14:paraId="03E2436C" w14:textId="77777777" w:rsidR="00BD3801" w:rsidRPr="00270B42" w:rsidRDefault="00BD3801" w:rsidP="00BD3801">
      <w:pPr>
        <w:spacing w:line="360" w:lineRule="auto"/>
        <w:ind w:left="567" w:right="474"/>
        <w:rPr>
          <w:rFonts w:cs="Arial"/>
          <w:i/>
          <w:sz w:val="24"/>
          <w:szCs w:val="24"/>
        </w:rPr>
      </w:pPr>
    </w:p>
    <w:p w14:paraId="1A412F86"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El derecho al reconocimiento de la personalidad jurídica de una persona se encuentra establecido en la Declaración Universal de los Derechos Humanos, que señala en su artículo 6: “Todo ser humano tiene derecho, en todas partes, al reconocimiento de su personalidad jurídica”, lo cual implica una obligación del Estado a reconocer formalmente a una persona por el sólo hecho de serlo, procurándole en todo momento las condiciones jurídicas para el libre y pleno ejercicio de los derechos y deberes que en su favor contempla la normatividad.</w:t>
      </w:r>
    </w:p>
    <w:p w14:paraId="51C8DE60" w14:textId="77777777" w:rsidR="00BD3801" w:rsidRPr="00270B42" w:rsidRDefault="00BD3801" w:rsidP="00BD3801">
      <w:pPr>
        <w:spacing w:line="360" w:lineRule="auto"/>
        <w:ind w:left="567" w:right="474"/>
        <w:rPr>
          <w:rFonts w:cs="Arial"/>
          <w:i/>
          <w:sz w:val="24"/>
          <w:szCs w:val="24"/>
        </w:rPr>
      </w:pPr>
    </w:p>
    <w:p w14:paraId="2207F9A5"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Cuando una persona es víctima de desaparición, al encontrarse privada de su libertad, no es posible que ejerza sus derechos, así como también se le imposibilita para el cumplimiento de sus obligaciones, por lo que resulta imposible el ejercicio de su derecho a la personalidad jurídica.</w:t>
      </w:r>
    </w:p>
    <w:p w14:paraId="2700F095" w14:textId="77777777" w:rsidR="00BD3801" w:rsidRPr="00270B42" w:rsidRDefault="00BD3801" w:rsidP="00BD3801">
      <w:pPr>
        <w:spacing w:line="360" w:lineRule="auto"/>
        <w:ind w:left="567" w:right="474"/>
        <w:rPr>
          <w:rFonts w:cs="Arial"/>
          <w:i/>
          <w:sz w:val="24"/>
          <w:szCs w:val="24"/>
        </w:rPr>
      </w:pPr>
    </w:p>
    <w:p w14:paraId="6A1A3C19"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De igual manera, los familiares de la persona desaparecida son afectados en sus derechos, ya que en la mayoría de los casos, la persona desaparecida era quien proporcionaba el sustento económico de la familia, sin que se pueda tener acceso a la administración de sus bienes, y así garantizar la subsistencia de las personas que son dependientes de ella.</w:t>
      </w:r>
    </w:p>
    <w:p w14:paraId="0B807F39" w14:textId="77777777" w:rsidR="00BD3801" w:rsidRPr="00270B42" w:rsidRDefault="00BD3801" w:rsidP="00BD3801">
      <w:pPr>
        <w:spacing w:line="360" w:lineRule="auto"/>
        <w:ind w:left="567" w:right="474"/>
        <w:rPr>
          <w:rFonts w:cs="Arial"/>
          <w:i/>
          <w:sz w:val="24"/>
          <w:szCs w:val="24"/>
        </w:rPr>
      </w:pPr>
    </w:p>
    <w:p w14:paraId="5B9D7603"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 xml:space="preserve">Derivado del creciente reclamo de familias de víctimas de desaparición que buscan justicia y reparación, además de dar cumplimiento a diversas obligaciones internacionales en materia de desaparición de personas y un trabajo en conjunto a nivel nacional con las organizaciones civiles, se publicó </w:t>
      </w:r>
      <w:r w:rsidRPr="00270B42">
        <w:rPr>
          <w:rFonts w:cs="Arial"/>
          <w:i/>
          <w:sz w:val="24"/>
          <w:szCs w:val="24"/>
        </w:rPr>
        <w:lastRenderedPageBreak/>
        <w:t>la Ley General en Materia de Desaparición Forzada de Personas, Desaparición cometida por Particulares y del Sistema Nacional de Búsqueda de Personas, en el Diario Oficial de la Federación el día 17</w:t>
      </w:r>
      <w:r w:rsidRPr="00270B42">
        <w:rPr>
          <w:rFonts w:cs="Arial"/>
          <w:i/>
          <w:sz w:val="24"/>
          <w:szCs w:val="24"/>
          <w:lang w:eastAsia="es-MX"/>
        </w:rPr>
        <w:t xml:space="preserve"> </w:t>
      </w:r>
      <w:r w:rsidRPr="00270B42">
        <w:rPr>
          <w:rFonts w:cs="Arial"/>
          <w:i/>
          <w:sz w:val="24"/>
          <w:szCs w:val="24"/>
        </w:rPr>
        <w:t>de noviembre de 2017, la cual incluye como parte de su contenido, lo relativo a la Declaración Especial de Ausencia y las generalidades de su procedimiento.</w:t>
      </w:r>
    </w:p>
    <w:p w14:paraId="42C535CB" w14:textId="77777777" w:rsidR="00BD3801" w:rsidRPr="00270B42" w:rsidRDefault="00BD3801" w:rsidP="00BD3801">
      <w:pPr>
        <w:spacing w:line="360" w:lineRule="auto"/>
        <w:ind w:left="567" w:right="474"/>
        <w:rPr>
          <w:rFonts w:cs="Arial"/>
          <w:i/>
          <w:sz w:val="24"/>
          <w:szCs w:val="24"/>
        </w:rPr>
      </w:pPr>
    </w:p>
    <w:p w14:paraId="22AD8B62"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Como parte de las obligaciones que impone esta ley general, se ordena al Congreso de la Unión a legislar en materia de Declaración Especial de Ausencia, así como también, a las entidades federativas, emitir o armonizar las legislaciones que correspondan para establecer este procedimiento y asegurar la protección más amplia a los familiares.</w:t>
      </w:r>
    </w:p>
    <w:p w14:paraId="76C8F1E2" w14:textId="77777777" w:rsidR="00BD3801" w:rsidRPr="00270B42" w:rsidRDefault="00BD3801" w:rsidP="00BD3801">
      <w:pPr>
        <w:spacing w:line="360" w:lineRule="auto"/>
        <w:ind w:left="567" w:right="474"/>
        <w:rPr>
          <w:rFonts w:cs="Arial"/>
          <w:i/>
          <w:sz w:val="24"/>
          <w:szCs w:val="24"/>
        </w:rPr>
      </w:pPr>
    </w:p>
    <w:p w14:paraId="15F46FA7"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 xml:space="preserve">El estado de Coahuila de Zaragoza ha destacado por ser una entidad pionera en legislación para la protección de las familias de personas desaparecidas, destacando que en fecha 20 de mayo de 2014, se publicó en el Periódico Oficial del Gobierno del Estado, la Ley para la Declaración de Ausencia por Desaparición de Personas del Estado de Coahuila de Zaragoza, con la que se buscó garantizar el carácter jurídico de víctima por desaparición, a las personas que se encuentran en dicha situación, en tanto la misma persista, así como garantizar a los familiares inmediatos el acceso a los derechos laborales y a los servicios que tenía la persona desaparecida.  </w:t>
      </w:r>
    </w:p>
    <w:p w14:paraId="5D6C1995" w14:textId="77777777" w:rsidR="00BD3801" w:rsidRPr="00270B42" w:rsidRDefault="00BD3801" w:rsidP="00BD3801">
      <w:pPr>
        <w:spacing w:line="360" w:lineRule="auto"/>
        <w:ind w:left="567" w:right="474"/>
        <w:rPr>
          <w:rFonts w:cs="Arial"/>
          <w:i/>
          <w:sz w:val="24"/>
          <w:szCs w:val="24"/>
        </w:rPr>
      </w:pPr>
    </w:p>
    <w:p w14:paraId="171E40A6"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 xml:space="preserve">Para dar cumplimiento a la Ley General en Materia de Desaparición Forzada de Personas, Desaparición cometida por Particulares y del Sistema Nacional de Búsqueda de Personas, se ha trabajado en conjunto con los colectivos de familias de personas desaparecidas del Estado, Alas de Esperanza de Allende, Coahuila, A.C., Familias Unidas en la Búsqueda y Localización de Personas Desaparecidas, A.C., FUUNDEC-FUNDEM, Asociación Internacional de Búsqueda de Personas Desaparecidas en México, A.C., Fray Juan Larios, A.C., Grupo V.I.D.A., Laguna A.C. (Víctimas por sus Derechos en Acción), diversas autoridades del Comité Internacional de la Cruz Roja, representantes de la </w:t>
      </w:r>
      <w:r w:rsidRPr="00270B42">
        <w:rPr>
          <w:rFonts w:cs="Arial"/>
          <w:i/>
          <w:sz w:val="24"/>
          <w:szCs w:val="24"/>
        </w:rPr>
        <w:lastRenderedPageBreak/>
        <w:t>Oficina en México del Alto Comisionado de las Naciones Unidas para los Derechos Humanos y el Grupo Autónomo de Trabajo, y en conjunto, concretar la armonización legislativa que la ley general requiere para su adecuada aplicación en las entidades federativas.</w:t>
      </w:r>
    </w:p>
    <w:p w14:paraId="7EA2D9C5" w14:textId="77777777" w:rsidR="00BD3801" w:rsidRPr="00270B42" w:rsidRDefault="00BD3801" w:rsidP="00BD3801">
      <w:pPr>
        <w:spacing w:line="360" w:lineRule="auto"/>
        <w:ind w:left="567" w:right="474"/>
        <w:rPr>
          <w:rFonts w:cs="Arial"/>
          <w:i/>
          <w:sz w:val="24"/>
          <w:szCs w:val="24"/>
        </w:rPr>
      </w:pPr>
    </w:p>
    <w:p w14:paraId="488966FB" w14:textId="77777777" w:rsidR="00BD3801" w:rsidRPr="00270B42" w:rsidRDefault="00BD3801" w:rsidP="00BD3801">
      <w:pPr>
        <w:spacing w:line="360" w:lineRule="auto"/>
        <w:ind w:left="567" w:right="474"/>
        <w:rPr>
          <w:rFonts w:cs="Arial"/>
          <w:i/>
          <w:sz w:val="24"/>
          <w:szCs w:val="24"/>
        </w:rPr>
      </w:pPr>
      <w:r w:rsidRPr="00270B42">
        <w:rPr>
          <w:rFonts w:cs="Arial"/>
          <w:i/>
          <w:sz w:val="24"/>
          <w:szCs w:val="24"/>
          <w:lang w:val="es-ES"/>
        </w:rPr>
        <w:t>Como parte inicial de la armonización,</w:t>
      </w:r>
      <w:r w:rsidRPr="00270B42">
        <w:rPr>
          <w:rFonts w:cs="Arial"/>
          <w:i/>
          <w:sz w:val="24"/>
          <w:szCs w:val="24"/>
        </w:rPr>
        <w:t xml:space="preserve"> se emitió el Decreto de creación de la Comisión de Búsqueda del Estado de Coahuila de Zaragoza, en fecha 21 de septiembre de 2018, y posteriormente, en fecha 20 de noviembre de 2018, se presentó ante el Congreso del Estado, la iniciativa de decreto por el que se expide la Ley en Materia de Desaparición de Personas para el Estado de Coahuila de Zaragoza, la cual fue aprobada y publicada en el Periódico Oficial en fecha 14 de diciembre de 2018.</w:t>
      </w:r>
    </w:p>
    <w:p w14:paraId="5A40944F" w14:textId="77777777" w:rsidR="00BD3801" w:rsidRPr="00270B42" w:rsidRDefault="00BD3801" w:rsidP="00BD3801">
      <w:pPr>
        <w:spacing w:line="360" w:lineRule="auto"/>
        <w:ind w:left="567" w:right="474"/>
        <w:rPr>
          <w:rFonts w:cs="Arial"/>
          <w:i/>
          <w:sz w:val="24"/>
          <w:szCs w:val="24"/>
        </w:rPr>
      </w:pPr>
    </w:p>
    <w:p w14:paraId="7A866E77"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Por lo que siguiendo con la misma, se analizó la Ley para la Declaración de Ausencia por Desaparición de Personas del Estado de Coahuila de Zaragoza, para que esta sea armonizada a lo que establece la ley general, determinándose que, para que esta cuente con un formato adecuado y se contemplen todas las disposiciones que protejan de manera amplia, es necesaria una nueva ley, modificando la denominación al procedimiento conforme a la ley general, en la que se establece como Declaración Especial de Ausencia para Personas Desaparecidas.</w:t>
      </w:r>
    </w:p>
    <w:p w14:paraId="1248CE48" w14:textId="77777777" w:rsidR="00BD3801" w:rsidRPr="00270B42" w:rsidRDefault="00BD3801" w:rsidP="00BD3801">
      <w:pPr>
        <w:spacing w:line="360" w:lineRule="auto"/>
        <w:ind w:left="567" w:right="474"/>
        <w:rPr>
          <w:rFonts w:cs="Arial"/>
          <w:i/>
          <w:sz w:val="24"/>
          <w:szCs w:val="24"/>
        </w:rPr>
      </w:pPr>
    </w:p>
    <w:p w14:paraId="0E1E6E29"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Esta nueva ley propone reconocer, proteger y garantizar la continuidad de la personalidad jurídica y los derechos de las personas desaparecidas, otorgando medidas apropiadas para asegurar la protección más amplia de sus derechos y los de sus familiares, además de establecer el procedimiento que deberá seguirse por la parte interesada y las autoridades en el ámbito de su competencia, para reconocer la validez y los efectos que establece la ley.</w:t>
      </w:r>
    </w:p>
    <w:p w14:paraId="4074D1BE" w14:textId="77777777" w:rsidR="00BD3801" w:rsidRPr="00270B42" w:rsidRDefault="00BD3801" w:rsidP="00BD3801">
      <w:pPr>
        <w:spacing w:line="360" w:lineRule="auto"/>
        <w:ind w:left="567" w:right="474"/>
        <w:rPr>
          <w:rFonts w:cs="Arial"/>
          <w:i/>
          <w:sz w:val="24"/>
          <w:szCs w:val="24"/>
        </w:rPr>
      </w:pPr>
    </w:p>
    <w:p w14:paraId="5C9F3E5D"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 xml:space="preserve">En cuanto al procedimiento, se modifica lo relativo al plazo para presentar la solicitud de declaración especial de ausencia, la que podrá ser a partir de los </w:t>
      </w:r>
      <w:r w:rsidRPr="00270B42">
        <w:rPr>
          <w:rFonts w:cs="Arial"/>
          <w:i/>
          <w:sz w:val="24"/>
          <w:szCs w:val="24"/>
        </w:rPr>
        <w:lastRenderedPageBreak/>
        <w:t>tres meses de haberse interpuesto la denuncia o haberse presentado la queja ante el organismo nacional de derechos humanos o los organismos locales, con ello, ya no se deja al arbitrio del ministerio público la presentación de la solicitud de Declaración de Ausencia, cuando este determine que los hechos denunciados constituyan un acto de desaparición.</w:t>
      </w:r>
    </w:p>
    <w:p w14:paraId="6428558B" w14:textId="77777777" w:rsidR="00BD3801" w:rsidRPr="00270B42" w:rsidRDefault="00BD3801" w:rsidP="00BD3801">
      <w:pPr>
        <w:spacing w:line="360" w:lineRule="auto"/>
        <w:ind w:left="567" w:right="474"/>
        <w:rPr>
          <w:rFonts w:cs="Arial"/>
          <w:i/>
          <w:sz w:val="24"/>
          <w:szCs w:val="24"/>
        </w:rPr>
      </w:pPr>
    </w:p>
    <w:p w14:paraId="7A669494"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En la ley vigente, se requería que el ministerio público determinara que los actos constituían una desaparición y que el mismo ministerio público presentara la solicitud de declaración de ausencia, lo que se propone en esta nueva ley, faculta a los familiares, representantes legales de las familias, persona que tenga relación sentimental, organizaciones de la sociedad civil, asesor jurídico, ministerio público y la Defensoría Jurídica Integral del Estado, para solicitar la declaración especial de ausencia, siempre y cuando se cumpla el plazo de tres meses a partir de la denuncia o queja por la desaparición, con ello se permite que la parte interesada pueda iniciar por su cuenta el procedimiento y sin la intervención del ministerio público para ello.</w:t>
      </w:r>
    </w:p>
    <w:p w14:paraId="4C5EDEDC" w14:textId="77777777" w:rsidR="00BD3801" w:rsidRPr="00270B42" w:rsidRDefault="00BD3801" w:rsidP="00BD3801">
      <w:pPr>
        <w:spacing w:line="360" w:lineRule="auto"/>
        <w:ind w:left="567" w:right="474"/>
        <w:rPr>
          <w:rFonts w:cs="Arial"/>
          <w:i/>
          <w:sz w:val="24"/>
          <w:szCs w:val="24"/>
        </w:rPr>
      </w:pPr>
    </w:p>
    <w:p w14:paraId="6E9889BE"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En la ley vigente no establece plazos y detalles respecto al procedimiento, limitándose solamente a señalar el plazo para la presentación de la solicitud, además de establecer la información que se requerirá a las autoridades para análisis y la resolución, sin embargo, en la nueva ley se hace una redacción más específica en cuanto a las etapas del procedimiento, se establecen plazos determinados para cada etapa, además de señalar un plazo máximo de seis meses para la conclusión del procedimiento con la resolución que dicte el órgano jurisdiccional.</w:t>
      </w:r>
    </w:p>
    <w:p w14:paraId="6CE92679" w14:textId="77777777" w:rsidR="00BD3801" w:rsidRPr="00270B42" w:rsidRDefault="00BD3801" w:rsidP="00BD3801">
      <w:pPr>
        <w:spacing w:line="360" w:lineRule="auto"/>
        <w:ind w:left="567" w:right="474"/>
        <w:rPr>
          <w:rFonts w:cs="Arial"/>
          <w:i/>
          <w:sz w:val="24"/>
          <w:szCs w:val="24"/>
        </w:rPr>
      </w:pPr>
    </w:p>
    <w:p w14:paraId="4775D1E3"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Se determina que el Poder Judicial del Estado de Coahuila de Zaragoza y las autoridades competentes, que participen en los actos y procesos relacionados con la declaración especial de ausencia, deberán erogar los costos relacionados con su trámite, incluso los que se generen después de emitida la resolución.</w:t>
      </w:r>
    </w:p>
    <w:p w14:paraId="0E01DAE4" w14:textId="77777777" w:rsidR="00BD3801" w:rsidRPr="00270B42" w:rsidRDefault="00BD3801" w:rsidP="00BD3801">
      <w:pPr>
        <w:spacing w:line="360" w:lineRule="auto"/>
        <w:ind w:left="567" w:right="474"/>
        <w:rPr>
          <w:rFonts w:cs="Arial"/>
          <w:i/>
          <w:sz w:val="24"/>
          <w:szCs w:val="24"/>
        </w:rPr>
      </w:pPr>
    </w:p>
    <w:p w14:paraId="7837261B"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Se señala la posibilidad del órgano jurisdiccional de dictar medidas de protección provisionales y cautelares que resulten necesarias, a fin de garantizar la máxima protección a la persona desaparecida y a sus familiares, sobre la guarda y custodia, alimentos, patria potestad, uso de la vivienda y aquellas necesidades específicas que advierta de la solicitud y la información que remitan las autoridades.</w:t>
      </w:r>
    </w:p>
    <w:p w14:paraId="76BDCC5F" w14:textId="77777777" w:rsidR="00BD3801" w:rsidRPr="00270B42" w:rsidRDefault="00BD3801" w:rsidP="00BD3801">
      <w:pPr>
        <w:spacing w:line="360" w:lineRule="auto"/>
        <w:ind w:left="567" w:right="474"/>
        <w:rPr>
          <w:rFonts w:cs="Arial"/>
          <w:i/>
          <w:sz w:val="24"/>
          <w:szCs w:val="24"/>
        </w:rPr>
      </w:pPr>
    </w:p>
    <w:p w14:paraId="6A564E5F"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Se establecen garantías especiales para los casos en que la persona que solicite la declaración especial de ausencia pertenezca a una comunidad o pueblo indígena, sea extranjera y no hable el idioma español, o cuente con alguna discapacidad que no permita su participación de manera adecuada, para lo cual se les proporcionará de oficio, los medios necesarios para tal efecto, una persona traductora o intérprete para todo acto en el que tenga que intervenir.</w:t>
      </w:r>
    </w:p>
    <w:p w14:paraId="0C098814" w14:textId="77777777" w:rsidR="00BD3801" w:rsidRPr="00270B42" w:rsidRDefault="00BD3801" w:rsidP="00BD3801">
      <w:pPr>
        <w:spacing w:line="360" w:lineRule="auto"/>
        <w:ind w:left="567" w:right="474"/>
        <w:rPr>
          <w:rFonts w:cs="Arial"/>
          <w:i/>
          <w:sz w:val="24"/>
          <w:szCs w:val="24"/>
        </w:rPr>
      </w:pPr>
    </w:p>
    <w:p w14:paraId="64B61A84"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Se contempla el mecanismo de apoyo exterior, el cual aplicará cuando el procedimiento de declaración especial de ausencia verse sobre una persona migrante, lo que garantizará a sus familiares el acceso a dicho procedimiento, imponiéndose la obligación al órgano jurisdiccional de informar sobre la solicitud presentada a la embajada, consulado o agregaduría del país de origen de la persona desaparecida, así como también al momento de emitirse la resolución del procedimiento.</w:t>
      </w:r>
    </w:p>
    <w:p w14:paraId="39241D16" w14:textId="77777777" w:rsidR="00BD3801" w:rsidRPr="00270B42" w:rsidRDefault="00BD3801" w:rsidP="00BD3801">
      <w:pPr>
        <w:spacing w:line="360" w:lineRule="auto"/>
        <w:ind w:left="567" w:right="474"/>
        <w:rPr>
          <w:rFonts w:cs="Arial"/>
          <w:i/>
          <w:sz w:val="24"/>
          <w:szCs w:val="24"/>
        </w:rPr>
      </w:pPr>
    </w:p>
    <w:p w14:paraId="397C9462"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También se contempla que para el caso particular en que la declaración especial de ausencia sea sobre una persona que tenga calidad de ejidatario o comunero, el órgano jurisdiccional deberá tomar en cuenta dicha circunstancia en su resolución, a fin de que se protejan sus derechos ejidales o comuneros y sean ejercidos por sus familiares en términos de la Ley Agraria.</w:t>
      </w:r>
    </w:p>
    <w:p w14:paraId="7B5540B3" w14:textId="77777777" w:rsidR="00BD3801" w:rsidRPr="00270B42" w:rsidRDefault="00BD3801" w:rsidP="00BD3801">
      <w:pPr>
        <w:spacing w:line="360" w:lineRule="auto"/>
        <w:ind w:left="567" w:right="474"/>
        <w:rPr>
          <w:rFonts w:cs="Arial"/>
          <w:i/>
          <w:sz w:val="24"/>
          <w:szCs w:val="24"/>
        </w:rPr>
      </w:pPr>
    </w:p>
    <w:p w14:paraId="10A00FB6"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lastRenderedPageBreak/>
        <w:t>En cuanto a la resolución que dicte el órgano jurisdiccional sobre la declaración especial de ausencia, esta deberá incluir los efectos y las medidas definitivas para garantizar la máxima protección a la persona desaparecida y los familiares, señalándose que no se podrá interpretar que los efectos que se emitan deban ser exclusivamente en el sentido en que se señalen en la solicitud, si no que la autoridad jurisdiccional podrá ir más allá de ellos, maximizando los derechos.</w:t>
      </w:r>
    </w:p>
    <w:p w14:paraId="6787762F" w14:textId="77777777" w:rsidR="00BD3801" w:rsidRPr="00270B42" w:rsidRDefault="00BD3801" w:rsidP="00BD3801">
      <w:pPr>
        <w:spacing w:line="360" w:lineRule="auto"/>
        <w:ind w:left="567" w:right="474"/>
        <w:rPr>
          <w:rFonts w:cs="Arial"/>
          <w:i/>
          <w:sz w:val="24"/>
          <w:szCs w:val="24"/>
        </w:rPr>
      </w:pPr>
    </w:p>
    <w:p w14:paraId="52CDC456"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Para ello, se establecen los efectos mínimos que debe contener la declaración especial de ausencia, entre ellos, el reconocimiento de la ausencia de la persona desaparecida, la conservación de la patria potestad de la persona desaparecida y la protección de los derechos y bienes de las y los hijos menores de dieciocho años de edad, derechos de guarda y custodia de las personas menores de edad, la protección del patrimonio de la persona desaparecida, incluyendo los bienes adquiridos a crédito o sujetos a hipoteca, el régimen de seguridad social, la suspensión provisional de los actos judiciales, mercantiles, civiles o administrativos en contra de los derechos o bienes de la persona desaparecida, la inexigibilidad o la suspensión temporal de obligaciones o responsabilidades a cargo de la persona desaparecida.</w:t>
      </w:r>
    </w:p>
    <w:p w14:paraId="3AF1FA39" w14:textId="77777777" w:rsidR="00BD3801" w:rsidRPr="00270B42" w:rsidRDefault="00BD3801" w:rsidP="00BD3801">
      <w:pPr>
        <w:spacing w:line="360" w:lineRule="auto"/>
        <w:ind w:left="567" w:right="474"/>
        <w:rPr>
          <w:rFonts w:cs="Arial"/>
          <w:i/>
          <w:sz w:val="24"/>
          <w:szCs w:val="24"/>
        </w:rPr>
      </w:pPr>
    </w:p>
    <w:p w14:paraId="70193485"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Para garantizar la protección de los derechos de las personas desaparecidas, se establecen las reglas para la designación de un representante legal con facultad de ejercer actos de administración y dominio de la persona desaparecida, así como para el desarrollo de sus funciones y terminación de las mismas.</w:t>
      </w:r>
    </w:p>
    <w:p w14:paraId="1200CE07" w14:textId="77777777" w:rsidR="00BD3801" w:rsidRPr="00270B42" w:rsidRDefault="00BD3801" w:rsidP="00BD3801">
      <w:pPr>
        <w:spacing w:line="360" w:lineRule="auto"/>
        <w:ind w:left="567" w:right="474"/>
        <w:rPr>
          <w:rFonts w:cs="Arial"/>
          <w:i/>
          <w:sz w:val="24"/>
          <w:szCs w:val="24"/>
        </w:rPr>
      </w:pPr>
    </w:p>
    <w:p w14:paraId="43EC91D3"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También se prevén efectos en materia laboral entre ellos, en caso de que la persona sea localizada con vida, recuperará su posición, escalafón y derechos de antigüedad de conformidad con la legislación aplicable, además se mantendrán los derechos de seguridad social y se suspenderán los pagos con motivo del crédito para la adquisición de viviendas.</w:t>
      </w:r>
    </w:p>
    <w:p w14:paraId="65A316BB" w14:textId="77777777" w:rsidR="00BD3801" w:rsidRPr="00270B42" w:rsidRDefault="00BD3801" w:rsidP="00BD3801">
      <w:pPr>
        <w:spacing w:line="360" w:lineRule="auto"/>
        <w:ind w:left="567" w:right="474"/>
        <w:rPr>
          <w:rFonts w:cs="Arial"/>
          <w:i/>
          <w:sz w:val="24"/>
          <w:szCs w:val="24"/>
        </w:rPr>
      </w:pPr>
    </w:p>
    <w:p w14:paraId="3CABDDEC"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Si bien la desaparición no es producto de la voluntad de la víctima, tampoco es consecuencia de la voluntad del patrón, es en este sentido, que en la ley vigente se impone una carga carente de racionalidad al patrón al tenerse al trabajador desaparecido en situación de licencia con goce de sueldo hasta su localización, por lo que en concordancia con el criterio que se establece en la Ley Federal de Declaración Especial de Ausencia para Personas Desaparecidas, se modifica la obligación del patrón para tener al trabajador ausente en situación de permiso sin goce de sueldo hasta por cinco años y en caso de ser localizado con vida, se reinstalará en el puesto que ocupaba en su centro de trabajo antes de la desaparición.</w:t>
      </w:r>
    </w:p>
    <w:p w14:paraId="286D8658" w14:textId="77777777" w:rsidR="00BD3801" w:rsidRPr="00270B42" w:rsidRDefault="00BD3801" w:rsidP="00BD3801">
      <w:pPr>
        <w:spacing w:line="360" w:lineRule="auto"/>
        <w:ind w:left="567" w:right="474"/>
        <w:rPr>
          <w:rFonts w:cs="Arial"/>
          <w:i/>
          <w:sz w:val="24"/>
          <w:szCs w:val="24"/>
        </w:rPr>
      </w:pPr>
    </w:p>
    <w:p w14:paraId="0CC7AF1F"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Asimismo, los derechos laborales de las personas desaparecidas que hayan estado al servicio de los poderes del estado, de los organismos públicos autónomos y de los ayuntamientos, se protegerán en los mismos términos a lo que establece la nueva ley, además de las disposiciones aplicables a los servidores públicos que correspondan.</w:t>
      </w:r>
    </w:p>
    <w:p w14:paraId="6395E0DF" w14:textId="77777777" w:rsidR="00BD3801" w:rsidRPr="00270B42" w:rsidRDefault="00BD3801" w:rsidP="00BD3801">
      <w:pPr>
        <w:spacing w:line="360" w:lineRule="auto"/>
        <w:ind w:left="567" w:right="474"/>
        <w:rPr>
          <w:rFonts w:cs="Arial"/>
          <w:i/>
          <w:sz w:val="24"/>
          <w:szCs w:val="24"/>
        </w:rPr>
      </w:pPr>
    </w:p>
    <w:p w14:paraId="07E0B617"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 xml:space="preserve">Se establece la forma y plazos para que los familiares u otras personas legitimadas por ley, puedan acceder previo control judicial, al patrimonio de la persona desaparecida, para lo cual, transcurrido un año contado desde la emisión de la resolución, el representante legal designado, a petición de los familiares podrá solicitar al órgano jurisdiccional la venta judicial de los bienes de la persona desaparecida, garantizando la autoridad que la venta se lleve a cabo bajo el principio de presunción de vida, así como del interés superior de las personas menores de dieciocho años.   </w:t>
      </w:r>
    </w:p>
    <w:p w14:paraId="52B6331F" w14:textId="77777777" w:rsidR="00BD3801" w:rsidRPr="00270B42" w:rsidRDefault="00BD3801" w:rsidP="00BD3801">
      <w:pPr>
        <w:spacing w:line="360" w:lineRule="auto"/>
        <w:ind w:left="567" w:right="474"/>
        <w:rPr>
          <w:rFonts w:cs="Arial"/>
          <w:i/>
          <w:sz w:val="24"/>
          <w:szCs w:val="24"/>
        </w:rPr>
      </w:pPr>
    </w:p>
    <w:p w14:paraId="32D410E4"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 xml:space="preserve">En caso de que la persona desaparecida tuviera cónyuge, esta podrá solicitar al órgano jurisdiccional la disolución de la sociedad conyugal y recibir los bienes que le correspondan hasta el día en que la declaración especial de ausencia haya causado ejecutoria, y en su caso, la disolución del vínculo matrimonial, </w:t>
      </w:r>
      <w:r w:rsidRPr="00270B42">
        <w:rPr>
          <w:rFonts w:cs="Arial"/>
          <w:i/>
          <w:sz w:val="24"/>
          <w:szCs w:val="24"/>
        </w:rPr>
        <w:lastRenderedPageBreak/>
        <w:t>para lo cual tendrá derecho para ejercitarlo en cualquier momento posterior a la declaración especial de ausencia.</w:t>
      </w:r>
    </w:p>
    <w:p w14:paraId="0C98D27F" w14:textId="77777777" w:rsidR="00BD3801" w:rsidRPr="00270B42" w:rsidRDefault="00BD3801" w:rsidP="00BD3801">
      <w:pPr>
        <w:spacing w:line="360" w:lineRule="auto"/>
        <w:ind w:left="567" w:right="474"/>
        <w:rPr>
          <w:rFonts w:cs="Arial"/>
          <w:i/>
          <w:sz w:val="24"/>
          <w:szCs w:val="24"/>
        </w:rPr>
      </w:pPr>
    </w:p>
    <w:p w14:paraId="5DD0198B" w14:textId="77777777" w:rsidR="00BD3801" w:rsidRPr="00270B42" w:rsidRDefault="00BD3801" w:rsidP="00BD3801">
      <w:pPr>
        <w:spacing w:line="360" w:lineRule="auto"/>
        <w:ind w:left="567" w:right="474"/>
        <w:rPr>
          <w:rFonts w:cs="Arial"/>
          <w:i/>
          <w:sz w:val="24"/>
          <w:szCs w:val="24"/>
        </w:rPr>
      </w:pPr>
      <w:r w:rsidRPr="00270B42">
        <w:rPr>
          <w:rFonts w:cs="Arial"/>
          <w:i/>
          <w:sz w:val="24"/>
          <w:szCs w:val="24"/>
        </w:rPr>
        <w:t xml:space="preserve">Con esta ley, se brinda seguridad jurídica para dar continuidad a la personalidad jurídica de la persona desaparecidas, así como la protección de los derechos humanos de sus familiares y se les proporciona certidumbre ante una situación que afecta en todos los ámbitos de la vida cotidiana de las familias. </w:t>
      </w:r>
    </w:p>
    <w:p w14:paraId="1370C74F" w14:textId="77777777" w:rsidR="00BD3801" w:rsidRPr="00270B42" w:rsidRDefault="00BD3801" w:rsidP="00BD3801">
      <w:pPr>
        <w:spacing w:line="360" w:lineRule="auto"/>
        <w:rPr>
          <w:rFonts w:cs="Arial"/>
          <w:sz w:val="24"/>
          <w:szCs w:val="24"/>
        </w:rPr>
      </w:pPr>
    </w:p>
    <w:p w14:paraId="689AE50F" w14:textId="77777777" w:rsidR="00BD3801" w:rsidRPr="00270B42" w:rsidRDefault="00BD3801" w:rsidP="00BD3801">
      <w:pPr>
        <w:widowControl w:val="0"/>
        <w:autoSpaceDE w:val="0"/>
        <w:autoSpaceDN w:val="0"/>
        <w:adjustRightInd w:val="0"/>
        <w:spacing w:line="360" w:lineRule="auto"/>
        <w:rPr>
          <w:rFonts w:cs="Arial"/>
          <w:sz w:val="24"/>
          <w:szCs w:val="24"/>
        </w:rPr>
      </w:pPr>
    </w:p>
    <w:p w14:paraId="1952559B" w14:textId="77777777" w:rsidR="00BD3801" w:rsidRPr="00270B42" w:rsidRDefault="00BD3801" w:rsidP="00BD3801">
      <w:pPr>
        <w:widowControl w:val="0"/>
        <w:autoSpaceDE w:val="0"/>
        <w:autoSpaceDN w:val="0"/>
        <w:adjustRightInd w:val="0"/>
        <w:spacing w:line="360" w:lineRule="auto"/>
        <w:rPr>
          <w:rFonts w:cs="Arial"/>
          <w:sz w:val="24"/>
          <w:szCs w:val="24"/>
        </w:rPr>
      </w:pPr>
      <w:r w:rsidRPr="00270B42">
        <w:rPr>
          <w:rFonts w:cs="Arial"/>
          <w:b/>
          <w:sz w:val="24"/>
          <w:szCs w:val="24"/>
        </w:rPr>
        <w:t>TERCERO.-</w:t>
      </w:r>
      <w:r w:rsidRPr="00270B42">
        <w:rPr>
          <w:rFonts w:cs="Arial"/>
          <w:sz w:val="24"/>
          <w:szCs w:val="24"/>
        </w:rPr>
        <w:t xml:space="preserve"> Las desapariciones forzadas afectan los valores más profundos de toda sociedad. Lastiman y suprimen los derechos humanos y las libertades fundamentales de quienes son víctimas de la desaparición y de sus familias.</w:t>
      </w:r>
    </w:p>
    <w:p w14:paraId="06AAD708" w14:textId="77777777" w:rsidR="00BD3801" w:rsidRPr="00270B42" w:rsidRDefault="00BD3801" w:rsidP="00BD3801">
      <w:pPr>
        <w:widowControl w:val="0"/>
        <w:autoSpaceDE w:val="0"/>
        <w:autoSpaceDN w:val="0"/>
        <w:adjustRightInd w:val="0"/>
        <w:spacing w:line="360" w:lineRule="auto"/>
        <w:rPr>
          <w:rFonts w:cs="Arial"/>
          <w:sz w:val="24"/>
          <w:szCs w:val="24"/>
        </w:rPr>
      </w:pPr>
    </w:p>
    <w:p w14:paraId="6307F877" w14:textId="77777777" w:rsidR="00BD3801" w:rsidRPr="00270B42" w:rsidRDefault="00BD3801" w:rsidP="00BD3801">
      <w:pPr>
        <w:widowControl w:val="0"/>
        <w:autoSpaceDE w:val="0"/>
        <w:autoSpaceDN w:val="0"/>
        <w:adjustRightInd w:val="0"/>
        <w:spacing w:line="360" w:lineRule="auto"/>
        <w:rPr>
          <w:rFonts w:cs="Arial"/>
          <w:sz w:val="24"/>
          <w:szCs w:val="24"/>
        </w:rPr>
      </w:pPr>
      <w:r w:rsidRPr="00270B42">
        <w:rPr>
          <w:rFonts w:cs="Arial"/>
          <w:sz w:val="24"/>
          <w:szCs w:val="24"/>
        </w:rPr>
        <w:t>Su práctica sistemática representa un crimen de lesa humanidad. La desaparición forzada constituye una violación múltiple, grave y permanente de derechos esenciales de la persona h</w:t>
      </w:r>
      <w:r>
        <w:rPr>
          <w:rFonts w:cs="Arial"/>
          <w:sz w:val="24"/>
          <w:szCs w:val="24"/>
        </w:rPr>
        <w:t>umana de carácter inderogable, t</w:t>
      </w:r>
      <w:r w:rsidRPr="00270B42">
        <w:rPr>
          <w:rFonts w:cs="Arial"/>
          <w:sz w:val="24"/>
          <w:szCs w:val="24"/>
        </w:rPr>
        <w:t xml:space="preserve">al como lo son los derechos a la libertad, la integridad personal, la vida, la salud y la personalidad jurídica, consagrados en nuestra Ley Fundamental y en diversas normas de derechos humanos previstas en tratados internacionales suscritos por México. </w:t>
      </w:r>
    </w:p>
    <w:p w14:paraId="43D3CDAA" w14:textId="77777777" w:rsidR="00BD3801" w:rsidRPr="00270B42" w:rsidRDefault="00BD3801" w:rsidP="00BD3801">
      <w:pPr>
        <w:widowControl w:val="0"/>
        <w:autoSpaceDE w:val="0"/>
        <w:autoSpaceDN w:val="0"/>
        <w:adjustRightInd w:val="0"/>
        <w:spacing w:line="360" w:lineRule="auto"/>
        <w:rPr>
          <w:rFonts w:cs="Arial"/>
          <w:sz w:val="24"/>
          <w:szCs w:val="24"/>
        </w:rPr>
      </w:pPr>
    </w:p>
    <w:p w14:paraId="2F85C3D5" w14:textId="77777777" w:rsidR="00BD3801" w:rsidRPr="00270B42" w:rsidRDefault="00BD3801" w:rsidP="00BD3801">
      <w:pPr>
        <w:widowControl w:val="0"/>
        <w:autoSpaceDE w:val="0"/>
        <w:autoSpaceDN w:val="0"/>
        <w:adjustRightInd w:val="0"/>
        <w:spacing w:line="360" w:lineRule="auto"/>
        <w:rPr>
          <w:rFonts w:cs="Arial"/>
          <w:b/>
          <w:sz w:val="24"/>
          <w:szCs w:val="24"/>
        </w:rPr>
      </w:pPr>
      <w:r w:rsidRPr="00270B42">
        <w:rPr>
          <w:rFonts w:cs="Arial"/>
          <w:color w:val="000000" w:themeColor="text1"/>
          <w:sz w:val="24"/>
          <w:szCs w:val="24"/>
          <w:bdr w:val="none" w:sz="0" w:space="0" w:color="auto" w:frame="1"/>
          <w:shd w:val="clear" w:color="auto" w:fill="FFFFFF"/>
        </w:rPr>
        <w:t>De acuerdo a datos de la Organización de las Naciones Unidas se estima que por lo menos 42 mil 759 personas estaban registradas como desaparecidas</w:t>
      </w:r>
      <w:r w:rsidRPr="00270B42">
        <w:rPr>
          <w:rFonts w:cs="Arial"/>
          <w:bCs/>
          <w:color w:val="000000" w:themeColor="text1"/>
          <w:sz w:val="24"/>
          <w:szCs w:val="24"/>
          <w:bdr w:val="none" w:sz="0" w:space="0" w:color="auto" w:frame="1"/>
          <w:shd w:val="clear" w:color="auto" w:fill="FFFFFF"/>
        </w:rPr>
        <w:t> </w:t>
      </w:r>
      <w:r w:rsidRPr="00270B42">
        <w:rPr>
          <w:rFonts w:cs="Arial"/>
          <w:color w:val="000000" w:themeColor="text1"/>
          <w:sz w:val="24"/>
          <w:szCs w:val="24"/>
          <w:shd w:val="clear" w:color="auto" w:fill="FFFFFF"/>
        </w:rPr>
        <w:t xml:space="preserve">hasta el mes de marzo de 2012, en alrededor de 82 países. </w:t>
      </w:r>
    </w:p>
    <w:p w14:paraId="39B68A63" w14:textId="77777777" w:rsidR="00BD3801" w:rsidRPr="00270B42" w:rsidRDefault="00BD3801" w:rsidP="00BD3801">
      <w:pPr>
        <w:spacing w:line="360" w:lineRule="auto"/>
        <w:rPr>
          <w:rFonts w:cs="Arial"/>
          <w:b/>
          <w:bCs/>
          <w:sz w:val="24"/>
          <w:szCs w:val="24"/>
        </w:rPr>
      </w:pPr>
    </w:p>
    <w:p w14:paraId="2AE7C0CC" w14:textId="77777777" w:rsidR="00BD3801" w:rsidRPr="00270B42" w:rsidRDefault="00BD3801" w:rsidP="00BD3801">
      <w:pPr>
        <w:spacing w:line="360" w:lineRule="auto"/>
        <w:rPr>
          <w:rFonts w:cs="Arial"/>
          <w:color w:val="000000" w:themeColor="text1"/>
          <w:sz w:val="24"/>
          <w:szCs w:val="24"/>
        </w:rPr>
      </w:pPr>
      <w:r w:rsidRPr="00270B42">
        <w:rPr>
          <w:rFonts w:cs="Arial"/>
          <w:color w:val="000000" w:themeColor="text1"/>
          <w:sz w:val="24"/>
          <w:szCs w:val="24"/>
        </w:rPr>
        <w:t>En este contexto es que, a partir de la década de</w:t>
      </w:r>
      <w:r>
        <w:rPr>
          <w:rFonts w:cs="Arial"/>
          <w:color w:val="000000" w:themeColor="text1"/>
          <w:sz w:val="24"/>
          <w:szCs w:val="24"/>
        </w:rPr>
        <w:t xml:space="preserve"> </w:t>
      </w:r>
      <w:r w:rsidRPr="00270B42">
        <w:rPr>
          <w:rFonts w:cs="Arial"/>
          <w:color w:val="000000" w:themeColor="text1"/>
          <w:sz w:val="24"/>
          <w:szCs w:val="24"/>
        </w:rPr>
        <w:t>l</w:t>
      </w:r>
      <w:r>
        <w:rPr>
          <w:rFonts w:cs="Arial"/>
          <w:color w:val="000000" w:themeColor="text1"/>
          <w:sz w:val="24"/>
          <w:szCs w:val="24"/>
        </w:rPr>
        <w:t>os</w:t>
      </w:r>
      <w:r w:rsidRPr="00270B42">
        <w:rPr>
          <w:rFonts w:cs="Arial"/>
          <w:color w:val="000000" w:themeColor="text1"/>
          <w:sz w:val="24"/>
          <w:szCs w:val="24"/>
        </w:rPr>
        <w:t xml:space="preserve"> setenta</w:t>
      </w:r>
      <w:r>
        <w:rPr>
          <w:rFonts w:cs="Arial"/>
          <w:color w:val="000000" w:themeColor="text1"/>
          <w:sz w:val="24"/>
          <w:szCs w:val="24"/>
        </w:rPr>
        <w:t>s</w:t>
      </w:r>
      <w:r w:rsidRPr="00270B42">
        <w:rPr>
          <w:rFonts w:cs="Arial"/>
          <w:color w:val="000000" w:themeColor="text1"/>
          <w:sz w:val="24"/>
          <w:szCs w:val="24"/>
        </w:rPr>
        <w:t xml:space="preserve"> surgió la preocupación en la comunidad internacional por tipificar la desaparición forzada de personas en instrumentos internacionales como una forma de concientizar a los Estados de la gravedad de la práctica y de impedir su desarrollo. </w:t>
      </w:r>
    </w:p>
    <w:p w14:paraId="17DC1ADE" w14:textId="77777777" w:rsidR="00BD3801" w:rsidRPr="00270B42" w:rsidRDefault="00BD3801" w:rsidP="00BD3801">
      <w:pPr>
        <w:spacing w:line="360" w:lineRule="auto"/>
        <w:rPr>
          <w:rFonts w:cs="Arial"/>
          <w:sz w:val="24"/>
          <w:szCs w:val="24"/>
        </w:rPr>
      </w:pPr>
    </w:p>
    <w:p w14:paraId="71FF786F" w14:textId="77777777" w:rsidR="00BD3801" w:rsidRPr="00270B42" w:rsidRDefault="00BD3801" w:rsidP="00BD3801">
      <w:pPr>
        <w:spacing w:line="360" w:lineRule="auto"/>
        <w:rPr>
          <w:rFonts w:cs="Arial"/>
          <w:sz w:val="24"/>
          <w:szCs w:val="24"/>
        </w:rPr>
      </w:pPr>
      <w:r w:rsidRPr="00270B42">
        <w:rPr>
          <w:rFonts w:cs="Arial"/>
          <w:sz w:val="24"/>
          <w:szCs w:val="24"/>
        </w:rPr>
        <w:lastRenderedPageBreak/>
        <w:t>Así, el 18 de diciembre de 1992, la Asamblea General, en su resolución 47/133, proclamó la “Declaración sobre la Protección de todas las personas contra la</w:t>
      </w:r>
      <w:r>
        <w:rPr>
          <w:rFonts w:cs="Arial"/>
          <w:sz w:val="24"/>
          <w:szCs w:val="24"/>
        </w:rPr>
        <w:t>s</w:t>
      </w:r>
      <w:r w:rsidRPr="00270B42">
        <w:rPr>
          <w:rFonts w:cs="Arial"/>
          <w:sz w:val="24"/>
          <w:szCs w:val="24"/>
        </w:rPr>
        <w:t xml:space="preserve"> Desapariciones Forzadas” la cual establece que todo acto de desaparición forzada constituye un ultraje a la dignidad humana, condenándolo como una negación de los objetivos de la “Carta de las Naciones Unidas” y como una violación grave manifiesta de los derechos humanos y de las libertades fundamentales proclamados en la “Declaración Universal de Derechos Humanos” y reafirmados y desarrollados en otros instrumentos internacionales. </w:t>
      </w:r>
    </w:p>
    <w:p w14:paraId="70BC2698" w14:textId="77777777" w:rsidR="00BD3801" w:rsidRPr="00270B42" w:rsidRDefault="00BD3801" w:rsidP="00BD3801">
      <w:pPr>
        <w:spacing w:line="360" w:lineRule="auto"/>
        <w:rPr>
          <w:rFonts w:cs="Arial"/>
          <w:sz w:val="24"/>
          <w:szCs w:val="24"/>
        </w:rPr>
      </w:pPr>
    </w:p>
    <w:p w14:paraId="7D218130" w14:textId="77777777" w:rsidR="00BD3801" w:rsidRPr="00270B42" w:rsidRDefault="00BD3801" w:rsidP="00BD3801">
      <w:pPr>
        <w:spacing w:line="360" w:lineRule="auto"/>
        <w:rPr>
          <w:rFonts w:cs="Arial"/>
          <w:sz w:val="24"/>
          <w:szCs w:val="24"/>
        </w:rPr>
      </w:pPr>
      <w:r w:rsidRPr="00270B42">
        <w:rPr>
          <w:rFonts w:cs="Arial"/>
          <w:sz w:val="24"/>
          <w:szCs w:val="24"/>
        </w:rPr>
        <w:t>Posteriormente, la Asamblea General de las Naciones Unidas adoptó en</w:t>
      </w:r>
      <w:r w:rsidRPr="00270B42">
        <w:rPr>
          <w:rFonts w:cs="Arial"/>
          <w:color w:val="000000"/>
          <w:sz w:val="24"/>
          <w:szCs w:val="24"/>
        </w:rPr>
        <w:t xml:space="preserve"> </w:t>
      </w:r>
      <w:r w:rsidRPr="00270B42">
        <w:rPr>
          <w:rFonts w:cs="Arial"/>
          <w:sz w:val="24"/>
          <w:szCs w:val="24"/>
        </w:rPr>
        <w:t>Nueva York el 20 de diciembre de 2006, la Convención Internacional para la protección de todas las personas contra las Desapariciones Forzadas, la cual fue ratificada por México el 18 marzo de 2008, en la que se prevé el derecho a no ser objeto de desaparición forzada como un derecho que no admite excepción y se establece la obligación de los Estados de considerar el delito de desaparición forzada punible con penas apropiadas, acordes con su extrema gravedad. También considera que la práctica generalizada o sistemática de la desaparición forzada constituye un crimen de lesa humanidad.</w:t>
      </w:r>
    </w:p>
    <w:p w14:paraId="096604E7" w14:textId="77777777" w:rsidR="00BD3801" w:rsidRPr="00270B42" w:rsidRDefault="00BD3801" w:rsidP="00BD3801">
      <w:pPr>
        <w:spacing w:line="360" w:lineRule="auto"/>
        <w:rPr>
          <w:rFonts w:cs="Arial"/>
          <w:sz w:val="24"/>
          <w:szCs w:val="24"/>
        </w:rPr>
      </w:pPr>
    </w:p>
    <w:p w14:paraId="29D6CC24" w14:textId="77777777" w:rsidR="00BD3801" w:rsidRPr="00270B42" w:rsidRDefault="00BD3801" w:rsidP="00BD3801">
      <w:pPr>
        <w:spacing w:line="360" w:lineRule="auto"/>
        <w:rPr>
          <w:rFonts w:cs="Arial"/>
          <w:sz w:val="24"/>
          <w:szCs w:val="24"/>
        </w:rPr>
      </w:pPr>
      <w:r w:rsidRPr="00270B42">
        <w:rPr>
          <w:rFonts w:cs="Arial"/>
          <w:sz w:val="24"/>
          <w:szCs w:val="24"/>
        </w:rPr>
        <w:t>En el citado instrumento, se define como "víctima" no solamente a la persona desaparecida, sino también a toda persona física que haya sufrido un perjuicio directo como consecuencia de una desaparición forzada, como es el caso de los familiares, y se instituye su derecho a conocer la verdad "sobre las circunstancias de la desaparición forzada, la evolución y resultados de la investigación y la suerte de la persona desaparecida", así como a obtener una reparación que comprenda todos los daños materiales y morales e incluya, según proceda, la restitución, la rehabilitación, la satisfacción y garantías de no repetición.</w:t>
      </w:r>
    </w:p>
    <w:p w14:paraId="306239BA" w14:textId="77777777" w:rsidR="00BD3801" w:rsidRPr="00270B42" w:rsidRDefault="00BD3801" w:rsidP="00BD3801">
      <w:pPr>
        <w:spacing w:line="360" w:lineRule="auto"/>
        <w:rPr>
          <w:rFonts w:cs="Arial"/>
          <w:sz w:val="24"/>
          <w:szCs w:val="24"/>
        </w:rPr>
      </w:pPr>
    </w:p>
    <w:p w14:paraId="434D5456" w14:textId="77777777" w:rsidR="00BD3801" w:rsidRPr="00270B42" w:rsidRDefault="00BD3801" w:rsidP="00BD3801">
      <w:pPr>
        <w:spacing w:line="360" w:lineRule="auto"/>
        <w:rPr>
          <w:rFonts w:cs="Arial"/>
          <w:sz w:val="24"/>
          <w:szCs w:val="24"/>
        </w:rPr>
      </w:pPr>
      <w:r w:rsidRPr="00270B42">
        <w:rPr>
          <w:rFonts w:cs="Arial"/>
          <w:sz w:val="24"/>
          <w:szCs w:val="24"/>
        </w:rPr>
        <w:t>En ese sentido, se exige a los Estados partes que adopten las medidas necesarias en relación con la situación jurídica de las personas desaparecidas, especialmente en ámbitos como la protección social, las cuestiones económicas, el derecho de familia y los derechos de propiedad.</w:t>
      </w:r>
    </w:p>
    <w:p w14:paraId="08A930D3" w14:textId="77777777" w:rsidR="00BD3801" w:rsidRPr="00270B42" w:rsidRDefault="00BD3801" w:rsidP="00BD3801">
      <w:pPr>
        <w:spacing w:line="360" w:lineRule="auto"/>
        <w:rPr>
          <w:rFonts w:cs="Arial"/>
          <w:sz w:val="24"/>
          <w:szCs w:val="24"/>
        </w:rPr>
      </w:pPr>
    </w:p>
    <w:p w14:paraId="5DC2D05D" w14:textId="77777777" w:rsidR="00BD3801" w:rsidRPr="00270B42" w:rsidRDefault="00BD3801" w:rsidP="00BD3801">
      <w:pPr>
        <w:shd w:val="clear" w:color="auto" w:fill="FFFFFF"/>
        <w:spacing w:line="360" w:lineRule="auto"/>
        <w:rPr>
          <w:rFonts w:cs="Arial"/>
        </w:rPr>
      </w:pPr>
      <w:r w:rsidRPr="00270B42">
        <w:rPr>
          <w:rFonts w:cs="Arial"/>
          <w:color w:val="000000"/>
        </w:rPr>
        <w:lastRenderedPageBreak/>
        <w:t>A su vez, en el vigésimo cuarto período ordinario de sesiones de la Asamblea General de la Organización de Estados Americanos, el 9 de junio de 1994, fue adoptada la “Convención Interamericana sobre Desaparición Forzada”, en la ciudad de Belém do Pará, Brasil, y entró en vigor el 28 de marzo de 1996. A la fecha, la mayoría de los países miembros de la OEA habían ratificado el mencionado instrumento internacional a excepción de Brasil, Colombia, Ecuador, Honduras y Nicaragua.</w:t>
      </w:r>
    </w:p>
    <w:p w14:paraId="15C06517" w14:textId="77777777" w:rsidR="00BD3801" w:rsidRPr="00270B42" w:rsidRDefault="00BD3801" w:rsidP="00BD3801">
      <w:pPr>
        <w:widowControl w:val="0"/>
        <w:autoSpaceDE w:val="0"/>
        <w:autoSpaceDN w:val="0"/>
        <w:adjustRightInd w:val="0"/>
        <w:spacing w:line="360" w:lineRule="auto"/>
        <w:rPr>
          <w:rFonts w:cs="Arial"/>
          <w:sz w:val="24"/>
          <w:szCs w:val="24"/>
        </w:rPr>
      </w:pPr>
      <w:r w:rsidRPr="00270B42">
        <w:rPr>
          <w:rFonts w:cs="Arial"/>
          <w:sz w:val="24"/>
          <w:szCs w:val="24"/>
        </w:rPr>
        <w:t xml:space="preserve">Por lo que hace a nuestro país la desaparición forzada representa una grave violación a los derechos humanos en la historia. Su ineficiente persecución, al día de hoy, genera que la ciudadanía tenga un sentimiento de incertidumbre. Particularmente de falta de seguridad jurídica sobre las vías institucionales para su prevención y erradicación. </w:t>
      </w:r>
    </w:p>
    <w:p w14:paraId="10F2ED03" w14:textId="77777777" w:rsidR="00BD3801" w:rsidRPr="00270B42" w:rsidRDefault="00BD3801" w:rsidP="00BD3801">
      <w:pPr>
        <w:widowControl w:val="0"/>
        <w:autoSpaceDE w:val="0"/>
        <w:autoSpaceDN w:val="0"/>
        <w:adjustRightInd w:val="0"/>
        <w:spacing w:line="360" w:lineRule="auto"/>
        <w:rPr>
          <w:rFonts w:cs="Arial"/>
          <w:sz w:val="24"/>
          <w:szCs w:val="24"/>
        </w:rPr>
      </w:pPr>
    </w:p>
    <w:p w14:paraId="527B54C5" w14:textId="77777777" w:rsidR="00BD3801" w:rsidRPr="00270B42" w:rsidRDefault="00BD3801" w:rsidP="00BD3801">
      <w:pPr>
        <w:widowControl w:val="0"/>
        <w:autoSpaceDE w:val="0"/>
        <w:autoSpaceDN w:val="0"/>
        <w:adjustRightInd w:val="0"/>
        <w:spacing w:line="360" w:lineRule="auto"/>
        <w:rPr>
          <w:rFonts w:cs="Arial"/>
          <w:sz w:val="24"/>
          <w:szCs w:val="24"/>
        </w:rPr>
      </w:pPr>
      <w:r w:rsidRPr="00270B42">
        <w:rPr>
          <w:rFonts w:cs="Arial"/>
          <w:sz w:val="24"/>
          <w:szCs w:val="24"/>
        </w:rPr>
        <w:t xml:space="preserve">Por ello, es indispensable que el Estado Mexicano asuma su deber de realizar búsquedas exhaustivas de las personas desaparecidas. Que tenga las instituciones adecuadas para la acción de “buscar”, así como para investigar los hechos constitutivos de delito. Llevar a quienes sean responsables ante la justicia y asegurar reparaciones integrales y adecuadas para las víctimas de estas graves violaciones. </w:t>
      </w:r>
    </w:p>
    <w:p w14:paraId="606FEABF" w14:textId="77777777" w:rsidR="00BD3801" w:rsidRPr="00270B42" w:rsidRDefault="00BD3801" w:rsidP="00BD3801">
      <w:pPr>
        <w:widowControl w:val="0"/>
        <w:autoSpaceDE w:val="0"/>
        <w:autoSpaceDN w:val="0"/>
        <w:adjustRightInd w:val="0"/>
        <w:spacing w:line="360" w:lineRule="auto"/>
        <w:rPr>
          <w:rFonts w:cs="Arial"/>
          <w:sz w:val="24"/>
          <w:szCs w:val="24"/>
        </w:rPr>
      </w:pPr>
    </w:p>
    <w:p w14:paraId="408D91C8" w14:textId="77777777" w:rsidR="00BD3801" w:rsidRPr="00270B42" w:rsidRDefault="00BD3801" w:rsidP="00BD3801">
      <w:pPr>
        <w:widowControl w:val="0"/>
        <w:autoSpaceDE w:val="0"/>
        <w:autoSpaceDN w:val="0"/>
        <w:adjustRightInd w:val="0"/>
        <w:spacing w:line="360" w:lineRule="auto"/>
        <w:rPr>
          <w:rFonts w:cs="Arial"/>
          <w:sz w:val="24"/>
          <w:szCs w:val="24"/>
        </w:rPr>
      </w:pPr>
      <w:r w:rsidRPr="00270B42">
        <w:rPr>
          <w:rFonts w:cs="Arial"/>
          <w:sz w:val="24"/>
          <w:szCs w:val="24"/>
        </w:rPr>
        <w:t xml:space="preserve">En promedio, </w:t>
      </w:r>
      <w:r>
        <w:rPr>
          <w:rFonts w:cs="Arial"/>
          <w:sz w:val="24"/>
          <w:szCs w:val="24"/>
        </w:rPr>
        <w:t xml:space="preserve">se estima que </w:t>
      </w:r>
      <w:r w:rsidRPr="00270B42">
        <w:rPr>
          <w:rFonts w:cs="Arial"/>
          <w:sz w:val="24"/>
          <w:szCs w:val="24"/>
        </w:rPr>
        <w:t>durante los años recientes, que 10 personas desaparecen al día en México. Debemos recordar que el problema de desaparición forzada de personas es gravísimo, no solamente por la frecuencia con que el fenómeno se perpetra, sino por las consecuencias que tiene en las personas que sufren por este crimen y el impacto general en la sociedad.</w:t>
      </w:r>
    </w:p>
    <w:p w14:paraId="121E6AD1" w14:textId="77777777" w:rsidR="00BD3801" w:rsidRPr="00270B42" w:rsidRDefault="00BD3801" w:rsidP="00BD3801">
      <w:pPr>
        <w:widowControl w:val="0"/>
        <w:autoSpaceDE w:val="0"/>
        <w:autoSpaceDN w:val="0"/>
        <w:adjustRightInd w:val="0"/>
        <w:spacing w:line="360" w:lineRule="auto"/>
        <w:rPr>
          <w:rFonts w:cs="Arial"/>
          <w:color w:val="1D1D1D"/>
          <w:sz w:val="24"/>
          <w:szCs w:val="24"/>
          <w:shd w:val="clear" w:color="auto" w:fill="FFFFFF"/>
        </w:rPr>
      </w:pPr>
    </w:p>
    <w:p w14:paraId="33F4A081" w14:textId="77777777" w:rsidR="00BD3801" w:rsidRPr="00270B42" w:rsidRDefault="00BD3801" w:rsidP="00BD3801">
      <w:pPr>
        <w:spacing w:line="360" w:lineRule="auto"/>
        <w:rPr>
          <w:rFonts w:cs="Arial"/>
          <w:sz w:val="24"/>
          <w:szCs w:val="24"/>
        </w:rPr>
      </w:pPr>
      <w:r w:rsidRPr="00270B42">
        <w:rPr>
          <w:rFonts w:cs="Arial"/>
          <w:color w:val="1D1D1D"/>
          <w:sz w:val="24"/>
          <w:szCs w:val="24"/>
          <w:shd w:val="clear" w:color="auto" w:fill="FFFFFF"/>
        </w:rPr>
        <w:t xml:space="preserve">El Estado de Coahuila de Zaragoza, ha sido ejemplo nacional de legislación sobre esta materia, así nuestro marco legal comprende desde el reconocimiento en la Constitución Local del derecho de las personas a no ser </w:t>
      </w:r>
      <w:r w:rsidRPr="00270B42">
        <w:rPr>
          <w:rFonts w:cs="Arial"/>
          <w:sz w:val="24"/>
          <w:szCs w:val="24"/>
        </w:rPr>
        <w:t>sometidas a alguna desaparición, sea ésta cometida por agentes del Estado o por personas o grupos de personas que actúen sin la autorización, el apoyo o el consentimiento del Estado y de derechos como los de búsqueda inmediata y efectiva, a la localización de la persona desaparecida, a conocer la verdad, a la justicia, a la protección judicial efectiva</w:t>
      </w:r>
      <w:r>
        <w:rPr>
          <w:rFonts w:cs="Arial"/>
          <w:sz w:val="24"/>
          <w:szCs w:val="24"/>
        </w:rPr>
        <w:t>,</w:t>
      </w:r>
      <w:r w:rsidRPr="00270B42">
        <w:rPr>
          <w:rFonts w:cs="Arial"/>
          <w:sz w:val="24"/>
          <w:szCs w:val="24"/>
        </w:rPr>
        <w:t xml:space="preserve"> a la reparación integral del daño y a las garantías de no repetición. </w:t>
      </w:r>
    </w:p>
    <w:p w14:paraId="4ABE40C4" w14:textId="77777777" w:rsidR="00BD3801" w:rsidRPr="00270B42" w:rsidRDefault="00BD3801" w:rsidP="00BD3801">
      <w:pPr>
        <w:spacing w:line="360" w:lineRule="auto"/>
        <w:rPr>
          <w:rFonts w:cs="Arial"/>
          <w:sz w:val="24"/>
          <w:szCs w:val="24"/>
        </w:rPr>
      </w:pPr>
    </w:p>
    <w:p w14:paraId="7FC7791D" w14:textId="77777777" w:rsidR="00BD3801" w:rsidRPr="00270B42" w:rsidRDefault="00BD3801" w:rsidP="00BD3801">
      <w:pPr>
        <w:spacing w:line="360" w:lineRule="auto"/>
        <w:rPr>
          <w:rFonts w:cs="Arial"/>
          <w:sz w:val="24"/>
          <w:szCs w:val="24"/>
        </w:rPr>
      </w:pPr>
      <w:r w:rsidRPr="00270B42">
        <w:rPr>
          <w:rFonts w:cs="Arial"/>
          <w:sz w:val="24"/>
          <w:szCs w:val="24"/>
        </w:rPr>
        <w:lastRenderedPageBreak/>
        <w:t>Asimismo</w:t>
      </w:r>
      <w:r>
        <w:rPr>
          <w:rFonts w:cs="Arial"/>
          <w:sz w:val="24"/>
          <w:szCs w:val="24"/>
        </w:rPr>
        <w:t>,</w:t>
      </w:r>
      <w:r w:rsidRPr="00270B42">
        <w:rPr>
          <w:rFonts w:cs="Arial"/>
          <w:sz w:val="24"/>
          <w:szCs w:val="24"/>
        </w:rPr>
        <w:t xml:space="preserve"> en nuestra carta magna se fija de manera expresa que “las personas desaparecidas tienen derecho a continuar con su personalidad jurídica con el fin de garantizar el ejercicio de todos sus derechos” y que  “el Estado adoptará las medidas apropiadas en relación con la situación legal</w:t>
      </w:r>
      <w:r>
        <w:rPr>
          <w:rFonts w:cs="Arial"/>
          <w:sz w:val="24"/>
          <w:szCs w:val="24"/>
        </w:rPr>
        <w:t xml:space="preserve"> de las personas desaparecidas </w:t>
      </w:r>
      <w:r w:rsidRPr="00270B42">
        <w:rPr>
          <w:rFonts w:cs="Arial"/>
          <w:sz w:val="24"/>
          <w:szCs w:val="24"/>
        </w:rPr>
        <w:t>cuyo paradero no haya sido esclarecido.</w:t>
      </w:r>
    </w:p>
    <w:p w14:paraId="227E4C8A" w14:textId="77777777" w:rsidR="00BD3801" w:rsidRPr="00270B42" w:rsidRDefault="00BD3801" w:rsidP="00BD3801">
      <w:pPr>
        <w:spacing w:line="360" w:lineRule="auto"/>
        <w:rPr>
          <w:rFonts w:cs="Arial"/>
          <w:sz w:val="24"/>
          <w:szCs w:val="24"/>
        </w:rPr>
      </w:pPr>
    </w:p>
    <w:p w14:paraId="624B1F79" w14:textId="77777777" w:rsidR="00BD3801" w:rsidRPr="00270B42" w:rsidRDefault="00BD3801" w:rsidP="00BD3801">
      <w:pPr>
        <w:spacing w:line="360" w:lineRule="auto"/>
        <w:rPr>
          <w:rFonts w:cs="Arial"/>
          <w:sz w:val="24"/>
          <w:szCs w:val="24"/>
        </w:rPr>
      </w:pPr>
      <w:r w:rsidRPr="00270B42">
        <w:rPr>
          <w:rFonts w:cs="Arial"/>
          <w:sz w:val="24"/>
          <w:szCs w:val="24"/>
        </w:rPr>
        <w:t>En el mismo sentido observamos que nuestro Código Penal, ya ha sido modificado a efecto de que el mismo responda a los estándares internacionales en la materia y no podemos dejar de mencionar que Coahuila cuenta también con una ley para la Declaración de Ausencia por Desaparición de Personas del Estado de Coahuila de Zaragoza.</w:t>
      </w:r>
    </w:p>
    <w:p w14:paraId="770360E3" w14:textId="77777777" w:rsidR="00BD3801" w:rsidRPr="00270B42" w:rsidRDefault="00BD3801" w:rsidP="00BD3801">
      <w:pPr>
        <w:spacing w:line="360" w:lineRule="auto"/>
        <w:rPr>
          <w:rFonts w:cs="Arial"/>
          <w:sz w:val="24"/>
          <w:szCs w:val="24"/>
        </w:rPr>
      </w:pPr>
    </w:p>
    <w:p w14:paraId="57A8CEF0" w14:textId="77777777" w:rsidR="00BD3801" w:rsidRPr="00270B42" w:rsidRDefault="00BD3801" w:rsidP="00BD3801">
      <w:pPr>
        <w:widowControl w:val="0"/>
        <w:autoSpaceDE w:val="0"/>
        <w:autoSpaceDN w:val="0"/>
        <w:adjustRightInd w:val="0"/>
        <w:spacing w:line="360" w:lineRule="auto"/>
        <w:rPr>
          <w:rFonts w:cs="Arial"/>
          <w:sz w:val="24"/>
          <w:szCs w:val="24"/>
        </w:rPr>
      </w:pPr>
      <w:r w:rsidRPr="00270B42">
        <w:rPr>
          <w:rFonts w:cs="Arial"/>
          <w:sz w:val="24"/>
          <w:szCs w:val="24"/>
        </w:rPr>
        <w:t>Si bien es cierto que existen herramientas jurídicas y materiales que las autoridades pueden utilizar para mejorar el combate a la desaparición de personas y prevenir, en lo posible, la comisión de este tipo de conductas que lastiman gravemente al tejido social, consideramos que ésta es una tarea que debe estar en constante renovación a efecto de encontrar cada vez mejores formas de atender a la población que sufre este tipo de problemas, por lo que estimamos pertinente la actualización del marco legal en la materia.</w:t>
      </w:r>
    </w:p>
    <w:p w14:paraId="0217AB60" w14:textId="77777777" w:rsidR="00BD3801" w:rsidRPr="00270B42" w:rsidRDefault="00BD3801" w:rsidP="00BD3801">
      <w:pPr>
        <w:widowControl w:val="0"/>
        <w:autoSpaceDE w:val="0"/>
        <w:autoSpaceDN w:val="0"/>
        <w:adjustRightInd w:val="0"/>
        <w:spacing w:line="360" w:lineRule="auto"/>
        <w:rPr>
          <w:rFonts w:cs="Arial"/>
          <w:sz w:val="24"/>
          <w:szCs w:val="24"/>
        </w:rPr>
      </w:pPr>
    </w:p>
    <w:p w14:paraId="611641B6" w14:textId="77777777" w:rsidR="00BD3801" w:rsidRPr="00F8001F" w:rsidRDefault="00BD3801" w:rsidP="00BD3801">
      <w:pPr>
        <w:spacing w:line="360" w:lineRule="auto"/>
        <w:ind w:right="474"/>
        <w:rPr>
          <w:rFonts w:cs="Arial"/>
          <w:sz w:val="24"/>
          <w:szCs w:val="24"/>
        </w:rPr>
      </w:pPr>
      <w:r>
        <w:rPr>
          <w:rFonts w:cs="Arial"/>
          <w:sz w:val="24"/>
          <w:szCs w:val="24"/>
        </w:rPr>
        <w:t>Como ya se ha referido, p</w:t>
      </w:r>
      <w:r w:rsidRPr="00270B42">
        <w:rPr>
          <w:rFonts w:cs="Arial"/>
          <w:sz w:val="24"/>
          <w:szCs w:val="24"/>
        </w:rPr>
        <w:t xml:space="preserve">or lo que hace al tema en particular de la normativa para garantizar la continuación de la personalidad jurídica, </w:t>
      </w:r>
      <w:r w:rsidRPr="00F8001F">
        <w:rPr>
          <w:rFonts w:cs="Arial"/>
          <w:sz w:val="24"/>
          <w:szCs w:val="24"/>
        </w:rPr>
        <w:t xml:space="preserve">en fecha 20 de mayo de 2014, se publicó en el Periódico Oficial del Gobierno del Estado, la Ley para la Declaración de Ausencia por Desaparición de Personas del Estado de Coahuila de Zaragoza, con la que se buscó garantizar el carácter jurídico de víctima por desaparición, a las personas que se encuentran en dicha situación, en tanto la misma persista, así como garantizar a los familiares inmediatos el acceso a los derechos laborales y a los servicios que tenía la persona desaparecida.  </w:t>
      </w:r>
    </w:p>
    <w:p w14:paraId="2DE3DA08" w14:textId="77777777" w:rsidR="00BD3801" w:rsidRPr="00270B42" w:rsidRDefault="00BD3801" w:rsidP="00BD3801">
      <w:pPr>
        <w:widowControl w:val="0"/>
        <w:autoSpaceDE w:val="0"/>
        <w:autoSpaceDN w:val="0"/>
        <w:adjustRightInd w:val="0"/>
        <w:spacing w:line="360" w:lineRule="auto"/>
        <w:rPr>
          <w:rFonts w:cs="Arial"/>
          <w:sz w:val="24"/>
          <w:szCs w:val="24"/>
        </w:rPr>
      </w:pPr>
    </w:p>
    <w:p w14:paraId="19303981" w14:textId="77777777" w:rsidR="00BD3801" w:rsidRPr="00270B42" w:rsidRDefault="00BD3801" w:rsidP="00BD3801">
      <w:pPr>
        <w:widowControl w:val="0"/>
        <w:autoSpaceDE w:val="0"/>
        <w:autoSpaceDN w:val="0"/>
        <w:adjustRightInd w:val="0"/>
        <w:spacing w:line="360" w:lineRule="auto"/>
        <w:rPr>
          <w:rFonts w:cs="Arial"/>
          <w:sz w:val="24"/>
          <w:szCs w:val="24"/>
        </w:rPr>
      </w:pPr>
      <w:r w:rsidRPr="00270B42">
        <w:rPr>
          <w:rFonts w:cs="Arial"/>
          <w:sz w:val="24"/>
          <w:szCs w:val="24"/>
        </w:rPr>
        <w:t xml:space="preserve">No obstante la existencia de esta norma, el nuevo marco legal de carácter general que rige en nuestro país a partir del año 2017 y la misma aplicación de la norma durante más de cuatro años hace posible medir su eficacia y encontrar importantes áreas de </w:t>
      </w:r>
      <w:r w:rsidRPr="00270B42">
        <w:rPr>
          <w:rFonts w:cs="Arial"/>
          <w:sz w:val="24"/>
          <w:szCs w:val="24"/>
        </w:rPr>
        <w:lastRenderedPageBreak/>
        <w:t>oportunidad</w:t>
      </w:r>
      <w:r>
        <w:rPr>
          <w:rFonts w:cs="Arial"/>
          <w:sz w:val="24"/>
          <w:szCs w:val="24"/>
        </w:rPr>
        <w:t>,</w:t>
      </w:r>
      <w:r w:rsidRPr="00270B42">
        <w:rPr>
          <w:rFonts w:cs="Arial"/>
          <w:sz w:val="24"/>
          <w:szCs w:val="24"/>
        </w:rPr>
        <w:t xml:space="preserve"> a efecto de perfeccionar las disposiciones sobre el tema.</w:t>
      </w:r>
    </w:p>
    <w:p w14:paraId="6A1AC01C" w14:textId="77777777" w:rsidR="00BD3801" w:rsidRPr="00270B42" w:rsidRDefault="00BD3801" w:rsidP="00BD3801">
      <w:pPr>
        <w:widowControl w:val="0"/>
        <w:autoSpaceDE w:val="0"/>
        <w:autoSpaceDN w:val="0"/>
        <w:adjustRightInd w:val="0"/>
        <w:spacing w:line="360" w:lineRule="auto"/>
        <w:rPr>
          <w:rFonts w:cs="Arial"/>
          <w:sz w:val="24"/>
          <w:szCs w:val="24"/>
        </w:rPr>
      </w:pPr>
    </w:p>
    <w:p w14:paraId="1F48DF7F" w14:textId="77777777" w:rsidR="00BD3801" w:rsidRPr="00270B42" w:rsidRDefault="00BD3801" w:rsidP="00BD3801">
      <w:pPr>
        <w:widowControl w:val="0"/>
        <w:autoSpaceDE w:val="0"/>
        <w:autoSpaceDN w:val="0"/>
        <w:adjustRightInd w:val="0"/>
        <w:spacing w:line="360" w:lineRule="auto"/>
        <w:rPr>
          <w:rFonts w:cs="Arial"/>
          <w:sz w:val="24"/>
          <w:szCs w:val="24"/>
        </w:rPr>
      </w:pPr>
      <w:r w:rsidRPr="00270B42">
        <w:rPr>
          <w:rFonts w:cs="Arial"/>
          <w:sz w:val="24"/>
          <w:szCs w:val="24"/>
        </w:rPr>
        <w:t>En este contexto</w:t>
      </w:r>
      <w:r>
        <w:rPr>
          <w:rFonts w:cs="Arial"/>
          <w:sz w:val="24"/>
          <w:szCs w:val="24"/>
        </w:rPr>
        <w:t>,</w:t>
      </w:r>
      <w:r w:rsidRPr="00270B42">
        <w:rPr>
          <w:rFonts w:cs="Arial"/>
          <w:sz w:val="24"/>
          <w:szCs w:val="24"/>
        </w:rPr>
        <w:t xml:space="preserve"> quienes integramos la presente comisión observamos que el iniciador propone la creación de una ley nueva compuesta por 36 artículos y cuatro capítulos, que son los que a continuación se enumeran:</w:t>
      </w:r>
    </w:p>
    <w:p w14:paraId="49B2BF23" w14:textId="77777777" w:rsidR="00BD3801" w:rsidRPr="00270B42" w:rsidRDefault="00BD3801" w:rsidP="00263C8C">
      <w:pPr>
        <w:widowControl w:val="0"/>
        <w:numPr>
          <w:ilvl w:val="0"/>
          <w:numId w:val="32"/>
        </w:numPr>
        <w:autoSpaceDE w:val="0"/>
        <w:autoSpaceDN w:val="0"/>
        <w:adjustRightInd w:val="0"/>
        <w:spacing w:line="360" w:lineRule="auto"/>
        <w:ind w:left="426" w:firstLine="0"/>
        <w:rPr>
          <w:rFonts w:cs="Arial"/>
          <w:sz w:val="24"/>
          <w:szCs w:val="24"/>
        </w:rPr>
      </w:pPr>
      <w:r w:rsidRPr="00270B42">
        <w:rPr>
          <w:rFonts w:cs="Arial"/>
          <w:sz w:val="24"/>
          <w:szCs w:val="24"/>
        </w:rPr>
        <w:t>Disposiciones Generales</w:t>
      </w:r>
    </w:p>
    <w:p w14:paraId="695B7DCD" w14:textId="77777777" w:rsidR="00BD3801" w:rsidRPr="00270B42" w:rsidRDefault="00BD3801" w:rsidP="00263C8C">
      <w:pPr>
        <w:numPr>
          <w:ilvl w:val="0"/>
          <w:numId w:val="32"/>
        </w:numPr>
        <w:tabs>
          <w:tab w:val="left" w:pos="0"/>
        </w:tabs>
        <w:spacing w:line="360" w:lineRule="auto"/>
        <w:ind w:left="426" w:firstLine="0"/>
        <w:rPr>
          <w:rFonts w:cs="Arial"/>
          <w:sz w:val="24"/>
          <w:szCs w:val="24"/>
          <w:lang w:val="es-ES"/>
        </w:rPr>
      </w:pPr>
      <w:r w:rsidRPr="00270B42">
        <w:rPr>
          <w:rFonts w:cs="Arial"/>
          <w:sz w:val="24"/>
          <w:szCs w:val="24"/>
          <w:lang w:val="es-ES"/>
        </w:rPr>
        <w:t>De la Solicitud de Declaración Especial de Ausencia</w:t>
      </w:r>
    </w:p>
    <w:p w14:paraId="75F60460" w14:textId="77777777" w:rsidR="00BD3801" w:rsidRPr="00270B42" w:rsidRDefault="00BD3801" w:rsidP="00263C8C">
      <w:pPr>
        <w:numPr>
          <w:ilvl w:val="0"/>
          <w:numId w:val="32"/>
        </w:numPr>
        <w:spacing w:line="360" w:lineRule="auto"/>
        <w:rPr>
          <w:rFonts w:cs="Arial"/>
          <w:sz w:val="24"/>
          <w:szCs w:val="24"/>
          <w:lang w:val="es-ES"/>
        </w:rPr>
      </w:pPr>
      <w:r w:rsidRPr="00270B42">
        <w:rPr>
          <w:rFonts w:cs="Arial"/>
          <w:sz w:val="24"/>
          <w:szCs w:val="24"/>
          <w:lang w:val="es-ES"/>
        </w:rPr>
        <w:t>Del Procedimiento de Declaración Especial de Ausencia</w:t>
      </w:r>
    </w:p>
    <w:p w14:paraId="7A12CE15" w14:textId="77777777" w:rsidR="00BD3801" w:rsidRPr="00270B42" w:rsidRDefault="00BD3801" w:rsidP="00263C8C">
      <w:pPr>
        <w:numPr>
          <w:ilvl w:val="0"/>
          <w:numId w:val="32"/>
        </w:numPr>
        <w:spacing w:line="360" w:lineRule="auto"/>
        <w:rPr>
          <w:rFonts w:cs="Arial"/>
          <w:sz w:val="24"/>
          <w:szCs w:val="24"/>
          <w:lang w:val="es-ES"/>
        </w:rPr>
      </w:pPr>
      <w:r w:rsidRPr="00270B42">
        <w:rPr>
          <w:rFonts w:cs="Arial"/>
          <w:sz w:val="24"/>
          <w:szCs w:val="24"/>
          <w:lang w:val="es-ES"/>
        </w:rPr>
        <w:t>De los Efectos de la Declaración Especial de Ausencia</w:t>
      </w:r>
    </w:p>
    <w:p w14:paraId="3E78FB88" w14:textId="77777777" w:rsidR="00BD3801" w:rsidRPr="00270B42" w:rsidRDefault="00BD3801" w:rsidP="00BD3801">
      <w:pPr>
        <w:spacing w:line="360" w:lineRule="auto"/>
        <w:rPr>
          <w:rFonts w:cs="Arial"/>
          <w:sz w:val="24"/>
          <w:szCs w:val="24"/>
        </w:rPr>
      </w:pPr>
      <w:r w:rsidRPr="00270B42">
        <w:rPr>
          <w:rFonts w:eastAsia="Calibri" w:cs="Arial"/>
          <w:sz w:val="24"/>
          <w:szCs w:val="24"/>
          <w:lang w:val="es-ES" w:eastAsia="en-US"/>
        </w:rPr>
        <w:t>En el  primero de los capítulos se consigna el</w:t>
      </w:r>
      <w:r w:rsidRPr="00270B42">
        <w:rPr>
          <w:rFonts w:eastAsia="Calibri" w:cs="Arial"/>
          <w:b/>
          <w:sz w:val="24"/>
          <w:szCs w:val="24"/>
          <w:lang w:val="es-ES" w:eastAsia="en-US"/>
        </w:rPr>
        <w:t xml:space="preserve"> </w:t>
      </w:r>
      <w:r w:rsidRPr="00270B42">
        <w:rPr>
          <w:rFonts w:cs="Arial"/>
          <w:sz w:val="24"/>
          <w:szCs w:val="24"/>
        </w:rPr>
        <w:t xml:space="preserve">objeto de la ley, mismo que consiste en reconocer, proteger y garantizar la continuidad de la personalidad jurídica y los derechos de la persona desaparecida; brindar certeza jurídica a la representación de los intereses y derechos de la persona desaparecida; otorgar las medidas apropiadas para asegurar la protección más amplia a los familiares de la persona desaparecida; establecer los efectos de la declaración especial de ausencia respecto de la persona desaparecida, los familiares o personas legitimadas por ley; y fijar el procedimiento en el estado para la emisión de la declaración especial de ausencia.  </w:t>
      </w:r>
    </w:p>
    <w:p w14:paraId="42566CA5" w14:textId="77777777" w:rsidR="00BD3801" w:rsidRPr="00270B42" w:rsidRDefault="00BD3801" w:rsidP="00BD3801">
      <w:pPr>
        <w:spacing w:line="360" w:lineRule="auto"/>
        <w:contextualSpacing/>
        <w:rPr>
          <w:rFonts w:cs="Arial"/>
          <w:sz w:val="24"/>
          <w:szCs w:val="24"/>
        </w:rPr>
      </w:pPr>
      <w:r w:rsidRPr="00270B42">
        <w:rPr>
          <w:rFonts w:cs="Arial"/>
          <w:sz w:val="24"/>
          <w:szCs w:val="24"/>
        </w:rPr>
        <w:t xml:space="preserve">Asimismo se prevé que </w:t>
      </w:r>
      <w:r w:rsidRPr="00F8001F">
        <w:rPr>
          <w:rFonts w:cs="Arial"/>
          <w:sz w:val="24"/>
          <w:szCs w:val="24"/>
          <w:lang w:val="es-ES"/>
        </w:rPr>
        <w:t>la</w:t>
      </w:r>
      <w:r w:rsidRPr="00270B42">
        <w:rPr>
          <w:rFonts w:cs="Arial"/>
          <w:sz w:val="24"/>
          <w:szCs w:val="24"/>
          <w:lang w:val="es-ES"/>
        </w:rPr>
        <w:t xml:space="preserve"> ley se interpretará favoreciendo en todo tiempo la protección más amplia de los derechos de la persona desaparecida y sus familiares, y se fija un catálogo de definiciones.</w:t>
      </w:r>
    </w:p>
    <w:p w14:paraId="0892C06D" w14:textId="77777777" w:rsidR="00BD3801" w:rsidRPr="00270B42" w:rsidRDefault="00BD3801" w:rsidP="00BD3801">
      <w:pPr>
        <w:widowControl w:val="0"/>
        <w:autoSpaceDE w:val="0"/>
        <w:autoSpaceDN w:val="0"/>
        <w:adjustRightInd w:val="0"/>
        <w:spacing w:line="360" w:lineRule="auto"/>
        <w:rPr>
          <w:rFonts w:eastAsia="Calibri" w:cs="Arial"/>
          <w:b/>
          <w:sz w:val="24"/>
          <w:szCs w:val="24"/>
          <w:lang w:val="es-ES" w:eastAsia="en-US"/>
        </w:rPr>
      </w:pPr>
    </w:p>
    <w:p w14:paraId="00ECB7D8" w14:textId="77777777" w:rsidR="00BD3801" w:rsidRPr="00270B42" w:rsidRDefault="00BD3801" w:rsidP="00BD3801">
      <w:pPr>
        <w:spacing w:line="360" w:lineRule="auto"/>
        <w:rPr>
          <w:rFonts w:cs="Arial"/>
          <w:sz w:val="24"/>
          <w:szCs w:val="24"/>
        </w:rPr>
      </w:pPr>
      <w:r w:rsidRPr="00F8001F">
        <w:rPr>
          <w:rFonts w:eastAsia="Calibri" w:cs="Arial"/>
          <w:sz w:val="24"/>
          <w:szCs w:val="24"/>
          <w:lang w:val="es-ES" w:eastAsia="en-US"/>
        </w:rPr>
        <w:t>El capítulo segundo contempla los sujetos que</w:t>
      </w:r>
      <w:r w:rsidRPr="00270B42">
        <w:rPr>
          <w:rFonts w:eastAsia="Calibri" w:cs="Arial"/>
          <w:b/>
          <w:sz w:val="24"/>
          <w:szCs w:val="24"/>
          <w:lang w:val="es-ES" w:eastAsia="en-US"/>
        </w:rPr>
        <w:t xml:space="preserve"> </w:t>
      </w:r>
      <w:r w:rsidRPr="00270B42">
        <w:rPr>
          <w:rFonts w:cs="Arial"/>
          <w:sz w:val="24"/>
          <w:szCs w:val="24"/>
        </w:rPr>
        <w:t>están legitimados para solicitar la declaración especial de ausencia en los términos de esta ley, siendo sin orden de prelación entre los solicitantes</w:t>
      </w:r>
      <w:r>
        <w:rPr>
          <w:rFonts w:cs="Arial"/>
          <w:sz w:val="24"/>
          <w:szCs w:val="24"/>
        </w:rPr>
        <w:t xml:space="preserve"> los siguientes:</w:t>
      </w:r>
      <w:r w:rsidRPr="00270B42">
        <w:rPr>
          <w:rFonts w:cs="Arial"/>
          <w:sz w:val="24"/>
          <w:szCs w:val="24"/>
        </w:rPr>
        <w:t xml:space="preserve"> los familiares; los representantes legales de las familias de personas desaparecidas;  la persona que tenga una relación sentimental, o afectiva inmediata y cotidi</w:t>
      </w:r>
      <w:r>
        <w:rPr>
          <w:rFonts w:cs="Arial"/>
          <w:sz w:val="24"/>
          <w:szCs w:val="24"/>
        </w:rPr>
        <w:t>ana con la víctima;</w:t>
      </w:r>
      <w:r w:rsidRPr="00270B42">
        <w:rPr>
          <w:rFonts w:cs="Arial"/>
          <w:sz w:val="24"/>
          <w:szCs w:val="24"/>
        </w:rPr>
        <w:t xml:space="preserve"> las organizaciones de la sociedad civil,</w:t>
      </w:r>
      <w:r w:rsidRPr="00270B42">
        <w:rPr>
          <w:rFonts w:cs="Arial"/>
          <w:b/>
          <w:sz w:val="24"/>
          <w:szCs w:val="24"/>
        </w:rPr>
        <w:t xml:space="preserve"> </w:t>
      </w:r>
      <w:r w:rsidRPr="00270B42">
        <w:rPr>
          <w:rFonts w:cs="Arial"/>
          <w:sz w:val="24"/>
          <w:szCs w:val="24"/>
        </w:rPr>
        <w:t xml:space="preserve">legalmente constituidas y que acrediten la representación legal; el ministerio público a solicitud de los familiares o persona legitimada conforme al presente artículo; el asesor jurídico, quien además, dará seguimiento al procedimiento de Declaración Especial de Ausencia y al cumplimiento de la resolución; y el Instituto Estatal </w:t>
      </w:r>
      <w:r w:rsidRPr="00270B42">
        <w:rPr>
          <w:rFonts w:cs="Arial"/>
          <w:sz w:val="24"/>
          <w:szCs w:val="24"/>
        </w:rPr>
        <w:lastRenderedPageBreak/>
        <w:t xml:space="preserve">de Defensoría Pública de Coahuila de Zaragoza, quien además, dará seguimiento al procedimiento de Declaración Especial de Ausencia y al cumplimiento de la resolución. </w:t>
      </w:r>
    </w:p>
    <w:p w14:paraId="14558D52" w14:textId="77777777" w:rsidR="00BD3801" w:rsidRPr="00270B42" w:rsidRDefault="00BD3801" w:rsidP="00BD3801">
      <w:pPr>
        <w:spacing w:line="360" w:lineRule="auto"/>
        <w:contextualSpacing/>
        <w:rPr>
          <w:rFonts w:cs="Arial"/>
          <w:sz w:val="24"/>
          <w:szCs w:val="24"/>
        </w:rPr>
      </w:pPr>
    </w:p>
    <w:p w14:paraId="311B50F1" w14:textId="77777777" w:rsidR="00BD3801" w:rsidRPr="00270B42" w:rsidRDefault="00BD3801" w:rsidP="00BD3801">
      <w:pPr>
        <w:spacing w:line="360" w:lineRule="auto"/>
        <w:rPr>
          <w:rFonts w:cs="Arial"/>
          <w:sz w:val="24"/>
          <w:szCs w:val="24"/>
        </w:rPr>
      </w:pPr>
      <w:r w:rsidRPr="00270B42">
        <w:rPr>
          <w:rFonts w:cs="Arial"/>
          <w:sz w:val="24"/>
          <w:szCs w:val="24"/>
        </w:rPr>
        <w:t>En este mismo capítulo se dispone que la declaración especial de ausencia podrá solicitarse a partir de los tres meses de que se haya hecho la denuncia o reporte por desaparición, la presentación de queja ante la Comisión Nacional de los Derechos Humanos o ante los organismos públicos autónomos de derechos humanos.</w:t>
      </w:r>
    </w:p>
    <w:p w14:paraId="7FFCFDD5" w14:textId="77777777" w:rsidR="00BD3801" w:rsidRPr="00270B42" w:rsidRDefault="00BD3801" w:rsidP="00BD3801">
      <w:pPr>
        <w:spacing w:line="360" w:lineRule="auto"/>
        <w:rPr>
          <w:rFonts w:cs="Arial"/>
          <w:sz w:val="24"/>
          <w:szCs w:val="24"/>
        </w:rPr>
      </w:pPr>
    </w:p>
    <w:p w14:paraId="27A2D97E" w14:textId="77777777" w:rsidR="00BD3801" w:rsidRPr="00270B42" w:rsidRDefault="00BD3801" w:rsidP="00BD3801">
      <w:pPr>
        <w:spacing w:line="360" w:lineRule="auto"/>
        <w:rPr>
          <w:rFonts w:cs="Arial"/>
          <w:sz w:val="24"/>
          <w:szCs w:val="24"/>
        </w:rPr>
      </w:pPr>
      <w:r w:rsidRPr="00F8001F">
        <w:rPr>
          <w:rFonts w:cs="Arial"/>
          <w:sz w:val="24"/>
          <w:szCs w:val="24"/>
        </w:rPr>
        <w:t>Conforme a lo previsto en este Capítulo</w:t>
      </w:r>
      <w:r w:rsidRPr="00270B42">
        <w:rPr>
          <w:rFonts w:cs="Arial"/>
          <w:b/>
          <w:sz w:val="24"/>
          <w:szCs w:val="24"/>
        </w:rPr>
        <w:t xml:space="preserve"> </w:t>
      </w:r>
      <w:r w:rsidRPr="00270B42">
        <w:rPr>
          <w:rFonts w:cs="Arial"/>
          <w:sz w:val="24"/>
          <w:szCs w:val="24"/>
        </w:rPr>
        <w:t>para determinar la competencia de la autoridad jurisdiccional que conozca de la declaración especial de ausencia, el solicitante podrá presentar la solicitud ante el órgano jurisdiccional, conforme a los criterios siguientes: El último domicilio de la persona desaparecida; el domicilio de la per</w:t>
      </w:r>
      <w:r>
        <w:rPr>
          <w:rFonts w:cs="Arial"/>
          <w:sz w:val="24"/>
          <w:szCs w:val="24"/>
        </w:rPr>
        <w:t xml:space="preserve">sona quien promueva la acción; </w:t>
      </w:r>
      <w:r w:rsidRPr="00270B42">
        <w:rPr>
          <w:rFonts w:cs="Arial"/>
          <w:sz w:val="24"/>
          <w:szCs w:val="24"/>
        </w:rPr>
        <w:t>el lugar en donde se presuma que ocurrió la desaparición; o el lugar en donde se esté llevando a cabo la investigación.</w:t>
      </w:r>
    </w:p>
    <w:p w14:paraId="2D7E7172" w14:textId="77777777" w:rsidR="00BD3801" w:rsidRPr="00270B42" w:rsidRDefault="00BD3801" w:rsidP="00BD3801">
      <w:pPr>
        <w:spacing w:line="360" w:lineRule="auto"/>
        <w:rPr>
          <w:rFonts w:cs="Arial"/>
          <w:b/>
          <w:sz w:val="24"/>
          <w:szCs w:val="24"/>
        </w:rPr>
      </w:pPr>
    </w:p>
    <w:p w14:paraId="66D2DE81" w14:textId="77777777" w:rsidR="00BD3801" w:rsidRPr="00270B42" w:rsidRDefault="00BD3801" w:rsidP="00BD3801">
      <w:pPr>
        <w:spacing w:line="360" w:lineRule="auto"/>
        <w:rPr>
          <w:rFonts w:cs="Arial"/>
          <w:sz w:val="24"/>
          <w:szCs w:val="24"/>
        </w:rPr>
      </w:pPr>
      <w:r w:rsidRPr="00F8001F">
        <w:rPr>
          <w:rFonts w:cs="Arial"/>
          <w:sz w:val="24"/>
          <w:szCs w:val="24"/>
        </w:rPr>
        <w:t>Del mismo modo se señalan los requisitos que debe contener</w:t>
      </w:r>
      <w:r w:rsidRPr="00270B42">
        <w:rPr>
          <w:rFonts w:cs="Arial"/>
          <w:b/>
          <w:sz w:val="24"/>
          <w:szCs w:val="24"/>
        </w:rPr>
        <w:t xml:space="preserve"> </w:t>
      </w:r>
      <w:r w:rsidRPr="00270B42">
        <w:rPr>
          <w:rFonts w:cs="Arial"/>
          <w:sz w:val="24"/>
          <w:szCs w:val="24"/>
        </w:rPr>
        <w:t>la solicitud de declaración especial, entre los cuales se encuentran el nombre, la edad y el estado civil d</w:t>
      </w:r>
      <w:r>
        <w:rPr>
          <w:rFonts w:cs="Arial"/>
          <w:sz w:val="24"/>
          <w:szCs w:val="24"/>
        </w:rPr>
        <w:t>e la persona desaparecida;</w:t>
      </w:r>
      <w:r w:rsidRPr="00270B42">
        <w:rPr>
          <w:rFonts w:cs="Arial"/>
          <w:sz w:val="24"/>
          <w:szCs w:val="24"/>
        </w:rPr>
        <w:t xml:space="preserve"> cualquier denuncia, reporte o noticia presentada ante autoridades públicas en donde se narren los hechos de la desaparición;  la fecha y lugar de los hechos relacionados con la desaparición, cuando no se tengan los datos exactos, bastará con la presunción que </w:t>
      </w:r>
      <w:r>
        <w:rPr>
          <w:rFonts w:cs="Arial"/>
          <w:sz w:val="24"/>
          <w:szCs w:val="24"/>
        </w:rPr>
        <w:t xml:space="preserve">se tenga de esta información; </w:t>
      </w:r>
      <w:r w:rsidRPr="00270B42">
        <w:rPr>
          <w:rFonts w:cs="Arial"/>
          <w:sz w:val="24"/>
          <w:szCs w:val="24"/>
        </w:rPr>
        <w:t>el nombre, parentesco y edad de los familiares o de aquellas personas que tengan una relación af</w:t>
      </w:r>
      <w:r>
        <w:rPr>
          <w:rFonts w:cs="Arial"/>
          <w:sz w:val="24"/>
          <w:szCs w:val="24"/>
        </w:rPr>
        <w:t xml:space="preserve">ectiva inmediata y cotidiana; </w:t>
      </w:r>
      <w:r w:rsidRPr="00270B42">
        <w:rPr>
          <w:rFonts w:cs="Arial"/>
          <w:sz w:val="24"/>
          <w:szCs w:val="24"/>
        </w:rPr>
        <w:t>el nombre, parentesco o relación de la persona solicitante con la persona desaparecida y sus datos generales;  la actividad a la que se dedica la persona desaparecida, así como el nombre y domicilio de su fuente de trabajo, y en caso de que los tenga, datos del régimen de seguridad social al que pertenezca la persona des</w:t>
      </w:r>
      <w:r>
        <w:rPr>
          <w:rFonts w:cs="Arial"/>
          <w:sz w:val="24"/>
          <w:szCs w:val="24"/>
        </w:rPr>
        <w:t xml:space="preserve">aparecida; </w:t>
      </w:r>
      <w:r w:rsidRPr="00270B42">
        <w:rPr>
          <w:rFonts w:cs="Arial"/>
          <w:sz w:val="24"/>
          <w:szCs w:val="24"/>
        </w:rPr>
        <w:t>toda aquella información que el peticionario haga llegar al órgano jurisdiccional para acreditar la identidad y personalidad jurídica de la persona desaparecida; los bienes o derechos de la persona desaparecida que desean ser protegidos o ejercidos, y los efectos que se solicita tenga la dec</w:t>
      </w:r>
      <w:r>
        <w:rPr>
          <w:rFonts w:cs="Arial"/>
          <w:sz w:val="24"/>
          <w:szCs w:val="24"/>
        </w:rPr>
        <w:t xml:space="preserve">laración especial de ausencia, </w:t>
      </w:r>
      <w:r w:rsidRPr="00270B42">
        <w:rPr>
          <w:rFonts w:cs="Arial"/>
          <w:sz w:val="24"/>
          <w:szCs w:val="24"/>
        </w:rPr>
        <w:t xml:space="preserve">así como cualquier otra información </w:t>
      </w:r>
      <w:r w:rsidRPr="00270B42">
        <w:rPr>
          <w:rFonts w:cs="Arial"/>
          <w:sz w:val="24"/>
          <w:szCs w:val="24"/>
        </w:rPr>
        <w:lastRenderedPageBreak/>
        <w:t xml:space="preserve">que se estime relevante para determinar los efectos de la declaración especial de ausencia.  </w:t>
      </w:r>
    </w:p>
    <w:p w14:paraId="42AEEEA1" w14:textId="77777777" w:rsidR="00BD3801" w:rsidRPr="00270B42" w:rsidRDefault="00BD3801" w:rsidP="00BD3801">
      <w:pPr>
        <w:spacing w:line="360" w:lineRule="auto"/>
        <w:rPr>
          <w:rFonts w:cs="Arial"/>
          <w:sz w:val="24"/>
          <w:szCs w:val="24"/>
        </w:rPr>
      </w:pPr>
    </w:p>
    <w:p w14:paraId="4C056251" w14:textId="77777777" w:rsidR="00BD3801" w:rsidRPr="00270B42" w:rsidRDefault="00BD3801" w:rsidP="00BD3801">
      <w:pPr>
        <w:spacing w:line="360" w:lineRule="auto"/>
        <w:rPr>
          <w:rFonts w:cs="Arial"/>
          <w:sz w:val="24"/>
          <w:szCs w:val="24"/>
        </w:rPr>
      </w:pPr>
      <w:r w:rsidRPr="00270B42">
        <w:rPr>
          <w:rFonts w:cs="Arial"/>
          <w:sz w:val="24"/>
          <w:szCs w:val="24"/>
        </w:rPr>
        <w:t>La ley también fija  que el órgano jurisdiccional que conozca de un procedimiento de declaración especial de ausencia debe suplir la deficiencia de los planteamientos consignados en la solicitud.</w:t>
      </w:r>
    </w:p>
    <w:p w14:paraId="05999060" w14:textId="77777777" w:rsidR="00BD3801" w:rsidRPr="00270B42" w:rsidRDefault="00BD3801" w:rsidP="00BD3801">
      <w:pPr>
        <w:spacing w:line="360" w:lineRule="auto"/>
        <w:rPr>
          <w:rFonts w:cs="Arial"/>
          <w:sz w:val="24"/>
          <w:szCs w:val="24"/>
        </w:rPr>
      </w:pPr>
    </w:p>
    <w:p w14:paraId="6F446945" w14:textId="77777777" w:rsidR="00BD3801" w:rsidRDefault="00BD3801" w:rsidP="00BD3801">
      <w:pPr>
        <w:spacing w:line="360" w:lineRule="auto"/>
        <w:rPr>
          <w:rFonts w:cs="Arial"/>
          <w:sz w:val="24"/>
          <w:szCs w:val="24"/>
        </w:rPr>
      </w:pPr>
      <w:r w:rsidRPr="00270B42">
        <w:rPr>
          <w:rFonts w:cs="Arial"/>
          <w:sz w:val="24"/>
          <w:szCs w:val="24"/>
        </w:rPr>
        <w:t xml:space="preserve">En este mismo orden lógico en este capítulo se establecen los documentos con los que </w:t>
      </w:r>
      <w:r>
        <w:rPr>
          <w:rFonts w:cs="Arial"/>
          <w:sz w:val="24"/>
          <w:szCs w:val="24"/>
        </w:rPr>
        <w:t xml:space="preserve">se debe </w:t>
      </w:r>
      <w:r w:rsidRPr="00270B42">
        <w:rPr>
          <w:rFonts w:cs="Arial"/>
          <w:sz w:val="24"/>
          <w:szCs w:val="24"/>
        </w:rPr>
        <w:t>acompañar la solicitud</w:t>
      </w:r>
      <w:r>
        <w:rPr>
          <w:rFonts w:cs="Arial"/>
          <w:sz w:val="24"/>
          <w:szCs w:val="24"/>
        </w:rPr>
        <w:t>.</w:t>
      </w:r>
    </w:p>
    <w:p w14:paraId="2E877753" w14:textId="77777777" w:rsidR="00BD3801" w:rsidRPr="00270B42" w:rsidRDefault="00BD3801" w:rsidP="00BD3801">
      <w:pPr>
        <w:spacing w:line="360" w:lineRule="auto"/>
        <w:rPr>
          <w:rFonts w:cs="Arial"/>
          <w:sz w:val="24"/>
          <w:szCs w:val="24"/>
        </w:rPr>
      </w:pPr>
    </w:p>
    <w:p w14:paraId="1DF97D5A" w14:textId="77777777" w:rsidR="00BD3801" w:rsidRPr="00270B42" w:rsidRDefault="00BD3801" w:rsidP="00BD3801">
      <w:pPr>
        <w:spacing w:line="360" w:lineRule="auto"/>
        <w:rPr>
          <w:rFonts w:cs="Arial"/>
          <w:sz w:val="24"/>
          <w:szCs w:val="24"/>
        </w:rPr>
      </w:pPr>
      <w:r>
        <w:rPr>
          <w:rFonts w:cs="Arial"/>
          <w:sz w:val="24"/>
          <w:szCs w:val="24"/>
        </w:rPr>
        <w:t xml:space="preserve">Para quienes dictaminamos, resalta </w:t>
      </w:r>
      <w:r w:rsidRPr="00270B42">
        <w:rPr>
          <w:rFonts w:cs="Arial"/>
          <w:sz w:val="24"/>
          <w:szCs w:val="24"/>
        </w:rPr>
        <w:t xml:space="preserve">que </w:t>
      </w:r>
      <w:r>
        <w:rPr>
          <w:rFonts w:cs="Arial"/>
          <w:sz w:val="24"/>
          <w:szCs w:val="24"/>
        </w:rPr>
        <w:t xml:space="preserve">la ley </w:t>
      </w:r>
      <w:r w:rsidRPr="00270B42">
        <w:rPr>
          <w:rFonts w:cs="Arial"/>
          <w:sz w:val="24"/>
          <w:szCs w:val="24"/>
        </w:rPr>
        <w:t>contiene disposiciones específicas para los casos en que la persona que solicite la declaración se</w:t>
      </w:r>
      <w:r>
        <w:rPr>
          <w:rFonts w:cs="Arial"/>
          <w:sz w:val="24"/>
          <w:szCs w:val="24"/>
        </w:rPr>
        <w:t>a</w:t>
      </w:r>
      <w:r w:rsidRPr="00270B42">
        <w:rPr>
          <w:rFonts w:cs="Arial"/>
          <w:sz w:val="24"/>
          <w:szCs w:val="24"/>
        </w:rPr>
        <w:t xml:space="preserve"> indígena, extranjera, migrante o no hable el idioma español.</w:t>
      </w:r>
    </w:p>
    <w:p w14:paraId="074AA324" w14:textId="77777777" w:rsidR="00BD3801" w:rsidRPr="00270B42" w:rsidRDefault="00BD3801" w:rsidP="00BD3801">
      <w:pPr>
        <w:widowControl w:val="0"/>
        <w:autoSpaceDE w:val="0"/>
        <w:autoSpaceDN w:val="0"/>
        <w:adjustRightInd w:val="0"/>
        <w:spacing w:line="360" w:lineRule="auto"/>
        <w:rPr>
          <w:rFonts w:cs="Arial"/>
          <w:sz w:val="24"/>
          <w:szCs w:val="24"/>
          <w:lang w:val="es-ES"/>
        </w:rPr>
      </w:pPr>
    </w:p>
    <w:p w14:paraId="55614D74" w14:textId="77777777" w:rsidR="00BD3801" w:rsidRPr="00270B42" w:rsidRDefault="00BD3801" w:rsidP="00BD3801">
      <w:pPr>
        <w:spacing w:line="360" w:lineRule="auto"/>
        <w:rPr>
          <w:rFonts w:cs="Arial"/>
          <w:sz w:val="24"/>
          <w:szCs w:val="24"/>
        </w:rPr>
      </w:pPr>
      <w:r w:rsidRPr="00270B42">
        <w:rPr>
          <w:rFonts w:cs="Arial"/>
          <w:sz w:val="24"/>
          <w:szCs w:val="24"/>
          <w:lang w:val="es-ES"/>
        </w:rPr>
        <w:t xml:space="preserve">Por lo que hace al capítulo tercero, en </w:t>
      </w:r>
      <w:r>
        <w:rPr>
          <w:rFonts w:cs="Arial"/>
          <w:sz w:val="24"/>
          <w:szCs w:val="24"/>
          <w:lang w:val="es-ES"/>
        </w:rPr>
        <w:t>é</w:t>
      </w:r>
      <w:r w:rsidRPr="00270B42">
        <w:rPr>
          <w:rFonts w:cs="Arial"/>
          <w:sz w:val="24"/>
          <w:szCs w:val="24"/>
          <w:lang w:val="es-ES"/>
        </w:rPr>
        <w:t>ste se regula lo concerniente al procedimiento</w:t>
      </w:r>
      <w:r>
        <w:rPr>
          <w:rFonts w:cs="Arial"/>
          <w:sz w:val="24"/>
          <w:szCs w:val="24"/>
          <w:lang w:val="es-ES"/>
        </w:rPr>
        <w:t>,</w:t>
      </w:r>
      <w:r w:rsidRPr="00270B42">
        <w:rPr>
          <w:rFonts w:cs="Arial"/>
          <w:sz w:val="24"/>
          <w:szCs w:val="24"/>
          <w:lang w:val="es-ES"/>
        </w:rPr>
        <w:t xml:space="preserve"> fijándose que </w:t>
      </w:r>
      <w:r w:rsidRPr="00F8001F">
        <w:rPr>
          <w:rFonts w:cs="Arial"/>
          <w:sz w:val="24"/>
          <w:szCs w:val="24"/>
        </w:rPr>
        <w:t>r</w:t>
      </w:r>
      <w:r w:rsidRPr="00270B42">
        <w:rPr>
          <w:rFonts w:cs="Arial"/>
          <w:sz w:val="24"/>
          <w:szCs w:val="24"/>
        </w:rPr>
        <w:t>ecibida la solicitud, el órgano jurisdiccional deberá admitirla en un plazo no mayor a tres días hábiles</w:t>
      </w:r>
      <w:r w:rsidRPr="00270B42">
        <w:rPr>
          <w:rFonts w:cs="Arial"/>
          <w:b/>
          <w:sz w:val="24"/>
          <w:szCs w:val="24"/>
        </w:rPr>
        <w:t xml:space="preserve"> </w:t>
      </w:r>
      <w:r w:rsidRPr="00270B42">
        <w:rPr>
          <w:rFonts w:cs="Arial"/>
          <w:sz w:val="24"/>
          <w:szCs w:val="24"/>
        </w:rPr>
        <w:t>y verificar la información que le sea presentada.</w:t>
      </w:r>
    </w:p>
    <w:p w14:paraId="10E54FE2" w14:textId="77777777" w:rsidR="00BD3801" w:rsidRPr="00270B42" w:rsidRDefault="00BD3801" w:rsidP="00BD3801">
      <w:pPr>
        <w:spacing w:line="360" w:lineRule="auto"/>
        <w:rPr>
          <w:rFonts w:cs="Arial"/>
          <w:sz w:val="24"/>
          <w:szCs w:val="24"/>
        </w:rPr>
      </w:pPr>
    </w:p>
    <w:p w14:paraId="4836446D" w14:textId="77777777" w:rsidR="00BD3801" w:rsidRPr="00270B42" w:rsidRDefault="00BD3801" w:rsidP="00BD3801">
      <w:pPr>
        <w:spacing w:line="360" w:lineRule="auto"/>
        <w:rPr>
          <w:rFonts w:cs="Arial"/>
          <w:sz w:val="24"/>
          <w:szCs w:val="24"/>
        </w:rPr>
      </w:pPr>
      <w:r w:rsidRPr="00270B42">
        <w:rPr>
          <w:rFonts w:cs="Arial"/>
          <w:sz w:val="24"/>
          <w:szCs w:val="24"/>
        </w:rPr>
        <w:t>Si la persona solicitante no cuenta con alguna de la información a qu</w:t>
      </w:r>
      <w:r>
        <w:rPr>
          <w:rFonts w:cs="Arial"/>
          <w:sz w:val="24"/>
          <w:szCs w:val="24"/>
        </w:rPr>
        <w:t>e se refiere el artículo 12 de la</w:t>
      </w:r>
      <w:r w:rsidRPr="00270B42">
        <w:rPr>
          <w:rFonts w:cs="Arial"/>
          <w:sz w:val="24"/>
          <w:szCs w:val="24"/>
        </w:rPr>
        <w:t xml:space="preserve"> ley, deberá hacerlo del conocimiento del órgano jurisdiccional, el cual requerirá inmediatamente y de manera oficiosa, la información a las autoridades, dependencia, institución o persona que pudiera tenerla en su poder, quienes tendrán un plazo de cinco días hábiles para remitirla, contados a partir de que reciban el requerimiento.  </w:t>
      </w:r>
    </w:p>
    <w:p w14:paraId="64EBF3B2" w14:textId="77777777" w:rsidR="00BD3801" w:rsidRPr="00270B42" w:rsidRDefault="00BD3801" w:rsidP="00BD3801">
      <w:pPr>
        <w:spacing w:line="360" w:lineRule="auto"/>
        <w:rPr>
          <w:rFonts w:cs="Arial"/>
          <w:sz w:val="24"/>
          <w:szCs w:val="24"/>
        </w:rPr>
      </w:pPr>
    </w:p>
    <w:p w14:paraId="4AF0D54C" w14:textId="77777777" w:rsidR="00BD3801" w:rsidRPr="00270B42" w:rsidRDefault="00BD3801" w:rsidP="00BD3801">
      <w:pPr>
        <w:spacing w:line="360" w:lineRule="auto"/>
        <w:rPr>
          <w:rFonts w:cs="Arial"/>
          <w:sz w:val="24"/>
          <w:szCs w:val="24"/>
        </w:rPr>
      </w:pPr>
      <w:r w:rsidRPr="00270B42">
        <w:rPr>
          <w:rFonts w:cs="Arial"/>
          <w:sz w:val="24"/>
          <w:szCs w:val="24"/>
        </w:rPr>
        <w:t xml:space="preserve">El órgano jurisdiccional, podrá requerir al </w:t>
      </w:r>
      <w:r>
        <w:rPr>
          <w:rFonts w:cs="Arial"/>
          <w:sz w:val="24"/>
          <w:szCs w:val="24"/>
        </w:rPr>
        <w:t>M</w:t>
      </w:r>
      <w:r w:rsidRPr="00270B42">
        <w:rPr>
          <w:rFonts w:cs="Arial"/>
          <w:sz w:val="24"/>
          <w:szCs w:val="24"/>
        </w:rPr>
        <w:t xml:space="preserve">inisterio </w:t>
      </w:r>
      <w:r>
        <w:rPr>
          <w:rFonts w:cs="Arial"/>
          <w:sz w:val="24"/>
          <w:szCs w:val="24"/>
        </w:rPr>
        <w:t>P</w:t>
      </w:r>
      <w:r w:rsidRPr="00270B42">
        <w:rPr>
          <w:rFonts w:cs="Arial"/>
          <w:sz w:val="24"/>
          <w:szCs w:val="24"/>
        </w:rPr>
        <w:t>úblico de la Fiscalía de Personas Desaparecidas, a la Comisión de Búsqueda y a la Comisión Ejecutiva, que le remitan en copia certificada, información pertinente que obre en sus expedientes, para su valoración y resolución de la declaratoria especial de ausencia, quienes tendrán un plazo de cinco días hábiles para remitirla al órgano jurisdiccional que la solicitó, contados a partir de que reciban el requerimiento.</w:t>
      </w:r>
    </w:p>
    <w:p w14:paraId="14339217" w14:textId="77777777" w:rsidR="00BD3801" w:rsidRPr="00270B42" w:rsidRDefault="00BD3801" w:rsidP="00BD3801">
      <w:pPr>
        <w:spacing w:line="360" w:lineRule="auto"/>
        <w:rPr>
          <w:rFonts w:cs="Arial"/>
          <w:sz w:val="24"/>
          <w:szCs w:val="24"/>
        </w:rPr>
      </w:pPr>
    </w:p>
    <w:p w14:paraId="197828CA" w14:textId="77777777" w:rsidR="00BD3801" w:rsidRPr="00270B42" w:rsidRDefault="00BD3801" w:rsidP="00BD3801">
      <w:pPr>
        <w:spacing w:line="360" w:lineRule="auto"/>
        <w:rPr>
          <w:rFonts w:cs="Arial"/>
          <w:sz w:val="24"/>
          <w:szCs w:val="24"/>
        </w:rPr>
      </w:pPr>
      <w:r w:rsidRPr="00270B42">
        <w:rPr>
          <w:rFonts w:cs="Arial"/>
          <w:sz w:val="24"/>
          <w:szCs w:val="24"/>
        </w:rPr>
        <w:lastRenderedPageBreak/>
        <w:t>A fin de garantizar la máxima protección a la persona desaparecida y a sus familiares,</w:t>
      </w:r>
      <w:r>
        <w:rPr>
          <w:rFonts w:cs="Arial"/>
          <w:sz w:val="24"/>
          <w:szCs w:val="24"/>
        </w:rPr>
        <w:t xml:space="preserve"> la ley fija la obligación al órgano jurisdiccional de </w:t>
      </w:r>
      <w:r w:rsidRPr="00270B42">
        <w:rPr>
          <w:rFonts w:cs="Arial"/>
          <w:sz w:val="24"/>
          <w:szCs w:val="24"/>
        </w:rPr>
        <w:t xml:space="preserve">dictar las medidas provisionales y cautelares que resulten necesarias en un plazo no mayor a quince días hábiles, contados a partir de que la solicitud haya sido presentada. </w:t>
      </w:r>
    </w:p>
    <w:p w14:paraId="31C19C35" w14:textId="77777777" w:rsidR="00BD3801" w:rsidRPr="00270B42" w:rsidRDefault="00BD3801" w:rsidP="00BD3801">
      <w:pPr>
        <w:spacing w:line="360" w:lineRule="auto"/>
        <w:rPr>
          <w:rFonts w:cs="Arial"/>
          <w:sz w:val="24"/>
          <w:szCs w:val="24"/>
        </w:rPr>
      </w:pPr>
    </w:p>
    <w:p w14:paraId="6B927A63" w14:textId="77777777" w:rsidR="00BD3801" w:rsidRPr="00270B42" w:rsidRDefault="00BD3801" w:rsidP="00BD3801">
      <w:pPr>
        <w:spacing w:line="360" w:lineRule="auto"/>
        <w:rPr>
          <w:rFonts w:cs="Arial"/>
          <w:sz w:val="24"/>
          <w:szCs w:val="24"/>
        </w:rPr>
      </w:pPr>
      <w:r w:rsidRPr="00270B42">
        <w:rPr>
          <w:rFonts w:cs="Arial"/>
          <w:sz w:val="24"/>
          <w:szCs w:val="24"/>
        </w:rPr>
        <w:t>Las medidas se decretarán sobre la guarda y custodia, alimentos, patria potestad, uso de la vivienda y aquellas necesidades específicas que advierta de la revisión de la solicitud y la información que le remitan las autoridades, particularmente la Comisión Ejecutiva.</w:t>
      </w:r>
    </w:p>
    <w:p w14:paraId="6D6E1FB3" w14:textId="77777777" w:rsidR="00BD3801" w:rsidRPr="00270B42" w:rsidRDefault="00BD3801" w:rsidP="00BD3801">
      <w:pPr>
        <w:spacing w:line="360" w:lineRule="auto"/>
        <w:rPr>
          <w:rFonts w:cs="Arial"/>
          <w:sz w:val="24"/>
          <w:szCs w:val="24"/>
        </w:rPr>
      </w:pPr>
    </w:p>
    <w:p w14:paraId="34C2FA0F" w14:textId="77777777" w:rsidR="00BD3801" w:rsidRPr="00270B42" w:rsidRDefault="00BD3801" w:rsidP="00BD3801">
      <w:pPr>
        <w:spacing w:line="360" w:lineRule="auto"/>
        <w:rPr>
          <w:rFonts w:cs="Arial"/>
          <w:sz w:val="24"/>
          <w:szCs w:val="24"/>
          <w:lang w:val="es-ES"/>
        </w:rPr>
      </w:pPr>
      <w:r w:rsidRPr="00270B42">
        <w:rPr>
          <w:rFonts w:cs="Arial"/>
          <w:sz w:val="24"/>
          <w:szCs w:val="24"/>
          <w:lang w:val="es-ES"/>
        </w:rPr>
        <w:t>El órgano jurisdiccional llamará a comparecer a cualquier persona que tenga interés jurídico en el procedimiento de declaración especial de ausencia correspondiente, mediante edictos que mandará publicar por tres ocasiones con intervalos de cinco días hábiles, en el Periódico Oficial del Gobierno del Estado, en la página electrónica del Poder Judicial del Estado de Coahuila de Zaragoza y de la Comisión de Búsqueda, las cuales deberán ser gratuitas.</w:t>
      </w:r>
    </w:p>
    <w:p w14:paraId="36FFD7CF" w14:textId="77777777" w:rsidR="00BD3801" w:rsidRPr="00270B42" w:rsidRDefault="00BD3801" w:rsidP="00BD3801">
      <w:pPr>
        <w:spacing w:line="360" w:lineRule="auto"/>
        <w:rPr>
          <w:rFonts w:cs="Arial"/>
          <w:sz w:val="24"/>
          <w:szCs w:val="24"/>
        </w:rPr>
      </w:pPr>
    </w:p>
    <w:p w14:paraId="1006E92F" w14:textId="77777777" w:rsidR="00BD3801" w:rsidRPr="00270B42" w:rsidRDefault="00BD3801" w:rsidP="00BD3801">
      <w:pPr>
        <w:spacing w:line="360" w:lineRule="auto"/>
        <w:rPr>
          <w:rFonts w:cs="Arial"/>
          <w:sz w:val="24"/>
          <w:szCs w:val="24"/>
          <w:lang w:val="es-ES"/>
        </w:rPr>
      </w:pPr>
      <w:r w:rsidRPr="00270B42">
        <w:rPr>
          <w:rFonts w:cs="Arial"/>
          <w:sz w:val="24"/>
          <w:szCs w:val="24"/>
          <w:lang w:val="es-ES"/>
        </w:rPr>
        <w:t>Transcurridos quince días hábiles desde la fecha de la última publicación de los edictos en el Periódico Oficial del Gobierno del Estado, si no hubiere oposición de alguna persona interesada, el órgano jurisdiccional resolverá, en forma definitiva, sobre la declaración especial de ausencia.</w:t>
      </w:r>
    </w:p>
    <w:p w14:paraId="742C6066" w14:textId="77777777" w:rsidR="00BD3801" w:rsidRPr="00270B42" w:rsidRDefault="00BD3801" w:rsidP="00BD3801">
      <w:pPr>
        <w:spacing w:line="360" w:lineRule="auto"/>
        <w:rPr>
          <w:rFonts w:cs="Arial"/>
          <w:sz w:val="24"/>
          <w:szCs w:val="24"/>
          <w:lang w:val="es-ES"/>
        </w:rPr>
      </w:pPr>
    </w:p>
    <w:p w14:paraId="657B2F53" w14:textId="77777777" w:rsidR="00BD3801" w:rsidRPr="00270B42" w:rsidRDefault="00BD3801" w:rsidP="00BD3801">
      <w:pPr>
        <w:spacing w:line="360" w:lineRule="auto"/>
        <w:rPr>
          <w:rFonts w:cs="Arial"/>
          <w:sz w:val="24"/>
          <w:szCs w:val="24"/>
        </w:rPr>
      </w:pPr>
      <w:r w:rsidRPr="00270B42">
        <w:rPr>
          <w:rFonts w:cs="Arial"/>
          <w:sz w:val="24"/>
          <w:szCs w:val="24"/>
        </w:rPr>
        <w:t xml:space="preserve">El órgano jurisdiccional fijará como fecha de la ausencia por desaparición de personas, aquel en el que se le haya visto por última vez, salvo prueba fehaciente en contrario.  </w:t>
      </w:r>
    </w:p>
    <w:p w14:paraId="41D3702C" w14:textId="77777777" w:rsidR="00BD3801" w:rsidRPr="00270B42" w:rsidRDefault="00BD3801" w:rsidP="00BD3801">
      <w:pPr>
        <w:spacing w:line="360" w:lineRule="auto"/>
        <w:rPr>
          <w:rFonts w:cs="Arial"/>
          <w:sz w:val="24"/>
          <w:szCs w:val="24"/>
          <w:lang w:val="es-ES"/>
        </w:rPr>
      </w:pPr>
    </w:p>
    <w:p w14:paraId="67832CD6" w14:textId="77777777" w:rsidR="00BD3801" w:rsidRPr="00270B42" w:rsidRDefault="00BD3801" w:rsidP="00BD3801">
      <w:pPr>
        <w:spacing w:line="360" w:lineRule="auto"/>
        <w:rPr>
          <w:rFonts w:cs="Arial"/>
          <w:sz w:val="24"/>
          <w:szCs w:val="24"/>
          <w:lang w:val="es-ES"/>
        </w:rPr>
      </w:pPr>
      <w:r>
        <w:rPr>
          <w:rFonts w:cs="Arial"/>
          <w:sz w:val="24"/>
          <w:szCs w:val="24"/>
          <w:lang w:val="es-ES"/>
        </w:rPr>
        <w:t>Para el caso en que</w:t>
      </w:r>
      <w:r w:rsidRPr="00270B42">
        <w:rPr>
          <w:rFonts w:cs="Arial"/>
          <w:sz w:val="24"/>
          <w:szCs w:val="24"/>
          <w:lang w:val="es-ES"/>
        </w:rPr>
        <w:t xml:space="preserve"> hubiere oposición de alguna persona interesada, </w:t>
      </w:r>
      <w:r>
        <w:rPr>
          <w:rFonts w:cs="Arial"/>
          <w:sz w:val="24"/>
          <w:szCs w:val="24"/>
          <w:lang w:val="es-ES"/>
        </w:rPr>
        <w:t xml:space="preserve">la ley dispone que </w:t>
      </w:r>
      <w:r w:rsidRPr="00270B42">
        <w:rPr>
          <w:rFonts w:cs="Arial"/>
          <w:sz w:val="24"/>
          <w:szCs w:val="24"/>
          <w:lang w:val="es-ES"/>
        </w:rPr>
        <w:t>el órgano jurisdiccional no podrá resolver sobre la declaración especial de ausencia sin escuchar a la persona y hacerse llegar la información o las pruebas que crea oportunas para la resolución que corresponda en definitiva.</w:t>
      </w:r>
    </w:p>
    <w:p w14:paraId="2E5BFA51" w14:textId="77777777" w:rsidR="00BD3801" w:rsidRPr="00270B42" w:rsidRDefault="00BD3801" w:rsidP="00BD3801">
      <w:pPr>
        <w:spacing w:line="360" w:lineRule="auto"/>
        <w:rPr>
          <w:rFonts w:cs="Arial"/>
          <w:sz w:val="24"/>
          <w:szCs w:val="24"/>
          <w:lang w:val="es-ES"/>
        </w:rPr>
      </w:pPr>
    </w:p>
    <w:p w14:paraId="199EB079" w14:textId="77777777" w:rsidR="00BD3801" w:rsidRPr="00270B42" w:rsidRDefault="00BD3801" w:rsidP="00BD3801">
      <w:pPr>
        <w:spacing w:line="360" w:lineRule="auto"/>
        <w:rPr>
          <w:rFonts w:cs="Arial"/>
          <w:sz w:val="24"/>
          <w:szCs w:val="24"/>
          <w:lang w:val="es-ES"/>
        </w:rPr>
      </w:pPr>
      <w:r>
        <w:rPr>
          <w:rFonts w:cs="Arial"/>
          <w:sz w:val="24"/>
          <w:szCs w:val="24"/>
          <w:lang w:val="es-ES"/>
        </w:rPr>
        <w:t>Del mismo modo se establece que e</w:t>
      </w:r>
      <w:r w:rsidRPr="00270B42">
        <w:rPr>
          <w:rFonts w:cs="Arial"/>
          <w:sz w:val="24"/>
          <w:szCs w:val="24"/>
          <w:lang w:val="es-ES"/>
        </w:rPr>
        <w:t xml:space="preserve">l órgano jurisdiccional, podrá llevar a cabo una audiencia para el desahogo de las pruebas a que se hace referencia en el párrafo anterior </w:t>
      </w:r>
      <w:r w:rsidRPr="00270B42">
        <w:rPr>
          <w:rFonts w:cs="Arial"/>
          <w:sz w:val="24"/>
          <w:szCs w:val="24"/>
          <w:lang w:val="es-ES"/>
        </w:rPr>
        <w:lastRenderedPageBreak/>
        <w:t>que así lo requieran, luego de que estas hayan sido desahogadas, se dará a las partes la oportunidad de alegar y posteriormente emitir la resolución que corresponda.</w:t>
      </w:r>
    </w:p>
    <w:p w14:paraId="77E4CA86" w14:textId="77777777" w:rsidR="00BD3801" w:rsidRPr="00270B42" w:rsidRDefault="00BD3801" w:rsidP="00BD3801">
      <w:pPr>
        <w:spacing w:line="360" w:lineRule="auto"/>
        <w:rPr>
          <w:rFonts w:cs="Arial"/>
          <w:sz w:val="24"/>
          <w:szCs w:val="24"/>
          <w:lang w:val="es-ES"/>
        </w:rPr>
      </w:pPr>
    </w:p>
    <w:p w14:paraId="1F3A7C34" w14:textId="77777777" w:rsidR="00BD3801" w:rsidRPr="00270B42" w:rsidRDefault="00BD3801" w:rsidP="00BD3801">
      <w:pPr>
        <w:spacing w:line="360" w:lineRule="auto"/>
        <w:rPr>
          <w:rFonts w:cs="Arial"/>
          <w:sz w:val="24"/>
          <w:szCs w:val="24"/>
          <w:lang w:val="es-ES"/>
        </w:rPr>
      </w:pPr>
      <w:r w:rsidRPr="00270B42">
        <w:rPr>
          <w:rFonts w:cs="Arial"/>
          <w:sz w:val="24"/>
          <w:szCs w:val="24"/>
          <w:lang w:val="es-ES"/>
        </w:rPr>
        <w:t xml:space="preserve">Los familiares podrán desistirse de la solicitud, en cualquier momento antes de que se emita la declaratoria especial de ausencia, sin perjuicio de su derecho a ejercerlo posteriormente. </w:t>
      </w:r>
    </w:p>
    <w:p w14:paraId="21BBA4BE" w14:textId="77777777" w:rsidR="00BD3801" w:rsidRPr="00270B42" w:rsidRDefault="00BD3801" w:rsidP="00BD3801">
      <w:pPr>
        <w:spacing w:line="360" w:lineRule="auto"/>
        <w:rPr>
          <w:rFonts w:cs="Arial"/>
          <w:b/>
          <w:sz w:val="24"/>
          <w:szCs w:val="24"/>
          <w:lang w:val="es-ES"/>
        </w:rPr>
      </w:pPr>
    </w:p>
    <w:p w14:paraId="36ABDC4C" w14:textId="77777777" w:rsidR="00BD3801" w:rsidRPr="00270B42" w:rsidRDefault="00BD3801" w:rsidP="00BD3801">
      <w:pPr>
        <w:spacing w:line="360" w:lineRule="auto"/>
        <w:rPr>
          <w:rFonts w:cs="Arial"/>
          <w:sz w:val="24"/>
          <w:szCs w:val="24"/>
          <w:lang w:val="es-ES"/>
        </w:rPr>
      </w:pPr>
      <w:r w:rsidRPr="00270B42">
        <w:rPr>
          <w:rFonts w:cs="Arial"/>
          <w:sz w:val="24"/>
          <w:szCs w:val="24"/>
          <w:lang w:val="es-ES"/>
        </w:rPr>
        <w:t>Para finalizar se prevé que la resolución que el órgano jurisdiccional dicte negando la declaración especial de ausencia podrá ser impugnada mediante la interposición del recurso de apelación, de conformidad con las disposiciones aplicables. De igual manera, las personas con interés legítimo podrán impugnar la resolución cuando consideren que los efectos de la declaración especial de ausencia no atienden plenamente a sus derechos o necesidades.</w:t>
      </w:r>
    </w:p>
    <w:p w14:paraId="7A2F3030" w14:textId="77777777" w:rsidR="00BD3801" w:rsidRPr="00270B42" w:rsidRDefault="00BD3801" w:rsidP="00BD3801">
      <w:pPr>
        <w:spacing w:line="360" w:lineRule="auto"/>
        <w:rPr>
          <w:rFonts w:cs="Arial"/>
          <w:b/>
          <w:sz w:val="24"/>
          <w:szCs w:val="24"/>
          <w:lang w:val="es-ES"/>
        </w:rPr>
      </w:pPr>
    </w:p>
    <w:p w14:paraId="7F58A6CE" w14:textId="77777777" w:rsidR="00BD3801" w:rsidRPr="00270B42" w:rsidRDefault="00BD3801" w:rsidP="00BD3801">
      <w:pPr>
        <w:spacing w:line="360" w:lineRule="auto"/>
        <w:rPr>
          <w:rFonts w:cs="Arial"/>
          <w:sz w:val="24"/>
          <w:szCs w:val="24"/>
          <w:lang w:val="es-ES"/>
        </w:rPr>
      </w:pPr>
      <w:r>
        <w:rPr>
          <w:rFonts w:cs="Arial"/>
          <w:sz w:val="24"/>
          <w:szCs w:val="24"/>
          <w:lang w:val="es-ES"/>
        </w:rPr>
        <w:t>Este ordenamiento establece con claridad que l</w:t>
      </w:r>
      <w:r w:rsidRPr="00270B42">
        <w:rPr>
          <w:rFonts w:cs="Arial"/>
          <w:sz w:val="24"/>
          <w:szCs w:val="24"/>
          <w:lang w:val="es-ES"/>
        </w:rPr>
        <w:t>a resolución que dicte el órgano jurisdiccional sobre la declaración especial de ausencia</w:t>
      </w:r>
      <w:r>
        <w:rPr>
          <w:rFonts w:cs="Arial"/>
          <w:sz w:val="24"/>
          <w:szCs w:val="24"/>
          <w:lang w:val="es-ES"/>
        </w:rPr>
        <w:t>,</w:t>
      </w:r>
      <w:r w:rsidRPr="00270B42">
        <w:rPr>
          <w:rFonts w:cs="Arial"/>
          <w:sz w:val="24"/>
          <w:szCs w:val="24"/>
          <w:lang w:val="es-ES"/>
        </w:rPr>
        <w:t xml:space="preserve"> incluirá los efectos y las medidas definitivas para garantizar la máxima protección a la persona desaparecida y los familiares.</w:t>
      </w:r>
    </w:p>
    <w:p w14:paraId="07043955" w14:textId="77777777" w:rsidR="00BD3801" w:rsidRPr="00270B42" w:rsidRDefault="00BD3801" w:rsidP="00BD3801">
      <w:pPr>
        <w:spacing w:line="360" w:lineRule="auto"/>
        <w:rPr>
          <w:rFonts w:cs="Arial"/>
          <w:sz w:val="24"/>
          <w:szCs w:val="24"/>
        </w:rPr>
      </w:pPr>
    </w:p>
    <w:p w14:paraId="4818152C" w14:textId="77777777" w:rsidR="00BD3801" w:rsidRPr="00270B42" w:rsidRDefault="00BD3801" w:rsidP="00BD3801">
      <w:pPr>
        <w:spacing w:line="360" w:lineRule="auto"/>
        <w:rPr>
          <w:rFonts w:cs="Arial"/>
          <w:sz w:val="24"/>
          <w:szCs w:val="24"/>
        </w:rPr>
      </w:pPr>
      <w:r w:rsidRPr="00270B42">
        <w:rPr>
          <w:rFonts w:cs="Arial"/>
          <w:sz w:val="24"/>
          <w:szCs w:val="24"/>
        </w:rPr>
        <w:t xml:space="preserve">La resolución mediante la que se emita la declaración especial de ausencia, </w:t>
      </w:r>
      <w:r>
        <w:rPr>
          <w:rFonts w:cs="Arial"/>
          <w:sz w:val="24"/>
          <w:szCs w:val="24"/>
        </w:rPr>
        <w:t>deberá</w:t>
      </w:r>
      <w:r w:rsidRPr="00270B42">
        <w:rPr>
          <w:rFonts w:cs="Arial"/>
          <w:sz w:val="24"/>
          <w:szCs w:val="24"/>
        </w:rPr>
        <w:t xml:space="preserve"> notificar</w:t>
      </w:r>
      <w:r>
        <w:rPr>
          <w:rFonts w:cs="Arial"/>
          <w:sz w:val="24"/>
          <w:szCs w:val="24"/>
        </w:rPr>
        <w:t>se</w:t>
      </w:r>
      <w:r w:rsidRPr="00270B42">
        <w:rPr>
          <w:rFonts w:cs="Arial"/>
          <w:sz w:val="24"/>
          <w:szCs w:val="24"/>
        </w:rPr>
        <w:t xml:space="preserve"> al solicitante, así como a las personas y autoridades que deban dar cumplimiento a aquella, de acuerdo a las disposiciones legales aplicables.</w:t>
      </w:r>
    </w:p>
    <w:p w14:paraId="5EF101AA" w14:textId="77777777" w:rsidR="00BD3801" w:rsidRPr="00270B42" w:rsidRDefault="00BD3801" w:rsidP="00BD3801">
      <w:pPr>
        <w:spacing w:line="360" w:lineRule="auto"/>
        <w:rPr>
          <w:rFonts w:cs="Arial"/>
          <w:strike/>
          <w:sz w:val="24"/>
          <w:szCs w:val="24"/>
        </w:rPr>
      </w:pPr>
    </w:p>
    <w:p w14:paraId="5ED9B7F0" w14:textId="77777777" w:rsidR="00BD3801" w:rsidRPr="00270B42" w:rsidRDefault="00BD3801" w:rsidP="00BD3801">
      <w:pPr>
        <w:spacing w:line="360" w:lineRule="auto"/>
        <w:rPr>
          <w:rFonts w:cs="Arial"/>
          <w:sz w:val="24"/>
          <w:szCs w:val="24"/>
        </w:rPr>
      </w:pPr>
      <w:r w:rsidRPr="00270B42">
        <w:rPr>
          <w:rFonts w:cs="Arial"/>
          <w:sz w:val="24"/>
          <w:szCs w:val="24"/>
        </w:rPr>
        <w:t>En este capítulo</w:t>
      </w:r>
      <w:r>
        <w:rPr>
          <w:rFonts w:cs="Arial"/>
          <w:sz w:val="24"/>
          <w:szCs w:val="24"/>
        </w:rPr>
        <w:t>,</w:t>
      </w:r>
      <w:r w:rsidRPr="00270B42">
        <w:rPr>
          <w:rFonts w:cs="Arial"/>
          <w:sz w:val="24"/>
          <w:szCs w:val="24"/>
        </w:rPr>
        <w:t xml:space="preserve"> también se determina que el procedimiento de la declaración especial de ausencia no podrá exceder los seis meses, contados a partir de su inicio, sin que exista una resolución de declaración especial de ausencia por parte del órgano jurisdiccional.</w:t>
      </w:r>
    </w:p>
    <w:p w14:paraId="61726294" w14:textId="77777777" w:rsidR="00BD3801" w:rsidRPr="00270B42" w:rsidRDefault="00BD3801" w:rsidP="00BD3801">
      <w:pPr>
        <w:spacing w:line="360" w:lineRule="auto"/>
        <w:rPr>
          <w:rFonts w:cs="Arial"/>
          <w:b/>
          <w:sz w:val="24"/>
          <w:szCs w:val="24"/>
        </w:rPr>
      </w:pPr>
    </w:p>
    <w:p w14:paraId="7C3CB349" w14:textId="77777777" w:rsidR="00BD3801" w:rsidRPr="00270B42" w:rsidRDefault="00BD3801" w:rsidP="00BD3801">
      <w:pPr>
        <w:spacing w:line="360" w:lineRule="auto"/>
        <w:rPr>
          <w:rFonts w:cs="Arial"/>
          <w:sz w:val="24"/>
          <w:szCs w:val="24"/>
        </w:rPr>
      </w:pPr>
      <w:r w:rsidRPr="00270B42">
        <w:rPr>
          <w:rFonts w:cs="Arial"/>
          <w:sz w:val="24"/>
          <w:szCs w:val="24"/>
        </w:rPr>
        <w:t xml:space="preserve">Otra disposición relevante es la consignada en el artículo 24, en el que se dispone que el Poder Judicial debe erogar los costos relacionados con el proceso de declaración especial de ausencia hasta que cause ejecutoria, y las autoridades competentes, en el </w:t>
      </w:r>
      <w:r w:rsidRPr="00270B42">
        <w:rPr>
          <w:rFonts w:cs="Arial"/>
          <w:sz w:val="24"/>
          <w:szCs w:val="24"/>
        </w:rPr>
        <w:lastRenderedPageBreak/>
        <w:t xml:space="preserve">ámbito de sus atribuciones, que participen en los actos y procesos relacionados con la declaración especial de ausencia, deben erogar los costos relacionados con su trámite, incluso los que se generen después de emitida la resolución.  </w:t>
      </w:r>
    </w:p>
    <w:p w14:paraId="3FB6EA76" w14:textId="77777777" w:rsidR="00BD3801" w:rsidRPr="00270B42" w:rsidRDefault="00BD3801" w:rsidP="00BD3801">
      <w:pPr>
        <w:widowControl w:val="0"/>
        <w:autoSpaceDE w:val="0"/>
        <w:autoSpaceDN w:val="0"/>
        <w:adjustRightInd w:val="0"/>
        <w:spacing w:line="360" w:lineRule="auto"/>
        <w:rPr>
          <w:rFonts w:cs="Arial"/>
          <w:b/>
          <w:sz w:val="24"/>
          <w:szCs w:val="24"/>
          <w:lang w:val="es-ES"/>
        </w:rPr>
      </w:pPr>
    </w:p>
    <w:p w14:paraId="674D7CEB" w14:textId="77777777" w:rsidR="00BD3801" w:rsidRPr="00270B42" w:rsidRDefault="00BD3801" w:rsidP="00BD3801">
      <w:pPr>
        <w:spacing w:line="360" w:lineRule="auto"/>
        <w:rPr>
          <w:rFonts w:cs="Arial"/>
          <w:sz w:val="24"/>
          <w:szCs w:val="24"/>
        </w:rPr>
      </w:pPr>
      <w:r w:rsidRPr="00BB7A1A">
        <w:rPr>
          <w:rFonts w:cs="Arial"/>
          <w:sz w:val="24"/>
          <w:szCs w:val="24"/>
          <w:lang w:val="es-ES"/>
        </w:rPr>
        <w:t>Por su parte el capítulo cuarto,</w:t>
      </w:r>
      <w:r>
        <w:rPr>
          <w:rFonts w:cs="Arial"/>
          <w:b/>
          <w:sz w:val="24"/>
          <w:szCs w:val="24"/>
          <w:lang w:val="es-ES"/>
        </w:rPr>
        <w:t xml:space="preserve"> </w:t>
      </w:r>
      <w:r>
        <w:rPr>
          <w:rFonts w:cs="Arial"/>
          <w:sz w:val="24"/>
          <w:szCs w:val="24"/>
          <w:lang w:val="es-ES"/>
        </w:rPr>
        <w:t>regula</w:t>
      </w:r>
      <w:r w:rsidRPr="00270B42">
        <w:rPr>
          <w:rFonts w:cs="Arial"/>
          <w:sz w:val="24"/>
          <w:szCs w:val="24"/>
          <w:lang w:val="es-ES"/>
        </w:rPr>
        <w:t xml:space="preserve"> entre otras cosas los efectos de la Declaración. En este sentido </w:t>
      </w:r>
      <w:r>
        <w:rPr>
          <w:rFonts w:cs="Arial"/>
          <w:sz w:val="24"/>
          <w:szCs w:val="24"/>
        </w:rPr>
        <w:t>l</w:t>
      </w:r>
      <w:r w:rsidRPr="00270B42">
        <w:rPr>
          <w:rFonts w:cs="Arial"/>
          <w:sz w:val="24"/>
          <w:szCs w:val="24"/>
        </w:rPr>
        <w:t xml:space="preserve">a declaración especial de ausencia tendrá como mínimo, los siguientes efectos:  </w:t>
      </w:r>
    </w:p>
    <w:p w14:paraId="22BE2B39" w14:textId="77777777" w:rsidR="00BD3801" w:rsidRPr="00270B42" w:rsidRDefault="00BD3801" w:rsidP="00BD3801">
      <w:pPr>
        <w:spacing w:line="360" w:lineRule="auto"/>
        <w:rPr>
          <w:rFonts w:cs="Arial"/>
          <w:sz w:val="24"/>
          <w:szCs w:val="24"/>
        </w:rPr>
      </w:pPr>
    </w:p>
    <w:p w14:paraId="748CFA1A" w14:textId="77777777" w:rsidR="00BD3801" w:rsidRPr="00270B42" w:rsidRDefault="00BD3801" w:rsidP="00263C8C">
      <w:pPr>
        <w:numPr>
          <w:ilvl w:val="0"/>
          <w:numId w:val="22"/>
        </w:numPr>
        <w:spacing w:line="360" w:lineRule="auto"/>
        <w:ind w:left="851" w:hanging="425"/>
        <w:contextualSpacing/>
        <w:rPr>
          <w:rFonts w:cs="Arial"/>
          <w:sz w:val="24"/>
          <w:szCs w:val="24"/>
        </w:rPr>
      </w:pPr>
      <w:r w:rsidRPr="00270B42">
        <w:rPr>
          <w:rFonts w:cs="Arial"/>
          <w:sz w:val="24"/>
          <w:szCs w:val="24"/>
        </w:rPr>
        <w:t xml:space="preserve">Garantizar y asegurar la continuidad de la personalidad jurídica de la persona desaparecida y el reconocimiento de la ausencia desde la fecha en que se consigna el hecho en la denuncia o en el reporte;  </w:t>
      </w:r>
    </w:p>
    <w:p w14:paraId="5F63B3D3" w14:textId="77777777" w:rsidR="00BD3801" w:rsidRPr="00270B42" w:rsidRDefault="00BD3801" w:rsidP="00BD3801">
      <w:pPr>
        <w:spacing w:line="360" w:lineRule="auto"/>
        <w:ind w:left="851" w:hanging="425"/>
        <w:rPr>
          <w:rFonts w:cs="Arial"/>
          <w:sz w:val="24"/>
          <w:szCs w:val="24"/>
        </w:rPr>
      </w:pPr>
    </w:p>
    <w:p w14:paraId="0EF69393" w14:textId="77777777" w:rsidR="00BD3801" w:rsidRPr="00270B42" w:rsidRDefault="00BD3801" w:rsidP="00263C8C">
      <w:pPr>
        <w:numPr>
          <w:ilvl w:val="0"/>
          <w:numId w:val="22"/>
        </w:numPr>
        <w:spacing w:line="360" w:lineRule="auto"/>
        <w:ind w:left="851" w:hanging="425"/>
        <w:contextualSpacing/>
        <w:rPr>
          <w:rFonts w:cs="Arial"/>
          <w:sz w:val="24"/>
          <w:szCs w:val="24"/>
        </w:rPr>
      </w:pPr>
      <w:r w:rsidRPr="00270B42">
        <w:rPr>
          <w:rFonts w:cs="Arial"/>
          <w:sz w:val="24"/>
          <w:szCs w:val="24"/>
        </w:rPr>
        <w:t>Garantizar la conservación de la patria potestad de la persona desaparecida en relación con los hijos menores de dieciocho años de edad, bajo el principio del interés superior de la niñez;</w:t>
      </w:r>
    </w:p>
    <w:p w14:paraId="248833CA" w14:textId="77777777" w:rsidR="00BD3801" w:rsidRPr="00270B42" w:rsidRDefault="00BD3801" w:rsidP="00BD3801">
      <w:pPr>
        <w:spacing w:line="360" w:lineRule="auto"/>
        <w:ind w:left="851" w:hanging="425"/>
        <w:contextualSpacing/>
        <w:rPr>
          <w:rFonts w:cs="Arial"/>
          <w:sz w:val="24"/>
          <w:szCs w:val="24"/>
        </w:rPr>
      </w:pPr>
    </w:p>
    <w:p w14:paraId="18378781" w14:textId="77777777" w:rsidR="00BD3801" w:rsidRPr="00270B42" w:rsidRDefault="00BD3801" w:rsidP="00263C8C">
      <w:pPr>
        <w:numPr>
          <w:ilvl w:val="0"/>
          <w:numId w:val="22"/>
        </w:numPr>
        <w:spacing w:line="360" w:lineRule="auto"/>
        <w:ind w:left="851" w:hanging="425"/>
        <w:contextualSpacing/>
        <w:rPr>
          <w:rFonts w:cs="Arial"/>
          <w:sz w:val="24"/>
          <w:szCs w:val="24"/>
        </w:rPr>
      </w:pPr>
      <w:r w:rsidRPr="00270B42">
        <w:rPr>
          <w:rFonts w:cs="Arial"/>
          <w:sz w:val="24"/>
          <w:szCs w:val="24"/>
        </w:rPr>
        <w:t xml:space="preserve">Garantizar la protección de los derechos y bienes de los hijos menores de dieciocho años de edad, atendiendo al principio del interés superior de la niñez, a través de quien pueda ejercer la patria potestad, o en su caso, a través de la designación de un tutor;  </w:t>
      </w:r>
    </w:p>
    <w:p w14:paraId="25561F68" w14:textId="77777777" w:rsidR="00BD3801" w:rsidRPr="00270B42" w:rsidRDefault="00BD3801" w:rsidP="00BD3801">
      <w:pPr>
        <w:spacing w:line="360" w:lineRule="auto"/>
        <w:ind w:left="851" w:hanging="425"/>
        <w:rPr>
          <w:rFonts w:cs="Arial"/>
          <w:sz w:val="24"/>
          <w:szCs w:val="24"/>
        </w:rPr>
      </w:pPr>
    </w:p>
    <w:p w14:paraId="73FF8D74" w14:textId="77777777" w:rsidR="00BD3801" w:rsidRPr="00270B42" w:rsidRDefault="00BD3801" w:rsidP="00263C8C">
      <w:pPr>
        <w:numPr>
          <w:ilvl w:val="0"/>
          <w:numId w:val="22"/>
        </w:numPr>
        <w:spacing w:line="360" w:lineRule="auto"/>
        <w:ind w:left="851" w:hanging="425"/>
        <w:contextualSpacing/>
        <w:rPr>
          <w:rFonts w:cs="Arial"/>
          <w:sz w:val="24"/>
          <w:szCs w:val="24"/>
        </w:rPr>
      </w:pPr>
      <w:r w:rsidRPr="00270B42">
        <w:rPr>
          <w:rFonts w:cs="Arial"/>
          <w:sz w:val="24"/>
          <w:szCs w:val="24"/>
        </w:rPr>
        <w:t>Fijar los derechos de guarda y custodia de las personas menores de dieciocho años de edad, en términos de la legislación aplicable;</w:t>
      </w:r>
    </w:p>
    <w:p w14:paraId="2DE28F95" w14:textId="77777777" w:rsidR="00BD3801" w:rsidRPr="00270B42" w:rsidRDefault="00BD3801" w:rsidP="00BD3801">
      <w:pPr>
        <w:spacing w:line="360" w:lineRule="auto"/>
        <w:ind w:left="851" w:hanging="425"/>
        <w:rPr>
          <w:rFonts w:cs="Arial"/>
          <w:sz w:val="24"/>
          <w:szCs w:val="24"/>
        </w:rPr>
      </w:pPr>
    </w:p>
    <w:p w14:paraId="67AB0518" w14:textId="77777777" w:rsidR="00BD3801" w:rsidRPr="00270B42" w:rsidRDefault="00BD3801" w:rsidP="00263C8C">
      <w:pPr>
        <w:numPr>
          <w:ilvl w:val="0"/>
          <w:numId w:val="22"/>
        </w:numPr>
        <w:spacing w:line="360" w:lineRule="auto"/>
        <w:ind w:left="851" w:hanging="425"/>
        <w:contextualSpacing/>
        <w:rPr>
          <w:rFonts w:cs="Arial"/>
          <w:sz w:val="24"/>
          <w:szCs w:val="24"/>
        </w:rPr>
      </w:pPr>
      <w:r w:rsidRPr="00270B42">
        <w:rPr>
          <w:rFonts w:cs="Arial"/>
          <w:sz w:val="24"/>
          <w:szCs w:val="24"/>
        </w:rPr>
        <w:t>Garantizar la protección del patrimonio de la persona desaparecida, incluyendo los bienes adquiridos a crédito y cuyos plazos de amortización se encuentren vigentes, así como de los bienes sujetos a hipoteca;</w:t>
      </w:r>
    </w:p>
    <w:p w14:paraId="26EF4BE0" w14:textId="77777777" w:rsidR="00BD3801" w:rsidRPr="00270B42" w:rsidRDefault="00BD3801" w:rsidP="00BD3801">
      <w:pPr>
        <w:spacing w:line="360" w:lineRule="auto"/>
        <w:ind w:left="851" w:hanging="425"/>
        <w:contextualSpacing/>
        <w:rPr>
          <w:rFonts w:cs="Arial"/>
          <w:sz w:val="24"/>
          <w:szCs w:val="24"/>
        </w:rPr>
      </w:pPr>
    </w:p>
    <w:p w14:paraId="453EA844" w14:textId="77777777" w:rsidR="00BD3801" w:rsidRPr="00270B42" w:rsidRDefault="00BD3801" w:rsidP="00263C8C">
      <w:pPr>
        <w:numPr>
          <w:ilvl w:val="0"/>
          <w:numId w:val="22"/>
        </w:numPr>
        <w:spacing w:line="360" w:lineRule="auto"/>
        <w:ind w:left="851" w:hanging="425"/>
        <w:contextualSpacing/>
        <w:rPr>
          <w:rFonts w:cs="Arial"/>
          <w:sz w:val="24"/>
          <w:szCs w:val="24"/>
        </w:rPr>
      </w:pPr>
      <w:r w:rsidRPr="00270B42">
        <w:rPr>
          <w:rFonts w:cs="Arial"/>
          <w:sz w:val="24"/>
          <w:szCs w:val="24"/>
        </w:rPr>
        <w:t xml:space="preserve">Declarar la inexigibilidad o la suspensión temporal de obligaciones o responsabilidades que la persona desaparecida tenía a su cargo, incluyendo </w:t>
      </w:r>
      <w:r w:rsidRPr="00270B42">
        <w:rPr>
          <w:rFonts w:cs="Arial"/>
          <w:sz w:val="24"/>
          <w:szCs w:val="24"/>
        </w:rPr>
        <w:lastRenderedPageBreak/>
        <w:t xml:space="preserve">aquellas derivadas de la adquisición de bienes a crédito y cuyos plazos de amortización se encuentren vigentes;  </w:t>
      </w:r>
    </w:p>
    <w:p w14:paraId="0FCA1505" w14:textId="77777777" w:rsidR="00BD3801" w:rsidRPr="00270B42" w:rsidRDefault="00BD3801" w:rsidP="00BD3801">
      <w:pPr>
        <w:spacing w:line="360" w:lineRule="auto"/>
        <w:ind w:left="851" w:hanging="425"/>
        <w:rPr>
          <w:rFonts w:cs="Arial"/>
          <w:sz w:val="24"/>
          <w:szCs w:val="24"/>
        </w:rPr>
      </w:pPr>
    </w:p>
    <w:p w14:paraId="56950BE6" w14:textId="77777777" w:rsidR="00BD3801" w:rsidRPr="00270B42" w:rsidRDefault="00BD3801" w:rsidP="00263C8C">
      <w:pPr>
        <w:numPr>
          <w:ilvl w:val="0"/>
          <w:numId w:val="22"/>
        </w:numPr>
        <w:spacing w:line="360" w:lineRule="auto"/>
        <w:ind w:left="851" w:hanging="425"/>
        <w:contextualSpacing/>
        <w:rPr>
          <w:rFonts w:cs="Arial"/>
          <w:sz w:val="24"/>
          <w:szCs w:val="24"/>
        </w:rPr>
      </w:pPr>
      <w:r w:rsidRPr="00270B42">
        <w:rPr>
          <w:rFonts w:cs="Arial"/>
          <w:sz w:val="24"/>
          <w:szCs w:val="24"/>
        </w:rPr>
        <w:t xml:space="preserve">Fijar la forma y plazos para que los familiares u otras personas legitimadas por ley, puedan acceder previo control judicial, al patrimonio de la persona desaparecida;  </w:t>
      </w:r>
    </w:p>
    <w:p w14:paraId="2EF66167" w14:textId="77777777" w:rsidR="00BD3801" w:rsidRPr="00270B42" w:rsidRDefault="00BD3801" w:rsidP="00BD3801">
      <w:pPr>
        <w:spacing w:line="360" w:lineRule="auto"/>
        <w:ind w:left="851" w:hanging="425"/>
        <w:rPr>
          <w:rFonts w:cs="Arial"/>
          <w:sz w:val="24"/>
          <w:szCs w:val="24"/>
        </w:rPr>
      </w:pPr>
    </w:p>
    <w:p w14:paraId="3D038702" w14:textId="77777777" w:rsidR="00BD3801" w:rsidRPr="00270B42" w:rsidRDefault="00BD3801" w:rsidP="00263C8C">
      <w:pPr>
        <w:numPr>
          <w:ilvl w:val="0"/>
          <w:numId w:val="22"/>
        </w:numPr>
        <w:spacing w:line="360" w:lineRule="auto"/>
        <w:ind w:left="851" w:hanging="425"/>
        <w:contextualSpacing/>
        <w:rPr>
          <w:rFonts w:cs="Arial"/>
          <w:sz w:val="24"/>
          <w:szCs w:val="24"/>
        </w:rPr>
      </w:pPr>
      <w:r w:rsidRPr="00270B42">
        <w:rPr>
          <w:rFonts w:cs="Arial"/>
          <w:sz w:val="24"/>
          <w:szCs w:val="24"/>
        </w:rPr>
        <w:t xml:space="preserve">Suspender de forma provisional los actos judiciales, mercantiles, civiles o administrativos en contra de los derechos o bienes de la persona desaparecida;  </w:t>
      </w:r>
    </w:p>
    <w:p w14:paraId="4B5F225B" w14:textId="77777777" w:rsidR="00BD3801" w:rsidRPr="00270B42" w:rsidRDefault="00BD3801" w:rsidP="00BD3801">
      <w:pPr>
        <w:spacing w:line="360" w:lineRule="auto"/>
        <w:ind w:left="851" w:hanging="425"/>
        <w:rPr>
          <w:rFonts w:cs="Arial"/>
          <w:sz w:val="24"/>
          <w:szCs w:val="24"/>
        </w:rPr>
      </w:pPr>
    </w:p>
    <w:p w14:paraId="1BB5D39A" w14:textId="77777777" w:rsidR="00BD3801" w:rsidRPr="00270B42" w:rsidRDefault="00BD3801" w:rsidP="00263C8C">
      <w:pPr>
        <w:numPr>
          <w:ilvl w:val="0"/>
          <w:numId w:val="22"/>
        </w:numPr>
        <w:spacing w:line="360" w:lineRule="auto"/>
        <w:ind w:left="851" w:hanging="425"/>
        <w:contextualSpacing/>
        <w:rPr>
          <w:rFonts w:cs="Arial"/>
          <w:sz w:val="24"/>
          <w:szCs w:val="24"/>
        </w:rPr>
      </w:pPr>
      <w:r w:rsidRPr="00270B42">
        <w:rPr>
          <w:rFonts w:cs="Arial"/>
          <w:sz w:val="24"/>
          <w:szCs w:val="24"/>
        </w:rPr>
        <w:t>El nombramiento de un representante legal con facultad de ejercer actos de administración y dominio de la persona desaparecida;</w:t>
      </w:r>
    </w:p>
    <w:p w14:paraId="29838CEB" w14:textId="77777777" w:rsidR="00BD3801" w:rsidRPr="00270B42" w:rsidRDefault="00BD3801" w:rsidP="00BD3801">
      <w:pPr>
        <w:spacing w:line="360" w:lineRule="auto"/>
        <w:ind w:left="851" w:hanging="425"/>
        <w:rPr>
          <w:rFonts w:cs="Arial"/>
          <w:sz w:val="24"/>
          <w:szCs w:val="24"/>
        </w:rPr>
      </w:pPr>
    </w:p>
    <w:p w14:paraId="36C1E245" w14:textId="77777777" w:rsidR="00BD3801" w:rsidRPr="00270B42" w:rsidRDefault="00BD3801" w:rsidP="00263C8C">
      <w:pPr>
        <w:numPr>
          <w:ilvl w:val="0"/>
          <w:numId w:val="22"/>
        </w:numPr>
        <w:spacing w:line="360" w:lineRule="auto"/>
        <w:ind w:left="851" w:hanging="425"/>
        <w:contextualSpacing/>
        <w:rPr>
          <w:rFonts w:cs="Arial"/>
          <w:sz w:val="24"/>
          <w:szCs w:val="24"/>
        </w:rPr>
      </w:pPr>
      <w:r w:rsidRPr="00270B42">
        <w:rPr>
          <w:rFonts w:cs="Arial"/>
          <w:sz w:val="24"/>
          <w:szCs w:val="24"/>
        </w:rPr>
        <w:t>La protección de los derechos de los familiares, particularmente de hijas e hijos menores de dieciocho años de edad, a percibir las prestaciones que la persona desaparecida recibía con anterioridad a la desaparición;</w:t>
      </w:r>
    </w:p>
    <w:p w14:paraId="4712552C" w14:textId="77777777" w:rsidR="00BD3801" w:rsidRPr="00270B42" w:rsidRDefault="00BD3801" w:rsidP="00BD3801">
      <w:pPr>
        <w:spacing w:line="360" w:lineRule="auto"/>
        <w:ind w:left="851" w:hanging="425"/>
        <w:rPr>
          <w:rFonts w:cs="Arial"/>
          <w:sz w:val="24"/>
          <w:szCs w:val="24"/>
        </w:rPr>
      </w:pPr>
    </w:p>
    <w:p w14:paraId="255A463D" w14:textId="77777777" w:rsidR="00BD3801" w:rsidRPr="00270B42" w:rsidRDefault="00BD3801" w:rsidP="00263C8C">
      <w:pPr>
        <w:numPr>
          <w:ilvl w:val="0"/>
          <w:numId w:val="22"/>
        </w:numPr>
        <w:spacing w:line="360" w:lineRule="auto"/>
        <w:ind w:left="851" w:hanging="425"/>
        <w:contextualSpacing/>
        <w:rPr>
          <w:rFonts w:cs="Arial"/>
          <w:sz w:val="24"/>
          <w:szCs w:val="24"/>
        </w:rPr>
      </w:pPr>
      <w:r w:rsidRPr="00270B42">
        <w:rPr>
          <w:rFonts w:cs="Arial"/>
          <w:sz w:val="24"/>
          <w:szCs w:val="24"/>
        </w:rPr>
        <w:t>Disolución de la sociedad conyugal. La persona cónyuge presente recibirá los bienes que le correspondan hasta el día en que la declaración especial de ausencia haya causado ejecutoria;</w:t>
      </w:r>
    </w:p>
    <w:p w14:paraId="1345500E" w14:textId="77777777" w:rsidR="00BD3801" w:rsidRPr="00270B42" w:rsidRDefault="00BD3801" w:rsidP="00BD3801">
      <w:pPr>
        <w:spacing w:line="360" w:lineRule="auto"/>
        <w:ind w:left="851" w:hanging="425"/>
        <w:rPr>
          <w:rFonts w:cs="Arial"/>
          <w:sz w:val="24"/>
          <w:szCs w:val="24"/>
        </w:rPr>
      </w:pPr>
    </w:p>
    <w:p w14:paraId="651CDDE9" w14:textId="77777777" w:rsidR="00BD3801" w:rsidRPr="00270B42" w:rsidRDefault="00BD3801" w:rsidP="00263C8C">
      <w:pPr>
        <w:numPr>
          <w:ilvl w:val="0"/>
          <w:numId w:val="22"/>
        </w:numPr>
        <w:spacing w:line="360" w:lineRule="auto"/>
        <w:ind w:left="851" w:hanging="425"/>
        <w:contextualSpacing/>
        <w:rPr>
          <w:rFonts w:cs="Arial"/>
          <w:sz w:val="24"/>
          <w:szCs w:val="24"/>
        </w:rPr>
      </w:pPr>
      <w:r w:rsidRPr="00270B42">
        <w:rPr>
          <w:rFonts w:cs="Arial"/>
          <w:sz w:val="24"/>
          <w:szCs w:val="24"/>
        </w:rPr>
        <w:t>Disolución del vínculo matrimonial a petición expresa de la persona cónyuge presente, quedando en todo caso el derecho para ejercitarlo desde la solicitud, durante el procedimiento o</w:t>
      </w:r>
      <w:r w:rsidRPr="00270B42">
        <w:rPr>
          <w:rFonts w:cs="Arial"/>
          <w:b/>
          <w:sz w:val="24"/>
          <w:szCs w:val="24"/>
        </w:rPr>
        <w:t xml:space="preserve"> </w:t>
      </w:r>
      <w:r w:rsidRPr="00270B42">
        <w:rPr>
          <w:rFonts w:cs="Arial"/>
          <w:sz w:val="24"/>
          <w:szCs w:val="24"/>
        </w:rPr>
        <w:t>en cualquier momento posterior a la declaración especial de ausencia;</w:t>
      </w:r>
    </w:p>
    <w:p w14:paraId="1F7A0FA9" w14:textId="77777777" w:rsidR="00BD3801" w:rsidRPr="00270B42" w:rsidRDefault="00BD3801" w:rsidP="00BD3801">
      <w:pPr>
        <w:spacing w:line="360" w:lineRule="auto"/>
        <w:ind w:left="851" w:hanging="425"/>
        <w:rPr>
          <w:rFonts w:cs="Arial"/>
          <w:sz w:val="24"/>
          <w:szCs w:val="24"/>
        </w:rPr>
      </w:pPr>
    </w:p>
    <w:p w14:paraId="28B77BF8" w14:textId="77777777" w:rsidR="00BD3801" w:rsidRPr="00270B42" w:rsidRDefault="00BD3801" w:rsidP="00263C8C">
      <w:pPr>
        <w:numPr>
          <w:ilvl w:val="0"/>
          <w:numId w:val="22"/>
        </w:numPr>
        <w:spacing w:line="360" w:lineRule="auto"/>
        <w:ind w:left="851" w:hanging="425"/>
        <w:contextualSpacing/>
        <w:rPr>
          <w:rFonts w:cs="Arial"/>
          <w:sz w:val="24"/>
          <w:szCs w:val="24"/>
        </w:rPr>
      </w:pPr>
      <w:r w:rsidRPr="00270B42">
        <w:rPr>
          <w:rFonts w:cs="Arial"/>
          <w:sz w:val="24"/>
          <w:szCs w:val="24"/>
        </w:rPr>
        <w:t>Toda medida apropiada que resulte necesaria y útil para salvaguardar los derechos de la persona desaparecida y sus familiares;</w:t>
      </w:r>
    </w:p>
    <w:p w14:paraId="221BAE11" w14:textId="77777777" w:rsidR="00BD3801" w:rsidRPr="00270B42" w:rsidRDefault="00BD3801" w:rsidP="00BD3801">
      <w:pPr>
        <w:spacing w:line="360" w:lineRule="auto"/>
        <w:ind w:left="851" w:hanging="425"/>
        <w:rPr>
          <w:rFonts w:cs="Arial"/>
          <w:sz w:val="24"/>
          <w:szCs w:val="24"/>
        </w:rPr>
      </w:pPr>
    </w:p>
    <w:p w14:paraId="1AF174E8" w14:textId="77777777" w:rsidR="00BD3801" w:rsidRPr="00270B42" w:rsidRDefault="00BD3801" w:rsidP="00263C8C">
      <w:pPr>
        <w:numPr>
          <w:ilvl w:val="0"/>
          <w:numId w:val="22"/>
        </w:numPr>
        <w:spacing w:line="360" w:lineRule="auto"/>
        <w:ind w:left="851" w:hanging="425"/>
        <w:contextualSpacing/>
        <w:rPr>
          <w:rFonts w:cs="Arial"/>
          <w:sz w:val="24"/>
          <w:szCs w:val="24"/>
        </w:rPr>
      </w:pPr>
      <w:r w:rsidRPr="00270B42">
        <w:rPr>
          <w:rFonts w:cs="Arial"/>
          <w:sz w:val="24"/>
          <w:szCs w:val="24"/>
        </w:rPr>
        <w:t xml:space="preserve">Las que el órgano jurisdiccional determine, considerando la información que se tenga sobre las circunstancias y necesidades de cada caso; y  </w:t>
      </w:r>
    </w:p>
    <w:p w14:paraId="3C1E9AA2" w14:textId="77777777" w:rsidR="00BD3801" w:rsidRPr="00270B42" w:rsidRDefault="00BD3801" w:rsidP="00BD3801">
      <w:pPr>
        <w:spacing w:line="360" w:lineRule="auto"/>
        <w:ind w:left="851" w:hanging="425"/>
        <w:rPr>
          <w:rFonts w:cs="Arial"/>
          <w:sz w:val="24"/>
          <w:szCs w:val="24"/>
        </w:rPr>
      </w:pPr>
    </w:p>
    <w:p w14:paraId="7D1F1516" w14:textId="77777777" w:rsidR="00BD3801" w:rsidRPr="00937B0C" w:rsidRDefault="00BD3801" w:rsidP="00263C8C">
      <w:pPr>
        <w:widowControl w:val="0"/>
        <w:numPr>
          <w:ilvl w:val="0"/>
          <w:numId w:val="22"/>
        </w:numPr>
        <w:autoSpaceDE w:val="0"/>
        <w:autoSpaceDN w:val="0"/>
        <w:adjustRightInd w:val="0"/>
        <w:spacing w:line="360" w:lineRule="auto"/>
        <w:rPr>
          <w:rFonts w:cs="Arial"/>
          <w:b/>
          <w:sz w:val="24"/>
          <w:szCs w:val="24"/>
          <w:lang w:val="es-ES"/>
        </w:rPr>
      </w:pPr>
      <w:r w:rsidRPr="00937B0C">
        <w:rPr>
          <w:rFonts w:cs="Arial"/>
          <w:sz w:val="24"/>
          <w:szCs w:val="24"/>
        </w:rPr>
        <w:t>Los demás aplicables en otras figuras de la legislación civil, familiar y de los derechos de las víctimas del estado y que sean solicitados po</w:t>
      </w:r>
      <w:r>
        <w:rPr>
          <w:rFonts w:cs="Arial"/>
          <w:sz w:val="24"/>
          <w:szCs w:val="24"/>
        </w:rPr>
        <w:t>r los sujetos legitimados en l</w:t>
      </w:r>
      <w:r w:rsidRPr="00937B0C">
        <w:rPr>
          <w:rFonts w:cs="Arial"/>
          <w:sz w:val="24"/>
          <w:szCs w:val="24"/>
        </w:rPr>
        <w:t>a ley.</w:t>
      </w:r>
    </w:p>
    <w:p w14:paraId="2C78DDD6" w14:textId="77777777" w:rsidR="00BD3801" w:rsidRDefault="00BD3801" w:rsidP="00BD3801">
      <w:pPr>
        <w:widowControl w:val="0"/>
        <w:autoSpaceDE w:val="0"/>
        <w:autoSpaceDN w:val="0"/>
        <w:adjustRightInd w:val="0"/>
        <w:spacing w:line="360" w:lineRule="auto"/>
        <w:rPr>
          <w:rFonts w:cs="Arial"/>
          <w:sz w:val="24"/>
          <w:szCs w:val="24"/>
          <w:lang w:val="es-ES"/>
        </w:rPr>
      </w:pPr>
    </w:p>
    <w:p w14:paraId="33E32380" w14:textId="77777777" w:rsidR="00BD3801" w:rsidRDefault="00BD3801" w:rsidP="00BD3801">
      <w:pPr>
        <w:widowControl w:val="0"/>
        <w:autoSpaceDE w:val="0"/>
        <w:autoSpaceDN w:val="0"/>
        <w:adjustRightInd w:val="0"/>
        <w:spacing w:line="360" w:lineRule="auto"/>
        <w:rPr>
          <w:rFonts w:cs="Arial"/>
          <w:sz w:val="24"/>
          <w:szCs w:val="24"/>
          <w:lang w:val="es-ES"/>
        </w:rPr>
      </w:pPr>
      <w:r>
        <w:rPr>
          <w:rFonts w:cs="Arial"/>
          <w:sz w:val="24"/>
          <w:szCs w:val="24"/>
          <w:lang w:val="es-ES"/>
        </w:rPr>
        <w:t>Este capítulo, asimismo regula lo concerniente al cargo de representante legal y la finalización del mismo.</w:t>
      </w:r>
    </w:p>
    <w:p w14:paraId="2BD5A74A" w14:textId="77777777" w:rsidR="00BD3801" w:rsidRDefault="00BD3801" w:rsidP="00BD3801">
      <w:pPr>
        <w:widowControl w:val="0"/>
        <w:autoSpaceDE w:val="0"/>
        <w:autoSpaceDN w:val="0"/>
        <w:adjustRightInd w:val="0"/>
        <w:spacing w:line="360" w:lineRule="auto"/>
        <w:rPr>
          <w:rFonts w:cs="Arial"/>
          <w:sz w:val="24"/>
          <w:szCs w:val="24"/>
          <w:lang w:val="es-ES"/>
        </w:rPr>
      </w:pPr>
    </w:p>
    <w:p w14:paraId="3E7F87CB" w14:textId="77777777" w:rsidR="00BD3801" w:rsidRDefault="00BD3801" w:rsidP="00BD3801">
      <w:pPr>
        <w:widowControl w:val="0"/>
        <w:autoSpaceDE w:val="0"/>
        <w:autoSpaceDN w:val="0"/>
        <w:adjustRightInd w:val="0"/>
        <w:spacing w:line="360" w:lineRule="auto"/>
        <w:rPr>
          <w:rFonts w:cs="Arial"/>
          <w:sz w:val="24"/>
          <w:szCs w:val="24"/>
          <w:lang w:val="es-ES"/>
        </w:rPr>
      </w:pPr>
      <w:r>
        <w:rPr>
          <w:rFonts w:cs="Arial"/>
          <w:sz w:val="24"/>
          <w:szCs w:val="24"/>
          <w:lang w:val="es-ES"/>
        </w:rPr>
        <w:t>Este ordenamiento, del mismo modo establece que la declaración deberá establecer las medidas de protección de los derechos laborales y de seguridad social, de la persona desaparecida de conformidad con la Ley Federal del Trabajo, la Ley Federal de Declaración Especial de Ausencia para Personas Desaparecidas y demás disposiciones aplicables.</w:t>
      </w:r>
    </w:p>
    <w:p w14:paraId="3D893C48" w14:textId="77777777" w:rsidR="00BD3801" w:rsidRDefault="00BD3801" w:rsidP="00BD3801">
      <w:pPr>
        <w:widowControl w:val="0"/>
        <w:autoSpaceDE w:val="0"/>
        <w:autoSpaceDN w:val="0"/>
        <w:adjustRightInd w:val="0"/>
        <w:spacing w:line="360" w:lineRule="auto"/>
        <w:rPr>
          <w:rFonts w:cs="Arial"/>
          <w:sz w:val="24"/>
          <w:szCs w:val="24"/>
          <w:lang w:val="es-ES"/>
        </w:rPr>
      </w:pPr>
    </w:p>
    <w:p w14:paraId="54DA5F36" w14:textId="77777777" w:rsidR="00BD3801" w:rsidRDefault="00BD3801" w:rsidP="00BD3801">
      <w:pPr>
        <w:widowControl w:val="0"/>
        <w:autoSpaceDE w:val="0"/>
        <w:autoSpaceDN w:val="0"/>
        <w:adjustRightInd w:val="0"/>
        <w:spacing w:line="360" w:lineRule="auto"/>
        <w:rPr>
          <w:rFonts w:cs="Arial"/>
          <w:sz w:val="24"/>
          <w:szCs w:val="24"/>
          <w:lang w:val="es-ES"/>
        </w:rPr>
      </w:pPr>
      <w:r>
        <w:rPr>
          <w:rFonts w:cs="Arial"/>
          <w:sz w:val="24"/>
          <w:szCs w:val="24"/>
          <w:lang w:val="es-ES"/>
        </w:rPr>
        <w:t>En este mismo orden lógico se determina que las personas desaparecidas trabajadoras al servicio de los poderes del estado, organismos públicos autónomos y ayuntamientos gozarán de estas medidas de protección en los siguientes términos:</w:t>
      </w:r>
    </w:p>
    <w:p w14:paraId="58837847" w14:textId="77777777" w:rsidR="00BD3801" w:rsidRDefault="00BD3801" w:rsidP="00BD3801">
      <w:pPr>
        <w:widowControl w:val="0"/>
        <w:autoSpaceDE w:val="0"/>
        <w:autoSpaceDN w:val="0"/>
        <w:adjustRightInd w:val="0"/>
        <w:spacing w:line="360" w:lineRule="auto"/>
        <w:rPr>
          <w:rFonts w:cs="Arial"/>
          <w:sz w:val="24"/>
          <w:szCs w:val="24"/>
          <w:lang w:val="es-ES"/>
        </w:rPr>
      </w:pPr>
    </w:p>
    <w:p w14:paraId="46AA1794" w14:textId="77777777" w:rsidR="00BD3801" w:rsidRPr="009F57F7" w:rsidRDefault="00BD3801" w:rsidP="00263C8C">
      <w:pPr>
        <w:widowControl w:val="0"/>
        <w:numPr>
          <w:ilvl w:val="0"/>
          <w:numId w:val="34"/>
        </w:numPr>
        <w:autoSpaceDE w:val="0"/>
        <w:autoSpaceDN w:val="0"/>
        <w:adjustRightInd w:val="0"/>
        <w:spacing w:line="360" w:lineRule="auto"/>
        <w:rPr>
          <w:rFonts w:cs="Arial"/>
          <w:sz w:val="24"/>
          <w:szCs w:val="24"/>
          <w:lang w:val="es-ES"/>
        </w:rPr>
      </w:pPr>
      <w:r w:rsidRPr="009F57F7">
        <w:rPr>
          <w:rFonts w:cs="Arial"/>
          <w:sz w:val="24"/>
          <w:szCs w:val="24"/>
          <w:lang w:val="es-ES"/>
        </w:rPr>
        <w:t>Se le tendrá en situación de permiso sin goce de sueldo</w:t>
      </w:r>
      <w:r>
        <w:rPr>
          <w:rFonts w:cs="Arial"/>
          <w:sz w:val="24"/>
          <w:szCs w:val="24"/>
          <w:lang w:val="es-ES"/>
        </w:rPr>
        <w:t>, hasta por 5 años.</w:t>
      </w:r>
    </w:p>
    <w:p w14:paraId="0657762A" w14:textId="77777777" w:rsidR="00BD3801" w:rsidRPr="009F57F7" w:rsidRDefault="00BD3801" w:rsidP="00263C8C">
      <w:pPr>
        <w:widowControl w:val="0"/>
        <w:numPr>
          <w:ilvl w:val="0"/>
          <w:numId w:val="34"/>
        </w:numPr>
        <w:autoSpaceDE w:val="0"/>
        <w:autoSpaceDN w:val="0"/>
        <w:adjustRightInd w:val="0"/>
        <w:spacing w:line="360" w:lineRule="auto"/>
        <w:rPr>
          <w:rFonts w:cs="Arial"/>
          <w:sz w:val="24"/>
          <w:szCs w:val="24"/>
          <w:lang w:val="es-ES"/>
        </w:rPr>
      </w:pPr>
      <w:r w:rsidRPr="009F57F7">
        <w:rPr>
          <w:rFonts w:cs="Arial"/>
          <w:sz w:val="24"/>
          <w:szCs w:val="24"/>
          <w:lang w:val="es-ES"/>
        </w:rPr>
        <w:t>Si es localizada con vida, recuperará su posición, escalafón y derechos de antigüedad</w:t>
      </w:r>
      <w:r>
        <w:rPr>
          <w:rFonts w:cs="Arial"/>
          <w:sz w:val="24"/>
          <w:szCs w:val="24"/>
          <w:lang w:val="es-ES"/>
        </w:rPr>
        <w:t>,</w:t>
      </w:r>
    </w:p>
    <w:p w14:paraId="645CE439" w14:textId="77777777" w:rsidR="00BD3801" w:rsidRPr="009F57F7" w:rsidRDefault="00BD3801" w:rsidP="00263C8C">
      <w:pPr>
        <w:widowControl w:val="0"/>
        <w:numPr>
          <w:ilvl w:val="0"/>
          <w:numId w:val="34"/>
        </w:numPr>
        <w:autoSpaceDE w:val="0"/>
        <w:autoSpaceDN w:val="0"/>
        <w:adjustRightInd w:val="0"/>
        <w:spacing w:line="360" w:lineRule="auto"/>
        <w:rPr>
          <w:rFonts w:cs="Arial"/>
          <w:sz w:val="24"/>
          <w:szCs w:val="24"/>
          <w:lang w:val="es-ES"/>
        </w:rPr>
      </w:pPr>
      <w:r w:rsidRPr="009F57F7">
        <w:rPr>
          <w:rFonts w:cs="Arial"/>
          <w:sz w:val="24"/>
          <w:szCs w:val="24"/>
          <w:lang w:val="es-ES"/>
        </w:rPr>
        <w:t>A</w:t>
      </w:r>
      <w:r>
        <w:rPr>
          <w:rFonts w:cs="Arial"/>
          <w:sz w:val="24"/>
          <w:szCs w:val="24"/>
          <w:lang w:val="es-ES"/>
        </w:rPr>
        <w:t xml:space="preserve"> </w:t>
      </w:r>
      <w:r w:rsidRPr="009F57F7">
        <w:rPr>
          <w:rFonts w:cs="Arial"/>
          <w:sz w:val="24"/>
          <w:szCs w:val="24"/>
          <w:lang w:val="es-ES"/>
        </w:rPr>
        <w:t>las personas beneficiarias en materia de seguridad social se les reconocerá y conservar</w:t>
      </w:r>
      <w:r>
        <w:rPr>
          <w:rFonts w:cs="Arial"/>
          <w:sz w:val="24"/>
          <w:szCs w:val="24"/>
          <w:lang w:val="es-ES"/>
        </w:rPr>
        <w:t>án sus derechos y beneficios, y</w:t>
      </w:r>
    </w:p>
    <w:p w14:paraId="5AAC5D09" w14:textId="77777777" w:rsidR="00BD3801" w:rsidRPr="009F57F7" w:rsidRDefault="00BD3801" w:rsidP="00263C8C">
      <w:pPr>
        <w:widowControl w:val="0"/>
        <w:numPr>
          <w:ilvl w:val="0"/>
          <w:numId w:val="34"/>
        </w:numPr>
        <w:autoSpaceDE w:val="0"/>
        <w:autoSpaceDN w:val="0"/>
        <w:adjustRightInd w:val="0"/>
        <w:spacing w:line="360" w:lineRule="auto"/>
        <w:rPr>
          <w:rFonts w:cs="Arial"/>
          <w:sz w:val="24"/>
          <w:szCs w:val="24"/>
          <w:lang w:val="es-ES"/>
        </w:rPr>
      </w:pPr>
      <w:r w:rsidRPr="009F57F7">
        <w:rPr>
          <w:rFonts w:cs="Arial"/>
          <w:sz w:val="24"/>
          <w:szCs w:val="24"/>
          <w:lang w:val="es-ES"/>
        </w:rPr>
        <w:t>Se suspenderán los pagos</w:t>
      </w:r>
      <w:r>
        <w:rPr>
          <w:rFonts w:cs="Arial"/>
          <w:sz w:val="24"/>
          <w:szCs w:val="24"/>
          <w:lang w:val="es-ES"/>
        </w:rPr>
        <w:t xml:space="preserve"> con motivo del crédito para adquisición de vivienda</w:t>
      </w:r>
      <w:r w:rsidRPr="009F57F7">
        <w:rPr>
          <w:rFonts w:cs="Arial"/>
          <w:sz w:val="24"/>
          <w:szCs w:val="24"/>
          <w:lang w:val="es-ES"/>
        </w:rPr>
        <w:t xml:space="preserve"> </w:t>
      </w:r>
    </w:p>
    <w:p w14:paraId="217A058D" w14:textId="77777777" w:rsidR="00BD3801" w:rsidRDefault="00BD3801" w:rsidP="00BD3801">
      <w:pPr>
        <w:widowControl w:val="0"/>
        <w:autoSpaceDE w:val="0"/>
        <w:autoSpaceDN w:val="0"/>
        <w:adjustRightInd w:val="0"/>
        <w:spacing w:line="360" w:lineRule="auto"/>
        <w:rPr>
          <w:rFonts w:cs="Arial"/>
          <w:sz w:val="24"/>
          <w:szCs w:val="24"/>
          <w:lang w:val="es-ES"/>
        </w:rPr>
      </w:pPr>
      <w:r>
        <w:rPr>
          <w:rFonts w:cs="Arial"/>
          <w:sz w:val="24"/>
          <w:szCs w:val="24"/>
          <w:lang w:val="es-ES"/>
        </w:rPr>
        <w:t>En cuanto hace las obligaciones de carácter mercantil y fiscal, el ordenamiento dispone que surtirán efectos suspensivos hasta en tanto no sea localizada la persona desaparecida.</w:t>
      </w:r>
    </w:p>
    <w:p w14:paraId="6133BF8C" w14:textId="77777777" w:rsidR="00BD3801" w:rsidRDefault="00BD3801" w:rsidP="00BD3801">
      <w:pPr>
        <w:widowControl w:val="0"/>
        <w:autoSpaceDE w:val="0"/>
        <w:autoSpaceDN w:val="0"/>
        <w:adjustRightInd w:val="0"/>
        <w:spacing w:line="360" w:lineRule="auto"/>
        <w:rPr>
          <w:rFonts w:cs="Arial"/>
          <w:sz w:val="24"/>
          <w:szCs w:val="24"/>
          <w:lang w:val="es-ES"/>
        </w:rPr>
      </w:pPr>
    </w:p>
    <w:p w14:paraId="19484916" w14:textId="77777777" w:rsidR="00BD3801" w:rsidRDefault="00BD3801" w:rsidP="00BD3801">
      <w:pPr>
        <w:widowControl w:val="0"/>
        <w:autoSpaceDE w:val="0"/>
        <w:autoSpaceDN w:val="0"/>
        <w:adjustRightInd w:val="0"/>
        <w:spacing w:line="360" w:lineRule="auto"/>
        <w:rPr>
          <w:rFonts w:cs="Arial"/>
          <w:sz w:val="24"/>
          <w:szCs w:val="24"/>
          <w:lang w:val="es-ES"/>
        </w:rPr>
      </w:pPr>
      <w:r>
        <w:rPr>
          <w:rFonts w:cs="Arial"/>
          <w:sz w:val="24"/>
          <w:szCs w:val="24"/>
          <w:lang w:val="es-ES"/>
        </w:rPr>
        <w:t>El artículo 33 de este ordenamiento, fija el plazo de un año contado a partir de la emisión de la resolución para que el representante legal, a petición de los legitimados, puedan solicitar la venta judicial de los bienes de la persona desaparecida.</w:t>
      </w:r>
    </w:p>
    <w:p w14:paraId="052881B3" w14:textId="77777777" w:rsidR="00BD3801" w:rsidRDefault="00BD3801" w:rsidP="00BD3801">
      <w:pPr>
        <w:widowControl w:val="0"/>
        <w:autoSpaceDE w:val="0"/>
        <w:autoSpaceDN w:val="0"/>
        <w:adjustRightInd w:val="0"/>
        <w:spacing w:line="360" w:lineRule="auto"/>
        <w:rPr>
          <w:rFonts w:cs="Arial"/>
          <w:sz w:val="24"/>
          <w:szCs w:val="24"/>
          <w:lang w:val="es-ES"/>
        </w:rPr>
      </w:pPr>
    </w:p>
    <w:p w14:paraId="7E04660C" w14:textId="77777777" w:rsidR="00BD3801" w:rsidRDefault="00BD3801" w:rsidP="00BD3801">
      <w:pPr>
        <w:widowControl w:val="0"/>
        <w:autoSpaceDE w:val="0"/>
        <w:autoSpaceDN w:val="0"/>
        <w:adjustRightInd w:val="0"/>
        <w:spacing w:line="360" w:lineRule="auto"/>
        <w:rPr>
          <w:rFonts w:cs="Arial"/>
          <w:sz w:val="24"/>
          <w:szCs w:val="24"/>
          <w:lang w:val="es-ES"/>
        </w:rPr>
      </w:pPr>
      <w:r>
        <w:rPr>
          <w:rFonts w:cs="Arial"/>
          <w:sz w:val="24"/>
          <w:szCs w:val="24"/>
          <w:lang w:val="es-ES"/>
        </w:rPr>
        <w:t xml:space="preserve">Por último, la ley prevé que en el caso de que existan indicios de que una persona simuló su desaparición deliberadamente, recobrará sus bienes en el estado en que se hallen y no podrá reclamar frutos ni rentas, esto sin perjuicio de las acciones legales a que haya lugar. </w:t>
      </w:r>
    </w:p>
    <w:p w14:paraId="09CBD924" w14:textId="77777777" w:rsidR="00BD3801" w:rsidRDefault="00BD3801" w:rsidP="00BD3801">
      <w:pPr>
        <w:widowControl w:val="0"/>
        <w:autoSpaceDE w:val="0"/>
        <w:autoSpaceDN w:val="0"/>
        <w:adjustRightInd w:val="0"/>
        <w:spacing w:line="360" w:lineRule="auto"/>
        <w:rPr>
          <w:rFonts w:cs="Arial"/>
          <w:sz w:val="24"/>
          <w:szCs w:val="24"/>
          <w:lang w:val="es-ES"/>
        </w:rPr>
      </w:pPr>
    </w:p>
    <w:p w14:paraId="6C55FA70" w14:textId="77777777" w:rsidR="00BD3801" w:rsidRPr="00937B0C" w:rsidRDefault="00BD3801" w:rsidP="00BD3801">
      <w:pPr>
        <w:widowControl w:val="0"/>
        <w:autoSpaceDE w:val="0"/>
        <w:autoSpaceDN w:val="0"/>
        <w:adjustRightInd w:val="0"/>
        <w:spacing w:line="360" w:lineRule="auto"/>
        <w:rPr>
          <w:rFonts w:cs="Arial"/>
          <w:sz w:val="24"/>
          <w:szCs w:val="24"/>
          <w:lang w:val="es-ES"/>
        </w:rPr>
      </w:pPr>
      <w:r>
        <w:rPr>
          <w:rFonts w:cs="Arial"/>
          <w:sz w:val="24"/>
          <w:szCs w:val="24"/>
          <w:lang w:val="es-ES"/>
        </w:rPr>
        <w:t>Finalmente, la ley dispone la posibilidad de que aquellas declaratorias por presunción de muerte o una declaratoria por ausencia que se encuentren en trámite o pendientes de inscripción, puedan ser tramitadas como declaración especial de ausencia en los términos de esta ley.</w:t>
      </w:r>
    </w:p>
    <w:p w14:paraId="39759C04" w14:textId="77777777" w:rsidR="00BD3801" w:rsidRDefault="00BD3801" w:rsidP="00BD3801">
      <w:pPr>
        <w:widowControl w:val="0"/>
        <w:autoSpaceDE w:val="0"/>
        <w:autoSpaceDN w:val="0"/>
        <w:adjustRightInd w:val="0"/>
        <w:spacing w:line="360" w:lineRule="auto"/>
        <w:rPr>
          <w:rFonts w:cs="Arial"/>
          <w:sz w:val="24"/>
          <w:szCs w:val="24"/>
        </w:rPr>
      </w:pPr>
    </w:p>
    <w:p w14:paraId="6FEF0CB5" w14:textId="77777777" w:rsidR="00BD3801" w:rsidRPr="00270B42" w:rsidRDefault="00BD3801" w:rsidP="00BD3801">
      <w:pPr>
        <w:widowControl w:val="0"/>
        <w:autoSpaceDE w:val="0"/>
        <w:autoSpaceDN w:val="0"/>
        <w:adjustRightInd w:val="0"/>
        <w:spacing w:line="360" w:lineRule="auto"/>
        <w:rPr>
          <w:rFonts w:cs="Arial"/>
          <w:sz w:val="24"/>
          <w:szCs w:val="24"/>
        </w:rPr>
      </w:pPr>
      <w:r w:rsidRPr="00270B42">
        <w:rPr>
          <w:rFonts w:cs="Arial"/>
          <w:sz w:val="24"/>
          <w:szCs w:val="24"/>
        </w:rPr>
        <w:t>Una vez analizado, tanto el contenido y alcances de la propuesta de Ley, las consideraciones en las que se funda y motiva la misma y el marco legal que rige el tema</w:t>
      </w:r>
      <w:r>
        <w:rPr>
          <w:rFonts w:cs="Arial"/>
          <w:sz w:val="24"/>
          <w:szCs w:val="24"/>
        </w:rPr>
        <w:t>,</w:t>
      </w:r>
      <w:r w:rsidRPr="00270B42">
        <w:rPr>
          <w:rFonts w:cs="Arial"/>
          <w:sz w:val="24"/>
          <w:szCs w:val="24"/>
        </w:rPr>
        <w:t xml:space="preserve"> los integrantes de esta Comisión de Gobernación, Puntos Constitucionales y Justicia, estimamos que la misma es procedente, por lo</w:t>
      </w:r>
      <w:r w:rsidRPr="00270B42">
        <w:rPr>
          <w:rFonts w:cs="Arial"/>
          <w:kern w:val="36"/>
          <w:sz w:val="24"/>
          <w:szCs w:val="24"/>
        </w:rPr>
        <w:t xml:space="preserve"> que</w:t>
      </w:r>
      <w:r w:rsidRPr="00270B42">
        <w:rPr>
          <w:rFonts w:cs="Arial"/>
          <w:sz w:val="24"/>
          <w:szCs w:val="24"/>
        </w:rPr>
        <w:t xml:space="preserve"> </w:t>
      </w:r>
      <w:r>
        <w:rPr>
          <w:rFonts w:cs="Arial"/>
          <w:sz w:val="24"/>
          <w:szCs w:val="24"/>
        </w:rPr>
        <w:t>sometemos a la</w:t>
      </w:r>
      <w:r w:rsidRPr="00270B42">
        <w:rPr>
          <w:rFonts w:cs="Arial"/>
          <w:sz w:val="24"/>
          <w:szCs w:val="24"/>
        </w:rPr>
        <w:t xml:space="preserve"> consideración del pleno el siguiente:</w:t>
      </w:r>
    </w:p>
    <w:p w14:paraId="40C771FE" w14:textId="77777777" w:rsidR="00BD3801" w:rsidRDefault="00BD3801" w:rsidP="00BD3801">
      <w:pPr>
        <w:rPr>
          <w:rFonts w:cs="Arial"/>
          <w:sz w:val="24"/>
          <w:szCs w:val="24"/>
        </w:rPr>
      </w:pPr>
    </w:p>
    <w:p w14:paraId="3E6CE907" w14:textId="77777777" w:rsidR="00BD3801" w:rsidRPr="00270B42" w:rsidRDefault="00BD3801" w:rsidP="00BD3801">
      <w:pPr>
        <w:rPr>
          <w:rFonts w:cs="Arial"/>
          <w:sz w:val="24"/>
          <w:szCs w:val="24"/>
        </w:rPr>
      </w:pPr>
    </w:p>
    <w:p w14:paraId="73347D84" w14:textId="77777777" w:rsidR="00BD3801" w:rsidRPr="00270B42" w:rsidRDefault="00BD3801" w:rsidP="00BD3801">
      <w:pPr>
        <w:spacing w:line="360" w:lineRule="auto"/>
        <w:jc w:val="center"/>
        <w:rPr>
          <w:rFonts w:cs="Arial"/>
          <w:b/>
          <w:sz w:val="24"/>
          <w:szCs w:val="24"/>
        </w:rPr>
      </w:pPr>
      <w:r w:rsidRPr="00270B42">
        <w:rPr>
          <w:rFonts w:cs="Arial"/>
          <w:b/>
          <w:sz w:val="24"/>
          <w:szCs w:val="24"/>
        </w:rPr>
        <w:t>PROYECTO DE DECRETO.</w:t>
      </w:r>
    </w:p>
    <w:p w14:paraId="3FC03833" w14:textId="77777777" w:rsidR="00BD3801" w:rsidRPr="00270B42" w:rsidRDefault="00BD3801" w:rsidP="00BD3801">
      <w:pPr>
        <w:spacing w:line="360" w:lineRule="auto"/>
        <w:rPr>
          <w:rFonts w:cs="Arial"/>
          <w:sz w:val="24"/>
          <w:szCs w:val="24"/>
        </w:rPr>
      </w:pPr>
    </w:p>
    <w:p w14:paraId="4C38D11F" w14:textId="77777777" w:rsidR="00BD3801" w:rsidRPr="00270B42" w:rsidRDefault="00BD3801" w:rsidP="00BD3801">
      <w:pPr>
        <w:spacing w:line="360" w:lineRule="auto"/>
        <w:rPr>
          <w:rFonts w:cs="Arial"/>
          <w:sz w:val="24"/>
          <w:szCs w:val="24"/>
        </w:rPr>
      </w:pPr>
      <w:bookmarkStart w:id="0" w:name="_Hlk510958618"/>
      <w:r w:rsidRPr="00270B42">
        <w:rPr>
          <w:rFonts w:cs="Arial"/>
          <w:b/>
          <w:sz w:val="24"/>
          <w:szCs w:val="24"/>
        </w:rPr>
        <w:t>ARTÍCULO ÚNICO.-</w:t>
      </w:r>
      <w:r w:rsidRPr="00270B42">
        <w:rPr>
          <w:rFonts w:cs="Arial"/>
          <w:sz w:val="24"/>
          <w:szCs w:val="24"/>
        </w:rPr>
        <w:t xml:space="preserve"> Se expide </w:t>
      </w:r>
      <w:r w:rsidRPr="00270B42">
        <w:rPr>
          <w:rFonts w:cs="Arial"/>
          <w:color w:val="000000"/>
          <w:sz w:val="24"/>
          <w:szCs w:val="24"/>
        </w:rPr>
        <w:t xml:space="preserve">la Ley </w:t>
      </w:r>
      <w:r w:rsidRPr="00270B42">
        <w:rPr>
          <w:rFonts w:cs="Arial"/>
          <w:sz w:val="24"/>
          <w:szCs w:val="24"/>
        </w:rPr>
        <w:t>de Declaración Especial de Ausencia para Personas Desaparecidas del Estado de Coahuila de Zaragoza, para quedar como sigue:</w:t>
      </w:r>
    </w:p>
    <w:p w14:paraId="3ABB6EE0" w14:textId="77777777" w:rsidR="00BD3801" w:rsidRPr="00270B42" w:rsidRDefault="00BD3801" w:rsidP="00BD3801">
      <w:pPr>
        <w:rPr>
          <w:rFonts w:cs="Arial"/>
          <w:sz w:val="24"/>
          <w:szCs w:val="24"/>
        </w:rPr>
      </w:pPr>
    </w:p>
    <w:p w14:paraId="43994E55" w14:textId="77777777" w:rsidR="00BD3801" w:rsidRPr="00270B42" w:rsidRDefault="00BD3801" w:rsidP="00BD3801">
      <w:pPr>
        <w:rPr>
          <w:rFonts w:cs="Arial"/>
          <w:sz w:val="24"/>
          <w:szCs w:val="24"/>
        </w:rPr>
      </w:pPr>
    </w:p>
    <w:p w14:paraId="6B5EED3D" w14:textId="77777777" w:rsidR="00BD3801" w:rsidRPr="00270B42" w:rsidRDefault="00BD3801" w:rsidP="00BD3801">
      <w:pPr>
        <w:spacing w:line="360" w:lineRule="auto"/>
        <w:jc w:val="center"/>
        <w:rPr>
          <w:rFonts w:cs="Arial"/>
          <w:b/>
          <w:sz w:val="24"/>
          <w:szCs w:val="24"/>
        </w:rPr>
      </w:pPr>
      <w:r w:rsidRPr="00270B42">
        <w:rPr>
          <w:rFonts w:cs="Arial"/>
          <w:b/>
          <w:sz w:val="24"/>
          <w:szCs w:val="24"/>
        </w:rPr>
        <w:t>LEY DE DECLARACIÓN ESPECIAL DE AUSENCIA PARA PERSONAS DESAPARECIDAS DEL ESTADO DE COAHUILA DE ZARAGOZA</w:t>
      </w:r>
    </w:p>
    <w:p w14:paraId="33C03F9D" w14:textId="77777777" w:rsidR="00BD3801" w:rsidRPr="00270B42" w:rsidRDefault="00BD3801" w:rsidP="00BD3801">
      <w:pPr>
        <w:rPr>
          <w:rFonts w:cs="Arial"/>
          <w:sz w:val="24"/>
          <w:szCs w:val="24"/>
        </w:rPr>
      </w:pPr>
    </w:p>
    <w:p w14:paraId="715526A6" w14:textId="77777777" w:rsidR="00BD3801" w:rsidRPr="00270B42" w:rsidRDefault="00BD3801" w:rsidP="00BD3801">
      <w:pPr>
        <w:spacing w:line="360" w:lineRule="auto"/>
        <w:jc w:val="center"/>
        <w:rPr>
          <w:rFonts w:cs="Arial"/>
          <w:b/>
          <w:sz w:val="24"/>
          <w:szCs w:val="24"/>
          <w:lang w:val="es-ES"/>
        </w:rPr>
      </w:pPr>
      <w:r w:rsidRPr="00270B42">
        <w:rPr>
          <w:rFonts w:cs="Arial"/>
          <w:b/>
          <w:sz w:val="24"/>
          <w:szCs w:val="24"/>
          <w:lang w:val="es-ES"/>
        </w:rPr>
        <w:t>CAPÍTULO PRIMERO</w:t>
      </w:r>
    </w:p>
    <w:p w14:paraId="6AB8AC7B" w14:textId="77777777" w:rsidR="00BD3801" w:rsidRPr="00270B42" w:rsidRDefault="00BD3801" w:rsidP="00BD3801">
      <w:pPr>
        <w:spacing w:line="360" w:lineRule="auto"/>
        <w:jc w:val="center"/>
        <w:rPr>
          <w:rFonts w:cs="Arial"/>
          <w:b/>
          <w:sz w:val="24"/>
          <w:szCs w:val="24"/>
          <w:lang w:val="es-ES"/>
        </w:rPr>
      </w:pPr>
      <w:r w:rsidRPr="00270B42">
        <w:rPr>
          <w:rFonts w:cs="Arial"/>
          <w:b/>
          <w:sz w:val="24"/>
          <w:szCs w:val="24"/>
          <w:lang w:val="es-ES"/>
        </w:rPr>
        <w:t>DE LAS DISPOSICIONES GENERALES</w:t>
      </w:r>
    </w:p>
    <w:p w14:paraId="49BDE664" w14:textId="77777777" w:rsidR="00BD3801" w:rsidRPr="00270B42" w:rsidRDefault="00BD3801" w:rsidP="00BD3801">
      <w:pPr>
        <w:spacing w:line="360" w:lineRule="auto"/>
        <w:rPr>
          <w:rFonts w:cs="Arial"/>
          <w:sz w:val="24"/>
          <w:szCs w:val="24"/>
        </w:rPr>
      </w:pPr>
    </w:p>
    <w:p w14:paraId="153C5FE6" w14:textId="77777777" w:rsidR="00BD3801" w:rsidRPr="00270B42" w:rsidRDefault="00BD3801" w:rsidP="00BD3801">
      <w:pPr>
        <w:spacing w:line="360" w:lineRule="auto"/>
        <w:rPr>
          <w:rFonts w:cs="Arial"/>
          <w:sz w:val="24"/>
          <w:szCs w:val="24"/>
        </w:rPr>
      </w:pPr>
      <w:r w:rsidRPr="00270B42">
        <w:rPr>
          <w:rFonts w:cs="Arial"/>
          <w:b/>
          <w:sz w:val="24"/>
          <w:szCs w:val="24"/>
        </w:rPr>
        <w:t>Artículo 1.</w:t>
      </w:r>
      <w:r w:rsidRPr="00270B42">
        <w:rPr>
          <w:rFonts w:cs="Arial"/>
          <w:sz w:val="24"/>
          <w:szCs w:val="24"/>
        </w:rPr>
        <w:t xml:space="preserve"> La presente ley es de orden público, interés social y tiene por objeto:</w:t>
      </w:r>
    </w:p>
    <w:p w14:paraId="4837BEAA" w14:textId="77777777" w:rsidR="00BD3801" w:rsidRPr="00270B42" w:rsidRDefault="00BD3801" w:rsidP="00BD3801">
      <w:pPr>
        <w:spacing w:line="360" w:lineRule="auto"/>
        <w:rPr>
          <w:rFonts w:cs="Arial"/>
          <w:sz w:val="24"/>
          <w:szCs w:val="24"/>
        </w:rPr>
      </w:pPr>
    </w:p>
    <w:p w14:paraId="1D9A5DDF" w14:textId="77777777" w:rsidR="00BD3801" w:rsidRPr="00270B42" w:rsidRDefault="00BD3801" w:rsidP="00263C8C">
      <w:pPr>
        <w:numPr>
          <w:ilvl w:val="0"/>
          <w:numId w:val="30"/>
        </w:numPr>
        <w:spacing w:line="360" w:lineRule="auto"/>
        <w:ind w:left="851" w:hanging="425"/>
        <w:rPr>
          <w:rFonts w:cs="Arial"/>
          <w:sz w:val="24"/>
          <w:szCs w:val="24"/>
        </w:rPr>
      </w:pPr>
      <w:r w:rsidRPr="00270B42">
        <w:rPr>
          <w:rFonts w:cs="Arial"/>
          <w:sz w:val="24"/>
          <w:szCs w:val="24"/>
        </w:rPr>
        <w:lastRenderedPageBreak/>
        <w:t xml:space="preserve">Reconocer, proteger y garantizar la continuidad de la personalidad jurídica y los derechos de la persona desaparecida; </w:t>
      </w:r>
    </w:p>
    <w:p w14:paraId="460FECE2" w14:textId="77777777" w:rsidR="00BD3801" w:rsidRPr="00270B42" w:rsidRDefault="00BD3801" w:rsidP="00BD3801">
      <w:pPr>
        <w:spacing w:line="360" w:lineRule="auto"/>
        <w:ind w:left="851" w:hanging="425"/>
        <w:contextualSpacing/>
        <w:rPr>
          <w:rFonts w:cs="Arial"/>
          <w:sz w:val="24"/>
          <w:szCs w:val="24"/>
        </w:rPr>
      </w:pPr>
    </w:p>
    <w:p w14:paraId="6BFF6EC5" w14:textId="77777777" w:rsidR="00BD3801" w:rsidRPr="00270B42" w:rsidRDefault="00BD3801" w:rsidP="00263C8C">
      <w:pPr>
        <w:numPr>
          <w:ilvl w:val="0"/>
          <w:numId w:val="30"/>
        </w:numPr>
        <w:spacing w:line="360" w:lineRule="auto"/>
        <w:ind w:left="851" w:hanging="425"/>
        <w:rPr>
          <w:rFonts w:cs="Arial"/>
          <w:sz w:val="24"/>
          <w:szCs w:val="24"/>
        </w:rPr>
      </w:pPr>
      <w:r w:rsidRPr="00270B42">
        <w:rPr>
          <w:rFonts w:cs="Arial"/>
          <w:sz w:val="24"/>
          <w:szCs w:val="24"/>
        </w:rPr>
        <w:t>Brindar certeza jurídica a la representación de los intereses y derechos de la persona desaparecida;</w:t>
      </w:r>
    </w:p>
    <w:p w14:paraId="41495F25" w14:textId="77777777" w:rsidR="00BD3801" w:rsidRPr="00270B42" w:rsidRDefault="00BD3801" w:rsidP="00BD3801">
      <w:pPr>
        <w:spacing w:line="360" w:lineRule="auto"/>
        <w:ind w:left="851" w:hanging="425"/>
        <w:rPr>
          <w:rFonts w:cs="Arial"/>
          <w:sz w:val="24"/>
          <w:szCs w:val="24"/>
        </w:rPr>
      </w:pPr>
    </w:p>
    <w:p w14:paraId="36D3F7B7" w14:textId="77777777" w:rsidR="00BD3801" w:rsidRPr="00270B42" w:rsidRDefault="00BD3801" w:rsidP="00263C8C">
      <w:pPr>
        <w:numPr>
          <w:ilvl w:val="0"/>
          <w:numId w:val="30"/>
        </w:numPr>
        <w:spacing w:line="360" w:lineRule="auto"/>
        <w:ind w:left="851" w:hanging="425"/>
        <w:rPr>
          <w:rFonts w:cs="Arial"/>
          <w:sz w:val="24"/>
          <w:szCs w:val="24"/>
        </w:rPr>
      </w:pPr>
      <w:r w:rsidRPr="00270B42">
        <w:rPr>
          <w:rFonts w:cs="Arial"/>
          <w:sz w:val="24"/>
          <w:szCs w:val="24"/>
        </w:rPr>
        <w:t xml:space="preserve">Otorgar las medidas apropiadas para asegurar la protección más amplia a los familiares de la persona desaparecida; </w:t>
      </w:r>
    </w:p>
    <w:p w14:paraId="7CD3092F" w14:textId="77777777" w:rsidR="00BD3801" w:rsidRPr="00270B42" w:rsidRDefault="00BD3801" w:rsidP="00BD3801">
      <w:pPr>
        <w:spacing w:line="360" w:lineRule="auto"/>
        <w:ind w:left="851" w:hanging="425"/>
        <w:rPr>
          <w:rFonts w:cs="Arial"/>
          <w:sz w:val="24"/>
          <w:szCs w:val="24"/>
        </w:rPr>
      </w:pPr>
    </w:p>
    <w:p w14:paraId="47144AE2" w14:textId="77777777" w:rsidR="00BD3801" w:rsidRPr="00270B42" w:rsidRDefault="00BD3801" w:rsidP="00263C8C">
      <w:pPr>
        <w:numPr>
          <w:ilvl w:val="0"/>
          <w:numId w:val="30"/>
        </w:numPr>
        <w:spacing w:line="360" w:lineRule="auto"/>
        <w:ind w:left="851" w:hanging="425"/>
        <w:rPr>
          <w:rFonts w:cs="Arial"/>
          <w:sz w:val="24"/>
          <w:szCs w:val="24"/>
        </w:rPr>
      </w:pPr>
      <w:r w:rsidRPr="00270B42">
        <w:rPr>
          <w:rFonts w:cs="Arial"/>
          <w:sz w:val="24"/>
          <w:szCs w:val="24"/>
        </w:rPr>
        <w:t>Establecer los efectos de la declaración especial de ausencia respecto de la persona desaparecida, los familiares o personas legitimadas por ley; y</w:t>
      </w:r>
    </w:p>
    <w:p w14:paraId="70898ED9" w14:textId="77777777" w:rsidR="00BD3801" w:rsidRPr="00270B42" w:rsidRDefault="00BD3801" w:rsidP="00BD3801">
      <w:pPr>
        <w:spacing w:line="360" w:lineRule="auto"/>
        <w:ind w:left="851" w:hanging="425"/>
        <w:rPr>
          <w:rFonts w:cs="Arial"/>
          <w:sz w:val="24"/>
          <w:szCs w:val="24"/>
        </w:rPr>
      </w:pPr>
    </w:p>
    <w:p w14:paraId="683A175C" w14:textId="77777777" w:rsidR="00BD3801" w:rsidRPr="00270B42" w:rsidRDefault="00BD3801" w:rsidP="00263C8C">
      <w:pPr>
        <w:numPr>
          <w:ilvl w:val="0"/>
          <w:numId w:val="30"/>
        </w:numPr>
        <w:spacing w:line="360" w:lineRule="auto"/>
        <w:ind w:left="851" w:hanging="425"/>
        <w:rPr>
          <w:rFonts w:cs="Arial"/>
          <w:sz w:val="24"/>
          <w:szCs w:val="24"/>
        </w:rPr>
      </w:pPr>
      <w:r w:rsidRPr="00270B42">
        <w:rPr>
          <w:rFonts w:cs="Arial"/>
          <w:sz w:val="24"/>
          <w:szCs w:val="24"/>
        </w:rPr>
        <w:t xml:space="preserve">Establecer el procedimiento en el estado para la emisión de la declaración especial de ausencia.  </w:t>
      </w:r>
    </w:p>
    <w:p w14:paraId="179F206E" w14:textId="77777777" w:rsidR="00BD3801" w:rsidRPr="00270B42" w:rsidRDefault="00BD3801" w:rsidP="00BD3801">
      <w:pPr>
        <w:spacing w:line="360" w:lineRule="auto"/>
        <w:contextualSpacing/>
        <w:rPr>
          <w:rFonts w:cs="Arial"/>
          <w:sz w:val="24"/>
          <w:szCs w:val="24"/>
        </w:rPr>
      </w:pPr>
    </w:p>
    <w:p w14:paraId="4EABE70A" w14:textId="77777777" w:rsidR="00BD3801" w:rsidRPr="00270B42" w:rsidRDefault="00BD3801" w:rsidP="00BD3801">
      <w:pPr>
        <w:spacing w:line="360" w:lineRule="auto"/>
        <w:contextualSpacing/>
        <w:rPr>
          <w:rFonts w:cs="Arial"/>
          <w:sz w:val="24"/>
          <w:szCs w:val="24"/>
        </w:rPr>
      </w:pPr>
      <w:r w:rsidRPr="00270B42">
        <w:rPr>
          <w:rFonts w:cs="Arial"/>
          <w:sz w:val="24"/>
          <w:szCs w:val="24"/>
        </w:rPr>
        <w:t>Todas las autoridades, en el ámbito de sus competencias, tienen la obligación de reconocer la validez y los efectos de la declaración especial de ausencia, expedida por el órgano jurisdiccional competente, así como los particulares cuando realicen actos equivalentes a los de autoridad, que afecten los derechos de las personas desaparecidas o sus familiares, en términos de esta ley.</w:t>
      </w:r>
    </w:p>
    <w:p w14:paraId="33CB449F" w14:textId="77777777" w:rsidR="00BD3801" w:rsidRPr="00270B42" w:rsidRDefault="00BD3801" w:rsidP="00BD3801">
      <w:pPr>
        <w:spacing w:line="360" w:lineRule="auto"/>
        <w:rPr>
          <w:rFonts w:cs="Arial"/>
          <w:sz w:val="24"/>
          <w:szCs w:val="24"/>
          <w:lang w:val="es-ES"/>
        </w:rPr>
      </w:pPr>
    </w:p>
    <w:p w14:paraId="1814675F" w14:textId="77777777" w:rsidR="00BD3801" w:rsidRPr="00270B42" w:rsidRDefault="00BD3801" w:rsidP="00BD3801">
      <w:pPr>
        <w:spacing w:line="360" w:lineRule="auto"/>
        <w:rPr>
          <w:rFonts w:cs="Arial"/>
          <w:sz w:val="24"/>
          <w:szCs w:val="24"/>
        </w:rPr>
      </w:pPr>
      <w:r w:rsidRPr="00270B42">
        <w:rPr>
          <w:rFonts w:cs="Arial"/>
          <w:b/>
          <w:sz w:val="24"/>
          <w:szCs w:val="24"/>
          <w:lang w:val="es-ES"/>
        </w:rPr>
        <w:t xml:space="preserve">Artículo 2. </w:t>
      </w:r>
      <w:r w:rsidRPr="00270B42">
        <w:rPr>
          <w:rFonts w:cs="Arial"/>
          <w:sz w:val="24"/>
          <w:szCs w:val="24"/>
          <w:lang w:val="es-ES"/>
        </w:rPr>
        <w:t>La presente ley se interpretará favoreciendo en todo tiempo la protección más amplia de los derechos de la persona desaparecida y sus familiares, de conformidad con la Constitución Política de los Estados Unidos Mexicanos, con los tratados internacionales en materia de derechos humanos en los que el Estado Mexicano sea parte,</w:t>
      </w:r>
      <w:r w:rsidRPr="00270B42">
        <w:rPr>
          <w:rFonts w:cs="Arial"/>
          <w:b/>
          <w:sz w:val="24"/>
          <w:szCs w:val="24"/>
          <w:lang w:val="es-ES"/>
        </w:rPr>
        <w:t xml:space="preserve"> </w:t>
      </w:r>
      <w:r w:rsidRPr="00270B42">
        <w:rPr>
          <w:rFonts w:cs="Arial"/>
          <w:sz w:val="24"/>
          <w:szCs w:val="24"/>
          <w:lang w:val="es-ES"/>
        </w:rPr>
        <w:t>la Ley General en Materia de Desaparición Forzada de Personas, Desaparición Cometida por Particulares y del Sistema Nacional de Búsqueda de Personas, la Constitución Política del Estado de Coahuila de Zaragoza, la Ley en Materia de Desaparición de Personas para el Estado de Coahuila de Zaragoza y demás normativa aplicable.</w:t>
      </w:r>
    </w:p>
    <w:p w14:paraId="61CE78A8" w14:textId="77777777" w:rsidR="00BD3801" w:rsidRPr="00270B42" w:rsidRDefault="00BD3801" w:rsidP="00BD3801">
      <w:pPr>
        <w:spacing w:line="360" w:lineRule="auto"/>
        <w:rPr>
          <w:rFonts w:cs="Arial"/>
          <w:sz w:val="24"/>
          <w:szCs w:val="24"/>
        </w:rPr>
      </w:pPr>
      <w:r w:rsidRPr="00270B42">
        <w:rPr>
          <w:rFonts w:cs="Arial"/>
          <w:sz w:val="24"/>
          <w:szCs w:val="24"/>
        </w:rPr>
        <w:t xml:space="preserve">  </w:t>
      </w:r>
    </w:p>
    <w:p w14:paraId="48F7BA5E" w14:textId="77777777" w:rsidR="00BD3801" w:rsidRPr="00270B42" w:rsidRDefault="00BD3801" w:rsidP="00BD3801">
      <w:pPr>
        <w:spacing w:line="360" w:lineRule="auto"/>
        <w:rPr>
          <w:rFonts w:cs="Arial"/>
          <w:sz w:val="24"/>
          <w:szCs w:val="24"/>
        </w:rPr>
      </w:pPr>
      <w:r w:rsidRPr="00270B42">
        <w:rPr>
          <w:rFonts w:cs="Arial"/>
          <w:sz w:val="24"/>
          <w:szCs w:val="24"/>
        </w:rPr>
        <w:lastRenderedPageBreak/>
        <w:t xml:space="preserve">A falta de disposición expresa en esta ley, se aplicará de manera supletoria en todo lo que beneficie, la Ley Federal de Declaración Especial de Ausencia para Personas Desaparecidas, el Código Civil para el Estado de Coahuila de Zaragoza, la Ley para la Familia de Coahuila de Zaragoza, el Código Procesal Civil para el Estado de Coahuila de Zaragoza y el Código de Procedimientos Familiares para el Estado de Coahuila de Zaragoza.  </w:t>
      </w:r>
    </w:p>
    <w:p w14:paraId="62B59338" w14:textId="77777777" w:rsidR="00BD3801" w:rsidRPr="00270B42" w:rsidRDefault="00BD3801" w:rsidP="00BD3801">
      <w:pPr>
        <w:spacing w:line="360" w:lineRule="auto"/>
        <w:rPr>
          <w:rFonts w:cs="Arial"/>
          <w:sz w:val="24"/>
          <w:szCs w:val="24"/>
        </w:rPr>
      </w:pPr>
    </w:p>
    <w:p w14:paraId="6ADDBAD6" w14:textId="77777777" w:rsidR="00BD3801" w:rsidRPr="00270B42" w:rsidRDefault="00BD3801" w:rsidP="00BD3801">
      <w:pPr>
        <w:spacing w:line="360" w:lineRule="auto"/>
        <w:rPr>
          <w:rFonts w:cs="Arial"/>
          <w:sz w:val="24"/>
          <w:szCs w:val="24"/>
          <w:lang w:val="es-ES"/>
        </w:rPr>
      </w:pPr>
      <w:r w:rsidRPr="00270B42">
        <w:rPr>
          <w:rFonts w:cs="Arial"/>
          <w:b/>
          <w:sz w:val="24"/>
          <w:szCs w:val="24"/>
          <w:lang w:val="es-ES"/>
        </w:rPr>
        <w:t>Artículo 3.</w:t>
      </w:r>
      <w:r w:rsidRPr="00270B42">
        <w:rPr>
          <w:rFonts w:cs="Arial"/>
          <w:sz w:val="24"/>
          <w:szCs w:val="24"/>
          <w:lang w:val="es-ES"/>
        </w:rPr>
        <w:t xml:space="preserve"> Para efectos de esta ley se entiende por:</w:t>
      </w:r>
    </w:p>
    <w:p w14:paraId="5755885F" w14:textId="77777777" w:rsidR="00BD3801" w:rsidRPr="00270B42" w:rsidRDefault="00BD3801" w:rsidP="00BD3801">
      <w:pPr>
        <w:spacing w:line="360" w:lineRule="auto"/>
        <w:ind w:left="864" w:hanging="576"/>
        <w:rPr>
          <w:rFonts w:cs="Arial"/>
          <w:b/>
          <w:sz w:val="24"/>
          <w:szCs w:val="24"/>
          <w:lang w:val="es-ES"/>
        </w:rPr>
      </w:pPr>
    </w:p>
    <w:p w14:paraId="075D7C42" w14:textId="77777777" w:rsidR="00BD3801" w:rsidRPr="00270B42" w:rsidRDefault="00BD3801" w:rsidP="00263C8C">
      <w:pPr>
        <w:numPr>
          <w:ilvl w:val="0"/>
          <w:numId w:val="27"/>
        </w:numPr>
        <w:spacing w:line="360" w:lineRule="auto"/>
        <w:ind w:left="851" w:hanging="425"/>
        <w:rPr>
          <w:rFonts w:cs="Arial"/>
          <w:sz w:val="24"/>
          <w:szCs w:val="24"/>
          <w:lang w:val="es-ES"/>
        </w:rPr>
      </w:pPr>
      <w:r w:rsidRPr="00270B42">
        <w:rPr>
          <w:rFonts w:cs="Arial"/>
          <w:b/>
          <w:sz w:val="24"/>
          <w:szCs w:val="24"/>
          <w:lang w:val="es-ES"/>
        </w:rPr>
        <w:t>Asesor Jurídico:</w:t>
      </w:r>
      <w:r w:rsidRPr="00270B42">
        <w:rPr>
          <w:rFonts w:cs="Arial"/>
          <w:sz w:val="24"/>
          <w:szCs w:val="24"/>
          <w:lang w:val="es-ES"/>
        </w:rPr>
        <w:t xml:space="preserve"> Al Asesor Jurídico Estatal de Atención a Víctimas adscritos a la Comisión Ejecutiva de Atención a Víctimas;</w:t>
      </w:r>
    </w:p>
    <w:p w14:paraId="287497FD" w14:textId="77777777" w:rsidR="00BD3801" w:rsidRPr="00270B42" w:rsidRDefault="00BD3801" w:rsidP="00BD3801">
      <w:pPr>
        <w:spacing w:line="360" w:lineRule="auto"/>
        <w:ind w:left="851" w:hanging="425"/>
        <w:rPr>
          <w:rFonts w:cs="Arial"/>
          <w:b/>
          <w:sz w:val="24"/>
          <w:szCs w:val="24"/>
          <w:lang w:val="es-ES"/>
        </w:rPr>
      </w:pPr>
    </w:p>
    <w:p w14:paraId="1BF79E9A" w14:textId="77777777" w:rsidR="00BD3801" w:rsidRPr="00270B42" w:rsidRDefault="00BD3801" w:rsidP="00263C8C">
      <w:pPr>
        <w:numPr>
          <w:ilvl w:val="0"/>
          <w:numId w:val="27"/>
        </w:numPr>
        <w:spacing w:line="360" w:lineRule="auto"/>
        <w:ind w:left="851" w:hanging="425"/>
        <w:rPr>
          <w:rFonts w:cs="Arial"/>
          <w:sz w:val="24"/>
          <w:szCs w:val="24"/>
          <w:lang w:val="es-ES"/>
        </w:rPr>
      </w:pPr>
      <w:r w:rsidRPr="00270B42">
        <w:rPr>
          <w:rFonts w:cs="Arial"/>
          <w:b/>
          <w:sz w:val="24"/>
          <w:szCs w:val="24"/>
          <w:lang w:val="es-ES"/>
        </w:rPr>
        <w:t>Comisión Ejecutiva:</w:t>
      </w:r>
      <w:r w:rsidRPr="00270B42">
        <w:rPr>
          <w:rFonts w:cs="Arial"/>
          <w:sz w:val="24"/>
          <w:szCs w:val="24"/>
          <w:lang w:val="es-ES"/>
        </w:rPr>
        <w:t xml:space="preserve"> La Comisión Ejecutiva Estatal de Atención a Víctimas</w:t>
      </w:r>
      <w:r w:rsidRPr="00270B42">
        <w:rPr>
          <w:rFonts w:cs="Arial"/>
          <w:b/>
          <w:sz w:val="24"/>
          <w:szCs w:val="24"/>
          <w:lang w:val="es-ES"/>
        </w:rPr>
        <w:t xml:space="preserve"> </w:t>
      </w:r>
      <w:r w:rsidRPr="00270B42">
        <w:rPr>
          <w:rFonts w:cs="Arial"/>
          <w:sz w:val="24"/>
          <w:szCs w:val="24"/>
          <w:lang w:val="es-ES"/>
        </w:rPr>
        <w:t>del Estado de Coahuila de Zaragoza;</w:t>
      </w:r>
    </w:p>
    <w:p w14:paraId="058C3DAF" w14:textId="77777777" w:rsidR="00BD3801" w:rsidRPr="00270B42" w:rsidRDefault="00BD3801" w:rsidP="00BD3801">
      <w:pPr>
        <w:spacing w:line="360" w:lineRule="auto"/>
        <w:ind w:left="851" w:hanging="425"/>
        <w:rPr>
          <w:rFonts w:cs="Arial"/>
          <w:sz w:val="24"/>
          <w:szCs w:val="24"/>
          <w:lang w:val="es-ES"/>
        </w:rPr>
      </w:pPr>
    </w:p>
    <w:p w14:paraId="70271DD7" w14:textId="77777777" w:rsidR="00BD3801" w:rsidRPr="00270B42" w:rsidRDefault="00BD3801" w:rsidP="00263C8C">
      <w:pPr>
        <w:numPr>
          <w:ilvl w:val="0"/>
          <w:numId w:val="27"/>
        </w:numPr>
        <w:spacing w:line="360" w:lineRule="auto"/>
        <w:ind w:left="851" w:hanging="425"/>
        <w:rPr>
          <w:rFonts w:cs="Arial"/>
          <w:sz w:val="24"/>
          <w:szCs w:val="24"/>
          <w:lang w:val="es-ES"/>
        </w:rPr>
      </w:pPr>
      <w:r w:rsidRPr="00270B42">
        <w:rPr>
          <w:rFonts w:cs="Arial"/>
          <w:b/>
          <w:sz w:val="24"/>
          <w:szCs w:val="24"/>
          <w:lang w:val="es-ES"/>
        </w:rPr>
        <w:t>Comisión de Búsqueda:</w:t>
      </w:r>
      <w:r w:rsidRPr="00270B42">
        <w:rPr>
          <w:rFonts w:cs="Arial"/>
          <w:sz w:val="24"/>
          <w:szCs w:val="24"/>
          <w:lang w:val="es-ES"/>
        </w:rPr>
        <w:t xml:space="preserve"> La Comisión de Búsqueda del Estado de Coahuila de Zaragoza; </w:t>
      </w:r>
    </w:p>
    <w:p w14:paraId="27B0B4F2" w14:textId="77777777" w:rsidR="00BD3801" w:rsidRPr="00270B42" w:rsidRDefault="00BD3801" w:rsidP="00BD3801">
      <w:pPr>
        <w:spacing w:line="360" w:lineRule="auto"/>
        <w:ind w:left="851" w:hanging="425"/>
        <w:rPr>
          <w:rFonts w:cs="Arial"/>
          <w:sz w:val="24"/>
          <w:szCs w:val="24"/>
          <w:lang w:val="es-ES"/>
        </w:rPr>
      </w:pPr>
    </w:p>
    <w:p w14:paraId="411A7ADC" w14:textId="77777777" w:rsidR="00BD3801" w:rsidRPr="00270B42" w:rsidRDefault="00BD3801" w:rsidP="00263C8C">
      <w:pPr>
        <w:numPr>
          <w:ilvl w:val="0"/>
          <w:numId w:val="27"/>
        </w:numPr>
        <w:spacing w:line="360" w:lineRule="auto"/>
        <w:ind w:left="851" w:hanging="425"/>
        <w:rPr>
          <w:rFonts w:cs="Arial"/>
          <w:sz w:val="24"/>
          <w:szCs w:val="24"/>
          <w:lang w:val="es-ES"/>
        </w:rPr>
      </w:pPr>
      <w:r w:rsidRPr="00270B42">
        <w:rPr>
          <w:rFonts w:cs="Arial"/>
          <w:b/>
          <w:sz w:val="24"/>
          <w:szCs w:val="24"/>
          <w:lang w:val="es-ES"/>
        </w:rPr>
        <w:t>Declaración especial de ausencia:</w:t>
      </w:r>
      <w:r w:rsidRPr="00270B42">
        <w:rPr>
          <w:rFonts w:cs="Arial"/>
          <w:sz w:val="24"/>
          <w:szCs w:val="24"/>
          <w:lang w:val="es-ES"/>
        </w:rPr>
        <w:t xml:space="preserve"> La declaración especial de ausencia para personas desaparecidas;</w:t>
      </w:r>
    </w:p>
    <w:p w14:paraId="2FE826AF" w14:textId="77777777" w:rsidR="00BD3801" w:rsidRPr="00270B42" w:rsidRDefault="00BD3801" w:rsidP="00BD3801">
      <w:pPr>
        <w:spacing w:line="360" w:lineRule="auto"/>
        <w:ind w:left="851" w:hanging="425"/>
        <w:rPr>
          <w:rFonts w:cs="Arial"/>
          <w:b/>
          <w:sz w:val="24"/>
          <w:szCs w:val="24"/>
          <w:lang w:val="es-ES"/>
        </w:rPr>
      </w:pPr>
    </w:p>
    <w:p w14:paraId="7820DC77" w14:textId="77777777" w:rsidR="00BD3801" w:rsidRPr="00270B42" w:rsidRDefault="00BD3801" w:rsidP="00263C8C">
      <w:pPr>
        <w:numPr>
          <w:ilvl w:val="0"/>
          <w:numId w:val="27"/>
        </w:numPr>
        <w:spacing w:line="360" w:lineRule="auto"/>
        <w:ind w:left="851" w:hanging="425"/>
        <w:rPr>
          <w:rFonts w:cs="Arial"/>
          <w:sz w:val="24"/>
          <w:szCs w:val="24"/>
          <w:lang w:val="es-ES"/>
        </w:rPr>
      </w:pPr>
      <w:r w:rsidRPr="00270B42">
        <w:rPr>
          <w:rFonts w:cs="Arial"/>
          <w:b/>
          <w:sz w:val="24"/>
          <w:szCs w:val="24"/>
          <w:lang w:val="es-ES"/>
        </w:rPr>
        <w:t>Familiares:</w:t>
      </w:r>
      <w:r w:rsidRPr="00270B42">
        <w:rPr>
          <w:rFonts w:cs="Arial"/>
          <w:sz w:val="24"/>
          <w:szCs w:val="24"/>
          <w:lang w:val="es-ES"/>
        </w:rPr>
        <w:t xml:space="preserve"> Las personas que, en términos de la legislación aplicable, tengan parentesco con la persona desaparecida por consanguinidad, civil o afinidad, en línea recta ascendente y descendente sin limitación de grado; en línea transversal hasta el cuarto grado; la o el cónyuge, la concubina o concubinario o, en su caso, quienes estén sujetos al régimen del pacto civil de solidaridad o de sociedad en convivencia u otras figuras jurídicas análogas. Asimismo, las personas que dependan económicamente de la persona desaparecida, que así lo acrediten ante las autoridades competentes;</w:t>
      </w:r>
    </w:p>
    <w:p w14:paraId="1FB6B9B8" w14:textId="77777777" w:rsidR="00BD3801" w:rsidRPr="00270B42" w:rsidRDefault="00BD3801" w:rsidP="00BD3801">
      <w:pPr>
        <w:spacing w:line="360" w:lineRule="auto"/>
        <w:ind w:left="851" w:hanging="425"/>
        <w:rPr>
          <w:rFonts w:cs="Arial"/>
          <w:b/>
          <w:sz w:val="24"/>
          <w:szCs w:val="24"/>
          <w:lang w:val="es-ES"/>
        </w:rPr>
      </w:pPr>
    </w:p>
    <w:p w14:paraId="3FFF7E51" w14:textId="77777777" w:rsidR="00BD3801" w:rsidRPr="00270B42" w:rsidRDefault="00BD3801" w:rsidP="00263C8C">
      <w:pPr>
        <w:numPr>
          <w:ilvl w:val="0"/>
          <w:numId w:val="27"/>
        </w:numPr>
        <w:spacing w:line="360" w:lineRule="auto"/>
        <w:ind w:left="851" w:hanging="425"/>
        <w:rPr>
          <w:rFonts w:cs="Arial"/>
          <w:strike/>
          <w:sz w:val="24"/>
          <w:szCs w:val="24"/>
          <w:lang w:val="es-ES"/>
        </w:rPr>
      </w:pPr>
      <w:r w:rsidRPr="00270B42">
        <w:rPr>
          <w:rFonts w:cs="Arial"/>
          <w:b/>
          <w:sz w:val="24"/>
          <w:szCs w:val="24"/>
          <w:lang w:val="es-ES"/>
        </w:rPr>
        <w:lastRenderedPageBreak/>
        <w:t>Fiscalía de Personas Desaparecidas:</w:t>
      </w:r>
      <w:r w:rsidRPr="00270B42">
        <w:rPr>
          <w:rFonts w:cs="Arial"/>
          <w:sz w:val="24"/>
          <w:szCs w:val="24"/>
          <w:lang w:val="es-ES"/>
        </w:rPr>
        <w:t xml:space="preserve"> La Fiscalía de Personas Desaparecidas adscrita a la Fiscalía General del Estado de Coahuila de Zaragoza;</w:t>
      </w:r>
    </w:p>
    <w:p w14:paraId="479DC54A" w14:textId="77777777" w:rsidR="00BD3801" w:rsidRPr="00270B42" w:rsidRDefault="00BD3801" w:rsidP="00BD3801">
      <w:pPr>
        <w:spacing w:line="360" w:lineRule="auto"/>
        <w:ind w:left="851" w:hanging="425"/>
        <w:contextualSpacing/>
        <w:rPr>
          <w:rFonts w:cs="Arial"/>
          <w:strike/>
          <w:sz w:val="24"/>
          <w:szCs w:val="24"/>
        </w:rPr>
      </w:pPr>
    </w:p>
    <w:p w14:paraId="0AA675E3" w14:textId="77777777" w:rsidR="00BD3801" w:rsidRPr="00270B42" w:rsidRDefault="00BD3801" w:rsidP="00263C8C">
      <w:pPr>
        <w:numPr>
          <w:ilvl w:val="0"/>
          <w:numId w:val="27"/>
        </w:numPr>
        <w:spacing w:line="360" w:lineRule="auto"/>
        <w:ind w:left="851" w:hanging="425"/>
        <w:rPr>
          <w:rFonts w:cs="Arial"/>
          <w:sz w:val="24"/>
          <w:szCs w:val="24"/>
          <w:lang w:val="es-ES"/>
        </w:rPr>
      </w:pPr>
      <w:r w:rsidRPr="00270B42">
        <w:rPr>
          <w:rFonts w:cs="Arial"/>
          <w:b/>
          <w:sz w:val="24"/>
          <w:szCs w:val="24"/>
          <w:lang w:val="es-ES"/>
        </w:rPr>
        <w:t>Ley:</w:t>
      </w:r>
      <w:r w:rsidRPr="00270B42">
        <w:rPr>
          <w:rFonts w:cs="Arial"/>
          <w:sz w:val="24"/>
          <w:szCs w:val="24"/>
          <w:lang w:val="es-ES"/>
        </w:rPr>
        <w:t xml:space="preserve"> La Ley de Declaración Especial de Ausencia para Personas Desaparecidas del Estado de Coahuila de Zaragoza;</w:t>
      </w:r>
    </w:p>
    <w:p w14:paraId="2F053C50" w14:textId="77777777" w:rsidR="00BD3801" w:rsidRPr="00270B42" w:rsidRDefault="00BD3801" w:rsidP="00BD3801">
      <w:pPr>
        <w:spacing w:line="360" w:lineRule="auto"/>
        <w:ind w:left="851" w:hanging="425"/>
        <w:rPr>
          <w:rFonts w:cs="Arial"/>
          <w:b/>
          <w:strike/>
          <w:sz w:val="24"/>
          <w:szCs w:val="24"/>
          <w:lang w:val="es-ES"/>
        </w:rPr>
      </w:pPr>
    </w:p>
    <w:p w14:paraId="76E7A166" w14:textId="77777777" w:rsidR="00BD3801" w:rsidRPr="00270B42" w:rsidRDefault="00BD3801" w:rsidP="00263C8C">
      <w:pPr>
        <w:numPr>
          <w:ilvl w:val="0"/>
          <w:numId w:val="27"/>
        </w:numPr>
        <w:spacing w:line="360" w:lineRule="auto"/>
        <w:ind w:left="851" w:hanging="425"/>
        <w:rPr>
          <w:rFonts w:cs="Arial"/>
          <w:sz w:val="24"/>
          <w:szCs w:val="24"/>
          <w:lang w:val="es-ES"/>
        </w:rPr>
      </w:pPr>
      <w:r w:rsidRPr="00270B42">
        <w:rPr>
          <w:rFonts w:cs="Arial"/>
          <w:b/>
          <w:sz w:val="24"/>
          <w:szCs w:val="24"/>
          <w:lang w:val="es-ES"/>
        </w:rPr>
        <w:t>Mecanismo de Apoyo Exterior:</w:t>
      </w:r>
      <w:r w:rsidRPr="00270B42">
        <w:rPr>
          <w:rFonts w:cs="Arial"/>
          <w:sz w:val="24"/>
          <w:szCs w:val="24"/>
          <w:lang w:val="es-ES"/>
        </w:rPr>
        <w:t xml:space="preserve"> El Mecanismo de Apoyo Exterior de Búsqueda e Investigación a que se refiere la fracción XIII del artículo 4 de la Ley General en Materia de Desaparición Forzada de Personas, Desaparición Cometida por Particulares y del Sistema Nacional de Búsqueda de Personas;</w:t>
      </w:r>
    </w:p>
    <w:p w14:paraId="2F27CC2D" w14:textId="77777777" w:rsidR="00BD3801" w:rsidRPr="00270B42" w:rsidRDefault="00BD3801" w:rsidP="00BD3801">
      <w:pPr>
        <w:spacing w:line="360" w:lineRule="auto"/>
        <w:ind w:left="851" w:hanging="425"/>
        <w:rPr>
          <w:rFonts w:cs="Arial"/>
          <w:b/>
          <w:sz w:val="24"/>
          <w:szCs w:val="24"/>
          <w:lang w:val="es-ES"/>
        </w:rPr>
      </w:pPr>
    </w:p>
    <w:p w14:paraId="24D0B995" w14:textId="77777777" w:rsidR="00BD3801" w:rsidRPr="00270B42" w:rsidRDefault="00BD3801" w:rsidP="00263C8C">
      <w:pPr>
        <w:numPr>
          <w:ilvl w:val="0"/>
          <w:numId w:val="27"/>
        </w:numPr>
        <w:spacing w:line="360" w:lineRule="auto"/>
        <w:ind w:left="851" w:hanging="425"/>
        <w:rPr>
          <w:rFonts w:cs="Arial"/>
          <w:sz w:val="24"/>
          <w:szCs w:val="24"/>
          <w:lang w:val="es-ES"/>
        </w:rPr>
      </w:pPr>
      <w:r w:rsidRPr="00270B42">
        <w:rPr>
          <w:rFonts w:cs="Arial"/>
          <w:b/>
          <w:sz w:val="24"/>
          <w:szCs w:val="24"/>
          <w:lang w:val="es-ES"/>
        </w:rPr>
        <w:t>Órgano jurisdiccional:</w:t>
      </w:r>
      <w:r w:rsidRPr="00270B42">
        <w:rPr>
          <w:rFonts w:cs="Arial"/>
          <w:sz w:val="24"/>
          <w:szCs w:val="24"/>
          <w:lang w:val="es-ES"/>
        </w:rPr>
        <w:t xml:space="preserve"> El Juzgado de primera instancia en materia familiar del Poder Judicial del Estado de Coahuila de Zaragoza, competente para conocer del procedimiento para la declaración especial de ausencia; </w:t>
      </w:r>
    </w:p>
    <w:p w14:paraId="766C5DCB" w14:textId="77777777" w:rsidR="00BD3801" w:rsidRPr="00270B42" w:rsidRDefault="00BD3801" w:rsidP="00BD3801">
      <w:pPr>
        <w:spacing w:line="360" w:lineRule="auto"/>
        <w:ind w:left="851" w:hanging="425"/>
        <w:rPr>
          <w:rFonts w:cs="Arial"/>
          <w:b/>
          <w:sz w:val="24"/>
          <w:szCs w:val="24"/>
          <w:lang w:val="es-ES"/>
        </w:rPr>
      </w:pPr>
    </w:p>
    <w:p w14:paraId="36573EB1" w14:textId="77777777" w:rsidR="00BD3801" w:rsidRPr="00270B42" w:rsidRDefault="00BD3801" w:rsidP="00263C8C">
      <w:pPr>
        <w:numPr>
          <w:ilvl w:val="0"/>
          <w:numId w:val="27"/>
        </w:numPr>
        <w:spacing w:line="360" w:lineRule="auto"/>
        <w:ind w:left="851" w:hanging="425"/>
        <w:rPr>
          <w:rFonts w:cs="Arial"/>
          <w:sz w:val="24"/>
          <w:szCs w:val="24"/>
          <w:lang w:val="es-ES"/>
        </w:rPr>
      </w:pPr>
      <w:r w:rsidRPr="00270B42">
        <w:rPr>
          <w:rFonts w:cs="Arial"/>
          <w:b/>
          <w:sz w:val="24"/>
          <w:szCs w:val="24"/>
          <w:lang w:val="es-ES"/>
        </w:rPr>
        <w:t>Persona desaparecida</w:t>
      </w:r>
      <w:r w:rsidRPr="00270B42">
        <w:rPr>
          <w:rFonts w:cs="Arial"/>
          <w:sz w:val="24"/>
          <w:szCs w:val="24"/>
          <w:lang w:val="es-ES"/>
        </w:rPr>
        <w:t>: La persona cuyo paradero se desconoce y se presuma, a partir de cualquier indicio, que su ausencia se relaciona con la comisión de un delito; y</w:t>
      </w:r>
    </w:p>
    <w:p w14:paraId="4C0CCF36" w14:textId="77777777" w:rsidR="00BD3801" w:rsidRPr="00270B42" w:rsidRDefault="00BD3801" w:rsidP="00BD3801">
      <w:pPr>
        <w:spacing w:line="360" w:lineRule="auto"/>
        <w:ind w:left="851" w:hanging="425"/>
        <w:rPr>
          <w:rFonts w:cs="Arial"/>
          <w:sz w:val="24"/>
          <w:szCs w:val="24"/>
          <w:lang w:val="es-ES"/>
        </w:rPr>
      </w:pPr>
    </w:p>
    <w:p w14:paraId="22762C53" w14:textId="77777777" w:rsidR="00BD3801" w:rsidRPr="00270B42" w:rsidRDefault="00BD3801" w:rsidP="00263C8C">
      <w:pPr>
        <w:numPr>
          <w:ilvl w:val="0"/>
          <w:numId w:val="27"/>
        </w:numPr>
        <w:spacing w:line="360" w:lineRule="auto"/>
        <w:ind w:left="851" w:hanging="425"/>
        <w:rPr>
          <w:rFonts w:cs="Arial"/>
          <w:sz w:val="24"/>
          <w:szCs w:val="24"/>
          <w:lang w:val="es-ES"/>
        </w:rPr>
      </w:pPr>
      <w:r w:rsidRPr="00270B42">
        <w:rPr>
          <w:rFonts w:cs="Arial"/>
          <w:b/>
          <w:sz w:val="24"/>
          <w:szCs w:val="24"/>
          <w:lang w:val="es-ES"/>
        </w:rPr>
        <w:t>Reporte</w:t>
      </w:r>
      <w:r w:rsidRPr="00270B42">
        <w:rPr>
          <w:rFonts w:cs="Arial"/>
          <w:sz w:val="24"/>
          <w:szCs w:val="24"/>
          <w:lang w:val="es-ES"/>
        </w:rPr>
        <w:t>: La comunicación mediante la cual la autoridad competente conoce de la desaparición de una persona.</w:t>
      </w:r>
    </w:p>
    <w:p w14:paraId="2A8F4099" w14:textId="77777777" w:rsidR="00BD3801" w:rsidRPr="00270B42" w:rsidRDefault="00BD3801" w:rsidP="00BD3801">
      <w:pPr>
        <w:spacing w:line="360" w:lineRule="auto"/>
        <w:rPr>
          <w:rFonts w:cs="Arial"/>
          <w:sz w:val="24"/>
          <w:szCs w:val="24"/>
        </w:rPr>
      </w:pPr>
    </w:p>
    <w:p w14:paraId="54ADFC41" w14:textId="77777777" w:rsidR="00BD3801" w:rsidRPr="00270B42" w:rsidRDefault="00BD3801" w:rsidP="00BD3801">
      <w:pPr>
        <w:spacing w:line="360" w:lineRule="auto"/>
        <w:rPr>
          <w:rFonts w:cs="Arial"/>
          <w:sz w:val="24"/>
          <w:szCs w:val="24"/>
        </w:rPr>
      </w:pPr>
      <w:r w:rsidRPr="00270B42">
        <w:rPr>
          <w:rFonts w:cs="Arial"/>
          <w:b/>
          <w:sz w:val="24"/>
          <w:szCs w:val="24"/>
        </w:rPr>
        <w:t>Artículo 4.</w:t>
      </w:r>
      <w:r w:rsidRPr="00270B42">
        <w:rPr>
          <w:rFonts w:cs="Arial"/>
          <w:sz w:val="24"/>
          <w:szCs w:val="24"/>
        </w:rPr>
        <w:t xml:space="preserve"> Las acciones, medidas y procedimientos establecidos en esta ley, se regirán por los siguientes principios: </w:t>
      </w:r>
    </w:p>
    <w:p w14:paraId="31B33F2D" w14:textId="77777777" w:rsidR="00BD3801" w:rsidRPr="00270B42" w:rsidRDefault="00BD3801" w:rsidP="00BD3801">
      <w:pPr>
        <w:spacing w:line="360" w:lineRule="auto"/>
        <w:ind w:left="851" w:hanging="438"/>
        <w:rPr>
          <w:rFonts w:cs="Arial"/>
          <w:b/>
          <w:sz w:val="24"/>
          <w:szCs w:val="24"/>
          <w:lang w:val="es-ES"/>
        </w:rPr>
      </w:pPr>
    </w:p>
    <w:p w14:paraId="448B7AF6" w14:textId="77777777" w:rsidR="00BD3801" w:rsidRPr="00270B42" w:rsidRDefault="00BD3801" w:rsidP="00263C8C">
      <w:pPr>
        <w:numPr>
          <w:ilvl w:val="0"/>
          <w:numId w:val="26"/>
        </w:numPr>
        <w:spacing w:line="360" w:lineRule="auto"/>
        <w:ind w:left="851" w:hanging="438"/>
        <w:rPr>
          <w:rFonts w:cs="Arial"/>
          <w:sz w:val="24"/>
          <w:szCs w:val="24"/>
          <w:lang w:val="es-ES"/>
        </w:rPr>
      </w:pPr>
      <w:r w:rsidRPr="00270B42">
        <w:rPr>
          <w:rFonts w:cs="Arial"/>
          <w:b/>
          <w:sz w:val="24"/>
          <w:szCs w:val="24"/>
          <w:lang w:val="es-ES"/>
        </w:rPr>
        <w:t>Celeridad.</w:t>
      </w:r>
      <w:r w:rsidRPr="00270B42">
        <w:rPr>
          <w:rFonts w:cs="Arial"/>
          <w:sz w:val="24"/>
          <w:szCs w:val="24"/>
          <w:lang w:val="es-ES"/>
        </w:rPr>
        <w:t xml:space="preserve"> El procedimiento de la declaración especial de ausencia deberá atender los plazos señalados por esta ley y evitar cualquier tipo de retrasos indebidos o injustificados; </w:t>
      </w:r>
    </w:p>
    <w:p w14:paraId="35F91280" w14:textId="77777777" w:rsidR="00BD3801" w:rsidRPr="00270B42" w:rsidRDefault="00BD3801" w:rsidP="00BD3801">
      <w:pPr>
        <w:spacing w:line="360" w:lineRule="auto"/>
        <w:ind w:left="851" w:hanging="438"/>
        <w:rPr>
          <w:rFonts w:cs="Arial"/>
          <w:b/>
          <w:sz w:val="24"/>
          <w:szCs w:val="24"/>
          <w:lang w:val="es-ES"/>
        </w:rPr>
      </w:pPr>
    </w:p>
    <w:p w14:paraId="2F4777E4" w14:textId="77777777" w:rsidR="00BD3801" w:rsidRPr="00270B42" w:rsidRDefault="00BD3801" w:rsidP="00263C8C">
      <w:pPr>
        <w:numPr>
          <w:ilvl w:val="0"/>
          <w:numId w:val="26"/>
        </w:numPr>
        <w:spacing w:line="360" w:lineRule="auto"/>
        <w:ind w:left="851" w:hanging="438"/>
        <w:rPr>
          <w:rFonts w:cs="Arial"/>
          <w:sz w:val="24"/>
          <w:szCs w:val="24"/>
          <w:lang w:val="es-ES"/>
        </w:rPr>
      </w:pPr>
      <w:r w:rsidRPr="00270B42">
        <w:rPr>
          <w:rFonts w:cs="Arial"/>
          <w:b/>
          <w:sz w:val="24"/>
          <w:szCs w:val="24"/>
          <w:lang w:val="es-ES"/>
        </w:rPr>
        <w:t>Enfoque diferencial y especializado.</w:t>
      </w:r>
      <w:r w:rsidRPr="00270B42">
        <w:rPr>
          <w:rFonts w:cs="Arial"/>
          <w:sz w:val="24"/>
          <w:szCs w:val="24"/>
          <w:lang w:val="es-ES"/>
        </w:rPr>
        <w:t xml:space="preserve"> Las autoridades que apliquen esta ley, están obligadas, en el respectivo ámbito de sus competencias, a brindar una </w:t>
      </w:r>
      <w:r w:rsidRPr="00270B42">
        <w:rPr>
          <w:rFonts w:cs="Arial"/>
          <w:sz w:val="24"/>
          <w:szCs w:val="24"/>
          <w:lang w:val="es-ES"/>
        </w:rPr>
        <w:lastRenderedPageBreak/>
        <w:t>atención especializada, garantías especiales y medidas de protección a los grupos de población con características particulares o con mayor situación de vulnerabilidad en razón de su edad, género, preferencia u orientación sexual, etnia, discapacidad y otros; en consecuencia, se reconoce que ciertos daños requieren de una atención especializada que responda a las particularidades y grado de vulnerabilidad de las víctimas. Entre los grupos antes señalados, están considerados como expuestos a un mayor riesgo de violación de sus derechos, a las niñas, niños, adolescentes, mujeres, adultos mayores, personas con discapacidad, migrantes, miembros de pueblos y comunidades indígenas, personas defensoras de derechos humanos, periodistas y personas en situación de desplazamiento forzado interno;</w:t>
      </w:r>
    </w:p>
    <w:p w14:paraId="63CF32ED" w14:textId="77777777" w:rsidR="00BD3801" w:rsidRPr="00270B42" w:rsidRDefault="00BD3801" w:rsidP="00BD3801">
      <w:pPr>
        <w:spacing w:line="360" w:lineRule="auto"/>
        <w:ind w:left="851" w:hanging="438"/>
        <w:rPr>
          <w:rFonts w:cs="Arial"/>
          <w:b/>
          <w:sz w:val="24"/>
          <w:szCs w:val="24"/>
          <w:lang w:val="es-ES"/>
        </w:rPr>
      </w:pPr>
    </w:p>
    <w:p w14:paraId="1EE1AAC8" w14:textId="77777777" w:rsidR="00BD3801" w:rsidRPr="00270B42" w:rsidRDefault="00BD3801" w:rsidP="00263C8C">
      <w:pPr>
        <w:numPr>
          <w:ilvl w:val="0"/>
          <w:numId w:val="26"/>
        </w:numPr>
        <w:spacing w:line="360" w:lineRule="auto"/>
        <w:ind w:left="851" w:hanging="438"/>
        <w:rPr>
          <w:rFonts w:cs="Arial"/>
          <w:sz w:val="24"/>
          <w:szCs w:val="24"/>
          <w:lang w:val="es-ES"/>
        </w:rPr>
      </w:pPr>
      <w:r w:rsidRPr="00270B42">
        <w:rPr>
          <w:rFonts w:cs="Arial"/>
          <w:b/>
          <w:sz w:val="24"/>
          <w:szCs w:val="24"/>
          <w:lang w:val="es-ES"/>
        </w:rPr>
        <w:t>Gratuidad.</w:t>
      </w:r>
      <w:r w:rsidRPr="00270B42">
        <w:rPr>
          <w:rFonts w:cs="Arial"/>
          <w:sz w:val="24"/>
          <w:szCs w:val="24"/>
          <w:lang w:val="es-ES"/>
        </w:rPr>
        <w:t xml:space="preserve"> Todas las acciones, procedimientos y cualquier otro trámite que esté relacionado con la declaración especial de ausencia serán gratuitos para los familiares y demás personas previstas en esta ley;</w:t>
      </w:r>
    </w:p>
    <w:p w14:paraId="526177B9" w14:textId="77777777" w:rsidR="00BD3801" w:rsidRPr="00270B42" w:rsidRDefault="00BD3801" w:rsidP="00BD3801">
      <w:pPr>
        <w:spacing w:line="360" w:lineRule="auto"/>
        <w:ind w:left="851" w:hanging="438"/>
        <w:rPr>
          <w:rFonts w:cs="Arial"/>
          <w:sz w:val="24"/>
          <w:szCs w:val="24"/>
          <w:lang w:val="es-ES"/>
        </w:rPr>
      </w:pPr>
    </w:p>
    <w:p w14:paraId="003ACF79" w14:textId="77777777" w:rsidR="00BD3801" w:rsidRPr="00270B42" w:rsidRDefault="00BD3801" w:rsidP="00263C8C">
      <w:pPr>
        <w:numPr>
          <w:ilvl w:val="0"/>
          <w:numId w:val="26"/>
        </w:numPr>
        <w:spacing w:line="360" w:lineRule="auto"/>
        <w:ind w:left="851" w:hanging="438"/>
        <w:rPr>
          <w:rFonts w:cs="Arial"/>
          <w:sz w:val="24"/>
          <w:szCs w:val="24"/>
          <w:lang w:val="es-ES"/>
        </w:rPr>
      </w:pPr>
      <w:r w:rsidRPr="00270B42">
        <w:rPr>
          <w:rFonts w:cs="Arial"/>
          <w:b/>
          <w:sz w:val="24"/>
          <w:szCs w:val="24"/>
          <w:lang w:val="es-ES"/>
        </w:rPr>
        <w:t>Igualdad y no discriminación.</w:t>
      </w:r>
      <w:r w:rsidRPr="00270B42">
        <w:rPr>
          <w:rFonts w:cs="Arial"/>
          <w:sz w:val="24"/>
          <w:szCs w:val="24"/>
          <w:lang w:val="es-ES"/>
        </w:rPr>
        <w:t xml:space="preserve"> En el ejercicio de los derechos y garantías de la persona desaparecida y sus familiares, en todos los procedimientos a los que se refiere la presente ley, las autoridades involucradas en el procedimiento de declaración especial de ausencia se conducirán sin distinción, exclusión o restricción motivada por origen étnico o nacional, sexo, discapacidad, condición social, económica o de salud, embarazo, lengua, religión, opinión, preferencia sexual, estado civil, edad o cualquier otra que tenga por efecto impedir, anular o menoscabar el reconocimiento o el ejercicio de los derechos humanos y la igualdad real de oportunidades de las personas;</w:t>
      </w:r>
    </w:p>
    <w:p w14:paraId="6B361192" w14:textId="77777777" w:rsidR="00BD3801" w:rsidRPr="00270B42" w:rsidRDefault="00BD3801" w:rsidP="00BD3801">
      <w:pPr>
        <w:spacing w:line="360" w:lineRule="auto"/>
        <w:ind w:left="851" w:hanging="438"/>
        <w:rPr>
          <w:rFonts w:cs="Arial"/>
          <w:b/>
          <w:sz w:val="24"/>
          <w:szCs w:val="24"/>
          <w:lang w:val="es-ES"/>
        </w:rPr>
      </w:pPr>
    </w:p>
    <w:p w14:paraId="144D0C39" w14:textId="77777777" w:rsidR="00BD3801" w:rsidRPr="00270B42" w:rsidRDefault="00BD3801" w:rsidP="00263C8C">
      <w:pPr>
        <w:numPr>
          <w:ilvl w:val="0"/>
          <w:numId w:val="26"/>
        </w:numPr>
        <w:spacing w:line="360" w:lineRule="auto"/>
        <w:ind w:left="851" w:hanging="438"/>
        <w:rPr>
          <w:rFonts w:cs="Arial"/>
          <w:sz w:val="24"/>
          <w:szCs w:val="24"/>
          <w:lang w:val="es-ES"/>
        </w:rPr>
      </w:pPr>
      <w:r w:rsidRPr="00270B42">
        <w:rPr>
          <w:rFonts w:cs="Arial"/>
          <w:b/>
          <w:sz w:val="24"/>
          <w:szCs w:val="24"/>
          <w:lang w:val="es-ES"/>
        </w:rPr>
        <w:t>Inmediatez.</w:t>
      </w:r>
      <w:r w:rsidRPr="00270B42">
        <w:rPr>
          <w:rFonts w:cs="Arial"/>
          <w:sz w:val="24"/>
          <w:szCs w:val="24"/>
          <w:lang w:val="es-ES"/>
        </w:rPr>
        <w:t xml:space="preserve"> A partir de la solicitud de la declaración especial de ausencia, el órgano jurisdiccional que conocerá del procedimiento deberá estar en contacto directo con quien haga la solicitud y los familiares;</w:t>
      </w:r>
    </w:p>
    <w:p w14:paraId="6ADAA412" w14:textId="77777777" w:rsidR="00BD3801" w:rsidRPr="00270B42" w:rsidRDefault="00BD3801" w:rsidP="00BD3801">
      <w:pPr>
        <w:spacing w:line="360" w:lineRule="auto"/>
        <w:ind w:left="851" w:hanging="438"/>
        <w:rPr>
          <w:rFonts w:cs="Arial"/>
          <w:b/>
          <w:sz w:val="24"/>
          <w:szCs w:val="24"/>
          <w:lang w:val="es-ES"/>
        </w:rPr>
      </w:pPr>
    </w:p>
    <w:p w14:paraId="60D53DAC" w14:textId="77777777" w:rsidR="00BD3801" w:rsidRPr="00270B42" w:rsidRDefault="00BD3801" w:rsidP="00263C8C">
      <w:pPr>
        <w:numPr>
          <w:ilvl w:val="0"/>
          <w:numId w:val="26"/>
        </w:numPr>
        <w:spacing w:line="360" w:lineRule="auto"/>
        <w:ind w:left="851" w:hanging="438"/>
        <w:rPr>
          <w:rFonts w:cs="Arial"/>
          <w:sz w:val="24"/>
          <w:szCs w:val="24"/>
          <w:lang w:val="es-ES"/>
        </w:rPr>
      </w:pPr>
      <w:r w:rsidRPr="00270B42">
        <w:rPr>
          <w:rFonts w:cs="Arial"/>
          <w:b/>
          <w:sz w:val="24"/>
          <w:szCs w:val="24"/>
          <w:lang w:val="es-ES"/>
        </w:rPr>
        <w:lastRenderedPageBreak/>
        <w:t>Interés superior de la niñez.</w:t>
      </w:r>
      <w:r w:rsidRPr="00270B42">
        <w:rPr>
          <w:rFonts w:cs="Arial"/>
          <w:sz w:val="24"/>
          <w:szCs w:val="24"/>
          <w:lang w:val="es-ES"/>
        </w:rPr>
        <w:t xml:space="preserve"> En el procedimiento de la declaración especial de ausencia se deberá, en todo momento, proteger y atender, de manera primordial, los derechos de niñas, niños y adolescentes, y velar por que la protección que se les brinde sea armónica e integral, considerando su desarrollo evolutivo y cognitivo, de conformidad con la Ley del Sistema Estatal para la Garantía de los Derechos Humanos de Niños y Niñas del Estado de Coahuila de Zaragoza y la demás legislación aplicable;</w:t>
      </w:r>
    </w:p>
    <w:p w14:paraId="6FABE87E" w14:textId="77777777" w:rsidR="00BD3801" w:rsidRPr="00270B42" w:rsidRDefault="00BD3801" w:rsidP="00BD3801">
      <w:pPr>
        <w:spacing w:line="360" w:lineRule="auto"/>
        <w:ind w:left="851" w:hanging="438"/>
        <w:rPr>
          <w:rFonts w:cs="Arial"/>
          <w:b/>
          <w:sz w:val="24"/>
          <w:szCs w:val="24"/>
          <w:lang w:val="es-ES"/>
        </w:rPr>
      </w:pPr>
    </w:p>
    <w:p w14:paraId="31031107" w14:textId="77777777" w:rsidR="00BD3801" w:rsidRPr="00270B42" w:rsidRDefault="00BD3801" w:rsidP="00263C8C">
      <w:pPr>
        <w:numPr>
          <w:ilvl w:val="0"/>
          <w:numId w:val="26"/>
        </w:numPr>
        <w:spacing w:line="360" w:lineRule="auto"/>
        <w:ind w:left="851" w:hanging="438"/>
        <w:rPr>
          <w:rFonts w:cs="Arial"/>
          <w:sz w:val="24"/>
          <w:szCs w:val="24"/>
          <w:lang w:val="es-ES"/>
        </w:rPr>
      </w:pPr>
      <w:r w:rsidRPr="00270B42">
        <w:rPr>
          <w:rFonts w:cs="Arial"/>
          <w:b/>
          <w:sz w:val="24"/>
          <w:szCs w:val="24"/>
          <w:lang w:val="es-ES"/>
        </w:rPr>
        <w:t>Máxima protección.</w:t>
      </w:r>
      <w:r w:rsidRPr="00270B42">
        <w:rPr>
          <w:rFonts w:cs="Arial"/>
          <w:sz w:val="24"/>
          <w:szCs w:val="24"/>
          <w:lang w:val="es-ES"/>
        </w:rPr>
        <w:t xml:space="preserve"> Las autoridades deben velar por la aplicación y el cumplimiento de las medidas apropiadas para asegurar la protección más amplia a la persona desaparecida y a sus familiares o a quien tenga un interés jurídico en la declaración especial de ausencia;</w:t>
      </w:r>
    </w:p>
    <w:p w14:paraId="5DB0F8B5" w14:textId="77777777" w:rsidR="00BD3801" w:rsidRPr="00270B42" w:rsidRDefault="00BD3801" w:rsidP="00BD3801">
      <w:pPr>
        <w:spacing w:line="360" w:lineRule="auto"/>
        <w:ind w:left="851" w:hanging="438"/>
        <w:rPr>
          <w:rFonts w:cs="Arial"/>
          <w:b/>
          <w:sz w:val="24"/>
          <w:szCs w:val="24"/>
          <w:lang w:val="es-ES"/>
        </w:rPr>
      </w:pPr>
    </w:p>
    <w:p w14:paraId="69421650" w14:textId="77777777" w:rsidR="00BD3801" w:rsidRPr="00270B42" w:rsidRDefault="00BD3801" w:rsidP="00263C8C">
      <w:pPr>
        <w:numPr>
          <w:ilvl w:val="0"/>
          <w:numId w:val="26"/>
        </w:numPr>
        <w:spacing w:line="360" w:lineRule="auto"/>
        <w:ind w:left="851" w:hanging="438"/>
        <w:rPr>
          <w:rFonts w:cs="Arial"/>
          <w:sz w:val="24"/>
          <w:szCs w:val="24"/>
          <w:lang w:val="es-ES"/>
        </w:rPr>
      </w:pPr>
      <w:r w:rsidRPr="00270B42">
        <w:rPr>
          <w:rFonts w:cs="Arial"/>
          <w:b/>
          <w:sz w:val="24"/>
          <w:szCs w:val="24"/>
          <w:lang w:val="es-ES"/>
        </w:rPr>
        <w:t>Perspectiva de género.</w:t>
      </w:r>
      <w:r w:rsidRPr="00270B42">
        <w:rPr>
          <w:rFonts w:cs="Arial"/>
          <w:sz w:val="24"/>
          <w:szCs w:val="24"/>
          <w:lang w:val="es-ES"/>
        </w:rPr>
        <w:t xml:space="preserve"> Todas las autoridades involucradas en el procedimiento de declaración especial de ausencia, deben garantizar un trato igualitario entre mujeres y hombres, por lo que su actuación deberá realizarse libre de prejuicios, estereotipos y de cualquier otro elemento que propicien situaciones de desventaja, discriminación o violencia contra las mujeres; y</w:t>
      </w:r>
    </w:p>
    <w:p w14:paraId="275EDDBF" w14:textId="77777777" w:rsidR="00BD3801" w:rsidRPr="00270B42" w:rsidRDefault="00BD3801" w:rsidP="00BD3801">
      <w:pPr>
        <w:spacing w:line="360" w:lineRule="auto"/>
        <w:ind w:left="851" w:hanging="438"/>
        <w:rPr>
          <w:rFonts w:cs="Arial"/>
          <w:b/>
          <w:sz w:val="24"/>
          <w:szCs w:val="24"/>
          <w:lang w:val="es-ES"/>
        </w:rPr>
      </w:pPr>
    </w:p>
    <w:p w14:paraId="7D6DA453" w14:textId="77777777" w:rsidR="00BD3801" w:rsidRPr="00270B42" w:rsidRDefault="00BD3801" w:rsidP="00263C8C">
      <w:pPr>
        <w:numPr>
          <w:ilvl w:val="0"/>
          <w:numId w:val="26"/>
        </w:numPr>
        <w:spacing w:line="360" w:lineRule="auto"/>
        <w:ind w:left="851" w:hanging="438"/>
        <w:rPr>
          <w:rFonts w:cs="Arial"/>
          <w:sz w:val="24"/>
          <w:szCs w:val="24"/>
          <w:lang w:val="es-ES"/>
        </w:rPr>
      </w:pPr>
      <w:r w:rsidRPr="00270B42">
        <w:rPr>
          <w:rFonts w:cs="Arial"/>
          <w:b/>
          <w:sz w:val="24"/>
          <w:szCs w:val="24"/>
          <w:lang w:val="es-ES"/>
        </w:rPr>
        <w:t xml:space="preserve">Presunción de vida. </w:t>
      </w:r>
      <w:r w:rsidRPr="00270B42">
        <w:rPr>
          <w:rFonts w:cs="Arial"/>
          <w:sz w:val="24"/>
          <w:szCs w:val="24"/>
          <w:lang w:val="es-ES"/>
        </w:rPr>
        <w:t>En las acciones, mecanismos y procedimientos para la emisión de la declaración especial de ausencia, las autoridades involucradas en el procedimiento deben presumir que la persona desaparecida está con vida.</w:t>
      </w:r>
    </w:p>
    <w:p w14:paraId="72461057" w14:textId="77777777" w:rsidR="00BD3801" w:rsidRPr="00270B42" w:rsidRDefault="00BD3801" w:rsidP="00BD3801">
      <w:pPr>
        <w:spacing w:line="360" w:lineRule="auto"/>
        <w:rPr>
          <w:rFonts w:cs="Arial"/>
          <w:sz w:val="24"/>
          <w:szCs w:val="24"/>
        </w:rPr>
      </w:pPr>
    </w:p>
    <w:p w14:paraId="04EDD41E" w14:textId="77777777" w:rsidR="00BD3801" w:rsidRPr="00270B42" w:rsidRDefault="00BD3801" w:rsidP="00BD3801">
      <w:pPr>
        <w:spacing w:line="360" w:lineRule="auto"/>
        <w:rPr>
          <w:rFonts w:cs="Arial"/>
          <w:b/>
          <w:sz w:val="24"/>
          <w:szCs w:val="24"/>
        </w:rPr>
      </w:pPr>
    </w:p>
    <w:p w14:paraId="32EF35C7" w14:textId="77777777" w:rsidR="00BD3801" w:rsidRPr="00270B42" w:rsidRDefault="00BD3801" w:rsidP="00BD3801">
      <w:pPr>
        <w:spacing w:line="360" w:lineRule="auto"/>
        <w:jc w:val="center"/>
        <w:rPr>
          <w:rFonts w:cs="Arial"/>
          <w:b/>
          <w:sz w:val="24"/>
          <w:szCs w:val="24"/>
          <w:lang w:val="es-ES"/>
        </w:rPr>
      </w:pPr>
      <w:r w:rsidRPr="00270B42">
        <w:rPr>
          <w:rFonts w:cs="Arial"/>
          <w:b/>
          <w:sz w:val="24"/>
          <w:szCs w:val="24"/>
          <w:lang w:val="es-ES"/>
        </w:rPr>
        <w:t>CAPÍTULO SEGUNDO</w:t>
      </w:r>
    </w:p>
    <w:p w14:paraId="1DEED395" w14:textId="77777777" w:rsidR="00BD3801" w:rsidRPr="00270B42" w:rsidRDefault="00BD3801" w:rsidP="00BD3801">
      <w:pPr>
        <w:spacing w:line="360" w:lineRule="auto"/>
        <w:jc w:val="center"/>
        <w:rPr>
          <w:rFonts w:cs="Arial"/>
          <w:b/>
          <w:sz w:val="24"/>
          <w:szCs w:val="24"/>
          <w:lang w:val="es-ES"/>
        </w:rPr>
      </w:pPr>
      <w:r w:rsidRPr="00270B42">
        <w:rPr>
          <w:rFonts w:cs="Arial"/>
          <w:b/>
          <w:sz w:val="24"/>
          <w:szCs w:val="24"/>
          <w:lang w:val="es-ES"/>
        </w:rPr>
        <w:t>DE LA SOLICITUD DE DECLARACIÓN ESPECIAL DE AUSENCIA</w:t>
      </w:r>
    </w:p>
    <w:p w14:paraId="6E37CF1F" w14:textId="77777777" w:rsidR="00BD3801" w:rsidRPr="00270B42" w:rsidRDefault="00BD3801" w:rsidP="00BD3801">
      <w:pPr>
        <w:spacing w:line="360" w:lineRule="auto"/>
        <w:rPr>
          <w:rFonts w:cs="Arial"/>
          <w:sz w:val="24"/>
          <w:szCs w:val="24"/>
        </w:rPr>
      </w:pPr>
    </w:p>
    <w:p w14:paraId="6E11C9DA" w14:textId="77777777" w:rsidR="00BD3801" w:rsidRPr="00270B42" w:rsidRDefault="00BD3801" w:rsidP="00BD3801">
      <w:pPr>
        <w:spacing w:line="360" w:lineRule="auto"/>
        <w:rPr>
          <w:rFonts w:cs="Arial"/>
          <w:sz w:val="24"/>
          <w:szCs w:val="24"/>
        </w:rPr>
      </w:pPr>
      <w:r w:rsidRPr="00270B42">
        <w:rPr>
          <w:rFonts w:cs="Arial"/>
          <w:b/>
          <w:sz w:val="24"/>
          <w:szCs w:val="24"/>
        </w:rPr>
        <w:t>Artículo 5.</w:t>
      </w:r>
      <w:r w:rsidRPr="00270B42">
        <w:rPr>
          <w:rFonts w:cs="Arial"/>
          <w:sz w:val="24"/>
          <w:szCs w:val="24"/>
        </w:rPr>
        <w:t xml:space="preserve"> Están facultados para solicitar la declaración especial de ausencia en los términos de esta ley, sin orden de prelación entre los solicitantes:  </w:t>
      </w:r>
    </w:p>
    <w:p w14:paraId="3B79981F" w14:textId="77777777" w:rsidR="00BD3801" w:rsidRPr="00270B42" w:rsidRDefault="00BD3801" w:rsidP="00BD3801">
      <w:pPr>
        <w:spacing w:line="360" w:lineRule="auto"/>
        <w:rPr>
          <w:rFonts w:cs="Arial"/>
          <w:sz w:val="24"/>
          <w:szCs w:val="24"/>
        </w:rPr>
      </w:pPr>
    </w:p>
    <w:p w14:paraId="42CDB4B4" w14:textId="77777777" w:rsidR="00BD3801" w:rsidRPr="00270B42" w:rsidRDefault="00BD3801" w:rsidP="00263C8C">
      <w:pPr>
        <w:numPr>
          <w:ilvl w:val="0"/>
          <w:numId w:val="25"/>
        </w:numPr>
        <w:spacing w:line="360" w:lineRule="auto"/>
        <w:ind w:left="851" w:hanging="425"/>
        <w:contextualSpacing/>
        <w:rPr>
          <w:rFonts w:cs="Arial"/>
          <w:sz w:val="24"/>
          <w:szCs w:val="24"/>
        </w:rPr>
      </w:pPr>
      <w:r w:rsidRPr="00270B42">
        <w:rPr>
          <w:rFonts w:cs="Arial"/>
          <w:sz w:val="24"/>
          <w:szCs w:val="24"/>
        </w:rPr>
        <w:t>Los familiares;</w:t>
      </w:r>
    </w:p>
    <w:p w14:paraId="689A3641" w14:textId="77777777" w:rsidR="00BD3801" w:rsidRPr="00270B42" w:rsidRDefault="00BD3801" w:rsidP="00BD3801">
      <w:pPr>
        <w:spacing w:line="360" w:lineRule="auto"/>
        <w:ind w:left="851" w:hanging="425"/>
        <w:contextualSpacing/>
        <w:rPr>
          <w:rFonts w:cs="Arial"/>
          <w:sz w:val="24"/>
          <w:szCs w:val="24"/>
        </w:rPr>
      </w:pPr>
    </w:p>
    <w:p w14:paraId="7F2045C8" w14:textId="77777777" w:rsidR="00BD3801" w:rsidRPr="00270B42" w:rsidRDefault="00BD3801" w:rsidP="00263C8C">
      <w:pPr>
        <w:numPr>
          <w:ilvl w:val="0"/>
          <w:numId w:val="25"/>
        </w:numPr>
        <w:spacing w:line="360" w:lineRule="auto"/>
        <w:ind w:left="851" w:hanging="425"/>
        <w:contextualSpacing/>
        <w:rPr>
          <w:rFonts w:cs="Arial"/>
          <w:sz w:val="24"/>
          <w:szCs w:val="24"/>
        </w:rPr>
      </w:pPr>
      <w:r w:rsidRPr="00270B42">
        <w:rPr>
          <w:rFonts w:cs="Arial"/>
          <w:sz w:val="24"/>
          <w:szCs w:val="24"/>
        </w:rPr>
        <w:t xml:space="preserve">Los representantes legales de las familias de personas desaparecidas;  </w:t>
      </w:r>
    </w:p>
    <w:p w14:paraId="1422189F" w14:textId="77777777" w:rsidR="00BD3801" w:rsidRPr="00270B42" w:rsidRDefault="00BD3801" w:rsidP="00BD3801">
      <w:pPr>
        <w:spacing w:line="360" w:lineRule="auto"/>
        <w:ind w:left="851" w:hanging="425"/>
        <w:contextualSpacing/>
        <w:rPr>
          <w:rFonts w:cs="Arial"/>
          <w:sz w:val="24"/>
          <w:szCs w:val="24"/>
        </w:rPr>
      </w:pPr>
    </w:p>
    <w:p w14:paraId="7B17551D" w14:textId="77777777" w:rsidR="00BD3801" w:rsidRPr="00270B42" w:rsidRDefault="00BD3801" w:rsidP="00263C8C">
      <w:pPr>
        <w:numPr>
          <w:ilvl w:val="0"/>
          <w:numId w:val="25"/>
        </w:numPr>
        <w:spacing w:line="360" w:lineRule="auto"/>
        <w:ind w:left="851" w:hanging="425"/>
        <w:contextualSpacing/>
        <w:rPr>
          <w:rFonts w:cs="Arial"/>
          <w:sz w:val="24"/>
          <w:szCs w:val="24"/>
        </w:rPr>
      </w:pPr>
      <w:r w:rsidRPr="00270B42">
        <w:rPr>
          <w:rFonts w:cs="Arial"/>
          <w:sz w:val="24"/>
          <w:szCs w:val="24"/>
        </w:rPr>
        <w:t xml:space="preserve">La persona que tenga una relación sentimental, o afectiva inmediata y cotidiana con la víctima;  </w:t>
      </w:r>
    </w:p>
    <w:p w14:paraId="49293312" w14:textId="77777777" w:rsidR="00BD3801" w:rsidRPr="00270B42" w:rsidRDefault="00BD3801" w:rsidP="00BD3801">
      <w:pPr>
        <w:spacing w:line="360" w:lineRule="auto"/>
        <w:ind w:left="851" w:hanging="425"/>
        <w:contextualSpacing/>
        <w:rPr>
          <w:rFonts w:cs="Arial"/>
          <w:sz w:val="24"/>
          <w:szCs w:val="24"/>
        </w:rPr>
      </w:pPr>
    </w:p>
    <w:p w14:paraId="4C9904FE" w14:textId="77777777" w:rsidR="00BD3801" w:rsidRPr="00270B42" w:rsidRDefault="00BD3801" w:rsidP="00263C8C">
      <w:pPr>
        <w:numPr>
          <w:ilvl w:val="0"/>
          <w:numId w:val="25"/>
        </w:numPr>
        <w:spacing w:line="360" w:lineRule="auto"/>
        <w:ind w:left="851" w:hanging="425"/>
        <w:contextualSpacing/>
        <w:rPr>
          <w:rFonts w:cs="Arial"/>
          <w:sz w:val="24"/>
          <w:szCs w:val="24"/>
        </w:rPr>
      </w:pPr>
      <w:r w:rsidRPr="00270B42">
        <w:rPr>
          <w:rFonts w:cs="Arial"/>
          <w:sz w:val="24"/>
          <w:szCs w:val="24"/>
        </w:rPr>
        <w:t>Las organizaciones de la sociedad civil,</w:t>
      </w:r>
      <w:r w:rsidRPr="00270B42">
        <w:rPr>
          <w:rFonts w:cs="Arial"/>
          <w:b/>
          <w:sz w:val="24"/>
          <w:szCs w:val="24"/>
        </w:rPr>
        <w:t xml:space="preserve"> </w:t>
      </w:r>
      <w:r w:rsidRPr="00270B42">
        <w:rPr>
          <w:rFonts w:cs="Arial"/>
          <w:sz w:val="24"/>
          <w:szCs w:val="24"/>
        </w:rPr>
        <w:t>legalmente constituidas y que acrediten la representación legal;</w:t>
      </w:r>
    </w:p>
    <w:p w14:paraId="25615ABE" w14:textId="77777777" w:rsidR="00BD3801" w:rsidRPr="00270B42" w:rsidRDefault="00BD3801" w:rsidP="00BD3801">
      <w:pPr>
        <w:spacing w:line="360" w:lineRule="auto"/>
        <w:ind w:left="851" w:hanging="425"/>
        <w:contextualSpacing/>
        <w:rPr>
          <w:rFonts w:cs="Arial"/>
          <w:sz w:val="24"/>
          <w:szCs w:val="24"/>
        </w:rPr>
      </w:pPr>
    </w:p>
    <w:p w14:paraId="22E2F607" w14:textId="77777777" w:rsidR="00BD3801" w:rsidRPr="00270B42" w:rsidRDefault="00BD3801" w:rsidP="00263C8C">
      <w:pPr>
        <w:numPr>
          <w:ilvl w:val="0"/>
          <w:numId w:val="25"/>
        </w:numPr>
        <w:spacing w:line="360" w:lineRule="auto"/>
        <w:ind w:left="851" w:hanging="425"/>
        <w:contextualSpacing/>
        <w:rPr>
          <w:rFonts w:cs="Arial"/>
          <w:sz w:val="24"/>
          <w:szCs w:val="24"/>
        </w:rPr>
      </w:pPr>
      <w:r w:rsidRPr="00270B42">
        <w:rPr>
          <w:rFonts w:cs="Arial"/>
          <w:sz w:val="24"/>
          <w:szCs w:val="24"/>
        </w:rPr>
        <w:t>El ministerio público a solicitud de los familiares o persona legitimada conforme al presente artículo;</w:t>
      </w:r>
    </w:p>
    <w:p w14:paraId="78053D8F" w14:textId="77777777" w:rsidR="00BD3801" w:rsidRPr="00270B42" w:rsidRDefault="00BD3801" w:rsidP="00BD3801">
      <w:pPr>
        <w:spacing w:line="360" w:lineRule="auto"/>
        <w:ind w:left="851" w:hanging="425"/>
        <w:contextualSpacing/>
        <w:rPr>
          <w:rFonts w:cs="Arial"/>
          <w:sz w:val="24"/>
          <w:szCs w:val="24"/>
        </w:rPr>
      </w:pPr>
    </w:p>
    <w:p w14:paraId="7C17A10A" w14:textId="77777777" w:rsidR="00BD3801" w:rsidRPr="00270B42" w:rsidRDefault="00BD3801" w:rsidP="00263C8C">
      <w:pPr>
        <w:numPr>
          <w:ilvl w:val="0"/>
          <w:numId w:val="25"/>
        </w:numPr>
        <w:spacing w:line="360" w:lineRule="auto"/>
        <w:ind w:left="851" w:hanging="425"/>
        <w:contextualSpacing/>
        <w:rPr>
          <w:rFonts w:cs="Arial"/>
          <w:sz w:val="24"/>
          <w:szCs w:val="24"/>
        </w:rPr>
      </w:pPr>
      <w:r w:rsidRPr="00270B42">
        <w:rPr>
          <w:rFonts w:cs="Arial"/>
          <w:sz w:val="24"/>
          <w:szCs w:val="24"/>
        </w:rPr>
        <w:t>El asesor jurídico, quien además, dará seguimiento al procedimiento de Declaración Especial de Ausencia y al cumplimiento de la resolución; y</w:t>
      </w:r>
    </w:p>
    <w:p w14:paraId="3189F3D8" w14:textId="77777777" w:rsidR="00BD3801" w:rsidRPr="00270B42" w:rsidRDefault="00BD3801" w:rsidP="00BD3801">
      <w:pPr>
        <w:spacing w:line="360" w:lineRule="auto"/>
        <w:ind w:left="851" w:hanging="425"/>
        <w:contextualSpacing/>
        <w:rPr>
          <w:rFonts w:cs="Arial"/>
          <w:sz w:val="24"/>
          <w:szCs w:val="24"/>
        </w:rPr>
      </w:pPr>
    </w:p>
    <w:p w14:paraId="145C7F03" w14:textId="77777777" w:rsidR="00BD3801" w:rsidRPr="00270B42" w:rsidRDefault="00BD3801" w:rsidP="00263C8C">
      <w:pPr>
        <w:numPr>
          <w:ilvl w:val="0"/>
          <w:numId w:val="25"/>
        </w:numPr>
        <w:spacing w:line="360" w:lineRule="auto"/>
        <w:ind w:left="851" w:hanging="425"/>
        <w:contextualSpacing/>
        <w:rPr>
          <w:rFonts w:cs="Arial"/>
          <w:sz w:val="24"/>
          <w:szCs w:val="24"/>
        </w:rPr>
      </w:pPr>
      <w:r w:rsidRPr="00270B42">
        <w:rPr>
          <w:rFonts w:cs="Arial"/>
          <w:sz w:val="24"/>
          <w:szCs w:val="24"/>
        </w:rPr>
        <w:t xml:space="preserve">El Instituto Estatal de Defensoría Pública de Coahuila de Zaragoza, quien además, dará seguimiento al procedimiento de Declaración Especial de Ausencia y al cumplimiento de la resolución. </w:t>
      </w:r>
    </w:p>
    <w:p w14:paraId="3B814BE4" w14:textId="77777777" w:rsidR="00BD3801" w:rsidRPr="00270B42" w:rsidRDefault="00BD3801" w:rsidP="00BD3801">
      <w:pPr>
        <w:spacing w:line="360" w:lineRule="auto"/>
        <w:contextualSpacing/>
        <w:rPr>
          <w:rFonts w:cs="Arial"/>
          <w:sz w:val="24"/>
          <w:szCs w:val="24"/>
        </w:rPr>
      </w:pPr>
    </w:p>
    <w:p w14:paraId="6A492D56" w14:textId="77777777" w:rsidR="00BD3801" w:rsidRPr="00270B42" w:rsidRDefault="00BD3801" w:rsidP="00BD3801">
      <w:pPr>
        <w:spacing w:line="360" w:lineRule="auto"/>
        <w:rPr>
          <w:rFonts w:cs="Arial"/>
          <w:sz w:val="24"/>
          <w:szCs w:val="24"/>
        </w:rPr>
      </w:pPr>
      <w:r w:rsidRPr="00270B42">
        <w:rPr>
          <w:rFonts w:cs="Arial"/>
          <w:b/>
          <w:sz w:val="24"/>
          <w:szCs w:val="24"/>
        </w:rPr>
        <w:t>Artículo 6.</w:t>
      </w:r>
      <w:r w:rsidRPr="00270B42">
        <w:rPr>
          <w:rFonts w:cs="Arial"/>
          <w:sz w:val="24"/>
          <w:szCs w:val="24"/>
        </w:rPr>
        <w:t xml:space="preserve"> La declaración especial de ausencia podrá solicitarse a partir de los tres meses de que se haya hecho la denuncia o reporte por desaparición, la presentación de queja ante la Comisión Nacional de los Derechos Humanos o ante los organismos públicos autónomos de derechos humanos.</w:t>
      </w:r>
    </w:p>
    <w:p w14:paraId="145D2F56" w14:textId="77777777" w:rsidR="00BD3801" w:rsidRPr="00270B42" w:rsidRDefault="00BD3801" w:rsidP="00BD3801">
      <w:pPr>
        <w:spacing w:line="360" w:lineRule="auto"/>
        <w:rPr>
          <w:rFonts w:cs="Arial"/>
          <w:b/>
          <w:sz w:val="24"/>
          <w:szCs w:val="24"/>
        </w:rPr>
      </w:pPr>
    </w:p>
    <w:p w14:paraId="55EDA9B8" w14:textId="77777777" w:rsidR="00BD3801" w:rsidRPr="00270B42" w:rsidRDefault="00BD3801" w:rsidP="00BD3801">
      <w:pPr>
        <w:spacing w:line="360" w:lineRule="auto"/>
        <w:rPr>
          <w:rFonts w:cs="Arial"/>
          <w:sz w:val="24"/>
          <w:szCs w:val="24"/>
        </w:rPr>
      </w:pPr>
      <w:r w:rsidRPr="00270B42">
        <w:rPr>
          <w:rFonts w:cs="Arial"/>
          <w:b/>
          <w:sz w:val="24"/>
          <w:szCs w:val="24"/>
        </w:rPr>
        <w:t>Artículo 7.</w:t>
      </w:r>
      <w:r w:rsidRPr="00270B42">
        <w:rPr>
          <w:rFonts w:cs="Arial"/>
          <w:sz w:val="24"/>
          <w:szCs w:val="24"/>
        </w:rPr>
        <w:t xml:space="preserve"> El ministerio público de la Fiscalía de Personas Desaparecidas, podrá solicitar a petición de los familiares u otras personas legitimadas por la ley, al órgano jurisdiccional, que se inicie el procedimiento de declaración especial de ausencia y, en su caso, que ordene las medidas provisionales que resulten necesarias para proteger los derechos de la persona desaparecida y de sus familiares.    </w:t>
      </w:r>
    </w:p>
    <w:p w14:paraId="1994C985" w14:textId="77777777" w:rsidR="00BD3801" w:rsidRPr="00270B42" w:rsidRDefault="00BD3801" w:rsidP="00BD3801">
      <w:pPr>
        <w:spacing w:line="360" w:lineRule="auto"/>
        <w:rPr>
          <w:rFonts w:cs="Arial"/>
          <w:sz w:val="24"/>
          <w:szCs w:val="24"/>
        </w:rPr>
      </w:pPr>
      <w:r w:rsidRPr="00270B42">
        <w:rPr>
          <w:rFonts w:cs="Arial"/>
          <w:sz w:val="24"/>
          <w:szCs w:val="24"/>
        </w:rPr>
        <w:t xml:space="preserve"> </w:t>
      </w:r>
    </w:p>
    <w:p w14:paraId="7C03A657" w14:textId="77777777" w:rsidR="00BD3801" w:rsidRPr="00270B42" w:rsidRDefault="00BD3801" w:rsidP="00BD3801">
      <w:pPr>
        <w:spacing w:line="360" w:lineRule="auto"/>
        <w:rPr>
          <w:rFonts w:cs="Arial"/>
          <w:sz w:val="24"/>
          <w:szCs w:val="24"/>
        </w:rPr>
      </w:pPr>
      <w:r w:rsidRPr="00270B42">
        <w:rPr>
          <w:rFonts w:cs="Arial"/>
          <w:sz w:val="24"/>
          <w:szCs w:val="24"/>
        </w:rPr>
        <w:lastRenderedPageBreak/>
        <w:t xml:space="preserve">La solicitud que haga el ministerio público de la Fiscalía de Personas Desaparecidas deberá considerar la información que se encuentre en posesión de otras autoridades, con el fin de contar con elementos particulares de los familiares, de conformidad con el principio de enfoque diferencial y especializado. </w:t>
      </w:r>
    </w:p>
    <w:p w14:paraId="33114C32" w14:textId="77777777" w:rsidR="00BD3801" w:rsidRPr="00270B42" w:rsidRDefault="00BD3801" w:rsidP="00BD3801">
      <w:pPr>
        <w:spacing w:line="360" w:lineRule="auto"/>
        <w:rPr>
          <w:rFonts w:cs="Arial"/>
          <w:sz w:val="24"/>
          <w:szCs w:val="24"/>
        </w:rPr>
      </w:pPr>
    </w:p>
    <w:p w14:paraId="39A4E5EB" w14:textId="77777777" w:rsidR="00BD3801" w:rsidRPr="00270B42" w:rsidRDefault="00BD3801" w:rsidP="00BD3801">
      <w:pPr>
        <w:spacing w:line="360" w:lineRule="auto"/>
        <w:rPr>
          <w:rFonts w:cs="Arial"/>
          <w:sz w:val="24"/>
          <w:szCs w:val="24"/>
        </w:rPr>
      </w:pPr>
      <w:r w:rsidRPr="00270B42">
        <w:rPr>
          <w:rFonts w:cs="Arial"/>
          <w:b/>
          <w:sz w:val="24"/>
          <w:szCs w:val="24"/>
        </w:rPr>
        <w:t xml:space="preserve">Artículo 8. </w:t>
      </w:r>
      <w:r w:rsidRPr="00270B42">
        <w:rPr>
          <w:rFonts w:cs="Arial"/>
          <w:sz w:val="24"/>
          <w:szCs w:val="24"/>
        </w:rPr>
        <w:t>Los familiares y personas autorizadas por la ley que tengan abierta una investigación en la Fiscalía de Personas Desaparecidas podrán optar por presentar la solicitud de declaración especial de ausencia ante el órgano jurisdiccional, así como solicitar el que se ordenen las medidas provisionales que resulten necesarias para proteger los derechos de la persona desaparecida y de sus familiares, en los términos que prevé esta ley.</w:t>
      </w:r>
    </w:p>
    <w:p w14:paraId="0615345A" w14:textId="77777777" w:rsidR="00BD3801" w:rsidRPr="00270B42" w:rsidRDefault="00BD3801" w:rsidP="00BD3801">
      <w:pPr>
        <w:spacing w:line="360" w:lineRule="auto"/>
        <w:rPr>
          <w:rFonts w:cs="Arial"/>
          <w:sz w:val="24"/>
          <w:szCs w:val="24"/>
        </w:rPr>
      </w:pPr>
    </w:p>
    <w:p w14:paraId="76861B36" w14:textId="77777777" w:rsidR="00BD3801" w:rsidRPr="00270B42" w:rsidRDefault="00BD3801" w:rsidP="00BD3801">
      <w:pPr>
        <w:spacing w:line="360" w:lineRule="auto"/>
        <w:rPr>
          <w:rFonts w:cs="Arial"/>
          <w:sz w:val="24"/>
          <w:szCs w:val="24"/>
        </w:rPr>
      </w:pPr>
      <w:r w:rsidRPr="00270B42">
        <w:rPr>
          <w:rFonts w:cs="Arial"/>
          <w:b/>
          <w:sz w:val="24"/>
          <w:szCs w:val="24"/>
        </w:rPr>
        <w:t xml:space="preserve">Artículo 9. </w:t>
      </w:r>
      <w:r w:rsidRPr="00270B42">
        <w:rPr>
          <w:rFonts w:cs="Arial"/>
          <w:sz w:val="24"/>
          <w:szCs w:val="24"/>
        </w:rPr>
        <w:t>Cuando así lo requieran los familiares o cualquier otra persona con derecho, la Comisión Ejecutiva asignará un asesor jurídico para realizar la solicitud de declaración especial de ausencia y llevar a cabo los trámites relacionados con esta, en términos de esta ley y demás disposiciones aplicables.</w:t>
      </w:r>
    </w:p>
    <w:p w14:paraId="11CEE181" w14:textId="77777777" w:rsidR="00BD3801" w:rsidRPr="00270B42" w:rsidRDefault="00BD3801" w:rsidP="00BD3801">
      <w:pPr>
        <w:spacing w:line="360" w:lineRule="auto"/>
        <w:rPr>
          <w:rFonts w:cs="Arial"/>
          <w:sz w:val="24"/>
          <w:szCs w:val="24"/>
        </w:rPr>
      </w:pPr>
    </w:p>
    <w:p w14:paraId="48ADC125" w14:textId="77777777" w:rsidR="00BD3801" w:rsidRPr="00270B42" w:rsidRDefault="00BD3801" w:rsidP="00BD3801">
      <w:pPr>
        <w:spacing w:line="360" w:lineRule="auto"/>
        <w:rPr>
          <w:rFonts w:cs="Arial"/>
          <w:sz w:val="24"/>
          <w:szCs w:val="24"/>
        </w:rPr>
      </w:pPr>
      <w:r w:rsidRPr="00270B42">
        <w:rPr>
          <w:rFonts w:cs="Arial"/>
          <w:b/>
          <w:sz w:val="24"/>
          <w:szCs w:val="24"/>
        </w:rPr>
        <w:t xml:space="preserve">Artículo 10. </w:t>
      </w:r>
      <w:r w:rsidRPr="00270B42">
        <w:rPr>
          <w:rFonts w:cs="Arial"/>
          <w:sz w:val="24"/>
          <w:szCs w:val="24"/>
        </w:rPr>
        <w:t>El órgano jurisdiccional,</w:t>
      </w:r>
      <w:r w:rsidRPr="00270B42">
        <w:rPr>
          <w:rFonts w:cs="Arial"/>
          <w:b/>
          <w:sz w:val="24"/>
          <w:szCs w:val="24"/>
        </w:rPr>
        <w:t xml:space="preserve"> </w:t>
      </w:r>
      <w:r w:rsidRPr="00270B42">
        <w:rPr>
          <w:rFonts w:cs="Arial"/>
          <w:sz w:val="24"/>
          <w:szCs w:val="24"/>
        </w:rPr>
        <w:t>ministerio público de la Fiscalía de Personas Desaparecidas, la Comisión Ejecutiva, la Comisión de Búsqueda y el Instituto Estatal de Defensoría Pública del Estado de Coahuila de Zaragoza, tienen la obligación de informar del procedimiento y los efectos de la declaración especial de ausencia a los familiares o sus representantes legales, así como a la persona que tenga una relación sentimental o afectiva inmediata y cotidiana con la víctima.</w:t>
      </w:r>
    </w:p>
    <w:p w14:paraId="4CD77385" w14:textId="77777777" w:rsidR="00BD3801" w:rsidRPr="00270B42" w:rsidRDefault="00BD3801" w:rsidP="00BD3801">
      <w:pPr>
        <w:spacing w:line="360" w:lineRule="auto"/>
        <w:rPr>
          <w:rFonts w:cs="Arial"/>
          <w:sz w:val="24"/>
          <w:szCs w:val="24"/>
        </w:rPr>
      </w:pPr>
    </w:p>
    <w:p w14:paraId="00778F4F" w14:textId="77777777" w:rsidR="00BD3801" w:rsidRPr="00270B42" w:rsidRDefault="00BD3801" w:rsidP="00BD3801">
      <w:pPr>
        <w:spacing w:line="360" w:lineRule="auto"/>
        <w:rPr>
          <w:rFonts w:cs="Arial"/>
          <w:sz w:val="24"/>
          <w:szCs w:val="24"/>
        </w:rPr>
      </w:pPr>
      <w:r w:rsidRPr="00270B42">
        <w:rPr>
          <w:rFonts w:cs="Arial"/>
          <w:b/>
          <w:sz w:val="24"/>
          <w:szCs w:val="24"/>
        </w:rPr>
        <w:t xml:space="preserve">Artículo 11. </w:t>
      </w:r>
      <w:r w:rsidRPr="00270B42">
        <w:rPr>
          <w:rFonts w:cs="Arial"/>
          <w:sz w:val="24"/>
          <w:szCs w:val="24"/>
        </w:rPr>
        <w:t>Para determinar la competencia de la autoridad jurisdiccional que conozca de la declaración especial de ausencia, el solicitante podrá presentar la solicitud ante el órgano jurisdiccional, conforme a los siguientes criterios:</w:t>
      </w:r>
    </w:p>
    <w:p w14:paraId="05C182F3" w14:textId="77777777" w:rsidR="00BD3801" w:rsidRPr="00270B42" w:rsidRDefault="00BD3801" w:rsidP="00BD3801">
      <w:pPr>
        <w:spacing w:line="360" w:lineRule="auto"/>
        <w:rPr>
          <w:rFonts w:cs="Arial"/>
          <w:sz w:val="24"/>
          <w:szCs w:val="24"/>
        </w:rPr>
      </w:pPr>
    </w:p>
    <w:p w14:paraId="6BC94F0F" w14:textId="77777777" w:rsidR="00BD3801" w:rsidRPr="00270B42" w:rsidRDefault="00BD3801" w:rsidP="00263C8C">
      <w:pPr>
        <w:numPr>
          <w:ilvl w:val="0"/>
          <w:numId w:val="23"/>
        </w:numPr>
        <w:spacing w:line="360" w:lineRule="auto"/>
        <w:ind w:left="851" w:hanging="425"/>
        <w:rPr>
          <w:rFonts w:cs="Arial"/>
          <w:sz w:val="24"/>
          <w:szCs w:val="24"/>
        </w:rPr>
      </w:pPr>
      <w:r w:rsidRPr="00270B42">
        <w:rPr>
          <w:rFonts w:cs="Arial"/>
          <w:sz w:val="24"/>
          <w:szCs w:val="24"/>
        </w:rPr>
        <w:t>El último domicilio de la persona desaparecida;</w:t>
      </w:r>
    </w:p>
    <w:p w14:paraId="24EAF349" w14:textId="77777777" w:rsidR="00BD3801" w:rsidRPr="00270B42" w:rsidRDefault="00BD3801" w:rsidP="00BD3801">
      <w:pPr>
        <w:spacing w:line="360" w:lineRule="auto"/>
        <w:ind w:left="851" w:hanging="425"/>
        <w:rPr>
          <w:rFonts w:cs="Arial"/>
          <w:sz w:val="24"/>
          <w:szCs w:val="24"/>
        </w:rPr>
      </w:pPr>
    </w:p>
    <w:p w14:paraId="64840345" w14:textId="77777777" w:rsidR="00BD3801" w:rsidRPr="00270B42" w:rsidRDefault="00BD3801" w:rsidP="00263C8C">
      <w:pPr>
        <w:numPr>
          <w:ilvl w:val="0"/>
          <w:numId w:val="23"/>
        </w:numPr>
        <w:spacing w:line="360" w:lineRule="auto"/>
        <w:ind w:left="851" w:hanging="425"/>
        <w:rPr>
          <w:rFonts w:cs="Arial"/>
          <w:sz w:val="24"/>
          <w:szCs w:val="24"/>
        </w:rPr>
      </w:pPr>
      <w:r w:rsidRPr="00270B42">
        <w:rPr>
          <w:rFonts w:cs="Arial"/>
          <w:sz w:val="24"/>
          <w:szCs w:val="24"/>
        </w:rPr>
        <w:t>El domicilio de la persona quien promueva la acción;</w:t>
      </w:r>
    </w:p>
    <w:p w14:paraId="377E6068" w14:textId="77777777" w:rsidR="00BD3801" w:rsidRPr="00270B42" w:rsidRDefault="00BD3801" w:rsidP="00BD3801">
      <w:pPr>
        <w:spacing w:line="360" w:lineRule="auto"/>
        <w:ind w:left="851" w:hanging="425"/>
        <w:rPr>
          <w:rFonts w:cs="Arial"/>
          <w:sz w:val="24"/>
          <w:szCs w:val="24"/>
        </w:rPr>
      </w:pPr>
    </w:p>
    <w:p w14:paraId="064556AB" w14:textId="77777777" w:rsidR="00BD3801" w:rsidRPr="00270B42" w:rsidRDefault="00BD3801" w:rsidP="00263C8C">
      <w:pPr>
        <w:numPr>
          <w:ilvl w:val="0"/>
          <w:numId w:val="23"/>
        </w:numPr>
        <w:spacing w:line="360" w:lineRule="auto"/>
        <w:ind w:left="851" w:hanging="425"/>
        <w:rPr>
          <w:rFonts w:cs="Arial"/>
          <w:sz w:val="24"/>
          <w:szCs w:val="24"/>
        </w:rPr>
      </w:pPr>
      <w:r w:rsidRPr="00270B42">
        <w:rPr>
          <w:rFonts w:cs="Arial"/>
          <w:sz w:val="24"/>
          <w:szCs w:val="24"/>
        </w:rPr>
        <w:t>El lugar en donde se presuma que ocurrió la desaparición; o</w:t>
      </w:r>
    </w:p>
    <w:p w14:paraId="2D1A8C47" w14:textId="77777777" w:rsidR="00BD3801" w:rsidRPr="00270B42" w:rsidRDefault="00BD3801" w:rsidP="00BD3801">
      <w:pPr>
        <w:spacing w:line="360" w:lineRule="auto"/>
        <w:ind w:left="851" w:hanging="425"/>
        <w:rPr>
          <w:rFonts w:cs="Arial"/>
          <w:sz w:val="24"/>
          <w:szCs w:val="24"/>
        </w:rPr>
      </w:pPr>
    </w:p>
    <w:p w14:paraId="6E84556F" w14:textId="77777777" w:rsidR="00BD3801" w:rsidRPr="00270B42" w:rsidRDefault="00BD3801" w:rsidP="00263C8C">
      <w:pPr>
        <w:numPr>
          <w:ilvl w:val="0"/>
          <w:numId w:val="23"/>
        </w:numPr>
        <w:spacing w:line="360" w:lineRule="auto"/>
        <w:ind w:left="851" w:hanging="425"/>
        <w:rPr>
          <w:rFonts w:cs="Arial"/>
          <w:sz w:val="24"/>
          <w:szCs w:val="24"/>
        </w:rPr>
      </w:pPr>
      <w:r w:rsidRPr="00270B42">
        <w:rPr>
          <w:rFonts w:cs="Arial"/>
          <w:sz w:val="24"/>
          <w:szCs w:val="24"/>
        </w:rPr>
        <w:t>El lugar en donde se esté llevando a cabo la investigación.</w:t>
      </w:r>
    </w:p>
    <w:p w14:paraId="65CE74C4" w14:textId="77777777" w:rsidR="00BD3801" w:rsidRPr="00270B42" w:rsidRDefault="00BD3801" w:rsidP="00BD3801">
      <w:pPr>
        <w:spacing w:line="360" w:lineRule="auto"/>
        <w:rPr>
          <w:rFonts w:cs="Arial"/>
          <w:b/>
          <w:sz w:val="24"/>
          <w:szCs w:val="24"/>
        </w:rPr>
      </w:pPr>
    </w:p>
    <w:p w14:paraId="3C625D58" w14:textId="77777777" w:rsidR="00BD3801" w:rsidRPr="00270B42" w:rsidRDefault="00BD3801" w:rsidP="00BD3801">
      <w:pPr>
        <w:spacing w:line="360" w:lineRule="auto"/>
        <w:rPr>
          <w:rFonts w:cs="Arial"/>
          <w:sz w:val="24"/>
          <w:szCs w:val="24"/>
        </w:rPr>
      </w:pPr>
      <w:r w:rsidRPr="00270B42">
        <w:rPr>
          <w:rFonts w:cs="Arial"/>
          <w:b/>
          <w:sz w:val="24"/>
          <w:szCs w:val="24"/>
        </w:rPr>
        <w:t>Artículo 12.</w:t>
      </w:r>
      <w:r w:rsidRPr="00270B42">
        <w:rPr>
          <w:rFonts w:cs="Arial"/>
          <w:sz w:val="24"/>
          <w:szCs w:val="24"/>
        </w:rPr>
        <w:t xml:space="preserve"> La solicitud de declaración especial de ausencia deberá incluir, bajo protesta de decir verdad, la siguiente información:  </w:t>
      </w:r>
    </w:p>
    <w:p w14:paraId="24A3C027" w14:textId="77777777" w:rsidR="00BD3801" w:rsidRPr="00270B42" w:rsidRDefault="00BD3801" w:rsidP="00BD3801">
      <w:pPr>
        <w:spacing w:line="360" w:lineRule="auto"/>
        <w:rPr>
          <w:rFonts w:cs="Arial"/>
          <w:sz w:val="24"/>
          <w:szCs w:val="24"/>
        </w:rPr>
      </w:pPr>
    </w:p>
    <w:p w14:paraId="390F6113" w14:textId="77777777" w:rsidR="00BD3801" w:rsidRPr="00270B42" w:rsidRDefault="00BD3801" w:rsidP="00263C8C">
      <w:pPr>
        <w:numPr>
          <w:ilvl w:val="0"/>
          <w:numId w:val="24"/>
        </w:numPr>
        <w:spacing w:line="360" w:lineRule="auto"/>
        <w:ind w:left="851" w:hanging="425"/>
        <w:contextualSpacing/>
        <w:rPr>
          <w:rFonts w:cs="Arial"/>
          <w:sz w:val="24"/>
          <w:szCs w:val="24"/>
        </w:rPr>
      </w:pPr>
      <w:r w:rsidRPr="00270B42">
        <w:rPr>
          <w:rFonts w:cs="Arial"/>
          <w:sz w:val="24"/>
          <w:szCs w:val="24"/>
        </w:rPr>
        <w:t xml:space="preserve">El nombre, la edad y el estado civil de la persona desaparecida;  </w:t>
      </w:r>
    </w:p>
    <w:p w14:paraId="1E0BE5A1" w14:textId="77777777" w:rsidR="00BD3801" w:rsidRPr="00270B42" w:rsidRDefault="00BD3801" w:rsidP="00BD3801">
      <w:pPr>
        <w:spacing w:line="360" w:lineRule="auto"/>
        <w:ind w:left="851" w:hanging="425"/>
        <w:rPr>
          <w:rFonts w:cs="Arial"/>
          <w:sz w:val="24"/>
          <w:szCs w:val="24"/>
        </w:rPr>
      </w:pPr>
    </w:p>
    <w:p w14:paraId="49750F27" w14:textId="77777777" w:rsidR="00BD3801" w:rsidRPr="00270B42" w:rsidRDefault="00BD3801" w:rsidP="00263C8C">
      <w:pPr>
        <w:numPr>
          <w:ilvl w:val="0"/>
          <w:numId w:val="24"/>
        </w:numPr>
        <w:spacing w:line="360" w:lineRule="auto"/>
        <w:ind w:left="851" w:hanging="425"/>
        <w:contextualSpacing/>
        <w:rPr>
          <w:rFonts w:cs="Arial"/>
          <w:sz w:val="24"/>
          <w:szCs w:val="24"/>
        </w:rPr>
      </w:pPr>
      <w:r w:rsidRPr="00270B42">
        <w:rPr>
          <w:rFonts w:cs="Arial"/>
          <w:sz w:val="24"/>
          <w:szCs w:val="24"/>
        </w:rPr>
        <w:t xml:space="preserve">Cualquier denuncia, reporte o noticia presentada ante autoridades públicas en donde se narren los hechos de la desaparición;  </w:t>
      </w:r>
    </w:p>
    <w:p w14:paraId="2AD337D1" w14:textId="77777777" w:rsidR="00BD3801" w:rsidRPr="00270B42" w:rsidRDefault="00BD3801" w:rsidP="00BD3801">
      <w:pPr>
        <w:spacing w:line="360" w:lineRule="auto"/>
        <w:ind w:left="851" w:hanging="425"/>
        <w:rPr>
          <w:rFonts w:cs="Arial"/>
          <w:sz w:val="24"/>
          <w:szCs w:val="24"/>
        </w:rPr>
      </w:pPr>
    </w:p>
    <w:p w14:paraId="04110EF1" w14:textId="77777777" w:rsidR="00BD3801" w:rsidRPr="00270B42" w:rsidRDefault="00BD3801" w:rsidP="00263C8C">
      <w:pPr>
        <w:numPr>
          <w:ilvl w:val="0"/>
          <w:numId w:val="24"/>
        </w:numPr>
        <w:spacing w:line="360" w:lineRule="auto"/>
        <w:ind w:left="851" w:hanging="425"/>
        <w:contextualSpacing/>
        <w:rPr>
          <w:rFonts w:cs="Arial"/>
          <w:sz w:val="24"/>
          <w:szCs w:val="24"/>
        </w:rPr>
      </w:pPr>
      <w:r w:rsidRPr="00270B42">
        <w:rPr>
          <w:rFonts w:cs="Arial"/>
          <w:sz w:val="24"/>
          <w:szCs w:val="24"/>
        </w:rPr>
        <w:t xml:space="preserve">La fecha y lugar de los hechos relacionados con la desaparición, cuando no se tengan los datos exactos, bastará con la presunción que se tenga de esta información;  </w:t>
      </w:r>
    </w:p>
    <w:p w14:paraId="1D76E801" w14:textId="77777777" w:rsidR="00BD3801" w:rsidRPr="00270B42" w:rsidRDefault="00BD3801" w:rsidP="00BD3801">
      <w:pPr>
        <w:spacing w:line="360" w:lineRule="auto"/>
        <w:ind w:left="851" w:hanging="425"/>
        <w:rPr>
          <w:rFonts w:cs="Arial"/>
          <w:sz w:val="24"/>
          <w:szCs w:val="24"/>
        </w:rPr>
      </w:pPr>
    </w:p>
    <w:p w14:paraId="75AF2788" w14:textId="77777777" w:rsidR="00BD3801" w:rsidRPr="00270B42" w:rsidRDefault="00BD3801" w:rsidP="00263C8C">
      <w:pPr>
        <w:numPr>
          <w:ilvl w:val="0"/>
          <w:numId w:val="24"/>
        </w:numPr>
        <w:spacing w:line="360" w:lineRule="auto"/>
        <w:ind w:left="851" w:hanging="425"/>
        <w:contextualSpacing/>
        <w:rPr>
          <w:rFonts w:cs="Arial"/>
          <w:sz w:val="24"/>
          <w:szCs w:val="24"/>
        </w:rPr>
      </w:pPr>
      <w:r w:rsidRPr="00270B42">
        <w:rPr>
          <w:rFonts w:cs="Arial"/>
          <w:sz w:val="24"/>
          <w:szCs w:val="24"/>
        </w:rPr>
        <w:t xml:space="preserve">El nombre, parentesco y edad de los familiares o de aquellas personas que tengan una relación afectiva inmediata y cotidiana;  </w:t>
      </w:r>
    </w:p>
    <w:p w14:paraId="5B8C7CF2" w14:textId="77777777" w:rsidR="00BD3801" w:rsidRPr="00270B42" w:rsidRDefault="00BD3801" w:rsidP="00BD3801">
      <w:pPr>
        <w:spacing w:line="360" w:lineRule="auto"/>
        <w:ind w:left="851" w:hanging="425"/>
        <w:rPr>
          <w:rFonts w:cs="Arial"/>
          <w:sz w:val="24"/>
          <w:szCs w:val="24"/>
        </w:rPr>
      </w:pPr>
    </w:p>
    <w:p w14:paraId="37A24986" w14:textId="77777777" w:rsidR="00BD3801" w:rsidRPr="00270B42" w:rsidRDefault="00BD3801" w:rsidP="00263C8C">
      <w:pPr>
        <w:numPr>
          <w:ilvl w:val="0"/>
          <w:numId w:val="24"/>
        </w:numPr>
        <w:spacing w:line="360" w:lineRule="auto"/>
        <w:ind w:left="851" w:hanging="425"/>
        <w:contextualSpacing/>
        <w:rPr>
          <w:rFonts w:cs="Arial"/>
          <w:sz w:val="24"/>
          <w:szCs w:val="24"/>
        </w:rPr>
      </w:pPr>
      <w:r w:rsidRPr="00270B42">
        <w:rPr>
          <w:rFonts w:cs="Arial"/>
          <w:sz w:val="24"/>
          <w:szCs w:val="24"/>
        </w:rPr>
        <w:t xml:space="preserve">El nombre, parentesco o relación de la persona solicitante con la persona desaparecida y sus datos generales;  </w:t>
      </w:r>
    </w:p>
    <w:p w14:paraId="67EB6BF3" w14:textId="77777777" w:rsidR="00BD3801" w:rsidRPr="00270B42" w:rsidRDefault="00BD3801" w:rsidP="00BD3801">
      <w:pPr>
        <w:spacing w:line="360" w:lineRule="auto"/>
        <w:ind w:left="851" w:hanging="425"/>
        <w:rPr>
          <w:rFonts w:cs="Arial"/>
          <w:sz w:val="24"/>
          <w:szCs w:val="24"/>
        </w:rPr>
      </w:pPr>
    </w:p>
    <w:p w14:paraId="4D99340D" w14:textId="77777777" w:rsidR="00BD3801" w:rsidRPr="00270B42" w:rsidRDefault="00BD3801" w:rsidP="00263C8C">
      <w:pPr>
        <w:numPr>
          <w:ilvl w:val="0"/>
          <w:numId w:val="24"/>
        </w:numPr>
        <w:spacing w:line="360" w:lineRule="auto"/>
        <w:ind w:left="851" w:hanging="425"/>
        <w:contextualSpacing/>
        <w:rPr>
          <w:rFonts w:cs="Arial"/>
          <w:sz w:val="24"/>
          <w:szCs w:val="24"/>
        </w:rPr>
      </w:pPr>
      <w:r w:rsidRPr="00270B42">
        <w:rPr>
          <w:rFonts w:cs="Arial"/>
          <w:sz w:val="24"/>
          <w:szCs w:val="24"/>
        </w:rPr>
        <w:t xml:space="preserve">La actividad a la que se dedica la persona desaparecida, así como el nombre y domicilio de su fuente de trabajo, y en caso de que los tenga, datos del régimen de seguridad social al que pertenezca la persona desaparecida;  </w:t>
      </w:r>
    </w:p>
    <w:p w14:paraId="096EAA59" w14:textId="77777777" w:rsidR="00BD3801" w:rsidRPr="00270B42" w:rsidRDefault="00BD3801" w:rsidP="00BD3801">
      <w:pPr>
        <w:spacing w:line="360" w:lineRule="auto"/>
        <w:ind w:left="851" w:hanging="425"/>
        <w:rPr>
          <w:rFonts w:cs="Arial"/>
          <w:sz w:val="24"/>
          <w:szCs w:val="24"/>
        </w:rPr>
      </w:pPr>
    </w:p>
    <w:p w14:paraId="7589C0B7" w14:textId="77777777" w:rsidR="00BD3801" w:rsidRPr="00270B42" w:rsidRDefault="00BD3801" w:rsidP="00263C8C">
      <w:pPr>
        <w:numPr>
          <w:ilvl w:val="0"/>
          <w:numId w:val="24"/>
        </w:numPr>
        <w:spacing w:line="360" w:lineRule="auto"/>
        <w:ind w:left="851" w:hanging="425"/>
        <w:contextualSpacing/>
        <w:rPr>
          <w:rFonts w:cs="Arial"/>
          <w:sz w:val="24"/>
          <w:szCs w:val="24"/>
        </w:rPr>
      </w:pPr>
      <w:r w:rsidRPr="00270B42">
        <w:rPr>
          <w:rFonts w:cs="Arial"/>
          <w:sz w:val="24"/>
          <w:szCs w:val="24"/>
        </w:rPr>
        <w:t>Toda aquella información que el peticionario haga llegar al órgano jurisdiccional para acreditar la identidad y personalidad jurídica de la persona desaparecida;</w:t>
      </w:r>
    </w:p>
    <w:p w14:paraId="40B32903" w14:textId="77777777" w:rsidR="00BD3801" w:rsidRPr="00270B42" w:rsidRDefault="00BD3801" w:rsidP="00BD3801">
      <w:pPr>
        <w:spacing w:line="360" w:lineRule="auto"/>
        <w:ind w:left="851" w:hanging="425"/>
        <w:rPr>
          <w:rFonts w:cs="Arial"/>
          <w:sz w:val="24"/>
          <w:szCs w:val="24"/>
        </w:rPr>
      </w:pPr>
    </w:p>
    <w:p w14:paraId="34392DBC" w14:textId="77777777" w:rsidR="00BD3801" w:rsidRPr="00270B42" w:rsidRDefault="00BD3801" w:rsidP="00263C8C">
      <w:pPr>
        <w:numPr>
          <w:ilvl w:val="0"/>
          <w:numId w:val="24"/>
        </w:numPr>
        <w:spacing w:line="360" w:lineRule="auto"/>
        <w:ind w:left="851" w:hanging="425"/>
        <w:contextualSpacing/>
        <w:rPr>
          <w:rFonts w:cs="Arial"/>
          <w:sz w:val="24"/>
          <w:szCs w:val="24"/>
        </w:rPr>
      </w:pPr>
      <w:r w:rsidRPr="00270B42">
        <w:rPr>
          <w:rFonts w:cs="Arial"/>
          <w:sz w:val="24"/>
          <w:szCs w:val="24"/>
        </w:rPr>
        <w:lastRenderedPageBreak/>
        <w:t>Los bienes o derechos de la persona desaparecida que desean ser protegidos o ejercidos;</w:t>
      </w:r>
    </w:p>
    <w:p w14:paraId="109C5061" w14:textId="77777777" w:rsidR="00BD3801" w:rsidRPr="00270B42" w:rsidRDefault="00BD3801" w:rsidP="00BD3801">
      <w:pPr>
        <w:spacing w:line="360" w:lineRule="auto"/>
        <w:ind w:left="851" w:hanging="425"/>
        <w:rPr>
          <w:rFonts w:cs="Arial"/>
          <w:sz w:val="24"/>
          <w:szCs w:val="24"/>
        </w:rPr>
      </w:pPr>
    </w:p>
    <w:p w14:paraId="57C44CDD" w14:textId="77777777" w:rsidR="00BD3801" w:rsidRPr="00270B42" w:rsidRDefault="00BD3801" w:rsidP="00263C8C">
      <w:pPr>
        <w:numPr>
          <w:ilvl w:val="0"/>
          <w:numId w:val="24"/>
        </w:numPr>
        <w:spacing w:line="360" w:lineRule="auto"/>
        <w:ind w:left="851" w:hanging="425"/>
        <w:contextualSpacing/>
        <w:rPr>
          <w:rFonts w:cs="Arial"/>
          <w:sz w:val="24"/>
          <w:szCs w:val="24"/>
        </w:rPr>
      </w:pPr>
      <w:r w:rsidRPr="00270B42">
        <w:rPr>
          <w:rFonts w:cs="Arial"/>
          <w:sz w:val="24"/>
          <w:szCs w:val="24"/>
        </w:rPr>
        <w:t>Los efectos que se solicita tenga la declaración especial de ausencia, en los términos del artículo 25 de esta ley; y</w:t>
      </w:r>
    </w:p>
    <w:p w14:paraId="20C599E5" w14:textId="77777777" w:rsidR="00BD3801" w:rsidRPr="00270B42" w:rsidRDefault="00BD3801" w:rsidP="00BD3801">
      <w:pPr>
        <w:spacing w:line="360" w:lineRule="auto"/>
        <w:ind w:left="851" w:hanging="425"/>
        <w:rPr>
          <w:rFonts w:cs="Arial"/>
          <w:sz w:val="24"/>
          <w:szCs w:val="24"/>
        </w:rPr>
      </w:pPr>
    </w:p>
    <w:p w14:paraId="57ADB756" w14:textId="77777777" w:rsidR="00BD3801" w:rsidRPr="00270B42" w:rsidRDefault="00BD3801" w:rsidP="00263C8C">
      <w:pPr>
        <w:numPr>
          <w:ilvl w:val="0"/>
          <w:numId w:val="24"/>
        </w:numPr>
        <w:spacing w:line="360" w:lineRule="auto"/>
        <w:ind w:left="851" w:hanging="425"/>
        <w:contextualSpacing/>
        <w:rPr>
          <w:rFonts w:cs="Arial"/>
          <w:sz w:val="24"/>
          <w:szCs w:val="24"/>
        </w:rPr>
      </w:pPr>
      <w:r w:rsidRPr="00270B42">
        <w:rPr>
          <w:rFonts w:cs="Arial"/>
          <w:sz w:val="24"/>
          <w:szCs w:val="24"/>
        </w:rPr>
        <w:t xml:space="preserve">Cualquier otra información que se estime relevante para determinar los efectos de la declaración especial de ausencia.  </w:t>
      </w:r>
    </w:p>
    <w:p w14:paraId="3E5F5395" w14:textId="77777777" w:rsidR="00BD3801" w:rsidRPr="00270B42" w:rsidRDefault="00BD3801" w:rsidP="00BD3801">
      <w:pPr>
        <w:spacing w:line="360" w:lineRule="auto"/>
        <w:ind w:left="720"/>
        <w:contextualSpacing/>
        <w:rPr>
          <w:rFonts w:cs="Arial"/>
          <w:sz w:val="24"/>
          <w:szCs w:val="24"/>
        </w:rPr>
      </w:pPr>
    </w:p>
    <w:p w14:paraId="6A163FD6" w14:textId="77777777" w:rsidR="00BD3801" w:rsidRPr="00270B42" w:rsidRDefault="00BD3801" w:rsidP="00BD3801">
      <w:pPr>
        <w:spacing w:line="360" w:lineRule="auto"/>
        <w:rPr>
          <w:rFonts w:cs="Arial"/>
          <w:sz w:val="24"/>
          <w:szCs w:val="24"/>
        </w:rPr>
      </w:pPr>
      <w:r w:rsidRPr="00270B42">
        <w:rPr>
          <w:rFonts w:cs="Arial"/>
          <w:sz w:val="24"/>
          <w:szCs w:val="24"/>
        </w:rPr>
        <w:t xml:space="preserve">Si la persona solicitante no cuenta con alguna de la información referida en las fracciones anteriores, así deberá hacerlo del conocimiento de la autoridad competente, bajo protesta de decir verdad. </w:t>
      </w:r>
    </w:p>
    <w:p w14:paraId="729BE43C" w14:textId="77777777" w:rsidR="00BD3801" w:rsidRPr="00270B42" w:rsidRDefault="00BD3801" w:rsidP="00BD3801">
      <w:pPr>
        <w:spacing w:line="360" w:lineRule="auto"/>
        <w:rPr>
          <w:rFonts w:cs="Arial"/>
          <w:sz w:val="24"/>
          <w:szCs w:val="24"/>
        </w:rPr>
      </w:pPr>
      <w:r w:rsidRPr="00270B42">
        <w:rPr>
          <w:rFonts w:cs="Arial"/>
          <w:sz w:val="24"/>
          <w:szCs w:val="24"/>
        </w:rPr>
        <w:t xml:space="preserve"> </w:t>
      </w:r>
    </w:p>
    <w:p w14:paraId="618FB66D" w14:textId="77777777" w:rsidR="00BD3801" w:rsidRPr="00270B42" w:rsidRDefault="00BD3801" w:rsidP="00BD3801">
      <w:pPr>
        <w:spacing w:line="360" w:lineRule="auto"/>
        <w:rPr>
          <w:rFonts w:cs="Arial"/>
          <w:sz w:val="24"/>
          <w:szCs w:val="24"/>
        </w:rPr>
      </w:pPr>
      <w:r w:rsidRPr="00270B42">
        <w:rPr>
          <w:rFonts w:cs="Arial"/>
          <w:sz w:val="24"/>
          <w:szCs w:val="24"/>
        </w:rPr>
        <w:t>En el caso de la fracción IX de este artículo, el órgano jurisdiccional no podrá interpretar que los efectos de la declaración especial de ausencia, sean exclusivamente en el sentido en que fue solicitado.</w:t>
      </w:r>
    </w:p>
    <w:p w14:paraId="61564B56" w14:textId="77777777" w:rsidR="00BD3801" w:rsidRPr="00270B42" w:rsidRDefault="00BD3801" w:rsidP="00BD3801">
      <w:pPr>
        <w:spacing w:line="360" w:lineRule="auto"/>
        <w:rPr>
          <w:rFonts w:cs="Arial"/>
          <w:sz w:val="24"/>
          <w:szCs w:val="24"/>
        </w:rPr>
      </w:pPr>
    </w:p>
    <w:p w14:paraId="469516FB" w14:textId="77777777" w:rsidR="00BD3801" w:rsidRPr="00270B42" w:rsidRDefault="00BD3801" w:rsidP="00BD3801">
      <w:pPr>
        <w:spacing w:line="360" w:lineRule="auto"/>
        <w:rPr>
          <w:rFonts w:cs="Arial"/>
          <w:sz w:val="24"/>
          <w:szCs w:val="24"/>
        </w:rPr>
      </w:pPr>
      <w:r w:rsidRPr="00270B42">
        <w:rPr>
          <w:rFonts w:cs="Arial"/>
          <w:sz w:val="24"/>
          <w:szCs w:val="24"/>
        </w:rPr>
        <w:t>El órgano jurisdiccional que conozca de un procedimiento de declaración especial de ausencia debe suplir la deficiencia de los planteamientos consignados en la solicitud.</w:t>
      </w:r>
    </w:p>
    <w:p w14:paraId="609F74DF" w14:textId="77777777" w:rsidR="00BD3801" w:rsidRPr="00270B42" w:rsidRDefault="00BD3801" w:rsidP="00BD3801">
      <w:pPr>
        <w:spacing w:line="360" w:lineRule="auto"/>
        <w:rPr>
          <w:rFonts w:cs="Arial"/>
          <w:sz w:val="24"/>
          <w:szCs w:val="24"/>
        </w:rPr>
      </w:pPr>
    </w:p>
    <w:p w14:paraId="6053791C" w14:textId="77777777" w:rsidR="00BD3801" w:rsidRPr="00270B42" w:rsidRDefault="00BD3801" w:rsidP="00BD3801">
      <w:pPr>
        <w:spacing w:line="360" w:lineRule="auto"/>
        <w:rPr>
          <w:rFonts w:cs="Arial"/>
          <w:sz w:val="24"/>
          <w:szCs w:val="24"/>
        </w:rPr>
      </w:pPr>
      <w:r w:rsidRPr="00270B42">
        <w:rPr>
          <w:rFonts w:cs="Arial"/>
          <w:b/>
          <w:sz w:val="24"/>
          <w:szCs w:val="24"/>
        </w:rPr>
        <w:t>Artículo 13.</w:t>
      </w:r>
      <w:r w:rsidRPr="00270B42">
        <w:rPr>
          <w:rFonts w:cs="Arial"/>
          <w:sz w:val="24"/>
          <w:szCs w:val="24"/>
        </w:rPr>
        <w:t xml:space="preserve"> La persona solicitante acreditará la información que se proporcione conforme al artículo 12 de la presente ley, con los siguientes documentos:</w:t>
      </w:r>
    </w:p>
    <w:p w14:paraId="7D5A08CD" w14:textId="77777777" w:rsidR="00BD3801" w:rsidRPr="00270B42" w:rsidRDefault="00BD3801" w:rsidP="00BD3801">
      <w:pPr>
        <w:spacing w:line="360" w:lineRule="auto"/>
        <w:rPr>
          <w:rFonts w:cs="Arial"/>
          <w:sz w:val="24"/>
          <w:szCs w:val="24"/>
        </w:rPr>
      </w:pPr>
    </w:p>
    <w:p w14:paraId="02109451" w14:textId="77777777" w:rsidR="00BD3801" w:rsidRPr="00270B42" w:rsidRDefault="00BD3801" w:rsidP="00263C8C">
      <w:pPr>
        <w:numPr>
          <w:ilvl w:val="0"/>
          <w:numId w:val="29"/>
        </w:numPr>
        <w:spacing w:line="360" w:lineRule="auto"/>
        <w:ind w:left="851" w:hanging="425"/>
        <w:rPr>
          <w:rFonts w:cs="Arial"/>
          <w:sz w:val="24"/>
          <w:szCs w:val="24"/>
        </w:rPr>
      </w:pPr>
      <w:r w:rsidRPr="00270B42">
        <w:rPr>
          <w:rFonts w:cs="Arial"/>
          <w:sz w:val="24"/>
          <w:szCs w:val="24"/>
        </w:rPr>
        <w:t>La prevista en la fracción I, con copia certificada del acta de nacimiento de la persona desaparecida, y en caso de que sea procedente, con la copia certificada del acta en que conste su estado civil;</w:t>
      </w:r>
    </w:p>
    <w:p w14:paraId="51169402" w14:textId="77777777" w:rsidR="00BD3801" w:rsidRPr="00270B42" w:rsidRDefault="00BD3801" w:rsidP="00BD3801">
      <w:pPr>
        <w:spacing w:line="360" w:lineRule="auto"/>
        <w:ind w:left="851" w:hanging="425"/>
        <w:rPr>
          <w:rFonts w:cs="Arial"/>
          <w:sz w:val="24"/>
          <w:szCs w:val="24"/>
        </w:rPr>
      </w:pPr>
    </w:p>
    <w:p w14:paraId="6A38ED7D" w14:textId="77777777" w:rsidR="00BD3801" w:rsidRPr="00270B42" w:rsidRDefault="00BD3801" w:rsidP="00263C8C">
      <w:pPr>
        <w:numPr>
          <w:ilvl w:val="0"/>
          <w:numId w:val="29"/>
        </w:numPr>
        <w:spacing w:line="360" w:lineRule="auto"/>
        <w:ind w:left="851" w:hanging="425"/>
        <w:rPr>
          <w:rFonts w:cs="Arial"/>
          <w:sz w:val="24"/>
          <w:szCs w:val="24"/>
        </w:rPr>
      </w:pPr>
      <w:r w:rsidRPr="00270B42">
        <w:rPr>
          <w:rFonts w:cs="Arial"/>
          <w:sz w:val="24"/>
          <w:szCs w:val="24"/>
        </w:rPr>
        <w:t>La relativa a las fracciones II y III, con la copia de la denuncia, reporte o noticia hecha a la autoridad pública y en la que se narren los hechos relacionados con la desaparición;</w:t>
      </w:r>
    </w:p>
    <w:p w14:paraId="24FBC04F" w14:textId="77777777" w:rsidR="00BD3801" w:rsidRPr="00270B42" w:rsidRDefault="00BD3801" w:rsidP="00BD3801">
      <w:pPr>
        <w:spacing w:line="360" w:lineRule="auto"/>
        <w:ind w:left="851" w:hanging="425"/>
        <w:rPr>
          <w:rFonts w:cs="Arial"/>
          <w:sz w:val="24"/>
          <w:szCs w:val="24"/>
        </w:rPr>
      </w:pPr>
    </w:p>
    <w:p w14:paraId="690D5FC1" w14:textId="77777777" w:rsidR="00BD3801" w:rsidRPr="00270B42" w:rsidRDefault="00BD3801" w:rsidP="00263C8C">
      <w:pPr>
        <w:numPr>
          <w:ilvl w:val="0"/>
          <w:numId w:val="29"/>
        </w:numPr>
        <w:spacing w:line="360" w:lineRule="auto"/>
        <w:ind w:left="851" w:hanging="425"/>
        <w:rPr>
          <w:rFonts w:cs="Arial"/>
          <w:sz w:val="24"/>
          <w:szCs w:val="24"/>
        </w:rPr>
      </w:pPr>
      <w:r w:rsidRPr="00270B42">
        <w:rPr>
          <w:rFonts w:cs="Arial"/>
          <w:sz w:val="24"/>
          <w:szCs w:val="24"/>
        </w:rPr>
        <w:lastRenderedPageBreak/>
        <w:t xml:space="preserve">Las concernientes a las fracciones IV y V, con la copia certificada del acta de nacimiento de familiares, en su caso, de las personas que tengan una relación afectiva inmediata y cotidiana, así como la documentación que acredite el concubinato, </w:t>
      </w:r>
      <w:r w:rsidRPr="00270B42">
        <w:rPr>
          <w:rFonts w:cs="Arial"/>
          <w:sz w:val="24"/>
          <w:szCs w:val="24"/>
          <w:lang w:val="es-ES"/>
        </w:rPr>
        <w:t>pacto civil de solidaridad o de sociedad en convivencia</w:t>
      </w:r>
      <w:r w:rsidRPr="00270B42">
        <w:rPr>
          <w:rFonts w:cs="Arial"/>
          <w:sz w:val="24"/>
          <w:szCs w:val="24"/>
        </w:rPr>
        <w:t xml:space="preserve"> con la persona desaparecida;</w:t>
      </w:r>
    </w:p>
    <w:p w14:paraId="411F4CC6" w14:textId="77777777" w:rsidR="00BD3801" w:rsidRPr="00270B42" w:rsidRDefault="00BD3801" w:rsidP="00BD3801">
      <w:pPr>
        <w:spacing w:line="360" w:lineRule="auto"/>
        <w:ind w:left="851" w:hanging="425"/>
        <w:rPr>
          <w:rFonts w:cs="Arial"/>
          <w:sz w:val="24"/>
          <w:szCs w:val="24"/>
        </w:rPr>
      </w:pPr>
    </w:p>
    <w:p w14:paraId="68D123B7" w14:textId="77777777" w:rsidR="00BD3801" w:rsidRPr="00270B42" w:rsidRDefault="00BD3801" w:rsidP="00263C8C">
      <w:pPr>
        <w:numPr>
          <w:ilvl w:val="0"/>
          <w:numId w:val="29"/>
        </w:numPr>
        <w:spacing w:line="360" w:lineRule="auto"/>
        <w:ind w:left="851" w:hanging="425"/>
        <w:rPr>
          <w:rFonts w:cs="Arial"/>
          <w:sz w:val="24"/>
          <w:szCs w:val="24"/>
        </w:rPr>
      </w:pPr>
      <w:r w:rsidRPr="00270B42">
        <w:rPr>
          <w:rFonts w:cs="Arial"/>
          <w:sz w:val="24"/>
          <w:szCs w:val="24"/>
        </w:rPr>
        <w:t>La prevista en la fracción VI, con original o copia del contrato de trabajo que haya celebrado la persona desaparecida con la empresa o patrón; cuando no exista contrato, con original o copia de los recibos de pago de salarios, comprobantes de pago de participación de utilidades, vacaciones, aguinaldos, primas y pagos, aportaciones y cuotas de seguridad social o cualquier otro documento que acredite la relación laboral y seguridad social de la persona desaparecida; y</w:t>
      </w:r>
    </w:p>
    <w:p w14:paraId="3A5410E0" w14:textId="77777777" w:rsidR="00BD3801" w:rsidRPr="00270B42" w:rsidRDefault="00BD3801" w:rsidP="00BD3801">
      <w:pPr>
        <w:spacing w:line="360" w:lineRule="auto"/>
        <w:ind w:left="851" w:hanging="425"/>
        <w:rPr>
          <w:rFonts w:cs="Arial"/>
          <w:sz w:val="24"/>
          <w:szCs w:val="24"/>
        </w:rPr>
      </w:pPr>
    </w:p>
    <w:p w14:paraId="461842B5" w14:textId="77777777" w:rsidR="00BD3801" w:rsidRPr="00270B42" w:rsidRDefault="00BD3801" w:rsidP="00263C8C">
      <w:pPr>
        <w:numPr>
          <w:ilvl w:val="0"/>
          <w:numId w:val="29"/>
        </w:numPr>
        <w:spacing w:line="360" w:lineRule="auto"/>
        <w:ind w:left="851" w:hanging="425"/>
        <w:rPr>
          <w:rFonts w:cs="Arial"/>
          <w:sz w:val="24"/>
          <w:szCs w:val="24"/>
        </w:rPr>
      </w:pPr>
      <w:r w:rsidRPr="00270B42">
        <w:rPr>
          <w:rFonts w:cs="Arial"/>
          <w:sz w:val="24"/>
          <w:szCs w:val="24"/>
        </w:rPr>
        <w:t>La relativa a la fracción VIII, con el documento original o copia, en el que conste el testimonio de escritura pública u otros documentos auténticos, públicos o privados, facturas o cualquier otro documento o medio de prueba apta para acreditar la propiedad de los bienes de la persona desaparecida.</w:t>
      </w:r>
    </w:p>
    <w:p w14:paraId="2BC3F1B9" w14:textId="77777777" w:rsidR="00BD3801" w:rsidRPr="00270B42" w:rsidRDefault="00BD3801" w:rsidP="00BD3801">
      <w:pPr>
        <w:spacing w:line="360" w:lineRule="auto"/>
        <w:rPr>
          <w:rFonts w:cs="Arial"/>
          <w:sz w:val="24"/>
          <w:szCs w:val="24"/>
        </w:rPr>
      </w:pPr>
    </w:p>
    <w:p w14:paraId="171D0320" w14:textId="77777777" w:rsidR="00BD3801" w:rsidRPr="00270B42" w:rsidRDefault="00BD3801" w:rsidP="00BD3801">
      <w:pPr>
        <w:spacing w:line="360" w:lineRule="auto"/>
        <w:rPr>
          <w:rFonts w:cs="Arial"/>
          <w:sz w:val="24"/>
          <w:szCs w:val="24"/>
        </w:rPr>
      </w:pPr>
      <w:r w:rsidRPr="00270B42">
        <w:rPr>
          <w:rFonts w:cs="Arial"/>
          <w:sz w:val="24"/>
          <w:szCs w:val="24"/>
        </w:rPr>
        <w:t xml:space="preserve">Con la solicitud, deberán exhibirse los documentos con que cuente el solicitante, señalados en las fracciones previstas en el presente artículo, en caso de que la persona solicitante no cuente con dicha documentación, deberá hacerlo del conocimiento del órgano jurisdiccional para que sea solicitada por este, a las autoridades, dependencia, institución o persona que pudiera tenerla en su poder. </w:t>
      </w:r>
    </w:p>
    <w:p w14:paraId="4F0DAFF3" w14:textId="77777777" w:rsidR="00BD3801" w:rsidRPr="00270B42" w:rsidRDefault="00BD3801" w:rsidP="00BD3801">
      <w:pPr>
        <w:spacing w:line="360" w:lineRule="auto"/>
        <w:rPr>
          <w:rFonts w:cs="Arial"/>
          <w:sz w:val="24"/>
          <w:szCs w:val="24"/>
        </w:rPr>
      </w:pPr>
    </w:p>
    <w:p w14:paraId="5B23E880" w14:textId="77777777" w:rsidR="00BD3801" w:rsidRPr="00270B42" w:rsidRDefault="00BD3801" w:rsidP="00BD3801">
      <w:pPr>
        <w:spacing w:line="360" w:lineRule="auto"/>
        <w:rPr>
          <w:rFonts w:cs="Arial"/>
          <w:sz w:val="24"/>
          <w:szCs w:val="24"/>
          <w:lang w:val="es-ES"/>
        </w:rPr>
      </w:pPr>
      <w:r w:rsidRPr="00270B42">
        <w:rPr>
          <w:rFonts w:cs="Arial"/>
          <w:b/>
          <w:sz w:val="24"/>
          <w:szCs w:val="24"/>
          <w:lang w:val="es-ES"/>
        </w:rPr>
        <w:t>Artículo 14.</w:t>
      </w:r>
      <w:r w:rsidRPr="00270B42">
        <w:rPr>
          <w:rFonts w:cs="Arial"/>
          <w:sz w:val="24"/>
          <w:szCs w:val="24"/>
          <w:lang w:val="es-ES"/>
        </w:rPr>
        <w:t xml:space="preserve"> Cuando la persona que solicite la declaración especial de ausencia pertenezca a una comunidad o pueblo indígena, sea extranjera y no hable el idioma español o cuente con alguna discapacidad que no permita su participación de manera adecuada, se proporcionarán de oficio, los medios necesarios para ello, una persona traductora o intérprete para todo acto en el que tenga que intervenir.</w:t>
      </w:r>
    </w:p>
    <w:p w14:paraId="0B9B4D92" w14:textId="77777777" w:rsidR="00BD3801" w:rsidRPr="00270B42" w:rsidRDefault="00BD3801" w:rsidP="00BD3801">
      <w:pPr>
        <w:spacing w:line="360" w:lineRule="auto"/>
        <w:rPr>
          <w:rFonts w:cs="Arial"/>
          <w:sz w:val="24"/>
          <w:szCs w:val="24"/>
          <w:lang w:val="es-ES"/>
        </w:rPr>
      </w:pPr>
    </w:p>
    <w:p w14:paraId="5FFB9010" w14:textId="77777777" w:rsidR="00BD3801" w:rsidRPr="00270B42" w:rsidRDefault="00BD3801" w:rsidP="00BD3801">
      <w:pPr>
        <w:spacing w:line="360" w:lineRule="auto"/>
        <w:rPr>
          <w:rFonts w:cs="Arial"/>
          <w:sz w:val="24"/>
          <w:szCs w:val="24"/>
          <w:lang w:val="es-ES"/>
        </w:rPr>
      </w:pPr>
      <w:r w:rsidRPr="00270B42">
        <w:rPr>
          <w:rFonts w:cs="Arial"/>
          <w:b/>
          <w:sz w:val="24"/>
          <w:szCs w:val="24"/>
          <w:lang w:val="es-ES"/>
        </w:rPr>
        <w:lastRenderedPageBreak/>
        <w:t>Artículo 15.</w:t>
      </w:r>
      <w:r w:rsidRPr="00270B42">
        <w:rPr>
          <w:rFonts w:cs="Arial"/>
          <w:sz w:val="24"/>
          <w:szCs w:val="24"/>
          <w:lang w:val="es-ES"/>
        </w:rPr>
        <w:t xml:space="preserve"> Cuando el procedimiento de declaración especial de ausencia verse sobre una persona desaparecida que sea migrante, el mecanismo de apoyo exterior garantizará a los familiares de esta, el acceso a dicho procedimiento en términos de su competencia. Asimismo, el órgano jurisdiccional dictará las medidas necesarias para la protección de la persona desaparecida y sus familiares.</w:t>
      </w:r>
    </w:p>
    <w:p w14:paraId="50D28E3A" w14:textId="77777777" w:rsidR="00BD3801" w:rsidRPr="00270B42" w:rsidRDefault="00BD3801" w:rsidP="00BD3801">
      <w:pPr>
        <w:spacing w:line="360" w:lineRule="auto"/>
        <w:rPr>
          <w:rFonts w:cs="Arial"/>
          <w:sz w:val="24"/>
          <w:szCs w:val="24"/>
          <w:lang w:val="es-ES"/>
        </w:rPr>
      </w:pPr>
    </w:p>
    <w:p w14:paraId="38A72DCC" w14:textId="77777777" w:rsidR="00BD3801" w:rsidRPr="00270B42" w:rsidRDefault="00BD3801" w:rsidP="00BD3801">
      <w:pPr>
        <w:spacing w:line="360" w:lineRule="auto"/>
        <w:rPr>
          <w:rFonts w:cs="Arial"/>
          <w:sz w:val="24"/>
          <w:szCs w:val="24"/>
          <w:lang w:val="es-ES"/>
        </w:rPr>
      </w:pPr>
      <w:r w:rsidRPr="00270B42">
        <w:rPr>
          <w:rFonts w:cs="Arial"/>
          <w:b/>
          <w:sz w:val="24"/>
          <w:szCs w:val="24"/>
          <w:lang w:val="es-ES"/>
        </w:rPr>
        <w:t xml:space="preserve">Artículo 16. </w:t>
      </w:r>
      <w:r w:rsidRPr="00270B42">
        <w:rPr>
          <w:rFonts w:cs="Arial"/>
          <w:sz w:val="24"/>
          <w:szCs w:val="24"/>
          <w:lang w:val="es-ES"/>
        </w:rPr>
        <w:t>Al iniciar un procedimiento de declaración especial de ausencia de una persona que tenga la condición de extrajera, el órgano jurisdiccional tendrá la obligación de informar sobre la solicitud presentada a la embajada, consulado o agregaduría del país de origen de la persona desaparecida.</w:t>
      </w:r>
    </w:p>
    <w:p w14:paraId="0094C614" w14:textId="77777777" w:rsidR="00BD3801" w:rsidRPr="00270B42" w:rsidRDefault="00BD3801" w:rsidP="00BD3801">
      <w:pPr>
        <w:spacing w:line="360" w:lineRule="auto"/>
        <w:rPr>
          <w:rFonts w:cs="Arial"/>
          <w:sz w:val="24"/>
          <w:szCs w:val="24"/>
          <w:lang w:val="es-ES"/>
        </w:rPr>
      </w:pPr>
    </w:p>
    <w:p w14:paraId="667F8E02" w14:textId="77777777" w:rsidR="00BD3801" w:rsidRPr="00270B42" w:rsidRDefault="00BD3801" w:rsidP="00BD3801">
      <w:pPr>
        <w:spacing w:line="360" w:lineRule="auto"/>
        <w:rPr>
          <w:rFonts w:cs="Arial"/>
          <w:sz w:val="24"/>
          <w:szCs w:val="24"/>
          <w:lang w:val="es-ES"/>
        </w:rPr>
      </w:pPr>
      <w:r w:rsidRPr="00270B42">
        <w:rPr>
          <w:rFonts w:cs="Arial"/>
          <w:sz w:val="24"/>
          <w:szCs w:val="24"/>
          <w:lang w:val="es-ES"/>
        </w:rPr>
        <w:t>Una vez concluido el procedimiento, el órgano jurisdiccional deberá hacer llegar una copia certificada de la resolución de declaración especial de ausencia a la embajada, consulado o agregaduría del país de origen de la persona desaparecida.</w:t>
      </w:r>
    </w:p>
    <w:p w14:paraId="4677CB07" w14:textId="77777777" w:rsidR="00BD3801" w:rsidRPr="00270B42" w:rsidRDefault="00BD3801" w:rsidP="00BD3801">
      <w:pPr>
        <w:spacing w:line="360" w:lineRule="auto"/>
        <w:rPr>
          <w:rFonts w:cs="Arial"/>
          <w:sz w:val="24"/>
          <w:szCs w:val="24"/>
          <w:lang w:val="es-ES"/>
        </w:rPr>
      </w:pPr>
    </w:p>
    <w:p w14:paraId="7CB4AAD9" w14:textId="77777777" w:rsidR="00BD3801" w:rsidRPr="00270B42" w:rsidRDefault="00BD3801" w:rsidP="00BD3801">
      <w:pPr>
        <w:spacing w:line="360" w:lineRule="auto"/>
        <w:rPr>
          <w:rFonts w:cs="Arial"/>
          <w:sz w:val="24"/>
          <w:szCs w:val="24"/>
          <w:lang w:val="es-ES"/>
        </w:rPr>
      </w:pPr>
    </w:p>
    <w:p w14:paraId="3A0B48D5" w14:textId="77777777" w:rsidR="00BD3801" w:rsidRPr="00270B42" w:rsidRDefault="00BD3801" w:rsidP="00BD3801">
      <w:pPr>
        <w:spacing w:line="360" w:lineRule="auto"/>
        <w:jc w:val="center"/>
        <w:rPr>
          <w:rFonts w:cs="Arial"/>
          <w:b/>
          <w:sz w:val="24"/>
          <w:szCs w:val="24"/>
          <w:lang w:val="es-ES"/>
        </w:rPr>
      </w:pPr>
      <w:r w:rsidRPr="00270B42">
        <w:rPr>
          <w:rFonts w:cs="Arial"/>
          <w:b/>
          <w:sz w:val="24"/>
          <w:szCs w:val="24"/>
          <w:lang w:val="es-ES"/>
        </w:rPr>
        <w:t>CAPÍTULO TERCERO</w:t>
      </w:r>
    </w:p>
    <w:p w14:paraId="5DF5F2E9" w14:textId="77777777" w:rsidR="00BD3801" w:rsidRPr="00270B42" w:rsidRDefault="00BD3801" w:rsidP="00BD3801">
      <w:pPr>
        <w:spacing w:line="360" w:lineRule="auto"/>
        <w:jc w:val="center"/>
        <w:rPr>
          <w:rFonts w:cs="Arial"/>
          <w:b/>
          <w:sz w:val="24"/>
          <w:szCs w:val="24"/>
          <w:lang w:val="es-ES"/>
        </w:rPr>
      </w:pPr>
      <w:r w:rsidRPr="00270B42">
        <w:rPr>
          <w:rFonts w:cs="Arial"/>
          <w:b/>
          <w:sz w:val="24"/>
          <w:szCs w:val="24"/>
          <w:lang w:val="es-ES"/>
        </w:rPr>
        <w:t>DEL PROCEDIMIENTO DE DECLARACIÓN ESPECIAL DE AUSENCIA</w:t>
      </w:r>
    </w:p>
    <w:p w14:paraId="3F74C530" w14:textId="77777777" w:rsidR="00BD3801" w:rsidRPr="00270B42" w:rsidRDefault="00BD3801" w:rsidP="00BD3801">
      <w:pPr>
        <w:spacing w:line="360" w:lineRule="auto"/>
        <w:rPr>
          <w:rFonts w:cs="Arial"/>
          <w:b/>
          <w:sz w:val="24"/>
          <w:szCs w:val="24"/>
          <w:lang w:val="es-ES"/>
        </w:rPr>
      </w:pPr>
    </w:p>
    <w:p w14:paraId="7DBD9588" w14:textId="77777777" w:rsidR="00BD3801" w:rsidRPr="00270B42" w:rsidRDefault="00BD3801" w:rsidP="00BD3801">
      <w:pPr>
        <w:spacing w:line="360" w:lineRule="auto"/>
        <w:rPr>
          <w:rFonts w:cs="Arial"/>
          <w:b/>
          <w:sz w:val="24"/>
          <w:szCs w:val="24"/>
          <w:lang w:val="es-ES"/>
        </w:rPr>
      </w:pPr>
    </w:p>
    <w:p w14:paraId="6D1E6D1A" w14:textId="77777777" w:rsidR="00BD3801" w:rsidRPr="00270B42" w:rsidRDefault="00BD3801" w:rsidP="00BD3801">
      <w:pPr>
        <w:spacing w:line="360" w:lineRule="auto"/>
        <w:rPr>
          <w:rFonts w:cs="Arial"/>
          <w:sz w:val="24"/>
          <w:szCs w:val="24"/>
        </w:rPr>
      </w:pPr>
      <w:r w:rsidRPr="00270B42">
        <w:rPr>
          <w:rFonts w:cs="Arial"/>
          <w:b/>
          <w:sz w:val="24"/>
          <w:szCs w:val="24"/>
        </w:rPr>
        <w:t>Artículo 17.</w:t>
      </w:r>
      <w:r w:rsidRPr="00270B42">
        <w:rPr>
          <w:rFonts w:cs="Arial"/>
          <w:sz w:val="24"/>
          <w:szCs w:val="24"/>
        </w:rPr>
        <w:t xml:space="preserve"> Recibida la solicitud, el órgano jurisdiccional deberá admitirla en un plazo no mayor a tres días hábiles</w:t>
      </w:r>
      <w:r w:rsidRPr="00270B42">
        <w:rPr>
          <w:rFonts w:cs="Arial"/>
          <w:b/>
          <w:sz w:val="24"/>
          <w:szCs w:val="24"/>
        </w:rPr>
        <w:t xml:space="preserve"> </w:t>
      </w:r>
      <w:r w:rsidRPr="00270B42">
        <w:rPr>
          <w:rFonts w:cs="Arial"/>
          <w:sz w:val="24"/>
          <w:szCs w:val="24"/>
        </w:rPr>
        <w:t>y verificar la información que le sea presentada.</w:t>
      </w:r>
    </w:p>
    <w:p w14:paraId="434C7176" w14:textId="77777777" w:rsidR="00BD3801" w:rsidRPr="00270B42" w:rsidRDefault="00BD3801" w:rsidP="00BD3801">
      <w:pPr>
        <w:spacing w:line="360" w:lineRule="auto"/>
        <w:rPr>
          <w:rFonts w:cs="Arial"/>
          <w:sz w:val="24"/>
          <w:szCs w:val="24"/>
        </w:rPr>
      </w:pPr>
    </w:p>
    <w:p w14:paraId="66A98ED0" w14:textId="77777777" w:rsidR="00BD3801" w:rsidRPr="00270B42" w:rsidRDefault="00BD3801" w:rsidP="00BD3801">
      <w:pPr>
        <w:spacing w:line="360" w:lineRule="auto"/>
        <w:rPr>
          <w:rFonts w:cs="Arial"/>
          <w:sz w:val="24"/>
          <w:szCs w:val="24"/>
        </w:rPr>
      </w:pPr>
      <w:r w:rsidRPr="00270B42">
        <w:rPr>
          <w:rFonts w:cs="Arial"/>
          <w:sz w:val="24"/>
          <w:szCs w:val="24"/>
        </w:rPr>
        <w:t xml:space="preserve">Si la persona solicitante no cuenta con alguna de la información a que se refiere el artículo 12 de esta ley, deberá hacerlo del conocimiento del órgano jurisdiccional, el cual requerirá inmediatamente y de manera oficiosa, la información a las autoridades, dependencia, institución o persona que pudiera tenerla en su poder, quienes tendrán un plazo de cinco días hábiles para remitirla, contados a partir de que reciban el requerimiento.  </w:t>
      </w:r>
    </w:p>
    <w:p w14:paraId="11D89E54" w14:textId="77777777" w:rsidR="00BD3801" w:rsidRPr="00270B42" w:rsidRDefault="00BD3801" w:rsidP="00BD3801">
      <w:pPr>
        <w:spacing w:line="360" w:lineRule="auto"/>
        <w:rPr>
          <w:rFonts w:cs="Arial"/>
          <w:sz w:val="24"/>
          <w:szCs w:val="24"/>
        </w:rPr>
      </w:pPr>
    </w:p>
    <w:p w14:paraId="3E3EAB0C" w14:textId="77777777" w:rsidR="00BD3801" w:rsidRPr="00270B42" w:rsidRDefault="00BD3801" w:rsidP="00BD3801">
      <w:pPr>
        <w:spacing w:line="360" w:lineRule="auto"/>
        <w:rPr>
          <w:rFonts w:cs="Arial"/>
          <w:sz w:val="24"/>
          <w:szCs w:val="24"/>
        </w:rPr>
      </w:pPr>
      <w:r w:rsidRPr="00270B42">
        <w:rPr>
          <w:rFonts w:cs="Arial"/>
          <w:sz w:val="24"/>
          <w:szCs w:val="24"/>
        </w:rPr>
        <w:t xml:space="preserve">El órgano jurisdiccional, podrá requerir al ministerio público de la Fiscalía de Personas Desaparecidas, a la Comisión de Búsqueda y a la Comisión Ejecutiva, que le remitan en </w:t>
      </w:r>
      <w:r w:rsidRPr="00270B42">
        <w:rPr>
          <w:rFonts w:cs="Arial"/>
          <w:sz w:val="24"/>
          <w:szCs w:val="24"/>
        </w:rPr>
        <w:lastRenderedPageBreak/>
        <w:t>copia certificada, información pertinente que obre en sus expedientes, para su valoración y resolución de la declaratoria especial de ausencia, quienes tendrán un plazo de cinco días hábiles para remitirla al órgano jurisdiccional que la solicitó, contados a partir de que reciban el requerimiento.</w:t>
      </w:r>
    </w:p>
    <w:p w14:paraId="0534BD7C" w14:textId="77777777" w:rsidR="00BD3801" w:rsidRPr="00270B42" w:rsidRDefault="00BD3801" w:rsidP="00BD3801">
      <w:pPr>
        <w:spacing w:line="360" w:lineRule="auto"/>
        <w:rPr>
          <w:rFonts w:cs="Arial"/>
          <w:sz w:val="24"/>
          <w:szCs w:val="24"/>
        </w:rPr>
      </w:pPr>
    </w:p>
    <w:p w14:paraId="5355F485" w14:textId="77777777" w:rsidR="00BD3801" w:rsidRPr="00270B42" w:rsidRDefault="00BD3801" w:rsidP="00BD3801">
      <w:pPr>
        <w:spacing w:line="360" w:lineRule="auto"/>
        <w:rPr>
          <w:rFonts w:cs="Arial"/>
          <w:sz w:val="24"/>
          <w:szCs w:val="24"/>
        </w:rPr>
      </w:pPr>
      <w:r w:rsidRPr="00270B42">
        <w:rPr>
          <w:rFonts w:cs="Arial"/>
          <w:b/>
          <w:sz w:val="24"/>
          <w:szCs w:val="24"/>
        </w:rPr>
        <w:t xml:space="preserve">Artículo 18. </w:t>
      </w:r>
      <w:r w:rsidRPr="00270B42">
        <w:rPr>
          <w:rFonts w:cs="Arial"/>
          <w:sz w:val="24"/>
          <w:szCs w:val="24"/>
        </w:rPr>
        <w:t xml:space="preserve">A fin de garantizar la máxima protección a la persona desaparecida y a sus familiares, el órgano jurisdiccional deberá dictar las medidas provisionales y cautelares que resulten necesarias en un plazo no mayor a quince días hábiles, contados a partir de que la solicitud haya sido presentada. </w:t>
      </w:r>
    </w:p>
    <w:p w14:paraId="23926E2E" w14:textId="77777777" w:rsidR="00BD3801" w:rsidRPr="00270B42" w:rsidRDefault="00BD3801" w:rsidP="00BD3801">
      <w:pPr>
        <w:spacing w:line="360" w:lineRule="auto"/>
        <w:rPr>
          <w:rFonts w:cs="Arial"/>
          <w:sz w:val="24"/>
          <w:szCs w:val="24"/>
        </w:rPr>
      </w:pPr>
    </w:p>
    <w:p w14:paraId="4399A8B6" w14:textId="77777777" w:rsidR="00BD3801" w:rsidRPr="00270B42" w:rsidRDefault="00BD3801" w:rsidP="00BD3801">
      <w:pPr>
        <w:spacing w:line="360" w:lineRule="auto"/>
        <w:rPr>
          <w:rFonts w:cs="Arial"/>
          <w:sz w:val="24"/>
          <w:szCs w:val="24"/>
        </w:rPr>
      </w:pPr>
      <w:r w:rsidRPr="00270B42">
        <w:rPr>
          <w:rFonts w:cs="Arial"/>
          <w:sz w:val="24"/>
          <w:szCs w:val="24"/>
        </w:rPr>
        <w:t>Las medidas se decretarán sobre la guarda y custodia, alimentos, patria potestad, uso de la vivienda y aquellas necesidades específicas que advierta de la revisión de la solicitud y la información que le remitan las autoridades, particularmente la Comisión Ejecutiva.</w:t>
      </w:r>
    </w:p>
    <w:p w14:paraId="78EA2B53" w14:textId="77777777" w:rsidR="00BD3801" w:rsidRPr="00270B42" w:rsidRDefault="00BD3801" w:rsidP="00BD3801">
      <w:pPr>
        <w:spacing w:line="360" w:lineRule="auto"/>
        <w:rPr>
          <w:rFonts w:cs="Arial"/>
          <w:sz w:val="24"/>
          <w:szCs w:val="24"/>
        </w:rPr>
      </w:pPr>
    </w:p>
    <w:p w14:paraId="4A8D0DDB" w14:textId="77777777" w:rsidR="00BD3801" w:rsidRPr="00270B42" w:rsidRDefault="00BD3801" w:rsidP="00BD3801">
      <w:pPr>
        <w:spacing w:line="360" w:lineRule="auto"/>
        <w:rPr>
          <w:rFonts w:cs="Arial"/>
          <w:sz w:val="24"/>
          <w:szCs w:val="24"/>
          <w:lang w:val="es-ES"/>
        </w:rPr>
      </w:pPr>
      <w:r w:rsidRPr="00270B42">
        <w:rPr>
          <w:rFonts w:cs="Arial"/>
          <w:b/>
          <w:sz w:val="24"/>
          <w:szCs w:val="24"/>
          <w:lang w:val="es-ES"/>
        </w:rPr>
        <w:t>Artículo 19.</w:t>
      </w:r>
      <w:r w:rsidRPr="00270B42">
        <w:rPr>
          <w:rFonts w:cs="Arial"/>
          <w:sz w:val="24"/>
          <w:szCs w:val="24"/>
          <w:lang w:val="es-ES"/>
        </w:rPr>
        <w:t xml:space="preserve"> El órgano jurisdiccional llamará a comparecer a cualquier persona que tenga interés jurídico en el procedimiento de declaración especial de ausencia correspondiente, mediante edictos que mandará publicar por tres ocasiones con intervalos de cinco días hábiles, en el Periódico Oficial del Gobierno del Estado, en la página electrónica del Poder Judicial del Estado de Coahuila de Zaragoza y de la Comisión de Búsqueda, las cuales deberán ser gratuitas.</w:t>
      </w:r>
    </w:p>
    <w:p w14:paraId="20596A65" w14:textId="77777777" w:rsidR="00BD3801" w:rsidRPr="00270B42" w:rsidRDefault="00BD3801" w:rsidP="00BD3801">
      <w:pPr>
        <w:spacing w:line="360" w:lineRule="auto"/>
        <w:rPr>
          <w:rFonts w:cs="Arial"/>
          <w:sz w:val="24"/>
          <w:szCs w:val="24"/>
        </w:rPr>
      </w:pPr>
    </w:p>
    <w:p w14:paraId="21536462" w14:textId="77777777" w:rsidR="00BD3801" w:rsidRPr="00270B42" w:rsidRDefault="00BD3801" w:rsidP="00BD3801">
      <w:pPr>
        <w:spacing w:line="360" w:lineRule="auto"/>
        <w:rPr>
          <w:rFonts w:cs="Arial"/>
          <w:sz w:val="24"/>
          <w:szCs w:val="24"/>
          <w:lang w:val="es-ES"/>
        </w:rPr>
      </w:pPr>
      <w:r w:rsidRPr="00270B42">
        <w:rPr>
          <w:rFonts w:cs="Arial"/>
          <w:b/>
          <w:sz w:val="24"/>
          <w:szCs w:val="24"/>
          <w:lang w:val="es-ES"/>
        </w:rPr>
        <w:t>Artículo 20.</w:t>
      </w:r>
      <w:r w:rsidRPr="00270B42">
        <w:rPr>
          <w:rFonts w:cs="Arial"/>
          <w:sz w:val="24"/>
          <w:szCs w:val="24"/>
          <w:lang w:val="es-ES"/>
        </w:rPr>
        <w:t xml:space="preserve"> Transcurridos quince días hábiles desde la fecha de la última publicación de los edictos en el Periódico Oficial del Gobierno del Estado, si no hubiere oposición de alguna persona interesada, el órgano jurisdiccional resolverá, en forma definitiva, sobre la declaración especial de ausencia.</w:t>
      </w:r>
    </w:p>
    <w:p w14:paraId="173EC637" w14:textId="77777777" w:rsidR="00BD3801" w:rsidRPr="00270B42" w:rsidRDefault="00BD3801" w:rsidP="00BD3801">
      <w:pPr>
        <w:spacing w:line="360" w:lineRule="auto"/>
        <w:rPr>
          <w:rFonts w:cs="Arial"/>
          <w:sz w:val="24"/>
          <w:szCs w:val="24"/>
          <w:lang w:val="es-ES"/>
        </w:rPr>
      </w:pPr>
    </w:p>
    <w:p w14:paraId="5E46F1D0" w14:textId="77777777" w:rsidR="00BD3801" w:rsidRPr="00270B42" w:rsidRDefault="00BD3801" w:rsidP="00BD3801">
      <w:pPr>
        <w:spacing w:line="360" w:lineRule="auto"/>
        <w:rPr>
          <w:rFonts w:cs="Arial"/>
          <w:sz w:val="24"/>
          <w:szCs w:val="24"/>
        </w:rPr>
      </w:pPr>
      <w:r w:rsidRPr="00270B42">
        <w:rPr>
          <w:rFonts w:cs="Arial"/>
          <w:sz w:val="24"/>
          <w:szCs w:val="24"/>
        </w:rPr>
        <w:t xml:space="preserve">El órgano jurisdiccional fijará como fecha de la ausencia por desaparición de personas, aquel en el que se le haya visto por última vez, salvo prueba fehaciente en contrario.  </w:t>
      </w:r>
    </w:p>
    <w:p w14:paraId="62B79D7D" w14:textId="77777777" w:rsidR="00BD3801" w:rsidRPr="00270B42" w:rsidRDefault="00BD3801" w:rsidP="00BD3801">
      <w:pPr>
        <w:spacing w:line="360" w:lineRule="auto"/>
        <w:rPr>
          <w:rFonts w:cs="Arial"/>
          <w:sz w:val="24"/>
          <w:szCs w:val="24"/>
          <w:lang w:val="es-ES"/>
        </w:rPr>
      </w:pPr>
    </w:p>
    <w:p w14:paraId="3921B7F3" w14:textId="77777777" w:rsidR="00BD3801" w:rsidRPr="00270B42" w:rsidRDefault="00BD3801" w:rsidP="00BD3801">
      <w:pPr>
        <w:spacing w:line="360" w:lineRule="auto"/>
        <w:rPr>
          <w:rFonts w:cs="Arial"/>
          <w:sz w:val="24"/>
          <w:szCs w:val="24"/>
          <w:lang w:val="es-ES"/>
        </w:rPr>
      </w:pPr>
      <w:r w:rsidRPr="00270B42">
        <w:rPr>
          <w:rFonts w:cs="Arial"/>
          <w:sz w:val="24"/>
          <w:szCs w:val="24"/>
          <w:lang w:val="es-ES"/>
        </w:rPr>
        <w:t xml:space="preserve">Si hubiere oposición de alguna persona interesada, el órgano jurisdiccional no podrá resolver sobre la declaración especial de ausencia sin escuchar a la persona y hacerse </w:t>
      </w:r>
      <w:r w:rsidRPr="00270B42">
        <w:rPr>
          <w:rFonts w:cs="Arial"/>
          <w:sz w:val="24"/>
          <w:szCs w:val="24"/>
          <w:lang w:val="es-ES"/>
        </w:rPr>
        <w:lastRenderedPageBreak/>
        <w:t>llegar la información o las pruebas que crea oportunas para la resolución que corresponda en definitiva.</w:t>
      </w:r>
    </w:p>
    <w:p w14:paraId="5D9AC290" w14:textId="77777777" w:rsidR="00BD3801" w:rsidRPr="00270B42" w:rsidRDefault="00BD3801" w:rsidP="00BD3801">
      <w:pPr>
        <w:spacing w:line="360" w:lineRule="auto"/>
        <w:rPr>
          <w:rFonts w:cs="Arial"/>
          <w:sz w:val="24"/>
          <w:szCs w:val="24"/>
          <w:lang w:val="es-ES"/>
        </w:rPr>
      </w:pPr>
    </w:p>
    <w:p w14:paraId="1526EDA0" w14:textId="77777777" w:rsidR="00BD3801" w:rsidRPr="00270B42" w:rsidRDefault="00BD3801" w:rsidP="00BD3801">
      <w:pPr>
        <w:spacing w:line="360" w:lineRule="auto"/>
        <w:rPr>
          <w:rFonts w:cs="Arial"/>
          <w:sz w:val="24"/>
          <w:szCs w:val="24"/>
          <w:lang w:val="es-ES"/>
        </w:rPr>
      </w:pPr>
      <w:r w:rsidRPr="00270B42">
        <w:rPr>
          <w:rFonts w:cs="Arial"/>
          <w:sz w:val="24"/>
          <w:szCs w:val="24"/>
          <w:lang w:val="es-ES"/>
        </w:rPr>
        <w:t>El órgano jurisdiccional, podrá llevar a cabo una audiencia para el desahogo de las pruebas a que se hace referencia en el párrafo anterior y que así lo requieran, luego de que estas hayan sido desahogadas, se dará a las partes la oportunidad de alegar y posteriormente emitir la resolución que corresponda.</w:t>
      </w:r>
    </w:p>
    <w:p w14:paraId="1176C867" w14:textId="77777777" w:rsidR="00BD3801" w:rsidRPr="00270B42" w:rsidRDefault="00BD3801" w:rsidP="00BD3801">
      <w:pPr>
        <w:spacing w:line="360" w:lineRule="auto"/>
        <w:rPr>
          <w:rFonts w:cs="Arial"/>
          <w:sz w:val="24"/>
          <w:szCs w:val="24"/>
          <w:lang w:val="es-ES"/>
        </w:rPr>
      </w:pPr>
    </w:p>
    <w:p w14:paraId="14F2D084" w14:textId="77777777" w:rsidR="00BD3801" w:rsidRPr="00270B42" w:rsidRDefault="00BD3801" w:rsidP="00BD3801">
      <w:pPr>
        <w:spacing w:line="360" w:lineRule="auto"/>
        <w:rPr>
          <w:rFonts w:cs="Arial"/>
          <w:sz w:val="24"/>
          <w:szCs w:val="24"/>
          <w:lang w:val="es-ES"/>
        </w:rPr>
      </w:pPr>
      <w:r w:rsidRPr="00270B42">
        <w:rPr>
          <w:rFonts w:cs="Arial"/>
          <w:sz w:val="24"/>
          <w:szCs w:val="24"/>
          <w:lang w:val="es-ES"/>
        </w:rPr>
        <w:t xml:space="preserve">Los familiares podrán desistirse de la solicitud, en cualquier momento antes de que se emita la declaratoria especial de ausencia, sin perjuicio de su derecho a ejercerlo posteriormente. </w:t>
      </w:r>
    </w:p>
    <w:p w14:paraId="42361B2A" w14:textId="77777777" w:rsidR="00BD3801" w:rsidRPr="00270B42" w:rsidRDefault="00BD3801" w:rsidP="00BD3801">
      <w:pPr>
        <w:spacing w:line="360" w:lineRule="auto"/>
        <w:rPr>
          <w:rFonts w:cs="Arial"/>
          <w:b/>
          <w:sz w:val="24"/>
          <w:szCs w:val="24"/>
          <w:lang w:val="es-ES"/>
        </w:rPr>
      </w:pPr>
    </w:p>
    <w:p w14:paraId="30BCF17A" w14:textId="77777777" w:rsidR="00BD3801" w:rsidRPr="00270B42" w:rsidRDefault="00BD3801" w:rsidP="00BD3801">
      <w:pPr>
        <w:spacing w:line="360" w:lineRule="auto"/>
        <w:rPr>
          <w:rFonts w:cs="Arial"/>
          <w:sz w:val="24"/>
          <w:szCs w:val="24"/>
          <w:lang w:val="es-ES"/>
        </w:rPr>
      </w:pPr>
      <w:r w:rsidRPr="00270B42">
        <w:rPr>
          <w:rFonts w:cs="Arial"/>
          <w:b/>
          <w:sz w:val="24"/>
          <w:szCs w:val="24"/>
          <w:lang w:val="es-ES"/>
        </w:rPr>
        <w:t>Artículo 21.</w:t>
      </w:r>
      <w:r w:rsidRPr="00270B42">
        <w:rPr>
          <w:rFonts w:cs="Arial"/>
          <w:sz w:val="24"/>
          <w:szCs w:val="24"/>
          <w:lang w:val="es-ES"/>
        </w:rPr>
        <w:t xml:space="preserve"> La resolución que el órgano jurisdiccional dicte negando la declaración especial de ausencia podrá ser impugnada mediante la interposición del recurso de apelación, de conformidad con las disposiciones aplicables. De igual manera, las personas con interés legítimo podrán impugnar la resolución cuando consideren que los efectos de la declaración especial de ausencia no atienden plenamente a sus derechos o necesidades.</w:t>
      </w:r>
    </w:p>
    <w:p w14:paraId="5B889947" w14:textId="77777777" w:rsidR="00BD3801" w:rsidRPr="00270B42" w:rsidRDefault="00BD3801" w:rsidP="00BD3801">
      <w:pPr>
        <w:spacing w:line="360" w:lineRule="auto"/>
        <w:rPr>
          <w:rFonts w:cs="Arial"/>
          <w:b/>
          <w:sz w:val="24"/>
          <w:szCs w:val="24"/>
          <w:lang w:val="es-ES"/>
        </w:rPr>
      </w:pPr>
    </w:p>
    <w:p w14:paraId="226D2F55" w14:textId="77777777" w:rsidR="00BD3801" w:rsidRPr="00270B42" w:rsidRDefault="00BD3801" w:rsidP="00BD3801">
      <w:pPr>
        <w:spacing w:line="360" w:lineRule="auto"/>
        <w:rPr>
          <w:rFonts w:cs="Arial"/>
          <w:sz w:val="24"/>
          <w:szCs w:val="24"/>
          <w:lang w:val="es-ES"/>
        </w:rPr>
      </w:pPr>
      <w:r w:rsidRPr="00270B42">
        <w:rPr>
          <w:rFonts w:cs="Arial"/>
          <w:b/>
          <w:sz w:val="24"/>
          <w:szCs w:val="24"/>
          <w:lang w:val="es-ES"/>
        </w:rPr>
        <w:t>Artículo 22.</w:t>
      </w:r>
      <w:r w:rsidRPr="00270B42">
        <w:rPr>
          <w:rFonts w:cs="Arial"/>
          <w:sz w:val="24"/>
          <w:szCs w:val="24"/>
          <w:lang w:val="es-ES"/>
        </w:rPr>
        <w:t xml:space="preserve"> La resolución que dicte el órgano jurisdiccional sobre la declaración especial de ausencia incluirá los efectos y las medidas definitivas para garantizar la máxima protección a la persona desaparecida y los familiares.</w:t>
      </w:r>
    </w:p>
    <w:p w14:paraId="51BD90FE" w14:textId="77777777" w:rsidR="00BD3801" w:rsidRPr="00270B42" w:rsidRDefault="00BD3801" w:rsidP="00BD3801">
      <w:pPr>
        <w:spacing w:line="360" w:lineRule="auto"/>
        <w:rPr>
          <w:rFonts w:cs="Arial"/>
          <w:sz w:val="24"/>
          <w:szCs w:val="24"/>
          <w:lang w:val="es-ES"/>
        </w:rPr>
      </w:pPr>
    </w:p>
    <w:p w14:paraId="70703431" w14:textId="77777777" w:rsidR="00BD3801" w:rsidRPr="00270B42" w:rsidRDefault="00BD3801" w:rsidP="00BD3801">
      <w:pPr>
        <w:spacing w:line="360" w:lineRule="auto"/>
        <w:rPr>
          <w:rFonts w:cs="Arial"/>
          <w:sz w:val="24"/>
          <w:szCs w:val="24"/>
          <w:lang w:val="es-ES"/>
        </w:rPr>
      </w:pPr>
      <w:r w:rsidRPr="00270B42">
        <w:rPr>
          <w:rFonts w:cs="Arial"/>
          <w:sz w:val="24"/>
          <w:szCs w:val="24"/>
          <w:lang w:val="es-ES"/>
        </w:rPr>
        <w:t>El órgano jurisdiccional solicitará a la secretaría del juzgado, la emisión de la certificación correspondiente, a fin de que se haga la inscripción en el Registro Civil que corresponda, en un plazo no mayor de tres días hábiles, y se ordenará que la declaratoria especial de ausencia se publique, por una sola vez, en el Periódico Oficial del Gobierno del Estado, en la página electrónica del Poder Judicial del Estado de Coahuila de Zaragoza, así como en la de la Comisión de Búsqueda, la cual será gratuita.</w:t>
      </w:r>
    </w:p>
    <w:p w14:paraId="1B8F266D" w14:textId="77777777" w:rsidR="00BD3801" w:rsidRPr="00270B42" w:rsidRDefault="00BD3801" w:rsidP="00BD3801">
      <w:pPr>
        <w:spacing w:line="360" w:lineRule="auto"/>
        <w:rPr>
          <w:rFonts w:cs="Arial"/>
          <w:sz w:val="24"/>
          <w:szCs w:val="24"/>
        </w:rPr>
      </w:pPr>
    </w:p>
    <w:p w14:paraId="5DC1E95B" w14:textId="77777777" w:rsidR="00BD3801" w:rsidRPr="00270B42" w:rsidRDefault="00BD3801" w:rsidP="00BD3801">
      <w:pPr>
        <w:spacing w:line="360" w:lineRule="auto"/>
        <w:rPr>
          <w:rFonts w:cs="Arial"/>
          <w:sz w:val="24"/>
          <w:szCs w:val="24"/>
        </w:rPr>
      </w:pPr>
      <w:r w:rsidRPr="00270B42">
        <w:rPr>
          <w:rFonts w:cs="Arial"/>
          <w:sz w:val="24"/>
          <w:szCs w:val="24"/>
        </w:rPr>
        <w:lastRenderedPageBreak/>
        <w:t>La resolución mediante la que se emita la declaración especial de ausencia, se debe notificar al solicitante, así como a las personas y autoridades que deban dar cumplimiento a aquella, de acuerdo a las disposiciones legales aplicables.</w:t>
      </w:r>
    </w:p>
    <w:p w14:paraId="73222604" w14:textId="77777777" w:rsidR="00BD3801" w:rsidRPr="00270B42" w:rsidRDefault="00BD3801" w:rsidP="00BD3801">
      <w:pPr>
        <w:spacing w:line="360" w:lineRule="auto"/>
        <w:rPr>
          <w:rFonts w:cs="Arial"/>
          <w:strike/>
          <w:sz w:val="24"/>
          <w:szCs w:val="24"/>
        </w:rPr>
      </w:pPr>
    </w:p>
    <w:p w14:paraId="00195F1E" w14:textId="77777777" w:rsidR="00BD3801" w:rsidRPr="00270B42" w:rsidRDefault="00BD3801" w:rsidP="00BD3801">
      <w:pPr>
        <w:spacing w:line="360" w:lineRule="auto"/>
        <w:rPr>
          <w:rFonts w:cs="Arial"/>
          <w:sz w:val="24"/>
          <w:szCs w:val="24"/>
        </w:rPr>
      </w:pPr>
      <w:r w:rsidRPr="00270B42">
        <w:rPr>
          <w:rFonts w:cs="Arial"/>
          <w:b/>
          <w:sz w:val="24"/>
          <w:szCs w:val="24"/>
        </w:rPr>
        <w:t xml:space="preserve">Artículo 23. </w:t>
      </w:r>
      <w:r w:rsidRPr="00270B42">
        <w:rPr>
          <w:rFonts w:cs="Arial"/>
          <w:sz w:val="24"/>
          <w:szCs w:val="24"/>
        </w:rPr>
        <w:t>El procedimiento de la declaración especial de ausencia no podrá exceder los seis meses, contados a partir de su inicio, sin que exista una resolución de declaración especial de ausencia por parte del órgano jurisdiccional.</w:t>
      </w:r>
    </w:p>
    <w:p w14:paraId="6862B885" w14:textId="77777777" w:rsidR="00BD3801" w:rsidRPr="00270B42" w:rsidRDefault="00BD3801" w:rsidP="00BD3801">
      <w:pPr>
        <w:spacing w:line="360" w:lineRule="auto"/>
        <w:rPr>
          <w:rFonts w:cs="Arial"/>
          <w:b/>
          <w:sz w:val="24"/>
          <w:szCs w:val="24"/>
        </w:rPr>
      </w:pPr>
    </w:p>
    <w:p w14:paraId="2E4DB01E" w14:textId="77777777" w:rsidR="00BD3801" w:rsidRPr="00270B42" w:rsidRDefault="00BD3801" w:rsidP="00BD3801">
      <w:pPr>
        <w:spacing w:line="360" w:lineRule="auto"/>
        <w:rPr>
          <w:rFonts w:cs="Arial"/>
          <w:sz w:val="24"/>
          <w:szCs w:val="24"/>
        </w:rPr>
      </w:pPr>
      <w:r w:rsidRPr="00270B42">
        <w:rPr>
          <w:rFonts w:cs="Arial"/>
          <w:b/>
          <w:sz w:val="24"/>
          <w:szCs w:val="24"/>
        </w:rPr>
        <w:t>Artículo 24.</w:t>
      </w:r>
      <w:r w:rsidRPr="00270B42">
        <w:rPr>
          <w:rFonts w:cs="Arial"/>
          <w:sz w:val="24"/>
          <w:szCs w:val="24"/>
        </w:rPr>
        <w:t xml:space="preserve"> El Poder Judicial del Estado de Coahuila de Zaragoza, debe erogar los costos relacionados con el proceso de declaración especial de ausencia hasta que cause ejecutoria, y las autoridades competentes, en el ámbito de sus atribuciones, que participen en los actos y procesos relacionados con la declaración especial de ausencia, deben erogar los costos relacionados con su trámite, incluso los que se generen después de emitida la resolución.  </w:t>
      </w:r>
    </w:p>
    <w:p w14:paraId="756A424A" w14:textId="77777777" w:rsidR="00BD3801" w:rsidRPr="00270B42" w:rsidRDefault="00BD3801" w:rsidP="00BD3801">
      <w:pPr>
        <w:spacing w:line="360" w:lineRule="auto"/>
        <w:rPr>
          <w:rFonts w:cs="Arial"/>
          <w:sz w:val="24"/>
          <w:szCs w:val="24"/>
        </w:rPr>
      </w:pPr>
    </w:p>
    <w:p w14:paraId="087E1775" w14:textId="77777777" w:rsidR="00BD3801" w:rsidRPr="00270B42" w:rsidRDefault="00BD3801" w:rsidP="00BD3801">
      <w:pPr>
        <w:spacing w:line="360" w:lineRule="auto"/>
        <w:jc w:val="center"/>
        <w:rPr>
          <w:rFonts w:cs="Arial"/>
          <w:b/>
          <w:sz w:val="24"/>
          <w:szCs w:val="24"/>
          <w:lang w:val="es-ES"/>
        </w:rPr>
      </w:pPr>
      <w:r w:rsidRPr="00270B42">
        <w:rPr>
          <w:rFonts w:cs="Arial"/>
          <w:b/>
          <w:sz w:val="24"/>
          <w:szCs w:val="24"/>
          <w:lang w:val="es-ES"/>
        </w:rPr>
        <w:t>CAPÍTULO CUARTO</w:t>
      </w:r>
    </w:p>
    <w:p w14:paraId="68569FAB" w14:textId="77777777" w:rsidR="00BD3801" w:rsidRPr="00270B42" w:rsidRDefault="00BD3801" w:rsidP="00BD3801">
      <w:pPr>
        <w:spacing w:line="360" w:lineRule="auto"/>
        <w:jc w:val="center"/>
        <w:rPr>
          <w:rFonts w:cs="Arial"/>
          <w:b/>
          <w:sz w:val="24"/>
          <w:szCs w:val="24"/>
          <w:lang w:val="es-ES"/>
        </w:rPr>
      </w:pPr>
      <w:r w:rsidRPr="00270B42">
        <w:rPr>
          <w:rFonts w:cs="Arial"/>
          <w:b/>
          <w:sz w:val="24"/>
          <w:szCs w:val="24"/>
          <w:lang w:val="es-ES"/>
        </w:rPr>
        <w:t>DE LOS EFECTOS DE LA DECLARACIÓN ESPECIAL DE AUSENCIA</w:t>
      </w:r>
    </w:p>
    <w:p w14:paraId="5E385DDA" w14:textId="77777777" w:rsidR="00BD3801" w:rsidRPr="00270B42" w:rsidRDefault="00BD3801" w:rsidP="00BD3801">
      <w:pPr>
        <w:spacing w:line="360" w:lineRule="auto"/>
        <w:rPr>
          <w:rFonts w:cs="Arial"/>
          <w:sz w:val="24"/>
          <w:szCs w:val="24"/>
        </w:rPr>
      </w:pPr>
    </w:p>
    <w:p w14:paraId="33756244" w14:textId="77777777" w:rsidR="00BD3801" w:rsidRPr="00270B42" w:rsidRDefault="00BD3801" w:rsidP="00BD3801">
      <w:pPr>
        <w:spacing w:line="360" w:lineRule="auto"/>
        <w:rPr>
          <w:rFonts w:cs="Arial"/>
          <w:sz w:val="24"/>
          <w:szCs w:val="24"/>
        </w:rPr>
      </w:pPr>
      <w:r w:rsidRPr="00270B42">
        <w:rPr>
          <w:rFonts w:cs="Arial"/>
          <w:b/>
          <w:sz w:val="24"/>
          <w:szCs w:val="24"/>
        </w:rPr>
        <w:t>Artículo 25.</w:t>
      </w:r>
      <w:r w:rsidRPr="00270B42">
        <w:rPr>
          <w:rFonts w:cs="Arial"/>
          <w:sz w:val="24"/>
          <w:szCs w:val="24"/>
        </w:rPr>
        <w:t xml:space="preserve"> La declaración especial de ausencia tendrá como mínimo, los siguientes efectos:  </w:t>
      </w:r>
    </w:p>
    <w:p w14:paraId="39479E06" w14:textId="77777777" w:rsidR="00BD3801" w:rsidRPr="00270B42" w:rsidRDefault="00BD3801" w:rsidP="00BD3801">
      <w:pPr>
        <w:spacing w:line="360" w:lineRule="auto"/>
        <w:rPr>
          <w:rFonts w:cs="Arial"/>
          <w:sz w:val="24"/>
          <w:szCs w:val="24"/>
        </w:rPr>
      </w:pPr>
    </w:p>
    <w:p w14:paraId="0B86256C" w14:textId="77777777" w:rsidR="00BD3801" w:rsidRPr="00270B42" w:rsidRDefault="00BD3801" w:rsidP="00263C8C">
      <w:pPr>
        <w:numPr>
          <w:ilvl w:val="0"/>
          <w:numId w:val="33"/>
        </w:numPr>
        <w:spacing w:line="360" w:lineRule="auto"/>
        <w:contextualSpacing/>
        <w:rPr>
          <w:rFonts w:cs="Arial"/>
          <w:sz w:val="24"/>
          <w:szCs w:val="24"/>
        </w:rPr>
      </w:pPr>
      <w:r w:rsidRPr="00270B42">
        <w:rPr>
          <w:rFonts w:cs="Arial"/>
          <w:sz w:val="24"/>
          <w:szCs w:val="24"/>
        </w:rPr>
        <w:t xml:space="preserve">Garantizar y asegurar la continuidad de la personalidad jurídica de la persona desaparecida y el reconocimiento de la ausencia desde la fecha en que se consigna el hecho en la denuncia o en el reporte;  </w:t>
      </w:r>
    </w:p>
    <w:p w14:paraId="34566086" w14:textId="77777777" w:rsidR="00BD3801" w:rsidRPr="00270B42" w:rsidRDefault="00BD3801" w:rsidP="00BD3801">
      <w:pPr>
        <w:spacing w:line="360" w:lineRule="auto"/>
        <w:ind w:left="851" w:hanging="425"/>
        <w:rPr>
          <w:rFonts w:cs="Arial"/>
          <w:sz w:val="24"/>
          <w:szCs w:val="24"/>
        </w:rPr>
      </w:pPr>
    </w:p>
    <w:p w14:paraId="70C1C8AC" w14:textId="77777777" w:rsidR="00BD3801" w:rsidRPr="00270B42" w:rsidRDefault="00BD3801" w:rsidP="00263C8C">
      <w:pPr>
        <w:numPr>
          <w:ilvl w:val="0"/>
          <w:numId w:val="33"/>
        </w:numPr>
        <w:spacing w:line="360" w:lineRule="auto"/>
        <w:ind w:left="851" w:hanging="425"/>
        <w:contextualSpacing/>
        <w:rPr>
          <w:rFonts w:cs="Arial"/>
          <w:sz w:val="24"/>
          <w:szCs w:val="24"/>
        </w:rPr>
      </w:pPr>
      <w:r w:rsidRPr="00270B42">
        <w:rPr>
          <w:rFonts w:cs="Arial"/>
          <w:sz w:val="24"/>
          <w:szCs w:val="24"/>
        </w:rPr>
        <w:t>Garantizar la conservación de la patria potestad de la persona desaparecida en relación con los hijos menores de dieciocho años de edad, bajo el principio del interés superior de la niñez;</w:t>
      </w:r>
    </w:p>
    <w:p w14:paraId="553C6013" w14:textId="77777777" w:rsidR="00BD3801" w:rsidRPr="00270B42" w:rsidRDefault="00BD3801" w:rsidP="00BD3801">
      <w:pPr>
        <w:spacing w:line="360" w:lineRule="auto"/>
        <w:ind w:left="851" w:hanging="425"/>
        <w:contextualSpacing/>
        <w:rPr>
          <w:rFonts w:cs="Arial"/>
          <w:sz w:val="24"/>
          <w:szCs w:val="24"/>
        </w:rPr>
      </w:pPr>
    </w:p>
    <w:p w14:paraId="083EA0D5" w14:textId="77777777" w:rsidR="00BD3801" w:rsidRPr="00270B42" w:rsidRDefault="00BD3801" w:rsidP="00263C8C">
      <w:pPr>
        <w:numPr>
          <w:ilvl w:val="0"/>
          <w:numId w:val="33"/>
        </w:numPr>
        <w:spacing w:line="360" w:lineRule="auto"/>
        <w:ind w:left="851" w:hanging="425"/>
        <w:contextualSpacing/>
        <w:rPr>
          <w:rFonts w:cs="Arial"/>
          <w:sz w:val="24"/>
          <w:szCs w:val="24"/>
        </w:rPr>
      </w:pPr>
      <w:r w:rsidRPr="00270B42">
        <w:rPr>
          <w:rFonts w:cs="Arial"/>
          <w:sz w:val="24"/>
          <w:szCs w:val="24"/>
        </w:rPr>
        <w:t xml:space="preserve">Garantizar la protección de los derechos y bienes de los hijos menores de dieciocho años de edad, atendiendo al principio del interés superior de la niñez, </w:t>
      </w:r>
      <w:r w:rsidRPr="00270B42">
        <w:rPr>
          <w:rFonts w:cs="Arial"/>
          <w:sz w:val="24"/>
          <w:szCs w:val="24"/>
        </w:rPr>
        <w:lastRenderedPageBreak/>
        <w:t xml:space="preserve">a través de quien pueda ejercer la patria potestad, o en su caso, a través de la designación de un tutor;  </w:t>
      </w:r>
    </w:p>
    <w:p w14:paraId="65ACBC61" w14:textId="77777777" w:rsidR="00BD3801" w:rsidRPr="00270B42" w:rsidRDefault="00BD3801" w:rsidP="00BD3801">
      <w:pPr>
        <w:spacing w:line="360" w:lineRule="auto"/>
        <w:ind w:left="851" w:hanging="425"/>
        <w:rPr>
          <w:rFonts w:cs="Arial"/>
          <w:sz w:val="24"/>
          <w:szCs w:val="24"/>
        </w:rPr>
      </w:pPr>
    </w:p>
    <w:p w14:paraId="2EC3CD80" w14:textId="77777777" w:rsidR="00BD3801" w:rsidRPr="00270B42" w:rsidRDefault="00BD3801" w:rsidP="00263C8C">
      <w:pPr>
        <w:numPr>
          <w:ilvl w:val="0"/>
          <w:numId w:val="33"/>
        </w:numPr>
        <w:spacing w:line="360" w:lineRule="auto"/>
        <w:ind w:left="851" w:hanging="425"/>
        <w:contextualSpacing/>
        <w:rPr>
          <w:rFonts w:cs="Arial"/>
          <w:sz w:val="24"/>
          <w:szCs w:val="24"/>
        </w:rPr>
      </w:pPr>
      <w:r w:rsidRPr="00270B42">
        <w:rPr>
          <w:rFonts w:cs="Arial"/>
          <w:sz w:val="24"/>
          <w:szCs w:val="24"/>
        </w:rPr>
        <w:t>Fijar los derechos de guarda y custodia de las personas menores de dieciocho años de edad, en términos de la legislación aplicable;</w:t>
      </w:r>
    </w:p>
    <w:p w14:paraId="28AF6F6F" w14:textId="77777777" w:rsidR="00BD3801" w:rsidRPr="00270B42" w:rsidRDefault="00BD3801" w:rsidP="00BD3801">
      <w:pPr>
        <w:spacing w:line="360" w:lineRule="auto"/>
        <w:ind w:left="851" w:hanging="425"/>
        <w:rPr>
          <w:rFonts w:cs="Arial"/>
          <w:sz w:val="24"/>
          <w:szCs w:val="24"/>
        </w:rPr>
      </w:pPr>
    </w:p>
    <w:p w14:paraId="6D52B72F" w14:textId="77777777" w:rsidR="00BD3801" w:rsidRPr="00270B42" w:rsidRDefault="00BD3801" w:rsidP="00263C8C">
      <w:pPr>
        <w:numPr>
          <w:ilvl w:val="0"/>
          <w:numId w:val="33"/>
        </w:numPr>
        <w:spacing w:line="360" w:lineRule="auto"/>
        <w:ind w:left="851" w:hanging="425"/>
        <w:contextualSpacing/>
        <w:rPr>
          <w:rFonts w:cs="Arial"/>
          <w:sz w:val="24"/>
          <w:szCs w:val="24"/>
        </w:rPr>
      </w:pPr>
      <w:r w:rsidRPr="00270B42">
        <w:rPr>
          <w:rFonts w:cs="Arial"/>
          <w:sz w:val="24"/>
          <w:szCs w:val="24"/>
        </w:rPr>
        <w:t>Garantizar la protección del patrimonio de la persona desaparecida, incluyendo los bienes adquiridos a crédito y cuyos plazos de amortización se encuentren vigentes, así como de los bienes sujetos a hipoteca;</w:t>
      </w:r>
    </w:p>
    <w:p w14:paraId="194A7951" w14:textId="77777777" w:rsidR="00BD3801" w:rsidRPr="00270B42" w:rsidRDefault="00BD3801" w:rsidP="00BD3801">
      <w:pPr>
        <w:spacing w:line="360" w:lineRule="auto"/>
        <w:ind w:left="851" w:hanging="425"/>
        <w:contextualSpacing/>
        <w:rPr>
          <w:rFonts w:cs="Arial"/>
          <w:sz w:val="24"/>
          <w:szCs w:val="24"/>
        </w:rPr>
      </w:pPr>
    </w:p>
    <w:p w14:paraId="591CD9FD" w14:textId="77777777" w:rsidR="00BD3801" w:rsidRPr="00270B42" w:rsidRDefault="00BD3801" w:rsidP="00263C8C">
      <w:pPr>
        <w:numPr>
          <w:ilvl w:val="0"/>
          <w:numId w:val="33"/>
        </w:numPr>
        <w:spacing w:line="360" w:lineRule="auto"/>
        <w:ind w:left="851" w:hanging="425"/>
        <w:contextualSpacing/>
        <w:rPr>
          <w:rFonts w:cs="Arial"/>
          <w:sz w:val="24"/>
          <w:szCs w:val="24"/>
        </w:rPr>
      </w:pPr>
      <w:r w:rsidRPr="00270B42">
        <w:rPr>
          <w:rFonts w:cs="Arial"/>
          <w:sz w:val="24"/>
          <w:szCs w:val="24"/>
        </w:rPr>
        <w:t xml:space="preserve">Declarar la inexigibilidad o la suspensión temporal de obligaciones o responsabilidades que la persona desaparecida tenía a su cargo, incluyendo aquellas derivadas de la adquisición de bienes a crédito y cuyos plazos de amortización se encuentren vigentes;  </w:t>
      </w:r>
    </w:p>
    <w:p w14:paraId="42E39647" w14:textId="77777777" w:rsidR="00BD3801" w:rsidRPr="00270B42" w:rsidRDefault="00BD3801" w:rsidP="00BD3801">
      <w:pPr>
        <w:spacing w:line="360" w:lineRule="auto"/>
        <w:ind w:left="851" w:hanging="425"/>
        <w:rPr>
          <w:rFonts w:cs="Arial"/>
          <w:sz w:val="24"/>
          <w:szCs w:val="24"/>
        </w:rPr>
      </w:pPr>
    </w:p>
    <w:p w14:paraId="3008F3B1" w14:textId="77777777" w:rsidR="00BD3801" w:rsidRPr="00270B42" w:rsidRDefault="00BD3801" w:rsidP="00263C8C">
      <w:pPr>
        <w:numPr>
          <w:ilvl w:val="0"/>
          <w:numId w:val="33"/>
        </w:numPr>
        <w:spacing w:line="360" w:lineRule="auto"/>
        <w:ind w:left="851" w:hanging="425"/>
        <w:contextualSpacing/>
        <w:rPr>
          <w:rFonts w:cs="Arial"/>
          <w:sz w:val="24"/>
          <w:szCs w:val="24"/>
        </w:rPr>
      </w:pPr>
      <w:r w:rsidRPr="00270B42">
        <w:rPr>
          <w:rFonts w:cs="Arial"/>
          <w:sz w:val="24"/>
          <w:szCs w:val="24"/>
        </w:rPr>
        <w:t xml:space="preserve">Fijar la forma y plazos para que los familiares u otras personas legitimadas por ley, puedan acceder previo control judicial, al patrimonio de la persona desaparecida;  </w:t>
      </w:r>
    </w:p>
    <w:p w14:paraId="6279953B" w14:textId="77777777" w:rsidR="00BD3801" w:rsidRPr="00270B42" w:rsidRDefault="00BD3801" w:rsidP="00BD3801">
      <w:pPr>
        <w:spacing w:line="360" w:lineRule="auto"/>
        <w:ind w:left="851" w:hanging="425"/>
        <w:rPr>
          <w:rFonts w:cs="Arial"/>
          <w:sz w:val="24"/>
          <w:szCs w:val="24"/>
        </w:rPr>
      </w:pPr>
    </w:p>
    <w:p w14:paraId="6D5EE0A8" w14:textId="77777777" w:rsidR="00BD3801" w:rsidRPr="00270B42" w:rsidRDefault="00BD3801" w:rsidP="00263C8C">
      <w:pPr>
        <w:numPr>
          <w:ilvl w:val="0"/>
          <w:numId w:val="33"/>
        </w:numPr>
        <w:spacing w:line="360" w:lineRule="auto"/>
        <w:ind w:left="851" w:hanging="425"/>
        <w:contextualSpacing/>
        <w:rPr>
          <w:rFonts w:cs="Arial"/>
          <w:sz w:val="24"/>
          <w:szCs w:val="24"/>
        </w:rPr>
      </w:pPr>
      <w:r w:rsidRPr="00270B42">
        <w:rPr>
          <w:rFonts w:cs="Arial"/>
          <w:sz w:val="24"/>
          <w:szCs w:val="24"/>
        </w:rPr>
        <w:t xml:space="preserve">Suspender de forma provisional los actos judiciales, mercantiles, civiles o administrativos en contra de los derechos o bienes de la persona desaparecida;  </w:t>
      </w:r>
    </w:p>
    <w:p w14:paraId="6BDD8045" w14:textId="77777777" w:rsidR="00BD3801" w:rsidRPr="00270B42" w:rsidRDefault="00BD3801" w:rsidP="00BD3801">
      <w:pPr>
        <w:spacing w:line="360" w:lineRule="auto"/>
        <w:ind w:left="851" w:hanging="425"/>
        <w:rPr>
          <w:rFonts w:cs="Arial"/>
          <w:sz w:val="24"/>
          <w:szCs w:val="24"/>
        </w:rPr>
      </w:pPr>
    </w:p>
    <w:p w14:paraId="2B8EBEFE" w14:textId="77777777" w:rsidR="00BD3801" w:rsidRPr="00270B42" w:rsidRDefault="00BD3801" w:rsidP="00263C8C">
      <w:pPr>
        <w:numPr>
          <w:ilvl w:val="0"/>
          <w:numId w:val="33"/>
        </w:numPr>
        <w:spacing w:line="360" w:lineRule="auto"/>
        <w:ind w:left="851" w:hanging="425"/>
        <w:contextualSpacing/>
        <w:rPr>
          <w:rFonts w:cs="Arial"/>
          <w:sz w:val="24"/>
          <w:szCs w:val="24"/>
        </w:rPr>
      </w:pPr>
      <w:r w:rsidRPr="00270B42">
        <w:rPr>
          <w:rFonts w:cs="Arial"/>
          <w:sz w:val="24"/>
          <w:szCs w:val="24"/>
        </w:rPr>
        <w:t>El nombramiento de un representante legal con facultad de ejercer actos de administración y dominio de la persona desaparecida;</w:t>
      </w:r>
    </w:p>
    <w:p w14:paraId="1E41EDB8" w14:textId="77777777" w:rsidR="00BD3801" w:rsidRPr="00270B42" w:rsidRDefault="00BD3801" w:rsidP="00BD3801">
      <w:pPr>
        <w:spacing w:line="360" w:lineRule="auto"/>
        <w:ind w:left="851" w:hanging="425"/>
        <w:rPr>
          <w:rFonts w:cs="Arial"/>
          <w:sz w:val="24"/>
          <w:szCs w:val="24"/>
        </w:rPr>
      </w:pPr>
    </w:p>
    <w:p w14:paraId="62495E58" w14:textId="77777777" w:rsidR="00BD3801" w:rsidRPr="00270B42" w:rsidRDefault="00BD3801" w:rsidP="00263C8C">
      <w:pPr>
        <w:numPr>
          <w:ilvl w:val="0"/>
          <w:numId w:val="33"/>
        </w:numPr>
        <w:spacing w:line="360" w:lineRule="auto"/>
        <w:ind w:left="851" w:hanging="425"/>
        <w:contextualSpacing/>
        <w:rPr>
          <w:rFonts w:cs="Arial"/>
          <w:sz w:val="24"/>
          <w:szCs w:val="24"/>
        </w:rPr>
      </w:pPr>
      <w:r w:rsidRPr="00270B42">
        <w:rPr>
          <w:rFonts w:cs="Arial"/>
          <w:sz w:val="24"/>
          <w:szCs w:val="24"/>
        </w:rPr>
        <w:t>La protección de los derechos de los familiares, particularmente de hijas e hijos menores de dieciocho años de edad, a percibir las prestaciones que la persona desaparecida recibía con anterioridad a la desaparición;</w:t>
      </w:r>
    </w:p>
    <w:p w14:paraId="33B54025" w14:textId="77777777" w:rsidR="00BD3801" w:rsidRPr="00270B42" w:rsidRDefault="00BD3801" w:rsidP="00BD3801">
      <w:pPr>
        <w:spacing w:line="360" w:lineRule="auto"/>
        <w:ind w:left="851" w:hanging="425"/>
        <w:rPr>
          <w:rFonts w:cs="Arial"/>
          <w:sz w:val="24"/>
          <w:szCs w:val="24"/>
        </w:rPr>
      </w:pPr>
    </w:p>
    <w:p w14:paraId="4B6A8DAD" w14:textId="77777777" w:rsidR="00BD3801" w:rsidRPr="00270B42" w:rsidRDefault="00BD3801" w:rsidP="00263C8C">
      <w:pPr>
        <w:numPr>
          <w:ilvl w:val="0"/>
          <w:numId w:val="33"/>
        </w:numPr>
        <w:spacing w:line="360" w:lineRule="auto"/>
        <w:ind w:left="851" w:hanging="425"/>
        <w:contextualSpacing/>
        <w:rPr>
          <w:rFonts w:cs="Arial"/>
          <w:sz w:val="24"/>
          <w:szCs w:val="24"/>
        </w:rPr>
      </w:pPr>
      <w:r w:rsidRPr="00270B42">
        <w:rPr>
          <w:rFonts w:cs="Arial"/>
          <w:sz w:val="24"/>
          <w:szCs w:val="24"/>
        </w:rPr>
        <w:lastRenderedPageBreak/>
        <w:t>Disolución de la sociedad conyugal. La persona cónyuge presente recibirá los bienes que le correspondan hasta el día en que la declaración especial de ausencia haya causado ejecutoria;</w:t>
      </w:r>
    </w:p>
    <w:p w14:paraId="51CA1591" w14:textId="77777777" w:rsidR="00BD3801" w:rsidRPr="00270B42" w:rsidRDefault="00BD3801" w:rsidP="00BD3801">
      <w:pPr>
        <w:spacing w:line="360" w:lineRule="auto"/>
        <w:ind w:left="851" w:hanging="425"/>
        <w:rPr>
          <w:rFonts w:cs="Arial"/>
          <w:sz w:val="24"/>
          <w:szCs w:val="24"/>
        </w:rPr>
      </w:pPr>
    </w:p>
    <w:p w14:paraId="50AA2ED8" w14:textId="77777777" w:rsidR="00BD3801" w:rsidRPr="00270B42" w:rsidRDefault="00BD3801" w:rsidP="00263C8C">
      <w:pPr>
        <w:numPr>
          <w:ilvl w:val="0"/>
          <w:numId w:val="33"/>
        </w:numPr>
        <w:spacing w:line="360" w:lineRule="auto"/>
        <w:ind w:left="851" w:hanging="425"/>
        <w:contextualSpacing/>
        <w:rPr>
          <w:rFonts w:cs="Arial"/>
          <w:sz w:val="24"/>
          <w:szCs w:val="24"/>
        </w:rPr>
      </w:pPr>
      <w:r w:rsidRPr="00270B42">
        <w:rPr>
          <w:rFonts w:cs="Arial"/>
          <w:sz w:val="24"/>
          <w:szCs w:val="24"/>
        </w:rPr>
        <w:t>Disolución del vínculo matrimonial a petición expresa de la persona cónyuge presente, quedando en todo caso el derecho para ejercitarlo desde la solicitud, durante el procedimiento o</w:t>
      </w:r>
      <w:r w:rsidRPr="00270B42">
        <w:rPr>
          <w:rFonts w:cs="Arial"/>
          <w:b/>
          <w:sz w:val="24"/>
          <w:szCs w:val="24"/>
        </w:rPr>
        <w:t xml:space="preserve"> </w:t>
      </w:r>
      <w:r w:rsidRPr="00270B42">
        <w:rPr>
          <w:rFonts w:cs="Arial"/>
          <w:sz w:val="24"/>
          <w:szCs w:val="24"/>
        </w:rPr>
        <w:t>en cualquier momento posterior a la declaración especial de ausencia;</w:t>
      </w:r>
    </w:p>
    <w:p w14:paraId="2BD40623" w14:textId="77777777" w:rsidR="00BD3801" w:rsidRPr="00270B42" w:rsidRDefault="00BD3801" w:rsidP="00BD3801">
      <w:pPr>
        <w:spacing w:line="360" w:lineRule="auto"/>
        <w:ind w:left="851" w:hanging="425"/>
        <w:rPr>
          <w:rFonts w:cs="Arial"/>
          <w:sz w:val="24"/>
          <w:szCs w:val="24"/>
        </w:rPr>
      </w:pPr>
    </w:p>
    <w:p w14:paraId="7FFC353E" w14:textId="77777777" w:rsidR="00BD3801" w:rsidRPr="00270B42" w:rsidRDefault="00BD3801" w:rsidP="00263C8C">
      <w:pPr>
        <w:numPr>
          <w:ilvl w:val="0"/>
          <w:numId w:val="33"/>
        </w:numPr>
        <w:spacing w:line="360" w:lineRule="auto"/>
        <w:ind w:left="851" w:hanging="425"/>
        <w:contextualSpacing/>
        <w:rPr>
          <w:rFonts w:cs="Arial"/>
          <w:sz w:val="24"/>
          <w:szCs w:val="24"/>
        </w:rPr>
      </w:pPr>
      <w:r w:rsidRPr="00270B42">
        <w:rPr>
          <w:rFonts w:cs="Arial"/>
          <w:sz w:val="24"/>
          <w:szCs w:val="24"/>
        </w:rPr>
        <w:t>Toda medida apropiada que resulte necesaria y útil para salvaguardar los derechos de la persona desaparecida y sus familiares;</w:t>
      </w:r>
    </w:p>
    <w:p w14:paraId="09938523" w14:textId="77777777" w:rsidR="00BD3801" w:rsidRPr="00270B42" w:rsidRDefault="00BD3801" w:rsidP="00BD3801">
      <w:pPr>
        <w:spacing w:line="360" w:lineRule="auto"/>
        <w:ind w:left="851" w:hanging="425"/>
        <w:rPr>
          <w:rFonts w:cs="Arial"/>
          <w:sz w:val="24"/>
          <w:szCs w:val="24"/>
        </w:rPr>
      </w:pPr>
    </w:p>
    <w:p w14:paraId="7B673BB2" w14:textId="77777777" w:rsidR="00BD3801" w:rsidRPr="00270B42" w:rsidRDefault="00BD3801" w:rsidP="00263C8C">
      <w:pPr>
        <w:numPr>
          <w:ilvl w:val="0"/>
          <w:numId w:val="33"/>
        </w:numPr>
        <w:spacing w:line="360" w:lineRule="auto"/>
        <w:ind w:left="851" w:hanging="425"/>
        <w:contextualSpacing/>
        <w:rPr>
          <w:rFonts w:cs="Arial"/>
          <w:sz w:val="24"/>
          <w:szCs w:val="24"/>
        </w:rPr>
      </w:pPr>
      <w:r w:rsidRPr="00270B42">
        <w:rPr>
          <w:rFonts w:cs="Arial"/>
          <w:sz w:val="24"/>
          <w:szCs w:val="24"/>
        </w:rPr>
        <w:t xml:space="preserve">Las que el órgano jurisdiccional determine, considerando la información que se tenga sobre las circunstancias y necesidades de cada caso; y  </w:t>
      </w:r>
    </w:p>
    <w:p w14:paraId="426A0D68" w14:textId="77777777" w:rsidR="00BD3801" w:rsidRPr="00270B42" w:rsidRDefault="00BD3801" w:rsidP="00BD3801">
      <w:pPr>
        <w:spacing w:line="360" w:lineRule="auto"/>
        <w:ind w:left="851" w:hanging="425"/>
        <w:rPr>
          <w:rFonts w:cs="Arial"/>
          <w:sz w:val="24"/>
          <w:szCs w:val="24"/>
        </w:rPr>
      </w:pPr>
    </w:p>
    <w:p w14:paraId="79911E6D" w14:textId="77777777" w:rsidR="00BD3801" w:rsidRPr="00270B42" w:rsidRDefault="00BD3801" w:rsidP="00263C8C">
      <w:pPr>
        <w:numPr>
          <w:ilvl w:val="0"/>
          <w:numId w:val="33"/>
        </w:numPr>
        <w:spacing w:line="360" w:lineRule="auto"/>
        <w:ind w:left="851" w:hanging="425"/>
        <w:contextualSpacing/>
        <w:rPr>
          <w:rFonts w:cs="Arial"/>
          <w:sz w:val="24"/>
          <w:szCs w:val="24"/>
        </w:rPr>
      </w:pPr>
      <w:r w:rsidRPr="00270B42">
        <w:rPr>
          <w:rFonts w:cs="Arial"/>
          <w:sz w:val="24"/>
          <w:szCs w:val="24"/>
        </w:rPr>
        <w:t xml:space="preserve">Los demás aplicables en otras figuras de la legislación civil, familiar y de los derechos de las víctimas del estado y que sean solicitados por los sujetos legitimados en la presente ley.  </w:t>
      </w:r>
    </w:p>
    <w:p w14:paraId="4F493F05" w14:textId="77777777" w:rsidR="00BD3801" w:rsidRPr="00270B42" w:rsidRDefault="00BD3801" w:rsidP="00BD3801">
      <w:pPr>
        <w:spacing w:line="360" w:lineRule="auto"/>
        <w:rPr>
          <w:rFonts w:cs="Arial"/>
          <w:sz w:val="24"/>
          <w:szCs w:val="24"/>
        </w:rPr>
      </w:pPr>
      <w:r w:rsidRPr="00270B42">
        <w:rPr>
          <w:rFonts w:cs="Arial"/>
          <w:sz w:val="24"/>
          <w:szCs w:val="24"/>
        </w:rPr>
        <w:t xml:space="preserve">  </w:t>
      </w:r>
    </w:p>
    <w:p w14:paraId="480393BC" w14:textId="77777777" w:rsidR="00BD3801" w:rsidRPr="00270B42" w:rsidRDefault="00BD3801" w:rsidP="00BD3801">
      <w:pPr>
        <w:spacing w:line="360" w:lineRule="auto"/>
        <w:rPr>
          <w:rFonts w:cs="Arial"/>
          <w:sz w:val="24"/>
          <w:szCs w:val="24"/>
        </w:rPr>
      </w:pPr>
      <w:r w:rsidRPr="00270B42">
        <w:rPr>
          <w:rFonts w:cs="Arial"/>
          <w:b/>
          <w:sz w:val="24"/>
          <w:szCs w:val="24"/>
        </w:rPr>
        <w:t>Artículo 26.</w:t>
      </w:r>
      <w:r w:rsidRPr="00270B42">
        <w:rPr>
          <w:rFonts w:cs="Arial"/>
          <w:sz w:val="24"/>
          <w:szCs w:val="24"/>
        </w:rPr>
        <w:t xml:space="preserve"> La declaración especial de ausencia tendrá efectos de carácter general y universal de acuerdo a los criterios del artículo 1° de la Constitución Política de los Estados Unidos Mexicanos y de los Tratados Internacionales en materia de Derechos Humanos, en los que el Estado Mexicano sea parte, así como el interés superior de la niñez, siempre tomando en cuenta la norma que más beneficie a la persona desaparecida y a los familiares.  </w:t>
      </w:r>
    </w:p>
    <w:p w14:paraId="4C4762DF" w14:textId="77777777" w:rsidR="00BD3801" w:rsidRPr="00270B42" w:rsidRDefault="00BD3801" w:rsidP="00BD3801">
      <w:pPr>
        <w:spacing w:line="360" w:lineRule="auto"/>
        <w:rPr>
          <w:rFonts w:cs="Arial"/>
          <w:sz w:val="24"/>
          <w:szCs w:val="24"/>
        </w:rPr>
      </w:pPr>
    </w:p>
    <w:p w14:paraId="69A8DB1A" w14:textId="77777777" w:rsidR="00BD3801" w:rsidRPr="00270B42" w:rsidRDefault="00BD3801" w:rsidP="00BD3801">
      <w:pPr>
        <w:spacing w:line="360" w:lineRule="auto"/>
        <w:rPr>
          <w:rFonts w:cs="Arial"/>
          <w:sz w:val="24"/>
          <w:szCs w:val="24"/>
        </w:rPr>
      </w:pPr>
      <w:r w:rsidRPr="00270B42">
        <w:rPr>
          <w:rFonts w:cs="Arial"/>
          <w:sz w:val="24"/>
          <w:szCs w:val="24"/>
        </w:rPr>
        <w:t xml:space="preserve">La declaración especial de ausencia no produce efectos de prescripción penal ni constituye prueba plena en otros procesos judiciales. </w:t>
      </w:r>
    </w:p>
    <w:p w14:paraId="0DEA6956" w14:textId="77777777" w:rsidR="00BD3801" w:rsidRPr="00270B42" w:rsidRDefault="00BD3801" w:rsidP="00BD3801">
      <w:pPr>
        <w:spacing w:line="360" w:lineRule="auto"/>
        <w:rPr>
          <w:rFonts w:cs="Arial"/>
          <w:sz w:val="24"/>
          <w:szCs w:val="24"/>
        </w:rPr>
      </w:pPr>
    </w:p>
    <w:p w14:paraId="74D7C980" w14:textId="77777777" w:rsidR="00BD3801" w:rsidRPr="00270B42" w:rsidRDefault="00BD3801" w:rsidP="00BD3801">
      <w:pPr>
        <w:spacing w:line="360" w:lineRule="auto"/>
        <w:rPr>
          <w:rFonts w:cs="Arial"/>
          <w:sz w:val="24"/>
          <w:szCs w:val="24"/>
        </w:rPr>
      </w:pPr>
      <w:r w:rsidRPr="00270B42">
        <w:rPr>
          <w:rFonts w:cs="Arial"/>
          <w:b/>
          <w:sz w:val="24"/>
          <w:szCs w:val="24"/>
        </w:rPr>
        <w:t>Artículo 27.</w:t>
      </w:r>
      <w:r w:rsidRPr="00270B42">
        <w:rPr>
          <w:rFonts w:cs="Arial"/>
          <w:sz w:val="24"/>
          <w:szCs w:val="24"/>
        </w:rPr>
        <w:t xml:space="preserve"> La declaración especial de ausencia no eximirá a las autoridades de continuar las investigaciones encaminadas al esclarecimiento de la verdad y de la </w:t>
      </w:r>
      <w:r w:rsidRPr="00270B42">
        <w:rPr>
          <w:rFonts w:cs="Arial"/>
          <w:sz w:val="24"/>
          <w:szCs w:val="24"/>
        </w:rPr>
        <w:lastRenderedPageBreak/>
        <w:t xml:space="preserve">búsqueda de la persona desaparecida hasta que no se conozca su paradero y haya sido plenamente identificada.  </w:t>
      </w:r>
    </w:p>
    <w:p w14:paraId="155A3BB9" w14:textId="77777777" w:rsidR="00BD3801" w:rsidRPr="00270B42" w:rsidRDefault="00BD3801" w:rsidP="00BD3801">
      <w:pPr>
        <w:spacing w:line="360" w:lineRule="auto"/>
        <w:rPr>
          <w:rFonts w:cs="Arial"/>
          <w:sz w:val="24"/>
          <w:szCs w:val="24"/>
        </w:rPr>
      </w:pPr>
    </w:p>
    <w:p w14:paraId="41B1E460" w14:textId="77777777" w:rsidR="00BD3801" w:rsidRPr="00270B42" w:rsidRDefault="00BD3801" w:rsidP="00BD3801">
      <w:pPr>
        <w:spacing w:line="360" w:lineRule="auto"/>
        <w:rPr>
          <w:rFonts w:cs="Arial"/>
          <w:sz w:val="24"/>
          <w:szCs w:val="24"/>
        </w:rPr>
      </w:pPr>
      <w:r w:rsidRPr="00270B42">
        <w:rPr>
          <w:rFonts w:cs="Arial"/>
          <w:sz w:val="24"/>
          <w:szCs w:val="24"/>
        </w:rPr>
        <w:t xml:space="preserve">Se dará vista de manera inmediata al órgano de control interno, jurisdiccional o cualquier otra autoridad competente, de las autoridades que incumplan con lo establecido en la presente ley, para que se inicie la investigación y en caso que proceda, se emita la sanción correspondiente.  </w:t>
      </w:r>
    </w:p>
    <w:p w14:paraId="60930B3E" w14:textId="77777777" w:rsidR="00BD3801" w:rsidRPr="00270B42" w:rsidRDefault="00BD3801" w:rsidP="00BD3801">
      <w:pPr>
        <w:spacing w:line="360" w:lineRule="auto"/>
        <w:rPr>
          <w:rFonts w:cs="Arial"/>
          <w:sz w:val="24"/>
          <w:szCs w:val="24"/>
        </w:rPr>
      </w:pPr>
    </w:p>
    <w:p w14:paraId="04233799" w14:textId="77777777" w:rsidR="00BD3801" w:rsidRPr="00270B42" w:rsidRDefault="00BD3801" w:rsidP="00BD3801">
      <w:pPr>
        <w:spacing w:line="360" w:lineRule="auto"/>
        <w:rPr>
          <w:rFonts w:cs="Arial"/>
          <w:sz w:val="24"/>
          <w:szCs w:val="24"/>
          <w:lang w:val="es-ES"/>
        </w:rPr>
      </w:pPr>
      <w:r w:rsidRPr="00270B42">
        <w:rPr>
          <w:rFonts w:cs="Arial"/>
          <w:b/>
          <w:sz w:val="24"/>
          <w:szCs w:val="24"/>
          <w:lang w:val="es-ES"/>
        </w:rPr>
        <w:t>Artículo 28.</w:t>
      </w:r>
      <w:r w:rsidRPr="00270B42">
        <w:rPr>
          <w:rFonts w:cs="Arial"/>
          <w:sz w:val="24"/>
          <w:szCs w:val="24"/>
          <w:lang w:val="es-ES"/>
        </w:rPr>
        <w:t xml:space="preserve"> El órgano jurisdiccional dispondrá que la o el cónyuge o la concubina o concubinario, así como las personas ascendientes, descendientes, parientes colaterales hasta el tercer grado, nombren de común acuerdo al representante legal. En caso de inconformidad respecto al nombramiento, o de no existir acuerdo unánime, el órgano jurisdiccional elegirá entre estas, a la persona que le parezca más apta para desempeñar dicho cargo.</w:t>
      </w:r>
    </w:p>
    <w:p w14:paraId="5618958A" w14:textId="77777777" w:rsidR="00BD3801" w:rsidRPr="00270B42" w:rsidRDefault="00BD3801" w:rsidP="00BD3801">
      <w:pPr>
        <w:spacing w:line="360" w:lineRule="auto"/>
        <w:ind w:firstLine="288"/>
        <w:rPr>
          <w:rFonts w:cs="Arial"/>
          <w:sz w:val="24"/>
          <w:szCs w:val="24"/>
          <w:lang w:val="es-ES"/>
        </w:rPr>
      </w:pPr>
    </w:p>
    <w:p w14:paraId="082DA860" w14:textId="77777777" w:rsidR="00BD3801" w:rsidRPr="00270B42" w:rsidRDefault="00BD3801" w:rsidP="00BD3801">
      <w:pPr>
        <w:spacing w:line="360" w:lineRule="auto"/>
        <w:rPr>
          <w:rFonts w:cs="Arial"/>
          <w:sz w:val="24"/>
          <w:szCs w:val="24"/>
        </w:rPr>
      </w:pPr>
      <w:r w:rsidRPr="00270B42">
        <w:rPr>
          <w:rFonts w:cs="Arial"/>
          <w:sz w:val="24"/>
          <w:szCs w:val="24"/>
        </w:rPr>
        <w:t>La persona designada como representante legal no recibirá remuneración económica por el desempeño de dicho cargo.</w:t>
      </w:r>
    </w:p>
    <w:p w14:paraId="5AA12B2A" w14:textId="77777777" w:rsidR="00BD3801" w:rsidRPr="00270B42" w:rsidRDefault="00BD3801" w:rsidP="00BD3801">
      <w:pPr>
        <w:spacing w:line="360" w:lineRule="auto"/>
        <w:rPr>
          <w:rFonts w:cs="Arial"/>
          <w:sz w:val="24"/>
          <w:szCs w:val="24"/>
        </w:rPr>
      </w:pPr>
    </w:p>
    <w:p w14:paraId="7401BE40" w14:textId="77777777" w:rsidR="00BD3801" w:rsidRPr="00270B42" w:rsidRDefault="00BD3801" w:rsidP="00BD3801">
      <w:pPr>
        <w:spacing w:line="360" w:lineRule="auto"/>
        <w:rPr>
          <w:rFonts w:cs="Arial"/>
          <w:sz w:val="24"/>
          <w:szCs w:val="24"/>
        </w:rPr>
      </w:pPr>
      <w:r w:rsidRPr="00270B42">
        <w:rPr>
          <w:rFonts w:cs="Arial"/>
          <w:b/>
          <w:sz w:val="24"/>
          <w:szCs w:val="24"/>
        </w:rPr>
        <w:t>Artículo 29.</w:t>
      </w:r>
      <w:r w:rsidRPr="00270B42">
        <w:rPr>
          <w:rFonts w:cs="Arial"/>
          <w:sz w:val="24"/>
          <w:szCs w:val="24"/>
        </w:rPr>
        <w:t xml:space="preserve"> El representante legal de la persona desaparecida, actuará conforme a las reglas del albacea en términos del Código Civil para el Estado de Coahuila de Zaragoza, y estará a cargo de elaborar el inventario de los bienes de la persona de cuya declaración especial de ausencia se trate.</w:t>
      </w:r>
    </w:p>
    <w:p w14:paraId="01EC8ED8" w14:textId="77777777" w:rsidR="00BD3801" w:rsidRPr="00270B42" w:rsidRDefault="00BD3801" w:rsidP="00BD3801">
      <w:pPr>
        <w:spacing w:line="360" w:lineRule="auto"/>
        <w:rPr>
          <w:rFonts w:cs="Arial"/>
          <w:sz w:val="24"/>
          <w:szCs w:val="24"/>
          <w:lang w:val="es-ES"/>
        </w:rPr>
      </w:pPr>
    </w:p>
    <w:p w14:paraId="6B30B607" w14:textId="77777777" w:rsidR="00BD3801" w:rsidRPr="00270B42" w:rsidRDefault="00BD3801" w:rsidP="00BD3801">
      <w:pPr>
        <w:spacing w:line="360" w:lineRule="auto"/>
        <w:rPr>
          <w:rFonts w:cs="Arial"/>
          <w:sz w:val="24"/>
          <w:szCs w:val="24"/>
          <w:lang w:val="es-ES"/>
        </w:rPr>
      </w:pPr>
      <w:r w:rsidRPr="00270B42">
        <w:rPr>
          <w:rFonts w:cs="Arial"/>
          <w:sz w:val="24"/>
          <w:szCs w:val="24"/>
          <w:lang w:val="es-ES"/>
        </w:rPr>
        <w:t>Además, dispondrá de los bienes necesarios para proveer a los familiares de la persona desaparecida de los recursos económicos necesarios para su digna subsistencia, rindiendo un informe mensual al órgano jurisdiccional que haya dictado la declaración especial de ausencia, así como a los familiares.</w:t>
      </w:r>
    </w:p>
    <w:p w14:paraId="46C42846" w14:textId="77777777" w:rsidR="00BD3801" w:rsidRPr="00270B42" w:rsidRDefault="00BD3801" w:rsidP="00BD3801">
      <w:pPr>
        <w:spacing w:line="360" w:lineRule="auto"/>
        <w:ind w:firstLine="288"/>
        <w:rPr>
          <w:rFonts w:cs="Arial"/>
          <w:sz w:val="24"/>
          <w:szCs w:val="24"/>
          <w:lang w:val="es-ES"/>
        </w:rPr>
      </w:pPr>
    </w:p>
    <w:p w14:paraId="6E49EE67" w14:textId="77777777" w:rsidR="00BD3801" w:rsidRPr="00270B42" w:rsidRDefault="00BD3801" w:rsidP="00BD3801">
      <w:pPr>
        <w:spacing w:line="360" w:lineRule="auto"/>
        <w:rPr>
          <w:rFonts w:cs="Arial"/>
          <w:sz w:val="24"/>
          <w:szCs w:val="24"/>
          <w:lang w:val="es-ES"/>
        </w:rPr>
      </w:pPr>
      <w:r w:rsidRPr="00270B42">
        <w:rPr>
          <w:rFonts w:cs="Arial"/>
          <w:sz w:val="24"/>
          <w:szCs w:val="24"/>
          <w:lang w:val="es-ES"/>
        </w:rPr>
        <w:t>En caso de que la persona desaparecida sea localizada con vida, el aludido representante legal le rendirá cuentas de su administración desde el momento en que tomó el encargo, ante el órgano jurisdiccional correspondiente.</w:t>
      </w:r>
    </w:p>
    <w:p w14:paraId="254BD19E" w14:textId="77777777" w:rsidR="00BD3801" w:rsidRPr="00270B42" w:rsidRDefault="00BD3801" w:rsidP="00BD3801">
      <w:pPr>
        <w:spacing w:line="360" w:lineRule="auto"/>
        <w:rPr>
          <w:rFonts w:cs="Arial"/>
          <w:sz w:val="24"/>
          <w:szCs w:val="24"/>
        </w:rPr>
      </w:pPr>
    </w:p>
    <w:p w14:paraId="68B558F6" w14:textId="77777777" w:rsidR="00BD3801" w:rsidRPr="00270B42" w:rsidRDefault="00BD3801" w:rsidP="00BD3801">
      <w:pPr>
        <w:spacing w:line="360" w:lineRule="auto"/>
        <w:rPr>
          <w:rFonts w:cs="Arial"/>
          <w:sz w:val="24"/>
          <w:szCs w:val="24"/>
          <w:lang w:val="es-ES"/>
        </w:rPr>
      </w:pPr>
      <w:r w:rsidRPr="00270B42">
        <w:rPr>
          <w:rFonts w:cs="Arial"/>
          <w:b/>
          <w:sz w:val="24"/>
          <w:szCs w:val="24"/>
          <w:lang w:val="es-ES"/>
        </w:rPr>
        <w:t>Artículo 30.</w:t>
      </w:r>
      <w:r w:rsidRPr="00270B42">
        <w:rPr>
          <w:rFonts w:cs="Arial"/>
          <w:sz w:val="24"/>
          <w:szCs w:val="24"/>
          <w:lang w:val="es-ES"/>
        </w:rPr>
        <w:t xml:space="preserve"> El cargo de representante legal acaba:</w:t>
      </w:r>
    </w:p>
    <w:p w14:paraId="1022C8E9" w14:textId="77777777" w:rsidR="00BD3801" w:rsidRPr="00270B42" w:rsidRDefault="00BD3801" w:rsidP="00BD3801">
      <w:pPr>
        <w:spacing w:line="360" w:lineRule="auto"/>
        <w:rPr>
          <w:rFonts w:cs="Arial"/>
          <w:sz w:val="24"/>
          <w:szCs w:val="24"/>
          <w:lang w:val="es-ES"/>
        </w:rPr>
      </w:pPr>
    </w:p>
    <w:p w14:paraId="21824992" w14:textId="77777777" w:rsidR="00BD3801" w:rsidRPr="00270B42" w:rsidRDefault="00BD3801" w:rsidP="00263C8C">
      <w:pPr>
        <w:numPr>
          <w:ilvl w:val="0"/>
          <w:numId w:val="28"/>
        </w:numPr>
        <w:spacing w:line="360" w:lineRule="auto"/>
        <w:ind w:left="851" w:hanging="425"/>
        <w:contextualSpacing/>
        <w:rPr>
          <w:rFonts w:cs="Arial"/>
          <w:sz w:val="24"/>
          <w:szCs w:val="24"/>
          <w:lang w:val="es-ES"/>
        </w:rPr>
      </w:pPr>
      <w:r w:rsidRPr="00270B42">
        <w:rPr>
          <w:rFonts w:cs="Arial"/>
          <w:sz w:val="24"/>
          <w:szCs w:val="24"/>
          <w:lang w:val="es-ES"/>
        </w:rPr>
        <w:t>Con la localización con vida de la persona desaparecida;</w:t>
      </w:r>
    </w:p>
    <w:p w14:paraId="1E4D1EFD" w14:textId="77777777" w:rsidR="00BD3801" w:rsidRPr="00270B42" w:rsidRDefault="00BD3801" w:rsidP="00BD3801">
      <w:pPr>
        <w:spacing w:line="360" w:lineRule="auto"/>
        <w:ind w:left="851" w:hanging="425"/>
        <w:contextualSpacing/>
        <w:rPr>
          <w:rFonts w:cs="Arial"/>
          <w:sz w:val="24"/>
          <w:szCs w:val="24"/>
          <w:lang w:val="es-ES"/>
        </w:rPr>
      </w:pPr>
    </w:p>
    <w:p w14:paraId="0FAA8530" w14:textId="77777777" w:rsidR="00BD3801" w:rsidRPr="00270B42" w:rsidRDefault="00BD3801" w:rsidP="00263C8C">
      <w:pPr>
        <w:numPr>
          <w:ilvl w:val="0"/>
          <w:numId w:val="28"/>
        </w:numPr>
        <w:spacing w:line="360" w:lineRule="auto"/>
        <w:ind w:left="851" w:hanging="425"/>
        <w:contextualSpacing/>
        <w:rPr>
          <w:rFonts w:cs="Arial"/>
          <w:sz w:val="24"/>
          <w:szCs w:val="24"/>
          <w:lang w:val="es-ES"/>
        </w:rPr>
      </w:pPr>
      <w:r w:rsidRPr="00270B42">
        <w:rPr>
          <w:rFonts w:cs="Arial"/>
          <w:sz w:val="24"/>
          <w:szCs w:val="24"/>
          <w:lang w:val="es-ES"/>
        </w:rPr>
        <w:t>Cuando así lo solicite la persona con el cargo de representación legal, al órgano jurisdiccional que emitió la declaración especial de ausencia para que, en términos del artículo 28 de la presente ley, nombre un nuevo representante legal,</w:t>
      </w:r>
      <w:r w:rsidRPr="00270B42">
        <w:rPr>
          <w:rFonts w:cs="Arial"/>
          <w:sz w:val="24"/>
          <w:szCs w:val="24"/>
        </w:rPr>
        <w:t xml:space="preserve"> en el entendido de que no cesa su representación hasta en tanto se nombre a quien lo sustituya y este acepte y proteste el cargo y se le tenga por discernido</w:t>
      </w:r>
      <w:r w:rsidRPr="00270B42">
        <w:rPr>
          <w:rFonts w:cs="Arial"/>
          <w:sz w:val="24"/>
          <w:szCs w:val="24"/>
          <w:lang w:val="es-ES"/>
        </w:rPr>
        <w:t>;</w:t>
      </w:r>
    </w:p>
    <w:p w14:paraId="1BC43B89" w14:textId="77777777" w:rsidR="00BD3801" w:rsidRPr="00270B42" w:rsidRDefault="00BD3801" w:rsidP="00BD3801">
      <w:pPr>
        <w:spacing w:line="360" w:lineRule="auto"/>
        <w:ind w:left="851" w:hanging="425"/>
        <w:contextualSpacing/>
        <w:rPr>
          <w:rFonts w:cs="Arial"/>
          <w:sz w:val="24"/>
          <w:szCs w:val="24"/>
          <w:lang w:val="es-ES"/>
        </w:rPr>
      </w:pPr>
    </w:p>
    <w:p w14:paraId="522CB9FB" w14:textId="77777777" w:rsidR="00BD3801" w:rsidRPr="00270B42" w:rsidRDefault="00BD3801" w:rsidP="00263C8C">
      <w:pPr>
        <w:numPr>
          <w:ilvl w:val="0"/>
          <w:numId w:val="28"/>
        </w:numPr>
        <w:spacing w:line="360" w:lineRule="auto"/>
        <w:ind w:left="851" w:hanging="425"/>
        <w:contextualSpacing/>
        <w:rPr>
          <w:rFonts w:cs="Arial"/>
          <w:sz w:val="24"/>
          <w:szCs w:val="24"/>
          <w:lang w:val="es-ES"/>
        </w:rPr>
      </w:pPr>
      <w:r w:rsidRPr="00270B42">
        <w:rPr>
          <w:rFonts w:cs="Arial"/>
          <w:sz w:val="24"/>
          <w:szCs w:val="24"/>
          <w:lang w:val="es-ES"/>
        </w:rPr>
        <w:t>Con la certeza de la muerte de la persona desaparecida; o</w:t>
      </w:r>
    </w:p>
    <w:p w14:paraId="18E7A967" w14:textId="77777777" w:rsidR="00BD3801" w:rsidRPr="00270B42" w:rsidRDefault="00BD3801" w:rsidP="00BD3801">
      <w:pPr>
        <w:spacing w:line="360" w:lineRule="auto"/>
        <w:ind w:left="851" w:hanging="425"/>
        <w:contextualSpacing/>
        <w:rPr>
          <w:rFonts w:cs="Arial"/>
          <w:sz w:val="24"/>
          <w:szCs w:val="24"/>
          <w:lang w:val="es-ES"/>
        </w:rPr>
      </w:pPr>
    </w:p>
    <w:p w14:paraId="0A5A9862" w14:textId="77777777" w:rsidR="00BD3801" w:rsidRPr="00270B42" w:rsidRDefault="00BD3801" w:rsidP="00263C8C">
      <w:pPr>
        <w:numPr>
          <w:ilvl w:val="0"/>
          <w:numId w:val="28"/>
        </w:numPr>
        <w:spacing w:line="360" w:lineRule="auto"/>
        <w:ind w:left="851" w:hanging="425"/>
        <w:contextualSpacing/>
        <w:rPr>
          <w:rFonts w:cs="Arial"/>
          <w:sz w:val="24"/>
          <w:szCs w:val="24"/>
          <w:lang w:val="es-ES"/>
        </w:rPr>
      </w:pPr>
      <w:r w:rsidRPr="00270B42">
        <w:rPr>
          <w:rFonts w:cs="Arial"/>
          <w:sz w:val="24"/>
          <w:szCs w:val="24"/>
          <w:lang w:val="es-ES"/>
        </w:rPr>
        <w:t>Con la resolución, posterior a la declaración especial de ausencia, que declare presuntamente muerta a la persona desaparecida.</w:t>
      </w:r>
    </w:p>
    <w:p w14:paraId="50949169" w14:textId="77777777" w:rsidR="00BD3801" w:rsidRPr="00270B42" w:rsidRDefault="00BD3801" w:rsidP="00BD3801">
      <w:pPr>
        <w:spacing w:line="360" w:lineRule="auto"/>
        <w:rPr>
          <w:rFonts w:cs="Arial"/>
          <w:sz w:val="24"/>
          <w:szCs w:val="24"/>
        </w:rPr>
      </w:pPr>
    </w:p>
    <w:p w14:paraId="6E9B509E" w14:textId="77777777" w:rsidR="00BD3801" w:rsidRPr="00270B42" w:rsidRDefault="00BD3801" w:rsidP="00BD3801">
      <w:pPr>
        <w:spacing w:line="360" w:lineRule="auto"/>
        <w:rPr>
          <w:rFonts w:cs="Arial"/>
          <w:sz w:val="24"/>
          <w:szCs w:val="24"/>
        </w:rPr>
      </w:pPr>
      <w:r w:rsidRPr="00270B42">
        <w:rPr>
          <w:rFonts w:cs="Arial"/>
          <w:b/>
          <w:sz w:val="24"/>
          <w:szCs w:val="24"/>
        </w:rPr>
        <w:t>Artículo 31.</w:t>
      </w:r>
      <w:r w:rsidRPr="00270B42">
        <w:rPr>
          <w:rFonts w:cs="Arial"/>
          <w:sz w:val="24"/>
          <w:szCs w:val="24"/>
        </w:rPr>
        <w:t xml:space="preserve"> La declaración especial de ausencia deberá establecer las medidas de protección de los derechos laborales y de seguridad social de la persona desaparecida, de conformidad con la Ley Federal del Trabajo, la Ley</w:t>
      </w:r>
      <w:r w:rsidRPr="00270B42">
        <w:rPr>
          <w:rFonts w:cs="Arial"/>
          <w:b/>
          <w:sz w:val="24"/>
          <w:szCs w:val="24"/>
        </w:rPr>
        <w:t xml:space="preserve"> </w:t>
      </w:r>
      <w:r w:rsidRPr="00270B42">
        <w:rPr>
          <w:rFonts w:cs="Arial"/>
          <w:sz w:val="24"/>
          <w:szCs w:val="24"/>
        </w:rPr>
        <w:t>Federal de Declaración Especial de Ausencia para Personas Desaparecidas</w:t>
      </w:r>
      <w:r w:rsidRPr="00270B42">
        <w:rPr>
          <w:rFonts w:cs="Arial"/>
          <w:b/>
          <w:sz w:val="24"/>
          <w:szCs w:val="24"/>
        </w:rPr>
        <w:t xml:space="preserve"> </w:t>
      </w:r>
      <w:r w:rsidRPr="00270B42">
        <w:rPr>
          <w:rFonts w:cs="Arial"/>
          <w:sz w:val="24"/>
          <w:szCs w:val="24"/>
        </w:rPr>
        <w:t>y demás disposiciones aplicables.</w:t>
      </w:r>
    </w:p>
    <w:p w14:paraId="5770B7AE" w14:textId="77777777" w:rsidR="00BD3801" w:rsidRPr="00270B42" w:rsidRDefault="00BD3801" w:rsidP="00BD3801">
      <w:pPr>
        <w:spacing w:line="360" w:lineRule="auto"/>
        <w:rPr>
          <w:rFonts w:cs="Arial"/>
          <w:sz w:val="24"/>
          <w:szCs w:val="24"/>
        </w:rPr>
      </w:pPr>
    </w:p>
    <w:p w14:paraId="1A4378D6" w14:textId="77777777" w:rsidR="00BD3801" w:rsidRPr="00270B42" w:rsidRDefault="00BD3801" w:rsidP="00BD3801">
      <w:pPr>
        <w:spacing w:line="360" w:lineRule="auto"/>
        <w:rPr>
          <w:rFonts w:cs="Arial"/>
          <w:sz w:val="24"/>
          <w:szCs w:val="24"/>
        </w:rPr>
      </w:pPr>
      <w:r w:rsidRPr="00270B42">
        <w:rPr>
          <w:rFonts w:cs="Arial"/>
          <w:sz w:val="24"/>
          <w:szCs w:val="24"/>
        </w:rPr>
        <w:t>Las personas desaparecidas trabajadoras al servicio de los Poderes del Estado, de los organismos públicos autónomos y de los ayuntamientos, gozarán de estas medidas de protección en los siguientes términos:</w:t>
      </w:r>
    </w:p>
    <w:p w14:paraId="297F6F6D" w14:textId="77777777" w:rsidR="00BD3801" w:rsidRPr="00270B42" w:rsidRDefault="00BD3801" w:rsidP="00BD3801">
      <w:pPr>
        <w:spacing w:line="360" w:lineRule="auto"/>
        <w:rPr>
          <w:rFonts w:cs="Arial"/>
          <w:sz w:val="24"/>
          <w:szCs w:val="24"/>
        </w:rPr>
      </w:pPr>
    </w:p>
    <w:p w14:paraId="18E27F98" w14:textId="77777777" w:rsidR="00BD3801" w:rsidRPr="00270B42" w:rsidRDefault="00BD3801" w:rsidP="00263C8C">
      <w:pPr>
        <w:numPr>
          <w:ilvl w:val="0"/>
          <w:numId w:val="31"/>
        </w:numPr>
        <w:spacing w:line="360" w:lineRule="auto"/>
        <w:ind w:left="851" w:hanging="425"/>
        <w:rPr>
          <w:rFonts w:cs="Arial"/>
          <w:sz w:val="24"/>
          <w:szCs w:val="24"/>
        </w:rPr>
      </w:pPr>
      <w:r w:rsidRPr="00270B42">
        <w:rPr>
          <w:rFonts w:cs="Arial"/>
          <w:sz w:val="24"/>
          <w:szCs w:val="24"/>
        </w:rPr>
        <w:t xml:space="preserve">Se le tendrá en situación de permiso sin goce de sueldo; </w:t>
      </w:r>
    </w:p>
    <w:p w14:paraId="44459946" w14:textId="77777777" w:rsidR="00BD3801" w:rsidRPr="00270B42" w:rsidRDefault="00BD3801" w:rsidP="00BD3801">
      <w:pPr>
        <w:spacing w:line="360" w:lineRule="auto"/>
        <w:ind w:left="851" w:hanging="425"/>
        <w:rPr>
          <w:rFonts w:cs="Arial"/>
          <w:sz w:val="24"/>
          <w:szCs w:val="24"/>
        </w:rPr>
      </w:pPr>
    </w:p>
    <w:p w14:paraId="3D15EEF7" w14:textId="77777777" w:rsidR="00BD3801" w:rsidRPr="00270B42" w:rsidRDefault="00BD3801" w:rsidP="00BD3801">
      <w:pPr>
        <w:spacing w:line="360" w:lineRule="auto"/>
        <w:ind w:left="851"/>
        <w:rPr>
          <w:rFonts w:cs="Arial"/>
          <w:sz w:val="24"/>
          <w:szCs w:val="24"/>
        </w:rPr>
      </w:pPr>
      <w:r w:rsidRPr="00270B42">
        <w:rPr>
          <w:rFonts w:cs="Arial"/>
          <w:sz w:val="24"/>
          <w:szCs w:val="24"/>
        </w:rPr>
        <w:t>Si la víctima fuera localizada con vida, el patrón deberá reinstalarlo en el puesto que ocupaba en su centro de trabajo antes de la desaparición;</w:t>
      </w:r>
    </w:p>
    <w:p w14:paraId="0D7D6016" w14:textId="77777777" w:rsidR="00BD3801" w:rsidRPr="00270B42" w:rsidRDefault="00BD3801" w:rsidP="00BD3801">
      <w:pPr>
        <w:spacing w:line="360" w:lineRule="auto"/>
        <w:ind w:left="851" w:hanging="425"/>
        <w:rPr>
          <w:rFonts w:cs="Arial"/>
          <w:sz w:val="24"/>
          <w:szCs w:val="24"/>
        </w:rPr>
      </w:pPr>
    </w:p>
    <w:p w14:paraId="1DDBE41E" w14:textId="77777777" w:rsidR="00BD3801" w:rsidRPr="00270B42" w:rsidRDefault="00BD3801" w:rsidP="00263C8C">
      <w:pPr>
        <w:numPr>
          <w:ilvl w:val="0"/>
          <w:numId w:val="31"/>
        </w:numPr>
        <w:spacing w:line="360" w:lineRule="auto"/>
        <w:ind w:left="851" w:hanging="425"/>
        <w:rPr>
          <w:rFonts w:cs="Arial"/>
          <w:sz w:val="24"/>
          <w:szCs w:val="24"/>
        </w:rPr>
      </w:pPr>
      <w:r w:rsidRPr="00270B42">
        <w:rPr>
          <w:rFonts w:cs="Arial"/>
          <w:sz w:val="24"/>
          <w:szCs w:val="24"/>
        </w:rPr>
        <w:lastRenderedPageBreak/>
        <w:t>Si es localizada con vida, recuperará su posición, escalafón y derechos de antigüedad;</w:t>
      </w:r>
    </w:p>
    <w:p w14:paraId="17CB0840" w14:textId="77777777" w:rsidR="00BD3801" w:rsidRPr="00270B42" w:rsidRDefault="00BD3801" w:rsidP="00BD3801">
      <w:pPr>
        <w:spacing w:line="360" w:lineRule="auto"/>
        <w:ind w:left="851" w:hanging="425"/>
        <w:rPr>
          <w:rFonts w:cs="Arial"/>
          <w:sz w:val="24"/>
          <w:szCs w:val="24"/>
        </w:rPr>
      </w:pPr>
    </w:p>
    <w:p w14:paraId="63083F50" w14:textId="77777777" w:rsidR="00BD3801" w:rsidRPr="00270B42" w:rsidRDefault="00BD3801" w:rsidP="00263C8C">
      <w:pPr>
        <w:numPr>
          <w:ilvl w:val="0"/>
          <w:numId w:val="31"/>
        </w:numPr>
        <w:spacing w:line="360" w:lineRule="auto"/>
        <w:ind w:left="851" w:hanging="425"/>
        <w:rPr>
          <w:rFonts w:cs="Arial"/>
          <w:sz w:val="24"/>
          <w:szCs w:val="24"/>
        </w:rPr>
      </w:pPr>
      <w:r w:rsidRPr="00270B42">
        <w:rPr>
          <w:rFonts w:cs="Arial"/>
          <w:sz w:val="24"/>
          <w:szCs w:val="24"/>
        </w:rPr>
        <w:t>A las personas beneficiarias en materia de seguridad social, se les reconocerán y conservarán sus derechos y beneficios; y</w:t>
      </w:r>
    </w:p>
    <w:p w14:paraId="4E71C584" w14:textId="77777777" w:rsidR="00BD3801" w:rsidRPr="00270B42" w:rsidRDefault="00BD3801" w:rsidP="00BD3801">
      <w:pPr>
        <w:spacing w:line="360" w:lineRule="auto"/>
        <w:ind w:left="851" w:hanging="425"/>
        <w:rPr>
          <w:rFonts w:cs="Arial"/>
          <w:sz w:val="24"/>
          <w:szCs w:val="24"/>
        </w:rPr>
      </w:pPr>
    </w:p>
    <w:p w14:paraId="7DB3308A" w14:textId="77777777" w:rsidR="00BD3801" w:rsidRPr="00270B42" w:rsidRDefault="00BD3801" w:rsidP="00263C8C">
      <w:pPr>
        <w:numPr>
          <w:ilvl w:val="0"/>
          <w:numId w:val="31"/>
        </w:numPr>
        <w:spacing w:line="360" w:lineRule="auto"/>
        <w:ind w:left="851" w:hanging="425"/>
        <w:rPr>
          <w:rFonts w:cs="Arial"/>
          <w:sz w:val="24"/>
          <w:szCs w:val="24"/>
        </w:rPr>
      </w:pPr>
      <w:r w:rsidRPr="00270B42">
        <w:rPr>
          <w:rFonts w:cs="Arial"/>
          <w:sz w:val="24"/>
          <w:szCs w:val="24"/>
        </w:rPr>
        <w:t>Se suspenderán los pagos con motivo del crédito para la adquisición de viviendas.</w:t>
      </w:r>
    </w:p>
    <w:p w14:paraId="5E5A2B4C" w14:textId="77777777" w:rsidR="00BD3801" w:rsidRPr="00270B42" w:rsidRDefault="00BD3801" w:rsidP="00BD3801">
      <w:pPr>
        <w:spacing w:line="360" w:lineRule="auto"/>
        <w:rPr>
          <w:rFonts w:cs="Arial"/>
          <w:sz w:val="24"/>
          <w:szCs w:val="24"/>
        </w:rPr>
      </w:pPr>
    </w:p>
    <w:p w14:paraId="443BE48A" w14:textId="77777777" w:rsidR="00BD3801" w:rsidRPr="00270B42" w:rsidRDefault="00BD3801" w:rsidP="00BD3801">
      <w:pPr>
        <w:spacing w:line="360" w:lineRule="auto"/>
        <w:rPr>
          <w:rFonts w:cs="Arial"/>
          <w:sz w:val="24"/>
          <w:szCs w:val="24"/>
        </w:rPr>
      </w:pPr>
      <w:r w:rsidRPr="00270B42">
        <w:rPr>
          <w:rFonts w:cs="Arial"/>
          <w:sz w:val="24"/>
          <w:szCs w:val="24"/>
        </w:rPr>
        <w:t>La medida de protección prevista en la fracción I del presente artículo, se mantendrá hasta por cinco años, pasados los cuales no habrá obligación para el empleador. Por lo que hace a lo previsto en las demás fracciones, las medidas de protección se mantendrán hasta la localización, con o sin vida, de la persona desaparecida.</w:t>
      </w:r>
    </w:p>
    <w:p w14:paraId="48BB6B7B" w14:textId="77777777" w:rsidR="00BD3801" w:rsidRPr="00270B42" w:rsidRDefault="00BD3801" w:rsidP="00BD3801">
      <w:pPr>
        <w:spacing w:line="360" w:lineRule="auto"/>
        <w:rPr>
          <w:rFonts w:cs="Arial"/>
          <w:sz w:val="24"/>
          <w:szCs w:val="24"/>
        </w:rPr>
      </w:pPr>
    </w:p>
    <w:p w14:paraId="5917365B" w14:textId="77777777" w:rsidR="00BD3801" w:rsidRPr="00270B42" w:rsidRDefault="00BD3801" w:rsidP="00BD3801">
      <w:pPr>
        <w:spacing w:line="360" w:lineRule="auto"/>
        <w:rPr>
          <w:rFonts w:cs="Arial"/>
          <w:sz w:val="24"/>
          <w:szCs w:val="24"/>
        </w:rPr>
      </w:pPr>
      <w:r w:rsidRPr="00270B42">
        <w:rPr>
          <w:rFonts w:cs="Arial"/>
          <w:sz w:val="24"/>
          <w:szCs w:val="24"/>
        </w:rPr>
        <w:t>Las medidas de protección contenidas en el presente artículo, se harán del conocimiento en su caso, de la autoridad federal competente, para garantizar que continúen en términos de la legislación aplicable.</w:t>
      </w:r>
    </w:p>
    <w:p w14:paraId="6A8D37BE" w14:textId="77777777" w:rsidR="00BD3801" w:rsidRPr="00270B42" w:rsidRDefault="00BD3801" w:rsidP="00BD3801">
      <w:pPr>
        <w:spacing w:line="360" w:lineRule="auto"/>
        <w:rPr>
          <w:rFonts w:cs="Arial"/>
          <w:sz w:val="24"/>
          <w:szCs w:val="24"/>
        </w:rPr>
      </w:pPr>
    </w:p>
    <w:p w14:paraId="46A06970" w14:textId="77777777" w:rsidR="00BD3801" w:rsidRPr="00270B42" w:rsidRDefault="00BD3801" w:rsidP="00BD3801">
      <w:pPr>
        <w:spacing w:line="360" w:lineRule="auto"/>
        <w:rPr>
          <w:rFonts w:cs="Arial"/>
          <w:sz w:val="24"/>
          <w:szCs w:val="24"/>
        </w:rPr>
      </w:pPr>
      <w:r w:rsidRPr="00270B42">
        <w:rPr>
          <w:rFonts w:cs="Arial"/>
          <w:b/>
          <w:sz w:val="24"/>
          <w:szCs w:val="24"/>
        </w:rPr>
        <w:t>Artículo 32.</w:t>
      </w:r>
      <w:r w:rsidRPr="00270B42">
        <w:rPr>
          <w:rFonts w:cs="Arial"/>
          <w:sz w:val="24"/>
          <w:szCs w:val="24"/>
        </w:rPr>
        <w:t xml:space="preserve"> Las obligaciones de carácter mercantil y fiscal a las que se encuentra sujeta la persona declarada como ausente por desaparición de persona, surtirán los efectos suspensivos hasta en tanto no sea localizada con o sin vida, en los términos de las leyes federales y estatales en la materia.</w:t>
      </w:r>
    </w:p>
    <w:p w14:paraId="12F9B95E" w14:textId="77777777" w:rsidR="00BD3801" w:rsidRPr="00270B42" w:rsidRDefault="00BD3801" w:rsidP="00BD3801">
      <w:pPr>
        <w:spacing w:line="360" w:lineRule="auto"/>
        <w:rPr>
          <w:rFonts w:cs="Arial"/>
          <w:sz w:val="24"/>
          <w:szCs w:val="24"/>
        </w:rPr>
      </w:pPr>
    </w:p>
    <w:p w14:paraId="11491029" w14:textId="77777777" w:rsidR="00BD3801" w:rsidRPr="00270B42" w:rsidRDefault="00BD3801" w:rsidP="00BD3801">
      <w:pPr>
        <w:spacing w:line="360" w:lineRule="auto"/>
        <w:rPr>
          <w:rFonts w:cs="Arial"/>
          <w:sz w:val="24"/>
          <w:szCs w:val="24"/>
          <w:lang w:val="es-ES"/>
        </w:rPr>
      </w:pPr>
      <w:r w:rsidRPr="00270B42">
        <w:rPr>
          <w:rFonts w:cs="Arial"/>
          <w:b/>
          <w:sz w:val="24"/>
          <w:szCs w:val="24"/>
          <w:lang w:val="es-ES"/>
        </w:rPr>
        <w:t>Artículo 33.</w:t>
      </w:r>
      <w:r w:rsidRPr="00270B42">
        <w:rPr>
          <w:rFonts w:cs="Arial"/>
          <w:sz w:val="24"/>
          <w:szCs w:val="24"/>
          <w:lang w:val="es-ES"/>
        </w:rPr>
        <w:t xml:space="preserve"> Transcurrido un año, contado desde que se emite la resolución de la declaración especial de ausencia, el representante legal, a petición de los familiares u otra persona legitimada por la ley, podrá solicitar al órgano jurisdiccional la venta judicial de los bienes de la persona desaparecida, observando las disposiciones aplicables para las ventas judiciales.</w:t>
      </w:r>
    </w:p>
    <w:p w14:paraId="3AFDB389" w14:textId="77777777" w:rsidR="00BD3801" w:rsidRPr="00270B42" w:rsidRDefault="00BD3801" w:rsidP="00BD3801">
      <w:pPr>
        <w:spacing w:line="360" w:lineRule="auto"/>
        <w:rPr>
          <w:rFonts w:cs="Arial"/>
          <w:sz w:val="24"/>
          <w:szCs w:val="24"/>
          <w:lang w:val="es-ES"/>
        </w:rPr>
      </w:pPr>
    </w:p>
    <w:p w14:paraId="31DD62EA" w14:textId="77777777" w:rsidR="00BD3801" w:rsidRPr="00270B42" w:rsidRDefault="00BD3801" w:rsidP="00BD3801">
      <w:pPr>
        <w:spacing w:line="360" w:lineRule="auto"/>
        <w:rPr>
          <w:rFonts w:cs="Arial"/>
          <w:sz w:val="24"/>
          <w:szCs w:val="24"/>
          <w:lang w:val="es-ES"/>
        </w:rPr>
      </w:pPr>
      <w:r w:rsidRPr="00270B42">
        <w:rPr>
          <w:rFonts w:cs="Arial"/>
          <w:sz w:val="24"/>
          <w:szCs w:val="24"/>
          <w:lang w:val="es-ES"/>
        </w:rPr>
        <w:lastRenderedPageBreak/>
        <w:t>El órgano jurisdiccional deberá garantizar que la venta judicial se lleve a cabo bajo el principio de presunción de vida, así como del interés superior de las personas menores de dieciocho años de edad.</w:t>
      </w:r>
    </w:p>
    <w:p w14:paraId="1528842D" w14:textId="77777777" w:rsidR="00BD3801" w:rsidRPr="00270B42" w:rsidRDefault="00BD3801" w:rsidP="00BD3801">
      <w:pPr>
        <w:spacing w:line="360" w:lineRule="auto"/>
        <w:rPr>
          <w:rFonts w:cs="Arial"/>
          <w:sz w:val="24"/>
          <w:szCs w:val="24"/>
          <w:lang w:val="es-ES"/>
        </w:rPr>
      </w:pPr>
    </w:p>
    <w:p w14:paraId="4E636BAB" w14:textId="77777777" w:rsidR="00BD3801" w:rsidRPr="00270B42" w:rsidRDefault="00BD3801" w:rsidP="00BD3801">
      <w:pPr>
        <w:spacing w:line="360" w:lineRule="auto"/>
        <w:rPr>
          <w:rFonts w:cs="Arial"/>
          <w:sz w:val="24"/>
          <w:szCs w:val="24"/>
          <w:lang w:val="es-ES"/>
        </w:rPr>
      </w:pPr>
      <w:r w:rsidRPr="00270B42">
        <w:rPr>
          <w:rFonts w:cs="Arial"/>
          <w:b/>
          <w:sz w:val="24"/>
          <w:szCs w:val="24"/>
          <w:lang w:val="es-ES"/>
        </w:rPr>
        <w:t>Artículo 34.</w:t>
      </w:r>
      <w:r w:rsidRPr="00270B42">
        <w:rPr>
          <w:rFonts w:cs="Arial"/>
          <w:sz w:val="24"/>
          <w:szCs w:val="24"/>
          <w:lang w:val="es-ES"/>
        </w:rPr>
        <w:t xml:space="preserve"> Cuando la solicitud de declaración especial de ausencia sea sobre una persona que tenga la calidad de ejidatario o comunero, el órgano jurisdiccional lo deberá tomar en cuenta en su resolución, a fin de que sus derechos ejidales o comuneros sean ejercidos por sus familiares en términos de la Ley Agraria.</w:t>
      </w:r>
    </w:p>
    <w:p w14:paraId="5726573C" w14:textId="77777777" w:rsidR="00BD3801" w:rsidRPr="00270B42" w:rsidRDefault="00BD3801" w:rsidP="00BD3801">
      <w:pPr>
        <w:tabs>
          <w:tab w:val="left" w:pos="7538"/>
        </w:tabs>
        <w:spacing w:line="360" w:lineRule="auto"/>
        <w:rPr>
          <w:rFonts w:cs="Arial"/>
          <w:sz w:val="24"/>
          <w:szCs w:val="24"/>
          <w:lang w:val="es-ES"/>
        </w:rPr>
      </w:pPr>
      <w:r w:rsidRPr="00270B42">
        <w:rPr>
          <w:rFonts w:cs="Arial"/>
          <w:sz w:val="24"/>
          <w:szCs w:val="24"/>
          <w:lang w:val="es-ES"/>
        </w:rPr>
        <w:tab/>
      </w:r>
    </w:p>
    <w:p w14:paraId="74ED8A03" w14:textId="77777777" w:rsidR="00BD3801" w:rsidRPr="00270B42" w:rsidRDefault="00BD3801" w:rsidP="00BD3801">
      <w:pPr>
        <w:spacing w:line="360" w:lineRule="auto"/>
        <w:rPr>
          <w:rFonts w:cs="Arial"/>
          <w:sz w:val="24"/>
          <w:szCs w:val="24"/>
        </w:rPr>
      </w:pPr>
      <w:r w:rsidRPr="00270B42">
        <w:rPr>
          <w:rFonts w:cs="Arial"/>
          <w:b/>
          <w:sz w:val="24"/>
          <w:szCs w:val="24"/>
        </w:rPr>
        <w:t>Artículo 35.</w:t>
      </w:r>
      <w:r w:rsidRPr="00270B42">
        <w:rPr>
          <w:rFonts w:cs="Arial"/>
          <w:sz w:val="24"/>
          <w:szCs w:val="24"/>
        </w:rPr>
        <w:t xml:space="preserve"> Si la persona desaparecida de la cual se emitió una declaración especial de ausencia fuera localizada con vida o se prueba que sigue con vida, en caso de existir indicios de que la persona simuló su desaparición deliberada para evadir responsabilidades, sin perjuicio de las acciones legales conducentes, recobrará sus bienes en el estado en el que se hallen y no podrá reclamar de estos frutos ni rentas y, en su caso, también recobrará los derechos y obligaciones que tenía al momento de su desaparición.</w:t>
      </w:r>
    </w:p>
    <w:p w14:paraId="57D48089" w14:textId="77777777" w:rsidR="00BD3801" w:rsidRPr="00270B42" w:rsidRDefault="00BD3801" w:rsidP="00BD3801">
      <w:pPr>
        <w:spacing w:line="360" w:lineRule="auto"/>
        <w:rPr>
          <w:rFonts w:cs="Arial"/>
          <w:sz w:val="24"/>
          <w:szCs w:val="24"/>
        </w:rPr>
      </w:pPr>
    </w:p>
    <w:p w14:paraId="0E53F3E5" w14:textId="77777777" w:rsidR="00BD3801" w:rsidRPr="00270B42" w:rsidRDefault="00BD3801" w:rsidP="00BD3801">
      <w:pPr>
        <w:spacing w:line="360" w:lineRule="auto"/>
        <w:rPr>
          <w:rFonts w:cs="Arial"/>
          <w:sz w:val="24"/>
          <w:szCs w:val="24"/>
          <w:lang w:val="es-ES"/>
        </w:rPr>
      </w:pPr>
      <w:r w:rsidRPr="00270B42">
        <w:rPr>
          <w:rFonts w:cs="Arial"/>
          <w:b/>
          <w:sz w:val="24"/>
          <w:szCs w:val="24"/>
          <w:lang w:val="es-ES"/>
        </w:rPr>
        <w:t>Artículo 36.</w:t>
      </w:r>
      <w:r w:rsidRPr="00270B42">
        <w:rPr>
          <w:rFonts w:cs="Arial"/>
          <w:sz w:val="24"/>
          <w:szCs w:val="24"/>
          <w:lang w:val="es-ES"/>
        </w:rPr>
        <w:t xml:space="preserve"> En el caso de la existencia previa de una declaratoria por presunción de muerte o de una declaratoria por ausencia, conforme al Código Civil para el Estado de Coahuila de Zaragoza o bien, de aquellas que se encuentren pendientes de inscripción, a solicitud de quien tenga interés legítimo, estas podrán ser tramitadas como declaración especial de ausencia, en los términos de la presente ley.</w:t>
      </w:r>
    </w:p>
    <w:p w14:paraId="45C04FCA" w14:textId="77777777" w:rsidR="00BD3801" w:rsidRPr="00270B42" w:rsidRDefault="00BD3801" w:rsidP="00BD3801">
      <w:pPr>
        <w:spacing w:line="360" w:lineRule="auto"/>
        <w:rPr>
          <w:rFonts w:cs="Arial"/>
          <w:sz w:val="24"/>
          <w:szCs w:val="24"/>
          <w:lang w:val="es-ES"/>
        </w:rPr>
      </w:pPr>
    </w:p>
    <w:p w14:paraId="7DC1C9AD" w14:textId="77777777" w:rsidR="00BD3801" w:rsidRPr="00F22322" w:rsidRDefault="00BD3801" w:rsidP="00BD3801">
      <w:pPr>
        <w:spacing w:line="360" w:lineRule="auto"/>
        <w:rPr>
          <w:rFonts w:cs="Arial"/>
          <w:sz w:val="24"/>
          <w:szCs w:val="24"/>
          <w:lang w:val="es-ES"/>
        </w:rPr>
      </w:pPr>
      <w:r w:rsidRPr="00F22322">
        <w:rPr>
          <w:rFonts w:cs="Arial"/>
          <w:sz w:val="24"/>
          <w:szCs w:val="24"/>
          <w:lang w:val="es-ES"/>
        </w:rPr>
        <w:t>De acreditarse tal supuesto, el juez que hubiese decretado la presunción de muerte o de ausencia, deberá remitir las constancias al órgano jurisdiccional competente para realizar el cambio de la situación jurídica sin más trámite dilatorio que el previsto en términos de esta ley.</w:t>
      </w:r>
    </w:p>
    <w:p w14:paraId="0E62F520" w14:textId="77777777" w:rsidR="00BD3801" w:rsidRPr="00270B42" w:rsidRDefault="00BD3801" w:rsidP="00BD3801">
      <w:pPr>
        <w:spacing w:line="360" w:lineRule="auto"/>
        <w:rPr>
          <w:rFonts w:cs="Arial"/>
          <w:sz w:val="24"/>
          <w:szCs w:val="24"/>
          <w:lang w:val="es-ES"/>
        </w:rPr>
      </w:pPr>
    </w:p>
    <w:p w14:paraId="05628919" w14:textId="77777777" w:rsidR="00BD3801" w:rsidRPr="00270B42" w:rsidRDefault="00BD3801" w:rsidP="00BD3801">
      <w:pPr>
        <w:spacing w:line="360" w:lineRule="auto"/>
        <w:rPr>
          <w:rFonts w:cs="Arial"/>
          <w:sz w:val="24"/>
          <w:szCs w:val="24"/>
          <w:lang w:val="es-ES"/>
        </w:rPr>
      </w:pPr>
      <w:r w:rsidRPr="00270B42">
        <w:rPr>
          <w:rFonts w:cs="Arial"/>
          <w:sz w:val="24"/>
          <w:szCs w:val="24"/>
          <w:lang w:val="es-ES"/>
        </w:rPr>
        <w:t>Una vez decretada la declaración especial de ausencia, podrá llevarse a cabo el procedimiento para emitir la declaratoria por presunción de muerte, conforme a lo que establece el Código Civil para el Estado de Coahuila de Zaragoza.</w:t>
      </w:r>
    </w:p>
    <w:p w14:paraId="30322799" w14:textId="77777777" w:rsidR="00BD3801" w:rsidRPr="00270B42" w:rsidRDefault="00BD3801" w:rsidP="00BD3801">
      <w:pPr>
        <w:spacing w:line="360" w:lineRule="auto"/>
        <w:rPr>
          <w:rFonts w:cs="Arial"/>
          <w:sz w:val="24"/>
          <w:szCs w:val="24"/>
        </w:rPr>
      </w:pPr>
    </w:p>
    <w:p w14:paraId="0F25F62C" w14:textId="77777777" w:rsidR="00BD3801" w:rsidRPr="00270B42" w:rsidRDefault="00BD3801" w:rsidP="00BD3801">
      <w:pPr>
        <w:spacing w:line="360" w:lineRule="auto"/>
        <w:rPr>
          <w:rFonts w:cs="Arial"/>
          <w:sz w:val="24"/>
          <w:szCs w:val="24"/>
        </w:rPr>
      </w:pPr>
    </w:p>
    <w:p w14:paraId="3E61A471" w14:textId="77777777" w:rsidR="00BD3801" w:rsidRPr="00270B42" w:rsidRDefault="00BD3801" w:rsidP="00BD3801">
      <w:pPr>
        <w:spacing w:after="240" w:line="360" w:lineRule="auto"/>
        <w:jc w:val="center"/>
        <w:rPr>
          <w:rFonts w:cs="Arial"/>
          <w:b/>
          <w:sz w:val="24"/>
          <w:szCs w:val="24"/>
        </w:rPr>
      </w:pPr>
      <w:r w:rsidRPr="00270B42">
        <w:rPr>
          <w:rFonts w:cs="Arial"/>
          <w:b/>
          <w:sz w:val="24"/>
          <w:szCs w:val="24"/>
        </w:rPr>
        <w:t>ARTÍCULOS TRANSITORIOS.</w:t>
      </w:r>
    </w:p>
    <w:p w14:paraId="42EE4E34" w14:textId="77777777" w:rsidR="00BD3801" w:rsidRPr="00270B42" w:rsidRDefault="00BD3801" w:rsidP="00BD3801">
      <w:pPr>
        <w:spacing w:line="360" w:lineRule="auto"/>
        <w:rPr>
          <w:rFonts w:cs="Arial"/>
          <w:sz w:val="24"/>
          <w:szCs w:val="24"/>
        </w:rPr>
      </w:pPr>
      <w:r w:rsidRPr="00270B42">
        <w:rPr>
          <w:rFonts w:cs="Arial"/>
          <w:b/>
          <w:sz w:val="24"/>
          <w:szCs w:val="24"/>
        </w:rPr>
        <w:t>PRIMERO.</w:t>
      </w:r>
      <w:r w:rsidRPr="00270B42">
        <w:rPr>
          <w:rFonts w:cs="Arial"/>
          <w:sz w:val="24"/>
          <w:szCs w:val="24"/>
        </w:rPr>
        <w:t xml:space="preserve"> El presente Decreto entrará en vigor al día siguiente de su publicación en el Periódico Oficial del Gobierno del Estado.  </w:t>
      </w:r>
    </w:p>
    <w:p w14:paraId="4B3B01D9" w14:textId="77777777" w:rsidR="00BD3801" w:rsidRPr="00270B42" w:rsidRDefault="00BD3801" w:rsidP="00BD3801">
      <w:pPr>
        <w:spacing w:line="360" w:lineRule="auto"/>
        <w:rPr>
          <w:rFonts w:cs="Arial"/>
          <w:sz w:val="24"/>
          <w:szCs w:val="24"/>
        </w:rPr>
      </w:pPr>
    </w:p>
    <w:p w14:paraId="31C2BD52" w14:textId="77777777" w:rsidR="00BD3801" w:rsidRPr="00270B42" w:rsidRDefault="00BD3801" w:rsidP="00BD3801">
      <w:pPr>
        <w:spacing w:line="360" w:lineRule="auto"/>
        <w:rPr>
          <w:rFonts w:cs="Arial"/>
          <w:sz w:val="24"/>
          <w:szCs w:val="24"/>
        </w:rPr>
      </w:pPr>
      <w:r w:rsidRPr="00270B42">
        <w:rPr>
          <w:rFonts w:cs="Arial"/>
          <w:b/>
          <w:sz w:val="24"/>
          <w:szCs w:val="24"/>
        </w:rPr>
        <w:t xml:space="preserve">SEGUNDO. </w:t>
      </w:r>
      <w:r w:rsidRPr="00270B42">
        <w:rPr>
          <w:rFonts w:cs="Arial"/>
          <w:sz w:val="24"/>
          <w:szCs w:val="24"/>
        </w:rPr>
        <w:t>Se abroga la Ley para la Declaración de Ausencia por Desaparición de Personas del Estado de Coahuila de Zaragoza, publicada en el Periódico Oficial el 20 de mayo de 2014, sin perjuicio de lo dispuesto en los artículos transitorios siguientes.</w:t>
      </w:r>
    </w:p>
    <w:p w14:paraId="16E5C450" w14:textId="77777777" w:rsidR="00BD3801" w:rsidRPr="00270B42" w:rsidRDefault="00BD3801" w:rsidP="00BD3801">
      <w:pPr>
        <w:spacing w:line="360" w:lineRule="auto"/>
        <w:rPr>
          <w:rFonts w:cs="Arial"/>
          <w:sz w:val="24"/>
          <w:szCs w:val="24"/>
        </w:rPr>
      </w:pPr>
    </w:p>
    <w:p w14:paraId="07A8FC85" w14:textId="77777777" w:rsidR="00BD3801" w:rsidRPr="00270B42" w:rsidRDefault="00BD3801" w:rsidP="00BD3801">
      <w:pPr>
        <w:spacing w:line="360" w:lineRule="auto"/>
        <w:rPr>
          <w:rFonts w:cs="Arial"/>
          <w:sz w:val="24"/>
          <w:szCs w:val="24"/>
        </w:rPr>
      </w:pPr>
      <w:r w:rsidRPr="00270B42">
        <w:rPr>
          <w:rFonts w:cs="Arial"/>
          <w:b/>
          <w:sz w:val="24"/>
          <w:szCs w:val="24"/>
        </w:rPr>
        <w:t xml:space="preserve">TERCERO. </w:t>
      </w:r>
      <w:r w:rsidRPr="00270B42">
        <w:rPr>
          <w:rFonts w:cs="Arial"/>
          <w:sz w:val="24"/>
          <w:szCs w:val="24"/>
        </w:rPr>
        <w:t>Las personas que hayan obtenido una resolución de declaración de ausencia de conformidad a la Ley de Declaración de Ausencia de Personas Desaparecidas del Estado de Coahuila de Zaragoza, conservarán la protección de derechos en los términos de la sentencia.</w:t>
      </w:r>
    </w:p>
    <w:p w14:paraId="78EC2A6B" w14:textId="77777777" w:rsidR="00BD3801" w:rsidRPr="00270B42" w:rsidRDefault="00BD3801" w:rsidP="00BD3801">
      <w:pPr>
        <w:spacing w:line="360" w:lineRule="auto"/>
        <w:rPr>
          <w:rFonts w:cs="Arial"/>
          <w:sz w:val="24"/>
          <w:szCs w:val="24"/>
        </w:rPr>
      </w:pPr>
    </w:p>
    <w:p w14:paraId="17243C3E" w14:textId="77777777" w:rsidR="00BD3801" w:rsidRPr="00270B42" w:rsidRDefault="00BD3801" w:rsidP="00BD3801">
      <w:pPr>
        <w:spacing w:line="360" w:lineRule="auto"/>
        <w:rPr>
          <w:rFonts w:cs="Arial"/>
          <w:sz w:val="24"/>
          <w:szCs w:val="24"/>
        </w:rPr>
      </w:pPr>
      <w:r w:rsidRPr="00270B42">
        <w:rPr>
          <w:rFonts w:cs="Arial"/>
          <w:sz w:val="24"/>
          <w:szCs w:val="24"/>
        </w:rPr>
        <w:t>No obstante lo anterior, las personas señaladas podrán optar,</w:t>
      </w:r>
      <w:r w:rsidRPr="00270B42" w:rsidDel="00002B53">
        <w:rPr>
          <w:rFonts w:cs="Arial"/>
          <w:sz w:val="24"/>
          <w:szCs w:val="24"/>
        </w:rPr>
        <w:t xml:space="preserve"> </w:t>
      </w:r>
      <w:r w:rsidRPr="00270B42">
        <w:rPr>
          <w:rFonts w:cs="Arial"/>
          <w:sz w:val="24"/>
          <w:szCs w:val="24"/>
        </w:rPr>
        <w:t>por solicitar la declaración especial de ausencia de conformidad con esta ley y la Ley General en Materia de Desaparición Forzada de Personas, Desaparición cometida por Particulares y del Sistema Nacional de Búsqueda de Personas, ante la autoridad jurisdiccional competente, en este caso, dicha autoridad deberá dejar sin efectos la declaración de ausencia primigenia, cuidando que no queden desprotegidos los derechos adquiridos en perjuicio de la víctima y los familiares, a través de las providencias que resulten necesarias durante el procedimiento o en la resolución.</w:t>
      </w:r>
    </w:p>
    <w:p w14:paraId="6427C341" w14:textId="77777777" w:rsidR="00BD3801" w:rsidRPr="00270B42" w:rsidRDefault="00BD3801" w:rsidP="00BD3801">
      <w:pPr>
        <w:spacing w:line="360" w:lineRule="auto"/>
        <w:rPr>
          <w:rFonts w:cs="Arial"/>
          <w:b/>
          <w:sz w:val="24"/>
          <w:szCs w:val="24"/>
        </w:rPr>
      </w:pPr>
    </w:p>
    <w:p w14:paraId="647A7F4F" w14:textId="77777777" w:rsidR="00BD3801" w:rsidRPr="00270B42" w:rsidRDefault="00BD3801" w:rsidP="00BD3801">
      <w:pPr>
        <w:spacing w:line="360" w:lineRule="auto"/>
        <w:rPr>
          <w:rFonts w:cs="Arial"/>
          <w:b/>
          <w:sz w:val="24"/>
          <w:szCs w:val="24"/>
        </w:rPr>
      </w:pPr>
      <w:r w:rsidRPr="00270B42">
        <w:rPr>
          <w:rFonts w:cs="Arial"/>
          <w:b/>
          <w:sz w:val="24"/>
          <w:szCs w:val="24"/>
        </w:rPr>
        <w:t xml:space="preserve">CUARTO. </w:t>
      </w:r>
      <w:r w:rsidRPr="00270B42">
        <w:rPr>
          <w:rFonts w:cs="Arial"/>
          <w:sz w:val="24"/>
          <w:szCs w:val="24"/>
        </w:rPr>
        <w:t>Los órganos jurisdiccionales que tengan en trámite procedimientos de declaración de ausencia de acuerdo a la Ley de Declaración de Ausencia por Desaparición de Personas del Estado de Coahuila de Zaragoza, a partir de la entrada en vigor del presente decreto, deberán continuar su trámite de conformidad con la presente ley y con la Ley General en Materia de Desaparición Forzada de Personas, Desaparición cometida por Particulares y del Sistema Nacional de Búsqueda de Personas, siempre que beneficie a los familiares.</w:t>
      </w:r>
    </w:p>
    <w:p w14:paraId="4A72ECB7" w14:textId="77777777" w:rsidR="00BD3801" w:rsidRPr="00270B42" w:rsidRDefault="00BD3801" w:rsidP="00BD3801">
      <w:pPr>
        <w:spacing w:line="360" w:lineRule="auto"/>
        <w:rPr>
          <w:rFonts w:cs="Arial"/>
          <w:b/>
          <w:sz w:val="24"/>
          <w:szCs w:val="24"/>
        </w:rPr>
      </w:pPr>
    </w:p>
    <w:p w14:paraId="35EFFB5A" w14:textId="77777777" w:rsidR="00BD3801" w:rsidRPr="00270B42" w:rsidRDefault="00BD3801" w:rsidP="00BD3801">
      <w:pPr>
        <w:spacing w:line="360" w:lineRule="auto"/>
        <w:rPr>
          <w:rFonts w:cs="Arial"/>
          <w:sz w:val="24"/>
          <w:szCs w:val="24"/>
        </w:rPr>
      </w:pPr>
      <w:r w:rsidRPr="00270B42">
        <w:rPr>
          <w:rFonts w:cs="Arial"/>
          <w:b/>
          <w:sz w:val="24"/>
          <w:szCs w:val="24"/>
        </w:rPr>
        <w:t xml:space="preserve">QUINTO. </w:t>
      </w:r>
      <w:r w:rsidRPr="00270B42">
        <w:rPr>
          <w:rFonts w:cs="Arial"/>
          <w:sz w:val="24"/>
          <w:szCs w:val="24"/>
        </w:rPr>
        <w:t>Los Jueces de Primera Instancia en Materia Familiar, conocerán del procedimiento de Declaración Especial de Ausencia, una vez transcurridos ciento ochenta días, contados a partir de la entrada en vigor del presente decreto.</w:t>
      </w:r>
    </w:p>
    <w:p w14:paraId="528A817D" w14:textId="77777777" w:rsidR="00BD3801" w:rsidRPr="00270B42" w:rsidRDefault="00BD3801" w:rsidP="00BD3801">
      <w:pPr>
        <w:spacing w:line="360" w:lineRule="auto"/>
        <w:rPr>
          <w:rFonts w:cs="Arial"/>
          <w:sz w:val="24"/>
          <w:szCs w:val="24"/>
        </w:rPr>
      </w:pPr>
    </w:p>
    <w:p w14:paraId="2696716D" w14:textId="77777777" w:rsidR="00BD3801" w:rsidRPr="00270B42" w:rsidRDefault="00BD3801" w:rsidP="00BD3801">
      <w:pPr>
        <w:spacing w:line="360" w:lineRule="auto"/>
        <w:rPr>
          <w:rFonts w:cs="Arial"/>
          <w:sz w:val="24"/>
          <w:szCs w:val="24"/>
        </w:rPr>
      </w:pPr>
      <w:r w:rsidRPr="00270B42">
        <w:rPr>
          <w:rFonts w:cs="Arial"/>
          <w:sz w:val="24"/>
          <w:szCs w:val="24"/>
        </w:rPr>
        <w:t>En tanto no concluya el plazo a que se refiere el párrafo anterior, los Jueces de Primera Instancia en Materia Civil conocerán del procedimiento de declaración especial de ausencia, conforme lo establece la presente Ley.</w:t>
      </w:r>
    </w:p>
    <w:p w14:paraId="748A3457" w14:textId="77777777" w:rsidR="00BD3801" w:rsidRPr="00270B42" w:rsidRDefault="00BD3801" w:rsidP="00BD3801">
      <w:pPr>
        <w:spacing w:line="360" w:lineRule="auto"/>
        <w:rPr>
          <w:rFonts w:cs="Arial"/>
          <w:b/>
          <w:sz w:val="24"/>
          <w:szCs w:val="24"/>
        </w:rPr>
      </w:pPr>
    </w:p>
    <w:p w14:paraId="7506F453" w14:textId="77777777" w:rsidR="00BD3801" w:rsidRPr="00270B42" w:rsidRDefault="00BD3801" w:rsidP="00BD3801">
      <w:pPr>
        <w:spacing w:line="360" w:lineRule="auto"/>
        <w:rPr>
          <w:rFonts w:cs="Arial"/>
          <w:b/>
          <w:sz w:val="24"/>
          <w:szCs w:val="24"/>
        </w:rPr>
      </w:pPr>
      <w:r w:rsidRPr="00270B42">
        <w:rPr>
          <w:rFonts w:cs="Arial"/>
          <w:b/>
          <w:sz w:val="24"/>
          <w:szCs w:val="24"/>
        </w:rPr>
        <w:t xml:space="preserve">SEXTO. </w:t>
      </w:r>
      <w:r w:rsidRPr="00270B42">
        <w:rPr>
          <w:rFonts w:cs="Arial"/>
          <w:sz w:val="24"/>
          <w:szCs w:val="24"/>
        </w:rPr>
        <w:t>Se derogan todas las disposiciones que se opongan al presente Decreto.</w:t>
      </w:r>
    </w:p>
    <w:bookmarkEnd w:id="0"/>
    <w:p w14:paraId="26D804C5" w14:textId="77777777" w:rsidR="00BD3801" w:rsidRDefault="00BD3801" w:rsidP="00BD3801">
      <w:pPr>
        <w:spacing w:line="360" w:lineRule="auto"/>
        <w:rPr>
          <w:rFonts w:cs="Arial"/>
          <w:b/>
          <w:bCs/>
          <w:color w:val="000000"/>
          <w:sz w:val="24"/>
          <w:szCs w:val="24"/>
        </w:rPr>
      </w:pPr>
    </w:p>
    <w:p w14:paraId="483BD3B4" w14:textId="77777777" w:rsidR="00BD3801" w:rsidRPr="00270B42" w:rsidRDefault="00BD3801" w:rsidP="00BD3801">
      <w:pPr>
        <w:spacing w:line="360" w:lineRule="auto"/>
        <w:rPr>
          <w:rFonts w:cs="Arial"/>
          <w:b/>
          <w:bCs/>
          <w:color w:val="000000"/>
          <w:sz w:val="24"/>
          <w:szCs w:val="24"/>
        </w:rPr>
      </w:pPr>
    </w:p>
    <w:p w14:paraId="3A358DF0" w14:textId="77777777" w:rsidR="00BD3801" w:rsidRPr="00270B42" w:rsidRDefault="00BD3801" w:rsidP="00BD3801">
      <w:pPr>
        <w:autoSpaceDE w:val="0"/>
        <w:autoSpaceDN w:val="0"/>
        <w:adjustRightInd w:val="0"/>
        <w:spacing w:line="360" w:lineRule="auto"/>
        <w:rPr>
          <w:rFonts w:eastAsia="Calibri" w:cs="Arial"/>
          <w:color w:val="000000"/>
          <w:sz w:val="24"/>
          <w:szCs w:val="24"/>
        </w:rPr>
      </w:pPr>
      <w:r w:rsidRPr="00270B4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270B42">
        <w:rPr>
          <w:rFonts w:eastAsia="Calibri" w:cs="Arial"/>
          <w:color w:val="000000"/>
          <w:sz w:val="24"/>
          <w:szCs w:val="24"/>
          <w:lang w:val="es-ES"/>
        </w:rPr>
        <w:t>Jaime Bueno Zertuche</w:t>
      </w:r>
      <w:r w:rsidRPr="00270B42">
        <w:rPr>
          <w:rFonts w:eastAsia="Calibri" w:cs="Arial"/>
          <w:color w:val="000000"/>
          <w:sz w:val="24"/>
          <w:szCs w:val="24"/>
        </w:rPr>
        <w:t xml:space="preserve">, (Coordinador), Dip. </w:t>
      </w:r>
      <w:r w:rsidRPr="00270B42">
        <w:rPr>
          <w:rFonts w:eastAsia="Calibri" w:cs="Arial"/>
          <w:color w:val="000000"/>
          <w:sz w:val="24"/>
          <w:szCs w:val="24"/>
          <w:lang w:val="es-ES"/>
        </w:rPr>
        <w:t xml:space="preserve">Marcelo de Jesús Torres Cofiño </w:t>
      </w:r>
      <w:r w:rsidRPr="00270B42">
        <w:rPr>
          <w:rFonts w:eastAsia="Calibri" w:cs="Arial"/>
          <w:color w:val="000000"/>
          <w:sz w:val="24"/>
          <w:szCs w:val="24"/>
        </w:rPr>
        <w:t xml:space="preserve">(Secretario), </w:t>
      </w:r>
      <w:r w:rsidRPr="00270B42">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270B42">
        <w:rPr>
          <w:rFonts w:eastAsia="Calibri" w:cs="Arial"/>
          <w:color w:val="000000"/>
          <w:sz w:val="24"/>
          <w:szCs w:val="24"/>
        </w:rPr>
        <w:t>.</w:t>
      </w:r>
      <w:r w:rsidRPr="00270B42">
        <w:rPr>
          <w:rFonts w:eastAsia="Calibri" w:cs="Arial"/>
          <w:b/>
          <w:color w:val="000000"/>
          <w:sz w:val="24"/>
          <w:szCs w:val="24"/>
        </w:rPr>
        <w:t xml:space="preserve"> </w:t>
      </w:r>
      <w:r w:rsidRPr="00270B42">
        <w:rPr>
          <w:rFonts w:eastAsia="Calibri" w:cs="Arial"/>
          <w:color w:val="000000"/>
          <w:sz w:val="24"/>
          <w:szCs w:val="24"/>
        </w:rPr>
        <w:t xml:space="preserve">En la Ciudad de Saltillo, Coahuila de Zaragoza, a </w:t>
      </w:r>
      <w:r>
        <w:rPr>
          <w:rFonts w:eastAsia="Calibri" w:cs="Arial"/>
          <w:color w:val="000000"/>
          <w:sz w:val="24"/>
          <w:szCs w:val="24"/>
        </w:rPr>
        <w:t>30 de abril</w:t>
      </w:r>
      <w:r w:rsidRPr="00270B42">
        <w:rPr>
          <w:rFonts w:eastAsia="Calibri" w:cs="Arial"/>
          <w:color w:val="000000"/>
          <w:sz w:val="24"/>
          <w:szCs w:val="24"/>
        </w:rPr>
        <w:t xml:space="preserve"> de 2019.</w:t>
      </w:r>
    </w:p>
    <w:p w14:paraId="3392F918" w14:textId="77777777" w:rsidR="00BD3801" w:rsidRDefault="00BD3801" w:rsidP="00BD3801">
      <w:pPr>
        <w:autoSpaceDE w:val="0"/>
        <w:autoSpaceDN w:val="0"/>
        <w:adjustRightInd w:val="0"/>
        <w:spacing w:line="360" w:lineRule="auto"/>
        <w:rPr>
          <w:rFonts w:eastAsia="Calibri" w:cs="Arial"/>
          <w:color w:val="000000"/>
          <w:sz w:val="24"/>
          <w:szCs w:val="24"/>
        </w:rPr>
      </w:pPr>
    </w:p>
    <w:p w14:paraId="286ADD72" w14:textId="77777777" w:rsidR="00BD3801" w:rsidRPr="00270B42" w:rsidRDefault="00BD3801" w:rsidP="00BD3801">
      <w:pPr>
        <w:autoSpaceDE w:val="0"/>
        <w:autoSpaceDN w:val="0"/>
        <w:adjustRightInd w:val="0"/>
        <w:spacing w:line="360" w:lineRule="auto"/>
        <w:rPr>
          <w:rFonts w:eastAsia="Calibri" w:cs="Arial"/>
          <w:color w:val="000000"/>
          <w:sz w:val="24"/>
          <w:szCs w:val="24"/>
        </w:rPr>
      </w:pPr>
    </w:p>
    <w:p w14:paraId="26BE1C15" w14:textId="77777777" w:rsidR="00BD3801" w:rsidRPr="00270B42" w:rsidRDefault="00BD3801" w:rsidP="00BD3801">
      <w:pPr>
        <w:spacing w:line="360" w:lineRule="auto"/>
        <w:jc w:val="center"/>
        <w:rPr>
          <w:rFonts w:cs="Arial"/>
          <w:b/>
          <w:sz w:val="24"/>
          <w:szCs w:val="24"/>
        </w:rPr>
      </w:pPr>
      <w:r w:rsidRPr="00270B42">
        <w:rPr>
          <w:rFonts w:cs="Arial"/>
          <w:b/>
          <w:sz w:val="24"/>
          <w:szCs w:val="24"/>
        </w:rPr>
        <w:t>COMISIÓN DE GOBERNACIÓN, PUNTOS CONSTITUCIONALES Y JUSTICIA</w:t>
      </w:r>
    </w:p>
    <w:p w14:paraId="664817E9" w14:textId="77777777" w:rsidR="00BD3801" w:rsidRPr="00270B42" w:rsidRDefault="00BD3801" w:rsidP="00BD3801">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BD3801" w:rsidRPr="00937B0C" w14:paraId="53C1805C" w14:textId="77777777" w:rsidTr="000E3818">
        <w:trPr>
          <w:jc w:val="center"/>
        </w:trPr>
        <w:tc>
          <w:tcPr>
            <w:tcW w:w="3231" w:type="dxa"/>
            <w:shd w:val="clear" w:color="auto" w:fill="auto"/>
            <w:vAlign w:val="center"/>
          </w:tcPr>
          <w:p w14:paraId="76CA2E04" w14:textId="77777777" w:rsidR="00BD3801" w:rsidRPr="00937B0C" w:rsidRDefault="00BD3801" w:rsidP="000E3818">
            <w:pPr>
              <w:jc w:val="center"/>
              <w:rPr>
                <w:rFonts w:eastAsia="Calibri" w:cs="Arial"/>
                <w:b/>
                <w:sz w:val="24"/>
                <w:szCs w:val="24"/>
              </w:rPr>
            </w:pPr>
            <w:r w:rsidRPr="00937B0C">
              <w:rPr>
                <w:rFonts w:eastAsia="Calibri" w:cs="Arial"/>
                <w:b/>
                <w:sz w:val="24"/>
                <w:szCs w:val="24"/>
              </w:rPr>
              <w:t>NOMBRE Y FIRMA</w:t>
            </w:r>
          </w:p>
        </w:tc>
        <w:tc>
          <w:tcPr>
            <w:tcW w:w="0" w:type="auto"/>
            <w:gridSpan w:val="3"/>
            <w:shd w:val="clear" w:color="auto" w:fill="auto"/>
            <w:vAlign w:val="center"/>
          </w:tcPr>
          <w:p w14:paraId="455450A1" w14:textId="77777777" w:rsidR="00BD3801" w:rsidRPr="00937B0C" w:rsidRDefault="00BD3801" w:rsidP="000E3818">
            <w:pPr>
              <w:jc w:val="center"/>
              <w:rPr>
                <w:rFonts w:eastAsia="Calibri" w:cs="Arial"/>
                <w:b/>
                <w:sz w:val="24"/>
                <w:szCs w:val="24"/>
              </w:rPr>
            </w:pPr>
            <w:r w:rsidRPr="00937B0C">
              <w:rPr>
                <w:rFonts w:eastAsia="Calibri" w:cs="Arial"/>
                <w:b/>
                <w:sz w:val="24"/>
                <w:szCs w:val="24"/>
              </w:rPr>
              <w:t>VOTO</w:t>
            </w:r>
          </w:p>
        </w:tc>
        <w:tc>
          <w:tcPr>
            <w:tcW w:w="0" w:type="auto"/>
            <w:gridSpan w:val="2"/>
            <w:shd w:val="clear" w:color="auto" w:fill="auto"/>
            <w:vAlign w:val="center"/>
          </w:tcPr>
          <w:p w14:paraId="4EA61005" w14:textId="77777777" w:rsidR="00BD3801" w:rsidRPr="00937B0C" w:rsidRDefault="00BD3801" w:rsidP="000E3818">
            <w:pPr>
              <w:jc w:val="center"/>
              <w:rPr>
                <w:rFonts w:eastAsia="Calibri" w:cs="Arial"/>
                <w:b/>
                <w:sz w:val="24"/>
                <w:szCs w:val="24"/>
              </w:rPr>
            </w:pPr>
            <w:r w:rsidRPr="00937B0C">
              <w:rPr>
                <w:rFonts w:eastAsia="Calibri" w:cs="Arial"/>
                <w:b/>
                <w:sz w:val="24"/>
                <w:szCs w:val="24"/>
              </w:rPr>
              <w:t>RESERVA DE ARTÍCULOS</w:t>
            </w:r>
          </w:p>
        </w:tc>
      </w:tr>
      <w:tr w:rsidR="00BD3801" w:rsidRPr="00937B0C" w14:paraId="2A0EFE45" w14:textId="77777777" w:rsidTr="000E3818">
        <w:trPr>
          <w:jc w:val="center"/>
        </w:trPr>
        <w:tc>
          <w:tcPr>
            <w:tcW w:w="3231" w:type="dxa"/>
            <w:vMerge w:val="restart"/>
            <w:shd w:val="clear" w:color="auto" w:fill="auto"/>
          </w:tcPr>
          <w:p w14:paraId="41661C85" w14:textId="77777777" w:rsidR="00BD3801" w:rsidRPr="00937B0C" w:rsidRDefault="00BD3801" w:rsidP="000E3818">
            <w:pPr>
              <w:jc w:val="center"/>
              <w:rPr>
                <w:rFonts w:eastAsia="Calibri" w:cs="Arial"/>
                <w:b/>
                <w:sz w:val="24"/>
                <w:szCs w:val="24"/>
              </w:rPr>
            </w:pPr>
            <w:r w:rsidRPr="00937B0C">
              <w:rPr>
                <w:rFonts w:eastAsia="Calibri" w:cs="Arial"/>
                <w:b/>
                <w:sz w:val="24"/>
                <w:szCs w:val="24"/>
              </w:rPr>
              <w:t xml:space="preserve">DIP. </w:t>
            </w:r>
            <w:r w:rsidRPr="00937B0C">
              <w:rPr>
                <w:rFonts w:eastAsia="Calibri" w:cs="Arial"/>
                <w:b/>
                <w:sz w:val="24"/>
                <w:szCs w:val="24"/>
                <w:lang w:val="es-ES"/>
              </w:rPr>
              <w:t>JAIME BUENO ZERTUCHE</w:t>
            </w:r>
          </w:p>
          <w:p w14:paraId="0560DEA8" w14:textId="77777777" w:rsidR="00BD3801" w:rsidRPr="00937B0C" w:rsidRDefault="00BD3801" w:rsidP="000E3818">
            <w:pPr>
              <w:jc w:val="center"/>
              <w:rPr>
                <w:rFonts w:eastAsia="Calibri" w:cs="Arial"/>
                <w:b/>
                <w:sz w:val="24"/>
                <w:szCs w:val="24"/>
              </w:rPr>
            </w:pPr>
            <w:r w:rsidRPr="00937B0C">
              <w:rPr>
                <w:rFonts w:eastAsia="Calibri" w:cs="Arial"/>
                <w:b/>
                <w:sz w:val="24"/>
                <w:szCs w:val="24"/>
              </w:rPr>
              <w:t>(COORDINADOR)</w:t>
            </w:r>
          </w:p>
        </w:tc>
        <w:tc>
          <w:tcPr>
            <w:tcW w:w="0" w:type="auto"/>
            <w:shd w:val="clear" w:color="auto" w:fill="auto"/>
            <w:vAlign w:val="center"/>
          </w:tcPr>
          <w:p w14:paraId="704A7951" w14:textId="77777777" w:rsidR="00BD3801" w:rsidRPr="00937B0C" w:rsidRDefault="00BD3801" w:rsidP="000E3818">
            <w:pPr>
              <w:jc w:val="center"/>
              <w:rPr>
                <w:rFonts w:eastAsia="Calibri" w:cs="Arial"/>
                <w:b/>
                <w:sz w:val="24"/>
                <w:szCs w:val="24"/>
              </w:rPr>
            </w:pPr>
            <w:r w:rsidRPr="00937B0C">
              <w:rPr>
                <w:rFonts w:eastAsia="Calibri" w:cs="Arial"/>
                <w:b/>
                <w:sz w:val="24"/>
                <w:szCs w:val="24"/>
              </w:rPr>
              <w:t>A FAVOR</w:t>
            </w:r>
          </w:p>
        </w:tc>
        <w:tc>
          <w:tcPr>
            <w:tcW w:w="0" w:type="auto"/>
            <w:shd w:val="clear" w:color="auto" w:fill="auto"/>
            <w:vAlign w:val="center"/>
          </w:tcPr>
          <w:p w14:paraId="741D11A8" w14:textId="77777777" w:rsidR="00BD3801" w:rsidRPr="00937B0C" w:rsidRDefault="00BD3801" w:rsidP="000E3818">
            <w:pPr>
              <w:jc w:val="center"/>
              <w:rPr>
                <w:rFonts w:eastAsia="Calibri" w:cs="Arial"/>
                <w:b/>
                <w:sz w:val="24"/>
                <w:szCs w:val="24"/>
              </w:rPr>
            </w:pPr>
            <w:r w:rsidRPr="00937B0C">
              <w:rPr>
                <w:rFonts w:eastAsia="Calibri" w:cs="Arial"/>
                <w:b/>
                <w:sz w:val="24"/>
                <w:szCs w:val="24"/>
              </w:rPr>
              <w:t>EN CONTRA</w:t>
            </w:r>
          </w:p>
        </w:tc>
        <w:tc>
          <w:tcPr>
            <w:tcW w:w="0" w:type="auto"/>
            <w:shd w:val="clear" w:color="auto" w:fill="auto"/>
            <w:vAlign w:val="center"/>
          </w:tcPr>
          <w:p w14:paraId="1A3B5657" w14:textId="77777777" w:rsidR="00BD3801" w:rsidRPr="00937B0C" w:rsidRDefault="00BD3801" w:rsidP="000E3818">
            <w:pPr>
              <w:jc w:val="center"/>
              <w:rPr>
                <w:rFonts w:eastAsia="Calibri" w:cs="Arial"/>
                <w:b/>
                <w:sz w:val="24"/>
                <w:szCs w:val="24"/>
              </w:rPr>
            </w:pPr>
            <w:r w:rsidRPr="00937B0C">
              <w:rPr>
                <w:rFonts w:eastAsia="Calibri" w:cs="Arial"/>
                <w:b/>
                <w:sz w:val="24"/>
                <w:szCs w:val="24"/>
              </w:rPr>
              <w:t>ABSTENCIÓN</w:t>
            </w:r>
          </w:p>
        </w:tc>
        <w:tc>
          <w:tcPr>
            <w:tcW w:w="0" w:type="auto"/>
            <w:shd w:val="clear" w:color="auto" w:fill="auto"/>
            <w:vAlign w:val="center"/>
          </w:tcPr>
          <w:p w14:paraId="716C0844" w14:textId="77777777" w:rsidR="00BD3801" w:rsidRPr="00937B0C" w:rsidRDefault="00BD3801" w:rsidP="000E3818">
            <w:pPr>
              <w:jc w:val="center"/>
              <w:rPr>
                <w:rFonts w:eastAsia="Calibri" w:cs="Arial"/>
                <w:b/>
                <w:sz w:val="24"/>
                <w:szCs w:val="24"/>
              </w:rPr>
            </w:pPr>
            <w:r w:rsidRPr="00937B0C">
              <w:rPr>
                <w:rFonts w:eastAsia="Calibri" w:cs="Arial"/>
                <w:b/>
                <w:sz w:val="24"/>
                <w:szCs w:val="24"/>
              </w:rPr>
              <w:t>SI</w:t>
            </w:r>
          </w:p>
        </w:tc>
        <w:tc>
          <w:tcPr>
            <w:tcW w:w="0" w:type="auto"/>
            <w:shd w:val="clear" w:color="auto" w:fill="auto"/>
            <w:vAlign w:val="center"/>
          </w:tcPr>
          <w:p w14:paraId="58860F8A" w14:textId="77777777" w:rsidR="00BD3801" w:rsidRPr="00937B0C" w:rsidRDefault="00BD3801" w:rsidP="000E3818">
            <w:pPr>
              <w:jc w:val="center"/>
              <w:rPr>
                <w:rFonts w:eastAsia="Calibri" w:cs="Arial"/>
                <w:b/>
                <w:sz w:val="24"/>
                <w:szCs w:val="24"/>
              </w:rPr>
            </w:pPr>
            <w:r w:rsidRPr="00937B0C">
              <w:rPr>
                <w:rFonts w:eastAsia="Calibri" w:cs="Arial"/>
                <w:b/>
                <w:sz w:val="24"/>
                <w:szCs w:val="24"/>
              </w:rPr>
              <w:t>CUALES</w:t>
            </w:r>
          </w:p>
        </w:tc>
      </w:tr>
      <w:tr w:rsidR="00BD3801" w:rsidRPr="00937B0C" w14:paraId="68E1BE73" w14:textId="77777777" w:rsidTr="000E3818">
        <w:trPr>
          <w:trHeight w:val="1417"/>
          <w:jc w:val="center"/>
        </w:trPr>
        <w:tc>
          <w:tcPr>
            <w:tcW w:w="3231" w:type="dxa"/>
            <w:vMerge/>
            <w:shd w:val="clear" w:color="auto" w:fill="auto"/>
          </w:tcPr>
          <w:p w14:paraId="1C3D6E71" w14:textId="77777777" w:rsidR="00BD3801" w:rsidRPr="00937B0C" w:rsidRDefault="00BD3801" w:rsidP="000E3818">
            <w:pPr>
              <w:jc w:val="center"/>
              <w:rPr>
                <w:rFonts w:eastAsia="Calibri" w:cs="Arial"/>
                <w:b/>
                <w:sz w:val="24"/>
                <w:szCs w:val="24"/>
              </w:rPr>
            </w:pPr>
          </w:p>
        </w:tc>
        <w:tc>
          <w:tcPr>
            <w:tcW w:w="0" w:type="auto"/>
            <w:shd w:val="clear" w:color="auto" w:fill="auto"/>
          </w:tcPr>
          <w:p w14:paraId="7BC2A290" w14:textId="77777777" w:rsidR="00BD3801" w:rsidRPr="00937B0C" w:rsidRDefault="00BD3801" w:rsidP="000E3818">
            <w:pPr>
              <w:jc w:val="center"/>
              <w:rPr>
                <w:rFonts w:eastAsia="Calibri" w:cs="Arial"/>
                <w:b/>
                <w:sz w:val="24"/>
                <w:szCs w:val="24"/>
              </w:rPr>
            </w:pPr>
          </w:p>
        </w:tc>
        <w:tc>
          <w:tcPr>
            <w:tcW w:w="0" w:type="auto"/>
            <w:shd w:val="clear" w:color="auto" w:fill="auto"/>
          </w:tcPr>
          <w:p w14:paraId="74E37362" w14:textId="77777777" w:rsidR="00BD3801" w:rsidRPr="00937B0C" w:rsidRDefault="00BD3801" w:rsidP="000E3818">
            <w:pPr>
              <w:jc w:val="center"/>
              <w:rPr>
                <w:rFonts w:eastAsia="Calibri" w:cs="Arial"/>
                <w:b/>
                <w:sz w:val="24"/>
                <w:szCs w:val="24"/>
              </w:rPr>
            </w:pPr>
          </w:p>
          <w:p w14:paraId="54CE6738" w14:textId="77777777" w:rsidR="00BD3801" w:rsidRPr="00937B0C" w:rsidRDefault="00BD3801" w:rsidP="000E3818">
            <w:pPr>
              <w:jc w:val="center"/>
              <w:rPr>
                <w:rFonts w:eastAsia="Calibri" w:cs="Arial"/>
                <w:b/>
                <w:sz w:val="24"/>
                <w:szCs w:val="24"/>
              </w:rPr>
            </w:pPr>
          </w:p>
          <w:p w14:paraId="0D5AA97C" w14:textId="77777777" w:rsidR="00BD3801" w:rsidRPr="00937B0C" w:rsidRDefault="00BD3801" w:rsidP="000E3818">
            <w:pPr>
              <w:jc w:val="center"/>
              <w:rPr>
                <w:rFonts w:eastAsia="Calibri" w:cs="Arial"/>
                <w:b/>
                <w:sz w:val="24"/>
                <w:szCs w:val="24"/>
              </w:rPr>
            </w:pPr>
          </w:p>
          <w:p w14:paraId="6A24C13A" w14:textId="77777777" w:rsidR="00BD3801" w:rsidRPr="00937B0C" w:rsidRDefault="00BD3801" w:rsidP="000E3818">
            <w:pPr>
              <w:jc w:val="center"/>
              <w:rPr>
                <w:rFonts w:eastAsia="Calibri" w:cs="Arial"/>
                <w:b/>
                <w:sz w:val="24"/>
                <w:szCs w:val="24"/>
              </w:rPr>
            </w:pPr>
          </w:p>
          <w:p w14:paraId="1F15BD57" w14:textId="77777777" w:rsidR="00BD3801" w:rsidRPr="00937B0C" w:rsidRDefault="00BD3801" w:rsidP="000E3818">
            <w:pPr>
              <w:jc w:val="center"/>
              <w:rPr>
                <w:rFonts w:eastAsia="Calibri" w:cs="Arial"/>
                <w:b/>
                <w:sz w:val="24"/>
                <w:szCs w:val="24"/>
              </w:rPr>
            </w:pPr>
          </w:p>
        </w:tc>
        <w:tc>
          <w:tcPr>
            <w:tcW w:w="0" w:type="auto"/>
            <w:shd w:val="clear" w:color="auto" w:fill="auto"/>
          </w:tcPr>
          <w:p w14:paraId="200D8255" w14:textId="77777777" w:rsidR="00BD3801" w:rsidRPr="00937B0C" w:rsidRDefault="00BD3801" w:rsidP="000E3818">
            <w:pPr>
              <w:jc w:val="center"/>
              <w:rPr>
                <w:rFonts w:eastAsia="Calibri" w:cs="Arial"/>
                <w:b/>
                <w:sz w:val="24"/>
                <w:szCs w:val="24"/>
              </w:rPr>
            </w:pPr>
          </w:p>
        </w:tc>
        <w:tc>
          <w:tcPr>
            <w:tcW w:w="0" w:type="auto"/>
            <w:shd w:val="clear" w:color="auto" w:fill="auto"/>
          </w:tcPr>
          <w:p w14:paraId="414DB48C" w14:textId="77777777" w:rsidR="00BD3801" w:rsidRPr="00937B0C" w:rsidRDefault="00BD3801" w:rsidP="000E3818">
            <w:pPr>
              <w:jc w:val="center"/>
              <w:rPr>
                <w:rFonts w:eastAsia="Calibri" w:cs="Arial"/>
                <w:b/>
                <w:sz w:val="24"/>
                <w:szCs w:val="24"/>
              </w:rPr>
            </w:pPr>
          </w:p>
        </w:tc>
        <w:tc>
          <w:tcPr>
            <w:tcW w:w="0" w:type="auto"/>
            <w:shd w:val="clear" w:color="auto" w:fill="auto"/>
          </w:tcPr>
          <w:p w14:paraId="5D142524" w14:textId="77777777" w:rsidR="00BD3801" w:rsidRPr="00937B0C" w:rsidRDefault="00BD3801" w:rsidP="000E3818">
            <w:pPr>
              <w:jc w:val="center"/>
              <w:rPr>
                <w:rFonts w:eastAsia="Calibri" w:cs="Arial"/>
                <w:b/>
                <w:sz w:val="24"/>
                <w:szCs w:val="24"/>
              </w:rPr>
            </w:pPr>
          </w:p>
        </w:tc>
      </w:tr>
      <w:tr w:rsidR="00BD3801" w:rsidRPr="00937B0C" w14:paraId="63AEB6A6" w14:textId="77777777" w:rsidTr="000E3818">
        <w:trPr>
          <w:jc w:val="center"/>
        </w:trPr>
        <w:tc>
          <w:tcPr>
            <w:tcW w:w="3231" w:type="dxa"/>
            <w:vMerge w:val="restart"/>
            <w:shd w:val="clear" w:color="auto" w:fill="auto"/>
          </w:tcPr>
          <w:p w14:paraId="375442F4" w14:textId="77777777" w:rsidR="00BD3801" w:rsidRPr="00937B0C" w:rsidRDefault="00BD3801" w:rsidP="000E3818">
            <w:pPr>
              <w:jc w:val="center"/>
              <w:rPr>
                <w:rFonts w:eastAsia="Calibri" w:cs="Arial"/>
                <w:b/>
                <w:sz w:val="24"/>
                <w:szCs w:val="24"/>
              </w:rPr>
            </w:pPr>
            <w:r w:rsidRPr="00937B0C">
              <w:rPr>
                <w:rFonts w:eastAsia="Calibri" w:cs="Arial"/>
                <w:b/>
                <w:sz w:val="24"/>
                <w:szCs w:val="24"/>
              </w:rPr>
              <w:lastRenderedPageBreak/>
              <w:t xml:space="preserve">DIP. </w:t>
            </w:r>
            <w:r w:rsidRPr="00937B0C">
              <w:rPr>
                <w:rFonts w:eastAsia="Calibri" w:cs="Arial"/>
                <w:b/>
                <w:sz w:val="24"/>
                <w:szCs w:val="24"/>
                <w:lang w:val="es-ES"/>
              </w:rPr>
              <w:t>MARCELO DE JESÚS TORRES COFIÑO</w:t>
            </w:r>
          </w:p>
          <w:p w14:paraId="36996A2D" w14:textId="77777777" w:rsidR="00BD3801" w:rsidRPr="00937B0C" w:rsidRDefault="00BD3801" w:rsidP="000E3818">
            <w:pPr>
              <w:jc w:val="center"/>
              <w:rPr>
                <w:rFonts w:eastAsia="Calibri" w:cs="Arial"/>
                <w:b/>
                <w:sz w:val="24"/>
                <w:szCs w:val="24"/>
              </w:rPr>
            </w:pPr>
            <w:r w:rsidRPr="00937B0C">
              <w:rPr>
                <w:rFonts w:eastAsia="Calibri" w:cs="Arial"/>
                <w:b/>
                <w:sz w:val="24"/>
                <w:szCs w:val="24"/>
              </w:rPr>
              <w:t>(SECRETARIO)</w:t>
            </w:r>
          </w:p>
          <w:p w14:paraId="368B0A87" w14:textId="77777777" w:rsidR="00BD3801" w:rsidRPr="00937B0C" w:rsidRDefault="00BD3801" w:rsidP="000E3818">
            <w:pPr>
              <w:jc w:val="center"/>
              <w:rPr>
                <w:rFonts w:eastAsia="Calibri" w:cs="Arial"/>
                <w:b/>
                <w:sz w:val="24"/>
                <w:szCs w:val="24"/>
              </w:rPr>
            </w:pPr>
          </w:p>
        </w:tc>
        <w:tc>
          <w:tcPr>
            <w:tcW w:w="0" w:type="auto"/>
            <w:shd w:val="clear" w:color="auto" w:fill="auto"/>
            <w:vAlign w:val="center"/>
          </w:tcPr>
          <w:p w14:paraId="0F1FB024" w14:textId="77777777" w:rsidR="00BD3801" w:rsidRPr="00937B0C" w:rsidRDefault="00BD3801" w:rsidP="000E3818">
            <w:pPr>
              <w:jc w:val="center"/>
              <w:rPr>
                <w:rFonts w:eastAsia="Calibri" w:cs="Arial"/>
                <w:b/>
                <w:sz w:val="24"/>
                <w:szCs w:val="24"/>
              </w:rPr>
            </w:pPr>
            <w:r w:rsidRPr="00937B0C">
              <w:rPr>
                <w:rFonts w:eastAsia="Calibri" w:cs="Arial"/>
                <w:b/>
                <w:sz w:val="24"/>
                <w:szCs w:val="24"/>
              </w:rPr>
              <w:t>A FAVOR</w:t>
            </w:r>
          </w:p>
        </w:tc>
        <w:tc>
          <w:tcPr>
            <w:tcW w:w="0" w:type="auto"/>
            <w:shd w:val="clear" w:color="auto" w:fill="auto"/>
            <w:vAlign w:val="center"/>
          </w:tcPr>
          <w:p w14:paraId="4DB5196A" w14:textId="77777777" w:rsidR="00BD3801" w:rsidRPr="00937B0C" w:rsidRDefault="00BD3801" w:rsidP="000E3818">
            <w:pPr>
              <w:jc w:val="center"/>
              <w:rPr>
                <w:rFonts w:eastAsia="Calibri" w:cs="Arial"/>
                <w:b/>
                <w:sz w:val="24"/>
                <w:szCs w:val="24"/>
              </w:rPr>
            </w:pPr>
            <w:r w:rsidRPr="00937B0C">
              <w:rPr>
                <w:rFonts w:eastAsia="Calibri" w:cs="Arial"/>
                <w:b/>
                <w:sz w:val="24"/>
                <w:szCs w:val="24"/>
              </w:rPr>
              <w:t>EN CONTRA</w:t>
            </w:r>
          </w:p>
        </w:tc>
        <w:tc>
          <w:tcPr>
            <w:tcW w:w="0" w:type="auto"/>
            <w:shd w:val="clear" w:color="auto" w:fill="auto"/>
            <w:vAlign w:val="center"/>
          </w:tcPr>
          <w:p w14:paraId="379CC429" w14:textId="77777777" w:rsidR="00BD3801" w:rsidRPr="00937B0C" w:rsidRDefault="00BD3801" w:rsidP="000E3818">
            <w:pPr>
              <w:jc w:val="center"/>
              <w:rPr>
                <w:rFonts w:eastAsia="Calibri" w:cs="Arial"/>
                <w:b/>
                <w:sz w:val="24"/>
                <w:szCs w:val="24"/>
              </w:rPr>
            </w:pPr>
            <w:r w:rsidRPr="00937B0C">
              <w:rPr>
                <w:rFonts w:eastAsia="Calibri" w:cs="Arial"/>
                <w:b/>
                <w:sz w:val="24"/>
                <w:szCs w:val="24"/>
              </w:rPr>
              <w:t>ABSTENCIÓN</w:t>
            </w:r>
          </w:p>
        </w:tc>
        <w:tc>
          <w:tcPr>
            <w:tcW w:w="0" w:type="auto"/>
            <w:shd w:val="clear" w:color="auto" w:fill="auto"/>
            <w:vAlign w:val="center"/>
          </w:tcPr>
          <w:p w14:paraId="141E2BC5" w14:textId="77777777" w:rsidR="00BD3801" w:rsidRPr="00937B0C" w:rsidRDefault="00BD3801" w:rsidP="000E3818">
            <w:pPr>
              <w:jc w:val="center"/>
              <w:rPr>
                <w:rFonts w:eastAsia="Calibri" w:cs="Arial"/>
                <w:b/>
                <w:sz w:val="24"/>
                <w:szCs w:val="24"/>
              </w:rPr>
            </w:pPr>
            <w:r w:rsidRPr="00937B0C">
              <w:rPr>
                <w:rFonts w:eastAsia="Calibri" w:cs="Arial"/>
                <w:b/>
                <w:sz w:val="24"/>
                <w:szCs w:val="24"/>
              </w:rPr>
              <w:t>SI</w:t>
            </w:r>
          </w:p>
        </w:tc>
        <w:tc>
          <w:tcPr>
            <w:tcW w:w="0" w:type="auto"/>
            <w:shd w:val="clear" w:color="auto" w:fill="auto"/>
            <w:vAlign w:val="center"/>
          </w:tcPr>
          <w:p w14:paraId="6481D3FE" w14:textId="77777777" w:rsidR="00BD3801" w:rsidRPr="00937B0C" w:rsidRDefault="00BD3801" w:rsidP="000E3818">
            <w:pPr>
              <w:jc w:val="center"/>
              <w:rPr>
                <w:rFonts w:eastAsia="Calibri" w:cs="Arial"/>
                <w:b/>
                <w:sz w:val="24"/>
                <w:szCs w:val="24"/>
              </w:rPr>
            </w:pPr>
            <w:r w:rsidRPr="00937B0C">
              <w:rPr>
                <w:rFonts w:eastAsia="Calibri" w:cs="Arial"/>
                <w:b/>
                <w:sz w:val="24"/>
                <w:szCs w:val="24"/>
              </w:rPr>
              <w:t>CUALES</w:t>
            </w:r>
          </w:p>
        </w:tc>
      </w:tr>
      <w:tr w:rsidR="00BD3801" w:rsidRPr="00937B0C" w14:paraId="7F377242" w14:textId="77777777" w:rsidTr="000E3818">
        <w:trPr>
          <w:trHeight w:val="1417"/>
          <w:jc w:val="center"/>
        </w:trPr>
        <w:tc>
          <w:tcPr>
            <w:tcW w:w="3231" w:type="dxa"/>
            <w:vMerge/>
            <w:shd w:val="clear" w:color="auto" w:fill="auto"/>
          </w:tcPr>
          <w:p w14:paraId="40A1F66A" w14:textId="77777777" w:rsidR="00BD3801" w:rsidRPr="00937B0C" w:rsidRDefault="00BD3801" w:rsidP="000E3818">
            <w:pPr>
              <w:jc w:val="center"/>
              <w:rPr>
                <w:rFonts w:eastAsia="Calibri" w:cs="Arial"/>
                <w:b/>
                <w:sz w:val="24"/>
                <w:szCs w:val="24"/>
              </w:rPr>
            </w:pPr>
          </w:p>
        </w:tc>
        <w:tc>
          <w:tcPr>
            <w:tcW w:w="0" w:type="auto"/>
            <w:shd w:val="clear" w:color="auto" w:fill="auto"/>
          </w:tcPr>
          <w:p w14:paraId="207720DE" w14:textId="77777777" w:rsidR="00BD3801" w:rsidRPr="00937B0C" w:rsidRDefault="00BD3801" w:rsidP="000E3818">
            <w:pPr>
              <w:jc w:val="center"/>
              <w:rPr>
                <w:rFonts w:eastAsia="Calibri" w:cs="Arial"/>
                <w:b/>
                <w:sz w:val="24"/>
                <w:szCs w:val="24"/>
              </w:rPr>
            </w:pPr>
          </w:p>
        </w:tc>
        <w:tc>
          <w:tcPr>
            <w:tcW w:w="0" w:type="auto"/>
            <w:shd w:val="clear" w:color="auto" w:fill="auto"/>
          </w:tcPr>
          <w:p w14:paraId="1534AEC1" w14:textId="77777777" w:rsidR="00BD3801" w:rsidRPr="00937B0C" w:rsidRDefault="00BD3801" w:rsidP="000E3818">
            <w:pPr>
              <w:jc w:val="center"/>
              <w:rPr>
                <w:rFonts w:eastAsia="Calibri" w:cs="Arial"/>
                <w:b/>
                <w:sz w:val="24"/>
                <w:szCs w:val="24"/>
              </w:rPr>
            </w:pPr>
          </w:p>
        </w:tc>
        <w:tc>
          <w:tcPr>
            <w:tcW w:w="0" w:type="auto"/>
            <w:shd w:val="clear" w:color="auto" w:fill="auto"/>
          </w:tcPr>
          <w:p w14:paraId="2120EE3E" w14:textId="77777777" w:rsidR="00BD3801" w:rsidRPr="00937B0C" w:rsidRDefault="00BD3801" w:rsidP="000E3818">
            <w:pPr>
              <w:jc w:val="center"/>
              <w:rPr>
                <w:rFonts w:eastAsia="Calibri" w:cs="Arial"/>
                <w:b/>
                <w:sz w:val="24"/>
                <w:szCs w:val="24"/>
              </w:rPr>
            </w:pPr>
          </w:p>
        </w:tc>
        <w:tc>
          <w:tcPr>
            <w:tcW w:w="0" w:type="auto"/>
            <w:shd w:val="clear" w:color="auto" w:fill="auto"/>
          </w:tcPr>
          <w:p w14:paraId="076088FC" w14:textId="77777777" w:rsidR="00BD3801" w:rsidRPr="00937B0C" w:rsidRDefault="00BD3801" w:rsidP="000E3818">
            <w:pPr>
              <w:jc w:val="center"/>
              <w:rPr>
                <w:rFonts w:eastAsia="Calibri" w:cs="Arial"/>
                <w:b/>
                <w:sz w:val="24"/>
                <w:szCs w:val="24"/>
              </w:rPr>
            </w:pPr>
          </w:p>
        </w:tc>
        <w:tc>
          <w:tcPr>
            <w:tcW w:w="0" w:type="auto"/>
            <w:shd w:val="clear" w:color="auto" w:fill="auto"/>
          </w:tcPr>
          <w:p w14:paraId="1D73D177" w14:textId="77777777" w:rsidR="00BD3801" w:rsidRPr="00937B0C" w:rsidRDefault="00BD3801" w:rsidP="000E3818">
            <w:pPr>
              <w:jc w:val="center"/>
              <w:rPr>
                <w:rFonts w:eastAsia="Calibri" w:cs="Arial"/>
                <w:b/>
                <w:sz w:val="24"/>
                <w:szCs w:val="24"/>
              </w:rPr>
            </w:pPr>
          </w:p>
        </w:tc>
      </w:tr>
      <w:tr w:rsidR="00BD3801" w:rsidRPr="00937B0C" w14:paraId="317838B5" w14:textId="77777777" w:rsidTr="000E3818">
        <w:trPr>
          <w:trHeight w:val="624"/>
          <w:jc w:val="center"/>
        </w:trPr>
        <w:tc>
          <w:tcPr>
            <w:tcW w:w="3231" w:type="dxa"/>
            <w:vMerge w:val="restart"/>
            <w:shd w:val="clear" w:color="auto" w:fill="auto"/>
          </w:tcPr>
          <w:p w14:paraId="0D273861" w14:textId="77777777" w:rsidR="00BD3801" w:rsidRPr="00937B0C" w:rsidRDefault="00BD3801" w:rsidP="000E3818">
            <w:pPr>
              <w:jc w:val="center"/>
              <w:rPr>
                <w:rFonts w:eastAsia="Calibri" w:cs="Arial"/>
                <w:b/>
                <w:sz w:val="24"/>
                <w:szCs w:val="24"/>
              </w:rPr>
            </w:pPr>
            <w:r w:rsidRPr="00937B0C">
              <w:rPr>
                <w:rFonts w:eastAsia="Calibri" w:cs="Arial"/>
                <w:b/>
                <w:sz w:val="24"/>
                <w:szCs w:val="24"/>
              </w:rPr>
              <w:t xml:space="preserve">DIP. </w:t>
            </w:r>
            <w:r w:rsidRPr="00937B0C">
              <w:rPr>
                <w:rFonts w:eastAsia="Calibri" w:cs="Arial"/>
                <w:b/>
                <w:sz w:val="24"/>
                <w:szCs w:val="24"/>
                <w:lang w:val="es-ES"/>
              </w:rPr>
              <w:t>LUCÍA AZUCENA RAMOS RAMOS</w:t>
            </w:r>
          </w:p>
          <w:p w14:paraId="34AA9205" w14:textId="77777777" w:rsidR="00BD3801" w:rsidRPr="00937B0C" w:rsidRDefault="00BD3801" w:rsidP="000E3818">
            <w:pPr>
              <w:jc w:val="center"/>
              <w:rPr>
                <w:rFonts w:eastAsia="Calibri" w:cs="Arial"/>
                <w:b/>
                <w:sz w:val="24"/>
                <w:szCs w:val="24"/>
              </w:rPr>
            </w:pPr>
          </w:p>
        </w:tc>
        <w:tc>
          <w:tcPr>
            <w:tcW w:w="0" w:type="auto"/>
            <w:shd w:val="clear" w:color="auto" w:fill="auto"/>
            <w:vAlign w:val="center"/>
          </w:tcPr>
          <w:p w14:paraId="0EB086D0" w14:textId="77777777" w:rsidR="00BD3801" w:rsidRPr="00937B0C" w:rsidRDefault="00BD3801" w:rsidP="000E3818">
            <w:pPr>
              <w:jc w:val="center"/>
              <w:rPr>
                <w:rFonts w:eastAsia="Calibri" w:cs="Arial"/>
                <w:b/>
                <w:sz w:val="24"/>
                <w:szCs w:val="24"/>
              </w:rPr>
            </w:pPr>
            <w:r w:rsidRPr="00937B0C">
              <w:rPr>
                <w:rFonts w:eastAsia="Calibri" w:cs="Arial"/>
                <w:b/>
                <w:sz w:val="24"/>
                <w:szCs w:val="24"/>
              </w:rPr>
              <w:t>A FAVOR</w:t>
            </w:r>
          </w:p>
        </w:tc>
        <w:tc>
          <w:tcPr>
            <w:tcW w:w="0" w:type="auto"/>
            <w:shd w:val="clear" w:color="auto" w:fill="auto"/>
            <w:vAlign w:val="center"/>
          </w:tcPr>
          <w:p w14:paraId="2530877F" w14:textId="77777777" w:rsidR="00BD3801" w:rsidRPr="00937B0C" w:rsidRDefault="00BD3801" w:rsidP="000E3818">
            <w:pPr>
              <w:jc w:val="center"/>
              <w:rPr>
                <w:rFonts w:eastAsia="Calibri" w:cs="Arial"/>
                <w:b/>
                <w:sz w:val="24"/>
                <w:szCs w:val="24"/>
              </w:rPr>
            </w:pPr>
            <w:r w:rsidRPr="00937B0C">
              <w:rPr>
                <w:rFonts w:eastAsia="Calibri" w:cs="Arial"/>
                <w:b/>
                <w:sz w:val="24"/>
                <w:szCs w:val="24"/>
              </w:rPr>
              <w:t>EN CONTRA</w:t>
            </w:r>
          </w:p>
        </w:tc>
        <w:tc>
          <w:tcPr>
            <w:tcW w:w="0" w:type="auto"/>
            <w:shd w:val="clear" w:color="auto" w:fill="auto"/>
            <w:vAlign w:val="center"/>
          </w:tcPr>
          <w:p w14:paraId="51CAD3E0" w14:textId="77777777" w:rsidR="00BD3801" w:rsidRPr="00937B0C" w:rsidRDefault="00BD3801" w:rsidP="000E3818">
            <w:pPr>
              <w:jc w:val="center"/>
              <w:rPr>
                <w:rFonts w:eastAsia="Calibri" w:cs="Arial"/>
                <w:b/>
                <w:sz w:val="24"/>
                <w:szCs w:val="24"/>
              </w:rPr>
            </w:pPr>
            <w:r w:rsidRPr="00937B0C">
              <w:rPr>
                <w:rFonts w:eastAsia="Calibri" w:cs="Arial"/>
                <w:b/>
                <w:sz w:val="24"/>
                <w:szCs w:val="24"/>
              </w:rPr>
              <w:t>ABSTENCIÓN</w:t>
            </w:r>
          </w:p>
        </w:tc>
        <w:tc>
          <w:tcPr>
            <w:tcW w:w="0" w:type="auto"/>
            <w:shd w:val="clear" w:color="auto" w:fill="auto"/>
            <w:vAlign w:val="center"/>
          </w:tcPr>
          <w:p w14:paraId="6D2F0FD0" w14:textId="77777777" w:rsidR="00BD3801" w:rsidRPr="00937B0C" w:rsidRDefault="00BD3801" w:rsidP="000E3818">
            <w:pPr>
              <w:jc w:val="center"/>
              <w:rPr>
                <w:rFonts w:eastAsia="Calibri" w:cs="Arial"/>
                <w:b/>
                <w:sz w:val="24"/>
                <w:szCs w:val="24"/>
              </w:rPr>
            </w:pPr>
            <w:r w:rsidRPr="00937B0C">
              <w:rPr>
                <w:rFonts w:eastAsia="Calibri" w:cs="Arial"/>
                <w:b/>
                <w:sz w:val="24"/>
                <w:szCs w:val="24"/>
              </w:rPr>
              <w:t>SI</w:t>
            </w:r>
          </w:p>
        </w:tc>
        <w:tc>
          <w:tcPr>
            <w:tcW w:w="0" w:type="auto"/>
            <w:shd w:val="clear" w:color="auto" w:fill="auto"/>
            <w:vAlign w:val="center"/>
          </w:tcPr>
          <w:p w14:paraId="417E9DCA" w14:textId="77777777" w:rsidR="00BD3801" w:rsidRPr="00937B0C" w:rsidRDefault="00BD3801" w:rsidP="000E3818">
            <w:pPr>
              <w:jc w:val="center"/>
              <w:rPr>
                <w:rFonts w:eastAsia="Calibri" w:cs="Arial"/>
                <w:b/>
                <w:sz w:val="24"/>
                <w:szCs w:val="24"/>
              </w:rPr>
            </w:pPr>
            <w:r w:rsidRPr="00937B0C">
              <w:rPr>
                <w:rFonts w:eastAsia="Calibri" w:cs="Arial"/>
                <w:b/>
                <w:sz w:val="24"/>
                <w:szCs w:val="24"/>
              </w:rPr>
              <w:t>CUALES</w:t>
            </w:r>
          </w:p>
        </w:tc>
      </w:tr>
      <w:tr w:rsidR="00BD3801" w:rsidRPr="00937B0C" w14:paraId="42CE8389" w14:textId="77777777" w:rsidTr="000E3818">
        <w:trPr>
          <w:trHeight w:val="1417"/>
          <w:jc w:val="center"/>
        </w:trPr>
        <w:tc>
          <w:tcPr>
            <w:tcW w:w="3231" w:type="dxa"/>
            <w:vMerge/>
            <w:shd w:val="clear" w:color="auto" w:fill="auto"/>
          </w:tcPr>
          <w:p w14:paraId="6C2447ED" w14:textId="77777777" w:rsidR="00BD3801" w:rsidRPr="00937B0C" w:rsidRDefault="00BD3801" w:rsidP="000E3818">
            <w:pPr>
              <w:jc w:val="center"/>
              <w:rPr>
                <w:rFonts w:eastAsia="Calibri" w:cs="Arial"/>
                <w:b/>
                <w:sz w:val="24"/>
                <w:szCs w:val="24"/>
              </w:rPr>
            </w:pPr>
          </w:p>
        </w:tc>
        <w:tc>
          <w:tcPr>
            <w:tcW w:w="0" w:type="auto"/>
            <w:shd w:val="clear" w:color="auto" w:fill="auto"/>
          </w:tcPr>
          <w:p w14:paraId="46E83693" w14:textId="77777777" w:rsidR="00BD3801" w:rsidRPr="00937B0C" w:rsidRDefault="00BD3801" w:rsidP="000E3818">
            <w:pPr>
              <w:jc w:val="center"/>
              <w:rPr>
                <w:rFonts w:eastAsia="Calibri" w:cs="Arial"/>
                <w:b/>
                <w:sz w:val="24"/>
                <w:szCs w:val="24"/>
              </w:rPr>
            </w:pPr>
          </w:p>
        </w:tc>
        <w:tc>
          <w:tcPr>
            <w:tcW w:w="0" w:type="auto"/>
            <w:shd w:val="clear" w:color="auto" w:fill="auto"/>
          </w:tcPr>
          <w:p w14:paraId="55827965" w14:textId="77777777" w:rsidR="00BD3801" w:rsidRPr="00937B0C" w:rsidRDefault="00BD3801" w:rsidP="000E3818">
            <w:pPr>
              <w:jc w:val="center"/>
              <w:rPr>
                <w:rFonts w:eastAsia="Calibri" w:cs="Arial"/>
                <w:b/>
                <w:sz w:val="24"/>
                <w:szCs w:val="24"/>
              </w:rPr>
            </w:pPr>
          </w:p>
        </w:tc>
        <w:tc>
          <w:tcPr>
            <w:tcW w:w="0" w:type="auto"/>
            <w:shd w:val="clear" w:color="auto" w:fill="auto"/>
          </w:tcPr>
          <w:p w14:paraId="09780949" w14:textId="77777777" w:rsidR="00BD3801" w:rsidRPr="00937B0C" w:rsidRDefault="00BD3801" w:rsidP="000E3818">
            <w:pPr>
              <w:jc w:val="center"/>
              <w:rPr>
                <w:rFonts w:eastAsia="Calibri" w:cs="Arial"/>
                <w:b/>
                <w:sz w:val="24"/>
                <w:szCs w:val="24"/>
              </w:rPr>
            </w:pPr>
          </w:p>
        </w:tc>
        <w:tc>
          <w:tcPr>
            <w:tcW w:w="0" w:type="auto"/>
            <w:shd w:val="clear" w:color="auto" w:fill="auto"/>
          </w:tcPr>
          <w:p w14:paraId="5D08F715" w14:textId="77777777" w:rsidR="00BD3801" w:rsidRPr="00937B0C" w:rsidRDefault="00BD3801" w:rsidP="000E3818">
            <w:pPr>
              <w:jc w:val="center"/>
              <w:rPr>
                <w:rFonts w:eastAsia="Calibri" w:cs="Arial"/>
                <w:b/>
                <w:sz w:val="24"/>
                <w:szCs w:val="24"/>
              </w:rPr>
            </w:pPr>
          </w:p>
        </w:tc>
        <w:tc>
          <w:tcPr>
            <w:tcW w:w="0" w:type="auto"/>
            <w:shd w:val="clear" w:color="auto" w:fill="auto"/>
          </w:tcPr>
          <w:p w14:paraId="3BFBB7FF" w14:textId="77777777" w:rsidR="00BD3801" w:rsidRPr="00937B0C" w:rsidRDefault="00BD3801" w:rsidP="000E3818">
            <w:pPr>
              <w:jc w:val="center"/>
              <w:rPr>
                <w:rFonts w:eastAsia="Calibri" w:cs="Arial"/>
                <w:b/>
                <w:sz w:val="24"/>
                <w:szCs w:val="24"/>
              </w:rPr>
            </w:pPr>
          </w:p>
        </w:tc>
      </w:tr>
      <w:tr w:rsidR="00BD3801" w:rsidRPr="00937B0C" w14:paraId="446EAA91" w14:textId="77777777" w:rsidTr="000E3818">
        <w:trPr>
          <w:trHeight w:val="624"/>
          <w:jc w:val="center"/>
        </w:trPr>
        <w:tc>
          <w:tcPr>
            <w:tcW w:w="3231" w:type="dxa"/>
            <w:vMerge w:val="restart"/>
            <w:shd w:val="clear" w:color="auto" w:fill="auto"/>
          </w:tcPr>
          <w:p w14:paraId="0798E6B4" w14:textId="77777777" w:rsidR="00BD3801" w:rsidRPr="00937B0C" w:rsidRDefault="00BD3801" w:rsidP="000E3818">
            <w:pPr>
              <w:jc w:val="center"/>
              <w:rPr>
                <w:rFonts w:eastAsia="Calibri" w:cs="Arial"/>
                <w:b/>
                <w:sz w:val="24"/>
                <w:szCs w:val="24"/>
              </w:rPr>
            </w:pPr>
            <w:r w:rsidRPr="00937B0C">
              <w:rPr>
                <w:rFonts w:eastAsia="Calibri" w:cs="Arial"/>
                <w:b/>
                <w:sz w:val="24"/>
                <w:szCs w:val="24"/>
              </w:rPr>
              <w:t xml:space="preserve">DIP. </w:t>
            </w:r>
            <w:r w:rsidRPr="00937B0C">
              <w:rPr>
                <w:rFonts w:eastAsia="Calibri" w:cs="Arial"/>
                <w:b/>
                <w:sz w:val="24"/>
                <w:szCs w:val="24"/>
                <w:lang w:val="es-ES"/>
              </w:rPr>
              <w:t>GERARDO ABRAHAM AGUADO GÓMEZ</w:t>
            </w:r>
          </w:p>
        </w:tc>
        <w:tc>
          <w:tcPr>
            <w:tcW w:w="0" w:type="auto"/>
            <w:shd w:val="clear" w:color="auto" w:fill="auto"/>
            <w:vAlign w:val="center"/>
          </w:tcPr>
          <w:p w14:paraId="0FD74942" w14:textId="77777777" w:rsidR="00BD3801" w:rsidRPr="00937B0C" w:rsidRDefault="00BD3801" w:rsidP="000E3818">
            <w:pPr>
              <w:jc w:val="center"/>
              <w:rPr>
                <w:rFonts w:eastAsia="Calibri" w:cs="Arial"/>
                <w:b/>
                <w:sz w:val="24"/>
                <w:szCs w:val="24"/>
              </w:rPr>
            </w:pPr>
            <w:r w:rsidRPr="00937B0C">
              <w:rPr>
                <w:rFonts w:eastAsia="Calibri" w:cs="Arial"/>
                <w:b/>
                <w:sz w:val="24"/>
                <w:szCs w:val="24"/>
              </w:rPr>
              <w:t>A FAVOR</w:t>
            </w:r>
          </w:p>
        </w:tc>
        <w:tc>
          <w:tcPr>
            <w:tcW w:w="0" w:type="auto"/>
            <w:shd w:val="clear" w:color="auto" w:fill="auto"/>
            <w:vAlign w:val="center"/>
          </w:tcPr>
          <w:p w14:paraId="51220F7D" w14:textId="77777777" w:rsidR="00BD3801" w:rsidRPr="00937B0C" w:rsidRDefault="00BD3801" w:rsidP="000E3818">
            <w:pPr>
              <w:jc w:val="center"/>
              <w:rPr>
                <w:rFonts w:eastAsia="Calibri" w:cs="Arial"/>
                <w:b/>
                <w:sz w:val="24"/>
                <w:szCs w:val="24"/>
              </w:rPr>
            </w:pPr>
            <w:r w:rsidRPr="00937B0C">
              <w:rPr>
                <w:rFonts w:eastAsia="Calibri" w:cs="Arial"/>
                <w:b/>
                <w:sz w:val="24"/>
                <w:szCs w:val="24"/>
              </w:rPr>
              <w:t>EN CONTRA</w:t>
            </w:r>
          </w:p>
        </w:tc>
        <w:tc>
          <w:tcPr>
            <w:tcW w:w="0" w:type="auto"/>
            <w:shd w:val="clear" w:color="auto" w:fill="auto"/>
            <w:vAlign w:val="center"/>
          </w:tcPr>
          <w:p w14:paraId="22B91630" w14:textId="77777777" w:rsidR="00BD3801" w:rsidRPr="00937B0C" w:rsidRDefault="00BD3801" w:rsidP="000E3818">
            <w:pPr>
              <w:jc w:val="center"/>
              <w:rPr>
                <w:rFonts w:eastAsia="Calibri" w:cs="Arial"/>
                <w:b/>
                <w:sz w:val="24"/>
                <w:szCs w:val="24"/>
              </w:rPr>
            </w:pPr>
            <w:r w:rsidRPr="00937B0C">
              <w:rPr>
                <w:rFonts w:eastAsia="Calibri" w:cs="Arial"/>
                <w:b/>
                <w:sz w:val="24"/>
                <w:szCs w:val="24"/>
              </w:rPr>
              <w:t>ABSTENCIÓN</w:t>
            </w:r>
          </w:p>
        </w:tc>
        <w:tc>
          <w:tcPr>
            <w:tcW w:w="0" w:type="auto"/>
            <w:shd w:val="clear" w:color="auto" w:fill="auto"/>
            <w:vAlign w:val="center"/>
          </w:tcPr>
          <w:p w14:paraId="3194F8DE" w14:textId="77777777" w:rsidR="00BD3801" w:rsidRPr="00937B0C" w:rsidRDefault="00BD3801" w:rsidP="000E3818">
            <w:pPr>
              <w:jc w:val="center"/>
              <w:rPr>
                <w:rFonts w:eastAsia="Calibri" w:cs="Arial"/>
                <w:b/>
                <w:sz w:val="24"/>
                <w:szCs w:val="24"/>
              </w:rPr>
            </w:pPr>
            <w:r w:rsidRPr="00937B0C">
              <w:rPr>
                <w:rFonts w:eastAsia="Calibri" w:cs="Arial"/>
                <w:b/>
                <w:sz w:val="24"/>
                <w:szCs w:val="24"/>
              </w:rPr>
              <w:t>SI</w:t>
            </w:r>
          </w:p>
        </w:tc>
        <w:tc>
          <w:tcPr>
            <w:tcW w:w="0" w:type="auto"/>
            <w:shd w:val="clear" w:color="auto" w:fill="auto"/>
            <w:vAlign w:val="center"/>
          </w:tcPr>
          <w:p w14:paraId="3B1C36CA" w14:textId="77777777" w:rsidR="00BD3801" w:rsidRPr="00937B0C" w:rsidRDefault="00BD3801" w:rsidP="000E3818">
            <w:pPr>
              <w:jc w:val="center"/>
              <w:rPr>
                <w:rFonts w:eastAsia="Calibri" w:cs="Arial"/>
                <w:b/>
                <w:sz w:val="24"/>
                <w:szCs w:val="24"/>
              </w:rPr>
            </w:pPr>
            <w:r w:rsidRPr="00937B0C">
              <w:rPr>
                <w:rFonts w:eastAsia="Calibri" w:cs="Arial"/>
                <w:b/>
                <w:sz w:val="24"/>
                <w:szCs w:val="24"/>
              </w:rPr>
              <w:t>CUALES</w:t>
            </w:r>
          </w:p>
        </w:tc>
      </w:tr>
      <w:tr w:rsidR="00BD3801" w:rsidRPr="00937B0C" w14:paraId="5EAB183A" w14:textId="77777777" w:rsidTr="00BD3801">
        <w:trPr>
          <w:trHeight w:val="860"/>
          <w:jc w:val="center"/>
        </w:trPr>
        <w:tc>
          <w:tcPr>
            <w:tcW w:w="3231" w:type="dxa"/>
            <w:vMerge/>
            <w:shd w:val="clear" w:color="auto" w:fill="auto"/>
          </w:tcPr>
          <w:p w14:paraId="64924594" w14:textId="77777777" w:rsidR="00BD3801" w:rsidRPr="00937B0C" w:rsidRDefault="00BD3801" w:rsidP="000E3818">
            <w:pPr>
              <w:jc w:val="center"/>
              <w:rPr>
                <w:rFonts w:eastAsia="Calibri" w:cs="Arial"/>
                <w:b/>
                <w:sz w:val="24"/>
                <w:szCs w:val="24"/>
              </w:rPr>
            </w:pPr>
          </w:p>
        </w:tc>
        <w:tc>
          <w:tcPr>
            <w:tcW w:w="0" w:type="auto"/>
            <w:shd w:val="clear" w:color="auto" w:fill="auto"/>
          </w:tcPr>
          <w:p w14:paraId="5A8434DA" w14:textId="77777777" w:rsidR="00BD3801" w:rsidRPr="00937B0C" w:rsidRDefault="00BD3801" w:rsidP="000E3818">
            <w:pPr>
              <w:jc w:val="center"/>
              <w:rPr>
                <w:rFonts w:eastAsia="Calibri" w:cs="Arial"/>
                <w:b/>
                <w:sz w:val="24"/>
                <w:szCs w:val="24"/>
              </w:rPr>
            </w:pPr>
          </w:p>
        </w:tc>
        <w:tc>
          <w:tcPr>
            <w:tcW w:w="0" w:type="auto"/>
            <w:shd w:val="clear" w:color="auto" w:fill="auto"/>
          </w:tcPr>
          <w:p w14:paraId="1CEC733A" w14:textId="77777777" w:rsidR="00BD3801" w:rsidRPr="00937B0C" w:rsidRDefault="00BD3801" w:rsidP="000E3818">
            <w:pPr>
              <w:jc w:val="center"/>
              <w:rPr>
                <w:rFonts w:eastAsia="Calibri" w:cs="Arial"/>
                <w:b/>
                <w:sz w:val="24"/>
                <w:szCs w:val="24"/>
              </w:rPr>
            </w:pPr>
          </w:p>
        </w:tc>
        <w:tc>
          <w:tcPr>
            <w:tcW w:w="0" w:type="auto"/>
            <w:shd w:val="clear" w:color="auto" w:fill="auto"/>
          </w:tcPr>
          <w:p w14:paraId="360D3E5B" w14:textId="77777777" w:rsidR="00BD3801" w:rsidRPr="00937B0C" w:rsidRDefault="00BD3801" w:rsidP="000E3818">
            <w:pPr>
              <w:jc w:val="center"/>
              <w:rPr>
                <w:rFonts w:eastAsia="Calibri" w:cs="Arial"/>
                <w:b/>
                <w:sz w:val="24"/>
                <w:szCs w:val="24"/>
              </w:rPr>
            </w:pPr>
          </w:p>
        </w:tc>
        <w:tc>
          <w:tcPr>
            <w:tcW w:w="0" w:type="auto"/>
            <w:shd w:val="clear" w:color="auto" w:fill="auto"/>
          </w:tcPr>
          <w:p w14:paraId="351DEB12" w14:textId="77777777" w:rsidR="00BD3801" w:rsidRPr="00937B0C" w:rsidRDefault="00BD3801" w:rsidP="000E3818">
            <w:pPr>
              <w:jc w:val="center"/>
              <w:rPr>
                <w:rFonts w:eastAsia="Calibri" w:cs="Arial"/>
                <w:b/>
                <w:sz w:val="24"/>
                <w:szCs w:val="24"/>
              </w:rPr>
            </w:pPr>
          </w:p>
        </w:tc>
        <w:tc>
          <w:tcPr>
            <w:tcW w:w="0" w:type="auto"/>
            <w:shd w:val="clear" w:color="auto" w:fill="auto"/>
          </w:tcPr>
          <w:p w14:paraId="57CFEC5A" w14:textId="77777777" w:rsidR="00BD3801" w:rsidRPr="00937B0C" w:rsidRDefault="00BD3801" w:rsidP="000E3818">
            <w:pPr>
              <w:jc w:val="center"/>
              <w:rPr>
                <w:rFonts w:eastAsia="Calibri" w:cs="Arial"/>
                <w:b/>
                <w:sz w:val="24"/>
                <w:szCs w:val="24"/>
              </w:rPr>
            </w:pPr>
          </w:p>
        </w:tc>
      </w:tr>
      <w:tr w:rsidR="00BD3801" w:rsidRPr="00937B0C" w14:paraId="137A3D39" w14:textId="77777777" w:rsidTr="000E3818">
        <w:trPr>
          <w:trHeight w:val="624"/>
          <w:jc w:val="center"/>
        </w:trPr>
        <w:tc>
          <w:tcPr>
            <w:tcW w:w="3231" w:type="dxa"/>
            <w:vMerge w:val="restart"/>
            <w:shd w:val="clear" w:color="auto" w:fill="auto"/>
          </w:tcPr>
          <w:p w14:paraId="64CD599C" w14:textId="77777777" w:rsidR="00BD3801" w:rsidRPr="00937B0C" w:rsidRDefault="00BD3801" w:rsidP="000E3818">
            <w:pPr>
              <w:jc w:val="center"/>
              <w:rPr>
                <w:rFonts w:eastAsia="Calibri" w:cs="Arial"/>
                <w:b/>
                <w:sz w:val="24"/>
                <w:szCs w:val="24"/>
              </w:rPr>
            </w:pPr>
            <w:r w:rsidRPr="00937B0C">
              <w:rPr>
                <w:rFonts w:eastAsia="Calibri" w:cs="Arial"/>
                <w:b/>
                <w:sz w:val="24"/>
                <w:szCs w:val="24"/>
              </w:rPr>
              <w:t xml:space="preserve">DIP. </w:t>
            </w:r>
            <w:r w:rsidRPr="00937B0C">
              <w:rPr>
                <w:rFonts w:eastAsia="Calibri" w:cs="Arial"/>
                <w:b/>
                <w:sz w:val="24"/>
                <w:szCs w:val="24"/>
                <w:lang w:val="es-ES"/>
              </w:rPr>
              <w:t>EMILIO ALEJANDRO DE HOYOS MONTEMAYOR</w:t>
            </w:r>
          </w:p>
          <w:p w14:paraId="34F3AF22" w14:textId="77777777" w:rsidR="00BD3801" w:rsidRPr="00937B0C" w:rsidRDefault="00BD3801" w:rsidP="000E3818">
            <w:pPr>
              <w:jc w:val="center"/>
              <w:rPr>
                <w:rFonts w:eastAsia="Calibri" w:cs="Arial"/>
                <w:b/>
                <w:sz w:val="24"/>
                <w:szCs w:val="24"/>
              </w:rPr>
            </w:pPr>
          </w:p>
        </w:tc>
        <w:tc>
          <w:tcPr>
            <w:tcW w:w="0" w:type="auto"/>
            <w:shd w:val="clear" w:color="auto" w:fill="auto"/>
            <w:vAlign w:val="center"/>
          </w:tcPr>
          <w:p w14:paraId="03926FB1" w14:textId="77777777" w:rsidR="00BD3801" w:rsidRPr="00937B0C" w:rsidRDefault="00BD3801" w:rsidP="000E3818">
            <w:pPr>
              <w:jc w:val="center"/>
              <w:rPr>
                <w:rFonts w:eastAsia="Calibri" w:cs="Arial"/>
                <w:b/>
                <w:sz w:val="24"/>
                <w:szCs w:val="24"/>
              </w:rPr>
            </w:pPr>
            <w:r w:rsidRPr="00937B0C">
              <w:rPr>
                <w:rFonts w:eastAsia="Calibri" w:cs="Arial"/>
                <w:b/>
                <w:sz w:val="24"/>
                <w:szCs w:val="24"/>
              </w:rPr>
              <w:t>A FAVOR</w:t>
            </w:r>
          </w:p>
        </w:tc>
        <w:tc>
          <w:tcPr>
            <w:tcW w:w="0" w:type="auto"/>
            <w:shd w:val="clear" w:color="auto" w:fill="auto"/>
            <w:vAlign w:val="center"/>
          </w:tcPr>
          <w:p w14:paraId="23D37F97" w14:textId="77777777" w:rsidR="00BD3801" w:rsidRPr="00937B0C" w:rsidRDefault="00BD3801" w:rsidP="000E3818">
            <w:pPr>
              <w:jc w:val="center"/>
              <w:rPr>
                <w:rFonts w:eastAsia="Calibri" w:cs="Arial"/>
                <w:b/>
                <w:sz w:val="24"/>
                <w:szCs w:val="24"/>
              </w:rPr>
            </w:pPr>
            <w:r w:rsidRPr="00937B0C">
              <w:rPr>
                <w:rFonts w:eastAsia="Calibri" w:cs="Arial"/>
                <w:b/>
                <w:sz w:val="24"/>
                <w:szCs w:val="24"/>
              </w:rPr>
              <w:t>EN CONTRA</w:t>
            </w:r>
          </w:p>
        </w:tc>
        <w:tc>
          <w:tcPr>
            <w:tcW w:w="0" w:type="auto"/>
            <w:shd w:val="clear" w:color="auto" w:fill="auto"/>
            <w:vAlign w:val="center"/>
          </w:tcPr>
          <w:p w14:paraId="03D296BB" w14:textId="77777777" w:rsidR="00BD3801" w:rsidRPr="00937B0C" w:rsidRDefault="00BD3801" w:rsidP="000E3818">
            <w:pPr>
              <w:jc w:val="center"/>
              <w:rPr>
                <w:rFonts w:eastAsia="Calibri" w:cs="Arial"/>
                <w:b/>
                <w:sz w:val="24"/>
                <w:szCs w:val="24"/>
              </w:rPr>
            </w:pPr>
            <w:r w:rsidRPr="00937B0C">
              <w:rPr>
                <w:rFonts w:eastAsia="Calibri" w:cs="Arial"/>
                <w:b/>
                <w:sz w:val="24"/>
                <w:szCs w:val="24"/>
              </w:rPr>
              <w:t>ABSTENCIÓN</w:t>
            </w:r>
          </w:p>
        </w:tc>
        <w:tc>
          <w:tcPr>
            <w:tcW w:w="0" w:type="auto"/>
            <w:shd w:val="clear" w:color="auto" w:fill="auto"/>
            <w:vAlign w:val="center"/>
          </w:tcPr>
          <w:p w14:paraId="40ED335D" w14:textId="77777777" w:rsidR="00BD3801" w:rsidRPr="00937B0C" w:rsidRDefault="00BD3801" w:rsidP="000E3818">
            <w:pPr>
              <w:jc w:val="center"/>
              <w:rPr>
                <w:rFonts w:eastAsia="Calibri" w:cs="Arial"/>
                <w:b/>
                <w:sz w:val="24"/>
                <w:szCs w:val="24"/>
              </w:rPr>
            </w:pPr>
            <w:r w:rsidRPr="00937B0C">
              <w:rPr>
                <w:rFonts w:eastAsia="Calibri" w:cs="Arial"/>
                <w:b/>
                <w:sz w:val="24"/>
                <w:szCs w:val="24"/>
              </w:rPr>
              <w:t>SI</w:t>
            </w:r>
          </w:p>
        </w:tc>
        <w:tc>
          <w:tcPr>
            <w:tcW w:w="0" w:type="auto"/>
            <w:shd w:val="clear" w:color="auto" w:fill="auto"/>
            <w:vAlign w:val="center"/>
          </w:tcPr>
          <w:p w14:paraId="66D84FCC" w14:textId="77777777" w:rsidR="00BD3801" w:rsidRPr="00937B0C" w:rsidRDefault="00BD3801" w:rsidP="000E3818">
            <w:pPr>
              <w:jc w:val="center"/>
              <w:rPr>
                <w:rFonts w:eastAsia="Calibri" w:cs="Arial"/>
                <w:b/>
                <w:sz w:val="24"/>
                <w:szCs w:val="24"/>
              </w:rPr>
            </w:pPr>
            <w:r w:rsidRPr="00937B0C">
              <w:rPr>
                <w:rFonts w:eastAsia="Calibri" w:cs="Arial"/>
                <w:b/>
                <w:sz w:val="24"/>
                <w:szCs w:val="24"/>
              </w:rPr>
              <w:t>CUALES</w:t>
            </w:r>
          </w:p>
        </w:tc>
      </w:tr>
      <w:tr w:rsidR="00BD3801" w:rsidRPr="00937B0C" w14:paraId="0FAD9F68" w14:textId="77777777" w:rsidTr="000E3818">
        <w:trPr>
          <w:trHeight w:val="1417"/>
          <w:jc w:val="center"/>
        </w:trPr>
        <w:tc>
          <w:tcPr>
            <w:tcW w:w="3231" w:type="dxa"/>
            <w:vMerge/>
            <w:shd w:val="clear" w:color="auto" w:fill="auto"/>
          </w:tcPr>
          <w:p w14:paraId="538B6DB3" w14:textId="77777777" w:rsidR="00BD3801" w:rsidRPr="00937B0C" w:rsidRDefault="00BD3801" w:rsidP="000E3818">
            <w:pPr>
              <w:jc w:val="center"/>
              <w:rPr>
                <w:rFonts w:eastAsia="Calibri" w:cs="Arial"/>
                <w:b/>
                <w:sz w:val="24"/>
                <w:szCs w:val="24"/>
              </w:rPr>
            </w:pPr>
          </w:p>
        </w:tc>
        <w:tc>
          <w:tcPr>
            <w:tcW w:w="0" w:type="auto"/>
            <w:shd w:val="clear" w:color="auto" w:fill="auto"/>
          </w:tcPr>
          <w:p w14:paraId="26FC5C7F" w14:textId="77777777" w:rsidR="00BD3801" w:rsidRPr="00937B0C" w:rsidRDefault="00BD3801" w:rsidP="000E3818">
            <w:pPr>
              <w:jc w:val="center"/>
              <w:rPr>
                <w:rFonts w:eastAsia="Calibri" w:cs="Arial"/>
                <w:b/>
                <w:sz w:val="24"/>
                <w:szCs w:val="24"/>
              </w:rPr>
            </w:pPr>
          </w:p>
          <w:p w14:paraId="3A754044" w14:textId="77777777" w:rsidR="00BD3801" w:rsidRPr="00937B0C" w:rsidRDefault="00BD3801" w:rsidP="000E3818">
            <w:pPr>
              <w:jc w:val="center"/>
              <w:rPr>
                <w:rFonts w:eastAsia="Calibri" w:cs="Arial"/>
                <w:b/>
                <w:sz w:val="24"/>
                <w:szCs w:val="24"/>
              </w:rPr>
            </w:pPr>
          </w:p>
          <w:p w14:paraId="5A0AE992" w14:textId="77777777" w:rsidR="00BD3801" w:rsidRPr="00937B0C" w:rsidRDefault="00BD3801" w:rsidP="000E3818">
            <w:pPr>
              <w:jc w:val="center"/>
              <w:rPr>
                <w:rFonts w:eastAsia="Calibri" w:cs="Arial"/>
                <w:b/>
                <w:sz w:val="24"/>
                <w:szCs w:val="24"/>
              </w:rPr>
            </w:pPr>
          </w:p>
        </w:tc>
        <w:tc>
          <w:tcPr>
            <w:tcW w:w="0" w:type="auto"/>
            <w:shd w:val="clear" w:color="auto" w:fill="auto"/>
          </w:tcPr>
          <w:p w14:paraId="6FAF6977" w14:textId="77777777" w:rsidR="00BD3801" w:rsidRPr="00937B0C" w:rsidRDefault="00BD3801" w:rsidP="000E3818">
            <w:pPr>
              <w:jc w:val="center"/>
              <w:rPr>
                <w:rFonts w:eastAsia="Calibri" w:cs="Arial"/>
                <w:b/>
                <w:sz w:val="24"/>
                <w:szCs w:val="24"/>
              </w:rPr>
            </w:pPr>
          </w:p>
        </w:tc>
        <w:tc>
          <w:tcPr>
            <w:tcW w:w="0" w:type="auto"/>
            <w:shd w:val="clear" w:color="auto" w:fill="auto"/>
          </w:tcPr>
          <w:p w14:paraId="376DFBDB" w14:textId="77777777" w:rsidR="00BD3801" w:rsidRPr="00937B0C" w:rsidRDefault="00BD3801" w:rsidP="000E3818">
            <w:pPr>
              <w:jc w:val="center"/>
              <w:rPr>
                <w:rFonts w:eastAsia="Calibri" w:cs="Arial"/>
                <w:b/>
                <w:sz w:val="24"/>
                <w:szCs w:val="24"/>
              </w:rPr>
            </w:pPr>
          </w:p>
        </w:tc>
        <w:tc>
          <w:tcPr>
            <w:tcW w:w="0" w:type="auto"/>
            <w:shd w:val="clear" w:color="auto" w:fill="auto"/>
          </w:tcPr>
          <w:p w14:paraId="1163E3B1" w14:textId="77777777" w:rsidR="00BD3801" w:rsidRPr="00937B0C" w:rsidRDefault="00BD3801" w:rsidP="000E3818">
            <w:pPr>
              <w:jc w:val="center"/>
              <w:rPr>
                <w:rFonts w:eastAsia="Calibri" w:cs="Arial"/>
                <w:b/>
                <w:sz w:val="24"/>
                <w:szCs w:val="24"/>
              </w:rPr>
            </w:pPr>
          </w:p>
        </w:tc>
        <w:tc>
          <w:tcPr>
            <w:tcW w:w="0" w:type="auto"/>
            <w:shd w:val="clear" w:color="auto" w:fill="auto"/>
          </w:tcPr>
          <w:p w14:paraId="4022BCB1" w14:textId="77777777" w:rsidR="00BD3801" w:rsidRPr="00937B0C" w:rsidRDefault="00BD3801" w:rsidP="000E3818">
            <w:pPr>
              <w:jc w:val="center"/>
              <w:rPr>
                <w:rFonts w:eastAsia="Calibri" w:cs="Arial"/>
                <w:b/>
                <w:sz w:val="24"/>
                <w:szCs w:val="24"/>
              </w:rPr>
            </w:pPr>
          </w:p>
        </w:tc>
      </w:tr>
      <w:tr w:rsidR="00BD3801" w:rsidRPr="00937B0C" w14:paraId="38E59382" w14:textId="77777777" w:rsidTr="000E3818">
        <w:trPr>
          <w:trHeight w:val="624"/>
          <w:jc w:val="center"/>
        </w:trPr>
        <w:tc>
          <w:tcPr>
            <w:tcW w:w="3231" w:type="dxa"/>
            <w:vMerge w:val="restart"/>
            <w:shd w:val="clear" w:color="auto" w:fill="auto"/>
          </w:tcPr>
          <w:p w14:paraId="12C908BD" w14:textId="77777777" w:rsidR="00BD3801" w:rsidRPr="00937B0C" w:rsidRDefault="00BD3801" w:rsidP="000E3818">
            <w:pPr>
              <w:jc w:val="center"/>
              <w:rPr>
                <w:rFonts w:eastAsia="Calibri" w:cs="Arial"/>
                <w:b/>
                <w:sz w:val="24"/>
                <w:szCs w:val="24"/>
              </w:rPr>
            </w:pPr>
            <w:r w:rsidRPr="00937B0C">
              <w:rPr>
                <w:rFonts w:eastAsia="Calibri" w:cs="Arial"/>
                <w:b/>
                <w:sz w:val="24"/>
                <w:szCs w:val="24"/>
              </w:rPr>
              <w:t xml:space="preserve">DIP. </w:t>
            </w:r>
            <w:r w:rsidRPr="00937B0C">
              <w:rPr>
                <w:rFonts w:eastAsia="Calibri" w:cs="Arial"/>
                <w:b/>
                <w:sz w:val="24"/>
                <w:szCs w:val="24"/>
                <w:lang w:val="es-ES"/>
              </w:rPr>
              <w:t>JOSÉ BENITO RAMÍREZ ROSAS</w:t>
            </w:r>
          </w:p>
        </w:tc>
        <w:tc>
          <w:tcPr>
            <w:tcW w:w="0" w:type="auto"/>
            <w:shd w:val="clear" w:color="auto" w:fill="auto"/>
            <w:vAlign w:val="center"/>
          </w:tcPr>
          <w:p w14:paraId="4560F7BA" w14:textId="77777777" w:rsidR="00BD3801" w:rsidRPr="00937B0C" w:rsidRDefault="00BD3801" w:rsidP="000E3818">
            <w:pPr>
              <w:jc w:val="center"/>
              <w:rPr>
                <w:rFonts w:eastAsia="Calibri" w:cs="Arial"/>
                <w:b/>
                <w:sz w:val="24"/>
                <w:szCs w:val="24"/>
              </w:rPr>
            </w:pPr>
            <w:r w:rsidRPr="00937B0C">
              <w:rPr>
                <w:rFonts w:eastAsia="Calibri" w:cs="Arial"/>
                <w:b/>
                <w:sz w:val="24"/>
                <w:szCs w:val="24"/>
              </w:rPr>
              <w:t>A FAVOR</w:t>
            </w:r>
          </w:p>
        </w:tc>
        <w:tc>
          <w:tcPr>
            <w:tcW w:w="0" w:type="auto"/>
            <w:shd w:val="clear" w:color="auto" w:fill="auto"/>
            <w:vAlign w:val="center"/>
          </w:tcPr>
          <w:p w14:paraId="340C75D6" w14:textId="77777777" w:rsidR="00BD3801" w:rsidRPr="00937B0C" w:rsidRDefault="00BD3801" w:rsidP="000E3818">
            <w:pPr>
              <w:jc w:val="center"/>
              <w:rPr>
                <w:rFonts w:eastAsia="Calibri" w:cs="Arial"/>
                <w:b/>
                <w:sz w:val="24"/>
                <w:szCs w:val="24"/>
              </w:rPr>
            </w:pPr>
            <w:r w:rsidRPr="00937B0C">
              <w:rPr>
                <w:rFonts w:eastAsia="Calibri" w:cs="Arial"/>
                <w:b/>
                <w:sz w:val="24"/>
                <w:szCs w:val="24"/>
              </w:rPr>
              <w:t>EN CONTRA</w:t>
            </w:r>
          </w:p>
        </w:tc>
        <w:tc>
          <w:tcPr>
            <w:tcW w:w="0" w:type="auto"/>
            <w:shd w:val="clear" w:color="auto" w:fill="auto"/>
            <w:vAlign w:val="center"/>
          </w:tcPr>
          <w:p w14:paraId="5D114F5C" w14:textId="77777777" w:rsidR="00BD3801" w:rsidRPr="00937B0C" w:rsidRDefault="00BD3801" w:rsidP="000E3818">
            <w:pPr>
              <w:jc w:val="center"/>
              <w:rPr>
                <w:rFonts w:eastAsia="Calibri" w:cs="Arial"/>
                <w:b/>
                <w:sz w:val="24"/>
                <w:szCs w:val="24"/>
              </w:rPr>
            </w:pPr>
            <w:r w:rsidRPr="00937B0C">
              <w:rPr>
                <w:rFonts w:eastAsia="Calibri" w:cs="Arial"/>
                <w:b/>
                <w:sz w:val="24"/>
                <w:szCs w:val="24"/>
              </w:rPr>
              <w:t>ABSTENCIÓN</w:t>
            </w:r>
          </w:p>
        </w:tc>
        <w:tc>
          <w:tcPr>
            <w:tcW w:w="0" w:type="auto"/>
            <w:shd w:val="clear" w:color="auto" w:fill="auto"/>
            <w:vAlign w:val="center"/>
          </w:tcPr>
          <w:p w14:paraId="7C1E543C" w14:textId="77777777" w:rsidR="00BD3801" w:rsidRPr="00937B0C" w:rsidRDefault="00BD3801" w:rsidP="000E3818">
            <w:pPr>
              <w:jc w:val="center"/>
              <w:rPr>
                <w:rFonts w:eastAsia="Calibri" w:cs="Arial"/>
                <w:b/>
                <w:sz w:val="24"/>
                <w:szCs w:val="24"/>
              </w:rPr>
            </w:pPr>
            <w:r w:rsidRPr="00937B0C">
              <w:rPr>
                <w:rFonts w:eastAsia="Calibri" w:cs="Arial"/>
                <w:b/>
                <w:sz w:val="24"/>
                <w:szCs w:val="24"/>
              </w:rPr>
              <w:t>SI</w:t>
            </w:r>
          </w:p>
        </w:tc>
        <w:tc>
          <w:tcPr>
            <w:tcW w:w="0" w:type="auto"/>
            <w:shd w:val="clear" w:color="auto" w:fill="auto"/>
            <w:vAlign w:val="center"/>
          </w:tcPr>
          <w:p w14:paraId="32927D81" w14:textId="77777777" w:rsidR="00BD3801" w:rsidRPr="00937B0C" w:rsidRDefault="00BD3801" w:rsidP="000E3818">
            <w:pPr>
              <w:jc w:val="center"/>
              <w:rPr>
                <w:rFonts w:eastAsia="Calibri" w:cs="Arial"/>
                <w:b/>
                <w:sz w:val="24"/>
                <w:szCs w:val="24"/>
              </w:rPr>
            </w:pPr>
            <w:r w:rsidRPr="00937B0C">
              <w:rPr>
                <w:rFonts w:eastAsia="Calibri" w:cs="Arial"/>
                <w:b/>
                <w:sz w:val="24"/>
                <w:szCs w:val="24"/>
              </w:rPr>
              <w:t>CUALES</w:t>
            </w:r>
          </w:p>
        </w:tc>
      </w:tr>
      <w:tr w:rsidR="00BD3801" w:rsidRPr="00937B0C" w14:paraId="2128577B" w14:textId="77777777" w:rsidTr="00BD3801">
        <w:trPr>
          <w:trHeight w:val="712"/>
          <w:jc w:val="center"/>
        </w:trPr>
        <w:tc>
          <w:tcPr>
            <w:tcW w:w="3231" w:type="dxa"/>
            <w:vMerge/>
            <w:shd w:val="clear" w:color="auto" w:fill="auto"/>
          </w:tcPr>
          <w:p w14:paraId="5A58AD4E" w14:textId="77777777" w:rsidR="00BD3801" w:rsidRPr="00937B0C" w:rsidRDefault="00BD3801" w:rsidP="000E3818">
            <w:pPr>
              <w:jc w:val="center"/>
              <w:rPr>
                <w:rFonts w:eastAsia="Calibri" w:cs="Arial"/>
                <w:b/>
                <w:sz w:val="24"/>
                <w:szCs w:val="24"/>
              </w:rPr>
            </w:pPr>
          </w:p>
        </w:tc>
        <w:tc>
          <w:tcPr>
            <w:tcW w:w="0" w:type="auto"/>
            <w:shd w:val="clear" w:color="auto" w:fill="auto"/>
          </w:tcPr>
          <w:p w14:paraId="16FD6354" w14:textId="77777777" w:rsidR="00BD3801" w:rsidRPr="00937B0C" w:rsidRDefault="00BD3801" w:rsidP="000E3818">
            <w:pPr>
              <w:jc w:val="center"/>
              <w:rPr>
                <w:rFonts w:eastAsia="Calibri" w:cs="Arial"/>
                <w:b/>
                <w:sz w:val="24"/>
                <w:szCs w:val="24"/>
              </w:rPr>
            </w:pPr>
          </w:p>
        </w:tc>
        <w:tc>
          <w:tcPr>
            <w:tcW w:w="0" w:type="auto"/>
            <w:shd w:val="clear" w:color="auto" w:fill="auto"/>
          </w:tcPr>
          <w:p w14:paraId="11D846C4" w14:textId="77777777" w:rsidR="00BD3801" w:rsidRPr="00937B0C" w:rsidRDefault="00BD3801" w:rsidP="000E3818">
            <w:pPr>
              <w:jc w:val="center"/>
              <w:rPr>
                <w:rFonts w:eastAsia="Calibri" w:cs="Arial"/>
                <w:b/>
                <w:sz w:val="24"/>
                <w:szCs w:val="24"/>
              </w:rPr>
            </w:pPr>
          </w:p>
        </w:tc>
        <w:tc>
          <w:tcPr>
            <w:tcW w:w="0" w:type="auto"/>
            <w:shd w:val="clear" w:color="auto" w:fill="auto"/>
          </w:tcPr>
          <w:p w14:paraId="311F77FD" w14:textId="77777777" w:rsidR="00BD3801" w:rsidRPr="00937B0C" w:rsidRDefault="00BD3801" w:rsidP="000E3818">
            <w:pPr>
              <w:jc w:val="center"/>
              <w:rPr>
                <w:rFonts w:eastAsia="Calibri" w:cs="Arial"/>
                <w:b/>
                <w:sz w:val="24"/>
                <w:szCs w:val="24"/>
              </w:rPr>
            </w:pPr>
          </w:p>
        </w:tc>
        <w:tc>
          <w:tcPr>
            <w:tcW w:w="0" w:type="auto"/>
            <w:shd w:val="clear" w:color="auto" w:fill="auto"/>
          </w:tcPr>
          <w:p w14:paraId="1F4AF3E3" w14:textId="77777777" w:rsidR="00BD3801" w:rsidRPr="00937B0C" w:rsidRDefault="00BD3801" w:rsidP="000E3818">
            <w:pPr>
              <w:jc w:val="center"/>
              <w:rPr>
                <w:rFonts w:eastAsia="Calibri" w:cs="Arial"/>
                <w:b/>
                <w:sz w:val="24"/>
                <w:szCs w:val="24"/>
              </w:rPr>
            </w:pPr>
          </w:p>
        </w:tc>
        <w:tc>
          <w:tcPr>
            <w:tcW w:w="0" w:type="auto"/>
            <w:shd w:val="clear" w:color="auto" w:fill="auto"/>
          </w:tcPr>
          <w:p w14:paraId="197B102D" w14:textId="77777777" w:rsidR="00BD3801" w:rsidRPr="00937B0C" w:rsidRDefault="00BD3801" w:rsidP="000E3818">
            <w:pPr>
              <w:jc w:val="center"/>
              <w:rPr>
                <w:rFonts w:eastAsia="Calibri" w:cs="Arial"/>
                <w:b/>
                <w:sz w:val="24"/>
                <w:szCs w:val="24"/>
              </w:rPr>
            </w:pPr>
          </w:p>
        </w:tc>
      </w:tr>
      <w:tr w:rsidR="00BD3801" w:rsidRPr="00937B0C" w14:paraId="30209DB3" w14:textId="77777777" w:rsidTr="000E3818">
        <w:trPr>
          <w:trHeight w:val="624"/>
          <w:jc w:val="center"/>
        </w:trPr>
        <w:tc>
          <w:tcPr>
            <w:tcW w:w="3231" w:type="dxa"/>
            <w:vMerge w:val="restart"/>
            <w:shd w:val="clear" w:color="auto" w:fill="auto"/>
          </w:tcPr>
          <w:p w14:paraId="23B0C7F3" w14:textId="77777777" w:rsidR="00BD3801" w:rsidRPr="00937B0C" w:rsidRDefault="00BD3801" w:rsidP="000E3818">
            <w:pPr>
              <w:jc w:val="center"/>
              <w:rPr>
                <w:rFonts w:eastAsia="Calibri" w:cs="Arial"/>
                <w:b/>
                <w:sz w:val="24"/>
                <w:szCs w:val="24"/>
              </w:rPr>
            </w:pPr>
            <w:r w:rsidRPr="00937B0C">
              <w:rPr>
                <w:rFonts w:eastAsia="Calibri" w:cs="Arial"/>
                <w:b/>
                <w:sz w:val="24"/>
                <w:szCs w:val="24"/>
              </w:rPr>
              <w:t xml:space="preserve">DIP.  </w:t>
            </w:r>
            <w:r w:rsidRPr="00937B0C">
              <w:rPr>
                <w:rFonts w:eastAsia="Calibri" w:cs="Arial"/>
                <w:b/>
                <w:sz w:val="24"/>
                <w:szCs w:val="24"/>
                <w:lang w:val="es-ES"/>
              </w:rPr>
              <w:t>CLAUDIA ISELA RAMÍREZ PINEDA</w:t>
            </w:r>
          </w:p>
          <w:p w14:paraId="4FF38CF1" w14:textId="77777777" w:rsidR="00BD3801" w:rsidRPr="00937B0C" w:rsidRDefault="00BD3801" w:rsidP="000E3818">
            <w:pPr>
              <w:jc w:val="center"/>
              <w:rPr>
                <w:rFonts w:eastAsia="Calibri" w:cs="Arial"/>
                <w:b/>
                <w:sz w:val="24"/>
                <w:szCs w:val="24"/>
              </w:rPr>
            </w:pPr>
          </w:p>
        </w:tc>
        <w:tc>
          <w:tcPr>
            <w:tcW w:w="0" w:type="auto"/>
            <w:shd w:val="clear" w:color="auto" w:fill="auto"/>
            <w:vAlign w:val="center"/>
          </w:tcPr>
          <w:p w14:paraId="4D72E752" w14:textId="77777777" w:rsidR="00BD3801" w:rsidRPr="00937B0C" w:rsidRDefault="00BD3801" w:rsidP="000E3818">
            <w:pPr>
              <w:jc w:val="center"/>
              <w:rPr>
                <w:rFonts w:eastAsia="Calibri" w:cs="Arial"/>
                <w:b/>
                <w:sz w:val="24"/>
                <w:szCs w:val="24"/>
              </w:rPr>
            </w:pPr>
            <w:r w:rsidRPr="00937B0C">
              <w:rPr>
                <w:rFonts w:eastAsia="Calibri" w:cs="Arial"/>
                <w:b/>
                <w:sz w:val="24"/>
                <w:szCs w:val="24"/>
              </w:rPr>
              <w:t>A FAVOR</w:t>
            </w:r>
          </w:p>
        </w:tc>
        <w:tc>
          <w:tcPr>
            <w:tcW w:w="0" w:type="auto"/>
            <w:shd w:val="clear" w:color="auto" w:fill="auto"/>
            <w:vAlign w:val="center"/>
          </w:tcPr>
          <w:p w14:paraId="4C211299" w14:textId="77777777" w:rsidR="00BD3801" w:rsidRPr="00937B0C" w:rsidRDefault="00BD3801" w:rsidP="000E3818">
            <w:pPr>
              <w:jc w:val="center"/>
              <w:rPr>
                <w:rFonts w:eastAsia="Calibri" w:cs="Arial"/>
                <w:b/>
                <w:sz w:val="24"/>
                <w:szCs w:val="24"/>
              </w:rPr>
            </w:pPr>
            <w:r w:rsidRPr="00937B0C">
              <w:rPr>
                <w:rFonts w:eastAsia="Calibri" w:cs="Arial"/>
                <w:b/>
                <w:sz w:val="24"/>
                <w:szCs w:val="24"/>
              </w:rPr>
              <w:t>EN CONTRA</w:t>
            </w:r>
          </w:p>
        </w:tc>
        <w:tc>
          <w:tcPr>
            <w:tcW w:w="0" w:type="auto"/>
            <w:shd w:val="clear" w:color="auto" w:fill="auto"/>
            <w:vAlign w:val="center"/>
          </w:tcPr>
          <w:p w14:paraId="2BD3614F" w14:textId="77777777" w:rsidR="00BD3801" w:rsidRPr="00937B0C" w:rsidRDefault="00BD3801" w:rsidP="000E3818">
            <w:pPr>
              <w:jc w:val="center"/>
              <w:rPr>
                <w:rFonts w:eastAsia="Calibri" w:cs="Arial"/>
                <w:b/>
                <w:sz w:val="24"/>
                <w:szCs w:val="24"/>
              </w:rPr>
            </w:pPr>
            <w:r w:rsidRPr="00937B0C">
              <w:rPr>
                <w:rFonts w:eastAsia="Calibri" w:cs="Arial"/>
                <w:b/>
                <w:sz w:val="24"/>
                <w:szCs w:val="24"/>
              </w:rPr>
              <w:t>ABSTENCIÓN</w:t>
            </w:r>
          </w:p>
        </w:tc>
        <w:tc>
          <w:tcPr>
            <w:tcW w:w="0" w:type="auto"/>
            <w:shd w:val="clear" w:color="auto" w:fill="auto"/>
            <w:vAlign w:val="center"/>
          </w:tcPr>
          <w:p w14:paraId="6748D27D" w14:textId="77777777" w:rsidR="00BD3801" w:rsidRPr="00937B0C" w:rsidRDefault="00BD3801" w:rsidP="000E3818">
            <w:pPr>
              <w:jc w:val="center"/>
              <w:rPr>
                <w:rFonts w:eastAsia="Calibri" w:cs="Arial"/>
                <w:b/>
                <w:sz w:val="24"/>
                <w:szCs w:val="24"/>
              </w:rPr>
            </w:pPr>
            <w:r w:rsidRPr="00937B0C">
              <w:rPr>
                <w:rFonts w:eastAsia="Calibri" w:cs="Arial"/>
                <w:b/>
                <w:sz w:val="24"/>
                <w:szCs w:val="24"/>
              </w:rPr>
              <w:t>SI</w:t>
            </w:r>
          </w:p>
        </w:tc>
        <w:tc>
          <w:tcPr>
            <w:tcW w:w="0" w:type="auto"/>
            <w:shd w:val="clear" w:color="auto" w:fill="auto"/>
            <w:vAlign w:val="center"/>
          </w:tcPr>
          <w:p w14:paraId="6FBFE77D" w14:textId="77777777" w:rsidR="00BD3801" w:rsidRPr="00937B0C" w:rsidRDefault="00BD3801" w:rsidP="000E3818">
            <w:pPr>
              <w:jc w:val="center"/>
              <w:rPr>
                <w:rFonts w:eastAsia="Calibri" w:cs="Arial"/>
                <w:b/>
                <w:sz w:val="24"/>
                <w:szCs w:val="24"/>
              </w:rPr>
            </w:pPr>
            <w:r w:rsidRPr="00937B0C">
              <w:rPr>
                <w:rFonts w:eastAsia="Calibri" w:cs="Arial"/>
                <w:b/>
                <w:sz w:val="24"/>
                <w:szCs w:val="24"/>
              </w:rPr>
              <w:t>CUALES</w:t>
            </w:r>
          </w:p>
        </w:tc>
      </w:tr>
      <w:tr w:rsidR="00BD3801" w:rsidRPr="00937B0C" w14:paraId="590D6BF4" w14:textId="77777777" w:rsidTr="00BD3801">
        <w:trPr>
          <w:trHeight w:val="902"/>
          <w:jc w:val="center"/>
        </w:trPr>
        <w:tc>
          <w:tcPr>
            <w:tcW w:w="3231" w:type="dxa"/>
            <w:vMerge/>
            <w:shd w:val="clear" w:color="auto" w:fill="auto"/>
          </w:tcPr>
          <w:p w14:paraId="6E4E9618" w14:textId="77777777" w:rsidR="00BD3801" w:rsidRPr="00937B0C" w:rsidRDefault="00BD3801" w:rsidP="000E3818">
            <w:pPr>
              <w:jc w:val="center"/>
              <w:rPr>
                <w:rFonts w:eastAsia="Calibri" w:cs="Arial"/>
                <w:b/>
                <w:sz w:val="24"/>
                <w:szCs w:val="24"/>
              </w:rPr>
            </w:pPr>
          </w:p>
        </w:tc>
        <w:tc>
          <w:tcPr>
            <w:tcW w:w="0" w:type="auto"/>
            <w:shd w:val="clear" w:color="auto" w:fill="auto"/>
          </w:tcPr>
          <w:p w14:paraId="57E10E27" w14:textId="77777777" w:rsidR="00BD3801" w:rsidRPr="00937B0C" w:rsidRDefault="00BD3801" w:rsidP="000E3818">
            <w:pPr>
              <w:jc w:val="center"/>
              <w:rPr>
                <w:rFonts w:eastAsia="Calibri" w:cs="Arial"/>
                <w:b/>
                <w:sz w:val="24"/>
                <w:szCs w:val="24"/>
              </w:rPr>
            </w:pPr>
          </w:p>
        </w:tc>
        <w:tc>
          <w:tcPr>
            <w:tcW w:w="0" w:type="auto"/>
            <w:shd w:val="clear" w:color="auto" w:fill="auto"/>
          </w:tcPr>
          <w:p w14:paraId="6FE8DCAF" w14:textId="77777777" w:rsidR="00BD3801" w:rsidRPr="00937B0C" w:rsidRDefault="00BD3801" w:rsidP="000E3818">
            <w:pPr>
              <w:jc w:val="center"/>
              <w:rPr>
                <w:rFonts w:eastAsia="Calibri" w:cs="Arial"/>
                <w:b/>
                <w:sz w:val="24"/>
                <w:szCs w:val="24"/>
              </w:rPr>
            </w:pPr>
          </w:p>
        </w:tc>
        <w:tc>
          <w:tcPr>
            <w:tcW w:w="0" w:type="auto"/>
            <w:shd w:val="clear" w:color="auto" w:fill="auto"/>
          </w:tcPr>
          <w:p w14:paraId="536722B4" w14:textId="77777777" w:rsidR="00BD3801" w:rsidRPr="00937B0C" w:rsidRDefault="00BD3801" w:rsidP="000E3818">
            <w:pPr>
              <w:jc w:val="center"/>
              <w:rPr>
                <w:rFonts w:eastAsia="Calibri" w:cs="Arial"/>
                <w:b/>
                <w:sz w:val="24"/>
                <w:szCs w:val="24"/>
              </w:rPr>
            </w:pPr>
          </w:p>
        </w:tc>
        <w:tc>
          <w:tcPr>
            <w:tcW w:w="0" w:type="auto"/>
            <w:shd w:val="clear" w:color="auto" w:fill="auto"/>
          </w:tcPr>
          <w:p w14:paraId="36AB3A6B" w14:textId="77777777" w:rsidR="00BD3801" w:rsidRPr="00937B0C" w:rsidRDefault="00BD3801" w:rsidP="000E3818">
            <w:pPr>
              <w:jc w:val="center"/>
              <w:rPr>
                <w:rFonts w:eastAsia="Calibri" w:cs="Arial"/>
                <w:b/>
                <w:sz w:val="24"/>
                <w:szCs w:val="24"/>
              </w:rPr>
            </w:pPr>
          </w:p>
        </w:tc>
        <w:tc>
          <w:tcPr>
            <w:tcW w:w="0" w:type="auto"/>
            <w:shd w:val="clear" w:color="auto" w:fill="auto"/>
          </w:tcPr>
          <w:p w14:paraId="61ECEB58" w14:textId="77777777" w:rsidR="00BD3801" w:rsidRPr="00937B0C" w:rsidRDefault="00BD3801" w:rsidP="000E3818">
            <w:pPr>
              <w:jc w:val="center"/>
              <w:rPr>
                <w:rFonts w:eastAsia="Calibri" w:cs="Arial"/>
                <w:b/>
                <w:sz w:val="24"/>
                <w:szCs w:val="24"/>
              </w:rPr>
            </w:pPr>
          </w:p>
        </w:tc>
      </w:tr>
      <w:tr w:rsidR="00BD3801" w:rsidRPr="00937B0C" w14:paraId="34612DBB" w14:textId="77777777" w:rsidTr="000E3818">
        <w:trPr>
          <w:trHeight w:val="624"/>
          <w:jc w:val="center"/>
        </w:trPr>
        <w:tc>
          <w:tcPr>
            <w:tcW w:w="3231" w:type="dxa"/>
            <w:vMerge w:val="restart"/>
            <w:shd w:val="clear" w:color="auto" w:fill="auto"/>
          </w:tcPr>
          <w:p w14:paraId="72F35970" w14:textId="77777777" w:rsidR="00BD3801" w:rsidRPr="00937B0C" w:rsidRDefault="00BD3801" w:rsidP="000E3818">
            <w:pPr>
              <w:jc w:val="center"/>
              <w:rPr>
                <w:rFonts w:eastAsia="Calibri" w:cs="Arial"/>
                <w:b/>
                <w:sz w:val="24"/>
                <w:szCs w:val="24"/>
              </w:rPr>
            </w:pPr>
            <w:r w:rsidRPr="00937B0C">
              <w:rPr>
                <w:rFonts w:eastAsia="Calibri" w:cs="Arial"/>
                <w:b/>
                <w:sz w:val="24"/>
                <w:szCs w:val="24"/>
              </w:rPr>
              <w:t xml:space="preserve">DIP. </w:t>
            </w:r>
            <w:r w:rsidRPr="00937B0C">
              <w:rPr>
                <w:rFonts w:eastAsia="Calibri" w:cs="Arial"/>
                <w:b/>
                <w:sz w:val="24"/>
                <w:szCs w:val="24"/>
                <w:lang w:val="es-ES"/>
              </w:rPr>
              <w:t>EDGAR GERARDO SÁNCHEZ GARZA</w:t>
            </w:r>
          </w:p>
        </w:tc>
        <w:tc>
          <w:tcPr>
            <w:tcW w:w="0" w:type="auto"/>
            <w:shd w:val="clear" w:color="auto" w:fill="auto"/>
            <w:vAlign w:val="center"/>
          </w:tcPr>
          <w:p w14:paraId="7CBB09CE" w14:textId="77777777" w:rsidR="00BD3801" w:rsidRPr="00937B0C" w:rsidRDefault="00BD3801" w:rsidP="000E3818">
            <w:pPr>
              <w:jc w:val="center"/>
              <w:rPr>
                <w:rFonts w:eastAsia="Calibri" w:cs="Arial"/>
                <w:b/>
                <w:sz w:val="24"/>
                <w:szCs w:val="24"/>
              </w:rPr>
            </w:pPr>
            <w:r w:rsidRPr="00937B0C">
              <w:rPr>
                <w:rFonts w:eastAsia="Calibri" w:cs="Arial"/>
                <w:b/>
                <w:sz w:val="24"/>
                <w:szCs w:val="24"/>
              </w:rPr>
              <w:t>A FAVOR</w:t>
            </w:r>
          </w:p>
        </w:tc>
        <w:tc>
          <w:tcPr>
            <w:tcW w:w="0" w:type="auto"/>
            <w:shd w:val="clear" w:color="auto" w:fill="auto"/>
            <w:vAlign w:val="center"/>
          </w:tcPr>
          <w:p w14:paraId="2E74283C" w14:textId="77777777" w:rsidR="00BD3801" w:rsidRPr="00937B0C" w:rsidRDefault="00BD3801" w:rsidP="000E3818">
            <w:pPr>
              <w:jc w:val="center"/>
              <w:rPr>
                <w:rFonts w:eastAsia="Calibri" w:cs="Arial"/>
                <w:b/>
                <w:sz w:val="24"/>
                <w:szCs w:val="24"/>
              </w:rPr>
            </w:pPr>
            <w:r w:rsidRPr="00937B0C">
              <w:rPr>
                <w:rFonts w:eastAsia="Calibri" w:cs="Arial"/>
                <w:b/>
                <w:sz w:val="24"/>
                <w:szCs w:val="24"/>
              </w:rPr>
              <w:t>EN CONTRA</w:t>
            </w:r>
          </w:p>
        </w:tc>
        <w:tc>
          <w:tcPr>
            <w:tcW w:w="0" w:type="auto"/>
            <w:shd w:val="clear" w:color="auto" w:fill="auto"/>
            <w:vAlign w:val="center"/>
          </w:tcPr>
          <w:p w14:paraId="39385E23" w14:textId="77777777" w:rsidR="00BD3801" w:rsidRPr="00937B0C" w:rsidRDefault="00BD3801" w:rsidP="000E3818">
            <w:pPr>
              <w:jc w:val="center"/>
              <w:rPr>
                <w:rFonts w:eastAsia="Calibri" w:cs="Arial"/>
                <w:b/>
                <w:sz w:val="24"/>
                <w:szCs w:val="24"/>
              </w:rPr>
            </w:pPr>
            <w:r w:rsidRPr="00937B0C">
              <w:rPr>
                <w:rFonts w:eastAsia="Calibri" w:cs="Arial"/>
                <w:b/>
                <w:sz w:val="24"/>
                <w:szCs w:val="24"/>
              </w:rPr>
              <w:t>ABSTENCIÓN</w:t>
            </w:r>
          </w:p>
        </w:tc>
        <w:tc>
          <w:tcPr>
            <w:tcW w:w="0" w:type="auto"/>
            <w:shd w:val="clear" w:color="auto" w:fill="auto"/>
            <w:vAlign w:val="center"/>
          </w:tcPr>
          <w:p w14:paraId="42804479" w14:textId="77777777" w:rsidR="00BD3801" w:rsidRPr="00937B0C" w:rsidRDefault="00BD3801" w:rsidP="000E3818">
            <w:pPr>
              <w:jc w:val="center"/>
              <w:rPr>
                <w:rFonts w:eastAsia="Calibri" w:cs="Arial"/>
                <w:b/>
                <w:sz w:val="24"/>
                <w:szCs w:val="24"/>
              </w:rPr>
            </w:pPr>
            <w:r w:rsidRPr="00937B0C">
              <w:rPr>
                <w:rFonts w:eastAsia="Calibri" w:cs="Arial"/>
                <w:b/>
                <w:sz w:val="24"/>
                <w:szCs w:val="24"/>
              </w:rPr>
              <w:t>SI</w:t>
            </w:r>
          </w:p>
        </w:tc>
        <w:tc>
          <w:tcPr>
            <w:tcW w:w="0" w:type="auto"/>
            <w:shd w:val="clear" w:color="auto" w:fill="auto"/>
            <w:vAlign w:val="center"/>
          </w:tcPr>
          <w:p w14:paraId="4DCFB50A" w14:textId="77777777" w:rsidR="00BD3801" w:rsidRPr="00937B0C" w:rsidRDefault="00BD3801" w:rsidP="000E3818">
            <w:pPr>
              <w:jc w:val="center"/>
              <w:rPr>
                <w:rFonts w:eastAsia="Calibri" w:cs="Arial"/>
                <w:b/>
                <w:sz w:val="24"/>
                <w:szCs w:val="24"/>
              </w:rPr>
            </w:pPr>
            <w:r w:rsidRPr="00937B0C">
              <w:rPr>
                <w:rFonts w:eastAsia="Calibri" w:cs="Arial"/>
                <w:b/>
                <w:sz w:val="24"/>
                <w:szCs w:val="24"/>
              </w:rPr>
              <w:t>CUALES</w:t>
            </w:r>
          </w:p>
        </w:tc>
      </w:tr>
      <w:tr w:rsidR="00BD3801" w:rsidRPr="00937B0C" w14:paraId="189BA824" w14:textId="77777777" w:rsidTr="000E3818">
        <w:trPr>
          <w:trHeight w:val="1417"/>
          <w:jc w:val="center"/>
        </w:trPr>
        <w:tc>
          <w:tcPr>
            <w:tcW w:w="3231" w:type="dxa"/>
            <w:vMerge/>
            <w:shd w:val="clear" w:color="auto" w:fill="auto"/>
          </w:tcPr>
          <w:p w14:paraId="0F242465" w14:textId="77777777" w:rsidR="00BD3801" w:rsidRPr="00937B0C" w:rsidRDefault="00BD3801" w:rsidP="000E3818">
            <w:pPr>
              <w:rPr>
                <w:rFonts w:eastAsia="Calibri" w:cs="Arial"/>
                <w:sz w:val="24"/>
                <w:szCs w:val="24"/>
              </w:rPr>
            </w:pPr>
          </w:p>
        </w:tc>
        <w:tc>
          <w:tcPr>
            <w:tcW w:w="0" w:type="auto"/>
            <w:shd w:val="clear" w:color="auto" w:fill="auto"/>
          </w:tcPr>
          <w:p w14:paraId="7894F8C6" w14:textId="77777777" w:rsidR="00BD3801" w:rsidRPr="00937B0C" w:rsidRDefault="00BD3801" w:rsidP="000E3818">
            <w:pPr>
              <w:rPr>
                <w:rFonts w:eastAsia="Calibri" w:cs="Arial"/>
                <w:sz w:val="24"/>
                <w:szCs w:val="24"/>
              </w:rPr>
            </w:pPr>
          </w:p>
        </w:tc>
        <w:tc>
          <w:tcPr>
            <w:tcW w:w="0" w:type="auto"/>
            <w:shd w:val="clear" w:color="auto" w:fill="auto"/>
          </w:tcPr>
          <w:p w14:paraId="0618CC14" w14:textId="77777777" w:rsidR="00BD3801" w:rsidRPr="00937B0C" w:rsidRDefault="00BD3801" w:rsidP="000E3818">
            <w:pPr>
              <w:rPr>
                <w:rFonts w:eastAsia="Calibri" w:cs="Arial"/>
                <w:sz w:val="24"/>
                <w:szCs w:val="24"/>
              </w:rPr>
            </w:pPr>
          </w:p>
        </w:tc>
        <w:tc>
          <w:tcPr>
            <w:tcW w:w="0" w:type="auto"/>
            <w:shd w:val="clear" w:color="auto" w:fill="auto"/>
          </w:tcPr>
          <w:p w14:paraId="0059D065" w14:textId="77777777" w:rsidR="00BD3801" w:rsidRPr="00937B0C" w:rsidRDefault="00BD3801" w:rsidP="000E3818">
            <w:pPr>
              <w:rPr>
                <w:rFonts w:eastAsia="Calibri" w:cs="Arial"/>
                <w:sz w:val="24"/>
                <w:szCs w:val="24"/>
              </w:rPr>
            </w:pPr>
          </w:p>
        </w:tc>
        <w:tc>
          <w:tcPr>
            <w:tcW w:w="0" w:type="auto"/>
            <w:shd w:val="clear" w:color="auto" w:fill="auto"/>
          </w:tcPr>
          <w:p w14:paraId="109C5DDA" w14:textId="77777777" w:rsidR="00BD3801" w:rsidRPr="00937B0C" w:rsidRDefault="00BD3801" w:rsidP="000E3818">
            <w:pPr>
              <w:rPr>
                <w:rFonts w:eastAsia="Calibri" w:cs="Arial"/>
                <w:sz w:val="24"/>
                <w:szCs w:val="24"/>
              </w:rPr>
            </w:pPr>
          </w:p>
        </w:tc>
        <w:tc>
          <w:tcPr>
            <w:tcW w:w="0" w:type="auto"/>
            <w:shd w:val="clear" w:color="auto" w:fill="auto"/>
          </w:tcPr>
          <w:p w14:paraId="59C93FA6" w14:textId="77777777" w:rsidR="00BD3801" w:rsidRPr="00937B0C" w:rsidRDefault="00BD3801" w:rsidP="000E3818">
            <w:pPr>
              <w:rPr>
                <w:rFonts w:eastAsia="Calibri" w:cs="Arial"/>
                <w:sz w:val="24"/>
                <w:szCs w:val="24"/>
              </w:rPr>
            </w:pPr>
          </w:p>
        </w:tc>
      </w:tr>
    </w:tbl>
    <w:p w14:paraId="268E3B28" w14:textId="77777777" w:rsidR="00BD3801" w:rsidRPr="00EA59E7" w:rsidRDefault="00BD3801" w:rsidP="00BD3801">
      <w:pPr>
        <w:rPr>
          <w:rFonts w:cs="Arial"/>
          <w:sz w:val="24"/>
          <w:szCs w:val="24"/>
        </w:rPr>
      </w:pPr>
    </w:p>
    <w:p w14:paraId="39802B59" w14:textId="77777777" w:rsidR="00BD3801" w:rsidRPr="00EA59E7" w:rsidRDefault="00BD3801" w:rsidP="00BD3801">
      <w:pPr>
        <w:rPr>
          <w:rFonts w:cs="Arial"/>
          <w:sz w:val="24"/>
          <w:szCs w:val="24"/>
        </w:rPr>
      </w:pPr>
    </w:p>
    <w:p w14:paraId="050BC98E" w14:textId="77777777" w:rsidR="00BD3801" w:rsidRPr="00EA59E7" w:rsidRDefault="00BD3801" w:rsidP="00BD3801">
      <w:pPr>
        <w:rPr>
          <w:rFonts w:cs="Arial"/>
          <w:sz w:val="24"/>
          <w:szCs w:val="24"/>
        </w:rPr>
      </w:pPr>
    </w:p>
    <w:p w14:paraId="3040065B" w14:textId="03A91EBB" w:rsidR="00BD3801" w:rsidRDefault="00BD3801">
      <w:pPr>
        <w:jc w:val="left"/>
        <w:rPr>
          <w:rFonts w:cs="Arial"/>
          <w:sz w:val="24"/>
          <w:szCs w:val="24"/>
        </w:rPr>
      </w:pPr>
      <w:r>
        <w:rPr>
          <w:rFonts w:cs="Arial"/>
          <w:sz w:val="24"/>
          <w:szCs w:val="24"/>
        </w:rPr>
        <w:br w:type="page"/>
      </w:r>
    </w:p>
    <w:p w14:paraId="0F91A17F" w14:textId="77777777" w:rsidR="0063494B" w:rsidRPr="0063494B" w:rsidRDefault="0063494B" w:rsidP="0063494B">
      <w:pPr>
        <w:autoSpaceDE w:val="0"/>
        <w:autoSpaceDN w:val="0"/>
        <w:adjustRightInd w:val="0"/>
        <w:spacing w:line="360" w:lineRule="auto"/>
        <w:rPr>
          <w:rFonts w:cs="Arial"/>
          <w:color w:val="000000"/>
          <w:sz w:val="24"/>
          <w:szCs w:val="24"/>
        </w:rPr>
      </w:pPr>
      <w:r w:rsidRPr="0063494B">
        <w:rPr>
          <w:rFonts w:eastAsia="Calibri" w:cs="Arial"/>
          <w:b/>
          <w:color w:val="000000"/>
          <w:sz w:val="24"/>
          <w:szCs w:val="24"/>
        </w:rPr>
        <w:lastRenderedPageBreak/>
        <w:t>Dictamen</w:t>
      </w:r>
      <w:r w:rsidRPr="0063494B">
        <w:rPr>
          <w:rFonts w:eastAsia="Calibri" w:cs="Arial"/>
          <w:color w:val="000000"/>
          <w:sz w:val="24"/>
          <w:szCs w:val="24"/>
        </w:rPr>
        <w:t xml:space="preserve"> de la Comisiones de Gobernación, Puntos Constitucionales y Justicia y del Trabajo y Previsión Social, de la Sexagésima Primera Legislatura del Congreso del Estado Independiente, Libre y Soberano de Coahuila de Zaragoza, relativo a la </w:t>
      </w:r>
      <w:r w:rsidRPr="0063494B">
        <w:rPr>
          <w:rFonts w:cs="Arial"/>
          <w:color w:val="000000"/>
          <w:sz w:val="24"/>
          <w:szCs w:val="24"/>
        </w:rPr>
        <w:t xml:space="preserve">iniciativa de reforma en la que se modifica la denominación y el contenido de los artículos 1 primer párrafo, 4 fracción IV segundo párrafo y 5 fracción III, de la Ley de la Dirección de Pensiones de Piedras Negras, Frontera Fuerte, presentada por el C. Claudio Mario Bres Garza, Presidente Municipal de Piedras Negras, Coahuila de Zaragoza, y; </w:t>
      </w:r>
    </w:p>
    <w:p w14:paraId="60ED2DBF" w14:textId="77777777" w:rsidR="0063494B" w:rsidRPr="0063494B" w:rsidRDefault="0063494B" w:rsidP="0063494B">
      <w:pPr>
        <w:pStyle w:val="Sinespaciado"/>
        <w:rPr>
          <w:sz w:val="24"/>
          <w:szCs w:val="24"/>
        </w:rPr>
      </w:pPr>
    </w:p>
    <w:p w14:paraId="0600E377" w14:textId="77777777" w:rsidR="0063494B" w:rsidRPr="0063494B" w:rsidRDefault="0063494B" w:rsidP="0063494B">
      <w:pPr>
        <w:pStyle w:val="Sinespaciado"/>
        <w:spacing w:line="360" w:lineRule="auto"/>
        <w:jc w:val="center"/>
        <w:rPr>
          <w:rFonts w:ascii="Arial" w:hAnsi="Arial" w:cs="Arial"/>
          <w:b/>
          <w:sz w:val="24"/>
          <w:szCs w:val="24"/>
          <w:lang w:eastAsia="es-ES"/>
        </w:rPr>
      </w:pPr>
      <w:r w:rsidRPr="0063494B">
        <w:rPr>
          <w:rFonts w:ascii="Arial" w:hAnsi="Arial" w:cs="Arial"/>
          <w:b/>
          <w:sz w:val="24"/>
          <w:szCs w:val="24"/>
          <w:lang w:eastAsia="es-ES"/>
        </w:rPr>
        <w:t>R E S U L T A N D O</w:t>
      </w:r>
    </w:p>
    <w:p w14:paraId="6B22EEFF" w14:textId="77777777" w:rsidR="0063494B" w:rsidRPr="0063494B" w:rsidRDefault="0063494B" w:rsidP="0063494B">
      <w:pPr>
        <w:pStyle w:val="Sinespaciado"/>
        <w:spacing w:line="360" w:lineRule="auto"/>
        <w:rPr>
          <w:rFonts w:ascii="Arial" w:hAnsi="Arial" w:cs="Arial"/>
          <w:sz w:val="24"/>
          <w:szCs w:val="24"/>
          <w:lang w:eastAsia="es-ES"/>
        </w:rPr>
      </w:pPr>
    </w:p>
    <w:p w14:paraId="36379144" w14:textId="77777777" w:rsidR="0063494B" w:rsidRPr="0063494B" w:rsidRDefault="0063494B" w:rsidP="0063494B">
      <w:pPr>
        <w:spacing w:line="360" w:lineRule="auto"/>
        <w:rPr>
          <w:rFonts w:cs="Arial"/>
          <w:sz w:val="24"/>
          <w:szCs w:val="24"/>
        </w:rPr>
      </w:pPr>
      <w:r w:rsidRPr="0063494B">
        <w:rPr>
          <w:rFonts w:cs="Arial"/>
          <w:b/>
          <w:sz w:val="24"/>
          <w:szCs w:val="24"/>
        </w:rPr>
        <w:t xml:space="preserve">PRIMERO.- </w:t>
      </w:r>
      <w:r w:rsidRPr="0063494B">
        <w:rPr>
          <w:rFonts w:cs="Arial"/>
          <w:sz w:val="24"/>
          <w:szCs w:val="24"/>
        </w:rPr>
        <w:t xml:space="preserve"> Que en sesión celebrada por el Pleno del Congreso el día 9 del mes de abril del año en curso, se acordó turnar a estas Comisiones Unidas de Gobernación, Puntos Constitucionales y Justicia, y del Trabajo y Previsión Social, la iniciativa a que se ha hecho referencia.</w:t>
      </w:r>
    </w:p>
    <w:p w14:paraId="0CCCB573" w14:textId="77777777" w:rsidR="0063494B" w:rsidRPr="0063494B" w:rsidRDefault="0063494B" w:rsidP="0063494B">
      <w:pPr>
        <w:spacing w:line="360" w:lineRule="auto"/>
        <w:rPr>
          <w:rFonts w:eastAsia="Calibri" w:cs="Arial"/>
          <w:sz w:val="24"/>
          <w:szCs w:val="24"/>
        </w:rPr>
      </w:pPr>
    </w:p>
    <w:p w14:paraId="2459A4CB" w14:textId="77777777" w:rsidR="0063494B" w:rsidRPr="0063494B" w:rsidRDefault="0063494B" w:rsidP="0063494B">
      <w:pPr>
        <w:spacing w:line="360" w:lineRule="auto"/>
        <w:rPr>
          <w:rFonts w:cs="Arial"/>
          <w:sz w:val="24"/>
          <w:szCs w:val="24"/>
        </w:rPr>
      </w:pPr>
      <w:r w:rsidRPr="0063494B">
        <w:rPr>
          <w:rFonts w:cs="Arial"/>
          <w:b/>
          <w:sz w:val="24"/>
          <w:szCs w:val="24"/>
        </w:rPr>
        <w:t xml:space="preserve">SEGUNDO.- </w:t>
      </w:r>
      <w:r w:rsidRPr="0063494B">
        <w:rPr>
          <w:rFonts w:cs="Arial"/>
          <w:sz w:val="24"/>
          <w:szCs w:val="24"/>
        </w:rPr>
        <w:t>Que en cumplimiento de dicho acuerdo, el día 10 de abril del presente año se turnó a estas estas Comisiones Unidas de Gobernación, Puntos Constitucionales y Justicia, y del Trabajo y Previsión Social</w:t>
      </w:r>
      <w:r w:rsidRPr="0063494B">
        <w:rPr>
          <w:rFonts w:eastAsia="Calibri" w:cs="Arial"/>
          <w:color w:val="000000"/>
          <w:sz w:val="24"/>
          <w:szCs w:val="24"/>
        </w:rPr>
        <w:t xml:space="preserve"> la </w:t>
      </w:r>
      <w:r w:rsidRPr="0063494B">
        <w:rPr>
          <w:rFonts w:cs="Arial"/>
          <w:color w:val="000000"/>
          <w:sz w:val="24"/>
          <w:szCs w:val="24"/>
        </w:rPr>
        <w:t xml:space="preserve">Iniciativa de reforma en la que se modifica la denominación y el contenido de los artículos 1 primer párrafo, 4 fracción IV segundo párrafo y 5 fracción III, de la Ley de la Dirección de Pensiones de Piedras Negras, Frontera Fuerte, presentada por el C. Claudio Mario Bres Garza, Presidente Municipal de Piedras Negras, Coahuila de Zaragoza, </w:t>
      </w:r>
      <w:r w:rsidRPr="0063494B">
        <w:rPr>
          <w:rFonts w:cs="Arial"/>
          <w:sz w:val="24"/>
          <w:szCs w:val="24"/>
        </w:rPr>
        <w:t xml:space="preserve">y;  </w:t>
      </w:r>
    </w:p>
    <w:p w14:paraId="1E13B313" w14:textId="77777777" w:rsidR="0063494B" w:rsidRPr="0063494B" w:rsidRDefault="0063494B" w:rsidP="0063494B">
      <w:pPr>
        <w:spacing w:line="360" w:lineRule="auto"/>
        <w:rPr>
          <w:rFonts w:eastAsia="Calibri" w:cs="Arial"/>
          <w:sz w:val="24"/>
          <w:szCs w:val="24"/>
        </w:rPr>
      </w:pPr>
    </w:p>
    <w:p w14:paraId="74C9A3A2" w14:textId="77777777" w:rsidR="0063494B" w:rsidRPr="0063494B" w:rsidRDefault="0063494B" w:rsidP="0063494B">
      <w:pPr>
        <w:pStyle w:val="Sinespaciado"/>
        <w:spacing w:line="360" w:lineRule="auto"/>
        <w:rPr>
          <w:rFonts w:ascii="Arial" w:hAnsi="Arial" w:cs="Arial"/>
          <w:sz w:val="24"/>
          <w:szCs w:val="24"/>
          <w:lang w:eastAsia="es-ES"/>
        </w:rPr>
      </w:pPr>
    </w:p>
    <w:p w14:paraId="769785D8" w14:textId="77777777" w:rsidR="0063494B" w:rsidRPr="0063494B" w:rsidRDefault="0063494B" w:rsidP="0063494B">
      <w:pPr>
        <w:spacing w:line="360" w:lineRule="auto"/>
        <w:jc w:val="center"/>
        <w:rPr>
          <w:rFonts w:cs="Arial"/>
          <w:b/>
          <w:sz w:val="24"/>
          <w:szCs w:val="24"/>
        </w:rPr>
      </w:pPr>
      <w:r w:rsidRPr="0063494B">
        <w:rPr>
          <w:rFonts w:cs="Arial"/>
          <w:b/>
          <w:sz w:val="24"/>
          <w:szCs w:val="24"/>
        </w:rPr>
        <w:t>C O N S I D E R A N D O</w:t>
      </w:r>
    </w:p>
    <w:p w14:paraId="2DF6A362" w14:textId="77777777" w:rsidR="0063494B" w:rsidRPr="0063494B" w:rsidRDefault="0063494B" w:rsidP="0063494B">
      <w:pPr>
        <w:pStyle w:val="Sinespaciado"/>
        <w:spacing w:line="360" w:lineRule="auto"/>
        <w:rPr>
          <w:rFonts w:ascii="Arial" w:hAnsi="Arial" w:cs="Arial"/>
          <w:sz w:val="24"/>
          <w:szCs w:val="24"/>
          <w:lang w:eastAsia="es-ES"/>
        </w:rPr>
      </w:pPr>
    </w:p>
    <w:p w14:paraId="69E6C070" w14:textId="77777777" w:rsidR="0063494B" w:rsidRPr="0063494B" w:rsidRDefault="0063494B" w:rsidP="0063494B">
      <w:pPr>
        <w:spacing w:line="360" w:lineRule="auto"/>
        <w:rPr>
          <w:rFonts w:cs="Arial"/>
          <w:sz w:val="24"/>
          <w:szCs w:val="24"/>
        </w:rPr>
      </w:pPr>
      <w:r w:rsidRPr="0063494B">
        <w:rPr>
          <w:rFonts w:cs="Arial"/>
          <w:b/>
          <w:sz w:val="24"/>
          <w:szCs w:val="24"/>
        </w:rPr>
        <w:t xml:space="preserve">PRIMERO.- </w:t>
      </w:r>
      <w:r w:rsidRPr="0063494B">
        <w:rPr>
          <w:rFonts w:cs="Arial"/>
          <w:sz w:val="24"/>
          <w:szCs w:val="24"/>
        </w:rPr>
        <w:t>Que estas Comisiones, con fundamento en los artículos 90, 105, 116, 117,  y demás relativos de la Ley Orgánica del Congreso del Estado, son competentes para emitir el presente dictamen.</w:t>
      </w:r>
    </w:p>
    <w:p w14:paraId="547180B9" w14:textId="77777777" w:rsidR="0063494B" w:rsidRPr="0063494B" w:rsidRDefault="0063494B" w:rsidP="0063494B">
      <w:pPr>
        <w:pStyle w:val="Sinespaciado"/>
        <w:rPr>
          <w:sz w:val="24"/>
          <w:szCs w:val="24"/>
        </w:rPr>
      </w:pPr>
    </w:p>
    <w:p w14:paraId="21641299" w14:textId="77777777" w:rsidR="0063494B" w:rsidRPr="0063494B" w:rsidRDefault="0063494B" w:rsidP="0063494B">
      <w:pPr>
        <w:spacing w:line="360" w:lineRule="auto"/>
        <w:rPr>
          <w:rFonts w:cs="Arial"/>
          <w:sz w:val="24"/>
          <w:szCs w:val="24"/>
        </w:rPr>
      </w:pPr>
      <w:r w:rsidRPr="0063494B">
        <w:rPr>
          <w:rFonts w:cs="Arial"/>
          <w:b/>
          <w:sz w:val="24"/>
          <w:szCs w:val="24"/>
        </w:rPr>
        <w:t xml:space="preserve">SEGUNDO.- </w:t>
      </w:r>
      <w:r w:rsidRPr="0063494B">
        <w:rPr>
          <w:rFonts w:cs="Arial"/>
          <w:sz w:val="24"/>
          <w:szCs w:val="24"/>
        </w:rPr>
        <w:t xml:space="preserve">Que </w:t>
      </w:r>
      <w:r w:rsidRPr="0063494B">
        <w:rPr>
          <w:rFonts w:eastAsia="Calibri" w:cs="Arial"/>
          <w:color w:val="000000"/>
          <w:sz w:val="24"/>
          <w:szCs w:val="24"/>
        </w:rPr>
        <w:t xml:space="preserve">la </w:t>
      </w:r>
      <w:r w:rsidRPr="0063494B">
        <w:rPr>
          <w:rFonts w:cs="Arial"/>
          <w:color w:val="000000"/>
          <w:sz w:val="24"/>
          <w:szCs w:val="24"/>
        </w:rPr>
        <w:t xml:space="preserve">iniciativa de reforma en la que se modifica la denominación y el contenido de los artículos 1 primer párrafo, 4 fracción IV segundo párrafo y 5 fracción III, </w:t>
      </w:r>
      <w:r w:rsidRPr="0063494B">
        <w:rPr>
          <w:rFonts w:cs="Arial"/>
          <w:color w:val="000000"/>
          <w:sz w:val="24"/>
          <w:szCs w:val="24"/>
        </w:rPr>
        <w:lastRenderedPageBreak/>
        <w:t>de la Ley de la Dirección de Pensiones de Piedras Negras, Frontera Fuerte, presentada por el C. Claudio Mario Bres Garza, Presidente Municipal de Piedras Negras, Coahuila de Zaragoza</w:t>
      </w:r>
      <w:r w:rsidRPr="0063494B">
        <w:rPr>
          <w:rFonts w:eastAsia="Calibri" w:cs="Arial"/>
          <w:color w:val="000000"/>
          <w:sz w:val="24"/>
          <w:szCs w:val="24"/>
        </w:rPr>
        <w:t xml:space="preserve">, </w:t>
      </w:r>
      <w:r w:rsidRPr="0063494B">
        <w:rPr>
          <w:rFonts w:cs="Arial"/>
          <w:sz w:val="24"/>
          <w:szCs w:val="24"/>
        </w:rPr>
        <w:t xml:space="preserve">se basa entre otras en las consideraciones siguientes:  </w:t>
      </w:r>
    </w:p>
    <w:p w14:paraId="172A45CF" w14:textId="77777777" w:rsidR="0063494B" w:rsidRPr="0063494B" w:rsidRDefault="0063494B" w:rsidP="0063494B">
      <w:pPr>
        <w:pStyle w:val="Textoindependiente"/>
        <w:spacing w:line="360" w:lineRule="auto"/>
        <w:rPr>
          <w:rFonts w:cs="Arial"/>
          <w:sz w:val="24"/>
          <w:szCs w:val="24"/>
        </w:rPr>
      </w:pPr>
    </w:p>
    <w:p w14:paraId="4BC4E1F4" w14:textId="77777777" w:rsidR="0063494B" w:rsidRPr="0063494B" w:rsidRDefault="0063494B" w:rsidP="0063494B">
      <w:pPr>
        <w:pStyle w:val="Textoindependiente"/>
        <w:spacing w:line="360" w:lineRule="auto"/>
        <w:jc w:val="center"/>
        <w:rPr>
          <w:rFonts w:cs="Arial"/>
          <w:sz w:val="24"/>
          <w:szCs w:val="24"/>
        </w:rPr>
      </w:pPr>
      <w:r w:rsidRPr="0063494B">
        <w:rPr>
          <w:rFonts w:cs="Arial"/>
          <w:sz w:val="24"/>
          <w:szCs w:val="24"/>
        </w:rPr>
        <w:t>EXPOSICION DE MOTIVOS</w:t>
      </w:r>
    </w:p>
    <w:p w14:paraId="5B1D199E" w14:textId="77777777" w:rsidR="0063494B" w:rsidRPr="0063494B" w:rsidRDefault="0063494B" w:rsidP="0063494B">
      <w:pPr>
        <w:pStyle w:val="Textoindependiente"/>
        <w:spacing w:line="360" w:lineRule="auto"/>
        <w:ind w:left="567" w:right="567"/>
        <w:rPr>
          <w:rFonts w:cs="Arial"/>
          <w:i/>
          <w:sz w:val="24"/>
          <w:szCs w:val="24"/>
        </w:rPr>
      </w:pPr>
      <w:r w:rsidRPr="0063494B">
        <w:rPr>
          <w:rFonts w:cs="Arial"/>
          <w:i/>
          <w:sz w:val="24"/>
          <w:szCs w:val="24"/>
        </w:rPr>
        <w:t>“Que en Sesión de Cabildo 011/2019 celebrada por el Republicano Ayuntamiento de Piedras Negras, Coahuila de Zaragoza, se pronunció el Acuerdo 011/2019, relativo a anteproyecto de iniciativa de Reforma a la Ley de la Dirección de Pensiones de Piedras Negras Frontera Fuerte; Publicado en Periódico Oficial de 01 de Diciembre de 2015, cuyo objetivo lo es la modificación de la denominación de dicha ley y de los artículos 1 primer párrafo, el articulo 4 fracción IV segundo párrafo y artículo 5 fracción Ill, en su contenido.</w:t>
      </w:r>
    </w:p>
    <w:p w14:paraId="066CA349" w14:textId="77777777" w:rsidR="0063494B" w:rsidRPr="0063494B" w:rsidRDefault="0063494B" w:rsidP="0063494B">
      <w:pPr>
        <w:pStyle w:val="Textoindependiente"/>
        <w:spacing w:line="360" w:lineRule="auto"/>
        <w:ind w:left="567" w:right="567"/>
        <w:rPr>
          <w:rFonts w:cs="Arial"/>
          <w:i/>
          <w:sz w:val="24"/>
          <w:szCs w:val="24"/>
        </w:rPr>
      </w:pPr>
      <w:r w:rsidRPr="0063494B">
        <w:rPr>
          <w:rFonts w:cs="Arial"/>
          <w:i/>
          <w:sz w:val="24"/>
          <w:szCs w:val="24"/>
        </w:rPr>
        <w:t>Que el Código Municipal para el Estado de Coahuila de Zaragoza, constituye por excelencia la norma jurídica en la que se especifican las razones, competencias, facultades y obligaciones del municipio como ente político - jurídico local, respetuoso todo ello de los artículos 115 de la Constitución Política de los Estados Unidos Mexicanos e igualmente de los comprendidos en el Titulo Sexto de la Constitución Política del Estado de Coahuila de Zaragoza.</w:t>
      </w:r>
    </w:p>
    <w:p w14:paraId="10C0D5AE" w14:textId="77777777" w:rsidR="0063494B" w:rsidRPr="0063494B" w:rsidRDefault="0063494B" w:rsidP="0063494B">
      <w:pPr>
        <w:pStyle w:val="Textoindependiente"/>
        <w:spacing w:line="360" w:lineRule="auto"/>
        <w:ind w:left="567" w:right="567"/>
        <w:rPr>
          <w:rFonts w:cs="Arial"/>
          <w:i/>
          <w:sz w:val="24"/>
          <w:szCs w:val="24"/>
        </w:rPr>
      </w:pPr>
      <w:r w:rsidRPr="0063494B">
        <w:rPr>
          <w:rFonts w:cs="Arial"/>
          <w:i/>
          <w:sz w:val="24"/>
          <w:szCs w:val="24"/>
        </w:rPr>
        <w:t>Que precisamente este cuerpo de Ley, los artículos 59, 62 158-U y 196 de esta Constitución y demás relativos del Código Municipal para el Estado de Coahuila de Zaragoza, confirman la facultad que los Ayuntamientos tienen para Intervenir en el proceso legislativo constitucional u ordinario.</w:t>
      </w:r>
    </w:p>
    <w:p w14:paraId="50D2237D" w14:textId="77777777" w:rsidR="0063494B" w:rsidRPr="0063494B" w:rsidRDefault="0063494B" w:rsidP="0063494B">
      <w:pPr>
        <w:pStyle w:val="Textoindependiente"/>
        <w:spacing w:line="360" w:lineRule="auto"/>
        <w:ind w:left="567" w:right="567"/>
        <w:rPr>
          <w:rFonts w:cs="Arial"/>
          <w:i/>
          <w:sz w:val="24"/>
          <w:szCs w:val="24"/>
        </w:rPr>
      </w:pPr>
      <w:r w:rsidRPr="0063494B">
        <w:rPr>
          <w:rFonts w:cs="Arial"/>
          <w:i/>
          <w:sz w:val="24"/>
          <w:szCs w:val="24"/>
        </w:rPr>
        <w:t xml:space="preserve">Que en fecha 07 de octubre de 2015, se presentó en el punto numero 5 Orden del día en la sesión de cabildo 028/2015: proposición con punto de acuerdo que plantea el C. Presidente Municipal al republicano ayuntamiento de Piedras Negras, Coahuila De Zaragoza, relativo a la autorización de proyecto de Ley de la Dirección de Pensiones de la Frontera Fuerte en la que recayó “Acuerdo No. 078/2015.- Consecuente a lo anterior, el ciudadano Presidente Municipal </w:t>
      </w:r>
      <w:r w:rsidRPr="0063494B">
        <w:rPr>
          <w:rFonts w:cs="Arial"/>
          <w:i/>
          <w:sz w:val="24"/>
          <w:szCs w:val="24"/>
        </w:rPr>
        <w:lastRenderedPageBreak/>
        <w:t>LIC. FERNANDO PURON JOHNSTON, declara y tiene por acordado a nombre del Republicano Ayuntamiento de Piedras Negras, Coahuila de Zaragoza, ejercicio constitucional 2014-2017, lo siguiente:</w:t>
      </w:r>
    </w:p>
    <w:p w14:paraId="28A863DA" w14:textId="77777777" w:rsidR="0063494B" w:rsidRPr="0063494B" w:rsidRDefault="0063494B" w:rsidP="0063494B">
      <w:pPr>
        <w:pStyle w:val="Textoindependiente"/>
        <w:spacing w:line="360" w:lineRule="auto"/>
        <w:ind w:left="567" w:right="567"/>
        <w:rPr>
          <w:rFonts w:cs="Arial"/>
          <w:i/>
          <w:sz w:val="24"/>
          <w:szCs w:val="24"/>
        </w:rPr>
      </w:pPr>
      <w:r w:rsidRPr="0063494B">
        <w:rPr>
          <w:rFonts w:cs="Arial"/>
          <w:i/>
          <w:sz w:val="24"/>
          <w:szCs w:val="24"/>
        </w:rPr>
        <w:t xml:space="preserve"> “Se APRUEBA POR MAYORÍA de los miembros presentes del Cabildo, la propuesta con punto de Acuerdo que planteara esta Presidencia Municipal y ante ello en consecuencia se autoriza y aprueba el proyecto de Ley de la Dirección de Pensiones de la Frontera Fuerte que fue presentado; en tal sentido, a fin de que éste tome vigencia, remítase a manera de iniciativa dicho proyecto de Ley al Congreso del Estado de Coahuila de Zaragoza, para que si lo estima conveniente lo someta a consideración del Pleno a fin de darle rango de Ley, siguiendo para ello el cauce legal correspondiente.- Lo anterior con fundamento en lo marcado por los artículos 1, 4, 7, 16, 17, 19 y demás relativos de la Ley para la Implementación de los Sistemas de Pensiones de los Municipios del Estado de Coahuila de Zaragoza, de los numerales 85, 95 y 102 fracción I inciso 1, 104 apartado A fracción II del Código Municipal para el Estado de Coahuila de Zaragoza, en relación con los artículos 51 y 69 del Reglamento Interior Municipal.- COMUNIQUESE y CUMPLASE’, remitiéndose al Congreso del Estado de Coahuila de Zaragoza conforme al acuerdo aprobado.</w:t>
      </w:r>
    </w:p>
    <w:p w14:paraId="5F0B7C2F" w14:textId="77777777" w:rsidR="0063494B" w:rsidRPr="0063494B" w:rsidRDefault="0063494B" w:rsidP="0063494B">
      <w:pPr>
        <w:pStyle w:val="Textoindependiente"/>
        <w:spacing w:line="360" w:lineRule="auto"/>
        <w:ind w:left="567" w:right="567"/>
        <w:rPr>
          <w:rFonts w:cs="Arial"/>
          <w:i/>
          <w:sz w:val="24"/>
          <w:szCs w:val="24"/>
        </w:rPr>
      </w:pPr>
      <w:r w:rsidRPr="0063494B">
        <w:rPr>
          <w:rFonts w:cs="Arial"/>
          <w:i/>
          <w:sz w:val="24"/>
          <w:szCs w:val="24"/>
        </w:rPr>
        <w:t>Que en fecha 01 de diciembre de 2015 fue Publicado mediante el Decreto número 190 en el Periódico Oficial la Ley de la Dirección de Pensiones de Piedras Negras; con la denominación: Ley de la Dirección de Pensiones de Piedras Negras “Frontera Fuerte”.</w:t>
      </w:r>
    </w:p>
    <w:p w14:paraId="56A7F6AF" w14:textId="77777777" w:rsidR="0063494B" w:rsidRPr="0063494B" w:rsidRDefault="0063494B" w:rsidP="0063494B">
      <w:pPr>
        <w:pStyle w:val="Textoindependiente"/>
        <w:spacing w:line="360" w:lineRule="auto"/>
        <w:ind w:left="567" w:right="567"/>
        <w:rPr>
          <w:rFonts w:cs="Arial"/>
          <w:sz w:val="24"/>
          <w:szCs w:val="24"/>
        </w:rPr>
      </w:pPr>
      <w:r w:rsidRPr="0063494B">
        <w:rPr>
          <w:rFonts w:cs="Arial"/>
          <w:i/>
          <w:sz w:val="24"/>
          <w:szCs w:val="24"/>
        </w:rPr>
        <w:t xml:space="preserve">Que a consideración de este Ayuntamiento la Ley para la Dirección de Pensiones de este municipio de Piedras Negras, Coahuila fue propuesta con la denominación de Ley de la Dirección de Pensiones Frontera Fuerte para estar acorde con el eslogan de la administración municipal 2014-2017, y Administraci6n 2018: PIEDRAS NEGRAS, LA FRONTERA FUERTE DE MEXICO y conforme a la R.A.E. eslogan significa: Formula breve y original utilizada para publicidad, propaganda política etc. y la Legislación en general </w:t>
      </w:r>
      <w:r w:rsidRPr="0063494B">
        <w:rPr>
          <w:rFonts w:cs="Arial"/>
          <w:i/>
          <w:sz w:val="24"/>
          <w:szCs w:val="24"/>
        </w:rPr>
        <w:lastRenderedPageBreak/>
        <w:t>a nuestro criterio debe ser formal, por lo que para ser congruente con el criterio expresado</w:t>
      </w:r>
      <w:r w:rsidRPr="0063494B">
        <w:rPr>
          <w:rFonts w:cs="Arial"/>
          <w:sz w:val="24"/>
          <w:szCs w:val="24"/>
        </w:rPr>
        <w:t>.”</w:t>
      </w:r>
    </w:p>
    <w:p w14:paraId="04AF68BA" w14:textId="77777777" w:rsidR="0063494B" w:rsidRPr="0063494B" w:rsidRDefault="0063494B" w:rsidP="0063494B">
      <w:pPr>
        <w:pStyle w:val="Textoindependiente"/>
        <w:spacing w:line="360" w:lineRule="auto"/>
        <w:rPr>
          <w:rFonts w:cs="Arial"/>
          <w:sz w:val="24"/>
          <w:szCs w:val="24"/>
        </w:rPr>
      </w:pPr>
    </w:p>
    <w:p w14:paraId="5851502E" w14:textId="77777777" w:rsidR="0063494B" w:rsidRPr="0063494B" w:rsidRDefault="0063494B" w:rsidP="0063494B">
      <w:pPr>
        <w:pStyle w:val="Textoindependiente"/>
        <w:spacing w:line="360" w:lineRule="auto"/>
        <w:rPr>
          <w:rFonts w:cs="Arial"/>
          <w:sz w:val="24"/>
          <w:szCs w:val="24"/>
        </w:rPr>
      </w:pPr>
      <w:r w:rsidRPr="0063494B">
        <w:rPr>
          <w:rFonts w:cs="Arial"/>
          <w:b/>
          <w:sz w:val="24"/>
          <w:szCs w:val="24"/>
        </w:rPr>
        <w:t>TERCERO.-</w:t>
      </w:r>
      <w:r w:rsidRPr="0063494B">
        <w:rPr>
          <w:rFonts w:cs="Arial"/>
          <w:sz w:val="24"/>
          <w:szCs w:val="24"/>
        </w:rPr>
        <w:t xml:space="preserve">  Los integrantes de estas Comisiones Unidas de Gobernación, Puntos Constitucionales y Justicia y del Trabajo y Previsión Social, nos abocamos al estudio y análisis de la iniciativa objeto del presente dictamen.</w:t>
      </w:r>
    </w:p>
    <w:p w14:paraId="427DDFC9" w14:textId="77777777" w:rsidR="0063494B" w:rsidRPr="0063494B" w:rsidRDefault="0063494B" w:rsidP="0063494B">
      <w:pPr>
        <w:pStyle w:val="Textoindependiente"/>
        <w:spacing w:line="360" w:lineRule="auto"/>
        <w:rPr>
          <w:rFonts w:cs="Arial"/>
          <w:i/>
          <w:sz w:val="24"/>
          <w:szCs w:val="24"/>
        </w:rPr>
      </w:pPr>
      <w:r w:rsidRPr="0063494B">
        <w:rPr>
          <w:rFonts w:cs="Arial"/>
          <w:sz w:val="24"/>
          <w:szCs w:val="24"/>
        </w:rPr>
        <w:t xml:space="preserve">De lo anterior, verificamos que este proyecto normativo tiene por finalidad modificar la denominación y diversos artículos de la Ley de la Dirección de Pensiones del Municipio de Piedras Negras, a efecto de eliminar las referencias que se hacen en la misma a “la Frontera Fuerte de México”, ello toda vez que como se alude en la exposición de motivos estas referencias responden a la determinación que en su momento tuvo el ayuntamiento de que la norma fuera </w:t>
      </w:r>
      <w:r w:rsidRPr="0063494B">
        <w:rPr>
          <w:rFonts w:cs="Arial"/>
          <w:i/>
          <w:sz w:val="24"/>
          <w:szCs w:val="24"/>
        </w:rPr>
        <w:t>“acorde con el eslogan de la administración municipal 2014-2017: PIEDRAS NEGRAS, LA FRONTERA FUERTE DE MEXICO”.</w:t>
      </w:r>
    </w:p>
    <w:p w14:paraId="71FEEB26" w14:textId="77777777" w:rsidR="0063494B" w:rsidRPr="0063494B" w:rsidRDefault="0063494B" w:rsidP="0063494B">
      <w:pPr>
        <w:pStyle w:val="Textoindependiente"/>
        <w:tabs>
          <w:tab w:val="left" w:pos="8647"/>
        </w:tabs>
        <w:spacing w:line="360" w:lineRule="auto"/>
        <w:rPr>
          <w:rFonts w:cs="Arial"/>
          <w:sz w:val="24"/>
          <w:szCs w:val="24"/>
        </w:rPr>
      </w:pPr>
      <w:r w:rsidRPr="0063494B">
        <w:rPr>
          <w:rFonts w:cs="Arial"/>
          <w:sz w:val="24"/>
          <w:szCs w:val="24"/>
        </w:rPr>
        <w:t>En este sentido, dentro de los motivos que se expresan consignan que “</w:t>
      </w:r>
      <w:r w:rsidRPr="0063494B">
        <w:rPr>
          <w:rFonts w:cs="Arial"/>
          <w:i/>
          <w:sz w:val="24"/>
          <w:szCs w:val="24"/>
        </w:rPr>
        <w:t xml:space="preserve">conforme a la R.A.E. eslogan significa: Fórmula breve y original utilizada para </w:t>
      </w:r>
      <w:r w:rsidRPr="0063494B">
        <w:rPr>
          <w:rFonts w:cs="Arial"/>
          <w:b/>
          <w:i/>
          <w:sz w:val="24"/>
          <w:szCs w:val="24"/>
        </w:rPr>
        <w:t>publicidad, propaganda política,</w:t>
      </w:r>
      <w:r w:rsidRPr="0063494B">
        <w:rPr>
          <w:rFonts w:cs="Arial"/>
          <w:i/>
          <w:sz w:val="24"/>
          <w:szCs w:val="24"/>
        </w:rPr>
        <w:t xml:space="preserve"> etc. y la Legislación en general a nuestro criterio debe ser formal”</w:t>
      </w:r>
      <w:r w:rsidRPr="0063494B">
        <w:rPr>
          <w:rFonts w:cs="Arial"/>
          <w:sz w:val="24"/>
          <w:szCs w:val="24"/>
        </w:rPr>
        <w:t>.</w:t>
      </w:r>
    </w:p>
    <w:p w14:paraId="5B8FF56F" w14:textId="77777777" w:rsidR="0063494B" w:rsidRPr="0063494B" w:rsidRDefault="0063494B" w:rsidP="0063494B">
      <w:pPr>
        <w:pStyle w:val="Textoindependiente"/>
        <w:tabs>
          <w:tab w:val="left" w:pos="8647"/>
        </w:tabs>
        <w:spacing w:line="360" w:lineRule="auto"/>
        <w:rPr>
          <w:rFonts w:cs="Arial"/>
          <w:sz w:val="24"/>
          <w:szCs w:val="24"/>
        </w:rPr>
      </w:pPr>
      <w:r w:rsidRPr="0063494B">
        <w:rPr>
          <w:rFonts w:cs="Arial"/>
          <w:sz w:val="24"/>
          <w:szCs w:val="24"/>
        </w:rPr>
        <w:t>Una vez señalado lo anterior, quienes integramos estas comisiones unidas a efecto de pronunciarnos, revisamos el marco normativo que rige las cuestiones de propaganda gubernamental y materia pensionaria en los municipios del Estado.</w:t>
      </w:r>
    </w:p>
    <w:p w14:paraId="3CC77B11" w14:textId="77777777" w:rsidR="0063494B" w:rsidRPr="0063494B" w:rsidRDefault="0063494B" w:rsidP="0063494B">
      <w:pPr>
        <w:pStyle w:val="Textoindependiente"/>
        <w:tabs>
          <w:tab w:val="left" w:pos="8647"/>
        </w:tabs>
        <w:spacing w:line="360" w:lineRule="auto"/>
        <w:rPr>
          <w:rFonts w:cs="Arial"/>
          <w:sz w:val="24"/>
          <w:szCs w:val="24"/>
        </w:rPr>
      </w:pPr>
      <w:r w:rsidRPr="0063494B">
        <w:rPr>
          <w:rFonts w:cs="Arial"/>
          <w:sz w:val="24"/>
          <w:szCs w:val="24"/>
        </w:rPr>
        <w:t>Para estos efectos, revisamos el contenido y alcances del artículo 134 de la Constitución Política de los Estados Unidos Mexicanos, del 171 de la propia para el Estado de Coahuila de Zaragoza, del Código Municipal, y de la Ley para la Implementación para los Sistemas de Pensiones de los Municipios del Estado de Coahuila, de lo cual concluimos que no existe una razón específica a efecto de que un eslogan de propaganda gubernamental se encuentre fijado en esta norma, por lo que estimamos que la reforma propuesta es procedente.</w:t>
      </w:r>
    </w:p>
    <w:p w14:paraId="4BC9098D" w14:textId="77777777" w:rsidR="0063494B" w:rsidRPr="0063494B" w:rsidRDefault="0063494B" w:rsidP="0063494B">
      <w:pPr>
        <w:pStyle w:val="Textoindependiente"/>
        <w:tabs>
          <w:tab w:val="left" w:pos="8647"/>
        </w:tabs>
        <w:spacing w:line="360" w:lineRule="auto"/>
        <w:rPr>
          <w:rFonts w:cs="Arial"/>
          <w:sz w:val="24"/>
          <w:szCs w:val="24"/>
        </w:rPr>
      </w:pPr>
      <w:r w:rsidRPr="0063494B">
        <w:rPr>
          <w:rFonts w:cs="Arial"/>
          <w:sz w:val="24"/>
          <w:szCs w:val="24"/>
        </w:rPr>
        <w:t>En virtud de las consideraciones expuestas, es que tenemos a bien poner a consideración de ustedes para su estudio, análisis y en su caso, aprobación el siguiente:</w:t>
      </w:r>
    </w:p>
    <w:p w14:paraId="7A803FE9" w14:textId="77777777" w:rsidR="0063494B" w:rsidRPr="0063494B" w:rsidRDefault="0063494B" w:rsidP="0063494B">
      <w:pPr>
        <w:pStyle w:val="Textoindependiente"/>
        <w:spacing w:line="360" w:lineRule="auto"/>
        <w:rPr>
          <w:rFonts w:cs="Arial"/>
          <w:b/>
          <w:sz w:val="24"/>
          <w:szCs w:val="24"/>
        </w:rPr>
      </w:pPr>
    </w:p>
    <w:p w14:paraId="2520B7BF" w14:textId="77777777" w:rsidR="0063494B" w:rsidRPr="0063494B" w:rsidRDefault="0063494B" w:rsidP="0063494B">
      <w:pPr>
        <w:pStyle w:val="Textoindependiente"/>
        <w:spacing w:line="360" w:lineRule="auto"/>
        <w:jc w:val="center"/>
        <w:rPr>
          <w:rFonts w:cs="Arial"/>
          <w:b/>
          <w:sz w:val="24"/>
          <w:szCs w:val="24"/>
        </w:rPr>
      </w:pPr>
      <w:r w:rsidRPr="0063494B">
        <w:rPr>
          <w:rFonts w:cs="Arial"/>
          <w:b/>
          <w:sz w:val="24"/>
          <w:szCs w:val="24"/>
        </w:rPr>
        <w:lastRenderedPageBreak/>
        <w:t>PROYECTO DE DECRETO</w:t>
      </w:r>
    </w:p>
    <w:p w14:paraId="7335D5A7" w14:textId="77777777" w:rsidR="0063494B" w:rsidRPr="0063494B" w:rsidRDefault="0063494B" w:rsidP="0063494B">
      <w:pPr>
        <w:pStyle w:val="Textoindependiente"/>
        <w:spacing w:line="360" w:lineRule="auto"/>
        <w:rPr>
          <w:rFonts w:cs="Arial"/>
          <w:sz w:val="24"/>
          <w:szCs w:val="24"/>
        </w:rPr>
      </w:pPr>
    </w:p>
    <w:p w14:paraId="73525B81" w14:textId="77777777" w:rsidR="0063494B" w:rsidRPr="0063494B" w:rsidRDefault="0063494B" w:rsidP="0063494B">
      <w:pPr>
        <w:pStyle w:val="Textoindependiente"/>
        <w:spacing w:line="360" w:lineRule="auto"/>
        <w:rPr>
          <w:rFonts w:cs="Arial"/>
          <w:sz w:val="24"/>
          <w:szCs w:val="24"/>
        </w:rPr>
      </w:pPr>
      <w:r w:rsidRPr="0063494B">
        <w:rPr>
          <w:rFonts w:cs="Arial"/>
          <w:b/>
          <w:sz w:val="24"/>
          <w:szCs w:val="24"/>
        </w:rPr>
        <w:t>ÚNICO.-</w:t>
      </w:r>
      <w:r w:rsidRPr="0063494B">
        <w:rPr>
          <w:rFonts w:cs="Arial"/>
          <w:sz w:val="24"/>
          <w:szCs w:val="24"/>
        </w:rPr>
        <w:t xml:space="preserve"> Se reforma la denominación de la Ley de la Dirección de Pensiones de Piedras Negras Frontera Fuerte, así como, el primer párrafo del artículo 1, el segundo párrafo de la fracción IV del artículo 4, y la fracción III del artículo 5, del mismo ordenamiento, para quedar como sigue: </w:t>
      </w:r>
    </w:p>
    <w:p w14:paraId="398D5D2C" w14:textId="77777777" w:rsidR="0063494B" w:rsidRPr="0063494B" w:rsidRDefault="0063494B" w:rsidP="0063494B">
      <w:pPr>
        <w:pStyle w:val="Textoindependiente"/>
        <w:spacing w:line="360" w:lineRule="auto"/>
        <w:rPr>
          <w:rFonts w:cs="Arial"/>
          <w:b/>
          <w:sz w:val="24"/>
          <w:szCs w:val="24"/>
        </w:rPr>
      </w:pPr>
    </w:p>
    <w:p w14:paraId="7F3C3DD1" w14:textId="77777777" w:rsidR="0063494B" w:rsidRPr="0063494B" w:rsidRDefault="0063494B" w:rsidP="0063494B">
      <w:pPr>
        <w:pStyle w:val="Textoindependiente"/>
        <w:spacing w:line="360" w:lineRule="auto"/>
        <w:jc w:val="center"/>
        <w:rPr>
          <w:rFonts w:cs="Arial"/>
          <w:b/>
          <w:sz w:val="24"/>
          <w:szCs w:val="24"/>
        </w:rPr>
      </w:pPr>
      <w:r w:rsidRPr="0063494B">
        <w:rPr>
          <w:rFonts w:cs="Arial"/>
          <w:b/>
          <w:sz w:val="24"/>
          <w:szCs w:val="24"/>
        </w:rPr>
        <w:t>LEY DE LA DIRECCIÓN DE PENSIONES DE PIEDRAS NEGRAS.</w:t>
      </w:r>
    </w:p>
    <w:p w14:paraId="451C7D27" w14:textId="77777777" w:rsidR="0063494B" w:rsidRPr="0063494B" w:rsidRDefault="0063494B" w:rsidP="0063494B">
      <w:pPr>
        <w:pStyle w:val="Textoindependiente"/>
        <w:spacing w:line="360" w:lineRule="auto"/>
        <w:rPr>
          <w:rFonts w:cs="Arial"/>
          <w:sz w:val="24"/>
          <w:szCs w:val="24"/>
        </w:rPr>
      </w:pPr>
    </w:p>
    <w:p w14:paraId="70FA0F51" w14:textId="77777777" w:rsidR="0063494B" w:rsidRPr="0063494B" w:rsidRDefault="0063494B" w:rsidP="0063494B">
      <w:pPr>
        <w:pStyle w:val="Textoindependiente"/>
        <w:spacing w:line="360" w:lineRule="auto"/>
        <w:rPr>
          <w:rFonts w:cs="Arial"/>
          <w:sz w:val="24"/>
          <w:szCs w:val="24"/>
        </w:rPr>
      </w:pPr>
      <w:r w:rsidRPr="0063494B">
        <w:rPr>
          <w:rFonts w:cs="Arial"/>
          <w:b/>
          <w:sz w:val="24"/>
          <w:szCs w:val="24"/>
        </w:rPr>
        <w:t>ARTÍCULO 1.-</w:t>
      </w:r>
      <w:r w:rsidRPr="0063494B">
        <w:rPr>
          <w:rFonts w:cs="Arial"/>
          <w:sz w:val="24"/>
          <w:szCs w:val="24"/>
        </w:rPr>
        <w:t xml:space="preserve"> La presente Ley crea el Organismo Público Descentralizado de la Administración Municipal, denominado “Dirección de Pensiones de Piedras Negras”, con personalidad jurídica y patrimonio propio.</w:t>
      </w:r>
    </w:p>
    <w:p w14:paraId="442A8193" w14:textId="77777777" w:rsidR="0063494B" w:rsidRPr="0063494B" w:rsidRDefault="0063494B" w:rsidP="0063494B">
      <w:pPr>
        <w:pStyle w:val="Sinespaciado"/>
        <w:rPr>
          <w:sz w:val="24"/>
          <w:szCs w:val="24"/>
        </w:rPr>
      </w:pPr>
    </w:p>
    <w:p w14:paraId="2DB9B4A7" w14:textId="77777777" w:rsidR="0063494B" w:rsidRPr="0063494B" w:rsidRDefault="0063494B" w:rsidP="0063494B">
      <w:pPr>
        <w:pStyle w:val="Textoindependiente"/>
        <w:spacing w:line="360" w:lineRule="auto"/>
        <w:rPr>
          <w:rFonts w:cs="Arial"/>
          <w:sz w:val="24"/>
          <w:szCs w:val="24"/>
        </w:rPr>
      </w:pPr>
      <w:r w:rsidRPr="0063494B">
        <w:rPr>
          <w:rFonts w:cs="Arial"/>
          <w:b/>
          <w:sz w:val="24"/>
          <w:szCs w:val="24"/>
        </w:rPr>
        <w:t>ARTÍCULO 4.-</w:t>
      </w:r>
      <w:r w:rsidRPr="0063494B">
        <w:rPr>
          <w:rFonts w:cs="Arial"/>
          <w:sz w:val="24"/>
          <w:szCs w:val="24"/>
        </w:rPr>
        <w:t xml:space="preserve"> Los beneficios y servicios sociales establecidos en esta Ley se concederán:</w:t>
      </w:r>
    </w:p>
    <w:p w14:paraId="485432C0" w14:textId="77777777" w:rsidR="0063494B" w:rsidRPr="0063494B" w:rsidRDefault="0063494B" w:rsidP="0063494B">
      <w:pPr>
        <w:pStyle w:val="Textoindependiente"/>
        <w:spacing w:line="360" w:lineRule="auto"/>
        <w:rPr>
          <w:rFonts w:cs="Arial"/>
          <w:sz w:val="24"/>
          <w:szCs w:val="24"/>
        </w:rPr>
      </w:pPr>
      <w:r w:rsidRPr="0063494B">
        <w:rPr>
          <w:rFonts w:cs="Arial"/>
          <w:b/>
          <w:sz w:val="24"/>
          <w:szCs w:val="24"/>
        </w:rPr>
        <w:t>I.-</w:t>
      </w:r>
      <w:r w:rsidRPr="0063494B">
        <w:rPr>
          <w:rFonts w:cs="Arial"/>
          <w:sz w:val="24"/>
          <w:szCs w:val="24"/>
        </w:rPr>
        <w:t xml:space="preserve"> a </w:t>
      </w:r>
      <w:r w:rsidRPr="0063494B">
        <w:rPr>
          <w:rFonts w:cs="Arial"/>
          <w:b/>
          <w:sz w:val="24"/>
          <w:szCs w:val="24"/>
        </w:rPr>
        <w:t>III.-</w:t>
      </w:r>
      <w:r w:rsidRPr="0063494B">
        <w:rPr>
          <w:rFonts w:cs="Arial"/>
          <w:sz w:val="24"/>
          <w:szCs w:val="24"/>
        </w:rPr>
        <w:t xml:space="preserve"> …</w:t>
      </w:r>
    </w:p>
    <w:p w14:paraId="612BBF8C" w14:textId="77777777" w:rsidR="0063494B" w:rsidRPr="0063494B" w:rsidRDefault="0063494B" w:rsidP="0063494B">
      <w:pPr>
        <w:pStyle w:val="Textoindependiente"/>
        <w:spacing w:line="360" w:lineRule="auto"/>
        <w:rPr>
          <w:rFonts w:cs="Arial"/>
          <w:sz w:val="24"/>
          <w:szCs w:val="24"/>
        </w:rPr>
      </w:pPr>
      <w:r w:rsidRPr="0063494B">
        <w:rPr>
          <w:rFonts w:cs="Arial"/>
          <w:b/>
          <w:sz w:val="24"/>
          <w:szCs w:val="24"/>
        </w:rPr>
        <w:t>IV.-</w:t>
      </w:r>
      <w:r w:rsidRPr="0063494B">
        <w:rPr>
          <w:rFonts w:cs="Arial"/>
          <w:sz w:val="24"/>
          <w:szCs w:val="24"/>
        </w:rPr>
        <w:t xml:space="preserve"> …</w:t>
      </w:r>
    </w:p>
    <w:p w14:paraId="666048DB" w14:textId="77777777" w:rsidR="0063494B" w:rsidRPr="0063494B" w:rsidRDefault="0063494B" w:rsidP="0063494B">
      <w:pPr>
        <w:pStyle w:val="Textoindependiente"/>
        <w:spacing w:line="360" w:lineRule="auto"/>
        <w:rPr>
          <w:rFonts w:cs="Arial"/>
          <w:sz w:val="24"/>
          <w:szCs w:val="24"/>
        </w:rPr>
      </w:pPr>
      <w:r w:rsidRPr="0063494B">
        <w:rPr>
          <w:rFonts w:cs="Arial"/>
          <w:sz w:val="24"/>
          <w:szCs w:val="24"/>
        </w:rPr>
        <w:t>No serán sujetos a los beneficios que se establecen en esta Ley, aquellas personas que perciban emolumentos mediante recibo de honorarios, por contrato de obra, mediante interinatos o a quienes el Ayuntamiento de Piedras Negras pague cuotas para el pago de pensiones a otra institución diversa de la Dirección de Pensiones de Piedras Negras.</w:t>
      </w:r>
    </w:p>
    <w:p w14:paraId="16D7E216" w14:textId="77777777" w:rsidR="0063494B" w:rsidRPr="0063494B" w:rsidRDefault="0063494B" w:rsidP="0063494B">
      <w:pPr>
        <w:pStyle w:val="Sinespaciado"/>
        <w:rPr>
          <w:sz w:val="24"/>
          <w:szCs w:val="24"/>
        </w:rPr>
      </w:pPr>
    </w:p>
    <w:p w14:paraId="73092860" w14:textId="77777777" w:rsidR="0063494B" w:rsidRPr="0063494B" w:rsidRDefault="0063494B" w:rsidP="0063494B">
      <w:pPr>
        <w:pStyle w:val="Textoindependiente"/>
        <w:spacing w:line="360" w:lineRule="auto"/>
        <w:rPr>
          <w:rFonts w:cs="Arial"/>
          <w:sz w:val="24"/>
          <w:szCs w:val="24"/>
        </w:rPr>
      </w:pPr>
      <w:r w:rsidRPr="0063494B">
        <w:rPr>
          <w:rFonts w:cs="Arial"/>
          <w:b/>
          <w:sz w:val="24"/>
          <w:szCs w:val="24"/>
        </w:rPr>
        <w:t>ARTÍCULO 5.-</w:t>
      </w:r>
      <w:r w:rsidRPr="0063494B">
        <w:rPr>
          <w:rFonts w:cs="Arial"/>
          <w:sz w:val="24"/>
          <w:szCs w:val="24"/>
        </w:rPr>
        <w:t xml:space="preserve"> Para los efectos de esta Ley se entiende: </w:t>
      </w:r>
    </w:p>
    <w:p w14:paraId="415EE888" w14:textId="77777777" w:rsidR="0063494B" w:rsidRPr="0063494B" w:rsidRDefault="0063494B" w:rsidP="0063494B">
      <w:pPr>
        <w:pStyle w:val="Textoindependiente"/>
        <w:spacing w:line="360" w:lineRule="auto"/>
        <w:rPr>
          <w:rFonts w:cs="Arial"/>
          <w:sz w:val="24"/>
          <w:szCs w:val="24"/>
        </w:rPr>
      </w:pPr>
      <w:r w:rsidRPr="0063494B">
        <w:rPr>
          <w:rFonts w:cs="Arial"/>
          <w:b/>
          <w:sz w:val="24"/>
          <w:szCs w:val="24"/>
        </w:rPr>
        <w:t>I.-</w:t>
      </w:r>
      <w:r w:rsidRPr="0063494B">
        <w:rPr>
          <w:rFonts w:cs="Arial"/>
          <w:sz w:val="24"/>
          <w:szCs w:val="24"/>
        </w:rPr>
        <w:t xml:space="preserve"> a </w:t>
      </w:r>
      <w:r w:rsidRPr="0063494B">
        <w:rPr>
          <w:rFonts w:cs="Arial"/>
          <w:b/>
          <w:sz w:val="24"/>
          <w:szCs w:val="24"/>
        </w:rPr>
        <w:t>II</w:t>
      </w:r>
      <w:r w:rsidRPr="0063494B">
        <w:rPr>
          <w:rFonts w:cs="Arial"/>
          <w:sz w:val="24"/>
          <w:szCs w:val="24"/>
        </w:rPr>
        <w:t>.- …</w:t>
      </w:r>
    </w:p>
    <w:p w14:paraId="710B7468" w14:textId="77777777" w:rsidR="0063494B" w:rsidRPr="0063494B" w:rsidRDefault="0063494B" w:rsidP="0063494B">
      <w:pPr>
        <w:pStyle w:val="Textoindependiente"/>
        <w:spacing w:line="360" w:lineRule="auto"/>
        <w:rPr>
          <w:rFonts w:cs="Arial"/>
          <w:sz w:val="24"/>
          <w:szCs w:val="24"/>
        </w:rPr>
      </w:pPr>
      <w:r w:rsidRPr="0063494B">
        <w:rPr>
          <w:rFonts w:cs="Arial"/>
          <w:b/>
          <w:sz w:val="24"/>
          <w:szCs w:val="24"/>
        </w:rPr>
        <w:t>III.-</w:t>
      </w:r>
      <w:r w:rsidRPr="0063494B">
        <w:rPr>
          <w:rFonts w:cs="Arial"/>
          <w:sz w:val="24"/>
          <w:szCs w:val="24"/>
        </w:rPr>
        <w:t xml:space="preserve"> Por Dirección de Pensiones o Dirección, a la Dirección de Pensiones de Piedras Negras. </w:t>
      </w:r>
    </w:p>
    <w:p w14:paraId="5F7DB32A" w14:textId="77777777" w:rsidR="0063494B" w:rsidRPr="00027D2D" w:rsidRDefault="0063494B" w:rsidP="0063494B">
      <w:pPr>
        <w:pStyle w:val="Textoindependiente"/>
        <w:spacing w:line="360" w:lineRule="auto"/>
        <w:rPr>
          <w:rFonts w:cs="Arial"/>
          <w:sz w:val="24"/>
          <w:szCs w:val="24"/>
          <w:lang w:val="en-US"/>
        </w:rPr>
      </w:pPr>
      <w:r w:rsidRPr="00027D2D">
        <w:rPr>
          <w:rFonts w:cs="Arial"/>
          <w:b/>
          <w:sz w:val="24"/>
          <w:szCs w:val="24"/>
          <w:lang w:val="en-US"/>
        </w:rPr>
        <w:t>IV.-</w:t>
      </w:r>
      <w:r w:rsidRPr="00027D2D">
        <w:rPr>
          <w:rFonts w:cs="Arial"/>
          <w:sz w:val="24"/>
          <w:szCs w:val="24"/>
          <w:lang w:val="en-US"/>
        </w:rPr>
        <w:t xml:space="preserve"> a </w:t>
      </w:r>
      <w:r w:rsidRPr="00027D2D">
        <w:rPr>
          <w:rFonts w:cs="Arial"/>
          <w:b/>
          <w:sz w:val="24"/>
          <w:szCs w:val="24"/>
          <w:lang w:val="en-US"/>
        </w:rPr>
        <w:t>IX.-</w:t>
      </w:r>
      <w:r w:rsidRPr="00027D2D">
        <w:rPr>
          <w:rFonts w:cs="Arial"/>
          <w:sz w:val="24"/>
          <w:szCs w:val="24"/>
          <w:lang w:val="en-US"/>
        </w:rPr>
        <w:t xml:space="preserve"> …</w:t>
      </w:r>
    </w:p>
    <w:p w14:paraId="1DD6FBAF" w14:textId="77777777" w:rsidR="0063494B" w:rsidRPr="00027D2D" w:rsidRDefault="0063494B" w:rsidP="0063494B">
      <w:pPr>
        <w:pStyle w:val="Textoindependiente"/>
        <w:spacing w:line="360" w:lineRule="auto"/>
        <w:jc w:val="center"/>
        <w:rPr>
          <w:rFonts w:cs="Arial"/>
          <w:b/>
          <w:sz w:val="24"/>
          <w:szCs w:val="24"/>
          <w:lang w:val="en-US"/>
        </w:rPr>
      </w:pPr>
    </w:p>
    <w:p w14:paraId="5B823B38" w14:textId="77777777" w:rsidR="0063494B" w:rsidRPr="0063494B" w:rsidRDefault="0063494B" w:rsidP="0063494B">
      <w:pPr>
        <w:pStyle w:val="Textoindependiente"/>
        <w:spacing w:line="360" w:lineRule="auto"/>
        <w:jc w:val="center"/>
        <w:rPr>
          <w:rFonts w:cs="Arial"/>
          <w:b/>
          <w:sz w:val="24"/>
          <w:szCs w:val="24"/>
          <w:lang w:val="en-US"/>
        </w:rPr>
      </w:pPr>
      <w:r w:rsidRPr="0063494B">
        <w:rPr>
          <w:rFonts w:cs="Arial"/>
          <w:b/>
          <w:sz w:val="24"/>
          <w:szCs w:val="24"/>
          <w:lang w:val="en-US"/>
        </w:rPr>
        <w:t xml:space="preserve">T R A N S I T O R I O S </w:t>
      </w:r>
    </w:p>
    <w:p w14:paraId="2E26BA99" w14:textId="77777777" w:rsidR="0063494B" w:rsidRPr="0063494B" w:rsidRDefault="0063494B" w:rsidP="0063494B">
      <w:pPr>
        <w:pStyle w:val="Sinespaciado"/>
        <w:rPr>
          <w:sz w:val="24"/>
          <w:szCs w:val="24"/>
          <w:lang w:val="en-US"/>
        </w:rPr>
      </w:pPr>
    </w:p>
    <w:p w14:paraId="1ED13E99" w14:textId="77777777" w:rsidR="0063494B" w:rsidRPr="0063494B" w:rsidRDefault="0063494B" w:rsidP="0063494B">
      <w:pPr>
        <w:pStyle w:val="Textoindependiente"/>
        <w:spacing w:line="360" w:lineRule="auto"/>
        <w:rPr>
          <w:rFonts w:cs="Arial"/>
          <w:sz w:val="24"/>
          <w:szCs w:val="24"/>
        </w:rPr>
      </w:pPr>
      <w:r w:rsidRPr="0063494B">
        <w:rPr>
          <w:rFonts w:cs="Arial"/>
          <w:b/>
          <w:sz w:val="24"/>
          <w:szCs w:val="24"/>
        </w:rPr>
        <w:t>PRIMERO.-</w:t>
      </w:r>
      <w:r w:rsidRPr="0063494B">
        <w:rPr>
          <w:rFonts w:cs="Arial"/>
          <w:sz w:val="24"/>
          <w:szCs w:val="24"/>
        </w:rPr>
        <w:t xml:space="preserve"> El presente decreto entrará en vigor a partir del día siguiente de su publicación, en el Periódico Oficial del Gobierno del Estado.</w:t>
      </w:r>
    </w:p>
    <w:p w14:paraId="5C5B4434" w14:textId="77777777" w:rsidR="0063494B" w:rsidRPr="0063494B" w:rsidRDefault="0063494B" w:rsidP="0063494B">
      <w:pPr>
        <w:pStyle w:val="Textoindependiente"/>
        <w:spacing w:line="360" w:lineRule="auto"/>
        <w:rPr>
          <w:rFonts w:cs="Arial"/>
          <w:sz w:val="24"/>
          <w:szCs w:val="24"/>
        </w:rPr>
      </w:pPr>
    </w:p>
    <w:p w14:paraId="345469D0" w14:textId="77777777" w:rsidR="0063494B" w:rsidRPr="0063494B" w:rsidRDefault="0063494B" w:rsidP="0063494B">
      <w:pPr>
        <w:pStyle w:val="Textoindependiente"/>
        <w:spacing w:line="360" w:lineRule="auto"/>
        <w:rPr>
          <w:rFonts w:cs="Arial"/>
          <w:sz w:val="24"/>
          <w:szCs w:val="24"/>
        </w:rPr>
      </w:pPr>
      <w:r w:rsidRPr="0063494B">
        <w:rPr>
          <w:rFonts w:cs="Arial"/>
          <w:b/>
          <w:sz w:val="24"/>
          <w:szCs w:val="24"/>
        </w:rPr>
        <w:t>SEGUNDO.-</w:t>
      </w:r>
      <w:r w:rsidRPr="0063494B">
        <w:rPr>
          <w:rFonts w:cs="Arial"/>
          <w:sz w:val="24"/>
          <w:szCs w:val="24"/>
        </w:rPr>
        <w:t xml:space="preserve"> Se deroga cualquier disposición municipal que se oponga a lo dispuesto en esta reforma.</w:t>
      </w:r>
    </w:p>
    <w:p w14:paraId="256C321F" w14:textId="77777777" w:rsidR="0063494B" w:rsidRPr="0063494B" w:rsidRDefault="0063494B" w:rsidP="0063494B">
      <w:pPr>
        <w:pStyle w:val="Sinespaciado"/>
        <w:spacing w:line="360" w:lineRule="auto"/>
        <w:jc w:val="both"/>
        <w:rPr>
          <w:sz w:val="24"/>
          <w:szCs w:val="24"/>
        </w:rPr>
      </w:pPr>
    </w:p>
    <w:p w14:paraId="42CB95C5" w14:textId="77777777" w:rsidR="0063494B" w:rsidRPr="0063494B" w:rsidRDefault="0063494B" w:rsidP="0063494B">
      <w:pPr>
        <w:autoSpaceDE w:val="0"/>
        <w:autoSpaceDN w:val="0"/>
        <w:adjustRightInd w:val="0"/>
        <w:spacing w:line="360" w:lineRule="auto"/>
        <w:rPr>
          <w:rFonts w:eastAsia="Calibri" w:cs="Arial"/>
          <w:color w:val="000000"/>
          <w:sz w:val="24"/>
          <w:szCs w:val="24"/>
        </w:rPr>
      </w:pPr>
      <w:r w:rsidRPr="0063494B">
        <w:rPr>
          <w:rFonts w:eastAsia="Calibri" w:cs="Arial"/>
          <w:color w:val="000000"/>
          <w:sz w:val="24"/>
          <w:szCs w:val="24"/>
        </w:rPr>
        <w:t xml:space="preserve">Así lo acuerdan los Diputados integrantes de </w:t>
      </w:r>
      <w:r w:rsidRPr="0063494B">
        <w:rPr>
          <w:rFonts w:eastAsia="Calibri" w:cs="Arial"/>
          <w:bCs/>
          <w:color w:val="000000"/>
          <w:sz w:val="24"/>
          <w:szCs w:val="24"/>
        </w:rPr>
        <w:t xml:space="preserve">comisiones unidas de Gobernación, Puntos Constitucionales y Justicia, de Trabajo y Previsión Social y </w:t>
      </w:r>
      <w:r w:rsidRPr="0063494B">
        <w:rPr>
          <w:rFonts w:eastAsia="Calibri" w:cs="Arial"/>
          <w:color w:val="000000"/>
          <w:sz w:val="24"/>
          <w:szCs w:val="24"/>
        </w:rPr>
        <w:t xml:space="preserve">de la Sexagésima Primera Legislatura del Congreso del Estado, Independiente, Libre y Soberano de Coahuila de Zaragoza, Dip. </w:t>
      </w:r>
      <w:r w:rsidRPr="0063494B">
        <w:rPr>
          <w:rFonts w:eastAsia="Calibri" w:cs="Arial"/>
          <w:color w:val="000000"/>
          <w:sz w:val="24"/>
          <w:szCs w:val="24"/>
          <w:lang w:val="es-ES"/>
        </w:rPr>
        <w:t>Jaime Bueno Zertuche</w:t>
      </w:r>
      <w:r w:rsidRPr="0063494B">
        <w:rPr>
          <w:rFonts w:eastAsia="Calibri" w:cs="Arial"/>
          <w:color w:val="000000"/>
          <w:sz w:val="24"/>
          <w:szCs w:val="24"/>
        </w:rPr>
        <w:t xml:space="preserve">, (Coordinador), Dip. </w:t>
      </w:r>
      <w:r w:rsidRPr="0063494B">
        <w:rPr>
          <w:rFonts w:eastAsia="Calibri" w:cs="Arial"/>
          <w:color w:val="000000"/>
          <w:sz w:val="24"/>
          <w:szCs w:val="24"/>
          <w:lang w:val="es-ES"/>
        </w:rPr>
        <w:t xml:space="preserve">Marcelo de Jesús Torres Cofiño </w:t>
      </w:r>
      <w:r w:rsidRPr="0063494B">
        <w:rPr>
          <w:rFonts w:eastAsia="Calibri" w:cs="Arial"/>
          <w:color w:val="000000"/>
          <w:sz w:val="24"/>
          <w:szCs w:val="24"/>
        </w:rPr>
        <w:t xml:space="preserve">(Secretario), </w:t>
      </w:r>
      <w:r w:rsidRPr="0063494B">
        <w:rPr>
          <w:rFonts w:eastAsia="Calibri" w:cs="Arial"/>
          <w:color w:val="000000"/>
          <w:sz w:val="24"/>
          <w:szCs w:val="24"/>
          <w:lang w:val="es-ES"/>
        </w:rPr>
        <w:t>Dip. Lucía Azucena Ramos Ramos, Dip. Emilio Alejandro de Hoyos Montemayor, Dip. José Benito Ramírez Rosas, Dip. Claudia Isela Ramírez Pineda, Dip. Edgar Gerardo Sánchez Garza,</w:t>
      </w:r>
      <w:r w:rsidRPr="0063494B">
        <w:rPr>
          <w:rFonts w:cs="Arial"/>
          <w:sz w:val="24"/>
          <w:szCs w:val="24"/>
        </w:rPr>
        <w:t xml:space="preserve"> </w:t>
      </w:r>
      <w:r w:rsidRPr="0063494B">
        <w:rPr>
          <w:rFonts w:eastAsia="Calibri" w:cs="Arial"/>
          <w:color w:val="000000"/>
          <w:sz w:val="24"/>
          <w:szCs w:val="24"/>
        </w:rPr>
        <w:t>Dip. Jesús Berino Granados (Coordinador), Dip. Gerardo Abraham Aguado Gómez. (Secretario), Dip. Lilia Isabel Gutiérrez Burciaga. En la Ciudad de Saltillo, Coahuila de Zaragoza, a 30 de abril de 2019.</w:t>
      </w:r>
    </w:p>
    <w:p w14:paraId="32B403F0" w14:textId="77777777" w:rsidR="0063494B" w:rsidRPr="0063494B" w:rsidRDefault="0063494B" w:rsidP="0063494B">
      <w:pPr>
        <w:spacing w:line="360" w:lineRule="auto"/>
        <w:rPr>
          <w:rFonts w:eastAsia="Calibri" w:cs="Arial"/>
          <w:color w:val="000000"/>
          <w:sz w:val="24"/>
          <w:szCs w:val="24"/>
          <w:lang w:val="es-ES"/>
        </w:rPr>
      </w:pPr>
    </w:p>
    <w:p w14:paraId="3F07CC61" w14:textId="77777777" w:rsidR="0063494B" w:rsidRPr="0063494B" w:rsidRDefault="0063494B" w:rsidP="0063494B">
      <w:pPr>
        <w:spacing w:line="360" w:lineRule="auto"/>
        <w:rPr>
          <w:rFonts w:ascii="Times New Roman" w:eastAsia="Calibri" w:hAnsi="Times New Roman"/>
          <w:color w:val="000000"/>
          <w:sz w:val="24"/>
          <w:szCs w:val="24"/>
          <w:lang w:val="es-ES"/>
        </w:rPr>
      </w:pPr>
    </w:p>
    <w:p w14:paraId="293875F0" w14:textId="77777777" w:rsidR="0063494B" w:rsidRPr="003A75B4" w:rsidRDefault="0063494B" w:rsidP="0063494B">
      <w:pPr>
        <w:spacing w:line="360" w:lineRule="auto"/>
        <w:jc w:val="center"/>
        <w:rPr>
          <w:rFonts w:ascii="Times New Roman" w:hAnsi="Times New Roman"/>
          <w:b/>
          <w:sz w:val="24"/>
          <w:szCs w:val="24"/>
        </w:rPr>
      </w:pPr>
      <w:r w:rsidRPr="007D63FE">
        <w:rPr>
          <w:rFonts w:ascii="Times New Roman" w:hAnsi="Times New Roman"/>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3494B" w:rsidRPr="007D63FE" w14:paraId="267156E2" w14:textId="77777777" w:rsidTr="002E6033">
        <w:trPr>
          <w:jc w:val="center"/>
        </w:trPr>
        <w:tc>
          <w:tcPr>
            <w:tcW w:w="3231" w:type="dxa"/>
            <w:shd w:val="clear" w:color="auto" w:fill="auto"/>
            <w:vAlign w:val="center"/>
          </w:tcPr>
          <w:p w14:paraId="761143B6"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NOMBRE Y FIRMA</w:t>
            </w:r>
          </w:p>
        </w:tc>
        <w:tc>
          <w:tcPr>
            <w:tcW w:w="0" w:type="auto"/>
            <w:gridSpan w:val="3"/>
            <w:shd w:val="clear" w:color="auto" w:fill="auto"/>
            <w:vAlign w:val="center"/>
          </w:tcPr>
          <w:p w14:paraId="0F5FA0EB" w14:textId="77777777" w:rsidR="0063494B" w:rsidRPr="007D63FE" w:rsidRDefault="0063494B" w:rsidP="002E6033">
            <w:pPr>
              <w:jc w:val="center"/>
              <w:rPr>
                <w:rFonts w:ascii="Times New Roman" w:eastAsia="Calibri" w:hAnsi="Times New Roman"/>
                <w:sz w:val="24"/>
                <w:szCs w:val="24"/>
              </w:rPr>
            </w:pPr>
            <w:r w:rsidRPr="007D63FE">
              <w:rPr>
                <w:rFonts w:ascii="Times New Roman" w:eastAsia="Calibri" w:hAnsi="Times New Roman"/>
                <w:b/>
                <w:sz w:val="24"/>
                <w:szCs w:val="24"/>
              </w:rPr>
              <w:t>VOTO</w:t>
            </w:r>
          </w:p>
        </w:tc>
        <w:tc>
          <w:tcPr>
            <w:tcW w:w="0" w:type="auto"/>
            <w:gridSpan w:val="2"/>
            <w:shd w:val="clear" w:color="auto" w:fill="auto"/>
            <w:vAlign w:val="center"/>
          </w:tcPr>
          <w:p w14:paraId="62AD1E54"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RESERVA DE ARTÍCULOS</w:t>
            </w:r>
          </w:p>
        </w:tc>
      </w:tr>
      <w:tr w:rsidR="0063494B" w:rsidRPr="007D63FE" w14:paraId="715C243D" w14:textId="77777777" w:rsidTr="002E6033">
        <w:trPr>
          <w:jc w:val="center"/>
        </w:trPr>
        <w:tc>
          <w:tcPr>
            <w:tcW w:w="3231" w:type="dxa"/>
            <w:vMerge w:val="restart"/>
            <w:shd w:val="clear" w:color="auto" w:fill="auto"/>
          </w:tcPr>
          <w:p w14:paraId="651ED1D3" w14:textId="77777777" w:rsidR="0063494B" w:rsidRPr="007D63FE" w:rsidRDefault="0063494B" w:rsidP="002E6033">
            <w:pPr>
              <w:ind w:right="-142"/>
              <w:jc w:val="center"/>
              <w:rPr>
                <w:rFonts w:ascii="Times New Roman" w:eastAsia="Calibri" w:hAnsi="Times New Roman"/>
                <w:b/>
                <w:sz w:val="24"/>
                <w:szCs w:val="24"/>
              </w:rPr>
            </w:pPr>
            <w:r w:rsidRPr="007D63FE">
              <w:rPr>
                <w:rFonts w:ascii="Times New Roman" w:eastAsia="Calibri" w:hAnsi="Times New Roman"/>
                <w:b/>
                <w:sz w:val="24"/>
                <w:szCs w:val="24"/>
              </w:rPr>
              <w:t xml:space="preserve">DIP. </w:t>
            </w:r>
            <w:r w:rsidRPr="007D63FE">
              <w:rPr>
                <w:rFonts w:ascii="Times New Roman" w:eastAsia="Calibri" w:hAnsi="Times New Roman"/>
                <w:b/>
                <w:sz w:val="24"/>
                <w:szCs w:val="24"/>
                <w:lang w:val="es-ES"/>
              </w:rPr>
              <w:t>JAIME BUENO ZERTUCHE</w:t>
            </w:r>
          </w:p>
          <w:p w14:paraId="6A646E8E" w14:textId="77777777" w:rsidR="0063494B" w:rsidRPr="007D63FE" w:rsidRDefault="0063494B" w:rsidP="002E6033">
            <w:pPr>
              <w:ind w:right="-142"/>
              <w:jc w:val="center"/>
              <w:rPr>
                <w:rFonts w:ascii="Times New Roman" w:eastAsia="Calibri" w:hAnsi="Times New Roman"/>
                <w:b/>
                <w:sz w:val="24"/>
                <w:szCs w:val="24"/>
              </w:rPr>
            </w:pPr>
            <w:r w:rsidRPr="007D63FE">
              <w:rPr>
                <w:rFonts w:ascii="Times New Roman" w:eastAsia="Calibri" w:hAnsi="Times New Roman"/>
                <w:b/>
                <w:sz w:val="24"/>
                <w:szCs w:val="24"/>
              </w:rPr>
              <w:t>(COORDINADOR)</w:t>
            </w:r>
          </w:p>
        </w:tc>
        <w:tc>
          <w:tcPr>
            <w:tcW w:w="0" w:type="auto"/>
            <w:shd w:val="clear" w:color="auto" w:fill="auto"/>
            <w:vAlign w:val="center"/>
          </w:tcPr>
          <w:p w14:paraId="29F234CC"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 FAVOR</w:t>
            </w:r>
          </w:p>
        </w:tc>
        <w:tc>
          <w:tcPr>
            <w:tcW w:w="0" w:type="auto"/>
            <w:shd w:val="clear" w:color="auto" w:fill="auto"/>
            <w:vAlign w:val="center"/>
          </w:tcPr>
          <w:p w14:paraId="4BE04F93"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EN CONTRA</w:t>
            </w:r>
          </w:p>
        </w:tc>
        <w:tc>
          <w:tcPr>
            <w:tcW w:w="0" w:type="auto"/>
            <w:shd w:val="clear" w:color="auto" w:fill="auto"/>
            <w:vAlign w:val="center"/>
          </w:tcPr>
          <w:p w14:paraId="77598F98"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ABSTENCIÓN</w:t>
            </w:r>
          </w:p>
        </w:tc>
        <w:tc>
          <w:tcPr>
            <w:tcW w:w="0" w:type="auto"/>
            <w:shd w:val="clear" w:color="auto" w:fill="auto"/>
            <w:vAlign w:val="center"/>
          </w:tcPr>
          <w:p w14:paraId="41E6A837"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SI</w:t>
            </w:r>
          </w:p>
        </w:tc>
        <w:tc>
          <w:tcPr>
            <w:tcW w:w="0" w:type="auto"/>
            <w:shd w:val="clear" w:color="auto" w:fill="auto"/>
            <w:vAlign w:val="center"/>
          </w:tcPr>
          <w:p w14:paraId="48D01255"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CUALES</w:t>
            </w:r>
          </w:p>
        </w:tc>
      </w:tr>
      <w:tr w:rsidR="0063494B" w:rsidRPr="007D63FE" w14:paraId="00EE85F2" w14:textId="77777777" w:rsidTr="002E6033">
        <w:trPr>
          <w:trHeight w:val="1417"/>
          <w:jc w:val="center"/>
        </w:trPr>
        <w:tc>
          <w:tcPr>
            <w:tcW w:w="3231" w:type="dxa"/>
            <w:vMerge/>
            <w:shd w:val="clear" w:color="auto" w:fill="auto"/>
          </w:tcPr>
          <w:p w14:paraId="76E71E6F"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1B878648"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393738AC" w14:textId="77777777" w:rsidR="0063494B" w:rsidRPr="007D63FE" w:rsidRDefault="0063494B" w:rsidP="002E6033">
            <w:pPr>
              <w:rPr>
                <w:rFonts w:ascii="Times New Roman" w:eastAsia="Calibri" w:hAnsi="Times New Roman"/>
                <w:sz w:val="24"/>
                <w:szCs w:val="24"/>
              </w:rPr>
            </w:pPr>
          </w:p>
          <w:p w14:paraId="1685E106" w14:textId="77777777" w:rsidR="0063494B" w:rsidRPr="007D63FE" w:rsidRDefault="0063494B" w:rsidP="002E6033">
            <w:pPr>
              <w:rPr>
                <w:rFonts w:ascii="Times New Roman" w:eastAsia="Calibri" w:hAnsi="Times New Roman"/>
                <w:sz w:val="24"/>
                <w:szCs w:val="24"/>
              </w:rPr>
            </w:pPr>
          </w:p>
          <w:p w14:paraId="2916620C"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5ABC290B"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7F7F7E28"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5917CBB3" w14:textId="77777777" w:rsidR="0063494B" w:rsidRPr="007D63FE" w:rsidRDefault="0063494B" w:rsidP="002E6033">
            <w:pPr>
              <w:rPr>
                <w:rFonts w:ascii="Times New Roman" w:eastAsia="Calibri" w:hAnsi="Times New Roman"/>
                <w:sz w:val="24"/>
                <w:szCs w:val="24"/>
              </w:rPr>
            </w:pPr>
          </w:p>
        </w:tc>
      </w:tr>
      <w:tr w:rsidR="0063494B" w:rsidRPr="007D63FE" w14:paraId="77CF9D25" w14:textId="77777777" w:rsidTr="002E6033">
        <w:trPr>
          <w:jc w:val="center"/>
        </w:trPr>
        <w:tc>
          <w:tcPr>
            <w:tcW w:w="3231" w:type="dxa"/>
            <w:vMerge w:val="restart"/>
            <w:shd w:val="clear" w:color="auto" w:fill="auto"/>
          </w:tcPr>
          <w:p w14:paraId="59954850" w14:textId="77777777" w:rsidR="0063494B" w:rsidRPr="007D63FE" w:rsidRDefault="0063494B" w:rsidP="002E6033">
            <w:pPr>
              <w:ind w:right="-142"/>
              <w:jc w:val="center"/>
              <w:rPr>
                <w:rFonts w:ascii="Times New Roman" w:eastAsia="Calibri" w:hAnsi="Times New Roman"/>
                <w:b/>
                <w:sz w:val="24"/>
                <w:szCs w:val="24"/>
              </w:rPr>
            </w:pPr>
            <w:r w:rsidRPr="007D63FE">
              <w:rPr>
                <w:rFonts w:ascii="Times New Roman" w:eastAsia="Calibri" w:hAnsi="Times New Roman"/>
                <w:b/>
                <w:sz w:val="24"/>
                <w:szCs w:val="24"/>
              </w:rPr>
              <w:t xml:space="preserve">DIP. </w:t>
            </w:r>
            <w:r w:rsidRPr="007D63FE">
              <w:rPr>
                <w:rFonts w:ascii="Times New Roman" w:eastAsia="Calibri" w:hAnsi="Times New Roman"/>
                <w:b/>
                <w:sz w:val="24"/>
                <w:szCs w:val="24"/>
                <w:lang w:val="es-ES"/>
              </w:rPr>
              <w:t>MARCELO DE JESÚS TORRES COFIÑO</w:t>
            </w:r>
          </w:p>
          <w:p w14:paraId="4F041621" w14:textId="77777777" w:rsidR="0063494B" w:rsidRPr="007D63FE" w:rsidRDefault="0063494B" w:rsidP="002E6033">
            <w:pPr>
              <w:ind w:right="-142"/>
              <w:jc w:val="center"/>
              <w:rPr>
                <w:rFonts w:ascii="Times New Roman" w:eastAsia="Calibri" w:hAnsi="Times New Roman"/>
                <w:b/>
                <w:sz w:val="24"/>
                <w:szCs w:val="24"/>
              </w:rPr>
            </w:pPr>
            <w:r w:rsidRPr="007D63FE">
              <w:rPr>
                <w:rFonts w:ascii="Times New Roman" w:eastAsia="Calibri" w:hAnsi="Times New Roman"/>
                <w:b/>
                <w:sz w:val="24"/>
                <w:szCs w:val="24"/>
              </w:rPr>
              <w:lastRenderedPageBreak/>
              <w:t>(SECRETARIO)</w:t>
            </w:r>
          </w:p>
          <w:p w14:paraId="6AD1D8F6" w14:textId="77777777" w:rsidR="0063494B" w:rsidRPr="007D63FE" w:rsidRDefault="0063494B" w:rsidP="002E6033">
            <w:pPr>
              <w:rPr>
                <w:rFonts w:ascii="Times New Roman" w:eastAsia="Calibri" w:hAnsi="Times New Roman"/>
                <w:sz w:val="24"/>
                <w:szCs w:val="24"/>
              </w:rPr>
            </w:pPr>
          </w:p>
        </w:tc>
        <w:tc>
          <w:tcPr>
            <w:tcW w:w="0" w:type="auto"/>
            <w:shd w:val="clear" w:color="auto" w:fill="auto"/>
            <w:vAlign w:val="center"/>
          </w:tcPr>
          <w:p w14:paraId="0F7D4191"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lastRenderedPageBreak/>
              <w:t>A FAVOR</w:t>
            </w:r>
          </w:p>
        </w:tc>
        <w:tc>
          <w:tcPr>
            <w:tcW w:w="0" w:type="auto"/>
            <w:shd w:val="clear" w:color="auto" w:fill="auto"/>
            <w:vAlign w:val="center"/>
          </w:tcPr>
          <w:p w14:paraId="5349163D"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EN CONTRA</w:t>
            </w:r>
          </w:p>
        </w:tc>
        <w:tc>
          <w:tcPr>
            <w:tcW w:w="0" w:type="auto"/>
            <w:shd w:val="clear" w:color="auto" w:fill="auto"/>
            <w:vAlign w:val="center"/>
          </w:tcPr>
          <w:p w14:paraId="35E715B3"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ABSTENCIÓN</w:t>
            </w:r>
          </w:p>
        </w:tc>
        <w:tc>
          <w:tcPr>
            <w:tcW w:w="0" w:type="auto"/>
            <w:shd w:val="clear" w:color="auto" w:fill="auto"/>
            <w:vAlign w:val="center"/>
          </w:tcPr>
          <w:p w14:paraId="7D38514F"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SI</w:t>
            </w:r>
          </w:p>
        </w:tc>
        <w:tc>
          <w:tcPr>
            <w:tcW w:w="0" w:type="auto"/>
            <w:shd w:val="clear" w:color="auto" w:fill="auto"/>
            <w:vAlign w:val="center"/>
          </w:tcPr>
          <w:p w14:paraId="7494495E"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CUALES</w:t>
            </w:r>
          </w:p>
        </w:tc>
      </w:tr>
      <w:tr w:rsidR="0063494B" w:rsidRPr="007D63FE" w14:paraId="297CC260" w14:textId="77777777" w:rsidTr="002E6033">
        <w:trPr>
          <w:trHeight w:val="1417"/>
          <w:jc w:val="center"/>
        </w:trPr>
        <w:tc>
          <w:tcPr>
            <w:tcW w:w="3231" w:type="dxa"/>
            <w:vMerge/>
            <w:shd w:val="clear" w:color="auto" w:fill="auto"/>
          </w:tcPr>
          <w:p w14:paraId="72CC9A56"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2E49C5DC"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5F38630F"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113D23FF"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719AB68A"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5759C238" w14:textId="77777777" w:rsidR="0063494B" w:rsidRPr="007D63FE" w:rsidRDefault="0063494B" w:rsidP="002E6033">
            <w:pPr>
              <w:rPr>
                <w:rFonts w:ascii="Times New Roman" w:eastAsia="Calibri" w:hAnsi="Times New Roman"/>
                <w:sz w:val="24"/>
                <w:szCs w:val="24"/>
              </w:rPr>
            </w:pPr>
          </w:p>
        </w:tc>
      </w:tr>
      <w:tr w:rsidR="0063494B" w:rsidRPr="007D63FE" w14:paraId="6B96365B" w14:textId="77777777" w:rsidTr="002E6033">
        <w:trPr>
          <w:trHeight w:val="624"/>
          <w:jc w:val="center"/>
        </w:trPr>
        <w:tc>
          <w:tcPr>
            <w:tcW w:w="3231" w:type="dxa"/>
            <w:vMerge w:val="restart"/>
            <w:shd w:val="clear" w:color="auto" w:fill="auto"/>
          </w:tcPr>
          <w:p w14:paraId="3239A329" w14:textId="77777777" w:rsidR="0063494B" w:rsidRPr="007D63FE" w:rsidRDefault="0063494B" w:rsidP="002E6033">
            <w:pPr>
              <w:ind w:right="-142"/>
              <w:jc w:val="center"/>
              <w:rPr>
                <w:rFonts w:ascii="Times New Roman" w:eastAsia="Calibri" w:hAnsi="Times New Roman"/>
                <w:b/>
                <w:sz w:val="24"/>
                <w:szCs w:val="24"/>
              </w:rPr>
            </w:pPr>
            <w:r w:rsidRPr="007D63FE">
              <w:rPr>
                <w:rFonts w:ascii="Times New Roman" w:eastAsia="Calibri" w:hAnsi="Times New Roman"/>
                <w:b/>
                <w:sz w:val="24"/>
                <w:szCs w:val="24"/>
              </w:rPr>
              <w:lastRenderedPageBreak/>
              <w:t xml:space="preserve">DIP. </w:t>
            </w:r>
            <w:r w:rsidRPr="007D63FE">
              <w:rPr>
                <w:rFonts w:ascii="Times New Roman" w:eastAsia="Calibri" w:hAnsi="Times New Roman"/>
                <w:b/>
                <w:sz w:val="24"/>
                <w:szCs w:val="24"/>
                <w:lang w:val="es-ES"/>
              </w:rPr>
              <w:t>LUCÍA AZUCENA RAMOS RAMOS</w:t>
            </w:r>
          </w:p>
          <w:p w14:paraId="68351DE7" w14:textId="77777777" w:rsidR="0063494B" w:rsidRPr="007D63FE" w:rsidRDefault="0063494B" w:rsidP="002E6033">
            <w:pPr>
              <w:rPr>
                <w:rFonts w:ascii="Times New Roman" w:eastAsia="Calibri" w:hAnsi="Times New Roman"/>
                <w:sz w:val="24"/>
                <w:szCs w:val="24"/>
              </w:rPr>
            </w:pPr>
          </w:p>
        </w:tc>
        <w:tc>
          <w:tcPr>
            <w:tcW w:w="0" w:type="auto"/>
            <w:shd w:val="clear" w:color="auto" w:fill="auto"/>
            <w:vAlign w:val="center"/>
          </w:tcPr>
          <w:p w14:paraId="58C92818"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 FAVOR</w:t>
            </w:r>
          </w:p>
        </w:tc>
        <w:tc>
          <w:tcPr>
            <w:tcW w:w="0" w:type="auto"/>
            <w:shd w:val="clear" w:color="auto" w:fill="auto"/>
            <w:vAlign w:val="center"/>
          </w:tcPr>
          <w:p w14:paraId="38140041"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EN CONTRA</w:t>
            </w:r>
          </w:p>
        </w:tc>
        <w:tc>
          <w:tcPr>
            <w:tcW w:w="0" w:type="auto"/>
            <w:shd w:val="clear" w:color="auto" w:fill="auto"/>
            <w:vAlign w:val="center"/>
          </w:tcPr>
          <w:p w14:paraId="725A87CA"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ABSTENCIÓN</w:t>
            </w:r>
          </w:p>
        </w:tc>
        <w:tc>
          <w:tcPr>
            <w:tcW w:w="0" w:type="auto"/>
            <w:shd w:val="clear" w:color="auto" w:fill="auto"/>
            <w:vAlign w:val="center"/>
          </w:tcPr>
          <w:p w14:paraId="161849D8"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SI</w:t>
            </w:r>
          </w:p>
        </w:tc>
        <w:tc>
          <w:tcPr>
            <w:tcW w:w="0" w:type="auto"/>
            <w:shd w:val="clear" w:color="auto" w:fill="auto"/>
            <w:vAlign w:val="center"/>
          </w:tcPr>
          <w:p w14:paraId="3CD5A7E1"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CUALES</w:t>
            </w:r>
          </w:p>
        </w:tc>
      </w:tr>
      <w:tr w:rsidR="0063494B" w:rsidRPr="007D63FE" w14:paraId="00E9BB14" w14:textId="77777777" w:rsidTr="002E6033">
        <w:trPr>
          <w:trHeight w:val="1417"/>
          <w:jc w:val="center"/>
        </w:trPr>
        <w:tc>
          <w:tcPr>
            <w:tcW w:w="3231" w:type="dxa"/>
            <w:vMerge/>
            <w:shd w:val="clear" w:color="auto" w:fill="auto"/>
          </w:tcPr>
          <w:p w14:paraId="7CB0362B"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0F1B0C3B"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1BB0E99C"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6CFEC5A9"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04F1C2E2"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49CE0D86" w14:textId="77777777" w:rsidR="0063494B" w:rsidRPr="007D63FE" w:rsidRDefault="0063494B" w:rsidP="002E6033">
            <w:pPr>
              <w:rPr>
                <w:rFonts w:ascii="Times New Roman" w:eastAsia="Calibri" w:hAnsi="Times New Roman"/>
                <w:sz w:val="24"/>
                <w:szCs w:val="24"/>
              </w:rPr>
            </w:pPr>
          </w:p>
        </w:tc>
      </w:tr>
      <w:tr w:rsidR="0063494B" w:rsidRPr="007D63FE" w14:paraId="17BAD653" w14:textId="77777777" w:rsidTr="002E6033">
        <w:trPr>
          <w:trHeight w:val="624"/>
          <w:jc w:val="center"/>
        </w:trPr>
        <w:tc>
          <w:tcPr>
            <w:tcW w:w="3231" w:type="dxa"/>
            <w:vMerge w:val="restart"/>
            <w:shd w:val="clear" w:color="auto" w:fill="auto"/>
          </w:tcPr>
          <w:p w14:paraId="21BAA93D" w14:textId="77777777" w:rsidR="0063494B" w:rsidRPr="007D63FE" w:rsidRDefault="0063494B" w:rsidP="002E6033">
            <w:pPr>
              <w:jc w:val="center"/>
              <w:rPr>
                <w:rFonts w:ascii="Times New Roman" w:eastAsia="Calibri" w:hAnsi="Times New Roman"/>
                <w:sz w:val="24"/>
                <w:szCs w:val="24"/>
              </w:rPr>
            </w:pPr>
            <w:r w:rsidRPr="007D63FE">
              <w:rPr>
                <w:rFonts w:ascii="Times New Roman" w:eastAsia="Calibri" w:hAnsi="Times New Roman"/>
                <w:b/>
                <w:sz w:val="24"/>
                <w:szCs w:val="24"/>
              </w:rPr>
              <w:t xml:space="preserve">DIP. </w:t>
            </w:r>
            <w:r w:rsidRPr="007D63FE">
              <w:rPr>
                <w:rFonts w:ascii="Times New Roman" w:eastAsia="Calibri" w:hAnsi="Times New Roman"/>
                <w:b/>
                <w:sz w:val="24"/>
                <w:szCs w:val="24"/>
                <w:lang w:val="es-ES"/>
              </w:rPr>
              <w:t>GERARDO ABRAHAM AGUADO GÓMEZ</w:t>
            </w:r>
          </w:p>
        </w:tc>
        <w:tc>
          <w:tcPr>
            <w:tcW w:w="0" w:type="auto"/>
            <w:shd w:val="clear" w:color="auto" w:fill="auto"/>
            <w:vAlign w:val="center"/>
          </w:tcPr>
          <w:p w14:paraId="10FB3AC4"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 FAVOR</w:t>
            </w:r>
          </w:p>
        </w:tc>
        <w:tc>
          <w:tcPr>
            <w:tcW w:w="0" w:type="auto"/>
            <w:shd w:val="clear" w:color="auto" w:fill="auto"/>
            <w:vAlign w:val="center"/>
          </w:tcPr>
          <w:p w14:paraId="110A39A0"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EN CONTRA</w:t>
            </w:r>
          </w:p>
        </w:tc>
        <w:tc>
          <w:tcPr>
            <w:tcW w:w="0" w:type="auto"/>
            <w:shd w:val="clear" w:color="auto" w:fill="auto"/>
            <w:vAlign w:val="center"/>
          </w:tcPr>
          <w:p w14:paraId="505164BC"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ABSTENCIÓN</w:t>
            </w:r>
          </w:p>
        </w:tc>
        <w:tc>
          <w:tcPr>
            <w:tcW w:w="0" w:type="auto"/>
            <w:shd w:val="clear" w:color="auto" w:fill="auto"/>
            <w:vAlign w:val="center"/>
          </w:tcPr>
          <w:p w14:paraId="5D926BEE"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SI</w:t>
            </w:r>
          </w:p>
        </w:tc>
        <w:tc>
          <w:tcPr>
            <w:tcW w:w="0" w:type="auto"/>
            <w:shd w:val="clear" w:color="auto" w:fill="auto"/>
            <w:vAlign w:val="center"/>
          </w:tcPr>
          <w:p w14:paraId="554373B5"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CUALES</w:t>
            </w:r>
          </w:p>
        </w:tc>
      </w:tr>
      <w:tr w:rsidR="0063494B" w:rsidRPr="007D63FE" w14:paraId="235FED39" w14:textId="77777777" w:rsidTr="002E6033">
        <w:trPr>
          <w:trHeight w:val="1417"/>
          <w:jc w:val="center"/>
        </w:trPr>
        <w:tc>
          <w:tcPr>
            <w:tcW w:w="3231" w:type="dxa"/>
            <w:vMerge/>
            <w:shd w:val="clear" w:color="auto" w:fill="auto"/>
          </w:tcPr>
          <w:p w14:paraId="75BCF362"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6CD1F082"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4D049972"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447F8BBF"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6C20F65A"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4797BDFA" w14:textId="77777777" w:rsidR="0063494B" w:rsidRPr="007D63FE" w:rsidRDefault="0063494B" w:rsidP="002E6033">
            <w:pPr>
              <w:rPr>
                <w:rFonts w:ascii="Times New Roman" w:eastAsia="Calibri" w:hAnsi="Times New Roman"/>
                <w:sz w:val="24"/>
                <w:szCs w:val="24"/>
              </w:rPr>
            </w:pPr>
          </w:p>
        </w:tc>
      </w:tr>
      <w:tr w:rsidR="0063494B" w:rsidRPr="007D63FE" w14:paraId="1E915D46" w14:textId="77777777" w:rsidTr="002E6033">
        <w:trPr>
          <w:trHeight w:val="624"/>
          <w:jc w:val="center"/>
        </w:trPr>
        <w:tc>
          <w:tcPr>
            <w:tcW w:w="3231" w:type="dxa"/>
            <w:vMerge w:val="restart"/>
            <w:shd w:val="clear" w:color="auto" w:fill="auto"/>
          </w:tcPr>
          <w:p w14:paraId="321C6F89" w14:textId="77777777" w:rsidR="0063494B" w:rsidRPr="007D63FE" w:rsidRDefault="0063494B" w:rsidP="002E6033">
            <w:pPr>
              <w:ind w:right="-142"/>
              <w:jc w:val="center"/>
              <w:rPr>
                <w:rFonts w:ascii="Times New Roman" w:eastAsia="Calibri" w:hAnsi="Times New Roman"/>
                <w:b/>
                <w:sz w:val="24"/>
                <w:szCs w:val="24"/>
              </w:rPr>
            </w:pPr>
            <w:r w:rsidRPr="007D63FE">
              <w:rPr>
                <w:rFonts w:ascii="Times New Roman" w:eastAsia="Calibri" w:hAnsi="Times New Roman"/>
                <w:b/>
                <w:sz w:val="24"/>
                <w:szCs w:val="24"/>
              </w:rPr>
              <w:t xml:space="preserve">DIP. </w:t>
            </w:r>
            <w:r w:rsidRPr="007D63FE">
              <w:rPr>
                <w:rFonts w:ascii="Times New Roman" w:eastAsia="Calibri" w:hAnsi="Times New Roman"/>
                <w:b/>
                <w:sz w:val="24"/>
                <w:szCs w:val="24"/>
                <w:lang w:val="es-ES"/>
              </w:rPr>
              <w:t>EMILIO ALEJANDRO DE HOYOS MONTEMAYOR</w:t>
            </w:r>
            <w:r w:rsidRPr="007D63FE">
              <w:rPr>
                <w:rFonts w:ascii="Times New Roman" w:eastAsia="Calibri" w:hAnsi="Times New Roman"/>
                <w:b/>
                <w:sz w:val="24"/>
                <w:szCs w:val="24"/>
              </w:rPr>
              <w:t xml:space="preserve"> </w:t>
            </w:r>
          </w:p>
          <w:p w14:paraId="07EFADB8" w14:textId="77777777" w:rsidR="0063494B" w:rsidRPr="007D63FE" w:rsidRDefault="0063494B" w:rsidP="002E6033">
            <w:pPr>
              <w:rPr>
                <w:rFonts w:ascii="Times New Roman" w:eastAsia="Calibri" w:hAnsi="Times New Roman"/>
                <w:sz w:val="24"/>
                <w:szCs w:val="24"/>
              </w:rPr>
            </w:pPr>
          </w:p>
        </w:tc>
        <w:tc>
          <w:tcPr>
            <w:tcW w:w="0" w:type="auto"/>
            <w:shd w:val="clear" w:color="auto" w:fill="auto"/>
            <w:vAlign w:val="center"/>
          </w:tcPr>
          <w:p w14:paraId="10E8223F"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 FAVOR</w:t>
            </w:r>
          </w:p>
        </w:tc>
        <w:tc>
          <w:tcPr>
            <w:tcW w:w="0" w:type="auto"/>
            <w:shd w:val="clear" w:color="auto" w:fill="auto"/>
            <w:vAlign w:val="center"/>
          </w:tcPr>
          <w:p w14:paraId="3476796B"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EN CONTRA</w:t>
            </w:r>
          </w:p>
        </w:tc>
        <w:tc>
          <w:tcPr>
            <w:tcW w:w="0" w:type="auto"/>
            <w:shd w:val="clear" w:color="auto" w:fill="auto"/>
            <w:vAlign w:val="center"/>
          </w:tcPr>
          <w:p w14:paraId="401CCFFE"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ABSTENCIÓN</w:t>
            </w:r>
          </w:p>
        </w:tc>
        <w:tc>
          <w:tcPr>
            <w:tcW w:w="0" w:type="auto"/>
            <w:shd w:val="clear" w:color="auto" w:fill="auto"/>
            <w:vAlign w:val="center"/>
          </w:tcPr>
          <w:p w14:paraId="2C64201C"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SI</w:t>
            </w:r>
          </w:p>
        </w:tc>
        <w:tc>
          <w:tcPr>
            <w:tcW w:w="0" w:type="auto"/>
            <w:shd w:val="clear" w:color="auto" w:fill="auto"/>
            <w:vAlign w:val="center"/>
          </w:tcPr>
          <w:p w14:paraId="1830AE09"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CUALES</w:t>
            </w:r>
          </w:p>
        </w:tc>
      </w:tr>
      <w:tr w:rsidR="0063494B" w:rsidRPr="007D63FE" w14:paraId="6BB3EB99" w14:textId="77777777" w:rsidTr="002E6033">
        <w:trPr>
          <w:trHeight w:val="1417"/>
          <w:jc w:val="center"/>
        </w:trPr>
        <w:tc>
          <w:tcPr>
            <w:tcW w:w="3231" w:type="dxa"/>
            <w:vMerge/>
            <w:shd w:val="clear" w:color="auto" w:fill="auto"/>
          </w:tcPr>
          <w:p w14:paraId="49B3FD47"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19086523" w14:textId="77777777" w:rsidR="0063494B" w:rsidRPr="007D63FE" w:rsidRDefault="0063494B" w:rsidP="002E6033">
            <w:pPr>
              <w:rPr>
                <w:rFonts w:ascii="Times New Roman" w:eastAsia="Calibri" w:hAnsi="Times New Roman"/>
                <w:sz w:val="24"/>
                <w:szCs w:val="24"/>
              </w:rPr>
            </w:pPr>
          </w:p>
          <w:p w14:paraId="721CA91B" w14:textId="77777777" w:rsidR="0063494B" w:rsidRPr="007D63FE" w:rsidRDefault="0063494B" w:rsidP="002E6033">
            <w:pPr>
              <w:rPr>
                <w:rFonts w:ascii="Times New Roman" w:eastAsia="Calibri" w:hAnsi="Times New Roman"/>
                <w:sz w:val="24"/>
                <w:szCs w:val="24"/>
              </w:rPr>
            </w:pPr>
          </w:p>
          <w:p w14:paraId="50907641"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511588C8"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422D5372"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5FE720BE"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40DFFB2E" w14:textId="77777777" w:rsidR="0063494B" w:rsidRPr="007D63FE" w:rsidRDefault="0063494B" w:rsidP="002E6033">
            <w:pPr>
              <w:rPr>
                <w:rFonts w:ascii="Times New Roman" w:eastAsia="Calibri" w:hAnsi="Times New Roman"/>
                <w:sz w:val="24"/>
                <w:szCs w:val="24"/>
              </w:rPr>
            </w:pPr>
          </w:p>
        </w:tc>
      </w:tr>
      <w:tr w:rsidR="0063494B" w:rsidRPr="007D63FE" w14:paraId="788D5435" w14:textId="77777777" w:rsidTr="002E6033">
        <w:trPr>
          <w:trHeight w:val="624"/>
          <w:jc w:val="center"/>
        </w:trPr>
        <w:tc>
          <w:tcPr>
            <w:tcW w:w="3231" w:type="dxa"/>
            <w:vMerge w:val="restart"/>
            <w:shd w:val="clear" w:color="auto" w:fill="auto"/>
          </w:tcPr>
          <w:p w14:paraId="70624F41" w14:textId="77777777" w:rsidR="0063494B" w:rsidRPr="007D63FE" w:rsidRDefault="0063494B" w:rsidP="002E6033">
            <w:pPr>
              <w:jc w:val="center"/>
              <w:rPr>
                <w:rFonts w:ascii="Times New Roman" w:eastAsia="Calibri" w:hAnsi="Times New Roman"/>
                <w:sz w:val="24"/>
                <w:szCs w:val="24"/>
              </w:rPr>
            </w:pPr>
            <w:r w:rsidRPr="007D63FE">
              <w:rPr>
                <w:rFonts w:ascii="Times New Roman" w:eastAsia="Calibri" w:hAnsi="Times New Roman"/>
                <w:b/>
                <w:sz w:val="24"/>
                <w:szCs w:val="24"/>
              </w:rPr>
              <w:t xml:space="preserve">DIP. </w:t>
            </w:r>
            <w:r w:rsidRPr="007D63FE">
              <w:rPr>
                <w:rFonts w:ascii="Times New Roman" w:eastAsia="Calibri" w:hAnsi="Times New Roman"/>
                <w:b/>
                <w:sz w:val="24"/>
                <w:szCs w:val="24"/>
                <w:lang w:val="es-ES"/>
              </w:rPr>
              <w:t>JOSÉ BENITO RAMÍREZ ROSAS</w:t>
            </w:r>
          </w:p>
        </w:tc>
        <w:tc>
          <w:tcPr>
            <w:tcW w:w="0" w:type="auto"/>
            <w:shd w:val="clear" w:color="auto" w:fill="auto"/>
            <w:vAlign w:val="center"/>
          </w:tcPr>
          <w:p w14:paraId="0687686D"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 FAVOR</w:t>
            </w:r>
          </w:p>
        </w:tc>
        <w:tc>
          <w:tcPr>
            <w:tcW w:w="0" w:type="auto"/>
            <w:shd w:val="clear" w:color="auto" w:fill="auto"/>
            <w:vAlign w:val="center"/>
          </w:tcPr>
          <w:p w14:paraId="13BDE229"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EN CONTRA</w:t>
            </w:r>
          </w:p>
        </w:tc>
        <w:tc>
          <w:tcPr>
            <w:tcW w:w="0" w:type="auto"/>
            <w:shd w:val="clear" w:color="auto" w:fill="auto"/>
            <w:vAlign w:val="center"/>
          </w:tcPr>
          <w:p w14:paraId="7699FA16"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ABSTENCIÓN</w:t>
            </w:r>
          </w:p>
        </w:tc>
        <w:tc>
          <w:tcPr>
            <w:tcW w:w="0" w:type="auto"/>
            <w:shd w:val="clear" w:color="auto" w:fill="auto"/>
            <w:vAlign w:val="center"/>
          </w:tcPr>
          <w:p w14:paraId="0C1C0ADE"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SI</w:t>
            </w:r>
          </w:p>
        </w:tc>
        <w:tc>
          <w:tcPr>
            <w:tcW w:w="0" w:type="auto"/>
            <w:shd w:val="clear" w:color="auto" w:fill="auto"/>
            <w:vAlign w:val="center"/>
          </w:tcPr>
          <w:p w14:paraId="2AD99747"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CUALES</w:t>
            </w:r>
          </w:p>
        </w:tc>
      </w:tr>
      <w:tr w:rsidR="0063494B" w:rsidRPr="007D63FE" w14:paraId="1C63A55B" w14:textId="77777777" w:rsidTr="002E6033">
        <w:trPr>
          <w:trHeight w:val="1417"/>
          <w:jc w:val="center"/>
        </w:trPr>
        <w:tc>
          <w:tcPr>
            <w:tcW w:w="3231" w:type="dxa"/>
            <w:vMerge/>
            <w:shd w:val="clear" w:color="auto" w:fill="auto"/>
          </w:tcPr>
          <w:p w14:paraId="60E47827"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37E25699"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0120EAAD"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66D7A013"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7924DFB4"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16A6E9CA" w14:textId="77777777" w:rsidR="0063494B" w:rsidRPr="007D63FE" w:rsidRDefault="0063494B" w:rsidP="002E6033">
            <w:pPr>
              <w:rPr>
                <w:rFonts w:ascii="Times New Roman" w:eastAsia="Calibri" w:hAnsi="Times New Roman"/>
                <w:sz w:val="24"/>
                <w:szCs w:val="24"/>
              </w:rPr>
            </w:pPr>
          </w:p>
        </w:tc>
      </w:tr>
      <w:tr w:rsidR="0063494B" w:rsidRPr="007D63FE" w14:paraId="62F4BFC4" w14:textId="77777777" w:rsidTr="002E6033">
        <w:trPr>
          <w:trHeight w:val="624"/>
          <w:jc w:val="center"/>
        </w:trPr>
        <w:tc>
          <w:tcPr>
            <w:tcW w:w="3231" w:type="dxa"/>
            <w:vMerge w:val="restart"/>
            <w:shd w:val="clear" w:color="auto" w:fill="auto"/>
          </w:tcPr>
          <w:p w14:paraId="35CB45A9" w14:textId="77777777" w:rsidR="0063494B" w:rsidRPr="007D63FE" w:rsidRDefault="0063494B" w:rsidP="002E6033">
            <w:pPr>
              <w:ind w:right="-142"/>
              <w:jc w:val="center"/>
              <w:rPr>
                <w:rFonts w:ascii="Times New Roman" w:eastAsia="Calibri" w:hAnsi="Times New Roman"/>
                <w:b/>
                <w:sz w:val="24"/>
                <w:szCs w:val="24"/>
              </w:rPr>
            </w:pPr>
            <w:r w:rsidRPr="007D63FE">
              <w:rPr>
                <w:rFonts w:ascii="Times New Roman" w:eastAsia="Calibri" w:hAnsi="Times New Roman"/>
                <w:b/>
                <w:sz w:val="24"/>
                <w:szCs w:val="24"/>
              </w:rPr>
              <w:t xml:space="preserve">DIP.  </w:t>
            </w:r>
            <w:r w:rsidRPr="007D63FE">
              <w:rPr>
                <w:rFonts w:ascii="Times New Roman" w:eastAsia="Calibri" w:hAnsi="Times New Roman"/>
                <w:b/>
                <w:sz w:val="24"/>
                <w:szCs w:val="24"/>
                <w:lang w:val="es-ES"/>
              </w:rPr>
              <w:t>CLAUDIA ISELA RAMÍREZ PINEDA</w:t>
            </w:r>
          </w:p>
          <w:p w14:paraId="523C47AC" w14:textId="77777777" w:rsidR="0063494B" w:rsidRPr="007D63FE" w:rsidRDefault="0063494B" w:rsidP="002E6033">
            <w:pPr>
              <w:rPr>
                <w:rFonts w:ascii="Times New Roman" w:eastAsia="Calibri" w:hAnsi="Times New Roman"/>
                <w:sz w:val="24"/>
                <w:szCs w:val="24"/>
              </w:rPr>
            </w:pPr>
          </w:p>
        </w:tc>
        <w:tc>
          <w:tcPr>
            <w:tcW w:w="0" w:type="auto"/>
            <w:shd w:val="clear" w:color="auto" w:fill="auto"/>
            <w:vAlign w:val="center"/>
          </w:tcPr>
          <w:p w14:paraId="6D96852C"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 FAVOR</w:t>
            </w:r>
          </w:p>
        </w:tc>
        <w:tc>
          <w:tcPr>
            <w:tcW w:w="0" w:type="auto"/>
            <w:shd w:val="clear" w:color="auto" w:fill="auto"/>
            <w:vAlign w:val="center"/>
          </w:tcPr>
          <w:p w14:paraId="427FD435"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EN CONTRA</w:t>
            </w:r>
          </w:p>
        </w:tc>
        <w:tc>
          <w:tcPr>
            <w:tcW w:w="0" w:type="auto"/>
            <w:shd w:val="clear" w:color="auto" w:fill="auto"/>
            <w:vAlign w:val="center"/>
          </w:tcPr>
          <w:p w14:paraId="3CFCCC65"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ABSTENCIÓN</w:t>
            </w:r>
          </w:p>
        </w:tc>
        <w:tc>
          <w:tcPr>
            <w:tcW w:w="0" w:type="auto"/>
            <w:shd w:val="clear" w:color="auto" w:fill="auto"/>
            <w:vAlign w:val="center"/>
          </w:tcPr>
          <w:p w14:paraId="493A220C"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SI</w:t>
            </w:r>
          </w:p>
        </w:tc>
        <w:tc>
          <w:tcPr>
            <w:tcW w:w="0" w:type="auto"/>
            <w:shd w:val="clear" w:color="auto" w:fill="auto"/>
            <w:vAlign w:val="center"/>
          </w:tcPr>
          <w:p w14:paraId="5638FAA7"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CUALES</w:t>
            </w:r>
          </w:p>
        </w:tc>
      </w:tr>
      <w:tr w:rsidR="0063494B" w:rsidRPr="007D63FE" w14:paraId="73EF7F75" w14:textId="77777777" w:rsidTr="002E6033">
        <w:trPr>
          <w:trHeight w:val="1417"/>
          <w:jc w:val="center"/>
        </w:trPr>
        <w:tc>
          <w:tcPr>
            <w:tcW w:w="3231" w:type="dxa"/>
            <w:vMerge/>
            <w:shd w:val="clear" w:color="auto" w:fill="auto"/>
          </w:tcPr>
          <w:p w14:paraId="626DC002"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276BE598"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7153BC07"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34614125"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120CF1CD"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15A4F248" w14:textId="77777777" w:rsidR="0063494B" w:rsidRPr="007D63FE" w:rsidRDefault="0063494B" w:rsidP="002E6033">
            <w:pPr>
              <w:rPr>
                <w:rFonts w:ascii="Times New Roman" w:eastAsia="Calibri" w:hAnsi="Times New Roman"/>
                <w:sz w:val="24"/>
                <w:szCs w:val="24"/>
              </w:rPr>
            </w:pPr>
          </w:p>
        </w:tc>
      </w:tr>
      <w:tr w:rsidR="0063494B" w:rsidRPr="007D63FE" w14:paraId="3E07793F" w14:textId="77777777" w:rsidTr="002E6033">
        <w:trPr>
          <w:trHeight w:val="624"/>
          <w:jc w:val="center"/>
        </w:trPr>
        <w:tc>
          <w:tcPr>
            <w:tcW w:w="3231" w:type="dxa"/>
            <w:vMerge w:val="restart"/>
            <w:shd w:val="clear" w:color="auto" w:fill="auto"/>
          </w:tcPr>
          <w:p w14:paraId="45F99A66" w14:textId="77777777" w:rsidR="0063494B" w:rsidRPr="007D63FE" w:rsidRDefault="0063494B" w:rsidP="002E6033">
            <w:pPr>
              <w:jc w:val="center"/>
              <w:rPr>
                <w:rFonts w:ascii="Times New Roman" w:eastAsia="Calibri" w:hAnsi="Times New Roman"/>
                <w:sz w:val="24"/>
                <w:szCs w:val="24"/>
              </w:rPr>
            </w:pPr>
            <w:r w:rsidRPr="007D63FE">
              <w:rPr>
                <w:rFonts w:ascii="Times New Roman" w:eastAsia="Calibri" w:hAnsi="Times New Roman"/>
                <w:b/>
                <w:sz w:val="24"/>
                <w:szCs w:val="24"/>
              </w:rPr>
              <w:t xml:space="preserve">DIP. </w:t>
            </w:r>
            <w:r w:rsidRPr="007D63FE">
              <w:rPr>
                <w:rFonts w:ascii="Times New Roman" w:eastAsia="Calibri" w:hAnsi="Times New Roman"/>
                <w:b/>
                <w:sz w:val="24"/>
                <w:szCs w:val="24"/>
                <w:lang w:val="es-ES"/>
              </w:rPr>
              <w:t>EDGAR GERARDO SÁNCHEZ GARZA</w:t>
            </w:r>
          </w:p>
        </w:tc>
        <w:tc>
          <w:tcPr>
            <w:tcW w:w="0" w:type="auto"/>
            <w:shd w:val="clear" w:color="auto" w:fill="auto"/>
            <w:vAlign w:val="center"/>
          </w:tcPr>
          <w:p w14:paraId="13A50E4E"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 FAVOR</w:t>
            </w:r>
          </w:p>
        </w:tc>
        <w:tc>
          <w:tcPr>
            <w:tcW w:w="0" w:type="auto"/>
            <w:shd w:val="clear" w:color="auto" w:fill="auto"/>
            <w:vAlign w:val="center"/>
          </w:tcPr>
          <w:p w14:paraId="3E22723F"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EN CONTRA</w:t>
            </w:r>
          </w:p>
        </w:tc>
        <w:tc>
          <w:tcPr>
            <w:tcW w:w="0" w:type="auto"/>
            <w:shd w:val="clear" w:color="auto" w:fill="auto"/>
            <w:vAlign w:val="center"/>
          </w:tcPr>
          <w:p w14:paraId="4A859F4C"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ABSTENCIÓN</w:t>
            </w:r>
          </w:p>
        </w:tc>
        <w:tc>
          <w:tcPr>
            <w:tcW w:w="0" w:type="auto"/>
            <w:shd w:val="clear" w:color="auto" w:fill="auto"/>
            <w:vAlign w:val="center"/>
          </w:tcPr>
          <w:p w14:paraId="033CFA3C"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SI</w:t>
            </w:r>
          </w:p>
        </w:tc>
        <w:tc>
          <w:tcPr>
            <w:tcW w:w="0" w:type="auto"/>
            <w:shd w:val="clear" w:color="auto" w:fill="auto"/>
            <w:vAlign w:val="center"/>
          </w:tcPr>
          <w:p w14:paraId="5558782F"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CUALES</w:t>
            </w:r>
          </w:p>
        </w:tc>
      </w:tr>
      <w:tr w:rsidR="0063494B" w:rsidRPr="007D63FE" w14:paraId="5945428C" w14:textId="77777777" w:rsidTr="002E6033">
        <w:trPr>
          <w:trHeight w:val="1417"/>
          <w:jc w:val="center"/>
        </w:trPr>
        <w:tc>
          <w:tcPr>
            <w:tcW w:w="3231" w:type="dxa"/>
            <w:vMerge/>
            <w:shd w:val="clear" w:color="auto" w:fill="auto"/>
          </w:tcPr>
          <w:p w14:paraId="3FC32C05" w14:textId="77777777" w:rsidR="0063494B" w:rsidRPr="007D63FE" w:rsidRDefault="0063494B" w:rsidP="002E6033">
            <w:pPr>
              <w:jc w:val="center"/>
              <w:rPr>
                <w:rFonts w:ascii="Times New Roman" w:eastAsia="Calibri" w:hAnsi="Times New Roman"/>
                <w:sz w:val="24"/>
                <w:szCs w:val="24"/>
              </w:rPr>
            </w:pPr>
          </w:p>
        </w:tc>
        <w:tc>
          <w:tcPr>
            <w:tcW w:w="0" w:type="auto"/>
            <w:shd w:val="clear" w:color="auto" w:fill="auto"/>
          </w:tcPr>
          <w:p w14:paraId="3D7C9641"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6F9D1EAA"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79AE64E7"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3261E994"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714AAFC0" w14:textId="77777777" w:rsidR="0063494B" w:rsidRPr="007D63FE" w:rsidRDefault="0063494B" w:rsidP="002E6033">
            <w:pPr>
              <w:rPr>
                <w:rFonts w:ascii="Times New Roman" w:eastAsia="Calibri" w:hAnsi="Times New Roman"/>
                <w:sz w:val="24"/>
                <w:szCs w:val="24"/>
              </w:rPr>
            </w:pPr>
          </w:p>
        </w:tc>
      </w:tr>
    </w:tbl>
    <w:p w14:paraId="5116E0FB" w14:textId="77777777" w:rsidR="0063494B" w:rsidRPr="007D63FE" w:rsidRDefault="0063494B" w:rsidP="0063494B">
      <w:pPr>
        <w:spacing w:line="360" w:lineRule="auto"/>
        <w:ind w:right="-285"/>
        <w:rPr>
          <w:rFonts w:cs="Arial"/>
          <w:sz w:val="24"/>
          <w:szCs w:val="24"/>
        </w:rPr>
      </w:pPr>
    </w:p>
    <w:p w14:paraId="3C830E1B" w14:textId="77777777" w:rsidR="0063494B" w:rsidRPr="007D63FE" w:rsidRDefault="0063494B" w:rsidP="0063494B">
      <w:pPr>
        <w:spacing w:after="200" w:line="360" w:lineRule="auto"/>
        <w:rPr>
          <w:rFonts w:ascii="Calibri" w:eastAsia="Calibri" w:hAnsi="Calibri"/>
        </w:rPr>
      </w:pPr>
    </w:p>
    <w:p w14:paraId="0AC0E792" w14:textId="77777777" w:rsidR="0063494B" w:rsidRPr="003A75B4" w:rsidRDefault="0063494B" w:rsidP="0063494B">
      <w:pPr>
        <w:spacing w:line="360" w:lineRule="auto"/>
        <w:jc w:val="center"/>
        <w:rPr>
          <w:rFonts w:ascii="Times New Roman" w:hAnsi="Times New Roman"/>
          <w:b/>
          <w:sz w:val="24"/>
          <w:szCs w:val="24"/>
        </w:rPr>
      </w:pPr>
      <w:r w:rsidRPr="007D63FE">
        <w:rPr>
          <w:rFonts w:ascii="Times New Roman" w:hAnsi="Times New Roman"/>
          <w:b/>
          <w:sz w:val="24"/>
          <w:szCs w:val="24"/>
        </w:rPr>
        <w:t>COMISIÓN DE TRABAJO Y PREVISIÓN SOCIAL</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3494B" w:rsidRPr="007D63FE" w14:paraId="74801454" w14:textId="77777777" w:rsidTr="002E6033">
        <w:trPr>
          <w:jc w:val="center"/>
        </w:trPr>
        <w:tc>
          <w:tcPr>
            <w:tcW w:w="3231" w:type="dxa"/>
            <w:shd w:val="clear" w:color="auto" w:fill="auto"/>
            <w:vAlign w:val="center"/>
          </w:tcPr>
          <w:p w14:paraId="258083A3"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NOMBRE Y FIRMA</w:t>
            </w:r>
          </w:p>
        </w:tc>
        <w:tc>
          <w:tcPr>
            <w:tcW w:w="0" w:type="auto"/>
            <w:gridSpan w:val="3"/>
            <w:shd w:val="clear" w:color="auto" w:fill="auto"/>
            <w:vAlign w:val="center"/>
          </w:tcPr>
          <w:p w14:paraId="4E46D583" w14:textId="77777777" w:rsidR="0063494B" w:rsidRPr="007D63FE" w:rsidRDefault="0063494B" w:rsidP="002E6033">
            <w:pPr>
              <w:jc w:val="center"/>
              <w:rPr>
                <w:rFonts w:ascii="Times New Roman" w:eastAsia="Calibri" w:hAnsi="Times New Roman"/>
                <w:sz w:val="24"/>
                <w:szCs w:val="24"/>
              </w:rPr>
            </w:pPr>
            <w:r w:rsidRPr="007D63FE">
              <w:rPr>
                <w:rFonts w:ascii="Times New Roman" w:eastAsia="Calibri" w:hAnsi="Times New Roman"/>
                <w:b/>
                <w:sz w:val="24"/>
                <w:szCs w:val="24"/>
              </w:rPr>
              <w:t>VOTO</w:t>
            </w:r>
          </w:p>
        </w:tc>
        <w:tc>
          <w:tcPr>
            <w:tcW w:w="0" w:type="auto"/>
            <w:gridSpan w:val="2"/>
            <w:shd w:val="clear" w:color="auto" w:fill="auto"/>
            <w:vAlign w:val="center"/>
          </w:tcPr>
          <w:p w14:paraId="0E79DF81"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RESERVA DE ARTÍCULOS</w:t>
            </w:r>
          </w:p>
        </w:tc>
      </w:tr>
      <w:tr w:rsidR="0063494B" w:rsidRPr="007D63FE" w14:paraId="4EC712DB" w14:textId="77777777" w:rsidTr="002E6033">
        <w:trPr>
          <w:jc w:val="center"/>
        </w:trPr>
        <w:tc>
          <w:tcPr>
            <w:tcW w:w="3231" w:type="dxa"/>
            <w:vMerge w:val="restart"/>
            <w:shd w:val="clear" w:color="auto" w:fill="auto"/>
          </w:tcPr>
          <w:p w14:paraId="7098CAC1" w14:textId="77777777" w:rsidR="0063494B" w:rsidRPr="007D63FE" w:rsidRDefault="0063494B" w:rsidP="002E6033">
            <w:pPr>
              <w:ind w:right="-142"/>
              <w:jc w:val="center"/>
              <w:rPr>
                <w:rFonts w:ascii="Times New Roman" w:eastAsia="Calibri" w:hAnsi="Times New Roman"/>
                <w:b/>
                <w:sz w:val="24"/>
                <w:szCs w:val="24"/>
              </w:rPr>
            </w:pPr>
            <w:r w:rsidRPr="007D63FE">
              <w:rPr>
                <w:rFonts w:ascii="Times New Roman" w:eastAsia="Calibri" w:hAnsi="Times New Roman"/>
                <w:b/>
                <w:sz w:val="24"/>
                <w:szCs w:val="24"/>
              </w:rPr>
              <w:t xml:space="preserve">DIP. </w:t>
            </w:r>
            <w:r w:rsidRPr="007D63FE">
              <w:rPr>
                <w:rFonts w:ascii="Times New Roman" w:eastAsia="Calibri" w:hAnsi="Times New Roman"/>
                <w:b/>
                <w:sz w:val="24"/>
                <w:szCs w:val="24"/>
                <w:lang w:val="es-ES"/>
              </w:rPr>
              <w:t>JESÚS BERINO GRANADOS</w:t>
            </w:r>
          </w:p>
          <w:p w14:paraId="30A75237" w14:textId="77777777" w:rsidR="0063494B" w:rsidRPr="007D63FE" w:rsidRDefault="0063494B" w:rsidP="002E6033">
            <w:pPr>
              <w:ind w:right="-142"/>
              <w:jc w:val="center"/>
              <w:rPr>
                <w:rFonts w:ascii="Times New Roman" w:eastAsia="Calibri" w:hAnsi="Times New Roman"/>
                <w:b/>
                <w:sz w:val="24"/>
                <w:szCs w:val="24"/>
              </w:rPr>
            </w:pPr>
            <w:r w:rsidRPr="007D63FE">
              <w:rPr>
                <w:rFonts w:ascii="Times New Roman" w:eastAsia="Calibri" w:hAnsi="Times New Roman"/>
                <w:b/>
                <w:sz w:val="24"/>
                <w:szCs w:val="24"/>
              </w:rPr>
              <w:t>(COORDINADOR)</w:t>
            </w:r>
          </w:p>
        </w:tc>
        <w:tc>
          <w:tcPr>
            <w:tcW w:w="0" w:type="auto"/>
            <w:shd w:val="clear" w:color="auto" w:fill="auto"/>
            <w:vAlign w:val="center"/>
          </w:tcPr>
          <w:p w14:paraId="1E09C473"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 FAVOR</w:t>
            </w:r>
          </w:p>
        </w:tc>
        <w:tc>
          <w:tcPr>
            <w:tcW w:w="0" w:type="auto"/>
            <w:shd w:val="clear" w:color="auto" w:fill="auto"/>
            <w:vAlign w:val="center"/>
          </w:tcPr>
          <w:p w14:paraId="77C239A7"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EN CONTRA</w:t>
            </w:r>
          </w:p>
        </w:tc>
        <w:tc>
          <w:tcPr>
            <w:tcW w:w="0" w:type="auto"/>
            <w:shd w:val="clear" w:color="auto" w:fill="auto"/>
            <w:vAlign w:val="center"/>
          </w:tcPr>
          <w:p w14:paraId="712ABF9D"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ABSTENCIÓN</w:t>
            </w:r>
          </w:p>
        </w:tc>
        <w:tc>
          <w:tcPr>
            <w:tcW w:w="0" w:type="auto"/>
            <w:shd w:val="clear" w:color="auto" w:fill="auto"/>
            <w:vAlign w:val="center"/>
          </w:tcPr>
          <w:p w14:paraId="1005E54C"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SI</w:t>
            </w:r>
          </w:p>
        </w:tc>
        <w:tc>
          <w:tcPr>
            <w:tcW w:w="0" w:type="auto"/>
            <w:shd w:val="clear" w:color="auto" w:fill="auto"/>
            <w:vAlign w:val="center"/>
          </w:tcPr>
          <w:p w14:paraId="4D3A4071"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CUALES</w:t>
            </w:r>
          </w:p>
        </w:tc>
      </w:tr>
      <w:tr w:rsidR="0063494B" w:rsidRPr="007D63FE" w14:paraId="3AE705F6" w14:textId="77777777" w:rsidTr="002E6033">
        <w:trPr>
          <w:trHeight w:val="1417"/>
          <w:jc w:val="center"/>
        </w:trPr>
        <w:tc>
          <w:tcPr>
            <w:tcW w:w="3231" w:type="dxa"/>
            <w:vMerge/>
            <w:shd w:val="clear" w:color="auto" w:fill="auto"/>
          </w:tcPr>
          <w:p w14:paraId="462B334D"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025BDF5A"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19943306" w14:textId="77777777" w:rsidR="0063494B" w:rsidRPr="007D63FE" w:rsidRDefault="0063494B" w:rsidP="002E6033">
            <w:pPr>
              <w:rPr>
                <w:rFonts w:ascii="Times New Roman" w:eastAsia="Calibri" w:hAnsi="Times New Roman"/>
                <w:sz w:val="24"/>
                <w:szCs w:val="24"/>
              </w:rPr>
            </w:pPr>
          </w:p>
          <w:p w14:paraId="657630EA" w14:textId="77777777" w:rsidR="0063494B" w:rsidRPr="007D63FE" w:rsidRDefault="0063494B" w:rsidP="002E6033">
            <w:pPr>
              <w:rPr>
                <w:rFonts w:ascii="Times New Roman" w:eastAsia="Calibri" w:hAnsi="Times New Roman"/>
                <w:sz w:val="24"/>
                <w:szCs w:val="24"/>
              </w:rPr>
            </w:pPr>
          </w:p>
          <w:p w14:paraId="023F79A5"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582A735A"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6F981751"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38C3642E" w14:textId="77777777" w:rsidR="0063494B" w:rsidRPr="007D63FE" w:rsidRDefault="0063494B" w:rsidP="002E6033">
            <w:pPr>
              <w:rPr>
                <w:rFonts w:ascii="Times New Roman" w:eastAsia="Calibri" w:hAnsi="Times New Roman"/>
                <w:sz w:val="24"/>
                <w:szCs w:val="24"/>
              </w:rPr>
            </w:pPr>
          </w:p>
        </w:tc>
      </w:tr>
      <w:tr w:rsidR="0063494B" w:rsidRPr="007D63FE" w14:paraId="7A1578EF" w14:textId="77777777" w:rsidTr="002E6033">
        <w:trPr>
          <w:jc w:val="center"/>
        </w:trPr>
        <w:tc>
          <w:tcPr>
            <w:tcW w:w="3231" w:type="dxa"/>
            <w:vMerge w:val="restart"/>
            <w:shd w:val="clear" w:color="auto" w:fill="auto"/>
          </w:tcPr>
          <w:p w14:paraId="4BDC929F" w14:textId="77777777" w:rsidR="0063494B" w:rsidRPr="007D63FE" w:rsidRDefault="0063494B" w:rsidP="002E6033">
            <w:pPr>
              <w:ind w:right="-142"/>
              <w:jc w:val="center"/>
              <w:rPr>
                <w:rFonts w:ascii="Times New Roman" w:eastAsia="Calibri" w:hAnsi="Times New Roman"/>
                <w:b/>
                <w:sz w:val="24"/>
                <w:szCs w:val="24"/>
              </w:rPr>
            </w:pPr>
            <w:r w:rsidRPr="007D63FE">
              <w:rPr>
                <w:rFonts w:ascii="Times New Roman" w:eastAsia="Calibri" w:hAnsi="Times New Roman"/>
                <w:b/>
                <w:sz w:val="24"/>
                <w:szCs w:val="24"/>
              </w:rPr>
              <w:t xml:space="preserve">DIP. </w:t>
            </w:r>
            <w:r w:rsidRPr="007D63FE">
              <w:rPr>
                <w:rFonts w:ascii="Times New Roman" w:eastAsia="Calibri" w:hAnsi="Times New Roman"/>
                <w:b/>
                <w:sz w:val="24"/>
                <w:szCs w:val="24"/>
                <w:lang w:val="es-ES"/>
              </w:rPr>
              <w:t>GERARDO ABRAHAM AGUADO GÓMEZ</w:t>
            </w:r>
          </w:p>
          <w:p w14:paraId="67F1B8F3" w14:textId="77777777" w:rsidR="0063494B" w:rsidRPr="003A75B4" w:rsidRDefault="0063494B" w:rsidP="002E6033">
            <w:pPr>
              <w:ind w:right="-142"/>
              <w:jc w:val="center"/>
              <w:rPr>
                <w:rFonts w:ascii="Times New Roman" w:eastAsia="Calibri" w:hAnsi="Times New Roman"/>
                <w:b/>
                <w:sz w:val="24"/>
                <w:szCs w:val="24"/>
              </w:rPr>
            </w:pPr>
            <w:r w:rsidRPr="007D63FE">
              <w:rPr>
                <w:rFonts w:ascii="Times New Roman" w:eastAsia="Calibri" w:hAnsi="Times New Roman"/>
                <w:b/>
                <w:sz w:val="24"/>
                <w:szCs w:val="24"/>
              </w:rPr>
              <w:t>(SECRETARIO)</w:t>
            </w:r>
          </w:p>
        </w:tc>
        <w:tc>
          <w:tcPr>
            <w:tcW w:w="0" w:type="auto"/>
            <w:shd w:val="clear" w:color="auto" w:fill="auto"/>
            <w:vAlign w:val="center"/>
          </w:tcPr>
          <w:p w14:paraId="3F511E4A"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 FAVOR</w:t>
            </w:r>
          </w:p>
        </w:tc>
        <w:tc>
          <w:tcPr>
            <w:tcW w:w="0" w:type="auto"/>
            <w:shd w:val="clear" w:color="auto" w:fill="auto"/>
            <w:vAlign w:val="center"/>
          </w:tcPr>
          <w:p w14:paraId="2603D8D2"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EN CONTRA</w:t>
            </w:r>
          </w:p>
        </w:tc>
        <w:tc>
          <w:tcPr>
            <w:tcW w:w="0" w:type="auto"/>
            <w:shd w:val="clear" w:color="auto" w:fill="auto"/>
            <w:vAlign w:val="center"/>
          </w:tcPr>
          <w:p w14:paraId="7CA1C541"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ABSTENCIÓN</w:t>
            </w:r>
          </w:p>
        </w:tc>
        <w:tc>
          <w:tcPr>
            <w:tcW w:w="0" w:type="auto"/>
            <w:shd w:val="clear" w:color="auto" w:fill="auto"/>
            <w:vAlign w:val="center"/>
          </w:tcPr>
          <w:p w14:paraId="65194E10"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SI</w:t>
            </w:r>
          </w:p>
        </w:tc>
        <w:tc>
          <w:tcPr>
            <w:tcW w:w="0" w:type="auto"/>
            <w:shd w:val="clear" w:color="auto" w:fill="auto"/>
            <w:vAlign w:val="center"/>
          </w:tcPr>
          <w:p w14:paraId="16D4BAF8"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CUALES</w:t>
            </w:r>
          </w:p>
        </w:tc>
      </w:tr>
      <w:tr w:rsidR="0063494B" w:rsidRPr="007D63FE" w14:paraId="1BC6CC16" w14:textId="77777777" w:rsidTr="002E6033">
        <w:trPr>
          <w:trHeight w:val="1417"/>
          <w:jc w:val="center"/>
        </w:trPr>
        <w:tc>
          <w:tcPr>
            <w:tcW w:w="3231" w:type="dxa"/>
            <w:vMerge/>
            <w:shd w:val="clear" w:color="auto" w:fill="auto"/>
          </w:tcPr>
          <w:p w14:paraId="24CD558C"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7457A4E9"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615E82AB"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01C7B610"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65A0326A"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4DBB0BF6" w14:textId="77777777" w:rsidR="0063494B" w:rsidRPr="007D63FE" w:rsidRDefault="0063494B" w:rsidP="002E6033">
            <w:pPr>
              <w:rPr>
                <w:rFonts w:ascii="Times New Roman" w:eastAsia="Calibri" w:hAnsi="Times New Roman"/>
                <w:sz w:val="24"/>
                <w:szCs w:val="24"/>
              </w:rPr>
            </w:pPr>
          </w:p>
        </w:tc>
      </w:tr>
      <w:tr w:rsidR="0063494B" w:rsidRPr="007D63FE" w14:paraId="1D2330BA" w14:textId="77777777" w:rsidTr="002E6033">
        <w:trPr>
          <w:trHeight w:val="624"/>
          <w:jc w:val="center"/>
        </w:trPr>
        <w:tc>
          <w:tcPr>
            <w:tcW w:w="3231" w:type="dxa"/>
            <w:vMerge w:val="restart"/>
            <w:shd w:val="clear" w:color="auto" w:fill="auto"/>
          </w:tcPr>
          <w:p w14:paraId="34903B2A" w14:textId="77777777" w:rsidR="0063494B" w:rsidRPr="007D63FE" w:rsidRDefault="0063494B" w:rsidP="002E6033">
            <w:pPr>
              <w:ind w:right="-142"/>
              <w:jc w:val="center"/>
              <w:rPr>
                <w:rFonts w:ascii="Times New Roman" w:eastAsia="Calibri" w:hAnsi="Times New Roman"/>
                <w:b/>
                <w:sz w:val="24"/>
                <w:szCs w:val="24"/>
              </w:rPr>
            </w:pPr>
            <w:r w:rsidRPr="007D63FE">
              <w:rPr>
                <w:rFonts w:ascii="Times New Roman" w:eastAsia="Calibri" w:hAnsi="Times New Roman"/>
                <w:b/>
                <w:sz w:val="24"/>
                <w:szCs w:val="24"/>
              </w:rPr>
              <w:t xml:space="preserve">DIP. </w:t>
            </w:r>
            <w:r w:rsidRPr="007D63FE">
              <w:rPr>
                <w:rFonts w:ascii="Times New Roman" w:eastAsia="Calibri" w:hAnsi="Times New Roman"/>
                <w:b/>
                <w:sz w:val="24"/>
                <w:szCs w:val="24"/>
                <w:lang w:val="es-ES"/>
              </w:rPr>
              <w:t>MARCELO DE JESÚS TORRES COFIÑO</w:t>
            </w:r>
          </w:p>
          <w:p w14:paraId="1C3A8590" w14:textId="77777777" w:rsidR="0063494B" w:rsidRPr="007D63FE" w:rsidRDefault="0063494B" w:rsidP="002E6033">
            <w:pPr>
              <w:rPr>
                <w:rFonts w:ascii="Times New Roman" w:eastAsia="Calibri" w:hAnsi="Times New Roman"/>
                <w:sz w:val="24"/>
                <w:szCs w:val="24"/>
              </w:rPr>
            </w:pPr>
          </w:p>
        </w:tc>
        <w:tc>
          <w:tcPr>
            <w:tcW w:w="0" w:type="auto"/>
            <w:shd w:val="clear" w:color="auto" w:fill="auto"/>
            <w:vAlign w:val="center"/>
          </w:tcPr>
          <w:p w14:paraId="0C22ADD9"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 FAVOR</w:t>
            </w:r>
          </w:p>
        </w:tc>
        <w:tc>
          <w:tcPr>
            <w:tcW w:w="0" w:type="auto"/>
            <w:shd w:val="clear" w:color="auto" w:fill="auto"/>
            <w:vAlign w:val="center"/>
          </w:tcPr>
          <w:p w14:paraId="29740AB7"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EN CONTRA</w:t>
            </w:r>
          </w:p>
        </w:tc>
        <w:tc>
          <w:tcPr>
            <w:tcW w:w="0" w:type="auto"/>
            <w:shd w:val="clear" w:color="auto" w:fill="auto"/>
            <w:vAlign w:val="center"/>
          </w:tcPr>
          <w:p w14:paraId="63CBE0C0"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ABSTENCIÓN</w:t>
            </w:r>
          </w:p>
        </w:tc>
        <w:tc>
          <w:tcPr>
            <w:tcW w:w="0" w:type="auto"/>
            <w:shd w:val="clear" w:color="auto" w:fill="auto"/>
            <w:vAlign w:val="center"/>
          </w:tcPr>
          <w:p w14:paraId="1F7A1086"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SI</w:t>
            </w:r>
          </w:p>
        </w:tc>
        <w:tc>
          <w:tcPr>
            <w:tcW w:w="0" w:type="auto"/>
            <w:shd w:val="clear" w:color="auto" w:fill="auto"/>
            <w:vAlign w:val="center"/>
          </w:tcPr>
          <w:p w14:paraId="28D8B84D"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CUALES</w:t>
            </w:r>
          </w:p>
        </w:tc>
      </w:tr>
      <w:tr w:rsidR="0063494B" w:rsidRPr="007D63FE" w14:paraId="70394CD9" w14:textId="77777777" w:rsidTr="002E6033">
        <w:trPr>
          <w:trHeight w:val="1417"/>
          <w:jc w:val="center"/>
        </w:trPr>
        <w:tc>
          <w:tcPr>
            <w:tcW w:w="3231" w:type="dxa"/>
            <w:vMerge/>
            <w:shd w:val="clear" w:color="auto" w:fill="auto"/>
          </w:tcPr>
          <w:p w14:paraId="6A10FF5F"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2921DB5F"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12E988A8"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242C50E7"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5328666A"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4FEDC8B3" w14:textId="77777777" w:rsidR="0063494B" w:rsidRPr="007D63FE" w:rsidRDefault="0063494B" w:rsidP="002E6033">
            <w:pPr>
              <w:rPr>
                <w:rFonts w:ascii="Times New Roman" w:eastAsia="Calibri" w:hAnsi="Times New Roman"/>
                <w:sz w:val="24"/>
                <w:szCs w:val="24"/>
              </w:rPr>
            </w:pPr>
          </w:p>
        </w:tc>
      </w:tr>
      <w:tr w:rsidR="0063494B" w:rsidRPr="007D63FE" w14:paraId="25ADA1C1" w14:textId="77777777" w:rsidTr="002E6033">
        <w:trPr>
          <w:trHeight w:val="624"/>
          <w:jc w:val="center"/>
        </w:trPr>
        <w:tc>
          <w:tcPr>
            <w:tcW w:w="3231" w:type="dxa"/>
            <w:vMerge w:val="restart"/>
            <w:shd w:val="clear" w:color="auto" w:fill="auto"/>
          </w:tcPr>
          <w:p w14:paraId="61460828" w14:textId="77777777" w:rsidR="0063494B" w:rsidRPr="007D63FE" w:rsidRDefault="0063494B" w:rsidP="002E6033">
            <w:pPr>
              <w:jc w:val="center"/>
              <w:rPr>
                <w:rFonts w:ascii="Times New Roman" w:eastAsia="Calibri" w:hAnsi="Times New Roman"/>
                <w:sz w:val="24"/>
                <w:szCs w:val="24"/>
              </w:rPr>
            </w:pPr>
            <w:r w:rsidRPr="007D63FE">
              <w:rPr>
                <w:rFonts w:ascii="Times New Roman" w:eastAsia="Calibri" w:hAnsi="Times New Roman"/>
                <w:b/>
                <w:sz w:val="24"/>
                <w:szCs w:val="24"/>
              </w:rPr>
              <w:t xml:space="preserve">DIP. </w:t>
            </w:r>
            <w:r w:rsidRPr="007D63FE">
              <w:rPr>
                <w:rFonts w:ascii="Times New Roman" w:eastAsia="Calibri" w:hAnsi="Times New Roman"/>
                <w:b/>
                <w:sz w:val="24"/>
                <w:szCs w:val="24"/>
                <w:lang w:val="es-ES"/>
              </w:rPr>
              <w:t>LILIA ISABEL GUTIÉRREZ BURCIAGA</w:t>
            </w:r>
          </w:p>
        </w:tc>
        <w:tc>
          <w:tcPr>
            <w:tcW w:w="0" w:type="auto"/>
            <w:shd w:val="clear" w:color="auto" w:fill="auto"/>
            <w:vAlign w:val="center"/>
          </w:tcPr>
          <w:p w14:paraId="56B3D2F4"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 FAVOR</w:t>
            </w:r>
          </w:p>
        </w:tc>
        <w:tc>
          <w:tcPr>
            <w:tcW w:w="0" w:type="auto"/>
            <w:shd w:val="clear" w:color="auto" w:fill="auto"/>
            <w:vAlign w:val="center"/>
          </w:tcPr>
          <w:p w14:paraId="4BB0AE1C"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EN CONTRA</w:t>
            </w:r>
          </w:p>
        </w:tc>
        <w:tc>
          <w:tcPr>
            <w:tcW w:w="0" w:type="auto"/>
            <w:shd w:val="clear" w:color="auto" w:fill="auto"/>
            <w:vAlign w:val="center"/>
          </w:tcPr>
          <w:p w14:paraId="54144F59"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ABSTENCIÓN</w:t>
            </w:r>
          </w:p>
        </w:tc>
        <w:tc>
          <w:tcPr>
            <w:tcW w:w="0" w:type="auto"/>
            <w:shd w:val="clear" w:color="auto" w:fill="auto"/>
            <w:vAlign w:val="center"/>
          </w:tcPr>
          <w:p w14:paraId="2A34E7BE"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SI</w:t>
            </w:r>
          </w:p>
        </w:tc>
        <w:tc>
          <w:tcPr>
            <w:tcW w:w="0" w:type="auto"/>
            <w:shd w:val="clear" w:color="auto" w:fill="auto"/>
            <w:vAlign w:val="center"/>
          </w:tcPr>
          <w:p w14:paraId="4AAB38C4"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CUALES</w:t>
            </w:r>
          </w:p>
        </w:tc>
      </w:tr>
      <w:tr w:rsidR="0063494B" w:rsidRPr="007D63FE" w14:paraId="2C171A29" w14:textId="77777777" w:rsidTr="002E6033">
        <w:trPr>
          <w:trHeight w:val="1417"/>
          <w:jc w:val="center"/>
        </w:trPr>
        <w:tc>
          <w:tcPr>
            <w:tcW w:w="3231" w:type="dxa"/>
            <w:vMerge/>
            <w:shd w:val="clear" w:color="auto" w:fill="auto"/>
          </w:tcPr>
          <w:p w14:paraId="112327D5"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0CBBCB22"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1B6C8609"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2D5EC0F7"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271D9854"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356984C4" w14:textId="77777777" w:rsidR="0063494B" w:rsidRPr="007D63FE" w:rsidRDefault="0063494B" w:rsidP="002E6033">
            <w:pPr>
              <w:rPr>
                <w:rFonts w:ascii="Times New Roman" w:eastAsia="Calibri" w:hAnsi="Times New Roman"/>
                <w:sz w:val="24"/>
                <w:szCs w:val="24"/>
              </w:rPr>
            </w:pPr>
          </w:p>
        </w:tc>
      </w:tr>
      <w:tr w:rsidR="0063494B" w:rsidRPr="007D63FE" w14:paraId="03CF0BB1" w14:textId="77777777" w:rsidTr="002E6033">
        <w:trPr>
          <w:trHeight w:val="624"/>
          <w:jc w:val="center"/>
        </w:trPr>
        <w:tc>
          <w:tcPr>
            <w:tcW w:w="3231" w:type="dxa"/>
            <w:vMerge w:val="restart"/>
            <w:shd w:val="clear" w:color="auto" w:fill="auto"/>
          </w:tcPr>
          <w:p w14:paraId="0D537143" w14:textId="77777777" w:rsidR="0063494B" w:rsidRPr="003A75B4" w:rsidRDefault="0063494B" w:rsidP="002E6033">
            <w:pPr>
              <w:ind w:right="-142"/>
              <w:jc w:val="center"/>
              <w:rPr>
                <w:rFonts w:ascii="Times New Roman" w:eastAsia="Calibri" w:hAnsi="Times New Roman"/>
                <w:b/>
                <w:sz w:val="24"/>
                <w:szCs w:val="24"/>
              </w:rPr>
            </w:pPr>
            <w:r w:rsidRPr="007D63FE">
              <w:rPr>
                <w:rFonts w:ascii="Times New Roman" w:eastAsia="Calibri" w:hAnsi="Times New Roman"/>
                <w:b/>
                <w:sz w:val="24"/>
                <w:szCs w:val="24"/>
              </w:rPr>
              <w:t xml:space="preserve">DIP. CLAUDIA ISELA RAMÍREZ PINEDA </w:t>
            </w:r>
          </w:p>
        </w:tc>
        <w:tc>
          <w:tcPr>
            <w:tcW w:w="0" w:type="auto"/>
            <w:shd w:val="clear" w:color="auto" w:fill="auto"/>
            <w:vAlign w:val="center"/>
          </w:tcPr>
          <w:p w14:paraId="552CCD10"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 FAVOR</w:t>
            </w:r>
          </w:p>
        </w:tc>
        <w:tc>
          <w:tcPr>
            <w:tcW w:w="0" w:type="auto"/>
            <w:shd w:val="clear" w:color="auto" w:fill="auto"/>
            <w:vAlign w:val="center"/>
          </w:tcPr>
          <w:p w14:paraId="32C3C1B8"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EN CONTRA</w:t>
            </w:r>
          </w:p>
        </w:tc>
        <w:tc>
          <w:tcPr>
            <w:tcW w:w="0" w:type="auto"/>
            <w:shd w:val="clear" w:color="auto" w:fill="auto"/>
            <w:vAlign w:val="center"/>
          </w:tcPr>
          <w:p w14:paraId="1AEB80B2"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ABSTENCIÓN</w:t>
            </w:r>
          </w:p>
        </w:tc>
        <w:tc>
          <w:tcPr>
            <w:tcW w:w="0" w:type="auto"/>
            <w:shd w:val="clear" w:color="auto" w:fill="auto"/>
            <w:vAlign w:val="center"/>
          </w:tcPr>
          <w:p w14:paraId="57B4DFC4"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SI</w:t>
            </w:r>
          </w:p>
        </w:tc>
        <w:tc>
          <w:tcPr>
            <w:tcW w:w="0" w:type="auto"/>
            <w:shd w:val="clear" w:color="auto" w:fill="auto"/>
            <w:vAlign w:val="center"/>
          </w:tcPr>
          <w:p w14:paraId="50F93765" w14:textId="77777777" w:rsidR="0063494B" w:rsidRPr="007D63FE" w:rsidRDefault="0063494B" w:rsidP="002E6033">
            <w:pPr>
              <w:jc w:val="center"/>
              <w:rPr>
                <w:rFonts w:ascii="Times New Roman" w:eastAsia="Calibri" w:hAnsi="Times New Roman"/>
                <w:b/>
                <w:sz w:val="24"/>
                <w:szCs w:val="24"/>
              </w:rPr>
            </w:pPr>
            <w:r w:rsidRPr="007D63FE">
              <w:rPr>
                <w:rFonts w:ascii="Times New Roman" w:eastAsia="Calibri" w:hAnsi="Times New Roman"/>
                <w:b/>
                <w:sz w:val="24"/>
                <w:szCs w:val="24"/>
              </w:rPr>
              <w:t>CUALES</w:t>
            </w:r>
          </w:p>
        </w:tc>
      </w:tr>
      <w:tr w:rsidR="0063494B" w:rsidRPr="007D63FE" w14:paraId="2F40352D" w14:textId="77777777" w:rsidTr="002E6033">
        <w:trPr>
          <w:trHeight w:val="1417"/>
          <w:jc w:val="center"/>
        </w:trPr>
        <w:tc>
          <w:tcPr>
            <w:tcW w:w="3231" w:type="dxa"/>
            <w:vMerge/>
            <w:shd w:val="clear" w:color="auto" w:fill="auto"/>
          </w:tcPr>
          <w:p w14:paraId="39002B4A"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5689933E" w14:textId="77777777" w:rsidR="0063494B" w:rsidRPr="007D63FE" w:rsidRDefault="0063494B" w:rsidP="002E6033">
            <w:pPr>
              <w:rPr>
                <w:rFonts w:ascii="Times New Roman" w:eastAsia="Calibri" w:hAnsi="Times New Roman"/>
                <w:sz w:val="24"/>
                <w:szCs w:val="24"/>
              </w:rPr>
            </w:pPr>
          </w:p>
          <w:p w14:paraId="76E297CC" w14:textId="77777777" w:rsidR="0063494B" w:rsidRPr="007D63FE" w:rsidRDefault="0063494B" w:rsidP="002E6033">
            <w:pPr>
              <w:rPr>
                <w:rFonts w:ascii="Times New Roman" w:eastAsia="Calibri" w:hAnsi="Times New Roman"/>
                <w:sz w:val="24"/>
                <w:szCs w:val="24"/>
              </w:rPr>
            </w:pPr>
          </w:p>
          <w:p w14:paraId="6DE66AFD"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3BA34BBE"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029D9E28"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73C907BF" w14:textId="77777777" w:rsidR="0063494B" w:rsidRPr="007D63FE" w:rsidRDefault="0063494B" w:rsidP="002E6033">
            <w:pPr>
              <w:rPr>
                <w:rFonts w:ascii="Times New Roman" w:eastAsia="Calibri" w:hAnsi="Times New Roman"/>
                <w:sz w:val="24"/>
                <w:szCs w:val="24"/>
              </w:rPr>
            </w:pPr>
          </w:p>
        </w:tc>
        <w:tc>
          <w:tcPr>
            <w:tcW w:w="0" w:type="auto"/>
            <w:shd w:val="clear" w:color="auto" w:fill="auto"/>
          </w:tcPr>
          <w:p w14:paraId="023B1278" w14:textId="77777777" w:rsidR="0063494B" w:rsidRPr="007D63FE" w:rsidRDefault="0063494B" w:rsidP="002E6033">
            <w:pPr>
              <w:rPr>
                <w:rFonts w:ascii="Times New Roman" w:eastAsia="Calibri" w:hAnsi="Times New Roman"/>
                <w:sz w:val="24"/>
                <w:szCs w:val="24"/>
              </w:rPr>
            </w:pPr>
          </w:p>
        </w:tc>
      </w:tr>
    </w:tbl>
    <w:p w14:paraId="4D44BFF0" w14:textId="77777777" w:rsidR="0063494B" w:rsidRPr="007A2D48" w:rsidRDefault="0063494B" w:rsidP="0063494B">
      <w:pPr>
        <w:spacing w:line="360" w:lineRule="auto"/>
        <w:rPr>
          <w:rFonts w:cs="Arial"/>
        </w:rPr>
      </w:pPr>
    </w:p>
    <w:p w14:paraId="7B7E7DBB" w14:textId="77777777" w:rsidR="00BD3801" w:rsidRPr="0006254F" w:rsidRDefault="00BD3801" w:rsidP="00BD3801">
      <w:pPr>
        <w:spacing w:line="360" w:lineRule="auto"/>
        <w:rPr>
          <w:rFonts w:cs="Arial"/>
          <w:sz w:val="24"/>
          <w:szCs w:val="24"/>
        </w:rPr>
      </w:pPr>
    </w:p>
    <w:p w14:paraId="0A0CA1E3" w14:textId="3EAA6FA9" w:rsidR="00BD3801" w:rsidRDefault="00BD3801">
      <w:pPr>
        <w:jc w:val="left"/>
        <w:rPr>
          <w:rFonts w:cs="Arial"/>
          <w:sz w:val="24"/>
          <w:szCs w:val="24"/>
        </w:rPr>
      </w:pPr>
      <w:r>
        <w:rPr>
          <w:rFonts w:cs="Arial"/>
          <w:sz w:val="24"/>
          <w:szCs w:val="24"/>
        </w:rPr>
        <w:br w:type="page"/>
      </w:r>
    </w:p>
    <w:p w14:paraId="71A2E57F" w14:textId="77777777" w:rsidR="00BD3801" w:rsidRPr="00E63AB4" w:rsidRDefault="00BD3801" w:rsidP="00BD3801">
      <w:pPr>
        <w:spacing w:line="360" w:lineRule="auto"/>
        <w:rPr>
          <w:rFonts w:cs="Arial"/>
          <w:bCs/>
          <w:sz w:val="24"/>
          <w:szCs w:val="24"/>
        </w:rPr>
      </w:pPr>
      <w:r w:rsidRPr="00E63AB4">
        <w:rPr>
          <w:rFonts w:cs="Arial"/>
          <w:b/>
          <w:bCs/>
          <w:sz w:val="24"/>
          <w:szCs w:val="24"/>
        </w:rPr>
        <w:lastRenderedPageBreak/>
        <w:t xml:space="preserve">Dictamen </w:t>
      </w:r>
      <w:r w:rsidRPr="00E63AB4">
        <w:rPr>
          <w:rFonts w:cs="Arial"/>
          <w:bCs/>
          <w:sz w:val="24"/>
          <w:szCs w:val="24"/>
        </w:rPr>
        <w:t xml:space="preserve">de la Comisión de Gobernación, Puntos Constitucionales y Justicia, de la </w:t>
      </w:r>
      <w:r>
        <w:rPr>
          <w:rFonts w:cs="Arial"/>
          <w:bCs/>
          <w:sz w:val="24"/>
          <w:szCs w:val="24"/>
        </w:rPr>
        <w:t xml:space="preserve">Sexagésima Primera Legislatura </w:t>
      </w:r>
      <w:r w:rsidRPr="00E63AB4">
        <w:rPr>
          <w:rFonts w:cs="Arial"/>
          <w:bCs/>
          <w:sz w:val="24"/>
          <w:szCs w:val="24"/>
        </w:rPr>
        <w:t xml:space="preserve">del Congreso del Estado Independiente, Libre y Soberano de Coahuila de Zaragoza, con relación al oficio enviado por el </w:t>
      </w:r>
      <w:r>
        <w:rPr>
          <w:rFonts w:cs="Arial"/>
          <w:bCs/>
          <w:sz w:val="24"/>
          <w:szCs w:val="24"/>
        </w:rPr>
        <w:t>Lic. Urbano Rosas Pérez</w:t>
      </w:r>
      <w:r w:rsidRPr="00E63AB4">
        <w:rPr>
          <w:rFonts w:cs="Arial"/>
          <w:bCs/>
          <w:sz w:val="24"/>
          <w:szCs w:val="24"/>
        </w:rPr>
        <w:t xml:space="preserve">, </w:t>
      </w:r>
      <w:r>
        <w:rPr>
          <w:rFonts w:cs="Arial"/>
          <w:bCs/>
          <w:sz w:val="24"/>
          <w:szCs w:val="24"/>
        </w:rPr>
        <w:t>Secretario del R. Ayuntamiento de Morelos</w:t>
      </w:r>
      <w:r w:rsidRPr="00E63AB4">
        <w:rPr>
          <w:rFonts w:cs="Arial"/>
          <w:bCs/>
          <w:sz w:val="24"/>
          <w:szCs w:val="24"/>
        </w:rPr>
        <w:t>, Coahuila de Zaragoza, mediante el cual informa e insta se dé trámite correspondiente a la solicitud de licencia por más de quince días y por tiempo indefinido a</w:t>
      </w:r>
      <w:r>
        <w:rPr>
          <w:rFonts w:cs="Arial"/>
          <w:bCs/>
          <w:sz w:val="24"/>
          <w:szCs w:val="24"/>
        </w:rPr>
        <w:t>l</w:t>
      </w:r>
      <w:r w:rsidRPr="00E63AB4">
        <w:rPr>
          <w:rFonts w:cs="Arial"/>
          <w:bCs/>
          <w:sz w:val="24"/>
          <w:szCs w:val="24"/>
        </w:rPr>
        <w:t xml:space="preserve"> </w:t>
      </w:r>
      <w:r>
        <w:rPr>
          <w:rFonts w:cs="Arial"/>
          <w:bCs/>
          <w:sz w:val="24"/>
          <w:szCs w:val="24"/>
        </w:rPr>
        <w:t>Profr. Jaime Alberto Casas Torres</w:t>
      </w:r>
      <w:r w:rsidRPr="00E63AB4">
        <w:rPr>
          <w:rFonts w:cs="Arial"/>
          <w:bCs/>
          <w:sz w:val="24"/>
          <w:szCs w:val="24"/>
        </w:rPr>
        <w:t xml:space="preserve">, al cargo de </w:t>
      </w:r>
      <w:r>
        <w:rPr>
          <w:rFonts w:cs="Arial"/>
          <w:bCs/>
          <w:sz w:val="24"/>
          <w:szCs w:val="24"/>
        </w:rPr>
        <w:t>Quinto Regidor</w:t>
      </w:r>
      <w:r w:rsidRPr="00E63AB4">
        <w:rPr>
          <w:rFonts w:cs="Arial"/>
          <w:bCs/>
          <w:sz w:val="24"/>
          <w:szCs w:val="24"/>
        </w:rPr>
        <w:t xml:space="preserve"> de dicho Ayuntamiento</w:t>
      </w:r>
      <w:r>
        <w:rPr>
          <w:rFonts w:cs="Arial"/>
          <w:bCs/>
          <w:sz w:val="24"/>
          <w:szCs w:val="24"/>
        </w:rPr>
        <w:t>, así como la sustitución respectiva</w:t>
      </w:r>
      <w:r w:rsidRPr="00E63AB4">
        <w:rPr>
          <w:rFonts w:cs="Arial"/>
          <w:bCs/>
          <w:sz w:val="24"/>
          <w:szCs w:val="24"/>
        </w:rPr>
        <w:t>.</w:t>
      </w:r>
    </w:p>
    <w:p w14:paraId="114B1D18" w14:textId="77777777" w:rsidR="00BD3801" w:rsidRPr="00E63AB4" w:rsidRDefault="00BD3801" w:rsidP="00BD3801">
      <w:pPr>
        <w:spacing w:line="360" w:lineRule="auto"/>
        <w:rPr>
          <w:rFonts w:cs="Arial"/>
          <w:sz w:val="24"/>
          <w:szCs w:val="24"/>
        </w:rPr>
      </w:pPr>
    </w:p>
    <w:p w14:paraId="09A7E130" w14:textId="77777777" w:rsidR="00BD3801" w:rsidRPr="00E63AB4" w:rsidRDefault="00BD3801" w:rsidP="00BD3801"/>
    <w:p w14:paraId="08769C26" w14:textId="77777777" w:rsidR="00BD3801" w:rsidRPr="00E63AB4" w:rsidRDefault="00BD3801" w:rsidP="00BD3801">
      <w:pPr>
        <w:spacing w:line="360" w:lineRule="auto"/>
        <w:jc w:val="center"/>
        <w:rPr>
          <w:rFonts w:cs="Arial"/>
          <w:b/>
          <w:bCs/>
          <w:sz w:val="24"/>
          <w:szCs w:val="24"/>
        </w:rPr>
      </w:pPr>
      <w:r w:rsidRPr="00E63AB4">
        <w:rPr>
          <w:rFonts w:cs="Arial"/>
          <w:b/>
          <w:bCs/>
          <w:sz w:val="24"/>
          <w:szCs w:val="24"/>
        </w:rPr>
        <w:t>R E S U L T A N D O</w:t>
      </w:r>
    </w:p>
    <w:p w14:paraId="495109A3" w14:textId="77777777" w:rsidR="00BD3801" w:rsidRPr="00E63AB4" w:rsidRDefault="00BD3801" w:rsidP="00BD3801">
      <w:pPr>
        <w:rPr>
          <w:lang w:val="es-ES"/>
        </w:rPr>
      </w:pPr>
    </w:p>
    <w:p w14:paraId="44EB9605" w14:textId="77777777" w:rsidR="00BD3801" w:rsidRPr="00E63AB4" w:rsidRDefault="00BD3801" w:rsidP="00BD3801">
      <w:pPr>
        <w:spacing w:line="360" w:lineRule="auto"/>
        <w:rPr>
          <w:rFonts w:cs="Arial"/>
          <w:sz w:val="24"/>
          <w:szCs w:val="24"/>
        </w:rPr>
      </w:pPr>
      <w:r>
        <w:rPr>
          <w:rFonts w:cs="Arial"/>
          <w:b/>
          <w:bCs/>
          <w:sz w:val="24"/>
          <w:szCs w:val="24"/>
          <w:lang w:val="es-ES"/>
        </w:rPr>
        <w:t>PRIMERO</w:t>
      </w:r>
      <w:r w:rsidRPr="00E63AB4">
        <w:rPr>
          <w:rFonts w:cs="Arial"/>
          <w:b/>
          <w:bCs/>
          <w:sz w:val="24"/>
          <w:szCs w:val="24"/>
          <w:lang w:val="es-ES"/>
        </w:rPr>
        <w:t xml:space="preserve">.- </w:t>
      </w:r>
      <w:r w:rsidRPr="00E63AB4">
        <w:rPr>
          <w:rFonts w:cs="Arial"/>
          <w:sz w:val="24"/>
          <w:szCs w:val="24"/>
          <w:lang w:val="es-ES"/>
        </w:rPr>
        <w:t xml:space="preserve">Que </w:t>
      </w:r>
      <w:r>
        <w:rPr>
          <w:rFonts w:cs="Arial"/>
          <w:sz w:val="24"/>
          <w:szCs w:val="24"/>
          <w:lang w:val="es-ES"/>
        </w:rPr>
        <w:t>en</w:t>
      </w:r>
      <w:r w:rsidRPr="00E63AB4">
        <w:rPr>
          <w:rFonts w:cs="Arial"/>
          <w:sz w:val="24"/>
          <w:szCs w:val="24"/>
          <w:lang w:val="es-ES"/>
        </w:rPr>
        <w:t xml:space="preserve"> fecha </w:t>
      </w:r>
      <w:r>
        <w:rPr>
          <w:rFonts w:cs="Arial"/>
          <w:sz w:val="24"/>
          <w:szCs w:val="24"/>
          <w:lang w:val="es-ES"/>
        </w:rPr>
        <w:t>05</w:t>
      </w:r>
      <w:r w:rsidRPr="00E63AB4">
        <w:rPr>
          <w:rFonts w:cs="Arial"/>
          <w:sz w:val="24"/>
          <w:szCs w:val="24"/>
          <w:lang w:val="es-ES"/>
        </w:rPr>
        <w:t xml:space="preserve"> de </w:t>
      </w:r>
      <w:r>
        <w:rPr>
          <w:rFonts w:cs="Arial"/>
          <w:sz w:val="24"/>
          <w:szCs w:val="24"/>
          <w:lang w:val="es-ES"/>
        </w:rPr>
        <w:t>abril</w:t>
      </w:r>
      <w:r w:rsidRPr="00E63AB4">
        <w:rPr>
          <w:rFonts w:cs="Arial"/>
          <w:sz w:val="24"/>
          <w:szCs w:val="24"/>
          <w:lang w:val="es-ES"/>
        </w:rPr>
        <w:t xml:space="preserve"> de 201</w:t>
      </w:r>
      <w:r>
        <w:rPr>
          <w:rFonts w:cs="Arial"/>
          <w:sz w:val="24"/>
          <w:szCs w:val="24"/>
          <w:lang w:val="es-ES"/>
        </w:rPr>
        <w:t>9</w:t>
      </w:r>
      <w:r w:rsidRPr="00E63AB4">
        <w:rPr>
          <w:rFonts w:cs="Arial"/>
          <w:sz w:val="24"/>
          <w:szCs w:val="24"/>
          <w:lang w:val="es-ES"/>
        </w:rPr>
        <w:t>, se recibió en la</w:t>
      </w:r>
      <w:r w:rsidRPr="00E63AB4">
        <w:rPr>
          <w:rFonts w:cs="Arial"/>
          <w:sz w:val="24"/>
          <w:szCs w:val="24"/>
        </w:rPr>
        <w:t xml:space="preserve"> Oficialía</w:t>
      </w:r>
      <w:r w:rsidRPr="00E63AB4">
        <w:rPr>
          <w:rFonts w:cs="Arial"/>
          <w:sz w:val="24"/>
          <w:szCs w:val="24"/>
          <w:lang w:val="es-ES"/>
        </w:rPr>
        <w:t xml:space="preserve"> Mayor de este Congreso, el </w:t>
      </w:r>
      <w:r w:rsidRPr="00E63AB4">
        <w:rPr>
          <w:rFonts w:cs="Arial"/>
          <w:bCs/>
          <w:sz w:val="24"/>
          <w:szCs w:val="24"/>
        </w:rPr>
        <w:t xml:space="preserve">oficio enviado por el </w:t>
      </w:r>
      <w:r>
        <w:rPr>
          <w:rFonts w:cs="Arial"/>
          <w:bCs/>
          <w:sz w:val="24"/>
          <w:szCs w:val="24"/>
        </w:rPr>
        <w:t>Lic. Urbano Rosas Pérez</w:t>
      </w:r>
      <w:r w:rsidRPr="00E63AB4">
        <w:rPr>
          <w:rFonts w:cs="Arial"/>
          <w:bCs/>
          <w:sz w:val="24"/>
          <w:szCs w:val="24"/>
        </w:rPr>
        <w:t xml:space="preserve">, </w:t>
      </w:r>
      <w:r>
        <w:rPr>
          <w:rFonts w:cs="Arial"/>
          <w:bCs/>
          <w:sz w:val="24"/>
          <w:szCs w:val="24"/>
        </w:rPr>
        <w:t xml:space="preserve">Secretario del R. Ayuntamiento </w:t>
      </w:r>
      <w:r w:rsidRPr="00E63AB4">
        <w:rPr>
          <w:rFonts w:cs="Arial"/>
          <w:bCs/>
          <w:sz w:val="24"/>
          <w:szCs w:val="24"/>
        </w:rPr>
        <w:t xml:space="preserve">de </w:t>
      </w:r>
      <w:r>
        <w:rPr>
          <w:rFonts w:cs="Arial"/>
          <w:bCs/>
          <w:sz w:val="24"/>
          <w:szCs w:val="24"/>
        </w:rPr>
        <w:t>Morelos</w:t>
      </w:r>
      <w:r w:rsidRPr="00E63AB4">
        <w:rPr>
          <w:rFonts w:cs="Arial"/>
          <w:bCs/>
          <w:sz w:val="24"/>
          <w:szCs w:val="24"/>
        </w:rPr>
        <w:t>, Coahuila de Zaragoza, mediante el cual informa e insta se dé trámite correspondiente a la solicitud de licencia por más de quince días y por tiempo indefinido a</w:t>
      </w:r>
      <w:r>
        <w:rPr>
          <w:rFonts w:cs="Arial"/>
          <w:bCs/>
          <w:sz w:val="24"/>
          <w:szCs w:val="24"/>
        </w:rPr>
        <w:t>l</w:t>
      </w:r>
      <w:r w:rsidRPr="00E63AB4">
        <w:rPr>
          <w:rFonts w:cs="Arial"/>
          <w:bCs/>
          <w:sz w:val="24"/>
          <w:szCs w:val="24"/>
        </w:rPr>
        <w:t xml:space="preserve"> </w:t>
      </w:r>
      <w:r>
        <w:rPr>
          <w:rFonts w:cs="Arial"/>
          <w:bCs/>
          <w:sz w:val="24"/>
          <w:szCs w:val="24"/>
        </w:rPr>
        <w:t>Profr. Jaime Alberto Casas Torres</w:t>
      </w:r>
      <w:r w:rsidRPr="00E63AB4">
        <w:rPr>
          <w:rFonts w:cs="Arial"/>
          <w:bCs/>
          <w:sz w:val="24"/>
          <w:szCs w:val="24"/>
        </w:rPr>
        <w:t xml:space="preserve">, al cargo de </w:t>
      </w:r>
      <w:r>
        <w:rPr>
          <w:rFonts w:cs="Arial"/>
          <w:bCs/>
          <w:sz w:val="24"/>
          <w:szCs w:val="24"/>
        </w:rPr>
        <w:t>Quinto</w:t>
      </w:r>
      <w:r w:rsidRPr="00E63AB4">
        <w:rPr>
          <w:rFonts w:cs="Arial"/>
          <w:bCs/>
          <w:sz w:val="24"/>
          <w:szCs w:val="24"/>
        </w:rPr>
        <w:t xml:space="preserve"> Regidor de dicho Ayuntamiento</w:t>
      </w:r>
      <w:r w:rsidRPr="00E63AB4">
        <w:rPr>
          <w:rFonts w:cs="Arial"/>
          <w:sz w:val="24"/>
          <w:szCs w:val="24"/>
        </w:rPr>
        <w:t>.</w:t>
      </w:r>
    </w:p>
    <w:p w14:paraId="1CE7158F" w14:textId="77777777" w:rsidR="00BD3801" w:rsidRPr="00E63AB4" w:rsidRDefault="00BD3801" w:rsidP="00BD3801">
      <w:pPr>
        <w:spacing w:line="360" w:lineRule="auto"/>
        <w:rPr>
          <w:rFonts w:cs="Arial"/>
          <w:sz w:val="24"/>
          <w:szCs w:val="24"/>
        </w:rPr>
      </w:pPr>
    </w:p>
    <w:p w14:paraId="6832DD52" w14:textId="77777777" w:rsidR="00BD3801" w:rsidRPr="00E63AB4" w:rsidRDefault="00BD3801" w:rsidP="00BD3801">
      <w:pPr>
        <w:spacing w:line="360" w:lineRule="auto"/>
        <w:rPr>
          <w:rFonts w:cs="Arial"/>
          <w:sz w:val="24"/>
          <w:szCs w:val="24"/>
          <w:lang w:val="es-ES"/>
        </w:rPr>
      </w:pPr>
      <w:r w:rsidRPr="00E63AB4">
        <w:rPr>
          <w:rFonts w:cs="Arial"/>
          <w:b/>
          <w:bCs/>
          <w:sz w:val="24"/>
          <w:szCs w:val="24"/>
          <w:lang w:val="es-ES"/>
        </w:rPr>
        <w:t xml:space="preserve">SEGUNDO.- </w:t>
      </w:r>
      <w:r w:rsidRPr="00E63AB4">
        <w:rPr>
          <w:rFonts w:cs="Arial"/>
          <w:sz w:val="24"/>
          <w:szCs w:val="24"/>
          <w:lang w:val="es-ES"/>
        </w:rPr>
        <w:t>Que en fecha</w:t>
      </w:r>
      <w:r>
        <w:rPr>
          <w:rFonts w:cs="Arial"/>
          <w:sz w:val="24"/>
          <w:szCs w:val="24"/>
          <w:lang w:val="es-ES"/>
        </w:rPr>
        <w:t xml:space="preserve"> 09 de abril de 2019</w:t>
      </w:r>
      <w:r w:rsidRPr="00E63AB4">
        <w:rPr>
          <w:rFonts w:cs="Arial"/>
          <w:sz w:val="24"/>
          <w:szCs w:val="24"/>
          <w:lang w:val="es-ES"/>
        </w:rPr>
        <w:t xml:space="preserve">, por instrucción </w:t>
      </w:r>
      <w:r>
        <w:rPr>
          <w:rFonts w:cs="Arial"/>
          <w:sz w:val="24"/>
          <w:szCs w:val="24"/>
          <w:lang w:val="es-ES"/>
        </w:rPr>
        <w:t>del Pleno del Congreso del Estado</w:t>
      </w:r>
      <w:r w:rsidRPr="00E63AB4">
        <w:rPr>
          <w:rFonts w:cs="Arial"/>
          <w:sz w:val="24"/>
          <w:szCs w:val="24"/>
          <w:lang w:val="es-ES"/>
        </w:rPr>
        <w:t xml:space="preserve">, se dispuso que el documento antes mencionado y sus anexos, fueran turnados a esta </w:t>
      </w:r>
      <w:r>
        <w:rPr>
          <w:rFonts w:cs="Arial"/>
          <w:sz w:val="24"/>
          <w:szCs w:val="24"/>
          <w:lang w:val="es-ES"/>
        </w:rPr>
        <w:t>C</w:t>
      </w:r>
      <w:r w:rsidRPr="00E63AB4">
        <w:rPr>
          <w:rFonts w:cs="Arial"/>
          <w:sz w:val="24"/>
          <w:szCs w:val="24"/>
          <w:lang w:val="es-ES"/>
        </w:rPr>
        <w:t>omisión de Gobernación, Puntos Constitucionales y Justicia, para su estudio y dictamen; y</w:t>
      </w:r>
    </w:p>
    <w:p w14:paraId="026192D8" w14:textId="77777777" w:rsidR="00BD3801" w:rsidRPr="00E63AB4" w:rsidRDefault="00BD3801" w:rsidP="00BD3801">
      <w:pPr>
        <w:spacing w:line="360" w:lineRule="auto"/>
        <w:rPr>
          <w:rFonts w:cs="Arial"/>
          <w:sz w:val="24"/>
          <w:szCs w:val="24"/>
          <w:lang w:val="es-ES"/>
        </w:rPr>
      </w:pPr>
    </w:p>
    <w:p w14:paraId="744B2C33" w14:textId="77777777" w:rsidR="00BD3801" w:rsidRPr="00E63AB4" w:rsidRDefault="00BD3801" w:rsidP="00BD3801">
      <w:pPr>
        <w:spacing w:line="360" w:lineRule="auto"/>
        <w:rPr>
          <w:rFonts w:cs="Arial"/>
          <w:sz w:val="24"/>
          <w:szCs w:val="24"/>
          <w:lang w:val="es-ES"/>
        </w:rPr>
      </w:pPr>
    </w:p>
    <w:p w14:paraId="02EBA887" w14:textId="77777777" w:rsidR="00BD3801" w:rsidRPr="00E63AB4" w:rsidRDefault="00BD3801" w:rsidP="00BD3801">
      <w:pPr>
        <w:keepNext/>
        <w:spacing w:line="360" w:lineRule="auto"/>
        <w:jc w:val="center"/>
        <w:outlineLvl w:val="0"/>
        <w:rPr>
          <w:rFonts w:cs="Arial"/>
          <w:b/>
          <w:bCs/>
          <w:sz w:val="24"/>
          <w:szCs w:val="24"/>
          <w:lang w:val="es-ES"/>
        </w:rPr>
      </w:pPr>
      <w:r w:rsidRPr="00E63AB4">
        <w:rPr>
          <w:rFonts w:cs="Arial"/>
          <w:b/>
          <w:bCs/>
          <w:sz w:val="24"/>
          <w:szCs w:val="24"/>
          <w:lang w:val="es-ES"/>
        </w:rPr>
        <w:t>C O N S I D E R A N D O</w:t>
      </w:r>
    </w:p>
    <w:p w14:paraId="25AD0129" w14:textId="77777777" w:rsidR="00BD3801" w:rsidRPr="00E63AB4" w:rsidRDefault="00BD3801" w:rsidP="00BD3801">
      <w:pPr>
        <w:spacing w:line="360" w:lineRule="auto"/>
        <w:jc w:val="left"/>
        <w:rPr>
          <w:rFonts w:cs="Arial"/>
          <w:b/>
          <w:bCs/>
          <w:sz w:val="24"/>
          <w:szCs w:val="24"/>
          <w:lang w:val="es-ES"/>
        </w:rPr>
      </w:pPr>
    </w:p>
    <w:p w14:paraId="79124BA0" w14:textId="77777777" w:rsidR="00BD3801" w:rsidRDefault="00BD3801" w:rsidP="00BD3801">
      <w:pPr>
        <w:spacing w:line="360" w:lineRule="auto"/>
        <w:rPr>
          <w:rFonts w:cs="Arial"/>
          <w:sz w:val="24"/>
          <w:szCs w:val="24"/>
          <w:lang w:val="es-ES"/>
        </w:rPr>
      </w:pPr>
      <w:r>
        <w:rPr>
          <w:rFonts w:cs="Arial"/>
          <w:b/>
          <w:bCs/>
          <w:sz w:val="24"/>
          <w:szCs w:val="24"/>
          <w:lang w:val="es-ES"/>
        </w:rPr>
        <w:t>PRIMER</w:t>
      </w:r>
      <w:r w:rsidRPr="00E63AB4">
        <w:rPr>
          <w:rFonts w:cs="Arial"/>
          <w:b/>
          <w:bCs/>
          <w:sz w:val="24"/>
          <w:szCs w:val="24"/>
          <w:lang w:val="es-ES"/>
        </w:rPr>
        <w:t xml:space="preserve">O.- </w:t>
      </w:r>
      <w:r w:rsidRPr="00E63AB4">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14:paraId="4DEC1FC7" w14:textId="77777777" w:rsidR="00BD3801" w:rsidRPr="00D92F7F" w:rsidRDefault="00BD3801" w:rsidP="00BD3801">
      <w:pPr>
        <w:rPr>
          <w:lang w:val="es-ES"/>
        </w:rPr>
      </w:pPr>
    </w:p>
    <w:p w14:paraId="768BE96F" w14:textId="77777777" w:rsidR="00BD3801" w:rsidRPr="00A8714C" w:rsidRDefault="00BD3801" w:rsidP="00BD3801">
      <w:pPr>
        <w:spacing w:line="360" w:lineRule="auto"/>
        <w:rPr>
          <w:rFonts w:cs="Arial"/>
          <w:sz w:val="24"/>
          <w:szCs w:val="24"/>
          <w:lang w:val="es-ES"/>
        </w:rPr>
      </w:pPr>
      <w:r w:rsidRPr="00E63AB4">
        <w:rPr>
          <w:rFonts w:cs="Arial"/>
          <w:b/>
          <w:bCs/>
          <w:sz w:val="24"/>
          <w:szCs w:val="24"/>
          <w:lang w:val="es-ES"/>
        </w:rPr>
        <w:lastRenderedPageBreak/>
        <w:t>SEGUNDO.-</w:t>
      </w:r>
      <w:r w:rsidRPr="00E63AB4">
        <w:rPr>
          <w:rFonts w:cs="Arial"/>
          <w:sz w:val="24"/>
          <w:szCs w:val="24"/>
          <w:lang w:val="es-ES"/>
        </w:rPr>
        <w:t xml:space="preserve"> </w:t>
      </w:r>
      <w:r w:rsidRPr="00A8714C">
        <w:rPr>
          <w:rFonts w:cs="Arial"/>
          <w:sz w:val="24"/>
          <w:szCs w:val="24"/>
          <w:lang w:val="es-ES"/>
        </w:rPr>
        <w:t xml:space="preserve">Que el día </w:t>
      </w:r>
      <w:r w:rsidRPr="00CA3C8B">
        <w:rPr>
          <w:rFonts w:cs="Arial"/>
          <w:sz w:val="24"/>
          <w:szCs w:val="24"/>
          <w:lang w:val="es-ES"/>
        </w:rPr>
        <w:t xml:space="preserve">15 de enero de 2019 </w:t>
      </w:r>
      <w:r w:rsidRPr="00A8714C">
        <w:rPr>
          <w:rFonts w:cs="Arial"/>
          <w:sz w:val="24"/>
          <w:szCs w:val="24"/>
          <w:lang w:val="es-ES"/>
        </w:rPr>
        <w:t>se publicó en el Periódico Oficial del Estado de Coahuila, la lista de integración de Cabildos de los Ayuntamientos electos que estarían en funciones durante el periodo de 2019-2021.</w:t>
      </w:r>
    </w:p>
    <w:p w14:paraId="708746D9" w14:textId="77777777" w:rsidR="00BD3801" w:rsidRPr="00A8714C" w:rsidRDefault="00BD3801" w:rsidP="00BD3801">
      <w:pPr>
        <w:spacing w:line="360" w:lineRule="auto"/>
        <w:rPr>
          <w:lang w:val="es-ES"/>
        </w:rPr>
      </w:pPr>
    </w:p>
    <w:p w14:paraId="10B5F908" w14:textId="77777777" w:rsidR="00BD3801" w:rsidRPr="00E63AB4" w:rsidRDefault="00BD3801" w:rsidP="00BD3801">
      <w:pPr>
        <w:spacing w:line="360" w:lineRule="auto"/>
        <w:rPr>
          <w:rFonts w:cs="Arial"/>
          <w:sz w:val="24"/>
          <w:szCs w:val="24"/>
          <w:lang w:val="es-ES"/>
        </w:rPr>
      </w:pPr>
      <w:r w:rsidRPr="00E63AB4">
        <w:rPr>
          <w:rFonts w:cs="Arial"/>
          <w:b/>
          <w:bCs/>
          <w:sz w:val="24"/>
          <w:szCs w:val="24"/>
          <w:lang w:val="es-ES"/>
        </w:rPr>
        <w:t xml:space="preserve">TERCERO.- </w:t>
      </w:r>
      <w:r w:rsidRPr="00E63AB4">
        <w:rPr>
          <w:rFonts w:cs="Arial"/>
          <w:sz w:val="24"/>
          <w:szCs w:val="24"/>
          <w:lang w:val="es-ES"/>
        </w:rPr>
        <w:t>Que conforme</w:t>
      </w:r>
      <w:r>
        <w:rPr>
          <w:rFonts w:cs="Arial"/>
          <w:sz w:val="24"/>
          <w:szCs w:val="24"/>
          <w:lang w:val="es-ES"/>
        </w:rPr>
        <w:t xml:space="preserve"> a la publicación mencionada, el</w:t>
      </w:r>
      <w:r w:rsidRPr="00E63AB4">
        <w:rPr>
          <w:rFonts w:cs="Arial"/>
          <w:sz w:val="24"/>
          <w:szCs w:val="24"/>
          <w:lang w:val="es-ES"/>
        </w:rPr>
        <w:t xml:space="preserve"> </w:t>
      </w:r>
      <w:r>
        <w:rPr>
          <w:rFonts w:cs="Arial"/>
          <w:sz w:val="24"/>
          <w:szCs w:val="24"/>
          <w:lang w:val="es-ES"/>
        </w:rPr>
        <w:t>Profr. Jaime Alberto Casas Torres</w:t>
      </w:r>
      <w:r w:rsidRPr="00E63AB4">
        <w:rPr>
          <w:rFonts w:cs="Arial"/>
          <w:sz w:val="24"/>
          <w:szCs w:val="24"/>
          <w:lang w:val="es-ES"/>
        </w:rPr>
        <w:t>, fue elect</w:t>
      </w:r>
      <w:r>
        <w:rPr>
          <w:rFonts w:cs="Arial"/>
          <w:sz w:val="24"/>
          <w:szCs w:val="24"/>
          <w:lang w:val="es-ES"/>
        </w:rPr>
        <w:t>o</w:t>
      </w:r>
      <w:r w:rsidRPr="00E63AB4">
        <w:rPr>
          <w:rFonts w:cs="Arial"/>
          <w:sz w:val="24"/>
          <w:szCs w:val="24"/>
          <w:lang w:val="es-ES"/>
        </w:rPr>
        <w:t xml:space="preserve"> para desempeñar el cargo de </w:t>
      </w:r>
      <w:r>
        <w:rPr>
          <w:rFonts w:cs="Arial"/>
          <w:sz w:val="24"/>
          <w:szCs w:val="24"/>
        </w:rPr>
        <w:t>Quinto Regidor</w:t>
      </w:r>
      <w:r>
        <w:rPr>
          <w:rFonts w:cs="Arial"/>
          <w:sz w:val="24"/>
          <w:szCs w:val="24"/>
          <w:lang w:val="es-ES"/>
        </w:rPr>
        <w:t xml:space="preserve"> del R. Ayuntamiento de Morelos</w:t>
      </w:r>
      <w:r w:rsidRPr="00E63AB4">
        <w:rPr>
          <w:rFonts w:cs="Arial"/>
          <w:sz w:val="24"/>
          <w:szCs w:val="24"/>
          <w:lang w:val="es-ES"/>
        </w:rPr>
        <w:t>, Coahuila de Zaragoza.</w:t>
      </w:r>
    </w:p>
    <w:p w14:paraId="301F67AC" w14:textId="77777777" w:rsidR="00BD3801" w:rsidRPr="00E63AB4" w:rsidRDefault="00BD3801" w:rsidP="00BD3801">
      <w:pPr>
        <w:rPr>
          <w:lang w:val="es-ES"/>
        </w:rPr>
      </w:pPr>
    </w:p>
    <w:p w14:paraId="3FD8FB10" w14:textId="77777777" w:rsidR="00BD3801" w:rsidRPr="00E63AB4" w:rsidRDefault="00BD3801" w:rsidP="00BD3801">
      <w:pPr>
        <w:spacing w:line="360" w:lineRule="auto"/>
        <w:rPr>
          <w:rFonts w:cs="Arial"/>
          <w:sz w:val="24"/>
          <w:szCs w:val="24"/>
          <w:lang w:val="es-ES"/>
        </w:rPr>
      </w:pPr>
      <w:r w:rsidRPr="00E63AB4">
        <w:rPr>
          <w:rFonts w:cs="Arial"/>
          <w:b/>
          <w:bCs/>
          <w:sz w:val="24"/>
          <w:szCs w:val="24"/>
          <w:lang w:val="es-ES"/>
        </w:rPr>
        <w:t xml:space="preserve">CUARTO.- </w:t>
      </w:r>
      <w:r w:rsidRPr="00E63AB4">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w:t>
      </w:r>
      <w:r>
        <w:rPr>
          <w:rFonts w:cs="Arial"/>
          <w:sz w:val="24"/>
          <w:szCs w:val="24"/>
          <w:lang w:val="es-ES"/>
        </w:rPr>
        <w:t>o, es facultad de este Congreso,</w:t>
      </w:r>
      <w:r w:rsidRPr="00E63AB4">
        <w:rPr>
          <w:rFonts w:cs="Arial"/>
          <w:sz w:val="24"/>
          <w:szCs w:val="24"/>
          <w:lang w:val="es-ES"/>
        </w:rPr>
        <w:t xml:space="preserve"> conceder licencias a los Presidentes Municipales, Síndicos y Regidores de los Ayuntamientos.</w:t>
      </w:r>
    </w:p>
    <w:p w14:paraId="02247CE4" w14:textId="77777777" w:rsidR="00BD3801" w:rsidRPr="00E63AB4" w:rsidRDefault="00BD3801" w:rsidP="00BD3801">
      <w:pPr>
        <w:rPr>
          <w:lang w:val="es-ES"/>
        </w:rPr>
      </w:pPr>
    </w:p>
    <w:p w14:paraId="4CD7F5C4" w14:textId="77777777" w:rsidR="00BD3801" w:rsidRPr="00E63AB4" w:rsidRDefault="00BD3801" w:rsidP="00BD3801">
      <w:pPr>
        <w:spacing w:line="360" w:lineRule="auto"/>
        <w:rPr>
          <w:rFonts w:cs="Arial"/>
          <w:bCs/>
          <w:sz w:val="24"/>
          <w:szCs w:val="24"/>
          <w:lang w:val="es-ES"/>
        </w:rPr>
      </w:pPr>
      <w:r w:rsidRPr="00E63AB4">
        <w:rPr>
          <w:rFonts w:cs="Arial"/>
          <w:b/>
          <w:bCs/>
          <w:sz w:val="24"/>
          <w:szCs w:val="24"/>
          <w:lang w:val="es-ES"/>
        </w:rPr>
        <w:t xml:space="preserve">QUINTO.- </w:t>
      </w:r>
      <w:r w:rsidRPr="00E63AB4">
        <w:rPr>
          <w:rFonts w:cs="Arial"/>
          <w:bCs/>
          <w:sz w:val="24"/>
          <w:szCs w:val="24"/>
          <w:lang w:val="es-ES"/>
        </w:rPr>
        <w:t xml:space="preserve">Que esta Comisión una vez que analizó el expediente formado con motivo de la solicitud de licencia </w:t>
      </w:r>
      <w:r w:rsidRPr="00E63AB4">
        <w:rPr>
          <w:rFonts w:cs="Arial"/>
          <w:bCs/>
          <w:sz w:val="24"/>
          <w:szCs w:val="24"/>
        </w:rPr>
        <w:t xml:space="preserve">por más de quince días y por tiempo indefinido </w:t>
      </w:r>
      <w:r>
        <w:rPr>
          <w:rFonts w:cs="Arial"/>
          <w:bCs/>
          <w:sz w:val="24"/>
          <w:szCs w:val="24"/>
        </w:rPr>
        <w:t>del</w:t>
      </w:r>
      <w:r w:rsidRPr="00E63AB4">
        <w:rPr>
          <w:rFonts w:cs="Arial"/>
          <w:bCs/>
          <w:sz w:val="24"/>
          <w:szCs w:val="24"/>
        </w:rPr>
        <w:t xml:space="preserve"> </w:t>
      </w:r>
      <w:r>
        <w:rPr>
          <w:rFonts w:cs="Arial"/>
          <w:bCs/>
          <w:sz w:val="24"/>
          <w:szCs w:val="24"/>
        </w:rPr>
        <w:t>Profr. Jaime Alberto Casas Torres</w:t>
      </w:r>
      <w:r w:rsidRPr="00E63AB4">
        <w:rPr>
          <w:rFonts w:cs="Arial"/>
          <w:bCs/>
          <w:sz w:val="24"/>
          <w:szCs w:val="24"/>
        </w:rPr>
        <w:t xml:space="preserve">, al cargo de </w:t>
      </w:r>
      <w:r>
        <w:rPr>
          <w:rFonts w:cs="Arial"/>
          <w:bCs/>
          <w:sz w:val="24"/>
          <w:szCs w:val="24"/>
        </w:rPr>
        <w:t>Quinto Regidor</w:t>
      </w:r>
      <w:r w:rsidRPr="00E63AB4">
        <w:rPr>
          <w:rFonts w:cs="Arial"/>
          <w:bCs/>
          <w:sz w:val="24"/>
          <w:szCs w:val="24"/>
        </w:rPr>
        <w:t xml:space="preserve"> de dicho Ayuntamiento</w:t>
      </w:r>
      <w:r w:rsidRPr="00E63AB4">
        <w:rPr>
          <w:rFonts w:cs="Arial"/>
          <w:bCs/>
          <w:sz w:val="24"/>
          <w:szCs w:val="24"/>
          <w:lang w:val="es-ES"/>
        </w:rPr>
        <w:t xml:space="preserve">, mismo que fue remitido a este Congreso por </w:t>
      </w:r>
      <w:r>
        <w:rPr>
          <w:rFonts w:cs="Arial"/>
          <w:bCs/>
          <w:sz w:val="24"/>
          <w:szCs w:val="24"/>
          <w:lang w:val="es-ES"/>
        </w:rPr>
        <w:t>el Secretario</w:t>
      </w:r>
      <w:r w:rsidRPr="00E63AB4">
        <w:rPr>
          <w:rFonts w:cs="Arial"/>
          <w:bCs/>
          <w:sz w:val="24"/>
          <w:szCs w:val="24"/>
          <w:lang w:val="es-ES"/>
        </w:rPr>
        <w:t xml:space="preserve"> del R. Ayuntamiento </w:t>
      </w:r>
      <w:r>
        <w:rPr>
          <w:rFonts w:cs="Arial"/>
          <w:bCs/>
          <w:sz w:val="24"/>
          <w:szCs w:val="24"/>
          <w:lang w:val="es-ES"/>
        </w:rPr>
        <w:t>de Morelos</w:t>
      </w:r>
      <w:r w:rsidRPr="00E63AB4">
        <w:rPr>
          <w:rFonts w:cs="Arial"/>
          <w:bCs/>
          <w:sz w:val="24"/>
          <w:szCs w:val="24"/>
          <w:lang w:val="es-ES"/>
        </w:rPr>
        <w:t>, Coahuila de Zaragoza</w:t>
      </w:r>
      <w:r>
        <w:rPr>
          <w:rFonts w:cs="Arial"/>
          <w:bCs/>
          <w:sz w:val="24"/>
          <w:szCs w:val="24"/>
          <w:lang w:val="es-ES"/>
        </w:rPr>
        <w:t>,</w:t>
      </w:r>
      <w:r w:rsidRPr="00E63AB4">
        <w:rPr>
          <w:rFonts w:cs="Arial"/>
          <w:bCs/>
          <w:sz w:val="24"/>
          <w:szCs w:val="24"/>
          <w:lang w:val="es-ES"/>
        </w:rPr>
        <w:t xml:space="preserve"> acuerda que es procedente otorgar dicha licencia.</w:t>
      </w:r>
    </w:p>
    <w:p w14:paraId="13FC503A" w14:textId="77777777" w:rsidR="00BD3801" w:rsidRPr="00E63AB4" w:rsidRDefault="00BD3801" w:rsidP="00BD3801">
      <w:pPr>
        <w:rPr>
          <w:lang w:val="es-ES"/>
        </w:rPr>
      </w:pPr>
    </w:p>
    <w:p w14:paraId="519E7A64" w14:textId="77777777" w:rsidR="00BD3801" w:rsidRPr="00E63AB4" w:rsidRDefault="00BD3801" w:rsidP="00BD3801">
      <w:pPr>
        <w:spacing w:line="360" w:lineRule="auto"/>
        <w:rPr>
          <w:rFonts w:cs="Arial"/>
          <w:bCs/>
          <w:sz w:val="24"/>
          <w:szCs w:val="24"/>
          <w:lang w:val="es-ES"/>
        </w:rPr>
      </w:pPr>
      <w:r w:rsidRPr="00E63AB4">
        <w:rPr>
          <w:rFonts w:cs="Arial"/>
          <w:b/>
          <w:bCs/>
          <w:sz w:val="24"/>
          <w:szCs w:val="24"/>
          <w:lang w:val="es-ES"/>
        </w:rPr>
        <w:t xml:space="preserve">SEXTO.- </w:t>
      </w:r>
      <w:r w:rsidRPr="00E63AB4">
        <w:rPr>
          <w:rFonts w:cs="Arial"/>
          <w:bCs/>
          <w:sz w:val="24"/>
          <w:szCs w:val="24"/>
          <w:lang w:val="es-ES"/>
        </w:rPr>
        <w:t xml:space="preserve">Que al otorgarle </w:t>
      </w:r>
      <w:r>
        <w:rPr>
          <w:rFonts w:cs="Arial"/>
          <w:bCs/>
          <w:sz w:val="24"/>
          <w:szCs w:val="24"/>
          <w:lang w:val="es-ES"/>
        </w:rPr>
        <w:t>el Pleno del Congreso del Estado, al</w:t>
      </w:r>
      <w:r w:rsidRPr="00E63AB4">
        <w:rPr>
          <w:rFonts w:cs="Arial"/>
          <w:bCs/>
          <w:sz w:val="24"/>
          <w:szCs w:val="24"/>
          <w:lang w:val="es-ES"/>
        </w:rPr>
        <w:t xml:space="preserve"> </w:t>
      </w:r>
      <w:r>
        <w:rPr>
          <w:rFonts w:cs="Arial"/>
          <w:bCs/>
          <w:sz w:val="24"/>
          <w:szCs w:val="24"/>
          <w:lang w:val="es-ES"/>
        </w:rPr>
        <w:t>Profr. Jaime Alberto Casas Torres</w:t>
      </w:r>
      <w:r w:rsidRPr="00637C45">
        <w:rPr>
          <w:rFonts w:cs="Arial"/>
          <w:bCs/>
          <w:sz w:val="24"/>
          <w:szCs w:val="24"/>
          <w:lang w:val="es-ES"/>
        </w:rPr>
        <w:t xml:space="preserve"> </w:t>
      </w:r>
      <w:r w:rsidRPr="00E63AB4">
        <w:rPr>
          <w:rFonts w:cs="Arial"/>
          <w:bCs/>
          <w:sz w:val="24"/>
          <w:szCs w:val="24"/>
          <w:lang w:val="es-ES"/>
        </w:rPr>
        <w:t xml:space="preserve">una licencia para separarse por más de 15 días y por tiempo indefinido, al cargo de </w:t>
      </w:r>
      <w:r>
        <w:rPr>
          <w:rFonts w:cs="Arial"/>
          <w:bCs/>
          <w:sz w:val="24"/>
          <w:szCs w:val="24"/>
          <w:lang w:val="es-ES"/>
        </w:rPr>
        <w:t>Quinto Regidor</w:t>
      </w:r>
      <w:r w:rsidRPr="00E63AB4">
        <w:rPr>
          <w:rFonts w:cs="Arial"/>
          <w:bCs/>
          <w:sz w:val="24"/>
          <w:szCs w:val="24"/>
          <w:lang w:val="es-ES"/>
        </w:rPr>
        <w:t xml:space="preserve"> </w:t>
      </w:r>
      <w:r>
        <w:rPr>
          <w:rFonts w:cs="Arial"/>
          <w:bCs/>
          <w:sz w:val="24"/>
          <w:szCs w:val="24"/>
          <w:lang w:val="es-ES"/>
        </w:rPr>
        <w:t>de Morelos</w:t>
      </w:r>
      <w:r w:rsidRPr="00E63AB4">
        <w:rPr>
          <w:rFonts w:cs="Arial"/>
          <w:bCs/>
          <w:sz w:val="24"/>
          <w:szCs w:val="24"/>
          <w:lang w:val="es-ES"/>
        </w:rPr>
        <w:t xml:space="preserve">, Coahuila de Zaragoza, corresponde </w:t>
      </w:r>
      <w:r>
        <w:rPr>
          <w:rFonts w:cs="Arial"/>
          <w:bCs/>
          <w:sz w:val="24"/>
          <w:szCs w:val="24"/>
          <w:lang w:val="es-ES"/>
        </w:rPr>
        <w:t xml:space="preserve">al </w:t>
      </w:r>
      <w:r w:rsidRPr="00E63AB4">
        <w:rPr>
          <w:rFonts w:cs="Arial"/>
          <w:bCs/>
          <w:sz w:val="24"/>
          <w:szCs w:val="24"/>
          <w:lang w:val="es-ES"/>
        </w:rPr>
        <w:t>mism</w:t>
      </w:r>
      <w:r>
        <w:rPr>
          <w:rFonts w:cs="Arial"/>
          <w:bCs/>
          <w:sz w:val="24"/>
          <w:szCs w:val="24"/>
          <w:lang w:val="es-ES"/>
        </w:rPr>
        <w:t>o</w:t>
      </w:r>
      <w:r w:rsidRPr="00E63AB4">
        <w:rPr>
          <w:rFonts w:cs="Arial"/>
          <w:bCs/>
          <w:sz w:val="24"/>
          <w:szCs w:val="24"/>
          <w:lang w:val="es-ES"/>
        </w:rPr>
        <w:t xml:space="preserve"> realizar la designación de quien habrá de cubrir el cargo por el tiempo que le fue otorgada.</w:t>
      </w:r>
    </w:p>
    <w:p w14:paraId="47CA2672" w14:textId="77777777" w:rsidR="00BD3801" w:rsidRPr="00E63AB4" w:rsidRDefault="00BD3801" w:rsidP="00BD3801">
      <w:pPr>
        <w:jc w:val="left"/>
        <w:rPr>
          <w:rFonts w:eastAsia="Calibri" w:cs="Arial"/>
          <w:sz w:val="24"/>
          <w:szCs w:val="24"/>
          <w:lang w:val="es-ES"/>
        </w:rPr>
      </w:pPr>
    </w:p>
    <w:p w14:paraId="3131AE45" w14:textId="77777777" w:rsidR="00BD3801" w:rsidRDefault="00BD3801" w:rsidP="00BD3801">
      <w:pPr>
        <w:spacing w:line="360" w:lineRule="auto"/>
        <w:rPr>
          <w:rFonts w:cs="Arial"/>
          <w:bCs/>
          <w:sz w:val="24"/>
          <w:szCs w:val="24"/>
          <w:lang w:val="es-ES"/>
        </w:rPr>
      </w:pPr>
      <w:r w:rsidRPr="00E63AB4">
        <w:rPr>
          <w:rFonts w:cs="Arial"/>
          <w:b/>
          <w:bCs/>
          <w:sz w:val="24"/>
          <w:szCs w:val="24"/>
          <w:lang w:val="es-ES"/>
        </w:rPr>
        <w:t xml:space="preserve">SÉPTIMO.- </w:t>
      </w:r>
      <w:r w:rsidRPr="00E63AB4">
        <w:rPr>
          <w:rFonts w:cs="Arial"/>
          <w:bCs/>
          <w:sz w:val="24"/>
          <w:szCs w:val="24"/>
          <w:lang w:val="es-ES"/>
        </w:rPr>
        <w:t xml:space="preserve">Que la designación de quien habrá de fungir como </w:t>
      </w:r>
      <w:r>
        <w:rPr>
          <w:rFonts w:cs="Arial"/>
          <w:bCs/>
          <w:sz w:val="24"/>
          <w:szCs w:val="24"/>
          <w:lang w:val="es-ES"/>
        </w:rPr>
        <w:t>Quinto</w:t>
      </w:r>
      <w:r w:rsidRPr="00E63AB4">
        <w:rPr>
          <w:rFonts w:cs="Arial"/>
          <w:bCs/>
          <w:sz w:val="24"/>
          <w:szCs w:val="24"/>
          <w:lang w:val="es-ES"/>
        </w:rPr>
        <w:t xml:space="preserve"> </w:t>
      </w:r>
      <w:r>
        <w:rPr>
          <w:rFonts w:cs="Arial"/>
          <w:bCs/>
          <w:sz w:val="24"/>
          <w:szCs w:val="24"/>
          <w:lang w:val="es-ES"/>
        </w:rPr>
        <w:t>Regidor</w:t>
      </w:r>
      <w:r w:rsidRPr="00E63AB4">
        <w:rPr>
          <w:rFonts w:cs="Arial"/>
          <w:bCs/>
          <w:sz w:val="24"/>
          <w:szCs w:val="24"/>
          <w:lang w:val="es-ES"/>
        </w:rPr>
        <w:t xml:space="preserve"> del Ayuntamiento, durante el período de tiempo que dure la licencia otorgada, se realizará por aquellos que figuren en la lista de suplentes, de conformidad a lo dispuesto por el artículo</w:t>
      </w:r>
      <w:r>
        <w:rPr>
          <w:rFonts w:cs="Arial"/>
          <w:bCs/>
          <w:sz w:val="24"/>
          <w:szCs w:val="24"/>
          <w:lang w:val="es-ES"/>
        </w:rPr>
        <w:t xml:space="preserve"> 158-U fracción I de la Constitución Política del Estado de Coahuila, el artículo</w:t>
      </w:r>
      <w:r w:rsidRPr="00E63AB4">
        <w:rPr>
          <w:rFonts w:cs="Arial"/>
          <w:bCs/>
          <w:sz w:val="24"/>
          <w:szCs w:val="24"/>
          <w:lang w:val="es-ES"/>
        </w:rPr>
        <w:t xml:space="preserve"> 21 numeral 4 del Código Electoral del Estado de Coahuila de Zaragoza, y de los artículos 58 y 59 del Código Municipal para el Estado de Coahuila de Zaragoza</w:t>
      </w:r>
      <w:r>
        <w:rPr>
          <w:rFonts w:cs="Arial"/>
          <w:bCs/>
          <w:sz w:val="24"/>
          <w:szCs w:val="24"/>
          <w:lang w:val="es-ES"/>
        </w:rPr>
        <w:t>, que a la letra dicen:</w:t>
      </w:r>
    </w:p>
    <w:p w14:paraId="59F75226" w14:textId="77777777" w:rsidR="00BD3801" w:rsidRPr="00E63AB4" w:rsidRDefault="00BD3801" w:rsidP="00BD3801">
      <w:pPr>
        <w:spacing w:line="360" w:lineRule="auto"/>
        <w:rPr>
          <w:rFonts w:cs="Arial"/>
          <w:bCs/>
          <w:sz w:val="24"/>
          <w:szCs w:val="24"/>
          <w:lang w:val="es-ES"/>
        </w:rPr>
      </w:pPr>
    </w:p>
    <w:p w14:paraId="001767C8" w14:textId="77777777" w:rsidR="00BD3801" w:rsidRPr="00BF2DB3" w:rsidRDefault="00BD3801" w:rsidP="00BD3801">
      <w:pPr>
        <w:jc w:val="center"/>
        <w:rPr>
          <w:rFonts w:ascii="Times New Roman" w:hAnsi="Times New Roman"/>
          <w:b/>
          <w:bCs/>
          <w:i/>
          <w:sz w:val="24"/>
          <w:szCs w:val="24"/>
        </w:rPr>
      </w:pPr>
      <w:r w:rsidRPr="00BF2DB3">
        <w:rPr>
          <w:rFonts w:ascii="Times New Roman" w:hAnsi="Times New Roman"/>
          <w:b/>
          <w:bCs/>
          <w:i/>
          <w:sz w:val="24"/>
          <w:szCs w:val="24"/>
        </w:rPr>
        <w:t>CONSTITUCION POLITICA DEL ESTADO DE COAHUILA DE ZARAGOZA</w:t>
      </w:r>
    </w:p>
    <w:p w14:paraId="1CF50D52" w14:textId="77777777" w:rsidR="00BD3801" w:rsidRPr="00BF2DB3" w:rsidRDefault="00BD3801" w:rsidP="00BD3801"/>
    <w:p w14:paraId="000CB5F9" w14:textId="77777777" w:rsidR="00BD3801" w:rsidRPr="00BF2DB3" w:rsidRDefault="00BD3801" w:rsidP="00BD3801">
      <w:pPr>
        <w:spacing w:line="360" w:lineRule="auto"/>
        <w:ind w:left="709" w:right="1185"/>
        <w:rPr>
          <w:rFonts w:ascii="Times New Roman" w:hAnsi="Times New Roman"/>
          <w:bCs/>
          <w:i/>
          <w:sz w:val="24"/>
          <w:szCs w:val="24"/>
          <w:lang w:val="es-ES_tradnl"/>
        </w:rPr>
      </w:pPr>
      <w:r w:rsidRPr="00BF2DB3">
        <w:rPr>
          <w:rFonts w:ascii="Times New Roman" w:hAnsi="Times New Roman"/>
          <w:bCs/>
          <w:i/>
          <w:sz w:val="24"/>
          <w:szCs w:val="24"/>
          <w:lang w:val="es-ES_tradnl"/>
        </w:rPr>
        <w:lastRenderedPageBreak/>
        <w:t>Artículo 158-U. Los Ayuntamientos tendrán las competencias, facultades y obligaciones siguientes:</w:t>
      </w:r>
    </w:p>
    <w:p w14:paraId="02ADAE89" w14:textId="77777777" w:rsidR="00BD3801" w:rsidRPr="00BF2DB3" w:rsidRDefault="00BD3801" w:rsidP="00BD3801">
      <w:pPr>
        <w:spacing w:line="360" w:lineRule="auto"/>
        <w:ind w:left="709" w:right="1185"/>
        <w:rPr>
          <w:rFonts w:ascii="Times New Roman" w:hAnsi="Times New Roman"/>
          <w:bCs/>
          <w:i/>
          <w:sz w:val="24"/>
          <w:szCs w:val="24"/>
          <w:lang w:val="es-ES_tradnl"/>
        </w:rPr>
      </w:pPr>
    </w:p>
    <w:p w14:paraId="5C0D5D2A" w14:textId="77777777" w:rsidR="00BD3801" w:rsidRPr="00BF2DB3" w:rsidRDefault="00BD3801" w:rsidP="00BD3801">
      <w:pPr>
        <w:spacing w:line="360" w:lineRule="auto"/>
        <w:ind w:left="709" w:right="1185"/>
        <w:rPr>
          <w:rFonts w:ascii="Times New Roman" w:hAnsi="Times New Roman"/>
          <w:bCs/>
          <w:i/>
          <w:sz w:val="24"/>
          <w:szCs w:val="24"/>
          <w:lang w:val="es-ES_tradnl"/>
        </w:rPr>
      </w:pPr>
      <w:r w:rsidRPr="00BF2DB3">
        <w:rPr>
          <w:rFonts w:ascii="Times New Roman" w:hAnsi="Times New Roman"/>
          <w:bCs/>
          <w:i/>
          <w:sz w:val="24"/>
          <w:szCs w:val="24"/>
          <w:lang w:val="es-ES_tradnl"/>
        </w:rPr>
        <w:t xml:space="preserve">I. </w:t>
      </w:r>
      <w:r w:rsidRPr="00BF2DB3">
        <w:rPr>
          <w:rFonts w:ascii="Times New Roman" w:hAnsi="Times New Roman"/>
          <w:bCs/>
          <w:i/>
          <w:sz w:val="24"/>
          <w:szCs w:val="24"/>
          <w:lang w:val="es-ES_tradnl"/>
        </w:rPr>
        <w:tab/>
        <w:t xml:space="preserve">En materia de gobierno y régimen interior: </w:t>
      </w:r>
    </w:p>
    <w:p w14:paraId="07BBFFE1" w14:textId="77777777" w:rsidR="00BD3801" w:rsidRPr="00BF2DB3" w:rsidRDefault="00BD3801" w:rsidP="00BD3801">
      <w:pPr>
        <w:spacing w:line="360" w:lineRule="auto"/>
        <w:ind w:left="709" w:right="1185"/>
        <w:rPr>
          <w:rFonts w:ascii="Times New Roman" w:hAnsi="Times New Roman"/>
          <w:bCs/>
          <w:i/>
          <w:sz w:val="24"/>
          <w:szCs w:val="24"/>
          <w:lang w:val="es-ES_tradnl"/>
        </w:rPr>
      </w:pPr>
    </w:p>
    <w:p w14:paraId="5254000D"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1.</w:t>
      </w:r>
      <w:r w:rsidRPr="00BF2DB3">
        <w:rPr>
          <w:rFonts w:ascii="Times New Roman" w:hAnsi="Times New Roman"/>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14:paraId="7B92DE17" w14:textId="77777777" w:rsidR="00BD3801" w:rsidRPr="00BF2DB3" w:rsidRDefault="00BD3801" w:rsidP="00BD3801">
      <w:pPr>
        <w:spacing w:line="360" w:lineRule="auto"/>
        <w:ind w:left="709" w:right="1185"/>
        <w:rPr>
          <w:rFonts w:ascii="Times New Roman" w:hAnsi="Times New Roman"/>
          <w:bCs/>
          <w:i/>
          <w:sz w:val="24"/>
          <w:szCs w:val="24"/>
          <w:lang w:val="es-ES_tradnl"/>
        </w:rPr>
      </w:pPr>
    </w:p>
    <w:p w14:paraId="4C5F23B9"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2.</w:t>
      </w:r>
      <w:r w:rsidRPr="00BF2DB3">
        <w:rPr>
          <w:rFonts w:ascii="Times New Roman" w:hAnsi="Times New Roman"/>
          <w:bCs/>
          <w:i/>
          <w:sz w:val="24"/>
          <w:szCs w:val="24"/>
          <w:lang w:val="es-ES"/>
        </w:rPr>
        <w:tab/>
        <w:t xml:space="preserve">Intervenir en el proceso legislativo constitucional u ordinario de conformidad con los artículos 59, 62 y 196 de esta Constitución. </w:t>
      </w:r>
    </w:p>
    <w:p w14:paraId="78EA4459" w14:textId="77777777" w:rsidR="00BD3801" w:rsidRPr="00BF2DB3" w:rsidRDefault="00BD3801" w:rsidP="00BD3801">
      <w:pPr>
        <w:spacing w:line="360" w:lineRule="auto"/>
        <w:ind w:left="709" w:right="1185"/>
        <w:rPr>
          <w:rFonts w:ascii="Times New Roman" w:hAnsi="Times New Roman"/>
          <w:bCs/>
          <w:i/>
          <w:sz w:val="24"/>
          <w:szCs w:val="24"/>
          <w:lang w:val="es-ES"/>
        </w:rPr>
      </w:pPr>
    </w:p>
    <w:p w14:paraId="4E4D09DC"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3.</w:t>
      </w:r>
      <w:r w:rsidRPr="00BF2DB3">
        <w:rPr>
          <w:rFonts w:ascii="Times New Roman" w:hAnsi="Times New Roman"/>
          <w:bCs/>
          <w:i/>
          <w:sz w:val="24"/>
          <w:szCs w:val="24"/>
          <w:lang w:val="es-ES"/>
        </w:rPr>
        <w:tab/>
        <w:t>Promover ante la Suprema Corte de Justicia de la Nación las controversias constitucionales a que se refiere el artículo 105 de la Constitución Política de los Estados Unidos Mexicanos.</w:t>
      </w:r>
    </w:p>
    <w:p w14:paraId="7C801CC0" w14:textId="77777777" w:rsidR="00BD3801" w:rsidRPr="00BF2DB3" w:rsidRDefault="00BD3801" w:rsidP="00BD3801">
      <w:pPr>
        <w:spacing w:line="360" w:lineRule="auto"/>
        <w:ind w:left="709" w:right="1185"/>
        <w:rPr>
          <w:rFonts w:ascii="Times New Roman" w:hAnsi="Times New Roman"/>
          <w:bCs/>
          <w:i/>
          <w:sz w:val="24"/>
          <w:szCs w:val="24"/>
          <w:lang w:val="es-ES"/>
        </w:rPr>
      </w:pPr>
    </w:p>
    <w:p w14:paraId="59DBFE2A"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4.</w:t>
      </w:r>
      <w:r w:rsidRPr="00BF2DB3">
        <w:rPr>
          <w:rFonts w:ascii="Times New Roman" w:hAnsi="Times New Roman"/>
          <w:bCs/>
          <w:i/>
          <w:sz w:val="24"/>
          <w:szCs w:val="24"/>
          <w:lang w:val="es-ES"/>
        </w:rPr>
        <w:tab/>
        <w:t>Promover ante el Pleno del Tribunal Superior de Justicia las controversias constitucionales y acciones de inconstitucionalidad locales a que se refiere el artículo 158 de esta Constitución.</w:t>
      </w:r>
    </w:p>
    <w:p w14:paraId="67B27A61" w14:textId="77777777" w:rsidR="00BD3801" w:rsidRPr="00BF2DB3" w:rsidRDefault="00BD3801" w:rsidP="00BD3801">
      <w:pPr>
        <w:spacing w:line="360" w:lineRule="auto"/>
        <w:ind w:left="709" w:right="1185"/>
        <w:rPr>
          <w:rFonts w:ascii="Times New Roman" w:hAnsi="Times New Roman"/>
          <w:bCs/>
          <w:i/>
          <w:sz w:val="24"/>
          <w:szCs w:val="24"/>
          <w:lang w:val="es-ES"/>
        </w:rPr>
      </w:pPr>
    </w:p>
    <w:p w14:paraId="450DD55F"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5.</w:t>
      </w:r>
      <w:r w:rsidRPr="00BF2DB3">
        <w:rPr>
          <w:rFonts w:ascii="Times New Roman" w:hAnsi="Times New Roman"/>
          <w:bCs/>
          <w:i/>
          <w:sz w:val="24"/>
          <w:szCs w:val="24"/>
          <w:lang w:val="es-ES"/>
        </w:rPr>
        <w:tab/>
        <w:t xml:space="preserve">Formular, aprobar, controlar y evaluar el Plan de Desarrollo Municipal, con arreglo a la ley. </w:t>
      </w:r>
    </w:p>
    <w:p w14:paraId="3EBF7A33" w14:textId="77777777" w:rsidR="00BD3801" w:rsidRPr="00BF2DB3" w:rsidRDefault="00BD3801" w:rsidP="00BD3801">
      <w:pPr>
        <w:spacing w:line="360" w:lineRule="auto"/>
        <w:ind w:left="709" w:right="1185"/>
        <w:rPr>
          <w:rFonts w:ascii="Times New Roman" w:hAnsi="Times New Roman"/>
          <w:bCs/>
          <w:i/>
          <w:sz w:val="24"/>
          <w:szCs w:val="24"/>
          <w:lang w:val="es-ES"/>
        </w:rPr>
      </w:pPr>
    </w:p>
    <w:p w14:paraId="52BFC474"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6.</w:t>
      </w:r>
      <w:r w:rsidRPr="00BF2DB3">
        <w:rPr>
          <w:rFonts w:ascii="Times New Roman" w:hAnsi="Times New Roman"/>
          <w:bCs/>
          <w:i/>
          <w:sz w:val="24"/>
          <w:szCs w:val="24"/>
          <w:lang w:val="es-ES"/>
        </w:rPr>
        <w:tab/>
        <w:t>Nombrar entre los munícipes, comisiones permanentes y temporales, para la atención de los asuntos públicos, de conformidad con lo que establezca la ley de la materia y la reglamentación respectiva.</w:t>
      </w:r>
    </w:p>
    <w:p w14:paraId="21E06C63" w14:textId="77777777" w:rsidR="00BD3801" w:rsidRPr="00BF2DB3" w:rsidRDefault="00BD3801" w:rsidP="00BD3801">
      <w:pPr>
        <w:spacing w:line="360" w:lineRule="auto"/>
        <w:ind w:left="709" w:right="1185"/>
        <w:rPr>
          <w:rFonts w:ascii="Times New Roman" w:hAnsi="Times New Roman"/>
          <w:bCs/>
          <w:i/>
          <w:sz w:val="24"/>
          <w:szCs w:val="24"/>
          <w:lang w:val="es-ES"/>
        </w:rPr>
      </w:pPr>
    </w:p>
    <w:p w14:paraId="39AAC810"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lastRenderedPageBreak/>
        <w:t>7.</w:t>
      </w:r>
      <w:r w:rsidRPr="00BF2DB3">
        <w:rPr>
          <w:rFonts w:ascii="Times New Roman" w:hAnsi="Times New Roman"/>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14:paraId="67C9ED32" w14:textId="77777777" w:rsidR="00BD3801" w:rsidRPr="00BF2DB3" w:rsidRDefault="00BD3801" w:rsidP="00BD3801">
      <w:pPr>
        <w:spacing w:line="360" w:lineRule="auto"/>
        <w:ind w:left="709" w:right="1185"/>
        <w:rPr>
          <w:rFonts w:ascii="Times New Roman" w:hAnsi="Times New Roman"/>
          <w:bCs/>
          <w:i/>
          <w:sz w:val="24"/>
          <w:szCs w:val="24"/>
          <w:lang w:val="es-ES_tradnl"/>
        </w:rPr>
      </w:pPr>
    </w:p>
    <w:p w14:paraId="489D79C5"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 xml:space="preserve">8. </w:t>
      </w:r>
      <w:r w:rsidRPr="00BF2DB3">
        <w:rPr>
          <w:rFonts w:ascii="Times New Roman" w:hAnsi="Times New Roman"/>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14:paraId="5C5555E7" w14:textId="77777777" w:rsidR="00BD3801" w:rsidRPr="00BF2DB3" w:rsidRDefault="00BD3801" w:rsidP="00BD3801">
      <w:pPr>
        <w:spacing w:line="360" w:lineRule="auto"/>
        <w:ind w:left="709" w:right="1185"/>
        <w:rPr>
          <w:rFonts w:ascii="Times New Roman" w:hAnsi="Times New Roman"/>
          <w:bCs/>
          <w:i/>
          <w:sz w:val="24"/>
          <w:szCs w:val="24"/>
          <w:lang w:val="es-ES"/>
        </w:rPr>
      </w:pPr>
    </w:p>
    <w:p w14:paraId="50CD68DE"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9.</w:t>
      </w:r>
      <w:r w:rsidRPr="00BF2DB3">
        <w:rPr>
          <w:rFonts w:ascii="Times New Roman" w:hAnsi="Times New Roman"/>
          <w:bCs/>
          <w:i/>
          <w:sz w:val="24"/>
          <w:szCs w:val="24"/>
          <w:lang w:val="es-ES"/>
        </w:rPr>
        <w:tab/>
        <w:t>Dictar, con el acuerdo de las dos terceras partes de los miembros de los Ayuntamientos, las resoluciones que afecten el patrimonio inmobiliario municipal, con arreglo a la ley.</w:t>
      </w:r>
    </w:p>
    <w:p w14:paraId="733CE057" w14:textId="77777777" w:rsidR="00BD3801" w:rsidRPr="00BF2DB3" w:rsidRDefault="00BD3801" w:rsidP="00BD3801">
      <w:pPr>
        <w:spacing w:line="360" w:lineRule="auto"/>
        <w:ind w:left="709" w:right="1185"/>
        <w:rPr>
          <w:rFonts w:ascii="Times New Roman" w:hAnsi="Times New Roman"/>
          <w:bCs/>
          <w:i/>
          <w:sz w:val="24"/>
          <w:szCs w:val="24"/>
          <w:lang w:val="es-ES"/>
        </w:rPr>
      </w:pPr>
    </w:p>
    <w:p w14:paraId="017765B1"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 xml:space="preserve">10. </w:t>
      </w:r>
      <w:r w:rsidRPr="00BF2DB3">
        <w:rPr>
          <w:rFonts w:ascii="Times New Roman" w:hAnsi="Times New Roman"/>
          <w:bCs/>
          <w:i/>
          <w:sz w:val="24"/>
          <w:szCs w:val="24"/>
          <w:lang w:val="es-ES"/>
        </w:rPr>
        <w:tab/>
        <w:t>Aprobar, con el acuerdo de las dos terceras partes de los miembros de los Ayuntamientos, los actos o convenios que comprometan al Municipio por un plazo mayor al período del Ayuntamiento, con arreglo a la ley.</w:t>
      </w:r>
    </w:p>
    <w:p w14:paraId="5C84E2FC" w14:textId="77777777" w:rsidR="00BD3801" w:rsidRPr="00BF2DB3" w:rsidRDefault="00BD3801" w:rsidP="00BD3801">
      <w:pPr>
        <w:spacing w:line="360" w:lineRule="auto"/>
        <w:ind w:left="709" w:right="1185"/>
        <w:rPr>
          <w:rFonts w:ascii="Times New Roman" w:hAnsi="Times New Roman"/>
          <w:bCs/>
          <w:i/>
          <w:sz w:val="24"/>
          <w:szCs w:val="24"/>
          <w:lang w:val="es-ES"/>
        </w:rPr>
      </w:pPr>
    </w:p>
    <w:p w14:paraId="7104B36A"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14:paraId="5C63D4F4" w14:textId="77777777" w:rsidR="00BD3801" w:rsidRPr="00BF2DB3" w:rsidRDefault="00BD3801" w:rsidP="00BD3801">
      <w:pPr>
        <w:spacing w:line="360" w:lineRule="auto"/>
        <w:ind w:left="709" w:right="1185"/>
        <w:rPr>
          <w:rFonts w:ascii="Times New Roman" w:hAnsi="Times New Roman"/>
          <w:bCs/>
          <w:i/>
          <w:sz w:val="24"/>
          <w:szCs w:val="24"/>
          <w:lang w:val="es-ES_tradnl"/>
        </w:rPr>
      </w:pPr>
    </w:p>
    <w:p w14:paraId="7CED80C2"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14:paraId="3E7196CD" w14:textId="77777777" w:rsidR="00BD3801" w:rsidRPr="00BF2DB3" w:rsidRDefault="00BD3801" w:rsidP="00BD3801">
      <w:pPr>
        <w:spacing w:line="360" w:lineRule="auto"/>
        <w:ind w:left="709" w:right="1185"/>
        <w:rPr>
          <w:rFonts w:ascii="Times New Roman" w:hAnsi="Times New Roman"/>
          <w:b/>
          <w:bCs/>
          <w:i/>
          <w:sz w:val="24"/>
          <w:szCs w:val="24"/>
          <w:lang w:val="es-ES"/>
        </w:rPr>
      </w:pPr>
      <w:r>
        <w:rPr>
          <w:rFonts w:ascii="Times New Roman" w:hAnsi="Times New Roman"/>
          <w:b/>
          <w:bCs/>
          <w:i/>
          <w:sz w:val="24"/>
          <w:szCs w:val="24"/>
          <w:lang w:val="es-ES"/>
        </w:rPr>
        <w:t>…</w:t>
      </w:r>
    </w:p>
    <w:p w14:paraId="26B307EC" w14:textId="77777777" w:rsidR="00BD3801" w:rsidRDefault="00BD3801" w:rsidP="00BD3801">
      <w:pPr>
        <w:spacing w:line="360" w:lineRule="auto"/>
        <w:ind w:left="709" w:right="1185"/>
        <w:rPr>
          <w:rFonts w:ascii="Times New Roman" w:hAnsi="Times New Roman"/>
          <w:b/>
          <w:bCs/>
          <w:i/>
          <w:sz w:val="24"/>
          <w:szCs w:val="24"/>
        </w:rPr>
      </w:pPr>
    </w:p>
    <w:p w14:paraId="3D43AD38" w14:textId="77777777" w:rsidR="00BD3801" w:rsidRPr="00637C45" w:rsidRDefault="00BD3801" w:rsidP="00BD3801">
      <w:pPr>
        <w:spacing w:line="360" w:lineRule="auto"/>
        <w:ind w:left="709" w:right="1185"/>
        <w:rPr>
          <w:rFonts w:ascii="Times New Roman" w:hAnsi="Times New Roman"/>
          <w:b/>
          <w:bCs/>
          <w:i/>
          <w:sz w:val="24"/>
          <w:szCs w:val="24"/>
        </w:rPr>
      </w:pPr>
      <w:r w:rsidRPr="00637C45">
        <w:rPr>
          <w:rFonts w:ascii="Times New Roman" w:hAnsi="Times New Roman"/>
          <w:b/>
          <w:bCs/>
          <w:i/>
          <w:sz w:val="24"/>
          <w:szCs w:val="24"/>
        </w:rPr>
        <w:lastRenderedPageBreak/>
        <w:t>CÓDIGO ELECTORAL PARA EL ESTADO DE COAHUILA DE ZARAGOZA</w:t>
      </w:r>
    </w:p>
    <w:p w14:paraId="685917EE" w14:textId="77777777" w:rsidR="00BD3801" w:rsidRPr="00637C45" w:rsidRDefault="00BD3801" w:rsidP="00BD3801">
      <w:pPr>
        <w:spacing w:line="360" w:lineRule="auto"/>
        <w:ind w:left="709" w:right="1185"/>
        <w:rPr>
          <w:rFonts w:ascii="Times New Roman" w:hAnsi="Times New Roman"/>
          <w:sz w:val="24"/>
          <w:szCs w:val="24"/>
        </w:rPr>
      </w:pPr>
    </w:p>
    <w:p w14:paraId="3CF7F674" w14:textId="77777777" w:rsidR="00BD3801" w:rsidRPr="00637C45" w:rsidRDefault="00BD3801" w:rsidP="00BD3801">
      <w:pPr>
        <w:spacing w:line="360" w:lineRule="auto"/>
        <w:ind w:left="709" w:right="1185"/>
        <w:rPr>
          <w:rFonts w:ascii="Times New Roman" w:hAnsi="Times New Roman"/>
          <w:b/>
          <w:i/>
          <w:sz w:val="24"/>
          <w:szCs w:val="24"/>
        </w:rPr>
      </w:pPr>
      <w:r w:rsidRPr="00637C45">
        <w:rPr>
          <w:rFonts w:ascii="Times New Roman" w:hAnsi="Times New Roman"/>
          <w:b/>
          <w:i/>
          <w:sz w:val="24"/>
          <w:szCs w:val="24"/>
        </w:rPr>
        <w:t>Artículo 21.</w:t>
      </w:r>
    </w:p>
    <w:p w14:paraId="0FB696B0" w14:textId="77777777" w:rsidR="00BD3801" w:rsidRPr="00637C45" w:rsidRDefault="00BD3801" w:rsidP="00263C8C">
      <w:pPr>
        <w:numPr>
          <w:ilvl w:val="0"/>
          <w:numId w:val="2"/>
        </w:numPr>
        <w:spacing w:after="200" w:line="360" w:lineRule="auto"/>
        <w:ind w:left="709" w:right="1185"/>
        <w:rPr>
          <w:rFonts w:ascii="Times New Roman" w:hAnsi="Times New Roman"/>
          <w:i/>
          <w:sz w:val="24"/>
          <w:szCs w:val="24"/>
        </w:rPr>
      </w:pPr>
      <w:r w:rsidRPr="00637C45">
        <w:rPr>
          <w:rFonts w:ascii="Times New Roman" w:hAnsi="Times New Roman"/>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14:paraId="6ABF898B" w14:textId="77777777" w:rsidR="00BD3801" w:rsidRPr="00637C45" w:rsidRDefault="00BD3801" w:rsidP="00BD3801">
      <w:pPr>
        <w:spacing w:line="360" w:lineRule="auto"/>
        <w:ind w:left="709" w:right="1185"/>
        <w:rPr>
          <w:rFonts w:ascii="Times New Roman" w:hAnsi="Times New Roman"/>
          <w:i/>
          <w:sz w:val="24"/>
          <w:szCs w:val="24"/>
        </w:rPr>
      </w:pPr>
    </w:p>
    <w:p w14:paraId="510C8EC2" w14:textId="77777777" w:rsidR="00BD3801" w:rsidRPr="00637C45" w:rsidRDefault="00BD3801" w:rsidP="00263C8C">
      <w:pPr>
        <w:numPr>
          <w:ilvl w:val="0"/>
          <w:numId w:val="2"/>
        </w:numPr>
        <w:spacing w:after="200" w:line="360" w:lineRule="auto"/>
        <w:ind w:left="709" w:right="1185"/>
        <w:rPr>
          <w:rFonts w:ascii="Times New Roman" w:hAnsi="Times New Roman"/>
          <w:i/>
          <w:sz w:val="24"/>
          <w:szCs w:val="24"/>
        </w:rPr>
      </w:pPr>
      <w:r w:rsidRPr="00637C45">
        <w:rPr>
          <w:rFonts w:ascii="Times New Roman" w:hAnsi="Times New Roman"/>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14:paraId="69CD8C94" w14:textId="77777777" w:rsidR="00BD3801" w:rsidRPr="00637C45" w:rsidRDefault="00BD3801" w:rsidP="00BD3801">
      <w:pPr>
        <w:spacing w:line="360" w:lineRule="auto"/>
        <w:ind w:left="709" w:right="1185"/>
        <w:rPr>
          <w:rFonts w:ascii="Times New Roman" w:hAnsi="Times New Roman"/>
          <w:i/>
          <w:sz w:val="24"/>
          <w:szCs w:val="24"/>
        </w:rPr>
      </w:pPr>
    </w:p>
    <w:p w14:paraId="0D96FD62" w14:textId="77777777" w:rsidR="00BD3801" w:rsidRPr="00637C45" w:rsidRDefault="00BD3801" w:rsidP="00263C8C">
      <w:pPr>
        <w:numPr>
          <w:ilvl w:val="0"/>
          <w:numId w:val="2"/>
        </w:numPr>
        <w:spacing w:after="200" w:line="360" w:lineRule="auto"/>
        <w:ind w:left="709" w:right="1185"/>
        <w:rPr>
          <w:rFonts w:ascii="Times New Roman" w:hAnsi="Times New Roman"/>
          <w:i/>
          <w:sz w:val="24"/>
          <w:szCs w:val="24"/>
        </w:rPr>
      </w:pPr>
      <w:r w:rsidRPr="00637C45">
        <w:rPr>
          <w:rFonts w:ascii="Times New Roman" w:hAnsi="Times New Roman"/>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14:paraId="7483567D" w14:textId="77777777" w:rsidR="00BD3801" w:rsidRPr="00637C45" w:rsidRDefault="00BD3801" w:rsidP="00BD3801">
      <w:pPr>
        <w:spacing w:after="200" w:line="276" w:lineRule="auto"/>
        <w:ind w:left="709" w:right="1185"/>
        <w:contextualSpacing/>
        <w:rPr>
          <w:rFonts w:ascii="Times New Roman" w:hAnsi="Times New Roman"/>
          <w:i/>
          <w:sz w:val="24"/>
          <w:szCs w:val="24"/>
        </w:rPr>
      </w:pPr>
    </w:p>
    <w:p w14:paraId="6D99FAF5" w14:textId="77777777" w:rsidR="00BD3801" w:rsidRPr="00637C45" w:rsidRDefault="00BD3801" w:rsidP="00263C8C">
      <w:pPr>
        <w:numPr>
          <w:ilvl w:val="0"/>
          <w:numId w:val="2"/>
        </w:numPr>
        <w:spacing w:after="200" w:line="360" w:lineRule="auto"/>
        <w:ind w:left="709" w:right="1185"/>
        <w:rPr>
          <w:rFonts w:ascii="Times New Roman" w:hAnsi="Times New Roman"/>
          <w:i/>
          <w:sz w:val="24"/>
          <w:szCs w:val="24"/>
        </w:rPr>
      </w:pPr>
      <w:r w:rsidRPr="00637C45">
        <w:rPr>
          <w:rFonts w:ascii="Times New Roman" w:hAnsi="Times New Roman"/>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14:paraId="473D8B74" w14:textId="77777777" w:rsidR="00BD3801" w:rsidRDefault="00BD3801" w:rsidP="00BD3801">
      <w:pPr>
        <w:rPr>
          <w:lang w:val="es-ES"/>
        </w:rPr>
      </w:pPr>
    </w:p>
    <w:p w14:paraId="1F1BC420" w14:textId="77777777" w:rsidR="00BD3801" w:rsidRPr="00637C45" w:rsidRDefault="00BD3801" w:rsidP="00BD3801">
      <w:pPr>
        <w:spacing w:after="200" w:line="360" w:lineRule="auto"/>
        <w:ind w:left="709" w:right="1185"/>
        <w:rPr>
          <w:rFonts w:ascii="Times New Roman" w:eastAsia="Calibri" w:hAnsi="Times New Roman"/>
          <w:b/>
          <w:i/>
          <w:sz w:val="24"/>
          <w:szCs w:val="24"/>
          <w:lang w:val="es-ES"/>
        </w:rPr>
      </w:pPr>
      <w:r w:rsidRPr="00637C45">
        <w:rPr>
          <w:rFonts w:ascii="Times New Roman" w:eastAsia="Calibri" w:hAnsi="Times New Roman"/>
          <w:b/>
          <w:bCs/>
          <w:i/>
          <w:sz w:val="24"/>
          <w:szCs w:val="24"/>
          <w:lang w:val="es-ES"/>
        </w:rPr>
        <w:t>CÓDIGO MUNICIPAL PARA EL ESTADO DE COAHUILA DE ZARAGOZA</w:t>
      </w:r>
    </w:p>
    <w:p w14:paraId="073FB115" w14:textId="77777777" w:rsidR="00BD3801" w:rsidRPr="00637C45" w:rsidRDefault="00BD3801" w:rsidP="00BD3801">
      <w:pPr>
        <w:ind w:left="709" w:right="1185"/>
        <w:rPr>
          <w:lang w:val="es-ES_tradnl"/>
        </w:rPr>
      </w:pPr>
    </w:p>
    <w:p w14:paraId="3179219C" w14:textId="77777777" w:rsidR="00BD3801" w:rsidRPr="00637C45" w:rsidRDefault="00BD3801" w:rsidP="00BD3801">
      <w:pPr>
        <w:spacing w:after="200" w:line="360" w:lineRule="auto"/>
        <w:ind w:left="709" w:right="1185"/>
        <w:rPr>
          <w:rFonts w:ascii="Times New Roman" w:eastAsia="Calibri" w:hAnsi="Times New Roman"/>
          <w:i/>
          <w:sz w:val="24"/>
          <w:szCs w:val="24"/>
          <w:lang w:val="es-ES_tradnl"/>
        </w:rPr>
      </w:pPr>
      <w:r w:rsidRPr="00637C45">
        <w:rPr>
          <w:rFonts w:ascii="Times New Roman" w:eastAsia="Calibri" w:hAnsi="Times New Roman"/>
          <w:b/>
          <w:bCs/>
          <w:i/>
          <w:sz w:val="24"/>
          <w:szCs w:val="24"/>
          <w:lang w:val="es-ES_tradnl"/>
        </w:rPr>
        <w:t>ARTÍCULO 58.</w:t>
      </w:r>
      <w:r w:rsidRPr="00637C45">
        <w:rPr>
          <w:rFonts w:ascii="Times New Roman" w:eastAsia="Calibri" w:hAnsi="Times New Roman"/>
          <w:i/>
          <w:sz w:val="24"/>
          <w:szCs w:val="24"/>
          <w:lang w:val="es-ES_tradnl"/>
        </w:rPr>
        <w:t xml:space="preserve"> En caso de que no se presenten a rendir protesta el síndico y los regidores electos, el Congreso mandará llamar a quienes figuren en la lista </w:t>
      </w:r>
      <w:r w:rsidRPr="00637C45">
        <w:rPr>
          <w:rFonts w:ascii="Times New Roman" w:eastAsia="Calibri" w:hAnsi="Times New Roman"/>
          <w:i/>
          <w:sz w:val="24"/>
          <w:szCs w:val="24"/>
          <w:lang w:val="es-ES_tradnl"/>
        </w:rPr>
        <w:lastRenderedPageBreak/>
        <w:t xml:space="preserve">de suplentes, y de entre  éstos designará a quienes deban de cubrir las vacantes. </w:t>
      </w:r>
    </w:p>
    <w:p w14:paraId="0F0B333E" w14:textId="77777777" w:rsidR="00BD3801" w:rsidRDefault="00BD3801" w:rsidP="00BD3801">
      <w:pPr>
        <w:spacing w:after="200" w:line="360" w:lineRule="auto"/>
        <w:ind w:left="709" w:right="1185"/>
        <w:rPr>
          <w:rFonts w:ascii="Times New Roman" w:eastAsia="Calibri" w:hAnsi="Times New Roman"/>
          <w:i/>
          <w:sz w:val="24"/>
          <w:szCs w:val="24"/>
          <w:lang w:val="es-ES_tradnl"/>
        </w:rPr>
      </w:pPr>
      <w:r w:rsidRPr="00637C45">
        <w:rPr>
          <w:rFonts w:ascii="Times New Roman" w:eastAsia="Calibri" w:hAnsi="Times New Roman"/>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3BB995A2" w14:textId="77777777" w:rsidR="00BD3801" w:rsidRPr="00637C45" w:rsidRDefault="00BD3801" w:rsidP="00BD3801">
      <w:pPr>
        <w:ind w:left="709" w:right="1185"/>
        <w:rPr>
          <w:lang w:val="es-ES_tradnl"/>
        </w:rPr>
      </w:pPr>
    </w:p>
    <w:p w14:paraId="59AE45F6" w14:textId="77777777" w:rsidR="00BD3801" w:rsidRDefault="00BD3801" w:rsidP="00BD3801">
      <w:pPr>
        <w:spacing w:after="200" w:line="360" w:lineRule="auto"/>
        <w:ind w:left="709" w:right="1185"/>
        <w:rPr>
          <w:rFonts w:ascii="Times New Roman" w:eastAsia="Calibri" w:hAnsi="Times New Roman"/>
          <w:i/>
          <w:sz w:val="24"/>
          <w:szCs w:val="24"/>
          <w:lang w:val="es-ES_tradnl"/>
        </w:rPr>
      </w:pPr>
      <w:r w:rsidRPr="00637C45">
        <w:rPr>
          <w:rFonts w:ascii="Times New Roman" w:eastAsia="Calibri" w:hAnsi="Times New Roman"/>
          <w:b/>
          <w:bCs/>
          <w:i/>
          <w:sz w:val="24"/>
          <w:szCs w:val="24"/>
          <w:lang w:val="es-ES_tradnl"/>
        </w:rPr>
        <w:t>ARTÍCULO 59.</w:t>
      </w:r>
      <w:r>
        <w:rPr>
          <w:rFonts w:ascii="Times New Roman" w:eastAsia="Calibri" w:hAnsi="Times New Roman"/>
          <w:i/>
          <w:sz w:val="24"/>
          <w:szCs w:val="24"/>
          <w:lang w:val="es-ES_tradnl"/>
        </w:rPr>
        <w:t xml:space="preserve"> En caso de que la vacante</w:t>
      </w:r>
      <w:r w:rsidRPr="00637C45">
        <w:rPr>
          <w:rFonts w:ascii="Times New Roman" w:eastAsia="Calibri" w:hAnsi="Times New Roman"/>
          <w:i/>
          <w:sz w:val="24"/>
          <w:szCs w:val="24"/>
          <w:lang w:val="es-ES_tradnl"/>
        </w:rPr>
        <w:t xml:space="preserve"> se presente con posterioridad a la toma de protesta  del presidente, síndico o alguno de los regidores de un ayuntamiento, se estará a lo dispuesto en los artículos anteriores.</w:t>
      </w:r>
    </w:p>
    <w:p w14:paraId="0DBECD9B" w14:textId="77777777" w:rsidR="00BD3801" w:rsidRPr="001762E2" w:rsidRDefault="00BD3801" w:rsidP="00BD3801">
      <w:pPr>
        <w:rPr>
          <w:lang w:val="es-ES_tradnl"/>
        </w:rPr>
      </w:pPr>
    </w:p>
    <w:p w14:paraId="6BE2619D" w14:textId="77777777" w:rsidR="00BD3801" w:rsidRPr="00E63AB4" w:rsidRDefault="00BD3801" w:rsidP="00BD3801">
      <w:pPr>
        <w:spacing w:after="200" w:line="360" w:lineRule="auto"/>
        <w:rPr>
          <w:rFonts w:eastAsia="Calibri" w:cs="Arial"/>
          <w:sz w:val="24"/>
          <w:szCs w:val="24"/>
          <w:lang w:eastAsia="en-US"/>
        </w:rPr>
      </w:pPr>
      <w:r w:rsidRPr="00E63AB4">
        <w:rPr>
          <w:rFonts w:cs="Arial"/>
          <w:b/>
          <w:bCs/>
          <w:sz w:val="24"/>
          <w:szCs w:val="24"/>
          <w:lang w:val="es-ES"/>
        </w:rPr>
        <w:t>OCTAVO.-</w:t>
      </w:r>
      <w:r w:rsidRPr="00E63AB4">
        <w:rPr>
          <w:rFonts w:cs="Arial"/>
          <w:bCs/>
          <w:sz w:val="24"/>
          <w:szCs w:val="24"/>
          <w:lang w:val="es-ES"/>
        </w:rPr>
        <w:t xml:space="preserve"> </w:t>
      </w:r>
      <w:r w:rsidRPr="00637C45">
        <w:rPr>
          <w:rFonts w:cs="Arial"/>
          <w:bCs/>
          <w:sz w:val="24"/>
          <w:szCs w:val="24"/>
          <w:lang w:val="es-ES"/>
        </w:rPr>
        <w:t xml:space="preserve">Que teniendo a la vista la lista </w:t>
      </w:r>
      <w:r>
        <w:rPr>
          <w:rFonts w:cs="Arial"/>
          <w:bCs/>
          <w:sz w:val="24"/>
          <w:szCs w:val="24"/>
          <w:lang w:val="es-ES"/>
        </w:rPr>
        <w:t xml:space="preserve">de suplentes, </w:t>
      </w:r>
      <w:r w:rsidRPr="00637C45">
        <w:rPr>
          <w:rFonts w:cs="Arial"/>
          <w:bCs/>
          <w:sz w:val="24"/>
          <w:szCs w:val="24"/>
          <w:lang w:val="es-ES"/>
        </w:rPr>
        <w:t>publicada en el Periódico Oficial del Estado</w:t>
      </w:r>
      <w:r>
        <w:rPr>
          <w:rFonts w:cs="Arial"/>
          <w:bCs/>
          <w:sz w:val="24"/>
          <w:szCs w:val="24"/>
          <w:lang w:val="es-ES"/>
        </w:rPr>
        <w:t xml:space="preserve"> en fecha 15 de enero de 2019</w:t>
      </w:r>
      <w:r w:rsidRPr="00637C45">
        <w:rPr>
          <w:rFonts w:cs="Arial"/>
          <w:bCs/>
          <w:sz w:val="24"/>
          <w:szCs w:val="24"/>
          <w:lang w:val="es-ES"/>
        </w:rPr>
        <w:t>, para la elección del referido Ayuntami</w:t>
      </w:r>
      <w:r>
        <w:rPr>
          <w:rFonts w:cs="Arial"/>
          <w:bCs/>
          <w:sz w:val="24"/>
          <w:szCs w:val="24"/>
          <w:lang w:val="es-ES"/>
        </w:rPr>
        <w:t>ento, esta comisión propone al</w:t>
      </w:r>
      <w:r w:rsidRPr="00637C45">
        <w:rPr>
          <w:rFonts w:cs="Arial"/>
          <w:bCs/>
          <w:sz w:val="24"/>
          <w:szCs w:val="24"/>
          <w:lang w:val="es-ES"/>
        </w:rPr>
        <w:t xml:space="preserve"> C. </w:t>
      </w:r>
      <w:r w:rsidRPr="00605EB2">
        <w:rPr>
          <w:rFonts w:cs="Arial"/>
          <w:bCs/>
          <w:sz w:val="24"/>
          <w:szCs w:val="24"/>
          <w:lang w:val="es-ES"/>
        </w:rPr>
        <w:t>Emmanuel Castañeda Menchaca</w:t>
      </w:r>
      <w:r w:rsidRPr="00637C45">
        <w:rPr>
          <w:rFonts w:cs="Arial"/>
          <w:bCs/>
          <w:sz w:val="24"/>
          <w:szCs w:val="24"/>
          <w:lang w:val="es-ES"/>
        </w:rPr>
        <w:t>, en virtud del lugar que ocupa en el orden dentro de dich</w:t>
      </w:r>
      <w:r>
        <w:rPr>
          <w:rFonts w:cs="Arial"/>
          <w:bCs/>
          <w:sz w:val="24"/>
          <w:szCs w:val="24"/>
          <w:lang w:val="es-ES"/>
        </w:rPr>
        <w:t xml:space="preserve">o listado, con el fin de que el Pleno </w:t>
      </w:r>
      <w:r w:rsidRPr="00637C45">
        <w:rPr>
          <w:rFonts w:cs="Arial"/>
          <w:bCs/>
          <w:sz w:val="24"/>
          <w:szCs w:val="24"/>
          <w:lang w:val="es-ES"/>
        </w:rPr>
        <w:t>de este Congreso l</w:t>
      </w:r>
      <w:r>
        <w:rPr>
          <w:rFonts w:cs="Arial"/>
          <w:bCs/>
          <w:sz w:val="24"/>
          <w:szCs w:val="24"/>
          <w:lang w:val="es-ES"/>
        </w:rPr>
        <w:t>o</w:t>
      </w:r>
      <w:r w:rsidRPr="00637C45">
        <w:rPr>
          <w:rFonts w:cs="Arial"/>
          <w:bCs/>
          <w:sz w:val="24"/>
          <w:szCs w:val="24"/>
          <w:lang w:val="es-ES"/>
        </w:rPr>
        <w:t xml:space="preserve"> designe como</w:t>
      </w:r>
      <w:r>
        <w:rPr>
          <w:rFonts w:cs="Arial"/>
          <w:bCs/>
          <w:sz w:val="24"/>
          <w:szCs w:val="24"/>
          <w:lang w:val="es-ES"/>
        </w:rPr>
        <w:t xml:space="preserve"> Quinto</w:t>
      </w:r>
      <w:r w:rsidRPr="00637C45">
        <w:rPr>
          <w:rFonts w:cs="Arial"/>
          <w:bCs/>
          <w:sz w:val="24"/>
          <w:szCs w:val="24"/>
          <w:lang w:val="es-ES"/>
        </w:rPr>
        <w:t xml:space="preserve"> </w:t>
      </w:r>
      <w:r>
        <w:rPr>
          <w:rFonts w:cs="Arial"/>
          <w:bCs/>
          <w:sz w:val="24"/>
          <w:szCs w:val="24"/>
        </w:rPr>
        <w:t xml:space="preserve">Regidor </w:t>
      </w:r>
      <w:r w:rsidRPr="00637C45">
        <w:rPr>
          <w:rFonts w:cs="Arial"/>
          <w:bCs/>
          <w:sz w:val="24"/>
          <w:szCs w:val="24"/>
        </w:rPr>
        <w:t>del</w:t>
      </w:r>
      <w:r w:rsidRPr="00637C45">
        <w:rPr>
          <w:rFonts w:cs="Arial"/>
          <w:bCs/>
          <w:sz w:val="24"/>
          <w:szCs w:val="24"/>
          <w:lang w:val="es-ES"/>
        </w:rPr>
        <w:t xml:space="preserve"> R. Ayuntamiento </w:t>
      </w:r>
      <w:r>
        <w:rPr>
          <w:rFonts w:cs="Arial"/>
          <w:bCs/>
          <w:sz w:val="24"/>
          <w:szCs w:val="24"/>
          <w:lang w:val="es-ES"/>
        </w:rPr>
        <w:t>de Morelos</w:t>
      </w:r>
      <w:r w:rsidRPr="00E63AB4">
        <w:rPr>
          <w:rFonts w:cs="Arial"/>
          <w:bCs/>
          <w:sz w:val="24"/>
          <w:szCs w:val="24"/>
          <w:lang w:val="es-ES"/>
        </w:rPr>
        <w:t xml:space="preserve">. </w:t>
      </w:r>
    </w:p>
    <w:p w14:paraId="66C7A79D" w14:textId="77777777" w:rsidR="00BD3801" w:rsidRPr="00E63AB4" w:rsidRDefault="00BD3801" w:rsidP="00BD3801">
      <w:pPr>
        <w:spacing w:line="360" w:lineRule="auto"/>
        <w:rPr>
          <w:rFonts w:cs="Arial"/>
          <w:b/>
          <w:sz w:val="24"/>
          <w:szCs w:val="24"/>
          <w:lang w:val="es-ES"/>
        </w:rPr>
      </w:pPr>
    </w:p>
    <w:p w14:paraId="14761B50" w14:textId="77777777" w:rsidR="00BD3801" w:rsidRPr="00E63AB4" w:rsidRDefault="00BD3801" w:rsidP="00BD3801">
      <w:pPr>
        <w:spacing w:line="360" w:lineRule="auto"/>
        <w:rPr>
          <w:rFonts w:cs="Arial"/>
          <w:sz w:val="24"/>
          <w:szCs w:val="24"/>
          <w:lang w:val="es-ES"/>
        </w:rPr>
      </w:pPr>
      <w:r w:rsidRPr="000324D6">
        <w:rPr>
          <w:rFonts w:cs="Arial"/>
          <w:b/>
          <w:sz w:val="24"/>
          <w:szCs w:val="24"/>
          <w:lang w:val="es-ES"/>
        </w:rPr>
        <w:t>NOVENO.-</w:t>
      </w:r>
      <w:r>
        <w:rPr>
          <w:rFonts w:cs="Arial"/>
          <w:sz w:val="24"/>
          <w:szCs w:val="24"/>
          <w:lang w:val="es-ES"/>
        </w:rPr>
        <w:t xml:space="preserve"> </w:t>
      </w:r>
      <w:r w:rsidRPr="00E63AB4">
        <w:rPr>
          <w:rFonts w:cs="Arial"/>
          <w:sz w:val="24"/>
          <w:szCs w:val="24"/>
          <w:lang w:val="es-ES"/>
        </w:rPr>
        <w:t xml:space="preserve">En virtud de lo anterior, esta Comisión somete a </w:t>
      </w:r>
      <w:r>
        <w:rPr>
          <w:rFonts w:cs="Arial"/>
          <w:sz w:val="24"/>
          <w:szCs w:val="24"/>
          <w:lang w:val="es-ES"/>
        </w:rPr>
        <w:t xml:space="preserve">su </w:t>
      </w:r>
      <w:r w:rsidRPr="00E63AB4">
        <w:rPr>
          <w:rFonts w:cs="Arial"/>
          <w:sz w:val="24"/>
          <w:szCs w:val="24"/>
          <w:lang w:val="es-ES"/>
        </w:rPr>
        <w:t>consideración, discusión y, en su caso, aprobación, el siguiente:</w:t>
      </w:r>
    </w:p>
    <w:p w14:paraId="12028769" w14:textId="77777777" w:rsidR="00BD3801" w:rsidRPr="00E63AB4" w:rsidRDefault="00BD3801" w:rsidP="00BD3801">
      <w:pPr>
        <w:spacing w:line="360" w:lineRule="auto"/>
        <w:rPr>
          <w:rFonts w:cs="Arial"/>
          <w:sz w:val="24"/>
          <w:szCs w:val="24"/>
          <w:lang w:val="es-ES"/>
        </w:rPr>
      </w:pPr>
    </w:p>
    <w:p w14:paraId="0611753B" w14:textId="77777777" w:rsidR="00BD3801" w:rsidRPr="00E63AB4" w:rsidRDefault="00BD3801" w:rsidP="00BD3801">
      <w:pPr>
        <w:rPr>
          <w:lang w:val="es-ES"/>
        </w:rPr>
      </w:pPr>
    </w:p>
    <w:p w14:paraId="66CB00BE" w14:textId="77777777" w:rsidR="00BD3801" w:rsidRPr="00E63AB4" w:rsidRDefault="00BD3801" w:rsidP="00BD3801">
      <w:pPr>
        <w:keepNext/>
        <w:spacing w:line="360" w:lineRule="auto"/>
        <w:jc w:val="center"/>
        <w:outlineLvl w:val="0"/>
        <w:rPr>
          <w:rFonts w:cs="Arial"/>
          <w:b/>
          <w:bCs/>
          <w:sz w:val="24"/>
          <w:szCs w:val="24"/>
          <w:lang w:val="es-ES"/>
        </w:rPr>
      </w:pPr>
      <w:r w:rsidRPr="00E63AB4">
        <w:rPr>
          <w:rFonts w:cs="Arial"/>
          <w:b/>
          <w:bCs/>
          <w:sz w:val="24"/>
          <w:szCs w:val="24"/>
          <w:lang w:val="es-ES"/>
        </w:rPr>
        <w:t>PROYECTO DE DECRETO</w:t>
      </w:r>
    </w:p>
    <w:p w14:paraId="14E86E97" w14:textId="77777777" w:rsidR="00BD3801" w:rsidRPr="00E63AB4" w:rsidRDefault="00BD3801" w:rsidP="00BD3801">
      <w:pPr>
        <w:spacing w:line="360" w:lineRule="auto"/>
        <w:rPr>
          <w:rFonts w:cs="Arial"/>
          <w:b/>
          <w:bCs/>
          <w:sz w:val="24"/>
          <w:szCs w:val="24"/>
          <w:lang w:val="es-ES"/>
        </w:rPr>
      </w:pPr>
    </w:p>
    <w:p w14:paraId="33E74A1C" w14:textId="77777777" w:rsidR="00BD3801" w:rsidRPr="00E63AB4" w:rsidRDefault="00BD3801" w:rsidP="00BD3801">
      <w:pPr>
        <w:spacing w:line="360" w:lineRule="auto"/>
        <w:rPr>
          <w:rFonts w:cs="Arial"/>
          <w:sz w:val="24"/>
          <w:szCs w:val="24"/>
          <w:lang w:val="es-ES"/>
        </w:rPr>
      </w:pPr>
      <w:r w:rsidRPr="00E63AB4">
        <w:rPr>
          <w:rFonts w:cs="Arial"/>
          <w:b/>
          <w:bCs/>
          <w:sz w:val="24"/>
          <w:szCs w:val="24"/>
          <w:lang w:val="es-ES"/>
        </w:rPr>
        <w:t xml:space="preserve">ARTÍCULO </w:t>
      </w:r>
      <w:r>
        <w:rPr>
          <w:rFonts w:cs="Arial"/>
          <w:b/>
          <w:bCs/>
          <w:sz w:val="24"/>
          <w:szCs w:val="24"/>
          <w:lang w:val="es-ES"/>
        </w:rPr>
        <w:t>PRIMERO</w:t>
      </w:r>
      <w:r w:rsidRPr="00E63AB4">
        <w:rPr>
          <w:rFonts w:cs="Arial"/>
          <w:b/>
          <w:bCs/>
          <w:sz w:val="24"/>
          <w:szCs w:val="24"/>
          <w:lang w:val="es-ES"/>
        </w:rPr>
        <w:t>.-</w:t>
      </w:r>
      <w:r w:rsidRPr="00E63AB4">
        <w:rPr>
          <w:rFonts w:cs="Arial"/>
          <w:sz w:val="24"/>
          <w:szCs w:val="24"/>
          <w:lang w:val="es-ES"/>
        </w:rPr>
        <w:t xml:space="preserve"> Se otorga licencia </w:t>
      </w:r>
      <w:r>
        <w:rPr>
          <w:rFonts w:cs="Arial"/>
          <w:sz w:val="24"/>
          <w:szCs w:val="24"/>
          <w:lang w:val="es-ES"/>
        </w:rPr>
        <w:t xml:space="preserve">mayor a quince días y </w:t>
      </w:r>
      <w:r w:rsidRPr="00E63AB4">
        <w:rPr>
          <w:rFonts w:cs="Arial"/>
          <w:sz w:val="24"/>
          <w:szCs w:val="24"/>
          <w:lang w:val="es-ES"/>
        </w:rPr>
        <w:t>por tiempo indefinido a</w:t>
      </w:r>
      <w:r>
        <w:rPr>
          <w:rFonts w:cs="Arial"/>
          <w:sz w:val="24"/>
          <w:szCs w:val="24"/>
          <w:lang w:val="es-ES"/>
        </w:rPr>
        <w:t>l</w:t>
      </w:r>
      <w:r w:rsidRPr="00E63AB4">
        <w:rPr>
          <w:rFonts w:cs="Arial"/>
          <w:sz w:val="24"/>
          <w:szCs w:val="24"/>
          <w:lang w:val="es-ES"/>
        </w:rPr>
        <w:t xml:space="preserve"> </w:t>
      </w:r>
      <w:r>
        <w:rPr>
          <w:rFonts w:cs="Arial"/>
          <w:sz w:val="24"/>
          <w:szCs w:val="24"/>
          <w:lang w:val="es-ES"/>
        </w:rPr>
        <w:t>Profr. Jaime Alberto Casas Torres</w:t>
      </w:r>
      <w:r w:rsidRPr="00E63AB4">
        <w:rPr>
          <w:rFonts w:cs="Arial"/>
          <w:sz w:val="24"/>
          <w:szCs w:val="24"/>
          <w:lang w:val="es-ES"/>
        </w:rPr>
        <w:t xml:space="preserve">, para separarse del cargo </w:t>
      </w:r>
      <w:r w:rsidRPr="00E63AB4">
        <w:rPr>
          <w:rFonts w:cs="Arial"/>
          <w:sz w:val="24"/>
          <w:szCs w:val="24"/>
        </w:rPr>
        <w:t xml:space="preserve">de </w:t>
      </w:r>
      <w:r>
        <w:rPr>
          <w:rFonts w:cs="Arial"/>
          <w:sz w:val="24"/>
          <w:szCs w:val="24"/>
        </w:rPr>
        <w:t>Quinto Regidor</w:t>
      </w:r>
      <w:r w:rsidRPr="00E63AB4">
        <w:rPr>
          <w:rFonts w:cs="Arial"/>
          <w:sz w:val="24"/>
          <w:szCs w:val="24"/>
          <w:lang w:val="es-ES"/>
        </w:rPr>
        <w:t xml:space="preserve"> del R. Ayuntamiento </w:t>
      </w:r>
      <w:r>
        <w:rPr>
          <w:rFonts w:cs="Arial"/>
          <w:sz w:val="24"/>
          <w:szCs w:val="24"/>
          <w:lang w:val="es-ES"/>
        </w:rPr>
        <w:t>de Morelos</w:t>
      </w:r>
      <w:r w:rsidRPr="00E63AB4">
        <w:rPr>
          <w:rFonts w:cs="Arial"/>
          <w:sz w:val="24"/>
          <w:szCs w:val="24"/>
          <w:lang w:val="es-ES"/>
        </w:rPr>
        <w:t>, Coahuila de Zaragoza, con efectos a partir de la aprobación del presente decreto.</w:t>
      </w:r>
    </w:p>
    <w:p w14:paraId="4B12D0F0" w14:textId="77777777" w:rsidR="00BD3801" w:rsidRPr="00E63AB4" w:rsidRDefault="00BD3801" w:rsidP="00BD3801">
      <w:pPr>
        <w:jc w:val="left"/>
        <w:rPr>
          <w:rFonts w:eastAsia="Calibri" w:cs="Arial"/>
          <w:sz w:val="24"/>
          <w:szCs w:val="24"/>
          <w:lang w:val="es-ES"/>
        </w:rPr>
      </w:pPr>
    </w:p>
    <w:p w14:paraId="2BE66CF1" w14:textId="77777777" w:rsidR="00BD3801" w:rsidRPr="00E63AB4" w:rsidRDefault="00BD3801" w:rsidP="00BD3801">
      <w:pPr>
        <w:jc w:val="left"/>
        <w:rPr>
          <w:rFonts w:eastAsia="Calibri" w:cs="Arial"/>
          <w:sz w:val="24"/>
          <w:szCs w:val="24"/>
          <w:lang w:val="es-ES"/>
        </w:rPr>
      </w:pPr>
    </w:p>
    <w:p w14:paraId="41EE26A7" w14:textId="77777777" w:rsidR="00BD3801" w:rsidRPr="00E63AB4" w:rsidRDefault="00BD3801" w:rsidP="00BD3801">
      <w:pPr>
        <w:spacing w:line="360" w:lineRule="auto"/>
        <w:rPr>
          <w:rFonts w:cs="Arial"/>
          <w:sz w:val="24"/>
          <w:szCs w:val="24"/>
          <w:lang w:val="es-ES"/>
        </w:rPr>
      </w:pPr>
      <w:r w:rsidRPr="00E63AB4">
        <w:rPr>
          <w:rFonts w:cs="Arial"/>
          <w:b/>
          <w:bCs/>
          <w:sz w:val="24"/>
          <w:szCs w:val="24"/>
          <w:lang w:val="es-ES"/>
        </w:rPr>
        <w:t xml:space="preserve">ARTÍCULO SEGUNDO.- </w:t>
      </w:r>
      <w:r>
        <w:rPr>
          <w:rFonts w:cs="Arial"/>
          <w:sz w:val="24"/>
          <w:szCs w:val="24"/>
          <w:lang w:val="es-ES"/>
        </w:rPr>
        <w:t xml:space="preserve">Se designa al </w:t>
      </w:r>
      <w:r w:rsidRPr="00E63AB4">
        <w:rPr>
          <w:rFonts w:cs="Arial"/>
          <w:sz w:val="24"/>
          <w:szCs w:val="24"/>
          <w:lang w:val="es-ES"/>
        </w:rPr>
        <w:t xml:space="preserve">C. </w:t>
      </w:r>
      <w:r>
        <w:rPr>
          <w:rFonts w:cs="Arial"/>
          <w:bCs/>
          <w:sz w:val="24"/>
          <w:szCs w:val="24"/>
          <w:lang w:val="es-ES"/>
        </w:rPr>
        <w:t>Emmanuel Castañeda Menchaca</w:t>
      </w:r>
      <w:r w:rsidRPr="00E63AB4">
        <w:rPr>
          <w:rFonts w:cs="Arial"/>
          <w:sz w:val="24"/>
          <w:szCs w:val="24"/>
          <w:lang w:val="es-ES"/>
        </w:rPr>
        <w:t xml:space="preserve">, para desempeñar las funciones de </w:t>
      </w:r>
      <w:r>
        <w:rPr>
          <w:rFonts w:cs="Arial"/>
          <w:sz w:val="24"/>
          <w:szCs w:val="24"/>
        </w:rPr>
        <w:t>Quinto Regidor</w:t>
      </w:r>
      <w:r w:rsidRPr="00E63AB4">
        <w:rPr>
          <w:rFonts w:cs="Arial"/>
          <w:sz w:val="24"/>
          <w:szCs w:val="24"/>
        </w:rPr>
        <w:t xml:space="preserve"> </w:t>
      </w:r>
      <w:r w:rsidRPr="00E63AB4">
        <w:rPr>
          <w:rFonts w:cs="Arial"/>
          <w:sz w:val="24"/>
          <w:szCs w:val="24"/>
          <w:lang w:val="es-ES"/>
        </w:rPr>
        <w:t xml:space="preserve">del R. Ayuntamiento de </w:t>
      </w:r>
      <w:r>
        <w:rPr>
          <w:rFonts w:cs="Arial"/>
          <w:sz w:val="24"/>
          <w:szCs w:val="24"/>
          <w:lang w:val="es-ES"/>
        </w:rPr>
        <w:t xml:space="preserve">Morelos, Coahuila </w:t>
      </w:r>
      <w:r>
        <w:rPr>
          <w:rFonts w:cs="Arial"/>
          <w:sz w:val="24"/>
          <w:szCs w:val="24"/>
          <w:lang w:val="es-ES"/>
        </w:rPr>
        <w:lastRenderedPageBreak/>
        <w:t>de Zaragoza,</w:t>
      </w:r>
      <w:r w:rsidRPr="00E63AB4">
        <w:rPr>
          <w:rFonts w:cs="Arial"/>
          <w:sz w:val="24"/>
          <w:szCs w:val="24"/>
          <w:lang w:val="es-ES"/>
        </w:rPr>
        <w:t xml:space="preserve"> cargo que deberá desempeñar a partir de que rinda la protesta de ley, por el periodo de tiempo que dure la licencia otorgada.</w:t>
      </w:r>
    </w:p>
    <w:p w14:paraId="684DAAFC" w14:textId="77777777" w:rsidR="00BD3801" w:rsidRPr="00605EB2" w:rsidRDefault="00BD3801" w:rsidP="00BD3801">
      <w:pPr>
        <w:rPr>
          <w:lang w:val="es-ES"/>
        </w:rPr>
      </w:pPr>
    </w:p>
    <w:p w14:paraId="06A568FB" w14:textId="77777777" w:rsidR="00BD3801" w:rsidRPr="00E63AB4" w:rsidRDefault="00BD3801" w:rsidP="00BD3801"/>
    <w:p w14:paraId="12B91A16" w14:textId="77777777" w:rsidR="00BD3801" w:rsidRDefault="00BD3801" w:rsidP="00BD3801">
      <w:pPr>
        <w:spacing w:line="360" w:lineRule="auto"/>
        <w:rPr>
          <w:rFonts w:cs="Arial"/>
          <w:sz w:val="24"/>
          <w:szCs w:val="24"/>
          <w:lang w:val="es-ES"/>
        </w:rPr>
      </w:pPr>
      <w:r w:rsidRPr="00E63AB4">
        <w:rPr>
          <w:rFonts w:cs="Arial"/>
          <w:b/>
          <w:sz w:val="24"/>
          <w:szCs w:val="24"/>
          <w:lang w:val="es-ES"/>
        </w:rPr>
        <w:t>ARTÍCULO TERCERO.-</w:t>
      </w:r>
      <w:r w:rsidRPr="00E63AB4">
        <w:rPr>
          <w:rFonts w:cs="Arial"/>
          <w:sz w:val="24"/>
          <w:szCs w:val="24"/>
          <w:lang w:val="es-ES"/>
        </w:rPr>
        <w:t xml:space="preserve"> Comuníquese </w:t>
      </w:r>
      <w:r>
        <w:rPr>
          <w:rFonts w:cs="Arial"/>
          <w:sz w:val="24"/>
          <w:szCs w:val="24"/>
          <w:lang w:val="es-ES"/>
        </w:rPr>
        <w:t xml:space="preserve">en forma oficial </w:t>
      </w:r>
      <w:r w:rsidRPr="00E63AB4">
        <w:rPr>
          <w:rFonts w:cs="Arial"/>
          <w:sz w:val="24"/>
          <w:szCs w:val="24"/>
          <w:lang w:val="es-ES"/>
        </w:rPr>
        <w:t xml:space="preserve">al R. Ayuntamiento del Municipio </w:t>
      </w:r>
      <w:r>
        <w:rPr>
          <w:rFonts w:cs="Arial"/>
          <w:sz w:val="24"/>
          <w:szCs w:val="24"/>
          <w:lang w:val="es-ES"/>
        </w:rPr>
        <w:t>de Morelos</w:t>
      </w:r>
      <w:r w:rsidRPr="00E63AB4">
        <w:rPr>
          <w:rFonts w:cs="Arial"/>
          <w:sz w:val="24"/>
          <w:szCs w:val="24"/>
          <w:lang w:val="es-ES"/>
        </w:rPr>
        <w:t>, Coahuila de Zaragoza</w:t>
      </w:r>
      <w:r>
        <w:rPr>
          <w:rFonts w:cs="Arial"/>
          <w:sz w:val="24"/>
          <w:szCs w:val="24"/>
          <w:lang w:val="es-ES"/>
        </w:rPr>
        <w:t>, la designación del C.</w:t>
      </w:r>
      <w:r w:rsidRPr="000F3D51">
        <w:rPr>
          <w:rFonts w:cs="Arial"/>
          <w:bCs/>
          <w:sz w:val="24"/>
          <w:szCs w:val="24"/>
          <w:lang w:val="es-ES"/>
        </w:rPr>
        <w:t xml:space="preserve"> </w:t>
      </w:r>
      <w:r w:rsidRPr="00605EB2">
        <w:rPr>
          <w:rFonts w:cs="Arial"/>
          <w:bCs/>
          <w:sz w:val="24"/>
          <w:szCs w:val="24"/>
          <w:lang w:val="es-ES"/>
        </w:rPr>
        <w:t>Emmanuel Castañeda Menchaca</w:t>
      </w:r>
      <w:r>
        <w:rPr>
          <w:rFonts w:cs="Arial"/>
          <w:bCs/>
          <w:sz w:val="24"/>
          <w:szCs w:val="24"/>
          <w:lang w:val="es-ES"/>
        </w:rPr>
        <w:t>, a efecto de que se le llame a rendir protesta y se incorpore a sus funciones como Quinto Regidor del Ayuntamiento referido</w:t>
      </w:r>
      <w:r>
        <w:rPr>
          <w:rFonts w:cs="Arial"/>
          <w:sz w:val="24"/>
          <w:szCs w:val="24"/>
          <w:lang w:val="es-ES"/>
        </w:rPr>
        <w:t>.</w:t>
      </w:r>
    </w:p>
    <w:p w14:paraId="622A7A9B" w14:textId="77777777" w:rsidR="00BD3801" w:rsidRDefault="00BD3801" w:rsidP="00BD3801">
      <w:pPr>
        <w:spacing w:line="360" w:lineRule="auto"/>
        <w:rPr>
          <w:rFonts w:cs="Arial"/>
          <w:sz w:val="24"/>
          <w:szCs w:val="24"/>
          <w:lang w:val="es-ES"/>
        </w:rPr>
      </w:pPr>
    </w:p>
    <w:p w14:paraId="12AE8A7E" w14:textId="77777777" w:rsidR="00BD3801" w:rsidRPr="00E63AB4" w:rsidRDefault="00BD3801" w:rsidP="00BD3801">
      <w:pPr>
        <w:spacing w:line="360" w:lineRule="auto"/>
        <w:rPr>
          <w:rFonts w:cs="Arial"/>
          <w:sz w:val="24"/>
          <w:szCs w:val="24"/>
          <w:lang w:val="es-ES"/>
        </w:rPr>
      </w:pPr>
      <w:r w:rsidRPr="000F3D51">
        <w:rPr>
          <w:rFonts w:cs="Arial"/>
          <w:b/>
          <w:sz w:val="24"/>
          <w:szCs w:val="24"/>
          <w:lang w:val="es-ES"/>
        </w:rPr>
        <w:t>ARTÍCULO CUARTO.-</w:t>
      </w:r>
      <w:r>
        <w:rPr>
          <w:rFonts w:cs="Arial"/>
          <w:sz w:val="24"/>
          <w:szCs w:val="24"/>
          <w:lang w:val="es-ES"/>
        </w:rPr>
        <w:t xml:space="preserve"> Comuníquese lo anterior al</w:t>
      </w:r>
      <w:r w:rsidRPr="00E63AB4">
        <w:rPr>
          <w:rFonts w:cs="Arial"/>
          <w:sz w:val="24"/>
          <w:szCs w:val="24"/>
          <w:lang w:val="es-ES"/>
        </w:rPr>
        <w:t xml:space="preserve"> Ejecutivo del Estado, para los efectos procedentes.</w:t>
      </w:r>
    </w:p>
    <w:p w14:paraId="2C48DCB0" w14:textId="77777777" w:rsidR="00BD3801" w:rsidRDefault="00BD3801" w:rsidP="00BD3801">
      <w:pPr>
        <w:rPr>
          <w:rFonts w:cs="Arial"/>
          <w:sz w:val="24"/>
          <w:szCs w:val="24"/>
        </w:rPr>
      </w:pPr>
    </w:p>
    <w:p w14:paraId="024703B0" w14:textId="77777777" w:rsidR="00BD3801" w:rsidRPr="00637C45" w:rsidRDefault="00BD3801" w:rsidP="00BD3801">
      <w:pPr>
        <w:keepNext/>
        <w:spacing w:line="360" w:lineRule="auto"/>
        <w:jc w:val="center"/>
        <w:outlineLvl w:val="0"/>
        <w:rPr>
          <w:rFonts w:cs="Arial"/>
          <w:b/>
          <w:bCs/>
          <w:sz w:val="24"/>
          <w:szCs w:val="24"/>
          <w:lang w:val="en-US"/>
        </w:rPr>
      </w:pPr>
      <w:r w:rsidRPr="00637C45">
        <w:rPr>
          <w:rFonts w:cs="Arial"/>
          <w:b/>
          <w:bCs/>
          <w:sz w:val="24"/>
          <w:szCs w:val="24"/>
          <w:lang w:val="en-US"/>
        </w:rPr>
        <w:t>T R A N S I T O R I O</w:t>
      </w:r>
    </w:p>
    <w:p w14:paraId="79652FCE" w14:textId="77777777" w:rsidR="00BD3801" w:rsidRPr="00637C45" w:rsidRDefault="00BD3801" w:rsidP="00BD3801">
      <w:pPr>
        <w:jc w:val="left"/>
        <w:rPr>
          <w:rFonts w:cs="Arial"/>
          <w:sz w:val="24"/>
          <w:szCs w:val="24"/>
          <w:lang w:val="en-US"/>
        </w:rPr>
      </w:pPr>
    </w:p>
    <w:p w14:paraId="39E7ECDF" w14:textId="77777777" w:rsidR="00BD3801" w:rsidRPr="00637C45" w:rsidRDefault="00BD3801" w:rsidP="00BD3801">
      <w:pPr>
        <w:jc w:val="left"/>
        <w:rPr>
          <w:rFonts w:cs="Arial"/>
          <w:sz w:val="24"/>
          <w:szCs w:val="24"/>
          <w:lang w:val="en-US"/>
        </w:rPr>
      </w:pPr>
    </w:p>
    <w:p w14:paraId="1176FB4F" w14:textId="77777777" w:rsidR="00BD3801" w:rsidRPr="00637C45" w:rsidRDefault="00BD3801" w:rsidP="00BD3801">
      <w:pPr>
        <w:spacing w:line="360" w:lineRule="auto"/>
        <w:rPr>
          <w:rFonts w:cs="Arial"/>
          <w:sz w:val="24"/>
          <w:szCs w:val="24"/>
        </w:rPr>
      </w:pPr>
      <w:r w:rsidRPr="00637C45">
        <w:rPr>
          <w:rFonts w:cs="Arial"/>
          <w:b/>
          <w:bCs/>
          <w:sz w:val="24"/>
          <w:szCs w:val="24"/>
        </w:rPr>
        <w:t xml:space="preserve">ÚNICO. </w:t>
      </w:r>
      <w:r w:rsidRPr="00637C45">
        <w:rPr>
          <w:rFonts w:cs="Arial"/>
          <w:sz w:val="24"/>
          <w:szCs w:val="24"/>
        </w:rPr>
        <w:t>Publíquese el presente Decreto en el Periódico Oficial del Gobierno del Estado.</w:t>
      </w:r>
    </w:p>
    <w:p w14:paraId="1C93C671" w14:textId="77777777" w:rsidR="00BD3801" w:rsidRPr="00637C45" w:rsidRDefault="00BD3801" w:rsidP="00BD3801">
      <w:pPr>
        <w:widowControl w:val="0"/>
        <w:autoSpaceDE w:val="0"/>
        <w:autoSpaceDN w:val="0"/>
        <w:adjustRightInd w:val="0"/>
        <w:rPr>
          <w:rFonts w:cs="Arial"/>
          <w:sz w:val="24"/>
          <w:szCs w:val="24"/>
        </w:rPr>
      </w:pPr>
    </w:p>
    <w:p w14:paraId="02F285E4" w14:textId="77777777" w:rsidR="00BD3801" w:rsidRPr="00637C45" w:rsidRDefault="00BD3801" w:rsidP="00BD3801"/>
    <w:p w14:paraId="2D072976" w14:textId="77777777" w:rsidR="00BD3801" w:rsidRPr="00637C45" w:rsidRDefault="00BD3801" w:rsidP="00BD3801">
      <w:pPr>
        <w:autoSpaceDE w:val="0"/>
        <w:autoSpaceDN w:val="0"/>
        <w:adjustRightInd w:val="0"/>
        <w:spacing w:line="360" w:lineRule="auto"/>
        <w:rPr>
          <w:rFonts w:eastAsia="Calibri" w:cs="Arial"/>
          <w:color w:val="000000"/>
          <w:sz w:val="24"/>
          <w:szCs w:val="24"/>
          <w:lang w:eastAsia="en-US"/>
        </w:rPr>
      </w:pPr>
      <w:r w:rsidRPr="00637C45">
        <w:rPr>
          <w:rFonts w:eastAsia="Calibri" w:cs="Arial"/>
          <w:color w:val="000000"/>
          <w:sz w:val="24"/>
          <w:szCs w:val="24"/>
          <w:lang w:eastAsia="en-US"/>
        </w:rPr>
        <w:t xml:space="preserve">Así lo acuerdan los Diputados integrantes de la Comisión de Gobernación, Puntos Constitucionales y Justicia de la Sexagésima </w:t>
      </w:r>
      <w:r>
        <w:rPr>
          <w:rFonts w:eastAsia="Calibri" w:cs="Arial"/>
          <w:color w:val="000000"/>
          <w:sz w:val="24"/>
          <w:szCs w:val="24"/>
          <w:lang w:eastAsia="en-US"/>
        </w:rPr>
        <w:t>Primera</w:t>
      </w:r>
      <w:r w:rsidRPr="00637C45">
        <w:rPr>
          <w:rFonts w:eastAsia="Calibri" w:cs="Arial"/>
          <w:color w:val="000000"/>
          <w:sz w:val="24"/>
          <w:szCs w:val="24"/>
          <w:lang w:eastAsia="en-US"/>
        </w:rPr>
        <w:t xml:space="preserve"> Legislatura del Congreso del Estado, Independiente, Libre y Soberano de Coahuila de Zaragoza, Dip. </w:t>
      </w:r>
      <w:r>
        <w:rPr>
          <w:rFonts w:eastAsia="Calibri" w:cs="Arial"/>
          <w:color w:val="000000"/>
          <w:sz w:val="24"/>
          <w:szCs w:val="24"/>
          <w:lang w:val="es-ES" w:eastAsia="en-US"/>
        </w:rPr>
        <w:t>Jaime Bueno Zertuche</w:t>
      </w:r>
      <w:r w:rsidRPr="00637C45">
        <w:rPr>
          <w:rFonts w:eastAsia="Calibri" w:cs="Arial"/>
          <w:color w:val="000000"/>
          <w:sz w:val="24"/>
          <w:szCs w:val="24"/>
          <w:lang w:eastAsia="en-US"/>
        </w:rPr>
        <w:t xml:space="preserve">, (Coordinador), Dip. </w:t>
      </w:r>
      <w:r w:rsidRPr="00637C45">
        <w:rPr>
          <w:rFonts w:eastAsia="Calibri" w:cs="Arial"/>
          <w:color w:val="000000"/>
          <w:sz w:val="24"/>
          <w:szCs w:val="24"/>
          <w:lang w:val="es-ES" w:eastAsia="en-US"/>
        </w:rPr>
        <w:t xml:space="preserve">Marcelo de Jesús Torres Cofiño </w:t>
      </w:r>
      <w:r w:rsidRPr="00637C45">
        <w:rPr>
          <w:rFonts w:eastAsia="Calibri" w:cs="Arial"/>
          <w:color w:val="000000"/>
          <w:sz w:val="24"/>
          <w:szCs w:val="24"/>
          <w:lang w:eastAsia="en-US"/>
        </w:rPr>
        <w:t xml:space="preserve">(Secretario), </w:t>
      </w:r>
      <w:r w:rsidRPr="00637C45">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637C45">
        <w:rPr>
          <w:rFonts w:eastAsia="Calibri" w:cs="Arial"/>
          <w:color w:val="000000"/>
          <w:sz w:val="24"/>
          <w:szCs w:val="24"/>
          <w:lang w:eastAsia="en-US"/>
        </w:rPr>
        <w:t>.</w:t>
      </w:r>
      <w:r w:rsidRPr="00637C45">
        <w:rPr>
          <w:rFonts w:eastAsia="Calibri" w:cs="Arial"/>
          <w:b/>
          <w:color w:val="000000"/>
          <w:sz w:val="24"/>
          <w:szCs w:val="24"/>
          <w:lang w:eastAsia="en-US"/>
        </w:rPr>
        <w:t xml:space="preserve"> </w:t>
      </w:r>
      <w:r w:rsidRPr="00637C45">
        <w:rPr>
          <w:rFonts w:eastAsia="Calibri" w:cs="Arial"/>
          <w:color w:val="000000"/>
          <w:sz w:val="24"/>
          <w:szCs w:val="24"/>
          <w:lang w:eastAsia="en-US"/>
        </w:rPr>
        <w:t xml:space="preserve">En la Ciudad de Saltillo, Coahuila de Zaragoza, a </w:t>
      </w:r>
      <w:r>
        <w:rPr>
          <w:rFonts w:eastAsia="Calibri" w:cs="Arial"/>
          <w:color w:val="000000"/>
          <w:sz w:val="24"/>
          <w:szCs w:val="24"/>
          <w:lang w:eastAsia="en-US"/>
        </w:rPr>
        <w:t>30</w:t>
      </w:r>
      <w:r w:rsidRPr="00637C45">
        <w:rPr>
          <w:rFonts w:eastAsia="Calibri" w:cs="Arial"/>
          <w:color w:val="000000"/>
          <w:sz w:val="24"/>
          <w:szCs w:val="24"/>
          <w:lang w:eastAsia="en-US"/>
        </w:rPr>
        <w:t xml:space="preserve"> de </w:t>
      </w:r>
      <w:r>
        <w:rPr>
          <w:rFonts w:eastAsia="Calibri" w:cs="Arial"/>
          <w:color w:val="000000"/>
          <w:sz w:val="24"/>
          <w:szCs w:val="24"/>
          <w:lang w:eastAsia="en-US"/>
        </w:rPr>
        <w:t xml:space="preserve">abril </w:t>
      </w:r>
      <w:r w:rsidRPr="00637C45">
        <w:rPr>
          <w:rFonts w:eastAsia="Calibri" w:cs="Arial"/>
          <w:color w:val="000000"/>
          <w:sz w:val="24"/>
          <w:szCs w:val="24"/>
          <w:lang w:eastAsia="en-US"/>
        </w:rPr>
        <w:t>de 20</w:t>
      </w:r>
      <w:r>
        <w:rPr>
          <w:rFonts w:eastAsia="Calibri" w:cs="Arial"/>
          <w:color w:val="000000"/>
          <w:sz w:val="24"/>
          <w:szCs w:val="24"/>
          <w:lang w:eastAsia="en-US"/>
        </w:rPr>
        <w:t>19</w:t>
      </w:r>
      <w:r w:rsidRPr="00637C45">
        <w:rPr>
          <w:rFonts w:eastAsia="Calibri" w:cs="Arial"/>
          <w:color w:val="000000"/>
          <w:sz w:val="24"/>
          <w:szCs w:val="24"/>
          <w:lang w:eastAsia="en-US"/>
        </w:rPr>
        <w:t>.</w:t>
      </w:r>
    </w:p>
    <w:p w14:paraId="0342FA12" w14:textId="77777777" w:rsidR="00BD3801" w:rsidRPr="00637C45" w:rsidRDefault="00BD3801" w:rsidP="00BD3801">
      <w:pPr>
        <w:autoSpaceDE w:val="0"/>
        <w:autoSpaceDN w:val="0"/>
        <w:adjustRightInd w:val="0"/>
        <w:spacing w:line="360" w:lineRule="auto"/>
        <w:rPr>
          <w:rFonts w:ascii="Times New Roman" w:eastAsia="Calibri" w:hAnsi="Times New Roman"/>
          <w:color w:val="000000"/>
          <w:sz w:val="24"/>
          <w:szCs w:val="24"/>
          <w:lang w:eastAsia="en-US"/>
        </w:rPr>
      </w:pPr>
    </w:p>
    <w:p w14:paraId="3B8038D7" w14:textId="77777777" w:rsidR="00BD3801" w:rsidRPr="00637C45" w:rsidRDefault="00BD3801" w:rsidP="00BD3801">
      <w:pPr>
        <w:jc w:val="center"/>
        <w:rPr>
          <w:rFonts w:cs="Arial"/>
          <w:b/>
          <w:sz w:val="24"/>
          <w:szCs w:val="24"/>
        </w:rPr>
      </w:pPr>
      <w:r w:rsidRPr="00637C45">
        <w:rPr>
          <w:rFonts w:cs="Arial"/>
          <w:b/>
          <w:sz w:val="24"/>
          <w:szCs w:val="24"/>
        </w:rPr>
        <w:t>COMISIÓN DE GOBERNACIÓN, PUNTOS CONSTITUCIONALES Y JUSTICIA</w:t>
      </w:r>
    </w:p>
    <w:p w14:paraId="411161B4" w14:textId="77777777" w:rsidR="00BD3801" w:rsidRPr="00637C45" w:rsidRDefault="00BD3801" w:rsidP="00BD3801">
      <w:pPr>
        <w:jc w:val="center"/>
        <w:rPr>
          <w:rFonts w:ascii="Times New Roman" w:hAnsi="Times New Roman"/>
          <w:b/>
          <w:sz w:val="24"/>
          <w:szCs w:val="24"/>
        </w:rPr>
      </w:pPr>
    </w:p>
    <w:p w14:paraId="52DE1FD0" w14:textId="77777777" w:rsidR="00BD3801" w:rsidRPr="00637C45" w:rsidRDefault="00BD3801" w:rsidP="00BD3801">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BD3801" w:rsidRPr="00637C45" w14:paraId="2FB6489E" w14:textId="77777777" w:rsidTr="000E3818">
        <w:trPr>
          <w:jc w:val="center"/>
        </w:trPr>
        <w:tc>
          <w:tcPr>
            <w:tcW w:w="3399" w:type="dxa"/>
            <w:shd w:val="clear" w:color="auto" w:fill="auto"/>
            <w:vAlign w:val="center"/>
          </w:tcPr>
          <w:p w14:paraId="2E775E35"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NOMBRE Y FIRMA</w:t>
            </w:r>
          </w:p>
        </w:tc>
        <w:tc>
          <w:tcPr>
            <w:tcW w:w="0" w:type="auto"/>
            <w:gridSpan w:val="3"/>
            <w:shd w:val="clear" w:color="auto" w:fill="auto"/>
            <w:vAlign w:val="center"/>
          </w:tcPr>
          <w:p w14:paraId="3465E375" w14:textId="77777777" w:rsidR="00BD3801" w:rsidRPr="00637C45" w:rsidRDefault="00BD3801" w:rsidP="000E3818">
            <w:pPr>
              <w:jc w:val="center"/>
              <w:rPr>
                <w:rFonts w:ascii="Times New Roman" w:eastAsia="Calibri" w:hAnsi="Times New Roman"/>
                <w:sz w:val="24"/>
                <w:szCs w:val="24"/>
                <w:lang w:eastAsia="en-US"/>
              </w:rPr>
            </w:pPr>
            <w:r w:rsidRPr="00637C45">
              <w:rPr>
                <w:rFonts w:ascii="Times New Roman" w:eastAsia="Calibri" w:hAnsi="Times New Roman"/>
                <w:b/>
                <w:sz w:val="24"/>
                <w:szCs w:val="24"/>
                <w:lang w:eastAsia="en-US"/>
              </w:rPr>
              <w:t>VOTO</w:t>
            </w:r>
          </w:p>
        </w:tc>
        <w:tc>
          <w:tcPr>
            <w:tcW w:w="0" w:type="auto"/>
            <w:gridSpan w:val="2"/>
            <w:shd w:val="clear" w:color="auto" w:fill="auto"/>
            <w:vAlign w:val="center"/>
          </w:tcPr>
          <w:p w14:paraId="43D3CEEE"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RESERVA DE ARTÍCULOS</w:t>
            </w:r>
          </w:p>
        </w:tc>
      </w:tr>
      <w:tr w:rsidR="00BD3801" w:rsidRPr="00637C45" w14:paraId="44B85B5C" w14:textId="77777777" w:rsidTr="000E3818">
        <w:trPr>
          <w:jc w:val="center"/>
        </w:trPr>
        <w:tc>
          <w:tcPr>
            <w:tcW w:w="3399" w:type="dxa"/>
            <w:vMerge w:val="restart"/>
            <w:shd w:val="clear" w:color="auto" w:fill="auto"/>
          </w:tcPr>
          <w:p w14:paraId="7F0CAC29" w14:textId="77777777" w:rsidR="00BD3801" w:rsidRPr="00637C45" w:rsidRDefault="00BD3801" w:rsidP="000E3818">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14:paraId="2435AE23" w14:textId="77777777" w:rsidR="00BD3801" w:rsidRPr="00637C45" w:rsidRDefault="00BD3801" w:rsidP="000E3818">
            <w:pPr>
              <w:ind w:right="-142"/>
              <w:jc w:val="center"/>
              <w:rPr>
                <w:rFonts w:ascii="Times New Roman" w:eastAsia="Calibri" w:hAnsi="Times New Roman"/>
                <w:b/>
                <w:sz w:val="24"/>
                <w:szCs w:val="24"/>
              </w:rPr>
            </w:pPr>
            <w:r w:rsidRPr="00637C45">
              <w:rPr>
                <w:rFonts w:ascii="Times New Roman" w:eastAsia="Calibri" w:hAnsi="Times New Roman"/>
                <w:b/>
                <w:sz w:val="24"/>
                <w:szCs w:val="24"/>
              </w:rPr>
              <w:lastRenderedPageBreak/>
              <w:t>(COORDINADOR)</w:t>
            </w:r>
          </w:p>
        </w:tc>
        <w:tc>
          <w:tcPr>
            <w:tcW w:w="0" w:type="auto"/>
            <w:shd w:val="clear" w:color="auto" w:fill="auto"/>
            <w:vAlign w:val="center"/>
          </w:tcPr>
          <w:p w14:paraId="3A663754"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lastRenderedPageBreak/>
              <w:t>A FAVOR</w:t>
            </w:r>
          </w:p>
        </w:tc>
        <w:tc>
          <w:tcPr>
            <w:tcW w:w="0" w:type="auto"/>
            <w:shd w:val="clear" w:color="auto" w:fill="auto"/>
            <w:vAlign w:val="center"/>
          </w:tcPr>
          <w:p w14:paraId="7E655758"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14:paraId="10D4D643"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14:paraId="502C9597"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14:paraId="5973A61C"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BD3801" w:rsidRPr="00637C45" w14:paraId="02814C80" w14:textId="77777777" w:rsidTr="000E3818">
        <w:trPr>
          <w:trHeight w:val="1417"/>
          <w:jc w:val="center"/>
        </w:trPr>
        <w:tc>
          <w:tcPr>
            <w:tcW w:w="3399" w:type="dxa"/>
            <w:vMerge/>
            <w:shd w:val="clear" w:color="auto" w:fill="auto"/>
          </w:tcPr>
          <w:p w14:paraId="6F95B46E"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5D37E243"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43EFF962" w14:textId="77777777" w:rsidR="00BD3801" w:rsidRPr="00637C45" w:rsidRDefault="00BD3801" w:rsidP="000E3818">
            <w:pPr>
              <w:jc w:val="left"/>
              <w:rPr>
                <w:rFonts w:ascii="Times New Roman" w:eastAsia="Calibri" w:hAnsi="Times New Roman"/>
                <w:sz w:val="24"/>
                <w:szCs w:val="24"/>
                <w:lang w:eastAsia="en-US"/>
              </w:rPr>
            </w:pPr>
          </w:p>
          <w:p w14:paraId="683F04A8" w14:textId="77777777" w:rsidR="00BD3801" w:rsidRPr="00637C45" w:rsidRDefault="00BD3801" w:rsidP="000E3818">
            <w:pPr>
              <w:jc w:val="left"/>
              <w:rPr>
                <w:rFonts w:ascii="Times New Roman" w:eastAsia="Calibri" w:hAnsi="Times New Roman"/>
                <w:sz w:val="24"/>
                <w:szCs w:val="24"/>
                <w:lang w:eastAsia="en-US"/>
              </w:rPr>
            </w:pPr>
          </w:p>
          <w:p w14:paraId="54A29BFD" w14:textId="77777777" w:rsidR="00BD3801" w:rsidRPr="00637C45" w:rsidRDefault="00BD3801" w:rsidP="000E3818">
            <w:pPr>
              <w:jc w:val="left"/>
              <w:rPr>
                <w:rFonts w:ascii="Times New Roman" w:eastAsia="Calibri" w:hAnsi="Times New Roman"/>
                <w:sz w:val="24"/>
                <w:szCs w:val="24"/>
                <w:lang w:eastAsia="en-US"/>
              </w:rPr>
            </w:pPr>
          </w:p>
          <w:p w14:paraId="7D471585" w14:textId="77777777" w:rsidR="00BD3801" w:rsidRPr="00637C45" w:rsidRDefault="00BD3801" w:rsidP="000E3818">
            <w:pPr>
              <w:jc w:val="left"/>
              <w:rPr>
                <w:rFonts w:ascii="Times New Roman" w:eastAsia="Calibri" w:hAnsi="Times New Roman"/>
                <w:sz w:val="24"/>
                <w:szCs w:val="24"/>
                <w:lang w:eastAsia="en-US"/>
              </w:rPr>
            </w:pPr>
          </w:p>
          <w:p w14:paraId="2B117CA3"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58E753A7"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3D8110B9"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1B6B67FE" w14:textId="77777777" w:rsidR="00BD3801" w:rsidRPr="00637C45" w:rsidRDefault="00BD3801" w:rsidP="000E3818">
            <w:pPr>
              <w:jc w:val="left"/>
              <w:rPr>
                <w:rFonts w:ascii="Times New Roman" w:eastAsia="Calibri" w:hAnsi="Times New Roman"/>
                <w:sz w:val="24"/>
                <w:szCs w:val="24"/>
                <w:lang w:eastAsia="en-US"/>
              </w:rPr>
            </w:pPr>
          </w:p>
        </w:tc>
      </w:tr>
      <w:tr w:rsidR="00BD3801" w:rsidRPr="00637C45" w14:paraId="299667D3" w14:textId="77777777" w:rsidTr="000E3818">
        <w:trPr>
          <w:jc w:val="center"/>
        </w:trPr>
        <w:tc>
          <w:tcPr>
            <w:tcW w:w="3399" w:type="dxa"/>
            <w:vMerge w:val="restart"/>
            <w:shd w:val="clear" w:color="auto" w:fill="auto"/>
          </w:tcPr>
          <w:p w14:paraId="35607A15" w14:textId="77777777" w:rsidR="00BD3801" w:rsidRPr="00637C45" w:rsidRDefault="00BD3801" w:rsidP="000E3818">
            <w:pPr>
              <w:ind w:right="-142"/>
              <w:jc w:val="center"/>
              <w:rPr>
                <w:rFonts w:ascii="Times New Roman" w:eastAsia="Calibri" w:hAnsi="Times New Roman"/>
                <w:b/>
                <w:sz w:val="24"/>
                <w:szCs w:val="24"/>
              </w:rPr>
            </w:pPr>
            <w:r w:rsidRPr="00637C45">
              <w:rPr>
                <w:rFonts w:ascii="Times New Roman" w:eastAsia="Calibri" w:hAnsi="Times New Roman"/>
                <w:b/>
                <w:sz w:val="24"/>
                <w:szCs w:val="24"/>
              </w:rPr>
              <w:lastRenderedPageBreak/>
              <w:t xml:space="preserve">DIP. </w:t>
            </w:r>
            <w:r w:rsidRPr="00637C45">
              <w:rPr>
                <w:rFonts w:ascii="Times New Roman" w:eastAsia="Calibri" w:hAnsi="Times New Roman"/>
                <w:b/>
                <w:sz w:val="24"/>
                <w:szCs w:val="24"/>
                <w:lang w:val="es-ES"/>
              </w:rPr>
              <w:t>MARCELO DE JESÚS TORRES COFIÑO</w:t>
            </w:r>
          </w:p>
          <w:p w14:paraId="51383838" w14:textId="77777777" w:rsidR="00BD3801" w:rsidRPr="00637C45" w:rsidRDefault="00BD3801" w:rsidP="000E3818">
            <w:pPr>
              <w:ind w:right="-142"/>
              <w:jc w:val="center"/>
              <w:rPr>
                <w:rFonts w:ascii="Times New Roman" w:eastAsia="Calibri" w:hAnsi="Times New Roman"/>
                <w:b/>
                <w:sz w:val="24"/>
                <w:szCs w:val="24"/>
              </w:rPr>
            </w:pPr>
            <w:r w:rsidRPr="00637C45">
              <w:rPr>
                <w:rFonts w:ascii="Times New Roman" w:eastAsia="Calibri" w:hAnsi="Times New Roman"/>
                <w:b/>
                <w:sz w:val="24"/>
                <w:szCs w:val="24"/>
              </w:rPr>
              <w:t>(SECRETARIO)</w:t>
            </w:r>
          </w:p>
          <w:p w14:paraId="74D19CD9"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vAlign w:val="center"/>
          </w:tcPr>
          <w:p w14:paraId="287B2F3D"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14:paraId="18CFFB1F"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14:paraId="7DE1A46E"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14:paraId="546E1DCD"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14:paraId="1F7A1578"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BD3801" w:rsidRPr="00637C45" w14:paraId="0520F977" w14:textId="77777777" w:rsidTr="000E3818">
        <w:trPr>
          <w:trHeight w:val="1417"/>
          <w:jc w:val="center"/>
        </w:trPr>
        <w:tc>
          <w:tcPr>
            <w:tcW w:w="3399" w:type="dxa"/>
            <w:vMerge/>
            <w:shd w:val="clear" w:color="auto" w:fill="auto"/>
          </w:tcPr>
          <w:p w14:paraId="0A19CB38"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1A95D459"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01002C3C"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7EAD9B5C"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652E2702"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369B7695" w14:textId="77777777" w:rsidR="00BD3801" w:rsidRPr="00637C45" w:rsidRDefault="00BD3801" w:rsidP="000E3818">
            <w:pPr>
              <w:jc w:val="left"/>
              <w:rPr>
                <w:rFonts w:ascii="Times New Roman" w:eastAsia="Calibri" w:hAnsi="Times New Roman"/>
                <w:sz w:val="24"/>
                <w:szCs w:val="24"/>
                <w:lang w:eastAsia="en-US"/>
              </w:rPr>
            </w:pPr>
          </w:p>
        </w:tc>
      </w:tr>
      <w:tr w:rsidR="00BD3801" w:rsidRPr="00637C45" w14:paraId="27C93D39" w14:textId="77777777" w:rsidTr="000E3818">
        <w:trPr>
          <w:trHeight w:val="624"/>
          <w:jc w:val="center"/>
        </w:trPr>
        <w:tc>
          <w:tcPr>
            <w:tcW w:w="3399" w:type="dxa"/>
            <w:vMerge w:val="restart"/>
            <w:shd w:val="clear" w:color="auto" w:fill="auto"/>
          </w:tcPr>
          <w:p w14:paraId="5D0EFAB5" w14:textId="77777777" w:rsidR="00BD3801" w:rsidRPr="00637C45" w:rsidRDefault="00BD3801" w:rsidP="000E3818">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LUCÍA AZUCENA RAMOS RAMOS</w:t>
            </w:r>
          </w:p>
          <w:p w14:paraId="22B4DF9A"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vAlign w:val="center"/>
          </w:tcPr>
          <w:p w14:paraId="0FF2D55D"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14:paraId="71F01006"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14:paraId="21A39BB6"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14:paraId="1C994D64"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14:paraId="403AB89D"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BD3801" w:rsidRPr="00637C45" w14:paraId="7FBFB6C8" w14:textId="77777777" w:rsidTr="000E3818">
        <w:trPr>
          <w:trHeight w:val="1417"/>
          <w:jc w:val="center"/>
        </w:trPr>
        <w:tc>
          <w:tcPr>
            <w:tcW w:w="3399" w:type="dxa"/>
            <w:vMerge/>
            <w:shd w:val="clear" w:color="auto" w:fill="auto"/>
          </w:tcPr>
          <w:p w14:paraId="6E3E738B"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6CE39268"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717483CF"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1DF188EC"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561E8ECA"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6D58B90A" w14:textId="77777777" w:rsidR="00BD3801" w:rsidRPr="00637C45" w:rsidRDefault="00BD3801" w:rsidP="000E3818">
            <w:pPr>
              <w:jc w:val="left"/>
              <w:rPr>
                <w:rFonts w:ascii="Times New Roman" w:eastAsia="Calibri" w:hAnsi="Times New Roman"/>
                <w:sz w:val="24"/>
                <w:szCs w:val="24"/>
                <w:lang w:eastAsia="en-US"/>
              </w:rPr>
            </w:pPr>
          </w:p>
        </w:tc>
      </w:tr>
      <w:tr w:rsidR="00BD3801" w:rsidRPr="00637C45" w14:paraId="09BE317D" w14:textId="77777777" w:rsidTr="000E3818">
        <w:trPr>
          <w:trHeight w:val="624"/>
          <w:jc w:val="center"/>
        </w:trPr>
        <w:tc>
          <w:tcPr>
            <w:tcW w:w="3399" w:type="dxa"/>
            <w:vMerge w:val="restart"/>
            <w:shd w:val="clear" w:color="auto" w:fill="auto"/>
          </w:tcPr>
          <w:p w14:paraId="78D40420" w14:textId="77777777" w:rsidR="00BD3801" w:rsidRPr="00637C45" w:rsidRDefault="00BD3801" w:rsidP="000E3818">
            <w:pPr>
              <w:jc w:val="center"/>
              <w:rPr>
                <w:rFonts w:ascii="Times New Roman" w:eastAsia="Calibri" w:hAnsi="Times New Roman"/>
                <w:sz w:val="24"/>
                <w:szCs w:val="24"/>
                <w:lang w:eastAsia="en-US"/>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GERARDO ABRAHAM AGUADO GÓMEZ</w:t>
            </w:r>
          </w:p>
        </w:tc>
        <w:tc>
          <w:tcPr>
            <w:tcW w:w="0" w:type="auto"/>
            <w:shd w:val="clear" w:color="auto" w:fill="auto"/>
            <w:vAlign w:val="center"/>
          </w:tcPr>
          <w:p w14:paraId="78AF27FF"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14:paraId="729E62E3"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14:paraId="4144850B"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14:paraId="7CB0C418"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14:paraId="245FC967"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BD3801" w:rsidRPr="00637C45" w14:paraId="7C2F946B" w14:textId="77777777" w:rsidTr="000E3818">
        <w:trPr>
          <w:trHeight w:val="1417"/>
          <w:jc w:val="center"/>
        </w:trPr>
        <w:tc>
          <w:tcPr>
            <w:tcW w:w="3399" w:type="dxa"/>
            <w:vMerge/>
            <w:shd w:val="clear" w:color="auto" w:fill="auto"/>
          </w:tcPr>
          <w:p w14:paraId="607D3D4F"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3FA5E2AE"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59F60507"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4E2BB2E3"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7D7A8408"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60281161" w14:textId="77777777" w:rsidR="00BD3801" w:rsidRPr="00637C45" w:rsidRDefault="00BD3801" w:rsidP="000E3818">
            <w:pPr>
              <w:jc w:val="left"/>
              <w:rPr>
                <w:rFonts w:ascii="Times New Roman" w:eastAsia="Calibri" w:hAnsi="Times New Roman"/>
                <w:sz w:val="24"/>
                <w:szCs w:val="24"/>
                <w:lang w:eastAsia="en-US"/>
              </w:rPr>
            </w:pPr>
          </w:p>
        </w:tc>
      </w:tr>
      <w:tr w:rsidR="00BD3801" w:rsidRPr="00637C45" w14:paraId="31855147" w14:textId="77777777" w:rsidTr="000E3818">
        <w:trPr>
          <w:trHeight w:val="624"/>
          <w:jc w:val="center"/>
        </w:trPr>
        <w:tc>
          <w:tcPr>
            <w:tcW w:w="3399" w:type="dxa"/>
            <w:vMerge w:val="restart"/>
            <w:shd w:val="clear" w:color="auto" w:fill="auto"/>
          </w:tcPr>
          <w:p w14:paraId="485DD970" w14:textId="77777777" w:rsidR="00BD3801" w:rsidRPr="00637C45" w:rsidRDefault="00BD3801" w:rsidP="000E3818">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EMILIO ALEJANDRO DE HOYOS MONTEMAYOR</w:t>
            </w:r>
            <w:r w:rsidRPr="00637C45">
              <w:rPr>
                <w:rFonts w:ascii="Times New Roman" w:eastAsia="Calibri" w:hAnsi="Times New Roman"/>
                <w:b/>
                <w:sz w:val="24"/>
                <w:szCs w:val="24"/>
              </w:rPr>
              <w:t xml:space="preserve"> </w:t>
            </w:r>
          </w:p>
          <w:p w14:paraId="536B6E3C"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vAlign w:val="center"/>
          </w:tcPr>
          <w:p w14:paraId="5B70D7C0"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14:paraId="1311C66E"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14:paraId="2BF63018"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14:paraId="1E9FE329"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14:paraId="76DA5895"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BD3801" w:rsidRPr="00637C45" w14:paraId="25B3567D" w14:textId="77777777" w:rsidTr="000E3818">
        <w:trPr>
          <w:trHeight w:val="1417"/>
          <w:jc w:val="center"/>
        </w:trPr>
        <w:tc>
          <w:tcPr>
            <w:tcW w:w="3399" w:type="dxa"/>
            <w:vMerge/>
            <w:shd w:val="clear" w:color="auto" w:fill="auto"/>
          </w:tcPr>
          <w:p w14:paraId="628BE217"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2B6D6945" w14:textId="77777777" w:rsidR="00BD3801" w:rsidRPr="00637C45" w:rsidRDefault="00BD3801" w:rsidP="000E3818">
            <w:pPr>
              <w:jc w:val="left"/>
              <w:rPr>
                <w:rFonts w:ascii="Times New Roman" w:eastAsia="Calibri" w:hAnsi="Times New Roman"/>
                <w:sz w:val="24"/>
                <w:szCs w:val="24"/>
                <w:lang w:eastAsia="en-US"/>
              </w:rPr>
            </w:pPr>
          </w:p>
          <w:p w14:paraId="1F6C3889" w14:textId="77777777" w:rsidR="00BD3801" w:rsidRPr="00637C45" w:rsidRDefault="00BD3801" w:rsidP="000E3818">
            <w:pPr>
              <w:jc w:val="left"/>
              <w:rPr>
                <w:rFonts w:ascii="Times New Roman" w:eastAsia="Calibri" w:hAnsi="Times New Roman"/>
                <w:sz w:val="24"/>
                <w:szCs w:val="24"/>
                <w:lang w:eastAsia="en-US"/>
              </w:rPr>
            </w:pPr>
          </w:p>
          <w:p w14:paraId="15C1A9A7" w14:textId="77777777" w:rsidR="00BD3801" w:rsidRPr="00637C45" w:rsidRDefault="00BD3801" w:rsidP="000E3818">
            <w:pPr>
              <w:jc w:val="left"/>
              <w:rPr>
                <w:rFonts w:ascii="Times New Roman" w:eastAsia="Calibri" w:hAnsi="Times New Roman"/>
                <w:sz w:val="24"/>
                <w:szCs w:val="24"/>
                <w:lang w:eastAsia="en-US"/>
              </w:rPr>
            </w:pPr>
          </w:p>
          <w:p w14:paraId="419622E4" w14:textId="77777777" w:rsidR="00BD3801" w:rsidRPr="00637C45" w:rsidRDefault="00BD3801" w:rsidP="000E3818">
            <w:pPr>
              <w:jc w:val="left"/>
              <w:rPr>
                <w:rFonts w:ascii="Times New Roman" w:eastAsia="Calibri" w:hAnsi="Times New Roman"/>
                <w:sz w:val="24"/>
                <w:szCs w:val="24"/>
                <w:lang w:eastAsia="en-US"/>
              </w:rPr>
            </w:pPr>
          </w:p>
          <w:p w14:paraId="37C559A6" w14:textId="77777777" w:rsidR="00BD3801" w:rsidRDefault="00BD3801" w:rsidP="000E3818">
            <w:pPr>
              <w:jc w:val="left"/>
              <w:rPr>
                <w:rFonts w:ascii="Times New Roman" w:eastAsia="Calibri" w:hAnsi="Times New Roman"/>
                <w:sz w:val="24"/>
                <w:szCs w:val="24"/>
                <w:lang w:eastAsia="en-US"/>
              </w:rPr>
            </w:pPr>
          </w:p>
          <w:p w14:paraId="290D0076"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72D76975"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4CF5AF5B"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085507A9"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41138A74" w14:textId="77777777" w:rsidR="00BD3801" w:rsidRPr="00637C45" w:rsidRDefault="00BD3801" w:rsidP="000E3818">
            <w:pPr>
              <w:jc w:val="left"/>
              <w:rPr>
                <w:rFonts w:ascii="Times New Roman" w:eastAsia="Calibri" w:hAnsi="Times New Roman"/>
                <w:sz w:val="24"/>
                <w:szCs w:val="24"/>
                <w:lang w:eastAsia="en-US"/>
              </w:rPr>
            </w:pPr>
          </w:p>
        </w:tc>
      </w:tr>
      <w:tr w:rsidR="00BD3801" w:rsidRPr="00637C45" w14:paraId="30A8A30E" w14:textId="77777777" w:rsidTr="000E3818">
        <w:trPr>
          <w:trHeight w:val="624"/>
          <w:jc w:val="center"/>
        </w:trPr>
        <w:tc>
          <w:tcPr>
            <w:tcW w:w="3399" w:type="dxa"/>
            <w:vMerge w:val="restart"/>
            <w:shd w:val="clear" w:color="auto" w:fill="auto"/>
          </w:tcPr>
          <w:p w14:paraId="6C09C4C9" w14:textId="77777777" w:rsidR="00BD3801" w:rsidRPr="00637C45" w:rsidRDefault="00BD3801" w:rsidP="000E3818">
            <w:pPr>
              <w:jc w:val="center"/>
              <w:rPr>
                <w:rFonts w:ascii="Times New Roman" w:eastAsia="Calibri" w:hAnsi="Times New Roman"/>
                <w:sz w:val="24"/>
                <w:szCs w:val="24"/>
                <w:lang w:eastAsia="en-US"/>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JOSÉ BENITO RAMÍREZ ROSAS</w:t>
            </w:r>
          </w:p>
        </w:tc>
        <w:tc>
          <w:tcPr>
            <w:tcW w:w="0" w:type="auto"/>
            <w:shd w:val="clear" w:color="auto" w:fill="auto"/>
            <w:vAlign w:val="center"/>
          </w:tcPr>
          <w:p w14:paraId="4DCF48E2"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14:paraId="242BD54E"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14:paraId="40A2C496"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14:paraId="3F5C919F"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14:paraId="5D4B6683"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BD3801" w:rsidRPr="00637C45" w14:paraId="7CB60988" w14:textId="77777777" w:rsidTr="000E3818">
        <w:trPr>
          <w:trHeight w:val="1417"/>
          <w:jc w:val="center"/>
        </w:trPr>
        <w:tc>
          <w:tcPr>
            <w:tcW w:w="3399" w:type="dxa"/>
            <w:vMerge/>
            <w:shd w:val="clear" w:color="auto" w:fill="auto"/>
          </w:tcPr>
          <w:p w14:paraId="50842667"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78C220D8"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4A730018"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38D77BDA"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3DB71996"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345D5C98" w14:textId="77777777" w:rsidR="00BD3801" w:rsidRPr="00637C45" w:rsidRDefault="00BD3801" w:rsidP="000E3818">
            <w:pPr>
              <w:jc w:val="left"/>
              <w:rPr>
                <w:rFonts w:ascii="Times New Roman" w:eastAsia="Calibri" w:hAnsi="Times New Roman"/>
                <w:sz w:val="24"/>
                <w:szCs w:val="24"/>
                <w:lang w:eastAsia="en-US"/>
              </w:rPr>
            </w:pPr>
          </w:p>
        </w:tc>
      </w:tr>
      <w:tr w:rsidR="00BD3801" w:rsidRPr="00637C45" w14:paraId="005F2093" w14:textId="77777777" w:rsidTr="000E3818">
        <w:trPr>
          <w:trHeight w:val="624"/>
          <w:jc w:val="center"/>
        </w:trPr>
        <w:tc>
          <w:tcPr>
            <w:tcW w:w="3399" w:type="dxa"/>
            <w:vMerge w:val="restart"/>
            <w:shd w:val="clear" w:color="auto" w:fill="auto"/>
          </w:tcPr>
          <w:p w14:paraId="6E98B032" w14:textId="77777777" w:rsidR="00BD3801" w:rsidRPr="00637C45" w:rsidRDefault="00BD3801" w:rsidP="000E3818">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CLAUDIA ISELA RAMÍREZ PINEDA</w:t>
            </w:r>
          </w:p>
          <w:p w14:paraId="72AC6FDD"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vAlign w:val="center"/>
          </w:tcPr>
          <w:p w14:paraId="5C4C5B4F"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lastRenderedPageBreak/>
              <w:t>A FAVOR</w:t>
            </w:r>
          </w:p>
        </w:tc>
        <w:tc>
          <w:tcPr>
            <w:tcW w:w="0" w:type="auto"/>
            <w:shd w:val="clear" w:color="auto" w:fill="auto"/>
            <w:vAlign w:val="center"/>
          </w:tcPr>
          <w:p w14:paraId="7857C06F"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14:paraId="597E6140"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14:paraId="6065C910"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14:paraId="3BDF4B78"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BD3801" w:rsidRPr="00637C45" w14:paraId="30180FE7" w14:textId="77777777" w:rsidTr="000E3818">
        <w:trPr>
          <w:trHeight w:val="1417"/>
          <w:jc w:val="center"/>
        </w:trPr>
        <w:tc>
          <w:tcPr>
            <w:tcW w:w="3399" w:type="dxa"/>
            <w:vMerge/>
            <w:shd w:val="clear" w:color="auto" w:fill="auto"/>
          </w:tcPr>
          <w:p w14:paraId="5C71630B"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04F18D52"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41C72901"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107CD745"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205B259F"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63BEF709" w14:textId="77777777" w:rsidR="00BD3801" w:rsidRPr="00637C45" w:rsidRDefault="00BD3801" w:rsidP="000E3818">
            <w:pPr>
              <w:jc w:val="left"/>
              <w:rPr>
                <w:rFonts w:ascii="Times New Roman" w:eastAsia="Calibri" w:hAnsi="Times New Roman"/>
                <w:sz w:val="24"/>
                <w:szCs w:val="24"/>
                <w:lang w:eastAsia="en-US"/>
              </w:rPr>
            </w:pPr>
          </w:p>
        </w:tc>
      </w:tr>
      <w:tr w:rsidR="00BD3801" w:rsidRPr="00637C45" w14:paraId="74FEFE05" w14:textId="77777777" w:rsidTr="000E3818">
        <w:trPr>
          <w:trHeight w:val="624"/>
          <w:jc w:val="center"/>
        </w:trPr>
        <w:tc>
          <w:tcPr>
            <w:tcW w:w="3399" w:type="dxa"/>
            <w:vMerge w:val="restart"/>
            <w:shd w:val="clear" w:color="auto" w:fill="auto"/>
          </w:tcPr>
          <w:p w14:paraId="2626DF85" w14:textId="77777777" w:rsidR="00BD3801" w:rsidRPr="00637C45" w:rsidRDefault="00BD3801" w:rsidP="000E3818">
            <w:pPr>
              <w:jc w:val="center"/>
              <w:rPr>
                <w:rFonts w:ascii="Times New Roman" w:eastAsia="Calibri" w:hAnsi="Times New Roman"/>
                <w:sz w:val="24"/>
                <w:szCs w:val="24"/>
                <w:lang w:eastAsia="en-US"/>
              </w:rPr>
            </w:pPr>
            <w:r w:rsidRPr="00637C45">
              <w:rPr>
                <w:rFonts w:ascii="Times New Roman" w:eastAsia="Calibri" w:hAnsi="Times New Roman"/>
                <w:b/>
                <w:sz w:val="24"/>
                <w:szCs w:val="24"/>
              </w:rPr>
              <w:lastRenderedPageBreak/>
              <w:t xml:space="preserve">DIP. </w:t>
            </w:r>
            <w:r w:rsidRPr="00637C45">
              <w:rPr>
                <w:rFonts w:ascii="Times New Roman" w:eastAsia="Calibri" w:hAnsi="Times New Roman"/>
                <w:b/>
                <w:sz w:val="24"/>
                <w:szCs w:val="24"/>
                <w:lang w:val="es-ES"/>
              </w:rPr>
              <w:t>EDGAR GERARDO SÁNCHEZ GARZA</w:t>
            </w:r>
          </w:p>
        </w:tc>
        <w:tc>
          <w:tcPr>
            <w:tcW w:w="0" w:type="auto"/>
            <w:shd w:val="clear" w:color="auto" w:fill="auto"/>
            <w:vAlign w:val="center"/>
          </w:tcPr>
          <w:p w14:paraId="3C59B98C"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14:paraId="59300D98"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14:paraId="238662FA"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14:paraId="758FD3BA"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14:paraId="29BA8EA4"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BD3801" w:rsidRPr="00637C45" w14:paraId="3C614BB2" w14:textId="77777777" w:rsidTr="000E3818">
        <w:trPr>
          <w:trHeight w:val="1417"/>
          <w:jc w:val="center"/>
        </w:trPr>
        <w:tc>
          <w:tcPr>
            <w:tcW w:w="3399" w:type="dxa"/>
            <w:vMerge/>
            <w:shd w:val="clear" w:color="auto" w:fill="auto"/>
          </w:tcPr>
          <w:p w14:paraId="7563FADA" w14:textId="77777777" w:rsidR="00BD3801" w:rsidRPr="00637C45" w:rsidRDefault="00BD3801" w:rsidP="000E3818">
            <w:pPr>
              <w:jc w:val="center"/>
              <w:rPr>
                <w:rFonts w:ascii="Times New Roman" w:eastAsia="Calibri" w:hAnsi="Times New Roman"/>
                <w:sz w:val="24"/>
                <w:szCs w:val="24"/>
                <w:lang w:eastAsia="en-US"/>
              </w:rPr>
            </w:pPr>
          </w:p>
        </w:tc>
        <w:tc>
          <w:tcPr>
            <w:tcW w:w="0" w:type="auto"/>
            <w:shd w:val="clear" w:color="auto" w:fill="auto"/>
          </w:tcPr>
          <w:p w14:paraId="179B72E9" w14:textId="77777777" w:rsidR="00BD3801" w:rsidRDefault="00BD3801" w:rsidP="000E3818">
            <w:pPr>
              <w:jc w:val="left"/>
              <w:rPr>
                <w:rFonts w:ascii="Times New Roman" w:eastAsia="Calibri" w:hAnsi="Times New Roman"/>
                <w:sz w:val="24"/>
                <w:szCs w:val="24"/>
                <w:lang w:eastAsia="en-US"/>
              </w:rPr>
            </w:pPr>
          </w:p>
          <w:p w14:paraId="419415E8" w14:textId="77777777" w:rsidR="00BD3801" w:rsidRDefault="00BD3801" w:rsidP="000E3818">
            <w:pPr>
              <w:jc w:val="left"/>
              <w:rPr>
                <w:rFonts w:ascii="Times New Roman" w:eastAsia="Calibri" w:hAnsi="Times New Roman"/>
                <w:sz w:val="24"/>
                <w:szCs w:val="24"/>
                <w:lang w:eastAsia="en-US"/>
              </w:rPr>
            </w:pPr>
          </w:p>
          <w:p w14:paraId="69194723" w14:textId="77777777" w:rsidR="00BD3801" w:rsidRDefault="00BD3801" w:rsidP="000E3818">
            <w:pPr>
              <w:jc w:val="left"/>
              <w:rPr>
                <w:rFonts w:ascii="Times New Roman" w:eastAsia="Calibri" w:hAnsi="Times New Roman"/>
                <w:sz w:val="24"/>
                <w:szCs w:val="24"/>
                <w:lang w:eastAsia="en-US"/>
              </w:rPr>
            </w:pPr>
          </w:p>
          <w:p w14:paraId="09CAEC19" w14:textId="77777777" w:rsidR="00BD3801" w:rsidRDefault="00BD3801" w:rsidP="000E3818">
            <w:pPr>
              <w:jc w:val="left"/>
              <w:rPr>
                <w:rFonts w:ascii="Times New Roman" w:eastAsia="Calibri" w:hAnsi="Times New Roman"/>
                <w:sz w:val="24"/>
                <w:szCs w:val="24"/>
                <w:lang w:eastAsia="en-US"/>
              </w:rPr>
            </w:pPr>
          </w:p>
          <w:p w14:paraId="48D04184" w14:textId="77777777" w:rsidR="00BD3801" w:rsidRDefault="00BD3801" w:rsidP="000E3818">
            <w:pPr>
              <w:jc w:val="left"/>
              <w:rPr>
                <w:rFonts w:ascii="Times New Roman" w:eastAsia="Calibri" w:hAnsi="Times New Roman"/>
                <w:sz w:val="24"/>
                <w:szCs w:val="24"/>
                <w:lang w:eastAsia="en-US"/>
              </w:rPr>
            </w:pPr>
          </w:p>
          <w:p w14:paraId="786E34E6"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36F0547D"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3CE61FD8"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6360728A"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06170682" w14:textId="77777777" w:rsidR="00BD3801" w:rsidRPr="00637C45" w:rsidRDefault="00BD3801" w:rsidP="000E3818">
            <w:pPr>
              <w:jc w:val="left"/>
              <w:rPr>
                <w:rFonts w:ascii="Times New Roman" w:eastAsia="Calibri" w:hAnsi="Times New Roman"/>
                <w:sz w:val="24"/>
                <w:szCs w:val="24"/>
                <w:lang w:eastAsia="en-US"/>
              </w:rPr>
            </w:pPr>
          </w:p>
        </w:tc>
      </w:tr>
    </w:tbl>
    <w:p w14:paraId="7BA1B46B" w14:textId="77777777" w:rsidR="00BD3801" w:rsidRPr="00637C45" w:rsidRDefault="00BD3801" w:rsidP="00BD3801">
      <w:pPr>
        <w:autoSpaceDE w:val="0"/>
        <w:autoSpaceDN w:val="0"/>
        <w:adjustRightInd w:val="0"/>
        <w:spacing w:line="360" w:lineRule="auto"/>
        <w:rPr>
          <w:rFonts w:ascii="Times New Roman" w:eastAsia="Calibri" w:hAnsi="Times New Roman"/>
          <w:color w:val="000000"/>
          <w:sz w:val="24"/>
          <w:szCs w:val="24"/>
          <w:lang w:val="es-ES" w:eastAsia="en-US"/>
        </w:rPr>
      </w:pPr>
    </w:p>
    <w:p w14:paraId="05935506" w14:textId="77777777" w:rsidR="00BD3801" w:rsidRPr="00637C45" w:rsidRDefault="00BD3801" w:rsidP="00BD3801">
      <w:pPr>
        <w:spacing w:after="200" w:line="276" w:lineRule="auto"/>
        <w:jc w:val="left"/>
        <w:rPr>
          <w:rFonts w:ascii="Calibri" w:eastAsia="Calibri" w:hAnsi="Calibri"/>
          <w:sz w:val="22"/>
          <w:szCs w:val="22"/>
          <w:lang w:eastAsia="en-US"/>
        </w:rPr>
      </w:pPr>
    </w:p>
    <w:p w14:paraId="00318D3E" w14:textId="77777777" w:rsidR="00BD3801" w:rsidRPr="00E63AB4" w:rsidRDefault="00BD3801" w:rsidP="00BD3801">
      <w:pPr>
        <w:rPr>
          <w:rFonts w:cs="Arial"/>
          <w:sz w:val="24"/>
          <w:szCs w:val="24"/>
        </w:rPr>
      </w:pPr>
    </w:p>
    <w:p w14:paraId="080430A2" w14:textId="77777777" w:rsidR="00BD3801" w:rsidRDefault="00BD3801" w:rsidP="00BD3801"/>
    <w:p w14:paraId="23CA77AB" w14:textId="77777777" w:rsidR="00BD3801" w:rsidRPr="006272D1" w:rsidRDefault="00BD3801" w:rsidP="00BD3801"/>
    <w:p w14:paraId="295DA18C" w14:textId="77777777" w:rsidR="00BD3801" w:rsidRDefault="00BD3801" w:rsidP="00BD3801"/>
    <w:p w14:paraId="2B8A82A2" w14:textId="080B3890" w:rsidR="00BD3801" w:rsidRDefault="00BD3801">
      <w:pPr>
        <w:jc w:val="left"/>
        <w:rPr>
          <w:rFonts w:cs="Arial"/>
          <w:sz w:val="24"/>
          <w:szCs w:val="24"/>
        </w:rPr>
      </w:pPr>
      <w:r>
        <w:rPr>
          <w:rFonts w:cs="Arial"/>
          <w:sz w:val="24"/>
          <w:szCs w:val="24"/>
        </w:rPr>
        <w:br w:type="page"/>
      </w:r>
    </w:p>
    <w:p w14:paraId="21F9461F" w14:textId="77777777" w:rsidR="00BD3801" w:rsidRPr="00E63AB4" w:rsidRDefault="00BD3801" w:rsidP="00BD3801">
      <w:pPr>
        <w:spacing w:line="360" w:lineRule="auto"/>
        <w:rPr>
          <w:rFonts w:cs="Arial"/>
          <w:bCs/>
          <w:sz w:val="24"/>
          <w:szCs w:val="24"/>
        </w:rPr>
      </w:pPr>
      <w:r w:rsidRPr="00E63AB4">
        <w:rPr>
          <w:rFonts w:cs="Arial"/>
          <w:b/>
          <w:bCs/>
          <w:sz w:val="24"/>
          <w:szCs w:val="24"/>
        </w:rPr>
        <w:lastRenderedPageBreak/>
        <w:t xml:space="preserve">Dictamen </w:t>
      </w:r>
      <w:r w:rsidRPr="00E63AB4">
        <w:rPr>
          <w:rFonts w:cs="Arial"/>
          <w:bCs/>
          <w:sz w:val="24"/>
          <w:szCs w:val="24"/>
        </w:rPr>
        <w:t xml:space="preserve">de la Comisión de Gobernación, Puntos Constitucionales y Justicia, de la </w:t>
      </w:r>
      <w:r>
        <w:rPr>
          <w:rFonts w:cs="Arial"/>
          <w:bCs/>
          <w:sz w:val="24"/>
          <w:szCs w:val="24"/>
        </w:rPr>
        <w:t xml:space="preserve">Sexagésima Primera Legislatura </w:t>
      </w:r>
      <w:r w:rsidRPr="00E63AB4">
        <w:rPr>
          <w:rFonts w:cs="Arial"/>
          <w:bCs/>
          <w:sz w:val="24"/>
          <w:szCs w:val="24"/>
        </w:rPr>
        <w:t xml:space="preserve">del Congreso del Estado Independiente, Libre y Soberano de Coahuila de Zaragoza, con relación al oficio enviado por el </w:t>
      </w:r>
      <w:r>
        <w:rPr>
          <w:rFonts w:cs="Arial"/>
          <w:bCs/>
          <w:sz w:val="24"/>
          <w:szCs w:val="24"/>
        </w:rPr>
        <w:t>Lic. Santiago Elías Castro de Hoyos</w:t>
      </w:r>
      <w:r w:rsidRPr="00E63AB4">
        <w:rPr>
          <w:rFonts w:cs="Arial"/>
          <w:bCs/>
          <w:sz w:val="24"/>
          <w:szCs w:val="24"/>
        </w:rPr>
        <w:t xml:space="preserve">, </w:t>
      </w:r>
      <w:r>
        <w:rPr>
          <w:rFonts w:cs="Arial"/>
          <w:bCs/>
          <w:sz w:val="24"/>
          <w:szCs w:val="24"/>
        </w:rPr>
        <w:t>Secretario del R. Ayuntamiento de Piedras Negras</w:t>
      </w:r>
      <w:r w:rsidRPr="00E63AB4">
        <w:rPr>
          <w:rFonts w:cs="Arial"/>
          <w:bCs/>
          <w:sz w:val="24"/>
          <w:szCs w:val="24"/>
        </w:rPr>
        <w:t>, Coahuila de Zaragoza, mediante el cual informa e insta se dé trámite correspondiente a la solicitud de licencia por más de quince días y por tiempo indefinido a</w:t>
      </w:r>
      <w:r>
        <w:rPr>
          <w:rFonts w:cs="Arial"/>
          <w:bCs/>
          <w:sz w:val="24"/>
          <w:szCs w:val="24"/>
        </w:rPr>
        <w:t>l</w:t>
      </w:r>
      <w:r w:rsidRPr="00E63AB4">
        <w:rPr>
          <w:rFonts w:cs="Arial"/>
          <w:bCs/>
          <w:sz w:val="24"/>
          <w:szCs w:val="24"/>
        </w:rPr>
        <w:t xml:space="preserve"> C. </w:t>
      </w:r>
      <w:r>
        <w:rPr>
          <w:rFonts w:cs="Arial"/>
          <w:bCs/>
          <w:sz w:val="24"/>
          <w:szCs w:val="24"/>
        </w:rPr>
        <w:t>Anselmo Antonio Elizondo Dávila</w:t>
      </w:r>
      <w:r w:rsidRPr="00E63AB4">
        <w:rPr>
          <w:rFonts w:cs="Arial"/>
          <w:bCs/>
          <w:sz w:val="24"/>
          <w:szCs w:val="24"/>
        </w:rPr>
        <w:t xml:space="preserve">, al cargo de </w:t>
      </w:r>
      <w:r>
        <w:rPr>
          <w:rFonts w:cs="Arial"/>
          <w:bCs/>
          <w:sz w:val="24"/>
          <w:szCs w:val="24"/>
        </w:rPr>
        <w:t>Décimo Primer Regidor</w:t>
      </w:r>
      <w:r w:rsidRPr="00E63AB4">
        <w:rPr>
          <w:rFonts w:cs="Arial"/>
          <w:bCs/>
          <w:sz w:val="24"/>
          <w:szCs w:val="24"/>
        </w:rPr>
        <w:t xml:space="preserve"> de dicho Ayuntamiento</w:t>
      </w:r>
      <w:r>
        <w:rPr>
          <w:rFonts w:cs="Arial"/>
          <w:bCs/>
          <w:sz w:val="24"/>
          <w:szCs w:val="24"/>
        </w:rPr>
        <w:t>, así como la sustitución respectiva</w:t>
      </w:r>
      <w:r w:rsidRPr="00E63AB4">
        <w:rPr>
          <w:rFonts w:cs="Arial"/>
          <w:bCs/>
          <w:sz w:val="24"/>
          <w:szCs w:val="24"/>
        </w:rPr>
        <w:t>.</w:t>
      </w:r>
    </w:p>
    <w:p w14:paraId="7303E9A7" w14:textId="77777777" w:rsidR="00BD3801" w:rsidRPr="00E63AB4" w:rsidRDefault="00BD3801" w:rsidP="00BD3801">
      <w:pPr>
        <w:spacing w:line="360" w:lineRule="auto"/>
        <w:rPr>
          <w:rFonts w:cs="Arial"/>
          <w:sz w:val="24"/>
          <w:szCs w:val="24"/>
        </w:rPr>
      </w:pPr>
    </w:p>
    <w:p w14:paraId="78279610" w14:textId="77777777" w:rsidR="00BD3801" w:rsidRPr="00E63AB4" w:rsidRDefault="00BD3801" w:rsidP="00BD3801"/>
    <w:p w14:paraId="21B4E152" w14:textId="77777777" w:rsidR="00BD3801" w:rsidRPr="00E63AB4" w:rsidRDefault="00BD3801" w:rsidP="00BD3801">
      <w:pPr>
        <w:spacing w:line="360" w:lineRule="auto"/>
        <w:jc w:val="center"/>
        <w:rPr>
          <w:rFonts w:cs="Arial"/>
          <w:b/>
          <w:bCs/>
          <w:sz w:val="24"/>
          <w:szCs w:val="24"/>
        </w:rPr>
      </w:pPr>
      <w:r w:rsidRPr="00E63AB4">
        <w:rPr>
          <w:rFonts w:cs="Arial"/>
          <w:b/>
          <w:bCs/>
          <w:sz w:val="24"/>
          <w:szCs w:val="24"/>
        </w:rPr>
        <w:t>R E S U L T A N D O</w:t>
      </w:r>
    </w:p>
    <w:p w14:paraId="3334C3DB" w14:textId="77777777" w:rsidR="00BD3801" w:rsidRPr="00E63AB4" w:rsidRDefault="00BD3801" w:rsidP="00BD3801">
      <w:pPr>
        <w:rPr>
          <w:lang w:val="es-ES"/>
        </w:rPr>
      </w:pPr>
    </w:p>
    <w:p w14:paraId="0A4A83D3" w14:textId="77777777" w:rsidR="00BD3801" w:rsidRPr="00E63AB4" w:rsidRDefault="00BD3801" w:rsidP="00BD3801">
      <w:pPr>
        <w:spacing w:line="360" w:lineRule="auto"/>
        <w:rPr>
          <w:rFonts w:cs="Arial"/>
          <w:sz w:val="24"/>
          <w:szCs w:val="24"/>
        </w:rPr>
      </w:pPr>
      <w:r w:rsidRPr="00E63AB4">
        <w:rPr>
          <w:rFonts w:cs="Arial"/>
          <w:b/>
          <w:bCs/>
          <w:sz w:val="24"/>
          <w:szCs w:val="24"/>
          <w:lang w:val="es-ES"/>
        </w:rPr>
        <w:t xml:space="preserve">PRIMERO.- </w:t>
      </w:r>
      <w:r w:rsidRPr="00E63AB4">
        <w:rPr>
          <w:rFonts w:cs="Arial"/>
          <w:sz w:val="24"/>
          <w:szCs w:val="24"/>
          <w:lang w:val="es-ES"/>
        </w:rPr>
        <w:t xml:space="preserve">Que </w:t>
      </w:r>
      <w:r>
        <w:rPr>
          <w:rFonts w:cs="Arial"/>
          <w:sz w:val="24"/>
          <w:szCs w:val="24"/>
          <w:lang w:val="es-ES"/>
        </w:rPr>
        <w:t>en</w:t>
      </w:r>
      <w:r w:rsidRPr="00E63AB4">
        <w:rPr>
          <w:rFonts w:cs="Arial"/>
          <w:sz w:val="24"/>
          <w:szCs w:val="24"/>
          <w:lang w:val="es-ES"/>
        </w:rPr>
        <w:t xml:space="preserve"> fecha </w:t>
      </w:r>
      <w:r w:rsidRPr="00AE76C0">
        <w:rPr>
          <w:rFonts w:cs="Arial"/>
          <w:sz w:val="24"/>
          <w:szCs w:val="24"/>
          <w:lang w:val="es-ES"/>
        </w:rPr>
        <w:t>21 de enero de 2019</w:t>
      </w:r>
      <w:r w:rsidRPr="00E63AB4">
        <w:rPr>
          <w:rFonts w:cs="Arial"/>
          <w:sz w:val="24"/>
          <w:szCs w:val="24"/>
          <w:lang w:val="es-ES"/>
        </w:rPr>
        <w:t>, se recibió en la</w:t>
      </w:r>
      <w:r w:rsidRPr="00E63AB4">
        <w:rPr>
          <w:rFonts w:cs="Arial"/>
          <w:sz w:val="24"/>
          <w:szCs w:val="24"/>
        </w:rPr>
        <w:t xml:space="preserve"> Oficialía</w:t>
      </w:r>
      <w:r w:rsidRPr="00E63AB4">
        <w:rPr>
          <w:rFonts w:cs="Arial"/>
          <w:sz w:val="24"/>
          <w:szCs w:val="24"/>
          <w:lang w:val="es-ES"/>
        </w:rPr>
        <w:t xml:space="preserve"> Mayor de este Congreso, el </w:t>
      </w:r>
      <w:r w:rsidRPr="00E63AB4">
        <w:rPr>
          <w:rFonts w:cs="Arial"/>
          <w:bCs/>
          <w:sz w:val="24"/>
          <w:szCs w:val="24"/>
        </w:rPr>
        <w:t xml:space="preserve">oficio enviado por el </w:t>
      </w:r>
      <w:r>
        <w:rPr>
          <w:rFonts w:cs="Arial"/>
          <w:bCs/>
          <w:sz w:val="24"/>
          <w:szCs w:val="24"/>
        </w:rPr>
        <w:t>Lic. Santiago Elías Castro de Hoyos</w:t>
      </w:r>
      <w:r w:rsidRPr="00E63AB4">
        <w:rPr>
          <w:rFonts w:cs="Arial"/>
          <w:bCs/>
          <w:sz w:val="24"/>
          <w:szCs w:val="24"/>
        </w:rPr>
        <w:t xml:space="preserve">, </w:t>
      </w:r>
      <w:r>
        <w:rPr>
          <w:rFonts w:cs="Arial"/>
          <w:bCs/>
          <w:sz w:val="24"/>
          <w:szCs w:val="24"/>
        </w:rPr>
        <w:t xml:space="preserve">Secretario del R. Ayuntamiento </w:t>
      </w:r>
      <w:r w:rsidRPr="00E63AB4">
        <w:rPr>
          <w:rFonts w:cs="Arial"/>
          <w:bCs/>
          <w:sz w:val="24"/>
          <w:szCs w:val="24"/>
        </w:rPr>
        <w:t xml:space="preserve">de </w:t>
      </w:r>
      <w:r>
        <w:rPr>
          <w:rFonts w:cs="Arial"/>
          <w:bCs/>
          <w:sz w:val="24"/>
          <w:szCs w:val="24"/>
        </w:rPr>
        <w:t>Piedras Negras</w:t>
      </w:r>
      <w:r w:rsidRPr="00E63AB4">
        <w:rPr>
          <w:rFonts w:cs="Arial"/>
          <w:bCs/>
          <w:sz w:val="24"/>
          <w:szCs w:val="24"/>
        </w:rPr>
        <w:t>, Coahuila de Zaragoza, mediante el cual informa e insta se dé trámite correspondiente a la solicitud de licencia por más de quince días y por tiempo indefinido a</w:t>
      </w:r>
      <w:r>
        <w:rPr>
          <w:rFonts w:cs="Arial"/>
          <w:bCs/>
          <w:sz w:val="24"/>
          <w:szCs w:val="24"/>
        </w:rPr>
        <w:t>l</w:t>
      </w:r>
      <w:r w:rsidRPr="00E63AB4">
        <w:rPr>
          <w:rFonts w:cs="Arial"/>
          <w:bCs/>
          <w:sz w:val="24"/>
          <w:szCs w:val="24"/>
        </w:rPr>
        <w:t xml:space="preserve"> C. </w:t>
      </w:r>
      <w:r>
        <w:rPr>
          <w:rFonts w:cs="Arial"/>
          <w:bCs/>
          <w:sz w:val="24"/>
          <w:szCs w:val="24"/>
        </w:rPr>
        <w:t>Anselmo Antonio Elizondo Dávila</w:t>
      </w:r>
      <w:r w:rsidRPr="00E63AB4">
        <w:rPr>
          <w:rFonts w:cs="Arial"/>
          <w:bCs/>
          <w:sz w:val="24"/>
          <w:szCs w:val="24"/>
        </w:rPr>
        <w:t xml:space="preserve">, al cargo de </w:t>
      </w:r>
      <w:r>
        <w:rPr>
          <w:rFonts w:cs="Arial"/>
          <w:bCs/>
          <w:sz w:val="24"/>
          <w:szCs w:val="24"/>
        </w:rPr>
        <w:t xml:space="preserve">Décimo </w:t>
      </w:r>
      <w:r w:rsidRPr="00E63AB4">
        <w:rPr>
          <w:rFonts w:cs="Arial"/>
          <w:bCs/>
          <w:sz w:val="24"/>
          <w:szCs w:val="24"/>
        </w:rPr>
        <w:t>Primer Regidor de dicho Ayuntamiento</w:t>
      </w:r>
      <w:r w:rsidRPr="00E63AB4">
        <w:rPr>
          <w:rFonts w:cs="Arial"/>
          <w:sz w:val="24"/>
          <w:szCs w:val="24"/>
        </w:rPr>
        <w:t>.</w:t>
      </w:r>
    </w:p>
    <w:p w14:paraId="67AFF244" w14:textId="77777777" w:rsidR="00BD3801" w:rsidRPr="00E63AB4" w:rsidRDefault="00BD3801" w:rsidP="00BD3801">
      <w:pPr>
        <w:spacing w:line="360" w:lineRule="auto"/>
        <w:rPr>
          <w:rFonts w:cs="Arial"/>
          <w:sz w:val="24"/>
          <w:szCs w:val="24"/>
        </w:rPr>
      </w:pPr>
    </w:p>
    <w:p w14:paraId="63EE18E1" w14:textId="77777777" w:rsidR="00BD3801" w:rsidRDefault="00BD3801" w:rsidP="00BD3801">
      <w:pPr>
        <w:spacing w:line="360" w:lineRule="auto"/>
        <w:rPr>
          <w:rFonts w:cs="Arial"/>
          <w:sz w:val="24"/>
          <w:szCs w:val="24"/>
          <w:lang w:val="es-ES"/>
        </w:rPr>
      </w:pPr>
      <w:r w:rsidRPr="00E63AB4">
        <w:rPr>
          <w:rFonts w:cs="Arial"/>
          <w:b/>
          <w:bCs/>
          <w:sz w:val="24"/>
          <w:szCs w:val="24"/>
          <w:lang w:val="es-ES"/>
        </w:rPr>
        <w:t xml:space="preserve">SEGUNDO.- </w:t>
      </w:r>
      <w:r w:rsidRPr="00E63AB4">
        <w:rPr>
          <w:rFonts w:cs="Arial"/>
          <w:sz w:val="24"/>
          <w:szCs w:val="24"/>
          <w:lang w:val="es-ES"/>
        </w:rPr>
        <w:t>Que en fecha</w:t>
      </w:r>
      <w:r>
        <w:rPr>
          <w:rFonts w:cs="Arial"/>
          <w:sz w:val="24"/>
          <w:szCs w:val="24"/>
          <w:lang w:val="es-ES"/>
        </w:rPr>
        <w:t xml:space="preserve"> </w:t>
      </w:r>
      <w:r w:rsidRPr="00AE76C0">
        <w:rPr>
          <w:rFonts w:cs="Arial"/>
          <w:sz w:val="24"/>
          <w:szCs w:val="24"/>
          <w:lang w:val="es-ES"/>
        </w:rPr>
        <w:t>22 de enero de 2019</w:t>
      </w:r>
      <w:r w:rsidRPr="00E63AB4">
        <w:rPr>
          <w:rFonts w:cs="Arial"/>
          <w:sz w:val="24"/>
          <w:szCs w:val="24"/>
          <w:lang w:val="es-ES"/>
        </w:rPr>
        <w:t xml:space="preserve">, por instrucción </w:t>
      </w:r>
      <w:r>
        <w:rPr>
          <w:rFonts w:cs="Arial"/>
          <w:sz w:val="24"/>
          <w:szCs w:val="24"/>
          <w:lang w:val="es-ES"/>
        </w:rPr>
        <w:t>de la Diputación Permanente del Congreso del Estado</w:t>
      </w:r>
      <w:r w:rsidRPr="00E63AB4">
        <w:rPr>
          <w:rFonts w:cs="Arial"/>
          <w:sz w:val="24"/>
          <w:szCs w:val="24"/>
          <w:lang w:val="es-ES"/>
        </w:rPr>
        <w:t xml:space="preserve">, se dispuso que el documento antes mencionado y sus anexos, fueran turnados a esta </w:t>
      </w:r>
      <w:r>
        <w:rPr>
          <w:rFonts w:cs="Arial"/>
          <w:sz w:val="24"/>
          <w:szCs w:val="24"/>
          <w:lang w:val="es-ES"/>
        </w:rPr>
        <w:t>C</w:t>
      </w:r>
      <w:r w:rsidRPr="00E63AB4">
        <w:rPr>
          <w:rFonts w:cs="Arial"/>
          <w:sz w:val="24"/>
          <w:szCs w:val="24"/>
          <w:lang w:val="es-ES"/>
        </w:rPr>
        <w:t>omisión de Gobernación, Puntos Constitucionales y Justicia, para su estudio y dictamen</w:t>
      </w:r>
      <w:r>
        <w:rPr>
          <w:rFonts w:cs="Arial"/>
          <w:sz w:val="24"/>
          <w:szCs w:val="24"/>
          <w:lang w:val="es-ES"/>
        </w:rPr>
        <w:t>.</w:t>
      </w:r>
    </w:p>
    <w:p w14:paraId="403D6B72" w14:textId="77777777" w:rsidR="00BD3801" w:rsidRDefault="00BD3801" w:rsidP="00BD3801">
      <w:pPr>
        <w:spacing w:line="360" w:lineRule="auto"/>
        <w:rPr>
          <w:rFonts w:cs="Arial"/>
          <w:sz w:val="24"/>
          <w:szCs w:val="24"/>
          <w:lang w:val="es-ES"/>
        </w:rPr>
      </w:pPr>
    </w:p>
    <w:p w14:paraId="0F4FC9FC" w14:textId="77777777" w:rsidR="00BD3801" w:rsidRPr="00E63AB4" w:rsidRDefault="00BD3801" w:rsidP="00BD3801">
      <w:pPr>
        <w:spacing w:line="360" w:lineRule="auto"/>
        <w:rPr>
          <w:rFonts w:cs="Arial"/>
          <w:sz w:val="24"/>
          <w:szCs w:val="24"/>
          <w:lang w:val="es-ES"/>
        </w:rPr>
      </w:pPr>
      <w:r w:rsidRPr="008A7B96">
        <w:rPr>
          <w:rFonts w:cs="Arial"/>
          <w:b/>
          <w:sz w:val="24"/>
          <w:szCs w:val="24"/>
          <w:lang w:val="es-ES"/>
        </w:rPr>
        <w:t xml:space="preserve">TERCERO.- </w:t>
      </w:r>
      <w:r>
        <w:rPr>
          <w:rFonts w:cs="Arial"/>
          <w:sz w:val="24"/>
          <w:szCs w:val="24"/>
          <w:lang w:val="es-ES"/>
        </w:rPr>
        <w:t>Que en fecha 06 de marzo de 2019, se recibió en la Oficialía Mayor de este Congreso Acta Certificada No. 004/2019, relativa a la segunda sesión ordinaria de cabildo, correspondiente al mes de febrero del presente año, de la cual se desprende que el R. Ayuntamiento de este municipio, aprobó por unanimidad la solicitud de licencia del C. Anselmo Antonio Elizondo Dávila</w:t>
      </w:r>
      <w:r w:rsidRPr="00E63AB4">
        <w:rPr>
          <w:rFonts w:cs="Arial"/>
          <w:sz w:val="24"/>
          <w:szCs w:val="24"/>
          <w:lang w:val="es-ES"/>
        </w:rPr>
        <w:t>; y</w:t>
      </w:r>
    </w:p>
    <w:p w14:paraId="03048CA9" w14:textId="77777777" w:rsidR="00BD3801" w:rsidRPr="00E63AB4" w:rsidRDefault="00BD3801" w:rsidP="00BD3801">
      <w:pPr>
        <w:spacing w:line="360" w:lineRule="auto"/>
        <w:rPr>
          <w:rFonts w:cs="Arial"/>
          <w:sz w:val="24"/>
          <w:szCs w:val="24"/>
          <w:lang w:val="es-ES"/>
        </w:rPr>
      </w:pPr>
    </w:p>
    <w:p w14:paraId="6094E724" w14:textId="77777777" w:rsidR="00BD3801" w:rsidRPr="00E63AB4" w:rsidRDefault="00BD3801" w:rsidP="00BD3801">
      <w:pPr>
        <w:spacing w:line="360" w:lineRule="auto"/>
        <w:rPr>
          <w:rFonts w:cs="Arial"/>
          <w:sz w:val="24"/>
          <w:szCs w:val="24"/>
          <w:lang w:val="es-ES"/>
        </w:rPr>
      </w:pPr>
    </w:p>
    <w:p w14:paraId="4B742F50" w14:textId="77777777" w:rsidR="00BD3801" w:rsidRPr="00E63AB4" w:rsidRDefault="00BD3801" w:rsidP="00BD3801">
      <w:pPr>
        <w:keepNext/>
        <w:spacing w:line="360" w:lineRule="auto"/>
        <w:jc w:val="center"/>
        <w:outlineLvl w:val="0"/>
        <w:rPr>
          <w:rFonts w:cs="Arial"/>
          <w:b/>
          <w:bCs/>
          <w:sz w:val="24"/>
          <w:szCs w:val="24"/>
          <w:lang w:val="es-ES"/>
        </w:rPr>
      </w:pPr>
      <w:r w:rsidRPr="00E63AB4">
        <w:rPr>
          <w:rFonts w:cs="Arial"/>
          <w:b/>
          <w:bCs/>
          <w:sz w:val="24"/>
          <w:szCs w:val="24"/>
          <w:lang w:val="es-ES"/>
        </w:rPr>
        <w:lastRenderedPageBreak/>
        <w:t>C O N S I D E R A N D O</w:t>
      </w:r>
    </w:p>
    <w:p w14:paraId="4347FBBC" w14:textId="77777777" w:rsidR="00BD3801" w:rsidRPr="00E63AB4" w:rsidRDefault="00BD3801" w:rsidP="00BD3801">
      <w:pPr>
        <w:spacing w:line="360" w:lineRule="auto"/>
        <w:jc w:val="left"/>
        <w:rPr>
          <w:rFonts w:cs="Arial"/>
          <w:b/>
          <w:bCs/>
          <w:sz w:val="24"/>
          <w:szCs w:val="24"/>
          <w:lang w:val="es-ES"/>
        </w:rPr>
      </w:pPr>
    </w:p>
    <w:p w14:paraId="3B9135D0" w14:textId="77777777" w:rsidR="00BD3801" w:rsidRDefault="00BD3801" w:rsidP="00BD3801">
      <w:pPr>
        <w:spacing w:line="360" w:lineRule="auto"/>
        <w:rPr>
          <w:rFonts w:cs="Arial"/>
          <w:sz w:val="24"/>
          <w:szCs w:val="24"/>
          <w:lang w:val="es-ES"/>
        </w:rPr>
      </w:pPr>
      <w:r w:rsidRPr="00E63AB4">
        <w:rPr>
          <w:rFonts w:cs="Arial"/>
          <w:b/>
          <w:bCs/>
          <w:sz w:val="24"/>
          <w:szCs w:val="24"/>
          <w:lang w:val="es-ES"/>
        </w:rPr>
        <w:t xml:space="preserve">PRIMERO.- </w:t>
      </w:r>
      <w:r w:rsidRPr="00E63AB4">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14:paraId="4CCA3039" w14:textId="77777777" w:rsidR="00BD3801" w:rsidRPr="00D92F7F" w:rsidRDefault="00BD3801" w:rsidP="00BD3801">
      <w:pPr>
        <w:rPr>
          <w:lang w:val="es-ES"/>
        </w:rPr>
      </w:pPr>
    </w:p>
    <w:p w14:paraId="03A8D560" w14:textId="77777777" w:rsidR="00BD3801" w:rsidRPr="00A8714C" w:rsidRDefault="00BD3801" w:rsidP="00BD3801">
      <w:pPr>
        <w:spacing w:line="360" w:lineRule="auto"/>
        <w:rPr>
          <w:rFonts w:cs="Arial"/>
          <w:sz w:val="24"/>
          <w:szCs w:val="24"/>
          <w:lang w:val="es-ES"/>
        </w:rPr>
      </w:pPr>
      <w:r w:rsidRPr="00E63AB4">
        <w:rPr>
          <w:rFonts w:cs="Arial"/>
          <w:b/>
          <w:bCs/>
          <w:sz w:val="24"/>
          <w:szCs w:val="24"/>
          <w:lang w:val="es-ES"/>
        </w:rPr>
        <w:t>SEGUNDO.-</w:t>
      </w:r>
      <w:r w:rsidRPr="00E63AB4">
        <w:rPr>
          <w:rFonts w:cs="Arial"/>
          <w:sz w:val="24"/>
          <w:szCs w:val="24"/>
          <w:lang w:val="es-ES"/>
        </w:rPr>
        <w:t xml:space="preserve"> </w:t>
      </w:r>
      <w:r w:rsidRPr="00A8714C">
        <w:rPr>
          <w:rFonts w:cs="Arial"/>
          <w:sz w:val="24"/>
          <w:szCs w:val="24"/>
          <w:lang w:val="es-ES"/>
        </w:rPr>
        <w:t xml:space="preserve">Que el día </w:t>
      </w:r>
      <w:r w:rsidRPr="00CA3C8B">
        <w:rPr>
          <w:rFonts w:cs="Arial"/>
          <w:sz w:val="24"/>
          <w:szCs w:val="24"/>
          <w:lang w:val="es-ES"/>
        </w:rPr>
        <w:t xml:space="preserve">15 de enero de 2019 </w:t>
      </w:r>
      <w:r w:rsidRPr="00A8714C">
        <w:rPr>
          <w:rFonts w:cs="Arial"/>
          <w:sz w:val="24"/>
          <w:szCs w:val="24"/>
          <w:lang w:val="es-ES"/>
        </w:rPr>
        <w:t>se publicó en el Periódico Oficial del Estado de Coahuila, la lista de integración de Cabildos de los Ayuntamientos electos que estarían en funciones durante el periodo de 2019-2021.</w:t>
      </w:r>
    </w:p>
    <w:p w14:paraId="7F0E6F1B" w14:textId="77777777" w:rsidR="00BD3801" w:rsidRPr="00A8714C" w:rsidRDefault="00BD3801" w:rsidP="00BD3801">
      <w:pPr>
        <w:rPr>
          <w:lang w:val="es-ES"/>
        </w:rPr>
      </w:pPr>
    </w:p>
    <w:p w14:paraId="67C95797" w14:textId="77777777" w:rsidR="00BD3801" w:rsidRPr="00E63AB4" w:rsidRDefault="00BD3801" w:rsidP="00BD3801">
      <w:pPr>
        <w:spacing w:line="360" w:lineRule="auto"/>
        <w:rPr>
          <w:rFonts w:cs="Arial"/>
          <w:sz w:val="24"/>
          <w:szCs w:val="24"/>
          <w:lang w:val="es-ES"/>
        </w:rPr>
      </w:pPr>
      <w:r w:rsidRPr="00E63AB4">
        <w:rPr>
          <w:rFonts w:cs="Arial"/>
          <w:b/>
          <w:bCs/>
          <w:sz w:val="24"/>
          <w:szCs w:val="24"/>
          <w:lang w:val="es-ES"/>
        </w:rPr>
        <w:t xml:space="preserve">TERCERO.- </w:t>
      </w:r>
      <w:r w:rsidRPr="00E63AB4">
        <w:rPr>
          <w:rFonts w:cs="Arial"/>
          <w:sz w:val="24"/>
          <w:szCs w:val="24"/>
          <w:lang w:val="es-ES"/>
        </w:rPr>
        <w:t>Que conforme</w:t>
      </w:r>
      <w:r>
        <w:rPr>
          <w:rFonts w:cs="Arial"/>
          <w:sz w:val="24"/>
          <w:szCs w:val="24"/>
          <w:lang w:val="es-ES"/>
        </w:rPr>
        <w:t xml:space="preserve"> a la publicación mencionada, el</w:t>
      </w:r>
      <w:r w:rsidRPr="00E63AB4">
        <w:rPr>
          <w:rFonts w:cs="Arial"/>
          <w:sz w:val="24"/>
          <w:szCs w:val="24"/>
          <w:lang w:val="es-ES"/>
        </w:rPr>
        <w:t xml:space="preserve"> C.</w:t>
      </w:r>
      <w:r w:rsidRPr="00E63AB4">
        <w:rPr>
          <w:rFonts w:cs="Arial"/>
          <w:sz w:val="24"/>
          <w:szCs w:val="24"/>
        </w:rPr>
        <w:t xml:space="preserve"> </w:t>
      </w:r>
      <w:r>
        <w:rPr>
          <w:rFonts w:cs="Arial"/>
          <w:sz w:val="24"/>
          <w:szCs w:val="24"/>
        </w:rPr>
        <w:t>Anselmo Antonio Elizondo Dávila</w:t>
      </w:r>
      <w:r w:rsidRPr="00E63AB4">
        <w:rPr>
          <w:rFonts w:cs="Arial"/>
          <w:sz w:val="24"/>
          <w:szCs w:val="24"/>
          <w:lang w:val="es-ES"/>
        </w:rPr>
        <w:t>, fue elect</w:t>
      </w:r>
      <w:r>
        <w:rPr>
          <w:rFonts w:cs="Arial"/>
          <w:sz w:val="24"/>
          <w:szCs w:val="24"/>
          <w:lang w:val="es-ES"/>
        </w:rPr>
        <w:t>o</w:t>
      </w:r>
      <w:r w:rsidRPr="00E63AB4">
        <w:rPr>
          <w:rFonts w:cs="Arial"/>
          <w:sz w:val="24"/>
          <w:szCs w:val="24"/>
          <w:lang w:val="es-ES"/>
        </w:rPr>
        <w:t xml:space="preserve"> para desempeñar el cargo de </w:t>
      </w:r>
      <w:r>
        <w:rPr>
          <w:rFonts w:cs="Arial"/>
          <w:sz w:val="24"/>
          <w:szCs w:val="24"/>
          <w:lang w:val="es-ES"/>
        </w:rPr>
        <w:t xml:space="preserve">Décimo </w:t>
      </w:r>
      <w:r>
        <w:rPr>
          <w:rFonts w:cs="Arial"/>
          <w:sz w:val="24"/>
          <w:szCs w:val="24"/>
        </w:rPr>
        <w:t>Primer Regidor</w:t>
      </w:r>
      <w:r>
        <w:rPr>
          <w:rFonts w:cs="Arial"/>
          <w:sz w:val="24"/>
          <w:szCs w:val="24"/>
          <w:lang w:val="es-ES"/>
        </w:rPr>
        <w:t xml:space="preserve"> del R. Ayuntamiento de Piedras Negras</w:t>
      </w:r>
      <w:r w:rsidRPr="00E63AB4">
        <w:rPr>
          <w:rFonts w:cs="Arial"/>
          <w:sz w:val="24"/>
          <w:szCs w:val="24"/>
          <w:lang w:val="es-ES"/>
        </w:rPr>
        <w:t>, Coahuila de Zaragoza.</w:t>
      </w:r>
    </w:p>
    <w:p w14:paraId="32323491" w14:textId="77777777" w:rsidR="00BD3801" w:rsidRPr="00E63AB4" w:rsidRDefault="00BD3801" w:rsidP="00BD3801">
      <w:pPr>
        <w:rPr>
          <w:lang w:val="es-ES"/>
        </w:rPr>
      </w:pPr>
    </w:p>
    <w:p w14:paraId="4B176A0E" w14:textId="77777777" w:rsidR="00BD3801" w:rsidRPr="00E63AB4" w:rsidRDefault="00BD3801" w:rsidP="00BD3801">
      <w:pPr>
        <w:spacing w:line="360" w:lineRule="auto"/>
        <w:rPr>
          <w:rFonts w:cs="Arial"/>
          <w:sz w:val="24"/>
          <w:szCs w:val="24"/>
          <w:lang w:val="es-ES"/>
        </w:rPr>
      </w:pPr>
      <w:r w:rsidRPr="00E63AB4">
        <w:rPr>
          <w:rFonts w:cs="Arial"/>
          <w:b/>
          <w:bCs/>
          <w:sz w:val="24"/>
          <w:szCs w:val="24"/>
          <w:lang w:val="es-ES"/>
        </w:rPr>
        <w:t xml:space="preserve">CUARTO.- </w:t>
      </w:r>
      <w:r w:rsidRPr="00E63AB4">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w:t>
      </w:r>
      <w:r>
        <w:rPr>
          <w:rFonts w:cs="Arial"/>
          <w:sz w:val="24"/>
          <w:szCs w:val="24"/>
          <w:lang w:val="es-ES"/>
        </w:rPr>
        <w:t>o, es facultad de este Congreso,</w:t>
      </w:r>
      <w:r w:rsidRPr="00E63AB4">
        <w:rPr>
          <w:rFonts w:cs="Arial"/>
          <w:sz w:val="24"/>
          <w:szCs w:val="24"/>
          <w:lang w:val="es-ES"/>
        </w:rPr>
        <w:t xml:space="preserve"> conceder licencias a los Presidentes Municipales, Síndicos y Regidores de los Ayuntamientos.</w:t>
      </w:r>
    </w:p>
    <w:p w14:paraId="5C4C6A95" w14:textId="77777777" w:rsidR="00BD3801" w:rsidRPr="00E63AB4" w:rsidRDefault="00BD3801" w:rsidP="00BD3801">
      <w:pPr>
        <w:rPr>
          <w:lang w:val="es-ES"/>
        </w:rPr>
      </w:pPr>
    </w:p>
    <w:p w14:paraId="7AA1CB9D" w14:textId="77777777" w:rsidR="00BD3801" w:rsidRPr="00E63AB4" w:rsidRDefault="00BD3801" w:rsidP="00BD3801">
      <w:pPr>
        <w:spacing w:line="360" w:lineRule="auto"/>
        <w:rPr>
          <w:rFonts w:cs="Arial"/>
          <w:bCs/>
          <w:sz w:val="24"/>
          <w:szCs w:val="24"/>
          <w:lang w:val="es-ES"/>
        </w:rPr>
      </w:pPr>
      <w:r w:rsidRPr="00E63AB4">
        <w:rPr>
          <w:rFonts w:cs="Arial"/>
          <w:b/>
          <w:bCs/>
          <w:sz w:val="24"/>
          <w:szCs w:val="24"/>
          <w:lang w:val="es-ES"/>
        </w:rPr>
        <w:t xml:space="preserve">QUINTO.- </w:t>
      </w:r>
      <w:r w:rsidRPr="00E63AB4">
        <w:rPr>
          <w:rFonts w:cs="Arial"/>
          <w:bCs/>
          <w:sz w:val="24"/>
          <w:szCs w:val="24"/>
          <w:lang w:val="es-ES"/>
        </w:rPr>
        <w:t xml:space="preserve">Que esta Comisión una vez que analizó el expediente formado con motivo de la solicitud de licencia </w:t>
      </w:r>
      <w:r w:rsidRPr="00E63AB4">
        <w:rPr>
          <w:rFonts w:cs="Arial"/>
          <w:bCs/>
          <w:sz w:val="24"/>
          <w:szCs w:val="24"/>
        </w:rPr>
        <w:t xml:space="preserve">por más de quince días y por tiempo indefinido </w:t>
      </w:r>
      <w:r>
        <w:rPr>
          <w:rFonts w:cs="Arial"/>
          <w:bCs/>
          <w:sz w:val="24"/>
          <w:szCs w:val="24"/>
        </w:rPr>
        <w:t>del</w:t>
      </w:r>
      <w:r w:rsidRPr="00E63AB4">
        <w:rPr>
          <w:rFonts w:cs="Arial"/>
          <w:bCs/>
          <w:sz w:val="24"/>
          <w:szCs w:val="24"/>
        </w:rPr>
        <w:t xml:space="preserve"> C. </w:t>
      </w:r>
      <w:r>
        <w:rPr>
          <w:rFonts w:cs="Arial"/>
          <w:bCs/>
          <w:sz w:val="24"/>
          <w:szCs w:val="24"/>
        </w:rPr>
        <w:t>Anselmo Antonio Elizondo Dávila</w:t>
      </w:r>
      <w:r w:rsidRPr="00E63AB4">
        <w:rPr>
          <w:rFonts w:cs="Arial"/>
          <w:bCs/>
          <w:sz w:val="24"/>
          <w:szCs w:val="24"/>
        </w:rPr>
        <w:t xml:space="preserve">, al cargo de </w:t>
      </w:r>
      <w:r>
        <w:rPr>
          <w:rFonts w:cs="Arial"/>
          <w:bCs/>
          <w:sz w:val="24"/>
          <w:szCs w:val="24"/>
        </w:rPr>
        <w:t>Décimo Primer Regidor</w:t>
      </w:r>
      <w:r w:rsidRPr="00E63AB4">
        <w:rPr>
          <w:rFonts w:cs="Arial"/>
          <w:bCs/>
          <w:sz w:val="24"/>
          <w:szCs w:val="24"/>
        </w:rPr>
        <w:t xml:space="preserve"> de dicho Ayuntamiento</w:t>
      </w:r>
      <w:r w:rsidRPr="00E63AB4">
        <w:rPr>
          <w:rFonts w:cs="Arial"/>
          <w:bCs/>
          <w:sz w:val="24"/>
          <w:szCs w:val="24"/>
          <w:lang w:val="es-ES"/>
        </w:rPr>
        <w:t xml:space="preserve">, mismo que fue remitido a este Congreso por </w:t>
      </w:r>
      <w:r>
        <w:rPr>
          <w:rFonts w:cs="Arial"/>
          <w:bCs/>
          <w:sz w:val="24"/>
          <w:szCs w:val="24"/>
          <w:lang w:val="es-ES"/>
        </w:rPr>
        <w:t>el Secretario</w:t>
      </w:r>
      <w:r w:rsidRPr="00E63AB4">
        <w:rPr>
          <w:rFonts w:cs="Arial"/>
          <w:bCs/>
          <w:sz w:val="24"/>
          <w:szCs w:val="24"/>
          <w:lang w:val="es-ES"/>
        </w:rPr>
        <w:t xml:space="preserve"> del R. Ayuntamiento </w:t>
      </w:r>
      <w:r>
        <w:rPr>
          <w:rFonts w:cs="Arial"/>
          <w:bCs/>
          <w:sz w:val="24"/>
          <w:szCs w:val="24"/>
          <w:lang w:val="es-ES"/>
        </w:rPr>
        <w:t>de Piedras Negras</w:t>
      </w:r>
      <w:r w:rsidRPr="00E63AB4">
        <w:rPr>
          <w:rFonts w:cs="Arial"/>
          <w:bCs/>
          <w:sz w:val="24"/>
          <w:szCs w:val="24"/>
          <w:lang w:val="es-ES"/>
        </w:rPr>
        <w:t>, Coahuila de Zaragoza</w:t>
      </w:r>
      <w:r>
        <w:rPr>
          <w:rFonts w:cs="Arial"/>
          <w:bCs/>
          <w:sz w:val="24"/>
          <w:szCs w:val="24"/>
          <w:lang w:val="es-ES"/>
        </w:rPr>
        <w:t>,</w:t>
      </w:r>
      <w:r w:rsidRPr="00E63AB4">
        <w:rPr>
          <w:rFonts w:cs="Arial"/>
          <w:bCs/>
          <w:sz w:val="24"/>
          <w:szCs w:val="24"/>
          <w:lang w:val="es-ES"/>
        </w:rPr>
        <w:t xml:space="preserve"> acuerda que es procedente otorgar dicha licencia.</w:t>
      </w:r>
    </w:p>
    <w:p w14:paraId="2C0D3F0C" w14:textId="77777777" w:rsidR="00BD3801" w:rsidRPr="00E63AB4" w:rsidRDefault="00BD3801" w:rsidP="00BD3801">
      <w:pPr>
        <w:rPr>
          <w:lang w:val="es-ES"/>
        </w:rPr>
      </w:pPr>
    </w:p>
    <w:p w14:paraId="13387053" w14:textId="77777777" w:rsidR="00BD3801" w:rsidRPr="00E63AB4" w:rsidRDefault="00BD3801" w:rsidP="00BD3801">
      <w:pPr>
        <w:spacing w:line="360" w:lineRule="auto"/>
        <w:rPr>
          <w:rFonts w:cs="Arial"/>
          <w:bCs/>
          <w:sz w:val="24"/>
          <w:szCs w:val="24"/>
          <w:lang w:val="es-ES"/>
        </w:rPr>
      </w:pPr>
      <w:r w:rsidRPr="00E63AB4">
        <w:rPr>
          <w:rFonts w:cs="Arial"/>
          <w:b/>
          <w:bCs/>
          <w:sz w:val="24"/>
          <w:szCs w:val="24"/>
          <w:lang w:val="es-ES"/>
        </w:rPr>
        <w:t xml:space="preserve">SEXTO.- </w:t>
      </w:r>
      <w:r w:rsidRPr="00E63AB4">
        <w:rPr>
          <w:rFonts w:cs="Arial"/>
          <w:bCs/>
          <w:sz w:val="24"/>
          <w:szCs w:val="24"/>
          <w:lang w:val="es-ES"/>
        </w:rPr>
        <w:t xml:space="preserve">Que al otorgarle </w:t>
      </w:r>
      <w:r>
        <w:rPr>
          <w:rFonts w:cs="Arial"/>
          <w:bCs/>
          <w:sz w:val="24"/>
          <w:szCs w:val="24"/>
          <w:lang w:val="es-ES"/>
        </w:rPr>
        <w:t>la el Pleno del Congreso del Estado, al</w:t>
      </w:r>
      <w:r w:rsidRPr="00E63AB4">
        <w:rPr>
          <w:rFonts w:cs="Arial"/>
          <w:bCs/>
          <w:sz w:val="24"/>
          <w:szCs w:val="24"/>
          <w:lang w:val="es-ES"/>
        </w:rPr>
        <w:t xml:space="preserve"> C. </w:t>
      </w:r>
      <w:r>
        <w:rPr>
          <w:rFonts w:cs="Arial"/>
          <w:bCs/>
          <w:sz w:val="24"/>
          <w:szCs w:val="24"/>
        </w:rPr>
        <w:t>Anselmo Antonio Elizondo Dávila</w:t>
      </w:r>
      <w:r w:rsidRPr="00637C45">
        <w:rPr>
          <w:rFonts w:cs="Arial"/>
          <w:bCs/>
          <w:sz w:val="24"/>
          <w:szCs w:val="24"/>
          <w:lang w:val="es-ES"/>
        </w:rPr>
        <w:t xml:space="preserve"> </w:t>
      </w:r>
      <w:r w:rsidRPr="00E63AB4">
        <w:rPr>
          <w:rFonts w:cs="Arial"/>
          <w:bCs/>
          <w:sz w:val="24"/>
          <w:szCs w:val="24"/>
          <w:lang w:val="es-ES"/>
        </w:rPr>
        <w:t xml:space="preserve">una licencia para separarse por más de 15 días y por tiempo indefinido, al cargo de </w:t>
      </w:r>
      <w:r>
        <w:rPr>
          <w:rFonts w:cs="Arial"/>
          <w:bCs/>
          <w:sz w:val="24"/>
          <w:szCs w:val="24"/>
          <w:lang w:val="es-ES"/>
        </w:rPr>
        <w:t>Décimo Primer Regidor</w:t>
      </w:r>
      <w:r w:rsidRPr="00E63AB4">
        <w:rPr>
          <w:rFonts w:cs="Arial"/>
          <w:bCs/>
          <w:sz w:val="24"/>
          <w:szCs w:val="24"/>
          <w:lang w:val="es-ES"/>
        </w:rPr>
        <w:t xml:space="preserve"> </w:t>
      </w:r>
      <w:r>
        <w:rPr>
          <w:rFonts w:cs="Arial"/>
          <w:bCs/>
          <w:sz w:val="24"/>
          <w:szCs w:val="24"/>
          <w:lang w:val="es-ES"/>
        </w:rPr>
        <w:t>de Piedras Negras</w:t>
      </w:r>
      <w:r w:rsidRPr="00E63AB4">
        <w:rPr>
          <w:rFonts w:cs="Arial"/>
          <w:bCs/>
          <w:sz w:val="24"/>
          <w:szCs w:val="24"/>
          <w:lang w:val="es-ES"/>
        </w:rPr>
        <w:t xml:space="preserve">, Coahuila de Zaragoza, corresponde </w:t>
      </w:r>
      <w:r>
        <w:rPr>
          <w:rFonts w:cs="Arial"/>
          <w:bCs/>
          <w:sz w:val="24"/>
          <w:szCs w:val="24"/>
          <w:lang w:val="es-ES"/>
        </w:rPr>
        <w:t>a la</w:t>
      </w:r>
      <w:r w:rsidRPr="00E63AB4">
        <w:rPr>
          <w:rFonts w:cs="Arial"/>
          <w:bCs/>
          <w:sz w:val="24"/>
          <w:szCs w:val="24"/>
          <w:lang w:val="es-ES"/>
        </w:rPr>
        <w:t xml:space="preserve"> mism</w:t>
      </w:r>
      <w:r>
        <w:rPr>
          <w:rFonts w:cs="Arial"/>
          <w:bCs/>
          <w:sz w:val="24"/>
          <w:szCs w:val="24"/>
          <w:lang w:val="es-ES"/>
        </w:rPr>
        <w:t>a</w:t>
      </w:r>
      <w:r w:rsidRPr="00E63AB4">
        <w:rPr>
          <w:rFonts w:cs="Arial"/>
          <w:bCs/>
          <w:sz w:val="24"/>
          <w:szCs w:val="24"/>
          <w:lang w:val="es-ES"/>
        </w:rPr>
        <w:t xml:space="preserve"> realizar la designación de quien habrá de cubrir el cargo por el tiempo que le fue otorgada.</w:t>
      </w:r>
    </w:p>
    <w:p w14:paraId="7739E622" w14:textId="77777777" w:rsidR="00BD3801" w:rsidRPr="00E63AB4" w:rsidRDefault="00BD3801" w:rsidP="00BD3801">
      <w:pPr>
        <w:jc w:val="left"/>
        <w:rPr>
          <w:rFonts w:eastAsia="Calibri" w:cs="Arial"/>
          <w:sz w:val="24"/>
          <w:szCs w:val="24"/>
          <w:lang w:val="es-ES"/>
        </w:rPr>
      </w:pPr>
    </w:p>
    <w:p w14:paraId="033E9938" w14:textId="77777777" w:rsidR="00BD3801" w:rsidRDefault="00BD3801" w:rsidP="00BD3801">
      <w:pPr>
        <w:spacing w:line="360" w:lineRule="auto"/>
        <w:rPr>
          <w:rFonts w:cs="Arial"/>
          <w:bCs/>
          <w:sz w:val="24"/>
          <w:szCs w:val="24"/>
          <w:lang w:val="es-ES"/>
        </w:rPr>
      </w:pPr>
      <w:r w:rsidRPr="00E63AB4">
        <w:rPr>
          <w:rFonts w:cs="Arial"/>
          <w:b/>
          <w:bCs/>
          <w:sz w:val="24"/>
          <w:szCs w:val="24"/>
          <w:lang w:val="es-ES"/>
        </w:rPr>
        <w:lastRenderedPageBreak/>
        <w:t xml:space="preserve">SÉPTIMO.- </w:t>
      </w:r>
      <w:r w:rsidRPr="00E63AB4">
        <w:rPr>
          <w:rFonts w:cs="Arial"/>
          <w:bCs/>
          <w:sz w:val="24"/>
          <w:szCs w:val="24"/>
          <w:lang w:val="es-ES"/>
        </w:rPr>
        <w:t>Que la designación de quien habrá de fungir como</w:t>
      </w:r>
      <w:r>
        <w:rPr>
          <w:rFonts w:cs="Arial"/>
          <w:bCs/>
          <w:sz w:val="24"/>
          <w:szCs w:val="24"/>
          <w:lang w:val="es-ES"/>
        </w:rPr>
        <w:t xml:space="preserve"> Décimo</w:t>
      </w:r>
      <w:r w:rsidRPr="00E63AB4">
        <w:rPr>
          <w:rFonts w:cs="Arial"/>
          <w:bCs/>
          <w:sz w:val="24"/>
          <w:szCs w:val="24"/>
          <w:lang w:val="es-ES"/>
        </w:rPr>
        <w:t xml:space="preserve"> </w:t>
      </w:r>
      <w:r>
        <w:rPr>
          <w:rFonts w:cs="Arial"/>
          <w:bCs/>
          <w:sz w:val="24"/>
          <w:szCs w:val="24"/>
          <w:lang w:val="es-ES"/>
        </w:rPr>
        <w:t>Primer</w:t>
      </w:r>
      <w:r w:rsidRPr="00E63AB4">
        <w:rPr>
          <w:rFonts w:cs="Arial"/>
          <w:bCs/>
          <w:sz w:val="24"/>
          <w:szCs w:val="24"/>
          <w:lang w:val="es-ES"/>
        </w:rPr>
        <w:t xml:space="preserve"> </w:t>
      </w:r>
      <w:r>
        <w:rPr>
          <w:rFonts w:cs="Arial"/>
          <w:bCs/>
          <w:sz w:val="24"/>
          <w:szCs w:val="24"/>
          <w:lang w:val="es-ES"/>
        </w:rPr>
        <w:t>Regidor</w:t>
      </w:r>
      <w:r w:rsidRPr="00E63AB4">
        <w:rPr>
          <w:rFonts w:cs="Arial"/>
          <w:bCs/>
          <w:sz w:val="24"/>
          <w:szCs w:val="24"/>
          <w:lang w:val="es-ES"/>
        </w:rPr>
        <w:t xml:space="preserve"> del Ayuntamiento, durante el período de tiempo que dure la licencia otorgada, se realizará por aquellos que figuren en la lista de suplentes, de conformidad a lo dispuesto por el artículo</w:t>
      </w:r>
      <w:r>
        <w:rPr>
          <w:rFonts w:cs="Arial"/>
          <w:bCs/>
          <w:sz w:val="24"/>
          <w:szCs w:val="24"/>
          <w:lang w:val="es-ES"/>
        </w:rPr>
        <w:t xml:space="preserve"> 158-U fracción I de la Constitución Política del Estado de Coahuila, el artículo</w:t>
      </w:r>
      <w:r w:rsidRPr="00E63AB4">
        <w:rPr>
          <w:rFonts w:cs="Arial"/>
          <w:bCs/>
          <w:sz w:val="24"/>
          <w:szCs w:val="24"/>
          <w:lang w:val="es-ES"/>
        </w:rPr>
        <w:t xml:space="preserve"> 21 numeral 4 del Código Electoral del Estado de Coahuila de Zaragoza, y de los artículos 58 y 59 del Código Municipal para el Estado de Coahuila de Zaragoza</w:t>
      </w:r>
      <w:r>
        <w:rPr>
          <w:rFonts w:cs="Arial"/>
          <w:bCs/>
          <w:sz w:val="24"/>
          <w:szCs w:val="24"/>
          <w:lang w:val="es-ES"/>
        </w:rPr>
        <w:t>, que a la letra dicen:</w:t>
      </w:r>
    </w:p>
    <w:p w14:paraId="1388BE5B" w14:textId="77777777" w:rsidR="00BD3801" w:rsidRPr="00E63AB4" w:rsidRDefault="00BD3801" w:rsidP="00BD3801">
      <w:pPr>
        <w:spacing w:line="360" w:lineRule="auto"/>
        <w:rPr>
          <w:rFonts w:cs="Arial"/>
          <w:bCs/>
          <w:sz w:val="24"/>
          <w:szCs w:val="24"/>
          <w:lang w:val="es-ES"/>
        </w:rPr>
      </w:pPr>
    </w:p>
    <w:p w14:paraId="7FFB67B3" w14:textId="77777777" w:rsidR="00BD3801" w:rsidRPr="00BF2DB3" w:rsidRDefault="00BD3801" w:rsidP="00BD3801">
      <w:pPr>
        <w:jc w:val="center"/>
        <w:rPr>
          <w:rFonts w:ascii="Times New Roman" w:hAnsi="Times New Roman"/>
          <w:b/>
          <w:bCs/>
          <w:i/>
          <w:sz w:val="24"/>
          <w:szCs w:val="24"/>
        </w:rPr>
      </w:pPr>
      <w:r w:rsidRPr="00BF2DB3">
        <w:rPr>
          <w:rFonts w:ascii="Times New Roman" w:hAnsi="Times New Roman"/>
          <w:b/>
          <w:bCs/>
          <w:i/>
          <w:sz w:val="24"/>
          <w:szCs w:val="24"/>
        </w:rPr>
        <w:t>CONSTITUCION POLITICA DEL ESTADO DE COAHUILA DE ZARAGOZA</w:t>
      </w:r>
    </w:p>
    <w:p w14:paraId="6AC6292C" w14:textId="77777777" w:rsidR="00BD3801" w:rsidRPr="00BF2DB3" w:rsidRDefault="00BD3801" w:rsidP="00BD3801"/>
    <w:p w14:paraId="4F267398" w14:textId="77777777" w:rsidR="00BD3801" w:rsidRPr="00BF2DB3" w:rsidRDefault="00BD3801" w:rsidP="00BD3801">
      <w:pPr>
        <w:spacing w:line="360" w:lineRule="auto"/>
        <w:ind w:left="709" w:right="1185"/>
        <w:rPr>
          <w:rFonts w:ascii="Times New Roman" w:hAnsi="Times New Roman"/>
          <w:bCs/>
          <w:i/>
          <w:sz w:val="24"/>
          <w:szCs w:val="24"/>
          <w:lang w:val="es-ES_tradnl"/>
        </w:rPr>
      </w:pPr>
      <w:r w:rsidRPr="00BF2DB3">
        <w:rPr>
          <w:rFonts w:ascii="Times New Roman" w:hAnsi="Times New Roman"/>
          <w:bCs/>
          <w:i/>
          <w:sz w:val="24"/>
          <w:szCs w:val="24"/>
          <w:lang w:val="es-ES_tradnl"/>
        </w:rPr>
        <w:t>Artículo 158-U. Los Ayuntamientos tendrán las competencias, facultades y obligaciones siguientes:</w:t>
      </w:r>
    </w:p>
    <w:p w14:paraId="112D7CBE" w14:textId="77777777" w:rsidR="00BD3801" w:rsidRPr="00BF2DB3" w:rsidRDefault="00BD3801" w:rsidP="00BD3801">
      <w:pPr>
        <w:spacing w:line="360" w:lineRule="auto"/>
        <w:ind w:left="709" w:right="1185"/>
        <w:rPr>
          <w:rFonts w:ascii="Times New Roman" w:hAnsi="Times New Roman"/>
          <w:bCs/>
          <w:i/>
          <w:sz w:val="24"/>
          <w:szCs w:val="24"/>
          <w:lang w:val="es-ES_tradnl"/>
        </w:rPr>
      </w:pPr>
    </w:p>
    <w:p w14:paraId="1917356E" w14:textId="77777777" w:rsidR="00BD3801" w:rsidRPr="00BF2DB3" w:rsidRDefault="00BD3801" w:rsidP="00BD3801">
      <w:pPr>
        <w:spacing w:line="360" w:lineRule="auto"/>
        <w:ind w:left="709" w:right="1185"/>
        <w:rPr>
          <w:rFonts w:ascii="Times New Roman" w:hAnsi="Times New Roman"/>
          <w:bCs/>
          <w:i/>
          <w:sz w:val="24"/>
          <w:szCs w:val="24"/>
          <w:lang w:val="es-ES_tradnl"/>
        </w:rPr>
      </w:pPr>
      <w:r w:rsidRPr="00BF2DB3">
        <w:rPr>
          <w:rFonts w:ascii="Times New Roman" w:hAnsi="Times New Roman"/>
          <w:bCs/>
          <w:i/>
          <w:sz w:val="24"/>
          <w:szCs w:val="24"/>
          <w:lang w:val="es-ES_tradnl"/>
        </w:rPr>
        <w:t xml:space="preserve">I. </w:t>
      </w:r>
      <w:r w:rsidRPr="00BF2DB3">
        <w:rPr>
          <w:rFonts w:ascii="Times New Roman" w:hAnsi="Times New Roman"/>
          <w:bCs/>
          <w:i/>
          <w:sz w:val="24"/>
          <w:szCs w:val="24"/>
          <w:lang w:val="es-ES_tradnl"/>
        </w:rPr>
        <w:tab/>
        <w:t xml:space="preserve">En materia de gobierno y régimen interior: </w:t>
      </w:r>
    </w:p>
    <w:p w14:paraId="2A697D7A" w14:textId="77777777" w:rsidR="00BD3801" w:rsidRPr="00BF2DB3" w:rsidRDefault="00BD3801" w:rsidP="00BD3801">
      <w:pPr>
        <w:spacing w:line="360" w:lineRule="auto"/>
        <w:ind w:left="709" w:right="1185"/>
        <w:rPr>
          <w:rFonts w:ascii="Times New Roman" w:hAnsi="Times New Roman"/>
          <w:bCs/>
          <w:i/>
          <w:sz w:val="24"/>
          <w:szCs w:val="24"/>
          <w:lang w:val="es-ES_tradnl"/>
        </w:rPr>
      </w:pPr>
    </w:p>
    <w:p w14:paraId="2BFF73DC"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1.</w:t>
      </w:r>
      <w:r w:rsidRPr="00BF2DB3">
        <w:rPr>
          <w:rFonts w:ascii="Times New Roman" w:hAnsi="Times New Roman"/>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14:paraId="020C7DCA" w14:textId="77777777" w:rsidR="00BD3801" w:rsidRPr="00BF2DB3" w:rsidRDefault="00BD3801" w:rsidP="00BD3801">
      <w:pPr>
        <w:spacing w:line="360" w:lineRule="auto"/>
        <w:ind w:left="709" w:right="1185"/>
        <w:rPr>
          <w:rFonts w:ascii="Times New Roman" w:hAnsi="Times New Roman"/>
          <w:bCs/>
          <w:i/>
          <w:sz w:val="24"/>
          <w:szCs w:val="24"/>
          <w:lang w:val="es-ES_tradnl"/>
        </w:rPr>
      </w:pPr>
    </w:p>
    <w:p w14:paraId="34427112"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2.</w:t>
      </w:r>
      <w:r w:rsidRPr="00BF2DB3">
        <w:rPr>
          <w:rFonts w:ascii="Times New Roman" w:hAnsi="Times New Roman"/>
          <w:bCs/>
          <w:i/>
          <w:sz w:val="24"/>
          <w:szCs w:val="24"/>
          <w:lang w:val="es-ES"/>
        </w:rPr>
        <w:tab/>
        <w:t xml:space="preserve">Intervenir en el proceso legislativo constitucional u ordinario de conformidad con los artículos 59, 62 y 196 de esta Constitución. </w:t>
      </w:r>
    </w:p>
    <w:p w14:paraId="73F88C57" w14:textId="77777777" w:rsidR="00BD3801" w:rsidRPr="00BF2DB3" w:rsidRDefault="00BD3801" w:rsidP="00BD3801">
      <w:pPr>
        <w:spacing w:line="360" w:lineRule="auto"/>
        <w:ind w:left="709" w:right="1185"/>
        <w:rPr>
          <w:rFonts w:ascii="Times New Roman" w:hAnsi="Times New Roman"/>
          <w:bCs/>
          <w:i/>
          <w:sz w:val="24"/>
          <w:szCs w:val="24"/>
          <w:lang w:val="es-ES"/>
        </w:rPr>
      </w:pPr>
    </w:p>
    <w:p w14:paraId="212CDD6B"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3.</w:t>
      </w:r>
      <w:r w:rsidRPr="00BF2DB3">
        <w:rPr>
          <w:rFonts w:ascii="Times New Roman" w:hAnsi="Times New Roman"/>
          <w:bCs/>
          <w:i/>
          <w:sz w:val="24"/>
          <w:szCs w:val="24"/>
          <w:lang w:val="es-ES"/>
        </w:rPr>
        <w:tab/>
        <w:t>Promover ante la Suprema Corte de Justicia de la Nación las controversias constitucionales a que se refiere el artículo 105 de la Constitución Política de los Estados Unidos Mexicanos.</w:t>
      </w:r>
    </w:p>
    <w:p w14:paraId="5137166E" w14:textId="77777777" w:rsidR="00BD3801" w:rsidRPr="00BF2DB3" w:rsidRDefault="00BD3801" w:rsidP="00BD3801">
      <w:pPr>
        <w:spacing w:line="360" w:lineRule="auto"/>
        <w:ind w:left="709" w:right="1185"/>
        <w:rPr>
          <w:rFonts w:ascii="Times New Roman" w:hAnsi="Times New Roman"/>
          <w:bCs/>
          <w:i/>
          <w:sz w:val="24"/>
          <w:szCs w:val="24"/>
          <w:lang w:val="es-ES"/>
        </w:rPr>
      </w:pPr>
    </w:p>
    <w:p w14:paraId="49645B84"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4.</w:t>
      </w:r>
      <w:r w:rsidRPr="00BF2DB3">
        <w:rPr>
          <w:rFonts w:ascii="Times New Roman" w:hAnsi="Times New Roman"/>
          <w:bCs/>
          <w:i/>
          <w:sz w:val="24"/>
          <w:szCs w:val="24"/>
          <w:lang w:val="es-ES"/>
        </w:rPr>
        <w:tab/>
        <w:t>Promover ante el Pleno del Tribunal Superior de Justicia las controversias constitucionales y acciones de inconstitucionalidad locales a que se refiere el artículo 158 de esta Constitución.</w:t>
      </w:r>
    </w:p>
    <w:p w14:paraId="2A17C3D3" w14:textId="77777777" w:rsidR="00BD3801" w:rsidRPr="00BF2DB3" w:rsidRDefault="00BD3801" w:rsidP="00BD3801">
      <w:pPr>
        <w:spacing w:line="360" w:lineRule="auto"/>
        <w:ind w:left="709" w:right="1185"/>
        <w:rPr>
          <w:rFonts w:ascii="Times New Roman" w:hAnsi="Times New Roman"/>
          <w:bCs/>
          <w:i/>
          <w:sz w:val="24"/>
          <w:szCs w:val="24"/>
          <w:lang w:val="es-ES"/>
        </w:rPr>
      </w:pPr>
    </w:p>
    <w:p w14:paraId="6CC04C91"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lastRenderedPageBreak/>
        <w:t>5.</w:t>
      </w:r>
      <w:r w:rsidRPr="00BF2DB3">
        <w:rPr>
          <w:rFonts w:ascii="Times New Roman" w:hAnsi="Times New Roman"/>
          <w:bCs/>
          <w:i/>
          <w:sz w:val="24"/>
          <w:szCs w:val="24"/>
          <w:lang w:val="es-ES"/>
        </w:rPr>
        <w:tab/>
        <w:t xml:space="preserve">Formular, aprobar, controlar y evaluar el Plan de Desarrollo Municipal, con arreglo a la ley. </w:t>
      </w:r>
    </w:p>
    <w:p w14:paraId="28464B7E" w14:textId="77777777" w:rsidR="00BD3801" w:rsidRPr="00BF2DB3" w:rsidRDefault="00BD3801" w:rsidP="00BD3801">
      <w:pPr>
        <w:spacing w:line="360" w:lineRule="auto"/>
        <w:ind w:left="709" w:right="1185"/>
        <w:rPr>
          <w:rFonts w:ascii="Times New Roman" w:hAnsi="Times New Roman"/>
          <w:bCs/>
          <w:i/>
          <w:sz w:val="24"/>
          <w:szCs w:val="24"/>
          <w:lang w:val="es-ES"/>
        </w:rPr>
      </w:pPr>
    </w:p>
    <w:p w14:paraId="2BCADB25"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6.</w:t>
      </w:r>
      <w:r w:rsidRPr="00BF2DB3">
        <w:rPr>
          <w:rFonts w:ascii="Times New Roman" w:hAnsi="Times New Roman"/>
          <w:bCs/>
          <w:i/>
          <w:sz w:val="24"/>
          <w:szCs w:val="24"/>
          <w:lang w:val="es-ES"/>
        </w:rPr>
        <w:tab/>
        <w:t>Nombrar entre los munícipes, comisiones permanentes y temporales, para la atención de los asuntos públicos, de conformidad con lo que establezca la ley de la materia y la reglamentación respectiva.</w:t>
      </w:r>
    </w:p>
    <w:p w14:paraId="2045E107" w14:textId="77777777" w:rsidR="00BD3801" w:rsidRPr="00BF2DB3" w:rsidRDefault="00BD3801" w:rsidP="00BD3801">
      <w:pPr>
        <w:spacing w:line="360" w:lineRule="auto"/>
        <w:ind w:left="709" w:right="1185"/>
        <w:rPr>
          <w:rFonts w:ascii="Times New Roman" w:hAnsi="Times New Roman"/>
          <w:bCs/>
          <w:i/>
          <w:sz w:val="24"/>
          <w:szCs w:val="24"/>
          <w:lang w:val="es-ES"/>
        </w:rPr>
      </w:pPr>
    </w:p>
    <w:p w14:paraId="33D68111"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7.</w:t>
      </w:r>
      <w:r w:rsidRPr="00BF2DB3">
        <w:rPr>
          <w:rFonts w:ascii="Times New Roman" w:hAnsi="Times New Roman"/>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14:paraId="47223381" w14:textId="77777777" w:rsidR="00BD3801" w:rsidRPr="00BF2DB3" w:rsidRDefault="00BD3801" w:rsidP="00BD3801">
      <w:pPr>
        <w:spacing w:line="360" w:lineRule="auto"/>
        <w:ind w:left="709" w:right="1185"/>
        <w:rPr>
          <w:rFonts w:ascii="Times New Roman" w:hAnsi="Times New Roman"/>
          <w:bCs/>
          <w:i/>
          <w:sz w:val="24"/>
          <w:szCs w:val="24"/>
          <w:lang w:val="es-ES_tradnl"/>
        </w:rPr>
      </w:pPr>
    </w:p>
    <w:p w14:paraId="061EBCE6"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 xml:space="preserve">8. </w:t>
      </w:r>
      <w:r w:rsidRPr="00BF2DB3">
        <w:rPr>
          <w:rFonts w:ascii="Times New Roman" w:hAnsi="Times New Roman"/>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14:paraId="64417FA5" w14:textId="77777777" w:rsidR="00BD3801" w:rsidRPr="00BF2DB3" w:rsidRDefault="00BD3801" w:rsidP="00BD3801">
      <w:pPr>
        <w:spacing w:line="360" w:lineRule="auto"/>
        <w:ind w:left="709" w:right="1185"/>
        <w:rPr>
          <w:rFonts w:ascii="Times New Roman" w:hAnsi="Times New Roman"/>
          <w:bCs/>
          <w:i/>
          <w:sz w:val="24"/>
          <w:szCs w:val="24"/>
          <w:lang w:val="es-ES"/>
        </w:rPr>
      </w:pPr>
    </w:p>
    <w:p w14:paraId="3FCAD0B5"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9.</w:t>
      </w:r>
      <w:r w:rsidRPr="00BF2DB3">
        <w:rPr>
          <w:rFonts w:ascii="Times New Roman" w:hAnsi="Times New Roman"/>
          <w:bCs/>
          <w:i/>
          <w:sz w:val="24"/>
          <w:szCs w:val="24"/>
          <w:lang w:val="es-ES"/>
        </w:rPr>
        <w:tab/>
        <w:t>Dictar, con el acuerdo de las dos terceras partes de los miembros de los Ayuntamientos, las resoluciones que afecten el patrimonio inmobiliario municipal, con arreglo a la ley.</w:t>
      </w:r>
    </w:p>
    <w:p w14:paraId="62B57B94" w14:textId="77777777" w:rsidR="00BD3801" w:rsidRPr="00BF2DB3" w:rsidRDefault="00BD3801" w:rsidP="00BD3801">
      <w:pPr>
        <w:spacing w:line="360" w:lineRule="auto"/>
        <w:ind w:left="709" w:right="1185"/>
        <w:rPr>
          <w:rFonts w:ascii="Times New Roman" w:hAnsi="Times New Roman"/>
          <w:bCs/>
          <w:i/>
          <w:sz w:val="24"/>
          <w:szCs w:val="24"/>
          <w:lang w:val="es-ES"/>
        </w:rPr>
      </w:pPr>
    </w:p>
    <w:p w14:paraId="6752D613"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 xml:space="preserve">10. </w:t>
      </w:r>
      <w:r w:rsidRPr="00BF2DB3">
        <w:rPr>
          <w:rFonts w:ascii="Times New Roman" w:hAnsi="Times New Roman"/>
          <w:bCs/>
          <w:i/>
          <w:sz w:val="24"/>
          <w:szCs w:val="24"/>
          <w:lang w:val="es-ES"/>
        </w:rPr>
        <w:tab/>
        <w:t>Aprobar, con el acuerdo de las dos terceras partes de los miembros de los Ayuntamientos, los actos o convenios que comprometan al Municipio por un plazo mayor al período del Ayuntamiento, con arreglo a la ley.</w:t>
      </w:r>
    </w:p>
    <w:p w14:paraId="6FEB73A9" w14:textId="77777777" w:rsidR="00BD3801" w:rsidRPr="00BF2DB3" w:rsidRDefault="00BD3801" w:rsidP="00BD3801">
      <w:pPr>
        <w:spacing w:line="360" w:lineRule="auto"/>
        <w:ind w:left="709" w:right="1185"/>
        <w:rPr>
          <w:rFonts w:ascii="Times New Roman" w:hAnsi="Times New Roman"/>
          <w:bCs/>
          <w:i/>
          <w:sz w:val="24"/>
          <w:szCs w:val="24"/>
          <w:lang w:val="es-ES"/>
        </w:rPr>
      </w:pPr>
    </w:p>
    <w:p w14:paraId="36C115A7"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14:paraId="286879DE" w14:textId="77777777" w:rsidR="00BD3801" w:rsidRPr="00BF2DB3" w:rsidRDefault="00BD3801" w:rsidP="00BD3801">
      <w:pPr>
        <w:spacing w:line="360" w:lineRule="auto"/>
        <w:ind w:left="709" w:right="1185"/>
        <w:rPr>
          <w:rFonts w:ascii="Times New Roman" w:hAnsi="Times New Roman"/>
          <w:bCs/>
          <w:i/>
          <w:sz w:val="24"/>
          <w:szCs w:val="24"/>
          <w:lang w:val="es-ES_tradnl"/>
        </w:rPr>
      </w:pPr>
    </w:p>
    <w:p w14:paraId="4B17F717" w14:textId="77777777" w:rsidR="00BD3801" w:rsidRPr="00BF2DB3" w:rsidRDefault="00BD3801" w:rsidP="00BD3801">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lastRenderedPageBreak/>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14:paraId="716F0518" w14:textId="77777777" w:rsidR="00BD3801" w:rsidRPr="00BF2DB3" w:rsidRDefault="00BD3801" w:rsidP="00BD3801">
      <w:pPr>
        <w:spacing w:line="360" w:lineRule="auto"/>
        <w:ind w:left="709" w:right="1185"/>
        <w:rPr>
          <w:rFonts w:ascii="Times New Roman" w:hAnsi="Times New Roman"/>
          <w:b/>
          <w:bCs/>
          <w:i/>
          <w:sz w:val="24"/>
          <w:szCs w:val="24"/>
          <w:lang w:val="es-ES"/>
        </w:rPr>
      </w:pPr>
      <w:r>
        <w:rPr>
          <w:rFonts w:ascii="Times New Roman" w:hAnsi="Times New Roman"/>
          <w:b/>
          <w:bCs/>
          <w:i/>
          <w:sz w:val="24"/>
          <w:szCs w:val="24"/>
          <w:lang w:val="es-ES"/>
        </w:rPr>
        <w:t>…</w:t>
      </w:r>
    </w:p>
    <w:p w14:paraId="4B235E75" w14:textId="77777777" w:rsidR="00BD3801" w:rsidRDefault="00BD3801" w:rsidP="00BD3801">
      <w:pPr>
        <w:spacing w:line="360" w:lineRule="auto"/>
        <w:ind w:left="709" w:right="1185"/>
        <w:rPr>
          <w:rFonts w:ascii="Times New Roman" w:hAnsi="Times New Roman"/>
          <w:b/>
          <w:bCs/>
          <w:i/>
          <w:sz w:val="24"/>
          <w:szCs w:val="24"/>
        </w:rPr>
      </w:pPr>
    </w:p>
    <w:p w14:paraId="26EB8858" w14:textId="77777777" w:rsidR="00BD3801" w:rsidRPr="00637C45" w:rsidRDefault="00BD3801" w:rsidP="00BD3801">
      <w:pPr>
        <w:spacing w:line="360" w:lineRule="auto"/>
        <w:ind w:left="709" w:right="1185"/>
        <w:rPr>
          <w:rFonts w:ascii="Times New Roman" w:hAnsi="Times New Roman"/>
          <w:b/>
          <w:bCs/>
          <w:i/>
          <w:sz w:val="24"/>
          <w:szCs w:val="24"/>
        </w:rPr>
      </w:pPr>
      <w:r w:rsidRPr="00637C45">
        <w:rPr>
          <w:rFonts w:ascii="Times New Roman" w:hAnsi="Times New Roman"/>
          <w:b/>
          <w:bCs/>
          <w:i/>
          <w:sz w:val="24"/>
          <w:szCs w:val="24"/>
        </w:rPr>
        <w:t>CÓDIGO ELECTORAL PARA EL ESTADO DE COAHUILA DE ZARAGOZA</w:t>
      </w:r>
    </w:p>
    <w:p w14:paraId="34DA69A4" w14:textId="77777777" w:rsidR="00BD3801" w:rsidRPr="00637C45" w:rsidRDefault="00BD3801" w:rsidP="00BD3801">
      <w:pPr>
        <w:spacing w:line="360" w:lineRule="auto"/>
        <w:ind w:left="709" w:right="1185"/>
        <w:rPr>
          <w:rFonts w:ascii="Times New Roman" w:hAnsi="Times New Roman"/>
          <w:sz w:val="24"/>
          <w:szCs w:val="24"/>
        </w:rPr>
      </w:pPr>
    </w:p>
    <w:p w14:paraId="3A1391F8" w14:textId="77777777" w:rsidR="00BD3801" w:rsidRPr="00637C45" w:rsidRDefault="00BD3801" w:rsidP="00BD3801">
      <w:pPr>
        <w:spacing w:line="360" w:lineRule="auto"/>
        <w:ind w:left="709" w:right="1185"/>
        <w:rPr>
          <w:rFonts w:ascii="Times New Roman" w:hAnsi="Times New Roman"/>
          <w:b/>
          <w:i/>
          <w:sz w:val="24"/>
          <w:szCs w:val="24"/>
        </w:rPr>
      </w:pPr>
      <w:r w:rsidRPr="00637C45">
        <w:rPr>
          <w:rFonts w:ascii="Times New Roman" w:hAnsi="Times New Roman"/>
          <w:b/>
          <w:i/>
          <w:sz w:val="24"/>
          <w:szCs w:val="24"/>
        </w:rPr>
        <w:t>Artículo 21.</w:t>
      </w:r>
    </w:p>
    <w:p w14:paraId="1BD3A552" w14:textId="77777777" w:rsidR="00BD3801" w:rsidRPr="00637C45" w:rsidRDefault="00BD3801" w:rsidP="00263C8C">
      <w:pPr>
        <w:numPr>
          <w:ilvl w:val="0"/>
          <w:numId w:val="2"/>
        </w:numPr>
        <w:spacing w:after="200" w:line="360" w:lineRule="auto"/>
        <w:ind w:left="709" w:right="1185"/>
        <w:rPr>
          <w:rFonts w:ascii="Times New Roman" w:hAnsi="Times New Roman"/>
          <w:i/>
          <w:sz w:val="24"/>
          <w:szCs w:val="24"/>
        </w:rPr>
      </w:pPr>
      <w:r w:rsidRPr="00637C45">
        <w:rPr>
          <w:rFonts w:ascii="Times New Roman" w:hAnsi="Times New Roman"/>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14:paraId="217A068B" w14:textId="77777777" w:rsidR="00BD3801" w:rsidRPr="00637C45" w:rsidRDefault="00BD3801" w:rsidP="00BD3801">
      <w:pPr>
        <w:spacing w:line="360" w:lineRule="auto"/>
        <w:ind w:left="709" w:right="1185"/>
        <w:rPr>
          <w:rFonts w:ascii="Times New Roman" w:hAnsi="Times New Roman"/>
          <w:i/>
          <w:sz w:val="24"/>
          <w:szCs w:val="24"/>
        </w:rPr>
      </w:pPr>
    </w:p>
    <w:p w14:paraId="6159CE79" w14:textId="77777777" w:rsidR="00BD3801" w:rsidRPr="00637C45" w:rsidRDefault="00BD3801" w:rsidP="00263C8C">
      <w:pPr>
        <w:numPr>
          <w:ilvl w:val="0"/>
          <w:numId w:val="2"/>
        </w:numPr>
        <w:spacing w:after="200" w:line="360" w:lineRule="auto"/>
        <w:ind w:left="709" w:right="1185"/>
        <w:rPr>
          <w:rFonts w:ascii="Times New Roman" w:hAnsi="Times New Roman"/>
          <w:i/>
          <w:sz w:val="24"/>
          <w:szCs w:val="24"/>
        </w:rPr>
      </w:pPr>
      <w:r w:rsidRPr="00637C45">
        <w:rPr>
          <w:rFonts w:ascii="Times New Roman" w:hAnsi="Times New Roman"/>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14:paraId="4D52D8D7" w14:textId="77777777" w:rsidR="00BD3801" w:rsidRPr="00637C45" w:rsidRDefault="00BD3801" w:rsidP="00BD3801">
      <w:pPr>
        <w:spacing w:line="360" w:lineRule="auto"/>
        <w:ind w:left="709" w:right="1185"/>
        <w:rPr>
          <w:rFonts w:ascii="Times New Roman" w:hAnsi="Times New Roman"/>
          <w:i/>
          <w:sz w:val="24"/>
          <w:szCs w:val="24"/>
        </w:rPr>
      </w:pPr>
    </w:p>
    <w:p w14:paraId="7E55849F" w14:textId="77777777" w:rsidR="00BD3801" w:rsidRPr="00637C45" w:rsidRDefault="00BD3801" w:rsidP="00263C8C">
      <w:pPr>
        <w:numPr>
          <w:ilvl w:val="0"/>
          <w:numId w:val="2"/>
        </w:numPr>
        <w:spacing w:after="200" w:line="360" w:lineRule="auto"/>
        <w:ind w:left="709" w:right="1185"/>
        <w:rPr>
          <w:rFonts w:ascii="Times New Roman" w:hAnsi="Times New Roman"/>
          <w:i/>
          <w:sz w:val="24"/>
          <w:szCs w:val="24"/>
        </w:rPr>
      </w:pPr>
      <w:r w:rsidRPr="00637C45">
        <w:rPr>
          <w:rFonts w:ascii="Times New Roman" w:hAnsi="Times New Roman"/>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14:paraId="31CDC3C5" w14:textId="77777777" w:rsidR="00BD3801" w:rsidRPr="00637C45" w:rsidRDefault="00BD3801" w:rsidP="00BD3801">
      <w:pPr>
        <w:spacing w:after="200" w:line="276" w:lineRule="auto"/>
        <w:ind w:left="709" w:right="1185"/>
        <w:contextualSpacing/>
        <w:rPr>
          <w:rFonts w:ascii="Times New Roman" w:hAnsi="Times New Roman"/>
          <w:i/>
          <w:sz w:val="24"/>
          <w:szCs w:val="24"/>
        </w:rPr>
      </w:pPr>
    </w:p>
    <w:p w14:paraId="3DDC27B8" w14:textId="77777777" w:rsidR="00BD3801" w:rsidRPr="00637C45" w:rsidRDefault="00BD3801" w:rsidP="00263C8C">
      <w:pPr>
        <w:numPr>
          <w:ilvl w:val="0"/>
          <w:numId w:val="2"/>
        </w:numPr>
        <w:spacing w:after="200" w:line="360" w:lineRule="auto"/>
        <w:ind w:left="709" w:right="1185"/>
        <w:rPr>
          <w:rFonts w:ascii="Times New Roman" w:hAnsi="Times New Roman"/>
          <w:i/>
          <w:sz w:val="24"/>
          <w:szCs w:val="24"/>
        </w:rPr>
      </w:pPr>
      <w:r w:rsidRPr="00637C45">
        <w:rPr>
          <w:rFonts w:ascii="Times New Roman" w:hAnsi="Times New Roman"/>
          <w:i/>
          <w:sz w:val="24"/>
          <w:szCs w:val="24"/>
        </w:rPr>
        <w:t xml:space="preserve">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w:t>
      </w:r>
      <w:r w:rsidRPr="00637C45">
        <w:rPr>
          <w:rFonts w:ascii="Times New Roman" w:hAnsi="Times New Roman"/>
          <w:i/>
          <w:sz w:val="24"/>
          <w:szCs w:val="24"/>
        </w:rPr>
        <w:lastRenderedPageBreak/>
        <w:t>la lista respectiva, después de habérsele asignado los que le hubieren correspondido.</w:t>
      </w:r>
    </w:p>
    <w:p w14:paraId="41EC9ECD" w14:textId="77777777" w:rsidR="00BD3801" w:rsidRDefault="00BD3801" w:rsidP="00BD3801">
      <w:pPr>
        <w:rPr>
          <w:lang w:val="es-ES"/>
        </w:rPr>
      </w:pPr>
    </w:p>
    <w:p w14:paraId="2D94F9F6" w14:textId="77777777" w:rsidR="00BD3801" w:rsidRPr="00637C45" w:rsidRDefault="00BD3801" w:rsidP="00BD3801">
      <w:pPr>
        <w:spacing w:after="200" w:line="360" w:lineRule="auto"/>
        <w:ind w:left="709" w:right="1185"/>
        <w:rPr>
          <w:rFonts w:ascii="Times New Roman" w:eastAsia="Calibri" w:hAnsi="Times New Roman"/>
          <w:b/>
          <w:i/>
          <w:sz w:val="24"/>
          <w:szCs w:val="24"/>
          <w:lang w:val="es-ES"/>
        </w:rPr>
      </w:pPr>
      <w:r w:rsidRPr="00637C45">
        <w:rPr>
          <w:rFonts w:ascii="Times New Roman" w:eastAsia="Calibri" w:hAnsi="Times New Roman"/>
          <w:b/>
          <w:bCs/>
          <w:i/>
          <w:sz w:val="24"/>
          <w:szCs w:val="24"/>
          <w:lang w:val="es-ES"/>
        </w:rPr>
        <w:t>CÓDIGO MUNICIPAL PARA EL ESTADO DE COAHUILA DE ZARAGOZA</w:t>
      </w:r>
    </w:p>
    <w:p w14:paraId="474623E4" w14:textId="77777777" w:rsidR="00BD3801" w:rsidRPr="00637C45" w:rsidRDefault="00BD3801" w:rsidP="00BD3801">
      <w:pPr>
        <w:ind w:left="709" w:right="1185"/>
        <w:rPr>
          <w:lang w:val="es-ES_tradnl"/>
        </w:rPr>
      </w:pPr>
    </w:p>
    <w:p w14:paraId="68DBAD47" w14:textId="77777777" w:rsidR="00BD3801" w:rsidRPr="00637C45" w:rsidRDefault="00BD3801" w:rsidP="00BD3801">
      <w:pPr>
        <w:spacing w:after="200" w:line="360" w:lineRule="auto"/>
        <w:ind w:left="709" w:right="1185"/>
        <w:rPr>
          <w:rFonts w:ascii="Times New Roman" w:eastAsia="Calibri" w:hAnsi="Times New Roman"/>
          <w:i/>
          <w:sz w:val="24"/>
          <w:szCs w:val="24"/>
          <w:lang w:val="es-ES_tradnl"/>
        </w:rPr>
      </w:pPr>
      <w:r w:rsidRPr="00637C45">
        <w:rPr>
          <w:rFonts w:ascii="Times New Roman" w:eastAsia="Calibri" w:hAnsi="Times New Roman"/>
          <w:b/>
          <w:bCs/>
          <w:i/>
          <w:sz w:val="24"/>
          <w:szCs w:val="24"/>
          <w:lang w:val="es-ES_tradnl"/>
        </w:rPr>
        <w:t>ARTÍCULO 58.</w:t>
      </w:r>
      <w:r w:rsidRPr="00637C45">
        <w:rPr>
          <w:rFonts w:ascii="Times New Roman" w:eastAsia="Calibri" w:hAnsi="Times New Roman"/>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14:paraId="4E93799F" w14:textId="77777777" w:rsidR="00BD3801" w:rsidRDefault="00BD3801" w:rsidP="00BD3801">
      <w:pPr>
        <w:spacing w:after="200" w:line="360" w:lineRule="auto"/>
        <w:ind w:left="709" w:right="1185"/>
        <w:rPr>
          <w:rFonts w:ascii="Times New Roman" w:eastAsia="Calibri" w:hAnsi="Times New Roman"/>
          <w:i/>
          <w:sz w:val="24"/>
          <w:szCs w:val="24"/>
          <w:lang w:val="es-ES_tradnl"/>
        </w:rPr>
      </w:pPr>
      <w:r w:rsidRPr="00637C45">
        <w:rPr>
          <w:rFonts w:ascii="Times New Roman" w:eastAsia="Calibri" w:hAnsi="Times New Roman"/>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0AADBA22" w14:textId="77777777" w:rsidR="00BD3801" w:rsidRPr="00637C45" w:rsidRDefault="00BD3801" w:rsidP="00BD3801">
      <w:pPr>
        <w:ind w:left="709" w:right="1185"/>
        <w:rPr>
          <w:lang w:val="es-ES_tradnl"/>
        </w:rPr>
      </w:pPr>
    </w:p>
    <w:p w14:paraId="45CA5702" w14:textId="77777777" w:rsidR="00BD3801" w:rsidRDefault="00BD3801" w:rsidP="00BD3801">
      <w:pPr>
        <w:spacing w:after="200" w:line="360" w:lineRule="auto"/>
        <w:ind w:left="709" w:right="1185"/>
        <w:rPr>
          <w:rFonts w:ascii="Times New Roman" w:eastAsia="Calibri" w:hAnsi="Times New Roman"/>
          <w:i/>
          <w:sz w:val="24"/>
          <w:szCs w:val="24"/>
          <w:lang w:val="es-ES_tradnl"/>
        </w:rPr>
      </w:pPr>
      <w:r w:rsidRPr="00637C45">
        <w:rPr>
          <w:rFonts w:ascii="Times New Roman" w:eastAsia="Calibri" w:hAnsi="Times New Roman"/>
          <w:b/>
          <w:bCs/>
          <w:i/>
          <w:sz w:val="24"/>
          <w:szCs w:val="24"/>
          <w:lang w:val="es-ES_tradnl"/>
        </w:rPr>
        <w:t>ARTÍCULO 59.</w:t>
      </w:r>
      <w:r>
        <w:rPr>
          <w:rFonts w:ascii="Times New Roman" w:eastAsia="Calibri" w:hAnsi="Times New Roman"/>
          <w:i/>
          <w:sz w:val="24"/>
          <w:szCs w:val="24"/>
          <w:lang w:val="es-ES_tradnl"/>
        </w:rPr>
        <w:t xml:space="preserve"> En caso de que la vacante</w:t>
      </w:r>
      <w:r w:rsidRPr="00637C45">
        <w:rPr>
          <w:rFonts w:ascii="Times New Roman" w:eastAsia="Calibri" w:hAnsi="Times New Roman"/>
          <w:i/>
          <w:sz w:val="24"/>
          <w:szCs w:val="24"/>
          <w:lang w:val="es-ES_tradnl"/>
        </w:rPr>
        <w:t xml:space="preserve"> se presente con posterioridad a la toma de protesta  del presidente, síndico o alguno de los regidores de un ayuntamiento, se estará a lo dispuesto en los artículos anteriores.</w:t>
      </w:r>
    </w:p>
    <w:p w14:paraId="7E78CB74" w14:textId="77777777" w:rsidR="00BD3801" w:rsidRPr="001762E2" w:rsidRDefault="00BD3801" w:rsidP="00BD3801">
      <w:pPr>
        <w:rPr>
          <w:lang w:val="es-ES_tradnl"/>
        </w:rPr>
      </w:pPr>
    </w:p>
    <w:p w14:paraId="7B221846" w14:textId="77777777" w:rsidR="00BD3801" w:rsidRPr="00E63AB4" w:rsidRDefault="00BD3801" w:rsidP="00BD3801">
      <w:pPr>
        <w:spacing w:after="200" w:line="360" w:lineRule="auto"/>
        <w:rPr>
          <w:rFonts w:eastAsia="Calibri" w:cs="Arial"/>
          <w:sz w:val="24"/>
          <w:szCs w:val="24"/>
          <w:lang w:eastAsia="en-US"/>
        </w:rPr>
      </w:pPr>
      <w:r w:rsidRPr="00E63AB4">
        <w:rPr>
          <w:rFonts w:cs="Arial"/>
          <w:b/>
          <w:bCs/>
          <w:sz w:val="24"/>
          <w:szCs w:val="24"/>
          <w:lang w:val="es-ES"/>
        </w:rPr>
        <w:t>OCTAVO.-</w:t>
      </w:r>
      <w:r w:rsidRPr="00E63AB4">
        <w:rPr>
          <w:rFonts w:cs="Arial"/>
          <w:bCs/>
          <w:sz w:val="24"/>
          <w:szCs w:val="24"/>
          <w:lang w:val="es-ES"/>
        </w:rPr>
        <w:t xml:space="preserve"> </w:t>
      </w:r>
      <w:r w:rsidRPr="00637C45">
        <w:rPr>
          <w:rFonts w:cs="Arial"/>
          <w:bCs/>
          <w:sz w:val="24"/>
          <w:szCs w:val="24"/>
          <w:lang w:val="es-ES"/>
        </w:rPr>
        <w:t xml:space="preserve">Que teniendo a la vista la lista </w:t>
      </w:r>
      <w:r>
        <w:rPr>
          <w:rFonts w:cs="Arial"/>
          <w:bCs/>
          <w:sz w:val="24"/>
          <w:szCs w:val="24"/>
          <w:lang w:val="es-ES"/>
        </w:rPr>
        <w:t xml:space="preserve">de suplentes, </w:t>
      </w:r>
      <w:r w:rsidRPr="00637C45">
        <w:rPr>
          <w:rFonts w:cs="Arial"/>
          <w:bCs/>
          <w:sz w:val="24"/>
          <w:szCs w:val="24"/>
          <w:lang w:val="es-ES"/>
        </w:rPr>
        <w:t xml:space="preserve">publicada en el Periódico Oficial del Estado, </w:t>
      </w:r>
      <w:r>
        <w:rPr>
          <w:rFonts w:cs="Arial"/>
          <w:bCs/>
          <w:sz w:val="24"/>
          <w:szCs w:val="24"/>
          <w:lang w:val="es-ES"/>
        </w:rPr>
        <w:t xml:space="preserve">en fecha 15 de enero de 2019 </w:t>
      </w:r>
      <w:r w:rsidRPr="00637C45">
        <w:rPr>
          <w:rFonts w:cs="Arial"/>
          <w:bCs/>
          <w:sz w:val="24"/>
          <w:szCs w:val="24"/>
          <w:lang w:val="es-ES"/>
        </w:rPr>
        <w:t>para la elección del referido Ayuntami</w:t>
      </w:r>
      <w:r>
        <w:rPr>
          <w:rFonts w:cs="Arial"/>
          <w:bCs/>
          <w:sz w:val="24"/>
          <w:szCs w:val="24"/>
          <w:lang w:val="es-ES"/>
        </w:rPr>
        <w:t>ento, esta comisión propone al</w:t>
      </w:r>
      <w:r w:rsidRPr="00637C45">
        <w:rPr>
          <w:rFonts w:cs="Arial"/>
          <w:bCs/>
          <w:sz w:val="24"/>
          <w:szCs w:val="24"/>
          <w:lang w:val="es-ES"/>
        </w:rPr>
        <w:t xml:space="preserve"> C. </w:t>
      </w:r>
      <w:r>
        <w:rPr>
          <w:rFonts w:cs="Arial"/>
          <w:bCs/>
          <w:sz w:val="24"/>
          <w:szCs w:val="24"/>
          <w:lang w:val="es-ES"/>
        </w:rPr>
        <w:t>Rodolfo Javier Carranco Rosales</w:t>
      </w:r>
      <w:r w:rsidRPr="00637C45">
        <w:rPr>
          <w:rFonts w:cs="Arial"/>
          <w:bCs/>
          <w:sz w:val="24"/>
          <w:szCs w:val="24"/>
          <w:lang w:val="es-ES"/>
        </w:rPr>
        <w:t>, en virtud del lugar que ocupa en el orden dentro de dich</w:t>
      </w:r>
      <w:r>
        <w:rPr>
          <w:rFonts w:cs="Arial"/>
          <w:bCs/>
          <w:sz w:val="24"/>
          <w:szCs w:val="24"/>
          <w:lang w:val="es-ES"/>
        </w:rPr>
        <w:t xml:space="preserve">o listado, con el fin de que el pleno </w:t>
      </w:r>
      <w:r w:rsidRPr="00637C45">
        <w:rPr>
          <w:rFonts w:cs="Arial"/>
          <w:bCs/>
          <w:sz w:val="24"/>
          <w:szCs w:val="24"/>
          <w:lang w:val="es-ES"/>
        </w:rPr>
        <w:t>de este Congreso l</w:t>
      </w:r>
      <w:r>
        <w:rPr>
          <w:rFonts w:cs="Arial"/>
          <w:bCs/>
          <w:sz w:val="24"/>
          <w:szCs w:val="24"/>
          <w:lang w:val="es-ES"/>
        </w:rPr>
        <w:t>o</w:t>
      </w:r>
      <w:r w:rsidRPr="00637C45">
        <w:rPr>
          <w:rFonts w:cs="Arial"/>
          <w:bCs/>
          <w:sz w:val="24"/>
          <w:szCs w:val="24"/>
          <w:lang w:val="es-ES"/>
        </w:rPr>
        <w:t xml:space="preserve"> designe como</w:t>
      </w:r>
      <w:r>
        <w:rPr>
          <w:rFonts w:cs="Arial"/>
          <w:bCs/>
          <w:sz w:val="24"/>
          <w:szCs w:val="24"/>
          <w:lang w:val="es-ES"/>
        </w:rPr>
        <w:t xml:space="preserve"> Décimo Primer</w:t>
      </w:r>
      <w:r w:rsidRPr="00637C45">
        <w:rPr>
          <w:rFonts w:cs="Arial"/>
          <w:bCs/>
          <w:sz w:val="24"/>
          <w:szCs w:val="24"/>
          <w:lang w:val="es-ES"/>
        </w:rPr>
        <w:t xml:space="preserve"> </w:t>
      </w:r>
      <w:r>
        <w:rPr>
          <w:rFonts w:cs="Arial"/>
          <w:bCs/>
          <w:sz w:val="24"/>
          <w:szCs w:val="24"/>
        </w:rPr>
        <w:t xml:space="preserve">Regidor </w:t>
      </w:r>
      <w:r w:rsidRPr="00637C45">
        <w:rPr>
          <w:rFonts w:cs="Arial"/>
          <w:bCs/>
          <w:sz w:val="24"/>
          <w:szCs w:val="24"/>
        </w:rPr>
        <w:t>del</w:t>
      </w:r>
      <w:r w:rsidRPr="00637C45">
        <w:rPr>
          <w:rFonts w:cs="Arial"/>
          <w:bCs/>
          <w:sz w:val="24"/>
          <w:szCs w:val="24"/>
          <w:lang w:val="es-ES"/>
        </w:rPr>
        <w:t xml:space="preserve"> R. Ayuntamiento </w:t>
      </w:r>
      <w:r>
        <w:rPr>
          <w:rFonts w:cs="Arial"/>
          <w:bCs/>
          <w:sz w:val="24"/>
          <w:szCs w:val="24"/>
          <w:lang w:val="es-ES"/>
        </w:rPr>
        <w:t>de Piedras Negras</w:t>
      </w:r>
      <w:r w:rsidRPr="00E63AB4">
        <w:rPr>
          <w:rFonts w:cs="Arial"/>
          <w:bCs/>
          <w:sz w:val="24"/>
          <w:szCs w:val="24"/>
          <w:lang w:val="es-ES"/>
        </w:rPr>
        <w:t xml:space="preserve">. </w:t>
      </w:r>
    </w:p>
    <w:p w14:paraId="660A2E70" w14:textId="77777777" w:rsidR="00BD3801" w:rsidRPr="00E63AB4" w:rsidRDefault="00BD3801" w:rsidP="00BD3801">
      <w:pPr>
        <w:spacing w:line="360" w:lineRule="auto"/>
        <w:rPr>
          <w:rFonts w:cs="Arial"/>
          <w:b/>
          <w:sz w:val="24"/>
          <w:szCs w:val="24"/>
          <w:lang w:val="es-ES"/>
        </w:rPr>
      </w:pPr>
    </w:p>
    <w:p w14:paraId="2FA46604" w14:textId="77777777" w:rsidR="00BD3801" w:rsidRPr="00E63AB4" w:rsidRDefault="00BD3801" w:rsidP="00BD3801">
      <w:pPr>
        <w:spacing w:line="360" w:lineRule="auto"/>
        <w:rPr>
          <w:rFonts w:cs="Arial"/>
          <w:sz w:val="24"/>
          <w:szCs w:val="24"/>
          <w:lang w:val="es-ES"/>
        </w:rPr>
      </w:pPr>
      <w:r w:rsidRPr="000324D6">
        <w:rPr>
          <w:rFonts w:cs="Arial"/>
          <w:b/>
          <w:sz w:val="24"/>
          <w:szCs w:val="24"/>
          <w:lang w:val="es-ES"/>
        </w:rPr>
        <w:t>NOVENO.-</w:t>
      </w:r>
      <w:r>
        <w:rPr>
          <w:rFonts w:cs="Arial"/>
          <w:sz w:val="24"/>
          <w:szCs w:val="24"/>
          <w:lang w:val="es-ES"/>
        </w:rPr>
        <w:t xml:space="preserve"> </w:t>
      </w:r>
      <w:r w:rsidRPr="00E63AB4">
        <w:rPr>
          <w:rFonts w:cs="Arial"/>
          <w:sz w:val="24"/>
          <w:szCs w:val="24"/>
          <w:lang w:val="es-ES"/>
        </w:rPr>
        <w:t xml:space="preserve">En virtud de lo anterior, esta Comisión somete a </w:t>
      </w:r>
      <w:r>
        <w:rPr>
          <w:rFonts w:cs="Arial"/>
          <w:sz w:val="24"/>
          <w:szCs w:val="24"/>
          <w:lang w:val="es-ES"/>
        </w:rPr>
        <w:t xml:space="preserve">su </w:t>
      </w:r>
      <w:r w:rsidRPr="00E63AB4">
        <w:rPr>
          <w:rFonts w:cs="Arial"/>
          <w:sz w:val="24"/>
          <w:szCs w:val="24"/>
          <w:lang w:val="es-ES"/>
        </w:rPr>
        <w:t>consideración, discusión y, en su caso, aprobación, el siguiente:</w:t>
      </w:r>
    </w:p>
    <w:p w14:paraId="50EA6D6F" w14:textId="77777777" w:rsidR="00BD3801" w:rsidRPr="00E63AB4" w:rsidRDefault="00BD3801" w:rsidP="00BD3801">
      <w:pPr>
        <w:spacing w:line="360" w:lineRule="auto"/>
        <w:rPr>
          <w:rFonts w:cs="Arial"/>
          <w:sz w:val="24"/>
          <w:szCs w:val="24"/>
          <w:lang w:val="es-ES"/>
        </w:rPr>
      </w:pPr>
    </w:p>
    <w:p w14:paraId="4C752E30" w14:textId="77777777" w:rsidR="00BD3801" w:rsidRPr="00E63AB4" w:rsidRDefault="00BD3801" w:rsidP="00BD3801">
      <w:pPr>
        <w:rPr>
          <w:lang w:val="es-ES"/>
        </w:rPr>
      </w:pPr>
    </w:p>
    <w:p w14:paraId="4679D2BC" w14:textId="77777777" w:rsidR="00BD3801" w:rsidRPr="00E63AB4" w:rsidRDefault="00BD3801" w:rsidP="00BD3801">
      <w:pPr>
        <w:keepNext/>
        <w:spacing w:line="360" w:lineRule="auto"/>
        <w:jc w:val="center"/>
        <w:outlineLvl w:val="0"/>
        <w:rPr>
          <w:rFonts w:cs="Arial"/>
          <w:b/>
          <w:bCs/>
          <w:sz w:val="24"/>
          <w:szCs w:val="24"/>
          <w:lang w:val="es-ES"/>
        </w:rPr>
      </w:pPr>
      <w:r w:rsidRPr="00E63AB4">
        <w:rPr>
          <w:rFonts w:cs="Arial"/>
          <w:b/>
          <w:bCs/>
          <w:sz w:val="24"/>
          <w:szCs w:val="24"/>
          <w:lang w:val="es-ES"/>
        </w:rPr>
        <w:t>PROYECTO DE DECRETO</w:t>
      </w:r>
    </w:p>
    <w:p w14:paraId="4A965455" w14:textId="77777777" w:rsidR="00BD3801" w:rsidRPr="00E63AB4" w:rsidRDefault="00BD3801" w:rsidP="00BD3801">
      <w:pPr>
        <w:spacing w:line="360" w:lineRule="auto"/>
        <w:rPr>
          <w:rFonts w:cs="Arial"/>
          <w:b/>
          <w:bCs/>
          <w:sz w:val="24"/>
          <w:szCs w:val="24"/>
          <w:lang w:val="es-ES"/>
        </w:rPr>
      </w:pPr>
    </w:p>
    <w:p w14:paraId="042E1926" w14:textId="77777777" w:rsidR="00BD3801" w:rsidRPr="00E63AB4" w:rsidRDefault="00BD3801" w:rsidP="00BD3801">
      <w:pPr>
        <w:spacing w:line="360" w:lineRule="auto"/>
        <w:rPr>
          <w:rFonts w:cs="Arial"/>
          <w:sz w:val="24"/>
          <w:szCs w:val="24"/>
          <w:lang w:val="es-ES"/>
        </w:rPr>
      </w:pPr>
      <w:r w:rsidRPr="00E63AB4">
        <w:rPr>
          <w:rFonts w:cs="Arial"/>
          <w:b/>
          <w:bCs/>
          <w:sz w:val="24"/>
          <w:szCs w:val="24"/>
          <w:lang w:val="es-ES"/>
        </w:rPr>
        <w:lastRenderedPageBreak/>
        <w:t>ARTÍCULO PRIMERO.-</w:t>
      </w:r>
      <w:r w:rsidRPr="00E63AB4">
        <w:rPr>
          <w:rFonts w:cs="Arial"/>
          <w:sz w:val="24"/>
          <w:szCs w:val="24"/>
          <w:lang w:val="es-ES"/>
        </w:rPr>
        <w:t xml:space="preserve"> Se otorga licencia </w:t>
      </w:r>
      <w:r>
        <w:rPr>
          <w:rFonts w:cs="Arial"/>
          <w:sz w:val="24"/>
          <w:szCs w:val="24"/>
          <w:lang w:val="es-ES"/>
        </w:rPr>
        <w:t xml:space="preserve">mayor a quince días y </w:t>
      </w:r>
      <w:r w:rsidRPr="00E63AB4">
        <w:rPr>
          <w:rFonts w:cs="Arial"/>
          <w:sz w:val="24"/>
          <w:szCs w:val="24"/>
          <w:lang w:val="es-ES"/>
        </w:rPr>
        <w:t>por tiempo indefinido a</w:t>
      </w:r>
      <w:r>
        <w:rPr>
          <w:rFonts w:cs="Arial"/>
          <w:sz w:val="24"/>
          <w:szCs w:val="24"/>
          <w:lang w:val="es-ES"/>
        </w:rPr>
        <w:t>l</w:t>
      </w:r>
      <w:r w:rsidRPr="00E63AB4">
        <w:rPr>
          <w:rFonts w:cs="Arial"/>
          <w:sz w:val="24"/>
          <w:szCs w:val="24"/>
          <w:lang w:val="es-ES"/>
        </w:rPr>
        <w:t xml:space="preserve"> C. </w:t>
      </w:r>
      <w:r>
        <w:rPr>
          <w:rFonts w:cs="Arial"/>
          <w:sz w:val="24"/>
          <w:szCs w:val="24"/>
        </w:rPr>
        <w:t>Anselmo Antonio Elizondo Dávila</w:t>
      </w:r>
      <w:r w:rsidRPr="00E63AB4">
        <w:rPr>
          <w:rFonts w:cs="Arial"/>
          <w:sz w:val="24"/>
          <w:szCs w:val="24"/>
          <w:lang w:val="es-ES"/>
        </w:rPr>
        <w:t xml:space="preserve">, para separarse del cargo </w:t>
      </w:r>
      <w:r w:rsidRPr="00E63AB4">
        <w:rPr>
          <w:rFonts w:cs="Arial"/>
          <w:sz w:val="24"/>
          <w:szCs w:val="24"/>
        </w:rPr>
        <w:t xml:space="preserve">de </w:t>
      </w:r>
      <w:r>
        <w:rPr>
          <w:rFonts w:cs="Arial"/>
          <w:sz w:val="24"/>
          <w:szCs w:val="24"/>
        </w:rPr>
        <w:t>Décimo Primer Regidor</w:t>
      </w:r>
      <w:r w:rsidRPr="00E63AB4">
        <w:rPr>
          <w:rFonts w:cs="Arial"/>
          <w:sz w:val="24"/>
          <w:szCs w:val="24"/>
          <w:lang w:val="es-ES"/>
        </w:rPr>
        <w:t xml:space="preserve"> del R. Ayuntamiento </w:t>
      </w:r>
      <w:r>
        <w:rPr>
          <w:rFonts w:cs="Arial"/>
          <w:sz w:val="24"/>
          <w:szCs w:val="24"/>
          <w:lang w:val="es-ES"/>
        </w:rPr>
        <w:t>de Piedras Negras</w:t>
      </w:r>
      <w:r w:rsidRPr="00E63AB4">
        <w:rPr>
          <w:rFonts w:cs="Arial"/>
          <w:sz w:val="24"/>
          <w:szCs w:val="24"/>
          <w:lang w:val="es-ES"/>
        </w:rPr>
        <w:t>, Coahuila de Zaragoza, con efectos a partir de la aprobación del presente decreto.</w:t>
      </w:r>
    </w:p>
    <w:p w14:paraId="7787793A" w14:textId="77777777" w:rsidR="00BD3801" w:rsidRPr="00E63AB4" w:rsidRDefault="00BD3801" w:rsidP="00BD3801">
      <w:pPr>
        <w:jc w:val="left"/>
        <w:rPr>
          <w:rFonts w:eastAsia="Calibri" w:cs="Arial"/>
          <w:sz w:val="24"/>
          <w:szCs w:val="24"/>
          <w:lang w:val="es-ES"/>
        </w:rPr>
      </w:pPr>
    </w:p>
    <w:p w14:paraId="2342AFA4" w14:textId="77777777" w:rsidR="00BD3801" w:rsidRPr="00E63AB4" w:rsidRDefault="00BD3801" w:rsidP="00BD3801">
      <w:pPr>
        <w:jc w:val="left"/>
        <w:rPr>
          <w:rFonts w:eastAsia="Calibri" w:cs="Arial"/>
          <w:sz w:val="24"/>
          <w:szCs w:val="24"/>
          <w:lang w:val="es-ES"/>
        </w:rPr>
      </w:pPr>
    </w:p>
    <w:p w14:paraId="5058ECEF" w14:textId="77777777" w:rsidR="00BD3801" w:rsidRPr="00E63AB4" w:rsidRDefault="00BD3801" w:rsidP="00BD3801">
      <w:pPr>
        <w:spacing w:line="360" w:lineRule="auto"/>
        <w:rPr>
          <w:rFonts w:cs="Arial"/>
          <w:sz w:val="24"/>
          <w:szCs w:val="24"/>
          <w:lang w:val="es-ES"/>
        </w:rPr>
      </w:pPr>
      <w:r w:rsidRPr="00E63AB4">
        <w:rPr>
          <w:rFonts w:cs="Arial"/>
          <w:b/>
          <w:bCs/>
          <w:sz w:val="24"/>
          <w:szCs w:val="24"/>
          <w:lang w:val="es-ES"/>
        </w:rPr>
        <w:t xml:space="preserve">ARTÍCULO SEGUNDO.- </w:t>
      </w:r>
      <w:r>
        <w:rPr>
          <w:rFonts w:cs="Arial"/>
          <w:sz w:val="24"/>
          <w:szCs w:val="24"/>
          <w:lang w:val="es-ES"/>
        </w:rPr>
        <w:t xml:space="preserve">Se designa al </w:t>
      </w:r>
      <w:r w:rsidRPr="00E63AB4">
        <w:rPr>
          <w:rFonts w:cs="Arial"/>
          <w:sz w:val="24"/>
          <w:szCs w:val="24"/>
          <w:lang w:val="es-ES"/>
        </w:rPr>
        <w:t xml:space="preserve">C. </w:t>
      </w:r>
      <w:r>
        <w:rPr>
          <w:rFonts w:cs="Arial"/>
          <w:bCs/>
          <w:sz w:val="24"/>
          <w:szCs w:val="24"/>
          <w:lang w:val="es-ES"/>
        </w:rPr>
        <w:t>Rodolfo Javier Carranco Rosales</w:t>
      </w:r>
      <w:r w:rsidRPr="00E63AB4">
        <w:rPr>
          <w:rFonts w:cs="Arial"/>
          <w:sz w:val="24"/>
          <w:szCs w:val="24"/>
          <w:lang w:val="es-ES"/>
        </w:rPr>
        <w:t xml:space="preserve">, para desempeñar las funciones de </w:t>
      </w:r>
      <w:r>
        <w:rPr>
          <w:rFonts w:cs="Arial"/>
          <w:sz w:val="24"/>
          <w:szCs w:val="24"/>
          <w:lang w:val="es-ES"/>
        </w:rPr>
        <w:t xml:space="preserve">Décimo </w:t>
      </w:r>
      <w:r>
        <w:rPr>
          <w:rFonts w:cs="Arial"/>
          <w:sz w:val="24"/>
          <w:szCs w:val="24"/>
        </w:rPr>
        <w:t>Primer Regidor</w:t>
      </w:r>
      <w:r w:rsidRPr="00E63AB4">
        <w:rPr>
          <w:rFonts w:cs="Arial"/>
          <w:sz w:val="24"/>
          <w:szCs w:val="24"/>
        </w:rPr>
        <w:t xml:space="preserve"> </w:t>
      </w:r>
      <w:r w:rsidRPr="00E63AB4">
        <w:rPr>
          <w:rFonts w:cs="Arial"/>
          <w:sz w:val="24"/>
          <w:szCs w:val="24"/>
          <w:lang w:val="es-ES"/>
        </w:rPr>
        <w:t xml:space="preserve">del R. Ayuntamiento de </w:t>
      </w:r>
      <w:r>
        <w:rPr>
          <w:rFonts w:cs="Arial"/>
          <w:sz w:val="24"/>
          <w:szCs w:val="24"/>
          <w:lang w:val="es-ES"/>
        </w:rPr>
        <w:t>Piedras Negras, Coahuila de Zaragoza,</w:t>
      </w:r>
      <w:r w:rsidRPr="00E63AB4">
        <w:rPr>
          <w:rFonts w:cs="Arial"/>
          <w:sz w:val="24"/>
          <w:szCs w:val="24"/>
          <w:lang w:val="es-ES"/>
        </w:rPr>
        <w:t xml:space="preserve"> cargo que deberá desempeñar a partir de que rinda la protesta de ley, por el periodo de tiempo que dure la licencia otorgada.</w:t>
      </w:r>
    </w:p>
    <w:p w14:paraId="7E867C2A" w14:textId="77777777" w:rsidR="00BD3801" w:rsidRPr="00E63AB4" w:rsidRDefault="00BD3801" w:rsidP="00BD3801"/>
    <w:p w14:paraId="08565451" w14:textId="77777777" w:rsidR="00BD3801" w:rsidRPr="00E63AB4" w:rsidRDefault="00BD3801" w:rsidP="00BD3801"/>
    <w:p w14:paraId="72ED610B" w14:textId="77777777" w:rsidR="00BD3801" w:rsidRDefault="00BD3801" w:rsidP="00BD3801">
      <w:pPr>
        <w:spacing w:line="360" w:lineRule="auto"/>
        <w:rPr>
          <w:rFonts w:cs="Arial"/>
          <w:sz w:val="24"/>
          <w:szCs w:val="24"/>
          <w:lang w:val="es-ES"/>
        </w:rPr>
      </w:pPr>
      <w:r w:rsidRPr="00E63AB4">
        <w:rPr>
          <w:rFonts w:cs="Arial"/>
          <w:b/>
          <w:sz w:val="24"/>
          <w:szCs w:val="24"/>
          <w:lang w:val="es-ES"/>
        </w:rPr>
        <w:t>ARTÍCULO TERCERO.-</w:t>
      </w:r>
      <w:r w:rsidRPr="00E63AB4">
        <w:rPr>
          <w:rFonts w:cs="Arial"/>
          <w:sz w:val="24"/>
          <w:szCs w:val="24"/>
          <w:lang w:val="es-ES"/>
        </w:rPr>
        <w:t xml:space="preserve"> Comuníquese </w:t>
      </w:r>
      <w:r>
        <w:rPr>
          <w:rFonts w:cs="Arial"/>
          <w:sz w:val="24"/>
          <w:szCs w:val="24"/>
          <w:lang w:val="es-ES"/>
        </w:rPr>
        <w:t xml:space="preserve">en forma oficial </w:t>
      </w:r>
      <w:r w:rsidRPr="00E63AB4">
        <w:rPr>
          <w:rFonts w:cs="Arial"/>
          <w:sz w:val="24"/>
          <w:szCs w:val="24"/>
          <w:lang w:val="es-ES"/>
        </w:rPr>
        <w:t xml:space="preserve">al R. Ayuntamiento del Municipio </w:t>
      </w:r>
      <w:r>
        <w:rPr>
          <w:rFonts w:cs="Arial"/>
          <w:sz w:val="24"/>
          <w:szCs w:val="24"/>
          <w:lang w:val="es-ES"/>
        </w:rPr>
        <w:t>de Piedras Negras</w:t>
      </w:r>
      <w:r w:rsidRPr="00E63AB4">
        <w:rPr>
          <w:rFonts w:cs="Arial"/>
          <w:sz w:val="24"/>
          <w:szCs w:val="24"/>
          <w:lang w:val="es-ES"/>
        </w:rPr>
        <w:t>, Coahuila de Zaragoza</w:t>
      </w:r>
      <w:r>
        <w:rPr>
          <w:rFonts w:cs="Arial"/>
          <w:sz w:val="24"/>
          <w:szCs w:val="24"/>
          <w:lang w:val="es-ES"/>
        </w:rPr>
        <w:t>, la designación del C.</w:t>
      </w:r>
      <w:r w:rsidRPr="000F3D51">
        <w:rPr>
          <w:rFonts w:cs="Arial"/>
          <w:bCs/>
          <w:sz w:val="24"/>
          <w:szCs w:val="24"/>
          <w:lang w:val="es-ES"/>
        </w:rPr>
        <w:t xml:space="preserve"> </w:t>
      </w:r>
      <w:r>
        <w:rPr>
          <w:rFonts w:cs="Arial"/>
          <w:bCs/>
          <w:sz w:val="24"/>
          <w:szCs w:val="24"/>
          <w:lang w:val="es-ES"/>
        </w:rPr>
        <w:t>Rodolfo Javier Carranco Rosales, a efecto de que se le llame a rendir protesta y se incorpore a sus funciones como Décimo Primer Regidor del Ayuntamiento referido</w:t>
      </w:r>
      <w:r>
        <w:rPr>
          <w:rFonts w:cs="Arial"/>
          <w:sz w:val="24"/>
          <w:szCs w:val="24"/>
          <w:lang w:val="es-ES"/>
        </w:rPr>
        <w:t>.</w:t>
      </w:r>
    </w:p>
    <w:p w14:paraId="17B0D6FD" w14:textId="77777777" w:rsidR="00BD3801" w:rsidRDefault="00BD3801" w:rsidP="00BD3801">
      <w:pPr>
        <w:spacing w:line="360" w:lineRule="auto"/>
        <w:rPr>
          <w:rFonts w:cs="Arial"/>
          <w:sz w:val="24"/>
          <w:szCs w:val="24"/>
          <w:lang w:val="es-ES"/>
        </w:rPr>
      </w:pPr>
    </w:p>
    <w:p w14:paraId="76346247" w14:textId="77777777" w:rsidR="00BD3801" w:rsidRPr="00E63AB4" w:rsidRDefault="00BD3801" w:rsidP="00BD3801">
      <w:pPr>
        <w:spacing w:line="360" w:lineRule="auto"/>
        <w:rPr>
          <w:rFonts w:cs="Arial"/>
          <w:sz w:val="24"/>
          <w:szCs w:val="24"/>
          <w:lang w:val="es-ES"/>
        </w:rPr>
      </w:pPr>
      <w:r w:rsidRPr="000F3D51">
        <w:rPr>
          <w:rFonts w:cs="Arial"/>
          <w:b/>
          <w:sz w:val="24"/>
          <w:szCs w:val="24"/>
          <w:lang w:val="es-ES"/>
        </w:rPr>
        <w:t>ARTÍCULO CUARTO.-</w:t>
      </w:r>
      <w:r>
        <w:rPr>
          <w:rFonts w:cs="Arial"/>
          <w:sz w:val="24"/>
          <w:szCs w:val="24"/>
          <w:lang w:val="es-ES"/>
        </w:rPr>
        <w:t xml:space="preserve"> Comuníquese lo anterior al</w:t>
      </w:r>
      <w:r w:rsidRPr="00E63AB4">
        <w:rPr>
          <w:rFonts w:cs="Arial"/>
          <w:sz w:val="24"/>
          <w:szCs w:val="24"/>
          <w:lang w:val="es-ES"/>
        </w:rPr>
        <w:t xml:space="preserve"> Ejecutivo del Estado, para los efectos procedentes.</w:t>
      </w:r>
    </w:p>
    <w:p w14:paraId="52AB2ABD" w14:textId="77777777" w:rsidR="00BD3801" w:rsidRDefault="00BD3801" w:rsidP="00BD3801">
      <w:pPr>
        <w:rPr>
          <w:rFonts w:cs="Arial"/>
          <w:sz w:val="24"/>
          <w:szCs w:val="24"/>
        </w:rPr>
      </w:pPr>
    </w:p>
    <w:p w14:paraId="0B9372B3" w14:textId="77777777" w:rsidR="00BD3801" w:rsidRDefault="00BD3801" w:rsidP="00BD3801">
      <w:pPr>
        <w:rPr>
          <w:rFonts w:cs="Arial"/>
          <w:sz w:val="24"/>
          <w:szCs w:val="24"/>
        </w:rPr>
      </w:pPr>
    </w:p>
    <w:p w14:paraId="32A3EEEE" w14:textId="77777777" w:rsidR="00BD3801" w:rsidRDefault="00BD3801" w:rsidP="00BD3801">
      <w:pPr>
        <w:rPr>
          <w:rFonts w:cs="Arial"/>
          <w:sz w:val="24"/>
          <w:szCs w:val="24"/>
        </w:rPr>
      </w:pPr>
    </w:p>
    <w:p w14:paraId="5611F940" w14:textId="77777777" w:rsidR="00BD3801" w:rsidRPr="00637C45" w:rsidRDefault="00BD3801" w:rsidP="00BD3801">
      <w:pPr>
        <w:keepNext/>
        <w:spacing w:line="360" w:lineRule="auto"/>
        <w:jc w:val="center"/>
        <w:outlineLvl w:val="0"/>
        <w:rPr>
          <w:rFonts w:cs="Arial"/>
          <w:b/>
          <w:bCs/>
          <w:sz w:val="24"/>
          <w:szCs w:val="24"/>
          <w:lang w:val="en-US"/>
        </w:rPr>
      </w:pPr>
      <w:r w:rsidRPr="00637C45">
        <w:rPr>
          <w:rFonts w:cs="Arial"/>
          <w:b/>
          <w:bCs/>
          <w:sz w:val="24"/>
          <w:szCs w:val="24"/>
          <w:lang w:val="en-US"/>
        </w:rPr>
        <w:t>T R A N S I T O R I O</w:t>
      </w:r>
    </w:p>
    <w:p w14:paraId="0A93EF75" w14:textId="77777777" w:rsidR="00BD3801" w:rsidRPr="00637C45" w:rsidRDefault="00BD3801" w:rsidP="00BD3801">
      <w:pPr>
        <w:jc w:val="left"/>
        <w:rPr>
          <w:rFonts w:cs="Arial"/>
          <w:sz w:val="24"/>
          <w:szCs w:val="24"/>
          <w:lang w:val="en-US"/>
        </w:rPr>
      </w:pPr>
    </w:p>
    <w:p w14:paraId="685621DC" w14:textId="77777777" w:rsidR="00BD3801" w:rsidRPr="00637C45" w:rsidRDefault="00BD3801" w:rsidP="00BD3801">
      <w:pPr>
        <w:jc w:val="left"/>
        <w:rPr>
          <w:rFonts w:cs="Arial"/>
          <w:sz w:val="24"/>
          <w:szCs w:val="24"/>
          <w:lang w:val="en-US"/>
        </w:rPr>
      </w:pPr>
    </w:p>
    <w:p w14:paraId="4B5DE444" w14:textId="77777777" w:rsidR="00BD3801" w:rsidRPr="00637C45" w:rsidRDefault="00BD3801" w:rsidP="00BD3801">
      <w:pPr>
        <w:spacing w:line="360" w:lineRule="auto"/>
        <w:rPr>
          <w:rFonts w:cs="Arial"/>
          <w:sz w:val="24"/>
          <w:szCs w:val="24"/>
        </w:rPr>
      </w:pPr>
      <w:r w:rsidRPr="00637C45">
        <w:rPr>
          <w:rFonts w:cs="Arial"/>
          <w:b/>
          <w:bCs/>
          <w:sz w:val="24"/>
          <w:szCs w:val="24"/>
        </w:rPr>
        <w:t xml:space="preserve">ÚNICO. </w:t>
      </w:r>
      <w:r w:rsidRPr="00637C45">
        <w:rPr>
          <w:rFonts w:cs="Arial"/>
          <w:sz w:val="24"/>
          <w:szCs w:val="24"/>
        </w:rPr>
        <w:t>Publíquese el presente Decreto en el Periódico Oficial del Gobierno del Estado.</w:t>
      </w:r>
    </w:p>
    <w:p w14:paraId="6C0ADB65" w14:textId="77777777" w:rsidR="00BD3801" w:rsidRPr="00637C45" w:rsidRDefault="00BD3801" w:rsidP="00BD3801">
      <w:pPr>
        <w:widowControl w:val="0"/>
        <w:autoSpaceDE w:val="0"/>
        <w:autoSpaceDN w:val="0"/>
        <w:adjustRightInd w:val="0"/>
        <w:rPr>
          <w:rFonts w:cs="Arial"/>
          <w:sz w:val="24"/>
          <w:szCs w:val="24"/>
        </w:rPr>
      </w:pPr>
    </w:p>
    <w:p w14:paraId="564C03DF" w14:textId="77777777" w:rsidR="00BD3801" w:rsidRPr="00637C45" w:rsidRDefault="00BD3801" w:rsidP="00BD3801"/>
    <w:p w14:paraId="3D3D758D" w14:textId="77777777" w:rsidR="00BD3801" w:rsidRPr="00637C45" w:rsidRDefault="00BD3801" w:rsidP="00BD3801">
      <w:pPr>
        <w:autoSpaceDE w:val="0"/>
        <w:autoSpaceDN w:val="0"/>
        <w:adjustRightInd w:val="0"/>
        <w:spacing w:line="360" w:lineRule="auto"/>
        <w:rPr>
          <w:rFonts w:eastAsia="Calibri" w:cs="Arial"/>
          <w:color w:val="000000"/>
          <w:sz w:val="24"/>
          <w:szCs w:val="24"/>
          <w:lang w:eastAsia="en-US"/>
        </w:rPr>
      </w:pPr>
      <w:r w:rsidRPr="00637C45">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eastAsia="en-US"/>
        </w:rPr>
        <w:t>Jaime Bueno Zertuche</w:t>
      </w:r>
      <w:r w:rsidRPr="00637C45">
        <w:rPr>
          <w:rFonts w:eastAsia="Calibri" w:cs="Arial"/>
          <w:color w:val="000000"/>
          <w:sz w:val="24"/>
          <w:szCs w:val="24"/>
          <w:lang w:eastAsia="en-US"/>
        </w:rPr>
        <w:t xml:space="preserve">, (Coordinador), Dip. </w:t>
      </w:r>
      <w:r w:rsidRPr="00637C45">
        <w:rPr>
          <w:rFonts w:eastAsia="Calibri" w:cs="Arial"/>
          <w:color w:val="000000"/>
          <w:sz w:val="24"/>
          <w:szCs w:val="24"/>
          <w:lang w:val="es-ES" w:eastAsia="en-US"/>
        </w:rPr>
        <w:t xml:space="preserve">Marcelo de Jesús Torres Cofiño </w:t>
      </w:r>
      <w:r w:rsidRPr="00637C45">
        <w:rPr>
          <w:rFonts w:eastAsia="Calibri" w:cs="Arial"/>
          <w:color w:val="000000"/>
          <w:sz w:val="24"/>
          <w:szCs w:val="24"/>
          <w:lang w:eastAsia="en-US"/>
        </w:rPr>
        <w:t xml:space="preserve">(Secretario), </w:t>
      </w:r>
      <w:r w:rsidRPr="00637C45">
        <w:rPr>
          <w:rFonts w:eastAsia="Calibri" w:cs="Arial"/>
          <w:color w:val="000000"/>
          <w:sz w:val="24"/>
          <w:szCs w:val="24"/>
          <w:lang w:val="es-ES" w:eastAsia="en-US"/>
        </w:rPr>
        <w:t xml:space="preserve">Dip. Lucía Azucena Ramos Ramos, Dip. Gerardo Abraham Aguado Gómez, Dip. Emilio Alejandro de Hoyos Montemayor, Dip. José Benito Ramírez Rosas, Dip. Claudia Isela Ramírez </w:t>
      </w:r>
      <w:r w:rsidRPr="00637C45">
        <w:rPr>
          <w:rFonts w:eastAsia="Calibri" w:cs="Arial"/>
          <w:color w:val="000000"/>
          <w:sz w:val="24"/>
          <w:szCs w:val="24"/>
          <w:lang w:val="es-ES" w:eastAsia="en-US"/>
        </w:rPr>
        <w:lastRenderedPageBreak/>
        <w:t>Pineda y Dip. Edgar Gerardo Sánchez Garza</w:t>
      </w:r>
      <w:r w:rsidRPr="00637C45">
        <w:rPr>
          <w:rFonts w:eastAsia="Calibri" w:cs="Arial"/>
          <w:color w:val="000000"/>
          <w:sz w:val="24"/>
          <w:szCs w:val="24"/>
          <w:lang w:eastAsia="en-US"/>
        </w:rPr>
        <w:t>.</w:t>
      </w:r>
      <w:r w:rsidRPr="00637C45">
        <w:rPr>
          <w:rFonts w:eastAsia="Calibri" w:cs="Arial"/>
          <w:b/>
          <w:color w:val="000000"/>
          <w:sz w:val="24"/>
          <w:szCs w:val="24"/>
          <w:lang w:eastAsia="en-US"/>
        </w:rPr>
        <w:t xml:space="preserve"> </w:t>
      </w:r>
      <w:r w:rsidRPr="00637C45">
        <w:rPr>
          <w:rFonts w:eastAsia="Calibri" w:cs="Arial"/>
          <w:color w:val="000000"/>
          <w:sz w:val="24"/>
          <w:szCs w:val="24"/>
          <w:lang w:eastAsia="en-US"/>
        </w:rPr>
        <w:t xml:space="preserve">En la Ciudad de Saltillo, Coahuila de Zaragoza, a </w:t>
      </w:r>
      <w:r>
        <w:rPr>
          <w:rFonts w:eastAsia="Calibri" w:cs="Arial"/>
          <w:color w:val="000000"/>
          <w:sz w:val="24"/>
          <w:szCs w:val="24"/>
          <w:lang w:eastAsia="en-US"/>
        </w:rPr>
        <w:t>30</w:t>
      </w:r>
      <w:r w:rsidRPr="00637C45">
        <w:rPr>
          <w:rFonts w:eastAsia="Calibri" w:cs="Arial"/>
          <w:color w:val="000000"/>
          <w:sz w:val="24"/>
          <w:szCs w:val="24"/>
          <w:lang w:eastAsia="en-US"/>
        </w:rPr>
        <w:t xml:space="preserve"> de </w:t>
      </w:r>
      <w:r>
        <w:rPr>
          <w:rFonts w:eastAsia="Calibri" w:cs="Arial"/>
          <w:color w:val="000000"/>
          <w:sz w:val="24"/>
          <w:szCs w:val="24"/>
          <w:lang w:eastAsia="en-US"/>
        </w:rPr>
        <w:t>abril</w:t>
      </w:r>
      <w:r w:rsidRPr="00637C45">
        <w:rPr>
          <w:rFonts w:eastAsia="Calibri" w:cs="Arial"/>
          <w:color w:val="000000"/>
          <w:sz w:val="24"/>
          <w:szCs w:val="24"/>
          <w:lang w:eastAsia="en-US"/>
        </w:rPr>
        <w:t xml:space="preserve"> de 20</w:t>
      </w:r>
      <w:r>
        <w:rPr>
          <w:rFonts w:eastAsia="Calibri" w:cs="Arial"/>
          <w:color w:val="000000"/>
          <w:sz w:val="24"/>
          <w:szCs w:val="24"/>
          <w:lang w:eastAsia="en-US"/>
        </w:rPr>
        <w:t>19</w:t>
      </w:r>
      <w:r w:rsidRPr="00637C45">
        <w:rPr>
          <w:rFonts w:eastAsia="Calibri" w:cs="Arial"/>
          <w:color w:val="000000"/>
          <w:sz w:val="24"/>
          <w:szCs w:val="24"/>
          <w:lang w:eastAsia="en-US"/>
        </w:rPr>
        <w:t>.</w:t>
      </w:r>
    </w:p>
    <w:p w14:paraId="0921913E" w14:textId="77777777" w:rsidR="00BD3801" w:rsidRPr="00637C45" w:rsidRDefault="00BD3801" w:rsidP="00BD3801">
      <w:pPr>
        <w:autoSpaceDE w:val="0"/>
        <w:autoSpaceDN w:val="0"/>
        <w:adjustRightInd w:val="0"/>
        <w:spacing w:line="360" w:lineRule="auto"/>
        <w:rPr>
          <w:rFonts w:ascii="Times New Roman" w:eastAsia="Calibri" w:hAnsi="Times New Roman"/>
          <w:color w:val="000000"/>
          <w:sz w:val="24"/>
          <w:szCs w:val="24"/>
          <w:lang w:eastAsia="en-US"/>
        </w:rPr>
      </w:pPr>
    </w:p>
    <w:p w14:paraId="67CDBABB" w14:textId="77777777" w:rsidR="00BD3801" w:rsidRPr="00637C45" w:rsidRDefault="00BD3801" w:rsidP="00BD3801">
      <w:pPr>
        <w:jc w:val="center"/>
        <w:rPr>
          <w:rFonts w:cs="Arial"/>
          <w:b/>
          <w:sz w:val="24"/>
          <w:szCs w:val="24"/>
        </w:rPr>
      </w:pPr>
      <w:r w:rsidRPr="00637C45">
        <w:rPr>
          <w:rFonts w:cs="Arial"/>
          <w:b/>
          <w:sz w:val="24"/>
          <w:szCs w:val="24"/>
        </w:rPr>
        <w:t>COMISIÓN DE GOBERNACIÓN, PUNTOS CONSTITUCIONALES Y JUSTICIA</w:t>
      </w:r>
    </w:p>
    <w:p w14:paraId="5A819583" w14:textId="77777777" w:rsidR="00BD3801" w:rsidRPr="00637C45" w:rsidRDefault="00BD3801" w:rsidP="00BD3801">
      <w:pPr>
        <w:jc w:val="center"/>
        <w:rPr>
          <w:rFonts w:ascii="Times New Roman" w:hAnsi="Times New Roman"/>
          <w:b/>
          <w:sz w:val="24"/>
          <w:szCs w:val="24"/>
        </w:rPr>
      </w:pPr>
    </w:p>
    <w:p w14:paraId="3851ACEA" w14:textId="77777777" w:rsidR="00BD3801" w:rsidRPr="00637C45" w:rsidRDefault="00BD3801" w:rsidP="00BD3801">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BD3801" w:rsidRPr="00637C45" w14:paraId="37DE5BAF" w14:textId="77777777" w:rsidTr="000E3818">
        <w:trPr>
          <w:jc w:val="center"/>
        </w:trPr>
        <w:tc>
          <w:tcPr>
            <w:tcW w:w="3399" w:type="dxa"/>
            <w:shd w:val="clear" w:color="auto" w:fill="auto"/>
            <w:vAlign w:val="center"/>
          </w:tcPr>
          <w:p w14:paraId="30635D2F"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NOMBRE Y FIRMA</w:t>
            </w:r>
          </w:p>
        </w:tc>
        <w:tc>
          <w:tcPr>
            <w:tcW w:w="0" w:type="auto"/>
            <w:gridSpan w:val="3"/>
            <w:shd w:val="clear" w:color="auto" w:fill="auto"/>
            <w:vAlign w:val="center"/>
          </w:tcPr>
          <w:p w14:paraId="6EFA952F" w14:textId="77777777" w:rsidR="00BD3801" w:rsidRPr="00637C45" w:rsidRDefault="00BD3801" w:rsidP="000E3818">
            <w:pPr>
              <w:jc w:val="center"/>
              <w:rPr>
                <w:rFonts w:ascii="Times New Roman" w:eastAsia="Calibri" w:hAnsi="Times New Roman"/>
                <w:sz w:val="24"/>
                <w:szCs w:val="24"/>
                <w:lang w:eastAsia="en-US"/>
              </w:rPr>
            </w:pPr>
            <w:r w:rsidRPr="00637C45">
              <w:rPr>
                <w:rFonts w:ascii="Times New Roman" w:eastAsia="Calibri" w:hAnsi="Times New Roman"/>
                <w:b/>
                <w:sz w:val="24"/>
                <w:szCs w:val="24"/>
                <w:lang w:eastAsia="en-US"/>
              </w:rPr>
              <w:t>VOTO</w:t>
            </w:r>
          </w:p>
        </w:tc>
        <w:tc>
          <w:tcPr>
            <w:tcW w:w="0" w:type="auto"/>
            <w:gridSpan w:val="2"/>
            <w:shd w:val="clear" w:color="auto" w:fill="auto"/>
            <w:vAlign w:val="center"/>
          </w:tcPr>
          <w:p w14:paraId="1E3A265C"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RESERVA DE ARTÍCULOS</w:t>
            </w:r>
          </w:p>
        </w:tc>
      </w:tr>
      <w:tr w:rsidR="00BD3801" w:rsidRPr="00637C45" w14:paraId="589B11BB" w14:textId="77777777" w:rsidTr="000E3818">
        <w:trPr>
          <w:jc w:val="center"/>
        </w:trPr>
        <w:tc>
          <w:tcPr>
            <w:tcW w:w="3399" w:type="dxa"/>
            <w:vMerge w:val="restart"/>
            <w:shd w:val="clear" w:color="auto" w:fill="auto"/>
          </w:tcPr>
          <w:p w14:paraId="68700E41" w14:textId="77777777" w:rsidR="00BD3801" w:rsidRPr="00637C45" w:rsidRDefault="00BD3801" w:rsidP="000E3818">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14:paraId="2DDFD0F8" w14:textId="77777777" w:rsidR="00BD3801" w:rsidRPr="00637C45" w:rsidRDefault="00BD3801" w:rsidP="000E3818">
            <w:pPr>
              <w:ind w:right="-142"/>
              <w:jc w:val="center"/>
              <w:rPr>
                <w:rFonts w:ascii="Times New Roman" w:eastAsia="Calibri" w:hAnsi="Times New Roman"/>
                <w:b/>
                <w:sz w:val="24"/>
                <w:szCs w:val="24"/>
              </w:rPr>
            </w:pPr>
            <w:r w:rsidRPr="00637C45">
              <w:rPr>
                <w:rFonts w:ascii="Times New Roman" w:eastAsia="Calibri" w:hAnsi="Times New Roman"/>
                <w:b/>
                <w:sz w:val="24"/>
                <w:szCs w:val="24"/>
              </w:rPr>
              <w:t>(COORDINADOR)</w:t>
            </w:r>
          </w:p>
        </w:tc>
        <w:tc>
          <w:tcPr>
            <w:tcW w:w="0" w:type="auto"/>
            <w:shd w:val="clear" w:color="auto" w:fill="auto"/>
            <w:vAlign w:val="center"/>
          </w:tcPr>
          <w:p w14:paraId="7E608F82"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14:paraId="596E7120"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14:paraId="7CF6BF0C"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14:paraId="210C3B2E"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14:paraId="6D470516"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BD3801" w:rsidRPr="00637C45" w14:paraId="25FC7A0D" w14:textId="77777777" w:rsidTr="000E3818">
        <w:trPr>
          <w:trHeight w:val="1417"/>
          <w:jc w:val="center"/>
        </w:trPr>
        <w:tc>
          <w:tcPr>
            <w:tcW w:w="3399" w:type="dxa"/>
            <w:vMerge/>
            <w:shd w:val="clear" w:color="auto" w:fill="auto"/>
          </w:tcPr>
          <w:p w14:paraId="50040CC6"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466AD99A"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0C2AC257" w14:textId="77777777" w:rsidR="00BD3801" w:rsidRPr="00637C45" w:rsidRDefault="00BD3801" w:rsidP="000E3818">
            <w:pPr>
              <w:jc w:val="left"/>
              <w:rPr>
                <w:rFonts w:ascii="Times New Roman" w:eastAsia="Calibri" w:hAnsi="Times New Roman"/>
                <w:sz w:val="24"/>
                <w:szCs w:val="24"/>
                <w:lang w:eastAsia="en-US"/>
              </w:rPr>
            </w:pPr>
          </w:p>
          <w:p w14:paraId="5F6E2B77" w14:textId="77777777" w:rsidR="00BD3801" w:rsidRPr="00637C45" w:rsidRDefault="00BD3801" w:rsidP="000E3818">
            <w:pPr>
              <w:jc w:val="left"/>
              <w:rPr>
                <w:rFonts w:ascii="Times New Roman" w:eastAsia="Calibri" w:hAnsi="Times New Roman"/>
                <w:sz w:val="24"/>
                <w:szCs w:val="24"/>
                <w:lang w:eastAsia="en-US"/>
              </w:rPr>
            </w:pPr>
          </w:p>
          <w:p w14:paraId="20866659" w14:textId="77777777" w:rsidR="00BD3801" w:rsidRPr="00637C45" w:rsidRDefault="00BD3801" w:rsidP="000E3818">
            <w:pPr>
              <w:jc w:val="left"/>
              <w:rPr>
                <w:rFonts w:ascii="Times New Roman" w:eastAsia="Calibri" w:hAnsi="Times New Roman"/>
                <w:sz w:val="24"/>
                <w:szCs w:val="24"/>
                <w:lang w:eastAsia="en-US"/>
              </w:rPr>
            </w:pPr>
          </w:p>
          <w:p w14:paraId="5F11304F" w14:textId="77777777" w:rsidR="00BD3801" w:rsidRPr="00637C45" w:rsidRDefault="00BD3801" w:rsidP="000E3818">
            <w:pPr>
              <w:jc w:val="left"/>
              <w:rPr>
                <w:rFonts w:ascii="Times New Roman" w:eastAsia="Calibri" w:hAnsi="Times New Roman"/>
                <w:sz w:val="24"/>
                <w:szCs w:val="24"/>
                <w:lang w:eastAsia="en-US"/>
              </w:rPr>
            </w:pPr>
          </w:p>
          <w:p w14:paraId="31772795"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433653A6"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1633DCF3"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5EB0215B" w14:textId="77777777" w:rsidR="00BD3801" w:rsidRPr="00637C45" w:rsidRDefault="00BD3801" w:rsidP="000E3818">
            <w:pPr>
              <w:jc w:val="left"/>
              <w:rPr>
                <w:rFonts w:ascii="Times New Roman" w:eastAsia="Calibri" w:hAnsi="Times New Roman"/>
                <w:sz w:val="24"/>
                <w:szCs w:val="24"/>
                <w:lang w:eastAsia="en-US"/>
              </w:rPr>
            </w:pPr>
          </w:p>
        </w:tc>
      </w:tr>
      <w:tr w:rsidR="00BD3801" w:rsidRPr="00637C45" w14:paraId="49E002EE" w14:textId="77777777" w:rsidTr="000E3818">
        <w:trPr>
          <w:jc w:val="center"/>
        </w:trPr>
        <w:tc>
          <w:tcPr>
            <w:tcW w:w="3399" w:type="dxa"/>
            <w:vMerge w:val="restart"/>
            <w:shd w:val="clear" w:color="auto" w:fill="auto"/>
          </w:tcPr>
          <w:p w14:paraId="61E2FDF7" w14:textId="77777777" w:rsidR="00BD3801" w:rsidRPr="00637C45" w:rsidRDefault="00BD3801" w:rsidP="000E3818">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MARCELO DE JESÚS TORRES COFIÑO</w:t>
            </w:r>
          </w:p>
          <w:p w14:paraId="5C35E43D" w14:textId="77777777" w:rsidR="00BD3801" w:rsidRPr="00637C45" w:rsidRDefault="00BD3801" w:rsidP="000E3818">
            <w:pPr>
              <w:ind w:right="-142"/>
              <w:jc w:val="center"/>
              <w:rPr>
                <w:rFonts w:ascii="Times New Roman" w:eastAsia="Calibri" w:hAnsi="Times New Roman"/>
                <w:b/>
                <w:sz w:val="24"/>
                <w:szCs w:val="24"/>
              </w:rPr>
            </w:pPr>
            <w:r w:rsidRPr="00637C45">
              <w:rPr>
                <w:rFonts w:ascii="Times New Roman" w:eastAsia="Calibri" w:hAnsi="Times New Roman"/>
                <w:b/>
                <w:sz w:val="24"/>
                <w:szCs w:val="24"/>
              </w:rPr>
              <w:t>(SECRETARIO)</w:t>
            </w:r>
          </w:p>
          <w:p w14:paraId="1A81ED80"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vAlign w:val="center"/>
          </w:tcPr>
          <w:p w14:paraId="05810C37"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14:paraId="42BE3CBF"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14:paraId="172D5005"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14:paraId="4063811F"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14:paraId="445D49AB"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BD3801" w:rsidRPr="00637C45" w14:paraId="743CCEA8" w14:textId="77777777" w:rsidTr="000E3818">
        <w:trPr>
          <w:trHeight w:val="1417"/>
          <w:jc w:val="center"/>
        </w:trPr>
        <w:tc>
          <w:tcPr>
            <w:tcW w:w="3399" w:type="dxa"/>
            <w:vMerge/>
            <w:shd w:val="clear" w:color="auto" w:fill="auto"/>
          </w:tcPr>
          <w:p w14:paraId="31DD4E30"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120D463B"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224C0127"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58D50617"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7F5780C9"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5AF49674" w14:textId="77777777" w:rsidR="00BD3801" w:rsidRPr="00637C45" w:rsidRDefault="00BD3801" w:rsidP="000E3818">
            <w:pPr>
              <w:jc w:val="left"/>
              <w:rPr>
                <w:rFonts w:ascii="Times New Roman" w:eastAsia="Calibri" w:hAnsi="Times New Roman"/>
                <w:sz w:val="24"/>
                <w:szCs w:val="24"/>
                <w:lang w:eastAsia="en-US"/>
              </w:rPr>
            </w:pPr>
          </w:p>
        </w:tc>
      </w:tr>
      <w:tr w:rsidR="00BD3801" w:rsidRPr="00637C45" w14:paraId="19FD7288" w14:textId="77777777" w:rsidTr="000E3818">
        <w:trPr>
          <w:trHeight w:val="624"/>
          <w:jc w:val="center"/>
        </w:trPr>
        <w:tc>
          <w:tcPr>
            <w:tcW w:w="3399" w:type="dxa"/>
            <w:vMerge w:val="restart"/>
            <w:shd w:val="clear" w:color="auto" w:fill="auto"/>
          </w:tcPr>
          <w:p w14:paraId="5BD10029" w14:textId="77777777" w:rsidR="00BD3801" w:rsidRPr="00637C45" w:rsidRDefault="00BD3801" w:rsidP="000E3818">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LUCÍA AZUCENA RAMOS RAMOS</w:t>
            </w:r>
          </w:p>
          <w:p w14:paraId="7C000BEB"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vAlign w:val="center"/>
          </w:tcPr>
          <w:p w14:paraId="28D62D36"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14:paraId="3B912764"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14:paraId="4AA0F8B3"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14:paraId="1C71CEE9"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14:paraId="551B78FD"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BD3801" w:rsidRPr="00637C45" w14:paraId="6DAC0C85" w14:textId="77777777" w:rsidTr="000E3818">
        <w:trPr>
          <w:trHeight w:val="1417"/>
          <w:jc w:val="center"/>
        </w:trPr>
        <w:tc>
          <w:tcPr>
            <w:tcW w:w="3399" w:type="dxa"/>
            <w:vMerge/>
            <w:shd w:val="clear" w:color="auto" w:fill="auto"/>
          </w:tcPr>
          <w:p w14:paraId="2B1F7F1C"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725C1562"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51AD43FE"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7F16369E"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123A5951"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63812D19" w14:textId="77777777" w:rsidR="00BD3801" w:rsidRPr="00637C45" w:rsidRDefault="00BD3801" w:rsidP="000E3818">
            <w:pPr>
              <w:jc w:val="left"/>
              <w:rPr>
                <w:rFonts w:ascii="Times New Roman" w:eastAsia="Calibri" w:hAnsi="Times New Roman"/>
                <w:sz w:val="24"/>
                <w:szCs w:val="24"/>
                <w:lang w:eastAsia="en-US"/>
              </w:rPr>
            </w:pPr>
          </w:p>
        </w:tc>
      </w:tr>
      <w:tr w:rsidR="00BD3801" w:rsidRPr="00637C45" w14:paraId="1076BFBF" w14:textId="77777777" w:rsidTr="000E3818">
        <w:trPr>
          <w:trHeight w:val="624"/>
          <w:jc w:val="center"/>
        </w:trPr>
        <w:tc>
          <w:tcPr>
            <w:tcW w:w="3399" w:type="dxa"/>
            <w:vMerge w:val="restart"/>
            <w:shd w:val="clear" w:color="auto" w:fill="auto"/>
          </w:tcPr>
          <w:p w14:paraId="7C692E7E" w14:textId="77777777" w:rsidR="00BD3801" w:rsidRPr="00637C45" w:rsidRDefault="00BD3801" w:rsidP="000E3818">
            <w:pPr>
              <w:jc w:val="center"/>
              <w:rPr>
                <w:rFonts w:ascii="Times New Roman" w:eastAsia="Calibri" w:hAnsi="Times New Roman"/>
                <w:sz w:val="24"/>
                <w:szCs w:val="24"/>
                <w:lang w:eastAsia="en-US"/>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GERARDO ABRAHAM AGUADO GÓMEZ</w:t>
            </w:r>
          </w:p>
        </w:tc>
        <w:tc>
          <w:tcPr>
            <w:tcW w:w="0" w:type="auto"/>
            <w:shd w:val="clear" w:color="auto" w:fill="auto"/>
            <w:vAlign w:val="center"/>
          </w:tcPr>
          <w:p w14:paraId="6A29926E"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14:paraId="57E36D23"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14:paraId="4ADEB620"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14:paraId="5CFDBE5E"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14:paraId="0D7D06B3"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BD3801" w:rsidRPr="00637C45" w14:paraId="3A101D74" w14:textId="77777777" w:rsidTr="000E3818">
        <w:trPr>
          <w:trHeight w:val="1417"/>
          <w:jc w:val="center"/>
        </w:trPr>
        <w:tc>
          <w:tcPr>
            <w:tcW w:w="3399" w:type="dxa"/>
            <w:vMerge/>
            <w:shd w:val="clear" w:color="auto" w:fill="auto"/>
          </w:tcPr>
          <w:p w14:paraId="36A6B723"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34CC8EC2"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268D8889"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1EBBC45E"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24690066"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6B411002" w14:textId="77777777" w:rsidR="00BD3801" w:rsidRPr="00637C45" w:rsidRDefault="00BD3801" w:rsidP="000E3818">
            <w:pPr>
              <w:jc w:val="left"/>
              <w:rPr>
                <w:rFonts w:ascii="Times New Roman" w:eastAsia="Calibri" w:hAnsi="Times New Roman"/>
                <w:sz w:val="24"/>
                <w:szCs w:val="24"/>
                <w:lang w:eastAsia="en-US"/>
              </w:rPr>
            </w:pPr>
          </w:p>
        </w:tc>
      </w:tr>
      <w:tr w:rsidR="00BD3801" w:rsidRPr="00637C45" w14:paraId="6A6E64F7" w14:textId="77777777" w:rsidTr="000E3818">
        <w:trPr>
          <w:trHeight w:val="624"/>
          <w:jc w:val="center"/>
        </w:trPr>
        <w:tc>
          <w:tcPr>
            <w:tcW w:w="3399" w:type="dxa"/>
            <w:vMerge w:val="restart"/>
            <w:shd w:val="clear" w:color="auto" w:fill="auto"/>
          </w:tcPr>
          <w:p w14:paraId="1746C761" w14:textId="77777777" w:rsidR="00BD3801" w:rsidRPr="00637C45" w:rsidRDefault="00BD3801" w:rsidP="000E3818">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EMILIO ALEJANDRO DE HOYOS MONTEMAYOR</w:t>
            </w:r>
            <w:r w:rsidRPr="00637C45">
              <w:rPr>
                <w:rFonts w:ascii="Times New Roman" w:eastAsia="Calibri" w:hAnsi="Times New Roman"/>
                <w:b/>
                <w:sz w:val="24"/>
                <w:szCs w:val="24"/>
              </w:rPr>
              <w:t xml:space="preserve"> </w:t>
            </w:r>
          </w:p>
          <w:p w14:paraId="115B9EB8"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vAlign w:val="center"/>
          </w:tcPr>
          <w:p w14:paraId="02E4C174"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14:paraId="1CDE32FE"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14:paraId="1357086E"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14:paraId="0CEB1963"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14:paraId="3239B1FF"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BD3801" w:rsidRPr="00637C45" w14:paraId="065104D6" w14:textId="77777777" w:rsidTr="000E3818">
        <w:trPr>
          <w:trHeight w:val="1417"/>
          <w:jc w:val="center"/>
        </w:trPr>
        <w:tc>
          <w:tcPr>
            <w:tcW w:w="3399" w:type="dxa"/>
            <w:vMerge/>
            <w:shd w:val="clear" w:color="auto" w:fill="auto"/>
          </w:tcPr>
          <w:p w14:paraId="28245610"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150660BB" w14:textId="77777777" w:rsidR="00BD3801" w:rsidRPr="00637C45" w:rsidRDefault="00BD3801" w:rsidP="000E3818">
            <w:pPr>
              <w:jc w:val="left"/>
              <w:rPr>
                <w:rFonts w:ascii="Times New Roman" w:eastAsia="Calibri" w:hAnsi="Times New Roman"/>
                <w:sz w:val="24"/>
                <w:szCs w:val="24"/>
                <w:lang w:eastAsia="en-US"/>
              </w:rPr>
            </w:pPr>
          </w:p>
          <w:p w14:paraId="30B9B343" w14:textId="77777777" w:rsidR="00BD3801" w:rsidRPr="00637C45" w:rsidRDefault="00BD3801" w:rsidP="000E3818">
            <w:pPr>
              <w:jc w:val="left"/>
              <w:rPr>
                <w:rFonts w:ascii="Times New Roman" w:eastAsia="Calibri" w:hAnsi="Times New Roman"/>
                <w:sz w:val="24"/>
                <w:szCs w:val="24"/>
                <w:lang w:eastAsia="en-US"/>
              </w:rPr>
            </w:pPr>
          </w:p>
          <w:p w14:paraId="5F1ED633" w14:textId="77777777" w:rsidR="00BD3801" w:rsidRPr="00637C45" w:rsidRDefault="00BD3801" w:rsidP="000E3818">
            <w:pPr>
              <w:jc w:val="left"/>
              <w:rPr>
                <w:rFonts w:ascii="Times New Roman" w:eastAsia="Calibri" w:hAnsi="Times New Roman"/>
                <w:sz w:val="24"/>
                <w:szCs w:val="24"/>
                <w:lang w:eastAsia="en-US"/>
              </w:rPr>
            </w:pPr>
          </w:p>
          <w:p w14:paraId="3D0C3998" w14:textId="77777777" w:rsidR="00BD3801" w:rsidRPr="00637C45" w:rsidRDefault="00BD3801" w:rsidP="000E3818">
            <w:pPr>
              <w:jc w:val="left"/>
              <w:rPr>
                <w:rFonts w:ascii="Times New Roman" w:eastAsia="Calibri" w:hAnsi="Times New Roman"/>
                <w:sz w:val="24"/>
                <w:szCs w:val="24"/>
                <w:lang w:eastAsia="en-US"/>
              </w:rPr>
            </w:pPr>
          </w:p>
          <w:p w14:paraId="190A589C" w14:textId="77777777" w:rsidR="00BD3801" w:rsidRDefault="00BD3801" w:rsidP="000E3818">
            <w:pPr>
              <w:jc w:val="left"/>
              <w:rPr>
                <w:rFonts w:ascii="Times New Roman" w:eastAsia="Calibri" w:hAnsi="Times New Roman"/>
                <w:sz w:val="24"/>
                <w:szCs w:val="24"/>
                <w:lang w:eastAsia="en-US"/>
              </w:rPr>
            </w:pPr>
          </w:p>
          <w:p w14:paraId="3CF60AB9"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460641EF"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791C48C9"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4D21347D"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0DE787CA" w14:textId="77777777" w:rsidR="00BD3801" w:rsidRPr="00637C45" w:rsidRDefault="00BD3801" w:rsidP="000E3818">
            <w:pPr>
              <w:jc w:val="left"/>
              <w:rPr>
                <w:rFonts w:ascii="Times New Roman" w:eastAsia="Calibri" w:hAnsi="Times New Roman"/>
                <w:sz w:val="24"/>
                <w:szCs w:val="24"/>
                <w:lang w:eastAsia="en-US"/>
              </w:rPr>
            </w:pPr>
          </w:p>
        </w:tc>
      </w:tr>
      <w:tr w:rsidR="00BD3801" w:rsidRPr="00637C45" w14:paraId="65D3D930" w14:textId="77777777" w:rsidTr="000E3818">
        <w:trPr>
          <w:trHeight w:val="624"/>
          <w:jc w:val="center"/>
        </w:trPr>
        <w:tc>
          <w:tcPr>
            <w:tcW w:w="3399" w:type="dxa"/>
            <w:vMerge w:val="restart"/>
            <w:shd w:val="clear" w:color="auto" w:fill="auto"/>
          </w:tcPr>
          <w:p w14:paraId="6D333EE9" w14:textId="77777777" w:rsidR="00BD3801" w:rsidRPr="00637C45" w:rsidRDefault="00BD3801" w:rsidP="000E3818">
            <w:pPr>
              <w:jc w:val="center"/>
              <w:rPr>
                <w:rFonts w:ascii="Times New Roman" w:eastAsia="Calibri" w:hAnsi="Times New Roman"/>
                <w:sz w:val="24"/>
                <w:szCs w:val="24"/>
                <w:lang w:eastAsia="en-US"/>
              </w:rPr>
            </w:pPr>
            <w:r w:rsidRPr="00637C45">
              <w:rPr>
                <w:rFonts w:ascii="Times New Roman" w:eastAsia="Calibri" w:hAnsi="Times New Roman"/>
                <w:b/>
                <w:sz w:val="24"/>
                <w:szCs w:val="24"/>
              </w:rPr>
              <w:lastRenderedPageBreak/>
              <w:t xml:space="preserve">DIP. </w:t>
            </w:r>
            <w:r w:rsidRPr="00637C45">
              <w:rPr>
                <w:rFonts w:ascii="Times New Roman" w:eastAsia="Calibri" w:hAnsi="Times New Roman"/>
                <w:b/>
                <w:sz w:val="24"/>
                <w:szCs w:val="24"/>
                <w:lang w:val="es-ES"/>
              </w:rPr>
              <w:t>JOSÉ BENITO RAMÍREZ ROSAS</w:t>
            </w:r>
          </w:p>
        </w:tc>
        <w:tc>
          <w:tcPr>
            <w:tcW w:w="0" w:type="auto"/>
            <w:shd w:val="clear" w:color="auto" w:fill="auto"/>
            <w:vAlign w:val="center"/>
          </w:tcPr>
          <w:p w14:paraId="6201612F"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14:paraId="69FA41AE"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14:paraId="40B6A8D9"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14:paraId="3A78513E"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14:paraId="34D18B25"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BD3801" w:rsidRPr="00637C45" w14:paraId="4CFA9095" w14:textId="77777777" w:rsidTr="000E3818">
        <w:trPr>
          <w:trHeight w:val="1417"/>
          <w:jc w:val="center"/>
        </w:trPr>
        <w:tc>
          <w:tcPr>
            <w:tcW w:w="3399" w:type="dxa"/>
            <w:vMerge/>
            <w:shd w:val="clear" w:color="auto" w:fill="auto"/>
          </w:tcPr>
          <w:p w14:paraId="0B4002F9"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31BEB997"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7CE292FE"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1B2E22DF"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53FC7D95"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186A9C4A" w14:textId="77777777" w:rsidR="00BD3801" w:rsidRPr="00637C45" w:rsidRDefault="00BD3801" w:rsidP="000E3818">
            <w:pPr>
              <w:jc w:val="left"/>
              <w:rPr>
                <w:rFonts w:ascii="Times New Roman" w:eastAsia="Calibri" w:hAnsi="Times New Roman"/>
                <w:sz w:val="24"/>
                <w:szCs w:val="24"/>
                <w:lang w:eastAsia="en-US"/>
              </w:rPr>
            </w:pPr>
          </w:p>
        </w:tc>
      </w:tr>
      <w:tr w:rsidR="00BD3801" w:rsidRPr="00637C45" w14:paraId="446B0186" w14:textId="77777777" w:rsidTr="000E3818">
        <w:trPr>
          <w:trHeight w:val="624"/>
          <w:jc w:val="center"/>
        </w:trPr>
        <w:tc>
          <w:tcPr>
            <w:tcW w:w="3399" w:type="dxa"/>
            <w:vMerge w:val="restart"/>
            <w:shd w:val="clear" w:color="auto" w:fill="auto"/>
          </w:tcPr>
          <w:p w14:paraId="43898BD4" w14:textId="77777777" w:rsidR="00BD3801" w:rsidRPr="00637C45" w:rsidRDefault="00BD3801" w:rsidP="000E3818">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CLAUDIA ISELA RAMÍREZ PINEDA</w:t>
            </w:r>
          </w:p>
          <w:p w14:paraId="0EC62CD8"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vAlign w:val="center"/>
          </w:tcPr>
          <w:p w14:paraId="63B3125D"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14:paraId="67D466F4"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14:paraId="5A7E916E"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14:paraId="449E0D4A"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14:paraId="7E70B209"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BD3801" w:rsidRPr="00637C45" w14:paraId="75C6FD7C" w14:textId="77777777" w:rsidTr="000E3818">
        <w:trPr>
          <w:trHeight w:val="1417"/>
          <w:jc w:val="center"/>
        </w:trPr>
        <w:tc>
          <w:tcPr>
            <w:tcW w:w="3399" w:type="dxa"/>
            <w:vMerge/>
            <w:shd w:val="clear" w:color="auto" w:fill="auto"/>
          </w:tcPr>
          <w:p w14:paraId="58264E11"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508DBA97"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683C1994"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64AE4417"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0C7713D4"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4F406DF4" w14:textId="77777777" w:rsidR="00BD3801" w:rsidRPr="00637C45" w:rsidRDefault="00BD3801" w:rsidP="000E3818">
            <w:pPr>
              <w:jc w:val="left"/>
              <w:rPr>
                <w:rFonts w:ascii="Times New Roman" w:eastAsia="Calibri" w:hAnsi="Times New Roman"/>
                <w:sz w:val="24"/>
                <w:szCs w:val="24"/>
                <w:lang w:eastAsia="en-US"/>
              </w:rPr>
            </w:pPr>
          </w:p>
        </w:tc>
      </w:tr>
      <w:tr w:rsidR="00BD3801" w:rsidRPr="00637C45" w14:paraId="005DBED5" w14:textId="77777777" w:rsidTr="000E3818">
        <w:trPr>
          <w:trHeight w:val="624"/>
          <w:jc w:val="center"/>
        </w:trPr>
        <w:tc>
          <w:tcPr>
            <w:tcW w:w="3399" w:type="dxa"/>
            <w:vMerge w:val="restart"/>
            <w:shd w:val="clear" w:color="auto" w:fill="auto"/>
          </w:tcPr>
          <w:p w14:paraId="6DF761B3" w14:textId="77777777" w:rsidR="00BD3801" w:rsidRPr="00637C45" w:rsidRDefault="00BD3801" w:rsidP="000E3818">
            <w:pPr>
              <w:jc w:val="center"/>
              <w:rPr>
                <w:rFonts w:ascii="Times New Roman" w:eastAsia="Calibri" w:hAnsi="Times New Roman"/>
                <w:sz w:val="24"/>
                <w:szCs w:val="24"/>
                <w:lang w:eastAsia="en-US"/>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EDGAR GERARDO SÁNCHEZ GARZA</w:t>
            </w:r>
          </w:p>
        </w:tc>
        <w:tc>
          <w:tcPr>
            <w:tcW w:w="0" w:type="auto"/>
            <w:shd w:val="clear" w:color="auto" w:fill="auto"/>
            <w:vAlign w:val="center"/>
          </w:tcPr>
          <w:p w14:paraId="466C0058"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14:paraId="38561499"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14:paraId="5961093F"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14:paraId="7AACA3A7"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14:paraId="4C0F41D7" w14:textId="77777777" w:rsidR="00BD3801" w:rsidRPr="00637C45" w:rsidRDefault="00BD3801" w:rsidP="000E3818">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BD3801" w:rsidRPr="00637C45" w14:paraId="0C374A31" w14:textId="77777777" w:rsidTr="000E3818">
        <w:trPr>
          <w:trHeight w:val="1417"/>
          <w:jc w:val="center"/>
        </w:trPr>
        <w:tc>
          <w:tcPr>
            <w:tcW w:w="3399" w:type="dxa"/>
            <w:vMerge/>
            <w:shd w:val="clear" w:color="auto" w:fill="auto"/>
          </w:tcPr>
          <w:p w14:paraId="276EB02C" w14:textId="77777777" w:rsidR="00BD3801" w:rsidRPr="00637C45" w:rsidRDefault="00BD3801" w:rsidP="000E3818">
            <w:pPr>
              <w:jc w:val="center"/>
              <w:rPr>
                <w:rFonts w:ascii="Times New Roman" w:eastAsia="Calibri" w:hAnsi="Times New Roman"/>
                <w:sz w:val="24"/>
                <w:szCs w:val="24"/>
                <w:lang w:eastAsia="en-US"/>
              </w:rPr>
            </w:pPr>
          </w:p>
        </w:tc>
        <w:tc>
          <w:tcPr>
            <w:tcW w:w="0" w:type="auto"/>
            <w:shd w:val="clear" w:color="auto" w:fill="auto"/>
          </w:tcPr>
          <w:p w14:paraId="5C6943B4" w14:textId="77777777" w:rsidR="00BD3801" w:rsidRDefault="00BD3801" w:rsidP="000E3818">
            <w:pPr>
              <w:jc w:val="left"/>
              <w:rPr>
                <w:rFonts w:ascii="Times New Roman" w:eastAsia="Calibri" w:hAnsi="Times New Roman"/>
                <w:sz w:val="24"/>
                <w:szCs w:val="24"/>
                <w:lang w:eastAsia="en-US"/>
              </w:rPr>
            </w:pPr>
          </w:p>
          <w:p w14:paraId="4D572FB3" w14:textId="77777777" w:rsidR="00BD3801" w:rsidRDefault="00BD3801" w:rsidP="000E3818">
            <w:pPr>
              <w:jc w:val="left"/>
              <w:rPr>
                <w:rFonts w:ascii="Times New Roman" w:eastAsia="Calibri" w:hAnsi="Times New Roman"/>
                <w:sz w:val="24"/>
                <w:szCs w:val="24"/>
                <w:lang w:eastAsia="en-US"/>
              </w:rPr>
            </w:pPr>
          </w:p>
          <w:p w14:paraId="24CDC1AB" w14:textId="77777777" w:rsidR="00BD3801" w:rsidRDefault="00BD3801" w:rsidP="000E3818">
            <w:pPr>
              <w:jc w:val="left"/>
              <w:rPr>
                <w:rFonts w:ascii="Times New Roman" w:eastAsia="Calibri" w:hAnsi="Times New Roman"/>
                <w:sz w:val="24"/>
                <w:szCs w:val="24"/>
                <w:lang w:eastAsia="en-US"/>
              </w:rPr>
            </w:pPr>
          </w:p>
          <w:p w14:paraId="048B7638" w14:textId="77777777" w:rsidR="00BD3801" w:rsidRDefault="00BD3801" w:rsidP="000E3818">
            <w:pPr>
              <w:jc w:val="left"/>
              <w:rPr>
                <w:rFonts w:ascii="Times New Roman" w:eastAsia="Calibri" w:hAnsi="Times New Roman"/>
                <w:sz w:val="24"/>
                <w:szCs w:val="24"/>
                <w:lang w:eastAsia="en-US"/>
              </w:rPr>
            </w:pPr>
          </w:p>
          <w:p w14:paraId="7543058D" w14:textId="77777777" w:rsidR="00BD3801" w:rsidRDefault="00BD3801" w:rsidP="000E3818">
            <w:pPr>
              <w:jc w:val="left"/>
              <w:rPr>
                <w:rFonts w:ascii="Times New Roman" w:eastAsia="Calibri" w:hAnsi="Times New Roman"/>
                <w:sz w:val="24"/>
                <w:szCs w:val="24"/>
                <w:lang w:eastAsia="en-US"/>
              </w:rPr>
            </w:pPr>
          </w:p>
          <w:p w14:paraId="2738EFCE"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4E5475CC"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1937E349"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101728A3" w14:textId="77777777" w:rsidR="00BD3801" w:rsidRPr="00637C45" w:rsidRDefault="00BD3801" w:rsidP="000E3818">
            <w:pPr>
              <w:jc w:val="left"/>
              <w:rPr>
                <w:rFonts w:ascii="Times New Roman" w:eastAsia="Calibri" w:hAnsi="Times New Roman"/>
                <w:sz w:val="24"/>
                <w:szCs w:val="24"/>
                <w:lang w:eastAsia="en-US"/>
              </w:rPr>
            </w:pPr>
          </w:p>
        </w:tc>
        <w:tc>
          <w:tcPr>
            <w:tcW w:w="0" w:type="auto"/>
            <w:shd w:val="clear" w:color="auto" w:fill="auto"/>
          </w:tcPr>
          <w:p w14:paraId="637EA2C5" w14:textId="77777777" w:rsidR="00BD3801" w:rsidRPr="00637C45" w:rsidRDefault="00BD3801" w:rsidP="000E3818">
            <w:pPr>
              <w:jc w:val="left"/>
              <w:rPr>
                <w:rFonts w:ascii="Times New Roman" w:eastAsia="Calibri" w:hAnsi="Times New Roman"/>
                <w:sz w:val="24"/>
                <w:szCs w:val="24"/>
                <w:lang w:eastAsia="en-US"/>
              </w:rPr>
            </w:pPr>
          </w:p>
        </w:tc>
      </w:tr>
    </w:tbl>
    <w:p w14:paraId="4025FF7C" w14:textId="77777777" w:rsidR="00BD3801" w:rsidRPr="00637C45" w:rsidRDefault="00BD3801" w:rsidP="00BD3801">
      <w:pPr>
        <w:autoSpaceDE w:val="0"/>
        <w:autoSpaceDN w:val="0"/>
        <w:adjustRightInd w:val="0"/>
        <w:spacing w:line="360" w:lineRule="auto"/>
        <w:rPr>
          <w:rFonts w:ascii="Times New Roman" w:eastAsia="Calibri" w:hAnsi="Times New Roman"/>
          <w:color w:val="000000"/>
          <w:sz w:val="24"/>
          <w:szCs w:val="24"/>
          <w:lang w:val="es-ES" w:eastAsia="en-US"/>
        </w:rPr>
      </w:pPr>
    </w:p>
    <w:p w14:paraId="0CC70F0B" w14:textId="77777777" w:rsidR="00BD3801" w:rsidRPr="00637C45" w:rsidRDefault="00BD3801" w:rsidP="00BD3801">
      <w:pPr>
        <w:spacing w:after="200" w:line="276" w:lineRule="auto"/>
        <w:jc w:val="left"/>
        <w:rPr>
          <w:rFonts w:ascii="Calibri" w:eastAsia="Calibri" w:hAnsi="Calibri"/>
          <w:sz w:val="22"/>
          <w:szCs w:val="22"/>
          <w:lang w:eastAsia="en-US"/>
        </w:rPr>
      </w:pPr>
    </w:p>
    <w:p w14:paraId="4B98C80D" w14:textId="77777777" w:rsidR="00BD3801" w:rsidRPr="00E63AB4" w:rsidRDefault="00BD3801" w:rsidP="00BD3801">
      <w:pPr>
        <w:rPr>
          <w:rFonts w:cs="Arial"/>
          <w:sz w:val="24"/>
          <w:szCs w:val="24"/>
        </w:rPr>
      </w:pPr>
    </w:p>
    <w:p w14:paraId="3F3F7742" w14:textId="77777777" w:rsidR="00BD3801" w:rsidRDefault="00BD3801" w:rsidP="00BD3801"/>
    <w:p w14:paraId="00CF0555" w14:textId="77777777" w:rsidR="00BD3801" w:rsidRPr="006272D1" w:rsidRDefault="00BD3801" w:rsidP="00BD3801"/>
    <w:p w14:paraId="3185AD17" w14:textId="4792725E" w:rsidR="00BD3801" w:rsidRDefault="00BD3801">
      <w:pPr>
        <w:jc w:val="left"/>
        <w:rPr>
          <w:rFonts w:cs="Arial"/>
          <w:sz w:val="24"/>
          <w:szCs w:val="24"/>
        </w:rPr>
      </w:pPr>
      <w:r>
        <w:rPr>
          <w:rFonts w:cs="Arial"/>
          <w:sz w:val="24"/>
          <w:szCs w:val="24"/>
        </w:rPr>
        <w:br w:type="page"/>
      </w:r>
    </w:p>
    <w:p w14:paraId="50A99B72" w14:textId="77777777" w:rsidR="00BD3801" w:rsidRDefault="00BD3801" w:rsidP="00BD3801"/>
    <w:p w14:paraId="15BD3EB5" w14:textId="77777777" w:rsidR="00BD3801" w:rsidRPr="00053795" w:rsidRDefault="00BD3801" w:rsidP="00BD3801">
      <w:pPr>
        <w:spacing w:line="360" w:lineRule="auto"/>
        <w:rPr>
          <w:rFonts w:cs="Arial"/>
          <w:sz w:val="24"/>
          <w:szCs w:val="24"/>
        </w:rPr>
      </w:pPr>
      <w:r w:rsidRPr="00053795">
        <w:rPr>
          <w:rFonts w:cs="Arial"/>
          <w:b/>
          <w:bCs/>
          <w:sz w:val="24"/>
          <w:szCs w:val="24"/>
        </w:rPr>
        <w:t>DICTAMEN</w:t>
      </w:r>
      <w:r w:rsidRPr="00053795">
        <w:rPr>
          <w:rFonts w:cs="Arial"/>
          <w:sz w:val="24"/>
          <w:szCs w:val="24"/>
        </w:rPr>
        <w:t xml:space="preserve"> de la Comisión de Gobernación, Puntos Constitucionales y Justicia, de la Sexagésima Primera Legislatura del Congreso del Estado Independiente, Libre y Soberano de Coahuila de Zaragoza, con relación a un oficio, suscrito por </w:t>
      </w:r>
      <w:r>
        <w:rPr>
          <w:rFonts w:cs="Arial"/>
          <w:sz w:val="24"/>
          <w:szCs w:val="24"/>
        </w:rPr>
        <w:t>el</w:t>
      </w:r>
      <w:r w:rsidRPr="00053795">
        <w:rPr>
          <w:rFonts w:cs="Arial"/>
          <w:sz w:val="24"/>
          <w:szCs w:val="24"/>
        </w:rPr>
        <w:t xml:space="preserve"> C. </w:t>
      </w:r>
      <w:r>
        <w:rPr>
          <w:rFonts w:cs="Arial"/>
          <w:sz w:val="24"/>
          <w:szCs w:val="24"/>
        </w:rPr>
        <w:t>Cuauhtémoc Rodríguez Villarreal</w:t>
      </w:r>
      <w:r w:rsidRPr="00053795">
        <w:rPr>
          <w:rFonts w:cs="Arial"/>
          <w:sz w:val="24"/>
          <w:szCs w:val="24"/>
        </w:rPr>
        <w:t>, President</w:t>
      </w:r>
      <w:r>
        <w:rPr>
          <w:rFonts w:cs="Arial"/>
          <w:sz w:val="24"/>
          <w:szCs w:val="24"/>
        </w:rPr>
        <w:t>e</w:t>
      </w:r>
      <w:r w:rsidRPr="00053795">
        <w:rPr>
          <w:rFonts w:cs="Arial"/>
          <w:sz w:val="24"/>
          <w:szCs w:val="24"/>
        </w:rPr>
        <w:t xml:space="preserve"> Municipal del R. Ayuntamiento de </w:t>
      </w:r>
      <w:r>
        <w:rPr>
          <w:rFonts w:cs="Arial"/>
          <w:sz w:val="24"/>
          <w:szCs w:val="24"/>
        </w:rPr>
        <w:t>Sabinas</w:t>
      </w:r>
      <w:r w:rsidRPr="00053795">
        <w:rPr>
          <w:rFonts w:cs="Arial"/>
          <w:sz w:val="24"/>
          <w:szCs w:val="24"/>
        </w:rPr>
        <w:t xml:space="preserve">, Coahuila de Zaragoza, mediante el cual hace del conocimiento de este H. Congreso que el C. </w:t>
      </w:r>
      <w:r>
        <w:rPr>
          <w:rFonts w:cs="Arial"/>
          <w:sz w:val="24"/>
          <w:szCs w:val="24"/>
        </w:rPr>
        <w:t>Enrique Armando Ibarra Tamez</w:t>
      </w:r>
      <w:r w:rsidRPr="00053795">
        <w:rPr>
          <w:rFonts w:cs="Arial"/>
          <w:sz w:val="24"/>
          <w:szCs w:val="24"/>
        </w:rPr>
        <w:t xml:space="preserve"> no se presentó a rendir protesta al cargo de Regidor de Representación Proporcional de dicho municipio, en la sesión solemne de instalación del Ayuntamiento; y,</w:t>
      </w:r>
    </w:p>
    <w:p w14:paraId="181B5483" w14:textId="77777777" w:rsidR="00BD3801" w:rsidRPr="00053795" w:rsidRDefault="00BD3801" w:rsidP="00BD3801">
      <w:pPr>
        <w:spacing w:line="360" w:lineRule="auto"/>
        <w:rPr>
          <w:rFonts w:cs="Arial"/>
          <w:sz w:val="24"/>
          <w:szCs w:val="24"/>
        </w:rPr>
      </w:pPr>
    </w:p>
    <w:p w14:paraId="6B85E640" w14:textId="77777777" w:rsidR="00BD3801" w:rsidRPr="00053795" w:rsidRDefault="00BD3801" w:rsidP="00BD3801">
      <w:pPr>
        <w:spacing w:line="360" w:lineRule="auto"/>
        <w:rPr>
          <w:rFonts w:cs="Arial"/>
          <w:sz w:val="24"/>
          <w:szCs w:val="24"/>
        </w:rPr>
      </w:pPr>
    </w:p>
    <w:p w14:paraId="0ADF1C17" w14:textId="77777777" w:rsidR="00BD3801" w:rsidRPr="00053795" w:rsidRDefault="00BD3801" w:rsidP="00BD3801">
      <w:pPr>
        <w:spacing w:line="360" w:lineRule="auto"/>
        <w:jc w:val="center"/>
        <w:rPr>
          <w:rFonts w:cs="Arial"/>
          <w:b/>
          <w:bCs/>
          <w:sz w:val="24"/>
          <w:szCs w:val="24"/>
        </w:rPr>
      </w:pPr>
      <w:r w:rsidRPr="00053795">
        <w:rPr>
          <w:rFonts w:cs="Arial"/>
          <w:b/>
          <w:bCs/>
          <w:sz w:val="24"/>
          <w:szCs w:val="24"/>
        </w:rPr>
        <w:t>R E S U L T A N D O</w:t>
      </w:r>
    </w:p>
    <w:p w14:paraId="2C455521" w14:textId="77777777" w:rsidR="00BD3801" w:rsidRPr="00053795" w:rsidRDefault="00BD3801" w:rsidP="00BD3801">
      <w:pPr>
        <w:rPr>
          <w:rFonts w:cs="Arial"/>
          <w:sz w:val="24"/>
          <w:szCs w:val="24"/>
          <w:lang w:val="es-ES"/>
        </w:rPr>
      </w:pPr>
    </w:p>
    <w:p w14:paraId="7ADFA45B" w14:textId="77777777" w:rsidR="00BD3801" w:rsidRPr="00053795" w:rsidRDefault="00BD3801" w:rsidP="00BD3801">
      <w:pPr>
        <w:spacing w:line="360" w:lineRule="auto"/>
        <w:rPr>
          <w:rFonts w:cs="Arial"/>
          <w:sz w:val="24"/>
          <w:szCs w:val="24"/>
          <w:lang w:val="es-ES"/>
        </w:rPr>
      </w:pPr>
      <w:r w:rsidRPr="00053795">
        <w:rPr>
          <w:rFonts w:cs="Arial"/>
          <w:b/>
          <w:bCs/>
          <w:sz w:val="24"/>
          <w:szCs w:val="24"/>
          <w:lang w:val="es-ES"/>
        </w:rPr>
        <w:t xml:space="preserve">PRIMERO.- </w:t>
      </w:r>
      <w:r w:rsidRPr="00053795">
        <w:rPr>
          <w:rFonts w:cs="Arial"/>
          <w:sz w:val="24"/>
          <w:szCs w:val="24"/>
          <w:lang w:val="es-ES"/>
        </w:rPr>
        <w:t>Que se recibió en la</w:t>
      </w:r>
      <w:r w:rsidRPr="00053795">
        <w:rPr>
          <w:rFonts w:cs="Arial"/>
          <w:sz w:val="24"/>
          <w:szCs w:val="24"/>
        </w:rPr>
        <w:t xml:space="preserve"> Oficialía</w:t>
      </w:r>
      <w:r w:rsidRPr="00053795">
        <w:rPr>
          <w:rFonts w:cs="Arial"/>
          <w:sz w:val="24"/>
          <w:szCs w:val="24"/>
          <w:lang w:val="es-ES"/>
        </w:rPr>
        <w:t xml:space="preserve"> Mayor de este Congreso, el </w:t>
      </w:r>
      <w:r w:rsidRPr="00053795">
        <w:rPr>
          <w:rFonts w:cs="Arial"/>
          <w:sz w:val="24"/>
          <w:szCs w:val="24"/>
        </w:rPr>
        <w:t xml:space="preserve">oficio suscrito </w:t>
      </w:r>
      <w:r w:rsidRPr="004675B3">
        <w:rPr>
          <w:rFonts w:cs="Arial"/>
          <w:sz w:val="24"/>
          <w:szCs w:val="24"/>
        </w:rPr>
        <w:t>por el C. Cuauhtémoc Rodríguez Villarreal, Presidente Municipal del R. Ayuntamiento de Sabinas, Coahuila de Zaragoza</w:t>
      </w:r>
      <w:r w:rsidRPr="00053795">
        <w:rPr>
          <w:rFonts w:cs="Arial"/>
          <w:sz w:val="24"/>
          <w:szCs w:val="24"/>
        </w:rPr>
        <w:t xml:space="preserve">, mediante el cual hace del conocimiento de este H. Congreso que el C. </w:t>
      </w:r>
      <w:r w:rsidRPr="004675B3">
        <w:rPr>
          <w:rFonts w:cs="Arial"/>
          <w:sz w:val="24"/>
          <w:szCs w:val="24"/>
        </w:rPr>
        <w:t>Enrique Armando Ibarra Tamez</w:t>
      </w:r>
      <w:r w:rsidRPr="00053795">
        <w:rPr>
          <w:rFonts w:cs="Arial"/>
          <w:sz w:val="24"/>
          <w:szCs w:val="24"/>
        </w:rPr>
        <w:t xml:space="preserve"> no se presentó a rendir protesta al cargo de Regidor de Representación Proporcional de dicho municipio, en la sesión solemne de instalación del Ayuntamiento</w:t>
      </w:r>
      <w:r w:rsidRPr="00053795">
        <w:rPr>
          <w:rFonts w:cs="Arial"/>
          <w:sz w:val="24"/>
          <w:szCs w:val="24"/>
          <w:lang w:val="es-ES"/>
        </w:rPr>
        <w:t xml:space="preserve">. </w:t>
      </w:r>
    </w:p>
    <w:p w14:paraId="70B1414C" w14:textId="77777777" w:rsidR="00BD3801" w:rsidRPr="00053795" w:rsidRDefault="00BD3801" w:rsidP="00BD3801">
      <w:pPr>
        <w:spacing w:line="360" w:lineRule="auto"/>
        <w:rPr>
          <w:rFonts w:cs="Arial"/>
          <w:sz w:val="24"/>
          <w:szCs w:val="24"/>
          <w:lang w:val="es-ES"/>
        </w:rPr>
      </w:pPr>
    </w:p>
    <w:p w14:paraId="5B2305C1" w14:textId="77777777" w:rsidR="00BD3801" w:rsidRPr="00053795" w:rsidRDefault="00BD3801" w:rsidP="00BD3801">
      <w:pPr>
        <w:rPr>
          <w:rFonts w:cs="Arial"/>
          <w:sz w:val="24"/>
          <w:szCs w:val="24"/>
          <w:lang w:val="es-ES"/>
        </w:rPr>
      </w:pPr>
    </w:p>
    <w:p w14:paraId="69A0B4C6" w14:textId="77777777" w:rsidR="00BD3801" w:rsidRDefault="00BD3801" w:rsidP="00BD3801">
      <w:pPr>
        <w:spacing w:line="360" w:lineRule="auto"/>
        <w:rPr>
          <w:rFonts w:cs="Arial"/>
          <w:sz w:val="24"/>
          <w:szCs w:val="24"/>
          <w:lang w:val="es-ES"/>
        </w:rPr>
      </w:pPr>
      <w:r w:rsidRPr="00053795">
        <w:rPr>
          <w:rFonts w:cs="Arial"/>
          <w:b/>
          <w:bCs/>
          <w:sz w:val="24"/>
          <w:szCs w:val="24"/>
          <w:lang w:val="es-ES"/>
        </w:rPr>
        <w:t xml:space="preserve">SEGUNDO.- </w:t>
      </w:r>
      <w:r w:rsidRPr="00053795">
        <w:rPr>
          <w:rFonts w:cs="Arial"/>
          <w:sz w:val="24"/>
          <w:szCs w:val="24"/>
          <w:lang w:val="es-ES"/>
        </w:rPr>
        <w:t xml:space="preserve">Que en fecha </w:t>
      </w:r>
      <w:r>
        <w:rPr>
          <w:rFonts w:cs="Arial"/>
          <w:sz w:val="24"/>
          <w:szCs w:val="24"/>
          <w:lang w:val="es-ES"/>
        </w:rPr>
        <w:t>02</w:t>
      </w:r>
      <w:r w:rsidRPr="00053795">
        <w:rPr>
          <w:rFonts w:cs="Arial"/>
          <w:sz w:val="24"/>
          <w:szCs w:val="24"/>
          <w:lang w:val="es-ES"/>
        </w:rPr>
        <w:t xml:space="preserve"> de </w:t>
      </w:r>
      <w:r>
        <w:rPr>
          <w:rFonts w:cs="Arial"/>
          <w:sz w:val="24"/>
          <w:szCs w:val="24"/>
          <w:lang w:val="es-ES"/>
        </w:rPr>
        <w:t>abril</w:t>
      </w:r>
      <w:r w:rsidRPr="00053795">
        <w:rPr>
          <w:rFonts w:cs="Arial"/>
          <w:sz w:val="24"/>
          <w:szCs w:val="24"/>
          <w:lang w:val="es-ES"/>
        </w:rPr>
        <w:t xml:space="preserve"> 2019, por instrucción de</w:t>
      </w:r>
      <w:r>
        <w:rPr>
          <w:rFonts w:cs="Arial"/>
          <w:sz w:val="24"/>
          <w:szCs w:val="24"/>
          <w:lang w:val="es-ES"/>
        </w:rPr>
        <w:t xml:space="preserve">l Pleno del Congreso, </w:t>
      </w:r>
      <w:r w:rsidRPr="00053795">
        <w:rPr>
          <w:rFonts w:cs="Arial"/>
          <w:sz w:val="24"/>
          <w:szCs w:val="24"/>
          <w:lang w:val="es-ES"/>
        </w:rPr>
        <w:t>se dispuso que el oficio y sus anexos antes mencionados, fueran turnados a esta Comisión de Gobernación, Puntos Constitucionales y Justicia, para su estudio y dictamen</w:t>
      </w:r>
      <w:r>
        <w:rPr>
          <w:rFonts w:cs="Arial"/>
          <w:sz w:val="24"/>
          <w:szCs w:val="24"/>
          <w:lang w:val="es-ES"/>
        </w:rPr>
        <w:t>.</w:t>
      </w:r>
    </w:p>
    <w:p w14:paraId="5543ECD7" w14:textId="77777777" w:rsidR="00BD3801" w:rsidRDefault="00BD3801" w:rsidP="00BD3801">
      <w:pPr>
        <w:spacing w:line="360" w:lineRule="auto"/>
        <w:rPr>
          <w:rFonts w:cs="Arial"/>
          <w:sz w:val="24"/>
          <w:szCs w:val="24"/>
          <w:lang w:val="es-ES"/>
        </w:rPr>
      </w:pPr>
    </w:p>
    <w:p w14:paraId="29E1D6F0" w14:textId="77777777" w:rsidR="00BD3801" w:rsidRDefault="00BD3801" w:rsidP="00BD3801">
      <w:pPr>
        <w:spacing w:line="360" w:lineRule="auto"/>
        <w:rPr>
          <w:rFonts w:cs="Arial"/>
          <w:sz w:val="24"/>
          <w:szCs w:val="24"/>
          <w:lang w:val="es-ES"/>
        </w:rPr>
      </w:pPr>
    </w:p>
    <w:p w14:paraId="57FF7F11" w14:textId="77777777" w:rsidR="00BD3801" w:rsidRPr="00C14B89" w:rsidRDefault="00BD3801" w:rsidP="00BD3801">
      <w:pPr>
        <w:spacing w:line="360" w:lineRule="auto"/>
        <w:rPr>
          <w:rFonts w:cs="Arial"/>
          <w:sz w:val="24"/>
          <w:szCs w:val="24"/>
          <w:lang w:val="es-ES"/>
        </w:rPr>
      </w:pPr>
      <w:r w:rsidRPr="004675B3">
        <w:rPr>
          <w:rFonts w:cs="Arial"/>
          <w:b/>
          <w:sz w:val="24"/>
          <w:szCs w:val="24"/>
          <w:lang w:val="es-ES"/>
        </w:rPr>
        <w:t>TERCERO.-</w:t>
      </w:r>
      <w:r>
        <w:rPr>
          <w:rFonts w:cs="Arial"/>
          <w:sz w:val="24"/>
          <w:szCs w:val="24"/>
          <w:lang w:val="es-ES"/>
        </w:rPr>
        <w:t xml:space="preserve"> </w:t>
      </w:r>
      <w:r w:rsidRPr="00C14B89">
        <w:rPr>
          <w:rFonts w:cs="Arial"/>
          <w:sz w:val="24"/>
          <w:szCs w:val="24"/>
          <w:lang w:val="es-ES"/>
        </w:rPr>
        <w:t xml:space="preserve">Que en fecha </w:t>
      </w:r>
      <w:r>
        <w:rPr>
          <w:rFonts w:cs="Arial"/>
          <w:sz w:val="24"/>
          <w:szCs w:val="24"/>
          <w:lang w:val="es-ES"/>
        </w:rPr>
        <w:t>24</w:t>
      </w:r>
      <w:r w:rsidRPr="00C14B89">
        <w:rPr>
          <w:rFonts w:cs="Arial"/>
          <w:sz w:val="24"/>
          <w:szCs w:val="24"/>
          <w:lang w:val="es-ES"/>
        </w:rPr>
        <w:t xml:space="preserve"> de </w:t>
      </w:r>
      <w:r>
        <w:rPr>
          <w:rFonts w:cs="Arial"/>
          <w:sz w:val="24"/>
          <w:szCs w:val="24"/>
          <w:lang w:val="es-ES"/>
        </w:rPr>
        <w:t>abril</w:t>
      </w:r>
      <w:r w:rsidRPr="00C14B89">
        <w:rPr>
          <w:rFonts w:cs="Arial"/>
          <w:sz w:val="24"/>
          <w:szCs w:val="24"/>
          <w:lang w:val="es-ES"/>
        </w:rPr>
        <w:t xml:space="preserve"> de 2019, se recibió en la Oficialía Mayor de este Congreso </w:t>
      </w:r>
      <w:r>
        <w:rPr>
          <w:rFonts w:cs="Arial"/>
          <w:sz w:val="24"/>
          <w:szCs w:val="24"/>
          <w:lang w:val="es-ES"/>
        </w:rPr>
        <w:t xml:space="preserve">el oficio </w:t>
      </w:r>
      <w:r w:rsidRPr="00C14B89">
        <w:rPr>
          <w:rFonts w:cs="Arial"/>
          <w:sz w:val="24"/>
          <w:szCs w:val="24"/>
          <w:lang w:val="es-ES"/>
        </w:rPr>
        <w:t xml:space="preserve">No. </w:t>
      </w:r>
      <w:r>
        <w:rPr>
          <w:rFonts w:cs="Arial"/>
          <w:sz w:val="24"/>
          <w:szCs w:val="24"/>
          <w:lang w:val="es-ES"/>
        </w:rPr>
        <w:t>SRA</w:t>
      </w:r>
      <w:r w:rsidRPr="00C14B89">
        <w:rPr>
          <w:rFonts w:cs="Arial"/>
          <w:sz w:val="24"/>
          <w:szCs w:val="24"/>
          <w:lang w:val="es-ES"/>
        </w:rPr>
        <w:t>/</w:t>
      </w:r>
      <w:r>
        <w:rPr>
          <w:rFonts w:cs="Arial"/>
          <w:sz w:val="24"/>
          <w:szCs w:val="24"/>
          <w:lang w:val="es-ES"/>
        </w:rPr>
        <w:t>722/</w:t>
      </w:r>
      <w:r w:rsidRPr="00C14B89">
        <w:rPr>
          <w:rFonts w:cs="Arial"/>
          <w:sz w:val="24"/>
          <w:szCs w:val="24"/>
          <w:lang w:val="es-ES"/>
        </w:rPr>
        <w:t>2019,</w:t>
      </w:r>
      <w:r>
        <w:rPr>
          <w:rFonts w:cs="Arial"/>
          <w:sz w:val="24"/>
          <w:szCs w:val="24"/>
          <w:lang w:val="es-ES"/>
        </w:rPr>
        <w:t xml:space="preserve"> suscrito por el C.P. Cuauhtémoc Rodríguez Villarreal, Alcalde Municipal de Sabinas, Coahuila,</w:t>
      </w:r>
      <w:r w:rsidRPr="00C14B89">
        <w:rPr>
          <w:rFonts w:cs="Arial"/>
          <w:sz w:val="24"/>
          <w:szCs w:val="24"/>
          <w:lang w:val="es-ES"/>
        </w:rPr>
        <w:t xml:space="preserve"> </w:t>
      </w:r>
      <w:r>
        <w:rPr>
          <w:rFonts w:cs="Arial"/>
          <w:sz w:val="24"/>
          <w:szCs w:val="24"/>
          <w:lang w:val="es-ES"/>
        </w:rPr>
        <w:t xml:space="preserve">mediante el cual acompaña copia de una comunicación enviada por el C. Enrique Ibarra Tamez, dirigida al Cabildo del Municipio de Sabinas, donde manifiesta que por motivos de carácter personal, no desea tomar posesión del cargo como Regidor de Representación Proporcional de dicho </w:t>
      </w:r>
      <w:r>
        <w:rPr>
          <w:rFonts w:cs="Arial"/>
          <w:sz w:val="24"/>
          <w:szCs w:val="24"/>
          <w:lang w:val="es-ES"/>
        </w:rPr>
        <w:lastRenderedPageBreak/>
        <w:t xml:space="preserve">municipio, así como también se anexan las Actas de Cabildo, </w:t>
      </w:r>
      <w:r w:rsidRPr="00C14B89">
        <w:rPr>
          <w:rFonts w:cs="Arial"/>
          <w:sz w:val="24"/>
          <w:szCs w:val="24"/>
          <w:lang w:val="es-ES"/>
        </w:rPr>
        <w:t>de la</w:t>
      </w:r>
      <w:r>
        <w:rPr>
          <w:rFonts w:cs="Arial"/>
          <w:sz w:val="24"/>
          <w:szCs w:val="24"/>
          <w:lang w:val="es-ES"/>
        </w:rPr>
        <w:t>s</w:t>
      </w:r>
      <w:r w:rsidRPr="00C14B89">
        <w:rPr>
          <w:rFonts w:cs="Arial"/>
          <w:sz w:val="24"/>
          <w:szCs w:val="24"/>
          <w:lang w:val="es-ES"/>
        </w:rPr>
        <w:t xml:space="preserve"> cual</w:t>
      </w:r>
      <w:r>
        <w:rPr>
          <w:rFonts w:cs="Arial"/>
          <w:sz w:val="24"/>
          <w:szCs w:val="24"/>
          <w:lang w:val="es-ES"/>
        </w:rPr>
        <w:t>es</w:t>
      </w:r>
      <w:r w:rsidRPr="00C14B89">
        <w:rPr>
          <w:rFonts w:cs="Arial"/>
          <w:sz w:val="24"/>
          <w:szCs w:val="24"/>
          <w:lang w:val="es-ES"/>
        </w:rPr>
        <w:t xml:space="preserve"> se desprende que</w:t>
      </w:r>
      <w:r>
        <w:rPr>
          <w:rFonts w:cs="Arial"/>
          <w:sz w:val="24"/>
          <w:szCs w:val="24"/>
          <w:lang w:val="es-ES"/>
        </w:rPr>
        <w:t xml:space="preserve"> el Regidor no se presentó a las sesiones. </w:t>
      </w:r>
    </w:p>
    <w:p w14:paraId="7FBA8CC2" w14:textId="77777777" w:rsidR="00BD3801" w:rsidRPr="00053795" w:rsidRDefault="00BD3801" w:rsidP="00BD3801">
      <w:pPr>
        <w:spacing w:line="360" w:lineRule="auto"/>
        <w:rPr>
          <w:rFonts w:cs="Arial"/>
          <w:sz w:val="24"/>
          <w:szCs w:val="24"/>
          <w:lang w:val="es-ES"/>
        </w:rPr>
      </w:pPr>
    </w:p>
    <w:p w14:paraId="32B6E9A9" w14:textId="77777777" w:rsidR="00BD3801" w:rsidRPr="00053795" w:rsidRDefault="00BD3801" w:rsidP="00BD3801">
      <w:pPr>
        <w:keepNext/>
        <w:spacing w:line="360" w:lineRule="auto"/>
        <w:jc w:val="center"/>
        <w:outlineLvl w:val="0"/>
        <w:rPr>
          <w:rFonts w:cs="Arial"/>
          <w:b/>
          <w:bCs/>
          <w:sz w:val="24"/>
          <w:szCs w:val="24"/>
          <w:lang w:val="es-ES"/>
        </w:rPr>
      </w:pPr>
      <w:r w:rsidRPr="00053795">
        <w:rPr>
          <w:rFonts w:cs="Arial"/>
          <w:b/>
          <w:bCs/>
          <w:sz w:val="24"/>
          <w:szCs w:val="24"/>
          <w:lang w:val="es-ES"/>
        </w:rPr>
        <w:t>C O N S I D E R A N D O</w:t>
      </w:r>
    </w:p>
    <w:p w14:paraId="2E2EC38D" w14:textId="77777777" w:rsidR="00BD3801" w:rsidRPr="00053795" w:rsidRDefault="00BD3801" w:rsidP="00BD3801">
      <w:pPr>
        <w:spacing w:line="360" w:lineRule="auto"/>
        <w:jc w:val="center"/>
        <w:rPr>
          <w:rFonts w:cs="Arial"/>
          <w:b/>
          <w:bCs/>
          <w:sz w:val="24"/>
          <w:szCs w:val="24"/>
          <w:lang w:val="es-ES"/>
        </w:rPr>
      </w:pPr>
    </w:p>
    <w:p w14:paraId="5310B2D1" w14:textId="77777777" w:rsidR="00BD3801" w:rsidRDefault="00BD3801" w:rsidP="00BD3801">
      <w:pPr>
        <w:spacing w:line="360" w:lineRule="auto"/>
        <w:rPr>
          <w:rFonts w:cs="Arial"/>
          <w:sz w:val="24"/>
          <w:szCs w:val="24"/>
          <w:lang w:val="es-ES"/>
        </w:rPr>
      </w:pPr>
      <w:r w:rsidRPr="00053795">
        <w:rPr>
          <w:rFonts w:cs="Arial"/>
          <w:b/>
          <w:bCs/>
          <w:sz w:val="24"/>
          <w:szCs w:val="24"/>
          <w:lang w:val="es-ES"/>
        </w:rPr>
        <w:t xml:space="preserve">PRIMERO.- </w:t>
      </w:r>
      <w:r w:rsidRPr="00053795">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14:paraId="42A8D76A" w14:textId="77777777" w:rsidR="00BD3801" w:rsidRPr="00053795" w:rsidRDefault="00BD3801" w:rsidP="00BD3801">
      <w:pPr>
        <w:spacing w:line="360" w:lineRule="auto"/>
        <w:rPr>
          <w:rFonts w:cs="Arial"/>
          <w:sz w:val="24"/>
          <w:szCs w:val="24"/>
          <w:lang w:val="es-ES"/>
        </w:rPr>
      </w:pPr>
    </w:p>
    <w:p w14:paraId="625CCF07" w14:textId="77777777" w:rsidR="00BD3801" w:rsidRPr="00053795" w:rsidRDefault="00BD3801" w:rsidP="00BD3801">
      <w:pPr>
        <w:rPr>
          <w:rFonts w:cs="Arial"/>
          <w:sz w:val="24"/>
          <w:szCs w:val="24"/>
          <w:lang w:val="es-ES"/>
        </w:rPr>
      </w:pPr>
    </w:p>
    <w:p w14:paraId="1D7F315D" w14:textId="77777777" w:rsidR="00BD3801" w:rsidRPr="00053795" w:rsidRDefault="00BD3801" w:rsidP="00BD3801">
      <w:pPr>
        <w:spacing w:line="360" w:lineRule="auto"/>
        <w:rPr>
          <w:rFonts w:cs="Arial"/>
          <w:sz w:val="24"/>
          <w:szCs w:val="24"/>
          <w:lang w:val="es-ES"/>
        </w:rPr>
      </w:pPr>
      <w:r w:rsidRPr="00053795">
        <w:rPr>
          <w:rFonts w:cs="Arial"/>
          <w:b/>
          <w:bCs/>
          <w:sz w:val="24"/>
          <w:szCs w:val="24"/>
          <w:lang w:val="es-ES"/>
        </w:rPr>
        <w:t>SEGUNDO.-</w:t>
      </w:r>
      <w:r w:rsidRPr="00053795">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053795">
        <w:rPr>
          <w:rFonts w:cs="Arial"/>
          <w:color w:val="FF0000"/>
          <w:sz w:val="24"/>
          <w:szCs w:val="24"/>
          <w:lang w:val="es-ES"/>
        </w:rPr>
        <w:t xml:space="preserve"> </w:t>
      </w:r>
      <w:r w:rsidRPr="00053795">
        <w:rPr>
          <w:rFonts w:cs="Arial"/>
          <w:sz w:val="24"/>
          <w:szCs w:val="24"/>
          <w:lang w:val="es-ES"/>
        </w:rPr>
        <w:t>2019-2021.</w:t>
      </w:r>
    </w:p>
    <w:p w14:paraId="33956CE4" w14:textId="77777777" w:rsidR="00BD3801" w:rsidRDefault="00BD3801" w:rsidP="00BD3801">
      <w:pPr>
        <w:rPr>
          <w:rFonts w:cs="Arial"/>
          <w:sz w:val="24"/>
          <w:szCs w:val="24"/>
          <w:lang w:val="es-ES"/>
        </w:rPr>
      </w:pPr>
    </w:p>
    <w:p w14:paraId="067F31D6" w14:textId="77777777" w:rsidR="00BD3801" w:rsidRPr="00053795" w:rsidRDefault="00BD3801" w:rsidP="00BD3801">
      <w:pPr>
        <w:rPr>
          <w:rFonts w:cs="Arial"/>
          <w:sz w:val="24"/>
          <w:szCs w:val="24"/>
          <w:lang w:val="es-ES"/>
        </w:rPr>
      </w:pPr>
    </w:p>
    <w:p w14:paraId="58A78B66" w14:textId="77777777" w:rsidR="00BD3801" w:rsidRDefault="00BD3801" w:rsidP="00BD3801">
      <w:pPr>
        <w:spacing w:line="360" w:lineRule="auto"/>
        <w:rPr>
          <w:rFonts w:cs="Arial"/>
          <w:sz w:val="24"/>
          <w:szCs w:val="24"/>
          <w:lang w:val="es-ES"/>
        </w:rPr>
      </w:pPr>
      <w:r w:rsidRPr="00053795">
        <w:rPr>
          <w:rFonts w:cs="Arial"/>
          <w:b/>
          <w:bCs/>
          <w:sz w:val="24"/>
          <w:szCs w:val="24"/>
          <w:lang w:val="es-ES"/>
        </w:rPr>
        <w:t xml:space="preserve">TERCERO.- </w:t>
      </w:r>
      <w:r w:rsidRPr="00053795">
        <w:rPr>
          <w:rFonts w:cs="Arial"/>
          <w:sz w:val="24"/>
          <w:szCs w:val="24"/>
          <w:lang w:val="es-ES"/>
        </w:rPr>
        <w:t xml:space="preserve">Que conforme a la publicación mencionada, el C. </w:t>
      </w:r>
      <w:r w:rsidRPr="004675B3">
        <w:rPr>
          <w:rFonts w:cs="Arial"/>
          <w:sz w:val="24"/>
          <w:szCs w:val="24"/>
        </w:rPr>
        <w:t>Enrique Armando Ibarra Tamez</w:t>
      </w:r>
      <w:r w:rsidRPr="00053795">
        <w:rPr>
          <w:rFonts w:cs="Arial"/>
          <w:sz w:val="24"/>
          <w:szCs w:val="24"/>
          <w:lang w:val="es-ES"/>
        </w:rPr>
        <w:t xml:space="preserve">, fue electo para desempeñar el cargo de </w:t>
      </w:r>
      <w:r w:rsidRPr="00053795">
        <w:rPr>
          <w:rFonts w:cs="Arial"/>
          <w:sz w:val="24"/>
          <w:szCs w:val="24"/>
        </w:rPr>
        <w:t>Regidor de Representación Proporcional</w:t>
      </w:r>
      <w:r w:rsidRPr="00053795">
        <w:rPr>
          <w:rFonts w:cs="Arial"/>
          <w:sz w:val="24"/>
          <w:szCs w:val="24"/>
          <w:lang w:val="es-ES"/>
        </w:rPr>
        <w:t xml:space="preserve"> del R. Ayuntamiento de </w:t>
      </w:r>
      <w:r>
        <w:rPr>
          <w:rFonts w:cs="Arial"/>
          <w:sz w:val="24"/>
          <w:szCs w:val="24"/>
          <w:lang w:val="es-ES"/>
        </w:rPr>
        <w:t>Sabinas</w:t>
      </w:r>
      <w:r w:rsidRPr="00053795">
        <w:rPr>
          <w:rFonts w:cs="Arial"/>
          <w:sz w:val="24"/>
          <w:szCs w:val="24"/>
          <w:lang w:val="es-ES"/>
        </w:rPr>
        <w:t>, Coahuila de Zaragoza.</w:t>
      </w:r>
    </w:p>
    <w:p w14:paraId="2E9BABC9" w14:textId="77777777" w:rsidR="00BD3801" w:rsidRPr="00053795" w:rsidRDefault="00BD3801" w:rsidP="00BD3801">
      <w:pPr>
        <w:spacing w:line="360" w:lineRule="auto"/>
        <w:rPr>
          <w:rFonts w:cs="Arial"/>
          <w:sz w:val="24"/>
          <w:szCs w:val="24"/>
          <w:lang w:val="es-ES"/>
        </w:rPr>
      </w:pPr>
    </w:p>
    <w:p w14:paraId="251A0ECB" w14:textId="77777777" w:rsidR="00BD3801" w:rsidRPr="00053795" w:rsidRDefault="00BD3801" w:rsidP="00BD3801">
      <w:pPr>
        <w:rPr>
          <w:rFonts w:cs="Arial"/>
          <w:sz w:val="24"/>
          <w:szCs w:val="24"/>
          <w:lang w:val="es-ES"/>
        </w:rPr>
      </w:pPr>
    </w:p>
    <w:p w14:paraId="73B6543D" w14:textId="77777777" w:rsidR="00BD3801" w:rsidRPr="00053795" w:rsidRDefault="00BD3801" w:rsidP="00BD3801">
      <w:pPr>
        <w:spacing w:line="360" w:lineRule="auto"/>
        <w:rPr>
          <w:rFonts w:cs="Arial"/>
          <w:sz w:val="24"/>
          <w:szCs w:val="24"/>
          <w:lang w:val="es-ES"/>
        </w:rPr>
      </w:pPr>
      <w:r w:rsidRPr="00053795">
        <w:rPr>
          <w:rFonts w:cs="Arial"/>
          <w:b/>
          <w:bCs/>
          <w:sz w:val="24"/>
          <w:szCs w:val="24"/>
          <w:lang w:val="es-ES"/>
        </w:rPr>
        <w:t xml:space="preserve">CUARTO.- </w:t>
      </w:r>
      <w:r w:rsidRPr="00053795">
        <w:rPr>
          <w:rFonts w:cs="Arial"/>
          <w:sz w:val="24"/>
          <w:szCs w:val="24"/>
          <w:lang w:val="es-ES"/>
        </w:rPr>
        <w:t xml:space="preserve">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14:paraId="34CAA7D7" w14:textId="77777777" w:rsidR="00BD3801" w:rsidRPr="00053795" w:rsidRDefault="00BD3801" w:rsidP="00BD3801">
      <w:pPr>
        <w:rPr>
          <w:rFonts w:cs="Arial"/>
          <w:sz w:val="24"/>
          <w:szCs w:val="24"/>
          <w:lang w:val="es-ES"/>
        </w:rPr>
      </w:pPr>
    </w:p>
    <w:p w14:paraId="5D95AA5C" w14:textId="77777777" w:rsidR="00BD3801" w:rsidRDefault="00BD3801" w:rsidP="00BD3801">
      <w:pPr>
        <w:spacing w:line="360" w:lineRule="auto"/>
        <w:rPr>
          <w:rFonts w:cs="Arial"/>
          <w:sz w:val="24"/>
          <w:szCs w:val="24"/>
          <w:lang w:val="es-ES"/>
        </w:rPr>
      </w:pPr>
      <w:r w:rsidRPr="00053795">
        <w:rPr>
          <w:rFonts w:cs="Arial"/>
          <w:b/>
          <w:bCs/>
          <w:sz w:val="24"/>
          <w:szCs w:val="24"/>
          <w:lang w:val="es-ES"/>
        </w:rPr>
        <w:t xml:space="preserve">QUINTO.- </w:t>
      </w:r>
      <w:r w:rsidRPr="00053795">
        <w:rPr>
          <w:rFonts w:cs="Arial"/>
          <w:bCs/>
          <w:sz w:val="24"/>
          <w:szCs w:val="24"/>
          <w:lang w:val="es-ES"/>
        </w:rPr>
        <w:t>Que</w:t>
      </w:r>
      <w:r w:rsidRPr="00053795">
        <w:rPr>
          <w:rFonts w:cs="Arial"/>
          <w:sz w:val="24"/>
          <w:szCs w:val="24"/>
          <w:lang w:val="es-ES"/>
        </w:rPr>
        <w:t xml:space="preserve"> esta comisión realizó el análisis del </w:t>
      </w:r>
      <w:r>
        <w:rPr>
          <w:rFonts w:cs="Arial"/>
          <w:sz w:val="24"/>
          <w:szCs w:val="24"/>
          <w:lang w:val="es-ES"/>
        </w:rPr>
        <w:t xml:space="preserve">oficio suscrito </w:t>
      </w:r>
      <w:r w:rsidRPr="004675B3">
        <w:rPr>
          <w:rFonts w:cs="Arial"/>
          <w:sz w:val="24"/>
          <w:szCs w:val="24"/>
        </w:rPr>
        <w:t>por el C. Cuauhtémoc Rodríguez Villarreal, Presidente Municipal del R. Ayuntamiento de Sabinas, Coahuila de Zaragoza</w:t>
      </w:r>
      <w:r w:rsidRPr="00053795">
        <w:rPr>
          <w:rFonts w:cs="Arial"/>
          <w:sz w:val="24"/>
          <w:szCs w:val="24"/>
        </w:rPr>
        <w:t xml:space="preserve">, mediante el cual hace del conocimiento de este H. Congreso que el C. </w:t>
      </w:r>
      <w:r w:rsidRPr="004675B3">
        <w:rPr>
          <w:rFonts w:cs="Arial"/>
          <w:sz w:val="24"/>
          <w:szCs w:val="24"/>
        </w:rPr>
        <w:t xml:space="preserve">Enrique Armando Ibarra Tamez </w:t>
      </w:r>
      <w:r w:rsidRPr="00053795">
        <w:rPr>
          <w:rFonts w:cs="Arial"/>
          <w:sz w:val="24"/>
          <w:szCs w:val="24"/>
        </w:rPr>
        <w:t xml:space="preserve">no se presentó a rendir protesta al cargo de Regidor de Representación Proporcional de dicho municipio, en la sesión solemne de instalación del </w:t>
      </w:r>
      <w:r w:rsidRPr="00053795">
        <w:rPr>
          <w:rFonts w:cs="Arial"/>
          <w:sz w:val="24"/>
          <w:szCs w:val="24"/>
        </w:rPr>
        <w:lastRenderedPageBreak/>
        <w:t>Ayuntamiento</w:t>
      </w:r>
      <w:r w:rsidRPr="00053795">
        <w:rPr>
          <w:rFonts w:cs="Arial"/>
          <w:sz w:val="24"/>
          <w:szCs w:val="24"/>
          <w:lang w:val="es-ES"/>
        </w:rPr>
        <w:t>, a efecto de que se realice el procedimiento previsto en el artículo 58 del Código Municipal para el Estado de Coahuila de Zaragoza, así como de los documentos que acompañan tales oficios.</w:t>
      </w:r>
    </w:p>
    <w:p w14:paraId="51B581A8" w14:textId="77777777" w:rsidR="00BD3801" w:rsidRPr="00053795" w:rsidRDefault="00BD3801" w:rsidP="00BD3801">
      <w:pPr>
        <w:spacing w:line="360" w:lineRule="auto"/>
        <w:rPr>
          <w:rFonts w:cs="Arial"/>
          <w:sz w:val="24"/>
          <w:szCs w:val="24"/>
          <w:lang w:val="es-ES"/>
        </w:rPr>
      </w:pPr>
    </w:p>
    <w:p w14:paraId="3B3BFBFF" w14:textId="77777777" w:rsidR="00BD3801" w:rsidRPr="00053795" w:rsidRDefault="00BD3801" w:rsidP="00BD3801">
      <w:pPr>
        <w:rPr>
          <w:rFonts w:cs="Arial"/>
          <w:sz w:val="24"/>
          <w:szCs w:val="24"/>
          <w:lang w:val="es-ES"/>
        </w:rPr>
      </w:pPr>
    </w:p>
    <w:p w14:paraId="073F4A0B" w14:textId="77777777" w:rsidR="00BD3801" w:rsidRPr="00053795" w:rsidRDefault="00BD3801" w:rsidP="00BD3801">
      <w:pPr>
        <w:spacing w:line="360" w:lineRule="auto"/>
        <w:rPr>
          <w:rFonts w:cs="Arial"/>
          <w:sz w:val="24"/>
          <w:szCs w:val="24"/>
          <w:lang w:val="es-ES"/>
        </w:rPr>
      </w:pPr>
      <w:r w:rsidRPr="00053795">
        <w:rPr>
          <w:rFonts w:cs="Arial"/>
          <w:b/>
          <w:sz w:val="24"/>
          <w:szCs w:val="24"/>
          <w:lang w:val="es-ES"/>
        </w:rPr>
        <w:t xml:space="preserve">SEXTO.- </w:t>
      </w:r>
      <w:r w:rsidRPr="00053795">
        <w:rPr>
          <w:rFonts w:cs="Arial"/>
          <w:sz w:val="24"/>
          <w:szCs w:val="24"/>
          <w:lang w:val="es-ES"/>
        </w:rPr>
        <w:t xml:space="preserve">Que toda vez que </w:t>
      </w:r>
      <w:r w:rsidRPr="00053795">
        <w:rPr>
          <w:rFonts w:cs="Arial"/>
          <w:sz w:val="24"/>
          <w:szCs w:val="24"/>
        </w:rPr>
        <w:t xml:space="preserve">el C. </w:t>
      </w:r>
      <w:r w:rsidRPr="004675B3">
        <w:rPr>
          <w:rFonts w:cs="Arial"/>
          <w:sz w:val="24"/>
          <w:szCs w:val="24"/>
        </w:rPr>
        <w:t>Enrique Armando Ibarra Tamez</w:t>
      </w:r>
      <w:r w:rsidRPr="00053795">
        <w:rPr>
          <w:rFonts w:cs="Arial"/>
          <w:sz w:val="24"/>
          <w:szCs w:val="24"/>
        </w:rPr>
        <w:t xml:space="preserve">, </w:t>
      </w:r>
      <w:r w:rsidRPr="00053795">
        <w:rPr>
          <w:rFonts w:cs="Arial"/>
          <w:sz w:val="24"/>
          <w:szCs w:val="24"/>
          <w:lang w:val="es-ES"/>
        </w:rPr>
        <w:t>no se presentó a tomar protesta de ley como Regidor de Representación Proporcional del</w:t>
      </w:r>
      <w:r w:rsidRPr="00053795">
        <w:rPr>
          <w:rFonts w:cs="Arial"/>
          <w:sz w:val="24"/>
          <w:szCs w:val="24"/>
        </w:rPr>
        <w:t xml:space="preserve"> R. Ayuntamiento de </w:t>
      </w:r>
      <w:r>
        <w:rPr>
          <w:rFonts w:cs="Arial"/>
          <w:sz w:val="24"/>
          <w:szCs w:val="24"/>
        </w:rPr>
        <w:t>Sabinas</w:t>
      </w:r>
      <w:r w:rsidRPr="00053795">
        <w:rPr>
          <w:rFonts w:cs="Arial"/>
          <w:sz w:val="24"/>
          <w:szCs w:val="24"/>
        </w:rPr>
        <w:t xml:space="preserve">, Coahuila de Zaragoza, corresponde a este H. </w:t>
      </w:r>
      <w:r w:rsidRPr="00053795">
        <w:rPr>
          <w:rFonts w:cs="Arial"/>
          <w:sz w:val="24"/>
          <w:szCs w:val="24"/>
          <w:lang w:val="es-ES"/>
        </w:rPr>
        <w:t>Congreso del Estado, realizar la designación de quien habrá de cubrir el cargo, conforme a lo previsto en el artículo 58 del Código Municipal para el Estado de Coahuila de Zaragoza y en el artículo 21 del Código Electoral para el Estado de Coahuila de Zaragoza, que a la letra dicen:</w:t>
      </w:r>
    </w:p>
    <w:p w14:paraId="22084AC2" w14:textId="77777777" w:rsidR="00BD3801" w:rsidRPr="00053795" w:rsidRDefault="00BD3801" w:rsidP="00BD3801">
      <w:pPr>
        <w:spacing w:line="360" w:lineRule="auto"/>
        <w:rPr>
          <w:rFonts w:cs="Arial"/>
          <w:sz w:val="24"/>
          <w:szCs w:val="24"/>
          <w:lang w:val="es-ES"/>
        </w:rPr>
      </w:pPr>
    </w:p>
    <w:p w14:paraId="3328C83F" w14:textId="77777777" w:rsidR="00BD3801" w:rsidRPr="00053795" w:rsidRDefault="00BD3801" w:rsidP="00BD3801">
      <w:pPr>
        <w:spacing w:line="360" w:lineRule="auto"/>
        <w:rPr>
          <w:rFonts w:cs="Arial"/>
          <w:sz w:val="24"/>
          <w:szCs w:val="24"/>
          <w:lang w:val="es-ES"/>
        </w:rPr>
      </w:pPr>
    </w:p>
    <w:p w14:paraId="3E96F593" w14:textId="77777777" w:rsidR="00BD3801" w:rsidRPr="00053795" w:rsidRDefault="00BD3801" w:rsidP="00BD3801">
      <w:pPr>
        <w:spacing w:line="360" w:lineRule="auto"/>
        <w:jc w:val="center"/>
        <w:rPr>
          <w:rFonts w:cs="Arial"/>
          <w:b/>
          <w:bCs/>
          <w:i/>
          <w:sz w:val="24"/>
          <w:szCs w:val="24"/>
          <w:lang w:val="es-ES"/>
        </w:rPr>
      </w:pPr>
      <w:r w:rsidRPr="00053795">
        <w:rPr>
          <w:rFonts w:cs="Arial"/>
          <w:b/>
          <w:bCs/>
          <w:i/>
          <w:sz w:val="24"/>
          <w:szCs w:val="24"/>
          <w:lang w:val="es-ES"/>
        </w:rPr>
        <w:t>CÓDIGO MUNICIPAL PARA EL ESTADO DE COAHUILA DE ZARAGOZA</w:t>
      </w:r>
    </w:p>
    <w:p w14:paraId="4057D654" w14:textId="77777777" w:rsidR="00BD3801" w:rsidRPr="00053795" w:rsidRDefault="00BD3801" w:rsidP="00BD3801">
      <w:pPr>
        <w:rPr>
          <w:rFonts w:cs="Arial"/>
          <w:sz w:val="24"/>
          <w:szCs w:val="24"/>
          <w:lang w:val="es-ES"/>
        </w:rPr>
      </w:pPr>
    </w:p>
    <w:p w14:paraId="04C62AC3" w14:textId="77777777" w:rsidR="00BD3801" w:rsidRPr="00053795" w:rsidRDefault="00BD3801" w:rsidP="00BD3801">
      <w:pPr>
        <w:spacing w:line="360" w:lineRule="auto"/>
        <w:rPr>
          <w:rFonts w:cs="Arial"/>
          <w:i/>
          <w:sz w:val="24"/>
          <w:szCs w:val="24"/>
          <w:lang w:val="es-ES_tradnl"/>
        </w:rPr>
      </w:pPr>
      <w:r w:rsidRPr="00053795">
        <w:rPr>
          <w:rFonts w:cs="Arial"/>
          <w:b/>
          <w:bCs/>
          <w:i/>
          <w:sz w:val="24"/>
          <w:szCs w:val="24"/>
          <w:lang w:val="es-ES_tradnl"/>
        </w:rPr>
        <w:t>ARTÍCULO 58.</w:t>
      </w:r>
      <w:r w:rsidRPr="00053795">
        <w:rPr>
          <w:rFonts w:cs="Arial"/>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14:paraId="416330F0" w14:textId="77777777" w:rsidR="00BD3801" w:rsidRPr="00053795" w:rsidRDefault="00BD3801" w:rsidP="00BD3801">
      <w:pPr>
        <w:spacing w:line="360" w:lineRule="auto"/>
        <w:rPr>
          <w:rFonts w:cs="Arial"/>
          <w:i/>
          <w:sz w:val="24"/>
          <w:szCs w:val="24"/>
          <w:lang w:val="es-ES_tradnl"/>
        </w:rPr>
      </w:pPr>
    </w:p>
    <w:p w14:paraId="15594693" w14:textId="77777777" w:rsidR="00BD3801" w:rsidRPr="00053795" w:rsidRDefault="00BD3801" w:rsidP="00BD3801">
      <w:pPr>
        <w:spacing w:line="360" w:lineRule="auto"/>
        <w:rPr>
          <w:rFonts w:cs="Arial"/>
          <w:i/>
          <w:sz w:val="24"/>
          <w:szCs w:val="24"/>
          <w:lang w:val="es-ES_tradnl"/>
        </w:rPr>
      </w:pPr>
      <w:r w:rsidRPr="00053795">
        <w:rPr>
          <w:rFonts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1CF531A6" w14:textId="77777777" w:rsidR="00BD3801" w:rsidRPr="00053795" w:rsidRDefault="00BD3801" w:rsidP="00BD3801">
      <w:pPr>
        <w:spacing w:line="360" w:lineRule="auto"/>
        <w:rPr>
          <w:rFonts w:cs="Arial"/>
          <w:sz w:val="24"/>
          <w:szCs w:val="24"/>
        </w:rPr>
      </w:pPr>
    </w:p>
    <w:p w14:paraId="057E6248" w14:textId="77777777" w:rsidR="00BD3801" w:rsidRPr="00053795" w:rsidRDefault="00BD3801" w:rsidP="00BD3801">
      <w:pPr>
        <w:rPr>
          <w:rFonts w:cs="Arial"/>
          <w:sz w:val="24"/>
          <w:szCs w:val="24"/>
        </w:rPr>
      </w:pPr>
    </w:p>
    <w:p w14:paraId="5C8D27BD" w14:textId="77777777" w:rsidR="00BD3801" w:rsidRPr="00053795" w:rsidRDefault="00BD3801" w:rsidP="00BD3801">
      <w:pPr>
        <w:spacing w:line="360" w:lineRule="auto"/>
        <w:jc w:val="center"/>
        <w:rPr>
          <w:rFonts w:cs="Arial"/>
          <w:b/>
          <w:bCs/>
          <w:i/>
          <w:sz w:val="24"/>
          <w:szCs w:val="24"/>
        </w:rPr>
      </w:pPr>
      <w:r w:rsidRPr="00053795">
        <w:rPr>
          <w:rFonts w:cs="Arial"/>
          <w:b/>
          <w:bCs/>
          <w:i/>
          <w:sz w:val="24"/>
          <w:szCs w:val="24"/>
        </w:rPr>
        <w:t>CÓDIGO ELECTORAL PARA EL ESTADO DE COAHUILA DE ZARAGOZA</w:t>
      </w:r>
    </w:p>
    <w:p w14:paraId="2E3A77B8" w14:textId="77777777" w:rsidR="00BD3801" w:rsidRPr="00053795" w:rsidRDefault="00BD3801" w:rsidP="00BD3801">
      <w:pPr>
        <w:spacing w:line="360" w:lineRule="auto"/>
        <w:rPr>
          <w:rFonts w:cs="Arial"/>
          <w:sz w:val="24"/>
          <w:szCs w:val="24"/>
        </w:rPr>
      </w:pPr>
    </w:p>
    <w:p w14:paraId="140FA391" w14:textId="77777777" w:rsidR="00BD3801" w:rsidRPr="00053795" w:rsidRDefault="00BD3801" w:rsidP="00BD3801">
      <w:pPr>
        <w:spacing w:line="360" w:lineRule="auto"/>
        <w:rPr>
          <w:rFonts w:cs="Arial"/>
          <w:b/>
          <w:i/>
          <w:sz w:val="24"/>
          <w:szCs w:val="24"/>
        </w:rPr>
      </w:pPr>
      <w:r w:rsidRPr="00053795">
        <w:rPr>
          <w:rFonts w:cs="Arial"/>
          <w:b/>
          <w:i/>
          <w:sz w:val="24"/>
          <w:szCs w:val="24"/>
        </w:rPr>
        <w:t>Artículo 21.</w:t>
      </w:r>
    </w:p>
    <w:p w14:paraId="37029D5C" w14:textId="77777777" w:rsidR="00BD3801" w:rsidRPr="00053795" w:rsidRDefault="00BD3801" w:rsidP="00263C8C">
      <w:pPr>
        <w:numPr>
          <w:ilvl w:val="0"/>
          <w:numId w:val="35"/>
        </w:numPr>
        <w:spacing w:line="360" w:lineRule="auto"/>
        <w:rPr>
          <w:rFonts w:cs="Arial"/>
          <w:i/>
          <w:sz w:val="24"/>
          <w:szCs w:val="24"/>
        </w:rPr>
      </w:pPr>
      <w:r w:rsidRPr="00053795">
        <w:rPr>
          <w:rFonts w:cs="Arial"/>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14:paraId="7A5BA849" w14:textId="77777777" w:rsidR="00BD3801" w:rsidRPr="00053795" w:rsidRDefault="00BD3801" w:rsidP="00BD3801">
      <w:pPr>
        <w:spacing w:line="360" w:lineRule="auto"/>
        <w:rPr>
          <w:rFonts w:cs="Arial"/>
          <w:i/>
          <w:sz w:val="24"/>
          <w:szCs w:val="24"/>
        </w:rPr>
      </w:pPr>
    </w:p>
    <w:p w14:paraId="2953FEDE" w14:textId="77777777" w:rsidR="00BD3801" w:rsidRPr="00053795" w:rsidRDefault="00BD3801" w:rsidP="00263C8C">
      <w:pPr>
        <w:numPr>
          <w:ilvl w:val="0"/>
          <w:numId w:val="35"/>
        </w:numPr>
        <w:spacing w:line="360" w:lineRule="auto"/>
        <w:rPr>
          <w:rFonts w:cs="Arial"/>
          <w:i/>
          <w:sz w:val="24"/>
          <w:szCs w:val="24"/>
        </w:rPr>
      </w:pPr>
      <w:r w:rsidRPr="00053795">
        <w:rPr>
          <w:rFonts w:cs="Arial"/>
          <w:i/>
          <w:sz w:val="24"/>
          <w:szCs w:val="24"/>
        </w:rPr>
        <w:lastRenderedPageBreak/>
        <w:t xml:space="preserve">En el caso de vacantes de miembros del Congreso, electos por el principio de mayoría relativa, el Instituto convocará a elecciones extraordinarias en un plazo de noventa días siguientes a la notificación de la diputación vacante. </w:t>
      </w:r>
    </w:p>
    <w:p w14:paraId="1665585A" w14:textId="77777777" w:rsidR="00BD3801" w:rsidRPr="00053795" w:rsidRDefault="00BD3801" w:rsidP="00BD3801">
      <w:pPr>
        <w:spacing w:line="360" w:lineRule="auto"/>
        <w:rPr>
          <w:rFonts w:cs="Arial"/>
          <w:i/>
          <w:sz w:val="24"/>
          <w:szCs w:val="24"/>
        </w:rPr>
      </w:pPr>
    </w:p>
    <w:p w14:paraId="48FB3608" w14:textId="77777777" w:rsidR="00BD3801" w:rsidRPr="00053795" w:rsidRDefault="00BD3801" w:rsidP="00263C8C">
      <w:pPr>
        <w:numPr>
          <w:ilvl w:val="0"/>
          <w:numId w:val="35"/>
        </w:numPr>
        <w:spacing w:line="360" w:lineRule="auto"/>
        <w:rPr>
          <w:rFonts w:cs="Arial"/>
          <w:i/>
          <w:sz w:val="24"/>
          <w:szCs w:val="24"/>
        </w:rPr>
      </w:pPr>
      <w:r w:rsidRPr="00053795">
        <w:rPr>
          <w:rFonts w:cs="Arial"/>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14:paraId="6854B9BB" w14:textId="77777777" w:rsidR="00BD3801" w:rsidRPr="00053795" w:rsidRDefault="00BD3801" w:rsidP="00BD3801">
      <w:pPr>
        <w:rPr>
          <w:rFonts w:cs="Arial"/>
          <w:i/>
          <w:sz w:val="24"/>
          <w:szCs w:val="24"/>
        </w:rPr>
      </w:pPr>
    </w:p>
    <w:p w14:paraId="15661932" w14:textId="77777777" w:rsidR="00BD3801" w:rsidRPr="00053795" w:rsidRDefault="00BD3801" w:rsidP="00263C8C">
      <w:pPr>
        <w:numPr>
          <w:ilvl w:val="0"/>
          <w:numId w:val="35"/>
        </w:numPr>
        <w:spacing w:line="360" w:lineRule="auto"/>
        <w:rPr>
          <w:rFonts w:cs="Arial"/>
          <w:i/>
          <w:sz w:val="24"/>
          <w:szCs w:val="24"/>
        </w:rPr>
      </w:pPr>
      <w:r w:rsidRPr="00053795">
        <w:rPr>
          <w:rFonts w:cs="Arial"/>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14:paraId="08E159FA" w14:textId="77777777" w:rsidR="00BD3801" w:rsidRPr="00053795" w:rsidRDefault="00BD3801" w:rsidP="00BD3801">
      <w:pPr>
        <w:spacing w:line="360" w:lineRule="auto"/>
        <w:rPr>
          <w:rFonts w:cs="Arial"/>
          <w:sz w:val="24"/>
          <w:szCs w:val="24"/>
        </w:rPr>
      </w:pPr>
    </w:p>
    <w:p w14:paraId="484571E2" w14:textId="77777777" w:rsidR="00BD3801" w:rsidRPr="00053795" w:rsidRDefault="00BD3801" w:rsidP="00BD3801">
      <w:pPr>
        <w:spacing w:line="360" w:lineRule="auto"/>
        <w:rPr>
          <w:rFonts w:cs="Arial"/>
          <w:sz w:val="24"/>
          <w:szCs w:val="24"/>
          <w:lang w:val="es-ES"/>
        </w:rPr>
      </w:pPr>
    </w:p>
    <w:p w14:paraId="2B2ECF6F" w14:textId="77777777" w:rsidR="00BD3801" w:rsidRPr="00053795" w:rsidRDefault="00BD3801" w:rsidP="00BD3801">
      <w:pPr>
        <w:spacing w:line="360" w:lineRule="auto"/>
        <w:rPr>
          <w:rFonts w:cs="Arial"/>
          <w:sz w:val="24"/>
          <w:szCs w:val="24"/>
          <w:lang w:val="es-ES"/>
        </w:rPr>
      </w:pPr>
      <w:r w:rsidRPr="00053795">
        <w:rPr>
          <w:rFonts w:cs="Arial"/>
          <w:b/>
          <w:sz w:val="24"/>
          <w:szCs w:val="24"/>
          <w:lang w:val="es-ES"/>
        </w:rPr>
        <w:t xml:space="preserve">SÉPTIMO.- </w:t>
      </w:r>
      <w:r w:rsidRPr="00053795">
        <w:rPr>
          <w:rFonts w:cs="Arial"/>
          <w:sz w:val="24"/>
          <w:szCs w:val="24"/>
          <w:lang w:val="es-ES"/>
        </w:rPr>
        <w:t>Que la designación de los Regidores de Representación Proporcional del Ayuntamiento, se realizará por aquellos que figuren en la lista de preferencia de Regidores, registrada ante el Instituto Electoral de Coahuila por el partido político correspondiente, de conformidad a lo dispuesto por el artículo 21 numeral 4 del Código Electoral del Estado de Coahuila de Zaragoza, y de los artículos 57, 58, 59 y demás relativos del Código Municipal para el Estado de Coahuila de Zaragoza.</w:t>
      </w:r>
    </w:p>
    <w:p w14:paraId="3DD8911E" w14:textId="77777777" w:rsidR="00BD3801" w:rsidRPr="00053795" w:rsidRDefault="00BD3801" w:rsidP="00BD3801">
      <w:pPr>
        <w:rPr>
          <w:rFonts w:cs="Arial"/>
          <w:sz w:val="24"/>
          <w:szCs w:val="24"/>
          <w:lang w:val="es-ES"/>
        </w:rPr>
      </w:pPr>
    </w:p>
    <w:p w14:paraId="384403CA" w14:textId="77777777" w:rsidR="00BD3801" w:rsidRPr="00053795" w:rsidRDefault="00BD3801" w:rsidP="00BD3801">
      <w:pPr>
        <w:rPr>
          <w:rFonts w:cs="Arial"/>
          <w:sz w:val="24"/>
          <w:szCs w:val="24"/>
          <w:lang w:val="es-ES"/>
        </w:rPr>
      </w:pPr>
    </w:p>
    <w:p w14:paraId="245238B2" w14:textId="77777777" w:rsidR="00BD3801" w:rsidRPr="00053795" w:rsidRDefault="00BD3801" w:rsidP="00BD3801">
      <w:pPr>
        <w:spacing w:line="360" w:lineRule="auto"/>
        <w:rPr>
          <w:rFonts w:cs="Arial"/>
          <w:sz w:val="24"/>
          <w:szCs w:val="24"/>
          <w:lang w:val="es-ES"/>
        </w:rPr>
      </w:pPr>
      <w:r w:rsidRPr="00053795">
        <w:rPr>
          <w:rFonts w:cs="Arial"/>
          <w:b/>
          <w:sz w:val="24"/>
          <w:szCs w:val="24"/>
          <w:lang w:val="es-ES"/>
        </w:rPr>
        <w:t>OCTAVO.-</w:t>
      </w:r>
      <w:r w:rsidRPr="00053795">
        <w:rPr>
          <w:rFonts w:cs="Arial"/>
          <w:sz w:val="24"/>
          <w:szCs w:val="24"/>
          <w:lang w:val="es-ES"/>
        </w:rPr>
        <w:t xml:space="preserve"> Que teniendo a la vista la lista publicada en el Periódico Oficial del Estado,</w:t>
      </w:r>
      <w:r>
        <w:rPr>
          <w:rFonts w:cs="Arial"/>
          <w:sz w:val="24"/>
          <w:szCs w:val="24"/>
          <w:lang w:val="es-ES"/>
        </w:rPr>
        <w:t xml:space="preserve"> el 15 de enero de 2019</w:t>
      </w:r>
      <w:r w:rsidRPr="00053795">
        <w:rPr>
          <w:rFonts w:cs="Arial"/>
          <w:sz w:val="24"/>
          <w:szCs w:val="24"/>
          <w:lang w:val="es-ES"/>
        </w:rPr>
        <w:t xml:space="preserve"> </w:t>
      </w:r>
      <w:r>
        <w:rPr>
          <w:rFonts w:cs="Arial"/>
          <w:sz w:val="24"/>
          <w:szCs w:val="24"/>
          <w:lang w:val="es-ES"/>
        </w:rPr>
        <w:t>y a</w:t>
      </w:r>
      <w:r w:rsidRPr="00404952">
        <w:rPr>
          <w:rFonts w:cs="Arial"/>
          <w:sz w:val="24"/>
          <w:szCs w:val="24"/>
          <w:lang w:val="es-ES"/>
        </w:rPr>
        <w:t xml:space="preserve">l convenio de coalición respectivo, para la elección del </w:t>
      </w:r>
      <w:r>
        <w:rPr>
          <w:rFonts w:cs="Arial"/>
          <w:sz w:val="24"/>
          <w:szCs w:val="24"/>
          <w:lang w:val="es-ES"/>
        </w:rPr>
        <w:t>referido Ayuntamiento,</w:t>
      </w:r>
      <w:r w:rsidRPr="00053795">
        <w:rPr>
          <w:rFonts w:cs="Arial"/>
          <w:sz w:val="24"/>
          <w:szCs w:val="24"/>
          <w:lang w:val="es-ES"/>
        </w:rPr>
        <w:t xml:space="preserve"> esta comisión propone al C.</w:t>
      </w:r>
      <w:r>
        <w:rPr>
          <w:rFonts w:cs="Arial"/>
          <w:sz w:val="24"/>
          <w:szCs w:val="24"/>
          <w:lang w:val="es-ES"/>
        </w:rPr>
        <w:t xml:space="preserve"> José Jalil Mussa Aguirre </w:t>
      </w:r>
      <w:r w:rsidRPr="00053795">
        <w:rPr>
          <w:rFonts w:cs="Arial"/>
          <w:sz w:val="24"/>
          <w:szCs w:val="24"/>
          <w:lang w:val="es-ES"/>
        </w:rPr>
        <w:t xml:space="preserve">en virtud del lugar que ocupa en el orden dentro de dicho listado, con el fin de </w:t>
      </w:r>
      <w:r>
        <w:rPr>
          <w:rFonts w:cs="Arial"/>
          <w:sz w:val="24"/>
          <w:szCs w:val="24"/>
          <w:lang w:val="es-ES"/>
        </w:rPr>
        <w:t>que el Pleno</w:t>
      </w:r>
      <w:r w:rsidRPr="00053795">
        <w:rPr>
          <w:rFonts w:cs="Arial"/>
          <w:sz w:val="24"/>
          <w:szCs w:val="24"/>
          <w:lang w:val="es-ES"/>
        </w:rPr>
        <w:t xml:space="preserve"> de este Congreso lo designe como </w:t>
      </w:r>
      <w:r w:rsidRPr="00053795">
        <w:rPr>
          <w:rFonts w:cs="Arial"/>
          <w:sz w:val="24"/>
          <w:szCs w:val="24"/>
        </w:rPr>
        <w:t>Regidor de Representación Proporcional del</w:t>
      </w:r>
      <w:r w:rsidRPr="00053795">
        <w:rPr>
          <w:rFonts w:cs="Arial"/>
          <w:sz w:val="24"/>
          <w:szCs w:val="24"/>
          <w:lang w:val="es-ES"/>
        </w:rPr>
        <w:t xml:space="preserve"> R. Ayuntamiento de </w:t>
      </w:r>
      <w:r>
        <w:rPr>
          <w:rFonts w:cs="Arial"/>
          <w:sz w:val="24"/>
          <w:szCs w:val="24"/>
          <w:lang w:val="es-ES"/>
        </w:rPr>
        <w:t>Sabinas</w:t>
      </w:r>
      <w:r w:rsidRPr="00053795">
        <w:rPr>
          <w:rFonts w:cs="Arial"/>
          <w:sz w:val="24"/>
          <w:szCs w:val="24"/>
          <w:lang w:val="es-ES"/>
        </w:rPr>
        <w:t xml:space="preserve">. </w:t>
      </w:r>
    </w:p>
    <w:p w14:paraId="0155D61E" w14:textId="77777777" w:rsidR="00BD3801" w:rsidRDefault="00BD3801" w:rsidP="00BD3801">
      <w:pPr>
        <w:rPr>
          <w:lang w:val="es-ES"/>
        </w:rPr>
      </w:pPr>
    </w:p>
    <w:p w14:paraId="5503DB05" w14:textId="77777777" w:rsidR="00BD3801" w:rsidRDefault="00BD3801" w:rsidP="00BD3801">
      <w:pPr>
        <w:rPr>
          <w:lang w:val="es-ES"/>
        </w:rPr>
      </w:pPr>
    </w:p>
    <w:p w14:paraId="0FF62969" w14:textId="77777777" w:rsidR="00BD3801" w:rsidRPr="00053795" w:rsidRDefault="00BD3801" w:rsidP="00BD3801">
      <w:pPr>
        <w:rPr>
          <w:lang w:val="es-ES"/>
        </w:rPr>
      </w:pPr>
    </w:p>
    <w:p w14:paraId="719F50DF" w14:textId="77777777" w:rsidR="00BD3801" w:rsidRPr="00053795" w:rsidRDefault="00BD3801" w:rsidP="00BD3801">
      <w:pPr>
        <w:spacing w:line="360" w:lineRule="auto"/>
        <w:rPr>
          <w:rFonts w:cs="Arial"/>
          <w:sz w:val="24"/>
          <w:szCs w:val="24"/>
          <w:lang w:val="es-ES"/>
        </w:rPr>
      </w:pPr>
      <w:r w:rsidRPr="00053795">
        <w:rPr>
          <w:rFonts w:cs="Arial"/>
          <w:sz w:val="24"/>
          <w:szCs w:val="24"/>
          <w:lang w:val="es-ES"/>
        </w:rPr>
        <w:lastRenderedPageBreak/>
        <w:t>En virtud de lo anterior, esta comisión somete a consideración, discusión y, en su caso, aprobación, el siguiente:</w:t>
      </w:r>
    </w:p>
    <w:p w14:paraId="07EE6FE7" w14:textId="77777777" w:rsidR="00BD3801" w:rsidRPr="00053795" w:rsidRDefault="00BD3801" w:rsidP="00BD3801">
      <w:pPr>
        <w:spacing w:line="360" w:lineRule="auto"/>
        <w:rPr>
          <w:rFonts w:cs="Arial"/>
          <w:sz w:val="24"/>
          <w:szCs w:val="24"/>
          <w:lang w:val="es-ES"/>
        </w:rPr>
      </w:pPr>
    </w:p>
    <w:p w14:paraId="6147B22E" w14:textId="77777777" w:rsidR="00BD3801" w:rsidRPr="00053795" w:rsidRDefault="00BD3801" w:rsidP="00BD3801">
      <w:pPr>
        <w:spacing w:line="360" w:lineRule="auto"/>
        <w:rPr>
          <w:rFonts w:cs="Arial"/>
          <w:sz w:val="24"/>
          <w:szCs w:val="24"/>
          <w:lang w:val="es-ES"/>
        </w:rPr>
      </w:pPr>
    </w:p>
    <w:p w14:paraId="168B7092" w14:textId="77777777" w:rsidR="00BD3801" w:rsidRPr="00053795" w:rsidRDefault="00BD3801" w:rsidP="00BD3801">
      <w:pPr>
        <w:keepNext/>
        <w:spacing w:line="360" w:lineRule="auto"/>
        <w:jc w:val="center"/>
        <w:outlineLvl w:val="0"/>
        <w:rPr>
          <w:rFonts w:cs="Arial"/>
          <w:b/>
          <w:bCs/>
          <w:sz w:val="24"/>
          <w:szCs w:val="24"/>
          <w:lang w:val="es-ES"/>
        </w:rPr>
      </w:pPr>
      <w:r w:rsidRPr="00053795">
        <w:rPr>
          <w:rFonts w:cs="Arial"/>
          <w:b/>
          <w:bCs/>
          <w:sz w:val="24"/>
          <w:szCs w:val="24"/>
          <w:lang w:val="es-ES"/>
        </w:rPr>
        <w:t>PROYECTO DE DECRETO</w:t>
      </w:r>
    </w:p>
    <w:p w14:paraId="7E6A4D0E" w14:textId="77777777" w:rsidR="00BD3801" w:rsidRPr="00053795" w:rsidRDefault="00BD3801" w:rsidP="00BD3801">
      <w:pPr>
        <w:rPr>
          <w:rFonts w:cs="Arial"/>
          <w:sz w:val="24"/>
          <w:szCs w:val="24"/>
          <w:lang w:val="es-ES"/>
        </w:rPr>
      </w:pPr>
    </w:p>
    <w:p w14:paraId="4F1AFEE2" w14:textId="77777777" w:rsidR="00BD3801" w:rsidRPr="00053795" w:rsidRDefault="00BD3801" w:rsidP="00BD3801">
      <w:pPr>
        <w:rPr>
          <w:rFonts w:cs="Arial"/>
          <w:sz w:val="24"/>
          <w:szCs w:val="24"/>
          <w:lang w:val="es-ES"/>
        </w:rPr>
      </w:pPr>
    </w:p>
    <w:p w14:paraId="59B0F40C" w14:textId="77777777" w:rsidR="00BD3801" w:rsidRDefault="00BD3801" w:rsidP="00BD3801">
      <w:pPr>
        <w:spacing w:line="360" w:lineRule="auto"/>
        <w:rPr>
          <w:rFonts w:cs="Arial"/>
          <w:sz w:val="24"/>
          <w:szCs w:val="24"/>
        </w:rPr>
      </w:pPr>
      <w:r w:rsidRPr="00053795">
        <w:rPr>
          <w:rFonts w:cs="Arial"/>
          <w:b/>
          <w:bCs/>
          <w:sz w:val="24"/>
          <w:szCs w:val="24"/>
          <w:lang w:val="es-ES"/>
        </w:rPr>
        <w:t xml:space="preserve">ARTÍCULO PRIMERO.- </w:t>
      </w:r>
      <w:r w:rsidRPr="00053795">
        <w:rPr>
          <w:rFonts w:cs="Arial"/>
          <w:sz w:val="24"/>
          <w:szCs w:val="24"/>
          <w:lang w:val="es-ES"/>
        </w:rPr>
        <w:t xml:space="preserve">Se designa al C. </w:t>
      </w:r>
      <w:r w:rsidRPr="004675B3">
        <w:rPr>
          <w:rFonts w:cs="Arial"/>
          <w:sz w:val="24"/>
          <w:szCs w:val="24"/>
          <w:lang w:val="es-ES"/>
        </w:rPr>
        <w:t>José Jalil Mussa Aguirre</w:t>
      </w:r>
      <w:r w:rsidRPr="00053795">
        <w:rPr>
          <w:rFonts w:cs="Arial"/>
          <w:sz w:val="24"/>
          <w:szCs w:val="24"/>
          <w:lang w:val="es-ES"/>
        </w:rPr>
        <w:t xml:space="preserve">, para desempeñar las funciones de </w:t>
      </w:r>
      <w:r w:rsidRPr="00053795">
        <w:rPr>
          <w:rFonts w:cs="Arial"/>
          <w:sz w:val="24"/>
          <w:szCs w:val="24"/>
        </w:rPr>
        <w:t>Regidor de Representación Proporcional</w:t>
      </w:r>
      <w:r w:rsidRPr="00053795">
        <w:rPr>
          <w:rFonts w:cs="Arial"/>
          <w:sz w:val="24"/>
          <w:szCs w:val="24"/>
          <w:lang w:val="es-ES"/>
        </w:rPr>
        <w:t xml:space="preserve"> del R. Ayuntamiento de </w:t>
      </w:r>
      <w:r>
        <w:rPr>
          <w:rFonts w:cs="Arial"/>
          <w:sz w:val="24"/>
          <w:szCs w:val="24"/>
          <w:lang w:val="es-ES"/>
        </w:rPr>
        <w:t>Sabinas</w:t>
      </w:r>
      <w:r w:rsidRPr="00053795">
        <w:rPr>
          <w:rFonts w:cs="Arial"/>
          <w:sz w:val="24"/>
          <w:szCs w:val="24"/>
          <w:lang w:val="es-ES"/>
        </w:rPr>
        <w:t>, Coahuila de Zaragoza; en sustitución del C</w:t>
      </w:r>
      <w:r w:rsidRPr="00053795">
        <w:rPr>
          <w:rFonts w:cs="Arial"/>
          <w:sz w:val="24"/>
          <w:szCs w:val="24"/>
        </w:rPr>
        <w:t xml:space="preserve">. </w:t>
      </w:r>
      <w:r w:rsidRPr="004675B3">
        <w:rPr>
          <w:rFonts w:cs="Arial"/>
          <w:sz w:val="24"/>
          <w:szCs w:val="24"/>
        </w:rPr>
        <w:t>Enrique Armando Ibarra Tamez</w:t>
      </w:r>
      <w:r w:rsidRPr="00053795">
        <w:rPr>
          <w:rFonts w:cs="Arial"/>
          <w:sz w:val="24"/>
          <w:szCs w:val="24"/>
        </w:rPr>
        <w:t>, cargo que deberá desempañar a partir de que rinda la protesta de ley.</w:t>
      </w:r>
    </w:p>
    <w:p w14:paraId="748F694A" w14:textId="77777777" w:rsidR="00BD3801" w:rsidRPr="00053795" w:rsidRDefault="00BD3801" w:rsidP="00BD3801">
      <w:pPr>
        <w:spacing w:line="360" w:lineRule="auto"/>
        <w:rPr>
          <w:rFonts w:cs="Arial"/>
          <w:sz w:val="24"/>
          <w:szCs w:val="24"/>
          <w:lang w:val="es-ES"/>
        </w:rPr>
      </w:pPr>
    </w:p>
    <w:p w14:paraId="3CC74288" w14:textId="77777777" w:rsidR="00BD3801" w:rsidRPr="00053795" w:rsidRDefault="00BD3801" w:rsidP="00BD3801">
      <w:pPr>
        <w:rPr>
          <w:rFonts w:cs="Arial"/>
          <w:sz w:val="24"/>
          <w:szCs w:val="24"/>
          <w:lang w:val="es-ES"/>
        </w:rPr>
      </w:pPr>
    </w:p>
    <w:p w14:paraId="43501E9E" w14:textId="77777777" w:rsidR="00BD3801" w:rsidRDefault="00BD3801" w:rsidP="00BD3801">
      <w:pPr>
        <w:spacing w:line="360" w:lineRule="auto"/>
        <w:rPr>
          <w:rFonts w:cs="Arial"/>
          <w:sz w:val="24"/>
          <w:szCs w:val="24"/>
          <w:lang w:val="es-ES"/>
        </w:rPr>
      </w:pPr>
      <w:r w:rsidRPr="00053795">
        <w:rPr>
          <w:rFonts w:cs="Arial"/>
          <w:b/>
          <w:bCs/>
          <w:sz w:val="24"/>
          <w:szCs w:val="24"/>
          <w:lang w:val="es-ES"/>
        </w:rPr>
        <w:t xml:space="preserve">ARTÍCULO SEGUNDO.- </w:t>
      </w:r>
      <w:r w:rsidRPr="00053795">
        <w:rPr>
          <w:rFonts w:cs="Arial"/>
          <w:sz w:val="24"/>
          <w:szCs w:val="24"/>
          <w:lang w:val="es-ES"/>
        </w:rPr>
        <w:t xml:space="preserve">Comuníquese en forma oficial al Ayuntamiento de </w:t>
      </w:r>
      <w:r>
        <w:rPr>
          <w:rFonts w:cs="Arial"/>
          <w:sz w:val="24"/>
          <w:szCs w:val="24"/>
          <w:lang w:val="es-ES"/>
        </w:rPr>
        <w:t>Sabinas</w:t>
      </w:r>
      <w:r w:rsidRPr="00053795">
        <w:rPr>
          <w:rFonts w:cs="Arial"/>
          <w:sz w:val="24"/>
          <w:szCs w:val="24"/>
          <w:lang w:val="es-ES"/>
        </w:rPr>
        <w:t xml:space="preserve">, la designación del C. </w:t>
      </w:r>
      <w:r w:rsidRPr="004675B3">
        <w:rPr>
          <w:rFonts w:cs="Arial"/>
          <w:sz w:val="24"/>
          <w:szCs w:val="24"/>
          <w:lang w:val="es-ES"/>
        </w:rPr>
        <w:t>José Jalil Mussa Aguirre</w:t>
      </w:r>
      <w:r w:rsidRPr="00053795">
        <w:rPr>
          <w:rFonts w:cs="Arial"/>
          <w:sz w:val="24"/>
          <w:szCs w:val="24"/>
          <w:lang w:val="es-ES"/>
        </w:rPr>
        <w:t xml:space="preserve">, a efecto de que se le llame a rendir protesta y se incorpore a sus funciones como </w:t>
      </w:r>
      <w:r w:rsidRPr="00053795">
        <w:rPr>
          <w:rFonts w:cs="Arial"/>
          <w:sz w:val="24"/>
          <w:szCs w:val="24"/>
        </w:rPr>
        <w:t>Regidor de Representación Proporcional</w:t>
      </w:r>
      <w:r w:rsidRPr="00053795">
        <w:rPr>
          <w:rFonts w:cs="Arial"/>
          <w:sz w:val="24"/>
          <w:szCs w:val="24"/>
          <w:lang w:val="es-ES"/>
        </w:rPr>
        <w:t xml:space="preserve"> del R. Ayuntamiento de </w:t>
      </w:r>
      <w:r>
        <w:rPr>
          <w:rFonts w:cs="Arial"/>
          <w:sz w:val="24"/>
          <w:szCs w:val="24"/>
          <w:lang w:val="es-ES"/>
        </w:rPr>
        <w:t>Sabinas</w:t>
      </w:r>
      <w:r w:rsidRPr="00053795">
        <w:rPr>
          <w:rFonts w:cs="Arial"/>
          <w:sz w:val="24"/>
          <w:szCs w:val="24"/>
          <w:lang w:val="es-ES"/>
        </w:rPr>
        <w:t>, Coahuila de Zaragoza.</w:t>
      </w:r>
    </w:p>
    <w:p w14:paraId="73B36A9D" w14:textId="77777777" w:rsidR="00BD3801" w:rsidRPr="00053795" w:rsidRDefault="00BD3801" w:rsidP="00BD3801">
      <w:pPr>
        <w:spacing w:line="360" w:lineRule="auto"/>
        <w:rPr>
          <w:rFonts w:cs="Arial"/>
          <w:sz w:val="24"/>
          <w:szCs w:val="24"/>
          <w:lang w:val="es-ES"/>
        </w:rPr>
      </w:pPr>
    </w:p>
    <w:p w14:paraId="450DF35C" w14:textId="77777777" w:rsidR="00BD3801" w:rsidRPr="00053795" w:rsidRDefault="00BD3801" w:rsidP="00BD3801">
      <w:pPr>
        <w:rPr>
          <w:rFonts w:cs="Arial"/>
          <w:sz w:val="24"/>
          <w:szCs w:val="24"/>
          <w:lang w:val="es-ES"/>
        </w:rPr>
      </w:pPr>
    </w:p>
    <w:p w14:paraId="433DE0AC" w14:textId="77777777" w:rsidR="00BD3801" w:rsidRDefault="00BD3801" w:rsidP="00BD3801">
      <w:pPr>
        <w:spacing w:line="360" w:lineRule="auto"/>
        <w:rPr>
          <w:rFonts w:cs="Arial"/>
          <w:sz w:val="24"/>
          <w:szCs w:val="24"/>
          <w:lang w:val="es-ES"/>
        </w:rPr>
      </w:pPr>
      <w:r w:rsidRPr="00053795">
        <w:rPr>
          <w:rFonts w:cs="Arial"/>
          <w:b/>
          <w:sz w:val="24"/>
          <w:szCs w:val="24"/>
          <w:lang w:val="es-ES"/>
        </w:rPr>
        <w:t>ARTÍCULO TERCERO.-</w:t>
      </w:r>
      <w:r w:rsidRPr="00053795">
        <w:rPr>
          <w:rFonts w:cs="Arial"/>
          <w:sz w:val="24"/>
          <w:szCs w:val="24"/>
          <w:lang w:val="es-ES"/>
        </w:rPr>
        <w:t xml:space="preserve"> Comuníquese lo anterior al Ejecutivo del Estado para los efectos procedentes.</w:t>
      </w:r>
    </w:p>
    <w:p w14:paraId="37E0EE91" w14:textId="77777777" w:rsidR="00BD3801" w:rsidRPr="00053795" w:rsidRDefault="00BD3801" w:rsidP="00BD3801">
      <w:pPr>
        <w:spacing w:line="360" w:lineRule="auto"/>
        <w:rPr>
          <w:rFonts w:cs="Arial"/>
          <w:sz w:val="24"/>
          <w:szCs w:val="24"/>
          <w:lang w:val="es-ES"/>
        </w:rPr>
      </w:pPr>
    </w:p>
    <w:p w14:paraId="4B2D0079" w14:textId="77777777" w:rsidR="00BD3801" w:rsidRPr="00053795" w:rsidRDefault="00BD3801" w:rsidP="00BD3801">
      <w:pPr>
        <w:rPr>
          <w:rFonts w:cs="Arial"/>
          <w:sz w:val="24"/>
          <w:szCs w:val="24"/>
          <w:lang w:val="es-ES"/>
        </w:rPr>
      </w:pPr>
    </w:p>
    <w:p w14:paraId="18780CF5" w14:textId="77777777" w:rsidR="00BD3801" w:rsidRPr="00053795" w:rsidRDefault="00BD3801" w:rsidP="00BD3801">
      <w:pPr>
        <w:keepNext/>
        <w:spacing w:line="360" w:lineRule="auto"/>
        <w:jc w:val="center"/>
        <w:outlineLvl w:val="0"/>
        <w:rPr>
          <w:rFonts w:cs="Arial"/>
          <w:b/>
          <w:bCs/>
          <w:sz w:val="24"/>
          <w:szCs w:val="24"/>
          <w:lang w:val="en-US"/>
        </w:rPr>
      </w:pPr>
      <w:r w:rsidRPr="00053795">
        <w:rPr>
          <w:rFonts w:cs="Arial"/>
          <w:b/>
          <w:bCs/>
          <w:sz w:val="24"/>
          <w:szCs w:val="24"/>
          <w:lang w:val="en-US"/>
        </w:rPr>
        <w:t>T R A N S I T O R I O</w:t>
      </w:r>
    </w:p>
    <w:p w14:paraId="5095D52A" w14:textId="77777777" w:rsidR="00BD3801" w:rsidRPr="00053795" w:rsidRDefault="00BD3801" w:rsidP="00BD3801">
      <w:pPr>
        <w:rPr>
          <w:rFonts w:cs="Arial"/>
          <w:b/>
          <w:bCs/>
          <w:sz w:val="24"/>
          <w:szCs w:val="24"/>
          <w:lang w:val="en-US"/>
        </w:rPr>
      </w:pPr>
    </w:p>
    <w:p w14:paraId="1F1F9503" w14:textId="77777777" w:rsidR="00BD3801" w:rsidRPr="00053795" w:rsidRDefault="00BD3801" w:rsidP="00BD3801">
      <w:pPr>
        <w:rPr>
          <w:rFonts w:cs="Arial"/>
          <w:sz w:val="24"/>
          <w:szCs w:val="24"/>
          <w:lang w:val="en-US"/>
        </w:rPr>
      </w:pPr>
    </w:p>
    <w:p w14:paraId="19A44505" w14:textId="77777777" w:rsidR="00BD3801" w:rsidRPr="00053795" w:rsidRDefault="00BD3801" w:rsidP="00BD3801">
      <w:pPr>
        <w:spacing w:line="360" w:lineRule="auto"/>
        <w:rPr>
          <w:rFonts w:cs="Arial"/>
          <w:sz w:val="24"/>
          <w:szCs w:val="24"/>
        </w:rPr>
      </w:pPr>
      <w:r w:rsidRPr="00053795">
        <w:rPr>
          <w:rFonts w:cs="Arial"/>
          <w:b/>
          <w:bCs/>
          <w:sz w:val="24"/>
          <w:szCs w:val="24"/>
        </w:rPr>
        <w:t xml:space="preserve">ÚNICO. - </w:t>
      </w:r>
      <w:r w:rsidRPr="00053795">
        <w:rPr>
          <w:rFonts w:cs="Arial"/>
          <w:sz w:val="24"/>
          <w:szCs w:val="24"/>
        </w:rPr>
        <w:t>Publíquese el presente Decreto en el Periódico Oficial del Gobierno del Estado.</w:t>
      </w:r>
    </w:p>
    <w:p w14:paraId="4DF89BBF" w14:textId="77777777" w:rsidR="00BD3801" w:rsidRPr="00053795" w:rsidRDefault="00BD3801" w:rsidP="00BD3801">
      <w:pPr>
        <w:widowControl w:val="0"/>
        <w:autoSpaceDE w:val="0"/>
        <w:autoSpaceDN w:val="0"/>
        <w:adjustRightInd w:val="0"/>
        <w:rPr>
          <w:rFonts w:cs="Arial"/>
          <w:sz w:val="24"/>
          <w:szCs w:val="24"/>
        </w:rPr>
      </w:pPr>
    </w:p>
    <w:p w14:paraId="16F9CF6D" w14:textId="77777777" w:rsidR="00BD3801" w:rsidRPr="00053795" w:rsidRDefault="00BD3801" w:rsidP="00BD3801">
      <w:pPr>
        <w:widowControl w:val="0"/>
        <w:autoSpaceDE w:val="0"/>
        <w:autoSpaceDN w:val="0"/>
        <w:adjustRightInd w:val="0"/>
        <w:rPr>
          <w:rFonts w:cs="Arial"/>
          <w:sz w:val="24"/>
          <w:szCs w:val="24"/>
        </w:rPr>
      </w:pPr>
    </w:p>
    <w:p w14:paraId="08975028" w14:textId="77777777" w:rsidR="00BD3801" w:rsidRPr="00053795" w:rsidRDefault="00BD3801" w:rsidP="00BD3801">
      <w:pPr>
        <w:autoSpaceDE w:val="0"/>
        <w:autoSpaceDN w:val="0"/>
        <w:adjustRightInd w:val="0"/>
        <w:spacing w:line="360" w:lineRule="auto"/>
        <w:rPr>
          <w:rFonts w:eastAsia="Calibri" w:cs="Arial"/>
          <w:color w:val="000000"/>
          <w:sz w:val="24"/>
          <w:szCs w:val="24"/>
        </w:rPr>
      </w:pPr>
      <w:r w:rsidRPr="00053795">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053795">
        <w:rPr>
          <w:rFonts w:eastAsia="Calibri" w:cs="Arial"/>
          <w:color w:val="000000"/>
          <w:sz w:val="24"/>
          <w:szCs w:val="24"/>
          <w:lang w:val="es-ES"/>
        </w:rPr>
        <w:t>Jaime Bueno Zertuche</w:t>
      </w:r>
      <w:r w:rsidRPr="00053795">
        <w:rPr>
          <w:rFonts w:eastAsia="Calibri" w:cs="Arial"/>
          <w:color w:val="000000"/>
          <w:sz w:val="24"/>
          <w:szCs w:val="24"/>
        </w:rPr>
        <w:t xml:space="preserve">, (Coordinador), Dip. </w:t>
      </w:r>
      <w:r w:rsidRPr="00053795">
        <w:rPr>
          <w:rFonts w:eastAsia="Calibri" w:cs="Arial"/>
          <w:color w:val="000000"/>
          <w:sz w:val="24"/>
          <w:szCs w:val="24"/>
          <w:lang w:val="es-ES"/>
        </w:rPr>
        <w:t xml:space="preserve">Marcelo de Jesús Torres Cofiño </w:t>
      </w:r>
      <w:r w:rsidRPr="00053795">
        <w:rPr>
          <w:rFonts w:eastAsia="Calibri" w:cs="Arial"/>
          <w:color w:val="000000"/>
          <w:sz w:val="24"/>
          <w:szCs w:val="24"/>
        </w:rPr>
        <w:t xml:space="preserve">(Secretario), </w:t>
      </w:r>
      <w:r w:rsidRPr="00053795">
        <w:rPr>
          <w:rFonts w:eastAsia="Calibri" w:cs="Arial"/>
          <w:color w:val="000000"/>
          <w:sz w:val="24"/>
          <w:szCs w:val="24"/>
          <w:lang w:val="es-ES"/>
        </w:rPr>
        <w:t xml:space="preserve">Dip. Lucía Azucena Ramos Ramos, Dip. Gerardo Abraham Aguado Gómez, Dip. Emilio Alejandro </w:t>
      </w:r>
      <w:r w:rsidRPr="00053795">
        <w:rPr>
          <w:rFonts w:eastAsia="Calibri" w:cs="Arial"/>
          <w:color w:val="000000"/>
          <w:sz w:val="24"/>
          <w:szCs w:val="24"/>
          <w:lang w:val="es-ES"/>
        </w:rPr>
        <w:lastRenderedPageBreak/>
        <w:t>de Hoyos Montemayor, Dip. José Benito Ramírez Rosas, Dip. Claudia Isela Ramírez Pineda y Dip. Edgar Gerardo Sánchez Garza</w:t>
      </w:r>
      <w:r w:rsidRPr="00053795">
        <w:rPr>
          <w:rFonts w:eastAsia="Calibri" w:cs="Arial"/>
          <w:color w:val="000000"/>
          <w:sz w:val="24"/>
          <w:szCs w:val="24"/>
        </w:rPr>
        <w:t>.</w:t>
      </w:r>
      <w:r w:rsidRPr="00053795">
        <w:rPr>
          <w:rFonts w:eastAsia="Calibri" w:cs="Arial"/>
          <w:b/>
          <w:color w:val="000000"/>
          <w:sz w:val="24"/>
          <w:szCs w:val="24"/>
        </w:rPr>
        <w:t xml:space="preserve"> </w:t>
      </w:r>
      <w:r w:rsidRPr="00053795">
        <w:rPr>
          <w:rFonts w:eastAsia="Calibri" w:cs="Arial"/>
          <w:color w:val="000000"/>
          <w:sz w:val="24"/>
          <w:szCs w:val="24"/>
        </w:rPr>
        <w:t>En la Ciudad de Sal</w:t>
      </w:r>
      <w:r>
        <w:rPr>
          <w:rFonts w:eastAsia="Calibri" w:cs="Arial"/>
          <w:color w:val="000000"/>
          <w:sz w:val="24"/>
          <w:szCs w:val="24"/>
        </w:rPr>
        <w:t>tillo, Coahuila de Zaragoza, a 30</w:t>
      </w:r>
      <w:r w:rsidRPr="00053795">
        <w:rPr>
          <w:rFonts w:eastAsia="Calibri" w:cs="Arial"/>
          <w:color w:val="000000"/>
          <w:sz w:val="24"/>
          <w:szCs w:val="24"/>
        </w:rPr>
        <w:t xml:space="preserve"> de </w:t>
      </w:r>
      <w:r>
        <w:rPr>
          <w:rFonts w:eastAsia="Calibri" w:cs="Arial"/>
          <w:color w:val="000000"/>
          <w:sz w:val="24"/>
          <w:szCs w:val="24"/>
        </w:rPr>
        <w:t>abril</w:t>
      </w:r>
      <w:r w:rsidRPr="00053795">
        <w:rPr>
          <w:rFonts w:eastAsia="Calibri" w:cs="Arial"/>
          <w:color w:val="000000"/>
          <w:sz w:val="24"/>
          <w:szCs w:val="24"/>
        </w:rPr>
        <w:t xml:space="preserve"> de 2019.</w:t>
      </w:r>
    </w:p>
    <w:p w14:paraId="2FEAD3EB" w14:textId="77777777" w:rsidR="00BD3801" w:rsidRDefault="00BD3801" w:rsidP="00BD3801">
      <w:pPr>
        <w:autoSpaceDE w:val="0"/>
        <w:autoSpaceDN w:val="0"/>
        <w:adjustRightInd w:val="0"/>
        <w:spacing w:line="360" w:lineRule="auto"/>
        <w:rPr>
          <w:rFonts w:ascii="Times New Roman" w:eastAsia="Calibri" w:hAnsi="Times New Roman"/>
          <w:color w:val="000000"/>
          <w:sz w:val="24"/>
          <w:szCs w:val="24"/>
        </w:rPr>
      </w:pPr>
    </w:p>
    <w:p w14:paraId="1234DC21" w14:textId="77777777" w:rsidR="00BD3801" w:rsidRDefault="00BD3801" w:rsidP="00BD3801">
      <w:pPr>
        <w:jc w:val="center"/>
        <w:rPr>
          <w:rFonts w:ascii="Times New Roman" w:hAnsi="Times New Roman"/>
          <w:b/>
          <w:sz w:val="24"/>
          <w:szCs w:val="24"/>
        </w:rPr>
      </w:pPr>
      <w:r w:rsidRPr="005563F3">
        <w:rPr>
          <w:rFonts w:ascii="Times New Roman" w:hAnsi="Times New Roman"/>
          <w:b/>
          <w:sz w:val="24"/>
          <w:szCs w:val="24"/>
        </w:rPr>
        <w:t>COMISIÓN DE GOBERNACIÓN, PUNTOS CONSTITUCIONALES Y JUSTICIA</w:t>
      </w:r>
    </w:p>
    <w:p w14:paraId="10ED8E78" w14:textId="77777777" w:rsidR="00BD3801" w:rsidRPr="005563F3" w:rsidRDefault="00BD3801" w:rsidP="00BD3801">
      <w:pPr>
        <w:jc w:val="center"/>
        <w:rPr>
          <w:rFonts w:ascii="Times New Roman" w:hAnsi="Times New Roman"/>
          <w:b/>
          <w:sz w:val="24"/>
          <w:szCs w:val="24"/>
        </w:rPr>
      </w:pPr>
    </w:p>
    <w:p w14:paraId="047F5914" w14:textId="77777777" w:rsidR="00BD3801" w:rsidRPr="005563F3" w:rsidRDefault="00BD3801" w:rsidP="00BD3801">
      <w:pPr>
        <w:rPr>
          <w:rFonts w:ascii="Times New Roman" w:hAnsi="Times New Roman"/>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D3801" w:rsidRPr="005563F3" w14:paraId="46068FEA" w14:textId="77777777" w:rsidTr="000E3818">
        <w:trPr>
          <w:jc w:val="center"/>
        </w:trPr>
        <w:tc>
          <w:tcPr>
            <w:tcW w:w="3231" w:type="dxa"/>
            <w:shd w:val="clear" w:color="auto" w:fill="auto"/>
            <w:vAlign w:val="center"/>
          </w:tcPr>
          <w:p w14:paraId="248912AF"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NOMBRE Y FIRMA</w:t>
            </w:r>
          </w:p>
        </w:tc>
        <w:tc>
          <w:tcPr>
            <w:tcW w:w="0" w:type="auto"/>
            <w:gridSpan w:val="3"/>
            <w:shd w:val="clear" w:color="auto" w:fill="auto"/>
            <w:vAlign w:val="center"/>
          </w:tcPr>
          <w:p w14:paraId="399E82D0" w14:textId="77777777" w:rsidR="00BD3801" w:rsidRPr="005563F3" w:rsidRDefault="00BD3801" w:rsidP="000E3818">
            <w:pPr>
              <w:jc w:val="center"/>
              <w:rPr>
                <w:rFonts w:ascii="Times New Roman" w:eastAsia="Calibri" w:hAnsi="Times New Roman"/>
                <w:sz w:val="24"/>
                <w:szCs w:val="24"/>
              </w:rPr>
            </w:pPr>
            <w:r w:rsidRPr="005563F3">
              <w:rPr>
                <w:rFonts w:ascii="Times New Roman" w:eastAsia="Calibri" w:hAnsi="Times New Roman"/>
                <w:b/>
                <w:sz w:val="24"/>
                <w:szCs w:val="24"/>
              </w:rPr>
              <w:t>VOTO</w:t>
            </w:r>
          </w:p>
        </w:tc>
        <w:tc>
          <w:tcPr>
            <w:tcW w:w="0" w:type="auto"/>
            <w:gridSpan w:val="2"/>
            <w:shd w:val="clear" w:color="auto" w:fill="auto"/>
            <w:vAlign w:val="center"/>
          </w:tcPr>
          <w:p w14:paraId="110D4B18"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RESERVA DE ARTÍCULOS</w:t>
            </w:r>
          </w:p>
        </w:tc>
      </w:tr>
      <w:tr w:rsidR="00BD3801" w:rsidRPr="005563F3" w14:paraId="6ED90C21" w14:textId="77777777" w:rsidTr="000E3818">
        <w:trPr>
          <w:jc w:val="center"/>
        </w:trPr>
        <w:tc>
          <w:tcPr>
            <w:tcW w:w="3231" w:type="dxa"/>
            <w:vMerge w:val="restart"/>
            <w:shd w:val="clear" w:color="auto" w:fill="auto"/>
          </w:tcPr>
          <w:p w14:paraId="04CBE6B1" w14:textId="77777777" w:rsidR="00BD3801" w:rsidRPr="005563F3" w:rsidRDefault="00BD3801" w:rsidP="000E3818">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14:paraId="1D5DD03F" w14:textId="77777777" w:rsidR="00BD3801" w:rsidRPr="005563F3" w:rsidRDefault="00BD3801" w:rsidP="000E3818">
            <w:pPr>
              <w:ind w:right="-142"/>
              <w:jc w:val="center"/>
              <w:rPr>
                <w:rFonts w:ascii="Times New Roman" w:eastAsia="Calibri" w:hAnsi="Times New Roman"/>
                <w:b/>
                <w:sz w:val="24"/>
                <w:szCs w:val="24"/>
              </w:rPr>
            </w:pPr>
            <w:r w:rsidRPr="005563F3">
              <w:rPr>
                <w:rFonts w:ascii="Times New Roman" w:eastAsia="Calibri" w:hAnsi="Times New Roman"/>
                <w:b/>
                <w:sz w:val="24"/>
                <w:szCs w:val="24"/>
              </w:rPr>
              <w:t>(COORDINADOR)</w:t>
            </w:r>
          </w:p>
        </w:tc>
        <w:tc>
          <w:tcPr>
            <w:tcW w:w="0" w:type="auto"/>
            <w:shd w:val="clear" w:color="auto" w:fill="auto"/>
            <w:vAlign w:val="center"/>
          </w:tcPr>
          <w:p w14:paraId="330AC05A"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14:paraId="3E8210C4"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14:paraId="1ECA0167" w14:textId="77777777" w:rsidR="00BD3801" w:rsidRPr="005563F3" w:rsidRDefault="00BD3801" w:rsidP="000E3818">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14:paraId="46A489DC"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14:paraId="314994AA"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BD3801" w:rsidRPr="005563F3" w14:paraId="11F9BA24" w14:textId="77777777" w:rsidTr="000E3818">
        <w:trPr>
          <w:trHeight w:val="1417"/>
          <w:jc w:val="center"/>
        </w:trPr>
        <w:tc>
          <w:tcPr>
            <w:tcW w:w="3231" w:type="dxa"/>
            <w:vMerge/>
            <w:shd w:val="clear" w:color="auto" w:fill="auto"/>
          </w:tcPr>
          <w:p w14:paraId="17B34E0B"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54C5BFCE"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415C2A70" w14:textId="77777777" w:rsidR="00BD3801" w:rsidRPr="005563F3" w:rsidRDefault="00BD3801" w:rsidP="000E3818">
            <w:pPr>
              <w:rPr>
                <w:rFonts w:ascii="Times New Roman" w:eastAsia="Calibri" w:hAnsi="Times New Roman"/>
                <w:sz w:val="24"/>
                <w:szCs w:val="24"/>
              </w:rPr>
            </w:pPr>
          </w:p>
          <w:p w14:paraId="07D4D40C" w14:textId="77777777" w:rsidR="00BD3801" w:rsidRPr="005563F3" w:rsidRDefault="00BD3801" w:rsidP="000E3818">
            <w:pPr>
              <w:rPr>
                <w:rFonts w:ascii="Times New Roman" w:eastAsia="Calibri" w:hAnsi="Times New Roman"/>
                <w:sz w:val="24"/>
                <w:szCs w:val="24"/>
              </w:rPr>
            </w:pPr>
          </w:p>
          <w:p w14:paraId="0AD77D2C" w14:textId="77777777" w:rsidR="00BD3801" w:rsidRPr="005563F3" w:rsidRDefault="00BD3801" w:rsidP="000E3818">
            <w:pPr>
              <w:rPr>
                <w:rFonts w:ascii="Times New Roman" w:eastAsia="Calibri" w:hAnsi="Times New Roman"/>
                <w:sz w:val="24"/>
                <w:szCs w:val="24"/>
              </w:rPr>
            </w:pPr>
          </w:p>
          <w:p w14:paraId="07E9A5EE" w14:textId="77777777" w:rsidR="00BD3801" w:rsidRPr="005563F3" w:rsidRDefault="00BD3801" w:rsidP="000E3818">
            <w:pPr>
              <w:rPr>
                <w:rFonts w:ascii="Times New Roman" w:eastAsia="Calibri" w:hAnsi="Times New Roman"/>
                <w:sz w:val="24"/>
                <w:szCs w:val="24"/>
              </w:rPr>
            </w:pPr>
          </w:p>
          <w:p w14:paraId="298F3DA1"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773C1CBB"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58272A91"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7198E799" w14:textId="77777777" w:rsidR="00BD3801" w:rsidRPr="005563F3" w:rsidRDefault="00BD3801" w:rsidP="000E3818">
            <w:pPr>
              <w:rPr>
                <w:rFonts w:ascii="Times New Roman" w:eastAsia="Calibri" w:hAnsi="Times New Roman"/>
                <w:sz w:val="24"/>
                <w:szCs w:val="24"/>
              </w:rPr>
            </w:pPr>
          </w:p>
        </w:tc>
      </w:tr>
      <w:tr w:rsidR="00BD3801" w:rsidRPr="005563F3" w14:paraId="5CC7A3F9" w14:textId="77777777" w:rsidTr="000E3818">
        <w:trPr>
          <w:jc w:val="center"/>
        </w:trPr>
        <w:tc>
          <w:tcPr>
            <w:tcW w:w="3231" w:type="dxa"/>
            <w:vMerge w:val="restart"/>
            <w:shd w:val="clear" w:color="auto" w:fill="auto"/>
          </w:tcPr>
          <w:p w14:paraId="3466BDBD" w14:textId="77777777" w:rsidR="00BD3801" w:rsidRPr="005563F3" w:rsidRDefault="00BD3801" w:rsidP="000E3818">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MARCELO DE JESÚS TORRES COFIÑO</w:t>
            </w:r>
          </w:p>
          <w:p w14:paraId="6489BA26" w14:textId="77777777" w:rsidR="00BD3801" w:rsidRPr="005563F3" w:rsidRDefault="00BD3801" w:rsidP="000E3818">
            <w:pPr>
              <w:ind w:right="-142"/>
              <w:jc w:val="center"/>
              <w:rPr>
                <w:rFonts w:ascii="Times New Roman" w:eastAsia="Calibri" w:hAnsi="Times New Roman"/>
                <w:b/>
                <w:sz w:val="24"/>
                <w:szCs w:val="24"/>
              </w:rPr>
            </w:pPr>
            <w:r w:rsidRPr="005563F3">
              <w:rPr>
                <w:rFonts w:ascii="Times New Roman" w:eastAsia="Calibri" w:hAnsi="Times New Roman"/>
                <w:b/>
                <w:sz w:val="24"/>
                <w:szCs w:val="24"/>
              </w:rPr>
              <w:t>(SECRETARIO)</w:t>
            </w:r>
          </w:p>
          <w:p w14:paraId="12B73061" w14:textId="77777777" w:rsidR="00BD3801" w:rsidRPr="005563F3" w:rsidRDefault="00BD3801" w:rsidP="000E3818">
            <w:pPr>
              <w:rPr>
                <w:rFonts w:ascii="Times New Roman" w:eastAsia="Calibri" w:hAnsi="Times New Roman"/>
                <w:sz w:val="24"/>
                <w:szCs w:val="24"/>
              </w:rPr>
            </w:pPr>
          </w:p>
        </w:tc>
        <w:tc>
          <w:tcPr>
            <w:tcW w:w="0" w:type="auto"/>
            <w:shd w:val="clear" w:color="auto" w:fill="auto"/>
            <w:vAlign w:val="center"/>
          </w:tcPr>
          <w:p w14:paraId="18C7B449"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14:paraId="405C0D17"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14:paraId="266F0A84" w14:textId="77777777" w:rsidR="00BD3801" w:rsidRPr="005563F3" w:rsidRDefault="00BD3801" w:rsidP="000E3818">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14:paraId="0CF337A8"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14:paraId="69AAE95E"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BD3801" w:rsidRPr="005563F3" w14:paraId="3BA96926" w14:textId="77777777" w:rsidTr="000E3818">
        <w:trPr>
          <w:trHeight w:val="1417"/>
          <w:jc w:val="center"/>
        </w:trPr>
        <w:tc>
          <w:tcPr>
            <w:tcW w:w="3231" w:type="dxa"/>
            <w:vMerge/>
            <w:shd w:val="clear" w:color="auto" w:fill="auto"/>
          </w:tcPr>
          <w:p w14:paraId="71EA65B7"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484D0AA7"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4E9E752B"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3001DDEB"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52AB5E68"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1351940D" w14:textId="77777777" w:rsidR="00BD3801" w:rsidRPr="005563F3" w:rsidRDefault="00BD3801" w:rsidP="000E3818">
            <w:pPr>
              <w:rPr>
                <w:rFonts w:ascii="Times New Roman" w:eastAsia="Calibri" w:hAnsi="Times New Roman"/>
                <w:sz w:val="24"/>
                <w:szCs w:val="24"/>
              </w:rPr>
            </w:pPr>
          </w:p>
        </w:tc>
      </w:tr>
      <w:tr w:rsidR="00BD3801" w:rsidRPr="005563F3" w14:paraId="77DF1F9A" w14:textId="77777777" w:rsidTr="000E3818">
        <w:trPr>
          <w:trHeight w:val="624"/>
          <w:jc w:val="center"/>
        </w:trPr>
        <w:tc>
          <w:tcPr>
            <w:tcW w:w="3231" w:type="dxa"/>
            <w:vMerge w:val="restart"/>
            <w:shd w:val="clear" w:color="auto" w:fill="auto"/>
          </w:tcPr>
          <w:p w14:paraId="6D33BA02" w14:textId="77777777" w:rsidR="00BD3801" w:rsidRPr="005563F3" w:rsidRDefault="00BD3801" w:rsidP="000E3818">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LUCÍA AZUCENA RAMOS RAMOS</w:t>
            </w:r>
          </w:p>
          <w:p w14:paraId="7473CB72" w14:textId="77777777" w:rsidR="00BD3801" w:rsidRPr="005563F3" w:rsidRDefault="00BD3801" w:rsidP="000E3818">
            <w:pPr>
              <w:rPr>
                <w:rFonts w:ascii="Times New Roman" w:eastAsia="Calibri" w:hAnsi="Times New Roman"/>
                <w:sz w:val="24"/>
                <w:szCs w:val="24"/>
              </w:rPr>
            </w:pPr>
          </w:p>
        </w:tc>
        <w:tc>
          <w:tcPr>
            <w:tcW w:w="0" w:type="auto"/>
            <w:shd w:val="clear" w:color="auto" w:fill="auto"/>
            <w:vAlign w:val="center"/>
          </w:tcPr>
          <w:p w14:paraId="1950C3D6"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14:paraId="4A75A01D"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14:paraId="1D8C5B4B" w14:textId="77777777" w:rsidR="00BD3801" w:rsidRPr="005563F3" w:rsidRDefault="00BD3801" w:rsidP="000E3818">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14:paraId="2C970F29"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14:paraId="3A2D533D"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BD3801" w:rsidRPr="005563F3" w14:paraId="000D19C2" w14:textId="77777777" w:rsidTr="000E3818">
        <w:trPr>
          <w:trHeight w:val="1417"/>
          <w:jc w:val="center"/>
        </w:trPr>
        <w:tc>
          <w:tcPr>
            <w:tcW w:w="3231" w:type="dxa"/>
            <w:vMerge/>
            <w:shd w:val="clear" w:color="auto" w:fill="auto"/>
          </w:tcPr>
          <w:p w14:paraId="45CC4BFC"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498BD1E5"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140025BF"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64B4C4E9"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05F30526"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571948DD" w14:textId="77777777" w:rsidR="00BD3801" w:rsidRPr="005563F3" w:rsidRDefault="00BD3801" w:rsidP="000E3818">
            <w:pPr>
              <w:rPr>
                <w:rFonts w:ascii="Times New Roman" w:eastAsia="Calibri" w:hAnsi="Times New Roman"/>
                <w:sz w:val="24"/>
                <w:szCs w:val="24"/>
              </w:rPr>
            </w:pPr>
          </w:p>
        </w:tc>
      </w:tr>
      <w:tr w:rsidR="00BD3801" w:rsidRPr="005563F3" w14:paraId="64B5D206" w14:textId="77777777" w:rsidTr="000E3818">
        <w:trPr>
          <w:trHeight w:val="624"/>
          <w:jc w:val="center"/>
        </w:trPr>
        <w:tc>
          <w:tcPr>
            <w:tcW w:w="3231" w:type="dxa"/>
            <w:vMerge w:val="restart"/>
            <w:shd w:val="clear" w:color="auto" w:fill="auto"/>
          </w:tcPr>
          <w:p w14:paraId="11A1E84B" w14:textId="77777777" w:rsidR="00BD3801" w:rsidRPr="005563F3" w:rsidRDefault="00BD3801" w:rsidP="000E3818">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GERARDO ABRAHAM AGUADO GÓMEZ</w:t>
            </w:r>
          </w:p>
        </w:tc>
        <w:tc>
          <w:tcPr>
            <w:tcW w:w="0" w:type="auto"/>
            <w:shd w:val="clear" w:color="auto" w:fill="auto"/>
            <w:vAlign w:val="center"/>
          </w:tcPr>
          <w:p w14:paraId="0B593D4C"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14:paraId="799148A4"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14:paraId="559CC6E3" w14:textId="77777777" w:rsidR="00BD3801" w:rsidRPr="005563F3" w:rsidRDefault="00BD3801" w:rsidP="000E3818">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14:paraId="7A86DE49"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14:paraId="230A7EF9"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BD3801" w:rsidRPr="005563F3" w14:paraId="1A25E728" w14:textId="77777777" w:rsidTr="000E3818">
        <w:trPr>
          <w:trHeight w:val="1417"/>
          <w:jc w:val="center"/>
        </w:trPr>
        <w:tc>
          <w:tcPr>
            <w:tcW w:w="3231" w:type="dxa"/>
            <w:vMerge/>
            <w:shd w:val="clear" w:color="auto" w:fill="auto"/>
          </w:tcPr>
          <w:p w14:paraId="2E471988"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78AB38B7" w14:textId="77777777" w:rsidR="00BD3801" w:rsidRDefault="00BD3801" w:rsidP="000E3818">
            <w:pPr>
              <w:rPr>
                <w:rFonts w:ascii="Times New Roman" w:eastAsia="Calibri" w:hAnsi="Times New Roman"/>
                <w:sz w:val="24"/>
                <w:szCs w:val="24"/>
              </w:rPr>
            </w:pPr>
          </w:p>
          <w:p w14:paraId="5BABBB2A" w14:textId="77777777" w:rsidR="00BD3801" w:rsidRDefault="00BD3801" w:rsidP="000E3818">
            <w:pPr>
              <w:rPr>
                <w:rFonts w:ascii="Times New Roman" w:eastAsia="Calibri" w:hAnsi="Times New Roman"/>
                <w:sz w:val="24"/>
                <w:szCs w:val="24"/>
              </w:rPr>
            </w:pPr>
          </w:p>
          <w:p w14:paraId="66382FAB" w14:textId="77777777" w:rsidR="00BD3801" w:rsidRDefault="00BD3801" w:rsidP="000E3818">
            <w:pPr>
              <w:rPr>
                <w:rFonts w:ascii="Times New Roman" w:eastAsia="Calibri" w:hAnsi="Times New Roman"/>
                <w:sz w:val="24"/>
                <w:szCs w:val="24"/>
              </w:rPr>
            </w:pPr>
          </w:p>
          <w:p w14:paraId="1489A52A"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7F920143" w14:textId="77777777" w:rsidR="00BD3801" w:rsidRDefault="00BD3801" w:rsidP="000E3818">
            <w:pPr>
              <w:rPr>
                <w:rFonts w:ascii="Times New Roman" w:eastAsia="Calibri" w:hAnsi="Times New Roman"/>
                <w:sz w:val="24"/>
                <w:szCs w:val="24"/>
              </w:rPr>
            </w:pPr>
          </w:p>
          <w:p w14:paraId="1F4772B5" w14:textId="77777777" w:rsidR="00BD3801" w:rsidRDefault="00BD3801" w:rsidP="000E3818">
            <w:pPr>
              <w:rPr>
                <w:rFonts w:ascii="Times New Roman" w:eastAsia="Calibri" w:hAnsi="Times New Roman"/>
                <w:sz w:val="24"/>
                <w:szCs w:val="24"/>
              </w:rPr>
            </w:pPr>
          </w:p>
          <w:p w14:paraId="13085DE7" w14:textId="77777777" w:rsidR="00BD3801" w:rsidRDefault="00BD3801" w:rsidP="000E3818">
            <w:pPr>
              <w:rPr>
                <w:rFonts w:ascii="Times New Roman" w:eastAsia="Calibri" w:hAnsi="Times New Roman"/>
                <w:sz w:val="24"/>
                <w:szCs w:val="24"/>
              </w:rPr>
            </w:pPr>
          </w:p>
          <w:p w14:paraId="430719B8" w14:textId="77777777" w:rsidR="00BD3801" w:rsidRDefault="00BD3801" w:rsidP="000E3818">
            <w:pPr>
              <w:rPr>
                <w:rFonts w:ascii="Times New Roman" w:eastAsia="Calibri" w:hAnsi="Times New Roman"/>
                <w:sz w:val="24"/>
                <w:szCs w:val="24"/>
              </w:rPr>
            </w:pPr>
          </w:p>
          <w:p w14:paraId="02728788" w14:textId="77777777" w:rsidR="00BD3801" w:rsidRDefault="00BD3801" w:rsidP="000E3818">
            <w:pPr>
              <w:rPr>
                <w:rFonts w:ascii="Times New Roman" w:eastAsia="Calibri" w:hAnsi="Times New Roman"/>
                <w:sz w:val="24"/>
                <w:szCs w:val="24"/>
              </w:rPr>
            </w:pPr>
          </w:p>
          <w:p w14:paraId="7EC61E28"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117FD5C1"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703802D6"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2FD1AEA6" w14:textId="77777777" w:rsidR="00BD3801" w:rsidRPr="005563F3" w:rsidRDefault="00BD3801" w:rsidP="000E3818">
            <w:pPr>
              <w:rPr>
                <w:rFonts w:ascii="Times New Roman" w:eastAsia="Calibri" w:hAnsi="Times New Roman"/>
                <w:sz w:val="24"/>
                <w:szCs w:val="24"/>
              </w:rPr>
            </w:pPr>
          </w:p>
        </w:tc>
      </w:tr>
      <w:tr w:rsidR="00BD3801" w:rsidRPr="005563F3" w14:paraId="6ED74BF4" w14:textId="77777777" w:rsidTr="000E3818">
        <w:trPr>
          <w:trHeight w:val="624"/>
          <w:jc w:val="center"/>
        </w:trPr>
        <w:tc>
          <w:tcPr>
            <w:tcW w:w="3231" w:type="dxa"/>
            <w:vMerge w:val="restart"/>
            <w:shd w:val="clear" w:color="auto" w:fill="auto"/>
          </w:tcPr>
          <w:p w14:paraId="3B219CA2" w14:textId="77777777" w:rsidR="00BD3801" w:rsidRPr="005563F3" w:rsidRDefault="00BD3801" w:rsidP="000E3818">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EMILIO ALEJANDRO DE HOYOS MONTEMAYOR</w:t>
            </w:r>
            <w:r w:rsidRPr="005563F3">
              <w:rPr>
                <w:rFonts w:ascii="Times New Roman" w:eastAsia="Calibri" w:hAnsi="Times New Roman"/>
                <w:b/>
                <w:sz w:val="24"/>
                <w:szCs w:val="24"/>
              </w:rPr>
              <w:t xml:space="preserve"> </w:t>
            </w:r>
          </w:p>
          <w:p w14:paraId="1382C80C" w14:textId="77777777" w:rsidR="00BD3801" w:rsidRPr="005563F3" w:rsidRDefault="00BD3801" w:rsidP="000E3818">
            <w:pPr>
              <w:rPr>
                <w:rFonts w:ascii="Times New Roman" w:eastAsia="Calibri" w:hAnsi="Times New Roman"/>
                <w:sz w:val="24"/>
                <w:szCs w:val="24"/>
              </w:rPr>
            </w:pPr>
          </w:p>
        </w:tc>
        <w:tc>
          <w:tcPr>
            <w:tcW w:w="0" w:type="auto"/>
            <w:shd w:val="clear" w:color="auto" w:fill="auto"/>
            <w:vAlign w:val="center"/>
          </w:tcPr>
          <w:p w14:paraId="1B413BFE"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14:paraId="30A74BA0"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14:paraId="1D0D167D" w14:textId="77777777" w:rsidR="00BD3801" w:rsidRPr="005563F3" w:rsidRDefault="00BD3801" w:rsidP="000E3818">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14:paraId="1A247954"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14:paraId="044F3CAC"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BD3801" w:rsidRPr="005563F3" w14:paraId="006AD43E" w14:textId="77777777" w:rsidTr="000E3818">
        <w:trPr>
          <w:trHeight w:val="1417"/>
          <w:jc w:val="center"/>
        </w:trPr>
        <w:tc>
          <w:tcPr>
            <w:tcW w:w="3231" w:type="dxa"/>
            <w:vMerge/>
            <w:shd w:val="clear" w:color="auto" w:fill="auto"/>
          </w:tcPr>
          <w:p w14:paraId="5489B5B1"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420C306D" w14:textId="77777777" w:rsidR="00BD3801" w:rsidRPr="005563F3" w:rsidRDefault="00BD3801" w:rsidP="000E3818">
            <w:pPr>
              <w:rPr>
                <w:rFonts w:ascii="Times New Roman" w:eastAsia="Calibri" w:hAnsi="Times New Roman"/>
                <w:sz w:val="24"/>
                <w:szCs w:val="24"/>
              </w:rPr>
            </w:pPr>
          </w:p>
          <w:p w14:paraId="68AA995E" w14:textId="77777777" w:rsidR="00BD3801" w:rsidRPr="005563F3" w:rsidRDefault="00BD3801" w:rsidP="000E3818">
            <w:pPr>
              <w:rPr>
                <w:rFonts w:ascii="Times New Roman" w:eastAsia="Calibri" w:hAnsi="Times New Roman"/>
                <w:sz w:val="24"/>
                <w:szCs w:val="24"/>
              </w:rPr>
            </w:pPr>
          </w:p>
          <w:p w14:paraId="73CA87D5" w14:textId="77777777" w:rsidR="00BD3801" w:rsidRPr="005563F3" w:rsidRDefault="00BD3801" w:rsidP="000E3818">
            <w:pPr>
              <w:rPr>
                <w:rFonts w:ascii="Times New Roman" w:eastAsia="Calibri" w:hAnsi="Times New Roman"/>
                <w:sz w:val="24"/>
                <w:szCs w:val="24"/>
              </w:rPr>
            </w:pPr>
          </w:p>
          <w:p w14:paraId="3BC9EAAB" w14:textId="77777777" w:rsidR="00BD3801" w:rsidRPr="005563F3" w:rsidRDefault="00BD3801" w:rsidP="000E3818">
            <w:pPr>
              <w:rPr>
                <w:rFonts w:ascii="Times New Roman" w:eastAsia="Calibri" w:hAnsi="Times New Roman"/>
                <w:sz w:val="24"/>
                <w:szCs w:val="24"/>
              </w:rPr>
            </w:pPr>
          </w:p>
          <w:p w14:paraId="4C3C785D"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46E2643F"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762CA444"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29A6CDAC"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7F2D1AD2" w14:textId="77777777" w:rsidR="00BD3801" w:rsidRPr="005563F3" w:rsidRDefault="00BD3801" w:rsidP="000E3818">
            <w:pPr>
              <w:rPr>
                <w:rFonts w:ascii="Times New Roman" w:eastAsia="Calibri" w:hAnsi="Times New Roman"/>
                <w:sz w:val="24"/>
                <w:szCs w:val="24"/>
              </w:rPr>
            </w:pPr>
          </w:p>
        </w:tc>
      </w:tr>
      <w:tr w:rsidR="00BD3801" w:rsidRPr="005563F3" w14:paraId="287D50FE" w14:textId="77777777" w:rsidTr="000E3818">
        <w:trPr>
          <w:trHeight w:val="624"/>
          <w:jc w:val="center"/>
        </w:trPr>
        <w:tc>
          <w:tcPr>
            <w:tcW w:w="3231" w:type="dxa"/>
            <w:vMerge w:val="restart"/>
            <w:shd w:val="clear" w:color="auto" w:fill="auto"/>
          </w:tcPr>
          <w:p w14:paraId="1D5CFC02" w14:textId="77777777" w:rsidR="00BD3801" w:rsidRPr="005563F3" w:rsidRDefault="00BD3801" w:rsidP="000E3818">
            <w:pPr>
              <w:jc w:val="center"/>
              <w:rPr>
                <w:rFonts w:ascii="Times New Roman" w:eastAsia="Calibri" w:hAnsi="Times New Roman"/>
                <w:sz w:val="24"/>
                <w:szCs w:val="24"/>
              </w:rPr>
            </w:pPr>
            <w:r w:rsidRPr="005563F3">
              <w:rPr>
                <w:rFonts w:ascii="Times New Roman" w:eastAsia="Calibri" w:hAnsi="Times New Roman"/>
                <w:b/>
                <w:sz w:val="24"/>
                <w:szCs w:val="24"/>
              </w:rPr>
              <w:lastRenderedPageBreak/>
              <w:t xml:space="preserve">DIP. </w:t>
            </w:r>
            <w:r w:rsidRPr="005563F3">
              <w:rPr>
                <w:rFonts w:ascii="Times New Roman" w:eastAsia="Calibri" w:hAnsi="Times New Roman"/>
                <w:b/>
                <w:sz w:val="24"/>
                <w:szCs w:val="24"/>
                <w:lang w:val="es-ES"/>
              </w:rPr>
              <w:t>JOSÉ BENITO RAMÍREZ ROSAS</w:t>
            </w:r>
          </w:p>
        </w:tc>
        <w:tc>
          <w:tcPr>
            <w:tcW w:w="0" w:type="auto"/>
            <w:shd w:val="clear" w:color="auto" w:fill="auto"/>
            <w:vAlign w:val="center"/>
          </w:tcPr>
          <w:p w14:paraId="133C9606"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14:paraId="16541320"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14:paraId="326E7187" w14:textId="77777777" w:rsidR="00BD3801" w:rsidRPr="005563F3" w:rsidRDefault="00BD3801" w:rsidP="000E3818">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14:paraId="52062165"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14:paraId="503BFD9D"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BD3801" w:rsidRPr="005563F3" w14:paraId="00D4887B" w14:textId="77777777" w:rsidTr="00A90249">
        <w:trPr>
          <w:trHeight w:val="1036"/>
          <w:jc w:val="center"/>
        </w:trPr>
        <w:tc>
          <w:tcPr>
            <w:tcW w:w="3231" w:type="dxa"/>
            <w:vMerge/>
            <w:shd w:val="clear" w:color="auto" w:fill="auto"/>
          </w:tcPr>
          <w:p w14:paraId="6A98FBC2"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09FF395E"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1F48703E"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3906AAA1"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4FCCAD7E"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7A288DCA" w14:textId="77777777" w:rsidR="00BD3801" w:rsidRPr="005563F3" w:rsidRDefault="00BD3801" w:rsidP="000E3818">
            <w:pPr>
              <w:rPr>
                <w:rFonts w:ascii="Times New Roman" w:eastAsia="Calibri" w:hAnsi="Times New Roman"/>
                <w:sz w:val="24"/>
                <w:szCs w:val="24"/>
              </w:rPr>
            </w:pPr>
          </w:p>
        </w:tc>
      </w:tr>
      <w:tr w:rsidR="00BD3801" w:rsidRPr="005563F3" w14:paraId="531D6634" w14:textId="77777777" w:rsidTr="000E3818">
        <w:trPr>
          <w:trHeight w:val="624"/>
          <w:jc w:val="center"/>
        </w:trPr>
        <w:tc>
          <w:tcPr>
            <w:tcW w:w="3231" w:type="dxa"/>
            <w:vMerge w:val="restart"/>
            <w:shd w:val="clear" w:color="auto" w:fill="auto"/>
          </w:tcPr>
          <w:p w14:paraId="7484812A" w14:textId="77777777" w:rsidR="00BD3801" w:rsidRPr="005563F3" w:rsidRDefault="00BD3801" w:rsidP="000E3818">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CLAUDIA ISELA RAMÍREZ PINEDA</w:t>
            </w:r>
          </w:p>
          <w:p w14:paraId="1A5C2817" w14:textId="77777777" w:rsidR="00BD3801" w:rsidRPr="005563F3" w:rsidRDefault="00BD3801" w:rsidP="000E3818">
            <w:pPr>
              <w:rPr>
                <w:rFonts w:ascii="Times New Roman" w:eastAsia="Calibri" w:hAnsi="Times New Roman"/>
                <w:sz w:val="24"/>
                <w:szCs w:val="24"/>
              </w:rPr>
            </w:pPr>
          </w:p>
        </w:tc>
        <w:tc>
          <w:tcPr>
            <w:tcW w:w="0" w:type="auto"/>
            <w:shd w:val="clear" w:color="auto" w:fill="auto"/>
            <w:vAlign w:val="center"/>
          </w:tcPr>
          <w:p w14:paraId="5C7AB4B9"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14:paraId="6A740A27"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14:paraId="00B6580F" w14:textId="77777777" w:rsidR="00BD3801" w:rsidRPr="005563F3" w:rsidRDefault="00BD3801" w:rsidP="000E3818">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14:paraId="6E5CDB6A"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14:paraId="7B5A528A"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BD3801" w:rsidRPr="005563F3" w14:paraId="3E335785" w14:textId="77777777" w:rsidTr="00A90249">
        <w:trPr>
          <w:trHeight w:val="1235"/>
          <w:jc w:val="center"/>
        </w:trPr>
        <w:tc>
          <w:tcPr>
            <w:tcW w:w="3231" w:type="dxa"/>
            <w:vMerge/>
            <w:shd w:val="clear" w:color="auto" w:fill="auto"/>
          </w:tcPr>
          <w:p w14:paraId="29E6AC4A"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116C4CBB"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02C85E1B"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5BCEDFD0"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2A6D1CA3"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36F05D2D" w14:textId="77777777" w:rsidR="00BD3801" w:rsidRPr="005563F3" w:rsidRDefault="00BD3801" w:rsidP="000E3818">
            <w:pPr>
              <w:rPr>
                <w:rFonts w:ascii="Times New Roman" w:eastAsia="Calibri" w:hAnsi="Times New Roman"/>
                <w:sz w:val="24"/>
                <w:szCs w:val="24"/>
              </w:rPr>
            </w:pPr>
          </w:p>
        </w:tc>
      </w:tr>
      <w:tr w:rsidR="00BD3801" w:rsidRPr="005563F3" w14:paraId="4790E348" w14:textId="77777777" w:rsidTr="000E3818">
        <w:trPr>
          <w:trHeight w:val="624"/>
          <w:jc w:val="center"/>
        </w:trPr>
        <w:tc>
          <w:tcPr>
            <w:tcW w:w="3231" w:type="dxa"/>
            <w:vMerge w:val="restart"/>
            <w:shd w:val="clear" w:color="auto" w:fill="auto"/>
          </w:tcPr>
          <w:p w14:paraId="52B170CB" w14:textId="77777777" w:rsidR="00BD3801" w:rsidRPr="005563F3" w:rsidRDefault="00BD3801" w:rsidP="000E3818">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EDGAR GERARDO SÁNCHEZ GARZA</w:t>
            </w:r>
          </w:p>
        </w:tc>
        <w:tc>
          <w:tcPr>
            <w:tcW w:w="0" w:type="auto"/>
            <w:shd w:val="clear" w:color="auto" w:fill="auto"/>
            <w:vAlign w:val="center"/>
          </w:tcPr>
          <w:p w14:paraId="7C40EFAA"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14:paraId="62373761"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14:paraId="7B54705B" w14:textId="77777777" w:rsidR="00BD3801" w:rsidRPr="005563F3" w:rsidRDefault="00BD3801" w:rsidP="000E3818">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14:paraId="71675761"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14:paraId="24901C0D" w14:textId="77777777" w:rsidR="00BD3801" w:rsidRPr="005563F3" w:rsidRDefault="00BD3801" w:rsidP="000E3818">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BD3801" w:rsidRPr="005563F3" w14:paraId="766B94F2" w14:textId="77777777" w:rsidTr="000E3818">
        <w:trPr>
          <w:trHeight w:val="1417"/>
          <w:jc w:val="center"/>
        </w:trPr>
        <w:tc>
          <w:tcPr>
            <w:tcW w:w="3231" w:type="dxa"/>
            <w:vMerge/>
            <w:shd w:val="clear" w:color="auto" w:fill="auto"/>
          </w:tcPr>
          <w:p w14:paraId="1C6C22B7" w14:textId="77777777" w:rsidR="00BD3801" w:rsidRPr="005563F3" w:rsidRDefault="00BD3801" w:rsidP="000E3818">
            <w:pPr>
              <w:jc w:val="center"/>
              <w:rPr>
                <w:rFonts w:ascii="Times New Roman" w:eastAsia="Calibri" w:hAnsi="Times New Roman"/>
                <w:sz w:val="24"/>
                <w:szCs w:val="24"/>
              </w:rPr>
            </w:pPr>
          </w:p>
        </w:tc>
        <w:tc>
          <w:tcPr>
            <w:tcW w:w="0" w:type="auto"/>
            <w:shd w:val="clear" w:color="auto" w:fill="auto"/>
          </w:tcPr>
          <w:p w14:paraId="7B7C8CFC"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74399CD3"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61423F77"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458998F6" w14:textId="77777777" w:rsidR="00BD3801" w:rsidRPr="005563F3" w:rsidRDefault="00BD3801" w:rsidP="000E3818">
            <w:pPr>
              <w:rPr>
                <w:rFonts w:ascii="Times New Roman" w:eastAsia="Calibri" w:hAnsi="Times New Roman"/>
                <w:sz w:val="24"/>
                <w:szCs w:val="24"/>
              </w:rPr>
            </w:pPr>
          </w:p>
        </w:tc>
        <w:tc>
          <w:tcPr>
            <w:tcW w:w="0" w:type="auto"/>
            <w:shd w:val="clear" w:color="auto" w:fill="auto"/>
          </w:tcPr>
          <w:p w14:paraId="4ABE0250" w14:textId="77777777" w:rsidR="00BD3801" w:rsidRPr="005563F3" w:rsidRDefault="00BD3801" w:rsidP="000E3818">
            <w:pPr>
              <w:rPr>
                <w:rFonts w:ascii="Times New Roman" w:eastAsia="Calibri" w:hAnsi="Times New Roman"/>
                <w:sz w:val="24"/>
                <w:szCs w:val="24"/>
              </w:rPr>
            </w:pPr>
          </w:p>
        </w:tc>
      </w:tr>
    </w:tbl>
    <w:p w14:paraId="74736724" w14:textId="77777777" w:rsidR="00BD3801" w:rsidRPr="006272D1" w:rsidRDefault="00BD3801" w:rsidP="00BD3801"/>
    <w:p w14:paraId="583A53B1" w14:textId="47ACC146" w:rsidR="00BD3801" w:rsidRDefault="00BD3801">
      <w:pPr>
        <w:jc w:val="left"/>
        <w:rPr>
          <w:rFonts w:cs="Arial"/>
          <w:sz w:val="24"/>
          <w:szCs w:val="24"/>
        </w:rPr>
      </w:pPr>
      <w:r>
        <w:rPr>
          <w:rFonts w:cs="Arial"/>
          <w:sz w:val="24"/>
          <w:szCs w:val="24"/>
        </w:rPr>
        <w:br w:type="page"/>
      </w:r>
    </w:p>
    <w:p w14:paraId="461ED388" w14:textId="77777777" w:rsidR="00BD3801" w:rsidRPr="006953ED" w:rsidRDefault="00BD3801" w:rsidP="00BD3801">
      <w:pPr>
        <w:spacing w:line="276" w:lineRule="auto"/>
        <w:rPr>
          <w:sz w:val="24"/>
          <w:szCs w:val="24"/>
        </w:rPr>
      </w:pPr>
      <w:r w:rsidRPr="006953ED">
        <w:rPr>
          <w:b/>
          <w:bCs/>
          <w:sz w:val="24"/>
          <w:szCs w:val="24"/>
        </w:rPr>
        <w:lastRenderedPageBreak/>
        <w:t>DICTAMEN</w:t>
      </w:r>
      <w:r w:rsidRPr="006953ED">
        <w:rPr>
          <w:sz w:val="24"/>
          <w:szCs w:val="24"/>
        </w:rPr>
        <w:t xml:space="preserve"> de la Comisión de Finanzas de la Sexagésima Primera Legislatura del Congreso del Estado, Independiente, Libre y Soberano de Coahuila de Zaragoza, con relación a una Iniciativa de Decreto enviada por el Presidente Municipal de Ramos Arizpe, Coahuila de Zaragoza, mediante el cual solicita la validación de un acuerdo aprobado por el Ayuntamiento, para enajenar a título gratuito, un bien inmueble con una superficie de 9,747.57 M2., ubicado en la colonia Agrícola Veteranos de la Revolución de la Ex Hacienda Molinos de Santa María, actualmente “Parque Industrial Santa María” de esa ciudad, a favor de la Universidad Autónoma de Coahuila, con objeto de que se lleve a cabo la construcción de una extensión del Hospital Universitario de Saltillo, el cual fue desincorporado con Decreto número </w:t>
      </w:r>
      <w:r w:rsidRPr="006953ED">
        <w:rPr>
          <w:sz w:val="24"/>
          <w:szCs w:val="24"/>
          <w:lang w:val="es-419"/>
        </w:rPr>
        <w:t>79</w:t>
      </w:r>
      <w:r w:rsidRPr="006953ED">
        <w:rPr>
          <w:sz w:val="24"/>
          <w:szCs w:val="24"/>
        </w:rPr>
        <w:t xml:space="preserve">, publicado en el Periódico Oficial del Gobierno del Estado de fecha </w:t>
      </w:r>
      <w:r w:rsidRPr="006953ED">
        <w:rPr>
          <w:sz w:val="24"/>
          <w:szCs w:val="24"/>
          <w:lang w:val="es-419"/>
        </w:rPr>
        <w:t>19 de octubre</w:t>
      </w:r>
      <w:r w:rsidRPr="006953ED">
        <w:rPr>
          <w:sz w:val="24"/>
          <w:szCs w:val="24"/>
        </w:rPr>
        <w:t xml:space="preserve"> de 201</w:t>
      </w:r>
      <w:r w:rsidRPr="006953ED">
        <w:rPr>
          <w:sz w:val="24"/>
          <w:szCs w:val="24"/>
          <w:lang w:val="es-419"/>
        </w:rPr>
        <w:t>8</w:t>
      </w:r>
      <w:r w:rsidRPr="006953ED">
        <w:rPr>
          <w:sz w:val="24"/>
          <w:szCs w:val="24"/>
        </w:rPr>
        <w:t>.</w:t>
      </w:r>
    </w:p>
    <w:p w14:paraId="27A5D5BC" w14:textId="77777777" w:rsidR="00BD3801" w:rsidRPr="006953ED" w:rsidRDefault="00BD3801" w:rsidP="00BD3801">
      <w:pPr>
        <w:spacing w:line="276" w:lineRule="auto"/>
        <w:rPr>
          <w:sz w:val="24"/>
          <w:szCs w:val="24"/>
        </w:rPr>
      </w:pPr>
    </w:p>
    <w:p w14:paraId="20055229" w14:textId="77777777" w:rsidR="00BD3801" w:rsidRPr="006953ED" w:rsidRDefault="00BD3801" w:rsidP="00BD3801">
      <w:pPr>
        <w:spacing w:line="276" w:lineRule="auto"/>
        <w:rPr>
          <w:sz w:val="24"/>
          <w:szCs w:val="24"/>
        </w:rPr>
      </w:pPr>
    </w:p>
    <w:p w14:paraId="072D9F9A" w14:textId="77777777" w:rsidR="00BD3801" w:rsidRPr="006953ED" w:rsidRDefault="00BD3801" w:rsidP="00BD3801">
      <w:pPr>
        <w:spacing w:line="276" w:lineRule="auto"/>
        <w:jc w:val="center"/>
        <w:rPr>
          <w:b/>
          <w:sz w:val="24"/>
          <w:szCs w:val="24"/>
        </w:rPr>
      </w:pPr>
      <w:r w:rsidRPr="006953ED">
        <w:rPr>
          <w:b/>
          <w:sz w:val="24"/>
          <w:szCs w:val="24"/>
        </w:rPr>
        <w:t>RESULTANDO</w:t>
      </w:r>
    </w:p>
    <w:p w14:paraId="7C508CF7" w14:textId="77777777" w:rsidR="00BD3801" w:rsidRPr="006953ED" w:rsidRDefault="00BD3801" w:rsidP="00BD3801">
      <w:pPr>
        <w:rPr>
          <w:sz w:val="24"/>
          <w:szCs w:val="24"/>
        </w:rPr>
      </w:pPr>
    </w:p>
    <w:p w14:paraId="393CDE83" w14:textId="77777777" w:rsidR="00BD3801" w:rsidRPr="006953ED" w:rsidRDefault="00BD3801" w:rsidP="00BD3801">
      <w:pPr>
        <w:spacing w:line="276" w:lineRule="auto"/>
        <w:rPr>
          <w:sz w:val="24"/>
          <w:szCs w:val="24"/>
        </w:rPr>
      </w:pPr>
      <w:r w:rsidRPr="006953ED">
        <w:rPr>
          <w:b/>
          <w:sz w:val="24"/>
          <w:szCs w:val="24"/>
        </w:rPr>
        <w:t xml:space="preserve">PRIMERO. </w:t>
      </w:r>
      <w:r w:rsidRPr="006953ED">
        <w:rPr>
          <w:sz w:val="24"/>
          <w:szCs w:val="24"/>
        </w:rPr>
        <w:t>Que, en sesión celebrada por el Pleno del Congreso, de fecha 27 de marzo de 2019, se dio cuenta la mencionada Iniciativa y turnada a esta Comisión de Finanzas, para su estudio y dictamen.</w:t>
      </w:r>
    </w:p>
    <w:p w14:paraId="6F3107F3" w14:textId="77777777" w:rsidR="00BD3801" w:rsidRPr="006953ED" w:rsidRDefault="00BD3801" w:rsidP="00BD3801">
      <w:pPr>
        <w:spacing w:line="276" w:lineRule="auto"/>
        <w:rPr>
          <w:sz w:val="24"/>
          <w:szCs w:val="24"/>
        </w:rPr>
      </w:pPr>
    </w:p>
    <w:p w14:paraId="470AF69A" w14:textId="77777777" w:rsidR="00BD3801" w:rsidRPr="006953ED" w:rsidRDefault="00BD3801" w:rsidP="00BD3801">
      <w:pPr>
        <w:spacing w:line="276" w:lineRule="auto"/>
        <w:jc w:val="center"/>
        <w:rPr>
          <w:b/>
          <w:sz w:val="24"/>
          <w:szCs w:val="24"/>
        </w:rPr>
      </w:pPr>
      <w:r w:rsidRPr="006953ED">
        <w:rPr>
          <w:b/>
          <w:sz w:val="24"/>
          <w:szCs w:val="24"/>
        </w:rPr>
        <w:t>CONSIDERANDO</w:t>
      </w:r>
    </w:p>
    <w:p w14:paraId="0AA35F92" w14:textId="77777777" w:rsidR="00BD3801" w:rsidRPr="006953ED" w:rsidRDefault="00BD3801" w:rsidP="00BD3801">
      <w:pPr>
        <w:rPr>
          <w:rFonts w:cs="Arial"/>
          <w:sz w:val="24"/>
          <w:szCs w:val="24"/>
        </w:rPr>
      </w:pPr>
    </w:p>
    <w:p w14:paraId="38960D8D" w14:textId="77777777" w:rsidR="00BD3801" w:rsidRPr="006953ED" w:rsidRDefault="00BD3801" w:rsidP="00BD3801">
      <w:pPr>
        <w:spacing w:line="276" w:lineRule="auto"/>
        <w:rPr>
          <w:rFonts w:cs="Arial"/>
          <w:sz w:val="24"/>
          <w:szCs w:val="24"/>
        </w:rPr>
      </w:pPr>
      <w:r w:rsidRPr="006953ED">
        <w:rPr>
          <w:rFonts w:cs="Arial"/>
          <w:b/>
          <w:bCs/>
          <w:sz w:val="24"/>
          <w:szCs w:val="24"/>
        </w:rPr>
        <w:t xml:space="preserve">PRIMERO. </w:t>
      </w:r>
      <w:r w:rsidRPr="006953ED">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14:paraId="6F92A5D3" w14:textId="77777777" w:rsidR="00BD3801" w:rsidRPr="006953ED" w:rsidRDefault="00BD3801" w:rsidP="00BD3801">
      <w:pPr>
        <w:spacing w:line="276" w:lineRule="auto"/>
        <w:rPr>
          <w:rFonts w:cs="Arial"/>
          <w:sz w:val="24"/>
          <w:szCs w:val="24"/>
        </w:rPr>
      </w:pPr>
    </w:p>
    <w:p w14:paraId="67F0740E" w14:textId="77777777" w:rsidR="00BD3801" w:rsidRPr="006953ED" w:rsidRDefault="00BD3801" w:rsidP="00BD3801">
      <w:pPr>
        <w:spacing w:line="276" w:lineRule="auto"/>
        <w:rPr>
          <w:sz w:val="24"/>
          <w:szCs w:val="24"/>
        </w:rPr>
      </w:pPr>
      <w:r w:rsidRPr="006953ED">
        <w:rPr>
          <w:b/>
          <w:sz w:val="24"/>
          <w:szCs w:val="24"/>
        </w:rPr>
        <w:t xml:space="preserve">SEGUNDO. </w:t>
      </w:r>
      <w:r w:rsidRPr="006953ED">
        <w:rPr>
          <w:sz w:val="24"/>
          <w:szCs w:val="24"/>
        </w:rPr>
        <w:t xml:space="preserve">Que, en cumplimiento con lo que señalan los Artículos 302 y 305 del Código Financiero para los Municipios del Estado de Coahuila, el Ayuntamiento según consta en certificación del acta de Cabildo número 16 de fecha 30 de enero de 2019, se aprobó por unanimidad de los presentes del Cabildo, enajenar a título gratuito, un bien inmueble con una superficie de 9,747.57 M2., ubicado en la colonia Agrícola Veteranos de la Revolución de la Ex Hacienda Molinos de Santa María, actualmente “Parque Industrial Santa María” de esa ciudad, a favor de la Universidad Autónoma de Coahuila, el cual fue desincorporado con Decreto número </w:t>
      </w:r>
      <w:r w:rsidRPr="006953ED">
        <w:rPr>
          <w:sz w:val="24"/>
          <w:szCs w:val="24"/>
          <w:lang w:val="es-419"/>
        </w:rPr>
        <w:t>79</w:t>
      </w:r>
      <w:r w:rsidRPr="006953ED">
        <w:rPr>
          <w:sz w:val="24"/>
          <w:szCs w:val="24"/>
        </w:rPr>
        <w:t xml:space="preserve">, publicado en el Periódico Oficial del Gobierno del Estado de fecha </w:t>
      </w:r>
      <w:r w:rsidRPr="006953ED">
        <w:rPr>
          <w:sz w:val="24"/>
          <w:szCs w:val="24"/>
          <w:lang w:val="es-419"/>
        </w:rPr>
        <w:t>19 de octubre</w:t>
      </w:r>
      <w:r w:rsidRPr="006953ED">
        <w:rPr>
          <w:sz w:val="24"/>
          <w:szCs w:val="24"/>
        </w:rPr>
        <w:t xml:space="preserve"> de 201</w:t>
      </w:r>
      <w:r w:rsidRPr="006953ED">
        <w:rPr>
          <w:sz w:val="24"/>
          <w:szCs w:val="24"/>
          <w:lang w:val="es-419"/>
        </w:rPr>
        <w:t>8</w:t>
      </w:r>
      <w:r w:rsidRPr="006953ED">
        <w:rPr>
          <w:sz w:val="24"/>
          <w:szCs w:val="24"/>
        </w:rPr>
        <w:t>.</w:t>
      </w:r>
    </w:p>
    <w:p w14:paraId="0EA12637" w14:textId="77777777" w:rsidR="00BD3801" w:rsidRPr="006953ED" w:rsidRDefault="00BD3801" w:rsidP="00BD3801">
      <w:pPr>
        <w:spacing w:line="276" w:lineRule="auto"/>
        <w:rPr>
          <w:sz w:val="24"/>
          <w:szCs w:val="24"/>
        </w:rPr>
      </w:pPr>
    </w:p>
    <w:p w14:paraId="5743B963" w14:textId="77777777" w:rsidR="00BD3801" w:rsidRPr="006953ED" w:rsidRDefault="00BD3801" w:rsidP="00BD3801">
      <w:pPr>
        <w:spacing w:line="276" w:lineRule="auto"/>
        <w:rPr>
          <w:sz w:val="24"/>
          <w:szCs w:val="24"/>
        </w:rPr>
      </w:pPr>
      <w:r w:rsidRPr="006953ED">
        <w:rPr>
          <w:sz w:val="24"/>
          <w:szCs w:val="24"/>
        </w:rPr>
        <w:t xml:space="preserve">El inmueble antes mencionado se identifica como lote “GR-1” con una superficie de 9,747.57 M2., ubicado en la colonia Agrícola Veteranos de la Revolución de la Ex Hacienda Molinos de Santa María, actualmente “Parque Industrial Santa María” de esa ciudad, y se identifica con el siguiente:  </w:t>
      </w:r>
    </w:p>
    <w:p w14:paraId="5C2BE7A6" w14:textId="77777777" w:rsidR="00BD3801" w:rsidRPr="006953ED" w:rsidRDefault="00BD3801" w:rsidP="00BD3801">
      <w:pPr>
        <w:jc w:val="center"/>
        <w:rPr>
          <w:b/>
          <w:sz w:val="24"/>
          <w:szCs w:val="24"/>
        </w:rPr>
      </w:pPr>
    </w:p>
    <w:p w14:paraId="1B62BF99" w14:textId="77777777" w:rsidR="00BD3801" w:rsidRPr="006953ED" w:rsidRDefault="00BD3801" w:rsidP="00BD3801">
      <w:pPr>
        <w:jc w:val="center"/>
        <w:rPr>
          <w:b/>
          <w:sz w:val="24"/>
          <w:szCs w:val="24"/>
        </w:rPr>
      </w:pPr>
    </w:p>
    <w:p w14:paraId="365D0076" w14:textId="77777777" w:rsidR="00BD3801" w:rsidRPr="006953ED" w:rsidRDefault="00BD3801" w:rsidP="00BD3801">
      <w:pPr>
        <w:jc w:val="center"/>
        <w:rPr>
          <w:b/>
          <w:sz w:val="24"/>
          <w:szCs w:val="24"/>
        </w:rPr>
      </w:pPr>
    </w:p>
    <w:p w14:paraId="28E78B55" w14:textId="77777777" w:rsidR="00BD3801" w:rsidRPr="006953ED" w:rsidRDefault="00BD3801" w:rsidP="00BD3801">
      <w:pPr>
        <w:jc w:val="center"/>
        <w:rPr>
          <w:b/>
          <w:sz w:val="24"/>
          <w:szCs w:val="24"/>
        </w:rPr>
      </w:pPr>
    </w:p>
    <w:p w14:paraId="55D8F4E6" w14:textId="77777777" w:rsidR="00BD3801" w:rsidRPr="006953ED" w:rsidRDefault="00BD3801" w:rsidP="00BD3801">
      <w:pPr>
        <w:jc w:val="center"/>
        <w:rPr>
          <w:b/>
          <w:sz w:val="24"/>
          <w:szCs w:val="24"/>
        </w:rPr>
      </w:pPr>
      <w:r w:rsidRPr="006953ED">
        <w:rPr>
          <w:b/>
          <w:sz w:val="24"/>
          <w:szCs w:val="24"/>
        </w:rPr>
        <w:t>CUADRO DE CONSTRUCCIÓN</w:t>
      </w:r>
    </w:p>
    <w:p w14:paraId="7F37FE28" w14:textId="77777777" w:rsidR="00BD3801" w:rsidRPr="006953ED" w:rsidRDefault="00BD3801" w:rsidP="00BD3801">
      <w:pPr>
        <w:jc w:val="center"/>
        <w:rPr>
          <w:b/>
          <w:sz w:val="24"/>
          <w:szCs w:val="24"/>
        </w:rPr>
      </w:pPr>
      <w:r w:rsidRPr="006953ED">
        <w:rPr>
          <w:b/>
          <w:sz w:val="24"/>
          <w:szCs w:val="24"/>
        </w:rPr>
        <w:t>SUPERFICIE DE 9,747.57 M2.</w:t>
      </w:r>
    </w:p>
    <w:p w14:paraId="221E463C" w14:textId="77777777" w:rsidR="00BD3801" w:rsidRPr="006953ED" w:rsidRDefault="00BD3801" w:rsidP="00BD3801">
      <w:pPr>
        <w:spacing w:line="276"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88"/>
        <w:gridCol w:w="1890"/>
        <w:gridCol w:w="1959"/>
        <w:gridCol w:w="549"/>
        <w:gridCol w:w="1755"/>
        <w:gridCol w:w="1755"/>
      </w:tblGrid>
      <w:tr w:rsidR="00BD3801" w:rsidRPr="006953ED" w14:paraId="0AEA6502" w14:textId="77777777" w:rsidTr="000E3818">
        <w:trPr>
          <w:jc w:val="center"/>
        </w:trPr>
        <w:tc>
          <w:tcPr>
            <w:tcW w:w="1555" w:type="dxa"/>
            <w:gridSpan w:val="2"/>
            <w:shd w:val="clear" w:color="auto" w:fill="auto"/>
          </w:tcPr>
          <w:p w14:paraId="7E792F74" w14:textId="77777777" w:rsidR="00BD3801" w:rsidRPr="006953ED" w:rsidRDefault="00BD3801" w:rsidP="000E3818">
            <w:pPr>
              <w:spacing w:line="276" w:lineRule="auto"/>
              <w:jc w:val="center"/>
              <w:rPr>
                <w:b/>
                <w:sz w:val="24"/>
                <w:szCs w:val="24"/>
              </w:rPr>
            </w:pPr>
            <w:r w:rsidRPr="006953ED">
              <w:rPr>
                <w:b/>
                <w:sz w:val="24"/>
                <w:szCs w:val="24"/>
              </w:rPr>
              <w:t>LADO</w:t>
            </w:r>
          </w:p>
        </w:tc>
        <w:tc>
          <w:tcPr>
            <w:tcW w:w="2106" w:type="dxa"/>
            <w:vMerge w:val="restart"/>
            <w:shd w:val="clear" w:color="auto" w:fill="auto"/>
          </w:tcPr>
          <w:p w14:paraId="0A1E762C" w14:textId="77777777" w:rsidR="00BD3801" w:rsidRPr="006953ED" w:rsidRDefault="00BD3801" w:rsidP="000E3818">
            <w:pPr>
              <w:spacing w:line="276" w:lineRule="auto"/>
              <w:jc w:val="center"/>
              <w:rPr>
                <w:b/>
                <w:sz w:val="24"/>
                <w:szCs w:val="24"/>
              </w:rPr>
            </w:pPr>
            <w:r w:rsidRPr="006953ED">
              <w:rPr>
                <w:b/>
                <w:sz w:val="24"/>
                <w:szCs w:val="24"/>
              </w:rPr>
              <w:t>RUMBO</w:t>
            </w:r>
          </w:p>
        </w:tc>
        <w:tc>
          <w:tcPr>
            <w:tcW w:w="2106" w:type="dxa"/>
            <w:vMerge w:val="restart"/>
            <w:shd w:val="clear" w:color="auto" w:fill="auto"/>
          </w:tcPr>
          <w:p w14:paraId="4DA8215E" w14:textId="77777777" w:rsidR="00BD3801" w:rsidRPr="006953ED" w:rsidRDefault="00BD3801" w:rsidP="000E3818">
            <w:pPr>
              <w:spacing w:line="276" w:lineRule="auto"/>
              <w:jc w:val="center"/>
              <w:rPr>
                <w:b/>
                <w:sz w:val="24"/>
                <w:szCs w:val="24"/>
              </w:rPr>
            </w:pPr>
            <w:r w:rsidRPr="006953ED">
              <w:rPr>
                <w:b/>
                <w:sz w:val="24"/>
                <w:szCs w:val="24"/>
              </w:rPr>
              <w:t>DISTANCIA</w:t>
            </w:r>
          </w:p>
        </w:tc>
        <w:tc>
          <w:tcPr>
            <w:tcW w:w="607" w:type="dxa"/>
            <w:vMerge w:val="restart"/>
            <w:shd w:val="clear" w:color="auto" w:fill="auto"/>
          </w:tcPr>
          <w:p w14:paraId="4614F382" w14:textId="77777777" w:rsidR="00BD3801" w:rsidRPr="006953ED" w:rsidRDefault="00BD3801" w:rsidP="000E3818">
            <w:pPr>
              <w:spacing w:line="276" w:lineRule="auto"/>
              <w:jc w:val="center"/>
              <w:rPr>
                <w:b/>
                <w:sz w:val="24"/>
                <w:szCs w:val="24"/>
              </w:rPr>
            </w:pPr>
            <w:r w:rsidRPr="006953ED">
              <w:rPr>
                <w:b/>
                <w:sz w:val="24"/>
                <w:szCs w:val="24"/>
              </w:rPr>
              <w:t>V</w:t>
            </w:r>
          </w:p>
        </w:tc>
        <w:tc>
          <w:tcPr>
            <w:tcW w:w="3827" w:type="dxa"/>
            <w:gridSpan w:val="2"/>
            <w:shd w:val="clear" w:color="auto" w:fill="auto"/>
          </w:tcPr>
          <w:p w14:paraId="2CCE8C55" w14:textId="77777777" w:rsidR="00BD3801" w:rsidRPr="006953ED" w:rsidRDefault="00BD3801" w:rsidP="000E3818">
            <w:pPr>
              <w:spacing w:line="276" w:lineRule="auto"/>
              <w:jc w:val="center"/>
              <w:rPr>
                <w:b/>
                <w:sz w:val="24"/>
                <w:szCs w:val="24"/>
              </w:rPr>
            </w:pPr>
            <w:r w:rsidRPr="006953ED">
              <w:rPr>
                <w:b/>
                <w:sz w:val="24"/>
                <w:szCs w:val="24"/>
              </w:rPr>
              <w:t>COORDENADAS</w:t>
            </w:r>
          </w:p>
        </w:tc>
      </w:tr>
      <w:tr w:rsidR="00BD3801" w:rsidRPr="006953ED" w14:paraId="5BD7E537" w14:textId="77777777" w:rsidTr="000E3818">
        <w:trPr>
          <w:jc w:val="center"/>
        </w:trPr>
        <w:tc>
          <w:tcPr>
            <w:tcW w:w="816" w:type="dxa"/>
            <w:shd w:val="clear" w:color="auto" w:fill="auto"/>
          </w:tcPr>
          <w:p w14:paraId="5D31C62E" w14:textId="77777777" w:rsidR="00BD3801" w:rsidRPr="006953ED" w:rsidRDefault="00BD3801" w:rsidP="000E3818">
            <w:pPr>
              <w:spacing w:line="276" w:lineRule="auto"/>
              <w:jc w:val="center"/>
              <w:rPr>
                <w:b/>
                <w:sz w:val="24"/>
                <w:szCs w:val="24"/>
              </w:rPr>
            </w:pPr>
            <w:r w:rsidRPr="006953ED">
              <w:rPr>
                <w:b/>
                <w:sz w:val="24"/>
                <w:szCs w:val="24"/>
              </w:rPr>
              <w:t>EST.</w:t>
            </w:r>
          </w:p>
        </w:tc>
        <w:tc>
          <w:tcPr>
            <w:tcW w:w="739" w:type="dxa"/>
            <w:shd w:val="clear" w:color="auto" w:fill="auto"/>
          </w:tcPr>
          <w:p w14:paraId="598CC55A" w14:textId="77777777" w:rsidR="00BD3801" w:rsidRPr="006953ED" w:rsidRDefault="00BD3801" w:rsidP="000E3818">
            <w:pPr>
              <w:spacing w:line="276" w:lineRule="auto"/>
              <w:jc w:val="center"/>
              <w:rPr>
                <w:b/>
                <w:sz w:val="24"/>
                <w:szCs w:val="24"/>
              </w:rPr>
            </w:pPr>
            <w:r w:rsidRPr="006953ED">
              <w:rPr>
                <w:b/>
                <w:sz w:val="24"/>
                <w:szCs w:val="24"/>
              </w:rPr>
              <w:t>PV</w:t>
            </w:r>
          </w:p>
        </w:tc>
        <w:tc>
          <w:tcPr>
            <w:tcW w:w="2106" w:type="dxa"/>
            <w:vMerge/>
            <w:shd w:val="clear" w:color="auto" w:fill="auto"/>
          </w:tcPr>
          <w:p w14:paraId="087BE417" w14:textId="77777777" w:rsidR="00BD3801" w:rsidRPr="006953ED" w:rsidRDefault="00BD3801" w:rsidP="000E3818">
            <w:pPr>
              <w:spacing w:line="276" w:lineRule="auto"/>
              <w:rPr>
                <w:sz w:val="24"/>
                <w:szCs w:val="24"/>
              </w:rPr>
            </w:pPr>
          </w:p>
        </w:tc>
        <w:tc>
          <w:tcPr>
            <w:tcW w:w="2106" w:type="dxa"/>
            <w:vMerge/>
            <w:shd w:val="clear" w:color="auto" w:fill="auto"/>
          </w:tcPr>
          <w:p w14:paraId="13EA0A65" w14:textId="77777777" w:rsidR="00BD3801" w:rsidRPr="006953ED" w:rsidRDefault="00BD3801" w:rsidP="000E3818">
            <w:pPr>
              <w:spacing w:line="276" w:lineRule="auto"/>
              <w:rPr>
                <w:sz w:val="24"/>
                <w:szCs w:val="24"/>
              </w:rPr>
            </w:pPr>
          </w:p>
        </w:tc>
        <w:tc>
          <w:tcPr>
            <w:tcW w:w="607" w:type="dxa"/>
            <w:vMerge/>
            <w:shd w:val="clear" w:color="auto" w:fill="auto"/>
          </w:tcPr>
          <w:p w14:paraId="149D7579" w14:textId="77777777" w:rsidR="00BD3801" w:rsidRPr="006953ED" w:rsidRDefault="00BD3801" w:rsidP="000E3818">
            <w:pPr>
              <w:spacing w:line="276" w:lineRule="auto"/>
              <w:rPr>
                <w:sz w:val="24"/>
                <w:szCs w:val="24"/>
              </w:rPr>
            </w:pPr>
          </w:p>
        </w:tc>
        <w:tc>
          <w:tcPr>
            <w:tcW w:w="1913" w:type="dxa"/>
            <w:shd w:val="clear" w:color="auto" w:fill="auto"/>
          </w:tcPr>
          <w:p w14:paraId="77B05FF2" w14:textId="77777777" w:rsidR="00BD3801" w:rsidRPr="006953ED" w:rsidRDefault="00BD3801" w:rsidP="000E3818">
            <w:pPr>
              <w:spacing w:line="276" w:lineRule="auto"/>
              <w:jc w:val="center"/>
              <w:rPr>
                <w:b/>
                <w:sz w:val="24"/>
                <w:szCs w:val="24"/>
              </w:rPr>
            </w:pPr>
            <w:r w:rsidRPr="006953ED">
              <w:rPr>
                <w:b/>
                <w:sz w:val="24"/>
                <w:szCs w:val="24"/>
              </w:rPr>
              <w:t>Y</w:t>
            </w:r>
          </w:p>
        </w:tc>
        <w:tc>
          <w:tcPr>
            <w:tcW w:w="1914" w:type="dxa"/>
            <w:shd w:val="clear" w:color="auto" w:fill="auto"/>
          </w:tcPr>
          <w:p w14:paraId="445DC192" w14:textId="77777777" w:rsidR="00BD3801" w:rsidRPr="006953ED" w:rsidRDefault="00BD3801" w:rsidP="000E3818">
            <w:pPr>
              <w:spacing w:line="276" w:lineRule="auto"/>
              <w:jc w:val="center"/>
              <w:rPr>
                <w:b/>
                <w:sz w:val="24"/>
                <w:szCs w:val="24"/>
              </w:rPr>
            </w:pPr>
            <w:r w:rsidRPr="006953ED">
              <w:rPr>
                <w:b/>
                <w:sz w:val="24"/>
                <w:szCs w:val="24"/>
              </w:rPr>
              <w:t>X</w:t>
            </w:r>
          </w:p>
        </w:tc>
      </w:tr>
      <w:tr w:rsidR="00BD3801" w:rsidRPr="006953ED" w14:paraId="1901D7AF" w14:textId="77777777" w:rsidTr="000E3818">
        <w:trPr>
          <w:jc w:val="center"/>
        </w:trPr>
        <w:tc>
          <w:tcPr>
            <w:tcW w:w="816" w:type="dxa"/>
            <w:shd w:val="clear" w:color="auto" w:fill="auto"/>
          </w:tcPr>
          <w:p w14:paraId="04814D65" w14:textId="77777777" w:rsidR="00BD3801" w:rsidRPr="006953ED" w:rsidRDefault="00BD3801" w:rsidP="000E3818">
            <w:pPr>
              <w:spacing w:line="276" w:lineRule="auto"/>
              <w:jc w:val="center"/>
              <w:rPr>
                <w:sz w:val="24"/>
                <w:szCs w:val="24"/>
              </w:rPr>
            </w:pPr>
          </w:p>
        </w:tc>
        <w:tc>
          <w:tcPr>
            <w:tcW w:w="739" w:type="dxa"/>
            <w:shd w:val="clear" w:color="auto" w:fill="auto"/>
          </w:tcPr>
          <w:p w14:paraId="6F82CA12" w14:textId="77777777" w:rsidR="00BD3801" w:rsidRPr="006953ED" w:rsidRDefault="00BD3801" w:rsidP="000E3818">
            <w:pPr>
              <w:spacing w:line="276" w:lineRule="auto"/>
              <w:jc w:val="center"/>
              <w:rPr>
                <w:sz w:val="24"/>
                <w:szCs w:val="24"/>
              </w:rPr>
            </w:pPr>
          </w:p>
        </w:tc>
        <w:tc>
          <w:tcPr>
            <w:tcW w:w="2106" w:type="dxa"/>
            <w:shd w:val="clear" w:color="auto" w:fill="auto"/>
          </w:tcPr>
          <w:p w14:paraId="078EFF17" w14:textId="77777777" w:rsidR="00BD3801" w:rsidRPr="006953ED" w:rsidRDefault="00BD3801" w:rsidP="000E3818">
            <w:pPr>
              <w:spacing w:line="276" w:lineRule="auto"/>
              <w:jc w:val="center"/>
              <w:rPr>
                <w:sz w:val="24"/>
                <w:szCs w:val="24"/>
              </w:rPr>
            </w:pPr>
          </w:p>
        </w:tc>
        <w:tc>
          <w:tcPr>
            <w:tcW w:w="2106" w:type="dxa"/>
            <w:shd w:val="clear" w:color="auto" w:fill="auto"/>
          </w:tcPr>
          <w:p w14:paraId="13DCD439" w14:textId="77777777" w:rsidR="00BD3801" w:rsidRPr="006953ED" w:rsidRDefault="00BD3801" w:rsidP="000E3818">
            <w:pPr>
              <w:spacing w:line="276" w:lineRule="auto"/>
              <w:jc w:val="center"/>
              <w:rPr>
                <w:sz w:val="24"/>
                <w:szCs w:val="24"/>
              </w:rPr>
            </w:pPr>
          </w:p>
        </w:tc>
        <w:tc>
          <w:tcPr>
            <w:tcW w:w="607" w:type="dxa"/>
            <w:shd w:val="clear" w:color="auto" w:fill="auto"/>
          </w:tcPr>
          <w:p w14:paraId="19C65165" w14:textId="77777777" w:rsidR="00BD3801" w:rsidRPr="006953ED" w:rsidRDefault="00BD3801" w:rsidP="000E3818">
            <w:pPr>
              <w:spacing w:line="276" w:lineRule="auto"/>
              <w:jc w:val="center"/>
              <w:rPr>
                <w:sz w:val="24"/>
                <w:szCs w:val="24"/>
              </w:rPr>
            </w:pPr>
            <w:r w:rsidRPr="006953ED">
              <w:rPr>
                <w:sz w:val="24"/>
                <w:szCs w:val="24"/>
              </w:rPr>
              <w:t>1</w:t>
            </w:r>
          </w:p>
        </w:tc>
        <w:tc>
          <w:tcPr>
            <w:tcW w:w="1913" w:type="dxa"/>
            <w:shd w:val="clear" w:color="auto" w:fill="auto"/>
          </w:tcPr>
          <w:p w14:paraId="682D5C7E" w14:textId="77777777" w:rsidR="00BD3801" w:rsidRPr="006953ED" w:rsidRDefault="00BD3801" w:rsidP="000E3818">
            <w:pPr>
              <w:spacing w:line="276" w:lineRule="auto"/>
              <w:jc w:val="center"/>
              <w:rPr>
                <w:sz w:val="24"/>
                <w:szCs w:val="24"/>
              </w:rPr>
            </w:pPr>
            <w:r w:rsidRPr="006953ED">
              <w:rPr>
                <w:sz w:val="24"/>
                <w:szCs w:val="24"/>
              </w:rPr>
              <w:t>4,235.914</w:t>
            </w:r>
          </w:p>
        </w:tc>
        <w:tc>
          <w:tcPr>
            <w:tcW w:w="1914" w:type="dxa"/>
            <w:shd w:val="clear" w:color="auto" w:fill="auto"/>
          </w:tcPr>
          <w:p w14:paraId="2F422E95" w14:textId="77777777" w:rsidR="00BD3801" w:rsidRPr="006953ED" w:rsidRDefault="00BD3801" w:rsidP="000E3818">
            <w:pPr>
              <w:spacing w:line="276" w:lineRule="auto"/>
              <w:jc w:val="center"/>
              <w:rPr>
                <w:sz w:val="24"/>
                <w:szCs w:val="24"/>
              </w:rPr>
            </w:pPr>
            <w:r w:rsidRPr="006953ED">
              <w:rPr>
                <w:sz w:val="24"/>
                <w:szCs w:val="24"/>
              </w:rPr>
              <w:t>4,493.593</w:t>
            </w:r>
          </w:p>
        </w:tc>
      </w:tr>
      <w:tr w:rsidR="00BD3801" w:rsidRPr="006953ED" w14:paraId="36AF6F75" w14:textId="77777777" w:rsidTr="000E3818">
        <w:trPr>
          <w:jc w:val="center"/>
        </w:trPr>
        <w:tc>
          <w:tcPr>
            <w:tcW w:w="816" w:type="dxa"/>
            <w:shd w:val="clear" w:color="auto" w:fill="auto"/>
          </w:tcPr>
          <w:p w14:paraId="76BC07F9" w14:textId="77777777" w:rsidR="00BD3801" w:rsidRPr="006953ED" w:rsidRDefault="00BD3801" w:rsidP="000E3818">
            <w:pPr>
              <w:spacing w:line="276" w:lineRule="auto"/>
              <w:jc w:val="center"/>
              <w:rPr>
                <w:sz w:val="24"/>
                <w:szCs w:val="24"/>
              </w:rPr>
            </w:pPr>
            <w:r w:rsidRPr="006953ED">
              <w:rPr>
                <w:sz w:val="24"/>
                <w:szCs w:val="24"/>
              </w:rPr>
              <w:t>1</w:t>
            </w:r>
          </w:p>
        </w:tc>
        <w:tc>
          <w:tcPr>
            <w:tcW w:w="739" w:type="dxa"/>
            <w:shd w:val="clear" w:color="auto" w:fill="auto"/>
          </w:tcPr>
          <w:p w14:paraId="268ACC87" w14:textId="77777777" w:rsidR="00BD3801" w:rsidRPr="006953ED" w:rsidRDefault="00BD3801" w:rsidP="000E3818">
            <w:pPr>
              <w:spacing w:line="276" w:lineRule="auto"/>
              <w:jc w:val="center"/>
              <w:rPr>
                <w:sz w:val="24"/>
                <w:szCs w:val="24"/>
              </w:rPr>
            </w:pPr>
            <w:r w:rsidRPr="006953ED">
              <w:rPr>
                <w:sz w:val="24"/>
                <w:szCs w:val="24"/>
              </w:rPr>
              <w:t>2</w:t>
            </w:r>
          </w:p>
        </w:tc>
        <w:tc>
          <w:tcPr>
            <w:tcW w:w="2106" w:type="dxa"/>
            <w:shd w:val="clear" w:color="auto" w:fill="auto"/>
          </w:tcPr>
          <w:p w14:paraId="35D50E44" w14:textId="77777777" w:rsidR="00BD3801" w:rsidRPr="006953ED" w:rsidRDefault="00BD3801" w:rsidP="000E3818">
            <w:pPr>
              <w:spacing w:line="276" w:lineRule="auto"/>
              <w:jc w:val="center"/>
              <w:rPr>
                <w:sz w:val="24"/>
                <w:szCs w:val="24"/>
              </w:rPr>
            </w:pPr>
            <w:r w:rsidRPr="006953ED">
              <w:rPr>
                <w:sz w:val="24"/>
                <w:szCs w:val="24"/>
              </w:rPr>
              <w:t>S 57°28’48” E</w:t>
            </w:r>
          </w:p>
        </w:tc>
        <w:tc>
          <w:tcPr>
            <w:tcW w:w="2106" w:type="dxa"/>
            <w:shd w:val="clear" w:color="auto" w:fill="auto"/>
          </w:tcPr>
          <w:p w14:paraId="49911B86" w14:textId="77777777" w:rsidR="00BD3801" w:rsidRPr="006953ED" w:rsidRDefault="00BD3801" w:rsidP="000E3818">
            <w:pPr>
              <w:spacing w:line="276" w:lineRule="auto"/>
              <w:jc w:val="center"/>
              <w:rPr>
                <w:sz w:val="24"/>
                <w:szCs w:val="24"/>
              </w:rPr>
            </w:pPr>
            <w:r w:rsidRPr="006953ED">
              <w:rPr>
                <w:sz w:val="24"/>
                <w:szCs w:val="24"/>
              </w:rPr>
              <w:t>108.232</w:t>
            </w:r>
          </w:p>
        </w:tc>
        <w:tc>
          <w:tcPr>
            <w:tcW w:w="607" w:type="dxa"/>
            <w:shd w:val="clear" w:color="auto" w:fill="auto"/>
          </w:tcPr>
          <w:p w14:paraId="5ED9AED5" w14:textId="77777777" w:rsidR="00BD3801" w:rsidRPr="006953ED" w:rsidRDefault="00BD3801" w:rsidP="000E3818">
            <w:pPr>
              <w:spacing w:line="276" w:lineRule="auto"/>
              <w:jc w:val="center"/>
              <w:rPr>
                <w:sz w:val="24"/>
                <w:szCs w:val="24"/>
              </w:rPr>
            </w:pPr>
            <w:r w:rsidRPr="006953ED">
              <w:rPr>
                <w:sz w:val="24"/>
                <w:szCs w:val="24"/>
              </w:rPr>
              <w:t>2</w:t>
            </w:r>
          </w:p>
        </w:tc>
        <w:tc>
          <w:tcPr>
            <w:tcW w:w="1913" w:type="dxa"/>
            <w:shd w:val="clear" w:color="auto" w:fill="auto"/>
          </w:tcPr>
          <w:p w14:paraId="60150256" w14:textId="77777777" w:rsidR="00BD3801" w:rsidRPr="006953ED" w:rsidRDefault="00BD3801" w:rsidP="000E3818">
            <w:pPr>
              <w:spacing w:line="276" w:lineRule="auto"/>
              <w:jc w:val="center"/>
              <w:rPr>
                <w:sz w:val="24"/>
                <w:szCs w:val="24"/>
              </w:rPr>
            </w:pPr>
            <w:r w:rsidRPr="006953ED">
              <w:rPr>
                <w:sz w:val="24"/>
                <w:szCs w:val="24"/>
              </w:rPr>
              <w:t>4,177.729</w:t>
            </w:r>
          </w:p>
        </w:tc>
        <w:tc>
          <w:tcPr>
            <w:tcW w:w="1914" w:type="dxa"/>
            <w:shd w:val="clear" w:color="auto" w:fill="auto"/>
          </w:tcPr>
          <w:p w14:paraId="210778BB" w14:textId="77777777" w:rsidR="00BD3801" w:rsidRPr="006953ED" w:rsidRDefault="00BD3801" w:rsidP="000E3818">
            <w:pPr>
              <w:spacing w:line="276" w:lineRule="auto"/>
              <w:jc w:val="center"/>
              <w:rPr>
                <w:sz w:val="24"/>
                <w:szCs w:val="24"/>
              </w:rPr>
            </w:pPr>
            <w:r w:rsidRPr="006953ED">
              <w:rPr>
                <w:sz w:val="24"/>
                <w:szCs w:val="24"/>
              </w:rPr>
              <w:t>4,584.855</w:t>
            </w:r>
          </w:p>
        </w:tc>
      </w:tr>
      <w:tr w:rsidR="00BD3801" w:rsidRPr="006953ED" w14:paraId="3C719E9A" w14:textId="77777777" w:rsidTr="000E3818">
        <w:trPr>
          <w:jc w:val="center"/>
        </w:trPr>
        <w:tc>
          <w:tcPr>
            <w:tcW w:w="816" w:type="dxa"/>
            <w:shd w:val="clear" w:color="auto" w:fill="auto"/>
          </w:tcPr>
          <w:p w14:paraId="0353A6F6" w14:textId="77777777" w:rsidR="00BD3801" w:rsidRPr="006953ED" w:rsidRDefault="00BD3801" w:rsidP="000E3818">
            <w:pPr>
              <w:spacing w:line="276" w:lineRule="auto"/>
              <w:jc w:val="center"/>
              <w:rPr>
                <w:sz w:val="24"/>
                <w:szCs w:val="24"/>
              </w:rPr>
            </w:pPr>
            <w:r w:rsidRPr="006953ED">
              <w:rPr>
                <w:sz w:val="24"/>
                <w:szCs w:val="24"/>
              </w:rPr>
              <w:t>2</w:t>
            </w:r>
          </w:p>
        </w:tc>
        <w:tc>
          <w:tcPr>
            <w:tcW w:w="739" w:type="dxa"/>
            <w:shd w:val="clear" w:color="auto" w:fill="auto"/>
          </w:tcPr>
          <w:p w14:paraId="3B38DB79" w14:textId="77777777" w:rsidR="00BD3801" w:rsidRPr="006953ED" w:rsidRDefault="00BD3801" w:rsidP="000E3818">
            <w:pPr>
              <w:spacing w:line="276" w:lineRule="auto"/>
              <w:jc w:val="center"/>
              <w:rPr>
                <w:sz w:val="24"/>
                <w:szCs w:val="24"/>
              </w:rPr>
            </w:pPr>
            <w:r w:rsidRPr="006953ED">
              <w:rPr>
                <w:sz w:val="24"/>
                <w:szCs w:val="24"/>
              </w:rPr>
              <w:t>3</w:t>
            </w:r>
          </w:p>
        </w:tc>
        <w:tc>
          <w:tcPr>
            <w:tcW w:w="2106" w:type="dxa"/>
            <w:shd w:val="clear" w:color="auto" w:fill="auto"/>
          </w:tcPr>
          <w:p w14:paraId="0F487BF7" w14:textId="77777777" w:rsidR="00BD3801" w:rsidRPr="006953ED" w:rsidRDefault="00BD3801" w:rsidP="000E3818">
            <w:pPr>
              <w:spacing w:line="276" w:lineRule="auto"/>
              <w:jc w:val="center"/>
              <w:rPr>
                <w:sz w:val="24"/>
                <w:szCs w:val="24"/>
              </w:rPr>
            </w:pPr>
            <w:r w:rsidRPr="006953ED">
              <w:rPr>
                <w:sz w:val="24"/>
                <w:szCs w:val="24"/>
              </w:rPr>
              <w:t>S 32°31’11” W</w:t>
            </w:r>
          </w:p>
        </w:tc>
        <w:tc>
          <w:tcPr>
            <w:tcW w:w="2106" w:type="dxa"/>
            <w:shd w:val="clear" w:color="auto" w:fill="auto"/>
          </w:tcPr>
          <w:p w14:paraId="6AC87663" w14:textId="77777777" w:rsidR="00BD3801" w:rsidRPr="006953ED" w:rsidRDefault="00BD3801" w:rsidP="000E3818">
            <w:pPr>
              <w:spacing w:line="276" w:lineRule="auto"/>
              <w:jc w:val="center"/>
              <w:rPr>
                <w:sz w:val="24"/>
                <w:szCs w:val="24"/>
              </w:rPr>
            </w:pPr>
            <w:r w:rsidRPr="006953ED">
              <w:rPr>
                <w:sz w:val="24"/>
                <w:szCs w:val="24"/>
              </w:rPr>
              <w:t>79.937</w:t>
            </w:r>
          </w:p>
        </w:tc>
        <w:tc>
          <w:tcPr>
            <w:tcW w:w="607" w:type="dxa"/>
            <w:shd w:val="clear" w:color="auto" w:fill="auto"/>
          </w:tcPr>
          <w:p w14:paraId="2772B4FE" w14:textId="77777777" w:rsidR="00BD3801" w:rsidRPr="006953ED" w:rsidRDefault="00BD3801" w:rsidP="000E3818">
            <w:pPr>
              <w:spacing w:line="276" w:lineRule="auto"/>
              <w:jc w:val="center"/>
              <w:rPr>
                <w:sz w:val="24"/>
                <w:szCs w:val="24"/>
              </w:rPr>
            </w:pPr>
            <w:r w:rsidRPr="006953ED">
              <w:rPr>
                <w:sz w:val="24"/>
                <w:szCs w:val="24"/>
              </w:rPr>
              <w:t>3</w:t>
            </w:r>
          </w:p>
        </w:tc>
        <w:tc>
          <w:tcPr>
            <w:tcW w:w="1913" w:type="dxa"/>
            <w:shd w:val="clear" w:color="auto" w:fill="auto"/>
          </w:tcPr>
          <w:p w14:paraId="76964604" w14:textId="77777777" w:rsidR="00BD3801" w:rsidRPr="006953ED" w:rsidRDefault="00BD3801" w:rsidP="000E3818">
            <w:pPr>
              <w:spacing w:line="276" w:lineRule="auto"/>
              <w:jc w:val="center"/>
              <w:rPr>
                <w:sz w:val="24"/>
                <w:szCs w:val="24"/>
              </w:rPr>
            </w:pPr>
            <w:r w:rsidRPr="006953ED">
              <w:rPr>
                <w:sz w:val="24"/>
                <w:szCs w:val="24"/>
              </w:rPr>
              <w:t>4,110.326</w:t>
            </w:r>
          </w:p>
        </w:tc>
        <w:tc>
          <w:tcPr>
            <w:tcW w:w="1914" w:type="dxa"/>
            <w:shd w:val="clear" w:color="auto" w:fill="auto"/>
          </w:tcPr>
          <w:p w14:paraId="7E090E2C" w14:textId="77777777" w:rsidR="00BD3801" w:rsidRPr="006953ED" w:rsidRDefault="00BD3801" w:rsidP="000E3818">
            <w:pPr>
              <w:spacing w:line="276" w:lineRule="auto"/>
              <w:jc w:val="center"/>
              <w:rPr>
                <w:sz w:val="24"/>
                <w:szCs w:val="24"/>
              </w:rPr>
            </w:pPr>
            <w:r w:rsidRPr="006953ED">
              <w:rPr>
                <w:sz w:val="24"/>
                <w:szCs w:val="24"/>
              </w:rPr>
              <w:t>4,541.882</w:t>
            </w:r>
          </w:p>
        </w:tc>
      </w:tr>
      <w:tr w:rsidR="00BD3801" w:rsidRPr="006953ED" w14:paraId="4B934D79" w14:textId="77777777" w:rsidTr="000E3818">
        <w:trPr>
          <w:jc w:val="center"/>
        </w:trPr>
        <w:tc>
          <w:tcPr>
            <w:tcW w:w="816" w:type="dxa"/>
            <w:shd w:val="clear" w:color="auto" w:fill="auto"/>
          </w:tcPr>
          <w:p w14:paraId="6DDE5415" w14:textId="77777777" w:rsidR="00BD3801" w:rsidRPr="006953ED" w:rsidRDefault="00BD3801" w:rsidP="000E3818">
            <w:pPr>
              <w:spacing w:line="276" w:lineRule="auto"/>
              <w:jc w:val="center"/>
              <w:rPr>
                <w:sz w:val="24"/>
                <w:szCs w:val="24"/>
              </w:rPr>
            </w:pPr>
            <w:r w:rsidRPr="006953ED">
              <w:rPr>
                <w:sz w:val="24"/>
                <w:szCs w:val="24"/>
              </w:rPr>
              <w:t>3</w:t>
            </w:r>
          </w:p>
        </w:tc>
        <w:tc>
          <w:tcPr>
            <w:tcW w:w="739" w:type="dxa"/>
            <w:shd w:val="clear" w:color="auto" w:fill="auto"/>
          </w:tcPr>
          <w:p w14:paraId="054C972E" w14:textId="77777777" w:rsidR="00BD3801" w:rsidRPr="006953ED" w:rsidRDefault="00BD3801" w:rsidP="000E3818">
            <w:pPr>
              <w:spacing w:line="276" w:lineRule="auto"/>
              <w:jc w:val="center"/>
              <w:rPr>
                <w:sz w:val="24"/>
                <w:szCs w:val="24"/>
              </w:rPr>
            </w:pPr>
            <w:r w:rsidRPr="006953ED">
              <w:rPr>
                <w:sz w:val="24"/>
                <w:szCs w:val="24"/>
              </w:rPr>
              <w:t>4</w:t>
            </w:r>
          </w:p>
        </w:tc>
        <w:tc>
          <w:tcPr>
            <w:tcW w:w="2106" w:type="dxa"/>
            <w:shd w:val="clear" w:color="auto" w:fill="auto"/>
          </w:tcPr>
          <w:p w14:paraId="66506267" w14:textId="77777777" w:rsidR="00BD3801" w:rsidRPr="006953ED" w:rsidRDefault="00BD3801" w:rsidP="000E3818">
            <w:pPr>
              <w:spacing w:line="276" w:lineRule="auto"/>
              <w:jc w:val="center"/>
              <w:rPr>
                <w:sz w:val="24"/>
                <w:szCs w:val="24"/>
              </w:rPr>
            </w:pPr>
            <w:r w:rsidRPr="006953ED">
              <w:rPr>
                <w:sz w:val="24"/>
                <w:szCs w:val="24"/>
              </w:rPr>
              <w:t>N 57°28’49” W</w:t>
            </w:r>
          </w:p>
        </w:tc>
        <w:tc>
          <w:tcPr>
            <w:tcW w:w="2106" w:type="dxa"/>
            <w:shd w:val="clear" w:color="auto" w:fill="auto"/>
          </w:tcPr>
          <w:p w14:paraId="34DBE714" w14:textId="77777777" w:rsidR="00BD3801" w:rsidRPr="006953ED" w:rsidRDefault="00BD3801" w:rsidP="000E3818">
            <w:pPr>
              <w:spacing w:line="276" w:lineRule="auto"/>
              <w:jc w:val="center"/>
              <w:rPr>
                <w:sz w:val="24"/>
                <w:szCs w:val="24"/>
              </w:rPr>
            </w:pPr>
            <w:r w:rsidRPr="006953ED">
              <w:rPr>
                <w:sz w:val="24"/>
                <w:szCs w:val="24"/>
              </w:rPr>
              <w:t>135.650</w:t>
            </w:r>
          </w:p>
        </w:tc>
        <w:tc>
          <w:tcPr>
            <w:tcW w:w="607" w:type="dxa"/>
            <w:shd w:val="clear" w:color="auto" w:fill="auto"/>
          </w:tcPr>
          <w:p w14:paraId="733CC60D" w14:textId="77777777" w:rsidR="00BD3801" w:rsidRPr="006953ED" w:rsidRDefault="00BD3801" w:rsidP="000E3818">
            <w:pPr>
              <w:spacing w:line="276" w:lineRule="auto"/>
              <w:jc w:val="center"/>
              <w:rPr>
                <w:sz w:val="24"/>
                <w:szCs w:val="24"/>
              </w:rPr>
            </w:pPr>
            <w:r w:rsidRPr="006953ED">
              <w:rPr>
                <w:sz w:val="24"/>
                <w:szCs w:val="24"/>
              </w:rPr>
              <w:t>4</w:t>
            </w:r>
          </w:p>
        </w:tc>
        <w:tc>
          <w:tcPr>
            <w:tcW w:w="1913" w:type="dxa"/>
            <w:shd w:val="clear" w:color="auto" w:fill="auto"/>
          </w:tcPr>
          <w:p w14:paraId="7D86CE1D" w14:textId="77777777" w:rsidR="00BD3801" w:rsidRPr="006953ED" w:rsidRDefault="00BD3801" w:rsidP="000E3818">
            <w:pPr>
              <w:spacing w:line="276" w:lineRule="auto"/>
              <w:jc w:val="center"/>
              <w:rPr>
                <w:sz w:val="24"/>
                <w:szCs w:val="24"/>
              </w:rPr>
            </w:pPr>
            <w:r w:rsidRPr="006953ED">
              <w:rPr>
                <w:sz w:val="24"/>
                <w:szCs w:val="24"/>
              </w:rPr>
              <w:t>4,183.251</w:t>
            </w:r>
          </w:p>
        </w:tc>
        <w:tc>
          <w:tcPr>
            <w:tcW w:w="1914" w:type="dxa"/>
            <w:shd w:val="clear" w:color="auto" w:fill="auto"/>
          </w:tcPr>
          <w:p w14:paraId="379E363B" w14:textId="77777777" w:rsidR="00BD3801" w:rsidRPr="006953ED" w:rsidRDefault="00BD3801" w:rsidP="000E3818">
            <w:pPr>
              <w:spacing w:line="276" w:lineRule="auto"/>
              <w:jc w:val="center"/>
              <w:rPr>
                <w:sz w:val="24"/>
                <w:szCs w:val="24"/>
              </w:rPr>
            </w:pPr>
            <w:r w:rsidRPr="006953ED">
              <w:rPr>
                <w:sz w:val="24"/>
                <w:szCs w:val="24"/>
              </w:rPr>
              <w:t>4,427.501</w:t>
            </w:r>
          </w:p>
        </w:tc>
      </w:tr>
      <w:tr w:rsidR="00BD3801" w:rsidRPr="006953ED" w14:paraId="49996735" w14:textId="77777777" w:rsidTr="000E3818">
        <w:trPr>
          <w:jc w:val="center"/>
        </w:trPr>
        <w:tc>
          <w:tcPr>
            <w:tcW w:w="816" w:type="dxa"/>
            <w:shd w:val="clear" w:color="auto" w:fill="auto"/>
          </w:tcPr>
          <w:p w14:paraId="6D100534" w14:textId="77777777" w:rsidR="00BD3801" w:rsidRPr="006953ED" w:rsidRDefault="00BD3801" w:rsidP="000E3818">
            <w:pPr>
              <w:spacing w:line="276" w:lineRule="auto"/>
              <w:jc w:val="center"/>
              <w:rPr>
                <w:sz w:val="24"/>
                <w:szCs w:val="24"/>
              </w:rPr>
            </w:pPr>
            <w:r w:rsidRPr="006953ED">
              <w:rPr>
                <w:sz w:val="24"/>
                <w:szCs w:val="24"/>
              </w:rPr>
              <w:t>4</w:t>
            </w:r>
          </w:p>
        </w:tc>
        <w:tc>
          <w:tcPr>
            <w:tcW w:w="739" w:type="dxa"/>
            <w:shd w:val="clear" w:color="auto" w:fill="auto"/>
          </w:tcPr>
          <w:p w14:paraId="1AA48B76" w14:textId="77777777" w:rsidR="00BD3801" w:rsidRPr="006953ED" w:rsidRDefault="00BD3801" w:rsidP="000E3818">
            <w:pPr>
              <w:spacing w:line="276" w:lineRule="auto"/>
              <w:jc w:val="center"/>
              <w:rPr>
                <w:sz w:val="24"/>
                <w:szCs w:val="24"/>
              </w:rPr>
            </w:pPr>
            <w:r w:rsidRPr="006953ED">
              <w:rPr>
                <w:sz w:val="24"/>
                <w:szCs w:val="24"/>
              </w:rPr>
              <w:t>5</w:t>
            </w:r>
          </w:p>
        </w:tc>
        <w:tc>
          <w:tcPr>
            <w:tcW w:w="2106" w:type="dxa"/>
            <w:shd w:val="clear" w:color="auto" w:fill="auto"/>
          </w:tcPr>
          <w:p w14:paraId="3586F32D" w14:textId="77777777" w:rsidR="00BD3801" w:rsidRPr="006953ED" w:rsidRDefault="00BD3801" w:rsidP="000E3818">
            <w:pPr>
              <w:spacing w:line="276" w:lineRule="auto"/>
              <w:jc w:val="center"/>
              <w:rPr>
                <w:sz w:val="24"/>
                <w:szCs w:val="24"/>
              </w:rPr>
            </w:pPr>
            <w:r w:rsidRPr="006953ED">
              <w:rPr>
                <w:sz w:val="24"/>
                <w:szCs w:val="24"/>
              </w:rPr>
              <w:t>N 51°27’05” E</w:t>
            </w:r>
          </w:p>
        </w:tc>
        <w:tc>
          <w:tcPr>
            <w:tcW w:w="2106" w:type="dxa"/>
            <w:shd w:val="clear" w:color="auto" w:fill="auto"/>
          </w:tcPr>
          <w:p w14:paraId="152BDFDD" w14:textId="77777777" w:rsidR="00BD3801" w:rsidRPr="006953ED" w:rsidRDefault="00BD3801" w:rsidP="000E3818">
            <w:pPr>
              <w:spacing w:line="276" w:lineRule="auto"/>
              <w:jc w:val="center"/>
              <w:rPr>
                <w:sz w:val="24"/>
                <w:szCs w:val="24"/>
              </w:rPr>
            </w:pPr>
            <w:r w:rsidRPr="006953ED">
              <w:rPr>
                <w:sz w:val="24"/>
                <w:szCs w:val="24"/>
              </w:rPr>
              <w:t>52.814</w:t>
            </w:r>
          </w:p>
        </w:tc>
        <w:tc>
          <w:tcPr>
            <w:tcW w:w="607" w:type="dxa"/>
            <w:shd w:val="clear" w:color="auto" w:fill="auto"/>
          </w:tcPr>
          <w:p w14:paraId="4F37E4F2" w14:textId="77777777" w:rsidR="00BD3801" w:rsidRPr="006953ED" w:rsidRDefault="00BD3801" w:rsidP="000E3818">
            <w:pPr>
              <w:spacing w:line="276" w:lineRule="auto"/>
              <w:jc w:val="center"/>
              <w:rPr>
                <w:sz w:val="24"/>
                <w:szCs w:val="24"/>
              </w:rPr>
            </w:pPr>
            <w:r w:rsidRPr="006953ED">
              <w:rPr>
                <w:sz w:val="24"/>
                <w:szCs w:val="24"/>
              </w:rPr>
              <w:t>5</w:t>
            </w:r>
          </w:p>
        </w:tc>
        <w:tc>
          <w:tcPr>
            <w:tcW w:w="1913" w:type="dxa"/>
            <w:shd w:val="clear" w:color="auto" w:fill="auto"/>
          </w:tcPr>
          <w:p w14:paraId="2E56F294" w14:textId="77777777" w:rsidR="00BD3801" w:rsidRPr="006953ED" w:rsidRDefault="00BD3801" w:rsidP="000E3818">
            <w:pPr>
              <w:spacing w:line="276" w:lineRule="auto"/>
              <w:jc w:val="center"/>
              <w:rPr>
                <w:sz w:val="24"/>
                <w:szCs w:val="24"/>
              </w:rPr>
            </w:pPr>
            <w:r w:rsidRPr="006953ED">
              <w:rPr>
                <w:sz w:val="24"/>
                <w:szCs w:val="24"/>
              </w:rPr>
              <w:t>4,216.163</w:t>
            </w:r>
          </w:p>
        </w:tc>
        <w:tc>
          <w:tcPr>
            <w:tcW w:w="1914" w:type="dxa"/>
            <w:shd w:val="clear" w:color="auto" w:fill="auto"/>
          </w:tcPr>
          <w:p w14:paraId="58A4E95D" w14:textId="77777777" w:rsidR="00BD3801" w:rsidRPr="006953ED" w:rsidRDefault="00BD3801" w:rsidP="000E3818">
            <w:pPr>
              <w:spacing w:line="276" w:lineRule="auto"/>
              <w:jc w:val="center"/>
              <w:rPr>
                <w:sz w:val="24"/>
                <w:szCs w:val="24"/>
              </w:rPr>
            </w:pPr>
            <w:r w:rsidRPr="006953ED">
              <w:rPr>
                <w:sz w:val="24"/>
                <w:szCs w:val="24"/>
              </w:rPr>
              <w:t>4,468.806</w:t>
            </w:r>
          </w:p>
        </w:tc>
      </w:tr>
      <w:tr w:rsidR="00BD3801" w:rsidRPr="006953ED" w14:paraId="169938CF" w14:textId="77777777" w:rsidTr="000E3818">
        <w:trPr>
          <w:jc w:val="center"/>
        </w:trPr>
        <w:tc>
          <w:tcPr>
            <w:tcW w:w="816" w:type="dxa"/>
            <w:shd w:val="clear" w:color="auto" w:fill="auto"/>
          </w:tcPr>
          <w:p w14:paraId="1D192E9A" w14:textId="77777777" w:rsidR="00BD3801" w:rsidRPr="006953ED" w:rsidRDefault="00BD3801" w:rsidP="000E3818">
            <w:pPr>
              <w:spacing w:line="276" w:lineRule="auto"/>
              <w:jc w:val="center"/>
              <w:rPr>
                <w:sz w:val="24"/>
                <w:szCs w:val="24"/>
              </w:rPr>
            </w:pPr>
            <w:r w:rsidRPr="006953ED">
              <w:rPr>
                <w:sz w:val="24"/>
                <w:szCs w:val="24"/>
              </w:rPr>
              <w:t>5</w:t>
            </w:r>
          </w:p>
        </w:tc>
        <w:tc>
          <w:tcPr>
            <w:tcW w:w="739" w:type="dxa"/>
            <w:shd w:val="clear" w:color="auto" w:fill="auto"/>
          </w:tcPr>
          <w:p w14:paraId="6A1D9552" w14:textId="77777777" w:rsidR="00BD3801" w:rsidRPr="006953ED" w:rsidRDefault="00BD3801" w:rsidP="000E3818">
            <w:pPr>
              <w:spacing w:line="276" w:lineRule="auto"/>
              <w:jc w:val="center"/>
              <w:rPr>
                <w:sz w:val="24"/>
                <w:szCs w:val="24"/>
              </w:rPr>
            </w:pPr>
            <w:r w:rsidRPr="006953ED">
              <w:rPr>
                <w:sz w:val="24"/>
                <w:szCs w:val="24"/>
              </w:rPr>
              <w:t>1</w:t>
            </w:r>
          </w:p>
        </w:tc>
        <w:tc>
          <w:tcPr>
            <w:tcW w:w="2106" w:type="dxa"/>
            <w:shd w:val="clear" w:color="auto" w:fill="auto"/>
          </w:tcPr>
          <w:p w14:paraId="0BF660A8" w14:textId="77777777" w:rsidR="00BD3801" w:rsidRPr="006953ED" w:rsidRDefault="00BD3801" w:rsidP="000E3818">
            <w:pPr>
              <w:spacing w:line="276" w:lineRule="auto"/>
              <w:jc w:val="center"/>
              <w:rPr>
                <w:sz w:val="24"/>
                <w:szCs w:val="24"/>
              </w:rPr>
            </w:pPr>
            <w:r w:rsidRPr="006953ED">
              <w:rPr>
                <w:sz w:val="24"/>
                <w:szCs w:val="24"/>
              </w:rPr>
              <w:t>N 51°27’05” E</w:t>
            </w:r>
          </w:p>
        </w:tc>
        <w:tc>
          <w:tcPr>
            <w:tcW w:w="2106" w:type="dxa"/>
            <w:shd w:val="clear" w:color="auto" w:fill="auto"/>
          </w:tcPr>
          <w:p w14:paraId="05E6B5CC" w14:textId="77777777" w:rsidR="00BD3801" w:rsidRPr="006953ED" w:rsidRDefault="00BD3801" w:rsidP="000E3818">
            <w:pPr>
              <w:spacing w:line="276" w:lineRule="auto"/>
              <w:jc w:val="center"/>
              <w:rPr>
                <w:sz w:val="24"/>
                <w:szCs w:val="24"/>
              </w:rPr>
            </w:pPr>
            <w:r w:rsidRPr="006953ED">
              <w:rPr>
                <w:sz w:val="24"/>
                <w:szCs w:val="24"/>
              </w:rPr>
              <w:t>31.694</w:t>
            </w:r>
          </w:p>
        </w:tc>
        <w:tc>
          <w:tcPr>
            <w:tcW w:w="607" w:type="dxa"/>
            <w:shd w:val="clear" w:color="auto" w:fill="auto"/>
          </w:tcPr>
          <w:p w14:paraId="7ED8FF63" w14:textId="77777777" w:rsidR="00BD3801" w:rsidRPr="006953ED" w:rsidRDefault="00BD3801" w:rsidP="000E3818">
            <w:pPr>
              <w:spacing w:line="276" w:lineRule="auto"/>
              <w:jc w:val="center"/>
              <w:rPr>
                <w:sz w:val="24"/>
                <w:szCs w:val="24"/>
              </w:rPr>
            </w:pPr>
            <w:r w:rsidRPr="006953ED">
              <w:rPr>
                <w:sz w:val="24"/>
                <w:szCs w:val="24"/>
              </w:rPr>
              <w:t>1</w:t>
            </w:r>
          </w:p>
        </w:tc>
        <w:tc>
          <w:tcPr>
            <w:tcW w:w="1913" w:type="dxa"/>
            <w:shd w:val="clear" w:color="auto" w:fill="auto"/>
          </w:tcPr>
          <w:p w14:paraId="65CA8694" w14:textId="77777777" w:rsidR="00BD3801" w:rsidRPr="006953ED" w:rsidRDefault="00BD3801" w:rsidP="000E3818">
            <w:pPr>
              <w:spacing w:line="276" w:lineRule="auto"/>
              <w:jc w:val="center"/>
              <w:rPr>
                <w:sz w:val="24"/>
                <w:szCs w:val="24"/>
              </w:rPr>
            </w:pPr>
            <w:r w:rsidRPr="006953ED">
              <w:rPr>
                <w:sz w:val="24"/>
                <w:szCs w:val="24"/>
              </w:rPr>
              <w:t>4,235.914</w:t>
            </w:r>
          </w:p>
        </w:tc>
        <w:tc>
          <w:tcPr>
            <w:tcW w:w="1914" w:type="dxa"/>
            <w:shd w:val="clear" w:color="auto" w:fill="auto"/>
          </w:tcPr>
          <w:p w14:paraId="2599C14C" w14:textId="77777777" w:rsidR="00BD3801" w:rsidRPr="006953ED" w:rsidRDefault="00BD3801" w:rsidP="000E3818">
            <w:pPr>
              <w:spacing w:line="276" w:lineRule="auto"/>
              <w:jc w:val="center"/>
              <w:rPr>
                <w:sz w:val="24"/>
                <w:szCs w:val="24"/>
              </w:rPr>
            </w:pPr>
            <w:r w:rsidRPr="006953ED">
              <w:rPr>
                <w:sz w:val="24"/>
                <w:szCs w:val="24"/>
              </w:rPr>
              <w:t>4,493.593</w:t>
            </w:r>
          </w:p>
        </w:tc>
      </w:tr>
    </w:tbl>
    <w:p w14:paraId="0F251985" w14:textId="77777777" w:rsidR="00BD3801" w:rsidRPr="006953ED" w:rsidRDefault="00BD3801" w:rsidP="00BD3801">
      <w:pPr>
        <w:spacing w:line="276" w:lineRule="auto"/>
        <w:rPr>
          <w:sz w:val="24"/>
          <w:szCs w:val="24"/>
        </w:rPr>
      </w:pPr>
    </w:p>
    <w:p w14:paraId="1D50BF43" w14:textId="77777777" w:rsidR="00BD3801" w:rsidRPr="006953ED" w:rsidRDefault="00BD3801" w:rsidP="00BD3801">
      <w:pPr>
        <w:spacing w:line="276" w:lineRule="auto"/>
        <w:rPr>
          <w:sz w:val="24"/>
          <w:szCs w:val="24"/>
        </w:rPr>
      </w:pPr>
      <w:r w:rsidRPr="006953ED">
        <w:rPr>
          <w:sz w:val="24"/>
          <w:szCs w:val="24"/>
        </w:rPr>
        <w:t>Con las siguientes colindancias:</w:t>
      </w:r>
    </w:p>
    <w:p w14:paraId="3DC62CCE" w14:textId="77777777" w:rsidR="00BD3801" w:rsidRPr="006953ED" w:rsidRDefault="00BD3801" w:rsidP="00BD3801">
      <w:pPr>
        <w:spacing w:line="276" w:lineRule="auto"/>
        <w:rPr>
          <w:sz w:val="24"/>
          <w:szCs w:val="24"/>
        </w:rPr>
      </w:pPr>
      <w:r w:rsidRPr="006953ED">
        <w:rPr>
          <w:sz w:val="24"/>
          <w:szCs w:val="24"/>
        </w:rPr>
        <w:t>Al Norte:</w:t>
      </w:r>
      <w:r w:rsidRPr="006953ED">
        <w:rPr>
          <w:sz w:val="24"/>
          <w:szCs w:val="24"/>
        </w:rPr>
        <w:tab/>
      </w:r>
      <w:r w:rsidRPr="006953ED">
        <w:rPr>
          <w:sz w:val="24"/>
          <w:szCs w:val="24"/>
        </w:rPr>
        <w:tab/>
        <w:t>con lote 27 de la manzana 3.</w:t>
      </w:r>
    </w:p>
    <w:p w14:paraId="76B1AEE7" w14:textId="77777777" w:rsidR="00BD3801" w:rsidRPr="006953ED" w:rsidRDefault="00BD3801" w:rsidP="00BD3801">
      <w:pPr>
        <w:spacing w:line="276" w:lineRule="auto"/>
        <w:rPr>
          <w:sz w:val="24"/>
          <w:szCs w:val="24"/>
        </w:rPr>
      </w:pPr>
      <w:r w:rsidRPr="006953ED">
        <w:rPr>
          <w:sz w:val="24"/>
          <w:szCs w:val="24"/>
        </w:rPr>
        <w:t>Al Sur:</w:t>
      </w:r>
      <w:r w:rsidRPr="006953ED">
        <w:rPr>
          <w:sz w:val="24"/>
          <w:szCs w:val="24"/>
        </w:rPr>
        <w:tab/>
      </w:r>
      <w:r w:rsidRPr="006953ED">
        <w:rPr>
          <w:sz w:val="24"/>
          <w:szCs w:val="24"/>
        </w:rPr>
        <w:tab/>
        <w:t>con lotes 28 y 29 de la manzana 3.</w:t>
      </w:r>
    </w:p>
    <w:p w14:paraId="198FCC7B" w14:textId="77777777" w:rsidR="00BD3801" w:rsidRPr="006953ED" w:rsidRDefault="00BD3801" w:rsidP="00BD3801">
      <w:pPr>
        <w:spacing w:line="276" w:lineRule="auto"/>
        <w:rPr>
          <w:sz w:val="24"/>
          <w:szCs w:val="24"/>
        </w:rPr>
      </w:pPr>
      <w:r w:rsidRPr="006953ED">
        <w:rPr>
          <w:sz w:val="24"/>
          <w:szCs w:val="24"/>
        </w:rPr>
        <w:t>Al Oriente:</w:t>
      </w:r>
      <w:r w:rsidRPr="006953ED">
        <w:rPr>
          <w:sz w:val="24"/>
          <w:szCs w:val="24"/>
        </w:rPr>
        <w:tab/>
      </w:r>
      <w:r w:rsidRPr="006953ED">
        <w:rPr>
          <w:sz w:val="24"/>
          <w:szCs w:val="24"/>
        </w:rPr>
        <w:tab/>
        <w:t>con lote PR-1.</w:t>
      </w:r>
    </w:p>
    <w:p w14:paraId="3CA44833" w14:textId="77777777" w:rsidR="00BD3801" w:rsidRPr="006953ED" w:rsidRDefault="00BD3801" w:rsidP="00BD3801">
      <w:pPr>
        <w:spacing w:line="276" w:lineRule="auto"/>
        <w:rPr>
          <w:sz w:val="24"/>
          <w:szCs w:val="24"/>
        </w:rPr>
      </w:pPr>
      <w:r w:rsidRPr="006953ED">
        <w:rPr>
          <w:sz w:val="24"/>
          <w:szCs w:val="24"/>
        </w:rPr>
        <w:t>Al Poniente:</w:t>
      </w:r>
      <w:r w:rsidRPr="006953ED">
        <w:rPr>
          <w:sz w:val="24"/>
          <w:szCs w:val="24"/>
        </w:rPr>
        <w:tab/>
      </w:r>
      <w:r w:rsidRPr="006953ED">
        <w:rPr>
          <w:sz w:val="24"/>
          <w:szCs w:val="24"/>
        </w:rPr>
        <w:tab/>
        <w:t>con Blvd. Alpha.</w:t>
      </w:r>
    </w:p>
    <w:p w14:paraId="0572AB3E" w14:textId="77777777" w:rsidR="00BD3801" w:rsidRPr="006953ED" w:rsidRDefault="00BD3801" w:rsidP="00BD3801">
      <w:pPr>
        <w:spacing w:line="276" w:lineRule="auto"/>
        <w:rPr>
          <w:sz w:val="24"/>
          <w:szCs w:val="24"/>
        </w:rPr>
      </w:pPr>
    </w:p>
    <w:p w14:paraId="1B200D6B" w14:textId="77777777" w:rsidR="00BD3801" w:rsidRPr="006953ED" w:rsidRDefault="00BD3801" w:rsidP="00BD3801">
      <w:pPr>
        <w:spacing w:line="276" w:lineRule="auto"/>
        <w:rPr>
          <w:sz w:val="24"/>
          <w:szCs w:val="24"/>
        </w:rPr>
      </w:pPr>
      <w:r w:rsidRPr="006953ED">
        <w:rPr>
          <w:sz w:val="24"/>
          <w:szCs w:val="24"/>
        </w:rPr>
        <w:t>Dicho inmueble se encuentra inscrito a favor del R. Ayuntamiento de Ramos Arizpe, en las oficinas del Registro Público de la ciudad de Saltillo del Estado de Coahuila de Zaragoza, bajo el Folio 596306.</w:t>
      </w:r>
    </w:p>
    <w:p w14:paraId="37AF7593" w14:textId="77777777" w:rsidR="00BD3801" w:rsidRPr="006953ED" w:rsidRDefault="00BD3801" w:rsidP="00BD3801">
      <w:pPr>
        <w:spacing w:line="276" w:lineRule="auto"/>
        <w:rPr>
          <w:sz w:val="24"/>
          <w:szCs w:val="24"/>
        </w:rPr>
      </w:pPr>
    </w:p>
    <w:p w14:paraId="613E489D" w14:textId="77777777" w:rsidR="00BD3801" w:rsidRPr="006953ED" w:rsidRDefault="00BD3801" w:rsidP="00BD3801">
      <w:pPr>
        <w:spacing w:line="276" w:lineRule="auto"/>
        <w:rPr>
          <w:sz w:val="24"/>
          <w:szCs w:val="24"/>
        </w:rPr>
      </w:pPr>
      <w:r w:rsidRPr="006953ED">
        <w:rPr>
          <w:b/>
          <w:sz w:val="24"/>
          <w:szCs w:val="24"/>
        </w:rPr>
        <w:t xml:space="preserve">TERCERO. </w:t>
      </w:r>
      <w:r w:rsidRPr="006953ED">
        <w:rPr>
          <w:sz w:val="24"/>
          <w:szCs w:val="24"/>
        </w:rPr>
        <w:t>La autorización de esta operación es con objeto de llevar a cabo única y exclusivamente la construcción de una extensión del Hospital Universitario de Saltillo. En caso de que a dicho inmueble se le dé un uso distinto a lo estipulado, por ese solo hecho automáticamente se dará por rescindida la enajenación y el predio será reintegrado al Municipio.</w:t>
      </w:r>
    </w:p>
    <w:p w14:paraId="2D74A26D" w14:textId="77777777" w:rsidR="00BD3801" w:rsidRPr="006953ED" w:rsidRDefault="00BD3801" w:rsidP="00BD3801">
      <w:pPr>
        <w:spacing w:line="276" w:lineRule="auto"/>
        <w:rPr>
          <w:sz w:val="24"/>
          <w:szCs w:val="24"/>
        </w:rPr>
      </w:pPr>
    </w:p>
    <w:p w14:paraId="6E87FEF2" w14:textId="77777777" w:rsidR="00BD3801" w:rsidRPr="006953ED" w:rsidRDefault="00BD3801" w:rsidP="00BD3801">
      <w:pPr>
        <w:spacing w:line="276" w:lineRule="auto"/>
        <w:rPr>
          <w:rFonts w:cs="Arial"/>
          <w:sz w:val="24"/>
          <w:szCs w:val="24"/>
        </w:rPr>
      </w:pPr>
      <w:r w:rsidRPr="006953ED">
        <w:rPr>
          <w:rFonts w:cs="Arial"/>
          <w:b/>
          <w:sz w:val="24"/>
          <w:szCs w:val="24"/>
        </w:rPr>
        <w:t xml:space="preserve">CUARTO.  </w:t>
      </w:r>
      <w:r w:rsidRPr="006953ED">
        <w:rPr>
          <w:rFonts w:cs="Arial"/>
          <w:sz w:val="24"/>
          <w:szCs w:val="24"/>
        </w:rPr>
        <w:t>Esta Comisión encontró que el Municipio de Ramos Arizpe, ha cubierto los requisitos necesarios para la procedencia de la enajenación de la superficie en mención, logrando así la posibilidad de llevar a cabo la construcción de una extensión del Hospital Universitario de Saltillo, garantizando atención médica adecuada para los habitantes de ese sector, el cual otorgará un beneficio social.</w:t>
      </w:r>
    </w:p>
    <w:p w14:paraId="724C7176" w14:textId="77777777" w:rsidR="00BD3801" w:rsidRPr="006953ED" w:rsidRDefault="00BD3801" w:rsidP="00BD3801">
      <w:pPr>
        <w:spacing w:line="276" w:lineRule="auto"/>
        <w:rPr>
          <w:rFonts w:cs="Arial"/>
          <w:b/>
          <w:sz w:val="24"/>
          <w:szCs w:val="24"/>
        </w:rPr>
      </w:pPr>
    </w:p>
    <w:p w14:paraId="79A9BD44" w14:textId="77777777" w:rsidR="00BD3801" w:rsidRPr="006953ED" w:rsidRDefault="00BD3801" w:rsidP="00BD3801">
      <w:pPr>
        <w:spacing w:line="276" w:lineRule="auto"/>
        <w:rPr>
          <w:rFonts w:cs="Arial"/>
          <w:sz w:val="24"/>
          <w:szCs w:val="24"/>
        </w:rPr>
      </w:pPr>
      <w:r w:rsidRPr="006953ED">
        <w:rPr>
          <w:rFonts w:cs="Arial"/>
          <w:sz w:val="24"/>
          <w:szCs w:val="24"/>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w:t>
      </w:r>
      <w:r w:rsidRPr="006953ED">
        <w:rPr>
          <w:rFonts w:cs="Arial"/>
          <w:sz w:val="24"/>
          <w:szCs w:val="24"/>
        </w:rPr>
        <w:lastRenderedPageBreak/>
        <w:t>este H. Congreso del Estado, para su estudio, discusión y en su caso, aprobación, el siguiente:</w:t>
      </w:r>
    </w:p>
    <w:p w14:paraId="7FCECE37" w14:textId="77777777" w:rsidR="00BD3801" w:rsidRPr="006953ED" w:rsidRDefault="00BD3801" w:rsidP="00BD3801">
      <w:pPr>
        <w:spacing w:line="276" w:lineRule="auto"/>
        <w:jc w:val="center"/>
        <w:rPr>
          <w:rFonts w:cs="Arial"/>
          <w:sz w:val="24"/>
          <w:szCs w:val="24"/>
        </w:rPr>
      </w:pPr>
    </w:p>
    <w:p w14:paraId="3BC9FF34" w14:textId="77777777" w:rsidR="00BD3801" w:rsidRPr="006953ED" w:rsidRDefault="00BD3801" w:rsidP="00BD3801">
      <w:pPr>
        <w:spacing w:line="276" w:lineRule="auto"/>
        <w:jc w:val="center"/>
        <w:rPr>
          <w:rFonts w:cs="Arial"/>
          <w:b/>
          <w:sz w:val="24"/>
          <w:szCs w:val="24"/>
        </w:rPr>
      </w:pPr>
      <w:r w:rsidRPr="006953ED">
        <w:rPr>
          <w:rFonts w:cs="Arial"/>
          <w:b/>
          <w:sz w:val="24"/>
          <w:szCs w:val="24"/>
        </w:rPr>
        <w:t xml:space="preserve">PROYECTO DE DECRETO </w:t>
      </w:r>
    </w:p>
    <w:p w14:paraId="4F504508" w14:textId="77777777" w:rsidR="00BD3801" w:rsidRPr="006953ED" w:rsidRDefault="00BD3801" w:rsidP="00BD3801">
      <w:pPr>
        <w:spacing w:line="276" w:lineRule="auto"/>
        <w:jc w:val="center"/>
        <w:rPr>
          <w:rFonts w:cs="Arial"/>
          <w:b/>
          <w:sz w:val="24"/>
          <w:szCs w:val="24"/>
        </w:rPr>
      </w:pPr>
    </w:p>
    <w:p w14:paraId="55752743" w14:textId="77777777" w:rsidR="00BD3801" w:rsidRPr="006953ED" w:rsidRDefault="00BD3801" w:rsidP="00BD3801">
      <w:pPr>
        <w:spacing w:line="276" w:lineRule="auto"/>
        <w:rPr>
          <w:sz w:val="24"/>
          <w:szCs w:val="24"/>
        </w:rPr>
      </w:pPr>
      <w:r w:rsidRPr="006953ED">
        <w:rPr>
          <w:b/>
          <w:sz w:val="24"/>
          <w:szCs w:val="24"/>
        </w:rPr>
        <w:t xml:space="preserve">ARTÍCULO PRIMERO. </w:t>
      </w:r>
      <w:r w:rsidRPr="006953ED">
        <w:rPr>
          <w:sz w:val="24"/>
          <w:szCs w:val="24"/>
        </w:rPr>
        <w:t xml:space="preserve">Se valida el acuerdo aprobado por el Ayuntamiento del Municipio de Ramos Arizpe, Coahuila de Zaragoza, para enajenar a título gratuito, un bien inmueble con una superficie de 9,747.57 M2., ubicado en la colonia Agrícola Veteranos de la Revolución de la Ex Hacienda Molinos de Santa María, actualmente “Parque Industrial Santa María” de esa ciudad, a favor de la Universidad Autónoma de Coahuila, el cual fue desincorporado con Decreto número </w:t>
      </w:r>
      <w:r w:rsidRPr="006953ED">
        <w:rPr>
          <w:sz w:val="24"/>
          <w:szCs w:val="24"/>
          <w:lang w:val="es-419"/>
        </w:rPr>
        <w:t>79</w:t>
      </w:r>
      <w:r w:rsidRPr="006953ED">
        <w:rPr>
          <w:sz w:val="24"/>
          <w:szCs w:val="24"/>
        </w:rPr>
        <w:t xml:space="preserve">, publicado en el Periódico Oficial del Gobierno del Estado de fecha </w:t>
      </w:r>
      <w:r w:rsidRPr="006953ED">
        <w:rPr>
          <w:sz w:val="24"/>
          <w:szCs w:val="24"/>
          <w:lang w:val="es-419"/>
        </w:rPr>
        <w:t>19 de octubre</w:t>
      </w:r>
      <w:r w:rsidRPr="006953ED">
        <w:rPr>
          <w:sz w:val="24"/>
          <w:szCs w:val="24"/>
        </w:rPr>
        <w:t xml:space="preserve"> de 201</w:t>
      </w:r>
      <w:r w:rsidRPr="006953ED">
        <w:rPr>
          <w:sz w:val="24"/>
          <w:szCs w:val="24"/>
          <w:lang w:val="es-419"/>
        </w:rPr>
        <w:t>8</w:t>
      </w:r>
      <w:r w:rsidRPr="006953ED">
        <w:rPr>
          <w:sz w:val="24"/>
          <w:szCs w:val="24"/>
        </w:rPr>
        <w:t>.</w:t>
      </w:r>
    </w:p>
    <w:p w14:paraId="0A7009A3" w14:textId="77777777" w:rsidR="00BD3801" w:rsidRPr="006953ED" w:rsidRDefault="00BD3801" w:rsidP="00BD3801">
      <w:pPr>
        <w:spacing w:line="276" w:lineRule="auto"/>
        <w:rPr>
          <w:sz w:val="24"/>
          <w:szCs w:val="24"/>
        </w:rPr>
      </w:pPr>
    </w:p>
    <w:p w14:paraId="072E72F5" w14:textId="77777777" w:rsidR="00BD3801" w:rsidRPr="006953ED" w:rsidRDefault="00BD3801" w:rsidP="00BD3801">
      <w:pPr>
        <w:spacing w:line="276" w:lineRule="auto"/>
        <w:rPr>
          <w:sz w:val="24"/>
          <w:szCs w:val="24"/>
        </w:rPr>
      </w:pPr>
      <w:r w:rsidRPr="006953ED">
        <w:rPr>
          <w:sz w:val="24"/>
          <w:szCs w:val="24"/>
        </w:rPr>
        <w:t xml:space="preserve">El inmueble antes mencionado se identifica como lote “GR-1” con una superficie de 9,747.57 M2., ubicado en la colonia Agrícola Veteranos de la Revolución de la Ex Hacienda Molinos de Santa María, actualmente “Parque Industrial Santa María” de esa ciudad, y se identifica con el siguiente:  </w:t>
      </w:r>
    </w:p>
    <w:p w14:paraId="1BFCD216" w14:textId="77777777" w:rsidR="00BD3801" w:rsidRPr="006953ED" w:rsidRDefault="00BD3801" w:rsidP="00BD3801">
      <w:pPr>
        <w:jc w:val="center"/>
        <w:rPr>
          <w:b/>
          <w:sz w:val="24"/>
          <w:szCs w:val="24"/>
        </w:rPr>
      </w:pPr>
    </w:p>
    <w:p w14:paraId="4D14487E" w14:textId="77777777" w:rsidR="00BD3801" w:rsidRPr="006953ED" w:rsidRDefault="00BD3801" w:rsidP="00BD3801">
      <w:pPr>
        <w:jc w:val="center"/>
        <w:rPr>
          <w:b/>
          <w:sz w:val="24"/>
          <w:szCs w:val="24"/>
        </w:rPr>
      </w:pPr>
      <w:r w:rsidRPr="006953ED">
        <w:rPr>
          <w:b/>
          <w:sz w:val="24"/>
          <w:szCs w:val="24"/>
        </w:rPr>
        <w:t>CUADRO DE CONSTRUCCIÓN</w:t>
      </w:r>
    </w:p>
    <w:p w14:paraId="1E2DF3F3" w14:textId="77777777" w:rsidR="00BD3801" w:rsidRPr="006953ED" w:rsidRDefault="00BD3801" w:rsidP="00BD3801">
      <w:pPr>
        <w:jc w:val="center"/>
        <w:rPr>
          <w:b/>
          <w:sz w:val="24"/>
          <w:szCs w:val="24"/>
        </w:rPr>
      </w:pPr>
      <w:r w:rsidRPr="006953ED">
        <w:rPr>
          <w:b/>
          <w:sz w:val="24"/>
          <w:szCs w:val="24"/>
        </w:rPr>
        <w:t>SUPERFICIE DE 9,747.57 M2.</w:t>
      </w:r>
    </w:p>
    <w:p w14:paraId="63F47383" w14:textId="77777777" w:rsidR="00BD3801" w:rsidRPr="006953ED" w:rsidRDefault="00BD3801" w:rsidP="00BD3801">
      <w:pPr>
        <w:spacing w:line="276"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88"/>
        <w:gridCol w:w="1890"/>
        <w:gridCol w:w="1959"/>
        <w:gridCol w:w="549"/>
        <w:gridCol w:w="1755"/>
        <w:gridCol w:w="1755"/>
      </w:tblGrid>
      <w:tr w:rsidR="00BD3801" w:rsidRPr="006953ED" w14:paraId="5BCA8D85" w14:textId="77777777" w:rsidTr="000E3818">
        <w:trPr>
          <w:jc w:val="center"/>
        </w:trPr>
        <w:tc>
          <w:tcPr>
            <w:tcW w:w="1555" w:type="dxa"/>
            <w:gridSpan w:val="2"/>
            <w:shd w:val="clear" w:color="auto" w:fill="auto"/>
          </w:tcPr>
          <w:p w14:paraId="3400584F" w14:textId="77777777" w:rsidR="00BD3801" w:rsidRPr="006953ED" w:rsidRDefault="00BD3801" w:rsidP="000E3818">
            <w:pPr>
              <w:spacing w:line="276" w:lineRule="auto"/>
              <w:jc w:val="center"/>
              <w:rPr>
                <w:b/>
                <w:sz w:val="24"/>
                <w:szCs w:val="24"/>
              </w:rPr>
            </w:pPr>
            <w:r w:rsidRPr="006953ED">
              <w:rPr>
                <w:b/>
                <w:sz w:val="24"/>
                <w:szCs w:val="24"/>
              </w:rPr>
              <w:t>LADO</w:t>
            </w:r>
          </w:p>
        </w:tc>
        <w:tc>
          <w:tcPr>
            <w:tcW w:w="2106" w:type="dxa"/>
            <w:vMerge w:val="restart"/>
            <w:shd w:val="clear" w:color="auto" w:fill="auto"/>
          </w:tcPr>
          <w:p w14:paraId="0C48A1E0" w14:textId="77777777" w:rsidR="00BD3801" w:rsidRPr="006953ED" w:rsidRDefault="00BD3801" w:rsidP="000E3818">
            <w:pPr>
              <w:spacing w:line="276" w:lineRule="auto"/>
              <w:jc w:val="center"/>
              <w:rPr>
                <w:b/>
                <w:sz w:val="24"/>
                <w:szCs w:val="24"/>
              </w:rPr>
            </w:pPr>
            <w:r w:rsidRPr="006953ED">
              <w:rPr>
                <w:b/>
                <w:sz w:val="24"/>
                <w:szCs w:val="24"/>
              </w:rPr>
              <w:t>RUMBO</w:t>
            </w:r>
          </w:p>
        </w:tc>
        <w:tc>
          <w:tcPr>
            <w:tcW w:w="2106" w:type="dxa"/>
            <w:vMerge w:val="restart"/>
            <w:shd w:val="clear" w:color="auto" w:fill="auto"/>
          </w:tcPr>
          <w:p w14:paraId="5976B350" w14:textId="77777777" w:rsidR="00BD3801" w:rsidRPr="006953ED" w:rsidRDefault="00BD3801" w:rsidP="000E3818">
            <w:pPr>
              <w:spacing w:line="276" w:lineRule="auto"/>
              <w:jc w:val="center"/>
              <w:rPr>
                <w:b/>
                <w:sz w:val="24"/>
                <w:szCs w:val="24"/>
              </w:rPr>
            </w:pPr>
            <w:r w:rsidRPr="006953ED">
              <w:rPr>
                <w:b/>
                <w:sz w:val="24"/>
                <w:szCs w:val="24"/>
              </w:rPr>
              <w:t>DISTANCIA</w:t>
            </w:r>
          </w:p>
        </w:tc>
        <w:tc>
          <w:tcPr>
            <w:tcW w:w="607" w:type="dxa"/>
            <w:vMerge w:val="restart"/>
            <w:shd w:val="clear" w:color="auto" w:fill="auto"/>
          </w:tcPr>
          <w:p w14:paraId="39C9F2F5" w14:textId="77777777" w:rsidR="00BD3801" w:rsidRPr="006953ED" w:rsidRDefault="00BD3801" w:rsidP="000E3818">
            <w:pPr>
              <w:spacing w:line="276" w:lineRule="auto"/>
              <w:jc w:val="center"/>
              <w:rPr>
                <w:b/>
                <w:sz w:val="24"/>
                <w:szCs w:val="24"/>
              </w:rPr>
            </w:pPr>
            <w:r w:rsidRPr="006953ED">
              <w:rPr>
                <w:b/>
                <w:sz w:val="24"/>
                <w:szCs w:val="24"/>
              </w:rPr>
              <w:t>V</w:t>
            </w:r>
          </w:p>
        </w:tc>
        <w:tc>
          <w:tcPr>
            <w:tcW w:w="3827" w:type="dxa"/>
            <w:gridSpan w:val="2"/>
            <w:shd w:val="clear" w:color="auto" w:fill="auto"/>
          </w:tcPr>
          <w:p w14:paraId="137A7441" w14:textId="77777777" w:rsidR="00BD3801" w:rsidRPr="006953ED" w:rsidRDefault="00BD3801" w:rsidP="000E3818">
            <w:pPr>
              <w:spacing w:line="276" w:lineRule="auto"/>
              <w:jc w:val="center"/>
              <w:rPr>
                <w:b/>
                <w:sz w:val="24"/>
                <w:szCs w:val="24"/>
              </w:rPr>
            </w:pPr>
            <w:r w:rsidRPr="006953ED">
              <w:rPr>
                <w:b/>
                <w:sz w:val="24"/>
                <w:szCs w:val="24"/>
              </w:rPr>
              <w:t>COORDENADAS</w:t>
            </w:r>
          </w:p>
        </w:tc>
      </w:tr>
      <w:tr w:rsidR="00BD3801" w:rsidRPr="006953ED" w14:paraId="17964663" w14:textId="77777777" w:rsidTr="000E3818">
        <w:trPr>
          <w:jc w:val="center"/>
        </w:trPr>
        <w:tc>
          <w:tcPr>
            <w:tcW w:w="816" w:type="dxa"/>
            <w:shd w:val="clear" w:color="auto" w:fill="auto"/>
          </w:tcPr>
          <w:p w14:paraId="04A41218" w14:textId="77777777" w:rsidR="00BD3801" w:rsidRPr="006953ED" w:rsidRDefault="00BD3801" w:rsidP="000E3818">
            <w:pPr>
              <w:spacing w:line="276" w:lineRule="auto"/>
              <w:jc w:val="center"/>
              <w:rPr>
                <w:b/>
                <w:sz w:val="24"/>
                <w:szCs w:val="24"/>
              </w:rPr>
            </w:pPr>
            <w:r w:rsidRPr="006953ED">
              <w:rPr>
                <w:b/>
                <w:sz w:val="24"/>
                <w:szCs w:val="24"/>
              </w:rPr>
              <w:t>EST.</w:t>
            </w:r>
          </w:p>
        </w:tc>
        <w:tc>
          <w:tcPr>
            <w:tcW w:w="739" w:type="dxa"/>
            <w:shd w:val="clear" w:color="auto" w:fill="auto"/>
          </w:tcPr>
          <w:p w14:paraId="2556CFFA" w14:textId="77777777" w:rsidR="00BD3801" w:rsidRPr="006953ED" w:rsidRDefault="00BD3801" w:rsidP="000E3818">
            <w:pPr>
              <w:spacing w:line="276" w:lineRule="auto"/>
              <w:jc w:val="center"/>
              <w:rPr>
                <w:b/>
                <w:sz w:val="24"/>
                <w:szCs w:val="24"/>
              </w:rPr>
            </w:pPr>
            <w:r w:rsidRPr="006953ED">
              <w:rPr>
                <w:b/>
                <w:sz w:val="24"/>
                <w:szCs w:val="24"/>
              </w:rPr>
              <w:t>PV</w:t>
            </w:r>
          </w:p>
        </w:tc>
        <w:tc>
          <w:tcPr>
            <w:tcW w:w="2106" w:type="dxa"/>
            <w:vMerge/>
            <w:shd w:val="clear" w:color="auto" w:fill="auto"/>
          </w:tcPr>
          <w:p w14:paraId="0E757893" w14:textId="77777777" w:rsidR="00BD3801" w:rsidRPr="006953ED" w:rsidRDefault="00BD3801" w:rsidP="000E3818">
            <w:pPr>
              <w:spacing w:line="276" w:lineRule="auto"/>
              <w:rPr>
                <w:sz w:val="24"/>
                <w:szCs w:val="24"/>
              </w:rPr>
            </w:pPr>
          </w:p>
        </w:tc>
        <w:tc>
          <w:tcPr>
            <w:tcW w:w="2106" w:type="dxa"/>
            <w:vMerge/>
            <w:shd w:val="clear" w:color="auto" w:fill="auto"/>
          </w:tcPr>
          <w:p w14:paraId="4B9F4F35" w14:textId="77777777" w:rsidR="00BD3801" w:rsidRPr="006953ED" w:rsidRDefault="00BD3801" w:rsidP="000E3818">
            <w:pPr>
              <w:spacing w:line="276" w:lineRule="auto"/>
              <w:rPr>
                <w:sz w:val="24"/>
                <w:szCs w:val="24"/>
              </w:rPr>
            </w:pPr>
          </w:p>
        </w:tc>
        <w:tc>
          <w:tcPr>
            <w:tcW w:w="607" w:type="dxa"/>
            <w:vMerge/>
            <w:shd w:val="clear" w:color="auto" w:fill="auto"/>
          </w:tcPr>
          <w:p w14:paraId="39AE79BF" w14:textId="77777777" w:rsidR="00BD3801" w:rsidRPr="006953ED" w:rsidRDefault="00BD3801" w:rsidP="000E3818">
            <w:pPr>
              <w:spacing w:line="276" w:lineRule="auto"/>
              <w:rPr>
                <w:sz w:val="24"/>
                <w:szCs w:val="24"/>
              </w:rPr>
            </w:pPr>
          </w:p>
        </w:tc>
        <w:tc>
          <w:tcPr>
            <w:tcW w:w="1913" w:type="dxa"/>
            <w:shd w:val="clear" w:color="auto" w:fill="auto"/>
          </w:tcPr>
          <w:p w14:paraId="758177E3" w14:textId="77777777" w:rsidR="00BD3801" w:rsidRPr="006953ED" w:rsidRDefault="00BD3801" w:rsidP="000E3818">
            <w:pPr>
              <w:spacing w:line="276" w:lineRule="auto"/>
              <w:jc w:val="center"/>
              <w:rPr>
                <w:b/>
                <w:sz w:val="24"/>
                <w:szCs w:val="24"/>
              </w:rPr>
            </w:pPr>
            <w:r w:rsidRPr="006953ED">
              <w:rPr>
                <w:b/>
                <w:sz w:val="24"/>
                <w:szCs w:val="24"/>
              </w:rPr>
              <w:t>Y</w:t>
            </w:r>
          </w:p>
        </w:tc>
        <w:tc>
          <w:tcPr>
            <w:tcW w:w="1914" w:type="dxa"/>
            <w:shd w:val="clear" w:color="auto" w:fill="auto"/>
          </w:tcPr>
          <w:p w14:paraId="02E14810" w14:textId="77777777" w:rsidR="00BD3801" w:rsidRPr="006953ED" w:rsidRDefault="00BD3801" w:rsidP="000E3818">
            <w:pPr>
              <w:spacing w:line="276" w:lineRule="auto"/>
              <w:jc w:val="center"/>
              <w:rPr>
                <w:b/>
                <w:sz w:val="24"/>
                <w:szCs w:val="24"/>
              </w:rPr>
            </w:pPr>
            <w:r w:rsidRPr="006953ED">
              <w:rPr>
                <w:b/>
                <w:sz w:val="24"/>
                <w:szCs w:val="24"/>
              </w:rPr>
              <w:t>X</w:t>
            </w:r>
          </w:p>
        </w:tc>
      </w:tr>
      <w:tr w:rsidR="00BD3801" w:rsidRPr="006953ED" w14:paraId="45E9BDA2" w14:textId="77777777" w:rsidTr="000E3818">
        <w:trPr>
          <w:jc w:val="center"/>
        </w:trPr>
        <w:tc>
          <w:tcPr>
            <w:tcW w:w="816" w:type="dxa"/>
            <w:shd w:val="clear" w:color="auto" w:fill="auto"/>
          </w:tcPr>
          <w:p w14:paraId="7B16FCC2" w14:textId="77777777" w:rsidR="00BD3801" w:rsidRPr="006953ED" w:rsidRDefault="00BD3801" w:rsidP="000E3818">
            <w:pPr>
              <w:spacing w:line="276" w:lineRule="auto"/>
              <w:jc w:val="center"/>
              <w:rPr>
                <w:sz w:val="24"/>
                <w:szCs w:val="24"/>
              </w:rPr>
            </w:pPr>
          </w:p>
        </w:tc>
        <w:tc>
          <w:tcPr>
            <w:tcW w:w="739" w:type="dxa"/>
            <w:shd w:val="clear" w:color="auto" w:fill="auto"/>
          </w:tcPr>
          <w:p w14:paraId="3BEBA98B" w14:textId="77777777" w:rsidR="00BD3801" w:rsidRPr="006953ED" w:rsidRDefault="00BD3801" w:rsidP="000E3818">
            <w:pPr>
              <w:spacing w:line="276" w:lineRule="auto"/>
              <w:jc w:val="center"/>
              <w:rPr>
                <w:sz w:val="24"/>
                <w:szCs w:val="24"/>
              </w:rPr>
            </w:pPr>
          </w:p>
        </w:tc>
        <w:tc>
          <w:tcPr>
            <w:tcW w:w="2106" w:type="dxa"/>
            <w:shd w:val="clear" w:color="auto" w:fill="auto"/>
          </w:tcPr>
          <w:p w14:paraId="5AD41821" w14:textId="77777777" w:rsidR="00BD3801" w:rsidRPr="006953ED" w:rsidRDefault="00BD3801" w:rsidP="000E3818">
            <w:pPr>
              <w:spacing w:line="276" w:lineRule="auto"/>
              <w:jc w:val="center"/>
              <w:rPr>
                <w:sz w:val="24"/>
                <w:szCs w:val="24"/>
              </w:rPr>
            </w:pPr>
          </w:p>
        </w:tc>
        <w:tc>
          <w:tcPr>
            <w:tcW w:w="2106" w:type="dxa"/>
            <w:shd w:val="clear" w:color="auto" w:fill="auto"/>
          </w:tcPr>
          <w:p w14:paraId="15AE93A4" w14:textId="77777777" w:rsidR="00BD3801" w:rsidRPr="006953ED" w:rsidRDefault="00BD3801" w:rsidP="000E3818">
            <w:pPr>
              <w:spacing w:line="276" w:lineRule="auto"/>
              <w:jc w:val="center"/>
              <w:rPr>
                <w:sz w:val="24"/>
                <w:szCs w:val="24"/>
              </w:rPr>
            </w:pPr>
          </w:p>
        </w:tc>
        <w:tc>
          <w:tcPr>
            <w:tcW w:w="607" w:type="dxa"/>
            <w:shd w:val="clear" w:color="auto" w:fill="auto"/>
          </w:tcPr>
          <w:p w14:paraId="6562B266" w14:textId="77777777" w:rsidR="00BD3801" w:rsidRPr="006953ED" w:rsidRDefault="00BD3801" w:rsidP="000E3818">
            <w:pPr>
              <w:spacing w:line="276" w:lineRule="auto"/>
              <w:jc w:val="center"/>
              <w:rPr>
                <w:sz w:val="24"/>
                <w:szCs w:val="24"/>
              </w:rPr>
            </w:pPr>
            <w:r w:rsidRPr="006953ED">
              <w:rPr>
                <w:sz w:val="24"/>
                <w:szCs w:val="24"/>
              </w:rPr>
              <w:t>1</w:t>
            </w:r>
          </w:p>
        </w:tc>
        <w:tc>
          <w:tcPr>
            <w:tcW w:w="1913" w:type="dxa"/>
            <w:shd w:val="clear" w:color="auto" w:fill="auto"/>
          </w:tcPr>
          <w:p w14:paraId="1662D942" w14:textId="77777777" w:rsidR="00BD3801" w:rsidRPr="006953ED" w:rsidRDefault="00BD3801" w:rsidP="000E3818">
            <w:pPr>
              <w:spacing w:line="276" w:lineRule="auto"/>
              <w:jc w:val="center"/>
              <w:rPr>
                <w:sz w:val="24"/>
                <w:szCs w:val="24"/>
              </w:rPr>
            </w:pPr>
            <w:r w:rsidRPr="006953ED">
              <w:rPr>
                <w:sz w:val="24"/>
                <w:szCs w:val="24"/>
              </w:rPr>
              <w:t>4,235.914</w:t>
            </w:r>
          </w:p>
        </w:tc>
        <w:tc>
          <w:tcPr>
            <w:tcW w:w="1914" w:type="dxa"/>
            <w:shd w:val="clear" w:color="auto" w:fill="auto"/>
          </w:tcPr>
          <w:p w14:paraId="69358986" w14:textId="77777777" w:rsidR="00BD3801" w:rsidRPr="006953ED" w:rsidRDefault="00BD3801" w:rsidP="000E3818">
            <w:pPr>
              <w:spacing w:line="276" w:lineRule="auto"/>
              <w:jc w:val="center"/>
              <w:rPr>
                <w:sz w:val="24"/>
                <w:szCs w:val="24"/>
              </w:rPr>
            </w:pPr>
            <w:r w:rsidRPr="006953ED">
              <w:rPr>
                <w:sz w:val="24"/>
                <w:szCs w:val="24"/>
              </w:rPr>
              <w:t>4,493.593</w:t>
            </w:r>
          </w:p>
        </w:tc>
      </w:tr>
      <w:tr w:rsidR="00BD3801" w:rsidRPr="006953ED" w14:paraId="7957E924" w14:textId="77777777" w:rsidTr="000E3818">
        <w:trPr>
          <w:jc w:val="center"/>
        </w:trPr>
        <w:tc>
          <w:tcPr>
            <w:tcW w:w="816" w:type="dxa"/>
            <w:shd w:val="clear" w:color="auto" w:fill="auto"/>
          </w:tcPr>
          <w:p w14:paraId="331CD588" w14:textId="77777777" w:rsidR="00BD3801" w:rsidRPr="006953ED" w:rsidRDefault="00BD3801" w:rsidP="000E3818">
            <w:pPr>
              <w:spacing w:line="276" w:lineRule="auto"/>
              <w:jc w:val="center"/>
              <w:rPr>
                <w:sz w:val="24"/>
                <w:szCs w:val="24"/>
              </w:rPr>
            </w:pPr>
            <w:r w:rsidRPr="006953ED">
              <w:rPr>
                <w:sz w:val="24"/>
                <w:szCs w:val="24"/>
              </w:rPr>
              <w:t>1</w:t>
            </w:r>
          </w:p>
        </w:tc>
        <w:tc>
          <w:tcPr>
            <w:tcW w:w="739" w:type="dxa"/>
            <w:shd w:val="clear" w:color="auto" w:fill="auto"/>
          </w:tcPr>
          <w:p w14:paraId="74388889" w14:textId="77777777" w:rsidR="00BD3801" w:rsidRPr="006953ED" w:rsidRDefault="00BD3801" w:rsidP="000E3818">
            <w:pPr>
              <w:spacing w:line="276" w:lineRule="auto"/>
              <w:jc w:val="center"/>
              <w:rPr>
                <w:sz w:val="24"/>
                <w:szCs w:val="24"/>
              </w:rPr>
            </w:pPr>
            <w:r w:rsidRPr="006953ED">
              <w:rPr>
                <w:sz w:val="24"/>
                <w:szCs w:val="24"/>
              </w:rPr>
              <w:t>2</w:t>
            </w:r>
          </w:p>
        </w:tc>
        <w:tc>
          <w:tcPr>
            <w:tcW w:w="2106" w:type="dxa"/>
            <w:shd w:val="clear" w:color="auto" w:fill="auto"/>
          </w:tcPr>
          <w:p w14:paraId="37DAF092" w14:textId="77777777" w:rsidR="00BD3801" w:rsidRPr="006953ED" w:rsidRDefault="00BD3801" w:rsidP="000E3818">
            <w:pPr>
              <w:spacing w:line="276" w:lineRule="auto"/>
              <w:jc w:val="center"/>
              <w:rPr>
                <w:sz w:val="24"/>
                <w:szCs w:val="24"/>
              </w:rPr>
            </w:pPr>
            <w:r w:rsidRPr="006953ED">
              <w:rPr>
                <w:sz w:val="24"/>
                <w:szCs w:val="24"/>
              </w:rPr>
              <w:t>S 57°28’48” E</w:t>
            </w:r>
          </w:p>
        </w:tc>
        <w:tc>
          <w:tcPr>
            <w:tcW w:w="2106" w:type="dxa"/>
            <w:shd w:val="clear" w:color="auto" w:fill="auto"/>
          </w:tcPr>
          <w:p w14:paraId="654BF42B" w14:textId="77777777" w:rsidR="00BD3801" w:rsidRPr="006953ED" w:rsidRDefault="00BD3801" w:rsidP="000E3818">
            <w:pPr>
              <w:spacing w:line="276" w:lineRule="auto"/>
              <w:jc w:val="center"/>
              <w:rPr>
                <w:sz w:val="24"/>
                <w:szCs w:val="24"/>
              </w:rPr>
            </w:pPr>
            <w:r w:rsidRPr="006953ED">
              <w:rPr>
                <w:sz w:val="24"/>
                <w:szCs w:val="24"/>
              </w:rPr>
              <w:t>108.232</w:t>
            </w:r>
          </w:p>
        </w:tc>
        <w:tc>
          <w:tcPr>
            <w:tcW w:w="607" w:type="dxa"/>
            <w:shd w:val="clear" w:color="auto" w:fill="auto"/>
          </w:tcPr>
          <w:p w14:paraId="2DE2FB60" w14:textId="77777777" w:rsidR="00BD3801" w:rsidRPr="006953ED" w:rsidRDefault="00BD3801" w:rsidP="000E3818">
            <w:pPr>
              <w:spacing w:line="276" w:lineRule="auto"/>
              <w:jc w:val="center"/>
              <w:rPr>
                <w:sz w:val="24"/>
                <w:szCs w:val="24"/>
              </w:rPr>
            </w:pPr>
            <w:r w:rsidRPr="006953ED">
              <w:rPr>
                <w:sz w:val="24"/>
                <w:szCs w:val="24"/>
              </w:rPr>
              <w:t>2</w:t>
            </w:r>
          </w:p>
        </w:tc>
        <w:tc>
          <w:tcPr>
            <w:tcW w:w="1913" w:type="dxa"/>
            <w:shd w:val="clear" w:color="auto" w:fill="auto"/>
          </w:tcPr>
          <w:p w14:paraId="77D25EF9" w14:textId="77777777" w:rsidR="00BD3801" w:rsidRPr="006953ED" w:rsidRDefault="00BD3801" w:rsidP="000E3818">
            <w:pPr>
              <w:spacing w:line="276" w:lineRule="auto"/>
              <w:jc w:val="center"/>
              <w:rPr>
                <w:sz w:val="24"/>
                <w:szCs w:val="24"/>
              </w:rPr>
            </w:pPr>
            <w:r w:rsidRPr="006953ED">
              <w:rPr>
                <w:sz w:val="24"/>
                <w:szCs w:val="24"/>
              </w:rPr>
              <w:t>4,177.729</w:t>
            </w:r>
          </w:p>
        </w:tc>
        <w:tc>
          <w:tcPr>
            <w:tcW w:w="1914" w:type="dxa"/>
            <w:shd w:val="clear" w:color="auto" w:fill="auto"/>
          </w:tcPr>
          <w:p w14:paraId="5C927323" w14:textId="77777777" w:rsidR="00BD3801" w:rsidRPr="006953ED" w:rsidRDefault="00BD3801" w:rsidP="000E3818">
            <w:pPr>
              <w:spacing w:line="276" w:lineRule="auto"/>
              <w:jc w:val="center"/>
              <w:rPr>
                <w:sz w:val="24"/>
                <w:szCs w:val="24"/>
              </w:rPr>
            </w:pPr>
            <w:r w:rsidRPr="006953ED">
              <w:rPr>
                <w:sz w:val="24"/>
                <w:szCs w:val="24"/>
              </w:rPr>
              <w:t>4,584.855</w:t>
            </w:r>
          </w:p>
        </w:tc>
      </w:tr>
      <w:tr w:rsidR="00BD3801" w:rsidRPr="006953ED" w14:paraId="7534E35C" w14:textId="77777777" w:rsidTr="000E3818">
        <w:trPr>
          <w:jc w:val="center"/>
        </w:trPr>
        <w:tc>
          <w:tcPr>
            <w:tcW w:w="816" w:type="dxa"/>
            <w:shd w:val="clear" w:color="auto" w:fill="auto"/>
          </w:tcPr>
          <w:p w14:paraId="3C980BB4" w14:textId="77777777" w:rsidR="00BD3801" w:rsidRPr="006953ED" w:rsidRDefault="00BD3801" w:rsidP="000E3818">
            <w:pPr>
              <w:spacing w:line="276" w:lineRule="auto"/>
              <w:jc w:val="center"/>
              <w:rPr>
                <w:sz w:val="24"/>
                <w:szCs w:val="24"/>
              </w:rPr>
            </w:pPr>
            <w:r w:rsidRPr="006953ED">
              <w:rPr>
                <w:sz w:val="24"/>
                <w:szCs w:val="24"/>
              </w:rPr>
              <w:t>2</w:t>
            </w:r>
          </w:p>
        </w:tc>
        <w:tc>
          <w:tcPr>
            <w:tcW w:w="739" w:type="dxa"/>
            <w:shd w:val="clear" w:color="auto" w:fill="auto"/>
          </w:tcPr>
          <w:p w14:paraId="3005DB86" w14:textId="77777777" w:rsidR="00BD3801" w:rsidRPr="006953ED" w:rsidRDefault="00BD3801" w:rsidP="000E3818">
            <w:pPr>
              <w:spacing w:line="276" w:lineRule="auto"/>
              <w:jc w:val="center"/>
              <w:rPr>
                <w:sz w:val="24"/>
                <w:szCs w:val="24"/>
              </w:rPr>
            </w:pPr>
            <w:r w:rsidRPr="006953ED">
              <w:rPr>
                <w:sz w:val="24"/>
                <w:szCs w:val="24"/>
              </w:rPr>
              <w:t>3</w:t>
            </w:r>
          </w:p>
        </w:tc>
        <w:tc>
          <w:tcPr>
            <w:tcW w:w="2106" w:type="dxa"/>
            <w:shd w:val="clear" w:color="auto" w:fill="auto"/>
          </w:tcPr>
          <w:p w14:paraId="6BC36311" w14:textId="77777777" w:rsidR="00BD3801" w:rsidRPr="006953ED" w:rsidRDefault="00BD3801" w:rsidP="000E3818">
            <w:pPr>
              <w:spacing w:line="276" w:lineRule="auto"/>
              <w:jc w:val="center"/>
              <w:rPr>
                <w:sz w:val="24"/>
                <w:szCs w:val="24"/>
              </w:rPr>
            </w:pPr>
            <w:r w:rsidRPr="006953ED">
              <w:rPr>
                <w:sz w:val="24"/>
                <w:szCs w:val="24"/>
              </w:rPr>
              <w:t>S 32°31’11” W</w:t>
            </w:r>
          </w:p>
        </w:tc>
        <w:tc>
          <w:tcPr>
            <w:tcW w:w="2106" w:type="dxa"/>
            <w:shd w:val="clear" w:color="auto" w:fill="auto"/>
          </w:tcPr>
          <w:p w14:paraId="41BC76A4" w14:textId="77777777" w:rsidR="00BD3801" w:rsidRPr="006953ED" w:rsidRDefault="00BD3801" w:rsidP="000E3818">
            <w:pPr>
              <w:spacing w:line="276" w:lineRule="auto"/>
              <w:jc w:val="center"/>
              <w:rPr>
                <w:sz w:val="24"/>
                <w:szCs w:val="24"/>
              </w:rPr>
            </w:pPr>
            <w:r w:rsidRPr="006953ED">
              <w:rPr>
                <w:sz w:val="24"/>
                <w:szCs w:val="24"/>
              </w:rPr>
              <w:t>79.937</w:t>
            </w:r>
          </w:p>
        </w:tc>
        <w:tc>
          <w:tcPr>
            <w:tcW w:w="607" w:type="dxa"/>
            <w:shd w:val="clear" w:color="auto" w:fill="auto"/>
          </w:tcPr>
          <w:p w14:paraId="762047F8" w14:textId="77777777" w:rsidR="00BD3801" w:rsidRPr="006953ED" w:rsidRDefault="00BD3801" w:rsidP="000E3818">
            <w:pPr>
              <w:spacing w:line="276" w:lineRule="auto"/>
              <w:jc w:val="center"/>
              <w:rPr>
                <w:sz w:val="24"/>
                <w:szCs w:val="24"/>
              </w:rPr>
            </w:pPr>
            <w:r w:rsidRPr="006953ED">
              <w:rPr>
                <w:sz w:val="24"/>
                <w:szCs w:val="24"/>
              </w:rPr>
              <w:t>3</w:t>
            </w:r>
          </w:p>
        </w:tc>
        <w:tc>
          <w:tcPr>
            <w:tcW w:w="1913" w:type="dxa"/>
            <w:shd w:val="clear" w:color="auto" w:fill="auto"/>
          </w:tcPr>
          <w:p w14:paraId="4F75DF7E" w14:textId="77777777" w:rsidR="00BD3801" w:rsidRPr="006953ED" w:rsidRDefault="00BD3801" w:rsidP="000E3818">
            <w:pPr>
              <w:spacing w:line="276" w:lineRule="auto"/>
              <w:jc w:val="center"/>
              <w:rPr>
                <w:sz w:val="24"/>
                <w:szCs w:val="24"/>
              </w:rPr>
            </w:pPr>
            <w:r w:rsidRPr="006953ED">
              <w:rPr>
                <w:sz w:val="24"/>
                <w:szCs w:val="24"/>
              </w:rPr>
              <w:t>4,110.326</w:t>
            </w:r>
          </w:p>
        </w:tc>
        <w:tc>
          <w:tcPr>
            <w:tcW w:w="1914" w:type="dxa"/>
            <w:shd w:val="clear" w:color="auto" w:fill="auto"/>
          </w:tcPr>
          <w:p w14:paraId="780BBBE9" w14:textId="77777777" w:rsidR="00BD3801" w:rsidRPr="006953ED" w:rsidRDefault="00BD3801" w:rsidP="000E3818">
            <w:pPr>
              <w:spacing w:line="276" w:lineRule="auto"/>
              <w:jc w:val="center"/>
              <w:rPr>
                <w:sz w:val="24"/>
                <w:szCs w:val="24"/>
              </w:rPr>
            </w:pPr>
            <w:r w:rsidRPr="006953ED">
              <w:rPr>
                <w:sz w:val="24"/>
                <w:szCs w:val="24"/>
              </w:rPr>
              <w:t>4,541.882</w:t>
            </w:r>
          </w:p>
        </w:tc>
      </w:tr>
      <w:tr w:rsidR="00BD3801" w:rsidRPr="006953ED" w14:paraId="66D1F838" w14:textId="77777777" w:rsidTr="000E3818">
        <w:trPr>
          <w:jc w:val="center"/>
        </w:trPr>
        <w:tc>
          <w:tcPr>
            <w:tcW w:w="816" w:type="dxa"/>
            <w:shd w:val="clear" w:color="auto" w:fill="auto"/>
          </w:tcPr>
          <w:p w14:paraId="09033B3C" w14:textId="77777777" w:rsidR="00BD3801" w:rsidRPr="006953ED" w:rsidRDefault="00BD3801" w:rsidP="000E3818">
            <w:pPr>
              <w:spacing w:line="276" w:lineRule="auto"/>
              <w:jc w:val="center"/>
              <w:rPr>
                <w:sz w:val="24"/>
                <w:szCs w:val="24"/>
              </w:rPr>
            </w:pPr>
            <w:r w:rsidRPr="006953ED">
              <w:rPr>
                <w:sz w:val="24"/>
                <w:szCs w:val="24"/>
              </w:rPr>
              <w:t>3</w:t>
            </w:r>
          </w:p>
        </w:tc>
        <w:tc>
          <w:tcPr>
            <w:tcW w:w="739" w:type="dxa"/>
            <w:shd w:val="clear" w:color="auto" w:fill="auto"/>
          </w:tcPr>
          <w:p w14:paraId="5C04152F" w14:textId="77777777" w:rsidR="00BD3801" w:rsidRPr="006953ED" w:rsidRDefault="00BD3801" w:rsidP="000E3818">
            <w:pPr>
              <w:spacing w:line="276" w:lineRule="auto"/>
              <w:jc w:val="center"/>
              <w:rPr>
                <w:sz w:val="24"/>
                <w:szCs w:val="24"/>
              </w:rPr>
            </w:pPr>
            <w:r w:rsidRPr="006953ED">
              <w:rPr>
                <w:sz w:val="24"/>
                <w:szCs w:val="24"/>
              </w:rPr>
              <w:t>4</w:t>
            </w:r>
          </w:p>
        </w:tc>
        <w:tc>
          <w:tcPr>
            <w:tcW w:w="2106" w:type="dxa"/>
            <w:shd w:val="clear" w:color="auto" w:fill="auto"/>
          </w:tcPr>
          <w:p w14:paraId="23AD823E" w14:textId="77777777" w:rsidR="00BD3801" w:rsidRPr="006953ED" w:rsidRDefault="00BD3801" w:rsidP="000E3818">
            <w:pPr>
              <w:spacing w:line="276" w:lineRule="auto"/>
              <w:jc w:val="center"/>
              <w:rPr>
                <w:sz w:val="24"/>
                <w:szCs w:val="24"/>
              </w:rPr>
            </w:pPr>
            <w:r w:rsidRPr="006953ED">
              <w:rPr>
                <w:sz w:val="24"/>
                <w:szCs w:val="24"/>
              </w:rPr>
              <w:t>N 57°28’49” W</w:t>
            </w:r>
          </w:p>
        </w:tc>
        <w:tc>
          <w:tcPr>
            <w:tcW w:w="2106" w:type="dxa"/>
            <w:shd w:val="clear" w:color="auto" w:fill="auto"/>
          </w:tcPr>
          <w:p w14:paraId="526A5A04" w14:textId="77777777" w:rsidR="00BD3801" w:rsidRPr="006953ED" w:rsidRDefault="00BD3801" w:rsidP="000E3818">
            <w:pPr>
              <w:spacing w:line="276" w:lineRule="auto"/>
              <w:jc w:val="center"/>
              <w:rPr>
                <w:sz w:val="24"/>
                <w:szCs w:val="24"/>
              </w:rPr>
            </w:pPr>
            <w:r w:rsidRPr="006953ED">
              <w:rPr>
                <w:sz w:val="24"/>
                <w:szCs w:val="24"/>
              </w:rPr>
              <w:t>135.650</w:t>
            </w:r>
          </w:p>
        </w:tc>
        <w:tc>
          <w:tcPr>
            <w:tcW w:w="607" w:type="dxa"/>
            <w:shd w:val="clear" w:color="auto" w:fill="auto"/>
          </w:tcPr>
          <w:p w14:paraId="550C2EF5" w14:textId="77777777" w:rsidR="00BD3801" w:rsidRPr="006953ED" w:rsidRDefault="00BD3801" w:rsidP="000E3818">
            <w:pPr>
              <w:spacing w:line="276" w:lineRule="auto"/>
              <w:jc w:val="center"/>
              <w:rPr>
                <w:sz w:val="24"/>
                <w:szCs w:val="24"/>
              </w:rPr>
            </w:pPr>
            <w:r w:rsidRPr="006953ED">
              <w:rPr>
                <w:sz w:val="24"/>
                <w:szCs w:val="24"/>
              </w:rPr>
              <w:t>4</w:t>
            </w:r>
          </w:p>
        </w:tc>
        <w:tc>
          <w:tcPr>
            <w:tcW w:w="1913" w:type="dxa"/>
            <w:shd w:val="clear" w:color="auto" w:fill="auto"/>
          </w:tcPr>
          <w:p w14:paraId="4F724F3C" w14:textId="77777777" w:rsidR="00BD3801" w:rsidRPr="006953ED" w:rsidRDefault="00BD3801" w:rsidP="000E3818">
            <w:pPr>
              <w:spacing w:line="276" w:lineRule="auto"/>
              <w:jc w:val="center"/>
              <w:rPr>
                <w:sz w:val="24"/>
                <w:szCs w:val="24"/>
              </w:rPr>
            </w:pPr>
            <w:r w:rsidRPr="006953ED">
              <w:rPr>
                <w:sz w:val="24"/>
                <w:szCs w:val="24"/>
              </w:rPr>
              <w:t>4,183.251</w:t>
            </w:r>
          </w:p>
        </w:tc>
        <w:tc>
          <w:tcPr>
            <w:tcW w:w="1914" w:type="dxa"/>
            <w:shd w:val="clear" w:color="auto" w:fill="auto"/>
          </w:tcPr>
          <w:p w14:paraId="6F568FA7" w14:textId="77777777" w:rsidR="00BD3801" w:rsidRPr="006953ED" w:rsidRDefault="00BD3801" w:rsidP="000E3818">
            <w:pPr>
              <w:spacing w:line="276" w:lineRule="auto"/>
              <w:jc w:val="center"/>
              <w:rPr>
                <w:sz w:val="24"/>
                <w:szCs w:val="24"/>
              </w:rPr>
            </w:pPr>
            <w:r w:rsidRPr="006953ED">
              <w:rPr>
                <w:sz w:val="24"/>
                <w:szCs w:val="24"/>
              </w:rPr>
              <w:t>4,427.501</w:t>
            </w:r>
          </w:p>
        </w:tc>
      </w:tr>
      <w:tr w:rsidR="00BD3801" w:rsidRPr="006953ED" w14:paraId="5C209F72" w14:textId="77777777" w:rsidTr="000E3818">
        <w:trPr>
          <w:jc w:val="center"/>
        </w:trPr>
        <w:tc>
          <w:tcPr>
            <w:tcW w:w="816" w:type="dxa"/>
            <w:shd w:val="clear" w:color="auto" w:fill="auto"/>
          </w:tcPr>
          <w:p w14:paraId="202C749B" w14:textId="77777777" w:rsidR="00BD3801" w:rsidRPr="006953ED" w:rsidRDefault="00BD3801" w:rsidP="000E3818">
            <w:pPr>
              <w:spacing w:line="276" w:lineRule="auto"/>
              <w:jc w:val="center"/>
              <w:rPr>
                <w:sz w:val="24"/>
                <w:szCs w:val="24"/>
              </w:rPr>
            </w:pPr>
            <w:r w:rsidRPr="006953ED">
              <w:rPr>
                <w:sz w:val="24"/>
                <w:szCs w:val="24"/>
              </w:rPr>
              <w:t>4</w:t>
            </w:r>
          </w:p>
        </w:tc>
        <w:tc>
          <w:tcPr>
            <w:tcW w:w="739" w:type="dxa"/>
            <w:shd w:val="clear" w:color="auto" w:fill="auto"/>
          </w:tcPr>
          <w:p w14:paraId="6482263D" w14:textId="77777777" w:rsidR="00BD3801" w:rsidRPr="006953ED" w:rsidRDefault="00BD3801" w:rsidP="000E3818">
            <w:pPr>
              <w:spacing w:line="276" w:lineRule="auto"/>
              <w:jc w:val="center"/>
              <w:rPr>
                <w:sz w:val="24"/>
                <w:szCs w:val="24"/>
              </w:rPr>
            </w:pPr>
            <w:r w:rsidRPr="006953ED">
              <w:rPr>
                <w:sz w:val="24"/>
                <w:szCs w:val="24"/>
              </w:rPr>
              <w:t>5</w:t>
            </w:r>
          </w:p>
        </w:tc>
        <w:tc>
          <w:tcPr>
            <w:tcW w:w="2106" w:type="dxa"/>
            <w:shd w:val="clear" w:color="auto" w:fill="auto"/>
          </w:tcPr>
          <w:p w14:paraId="7001DA62" w14:textId="77777777" w:rsidR="00BD3801" w:rsidRPr="006953ED" w:rsidRDefault="00BD3801" w:rsidP="000E3818">
            <w:pPr>
              <w:spacing w:line="276" w:lineRule="auto"/>
              <w:jc w:val="center"/>
              <w:rPr>
                <w:sz w:val="24"/>
                <w:szCs w:val="24"/>
              </w:rPr>
            </w:pPr>
            <w:r w:rsidRPr="006953ED">
              <w:rPr>
                <w:sz w:val="24"/>
                <w:szCs w:val="24"/>
              </w:rPr>
              <w:t>N 51°27’05” E</w:t>
            </w:r>
          </w:p>
        </w:tc>
        <w:tc>
          <w:tcPr>
            <w:tcW w:w="2106" w:type="dxa"/>
            <w:shd w:val="clear" w:color="auto" w:fill="auto"/>
          </w:tcPr>
          <w:p w14:paraId="1223D4D8" w14:textId="77777777" w:rsidR="00BD3801" w:rsidRPr="006953ED" w:rsidRDefault="00BD3801" w:rsidP="000E3818">
            <w:pPr>
              <w:spacing w:line="276" w:lineRule="auto"/>
              <w:jc w:val="center"/>
              <w:rPr>
                <w:sz w:val="24"/>
                <w:szCs w:val="24"/>
              </w:rPr>
            </w:pPr>
            <w:r w:rsidRPr="006953ED">
              <w:rPr>
                <w:sz w:val="24"/>
                <w:szCs w:val="24"/>
              </w:rPr>
              <w:t>52.814</w:t>
            </w:r>
          </w:p>
        </w:tc>
        <w:tc>
          <w:tcPr>
            <w:tcW w:w="607" w:type="dxa"/>
            <w:shd w:val="clear" w:color="auto" w:fill="auto"/>
          </w:tcPr>
          <w:p w14:paraId="03A92409" w14:textId="77777777" w:rsidR="00BD3801" w:rsidRPr="006953ED" w:rsidRDefault="00BD3801" w:rsidP="000E3818">
            <w:pPr>
              <w:spacing w:line="276" w:lineRule="auto"/>
              <w:jc w:val="center"/>
              <w:rPr>
                <w:sz w:val="24"/>
                <w:szCs w:val="24"/>
              </w:rPr>
            </w:pPr>
            <w:r w:rsidRPr="006953ED">
              <w:rPr>
                <w:sz w:val="24"/>
                <w:szCs w:val="24"/>
              </w:rPr>
              <w:t>5</w:t>
            </w:r>
          </w:p>
        </w:tc>
        <w:tc>
          <w:tcPr>
            <w:tcW w:w="1913" w:type="dxa"/>
            <w:shd w:val="clear" w:color="auto" w:fill="auto"/>
          </w:tcPr>
          <w:p w14:paraId="0AD81E47" w14:textId="77777777" w:rsidR="00BD3801" w:rsidRPr="006953ED" w:rsidRDefault="00BD3801" w:rsidP="000E3818">
            <w:pPr>
              <w:spacing w:line="276" w:lineRule="auto"/>
              <w:jc w:val="center"/>
              <w:rPr>
                <w:sz w:val="24"/>
                <w:szCs w:val="24"/>
              </w:rPr>
            </w:pPr>
            <w:r w:rsidRPr="006953ED">
              <w:rPr>
                <w:sz w:val="24"/>
                <w:szCs w:val="24"/>
              </w:rPr>
              <w:t>4,216.163</w:t>
            </w:r>
          </w:p>
        </w:tc>
        <w:tc>
          <w:tcPr>
            <w:tcW w:w="1914" w:type="dxa"/>
            <w:shd w:val="clear" w:color="auto" w:fill="auto"/>
          </w:tcPr>
          <w:p w14:paraId="200E3554" w14:textId="77777777" w:rsidR="00BD3801" w:rsidRPr="006953ED" w:rsidRDefault="00BD3801" w:rsidP="000E3818">
            <w:pPr>
              <w:spacing w:line="276" w:lineRule="auto"/>
              <w:jc w:val="center"/>
              <w:rPr>
                <w:sz w:val="24"/>
                <w:szCs w:val="24"/>
              </w:rPr>
            </w:pPr>
            <w:r w:rsidRPr="006953ED">
              <w:rPr>
                <w:sz w:val="24"/>
                <w:szCs w:val="24"/>
              </w:rPr>
              <w:t>4,468.806</w:t>
            </w:r>
          </w:p>
        </w:tc>
      </w:tr>
      <w:tr w:rsidR="00BD3801" w:rsidRPr="006953ED" w14:paraId="69C86457" w14:textId="77777777" w:rsidTr="000E3818">
        <w:trPr>
          <w:jc w:val="center"/>
        </w:trPr>
        <w:tc>
          <w:tcPr>
            <w:tcW w:w="816" w:type="dxa"/>
            <w:shd w:val="clear" w:color="auto" w:fill="auto"/>
          </w:tcPr>
          <w:p w14:paraId="6A91C0A3" w14:textId="77777777" w:rsidR="00BD3801" w:rsidRPr="006953ED" w:rsidRDefault="00BD3801" w:rsidP="000E3818">
            <w:pPr>
              <w:spacing w:line="276" w:lineRule="auto"/>
              <w:jc w:val="center"/>
              <w:rPr>
                <w:sz w:val="24"/>
                <w:szCs w:val="24"/>
              </w:rPr>
            </w:pPr>
            <w:r w:rsidRPr="006953ED">
              <w:rPr>
                <w:sz w:val="24"/>
                <w:szCs w:val="24"/>
              </w:rPr>
              <w:t>5</w:t>
            </w:r>
          </w:p>
        </w:tc>
        <w:tc>
          <w:tcPr>
            <w:tcW w:w="739" w:type="dxa"/>
            <w:shd w:val="clear" w:color="auto" w:fill="auto"/>
          </w:tcPr>
          <w:p w14:paraId="74982074" w14:textId="77777777" w:rsidR="00BD3801" w:rsidRPr="006953ED" w:rsidRDefault="00BD3801" w:rsidP="000E3818">
            <w:pPr>
              <w:spacing w:line="276" w:lineRule="auto"/>
              <w:jc w:val="center"/>
              <w:rPr>
                <w:sz w:val="24"/>
                <w:szCs w:val="24"/>
              </w:rPr>
            </w:pPr>
            <w:r w:rsidRPr="006953ED">
              <w:rPr>
                <w:sz w:val="24"/>
                <w:szCs w:val="24"/>
              </w:rPr>
              <w:t>1</w:t>
            </w:r>
          </w:p>
        </w:tc>
        <w:tc>
          <w:tcPr>
            <w:tcW w:w="2106" w:type="dxa"/>
            <w:shd w:val="clear" w:color="auto" w:fill="auto"/>
          </w:tcPr>
          <w:p w14:paraId="0B21E9EB" w14:textId="77777777" w:rsidR="00BD3801" w:rsidRPr="006953ED" w:rsidRDefault="00BD3801" w:rsidP="000E3818">
            <w:pPr>
              <w:spacing w:line="276" w:lineRule="auto"/>
              <w:jc w:val="center"/>
              <w:rPr>
                <w:sz w:val="24"/>
                <w:szCs w:val="24"/>
              </w:rPr>
            </w:pPr>
            <w:r w:rsidRPr="006953ED">
              <w:rPr>
                <w:sz w:val="24"/>
                <w:szCs w:val="24"/>
              </w:rPr>
              <w:t>N 51°27’05” E</w:t>
            </w:r>
          </w:p>
        </w:tc>
        <w:tc>
          <w:tcPr>
            <w:tcW w:w="2106" w:type="dxa"/>
            <w:shd w:val="clear" w:color="auto" w:fill="auto"/>
          </w:tcPr>
          <w:p w14:paraId="2F17A5E1" w14:textId="77777777" w:rsidR="00BD3801" w:rsidRPr="006953ED" w:rsidRDefault="00BD3801" w:rsidP="000E3818">
            <w:pPr>
              <w:spacing w:line="276" w:lineRule="auto"/>
              <w:jc w:val="center"/>
              <w:rPr>
                <w:sz w:val="24"/>
                <w:szCs w:val="24"/>
              </w:rPr>
            </w:pPr>
            <w:r w:rsidRPr="006953ED">
              <w:rPr>
                <w:sz w:val="24"/>
                <w:szCs w:val="24"/>
              </w:rPr>
              <w:t>31.694</w:t>
            </w:r>
          </w:p>
        </w:tc>
        <w:tc>
          <w:tcPr>
            <w:tcW w:w="607" w:type="dxa"/>
            <w:shd w:val="clear" w:color="auto" w:fill="auto"/>
          </w:tcPr>
          <w:p w14:paraId="3943637C" w14:textId="77777777" w:rsidR="00BD3801" w:rsidRPr="006953ED" w:rsidRDefault="00BD3801" w:rsidP="000E3818">
            <w:pPr>
              <w:spacing w:line="276" w:lineRule="auto"/>
              <w:jc w:val="center"/>
              <w:rPr>
                <w:sz w:val="24"/>
                <w:szCs w:val="24"/>
              </w:rPr>
            </w:pPr>
            <w:r w:rsidRPr="006953ED">
              <w:rPr>
                <w:sz w:val="24"/>
                <w:szCs w:val="24"/>
              </w:rPr>
              <w:t>1</w:t>
            </w:r>
          </w:p>
        </w:tc>
        <w:tc>
          <w:tcPr>
            <w:tcW w:w="1913" w:type="dxa"/>
            <w:shd w:val="clear" w:color="auto" w:fill="auto"/>
          </w:tcPr>
          <w:p w14:paraId="694C4F1B" w14:textId="77777777" w:rsidR="00BD3801" w:rsidRPr="006953ED" w:rsidRDefault="00BD3801" w:rsidP="000E3818">
            <w:pPr>
              <w:spacing w:line="276" w:lineRule="auto"/>
              <w:jc w:val="center"/>
              <w:rPr>
                <w:sz w:val="24"/>
                <w:szCs w:val="24"/>
              </w:rPr>
            </w:pPr>
            <w:r w:rsidRPr="006953ED">
              <w:rPr>
                <w:sz w:val="24"/>
                <w:szCs w:val="24"/>
              </w:rPr>
              <w:t>4,235.914</w:t>
            </w:r>
          </w:p>
        </w:tc>
        <w:tc>
          <w:tcPr>
            <w:tcW w:w="1914" w:type="dxa"/>
            <w:shd w:val="clear" w:color="auto" w:fill="auto"/>
          </w:tcPr>
          <w:p w14:paraId="2F83AE74" w14:textId="77777777" w:rsidR="00BD3801" w:rsidRPr="006953ED" w:rsidRDefault="00BD3801" w:rsidP="000E3818">
            <w:pPr>
              <w:spacing w:line="276" w:lineRule="auto"/>
              <w:jc w:val="center"/>
              <w:rPr>
                <w:sz w:val="24"/>
                <w:szCs w:val="24"/>
              </w:rPr>
            </w:pPr>
            <w:r w:rsidRPr="006953ED">
              <w:rPr>
                <w:sz w:val="24"/>
                <w:szCs w:val="24"/>
              </w:rPr>
              <w:t>4,493.593</w:t>
            </w:r>
          </w:p>
        </w:tc>
      </w:tr>
    </w:tbl>
    <w:p w14:paraId="47BE5365" w14:textId="77777777" w:rsidR="00BD3801" w:rsidRPr="006953ED" w:rsidRDefault="00BD3801" w:rsidP="00BD3801">
      <w:pPr>
        <w:spacing w:line="276" w:lineRule="auto"/>
        <w:rPr>
          <w:sz w:val="24"/>
          <w:szCs w:val="24"/>
        </w:rPr>
      </w:pPr>
    </w:p>
    <w:p w14:paraId="6B9211D8" w14:textId="77777777" w:rsidR="00BD3801" w:rsidRPr="006953ED" w:rsidRDefault="00BD3801" w:rsidP="00BD3801">
      <w:pPr>
        <w:spacing w:line="276" w:lineRule="auto"/>
        <w:rPr>
          <w:sz w:val="24"/>
          <w:szCs w:val="24"/>
        </w:rPr>
      </w:pPr>
      <w:r w:rsidRPr="006953ED">
        <w:rPr>
          <w:sz w:val="24"/>
          <w:szCs w:val="24"/>
        </w:rPr>
        <w:t>Con las siguientes colindancias:</w:t>
      </w:r>
    </w:p>
    <w:p w14:paraId="5DC38899" w14:textId="77777777" w:rsidR="00BD3801" w:rsidRPr="006953ED" w:rsidRDefault="00BD3801" w:rsidP="00BD3801">
      <w:pPr>
        <w:spacing w:line="276" w:lineRule="auto"/>
        <w:rPr>
          <w:sz w:val="24"/>
          <w:szCs w:val="24"/>
        </w:rPr>
      </w:pPr>
      <w:r w:rsidRPr="006953ED">
        <w:rPr>
          <w:sz w:val="24"/>
          <w:szCs w:val="24"/>
        </w:rPr>
        <w:t>Al Norte:</w:t>
      </w:r>
      <w:r w:rsidRPr="006953ED">
        <w:rPr>
          <w:sz w:val="24"/>
          <w:szCs w:val="24"/>
        </w:rPr>
        <w:tab/>
      </w:r>
      <w:r w:rsidRPr="006953ED">
        <w:rPr>
          <w:sz w:val="24"/>
          <w:szCs w:val="24"/>
        </w:rPr>
        <w:tab/>
        <w:t>con lote 27 de la manzana 3.</w:t>
      </w:r>
    </w:p>
    <w:p w14:paraId="315C3C9C" w14:textId="77777777" w:rsidR="00BD3801" w:rsidRPr="006953ED" w:rsidRDefault="00BD3801" w:rsidP="00BD3801">
      <w:pPr>
        <w:spacing w:line="276" w:lineRule="auto"/>
        <w:rPr>
          <w:sz w:val="24"/>
          <w:szCs w:val="24"/>
        </w:rPr>
      </w:pPr>
      <w:r w:rsidRPr="006953ED">
        <w:rPr>
          <w:sz w:val="24"/>
          <w:szCs w:val="24"/>
        </w:rPr>
        <w:t>Al Sur:</w:t>
      </w:r>
      <w:r w:rsidRPr="006953ED">
        <w:rPr>
          <w:sz w:val="24"/>
          <w:szCs w:val="24"/>
        </w:rPr>
        <w:tab/>
      </w:r>
      <w:r w:rsidRPr="006953ED">
        <w:rPr>
          <w:sz w:val="24"/>
          <w:szCs w:val="24"/>
        </w:rPr>
        <w:tab/>
        <w:t>con lotes 28 y 29 de la manzana 3.</w:t>
      </w:r>
    </w:p>
    <w:p w14:paraId="3A8DFD25" w14:textId="77777777" w:rsidR="00BD3801" w:rsidRPr="006953ED" w:rsidRDefault="00BD3801" w:rsidP="00BD3801">
      <w:pPr>
        <w:spacing w:line="276" w:lineRule="auto"/>
        <w:rPr>
          <w:sz w:val="24"/>
          <w:szCs w:val="24"/>
        </w:rPr>
      </w:pPr>
      <w:r w:rsidRPr="006953ED">
        <w:rPr>
          <w:sz w:val="24"/>
          <w:szCs w:val="24"/>
        </w:rPr>
        <w:t>Al Oriente:</w:t>
      </w:r>
      <w:r w:rsidRPr="006953ED">
        <w:rPr>
          <w:sz w:val="24"/>
          <w:szCs w:val="24"/>
        </w:rPr>
        <w:tab/>
      </w:r>
      <w:r w:rsidRPr="006953ED">
        <w:rPr>
          <w:sz w:val="24"/>
          <w:szCs w:val="24"/>
        </w:rPr>
        <w:tab/>
        <w:t>con lote PR-1.</w:t>
      </w:r>
    </w:p>
    <w:p w14:paraId="7435516D" w14:textId="77777777" w:rsidR="00BD3801" w:rsidRPr="006953ED" w:rsidRDefault="00BD3801" w:rsidP="00BD3801">
      <w:pPr>
        <w:spacing w:line="276" w:lineRule="auto"/>
        <w:rPr>
          <w:sz w:val="24"/>
          <w:szCs w:val="24"/>
        </w:rPr>
      </w:pPr>
      <w:r w:rsidRPr="006953ED">
        <w:rPr>
          <w:sz w:val="24"/>
          <w:szCs w:val="24"/>
        </w:rPr>
        <w:t>Al Poniente:</w:t>
      </w:r>
      <w:r w:rsidRPr="006953ED">
        <w:rPr>
          <w:sz w:val="24"/>
          <w:szCs w:val="24"/>
        </w:rPr>
        <w:tab/>
      </w:r>
      <w:r w:rsidRPr="006953ED">
        <w:rPr>
          <w:sz w:val="24"/>
          <w:szCs w:val="24"/>
        </w:rPr>
        <w:tab/>
        <w:t>con Blvd. Alpha.</w:t>
      </w:r>
    </w:p>
    <w:p w14:paraId="3C81AC66" w14:textId="77777777" w:rsidR="00BD3801" w:rsidRPr="006953ED" w:rsidRDefault="00BD3801" w:rsidP="00BD3801">
      <w:pPr>
        <w:spacing w:line="276" w:lineRule="auto"/>
        <w:rPr>
          <w:sz w:val="24"/>
          <w:szCs w:val="24"/>
        </w:rPr>
      </w:pPr>
    </w:p>
    <w:p w14:paraId="55BF8AD0" w14:textId="77777777" w:rsidR="00BD3801" w:rsidRPr="006953ED" w:rsidRDefault="00BD3801" w:rsidP="00BD3801">
      <w:pPr>
        <w:spacing w:line="276" w:lineRule="auto"/>
        <w:rPr>
          <w:sz w:val="24"/>
          <w:szCs w:val="24"/>
        </w:rPr>
      </w:pPr>
      <w:r w:rsidRPr="006953ED">
        <w:rPr>
          <w:sz w:val="24"/>
          <w:szCs w:val="24"/>
        </w:rPr>
        <w:t>Dicho inmueble se encuentra inscrito a favor del R. Ayuntamiento de Ramos Arizpe, en las oficinas del Registro Público de la ciudad de Saltillo del Estado de Coahuila de Zaragoza, bajo el Folio 596306.</w:t>
      </w:r>
    </w:p>
    <w:p w14:paraId="303D2B86" w14:textId="77777777" w:rsidR="00BD3801" w:rsidRPr="006953ED" w:rsidRDefault="00BD3801" w:rsidP="00BD3801">
      <w:pPr>
        <w:spacing w:line="276" w:lineRule="auto"/>
        <w:rPr>
          <w:sz w:val="24"/>
          <w:szCs w:val="24"/>
        </w:rPr>
      </w:pPr>
    </w:p>
    <w:p w14:paraId="35BB84FA" w14:textId="77777777" w:rsidR="00BD3801" w:rsidRPr="006953ED" w:rsidRDefault="00BD3801" w:rsidP="00BD3801">
      <w:pPr>
        <w:spacing w:line="276" w:lineRule="auto"/>
        <w:rPr>
          <w:sz w:val="24"/>
          <w:szCs w:val="24"/>
        </w:rPr>
      </w:pPr>
      <w:r w:rsidRPr="006953ED">
        <w:rPr>
          <w:b/>
          <w:sz w:val="24"/>
          <w:szCs w:val="24"/>
        </w:rPr>
        <w:lastRenderedPageBreak/>
        <w:t xml:space="preserve">ARTÍCULO SEGUNDO. </w:t>
      </w:r>
      <w:r w:rsidRPr="006953ED">
        <w:rPr>
          <w:sz w:val="24"/>
          <w:szCs w:val="24"/>
        </w:rPr>
        <w:t>La autorización de esta operación es con objeto de llevar a cabo única y exclusivamente la construcción de una extensión del Hospital Universitario de Saltillo. En caso de que a dicho inmueble se le dé un uso distinto a lo estipulado, por ese solo hecho automáticamente se dará por rescindida la enajenación y el predio será reintegrado al Municipio.</w:t>
      </w:r>
    </w:p>
    <w:p w14:paraId="75E947BA" w14:textId="77777777" w:rsidR="00BD3801" w:rsidRPr="006953ED" w:rsidRDefault="00BD3801" w:rsidP="00BD3801">
      <w:pPr>
        <w:spacing w:line="276" w:lineRule="auto"/>
        <w:rPr>
          <w:b/>
          <w:sz w:val="24"/>
          <w:szCs w:val="24"/>
        </w:rPr>
      </w:pPr>
    </w:p>
    <w:p w14:paraId="1171B3C4" w14:textId="77777777" w:rsidR="00BD3801" w:rsidRPr="006953ED" w:rsidRDefault="00BD3801" w:rsidP="00BD3801">
      <w:pPr>
        <w:spacing w:line="276" w:lineRule="auto"/>
        <w:rPr>
          <w:sz w:val="24"/>
          <w:szCs w:val="24"/>
        </w:rPr>
      </w:pPr>
      <w:r w:rsidRPr="006953ED">
        <w:rPr>
          <w:b/>
          <w:sz w:val="24"/>
          <w:szCs w:val="24"/>
        </w:rPr>
        <w:t xml:space="preserve">ARTÍCULO TERCERO. </w:t>
      </w:r>
      <w:r w:rsidRPr="006953ED">
        <w:rPr>
          <w:sz w:val="24"/>
          <w:szCs w:val="24"/>
        </w:rPr>
        <w:t>El Ayuntamiento del Municipio de Ramos Arizpe, por conducto de su Presidente Municipal o de su Representante legal acreditado, deberá formalizar la operación que se autoriza y proceder a la escrituración correspondiente.</w:t>
      </w:r>
    </w:p>
    <w:p w14:paraId="520A3028" w14:textId="77777777" w:rsidR="00BD3801" w:rsidRPr="006953ED" w:rsidRDefault="00BD3801" w:rsidP="00BD3801">
      <w:pPr>
        <w:spacing w:line="276" w:lineRule="auto"/>
        <w:rPr>
          <w:rFonts w:cs="Arial"/>
          <w:b/>
          <w:bCs/>
          <w:sz w:val="24"/>
          <w:szCs w:val="24"/>
        </w:rPr>
      </w:pPr>
    </w:p>
    <w:p w14:paraId="6BE65315" w14:textId="77777777" w:rsidR="00BD3801" w:rsidRPr="006953ED" w:rsidRDefault="00BD3801" w:rsidP="00BD3801">
      <w:pPr>
        <w:spacing w:line="276" w:lineRule="auto"/>
        <w:rPr>
          <w:rFonts w:cs="Arial"/>
          <w:sz w:val="24"/>
          <w:szCs w:val="24"/>
        </w:rPr>
      </w:pPr>
      <w:r w:rsidRPr="006953ED">
        <w:rPr>
          <w:rFonts w:cs="Arial"/>
          <w:b/>
          <w:bCs/>
          <w:sz w:val="24"/>
          <w:szCs w:val="24"/>
        </w:rPr>
        <w:t xml:space="preserve">ARTÍCULO CUARTO.  </w:t>
      </w:r>
      <w:r w:rsidRPr="006953ED">
        <w:rPr>
          <w:rFonts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14:paraId="7E0E43B0" w14:textId="77777777" w:rsidR="00BD3801" w:rsidRPr="006953ED" w:rsidRDefault="00BD3801" w:rsidP="00BD3801">
      <w:pPr>
        <w:spacing w:line="276" w:lineRule="auto"/>
        <w:rPr>
          <w:rFonts w:cs="Arial"/>
          <w:sz w:val="24"/>
          <w:szCs w:val="24"/>
        </w:rPr>
      </w:pPr>
    </w:p>
    <w:p w14:paraId="0447A8E8" w14:textId="77777777" w:rsidR="00BD3801" w:rsidRPr="006953ED" w:rsidRDefault="00BD3801" w:rsidP="00BD3801">
      <w:pPr>
        <w:spacing w:line="276" w:lineRule="auto"/>
        <w:rPr>
          <w:rFonts w:cs="Arial"/>
          <w:sz w:val="24"/>
          <w:szCs w:val="24"/>
        </w:rPr>
      </w:pPr>
      <w:r w:rsidRPr="006953ED">
        <w:rPr>
          <w:rFonts w:cs="Arial"/>
          <w:b/>
          <w:bCs/>
          <w:sz w:val="24"/>
          <w:szCs w:val="24"/>
        </w:rPr>
        <w:t xml:space="preserve">ARTÍCULO QUINTO. </w:t>
      </w:r>
      <w:r w:rsidRPr="006953ED">
        <w:rPr>
          <w:rFonts w:cs="Arial"/>
          <w:sz w:val="24"/>
          <w:szCs w:val="24"/>
        </w:rPr>
        <w:t>Los gastos de escrituración y registro que se originen de la operación que mediante este decreto se valida, serán por cuenta del beneficiario.</w:t>
      </w:r>
    </w:p>
    <w:p w14:paraId="4C278A65" w14:textId="77777777" w:rsidR="00BD3801" w:rsidRPr="006953ED" w:rsidRDefault="00BD3801" w:rsidP="00BD3801">
      <w:pPr>
        <w:spacing w:line="276" w:lineRule="auto"/>
        <w:rPr>
          <w:rFonts w:cs="Arial"/>
          <w:sz w:val="24"/>
          <w:szCs w:val="24"/>
        </w:rPr>
      </w:pPr>
    </w:p>
    <w:p w14:paraId="23F534C9" w14:textId="77777777" w:rsidR="00BD3801" w:rsidRPr="006953ED" w:rsidRDefault="00BD3801" w:rsidP="00BD3801">
      <w:pPr>
        <w:spacing w:line="276" w:lineRule="auto"/>
        <w:rPr>
          <w:rFonts w:cs="Arial"/>
          <w:sz w:val="24"/>
          <w:szCs w:val="24"/>
        </w:rPr>
      </w:pPr>
      <w:r w:rsidRPr="006953ED">
        <w:rPr>
          <w:rFonts w:cs="Arial"/>
          <w:b/>
          <w:bCs/>
          <w:sz w:val="24"/>
          <w:szCs w:val="24"/>
        </w:rPr>
        <w:t xml:space="preserve">ARTÍCULO SEXTO. </w:t>
      </w:r>
      <w:r w:rsidRPr="006953ED">
        <w:rPr>
          <w:rFonts w:cs="Arial"/>
          <w:sz w:val="24"/>
          <w:szCs w:val="24"/>
        </w:rPr>
        <w:t>El presente decreto deberá insertarse en la escritura correspondiente.</w:t>
      </w:r>
    </w:p>
    <w:p w14:paraId="10F6D2AC" w14:textId="77777777" w:rsidR="00BD3801" w:rsidRPr="006953ED" w:rsidRDefault="00BD3801" w:rsidP="00BD3801">
      <w:pPr>
        <w:rPr>
          <w:sz w:val="24"/>
          <w:szCs w:val="24"/>
          <w:lang w:val="es-ES"/>
        </w:rPr>
      </w:pPr>
    </w:p>
    <w:p w14:paraId="67FCC72E" w14:textId="77777777" w:rsidR="00BD3801" w:rsidRPr="006953ED" w:rsidRDefault="00BD3801" w:rsidP="00BD3801">
      <w:pPr>
        <w:rPr>
          <w:sz w:val="24"/>
          <w:szCs w:val="24"/>
          <w:lang w:val="es-ES"/>
        </w:rPr>
      </w:pPr>
    </w:p>
    <w:p w14:paraId="6772207A" w14:textId="77777777" w:rsidR="00BD3801" w:rsidRPr="006953ED" w:rsidRDefault="00BD3801" w:rsidP="00BD3801">
      <w:pPr>
        <w:jc w:val="center"/>
        <w:rPr>
          <w:b/>
          <w:sz w:val="24"/>
          <w:szCs w:val="24"/>
          <w:lang w:val="es-ES"/>
        </w:rPr>
      </w:pPr>
      <w:r w:rsidRPr="006953ED">
        <w:rPr>
          <w:b/>
          <w:sz w:val="24"/>
          <w:szCs w:val="24"/>
          <w:lang w:val="es-ES"/>
        </w:rPr>
        <w:t>TRANSITORIOS</w:t>
      </w:r>
    </w:p>
    <w:p w14:paraId="2054D053" w14:textId="77777777" w:rsidR="00BD3801" w:rsidRPr="006953ED" w:rsidRDefault="00BD3801" w:rsidP="00BD3801">
      <w:pPr>
        <w:spacing w:line="276" w:lineRule="auto"/>
        <w:rPr>
          <w:rFonts w:cs="Arial"/>
          <w:b/>
          <w:bCs/>
          <w:sz w:val="24"/>
          <w:szCs w:val="24"/>
        </w:rPr>
      </w:pPr>
    </w:p>
    <w:p w14:paraId="70C8B81F" w14:textId="77777777" w:rsidR="00BD3801" w:rsidRPr="006953ED" w:rsidRDefault="00BD3801" w:rsidP="00BD3801">
      <w:pPr>
        <w:spacing w:line="276" w:lineRule="auto"/>
        <w:rPr>
          <w:rFonts w:cs="Arial"/>
          <w:sz w:val="24"/>
          <w:szCs w:val="24"/>
        </w:rPr>
      </w:pPr>
      <w:r w:rsidRPr="006953ED">
        <w:rPr>
          <w:rFonts w:cs="Arial"/>
          <w:b/>
          <w:bCs/>
          <w:sz w:val="24"/>
          <w:szCs w:val="24"/>
        </w:rPr>
        <w:t xml:space="preserve">ARTÍCULO PRIMERO. </w:t>
      </w:r>
      <w:r w:rsidRPr="006953ED">
        <w:rPr>
          <w:rFonts w:cs="Arial"/>
          <w:sz w:val="24"/>
          <w:szCs w:val="24"/>
        </w:rPr>
        <w:t xml:space="preserve">El presente decreto entrará en vigor a partir del día siguiente de su publicación en el Periódico Oficial del Gobierno del Estado. </w:t>
      </w:r>
    </w:p>
    <w:p w14:paraId="5F4C7166" w14:textId="77777777" w:rsidR="00BD3801" w:rsidRPr="006953ED" w:rsidRDefault="00BD3801" w:rsidP="00BD3801">
      <w:pPr>
        <w:spacing w:line="276" w:lineRule="auto"/>
        <w:rPr>
          <w:rFonts w:cs="Arial"/>
          <w:sz w:val="24"/>
          <w:szCs w:val="24"/>
        </w:rPr>
      </w:pPr>
    </w:p>
    <w:p w14:paraId="12A744E0" w14:textId="77777777" w:rsidR="00BD3801" w:rsidRDefault="00BD3801" w:rsidP="00BD3801">
      <w:pPr>
        <w:spacing w:line="276" w:lineRule="auto"/>
        <w:rPr>
          <w:rFonts w:cs="Arial"/>
          <w:sz w:val="24"/>
          <w:szCs w:val="24"/>
        </w:rPr>
      </w:pPr>
      <w:r w:rsidRPr="006953ED">
        <w:rPr>
          <w:rFonts w:cs="Arial"/>
          <w:b/>
          <w:sz w:val="24"/>
          <w:szCs w:val="24"/>
        </w:rPr>
        <w:t xml:space="preserve">ARTÍCULO SEGUNDO. </w:t>
      </w:r>
      <w:r w:rsidRPr="006953ED">
        <w:rPr>
          <w:rFonts w:cs="Arial"/>
          <w:sz w:val="24"/>
          <w:szCs w:val="24"/>
        </w:rPr>
        <w:t>Publíquese en el Periódico Oficial del Gobierno del Estado.</w:t>
      </w:r>
    </w:p>
    <w:p w14:paraId="360A11A7" w14:textId="77777777" w:rsidR="00BD3801" w:rsidRPr="006953ED" w:rsidRDefault="00BD3801" w:rsidP="00BD3801">
      <w:pPr>
        <w:spacing w:line="276" w:lineRule="auto"/>
        <w:rPr>
          <w:rFonts w:cs="Arial"/>
          <w:sz w:val="24"/>
          <w:szCs w:val="24"/>
        </w:rPr>
      </w:pPr>
    </w:p>
    <w:p w14:paraId="3B540A10" w14:textId="77777777" w:rsidR="00BD3801" w:rsidRPr="006953ED" w:rsidRDefault="00BD3801" w:rsidP="00BD3801">
      <w:pPr>
        <w:rPr>
          <w:sz w:val="24"/>
          <w:szCs w:val="24"/>
          <w:lang w:val="es-ES"/>
        </w:rPr>
      </w:pPr>
      <w:r w:rsidRPr="006953ED">
        <w:rPr>
          <w:sz w:val="24"/>
          <w:szCs w:val="24"/>
          <w:lang w:val="es-ES"/>
        </w:rPr>
        <w:t>Congreso del Estado de Coahuila, en la ciudad de Saltillo, Coahuila de Zaragoza, a 30 de abril de 2019.</w:t>
      </w:r>
    </w:p>
    <w:p w14:paraId="2212CBD9" w14:textId="77777777" w:rsidR="00BD3801" w:rsidRPr="006953ED" w:rsidRDefault="00BD3801" w:rsidP="00BD3801">
      <w:pPr>
        <w:rPr>
          <w:sz w:val="24"/>
          <w:szCs w:val="24"/>
          <w:lang w:val="es-ES"/>
        </w:rPr>
      </w:pPr>
    </w:p>
    <w:p w14:paraId="46231AF9" w14:textId="77777777" w:rsidR="00BD3801" w:rsidRPr="006953ED" w:rsidRDefault="00BD3801" w:rsidP="00BD3801">
      <w:pPr>
        <w:spacing w:line="276" w:lineRule="auto"/>
        <w:jc w:val="center"/>
        <w:rPr>
          <w:rFonts w:cs="Arial"/>
          <w:b/>
          <w:bCs/>
          <w:sz w:val="24"/>
          <w:szCs w:val="24"/>
        </w:rPr>
      </w:pPr>
      <w:r w:rsidRPr="006953ED">
        <w:rPr>
          <w:rFonts w:cs="Arial"/>
          <w:b/>
          <w:bCs/>
          <w:sz w:val="24"/>
          <w:szCs w:val="24"/>
        </w:rPr>
        <w:t xml:space="preserve">POR LA COMISIÓN DE FINANZAS DE LA LXI LEGISLATURA </w:t>
      </w:r>
    </w:p>
    <w:p w14:paraId="4BCEA5D0" w14:textId="77777777" w:rsidR="00BD3801" w:rsidRPr="006953ED" w:rsidRDefault="00BD3801" w:rsidP="00BD3801">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D3801" w:rsidRPr="001B354E" w14:paraId="40D172D6" w14:textId="77777777" w:rsidTr="000E3818">
        <w:tc>
          <w:tcPr>
            <w:tcW w:w="2500" w:type="pct"/>
            <w:vAlign w:val="center"/>
          </w:tcPr>
          <w:p w14:paraId="51BBF0DB" w14:textId="77777777" w:rsidR="00BD3801" w:rsidRPr="001B354E" w:rsidRDefault="00BD3801" w:rsidP="000E3818">
            <w:pPr>
              <w:jc w:val="center"/>
              <w:rPr>
                <w:rFonts w:cs="Arial"/>
                <w:b/>
                <w:sz w:val="18"/>
                <w:szCs w:val="18"/>
              </w:rPr>
            </w:pPr>
            <w:r w:rsidRPr="001B354E">
              <w:rPr>
                <w:rFonts w:cs="Arial"/>
                <w:b/>
                <w:sz w:val="18"/>
                <w:szCs w:val="18"/>
              </w:rPr>
              <w:t>NOMBRE Y FIRMA</w:t>
            </w:r>
          </w:p>
        </w:tc>
        <w:tc>
          <w:tcPr>
            <w:tcW w:w="2500" w:type="pct"/>
            <w:vAlign w:val="center"/>
          </w:tcPr>
          <w:p w14:paraId="3213E8A9" w14:textId="77777777" w:rsidR="00BD3801" w:rsidRPr="001B354E" w:rsidRDefault="00BD3801" w:rsidP="000E3818">
            <w:pPr>
              <w:jc w:val="center"/>
              <w:rPr>
                <w:rFonts w:cs="Arial"/>
                <w:b/>
                <w:sz w:val="16"/>
                <w:szCs w:val="16"/>
              </w:rPr>
            </w:pPr>
            <w:r w:rsidRPr="001B354E">
              <w:rPr>
                <w:rFonts w:cs="Arial"/>
                <w:b/>
                <w:sz w:val="16"/>
                <w:szCs w:val="16"/>
              </w:rPr>
              <w:t xml:space="preserve">VOTO </w:t>
            </w:r>
          </w:p>
        </w:tc>
      </w:tr>
      <w:tr w:rsidR="00BD3801" w:rsidRPr="001B354E" w14:paraId="5FC230AC" w14:textId="77777777" w:rsidTr="000E3818">
        <w:tc>
          <w:tcPr>
            <w:tcW w:w="2500" w:type="pct"/>
            <w:vAlign w:val="center"/>
          </w:tcPr>
          <w:p w14:paraId="3E2F549C" w14:textId="77777777" w:rsidR="00BD3801" w:rsidRPr="001B354E" w:rsidRDefault="00BD3801" w:rsidP="000E3818">
            <w:pPr>
              <w:jc w:val="center"/>
              <w:rPr>
                <w:rFonts w:cs="Arial"/>
                <w:sz w:val="18"/>
                <w:szCs w:val="18"/>
              </w:rPr>
            </w:pPr>
          </w:p>
          <w:p w14:paraId="38CDA87C" w14:textId="77777777" w:rsidR="00BD3801" w:rsidRPr="001B354E" w:rsidRDefault="00BD3801" w:rsidP="000E3818">
            <w:pPr>
              <w:jc w:val="center"/>
              <w:rPr>
                <w:rFonts w:cs="Arial"/>
                <w:sz w:val="18"/>
                <w:szCs w:val="18"/>
              </w:rPr>
            </w:pPr>
          </w:p>
          <w:p w14:paraId="44C55F49" w14:textId="77777777" w:rsidR="00BD3801" w:rsidRPr="001B354E" w:rsidRDefault="00BD3801" w:rsidP="000E3818">
            <w:pPr>
              <w:jc w:val="center"/>
              <w:rPr>
                <w:rFonts w:cs="Arial"/>
                <w:sz w:val="18"/>
                <w:szCs w:val="18"/>
              </w:rPr>
            </w:pPr>
          </w:p>
          <w:p w14:paraId="62E53CDF" w14:textId="77777777" w:rsidR="00BD3801" w:rsidRPr="001B354E" w:rsidRDefault="00BD3801" w:rsidP="000E3818">
            <w:pPr>
              <w:jc w:val="center"/>
              <w:rPr>
                <w:rFonts w:cs="Arial"/>
                <w:sz w:val="18"/>
                <w:szCs w:val="18"/>
              </w:rPr>
            </w:pPr>
          </w:p>
          <w:p w14:paraId="0F5D308C" w14:textId="77777777" w:rsidR="00BD3801" w:rsidRPr="001B354E" w:rsidRDefault="00BD3801" w:rsidP="000E3818">
            <w:pPr>
              <w:jc w:val="center"/>
              <w:rPr>
                <w:rFonts w:cs="Arial"/>
                <w:sz w:val="18"/>
                <w:szCs w:val="18"/>
              </w:rPr>
            </w:pPr>
            <w:r w:rsidRPr="001B354E">
              <w:rPr>
                <w:rFonts w:cs="Arial"/>
                <w:sz w:val="18"/>
                <w:szCs w:val="18"/>
              </w:rPr>
              <w:t>Dip. Lucía Azucena Ramos Ramos</w:t>
            </w:r>
          </w:p>
          <w:p w14:paraId="051C362B" w14:textId="77777777" w:rsidR="00BD3801" w:rsidRPr="001B354E" w:rsidRDefault="00BD3801" w:rsidP="000E3818">
            <w:pPr>
              <w:jc w:val="center"/>
              <w:rPr>
                <w:rFonts w:cs="Arial"/>
                <w:sz w:val="18"/>
                <w:szCs w:val="18"/>
              </w:rPr>
            </w:pPr>
            <w:r w:rsidRPr="001B354E">
              <w:rPr>
                <w:rFonts w:cs="Arial"/>
                <w:sz w:val="18"/>
                <w:szCs w:val="18"/>
              </w:rPr>
              <w:t>Coordinadora</w:t>
            </w:r>
          </w:p>
          <w:p w14:paraId="2656B1CA" w14:textId="77777777" w:rsidR="00BD3801" w:rsidRPr="001B354E" w:rsidRDefault="00BD3801" w:rsidP="000E3818">
            <w:pPr>
              <w:jc w:val="center"/>
              <w:rPr>
                <w:rFonts w:cs="Arial"/>
                <w:sz w:val="18"/>
                <w:szCs w:val="18"/>
              </w:rPr>
            </w:pPr>
          </w:p>
        </w:tc>
        <w:tc>
          <w:tcPr>
            <w:tcW w:w="2500" w:type="pct"/>
            <w:vAlign w:val="center"/>
          </w:tcPr>
          <w:p w14:paraId="66EF65A0" w14:textId="77777777" w:rsidR="00BD3801" w:rsidRPr="001B354E" w:rsidRDefault="00BD3801" w:rsidP="000E381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D3801" w:rsidRPr="001B354E" w14:paraId="54CFEE10" w14:textId="77777777" w:rsidTr="000E3818">
              <w:tc>
                <w:tcPr>
                  <w:tcW w:w="1440" w:type="dxa"/>
                </w:tcPr>
                <w:p w14:paraId="091AA3C3" w14:textId="77777777" w:rsidR="00BD3801" w:rsidRPr="001B354E" w:rsidRDefault="00BD3801" w:rsidP="000E3818">
                  <w:pPr>
                    <w:jc w:val="center"/>
                    <w:rPr>
                      <w:rFonts w:cs="Arial"/>
                      <w:sz w:val="16"/>
                      <w:szCs w:val="16"/>
                    </w:rPr>
                  </w:pPr>
                </w:p>
                <w:p w14:paraId="5E09343F" w14:textId="77777777" w:rsidR="00BD3801" w:rsidRPr="001B354E" w:rsidRDefault="00BD3801" w:rsidP="000E3818">
                  <w:pPr>
                    <w:jc w:val="center"/>
                    <w:rPr>
                      <w:rFonts w:cs="Arial"/>
                      <w:sz w:val="16"/>
                      <w:szCs w:val="16"/>
                    </w:rPr>
                  </w:pPr>
                  <w:r w:rsidRPr="001B354E">
                    <w:rPr>
                      <w:rFonts w:cs="Arial"/>
                      <w:sz w:val="16"/>
                      <w:szCs w:val="16"/>
                    </w:rPr>
                    <w:t>A FAVOR</w:t>
                  </w:r>
                </w:p>
                <w:p w14:paraId="22264EDF" w14:textId="77777777" w:rsidR="00BD3801" w:rsidRPr="001B354E" w:rsidRDefault="00BD3801" w:rsidP="000E3818">
                  <w:pPr>
                    <w:jc w:val="center"/>
                    <w:rPr>
                      <w:rFonts w:cs="Arial"/>
                      <w:sz w:val="16"/>
                      <w:szCs w:val="16"/>
                    </w:rPr>
                  </w:pPr>
                </w:p>
              </w:tc>
              <w:tc>
                <w:tcPr>
                  <w:tcW w:w="1741" w:type="dxa"/>
                </w:tcPr>
                <w:p w14:paraId="32AC8FC3" w14:textId="77777777" w:rsidR="00BD3801" w:rsidRPr="001B354E" w:rsidRDefault="00BD3801" w:rsidP="000E3818">
                  <w:pPr>
                    <w:jc w:val="center"/>
                    <w:rPr>
                      <w:rFonts w:cs="Arial"/>
                      <w:sz w:val="16"/>
                      <w:szCs w:val="16"/>
                    </w:rPr>
                  </w:pPr>
                </w:p>
                <w:p w14:paraId="21140202" w14:textId="77777777" w:rsidR="00BD3801" w:rsidRPr="001B354E" w:rsidRDefault="00BD3801" w:rsidP="000E3818">
                  <w:pPr>
                    <w:jc w:val="center"/>
                    <w:rPr>
                      <w:rFonts w:cs="Arial"/>
                      <w:sz w:val="16"/>
                      <w:szCs w:val="16"/>
                    </w:rPr>
                  </w:pPr>
                  <w:r w:rsidRPr="001B354E">
                    <w:rPr>
                      <w:rFonts w:cs="Arial"/>
                      <w:sz w:val="16"/>
                      <w:szCs w:val="16"/>
                    </w:rPr>
                    <w:t>ABSTENCIÓN</w:t>
                  </w:r>
                </w:p>
              </w:tc>
              <w:tc>
                <w:tcPr>
                  <w:tcW w:w="1462" w:type="dxa"/>
                </w:tcPr>
                <w:p w14:paraId="179DDC39" w14:textId="77777777" w:rsidR="00BD3801" w:rsidRPr="001B354E" w:rsidRDefault="00BD3801" w:rsidP="000E3818">
                  <w:pPr>
                    <w:jc w:val="center"/>
                    <w:rPr>
                      <w:rFonts w:cs="Arial"/>
                      <w:sz w:val="16"/>
                      <w:szCs w:val="16"/>
                    </w:rPr>
                  </w:pPr>
                </w:p>
                <w:p w14:paraId="1E1633DA" w14:textId="77777777" w:rsidR="00BD3801" w:rsidRPr="001B354E" w:rsidRDefault="00BD3801" w:rsidP="000E3818">
                  <w:pPr>
                    <w:jc w:val="center"/>
                    <w:rPr>
                      <w:rFonts w:cs="Arial"/>
                      <w:sz w:val="16"/>
                      <w:szCs w:val="16"/>
                    </w:rPr>
                  </w:pPr>
                  <w:r w:rsidRPr="001B354E">
                    <w:rPr>
                      <w:rFonts w:cs="Arial"/>
                      <w:sz w:val="16"/>
                      <w:szCs w:val="16"/>
                    </w:rPr>
                    <w:t>EN CONTRA</w:t>
                  </w:r>
                </w:p>
              </w:tc>
            </w:tr>
          </w:tbl>
          <w:p w14:paraId="47ECBAAC" w14:textId="77777777" w:rsidR="00BD3801" w:rsidRPr="001B354E" w:rsidRDefault="00BD3801" w:rsidP="000E3818">
            <w:pPr>
              <w:jc w:val="center"/>
              <w:rPr>
                <w:rFonts w:cs="Arial"/>
                <w:sz w:val="16"/>
                <w:szCs w:val="16"/>
              </w:rPr>
            </w:pPr>
          </w:p>
        </w:tc>
      </w:tr>
      <w:tr w:rsidR="00BD3801" w:rsidRPr="001B354E" w14:paraId="04A94F44" w14:textId="77777777" w:rsidTr="000E3818">
        <w:trPr>
          <w:trHeight w:val="1075"/>
        </w:trPr>
        <w:tc>
          <w:tcPr>
            <w:tcW w:w="2500" w:type="pct"/>
            <w:vAlign w:val="center"/>
          </w:tcPr>
          <w:p w14:paraId="37D22EAC" w14:textId="77777777" w:rsidR="00BD3801" w:rsidRPr="001B354E" w:rsidRDefault="00BD3801" w:rsidP="000E3818">
            <w:pPr>
              <w:jc w:val="center"/>
              <w:rPr>
                <w:rFonts w:cs="Arial"/>
                <w:sz w:val="18"/>
                <w:szCs w:val="18"/>
              </w:rPr>
            </w:pPr>
          </w:p>
          <w:p w14:paraId="15553D73" w14:textId="77777777" w:rsidR="00BD3801" w:rsidRPr="001B354E" w:rsidRDefault="00BD3801" w:rsidP="000E3818">
            <w:pPr>
              <w:jc w:val="center"/>
              <w:rPr>
                <w:rFonts w:cs="Arial"/>
                <w:sz w:val="18"/>
                <w:szCs w:val="18"/>
              </w:rPr>
            </w:pPr>
          </w:p>
          <w:p w14:paraId="02232AC4" w14:textId="77777777" w:rsidR="00BD3801" w:rsidRPr="001B354E" w:rsidRDefault="00BD3801" w:rsidP="000E3818">
            <w:pPr>
              <w:jc w:val="center"/>
              <w:rPr>
                <w:rFonts w:cs="Arial"/>
                <w:sz w:val="18"/>
                <w:szCs w:val="18"/>
              </w:rPr>
            </w:pPr>
          </w:p>
          <w:p w14:paraId="1A2C4758" w14:textId="77777777" w:rsidR="00BD3801" w:rsidRPr="001B354E" w:rsidRDefault="00BD3801" w:rsidP="000E3818">
            <w:pPr>
              <w:jc w:val="center"/>
              <w:rPr>
                <w:rFonts w:cs="Arial"/>
                <w:sz w:val="18"/>
                <w:szCs w:val="18"/>
              </w:rPr>
            </w:pPr>
            <w:r w:rsidRPr="001B354E">
              <w:rPr>
                <w:rFonts w:cs="Arial"/>
                <w:sz w:val="18"/>
                <w:szCs w:val="18"/>
              </w:rPr>
              <w:t>Dip. Gabriela Zapopan Garza Galván</w:t>
            </w:r>
          </w:p>
          <w:p w14:paraId="2FB9BFE8" w14:textId="77777777" w:rsidR="00BD3801" w:rsidRPr="001B354E" w:rsidRDefault="00BD3801" w:rsidP="000E3818">
            <w:pPr>
              <w:jc w:val="center"/>
              <w:rPr>
                <w:rFonts w:cs="Arial"/>
                <w:sz w:val="18"/>
                <w:szCs w:val="18"/>
              </w:rPr>
            </w:pPr>
            <w:r w:rsidRPr="001B354E">
              <w:rPr>
                <w:rFonts w:cs="Arial"/>
                <w:sz w:val="18"/>
                <w:szCs w:val="18"/>
              </w:rPr>
              <w:t>Secretaria</w:t>
            </w:r>
          </w:p>
          <w:p w14:paraId="0403F5F6" w14:textId="77777777" w:rsidR="00BD3801" w:rsidRPr="001B354E" w:rsidRDefault="00BD3801" w:rsidP="000E3818">
            <w:pPr>
              <w:jc w:val="center"/>
              <w:rPr>
                <w:rFonts w:cs="Arial"/>
                <w:sz w:val="18"/>
                <w:szCs w:val="18"/>
              </w:rPr>
            </w:pPr>
          </w:p>
        </w:tc>
        <w:tc>
          <w:tcPr>
            <w:tcW w:w="2500" w:type="pct"/>
            <w:vAlign w:val="center"/>
          </w:tcPr>
          <w:p w14:paraId="26FF8734" w14:textId="77777777" w:rsidR="00BD3801" w:rsidRPr="001B354E" w:rsidRDefault="00BD3801" w:rsidP="000E381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D3801" w:rsidRPr="001B354E" w14:paraId="69A34CC7" w14:textId="77777777" w:rsidTr="000E3818">
              <w:tc>
                <w:tcPr>
                  <w:tcW w:w="1440" w:type="dxa"/>
                </w:tcPr>
                <w:p w14:paraId="33F2AF82" w14:textId="77777777" w:rsidR="00BD3801" w:rsidRPr="001B354E" w:rsidRDefault="00BD3801" w:rsidP="000E3818">
                  <w:pPr>
                    <w:jc w:val="center"/>
                    <w:rPr>
                      <w:rFonts w:cs="Arial"/>
                      <w:sz w:val="16"/>
                      <w:szCs w:val="16"/>
                    </w:rPr>
                  </w:pPr>
                </w:p>
                <w:p w14:paraId="0043CAFF" w14:textId="77777777" w:rsidR="00BD3801" w:rsidRPr="001B354E" w:rsidRDefault="00BD3801" w:rsidP="000E3818">
                  <w:pPr>
                    <w:jc w:val="center"/>
                    <w:rPr>
                      <w:rFonts w:cs="Arial"/>
                      <w:sz w:val="16"/>
                      <w:szCs w:val="16"/>
                    </w:rPr>
                  </w:pPr>
                  <w:r w:rsidRPr="001B354E">
                    <w:rPr>
                      <w:rFonts w:cs="Arial"/>
                      <w:sz w:val="16"/>
                      <w:szCs w:val="16"/>
                    </w:rPr>
                    <w:t>A FAVOR</w:t>
                  </w:r>
                </w:p>
                <w:p w14:paraId="43CF5807" w14:textId="77777777" w:rsidR="00BD3801" w:rsidRPr="001B354E" w:rsidRDefault="00BD3801" w:rsidP="000E3818">
                  <w:pPr>
                    <w:jc w:val="center"/>
                    <w:rPr>
                      <w:rFonts w:cs="Arial"/>
                      <w:sz w:val="16"/>
                      <w:szCs w:val="16"/>
                    </w:rPr>
                  </w:pPr>
                </w:p>
              </w:tc>
              <w:tc>
                <w:tcPr>
                  <w:tcW w:w="1741" w:type="dxa"/>
                </w:tcPr>
                <w:p w14:paraId="0470D1A6" w14:textId="77777777" w:rsidR="00BD3801" w:rsidRPr="001B354E" w:rsidRDefault="00BD3801" w:rsidP="000E3818">
                  <w:pPr>
                    <w:jc w:val="center"/>
                    <w:rPr>
                      <w:rFonts w:cs="Arial"/>
                      <w:sz w:val="16"/>
                      <w:szCs w:val="16"/>
                    </w:rPr>
                  </w:pPr>
                </w:p>
                <w:p w14:paraId="77278BA4" w14:textId="77777777" w:rsidR="00BD3801" w:rsidRPr="001B354E" w:rsidRDefault="00BD3801" w:rsidP="000E3818">
                  <w:pPr>
                    <w:jc w:val="center"/>
                    <w:rPr>
                      <w:rFonts w:cs="Arial"/>
                      <w:sz w:val="16"/>
                      <w:szCs w:val="16"/>
                    </w:rPr>
                  </w:pPr>
                  <w:r w:rsidRPr="001B354E">
                    <w:rPr>
                      <w:rFonts w:cs="Arial"/>
                      <w:sz w:val="16"/>
                      <w:szCs w:val="16"/>
                    </w:rPr>
                    <w:t>ABSTENCIÓN</w:t>
                  </w:r>
                </w:p>
              </w:tc>
              <w:tc>
                <w:tcPr>
                  <w:tcW w:w="1462" w:type="dxa"/>
                </w:tcPr>
                <w:p w14:paraId="43251793" w14:textId="77777777" w:rsidR="00BD3801" w:rsidRPr="001B354E" w:rsidRDefault="00BD3801" w:rsidP="000E3818">
                  <w:pPr>
                    <w:jc w:val="center"/>
                    <w:rPr>
                      <w:rFonts w:cs="Arial"/>
                      <w:sz w:val="16"/>
                      <w:szCs w:val="16"/>
                    </w:rPr>
                  </w:pPr>
                </w:p>
                <w:p w14:paraId="01064C21" w14:textId="77777777" w:rsidR="00BD3801" w:rsidRPr="001B354E" w:rsidRDefault="00BD3801" w:rsidP="000E3818">
                  <w:pPr>
                    <w:jc w:val="center"/>
                    <w:rPr>
                      <w:rFonts w:cs="Arial"/>
                      <w:sz w:val="16"/>
                      <w:szCs w:val="16"/>
                    </w:rPr>
                  </w:pPr>
                  <w:r w:rsidRPr="001B354E">
                    <w:rPr>
                      <w:rFonts w:cs="Arial"/>
                      <w:sz w:val="16"/>
                      <w:szCs w:val="16"/>
                    </w:rPr>
                    <w:t>EN CONTRA</w:t>
                  </w:r>
                </w:p>
              </w:tc>
            </w:tr>
          </w:tbl>
          <w:p w14:paraId="38C55060" w14:textId="77777777" w:rsidR="00BD3801" w:rsidRPr="001B354E" w:rsidRDefault="00BD3801" w:rsidP="000E3818">
            <w:pPr>
              <w:jc w:val="center"/>
              <w:rPr>
                <w:rFonts w:cs="Arial"/>
                <w:sz w:val="16"/>
                <w:szCs w:val="16"/>
              </w:rPr>
            </w:pPr>
          </w:p>
        </w:tc>
      </w:tr>
      <w:tr w:rsidR="00BD3801" w:rsidRPr="001B354E" w14:paraId="365E2FB8" w14:textId="77777777" w:rsidTr="000E3818">
        <w:tc>
          <w:tcPr>
            <w:tcW w:w="2500" w:type="pct"/>
            <w:vAlign w:val="center"/>
          </w:tcPr>
          <w:p w14:paraId="6E5295C1" w14:textId="77777777" w:rsidR="00BD3801" w:rsidRPr="001B354E" w:rsidRDefault="00BD3801" w:rsidP="000E3818">
            <w:pPr>
              <w:jc w:val="center"/>
              <w:rPr>
                <w:rFonts w:cs="Arial"/>
                <w:sz w:val="18"/>
                <w:szCs w:val="18"/>
              </w:rPr>
            </w:pPr>
          </w:p>
          <w:p w14:paraId="7147F3D6" w14:textId="77777777" w:rsidR="00BD3801" w:rsidRPr="001B354E" w:rsidRDefault="00BD3801" w:rsidP="000E3818">
            <w:pPr>
              <w:jc w:val="center"/>
              <w:rPr>
                <w:rFonts w:cs="Arial"/>
                <w:sz w:val="18"/>
                <w:szCs w:val="18"/>
              </w:rPr>
            </w:pPr>
          </w:p>
          <w:p w14:paraId="70625A24" w14:textId="77777777" w:rsidR="00BD3801" w:rsidRPr="001B354E" w:rsidRDefault="00BD3801" w:rsidP="000E3818">
            <w:pPr>
              <w:jc w:val="center"/>
              <w:rPr>
                <w:rFonts w:cs="Arial"/>
                <w:sz w:val="18"/>
                <w:szCs w:val="18"/>
              </w:rPr>
            </w:pPr>
          </w:p>
          <w:p w14:paraId="08290B98" w14:textId="77777777" w:rsidR="00BD3801" w:rsidRPr="001B354E" w:rsidRDefault="00BD3801" w:rsidP="000E3818">
            <w:pPr>
              <w:jc w:val="center"/>
              <w:rPr>
                <w:rFonts w:cs="Arial"/>
                <w:sz w:val="18"/>
                <w:szCs w:val="18"/>
              </w:rPr>
            </w:pPr>
          </w:p>
          <w:p w14:paraId="29AE8B14" w14:textId="77777777" w:rsidR="00BD3801" w:rsidRPr="001B354E" w:rsidRDefault="00BD3801" w:rsidP="000E3818">
            <w:pPr>
              <w:jc w:val="center"/>
              <w:rPr>
                <w:rFonts w:cs="Arial"/>
                <w:sz w:val="18"/>
                <w:szCs w:val="18"/>
              </w:rPr>
            </w:pPr>
            <w:r w:rsidRPr="001B354E">
              <w:rPr>
                <w:rFonts w:cs="Arial"/>
                <w:sz w:val="18"/>
                <w:szCs w:val="18"/>
              </w:rPr>
              <w:t>Dip. Lilia Isabel Gutiérrez Burciaga.</w:t>
            </w:r>
          </w:p>
          <w:p w14:paraId="281A5556" w14:textId="77777777" w:rsidR="00BD3801" w:rsidRPr="001B354E" w:rsidRDefault="00BD3801" w:rsidP="000E3818">
            <w:pPr>
              <w:jc w:val="center"/>
              <w:rPr>
                <w:rFonts w:cs="Arial"/>
                <w:sz w:val="18"/>
                <w:szCs w:val="18"/>
              </w:rPr>
            </w:pPr>
          </w:p>
        </w:tc>
        <w:tc>
          <w:tcPr>
            <w:tcW w:w="2500" w:type="pct"/>
            <w:vAlign w:val="center"/>
          </w:tcPr>
          <w:p w14:paraId="15487A45" w14:textId="77777777" w:rsidR="00BD3801" w:rsidRPr="001B354E" w:rsidRDefault="00BD3801" w:rsidP="000E381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D3801" w:rsidRPr="001B354E" w14:paraId="18F2B425" w14:textId="77777777" w:rsidTr="000E3818">
              <w:tc>
                <w:tcPr>
                  <w:tcW w:w="1440" w:type="dxa"/>
                </w:tcPr>
                <w:p w14:paraId="18875B1F" w14:textId="77777777" w:rsidR="00BD3801" w:rsidRPr="001B354E" w:rsidRDefault="00BD3801" w:rsidP="000E3818">
                  <w:pPr>
                    <w:jc w:val="center"/>
                    <w:rPr>
                      <w:rFonts w:cs="Arial"/>
                      <w:sz w:val="16"/>
                      <w:szCs w:val="16"/>
                    </w:rPr>
                  </w:pPr>
                </w:p>
                <w:p w14:paraId="1BBF74A1" w14:textId="77777777" w:rsidR="00BD3801" w:rsidRPr="001B354E" w:rsidRDefault="00BD3801" w:rsidP="000E3818">
                  <w:pPr>
                    <w:jc w:val="center"/>
                    <w:rPr>
                      <w:rFonts w:cs="Arial"/>
                      <w:sz w:val="16"/>
                      <w:szCs w:val="16"/>
                    </w:rPr>
                  </w:pPr>
                  <w:r w:rsidRPr="001B354E">
                    <w:rPr>
                      <w:rFonts w:cs="Arial"/>
                      <w:sz w:val="16"/>
                      <w:szCs w:val="16"/>
                    </w:rPr>
                    <w:t>A FAVOR</w:t>
                  </w:r>
                </w:p>
                <w:p w14:paraId="1AE9F917" w14:textId="77777777" w:rsidR="00BD3801" w:rsidRPr="001B354E" w:rsidRDefault="00BD3801" w:rsidP="000E3818">
                  <w:pPr>
                    <w:jc w:val="center"/>
                    <w:rPr>
                      <w:rFonts w:cs="Arial"/>
                      <w:sz w:val="16"/>
                      <w:szCs w:val="16"/>
                    </w:rPr>
                  </w:pPr>
                </w:p>
              </w:tc>
              <w:tc>
                <w:tcPr>
                  <w:tcW w:w="1741" w:type="dxa"/>
                </w:tcPr>
                <w:p w14:paraId="1D05AE77" w14:textId="77777777" w:rsidR="00BD3801" w:rsidRPr="001B354E" w:rsidRDefault="00BD3801" w:rsidP="000E3818">
                  <w:pPr>
                    <w:jc w:val="center"/>
                    <w:rPr>
                      <w:rFonts w:cs="Arial"/>
                      <w:sz w:val="16"/>
                      <w:szCs w:val="16"/>
                    </w:rPr>
                  </w:pPr>
                </w:p>
                <w:p w14:paraId="7E02CD2A" w14:textId="77777777" w:rsidR="00BD3801" w:rsidRPr="001B354E" w:rsidRDefault="00BD3801" w:rsidP="000E3818">
                  <w:pPr>
                    <w:jc w:val="center"/>
                    <w:rPr>
                      <w:rFonts w:cs="Arial"/>
                      <w:sz w:val="16"/>
                      <w:szCs w:val="16"/>
                    </w:rPr>
                  </w:pPr>
                  <w:r w:rsidRPr="001B354E">
                    <w:rPr>
                      <w:rFonts w:cs="Arial"/>
                      <w:sz w:val="16"/>
                      <w:szCs w:val="16"/>
                    </w:rPr>
                    <w:t>ABSTENCIÓN</w:t>
                  </w:r>
                </w:p>
              </w:tc>
              <w:tc>
                <w:tcPr>
                  <w:tcW w:w="1462" w:type="dxa"/>
                </w:tcPr>
                <w:p w14:paraId="4C85BE77" w14:textId="77777777" w:rsidR="00BD3801" w:rsidRPr="001B354E" w:rsidRDefault="00BD3801" w:rsidP="000E3818">
                  <w:pPr>
                    <w:jc w:val="center"/>
                    <w:rPr>
                      <w:rFonts w:cs="Arial"/>
                      <w:sz w:val="16"/>
                      <w:szCs w:val="16"/>
                    </w:rPr>
                  </w:pPr>
                </w:p>
                <w:p w14:paraId="41E8BEF6" w14:textId="77777777" w:rsidR="00BD3801" w:rsidRPr="001B354E" w:rsidRDefault="00BD3801" w:rsidP="000E3818">
                  <w:pPr>
                    <w:jc w:val="center"/>
                    <w:rPr>
                      <w:rFonts w:cs="Arial"/>
                      <w:sz w:val="16"/>
                      <w:szCs w:val="16"/>
                    </w:rPr>
                  </w:pPr>
                  <w:r w:rsidRPr="001B354E">
                    <w:rPr>
                      <w:rFonts w:cs="Arial"/>
                      <w:sz w:val="16"/>
                      <w:szCs w:val="16"/>
                    </w:rPr>
                    <w:t>EN CONTRA</w:t>
                  </w:r>
                </w:p>
              </w:tc>
            </w:tr>
          </w:tbl>
          <w:p w14:paraId="31F59B93" w14:textId="77777777" w:rsidR="00BD3801" w:rsidRPr="001B354E" w:rsidRDefault="00BD3801" w:rsidP="000E3818">
            <w:pPr>
              <w:jc w:val="center"/>
              <w:rPr>
                <w:rFonts w:cs="Arial"/>
                <w:sz w:val="16"/>
                <w:szCs w:val="16"/>
              </w:rPr>
            </w:pPr>
          </w:p>
        </w:tc>
      </w:tr>
      <w:tr w:rsidR="00BD3801" w:rsidRPr="001B354E" w14:paraId="7C378556" w14:textId="77777777" w:rsidTr="000E3818">
        <w:tc>
          <w:tcPr>
            <w:tcW w:w="2500" w:type="pct"/>
            <w:vAlign w:val="center"/>
          </w:tcPr>
          <w:p w14:paraId="56596D19" w14:textId="77777777" w:rsidR="00BD3801" w:rsidRPr="001B354E" w:rsidRDefault="00BD3801" w:rsidP="000E3818">
            <w:pPr>
              <w:jc w:val="center"/>
              <w:rPr>
                <w:rFonts w:cs="Arial"/>
                <w:sz w:val="18"/>
                <w:szCs w:val="18"/>
              </w:rPr>
            </w:pPr>
          </w:p>
          <w:p w14:paraId="3FBB4E52" w14:textId="77777777" w:rsidR="00BD3801" w:rsidRPr="001B354E" w:rsidRDefault="00BD3801" w:rsidP="000E3818">
            <w:pPr>
              <w:jc w:val="center"/>
              <w:rPr>
                <w:rFonts w:cs="Arial"/>
                <w:sz w:val="18"/>
                <w:szCs w:val="18"/>
              </w:rPr>
            </w:pPr>
          </w:p>
          <w:p w14:paraId="0FB86B65" w14:textId="77777777" w:rsidR="00BD3801" w:rsidRPr="001B354E" w:rsidRDefault="00BD3801" w:rsidP="000E3818">
            <w:pPr>
              <w:jc w:val="center"/>
              <w:rPr>
                <w:rFonts w:cs="Arial"/>
                <w:sz w:val="18"/>
                <w:szCs w:val="18"/>
              </w:rPr>
            </w:pPr>
          </w:p>
          <w:p w14:paraId="30FCBFBC" w14:textId="77777777" w:rsidR="00BD3801" w:rsidRPr="001B354E" w:rsidRDefault="00BD3801" w:rsidP="000E3818">
            <w:pPr>
              <w:jc w:val="center"/>
              <w:rPr>
                <w:rFonts w:cs="Arial"/>
                <w:sz w:val="18"/>
                <w:szCs w:val="18"/>
              </w:rPr>
            </w:pPr>
          </w:p>
          <w:p w14:paraId="6B54520E" w14:textId="77777777" w:rsidR="00BD3801" w:rsidRPr="001B354E" w:rsidRDefault="00BD3801" w:rsidP="000E3818">
            <w:pPr>
              <w:jc w:val="center"/>
              <w:rPr>
                <w:rFonts w:cs="Arial"/>
                <w:sz w:val="18"/>
                <w:szCs w:val="18"/>
              </w:rPr>
            </w:pPr>
            <w:r w:rsidRPr="001B354E">
              <w:rPr>
                <w:rFonts w:cs="Arial"/>
                <w:sz w:val="18"/>
                <w:szCs w:val="18"/>
              </w:rPr>
              <w:t>Dip. Rosa Nilda González Noriega.</w:t>
            </w:r>
          </w:p>
          <w:p w14:paraId="1CDCDD39" w14:textId="77777777" w:rsidR="00BD3801" w:rsidRPr="001B354E" w:rsidRDefault="00BD3801" w:rsidP="000E3818">
            <w:pPr>
              <w:jc w:val="center"/>
              <w:rPr>
                <w:rFonts w:cs="Arial"/>
                <w:sz w:val="18"/>
                <w:szCs w:val="18"/>
              </w:rPr>
            </w:pPr>
          </w:p>
        </w:tc>
        <w:tc>
          <w:tcPr>
            <w:tcW w:w="2500" w:type="pct"/>
            <w:vAlign w:val="center"/>
          </w:tcPr>
          <w:p w14:paraId="601F8A2E" w14:textId="77777777" w:rsidR="00BD3801" w:rsidRPr="001B354E" w:rsidRDefault="00BD3801" w:rsidP="000E381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D3801" w:rsidRPr="001B354E" w14:paraId="7E15A918" w14:textId="77777777" w:rsidTr="000E3818">
              <w:tc>
                <w:tcPr>
                  <w:tcW w:w="1440" w:type="dxa"/>
                </w:tcPr>
                <w:p w14:paraId="3504E293" w14:textId="77777777" w:rsidR="00BD3801" w:rsidRPr="001B354E" w:rsidRDefault="00BD3801" w:rsidP="000E3818">
                  <w:pPr>
                    <w:jc w:val="center"/>
                    <w:rPr>
                      <w:rFonts w:cs="Arial"/>
                      <w:sz w:val="16"/>
                      <w:szCs w:val="16"/>
                    </w:rPr>
                  </w:pPr>
                </w:p>
                <w:p w14:paraId="1774EF68" w14:textId="77777777" w:rsidR="00BD3801" w:rsidRPr="001B354E" w:rsidRDefault="00BD3801" w:rsidP="000E3818">
                  <w:pPr>
                    <w:jc w:val="center"/>
                    <w:rPr>
                      <w:rFonts w:cs="Arial"/>
                      <w:sz w:val="16"/>
                      <w:szCs w:val="16"/>
                    </w:rPr>
                  </w:pPr>
                  <w:r w:rsidRPr="001B354E">
                    <w:rPr>
                      <w:rFonts w:cs="Arial"/>
                      <w:sz w:val="16"/>
                      <w:szCs w:val="16"/>
                    </w:rPr>
                    <w:t>A FAVOR</w:t>
                  </w:r>
                </w:p>
                <w:p w14:paraId="7C111FA0" w14:textId="77777777" w:rsidR="00BD3801" w:rsidRPr="001B354E" w:rsidRDefault="00BD3801" w:rsidP="000E3818">
                  <w:pPr>
                    <w:jc w:val="center"/>
                    <w:rPr>
                      <w:rFonts w:cs="Arial"/>
                      <w:sz w:val="16"/>
                      <w:szCs w:val="16"/>
                    </w:rPr>
                  </w:pPr>
                </w:p>
              </w:tc>
              <w:tc>
                <w:tcPr>
                  <w:tcW w:w="1741" w:type="dxa"/>
                </w:tcPr>
                <w:p w14:paraId="37F73BD4" w14:textId="77777777" w:rsidR="00BD3801" w:rsidRPr="001B354E" w:rsidRDefault="00BD3801" w:rsidP="000E3818">
                  <w:pPr>
                    <w:jc w:val="center"/>
                    <w:rPr>
                      <w:rFonts w:cs="Arial"/>
                      <w:sz w:val="16"/>
                      <w:szCs w:val="16"/>
                    </w:rPr>
                  </w:pPr>
                </w:p>
                <w:p w14:paraId="22BF13DA" w14:textId="77777777" w:rsidR="00BD3801" w:rsidRPr="001B354E" w:rsidRDefault="00BD3801" w:rsidP="000E3818">
                  <w:pPr>
                    <w:jc w:val="center"/>
                    <w:rPr>
                      <w:rFonts w:cs="Arial"/>
                      <w:sz w:val="16"/>
                      <w:szCs w:val="16"/>
                    </w:rPr>
                  </w:pPr>
                  <w:r w:rsidRPr="001B354E">
                    <w:rPr>
                      <w:rFonts w:cs="Arial"/>
                      <w:sz w:val="16"/>
                      <w:szCs w:val="16"/>
                    </w:rPr>
                    <w:t>ABSTENCIÓN</w:t>
                  </w:r>
                </w:p>
              </w:tc>
              <w:tc>
                <w:tcPr>
                  <w:tcW w:w="1462" w:type="dxa"/>
                </w:tcPr>
                <w:p w14:paraId="176951E3" w14:textId="77777777" w:rsidR="00BD3801" w:rsidRPr="001B354E" w:rsidRDefault="00BD3801" w:rsidP="000E3818">
                  <w:pPr>
                    <w:jc w:val="center"/>
                    <w:rPr>
                      <w:rFonts w:cs="Arial"/>
                      <w:sz w:val="16"/>
                      <w:szCs w:val="16"/>
                    </w:rPr>
                  </w:pPr>
                </w:p>
                <w:p w14:paraId="3E773414" w14:textId="77777777" w:rsidR="00BD3801" w:rsidRPr="001B354E" w:rsidRDefault="00BD3801" w:rsidP="000E3818">
                  <w:pPr>
                    <w:jc w:val="center"/>
                    <w:rPr>
                      <w:rFonts w:cs="Arial"/>
                      <w:sz w:val="16"/>
                      <w:szCs w:val="16"/>
                    </w:rPr>
                  </w:pPr>
                  <w:r w:rsidRPr="001B354E">
                    <w:rPr>
                      <w:rFonts w:cs="Arial"/>
                      <w:sz w:val="16"/>
                      <w:szCs w:val="16"/>
                    </w:rPr>
                    <w:t>EN CONTRA</w:t>
                  </w:r>
                </w:p>
              </w:tc>
            </w:tr>
          </w:tbl>
          <w:p w14:paraId="20050903" w14:textId="77777777" w:rsidR="00BD3801" w:rsidRPr="001B354E" w:rsidRDefault="00BD3801" w:rsidP="000E3818">
            <w:pPr>
              <w:jc w:val="center"/>
              <w:rPr>
                <w:rFonts w:cs="Arial"/>
                <w:sz w:val="16"/>
                <w:szCs w:val="16"/>
              </w:rPr>
            </w:pPr>
          </w:p>
        </w:tc>
      </w:tr>
      <w:tr w:rsidR="00BD3801" w:rsidRPr="001B354E" w14:paraId="2864F01C" w14:textId="77777777" w:rsidTr="000E3818">
        <w:tc>
          <w:tcPr>
            <w:tcW w:w="2500" w:type="pct"/>
            <w:vAlign w:val="center"/>
          </w:tcPr>
          <w:p w14:paraId="79033EDB" w14:textId="77777777" w:rsidR="00BD3801" w:rsidRPr="001B354E" w:rsidRDefault="00BD3801" w:rsidP="000E3818">
            <w:pPr>
              <w:jc w:val="center"/>
              <w:rPr>
                <w:rFonts w:cs="Arial"/>
                <w:sz w:val="18"/>
                <w:szCs w:val="18"/>
              </w:rPr>
            </w:pPr>
          </w:p>
          <w:p w14:paraId="0C8F5943" w14:textId="77777777" w:rsidR="00BD3801" w:rsidRPr="001B354E" w:rsidRDefault="00BD3801" w:rsidP="000E3818">
            <w:pPr>
              <w:jc w:val="center"/>
              <w:rPr>
                <w:rFonts w:cs="Arial"/>
                <w:sz w:val="18"/>
                <w:szCs w:val="18"/>
              </w:rPr>
            </w:pPr>
          </w:p>
          <w:p w14:paraId="726022FF" w14:textId="77777777" w:rsidR="00BD3801" w:rsidRPr="001B354E" w:rsidRDefault="00BD3801" w:rsidP="000E3818">
            <w:pPr>
              <w:jc w:val="center"/>
              <w:rPr>
                <w:rFonts w:cs="Arial"/>
                <w:sz w:val="18"/>
                <w:szCs w:val="18"/>
              </w:rPr>
            </w:pPr>
          </w:p>
          <w:p w14:paraId="6D2B91A9" w14:textId="77777777" w:rsidR="00BD3801" w:rsidRPr="001B354E" w:rsidRDefault="00BD3801" w:rsidP="000E3818">
            <w:pPr>
              <w:jc w:val="center"/>
              <w:rPr>
                <w:rFonts w:cs="Arial"/>
                <w:sz w:val="18"/>
                <w:szCs w:val="18"/>
              </w:rPr>
            </w:pPr>
          </w:p>
          <w:p w14:paraId="3B7FF881" w14:textId="77777777" w:rsidR="00BD3801" w:rsidRPr="001B354E" w:rsidRDefault="00BD3801" w:rsidP="000E3818">
            <w:pPr>
              <w:jc w:val="center"/>
              <w:rPr>
                <w:rFonts w:cs="Arial"/>
                <w:sz w:val="18"/>
                <w:szCs w:val="18"/>
              </w:rPr>
            </w:pPr>
            <w:r w:rsidRPr="001B354E">
              <w:rPr>
                <w:rFonts w:cs="Arial"/>
                <w:sz w:val="18"/>
                <w:szCs w:val="18"/>
              </w:rPr>
              <w:t>Dip.  Zulmma Verenice Guerrero Cázares</w:t>
            </w:r>
          </w:p>
          <w:p w14:paraId="376D4D4C" w14:textId="77777777" w:rsidR="00BD3801" w:rsidRPr="001B354E" w:rsidRDefault="00BD3801" w:rsidP="000E3818">
            <w:pPr>
              <w:jc w:val="center"/>
              <w:rPr>
                <w:rFonts w:cs="Arial"/>
                <w:sz w:val="18"/>
                <w:szCs w:val="18"/>
              </w:rPr>
            </w:pPr>
          </w:p>
        </w:tc>
        <w:tc>
          <w:tcPr>
            <w:tcW w:w="2500" w:type="pct"/>
            <w:vAlign w:val="center"/>
          </w:tcPr>
          <w:p w14:paraId="773B2DAE" w14:textId="77777777" w:rsidR="00BD3801" w:rsidRPr="001B354E" w:rsidRDefault="00BD3801" w:rsidP="000E381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D3801" w:rsidRPr="001B354E" w14:paraId="158B90C6" w14:textId="77777777" w:rsidTr="000E3818">
              <w:tc>
                <w:tcPr>
                  <w:tcW w:w="1440" w:type="dxa"/>
                </w:tcPr>
                <w:p w14:paraId="34545A95" w14:textId="77777777" w:rsidR="00BD3801" w:rsidRPr="001B354E" w:rsidRDefault="00BD3801" w:rsidP="000E3818">
                  <w:pPr>
                    <w:jc w:val="center"/>
                    <w:rPr>
                      <w:rFonts w:cs="Arial"/>
                      <w:sz w:val="16"/>
                      <w:szCs w:val="16"/>
                    </w:rPr>
                  </w:pPr>
                </w:p>
                <w:p w14:paraId="2323CF09" w14:textId="77777777" w:rsidR="00BD3801" w:rsidRPr="001B354E" w:rsidRDefault="00BD3801" w:rsidP="000E3818">
                  <w:pPr>
                    <w:jc w:val="center"/>
                    <w:rPr>
                      <w:rFonts w:cs="Arial"/>
                      <w:sz w:val="16"/>
                      <w:szCs w:val="16"/>
                    </w:rPr>
                  </w:pPr>
                  <w:r w:rsidRPr="001B354E">
                    <w:rPr>
                      <w:rFonts w:cs="Arial"/>
                      <w:sz w:val="16"/>
                      <w:szCs w:val="16"/>
                    </w:rPr>
                    <w:t>A FAVOR</w:t>
                  </w:r>
                </w:p>
                <w:p w14:paraId="2FCA5BFF" w14:textId="77777777" w:rsidR="00BD3801" w:rsidRPr="001B354E" w:rsidRDefault="00BD3801" w:rsidP="000E3818">
                  <w:pPr>
                    <w:jc w:val="center"/>
                    <w:rPr>
                      <w:rFonts w:cs="Arial"/>
                      <w:sz w:val="16"/>
                      <w:szCs w:val="16"/>
                    </w:rPr>
                  </w:pPr>
                </w:p>
              </w:tc>
              <w:tc>
                <w:tcPr>
                  <w:tcW w:w="1741" w:type="dxa"/>
                </w:tcPr>
                <w:p w14:paraId="0138034F" w14:textId="77777777" w:rsidR="00BD3801" w:rsidRPr="001B354E" w:rsidRDefault="00BD3801" w:rsidP="000E3818">
                  <w:pPr>
                    <w:jc w:val="center"/>
                    <w:rPr>
                      <w:rFonts w:cs="Arial"/>
                      <w:sz w:val="16"/>
                      <w:szCs w:val="16"/>
                    </w:rPr>
                  </w:pPr>
                </w:p>
                <w:p w14:paraId="5CE38D9E" w14:textId="77777777" w:rsidR="00BD3801" w:rsidRPr="001B354E" w:rsidRDefault="00BD3801" w:rsidP="000E3818">
                  <w:pPr>
                    <w:jc w:val="center"/>
                    <w:rPr>
                      <w:rFonts w:cs="Arial"/>
                      <w:sz w:val="16"/>
                      <w:szCs w:val="16"/>
                    </w:rPr>
                  </w:pPr>
                  <w:r w:rsidRPr="001B354E">
                    <w:rPr>
                      <w:rFonts w:cs="Arial"/>
                      <w:sz w:val="16"/>
                      <w:szCs w:val="16"/>
                    </w:rPr>
                    <w:t>ABSTENCIÓN</w:t>
                  </w:r>
                </w:p>
              </w:tc>
              <w:tc>
                <w:tcPr>
                  <w:tcW w:w="1462" w:type="dxa"/>
                </w:tcPr>
                <w:p w14:paraId="20BCCEC7" w14:textId="77777777" w:rsidR="00BD3801" w:rsidRPr="001B354E" w:rsidRDefault="00BD3801" w:rsidP="000E3818">
                  <w:pPr>
                    <w:jc w:val="center"/>
                    <w:rPr>
                      <w:rFonts w:cs="Arial"/>
                      <w:sz w:val="16"/>
                      <w:szCs w:val="16"/>
                    </w:rPr>
                  </w:pPr>
                </w:p>
                <w:p w14:paraId="06556836" w14:textId="77777777" w:rsidR="00BD3801" w:rsidRPr="001B354E" w:rsidRDefault="00BD3801" w:rsidP="000E3818">
                  <w:pPr>
                    <w:jc w:val="center"/>
                    <w:rPr>
                      <w:rFonts w:cs="Arial"/>
                      <w:sz w:val="16"/>
                      <w:szCs w:val="16"/>
                    </w:rPr>
                  </w:pPr>
                  <w:r w:rsidRPr="001B354E">
                    <w:rPr>
                      <w:rFonts w:cs="Arial"/>
                      <w:sz w:val="16"/>
                      <w:szCs w:val="16"/>
                    </w:rPr>
                    <w:t>EN CONTRA</w:t>
                  </w:r>
                </w:p>
              </w:tc>
            </w:tr>
          </w:tbl>
          <w:p w14:paraId="263DB567" w14:textId="77777777" w:rsidR="00BD3801" w:rsidRPr="001B354E" w:rsidRDefault="00BD3801" w:rsidP="000E3818">
            <w:pPr>
              <w:jc w:val="center"/>
              <w:rPr>
                <w:rFonts w:cs="Arial"/>
                <w:sz w:val="16"/>
                <w:szCs w:val="16"/>
              </w:rPr>
            </w:pPr>
          </w:p>
        </w:tc>
      </w:tr>
      <w:tr w:rsidR="00BD3801" w:rsidRPr="001B354E" w14:paraId="3609F024" w14:textId="77777777" w:rsidTr="000E3818">
        <w:tc>
          <w:tcPr>
            <w:tcW w:w="2500" w:type="pct"/>
            <w:vAlign w:val="center"/>
          </w:tcPr>
          <w:p w14:paraId="435C24C9" w14:textId="77777777" w:rsidR="00BD3801" w:rsidRPr="001B354E" w:rsidRDefault="00BD3801" w:rsidP="000E3818">
            <w:pPr>
              <w:jc w:val="center"/>
              <w:rPr>
                <w:rFonts w:cs="Arial"/>
                <w:sz w:val="18"/>
                <w:szCs w:val="18"/>
              </w:rPr>
            </w:pPr>
          </w:p>
          <w:p w14:paraId="40FBF8DA" w14:textId="77777777" w:rsidR="00BD3801" w:rsidRPr="001B354E" w:rsidRDefault="00BD3801" w:rsidP="000E3818">
            <w:pPr>
              <w:jc w:val="center"/>
              <w:rPr>
                <w:rFonts w:cs="Arial"/>
                <w:sz w:val="18"/>
                <w:szCs w:val="18"/>
              </w:rPr>
            </w:pPr>
          </w:p>
          <w:p w14:paraId="1D86A820" w14:textId="77777777" w:rsidR="00BD3801" w:rsidRPr="001B354E" w:rsidRDefault="00BD3801" w:rsidP="000E3818">
            <w:pPr>
              <w:jc w:val="center"/>
              <w:rPr>
                <w:rFonts w:cs="Arial"/>
                <w:sz w:val="18"/>
                <w:szCs w:val="18"/>
              </w:rPr>
            </w:pPr>
          </w:p>
          <w:p w14:paraId="51ECA0CD" w14:textId="77777777" w:rsidR="00BD3801" w:rsidRPr="001B354E" w:rsidRDefault="00BD3801" w:rsidP="000E3818">
            <w:pPr>
              <w:jc w:val="center"/>
              <w:rPr>
                <w:rFonts w:cs="Arial"/>
                <w:sz w:val="18"/>
                <w:szCs w:val="18"/>
              </w:rPr>
            </w:pPr>
          </w:p>
          <w:p w14:paraId="7DE1B5C1" w14:textId="77777777" w:rsidR="00BD3801" w:rsidRPr="001B354E" w:rsidRDefault="00BD3801" w:rsidP="000E3818">
            <w:pPr>
              <w:jc w:val="center"/>
              <w:rPr>
                <w:rFonts w:cs="Arial"/>
                <w:sz w:val="18"/>
                <w:szCs w:val="18"/>
              </w:rPr>
            </w:pPr>
            <w:r w:rsidRPr="001B354E">
              <w:rPr>
                <w:rFonts w:cs="Arial"/>
                <w:sz w:val="18"/>
                <w:szCs w:val="18"/>
              </w:rPr>
              <w:t>Dip. Elisa Catalina Villalobos Hernández</w:t>
            </w:r>
          </w:p>
          <w:p w14:paraId="5706B2C9" w14:textId="77777777" w:rsidR="00BD3801" w:rsidRPr="001B354E" w:rsidRDefault="00BD3801" w:rsidP="000E3818">
            <w:pPr>
              <w:jc w:val="center"/>
              <w:rPr>
                <w:rFonts w:cs="Arial"/>
                <w:sz w:val="18"/>
                <w:szCs w:val="18"/>
              </w:rPr>
            </w:pPr>
          </w:p>
        </w:tc>
        <w:tc>
          <w:tcPr>
            <w:tcW w:w="2500" w:type="pct"/>
            <w:vAlign w:val="center"/>
          </w:tcPr>
          <w:p w14:paraId="3705A4A8" w14:textId="77777777" w:rsidR="00BD3801" w:rsidRPr="001B354E" w:rsidRDefault="00BD3801" w:rsidP="000E381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D3801" w:rsidRPr="001B354E" w14:paraId="1D979ED7" w14:textId="77777777" w:rsidTr="000E3818">
              <w:tc>
                <w:tcPr>
                  <w:tcW w:w="1440" w:type="dxa"/>
                </w:tcPr>
                <w:p w14:paraId="6E8AA07D" w14:textId="77777777" w:rsidR="00BD3801" w:rsidRPr="001B354E" w:rsidRDefault="00BD3801" w:rsidP="000E3818">
                  <w:pPr>
                    <w:jc w:val="center"/>
                    <w:rPr>
                      <w:rFonts w:cs="Arial"/>
                      <w:sz w:val="16"/>
                      <w:szCs w:val="16"/>
                    </w:rPr>
                  </w:pPr>
                </w:p>
                <w:p w14:paraId="573BC4FC" w14:textId="77777777" w:rsidR="00BD3801" w:rsidRPr="001B354E" w:rsidRDefault="00BD3801" w:rsidP="000E3818">
                  <w:pPr>
                    <w:jc w:val="center"/>
                    <w:rPr>
                      <w:rFonts w:cs="Arial"/>
                      <w:sz w:val="16"/>
                      <w:szCs w:val="16"/>
                    </w:rPr>
                  </w:pPr>
                  <w:r w:rsidRPr="001B354E">
                    <w:rPr>
                      <w:rFonts w:cs="Arial"/>
                      <w:sz w:val="16"/>
                      <w:szCs w:val="16"/>
                    </w:rPr>
                    <w:t>A FAVOR</w:t>
                  </w:r>
                </w:p>
                <w:p w14:paraId="2B00CED7" w14:textId="77777777" w:rsidR="00BD3801" w:rsidRPr="001B354E" w:rsidRDefault="00BD3801" w:rsidP="000E3818">
                  <w:pPr>
                    <w:jc w:val="center"/>
                    <w:rPr>
                      <w:rFonts w:cs="Arial"/>
                      <w:sz w:val="16"/>
                      <w:szCs w:val="16"/>
                    </w:rPr>
                  </w:pPr>
                </w:p>
              </w:tc>
              <w:tc>
                <w:tcPr>
                  <w:tcW w:w="1741" w:type="dxa"/>
                </w:tcPr>
                <w:p w14:paraId="590BD908" w14:textId="77777777" w:rsidR="00BD3801" w:rsidRPr="001B354E" w:rsidRDefault="00BD3801" w:rsidP="000E3818">
                  <w:pPr>
                    <w:jc w:val="center"/>
                    <w:rPr>
                      <w:rFonts w:cs="Arial"/>
                      <w:sz w:val="16"/>
                      <w:szCs w:val="16"/>
                    </w:rPr>
                  </w:pPr>
                </w:p>
                <w:p w14:paraId="3691FA53" w14:textId="77777777" w:rsidR="00BD3801" w:rsidRPr="001B354E" w:rsidRDefault="00BD3801" w:rsidP="000E3818">
                  <w:pPr>
                    <w:jc w:val="center"/>
                    <w:rPr>
                      <w:rFonts w:cs="Arial"/>
                      <w:sz w:val="16"/>
                      <w:szCs w:val="16"/>
                    </w:rPr>
                  </w:pPr>
                  <w:r w:rsidRPr="001B354E">
                    <w:rPr>
                      <w:rFonts w:cs="Arial"/>
                      <w:sz w:val="16"/>
                      <w:szCs w:val="16"/>
                    </w:rPr>
                    <w:t>ABSTENCIÓN</w:t>
                  </w:r>
                </w:p>
              </w:tc>
              <w:tc>
                <w:tcPr>
                  <w:tcW w:w="1462" w:type="dxa"/>
                </w:tcPr>
                <w:p w14:paraId="193D03A4" w14:textId="77777777" w:rsidR="00BD3801" w:rsidRPr="001B354E" w:rsidRDefault="00BD3801" w:rsidP="000E3818">
                  <w:pPr>
                    <w:jc w:val="center"/>
                    <w:rPr>
                      <w:rFonts w:cs="Arial"/>
                      <w:sz w:val="16"/>
                      <w:szCs w:val="16"/>
                    </w:rPr>
                  </w:pPr>
                </w:p>
                <w:p w14:paraId="54C17AFA" w14:textId="77777777" w:rsidR="00BD3801" w:rsidRPr="001B354E" w:rsidRDefault="00BD3801" w:rsidP="000E3818">
                  <w:pPr>
                    <w:jc w:val="center"/>
                    <w:rPr>
                      <w:rFonts w:cs="Arial"/>
                      <w:sz w:val="16"/>
                      <w:szCs w:val="16"/>
                    </w:rPr>
                  </w:pPr>
                  <w:r w:rsidRPr="001B354E">
                    <w:rPr>
                      <w:rFonts w:cs="Arial"/>
                      <w:sz w:val="16"/>
                      <w:szCs w:val="16"/>
                    </w:rPr>
                    <w:t>EN CONTRA</w:t>
                  </w:r>
                </w:p>
              </w:tc>
            </w:tr>
          </w:tbl>
          <w:p w14:paraId="5CB565A9" w14:textId="77777777" w:rsidR="00BD3801" w:rsidRPr="001B354E" w:rsidRDefault="00BD3801" w:rsidP="000E3818">
            <w:pPr>
              <w:jc w:val="center"/>
              <w:rPr>
                <w:rFonts w:cs="Arial"/>
                <w:sz w:val="16"/>
                <w:szCs w:val="16"/>
              </w:rPr>
            </w:pPr>
          </w:p>
        </w:tc>
      </w:tr>
      <w:tr w:rsidR="00BD3801" w:rsidRPr="001B354E" w14:paraId="41365BE1" w14:textId="77777777" w:rsidTr="000E3818">
        <w:tc>
          <w:tcPr>
            <w:tcW w:w="2500" w:type="pct"/>
            <w:vAlign w:val="center"/>
          </w:tcPr>
          <w:p w14:paraId="364E7690" w14:textId="77777777" w:rsidR="00BD3801" w:rsidRPr="001B354E" w:rsidRDefault="00BD3801" w:rsidP="000E3818">
            <w:pPr>
              <w:jc w:val="center"/>
              <w:rPr>
                <w:rFonts w:cs="Arial"/>
                <w:sz w:val="18"/>
                <w:szCs w:val="18"/>
              </w:rPr>
            </w:pPr>
          </w:p>
          <w:p w14:paraId="7B2731D9" w14:textId="77777777" w:rsidR="00BD3801" w:rsidRPr="001B354E" w:rsidRDefault="00BD3801" w:rsidP="000E3818">
            <w:pPr>
              <w:jc w:val="center"/>
              <w:rPr>
                <w:rFonts w:cs="Arial"/>
                <w:sz w:val="18"/>
                <w:szCs w:val="18"/>
              </w:rPr>
            </w:pPr>
          </w:p>
          <w:p w14:paraId="29B0533C" w14:textId="77777777" w:rsidR="00BD3801" w:rsidRPr="001B354E" w:rsidRDefault="00BD3801" w:rsidP="000E3818">
            <w:pPr>
              <w:jc w:val="center"/>
              <w:rPr>
                <w:rFonts w:cs="Arial"/>
                <w:sz w:val="18"/>
                <w:szCs w:val="18"/>
              </w:rPr>
            </w:pPr>
          </w:p>
          <w:p w14:paraId="6C75F2F2" w14:textId="77777777" w:rsidR="00BD3801" w:rsidRPr="001B354E" w:rsidRDefault="00BD3801" w:rsidP="000E3818">
            <w:pPr>
              <w:jc w:val="center"/>
              <w:rPr>
                <w:rFonts w:cs="Arial"/>
                <w:sz w:val="18"/>
                <w:szCs w:val="18"/>
              </w:rPr>
            </w:pPr>
          </w:p>
          <w:p w14:paraId="03F61911" w14:textId="77777777" w:rsidR="00BD3801" w:rsidRPr="001B354E" w:rsidRDefault="00BD3801" w:rsidP="000E3818">
            <w:pPr>
              <w:jc w:val="center"/>
              <w:rPr>
                <w:rFonts w:cs="Arial"/>
                <w:sz w:val="18"/>
                <w:szCs w:val="18"/>
              </w:rPr>
            </w:pPr>
            <w:r w:rsidRPr="001B354E">
              <w:rPr>
                <w:rFonts w:cs="Arial"/>
                <w:sz w:val="18"/>
                <w:szCs w:val="18"/>
              </w:rPr>
              <w:t>Dip. Claudia Isela Ramírez Pineda.</w:t>
            </w:r>
          </w:p>
          <w:p w14:paraId="132C4B10" w14:textId="77777777" w:rsidR="00BD3801" w:rsidRPr="001B354E" w:rsidRDefault="00BD3801" w:rsidP="000E3818">
            <w:pPr>
              <w:jc w:val="center"/>
              <w:rPr>
                <w:rFonts w:cs="Arial"/>
                <w:sz w:val="18"/>
                <w:szCs w:val="18"/>
              </w:rPr>
            </w:pPr>
          </w:p>
        </w:tc>
        <w:tc>
          <w:tcPr>
            <w:tcW w:w="2500" w:type="pct"/>
            <w:vAlign w:val="center"/>
          </w:tcPr>
          <w:p w14:paraId="25486CE5" w14:textId="77777777" w:rsidR="00BD3801" w:rsidRPr="001B354E" w:rsidRDefault="00BD3801" w:rsidP="000E381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D3801" w:rsidRPr="001B354E" w14:paraId="3E8D955E" w14:textId="77777777" w:rsidTr="000E3818">
              <w:tc>
                <w:tcPr>
                  <w:tcW w:w="1440" w:type="dxa"/>
                </w:tcPr>
                <w:p w14:paraId="66865CFD" w14:textId="77777777" w:rsidR="00BD3801" w:rsidRPr="001B354E" w:rsidRDefault="00BD3801" w:rsidP="000E3818">
                  <w:pPr>
                    <w:jc w:val="center"/>
                    <w:rPr>
                      <w:rFonts w:cs="Arial"/>
                      <w:sz w:val="16"/>
                      <w:szCs w:val="16"/>
                    </w:rPr>
                  </w:pPr>
                </w:p>
                <w:p w14:paraId="4BAA40E8" w14:textId="77777777" w:rsidR="00BD3801" w:rsidRPr="001B354E" w:rsidRDefault="00BD3801" w:rsidP="000E3818">
                  <w:pPr>
                    <w:jc w:val="center"/>
                    <w:rPr>
                      <w:rFonts w:cs="Arial"/>
                      <w:sz w:val="16"/>
                      <w:szCs w:val="16"/>
                    </w:rPr>
                  </w:pPr>
                  <w:r w:rsidRPr="001B354E">
                    <w:rPr>
                      <w:rFonts w:cs="Arial"/>
                      <w:sz w:val="16"/>
                      <w:szCs w:val="16"/>
                    </w:rPr>
                    <w:t>A FAVOR</w:t>
                  </w:r>
                </w:p>
                <w:p w14:paraId="5D88ECCE" w14:textId="77777777" w:rsidR="00BD3801" w:rsidRPr="001B354E" w:rsidRDefault="00BD3801" w:rsidP="000E3818">
                  <w:pPr>
                    <w:jc w:val="center"/>
                    <w:rPr>
                      <w:rFonts w:cs="Arial"/>
                      <w:sz w:val="16"/>
                      <w:szCs w:val="16"/>
                    </w:rPr>
                  </w:pPr>
                </w:p>
              </w:tc>
              <w:tc>
                <w:tcPr>
                  <w:tcW w:w="1741" w:type="dxa"/>
                </w:tcPr>
                <w:p w14:paraId="68F18395" w14:textId="77777777" w:rsidR="00BD3801" w:rsidRPr="001B354E" w:rsidRDefault="00BD3801" w:rsidP="000E3818">
                  <w:pPr>
                    <w:jc w:val="center"/>
                    <w:rPr>
                      <w:rFonts w:cs="Arial"/>
                      <w:sz w:val="16"/>
                      <w:szCs w:val="16"/>
                    </w:rPr>
                  </w:pPr>
                </w:p>
                <w:p w14:paraId="1451E8C9" w14:textId="77777777" w:rsidR="00BD3801" w:rsidRPr="001B354E" w:rsidRDefault="00BD3801" w:rsidP="000E3818">
                  <w:pPr>
                    <w:jc w:val="center"/>
                    <w:rPr>
                      <w:rFonts w:cs="Arial"/>
                      <w:sz w:val="16"/>
                      <w:szCs w:val="16"/>
                    </w:rPr>
                  </w:pPr>
                  <w:r w:rsidRPr="001B354E">
                    <w:rPr>
                      <w:rFonts w:cs="Arial"/>
                      <w:sz w:val="16"/>
                      <w:szCs w:val="16"/>
                    </w:rPr>
                    <w:t>ABSTENCIÓN</w:t>
                  </w:r>
                </w:p>
              </w:tc>
              <w:tc>
                <w:tcPr>
                  <w:tcW w:w="1462" w:type="dxa"/>
                </w:tcPr>
                <w:p w14:paraId="255C31F3" w14:textId="77777777" w:rsidR="00BD3801" w:rsidRPr="001B354E" w:rsidRDefault="00BD3801" w:rsidP="000E3818">
                  <w:pPr>
                    <w:jc w:val="center"/>
                    <w:rPr>
                      <w:rFonts w:cs="Arial"/>
                      <w:sz w:val="16"/>
                      <w:szCs w:val="16"/>
                    </w:rPr>
                  </w:pPr>
                </w:p>
                <w:p w14:paraId="5CF50354" w14:textId="77777777" w:rsidR="00BD3801" w:rsidRPr="001B354E" w:rsidRDefault="00BD3801" w:rsidP="000E3818">
                  <w:pPr>
                    <w:jc w:val="center"/>
                    <w:rPr>
                      <w:rFonts w:cs="Arial"/>
                      <w:sz w:val="16"/>
                      <w:szCs w:val="16"/>
                    </w:rPr>
                  </w:pPr>
                  <w:r w:rsidRPr="001B354E">
                    <w:rPr>
                      <w:rFonts w:cs="Arial"/>
                      <w:sz w:val="16"/>
                      <w:szCs w:val="16"/>
                    </w:rPr>
                    <w:t>EN CONTRA</w:t>
                  </w:r>
                </w:p>
              </w:tc>
            </w:tr>
          </w:tbl>
          <w:p w14:paraId="58A8078C" w14:textId="77777777" w:rsidR="00BD3801" w:rsidRPr="001B354E" w:rsidRDefault="00BD3801" w:rsidP="000E3818">
            <w:pPr>
              <w:jc w:val="center"/>
              <w:rPr>
                <w:rFonts w:cs="Arial"/>
                <w:sz w:val="16"/>
                <w:szCs w:val="16"/>
              </w:rPr>
            </w:pPr>
          </w:p>
        </w:tc>
      </w:tr>
    </w:tbl>
    <w:p w14:paraId="5D6F8E4B" w14:textId="77777777" w:rsidR="00BD3801" w:rsidRPr="001B354E" w:rsidRDefault="00BD3801" w:rsidP="00BD3801">
      <w:pPr>
        <w:jc w:val="center"/>
        <w:rPr>
          <w:rFonts w:cs="Arial"/>
          <w:b/>
          <w:bCs/>
          <w:sz w:val="18"/>
          <w:szCs w:val="18"/>
        </w:rPr>
      </w:pPr>
    </w:p>
    <w:p w14:paraId="3355F7C2" w14:textId="77777777" w:rsidR="00BD3801" w:rsidRPr="00086331" w:rsidRDefault="00BD3801" w:rsidP="00BD3801">
      <w:pPr>
        <w:rPr>
          <w:sz w:val="18"/>
          <w:szCs w:val="18"/>
        </w:rPr>
      </w:pPr>
    </w:p>
    <w:p w14:paraId="040E8D05" w14:textId="77777777" w:rsidR="00BD3801" w:rsidRPr="00086331" w:rsidRDefault="00BD3801" w:rsidP="00BD3801">
      <w:pPr>
        <w:rPr>
          <w:sz w:val="18"/>
          <w:szCs w:val="18"/>
        </w:rPr>
      </w:pPr>
    </w:p>
    <w:p w14:paraId="497F87C0" w14:textId="3D44AD7E" w:rsidR="00BD3801" w:rsidRDefault="00BD3801">
      <w:pPr>
        <w:jc w:val="left"/>
        <w:rPr>
          <w:rFonts w:cs="Arial"/>
          <w:sz w:val="24"/>
          <w:szCs w:val="24"/>
        </w:rPr>
      </w:pPr>
      <w:r>
        <w:rPr>
          <w:rFonts w:cs="Arial"/>
          <w:sz w:val="24"/>
          <w:szCs w:val="24"/>
        </w:rPr>
        <w:br w:type="page"/>
      </w:r>
    </w:p>
    <w:p w14:paraId="3F9BE370" w14:textId="77777777" w:rsidR="00BD3801" w:rsidRDefault="00BD3801" w:rsidP="00BD3801">
      <w:pPr>
        <w:spacing w:line="360" w:lineRule="auto"/>
        <w:rPr>
          <w:rFonts w:cs="Arial"/>
          <w:b/>
          <w:sz w:val="24"/>
          <w:szCs w:val="24"/>
          <w:lang w:eastAsia="es-MX"/>
        </w:rPr>
      </w:pPr>
    </w:p>
    <w:p w14:paraId="5A711DB9" w14:textId="77777777" w:rsidR="00BD3801" w:rsidRPr="00ED3C3A" w:rsidRDefault="00BD3801" w:rsidP="00BD3801">
      <w:pPr>
        <w:spacing w:line="360" w:lineRule="auto"/>
        <w:rPr>
          <w:rFonts w:cs="Arial"/>
          <w:b/>
          <w:sz w:val="24"/>
          <w:szCs w:val="24"/>
          <w:lang w:eastAsia="es-MX"/>
        </w:rPr>
      </w:pPr>
      <w:r w:rsidRPr="00ED3C3A">
        <w:rPr>
          <w:rFonts w:cs="Arial"/>
          <w:b/>
          <w:sz w:val="24"/>
          <w:szCs w:val="24"/>
          <w:lang w:eastAsia="es-MX"/>
        </w:rPr>
        <w:t xml:space="preserve">ACUERDO </w:t>
      </w:r>
      <w:r w:rsidRPr="00ED3C3A">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Pr>
          <w:rFonts w:cs="Arial"/>
          <w:sz w:val="24"/>
          <w:szCs w:val="24"/>
          <w:lang w:eastAsia="es-MX"/>
        </w:rPr>
        <w:t>i</w:t>
      </w:r>
      <w:r w:rsidRPr="007E5AC5">
        <w:rPr>
          <w:rFonts w:cs="Arial"/>
          <w:sz w:val="24"/>
          <w:szCs w:val="24"/>
          <w:lang w:eastAsia="es-MX"/>
        </w:rPr>
        <w:t xml:space="preserve">niciativa </w:t>
      </w:r>
      <w:r>
        <w:rPr>
          <w:rFonts w:cs="Arial"/>
          <w:sz w:val="24"/>
          <w:szCs w:val="24"/>
          <w:lang w:eastAsia="es-MX"/>
        </w:rPr>
        <w:t>c</w:t>
      </w:r>
      <w:r w:rsidRPr="007E5AC5">
        <w:rPr>
          <w:rFonts w:cs="Arial"/>
          <w:sz w:val="24"/>
          <w:szCs w:val="24"/>
          <w:lang w:eastAsia="es-MX"/>
        </w:rPr>
        <w:t xml:space="preserve">iudadana </w:t>
      </w:r>
      <w:r w:rsidRPr="00611813">
        <w:rPr>
          <w:rFonts w:cs="Arial"/>
          <w:sz w:val="24"/>
          <w:szCs w:val="24"/>
          <w:lang w:eastAsia="es-MX"/>
        </w:rPr>
        <w:t xml:space="preserve">por </w:t>
      </w:r>
      <w:r>
        <w:rPr>
          <w:rFonts w:cs="Arial"/>
          <w:sz w:val="24"/>
          <w:szCs w:val="24"/>
          <w:lang w:eastAsia="es-MX"/>
        </w:rPr>
        <w:t>la</w:t>
      </w:r>
      <w:r w:rsidRPr="00611813">
        <w:rPr>
          <w:rFonts w:cs="Arial"/>
          <w:sz w:val="24"/>
          <w:szCs w:val="24"/>
          <w:lang w:eastAsia="es-MX"/>
        </w:rPr>
        <w:t xml:space="preserve"> que </w:t>
      </w:r>
      <w:r>
        <w:rPr>
          <w:rFonts w:cs="Arial"/>
          <w:sz w:val="24"/>
          <w:szCs w:val="24"/>
          <w:lang w:eastAsia="es-MX"/>
        </w:rPr>
        <w:t>se reforma el artículo 175 del Código Penal de Coahuila de Zaragoza, planteada</w:t>
      </w:r>
      <w:r w:rsidRPr="00611813">
        <w:t xml:space="preserve"> </w:t>
      </w:r>
      <w:r w:rsidRPr="00611813">
        <w:rPr>
          <w:rFonts w:cs="Arial"/>
          <w:sz w:val="24"/>
          <w:szCs w:val="24"/>
          <w:lang w:eastAsia="es-MX"/>
        </w:rPr>
        <w:t>por el C. Daniel Héctor Saldívar Olvera</w:t>
      </w:r>
      <w:r w:rsidRPr="00ED3C3A">
        <w:rPr>
          <w:rFonts w:cs="Arial"/>
          <w:sz w:val="24"/>
          <w:szCs w:val="24"/>
          <w:lang w:eastAsia="es-MX"/>
        </w:rPr>
        <w:t>; y,</w:t>
      </w:r>
    </w:p>
    <w:p w14:paraId="408E1A79" w14:textId="77777777" w:rsidR="00BD3801" w:rsidRPr="00ED3C3A" w:rsidRDefault="00BD3801" w:rsidP="00BD3801">
      <w:pPr>
        <w:spacing w:line="360" w:lineRule="auto"/>
        <w:rPr>
          <w:rFonts w:cs="Arial"/>
          <w:sz w:val="24"/>
          <w:szCs w:val="24"/>
          <w:lang w:eastAsia="es-MX"/>
        </w:rPr>
      </w:pPr>
    </w:p>
    <w:p w14:paraId="269A6CC0" w14:textId="77777777" w:rsidR="00BD3801" w:rsidRPr="00C874D1" w:rsidRDefault="00BD3801" w:rsidP="00BD3801">
      <w:pPr>
        <w:spacing w:line="360" w:lineRule="auto"/>
        <w:jc w:val="center"/>
        <w:rPr>
          <w:rFonts w:cs="Arial"/>
          <w:b/>
          <w:sz w:val="24"/>
          <w:szCs w:val="24"/>
          <w:lang w:eastAsia="es-MX"/>
        </w:rPr>
      </w:pPr>
      <w:r w:rsidRPr="00C874D1">
        <w:rPr>
          <w:rFonts w:cs="Arial"/>
          <w:b/>
          <w:sz w:val="24"/>
          <w:szCs w:val="24"/>
          <w:lang w:eastAsia="es-MX"/>
        </w:rPr>
        <w:t>R E S U L T A N D O</w:t>
      </w:r>
    </w:p>
    <w:p w14:paraId="0D4ABE98" w14:textId="77777777" w:rsidR="00BD3801" w:rsidRPr="00ED3C3A" w:rsidRDefault="00BD3801" w:rsidP="00BD3801">
      <w:pPr>
        <w:spacing w:line="360" w:lineRule="auto"/>
        <w:rPr>
          <w:rFonts w:cs="Arial"/>
          <w:sz w:val="24"/>
          <w:szCs w:val="24"/>
          <w:lang w:eastAsia="es-MX"/>
        </w:rPr>
      </w:pPr>
    </w:p>
    <w:p w14:paraId="077E9395" w14:textId="77777777" w:rsidR="00BD3801" w:rsidRPr="00ED3C3A" w:rsidRDefault="00BD3801" w:rsidP="00BD3801">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Pr>
          <w:rFonts w:cs="Arial"/>
          <w:sz w:val="24"/>
          <w:szCs w:val="24"/>
          <w:lang w:eastAsia="es-MX"/>
        </w:rPr>
        <w:t>05 de marzo de 2019</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acordó turnar a esta Comisión de Gobernación, Puntos Constitucionales y Justicia, la iniciativa a que se ha hecho referencia.</w:t>
      </w:r>
    </w:p>
    <w:p w14:paraId="1DF05DC0" w14:textId="77777777" w:rsidR="00BD3801" w:rsidRPr="00ED3C3A" w:rsidRDefault="00BD3801" w:rsidP="00BD3801">
      <w:pPr>
        <w:spacing w:line="360" w:lineRule="auto"/>
        <w:rPr>
          <w:rFonts w:cs="Arial"/>
          <w:sz w:val="24"/>
          <w:szCs w:val="24"/>
        </w:rPr>
      </w:pPr>
    </w:p>
    <w:p w14:paraId="29493F15" w14:textId="77777777" w:rsidR="00BD3801" w:rsidRPr="00ED3C3A" w:rsidRDefault="00BD3801" w:rsidP="00BD3801">
      <w:pPr>
        <w:spacing w:line="360" w:lineRule="auto"/>
        <w:rPr>
          <w:rFonts w:cs="Arial"/>
          <w:sz w:val="24"/>
          <w:szCs w:val="24"/>
          <w:lang w:eastAsia="es-MX"/>
        </w:rPr>
      </w:pPr>
      <w:r w:rsidRPr="00ED3C3A">
        <w:rPr>
          <w:rFonts w:cs="Arial"/>
          <w:b/>
          <w:sz w:val="24"/>
          <w:szCs w:val="24"/>
        </w:rPr>
        <w:t>SEGUNDO.-</w:t>
      </w:r>
      <w:r>
        <w:rPr>
          <w:rFonts w:cs="Arial"/>
          <w:sz w:val="24"/>
          <w:szCs w:val="24"/>
        </w:rPr>
        <w:t xml:space="preserve"> </w:t>
      </w:r>
      <w:r w:rsidRPr="00ED3C3A">
        <w:rPr>
          <w:rFonts w:cs="Arial"/>
          <w:sz w:val="24"/>
          <w:szCs w:val="24"/>
        </w:rPr>
        <w:t xml:space="preserve">Que en cumplimiento de dicho acuerdo, </w:t>
      </w:r>
      <w:r>
        <w:rPr>
          <w:rFonts w:cs="Arial"/>
          <w:sz w:val="24"/>
          <w:szCs w:val="24"/>
        </w:rPr>
        <w:t>en fecha 08 de marzo de 2019,</w:t>
      </w:r>
      <w:r w:rsidRPr="00ED3C3A">
        <w:rPr>
          <w:rFonts w:cs="Arial"/>
          <w:sz w:val="24"/>
          <w:szCs w:val="24"/>
        </w:rPr>
        <w:t xml:space="preserve"> se turnó </w:t>
      </w:r>
      <w:r w:rsidRPr="00ED3C3A">
        <w:rPr>
          <w:rFonts w:cs="Arial"/>
          <w:sz w:val="24"/>
          <w:szCs w:val="24"/>
          <w:lang w:eastAsia="es-MX"/>
        </w:rPr>
        <w:t xml:space="preserve">a esta Comisión de Gobernación, Puntos Constitucionales y Justicia, la </w:t>
      </w:r>
      <w:r w:rsidRPr="00B553FD">
        <w:rPr>
          <w:rFonts w:cs="Arial"/>
          <w:sz w:val="24"/>
          <w:szCs w:val="24"/>
          <w:lang w:eastAsia="es-MX"/>
        </w:rPr>
        <w:t>iniciativa ciudadana por la que se reforma el artículo 175 del Código Penal de Coahuila de Zaragoza, planteada por el C. Daniel Héctor Saldívar Olvera</w:t>
      </w:r>
      <w:r>
        <w:rPr>
          <w:rFonts w:cs="Arial"/>
          <w:sz w:val="24"/>
          <w:szCs w:val="24"/>
          <w:lang w:eastAsia="es-MX"/>
        </w:rPr>
        <w:t>,</w:t>
      </w:r>
      <w:r w:rsidRPr="00ED3C3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7A05C22C" w14:textId="77777777" w:rsidR="00BD3801" w:rsidRPr="00ED3C3A" w:rsidRDefault="00BD3801" w:rsidP="00BD3801">
      <w:pPr>
        <w:spacing w:line="360" w:lineRule="auto"/>
        <w:rPr>
          <w:rFonts w:cs="Arial"/>
          <w:sz w:val="24"/>
          <w:szCs w:val="24"/>
        </w:rPr>
      </w:pPr>
    </w:p>
    <w:p w14:paraId="49F6FF01" w14:textId="77777777" w:rsidR="00BD3801" w:rsidRPr="00ED3C3A" w:rsidRDefault="00BD3801" w:rsidP="00BD3801">
      <w:pPr>
        <w:spacing w:line="360" w:lineRule="auto"/>
        <w:rPr>
          <w:rFonts w:cs="Arial"/>
          <w:sz w:val="24"/>
          <w:szCs w:val="24"/>
          <w:lang w:eastAsia="es-MX"/>
        </w:rPr>
      </w:pPr>
    </w:p>
    <w:p w14:paraId="23A1AE4B" w14:textId="77777777" w:rsidR="00BD3801" w:rsidRPr="00ED3C3A" w:rsidRDefault="00BD3801" w:rsidP="00BD3801">
      <w:pPr>
        <w:spacing w:line="360" w:lineRule="auto"/>
        <w:jc w:val="center"/>
        <w:rPr>
          <w:rFonts w:cs="Arial"/>
          <w:b/>
          <w:sz w:val="24"/>
          <w:szCs w:val="24"/>
          <w:lang w:eastAsia="es-MX"/>
        </w:rPr>
      </w:pPr>
      <w:r w:rsidRPr="00ED3C3A">
        <w:rPr>
          <w:rFonts w:cs="Arial"/>
          <w:b/>
          <w:sz w:val="24"/>
          <w:szCs w:val="24"/>
          <w:lang w:eastAsia="es-MX"/>
        </w:rPr>
        <w:t>C O N S I D E R A N D O</w:t>
      </w:r>
    </w:p>
    <w:p w14:paraId="0CA8406D" w14:textId="77777777" w:rsidR="00BD3801" w:rsidRPr="00ED3C3A" w:rsidRDefault="00BD3801" w:rsidP="00BD3801">
      <w:pPr>
        <w:spacing w:line="360" w:lineRule="auto"/>
        <w:jc w:val="center"/>
        <w:rPr>
          <w:rFonts w:cs="Arial"/>
          <w:b/>
          <w:sz w:val="24"/>
          <w:szCs w:val="24"/>
          <w:lang w:eastAsia="es-MX"/>
        </w:rPr>
      </w:pPr>
    </w:p>
    <w:p w14:paraId="2DBC4C86" w14:textId="77777777" w:rsidR="00BD3801" w:rsidRPr="00ED3C3A" w:rsidRDefault="00BD3801" w:rsidP="00BD3801">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w:t>
      </w:r>
      <w:r>
        <w:rPr>
          <w:rFonts w:cs="Arial"/>
          <w:sz w:val="24"/>
          <w:szCs w:val="24"/>
          <w:lang w:eastAsia="es-MX"/>
        </w:rPr>
        <w:t>damento en los artículos 82, 90, 116, 117</w:t>
      </w:r>
      <w:r w:rsidRPr="00ED3C3A">
        <w:rPr>
          <w:rFonts w:cs="Arial"/>
          <w:sz w:val="24"/>
          <w:szCs w:val="24"/>
          <w:lang w:eastAsia="es-MX"/>
        </w:rPr>
        <w:t xml:space="preserve"> y demás relativos de la Ley Orgánica del Congreso del Estado, es competente para emitir el presente acuerdo.</w:t>
      </w:r>
    </w:p>
    <w:p w14:paraId="2BD069A0" w14:textId="77777777" w:rsidR="00BD3801" w:rsidRPr="00ED3C3A" w:rsidRDefault="00BD3801" w:rsidP="00BD3801">
      <w:pPr>
        <w:spacing w:line="360" w:lineRule="auto"/>
        <w:rPr>
          <w:rFonts w:cs="Arial"/>
          <w:sz w:val="24"/>
          <w:szCs w:val="24"/>
          <w:lang w:eastAsia="es-MX"/>
        </w:rPr>
      </w:pPr>
    </w:p>
    <w:p w14:paraId="7570FAC2" w14:textId="77777777" w:rsidR="00BD3801" w:rsidRPr="00ED3C3A" w:rsidRDefault="00BD3801" w:rsidP="00BD3801">
      <w:pPr>
        <w:spacing w:line="360" w:lineRule="auto"/>
        <w:rPr>
          <w:rFonts w:cs="Arial"/>
          <w:sz w:val="24"/>
          <w:szCs w:val="24"/>
          <w:lang w:eastAsia="es-MX"/>
        </w:rPr>
      </w:pPr>
      <w:r w:rsidRPr="00ED3C3A">
        <w:rPr>
          <w:rFonts w:cs="Arial"/>
          <w:b/>
          <w:sz w:val="24"/>
          <w:szCs w:val="24"/>
          <w:lang w:eastAsia="es-MX"/>
        </w:rPr>
        <w:lastRenderedPageBreak/>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0A50EA4D" w14:textId="77777777" w:rsidR="00BD3801" w:rsidRPr="00ED3C3A" w:rsidRDefault="00BD3801" w:rsidP="00BD3801">
      <w:pPr>
        <w:spacing w:line="360" w:lineRule="auto"/>
        <w:rPr>
          <w:rFonts w:cs="Arial"/>
          <w:sz w:val="24"/>
          <w:szCs w:val="24"/>
          <w:lang w:eastAsia="es-MX"/>
        </w:rPr>
      </w:pPr>
    </w:p>
    <w:p w14:paraId="5D394F55" w14:textId="77777777" w:rsidR="00BD3801" w:rsidRPr="00ED3C3A" w:rsidRDefault="00BD3801" w:rsidP="00BD3801">
      <w:pPr>
        <w:spacing w:line="360" w:lineRule="auto"/>
        <w:rPr>
          <w:rFonts w:cs="Arial"/>
          <w:sz w:val="24"/>
          <w:szCs w:val="24"/>
          <w:lang w:eastAsia="es-MX"/>
        </w:rPr>
      </w:pPr>
    </w:p>
    <w:p w14:paraId="7AA55507" w14:textId="77777777" w:rsidR="00BD3801" w:rsidRPr="00ED3C3A" w:rsidRDefault="00BD3801" w:rsidP="00BD3801">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14:paraId="33BBF5FD" w14:textId="77777777" w:rsidR="00BD3801" w:rsidRPr="00ED3C3A" w:rsidRDefault="00BD3801" w:rsidP="00BD3801">
      <w:pPr>
        <w:tabs>
          <w:tab w:val="left" w:pos="2520"/>
          <w:tab w:val="left" w:pos="8820"/>
        </w:tabs>
        <w:rPr>
          <w:i/>
          <w:sz w:val="24"/>
          <w:szCs w:val="24"/>
        </w:rPr>
      </w:pPr>
    </w:p>
    <w:p w14:paraId="4CD8BBE8" w14:textId="77777777" w:rsidR="00BD3801" w:rsidRPr="00ED3C3A" w:rsidRDefault="00BD3801" w:rsidP="00BD3801">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14:paraId="31AD9AAF" w14:textId="77777777" w:rsidR="00BD3801" w:rsidRPr="00ED3C3A" w:rsidRDefault="00BD3801" w:rsidP="00BD3801">
      <w:pPr>
        <w:tabs>
          <w:tab w:val="left" w:pos="2520"/>
          <w:tab w:val="left" w:pos="8820"/>
        </w:tabs>
        <w:ind w:left="567" w:hanging="567"/>
        <w:rPr>
          <w:i/>
          <w:sz w:val="24"/>
          <w:szCs w:val="24"/>
        </w:rPr>
      </w:pPr>
    </w:p>
    <w:p w14:paraId="6C13F886" w14:textId="77777777" w:rsidR="00BD3801" w:rsidRPr="00ED3C3A" w:rsidRDefault="00BD3801" w:rsidP="00BD3801">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14:paraId="55321B6C" w14:textId="77777777" w:rsidR="00BD3801" w:rsidRPr="00ED3C3A" w:rsidRDefault="00BD3801" w:rsidP="00BD3801">
      <w:pPr>
        <w:tabs>
          <w:tab w:val="left" w:pos="2520"/>
          <w:tab w:val="left" w:pos="8820"/>
        </w:tabs>
        <w:ind w:left="567" w:hanging="567"/>
        <w:rPr>
          <w:b/>
          <w:i/>
          <w:sz w:val="24"/>
          <w:szCs w:val="24"/>
        </w:rPr>
      </w:pPr>
    </w:p>
    <w:p w14:paraId="7E52EA0D" w14:textId="77777777" w:rsidR="00BD3801" w:rsidRPr="00ED3C3A" w:rsidRDefault="00BD3801" w:rsidP="00BD3801">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14:paraId="4DEA0389" w14:textId="77777777" w:rsidR="00BD3801" w:rsidRPr="00ED3C3A" w:rsidRDefault="00BD3801" w:rsidP="00BD3801">
      <w:pPr>
        <w:tabs>
          <w:tab w:val="left" w:pos="2520"/>
          <w:tab w:val="left" w:pos="8820"/>
        </w:tabs>
        <w:ind w:left="567" w:hanging="567"/>
        <w:rPr>
          <w:i/>
          <w:sz w:val="24"/>
          <w:szCs w:val="24"/>
        </w:rPr>
      </w:pPr>
    </w:p>
    <w:p w14:paraId="259680B4" w14:textId="77777777" w:rsidR="00BD3801" w:rsidRPr="00ED3C3A" w:rsidRDefault="00BD3801" w:rsidP="00BD3801">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14:paraId="19D43C61" w14:textId="77777777" w:rsidR="00BD3801" w:rsidRPr="00ED3C3A" w:rsidRDefault="00BD3801" w:rsidP="00BD3801">
      <w:pPr>
        <w:tabs>
          <w:tab w:val="left" w:pos="2520"/>
          <w:tab w:val="left" w:pos="8820"/>
        </w:tabs>
        <w:ind w:left="567" w:hanging="567"/>
        <w:rPr>
          <w:i/>
          <w:sz w:val="24"/>
          <w:szCs w:val="24"/>
        </w:rPr>
      </w:pPr>
    </w:p>
    <w:p w14:paraId="7E1D178C" w14:textId="77777777" w:rsidR="00BD3801" w:rsidRPr="00ED3C3A" w:rsidRDefault="00BD3801" w:rsidP="00BD3801">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14:paraId="3D1D4C8C" w14:textId="77777777" w:rsidR="00BD3801" w:rsidRPr="00ED3C3A" w:rsidRDefault="00BD3801" w:rsidP="00BD3801">
      <w:pPr>
        <w:tabs>
          <w:tab w:val="left" w:pos="2520"/>
          <w:tab w:val="left" w:pos="8820"/>
        </w:tabs>
        <w:ind w:left="567" w:hanging="567"/>
        <w:rPr>
          <w:i/>
          <w:sz w:val="24"/>
          <w:szCs w:val="24"/>
        </w:rPr>
      </w:pPr>
    </w:p>
    <w:p w14:paraId="280E65E9" w14:textId="77777777" w:rsidR="00BD3801" w:rsidRPr="00ED3C3A" w:rsidRDefault="00BD3801" w:rsidP="00BD3801">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14:paraId="4B686752" w14:textId="77777777" w:rsidR="00BD3801" w:rsidRPr="00ED3C3A" w:rsidRDefault="00BD3801" w:rsidP="00BD3801">
      <w:pPr>
        <w:tabs>
          <w:tab w:val="left" w:pos="2520"/>
          <w:tab w:val="left" w:pos="8820"/>
        </w:tabs>
        <w:rPr>
          <w:b/>
        </w:rPr>
      </w:pPr>
    </w:p>
    <w:p w14:paraId="7F50A028" w14:textId="77777777" w:rsidR="00BD3801" w:rsidRPr="00ED3C3A" w:rsidRDefault="00BD3801" w:rsidP="00BD3801">
      <w:pPr>
        <w:spacing w:line="360" w:lineRule="auto"/>
        <w:rPr>
          <w:rFonts w:cs="Arial"/>
          <w:sz w:val="24"/>
          <w:szCs w:val="24"/>
          <w:lang w:eastAsia="es-MX"/>
        </w:rPr>
      </w:pPr>
    </w:p>
    <w:p w14:paraId="531D29E6" w14:textId="77777777" w:rsidR="00BD3801" w:rsidRDefault="00BD3801" w:rsidP="00BD3801">
      <w:pPr>
        <w:spacing w:line="360" w:lineRule="auto"/>
        <w:rPr>
          <w:rFonts w:cs="Arial"/>
          <w:sz w:val="24"/>
          <w:szCs w:val="24"/>
          <w:lang w:eastAsia="es-MX"/>
        </w:rPr>
      </w:pPr>
      <w:r w:rsidRPr="00ED3C3A">
        <w:rPr>
          <w:rFonts w:cs="Arial"/>
          <w:b/>
          <w:sz w:val="24"/>
          <w:szCs w:val="24"/>
          <w:lang w:eastAsia="es-MX"/>
        </w:rPr>
        <w:t>TERCERO.-</w:t>
      </w:r>
      <w:r w:rsidRPr="00ED3C3A">
        <w:rPr>
          <w:rFonts w:cs="Arial"/>
          <w:sz w:val="24"/>
          <w:szCs w:val="24"/>
          <w:lang w:eastAsia="es-MX"/>
        </w:rPr>
        <w:t xml:space="preserve"> </w:t>
      </w:r>
      <w:r>
        <w:rPr>
          <w:rFonts w:cs="Arial"/>
          <w:sz w:val="24"/>
          <w:szCs w:val="24"/>
          <w:lang w:eastAsia="es-MX"/>
        </w:rPr>
        <w:t>Que u</w:t>
      </w:r>
      <w:r w:rsidRPr="00ED3C3A">
        <w:rPr>
          <w:rFonts w:cs="Arial"/>
          <w:sz w:val="24"/>
          <w:szCs w:val="24"/>
          <w:lang w:eastAsia="es-MX"/>
        </w:rPr>
        <w:t xml:space="preserve">na vez analizada la iniciativa en comento, esta Comisión de Gobernación, Puntos Constitucionales y Justicia, </w:t>
      </w:r>
      <w:r>
        <w:rPr>
          <w:rFonts w:cs="Arial"/>
          <w:sz w:val="24"/>
          <w:szCs w:val="24"/>
          <w:lang w:eastAsia="es-MX"/>
        </w:rPr>
        <w:t>verificó que la misma no reúne todos los requisitos previstos por el artículo 42 de la Ley de Participación Ciudadana para el Estado de Coahuila de Zaragoza, al carecer del requisito previsto en la fracción V, en lo concerniente a la firma de quien la presenta.</w:t>
      </w:r>
    </w:p>
    <w:p w14:paraId="20DD30B4" w14:textId="77777777" w:rsidR="00BD3801" w:rsidRDefault="00BD3801" w:rsidP="00BD3801">
      <w:pPr>
        <w:spacing w:line="360" w:lineRule="auto"/>
        <w:rPr>
          <w:rFonts w:cs="Arial"/>
          <w:sz w:val="24"/>
          <w:szCs w:val="24"/>
          <w:lang w:eastAsia="es-MX"/>
        </w:rPr>
      </w:pPr>
    </w:p>
    <w:p w14:paraId="60A21C31" w14:textId="77777777" w:rsidR="00BD3801" w:rsidRPr="00ED3C3A" w:rsidRDefault="00BD3801" w:rsidP="00BD3801">
      <w:pPr>
        <w:spacing w:line="360" w:lineRule="auto"/>
        <w:rPr>
          <w:rFonts w:cs="Arial"/>
          <w:sz w:val="24"/>
          <w:szCs w:val="24"/>
          <w:lang w:eastAsia="es-MX"/>
        </w:rPr>
      </w:pPr>
      <w:r w:rsidRPr="00CB2C76">
        <w:rPr>
          <w:rFonts w:cs="Arial"/>
          <w:b/>
          <w:sz w:val="24"/>
          <w:szCs w:val="24"/>
          <w:lang w:eastAsia="es-MX"/>
        </w:rPr>
        <w:t>CUARTO.-</w:t>
      </w:r>
      <w:r>
        <w:rPr>
          <w:rFonts w:cs="Arial"/>
          <w:sz w:val="24"/>
          <w:szCs w:val="24"/>
          <w:lang w:eastAsia="es-MX"/>
        </w:rPr>
        <w:t xml:space="preserve"> Que en virtud de lo anterior y </w:t>
      </w:r>
      <w:r w:rsidRPr="00ED3C3A">
        <w:rPr>
          <w:rFonts w:cs="Arial"/>
          <w:sz w:val="24"/>
          <w:szCs w:val="24"/>
          <w:lang w:eastAsia="es-MX"/>
        </w:rPr>
        <w:t xml:space="preserve">de conformidad a lo dispuesto por los artículos 116 y 117 de la Ley Orgánica del Congreso del Estado, </w:t>
      </w:r>
      <w:r>
        <w:rPr>
          <w:rFonts w:cs="Arial"/>
          <w:sz w:val="24"/>
          <w:szCs w:val="24"/>
          <w:lang w:eastAsia="es-MX"/>
        </w:rPr>
        <w:t xml:space="preserve">se </w:t>
      </w:r>
      <w:r w:rsidRPr="00ED3C3A">
        <w:rPr>
          <w:rFonts w:cs="Arial"/>
          <w:sz w:val="24"/>
          <w:szCs w:val="24"/>
          <w:lang w:eastAsia="es-MX"/>
        </w:rPr>
        <w:t>emite el siguiente:</w:t>
      </w:r>
    </w:p>
    <w:p w14:paraId="4620637C" w14:textId="77777777" w:rsidR="00BD3801" w:rsidRPr="00ED3C3A" w:rsidRDefault="00BD3801" w:rsidP="00BD3801">
      <w:pPr>
        <w:spacing w:line="360" w:lineRule="auto"/>
        <w:ind w:left="360"/>
        <w:rPr>
          <w:rFonts w:cs="Arial"/>
          <w:sz w:val="24"/>
          <w:szCs w:val="24"/>
          <w:lang w:eastAsia="es-MX"/>
        </w:rPr>
      </w:pPr>
    </w:p>
    <w:p w14:paraId="63956429" w14:textId="77777777" w:rsidR="00BD3801" w:rsidRPr="00ED3C3A" w:rsidRDefault="00BD3801" w:rsidP="00BD3801">
      <w:pPr>
        <w:spacing w:line="360" w:lineRule="auto"/>
        <w:ind w:left="360"/>
        <w:rPr>
          <w:rFonts w:cs="Arial"/>
          <w:sz w:val="24"/>
          <w:szCs w:val="24"/>
          <w:lang w:eastAsia="es-MX"/>
        </w:rPr>
      </w:pPr>
    </w:p>
    <w:p w14:paraId="75306A1C" w14:textId="77777777" w:rsidR="00BD3801" w:rsidRPr="00ED3C3A" w:rsidRDefault="00BD3801" w:rsidP="00BD3801">
      <w:pPr>
        <w:spacing w:line="360" w:lineRule="auto"/>
        <w:ind w:left="360"/>
        <w:jc w:val="center"/>
        <w:rPr>
          <w:rFonts w:cs="Arial"/>
          <w:b/>
          <w:sz w:val="24"/>
          <w:szCs w:val="24"/>
          <w:lang w:eastAsia="es-MX"/>
        </w:rPr>
      </w:pPr>
      <w:r w:rsidRPr="00ED3C3A">
        <w:rPr>
          <w:rFonts w:cs="Arial"/>
          <w:b/>
          <w:sz w:val="24"/>
          <w:szCs w:val="24"/>
          <w:lang w:eastAsia="es-MX"/>
        </w:rPr>
        <w:t>A C U E R D O</w:t>
      </w:r>
    </w:p>
    <w:p w14:paraId="5D639F9E" w14:textId="77777777" w:rsidR="00BD3801" w:rsidRPr="00ED3C3A" w:rsidRDefault="00BD3801" w:rsidP="00BD3801">
      <w:pPr>
        <w:spacing w:line="360" w:lineRule="auto"/>
        <w:ind w:left="360"/>
        <w:rPr>
          <w:rFonts w:cs="Arial"/>
          <w:sz w:val="24"/>
          <w:szCs w:val="24"/>
          <w:lang w:eastAsia="es-MX"/>
        </w:rPr>
      </w:pPr>
    </w:p>
    <w:p w14:paraId="51EF5C85" w14:textId="77777777" w:rsidR="00BD3801" w:rsidRDefault="00BD3801" w:rsidP="00BD3801">
      <w:pPr>
        <w:spacing w:line="360" w:lineRule="auto"/>
        <w:rPr>
          <w:rFonts w:cs="Arial"/>
          <w:sz w:val="24"/>
          <w:szCs w:val="24"/>
          <w:lang w:eastAsia="es-MX"/>
        </w:rPr>
      </w:pPr>
      <w:r w:rsidRPr="00ED3C3A">
        <w:rPr>
          <w:rFonts w:cs="Arial"/>
          <w:b/>
          <w:sz w:val="24"/>
          <w:szCs w:val="24"/>
          <w:lang w:eastAsia="es-MX"/>
        </w:rPr>
        <w:lastRenderedPageBreak/>
        <w:t>PRIMERO.-</w:t>
      </w:r>
      <w:r w:rsidRPr="00780272">
        <w:rPr>
          <w:rFonts w:cs="Arial"/>
          <w:sz w:val="24"/>
          <w:szCs w:val="24"/>
          <w:lang w:eastAsia="es-MX"/>
        </w:rPr>
        <w:t xml:space="preserve"> Esta comisión determina declarar improcedente la </w:t>
      </w:r>
      <w:r w:rsidRPr="00B553FD">
        <w:rPr>
          <w:rFonts w:cs="Arial"/>
          <w:sz w:val="24"/>
          <w:szCs w:val="24"/>
          <w:lang w:eastAsia="es-MX"/>
        </w:rPr>
        <w:t>iniciativa ciudadana por la que se reforma el artículo 175 del Código Penal de Coahuila de Zaragoza, planteada por el C. Daniel Héctor Saldívar Olvera</w:t>
      </w:r>
      <w:r w:rsidRPr="00ED3C3A">
        <w:rPr>
          <w:rFonts w:cs="Arial"/>
          <w:sz w:val="24"/>
          <w:szCs w:val="24"/>
          <w:lang w:eastAsia="es-MX"/>
        </w:rPr>
        <w:t>,</w:t>
      </w:r>
      <w:r>
        <w:rPr>
          <w:rFonts w:cs="Arial"/>
          <w:sz w:val="24"/>
          <w:szCs w:val="24"/>
          <w:lang w:eastAsia="es-MX"/>
        </w:rPr>
        <w:t xml:space="preserve"> puesto que no cumple con</w:t>
      </w:r>
      <w:r w:rsidRPr="00ED3C3A">
        <w:rPr>
          <w:rFonts w:cs="Arial"/>
          <w:sz w:val="24"/>
          <w:szCs w:val="24"/>
          <w:lang w:eastAsia="es-MX"/>
        </w:rPr>
        <w:t xml:space="preserve"> </w:t>
      </w:r>
      <w:r>
        <w:rPr>
          <w:rFonts w:cs="Arial"/>
          <w:sz w:val="24"/>
          <w:szCs w:val="24"/>
          <w:lang w:eastAsia="es-MX"/>
        </w:rPr>
        <w:t xml:space="preserve">el </w:t>
      </w:r>
      <w:r w:rsidRPr="00780272">
        <w:rPr>
          <w:rFonts w:cs="Arial"/>
          <w:sz w:val="24"/>
          <w:szCs w:val="24"/>
          <w:lang w:eastAsia="es-MX"/>
        </w:rPr>
        <w:t xml:space="preserve">requisito previsto en la fracción V </w:t>
      </w:r>
      <w:r>
        <w:rPr>
          <w:rFonts w:cs="Arial"/>
          <w:sz w:val="24"/>
          <w:szCs w:val="24"/>
          <w:lang w:eastAsia="es-MX"/>
        </w:rPr>
        <w:t xml:space="preserve">del </w:t>
      </w:r>
      <w:r w:rsidRPr="00780272">
        <w:rPr>
          <w:rFonts w:cs="Arial"/>
          <w:sz w:val="24"/>
          <w:szCs w:val="24"/>
          <w:lang w:eastAsia="es-MX"/>
        </w:rPr>
        <w:t>artículo 42 de la Ley de Participación Ciudadana para el Estado de Coahuila de Zaragoza, en lo concerniente a la firma de quien la presenta</w:t>
      </w:r>
      <w:r>
        <w:rPr>
          <w:rFonts w:cs="Arial"/>
          <w:sz w:val="24"/>
          <w:szCs w:val="24"/>
          <w:lang w:eastAsia="es-MX"/>
        </w:rPr>
        <w:t>.</w:t>
      </w:r>
    </w:p>
    <w:p w14:paraId="66BD3846" w14:textId="77777777" w:rsidR="00BD3801" w:rsidRDefault="00BD3801" w:rsidP="00BD3801">
      <w:pPr>
        <w:rPr>
          <w:lang w:eastAsia="es-MX"/>
        </w:rPr>
      </w:pPr>
    </w:p>
    <w:p w14:paraId="0424CD18" w14:textId="77777777" w:rsidR="00BD3801" w:rsidRPr="00ED3C3A" w:rsidRDefault="00BD3801" w:rsidP="00BD3801">
      <w:pPr>
        <w:rPr>
          <w:lang w:eastAsia="es-MX"/>
        </w:rPr>
      </w:pPr>
    </w:p>
    <w:p w14:paraId="12DCC845" w14:textId="77777777" w:rsidR="00BD3801" w:rsidRDefault="00BD3801" w:rsidP="00BD3801">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w:t>
      </w:r>
      <w:r>
        <w:rPr>
          <w:rFonts w:cs="Arial"/>
          <w:sz w:val="24"/>
          <w:szCs w:val="24"/>
          <w:lang w:eastAsia="es-MX"/>
        </w:rPr>
        <w:t xml:space="preserve">A efecto de dar cumplimiento </w:t>
      </w:r>
      <w:r w:rsidRPr="00ED3C3A">
        <w:rPr>
          <w:rFonts w:cs="Arial"/>
          <w:sz w:val="24"/>
          <w:szCs w:val="24"/>
          <w:lang w:eastAsia="es-MX"/>
        </w:rPr>
        <w:t xml:space="preserve">a lo dispuesto por </w:t>
      </w:r>
      <w:r>
        <w:rPr>
          <w:rFonts w:cs="Arial"/>
          <w:sz w:val="24"/>
          <w:szCs w:val="24"/>
          <w:lang w:eastAsia="es-MX"/>
        </w:rPr>
        <w:t>los artículos</w:t>
      </w:r>
      <w:r w:rsidRPr="00ED3C3A">
        <w:rPr>
          <w:rFonts w:cs="Arial"/>
          <w:sz w:val="24"/>
          <w:szCs w:val="24"/>
          <w:lang w:eastAsia="es-MX"/>
        </w:rPr>
        <w:t xml:space="preserve"> 43 fracción II numerales 5 y 7</w:t>
      </w:r>
      <w:r>
        <w:rPr>
          <w:rFonts w:cs="Arial"/>
          <w:sz w:val="24"/>
          <w:szCs w:val="24"/>
          <w:lang w:eastAsia="es-MX"/>
        </w:rPr>
        <w:t>,</w:t>
      </w:r>
      <w:r w:rsidRPr="00ED3C3A">
        <w:rPr>
          <w:rFonts w:cs="Arial"/>
          <w:sz w:val="24"/>
          <w:szCs w:val="24"/>
          <w:lang w:eastAsia="es-MX"/>
        </w:rPr>
        <w:t xml:space="preserve"> </w:t>
      </w:r>
      <w:r>
        <w:rPr>
          <w:rFonts w:cs="Arial"/>
          <w:sz w:val="24"/>
          <w:szCs w:val="24"/>
          <w:lang w:eastAsia="es-MX"/>
        </w:rPr>
        <w:t xml:space="preserve">44 y demás relativos y aplicables </w:t>
      </w:r>
      <w:r w:rsidRPr="00ED3C3A">
        <w:rPr>
          <w:rFonts w:cs="Arial"/>
          <w:sz w:val="24"/>
          <w:szCs w:val="24"/>
          <w:lang w:eastAsia="es-MX"/>
        </w:rPr>
        <w:t>de la Ley de Participación Ciudadana para el Estado de Coahuila, notifíquese al interesado el resolutivo de este acuerdo en el domicilio que señ</w:t>
      </w:r>
      <w:r>
        <w:rPr>
          <w:rFonts w:cs="Arial"/>
          <w:sz w:val="24"/>
          <w:szCs w:val="24"/>
          <w:lang w:eastAsia="es-MX"/>
        </w:rPr>
        <w:t>ala en su escrito de iniciativa.</w:t>
      </w:r>
    </w:p>
    <w:p w14:paraId="3AFBBB89" w14:textId="77777777" w:rsidR="00BD3801" w:rsidRPr="00ED3C3A" w:rsidRDefault="00BD3801" w:rsidP="00BD3801">
      <w:pPr>
        <w:spacing w:line="360" w:lineRule="auto"/>
        <w:rPr>
          <w:rFonts w:cs="Arial"/>
          <w:b/>
          <w:sz w:val="24"/>
          <w:szCs w:val="24"/>
        </w:rPr>
      </w:pPr>
    </w:p>
    <w:p w14:paraId="665640A6" w14:textId="77777777" w:rsidR="00BD3801" w:rsidRPr="00ED3C3A" w:rsidRDefault="00BD3801" w:rsidP="00BD3801">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Dip. </w:t>
      </w:r>
      <w:r w:rsidRPr="00ED3C3A">
        <w:rPr>
          <w:rFonts w:eastAsia="Calibri" w:cs="Arial"/>
          <w:color w:val="000000"/>
          <w:sz w:val="24"/>
          <w:szCs w:val="24"/>
          <w:lang w:val="es-ES"/>
        </w:rPr>
        <w:t xml:space="preserve">Marcelo de Jesús Torres Cofiño </w:t>
      </w:r>
      <w:r w:rsidRPr="00ED3C3A">
        <w:rPr>
          <w:rFonts w:eastAsia="Calibri" w:cs="Arial"/>
          <w:color w:val="000000"/>
          <w:sz w:val="24"/>
          <w:szCs w:val="24"/>
        </w:rPr>
        <w:t xml:space="preserve">(Secretario), </w:t>
      </w:r>
      <w:r w:rsidRPr="00ED3C3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Pr>
          <w:rFonts w:eastAsia="Calibri" w:cs="Arial"/>
          <w:color w:val="000000"/>
          <w:sz w:val="24"/>
          <w:szCs w:val="24"/>
        </w:rPr>
        <w:t>30</w:t>
      </w:r>
      <w:r w:rsidRPr="00ED3C3A">
        <w:rPr>
          <w:rFonts w:eastAsia="Calibri" w:cs="Arial"/>
          <w:color w:val="000000"/>
          <w:sz w:val="24"/>
          <w:szCs w:val="24"/>
        </w:rPr>
        <w:t xml:space="preserve"> de </w:t>
      </w:r>
      <w:r>
        <w:rPr>
          <w:rFonts w:eastAsia="Calibri" w:cs="Arial"/>
          <w:color w:val="000000"/>
          <w:sz w:val="24"/>
          <w:szCs w:val="24"/>
        </w:rPr>
        <w:t>abril</w:t>
      </w:r>
      <w:r w:rsidRPr="00ED3C3A">
        <w:rPr>
          <w:rFonts w:eastAsia="Calibri" w:cs="Arial"/>
          <w:color w:val="000000"/>
          <w:sz w:val="24"/>
          <w:szCs w:val="24"/>
        </w:rPr>
        <w:t xml:space="preserve"> de 201</w:t>
      </w:r>
      <w:r>
        <w:rPr>
          <w:rFonts w:eastAsia="Calibri" w:cs="Arial"/>
          <w:color w:val="000000"/>
          <w:sz w:val="24"/>
          <w:szCs w:val="24"/>
        </w:rPr>
        <w:t>9</w:t>
      </w:r>
      <w:r w:rsidRPr="00ED3C3A">
        <w:rPr>
          <w:rFonts w:eastAsia="Calibri" w:cs="Arial"/>
          <w:color w:val="000000"/>
          <w:sz w:val="24"/>
          <w:szCs w:val="24"/>
        </w:rPr>
        <w:t>.</w:t>
      </w:r>
    </w:p>
    <w:p w14:paraId="15FAFDE5" w14:textId="77777777" w:rsidR="00BD3801" w:rsidRPr="00ED3C3A" w:rsidRDefault="00BD3801" w:rsidP="00BD3801">
      <w:pPr>
        <w:autoSpaceDE w:val="0"/>
        <w:autoSpaceDN w:val="0"/>
        <w:adjustRightInd w:val="0"/>
        <w:spacing w:line="360" w:lineRule="auto"/>
        <w:rPr>
          <w:rFonts w:eastAsia="Calibri" w:cs="Arial"/>
          <w:color w:val="000000"/>
          <w:sz w:val="24"/>
          <w:szCs w:val="24"/>
        </w:rPr>
      </w:pPr>
    </w:p>
    <w:p w14:paraId="58EAE8A5" w14:textId="77777777" w:rsidR="00BD3801" w:rsidRPr="00ED3C3A" w:rsidRDefault="00BD3801" w:rsidP="00BD3801">
      <w:pPr>
        <w:autoSpaceDE w:val="0"/>
        <w:autoSpaceDN w:val="0"/>
        <w:adjustRightInd w:val="0"/>
        <w:spacing w:line="360" w:lineRule="auto"/>
        <w:rPr>
          <w:rFonts w:eastAsia="Calibri" w:cs="Arial"/>
          <w:color w:val="000000"/>
          <w:sz w:val="24"/>
          <w:szCs w:val="24"/>
        </w:rPr>
      </w:pPr>
    </w:p>
    <w:p w14:paraId="46EBF375" w14:textId="77777777" w:rsidR="00BD3801" w:rsidRPr="00ED3C3A" w:rsidRDefault="00BD3801" w:rsidP="00BD3801">
      <w:pPr>
        <w:autoSpaceDE w:val="0"/>
        <w:autoSpaceDN w:val="0"/>
        <w:adjustRightInd w:val="0"/>
        <w:spacing w:line="360" w:lineRule="auto"/>
        <w:rPr>
          <w:rFonts w:eastAsia="Calibri" w:cs="Arial"/>
          <w:color w:val="000000"/>
          <w:sz w:val="24"/>
          <w:szCs w:val="24"/>
        </w:rPr>
      </w:pPr>
    </w:p>
    <w:p w14:paraId="64E7B076" w14:textId="77777777" w:rsidR="00BD3801" w:rsidRPr="00ED3C3A" w:rsidRDefault="00BD3801" w:rsidP="00BD3801">
      <w:pPr>
        <w:spacing w:line="360" w:lineRule="auto"/>
        <w:jc w:val="center"/>
        <w:rPr>
          <w:rFonts w:cs="Arial"/>
          <w:b/>
          <w:sz w:val="24"/>
          <w:szCs w:val="24"/>
        </w:rPr>
      </w:pPr>
      <w:r w:rsidRPr="00ED3C3A">
        <w:rPr>
          <w:rFonts w:cs="Arial"/>
          <w:b/>
          <w:sz w:val="24"/>
          <w:szCs w:val="24"/>
        </w:rPr>
        <w:t>COMISIÓN DE GOBERNACIÓN, PUNTOS CONSTITUCIONALES Y JUSTICIA</w:t>
      </w:r>
    </w:p>
    <w:p w14:paraId="27697A5B" w14:textId="77777777" w:rsidR="00BD3801" w:rsidRPr="00ED3C3A" w:rsidRDefault="00BD3801" w:rsidP="00BD3801">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D3801" w:rsidRPr="00ED3C3A" w14:paraId="37F32F96" w14:textId="77777777" w:rsidTr="000E3818">
        <w:trPr>
          <w:jc w:val="center"/>
        </w:trPr>
        <w:tc>
          <w:tcPr>
            <w:tcW w:w="3231" w:type="dxa"/>
            <w:shd w:val="clear" w:color="auto" w:fill="auto"/>
            <w:vAlign w:val="center"/>
          </w:tcPr>
          <w:p w14:paraId="1487C695"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NOMBRE Y FIRMA</w:t>
            </w:r>
          </w:p>
        </w:tc>
        <w:tc>
          <w:tcPr>
            <w:tcW w:w="0" w:type="auto"/>
            <w:gridSpan w:val="3"/>
            <w:shd w:val="clear" w:color="auto" w:fill="auto"/>
            <w:vAlign w:val="center"/>
          </w:tcPr>
          <w:p w14:paraId="37DA0D95" w14:textId="77777777" w:rsidR="00BD3801" w:rsidRPr="00ED3C3A" w:rsidRDefault="00BD3801" w:rsidP="000E3818">
            <w:pPr>
              <w:jc w:val="center"/>
              <w:rPr>
                <w:rFonts w:ascii="Times New Roman" w:eastAsia="Calibri" w:hAnsi="Times New Roman"/>
                <w:sz w:val="24"/>
                <w:szCs w:val="24"/>
              </w:rPr>
            </w:pPr>
            <w:r w:rsidRPr="00ED3C3A">
              <w:rPr>
                <w:rFonts w:ascii="Times New Roman" w:eastAsia="Calibri" w:hAnsi="Times New Roman"/>
                <w:b/>
                <w:sz w:val="24"/>
                <w:szCs w:val="24"/>
              </w:rPr>
              <w:t>VOTO</w:t>
            </w:r>
          </w:p>
        </w:tc>
        <w:tc>
          <w:tcPr>
            <w:tcW w:w="0" w:type="auto"/>
            <w:gridSpan w:val="2"/>
            <w:shd w:val="clear" w:color="auto" w:fill="auto"/>
            <w:vAlign w:val="center"/>
          </w:tcPr>
          <w:p w14:paraId="4347E399"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RESERVA DE ARTÍCULOS</w:t>
            </w:r>
          </w:p>
        </w:tc>
      </w:tr>
      <w:tr w:rsidR="00BD3801" w:rsidRPr="00ED3C3A" w14:paraId="4DAEBA94" w14:textId="77777777" w:rsidTr="000E3818">
        <w:trPr>
          <w:jc w:val="center"/>
        </w:trPr>
        <w:tc>
          <w:tcPr>
            <w:tcW w:w="3231" w:type="dxa"/>
            <w:vMerge w:val="restart"/>
            <w:shd w:val="clear" w:color="auto" w:fill="auto"/>
          </w:tcPr>
          <w:p w14:paraId="07756084" w14:textId="77777777" w:rsidR="00BD3801" w:rsidRPr="00ED3C3A" w:rsidRDefault="00BD3801" w:rsidP="000E3818">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JAIME BUENO ZERTUCHE</w:t>
            </w:r>
          </w:p>
          <w:p w14:paraId="3D046552" w14:textId="77777777" w:rsidR="00BD3801" w:rsidRPr="00ED3C3A" w:rsidRDefault="00BD3801" w:rsidP="000E3818">
            <w:pPr>
              <w:ind w:right="-142"/>
              <w:jc w:val="center"/>
              <w:rPr>
                <w:rFonts w:ascii="Times New Roman" w:eastAsia="Calibri" w:hAnsi="Times New Roman"/>
                <w:b/>
                <w:sz w:val="24"/>
                <w:szCs w:val="24"/>
              </w:rPr>
            </w:pPr>
            <w:r w:rsidRPr="00ED3C3A">
              <w:rPr>
                <w:rFonts w:ascii="Times New Roman" w:eastAsia="Calibri" w:hAnsi="Times New Roman"/>
                <w:b/>
                <w:sz w:val="24"/>
                <w:szCs w:val="24"/>
              </w:rPr>
              <w:t>(COORDINADOR)</w:t>
            </w:r>
          </w:p>
        </w:tc>
        <w:tc>
          <w:tcPr>
            <w:tcW w:w="0" w:type="auto"/>
            <w:shd w:val="clear" w:color="auto" w:fill="auto"/>
            <w:vAlign w:val="center"/>
          </w:tcPr>
          <w:p w14:paraId="6CAFCB8F"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14:paraId="2F2125CF"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14:paraId="25B44F97"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14:paraId="115E2215"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14:paraId="634E4B61"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BD3801" w:rsidRPr="00ED3C3A" w14:paraId="70FFEE20" w14:textId="77777777" w:rsidTr="000E3818">
        <w:trPr>
          <w:trHeight w:val="1417"/>
          <w:jc w:val="center"/>
        </w:trPr>
        <w:tc>
          <w:tcPr>
            <w:tcW w:w="3231" w:type="dxa"/>
            <w:vMerge/>
            <w:shd w:val="clear" w:color="auto" w:fill="auto"/>
          </w:tcPr>
          <w:p w14:paraId="4338A0A6"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6E77D4D2"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062C784D" w14:textId="77777777" w:rsidR="00BD3801" w:rsidRPr="00ED3C3A" w:rsidRDefault="00BD3801" w:rsidP="000E3818">
            <w:pPr>
              <w:rPr>
                <w:rFonts w:ascii="Times New Roman" w:eastAsia="Calibri" w:hAnsi="Times New Roman"/>
                <w:sz w:val="24"/>
                <w:szCs w:val="24"/>
              </w:rPr>
            </w:pPr>
          </w:p>
          <w:p w14:paraId="730FC6C2" w14:textId="77777777" w:rsidR="00BD3801" w:rsidRPr="00ED3C3A" w:rsidRDefault="00BD3801" w:rsidP="000E3818">
            <w:pPr>
              <w:rPr>
                <w:rFonts w:ascii="Times New Roman" w:eastAsia="Calibri" w:hAnsi="Times New Roman"/>
                <w:sz w:val="24"/>
                <w:szCs w:val="24"/>
              </w:rPr>
            </w:pPr>
          </w:p>
          <w:p w14:paraId="3F4907CC" w14:textId="77777777" w:rsidR="00BD3801" w:rsidRPr="00ED3C3A" w:rsidRDefault="00BD3801" w:rsidP="000E3818">
            <w:pPr>
              <w:rPr>
                <w:rFonts w:ascii="Times New Roman" w:eastAsia="Calibri" w:hAnsi="Times New Roman"/>
                <w:sz w:val="24"/>
                <w:szCs w:val="24"/>
              </w:rPr>
            </w:pPr>
          </w:p>
          <w:p w14:paraId="6FBCF8BE" w14:textId="77777777" w:rsidR="00BD3801" w:rsidRPr="00ED3C3A" w:rsidRDefault="00BD3801" w:rsidP="000E3818">
            <w:pPr>
              <w:rPr>
                <w:rFonts w:ascii="Times New Roman" w:eastAsia="Calibri" w:hAnsi="Times New Roman"/>
                <w:sz w:val="24"/>
                <w:szCs w:val="24"/>
              </w:rPr>
            </w:pPr>
          </w:p>
          <w:p w14:paraId="3F9F96D9"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686AC631"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63422AF4"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7C76B4B8" w14:textId="77777777" w:rsidR="00BD3801" w:rsidRPr="00ED3C3A" w:rsidRDefault="00BD3801" w:rsidP="000E3818">
            <w:pPr>
              <w:rPr>
                <w:rFonts w:ascii="Times New Roman" w:eastAsia="Calibri" w:hAnsi="Times New Roman"/>
                <w:sz w:val="24"/>
                <w:szCs w:val="24"/>
              </w:rPr>
            </w:pPr>
          </w:p>
        </w:tc>
      </w:tr>
      <w:tr w:rsidR="00BD3801" w:rsidRPr="00ED3C3A" w14:paraId="0830B5F7" w14:textId="77777777" w:rsidTr="000E3818">
        <w:trPr>
          <w:jc w:val="center"/>
        </w:trPr>
        <w:tc>
          <w:tcPr>
            <w:tcW w:w="3231" w:type="dxa"/>
            <w:vMerge w:val="restart"/>
            <w:shd w:val="clear" w:color="auto" w:fill="auto"/>
          </w:tcPr>
          <w:p w14:paraId="255F486C" w14:textId="77777777" w:rsidR="00BD3801" w:rsidRPr="00ED3C3A" w:rsidRDefault="00BD3801" w:rsidP="000E3818">
            <w:pPr>
              <w:ind w:right="-142"/>
              <w:jc w:val="center"/>
              <w:rPr>
                <w:rFonts w:ascii="Times New Roman" w:eastAsia="Calibri" w:hAnsi="Times New Roman"/>
                <w:b/>
                <w:sz w:val="24"/>
                <w:szCs w:val="24"/>
              </w:rPr>
            </w:pPr>
            <w:r w:rsidRPr="00ED3C3A">
              <w:rPr>
                <w:rFonts w:ascii="Times New Roman" w:eastAsia="Calibri" w:hAnsi="Times New Roman"/>
                <w:b/>
                <w:sz w:val="24"/>
                <w:szCs w:val="24"/>
              </w:rPr>
              <w:lastRenderedPageBreak/>
              <w:t xml:space="preserve">DIP. </w:t>
            </w:r>
            <w:r w:rsidRPr="00ED3C3A">
              <w:rPr>
                <w:rFonts w:ascii="Times New Roman" w:eastAsia="Calibri" w:hAnsi="Times New Roman"/>
                <w:b/>
                <w:sz w:val="24"/>
                <w:szCs w:val="24"/>
                <w:lang w:val="es-ES"/>
              </w:rPr>
              <w:t>MARCELO DE JESÚS TORRES COFIÑO</w:t>
            </w:r>
          </w:p>
          <w:p w14:paraId="536A2861" w14:textId="77777777" w:rsidR="00BD3801" w:rsidRPr="00ED3C3A" w:rsidRDefault="00BD3801" w:rsidP="000E3818">
            <w:pPr>
              <w:ind w:right="-142"/>
              <w:jc w:val="center"/>
              <w:rPr>
                <w:rFonts w:ascii="Times New Roman" w:eastAsia="Calibri" w:hAnsi="Times New Roman"/>
                <w:b/>
                <w:sz w:val="24"/>
                <w:szCs w:val="24"/>
              </w:rPr>
            </w:pPr>
            <w:r w:rsidRPr="00ED3C3A">
              <w:rPr>
                <w:rFonts w:ascii="Times New Roman" w:eastAsia="Calibri" w:hAnsi="Times New Roman"/>
                <w:b/>
                <w:sz w:val="24"/>
                <w:szCs w:val="24"/>
              </w:rPr>
              <w:t>(SECRETARIO)</w:t>
            </w:r>
          </w:p>
          <w:p w14:paraId="2A9C0694" w14:textId="77777777" w:rsidR="00BD3801" w:rsidRPr="00ED3C3A" w:rsidRDefault="00BD3801" w:rsidP="000E3818">
            <w:pPr>
              <w:rPr>
                <w:rFonts w:ascii="Times New Roman" w:eastAsia="Calibri" w:hAnsi="Times New Roman"/>
                <w:sz w:val="24"/>
                <w:szCs w:val="24"/>
              </w:rPr>
            </w:pPr>
          </w:p>
        </w:tc>
        <w:tc>
          <w:tcPr>
            <w:tcW w:w="0" w:type="auto"/>
            <w:shd w:val="clear" w:color="auto" w:fill="auto"/>
            <w:vAlign w:val="center"/>
          </w:tcPr>
          <w:p w14:paraId="3EB5207A"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14:paraId="45ABB173"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14:paraId="66C36D67"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14:paraId="72490672"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14:paraId="7689312E"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BD3801" w:rsidRPr="00ED3C3A" w14:paraId="4C3C1579" w14:textId="77777777" w:rsidTr="000E3818">
        <w:trPr>
          <w:trHeight w:val="1417"/>
          <w:jc w:val="center"/>
        </w:trPr>
        <w:tc>
          <w:tcPr>
            <w:tcW w:w="3231" w:type="dxa"/>
            <w:vMerge/>
            <w:shd w:val="clear" w:color="auto" w:fill="auto"/>
          </w:tcPr>
          <w:p w14:paraId="4FC168C5"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49DD3591"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465CDA03"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732472DD"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585776F4"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2E7B536C" w14:textId="77777777" w:rsidR="00BD3801" w:rsidRPr="00ED3C3A" w:rsidRDefault="00BD3801" w:rsidP="000E3818">
            <w:pPr>
              <w:rPr>
                <w:rFonts w:ascii="Times New Roman" w:eastAsia="Calibri" w:hAnsi="Times New Roman"/>
                <w:sz w:val="24"/>
                <w:szCs w:val="24"/>
              </w:rPr>
            </w:pPr>
          </w:p>
        </w:tc>
      </w:tr>
      <w:tr w:rsidR="00BD3801" w:rsidRPr="00ED3C3A" w14:paraId="69DE3583" w14:textId="77777777" w:rsidTr="000E3818">
        <w:trPr>
          <w:trHeight w:val="624"/>
          <w:jc w:val="center"/>
        </w:trPr>
        <w:tc>
          <w:tcPr>
            <w:tcW w:w="3231" w:type="dxa"/>
            <w:vMerge w:val="restart"/>
            <w:shd w:val="clear" w:color="auto" w:fill="auto"/>
          </w:tcPr>
          <w:p w14:paraId="3810A87C" w14:textId="77777777" w:rsidR="00BD3801" w:rsidRPr="00ED3C3A" w:rsidRDefault="00BD3801" w:rsidP="000E3818">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LUCÍA AZUCENA RAMOS RAMOS</w:t>
            </w:r>
          </w:p>
          <w:p w14:paraId="721C7B9B" w14:textId="77777777" w:rsidR="00BD3801" w:rsidRPr="00ED3C3A" w:rsidRDefault="00BD3801" w:rsidP="000E3818">
            <w:pPr>
              <w:rPr>
                <w:rFonts w:ascii="Times New Roman" w:eastAsia="Calibri" w:hAnsi="Times New Roman"/>
                <w:sz w:val="24"/>
                <w:szCs w:val="24"/>
              </w:rPr>
            </w:pPr>
          </w:p>
        </w:tc>
        <w:tc>
          <w:tcPr>
            <w:tcW w:w="0" w:type="auto"/>
            <w:shd w:val="clear" w:color="auto" w:fill="auto"/>
            <w:vAlign w:val="center"/>
          </w:tcPr>
          <w:p w14:paraId="49BECBFD"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14:paraId="37A48B4B"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14:paraId="3E8082AE"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14:paraId="63221D28"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14:paraId="2EC58078"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BD3801" w:rsidRPr="00ED3C3A" w14:paraId="7A65ABD9" w14:textId="77777777" w:rsidTr="000E3818">
        <w:trPr>
          <w:trHeight w:val="1417"/>
          <w:jc w:val="center"/>
        </w:trPr>
        <w:tc>
          <w:tcPr>
            <w:tcW w:w="3231" w:type="dxa"/>
            <w:vMerge/>
            <w:shd w:val="clear" w:color="auto" w:fill="auto"/>
          </w:tcPr>
          <w:p w14:paraId="0CB7CC18"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021D5E9C"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3BC32864"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48F15421"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6D3551A0"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31894696" w14:textId="77777777" w:rsidR="00BD3801" w:rsidRPr="00ED3C3A" w:rsidRDefault="00BD3801" w:rsidP="000E3818">
            <w:pPr>
              <w:rPr>
                <w:rFonts w:ascii="Times New Roman" w:eastAsia="Calibri" w:hAnsi="Times New Roman"/>
                <w:sz w:val="24"/>
                <w:szCs w:val="24"/>
              </w:rPr>
            </w:pPr>
          </w:p>
        </w:tc>
      </w:tr>
      <w:tr w:rsidR="00BD3801" w:rsidRPr="00ED3C3A" w14:paraId="33C7DAAB" w14:textId="77777777" w:rsidTr="000E3818">
        <w:trPr>
          <w:trHeight w:val="624"/>
          <w:jc w:val="center"/>
        </w:trPr>
        <w:tc>
          <w:tcPr>
            <w:tcW w:w="3231" w:type="dxa"/>
            <w:vMerge w:val="restart"/>
            <w:shd w:val="clear" w:color="auto" w:fill="auto"/>
          </w:tcPr>
          <w:p w14:paraId="297EAF5A" w14:textId="77777777" w:rsidR="00BD3801" w:rsidRPr="00ED3C3A" w:rsidRDefault="00BD3801" w:rsidP="000E3818">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GERARDO ABRAHAM AGUADO GÓMEZ</w:t>
            </w:r>
          </w:p>
        </w:tc>
        <w:tc>
          <w:tcPr>
            <w:tcW w:w="0" w:type="auto"/>
            <w:shd w:val="clear" w:color="auto" w:fill="auto"/>
            <w:vAlign w:val="center"/>
          </w:tcPr>
          <w:p w14:paraId="7C19CB8F"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14:paraId="04A3322D"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14:paraId="03C89A54"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14:paraId="41D541E9"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14:paraId="2D4E66BB"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BD3801" w:rsidRPr="00ED3C3A" w14:paraId="20198942" w14:textId="77777777" w:rsidTr="000E3818">
        <w:trPr>
          <w:trHeight w:val="1417"/>
          <w:jc w:val="center"/>
        </w:trPr>
        <w:tc>
          <w:tcPr>
            <w:tcW w:w="3231" w:type="dxa"/>
            <w:vMerge/>
            <w:shd w:val="clear" w:color="auto" w:fill="auto"/>
          </w:tcPr>
          <w:p w14:paraId="151C9795"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04EFF138"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0405ACC4"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68C19040"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64C7D82A"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61BCB931" w14:textId="77777777" w:rsidR="00BD3801" w:rsidRPr="00ED3C3A" w:rsidRDefault="00BD3801" w:rsidP="000E3818">
            <w:pPr>
              <w:rPr>
                <w:rFonts w:ascii="Times New Roman" w:eastAsia="Calibri" w:hAnsi="Times New Roman"/>
                <w:sz w:val="24"/>
                <w:szCs w:val="24"/>
              </w:rPr>
            </w:pPr>
          </w:p>
        </w:tc>
      </w:tr>
      <w:tr w:rsidR="00BD3801" w:rsidRPr="00ED3C3A" w14:paraId="0F49682A" w14:textId="77777777" w:rsidTr="000E3818">
        <w:trPr>
          <w:trHeight w:val="624"/>
          <w:jc w:val="center"/>
        </w:trPr>
        <w:tc>
          <w:tcPr>
            <w:tcW w:w="3231" w:type="dxa"/>
            <w:vMerge w:val="restart"/>
            <w:shd w:val="clear" w:color="auto" w:fill="auto"/>
          </w:tcPr>
          <w:p w14:paraId="0EB37781" w14:textId="77777777" w:rsidR="00BD3801" w:rsidRPr="00ED3C3A" w:rsidRDefault="00BD3801" w:rsidP="000E3818">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EMILIO ALEJANDRO DE HOYOS MONTEMAYOR</w:t>
            </w:r>
            <w:r w:rsidRPr="00ED3C3A">
              <w:rPr>
                <w:rFonts w:ascii="Times New Roman" w:eastAsia="Calibri" w:hAnsi="Times New Roman"/>
                <w:b/>
                <w:sz w:val="24"/>
                <w:szCs w:val="24"/>
              </w:rPr>
              <w:t xml:space="preserve"> </w:t>
            </w:r>
          </w:p>
          <w:p w14:paraId="15FC5121" w14:textId="77777777" w:rsidR="00BD3801" w:rsidRPr="00ED3C3A" w:rsidRDefault="00BD3801" w:rsidP="000E3818">
            <w:pPr>
              <w:rPr>
                <w:rFonts w:ascii="Times New Roman" w:eastAsia="Calibri" w:hAnsi="Times New Roman"/>
                <w:sz w:val="24"/>
                <w:szCs w:val="24"/>
              </w:rPr>
            </w:pPr>
          </w:p>
        </w:tc>
        <w:tc>
          <w:tcPr>
            <w:tcW w:w="0" w:type="auto"/>
            <w:shd w:val="clear" w:color="auto" w:fill="auto"/>
            <w:vAlign w:val="center"/>
          </w:tcPr>
          <w:p w14:paraId="0BC11A7C"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14:paraId="0A21C311"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14:paraId="4C45299C"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14:paraId="145A15A0"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14:paraId="5EFC4755"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BD3801" w:rsidRPr="00ED3C3A" w14:paraId="7D0863D5" w14:textId="77777777" w:rsidTr="000E3818">
        <w:trPr>
          <w:trHeight w:val="1417"/>
          <w:jc w:val="center"/>
        </w:trPr>
        <w:tc>
          <w:tcPr>
            <w:tcW w:w="3231" w:type="dxa"/>
            <w:vMerge/>
            <w:shd w:val="clear" w:color="auto" w:fill="auto"/>
          </w:tcPr>
          <w:p w14:paraId="0E2DD666"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0F86B0F1" w14:textId="77777777" w:rsidR="00BD3801" w:rsidRPr="00ED3C3A" w:rsidRDefault="00BD3801" w:rsidP="000E3818">
            <w:pPr>
              <w:rPr>
                <w:rFonts w:ascii="Times New Roman" w:eastAsia="Calibri" w:hAnsi="Times New Roman"/>
                <w:sz w:val="24"/>
                <w:szCs w:val="24"/>
              </w:rPr>
            </w:pPr>
          </w:p>
          <w:p w14:paraId="3D3ED5A2" w14:textId="77777777" w:rsidR="00BD3801" w:rsidRPr="00ED3C3A" w:rsidRDefault="00BD3801" w:rsidP="000E3818">
            <w:pPr>
              <w:rPr>
                <w:rFonts w:ascii="Times New Roman" w:eastAsia="Calibri" w:hAnsi="Times New Roman"/>
                <w:sz w:val="24"/>
                <w:szCs w:val="24"/>
              </w:rPr>
            </w:pPr>
          </w:p>
          <w:p w14:paraId="2E9677A7" w14:textId="77777777" w:rsidR="00BD3801" w:rsidRPr="00ED3C3A" w:rsidRDefault="00BD3801" w:rsidP="000E3818">
            <w:pPr>
              <w:rPr>
                <w:rFonts w:ascii="Times New Roman" w:eastAsia="Calibri" w:hAnsi="Times New Roman"/>
                <w:sz w:val="24"/>
                <w:szCs w:val="24"/>
              </w:rPr>
            </w:pPr>
          </w:p>
          <w:p w14:paraId="5D79064D" w14:textId="77777777" w:rsidR="00BD3801" w:rsidRPr="00ED3C3A" w:rsidRDefault="00BD3801" w:rsidP="000E3818">
            <w:pPr>
              <w:rPr>
                <w:rFonts w:ascii="Times New Roman" w:eastAsia="Calibri" w:hAnsi="Times New Roman"/>
                <w:sz w:val="24"/>
                <w:szCs w:val="24"/>
              </w:rPr>
            </w:pPr>
          </w:p>
          <w:p w14:paraId="06F3A080" w14:textId="77777777" w:rsidR="00BD3801" w:rsidRPr="00ED3C3A" w:rsidRDefault="00BD3801" w:rsidP="000E3818">
            <w:pPr>
              <w:rPr>
                <w:rFonts w:ascii="Times New Roman" w:eastAsia="Calibri" w:hAnsi="Times New Roman"/>
                <w:sz w:val="24"/>
                <w:szCs w:val="24"/>
              </w:rPr>
            </w:pPr>
          </w:p>
          <w:p w14:paraId="4B6110E3"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65D1ABC1"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37B6FC68"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01FDEDD6"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0599EC3C" w14:textId="77777777" w:rsidR="00BD3801" w:rsidRPr="00ED3C3A" w:rsidRDefault="00BD3801" w:rsidP="000E3818">
            <w:pPr>
              <w:rPr>
                <w:rFonts w:ascii="Times New Roman" w:eastAsia="Calibri" w:hAnsi="Times New Roman"/>
                <w:sz w:val="24"/>
                <w:szCs w:val="24"/>
              </w:rPr>
            </w:pPr>
          </w:p>
        </w:tc>
      </w:tr>
      <w:tr w:rsidR="00BD3801" w:rsidRPr="00ED3C3A" w14:paraId="3462630E" w14:textId="77777777" w:rsidTr="000E3818">
        <w:trPr>
          <w:trHeight w:val="624"/>
          <w:jc w:val="center"/>
        </w:trPr>
        <w:tc>
          <w:tcPr>
            <w:tcW w:w="3231" w:type="dxa"/>
            <w:vMerge w:val="restart"/>
            <w:shd w:val="clear" w:color="auto" w:fill="auto"/>
          </w:tcPr>
          <w:p w14:paraId="45EACF64" w14:textId="77777777" w:rsidR="00BD3801" w:rsidRPr="00ED3C3A" w:rsidRDefault="00BD3801" w:rsidP="000E3818">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JOSÉ BENITO RAMÍREZ ROSAS</w:t>
            </w:r>
          </w:p>
        </w:tc>
        <w:tc>
          <w:tcPr>
            <w:tcW w:w="0" w:type="auto"/>
            <w:shd w:val="clear" w:color="auto" w:fill="auto"/>
            <w:vAlign w:val="center"/>
          </w:tcPr>
          <w:p w14:paraId="5C2304F8"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14:paraId="46828F89"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14:paraId="19C954C3"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14:paraId="5BC57615"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14:paraId="414FFB24"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BD3801" w:rsidRPr="00ED3C3A" w14:paraId="1C4B50CA" w14:textId="77777777" w:rsidTr="000E3818">
        <w:trPr>
          <w:trHeight w:val="1417"/>
          <w:jc w:val="center"/>
        </w:trPr>
        <w:tc>
          <w:tcPr>
            <w:tcW w:w="3231" w:type="dxa"/>
            <w:vMerge/>
            <w:shd w:val="clear" w:color="auto" w:fill="auto"/>
          </w:tcPr>
          <w:p w14:paraId="3D7ED4CC"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45B65F3D"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00708BCB"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78AF9C0C"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04026622"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6B14E969" w14:textId="77777777" w:rsidR="00BD3801" w:rsidRPr="00ED3C3A" w:rsidRDefault="00BD3801" w:rsidP="000E3818">
            <w:pPr>
              <w:rPr>
                <w:rFonts w:ascii="Times New Roman" w:eastAsia="Calibri" w:hAnsi="Times New Roman"/>
                <w:sz w:val="24"/>
                <w:szCs w:val="24"/>
              </w:rPr>
            </w:pPr>
          </w:p>
        </w:tc>
      </w:tr>
      <w:tr w:rsidR="00BD3801" w:rsidRPr="00ED3C3A" w14:paraId="00740E01" w14:textId="77777777" w:rsidTr="000E3818">
        <w:trPr>
          <w:trHeight w:val="624"/>
          <w:jc w:val="center"/>
        </w:trPr>
        <w:tc>
          <w:tcPr>
            <w:tcW w:w="3231" w:type="dxa"/>
            <w:vMerge w:val="restart"/>
            <w:shd w:val="clear" w:color="auto" w:fill="auto"/>
          </w:tcPr>
          <w:p w14:paraId="106721BD" w14:textId="77777777" w:rsidR="00BD3801" w:rsidRPr="00ED3C3A" w:rsidRDefault="00BD3801" w:rsidP="000E3818">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CLAUDIA ISELA RAMÍREZ PINEDA</w:t>
            </w:r>
          </w:p>
          <w:p w14:paraId="5F8606A8" w14:textId="77777777" w:rsidR="00BD3801" w:rsidRPr="00ED3C3A" w:rsidRDefault="00BD3801" w:rsidP="000E3818">
            <w:pPr>
              <w:rPr>
                <w:rFonts w:ascii="Times New Roman" w:eastAsia="Calibri" w:hAnsi="Times New Roman"/>
                <w:sz w:val="24"/>
                <w:szCs w:val="24"/>
              </w:rPr>
            </w:pPr>
          </w:p>
        </w:tc>
        <w:tc>
          <w:tcPr>
            <w:tcW w:w="0" w:type="auto"/>
            <w:shd w:val="clear" w:color="auto" w:fill="auto"/>
            <w:vAlign w:val="center"/>
          </w:tcPr>
          <w:p w14:paraId="33BA414F"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14:paraId="0B684B38"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14:paraId="3B1A5CD0"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14:paraId="7D677D9D"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14:paraId="064AD903"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BD3801" w:rsidRPr="00ED3C3A" w14:paraId="54082094" w14:textId="77777777" w:rsidTr="000E3818">
        <w:trPr>
          <w:trHeight w:val="1417"/>
          <w:jc w:val="center"/>
        </w:trPr>
        <w:tc>
          <w:tcPr>
            <w:tcW w:w="3231" w:type="dxa"/>
            <w:vMerge/>
            <w:shd w:val="clear" w:color="auto" w:fill="auto"/>
          </w:tcPr>
          <w:p w14:paraId="7F49DB88"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4F77DFD3"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44D28AED"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5C2887CE"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19EEBE48"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77069ED4" w14:textId="77777777" w:rsidR="00BD3801" w:rsidRPr="00ED3C3A" w:rsidRDefault="00BD3801" w:rsidP="000E3818">
            <w:pPr>
              <w:rPr>
                <w:rFonts w:ascii="Times New Roman" w:eastAsia="Calibri" w:hAnsi="Times New Roman"/>
                <w:sz w:val="24"/>
                <w:szCs w:val="24"/>
              </w:rPr>
            </w:pPr>
          </w:p>
        </w:tc>
      </w:tr>
      <w:tr w:rsidR="00BD3801" w:rsidRPr="00ED3C3A" w14:paraId="3054D613" w14:textId="77777777" w:rsidTr="000E3818">
        <w:trPr>
          <w:trHeight w:val="624"/>
          <w:jc w:val="center"/>
        </w:trPr>
        <w:tc>
          <w:tcPr>
            <w:tcW w:w="3231" w:type="dxa"/>
            <w:vMerge w:val="restart"/>
            <w:shd w:val="clear" w:color="auto" w:fill="auto"/>
          </w:tcPr>
          <w:p w14:paraId="56D6A774" w14:textId="77777777" w:rsidR="00BD3801" w:rsidRPr="00ED3C3A" w:rsidRDefault="00BD3801" w:rsidP="000E3818">
            <w:pPr>
              <w:jc w:val="center"/>
              <w:rPr>
                <w:rFonts w:ascii="Times New Roman" w:eastAsia="Calibri" w:hAnsi="Times New Roman"/>
                <w:sz w:val="24"/>
                <w:szCs w:val="24"/>
              </w:rPr>
            </w:pPr>
            <w:r w:rsidRPr="00ED3C3A">
              <w:rPr>
                <w:rFonts w:ascii="Times New Roman" w:eastAsia="Calibri" w:hAnsi="Times New Roman"/>
                <w:b/>
                <w:sz w:val="24"/>
                <w:szCs w:val="24"/>
              </w:rPr>
              <w:lastRenderedPageBreak/>
              <w:t xml:space="preserve">DIP. </w:t>
            </w:r>
            <w:r w:rsidRPr="00ED3C3A">
              <w:rPr>
                <w:rFonts w:ascii="Times New Roman" w:eastAsia="Calibri" w:hAnsi="Times New Roman"/>
                <w:b/>
                <w:sz w:val="24"/>
                <w:szCs w:val="24"/>
                <w:lang w:val="es-ES"/>
              </w:rPr>
              <w:t>EDGAR GERARDO SÁNCHEZ GARZA</w:t>
            </w:r>
          </w:p>
        </w:tc>
        <w:tc>
          <w:tcPr>
            <w:tcW w:w="0" w:type="auto"/>
            <w:shd w:val="clear" w:color="auto" w:fill="auto"/>
            <w:vAlign w:val="center"/>
          </w:tcPr>
          <w:p w14:paraId="03E2F73E"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14:paraId="3533C0CB"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14:paraId="1D77F939"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14:paraId="1EA0D281"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14:paraId="1AB86DB1"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BD3801" w:rsidRPr="00ED3C3A" w14:paraId="4659A7A1" w14:textId="77777777" w:rsidTr="000E3818">
        <w:trPr>
          <w:trHeight w:val="1417"/>
          <w:jc w:val="center"/>
        </w:trPr>
        <w:tc>
          <w:tcPr>
            <w:tcW w:w="3231" w:type="dxa"/>
            <w:vMerge/>
            <w:shd w:val="clear" w:color="auto" w:fill="auto"/>
          </w:tcPr>
          <w:p w14:paraId="41A56846" w14:textId="77777777" w:rsidR="00BD3801" w:rsidRPr="00ED3C3A" w:rsidRDefault="00BD3801" w:rsidP="000E3818">
            <w:pPr>
              <w:jc w:val="center"/>
              <w:rPr>
                <w:rFonts w:ascii="Times New Roman" w:eastAsia="Calibri" w:hAnsi="Times New Roman"/>
                <w:sz w:val="24"/>
                <w:szCs w:val="24"/>
              </w:rPr>
            </w:pPr>
          </w:p>
        </w:tc>
        <w:tc>
          <w:tcPr>
            <w:tcW w:w="0" w:type="auto"/>
            <w:shd w:val="clear" w:color="auto" w:fill="auto"/>
          </w:tcPr>
          <w:p w14:paraId="019E2950"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2BA39A69"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3E677866"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2282C69F"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0E0A9097" w14:textId="77777777" w:rsidR="00BD3801" w:rsidRPr="00ED3C3A" w:rsidRDefault="00BD3801" w:rsidP="000E3818">
            <w:pPr>
              <w:rPr>
                <w:rFonts w:ascii="Times New Roman" w:eastAsia="Calibri" w:hAnsi="Times New Roman"/>
                <w:sz w:val="24"/>
                <w:szCs w:val="24"/>
              </w:rPr>
            </w:pPr>
          </w:p>
        </w:tc>
      </w:tr>
    </w:tbl>
    <w:p w14:paraId="78809CDB" w14:textId="77777777" w:rsidR="00BD3801" w:rsidRDefault="00BD3801" w:rsidP="00BD3801">
      <w:pPr>
        <w:autoSpaceDE w:val="0"/>
        <w:autoSpaceDN w:val="0"/>
        <w:adjustRightInd w:val="0"/>
        <w:spacing w:line="360" w:lineRule="auto"/>
        <w:rPr>
          <w:rFonts w:eastAsia="Calibri" w:cs="Arial"/>
          <w:color w:val="000000"/>
          <w:sz w:val="24"/>
          <w:szCs w:val="24"/>
          <w:lang w:val="es-ES"/>
        </w:rPr>
      </w:pPr>
    </w:p>
    <w:p w14:paraId="790E87CC" w14:textId="77777777" w:rsidR="00BD3801" w:rsidRPr="00ED3C3A" w:rsidRDefault="00BD3801" w:rsidP="00BD3801">
      <w:pPr>
        <w:autoSpaceDE w:val="0"/>
        <w:autoSpaceDN w:val="0"/>
        <w:adjustRightInd w:val="0"/>
        <w:spacing w:line="360" w:lineRule="auto"/>
        <w:rPr>
          <w:rFonts w:eastAsia="Calibri" w:cs="Arial"/>
          <w:color w:val="000000"/>
          <w:sz w:val="24"/>
          <w:szCs w:val="24"/>
          <w:lang w:val="es-ES"/>
        </w:rPr>
      </w:pPr>
    </w:p>
    <w:p w14:paraId="0EC088DA" w14:textId="3D7CA242" w:rsidR="00BD3801" w:rsidRDefault="00BD3801">
      <w:pPr>
        <w:jc w:val="left"/>
        <w:rPr>
          <w:rFonts w:cs="Arial"/>
          <w:sz w:val="24"/>
          <w:szCs w:val="24"/>
        </w:rPr>
      </w:pPr>
      <w:r>
        <w:rPr>
          <w:rFonts w:cs="Arial"/>
          <w:sz w:val="24"/>
          <w:szCs w:val="24"/>
        </w:rPr>
        <w:br w:type="page"/>
      </w:r>
    </w:p>
    <w:p w14:paraId="0AA731C1" w14:textId="77777777" w:rsidR="00BD3801" w:rsidRDefault="00BD3801" w:rsidP="00BD3801">
      <w:pPr>
        <w:spacing w:line="360" w:lineRule="auto"/>
        <w:rPr>
          <w:rFonts w:cs="Arial"/>
          <w:b/>
          <w:sz w:val="24"/>
          <w:szCs w:val="24"/>
          <w:lang w:eastAsia="es-MX"/>
        </w:rPr>
      </w:pPr>
    </w:p>
    <w:p w14:paraId="4B2C5D74" w14:textId="77777777" w:rsidR="00BD3801" w:rsidRPr="00ED3C3A" w:rsidRDefault="00BD3801" w:rsidP="00BD3801">
      <w:pPr>
        <w:spacing w:line="360" w:lineRule="auto"/>
        <w:rPr>
          <w:rFonts w:cs="Arial"/>
          <w:b/>
          <w:sz w:val="24"/>
          <w:szCs w:val="24"/>
          <w:lang w:eastAsia="es-MX"/>
        </w:rPr>
      </w:pPr>
      <w:r w:rsidRPr="00ED3C3A">
        <w:rPr>
          <w:rFonts w:cs="Arial"/>
          <w:b/>
          <w:sz w:val="24"/>
          <w:szCs w:val="24"/>
          <w:lang w:eastAsia="es-MX"/>
        </w:rPr>
        <w:t xml:space="preserve">ACUERDO </w:t>
      </w:r>
      <w:r w:rsidRPr="00ED3C3A">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Pr>
          <w:rFonts w:cs="Arial"/>
          <w:sz w:val="24"/>
          <w:szCs w:val="24"/>
          <w:lang w:eastAsia="es-MX"/>
        </w:rPr>
        <w:t>i</w:t>
      </w:r>
      <w:r w:rsidRPr="007E5AC5">
        <w:rPr>
          <w:rFonts w:cs="Arial"/>
          <w:sz w:val="24"/>
          <w:szCs w:val="24"/>
          <w:lang w:eastAsia="es-MX"/>
        </w:rPr>
        <w:t xml:space="preserve">niciativa </w:t>
      </w:r>
      <w:r>
        <w:rPr>
          <w:rFonts w:cs="Arial"/>
          <w:sz w:val="24"/>
          <w:szCs w:val="24"/>
          <w:lang w:eastAsia="es-MX"/>
        </w:rPr>
        <w:t>c</w:t>
      </w:r>
      <w:r w:rsidRPr="007E5AC5">
        <w:rPr>
          <w:rFonts w:cs="Arial"/>
          <w:sz w:val="24"/>
          <w:szCs w:val="24"/>
          <w:lang w:eastAsia="es-MX"/>
        </w:rPr>
        <w:t>iudadana con proyecto de decreto, para adicionar el numeral 6 al artículo 110 de la Ley de Desarrollo Cultural para el Estado de Coahuila de Zaragoza</w:t>
      </w:r>
      <w:r w:rsidRPr="00ED3C3A">
        <w:rPr>
          <w:rFonts w:cs="Arial"/>
          <w:sz w:val="24"/>
          <w:szCs w:val="24"/>
          <w:lang w:eastAsia="es-MX"/>
        </w:rPr>
        <w:t xml:space="preserve">, planteada </w:t>
      </w:r>
      <w:r w:rsidRPr="007E5AC5">
        <w:rPr>
          <w:rFonts w:cs="Arial"/>
          <w:sz w:val="24"/>
          <w:szCs w:val="24"/>
          <w:lang w:eastAsia="es-MX"/>
        </w:rPr>
        <w:t xml:space="preserve">por </w:t>
      </w:r>
      <w:r>
        <w:rPr>
          <w:rFonts w:cs="Arial"/>
          <w:sz w:val="24"/>
          <w:szCs w:val="24"/>
          <w:lang w:eastAsia="es-MX"/>
        </w:rPr>
        <w:t>los</w:t>
      </w:r>
      <w:r w:rsidRPr="007E5AC5">
        <w:rPr>
          <w:rFonts w:cs="Arial"/>
          <w:sz w:val="24"/>
          <w:szCs w:val="24"/>
          <w:lang w:eastAsia="es-MX"/>
        </w:rPr>
        <w:t xml:space="preserve"> C.</w:t>
      </w:r>
      <w:r>
        <w:rPr>
          <w:rFonts w:cs="Arial"/>
          <w:sz w:val="24"/>
          <w:szCs w:val="24"/>
          <w:lang w:eastAsia="es-MX"/>
        </w:rPr>
        <w:t>C.</w:t>
      </w:r>
      <w:r w:rsidRPr="007E5AC5">
        <w:rPr>
          <w:rFonts w:cs="Arial"/>
          <w:sz w:val="24"/>
          <w:szCs w:val="24"/>
          <w:lang w:eastAsia="es-MX"/>
        </w:rPr>
        <w:t xml:space="preserve"> José Guadalupe Palacios Ortiz, Verónica Patricia Alvarado Silva y Mario Domínguez García</w:t>
      </w:r>
      <w:r w:rsidRPr="00ED3C3A">
        <w:rPr>
          <w:rFonts w:cs="Arial"/>
          <w:sz w:val="24"/>
          <w:szCs w:val="24"/>
          <w:lang w:eastAsia="es-MX"/>
        </w:rPr>
        <w:t>; y,</w:t>
      </w:r>
    </w:p>
    <w:p w14:paraId="000A08A8" w14:textId="77777777" w:rsidR="00BD3801" w:rsidRPr="00ED3C3A" w:rsidRDefault="00BD3801" w:rsidP="00BD3801">
      <w:pPr>
        <w:spacing w:line="360" w:lineRule="auto"/>
        <w:rPr>
          <w:rFonts w:cs="Arial"/>
          <w:sz w:val="24"/>
          <w:szCs w:val="24"/>
          <w:lang w:eastAsia="es-MX"/>
        </w:rPr>
      </w:pPr>
    </w:p>
    <w:p w14:paraId="1BFABC85" w14:textId="77777777" w:rsidR="00BD3801" w:rsidRPr="00193013" w:rsidRDefault="00BD3801" w:rsidP="00BD3801">
      <w:pPr>
        <w:spacing w:line="360" w:lineRule="auto"/>
        <w:jc w:val="center"/>
        <w:rPr>
          <w:rFonts w:cs="Arial"/>
          <w:b/>
          <w:sz w:val="24"/>
          <w:szCs w:val="24"/>
          <w:lang w:eastAsia="es-MX"/>
        </w:rPr>
      </w:pPr>
      <w:r w:rsidRPr="00193013">
        <w:rPr>
          <w:rFonts w:cs="Arial"/>
          <w:b/>
          <w:sz w:val="24"/>
          <w:szCs w:val="24"/>
          <w:lang w:eastAsia="es-MX"/>
        </w:rPr>
        <w:t>R E S U L T A N D O</w:t>
      </w:r>
    </w:p>
    <w:p w14:paraId="7D1F0997" w14:textId="77777777" w:rsidR="00BD3801" w:rsidRPr="00ED3C3A" w:rsidRDefault="00BD3801" w:rsidP="00BD3801">
      <w:pPr>
        <w:spacing w:line="360" w:lineRule="auto"/>
        <w:rPr>
          <w:rFonts w:cs="Arial"/>
          <w:sz w:val="24"/>
          <w:szCs w:val="24"/>
          <w:lang w:eastAsia="es-MX"/>
        </w:rPr>
      </w:pPr>
    </w:p>
    <w:p w14:paraId="2ABFD414" w14:textId="77777777" w:rsidR="00BD3801" w:rsidRPr="00ED3C3A" w:rsidRDefault="00BD3801" w:rsidP="00BD3801">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Pr>
          <w:rFonts w:cs="Arial"/>
          <w:sz w:val="24"/>
          <w:szCs w:val="24"/>
          <w:lang w:eastAsia="es-MX"/>
        </w:rPr>
        <w:t>12 de marzo de 2019</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acordó turnar a esta Comisión de Gobernación, Puntos Constitucionales y Justicia, la iniciativa a que se ha hecho referencia.</w:t>
      </w:r>
    </w:p>
    <w:p w14:paraId="1C37BE3D" w14:textId="77777777" w:rsidR="00BD3801" w:rsidRPr="00ED3C3A" w:rsidRDefault="00BD3801" w:rsidP="00BD3801">
      <w:pPr>
        <w:spacing w:line="360" w:lineRule="auto"/>
        <w:rPr>
          <w:rFonts w:cs="Arial"/>
          <w:sz w:val="24"/>
          <w:szCs w:val="24"/>
        </w:rPr>
      </w:pPr>
    </w:p>
    <w:p w14:paraId="2189DBC4" w14:textId="77777777" w:rsidR="00BD3801" w:rsidRPr="00ED3C3A" w:rsidRDefault="00BD3801" w:rsidP="00BD3801">
      <w:pPr>
        <w:spacing w:line="360" w:lineRule="auto"/>
        <w:rPr>
          <w:rFonts w:cs="Arial"/>
          <w:sz w:val="24"/>
          <w:szCs w:val="24"/>
          <w:lang w:eastAsia="es-MX"/>
        </w:rPr>
      </w:pPr>
      <w:r w:rsidRPr="00ED3C3A">
        <w:rPr>
          <w:rFonts w:cs="Arial"/>
          <w:b/>
          <w:sz w:val="24"/>
          <w:szCs w:val="24"/>
        </w:rPr>
        <w:t>SEGUNDO.-</w:t>
      </w:r>
      <w:r w:rsidRPr="00ED3C3A">
        <w:rPr>
          <w:rFonts w:cs="Arial"/>
          <w:sz w:val="24"/>
          <w:szCs w:val="24"/>
        </w:rPr>
        <w:t xml:space="preserve"> Que en cumplimiento de dicho acuerdo, en fecha</w:t>
      </w:r>
      <w:r>
        <w:rPr>
          <w:rFonts w:cs="Arial"/>
          <w:sz w:val="24"/>
          <w:szCs w:val="24"/>
        </w:rPr>
        <w:t xml:space="preserve"> 13 de marzo de 2019</w:t>
      </w:r>
      <w:r w:rsidRPr="00ED3C3A">
        <w:rPr>
          <w:rFonts w:cs="Arial"/>
          <w:sz w:val="24"/>
          <w:szCs w:val="24"/>
        </w:rPr>
        <w:t xml:space="preserve">, se turnó </w:t>
      </w:r>
      <w:r w:rsidRPr="00ED3C3A">
        <w:rPr>
          <w:rFonts w:cs="Arial"/>
          <w:sz w:val="24"/>
          <w:szCs w:val="24"/>
          <w:lang w:eastAsia="es-MX"/>
        </w:rPr>
        <w:t xml:space="preserve">a esta Comisión de Gobernación, Puntos Constitucionales y Justicia, la </w:t>
      </w:r>
      <w:r w:rsidRPr="007E5AC5">
        <w:rPr>
          <w:rFonts w:cs="Arial"/>
          <w:sz w:val="24"/>
          <w:szCs w:val="24"/>
          <w:lang w:eastAsia="es-MX"/>
        </w:rPr>
        <w:t xml:space="preserve">iniciativa ciudadana con proyecto de decreto, para adicionar el numeral 6 al artículo 110 de la Ley de Desarrollo Cultural para el Estado de Coahuila de Zaragoza, planteada por </w:t>
      </w:r>
      <w:r>
        <w:rPr>
          <w:rFonts w:cs="Arial"/>
          <w:sz w:val="24"/>
          <w:szCs w:val="24"/>
          <w:lang w:eastAsia="es-MX"/>
        </w:rPr>
        <w:t xml:space="preserve">los </w:t>
      </w:r>
      <w:r w:rsidRPr="007E5AC5">
        <w:rPr>
          <w:rFonts w:cs="Arial"/>
          <w:sz w:val="24"/>
          <w:szCs w:val="24"/>
          <w:lang w:eastAsia="es-MX"/>
        </w:rPr>
        <w:t>C.</w:t>
      </w:r>
      <w:r>
        <w:rPr>
          <w:rFonts w:cs="Arial"/>
          <w:sz w:val="24"/>
          <w:szCs w:val="24"/>
          <w:lang w:eastAsia="es-MX"/>
        </w:rPr>
        <w:t>C.</w:t>
      </w:r>
      <w:r w:rsidRPr="007E5AC5">
        <w:rPr>
          <w:rFonts w:cs="Arial"/>
          <w:sz w:val="24"/>
          <w:szCs w:val="24"/>
          <w:lang w:eastAsia="es-MX"/>
        </w:rPr>
        <w:t xml:space="preserve"> José Guadalupe Palacios Ortiz, Verónica Patricia Alvarado Silva y Mario Domínguez García</w:t>
      </w:r>
      <w:r w:rsidRPr="00ED3C3A">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40C0AB1F" w14:textId="77777777" w:rsidR="00BD3801" w:rsidRPr="00ED3C3A" w:rsidRDefault="00BD3801" w:rsidP="00BD3801">
      <w:pPr>
        <w:spacing w:line="360" w:lineRule="auto"/>
        <w:rPr>
          <w:rFonts w:cs="Arial"/>
          <w:sz w:val="24"/>
          <w:szCs w:val="24"/>
        </w:rPr>
      </w:pPr>
    </w:p>
    <w:p w14:paraId="3A719197" w14:textId="77777777" w:rsidR="00BD3801" w:rsidRPr="00ED3C3A" w:rsidRDefault="00BD3801" w:rsidP="00BD3801">
      <w:pPr>
        <w:spacing w:line="360" w:lineRule="auto"/>
        <w:rPr>
          <w:rFonts w:cs="Arial"/>
          <w:sz w:val="24"/>
          <w:szCs w:val="24"/>
          <w:lang w:eastAsia="es-MX"/>
        </w:rPr>
      </w:pPr>
    </w:p>
    <w:p w14:paraId="31EB12B7" w14:textId="77777777" w:rsidR="00BD3801" w:rsidRPr="00ED3C3A" w:rsidRDefault="00BD3801" w:rsidP="00BD3801">
      <w:pPr>
        <w:spacing w:line="360" w:lineRule="auto"/>
        <w:jc w:val="center"/>
        <w:rPr>
          <w:rFonts w:cs="Arial"/>
          <w:b/>
          <w:sz w:val="24"/>
          <w:szCs w:val="24"/>
          <w:lang w:eastAsia="es-MX"/>
        </w:rPr>
      </w:pPr>
      <w:r w:rsidRPr="00ED3C3A">
        <w:rPr>
          <w:rFonts w:cs="Arial"/>
          <w:b/>
          <w:sz w:val="24"/>
          <w:szCs w:val="24"/>
          <w:lang w:eastAsia="es-MX"/>
        </w:rPr>
        <w:t>C O N S I D E R A N D O</w:t>
      </w:r>
    </w:p>
    <w:p w14:paraId="2239CD8D" w14:textId="77777777" w:rsidR="00BD3801" w:rsidRPr="00ED3C3A" w:rsidRDefault="00BD3801" w:rsidP="00BD3801">
      <w:pPr>
        <w:spacing w:line="360" w:lineRule="auto"/>
        <w:jc w:val="center"/>
        <w:rPr>
          <w:rFonts w:cs="Arial"/>
          <w:b/>
          <w:sz w:val="24"/>
          <w:szCs w:val="24"/>
          <w:lang w:eastAsia="es-MX"/>
        </w:rPr>
      </w:pPr>
    </w:p>
    <w:p w14:paraId="1E8F5040" w14:textId="77777777" w:rsidR="00BD3801" w:rsidRPr="00ED3C3A" w:rsidRDefault="00BD3801" w:rsidP="00BD3801">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w:t>
      </w:r>
      <w:r>
        <w:rPr>
          <w:rFonts w:cs="Arial"/>
          <w:sz w:val="24"/>
          <w:szCs w:val="24"/>
          <w:lang w:eastAsia="es-MX"/>
        </w:rPr>
        <w:t>damento en los artículos 82, 90</w:t>
      </w:r>
      <w:r w:rsidRPr="00ED3C3A">
        <w:rPr>
          <w:rFonts w:cs="Arial"/>
          <w:sz w:val="24"/>
          <w:szCs w:val="24"/>
          <w:lang w:eastAsia="es-MX"/>
        </w:rPr>
        <w:t xml:space="preserve"> y demás relativos de la Ley Orgánica del Congreso del Estado, es competente para emitir el presente acuerdo.</w:t>
      </w:r>
    </w:p>
    <w:p w14:paraId="7B06594C" w14:textId="77777777" w:rsidR="00BD3801" w:rsidRPr="00ED3C3A" w:rsidRDefault="00BD3801" w:rsidP="00BD3801">
      <w:pPr>
        <w:spacing w:line="360" w:lineRule="auto"/>
        <w:rPr>
          <w:rFonts w:cs="Arial"/>
          <w:sz w:val="24"/>
          <w:szCs w:val="24"/>
          <w:lang w:eastAsia="es-MX"/>
        </w:rPr>
      </w:pPr>
    </w:p>
    <w:p w14:paraId="3D9CC5B3" w14:textId="77777777" w:rsidR="00BD3801" w:rsidRPr="00ED3C3A" w:rsidRDefault="00BD3801" w:rsidP="00BD3801">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42593F11" w14:textId="77777777" w:rsidR="00BD3801" w:rsidRPr="00ED3C3A" w:rsidRDefault="00BD3801" w:rsidP="00BD3801">
      <w:pPr>
        <w:spacing w:line="360" w:lineRule="auto"/>
        <w:rPr>
          <w:rFonts w:cs="Arial"/>
          <w:sz w:val="24"/>
          <w:szCs w:val="24"/>
          <w:lang w:eastAsia="es-MX"/>
        </w:rPr>
      </w:pPr>
    </w:p>
    <w:p w14:paraId="74D53D40" w14:textId="77777777" w:rsidR="00BD3801" w:rsidRPr="00ED3C3A" w:rsidRDefault="00BD3801" w:rsidP="00BD3801">
      <w:pPr>
        <w:spacing w:line="360" w:lineRule="auto"/>
        <w:rPr>
          <w:rFonts w:cs="Arial"/>
          <w:sz w:val="24"/>
          <w:szCs w:val="24"/>
          <w:lang w:eastAsia="es-MX"/>
        </w:rPr>
      </w:pPr>
    </w:p>
    <w:p w14:paraId="339BA46E" w14:textId="77777777" w:rsidR="00BD3801" w:rsidRPr="00ED3C3A" w:rsidRDefault="00BD3801" w:rsidP="00BD3801">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14:paraId="74FFE441" w14:textId="77777777" w:rsidR="00BD3801" w:rsidRPr="00ED3C3A" w:rsidRDefault="00BD3801" w:rsidP="00BD3801">
      <w:pPr>
        <w:tabs>
          <w:tab w:val="left" w:pos="2520"/>
          <w:tab w:val="left" w:pos="8820"/>
        </w:tabs>
        <w:rPr>
          <w:i/>
          <w:sz w:val="24"/>
          <w:szCs w:val="24"/>
        </w:rPr>
      </w:pPr>
    </w:p>
    <w:p w14:paraId="17E478B8" w14:textId="77777777" w:rsidR="00BD3801" w:rsidRPr="00ED3C3A" w:rsidRDefault="00BD3801" w:rsidP="00BD3801">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14:paraId="32F7DBEC" w14:textId="77777777" w:rsidR="00BD3801" w:rsidRPr="00ED3C3A" w:rsidRDefault="00BD3801" w:rsidP="00BD3801">
      <w:pPr>
        <w:tabs>
          <w:tab w:val="left" w:pos="2520"/>
          <w:tab w:val="left" w:pos="8820"/>
        </w:tabs>
        <w:ind w:left="567" w:hanging="567"/>
        <w:rPr>
          <w:i/>
          <w:sz w:val="24"/>
          <w:szCs w:val="24"/>
        </w:rPr>
      </w:pPr>
    </w:p>
    <w:p w14:paraId="69BCC599" w14:textId="77777777" w:rsidR="00BD3801" w:rsidRPr="00ED3C3A" w:rsidRDefault="00BD3801" w:rsidP="00BD3801">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14:paraId="09F568C2" w14:textId="77777777" w:rsidR="00BD3801" w:rsidRPr="00ED3C3A" w:rsidRDefault="00BD3801" w:rsidP="00BD3801">
      <w:pPr>
        <w:tabs>
          <w:tab w:val="left" w:pos="2520"/>
          <w:tab w:val="left" w:pos="8820"/>
        </w:tabs>
        <w:ind w:left="567" w:hanging="567"/>
        <w:rPr>
          <w:b/>
          <w:i/>
          <w:sz w:val="24"/>
          <w:szCs w:val="24"/>
        </w:rPr>
      </w:pPr>
    </w:p>
    <w:p w14:paraId="26C09CB7" w14:textId="77777777" w:rsidR="00BD3801" w:rsidRPr="00ED3C3A" w:rsidRDefault="00BD3801" w:rsidP="00BD3801">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14:paraId="4648E1D6" w14:textId="77777777" w:rsidR="00BD3801" w:rsidRPr="00ED3C3A" w:rsidRDefault="00BD3801" w:rsidP="00BD3801">
      <w:pPr>
        <w:tabs>
          <w:tab w:val="left" w:pos="2520"/>
          <w:tab w:val="left" w:pos="8820"/>
        </w:tabs>
        <w:ind w:left="567" w:hanging="567"/>
        <w:rPr>
          <w:i/>
          <w:sz w:val="24"/>
          <w:szCs w:val="24"/>
        </w:rPr>
      </w:pPr>
    </w:p>
    <w:p w14:paraId="750CA1E9" w14:textId="77777777" w:rsidR="00BD3801" w:rsidRPr="00ED3C3A" w:rsidRDefault="00BD3801" w:rsidP="00BD3801">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14:paraId="00AC5951" w14:textId="77777777" w:rsidR="00BD3801" w:rsidRPr="00ED3C3A" w:rsidRDefault="00BD3801" w:rsidP="00BD3801">
      <w:pPr>
        <w:tabs>
          <w:tab w:val="left" w:pos="2520"/>
          <w:tab w:val="left" w:pos="8820"/>
        </w:tabs>
        <w:ind w:left="567" w:hanging="567"/>
        <w:rPr>
          <w:i/>
          <w:sz w:val="24"/>
          <w:szCs w:val="24"/>
        </w:rPr>
      </w:pPr>
    </w:p>
    <w:p w14:paraId="6EEB1AAA" w14:textId="77777777" w:rsidR="00BD3801" w:rsidRPr="00ED3C3A" w:rsidRDefault="00BD3801" w:rsidP="00BD3801">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14:paraId="4C6AEC56" w14:textId="77777777" w:rsidR="00BD3801" w:rsidRPr="00ED3C3A" w:rsidRDefault="00BD3801" w:rsidP="00BD3801">
      <w:pPr>
        <w:tabs>
          <w:tab w:val="left" w:pos="2520"/>
          <w:tab w:val="left" w:pos="8820"/>
        </w:tabs>
        <w:ind w:left="567" w:hanging="567"/>
        <w:rPr>
          <w:i/>
          <w:sz w:val="24"/>
          <w:szCs w:val="24"/>
        </w:rPr>
      </w:pPr>
    </w:p>
    <w:p w14:paraId="3CF978EF" w14:textId="77777777" w:rsidR="00BD3801" w:rsidRPr="00ED3C3A" w:rsidRDefault="00BD3801" w:rsidP="00BD3801">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14:paraId="49A12C8F" w14:textId="77777777" w:rsidR="00BD3801" w:rsidRPr="00ED3C3A" w:rsidRDefault="00BD3801" w:rsidP="00BD3801">
      <w:pPr>
        <w:tabs>
          <w:tab w:val="left" w:pos="2520"/>
          <w:tab w:val="left" w:pos="8820"/>
        </w:tabs>
        <w:rPr>
          <w:b/>
        </w:rPr>
      </w:pPr>
    </w:p>
    <w:p w14:paraId="47374B95" w14:textId="77777777" w:rsidR="00BD3801" w:rsidRPr="00ED3C3A" w:rsidRDefault="00BD3801" w:rsidP="00BD3801">
      <w:pPr>
        <w:spacing w:line="360" w:lineRule="auto"/>
        <w:rPr>
          <w:rFonts w:cs="Arial"/>
          <w:sz w:val="24"/>
          <w:szCs w:val="24"/>
          <w:lang w:eastAsia="es-MX"/>
        </w:rPr>
      </w:pPr>
    </w:p>
    <w:p w14:paraId="2F5B609B" w14:textId="77777777" w:rsidR="00BD3801" w:rsidRPr="00ED3C3A" w:rsidRDefault="00BD3801" w:rsidP="00BD3801">
      <w:pPr>
        <w:spacing w:line="360" w:lineRule="auto"/>
        <w:rPr>
          <w:rFonts w:cs="Arial"/>
          <w:sz w:val="24"/>
          <w:szCs w:val="24"/>
          <w:lang w:eastAsia="es-MX"/>
        </w:rPr>
      </w:pPr>
      <w:r w:rsidRPr="00ED3C3A">
        <w:rPr>
          <w:rFonts w:cs="Arial"/>
          <w:b/>
          <w:sz w:val="24"/>
          <w:szCs w:val="24"/>
          <w:lang w:eastAsia="es-MX"/>
        </w:rPr>
        <w:t>TERCERO.-</w:t>
      </w:r>
      <w:r w:rsidRPr="00ED3C3A">
        <w:rPr>
          <w:rFonts w:cs="Arial"/>
          <w:sz w:val="24"/>
          <w:szCs w:val="24"/>
          <w:lang w:eastAsia="es-MX"/>
        </w:rPr>
        <w:t xml:space="preserve"> </w:t>
      </w:r>
      <w:r>
        <w:rPr>
          <w:rFonts w:cs="Arial"/>
          <w:sz w:val="24"/>
          <w:szCs w:val="24"/>
          <w:lang w:eastAsia="es-MX"/>
        </w:rPr>
        <w:t>Que u</w:t>
      </w:r>
      <w:r w:rsidRPr="00ED3C3A">
        <w:rPr>
          <w:rFonts w:cs="Arial"/>
          <w:sz w:val="24"/>
          <w:szCs w:val="24"/>
          <w:lang w:eastAsia="es-MX"/>
        </w:rPr>
        <w:t>na vez que ha sido analizada la iniciativa en comento, esta Comisión de Gobernación, Puntos Constitucionales y Justicia, de conformidad a lo dispuesto por los artículos 116 y 117 de la Ley Orgánica del Congreso del Estado, emite el siguiente:</w:t>
      </w:r>
    </w:p>
    <w:p w14:paraId="5F95ED1A" w14:textId="77777777" w:rsidR="00BD3801" w:rsidRPr="00ED3C3A" w:rsidRDefault="00BD3801" w:rsidP="00BD3801">
      <w:pPr>
        <w:spacing w:line="360" w:lineRule="auto"/>
        <w:ind w:left="360"/>
        <w:rPr>
          <w:rFonts w:cs="Arial"/>
          <w:sz w:val="24"/>
          <w:szCs w:val="24"/>
          <w:lang w:eastAsia="es-MX"/>
        </w:rPr>
      </w:pPr>
    </w:p>
    <w:p w14:paraId="15B5F3A3" w14:textId="77777777" w:rsidR="00BD3801" w:rsidRPr="00ED3C3A" w:rsidRDefault="00BD3801" w:rsidP="00BD3801">
      <w:pPr>
        <w:spacing w:line="360" w:lineRule="auto"/>
        <w:ind w:left="360"/>
        <w:rPr>
          <w:rFonts w:cs="Arial"/>
          <w:sz w:val="24"/>
          <w:szCs w:val="24"/>
          <w:lang w:eastAsia="es-MX"/>
        </w:rPr>
      </w:pPr>
    </w:p>
    <w:p w14:paraId="00506AFE" w14:textId="77777777" w:rsidR="00BD3801" w:rsidRPr="00ED3C3A" w:rsidRDefault="00BD3801" w:rsidP="00BD3801">
      <w:pPr>
        <w:spacing w:line="360" w:lineRule="auto"/>
        <w:ind w:left="360"/>
        <w:jc w:val="center"/>
        <w:rPr>
          <w:rFonts w:cs="Arial"/>
          <w:b/>
          <w:sz w:val="24"/>
          <w:szCs w:val="24"/>
          <w:lang w:eastAsia="es-MX"/>
        </w:rPr>
      </w:pPr>
      <w:r w:rsidRPr="00ED3C3A">
        <w:rPr>
          <w:rFonts w:cs="Arial"/>
          <w:b/>
          <w:sz w:val="24"/>
          <w:szCs w:val="24"/>
          <w:lang w:eastAsia="es-MX"/>
        </w:rPr>
        <w:t>A C U E R D O</w:t>
      </w:r>
    </w:p>
    <w:p w14:paraId="28253D49" w14:textId="77777777" w:rsidR="00BD3801" w:rsidRPr="00ED3C3A" w:rsidRDefault="00BD3801" w:rsidP="00BD3801">
      <w:pPr>
        <w:spacing w:line="360" w:lineRule="auto"/>
        <w:ind w:left="360"/>
        <w:rPr>
          <w:rFonts w:cs="Arial"/>
          <w:sz w:val="24"/>
          <w:szCs w:val="24"/>
          <w:lang w:eastAsia="es-MX"/>
        </w:rPr>
      </w:pPr>
    </w:p>
    <w:p w14:paraId="37ACD70A" w14:textId="77777777" w:rsidR="00BD3801" w:rsidRPr="00ED3C3A" w:rsidRDefault="00BD3801" w:rsidP="00BD3801">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la </w:t>
      </w:r>
      <w:r w:rsidRPr="007E5AC5">
        <w:rPr>
          <w:rFonts w:cs="Arial"/>
          <w:sz w:val="24"/>
          <w:szCs w:val="24"/>
          <w:lang w:eastAsia="es-MX"/>
        </w:rPr>
        <w:t xml:space="preserve">iniciativa ciudadana con proyecto de decreto, para adicionar el numeral 6 al artículo 110 de la Ley de Desarrollo Cultural para el Estado de Coahuila de Zaragoza, planteada por </w:t>
      </w:r>
      <w:r>
        <w:rPr>
          <w:rFonts w:cs="Arial"/>
          <w:sz w:val="24"/>
          <w:szCs w:val="24"/>
          <w:lang w:eastAsia="es-MX"/>
        </w:rPr>
        <w:t>los</w:t>
      </w:r>
      <w:r w:rsidRPr="007E5AC5">
        <w:rPr>
          <w:rFonts w:cs="Arial"/>
          <w:sz w:val="24"/>
          <w:szCs w:val="24"/>
          <w:lang w:eastAsia="es-MX"/>
        </w:rPr>
        <w:t xml:space="preserve"> C.</w:t>
      </w:r>
      <w:r>
        <w:rPr>
          <w:rFonts w:cs="Arial"/>
          <w:sz w:val="24"/>
          <w:szCs w:val="24"/>
          <w:lang w:eastAsia="es-MX"/>
        </w:rPr>
        <w:t>C.</w:t>
      </w:r>
      <w:r w:rsidRPr="007E5AC5">
        <w:rPr>
          <w:rFonts w:cs="Arial"/>
          <w:sz w:val="24"/>
          <w:szCs w:val="24"/>
          <w:lang w:eastAsia="es-MX"/>
        </w:rPr>
        <w:t xml:space="preserve"> José Guadalupe Palacios Ortiz, Verónica Patricia Alvarado Silva y Mario Domínguez García</w:t>
      </w:r>
      <w:r w:rsidRPr="00ED3C3A">
        <w:rPr>
          <w:rFonts w:cs="Arial"/>
          <w:sz w:val="24"/>
          <w:szCs w:val="24"/>
          <w:lang w:eastAsia="es-MX"/>
        </w:rPr>
        <w:t xml:space="preserve">, reúne todos los requisitos previstos por el artículo 42 de la Ley de Participación Ciudadana para el Estado de Coahuila de Zaragoza, </w:t>
      </w:r>
      <w:r w:rsidRPr="00ED3C3A">
        <w:rPr>
          <w:rFonts w:cs="Arial"/>
          <w:sz w:val="24"/>
          <w:szCs w:val="24"/>
          <w:lang w:eastAsia="es-MX"/>
        </w:rPr>
        <w:lastRenderedPageBreak/>
        <w:t xml:space="preserve">por lo que se determina declarar procedente la misma, a efecto de que sea sometida al trámite legislativo correspondiente, infórmese al Pleno del Congreso, a fin de que sea turnada a la </w:t>
      </w:r>
      <w:r>
        <w:rPr>
          <w:rFonts w:cs="Arial"/>
          <w:sz w:val="24"/>
          <w:szCs w:val="24"/>
          <w:lang w:eastAsia="es-MX"/>
        </w:rPr>
        <w:t>Comisión que de conformidad a lo previsto en la Ley Orgánica del Congreso del Estado resulte competente, y se emita el dictamen sobre la mencionada iniciativa.</w:t>
      </w:r>
    </w:p>
    <w:p w14:paraId="7CC2615D" w14:textId="77777777" w:rsidR="00BD3801" w:rsidRPr="00ED3C3A" w:rsidRDefault="00BD3801" w:rsidP="00BD3801"/>
    <w:p w14:paraId="481E189B" w14:textId="77777777" w:rsidR="00BD3801" w:rsidRPr="00ED3C3A" w:rsidRDefault="00BD3801" w:rsidP="00BD3801">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De conformidad a lo dispuesto por el artículo 43 fracción II numerales 5 y 7 de la Ley de Participación Ciudadana para el Es</w:t>
      </w:r>
      <w:r>
        <w:rPr>
          <w:rFonts w:cs="Arial"/>
          <w:sz w:val="24"/>
          <w:szCs w:val="24"/>
          <w:lang w:eastAsia="es-MX"/>
        </w:rPr>
        <w:t>tado de Coahuila, notifíquese a los</w:t>
      </w:r>
      <w:r w:rsidRPr="00ED3C3A">
        <w:rPr>
          <w:rFonts w:cs="Arial"/>
          <w:sz w:val="24"/>
          <w:szCs w:val="24"/>
          <w:lang w:eastAsia="es-MX"/>
        </w:rPr>
        <w:t xml:space="preserve"> interesado</w:t>
      </w:r>
      <w:r>
        <w:rPr>
          <w:rFonts w:cs="Arial"/>
          <w:sz w:val="24"/>
          <w:szCs w:val="24"/>
          <w:lang w:eastAsia="es-MX"/>
        </w:rPr>
        <w:t>s</w:t>
      </w:r>
      <w:r w:rsidRPr="00ED3C3A">
        <w:rPr>
          <w:rFonts w:cs="Arial"/>
          <w:sz w:val="24"/>
          <w:szCs w:val="24"/>
          <w:lang w:eastAsia="es-MX"/>
        </w:rPr>
        <w:t xml:space="preserve"> el resolutivo de este acuerdo en el domicilio que señala</w:t>
      </w:r>
      <w:r>
        <w:rPr>
          <w:rFonts w:cs="Arial"/>
          <w:sz w:val="24"/>
          <w:szCs w:val="24"/>
          <w:lang w:eastAsia="es-MX"/>
        </w:rPr>
        <w:t>n</w:t>
      </w:r>
      <w:r w:rsidRPr="00ED3C3A">
        <w:rPr>
          <w:rFonts w:cs="Arial"/>
          <w:sz w:val="24"/>
          <w:szCs w:val="24"/>
          <w:lang w:eastAsia="es-MX"/>
        </w:rPr>
        <w:t xml:space="preserve"> en su escrito de iniciativa y asimismo para las intervenciones en su discusión, hágasele</w:t>
      </w:r>
      <w:r>
        <w:rPr>
          <w:rFonts w:cs="Arial"/>
          <w:sz w:val="24"/>
          <w:szCs w:val="24"/>
          <w:lang w:eastAsia="es-MX"/>
        </w:rPr>
        <w:t>s</w:t>
      </w:r>
      <w:r w:rsidRPr="00ED3C3A">
        <w:rPr>
          <w:rFonts w:cs="Arial"/>
          <w:sz w:val="24"/>
          <w:szCs w:val="24"/>
          <w:lang w:eastAsia="es-MX"/>
        </w:rPr>
        <w:t xml:space="preserve"> saber que si desea</w:t>
      </w:r>
      <w:r>
        <w:rPr>
          <w:rFonts w:cs="Arial"/>
          <w:sz w:val="24"/>
          <w:szCs w:val="24"/>
          <w:lang w:eastAsia="es-MX"/>
        </w:rPr>
        <w:t>n</w:t>
      </w:r>
      <w:r w:rsidRPr="00ED3C3A">
        <w:rPr>
          <w:rFonts w:cs="Arial"/>
          <w:sz w:val="24"/>
          <w:szCs w:val="24"/>
          <w:lang w:eastAsia="es-MX"/>
        </w:rPr>
        <w:t xml:space="preserve"> hacer uso de este derecho, la Comisión que corresponda oportunamente informará la fecha en que sesionará para discutir y dictaminar la iniciativa de referencia.</w:t>
      </w:r>
    </w:p>
    <w:p w14:paraId="45A2DAD5" w14:textId="77777777" w:rsidR="00BD3801" w:rsidRPr="00ED3C3A" w:rsidRDefault="00BD3801" w:rsidP="00BD3801">
      <w:pPr>
        <w:spacing w:line="360" w:lineRule="auto"/>
        <w:rPr>
          <w:rFonts w:cs="Arial"/>
          <w:b/>
          <w:sz w:val="24"/>
          <w:szCs w:val="24"/>
        </w:rPr>
      </w:pPr>
    </w:p>
    <w:p w14:paraId="13B20622" w14:textId="77777777" w:rsidR="00BD3801" w:rsidRPr="00ED3C3A" w:rsidRDefault="00BD3801" w:rsidP="00BD3801">
      <w:pPr>
        <w:spacing w:line="360" w:lineRule="auto"/>
        <w:jc w:val="center"/>
        <w:rPr>
          <w:rFonts w:cs="Arial"/>
          <w:b/>
          <w:sz w:val="24"/>
          <w:szCs w:val="24"/>
        </w:rPr>
      </w:pPr>
    </w:p>
    <w:p w14:paraId="2FA1F748" w14:textId="77777777" w:rsidR="00BD3801" w:rsidRPr="00ED3C3A" w:rsidRDefault="00BD3801" w:rsidP="00BD3801">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Dip. </w:t>
      </w:r>
      <w:r w:rsidRPr="00ED3C3A">
        <w:rPr>
          <w:rFonts w:eastAsia="Calibri" w:cs="Arial"/>
          <w:color w:val="000000"/>
          <w:sz w:val="24"/>
          <w:szCs w:val="24"/>
          <w:lang w:val="es-ES"/>
        </w:rPr>
        <w:t xml:space="preserve">Marcelo de Jesús Torres Cofiño </w:t>
      </w:r>
      <w:r w:rsidRPr="00ED3C3A">
        <w:rPr>
          <w:rFonts w:eastAsia="Calibri" w:cs="Arial"/>
          <w:color w:val="000000"/>
          <w:sz w:val="24"/>
          <w:szCs w:val="24"/>
        </w:rPr>
        <w:t xml:space="preserve">(Secretario), </w:t>
      </w:r>
      <w:r w:rsidRPr="00ED3C3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Pr>
          <w:rFonts w:eastAsia="Calibri" w:cs="Arial"/>
          <w:color w:val="000000"/>
          <w:sz w:val="24"/>
          <w:szCs w:val="24"/>
        </w:rPr>
        <w:t>30</w:t>
      </w:r>
      <w:r w:rsidRPr="00ED3C3A">
        <w:rPr>
          <w:rFonts w:eastAsia="Calibri" w:cs="Arial"/>
          <w:color w:val="000000"/>
          <w:sz w:val="24"/>
          <w:szCs w:val="24"/>
        </w:rPr>
        <w:t xml:space="preserve"> de </w:t>
      </w:r>
      <w:r>
        <w:rPr>
          <w:rFonts w:eastAsia="Calibri" w:cs="Arial"/>
          <w:color w:val="000000"/>
          <w:sz w:val="24"/>
          <w:szCs w:val="24"/>
        </w:rPr>
        <w:t>abril</w:t>
      </w:r>
      <w:r w:rsidRPr="00ED3C3A">
        <w:rPr>
          <w:rFonts w:eastAsia="Calibri" w:cs="Arial"/>
          <w:color w:val="000000"/>
          <w:sz w:val="24"/>
          <w:szCs w:val="24"/>
        </w:rPr>
        <w:t xml:space="preserve"> de 201</w:t>
      </w:r>
      <w:r>
        <w:rPr>
          <w:rFonts w:eastAsia="Calibri" w:cs="Arial"/>
          <w:color w:val="000000"/>
          <w:sz w:val="24"/>
          <w:szCs w:val="24"/>
        </w:rPr>
        <w:t>9</w:t>
      </w:r>
      <w:r w:rsidRPr="00ED3C3A">
        <w:rPr>
          <w:rFonts w:eastAsia="Calibri" w:cs="Arial"/>
          <w:color w:val="000000"/>
          <w:sz w:val="24"/>
          <w:szCs w:val="24"/>
        </w:rPr>
        <w:t>.</w:t>
      </w:r>
    </w:p>
    <w:p w14:paraId="73985015" w14:textId="77777777" w:rsidR="00BD3801" w:rsidRPr="00ED3C3A" w:rsidRDefault="00BD3801" w:rsidP="00BD3801">
      <w:pPr>
        <w:spacing w:line="360" w:lineRule="auto"/>
        <w:jc w:val="center"/>
        <w:rPr>
          <w:rFonts w:cs="Arial"/>
          <w:b/>
          <w:sz w:val="24"/>
          <w:szCs w:val="24"/>
        </w:rPr>
      </w:pPr>
      <w:r w:rsidRPr="00ED3C3A">
        <w:rPr>
          <w:rFonts w:cs="Arial"/>
          <w:b/>
          <w:sz w:val="24"/>
          <w:szCs w:val="24"/>
        </w:rPr>
        <w:t>COMISIÓN DE GOBERNACIÓN, PUNTOS CONSTITUCIONALES Y JUSTICIA</w:t>
      </w:r>
    </w:p>
    <w:p w14:paraId="3545280C" w14:textId="77777777" w:rsidR="00BD3801" w:rsidRPr="00ED3C3A" w:rsidRDefault="00BD3801" w:rsidP="00BD3801">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D3801" w:rsidRPr="00ED3C3A" w14:paraId="534F78E6" w14:textId="77777777" w:rsidTr="000E3818">
        <w:trPr>
          <w:jc w:val="center"/>
        </w:trPr>
        <w:tc>
          <w:tcPr>
            <w:tcW w:w="3231" w:type="dxa"/>
            <w:shd w:val="clear" w:color="auto" w:fill="auto"/>
            <w:vAlign w:val="center"/>
          </w:tcPr>
          <w:p w14:paraId="391E15EC"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NOMBRE Y FIRMA</w:t>
            </w:r>
          </w:p>
        </w:tc>
        <w:tc>
          <w:tcPr>
            <w:tcW w:w="0" w:type="auto"/>
            <w:gridSpan w:val="3"/>
            <w:shd w:val="clear" w:color="auto" w:fill="auto"/>
            <w:vAlign w:val="center"/>
          </w:tcPr>
          <w:p w14:paraId="523BD61A" w14:textId="77777777" w:rsidR="00BD3801" w:rsidRPr="00ED3C3A" w:rsidRDefault="00BD3801" w:rsidP="000E3818">
            <w:pPr>
              <w:jc w:val="center"/>
              <w:rPr>
                <w:rFonts w:ascii="Times New Roman" w:eastAsia="Calibri" w:hAnsi="Times New Roman"/>
                <w:sz w:val="24"/>
                <w:szCs w:val="24"/>
              </w:rPr>
            </w:pPr>
            <w:r w:rsidRPr="00ED3C3A">
              <w:rPr>
                <w:rFonts w:ascii="Times New Roman" w:eastAsia="Calibri" w:hAnsi="Times New Roman"/>
                <w:b/>
                <w:sz w:val="24"/>
                <w:szCs w:val="24"/>
              </w:rPr>
              <w:t>VOTO</w:t>
            </w:r>
          </w:p>
        </w:tc>
        <w:tc>
          <w:tcPr>
            <w:tcW w:w="0" w:type="auto"/>
            <w:gridSpan w:val="2"/>
            <w:shd w:val="clear" w:color="auto" w:fill="auto"/>
            <w:vAlign w:val="center"/>
          </w:tcPr>
          <w:p w14:paraId="5C917557"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RESERVA DE ARTÍCULOS</w:t>
            </w:r>
          </w:p>
        </w:tc>
      </w:tr>
      <w:tr w:rsidR="00BD3801" w:rsidRPr="00ED3C3A" w14:paraId="046C2EEE" w14:textId="77777777" w:rsidTr="000E3818">
        <w:trPr>
          <w:jc w:val="center"/>
        </w:trPr>
        <w:tc>
          <w:tcPr>
            <w:tcW w:w="3231" w:type="dxa"/>
            <w:vMerge w:val="restart"/>
            <w:shd w:val="clear" w:color="auto" w:fill="auto"/>
          </w:tcPr>
          <w:p w14:paraId="2ADDF7C8" w14:textId="77777777" w:rsidR="00BD3801" w:rsidRPr="00ED3C3A" w:rsidRDefault="00BD3801" w:rsidP="000E3818">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JAIME BUENO ZERTUCHE</w:t>
            </w:r>
          </w:p>
          <w:p w14:paraId="20778089" w14:textId="77777777" w:rsidR="00BD3801" w:rsidRPr="00ED3C3A" w:rsidRDefault="00BD3801" w:rsidP="000E3818">
            <w:pPr>
              <w:ind w:right="-142"/>
              <w:jc w:val="center"/>
              <w:rPr>
                <w:rFonts w:ascii="Times New Roman" w:eastAsia="Calibri" w:hAnsi="Times New Roman"/>
                <w:b/>
                <w:sz w:val="24"/>
                <w:szCs w:val="24"/>
              </w:rPr>
            </w:pPr>
            <w:r w:rsidRPr="00ED3C3A">
              <w:rPr>
                <w:rFonts w:ascii="Times New Roman" w:eastAsia="Calibri" w:hAnsi="Times New Roman"/>
                <w:b/>
                <w:sz w:val="24"/>
                <w:szCs w:val="24"/>
              </w:rPr>
              <w:t>(COORDINADOR)</w:t>
            </w:r>
          </w:p>
        </w:tc>
        <w:tc>
          <w:tcPr>
            <w:tcW w:w="0" w:type="auto"/>
            <w:shd w:val="clear" w:color="auto" w:fill="auto"/>
            <w:vAlign w:val="center"/>
          </w:tcPr>
          <w:p w14:paraId="238AC92F"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14:paraId="1E54D982"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14:paraId="38290401"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14:paraId="188B618C"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14:paraId="362A00C4"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BD3801" w:rsidRPr="00ED3C3A" w14:paraId="42FED404" w14:textId="77777777" w:rsidTr="000E3818">
        <w:trPr>
          <w:trHeight w:val="1417"/>
          <w:jc w:val="center"/>
        </w:trPr>
        <w:tc>
          <w:tcPr>
            <w:tcW w:w="3231" w:type="dxa"/>
            <w:vMerge/>
            <w:shd w:val="clear" w:color="auto" w:fill="auto"/>
          </w:tcPr>
          <w:p w14:paraId="45511E20"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53FD9E45"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43ADA571" w14:textId="77777777" w:rsidR="00BD3801" w:rsidRPr="00ED3C3A" w:rsidRDefault="00BD3801" w:rsidP="000E3818">
            <w:pPr>
              <w:rPr>
                <w:rFonts w:ascii="Times New Roman" w:eastAsia="Calibri" w:hAnsi="Times New Roman"/>
                <w:sz w:val="24"/>
                <w:szCs w:val="24"/>
              </w:rPr>
            </w:pPr>
          </w:p>
          <w:p w14:paraId="77B0BADC" w14:textId="77777777" w:rsidR="00BD3801" w:rsidRPr="00ED3C3A" w:rsidRDefault="00BD3801" w:rsidP="000E3818">
            <w:pPr>
              <w:rPr>
                <w:rFonts w:ascii="Times New Roman" w:eastAsia="Calibri" w:hAnsi="Times New Roman"/>
                <w:sz w:val="24"/>
                <w:szCs w:val="24"/>
              </w:rPr>
            </w:pPr>
          </w:p>
          <w:p w14:paraId="51FD8FD1" w14:textId="77777777" w:rsidR="00BD3801" w:rsidRPr="00ED3C3A" w:rsidRDefault="00BD3801" w:rsidP="000E3818">
            <w:pPr>
              <w:rPr>
                <w:rFonts w:ascii="Times New Roman" w:eastAsia="Calibri" w:hAnsi="Times New Roman"/>
                <w:sz w:val="24"/>
                <w:szCs w:val="24"/>
              </w:rPr>
            </w:pPr>
          </w:p>
          <w:p w14:paraId="0783358C" w14:textId="77777777" w:rsidR="00BD3801" w:rsidRPr="00ED3C3A" w:rsidRDefault="00BD3801" w:rsidP="000E3818">
            <w:pPr>
              <w:rPr>
                <w:rFonts w:ascii="Times New Roman" w:eastAsia="Calibri" w:hAnsi="Times New Roman"/>
                <w:sz w:val="24"/>
                <w:szCs w:val="24"/>
              </w:rPr>
            </w:pPr>
          </w:p>
          <w:p w14:paraId="4FA9EF8F"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45582787"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61F13311"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7D4108E2" w14:textId="77777777" w:rsidR="00BD3801" w:rsidRPr="00ED3C3A" w:rsidRDefault="00BD3801" w:rsidP="000E3818">
            <w:pPr>
              <w:rPr>
                <w:rFonts w:ascii="Times New Roman" w:eastAsia="Calibri" w:hAnsi="Times New Roman"/>
                <w:sz w:val="24"/>
                <w:szCs w:val="24"/>
              </w:rPr>
            </w:pPr>
          </w:p>
        </w:tc>
      </w:tr>
      <w:tr w:rsidR="00BD3801" w:rsidRPr="00ED3C3A" w14:paraId="0F7A9D9C" w14:textId="77777777" w:rsidTr="000E3818">
        <w:trPr>
          <w:jc w:val="center"/>
        </w:trPr>
        <w:tc>
          <w:tcPr>
            <w:tcW w:w="3231" w:type="dxa"/>
            <w:vMerge w:val="restart"/>
            <w:shd w:val="clear" w:color="auto" w:fill="auto"/>
          </w:tcPr>
          <w:p w14:paraId="4518787E" w14:textId="77777777" w:rsidR="00BD3801" w:rsidRPr="00ED3C3A" w:rsidRDefault="00BD3801" w:rsidP="000E3818">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MARCELO DE JESÚS TORRES COFIÑO</w:t>
            </w:r>
          </w:p>
          <w:p w14:paraId="56D347D9" w14:textId="77777777" w:rsidR="00BD3801" w:rsidRPr="00ED3C3A" w:rsidRDefault="00BD3801" w:rsidP="000E3818">
            <w:pPr>
              <w:ind w:right="-142"/>
              <w:jc w:val="center"/>
              <w:rPr>
                <w:rFonts w:ascii="Times New Roman" w:eastAsia="Calibri" w:hAnsi="Times New Roman"/>
                <w:b/>
                <w:sz w:val="24"/>
                <w:szCs w:val="24"/>
              </w:rPr>
            </w:pPr>
            <w:r w:rsidRPr="00ED3C3A">
              <w:rPr>
                <w:rFonts w:ascii="Times New Roman" w:eastAsia="Calibri" w:hAnsi="Times New Roman"/>
                <w:b/>
                <w:sz w:val="24"/>
                <w:szCs w:val="24"/>
              </w:rPr>
              <w:lastRenderedPageBreak/>
              <w:t>(SECRETARIO)</w:t>
            </w:r>
          </w:p>
          <w:p w14:paraId="02783404" w14:textId="77777777" w:rsidR="00BD3801" w:rsidRPr="00ED3C3A" w:rsidRDefault="00BD3801" w:rsidP="000E3818">
            <w:pPr>
              <w:rPr>
                <w:rFonts w:ascii="Times New Roman" w:eastAsia="Calibri" w:hAnsi="Times New Roman"/>
                <w:sz w:val="24"/>
                <w:szCs w:val="24"/>
              </w:rPr>
            </w:pPr>
          </w:p>
        </w:tc>
        <w:tc>
          <w:tcPr>
            <w:tcW w:w="0" w:type="auto"/>
            <w:shd w:val="clear" w:color="auto" w:fill="auto"/>
            <w:vAlign w:val="center"/>
          </w:tcPr>
          <w:p w14:paraId="58702B4F"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lastRenderedPageBreak/>
              <w:t>A FAVOR</w:t>
            </w:r>
          </w:p>
        </w:tc>
        <w:tc>
          <w:tcPr>
            <w:tcW w:w="0" w:type="auto"/>
            <w:shd w:val="clear" w:color="auto" w:fill="auto"/>
            <w:vAlign w:val="center"/>
          </w:tcPr>
          <w:p w14:paraId="623A55D5"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14:paraId="72FBBEF1"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14:paraId="3ED91957"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14:paraId="29ADE6C3"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BD3801" w:rsidRPr="00ED3C3A" w14:paraId="27CA280C" w14:textId="77777777" w:rsidTr="000E3818">
        <w:trPr>
          <w:trHeight w:val="1417"/>
          <w:jc w:val="center"/>
        </w:trPr>
        <w:tc>
          <w:tcPr>
            <w:tcW w:w="3231" w:type="dxa"/>
            <w:vMerge/>
            <w:shd w:val="clear" w:color="auto" w:fill="auto"/>
          </w:tcPr>
          <w:p w14:paraId="6DFD2A2F"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244835FA"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014B76B0"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471500A0"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0BC5C6EE"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3D6D5E5F" w14:textId="77777777" w:rsidR="00BD3801" w:rsidRPr="00ED3C3A" w:rsidRDefault="00BD3801" w:rsidP="000E3818">
            <w:pPr>
              <w:rPr>
                <w:rFonts w:ascii="Times New Roman" w:eastAsia="Calibri" w:hAnsi="Times New Roman"/>
                <w:sz w:val="24"/>
                <w:szCs w:val="24"/>
              </w:rPr>
            </w:pPr>
          </w:p>
        </w:tc>
      </w:tr>
      <w:tr w:rsidR="00BD3801" w:rsidRPr="00ED3C3A" w14:paraId="34BD1D0E" w14:textId="77777777" w:rsidTr="000E3818">
        <w:trPr>
          <w:trHeight w:val="624"/>
          <w:jc w:val="center"/>
        </w:trPr>
        <w:tc>
          <w:tcPr>
            <w:tcW w:w="3231" w:type="dxa"/>
            <w:vMerge w:val="restart"/>
            <w:shd w:val="clear" w:color="auto" w:fill="auto"/>
          </w:tcPr>
          <w:p w14:paraId="116F1D6B" w14:textId="77777777" w:rsidR="00BD3801" w:rsidRPr="00ED3C3A" w:rsidRDefault="00BD3801" w:rsidP="000E3818">
            <w:pPr>
              <w:ind w:right="-142"/>
              <w:jc w:val="center"/>
              <w:rPr>
                <w:rFonts w:ascii="Times New Roman" w:eastAsia="Calibri" w:hAnsi="Times New Roman"/>
                <w:b/>
                <w:sz w:val="24"/>
                <w:szCs w:val="24"/>
              </w:rPr>
            </w:pPr>
            <w:r w:rsidRPr="00ED3C3A">
              <w:rPr>
                <w:rFonts w:ascii="Times New Roman" w:eastAsia="Calibri" w:hAnsi="Times New Roman"/>
                <w:b/>
                <w:sz w:val="24"/>
                <w:szCs w:val="24"/>
              </w:rPr>
              <w:lastRenderedPageBreak/>
              <w:t xml:space="preserve">DIP. </w:t>
            </w:r>
            <w:r w:rsidRPr="00ED3C3A">
              <w:rPr>
                <w:rFonts w:ascii="Times New Roman" w:eastAsia="Calibri" w:hAnsi="Times New Roman"/>
                <w:b/>
                <w:sz w:val="24"/>
                <w:szCs w:val="24"/>
                <w:lang w:val="es-ES"/>
              </w:rPr>
              <w:t>LUCÍA AZUCENA RAMOS RAMOS</w:t>
            </w:r>
          </w:p>
          <w:p w14:paraId="6EC8492A" w14:textId="77777777" w:rsidR="00BD3801" w:rsidRPr="00ED3C3A" w:rsidRDefault="00BD3801" w:rsidP="000E3818">
            <w:pPr>
              <w:rPr>
                <w:rFonts w:ascii="Times New Roman" w:eastAsia="Calibri" w:hAnsi="Times New Roman"/>
                <w:sz w:val="24"/>
                <w:szCs w:val="24"/>
              </w:rPr>
            </w:pPr>
          </w:p>
        </w:tc>
        <w:tc>
          <w:tcPr>
            <w:tcW w:w="0" w:type="auto"/>
            <w:shd w:val="clear" w:color="auto" w:fill="auto"/>
            <w:vAlign w:val="center"/>
          </w:tcPr>
          <w:p w14:paraId="14ABD269"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14:paraId="1EB3CD41"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14:paraId="72D5F88C"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14:paraId="15AD0D12"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14:paraId="2ADB28E8"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BD3801" w:rsidRPr="00ED3C3A" w14:paraId="74DBF708" w14:textId="77777777" w:rsidTr="000E3818">
        <w:trPr>
          <w:trHeight w:val="1417"/>
          <w:jc w:val="center"/>
        </w:trPr>
        <w:tc>
          <w:tcPr>
            <w:tcW w:w="3231" w:type="dxa"/>
            <w:vMerge/>
            <w:shd w:val="clear" w:color="auto" w:fill="auto"/>
          </w:tcPr>
          <w:p w14:paraId="56107495"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50555171"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742249AB"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62711B5B"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2833642D"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5696DE53" w14:textId="77777777" w:rsidR="00BD3801" w:rsidRPr="00ED3C3A" w:rsidRDefault="00BD3801" w:rsidP="000E3818">
            <w:pPr>
              <w:rPr>
                <w:rFonts w:ascii="Times New Roman" w:eastAsia="Calibri" w:hAnsi="Times New Roman"/>
                <w:sz w:val="24"/>
                <w:szCs w:val="24"/>
              </w:rPr>
            </w:pPr>
          </w:p>
        </w:tc>
      </w:tr>
      <w:tr w:rsidR="00BD3801" w:rsidRPr="00ED3C3A" w14:paraId="12645E6C" w14:textId="77777777" w:rsidTr="000E3818">
        <w:trPr>
          <w:trHeight w:val="624"/>
          <w:jc w:val="center"/>
        </w:trPr>
        <w:tc>
          <w:tcPr>
            <w:tcW w:w="3231" w:type="dxa"/>
            <w:vMerge w:val="restart"/>
            <w:shd w:val="clear" w:color="auto" w:fill="auto"/>
          </w:tcPr>
          <w:p w14:paraId="35A0E8CA" w14:textId="77777777" w:rsidR="00BD3801" w:rsidRPr="00ED3C3A" w:rsidRDefault="00BD3801" w:rsidP="000E3818">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GERARDO ABRAHAM AGUADO GÓMEZ</w:t>
            </w:r>
          </w:p>
        </w:tc>
        <w:tc>
          <w:tcPr>
            <w:tcW w:w="0" w:type="auto"/>
            <w:shd w:val="clear" w:color="auto" w:fill="auto"/>
            <w:vAlign w:val="center"/>
          </w:tcPr>
          <w:p w14:paraId="790F6306"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14:paraId="5E56CE9F"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14:paraId="434183E7"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14:paraId="436DFC1A"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14:paraId="6D6D3A59"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BD3801" w:rsidRPr="00ED3C3A" w14:paraId="6A3D911E" w14:textId="77777777" w:rsidTr="000E3818">
        <w:trPr>
          <w:trHeight w:val="1417"/>
          <w:jc w:val="center"/>
        </w:trPr>
        <w:tc>
          <w:tcPr>
            <w:tcW w:w="3231" w:type="dxa"/>
            <w:vMerge/>
            <w:shd w:val="clear" w:color="auto" w:fill="auto"/>
          </w:tcPr>
          <w:p w14:paraId="2F8712E7"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6BECEE33"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7B7B02E6"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392B32CF"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4948EF6A"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0E15828A" w14:textId="77777777" w:rsidR="00BD3801" w:rsidRPr="00ED3C3A" w:rsidRDefault="00BD3801" w:rsidP="000E3818">
            <w:pPr>
              <w:rPr>
                <w:rFonts w:ascii="Times New Roman" w:eastAsia="Calibri" w:hAnsi="Times New Roman"/>
                <w:sz w:val="24"/>
                <w:szCs w:val="24"/>
              </w:rPr>
            </w:pPr>
          </w:p>
        </w:tc>
      </w:tr>
      <w:tr w:rsidR="00BD3801" w:rsidRPr="00ED3C3A" w14:paraId="648395D6" w14:textId="77777777" w:rsidTr="000E3818">
        <w:trPr>
          <w:trHeight w:val="624"/>
          <w:jc w:val="center"/>
        </w:trPr>
        <w:tc>
          <w:tcPr>
            <w:tcW w:w="3231" w:type="dxa"/>
            <w:vMerge w:val="restart"/>
            <w:shd w:val="clear" w:color="auto" w:fill="auto"/>
          </w:tcPr>
          <w:p w14:paraId="56F51373" w14:textId="77777777" w:rsidR="00BD3801" w:rsidRPr="00ED3C3A" w:rsidRDefault="00BD3801" w:rsidP="000E3818">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EMILIO ALEJANDRO DE HOYOS MONTEMAYOR</w:t>
            </w:r>
            <w:r w:rsidRPr="00ED3C3A">
              <w:rPr>
                <w:rFonts w:ascii="Times New Roman" w:eastAsia="Calibri" w:hAnsi="Times New Roman"/>
                <w:b/>
                <w:sz w:val="24"/>
                <w:szCs w:val="24"/>
              </w:rPr>
              <w:t xml:space="preserve"> </w:t>
            </w:r>
          </w:p>
          <w:p w14:paraId="12F7FDAB" w14:textId="77777777" w:rsidR="00BD3801" w:rsidRPr="00ED3C3A" w:rsidRDefault="00BD3801" w:rsidP="000E3818">
            <w:pPr>
              <w:rPr>
                <w:rFonts w:ascii="Times New Roman" w:eastAsia="Calibri" w:hAnsi="Times New Roman"/>
                <w:sz w:val="24"/>
                <w:szCs w:val="24"/>
              </w:rPr>
            </w:pPr>
          </w:p>
        </w:tc>
        <w:tc>
          <w:tcPr>
            <w:tcW w:w="0" w:type="auto"/>
            <w:shd w:val="clear" w:color="auto" w:fill="auto"/>
            <w:vAlign w:val="center"/>
          </w:tcPr>
          <w:p w14:paraId="4ECB4942"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14:paraId="67C65565"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14:paraId="3EC6FD86"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14:paraId="72F8E4DA"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14:paraId="517083F8"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BD3801" w:rsidRPr="00ED3C3A" w14:paraId="70B8D994" w14:textId="77777777" w:rsidTr="000E3818">
        <w:trPr>
          <w:trHeight w:val="1417"/>
          <w:jc w:val="center"/>
        </w:trPr>
        <w:tc>
          <w:tcPr>
            <w:tcW w:w="3231" w:type="dxa"/>
            <w:vMerge/>
            <w:shd w:val="clear" w:color="auto" w:fill="auto"/>
          </w:tcPr>
          <w:p w14:paraId="27181D4B"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632884F6" w14:textId="77777777" w:rsidR="00BD3801" w:rsidRPr="00ED3C3A" w:rsidRDefault="00BD3801" w:rsidP="000E3818">
            <w:pPr>
              <w:rPr>
                <w:rFonts w:ascii="Times New Roman" w:eastAsia="Calibri" w:hAnsi="Times New Roman"/>
                <w:sz w:val="24"/>
                <w:szCs w:val="24"/>
              </w:rPr>
            </w:pPr>
          </w:p>
          <w:p w14:paraId="2481AC7B" w14:textId="77777777" w:rsidR="00BD3801" w:rsidRPr="00ED3C3A" w:rsidRDefault="00BD3801" w:rsidP="000E3818">
            <w:pPr>
              <w:rPr>
                <w:rFonts w:ascii="Times New Roman" w:eastAsia="Calibri" w:hAnsi="Times New Roman"/>
                <w:sz w:val="24"/>
                <w:szCs w:val="24"/>
              </w:rPr>
            </w:pPr>
          </w:p>
          <w:p w14:paraId="1DC2BFBB" w14:textId="77777777" w:rsidR="00BD3801" w:rsidRPr="00ED3C3A" w:rsidRDefault="00BD3801" w:rsidP="000E3818">
            <w:pPr>
              <w:rPr>
                <w:rFonts w:ascii="Times New Roman" w:eastAsia="Calibri" w:hAnsi="Times New Roman"/>
                <w:sz w:val="24"/>
                <w:szCs w:val="24"/>
              </w:rPr>
            </w:pPr>
          </w:p>
          <w:p w14:paraId="534222A1" w14:textId="77777777" w:rsidR="00BD3801" w:rsidRPr="00ED3C3A" w:rsidRDefault="00BD3801" w:rsidP="000E3818">
            <w:pPr>
              <w:rPr>
                <w:rFonts w:ascii="Times New Roman" w:eastAsia="Calibri" w:hAnsi="Times New Roman"/>
                <w:sz w:val="24"/>
                <w:szCs w:val="24"/>
              </w:rPr>
            </w:pPr>
          </w:p>
          <w:p w14:paraId="2B374F15" w14:textId="77777777" w:rsidR="00BD3801" w:rsidRPr="00ED3C3A" w:rsidRDefault="00BD3801" w:rsidP="000E3818">
            <w:pPr>
              <w:rPr>
                <w:rFonts w:ascii="Times New Roman" w:eastAsia="Calibri" w:hAnsi="Times New Roman"/>
                <w:sz w:val="24"/>
                <w:szCs w:val="24"/>
              </w:rPr>
            </w:pPr>
          </w:p>
          <w:p w14:paraId="03E1B53F"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04F2D27C"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7281930B"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6FF30F72"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5AA46B65" w14:textId="77777777" w:rsidR="00BD3801" w:rsidRPr="00ED3C3A" w:rsidRDefault="00BD3801" w:rsidP="000E3818">
            <w:pPr>
              <w:rPr>
                <w:rFonts w:ascii="Times New Roman" w:eastAsia="Calibri" w:hAnsi="Times New Roman"/>
                <w:sz w:val="24"/>
                <w:szCs w:val="24"/>
              </w:rPr>
            </w:pPr>
          </w:p>
        </w:tc>
      </w:tr>
      <w:tr w:rsidR="00BD3801" w:rsidRPr="00ED3C3A" w14:paraId="746F42B5" w14:textId="77777777" w:rsidTr="000E3818">
        <w:trPr>
          <w:trHeight w:val="624"/>
          <w:jc w:val="center"/>
        </w:trPr>
        <w:tc>
          <w:tcPr>
            <w:tcW w:w="3231" w:type="dxa"/>
            <w:vMerge w:val="restart"/>
            <w:shd w:val="clear" w:color="auto" w:fill="auto"/>
          </w:tcPr>
          <w:p w14:paraId="7E800570" w14:textId="77777777" w:rsidR="00BD3801" w:rsidRPr="00ED3C3A" w:rsidRDefault="00BD3801" w:rsidP="000E3818">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JOSÉ BENITO RAMÍREZ ROSAS</w:t>
            </w:r>
          </w:p>
        </w:tc>
        <w:tc>
          <w:tcPr>
            <w:tcW w:w="0" w:type="auto"/>
            <w:shd w:val="clear" w:color="auto" w:fill="auto"/>
            <w:vAlign w:val="center"/>
          </w:tcPr>
          <w:p w14:paraId="105D9180"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14:paraId="70A3A00F"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14:paraId="50404101"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14:paraId="4C0AB062"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14:paraId="511D8474"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BD3801" w:rsidRPr="00ED3C3A" w14:paraId="3EBFC070" w14:textId="77777777" w:rsidTr="000E3818">
        <w:trPr>
          <w:trHeight w:val="1417"/>
          <w:jc w:val="center"/>
        </w:trPr>
        <w:tc>
          <w:tcPr>
            <w:tcW w:w="3231" w:type="dxa"/>
            <w:vMerge/>
            <w:shd w:val="clear" w:color="auto" w:fill="auto"/>
          </w:tcPr>
          <w:p w14:paraId="6B5F2186"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3B95F09D"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023C9646"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695DA9BC"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494574E1"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08A1B595" w14:textId="77777777" w:rsidR="00BD3801" w:rsidRPr="00ED3C3A" w:rsidRDefault="00BD3801" w:rsidP="000E3818">
            <w:pPr>
              <w:rPr>
                <w:rFonts w:ascii="Times New Roman" w:eastAsia="Calibri" w:hAnsi="Times New Roman"/>
                <w:sz w:val="24"/>
                <w:szCs w:val="24"/>
              </w:rPr>
            </w:pPr>
          </w:p>
        </w:tc>
      </w:tr>
      <w:tr w:rsidR="00BD3801" w:rsidRPr="00ED3C3A" w14:paraId="5FE0B54F" w14:textId="77777777" w:rsidTr="000E3818">
        <w:trPr>
          <w:trHeight w:val="624"/>
          <w:jc w:val="center"/>
        </w:trPr>
        <w:tc>
          <w:tcPr>
            <w:tcW w:w="3231" w:type="dxa"/>
            <w:vMerge w:val="restart"/>
            <w:shd w:val="clear" w:color="auto" w:fill="auto"/>
          </w:tcPr>
          <w:p w14:paraId="5D466213" w14:textId="77777777" w:rsidR="00BD3801" w:rsidRPr="00ED3C3A" w:rsidRDefault="00BD3801" w:rsidP="000E3818">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CLAUDIA ISELA RAMÍREZ PINEDA</w:t>
            </w:r>
          </w:p>
          <w:p w14:paraId="702D677D" w14:textId="77777777" w:rsidR="00BD3801" w:rsidRPr="00ED3C3A" w:rsidRDefault="00BD3801" w:rsidP="000E3818">
            <w:pPr>
              <w:rPr>
                <w:rFonts w:ascii="Times New Roman" w:eastAsia="Calibri" w:hAnsi="Times New Roman"/>
                <w:sz w:val="24"/>
                <w:szCs w:val="24"/>
              </w:rPr>
            </w:pPr>
          </w:p>
        </w:tc>
        <w:tc>
          <w:tcPr>
            <w:tcW w:w="0" w:type="auto"/>
            <w:shd w:val="clear" w:color="auto" w:fill="auto"/>
            <w:vAlign w:val="center"/>
          </w:tcPr>
          <w:p w14:paraId="18E81887"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14:paraId="1B01BF19"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14:paraId="2D0CE392"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14:paraId="6283286F"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14:paraId="5CB326B4"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BD3801" w:rsidRPr="00ED3C3A" w14:paraId="2E07A3B7" w14:textId="77777777" w:rsidTr="000E3818">
        <w:trPr>
          <w:trHeight w:val="1417"/>
          <w:jc w:val="center"/>
        </w:trPr>
        <w:tc>
          <w:tcPr>
            <w:tcW w:w="3231" w:type="dxa"/>
            <w:vMerge/>
            <w:shd w:val="clear" w:color="auto" w:fill="auto"/>
          </w:tcPr>
          <w:p w14:paraId="4A988372"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57F78DE5"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4F0B7018"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04D823C3"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72E0978D"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2D22E067" w14:textId="77777777" w:rsidR="00BD3801" w:rsidRPr="00ED3C3A" w:rsidRDefault="00BD3801" w:rsidP="000E3818">
            <w:pPr>
              <w:rPr>
                <w:rFonts w:ascii="Times New Roman" w:eastAsia="Calibri" w:hAnsi="Times New Roman"/>
                <w:sz w:val="24"/>
                <w:szCs w:val="24"/>
              </w:rPr>
            </w:pPr>
          </w:p>
        </w:tc>
      </w:tr>
      <w:tr w:rsidR="00BD3801" w:rsidRPr="00ED3C3A" w14:paraId="04E548E2" w14:textId="77777777" w:rsidTr="000E3818">
        <w:trPr>
          <w:trHeight w:val="624"/>
          <w:jc w:val="center"/>
        </w:trPr>
        <w:tc>
          <w:tcPr>
            <w:tcW w:w="3231" w:type="dxa"/>
            <w:vMerge w:val="restart"/>
            <w:shd w:val="clear" w:color="auto" w:fill="auto"/>
          </w:tcPr>
          <w:p w14:paraId="76206437" w14:textId="77777777" w:rsidR="00BD3801" w:rsidRPr="00ED3C3A" w:rsidRDefault="00BD3801" w:rsidP="000E3818">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EDGAR GERARDO SÁNCHEZ GARZA</w:t>
            </w:r>
          </w:p>
        </w:tc>
        <w:tc>
          <w:tcPr>
            <w:tcW w:w="0" w:type="auto"/>
            <w:shd w:val="clear" w:color="auto" w:fill="auto"/>
            <w:vAlign w:val="center"/>
          </w:tcPr>
          <w:p w14:paraId="53B18FC9"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14:paraId="5DE5EAF5"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14:paraId="5873AA25"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14:paraId="685331EB"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14:paraId="5AAEF476" w14:textId="77777777" w:rsidR="00BD3801" w:rsidRPr="00ED3C3A" w:rsidRDefault="00BD3801" w:rsidP="000E3818">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BD3801" w:rsidRPr="00ED3C3A" w14:paraId="16B26595" w14:textId="77777777" w:rsidTr="000E3818">
        <w:trPr>
          <w:trHeight w:val="1417"/>
          <w:jc w:val="center"/>
        </w:trPr>
        <w:tc>
          <w:tcPr>
            <w:tcW w:w="3231" w:type="dxa"/>
            <w:vMerge/>
            <w:shd w:val="clear" w:color="auto" w:fill="auto"/>
          </w:tcPr>
          <w:p w14:paraId="6B29BCCC" w14:textId="77777777" w:rsidR="00BD3801" w:rsidRPr="00ED3C3A" w:rsidRDefault="00BD3801" w:rsidP="000E3818">
            <w:pPr>
              <w:jc w:val="center"/>
              <w:rPr>
                <w:rFonts w:ascii="Times New Roman" w:eastAsia="Calibri" w:hAnsi="Times New Roman"/>
                <w:sz w:val="24"/>
                <w:szCs w:val="24"/>
              </w:rPr>
            </w:pPr>
          </w:p>
        </w:tc>
        <w:tc>
          <w:tcPr>
            <w:tcW w:w="0" w:type="auto"/>
            <w:shd w:val="clear" w:color="auto" w:fill="auto"/>
          </w:tcPr>
          <w:p w14:paraId="3B3CCEE1"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26D94F74"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79C9D414"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4ED9F348" w14:textId="77777777" w:rsidR="00BD3801" w:rsidRPr="00ED3C3A" w:rsidRDefault="00BD3801" w:rsidP="000E3818">
            <w:pPr>
              <w:rPr>
                <w:rFonts w:ascii="Times New Roman" w:eastAsia="Calibri" w:hAnsi="Times New Roman"/>
                <w:sz w:val="24"/>
                <w:szCs w:val="24"/>
              </w:rPr>
            </w:pPr>
          </w:p>
        </w:tc>
        <w:tc>
          <w:tcPr>
            <w:tcW w:w="0" w:type="auto"/>
            <w:shd w:val="clear" w:color="auto" w:fill="auto"/>
          </w:tcPr>
          <w:p w14:paraId="1A570047" w14:textId="77777777" w:rsidR="00BD3801" w:rsidRPr="00ED3C3A" w:rsidRDefault="00BD3801" w:rsidP="000E3818">
            <w:pPr>
              <w:rPr>
                <w:rFonts w:ascii="Times New Roman" w:eastAsia="Calibri" w:hAnsi="Times New Roman"/>
                <w:sz w:val="24"/>
                <w:szCs w:val="24"/>
              </w:rPr>
            </w:pPr>
          </w:p>
        </w:tc>
      </w:tr>
    </w:tbl>
    <w:p w14:paraId="54EFCB09" w14:textId="77777777" w:rsidR="00BD3801" w:rsidRPr="00ED3C3A" w:rsidRDefault="00BD3801" w:rsidP="00BD3801">
      <w:pPr>
        <w:autoSpaceDE w:val="0"/>
        <w:autoSpaceDN w:val="0"/>
        <w:adjustRightInd w:val="0"/>
        <w:spacing w:line="360" w:lineRule="auto"/>
        <w:rPr>
          <w:rFonts w:eastAsia="Calibri" w:cs="Arial"/>
          <w:color w:val="000000"/>
          <w:sz w:val="24"/>
          <w:szCs w:val="24"/>
          <w:lang w:val="es-ES"/>
        </w:rPr>
      </w:pPr>
    </w:p>
    <w:p w14:paraId="0E4D042B" w14:textId="77777777" w:rsidR="00BD3801" w:rsidRPr="006272D1" w:rsidRDefault="00BD3801" w:rsidP="00BD3801"/>
    <w:p w14:paraId="0D833991" w14:textId="7E4426D2" w:rsidR="005C74FB" w:rsidRDefault="005C74FB" w:rsidP="005C74FB">
      <w:pPr>
        <w:tabs>
          <w:tab w:val="left" w:pos="5056"/>
        </w:tabs>
        <w:spacing w:line="276" w:lineRule="auto"/>
        <w:rPr>
          <w:rFonts w:asciiTheme="majorHAnsi" w:hAnsiTheme="majorHAnsi" w:cstheme="majorHAnsi"/>
          <w:b/>
          <w:szCs w:val="28"/>
        </w:rPr>
      </w:pPr>
      <w:bookmarkStart w:id="1" w:name="_GoBack"/>
      <w:bookmarkEnd w:id="1"/>
    </w:p>
    <w:p w14:paraId="17923A81" w14:textId="5FDB3636" w:rsidR="005C74FB" w:rsidRDefault="005C74FB" w:rsidP="005C74FB">
      <w:pPr>
        <w:tabs>
          <w:tab w:val="left" w:pos="5056"/>
        </w:tabs>
        <w:spacing w:line="276" w:lineRule="auto"/>
        <w:rPr>
          <w:rFonts w:asciiTheme="majorHAnsi" w:hAnsiTheme="majorHAnsi" w:cstheme="majorHAnsi"/>
          <w:b/>
          <w:szCs w:val="28"/>
        </w:rPr>
      </w:pPr>
    </w:p>
    <w:p w14:paraId="77BB9D2A" w14:textId="73895582" w:rsidR="005C74FB" w:rsidRDefault="005C74FB" w:rsidP="005C74FB">
      <w:pPr>
        <w:tabs>
          <w:tab w:val="left" w:pos="5056"/>
        </w:tabs>
        <w:spacing w:line="276" w:lineRule="auto"/>
        <w:rPr>
          <w:rFonts w:asciiTheme="majorHAnsi" w:hAnsiTheme="majorHAnsi" w:cstheme="majorHAnsi"/>
          <w:b/>
          <w:szCs w:val="28"/>
        </w:rPr>
      </w:pPr>
    </w:p>
    <w:p w14:paraId="76A242CD" w14:textId="49E9A5F0" w:rsidR="005C74FB" w:rsidRDefault="005C74FB" w:rsidP="005C74FB">
      <w:pPr>
        <w:tabs>
          <w:tab w:val="left" w:pos="5056"/>
        </w:tabs>
        <w:spacing w:line="276" w:lineRule="auto"/>
        <w:rPr>
          <w:rFonts w:asciiTheme="majorHAnsi" w:hAnsiTheme="majorHAnsi" w:cstheme="majorHAnsi"/>
          <w:b/>
          <w:szCs w:val="28"/>
        </w:rPr>
      </w:pPr>
    </w:p>
    <w:p w14:paraId="238FBE95" w14:textId="77777777" w:rsidR="005C74FB" w:rsidRPr="00A144A3" w:rsidRDefault="005C74FB" w:rsidP="005C74FB">
      <w:pPr>
        <w:tabs>
          <w:tab w:val="left" w:pos="5056"/>
        </w:tabs>
        <w:spacing w:line="276" w:lineRule="auto"/>
        <w:rPr>
          <w:rFonts w:asciiTheme="majorHAnsi" w:hAnsiTheme="majorHAnsi" w:cstheme="majorHAnsi"/>
          <w:b/>
          <w:szCs w:val="28"/>
        </w:rPr>
      </w:pPr>
    </w:p>
    <w:p w14:paraId="604DAB1B" w14:textId="77777777" w:rsidR="005C74FB" w:rsidRDefault="005C74FB" w:rsidP="005C74FB">
      <w:pPr>
        <w:ind w:right="1"/>
        <w:rPr>
          <w:rFonts w:cs="Arial"/>
          <w:b/>
          <w:bCs/>
          <w:sz w:val="18"/>
          <w:szCs w:val="24"/>
          <w:lang w:val="es-ES"/>
        </w:rPr>
      </w:pPr>
    </w:p>
    <w:p w14:paraId="1EAA0673" w14:textId="77777777" w:rsidR="005C74FB" w:rsidRDefault="005C74FB" w:rsidP="005C74FB">
      <w:pPr>
        <w:ind w:right="1"/>
        <w:rPr>
          <w:rFonts w:cs="Arial"/>
          <w:b/>
          <w:bCs/>
          <w:sz w:val="18"/>
          <w:szCs w:val="24"/>
          <w:lang w:val="es-ES"/>
        </w:rPr>
      </w:pPr>
    </w:p>
    <w:p w14:paraId="744470FC" w14:textId="23F46260" w:rsidR="005C74FB" w:rsidRDefault="005C74FB" w:rsidP="005C74FB">
      <w:pPr>
        <w:tabs>
          <w:tab w:val="left" w:pos="7560"/>
        </w:tabs>
      </w:pPr>
    </w:p>
    <w:p w14:paraId="5FF3623E" w14:textId="77777777" w:rsidR="005C74FB" w:rsidRDefault="005C74FB" w:rsidP="005C74FB">
      <w:pPr>
        <w:tabs>
          <w:tab w:val="left" w:pos="7560"/>
        </w:tabs>
      </w:pPr>
    </w:p>
    <w:p w14:paraId="74E02AFA" w14:textId="79B03A97" w:rsidR="005800AD" w:rsidRDefault="005800AD">
      <w:pPr>
        <w:jc w:val="left"/>
        <w:rPr>
          <w:rFonts w:cs="Arial"/>
          <w:sz w:val="24"/>
          <w:szCs w:val="24"/>
        </w:rPr>
      </w:pPr>
    </w:p>
    <w:sectPr w:rsidR="005800AD" w:rsidSect="007D349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176B1" w14:textId="77777777" w:rsidR="00F65B22" w:rsidRDefault="00F65B22">
      <w:r>
        <w:separator/>
      </w:r>
    </w:p>
  </w:endnote>
  <w:endnote w:type="continuationSeparator" w:id="0">
    <w:p w14:paraId="6352F9E7" w14:textId="77777777" w:rsidR="00F65B22" w:rsidRDefault="00F6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B4F7A" w14:textId="77777777" w:rsidR="00F65B22" w:rsidRDefault="00F65B22">
      <w:r>
        <w:separator/>
      </w:r>
    </w:p>
  </w:footnote>
  <w:footnote w:type="continuationSeparator" w:id="0">
    <w:p w14:paraId="2605FE89" w14:textId="77777777" w:rsidR="00F65B22" w:rsidRDefault="00F65B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B02DE2"/>
    <w:multiLevelType w:val="hybridMultilevel"/>
    <w:tmpl w:val="0EB81C9C"/>
    <w:lvl w:ilvl="0" w:tplc="726642DA">
      <w:start w:val="1"/>
      <w:numFmt w:val="upperRoman"/>
      <w:lvlText w:val="%1."/>
      <w:lvlJc w:val="center"/>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310597"/>
    <w:multiLevelType w:val="hybridMultilevel"/>
    <w:tmpl w:val="096849B2"/>
    <w:lvl w:ilvl="0" w:tplc="77209F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961C7"/>
    <w:multiLevelType w:val="hybridMultilevel"/>
    <w:tmpl w:val="DF72AF8E"/>
    <w:lvl w:ilvl="0" w:tplc="90FCC11C">
      <w:start w:val="3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8344EE"/>
    <w:multiLevelType w:val="hybridMultilevel"/>
    <w:tmpl w:val="0422E8C2"/>
    <w:lvl w:ilvl="0" w:tplc="DB363596">
      <w:start w:val="1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FA0DC0"/>
    <w:multiLevelType w:val="hybridMultilevel"/>
    <w:tmpl w:val="9D50AA08"/>
    <w:lvl w:ilvl="0" w:tplc="D22A4676">
      <w:start w:val="1"/>
      <w:numFmt w:val="upperRoman"/>
      <w:lvlText w:val="%1."/>
      <w:lvlJc w:val="left"/>
      <w:pPr>
        <w:ind w:left="1174" w:hanging="72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6" w15:restartNumberingAfterBreak="0">
    <w:nsid w:val="106B1700"/>
    <w:multiLevelType w:val="hybridMultilevel"/>
    <w:tmpl w:val="3E583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BD6300"/>
    <w:multiLevelType w:val="multilevel"/>
    <w:tmpl w:val="8822E9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3CA719A"/>
    <w:multiLevelType w:val="hybridMultilevel"/>
    <w:tmpl w:val="FC9C969E"/>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14024C27"/>
    <w:multiLevelType w:val="hybridMultilevel"/>
    <w:tmpl w:val="B0182B8A"/>
    <w:lvl w:ilvl="0" w:tplc="AFB08B26">
      <w:start w:val="2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2B5743"/>
    <w:multiLevelType w:val="hybridMultilevel"/>
    <w:tmpl w:val="AD60AE8E"/>
    <w:lvl w:ilvl="0" w:tplc="E364F8A6">
      <w:start w:val="6"/>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1" w15:restartNumberingAfterBreak="0">
    <w:nsid w:val="15F03C30"/>
    <w:multiLevelType w:val="hybridMultilevel"/>
    <w:tmpl w:val="8FBA3C7E"/>
    <w:lvl w:ilvl="0" w:tplc="9A903688">
      <w:start w:val="2"/>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2" w15:restartNumberingAfterBreak="0">
    <w:nsid w:val="17AA1818"/>
    <w:multiLevelType w:val="hybridMultilevel"/>
    <w:tmpl w:val="322ABB60"/>
    <w:lvl w:ilvl="0" w:tplc="F1F4A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21465D"/>
    <w:multiLevelType w:val="hybridMultilevel"/>
    <w:tmpl w:val="FD4875F6"/>
    <w:lvl w:ilvl="0" w:tplc="DDDAACB4">
      <w:start w:val="1"/>
      <w:numFmt w:val="upperRoman"/>
      <w:lvlText w:val="%1."/>
      <w:lvlJc w:val="center"/>
      <w:pPr>
        <w:ind w:left="720"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B44166"/>
    <w:multiLevelType w:val="multilevel"/>
    <w:tmpl w:val="43DEEE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E593D"/>
    <w:multiLevelType w:val="hybridMultilevel"/>
    <w:tmpl w:val="726E54EA"/>
    <w:lvl w:ilvl="0" w:tplc="5012115C">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8828D6"/>
    <w:multiLevelType w:val="hybridMultilevel"/>
    <w:tmpl w:val="B5EE1DE4"/>
    <w:lvl w:ilvl="0" w:tplc="ECD66CB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2F9B0EFB"/>
    <w:multiLevelType w:val="multilevel"/>
    <w:tmpl w:val="D09A58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E12EC6"/>
    <w:multiLevelType w:val="hybridMultilevel"/>
    <w:tmpl w:val="C314714E"/>
    <w:lvl w:ilvl="0" w:tplc="08BED2BC">
      <w:start w:val="1"/>
      <w:numFmt w:val="decimal"/>
      <w:lvlText w:val="%1."/>
      <w:lvlJc w:val="left"/>
      <w:pPr>
        <w:ind w:left="720" w:hanging="360"/>
      </w:pPr>
      <w:rPr>
        <w:b/>
      </w:rPr>
    </w:lvl>
    <w:lvl w:ilvl="1" w:tplc="F4A28246">
      <w:start w:val="1"/>
      <w:numFmt w:val="lowerLetter"/>
      <w:lvlText w:val="%2."/>
      <w:lvlJc w:val="left"/>
      <w:pPr>
        <w:ind w:left="1440" w:hanging="360"/>
      </w:pPr>
    </w:lvl>
    <w:lvl w:ilvl="2" w:tplc="1D2A1924">
      <w:start w:val="1"/>
      <w:numFmt w:val="lowerRoman"/>
      <w:lvlText w:val="%3."/>
      <w:lvlJc w:val="right"/>
      <w:pPr>
        <w:ind w:left="2160" w:hanging="180"/>
      </w:pPr>
    </w:lvl>
    <w:lvl w:ilvl="3" w:tplc="CDDACC62">
      <w:start w:val="1"/>
      <w:numFmt w:val="decimal"/>
      <w:lvlText w:val="%4."/>
      <w:lvlJc w:val="left"/>
      <w:pPr>
        <w:ind w:left="2880" w:hanging="360"/>
      </w:pPr>
    </w:lvl>
    <w:lvl w:ilvl="4" w:tplc="4BD2429C">
      <w:start w:val="1"/>
      <w:numFmt w:val="lowerLetter"/>
      <w:lvlText w:val="%5."/>
      <w:lvlJc w:val="left"/>
      <w:pPr>
        <w:ind w:left="3600" w:hanging="360"/>
      </w:pPr>
    </w:lvl>
    <w:lvl w:ilvl="5" w:tplc="EB28E400">
      <w:start w:val="1"/>
      <w:numFmt w:val="lowerRoman"/>
      <w:lvlText w:val="%6."/>
      <w:lvlJc w:val="right"/>
      <w:pPr>
        <w:ind w:left="4320" w:hanging="180"/>
      </w:pPr>
    </w:lvl>
    <w:lvl w:ilvl="6" w:tplc="7E54E3E2">
      <w:start w:val="1"/>
      <w:numFmt w:val="decimal"/>
      <w:lvlText w:val="%7."/>
      <w:lvlJc w:val="left"/>
      <w:pPr>
        <w:ind w:left="5040" w:hanging="360"/>
      </w:pPr>
    </w:lvl>
    <w:lvl w:ilvl="7" w:tplc="09FC881A">
      <w:start w:val="1"/>
      <w:numFmt w:val="lowerLetter"/>
      <w:lvlText w:val="%8."/>
      <w:lvlJc w:val="left"/>
      <w:pPr>
        <w:ind w:left="5760" w:hanging="360"/>
      </w:pPr>
    </w:lvl>
    <w:lvl w:ilvl="8" w:tplc="DA8A7DA2">
      <w:start w:val="1"/>
      <w:numFmt w:val="lowerRoman"/>
      <w:lvlText w:val="%9."/>
      <w:lvlJc w:val="right"/>
      <w:pPr>
        <w:ind w:left="6480" w:hanging="180"/>
      </w:pPr>
    </w:lvl>
  </w:abstractNum>
  <w:abstractNum w:abstractNumId="20" w15:restartNumberingAfterBreak="0">
    <w:nsid w:val="3ED23C78"/>
    <w:multiLevelType w:val="multilevel"/>
    <w:tmpl w:val="306CF8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F2E1BFB"/>
    <w:multiLevelType w:val="multilevel"/>
    <w:tmpl w:val="497A2C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C54D5"/>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987547"/>
    <w:multiLevelType w:val="multilevel"/>
    <w:tmpl w:val="E042E1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C112EA"/>
    <w:multiLevelType w:val="multilevel"/>
    <w:tmpl w:val="A09E4FB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301CBE"/>
    <w:multiLevelType w:val="hybridMultilevel"/>
    <w:tmpl w:val="4B7C2358"/>
    <w:lvl w:ilvl="0" w:tplc="EC8C7D52">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CA39A6"/>
    <w:multiLevelType w:val="hybridMultilevel"/>
    <w:tmpl w:val="66AA2534"/>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9F3CFB"/>
    <w:multiLevelType w:val="hybridMultilevel"/>
    <w:tmpl w:val="10A87762"/>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0F6B5C"/>
    <w:multiLevelType w:val="multilevel"/>
    <w:tmpl w:val="0CF4462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E76F81"/>
    <w:multiLevelType w:val="hybridMultilevel"/>
    <w:tmpl w:val="2F8ED0FA"/>
    <w:lvl w:ilvl="0" w:tplc="BFC8E7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2E58D8"/>
    <w:multiLevelType w:val="hybridMultilevel"/>
    <w:tmpl w:val="8280E366"/>
    <w:lvl w:ilvl="0" w:tplc="37F89FA2">
      <w:start w:val="1"/>
      <w:numFmt w:val="decimal"/>
      <w:lvlText w:val="%1."/>
      <w:lvlJc w:val="left"/>
      <w:pPr>
        <w:ind w:left="1688" w:hanging="98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5B017E70"/>
    <w:multiLevelType w:val="hybridMultilevel"/>
    <w:tmpl w:val="66AA2534"/>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1A10EC"/>
    <w:multiLevelType w:val="multilevel"/>
    <w:tmpl w:val="BB0680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FE52AD"/>
    <w:multiLevelType w:val="multilevel"/>
    <w:tmpl w:val="361E90B2"/>
    <w:lvl w:ilvl="0">
      <w:start w:val="1"/>
      <w:numFmt w:val="upperRoman"/>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F0313A"/>
    <w:multiLevelType w:val="multilevel"/>
    <w:tmpl w:val="927C36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F463EC"/>
    <w:multiLevelType w:val="hybridMultilevel"/>
    <w:tmpl w:val="E8A0F9E4"/>
    <w:lvl w:ilvl="0" w:tplc="42787BC6">
      <w:start w:val="1"/>
      <w:numFmt w:val="upperRoman"/>
      <w:lvlText w:val="%1."/>
      <w:lvlJc w:val="left"/>
      <w:pPr>
        <w:ind w:left="1080" w:hanging="72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960A29"/>
    <w:multiLevelType w:val="hybridMultilevel"/>
    <w:tmpl w:val="EF204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E12853"/>
    <w:multiLevelType w:val="hybridMultilevel"/>
    <w:tmpl w:val="4578631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C6677F"/>
    <w:multiLevelType w:val="hybridMultilevel"/>
    <w:tmpl w:val="CC9C1A2A"/>
    <w:lvl w:ilvl="0" w:tplc="268AFDA2">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370409"/>
    <w:multiLevelType w:val="hybridMultilevel"/>
    <w:tmpl w:val="E70EA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E946C33"/>
    <w:multiLevelType w:val="hybridMultilevel"/>
    <w:tmpl w:val="0102008C"/>
    <w:lvl w:ilvl="0" w:tplc="C7D00D1A">
      <w:start w:val="1"/>
      <w:numFmt w:val="upperRoman"/>
      <w:lvlText w:val="%1."/>
      <w:lvlJc w:val="center"/>
      <w:pPr>
        <w:ind w:left="720"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E776DC"/>
    <w:multiLevelType w:val="hybridMultilevel"/>
    <w:tmpl w:val="6ADAAE2A"/>
    <w:lvl w:ilvl="0" w:tplc="F672F8BC">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1361B6"/>
    <w:multiLevelType w:val="multilevel"/>
    <w:tmpl w:val="AA0E500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D353BD8"/>
    <w:multiLevelType w:val="hybridMultilevel"/>
    <w:tmpl w:val="B88C7160"/>
    <w:lvl w:ilvl="0" w:tplc="66309432">
      <w:start w:val="1"/>
      <w:numFmt w:val="upperRoman"/>
      <w:lvlText w:val="%1."/>
      <w:lvlJc w:val="center"/>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5E54E8"/>
    <w:multiLevelType w:val="hybridMultilevel"/>
    <w:tmpl w:val="1A64BF62"/>
    <w:lvl w:ilvl="0" w:tplc="3C7CDA7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8"/>
  </w:num>
  <w:num w:numId="4">
    <w:abstractNumId w:val="21"/>
  </w:num>
  <w:num w:numId="5">
    <w:abstractNumId w:val="20"/>
  </w:num>
  <w:num w:numId="6">
    <w:abstractNumId w:val="35"/>
  </w:num>
  <w:num w:numId="7">
    <w:abstractNumId w:val="43"/>
  </w:num>
  <w:num w:numId="8">
    <w:abstractNumId w:val="14"/>
  </w:num>
  <w:num w:numId="9">
    <w:abstractNumId w:val="24"/>
  </w:num>
  <w:num w:numId="10">
    <w:abstractNumId w:val="7"/>
  </w:num>
  <w:num w:numId="11">
    <w:abstractNumId w:val="34"/>
  </w:num>
  <w:num w:numId="12">
    <w:abstractNumId w:val="25"/>
  </w:num>
  <w:num w:numId="13">
    <w:abstractNumId w:val="29"/>
  </w:num>
  <w:num w:numId="14">
    <w:abstractNumId w:val="33"/>
  </w:num>
  <w:num w:numId="15">
    <w:abstractNumId w:val="2"/>
  </w:num>
  <w:num w:numId="16">
    <w:abstractNumId w:val="12"/>
  </w:num>
  <w:num w:numId="17">
    <w:abstractNumId w:val="36"/>
  </w:num>
  <w:num w:numId="18">
    <w:abstractNumId w:val="22"/>
  </w:num>
  <w:num w:numId="19">
    <w:abstractNumId w:val="38"/>
  </w:num>
  <w:num w:numId="20">
    <w:abstractNumId w:val="17"/>
  </w:num>
  <w:num w:numId="21">
    <w:abstractNumId w:val="5"/>
  </w:num>
  <w:num w:numId="22">
    <w:abstractNumId w:val="32"/>
  </w:num>
  <w:num w:numId="23">
    <w:abstractNumId w:val="45"/>
  </w:num>
  <w:num w:numId="24">
    <w:abstractNumId w:val="15"/>
  </w:num>
  <w:num w:numId="25">
    <w:abstractNumId w:val="26"/>
  </w:num>
  <w:num w:numId="26">
    <w:abstractNumId w:val="13"/>
  </w:num>
  <w:num w:numId="27">
    <w:abstractNumId w:val="41"/>
  </w:num>
  <w:num w:numId="28">
    <w:abstractNumId w:val="1"/>
  </w:num>
  <w:num w:numId="29">
    <w:abstractNumId w:val="39"/>
  </w:num>
  <w:num w:numId="30">
    <w:abstractNumId w:val="44"/>
  </w:num>
  <w:num w:numId="31">
    <w:abstractNumId w:val="42"/>
  </w:num>
  <w:num w:numId="32">
    <w:abstractNumId w:val="28"/>
  </w:num>
  <w:num w:numId="33">
    <w:abstractNumId w:val="27"/>
  </w:num>
  <w:num w:numId="34">
    <w:abstractNumId w:val="37"/>
  </w:num>
  <w:num w:numId="35">
    <w:abstractNumId w:val="23"/>
  </w:num>
  <w:num w:numId="36">
    <w:abstractNumId w:val="31"/>
  </w:num>
  <w:num w:numId="37">
    <w:abstractNumId w:val="30"/>
  </w:num>
  <w:num w:numId="38">
    <w:abstractNumId w:val="6"/>
  </w:num>
  <w:num w:numId="39">
    <w:abstractNumId w:val="40"/>
  </w:num>
  <w:num w:numId="40">
    <w:abstractNumId w:val="8"/>
  </w:num>
  <w:num w:numId="41">
    <w:abstractNumId w:val="4"/>
  </w:num>
  <w:num w:numId="42">
    <w:abstractNumId w:val="9"/>
  </w:num>
  <w:num w:numId="43">
    <w:abstractNumId w:val="19"/>
  </w:num>
  <w:num w:numId="44">
    <w:abstractNumId w:val="11"/>
  </w:num>
  <w:num w:numId="45">
    <w:abstractNumId w:val="10"/>
  </w:num>
  <w:num w:numId="46">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27D2D"/>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3818"/>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17A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5B2"/>
    <w:rsid w:val="00171841"/>
    <w:rsid w:val="00171BBB"/>
    <w:rsid w:val="00171F56"/>
    <w:rsid w:val="0017227E"/>
    <w:rsid w:val="00173428"/>
    <w:rsid w:val="0017426A"/>
    <w:rsid w:val="00174D9E"/>
    <w:rsid w:val="00175CA5"/>
    <w:rsid w:val="00177302"/>
    <w:rsid w:val="00177538"/>
    <w:rsid w:val="00177AE5"/>
    <w:rsid w:val="00177BF5"/>
    <w:rsid w:val="001803B6"/>
    <w:rsid w:val="00180A21"/>
    <w:rsid w:val="00181CA2"/>
    <w:rsid w:val="00183A98"/>
    <w:rsid w:val="00184619"/>
    <w:rsid w:val="00186366"/>
    <w:rsid w:val="0018760D"/>
    <w:rsid w:val="00187AAA"/>
    <w:rsid w:val="00187E16"/>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49F2"/>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3C8C"/>
    <w:rsid w:val="0026531C"/>
    <w:rsid w:val="00267C9C"/>
    <w:rsid w:val="002712D6"/>
    <w:rsid w:val="00273B16"/>
    <w:rsid w:val="00274CD8"/>
    <w:rsid w:val="00274DC0"/>
    <w:rsid w:val="00275488"/>
    <w:rsid w:val="0028123E"/>
    <w:rsid w:val="00281CF5"/>
    <w:rsid w:val="00286183"/>
    <w:rsid w:val="002863F9"/>
    <w:rsid w:val="0029042D"/>
    <w:rsid w:val="002907A3"/>
    <w:rsid w:val="00293595"/>
    <w:rsid w:val="00295361"/>
    <w:rsid w:val="00297473"/>
    <w:rsid w:val="002A1BAB"/>
    <w:rsid w:val="002A326B"/>
    <w:rsid w:val="002A3A40"/>
    <w:rsid w:val="002A3B10"/>
    <w:rsid w:val="002A62B9"/>
    <w:rsid w:val="002B08C7"/>
    <w:rsid w:val="002B13E6"/>
    <w:rsid w:val="002B2572"/>
    <w:rsid w:val="002B2C1D"/>
    <w:rsid w:val="002B35CD"/>
    <w:rsid w:val="002B4DC5"/>
    <w:rsid w:val="002B50AF"/>
    <w:rsid w:val="002C069A"/>
    <w:rsid w:val="002C17F4"/>
    <w:rsid w:val="002C2E19"/>
    <w:rsid w:val="002C5650"/>
    <w:rsid w:val="002C677D"/>
    <w:rsid w:val="002C7277"/>
    <w:rsid w:val="002D1893"/>
    <w:rsid w:val="002D3288"/>
    <w:rsid w:val="002D3290"/>
    <w:rsid w:val="002D380F"/>
    <w:rsid w:val="002D3CA0"/>
    <w:rsid w:val="002D3EB7"/>
    <w:rsid w:val="002D6A7E"/>
    <w:rsid w:val="002D6D66"/>
    <w:rsid w:val="002E0052"/>
    <w:rsid w:val="002E06E9"/>
    <w:rsid w:val="002E0DCE"/>
    <w:rsid w:val="002E0ECF"/>
    <w:rsid w:val="002E1219"/>
    <w:rsid w:val="002E12CB"/>
    <w:rsid w:val="002E28AC"/>
    <w:rsid w:val="002E4577"/>
    <w:rsid w:val="002E5DE1"/>
    <w:rsid w:val="002F2608"/>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8CC"/>
    <w:rsid w:val="00327F1E"/>
    <w:rsid w:val="00330722"/>
    <w:rsid w:val="00331B6E"/>
    <w:rsid w:val="00331F40"/>
    <w:rsid w:val="00332FC4"/>
    <w:rsid w:val="003335B5"/>
    <w:rsid w:val="0033496F"/>
    <w:rsid w:val="003376D1"/>
    <w:rsid w:val="003402DB"/>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411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61EC"/>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0EA8"/>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0AD"/>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4FB"/>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494B"/>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87151"/>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38B3"/>
    <w:rsid w:val="00704047"/>
    <w:rsid w:val="0070521D"/>
    <w:rsid w:val="00706782"/>
    <w:rsid w:val="007068B7"/>
    <w:rsid w:val="00706CA1"/>
    <w:rsid w:val="00711BE7"/>
    <w:rsid w:val="007220EC"/>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12C2"/>
    <w:rsid w:val="00792664"/>
    <w:rsid w:val="00794761"/>
    <w:rsid w:val="007950F4"/>
    <w:rsid w:val="0079787C"/>
    <w:rsid w:val="007A10F4"/>
    <w:rsid w:val="007A2493"/>
    <w:rsid w:val="007A2693"/>
    <w:rsid w:val="007A6E78"/>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2F9E"/>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576"/>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C0930"/>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5B08"/>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2C23"/>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15E1"/>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249"/>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52AE"/>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4774"/>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D31"/>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3801"/>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3B98"/>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7D2"/>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60C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8717B"/>
    <w:rsid w:val="00E9236D"/>
    <w:rsid w:val="00E939A5"/>
    <w:rsid w:val="00E950F4"/>
    <w:rsid w:val="00E95F13"/>
    <w:rsid w:val="00E96D61"/>
    <w:rsid w:val="00E97673"/>
    <w:rsid w:val="00EA0799"/>
    <w:rsid w:val="00EA3098"/>
    <w:rsid w:val="00EA3B5E"/>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D9A"/>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5B22"/>
    <w:rsid w:val="00F6611A"/>
    <w:rsid w:val="00F70AA4"/>
    <w:rsid w:val="00F73CAD"/>
    <w:rsid w:val="00F74146"/>
    <w:rsid w:val="00F74FFF"/>
    <w:rsid w:val="00F75230"/>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A20E9"/>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8C09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character" w:customStyle="1" w:styleId="Ttulo1Car">
    <w:name w:val="Título 1 Car"/>
    <w:basedOn w:val="Fuentedeprrafopredeter"/>
    <w:link w:val="Ttulo1"/>
    <w:uiPriority w:val="9"/>
    <w:rsid w:val="008C0930"/>
    <w:rPr>
      <w:rFonts w:asciiTheme="majorHAnsi" w:eastAsiaTheme="majorEastAsia" w:hAnsiTheme="majorHAnsi" w:cstheme="majorBidi"/>
      <w:color w:val="2F5496" w:themeColor="accent1" w:themeShade="BF"/>
      <w:sz w:val="32"/>
      <w:szCs w:val="32"/>
      <w:lang w:eastAsia="es-ES"/>
    </w:rPr>
  </w:style>
  <w:style w:type="paragraph" w:styleId="Prrafodelista">
    <w:name w:val="List Paragraph"/>
    <w:basedOn w:val="Normal"/>
    <w:uiPriority w:val="34"/>
    <w:qFormat/>
    <w:rsid w:val="008C0930"/>
    <w:pPr>
      <w:ind w:left="720"/>
      <w:contextualSpacing/>
      <w:jc w:val="left"/>
    </w:pPr>
    <w:rPr>
      <w:rFonts w:ascii="Times New Roman" w:hAnsi="Times New Roman"/>
      <w:lang w:val="es-ES"/>
    </w:rPr>
  </w:style>
  <w:style w:type="table" w:customStyle="1" w:styleId="TableGrid">
    <w:name w:val="TableGrid"/>
    <w:rsid w:val="005C74F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EA3B5E"/>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EA3B5E"/>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EA3B5E"/>
    <w:rPr>
      <w:vertAlign w:val="superscript"/>
    </w:rPr>
  </w:style>
  <w:style w:type="character" w:customStyle="1" w:styleId="bumpedfont15">
    <w:name w:val="bumpedfont15"/>
    <w:basedOn w:val="Fuentedeprrafopredeter"/>
    <w:rsid w:val="00EA3B5E"/>
  </w:style>
  <w:style w:type="character" w:styleId="nfasis">
    <w:name w:val="Emphasis"/>
    <w:basedOn w:val="Fuentedeprrafopredeter"/>
    <w:uiPriority w:val="20"/>
    <w:qFormat/>
    <w:rsid w:val="00EA3B5E"/>
    <w:rPr>
      <w:i/>
      <w:iCs/>
    </w:rPr>
  </w:style>
  <w:style w:type="character" w:styleId="Hipervnculovisitado">
    <w:name w:val="FollowedHyperlink"/>
    <w:basedOn w:val="Fuentedeprrafopredeter"/>
    <w:qFormat/>
    <w:rsid w:val="00EA3B5E"/>
    <w:rPr>
      <w:color w:val="800080"/>
      <w:u w:val="single"/>
    </w:rPr>
  </w:style>
  <w:style w:type="paragraph" w:customStyle="1" w:styleId="Texto">
    <w:name w:val="Texto"/>
    <w:basedOn w:val="Normal"/>
    <w:qFormat/>
    <w:rsid w:val="00C03B98"/>
    <w:pPr>
      <w:spacing w:after="101" w:line="216" w:lineRule="exact"/>
      <w:ind w:firstLine="288"/>
    </w:pPr>
    <w:rPr>
      <w:rFonts w:cs="Arial"/>
      <w:sz w:val="18"/>
      <w:szCs w:val="18"/>
    </w:rPr>
  </w:style>
  <w:style w:type="character" w:styleId="Textoennegrita">
    <w:name w:val="Strong"/>
    <w:basedOn w:val="Fuentedeprrafopredeter"/>
    <w:uiPriority w:val="22"/>
    <w:qFormat/>
    <w:rsid w:val="00C03B98"/>
    <w:rPr>
      <w:b/>
      <w:bCs/>
    </w:rPr>
  </w:style>
  <w:style w:type="table" w:customStyle="1" w:styleId="Tablaconcuadrcula2">
    <w:name w:val="Tabla con cuadrícula2"/>
    <w:basedOn w:val="Tablanormal"/>
    <w:next w:val="Tablaconcuadrcula"/>
    <w:uiPriority w:val="39"/>
    <w:rsid w:val="003C41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Arial" w:hAnsi="Arial"/>
      <w:lang w:eastAsia="es-ES"/>
    </w:rPr>
  </w:style>
  <w:style w:type="character" w:styleId="Refdecomentario">
    <w:name w:val="annotation reference"/>
    <w:basedOn w:val="Fuentedeprrafopredeter"/>
    <w:uiPriority w:val="99"/>
    <w:semiHidden/>
    <w:unhideWhenUsed/>
    <w:rPr>
      <w:sz w:val="16"/>
      <w:szCs w:val="16"/>
    </w:rPr>
  </w:style>
  <w:style w:type="paragraph" w:customStyle="1" w:styleId="Default">
    <w:name w:val="Default"/>
    <w:rsid w:val="00274CD8"/>
    <w:pPr>
      <w:autoSpaceDE w:val="0"/>
      <w:autoSpaceDN w:val="0"/>
      <w:adjustRightInd w:val="0"/>
    </w:pPr>
    <w:rPr>
      <w:rFonts w:ascii="Arial" w:hAnsi="Arial" w:cs="Arial"/>
      <w:color w:val="000000"/>
      <w:sz w:val="24"/>
      <w:szCs w:val="24"/>
      <w:lang w:val="es-ES" w:eastAsia="es-ES"/>
    </w:rPr>
  </w:style>
  <w:style w:type="paragraph" w:styleId="Textoindependiente3">
    <w:name w:val="Body Text 3"/>
    <w:basedOn w:val="Normal"/>
    <w:link w:val="Textoindependiente3Car"/>
    <w:uiPriority w:val="99"/>
    <w:semiHidden/>
    <w:unhideWhenUsed/>
    <w:rsid w:val="00F7523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75230"/>
    <w:rPr>
      <w:rFonts w:ascii="Arial" w:hAnsi="Arial"/>
      <w:sz w:val="16"/>
      <w:szCs w:val="16"/>
      <w:lang w:eastAsia="es-ES"/>
    </w:rPr>
  </w:style>
  <w:style w:type="paragraph" w:styleId="Textoindependiente">
    <w:name w:val="Body Text"/>
    <w:basedOn w:val="Normal"/>
    <w:link w:val="TextoindependienteCar"/>
    <w:uiPriority w:val="99"/>
    <w:semiHidden/>
    <w:unhideWhenUsed/>
    <w:rsid w:val="0063494B"/>
    <w:pPr>
      <w:spacing w:after="120"/>
    </w:pPr>
  </w:style>
  <w:style w:type="character" w:customStyle="1" w:styleId="TextoindependienteCar">
    <w:name w:val="Texto independiente Car"/>
    <w:basedOn w:val="Fuentedeprrafopredeter"/>
    <w:link w:val="Textoindependiente"/>
    <w:uiPriority w:val="99"/>
    <w:semiHidden/>
    <w:rsid w:val="0063494B"/>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545D-A0FD-4F90-AFB8-D79DB829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96</Pages>
  <Words>22282</Words>
  <Characters>122557</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144550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8</cp:revision>
  <cp:lastPrinted>2019-05-08T14:53:00Z</cp:lastPrinted>
  <dcterms:created xsi:type="dcterms:W3CDTF">2019-05-20T16:15:00Z</dcterms:created>
  <dcterms:modified xsi:type="dcterms:W3CDTF">2019-05-20T19:32:00Z</dcterms:modified>
</cp:coreProperties>
</file>