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6F07" w14:textId="46789750" w:rsidR="00FA4E47" w:rsidRPr="00FA4E47" w:rsidRDefault="00C85540" w:rsidP="00FA4E47">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Dictámenes correspondientes a la </w:t>
      </w:r>
      <w:r w:rsidR="00FA4E47" w:rsidRPr="00FA4E47">
        <w:rPr>
          <w:rFonts w:ascii="Arial" w:eastAsia="Arial" w:hAnsi="Arial" w:cs="Arial"/>
          <w:b/>
          <w:snapToGrid w:val="0"/>
          <w:sz w:val="26"/>
          <w:szCs w:val="26"/>
          <w:lang w:val="es-ES" w:eastAsia="es-MX"/>
        </w:rPr>
        <w:t>Décima Cuarta Sesión del Primer Período Ordinario de Sesiones, del Segundo Año de Ejercicio Constitucional de la Sexag</w:t>
      </w:r>
      <w:bookmarkStart w:id="0" w:name="_GoBack"/>
      <w:bookmarkEnd w:id="0"/>
      <w:r w:rsidR="00FA4E47" w:rsidRPr="00FA4E47">
        <w:rPr>
          <w:rFonts w:ascii="Arial" w:eastAsia="Arial" w:hAnsi="Arial" w:cs="Arial"/>
          <w:b/>
          <w:snapToGrid w:val="0"/>
          <w:sz w:val="26"/>
          <w:szCs w:val="26"/>
          <w:lang w:val="es-ES" w:eastAsia="es-MX"/>
        </w:rPr>
        <w:t>ésima Segunda Legislatura del Congreso del Estado Independiente, Libre y Soberano de Coahuila de Zaragoza.</w:t>
      </w:r>
    </w:p>
    <w:p w14:paraId="2DB61DCF" w14:textId="77777777" w:rsidR="00FA4E47" w:rsidRPr="00FA4E47" w:rsidRDefault="00FA4E47" w:rsidP="00FA4E47">
      <w:pPr>
        <w:widowControl w:val="0"/>
        <w:spacing w:after="0" w:line="240" w:lineRule="auto"/>
        <w:jc w:val="both"/>
        <w:rPr>
          <w:rFonts w:ascii="Arial" w:eastAsia="Times New Roman" w:hAnsi="Arial" w:cs="Arial"/>
          <w:snapToGrid w:val="0"/>
          <w:sz w:val="26"/>
          <w:szCs w:val="26"/>
          <w:lang w:val="es-ES" w:eastAsia="es-ES"/>
        </w:rPr>
      </w:pPr>
    </w:p>
    <w:p w14:paraId="3EA265DE" w14:textId="77777777" w:rsidR="00FA4E47" w:rsidRPr="00FA4E47" w:rsidRDefault="00FA4E47" w:rsidP="00FA4E47">
      <w:pPr>
        <w:widowControl w:val="0"/>
        <w:spacing w:after="0" w:line="240" w:lineRule="auto"/>
        <w:jc w:val="center"/>
        <w:rPr>
          <w:rFonts w:ascii="Arial" w:eastAsia="Times New Roman" w:hAnsi="Arial" w:cs="Arial"/>
          <w:b/>
          <w:snapToGrid w:val="0"/>
          <w:sz w:val="26"/>
          <w:szCs w:val="26"/>
          <w:lang w:val="es-ES" w:eastAsia="es-ES"/>
        </w:rPr>
      </w:pPr>
      <w:r w:rsidRPr="00FA4E47">
        <w:rPr>
          <w:rFonts w:ascii="Arial" w:eastAsia="Times New Roman" w:hAnsi="Arial" w:cs="Arial"/>
          <w:b/>
          <w:snapToGrid w:val="0"/>
          <w:sz w:val="26"/>
          <w:szCs w:val="26"/>
          <w:lang w:val="es-ES" w:eastAsia="es-ES"/>
        </w:rPr>
        <w:t>31 de mayo del año 2022</w:t>
      </w:r>
    </w:p>
    <w:p w14:paraId="772ABD0D" w14:textId="77777777" w:rsidR="00FA4E47" w:rsidRPr="00FA4E47" w:rsidRDefault="00FA4E47" w:rsidP="00FA4E47">
      <w:pPr>
        <w:widowControl w:val="0"/>
        <w:spacing w:after="0" w:line="240" w:lineRule="auto"/>
        <w:jc w:val="both"/>
        <w:rPr>
          <w:rFonts w:ascii="Arial" w:eastAsia="Times New Roman" w:hAnsi="Arial" w:cs="Arial"/>
          <w:b/>
          <w:snapToGrid w:val="0"/>
          <w:sz w:val="26"/>
          <w:szCs w:val="26"/>
          <w:lang w:val="es-ES" w:eastAsia="es-ES"/>
        </w:rPr>
      </w:pPr>
    </w:p>
    <w:p w14:paraId="7415C7C2" w14:textId="1B51BC18" w:rsidR="00FA4E47" w:rsidRPr="00FA4E47" w:rsidRDefault="00FA4E47" w:rsidP="00C85540">
      <w:pPr>
        <w:spacing w:after="0" w:line="240" w:lineRule="auto"/>
        <w:jc w:val="both"/>
        <w:rPr>
          <w:rFonts w:ascii="Arial" w:eastAsia="Calibri" w:hAnsi="Arial" w:cs="Arial"/>
          <w:sz w:val="26"/>
          <w:szCs w:val="26"/>
          <w:lang w:val="es-ES" w:eastAsia="es-ES"/>
        </w:rPr>
      </w:pPr>
      <w:r w:rsidRPr="00FA4E47">
        <w:rPr>
          <w:rFonts w:ascii="Arial" w:eastAsia="Calibri" w:hAnsi="Arial" w:cs="Arial"/>
          <w:sz w:val="26"/>
          <w:szCs w:val="26"/>
          <w:lang w:val="es-ES" w:eastAsia="es-ES"/>
        </w:rPr>
        <w:t xml:space="preserve">Lectura, discusión y, en su caso, aprobación de Dictámenes en cartera: </w:t>
      </w:r>
    </w:p>
    <w:p w14:paraId="029D5657" w14:textId="77777777" w:rsidR="00FA4E47" w:rsidRPr="00FA4E47" w:rsidRDefault="00FA4E47" w:rsidP="00FA4E47">
      <w:pPr>
        <w:shd w:val="clear" w:color="auto" w:fill="FFFFFF"/>
        <w:spacing w:after="0" w:line="240" w:lineRule="auto"/>
        <w:jc w:val="both"/>
        <w:rPr>
          <w:rFonts w:ascii="Arial" w:eastAsia="Calibri" w:hAnsi="Arial" w:cs="Arial"/>
          <w:sz w:val="26"/>
          <w:szCs w:val="26"/>
          <w:lang w:val="es-ES" w:eastAsia="es-ES"/>
        </w:rPr>
      </w:pPr>
    </w:p>
    <w:p w14:paraId="6905FAA1" w14:textId="77777777" w:rsidR="00FA4E47" w:rsidRPr="00FA4E47" w:rsidRDefault="00FA4E47" w:rsidP="00FA4E47">
      <w:pPr>
        <w:spacing w:after="0" w:line="240" w:lineRule="auto"/>
        <w:ind w:firstLine="708"/>
        <w:jc w:val="both"/>
        <w:rPr>
          <w:rFonts w:ascii="Arial" w:eastAsia="Calibri" w:hAnsi="Arial" w:cs="Arial"/>
          <w:b/>
          <w:sz w:val="26"/>
          <w:szCs w:val="26"/>
          <w:lang w:val="es-ES" w:eastAsia="es-ES"/>
        </w:rPr>
      </w:pPr>
      <w:r w:rsidRPr="00FA4E47">
        <w:rPr>
          <w:rFonts w:ascii="Arial" w:hAnsi="Arial" w:cs="Arial"/>
          <w:b/>
          <w:bCs/>
          <w:sz w:val="26"/>
          <w:szCs w:val="26"/>
        </w:rPr>
        <w:t xml:space="preserve">A.- </w:t>
      </w:r>
      <w:r w:rsidRPr="00FA4E47">
        <w:rPr>
          <w:rFonts w:ascii="Arial" w:hAnsi="Arial" w:cs="Arial"/>
          <w:color w:val="000000"/>
          <w:sz w:val="26"/>
          <w:szCs w:val="26"/>
          <w:lang w:eastAsia="es-MX"/>
        </w:rPr>
        <w:t xml:space="preserve">Dictamen de la Comisión de Finanzas, con relación a </w:t>
      </w:r>
      <w:r w:rsidRPr="00FA4E47">
        <w:rPr>
          <w:rFonts w:ascii="Arial" w:hAnsi="Arial" w:cs="Arial"/>
          <w:color w:val="000000"/>
          <w:sz w:val="26"/>
          <w:szCs w:val="26"/>
          <w:shd w:val="clear" w:color="auto" w:fill="FFFFFF"/>
          <w:lang w:eastAsia="es-MX"/>
        </w:rPr>
        <w:t xml:space="preserve">Iniciativa de Decreto planteada por el Ejecutivo del Estado de Coahuila de Zaragoza, por el que se autoriza </w:t>
      </w:r>
      <w:r w:rsidRPr="00FA4E47">
        <w:rPr>
          <w:rFonts w:ascii="Arial" w:hAnsi="Arial" w:cs="Arial"/>
          <w:color w:val="000000"/>
          <w:sz w:val="26"/>
          <w:szCs w:val="26"/>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FA4E47">
        <w:rPr>
          <w:rFonts w:ascii="Arial" w:hAnsi="Arial" w:cs="Arial"/>
          <w:color w:val="000000"/>
          <w:sz w:val="26"/>
          <w:szCs w:val="26"/>
          <w:vertAlign w:val="superscript"/>
          <w:lang w:eastAsia="es-MX"/>
        </w:rPr>
        <w:t>2</w:t>
      </w:r>
      <w:r w:rsidRPr="00FA4E47">
        <w:rPr>
          <w:rFonts w:ascii="Arial" w:hAnsi="Arial" w:cs="Arial"/>
          <w:color w:val="000000"/>
          <w:sz w:val="26"/>
          <w:szCs w:val="26"/>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256CE715" w14:textId="77777777" w:rsidR="00FA4E47" w:rsidRPr="00FA4E47" w:rsidRDefault="00FA4E47" w:rsidP="00FA4E47">
      <w:pPr>
        <w:spacing w:after="0" w:line="240" w:lineRule="auto"/>
        <w:jc w:val="both"/>
        <w:rPr>
          <w:rFonts w:ascii="Arial" w:eastAsia="Arial" w:hAnsi="Arial" w:cs="Arial"/>
          <w:b/>
          <w:sz w:val="26"/>
          <w:szCs w:val="26"/>
          <w:lang w:val="es-ES" w:eastAsia="es-MX"/>
        </w:rPr>
      </w:pPr>
    </w:p>
    <w:p w14:paraId="5DE9CD05" w14:textId="77777777" w:rsidR="00FA4E47" w:rsidRPr="00FA4E47" w:rsidRDefault="00FA4E47" w:rsidP="00FA4E47">
      <w:pPr>
        <w:autoSpaceDE w:val="0"/>
        <w:autoSpaceDN w:val="0"/>
        <w:adjustRightInd w:val="0"/>
        <w:spacing w:after="0" w:line="240" w:lineRule="auto"/>
        <w:ind w:firstLine="708"/>
        <w:jc w:val="both"/>
        <w:rPr>
          <w:rFonts w:ascii="Arial" w:eastAsia="Times New Roman" w:hAnsi="Arial" w:cs="Arial"/>
          <w:color w:val="000000"/>
          <w:sz w:val="26"/>
          <w:szCs w:val="26"/>
          <w:shd w:val="clear" w:color="auto" w:fill="FFFFFF"/>
          <w:lang w:val="es-ES" w:eastAsia="es-ES"/>
        </w:rPr>
      </w:pPr>
      <w:r w:rsidRPr="00FA4E47">
        <w:rPr>
          <w:rFonts w:ascii="Arial" w:eastAsia="Times New Roman" w:hAnsi="Arial" w:cs="Arial"/>
          <w:b/>
          <w:color w:val="000000"/>
          <w:sz w:val="26"/>
          <w:szCs w:val="26"/>
          <w:lang w:val="es-ES" w:eastAsia="es-MX"/>
        </w:rPr>
        <w:t>B.-</w:t>
      </w:r>
      <w:r w:rsidRPr="00FA4E47">
        <w:rPr>
          <w:rFonts w:ascii="Arial" w:eastAsia="Times New Roman" w:hAnsi="Arial" w:cs="Arial"/>
          <w:color w:val="000000"/>
          <w:sz w:val="26"/>
          <w:szCs w:val="26"/>
          <w:lang w:val="es-ES" w:eastAsia="es-MX"/>
        </w:rPr>
        <w:t xml:space="preserve"> Dictamen de la Comisión de Finanzas</w:t>
      </w:r>
      <w:r w:rsidRPr="00FA4E47">
        <w:rPr>
          <w:rFonts w:ascii="Arial" w:eastAsia="Times New Roman" w:hAnsi="Arial" w:cs="Arial"/>
          <w:color w:val="000000"/>
          <w:sz w:val="26"/>
          <w:szCs w:val="26"/>
          <w:lang w:val="es-ES" w:eastAsia="es-ES"/>
        </w:rPr>
        <w:t xml:space="preserve">, con relación a </w:t>
      </w:r>
      <w:r w:rsidRPr="00FA4E47">
        <w:rPr>
          <w:rFonts w:ascii="Arial" w:eastAsia="Times New Roman" w:hAnsi="Arial" w:cs="Arial"/>
          <w:color w:val="000000"/>
          <w:sz w:val="26"/>
          <w:szCs w:val="26"/>
          <w:shd w:val="clear" w:color="auto" w:fill="FFFFFF"/>
          <w:lang w:val="es-ES" w:eastAsia="es-ES"/>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6D6B2217" w14:textId="77777777" w:rsidR="00FA4E47" w:rsidRPr="00FA4E47" w:rsidRDefault="00FA4E47" w:rsidP="00FA4E47">
      <w:pPr>
        <w:spacing w:after="0" w:line="240" w:lineRule="auto"/>
        <w:rPr>
          <w:rFonts w:ascii="Arial" w:eastAsia="Arial" w:hAnsi="Arial" w:cs="Arial"/>
          <w:b/>
          <w:sz w:val="26"/>
          <w:szCs w:val="26"/>
          <w:lang w:val="es-ES" w:eastAsia="es-MX"/>
        </w:rPr>
      </w:pPr>
    </w:p>
    <w:p w14:paraId="4207AE10" w14:textId="77777777" w:rsidR="00FA4E47" w:rsidRPr="00FA4E47" w:rsidRDefault="00FA4E47" w:rsidP="00FA4E47">
      <w:pPr>
        <w:autoSpaceDE w:val="0"/>
        <w:autoSpaceDN w:val="0"/>
        <w:adjustRightInd w:val="0"/>
        <w:spacing w:after="0" w:line="240" w:lineRule="auto"/>
        <w:ind w:firstLine="708"/>
        <w:jc w:val="both"/>
        <w:rPr>
          <w:rFonts w:ascii="Arial" w:eastAsia="Times New Roman" w:hAnsi="Arial" w:cs="Arial"/>
          <w:color w:val="000000"/>
          <w:sz w:val="26"/>
          <w:szCs w:val="26"/>
          <w:lang w:eastAsia="es-ES"/>
        </w:rPr>
      </w:pPr>
      <w:r w:rsidRPr="00FA4E47">
        <w:rPr>
          <w:rFonts w:ascii="Arial" w:eastAsia="Times New Roman" w:hAnsi="Arial" w:cs="Arial"/>
          <w:b/>
          <w:color w:val="000000"/>
          <w:sz w:val="26"/>
          <w:szCs w:val="26"/>
          <w:lang w:val="es-ES" w:eastAsia="es-MX"/>
        </w:rPr>
        <w:t>C.-</w:t>
      </w:r>
      <w:r w:rsidRPr="00FA4E47">
        <w:rPr>
          <w:rFonts w:ascii="Arial" w:eastAsia="Times New Roman" w:hAnsi="Arial" w:cs="Arial"/>
          <w:color w:val="000000"/>
          <w:sz w:val="26"/>
          <w:szCs w:val="26"/>
          <w:lang w:val="es-ES" w:eastAsia="es-MX"/>
        </w:rPr>
        <w:t xml:space="preserve"> Dictamen de la Comisión de Finanzas</w:t>
      </w:r>
      <w:r w:rsidRPr="00FA4E47">
        <w:rPr>
          <w:rFonts w:ascii="Arial" w:eastAsia="Times New Roman" w:hAnsi="Arial" w:cs="Arial"/>
          <w:color w:val="000000"/>
          <w:sz w:val="26"/>
          <w:szCs w:val="26"/>
          <w:lang w:eastAsia="es-ES"/>
        </w:rPr>
        <w:t xml:space="preserve">, con relación a Iniciativa de Decreto planteada por el Presidente Municipal de Torreón, Coahuila de Zaragoza, para que se autorice a desincorporar del dominio público municipal, una fracción </w:t>
      </w:r>
      <w:r w:rsidRPr="00FA4E47">
        <w:rPr>
          <w:rFonts w:ascii="Arial" w:eastAsia="Times New Roman" w:hAnsi="Arial" w:cs="Arial"/>
          <w:color w:val="000000"/>
          <w:sz w:val="26"/>
          <w:szCs w:val="26"/>
          <w:lang w:eastAsia="es-ES"/>
        </w:rPr>
        <w:lastRenderedPageBreak/>
        <w:t>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3BAD7042" w14:textId="77777777" w:rsidR="00FA4E47" w:rsidRPr="00FA4E47" w:rsidRDefault="00FA4E47" w:rsidP="00FA4E47">
      <w:pPr>
        <w:autoSpaceDE w:val="0"/>
        <w:autoSpaceDN w:val="0"/>
        <w:adjustRightInd w:val="0"/>
        <w:spacing w:after="0" w:line="240" w:lineRule="auto"/>
        <w:ind w:firstLine="708"/>
        <w:jc w:val="both"/>
        <w:rPr>
          <w:rFonts w:ascii="Arial" w:eastAsia="Times New Roman" w:hAnsi="Arial" w:cs="Arial"/>
          <w:color w:val="000000"/>
          <w:sz w:val="26"/>
          <w:szCs w:val="26"/>
          <w:lang w:eastAsia="es-ES"/>
        </w:rPr>
      </w:pPr>
    </w:p>
    <w:p w14:paraId="07B862A8" w14:textId="77777777" w:rsidR="00FA4E47" w:rsidRPr="00FA4E47" w:rsidRDefault="00FA4E47" w:rsidP="00FA4E47">
      <w:pPr>
        <w:spacing w:after="0" w:line="240" w:lineRule="auto"/>
        <w:ind w:firstLine="708"/>
        <w:jc w:val="both"/>
        <w:rPr>
          <w:rFonts w:ascii="Arial" w:hAnsi="Arial" w:cs="Arial"/>
          <w:sz w:val="26"/>
          <w:szCs w:val="26"/>
        </w:rPr>
      </w:pPr>
      <w:r w:rsidRPr="00FA4E47">
        <w:rPr>
          <w:rFonts w:ascii="Arial" w:hAnsi="Arial" w:cs="Arial"/>
          <w:b/>
          <w:sz w:val="26"/>
          <w:szCs w:val="26"/>
        </w:rPr>
        <w:t>D.-</w:t>
      </w:r>
      <w:r w:rsidRPr="00FA4E47">
        <w:rPr>
          <w:rFonts w:ascii="Arial" w:hAnsi="Arial" w:cs="Arial"/>
          <w:sz w:val="26"/>
          <w:szCs w:val="26"/>
        </w:rPr>
        <w:t xml:space="preserve"> Dictamen de la Comisión de Gobernación, Puntos Constitucionales y Justicia, con relación al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47AD6FDE" w14:textId="77777777" w:rsidR="00FA4E47" w:rsidRPr="00FA4E47" w:rsidRDefault="00FA4E47" w:rsidP="00FA4E47">
      <w:pPr>
        <w:widowControl w:val="0"/>
        <w:autoSpaceDE w:val="0"/>
        <w:autoSpaceDN w:val="0"/>
        <w:adjustRightInd w:val="0"/>
        <w:spacing w:after="0" w:line="240" w:lineRule="auto"/>
        <w:ind w:right="32"/>
        <w:jc w:val="both"/>
        <w:rPr>
          <w:rFonts w:ascii="Arial" w:eastAsia="Calibri" w:hAnsi="Arial" w:cs="Arial"/>
          <w:b/>
          <w:bCs/>
          <w:color w:val="000000"/>
          <w:sz w:val="26"/>
          <w:szCs w:val="26"/>
          <w:lang w:eastAsia="es-MX"/>
        </w:rPr>
      </w:pPr>
    </w:p>
    <w:p w14:paraId="63A97143" w14:textId="1ECC84CD" w:rsidR="00FA4E47" w:rsidRPr="00FA4E47" w:rsidRDefault="00FA4E47" w:rsidP="00FA4E47">
      <w:pPr>
        <w:widowControl w:val="0"/>
        <w:autoSpaceDE w:val="0"/>
        <w:autoSpaceDN w:val="0"/>
        <w:adjustRightInd w:val="0"/>
        <w:spacing w:after="0" w:line="240" w:lineRule="auto"/>
        <w:ind w:right="32" w:firstLine="708"/>
        <w:jc w:val="both"/>
        <w:rPr>
          <w:rFonts w:ascii="Arial" w:eastAsia="Calibri" w:hAnsi="Arial" w:cs="Arial"/>
          <w:bCs/>
          <w:color w:val="000000"/>
          <w:sz w:val="26"/>
          <w:szCs w:val="26"/>
          <w:lang w:eastAsia="es-MX"/>
        </w:rPr>
      </w:pPr>
      <w:r w:rsidRPr="00FA4E47">
        <w:rPr>
          <w:rFonts w:ascii="Arial" w:hAnsi="Arial" w:cs="Arial"/>
          <w:b/>
          <w:bCs/>
          <w:sz w:val="26"/>
          <w:szCs w:val="26"/>
        </w:rPr>
        <w:t xml:space="preserve">E.- </w:t>
      </w:r>
      <w:r w:rsidRPr="00FA4E47">
        <w:rPr>
          <w:rFonts w:ascii="Arial" w:hAnsi="Arial" w:cs="Arial"/>
          <w:sz w:val="26"/>
          <w:szCs w:val="26"/>
        </w:rPr>
        <w:t xml:space="preserve">Dictamen de la Comisión de Gobernación, Puntos Constitucionales y Justicia, </w:t>
      </w:r>
      <w:r w:rsidRPr="00FA4E47">
        <w:rPr>
          <w:rFonts w:ascii="Arial" w:eastAsia="Calibri" w:hAnsi="Arial" w:cs="Arial"/>
          <w:bCs/>
          <w:color w:val="000000"/>
          <w:sz w:val="26"/>
          <w:szCs w:val="26"/>
          <w:lang w:eastAsia="es-MX"/>
        </w:rPr>
        <w:t>relativo a la iniciativa con Proyecto de Decreto por el que se crea el Organismo Descentralizado de la Administración Pública Municipal denominado “Instituto Municipal del Emprendimiento de Torreón”</w:t>
      </w:r>
      <w:r w:rsidRPr="00FA4E47">
        <w:rPr>
          <w:rFonts w:ascii="Arial" w:eastAsia="Calibri" w:hAnsi="Arial" w:cs="Arial"/>
          <w:bCs/>
          <w:sz w:val="26"/>
          <w:szCs w:val="26"/>
          <w:lang w:eastAsia="es-MX"/>
        </w:rPr>
        <w:t xml:space="preserve"> planteada por el cabildo del Municipio de Torreón, Coahuila de Zaragoza. </w:t>
      </w:r>
    </w:p>
    <w:p w14:paraId="766AFA78" w14:textId="77777777" w:rsidR="00FA4E47" w:rsidRPr="00FA4E47" w:rsidRDefault="00FA4E47" w:rsidP="00FA4E47">
      <w:pPr>
        <w:widowControl w:val="0"/>
        <w:autoSpaceDE w:val="0"/>
        <w:autoSpaceDN w:val="0"/>
        <w:adjustRightInd w:val="0"/>
        <w:spacing w:after="0" w:line="240" w:lineRule="auto"/>
        <w:ind w:right="32" w:firstLine="708"/>
        <w:jc w:val="both"/>
        <w:rPr>
          <w:rFonts w:ascii="Arial" w:hAnsi="Arial" w:cs="Arial"/>
          <w:b/>
          <w:bCs/>
          <w:sz w:val="26"/>
          <w:szCs w:val="26"/>
        </w:rPr>
      </w:pPr>
    </w:p>
    <w:p w14:paraId="0BD58786" w14:textId="52E8533B" w:rsidR="00BC1ABC" w:rsidRDefault="00BC1ABC" w:rsidP="00F02A88"/>
    <w:p w14:paraId="35CDEC81" w14:textId="3857BBB7" w:rsidR="007559C5" w:rsidRDefault="007559C5" w:rsidP="00F02A88"/>
    <w:p w14:paraId="18C92F7A" w14:textId="792F268C" w:rsidR="007559C5" w:rsidRDefault="007559C5">
      <w:r>
        <w:br w:type="page"/>
      </w:r>
    </w:p>
    <w:p w14:paraId="6DCBB79D"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r w:rsidRPr="007559C5">
        <w:rPr>
          <w:rFonts w:ascii="Arial" w:eastAsia="Times New Roman" w:hAnsi="Arial" w:cs="Arial"/>
          <w:b/>
          <w:bCs/>
          <w:color w:val="000000"/>
          <w:sz w:val="24"/>
          <w:szCs w:val="24"/>
          <w:lang w:eastAsia="es-MX"/>
        </w:rPr>
        <w:t>DICTAMEN</w:t>
      </w:r>
      <w:r w:rsidRPr="007559C5">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7559C5">
        <w:rPr>
          <w:rFonts w:ascii="Arial" w:eastAsia="Times New Roman" w:hAnsi="Arial" w:cs="Arial"/>
          <w:color w:val="000000"/>
          <w:sz w:val="24"/>
          <w:szCs w:val="24"/>
          <w:shd w:val="clear" w:color="auto" w:fill="FFFFFF"/>
          <w:lang w:eastAsia="es-MX"/>
        </w:rPr>
        <w:t xml:space="preserve">Iniciativa de Decreto planteada por el Ejecutivo del Estado de Coahuila de Zaragoza, por el que se autoriza </w:t>
      </w:r>
      <w:r w:rsidRPr="007559C5">
        <w:rPr>
          <w:rFonts w:ascii="Arial" w:eastAsia="Times New Roman" w:hAnsi="Arial" w:cs="Arial"/>
          <w:color w:val="000000"/>
          <w:sz w:val="24"/>
          <w:szCs w:val="24"/>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7559C5">
        <w:rPr>
          <w:rFonts w:ascii="Arial" w:eastAsia="Times New Roman" w:hAnsi="Arial" w:cs="Arial"/>
          <w:color w:val="000000"/>
          <w:sz w:val="24"/>
          <w:szCs w:val="24"/>
          <w:vertAlign w:val="superscript"/>
          <w:lang w:eastAsia="es-MX"/>
        </w:rPr>
        <w:t>2</w:t>
      </w:r>
      <w:r w:rsidRPr="007559C5">
        <w:rPr>
          <w:rFonts w:ascii="Arial" w:eastAsia="Times New Roman" w:hAnsi="Arial" w:cs="Arial"/>
          <w:color w:val="000000"/>
          <w:sz w:val="24"/>
          <w:szCs w:val="24"/>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3B4FFE7E" w14:textId="77777777" w:rsidR="007559C5" w:rsidRPr="007559C5" w:rsidRDefault="007559C5" w:rsidP="007559C5">
      <w:pPr>
        <w:spacing w:after="0" w:line="240" w:lineRule="auto"/>
        <w:ind w:left="142" w:right="403"/>
        <w:jc w:val="both"/>
        <w:rPr>
          <w:rFonts w:ascii="Arial" w:eastAsia="Times New Roman" w:hAnsi="Arial" w:cs="Arial"/>
          <w:b/>
          <w:sz w:val="20"/>
          <w:szCs w:val="20"/>
          <w:lang w:eastAsia="es-ES"/>
        </w:rPr>
      </w:pPr>
    </w:p>
    <w:p w14:paraId="06E30D4E"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RESULTANDO</w:t>
      </w:r>
    </w:p>
    <w:p w14:paraId="4F822188"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4E4D4116"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r w:rsidRPr="007559C5">
        <w:rPr>
          <w:rFonts w:ascii="Arial" w:eastAsia="Times New Roman" w:hAnsi="Arial" w:cs="Arial"/>
          <w:b/>
          <w:color w:val="000000"/>
          <w:sz w:val="24"/>
          <w:szCs w:val="24"/>
          <w:lang w:eastAsia="es-MX"/>
        </w:rPr>
        <w:t xml:space="preserve">PRIMERO. </w:t>
      </w:r>
      <w:r w:rsidRPr="007559C5">
        <w:rPr>
          <w:rFonts w:ascii="Arial" w:eastAsia="Times New Roman" w:hAnsi="Arial" w:cs="Arial"/>
          <w:color w:val="000000"/>
          <w:sz w:val="24"/>
          <w:szCs w:val="24"/>
          <w:lang w:eastAsia="es-MX"/>
        </w:rPr>
        <w:t xml:space="preserve"> Que</w:t>
      </w:r>
      <w:r w:rsidRPr="007559C5">
        <w:rPr>
          <w:rFonts w:ascii="Arial" w:eastAsia="Times New Roman" w:hAnsi="Arial" w:cs="Arial"/>
          <w:color w:val="000000"/>
          <w:sz w:val="24"/>
          <w:szCs w:val="24"/>
          <w:lang w:val="es-419" w:eastAsia="es-MX"/>
        </w:rPr>
        <w:t xml:space="preserve">, en sesión celebrada por el Pleno del Congreso del Estado de </w:t>
      </w:r>
      <w:r w:rsidRPr="007559C5">
        <w:rPr>
          <w:rFonts w:ascii="Arial" w:eastAsia="Times New Roman" w:hAnsi="Arial" w:cs="Arial"/>
          <w:color w:val="000000"/>
          <w:sz w:val="24"/>
          <w:szCs w:val="24"/>
          <w:lang w:eastAsia="es-MX"/>
        </w:rPr>
        <w:t xml:space="preserve">fecha 11 del mes de abril del año 2022, se dio cuenta de la </w:t>
      </w:r>
      <w:r w:rsidRPr="007559C5">
        <w:rPr>
          <w:rFonts w:ascii="Arial" w:eastAsia="Times New Roman" w:hAnsi="Arial" w:cs="Arial"/>
          <w:color w:val="000000"/>
          <w:sz w:val="24"/>
          <w:szCs w:val="24"/>
          <w:shd w:val="clear" w:color="auto" w:fill="FFFFFF"/>
          <w:lang w:eastAsia="es-MX"/>
        </w:rPr>
        <w:t xml:space="preserve">Iniciativa de Decreto planteada por el Ejecutivo del Estado de Coahuila de Zaragoza, por el que se autoriza </w:t>
      </w:r>
      <w:r w:rsidRPr="007559C5">
        <w:rPr>
          <w:rFonts w:ascii="Arial" w:eastAsia="Times New Roman" w:hAnsi="Arial" w:cs="Arial"/>
          <w:color w:val="000000"/>
          <w:sz w:val="24"/>
          <w:szCs w:val="24"/>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7559C5">
        <w:rPr>
          <w:rFonts w:ascii="Arial" w:eastAsia="Times New Roman" w:hAnsi="Arial" w:cs="Arial"/>
          <w:color w:val="000000"/>
          <w:sz w:val="24"/>
          <w:szCs w:val="24"/>
          <w:vertAlign w:val="superscript"/>
          <w:lang w:eastAsia="es-MX"/>
        </w:rPr>
        <w:t>2</w:t>
      </w:r>
      <w:r w:rsidRPr="007559C5">
        <w:rPr>
          <w:rFonts w:ascii="Arial" w:eastAsia="Times New Roman" w:hAnsi="Arial" w:cs="Arial"/>
          <w:color w:val="000000"/>
          <w:sz w:val="24"/>
          <w:szCs w:val="24"/>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04C6CB4D"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p>
    <w:p w14:paraId="59720870"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sz w:val="24"/>
          <w:szCs w:val="24"/>
          <w:lang w:eastAsia="es-ES"/>
        </w:rPr>
        <w:t>SEGUNDO.</w:t>
      </w:r>
      <w:r w:rsidRPr="007559C5">
        <w:rPr>
          <w:rFonts w:ascii="Arial" w:eastAsia="Times New Roman" w:hAnsi="Arial" w:cs="Times New Roman"/>
          <w:sz w:val="24"/>
          <w:szCs w:val="24"/>
          <w:lang w:val="es-419" w:eastAsia="es-ES"/>
        </w:rPr>
        <w:t xml:space="preserve"> Que, por acuerdo del Presidente del Pleno del Congreso del Estado, se acordó turnar a esta </w:t>
      </w:r>
      <w:r w:rsidRPr="007559C5">
        <w:rPr>
          <w:rFonts w:ascii="Arial" w:eastAsia="Times New Roman" w:hAnsi="Arial" w:cs="Times New Roman"/>
          <w:sz w:val="24"/>
          <w:szCs w:val="24"/>
          <w:lang w:eastAsia="es-ES"/>
        </w:rPr>
        <w:t xml:space="preserve">Comisión de Finanzas, la iniciativa a que se ha hecho referencia para efecto de </w:t>
      </w:r>
    </w:p>
    <w:p w14:paraId="06BA84C3"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sz w:val="24"/>
          <w:szCs w:val="24"/>
          <w:lang w:eastAsia="es-ES"/>
        </w:rPr>
        <w:t>estudio y dictamen; y</w:t>
      </w:r>
    </w:p>
    <w:p w14:paraId="3C83D8AC"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CONSIDERANDO</w:t>
      </w:r>
    </w:p>
    <w:p w14:paraId="291C224A" w14:textId="77777777" w:rsidR="007559C5" w:rsidRPr="007559C5" w:rsidRDefault="007559C5" w:rsidP="007559C5">
      <w:pPr>
        <w:spacing w:after="0" w:line="240" w:lineRule="auto"/>
        <w:jc w:val="both"/>
        <w:rPr>
          <w:rFonts w:ascii="Arial" w:eastAsia="Times New Roman" w:hAnsi="Arial" w:cs="Arial"/>
          <w:sz w:val="24"/>
          <w:szCs w:val="24"/>
          <w:lang w:eastAsia="es-ES"/>
        </w:rPr>
      </w:pPr>
    </w:p>
    <w:p w14:paraId="375C48A0"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PRIMERO. </w:t>
      </w:r>
      <w:r w:rsidRPr="007559C5">
        <w:rPr>
          <w:rFonts w:ascii="Arial" w:eastAsia="Times New Roman" w:hAnsi="Arial" w:cs="Arial"/>
          <w:bCs/>
          <w:sz w:val="24"/>
          <w:szCs w:val="24"/>
          <w:lang w:eastAsia="es-ES"/>
        </w:rPr>
        <w:t xml:space="preserve"> Que esta</w:t>
      </w:r>
      <w:r w:rsidRPr="007559C5">
        <w:rPr>
          <w:rFonts w:ascii="Arial" w:eastAsia="Times New Roman" w:hAnsi="Arial" w:cs="Arial"/>
          <w:b/>
          <w:bCs/>
          <w:sz w:val="24"/>
          <w:szCs w:val="24"/>
          <w:lang w:eastAsia="es-ES"/>
        </w:rPr>
        <w:t xml:space="preserve"> </w:t>
      </w:r>
      <w:r w:rsidRPr="007559C5">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6A5AF07F"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Cs/>
          <w:sz w:val="24"/>
          <w:szCs w:val="24"/>
          <w:lang w:eastAsia="es-ES"/>
        </w:rPr>
        <w:t xml:space="preserve"> </w:t>
      </w:r>
    </w:p>
    <w:p w14:paraId="3DC93831"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SEGUNDO.  </w:t>
      </w:r>
      <w:r w:rsidRPr="007559C5">
        <w:rPr>
          <w:rFonts w:ascii="Arial" w:eastAsia="Times New Roman" w:hAnsi="Arial" w:cs="Arial"/>
          <w:bCs/>
          <w:sz w:val="24"/>
          <w:szCs w:val="24"/>
          <w:lang w:eastAsia="es-ES"/>
        </w:rPr>
        <w:t>Que la iniciativa se sustentó en la siguiente exposición de motivos.</w:t>
      </w:r>
    </w:p>
    <w:p w14:paraId="6B7D7389" w14:textId="77777777" w:rsidR="007559C5" w:rsidRPr="007559C5" w:rsidRDefault="007559C5" w:rsidP="007559C5">
      <w:pPr>
        <w:shd w:val="clear" w:color="auto" w:fill="FFFFFF"/>
        <w:spacing w:after="0" w:line="276" w:lineRule="auto"/>
        <w:jc w:val="center"/>
        <w:rPr>
          <w:rFonts w:ascii="Segoe UI" w:eastAsia="Times New Roman" w:hAnsi="Segoe UI" w:cs="Segoe UI"/>
          <w:color w:val="333333"/>
          <w:sz w:val="26"/>
          <w:szCs w:val="26"/>
          <w:lang w:val="es-ES" w:eastAsia="es-ES"/>
        </w:rPr>
      </w:pPr>
    </w:p>
    <w:p w14:paraId="46C63067" w14:textId="77777777" w:rsidR="007559C5" w:rsidRPr="007559C5" w:rsidRDefault="007559C5" w:rsidP="007559C5">
      <w:pPr>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TERCERO. </w:t>
      </w:r>
      <w:r w:rsidRPr="007559C5">
        <w:rPr>
          <w:rFonts w:ascii="Arial" w:eastAsia="Times New Roman" w:hAnsi="Arial" w:cs="Arial"/>
          <w:sz w:val="20"/>
          <w:szCs w:val="20"/>
          <w:lang w:eastAsia="es-ES"/>
        </w:rPr>
        <w:t> </w:t>
      </w:r>
      <w:r w:rsidRPr="007559C5">
        <w:rPr>
          <w:rFonts w:ascii="Arial" w:eastAsia="Times New Roman" w:hAnsi="Arial" w:cs="Arial"/>
          <w:sz w:val="24"/>
          <w:szCs w:val="24"/>
          <w:lang w:eastAsia="es-ES"/>
        </w:rPr>
        <w:t>Que uno de los objetivos primordiales de la Administración Pública Estatal, es concertar acciones previstas en el </w:t>
      </w:r>
      <w:r w:rsidRPr="007559C5">
        <w:rPr>
          <w:rFonts w:ascii="Arial" w:eastAsia="Times New Roman" w:hAnsi="Arial" w:cs="Arial"/>
          <w:b/>
          <w:bCs/>
          <w:sz w:val="24"/>
          <w:szCs w:val="24"/>
          <w:lang w:eastAsia="es-ES"/>
        </w:rPr>
        <w:t>“PLAN ESTATAL DE DESARROLLO 2017-2023”</w:t>
      </w:r>
      <w:r w:rsidRPr="007559C5">
        <w:rPr>
          <w:rFonts w:ascii="Arial" w:eastAsia="Times New Roman" w:hAnsi="Arial" w:cs="Arial"/>
          <w:bCs/>
          <w:sz w:val="24"/>
          <w:szCs w:val="24"/>
          <w:lang w:eastAsia="es-ES"/>
        </w:rPr>
        <w:t xml:space="preserve">, que </w:t>
      </w:r>
      <w:r w:rsidRPr="007559C5">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3C3BACF8"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58677FDB"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15A0E5A1" w14:textId="77777777" w:rsidR="007559C5" w:rsidRPr="007559C5" w:rsidRDefault="007559C5" w:rsidP="007559C5">
      <w:pPr>
        <w:tabs>
          <w:tab w:val="left" w:pos="9498"/>
        </w:tabs>
        <w:spacing w:after="0" w:line="240" w:lineRule="auto"/>
        <w:ind w:right="51"/>
        <w:jc w:val="both"/>
        <w:rPr>
          <w:rFonts w:ascii="Arial" w:eastAsia="Times New Roman" w:hAnsi="Arial" w:cs="Arial"/>
          <w:bCs/>
          <w:sz w:val="24"/>
          <w:szCs w:val="24"/>
          <w:lang w:eastAsia="es-ES"/>
        </w:rPr>
      </w:pPr>
    </w:p>
    <w:p w14:paraId="589608A2"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0ED62312"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480C1273"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122CA65D"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55F6F66E"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7E58C016"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2DCDFBF0"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en su Artículo Segundo del Decreto referido con antelación, establece que PIDECO, tiene por objeto,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5246E80C"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0541079A"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 xml:space="preserve">Que considerando que existe interés por parte de la empresaria, la </w:t>
      </w:r>
      <w:r w:rsidRPr="007559C5">
        <w:rPr>
          <w:rFonts w:ascii="Arial" w:eastAsia="Times New Roman" w:hAnsi="Arial" w:cs="Times New Roman"/>
          <w:sz w:val="24"/>
          <w:szCs w:val="24"/>
          <w:lang w:eastAsia="es-ES"/>
        </w:rPr>
        <w:t>C. Rosa Elena Cadena Rodríguez</w:t>
      </w:r>
      <w:r w:rsidRPr="007559C5">
        <w:rPr>
          <w:rFonts w:ascii="Arial" w:eastAsia="Times New Roman" w:hAnsi="Arial" w:cs="Arial"/>
          <w:b/>
          <w:sz w:val="24"/>
          <w:szCs w:val="24"/>
          <w:lang w:eastAsia="es-ES"/>
        </w:rPr>
        <w:t>,</w:t>
      </w:r>
      <w:r w:rsidRPr="007559C5">
        <w:rPr>
          <w:rFonts w:ascii="Arial" w:eastAsia="Times New Roman" w:hAnsi="Arial" w:cs="Arial"/>
          <w:sz w:val="24"/>
          <w:szCs w:val="24"/>
          <w:lang w:eastAsia="es-ES"/>
        </w:rPr>
        <w:t xml:space="preserve"> en la construcción, instalación y operación de una bodega para uso comercial e industrial en el municipio de Ramos Arizpe, Coahuila de Zaragoza; para este objeto invertirá hasta un total de $5’000,000.00 (cinco millones de pesos 00/100 M.N.) y generará 20 nuevos empleos directos. </w:t>
      </w:r>
    </w:p>
    <w:p w14:paraId="2ACD605C"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23F672DB"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color w:val="000000"/>
          <w:sz w:val="24"/>
          <w:szCs w:val="24"/>
          <w:bdr w:val="none" w:sz="0" w:space="0" w:color="auto" w:frame="1"/>
          <w:lang w:eastAsia="es-ES"/>
        </w:rPr>
        <w:t>Que ha solicitado el apoyo del Gobierno del Estado de Coahuila de Zaragoza, para la realización del proyecto consistente en la construcción, instalación y operación de la referida bodega, proyecto sobre el que ha manifestado gran interés el Ejecutivo Estatal, dadas las necesidades que actualmente existen con relación a la creación de fuentes de empleo en el municipio de Ramos Arizpe, Coahuila de Zaragoza. </w:t>
      </w:r>
    </w:p>
    <w:p w14:paraId="40A0EF56"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790A7D6C" w14:textId="77777777" w:rsidR="007559C5" w:rsidRPr="007559C5" w:rsidRDefault="007559C5" w:rsidP="007559C5">
      <w:pPr>
        <w:spacing w:after="0" w:line="276" w:lineRule="auto"/>
        <w:ind w:right="-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 xml:space="preserve">Que el Gobierno del Estado de Coahuila de Zaragoza, con el propósito de favorecer el mejoramiento del nivel de vida de la Región Sureste de la entidad, así como generar los empleos que permitan a sus habitantes tener acceso a mejores satisfactores, tiene particular interés en apoyar a esta empresaria, la </w:t>
      </w:r>
      <w:r w:rsidRPr="007559C5">
        <w:rPr>
          <w:rFonts w:ascii="Arial" w:eastAsia="Times New Roman" w:hAnsi="Arial" w:cs="Times New Roman"/>
          <w:sz w:val="24"/>
          <w:szCs w:val="24"/>
          <w:lang w:eastAsia="es-ES"/>
        </w:rPr>
        <w:t>C. Rosa Elena Cadena Rodríguez,</w:t>
      </w:r>
      <w:r w:rsidRPr="007559C5">
        <w:rPr>
          <w:rFonts w:ascii="Arial" w:eastAsia="Times New Roman" w:hAnsi="Arial" w:cs="Arial"/>
          <w:color w:val="000000"/>
          <w:sz w:val="24"/>
          <w:szCs w:val="24"/>
          <w:bdr w:val="none" w:sz="0" w:space="0" w:color="auto" w:frame="1"/>
          <w:lang w:eastAsia="es-ES"/>
        </w:rPr>
        <w:t xml:space="preserve"> por lo que ha tenido a bien ofrecer el inmueble identificado como Lote 0 (cero) de la Tercera Etapa, del Parque Industrial Satillo-Ramos Arizpe, con una superficie de 2,811.504m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en el municipio de Ramos Arizpe, Coahuila de Zaragoza.</w:t>
      </w:r>
    </w:p>
    <w:p w14:paraId="227A8781"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51AD2FA9" w14:textId="77777777" w:rsidR="007559C5" w:rsidRPr="007559C5" w:rsidRDefault="007559C5" w:rsidP="007559C5">
      <w:pPr>
        <w:spacing w:after="0" w:line="276" w:lineRule="auto"/>
        <w:ind w:right="-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 xml:space="preserve">Que adicionalmente, la empresaria, la </w:t>
      </w:r>
      <w:r w:rsidRPr="007559C5">
        <w:rPr>
          <w:rFonts w:ascii="Arial" w:eastAsia="Times New Roman" w:hAnsi="Arial" w:cs="Times New Roman"/>
          <w:sz w:val="24"/>
          <w:szCs w:val="24"/>
          <w:lang w:eastAsia="es-ES"/>
        </w:rPr>
        <w:t>C. Rosa Elena Cadena Rodríguez</w:t>
      </w:r>
      <w:r w:rsidRPr="007559C5">
        <w:rPr>
          <w:rFonts w:ascii="Arial" w:eastAsia="Times New Roman" w:hAnsi="Arial" w:cs="Arial"/>
          <w:color w:val="000000"/>
          <w:sz w:val="24"/>
          <w:szCs w:val="24"/>
          <w:bdr w:val="none" w:sz="0" w:space="0" w:color="auto" w:frame="1"/>
          <w:lang w:eastAsia="es-ES"/>
        </w:rPr>
        <w:t>, se compromete a iniciar la operación de la bodega en comento, en el sitio ofrecido, en el mes de abril del año 2022.</w:t>
      </w:r>
    </w:p>
    <w:p w14:paraId="7C0A5164"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32E151DB"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color w:val="000000"/>
          <w:sz w:val="24"/>
          <w:szCs w:val="24"/>
          <w:bdr w:val="none" w:sz="0" w:space="0" w:color="auto" w:frame="1"/>
          <w:lang w:eastAsia="es-ES"/>
        </w:rPr>
        <w:t xml:space="preserve">Que, en tal virtud, el Gobierno del Estado de Coahuila de Zaragoza, para cumplir con lo anterior, debe desincorporar del dominio público del Estado, el bien inmueble propiedad del </w:t>
      </w:r>
      <w:r w:rsidRPr="007559C5">
        <w:rPr>
          <w:rFonts w:ascii="Arial" w:eastAsia="Times New Roman" w:hAnsi="Arial" w:cs="Arial"/>
          <w:sz w:val="24"/>
          <w:szCs w:val="24"/>
          <w:lang w:eastAsia="es-ES"/>
        </w:rPr>
        <w:t>organismo público  descentralizado de la Administración  Pública  del Estado,</w:t>
      </w:r>
      <w:r w:rsidRPr="007559C5">
        <w:rPr>
          <w:rFonts w:ascii="Arial" w:eastAsia="Times New Roman" w:hAnsi="Arial" w:cs="Arial"/>
          <w:color w:val="000000"/>
          <w:sz w:val="24"/>
          <w:szCs w:val="24"/>
          <w:bdr w:val="none" w:sz="0" w:space="0" w:color="auto" w:frame="1"/>
          <w:lang w:eastAsia="es-ES"/>
        </w:rPr>
        <w:t xml:space="preserve"> denominado</w:t>
      </w:r>
      <w:r w:rsidRPr="007559C5">
        <w:rPr>
          <w:rFonts w:ascii="Arial" w:eastAsia="Times New Roman" w:hAnsi="Arial" w:cs="Arial"/>
          <w:sz w:val="24"/>
          <w:szCs w:val="24"/>
          <w:lang w:eastAsia="es-ES"/>
        </w:rPr>
        <w:t xml:space="preserve"> Promotora Inmobiliaria para el  Desarrollo Económico  de Coahuila, PIDECO, </w:t>
      </w:r>
      <w:r w:rsidRPr="007559C5">
        <w:rPr>
          <w:rFonts w:ascii="Arial" w:eastAsia="Times New Roman" w:hAnsi="Arial" w:cs="Arial"/>
          <w:color w:val="000000"/>
          <w:sz w:val="24"/>
          <w:szCs w:val="24"/>
          <w:bdr w:val="none" w:sz="0" w:space="0" w:color="auto" w:frame="1"/>
          <w:lang w:eastAsia="es-ES"/>
        </w:rPr>
        <w:t xml:space="preserve">para estar en posibilidad de enajenarlo a 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color w:val="000000"/>
          <w:sz w:val="24"/>
          <w:szCs w:val="24"/>
          <w:bdr w:val="none" w:sz="0" w:space="0" w:color="auto" w:frame="1"/>
          <w:lang w:eastAsia="es-ES"/>
        </w:rPr>
        <w:t>mediante el procedimiento señalado en el artículo 16 de la Ley de Entidades Paraestatales del Estado de Coahuila de Zaragoza y en lo aplicable por la Ley General de Bienes del Estado de Coahuila.</w:t>
      </w:r>
    </w:p>
    <w:p w14:paraId="090E0106" w14:textId="77777777" w:rsidR="007559C5" w:rsidRPr="007559C5" w:rsidRDefault="007559C5" w:rsidP="007559C5">
      <w:pPr>
        <w:spacing w:after="0" w:line="240" w:lineRule="auto"/>
        <w:ind w:left="230"/>
        <w:jc w:val="both"/>
        <w:rPr>
          <w:rFonts w:ascii="Arial" w:eastAsia="Times New Roman" w:hAnsi="Arial" w:cs="Arial"/>
          <w:sz w:val="20"/>
          <w:szCs w:val="20"/>
          <w:lang w:eastAsia="es-ES"/>
        </w:rPr>
      </w:pPr>
    </w:p>
    <w:p w14:paraId="7949FB13"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bCs/>
          <w:sz w:val="24"/>
          <w:szCs w:val="24"/>
          <w:lang w:eastAsia="es-ES"/>
        </w:rPr>
        <w:t>CUARTO</w:t>
      </w:r>
      <w:r w:rsidRPr="007559C5">
        <w:rPr>
          <w:rFonts w:ascii="Arial" w:eastAsia="Times New Roman" w:hAnsi="Arial" w:cs="Times New Roman"/>
          <w:sz w:val="24"/>
          <w:szCs w:val="24"/>
          <w:lang w:eastAsia="es-ES"/>
        </w:rPr>
        <w:t xml:space="preserve">. Por </w:t>
      </w:r>
      <w:r w:rsidRPr="007559C5">
        <w:rPr>
          <w:rFonts w:ascii="Arial" w:eastAsia="Times New Roman" w:hAnsi="Arial" w:cs="Arial"/>
          <w:sz w:val="24"/>
          <w:szCs w:val="24"/>
          <w:lang w:eastAsia="es-ES"/>
        </w:rPr>
        <w:t xml:space="preserve">las consideraciones anteriormente expuestas y de la </w:t>
      </w:r>
      <w:r w:rsidRPr="007559C5">
        <w:rPr>
          <w:rFonts w:ascii="Arial" w:eastAsia="Times New Roman" w:hAnsi="Arial" w:cs="Times New Roman"/>
          <w:sz w:val="24"/>
          <w:szCs w:val="24"/>
          <w:lang w:eastAsia="es-ES"/>
        </w:rPr>
        <w:t>relevancia del tema a que se refiere lo planteado en este caso, la Comisión de Finanzas, encargada de conocer y resolver sobre este asunto, estimó procedente la desincorporación y enajenación de la superficie antes descrita, para con esto llevar a cabo la construcción, instalación y operación de una bodega para uso comercial e industrial, el cual otorgará un beneficio generando empleos a los habitantes de ese municipio.</w:t>
      </w:r>
    </w:p>
    <w:p w14:paraId="2631F513"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6593A667"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6C63A8B7"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464C5284"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79066A4A" w14:textId="77777777" w:rsidR="007559C5" w:rsidRPr="007559C5" w:rsidRDefault="007559C5" w:rsidP="007559C5">
      <w:pPr>
        <w:spacing w:after="0" w:line="240" w:lineRule="auto"/>
        <w:jc w:val="center"/>
        <w:rPr>
          <w:rFonts w:ascii="Arial" w:eastAsia="Times New Roman" w:hAnsi="Arial" w:cs="Arial"/>
          <w:b/>
          <w:sz w:val="24"/>
          <w:szCs w:val="24"/>
          <w:lang w:eastAsia="es-ES"/>
        </w:rPr>
      </w:pPr>
      <w:bookmarkStart w:id="1" w:name="_Hlk85101652"/>
      <w:r w:rsidRPr="007559C5">
        <w:rPr>
          <w:rFonts w:ascii="Arial" w:eastAsia="Times New Roman" w:hAnsi="Arial" w:cs="Arial"/>
          <w:b/>
          <w:sz w:val="24"/>
          <w:szCs w:val="24"/>
          <w:lang w:eastAsia="es-ES"/>
        </w:rPr>
        <w:t>PROYECTO DE DECRETO</w:t>
      </w:r>
    </w:p>
    <w:p w14:paraId="06289F02" w14:textId="77777777" w:rsidR="007559C5" w:rsidRPr="007559C5" w:rsidRDefault="007559C5" w:rsidP="007559C5">
      <w:pPr>
        <w:spacing w:after="0" w:line="240" w:lineRule="auto"/>
        <w:jc w:val="center"/>
        <w:rPr>
          <w:rFonts w:ascii="Arial" w:eastAsia="Times New Roman" w:hAnsi="Arial" w:cs="Arial"/>
          <w:b/>
          <w:sz w:val="24"/>
          <w:szCs w:val="24"/>
          <w:lang w:eastAsia="es-ES"/>
        </w:rPr>
      </w:pPr>
    </w:p>
    <w:bookmarkEnd w:id="1"/>
    <w:p w14:paraId="5F68C898" w14:textId="77777777" w:rsidR="007559C5" w:rsidRPr="007559C5" w:rsidRDefault="007559C5" w:rsidP="007559C5">
      <w:pPr>
        <w:spacing w:after="0" w:line="276" w:lineRule="auto"/>
        <w:ind w:right="-1"/>
        <w:jc w:val="both"/>
        <w:rPr>
          <w:rFonts w:ascii="Arial" w:eastAsia="Times New Roman" w:hAnsi="Arial" w:cs="Times New Roman"/>
          <w:sz w:val="24"/>
          <w:szCs w:val="24"/>
          <w:lang w:eastAsia="es-ES"/>
        </w:rPr>
      </w:pPr>
      <w:r w:rsidRPr="007559C5">
        <w:rPr>
          <w:rFonts w:ascii="Arial" w:eastAsia="Times New Roman" w:hAnsi="Arial" w:cs="Arial"/>
          <w:b/>
          <w:sz w:val="24"/>
          <w:szCs w:val="24"/>
          <w:lang w:eastAsia="es-ES"/>
        </w:rPr>
        <w:t xml:space="preserve">ARTÍCULO PRIMERO. </w:t>
      </w:r>
      <w:r w:rsidRPr="007559C5">
        <w:rPr>
          <w:rFonts w:ascii="Arial" w:eastAsia="Times New Roman" w:hAnsi="Arial" w:cs="Arial"/>
          <w:sz w:val="24"/>
          <w:szCs w:val="24"/>
          <w:lang w:eastAsia="es-ES"/>
        </w:rPr>
        <w:t xml:space="preserve">Se autoriza a la </w:t>
      </w:r>
      <w:r w:rsidRPr="007559C5">
        <w:rPr>
          <w:rFonts w:ascii="Arial" w:eastAsia="Times New Roman" w:hAnsi="Arial" w:cs="Times New Roman"/>
          <w:sz w:val="24"/>
          <w:szCs w:val="24"/>
          <w:lang w:eastAsia="es-ES"/>
        </w:rPr>
        <w:t>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 m</w:t>
      </w:r>
      <w:r w:rsidRPr="007559C5">
        <w:rPr>
          <w:rFonts w:ascii="Arial" w:eastAsia="Times New Roman" w:hAnsi="Arial" w:cs="Times New Roman"/>
          <w:sz w:val="24"/>
          <w:szCs w:val="24"/>
          <w:vertAlign w:val="superscript"/>
          <w:lang w:eastAsia="es-ES"/>
        </w:rPr>
        <w:t>2</w:t>
      </w:r>
      <w:r w:rsidRPr="007559C5">
        <w:rPr>
          <w:rFonts w:ascii="Arial" w:eastAsia="Times New Roman" w:hAnsi="Arial" w:cs="Times New Roman"/>
          <w:sz w:val="24"/>
          <w:szCs w:val="24"/>
          <w:lang w:eastAsia="es-ES"/>
        </w:rPr>
        <w:t>, ubicado en el municipio de Ramos Arizpe, Coahuila de Zaragoza, a favor de la empresaria la C. Rosa Elena Cadena Rodríguez, el cual se identifica con el siguiente:</w:t>
      </w:r>
    </w:p>
    <w:p w14:paraId="51E46A40" w14:textId="77777777" w:rsidR="007559C5" w:rsidRPr="007559C5" w:rsidRDefault="007559C5" w:rsidP="007559C5">
      <w:pPr>
        <w:spacing w:after="0" w:line="276" w:lineRule="auto"/>
        <w:ind w:right="-1"/>
        <w:jc w:val="both"/>
        <w:rPr>
          <w:rFonts w:ascii="Arial" w:eastAsia="Times New Roman" w:hAnsi="Arial" w:cs="Times New Roman"/>
          <w:sz w:val="24"/>
          <w:szCs w:val="24"/>
          <w:lang w:eastAsia="es-ES"/>
        </w:rPr>
      </w:pPr>
    </w:p>
    <w:p w14:paraId="42CCFCD4" w14:textId="77777777" w:rsidR="007559C5" w:rsidRPr="007559C5" w:rsidRDefault="007559C5" w:rsidP="007559C5">
      <w:pPr>
        <w:spacing w:after="0" w:line="276" w:lineRule="auto"/>
        <w:ind w:right="-1"/>
        <w:jc w:val="center"/>
        <w:rPr>
          <w:rFonts w:ascii="Arial" w:eastAsia="Times New Roman" w:hAnsi="Arial" w:cs="Times New Roman"/>
          <w:b/>
          <w:lang w:eastAsia="es-ES"/>
        </w:rPr>
      </w:pPr>
      <w:r w:rsidRPr="007559C5">
        <w:rPr>
          <w:rFonts w:ascii="Arial" w:eastAsia="Times New Roman" w:hAnsi="Arial" w:cs="Times New Roman"/>
          <w:b/>
          <w:lang w:eastAsia="es-ES"/>
        </w:rPr>
        <w:t>CUADRO DE CONSTRUCCIÓN</w:t>
      </w:r>
    </w:p>
    <w:p w14:paraId="4D0C3A37" w14:textId="77777777" w:rsidR="007559C5" w:rsidRPr="007559C5" w:rsidRDefault="007559C5" w:rsidP="007559C5">
      <w:pPr>
        <w:spacing w:after="0" w:line="276" w:lineRule="auto"/>
        <w:ind w:right="-1"/>
        <w:jc w:val="center"/>
        <w:rPr>
          <w:rFonts w:ascii="Arial" w:eastAsia="Times New Roman" w:hAnsi="Arial" w:cs="Times New Roman"/>
          <w:b/>
          <w:lang w:eastAsia="es-ES"/>
        </w:rPr>
      </w:pPr>
      <w:r w:rsidRPr="007559C5">
        <w:rPr>
          <w:rFonts w:ascii="Arial" w:eastAsia="Times New Roman" w:hAnsi="Arial" w:cs="Times New Roman"/>
          <w:b/>
          <w:lang w:eastAsia="es-ES"/>
        </w:rPr>
        <w:t>SUPERFICIE 2,811.504 M2</w:t>
      </w:r>
    </w:p>
    <w:p w14:paraId="69222AB7" w14:textId="77777777" w:rsidR="007559C5" w:rsidRPr="007559C5" w:rsidRDefault="007559C5" w:rsidP="007559C5">
      <w:pPr>
        <w:spacing w:after="0" w:line="276" w:lineRule="auto"/>
        <w:ind w:right="-1"/>
        <w:jc w:val="center"/>
        <w:rPr>
          <w:rFonts w:ascii="Arial" w:eastAsia="Times New Roman" w:hAnsi="Arial" w:cs="Times New Roman"/>
          <w:b/>
          <w:lang w:eastAsia="es-ES"/>
        </w:rPr>
      </w:pPr>
    </w:p>
    <w:tbl>
      <w:tblPr>
        <w:tblStyle w:val="Tablaconcuadrcula59"/>
        <w:tblW w:w="0" w:type="auto"/>
        <w:tblLook w:val="04A0" w:firstRow="1" w:lastRow="0" w:firstColumn="1" w:lastColumn="0" w:noHBand="0" w:noVBand="1"/>
      </w:tblPr>
      <w:tblGrid>
        <w:gridCol w:w="828"/>
        <w:gridCol w:w="816"/>
        <w:gridCol w:w="1621"/>
        <w:gridCol w:w="2008"/>
        <w:gridCol w:w="662"/>
        <w:gridCol w:w="1717"/>
        <w:gridCol w:w="1742"/>
      </w:tblGrid>
      <w:tr w:rsidR="007559C5" w:rsidRPr="007559C5" w14:paraId="7C2FE6F0" w14:textId="77777777" w:rsidTr="007559C5">
        <w:tc>
          <w:tcPr>
            <w:tcW w:w="846" w:type="dxa"/>
            <w:shd w:val="clear" w:color="auto" w:fill="BFBFBF"/>
          </w:tcPr>
          <w:p w14:paraId="5ECDAD68"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EST.</w:t>
            </w:r>
          </w:p>
        </w:tc>
        <w:tc>
          <w:tcPr>
            <w:tcW w:w="850" w:type="dxa"/>
            <w:shd w:val="clear" w:color="auto" w:fill="BFBFBF"/>
          </w:tcPr>
          <w:p w14:paraId="13826373"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P.V.</w:t>
            </w:r>
          </w:p>
        </w:tc>
        <w:tc>
          <w:tcPr>
            <w:tcW w:w="1644" w:type="dxa"/>
            <w:shd w:val="clear" w:color="auto" w:fill="BFBFBF"/>
          </w:tcPr>
          <w:p w14:paraId="0C2DDF23"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DISTANCIA</w:t>
            </w:r>
          </w:p>
        </w:tc>
        <w:tc>
          <w:tcPr>
            <w:tcW w:w="2184" w:type="dxa"/>
            <w:shd w:val="clear" w:color="auto" w:fill="BFBFBF"/>
          </w:tcPr>
          <w:p w14:paraId="56D60992"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RUMBO</w:t>
            </w:r>
          </w:p>
        </w:tc>
        <w:tc>
          <w:tcPr>
            <w:tcW w:w="728" w:type="dxa"/>
            <w:shd w:val="clear" w:color="auto" w:fill="BFBFBF"/>
          </w:tcPr>
          <w:p w14:paraId="6C3A074B"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V</w:t>
            </w:r>
          </w:p>
        </w:tc>
        <w:tc>
          <w:tcPr>
            <w:tcW w:w="3666" w:type="dxa"/>
            <w:gridSpan w:val="2"/>
            <w:shd w:val="clear" w:color="auto" w:fill="BFBFBF"/>
          </w:tcPr>
          <w:p w14:paraId="0936BF9C"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COORDENADAS</w:t>
            </w:r>
          </w:p>
          <w:p w14:paraId="146184CA"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Y                           X</w:t>
            </w:r>
          </w:p>
        </w:tc>
      </w:tr>
      <w:tr w:rsidR="007559C5" w:rsidRPr="007559C5" w14:paraId="6AEE30E8" w14:textId="77777777" w:rsidTr="00B80CE1">
        <w:tc>
          <w:tcPr>
            <w:tcW w:w="846" w:type="dxa"/>
          </w:tcPr>
          <w:p w14:paraId="54BB6FCF"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w:t>
            </w:r>
          </w:p>
        </w:tc>
        <w:tc>
          <w:tcPr>
            <w:tcW w:w="850" w:type="dxa"/>
          </w:tcPr>
          <w:p w14:paraId="35BD4452"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2</w:t>
            </w:r>
          </w:p>
        </w:tc>
        <w:tc>
          <w:tcPr>
            <w:tcW w:w="1644" w:type="dxa"/>
          </w:tcPr>
          <w:p w14:paraId="38F2DBC0"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80.832</w:t>
            </w:r>
          </w:p>
        </w:tc>
        <w:tc>
          <w:tcPr>
            <w:tcW w:w="2184" w:type="dxa"/>
          </w:tcPr>
          <w:p w14:paraId="57E5260C"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S 05°50’04” E</w:t>
            </w:r>
          </w:p>
        </w:tc>
        <w:tc>
          <w:tcPr>
            <w:tcW w:w="728" w:type="dxa"/>
          </w:tcPr>
          <w:p w14:paraId="0CF1774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2</w:t>
            </w:r>
          </w:p>
        </w:tc>
        <w:tc>
          <w:tcPr>
            <w:tcW w:w="1833" w:type="dxa"/>
          </w:tcPr>
          <w:p w14:paraId="267974E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9071.63</w:t>
            </w:r>
          </w:p>
        </w:tc>
        <w:tc>
          <w:tcPr>
            <w:tcW w:w="1833" w:type="dxa"/>
          </w:tcPr>
          <w:p w14:paraId="1C866570"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10651.43</w:t>
            </w:r>
          </w:p>
        </w:tc>
      </w:tr>
      <w:tr w:rsidR="007559C5" w:rsidRPr="007559C5" w14:paraId="2FAF7DBB" w14:textId="77777777" w:rsidTr="00B80CE1">
        <w:tc>
          <w:tcPr>
            <w:tcW w:w="846" w:type="dxa"/>
          </w:tcPr>
          <w:p w14:paraId="4ED72F7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2</w:t>
            </w:r>
          </w:p>
        </w:tc>
        <w:tc>
          <w:tcPr>
            <w:tcW w:w="850" w:type="dxa"/>
          </w:tcPr>
          <w:p w14:paraId="3044B363"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3</w:t>
            </w:r>
          </w:p>
        </w:tc>
        <w:tc>
          <w:tcPr>
            <w:tcW w:w="1644" w:type="dxa"/>
          </w:tcPr>
          <w:p w14:paraId="56A2978F"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84.527</w:t>
            </w:r>
          </w:p>
        </w:tc>
        <w:tc>
          <w:tcPr>
            <w:tcW w:w="2184" w:type="dxa"/>
          </w:tcPr>
          <w:p w14:paraId="369D2470"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N 61°13’10” W</w:t>
            </w:r>
          </w:p>
        </w:tc>
        <w:tc>
          <w:tcPr>
            <w:tcW w:w="728" w:type="dxa"/>
          </w:tcPr>
          <w:p w14:paraId="458BAE3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3</w:t>
            </w:r>
          </w:p>
        </w:tc>
        <w:tc>
          <w:tcPr>
            <w:tcW w:w="1833" w:type="dxa"/>
          </w:tcPr>
          <w:p w14:paraId="1AA71913"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8997.545</w:t>
            </w:r>
          </w:p>
        </w:tc>
        <w:tc>
          <w:tcPr>
            <w:tcW w:w="1833" w:type="dxa"/>
          </w:tcPr>
          <w:p w14:paraId="17799E02"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10692.176</w:t>
            </w:r>
          </w:p>
        </w:tc>
      </w:tr>
      <w:tr w:rsidR="007559C5" w:rsidRPr="007559C5" w14:paraId="6B7482D9" w14:textId="77777777" w:rsidTr="00B80CE1">
        <w:tc>
          <w:tcPr>
            <w:tcW w:w="846" w:type="dxa"/>
          </w:tcPr>
          <w:p w14:paraId="7A7741F3"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3</w:t>
            </w:r>
          </w:p>
        </w:tc>
        <w:tc>
          <w:tcPr>
            <w:tcW w:w="850" w:type="dxa"/>
          </w:tcPr>
          <w:p w14:paraId="4C2A115F"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w:t>
            </w:r>
          </w:p>
        </w:tc>
        <w:tc>
          <w:tcPr>
            <w:tcW w:w="1644" w:type="dxa"/>
          </w:tcPr>
          <w:p w14:paraId="04E93A5D"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76.916</w:t>
            </w:r>
          </w:p>
        </w:tc>
        <w:tc>
          <w:tcPr>
            <w:tcW w:w="2184" w:type="dxa"/>
          </w:tcPr>
          <w:p w14:paraId="0270B4E4"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 xml:space="preserve"> N 58°54’39” E</w:t>
            </w:r>
          </w:p>
        </w:tc>
        <w:tc>
          <w:tcPr>
            <w:tcW w:w="728" w:type="dxa"/>
          </w:tcPr>
          <w:p w14:paraId="38D83DA9"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w:t>
            </w:r>
          </w:p>
        </w:tc>
        <w:tc>
          <w:tcPr>
            <w:tcW w:w="1833" w:type="dxa"/>
          </w:tcPr>
          <w:p w14:paraId="5AC24407"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9063.413</w:t>
            </w:r>
          </w:p>
        </w:tc>
        <w:tc>
          <w:tcPr>
            <w:tcW w:w="1833" w:type="dxa"/>
          </w:tcPr>
          <w:p w14:paraId="69B8A3E5"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10731.893</w:t>
            </w:r>
          </w:p>
        </w:tc>
      </w:tr>
    </w:tbl>
    <w:p w14:paraId="6FCCA5EE"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p>
    <w:p w14:paraId="19069945"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ARTÍCULO SEGUNDO.  </w:t>
      </w:r>
      <w:r w:rsidRPr="007559C5">
        <w:rPr>
          <w:rFonts w:ascii="Arial" w:eastAsia="Times New Roman" w:hAnsi="Arial" w:cs="Arial"/>
          <w:sz w:val="24"/>
          <w:szCs w:val="24"/>
          <w:lang w:eastAsia="es-ES"/>
        </w:rPr>
        <w:t>Se autoriza a la Promotora Inmobiliaria para el Desarrollo Económico del Estado de Coahuila de Zaragoza, Organismo  Público Descentralizado de la Administración  Pública  del Estado, para que enajene a título oneroso, el bien</w:t>
      </w:r>
      <w:r w:rsidRPr="007559C5">
        <w:rPr>
          <w:rFonts w:ascii="Arial" w:eastAsia="Times New Roman" w:hAnsi="Arial" w:cs="Arial"/>
          <w:bCs/>
          <w:sz w:val="24"/>
          <w:szCs w:val="24"/>
          <w:lang w:eastAsia="es-ES"/>
        </w:rPr>
        <w:t xml:space="preserve"> inmueble ubicado en </w:t>
      </w:r>
      <w:r w:rsidRPr="007559C5">
        <w:rPr>
          <w:rFonts w:ascii="Arial" w:eastAsia="Times New Roman" w:hAnsi="Arial" w:cs="Arial"/>
          <w:sz w:val="24"/>
          <w:szCs w:val="24"/>
          <w:lang w:eastAsia="es-ES"/>
        </w:rPr>
        <w:t>e</w:t>
      </w:r>
      <w:r w:rsidRPr="007559C5">
        <w:rPr>
          <w:rFonts w:ascii="Arial" w:eastAsia="Times New Roman" w:hAnsi="Arial" w:cs="Arial"/>
          <w:sz w:val="24"/>
          <w:szCs w:val="24"/>
          <w:bdr w:val="none" w:sz="0" w:space="0" w:color="auto" w:frame="1"/>
          <w:lang w:eastAsia="es-ES"/>
        </w:rPr>
        <w:t>l municipio de Ramos Arizpe, Coahuila de Zaragoza, identificado</w:t>
      </w:r>
      <w:r w:rsidRPr="007559C5">
        <w:rPr>
          <w:rFonts w:ascii="Arial" w:eastAsia="Times New Roman" w:hAnsi="Arial" w:cs="Arial"/>
          <w:sz w:val="24"/>
          <w:szCs w:val="24"/>
          <w:lang w:eastAsia="es-ES"/>
        </w:rPr>
        <w:t xml:space="preserve"> como Lote 0 (cero) de la Tercera Etapa, del Parque Industrial Satillo-Ramos Arizpe, con una superficie de 2,811.504m</w:t>
      </w:r>
      <w:r w:rsidRPr="007559C5">
        <w:rPr>
          <w:rFonts w:ascii="Arial" w:eastAsia="Times New Roman" w:hAnsi="Arial" w:cs="Arial"/>
          <w:sz w:val="24"/>
          <w:szCs w:val="24"/>
          <w:vertAlign w:val="superscript"/>
          <w:lang w:eastAsia="es-ES"/>
        </w:rPr>
        <w:t>2</w:t>
      </w:r>
      <w:r w:rsidRPr="007559C5">
        <w:rPr>
          <w:rFonts w:ascii="Arial" w:eastAsia="Times New Roman" w:hAnsi="Arial" w:cs="Arial"/>
          <w:sz w:val="24"/>
          <w:szCs w:val="24"/>
          <w:lang w:eastAsia="es-ES"/>
        </w:rPr>
        <w:t xml:space="preserve">, </w:t>
      </w:r>
      <w:r w:rsidRPr="007559C5">
        <w:rPr>
          <w:rFonts w:ascii="Arial" w:eastAsia="Times New Roman" w:hAnsi="Arial" w:cs="Times New Roman"/>
          <w:sz w:val="24"/>
          <w:szCs w:val="24"/>
          <w:lang w:eastAsia="es-ES"/>
        </w:rPr>
        <w:t>ubicado en el municipio de Ramos Arizpe, Coahuila de Zaragoza, a favor de la empresaria la C. Rosa Elena Cadena Rodríguez.</w:t>
      </w:r>
    </w:p>
    <w:p w14:paraId="2D329EA5" w14:textId="77777777" w:rsidR="007559C5" w:rsidRPr="007559C5" w:rsidRDefault="007559C5" w:rsidP="007559C5">
      <w:pPr>
        <w:spacing w:after="0" w:line="276" w:lineRule="auto"/>
        <w:ind w:right="51"/>
        <w:jc w:val="both"/>
        <w:rPr>
          <w:rFonts w:ascii="Arial" w:eastAsia="Times New Roman" w:hAnsi="Arial" w:cs="Arial"/>
          <w:b/>
          <w:sz w:val="24"/>
          <w:szCs w:val="24"/>
          <w:lang w:eastAsia="es-ES"/>
        </w:rPr>
      </w:pPr>
    </w:p>
    <w:p w14:paraId="09FCEAB9"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ARTÍCULO TERCERO. </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 xml:space="preserve">Se autoriza, a la </w:t>
      </w:r>
      <w:r w:rsidRPr="007559C5">
        <w:rPr>
          <w:rFonts w:ascii="Arial" w:eastAsia="Times New Roman" w:hAnsi="Arial" w:cs="Arial"/>
          <w:sz w:val="24"/>
          <w:szCs w:val="24"/>
          <w:lang w:eastAsia="es-ES"/>
        </w:rPr>
        <w:t>Promotora Inmobiliaria para el Desarrollo Económico del Estado de Coahuila de Zaragoza</w:t>
      </w:r>
      <w:r w:rsidRPr="007559C5">
        <w:rPr>
          <w:rFonts w:ascii="Arial" w:eastAsia="Times New Roman" w:hAnsi="Arial" w:cs="Arial"/>
          <w:bCs/>
          <w:sz w:val="24"/>
          <w:szCs w:val="24"/>
          <w:lang w:eastAsia="es-ES"/>
        </w:rPr>
        <w:t>,</w:t>
      </w:r>
      <w:r w:rsidRPr="007559C5">
        <w:rPr>
          <w:rFonts w:ascii="Arial" w:eastAsia="Times New Roman" w:hAnsi="Arial" w:cs="Arial"/>
          <w:sz w:val="24"/>
          <w:szCs w:val="24"/>
          <w:lang w:eastAsia="es-ES"/>
        </w:rPr>
        <w:t xml:space="preserve"> Organismo Público Descentralizado de la Administración  Pública  del Estado,</w:t>
      </w:r>
      <w:r w:rsidRPr="007559C5">
        <w:rPr>
          <w:rFonts w:ascii="Arial" w:eastAsia="Times New Roman" w:hAnsi="Arial" w:cs="Arial"/>
          <w:bCs/>
          <w:sz w:val="24"/>
          <w:szCs w:val="24"/>
          <w:lang w:eastAsia="es-ES"/>
        </w:rPr>
        <w:t xml:space="preserve"> para que lleve a cabo las operaciones descritas en el apartado inmediato anterior, con el objeto de que la enajenación a título oneroso del bien inmueble de referencia, tenga como finalidad y propósito que </w:t>
      </w:r>
      <w:r w:rsidRPr="007559C5">
        <w:rPr>
          <w:rFonts w:ascii="Arial" w:eastAsia="Times New Roman" w:hAnsi="Arial" w:cs="Arial"/>
          <w:sz w:val="24"/>
          <w:szCs w:val="24"/>
          <w:lang w:eastAsia="es-ES"/>
        </w:rPr>
        <w:t xml:space="preserve">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destine el inmueble referido única y exclusivamente para la</w:t>
      </w:r>
      <w:r w:rsidRPr="007559C5">
        <w:rPr>
          <w:rFonts w:ascii="Arial" w:eastAsia="Times New Roman" w:hAnsi="Arial" w:cs="Arial"/>
          <w:sz w:val="24"/>
          <w:szCs w:val="24"/>
          <w:lang w:eastAsia="es-ES"/>
        </w:rPr>
        <w:t xml:space="preserve"> construcción, instalación y operación de una bodega comercial</w:t>
      </w:r>
      <w:r w:rsidRPr="007559C5">
        <w:rPr>
          <w:rFonts w:ascii="Arial" w:eastAsia="Times New Roman" w:hAnsi="Arial" w:cs="Arial"/>
          <w:sz w:val="24"/>
          <w:szCs w:val="24"/>
        </w:rPr>
        <w:t xml:space="preserve"> e industrial, el cual </w:t>
      </w:r>
      <w:r w:rsidRPr="007559C5">
        <w:rPr>
          <w:rFonts w:ascii="Arial" w:eastAsia="Times New Roman" w:hAnsi="Arial" w:cs="Times New Roman"/>
          <w:sz w:val="24"/>
          <w:szCs w:val="24"/>
          <w:lang w:eastAsia="es-ES"/>
        </w:rPr>
        <w:t>generará empleos en el municipio.</w:t>
      </w:r>
    </w:p>
    <w:p w14:paraId="46C57953" w14:textId="77777777" w:rsidR="007559C5" w:rsidRPr="007559C5" w:rsidRDefault="007559C5" w:rsidP="007559C5">
      <w:pPr>
        <w:spacing w:after="0" w:line="276" w:lineRule="auto"/>
        <w:ind w:left="142" w:right="403"/>
        <w:jc w:val="both"/>
        <w:rPr>
          <w:rFonts w:ascii="Arial" w:eastAsia="Times New Roman" w:hAnsi="Arial" w:cs="Arial"/>
          <w:b/>
          <w:sz w:val="20"/>
          <w:szCs w:val="20"/>
          <w:lang w:eastAsia="es-ES"/>
        </w:rPr>
      </w:pPr>
    </w:p>
    <w:p w14:paraId="20CC2EE2"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CUARTO</w:t>
      </w:r>
      <w:r w:rsidRPr="007559C5">
        <w:rPr>
          <w:rFonts w:ascii="Arial" w:eastAsia="Times New Roman" w:hAnsi="Arial" w:cs="Arial"/>
          <w:sz w:val="24"/>
          <w:szCs w:val="24"/>
          <w:lang w:eastAsia="es-ES"/>
        </w:rPr>
        <w:t xml:space="preserve">. Se autoriza al Titular de la Promotora Inmobiliaria para el Desarrollo Económico del Estado de Coahuila de Zaragoza, Organismo Público Descentralizado de la Administración Pública del Estado, para que, por sí, o por medio del Representante Legal que designe, otorgue a 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sz w:val="24"/>
          <w:szCs w:val="24"/>
          <w:bdr w:val="none" w:sz="0" w:space="0" w:color="auto" w:frame="1"/>
          <w:lang w:eastAsia="es-ES"/>
        </w:rPr>
        <w:t>con la publicación de este Decreto la posesión del inmueble en comento.</w:t>
      </w:r>
    </w:p>
    <w:p w14:paraId="542F63C0"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391299D0"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QUINTO. </w:t>
      </w:r>
      <w:r w:rsidRPr="007559C5">
        <w:rPr>
          <w:rFonts w:ascii="Arial" w:eastAsia="Times New Roman" w:hAnsi="Arial" w:cs="Arial"/>
          <w:sz w:val="24"/>
          <w:szCs w:val="24"/>
          <w:lang w:eastAsia="es-ES"/>
        </w:rPr>
        <w:t xml:space="preserve">Se autoriza al Titular de Promotora Inmobiliaria para el Desarrollo Económico del Estado de Coahuila de Zaragoza, Organismo Público Descentralizado de la Administración Pública del Estado, para que, por sí, o por medio del Representante Legal que designe, otorgue a 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sz w:val="24"/>
          <w:szCs w:val="24"/>
          <w:lang w:eastAsia="es-ES"/>
        </w:rPr>
        <w:t xml:space="preserve"> el título de propiedad correspondiente mediante el cual, adquiere de forma onerosa el inmueble en comento, mismo que deberá inscribirse en la Oficina del Registro Público del municipio de Saltillo, Coahuila de Zaragoza.</w:t>
      </w:r>
    </w:p>
    <w:p w14:paraId="19A38AF8" w14:textId="77777777" w:rsidR="007559C5" w:rsidRPr="007559C5" w:rsidRDefault="007559C5" w:rsidP="007559C5">
      <w:pPr>
        <w:spacing w:after="0" w:line="276" w:lineRule="auto"/>
        <w:ind w:right="51"/>
        <w:jc w:val="both"/>
        <w:rPr>
          <w:rFonts w:ascii="Arial" w:eastAsia="Times New Roman" w:hAnsi="Arial" w:cs="Arial"/>
          <w:b/>
          <w:sz w:val="24"/>
          <w:szCs w:val="24"/>
          <w:lang w:eastAsia="es-ES"/>
        </w:rPr>
      </w:pPr>
    </w:p>
    <w:p w14:paraId="32170DBB" w14:textId="77777777" w:rsidR="007559C5" w:rsidRPr="007559C5" w:rsidRDefault="007559C5" w:rsidP="007559C5">
      <w:pPr>
        <w:spacing w:after="0" w:line="276" w:lineRule="auto"/>
        <w:ind w:right="51"/>
        <w:jc w:val="both"/>
        <w:rPr>
          <w:rFonts w:ascii="Arial" w:eastAsia="Times New Roman" w:hAnsi="Arial" w:cs="Times New Roman"/>
          <w:sz w:val="24"/>
          <w:szCs w:val="24"/>
          <w:lang w:eastAsia="es-ES"/>
        </w:rPr>
      </w:pPr>
      <w:r w:rsidRPr="007559C5">
        <w:rPr>
          <w:rFonts w:ascii="Arial" w:eastAsia="Times New Roman" w:hAnsi="Arial" w:cs="Arial"/>
          <w:b/>
          <w:sz w:val="24"/>
          <w:szCs w:val="24"/>
          <w:lang w:eastAsia="es-ES"/>
        </w:rPr>
        <w:t>ARTÍCULO SEXTO</w:t>
      </w:r>
      <w:r w:rsidRPr="007559C5">
        <w:rPr>
          <w:rFonts w:ascii="Arial" w:eastAsia="Times New Roman" w:hAnsi="Arial" w:cs="Arial"/>
          <w:sz w:val="24"/>
          <w:szCs w:val="24"/>
          <w:lang w:eastAsia="es-ES"/>
        </w:rPr>
        <w:t xml:space="preserve">. Los gastos que se generen a consecuencia del proceso de escrituración y registro del título de propiedad que para el efecto se expida, serán cubiertos totalmente por la empresaria, la </w:t>
      </w:r>
      <w:r w:rsidRPr="007559C5">
        <w:rPr>
          <w:rFonts w:ascii="Arial" w:eastAsia="Times New Roman" w:hAnsi="Arial" w:cs="Times New Roman"/>
          <w:sz w:val="24"/>
          <w:szCs w:val="24"/>
          <w:lang w:eastAsia="es-ES"/>
        </w:rPr>
        <w:t>C. Rosa Elena Cadena Rodríguez.</w:t>
      </w:r>
    </w:p>
    <w:p w14:paraId="39769D45" w14:textId="77777777" w:rsidR="007559C5" w:rsidRPr="007559C5" w:rsidRDefault="007559C5" w:rsidP="007559C5">
      <w:pPr>
        <w:spacing w:after="0" w:line="276" w:lineRule="auto"/>
        <w:ind w:right="51"/>
        <w:jc w:val="both"/>
        <w:rPr>
          <w:rFonts w:ascii="Arial" w:eastAsia="Times New Roman" w:hAnsi="Arial" w:cs="Arial"/>
          <w:b/>
          <w:bCs/>
          <w:sz w:val="24"/>
          <w:szCs w:val="24"/>
          <w:lang w:eastAsia="es-ES"/>
        </w:rPr>
      </w:pPr>
    </w:p>
    <w:p w14:paraId="167C2DD8"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SÉPTIMO</w:t>
      </w:r>
      <w:r w:rsidRPr="007559C5">
        <w:rPr>
          <w:rFonts w:ascii="Arial" w:eastAsia="Times New Roman" w:hAnsi="Arial" w:cs="Arial"/>
          <w:sz w:val="24"/>
          <w:szCs w:val="24"/>
          <w:lang w:eastAsia="es-ES"/>
        </w:rPr>
        <w:t>. En el supuesto de que no se formalice la operación que se autoriza, mediante la Escritura Pública de enajenación a título oneroso, por no haberse liquidado en su totalidad el precio por la adquisición del inmueble en comento, y/o no sea destinado</w:t>
      </w:r>
      <w:r w:rsidRPr="007559C5">
        <w:rPr>
          <w:rFonts w:ascii="Arial" w:eastAsia="Times New Roman" w:hAnsi="Arial" w:cs="Arial"/>
          <w:bCs/>
          <w:sz w:val="24"/>
          <w:szCs w:val="24"/>
          <w:lang w:eastAsia="es-ES"/>
        </w:rPr>
        <w:t xml:space="preserve"> por </w:t>
      </w:r>
      <w:r w:rsidRPr="007559C5">
        <w:rPr>
          <w:rFonts w:ascii="Arial" w:eastAsia="Times New Roman" w:hAnsi="Arial" w:cs="Arial"/>
          <w:sz w:val="24"/>
          <w:szCs w:val="24"/>
          <w:lang w:eastAsia="es-ES"/>
        </w:rPr>
        <w:t xml:space="preserve">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bCs/>
          <w:sz w:val="24"/>
          <w:szCs w:val="24"/>
          <w:lang w:eastAsia="es-ES"/>
        </w:rPr>
        <w:t xml:space="preserve">para la instalación </w:t>
      </w:r>
      <w:r w:rsidRPr="007559C5">
        <w:rPr>
          <w:rFonts w:ascii="Arial" w:eastAsia="Times New Roman" w:hAnsi="Arial" w:cs="Arial"/>
          <w:bCs/>
          <w:color w:val="000000"/>
          <w:sz w:val="24"/>
          <w:szCs w:val="24"/>
          <w:lang w:eastAsia="es-ES"/>
        </w:rPr>
        <w:t xml:space="preserve">y operación de una </w:t>
      </w:r>
      <w:r w:rsidRPr="007559C5">
        <w:rPr>
          <w:rFonts w:ascii="Arial" w:eastAsia="Times New Roman" w:hAnsi="Arial" w:cs="Arial"/>
          <w:sz w:val="24"/>
          <w:szCs w:val="24"/>
          <w:lang w:eastAsia="es-ES"/>
        </w:rPr>
        <w:t>bodega comercial, en el municipio de Ramos Arizpe, Coahuila de Zaragoza, quedarán sin efecto las disposiciones de este, requiriéndose, en su caso, de nueva autorización legislativa para proceder a la enajenación a título oneroso del inmueble a que se hace referencia en este Documento, sin necesidad de intervención judicial, revirtiéndose de pleno Derecho el inmueble al patrimonio del Gobierno del Estado.</w:t>
      </w:r>
    </w:p>
    <w:p w14:paraId="34F77FC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15EDB3A3"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OCTAVO. </w:t>
      </w:r>
      <w:r w:rsidRPr="007559C5">
        <w:rPr>
          <w:rFonts w:ascii="Arial" w:eastAsia="Times New Roman" w:hAnsi="Arial" w:cs="Arial"/>
          <w:sz w:val="24"/>
          <w:szCs w:val="24"/>
          <w:lang w:eastAsia="es-ES"/>
        </w:rPr>
        <w:t xml:space="preserve">El presente Decreto deberá insertarse íntegramente en los Títulos de Propiedad correspondientes. </w:t>
      </w:r>
    </w:p>
    <w:p w14:paraId="5B112C7C"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3CE47AB2" w14:textId="77777777" w:rsidR="007559C5" w:rsidRPr="007559C5" w:rsidRDefault="007559C5" w:rsidP="007559C5">
      <w:pPr>
        <w:spacing w:after="0" w:line="276" w:lineRule="auto"/>
        <w:ind w:right="51"/>
        <w:jc w:val="center"/>
        <w:rPr>
          <w:rFonts w:ascii="Arial" w:eastAsia="Times New Roman" w:hAnsi="Arial" w:cs="Arial"/>
          <w:b/>
          <w:bCs/>
          <w:sz w:val="24"/>
          <w:szCs w:val="24"/>
          <w:lang w:val="en-US" w:eastAsia="es-ES"/>
        </w:rPr>
      </w:pPr>
      <w:r w:rsidRPr="007559C5">
        <w:rPr>
          <w:rFonts w:ascii="Arial" w:eastAsia="Times New Roman" w:hAnsi="Arial" w:cs="Arial"/>
          <w:b/>
          <w:bCs/>
          <w:sz w:val="24"/>
          <w:szCs w:val="24"/>
          <w:lang w:val="en-US" w:eastAsia="es-ES"/>
        </w:rPr>
        <w:t>T R A N S I T O R I O S</w:t>
      </w:r>
    </w:p>
    <w:p w14:paraId="2443DCDA" w14:textId="77777777" w:rsidR="007559C5" w:rsidRPr="007559C5" w:rsidRDefault="007559C5" w:rsidP="007559C5">
      <w:pPr>
        <w:spacing w:after="0" w:line="276" w:lineRule="auto"/>
        <w:ind w:right="51"/>
        <w:jc w:val="center"/>
        <w:rPr>
          <w:rFonts w:ascii="Arial" w:eastAsia="Times New Roman" w:hAnsi="Arial" w:cs="Arial"/>
          <w:sz w:val="24"/>
          <w:szCs w:val="24"/>
          <w:lang w:val="en-US" w:eastAsia="es-ES"/>
        </w:rPr>
      </w:pPr>
    </w:p>
    <w:p w14:paraId="5A7C5708"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PRIMERO.</w:t>
      </w:r>
      <w:r w:rsidRPr="007559C5">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6F23C4D1"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4A4269E1"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SEGUNDO.</w:t>
      </w:r>
      <w:r w:rsidRPr="007559C5">
        <w:rPr>
          <w:rFonts w:ascii="Arial" w:eastAsia="Times New Roman" w:hAnsi="Arial" w:cs="Arial"/>
          <w:sz w:val="24"/>
          <w:szCs w:val="24"/>
          <w:lang w:eastAsia="es-ES"/>
        </w:rPr>
        <w:t xml:space="preserve"> Publíquese en el Periódico Oficial del Gobierno del Estado.</w:t>
      </w:r>
    </w:p>
    <w:p w14:paraId="70E4C290"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130908C0" w14:textId="77777777" w:rsidR="007559C5" w:rsidRPr="007559C5" w:rsidRDefault="007559C5" w:rsidP="007559C5">
      <w:pPr>
        <w:keepNext/>
        <w:keepLines/>
        <w:spacing w:after="0" w:line="240" w:lineRule="auto"/>
        <w:jc w:val="both"/>
        <w:outlineLvl w:val="1"/>
        <w:rPr>
          <w:rFonts w:ascii="Arial" w:eastAsia="Times New Roman" w:hAnsi="Arial" w:cs="Arial"/>
          <w:bCs/>
          <w:sz w:val="24"/>
          <w:szCs w:val="24"/>
          <w:lang w:eastAsia="es-ES"/>
        </w:rPr>
      </w:pPr>
      <w:r w:rsidRPr="007559C5">
        <w:rPr>
          <w:rFonts w:ascii="Arial" w:eastAsia="Times New Roman" w:hAnsi="Arial" w:cs="Arial"/>
          <w:bCs/>
          <w:sz w:val="24"/>
          <w:szCs w:val="24"/>
          <w:lang w:eastAsia="es-ES"/>
        </w:rPr>
        <w:t>Congreso del Estado de Coahuila, en la ciudad de Saltillo, Coahuila de Zaragoza, a 23 de mayo de 2022.</w:t>
      </w:r>
    </w:p>
    <w:p w14:paraId="5CA159BB"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34FC4CAD"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4E165859"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POR LA COMISIÓN DE FINANZAS DE LA LXII LEGISLATURA </w:t>
      </w:r>
    </w:p>
    <w:p w14:paraId="4A481D75"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p>
    <w:p w14:paraId="4B9EE426"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59C5" w:rsidRPr="007559C5" w14:paraId="550E80DA" w14:textId="77777777" w:rsidTr="00B80CE1">
        <w:tc>
          <w:tcPr>
            <w:tcW w:w="2500" w:type="pct"/>
            <w:tcBorders>
              <w:top w:val="single" w:sz="4" w:space="0" w:color="auto"/>
              <w:left w:val="single" w:sz="4" w:space="0" w:color="auto"/>
              <w:bottom w:val="single" w:sz="4" w:space="0" w:color="auto"/>
              <w:right w:val="single" w:sz="4" w:space="0" w:color="auto"/>
            </w:tcBorders>
            <w:vAlign w:val="center"/>
            <w:hideMark/>
          </w:tcPr>
          <w:p w14:paraId="29A36D0F" w14:textId="77777777" w:rsidR="007559C5" w:rsidRPr="007559C5" w:rsidRDefault="007559C5" w:rsidP="007559C5">
            <w:pPr>
              <w:spacing w:after="0" w:line="240" w:lineRule="auto"/>
              <w:jc w:val="center"/>
              <w:rPr>
                <w:rFonts w:ascii="Arial" w:eastAsia="Times New Roman" w:hAnsi="Arial" w:cs="Arial"/>
                <w:b/>
                <w:sz w:val="18"/>
                <w:szCs w:val="18"/>
                <w:lang w:eastAsia="es-ES"/>
              </w:rPr>
            </w:pPr>
            <w:r w:rsidRPr="007559C5">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D9B9776" w14:textId="77777777" w:rsidR="007559C5" w:rsidRPr="007559C5" w:rsidRDefault="007559C5" w:rsidP="007559C5">
            <w:pPr>
              <w:spacing w:after="0" w:line="240" w:lineRule="auto"/>
              <w:jc w:val="center"/>
              <w:rPr>
                <w:rFonts w:ascii="Arial" w:eastAsia="Times New Roman" w:hAnsi="Arial" w:cs="Arial"/>
                <w:b/>
                <w:sz w:val="16"/>
                <w:szCs w:val="16"/>
                <w:lang w:eastAsia="es-ES"/>
              </w:rPr>
            </w:pPr>
            <w:r w:rsidRPr="007559C5">
              <w:rPr>
                <w:rFonts w:ascii="Arial" w:eastAsia="Times New Roman" w:hAnsi="Arial" w:cs="Arial"/>
                <w:b/>
                <w:sz w:val="16"/>
                <w:szCs w:val="16"/>
                <w:lang w:eastAsia="es-ES"/>
              </w:rPr>
              <w:t xml:space="preserve">VOTO </w:t>
            </w:r>
          </w:p>
        </w:tc>
      </w:tr>
      <w:tr w:rsidR="007559C5" w:rsidRPr="007559C5" w14:paraId="4AD589D2"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2872161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BC75E7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A7F750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6B8CB0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A50DA2D"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ACED10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B34F958"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Jesús María Montemayor Garza.</w:t>
            </w:r>
          </w:p>
          <w:p w14:paraId="2A4E609D"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Coordinador</w:t>
            </w:r>
          </w:p>
          <w:p w14:paraId="1BDD30FE"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FAD3E78"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13994A7" w14:textId="77777777" w:rsidTr="00B80CE1">
              <w:tc>
                <w:tcPr>
                  <w:tcW w:w="1440" w:type="dxa"/>
                  <w:tcBorders>
                    <w:top w:val="single" w:sz="4" w:space="0" w:color="auto"/>
                    <w:left w:val="single" w:sz="4" w:space="0" w:color="auto"/>
                    <w:bottom w:val="single" w:sz="4" w:space="0" w:color="auto"/>
                    <w:right w:val="single" w:sz="4" w:space="0" w:color="auto"/>
                  </w:tcBorders>
                </w:tcPr>
                <w:p w14:paraId="04422BEF"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799C14F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73DE0B58"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8661C4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0581D5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F69B5D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571FE6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9089F57"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631552F2" w14:textId="77777777" w:rsidTr="00B80CE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7D15267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F72642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278DE7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1FA90B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48D582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D7C7E95"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Jorge Antonio Abdala Serna</w:t>
            </w:r>
          </w:p>
          <w:p w14:paraId="6C10E87E"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Secretario</w:t>
            </w:r>
          </w:p>
          <w:p w14:paraId="5FB41A8A"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B6B0836"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B25E297" w14:textId="77777777" w:rsidTr="00B80CE1">
              <w:tc>
                <w:tcPr>
                  <w:tcW w:w="1440" w:type="dxa"/>
                  <w:tcBorders>
                    <w:top w:val="single" w:sz="4" w:space="0" w:color="auto"/>
                    <w:left w:val="single" w:sz="4" w:space="0" w:color="auto"/>
                    <w:bottom w:val="single" w:sz="4" w:space="0" w:color="auto"/>
                    <w:right w:val="single" w:sz="4" w:space="0" w:color="auto"/>
                  </w:tcBorders>
                </w:tcPr>
                <w:p w14:paraId="7426BE8E"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D693D9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196D2C11"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C4049F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9624EA4"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B6FAF1C"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69DB49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7729D9C"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0EB4B2BC"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441BEF9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C47B3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2B76EE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2276FC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DF93FC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0F83A2"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Martha Loera Arámbula</w:t>
            </w:r>
          </w:p>
          <w:p w14:paraId="3439EAB8"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CEE5AE7"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45F8E1A3" w14:textId="77777777" w:rsidTr="00B80CE1">
              <w:tc>
                <w:tcPr>
                  <w:tcW w:w="1440" w:type="dxa"/>
                  <w:tcBorders>
                    <w:top w:val="single" w:sz="4" w:space="0" w:color="auto"/>
                    <w:left w:val="single" w:sz="4" w:space="0" w:color="auto"/>
                    <w:bottom w:val="single" w:sz="4" w:space="0" w:color="auto"/>
                    <w:right w:val="single" w:sz="4" w:space="0" w:color="auto"/>
                  </w:tcBorders>
                </w:tcPr>
                <w:p w14:paraId="4F222363"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6BB47424"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4D8677E"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D06FB2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FDDF1B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08EDEB5"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402AEC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77F50B0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8049454"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453989C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B67429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372E75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A219C7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67C735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F61E963"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Olivia Martínez Leyva</w:t>
            </w:r>
          </w:p>
          <w:p w14:paraId="0A433C88"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075DE69"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6684433A" w14:textId="77777777" w:rsidTr="00B80CE1">
              <w:tc>
                <w:tcPr>
                  <w:tcW w:w="1440" w:type="dxa"/>
                  <w:tcBorders>
                    <w:top w:val="single" w:sz="4" w:space="0" w:color="auto"/>
                    <w:left w:val="single" w:sz="4" w:space="0" w:color="auto"/>
                    <w:bottom w:val="single" w:sz="4" w:space="0" w:color="auto"/>
                    <w:right w:val="single" w:sz="4" w:space="0" w:color="auto"/>
                  </w:tcBorders>
                </w:tcPr>
                <w:p w14:paraId="54E2340A"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4F351E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59AD954"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090120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2107E5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DCAD93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9FC137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7B13F756"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11CFB276"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72BB3E8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45B472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CC5189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04DB4B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019E7F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CE46CE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233E744"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Yolanda Elizondo Maltos</w:t>
            </w:r>
          </w:p>
          <w:p w14:paraId="3C3BD865"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417497D" w14:textId="77777777" w:rsidTr="00B80CE1">
              <w:tc>
                <w:tcPr>
                  <w:tcW w:w="1440" w:type="dxa"/>
                  <w:tcBorders>
                    <w:top w:val="single" w:sz="4" w:space="0" w:color="auto"/>
                    <w:left w:val="single" w:sz="4" w:space="0" w:color="auto"/>
                    <w:bottom w:val="single" w:sz="4" w:space="0" w:color="auto"/>
                    <w:right w:val="single" w:sz="4" w:space="0" w:color="auto"/>
                  </w:tcBorders>
                </w:tcPr>
                <w:p w14:paraId="5EE97979"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3DE60E8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DC8C07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98B6FA3"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546B01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3DDF6B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54F73B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C6B0C9C" w14:textId="77777777" w:rsidR="007559C5" w:rsidRPr="007559C5" w:rsidRDefault="007559C5" w:rsidP="007559C5">
            <w:pPr>
              <w:spacing w:after="0" w:line="240" w:lineRule="auto"/>
              <w:jc w:val="both"/>
              <w:rPr>
                <w:rFonts w:ascii="Arial" w:eastAsia="Times New Roman" w:hAnsi="Arial" w:cs="Arial"/>
                <w:sz w:val="16"/>
                <w:szCs w:val="16"/>
                <w:lang w:eastAsia="es-ES"/>
              </w:rPr>
            </w:pPr>
          </w:p>
        </w:tc>
      </w:tr>
      <w:tr w:rsidR="007559C5" w:rsidRPr="007559C5" w14:paraId="4B5C71C6"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67FE210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B45B9F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CFB5FC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296B14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A1BFC6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AE24A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9C0E777"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Luz Natalia Virgil Orona</w:t>
            </w:r>
          </w:p>
          <w:p w14:paraId="787CC779"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65FD67EA"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7270DA48" w14:textId="77777777" w:rsidTr="00B80CE1">
              <w:tc>
                <w:tcPr>
                  <w:tcW w:w="1440" w:type="dxa"/>
                  <w:tcBorders>
                    <w:top w:val="single" w:sz="4" w:space="0" w:color="auto"/>
                    <w:left w:val="single" w:sz="4" w:space="0" w:color="auto"/>
                    <w:bottom w:val="single" w:sz="4" w:space="0" w:color="auto"/>
                    <w:right w:val="single" w:sz="4" w:space="0" w:color="auto"/>
                  </w:tcBorders>
                </w:tcPr>
                <w:p w14:paraId="458858B2"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1ABF729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D9BE11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017588C"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AACABE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D4AB959"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6B5404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6E72F636"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0227711C"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3485920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33FA28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B4B17A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AD6DF6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04611D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B275C9F"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Francisco Javier Cortez Gómez</w:t>
            </w:r>
          </w:p>
          <w:p w14:paraId="0018E861"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6976F95"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0EE6F06C" w14:textId="77777777" w:rsidTr="00B80CE1">
              <w:tc>
                <w:tcPr>
                  <w:tcW w:w="1440" w:type="dxa"/>
                  <w:tcBorders>
                    <w:top w:val="single" w:sz="4" w:space="0" w:color="auto"/>
                    <w:left w:val="single" w:sz="4" w:space="0" w:color="auto"/>
                    <w:bottom w:val="single" w:sz="4" w:space="0" w:color="auto"/>
                    <w:right w:val="single" w:sz="4" w:space="0" w:color="auto"/>
                  </w:tcBorders>
                </w:tcPr>
                <w:p w14:paraId="0AA096A1"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4DBF440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DA19A7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BAF5324"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01587B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5041FDE"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2A475DD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4CA21C6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bl>
    <w:p w14:paraId="3E2AF7AB"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8"/>
          <w:szCs w:val="18"/>
          <w:lang w:eastAsia="es-MX"/>
        </w:rPr>
      </w:pPr>
    </w:p>
    <w:p w14:paraId="116C3351" w14:textId="77777777" w:rsidR="007559C5" w:rsidRPr="007559C5" w:rsidRDefault="007559C5" w:rsidP="007559C5">
      <w:pPr>
        <w:autoSpaceDE w:val="0"/>
        <w:autoSpaceDN w:val="0"/>
        <w:adjustRightInd w:val="0"/>
        <w:spacing w:after="0" w:line="240" w:lineRule="auto"/>
        <w:jc w:val="both"/>
        <w:rPr>
          <w:rFonts w:ascii="Segoe UI" w:eastAsia="Times New Roman" w:hAnsi="Segoe UI" w:cs="Segoe UI"/>
          <w:color w:val="333333"/>
          <w:sz w:val="16"/>
          <w:szCs w:val="16"/>
          <w:lang w:eastAsia="es-MX"/>
        </w:rPr>
      </w:pPr>
      <w:r w:rsidRPr="007559C5">
        <w:rPr>
          <w:rFonts w:ascii="Arial" w:eastAsia="Times New Roman" w:hAnsi="Arial" w:cs="Arial"/>
          <w:color w:val="000000"/>
          <w:sz w:val="18"/>
          <w:szCs w:val="18"/>
          <w:lang w:eastAsia="es-MX"/>
        </w:rPr>
        <w:t xml:space="preserve">Estas firmas pertenecen al Dictamen de la Comisión de Finanzas, de la LXII Legislatura del Congreso del Estado de Coahuila de Zaragoza, en relación a la </w:t>
      </w:r>
      <w:r w:rsidRPr="007559C5">
        <w:rPr>
          <w:rFonts w:ascii="Arial" w:eastAsia="Times New Roman" w:hAnsi="Arial" w:cs="Arial"/>
          <w:color w:val="000000"/>
          <w:sz w:val="18"/>
          <w:szCs w:val="18"/>
          <w:shd w:val="clear" w:color="auto" w:fill="FFFFFF"/>
          <w:lang w:eastAsia="es-MX"/>
        </w:rPr>
        <w:t xml:space="preserve">Iniciativa de Decreto planteada por el Ejecutivo del Estado de Coahuila de Zaragoza, por el que se autoriza </w:t>
      </w:r>
      <w:r w:rsidRPr="007559C5">
        <w:rPr>
          <w:rFonts w:ascii="Arial" w:eastAsia="Times New Roman" w:hAnsi="Arial" w:cs="Arial"/>
          <w:color w:val="000000"/>
          <w:sz w:val="18"/>
          <w:szCs w:val="18"/>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7559C5">
        <w:rPr>
          <w:rFonts w:ascii="Arial" w:eastAsia="Times New Roman" w:hAnsi="Arial" w:cs="Arial"/>
          <w:color w:val="000000"/>
          <w:sz w:val="18"/>
          <w:szCs w:val="18"/>
          <w:vertAlign w:val="superscript"/>
          <w:lang w:eastAsia="es-MX"/>
        </w:rPr>
        <w:t>2</w:t>
      </w:r>
      <w:r w:rsidRPr="007559C5">
        <w:rPr>
          <w:rFonts w:ascii="Arial" w:eastAsia="Times New Roman" w:hAnsi="Arial" w:cs="Arial"/>
          <w:color w:val="000000"/>
          <w:sz w:val="18"/>
          <w:szCs w:val="18"/>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20E6B0CA" w14:textId="7EF96CE2" w:rsidR="007559C5" w:rsidRDefault="007559C5" w:rsidP="00F02A88"/>
    <w:p w14:paraId="41D31EBA" w14:textId="5B4E8C87" w:rsidR="007559C5" w:rsidRDefault="007559C5">
      <w:r>
        <w:br w:type="page"/>
      </w:r>
    </w:p>
    <w:p w14:paraId="439E0C8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7559C5">
        <w:rPr>
          <w:rFonts w:ascii="Arial" w:eastAsia="Times New Roman" w:hAnsi="Arial" w:cs="Arial"/>
          <w:b/>
          <w:bCs/>
          <w:color w:val="000000"/>
          <w:sz w:val="24"/>
          <w:szCs w:val="24"/>
          <w:lang w:eastAsia="es-MX"/>
        </w:rPr>
        <w:t>DICTAMEN</w:t>
      </w:r>
      <w:r w:rsidRPr="007559C5">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7559C5">
        <w:rPr>
          <w:rFonts w:ascii="Arial" w:eastAsia="Times New Roman" w:hAnsi="Arial" w:cs="Arial"/>
          <w:color w:val="000000"/>
          <w:sz w:val="24"/>
          <w:szCs w:val="24"/>
          <w:shd w:val="clear" w:color="auto" w:fill="FFFFFF"/>
          <w:lang w:eastAsia="es-MX"/>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21539BF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p>
    <w:p w14:paraId="1F93356A"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RESULTANDO</w:t>
      </w:r>
    </w:p>
    <w:p w14:paraId="6D74DF73"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37AD249B"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7559C5">
        <w:rPr>
          <w:rFonts w:ascii="Arial" w:eastAsia="Times New Roman" w:hAnsi="Arial" w:cs="Arial"/>
          <w:b/>
          <w:color w:val="000000"/>
          <w:sz w:val="24"/>
          <w:szCs w:val="24"/>
          <w:lang w:eastAsia="es-MX"/>
        </w:rPr>
        <w:t xml:space="preserve">PRIMERO. </w:t>
      </w:r>
      <w:r w:rsidRPr="007559C5">
        <w:rPr>
          <w:rFonts w:ascii="Arial" w:eastAsia="Times New Roman" w:hAnsi="Arial" w:cs="Arial"/>
          <w:color w:val="000000"/>
          <w:sz w:val="24"/>
          <w:szCs w:val="24"/>
          <w:lang w:eastAsia="es-MX"/>
        </w:rPr>
        <w:t xml:space="preserve"> Que</w:t>
      </w:r>
      <w:r w:rsidRPr="007559C5">
        <w:rPr>
          <w:rFonts w:ascii="Arial" w:eastAsia="Times New Roman" w:hAnsi="Arial" w:cs="Arial"/>
          <w:color w:val="000000"/>
          <w:sz w:val="24"/>
          <w:szCs w:val="24"/>
          <w:lang w:val="es-419" w:eastAsia="es-MX"/>
        </w:rPr>
        <w:t xml:space="preserve">, en sesión celebrada por el Pleno del Congreso del Estado de </w:t>
      </w:r>
      <w:r w:rsidRPr="007559C5">
        <w:rPr>
          <w:rFonts w:ascii="Arial" w:eastAsia="Times New Roman" w:hAnsi="Arial" w:cs="Arial"/>
          <w:color w:val="000000"/>
          <w:sz w:val="24"/>
          <w:szCs w:val="24"/>
          <w:lang w:eastAsia="es-MX"/>
        </w:rPr>
        <w:t xml:space="preserve">fecha 11 del mes de abril del año 2022, se dio cuenta de la </w:t>
      </w:r>
      <w:r w:rsidRPr="007559C5">
        <w:rPr>
          <w:rFonts w:ascii="Arial" w:eastAsia="Times New Roman" w:hAnsi="Arial" w:cs="Arial"/>
          <w:color w:val="000000"/>
          <w:sz w:val="24"/>
          <w:szCs w:val="24"/>
          <w:shd w:val="clear" w:color="auto" w:fill="FFFFFF"/>
          <w:lang w:eastAsia="es-MX"/>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0862227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p>
    <w:p w14:paraId="37D0954E"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sz w:val="24"/>
          <w:szCs w:val="24"/>
          <w:lang w:eastAsia="es-ES"/>
        </w:rPr>
        <w:t>SEGUNDO.</w:t>
      </w:r>
      <w:r w:rsidRPr="007559C5">
        <w:rPr>
          <w:rFonts w:ascii="Arial" w:eastAsia="Times New Roman" w:hAnsi="Arial" w:cs="Times New Roman"/>
          <w:sz w:val="24"/>
          <w:szCs w:val="24"/>
          <w:lang w:val="es-419" w:eastAsia="es-ES"/>
        </w:rPr>
        <w:t xml:space="preserve"> Que, por acuerdo del Presidente del Pleno del Congreso del Estado, se acordó turnar a esta </w:t>
      </w:r>
      <w:r w:rsidRPr="007559C5">
        <w:rPr>
          <w:rFonts w:ascii="Arial" w:eastAsia="Times New Roman" w:hAnsi="Arial" w:cs="Times New Roman"/>
          <w:sz w:val="24"/>
          <w:szCs w:val="24"/>
          <w:lang w:eastAsia="es-ES"/>
        </w:rPr>
        <w:t xml:space="preserve">Comisión de Finanzas, la iniciativa a que se ha hecho referencia para efecto de </w:t>
      </w:r>
    </w:p>
    <w:p w14:paraId="57FCB105"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sz w:val="24"/>
          <w:szCs w:val="24"/>
          <w:lang w:eastAsia="es-ES"/>
        </w:rPr>
        <w:t>estudio y dictamen; y</w:t>
      </w:r>
    </w:p>
    <w:p w14:paraId="141FE4EF"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CONSIDERANDO</w:t>
      </w:r>
    </w:p>
    <w:p w14:paraId="269E6FAE" w14:textId="77777777" w:rsidR="007559C5" w:rsidRPr="007559C5" w:rsidRDefault="007559C5" w:rsidP="007559C5">
      <w:pPr>
        <w:spacing w:after="0" w:line="240" w:lineRule="auto"/>
        <w:jc w:val="both"/>
        <w:rPr>
          <w:rFonts w:ascii="Arial" w:eastAsia="Times New Roman" w:hAnsi="Arial" w:cs="Arial"/>
          <w:sz w:val="24"/>
          <w:szCs w:val="24"/>
          <w:lang w:eastAsia="es-ES"/>
        </w:rPr>
      </w:pPr>
    </w:p>
    <w:p w14:paraId="272F2B4C"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PRIMERO. </w:t>
      </w:r>
      <w:r w:rsidRPr="007559C5">
        <w:rPr>
          <w:rFonts w:ascii="Arial" w:eastAsia="Times New Roman" w:hAnsi="Arial" w:cs="Arial"/>
          <w:bCs/>
          <w:sz w:val="24"/>
          <w:szCs w:val="24"/>
          <w:lang w:eastAsia="es-ES"/>
        </w:rPr>
        <w:t xml:space="preserve"> Que esta</w:t>
      </w:r>
      <w:r w:rsidRPr="007559C5">
        <w:rPr>
          <w:rFonts w:ascii="Arial" w:eastAsia="Times New Roman" w:hAnsi="Arial" w:cs="Arial"/>
          <w:b/>
          <w:bCs/>
          <w:sz w:val="24"/>
          <w:szCs w:val="24"/>
          <w:lang w:eastAsia="es-ES"/>
        </w:rPr>
        <w:t xml:space="preserve"> </w:t>
      </w:r>
      <w:r w:rsidRPr="007559C5">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579CC837"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Cs/>
          <w:sz w:val="24"/>
          <w:szCs w:val="24"/>
          <w:lang w:eastAsia="es-ES"/>
        </w:rPr>
        <w:t xml:space="preserve"> </w:t>
      </w:r>
    </w:p>
    <w:p w14:paraId="34B9DC5E"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SEGUNDO.  </w:t>
      </w:r>
      <w:r w:rsidRPr="007559C5">
        <w:rPr>
          <w:rFonts w:ascii="Arial" w:eastAsia="Times New Roman" w:hAnsi="Arial" w:cs="Arial"/>
          <w:bCs/>
          <w:sz w:val="24"/>
          <w:szCs w:val="24"/>
          <w:lang w:eastAsia="es-ES"/>
        </w:rPr>
        <w:t>Que la iniciativa se sustentó en la siguiente exposición de motivos.</w:t>
      </w:r>
    </w:p>
    <w:p w14:paraId="5947DBB0" w14:textId="77777777" w:rsidR="007559C5" w:rsidRPr="007559C5" w:rsidRDefault="007559C5" w:rsidP="007559C5">
      <w:pPr>
        <w:shd w:val="clear" w:color="auto" w:fill="FFFFFF"/>
        <w:spacing w:after="0" w:line="276" w:lineRule="auto"/>
        <w:jc w:val="center"/>
        <w:rPr>
          <w:rFonts w:ascii="Segoe UI" w:eastAsia="Times New Roman" w:hAnsi="Segoe UI" w:cs="Segoe UI"/>
          <w:color w:val="333333"/>
          <w:sz w:val="26"/>
          <w:szCs w:val="26"/>
          <w:lang w:val="es-ES" w:eastAsia="es-ES"/>
        </w:rPr>
      </w:pPr>
    </w:p>
    <w:p w14:paraId="34C3CB1A"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TERCERO. </w:t>
      </w:r>
      <w:r w:rsidRPr="007559C5">
        <w:rPr>
          <w:rFonts w:ascii="Arial" w:eastAsia="Times New Roman" w:hAnsi="Arial" w:cs="Arial"/>
          <w:sz w:val="24"/>
          <w:szCs w:val="24"/>
          <w:lang w:eastAsia="es-ES"/>
        </w:rPr>
        <w:t>  Que uno de los objetivos primordiales de la Administración Pública Estatal, es concertar acciones previstas en el </w:t>
      </w:r>
      <w:r w:rsidRPr="007559C5">
        <w:rPr>
          <w:rFonts w:ascii="Arial" w:eastAsia="Times New Roman" w:hAnsi="Arial" w:cs="Arial"/>
          <w:b/>
          <w:bCs/>
          <w:sz w:val="24"/>
          <w:szCs w:val="24"/>
          <w:lang w:eastAsia="es-ES"/>
        </w:rPr>
        <w:t>“PLAN ESTATAL DE DESARROLLO 2017-2023”</w:t>
      </w:r>
      <w:r w:rsidRPr="007559C5">
        <w:rPr>
          <w:rFonts w:ascii="Arial" w:eastAsia="Times New Roman" w:hAnsi="Arial" w:cs="Arial"/>
          <w:bCs/>
          <w:sz w:val="24"/>
          <w:szCs w:val="24"/>
          <w:lang w:eastAsia="es-ES"/>
        </w:rPr>
        <w:t xml:space="preserve">, que </w:t>
      </w:r>
      <w:r w:rsidRPr="007559C5">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565367F4"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58C7EEBB"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091E55C7" w14:textId="77777777" w:rsidR="007559C5" w:rsidRPr="007559C5" w:rsidRDefault="007559C5" w:rsidP="007559C5">
      <w:pPr>
        <w:spacing w:after="0" w:line="276" w:lineRule="auto"/>
        <w:ind w:right="51"/>
        <w:jc w:val="both"/>
        <w:rPr>
          <w:rFonts w:ascii="Arial" w:eastAsia="Times New Roman" w:hAnsi="Arial" w:cs="Times New Roman"/>
          <w:bCs/>
          <w:sz w:val="24"/>
          <w:szCs w:val="24"/>
          <w:lang w:eastAsia="es-ES"/>
        </w:rPr>
      </w:pPr>
    </w:p>
    <w:p w14:paraId="6BCD5E99" w14:textId="77777777" w:rsidR="007559C5" w:rsidRPr="007559C5" w:rsidRDefault="007559C5" w:rsidP="007559C5">
      <w:pPr>
        <w:spacing w:after="0" w:line="276" w:lineRule="auto"/>
        <w:ind w:right="51"/>
        <w:jc w:val="both"/>
        <w:rPr>
          <w:rFonts w:ascii="Arial" w:eastAsia="Times New Roman" w:hAnsi="Arial" w:cs="Times New Roman"/>
          <w:sz w:val="24"/>
          <w:szCs w:val="24"/>
          <w:lang w:eastAsia="es-ES"/>
        </w:rPr>
      </w:pPr>
      <w:r w:rsidRPr="007559C5">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40B31356"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30F9988B"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725DDF3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16492F34"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10A498DD" w14:textId="77777777" w:rsidR="007559C5" w:rsidRPr="007559C5" w:rsidRDefault="007559C5" w:rsidP="007559C5">
      <w:pPr>
        <w:spacing w:after="0" w:line="276" w:lineRule="auto"/>
        <w:ind w:left="10" w:right="51"/>
        <w:jc w:val="both"/>
        <w:rPr>
          <w:rFonts w:ascii="Arial" w:eastAsia="Times New Roman" w:hAnsi="Arial" w:cs="Arial"/>
          <w:sz w:val="24"/>
          <w:szCs w:val="24"/>
          <w:lang w:eastAsia="es-ES"/>
        </w:rPr>
      </w:pPr>
    </w:p>
    <w:p w14:paraId="158907E4"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en su Artículo Segundo del Decreto referido con antelación, establece que PIDECO, tiene por objeto, el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450072BF" w14:textId="77777777" w:rsidR="007559C5" w:rsidRPr="007559C5" w:rsidRDefault="007559C5" w:rsidP="007559C5">
      <w:pPr>
        <w:spacing w:after="0" w:line="276" w:lineRule="auto"/>
        <w:ind w:left="230" w:right="51"/>
        <w:jc w:val="both"/>
        <w:rPr>
          <w:rFonts w:ascii="Arial" w:eastAsia="Times New Roman" w:hAnsi="Arial" w:cs="Arial"/>
          <w:sz w:val="24"/>
          <w:szCs w:val="24"/>
          <w:lang w:eastAsia="es-ES"/>
        </w:rPr>
      </w:pPr>
    </w:p>
    <w:p w14:paraId="3D3ED6B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 xml:space="preserve">Que considerando que existe interés por parte de la empresa </w:t>
      </w:r>
      <w:r w:rsidRPr="007559C5">
        <w:rPr>
          <w:rFonts w:ascii="Arial" w:eastAsia="Times New Roman" w:hAnsi="Arial" w:cs="Arial"/>
          <w:b/>
          <w:sz w:val="24"/>
          <w:szCs w:val="24"/>
          <w:lang w:eastAsia="es-ES"/>
        </w:rPr>
        <w:t>LIDDELL, S.A. DE C.V.,</w:t>
      </w:r>
      <w:r w:rsidRPr="007559C5">
        <w:rPr>
          <w:rFonts w:ascii="Arial" w:eastAsia="Times New Roman" w:hAnsi="Arial" w:cs="Arial"/>
          <w:sz w:val="24"/>
          <w:szCs w:val="24"/>
          <w:lang w:eastAsia="es-ES"/>
        </w:rPr>
        <w:t xml:space="preserve"> para la construcción, instalación y operación de una planta dedicada a la fabricación de remolques y plantas concreteras en el municipio de Monclova, Coahuila de Zaragoza; para este objeto invertirá hasta un total de $60´000,000.00 (sesenta millones de pesos 00/100 M.N.) y generará 300 nuevos empleos directos. </w:t>
      </w:r>
    </w:p>
    <w:p w14:paraId="2EBFEF5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144DB3AD" w14:textId="77777777" w:rsidR="007559C5" w:rsidRPr="007559C5" w:rsidRDefault="007559C5" w:rsidP="007559C5">
      <w:pPr>
        <w:spacing w:after="0" w:line="276" w:lineRule="auto"/>
        <w:ind w:right="51"/>
        <w:jc w:val="both"/>
        <w:rPr>
          <w:rFonts w:ascii="Arial" w:eastAsia="Times New Roman" w:hAnsi="Arial" w:cs="Times New Roman"/>
          <w:sz w:val="24"/>
          <w:szCs w:val="24"/>
          <w:lang w:eastAsia="es-ES"/>
        </w:rPr>
      </w:pPr>
      <w:r w:rsidRPr="007559C5">
        <w:rPr>
          <w:rFonts w:ascii="Arial" w:eastAsia="Times New Roman" w:hAnsi="Arial" w:cs="Arial"/>
          <w:color w:val="000000"/>
          <w:sz w:val="24"/>
          <w:szCs w:val="24"/>
          <w:bdr w:val="none" w:sz="0" w:space="0" w:color="auto" w:frame="1"/>
          <w:lang w:eastAsia="es-ES"/>
        </w:rPr>
        <w:t>Que ha solicitado el apoyo del Gobierno del Estado de Coahuila de Zaragoza, para la realización del proyecto consistente en la construcción, instalación y operación de la referida planta, proyecto sobre el que ha manifestado gran interés el Ejecutivo Estatal, dadas las necesidades que actualmente existen con relación a la conservación de fuentes de empleo en el municipio de Monclova, Coahuila de Zaragoza. </w:t>
      </w:r>
    </w:p>
    <w:p w14:paraId="03F2A9E0"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0F6BA86E"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 xml:space="preserve">Que el Gobierno del Estado de Coahuila de Zaragoza, con el propósito de favorecer el mejoramiento del nivel de vida de la Región Centro de la entidad, así como generar los empleos que permitan a sus habitantes tener acceso a mejores satisfactores, tiene particular interés en apoyar a esta empresa denominada </w:t>
      </w:r>
      <w:r w:rsidRPr="007559C5">
        <w:rPr>
          <w:rFonts w:ascii="Arial" w:eastAsia="Times New Roman" w:hAnsi="Arial" w:cs="Arial"/>
          <w:b/>
          <w:sz w:val="24"/>
          <w:szCs w:val="24"/>
          <w:lang w:eastAsia="es-ES"/>
        </w:rPr>
        <w:t>LIDDELL, S.A. DE C.V.,</w:t>
      </w:r>
      <w:r w:rsidRPr="007559C5">
        <w:rPr>
          <w:rFonts w:ascii="Arial" w:eastAsia="Times New Roman" w:hAnsi="Arial" w:cs="Arial"/>
          <w:color w:val="000000"/>
          <w:sz w:val="24"/>
          <w:szCs w:val="24"/>
          <w:bdr w:val="none" w:sz="0" w:space="0" w:color="auto" w:frame="1"/>
          <w:lang w:eastAsia="es-ES"/>
        </w:rPr>
        <w:t xml:space="preserve"> por lo que ha tenido a bien ofrecer los inmuebles identificados como el lote 2 C fracción 1, con una superficie de 67,637.77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propiedad del Estado de Coahuila de Zaragoza; lote 2 A fracción 1, con una superficie de 16,063.60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y lote 2 B fracción 1, con una superficie de 11.298.64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éstos últimos dos lotes, son propiedad del organismo público </w:t>
      </w:r>
      <w:r w:rsidRPr="007559C5">
        <w:rPr>
          <w:rFonts w:ascii="Arial" w:eastAsia="Times New Roman" w:hAnsi="Arial" w:cs="Arial"/>
          <w:sz w:val="24"/>
          <w:szCs w:val="24"/>
          <w:lang w:eastAsia="es-ES"/>
        </w:rPr>
        <w:t>descentralizado de la Administración  Pública  del Estado</w:t>
      </w:r>
      <w:r w:rsidRPr="007559C5">
        <w:rPr>
          <w:rFonts w:ascii="Arial" w:eastAsia="Times New Roman" w:hAnsi="Arial" w:cs="Arial"/>
          <w:color w:val="000000"/>
          <w:sz w:val="24"/>
          <w:szCs w:val="24"/>
          <w:bdr w:val="none" w:sz="0" w:space="0" w:color="auto" w:frame="1"/>
          <w:lang w:eastAsia="es-ES"/>
        </w:rPr>
        <w:t>, denominado</w:t>
      </w:r>
      <w:r w:rsidRPr="007559C5">
        <w:rPr>
          <w:rFonts w:ascii="Arial" w:eastAsia="Times New Roman" w:hAnsi="Arial" w:cs="Arial"/>
          <w:sz w:val="24"/>
          <w:szCs w:val="24"/>
          <w:lang w:eastAsia="es-ES"/>
        </w:rPr>
        <w:t xml:space="preserve"> Promotora Inmobiliaria para el Desarrollo Económico del Estado de Coahuila de Zaragoza</w:t>
      </w:r>
      <w:r w:rsidRPr="007559C5">
        <w:rPr>
          <w:rFonts w:ascii="Arial" w:eastAsia="Times New Roman" w:hAnsi="Arial" w:cs="Arial"/>
          <w:color w:val="000000"/>
          <w:sz w:val="24"/>
          <w:szCs w:val="24"/>
          <w:bdr w:val="none" w:sz="0" w:space="0" w:color="auto" w:frame="1"/>
          <w:lang w:eastAsia="es-ES"/>
        </w:rPr>
        <w:t>, ubicados los tres predios  de referencia, en el municipio de Monclova, Coahuila de Zaragoza.</w:t>
      </w:r>
    </w:p>
    <w:p w14:paraId="30294453"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p>
    <w:p w14:paraId="3A2EFF1E"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Que adicionalmente, la empresa se ha comprometido también a iniciar la construcción e instalación de la planta en comento, en el sitio ofrecido, una vez que se concreten los trámites correspondientes a la</w:t>
      </w:r>
      <w:r w:rsidRPr="007559C5">
        <w:rPr>
          <w:rFonts w:ascii="Arial" w:eastAsia="Times New Roman" w:hAnsi="Arial" w:cs="Arial"/>
          <w:bCs/>
          <w:sz w:val="24"/>
          <w:szCs w:val="24"/>
          <w:lang w:eastAsia="es-ES"/>
        </w:rPr>
        <w:t xml:space="preserve"> enajenación a título gratuito</w:t>
      </w:r>
      <w:r w:rsidRPr="007559C5">
        <w:rPr>
          <w:rFonts w:ascii="Arial" w:eastAsia="Times New Roman" w:hAnsi="Arial" w:cs="Arial"/>
          <w:color w:val="000000"/>
          <w:sz w:val="24"/>
          <w:szCs w:val="24"/>
          <w:bdr w:val="none" w:sz="0" w:space="0" w:color="auto" w:frame="1"/>
          <w:lang w:eastAsia="es-ES"/>
        </w:rPr>
        <w:t>, e iniciar las operaciones en el mes de marzo 2023.</w:t>
      </w:r>
    </w:p>
    <w:p w14:paraId="37FDE902"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22E0B3AA"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Que, en tal virtud, el Gobierno del Estado de Coahuila de Zaragoza, para cumplir con lo anterior, debe desincorporar del dominio público del Estado los lotes multicitados para estar en posibilidad de ser enajenados a título gratuito a la empresa citada, mediante el procedimiento señalado en el artículo 16 de la Ley de Entidades Paraestatales del Estado de Coahuila de Zaragoza y en lo aplicable por la Ley General de Bienes del Estado de Coahuila.</w:t>
      </w:r>
    </w:p>
    <w:p w14:paraId="2159549B" w14:textId="77777777" w:rsidR="007559C5" w:rsidRPr="007559C5" w:rsidRDefault="007559C5" w:rsidP="007559C5">
      <w:pPr>
        <w:spacing w:after="0" w:line="240" w:lineRule="auto"/>
        <w:ind w:left="230"/>
        <w:jc w:val="both"/>
        <w:rPr>
          <w:rFonts w:ascii="Arial" w:eastAsia="Times New Roman" w:hAnsi="Arial" w:cs="Arial"/>
          <w:sz w:val="20"/>
          <w:szCs w:val="20"/>
          <w:lang w:eastAsia="es-ES"/>
        </w:rPr>
      </w:pPr>
    </w:p>
    <w:p w14:paraId="7B0F7B99"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shd w:val="clear" w:color="auto" w:fill="FFFFFF"/>
          <w:lang w:eastAsia="es-ES"/>
        </w:rPr>
      </w:pPr>
      <w:r w:rsidRPr="007559C5">
        <w:rPr>
          <w:rFonts w:ascii="Arial" w:eastAsia="Times New Roman" w:hAnsi="Arial" w:cs="Times New Roman"/>
          <w:b/>
          <w:bCs/>
          <w:sz w:val="24"/>
          <w:szCs w:val="24"/>
          <w:lang w:eastAsia="es-ES"/>
        </w:rPr>
        <w:t>CUARTO</w:t>
      </w:r>
      <w:r w:rsidRPr="007559C5">
        <w:rPr>
          <w:rFonts w:ascii="Arial" w:eastAsia="Times New Roman" w:hAnsi="Arial" w:cs="Times New Roman"/>
          <w:sz w:val="24"/>
          <w:szCs w:val="24"/>
          <w:lang w:eastAsia="es-ES"/>
        </w:rPr>
        <w:t xml:space="preserve">. Por </w:t>
      </w:r>
      <w:r w:rsidRPr="007559C5">
        <w:rPr>
          <w:rFonts w:ascii="Arial" w:eastAsia="Times New Roman" w:hAnsi="Arial" w:cs="Arial"/>
          <w:sz w:val="24"/>
          <w:szCs w:val="24"/>
          <w:lang w:eastAsia="es-ES"/>
        </w:rPr>
        <w:t xml:space="preserve">las consideraciones anteriormente expuestas y de la </w:t>
      </w:r>
      <w:r w:rsidRPr="007559C5">
        <w:rPr>
          <w:rFonts w:ascii="Arial" w:eastAsia="Times New Roman" w:hAnsi="Arial" w:cs="Times New Roman"/>
          <w:sz w:val="24"/>
          <w:szCs w:val="24"/>
          <w:lang w:eastAsia="es-ES"/>
        </w:rPr>
        <w:t xml:space="preserve">relevancia del tema a que se refiere lo planteado en este caso, la Comisión de Finanzas, encargada de conocer y resolver sobre este asunto, estimó procedente la desincorporación y enajenación de la superficie antes descrita, para con esto llevar a cabo la </w:t>
      </w:r>
      <w:r w:rsidRPr="007559C5">
        <w:rPr>
          <w:rFonts w:ascii="Arial" w:eastAsia="Times New Roman" w:hAnsi="Arial" w:cs="Times New Roman"/>
          <w:sz w:val="24"/>
          <w:szCs w:val="24"/>
          <w:shd w:val="clear" w:color="auto" w:fill="FFFFFF"/>
          <w:lang w:eastAsia="es-ES"/>
        </w:rPr>
        <w:t>construcción, instalación y operación de una planta dedicada a la fabricación de remolques y plantas concreteras, el cual otorgará un gran beneficio con la generación de 300 nuevos empleos directos, en beneficio de los habitantes de ese municipio.</w:t>
      </w:r>
    </w:p>
    <w:p w14:paraId="1C058CC1"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shd w:val="clear" w:color="auto" w:fill="FFFFFF"/>
          <w:lang w:eastAsia="es-ES"/>
        </w:rPr>
      </w:pPr>
    </w:p>
    <w:p w14:paraId="1BF57872"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331A66F6"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16ECB207"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11767509" w14:textId="77777777" w:rsidR="007559C5" w:rsidRPr="007559C5" w:rsidRDefault="007559C5" w:rsidP="007559C5">
      <w:pPr>
        <w:spacing w:after="0" w:line="240" w:lineRule="auto"/>
        <w:jc w:val="center"/>
        <w:rPr>
          <w:rFonts w:ascii="Arial" w:eastAsia="Times New Roman" w:hAnsi="Arial" w:cs="Arial"/>
          <w:b/>
          <w:sz w:val="24"/>
          <w:szCs w:val="24"/>
          <w:lang w:eastAsia="es-ES"/>
        </w:rPr>
      </w:pPr>
      <w:r w:rsidRPr="007559C5">
        <w:rPr>
          <w:rFonts w:ascii="Arial" w:eastAsia="Times New Roman" w:hAnsi="Arial" w:cs="Arial"/>
          <w:b/>
          <w:sz w:val="24"/>
          <w:szCs w:val="24"/>
          <w:lang w:eastAsia="es-ES"/>
        </w:rPr>
        <w:t>PROYECTO DE DECRETO</w:t>
      </w:r>
    </w:p>
    <w:p w14:paraId="0874A07B" w14:textId="77777777" w:rsidR="007559C5" w:rsidRPr="007559C5" w:rsidRDefault="007559C5" w:rsidP="007559C5">
      <w:pPr>
        <w:spacing w:after="0" w:line="240" w:lineRule="auto"/>
        <w:jc w:val="center"/>
        <w:rPr>
          <w:rFonts w:ascii="Arial" w:eastAsia="Times New Roman" w:hAnsi="Arial" w:cs="Arial"/>
          <w:b/>
          <w:sz w:val="24"/>
          <w:szCs w:val="24"/>
          <w:lang w:eastAsia="es-ES"/>
        </w:rPr>
      </w:pPr>
    </w:p>
    <w:p w14:paraId="7D3D49B9" w14:textId="77777777" w:rsidR="007559C5" w:rsidRPr="007559C5" w:rsidRDefault="007559C5" w:rsidP="007559C5">
      <w:pPr>
        <w:spacing w:after="0" w:line="276" w:lineRule="auto"/>
        <w:ind w:right="-1"/>
        <w:jc w:val="both"/>
        <w:rPr>
          <w:rFonts w:ascii="Arial" w:eastAsia="Times New Roman" w:hAnsi="Arial" w:cs="Times New Roman"/>
          <w:sz w:val="24"/>
          <w:szCs w:val="24"/>
          <w:lang w:eastAsia="es-ES"/>
        </w:rPr>
      </w:pPr>
      <w:r w:rsidRPr="007559C5">
        <w:rPr>
          <w:rFonts w:ascii="Arial" w:eastAsia="Times New Roman" w:hAnsi="Arial" w:cs="Arial"/>
          <w:b/>
          <w:sz w:val="24"/>
          <w:szCs w:val="24"/>
          <w:lang w:eastAsia="es-ES"/>
        </w:rPr>
        <w:t xml:space="preserve">ARTÍCULO PRIMERO. </w:t>
      </w:r>
      <w:r w:rsidRPr="007559C5">
        <w:rPr>
          <w:rFonts w:ascii="Arial" w:eastAsia="Times New Roman" w:hAnsi="Arial" w:cs="Arial"/>
          <w:sz w:val="24"/>
          <w:szCs w:val="24"/>
          <w:lang w:eastAsia="es-ES"/>
        </w:rPr>
        <w:t>Se autoriza al Gobierno</w:t>
      </w:r>
      <w:r w:rsidRPr="007559C5">
        <w:rPr>
          <w:rFonts w:ascii="Arial" w:eastAsia="Times New Roman" w:hAnsi="Arial" w:cs="Times New Roman"/>
          <w:sz w:val="24"/>
          <w:szCs w:val="24"/>
          <w:lang w:eastAsia="es-ES"/>
        </w:rPr>
        <w:t xml:space="preserve"> del Estado de Coahuila de Zaragoza, para que desincorpore el predio propiedad </w:t>
      </w:r>
      <w:r w:rsidRPr="007559C5">
        <w:rPr>
          <w:rFonts w:ascii="Arial" w:eastAsia="Times New Roman" w:hAnsi="Arial" w:cs="Arial"/>
          <w:bCs/>
          <w:sz w:val="24"/>
          <w:szCs w:val="24"/>
          <w:lang w:eastAsia="es-ES"/>
        </w:rPr>
        <w:t xml:space="preserve">que acredita con la Escritura Pública número 30, de fecha 14 de junio de 2017, pasada ante la fe de el Lic. José Luis del Bosque Valdés, Notario Público número 104, en el Distrito Notarial de Saltillo, Coahuila de Zaragoza, el predio </w:t>
      </w:r>
      <w:r w:rsidRPr="007559C5">
        <w:rPr>
          <w:rFonts w:ascii="Arial" w:eastAsia="Times New Roman" w:hAnsi="Arial" w:cs="Times New Roman"/>
          <w:sz w:val="24"/>
          <w:szCs w:val="24"/>
          <w:lang w:eastAsia="es-ES"/>
        </w:rPr>
        <w:t>identificado como Lote 2 C fracción 1 (uno), con una superficie de 67,637.77 m</w:t>
      </w:r>
      <w:r w:rsidRPr="007559C5">
        <w:rPr>
          <w:rFonts w:ascii="Arial" w:eastAsia="Times New Roman" w:hAnsi="Arial" w:cs="Times New Roman"/>
          <w:sz w:val="24"/>
          <w:szCs w:val="24"/>
          <w:vertAlign w:val="superscript"/>
          <w:lang w:eastAsia="es-ES"/>
        </w:rPr>
        <w:t>2</w:t>
      </w:r>
      <w:r w:rsidRPr="007559C5">
        <w:rPr>
          <w:rFonts w:ascii="Arial" w:eastAsia="Times New Roman" w:hAnsi="Arial" w:cs="Times New Roman"/>
          <w:sz w:val="24"/>
          <w:szCs w:val="24"/>
          <w:lang w:eastAsia="es-ES"/>
        </w:rPr>
        <w:t>, ubicado en el municipio de Monclova, Coahuila de Zaragoza, a favor de la empresa denominada LIDDELL, S.A. DE C.V., el cual se identifica con el siguiente:</w:t>
      </w:r>
    </w:p>
    <w:p w14:paraId="33424381"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10248B1A"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64F912C0" w14:textId="77777777" w:rsidR="007559C5" w:rsidRPr="007559C5" w:rsidRDefault="007559C5" w:rsidP="007559C5">
      <w:pPr>
        <w:spacing w:after="0" w:line="276" w:lineRule="auto"/>
        <w:ind w:right="-1"/>
        <w:jc w:val="center"/>
        <w:rPr>
          <w:rFonts w:ascii="Arial" w:eastAsia="Times New Roman" w:hAnsi="Arial" w:cs="Arial"/>
          <w:b/>
          <w:bCs/>
          <w:lang w:eastAsia="es-ES"/>
        </w:rPr>
      </w:pPr>
      <w:r w:rsidRPr="007559C5">
        <w:rPr>
          <w:rFonts w:ascii="Arial" w:eastAsia="Times New Roman" w:hAnsi="Arial" w:cs="Arial"/>
          <w:b/>
          <w:bCs/>
          <w:lang w:eastAsia="es-ES"/>
        </w:rPr>
        <w:t>CUADRO DE CONSTRUCCIÓN</w:t>
      </w:r>
    </w:p>
    <w:p w14:paraId="42513354" w14:textId="77777777" w:rsidR="007559C5" w:rsidRPr="007559C5" w:rsidRDefault="007559C5" w:rsidP="007559C5">
      <w:pPr>
        <w:spacing w:after="0" w:line="276" w:lineRule="auto"/>
        <w:ind w:right="-1"/>
        <w:jc w:val="center"/>
        <w:rPr>
          <w:rFonts w:ascii="Arial" w:eastAsia="Times New Roman" w:hAnsi="Arial" w:cs="Arial"/>
          <w:b/>
          <w:bCs/>
          <w:lang w:eastAsia="es-ES"/>
        </w:rPr>
      </w:pPr>
      <w:r w:rsidRPr="007559C5">
        <w:rPr>
          <w:rFonts w:ascii="Arial" w:eastAsia="Times New Roman" w:hAnsi="Arial" w:cs="Arial"/>
          <w:b/>
          <w:bCs/>
          <w:lang w:eastAsia="es-ES"/>
        </w:rPr>
        <w:t>SUPERFICIE DE 67,637.77 M2.</w:t>
      </w:r>
    </w:p>
    <w:p w14:paraId="402B06B7"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tbl>
      <w:tblPr>
        <w:tblStyle w:val="Tablaconcuadrcula60"/>
        <w:tblW w:w="0" w:type="auto"/>
        <w:jc w:val="center"/>
        <w:tblLook w:val="04A0" w:firstRow="1" w:lastRow="0" w:firstColumn="1" w:lastColumn="0" w:noHBand="0" w:noVBand="1"/>
      </w:tblPr>
      <w:tblGrid>
        <w:gridCol w:w="704"/>
        <w:gridCol w:w="688"/>
        <w:gridCol w:w="1903"/>
        <w:gridCol w:w="1926"/>
        <w:gridCol w:w="683"/>
        <w:gridCol w:w="1817"/>
        <w:gridCol w:w="1673"/>
      </w:tblGrid>
      <w:tr w:rsidR="007559C5" w:rsidRPr="007559C5" w14:paraId="2525C171" w14:textId="77777777" w:rsidTr="007559C5">
        <w:trPr>
          <w:jc w:val="center"/>
        </w:trPr>
        <w:tc>
          <w:tcPr>
            <w:tcW w:w="1413" w:type="dxa"/>
            <w:gridSpan w:val="2"/>
            <w:shd w:val="clear" w:color="auto" w:fill="D9D9D9"/>
          </w:tcPr>
          <w:p w14:paraId="4DAD7538"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LADO</w:t>
            </w:r>
          </w:p>
        </w:tc>
        <w:tc>
          <w:tcPr>
            <w:tcW w:w="1984" w:type="dxa"/>
            <w:vMerge w:val="restart"/>
            <w:shd w:val="clear" w:color="auto" w:fill="D9D9D9"/>
          </w:tcPr>
          <w:p w14:paraId="1276BDE9" w14:textId="77777777" w:rsidR="007559C5" w:rsidRPr="007559C5" w:rsidRDefault="007559C5" w:rsidP="007559C5">
            <w:pPr>
              <w:spacing w:line="276" w:lineRule="auto"/>
              <w:ind w:right="-1"/>
              <w:jc w:val="center"/>
              <w:rPr>
                <w:rFonts w:ascii="Arial" w:hAnsi="Arial" w:cs="Arial"/>
                <w:b/>
                <w:bCs/>
                <w:sz w:val="21"/>
                <w:szCs w:val="21"/>
              </w:rPr>
            </w:pPr>
          </w:p>
          <w:p w14:paraId="706061F1"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RUMBO</w:t>
            </w:r>
          </w:p>
        </w:tc>
        <w:tc>
          <w:tcPr>
            <w:tcW w:w="1985" w:type="dxa"/>
            <w:vMerge w:val="restart"/>
            <w:shd w:val="clear" w:color="auto" w:fill="D9D9D9"/>
          </w:tcPr>
          <w:p w14:paraId="3C9A53A3" w14:textId="77777777" w:rsidR="007559C5" w:rsidRPr="007559C5" w:rsidRDefault="007559C5" w:rsidP="007559C5">
            <w:pPr>
              <w:spacing w:line="276" w:lineRule="auto"/>
              <w:ind w:right="-1"/>
              <w:jc w:val="center"/>
              <w:rPr>
                <w:rFonts w:ascii="Arial" w:hAnsi="Arial" w:cs="Arial"/>
                <w:b/>
                <w:bCs/>
                <w:sz w:val="21"/>
                <w:szCs w:val="21"/>
              </w:rPr>
            </w:pPr>
          </w:p>
          <w:p w14:paraId="07875C13"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DISTANCIA</w:t>
            </w:r>
          </w:p>
        </w:tc>
        <w:tc>
          <w:tcPr>
            <w:tcW w:w="707" w:type="dxa"/>
            <w:vMerge w:val="restart"/>
            <w:shd w:val="clear" w:color="auto" w:fill="D9D9D9"/>
          </w:tcPr>
          <w:p w14:paraId="6EE3FFCB" w14:textId="77777777" w:rsidR="007559C5" w:rsidRPr="007559C5" w:rsidRDefault="007559C5" w:rsidP="007559C5">
            <w:pPr>
              <w:spacing w:line="276" w:lineRule="auto"/>
              <w:ind w:right="-1"/>
              <w:jc w:val="center"/>
              <w:rPr>
                <w:rFonts w:ascii="Arial" w:hAnsi="Arial" w:cs="Arial"/>
                <w:b/>
                <w:bCs/>
                <w:sz w:val="21"/>
                <w:szCs w:val="21"/>
              </w:rPr>
            </w:pPr>
          </w:p>
          <w:p w14:paraId="3BD9061C"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V</w:t>
            </w:r>
          </w:p>
        </w:tc>
        <w:tc>
          <w:tcPr>
            <w:tcW w:w="3547" w:type="dxa"/>
            <w:gridSpan w:val="2"/>
            <w:shd w:val="clear" w:color="auto" w:fill="D9D9D9"/>
          </w:tcPr>
          <w:p w14:paraId="0FCC214A"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 xml:space="preserve">COORDENADAS </w:t>
            </w:r>
          </w:p>
        </w:tc>
      </w:tr>
      <w:tr w:rsidR="007559C5" w:rsidRPr="007559C5" w14:paraId="1953DB42" w14:textId="77777777" w:rsidTr="007559C5">
        <w:trPr>
          <w:jc w:val="center"/>
        </w:trPr>
        <w:tc>
          <w:tcPr>
            <w:tcW w:w="705" w:type="dxa"/>
            <w:shd w:val="clear" w:color="auto" w:fill="D9D9D9"/>
          </w:tcPr>
          <w:p w14:paraId="347AD050"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EST.</w:t>
            </w:r>
          </w:p>
        </w:tc>
        <w:tc>
          <w:tcPr>
            <w:tcW w:w="708" w:type="dxa"/>
            <w:shd w:val="clear" w:color="auto" w:fill="D9D9D9"/>
          </w:tcPr>
          <w:p w14:paraId="669652BE"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PV</w:t>
            </w:r>
          </w:p>
        </w:tc>
        <w:tc>
          <w:tcPr>
            <w:tcW w:w="1984" w:type="dxa"/>
            <w:vMerge/>
            <w:shd w:val="clear" w:color="auto" w:fill="D9D9D9"/>
          </w:tcPr>
          <w:p w14:paraId="2FF14061" w14:textId="77777777" w:rsidR="007559C5" w:rsidRPr="007559C5" w:rsidRDefault="007559C5" w:rsidP="007559C5">
            <w:pPr>
              <w:spacing w:line="276" w:lineRule="auto"/>
              <w:ind w:right="-1"/>
              <w:jc w:val="center"/>
              <w:rPr>
                <w:rFonts w:ascii="Arial" w:hAnsi="Arial" w:cs="Arial"/>
                <w:b/>
                <w:bCs/>
                <w:sz w:val="21"/>
                <w:szCs w:val="21"/>
              </w:rPr>
            </w:pPr>
          </w:p>
        </w:tc>
        <w:tc>
          <w:tcPr>
            <w:tcW w:w="1985" w:type="dxa"/>
            <w:vMerge/>
            <w:shd w:val="clear" w:color="auto" w:fill="D9D9D9"/>
          </w:tcPr>
          <w:p w14:paraId="553F9EA8" w14:textId="77777777" w:rsidR="007559C5" w:rsidRPr="007559C5" w:rsidRDefault="007559C5" w:rsidP="007559C5">
            <w:pPr>
              <w:spacing w:line="276" w:lineRule="auto"/>
              <w:ind w:right="-1"/>
              <w:jc w:val="center"/>
              <w:rPr>
                <w:rFonts w:ascii="Arial" w:hAnsi="Arial" w:cs="Arial"/>
                <w:b/>
                <w:bCs/>
                <w:sz w:val="21"/>
                <w:szCs w:val="21"/>
              </w:rPr>
            </w:pPr>
          </w:p>
        </w:tc>
        <w:tc>
          <w:tcPr>
            <w:tcW w:w="707" w:type="dxa"/>
            <w:vMerge/>
            <w:shd w:val="clear" w:color="auto" w:fill="D9D9D9"/>
          </w:tcPr>
          <w:p w14:paraId="04B66F92" w14:textId="77777777" w:rsidR="007559C5" w:rsidRPr="007559C5" w:rsidRDefault="007559C5" w:rsidP="007559C5">
            <w:pPr>
              <w:spacing w:line="276" w:lineRule="auto"/>
              <w:ind w:right="-1"/>
              <w:jc w:val="center"/>
              <w:rPr>
                <w:rFonts w:ascii="Arial" w:hAnsi="Arial" w:cs="Arial"/>
                <w:b/>
                <w:bCs/>
                <w:sz w:val="21"/>
                <w:szCs w:val="21"/>
              </w:rPr>
            </w:pPr>
          </w:p>
        </w:tc>
        <w:tc>
          <w:tcPr>
            <w:tcW w:w="1844" w:type="dxa"/>
            <w:shd w:val="clear" w:color="auto" w:fill="D9D9D9"/>
          </w:tcPr>
          <w:p w14:paraId="65E2F407"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Y</w:t>
            </w:r>
          </w:p>
        </w:tc>
        <w:tc>
          <w:tcPr>
            <w:tcW w:w="1701" w:type="dxa"/>
            <w:shd w:val="clear" w:color="auto" w:fill="D9D9D9"/>
          </w:tcPr>
          <w:p w14:paraId="4EB88F07"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X</w:t>
            </w:r>
          </w:p>
        </w:tc>
      </w:tr>
      <w:tr w:rsidR="007559C5" w:rsidRPr="007559C5" w14:paraId="7742C392" w14:textId="77777777" w:rsidTr="00B80CE1">
        <w:trPr>
          <w:jc w:val="center"/>
        </w:trPr>
        <w:tc>
          <w:tcPr>
            <w:tcW w:w="705" w:type="dxa"/>
          </w:tcPr>
          <w:p w14:paraId="410F330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30</w:t>
            </w:r>
          </w:p>
        </w:tc>
        <w:tc>
          <w:tcPr>
            <w:tcW w:w="708" w:type="dxa"/>
          </w:tcPr>
          <w:p w14:paraId="7F25EC1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w:t>
            </w:r>
          </w:p>
        </w:tc>
        <w:tc>
          <w:tcPr>
            <w:tcW w:w="1984" w:type="dxa"/>
          </w:tcPr>
          <w:p w14:paraId="6CDEDF9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45°15’53” E</w:t>
            </w:r>
          </w:p>
        </w:tc>
        <w:tc>
          <w:tcPr>
            <w:tcW w:w="1985" w:type="dxa"/>
          </w:tcPr>
          <w:p w14:paraId="3D343E0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532.06</w:t>
            </w:r>
          </w:p>
        </w:tc>
        <w:tc>
          <w:tcPr>
            <w:tcW w:w="707" w:type="dxa"/>
          </w:tcPr>
          <w:p w14:paraId="183B955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30</w:t>
            </w:r>
          </w:p>
        </w:tc>
        <w:tc>
          <w:tcPr>
            <w:tcW w:w="1844" w:type="dxa"/>
          </w:tcPr>
          <w:p w14:paraId="40DCF07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2,984,998.919</w:t>
            </w:r>
          </w:p>
        </w:tc>
        <w:tc>
          <w:tcPr>
            <w:tcW w:w="1701" w:type="dxa"/>
          </w:tcPr>
          <w:p w14:paraId="7700DD9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260,263.907</w:t>
            </w:r>
          </w:p>
        </w:tc>
      </w:tr>
      <w:tr w:rsidR="007559C5" w:rsidRPr="007559C5" w14:paraId="12D898F5" w14:textId="77777777" w:rsidTr="00B80CE1">
        <w:trPr>
          <w:jc w:val="center"/>
        </w:trPr>
        <w:tc>
          <w:tcPr>
            <w:tcW w:w="705" w:type="dxa"/>
          </w:tcPr>
          <w:p w14:paraId="5755BBD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w:t>
            </w:r>
          </w:p>
        </w:tc>
        <w:tc>
          <w:tcPr>
            <w:tcW w:w="708" w:type="dxa"/>
          </w:tcPr>
          <w:p w14:paraId="0F13EE1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1984" w:type="dxa"/>
          </w:tcPr>
          <w:p w14:paraId="0AA0B62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25°42’35” W</w:t>
            </w:r>
          </w:p>
        </w:tc>
        <w:tc>
          <w:tcPr>
            <w:tcW w:w="1985" w:type="dxa"/>
          </w:tcPr>
          <w:p w14:paraId="5279B86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98.28</w:t>
            </w:r>
          </w:p>
        </w:tc>
        <w:tc>
          <w:tcPr>
            <w:tcW w:w="707" w:type="dxa"/>
          </w:tcPr>
          <w:p w14:paraId="22A55D3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w:t>
            </w:r>
          </w:p>
        </w:tc>
        <w:tc>
          <w:tcPr>
            <w:tcW w:w="1844" w:type="dxa"/>
          </w:tcPr>
          <w:p w14:paraId="3CF6714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2,984,624.442</w:t>
            </w:r>
          </w:p>
        </w:tc>
        <w:tc>
          <w:tcPr>
            <w:tcW w:w="1701" w:type="dxa"/>
          </w:tcPr>
          <w:p w14:paraId="5564B09F" w14:textId="77777777" w:rsidR="007559C5" w:rsidRPr="007559C5" w:rsidRDefault="007559C5" w:rsidP="007559C5">
            <w:pPr>
              <w:jc w:val="center"/>
              <w:rPr>
                <w:rFonts w:ascii="Arial" w:hAnsi="Arial"/>
              </w:rPr>
            </w:pPr>
            <w:r w:rsidRPr="007559C5">
              <w:rPr>
                <w:rFonts w:ascii="Arial" w:hAnsi="Arial" w:cs="Arial"/>
                <w:bCs/>
                <w:sz w:val="21"/>
                <w:szCs w:val="21"/>
              </w:rPr>
              <w:t>260,641.872</w:t>
            </w:r>
          </w:p>
        </w:tc>
      </w:tr>
      <w:tr w:rsidR="007559C5" w:rsidRPr="007559C5" w14:paraId="0118AD55" w14:textId="77777777" w:rsidTr="00B80CE1">
        <w:trPr>
          <w:jc w:val="center"/>
        </w:trPr>
        <w:tc>
          <w:tcPr>
            <w:tcW w:w="705" w:type="dxa"/>
          </w:tcPr>
          <w:p w14:paraId="1A70B6A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708" w:type="dxa"/>
          </w:tcPr>
          <w:p w14:paraId="711B579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1984" w:type="dxa"/>
          </w:tcPr>
          <w:p w14:paraId="40FB330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50°24’41” W</w:t>
            </w:r>
          </w:p>
        </w:tc>
        <w:tc>
          <w:tcPr>
            <w:tcW w:w="1985" w:type="dxa"/>
          </w:tcPr>
          <w:p w14:paraId="7FE1C6B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560.39</w:t>
            </w:r>
          </w:p>
        </w:tc>
        <w:tc>
          <w:tcPr>
            <w:tcW w:w="707" w:type="dxa"/>
          </w:tcPr>
          <w:p w14:paraId="1390801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1844" w:type="dxa"/>
          </w:tcPr>
          <w:p w14:paraId="298FD6A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2,984,535.891</w:t>
            </w:r>
          </w:p>
        </w:tc>
        <w:tc>
          <w:tcPr>
            <w:tcW w:w="1701" w:type="dxa"/>
          </w:tcPr>
          <w:p w14:paraId="0E2A1FF5" w14:textId="77777777" w:rsidR="007559C5" w:rsidRPr="007559C5" w:rsidRDefault="007559C5" w:rsidP="007559C5">
            <w:pPr>
              <w:jc w:val="center"/>
              <w:rPr>
                <w:rFonts w:ascii="Arial" w:hAnsi="Arial"/>
              </w:rPr>
            </w:pPr>
            <w:r w:rsidRPr="007559C5">
              <w:rPr>
                <w:rFonts w:ascii="Arial" w:hAnsi="Arial" w:cs="Arial"/>
                <w:bCs/>
                <w:sz w:val="21"/>
                <w:szCs w:val="21"/>
              </w:rPr>
              <w:t>260,599.237</w:t>
            </w:r>
          </w:p>
        </w:tc>
      </w:tr>
      <w:tr w:rsidR="007559C5" w:rsidRPr="007559C5" w14:paraId="5AF98DA3" w14:textId="77777777" w:rsidTr="00B80CE1">
        <w:trPr>
          <w:jc w:val="center"/>
        </w:trPr>
        <w:tc>
          <w:tcPr>
            <w:tcW w:w="705" w:type="dxa"/>
          </w:tcPr>
          <w:p w14:paraId="2ABE599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708" w:type="dxa"/>
          </w:tcPr>
          <w:p w14:paraId="6380BDA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1984" w:type="dxa"/>
          </w:tcPr>
          <w:p w14:paraId="5CF9221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25°42’35” E</w:t>
            </w:r>
          </w:p>
        </w:tc>
        <w:tc>
          <w:tcPr>
            <w:tcW w:w="1985" w:type="dxa"/>
          </w:tcPr>
          <w:p w14:paraId="5C9DFA7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127.02</w:t>
            </w:r>
          </w:p>
        </w:tc>
        <w:tc>
          <w:tcPr>
            <w:tcW w:w="707" w:type="dxa"/>
          </w:tcPr>
          <w:p w14:paraId="339F6C5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1844" w:type="dxa"/>
          </w:tcPr>
          <w:p w14:paraId="060C4B2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2,984,893.014</w:t>
            </w:r>
          </w:p>
        </w:tc>
        <w:tc>
          <w:tcPr>
            <w:tcW w:w="1701" w:type="dxa"/>
          </w:tcPr>
          <w:p w14:paraId="20AAFEB1" w14:textId="77777777" w:rsidR="007559C5" w:rsidRPr="007559C5" w:rsidRDefault="007559C5" w:rsidP="007559C5">
            <w:pPr>
              <w:jc w:val="center"/>
              <w:rPr>
                <w:rFonts w:ascii="Arial" w:hAnsi="Arial"/>
              </w:rPr>
            </w:pPr>
            <w:r w:rsidRPr="007559C5">
              <w:rPr>
                <w:rFonts w:ascii="Arial" w:hAnsi="Arial" w:cs="Arial"/>
                <w:bCs/>
                <w:sz w:val="21"/>
                <w:szCs w:val="21"/>
              </w:rPr>
              <w:t>260,167.375</w:t>
            </w:r>
          </w:p>
        </w:tc>
      </w:tr>
      <w:tr w:rsidR="007559C5" w:rsidRPr="007559C5" w14:paraId="3B6B1EE4" w14:textId="77777777" w:rsidTr="00B80CE1">
        <w:trPr>
          <w:jc w:val="center"/>
        </w:trPr>
        <w:tc>
          <w:tcPr>
            <w:tcW w:w="705" w:type="dxa"/>
          </w:tcPr>
          <w:p w14:paraId="32BB8F0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708" w:type="dxa"/>
          </w:tcPr>
          <w:p w14:paraId="606B50E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30</w:t>
            </w:r>
          </w:p>
        </w:tc>
        <w:tc>
          <w:tcPr>
            <w:tcW w:w="1984" w:type="dxa"/>
          </w:tcPr>
          <w:p w14:paraId="100B280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78°21’14” E</w:t>
            </w:r>
          </w:p>
          <w:p w14:paraId="170A546E"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 xml:space="preserve">CENTRO DE CURVA </w:t>
            </w:r>
          </w:p>
          <w:p w14:paraId="0255BDEE"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DELTA = 75°33’2”</w:t>
            </w:r>
          </w:p>
          <w:p w14:paraId="2E640F4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16"/>
                <w:szCs w:val="16"/>
              </w:rPr>
              <w:t>RADIO = 34.52</w:t>
            </w:r>
          </w:p>
        </w:tc>
        <w:tc>
          <w:tcPr>
            <w:tcW w:w="1985" w:type="dxa"/>
          </w:tcPr>
          <w:p w14:paraId="4FAA088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42.30</w:t>
            </w:r>
          </w:p>
          <w:p w14:paraId="4915302D"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LONG. CURVA = 45.52</w:t>
            </w:r>
          </w:p>
          <w:p w14:paraId="4CE61D1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16"/>
                <w:szCs w:val="16"/>
              </w:rPr>
              <w:t>SUB.TAN.= 26.76</w:t>
            </w:r>
          </w:p>
        </w:tc>
        <w:tc>
          <w:tcPr>
            <w:tcW w:w="707" w:type="dxa"/>
          </w:tcPr>
          <w:p w14:paraId="32F6E70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p w14:paraId="4509D20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23</w:t>
            </w:r>
          </w:p>
        </w:tc>
        <w:tc>
          <w:tcPr>
            <w:tcW w:w="1844" w:type="dxa"/>
          </w:tcPr>
          <w:p w14:paraId="24CC4D1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2,984,007.459</w:t>
            </w:r>
          </w:p>
          <w:p w14:paraId="4CB705D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2,984,976.430</w:t>
            </w:r>
          </w:p>
        </w:tc>
        <w:tc>
          <w:tcPr>
            <w:tcW w:w="1701" w:type="dxa"/>
          </w:tcPr>
          <w:p w14:paraId="2467B457" w14:textId="77777777" w:rsidR="007559C5" w:rsidRPr="007559C5" w:rsidRDefault="007559C5" w:rsidP="007559C5">
            <w:pPr>
              <w:jc w:val="center"/>
              <w:rPr>
                <w:rFonts w:ascii="Arial" w:hAnsi="Arial" w:cs="Arial"/>
                <w:bCs/>
                <w:sz w:val="21"/>
                <w:szCs w:val="21"/>
              </w:rPr>
            </w:pPr>
            <w:r w:rsidRPr="007559C5">
              <w:rPr>
                <w:rFonts w:ascii="Arial" w:hAnsi="Arial" w:cs="Arial"/>
                <w:bCs/>
                <w:sz w:val="21"/>
                <w:szCs w:val="21"/>
              </w:rPr>
              <w:t>260,222.478</w:t>
            </w:r>
          </w:p>
          <w:p w14:paraId="397E4007" w14:textId="77777777" w:rsidR="007559C5" w:rsidRPr="007559C5" w:rsidRDefault="007559C5" w:rsidP="007559C5">
            <w:pPr>
              <w:jc w:val="center"/>
              <w:rPr>
                <w:rFonts w:ascii="Arial" w:hAnsi="Arial"/>
              </w:rPr>
            </w:pPr>
            <w:r w:rsidRPr="007559C5">
              <w:rPr>
                <w:rFonts w:ascii="Arial" w:hAnsi="Arial" w:cs="Arial"/>
                <w:bCs/>
                <w:sz w:val="21"/>
                <w:szCs w:val="21"/>
              </w:rPr>
              <w:t>260,237.676</w:t>
            </w:r>
          </w:p>
        </w:tc>
      </w:tr>
    </w:tbl>
    <w:p w14:paraId="178CDC35"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11E8ACC2"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2638373D"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b/>
          <w:bCs/>
          <w:sz w:val="24"/>
          <w:szCs w:val="24"/>
          <w:lang w:eastAsia="es-ES"/>
        </w:rPr>
        <w:t xml:space="preserve">ARTÍCULO SEGUNDO. </w:t>
      </w:r>
      <w:r w:rsidRPr="007559C5">
        <w:rPr>
          <w:rFonts w:ascii="Arial" w:eastAsia="Times New Roman" w:hAnsi="Arial" w:cs="Arial"/>
          <w:sz w:val="24"/>
          <w:szCs w:val="24"/>
          <w:lang w:eastAsia="es-ES"/>
        </w:rPr>
        <w:t>Se autoriza al O</w:t>
      </w:r>
      <w:r w:rsidRPr="007559C5">
        <w:rPr>
          <w:rFonts w:ascii="Arial" w:eastAsia="Times New Roman" w:hAnsi="Arial" w:cs="Arial"/>
          <w:color w:val="000000"/>
          <w:sz w:val="24"/>
          <w:szCs w:val="24"/>
          <w:bdr w:val="none" w:sz="0" w:space="0" w:color="auto" w:frame="1"/>
          <w:lang w:eastAsia="es-ES"/>
        </w:rPr>
        <w:t>rganismo Público D</w:t>
      </w:r>
      <w:r w:rsidRPr="007559C5">
        <w:rPr>
          <w:rFonts w:ascii="Arial" w:eastAsia="Times New Roman" w:hAnsi="Arial" w:cs="Arial"/>
          <w:sz w:val="24"/>
          <w:szCs w:val="24"/>
          <w:lang w:eastAsia="es-ES"/>
        </w:rPr>
        <w:t xml:space="preserve">escentralizado de la Administración Pública del Estado, denominado Promotora Inmobiliaria para el Desarrollo Económico del Estado de Coahuila de Zaragoza (PIDECO), para que desincorpore los siguientes predios identificados como: </w:t>
      </w:r>
      <w:r w:rsidRPr="007559C5">
        <w:rPr>
          <w:rFonts w:ascii="Arial" w:eastAsia="Times New Roman" w:hAnsi="Arial" w:cs="Arial"/>
          <w:color w:val="000000"/>
          <w:sz w:val="24"/>
          <w:szCs w:val="24"/>
          <w:bdr w:val="none" w:sz="0" w:space="0" w:color="auto" w:frame="1"/>
          <w:lang w:eastAsia="es-ES"/>
        </w:rPr>
        <w:t>lote 2 A fracción 1, con una superficie de 16,063.60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y lote 2 B fracción 1, con una superficie de 11,298.64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w:t>
      </w:r>
      <w:r w:rsidRPr="007559C5">
        <w:rPr>
          <w:rFonts w:ascii="Arial" w:eastAsia="Times New Roman" w:hAnsi="Arial" w:cs="Arial"/>
          <w:bCs/>
          <w:sz w:val="24"/>
          <w:szCs w:val="24"/>
          <w:lang w:eastAsia="es-ES"/>
        </w:rPr>
        <w:t>propiedades que acredita con las Escrituras Públicas números 21, de fecha 11 de agosto de 2016 y número 140, de fecha 16 de noviembre de 2021, ambas pasadas ante la fe de el Lic. José Luis del Bosque Valdés, Notario Público número 104, en el Distrito Notarial de Saltillo, Coahuila de Zaragoza,</w:t>
      </w:r>
      <w:r w:rsidRPr="007559C5">
        <w:rPr>
          <w:rFonts w:ascii="Arial" w:eastAsia="Times New Roman" w:hAnsi="Arial" w:cs="Arial"/>
          <w:color w:val="000000"/>
          <w:sz w:val="24"/>
          <w:szCs w:val="24"/>
          <w:bdr w:val="none" w:sz="0" w:space="0" w:color="auto" w:frame="1"/>
          <w:lang w:eastAsia="es-ES"/>
        </w:rPr>
        <w:t xml:space="preserve"> los cuales se identifican con los siguientes:</w:t>
      </w:r>
    </w:p>
    <w:p w14:paraId="55ABF1CE" w14:textId="77777777" w:rsidR="007559C5" w:rsidRPr="007559C5" w:rsidRDefault="007559C5" w:rsidP="007559C5">
      <w:pPr>
        <w:tabs>
          <w:tab w:val="left" w:pos="9639"/>
        </w:tabs>
        <w:spacing w:after="0" w:line="240" w:lineRule="auto"/>
        <w:ind w:right="51"/>
        <w:jc w:val="both"/>
        <w:rPr>
          <w:rFonts w:ascii="Arial" w:eastAsia="Times New Roman" w:hAnsi="Arial" w:cs="Arial"/>
          <w:color w:val="000000"/>
          <w:sz w:val="24"/>
          <w:szCs w:val="24"/>
          <w:bdr w:val="none" w:sz="0" w:space="0" w:color="auto" w:frame="1"/>
          <w:lang w:eastAsia="es-ES"/>
        </w:rPr>
      </w:pPr>
    </w:p>
    <w:p w14:paraId="40685316" w14:textId="77777777" w:rsidR="007559C5" w:rsidRPr="007559C5" w:rsidRDefault="007559C5" w:rsidP="007559C5">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7559C5">
        <w:rPr>
          <w:rFonts w:ascii="Arial" w:eastAsia="Times New Roman" w:hAnsi="Arial" w:cs="Arial"/>
          <w:b/>
          <w:color w:val="000000"/>
          <w:sz w:val="24"/>
          <w:szCs w:val="24"/>
          <w:bdr w:val="none" w:sz="0" w:space="0" w:color="auto" w:frame="1"/>
          <w:lang w:eastAsia="es-ES"/>
        </w:rPr>
        <w:t>CUADRO DE CONSTRUCCIÓN LOTE 2 A FRACCIÓN 1</w:t>
      </w:r>
    </w:p>
    <w:p w14:paraId="7D48585E" w14:textId="77777777" w:rsidR="007559C5" w:rsidRPr="007559C5" w:rsidRDefault="007559C5" w:rsidP="007559C5">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7559C5">
        <w:rPr>
          <w:rFonts w:ascii="Arial" w:eastAsia="Times New Roman" w:hAnsi="Arial" w:cs="Arial"/>
          <w:b/>
          <w:color w:val="000000"/>
          <w:sz w:val="24"/>
          <w:szCs w:val="24"/>
          <w:bdr w:val="none" w:sz="0" w:space="0" w:color="auto" w:frame="1"/>
          <w:lang w:eastAsia="es-ES"/>
        </w:rPr>
        <w:t>SUPERFICIE 16,063.60 M2.</w:t>
      </w:r>
    </w:p>
    <w:p w14:paraId="5B730522" w14:textId="77777777" w:rsidR="007559C5" w:rsidRPr="007559C5" w:rsidRDefault="007559C5" w:rsidP="007559C5">
      <w:pPr>
        <w:tabs>
          <w:tab w:val="left" w:pos="9639"/>
        </w:tabs>
        <w:spacing w:after="0" w:line="240" w:lineRule="auto"/>
        <w:ind w:right="51"/>
        <w:jc w:val="center"/>
        <w:rPr>
          <w:rFonts w:ascii="Arial" w:eastAsia="Times New Roman" w:hAnsi="Arial" w:cs="Times New Roman"/>
          <w:b/>
          <w:sz w:val="24"/>
          <w:szCs w:val="24"/>
          <w:lang w:eastAsia="es-ES"/>
        </w:rPr>
      </w:pPr>
    </w:p>
    <w:tbl>
      <w:tblPr>
        <w:tblStyle w:val="Tablaconcuadrcula60"/>
        <w:tblW w:w="0" w:type="auto"/>
        <w:jc w:val="center"/>
        <w:tblLook w:val="04A0" w:firstRow="1" w:lastRow="0" w:firstColumn="1" w:lastColumn="0" w:noHBand="0" w:noVBand="1"/>
      </w:tblPr>
      <w:tblGrid>
        <w:gridCol w:w="988"/>
        <w:gridCol w:w="1275"/>
        <w:gridCol w:w="2694"/>
        <w:gridCol w:w="2409"/>
        <w:gridCol w:w="1134"/>
      </w:tblGrid>
      <w:tr w:rsidR="007559C5" w:rsidRPr="007559C5" w14:paraId="342A51E5" w14:textId="77777777" w:rsidTr="007559C5">
        <w:trPr>
          <w:jc w:val="center"/>
        </w:trPr>
        <w:tc>
          <w:tcPr>
            <w:tcW w:w="2263" w:type="dxa"/>
            <w:gridSpan w:val="2"/>
            <w:shd w:val="clear" w:color="auto" w:fill="D9D9D9"/>
          </w:tcPr>
          <w:p w14:paraId="6698D446"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LADO</w:t>
            </w:r>
          </w:p>
        </w:tc>
        <w:tc>
          <w:tcPr>
            <w:tcW w:w="2694" w:type="dxa"/>
            <w:vMerge w:val="restart"/>
            <w:shd w:val="clear" w:color="auto" w:fill="D9D9D9"/>
          </w:tcPr>
          <w:p w14:paraId="101462FD" w14:textId="77777777" w:rsidR="007559C5" w:rsidRPr="007559C5" w:rsidRDefault="007559C5" w:rsidP="007559C5">
            <w:pPr>
              <w:spacing w:line="276" w:lineRule="auto"/>
              <w:ind w:right="-1"/>
              <w:jc w:val="center"/>
              <w:rPr>
                <w:rFonts w:ascii="Arial" w:hAnsi="Arial" w:cs="Arial"/>
                <w:b/>
                <w:bCs/>
                <w:sz w:val="21"/>
                <w:szCs w:val="21"/>
              </w:rPr>
            </w:pPr>
          </w:p>
          <w:p w14:paraId="79264A6A"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RUMBO</w:t>
            </w:r>
          </w:p>
        </w:tc>
        <w:tc>
          <w:tcPr>
            <w:tcW w:w="2409" w:type="dxa"/>
            <w:vMerge w:val="restart"/>
            <w:shd w:val="clear" w:color="auto" w:fill="D9D9D9"/>
          </w:tcPr>
          <w:p w14:paraId="4D01C1CA" w14:textId="77777777" w:rsidR="007559C5" w:rsidRPr="007559C5" w:rsidRDefault="007559C5" w:rsidP="007559C5">
            <w:pPr>
              <w:spacing w:line="276" w:lineRule="auto"/>
              <w:ind w:right="-1"/>
              <w:jc w:val="center"/>
              <w:rPr>
                <w:rFonts w:ascii="Arial" w:hAnsi="Arial" w:cs="Arial"/>
                <w:b/>
                <w:bCs/>
                <w:sz w:val="21"/>
                <w:szCs w:val="21"/>
              </w:rPr>
            </w:pPr>
          </w:p>
          <w:p w14:paraId="577430D5"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DISTANCIA</w:t>
            </w:r>
          </w:p>
        </w:tc>
        <w:tc>
          <w:tcPr>
            <w:tcW w:w="1134" w:type="dxa"/>
            <w:vMerge w:val="restart"/>
            <w:shd w:val="clear" w:color="auto" w:fill="D9D9D9"/>
          </w:tcPr>
          <w:p w14:paraId="1F823C0A" w14:textId="77777777" w:rsidR="007559C5" w:rsidRPr="007559C5" w:rsidRDefault="007559C5" w:rsidP="007559C5">
            <w:pPr>
              <w:spacing w:line="276" w:lineRule="auto"/>
              <w:ind w:right="-1"/>
              <w:jc w:val="center"/>
              <w:rPr>
                <w:rFonts w:ascii="Arial" w:hAnsi="Arial" w:cs="Arial"/>
                <w:b/>
                <w:bCs/>
                <w:sz w:val="21"/>
                <w:szCs w:val="21"/>
              </w:rPr>
            </w:pPr>
          </w:p>
          <w:p w14:paraId="62460B3F"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V</w:t>
            </w:r>
          </w:p>
        </w:tc>
      </w:tr>
      <w:tr w:rsidR="007559C5" w:rsidRPr="007559C5" w14:paraId="0D532C40" w14:textId="77777777" w:rsidTr="007559C5">
        <w:trPr>
          <w:jc w:val="center"/>
        </w:trPr>
        <w:tc>
          <w:tcPr>
            <w:tcW w:w="988" w:type="dxa"/>
            <w:shd w:val="clear" w:color="auto" w:fill="D9D9D9"/>
          </w:tcPr>
          <w:p w14:paraId="56948825"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EST.</w:t>
            </w:r>
          </w:p>
        </w:tc>
        <w:tc>
          <w:tcPr>
            <w:tcW w:w="1275" w:type="dxa"/>
            <w:shd w:val="clear" w:color="auto" w:fill="D9D9D9"/>
          </w:tcPr>
          <w:p w14:paraId="1B37D7FF"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PV</w:t>
            </w:r>
          </w:p>
        </w:tc>
        <w:tc>
          <w:tcPr>
            <w:tcW w:w="2694" w:type="dxa"/>
            <w:vMerge/>
            <w:shd w:val="clear" w:color="auto" w:fill="D9D9D9"/>
          </w:tcPr>
          <w:p w14:paraId="48662256" w14:textId="77777777" w:rsidR="007559C5" w:rsidRPr="007559C5" w:rsidRDefault="007559C5" w:rsidP="007559C5">
            <w:pPr>
              <w:spacing w:line="276" w:lineRule="auto"/>
              <w:ind w:right="-1"/>
              <w:jc w:val="center"/>
              <w:rPr>
                <w:rFonts w:ascii="Arial" w:hAnsi="Arial" w:cs="Arial"/>
                <w:b/>
                <w:bCs/>
                <w:sz w:val="21"/>
                <w:szCs w:val="21"/>
              </w:rPr>
            </w:pPr>
          </w:p>
        </w:tc>
        <w:tc>
          <w:tcPr>
            <w:tcW w:w="2409" w:type="dxa"/>
            <w:vMerge/>
            <w:shd w:val="clear" w:color="auto" w:fill="D9D9D9"/>
          </w:tcPr>
          <w:p w14:paraId="114008C6" w14:textId="77777777" w:rsidR="007559C5" w:rsidRPr="007559C5" w:rsidRDefault="007559C5" w:rsidP="007559C5">
            <w:pPr>
              <w:spacing w:line="276" w:lineRule="auto"/>
              <w:ind w:right="-1"/>
              <w:jc w:val="center"/>
              <w:rPr>
                <w:rFonts w:ascii="Arial" w:hAnsi="Arial" w:cs="Arial"/>
                <w:b/>
                <w:bCs/>
                <w:sz w:val="21"/>
                <w:szCs w:val="21"/>
              </w:rPr>
            </w:pPr>
          </w:p>
        </w:tc>
        <w:tc>
          <w:tcPr>
            <w:tcW w:w="1134" w:type="dxa"/>
            <w:vMerge/>
            <w:shd w:val="clear" w:color="auto" w:fill="D9D9D9"/>
          </w:tcPr>
          <w:p w14:paraId="609D4B00" w14:textId="77777777" w:rsidR="007559C5" w:rsidRPr="007559C5" w:rsidRDefault="007559C5" w:rsidP="007559C5">
            <w:pPr>
              <w:spacing w:line="276" w:lineRule="auto"/>
              <w:ind w:right="-1"/>
              <w:jc w:val="center"/>
              <w:rPr>
                <w:rFonts w:ascii="Arial" w:hAnsi="Arial" w:cs="Arial"/>
                <w:b/>
                <w:bCs/>
                <w:sz w:val="21"/>
                <w:szCs w:val="21"/>
              </w:rPr>
            </w:pPr>
          </w:p>
        </w:tc>
      </w:tr>
      <w:tr w:rsidR="007559C5" w:rsidRPr="007559C5" w14:paraId="2D16F723" w14:textId="77777777" w:rsidTr="00B80CE1">
        <w:trPr>
          <w:jc w:val="center"/>
        </w:trPr>
        <w:tc>
          <w:tcPr>
            <w:tcW w:w="988" w:type="dxa"/>
          </w:tcPr>
          <w:p w14:paraId="4AD54048" w14:textId="77777777" w:rsidR="007559C5" w:rsidRPr="007559C5" w:rsidRDefault="007559C5" w:rsidP="007559C5">
            <w:pPr>
              <w:spacing w:line="276" w:lineRule="auto"/>
              <w:ind w:right="-1"/>
              <w:jc w:val="center"/>
              <w:rPr>
                <w:rFonts w:ascii="Arial" w:hAnsi="Arial" w:cs="Arial"/>
                <w:bCs/>
                <w:sz w:val="21"/>
                <w:szCs w:val="21"/>
              </w:rPr>
            </w:pPr>
          </w:p>
        </w:tc>
        <w:tc>
          <w:tcPr>
            <w:tcW w:w="1275" w:type="dxa"/>
          </w:tcPr>
          <w:p w14:paraId="720FEA5D" w14:textId="77777777" w:rsidR="007559C5" w:rsidRPr="007559C5" w:rsidRDefault="007559C5" w:rsidP="007559C5">
            <w:pPr>
              <w:spacing w:line="276" w:lineRule="auto"/>
              <w:ind w:right="-1"/>
              <w:jc w:val="center"/>
              <w:rPr>
                <w:rFonts w:ascii="Arial" w:hAnsi="Arial" w:cs="Arial"/>
                <w:bCs/>
                <w:sz w:val="21"/>
                <w:szCs w:val="21"/>
              </w:rPr>
            </w:pPr>
          </w:p>
        </w:tc>
        <w:tc>
          <w:tcPr>
            <w:tcW w:w="2694" w:type="dxa"/>
          </w:tcPr>
          <w:p w14:paraId="679ED450" w14:textId="77777777" w:rsidR="007559C5" w:rsidRPr="007559C5" w:rsidRDefault="007559C5" w:rsidP="007559C5">
            <w:pPr>
              <w:spacing w:line="276" w:lineRule="auto"/>
              <w:ind w:right="-1"/>
              <w:jc w:val="center"/>
              <w:rPr>
                <w:rFonts w:ascii="Arial" w:hAnsi="Arial" w:cs="Arial"/>
                <w:bCs/>
                <w:sz w:val="21"/>
                <w:szCs w:val="21"/>
              </w:rPr>
            </w:pPr>
          </w:p>
        </w:tc>
        <w:tc>
          <w:tcPr>
            <w:tcW w:w="2409" w:type="dxa"/>
          </w:tcPr>
          <w:p w14:paraId="5343FBDE" w14:textId="77777777" w:rsidR="007559C5" w:rsidRPr="007559C5" w:rsidRDefault="007559C5" w:rsidP="007559C5">
            <w:pPr>
              <w:spacing w:line="276" w:lineRule="auto"/>
              <w:ind w:right="-1"/>
              <w:jc w:val="center"/>
              <w:rPr>
                <w:rFonts w:ascii="Arial" w:hAnsi="Arial" w:cs="Arial"/>
                <w:bCs/>
                <w:sz w:val="21"/>
                <w:szCs w:val="21"/>
              </w:rPr>
            </w:pPr>
          </w:p>
        </w:tc>
        <w:tc>
          <w:tcPr>
            <w:tcW w:w="1134" w:type="dxa"/>
          </w:tcPr>
          <w:p w14:paraId="722268A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r>
      <w:tr w:rsidR="007559C5" w:rsidRPr="007559C5" w14:paraId="47CA91A7" w14:textId="77777777" w:rsidTr="00B80CE1">
        <w:trPr>
          <w:jc w:val="center"/>
        </w:trPr>
        <w:tc>
          <w:tcPr>
            <w:tcW w:w="988" w:type="dxa"/>
          </w:tcPr>
          <w:p w14:paraId="6513D36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c>
          <w:tcPr>
            <w:tcW w:w="1275" w:type="dxa"/>
          </w:tcPr>
          <w:p w14:paraId="44A2008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2694" w:type="dxa"/>
          </w:tcPr>
          <w:p w14:paraId="15FAA99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50°24’41” E</w:t>
            </w:r>
          </w:p>
        </w:tc>
        <w:tc>
          <w:tcPr>
            <w:tcW w:w="2409" w:type="dxa"/>
          </w:tcPr>
          <w:p w14:paraId="4C48ACF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160.81</w:t>
            </w:r>
          </w:p>
        </w:tc>
        <w:tc>
          <w:tcPr>
            <w:tcW w:w="1134" w:type="dxa"/>
          </w:tcPr>
          <w:p w14:paraId="1B2078E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r>
      <w:tr w:rsidR="007559C5" w:rsidRPr="007559C5" w14:paraId="49D3EE3D" w14:textId="77777777" w:rsidTr="00B80CE1">
        <w:trPr>
          <w:jc w:val="center"/>
        </w:trPr>
        <w:tc>
          <w:tcPr>
            <w:tcW w:w="988" w:type="dxa"/>
          </w:tcPr>
          <w:p w14:paraId="414290C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1275" w:type="dxa"/>
          </w:tcPr>
          <w:p w14:paraId="31BA003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8</w:t>
            </w:r>
          </w:p>
        </w:tc>
        <w:tc>
          <w:tcPr>
            <w:tcW w:w="2694" w:type="dxa"/>
          </w:tcPr>
          <w:p w14:paraId="47A6D52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25°42’35” W</w:t>
            </w:r>
          </w:p>
        </w:tc>
        <w:tc>
          <w:tcPr>
            <w:tcW w:w="2409" w:type="dxa"/>
          </w:tcPr>
          <w:p w14:paraId="664B580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98.64</w:t>
            </w:r>
          </w:p>
        </w:tc>
        <w:tc>
          <w:tcPr>
            <w:tcW w:w="1134" w:type="dxa"/>
          </w:tcPr>
          <w:p w14:paraId="737E281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8</w:t>
            </w:r>
          </w:p>
        </w:tc>
      </w:tr>
      <w:tr w:rsidR="007559C5" w:rsidRPr="007559C5" w14:paraId="6D074CE9" w14:textId="77777777" w:rsidTr="00B80CE1">
        <w:trPr>
          <w:jc w:val="center"/>
        </w:trPr>
        <w:tc>
          <w:tcPr>
            <w:tcW w:w="988" w:type="dxa"/>
          </w:tcPr>
          <w:p w14:paraId="626780E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8</w:t>
            </w:r>
          </w:p>
        </w:tc>
        <w:tc>
          <w:tcPr>
            <w:tcW w:w="1275" w:type="dxa"/>
          </w:tcPr>
          <w:p w14:paraId="37C85F6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w:t>
            </w:r>
          </w:p>
        </w:tc>
        <w:tc>
          <w:tcPr>
            <w:tcW w:w="2694" w:type="dxa"/>
          </w:tcPr>
          <w:p w14:paraId="1D01C61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56°58’21” W</w:t>
            </w:r>
          </w:p>
        </w:tc>
        <w:tc>
          <w:tcPr>
            <w:tcW w:w="2409" w:type="dxa"/>
          </w:tcPr>
          <w:p w14:paraId="6818627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25.63</w:t>
            </w:r>
          </w:p>
        </w:tc>
        <w:tc>
          <w:tcPr>
            <w:tcW w:w="1134" w:type="dxa"/>
          </w:tcPr>
          <w:p w14:paraId="0A86B62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w:t>
            </w:r>
          </w:p>
        </w:tc>
      </w:tr>
      <w:tr w:rsidR="007559C5" w:rsidRPr="007559C5" w14:paraId="0249114B" w14:textId="77777777" w:rsidTr="00B80CE1">
        <w:trPr>
          <w:jc w:val="center"/>
        </w:trPr>
        <w:tc>
          <w:tcPr>
            <w:tcW w:w="988" w:type="dxa"/>
          </w:tcPr>
          <w:p w14:paraId="4C1E76D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w:t>
            </w:r>
          </w:p>
        </w:tc>
        <w:tc>
          <w:tcPr>
            <w:tcW w:w="1275" w:type="dxa"/>
          </w:tcPr>
          <w:p w14:paraId="47C0E04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w:t>
            </w:r>
          </w:p>
        </w:tc>
        <w:tc>
          <w:tcPr>
            <w:tcW w:w="2694" w:type="dxa"/>
          </w:tcPr>
          <w:p w14:paraId="4D67FD8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55°27’22” W</w:t>
            </w:r>
          </w:p>
        </w:tc>
        <w:tc>
          <w:tcPr>
            <w:tcW w:w="2409" w:type="dxa"/>
          </w:tcPr>
          <w:p w14:paraId="2975C45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122.45</w:t>
            </w:r>
          </w:p>
        </w:tc>
        <w:tc>
          <w:tcPr>
            <w:tcW w:w="1134" w:type="dxa"/>
          </w:tcPr>
          <w:p w14:paraId="25F9FC1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w:t>
            </w:r>
          </w:p>
        </w:tc>
      </w:tr>
      <w:tr w:rsidR="007559C5" w:rsidRPr="007559C5" w14:paraId="7D2152F6" w14:textId="77777777" w:rsidTr="00B80CE1">
        <w:trPr>
          <w:jc w:val="center"/>
        </w:trPr>
        <w:tc>
          <w:tcPr>
            <w:tcW w:w="988" w:type="dxa"/>
          </w:tcPr>
          <w:p w14:paraId="4829254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w:t>
            </w:r>
          </w:p>
        </w:tc>
        <w:tc>
          <w:tcPr>
            <w:tcW w:w="1275" w:type="dxa"/>
          </w:tcPr>
          <w:p w14:paraId="6D8866D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c>
          <w:tcPr>
            <w:tcW w:w="2694" w:type="dxa"/>
          </w:tcPr>
          <w:p w14:paraId="24DD561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20°53’30” E</w:t>
            </w:r>
          </w:p>
        </w:tc>
        <w:tc>
          <w:tcPr>
            <w:tcW w:w="2409" w:type="dxa"/>
          </w:tcPr>
          <w:p w14:paraId="5A3C751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115.56</w:t>
            </w:r>
          </w:p>
        </w:tc>
        <w:tc>
          <w:tcPr>
            <w:tcW w:w="1134" w:type="dxa"/>
          </w:tcPr>
          <w:p w14:paraId="5C63D64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r>
    </w:tbl>
    <w:p w14:paraId="0278A567"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696E019C"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3C40A96C"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17B0665C"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65538DE5"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5177660E"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6C92F515"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5CD12A34" w14:textId="77777777" w:rsidR="007559C5" w:rsidRPr="007559C5" w:rsidRDefault="007559C5" w:rsidP="007559C5">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7559C5">
        <w:rPr>
          <w:rFonts w:ascii="Arial" w:eastAsia="Times New Roman" w:hAnsi="Arial" w:cs="Arial"/>
          <w:b/>
          <w:color w:val="000000"/>
          <w:sz w:val="24"/>
          <w:szCs w:val="24"/>
          <w:bdr w:val="none" w:sz="0" w:space="0" w:color="auto" w:frame="1"/>
          <w:lang w:eastAsia="es-ES"/>
        </w:rPr>
        <w:t>CUADRO DE CONSTRUCCIÓN LOTE 2 B FRACCIÓN 1</w:t>
      </w:r>
    </w:p>
    <w:p w14:paraId="5F4CE53B" w14:textId="77777777" w:rsidR="007559C5" w:rsidRPr="007559C5" w:rsidRDefault="007559C5" w:rsidP="007559C5">
      <w:pPr>
        <w:tabs>
          <w:tab w:val="left" w:pos="9639"/>
        </w:tabs>
        <w:spacing w:after="0" w:line="240" w:lineRule="auto"/>
        <w:ind w:right="51"/>
        <w:jc w:val="center"/>
        <w:rPr>
          <w:rFonts w:ascii="Arial" w:eastAsia="Times New Roman" w:hAnsi="Arial" w:cs="Times New Roman"/>
          <w:b/>
          <w:sz w:val="24"/>
          <w:szCs w:val="24"/>
          <w:lang w:eastAsia="es-ES"/>
        </w:rPr>
      </w:pPr>
      <w:r w:rsidRPr="007559C5">
        <w:rPr>
          <w:rFonts w:ascii="Arial" w:eastAsia="Times New Roman" w:hAnsi="Arial" w:cs="Arial"/>
          <w:b/>
          <w:color w:val="000000"/>
          <w:sz w:val="24"/>
          <w:szCs w:val="24"/>
          <w:bdr w:val="none" w:sz="0" w:space="0" w:color="auto" w:frame="1"/>
          <w:lang w:eastAsia="es-ES"/>
        </w:rPr>
        <w:t>SUPERFICIE 11,298.64 M2.</w:t>
      </w:r>
    </w:p>
    <w:p w14:paraId="2402E832"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tbl>
      <w:tblPr>
        <w:tblStyle w:val="Tablaconcuadrcula60"/>
        <w:tblW w:w="9918" w:type="dxa"/>
        <w:jc w:val="center"/>
        <w:tblLook w:val="04A0" w:firstRow="1" w:lastRow="0" w:firstColumn="1" w:lastColumn="0" w:noHBand="0" w:noVBand="1"/>
      </w:tblPr>
      <w:tblGrid>
        <w:gridCol w:w="705"/>
        <w:gridCol w:w="708"/>
        <w:gridCol w:w="2551"/>
        <w:gridCol w:w="1843"/>
        <w:gridCol w:w="707"/>
        <w:gridCol w:w="1703"/>
        <w:gridCol w:w="1701"/>
      </w:tblGrid>
      <w:tr w:rsidR="007559C5" w:rsidRPr="007559C5" w14:paraId="569CBD51" w14:textId="77777777" w:rsidTr="007559C5">
        <w:trPr>
          <w:jc w:val="center"/>
        </w:trPr>
        <w:tc>
          <w:tcPr>
            <w:tcW w:w="1413" w:type="dxa"/>
            <w:gridSpan w:val="2"/>
            <w:shd w:val="clear" w:color="auto" w:fill="D9D9D9"/>
          </w:tcPr>
          <w:p w14:paraId="1E927EE3"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LADO</w:t>
            </w:r>
          </w:p>
        </w:tc>
        <w:tc>
          <w:tcPr>
            <w:tcW w:w="2551" w:type="dxa"/>
            <w:vMerge w:val="restart"/>
            <w:shd w:val="clear" w:color="auto" w:fill="D9D9D9"/>
          </w:tcPr>
          <w:p w14:paraId="751A9132" w14:textId="77777777" w:rsidR="007559C5" w:rsidRPr="007559C5" w:rsidRDefault="007559C5" w:rsidP="007559C5">
            <w:pPr>
              <w:spacing w:line="276" w:lineRule="auto"/>
              <w:ind w:right="-1"/>
              <w:jc w:val="center"/>
              <w:rPr>
                <w:rFonts w:ascii="Arial" w:hAnsi="Arial" w:cs="Arial"/>
                <w:b/>
                <w:bCs/>
                <w:sz w:val="21"/>
                <w:szCs w:val="21"/>
              </w:rPr>
            </w:pPr>
          </w:p>
          <w:p w14:paraId="174116FD"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RUMBO</w:t>
            </w:r>
          </w:p>
        </w:tc>
        <w:tc>
          <w:tcPr>
            <w:tcW w:w="1843" w:type="dxa"/>
            <w:vMerge w:val="restart"/>
            <w:shd w:val="clear" w:color="auto" w:fill="D9D9D9"/>
          </w:tcPr>
          <w:p w14:paraId="371BAA13" w14:textId="77777777" w:rsidR="007559C5" w:rsidRPr="007559C5" w:rsidRDefault="007559C5" w:rsidP="007559C5">
            <w:pPr>
              <w:spacing w:line="276" w:lineRule="auto"/>
              <w:ind w:right="-1"/>
              <w:jc w:val="center"/>
              <w:rPr>
                <w:rFonts w:ascii="Arial" w:hAnsi="Arial" w:cs="Arial"/>
                <w:b/>
                <w:bCs/>
                <w:sz w:val="21"/>
                <w:szCs w:val="21"/>
              </w:rPr>
            </w:pPr>
          </w:p>
          <w:p w14:paraId="3B585D4A"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DISTANCIA</w:t>
            </w:r>
          </w:p>
        </w:tc>
        <w:tc>
          <w:tcPr>
            <w:tcW w:w="707" w:type="dxa"/>
            <w:vMerge w:val="restart"/>
            <w:shd w:val="clear" w:color="auto" w:fill="D9D9D9"/>
          </w:tcPr>
          <w:p w14:paraId="47FFB72D" w14:textId="77777777" w:rsidR="007559C5" w:rsidRPr="007559C5" w:rsidRDefault="007559C5" w:rsidP="007559C5">
            <w:pPr>
              <w:spacing w:line="276" w:lineRule="auto"/>
              <w:ind w:right="-1"/>
              <w:jc w:val="center"/>
              <w:rPr>
                <w:rFonts w:ascii="Arial" w:hAnsi="Arial" w:cs="Arial"/>
                <w:b/>
                <w:bCs/>
                <w:sz w:val="21"/>
                <w:szCs w:val="21"/>
              </w:rPr>
            </w:pPr>
          </w:p>
          <w:p w14:paraId="38230447"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V</w:t>
            </w:r>
          </w:p>
        </w:tc>
        <w:tc>
          <w:tcPr>
            <w:tcW w:w="3404" w:type="dxa"/>
            <w:gridSpan w:val="2"/>
            <w:shd w:val="clear" w:color="auto" w:fill="D9D9D9"/>
          </w:tcPr>
          <w:p w14:paraId="3267E3D9"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 xml:space="preserve">COORDENADAS </w:t>
            </w:r>
          </w:p>
        </w:tc>
      </w:tr>
      <w:tr w:rsidR="007559C5" w:rsidRPr="007559C5" w14:paraId="69D2894D" w14:textId="77777777" w:rsidTr="007559C5">
        <w:trPr>
          <w:jc w:val="center"/>
        </w:trPr>
        <w:tc>
          <w:tcPr>
            <w:tcW w:w="705" w:type="dxa"/>
            <w:shd w:val="clear" w:color="auto" w:fill="D9D9D9"/>
          </w:tcPr>
          <w:p w14:paraId="5617C330"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EST.</w:t>
            </w:r>
          </w:p>
        </w:tc>
        <w:tc>
          <w:tcPr>
            <w:tcW w:w="708" w:type="dxa"/>
            <w:shd w:val="clear" w:color="auto" w:fill="D9D9D9"/>
          </w:tcPr>
          <w:p w14:paraId="68A7DE74"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PV</w:t>
            </w:r>
          </w:p>
        </w:tc>
        <w:tc>
          <w:tcPr>
            <w:tcW w:w="2551" w:type="dxa"/>
            <w:vMerge/>
            <w:shd w:val="clear" w:color="auto" w:fill="D9D9D9"/>
          </w:tcPr>
          <w:p w14:paraId="0B0DF610" w14:textId="77777777" w:rsidR="007559C5" w:rsidRPr="007559C5" w:rsidRDefault="007559C5" w:rsidP="007559C5">
            <w:pPr>
              <w:spacing w:line="276" w:lineRule="auto"/>
              <w:ind w:right="-1"/>
              <w:jc w:val="center"/>
              <w:rPr>
                <w:rFonts w:ascii="Arial" w:hAnsi="Arial" w:cs="Arial"/>
                <w:b/>
                <w:bCs/>
                <w:sz w:val="21"/>
                <w:szCs w:val="21"/>
              </w:rPr>
            </w:pPr>
          </w:p>
        </w:tc>
        <w:tc>
          <w:tcPr>
            <w:tcW w:w="1843" w:type="dxa"/>
            <w:vMerge/>
            <w:shd w:val="clear" w:color="auto" w:fill="D9D9D9"/>
          </w:tcPr>
          <w:p w14:paraId="31A58933" w14:textId="77777777" w:rsidR="007559C5" w:rsidRPr="007559C5" w:rsidRDefault="007559C5" w:rsidP="007559C5">
            <w:pPr>
              <w:spacing w:line="276" w:lineRule="auto"/>
              <w:ind w:right="-1"/>
              <w:jc w:val="center"/>
              <w:rPr>
                <w:rFonts w:ascii="Arial" w:hAnsi="Arial" w:cs="Arial"/>
                <w:b/>
                <w:bCs/>
                <w:sz w:val="21"/>
                <w:szCs w:val="21"/>
              </w:rPr>
            </w:pPr>
          </w:p>
        </w:tc>
        <w:tc>
          <w:tcPr>
            <w:tcW w:w="707" w:type="dxa"/>
            <w:vMerge/>
            <w:shd w:val="clear" w:color="auto" w:fill="D9D9D9"/>
          </w:tcPr>
          <w:p w14:paraId="368D24A6" w14:textId="77777777" w:rsidR="007559C5" w:rsidRPr="007559C5" w:rsidRDefault="007559C5" w:rsidP="007559C5">
            <w:pPr>
              <w:spacing w:line="276" w:lineRule="auto"/>
              <w:ind w:right="-1"/>
              <w:jc w:val="center"/>
              <w:rPr>
                <w:rFonts w:ascii="Arial" w:hAnsi="Arial" w:cs="Arial"/>
                <w:b/>
                <w:bCs/>
                <w:sz w:val="21"/>
                <w:szCs w:val="21"/>
              </w:rPr>
            </w:pPr>
          </w:p>
        </w:tc>
        <w:tc>
          <w:tcPr>
            <w:tcW w:w="1703" w:type="dxa"/>
            <w:shd w:val="clear" w:color="auto" w:fill="D9D9D9"/>
          </w:tcPr>
          <w:p w14:paraId="5FC3B3D8"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Y</w:t>
            </w:r>
          </w:p>
        </w:tc>
        <w:tc>
          <w:tcPr>
            <w:tcW w:w="1701" w:type="dxa"/>
            <w:shd w:val="clear" w:color="auto" w:fill="D9D9D9"/>
          </w:tcPr>
          <w:p w14:paraId="71D74081"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X</w:t>
            </w:r>
          </w:p>
        </w:tc>
      </w:tr>
      <w:tr w:rsidR="007559C5" w:rsidRPr="007559C5" w14:paraId="1E96B199" w14:textId="77777777" w:rsidTr="00B80CE1">
        <w:trPr>
          <w:jc w:val="center"/>
        </w:trPr>
        <w:tc>
          <w:tcPr>
            <w:tcW w:w="705" w:type="dxa"/>
          </w:tcPr>
          <w:p w14:paraId="4CEA334D" w14:textId="77777777" w:rsidR="007559C5" w:rsidRPr="007559C5" w:rsidRDefault="007559C5" w:rsidP="007559C5">
            <w:pPr>
              <w:spacing w:line="276" w:lineRule="auto"/>
              <w:ind w:right="-1"/>
              <w:jc w:val="center"/>
              <w:rPr>
                <w:rFonts w:ascii="Arial" w:hAnsi="Arial" w:cs="Arial"/>
                <w:bCs/>
                <w:sz w:val="21"/>
                <w:szCs w:val="21"/>
              </w:rPr>
            </w:pPr>
          </w:p>
        </w:tc>
        <w:tc>
          <w:tcPr>
            <w:tcW w:w="708" w:type="dxa"/>
          </w:tcPr>
          <w:p w14:paraId="4FBEF321" w14:textId="77777777" w:rsidR="007559C5" w:rsidRPr="007559C5" w:rsidRDefault="007559C5" w:rsidP="007559C5">
            <w:pPr>
              <w:spacing w:line="276" w:lineRule="auto"/>
              <w:ind w:right="-1"/>
              <w:jc w:val="center"/>
              <w:rPr>
                <w:rFonts w:ascii="Arial" w:hAnsi="Arial" w:cs="Arial"/>
                <w:bCs/>
                <w:sz w:val="21"/>
                <w:szCs w:val="21"/>
              </w:rPr>
            </w:pPr>
          </w:p>
        </w:tc>
        <w:tc>
          <w:tcPr>
            <w:tcW w:w="2551" w:type="dxa"/>
          </w:tcPr>
          <w:p w14:paraId="6B8210E0" w14:textId="77777777" w:rsidR="007559C5" w:rsidRPr="007559C5" w:rsidRDefault="007559C5" w:rsidP="007559C5">
            <w:pPr>
              <w:spacing w:line="276" w:lineRule="auto"/>
              <w:ind w:right="-1"/>
              <w:jc w:val="center"/>
              <w:rPr>
                <w:rFonts w:ascii="Arial" w:hAnsi="Arial" w:cs="Arial"/>
                <w:bCs/>
                <w:sz w:val="21"/>
                <w:szCs w:val="21"/>
              </w:rPr>
            </w:pPr>
          </w:p>
        </w:tc>
        <w:tc>
          <w:tcPr>
            <w:tcW w:w="1843" w:type="dxa"/>
          </w:tcPr>
          <w:p w14:paraId="77CE640C" w14:textId="77777777" w:rsidR="007559C5" w:rsidRPr="007559C5" w:rsidRDefault="007559C5" w:rsidP="007559C5">
            <w:pPr>
              <w:spacing w:line="276" w:lineRule="auto"/>
              <w:ind w:right="-1"/>
              <w:jc w:val="center"/>
              <w:rPr>
                <w:rFonts w:ascii="Arial" w:hAnsi="Arial" w:cs="Arial"/>
                <w:bCs/>
                <w:sz w:val="21"/>
                <w:szCs w:val="21"/>
              </w:rPr>
            </w:pPr>
          </w:p>
        </w:tc>
        <w:tc>
          <w:tcPr>
            <w:tcW w:w="707" w:type="dxa"/>
          </w:tcPr>
          <w:p w14:paraId="43E1182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1703" w:type="dxa"/>
          </w:tcPr>
          <w:p w14:paraId="2D69148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2,985,058.382</w:t>
            </w:r>
          </w:p>
        </w:tc>
        <w:tc>
          <w:tcPr>
            <w:tcW w:w="1701" w:type="dxa"/>
          </w:tcPr>
          <w:p w14:paraId="3345FA0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260,039.924</w:t>
            </w:r>
          </w:p>
        </w:tc>
      </w:tr>
      <w:tr w:rsidR="007559C5" w:rsidRPr="007559C5" w14:paraId="7CCCDD81" w14:textId="77777777" w:rsidTr="00B80CE1">
        <w:trPr>
          <w:jc w:val="center"/>
        </w:trPr>
        <w:tc>
          <w:tcPr>
            <w:tcW w:w="705" w:type="dxa"/>
          </w:tcPr>
          <w:p w14:paraId="1627EB2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708" w:type="dxa"/>
          </w:tcPr>
          <w:p w14:paraId="14746C2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2551" w:type="dxa"/>
          </w:tcPr>
          <w:p w14:paraId="516667E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25°30’28” O</w:t>
            </w:r>
          </w:p>
        </w:tc>
        <w:tc>
          <w:tcPr>
            <w:tcW w:w="1843" w:type="dxa"/>
          </w:tcPr>
          <w:p w14:paraId="60AD61F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151.45</w:t>
            </w:r>
          </w:p>
        </w:tc>
        <w:tc>
          <w:tcPr>
            <w:tcW w:w="707" w:type="dxa"/>
          </w:tcPr>
          <w:p w14:paraId="7694E28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1703" w:type="dxa"/>
          </w:tcPr>
          <w:p w14:paraId="48C42B8A" w14:textId="77777777" w:rsidR="007559C5" w:rsidRPr="007559C5" w:rsidRDefault="007559C5" w:rsidP="007559C5">
            <w:pPr>
              <w:jc w:val="center"/>
              <w:rPr>
                <w:rFonts w:ascii="Arial" w:hAnsi="Arial"/>
              </w:rPr>
            </w:pPr>
            <w:r w:rsidRPr="007559C5">
              <w:rPr>
                <w:rFonts w:ascii="Arial" w:hAnsi="Arial" w:cs="Arial"/>
                <w:bCs/>
                <w:sz w:val="21"/>
                <w:szCs w:val="21"/>
              </w:rPr>
              <w:t>2,984,921.698</w:t>
            </w:r>
          </w:p>
        </w:tc>
        <w:tc>
          <w:tcPr>
            <w:tcW w:w="1701" w:type="dxa"/>
          </w:tcPr>
          <w:p w14:paraId="28C731C3" w14:textId="77777777" w:rsidR="007559C5" w:rsidRPr="007559C5" w:rsidRDefault="007559C5" w:rsidP="007559C5">
            <w:pPr>
              <w:jc w:val="center"/>
              <w:rPr>
                <w:rFonts w:ascii="Arial" w:hAnsi="Arial"/>
              </w:rPr>
            </w:pPr>
            <w:r w:rsidRPr="007559C5">
              <w:rPr>
                <w:rFonts w:ascii="Arial" w:hAnsi="Arial" w:cs="Arial"/>
                <w:bCs/>
                <w:sz w:val="21"/>
                <w:szCs w:val="21"/>
              </w:rPr>
              <w:t>259,974.706</w:t>
            </w:r>
          </w:p>
        </w:tc>
      </w:tr>
      <w:tr w:rsidR="007559C5" w:rsidRPr="007559C5" w14:paraId="58F74913" w14:textId="77777777" w:rsidTr="00B80CE1">
        <w:trPr>
          <w:jc w:val="center"/>
        </w:trPr>
        <w:tc>
          <w:tcPr>
            <w:tcW w:w="705" w:type="dxa"/>
          </w:tcPr>
          <w:p w14:paraId="5A5A8BA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708" w:type="dxa"/>
          </w:tcPr>
          <w:p w14:paraId="5EABA3B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28</w:t>
            </w:r>
          </w:p>
        </w:tc>
        <w:tc>
          <w:tcPr>
            <w:tcW w:w="2551" w:type="dxa"/>
          </w:tcPr>
          <w:p w14:paraId="79B553F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50°36’48” O</w:t>
            </w:r>
          </w:p>
        </w:tc>
        <w:tc>
          <w:tcPr>
            <w:tcW w:w="1843" w:type="dxa"/>
          </w:tcPr>
          <w:p w14:paraId="3C63F1F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76.91</w:t>
            </w:r>
          </w:p>
        </w:tc>
        <w:tc>
          <w:tcPr>
            <w:tcW w:w="707" w:type="dxa"/>
          </w:tcPr>
          <w:p w14:paraId="61458D1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28</w:t>
            </w:r>
          </w:p>
        </w:tc>
        <w:tc>
          <w:tcPr>
            <w:tcW w:w="1703" w:type="dxa"/>
          </w:tcPr>
          <w:p w14:paraId="44423300" w14:textId="77777777" w:rsidR="007559C5" w:rsidRPr="007559C5" w:rsidRDefault="007559C5" w:rsidP="007559C5">
            <w:pPr>
              <w:jc w:val="center"/>
              <w:rPr>
                <w:rFonts w:ascii="Arial" w:hAnsi="Arial"/>
              </w:rPr>
            </w:pPr>
            <w:r w:rsidRPr="007559C5">
              <w:rPr>
                <w:rFonts w:ascii="Arial" w:hAnsi="Arial" w:cs="Arial"/>
                <w:bCs/>
                <w:sz w:val="21"/>
                <w:szCs w:val="21"/>
              </w:rPr>
              <w:t>2,984,970.501</w:t>
            </w:r>
          </w:p>
        </w:tc>
        <w:tc>
          <w:tcPr>
            <w:tcW w:w="1701" w:type="dxa"/>
          </w:tcPr>
          <w:p w14:paraId="3AAB4EB5" w14:textId="77777777" w:rsidR="007559C5" w:rsidRPr="007559C5" w:rsidRDefault="007559C5" w:rsidP="007559C5">
            <w:pPr>
              <w:jc w:val="center"/>
              <w:rPr>
                <w:rFonts w:ascii="Arial" w:hAnsi="Arial"/>
              </w:rPr>
            </w:pPr>
            <w:r w:rsidRPr="007559C5">
              <w:rPr>
                <w:rFonts w:ascii="Arial" w:hAnsi="Arial" w:cs="Arial"/>
                <w:bCs/>
                <w:sz w:val="21"/>
                <w:szCs w:val="21"/>
              </w:rPr>
              <w:t>259,915.265</w:t>
            </w:r>
          </w:p>
        </w:tc>
      </w:tr>
      <w:tr w:rsidR="007559C5" w:rsidRPr="007559C5" w14:paraId="5ABCA6C4" w14:textId="77777777" w:rsidTr="00B80CE1">
        <w:trPr>
          <w:jc w:val="center"/>
        </w:trPr>
        <w:tc>
          <w:tcPr>
            <w:tcW w:w="705" w:type="dxa"/>
          </w:tcPr>
          <w:p w14:paraId="21BB372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28</w:t>
            </w:r>
          </w:p>
        </w:tc>
        <w:tc>
          <w:tcPr>
            <w:tcW w:w="708" w:type="dxa"/>
          </w:tcPr>
          <w:p w14:paraId="263F46B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27</w:t>
            </w:r>
          </w:p>
        </w:tc>
        <w:tc>
          <w:tcPr>
            <w:tcW w:w="2551" w:type="dxa"/>
          </w:tcPr>
          <w:p w14:paraId="648947E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25°30’28” E</w:t>
            </w:r>
          </w:p>
        </w:tc>
        <w:tc>
          <w:tcPr>
            <w:tcW w:w="1843" w:type="dxa"/>
          </w:tcPr>
          <w:p w14:paraId="019940B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135.04</w:t>
            </w:r>
          </w:p>
        </w:tc>
        <w:tc>
          <w:tcPr>
            <w:tcW w:w="707" w:type="dxa"/>
          </w:tcPr>
          <w:p w14:paraId="6F5387D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27</w:t>
            </w:r>
          </w:p>
        </w:tc>
        <w:tc>
          <w:tcPr>
            <w:tcW w:w="1703" w:type="dxa"/>
          </w:tcPr>
          <w:p w14:paraId="729000A6" w14:textId="77777777" w:rsidR="007559C5" w:rsidRPr="007559C5" w:rsidRDefault="007559C5" w:rsidP="007559C5">
            <w:pPr>
              <w:jc w:val="center"/>
              <w:rPr>
                <w:rFonts w:ascii="Arial" w:hAnsi="Arial"/>
              </w:rPr>
            </w:pPr>
            <w:r w:rsidRPr="007559C5">
              <w:rPr>
                <w:rFonts w:ascii="Arial" w:hAnsi="Arial" w:cs="Arial"/>
                <w:bCs/>
                <w:sz w:val="21"/>
                <w:szCs w:val="21"/>
              </w:rPr>
              <w:t>2,985,092.376</w:t>
            </w:r>
          </w:p>
        </w:tc>
        <w:tc>
          <w:tcPr>
            <w:tcW w:w="1701" w:type="dxa"/>
          </w:tcPr>
          <w:p w14:paraId="1975E41B" w14:textId="77777777" w:rsidR="007559C5" w:rsidRPr="007559C5" w:rsidRDefault="007559C5" w:rsidP="007559C5">
            <w:pPr>
              <w:jc w:val="center"/>
              <w:rPr>
                <w:rFonts w:ascii="Arial" w:hAnsi="Arial"/>
              </w:rPr>
            </w:pPr>
            <w:r w:rsidRPr="007559C5">
              <w:rPr>
                <w:rFonts w:ascii="Arial" w:hAnsi="Arial" w:cs="Arial"/>
                <w:bCs/>
                <w:sz w:val="21"/>
                <w:szCs w:val="21"/>
              </w:rPr>
              <w:t>259,973.417</w:t>
            </w:r>
          </w:p>
        </w:tc>
      </w:tr>
      <w:tr w:rsidR="007559C5" w:rsidRPr="007559C5" w14:paraId="7CFCB7E6" w14:textId="77777777" w:rsidTr="00B80CE1">
        <w:trPr>
          <w:jc w:val="center"/>
        </w:trPr>
        <w:tc>
          <w:tcPr>
            <w:tcW w:w="705" w:type="dxa"/>
          </w:tcPr>
          <w:p w14:paraId="1256879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27</w:t>
            </w:r>
          </w:p>
        </w:tc>
        <w:tc>
          <w:tcPr>
            <w:tcW w:w="708" w:type="dxa"/>
          </w:tcPr>
          <w:p w14:paraId="1C9BA1C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w:t>
            </w:r>
          </w:p>
        </w:tc>
        <w:tc>
          <w:tcPr>
            <w:tcW w:w="2551" w:type="dxa"/>
          </w:tcPr>
          <w:p w14:paraId="199998B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80°30’07” E</w:t>
            </w:r>
          </w:p>
          <w:p w14:paraId="3485A83C"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 xml:space="preserve">CENTRO DE CURVA </w:t>
            </w:r>
          </w:p>
          <w:p w14:paraId="0693DF44" w14:textId="77777777" w:rsidR="007559C5" w:rsidRPr="007559C5" w:rsidRDefault="007559C5" w:rsidP="007559C5">
            <w:pPr>
              <w:spacing w:line="276" w:lineRule="auto"/>
              <w:ind w:right="-104" w:hanging="109"/>
              <w:jc w:val="center"/>
              <w:rPr>
                <w:rFonts w:ascii="Arial" w:hAnsi="Arial" w:cs="Arial"/>
                <w:bCs/>
                <w:sz w:val="16"/>
                <w:szCs w:val="16"/>
              </w:rPr>
            </w:pPr>
            <w:r w:rsidRPr="007559C5">
              <w:rPr>
                <w:rFonts w:ascii="Arial" w:hAnsi="Arial" w:cs="Arial"/>
                <w:bCs/>
                <w:sz w:val="16"/>
                <w:szCs w:val="16"/>
              </w:rPr>
              <w:t>DELTA = 70°4’8” RADIO = 34.00</w:t>
            </w:r>
          </w:p>
        </w:tc>
        <w:tc>
          <w:tcPr>
            <w:tcW w:w="1843" w:type="dxa"/>
          </w:tcPr>
          <w:p w14:paraId="71E8E28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39.04</w:t>
            </w:r>
          </w:p>
          <w:p w14:paraId="0E476968"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LONG CURVA=41.58</w:t>
            </w:r>
          </w:p>
          <w:p w14:paraId="64A360C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16"/>
                <w:szCs w:val="16"/>
              </w:rPr>
              <w:t>SUB TAN= 23.84</w:t>
            </w:r>
          </w:p>
        </w:tc>
        <w:tc>
          <w:tcPr>
            <w:tcW w:w="707" w:type="dxa"/>
          </w:tcPr>
          <w:p w14:paraId="6AC442E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w:t>
            </w:r>
          </w:p>
          <w:p w14:paraId="0648646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23</w:t>
            </w:r>
          </w:p>
        </w:tc>
        <w:tc>
          <w:tcPr>
            <w:tcW w:w="1703" w:type="dxa"/>
          </w:tcPr>
          <w:p w14:paraId="223F8E78" w14:textId="77777777" w:rsidR="007559C5" w:rsidRPr="007559C5" w:rsidRDefault="007559C5" w:rsidP="007559C5">
            <w:pPr>
              <w:jc w:val="center"/>
              <w:rPr>
                <w:rFonts w:ascii="Arial" w:hAnsi="Arial" w:cs="Arial"/>
                <w:bCs/>
                <w:sz w:val="21"/>
                <w:szCs w:val="21"/>
              </w:rPr>
            </w:pPr>
            <w:r w:rsidRPr="007559C5">
              <w:rPr>
                <w:rFonts w:ascii="Arial" w:hAnsi="Arial" w:cs="Arial"/>
                <w:bCs/>
                <w:sz w:val="21"/>
                <w:szCs w:val="21"/>
              </w:rPr>
              <w:t>2,985,085.935</w:t>
            </w:r>
          </w:p>
          <w:p w14:paraId="7B495207" w14:textId="77777777" w:rsidR="007559C5" w:rsidRPr="007559C5" w:rsidRDefault="007559C5" w:rsidP="007559C5">
            <w:pPr>
              <w:jc w:val="center"/>
              <w:rPr>
                <w:rFonts w:ascii="Arial" w:hAnsi="Arial"/>
              </w:rPr>
            </w:pPr>
            <w:r w:rsidRPr="007559C5">
              <w:rPr>
                <w:rFonts w:ascii="Arial" w:hAnsi="Arial" w:cs="Arial"/>
                <w:bCs/>
                <w:sz w:val="21"/>
                <w:szCs w:val="21"/>
              </w:rPr>
              <w:t>2,985,061.698</w:t>
            </w:r>
          </w:p>
        </w:tc>
        <w:tc>
          <w:tcPr>
            <w:tcW w:w="1701" w:type="dxa"/>
          </w:tcPr>
          <w:p w14:paraId="46DCDED6" w14:textId="77777777" w:rsidR="007559C5" w:rsidRPr="007559C5" w:rsidRDefault="007559C5" w:rsidP="007559C5">
            <w:pPr>
              <w:jc w:val="center"/>
              <w:rPr>
                <w:rFonts w:ascii="Arial" w:hAnsi="Arial" w:cs="Arial"/>
                <w:bCs/>
                <w:sz w:val="21"/>
                <w:szCs w:val="21"/>
              </w:rPr>
            </w:pPr>
            <w:r w:rsidRPr="007559C5">
              <w:rPr>
                <w:rFonts w:ascii="Arial" w:hAnsi="Arial" w:cs="Arial"/>
                <w:bCs/>
                <w:sz w:val="21"/>
                <w:szCs w:val="21"/>
              </w:rPr>
              <w:t>260,011.918</w:t>
            </w:r>
          </w:p>
          <w:p w14:paraId="225DA12B" w14:textId="77777777" w:rsidR="007559C5" w:rsidRPr="007559C5" w:rsidRDefault="007559C5" w:rsidP="007559C5">
            <w:pPr>
              <w:jc w:val="center"/>
              <w:rPr>
                <w:rFonts w:ascii="Arial" w:hAnsi="Arial"/>
              </w:rPr>
            </w:pPr>
            <w:r w:rsidRPr="007559C5">
              <w:rPr>
                <w:rFonts w:ascii="Arial" w:hAnsi="Arial" w:cs="Arial"/>
                <w:bCs/>
                <w:sz w:val="21"/>
                <w:szCs w:val="21"/>
              </w:rPr>
              <w:t>259,988.074</w:t>
            </w:r>
          </w:p>
        </w:tc>
      </w:tr>
      <w:tr w:rsidR="007559C5" w:rsidRPr="007559C5" w14:paraId="1CA07920" w14:textId="77777777" w:rsidTr="00B80CE1">
        <w:trPr>
          <w:jc w:val="center"/>
        </w:trPr>
        <w:tc>
          <w:tcPr>
            <w:tcW w:w="705" w:type="dxa"/>
          </w:tcPr>
          <w:p w14:paraId="0627E52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w:t>
            </w:r>
          </w:p>
        </w:tc>
        <w:tc>
          <w:tcPr>
            <w:tcW w:w="708" w:type="dxa"/>
          </w:tcPr>
          <w:p w14:paraId="438DA5C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2551" w:type="dxa"/>
          </w:tcPr>
          <w:p w14:paraId="2C1CF8F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45°28’03” E</w:t>
            </w:r>
          </w:p>
        </w:tc>
        <w:tc>
          <w:tcPr>
            <w:tcW w:w="1843" w:type="dxa"/>
          </w:tcPr>
          <w:p w14:paraId="6E87EE6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39.29</w:t>
            </w:r>
          </w:p>
        </w:tc>
        <w:tc>
          <w:tcPr>
            <w:tcW w:w="707" w:type="dxa"/>
          </w:tcPr>
          <w:p w14:paraId="6FD0C02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1703" w:type="dxa"/>
          </w:tcPr>
          <w:p w14:paraId="36677127" w14:textId="77777777" w:rsidR="007559C5" w:rsidRPr="007559C5" w:rsidRDefault="007559C5" w:rsidP="007559C5">
            <w:pPr>
              <w:jc w:val="center"/>
              <w:rPr>
                <w:rFonts w:ascii="Arial" w:hAnsi="Arial"/>
              </w:rPr>
            </w:pPr>
            <w:r w:rsidRPr="007559C5">
              <w:rPr>
                <w:rFonts w:ascii="Arial" w:hAnsi="Arial" w:cs="Arial"/>
                <w:bCs/>
                <w:sz w:val="21"/>
                <w:szCs w:val="21"/>
              </w:rPr>
              <w:t>2,985,058.382</w:t>
            </w:r>
          </w:p>
        </w:tc>
        <w:tc>
          <w:tcPr>
            <w:tcW w:w="1701" w:type="dxa"/>
          </w:tcPr>
          <w:p w14:paraId="396CC3CE" w14:textId="77777777" w:rsidR="007559C5" w:rsidRPr="007559C5" w:rsidRDefault="007559C5" w:rsidP="007559C5">
            <w:pPr>
              <w:jc w:val="center"/>
              <w:rPr>
                <w:rFonts w:ascii="Arial" w:hAnsi="Arial"/>
              </w:rPr>
            </w:pPr>
            <w:r w:rsidRPr="007559C5">
              <w:rPr>
                <w:rFonts w:ascii="Arial" w:hAnsi="Arial" w:cs="Arial"/>
                <w:bCs/>
                <w:sz w:val="21"/>
                <w:szCs w:val="21"/>
              </w:rPr>
              <w:t>260,039.924</w:t>
            </w:r>
          </w:p>
        </w:tc>
      </w:tr>
    </w:tbl>
    <w:p w14:paraId="53537872" w14:textId="77777777" w:rsidR="007559C5" w:rsidRPr="007559C5" w:rsidRDefault="007559C5" w:rsidP="007559C5">
      <w:pPr>
        <w:tabs>
          <w:tab w:val="left" w:pos="9639"/>
        </w:tabs>
        <w:spacing w:after="0" w:line="240" w:lineRule="auto"/>
        <w:ind w:left="230" w:right="51"/>
        <w:jc w:val="both"/>
        <w:rPr>
          <w:rFonts w:ascii="Arial" w:eastAsia="Times New Roman" w:hAnsi="Arial" w:cs="Arial"/>
          <w:b/>
          <w:sz w:val="24"/>
          <w:szCs w:val="24"/>
          <w:lang w:eastAsia="es-ES"/>
        </w:rPr>
      </w:pPr>
    </w:p>
    <w:p w14:paraId="4440939E"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TERCERO.</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Se autoriza, al Gobierno</w:t>
      </w:r>
      <w:r w:rsidRPr="007559C5">
        <w:rPr>
          <w:rFonts w:ascii="Arial" w:eastAsia="Times New Roman" w:hAnsi="Arial" w:cs="Arial"/>
          <w:sz w:val="24"/>
          <w:szCs w:val="24"/>
          <w:lang w:eastAsia="es-ES"/>
        </w:rPr>
        <w:t xml:space="preserve"> del Estado de Coahuila de Zaragoza</w:t>
      </w:r>
      <w:r w:rsidRPr="007559C5">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en el Artículo Primero del presente documento, tenga como finalidad y propósito que la </w:t>
      </w:r>
      <w:r w:rsidRPr="007559C5">
        <w:rPr>
          <w:rFonts w:ascii="Arial" w:eastAsia="Times New Roman" w:hAnsi="Arial" w:cs="Arial"/>
          <w:sz w:val="24"/>
          <w:szCs w:val="24"/>
          <w:lang w:eastAsia="es-ES"/>
        </w:rPr>
        <w:t xml:space="preserve">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bCs/>
          <w:color w:val="000000"/>
          <w:sz w:val="24"/>
          <w:szCs w:val="24"/>
          <w:lang w:eastAsia="es-ES"/>
        </w:rPr>
        <w:t xml:space="preserve">destine el inmueble referido única y exclusivamente para la </w:t>
      </w:r>
      <w:r w:rsidRPr="007559C5">
        <w:rPr>
          <w:rFonts w:ascii="Arial" w:eastAsia="Times New Roman" w:hAnsi="Arial" w:cs="Arial"/>
          <w:sz w:val="24"/>
          <w:szCs w:val="24"/>
          <w:lang w:eastAsia="es-ES"/>
        </w:rPr>
        <w:t>construcción, instalación y operación de una planta dedicada a la fabricación de remolques y plantas concreteras en el municipio de Monclova, Coahuila de Zaragoza.</w:t>
      </w:r>
    </w:p>
    <w:p w14:paraId="7C6BE4F1" w14:textId="77777777" w:rsidR="007559C5" w:rsidRPr="007559C5" w:rsidRDefault="007559C5" w:rsidP="007559C5">
      <w:pPr>
        <w:tabs>
          <w:tab w:val="left" w:pos="9639"/>
        </w:tabs>
        <w:spacing w:after="0" w:line="276" w:lineRule="auto"/>
        <w:ind w:left="230" w:right="51"/>
        <w:jc w:val="both"/>
        <w:rPr>
          <w:rFonts w:ascii="Arial" w:eastAsia="Times New Roman" w:hAnsi="Arial" w:cs="Arial"/>
          <w:b/>
          <w:sz w:val="24"/>
          <w:szCs w:val="24"/>
          <w:lang w:eastAsia="es-ES"/>
        </w:rPr>
      </w:pPr>
    </w:p>
    <w:p w14:paraId="523AFBDE"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CUARTO</w:t>
      </w:r>
      <w:r w:rsidRPr="007559C5">
        <w:rPr>
          <w:rFonts w:ascii="Arial" w:eastAsia="Times New Roman" w:hAnsi="Arial" w:cs="Arial"/>
          <w:b/>
          <w:bCs/>
          <w:sz w:val="24"/>
          <w:szCs w:val="24"/>
          <w:lang w:eastAsia="es-ES"/>
        </w:rPr>
        <w:t>.</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Se autoriza al O</w:t>
      </w:r>
      <w:r w:rsidRPr="007559C5">
        <w:rPr>
          <w:rFonts w:ascii="Arial" w:eastAsia="Times New Roman" w:hAnsi="Arial" w:cs="Arial"/>
          <w:color w:val="000000"/>
          <w:sz w:val="24"/>
          <w:szCs w:val="24"/>
          <w:bdr w:val="none" w:sz="0" w:space="0" w:color="auto" w:frame="1"/>
          <w:lang w:eastAsia="es-ES"/>
        </w:rPr>
        <w:t>rganismo Público D</w:t>
      </w:r>
      <w:r w:rsidRPr="007559C5">
        <w:rPr>
          <w:rFonts w:ascii="Arial" w:eastAsia="Times New Roman" w:hAnsi="Arial" w:cs="Arial"/>
          <w:sz w:val="24"/>
          <w:szCs w:val="24"/>
          <w:lang w:eastAsia="es-ES"/>
        </w:rPr>
        <w:t>escentralizado de la Administración  Pública  del Estado, denominado</w:t>
      </w:r>
      <w:r w:rsidRPr="007559C5">
        <w:rPr>
          <w:rFonts w:ascii="Arial" w:eastAsia="Times New Roman" w:hAnsi="Arial" w:cs="Arial"/>
          <w:bCs/>
          <w:sz w:val="24"/>
          <w:szCs w:val="24"/>
          <w:lang w:eastAsia="es-ES"/>
        </w:rPr>
        <w:t xml:space="preserve"> </w:t>
      </w:r>
      <w:r w:rsidRPr="007559C5">
        <w:rPr>
          <w:rFonts w:ascii="Arial" w:eastAsia="Times New Roman" w:hAnsi="Arial" w:cs="Arial"/>
          <w:sz w:val="24"/>
          <w:szCs w:val="24"/>
          <w:lang w:eastAsia="es-ES"/>
        </w:rPr>
        <w:t>Promotora Inmobiliaria para el Desarrollo Económico del Estado de Coahuila de Zaragoza (PIDECO)</w:t>
      </w:r>
      <w:r w:rsidRPr="007559C5">
        <w:rPr>
          <w:rFonts w:ascii="Arial" w:eastAsia="Times New Roman" w:hAnsi="Arial" w:cs="Arial"/>
          <w:bCs/>
          <w:sz w:val="24"/>
          <w:szCs w:val="24"/>
          <w:lang w:eastAsia="es-ES"/>
        </w:rPr>
        <w:t xml:space="preserve">, para que lleve a cabo las operaciones descritas en el apartado inmediato anterior, respecto a la enajenación a título gratuito de los bienes inmuebles de referencia en el Artículo Segundo del presente documento,  y éstos tengan como finalidad y propósito que la </w:t>
      </w:r>
      <w:r w:rsidRPr="007559C5">
        <w:rPr>
          <w:rFonts w:ascii="Arial" w:eastAsia="Times New Roman" w:hAnsi="Arial" w:cs="Arial"/>
          <w:sz w:val="24"/>
          <w:szCs w:val="24"/>
          <w:lang w:eastAsia="es-ES"/>
        </w:rPr>
        <w:t xml:space="preserve">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bCs/>
          <w:sz w:val="24"/>
          <w:szCs w:val="24"/>
          <w:lang w:eastAsia="es-ES"/>
        </w:rPr>
        <w:t>los</w:t>
      </w:r>
      <w:r w:rsidRPr="007559C5">
        <w:rPr>
          <w:rFonts w:ascii="Arial" w:eastAsia="Times New Roman" w:hAnsi="Arial" w:cs="Arial"/>
          <w:b/>
          <w:sz w:val="24"/>
          <w:szCs w:val="24"/>
          <w:lang w:eastAsia="es-ES"/>
        </w:rPr>
        <w:t xml:space="preserve"> </w:t>
      </w:r>
      <w:r w:rsidRPr="007559C5">
        <w:rPr>
          <w:rFonts w:ascii="Arial" w:eastAsia="Times New Roman" w:hAnsi="Arial" w:cs="Arial"/>
          <w:bCs/>
          <w:color w:val="000000"/>
          <w:sz w:val="24"/>
          <w:szCs w:val="24"/>
          <w:lang w:eastAsia="es-ES"/>
        </w:rPr>
        <w:t xml:space="preserve">destine única y exclusivamente para la </w:t>
      </w:r>
      <w:r w:rsidRPr="007559C5">
        <w:rPr>
          <w:rFonts w:ascii="Arial" w:eastAsia="Times New Roman" w:hAnsi="Arial" w:cs="Arial"/>
          <w:sz w:val="24"/>
          <w:szCs w:val="24"/>
          <w:lang w:eastAsia="es-ES"/>
        </w:rPr>
        <w:t>construcción, instalación y operación de una planta dedicada a la fabricación de remolques y plantas concreteras en el municipio de Monclova, Coahuila de Zaragoza.</w:t>
      </w:r>
    </w:p>
    <w:p w14:paraId="3BDD597A" w14:textId="77777777" w:rsidR="007559C5" w:rsidRPr="007559C5" w:rsidRDefault="007559C5" w:rsidP="007559C5">
      <w:pPr>
        <w:tabs>
          <w:tab w:val="left" w:pos="9639"/>
        </w:tabs>
        <w:spacing w:after="0" w:line="276" w:lineRule="auto"/>
        <w:ind w:left="230" w:right="51"/>
        <w:jc w:val="both"/>
        <w:rPr>
          <w:rFonts w:ascii="Arial" w:eastAsia="Times New Roman" w:hAnsi="Arial" w:cs="Arial"/>
          <w:b/>
          <w:sz w:val="24"/>
          <w:szCs w:val="24"/>
          <w:lang w:eastAsia="es-ES"/>
        </w:rPr>
      </w:pPr>
    </w:p>
    <w:p w14:paraId="35BE7164"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QUINTO. </w:t>
      </w:r>
      <w:r w:rsidRPr="007559C5">
        <w:rPr>
          <w:rFonts w:ascii="Arial" w:eastAsia="Times New Roman" w:hAnsi="Arial" w:cs="Arial"/>
          <w:sz w:val="24"/>
          <w:szCs w:val="24"/>
          <w:lang w:eastAsia="es-ES"/>
        </w:rPr>
        <w:t xml:space="preserve">Se autoriza al Titular del Ejecutivo del Estado,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color w:val="000000"/>
          <w:sz w:val="24"/>
          <w:szCs w:val="24"/>
          <w:bdr w:val="none" w:sz="0" w:space="0" w:color="auto" w:frame="1"/>
          <w:lang w:eastAsia="es-ES"/>
        </w:rPr>
        <w:t>con la publicación de este Decreto la posesión del inmueble en comento, en el Artículo Primero de este documento.</w:t>
      </w:r>
    </w:p>
    <w:p w14:paraId="6610DB86" w14:textId="77777777" w:rsidR="007559C5" w:rsidRPr="007559C5" w:rsidRDefault="007559C5" w:rsidP="007559C5">
      <w:pPr>
        <w:tabs>
          <w:tab w:val="left" w:pos="9639"/>
        </w:tabs>
        <w:spacing w:after="0" w:line="276" w:lineRule="auto"/>
        <w:ind w:left="230" w:right="51"/>
        <w:jc w:val="both"/>
        <w:rPr>
          <w:rFonts w:ascii="Arial" w:eastAsia="Times New Roman" w:hAnsi="Arial" w:cs="Arial"/>
          <w:b/>
          <w:bCs/>
          <w:sz w:val="24"/>
          <w:szCs w:val="24"/>
          <w:lang w:eastAsia="es-ES"/>
        </w:rPr>
      </w:pPr>
    </w:p>
    <w:p w14:paraId="2FC2877C"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SEXTO. </w:t>
      </w:r>
      <w:r w:rsidRPr="007559C5">
        <w:rPr>
          <w:rFonts w:ascii="Arial" w:eastAsia="Times New Roman" w:hAnsi="Arial" w:cs="Arial"/>
          <w:sz w:val="24"/>
          <w:szCs w:val="24"/>
          <w:lang w:eastAsia="es-ES"/>
        </w:rPr>
        <w:t xml:space="preserve">Se autoriza al Titular del Organismo Público Descentralizado de la Administración Pública Estatal, denominado Promotora Inmobiliaria para el Desarrollo Económico del Estado de Coahuila de Zaragoza(PIDECO),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color w:val="000000"/>
          <w:sz w:val="24"/>
          <w:szCs w:val="24"/>
          <w:bdr w:val="none" w:sz="0" w:space="0" w:color="auto" w:frame="1"/>
          <w:lang w:eastAsia="es-ES"/>
        </w:rPr>
        <w:t>con la publicación de este Decreto la posesión de los inmuebles en comento, en el Artículo Segundo del presente documento.</w:t>
      </w:r>
    </w:p>
    <w:p w14:paraId="54D477C9" w14:textId="77777777" w:rsidR="007559C5" w:rsidRPr="007559C5" w:rsidRDefault="007559C5" w:rsidP="007559C5">
      <w:pPr>
        <w:tabs>
          <w:tab w:val="left" w:pos="9639"/>
        </w:tabs>
        <w:spacing w:after="0" w:line="276" w:lineRule="auto"/>
        <w:ind w:left="230" w:right="51"/>
        <w:jc w:val="both"/>
        <w:rPr>
          <w:rFonts w:ascii="Arial" w:eastAsia="Times New Roman" w:hAnsi="Arial" w:cs="Arial"/>
          <w:sz w:val="24"/>
          <w:szCs w:val="24"/>
          <w:lang w:eastAsia="es-ES"/>
        </w:rPr>
      </w:pPr>
    </w:p>
    <w:p w14:paraId="76044EC1"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ARTICULO SÉPTIMO. </w:t>
      </w:r>
      <w:r w:rsidRPr="007559C5">
        <w:rPr>
          <w:rFonts w:ascii="Arial" w:eastAsia="Times New Roman" w:hAnsi="Arial" w:cs="Arial"/>
          <w:sz w:val="24"/>
          <w:szCs w:val="24"/>
          <w:lang w:eastAsia="es-ES"/>
        </w:rPr>
        <w:t xml:space="preserve">Se autoriza al Ejecutivo del Estado,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sz w:val="24"/>
          <w:szCs w:val="24"/>
          <w:lang w:eastAsia="es-ES"/>
        </w:rPr>
        <w:t>que adquiere de forma gratuita el inmueble en comento, el título de propiedad correspondiente, mismo que deberá inscribirse en la Oficina del Registro Público del municipio de Monclova, Coahuila de Zaragoza.</w:t>
      </w:r>
    </w:p>
    <w:p w14:paraId="1E4E422B" w14:textId="77777777" w:rsidR="007559C5" w:rsidRPr="007559C5" w:rsidRDefault="007559C5" w:rsidP="007559C5">
      <w:pPr>
        <w:tabs>
          <w:tab w:val="left" w:pos="9639"/>
        </w:tabs>
        <w:spacing w:after="0" w:line="276" w:lineRule="auto"/>
        <w:ind w:left="230" w:right="51"/>
        <w:jc w:val="both"/>
        <w:rPr>
          <w:rFonts w:ascii="Arial" w:eastAsia="Times New Roman" w:hAnsi="Arial" w:cs="Arial"/>
          <w:b/>
          <w:sz w:val="24"/>
          <w:szCs w:val="24"/>
          <w:lang w:eastAsia="es-ES"/>
        </w:rPr>
      </w:pPr>
    </w:p>
    <w:p w14:paraId="3B4D2F6F"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OCTAVO.</w:t>
      </w:r>
      <w:r w:rsidRPr="007559C5">
        <w:rPr>
          <w:rFonts w:ascii="Arial" w:eastAsia="Times New Roman" w:hAnsi="Arial" w:cs="Arial"/>
          <w:sz w:val="24"/>
          <w:szCs w:val="24"/>
          <w:lang w:eastAsia="es-ES"/>
        </w:rPr>
        <w:t xml:space="preserve"> Se autoriza al Titular del Organismo Público Descentralizado de la Administración Pública Estatal, denominado Promotora Inmobiliaria para el Desarrollo Económico del Estado de Coahuila de Zaragoza (PIDECO),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sz w:val="24"/>
          <w:szCs w:val="24"/>
          <w:lang w:eastAsia="es-ES"/>
        </w:rPr>
        <w:t>que adquiere de forma gratuita, el inmueble en comento, el título de propiedad correspondiente, mismo que deberá inscribirse en la Oficina del Registro Público del municipio de Monclova, Coahuila de Zaragoza.</w:t>
      </w:r>
    </w:p>
    <w:p w14:paraId="1B217790" w14:textId="77777777" w:rsidR="007559C5" w:rsidRPr="007559C5" w:rsidRDefault="007559C5" w:rsidP="007559C5">
      <w:pPr>
        <w:tabs>
          <w:tab w:val="left" w:pos="9639"/>
        </w:tabs>
        <w:spacing w:after="0" w:line="276" w:lineRule="auto"/>
        <w:ind w:left="230" w:right="51"/>
        <w:jc w:val="both"/>
        <w:rPr>
          <w:rFonts w:ascii="Arial" w:eastAsia="Times New Roman" w:hAnsi="Arial" w:cs="Arial"/>
          <w:sz w:val="24"/>
          <w:szCs w:val="24"/>
          <w:lang w:eastAsia="es-ES"/>
        </w:rPr>
      </w:pPr>
    </w:p>
    <w:p w14:paraId="6DF498AA" w14:textId="77777777" w:rsidR="007559C5" w:rsidRPr="007559C5" w:rsidRDefault="007559C5" w:rsidP="007559C5">
      <w:pPr>
        <w:tabs>
          <w:tab w:val="left" w:pos="9639"/>
        </w:tabs>
        <w:spacing w:after="0" w:line="276" w:lineRule="auto"/>
        <w:ind w:right="51"/>
        <w:jc w:val="both"/>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ARTÍCULO NOVENO. </w:t>
      </w:r>
      <w:r w:rsidRPr="007559C5">
        <w:rPr>
          <w:rFonts w:ascii="Arial" w:eastAsia="Times New Roman" w:hAnsi="Arial" w:cs="Arial"/>
          <w:bCs/>
          <w:sz w:val="24"/>
          <w:szCs w:val="24"/>
          <w:lang w:eastAsia="es-ES"/>
        </w:rPr>
        <w:t>El presente Decreto deberá insertarse íntegramente en los títulos de propiedad correspondiente, siendo que los</w:t>
      </w:r>
      <w:r w:rsidRPr="007559C5">
        <w:rPr>
          <w:rFonts w:ascii="Arial" w:eastAsia="Times New Roman" w:hAnsi="Arial" w:cs="Arial"/>
          <w:sz w:val="24"/>
          <w:szCs w:val="24"/>
          <w:lang w:eastAsia="es-ES"/>
        </w:rPr>
        <w:t xml:space="preserve"> gastos que se generen a consecuencia del proceso de escrituración y registro de los Títulos de Propiedad que para el efecto se expidan, serán cubiertos totalmente por la persona moral denominada </w:t>
      </w:r>
      <w:r w:rsidRPr="007559C5">
        <w:rPr>
          <w:rFonts w:ascii="Arial" w:eastAsia="Times New Roman" w:hAnsi="Arial" w:cs="Arial"/>
          <w:b/>
          <w:sz w:val="24"/>
          <w:szCs w:val="24"/>
          <w:lang w:eastAsia="es-ES"/>
        </w:rPr>
        <w:t>LIDDELL, S.A. DE C.V.</w:t>
      </w:r>
    </w:p>
    <w:p w14:paraId="5B91AB4A" w14:textId="77777777" w:rsidR="007559C5" w:rsidRPr="007559C5" w:rsidRDefault="007559C5" w:rsidP="007559C5">
      <w:pPr>
        <w:tabs>
          <w:tab w:val="left" w:pos="9639"/>
        </w:tabs>
        <w:spacing w:after="0" w:line="276" w:lineRule="auto"/>
        <w:ind w:left="230" w:right="51"/>
        <w:jc w:val="both"/>
        <w:rPr>
          <w:rFonts w:ascii="Arial" w:eastAsia="Times New Roman" w:hAnsi="Arial" w:cs="Arial"/>
          <w:b/>
          <w:bCs/>
          <w:sz w:val="24"/>
          <w:szCs w:val="24"/>
          <w:lang w:eastAsia="es-ES"/>
        </w:rPr>
      </w:pPr>
    </w:p>
    <w:p w14:paraId="7E6527B2"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DÉCIMO.</w:t>
      </w:r>
      <w:r w:rsidRPr="007559C5">
        <w:rPr>
          <w:rFonts w:ascii="Arial" w:eastAsia="Times New Roman" w:hAnsi="Arial" w:cs="Arial"/>
          <w:sz w:val="24"/>
          <w:szCs w:val="24"/>
          <w:lang w:eastAsia="es-ES"/>
        </w:rPr>
        <w:t xml:space="preserve"> En el supuesto de que no se formalicen las operaciones que se autorizan, mediante las Escrituras Públicas de enajenación a título gratuito, dentro de un plazo de veinticuatro meses computado a partir de la fecha en que inicie su vigencia el presente Decreto, y/ o no sea destinado</w:t>
      </w:r>
      <w:r w:rsidRPr="007559C5">
        <w:rPr>
          <w:rFonts w:ascii="Arial" w:eastAsia="Times New Roman" w:hAnsi="Arial" w:cs="Arial"/>
          <w:bCs/>
          <w:color w:val="000000"/>
          <w:sz w:val="24"/>
          <w:szCs w:val="24"/>
          <w:lang w:eastAsia="es-ES"/>
        </w:rPr>
        <w:t xml:space="preserve"> por la </w:t>
      </w:r>
      <w:r w:rsidRPr="007559C5">
        <w:rPr>
          <w:rFonts w:ascii="Arial" w:eastAsia="Times New Roman" w:hAnsi="Arial" w:cs="Arial"/>
          <w:sz w:val="24"/>
          <w:szCs w:val="24"/>
          <w:lang w:eastAsia="es-ES"/>
        </w:rPr>
        <w:t xml:space="preserve">persona moral denominada </w:t>
      </w:r>
      <w:r w:rsidRPr="007559C5">
        <w:rPr>
          <w:rFonts w:ascii="Arial" w:eastAsia="Times New Roman" w:hAnsi="Arial" w:cs="Arial"/>
          <w:b/>
          <w:bCs/>
          <w:sz w:val="24"/>
          <w:szCs w:val="24"/>
          <w:lang w:eastAsia="es-ES"/>
        </w:rPr>
        <w:t xml:space="preserve">LIDDELL, S.A. DE </w:t>
      </w:r>
      <w:r w:rsidRPr="007559C5">
        <w:rPr>
          <w:rFonts w:ascii="Arial" w:eastAsia="Times New Roman" w:hAnsi="Arial" w:cs="Arial"/>
          <w:b/>
          <w:sz w:val="24"/>
          <w:szCs w:val="24"/>
          <w:lang w:eastAsia="es-ES"/>
        </w:rPr>
        <w:t>C.V.,</w:t>
      </w:r>
      <w:r w:rsidRPr="007559C5">
        <w:rPr>
          <w:rFonts w:ascii="Arial" w:eastAsia="Times New Roman" w:hAnsi="Arial" w:cs="Arial"/>
          <w:sz w:val="24"/>
          <w:szCs w:val="24"/>
          <w:lang w:eastAsia="es-ES"/>
        </w:rPr>
        <w:t xml:space="preserve"> </w:t>
      </w:r>
      <w:r w:rsidRPr="007559C5">
        <w:rPr>
          <w:rFonts w:ascii="Arial" w:eastAsia="Times New Roman" w:hAnsi="Arial" w:cs="Arial"/>
          <w:bCs/>
          <w:color w:val="000000"/>
          <w:sz w:val="24"/>
          <w:szCs w:val="24"/>
          <w:lang w:eastAsia="es-ES"/>
        </w:rPr>
        <w:t xml:space="preserve">a la </w:t>
      </w:r>
      <w:r w:rsidRPr="007559C5">
        <w:rPr>
          <w:rFonts w:ascii="Arial" w:eastAsia="Times New Roman" w:hAnsi="Arial" w:cs="Arial"/>
          <w:sz w:val="24"/>
          <w:szCs w:val="24"/>
          <w:lang w:eastAsia="es-ES"/>
        </w:rPr>
        <w:t xml:space="preserve">construcción, instalación y operación de una planta dedicada a la fabricación de remolques y plantas concreteras en el municipio de Monclova, Coahuila de Zaragoza, quedarán sin efecto las disposiciones de este, requiriéndose, en su caso, de nueva autorización legislativa para proceder a la enajenación a título gratuito de los inmuebles a que se hace referencia en este Documento, sin necesidad de intervención judicial, revirtiéndose de pleno derecho los inmuebles al patrimonio del Gobierno del Estado. </w:t>
      </w:r>
    </w:p>
    <w:p w14:paraId="09B0D480"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highlight w:val="yellow"/>
          <w:lang w:eastAsia="es-ES"/>
        </w:rPr>
      </w:pPr>
      <w:r w:rsidRPr="007559C5">
        <w:rPr>
          <w:rFonts w:ascii="Arial" w:eastAsia="Times New Roman" w:hAnsi="Arial" w:cs="Arial"/>
          <w:sz w:val="24"/>
          <w:szCs w:val="24"/>
          <w:highlight w:val="yellow"/>
          <w:lang w:eastAsia="es-ES"/>
        </w:rPr>
        <w:t xml:space="preserve"> </w:t>
      </w:r>
    </w:p>
    <w:p w14:paraId="5FD4D74A" w14:textId="77777777" w:rsidR="007559C5" w:rsidRPr="007559C5" w:rsidRDefault="007559C5" w:rsidP="007559C5">
      <w:pPr>
        <w:spacing w:after="0" w:line="276" w:lineRule="auto"/>
        <w:ind w:right="51"/>
        <w:jc w:val="center"/>
        <w:rPr>
          <w:rFonts w:ascii="Arial" w:eastAsia="Times New Roman" w:hAnsi="Arial" w:cs="Arial"/>
          <w:b/>
          <w:bCs/>
          <w:sz w:val="24"/>
          <w:szCs w:val="24"/>
          <w:lang w:val="en-US" w:eastAsia="es-ES"/>
        </w:rPr>
      </w:pPr>
      <w:r w:rsidRPr="007559C5">
        <w:rPr>
          <w:rFonts w:ascii="Arial" w:eastAsia="Times New Roman" w:hAnsi="Arial" w:cs="Arial"/>
          <w:b/>
          <w:bCs/>
          <w:sz w:val="24"/>
          <w:szCs w:val="24"/>
          <w:lang w:val="en-US" w:eastAsia="es-ES"/>
        </w:rPr>
        <w:t>T R A N S I T O R I O S</w:t>
      </w:r>
    </w:p>
    <w:p w14:paraId="035412D8" w14:textId="77777777" w:rsidR="007559C5" w:rsidRPr="007559C5" w:rsidRDefault="007559C5" w:rsidP="007559C5">
      <w:pPr>
        <w:spacing w:after="0" w:line="276" w:lineRule="auto"/>
        <w:jc w:val="both"/>
        <w:rPr>
          <w:rFonts w:ascii="Arial" w:eastAsia="Times New Roman" w:hAnsi="Arial" w:cs="Arial"/>
          <w:b/>
          <w:sz w:val="24"/>
          <w:szCs w:val="24"/>
          <w:lang w:val="en-US" w:eastAsia="es-ES"/>
        </w:rPr>
      </w:pPr>
    </w:p>
    <w:p w14:paraId="4B639D98"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PRIMERO.</w:t>
      </w:r>
      <w:r w:rsidRPr="007559C5">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47A1A1BE"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1EC6D87B"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SEGUNDO.</w:t>
      </w:r>
      <w:r w:rsidRPr="007559C5">
        <w:rPr>
          <w:rFonts w:ascii="Arial" w:eastAsia="Times New Roman" w:hAnsi="Arial" w:cs="Arial"/>
          <w:sz w:val="24"/>
          <w:szCs w:val="24"/>
          <w:lang w:eastAsia="es-ES"/>
        </w:rPr>
        <w:t xml:space="preserve"> Publíquese en el Periódico Oficial del Gobierno del Estado.</w:t>
      </w:r>
    </w:p>
    <w:p w14:paraId="4D6BB416"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37E87BD2" w14:textId="77777777" w:rsidR="007559C5" w:rsidRPr="007559C5" w:rsidRDefault="007559C5" w:rsidP="007559C5">
      <w:pPr>
        <w:keepNext/>
        <w:keepLines/>
        <w:spacing w:after="0" w:line="240" w:lineRule="auto"/>
        <w:jc w:val="both"/>
        <w:outlineLvl w:val="1"/>
        <w:rPr>
          <w:rFonts w:ascii="Arial" w:eastAsia="Times New Roman" w:hAnsi="Arial" w:cs="Arial"/>
          <w:bCs/>
          <w:sz w:val="24"/>
          <w:szCs w:val="24"/>
          <w:lang w:eastAsia="es-ES"/>
        </w:rPr>
      </w:pPr>
      <w:r w:rsidRPr="007559C5">
        <w:rPr>
          <w:rFonts w:ascii="Arial" w:eastAsia="Times New Roman" w:hAnsi="Arial" w:cs="Arial"/>
          <w:bCs/>
          <w:sz w:val="24"/>
          <w:szCs w:val="24"/>
          <w:lang w:eastAsia="es-ES"/>
        </w:rPr>
        <w:t>Congreso del Estado de Coahuila, en la ciudad de Saltillo, Coahuila de Zaragoza, a 23 de mayo de 2022.</w:t>
      </w:r>
    </w:p>
    <w:p w14:paraId="6CE2FA3B"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5AA6AC8F"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4736BEFE"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POR LA COMISIÓN DE FINANZAS DE LA LXII LEGISLATURA </w:t>
      </w:r>
    </w:p>
    <w:p w14:paraId="1A49F656"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59C5" w:rsidRPr="007559C5" w14:paraId="72DA94FE" w14:textId="77777777" w:rsidTr="00B80CE1">
        <w:tc>
          <w:tcPr>
            <w:tcW w:w="2500" w:type="pct"/>
            <w:tcBorders>
              <w:top w:val="single" w:sz="4" w:space="0" w:color="auto"/>
              <w:left w:val="single" w:sz="4" w:space="0" w:color="auto"/>
              <w:bottom w:val="single" w:sz="4" w:space="0" w:color="auto"/>
              <w:right w:val="single" w:sz="4" w:space="0" w:color="auto"/>
            </w:tcBorders>
            <w:vAlign w:val="center"/>
            <w:hideMark/>
          </w:tcPr>
          <w:p w14:paraId="227BEF7A" w14:textId="77777777" w:rsidR="007559C5" w:rsidRPr="007559C5" w:rsidRDefault="007559C5" w:rsidP="007559C5">
            <w:pPr>
              <w:spacing w:after="0" w:line="240" w:lineRule="auto"/>
              <w:jc w:val="center"/>
              <w:rPr>
                <w:rFonts w:ascii="Arial" w:eastAsia="Times New Roman" w:hAnsi="Arial" w:cs="Arial"/>
                <w:b/>
                <w:sz w:val="18"/>
                <w:szCs w:val="18"/>
                <w:lang w:eastAsia="es-ES"/>
              </w:rPr>
            </w:pPr>
            <w:r w:rsidRPr="007559C5">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9ED192" w14:textId="77777777" w:rsidR="007559C5" w:rsidRPr="007559C5" w:rsidRDefault="007559C5" w:rsidP="007559C5">
            <w:pPr>
              <w:spacing w:after="0" w:line="240" w:lineRule="auto"/>
              <w:jc w:val="center"/>
              <w:rPr>
                <w:rFonts w:ascii="Arial" w:eastAsia="Times New Roman" w:hAnsi="Arial" w:cs="Arial"/>
                <w:b/>
                <w:sz w:val="16"/>
                <w:szCs w:val="16"/>
                <w:lang w:eastAsia="es-ES"/>
              </w:rPr>
            </w:pPr>
            <w:r w:rsidRPr="007559C5">
              <w:rPr>
                <w:rFonts w:ascii="Arial" w:eastAsia="Times New Roman" w:hAnsi="Arial" w:cs="Arial"/>
                <w:b/>
                <w:sz w:val="16"/>
                <w:szCs w:val="16"/>
                <w:lang w:eastAsia="es-ES"/>
              </w:rPr>
              <w:t xml:space="preserve">VOTO </w:t>
            </w:r>
          </w:p>
        </w:tc>
      </w:tr>
      <w:tr w:rsidR="007559C5" w:rsidRPr="007559C5" w14:paraId="03F54D47"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4692D50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A023D3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2F417A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93BB72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2EF604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44DC50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68CAF0D"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Jesús María Montemayor Garza.</w:t>
            </w:r>
          </w:p>
          <w:p w14:paraId="3E247C56"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Coordinador</w:t>
            </w:r>
          </w:p>
          <w:p w14:paraId="18C2B753"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0FFBAF5"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30B431C2" w14:textId="77777777" w:rsidTr="00B80CE1">
              <w:tc>
                <w:tcPr>
                  <w:tcW w:w="1440" w:type="dxa"/>
                  <w:tcBorders>
                    <w:top w:val="single" w:sz="4" w:space="0" w:color="auto"/>
                    <w:left w:val="single" w:sz="4" w:space="0" w:color="auto"/>
                    <w:bottom w:val="single" w:sz="4" w:space="0" w:color="auto"/>
                    <w:right w:val="single" w:sz="4" w:space="0" w:color="auto"/>
                  </w:tcBorders>
                </w:tcPr>
                <w:p w14:paraId="6DB3E746"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29BC50F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87A9501"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1B32493"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08EF3B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7299FC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2E39AB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0BE5A4F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141F16BB" w14:textId="77777777" w:rsidTr="00B80CE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74A2583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31EEB0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42B5C7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E86EA7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8DCC72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8D0A4F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7557F5C"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Jorge Antonio Abdala Serna</w:t>
            </w:r>
          </w:p>
          <w:p w14:paraId="4603A7EA"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Secretario</w:t>
            </w:r>
          </w:p>
          <w:p w14:paraId="154D9E64"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DC228C2"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2B9EBA4" w14:textId="77777777" w:rsidTr="00B80CE1">
              <w:tc>
                <w:tcPr>
                  <w:tcW w:w="1440" w:type="dxa"/>
                  <w:tcBorders>
                    <w:top w:val="single" w:sz="4" w:space="0" w:color="auto"/>
                    <w:left w:val="single" w:sz="4" w:space="0" w:color="auto"/>
                    <w:bottom w:val="single" w:sz="4" w:space="0" w:color="auto"/>
                    <w:right w:val="single" w:sz="4" w:space="0" w:color="auto"/>
                  </w:tcBorders>
                </w:tcPr>
                <w:p w14:paraId="7CA290C9"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39967F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2F35DC13"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04895F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BAE5FD4"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B9F10D9"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0561D9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4191DEDA"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529BB6A"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07B7CCF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13FE39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B0A33D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173130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6AE94B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28B224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EAE6DFC"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Martha Loera Arámbula</w:t>
            </w:r>
          </w:p>
          <w:p w14:paraId="24BE29E0"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E593B3C"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32F51B68" w14:textId="77777777" w:rsidTr="00B80CE1">
              <w:tc>
                <w:tcPr>
                  <w:tcW w:w="1440" w:type="dxa"/>
                  <w:tcBorders>
                    <w:top w:val="single" w:sz="4" w:space="0" w:color="auto"/>
                    <w:left w:val="single" w:sz="4" w:space="0" w:color="auto"/>
                    <w:bottom w:val="single" w:sz="4" w:space="0" w:color="auto"/>
                    <w:right w:val="single" w:sz="4" w:space="0" w:color="auto"/>
                  </w:tcBorders>
                </w:tcPr>
                <w:p w14:paraId="304243DD"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793251A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1A740BE7"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0F95D4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297C6E1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5996285"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865583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002922D3"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520B43B7"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6D07A54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95C7FDD"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CA230D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53906C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7C66D4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25B9E0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FCA4CFB"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Olivia Martínez Leyva</w:t>
            </w:r>
          </w:p>
          <w:p w14:paraId="6EF81C3C"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F602EF2"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9F81A02" w14:textId="77777777" w:rsidTr="00B80CE1">
              <w:tc>
                <w:tcPr>
                  <w:tcW w:w="1440" w:type="dxa"/>
                  <w:tcBorders>
                    <w:top w:val="single" w:sz="4" w:space="0" w:color="auto"/>
                    <w:left w:val="single" w:sz="4" w:space="0" w:color="auto"/>
                    <w:bottom w:val="single" w:sz="4" w:space="0" w:color="auto"/>
                    <w:right w:val="single" w:sz="4" w:space="0" w:color="auto"/>
                  </w:tcBorders>
                </w:tcPr>
                <w:p w14:paraId="67F5CB36"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5B81B38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19D124E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7806F4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538EE3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416EF5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EE8F47D"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E0A73D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1CC5AB2"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1531B54D"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F04FB1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D20F94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5079F1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06EF2B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B6273FB"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Yolanda Elizondo Maltos</w:t>
            </w:r>
          </w:p>
          <w:p w14:paraId="7B0836AD"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3914DE03" w14:textId="77777777" w:rsidTr="00B80CE1">
              <w:tc>
                <w:tcPr>
                  <w:tcW w:w="1440" w:type="dxa"/>
                  <w:tcBorders>
                    <w:top w:val="single" w:sz="4" w:space="0" w:color="auto"/>
                    <w:left w:val="single" w:sz="4" w:space="0" w:color="auto"/>
                    <w:bottom w:val="single" w:sz="4" w:space="0" w:color="auto"/>
                    <w:right w:val="single" w:sz="4" w:space="0" w:color="auto"/>
                  </w:tcBorders>
                </w:tcPr>
                <w:p w14:paraId="05268A88"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329D244D"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51866DD8"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D30E970"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8782BBA"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53267B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9C0EB6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7095E703" w14:textId="77777777" w:rsidR="007559C5" w:rsidRPr="007559C5" w:rsidRDefault="007559C5" w:rsidP="007559C5">
            <w:pPr>
              <w:spacing w:after="0" w:line="240" w:lineRule="auto"/>
              <w:jc w:val="both"/>
              <w:rPr>
                <w:rFonts w:ascii="Arial" w:eastAsia="Times New Roman" w:hAnsi="Arial" w:cs="Arial"/>
                <w:sz w:val="16"/>
                <w:szCs w:val="16"/>
                <w:lang w:eastAsia="es-ES"/>
              </w:rPr>
            </w:pPr>
          </w:p>
        </w:tc>
      </w:tr>
      <w:tr w:rsidR="007559C5" w:rsidRPr="007559C5" w14:paraId="46F42F58"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57C03B3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4ABF9E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49E0B3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E21656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23CA04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ADE6911"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Luz Natalia Virgil Orona</w:t>
            </w:r>
          </w:p>
          <w:p w14:paraId="6171628D"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5DEAFF6"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29A244E9" w14:textId="77777777" w:rsidTr="00B80CE1">
              <w:tc>
                <w:tcPr>
                  <w:tcW w:w="1440" w:type="dxa"/>
                  <w:tcBorders>
                    <w:top w:val="single" w:sz="4" w:space="0" w:color="auto"/>
                    <w:left w:val="single" w:sz="4" w:space="0" w:color="auto"/>
                    <w:bottom w:val="single" w:sz="4" w:space="0" w:color="auto"/>
                    <w:right w:val="single" w:sz="4" w:space="0" w:color="auto"/>
                  </w:tcBorders>
                </w:tcPr>
                <w:p w14:paraId="5B114A0E"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4152E52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242F1DB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E93763B"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A2B883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3160E4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02DD71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13A5C4F"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1887816"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20C92B5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090A9C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8CE3D3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B0E4AF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E5F524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9E4587D"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Francisco Javier Cortez Gómez</w:t>
            </w:r>
          </w:p>
          <w:p w14:paraId="7823A66C"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AB47679"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DDBEDAE" w14:textId="77777777" w:rsidTr="00B80CE1">
              <w:tc>
                <w:tcPr>
                  <w:tcW w:w="1440" w:type="dxa"/>
                  <w:tcBorders>
                    <w:top w:val="single" w:sz="4" w:space="0" w:color="auto"/>
                    <w:left w:val="single" w:sz="4" w:space="0" w:color="auto"/>
                    <w:bottom w:val="single" w:sz="4" w:space="0" w:color="auto"/>
                    <w:right w:val="single" w:sz="4" w:space="0" w:color="auto"/>
                  </w:tcBorders>
                </w:tcPr>
                <w:p w14:paraId="4831AF8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52801B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AD6DFB6"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0512A3A" w14:textId="77777777" w:rsidR="007559C5" w:rsidRPr="007559C5" w:rsidRDefault="007559C5" w:rsidP="007559C5">
                  <w:pPr>
                    <w:spacing w:after="0" w:line="240" w:lineRule="auto"/>
                    <w:jc w:val="center"/>
                    <w:rPr>
                      <w:rFonts w:ascii="Arial" w:eastAsia="Times New Roman" w:hAnsi="Arial" w:cs="Arial"/>
                      <w:sz w:val="16"/>
                      <w:szCs w:val="16"/>
                      <w:lang w:val="es-419" w:eastAsia="es-ES"/>
                    </w:rPr>
                  </w:pPr>
                </w:p>
                <w:p w14:paraId="44CDB62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2D0FFA3"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6EBC47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93A02C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bl>
    <w:p w14:paraId="0B73B2E5"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8"/>
          <w:szCs w:val="18"/>
          <w:lang w:eastAsia="es-MX"/>
        </w:rPr>
      </w:pPr>
    </w:p>
    <w:p w14:paraId="70A2B8EE"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6"/>
          <w:szCs w:val="16"/>
          <w:shd w:val="clear" w:color="auto" w:fill="FFFFFF"/>
          <w:lang w:eastAsia="es-MX"/>
        </w:rPr>
      </w:pPr>
      <w:r w:rsidRPr="007559C5">
        <w:rPr>
          <w:rFonts w:ascii="Arial" w:eastAsia="Times New Roman" w:hAnsi="Arial" w:cs="Arial"/>
          <w:color w:val="000000"/>
          <w:sz w:val="16"/>
          <w:szCs w:val="16"/>
          <w:lang w:eastAsia="es-MX"/>
        </w:rPr>
        <w:t xml:space="preserve">Estas firmas pertenecen al Dictamen de la Comisión de Finanzas, de la LXII Legislatura del Congreso del Estado de Coahuila de Zaragoza, en relación a la </w:t>
      </w:r>
      <w:r w:rsidRPr="007559C5">
        <w:rPr>
          <w:rFonts w:ascii="Arial" w:eastAsia="Times New Roman" w:hAnsi="Arial" w:cs="Arial"/>
          <w:color w:val="000000"/>
          <w:sz w:val="16"/>
          <w:szCs w:val="16"/>
          <w:shd w:val="clear" w:color="auto" w:fill="FFFFFF"/>
          <w:lang w:eastAsia="es-MX"/>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2D9D7614" w14:textId="77777777" w:rsidR="007559C5" w:rsidRPr="007559C5" w:rsidRDefault="007559C5" w:rsidP="007559C5">
      <w:pPr>
        <w:autoSpaceDE w:val="0"/>
        <w:autoSpaceDN w:val="0"/>
        <w:adjustRightInd w:val="0"/>
        <w:spacing w:after="0" w:line="240" w:lineRule="auto"/>
        <w:jc w:val="both"/>
        <w:rPr>
          <w:rFonts w:ascii="Segoe UI" w:eastAsia="Times New Roman" w:hAnsi="Segoe UI" w:cs="Segoe UI"/>
          <w:color w:val="333333"/>
          <w:sz w:val="16"/>
          <w:szCs w:val="16"/>
          <w:lang w:eastAsia="es-MX"/>
        </w:rPr>
      </w:pPr>
    </w:p>
    <w:p w14:paraId="6F71F167" w14:textId="0CC79B3C" w:rsidR="007559C5" w:rsidRDefault="007559C5" w:rsidP="00F02A88"/>
    <w:p w14:paraId="609B0897" w14:textId="36A560BF" w:rsidR="007559C5" w:rsidRDefault="007559C5">
      <w:r>
        <w:br w:type="page"/>
      </w:r>
    </w:p>
    <w:p w14:paraId="21252316"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bCs/>
          <w:color w:val="000000"/>
          <w:sz w:val="24"/>
          <w:szCs w:val="24"/>
          <w:lang w:eastAsia="es-ES"/>
        </w:rPr>
        <w:t xml:space="preserve">DICTAMEN </w:t>
      </w:r>
      <w:r w:rsidRPr="007559C5">
        <w:rPr>
          <w:rFonts w:ascii="Arial" w:eastAsia="Times New Roman" w:hAnsi="Arial" w:cs="Arial"/>
          <w:color w:val="000000"/>
          <w:sz w:val="24"/>
          <w:szCs w:val="24"/>
          <w:lang w:eastAsia="es-ES"/>
        </w:rPr>
        <w:t>de la Comisión de Finanzas de la Sexagésima Segunda Legislatura del Congreso del Estado Independiente, Libre y Soberano de Coahuila de Zaragoza, con relación a 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28BFBB57"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5E82C2DC" w14:textId="77777777" w:rsidR="007559C5" w:rsidRPr="007559C5" w:rsidRDefault="007559C5" w:rsidP="007559C5">
      <w:pPr>
        <w:keepNext/>
        <w:spacing w:after="0" w:line="276" w:lineRule="auto"/>
        <w:jc w:val="center"/>
        <w:outlineLvl w:val="0"/>
        <w:rPr>
          <w:rFonts w:ascii="Arial" w:eastAsia="Arial Unicode MS" w:hAnsi="Arial" w:cs="Arial"/>
          <w:b/>
          <w:sz w:val="24"/>
          <w:szCs w:val="20"/>
          <w:lang w:eastAsia="es-ES"/>
        </w:rPr>
      </w:pPr>
      <w:r w:rsidRPr="007559C5">
        <w:rPr>
          <w:rFonts w:ascii="Arial" w:eastAsia="Arial Unicode MS" w:hAnsi="Arial" w:cs="Arial"/>
          <w:b/>
          <w:sz w:val="24"/>
          <w:szCs w:val="20"/>
          <w:lang w:eastAsia="es-ES"/>
        </w:rPr>
        <w:t>RESULTANDO</w:t>
      </w:r>
    </w:p>
    <w:p w14:paraId="597A4BFC" w14:textId="77777777" w:rsidR="007559C5" w:rsidRPr="007559C5" w:rsidRDefault="007559C5" w:rsidP="007559C5">
      <w:pPr>
        <w:spacing w:after="0" w:line="276" w:lineRule="auto"/>
        <w:jc w:val="both"/>
        <w:rPr>
          <w:rFonts w:ascii="Arial" w:eastAsia="Times New Roman" w:hAnsi="Arial" w:cs="Arial"/>
          <w:b/>
          <w:sz w:val="16"/>
          <w:szCs w:val="16"/>
          <w:lang w:eastAsia="es-ES"/>
        </w:rPr>
      </w:pPr>
    </w:p>
    <w:p w14:paraId="43C1E920"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val="es-ES" w:eastAsia="es-ES"/>
        </w:rPr>
        <w:t xml:space="preserve">PRIMERO. </w:t>
      </w:r>
      <w:r w:rsidRPr="007559C5">
        <w:rPr>
          <w:rFonts w:ascii="Arial" w:eastAsia="Times New Roman" w:hAnsi="Arial" w:cs="Arial"/>
          <w:color w:val="000000"/>
          <w:sz w:val="24"/>
          <w:szCs w:val="24"/>
          <w:lang w:val="es-ES" w:eastAsia="es-ES"/>
        </w:rPr>
        <w:t xml:space="preserve"> Que</w:t>
      </w:r>
      <w:r w:rsidRPr="007559C5">
        <w:rPr>
          <w:rFonts w:ascii="Arial" w:eastAsia="Times New Roman" w:hAnsi="Arial" w:cs="Arial"/>
          <w:color w:val="000000"/>
          <w:sz w:val="24"/>
          <w:szCs w:val="24"/>
          <w:lang w:val="es-419" w:eastAsia="es-ES"/>
        </w:rPr>
        <w:t xml:space="preserve">, en sesión celebrada por el Pleno del Congreso del Estado de </w:t>
      </w:r>
      <w:r w:rsidRPr="007559C5">
        <w:rPr>
          <w:rFonts w:ascii="Arial" w:eastAsia="Times New Roman" w:hAnsi="Arial" w:cs="Arial"/>
          <w:color w:val="000000"/>
          <w:sz w:val="24"/>
          <w:szCs w:val="24"/>
          <w:lang w:val="es-ES" w:eastAsia="es-ES"/>
        </w:rPr>
        <w:t xml:space="preserve">fecha 30 del mes de noviembre del año 2021, se dio cuenta de la </w:t>
      </w:r>
      <w:r w:rsidRPr="007559C5">
        <w:rPr>
          <w:rFonts w:ascii="Arial" w:eastAsia="Times New Roman" w:hAnsi="Arial" w:cs="Arial"/>
          <w:color w:val="000000"/>
          <w:sz w:val="24"/>
          <w:szCs w:val="24"/>
          <w:lang w:eastAsia="es-ES"/>
        </w:rPr>
        <w:t>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01193DA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val="es-ES" w:eastAsia="es-ES"/>
        </w:rPr>
      </w:pPr>
    </w:p>
    <w:p w14:paraId="405EFF04"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sz w:val="24"/>
          <w:szCs w:val="24"/>
          <w:lang w:eastAsia="es-ES"/>
        </w:rPr>
        <w:t>SEGUNDO.</w:t>
      </w:r>
      <w:r w:rsidRPr="007559C5">
        <w:rPr>
          <w:rFonts w:ascii="Arial" w:eastAsia="Times New Roman" w:hAnsi="Arial" w:cs="Times New Roman"/>
          <w:sz w:val="24"/>
          <w:szCs w:val="24"/>
          <w:lang w:val="es-419" w:eastAsia="es-ES"/>
        </w:rPr>
        <w:t xml:space="preserve"> Que, por acuerdo del Presidente del Pleno del Congreso del Estado, se acordó turnar a esta </w:t>
      </w:r>
      <w:r w:rsidRPr="007559C5">
        <w:rPr>
          <w:rFonts w:ascii="Arial" w:eastAsia="Times New Roman" w:hAnsi="Arial" w:cs="Times New Roman"/>
          <w:sz w:val="24"/>
          <w:szCs w:val="24"/>
          <w:lang w:eastAsia="es-ES"/>
        </w:rPr>
        <w:t>Comisión de Finanzas, la iniciativa a que se ha hecho referencia para efecto de estudio y dictamen; y</w:t>
      </w:r>
    </w:p>
    <w:p w14:paraId="176A2402"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p>
    <w:p w14:paraId="5DF420B7" w14:textId="77777777" w:rsidR="007559C5" w:rsidRPr="007559C5" w:rsidRDefault="007559C5" w:rsidP="007559C5">
      <w:pPr>
        <w:keepNext/>
        <w:spacing w:after="0" w:line="276" w:lineRule="auto"/>
        <w:jc w:val="center"/>
        <w:outlineLvl w:val="0"/>
        <w:rPr>
          <w:rFonts w:ascii="Arial" w:eastAsia="Arial Unicode MS" w:hAnsi="Arial" w:cs="Arial"/>
          <w:b/>
          <w:sz w:val="24"/>
          <w:szCs w:val="20"/>
          <w:lang w:eastAsia="es-ES"/>
        </w:rPr>
      </w:pPr>
      <w:r w:rsidRPr="007559C5">
        <w:rPr>
          <w:rFonts w:ascii="Arial" w:eastAsia="Arial Unicode MS" w:hAnsi="Arial" w:cs="Arial"/>
          <w:b/>
          <w:sz w:val="24"/>
          <w:szCs w:val="20"/>
          <w:lang w:eastAsia="es-ES"/>
        </w:rPr>
        <w:t>CONSIDERANDO</w:t>
      </w:r>
    </w:p>
    <w:p w14:paraId="7997EAF6" w14:textId="77777777" w:rsidR="007559C5" w:rsidRPr="007559C5" w:rsidRDefault="007559C5" w:rsidP="007559C5">
      <w:pPr>
        <w:spacing w:after="0" w:line="276" w:lineRule="auto"/>
        <w:jc w:val="both"/>
        <w:rPr>
          <w:rFonts w:ascii="Arial" w:eastAsia="Times New Roman" w:hAnsi="Arial" w:cs="Arial"/>
          <w:b/>
          <w:sz w:val="24"/>
          <w:szCs w:val="24"/>
          <w:lang w:eastAsia="es-ES"/>
        </w:rPr>
      </w:pPr>
    </w:p>
    <w:p w14:paraId="541DE171"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PRIMERO. </w:t>
      </w:r>
      <w:r w:rsidRPr="007559C5">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195E927B"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5C2637C6"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SEGUNDO. </w:t>
      </w:r>
      <w:r w:rsidRPr="007559C5">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7559C5">
        <w:rPr>
          <w:rFonts w:ascii="Arial" w:eastAsia="Times New Roman" w:hAnsi="Arial" w:cs="Arial"/>
          <w:i/>
          <w:sz w:val="24"/>
          <w:szCs w:val="24"/>
          <w:lang w:eastAsia="es-ES"/>
        </w:rPr>
        <w:t xml:space="preserve"> </w:t>
      </w:r>
      <w:r w:rsidRPr="007559C5">
        <w:rPr>
          <w:rFonts w:ascii="Arial" w:eastAsia="Times New Roman" w:hAnsi="Arial" w:cs="Arial"/>
          <w:sz w:val="24"/>
          <w:szCs w:val="24"/>
          <w:lang w:eastAsia="es-ES"/>
        </w:rPr>
        <w:t>que dispone</w:t>
      </w:r>
      <w:r w:rsidRPr="007559C5">
        <w:rPr>
          <w:rFonts w:ascii="Arial" w:eastAsia="Times New Roman" w:hAnsi="Arial" w:cs="Arial"/>
          <w:i/>
          <w:sz w:val="24"/>
          <w:szCs w:val="24"/>
          <w:lang w:eastAsia="es-ES"/>
        </w:rPr>
        <w:t xml:space="preserve"> ”</w:t>
      </w:r>
      <w:r w:rsidRPr="007559C5">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41367E85"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62A09B1E" w14:textId="77777777" w:rsidR="007559C5" w:rsidRPr="007559C5" w:rsidRDefault="007559C5" w:rsidP="007559C5">
      <w:pPr>
        <w:spacing w:after="0" w:line="276" w:lineRule="auto"/>
        <w:jc w:val="both"/>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TERCERO. </w:t>
      </w:r>
      <w:r w:rsidRPr="007559C5">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7559C5">
        <w:rPr>
          <w:rFonts w:ascii="Arial" w:eastAsia="Times New Roman" w:hAnsi="Arial" w:cs="Arial"/>
          <w:b/>
          <w:bCs/>
          <w:sz w:val="24"/>
          <w:szCs w:val="24"/>
          <w:lang w:eastAsia="es-ES"/>
        </w:rPr>
        <w:t xml:space="preserve"> </w:t>
      </w:r>
    </w:p>
    <w:p w14:paraId="466BAFD4" w14:textId="77777777" w:rsidR="007559C5" w:rsidRPr="007559C5" w:rsidRDefault="007559C5" w:rsidP="007559C5">
      <w:pPr>
        <w:spacing w:after="0" w:line="276" w:lineRule="auto"/>
        <w:jc w:val="both"/>
        <w:rPr>
          <w:rFonts w:ascii="Arial" w:eastAsia="Times New Roman" w:hAnsi="Arial" w:cs="Arial"/>
          <w:b/>
          <w:bCs/>
          <w:sz w:val="20"/>
          <w:szCs w:val="20"/>
          <w:lang w:eastAsia="es-ES"/>
        </w:rPr>
      </w:pPr>
    </w:p>
    <w:p w14:paraId="2C45415E"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CUARTO. </w:t>
      </w:r>
      <w:r w:rsidRPr="007559C5">
        <w:rPr>
          <w:rFonts w:ascii="Arial" w:eastAsia="Times New Roman" w:hAnsi="Arial" w:cs="Arial"/>
          <w:color w:val="000000"/>
          <w:sz w:val="24"/>
          <w:szCs w:val="24"/>
          <w:lang w:eastAsia="es-ES"/>
        </w:rPr>
        <w:t>Que el Ayuntamiento del Municipio de Torreón, según consta en certificación de acta de Cabildo de fecha 28 de octubre de 2021, aprobó por unanimidad de los presentes del Cabildo, desincorporar del dominio público municipal, una fracción de área de banqueta de la calle La Tuna del Fraccionamiento “Villas La Merced” de esa ciudad, con una superficie de 7.65 m2., con el fin de enajenarlo a título oneroso, a favor de la C. Yolanda Guadalupe González Cazares, el cual cuenta con las siguientes medidas y colindancias:</w:t>
      </w:r>
    </w:p>
    <w:p w14:paraId="77E9757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524C003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2.19 metros y colinda con área vial de la calle De las Frutas.</w:t>
      </w:r>
    </w:p>
    <w:p w14:paraId="48B026DA"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6.88 metros y colinda con Lote 4 Fracción II.</w:t>
      </w:r>
    </w:p>
    <w:p w14:paraId="28CF44E0"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0.58 metros y colinda con Lote 4 Fracción II.</w:t>
      </w:r>
    </w:p>
    <w:p w14:paraId="32920A6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0.79 metros y colinda con banqueta de la calle De las Tunas,</w:t>
      </w:r>
    </w:p>
    <w:p w14:paraId="27A5369B"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Suroriente:</w:t>
      </w:r>
      <w:r w:rsidRPr="007559C5">
        <w:rPr>
          <w:rFonts w:ascii="Arial" w:eastAsia="Times New Roman" w:hAnsi="Arial" w:cs="Arial"/>
          <w:color w:val="000000"/>
          <w:sz w:val="24"/>
          <w:szCs w:val="24"/>
          <w:lang w:eastAsia="es-ES"/>
        </w:rPr>
        <w:tab/>
        <w:t>mide 9.00 metros y colinda con calle De las Tunas.</w:t>
      </w:r>
    </w:p>
    <w:p w14:paraId="082CAC7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w:t>
      </w:r>
      <w:r w:rsidRPr="007559C5">
        <w:rPr>
          <w:rFonts w:ascii="Arial" w:eastAsia="Times New Roman" w:hAnsi="Arial" w:cs="Arial"/>
          <w:color w:val="000000"/>
          <w:sz w:val="24"/>
          <w:szCs w:val="24"/>
          <w:lang w:eastAsia="es-ES"/>
        </w:rPr>
        <w:tab/>
      </w:r>
      <w:r w:rsidRPr="007559C5">
        <w:rPr>
          <w:rFonts w:ascii="Arial" w:eastAsia="Times New Roman" w:hAnsi="Arial" w:cs="Arial"/>
          <w:color w:val="000000"/>
          <w:sz w:val="24"/>
          <w:szCs w:val="24"/>
          <w:lang w:eastAsia="es-ES"/>
        </w:rPr>
        <w:tab/>
        <w:t>mide 0.72 metros y colinda con calle De las Frutas.</w:t>
      </w:r>
    </w:p>
    <w:p w14:paraId="34E0B74E"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2BE50B0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QUINTO. </w:t>
      </w:r>
      <w:r w:rsidRPr="007559C5">
        <w:rPr>
          <w:rFonts w:ascii="Arial" w:eastAsia="Times New Roman" w:hAnsi="Arial" w:cs="Arial"/>
          <w:color w:val="000000"/>
          <w:sz w:val="24"/>
          <w:szCs w:val="24"/>
          <w:lang w:eastAsia="es-ES"/>
        </w:rPr>
        <w:t>La autorización de esta operación es con objeto de ampliar la sección del área de banqueta y regularizar la posesión del mismo. En caso de darle un uso distinto a lo estipulado, por ese sólo hecho se rescindirá la desincorporación revirtiéndose el predio junto con sus accesorios al patrimonio municipal, sin ninguna responsabilidad a cargo del R. Ayuntamiento.</w:t>
      </w:r>
    </w:p>
    <w:p w14:paraId="0CE496EF"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387F19AE"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val="es-ES" w:eastAsia="es-ES"/>
        </w:rPr>
      </w:pPr>
      <w:r w:rsidRPr="007559C5">
        <w:rPr>
          <w:rFonts w:ascii="Arial" w:eastAsia="Times New Roman" w:hAnsi="Arial" w:cs="Arial"/>
          <w:b/>
          <w:color w:val="000000"/>
          <w:sz w:val="24"/>
          <w:szCs w:val="24"/>
          <w:lang w:eastAsia="es-ES"/>
        </w:rPr>
        <w:t xml:space="preserve">SEXTO.  </w:t>
      </w:r>
      <w:r w:rsidRPr="007559C5">
        <w:rPr>
          <w:rFonts w:ascii="Arial" w:eastAsia="Times New Roman" w:hAnsi="Arial" w:cs="Arial"/>
          <w:color w:val="000000"/>
          <w:sz w:val="24"/>
          <w:szCs w:val="24"/>
          <w:lang w:val="es-ES" w:eastAsia="es-ES"/>
        </w:rPr>
        <w:t xml:space="preserve">Esta Comisión de Finanzas encontró que el Ayuntamiento de Torreón, Coahuila de Zaragoza, ha cubierto los requisitos necesarios para la procedencia de la desincorporación de la superficie en mención, para poder tener certeza jurídica de su propiedad con la condicionante de </w:t>
      </w:r>
      <w:r w:rsidRPr="007559C5">
        <w:rPr>
          <w:rFonts w:ascii="Arial" w:eastAsia="Times New Roman" w:hAnsi="Arial" w:cs="Arial"/>
          <w:color w:val="000000"/>
          <w:sz w:val="24"/>
          <w:szCs w:val="24"/>
          <w:lang w:eastAsia="es-ES"/>
        </w:rPr>
        <w:t>aumentar la sección de banqueta sobre el área de arrollo, para protección del peatón de esa colonia.</w:t>
      </w:r>
    </w:p>
    <w:p w14:paraId="7F08ED4B" w14:textId="77777777" w:rsidR="007559C5" w:rsidRPr="007559C5" w:rsidRDefault="007559C5" w:rsidP="007559C5">
      <w:pPr>
        <w:spacing w:after="0" w:line="276" w:lineRule="auto"/>
        <w:jc w:val="both"/>
        <w:rPr>
          <w:rFonts w:ascii="Arial" w:eastAsia="Times New Roman" w:hAnsi="Arial" w:cs="Arial"/>
          <w:b/>
          <w:sz w:val="24"/>
          <w:szCs w:val="24"/>
          <w:lang w:eastAsia="es-ES"/>
        </w:rPr>
      </w:pPr>
    </w:p>
    <w:p w14:paraId="14844239"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0ED2E71"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161B8590"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38DF96FE" w14:textId="77777777" w:rsidR="007559C5" w:rsidRPr="007559C5" w:rsidRDefault="007559C5" w:rsidP="007559C5">
      <w:pPr>
        <w:spacing w:after="0" w:line="276" w:lineRule="auto"/>
        <w:jc w:val="center"/>
        <w:rPr>
          <w:rFonts w:ascii="Arial" w:eastAsia="Times New Roman" w:hAnsi="Arial" w:cs="Arial"/>
          <w:b/>
          <w:sz w:val="24"/>
          <w:szCs w:val="20"/>
          <w:lang w:eastAsia="es-ES"/>
        </w:rPr>
      </w:pPr>
      <w:r w:rsidRPr="007559C5">
        <w:rPr>
          <w:rFonts w:ascii="Arial" w:eastAsia="Times New Roman" w:hAnsi="Arial" w:cs="Arial"/>
          <w:b/>
          <w:sz w:val="24"/>
          <w:szCs w:val="20"/>
          <w:lang w:eastAsia="es-ES"/>
        </w:rPr>
        <w:t>PROYECTO DE DECRETO</w:t>
      </w:r>
    </w:p>
    <w:p w14:paraId="74B05228" w14:textId="77777777" w:rsidR="007559C5" w:rsidRPr="007559C5" w:rsidRDefault="007559C5" w:rsidP="007559C5">
      <w:pPr>
        <w:spacing w:after="0" w:line="276" w:lineRule="auto"/>
        <w:jc w:val="center"/>
        <w:rPr>
          <w:rFonts w:ascii="Arial" w:eastAsia="Times New Roman" w:hAnsi="Arial" w:cs="Arial"/>
          <w:b/>
          <w:sz w:val="24"/>
          <w:szCs w:val="20"/>
          <w:lang w:eastAsia="es-ES"/>
        </w:rPr>
      </w:pPr>
    </w:p>
    <w:p w14:paraId="2B4CB81A"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ARTÍCULO PRIMERO. </w:t>
      </w:r>
      <w:r w:rsidRPr="007559C5">
        <w:rPr>
          <w:rFonts w:ascii="Arial" w:eastAsia="Times New Roman" w:hAnsi="Arial" w:cs="Arial"/>
          <w:color w:val="000000"/>
          <w:sz w:val="24"/>
          <w:szCs w:val="24"/>
          <w:lang w:eastAsia="es-ES"/>
        </w:rPr>
        <w:t>Se autoriza al R. Ayuntamiento de Torreón, Coahuila de Zaragoza, a desincorporar del dominio público municipal, una fracción de área de banqueta de la calle La Tuna del Fraccionamiento “Villas La Merced” de esa ciudad, con una superficie de 7.65 m2., con el fin de enajenarlo a título oneroso, a favor de la C. Yolanda Guadalupe González Cazares, el cual cuenta con las siguientes medidas y colindancias:</w:t>
      </w:r>
    </w:p>
    <w:p w14:paraId="393F82C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548800A0"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2.19 metros y colinda con área vial de la calle De las Frutas.</w:t>
      </w:r>
    </w:p>
    <w:p w14:paraId="008CE427"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6.88 metros y colinda con Lote 4 Fracción II.</w:t>
      </w:r>
    </w:p>
    <w:p w14:paraId="3819607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0.58 metros y colinda con Lote 4 Fracción II.</w:t>
      </w:r>
    </w:p>
    <w:p w14:paraId="4096AD3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0.79 metros y colinda con banqueta de la calle De las Tunas,</w:t>
      </w:r>
    </w:p>
    <w:p w14:paraId="6F7F0EAF"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Suroriente:</w:t>
      </w:r>
      <w:r w:rsidRPr="007559C5">
        <w:rPr>
          <w:rFonts w:ascii="Arial" w:eastAsia="Times New Roman" w:hAnsi="Arial" w:cs="Arial"/>
          <w:color w:val="000000"/>
          <w:sz w:val="24"/>
          <w:szCs w:val="24"/>
          <w:lang w:eastAsia="es-ES"/>
        </w:rPr>
        <w:tab/>
        <w:t>mide 9.00 metros y colinda con calle De las Tunas.</w:t>
      </w:r>
    </w:p>
    <w:p w14:paraId="7863404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w:t>
      </w:r>
      <w:r w:rsidRPr="007559C5">
        <w:rPr>
          <w:rFonts w:ascii="Arial" w:eastAsia="Times New Roman" w:hAnsi="Arial" w:cs="Arial"/>
          <w:color w:val="000000"/>
          <w:sz w:val="24"/>
          <w:szCs w:val="24"/>
          <w:lang w:eastAsia="es-ES"/>
        </w:rPr>
        <w:tab/>
      </w:r>
      <w:r w:rsidRPr="007559C5">
        <w:rPr>
          <w:rFonts w:ascii="Arial" w:eastAsia="Times New Roman" w:hAnsi="Arial" w:cs="Arial"/>
          <w:color w:val="000000"/>
          <w:sz w:val="24"/>
          <w:szCs w:val="24"/>
          <w:lang w:eastAsia="es-ES"/>
        </w:rPr>
        <w:tab/>
        <w:t>mide 0.72 metros y colinda con calle De las Frutas.</w:t>
      </w:r>
    </w:p>
    <w:p w14:paraId="12A551BD"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6B3D7BD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ARTÍCULO SEGUNDO. </w:t>
      </w:r>
      <w:r w:rsidRPr="007559C5">
        <w:rPr>
          <w:rFonts w:ascii="Arial" w:eastAsia="Times New Roman" w:hAnsi="Arial" w:cs="Arial"/>
          <w:color w:val="000000"/>
          <w:sz w:val="24"/>
          <w:szCs w:val="24"/>
          <w:lang w:eastAsia="es-ES"/>
        </w:rPr>
        <w:t>La autorización de esta operación es con objeto de ampliar la sección del área de banqueta y regularizar la posesión del mismo. En caso de darle un uso distinto a lo estipulado, por ese sólo hecho se rescindirá la desincorporación revirtiéndose el predio junto con sus accesorios al patrimonio municipal, sin ninguna responsabilidad a cargo del R. Ayuntamiento.</w:t>
      </w:r>
    </w:p>
    <w:p w14:paraId="30C4486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7519C5D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ARTÍCULO TERCERO. </w:t>
      </w:r>
      <w:r w:rsidRPr="007559C5">
        <w:rPr>
          <w:rFonts w:ascii="Arial" w:eastAsia="Times New Roman" w:hAnsi="Arial" w:cs="Arial"/>
          <w:bCs/>
          <w:color w:val="000000"/>
          <w:sz w:val="24"/>
          <w:szCs w:val="24"/>
          <w:lang w:eastAsia="es-ES"/>
        </w:rPr>
        <w:t xml:space="preserve">Para que </w:t>
      </w:r>
      <w:r w:rsidRPr="007559C5">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8C6EA8B" w14:textId="77777777" w:rsidR="007559C5" w:rsidRPr="007559C5" w:rsidRDefault="007559C5" w:rsidP="007559C5">
      <w:pPr>
        <w:spacing w:after="0" w:line="276" w:lineRule="auto"/>
        <w:jc w:val="both"/>
        <w:rPr>
          <w:rFonts w:ascii="Arial" w:eastAsia="Times New Roman" w:hAnsi="Arial" w:cs="Arial"/>
          <w:sz w:val="20"/>
          <w:szCs w:val="20"/>
          <w:lang w:eastAsia="es-ES"/>
        </w:rPr>
      </w:pPr>
    </w:p>
    <w:p w14:paraId="0220CE03"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F8BF1C7"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76C72AF8" w14:textId="77777777" w:rsidR="007559C5" w:rsidRPr="007559C5" w:rsidRDefault="007559C5" w:rsidP="007559C5">
      <w:pPr>
        <w:keepNext/>
        <w:spacing w:after="0" w:line="276" w:lineRule="auto"/>
        <w:jc w:val="center"/>
        <w:outlineLvl w:val="0"/>
        <w:rPr>
          <w:rFonts w:ascii="Arial" w:eastAsia="Arial Unicode MS" w:hAnsi="Arial" w:cs="Arial"/>
          <w:b/>
          <w:sz w:val="24"/>
          <w:szCs w:val="20"/>
          <w:lang w:eastAsia="es-ES"/>
        </w:rPr>
      </w:pPr>
      <w:r w:rsidRPr="007559C5">
        <w:rPr>
          <w:rFonts w:ascii="Arial" w:eastAsia="Arial Unicode MS" w:hAnsi="Arial" w:cs="Arial"/>
          <w:b/>
          <w:sz w:val="24"/>
          <w:szCs w:val="20"/>
          <w:lang w:eastAsia="es-ES"/>
        </w:rPr>
        <w:t>TRANSITORIOS</w:t>
      </w:r>
    </w:p>
    <w:p w14:paraId="51C86E78"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1142CD89"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PRIMERO. </w:t>
      </w:r>
      <w:r w:rsidRPr="007559C5">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4AD3AF60"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35FBCEF7"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SEGUNDO. </w:t>
      </w:r>
      <w:r w:rsidRPr="007559C5">
        <w:rPr>
          <w:rFonts w:ascii="Arial" w:eastAsia="Times New Roman" w:hAnsi="Arial" w:cs="Arial"/>
          <w:sz w:val="24"/>
          <w:szCs w:val="24"/>
          <w:lang w:eastAsia="es-ES"/>
        </w:rPr>
        <w:t>Publíquese el presente Decreto en el Periódico Oficial del Gobierno del Estado.</w:t>
      </w:r>
    </w:p>
    <w:p w14:paraId="183FB273" w14:textId="77777777" w:rsidR="007559C5" w:rsidRPr="007559C5" w:rsidRDefault="007559C5" w:rsidP="007559C5">
      <w:pPr>
        <w:keepNext/>
        <w:spacing w:before="240" w:after="60" w:line="276" w:lineRule="auto"/>
        <w:jc w:val="both"/>
        <w:outlineLvl w:val="1"/>
        <w:rPr>
          <w:rFonts w:ascii="Arial" w:eastAsia="Times New Roman" w:hAnsi="Arial" w:cs="Arial"/>
          <w:b/>
          <w:bCs/>
          <w:i/>
          <w:iCs/>
          <w:sz w:val="28"/>
          <w:szCs w:val="28"/>
          <w:lang w:val="es-ES" w:eastAsia="es-ES"/>
        </w:rPr>
      </w:pPr>
      <w:r w:rsidRPr="007559C5">
        <w:rPr>
          <w:rFonts w:ascii="Arial" w:eastAsia="Times New Roman" w:hAnsi="Arial" w:cs="Arial"/>
          <w:iCs/>
          <w:sz w:val="24"/>
          <w:szCs w:val="24"/>
          <w:lang w:eastAsia="es-ES"/>
        </w:rPr>
        <w:t>Congreso del Estado de Coahuila, en la ciudad de Saltillo, Coahuila de Zaragoza, a 23 de mayo de 2022.</w:t>
      </w:r>
      <w:r w:rsidRPr="007559C5">
        <w:rPr>
          <w:rFonts w:ascii="Arial" w:eastAsia="Times New Roman" w:hAnsi="Arial" w:cs="Arial"/>
          <w:iCs/>
          <w:sz w:val="24"/>
          <w:szCs w:val="24"/>
          <w:lang w:eastAsia="es-ES"/>
        </w:rPr>
        <w:tab/>
      </w:r>
      <w:r w:rsidRPr="007559C5">
        <w:rPr>
          <w:rFonts w:ascii="Arial" w:eastAsia="Times New Roman" w:hAnsi="Arial" w:cs="Arial"/>
          <w:iCs/>
          <w:sz w:val="24"/>
          <w:szCs w:val="24"/>
          <w:lang w:eastAsia="es-ES"/>
        </w:rPr>
        <w:tab/>
      </w:r>
    </w:p>
    <w:p w14:paraId="5EAD9BA6" w14:textId="77777777" w:rsidR="007559C5" w:rsidRPr="007559C5" w:rsidRDefault="007559C5" w:rsidP="007559C5">
      <w:pPr>
        <w:spacing w:after="0" w:line="360" w:lineRule="auto"/>
        <w:jc w:val="center"/>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59C5" w:rsidRPr="007559C5" w14:paraId="1569085C" w14:textId="77777777" w:rsidTr="00B80CE1">
        <w:tc>
          <w:tcPr>
            <w:tcW w:w="2500" w:type="pct"/>
            <w:vAlign w:val="center"/>
          </w:tcPr>
          <w:p w14:paraId="45392026" w14:textId="77777777" w:rsidR="007559C5" w:rsidRPr="007559C5" w:rsidRDefault="007559C5" w:rsidP="007559C5">
            <w:pPr>
              <w:spacing w:after="0" w:line="240" w:lineRule="auto"/>
              <w:jc w:val="center"/>
              <w:rPr>
                <w:rFonts w:ascii="Arial" w:eastAsia="Times New Roman" w:hAnsi="Arial" w:cs="Arial"/>
                <w:b/>
                <w:sz w:val="18"/>
                <w:szCs w:val="18"/>
                <w:lang w:eastAsia="es-ES"/>
              </w:rPr>
            </w:pPr>
            <w:r w:rsidRPr="007559C5">
              <w:rPr>
                <w:rFonts w:ascii="Arial" w:eastAsia="Times New Roman" w:hAnsi="Arial" w:cs="Arial"/>
                <w:b/>
                <w:sz w:val="18"/>
                <w:szCs w:val="18"/>
                <w:lang w:eastAsia="es-ES"/>
              </w:rPr>
              <w:t>NOMBRE Y FIRMA</w:t>
            </w:r>
          </w:p>
        </w:tc>
        <w:tc>
          <w:tcPr>
            <w:tcW w:w="2500" w:type="pct"/>
            <w:vAlign w:val="center"/>
          </w:tcPr>
          <w:p w14:paraId="3B931A69" w14:textId="77777777" w:rsidR="007559C5" w:rsidRPr="007559C5" w:rsidRDefault="007559C5" w:rsidP="007559C5">
            <w:pPr>
              <w:spacing w:after="0" w:line="240" w:lineRule="auto"/>
              <w:jc w:val="center"/>
              <w:rPr>
                <w:rFonts w:ascii="Arial" w:eastAsia="Times New Roman" w:hAnsi="Arial" w:cs="Arial"/>
                <w:b/>
                <w:sz w:val="16"/>
                <w:szCs w:val="16"/>
                <w:lang w:eastAsia="es-ES"/>
              </w:rPr>
            </w:pPr>
            <w:r w:rsidRPr="007559C5">
              <w:rPr>
                <w:rFonts w:ascii="Arial" w:eastAsia="Times New Roman" w:hAnsi="Arial" w:cs="Arial"/>
                <w:b/>
                <w:sz w:val="16"/>
                <w:szCs w:val="16"/>
                <w:lang w:eastAsia="es-ES"/>
              </w:rPr>
              <w:t xml:space="preserve">VOTO </w:t>
            </w:r>
          </w:p>
        </w:tc>
      </w:tr>
      <w:tr w:rsidR="007559C5" w:rsidRPr="007559C5" w14:paraId="4E539A11" w14:textId="77777777" w:rsidTr="00B80CE1">
        <w:tc>
          <w:tcPr>
            <w:tcW w:w="2500" w:type="pct"/>
            <w:vAlign w:val="center"/>
          </w:tcPr>
          <w:p w14:paraId="79727F9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894EF3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4A8D4B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BF42C0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1498B9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D7DF108"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Jesús María Montemayor Garza.</w:t>
            </w:r>
          </w:p>
          <w:p w14:paraId="6394A86E"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Coordinador</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E3D4101" w14:textId="77777777" w:rsidTr="00B80CE1">
              <w:tc>
                <w:tcPr>
                  <w:tcW w:w="1440" w:type="dxa"/>
                </w:tcPr>
                <w:p w14:paraId="590E7853"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1B2AE55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57ADF92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483B206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F562EB0"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4849DCAB"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4A377F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EF37EC8"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1DF93BC" w14:textId="77777777" w:rsidTr="00B80CE1">
        <w:trPr>
          <w:trHeight w:val="1075"/>
        </w:trPr>
        <w:tc>
          <w:tcPr>
            <w:tcW w:w="2500" w:type="pct"/>
            <w:vAlign w:val="center"/>
          </w:tcPr>
          <w:p w14:paraId="784A6F1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A94BB4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6E2027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78651D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6FFB76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B2B805F"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Jorge Antonio Abdala Serna</w:t>
            </w:r>
          </w:p>
          <w:p w14:paraId="5EE89EE4"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27CB33A" w14:textId="77777777" w:rsidTr="00B80CE1">
              <w:tc>
                <w:tcPr>
                  <w:tcW w:w="1440" w:type="dxa"/>
                </w:tcPr>
                <w:p w14:paraId="1D247DA0"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1BF43313"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258327A"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C952C3E"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1CF09A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0EB27FA4"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0D7664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4F4795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31C2678" w14:textId="77777777" w:rsidTr="00B80CE1">
        <w:tc>
          <w:tcPr>
            <w:tcW w:w="2500" w:type="pct"/>
            <w:vAlign w:val="center"/>
          </w:tcPr>
          <w:p w14:paraId="393375A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6365AA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E403BE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1466C6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5B9657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4773D7B"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Martha Loera Arámbula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604405EA" w14:textId="77777777" w:rsidTr="00B80CE1">
              <w:tc>
                <w:tcPr>
                  <w:tcW w:w="1440" w:type="dxa"/>
                </w:tcPr>
                <w:p w14:paraId="4D7E8634"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09EF4FA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CCFC6E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A0E9B2F"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D6418F0"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341D983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E66291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CA3CDD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6B854425" w14:textId="77777777" w:rsidTr="00B80CE1">
        <w:tc>
          <w:tcPr>
            <w:tcW w:w="2500" w:type="pct"/>
            <w:vAlign w:val="center"/>
          </w:tcPr>
          <w:p w14:paraId="09FC850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7879F8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8FEE26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540F27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7A1D58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688AAC1"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Olivia Martínez Leyva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717BBDCD" w14:textId="77777777" w:rsidTr="00B80CE1">
              <w:tc>
                <w:tcPr>
                  <w:tcW w:w="1440" w:type="dxa"/>
                </w:tcPr>
                <w:p w14:paraId="140B6F61"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15BC97B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7F15C35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0F2C0D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BDD87D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7CB24895"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E9767F3"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332D4A3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7135844" w14:textId="77777777" w:rsidTr="00B80CE1">
        <w:tc>
          <w:tcPr>
            <w:tcW w:w="2500" w:type="pct"/>
            <w:vAlign w:val="center"/>
          </w:tcPr>
          <w:p w14:paraId="72943EA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C35107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AC4B5A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77A02D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ECBC1E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9DAA5EA"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Yolanda Elizondo Maltos</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0F3A1D52" w14:textId="77777777" w:rsidTr="00B80CE1">
              <w:tc>
                <w:tcPr>
                  <w:tcW w:w="1440" w:type="dxa"/>
                </w:tcPr>
                <w:p w14:paraId="341BEA89"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2E014C2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2D371D4"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4C27696"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34BFE2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0563298F"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83E0B0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438381B2" w14:textId="77777777" w:rsidR="007559C5" w:rsidRPr="007559C5" w:rsidRDefault="007559C5" w:rsidP="007559C5">
            <w:pPr>
              <w:spacing w:after="0" w:line="240" w:lineRule="auto"/>
              <w:jc w:val="center"/>
              <w:rPr>
                <w:rFonts w:ascii="Arial" w:eastAsia="Times New Roman" w:hAnsi="Arial" w:cs="Arial"/>
                <w:sz w:val="32"/>
                <w:szCs w:val="32"/>
                <w:lang w:eastAsia="es-ES"/>
              </w:rPr>
            </w:pPr>
          </w:p>
        </w:tc>
      </w:tr>
      <w:tr w:rsidR="007559C5" w:rsidRPr="007559C5" w14:paraId="31BD724D" w14:textId="77777777" w:rsidTr="00B80CE1">
        <w:tc>
          <w:tcPr>
            <w:tcW w:w="2500" w:type="pct"/>
            <w:vAlign w:val="center"/>
          </w:tcPr>
          <w:p w14:paraId="2C2DF0E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980DE8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FE6F6B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A9340D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E2A5B3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9F9CC74"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Luz Natalia Virgil Orona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2B7CB1A0" w14:textId="77777777" w:rsidTr="00B80CE1">
              <w:tc>
                <w:tcPr>
                  <w:tcW w:w="1440" w:type="dxa"/>
                </w:tcPr>
                <w:p w14:paraId="7F2573ED"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5ADD399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73F8393D"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14B8C70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FB7564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0776486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FC5348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69B722C3"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275C0BD" w14:textId="77777777" w:rsidTr="00B80CE1">
        <w:tc>
          <w:tcPr>
            <w:tcW w:w="2500" w:type="pct"/>
            <w:vAlign w:val="center"/>
          </w:tcPr>
          <w:p w14:paraId="4BD6B72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73E5D4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8DCA3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093236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7C2F43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D201091"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Francisco Javier Cortez Gómez</w:t>
            </w:r>
          </w:p>
        </w:tc>
        <w:tc>
          <w:tcPr>
            <w:tcW w:w="2500" w:type="pct"/>
            <w:vAlign w:val="center"/>
          </w:tcPr>
          <w:p w14:paraId="722846B1"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BBAF7C6" w14:textId="77777777" w:rsidTr="00B80CE1">
              <w:tc>
                <w:tcPr>
                  <w:tcW w:w="1440" w:type="dxa"/>
                </w:tcPr>
                <w:p w14:paraId="0E2CE11A"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6AC44C0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7A5A17B"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7830A59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D4DEE7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31C15BA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1E650E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EC04DCF"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bl>
    <w:p w14:paraId="1A6FD187"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8"/>
          <w:szCs w:val="18"/>
          <w:lang w:val="es-ES" w:eastAsia="es-ES"/>
        </w:rPr>
      </w:pPr>
    </w:p>
    <w:p w14:paraId="4EC5EABB" w14:textId="77777777" w:rsidR="007559C5" w:rsidRPr="007559C5" w:rsidRDefault="007559C5" w:rsidP="007559C5">
      <w:pPr>
        <w:autoSpaceDE w:val="0"/>
        <w:autoSpaceDN w:val="0"/>
        <w:adjustRightInd w:val="0"/>
        <w:spacing w:after="0" w:line="240" w:lineRule="auto"/>
        <w:jc w:val="both"/>
        <w:rPr>
          <w:rFonts w:ascii="Arial" w:eastAsia="Times New Roman" w:hAnsi="Arial" w:cs="Arial"/>
          <w:b/>
          <w:bCs/>
          <w:color w:val="000000"/>
          <w:sz w:val="18"/>
          <w:szCs w:val="18"/>
          <w:lang w:eastAsia="es-ES"/>
        </w:rPr>
      </w:pPr>
      <w:r w:rsidRPr="007559C5">
        <w:rPr>
          <w:rFonts w:ascii="Arial" w:eastAsia="Times New Roman" w:hAnsi="Arial" w:cs="Arial"/>
          <w:color w:val="000000"/>
          <w:sz w:val="18"/>
          <w:szCs w:val="18"/>
          <w:lang w:val="es-ES" w:eastAsia="es-ES"/>
        </w:rPr>
        <w:t xml:space="preserve">Estas firmas pertenecen al Dictamen de la Comisión de Finanzas, de la LXII Legislatura del Congreso del Estado, Independiente, Libre y Soberano de Coahuila de Zaragoza, en relación a la </w:t>
      </w:r>
      <w:r w:rsidRPr="007559C5">
        <w:rPr>
          <w:rFonts w:ascii="Arial" w:eastAsia="Times New Roman" w:hAnsi="Arial" w:cs="Arial"/>
          <w:color w:val="000000"/>
          <w:sz w:val="18"/>
          <w:szCs w:val="18"/>
          <w:lang w:eastAsia="es-ES"/>
        </w:rPr>
        <w:t>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dar certeza jurídica a la posesión y llevar a cabo la regularización de la tenencia de la tierra.</w:t>
      </w:r>
    </w:p>
    <w:p w14:paraId="017D5BB4" w14:textId="19CAD4BD" w:rsidR="007559C5" w:rsidRDefault="007559C5" w:rsidP="00F02A88"/>
    <w:p w14:paraId="1550111B" w14:textId="3BAD065C" w:rsidR="007559C5" w:rsidRDefault="007559C5" w:rsidP="00F02A88"/>
    <w:p w14:paraId="77D9D12F" w14:textId="7A3AE923" w:rsidR="007559C5" w:rsidRDefault="007559C5">
      <w:r>
        <w:br w:type="page"/>
      </w:r>
    </w:p>
    <w:p w14:paraId="55914FDB"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Dictamen</w:t>
      </w:r>
      <w:r w:rsidRPr="007559C5">
        <w:rPr>
          <w:rFonts w:ascii="Arial" w:eastAsia="Calibri" w:hAnsi="Arial" w:cs="Arial"/>
          <w:sz w:val="24"/>
          <w:szCs w:val="24"/>
        </w:rPr>
        <w:t xml:space="preserve"> de la Comisión de Gobernación, Puntos Constitucionales y Justicia, con relación al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42B16225" w14:textId="77777777" w:rsidR="007559C5" w:rsidRPr="007559C5" w:rsidRDefault="007559C5" w:rsidP="007559C5">
      <w:pPr>
        <w:spacing w:after="0" w:line="360" w:lineRule="auto"/>
        <w:jc w:val="both"/>
        <w:rPr>
          <w:rFonts w:ascii="Arial" w:eastAsia="Calibri" w:hAnsi="Arial" w:cs="Arial"/>
          <w:sz w:val="24"/>
          <w:szCs w:val="24"/>
        </w:rPr>
      </w:pPr>
    </w:p>
    <w:p w14:paraId="2A0EFA43" w14:textId="77777777" w:rsidR="007559C5" w:rsidRPr="007559C5" w:rsidRDefault="007559C5" w:rsidP="007559C5">
      <w:pPr>
        <w:spacing w:after="0" w:line="360" w:lineRule="auto"/>
        <w:jc w:val="center"/>
        <w:rPr>
          <w:rFonts w:ascii="Arial" w:eastAsia="Calibri" w:hAnsi="Arial" w:cs="Arial"/>
          <w:b/>
          <w:bCs/>
          <w:sz w:val="24"/>
          <w:szCs w:val="24"/>
        </w:rPr>
      </w:pPr>
      <w:r w:rsidRPr="007559C5">
        <w:rPr>
          <w:rFonts w:ascii="Arial" w:eastAsia="Calibri" w:hAnsi="Arial" w:cs="Arial"/>
          <w:b/>
          <w:bCs/>
          <w:sz w:val="24"/>
          <w:szCs w:val="24"/>
        </w:rPr>
        <w:t xml:space="preserve">R E S U L T A N D O </w:t>
      </w:r>
    </w:p>
    <w:p w14:paraId="1BA3A77F" w14:textId="77777777" w:rsidR="007559C5" w:rsidRPr="007559C5" w:rsidRDefault="007559C5" w:rsidP="007559C5">
      <w:pPr>
        <w:spacing w:after="0" w:line="360" w:lineRule="auto"/>
        <w:jc w:val="center"/>
        <w:rPr>
          <w:rFonts w:ascii="Arial" w:eastAsia="Calibri" w:hAnsi="Arial" w:cs="Arial"/>
          <w:b/>
          <w:bCs/>
          <w:sz w:val="24"/>
          <w:szCs w:val="24"/>
        </w:rPr>
      </w:pPr>
    </w:p>
    <w:p w14:paraId="705D6DBA"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PRIMERO.-</w:t>
      </w:r>
      <w:r w:rsidRPr="007559C5">
        <w:rPr>
          <w:rFonts w:ascii="Arial" w:eastAsia="Calibri" w:hAnsi="Arial" w:cs="Arial"/>
          <w:sz w:val="24"/>
          <w:szCs w:val="24"/>
        </w:rPr>
        <w:t xml:space="preserve"> Que en fecha 11 de mayo del 2022, se recibió en la Oficialía Mayor de este H. Congreso, un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4B477A6C" w14:textId="77777777" w:rsidR="007559C5" w:rsidRPr="007559C5" w:rsidRDefault="007559C5" w:rsidP="007559C5">
      <w:pPr>
        <w:spacing w:after="0" w:line="360" w:lineRule="auto"/>
        <w:rPr>
          <w:rFonts w:ascii="Arial" w:eastAsia="Calibri" w:hAnsi="Arial" w:cs="Arial"/>
          <w:sz w:val="24"/>
          <w:szCs w:val="24"/>
        </w:rPr>
      </w:pPr>
    </w:p>
    <w:p w14:paraId="103052D6"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SEGUNDO.-</w:t>
      </w:r>
      <w:r w:rsidRPr="007559C5">
        <w:rPr>
          <w:rFonts w:ascii="Arial" w:eastAsia="Calibri" w:hAnsi="Arial" w:cs="Arial"/>
          <w:sz w:val="24"/>
          <w:szCs w:val="24"/>
        </w:rPr>
        <w:t xml:space="preserve"> Que el 12 de mayo de 2022, por instrucción del Presidente de la Mesa Directiva del Congreso del Estado, se dispuso que el documento antes mencionado y sus anexos, fueran turnados a esta Comisión de Gobernación, Puntos Constitucionales y Justicia, para su estudio y dictamen. </w:t>
      </w:r>
    </w:p>
    <w:p w14:paraId="28E687CD" w14:textId="77777777" w:rsidR="007559C5" w:rsidRPr="007559C5" w:rsidRDefault="007559C5" w:rsidP="007559C5">
      <w:pPr>
        <w:spacing w:after="0" w:line="360" w:lineRule="auto"/>
        <w:jc w:val="both"/>
        <w:rPr>
          <w:rFonts w:ascii="Arial" w:eastAsia="Calibri" w:hAnsi="Arial" w:cs="Arial"/>
          <w:b/>
          <w:bCs/>
          <w:sz w:val="24"/>
          <w:szCs w:val="24"/>
        </w:rPr>
      </w:pPr>
    </w:p>
    <w:p w14:paraId="2EF495D2"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TERCERO.-</w:t>
      </w:r>
      <w:r w:rsidRPr="007559C5">
        <w:rPr>
          <w:rFonts w:ascii="Arial" w:eastAsia="Calibri" w:hAnsi="Arial" w:cs="Arial"/>
          <w:sz w:val="24"/>
          <w:szCs w:val="24"/>
        </w:rPr>
        <w:t xml:space="preserve"> Que en misma fecha, el documento y anexos anteriormente detallados se recibieron en esta Comisión de Gobernación, Puntos Constitucionales y Justicia.</w:t>
      </w:r>
    </w:p>
    <w:p w14:paraId="782464AA" w14:textId="77777777" w:rsidR="007559C5" w:rsidRPr="007559C5" w:rsidRDefault="007559C5" w:rsidP="007559C5">
      <w:pPr>
        <w:spacing w:after="0" w:line="360" w:lineRule="auto"/>
        <w:jc w:val="both"/>
        <w:rPr>
          <w:rFonts w:ascii="Arial" w:eastAsia="Calibri" w:hAnsi="Arial" w:cs="Arial"/>
          <w:sz w:val="24"/>
          <w:szCs w:val="24"/>
        </w:rPr>
      </w:pPr>
    </w:p>
    <w:p w14:paraId="2736C39F" w14:textId="77777777" w:rsidR="007559C5" w:rsidRPr="007559C5" w:rsidRDefault="007559C5" w:rsidP="007559C5">
      <w:pPr>
        <w:spacing w:after="0" w:line="360" w:lineRule="auto"/>
        <w:jc w:val="center"/>
        <w:rPr>
          <w:rFonts w:ascii="Arial" w:eastAsia="Calibri" w:hAnsi="Arial" w:cs="Arial"/>
          <w:b/>
          <w:bCs/>
          <w:sz w:val="24"/>
          <w:szCs w:val="24"/>
        </w:rPr>
      </w:pPr>
      <w:r w:rsidRPr="007559C5">
        <w:rPr>
          <w:rFonts w:ascii="Arial" w:eastAsia="Calibri" w:hAnsi="Arial" w:cs="Arial"/>
          <w:b/>
          <w:bCs/>
          <w:sz w:val="24"/>
          <w:szCs w:val="24"/>
        </w:rPr>
        <w:t>C O N S I D E R A N D O</w:t>
      </w:r>
    </w:p>
    <w:p w14:paraId="7AFB79F5" w14:textId="77777777" w:rsidR="007559C5" w:rsidRPr="007559C5" w:rsidRDefault="007559C5" w:rsidP="007559C5">
      <w:pPr>
        <w:spacing w:after="0" w:line="360" w:lineRule="auto"/>
        <w:jc w:val="center"/>
        <w:rPr>
          <w:rFonts w:ascii="Arial" w:eastAsia="Calibri" w:hAnsi="Arial" w:cs="Arial"/>
          <w:b/>
          <w:bCs/>
          <w:sz w:val="24"/>
          <w:szCs w:val="24"/>
        </w:rPr>
      </w:pPr>
    </w:p>
    <w:p w14:paraId="1C82ABF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PRIMERO.-</w:t>
      </w:r>
      <w:r w:rsidRPr="007559C5">
        <w:rPr>
          <w:rFonts w:ascii="Arial" w:eastAsia="Calibri" w:hAnsi="Arial" w:cs="Arial"/>
          <w:sz w:val="24"/>
          <w:szCs w:val="24"/>
        </w:rPr>
        <w:t xml:space="preserve"> </w:t>
      </w:r>
      <w:r w:rsidRPr="007559C5">
        <w:rPr>
          <w:rFonts w:ascii="Arial" w:eastAsia="Calibri" w:hAnsi="Arial" w:cs="Arial"/>
          <w:sz w:val="24"/>
          <w:szCs w:val="24"/>
          <w:lang w:val="es-ES"/>
        </w:rPr>
        <w:t>Que conforme lo previsto por los artículos 88 fracción II, 90, 116 y 117, y demás relativos y aplicables de la Ley Orgánica del Congreso del Estado Independiente, Libre y Soberano de Coahuila de Zaragoza, esta Comisión es competente para emitir el presente Dictamen.</w:t>
      </w:r>
    </w:p>
    <w:p w14:paraId="5C0C9F50" w14:textId="77777777" w:rsidR="007559C5" w:rsidRPr="007559C5" w:rsidRDefault="007559C5" w:rsidP="007559C5">
      <w:pPr>
        <w:spacing w:after="0" w:line="360" w:lineRule="auto"/>
        <w:rPr>
          <w:rFonts w:ascii="Arial" w:eastAsia="Calibri" w:hAnsi="Arial" w:cs="Arial"/>
          <w:sz w:val="24"/>
          <w:szCs w:val="24"/>
        </w:rPr>
      </w:pPr>
    </w:p>
    <w:p w14:paraId="6B48A5D0"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SEGUNDO.-</w:t>
      </w:r>
      <w:r w:rsidRPr="007559C5">
        <w:rPr>
          <w:rFonts w:ascii="Arial" w:eastAsia="Calibri" w:hAnsi="Arial" w:cs="Arial"/>
          <w:sz w:val="24"/>
          <w:szCs w:val="24"/>
        </w:rPr>
        <w:t xml:space="preserve"> Que conforme a lo dispuesto por el artículo 67 fracción XI, y 73 fracción VIII de la Constitución Política del Estado de Coahuila de Zaragoza, es facultad de este Congreso, designar a quienes deban suplir las ausencias temporales o absolutas de alguno de los miembros del Ayuntamiento.  </w:t>
      </w:r>
    </w:p>
    <w:p w14:paraId="5D0E1007"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p>
    <w:p w14:paraId="7F89B2EF"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r w:rsidRPr="007559C5">
        <w:rPr>
          <w:rFonts w:ascii="Arial" w:eastAsia="Times New Roman" w:hAnsi="Arial" w:cs="Arial"/>
          <w:b/>
          <w:bCs/>
          <w:sz w:val="24"/>
          <w:szCs w:val="24"/>
          <w:lang w:val="es-ES" w:eastAsia="es-ES"/>
        </w:rPr>
        <w:t>TERCERO.-</w:t>
      </w:r>
      <w:r w:rsidRPr="007559C5">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w:t>
      </w:r>
    </w:p>
    <w:p w14:paraId="60A26539"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p>
    <w:p w14:paraId="511212D9"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r w:rsidRPr="007559C5">
        <w:rPr>
          <w:rFonts w:ascii="Arial" w:eastAsia="Times New Roman" w:hAnsi="Arial" w:cs="Arial"/>
          <w:b/>
          <w:bCs/>
          <w:sz w:val="24"/>
          <w:szCs w:val="24"/>
          <w:lang w:val="es-ES" w:eastAsia="es-ES"/>
        </w:rPr>
        <w:t>CUARTO.-</w:t>
      </w:r>
      <w:r w:rsidRPr="007559C5">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Ordinario 2021, y que estarían en funciones durante el período de 2022-2024.</w:t>
      </w:r>
    </w:p>
    <w:p w14:paraId="3D69F230" w14:textId="77777777" w:rsidR="007559C5" w:rsidRPr="007559C5" w:rsidRDefault="007559C5" w:rsidP="007559C5">
      <w:pPr>
        <w:spacing w:after="0" w:line="360" w:lineRule="auto"/>
        <w:rPr>
          <w:rFonts w:ascii="Arial" w:eastAsia="Calibri" w:hAnsi="Arial" w:cs="Arial"/>
          <w:sz w:val="24"/>
          <w:szCs w:val="24"/>
          <w:lang w:val="es-ES"/>
        </w:rPr>
      </w:pPr>
    </w:p>
    <w:p w14:paraId="247CEFB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lang w:val="es-ES"/>
        </w:rPr>
        <w:t>QUINTO</w:t>
      </w:r>
      <w:r w:rsidRPr="007559C5">
        <w:rPr>
          <w:rFonts w:ascii="Arial" w:eastAsia="Calibri" w:hAnsi="Arial" w:cs="Arial"/>
          <w:b/>
          <w:bCs/>
          <w:sz w:val="24"/>
          <w:szCs w:val="24"/>
        </w:rPr>
        <w:t>.-</w:t>
      </w:r>
      <w:r w:rsidRPr="007559C5">
        <w:rPr>
          <w:rFonts w:ascii="Arial" w:eastAsia="Calibri" w:hAnsi="Arial" w:cs="Arial"/>
          <w:sz w:val="24"/>
          <w:szCs w:val="24"/>
        </w:rPr>
        <w:t xml:space="preserve"> Que conforme a la publicación mencionada en el Considerando Cuarto del presente Dictamen, el C. Mario Torres Ramírez, fue electo para desempeñar el cargo de Séptimo Regidor del R. Ayuntamiento de San Pedro, Coahuila de Zaragoza.</w:t>
      </w:r>
    </w:p>
    <w:p w14:paraId="6805C008" w14:textId="77777777" w:rsidR="007559C5" w:rsidRPr="007559C5" w:rsidRDefault="007559C5" w:rsidP="007559C5">
      <w:pPr>
        <w:spacing w:after="0" w:line="360" w:lineRule="auto"/>
        <w:jc w:val="both"/>
        <w:rPr>
          <w:rFonts w:ascii="Arial" w:eastAsia="Calibri" w:hAnsi="Arial" w:cs="Arial"/>
          <w:sz w:val="24"/>
          <w:szCs w:val="24"/>
        </w:rPr>
      </w:pPr>
    </w:p>
    <w:p w14:paraId="3FA4F0B6"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SEXTO.-</w:t>
      </w:r>
      <w:r w:rsidRPr="007559C5">
        <w:rPr>
          <w:rFonts w:ascii="Arial" w:eastAsia="Calibri" w:hAnsi="Arial" w:cs="Arial"/>
          <w:sz w:val="24"/>
          <w:szCs w:val="24"/>
        </w:rPr>
        <w:t xml:space="preserve"> Que esta Comisión realizó el análisis del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35B34EFC" w14:textId="77777777" w:rsidR="007559C5" w:rsidRPr="007559C5" w:rsidRDefault="007559C5" w:rsidP="007559C5">
      <w:pPr>
        <w:spacing w:after="0" w:line="360" w:lineRule="auto"/>
        <w:jc w:val="both"/>
        <w:rPr>
          <w:rFonts w:ascii="Arial" w:eastAsia="Calibri" w:hAnsi="Arial" w:cs="Arial"/>
          <w:sz w:val="24"/>
          <w:szCs w:val="24"/>
        </w:rPr>
      </w:pPr>
    </w:p>
    <w:p w14:paraId="3AE9DD5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SÉPTIMO.-</w:t>
      </w:r>
      <w:r w:rsidRPr="007559C5">
        <w:rPr>
          <w:rFonts w:ascii="Arial" w:eastAsia="Calibri" w:hAnsi="Arial" w:cs="Arial"/>
          <w:sz w:val="24"/>
          <w:szCs w:val="24"/>
        </w:rPr>
        <w:t xml:space="preserve"> Que el fallecimiento del C. Mario Torres Ramírez, quien fungía como Séptimo Regidor del R. Ayuntamiento de San Pedro, Coahuila de Zaragoza, consiste en una ausencia absoluta de un integrante de dicho Ayuntamiento. En consecuencia, corresponde a este H. Congreso del Estado, designar a quien habrá de cubrir dicha vacante, conforme a lo previsto en el numeral 4 del artículo 21 del Código Electoral para el Estado de Coahuila de Zaragoza, que establece que las vacantes de presidencias, regidurías y sindicaturas se cubrirán en la forma en que establece la Constitución y el Código Municipal del Estado de Coahuila de Zaragoza.</w:t>
      </w:r>
      <w:r w:rsidRPr="007559C5">
        <w:rPr>
          <w:rFonts w:ascii="Arial" w:eastAsia="Calibri" w:hAnsi="Arial" w:cs="Arial"/>
          <w:i/>
          <w:iCs/>
          <w:sz w:val="24"/>
          <w:szCs w:val="24"/>
        </w:rPr>
        <w:t xml:space="preserve"> </w:t>
      </w:r>
    </w:p>
    <w:p w14:paraId="38DDD4A9" w14:textId="77777777" w:rsidR="007559C5" w:rsidRPr="007559C5" w:rsidRDefault="007559C5" w:rsidP="007559C5">
      <w:pPr>
        <w:spacing w:after="0" w:line="360" w:lineRule="auto"/>
        <w:rPr>
          <w:rFonts w:ascii="Arial" w:eastAsia="Calibri" w:hAnsi="Arial" w:cs="Arial"/>
          <w:b/>
          <w:bCs/>
          <w:i/>
          <w:iCs/>
          <w:sz w:val="24"/>
          <w:szCs w:val="24"/>
        </w:rPr>
      </w:pPr>
    </w:p>
    <w:p w14:paraId="313420C0" w14:textId="77777777" w:rsidR="007559C5" w:rsidRPr="007559C5" w:rsidRDefault="007559C5" w:rsidP="007559C5">
      <w:pPr>
        <w:spacing w:after="0" w:line="360" w:lineRule="auto"/>
        <w:ind w:right="48"/>
        <w:jc w:val="both"/>
        <w:rPr>
          <w:rFonts w:ascii="Arial" w:eastAsia="Calibri" w:hAnsi="Arial" w:cs="Arial"/>
          <w:bCs/>
          <w:sz w:val="24"/>
          <w:szCs w:val="24"/>
          <w:lang w:val="es-ES"/>
        </w:rPr>
      </w:pPr>
      <w:r w:rsidRPr="007559C5">
        <w:rPr>
          <w:rFonts w:ascii="Arial" w:eastAsia="Calibri" w:hAnsi="Arial" w:cs="Arial"/>
          <w:sz w:val="24"/>
          <w:szCs w:val="24"/>
        </w:rPr>
        <w:t xml:space="preserve">Asimismo, la designación de quien habrá de fungir como Séptimo Regidor del R. Ayuntamiento de San Pedro, Coahuila de Zaragoza, </w:t>
      </w:r>
      <w:r w:rsidRPr="007559C5">
        <w:rPr>
          <w:rFonts w:ascii="Arial" w:eastAsia="Calibri" w:hAnsi="Arial" w:cs="Arial"/>
          <w:bCs/>
          <w:sz w:val="24"/>
          <w:szCs w:val="24"/>
          <w:lang w:val="es-ES"/>
        </w:rPr>
        <w:t>se realizará entre quienes figuren en la lista de suplentes, conforme los artículos 58 y 59 del Código Municipal para el Estado de Coahuila de Zaragoza, que a la letra dicen:</w:t>
      </w:r>
    </w:p>
    <w:p w14:paraId="37D938EC" w14:textId="77777777" w:rsidR="007559C5" w:rsidRPr="007559C5" w:rsidRDefault="007559C5" w:rsidP="007559C5">
      <w:pPr>
        <w:spacing w:after="0" w:line="360" w:lineRule="auto"/>
        <w:ind w:right="48"/>
        <w:jc w:val="both"/>
        <w:rPr>
          <w:rFonts w:ascii="Arial" w:eastAsia="Calibri" w:hAnsi="Arial" w:cs="Arial"/>
          <w:sz w:val="24"/>
          <w:szCs w:val="24"/>
          <w:lang w:val="es-ES_tradnl"/>
        </w:rPr>
      </w:pPr>
    </w:p>
    <w:p w14:paraId="2369810A" w14:textId="77777777" w:rsidR="007559C5" w:rsidRPr="007559C5" w:rsidRDefault="007559C5" w:rsidP="007559C5">
      <w:pPr>
        <w:spacing w:after="0" w:line="360" w:lineRule="auto"/>
        <w:ind w:left="708" w:right="48"/>
        <w:rPr>
          <w:rFonts w:ascii="Arial" w:eastAsia="Calibri" w:hAnsi="Arial" w:cs="Arial"/>
          <w:i/>
          <w:sz w:val="24"/>
          <w:szCs w:val="24"/>
          <w:lang w:val="es-ES_tradnl"/>
        </w:rPr>
      </w:pPr>
      <w:r w:rsidRPr="007559C5">
        <w:rPr>
          <w:rFonts w:ascii="Arial" w:eastAsia="Calibri" w:hAnsi="Arial" w:cs="Arial"/>
          <w:b/>
          <w:bCs/>
          <w:i/>
          <w:sz w:val="24"/>
          <w:szCs w:val="24"/>
          <w:lang w:val="es-ES_tradnl"/>
        </w:rPr>
        <w:t>ARTÍCULO 58.</w:t>
      </w:r>
      <w:r w:rsidRPr="007559C5">
        <w:rPr>
          <w:rFonts w:ascii="Arial" w:eastAsia="Calibri" w:hAnsi="Arial" w:cs="Arial"/>
          <w:i/>
          <w:sz w:val="24"/>
          <w:szCs w:val="24"/>
          <w:lang w:val="es-ES_tradnl"/>
        </w:rPr>
        <w:t xml:space="preserve"> En caso de que no se presenten a rendir protesta el síndico y los regidores electos, el Congreso mandará llamar a quienes figuren </w:t>
      </w:r>
      <w:r w:rsidRPr="007559C5">
        <w:rPr>
          <w:rFonts w:ascii="Arial" w:eastAsia="Calibri" w:hAnsi="Arial" w:cs="Arial"/>
          <w:bCs/>
          <w:i/>
          <w:iCs/>
          <w:sz w:val="24"/>
          <w:szCs w:val="24"/>
          <w:lang w:val="es-ES_tradnl"/>
        </w:rPr>
        <w:t>en la lista de suplentes,</w:t>
      </w:r>
      <w:r w:rsidRPr="007559C5">
        <w:rPr>
          <w:rFonts w:ascii="Arial" w:eastAsia="Calibri" w:hAnsi="Arial" w:cs="Arial"/>
          <w:i/>
          <w:iCs/>
          <w:sz w:val="24"/>
          <w:szCs w:val="24"/>
          <w:lang w:val="es-ES_tradnl"/>
        </w:rPr>
        <w:t xml:space="preserve"> </w:t>
      </w:r>
      <w:r w:rsidRPr="007559C5">
        <w:rPr>
          <w:rFonts w:ascii="Arial" w:eastAsia="Calibri" w:hAnsi="Arial" w:cs="Arial"/>
          <w:i/>
          <w:sz w:val="24"/>
          <w:szCs w:val="24"/>
          <w:lang w:val="es-ES_tradnl"/>
        </w:rPr>
        <w:t xml:space="preserve">y de entre éstos designará a quienes deban de cubrir las vacantes. </w:t>
      </w:r>
    </w:p>
    <w:p w14:paraId="2188252A" w14:textId="77777777" w:rsidR="007559C5" w:rsidRPr="007559C5" w:rsidRDefault="007559C5" w:rsidP="007559C5">
      <w:pPr>
        <w:spacing w:after="0" w:line="360" w:lineRule="auto"/>
        <w:ind w:left="708" w:right="48"/>
        <w:rPr>
          <w:rFonts w:ascii="Arial" w:eastAsia="Calibri" w:hAnsi="Arial" w:cs="Arial"/>
          <w:i/>
          <w:sz w:val="24"/>
          <w:szCs w:val="24"/>
          <w:lang w:val="es-ES_tradnl"/>
        </w:rPr>
      </w:pPr>
    </w:p>
    <w:p w14:paraId="7F068F80" w14:textId="77777777" w:rsidR="007559C5" w:rsidRPr="007559C5" w:rsidRDefault="007559C5" w:rsidP="007559C5">
      <w:pPr>
        <w:spacing w:after="0" w:line="360" w:lineRule="auto"/>
        <w:ind w:left="708" w:right="48"/>
        <w:rPr>
          <w:rFonts w:ascii="Arial" w:eastAsia="Calibri" w:hAnsi="Arial" w:cs="Arial"/>
          <w:i/>
          <w:sz w:val="24"/>
          <w:szCs w:val="24"/>
          <w:lang w:val="es-ES_tradnl"/>
        </w:rPr>
      </w:pPr>
      <w:r w:rsidRPr="007559C5">
        <w:rPr>
          <w:rFonts w:ascii="Arial" w:eastAsia="Calibri" w:hAnsi="Arial"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39BC1A23" w14:textId="77777777" w:rsidR="007559C5" w:rsidRPr="007559C5" w:rsidRDefault="007559C5" w:rsidP="007559C5">
      <w:pPr>
        <w:spacing w:after="0" w:line="360" w:lineRule="auto"/>
        <w:ind w:left="708" w:right="48"/>
        <w:rPr>
          <w:rFonts w:ascii="Arial" w:eastAsia="Calibri" w:hAnsi="Arial" w:cs="Arial"/>
          <w:i/>
          <w:sz w:val="24"/>
          <w:szCs w:val="24"/>
          <w:lang w:val="es-ES_tradnl"/>
        </w:rPr>
      </w:pPr>
    </w:p>
    <w:p w14:paraId="00437547" w14:textId="77777777" w:rsidR="007559C5" w:rsidRPr="007559C5" w:rsidRDefault="007559C5" w:rsidP="007559C5">
      <w:pPr>
        <w:spacing w:after="0" w:line="360" w:lineRule="auto"/>
        <w:ind w:left="708" w:right="48"/>
        <w:rPr>
          <w:rFonts w:ascii="Arial" w:eastAsia="Calibri" w:hAnsi="Arial" w:cs="Arial"/>
          <w:i/>
          <w:sz w:val="24"/>
          <w:szCs w:val="24"/>
          <w:lang w:val="es-ES_tradnl"/>
        </w:rPr>
      </w:pPr>
      <w:r w:rsidRPr="007559C5">
        <w:rPr>
          <w:rFonts w:ascii="Arial" w:eastAsia="Calibri" w:hAnsi="Arial" w:cs="Arial"/>
          <w:b/>
          <w:bCs/>
          <w:i/>
          <w:sz w:val="24"/>
          <w:szCs w:val="24"/>
          <w:lang w:val="es-ES_tradnl"/>
        </w:rPr>
        <w:t>ARTÍCULO 59.</w:t>
      </w:r>
      <w:r w:rsidRPr="007559C5">
        <w:rPr>
          <w:rFonts w:ascii="Arial" w:eastAsia="Calibri" w:hAnsi="Arial"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 </w:t>
      </w:r>
    </w:p>
    <w:p w14:paraId="36F6DFFD" w14:textId="77777777" w:rsidR="007559C5" w:rsidRPr="007559C5" w:rsidRDefault="007559C5" w:rsidP="007559C5">
      <w:pPr>
        <w:spacing w:after="0" w:line="360" w:lineRule="auto"/>
        <w:jc w:val="both"/>
        <w:rPr>
          <w:rFonts w:ascii="Arial" w:eastAsia="Calibri" w:hAnsi="Arial" w:cs="Arial"/>
          <w:sz w:val="24"/>
          <w:szCs w:val="24"/>
        </w:rPr>
      </w:pPr>
    </w:p>
    <w:p w14:paraId="37FBB36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OCTAVO.-</w:t>
      </w:r>
      <w:r w:rsidRPr="007559C5">
        <w:rPr>
          <w:rFonts w:ascii="Arial" w:eastAsia="Calibri" w:hAnsi="Arial" w:cs="Arial"/>
          <w:sz w:val="24"/>
          <w:szCs w:val="24"/>
        </w:rPr>
        <w:t xml:space="preserve"> Que teniendo a la vista la lista de suplentes, publicada en el Periódico Oficial del Gobierno del Estado en fecha 18 de enero de 2022, corresponde ocupar el cargo al C. Luis Alberto Moreno Villegas, en virtud del lugar que ocupa en el orden dentro de dicho listado.</w:t>
      </w:r>
    </w:p>
    <w:p w14:paraId="4E1EF52C" w14:textId="77777777" w:rsidR="007559C5" w:rsidRPr="007559C5" w:rsidRDefault="007559C5" w:rsidP="007559C5">
      <w:pPr>
        <w:spacing w:after="0" w:line="360" w:lineRule="auto"/>
        <w:jc w:val="both"/>
        <w:rPr>
          <w:rFonts w:ascii="Arial" w:eastAsia="Calibri" w:hAnsi="Arial" w:cs="Arial"/>
          <w:sz w:val="24"/>
          <w:szCs w:val="24"/>
        </w:rPr>
      </w:pPr>
    </w:p>
    <w:p w14:paraId="14B08901" w14:textId="77777777" w:rsidR="007559C5" w:rsidRPr="007559C5" w:rsidRDefault="007559C5" w:rsidP="007559C5">
      <w:pPr>
        <w:spacing w:after="0" w:line="360" w:lineRule="auto"/>
        <w:jc w:val="both"/>
        <w:rPr>
          <w:rFonts w:ascii="Arial" w:eastAsia="Calibri" w:hAnsi="Arial" w:cs="Arial"/>
          <w:sz w:val="24"/>
          <w:szCs w:val="24"/>
          <w:lang w:val="es-ES"/>
        </w:rPr>
      </w:pPr>
      <w:r w:rsidRPr="007559C5">
        <w:rPr>
          <w:rFonts w:ascii="Arial" w:eastAsia="Calibri" w:hAnsi="Arial" w:cs="Arial"/>
          <w:sz w:val="24"/>
          <w:szCs w:val="24"/>
          <w:lang w:val="es-ES"/>
        </w:rPr>
        <w:t>Por lo anteriormente expuesto y fundado, esta Comisión somete a su consideración, discusión y, en su caso, aprobación, el siguiente:</w:t>
      </w:r>
    </w:p>
    <w:p w14:paraId="5384B40B" w14:textId="77777777" w:rsidR="007559C5" w:rsidRPr="007559C5" w:rsidRDefault="007559C5" w:rsidP="007559C5">
      <w:pPr>
        <w:spacing w:after="0" w:line="360" w:lineRule="auto"/>
        <w:jc w:val="both"/>
        <w:rPr>
          <w:rFonts w:ascii="Arial" w:eastAsia="Calibri" w:hAnsi="Arial" w:cs="Arial"/>
          <w:sz w:val="24"/>
          <w:szCs w:val="24"/>
        </w:rPr>
      </w:pPr>
    </w:p>
    <w:p w14:paraId="24FBEB2E" w14:textId="77777777" w:rsidR="007559C5" w:rsidRPr="007559C5" w:rsidRDefault="007559C5" w:rsidP="007559C5">
      <w:pPr>
        <w:spacing w:after="0" w:line="240" w:lineRule="auto"/>
        <w:rPr>
          <w:rFonts w:ascii="Calibri" w:eastAsia="Calibri" w:hAnsi="Calibri" w:cs="Times New Roman"/>
        </w:rPr>
      </w:pPr>
    </w:p>
    <w:p w14:paraId="6F7A0DBD" w14:textId="77777777" w:rsidR="007559C5" w:rsidRPr="007559C5" w:rsidRDefault="007559C5" w:rsidP="007559C5">
      <w:pPr>
        <w:spacing w:after="0" w:line="360" w:lineRule="auto"/>
        <w:jc w:val="center"/>
        <w:rPr>
          <w:rFonts w:ascii="Arial" w:eastAsia="Calibri" w:hAnsi="Arial" w:cs="Arial"/>
          <w:sz w:val="24"/>
          <w:szCs w:val="24"/>
          <w:lang w:val="es-ES"/>
        </w:rPr>
      </w:pPr>
      <w:r w:rsidRPr="007559C5">
        <w:rPr>
          <w:rFonts w:ascii="Arial" w:eastAsia="Calibri" w:hAnsi="Arial" w:cs="Arial"/>
          <w:b/>
          <w:bCs/>
          <w:sz w:val="24"/>
          <w:szCs w:val="24"/>
          <w:lang w:val="es-ES"/>
        </w:rPr>
        <w:t>P R O Y E C T O    D E     D E C R E T O</w:t>
      </w:r>
    </w:p>
    <w:p w14:paraId="386DF72F" w14:textId="77777777" w:rsidR="007559C5" w:rsidRPr="007559C5" w:rsidRDefault="007559C5" w:rsidP="007559C5">
      <w:pPr>
        <w:spacing w:after="0" w:line="360" w:lineRule="auto"/>
        <w:jc w:val="center"/>
        <w:rPr>
          <w:rFonts w:ascii="Arial" w:eastAsia="Calibri" w:hAnsi="Arial" w:cs="Arial"/>
          <w:sz w:val="24"/>
          <w:szCs w:val="24"/>
          <w:lang w:val="es-ES"/>
        </w:rPr>
      </w:pPr>
    </w:p>
    <w:p w14:paraId="6DB092B9"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ARTÍCULO PRIMERO.-</w:t>
      </w:r>
      <w:r w:rsidRPr="007559C5">
        <w:rPr>
          <w:rFonts w:ascii="Arial" w:eastAsia="Calibri" w:hAnsi="Arial" w:cs="Arial"/>
          <w:sz w:val="24"/>
          <w:szCs w:val="24"/>
        </w:rPr>
        <w:t xml:space="preserve"> Se designa al C. Luis Alberto Moreno Villegas, para desempeñar las funciones de Séptimo Regidor del R. Ayuntamiento de San Pedro, Coahuila de Zaragoza, en sustitución del C. Mario Torres Ramírez, cargo que deberá desempeñar a partir de que rinda la protesta de ley.</w:t>
      </w:r>
    </w:p>
    <w:p w14:paraId="29F9BC71" w14:textId="77777777" w:rsidR="007559C5" w:rsidRPr="007559C5" w:rsidRDefault="007559C5" w:rsidP="007559C5">
      <w:pPr>
        <w:spacing w:after="0" w:line="360" w:lineRule="auto"/>
        <w:jc w:val="both"/>
        <w:rPr>
          <w:rFonts w:ascii="Arial" w:eastAsia="Calibri" w:hAnsi="Arial" w:cs="Arial"/>
          <w:sz w:val="24"/>
          <w:szCs w:val="24"/>
        </w:rPr>
      </w:pPr>
    </w:p>
    <w:p w14:paraId="6CBF10FE" w14:textId="77777777" w:rsidR="007559C5" w:rsidRPr="007559C5" w:rsidRDefault="007559C5" w:rsidP="007559C5">
      <w:pPr>
        <w:spacing w:after="0" w:line="360" w:lineRule="auto"/>
        <w:jc w:val="both"/>
        <w:rPr>
          <w:rFonts w:ascii="Arial" w:eastAsia="Calibri" w:hAnsi="Arial" w:cs="Arial"/>
          <w:sz w:val="24"/>
          <w:szCs w:val="24"/>
        </w:rPr>
      </w:pPr>
    </w:p>
    <w:p w14:paraId="78FBC739"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ARTÍCULO SEGUNDO.-</w:t>
      </w:r>
      <w:r w:rsidRPr="007559C5">
        <w:rPr>
          <w:rFonts w:ascii="Arial" w:eastAsia="Calibri" w:hAnsi="Arial" w:cs="Arial"/>
          <w:sz w:val="24"/>
          <w:szCs w:val="24"/>
        </w:rPr>
        <w:t xml:space="preserve"> Comuníquese en forma oficial al R. Ayuntamiento de San Pedro, Coahuila de Zaragoza, la designación del C. Luis Alberto Moreno Villegas, a efecto de que se le llame a rendir protesta y se incorpore a sus funciones como Séptimo Regidor del R. Ayuntamiento de San Pedro, Coahuila de Zaragoza. </w:t>
      </w:r>
    </w:p>
    <w:p w14:paraId="6E16C5B9" w14:textId="77777777" w:rsidR="007559C5" w:rsidRPr="007559C5" w:rsidRDefault="007559C5" w:rsidP="007559C5">
      <w:pPr>
        <w:spacing w:after="0" w:line="360" w:lineRule="auto"/>
        <w:jc w:val="both"/>
        <w:rPr>
          <w:rFonts w:ascii="Arial" w:eastAsia="Calibri" w:hAnsi="Arial" w:cs="Arial"/>
          <w:sz w:val="24"/>
          <w:szCs w:val="24"/>
        </w:rPr>
      </w:pPr>
    </w:p>
    <w:p w14:paraId="7AAC3953" w14:textId="77777777" w:rsidR="007559C5" w:rsidRPr="007559C5" w:rsidRDefault="007559C5" w:rsidP="007559C5">
      <w:pPr>
        <w:spacing w:after="0" w:line="360" w:lineRule="auto"/>
        <w:jc w:val="both"/>
        <w:rPr>
          <w:rFonts w:ascii="Arial" w:eastAsia="Calibri" w:hAnsi="Arial" w:cs="Arial"/>
          <w:sz w:val="24"/>
          <w:szCs w:val="24"/>
        </w:rPr>
      </w:pPr>
    </w:p>
    <w:p w14:paraId="3C200D61"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ARTÍCULO TERCERO.-</w:t>
      </w:r>
      <w:r w:rsidRPr="007559C5">
        <w:rPr>
          <w:rFonts w:ascii="Arial" w:eastAsia="Calibri" w:hAnsi="Arial" w:cs="Arial"/>
          <w:sz w:val="24"/>
          <w:szCs w:val="24"/>
        </w:rPr>
        <w:t xml:space="preserve"> Comuníquese lo anterior al Ejecutivo del Estado, para los efectos legales procedentes.</w:t>
      </w:r>
    </w:p>
    <w:p w14:paraId="34AE0F31" w14:textId="77777777" w:rsidR="007559C5" w:rsidRPr="007559C5" w:rsidRDefault="007559C5" w:rsidP="007559C5">
      <w:pPr>
        <w:spacing w:after="0" w:line="360" w:lineRule="auto"/>
        <w:jc w:val="both"/>
        <w:rPr>
          <w:rFonts w:ascii="Arial" w:eastAsia="Calibri" w:hAnsi="Arial" w:cs="Arial"/>
          <w:sz w:val="24"/>
          <w:szCs w:val="24"/>
        </w:rPr>
      </w:pPr>
    </w:p>
    <w:p w14:paraId="1489932F" w14:textId="77777777" w:rsidR="007559C5" w:rsidRPr="007559C5" w:rsidRDefault="007559C5" w:rsidP="007559C5">
      <w:pPr>
        <w:spacing w:after="0" w:line="360" w:lineRule="auto"/>
        <w:jc w:val="both"/>
        <w:rPr>
          <w:rFonts w:ascii="Arial" w:eastAsia="Calibri" w:hAnsi="Arial" w:cs="Arial"/>
          <w:sz w:val="24"/>
          <w:szCs w:val="24"/>
        </w:rPr>
      </w:pPr>
    </w:p>
    <w:p w14:paraId="7CE03761" w14:textId="77777777" w:rsidR="007559C5" w:rsidRPr="007559C5" w:rsidRDefault="007559C5" w:rsidP="007559C5">
      <w:pPr>
        <w:spacing w:after="0" w:line="360" w:lineRule="auto"/>
        <w:jc w:val="both"/>
        <w:rPr>
          <w:rFonts w:ascii="Arial" w:eastAsia="Calibri" w:hAnsi="Arial" w:cs="Arial"/>
          <w:sz w:val="24"/>
          <w:szCs w:val="24"/>
        </w:rPr>
      </w:pPr>
    </w:p>
    <w:p w14:paraId="40B9851D" w14:textId="77777777" w:rsidR="007559C5" w:rsidRPr="007559C5" w:rsidRDefault="007559C5" w:rsidP="007559C5">
      <w:pPr>
        <w:spacing w:after="0" w:line="360" w:lineRule="auto"/>
        <w:jc w:val="both"/>
        <w:rPr>
          <w:rFonts w:ascii="Arial" w:eastAsia="Calibri" w:hAnsi="Arial" w:cs="Arial"/>
          <w:sz w:val="24"/>
          <w:szCs w:val="24"/>
        </w:rPr>
      </w:pPr>
    </w:p>
    <w:p w14:paraId="2834938F" w14:textId="77777777" w:rsidR="007559C5" w:rsidRPr="007559C5" w:rsidRDefault="007559C5" w:rsidP="007559C5">
      <w:pPr>
        <w:spacing w:after="0" w:line="360" w:lineRule="auto"/>
        <w:jc w:val="center"/>
        <w:rPr>
          <w:rFonts w:ascii="Arial" w:eastAsia="Calibri" w:hAnsi="Arial" w:cs="Arial"/>
          <w:b/>
          <w:bCs/>
          <w:sz w:val="24"/>
          <w:szCs w:val="24"/>
          <w:lang w:val="en-US"/>
        </w:rPr>
      </w:pPr>
      <w:r w:rsidRPr="007559C5">
        <w:rPr>
          <w:rFonts w:ascii="Arial" w:eastAsia="Calibri" w:hAnsi="Arial" w:cs="Arial"/>
          <w:b/>
          <w:bCs/>
          <w:sz w:val="24"/>
          <w:szCs w:val="24"/>
          <w:lang w:val="en-US"/>
        </w:rPr>
        <w:t>T R A N S I T O R I O</w:t>
      </w:r>
    </w:p>
    <w:p w14:paraId="040DAF9E" w14:textId="77777777" w:rsidR="007559C5" w:rsidRPr="007559C5" w:rsidRDefault="007559C5" w:rsidP="007559C5">
      <w:pPr>
        <w:spacing w:after="0" w:line="360" w:lineRule="auto"/>
        <w:jc w:val="both"/>
        <w:rPr>
          <w:rFonts w:ascii="Arial" w:eastAsia="Calibri" w:hAnsi="Arial" w:cs="Arial"/>
          <w:sz w:val="24"/>
          <w:szCs w:val="24"/>
          <w:lang w:val="en-US"/>
        </w:rPr>
      </w:pPr>
    </w:p>
    <w:p w14:paraId="1C16EBA2"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ÚNICO.-</w:t>
      </w:r>
      <w:r w:rsidRPr="007559C5">
        <w:rPr>
          <w:rFonts w:ascii="Arial" w:eastAsia="Calibri" w:hAnsi="Arial" w:cs="Arial"/>
          <w:sz w:val="24"/>
          <w:szCs w:val="24"/>
        </w:rPr>
        <w:t xml:space="preserve"> Publíquese el presente Decreto en el Periódico Oficial del Gobierno del Estado.</w:t>
      </w:r>
    </w:p>
    <w:p w14:paraId="365A7846" w14:textId="77777777" w:rsidR="007559C5" w:rsidRPr="007559C5" w:rsidRDefault="007559C5" w:rsidP="007559C5">
      <w:pPr>
        <w:spacing w:after="0" w:line="360" w:lineRule="auto"/>
        <w:jc w:val="both"/>
        <w:rPr>
          <w:rFonts w:ascii="Arial" w:eastAsia="Calibri" w:hAnsi="Arial" w:cs="Arial"/>
          <w:sz w:val="24"/>
          <w:szCs w:val="24"/>
        </w:rPr>
      </w:pPr>
    </w:p>
    <w:p w14:paraId="47C4E7C7"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sz w:val="24"/>
          <w:szCs w:val="24"/>
        </w:rPr>
        <w:t>Así lo acuerdan las Diputadas y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 En la Ciudad de Saltillo, Coahuila de Zaragoza, a 25 de mayo de 2022.</w:t>
      </w:r>
    </w:p>
    <w:p w14:paraId="67FC88AB" w14:textId="75049D8E" w:rsidR="007559C5" w:rsidRPr="007559C5" w:rsidRDefault="007559C5" w:rsidP="007559C5">
      <w:pPr>
        <w:rPr>
          <w:rFonts w:ascii="Arial" w:eastAsia="Calibri" w:hAnsi="Arial" w:cs="Arial"/>
          <w:sz w:val="24"/>
          <w:szCs w:val="24"/>
        </w:rPr>
      </w:pPr>
    </w:p>
    <w:p w14:paraId="5E13FDFB" w14:textId="77777777" w:rsidR="007559C5" w:rsidRPr="007559C5" w:rsidRDefault="007559C5" w:rsidP="007559C5">
      <w:pPr>
        <w:jc w:val="center"/>
        <w:rPr>
          <w:rFonts w:ascii="Arial" w:eastAsia="Calibri" w:hAnsi="Arial" w:cs="Arial"/>
          <w:b/>
          <w:sz w:val="24"/>
          <w:szCs w:val="24"/>
        </w:rPr>
      </w:pPr>
      <w:r w:rsidRPr="007559C5">
        <w:rPr>
          <w:rFonts w:ascii="Arial" w:eastAsia="Calibri" w:hAnsi="Arial" w:cs="Arial"/>
          <w:b/>
          <w:sz w:val="24"/>
          <w:szCs w:val="24"/>
        </w:rPr>
        <w:t>COMISIÓN DE GOBERNACIÓN, PUNTOS CONSTITUCIONALES Y JUSTICIA</w:t>
      </w:r>
    </w:p>
    <w:p w14:paraId="40037BAC" w14:textId="77777777" w:rsidR="007559C5" w:rsidRPr="007559C5" w:rsidRDefault="007559C5" w:rsidP="007559C5">
      <w:pPr>
        <w:jc w:val="center"/>
        <w:rPr>
          <w:rFonts w:ascii="Arial" w:eastAsia="Calibri" w:hAnsi="Arial" w:cs="Arial"/>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916"/>
        <w:gridCol w:w="1072"/>
        <w:gridCol w:w="1539"/>
        <w:gridCol w:w="982"/>
        <w:gridCol w:w="1039"/>
      </w:tblGrid>
      <w:tr w:rsidR="007559C5" w:rsidRPr="007559C5" w14:paraId="604E8CC1" w14:textId="77777777" w:rsidTr="00B80CE1">
        <w:trPr>
          <w:tblHeader/>
          <w:jc w:val="center"/>
        </w:trPr>
        <w:tc>
          <w:tcPr>
            <w:tcW w:w="4299" w:type="dxa"/>
            <w:shd w:val="clear" w:color="auto" w:fill="E7E6E6"/>
            <w:vAlign w:val="center"/>
          </w:tcPr>
          <w:p w14:paraId="60AC4821" w14:textId="77777777" w:rsidR="007559C5" w:rsidRPr="007559C5" w:rsidRDefault="007559C5" w:rsidP="007559C5">
            <w:pPr>
              <w:spacing w:after="0" w:line="240" w:lineRule="auto"/>
              <w:jc w:val="center"/>
              <w:rPr>
                <w:rFonts w:ascii="Arial" w:eastAsia="Calibri" w:hAnsi="Arial" w:cs="Arial"/>
                <w:b/>
                <w:sz w:val="24"/>
                <w:szCs w:val="24"/>
              </w:rPr>
            </w:pPr>
            <w:r w:rsidRPr="007559C5">
              <w:rPr>
                <w:rFonts w:ascii="Arial" w:eastAsia="Calibri" w:hAnsi="Arial" w:cs="Arial"/>
                <w:b/>
                <w:sz w:val="24"/>
                <w:szCs w:val="24"/>
              </w:rPr>
              <w:t>NOMBRE Y FIRMA</w:t>
            </w:r>
          </w:p>
        </w:tc>
        <w:tc>
          <w:tcPr>
            <w:tcW w:w="3448" w:type="dxa"/>
            <w:gridSpan w:val="3"/>
            <w:shd w:val="clear" w:color="auto" w:fill="E7E6E6"/>
            <w:vAlign w:val="center"/>
          </w:tcPr>
          <w:p w14:paraId="4C58013D"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VOTO</w:t>
            </w:r>
          </w:p>
        </w:tc>
        <w:tc>
          <w:tcPr>
            <w:tcW w:w="2034" w:type="dxa"/>
            <w:gridSpan w:val="2"/>
            <w:shd w:val="clear" w:color="auto" w:fill="E7E6E6"/>
            <w:vAlign w:val="center"/>
          </w:tcPr>
          <w:p w14:paraId="67346689" w14:textId="77777777" w:rsidR="007559C5" w:rsidRPr="007559C5" w:rsidRDefault="007559C5" w:rsidP="007559C5">
            <w:pPr>
              <w:spacing w:after="0" w:line="240" w:lineRule="auto"/>
              <w:jc w:val="center"/>
              <w:rPr>
                <w:rFonts w:ascii="Arial" w:eastAsia="Calibri" w:hAnsi="Arial" w:cs="Arial"/>
                <w:b/>
                <w:sz w:val="24"/>
                <w:szCs w:val="24"/>
              </w:rPr>
            </w:pPr>
            <w:r w:rsidRPr="007559C5">
              <w:rPr>
                <w:rFonts w:ascii="Arial" w:eastAsia="Calibri" w:hAnsi="Arial" w:cs="Arial"/>
                <w:b/>
                <w:sz w:val="24"/>
                <w:szCs w:val="24"/>
              </w:rPr>
              <w:t>RESERVA DE ARTÍCULOS</w:t>
            </w:r>
          </w:p>
        </w:tc>
      </w:tr>
      <w:tr w:rsidR="007559C5" w:rsidRPr="007559C5" w14:paraId="63EFC4E3" w14:textId="77777777" w:rsidTr="00B80CE1">
        <w:trPr>
          <w:jc w:val="center"/>
        </w:trPr>
        <w:tc>
          <w:tcPr>
            <w:tcW w:w="4299" w:type="dxa"/>
            <w:vMerge w:val="restart"/>
            <w:shd w:val="clear" w:color="auto" w:fill="auto"/>
          </w:tcPr>
          <w:p w14:paraId="407AB309"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RICARDO LÓPEZ CAMPOS</w:t>
            </w:r>
          </w:p>
          <w:p w14:paraId="3E3341D4"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(COORDINADOR)</w:t>
            </w:r>
          </w:p>
        </w:tc>
        <w:tc>
          <w:tcPr>
            <w:tcW w:w="837" w:type="dxa"/>
            <w:shd w:val="clear" w:color="auto" w:fill="auto"/>
            <w:vAlign w:val="center"/>
          </w:tcPr>
          <w:p w14:paraId="4F71288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432C7399"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1B5B8309"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20BEAA9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4DA23C4A"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3B3690DD" w14:textId="77777777" w:rsidTr="004E65A4">
        <w:trPr>
          <w:trHeight w:val="1045"/>
          <w:jc w:val="center"/>
        </w:trPr>
        <w:tc>
          <w:tcPr>
            <w:tcW w:w="4299" w:type="dxa"/>
            <w:vMerge/>
            <w:shd w:val="clear" w:color="auto" w:fill="auto"/>
          </w:tcPr>
          <w:p w14:paraId="006128C9"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2A666536" w14:textId="77777777" w:rsidR="007559C5" w:rsidRPr="007559C5" w:rsidRDefault="007559C5" w:rsidP="007559C5">
            <w:pPr>
              <w:spacing w:after="0" w:line="240" w:lineRule="auto"/>
              <w:jc w:val="center"/>
              <w:rPr>
                <w:rFonts w:ascii="Arial" w:eastAsia="Calibri" w:hAnsi="Arial" w:cs="Arial"/>
                <w:sz w:val="24"/>
                <w:szCs w:val="24"/>
              </w:rPr>
            </w:pPr>
          </w:p>
          <w:p w14:paraId="35459951"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4A179257" w14:textId="77777777" w:rsidR="007559C5" w:rsidRPr="007559C5" w:rsidRDefault="007559C5" w:rsidP="007559C5">
            <w:pPr>
              <w:spacing w:after="0" w:line="240" w:lineRule="auto"/>
              <w:jc w:val="center"/>
              <w:rPr>
                <w:rFonts w:ascii="Arial" w:eastAsia="Calibri" w:hAnsi="Arial" w:cs="Arial"/>
                <w:b/>
                <w:bCs/>
                <w:sz w:val="20"/>
                <w:szCs w:val="20"/>
              </w:rPr>
            </w:pPr>
          </w:p>
        </w:tc>
        <w:tc>
          <w:tcPr>
            <w:tcW w:w="1072" w:type="dxa"/>
            <w:shd w:val="clear" w:color="auto" w:fill="auto"/>
          </w:tcPr>
          <w:p w14:paraId="0555EC40"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4C550228"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74408721"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6A8CEB95"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676DB490" w14:textId="77777777" w:rsidTr="00B80CE1">
        <w:trPr>
          <w:jc w:val="center"/>
        </w:trPr>
        <w:tc>
          <w:tcPr>
            <w:tcW w:w="4299" w:type="dxa"/>
            <w:vMerge w:val="restart"/>
            <w:shd w:val="clear" w:color="auto" w:fill="auto"/>
          </w:tcPr>
          <w:p w14:paraId="3760510B"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LUZ ELENA GUADALUPE MORALES NÚÑEZ</w:t>
            </w:r>
          </w:p>
          <w:p w14:paraId="0511D5E9"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(SECRETARIA)</w:t>
            </w:r>
          </w:p>
          <w:p w14:paraId="184806FE" w14:textId="77777777" w:rsidR="007559C5" w:rsidRPr="007559C5" w:rsidRDefault="007559C5" w:rsidP="007559C5">
            <w:pPr>
              <w:spacing w:after="0" w:line="240" w:lineRule="auto"/>
              <w:rPr>
                <w:rFonts w:ascii="Arial" w:eastAsia="Calibri" w:hAnsi="Arial" w:cs="Arial"/>
                <w:sz w:val="24"/>
                <w:szCs w:val="24"/>
              </w:rPr>
            </w:pPr>
          </w:p>
          <w:p w14:paraId="7E1965BF"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vAlign w:val="center"/>
          </w:tcPr>
          <w:p w14:paraId="2F6159E2"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44C1F29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5F8378BE"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51BC0995"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35C87CEF"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69688550" w14:textId="77777777" w:rsidTr="004E65A4">
        <w:trPr>
          <w:trHeight w:val="1224"/>
          <w:jc w:val="center"/>
        </w:trPr>
        <w:tc>
          <w:tcPr>
            <w:tcW w:w="4299" w:type="dxa"/>
            <w:vMerge/>
            <w:shd w:val="clear" w:color="auto" w:fill="auto"/>
          </w:tcPr>
          <w:p w14:paraId="76B4ED0C"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15F6E56A" w14:textId="77777777" w:rsidR="007559C5" w:rsidRPr="007559C5" w:rsidRDefault="007559C5" w:rsidP="007559C5">
            <w:pPr>
              <w:spacing w:after="0" w:line="240" w:lineRule="auto"/>
              <w:jc w:val="center"/>
              <w:rPr>
                <w:rFonts w:ascii="Arial" w:eastAsia="Calibri" w:hAnsi="Arial" w:cs="Arial"/>
                <w:sz w:val="24"/>
                <w:szCs w:val="24"/>
              </w:rPr>
            </w:pPr>
          </w:p>
          <w:p w14:paraId="3BCBD752"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16102707" w14:textId="77777777" w:rsidR="007559C5" w:rsidRPr="007559C5" w:rsidRDefault="007559C5" w:rsidP="007559C5">
            <w:pPr>
              <w:spacing w:after="0" w:line="240" w:lineRule="auto"/>
              <w:rPr>
                <w:rFonts w:ascii="Arial" w:eastAsia="Calibri" w:hAnsi="Arial" w:cs="Arial"/>
                <w:sz w:val="20"/>
                <w:szCs w:val="20"/>
              </w:rPr>
            </w:pPr>
          </w:p>
          <w:p w14:paraId="04B600E7"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554D4AB9"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11388CE0"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418135E8"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14FDD888"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255B147F" w14:textId="77777777" w:rsidTr="00B80CE1">
        <w:trPr>
          <w:trHeight w:val="624"/>
          <w:jc w:val="center"/>
        </w:trPr>
        <w:tc>
          <w:tcPr>
            <w:tcW w:w="4299" w:type="dxa"/>
            <w:vMerge w:val="restart"/>
            <w:shd w:val="clear" w:color="auto" w:fill="auto"/>
          </w:tcPr>
          <w:p w14:paraId="69CF38D5"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 xml:space="preserve">OLIVIA MARTÍNEZ LEYVA </w:t>
            </w:r>
          </w:p>
        </w:tc>
        <w:tc>
          <w:tcPr>
            <w:tcW w:w="837" w:type="dxa"/>
            <w:shd w:val="clear" w:color="auto" w:fill="auto"/>
            <w:vAlign w:val="center"/>
          </w:tcPr>
          <w:p w14:paraId="4DC43D5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7C72E788"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5F2948EF"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4DDFF4D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23C05A7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4A81B0B9" w14:textId="77777777" w:rsidTr="004E65A4">
        <w:trPr>
          <w:trHeight w:val="1051"/>
          <w:jc w:val="center"/>
        </w:trPr>
        <w:tc>
          <w:tcPr>
            <w:tcW w:w="4299" w:type="dxa"/>
            <w:vMerge/>
            <w:shd w:val="clear" w:color="auto" w:fill="auto"/>
          </w:tcPr>
          <w:p w14:paraId="322E0562"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2A9151C0" w14:textId="77777777" w:rsidR="007559C5" w:rsidRPr="007559C5" w:rsidRDefault="007559C5" w:rsidP="007559C5">
            <w:pPr>
              <w:spacing w:after="0" w:line="240" w:lineRule="auto"/>
              <w:jc w:val="center"/>
              <w:rPr>
                <w:rFonts w:ascii="Arial" w:eastAsia="Calibri" w:hAnsi="Arial" w:cs="Arial"/>
                <w:sz w:val="24"/>
                <w:szCs w:val="24"/>
              </w:rPr>
            </w:pPr>
          </w:p>
          <w:p w14:paraId="23FA01BA"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123AF04A"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7A210525"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5FCF5A78"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30CE9B84"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0130DC57"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16107E1C" w14:textId="77777777" w:rsidTr="00B80CE1">
        <w:trPr>
          <w:trHeight w:val="464"/>
          <w:jc w:val="center"/>
        </w:trPr>
        <w:tc>
          <w:tcPr>
            <w:tcW w:w="4299" w:type="dxa"/>
            <w:vMerge w:val="restart"/>
            <w:shd w:val="clear" w:color="auto" w:fill="auto"/>
          </w:tcPr>
          <w:p w14:paraId="6C658F1C"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DIP. MARÍA GUADALUPE OYERVIDES VALDEZ</w:t>
            </w:r>
          </w:p>
          <w:p w14:paraId="0F300BAD" w14:textId="77777777" w:rsidR="007559C5" w:rsidRPr="007559C5" w:rsidRDefault="007559C5" w:rsidP="007559C5">
            <w:pPr>
              <w:spacing w:after="0" w:line="240" w:lineRule="auto"/>
              <w:ind w:right="-142"/>
              <w:jc w:val="center"/>
              <w:rPr>
                <w:rFonts w:ascii="Arial" w:eastAsia="Calibri" w:hAnsi="Arial" w:cs="Arial"/>
                <w:b/>
                <w:sz w:val="24"/>
                <w:szCs w:val="24"/>
              </w:rPr>
            </w:pPr>
          </w:p>
          <w:p w14:paraId="413CB1E8" w14:textId="77777777" w:rsidR="007559C5" w:rsidRPr="007559C5" w:rsidRDefault="007559C5" w:rsidP="007559C5">
            <w:pPr>
              <w:spacing w:after="0" w:line="240" w:lineRule="auto"/>
              <w:ind w:right="-142"/>
              <w:jc w:val="center"/>
              <w:rPr>
                <w:rFonts w:ascii="Arial" w:eastAsia="Calibri" w:hAnsi="Arial" w:cs="Arial"/>
                <w:b/>
                <w:sz w:val="24"/>
                <w:szCs w:val="24"/>
              </w:rPr>
            </w:pPr>
          </w:p>
          <w:p w14:paraId="602BE281" w14:textId="77777777" w:rsidR="007559C5" w:rsidRPr="007559C5" w:rsidRDefault="007559C5" w:rsidP="007559C5">
            <w:pPr>
              <w:spacing w:after="0" w:line="240" w:lineRule="auto"/>
              <w:ind w:right="-142"/>
              <w:jc w:val="center"/>
              <w:rPr>
                <w:rFonts w:ascii="Arial" w:eastAsia="Calibri" w:hAnsi="Arial" w:cs="Arial"/>
                <w:b/>
                <w:sz w:val="24"/>
                <w:szCs w:val="24"/>
              </w:rPr>
            </w:pPr>
          </w:p>
        </w:tc>
        <w:tc>
          <w:tcPr>
            <w:tcW w:w="837" w:type="dxa"/>
            <w:shd w:val="clear" w:color="auto" w:fill="auto"/>
          </w:tcPr>
          <w:p w14:paraId="0E9D69F9"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tcPr>
          <w:p w14:paraId="47F739A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tcPr>
          <w:p w14:paraId="726B2DA7"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tcPr>
          <w:p w14:paraId="14C3612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tcPr>
          <w:p w14:paraId="26729D7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32FFDBCF" w14:textId="77777777" w:rsidTr="00B80CE1">
        <w:trPr>
          <w:trHeight w:val="463"/>
          <w:jc w:val="center"/>
        </w:trPr>
        <w:tc>
          <w:tcPr>
            <w:tcW w:w="4299" w:type="dxa"/>
            <w:vMerge/>
            <w:shd w:val="clear" w:color="auto" w:fill="auto"/>
          </w:tcPr>
          <w:p w14:paraId="11C2A668" w14:textId="77777777" w:rsidR="007559C5" w:rsidRPr="007559C5" w:rsidRDefault="007559C5" w:rsidP="007559C5">
            <w:pPr>
              <w:spacing w:after="0" w:line="240" w:lineRule="auto"/>
              <w:ind w:right="-142"/>
              <w:jc w:val="center"/>
              <w:rPr>
                <w:rFonts w:ascii="Arial" w:eastAsia="Calibri" w:hAnsi="Arial" w:cs="Arial"/>
                <w:b/>
                <w:sz w:val="24"/>
                <w:szCs w:val="24"/>
              </w:rPr>
            </w:pPr>
          </w:p>
        </w:tc>
        <w:tc>
          <w:tcPr>
            <w:tcW w:w="837" w:type="dxa"/>
            <w:shd w:val="clear" w:color="auto" w:fill="auto"/>
          </w:tcPr>
          <w:p w14:paraId="73769A07" w14:textId="77777777" w:rsidR="007559C5" w:rsidRPr="007559C5" w:rsidRDefault="007559C5" w:rsidP="007559C5">
            <w:pPr>
              <w:spacing w:after="0" w:line="240" w:lineRule="auto"/>
              <w:jc w:val="center"/>
              <w:rPr>
                <w:rFonts w:ascii="Arial" w:eastAsia="Calibri" w:hAnsi="Arial" w:cs="Arial"/>
                <w:sz w:val="24"/>
                <w:szCs w:val="24"/>
              </w:rPr>
            </w:pPr>
          </w:p>
          <w:p w14:paraId="27FFEBDD"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200857BA" w14:textId="77777777" w:rsidR="007559C5" w:rsidRPr="007559C5" w:rsidRDefault="007559C5" w:rsidP="007559C5">
            <w:pPr>
              <w:spacing w:after="0" w:line="240" w:lineRule="auto"/>
              <w:jc w:val="center"/>
              <w:rPr>
                <w:rFonts w:ascii="Arial" w:eastAsia="Calibri" w:hAnsi="Arial" w:cs="Arial"/>
                <w:b/>
                <w:sz w:val="20"/>
                <w:szCs w:val="20"/>
              </w:rPr>
            </w:pPr>
          </w:p>
          <w:p w14:paraId="7B1A3742" w14:textId="77777777" w:rsidR="007559C5" w:rsidRPr="007559C5" w:rsidRDefault="007559C5" w:rsidP="007559C5">
            <w:pPr>
              <w:spacing w:after="0" w:line="240" w:lineRule="auto"/>
              <w:jc w:val="center"/>
              <w:rPr>
                <w:rFonts w:ascii="Arial" w:eastAsia="Calibri" w:hAnsi="Arial" w:cs="Arial"/>
                <w:b/>
                <w:sz w:val="20"/>
                <w:szCs w:val="20"/>
              </w:rPr>
            </w:pPr>
          </w:p>
        </w:tc>
        <w:tc>
          <w:tcPr>
            <w:tcW w:w="1072" w:type="dxa"/>
            <w:shd w:val="clear" w:color="auto" w:fill="auto"/>
          </w:tcPr>
          <w:p w14:paraId="37C6E420" w14:textId="77777777" w:rsidR="007559C5" w:rsidRPr="007559C5" w:rsidRDefault="007559C5" w:rsidP="007559C5">
            <w:pPr>
              <w:spacing w:after="0" w:line="240" w:lineRule="auto"/>
              <w:jc w:val="center"/>
              <w:rPr>
                <w:rFonts w:ascii="Arial" w:eastAsia="Calibri" w:hAnsi="Arial" w:cs="Arial"/>
                <w:b/>
                <w:sz w:val="20"/>
                <w:szCs w:val="20"/>
              </w:rPr>
            </w:pPr>
          </w:p>
        </w:tc>
        <w:tc>
          <w:tcPr>
            <w:tcW w:w="1539" w:type="dxa"/>
            <w:shd w:val="clear" w:color="auto" w:fill="auto"/>
          </w:tcPr>
          <w:p w14:paraId="642A70EC" w14:textId="77777777" w:rsidR="007559C5" w:rsidRPr="007559C5" w:rsidRDefault="007559C5" w:rsidP="007559C5">
            <w:pPr>
              <w:spacing w:after="0" w:line="240" w:lineRule="auto"/>
              <w:jc w:val="center"/>
              <w:rPr>
                <w:rFonts w:ascii="Arial" w:eastAsia="Calibri" w:hAnsi="Arial" w:cs="Arial"/>
                <w:b/>
                <w:sz w:val="20"/>
                <w:szCs w:val="20"/>
              </w:rPr>
            </w:pPr>
          </w:p>
        </w:tc>
        <w:tc>
          <w:tcPr>
            <w:tcW w:w="995" w:type="dxa"/>
            <w:shd w:val="clear" w:color="auto" w:fill="auto"/>
          </w:tcPr>
          <w:p w14:paraId="4B3AEAA5" w14:textId="77777777" w:rsidR="007559C5" w:rsidRPr="007559C5" w:rsidRDefault="007559C5" w:rsidP="007559C5">
            <w:pPr>
              <w:spacing w:after="0" w:line="240" w:lineRule="auto"/>
              <w:jc w:val="center"/>
              <w:rPr>
                <w:rFonts w:ascii="Arial" w:eastAsia="Calibri" w:hAnsi="Arial" w:cs="Arial"/>
                <w:b/>
                <w:sz w:val="20"/>
                <w:szCs w:val="20"/>
              </w:rPr>
            </w:pPr>
          </w:p>
        </w:tc>
        <w:tc>
          <w:tcPr>
            <w:tcW w:w="1039" w:type="dxa"/>
            <w:shd w:val="clear" w:color="auto" w:fill="auto"/>
          </w:tcPr>
          <w:p w14:paraId="2E489EC6" w14:textId="77777777" w:rsidR="007559C5" w:rsidRPr="007559C5" w:rsidRDefault="007559C5" w:rsidP="007559C5">
            <w:pPr>
              <w:spacing w:after="0" w:line="240" w:lineRule="auto"/>
              <w:jc w:val="center"/>
              <w:rPr>
                <w:rFonts w:ascii="Arial" w:eastAsia="Calibri" w:hAnsi="Arial" w:cs="Arial"/>
                <w:b/>
                <w:sz w:val="20"/>
                <w:szCs w:val="20"/>
              </w:rPr>
            </w:pPr>
          </w:p>
        </w:tc>
      </w:tr>
      <w:tr w:rsidR="007559C5" w:rsidRPr="007559C5" w14:paraId="7D1E1061" w14:textId="77777777" w:rsidTr="00B80CE1">
        <w:trPr>
          <w:trHeight w:val="624"/>
          <w:jc w:val="center"/>
        </w:trPr>
        <w:tc>
          <w:tcPr>
            <w:tcW w:w="4299" w:type="dxa"/>
            <w:vMerge w:val="restart"/>
            <w:shd w:val="clear" w:color="auto" w:fill="auto"/>
          </w:tcPr>
          <w:p w14:paraId="1CA071CA"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MARÍA BÁRBARA CEPEDA BOEHRINGER</w:t>
            </w:r>
          </w:p>
          <w:p w14:paraId="523A00D6"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vAlign w:val="center"/>
          </w:tcPr>
          <w:p w14:paraId="163F0343"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0A6CDBF0"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0D3E3B5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27763D9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7E256EF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685F7178" w14:textId="77777777" w:rsidTr="00B80CE1">
        <w:trPr>
          <w:trHeight w:val="1417"/>
          <w:jc w:val="center"/>
        </w:trPr>
        <w:tc>
          <w:tcPr>
            <w:tcW w:w="4299" w:type="dxa"/>
            <w:vMerge/>
            <w:shd w:val="clear" w:color="auto" w:fill="auto"/>
          </w:tcPr>
          <w:p w14:paraId="05674AC2"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66ABAF25" w14:textId="77777777" w:rsidR="007559C5" w:rsidRPr="007559C5" w:rsidRDefault="007559C5" w:rsidP="007559C5">
            <w:pPr>
              <w:spacing w:after="0" w:line="240" w:lineRule="auto"/>
              <w:jc w:val="center"/>
              <w:rPr>
                <w:rFonts w:ascii="Arial" w:eastAsia="Calibri" w:hAnsi="Arial" w:cs="Arial"/>
                <w:sz w:val="24"/>
                <w:szCs w:val="24"/>
              </w:rPr>
            </w:pPr>
          </w:p>
          <w:p w14:paraId="636B00E5"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1B0E44F5" w14:textId="77777777" w:rsidR="007559C5" w:rsidRPr="007559C5" w:rsidRDefault="007559C5" w:rsidP="007559C5">
            <w:pPr>
              <w:spacing w:after="0" w:line="240" w:lineRule="auto"/>
              <w:jc w:val="center"/>
              <w:rPr>
                <w:rFonts w:ascii="Arial" w:eastAsia="Calibri" w:hAnsi="Arial" w:cs="Arial"/>
                <w:sz w:val="20"/>
                <w:szCs w:val="20"/>
              </w:rPr>
            </w:pPr>
          </w:p>
          <w:p w14:paraId="0D7836D6"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57DC5C53"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3BCEB8EA"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0498BDE8"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72BA1909"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2FE35969" w14:textId="77777777" w:rsidTr="00B80CE1">
        <w:trPr>
          <w:trHeight w:val="624"/>
          <w:jc w:val="center"/>
        </w:trPr>
        <w:tc>
          <w:tcPr>
            <w:tcW w:w="4299" w:type="dxa"/>
            <w:vMerge w:val="restart"/>
            <w:shd w:val="clear" w:color="auto" w:fill="auto"/>
          </w:tcPr>
          <w:p w14:paraId="3090E488"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RODOLFO GERARDO WALSS AURIOLES</w:t>
            </w:r>
          </w:p>
        </w:tc>
        <w:tc>
          <w:tcPr>
            <w:tcW w:w="837" w:type="dxa"/>
            <w:shd w:val="clear" w:color="auto" w:fill="auto"/>
            <w:vAlign w:val="center"/>
          </w:tcPr>
          <w:p w14:paraId="419C0A60"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1A46DDF8"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2BBE2572"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38AF62A7"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3B686B2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11DB3DA3" w14:textId="77777777" w:rsidTr="00B80CE1">
        <w:trPr>
          <w:trHeight w:val="1417"/>
          <w:jc w:val="center"/>
        </w:trPr>
        <w:tc>
          <w:tcPr>
            <w:tcW w:w="4299" w:type="dxa"/>
            <w:vMerge/>
            <w:shd w:val="clear" w:color="auto" w:fill="auto"/>
          </w:tcPr>
          <w:p w14:paraId="3FE9EB5C"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0BF6F693" w14:textId="77777777" w:rsidR="007559C5" w:rsidRPr="007559C5" w:rsidRDefault="007559C5" w:rsidP="007559C5">
            <w:pPr>
              <w:spacing w:after="0" w:line="240" w:lineRule="auto"/>
              <w:jc w:val="center"/>
              <w:rPr>
                <w:rFonts w:ascii="Arial" w:eastAsia="Calibri" w:hAnsi="Arial" w:cs="Arial"/>
                <w:sz w:val="24"/>
                <w:szCs w:val="24"/>
              </w:rPr>
            </w:pPr>
          </w:p>
          <w:p w14:paraId="1C5E2A30"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63854389" w14:textId="77777777" w:rsidR="007559C5" w:rsidRPr="007559C5" w:rsidRDefault="007559C5" w:rsidP="007559C5">
            <w:pPr>
              <w:spacing w:after="0" w:line="240" w:lineRule="auto"/>
              <w:rPr>
                <w:rFonts w:ascii="Arial" w:eastAsia="Calibri" w:hAnsi="Arial" w:cs="Arial"/>
                <w:sz w:val="20"/>
                <w:szCs w:val="20"/>
              </w:rPr>
            </w:pPr>
          </w:p>
          <w:p w14:paraId="0A7CBF48"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6EC2DED5"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44EB7BA1"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18F298D9" w14:textId="77777777" w:rsidR="007559C5" w:rsidRPr="007559C5" w:rsidRDefault="007559C5" w:rsidP="007559C5">
            <w:pPr>
              <w:spacing w:after="0" w:line="240" w:lineRule="auto"/>
              <w:rPr>
                <w:rFonts w:ascii="Arial" w:eastAsia="Calibri" w:hAnsi="Arial" w:cs="Arial"/>
                <w:sz w:val="20"/>
                <w:szCs w:val="20"/>
              </w:rPr>
            </w:pPr>
          </w:p>
          <w:p w14:paraId="2DDE69A4" w14:textId="77777777" w:rsidR="007559C5" w:rsidRPr="007559C5" w:rsidRDefault="007559C5" w:rsidP="007559C5">
            <w:pPr>
              <w:spacing w:after="0" w:line="240" w:lineRule="auto"/>
              <w:jc w:val="center"/>
              <w:rPr>
                <w:rFonts w:ascii="Arial" w:eastAsia="Calibri" w:hAnsi="Arial" w:cs="Arial"/>
                <w:sz w:val="20"/>
                <w:szCs w:val="20"/>
              </w:rPr>
            </w:pPr>
          </w:p>
        </w:tc>
        <w:tc>
          <w:tcPr>
            <w:tcW w:w="1039" w:type="dxa"/>
            <w:shd w:val="clear" w:color="auto" w:fill="auto"/>
          </w:tcPr>
          <w:p w14:paraId="488783E2"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588E266F" w14:textId="77777777" w:rsidTr="00B80CE1">
        <w:trPr>
          <w:trHeight w:val="624"/>
          <w:jc w:val="center"/>
        </w:trPr>
        <w:tc>
          <w:tcPr>
            <w:tcW w:w="4299" w:type="dxa"/>
            <w:vMerge w:val="restart"/>
            <w:shd w:val="clear" w:color="auto" w:fill="auto"/>
          </w:tcPr>
          <w:p w14:paraId="22D84319"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DIP. YOLANDA ELIZONDO MALTOS</w:t>
            </w:r>
          </w:p>
          <w:p w14:paraId="5D92E85A"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vAlign w:val="center"/>
          </w:tcPr>
          <w:p w14:paraId="67E8AF77"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64A0623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77E4A6BA"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19DD2A1B"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54A4FD1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5E8F3BB4" w14:textId="77777777" w:rsidTr="00B80CE1">
        <w:trPr>
          <w:trHeight w:val="1417"/>
          <w:jc w:val="center"/>
        </w:trPr>
        <w:tc>
          <w:tcPr>
            <w:tcW w:w="4299" w:type="dxa"/>
            <w:vMerge/>
            <w:shd w:val="clear" w:color="auto" w:fill="auto"/>
          </w:tcPr>
          <w:p w14:paraId="60654A50"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28E0BEAC" w14:textId="77777777" w:rsidR="007559C5" w:rsidRPr="007559C5" w:rsidRDefault="007559C5" w:rsidP="007559C5">
            <w:pPr>
              <w:spacing w:after="0" w:line="240" w:lineRule="auto"/>
              <w:jc w:val="center"/>
              <w:rPr>
                <w:rFonts w:ascii="Arial" w:eastAsia="Calibri" w:hAnsi="Arial" w:cs="Arial"/>
                <w:sz w:val="24"/>
                <w:szCs w:val="24"/>
              </w:rPr>
            </w:pPr>
          </w:p>
          <w:p w14:paraId="50FF9DA2"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794F1ED3" w14:textId="77777777" w:rsidR="007559C5" w:rsidRPr="007559C5" w:rsidRDefault="007559C5" w:rsidP="007559C5">
            <w:pPr>
              <w:spacing w:after="0" w:line="240" w:lineRule="auto"/>
              <w:rPr>
                <w:rFonts w:ascii="Arial" w:eastAsia="Calibri" w:hAnsi="Arial" w:cs="Arial"/>
                <w:sz w:val="20"/>
                <w:szCs w:val="20"/>
              </w:rPr>
            </w:pPr>
          </w:p>
          <w:p w14:paraId="6B5E6FB9"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20F0FBC7"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57F7C69A"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578ADC75"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05385E88"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2B882E1A" w14:textId="77777777" w:rsidTr="00B80CE1">
        <w:trPr>
          <w:trHeight w:val="624"/>
          <w:jc w:val="center"/>
        </w:trPr>
        <w:tc>
          <w:tcPr>
            <w:tcW w:w="4299" w:type="dxa"/>
            <w:vMerge w:val="restart"/>
            <w:shd w:val="clear" w:color="auto" w:fill="auto"/>
          </w:tcPr>
          <w:p w14:paraId="37F2605A"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CLAUDIA ELVIRA RODRÍGUEZ MÁRQUEZ</w:t>
            </w:r>
          </w:p>
        </w:tc>
        <w:tc>
          <w:tcPr>
            <w:tcW w:w="837" w:type="dxa"/>
            <w:shd w:val="clear" w:color="auto" w:fill="auto"/>
            <w:vAlign w:val="center"/>
          </w:tcPr>
          <w:p w14:paraId="68672F1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5987643E"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3A1D904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1B34503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40F5AA0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1060D6E2" w14:textId="77777777" w:rsidTr="004E65A4">
        <w:trPr>
          <w:trHeight w:val="1084"/>
          <w:jc w:val="center"/>
        </w:trPr>
        <w:tc>
          <w:tcPr>
            <w:tcW w:w="4299" w:type="dxa"/>
            <w:vMerge/>
            <w:shd w:val="clear" w:color="auto" w:fill="auto"/>
          </w:tcPr>
          <w:p w14:paraId="225D5C56" w14:textId="77777777" w:rsidR="007559C5" w:rsidRPr="007559C5" w:rsidRDefault="007559C5" w:rsidP="007559C5">
            <w:pPr>
              <w:spacing w:after="0" w:line="240" w:lineRule="auto"/>
              <w:jc w:val="center"/>
              <w:rPr>
                <w:rFonts w:ascii="Arial" w:eastAsia="Calibri" w:hAnsi="Arial" w:cs="Arial"/>
                <w:sz w:val="24"/>
                <w:szCs w:val="24"/>
              </w:rPr>
            </w:pPr>
          </w:p>
        </w:tc>
        <w:tc>
          <w:tcPr>
            <w:tcW w:w="837" w:type="dxa"/>
            <w:shd w:val="clear" w:color="auto" w:fill="auto"/>
          </w:tcPr>
          <w:p w14:paraId="72AC0E41" w14:textId="77777777" w:rsidR="007559C5" w:rsidRPr="007559C5" w:rsidRDefault="007559C5" w:rsidP="007559C5">
            <w:pPr>
              <w:spacing w:after="0" w:line="240" w:lineRule="auto"/>
              <w:jc w:val="center"/>
              <w:rPr>
                <w:rFonts w:ascii="Arial" w:eastAsia="Calibri" w:hAnsi="Arial" w:cs="Arial"/>
                <w:sz w:val="24"/>
                <w:szCs w:val="24"/>
              </w:rPr>
            </w:pPr>
          </w:p>
          <w:p w14:paraId="4DABCA99"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4F39486B"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639C1DBD"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772DD8F0"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34E86400"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525134BB"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6BEA75E8" w14:textId="77777777" w:rsidTr="00B80CE1">
        <w:trPr>
          <w:trHeight w:val="624"/>
          <w:jc w:val="center"/>
        </w:trPr>
        <w:tc>
          <w:tcPr>
            <w:tcW w:w="4299" w:type="dxa"/>
            <w:vMerge w:val="restart"/>
            <w:shd w:val="clear" w:color="auto" w:fill="auto"/>
          </w:tcPr>
          <w:p w14:paraId="6E20539F" w14:textId="77777777" w:rsidR="007559C5" w:rsidRPr="007559C5" w:rsidRDefault="007559C5" w:rsidP="007559C5">
            <w:pPr>
              <w:spacing w:after="0" w:line="240" w:lineRule="auto"/>
              <w:jc w:val="center"/>
              <w:rPr>
                <w:rFonts w:ascii="Arial" w:eastAsia="Calibri" w:hAnsi="Arial" w:cs="Arial"/>
                <w:b/>
                <w:sz w:val="24"/>
                <w:szCs w:val="24"/>
              </w:rPr>
            </w:pPr>
            <w:r w:rsidRPr="007559C5">
              <w:rPr>
                <w:rFonts w:ascii="Arial" w:eastAsia="Calibri" w:hAnsi="Arial" w:cs="Arial"/>
                <w:b/>
                <w:sz w:val="24"/>
                <w:szCs w:val="24"/>
              </w:rPr>
              <w:t>DIP. LIZBETH OGAZÓN NAVA</w:t>
            </w:r>
          </w:p>
        </w:tc>
        <w:tc>
          <w:tcPr>
            <w:tcW w:w="837" w:type="dxa"/>
            <w:shd w:val="clear" w:color="auto" w:fill="auto"/>
            <w:vAlign w:val="center"/>
          </w:tcPr>
          <w:p w14:paraId="6934EB7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2E39A22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740F5470"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0B274075"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7BE06E0A"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11DD5B7B" w14:textId="77777777" w:rsidTr="004E65A4">
        <w:trPr>
          <w:trHeight w:val="910"/>
          <w:jc w:val="center"/>
        </w:trPr>
        <w:tc>
          <w:tcPr>
            <w:tcW w:w="4299" w:type="dxa"/>
            <w:vMerge/>
            <w:shd w:val="clear" w:color="auto" w:fill="auto"/>
          </w:tcPr>
          <w:p w14:paraId="1CBA444A" w14:textId="77777777" w:rsidR="007559C5" w:rsidRPr="007559C5" w:rsidRDefault="007559C5" w:rsidP="007559C5">
            <w:pPr>
              <w:spacing w:after="0" w:line="240" w:lineRule="auto"/>
              <w:jc w:val="center"/>
              <w:rPr>
                <w:rFonts w:ascii="Arial" w:eastAsia="Calibri" w:hAnsi="Arial" w:cs="Arial"/>
                <w:sz w:val="24"/>
                <w:szCs w:val="24"/>
              </w:rPr>
            </w:pPr>
          </w:p>
        </w:tc>
        <w:tc>
          <w:tcPr>
            <w:tcW w:w="837" w:type="dxa"/>
            <w:shd w:val="clear" w:color="auto" w:fill="auto"/>
          </w:tcPr>
          <w:p w14:paraId="30DA79DD" w14:textId="77777777" w:rsidR="007559C5" w:rsidRPr="007559C5" w:rsidRDefault="007559C5" w:rsidP="007559C5">
            <w:pPr>
              <w:spacing w:after="0" w:line="240" w:lineRule="auto"/>
              <w:jc w:val="center"/>
              <w:rPr>
                <w:rFonts w:ascii="Arial" w:eastAsia="Calibri" w:hAnsi="Arial" w:cs="Arial"/>
                <w:sz w:val="24"/>
                <w:szCs w:val="24"/>
              </w:rPr>
            </w:pPr>
          </w:p>
          <w:p w14:paraId="4881E8DA"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2D1AC73C" w14:textId="77777777" w:rsidR="007559C5" w:rsidRPr="007559C5" w:rsidRDefault="007559C5" w:rsidP="007559C5">
            <w:pPr>
              <w:spacing w:after="0" w:line="240" w:lineRule="auto"/>
              <w:jc w:val="both"/>
              <w:rPr>
                <w:rFonts w:ascii="Arial" w:eastAsia="Calibri" w:hAnsi="Arial" w:cs="Arial"/>
                <w:sz w:val="20"/>
                <w:szCs w:val="20"/>
              </w:rPr>
            </w:pPr>
          </w:p>
        </w:tc>
        <w:tc>
          <w:tcPr>
            <w:tcW w:w="1072" w:type="dxa"/>
            <w:shd w:val="clear" w:color="auto" w:fill="auto"/>
          </w:tcPr>
          <w:p w14:paraId="775A01AA"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52FED1CA"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14C3161E" w14:textId="77777777" w:rsidR="007559C5" w:rsidRPr="007559C5" w:rsidRDefault="007559C5" w:rsidP="007559C5">
            <w:pPr>
              <w:spacing w:after="0" w:line="240" w:lineRule="auto"/>
              <w:rPr>
                <w:rFonts w:ascii="Arial" w:eastAsia="Calibri" w:hAnsi="Arial" w:cs="Arial"/>
                <w:sz w:val="20"/>
                <w:szCs w:val="20"/>
              </w:rPr>
            </w:pPr>
          </w:p>
          <w:p w14:paraId="1B34274F" w14:textId="77777777" w:rsidR="007559C5" w:rsidRPr="007559C5" w:rsidRDefault="007559C5" w:rsidP="007559C5">
            <w:pPr>
              <w:spacing w:after="0" w:line="240" w:lineRule="auto"/>
              <w:jc w:val="center"/>
              <w:rPr>
                <w:rFonts w:ascii="Arial" w:eastAsia="Calibri" w:hAnsi="Arial" w:cs="Arial"/>
                <w:sz w:val="20"/>
                <w:szCs w:val="20"/>
              </w:rPr>
            </w:pPr>
          </w:p>
        </w:tc>
        <w:tc>
          <w:tcPr>
            <w:tcW w:w="1039" w:type="dxa"/>
            <w:shd w:val="clear" w:color="auto" w:fill="auto"/>
          </w:tcPr>
          <w:p w14:paraId="3AD4D432" w14:textId="77777777" w:rsidR="007559C5" w:rsidRPr="007559C5" w:rsidRDefault="007559C5" w:rsidP="007559C5">
            <w:pPr>
              <w:spacing w:after="0" w:line="240" w:lineRule="auto"/>
              <w:rPr>
                <w:rFonts w:ascii="Arial" w:eastAsia="Calibri" w:hAnsi="Arial" w:cs="Arial"/>
                <w:sz w:val="20"/>
                <w:szCs w:val="20"/>
              </w:rPr>
            </w:pPr>
          </w:p>
        </w:tc>
      </w:tr>
    </w:tbl>
    <w:p w14:paraId="224CBD3D" w14:textId="77777777" w:rsidR="007559C5" w:rsidRPr="007559C5" w:rsidRDefault="007559C5" w:rsidP="007559C5">
      <w:pPr>
        <w:spacing w:after="0" w:line="360" w:lineRule="auto"/>
        <w:jc w:val="both"/>
        <w:rPr>
          <w:rFonts w:ascii="Arial" w:eastAsia="Calibri" w:hAnsi="Arial" w:cs="Arial"/>
          <w:sz w:val="24"/>
          <w:szCs w:val="24"/>
        </w:rPr>
      </w:pPr>
    </w:p>
    <w:p w14:paraId="410EE7AA" w14:textId="4D1D4CF7" w:rsidR="007559C5" w:rsidRDefault="007559C5">
      <w:r>
        <w:br w:type="page"/>
      </w:r>
    </w:p>
    <w:p w14:paraId="10384CEC"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bCs/>
          <w:color w:val="000000"/>
          <w:sz w:val="24"/>
          <w:szCs w:val="24"/>
          <w:lang w:eastAsia="es-MX"/>
        </w:rPr>
      </w:pPr>
      <w:r w:rsidRPr="004E65A4">
        <w:rPr>
          <w:rFonts w:ascii="Arial" w:eastAsia="Calibri" w:hAnsi="Arial" w:cs="Arial"/>
          <w:b/>
          <w:bCs/>
          <w:color w:val="000000"/>
          <w:sz w:val="24"/>
          <w:szCs w:val="24"/>
          <w:lang w:eastAsia="es-MX"/>
        </w:rPr>
        <w:t>DICTAMEN</w:t>
      </w:r>
      <w:r w:rsidRPr="004E65A4">
        <w:rPr>
          <w:rFonts w:ascii="Arial" w:eastAsia="Calibri" w:hAnsi="Arial" w:cs="Arial"/>
          <w:bCs/>
          <w:color w:val="000000"/>
          <w:sz w:val="24"/>
          <w:szCs w:val="24"/>
          <w:lang w:eastAsia="es-MX"/>
        </w:rPr>
        <w:t xml:space="preserve"> de la Comisión de Gobernación, Puntos Constitucionales y Justicia, de la Sexagésima Segunda Legislatura del Congreso del Estado Independiente, Libre y Soberano de Coahuila de Zaragoza, relativo a la iniciativa con Proyecto de Decreto por el que se crea el Organismo Descentralizado de la Administración Pública Municipal denominado “Instituto Municipal del Emprendimiento de Torreón”</w:t>
      </w:r>
      <w:r w:rsidRPr="004E65A4">
        <w:rPr>
          <w:rFonts w:ascii="Arial" w:eastAsia="Calibri" w:hAnsi="Arial" w:cs="Arial"/>
          <w:bCs/>
          <w:sz w:val="24"/>
          <w:szCs w:val="24"/>
          <w:lang w:eastAsia="es-MX"/>
        </w:rPr>
        <w:t xml:space="preserve"> planteada por el cabildo del municipio de Torreón, Coahuila de Zaragoza. </w:t>
      </w:r>
    </w:p>
    <w:p w14:paraId="5AEBAF88" w14:textId="77777777" w:rsidR="004E65A4" w:rsidRPr="004E65A4" w:rsidRDefault="004E65A4" w:rsidP="004E65A4">
      <w:pPr>
        <w:spacing w:after="0" w:line="240" w:lineRule="auto"/>
        <w:rPr>
          <w:rFonts w:ascii="Calibri" w:eastAsia="Calibri" w:hAnsi="Calibri" w:cs="Times New Roman"/>
          <w:lang w:eastAsia="es-MX"/>
        </w:rPr>
      </w:pPr>
    </w:p>
    <w:p w14:paraId="1EB9E9C9"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bCs/>
          <w:color w:val="000000"/>
          <w:sz w:val="24"/>
          <w:szCs w:val="24"/>
          <w:lang w:eastAsia="es-MX"/>
        </w:rPr>
      </w:pPr>
      <w:r w:rsidRPr="004E65A4">
        <w:rPr>
          <w:rFonts w:ascii="Arial" w:eastAsia="Calibri" w:hAnsi="Arial" w:cs="Arial"/>
          <w:b/>
          <w:bCs/>
          <w:color w:val="000000"/>
          <w:sz w:val="24"/>
          <w:szCs w:val="24"/>
          <w:lang w:eastAsia="es-MX"/>
        </w:rPr>
        <w:t>R E S U L T A N D O</w:t>
      </w:r>
    </w:p>
    <w:p w14:paraId="5D4A7911" w14:textId="77777777" w:rsidR="004E65A4" w:rsidRPr="004E65A4" w:rsidRDefault="004E65A4" w:rsidP="004E65A4">
      <w:pPr>
        <w:widowControl w:val="0"/>
        <w:autoSpaceDE w:val="0"/>
        <w:autoSpaceDN w:val="0"/>
        <w:adjustRightInd w:val="0"/>
        <w:spacing w:after="0" w:line="240" w:lineRule="auto"/>
        <w:ind w:left="23" w:right="32"/>
        <w:jc w:val="both"/>
        <w:rPr>
          <w:rFonts w:ascii="Arial" w:eastAsia="Calibri" w:hAnsi="Arial" w:cs="Arial"/>
          <w:b/>
          <w:bCs/>
          <w:color w:val="000000"/>
          <w:sz w:val="24"/>
          <w:szCs w:val="24"/>
          <w:lang w:eastAsia="es-MX"/>
        </w:rPr>
      </w:pPr>
    </w:p>
    <w:p w14:paraId="0D137219" w14:textId="77777777" w:rsidR="004E65A4" w:rsidRPr="004E65A4" w:rsidRDefault="004E65A4" w:rsidP="004E65A4">
      <w:pPr>
        <w:spacing w:after="0" w:line="360" w:lineRule="auto"/>
        <w:jc w:val="both"/>
        <w:rPr>
          <w:rFonts w:ascii="Arial" w:eastAsia="Times New Roman" w:hAnsi="Arial" w:cs="Arial"/>
          <w:sz w:val="24"/>
          <w:szCs w:val="24"/>
          <w:lang w:eastAsia="es-ES"/>
        </w:rPr>
      </w:pPr>
      <w:r w:rsidRPr="004E65A4">
        <w:rPr>
          <w:rFonts w:ascii="Arial" w:eastAsia="Times New Roman" w:hAnsi="Arial" w:cs="Arial"/>
          <w:b/>
          <w:sz w:val="24"/>
          <w:szCs w:val="24"/>
          <w:lang w:eastAsia="es-ES"/>
        </w:rPr>
        <w:t xml:space="preserve">PRIMERO.- </w:t>
      </w:r>
      <w:r w:rsidRPr="004E65A4">
        <w:rPr>
          <w:rFonts w:ascii="Arial" w:eastAsia="Times New Roman" w:hAnsi="Arial" w:cs="Arial"/>
          <w:sz w:val="24"/>
          <w:szCs w:val="24"/>
          <w:lang w:eastAsia="es-ES"/>
        </w:rPr>
        <w:t>Que en sesión celebrada por el Pleno del Congreso del Estado el día 21 de diciembre del año dos mil veintiuno, se acordó turnar a esta Comisión de Gobernación, Puntos Constitucionales y Justicia, la Iniciativa de Decreto por el que se solicita la creación del “</w:t>
      </w:r>
      <w:r w:rsidRPr="004E65A4">
        <w:rPr>
          <w:rFonts w:ascii="Arial" w:eastAsia="Calibri" w:hAnsi="Arial" w:cs="Arial"/>
          <w:bCs/>
          <w:color w:val="000000"/>
          <w:sz w:val="24"/>
          <w:szCs w:val="24"/>
          <w:lang w:eastAsia="es-MX"/>
        </w:rPr>
        <w:t xml:space="preserve">Instituto Municipal del Emprendimiento de Torreón” suscrita por el Cabildo del Municipio de Torreón, Coahuila de Zaragoza. </w:t>
      </w:r>
    </w:p>
    <w:p w14:paraId="3E0CD24B" w14:textId="77777777" w:rsidR="004E65A4" w:rsidRPr="004E65A4" w:rsidRDefault="004E65A4" w:rsidP="004E65A4">
      <w:pPr>
        <w:spacing w:after="0" w:line="360" w:lineRule="auto"/>
        <w:jc w:val="both"/>
        <w:rPr>
          <w:rFonts w:ascii="Arial" w:eastAsia="Times New Roman" w:hAnsi="Arial" w:cs="Arial"/>
          <w:sz w:val="24"/>
          <w:szCs w:val="24"/>
          <w:lang w:eastAsia="es-ES"/>
        </w:rPr>
      </w:pPr>
    </w:p>
    <w:p w14:paraId="0CEC5D58" w14:textId="77777777" w:rsidR="004E65A4" w:rsidRPr="004E65A4" w:rsidRDefault="004E65A4" w:rsidP="004E65A4">
      <w:pPr>
        <w:spacing w:after="0" w:line="360" w:lineRule="auto"/>
        <w:jc w:val="both"/>
        <w:rPr>
          <w:rFonts w:ascii="Arial" w:eastAsia="Times New Roman" w:hAnsi="Arial" w:cs="Arial"/>
          <w:sz w:val="24"/>
          <w:szCs w:val="24"/>
          <w:lang w:eastAsia="es-ES"/>
        </w:rPr>
      </w:pPr>
      <w:r w:rsidRPr="004E65A4">
        <w:rPr>
          <w:rFonts w:ascii="Arial" w:eastAsia="Times New Roman" w:hAnsi="Arial" w:cs="Arial"/>
          <w:b/>
          <w:sz w:val="24"/>
          <w:szCs w:val="24"/>
          <w:lang w:eastAsia="es-ES"/>
        </w:rPr>
        <w:t>SEGUNDO.-</w:t>
      </w:r>
      <w:r w:rsidRPr="004E65A4">
        <w:rPr>
          <w:rFonts w:ascii="Arial" w:eastAsia="Times New Roman" w:hAnsi="Arial" w:cs="Arial"/>
          <w:sz w:val="24"/>
          <w:szCs w:val="24"/>
          <w:lang w:eastAsia="es-ES"/>
        </w:rPr>
        <w:t xml:space="preserve"> Que en cumplimiento a lo anterior, en fecha 22 de diciembre de 2021, se turnó a esta Comisión de Gobernación, Puntos Constitucionales y Justicia, el documento a que se ha hecho referencia en el resultando primero del presente Dictamen.</w:t>
      </w:r>
    </w:p>
    <w:p w14:paraId="62C5A121" w14:textId="77777777" w:rsidR="004E65A4" w:rsidRPr="004E65A4" w:rsidRDefault="004E65A4" w:rsidP="004E65A4">
      <w:pPr>
        <w:spacing w:after="0" w:line="360" w:lineRule="auto"/>
        <w:jc w:val="both"/>
        <w:rPr>
          <w:rFonts w:ascii="Arial" w:eastAsia="Times New Roman" w:hAnsi="Arial" w:cs="Arial"/>
          <w:sz w:val="24"/>
          <w:szCs w:val="24"/>
          <w:lang w:eastAsia="es-ES"/>
        </w:rPr>
      </w:pPr>
    </w:p>
    <w:p w14:paraId="52C3569D" w14:textId="77777777" w:rsidR="004E65A4" w:rsidRPr="004E65A4" w:rsidRDefault="004E65A4" w:rsidP="004E65A4">
      <w:pPr>
        <w:spacing w:after="0" w:line="360" w:lineRule="auto"/>
        <w:jc w:val="both"/>
        <w:rPr>
          <w:rFonts w:ascii="Arial" w:eastAsia="Calibri" w:hAnsi="Arial" w:cs="Arial"/>
          <w:bCs/>
          <w:color w:val="000000"/>
          <w:sz w:val="24"/>
          <w:szCs w:val="24"/>
          <w:lang w:eastAsia="es-MX"/>
        </w:rPr>
      </w:pPr>
      <w:r w:rsidRPr="004E65A4">
        <w:rPr>
          <w:rFonts w:ascii="Arial" w:eastAsia="Times New Roman" w:hAnsi="Arial" w:cs="Arial"/>
          <w:b/>
          <w:sz w:val="24"/>
          <w:szCs w:val="24"/>
          <w:lang w:eastAsia="es-ES"/>
        </w:rPr>
        <w:t xml:space="preserve">TERCERO.- </w:t>
      </w:r>
      <w:r w:rsidRPr="004E65A4">
        <w:rPr>
          <w:rFonts w:ascii="Arial" w:eastAsia="Times New Roman" w:hAnsi="Arial" w:cs="Arial"/>
          <w:bCs/>
          <w:sz w:val="24"/>
          <w:szCs w:val="24"/>
          <w:lang w:eastAsia="es-ES"/>
        </w:rPr>
        <w:t xml:space="preserve">En fecha de 24 de mayo de 2022, se recibió en la Oficialía Mayor del Congreso del Estado de Coahuila el oficio SRA/1665/2022, suscrito por la Lic. Natalia Guadalupe Fernández Martínez, Secretaria del R. Ayuntamiento de Torreón, Coahuila mediante el cual solicita tomar en consideración la Iniciativa de Decreto recibida el día 17 de diciembre de 2021 por la cual se propone crear el organismo descentralizado de la Administración Pública Municipal denominado </w:t>
      </w:r>
      <w:r w:rsidRPr="004E65A4">
        <w:rPr>
          <w:rFonts w:ascii="Arial" w:eastAsia="Times New Roman" w:hAnsi="Arial" w:cs="Arial"/>
          <w:sz w:val="24"/>
          <w:szCs w:val="24"/>
          <w:lang w:eastAsia="es-ES"/>
        </w:rPr>
        <w:t>“</w:t>
      </w:r>
      <w:r w:rsidRPr="004E65A4">
        <w:rPr>
          <w:rFonts w:ascii="Arial" w:eastAsia="Calibri" w:hAnsi="Arial" w:cs="Arial"/>
          <w:bCs/>
          <w:color w:val="000000"/>
          <w:sz w:val="24"/>
          <w:szCs w:val="24"/>
          <w:lang w:eastAsia="es-MX"/>
        </w:rPr>
        <w:t xml:space="preserve">Instituto Municipal del Emprendimiento de Torreón”, aprobado a su vez en la sesión ordinaria de Cabildo celebrada el 15 de diciembre de 2021. </w:t>
      </w:r>
    </w:p>
    <w:p w14:paraId="2ADEA6E5" w14:textId="77777777" w:rsidR="004E65A4" w:rsidRPr="004E65A4" w:rsidRDefault="004E65A4" w:rsidP="004E65A4">
      <w:pPr>
        <w:spacing w:after="0" w:line="360" w:lineRule="auto"/>
        <w:jc w:val="both"/>
        <w:rPr>
          <w:rFonts w:ascii="Arial" w:eastAsia="Calibri" w:hAnsi="Arial" w:cs="Arial"/>
          <w:bCs/>
          <w:color w:val="000000"/>
          <w:sz w:val="24"/>
          <w:szCs w:val="24"/>
          <w:lang w:eastAsia="es-MX"/>
        </w:rPr>
      </w:pPr>
    </w:p>
    <w:p w14:paraId="3AB55B36" w14:textId="77777777" w:rsidR="004E65A4" w:rsidRPr="004E65A4" w:rsidRDefault="004E65A4" w:rsidP="004E65A4">
      <w:pPr>
        <w:spacing w:after="0" w:line="360" w:lineRule="auto"/>
        <w:jc w:val="both"/>
        <w:rPr>
          <w:rFonts w:ascii="Arial" w:eastAsia="Times New Roman" w:hAnsi="Arial" w:cs="Arial"/>
          <w:bCs/>
          <w:sz w:val="24"/>
          <w:szCs w:val="24"/>
          <w:lang w:eastAsia="es-ES"/>
        </w:rPr>
      </w:pPr>
      <w:r w:rsidRPr="004E65A4">
        <w:rPr>
          <w:rFonts w:ascii="Arial" w:eastAsia="Times New Roman" w:hAnsi="Arial" w:cs="Arial"/>
          <w:b/>
          <w:sz w:val="24"/>
          <w:szCs w:val="24"/>
          <w:lang w:eastAsia="es-ES"/>
        </w:rPr>
        <w:t xml:space="preserve">CUARTO.- </w:t>
      </w:r>
      <w:r w:rsidRPr="004E65A4">
        <w:rPr>
          <w:rFonts w:ascii="Arial" w:eastAsia="Times New Roman" w:hAnsi="Arial" w:cs="Arial"/>
          <w:bCs/>
          <w:sz w:val="24"/>
          <w:szCs w:val="24"/>
          <w:lang w:eastAsia="es-ES"/>
        </w:rPr>
        <w:t xml:space="preserve">Que en fecha de 24 de mayo de 2022, por instrucción del presidente de la Mesa Directiva del Congreso del Estado, se dispuso que el oficio al que se hace referencia en el resultando que precede, fuera turnado a </w:t>
      </w:r>
      <w:r w:rsidRPr="004E65A4">
        <w:rPr>
          <w:rFonts w:ascii="Arial" w:eastAsia="Times New Roman" w:hAnsi="Arial" w:cs="Arial"/>
          <w:sz w:val="24"/>
          <w:szCs w:val="24"/>
          <w:lang w:eastAsia="es-ES"/>
        </w:rPr>
        <w:t>esta Comisión de Gobernación, Puntos Constitucionales y Justicia</w:t>
      </w:r>
      <w:r w:rsidRPr="004E65A4">
        <w:rPr>
          <w:rFonts w:ascii="Arial" w:eastAsia="Times New Roman" w:hAnsi="Arial" w:cs="Arial"/>
          <w:bCs/>
          <w:sz w:val="24"/>
          <w:szCs w:val="24"/>
          <w:lang w:eastAsia="es-ES"/>
        </w:rPr>
        <w:t xml:space="preserve"> para su estudio y análisis. </w:t>
      </w:r>
    </w:p>
    <w:p w14:paraId="5A78ED0C" w14:textId="77777777" w:rsidR="004E65A4" w:rsidRPr="004E65A4" w:rsidRDefault="004E65A4" w:rsidP="004E65A4">
      <w:pPr>
        <w:spacing w:after="0" w:line="360" w:lineRule="auto"/>
        <w:jc w:val="both"/>
        <w:rPr>
          <w:rFonts w:ascii="Arial" w:eastAsia="Times New Roman" w:hAnsi="Arial" w:cs="Arial"/>
          <w:bCs/>
          <w:sz w:val="24"/>
          <w:szCs w:val="24"/>
          <w:lang w:eastAsia="es-ES"/>
        </w:rPr>
      </w:pPr>
    </w:p>
    <w:p w14:paraId="6C2ADBAB" w14:textId="77777777" w:rsidR="004E65A4" w:rsidRPr="004E65A4" w:rsidRDefault="004E65A4" w:rsidP="004E65A4">
      <w:pPr>
        <w:spacing w:after="0" w:line="360" w:lineRule="auto"/>
        <w:jc w:val="both"/>
        <w:rPr>
          <w:rFonts w:ascii="Arial" w:eastAsia="Times New Roman" w:hAnsi="Arial" w:cs="Arial"/>
          <w:bCs/>
          <w:sz w:val="24"/>
          <w:szCs w:val="24"/>
          <w:lang w:eastAsia="es-ES"/>
        </w:rPr>
      </w:pPr>
      <w:r w:rsidRPr="004E65A4">
        <w:rPr>
          <w:rFonts w:ascii="Arial" w:eastAsia="Times New Roman" w:hAnsi="Arial" w:cs="Arial"/>
          <w:b/>
          <w:sz w:val="24"/>
          <w:szCs w:val="24"/>
          <w:lang w:eastAsia="es-ES"/>
        </w:rPr>
        <w:t>QUINTO.-</w:t>
      </w:r>
      <w:r w:rsidRPr="004E65A4">
        <w:rPr>
          <w:rFonts w:ascii="Arial" w:eastAsia="Times New Roman" w:hAnsi="Arial" w:cs="Arial"/>
          <w:bCs/>
          <w:sz w:val="24"/>
          <w:szCs w:val="24"/>
          <w:lang w:eastAsia="es-ES"/>
        </w:rPr>
        <w:t xml:space="preserve"> Que en misma fecha, el oficio anteriormente mencionado, se recibió en </w:t>
      </w:r>
      <w:r w:rsidRPr="004E65A4">
        <w:rPr>
          <w:rFonts w:ascii="Arial" w:eastAsia="Times New Roman" w:hAnsi="Arial" w:cs="Arial"/>
          <w:sz w:val="24"/>
          <w:szCs w:val="24"/>
          <w:lang w:eastAsia="es-ES"/>
        </w:rPr>
        <w:t>esta Comisión de Gobernación, Puntos Constitucionales y Justicia</w:t>
      </w:r>
      <w:r w:rsidRPr="004E65A4">
        <w:rPr>
          <w:rFonts w:ascii="Arial" w:eastAsia="Times New Roman" w:hAnsi="Arial" w:cs="Arial"/>
          <w:bCs/>
          <w:sz w:val="24"/>
          <w:szCs w:val="24"/>
          <w:lang w:eastAsia="es-ES"/>
        </w:rPr>
        <w:t xml:space="preserve">. </w:t>
      </w:r>
    </w:p>
    <w:p w14:paraId="433A280E" w14:textId="77777777" w:rsidR="004E65A4" w:rsidRPr="004E65A4" w:rsidRDefault="004E65A4" w:rsidP="004E65A4">
      <w:pPr>
        <w:spacing w:after="0" w:line="360" w:lineRule="auto"/>
        <w:jc w:val="both"/>
        <w:rPr>
          <w:rFonts w:ascii="Arial" w:eastAsia="Times New Roman" w:hAnsi="Arial" w:cs="Arial"/>
          <w:bCs/>
          <w:sz w:val="24"/>
          <w:szCs w:val="24"/>
          <w:lang w:eastAsia="es-ES"/>
        </w:rPr>
      </w:pPr>
    </w:p>
    <w:p w14:paraId="291F8185" w14:textId="77777777" w:rsidR="004E65A4" w:rsidRPr="004E65A4" w:rsidRDefault="004E65A4" w:rsidP="004E65A4">
      <w:pPr>
        <w:keepNext/>
        <w:widowControl w:val="0"/>
        <w:autoSpaceDE w:val="0"/>
        <w:autoSpaceDN w:val="0"/>
        <w:adjustRightInd w:val="0"/>
        <w:spacing w:before="216" w:after="0" w:line="360" w:lineRule="auto"/>
        <w:ind w:left="23" w:right="32"/>
        <w:jc w:val="center"/>
        <w:outlineLvl w:val="0"/>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C O N S I D E R A N D O</w:t>
      </w:r>
    </w:p>
    <w:p w14:paraId="38B89C64" w14:textId="77777777" w:rsidR="004E65A4" w:rsidRPr="004E65A4" w:rsidRDefault="004E65A4" w:rsidP="004E65A4">
      <w:pPr>
        <w:spacing w:after="0" w:line="240" w:lineRule="auto"/>
        <w:rPr>
          <w:rFonts w:ascii="Calibri" w:eastAsia="Calibri" w:hAnsi="Calibri" w:cs="Times New Roman"/>
          <w:lang w:eastAsia="es-MX"/>
        </w:rPr>
      </w:pPr>
    </w:p>
    <w:p w14:paraId="1D547056"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
          <w:bCs/>
          <w:color w:val="000000"/>
          <w:sz w:val="24"/>
          <w:szCs w:val="24"/>
          <w:lang w:eastAsia="es-MX"/>
        </w:rPr>
        <w:t>PRIMERO.-</w:t>
      </w:r>
      <w:r w:rsidRPr="004E65A4">
        <w:rPr>
          <w:rFonts w:ascii="Arial" w:eastAsia="Calibri" w:hAnsi="Arial"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14:paraId="4B665C12"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p>
    <w:p w14:paraId="30E70DA9" w14:textId="77777777" w:rsidR="004E65A4" w:rsidRPr="004E65A4" w:rsidRDefault="004E65A4" w:rsidP="004E65A4">
      <w:pPr>
        <w:spacing w:after="0" w:line="360" w:lineRule="auto"/>
        <w:jc w:val="both"/>
        <w:rPr>
          <w:rFonts w:ascii="Arial" w:eastAsia="Times New Roman" w:hAnsi="Arial" w:cs="Arial"/>
          <w:sz w:val="24"/>
          <w:szCs w:val="24"/>
          <w:lang w:eastAsia="es-ES"/>
        </w:rPr>
      </w:pPr>
      <w:r w:rsidRPr="004E65A4">
        <w:rPr>
          <w:rFonts w:ascii="Arial" w:eastAsia="Calibri" w:hAnsi="Arial" w:cs="Arial"/>
          <w:b/>
          <w:bCs/>
          <w:color w:val="000000"/>
          <w:sz w:val="24"/>
          <w:szCs w:val="24"/>
          <w:lang w:eastAsia="es-MX"/>
        </w:rPr>
        <w:t>SEGUNDO.-</w:t>
      </w:r>
      <w:r w:rsidRPr="004E65A4">
        <w:rPr>
          <w:rFonts w:ascii="Arial" w:eastAsia="Calibri" w:hAnsi="Arial" w:cs="Arial"/>
          <w:bCs/>
          <w:color w:val="000000"/>
          <w:sz w:val="24"/>
          <w:szCs w:val="24"/>
          <w:lang w:eastAsia="es-MX"/>
        </w:rPr>
        <w:t xml:space="preserve"> Que la Iniciativa de Decreto por el </w:t>
      </w:r>
      <w:r w:rsidRPr="004E65A4">
        <w:rPr>
          <w:rFonts w:ascii="Arial" w:eastAsia="Times New Roman" w:hAnsi="Arial" w:cs="Arial"/>
          <w:sz w:val="24"/>
          <w:szCs w:val="24"/>
          <w:lang w:eastAsia="es-ES"/>
        </w:rPr>
        <w:t xml:space="preserve">que se solicita la creación del </w:t>
      </w:r>
      <w:r w:rsidRPr="004E65A4">
        <w:rPr>
          <w:rFonts w:ascii="Arial" w:eastAsia="Calibri" w:hAnsi="Arial" w:cs="Arial"/>
          <w:bCs/>
          <w:color w:val="000000"/>
          <w:sz w:val="24"/>
          <w:szCs w:val="24"/>
          <w:lang w:eastAsia="es-MX"/>
        </w:rPr>
        <w:t>Instituto Municipal del Emprendimiento de Torreón” suscrita por el Cabildo del Municipio de Torreón, Coahuila de Zaragoza se basa en las siguientes consideraciones :</w:t>
      </w:r>
    </w:p>
    <w:p w14:paraId="2B03CE2F" w14:textId="77777777" w:rsidR="004E65A4" w:rsidRPr="004E65A4" w:rsidRDefault="004E65A4" w:rsidP="004E65A4">
      <w:pPr>
        <w:widowControl w:val="0"/>
        <w:tabs>
          <w:tab w:val="left" w:pos="5385"/>
        </w:tabs>
        <w:autoSpaceDE w:val="0"/>
        <w:autoSpaceDN w:val="0"/>
        <w:adjustRightInd w:val="0"/>
        <w:spacing w:before="216" w:after="0" w:line="259" w:lineRule="exact"/>
        <w:ind w:left="23" w:right="32"/>
        <w:jc w:val="center"/>
        <w:rPr>
          <w:rFonts w:ascii="Arial" w:eastAsia="Calibri" w:hAnsi="Arial" w:cs="Arial"/>
          <w:b/>
          <w:bCs/>
          <w:color w:val="000000"/>
          <w:sz w:val="24"/>
          <w:szCs w:val="24"/>
          <w:lang w:eastAsia="es-MX"/>
        </w:rPr>
      </w:pPr>
      <w:r w:rsidRPr="004E65A4">
        <w:rPr>
          <w:rFonts w:ascii="Arial" w:eastAsia="Calibri" w:hAnsi="Arial" w:cs="Arial"/>
          <w:b/>
          <w:bCs/>
          <w:color w:val="000000"/>
          <w:sz w:val="24"/>
          <w:szCs w:val="24"/>
          <w:lang w:val="es-ES_tradnl" w:eastAsia="es-ES_tradnl"/>
        </w:rPr>
        <w:t>EXPOSICION DE MOTIVOS</w:t>
      </w:r>
    </w:p>
    <w:p w14:paraId="4C09A6FB" w14:textId="77777777" w:rsidR="004E65A4" w:rsidRPr="004E65A4" w:rsidRDefault="004E65A4" w:rsidP="004E65A4">
      <w:pPr>
        <w:spacing w:after="0" w:line="240" w:lineRule="auto"/>
        <w:rPr>
          <w:rFonts w:ascii="Calibri" w:eastAsia="Calibri" w:hAnsi="Calibri" w:cs="Times New Roman"/>
          <w:lang w:eastAsia="es-MX"/>
        </w:rPr>
      </w:pPr>
    </w:p>
    <w:p w14:paraId="2957D715" w14:textId="77777777" w:rsidR="004E65A4" w:rsidRPr="004E65A4" w:rsidRDefault="004E65A4" w:rsidP="004E65A4">
      <w:pPr>
        <w:spacing w:after="0" w:line="240" w:lineRule="auto"/>
        <w:jc w:val="both"/>
        <w:rPr>
          <w:rFonts w:ascii="Arial" w:eastAsia="Times New Roman" w:hAnsi="Arial" w:cs="Times New Roman"/>
          <w:sz w:val="20"/>
          <w:szCs w:val="20"/>
          <w:lang w:eastAsia="es-ES"/>
        </w:rPr>
      </w:pPr>
    </w:p>
    <w:p w14:paraId="29E309B0" w14:textId="77777777" w:rsidR="004E65A4" w:rsidRPr="004E65A4" w:rsidRDefault="004E65A4" w:rsidP="004E65A4">
      <w:pPr>
        <w:spacing w:line="360" w:lineRule="auto"/>
        <w:jc w:val="center"/>
        <w:rPr>
          <w:rFonts w:ascii="Arial" w:eastAsia="Calibri" w:hAnsi="Arial" w:cs="Arial"/>
          <w:b/>
          <w:bCs/>
          <w:sz w:val="24"/>
          <w:szCs w:val="24"/>
        </w:rPr>
      </w:pPr>
      <w:r w:rsidRPr="004E65A4">
        <w:rPr>
          <w:rFonts w:ascii="Arial" w:eastAsia="Calibri" w:hAnsi="Arial" w:cs="Arial"/>
          <w:b/>
          <w:bCs/>
          <w:sz w:val="24"/>
          <w:szCs w:val="24"/>
        </w:rPr>
        <w:t>“CONSIDERANDO</w:t>
      </w:r>
    </w:p>
    <w:p w14:paraId="05F75C3D"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el municipio de Torreón, se encuentra en el estado de Coahuila, al Norte de México y se ha distinguido históricamente por su actividad económica en diferentes rubros. </w:t>
      </w:r>
    </w:p>
    <w:p w14:paraId="7D9A4595"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el comercio fue una de las principales actividades que le dieron impulso al desarrollo económico de Torreeón, creando fuentes de empleo y fomentando el dinamismo en las cadenas productivas. </w:t>
      </w:r>
    </w:p>
    <w:p w14:paraId="226C5287"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esta tradición se ha manteneido con el paso del tiempo y en los últimos años ha sido del emprendedurismo de donde han surgido nuevos negocios y pequeñas empresas que ofrecen empleo a familias y a la ciudadanía de Torreón. </w:t>
      </w:r>
    </w:p>
    <w:p w14:paraId="30A6C003"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sin embargo, muchos de los nuevos negocios y pequeñas empresas no cumplen un periodo que les permita afianzarse y consolidarse como negocios y pequeñas empresas, lo anterior derivado de la falta de planeación, financiamiento y evaluación de resultados. </w:t>
      </w:r>
    </w:p>
    <w:p w14:paraId="08210B0F"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la planeación y evaluación en el emprendimientoo, significarían otra inversión para los nuevos negocios, el cual generalmente no pueden cubrir. </w:t>
      </w:r>
    </w:p>
    <w:p w14:paraId="76B1FB5D"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el Instituto Municipal del Emprendimiento de Torreón, surge como un organismo que acompañe a todas las personas que deseen emprender un negocio y a quienes ya cuentan con un pequeño negocio o pequeña empresa. </w:t>
      </w:r>
    </w:p>
    <w:p w14:paraId="2505127A"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los servicios que ofrecerá el Instituto Municipal del Emprendimiento de Torreón, como asesoramiento, acompañamiento, y financiamiento contribuirán a elevar la tasa de personas emprendedoras, negocios y pequeñas empresas consolidadas con éxito. </w:t>
      </w:r>
    </w:p>
    <w:p w14:paraId="4EA2972E"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de esta manera y tomando en cuenta experiencias como las del Estado de Jalisco y del Estado de México, se impulsa el desarrollo económico en el municipio, se mejora la economía de las familias y se fomenta la generación de empleos desde lo local. </w:t>
      </w:r>
    </w:p>
    <w:p w14:paraId="4E8E96C7"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con ello, la Administración Pública Municipal de Torreón, a través de un organismo público descentralizado, cumple con su función de promover el desarrollo económico y aporta a la generación de empleo para el mejoramiento de la vida de las familias que habitan en el municipio”. </w:t>
      </w:r>
    </w:p>
    <w:p w14:paraId="4F3B2CAE"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sz w:val="24"/>
          <w:szCs w:val="24"/>
          <w:lang w:eastAsia="es-MX"/>
        </w:rPr>
      </w:pPr>
      <w:r w:rsidRPr="004E65A4">
        <w:rPr>
          <w:rFonts w:ascii="Arial" w:eastAsia="Calibri" w:hAnsi="Arial" w:cs="Arial"/>
          <w:b/>
          <w:bCs/>
          <w:color w:val="000000"/>
          <w:sz w:val="24"/>
          <w:szCs w:val="24"/>
          <w:lang w:eastAsia="es-MX"/>
        </w:rPr>
        <w:t xml:space="preserve">TERCERO.-  </w:t>
      </w:r>
      <w:r w:rsidRPr="004E65A4">
        <w:rPr>
          <w:rFonts w:ascii="Arial" w:eastAsia="Calibri" w:hAnsi="Arial" w:cs="Arial"/>
          <w:color w:val="000000"/>
          <w:sz w:val="24"/>
          <w:szCs w:val="24"/>
          <w:lang w:eastAsia="es-MX"/>
        </w:rPr>
        <w:t xml:space="preserve">Las y los Diputados que integramos la Comisión de Gobernación, Puntos Constitucionales y Justicia, efectuamos el estudio y análisis de la iniciativa de reforma presentada. Acto seguido se estimó pertinente realizar algunas modificaciones a la Iniciativa de Ley </w:t>
      </w:r>
      <w:r w:rsidRPr="004E65A4">
        <w:rPr>
          <w:rFonts w:ascii="Arial" w:eastAsia="Calibri" w:hAnsi="Arial" w:cs="Arial"/>
          <w:bCs/>
          <w:sz w:val="24"/>
          <w:szCs w:val="24"/>
          <w:lang w:eastAsia="es-MX"/>
        </w:rPr>
        <w:t xml:space="preserve">planteada por el cabildo del municipio de Torreón, Coahuila de Zaragoza. </w:t>
      </w:r>
    </w:p>
    <w:p w14:paraId="2C2DE7A1"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color w:val="000000"/>
          <w:sz w:val="24"/>
          <w:szCs w:val="24"/>
          <w:lang w:eastAsia="es-MX"/>
        </w:rPr>
      </w:pPr>
      <w:r w:rsidRPr="004E65A4">
        <w:rPr>
          <w:rFonts w:ascii="Arial" w:eastAsia="Calibri" w:hAnsi="Arial" w:cs="Arial"/>
          <w:color w:val="000000"/>
          <w:sz w:val="24"/>
          <w:szCs w:val="24"/>
          <w:lang w:eastAsia="es-MX"/>
        </w:rPr>
        <w:t xml:space="preserve">Dicho lo anterior, se procede a puntualizar las modificaciones realizadas a estima de la Comisión de Gobernación, Puntos Constitucionales y Justicia: </w:t>
      </w:r>
    </w:p>
    <w:p w14:paraId="781BCBD9"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color w:val="000000"/>
          <w:sz w:val="24"/>
          <w:szCs w:val="24"/>
          <w:lang w:eastAsia="es-MX"/>
        </w:rPr>
      </w:pPr>
      <w:r w:rsidRPr="004E65A4">
        <w:rPr>
          <w:rFonts w:ascii="Arial" w:eastAsia="Calibri" w:hAnsi="Arial" w:cs="Arial"/>
          <w:color w:val="000000"/>
          <w:sz w:val="24"/>
          <w:szCs w:val="24"/>
          <w:lang w:eastAsia="es-MX"/>
        </w:rPr>
        <w:t xml:space="preserve">En el artículo 4 de la Ley en cuestión, se determinó que el domicilio del Instituto tendrá verificativo en la ciudad de Torreón, omitiendo el apartado de que este pueda establecerse en cedes de atención fijas o móviles, así como zonas rurales o en distintas colonias de la misma, al considerar que dicha precisión no era fundamental para la naturaleza y objeto que la ley persigue. </w:t>
      </w:r>
    </w:p>
    <w:p w14:paraId="5D684528"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Cs/>
          <w:color w:val="000000"/>
          <w:sz w:val="24"/>
          <w:szCs w:val="24"/>
          <w:lang w:eastAsia="es-MX"/>
        </w:rPr>
        <w:t>A su vez, en el artículo 8 el cual establece que el órgano máximo del Instituto es el Consejo Municipal de Emprendimiento, se consideró necesario añadir que el mismo se reunirá en sesiones ordinarias por lo menos una vez al mes, y extraordinarias cuando sea necesario. Lo anterior debido a que existía una omisión en la Ley sobre esta facultad, y a su vez, obligación, con fundamento en las leyes aplicables en la materia.</w:t>
      </w:r>
    </w:p>
    <w:p w14:paraId="0431FD28"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sz w:val="24"/>
          <w:szCs w:val="24"/>
        </w:rPr>
      </w:pPr>
      <w:r w:rsidRPr="004E65A4">
        <w:rPr>
          <w:rFonts w:ascii="Arial" w:eastAsia="Calibri" w:hAnsi="Arial" w:cs="Arial"/>
          <w:bCs/>
          <w:color w:val="000000"/>
          <w:sz w:val="24"/>
          <w:szCs w:val="24"/>
          <w:lang w:eastAsia="es-MX"/>
        </w:rPr>
        <w:t xml:space="preserve">Posteriormente, en el artículo 13 se determinó estipular que la persona titular de la </w:t>
      </w:r>
      <w:r w:rsidRPr="004E65A4">
        <w:rPr>
          <w:rFonts w:ascii="Arial" w:eastAsia="Calibri" w:hAnsi="Arial" w:cs="Arial"/>
          <w:sz w:val="24"/>
          <w:szCs w:val="24"/>
        </w:rPr>
        <w:t xml:space="preserve">Dirección General del Instituto será nombrada a propuesta de la persona titular de la Presidencia Municipal de Torreón y removida por el Consejo del Instituto, esto derivado de la integración del mismo Instituto, y de las atribuciones que tiene el Consejo Municipal del Emprendimiento como máximo organo. </w:t>
      </w:r>
    </w:p>
    <w:p w14:paraId="0CC9910C"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sz w:val="24"/>
          <w:szCs w:val="24"/>
        </w:rPr>
      </w:pPr>
      <w:r w:rsidRPr="004E65A4">
        <w:rPr>
          <w:rFonts w:ascii="Arial" w:eastAsia="Calibri" w:hAnsi="Arial" w:cs="Arial"/>
          <w:sz w:val="24"/>
          <w:szCs w:val="24"/>
        </w:rPr>
        <w:t xml:space="preserve">En el artículo 14, el cual menciona los requisitos para ser titular de la Dirección General del Instituto, se determinó omitir que el título y cédula profesional fueran exclusivamente del área económica o administrativa, esto en virtud de que la trayectoria académica, profesional y de conocimientos en la materia se pueden adquirir y desempeñar con independencia del título profesional obtenido en otras áreas. </w:t>
      </w:r>
    </w:p>
    <w:p w14:paraId="2BCE1E9A"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sz w:val="24"/>
          <w:szCs w:val="24"/>
        </w:rPr>
      </w:pPr>
      <w:r w:rsidRPr="004E65A4">
        <w:rPr>
          <w:rFonts w:ascii="Arial" w:eastAsia="Calibri" w:hAnsi="Arial" w:cs="Arial"/>
          <w:sz w:val="24"/>
          <w:szCs w:val="24"/>
        </w:rPr>
        <w:t xml:space="preserve">Por otro lado, en el artículo 16 que hace alusión al patrimonio del Instituto, se consideró pertienente que el mismo se integre por los donativos o aportaciones que se pudieran percibir de personas físicas o morales, así como aquellos ingresos que pudieran obtenerse producto de los servicios prestados de acuerdo al objeto y materia del Instituto, pues podrán ser los medios económicos que determinarán el buen funcionamiento y ejercicio económico del mismo, abriendo la posibilidad de obtener un mayor ingreso que aquellos asignados por la Administración Pública Municipal. </w:t>
      </w:r>
    </w:p>
    <w:p w14:paraId="1D78B7FD"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sz w:val="24"/>
          <w:szCs w:val="24"/>
        </w:rPr>
      </w:pPr>
      <w:r w:rsidRPr="004E65A4">
        <w:rPr>
          <w:rFonts w:ascii="Arial" w:eastAsia="Calibri" w:hAnsi="Arial" w:cs="Arial"/>
          <w:sz w:val="24"/>
          <w:szCs w:val="24"/>
        </w:rPr>
        <w:t xml:space="preserve">Finalmente, se consideró oportuno omitir el capítulo sexto, denominado “De los medios de defensa” en virtud de que lo consagrado en dichos artículos no es facultativo ni de competencia para una Ley como la que está en cuestión, pues a su vez, tal materia corresponde a lo establecido en la Constitución Política de los Estados Unidos Mexicanos. </w:t>
      </w:r>
    </w:p>
    <w:p w14:paraId="3B3727AC"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color w:val="000000"/>
          <w:sz w:val="24"/>
          <w:szCs w:val="24"/>
          <w:lang w:eastAsia="es-MX"/>
        </w:rPr>
      </w:pPr>
      <w:r w:rsidRPr="004E65A4">
        <w:rPr>
          <w:rFonts w:ascii="Arial" w:eastAsia="Calibri" w:hAnsi="Arial" w:cs="Arial"/>
          <w:sz w:val="24"/>
          <w:szCs w:val="24"/>
        </w:rPr>
        <w:t xml:space="preserve">Dicho lo anterior, esta </w:t>
      </w:r>
      <w:r w:rsidRPr="004E65A4">
        <w:rPr>
          <w:rFonts w:ascii="Arial" w:eastAsia="Calibri" w:hAnsi="Arial" w:cs="Arial"/>
          <w:color w:val="000000"/>
          <w:sz w:val="24"/>
          <w:szCs w:val="24"/>
          <w:lang w:eastAsia="es-MX"/>
        </w:rPr>
        <w:t xml:space="preserve">Comisión de Gobernación, Puntos Constitucionales y Justicia considera que el Instituto Municipal del Emprendimiento de Torreón será un referente a nivel Estatal y Nacional, permitiendo consolidar nuevos negocios, pequeñas empresas y proyectos de personas que buscan invertir y emprender. </w:t>
      </w:r>
    </w:p>
    <w:p w14:paraId="4DF9C541"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bCs/>
          <w:color w:val="000000"/>
          <w:sz w:val="24"/>
          <w:szCs w:val="24"/>
          <w:lang w:eastAsia="es-MX"/>
        </w:rPr>
      </w:pPr>
      <w:r w:rsidRPr="004E65A4">
        <w:rPr>
          <w:rFonts w:ascii="Arial" w:eastAsia="Calibri" w:hAnsi="Arial" w:cs="Arial"/>
          <w:color w:val="000000"/>
          <w:sz w:val="24"/>
          <w:szCs w:val="24"/>
          <w:lang w:eastAsia="es-MX"/>
        </w:rPr>
        <w:t xml:space="preserve">Sin duda este Instituto permitirá abonar al impulso económico, asesoría financiera y surgimiento de nuevas ideas, colocando a Torreón en uno de los municipios que garantice y provea las herramientas necesarias para quienes buscan crear empleos, fomentar el emprendimiento y consolidar ideas innovadoras. </w:t>
      </w:r>
    </w:p>
    <w:p w14:paraId="02112B4E"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Cs/>
          <w:color w:val="000000"/>
          <w:sz w:val="24"/>
          <w:szCs w:val="24"/>
          <w:lang w:eastAsia="es-MX"/>
        </w:rPr>
        <w:t xml:space="preserve">Por las consideraciones que anteceden se estima pertinente emitir y poner a consideración del pleno el siguiente: </w:t>
      </w:r>
    </w:p>
    <w:p w14:paraId="67B6F6E5" w14:textId="77777777" w:rsidR="004E65A4" w:rsidRPr="004E65A4" w:rsidRDefault="004E65A4" w:rsidP="004E65A4">
      <w:pPr>
        <w:spacing w:after="0" w:line="240" w:lineRule="auto"/>
        <w:jc w:val="both"/>
        <w:rPr>
          <w:rFonts w:ascii="Arial" w:eastAsia="Times New Roman" w:hAnsi="Arial" w:cs="Times New Roman"/>
          <w:sz w:val="20"/>
          <w:szCs w:val="20"/>
          <w:lang w:eastAsia="es-ES"/>
        </w:rPr>
      </w:pPr>
    </w:p>
    <w:p w14:paraId="712AABCC"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bCs/>
          <w:color w:val="000000"/>
          <w:sz w:val="24"/>
          <w:szCs w:val="24"/>
          <w:lang w:eastAsia="es-MX"/>
        </w:rPr>
      </w:pPr>
      <w:r w:rsidRPr="004E65A4">
        <w:rPr>
          <w:rFonts w:ascii="Arial" w:eastAsia="Calibri" w:hAnsi="Arial" w:cs="Arial"/>
          <w:b/>
          <w:bCs/>
          <w:color w:val="000000"/>
          <w:sz w:val="24"/>
          <w:szCs w:val="24"/>
          <w:lang w:eastAsia="es-MX"/>
        </w:rPr>
        <w:t xml:space="preserve">D E C R E T O  </w:t>
      </w:r>
    </w:p>
    <w:p w14:paraId="0D0DA494"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
          <w:bCs/>
          <w:color w:val="000000"/>
          <w:sz w:val="24"/>
          <w:szCs w:val="24"/>
          <w:lang w:eastAsia="es-MX"/>
        </w:rPr>
        <w:t xml:space="preserve">ÚNICO.- </w:t>
      </w:r>
      <w:r w:rsidRPr="004E65A4">
        <w:rPr>
          <w:rFonts w:ascii="Arial" w:eastAsia="Calibri" w:hAnsi="Arial" w:cs="Arial"/>
          <w:color w:val="000000"/>
          <w:sz w:val="24"/>
          <w:szCs w:val="24"/>
          <w:lang w:eastAsia="es-MX"/>
        </w:rPr>
        <w:t>Por las consideraciones expuestas, se aprueba el Decreto mediante el cual se expide la ley que crea el “Instituto Municipal del Emprendimiento de Torreón” en los siguientes términos:</w:t>
      </w:r>
      <w:r w:rsidRPr="004E65A4">
        <w:rPr>
          <w:rFonts w:ascii="Arial" w:eastAsia="Calibri" w:hAnsi="Arial" w:cs="Arial"/>
          <w:bCs/>
          <w:color w:val="000000"/>
          <w:sz w:val="24"/>
          <w:szCs w:val="24"/>
          <w:lang w:eastAsia="es-MX"/>
        </w:rPr>
        <w:t xml:space="preserve"> </w:t>
      </w:r>
    </w:p>
    <w:p w14:paraId="5F6F71CB"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 xml:space="preserve">LEY QUE CREA EL “INSTITUTO MUNICIPAL DEL EMPRENDIMIENTO DE TORREÓN” </w:t>
      </w:r>
    </w:p>
    <w:p w14:paraId="516D6325"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color w:val="000000"/>
          <w:sz w:val="24"/>
          <w:szCs w:val="24"/>
          <w:lang w:eastAsia="es-MX"/>
        </w:rPr>
      </w:pPr>
    </w:p>
    <w:p w14:paraId="6C815995" w14:textId="77777777" w:rsidR="004E65A4" w:rsidRPr="004E65A4" w:rsidRDefault="004E65A4" w:rsidP="004E65A4">
      <w:pPr>
        <w:widowControl w:val="0"/>
        <w:autoSpaceDE w:val="0"/>
        <w:autoSpaceDN w:val="0"/>
        <w:adjustRightInd w:val="0"/>
        <w:spacing w:before="216" w:after="0" w:line="240" w:lineRule="auto"/>
        <w:ind w:left="23" w:right="34"/>
        <w:contextualSpacing/>
        <w:jc w:val="center"/>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CAPÍTULO PRIMERO</w:t>
      </w:r>
    </w:p>
    <w:p w14:paraId="39568C7C" w14:textId="77777777" w:rsidR="004E65A4" w:rsidRPr="004E65A4" w:rsidRDefault="004E65A4" w:rsidP="004E65A4">
      <w:pPr>
        <w:widowControl w:val="0"/>
        <w:autoSpaceDE w:val="0"/>
        <w:autoSpaceDN w:val="0"/>
        <w:adjustRightInd w:val="0"/>
        <w:spacing w:before="216" w:after="0" w:line="240" w:lineRule="auto"/>
        <w:ind w:left="23" w:right="34"/>
        <w:contextualSpacing/>
        <w:jc w:val="center"/>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NATURALEZA, OBJETO Y ATRIBUCIONES</w:t>
      </w:r>
    </w:p>
    <w:p w14:paraId="4858457E" w14:textId="77777777" w:rsidR="004E65A4" w:rsidRPr="004E65A4" w:rsidRDefault="004E65A4" w:rsidP="004E65A4">
      <w:pPr>
        <w:spacing w:after="0" w:line="276" w:lineRule="auto"/>
        <w:jc w:val="both"/>
        <w:rPr>
          <w:rFonts w:ascii="Arial" w:eastAsia="Calibri" w:hAnsi="Arial" w:cs="Arial"/>
          <w:b/>
          <w:bCs/>
          <w:sz w:val="24"/>
          <w:szCs w:val="24"/>
        </w:rPr>
      </w:pPr>
    </w:p>
    <w:p w14:paraId="7D6EC172" w14:textId="77777777" w:rsidR="004E65A4" w:rsidRPr="004E65A4" w:rsidRDefault="004E65A4" w:rsidP="004E65A4">
      <w:pPr>
        <w:spacing w:after="0" w:line="276" w:lineRule="auto"/>
        <w:jc w:val="both"/>
        <w:rPr>
          <w:rFonts w:ascii="Arial" w:eastAsia="Times New Roman" w:hAnsi="Arial" w:cs="Arial"/>
          <w:sz w:val="24"/>
          <w:szCs w:val="24"/>
          <w:lang w:eastAsia="es-ES"/>
        </w:rPr>
      </w:pPr>
      <w:r w:rsidRPr="004E65A4">
        <w:rPr>
          <w:rFonts w:ascii="Arial" w:eastAsia="Calibri" w:hAnsi="Arial" w:cs="Arial"/>
          <w:b/>
          <w:bCs/>
          <w:sz w:val="24"/>
          <w:szCs w:val="24"/>
        </w:rPr>
        <w:t xml:space="preserve">Artículo 1. </w:t>
      </w:r>
      <w:r w:rsidRPr="004E65A4">
        <w:rPr>
          <w:rFonts w:ascii="Arial" w:eastAsia="Calibri" w:hAnsi="Arial" w:cs="Arial"/>
          <w:sz w:val="24"/>
          <w:szCs w:val="24"/>
        </w:rPr>
        <w:t xml:space="preserve">Las disposiciones de esta Ley son de orden público y de interés social, y regulan los objetivos, las atribuciones, la administración y el funcionamiento del Instituto Municipal del Emprendimiento de Torreón. </w:t>
      </w:r>
    </w:p>
    <w:p w14:paraId="1D0027FB" w14:textId="77777777" w:rsidR="004E65A4" w:rsidRPr="004E65A4" w:rsidRDefault="004E65A4" w:rsidP="004E65A4">
      <w:pPr>
        <w:spacing w:after="0" w:line="276" w:lineRule="auto"/>
        <w:jc w:val="both"/>
        <w:rPr>
          <w:rFonts w:ascii="Arial" w:eastAsia="Times New Roman" w:hAnsi="Arial" w:cs="Arial"/>
          <w:sz w:val="24"/>
          <w:szCs w:val="24"/>
          <w:lang w:eastAsia="es-ES"/>
        </w:rPr>
      </w:pPr>
    </w:p>
    <w:p w14:paraId="2A0A7B83"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2.</w:t>
      </w:r>
      <w:r w:rsidRPr="004E65A4">
        <w:rPr>
          <w:rFonts w:ascii="Arial" w:eastAsia="HiddenHorzOCR" w:hAnsi="Arial" w:cs="Arial"/>
          <w:sz w:val="24"/>
          <w:szCs w:val="24"/>
        </w:rPr>
        <w:t xml:space="preserve"> Se crea el Instituto Municipal del Emprendimiento de Torreón (en adelante El Instituto) como un organismo público descentralizado de la Administración Pública Municipal, con personalidad jurídica y patrimonio propios.</w:t>
      </w:r>
    </w:p>
    <w:p w14:paraId="6F311453"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p>
    <w:p w14:paraId="48E595C9"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3.</w:t>
      </w:r>
      <w:r w:rsidRPr="004E65A4">
        <w:rPr>
          <w:rFonts w:ascii="Arial" w:eastAsia="HiddenHorzOCR" w:hAnsi="Arial" w:cs="Arial"/>
          <w:sz w:val="24"/>
          <w:szCs w:val="24"/>
        </w:rPr>
        <w:t xml:space="preserve"> El Instituto tiene como objetivo instrumentar, ejecutar y coordinar la política municipal de emprendimiento, para atender a toda aquella persona ciudadana de Torreón que así lo solicite.</w:t>
      </w:r>
    </w:p>
    <w:p w14:paraId="2AB00D92" w14:textId="77777777" w:rsidR="004E65A4" w:rsidRPr="004E65A4" w:rsidRDefault="004E65A4" w:rsidP="004E65A4">
      <w:pPr>
        <w:autoSpaceDE w:val="0"/>
        <w:autoSpaceDN w:val="0"/>
        <w:adjustRightInd w:val="0"/>
        <w:spacing w:after="0" w:line="276" w:lineRule="auto"/>
        <w:jc w:val="both"/>
        <w:rPr>
          <w:rFonts w:ascii="Arial" w:eastAsia="HiddenHorzOCR" w:hAnsi="Arial" w:cs="Arial"/>
          <w:b/>
          <w:sz w:val="24"/>
          <w:szCs w:val="24"/>
        </w:rPr>
      </w:pPr>
    </w:p>
    <w:p w14:paraId="3F0573CE"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4.</w:t>
      </w:r>
      <w:r w:rsidRPr="004E65A4">
        <w:rPr>
          <w:rFonts w:ascii="Arial" w:eastAsia="HiddenHorzOCR" w:hAnsi="Arial" w:cs="Arial"/>
          <w:sz w:val="24"/>
          <w:szCs w:val="24"/>
        </w:rPr>
        <w:t xml:space="preserve"> El Instituto, tendrá su domicilio en la ciudad de Torreón, Coahuila. </w:t>
      </w:r>
    </w:p>
    <w:p w14:paraId="4F38708A" w14:textId="77777777" w:rsidR="004E65A4" w:rsidRPr="004E65A4" w:rsidRDefault="004E65A4" w:rsidP="004E65A4">
      <w:pPr>
        <w:autoSpaceDE w:val="0"/>
        <w:autoSpaceDN w:val="0"/>
        <w:adjustRightInd w:val="0"/>
        <w:spacing w:after="0" w:line="276" w:lineRule="auto"/>
        <w:jc w:val="both"/>
        <w:rPr>
          <w:rFonts w:ascii="Arial" w:eastAsia="HiddenHorzOCR" w:hAnsi="Arial" w:cs="Arial"/>
          <w:b/>
          <w:sz w:val="24"/>
          <w:szCs w:val="24"/>
        </w:rPr>
      </w:pPr>
    </w:p>
    <w:p w14:paraId="43423BA5"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5.</w:t>
      </w:r>
      <w:r w:rsidRPr="004E65A4">
        <w:rPr>
          <w:rFonts w:ascii="Arial" w:eastAsia="HiddenHorzOCR" w:hAnsi="Arial" w:cs="Arial"/>
          <w:sz w:val="24"/>
          <w:szCs w:val="24"/>
        </w:rPr>
        <w:t xml:space="preserve"> El Instituto tendrá por objeto contribuir a generar, mejorar e impulsar el desarrollo económico del municipio de Torreón, mediante estrategias que promuevan el emprendimiento de nuevos negocios y la expansión de los ya existentes.</w:t>
      </w:r>
    </w:p>
    <w:p w14:paraId="5EF6F6CA"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p>
    <w:p w14:paraId="43669905"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 xml:space="preserve">Artículo 6. </w:t>
      </w:r>
      <w:r w:rsidRPr="004E65A4">
        <w:rPr>
          <w:rFonts w:ascii="Arial" w:eastAsia="HiddenHorzOCR" w:hAnsi="Arial" w:cs="Arial"/>
          <w:sz w:val="24"/>
          <w:szCs w:val="24"/>
        </w:rPr>
        <w:t>Para el cumplimiento de su objeto el Instituto tendrá las siguientes atribuciones:</w:t>
      </w:r>
    </w:p>
    <w:p w14:paraId="52093566"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p>
    <w:p w14:paraId="46526910"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 </w:t>
      </w:r>
      <w:r w:rsidRPr="004E65A4">
        <w:rPr>
          <w:rFonts w:ascii="Arial" w:eastAsia="HiddenHorzOCR" w:hAnsi="Arial" w:cs="Arial"/>
          <w:sz w:val="24"/>
          <w:szCs w:val="24"/>
        </w:rPr>
        <w:tab/>
        <w:t>Implementar programas con el objeto de otorgar financiamiento a las personas emprendedoras y a los pequeños negocios.</w:t>
      </w:r>
    </w:p>
    <w:p w14:paraId="629570F0"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II. </w:t>
      </w:r>
      <w:r w:rsidRPr="004E65A4">
        <w:rPr>
          <w:rFonts w:ascii="Arial" w:eastAsia="HiddenHorzOCR" w:hAnsi="Arial" w:cs="Arial"/>
          <w:sz w:val="24"/>
          <w:szCs w:val="24"/>
        </w:rPr>
        <w:tab/>
        <w:t>Apoyar a las personas emprendedoras para el desarrollo de nuevos negocios.</w:t>
      </w:r>
    </w:p>
    <w:p w14:paraId="1A1A9722"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III. </w:t>
      </w:r>
      <w:r w:rsidRPr="004E65A4">
        <w:rPr>
          <w:rFonts w:ascii="Arial" w:eastAsia="HiddenHorzOCR" w:hAnsi="Arial" w:cs="Arial"/>
          <w:sz w:val="24"/>
          <w:szCs w:val="24"/>
        </w:rPr>
        <w:tab/>
        <w:t>Diseñar, promover y ejecutar acciones para el apoyo y atención de las personas emprendedoras.</w:t>
      </w:r>
    </w:p>
    <w:p w14:paraId="0924B511"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IV. </w:t>
      </w:r>
      <w:r w:rsidRPr="004E65A4">
        <w:rPr>
          <w:rFonts w:ascii="Arial" w:eastAsia="HiddenHorzOCR" w:hAnsi="Arial" w:cs="Arial"/>
          <w:sz w:val="24"/>
          <w:szCs w:val="24"/>
        </w:rPr>
        <w:tab/>
        <w:t>Analizar y someter a aprobación del Consejo los proyectos presentados y que sean susceptibles de apoyo económico y acompañamiento por parte del Instituto.</w:t>
      </w:r>
    </w:p>
    <w:p w14:paraId="60430C1D"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V. </w:t>
      </w:r>
      <w:r w:rsidRPr="004E65A4">
        <w:rPr>
          <w:rFonts w:ascii="Arial" w:eastAsia="HiddenHorzOCR" w:hAnsi="Arial" w:cs="Arial"/>
          <w:sz w:val="24"/>
          <w:szCs w:val="24"/>
        </w:rPr>
        <w:tab/>
        <w:t>Suscribir convenios de colaboración en materia de emprendimiento y fortalecimiento de pequeños negocios con otras entidades de gobierno, así como con la iniciativa privada, o sector educativo, previa aprobación del Consejo y del Cabildo.</w:t>
      </w:r>
    </w:p>
    <w:p w14:paraId="0734A48F"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VI. </w:t>
      </w:r>
      <w:r w:rsidRPr="004E65A4">
        <w:rPr>
          <w:rFonts w:ascii="Arial" w:eastAsia="HiddenHorzOCR" w:hAnsi="Arial" w:cs="Arial"/>
          <w:sz w:val="24"/>
          <w:szCs w:val="24"/>
        </w:rPr>
        <w:tab/>
        <w:t>Dirigir la política municipal en materia de financiamiento a personas emprendedoras, así como a los pequeños negocios.</w:t>
      </w:r>
    </w:p>
    <w:p w14:paraId="0999A445"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VII. </w:t>
      </w:r>
      <w:r w:rsidRPr="004E65A4">
        <w:rPr>
          <w:rFonts w:ascii="Arial" w:eastAsia="HiddenHorzOCR" w:hAnsi="Arial" w:cs="Arial"/>
          <w:sz w:val="24"/>
          <w:szCs w:val="24"/>
        </w:rPr>
        <w:tab/>
        <w:t>Ofrecer asesoría en materia de nuevos negocios.</w:t>
      </w:r>
    </w:p>
    <w:p w14:paraId="663FA5E2"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VIII.</w:t>
      </w:r>
      <w:r w:rsidRPr="004E65A4">
        <w:rPr>
          <w:rFonts w:ascii="Arial" w:eastAsia="HiddenHorzOCR" w:hAnsi="Arial" w:cs="Arial"/>
          <w:sz w:val="24"/>
          <w:szCs w:val="24"/>
        </w:rPr>
        <w:tab/>
        <w:t>Ofrecer asesoría en materia de fortalecimiento económico a pequeños negocios ya establecidos.</w:t>
      </w:r>
    </w:p>
    <w:p w14:paraId="32CBBF7F"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IX. </w:t>
      </w:r>
      <w:r w:rsidRPr="004E65A4">
        <w:rPr>
          <w:rFonts w:ascii="Arial" w:eastAsia="HiddenHorzOCR" w:hAnsi="Arial" w:cs="Arial"/>
          <w:sz w:val="24"/>
          <w:szCs w:val="24"/>
        </w:rPr>
        <w:tab/>
        <w:t>Promover la vinculación entre emprendedores y negocios ya establecidos.</w:t>
      </w:r>
    </w:p>
    <w:p w14:paraId="4D7E304C"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X. </w:t>
      </w:r>
      <w:r w:rsidRPr="004E65A4">
        <w:rPr>
          <w:rFonts w:ascii="Arial" w:eastAsia="HiddenHorzOCR" w:hAnsi="Arial" w:cs="Arial"/>
          <w:sz w:val="24"/>
          <w:szCs w:val="24"/>
        </w:rPr>
        <w:tab/>
        <w:t>Solicitar el apoyo y coordinar a las dependencias municipales, así como a los organismos descentralizados de la Administración Pública Municipal, para brindar la asesoría y los servicios que las personas emprendedoras y pequeños negocios requieran.</w:t>
      </w:r>
    </w:p>
    <w:p w14:paraId="7D0FA02F"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XI. </w:t>
      </w:r>
      <w:r w:rsidRPr="004E65A4">
        <w:rPr>
          <w:rFonts w:ascii="Arial" w:eastAsia="HiddenHorzOCR" w:hAnsi="Arial" w:cs="Arial"/>
          <w:sz w:val="24"/>
          <w:szCs w:val="24"/>
        </w:rPr>
        <w:tab/>
        <w:t>Realizar el seguimiento y evaluación a las personas emprendedoras y negocios que hayan recibido financiamiento por parte del Instituto.</w:t>
      </w:r>
    </w:p>
    <w:p w14:paraId="5B811D57" w14:textId="77777777" w:rsidR="004E65A4" w:rsidRPr="004E65A4" w:rsidRDefault="004E65A4" w:rsidP="004E65A4">
      <w:pPr>
        <w:widowControl w:val="0"/>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XII. </w:t>
      </w:r>
      <w:r w:rsidRPr="004E65A4">
        <w:rPr>
          <w:rFonts w:ascii="Arial" w:eastAsia="HiddenHorzOCR" w:hAnsi="Arial" w:cs="Arial"/>
          <w:sz w:val="24"/>
          <w:szCs w:val="24"/>
        </w:rPr>
        <w:tab/>
        <w:t>Promover la consolidación de empresas constituidas por emprendedores.</w:t>
      </w:r>
    </w:p>
    <w:p w14:paraId="034F6C99"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XIII.</w:t>
      </w:r>
      <w:r w:rsidRPr="004E65A4">
        <w:rPr>
          <w:rFonts w:ascii="Arial" w:eastAsia="Calibri" w:hAnsi="Arial" w:cs="Arial"/>
          <w:sz w:val="24"/>
          <w:szCs w:val="24"/>
        </w:rPr>
        <w:tab/>
        <w:t>Promover la realización ferias y eventos para la promoción y vinculación de personas emprendedoras y pequeños negocios.</w:t>
      </w:r>
    </w:p>
    <w:p w14:paraId="1905E2D4"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XIV.</w:t>
      </w:r>
      <w:r w:rsidRPr="004E65A4">
        <w:rPr>
          <w:rFonts w:ascii="Arial" w:eastAsia="Calibri" w:hAnsi="Arial" w:cs="Arial"/>
          <w:sz w:val="24"/>
          <w:szCs w:val="24"/>
        </w:rPr>
        <w:tab/>
        <w:t>Promover la cultura emprendedora en coordinación con el sector educativo del municipio.</w:t>
      </w:r>
    </w:p>
    <w:p w14:paraId="11DBB02B"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XV.</w:t>
      </w:r>
      <w:r w:rsidRPr="004E65A4">
        <w:rPr>
          <w:rFonts w:ascii="Arial" w:eastAsia="Calibri" w:hAnsi="Arial" w:cs="Arial"/>
          <w:sz w:val="24"/>
          <w:szCs w:val="24"/>
        </w:rPr>
        <w:tab/>
        <w:t xml:space="preserve"> Participar en la política de desarrollo económico de la Administración Municipal.</w:t>
      </w:r>
    </w:p>
    <w:p w14:paraId="3402213C"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XVI. Recabar, datos e información para crear una base de consulta que permita conocer casos de éxito en emprendimiento.</w:t>
      </w:r>
    </w:p>
    <w:p w14:paraId="50C1DCC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XVII. Impulsar programas de servicio social y prácticas profesionales en coordinación con instituciones de educación superior en áreas afines al objeto del Instituto.</w:t>
      </w:r>
    </w:p>
    <w:p w14:paraId="384094CA"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2098EDF0"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25ECE0E3"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CAPÍTULO SEGUNDO</w:t>
      </w:r>
    </w:p>
    <w:p w14:paraId="0B7C2FFF"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DE LA ORGANIZACIÓN DEL INSTITUTO</w:t>
      </w:r>
    </w:p>
    <w:p w14:paraId="364A00B6"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500A0D00"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r w:rsidRPr="004E65A4">
        <w:rPr>
          <w:rFonts w:ascii="Arial" w:eastAsia="Calibri" w:hAnsi="Arial" w:cs="Arial"/>
          <w:b/>
          <w:bCs/>
          <w:sz w:val="24"/>
          <w:szCs w:val="24"/>
        </w:rPr>
        <w:t>Artículo 7. El Instituto estará integrado por</w:t>
      </w:r>
    </w:p>
    <w:p w14:paraId="2CA18C6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4C93DEE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 El Consejo Municipal del Emprendimiento de Torreón.</w:t>
      </w:r>
    </w:p>
    <w:p w14:paraId="5FDB001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 La Dirección General del Instituto.</w:t>
      </w:r>
    </w:p>
    <w:p w14:paraId="6F9F205C"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III. La Secretaría Técnica.</w:t>
      </w:r>
    </w:p>
    <w:p w14:paraId="46A9577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IV. La estructura administrativa que contemple el Reglamento Interior del Instituto.</w:t>
      </w:r>
    </w:p>
    <w:p w14:paraId="698E502B"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13A661D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8. </w:t>
      </w:r>
      <w:r w:rsidRPr="004E65A4">
        <w:rPr>
          <w:rFonts w:ascii="Arial" w:eastAsia="Calibri" w:hAnsi="Arial" w:cs="Arial"/>
          <w:sz w:val="24"/>
          <w:szCs w:val="24"/>
        </w:rPr>
        <w:t xml:space="preserve">El órgano máximo del Instituto es el Consejo Municipal del Emprendimiento, el cual se reunirá de manera ordinaria una vez al mes, y de manera extraordinaria las veces que se requiera. </w:t>
      </w:r>
    </w:p>
    <w:p w14:paraId="7103E48B"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3D63A33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9. </w:t>
      </w:r>
      <w:r w:rsidRPr="004E65A4">
        <w:rPr>
          <w:rFonts w:ascii="Arial" w:eastAsia="Calibri" w:hAnsi="Arial" w:cs="Arial"/>
          <w:sz w:val="24"/>
          <w:szCs w:val="24"/>
        </w:rPr>
        <w:t>El Consejo Municipal del Emprendimiento estará conformado de la siguiente manera:</w:t>
      </w:r>
    </w:p>
    <w:p w14:paraId="3279D64A"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071EB62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 Presidente o presidenta: La persona titular de la Presidencia Municipal de Torreón.</w:t>
      </w:r>
    </w:p>
    <w:p w14:paraId="403E541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 Secretario o secretaria: La Persona titular de la Dirección del Instituto.</w:t>
      </w:r>
    </w:p>
    <w:p w14:paraId="322C444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III. Vocal: La persona titular de la Dirección de Desarrollo Económico.</w:t>
      </w:r>
    </w:p>
    <w:p w14:paraId="67453149"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IV. Vocal: La Persona titular de la Dirección de Desarrollo Social.</w:t>
      </w:r>
    </w:p>
    <w:p w14:paraId="6480AC4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V.  Vocal: La Persona titular de la Contraloría Municipal.</w:t>
      </w:r>
    </w:p>
    <w:p w14:paraId="375D720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VI. Vocal: Una persona representante de las cámaras empresariales de la ciudad.</w:t>
      </w:r>
    </w:p>
    <w:p w14:paraId="16EBB79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VII. Vocal: Una persona representante de una universidad pública o privada de las áreas económico administrativas.</w:t>
      </w:r>
    </w:p>
    <w:p w14:paraId="6BEF78F7"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5D009CC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Las personas titulares del Consejo podrán nombrar suplentes, notificando mediante oficio a la persona que funja como secretaria del mismo.</w:t>
      </w:r>
    </w:p>
    <w:p w14:paraId="7B8A9038"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0DCBBB1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10. </w:t>
      </w:r>
      <w:r w:rsidRPr="004E65A4">
        <w:rPr>
          <w:rFonts w:ascii="Arial" w:eastAsia="Calibri" w:hAnsi="Arial" w:cs="Arial"/>
          <w:sz w:val="24"/>
          <w:szCs w:val="24"/>
        </w:rPr>
        <w:t>El cargo como integrante del Consejo es honorario por lo que no recibe remuneración alguna.</w:t>
      </w:r>
    </w:p>
    <w:p w14:paraId="5BD4456E"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7978670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11. </w:t>
      </w:r>
      <w:r w:rsidRPr="004E65A4">
        <w:rPr>
          <w:rFonts w:ascii="Arial" w:eastAsia="Calibri" w:hAnsi="Arial" w:cs="Arial"/>
          <w:sz w:val="24"/>
          <w:szCs w:val="24"/>
        </w:rPr>
        <w:t>El Consejo se renovará con cada cambio de Administración Pública Municipal y concluirá sus funciones al término de la misma.</w:t>
      </w:r>
    </w:p>
    <w:p w14:paraId="1B1537C2"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1808DA9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w:t>
      </w:r>
      <w:r w:rsidRPr="004E65A4">
        <w:rPr>
          <w:rFonts w:ascii="Arial" w:eastAsia="Calibri" w:hAnsi="Arial" w:cs="Arial"/>
          <w:b/>
          <w:sz w:val="24"/>
          <w:szCs w:val="24"/>
        </w:rPr>
        <w:t>12.</w:t>
      </w:r>
      <w:r w:rsidRPr="004E65A4">
        <w:rPr>
          <w:rFonts w:ascii="Arial" w:eastAsia="Calibri" w:hAnsi="Arial" w:cs="Arial"/>
          <w:sz w:val="24"/>
          <w:szCs w:val="24"/>
        </w:rPr>
        <w:t xml:space="preserve"> Son facultades y responsabilidades del Consejo Municipal del Emprendimiento:</w:t>
      </w:r>
    </w:p>
    <w:p w14:paraId="26B63616"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3745A70F"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Supervisar el desempeño de la Dirección General del Instituto.</w:t>
      </w:r>
    </w:p>
    <w:p w14:paraId="0626C5B7"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Revisar, someter y aprobar los proyectos sujetos de financiamiento por parte del Instituto.</w:t>
      </w:r>
    </w:p>
    <w:p w14:paraId="187BBA1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Aprobar el presupuesto de egresos del Instituto.</w:t>
      </w:r>
    </w:p>
    <w:p w14:paraId="5D9F28E6"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Autorizar los planes, proyectos y programas operativos anuales del Instituto.</w:t>
      </w:r>
    </w:p>
    <w:p w14:paraId="3DF0D4E6"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 </w:t>
      </w:r>
      <w:r w:rsidRPr="004E65A4">
        <w:rPr>
          <w:rFonts w:ascii="Arial" w:eastAsia="Calibri" w:hAnsi="Arial" w:cs="Arial"/>
          <w:sz w:val="24"/>
          <w:szCs w:val="24"/>
        </w:rPr>
        <w:tab/>
        <w:t>Aprobar el Reglamento Interno y Manual de Operaciones del Instituto.</w:t>
      </w:r>
    </w:p>
    <w:p w14:paraId="5B24511F"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VI. </w:t>
      </w:r>
      <w:r w:rsidRPr="004E65A4">
        <w:rPr>
          <w:rFonts w:ascii="Arial" w:eastAsia="Calibri" w:hAnsi="Arial" w:cs="Arial"/>
          <w:sz w:val="24"/>
          <w:szCs w:val="24"/>
        </w:rPr>
        <w:tab/>
        <w:t>Analizar y en su caso aprobar los convenios de colaboración en materia de emprendimiento y fortalecimiento de pequeños negocios que celebre el Instituto con otras entidades de gobierno, así como con la iniciativa privada.</w:t>
      </w:r>
    </w:p>
    <w:p w14:paraId="1B48FCB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  Aprobar los estados financieros del Instituto.</w:t>
      </w:r>
    </w:p>
    <w:p w14:paraId="5A149668"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VIII. Solicitar a la Dirección General del Instituto la información que considere necesaria para el desempeño de sus actividades.</w:t>
      </w:r>
    </w:p>
    <w:p w14:paraId="62DAF303"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XI. Recibir donativos o aportaciones de personas físicas o morales, públicas o privadas.  </w:t>
      </w:r>
    </w:p>
    <w:p w14:paraId="04A9B520"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 Otorgar y revocar poderes generales o especiales. </w:t>
      </w:r>
    </w:p>
    <w:p w14:paraId="7D9649D7"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XI. Las demás que le confiera esta ley y otras disposiciones aplicables.</w:t>
      </w:r>
    </w:p>
    <w:p w14:paraId="099BA64F"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3347D913"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665F8677"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CAPÍTULO TERCERO</w:t>
      </w:r>
    </w:p>
    <w:p w14:paraId="79B677E4"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DE LA PERSONA TITULAR DE LA DIRECCIÓN GENERAL</w:t>
      </w:r>
    </w:p>
    <w:p w14:paraId="68225EE9"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099FFED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 xml:space="preserve">Artículo </w:t>
      </w:r>
      <w:r w:rsidRPr="004E65A4">
        <w:rPr>
          <w:rFonts w:ascii="Arial" w:eastAsia="Calibri" w:hAnsi="Arial" w:cs="Arial"/>
          <w:b/>
          <w:bCs/>
          <w:sz w:val="24"/>
          <w:szCs w:val="24"/>
        </w:rPr>
        <w:t xml:space="preserve">13. </w:t>
      </w:r>
      <w:r w:rsidRPr="004E65A4">
        <w:rPr>
          <w:rFonts w:ascii="Arial" w:eastAsia="Calibri" w:hAnsi="Arial" w:cs="Arial"/>
          <w:sz w:val="24"/>
          <w:szCs w:val="24"/>
        </w:rPr>
        <w:t>La persona titular de la Dirección General del Instituto será nombrada por el Ayuntamiento, a propuesta de la persona titular de la Presidencia Municipal de Torreón, podrá ser removida por el Consejo del Instituto.</w:t>
      </w:r>
    </w:p>
    <w:p w14:paraId="5A01458A"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7DD5B67D"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14. </w:t>
      </w:r>
      <w:r w:rsidRPr="004E65A4">
        <w:rPr>
          <w:rFonts w:ascii="Arial" w:eastAsia="Calibri" w:hAnsi="Arial" w:cs="Arial"/>
          <w:sz w:val="24"/>
          <w:szCs w:val="24"/>
        </w:rPr>
        <w:t>Para ser titular de la Dirección General del Instituto se requiere:</w:t>
      </w:r>
    </w:p>
    <w:p w14:paraId="0AC6E72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0B9F764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Ser persona originaria o residente del municipio de Torreón, Coahuila, en uso pleno de sus derechos políticos y civiles.</w:t>
      </w:r>
    </w:p>
    <w:p w14:paraId="7F8A305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Mayor de edad.</w:t>
      </w:r>
    </w:p>
    <w:p w14:paraId="736DD85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 xml:space="preserve">Poseer al día de su designación título y cédula profesional. </w:t>
      </w:r>
    </w:p>
    <w:p w14:paraId="581268BC"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Tener experiencia en el sector empresarial o del emprendimiento.</w:t>
      </w:r>
    </w:p>
    <w:p w14:paraId="5548E55D"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6893FE4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15. </w:t>
      </w:r>
      <w:r w:rsidRPr="004E65A4">
        <w:rPr>
          <w:rFonts w:ascii="Arial" w:eastAsia="Calibri" w:hAnsi="Arial" w:cs="Arial"/>
          <w:sz w:val="24"/>
          <w:szCs w:val="24"/>
        </w:rPr>
        <w:t>Son facultades y responsabilidades de la persona titular de la Dirección General del Instituto.</w:t>
      </w:r>
    </w:p>
    <w:p w14:paraId="108F7777"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6AE6B924"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Administrar y ejercer eficientemente los recursos financieros asignados al Instituto, de acuerdo a lo aprobado por el Consejo.</w:t>
      </w:r>
    </w:p>
    <w:p w14:paraId="30597AA9"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Nombrar al personal que Integre al Instituto, procurando la afinidad de los perfiles seleccionados con los fines del Instituto.</w:t>
      </w:r>
    </w:p>
    <w:p w14:paraId="73C3847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Representar legalmente al Instituto.</w:t>
      </w:r>
    </w:p>
    <w:p w14:paraId="2EBE296B"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Diseñar y vigilar que se cumpla el Programa Operativo Anual del Instituto.</w:t>
      </w:r>
    </w:p>
    <w:p w14:paraId="5047B354"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 </w:t>
      </w:r>
      <w:r w:rsidRPr="004E65A4">
        <w:rPr>
          <w:rFonts w:ascii="Arial" w:eastAsia="Calibri" w:hAnsi="Arial" w:cs="Arial"/>
          <w:sz w:val="24"/>
          <w:szCs w:val="24"/>
        </w:rPr>
        <w:tab/>
        <w:t>Tener bajo su responsabilidad y salvaguardar el patrimonio del Instituto.</w:t>
      </w:r>
    </w:p>
    <w:p w14:paraId="69B785F7"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VI. </w:t>
      </w:r>
      <w:r w:rsidRPr="004E65A4">
        <w:rPr>
          <w:rFonts w:ascii="Arial" w:eastAsia="Calibri" w:hAnsi="Arial" w:cs="Arial"/>
          <w:sz w:val="24"/>
          <w:szCs w:val="24"/>
        </w:rPr>
        <w:tab/>
        <w:t>Conducir el funcionamiento del instituto vigilando que se cumplan sus objetivos.</w:t>
      </w:r>
    </w:p>
    <w:p w14:paraId="409B3683"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  Ejecutar los acuerdos del Consejo.</w:t>
      </w:r>
    </w:p>
    <w:p w14:paraId="1D871B01"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VIII. Presentar al Consejo los planes y proyectos del Instituto.</w:t>
      </w:r>
    </w:p>
    <w:p w14:paraId="6323BFE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IX. </w:t>
      </w:r>
      <w:r w:rsidRPr="004E65A4">
        <w:rPr>
          <w:rFonts w:ascii="Arial" w:eastAsia="Calibri" w:hAnsi="Arial" w:cs="Arial"/>
          <w:sz w:val="24"/>
          <w:szCs w:val="24"/>
        </w:rPr>
        <w:tab/>
        <w:t>Presentar al Consejo para su análisis y aprobación el presupuesto de Egresos del Instituto.</w:t>
      </w:r>
    </w:p>
    <w:p w14:paraId="6D8669F1"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 </w:t>
      </w:r>
      <w:r w:rsidRPr="004E65A4">
        <w:rPr>
          <w:rFonts w:ascii="Arial" w:eastAsia="Calibri" w:hAnsi="Arial" w:cs="Arial"/>
          <w:sz w:val="24"/>
          <w:szCs w:val="24"/>
        </w:rPr>
        <w:tab/>
        <w:t>Presentar al Consejo un informe trimestral sobre las actividades del Instituto.</w:t>
      </w:r>
    </w:p>
    <w:p w14:paraId="589B3F01" w14:textId="77777777" w:rsidR="004E65A4" w:rsidRPr="004E65A4" w:rsidRDefault="004E65A4" w:rsidP="004E65A4">
      <w:pPr>
        <w:widowControl w:val="0"/>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XI. </w:t>
      </w:r>
      <w:r w:rsidRPr="004E65A4">
        <w:rPr>
          <w:rFonts w:ascii="Arial" w:eastAsia="Calibri" w:hAnsi="Arial" w:cs="Arial"/>
          <w:sz w:val="24"/>
          <w:szCs w:val="24"/>
        </w:rPr>
        <w:tab/>
        <w:t>Las demás que le confieran otros ordenamientos legales y el Consejo.</w:t>
      </w:r>
    </w:p>
    <w:p w14:paraId="56CCFE53"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1145A4C0"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37CE111F"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CAPÍTULO CUARTO</w:t>
      </w:r>
    </w:p>
    <w:p w14:paraId="7773B504"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DEL PATRIMONIO DEL INSTITUTO</w:t>
      </w:r>
    </w:p>
    <w:p w14:paraId="2CF443BB" w14:textId="77777777" w:rsidR="004E65A4" w:rsidRPr="004E65A4" w:rsidRDefault="004E65A4" w:rsidP="004E65A4">
      <w:pPr>
        <w:autoSpaceDE w:val="0"/>
        <w:autoSpaceDN w:val="0"/>
        <w:adjustRightInd w:val="0"/>
        <w:spacing w:after="0" w:line="276" w:lineRule="auto"/>
        <w:jc w:val="both"/>
        <w:rPr>
          <w:rFonts w:ascii="Arial" w:eastAsia="Calibri" w:hAnsi="Arial" w:cs="Arial"/>
          <w:b/>
          <w:sz w:val="24"/>
          <w:szCs w:val="24"/>
        </w:rPr>
      </w:pPr>
    </w:p>
    <w:p w14:paraId="31D7185A"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Artículo 16.</w:t>
      </w:r>
      <w:r w:rsidRPr="004E65A4">
        <w:rPr>
          <w:rFonts w:ascii="Arial" w:eastAsia="Calibri" w:hAnsi="Arial" w:cs="Arial"/>
          <w:sz w:val="24"/>
          <w:szCs w:val="24"/>
        </w:rPr>
        <w:t xml:space="preserve"> El Patrimonio del Instituto se integrará por:</w:t>
      </w:r>
    </w:p>
    <w:p w14:paraId="23CE101C"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334CCCB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Los ingresos que obtenga por las asignaciones que le haga la Administración Pública Municipal por cada ejercicio fiscal.</w:t>
      </w:r>
    </w:p>
    <w:p w14:paraId="2456CB25"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Las aportaciones o subsidios que se le otorguen.</w:t>
      </w:r>
    </w:p>
    <w:p w14:paraId="30BC2089"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Los bienes muebles e inmuebles otorgados a su favor por donativos o aportaciones de personas físicas o morales.</w:t>
      </w:r>
    </w:p>
    <w:p w14:paraId="3C38F64C"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 xml:space="preserve">Los ingresos que obtengan derivados de los servicios que presten de acuerdo a su objeto, siempre que estén previamente aprobados en la Ley de Ingresos Municipal.   </w:t>
      </w:r>
    </w:p>
    <w:p w14:paraId="704D82DF"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68A286D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3E1CD52E"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CAPÍTULO QUINTO</w:t>
      </w:r>
    </w:p>
    <w:p w14:paraId="732B1A14"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DE LAS RELACIONES LABORALES</w:t>
      </w:r>
    </w:p>
    <w:p w14:paraId="57945F5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721A39A2"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Artículo 17.</w:t>
      </w:r>
      <w:r w:rsidRPr="004E65A4">
        <w:rPr>
          <w:rFonts w:ascii="Arial" w:eastAsia="Calibri" w:hAnsi="Arial" w:cs="Arial"/>
          <w:sz w:val="24"/>
          <w:szCs w:val="24"/>
        </w:rPr>
        <w:t xml:space="preserve"> Las relaciones laborales del personal del Instituto se conducirán en los términos de la legislación laboral aplicable.</w:t>
      </w:r>
    </w:p>
    <w:p w14:paraId="7322026C"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7AC3CBC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446CF2A6"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TRANSITORIOS</w:t>
      </w:r>
    </w:p>
    <w:p w14:paraId="22A5990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45ED844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PRIMERO:</w:t>
      </w:r>
      <w:r w:rsidRPr="004E65A4">
        <w:rPr>
          <w:rFonts w:ascii="Arial" w:eastAsia="Calibri" w:hAnsi="Arial" w:cs="Arial"/>
          <w:sz w:val="24"/>
          <w:szCs w:val="24"/>
        </w:rPr>
        <w:t xml:space="preserve"> El presente Decreto entrará en vigor al día siguiente de su publicación en el Periódico Oficial del Estado.</w:t>
      </w:r>
    </w:p>
    <w:p w14:paraId="43F7871B"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0A06FA5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SEGUNDO:</w:t>
      </w:r>
      <w:r w:rsidRPr="004E65A4">
        <w:rPr>
          <w:rFonts w:ascii="Arial" w:eastAsia="Calibri" w:hAnsi="Arial" w:cs="Arial"/>
          <w:sz w:val="24"/>
          <w:szCs w:val="24"/>
        </w:rPr>
        <w:t xml:space="preserve"> El Ayuntamiento, en Sesión de Cabildo, nombrará a la persona titular del Instituto, a propuesta del Presidente Municipal.</w:t>
      </w:r>
    </w:p>
    <w:p w14:paraId="48BDB14B" w14:textId="77777777" w:rsidR="004E65A4" w:rsidRPr="004E65A4" w:rsidRDefault="004E65A4" w:rsidP="004E65A4">
      <w:pPr>
        <w:autoSpaceDE w:val="0"/>
        <w:autoSpaceDN w:val="0"/>
        <w:adjustRightInd w:val="0"/>
        <w:spacing w:after="0" w:line="276" w:lineRule="auto"/>
        <w:jc w:val="both"/>
        <w:rPr>
          <w:rFonts w:ascii="Arial" w:eastAsia="Calibri" w:hAnsi="Arial" w:cs="Arial"/>
          <w:b/>
          <w:sz w:val="24"/>
          <w:szCs w:val="24"/>
        </w:rPr>
      </w:pPr>
    </w:p>
    <w:p w14:paraId="3047691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TERCERO:</w:t>
      </w:r>
      <w:r w:rsidRPr="004E65A4">
        <w:rPr>
          <w:rFonts w:ascii="Arial" w:eastAsia="Calibri" w:hAnsi="Arial" w:cs="Arial"/>
          <w:sz w:val="24"/>
          <w:szCs w:val="24"/>
        </w:rPr>
        <w:t xml:space="preserve"> Una vez publicado el presente decreto y nombrada la persona titular del Instituto, ésta tendrá un plazo de 30 días naturales para presentar, primero al Consejo y en seguida al Cabildo, el Reglamento Interior del Instituto, para su análisis y en su caso aprobación y publicación.</w:t>
      </w:r>
    </w:p>
    <w:p w14:paraId="3E980900" w14:textId="77777777" w:rsidR="004E65A4" w:rsidRPr="004E65A4" w:rsidRDefault="004E65A4" w:rsidP="004E65A4">
      <w:pPr>
        <w:autoSpaceDE w:val="0"/>
        <w:autoSpaceDN w:val="0"/>
        <w:adjustRightInd w:val="0"/>
        <w:spacing w:after="0" w:line="276" w:lineRule="auto"/>
        <w:jc w:val="both"/>
        <w:rPr>
          <w:rFonts w:ascii="Arial" w:eastAsia="Calibri" w:hAnsi="Arial" w:cs="Arial"/>
          <w:b/>
          <w:sz w:val="24"/>
          <w:szCs w:val="24"/>
        </w:rPr>
      </w:pPr>
    </w:p>
    <w:p w14:paraId="699E16D2"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CUARTO:</w:t>
      </w:r>
      <w:r w:rsidRPr="004E65A4">
        <w:rPr>
          <w:rFonts w:ascii="Arial" w:eastAsia="Calibri" w:hAnsi="Arial" w:cs="Arial"/>
          <w:sz w:val="24"/>
          <w:szCs w:val="24"/>
        </w:rPr>
        <w:t xml:space="preserve"> Se derogan todas las disposiciones jurídicas de carácter municipal que se opongan a lo dispuesto en la presente Ley.</w:t>
      </w:r>
    </w:p>
    <w:p w14:paraId="70DE5D9D"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1DBA3C62" w14:textId="77777777" w:rsidR="004E65A4" w:rsidRPr="004E65A4" w:rsidRDefault="004E65A4" w:rsidP="004E65A4">
      <w:pPr>
        <w:spacing w:after="0" w:line="276" w:lineRule="auto"/>
        <w:jc w:val="center"/>
        <w:rPr>
          <w:rFonts w:ascii="Arial" w:eastAsia="Times New Roman" w:hAnsi="Arial" w:cs="Arial"/>
          <w:b/>
          <w:sz w:val="24"/>
          <w:szCs w:val="24"/>
          <w:lang w:eastAsia="es-ES"/>
        </w:rPr>
      </w:pPr>
    </w:p>
    <w:p w14:paraId="0CAB4842" w14:textId="77777777" w:rsidR="004E65A4" w:rsidRPr="004E65A4" w:rsidRDefault="004E65A4" w:rsidP="004E65A4">
      <w:pPr>
        <w:spacing w:after="0" w:line="276" w:lineRule="auto"/>
        <w:jc w:val="center"/>
        <w:rPr>
          <w:rFonts w:ascii="Arial" w:eastAsia="Times New Roman" w:hAnsi="Arial" w:cs="Arial"/>
          <w:b/>
          <w:sz w:val="24"/>
          <w:szCs w:val="24"/>
          <w:lang w:eastAsia="es-ES"/>
        </w:rPr>
      </w:pPr>
    </w:p>
    <w:p w14:paraId="21FFB87C" w14:textId="77777777" w:rsidR="004E65A4" w:rsidRPr="004E65A4" w:rsidRDefault="004E65A4" w:rsidP="004E65A4">
      <w:pPr>
        <w:spacing w:after="0" w:line="276" w:lineRule="auto"/>
        <w:jc w:val="center"/>
        <w:rPr>
          <w:rFonts w:ascii="Arial" w:eastAsia="Times New Roman" w:hAnsi="Arial" w:cs="Arial"/>
          <w:b/>
          <w:sz w:val="24"/>
          <w:szCs w:val="24"/>
          <w:lang w:eastAsia="es-ES"/>
        </w:rPr>
      </w:pPr>
    </w:p>
    <w:p w14:paraId="6A5542D6" w14:textId="77777777" w:rsidR="004E65A4" w:rsidRPr="004E65A4" w:rsidRDefault="004E65A4" w:rsidP="004E65A4">
      <w:pPr>
        <w:autoSpaceDE w:val="0"/>
        <w:autoSpaceDN w:val="0"/>
        <w:adjustRightInd w:val="0"/>
        <w:spacing w:after="0" w:line="360" w:lineRule="auto"/>
        <w:jc w:val="both"/>
        <w:rPr>
          <w:rFonts w:ascii="Arial" w:eastAsia="Calibri" w:hAnsi="Arial" w:cs="Arial"/>
          <w:color w:val="000000"/>
          <w:sz w:val="24"/>
          <w:szCs w:val="24"/>
          <w:lang w:eastAsia="es-ES"/>
        </w:rPr>
      </w:pPr>
      <w:r w:rsidRPr="004E65A4">
        <w:rPr>
          <w:rFonts w:ascii="Arial" w:eastAsia="Calibri" w:hAnsi="Arial" w:cs="Arial"/>
          <w:color w:val="000000"/>
          <w:sz w:val="24"/>
          <w:szCs w:val="24"/>
          <w:lang w:eastAsia="es-ES"/>
        </w:rPr>
        <w:t xml:space="preserve">Así lo acuerdan las Diputadas y los Diputados integrantes de la </w:t>
      </w:r>
      <w:r w:rsidRPr="004E65A4">
        <w:rPr>
          <w:rFonts w:ascii="Arial" w:eastAsia="Times New Roman" w:hAnsi="Arial" w:cs="Arial"/>
          <w:sz w:val="24"/>
          <w:szCs w:val="24"/>
          <w:lang w:eastAsia="es-ES"/>
        </w:rPr>
        <w:t xml:space="preserve">Comisión de Gobernación, Puntos Constitucionales y Justicia </w:t>
      </w:r>
      <w:r w:rsidRPr="004E65A4">
        <w:rPr>
          <w:rFonts w:ascii="Arial" w:eastAsia="Calibri" w:hAnsi="Arial" w:cs="Arial"/>
          <w:color w:val="000000"/>
          <w:sz w:val="24"/>
          <w:szCs w:val="24"/>
          <w:lang w:eastAsia="es-ES"/>
        </w:rPr>
        <w:t xml:space="preserve">de la Sexagésima Segunda Legislatura del Congreso del Estado Independiente, Libre y Soberano de Coahuila de Zaragoza, </w:t>
      </w:r>
      <w:r w:rsidRPr="004E65A4">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4E65A4">
        <w:rPr>
          <w:rFonts w:ascii="Arial" w:eastAsia="Calibri" w:hAnsi="Arial" w:cs="Arial"/>
          <w:color w:val="000000"/>
          <w:sz w:val="24"/>
          <w:szCs w:val="24"/>
        </w:rPr>
        <w:t>.</w:t>
      </w:r>
      <w:r w:rsidRPr="004E65A4">
        <w:rPr>
          <w:rFonts w:ascii="Arial" w:eastAsia="Calibri" w:hAnsi="Arial" w:cs="Arial"/>
          <w:b/>
          <w:color w:val="000000"/>
          <w:sz w:val="24"/>
          <w:szCs w:val="24"/>
        </w:rPr>
        <w:t xml:space="preserve"> </w:t>
      </w:r>
      <w:r w:rsidRPr="004E65A4">
        <w:rPr>
          <w:rFonts w:ascii="Arial" w:eastAsia="Calibri" w:hAnsi="Arial" w:cs="Arial"/>
          <w:color w:val="000000"/>
          <w:sz w:val="24"/>
          <w:szCs w:val="24"/>
        </w:rPr>
        <w:t>En la Ciudad de Saltillo, Coahuila de Zaragoza</w:t>
      </w:r>
      <w:r w:rsidRPr="004E65A4">
        <w:rPr>
          <w:rFonts w:ascii="Arial" w:eastAsia="Calibri" w:hAnsi="Arial" w:cs="Arial"/>
          <w:color w:val="000000"/>
          <w:sz w:val="24"/>
          <w:szCs w:val="24"/>
          <w:lang w:eastAsia="es-ES"/>
        </w:rPr>
        <w:t>, a 25 de mayo de 2022.</w:t>
      </w:r>
    </w:p>
    <w:p w14:paraId="63F20B1E" w14:textId="77777777" w:rsidR="004E65A4" w:rsidRPr="004E65A4" w:rsidRDefault="004E65A4" w:rsidP="004E65A4">
      <w:pPr>
        <w:autoSpaceDE w:val="0"/>
        <w:autoSpaceDN w:val="0"/>
        <w:adjustRightInd w:val="0"/>
        <w:spacing w:after="0" w:line="360" w:lineRule="auto"/>
        <w:jc w:val="both"/>
        <w:rPr>
          <w:rFonts w:ascii="Arial" w:eastAsia="Calibri" w:hAnsi="Arial" w:cs="Arial"/>
          <w:color w:val="000000"/>
          <w:sz w:val="24"/>
          <w:szCs w:val="24"/>
          <w:lang w:eastAsia="es-ES"/>
        </w:rPr>
      </w:pPr>
    </w:p>
    <w:p w14:paraId="57A17602" w14:textId="77777777" w:rsidR="004E65A4" w:rsidRPr="004E65A4" w:rsidRDefault="004E65A4" w:rsidP="004E65A4">
      <w:pPr>
        <w:autoSpaceDE w:val="0"/>
        <w:autoSpaceDN w:val="0"/>
        <w:adjustRightInd w:val="0"/>
        <w:spacing w:after="0" w:line="360" w:lineRule="auto"/>
        <w:jc w:val="center"/>
        <w:rPr>
          <w:rFonts w:ascii="Arial" w:eastAsia="Times New Roman" w:hAnsi="Arial" w:cs="Arial"/>
          <w:b/>
          <w:sz w:val="24"/>
          <w:szCs w:val="24"/>
          <w:lang w:eastAsia="es-ES"/>
        </w:rPr>
      </w:pPr>
      <w:r w:rsidRPr="004E65A4">
        <w:rPr>
          <w:rFonts w:ascii="Arial" w:eastAsia="Times New Roman" w:hAnsi="Arial" w:cs="Arial"/>
          <w:b/>
          <w:sz w:val="24"/>
          <w:szCs w:val="24"/>
          <w:lang w:eastAsia="es-ES"/>
        </w:rPr>
        <w:t>COMISIÓN DE GOBERNACIÓN, PUNTOS CONSTITUCIONALES Y JUSTICIA</w:t>
      </w:r>
    </w:p>
    <w:p w14:paraId="68390B15" w14:textId="77777777" w:rsidR="004E65A4" w:rsidRPr="004E65A4" w:rsidRDefault="004E65A4" w:rsidP="004E65A4">
      <w:pPr>
        <w:spacing w:after="0" w:line="240" w:lineRule="auto"/>
        <w:rPr>
          <w:rFonts w:ascii="Calibri" w:eastAsia="Calibri" w:hAnsi="Calibri" w:cs="Times New Roman"/>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056"/>
        <w:gridCol w:w="1243"/>
        <w:gridCol w:w="1863"/>
        <w:gridCol w:w="740"/>
        <w:gridCol w:w="2008"/>
      </w:tblGrid>
      <w:tr w:rsidR="004E65A4" w:rsidRPr="004E65A4" w14:paraId="5B009141" w14:textId="77777777" w:rsidTr="009F700C">
        <w:trPr>
          <w:tblHeader/>
          <w:jc w:val="center"/>
        </w:trPr>
        <w:tc>
          <w:tcPr>
            <w:tcW w:w="3165" w:type="dxa"/>
            <w:shd w:val="clear" w:color="auto" w:fill="E7E6E6"/>
            <w:vAlign w:val="center"/>
          </w:tcPr>
          <w:p w14:paraId="6F6B1518"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NOMBRE Y FIRMA</w:t>
            </w:r>
          </w:p>
        </w:tc>
        <w:tc>
          <w:tcPr>
            <w:tcW w:w="3858" w:type="dxa"/>
            <w:gridSpan w:val="3"/>
            <w:shd w:val="clear" w:color="auto" w:fill="E7E6E6"/>
            <w:vAlign w:val="center"/>
          </w:tcPr>
          <w:p w14:paraId="7A152C35"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rPr>
              <w:t>VOTO</w:t>
            </w:r>
          </w:p>
        </w:tc>
        <w:tc>
          <w:tcPr>
            <w:tcW w:w="0" w:type="auto"/>
            <w:gridSpan w:val="2"/>
            <w:shd w:val="clear" w:color="auto" w:fill="E7E6E6"/>
            <w:vAlign w:val="center"/>
          </w:tcPr>
          <w:p w14:paraId="194DDC1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RESERVA DE ARTÍCULOS</w:t>
            </w:r>
          </w:p>
        </w:tc>
      </w:tr>
      <w:tr w:rsidR="004E65A4" w:rsidRPr="004E65A4" w14:paraId="401B564F" w14:textId="77777777" w:rsidTr="009F700C">
        <w:trPr>
          <w:jc w:val="center"/>
        </w:trPr>
        <w:tc>
          <w:tcPr>
            <w:tcW w:w="3165" w:type="dxa"/>
            <w:vMerge w:val="restart"/>
            <w:shd w:val="clear" w:color="auto" w:fill="auto"/>
          </w:tcPr>
          <w:p w14:paraId="3FD147F9"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RICARDO LÓPEZ CAMPOS</w:t>
            </w:r>
          </w:p>
          <w:p w14:paraId="5AC301BC"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(COORDINADOR)</w:t>
            </w:r>
          </w:p>
        </w:tc>
        <w:tc>
          <w:tcPr>
            <w:tcW w:w="725" w:type="dxa"/>
            <w:shd w:val="clear" w:color="auto" w:fill="auto"/>
            <w:vAlign w:val="center"/>
          </w:tcPr>
          <w:p w14:paraId="062660D1"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095CEB6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4CBF67B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65FBCCF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07F43ED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03AD2569" w14:textId="77777777" w:rsidTr="009F700C">
        <w:trPr>
          <w:trHeight w:val="1417"/>
          <w:jc w:val="center"/>
        </w:trPr>
        <w:tc>
          <w:tcPr>
            <w:tcW w:w="3165" w:type="dxa"/>
            <w:vMerge/>
            <w:shd w:val="clear" w:color="auto" w:fill="auto"/>
          </w:tcPr>
          <w:p w14:paraId="73CAE1DF"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49482BA9" w14:textId="77777777" w:rsidR="004E65A4" w:rsidRPr="004E65A4" w:rsidRDefault="004E65A4" w:rsidP="004E65A4">
            <w:pPr>
              <w:jc w:val="center"/>
              <w:rPr>
                <w:rFonts w:ascii="Arial" w:eastAsia="Calibri" w:hAnsi="Arial" w:cs="Arial"/>
                <w:sz w:val="24"/>
                <w:szCs w:val="24"/>
              </w:rPr>
            </w:pPr>
          </w:p>
          <w:p w14:paraId="70BFD1C7"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09DFA1E7"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6352CFE4"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7AFE47C6"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081470FE"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133F6FB5"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7A1A813C" w14:textId="77777777" w:rsidTr="009F700C">
        <w:trPr>
          <w:jc w:val="center"/>
        </w:trPr>
        <w:tc>
          <w:tcPr>
            <w:tcW w:w="3165" w:type="dxa"/>
            <w:vMerge w:val="restart"/>
            <w:shd w:val="clear" w:color="auto" w:fill="auto"/>
          </w:tcPr>
          <w:p w14:paraId="2480D888"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LUZ ELENA GUADALUPE MORALES NÚÑEZ</w:t>
            </w:r>
          </w:p>
          <w:p w14:paraId="7DFF9366"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(SECRETARIA)</w:t>
            </w:r>
          </w:p>
          <w:p w14:paraId="50C6A085"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vAlign w:val="center"/>
          </w:tcPr>
          <w:p w14:paraId="6F0900E1"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4773AD87"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3BD4DC3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7010674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40578F1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10D4D37B" w14:textId="77777777" w:rsidTr="009F700C">
        <w:trPr>
          <w:trHeight w:val="1417"/>
          <w:jc w:val="center"/>
        </w:trPr>
        <w:tc>
          <w:tcPr>
            <w:tcW w:w="3165" w:type="dxa"/>
            <w:vMerge/>
            <w:shd w:val="clear" w:color="auto" w:fill="auto"/>
          </w:tcPr>
          <w:p w14:paraId="65DCC6FE"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61CAE333" w14:textId="77777777" w:rsidR="004E65A4" w:rsidRPr="004E65A4" w:rsidRDefault="004E65A4" w:rsidP="004E65A4">
            <w:pPr>
              <w:jc w:val="center"/>
              <w:rPr>
                <w:rFonts w:ascii="Arial" w:eastAsia="Calibri" w:hAnsi="Arial" w:cs="Arial"/>
                <w:sz w:val="24"/>
                <w:szCs w:val="24"/>
              </w:rPr>
            </w:pPr>
          </w:p>
          <w:p w14:paraId="3F7B0F11"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6EFDDC75"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1BFF7A2E"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32FEEBFC"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78B00201"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1349C9F1"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13DCED99" w14:textId="77777777" w:rsidTr="009F700C">
        <w:trPr>
          <w:trHeight w:val="624"/>
          <w:jc w:val="center"/>
        </w:trPr>
        <w:tc>
          <w:tcPr>
            <w:tcW w:w="3165" w:type="dxa"/>
            <w:vMerge w:val="restart"/>
            <w:shd w:val="clear" w:color="auto" w:fill="auto"/>
          </w:tcPr>
          <w:p w14:paraId="4FC1E09C"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OLIVIA MARTÍNEZ LEYVA</w:t>
            </w:r>
          </w:p>
        </w:tc>
        <w:tc>
          <w:tcPr>
            <w:tcW w:w="725" w:type="dxa"/>
            <w:shd w:val="clear" w:color="auto" w:fill="auto"/>
            <w:vAlign w:val="center"/>
          </w:tcPr>
          <w:p w14:paraId="5BD2B31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3D2D3AD8"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0B3740D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61C05AAA"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2B6319A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6229FF3C" w14:textId="77777777" w:rsidTr="009F700C">
        <w:trPr>
          <w:trHeight w:val="1417"/>
          <w:jc w:val="center"/>
        </w:trPr>
        <w:tc>
          <w:tcPr>
            <w:tcW w:w="3165" w:type="dxa"/>
            <w:vMerge/>
            <w:shd w:val="clear" w:color="auto" w:fill="auto"/>
          </w:tcPr>
          <w:p w14:paraId="1D93C1B4"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487AD5EE" w14:textId="77777777" w:rsidR="004E65A4" w:rsidRPr="004E65A4" w:rsidRDefault="004E65A4" w:rsidP="004E65A4">
            <w:pPr>
              <w:jc w:val="center"/>
              <w:rPr>
                <w:rFonts w:ascii="Arial" w:eastAsia="Calibri" w:hAnsi="Arial" w:cs="Arial"/>
                <w:sz w:val="24"/>
                <w:szCs w:val="24"/>
              </w:rPr>
            </w:pPr>
          </w:p>
          <w:p w14:paraId="2B6DE680"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32308A94"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0B410D96"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59B2E159"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3E7BF377"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3437F7CB"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53E6CC29" w14:textId="77777777" w:rsidTr="009F700C">
        <w:trPr>
          <w:trHeight w:val="464"/>
          <w:jc w:val="center"/>
        </w:trPr>
        <w:tc>
          <w:tcPr>
            <w:tcW w:w="3165" w:type="dxa"/>
            <w:vMerge w:val="restart"/>
            <w:shd w:val="clear" w:color="auto" w:fill="auto"/>
          </w:tcPr>
          <w:p w14:paraId="00318E7F"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DIP. MARÍA GUADALUPE OYERVIDES VALDEZ</w:t>
            </w:r>
          </w:p>
          <w:p w14:paraId="08344E9E"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p>
          <w:p w14:paraId="59B8CAE1"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214C0CE5"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tcPr>
          <w:p w14:paraId="7D977EB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tcPr>
          <w:p w14:paraId="37E4FDE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tcPr>
          <w:p w14:paraId="66EE905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tcPr>
          <w:p w14:paraId="6925381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24710655" w14:textId="77777777" w:rsidTr="009F700C">
        <w:trPr>
          <w:trHeight w:val="463"/>
          <w:jc w:val="center"/>
        </w:trPr>
        <w:tc>
          <w:tcPr>
            <w:tcW w:w="3165" w:type="dxa"/>
            <w:vMerge/>
            <w:shd w:val="clear" w:color="auto" w:fill="auto"/>
          </w:tcPr>
          <w:p w14:paraId="583324FF"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3D1F3E40" w14:textId="77777777" w:rsidR="004E65A4" w:rsidRPr="004E65A4" w:rsidRDefault="004E65A4" w:rsidP="004E65A4">
            <w:pPr>
              <w:jc w:val="center"/>
              <w:rPr>
                <w:rFonts w:ascii="Arial" w:eastAsia="Calibri" w:hAnsi="Arial" w:cs="Arial"/>
                <w:sz w:val="24"/>
                <w:szCs w:val="24"/>
              </w:rPr>
            </w:pPr>
          </w:p>
          <w:p w14:paraId="72A40180"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18DA8D0E" w14:textId="77777777" w:rsidR="004E65A4" w:rsidRPr="004E65A4" w:rsidRDefault="004E65A4" w:rsidP="004E65A4">
            <w:pPr>
              <w:spacing w:after="0" w:line="240" w:lineRule="auto"/>
              <w:jc w:val="both"/>
              <w:rPr>
                <w:rFonts w:ascii="Arial" w:eastAsia="Calibri" w:hAnsi="Arial" w:cs="Arial"/>
                <w:b/>
                <w:sz w:val="24"/>
                <w:szCs w:val="24"/>
              </w:rPr>
            </w:pPr>
          </w:p>
        </w:tc>
        <w:tc>
          <w:tcPr>
            <w:tcW w:w="1243" w:type="dxa"/>
            <w:shd w:val="clear" w:color="auto" w:fill="auto"/>
          </w:tcPr>
          <w:p w14:paraId="136207D0" w14:textId="77777777" w:rsidR="004E65A4" w:rsidRPr="004E65A4" w:rsidRDefault="004E65A4" w:rsidP="004E65A4">
            <w:pPr>
              <w:spacing w:after="0" w:line="240" w:lineRule="auto"/>
              <w:jc w:val="center"/>
              <w:rPr>
                <w:rFonts w:ascii="Arial" w:eastAsia="Calibri" w:hAnsi="Arial" w:cs="Arial"/>
                <w:b/>
                <w:sz w:val="24"/>
                <w:szCs w:val="24"/>
              </w:rPr>
            </w:pPr>
          </w:p>
        </w:tc>
        <w:tc>
          <w:tcPr>
            <w:tcW w:w="0" w:type="auto"/>
            <w:shd w:val="clear" w:color="auto" w:fill="auto"/>
          </w:tcPr>
          <w:p w14:paraId="32D2731B" w14:textId="77777777" w:rsidR="004E65A4" w:rsidRPr="004E65A4" w:rsidRDefault="004E65A4" w:rsidP="004E65A4">
            <w:pPr>
              <w:spacing w:after="0" w:line="240" w:lineRule="auto"/>
              <w:jc w:val="center"/>
              <w:rPr>
                <w:rFonts w:ascii="Arial" w:eastAsia="Calibri" w:hAnsi="Arial" w:cs="Arial"/>
                <w:b/>
                <w:sz w:val="24"/>
                <w:szCs w:val="24"/>
              </w:rPr>
            </w:pPr>
          </w:p>
        </w:tc>
        <w:tc>
          <w:tcPr>
            <w:tcW w:w="743" w:type="dxa"/>
            <w:shd w:val="clear" w:color="auto" w:fill="auto"/>
          </w:tcPr>
          <w:p w14:paraId="4E96A3A8" w14:textId="77777777" w:rsidR="004E65A4" w:rsidRPr="004E65A4" w:rsidRDefault="004E65A4" w:rsidP="004E65A4">
            <w:pPr>
              <w:spacing w:after="0" w:line="240" w:lineRule="auto"/>
              <w:jc w:val="center"/>
              <w:rPr>
                <w:rFonts w:ascii="Arial" w:eastAsia="Calibri" w:hAnsi="Arial" w:cs="Arial"/>
                <w:b/>
                <w:sz w:val="24"/>
                <w:szCs w:val="24"/>
              </w:rPr>
            </w:pPr>
          </w:p>
        </w:tc>
        <w:tc>
          <w:tcPr>
            <w:tcW w:w="2015" w:type="dxa"/>
            <w:shd w:val="clear" w:color="auto" w:fill="auto"/>
          </w:tcPr>
          <w:p w14:paraId="04113D80" w14:textId="77777777" w:rsidR="004E65A4" w:rsidRPr="004E65A4" w:rsidRDefault="004E65A4" w:rsidP="004E65A4">
            <w:pPr>
              <w:spacing w:after="0" w:line="240" w:lineRule="auto"/>
              <w:jc w:val="center"/>
              <w:rPr>
                <w:rFonts w:ascii="Arial" w:eastAsia="Calibri" w:hAnsi="Arial" w:cs="Arial"/>
                <w:b/>
                <w:sz w:val="24"/>
                <w:szCs w:val="24"/>
              </w:rPr>
            </w:pPr>
          </w:p>
        </w:tc>
      </w:tr>
      <w:tr w:rsidR="004E65A4" w:rsidRPr="004E65A4" w14:paraId="6ACFF42F" w14:textId="77777777" w:rsidTr="009F700C">
        <w:trPr>
          <w:trHeight w:val="624"/>
          <w:jc w:val="center"/>
        </w:trPr>
        <w:tc>
          <w:tcPr>
            <w:tcW w:w="3165" w:type="dxa"/>
            <w:vMerge w:val="restart"/>
            <w:shd w:val="clear" w:color="auto" w:fill="auto"/>
          </w:tcPr>
          <w:p w14:paraId="1F0CB283"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MARÍA BÁRBARA CEPEDA BOEHRINGER</w:t>
            </w:r>
          </w:p>
          <w:p w14:paraId="452917F1"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vAlign w:val="center"/>
          </w:tcPr>
          <w:p w14:paraId="548855E9"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0D54B1E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053A8241"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30A3B11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12CD58A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1764FBCD" w14:textId="77777777" w:rsidTr="009F700C">
        <w:trPr>
          <w:trHeight w:val="1417"/>
          <w:jc w:val="center"/>
        </w:trPr>
        <w:tc>
          <w:tcPr>
            <w:tcW w:w="3165" w:type="dxa"/>
            <w:vMerge/>
            <w:shd w:val="clear" w:color="auto" w:fill="auto"/>
          </w:tcPr>
          <w:p w14:paraId="46D79B45"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586C8AFE" w14:textId="77777777" w:rsidR="004E65A4" w:rsidRPr="004E65A4" w:rsidRDefault="004E65A4" w:rsidP="004E65A4">
            <w:pPr>
              <w:jc w:val="center"/>
              <w:rPr>
                <w:rFonts w:ascii="Arial" w:eastAsia="Calibri" w:hAnsi="Arial" w:cs="Arial"/>
                <w:sz w:val="24"/>
                <w:szCs w:val="24"/>
              </w:rPr>
            </w:pPr>
          </w:p>
          <w:p w14:paraId="571D25D0"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144079DA"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088F5925"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7E5B95B6"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1A8B6CF1"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71DF1CE9"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41D6AB47" w14:textId="77777777" w:rsidTr="009F700C">
        <w:trPr>
          <w:trHeight w:val="624"/>
          <w:jc w:val="center"/>
        </w:trPr>
        <w:tc>
          <w:tcPr>
            <w:tcW w:w="3165" w:type="dxa"/>
            <w:vMerge w:val="restart"/>
            <w:shd w:val="clear" w:color="auto" w:fill="auto"/>
          </w:tcPr>
          <w:p w14:paraId="181CA358"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RODOLFO GERARDO WALSS AURIOLES</w:t>
            </w:r>
          </w:p>
        </w:tc>
        <w:tc>
          <w:tcPr>
            <w:tcW w:w="725" w:type="dxa"/>
            <w:shd w:val="clear" w:color="auto" w:fill="auto"/>
            <w:vAlign w:val="center"/>
          </w:tcPr>
          <w:p w14:paraId="1DB31F78"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7BCAF06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3376310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5844CD69"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6289217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3DF7A9E5" w14:textId="77777777" w:rsidTr="009F700C">
        <w:trPr>
          <w:trHeight w:val="1417"/>
          <w:jc w:val="center"/>
        </w:trPr>
        <w:tc>
          <w:tcPr>
            <w:tcW w:w="3165" w:type="dxa"/>
            <w:vMerge/>
            <w:shd w:val="clear" w:color="auto" w:fill="auto"/>
          </w:tcPr>
          <w:p w14:paraId="637587BA"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2EE4C89B" w14:textId="77777777" w:rsidR="004E65A4" w:rsidRPr="004E65A4" w:rsidRDefault="004E65A4" w:rsidP="004E65A4">
            <w:pPr>
              <w:jc w:val="center"/>
              <w:rPr>
                <w:rFonts w:ascii="Arial" w:eastAsia="Calibri" w:hAnsi="Arial" w:cs="Arial"/>
                <w:sz w:val="24"/>
                <w:szCs w:val="24"/>
              </w:rPr>
            </w:pPr>
          </w:p>
          <w:p w14:paraId="19F0BA94"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43327231"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0153A503"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00EE0417"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461F88F9"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42D69AA6"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590751E8" w14:textId="77777777" w:rsidTr="009F700C">
        <w:trPr>
          <w:trHeight w:val="624"/>
          <w:jc w:val="center"/>
        </w:trPr>
        <w:tc>
          <w:tcPr>
            <w:tcW w:w="3165" w:type="dxa"/>
            <w:vMerge w:val="restart"/>
            <w:shd w:val="clear" w:color="auto" w:fill="auto"/>
          </w:tcPr>
          <w:p w14:paraId="613D9CFE"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DIP. YOLANDA ELIZONDO MALTOS</w:t>
            </w:r>
          </w:p>
          <w:p w14:paraId="13BC9E35"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vAlign w:val="center"/>
          </w:tcPr>
          <w:p w14:paraId="460E1A3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26117ED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083BA812"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73AB6339"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110A73C0"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620A788F" w14:textId="77777777" w:rsidTr="009F700C">
        <w:trPr>
          <w:trHeight w:val="1417"/>
          <w:jc w:val="center"/>
        </w:trPr>
        <w:tc>
          <w:tcPr>
            <w:tcW w:w="3165" w:type="dxa"/>
            <w:vMerge/>
            <w:shd w:val="clear" w:color="auto" w:fill="auto"/>
          </w:tcPr>
          <w:p w14:paraId="08DE243A"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4D206A9C" w14:textId="77777777" w:rsidR="004E65A4" w:rsidRPr="004E65A4" w:rsidRDefault="004E65A4" w:rsidP="004E65A4">
            <w:pPr>
              <w:jc w:val="center"/>
              <w:rPr>
                <w:rFonts w:ascii="Arial" w:eastAsia="Calibri" w:hAnsi="Arial" w:cs="Arial"/>
                <w:sz w:val="24"/>
                <w:szCs w:val="24"/>
              </w:rPr>
            </w:pPr>
          </w:p>
          <w:p w14:paraId="6FA6BC95"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6A9D9F21"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3BEEB0B2"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4EFD723B"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6C142BE8"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5CE54164"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333E8766" w14:textId="77777777" w:rsidTr="009F700C">
        <w:trPr>
          <w:trHeight w:val="624"/>
          <w:jc w:val="center"/>
        </w:trPr>
        <w:tc>
          <w:tcPr>
            <w:tcW w:w="3165" w:type="dxa"/>
            <w:vMerge w:val="restart"/>
            <w:shd w:val="clear" w:color="auto" w:fill="auto"/>
          </w:tcPr>
          <w:p w14:paraId="46C000FB"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CLAUDIA ELVIRA RODRÍGUEZ MÁRQUEZ</w:t>
            </w:r>
          </w:p>
        </w:tc>
        <w:tc>
          <w:tcPr>
            <w:tcW w:w="725" w:type="dxa"/>
            <w:shd w:val="clear" w:color="auto" w:fill="auto"/>
            <w:vAlign w:val="center"/>
          </w:tcPr>
          <w:p w14:paraId="4EF280C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4842A20A"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3F4F345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5C98F91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73984290"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35872665" w14:textId="77777777" w:rsidTr="009F700C">
        <w:trPr>
          <w:trHeight w:val="1417"/>
          <w:jc w:val="center"/>
        </w:trPr>
        <w:tc>
          <w:tcPr>
            <w:tcW w:w="3165" w:type="dxa"/>
            <w:vMerge/>
            <w:shd w:val="clear" w:color="auto" w:fill="auto"/>
          </w:tcPr>
          <w:p w14:paraId="00DD1BEA" w14:textId="77777777" w:rsidR="004E65A4" w:rsidRPr="004E65A4" w:rsidRDefault="004E65A4" w:rsidP="004E65A4">
            <w:pPr>
              <w:spacing w:after="0" w:line="240" w:lineRule="auto"/>
              <w:jc w:val="center"/>
              <w:rPr>
                <w:rFonts w:ascii="Arial" w:eastAsia="Calibri" w:hAnsi="Arial" w:cs="Arial"/>
                <w:sz w:val="24"/>
                <w:szCs w:val="24"/>
              </w:rPr>
            </w:pPr>
          </w:p>
        </w:tc>
        <w:tc>
          <w:tcPr>
            <w:tcW w:w="725" w:type="dxa"/>
            <w:shd w:val="clear" w:color="auto" w:fill="auto"/>
          </w:tcPr>
          <w:p w14:paraId="3D849AE7" w14:textId="77777777" w:rsidR="004E65A4" w:rsidRPr="004E65A4" w:rsidRDefault="004E65A4" w:rsidP="004E65A4">
            <w:pPr>
              <w:jc w:val="center"/>
              <w:rPr>
                <w:rFonts w:ascii="Arial" w:eastAsia="Calibri" w:hAnsi="Arial" w:cs="Arial"/>
                <w:sz w:val="24"/>
                <w:szCs w:val="24"/>
              </w:rPr>
            </w:pPr>
          </w:p>
          <w:p w14:paraId="233760EB"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1E8DE3E0"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446BCD4F"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76B02DBB"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5FD75D90"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642D3640"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32C46A29" w14:textId="77777777" w:rsidTr="009F700C">
        <w:trPr>
          <w:trHeight w:val="624"/>
          <w:jc w:val="center"/>
        </w:trPr>
        <w:tc>
          <w:tcPr>
            <w:tcW w:w="3165" w:type="dxa"/>
            <w:vMerge w:val="restart"/>
            <w:shd w:val="clear" w:color="auto" w:fill="auto"/>
          </w:tcPr>
          <w:p w14:paraId="1CD8AEC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DIP. LIZBETH OGAZÓN NAVA</w:t>
            </w:r>
          </w:p>
        </w:tc>
        <w:tc>
          <w:tcPr>
            <w:tcW w:w="725" w:type="dxa"/>
            <w:shd w:val="clear" w:color="auto" w:fill="auto"/>
            <w:vAlign w:val="center"/>
          </w:tcPr>
          <w:p w14:paraId="3FB704E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6B44EE1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4E6F853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2757195A"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53746145"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6753CF2F" w14:textId="77777777" w:rsidTr="009F700C">
        <w:trPr>
          <w:trHeight w:val="1417"/>
          <w:jc w:val="center"/>
        </w:trPr>
        <w:tc>
          <w:tcPr>
            <w:tcW w:w="3165" w:type="dxa"/>
            <w:vMerge/>
            <w:shd w:val="clear" w:color="auto" w:fill="auto"/>
          </w:tcPr>
          <w:p w14:paraId="3429756C" w14:textId="77777777" w:rsidR="004E65A4" w:rsidRPr="004E65A4" w:rsidRDefault="004E65A4" w:rsidP="004E65A4">
            <w:pPr>
              <w:spacing w:after="0" w:line="240" w:lineRule="auto"/>
              <w:jc w:val="center"/>
              <w:rPr>
                <w:rFonts w:ascii="Arial" w:eastAsia="Calibri" w:hAnsi="Arial" w:cs="Arial"/>
                <w:sz w:val="24"/>
                <w:szCs w:val="24"/>
              </w:rPr>
            </w:pPr>
          </w:p>
        </w:tc>
        <w:tc>
          <w:tcPr>
            <w:tcW w:w="725" w:type="dxa"/>
            <w:shd w:val="clear" w:color="auto" w:fill="auto"/>
          </w:tcPr>
          <w:p w14:paraId="358A717F" w14:textId="77777777" w:rsidR="004E65A4" w:rsidRPr="004E65A4" w:rsidRDefault="004E65A4" w:rsidP="004E65A4">
            <w:pPr>
              <w:jc w:val="center"/>
              <w:rPr>
                <w:rFonts w:ascii="Arial" w:eastAsia="Calibri" w:hAnsi="Arial" w:cs="Arial"/>
                <w:sz w:val="24"/>
                <w:szCs w:val="24"/>
              </w:rPr>
            </w:pPr>
          </w:p>
          <w:p w14:paraId="1B30F6FF"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408050A8"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15A30377"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29C8BC2E"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14E80349"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23D2C171" w14:textId="77777777" w:rsidR="004E65A4" w:rsidRPr="004E65A4" w:rsidRDefault="004E65A4" w:rsidP="004E65A4">
            <w:pPr>
              <w:spacing w:after="0" w:line="240" w:lineRule="auto"/>
              <w:rPr>
                <w:rFonts w:ascii="Arial" w:eastAsia="Calibri" w:hAnsi="Arial" w:cs="Arial"/>
                <w:sz w:val="24"/>
                <w:szCs w:val="24"/>
              </w:rPr>
            </w:pPr>
          </w:p>
        </w:tc>
      </w:tr>
    </w:tbl>
    <w:p w14:paraId="154034B0" w14:textId="77777777" w:rsidR="004E65A4" w:rsidRPr="004E65A4" w:rsidRDefault="004E65A4" w:rsidP="004E65A4">
      <w:pPr>
        <w:rPr>
          <w:rFonts w:ascii="Arial" w:eastAsia="Calibri" w:hAnsi="Arial" w:cs="Arial"/>
          <w:sz w:val="24"/>
          <w:szCs w:val="24"/>
        </w:rPr>
      </w:pPr>
    </w:p>
    <w:sectPr w:rsidR="004E65A4" w:rsidRPr="004E65A4" w:rsidSect="000D3381">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A805" w14:textId="77777777" w:rsidR="00757732" w:rsidRDefault="00757732" w:rsidP="00294FC5">
      <w:pPr>
        <w:spacing w:after="0" w:line="240" w:lineRule="auto"/>
      </w:pPr>
      <w:r>
        <w:separator/>
      </w:r>
    </w:p>
  </w:endnote>
  <w:endnote w:type="continuationSeparator" w:id="0">
    <w:p w14:paraId="78091B41" w14:textId="77777777" w:rsidR="00757732" w:rsidRDefault="00757732"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52586" w14:textId="77777777" w:rsidR="00757732" w:rsidRDefault="00757732" w:rsidP="00294FC5">
      <w:pPr>
        <w:spacing w:after="0" w:line="240" w:lineRule="auto"/>
      </w:pPr>
      <w:r>
        <w:separator/>
      </w:r>
    </w:p>
  </w:footnote>
  <w:footnote w:type="continuationSeparator" w:id="0">
    <w:p w14:paraId="664BA775" w14:textId="77777777" w:rsidR="00757732" w:rsidRDefault="00757732"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80CE1" w:rsidRPr="001C0A7C" w14:paraId="058D61FD" w14:textId="77777777" w:rsidTr="00207498">
      <w:trPr>
        <w:jc w:val="center"/>
      </w:trPr>
      <w:tc>
        <w:tcPr>
          <w:tcW w:w="1541" w:type="dxa"/>
        </w:tcPr>
        <w:p w14:paraId="186713EB"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p>
        <w:p w14:paraId="0B905D9B"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B80CE1" w:rsidRPr="001C0A7C" w:rsidRDefault="00B80CE1"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B80CE1" w:rsidRPr="001C0A7C" w:rsidRDefault="00B80CE1"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B80CE1" w:rsidRDefault="00B80CE1"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8BB"/>
    <w:multiLevelType w:val="hybridMultilevel"/>
    <w:tmpl w:val="023C2C30"/>
    <w:lvl w:ilvl="0" w:tplc="66EE0F44">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AF0B30"/>
    <w:multiLevelType w:val="hybridMultilevel"/>
    <w:tmpl w:val="E8DE3A3A"/>
    <w:lvl w:ilvl="0" w:tplc="37B0E0E8">
      <w:start w:val="6"/>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E6BF3"/>
    <w:multiLevelType w:val="hybridMultilevel"/>
    <w:tmpl w:val="2098B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846F00"/>
    <w:multiLevelType w:val="hybridMultilevel"/>
    <w:tmpl w:val="571AD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54A4D"/>
    <w:multiLevelType w:val="hybridMultilevel"/>
    <w:tmpl w:val="43848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7B53F8"/>
    <w:multiLevelType w:val="hybridMultilevel"/>
    <w:tmpl w:val="871238E6"/>
    <w:lvl w:ilvl="0" w:tplc="2A3A5962">
      <w:start w:val="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210AD"/>
    <w:multiLevelType w:val="hybridMultilevel"/>
    <w:tmpl w:val="112C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050805"/>
    <w:multiLevelType w:val="hybridMultilevel"/>
    <w:tmpl w:val="8F648B08"/>
    <w:lvl w:ilvl="0" w:tplc="28767DC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6644C"/>
    <w:multiLevelType w:val="hybridMultilevel"/>
    <w:tmpl w:val="1D82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021017"/>
    <w:multiLevelType w:val="hybridMultilevel"/>
    <w:tmpl w:val="D5D04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F6C08"/>
    <w:multiLevelType w:val="hybridMultilevel"/>
    <w:tmpl w:val="5B704A78"/>
    <w:lvl w:ilvl="0" w:tplc="06EE38D2">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5C34035"/>
    <w:multiLevelType w:val="hybridMultilevel"/>
    <w:tmpl w:val="62502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BB20D1"/>
    <w:multiLevelType w:val="hybridMultilevel"/>
    <w:tmpl w:val="621EA57C"/>
    <w:lvl w:ilvl="0" w:tplc="2EA02AA4">
      <w:start w:val="4"/>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AF619B"/>
    <w:multiLevelType w:val="hybridMultilevel"/>
    <w:tmpl w:val="E8106A04"/>
    <w:lvl w:ilvl="0" w:tplc="B98A7B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F05FAF"/>
    <w:multiLevelType w:val="hybridMultilevel"/>
    <w:tmpl w:val="1C543D80"/>
    <w:lvl w:ilvl="0" w:tplc="080A0001">
      <w:start w:val="1"/>
      <w:numFmt w:val="bullet"/>
      <w:lvlText w:val=""/>
      <w:lvlJc w:val="left"/>
      <w:pPr>
        <w:ind w:left="81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18" w15:restartNumberingAfterBreak="0">
    <w:nsid w:val="5CBC55FF"/>
    <w:multiLevelType w:val="hybridMultilevel"/>
    <w:tmpl w:val="A4E80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20327F"/>
    <w:multiLevelType w:val="hybridMultilevel"/>
    <w:tmpl w:val="B20E64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29425E2"/>
    <w:multiLevelType w:val="hybridMultilevel"/>
    <w:tmpl w:val="34D88AF4"/>
    <w:lvl w:ilvl="0" w:tplc="3E442D6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8B44C5"/>
    <w:multiLevelType w:val="hybridMultilevel"/>
    <w:tmpl w:val="75DE4CF6"/>
    <w:lvl w:ilvl="0" w:tplc="FAC2800E">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231804"/>
    <w:multiLevelType w:val="multilevel"/>
    <w:tmpl w:val="FC527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D11A0"/>
    <w:multiLevelType w:val="hybridMultilevel"/>
    <w:tmpl w:val="9F16AF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9823535"/>
    <w:multiLevelType w:val="hybridMultilevel"/>
    <w:tmpl w:val="3B4E86BA"/>
    <w:lvl w:ilvl="0" w:tplc="12882DD8">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1"/>
  </w:num>
  <w:num w:numId="2">
    <w:abstractNumId w:val="1"/>
  </w:num>
  <w:num w:numId="3">
    <w:abstractNumId w:val="15"/>
  </w:num>
  <w:num w:numId="4">
    <w:abstractNumId w:val="13"/>
  </w:num>
  <w:num w:numId="5">
    <w:abstractNumId w:val="26"/>
  </w:num>
  <w:num w:numId="6">
    <w:abstractNumId w:val="20"/>
  </w:num>
  <w:num w:numId="7">
    <w:abstractNumId w:val="11"/>
  </w:num>
  <w:num w:numId="8">
    <w:abstractNumId w:val="5"/>
  </w:num>
  <w:num w:numId="9">
    <w:abstractNumId w:val="23"/>
  </w:num>
  <w:num w:numId="10">
    <w:abstractNumId w:val="4"/>
  </w:num>
  <w:num w:numId="11">
    <w:abstractNumId w:val="12"/>
  </w:num>
  <w:num w:numId="12">
    <w:abstractNumId w:val="18"/>
  </w:num>
  <w:num w:numId="13">
    <w:abstractNumId w:val="19"/>
  </w:num>
  <w:num w:numId="14">
    <w:abstractNumId w:val="17"/>
  </w:num>
  <w:num w:numId="15">
    <w:abstractNumId w:val="9"/>
  </w:num>
  <w:num w:numId="16">
    <w:abstractNumId w:val="3"/>
  </w:num>
  <w:num w:numId="17">
    <w:abstractNumId w:val="22"/>
  </w:num>
  <w:num w:numId="18">
    <w:abstractNumId w:val="16"/>
  </w:num>
  <w:num w:numId="19">
    <w:abstractNumId w:val="2"/>
  </w:num>
  <w:num w:numId="20">
    <w:abstractNumId w:val="25"/>
  </w:num>
  <w:num w:numId="21">
    <w:abstractNumId w:val="24"/>
  </w:num>
  <w:num w:numId="22">
    <w:abstractNumId w:val="0"/>
  </w:num>
  <w:num w:numId="23">
    <w:abstractNumId w:val="6"/>
  </w:num>
  <w:num w:numId="24">
    <w:abstractNumId w:val="8"/>
  </w:num>
  <w:num w:numId="25">
    <w:abstractNumId w:val="7"/>
  </w:num>
  <w:num w:numId="26">
    <w:abstractNumId w:val="27"/>
  </w:num>
  <w:num w:numId="27">
    <w:abstractNumId w:val="14"/>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1E43"/>
    <w:rsid w:val="00010507"/>
    <w:rsid w:val="00012FFB"/>
    <w:rsid w:val="000238BC"/>
    <w:rsid w:val="00024771"/>
    <w:rsid w:val="000369BB"/>
    <w:rsid w:val="00040699"/>
    <w:rsid w:val="00041B6D"/>
    <w:rsid w:val="00045A37"/>
    <w:rsid w:val="000528BF"/>
    <w:rsid w:val="00053E0A"/>
    <w:rsid w:val="00055C02"/>
    <w:rsid w:val="00062EA3"/>
    <w:rsid w:val="00064AFE"/>
    <w:rsid w:val="00073C90"/>
    <w:rsid w:val="00084F5B"/>
    <w:rsid w:val="000855F3"/>
    <w:rsid w:val="000859EB"/>
    <w:rsid w:val="000866F9"/>
    <w:rsid w:val="000907E0"/>
    <w:rsid w:val="00092924"/>
    <w:rsid w:val="00094C2A"/>
    <w:rsid w:val="000954C1"/>
    <w:rsid w:val="00097B80"/>
    <w:rsid w:val="000A0819"/>
    <w:rsid w:val="000A3750"/>
    <w:rsid w:val="000A542E"/>
    <w:rsid w:val="000A7240"/>
    <w:rsid w:val="000A74FB"/>
    <w:rsid w:val="000B3C6A"/>
    <w:rsid w:val="000B5E7A"/>
    <w:rsid w:val="000C079A"/>
    <w:rsid w:val="000D3381"/>
    <w:rsid w:val="000D48A3"/>
    <w:rsid w:val="000D7D01"/>
    <w:rsid w:val="000E12F4"/>
    <w:rsid w:val="000E2BAA"/>
    <w:rsid w:val="000F03D6"/>
    <w:rsid w:val="000F077A"/>
    <w:rsid w:val="000F0B3B"/>
    <w:rsid w:val="000F0C11"/>
    <w:rsid w:val="000F1455"/>
    <w:rsid w:val="000F48B5"/>
    <w:rsid w:val="000F5759"/>
    <w:rsid w:val="000F7A30"/>
    <w:rsid w:val="00100FB8"/>
    <w:rsid w:val="00104A6F"/>
    <w:rsid w:val="00113C85"/>
    <w:rsid w:val="001166E0"/>
    <w:rsid w:val="00117A2A"/>
    <w:rsid w:val="00120726"/>
    <w:rsid w:val="00121548"/>
    <w:rsid w:val="00122094"/>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4BD3"/>
    <w:rsid w:val="00166D64"/>
    <w:rsid w:val="00171BC3"/>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13A"/>
    <w:rsid w:val="001E12CB"/>
    <w:rsid w:val="001E6106"/>
    <w:rsid w:val="001F0094"/>
    <w:rsid w:val="0020470D"/>
    <w:rsid w:val="00207498"/>
    <w:rsid w:val="002077B2"/>
    <w:rsid w:val="00215DE0"/>
    <w:rsid w:val="00216170"/>
    <w:rsid w:val="00216552"/>
    <w:rsid w:val="00216D0B"/>
    <w:rsid w:val="00231EA8"/>
    <w:rsid w:val="002351A4"/>
    <w:rsid w:val="00242ED9"/>
    <w:rsid w:val="00245A58"/>
    <w:rsid w:val="0024795F"/>
    <w:rsid w:val="00253EFB"/>
    <w:rsid w:val="0025445B"/>
    <w:rsid w:val="00263D31"/>
    <w:rsid w:val="00270FAF"/>
    <w:rsid w:val="00274644"/>
    <w:rsid w:val="0027766B"/>
    <w:rsid w:val="00280E06"/>
    <w:rsid w:val="00282CBC"/>
    <w:rsid w:val="002845F1"/>
    <w:rsid w:val="00294FC5"/>
    <w:rsid w:val="00295171"/>
    <w:rsid w:val="00297F47"/>
    <w:rsid w:val="002A5453"/>
    <w:rsid w:val="002B75CC"/>
    <w:rsid w:val="002C03A5"/>
    <w:rsid w:val="002C4CB7"/>
    <w:rsid w:val="002D6553"/>
    <w:rsid w:val="002E1BDB"/>
    <w:rsid w:val="002E31D3"/>
    <w:rsid w:val="002F3DC1"/>
    <w:rsid w:val="00303001"/>
    <w:rsid w:val="00304CBB"/>
    <w:rsid w:val="003050F8"/>
    <w:rsid w:val="0030717E"/>
    <w:rsid w:val="00307A1E"/>
    <w:rsid w:val="0031207C"/>
    <w:rsid w:val="00321A72"/>
    <w:rsid w:val="00336DFF"/>
    <w:rsid w:val="00345FC4"/>
    <w:rsid w:val="00350F78"/>
    <w:rsid w:val="00352986"/>
    <w:rsid w:val="00363ABB"/>
    <w:rsid w:val="00367217"/>
    <w:rsid w:val="00367A64"/>
    <w:rsid w:val="003720C9"/>
    <w:rsid w:val="00373C65"/>
    <w:rsid w:val="003743A3"/>
    <w:rsid w:val="003756C1"/>
    <w:rsid w:val="00376AD4"/>
    <w:rsid w:val="00380861"/>
    <w:rsid w:val="00383801"/>
    <w:rsid w:val="0038542F"/>
    <w:rsid w:val="00390438"/>
    <w:rsid w:val="00390E9B"/>
    <w:rsid w:val="003917D4"/>
    <w:rsid w:val="00392B8B"/>
    <w:rsid w:val="00392DF2"/>
    <w:rsid w:val="0039661D"/>
    <w:rsid w:val="00397616"/>
    <w:rsid w:val="003A404C"/>
    <w:rsid w:val="003A42A4"/>
    <w:rsid w:val="003A4933"/>
    <w:rsid w:val="003A7106"/>
    <w:rsid w:val="003A75EA"/>
    <w:rsid w:val="003B2901"/>
    <w:rsid w:val="003B4D45"/>
    <w:rsid w:val="003B4E44"/>
    <w:rsid w:val="003C3799"/>
    <w:rsid w:val="003D1CB1"/>
    <w:rsid w:val="003D367B"/>
    <w:rsid w:val="003D5B16"/>
    <w:rsid w:val="003D5DBB"/>
    <w:rsid w:val="003E11AB"/>
    <w:rsid w:val="003E2C7E"/>
    <w:rsid w:val="003E3E65"/>
    <w:rsid w:val="003E5D65"/>
    <w:rsid w:val="003E6EB9"/>
    <w:rsid w:val="003F0EC6"/>
    <w:rsid w:val="003F2298"/>
    <w:rsid w:val="003F7586"/>
    <w:rsid w:val="00400000"/>
    <w:rsid w:val="0040221E"/>
    <w:rsid w:val="00402326"/>
    <w:rsid w:val="004121F3"/>
    <w:rsid w:val="0041322A"/>
    <w:rsid w:val="00413C12"/>
    <w:rsid w:val="0041473A"/>
    <w:rsid w:val="00416B2A"/>
    <w:rsid w:val="00417787"/>
    <w:rsid w:val="00424D00"/>
    <w:rsid w:val="00426804"/>
    <w:rsid w:val="00435E63"/>
    <w:rsid w:val="00435F35"/>
    <w:rsid w:val="00442DBD"/>
    <w:rsid w:val="00453431"/>
    <w:rsid w:val="00454222"/>
    <w:rsid w:val="00460948"/>
    <w:rsid w:val="004624A4"/>
    <w:rsid w:val="004665E1"/>
    <w:rsid w:val="00474AF9"/>
    <w:rsid w:val="00476EFF"/>
    <w:rsid w:val="00480EB4"/>
    <w:rsid w:val="00487BF4"/>
    <w:rsid w:val="00497212"/>
    <w:rsid w:val="004A16C7"/>
    <w:rsid w:val="004A3D9A"/>
    <w:rsid w:val="004B41B2"/>
    <w:rsid w:val="004C2545"/>
    <w:rsid w:val="004C33AD"/>
    <w:rsid w:val="004D777B"/>
    <w:rsid w:val="004D78CD"/>
    <w:rsid w:val="004D7A1D"/>
    <w:rsid w:val="004E1991"/>
    <w:rsid w:val="004E19F1"/>
    <w:rsid w:val="004E1B40"/>
    <w:rsid w:val="004E2FA1"/>
    <w:rsid w:val="004E3413"/>
    <w:rsid w:val="004E65A4"/>
    <w:rsid w:val="004F0466"/>
    <w:rsid w:val="004F1638"/>
    <w:rsid w:val="004F1C4F"/>
    <w:rsid w:val="004F27DB"/>
    <w:rsid w:val="004F5488"/>
    <w:rsid w:val="005004BE"/>
    <w:rsid w:val="005008E5"/>
    <w:rsid w:val="005053FE"/>
    <w:rsid w:val="00511641"/>
    <w:rsid w:val="0051453F"/>
    <w:rsid w:val="00520A2D"/>
    <w:rsid w:val="00520C74"/>
    <w:rsid w:val="00521D46"/>
    <w:rsid w:val="00526438"/>
    <w:rsid w:val="0052765B"/>
    <w:rsid w:val="00530237"/>
    <w:rsid w:val="00530E70"/>
    <w:rsid w:val="0053217C"/>
    <w:rsid w:val="00532967"/>
    <w:rsid w:val="00535037"/>
    <w:rsid w:val="0053525E"/>
    <w:rsid w:val="005465D2"/>
    <w:rsid w:val="00547680"/>
    <w:rsid w:val="00561054"/>
    <w:rsid w:val="00564375"/>
    <w:rsid w:val="00567D1E"/>
    <w:rsid w:val="0057534A"/>
    <w:rsid w:val="0057671B"/>
    <w:rsid w:val="00577236"/>
    <w:rsid w:val="005852F3"/>
    <w:rsid w:val="005869B3"/>
    <w:rsid w:val="005874E2"/>
    <w:rsid w:val="005A19EF"/>
    <w:rsid w:val="005A3830"/>
    <w:rsid w:val="005A4C82"/>
    <w:rsid w:val="005B1E5D"/>
    <w:rsid w:val="005B2091"/>
    <w:rsid w:val="005B217B"/>
    <w:rsid w:val="005C1486"/>
    <w:rsid w:val="005C49A5"/>
    <w:rsid w:val="005C4E8B"/>
    <w:rsid w:val="005C5826"/>
    <w:rsid w:val="005C62D5"/>
    <w:rsid w:val="005D59BC"/>
    <w:rsid w:val="005D6CD8"/>
    <w:rsid w:val="005E0ED2"/>
    <w:rsid w:val="005E6F45"/>
    <w:rsid w:val="005F13DF"/>
    <w:rsid w:val="005F37D7"/>
    <w:rsid w:val="005F3ACD"/>
    <w:rsid w:val="005F706E"/>
    <w:rsid w:val="00604FCA"/>
    <w:rsid w:val="00611854"/>
    <w:rsid w:val="0061420A"/>
    <w:rsid w:val="00626DC9"/>
    <w:rsid w:val="00631FC8"/>
    <w:rsid w:val="00636186"/>
    <w:rsid w:val="00640462"/>
    <w:rsid w:val="00641D19"/>
    <w:rsid w:val="00641EEF"/>
    <w:rsid w:val="0064210A"/>
    <w:rsid w:val="00646A5E"/>
    <w:rsid w:val="00651D90"/>
    <w:rsid w:val="006525E8"/>
    <w:rsid w:val="00655688"/>
    <w:rsid w:val="0065788D"/>
    <w:rsid w:val="00663A23"/>
    <w:rsid w:val="00677C93"/>
    <w:rsid w:val="00681ABC"/>
    <w:rsid w:val="0068284F"/>
    <w:rsid w:val="00690F22"/>
    <w:rsid w:val="006A0990"/>
    <w:rsid w:val="006A0F62"/>
    <w:rsid w:val="006A1981"/>
    <w:rsid w:val="006A3A96"/>
    <w:rsid w:val="006A3C6C"/>
    <w:rsid w:val="006B3F85"/>
    <w:rsid w:val="006C5222"/>
    <w:rsid w:val="006C5E86"/>
    <w:rsid w:val="006D01B2"/>
    <w:rsid w:val="006D55A7"/>
    <w:rsid w:val="006E0F4C"/>
    <w:rsid w:val="006E21D9"/>
    <w:rsid w:val="006E3872"/>
    <w:rsid w:val="006E5E38"/>
    <w:rsid w:val="006E693E"/>
    <w:rsid w:val="006F4C08"/>
    <w:rsid w:val="006F5DFF"/>
    <w:rsid w:val="00700C17"/>
    <w:rsid w:val="00707D9D"/>
    <w:rsid w:val="00714B52"/>
    <w:rsid w:val="00716C26"/>
    <w:rsid w:val="00731D97"/>
    <w:rsid w:val="00740ABB"/>
    <w:rsid w:val="00742CEC"/>
    <w:rsid w:val="00743649"/>
    <w:rsid w:val="007438D9"/>
    <w:rsid w:val="00745D4D"/>
    <w:rsid w:val="0074648A"/>
    <w:rsid w:val="00753BE2"/>
    <w:rsid w:val="007559C5"/>
    <w:rsid w:val="00755C48"/>
    <w:rsid w:val="007567C1"/>
    <w:rsid w:val="00757732"/>
    <w:rsid w:val="0076116D"/>
    <w:rsid w:val="00767D5C"/>
    <w:rsid w:val="00773920"/>
    <w:rsid w:val="007756D3"/>
    <w:rsid w:val="00776560"/>
    <w:rsid w:val="00777771"/>
    <w:rsid w:val="00780021"/>
    <w:rsid w:val="00782853"/>
    <w:rsid w:val="0078343E"/>
    <w:rsid w:val="0078516F"/>
    <w:rsid w:val="0078587B"/>
    <w:rsid w:val="00785C45"/>
    <w:rsid w:val="00787CCF"/>
    <w:rsid w:val="0079557B"/>
    <w:rsid w:val="007A2D83"/>
    <w:rsid w:val="007A4142"/>
    <w:rsid w:val="007A47F5"/>
    <w:rsid w:val="007A537A"/>
    <w:rsid w:val="007A7F63"/>
    <w:rsid w:val="007B0294"/>
    <w:rsid w:val="007B0FF3"/>
    <w:rsid w:val="007B1B6C"/>
    <w:rsid w:val="007B27F3"/>
    <w:rsid w:val="007B29D9"/>
    <w:rsid w:val="007B55FA"/>
    <w:rsid w:val="007B6B20"/>
    <w:rsid w:val="007C3833"/>
    <w:rsid w:val="007C38A8"/>
    <w:rsid w:val="007C6F95"/>
    <w:rsid w:val="007D4072"/>
    <w:rsid w:val="007D4E26"/>
    <w:rsid w:val="007D4FDB"/>
    <w:rsid w:val="007D5471"/>
    <w:rsid w:val="007D6AAE"/>
    <w:rsid w:val="007D7B75"/>
    <w:rsid w:val="007E0267"/>
    <w:rsid w:val="007E605A"/>
    <w:rsid w:val="007F0ECB"/>
    <w:rsid w:val="007F2AFE"/>
    <w:rsid w:val="00805AC4"/>
    <w:rsid w:val="00813E53"/>
    <w:rsid w:val="00815ADF"/>
    <w:rsid w:val="00817DEF"/>
    <w:rsid w:val="00834CA8"/>
    <w:rsid w:val="008369DA"/>
    <w:rsid w:val="00837BFC"/>
    <w:rsid w:val="008403A2"/>
    <w:rsid w:val="00840D76"/>
    <w:rsid w:val="00845D16"/>
    <w:rsid w:val="0085499A"/>
    <w:rsid w:val="008573E7"/>
    <w:rsid w:val="00862566"/>
    <w:rsid w:val="0087000C"/>
    <w:rsid w:val="00876305"/>
    <w:rsid w:val="008806D9"/>
    <w:rsid w:val="008869D4"/>
    <w:rsid w:val="00891FB1"/>
    <w:rsid w:val="00894ECD"/>
    <w:rsid w:val="00896C5F"/>
    <w:rsid w:val="008A6097"/>
    <w:rsid w:val="008B6328"/>
    <w:rsid w:val="008B713B"/>
    <w:rsid w:val="008C13ED"/>
    <w:rsid w:val="008C22F0"/>
    <w:rsid w:val="008D0DDB"/>
    <w:rsid w:val="008D6C1F"/>
    <w:rsid w:val="008E1089"/>
    <w:rsid w:val="008E156B"/>
    <w:rsid w:val="008E51F4"/>
    <w:rsid w:val="008E79F7"/>
    <w:rsid w:val="008F2930"/>
    <w:rsid w:val="008F2EDC"/>
    <w:rsid w:val="00900C90"/>
    <w:rsid w:val="00901225"/>
    <w:rsid w:val="00914304"/>
    <w:rsid w:val="0091505C"/>
    <w:rsid w:val="00915DD0"/>
    <w:rsid w:val="00917F24"/>
    <w:rsid w:val="00925E98"/>
    <w:rsid w:val="00930744"/>
    <w:rsid w:val="00931333"/>
    <w:rsid w:val="009314EB"/>
    <w:rsid w:val="00931692"/>
    <w:rsid w:val="00940EA4"/>
    <w:rsid w:val="0094162E"/>
    <w:rsid w:val="00943B3F"/>
    <w:rsid w:val="00950FD2"/>
    <w:rsid w:val="009518E0"/>
    <w:rsid w:val="00951F48"/>
    <w:rsid w:val="009520F9"/>
    <w:rsid w:val="00953EFD"/>
    <w:rsid w:val="009542B1"/>
    <w:rsid w:val="00957490"/>
    <w:rsid w:val="00961CBA"/>
    <w:rsid w:val="009653CE"/>
    <w:rsid w:val="00970C30"/>
    <w:rsid w:val="009727C1"/>
    <w:rsid w:val="009732D7"/>
    <w:rsid w:val="00981D62"/>
    <w:rsid w:val="009832F6"/>
    <w:rsid w:val="00985126"/>
    <w:rsid w:val="00986146"/>
    <w:rsid w:val="00994B49"/>
    <w:rsid w:val="00996AA4"/>
    <w:rsid w:val="00997CB3"/>
    <w:rsid w:val="009A317D"/>
    <w:rsid w:val="009A3F67"/>
    <w:rsid w:val="009B7828"/>
    <w:rsid w:val="009C4F99"/>
    <w:rsid w:val="009C6344"/>
    <w:rsid w:val="009D04AA"/>
    <w:rsid w:val="009D25F2"/>
    <w:rsid w:val="009E1677"/>
    <w:rsid w:val="009E5C31"/>
    <w:rsid w:val="009E6087"/>
    <w:rsid w:val="009F71B8"/>
    <w:rsid w:val="009F7564"/>
    <w:rsid w:val="00A03611"/>
    <w:rsid w:val="00A07BD6"/>
    <w:rsid w:val="00A102D4"/>
    <w:rsid w:val="00A14300"/>
    <w:rsid w:val="00A22D70"/>
    <w:rsid w:val="00A265EC"/>
    <w:rsid w:val="00A32560"/>
    <w:rsid w:val="00A532A1"/>
    <w:rsid w:val="00A5412B"/>
    <w:rsid w:val="00A54AE8"/>
    <w:rsid w:val="00A55841"/>
    <w:rsid w:val="00A55A2F"/>
    <w:rsid w:val="00A66B0B"/>
    <w:rsid w:val="00A6752E"/>
    <w:rsid w:val="00A71114"/>
    <w:rsid w:val="00A7122A"/>
    <w:rsid w:val="00A87F94"/>
    <w:rsid w:val="00A93788"/>
    <w:rsid w:val="00A93C0A"/>
    <w:rsid w:val="00A95E4C"/>
    <w:rsid w:val="00A95FB6"/>
    <w:rsid w:val="00A9755B"/>
    <w:rsid w:val="00AA1EAF"/>
    <w:rsid w:val="00AB2E08"/>
    <w:rsid w:val="00AB4515"/>
    <w:rsid w:val="00AB4960"/>
    <w:rsid w:val="00AB5337"/>
    <w:rsid w:val="00AB604A"/>
    <w:rsid w:val="00AC1BBA"/>
    <w:rsid w:val="00AC5F0C"/>
    <w:rsid w:val="00AD65F7"/>
    <w:rsid w:val="00AD6EE0"/>
    <w:rsid w:val="00AD7088"/>
    <w:rsid w:val="00AE6BBD"/>
    <w:rsid w:val="00AE6CE3"/>
    <w:rsid w:val="00B032F2"/>
    <w:rsid w:val="00B10F0B"/>
    <w:rsid w:val="00B113EF"/>
    <w:rsid w:val="00B13A21"/>
    <w:rsid w:val="00B1501F"/>
    <w:rsid w:val="00B20770"/>
    <w:rsid w:val="00B20F75"/>
    <w:rsid w:val="00B2118C"/>
    <w:rsid w:val="00B2626A"/>
    <w:rsid w:val="00B33CA2"/>
    <w:rsid w:val="00B37CE5"/>
    <w:rsid w:val="00B42412"/>
    <w:rsid w:val="00B455F4"/>
    <w:rsid w:val="00B52887"/>
    <w:rsid w:val="00B60F07"/>
    <w:rsid w:val="00B631EC"/>
    <w:rsid w:val="00B67450"/>
    <w:rsid w:val="00B7750F"/>
    <w:rsid w:val="00B80CE1"/>
    <w:rsid w:val="00B828E7"/>
    <w:rsid w:val="00BA4AC3"/>
    <w:rsid w:val="00BA5AED"/>
    <w:rsid w:val="00BA66FF"/>
    <w:rsid w:val="00BB07FB"/>
    <w:rsid w:val="00BB6081"/>
    <w:rsid w:val="00BC1ABC"/>
    <w:rsid w:val="00BC6636"/>
    <w:rsid w:val="00BD299C"/>
    <w:rsid w:val="00BD5DE7"/>
    <w:rsid w:val="00BD5F5B"/>
    <w:rsid w:val="00BD668A"/>
    <w:rsid w:val="00BE2C0E"/>
    <w:rsid w:val="00BE47A0"/>
    <w:rsid w:val="00BE6840"/>
    <w:rsid w:val="00BF1139"/>
    <w:rsid w:val="00BF68FA"/>
    <w:rsid w:val="00BF73C3"/>
    <w:rsid w:val="00C00CEA"/>
    <w:rsid w:val="00C04D5E"/>
    <w:rsid w:val="00C05ED9"/>
    <w:rsid w:val="00C0742A"/>
    <w:rsid w:val="00C1575F"/>
    <w:rsid w:val="00C17A05"/>
    <w:rsid w:val="00C301D3"/>
    <w:rsid w:val="00C303D7"/>
    <w:rsid w:val="00C53817"/>
    <w:rsid w:val="00C56B67"/>
    <w:rsid w:val="00C64725"/>
    <w:rsid w:val="00C72BD4"/>
    <w:rsid w:val="00C72C14"/>
    <w:rsid w:val="00C742CA"/>
    <w:rsid w:val="00C74677"/>
    <w:rsid w:val="00C75616"/>
    <w:rsid w:val="00C7629F"/>
    <w:rsid w:val="00C7638E"/>
    <w:rsid w:val="00C849D0"/>
    <w:rsid w:val="00C853A0"/>
    <w:rsid w:val="00C85540"/>
    <w:rsid w:val="00CA21AD"/>
    <w:rsid w:val="00CA49B1"/>
    <w:rsid w:val="00CB1AF0"/>
    <w:rsid w:val="00CB20F5"/>
    <w:rsid w:val="00CB37E8"/>
    <w:rsid w:val="00CB41F2"/>
    <w:rsid w:val="00CB4B3C"/>
    <w:rsid w:val="00CB6530"/>
    <w:rsid w:val="00CC0B37"/>
    <w:rsid w:val="00CC0E03"/>
    <w:rsid w:val="00CC3BE7"/>
    <w:rsid w:val="00CC5F2A"/>
    <w:rsid w:val="00CD1AF8"/>
    <w:rsid w:val="00CD3AF8"/>
    <w:rsid w:val="00CD7E0C"/>
    <w:rsid w:val="00CE318E"/>
    <w:rsid w:val="00CF3AD0"/>
    <w:rsid w:val="00CF5360"/>
    <w:rsid w:val="00CF6B10"/>
    <w:rsid w:val="00D02E39"/>
    <w:rsid w:val="00D06158"/>
    <w:rsid w:val="00D12E97"/>
    <w:rsid w:val="00D14889"/>
    <w:rsid w:val="00D21CEB"/>
    <w:rsid w:val="00D264E9"/>
    <w:rsid w:val="00D32261"/>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05D9"/>
    <w:rsid w:val="00D9397C"/>
    <w:rsid w:val="00D96736"/>
    <w:rsid w:val="00D9798D"/>
    <w:rsid w:val="00DA07CB"/>
    <w:rsid w:val="00DA27DD"/>
    <w:rsid w:val="00DA621C"/>
    <w:rsid w:val="00DB0452"/>
    <w:rsid w:val="00DB3BB1"/>
    <w:rsid w:val="00DB69F0"/>
    <w:rsid w:val="00DC36D4"/>
    <w:rsid w:val="00DD08B0"/>
    <w:rsid w:val="00DD2693"/>
    <w:rsid w:val="00DD26BE"/>
    <w:rsid w:val="00DD2C5C"/>
    <w:rsid w:val="00DD6D17"/>
    <w:rsid w:val="00DE3AE7"/>
    <w:rsid w:val="00DE4A16"/>
    <w:rsid w:val="00DF1E05"/>
    <w:rsid w:val="00DF287C"/>
    <w:rsid w:val="00DF3E30"/>
    <w:rsid w:val="00DF3F42"/>
    <w:rsid w:val="00DF6683"/>
    <w:rsid w:val="00E00ECC"/>
    <w:rsid w:val="00E01D32"/>
    <w:rsid w:val="00E0402A"/>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9E5"/>
    <w:rsid w:val="00E46B51"/>
    <w:rsid w:val="00E518BC"/>
    <w:rsid w:val="00E539CA"/>
    <w:rsid w:val="00E616EE"/>
    <w:rsid w:val="00E61782"/>
    <w:rsid w:val="00E67B2C"/>
    <w:rsid w:val="00E7123B"/>
    <w:rsid w:val="00E801F8"/>
    <w:rsid w:val="00E8063E"/>
    <w:rsid w:val="00E81A13"/>
    <w:rsid w:val="00E90756"/>
    <w:rsid w:val="00E93E4F"/>
    <w:rsid w:val="00E978C5"/>
    <w:rsid w:val="00EA152D"/>
    <w:rsid w:val="00EA2471"/>
    <w:rsid w:val="00EA5251"/>
    <w:rsid w:val="00EA7346"/>
    <w:rsid w:val="00EB009E"/>
    <w:rsid w:val="00EB26E5"/>
    <w:rsid w:val="00EC142D"/>
    <w:rsid w:val="00EC1CF3"/>
    <w:rsid w:val="00ED47AF"/>
    <w:rsid w:val="00ED4CA3"/>
    <w:rsid w:val="00EE5BE2"/>
    <w:rsid w:val="00EE6B89"/>
    <w:rsid w:val="00EF4D94"/>
    <w:rsid w:val="00EF5B5F"/>
    <w:rsid w:val="00EF7830"/>
    <w:rsid w:val="00F029D1"/>
    <w:rsid w:val="00F02A88"/>
    <w:rsid w:val="00F06D3B"/>
    <w:rsid w:val="00F20ECD"/>
    <w:rsid w:val="00F2170A"/>
    <w:rsid w:val="00F267DB"/>
    <w:rsid w:val="00F323CC"/>
    <w:rsid w:val="00F330B8"/>
    <w:rsid w:val="00F33535"/>
    <w:rsid w:val="00F345A3"/>
    <w:rsid w:val="00F36995"/>
    <w:rsid w:val="00F4681E"/>
    <w:rsid w:val="00F61279"/>
    <w:rsid w:val="00F7279B"/>
    <w:rsid w:val="00F80806"/>
    <w:rsid w:val="00F857D2"/>
    <w:rsid w:val="00F935A8"/>
    <w:rsid w:val="00F95C5F"/>
    <w:rsid w:val="00F96396"/>
    <w:rsid w:val="00FA4E47"/>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3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qFormat/>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6F33-A9C5-4648-AD7D-46090D9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11238</Words>
  <Characters>61814</Characters>
  <Application>Microsoft Office Word</Application>
  <DocSecurity>0</DocSecurity>
  <Lines>515</Lines>
  <Paragraphs>145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Primera Sesión_Segundo Período Ordinario_Sep 01 2021</vt:lpstr>
      <vt:lpstr>    Congreso del Estado de Coahuila, en la ciudad de Saltillo, Coahuila de Zaragoza,</vt:lpstr>
      <vt:lpstr>    Congreso del Estado de Coahuila, en la ciudad de Saltillo, Coahuila de Zaragoza,</vt:lpstr>
      <vt:lpstr>RESULTANDO</vt:lpstr>
      <vt:lpstr>CONSIDERANDO</vt:lpstr>
      <vt:lpstr>TRANSITORIOS</vt:lpstr>
      <vt:lpstr>    Congreso del Estado de Coahuila, en la ciudad de Saltillo, Coahuila de Zaragoza,</vt:lpstr>
    </vt:vector>
  </TitlesOfParts>
  <Company>HP</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5</cp:revision>
  <cp:lastPrinted>2022-05-31T15:54:00Z</cp:lastPrinted>
  <dcterms:created xsi:type="dcterms:W3CDTF">2022-06-02T17:25:00Z</dcterms:created>
  <dcterms:modified xsi:type="dcterms:W3CDTF">2022-06-02T17:27:00Z</dcterms:modified>
</cp:coreProperties>
</file>