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FC" w:rsidRPr="009F5F0C" w:rsidRDefault="00F33FFC" w:rsidP="00F33FFC">
      <w:pPr>
        <w:widowControl w:val="0"/>
        <w:rPr>
          <w:rFonts w:cs="Arial"/>
          <w:b/>
          <w:snapToGrid w:val="0"/>
          <w:sz w:val="26"/>
          <w:szCs w:val="26"/>
        </w:rPr>
      </w:pPr>
      <w:r w:rsidRPr="009F5F0C">
        <w:rPr>
          <w:rFonts w:cs="Arial"/>
          <w:b/>
          <w:snapToGrid w:val="0"/>
          <w:sz w:val="26"/>
          <w:szCs w:val="26"/>
        </w:rPr>
        <w:t>Orden del Día de la Quinta Sesión del Segundo Período de la Diputación Permanente, correspondiente al Segundo Año de Ejercicio Constitucional de la Sexagésima Primera Legislatura.</w:t>
      </w:r>
    </w:p>
    <w:p w:rsidR="00F33FFC" w:rsidRPr="009F5F0C" w:rsidRDefault="00F33FFC" w:rsidP="00F33FFC">
      <w:pPr>
        <w:widowControl w:val="0"/>
        <w:rPr>
          <w:rFonts w:cs="Arial"/>
          <w:b/>
          <w:snapToGrid w:val="0"/>
          <w:sz w:val="26"/>
          <w:szCs w:val="26"/>
        </w:rPr>
      </w:pPr>
    </w:p>
    <w:p w:rsidR="00F33FFC" w:rsidRPr="009F5F0C" w:rsidRDefault="00F33FFC" w:rsidP="00F33FFC">
      <w:pPr>
        <w:widowControl w:val="0"/>
        <w:jc w:val="center"/>
        <w:rPr>
          <w:rFonts w:cs="Arial"/>
          <w:snapToGrid w:val="0"/>
          <w:sz w:val="26"/>
          <w:szCs w:val="26"/>
          <w:lang w:val="es-ES"/>
        </w:rPr>
      </w:pPr>
      <w:r w:rsidRPr="009F5F0C">
        <w:rPr>
          <w:rFonts w:cs="Arial"/>
          <w:b/>
          <w:snapToGrid w:val="0"/>
          <w:sz w:val="26"/>
          <w:szCs w:val="26"/>
          <w:lang w:val="es-ES"/>
        </w:rPr>
        <w:t>13 de Agosto del año 2019.</w:t>
      </w:r>
    </w:p>
    <w:p w:rsidR="00F33FFC" w:rsidRPr="009F5F0C" w:rsidRDefault="00F33FFC" w:rsidP="00F33FFC">
      <w:pPr>
        <w:widowControl w:val="0"/>
        <w:rPr>
          <w:rFonts w:cs="Arial"/>
          <w:snapToGrid w:val="0"/>
          <w:sz w:val="26"/>
          <w:szCs w:val="26"/>
          <w:lang w:val="es-ES"/>
        </w:rPr>
      </w:pPr>
    </w:p>
    <w:p w:rsidR="00F33FFC" w:rsidRPr="009F5F0C" w:rsidRDefault="00F33FFC" w:rsidP="00F33FFC">
      <w:pPr>
        <w:widowControl w:val="0"/>
        <w:ind w:firstLine="720"/>
        <w:rPr>
          <w:rFonts w:cs="Arial"/>
          <w:snapToGrid w:val="0"/>
          <w:sz w:val="26"/>
          <w:szCs w:val="26"/>
        </w:rPr>
      </w:pPr>
      <w:r w:rsidRPr="009F5F0C">
        <w:rPr>
          <w:rFonts w:cs="Arial"/>
          <w:b/>
          <w:snapToGrid w:val="0"/>
          <w:sz w:val="26"/>
          <w:szCs w:val="26"/>
        </w:rPr>
        <w:t>1.-</w:t>
      </w:r>
      <w:r w:rsidRPr="009F5F0C">
        <w:rPr>
          <w:rFonts w:cs="Arial"/>
          <w:snapToGrid w:val="0"/>
          <w:sz w:val="26"/>
          <w:szCs w:val="26"/>
        </w:rPr>
        <w:t xml:space="preserve"> Lista de asistencia de las Diputadas y Diputados integrantes de la Diputación Permanente de la Sexagésima Primera Legislatura del Congreso del Estado.</w:t>
      </w:r>
    </w:p>
    <w:p w:rsidR="00F33FFC" w:rsidRPr="009F5F0C" w:rsidRDefault="00F33FFC" w:rsidP="00F33FFC">
      <w:pPr>
        <w:widowControl w:val="0"/>
        <w:ind w:firstLine="720"/>
        <w:rPr>
          <w:rFonts w:cs="Arial"/>
          <w:b/>
          <w:snapToGrid w:val="0"/>
          <w:sz w:val="26"/>
          <w:szCs w:val="26"/>
        </w:rPr>
      </w:pPr>
    </w:p>
    <w:p w:rsidR="00F33FFC" w:rsidRPr="009F5F0C" w:rsidRDefault="00F33FFC" w:rsidP="00F33FFC">
      <w:pPr>
        <w:widowControl w:val="0"/>
        <w:ind w:firstLine="720"/>
        <w:rPr>
          <w:rFonts w:cs="Arial"/>
          <w:snapToGrid w:val="0"/>
          <w:sz w:val="26"/>
          <w:szCs w:val="26"/>
        </w:rPr>
      </w:pPr>
      <w:r w:rsidRPr="009F5F0C">
        <w:rPr>
          <w:rFonts w:cs="Arial"/>
          <w:b/>
          <w:snapToGrid w:val="0"/>
          <w:sz w:val="26"/>
          <w:szCs w:val="26"/>
        </w:rPr>
        <w:t>2.-</w:t>
      </w:r>
      <w:r w:rsidRPr="009F5F0C">
        <w:rPr>
          <w:rFonts w:cs="Arial"/>
          <w:snapToGrid w:val="0"/>
          <w:sz w:val="26"/>
          <w:szCs w:val="26"/>
        </w:rPr>
        <w:t xml:space="preserve"> Declaratoria de apertura de la Sesión. </w:t>
      </w:r>
    </w:p>
    <w:p w:rsidR="00F33FFC" w:rsidRPr="009F5F0C" w:rsidRDefault="00F33FFC" w:rsidP="00F33FFC">
      <w:pPr>
        <w:widowControl w:val="0"/>
        <w:ind w:firstLine="708"/>
        <w:rPr>
          <w:rFonts w:cs="Arial"/>
          <w:b/>
          <w:snapToGrid w:val="0"/>
          <w:sz w:val="26"/>
          <w:szCs w:val="26"/>
        </w:rPr>
      </w:pPr>
    </w:p>
    <w:p w:rsidR="00F33FFC" w:rsidRPr="009F5F0C" w:rsidRDefault="00F33FFC" w:rsidP="00F33FFC">
      <w:pPr>
        <w:widowControl w:val="0"/>
        <w:ind w:firstLine="708"/>
        <w:rPr>
          <w:rFonts w:cs="Arial"/>
          <w:snapToGrid w:val="0"/>
          <w:sz w:val="26"/>
          <w:szCs w:val="26"/>
        </w:rPr>
      </w:pPr>
      <w:r w:rsidRPr="009F5F0C">
        <w:rPr>
          <w:rFonts w:cs="Arial"/>
          <w:b/>
          <w:snapToGrid w:val="0"/>
          <w:sz w:val="26"/>
          <w:szCs w:val="26"/>
        </w:rPr>
        <w:t>3.-</w:t>
      </w:r>
      <w:r w:rsidRPr="009F5F0C">
        <w:rPr>
          <w:rFonts w:cs="Arial"/>
          <w:snapToGrid w:val="0"/>
          <w:sz w:val="26"/>
          <w:szCs w:val="26"/>
        </w:rPr>
        <w:t xml:space="preserve"> Lectura, discusión y, en su caso aprobación del Orden del Día propuesto para el desarrollo de la Sesión. </w:t>
      </w:r>
    </w:p>
    <w:p w:rsidR="00F33FFC" w:rsidRPr="009F5F0C" w:rsidRDefault="00F33FFC" w:rsidP="00F33FFC">
      <w:pPr>
        <w:widowControl w:val="0"/>
        <w:rPr>
          <w:rFonts w:cs="Arial"/>
          <w:b/>
          <w:snapToGrid w:val="0"/>
          <w:sz w:val="26"/>
          <w:szCs w:val="26"/>
        </w:rPr>
      </w:pPr>
    </w:p>
    <w:p w:rsidR="00F33FFC" w:rsidRPr="009F5F0C" w:rsidRDefault="00F33FFC" w:rsidP="00F33FFC">
      <w:pPr>
        <w:widowControl w:val="0"/>
        <w:ind w:firstLine="708"/>
        <w:rPr>
          <w:rFonts w:cs="Arial"/>
          <w:snapToGrid w:val="0"/>
          <w:sz w:val="26"/>
          <w:szCs w:val="26"/>
        </w:rPr>
      </w:pPr>
      <w:r w:rsidRPr="009F5F0C">
        <w:rPr>
          <w:rFonts w:cs="Arial"/>
          <w:b/>
          <w:snapToGrid w:val="0"/>
          <w:sz w:val="26"/>
          <w:szCs w:val="26"/>
        </w:rPr>
        <w:t xml:space="preserve">4.- </w:t>
      </w:r>
      <w:r w:rsidRPr="009F5F0C">
        <w:rPr>
          <w:rFonts w:cs="Arial"/>
          <w:snapToGrid w:val="0"/>
          <w:sz w:val="26"/>
          <w:szCs w:val="26"/>
        </w:rPr>
        <w:t>Lectura, discusión y, en su caso, aprobación de la Minuta de la Sesión anterior.</w:t>
      </w:r>
    </w:p>
    <w:p w:rsidR="00F33FFC" w:rsidRPr="009F5F0C" w:rsidRDefault="00F33FFC" w:rsidP="00F33FFC">
      <w:pPr>
        <w:widowControl w:val="0"/>
        <w:ind w:firstLine="708"/>
        <w:rPr>
          <w:rFonts w:cs="Arial"/>
          <w:b/>
          <w:snapToGrid w:val="0"/>
          <w:sz w:val="26"/>
          <w:szCs w:val="26"/>
          <w:lang w:val="es-ES"/>
        </w:rPr>
      </w:pPr>
    </w:p>
    <w:p w:rsidR="00F33FFC" w:rsidRPr="009F5F0C" w:rsidRDefault="00F33FFC" w:rsidP="00F33FFC">
      <w:pPr>
        <w:widowControl w:val="0"/>
        <w:ind w:firstLine="708"/>
        <w:rPr>
          <w:rFonts w:cs="Arial"/>
          <w:snapToGrid w:val="0"/>
          <w:sz w:val="26"/>
          <w:szCs w:val="26"/>
        </w:rPr>
      </w:pPr>
      <w:r w:rsidRPr="009F5F0C">
        <w:rPr>
          <w:rFonts w:cs="Arial"/>
          <w:b/>
          <w:snapToGrid w:val="0"/>
          <w:sz w:val="26"/>
          <w:szCs w:val="26"/>
        </w:rPr>
        <w:t xml:space="preserve">5.- </w:t>
      </w:r>
      <w:r w:rsidRPr="009F5F0C">
        <w:rPr>
          <w:rFonts w:cs="Arial"/>
          <w:snapToGrid w:val="0"/>
          <w:sz w:val="26"/>
          <w:szCs w:val="26"/>
        </w:rPr>
        <w:t>Lectura del informe de correspondencia y documentación recibida por el Congreso del Estado.</w:t>
      </w:r>
    </w:p>
    <w:p w:rsidR="00F33FFC" w:rsidRPr="009F5F0C" w:rsidRDefault="00F33FFC" w:rsidP="00F33FFC">
      <w:pPr>
        <w:widowControl w:val="0"/>
        <w:rPr>
          <w:rFonts w:cs="Arial"/>
          <w:b/>
          <w:sz w:val="26"/>
          <w:szCs w:val="26"/>
          <w:lang w:val="es-ES"/>
        </w:rPr>
      </w:pPr>
    </w:p>
    <w:p w:rsidR="00F33FFC" w:rsidRPr="009F5F0C" w:rsidRDefault="00F33FFC" w:rsidP="00F33FFC">
      <w:pPr>
        <w:widowControl w:val="0"/>
        <w:ind w:firstLine="708"/>
        <w:rPr>
          <w:rFonts w:cs="Arial"/>
          <w:snapToGrid w:val="0"/>
          <w:sz w:val="26"/>
          <w:szCs w:val="26"/>
        </w:rPr>
      </w:pPr>
      <w:r w:rsidRPr="009F5F0C">
        <w:rPr>
          <w:rFonts w:cs="Arial"/>
          <w:b/>
          <w:snapToGrid w:val="0"/>
          <w:sz w:val="26"/>
          <w:szCs w:val="26"/>
        </w:rPr>
        <w:t xml:space="preserve">6.- </w:t>
      </w:r>
      <w:r w:rsidRPr="009F5F0C">
        <w:rPr>
          <w:rFonts w:cs="Arial"/>
          <w:snapToGrid w:val="0"/>
          <w:sz w:val="26"/>
          <w:szCs w:val="26"/>
        </w:rPr>
        <w:t>Lectura del informe sobre el trámite realizado respecto a las Proposiciones con Puntos de Acuerdo que se presentaron en la sesión anterior</w:t>
      </w:r>
    </w:p>
    <w:p w:rsidR="00F33FFC" w:rsidRPr="009F5F0C" w:rsidRDefault="00F33FFC" w:rsidP="00F33FFC">
      <w:pPr>
        <w:widowControl w:val="0"/>
        <w:tabs>
          <w:tab w:val="left" w:pos="851"/>
        </w:tabs>
        <w:rPr>
          <w:rFonts w:cs="Arial"/>
          <w:b/>
          <w:sz w:val="26"/>
          <w:szCs w:val="26"/>
          <w:lang w:val="es-ES"/>
        </w:rPr>
      </w:pPr>
    </w:p>
    <w:p w:rsidR="00F33FFC" w:rsidRPr="009F5F0C" w:rsidRDefault="00F33FFC" w:rsidP="00F33FFC">
      <w:pPr>
        <w:shd w:val="clear" w:color="auto" w:fill="FFFFFF"/>
        <w:ind w:firstLine="708"/>
        <w:rPr>
          <w:rFonts w:cs="Arial"/>
          <w:sz w:val="26"/>
          <w:szCs w:val="26"/>
        </w:rPr>
      </w:pPr>
      <w:r w:rsidRPr="009F5F0C">
        <w:rPr>
          <w:rFonts w:cs="Arial"/>
          <w:b/>
          <w:sz w:val="26"/>
          <w:szCs w:val="26"/>
        </w:rPr>
        <w:t>7.-</w:t>
      </w:r>
      <w:r w:rsidRPr="009F5F0C">
        <w:rPr>
          <w:rFonts w:cs="Arial"/>
          <w:sz w:val="26"/>
          <w:szCs w:val="26"/>
        </w:rPr>
        <w:t xml:space="preserve"> Proposiciones de Grupos Parlamentarios, Fracción Parlamentaria y Diputadas y Diputados:</w:t>
      </w:r>
    </w:p>
    <w:p w:rsidR="00F33FFC" w:rsidRPr="009F5F0C" w:rsidRDefault="00F33FFC" w:rsidP="00F33FFC">
      <w:pPr>
        <w:shd w:val="clear" w:color="auto" w:fill="FFFFFF"/>
        <w:rPr>
          <w:rFonts w:cs="Arial"/>
          <w:b/>
          <w:sz w:val="26"/>
          <w:szCs w:val="26"/>
          <w:lang w:val="es-ES"/>
        </w:rPr>
      </w:pPr>
    </w:p>
    <w:p w:rsidR="00F33FFC" w:rsidRPr="009F5F0C" w:rsidRDefault="00F33FFC" w:rsidP="00F33FFC">
      <w:pPr>
        <w:shd w:val="clear" w:color="auto" w:fill="FFFFFF"/>
        <w:ind w:firstLine="708"/>
        <w:rPr>
          <w:rFonts w:cs="Arial"/>
          <w:sz w:val="26"/>
          <w:szCs w:val="26"/>
          <w:lang w:val="es-ES"/>
        </w:rPr>
      </w:pPr>
      <w:r w:rsidRPr="009F5F0C">
        <w:rPr>
          <w:rFonts w:cs="Arial"/>
          <w:b/>
          <w:sz w:val="26"/>
          <w:szCs w:val="26"/>
          <w:lang w:val="es-ES"/>
        </w:rPr>
        <w:t>A.-</w:t>
      </w:r>
      <w:r w:rsidRPr="009F5F0C">
        <w:rPr>
          <w:rFonts w:cs="Arial"/>
          <w:sz w:val="26"/>
          <w:szCs w:val="26"/>
          <w:lang w:val="es-ES"/>
        </w:rPr>
        <w:t xml:space="preserve"> Proposición con Punto de Acuerdo </w:t>
      </w:r>
      <w:r w:rsidRPr="009F5F0C">
        <w:rPr>
          <w:rFonts w:cs="Arial"/>
          <w:sz w:val="26"/>
          <w:szCs w:val="26"/>
        </w:rPr>
        <w:t>planteada por las Diputadas y Diputados integrantes del Grupo Parlamentario “Gral. Andrés S. Viesca”, del Partido Revolucionario Institucional</w:t>
      </w:r>
      <w:r w:rsidRPr="009F5F0C">
        <w:rPr>
          <w:rFonts w:cs="Arial"/>
          <w:sz w:val="26"/>
          <w:szCs w:val="26"/>
          <w:lang w:val="es-ES"/>
        </w:rPr>
        <w:t>,</w:t>
      </w:r>
      <w:r w:rsidRPr="009F5F0C">
        <w:rPr>
          <w:rFonts w:cs="Arial"/>
          <w:bCs/>
          <w:sz w:val="26"/>
          <w:szCs w:val="26"/>
        </w:rPr>
        <w:t xml:space="preserve"> por conducto del Diputado Jaime Bueno Zertuche, “Mediante el cual se solicita respetuosamente a la Comisión Estatal de Aguas y Saneamiento del Estado y a la Subsecretaría de Protección Civil del Estado, lleven a cabo un monitoreo permanente en las zonas susceptibles de inundación en el Estado, en esta temporada de lluvias y huracanes, a fin de prevenir y atender cualquier eventualidad”.</w:t>
      </w:r>
      <w:r w:rsidRPr="009F5F0C">
        <w:rPr>
          <w:rFonts w:cs="Arial"/>
          <w:sz w:val="26"/>
          <w:szCs w:val="26"/>
          <w:lang w:val="es-ES"/>
        </w:rPr>
        <w:t xml:space="preserve"> </w:t>
      </w:r>
    </w:p>
    <w:p w:rsidR="00F33FFC" w:rsidRPr="009F5F0C" w:rsidRDefault="00F33FFC" w:rsidP="00F33FFC">
      <w:pPr>
        <w:shd w:val="clear" w:color="auto" w:fill="FFFFFF"/>
        <w:jc w:val="right"/>
        <w:rPr>
          <w:rFonts w:cs="Arial"/>
          <w:b/>
          <w:sz w:val="26"/>
          <w:szCs w:val="26"/>
          <w:lang w:val="es-ES"/>
        </w:rPr>
      </w:pPr>
      <w:r w:rsidRPr="009F5F0C">
        <w:rPr>
          <w:rFonts w:cs="Arial"/>
          <w:b/>
          <w:sz w:val="26"/>
          <w:szCs w:val="26"/>
        </w:rPr>
        <w:t>De urgente y Obvia Resolución</w:t>
      </w:r>
    </w:p>
    <w:p w:rsidR="00F33FFC" w:rsidRDefault="00F33FFC" w:rsidP="00F33FFC">
      <w:pPr>
        <w:shd w:val="clear" w:color="auto" w:fill="FFFFFF"/>
        <w:ind w:firstLine="708"/>
        <w:rPr>
          <w:rFonts w:cs="Arial"/>
          <w:b/>
          <w:sz w:val="26"/>
          <w:szCs w:val="26"/>
          <w:lang w:val="es-ES"/>
        </w:rPr>
      </w:pPr>
    </w:p>
    <w:p w:rsidR="0022051B" w:rsidRDefault="0022051B" w:rsidP="00F33FFC">
      <w:pPr>
        <w:shd w:val="clear" w:color="auto" w:fill="FFFFFF"/>
        <w:ind w:firstLine="708"/>
        <w:rPr>
          <w:rFonts w:cs="Arial"/>
          <w:b/>
          <w:sz w:val="26"/>
          <w:szCs w:val="26"/>
          <w:lang w:val="es-ES"/>
        </w:rPr>
      </w:pPr>
    </w:p>
    <w:p w:rsidR="0022051B" w:rsidRDefault="0022051B" w:rsidP="00F33FFC">
      <w:pPr>
        <w:shd w:val="clear" w:color="auto" w:fill="FFFFFF"/>
        <w:ind w:firstLine="708"/>
        <w:rPr>
          <w:rFonts w:cs="Arial"/>
          <w:b/>
          <w:sz w:val="26"/>
          <w:szCs w:val="26"/>
          <w:lang w:val="es-ES"/>
        </w:rPr>
      </w:pPr>
    </w:p>
    <w:p w:rsidR="0022051B" w:rsidRPr="009F5F0C" w:rsidRDefault="0022051B" w:rsidP="00F33FFC">
      <w:pPr>
        <w:shd w:val="clear" w:color="auto" w:fill="FFFFFF"/>
        <w:ind w:firstLine="708"/>
        <w:rPr>
          <w:rFonts w:cs="Arial"/>
          <w:b/>
          <w:sz w:val="26"/>
          <w:szCs w:val="26"/>
          <w:lang w:val="es-ES"/>
        </w:rPr>
      </w:pPr>
    </w:p>
    <w:p w:rsidR="00F33FFC" w:rsidRPr="009F5F0C" w:rsidRDefault="00F33FFC" w:rsidP="00F33FFC">
      <w:pPr>
        <w:widowControl w:val="0"/>
        <w:tabs>
          <w:tab w:val="left" w:pos="851"/>
        </w:tabs>
        <w:rPr>
          <w:rFonts w:cs="Arial"/>
          <w:snapToGrid w:val="0"/>
          <w:sz w:val="26"/>
          <w:szCs w:val="26"/>
        </w:rPr>
      </w:pPr>
      <w:r w:rsidRPr="009F5F0C">
        <w:rPr>
          <w:rFonts w:cs="Arial"/>
          <w:b/>
          <w:sz w:val="26"/>
          <w:szCs w:val="26"/>
          <w:lang w:val="es-ES"/>
        </w:rPr>
        <w:lastRenderedPageBreak/>
        <w:tab/>
        <w:t xml:space="preserve">B.- </w:t>
      </w:r>
      <w:r w:rsidRPr="009F5F0C">
        <w:rPr>
          <w:rFonts w:cs="Arial"/>
          <w:sz w:val="26"/>
          <w:szCs w:val="26"/>
          <w:lang w:val="es-ES"/>
        </w:rPr>
        <w:t xml:space="preserve">Proposición con Punto de Acuerdo </w:t>
      </w:r>
      <w:r w:rsidRPr="009F5F0C">
        <w:rPr>
          <w:rFonts w:cs="Arial"/>
          <w:snapToGrid w:val="0"/>
          <w:sz w:val="26"/>
          <w:szCs w:val="26"/>
        </w:rPr>
        <w:t xml:space="preserve">planteada por la Diputada María Eugenia Cázares, conjuntamente con y las y los Diputados del Grupo Parlamentario “Del Partido Acción Nacional”, </w:t>
      </w:r>
      <w:r w:rsidRPr="009F5F0C">
        <w:rPr>
          <w:rFonts w:cs="Arial"/>
          <w:sz w:val="26"/>
          <w:szCs w:val="26"/>
          <w:lang w:val="es-ES"/>
        </w:rPr>
        <w:t>“Con objeto de que esta Diputación Permanente informe y, a la vez, solicite al titular del Poder Ejecutivo, Lic Miguel Ángel Riquelme Solís, su intervención inmediata ante las constantes violaciones a la ley, cometidas por el Secretario de Finanzas del Estado que, de forma reiterada, realiza modificaciones presupuestales en contravención a la ley, como las que señalamos en esta proposición, referentes a los capítulos de Servicios Personales; Bienes Muebles, Tangibles e Intangibles y el de Inversiones Financieras y otras Provisiones, de acuerdo a lo publicado en el Informe de Avance de Gestión Financiera, correspondiente al segundo trimestre de 2019, vulnerando las disposiciones de la Ley de Disciplina Financiera de las Entidades Federativas y los Municipios. Asimismo, que se dé vista de lo antes señalado a la Auditoría Superior del Estado, por conducto de la Comisión de Auditoría Gubernamental y Cuenta Pública</w:t>
      </w:r>
      <w:r w:rsidRPr="009F5F0C">
        <w:rPr>
          <w:rFonts w:cs="Arial"/>
          <w:snapToGrid w:val="0"/>
          <w:sz w:val="26"/>
          <w:szCs w:val="26"/>
        </w:rPr>
        <w:t>”.</w:t>
      </w:r>
      <w:r w:rsidRPr="009F5F0C">
        <w:rPr>
          <w:rFonts w:cs="Arial"/>
          <w:sz w:val="26"/>
          <w:szCs w:val="26"/>
          <w:lang w:val="es-ES"/>
        </w:rPr>
        <w:tab/>
      </w:r>
    </w:p>
    <w:p w:rsidR="00F33FFC" w:rsidRPr="009F5F0C" w:rsidRDefault="00F33FFC" w:rsidP="00F33FFC">
      <w:pPr>
        <w:widowControl w:val="0"/>
        <w:tabs>
          <w:tab w:val="left" w:pos="851"/>
        </w:tabs>
        <w:jc w:val="right"/>
        <w:rPr>
          <w:rFonts w:cs="Arial"/>
          <w:b/>
          <w:sz w:val="26"/>
          <w:szCs w:val="26"/>
          <w:lang w:val="es-ES"/>
        </w:rPr>
      </w:pPr>
      <w:r w:rsidRPr="009F5F0C">
        <w:rPr>
          <w:rFonts w:cs="Arial"/>
          <w:b/>
          <w:snapToGrid w:val="0"/>
          <w:sz w:val="26"/>
          <w:szCs w:val="26"/>
        </w:rPr>
        <w:t>De urgente y Obvia Resolución</w:t>
      </w:r>
    </w:p>
    <w:p w:rsidR="00F33FFC" w:rsidRPr="009F5F0C" w:rsidRDefault="00F33FFC" w:rsidP="00F33FFC">
      <w:pPr>
        <w:widowControl w:val="0"/>
        <w:tabs>
          <w:tab w:val="left" w:pos="851"/>
        </w:tabs>
        <w:rPr>
          <w:rFonts w:cs="Arial"/>
          <w:b/>
          <w:sz w:val="26"/>
          <w:szCs w:val="26"/>
          <w:lang w:val="es-ES"/>
        </w:rPr>
      </w:pPr>
    </w:p>
    <w:p w:rsidR="00F33FFC" w:rsidRPr="009F5F0C" w:rsidRDefault="00F33FFC" w:rsidP="00F33FFC">
      <w:pPr>
        <w:rPr>
          <w:rFonts w:cs="Arial"/>
          <w:sz w:val="26"/>
          <w:szCs w:val="26"/>
        </w:rPr>
      </w:pPr>
      <w:r w:rsidRPr="009F5F0C">
        <w:rPr>
          <w:rFonts w:cs="Arial"/>
          <w:sz w:val="26"/>
          <w:szCs w:val="26"/>
          <w:lang w:val="es-ES"/>
        </w:rPr>
        <w:tab/>
      </w:r>
      <w:r w:rsidRPr="009F5F0C">
        <w:rPr>
          <w:rFonts w:cs="Arial"/>
          <w:b/>
          <w:sz w:val="26"/>
          <w:szCs w:val="26"/>
          <w:lang w:val="es-ES"/>
        </w:rPr>
        <w:t>C.-</w:t>
      </w:r>
      <w:r w:rsidRPr="009F5F0C">
        <w:rPr>
          <w:rFonts w:cs="Arial"/>
          <w:sz w:val="26"/>
          <w:szCs w:val="26"/>
          <w:lang w:val="es-ES"/>
        </w:rPr>
        <w:t xml:space="preserve"> Proposición con Punto de Acuerdo que presenta el Diputado </w:t>
      </w:r>
      <w:r w:rsidRPr="009F5F0C">
        <w:rPr>
          <w:rFonts w:cs="Arial"/>
          <w:snapToGrid w:val="0"/>
          <w:sz w:val="26"/>
          <w:szCs w:val="26"/>
        </w:rPr>
        <w:t>Emilio Alejandro de Hoyos Montemayor</w:t>
      </w:r>
      <w:r w:rsidRPr="009F5F0C">
        <w:rPr>
          <w:rFonts w:cs="Arial"/>
          <w:sz w:val="26"/>
          <w:szCs w:val="26"/>
          <w:lang w:val="es-ES"/>
        </w:rPr>
        <w:t xml:space="preserve">, conjuntamente con la Diputada Zulmma Verenice Guerrero Cázares, </w:t>
      </w:r>
      <w:r w:rsidRPr="009F5F0C">
        <w:rPr>
          <w:rFonts w:cs="Arial"/>
          <w:snapToGrid w:val="0"/>
          <w:sz w:val="26"/>
          <w:szCs w:val="26"/>
        </w:rPr>
        <w:t>del Grupo Parlamentario “Brígido Ramiro Moreno Hernández”, del Partido Unidad Democrática de Coahuila, “</w:t>
      </w:r>
      <w:r w:rsidRPr="009F5F0C">
        <w:rPr>
          <w:rFonts w:cs="Arial"/>
          <w:sz w:val="26"/>
          <w:szCs w:val="26"/>
        </w:rPr>
        <w:t>Por el que se exhorta respetuosamente al Ejecutivo del Estado, a establecer acciones a fin de fortalecer los apoyos al campo en nuestro estado, a través del trabajo conjunto de todos los actores involucrados”</w:t>
      </w:r>
      <w:r w:rsidRPr="009F5F0C">
        <w:rPr>
          <w:rFonts w:cs="Arial"/>
          <w:snapToGrid w:val="0"/>
          <w:sz w:val="26"/>
          <w:szCs w:val="26"/>
        </w:rPr>
        <w:t>.</w:t>
      </w:r>
    </w:p>
    <w:p w:rsidR="00F33FFC" w:rsidRPr="009F5F0C" w:rsidRDefault="00F33FFC" w:rsidP="00F33FFC">
      <w:pPr>
        <w:shd w:val="clear" w:color="auto" w:fill="FFFFFF"/>
        <w:jc w:val="right"/>
        <w:rPr>
          <w:rFonts w:cs="Arial"/>
          <w:sz w:val="26"/>
          <w:szCs w:val="26"/>
        </w:rPr>
      </w:pPr>
      <w:r w:rsidRPr="009F5F0C">
        <w:rPr>
          <w:rFonts w:cs="Arial"/>
          <w:b/>
          <w:sz w:val="26"/>
          <w:szCs w:val="26"/>
          <w:lang w:val="es-ES"/>
        </w:rPr>
        <w:t>De urgente y Obvia Resolución</w:t>
      </w:r>
    </w:p>
    <w:p w:rsidR="00F33FFC" w:rsidRPr="009F5F0C" w:rsidRDefault="00F33FFC" w:rsidP="00F33FFC">
      <w:pPr>
        <w:widowControl w:val="0"/>
        <w:tabs>
          <w:tab w:val="left" w:pos="851"/>
        </w:tabs>
        <w:rPr>
          <w:rFonts w:cs="Arial"/>
          <w:b/>
          <w:snapToGrid w:val="0"/>
          <w:sz w:val="26"/>
          <w:szCs w:val="26"/>
        </w:rPr>
      </w:pPr>
    </w:p>
    <w:p w:rsidR="00F33FFC" w:rsidRPr="009F5F0C" w:rsidRDefault="00F33FFC" w:rsidP="00F33FFC">
      <w:pPr>
        <w:widowControl w:val="0"/>
        <w:tabs>
          <w:tab w:val="left" w:pos="851"/>
        </w:tabs>
        <w:rPr>
          <w:rFonts w:cs="Arial"/>
          <w:sz w:val="26"/>
          <w:szCs w:val="26"/>
          <w:lang w:val="es-ES"/>
        </w:rPr>
      </w:pPr>
      <w:r w:rsidRPr="009F5F0C">
        <w:rPr>
          <w:rFonts w:cs="Arial"/>
          <w:b/>
          <w:sz w:val="26"/>
          <w:szCs w:val="26"/>
          <w:lang w:val="es-ES"/>
        </w:rPr>
        <w:tab/>
        <w:t xml:space="preserve">D.- </w:t>
      </w:r>
      <w:r w:rsidRPr="009F5F0C">
        <w:rPr>
          <w:rFonts w:cs="Arial"/>
          <w:sz w:val="26"/>
          <w:szCs w:val="26"/>
          <w:lang w:val="es-ES"/>
        </w:rPr>
        <w:t>Proposición con Punto de Acuerdo que presenta la Diputada Elisa Catalina Villalobos Hernández, Coordinadora del Grupo Parlamentario “Presidente Benito Juárez García”, del Partido Movimiento de Regeneración Nacional (MORENA), “Para los efectos de que la Diputación Permanente, exhorte al Secretario de Infraestructura, Desarrollo Urbano y Movilidad, Gerardo Alberto Berlanga, a tomar las medidas necesarias para regularizar el servicio que prestan las empresas de redes de transporte en el Estado”.</w:t>
      </w:r>
    </w:p>
    <w:p w:rsidR="00F33FFC" w:rsidRPr="009F5F0C" w:rsidRDefault="00F33FFC" w:rsidP="00F33FFC">
      <w:pPr>
        <w:widowControl w:val="0"/>
        <w:tabs>
          <w:tab w:val="left" w:pos="851"/>
        </w:tabs>
        <w:jc w:val="right"/>
        <w:rPr>
          <w:rFonts w:cs="Arial"/>
          <w:b/>
          <w:snapToGrid w:val="0"/>
          <w:sz w:val="26"/>
          <w:szCs w:val="26"/>
        </w:rPr>
      </w:pPr>
      <w:r w:rsidRPr="009F5F0C">
        <w:rPr>
          <w:rFonts w:cs="Arial"/>
          <w:b/>
          <w:snapToGrid w:val="0"/>
          <w:sz w:val="26"/>
          <w:szCs w:val="26"/>
        </w:rPr>
        <w:t>De urgente y Obvia Resolución</w:t>
      </w:r>
    </w:p>
    <w:p w:rsidR="00F33FFC" w:rsidRPr="009F5F0C" w:rsidRDefault="00F33FFC" w:rsidP="00F33FFC">
      <w:pPr>
        <w:widowControl w:val="0"/>
        <w:tabs>
          <w:tab w:val="left" w:pos="851"/>
        </w:tabs>
        <w:rPr>
          <w:rFonts w:cs="Arial"/>
          <w:sz w:val="26"/>
          <w:szCs w:val="26"/>
        </w:rPr>
      </w:pPr>
    </w:p>
    <w:p w:rsidR="00F33FFC" w:rsidRPr="009F5F0C" w:rsidRDefault="00F33FFC" w:rsidP="00F33FFC">
      <w:pPr>
        <w:rPr>
          <w:rFonts w:cs="Arial"/>
          <w:sz w:val="26"/>
          <w:szCs w:val="26"/>
          <w:lang w:val="es-ES"/>
        </w:rPr>
      </w:pPr>
      <w:r w:rsidRPr="009F5F0C">
        <w:rPr>
          <w:rFonts w:cs="Arial"/>
          <w:b/>
          <w:sz w:val="26"/>
          <w:szCs w:val="26"/>
          <w:lang w:val="es-ES"/>
        </w:rPr>
        <w:tab/>
        <w:t>E.-</w:t>
      </w:r>
      <w:r w:rsidRPr="009F5F0C">
        <w:rPr>
          <w:rFonts w:cs="Arial"/>
          <w:sz w:val="26"/>
          <w:szCs w:val="26"/>
          <w:lang w:val="es-ES"/>
        </w:rPr>
        <w:t xml:space="preserve"> Proposición con Punto de Acuerdo que presenta el Diputado Edgar Gerardo Sánchez Garza, de la Fracción Parlamentaria “General Francisco L. Urquizo, “Solicitando, tanto al Gobierno Federal como Estatal, apoyos urgentes para los productores de ixtle y candelilla del Estado, ya que están atravesando por una severa crisis”.</w:t>
      </w:r>
    </w:p>
    <w:p w:rsidR="00F33FFC" w:rsidRPr="009F5F0C" w:rsidRDefault="00F33FFC" w:rsidP="00F33FFC">
      <w:pPr>
        <w:jc w:val="right"/>
        <w:rPr>
          <w:rFonts w:cs="Arial"/>
          <w:b/>
          <w:sz w:val="26"/>
          <w:szCs w:val="26"/>
          <w:lang w:val="es-ES"/>
        </w:rPr>
      </w:pPr>
      <w:r w:rsidRPr="009F5F0C">
        <w:rPr>
          <w:rFonts w:cs="Arial"/>
          <w:b/>
          <w:sz w:val="26"/>
          <w:szCs w:val="26"/>
          <w:lang w:val="es-ES"/>
        </w:rPr>
        <w:lastRenderedPageBreak/>
        <w:t>De urgente y Obvia Resolución</w:t>
      </w:r>
    </w:p>
    <w:p w:rsidR="00F33FFC" w:rsidRPr="009F5F0C" w:rsidRDefault="00F33FFC" w:rsidP="00F33FFC">
      <w:pPr>
        <w:widowControl w:val="0"/>
        <w:tabs>
          <w:tab w:val="left" w:pos="851"/>
        </w:tabs>
        <w:rPr>
          <w:rFonts w:cs="Arial"/>
          <w:b/>
          <w:sz w:val="26"/>
          <w:szCs w:val="26"/>
          <w:lang w:val="es-ES"/>
        </w:rPr>
      </w:pPr>
      <w:r w:rsidRPr="009F5F0C">
        <w:rPr>
          <w:rFonts w:cs="Arial"/>
          <w:b/>
          <w:sz w:val="26"/>
          <w:szCs w:val="26"/>
          <w:lang w:val="es-ES"/>
        </w:rPr>
        <w:tab/>
      </w:r>
    </w:p>
    <w:p w:rsidR="00F33FFC" w:rsidRPr="009F5F0C" w:rsidRDefault="00F33FFC" w:rsidP="00F33FFC">
      <w:pPr>
        <w:shd w:val="clear" w:color="auto" w:fill="FFFFFF"/>
        <w:ind w:firstLine="708"/>
        <w:rPr>
          <w:rFonts w:cs="Arial"/>
          <w:bCs/>
          <w:sz w:val="26"/>
          <w:szCs w:val="26"/>
        </w:rPr>
      </w:pPr>
      <w:r w:rsidRPr="009F5F0C">
        <w:rPr>
          <w:rFonts w:cs="Arial"/>
          <w:b/>
          <w:sz w:val="26"/>
          <w:szCs w:val="26"/>
          <w:lang w:val="es-ES"/>
        </w:rPr>
        <w:t>F.-</w:t>
      </w:r>
      <w:r w:rsidRPr="009F5F0C">
        <w:rPr>
          <w:rFonts w:cs="Arial"/>
          <w:sz w:val="26"/>
          <w:szCs w:val="26"/>
          <w:lang w:val="es-ES"/>
        </w:rPr>
        <w:t xml:space="preserve"> Proposición con Punto de Acuerdo </w:t>
      </w:r>
      <w:r w:rsidRPr="009F5F0C">
        <w:rPr>
          <w:rFonts w:cs="Arial"/>
          <w:sz w:val="26"/>
          <w:szCs w:val="26"/>
        </w:rPr>
        <w:t>planteada por las Diputadas y Diputados del Grupo Parlamentario “Gral. Andrés S. Viesca”, del Partido Revolucionario Institucional</w:t>
      </w:r>
      <w:r w:rsidRPr="009F5F0C">
        <w:rPr>
          <w:rFonts w:cs="Arial"/>
          <w:sz w:val="26"/>
          <w:szCs w:val="26"/>
          <w:lang w:val="es-ES"/>
        </w:rPr>
        <w:t xml:space="preserve">, </w:t>
      </w:r>
      <w:r w:rsidRPr="009F5F0C">
        <w:rPr>
          <w:rFonts w:cs="Arial"/>
          <w:bCs/>
          <w:sz w:val="26"/>
          <w:szCs w:val="26"/>
        </w:rPr>
        <w:t xml:space="preserve">por conducto de la Diputada Josefina Garza Barrera, “Con objeto de solicitar al Comité del Patrimonio Cultural del Estado y a las Juntas de Protección y Conservación del Patrimonio Cultural de los Municipios, que promuevan entre propietarios, poseedores, usuarios, promotores e inversionistas, </w:t>
      </w:r>
      <w:r w:rsidRPr="00F33FFC">
        <w:rPr>
          <w:rFonts w:cs="Arial"/>
          <w:bCs/>
          <w:sz w:val="26"/>
          <w:szCs w:val="26"/>
        </w:rPr>
        <w:t xml:space="preserve">acciones para el aprovechamiento compatible, preservación y restauración de los bienes </w:t>
      </w:r>
      <w:r w:rsidRPr="00F33FFC">
        <w:rPr>
          <w:iCs/>
          <w:sz w:val="26"/>
          <w:szCs w:val="26"/>
        </w:rPr>
        <w:t>inmuebles</w:t>
      </w:r>
      <w:r w:rsidRPr="00F33FFC">
        <w:rPr>
          <w:rFonts w:cs="Arial"/>
          <w:bCs/>
          <w:sz w:val="26"/>
          <w:szCs w:val="26"/>
        </w:rPr>
        <w:t xml:space="preserve"> con</w:t>
      </w:r>
      <w:r w:rsidRPr="009F5F0C">
        <w:rPr>
          <w:rFonts w:cs="Arial"/>
          <w:bCs/>
          <w:sz w:val="26"/>
          <w:szCs w:val="26"/>
        </w:rPr>
        <w:t xml:space="preserve"> valor histórico o cultural del Estado”.</w:t>
      </w:r>
      <w:r w:rsidRPr="009F5F0C">
        <w:rPr>
          <w:rFonts w:cs="Arial"/>
          <w:sz w:val="26"/>
          <w:szCs w:val="26"/>
          <w:lang w:val="es-ES"/>
        </w:rPr>
        <w:t xml:space="preserve"> </w:t>
      </w:r>
    </w:p>
    <w:p w:rsidR="00F33FFC" w:rsidRPr="009F5F0C" w:rsidRDefault="00F33FFC" w:rsidP="00F33FFC">
      <w:pPr>
        <w:shd w:val="clear" w:color="auto" w:fill="FFFFFF"/>
        <w:jc w:val="right"/>
        <w:rPr>
          <w:rFonts w:cs="Arial"/>
          <w:b/>
          <w:sz w:val="26"/>
          <w:szCs w:val="26"/>
          <w:lang w:val="es-ES"/>
        </w:rPr>
      </w:pPr>
      <w:r w:rsidRPr="009F5F0C">
        <w:rPr>
          <w:rFonts w:cs="Arial"/>
          <w:b/>
          <w:sz w:val="26"/>
          <w:szCs w:val="26"/>
        </w:rPr>
        <w:t>De urgente y Obvia Resolución</w:t>
      </w:r>
    </w:p>
    <w:p w:rsidR="00F33FFC" w:rsidRPr="009F5F0C" w:rsidRDefault="00F33FFC" w:rsidP="00F33FFC">
      <w:pPr>
        <w:widowControl w:val="0"/>
        <w:tabs>
          <w:tab w:val="left" w:pos="851"/>
        </w:tabs>
        <w:rPr>
          <w:rFonts w:cs="Arial"/>
          <w:b/>
          <w:sz w:val="26"/>
          <w:szCs w:val="26"/>
          <w:lang w:val="es-ES"/>
        </w:rPr>
      </w:pPr>
      <w:r w:rsidRPr="009F5F0C">
        <w:rPr>
          <w:rFonts w:cs="Arial"/>
          <w:b/>
          <w:sz w:val="26"/>
          <w:szCs w:val="26"/>
          <w:lang w:val="es-ES"/>
        </w:rPr>
        <w:tab/>
      </w:r>
    </w:p>
    <w:p w:rsidR="00F33FFC" w:rsidRPr="009F5F0C" w:rsidRDefault="00F33FFC" w:rsidP="00F33FFC">
      <w:pPr>
        <w:widowControl w:val="0"/>
        <w:tabs>
          <w:tab w:val="left" w:pos="851"/>
        </w:tabs>
        <w:rPr>
          <w:rFonts w:cs="Arial"/>
          <w:snapToGrid w:val="0"/>
          <w:sz w:val="26"/>
          <w:szCs w:val="26"/>
        </w:rPr>
      </w:pPr>
      <w:r w:rsidRPr="009F5F0C">
        <w:rPr>
          <w:rFonts w:cs="Arial"/>
          <w:b/>
          <w:sz w:val="26"/>
          <w:szCs w:val="26"/>
          <w:lang w:val="es-ES"/>
        </w:rPr>
        <w:tab/>
        <w:t xml:space="preserve">G.- </w:t>
      </w:r>
      <w:r w:rsidRPr="009F5F0C">
        <w:rPr>
          <w:rFonts w:cs="Arial"/>
          <w:sz w:val="26"/>
          <w:szCs w:val="26"/>
          <w:lang w:val="es-ES"/>
        </w:rPr>
        <w:t xml:space="preserve">Proposición con Punto de Acuerdo </w:t>
      </w:r>
      <w:r w:rsidRPr="009F5F0C">
        <w:rPr>
          <w:rFonts w:cs="Arial"/>
          <w:snapToGrid w:val="0"/>
          <w:sz w:val="26"/>
          <w:szCs w:val="26"/>
        </w:rPr>
        <w:t>planteada por el Diputado Marcelo de Jesús Torres Cofiño, conjuntamente con y las y los Diputados del Grupo Parlamentario “Del Partido Acción Nacional”, “Con objeto de que esta Diputación Permanente, exhorte respetuosamente al H. Congreso de la Unión, para que conforme al artículo séptimo transitorio de la reforma constitucional, publicada en el Diario Oficial de la Federación el 15 de mayo de 2019, emita legislación secundaria correspondiente en materia educativa, apegándose a los principios de libertad, laicidad, suficiencia y calidad de la oferta”.</w:t>
      </w:r>
      <w:r w:rsidRPr="009F5F0C">
        <w:rPr>
          <w:rFonts w:cs="Arial"/>
          <w:sz w:val="26"/>
          <w:szCs w:val="26"/>
          <w:lang w:val="es-ES"/>
        </w:rPr>
        <w:tab/>
      </w:r>
    </w:p>
    <w:p w:rsidR="00F33FFC" w:rsidRPr="009F5F0C" w:rsidRDefault="00F33FFC" w:rsidP="00F33FFC">
      <w:pPr>
        <w:widowControl w:val="0"/>
        <w:tabs>
          <w:tab w:val="left" w:pos="851"/>
        </w:tabs>
        <w:jc w:val="right"/>
        <w:rPr>
          <w:rFonts w:cs="Arial"/>
          <w:b/>
          <w:snapToGrid w:val="0"/>
          <w:sz w:val="26"/>
          <w:szCs w:val="26"/>
        </w:rPr>
      </w:pPr>
      <w:r w:rsidRPr="009F5F0C">
        <w:rPr>
          <w:rFonts w:cs="Arial"/>
          <w:b/>
          <w:snapToGrid w:val="0"/>
          <w:sz w:val="26"/>
          <w:szCs w:val="26"/>
        </w:rPr>
        <w:t>De urgente y Obvia Resolución</w:t>
      </w:r>
    </w:p>
    <w:p w:rsidR="00F33FFC" w:rsidRPr="009F5F0C" w:rsidRDefault="00F33FFC" w:rsidP="00F33FFC">
      <w:pPr>
        <w:widowControl w:val="0"/>
        <w:tabs>
          <w:tab w:val="left" w:pos="851"/>
        </w:tabs>
        <w:rPr>
          <w:rFonts w:cs="Arial"/>
          <w:b/>
          <w:sz w:val="26"/>
          <w:szCs w:val="26"/>
          <w:lang w:val="es-ES"/>
        </w:rPr>
      </w:pPr>
    </w:p>
    <w:p w:rsidR="00F33FFC" w:rsidRPr="009F5F0C" w:rsidRDefault="00F33FFC" w:rsidP="00F33FFC">
      <w:pPr>
        <w:shd w:val="clear" w:color="auto" w:fill="FFFFFF"/>
        <w:ind w:firstLine="708"/>
        <w:rPr>
          <w:rFonts w:cs="Arial"/>
          <w:bCs/>
          <w:sz w:val="26"/>
          <w:szCs w:val="26"/>
        </w:rPr>
      </w:pPr>
      <w:r w:rsidRPr="009F5F0C">
        <w:rPr>
          <w:rFonts w:cs="Arial"/>
          <w:b/>
          <w:sz w:val="26"/>
          <w:szCs w:val="26"/>
          <w:lang w:val="es-ES"/>
        </w:rPr>
        <w:t>H.-</w:t>
      </w:r>
      <w:r w:rsidRPr="009F5F0C">
        <w:rPr>
          <w:rFonts w:cs="Arial"/>
          <w:sz w:val="26"/>
          <w:szCs w:val="26"/>
          <w:lang w:val="es-ES"/>
        </w:rPr>
        <w:t xml:space="preserve"> Proposición con Punto de Acuerdo </w:t>
      </w:r>
      <w:r w:rsidRPr="009F5F0C">
        <w:rPr>
          <w:rFonts w:cs="Arial"/>
          <w:sz w:val="26"/>
          <w:szCs w:val="26"/>
        </w:rPr>
        <w:t>planteada por las Diputadas y Diputados integrantes del Grupo Parlamentario “Gral. Andrés S. Viesca”, del Partido Revolucionario Institucional</w:t>
      </w:r>
      <w:r w:rsidRPr="009F5F0C">
        <w:rPr>
          <w:rFonts w:cs="Arial"/>
          <w:sz w:val="26"/>
          <w:szCs w:val="26"/>
          <w:lang w:val="es-ES"/>
        </w:rPr>
        <w:t>,</w:t>
      </w:r>
      <w:r w:rsidRPr="009F5F0C">
        <w:rPr>
          <w:rFonts w:cs="Arial"/>
          <w:bCs/>
          <w:sz w:val="26"/>
          <w:szCs w:val="26"/>
        </w:rPr>
        <w:t xml:space="preserve"> por conducto de la Diputada Graciela Fernández Almaraz, “Mediante el cual se exhorta respetuosamente al Ejecutivo Federal, para que instruya a las Secretarías correspondientes, a liberar y distribuir los apoyos federales a los campesinos y agricultores de la Región Laguna”.</w:t>
      </w:r>
      <w:r w:rsidRPr="009F5F0C">
        <w:rPr>
          <w:rFonts w:cs="Arial"/>
          <w:sz w:val="26"/>
          <w:szCs w:val="26"/>
          <w:lang w:val="es-ES"/>
        </w:rPr>
        <w:t xml:space="preserve"> </w:t>
      </w:r>
    </w:p>
    <w:p w:rsidR="00F33FFC" w:rsidRDefault="00F33FFC" w:rsidP="00F33FFC">
      <w:pPr>
        <w:shd w:val="clear" w:color="auto" w:fill="FFFFFF"/>
        <w:jc w:val="right"/>
        <w:rPr>
          <w:rFonts w:cs="Arial"/>
          <w:b/>
          <w:sz w:val="26"/>
          <w:szCs w:val="26"/>
        </w:rPr>
      </w:pPr>
      <w:r w:rsidRPr="009F5F0C">
        <w:rPr>
          <w:rFonts w:cs="Arial"/>
          <w:b/>
          <w:sz w:val="26"/>
          <w:szCs w:val="26"/>
        </w:rPr>
        <w:t>De urgente y Obvia Resolución</w:t>
      </w:r>
    </w:p>
    <w:p w:rsidR="00F33FFC" w:rsidRPr="009F5F0C" w:rsidRDefault="00F33FFC" w:rsidP="00F33FFC">
      <w:pPr>
        <w:shd w:val="clear" w:color="auto" w:fill="FFFFFF"/>
        <w:jc w:val="right"/>
        <w:rPr>
          <w:rFonts w:cs="Arial"/>
          <w:b/>
          <w:sz w:val="26"/>
          <w:szCs w:val="26"/>
          <w:lang w:val="es-ES"/>
        </w:rPr>
      </w:pPr>
    </w:p>
    <w:p w:rsidR="00F33FFC" w:rsidRPr="009F5F0C" w:rsidRDefault="00F33FFC" w:rsidP="00F33FFC">
      <w:pPr>
        <w:widowControl w:val="0"/>
        <w:tabs>
          <w:tab w:val="left" w:pos="851"/>
        </w:tabs>
        <w:rPr>
          <w:rFonts w:cs="Arial"/>
          <w:snapToGrid w:val="0"/>
          <w:sz w:val="26"/>
          <w:szCs w:val="26"/>
        </w:rPr>
      </w:pPr>
      <w:r w:rsidRPr="009F5F0C">
        <w:rPr>
          <w:rFonts w:cs="Arial"/>
          <w:b/>
          <w:sz w:val="26"/>
          <w:szCs w:val="26"/>
          <w:lang w:val="es-ES"/>
        </w:rPr>
        <w:tab/>
        <w:t xml:space="preserve">I.- </w:t>
      </w:r>
      <w:r w:rsidRPr="009F5F0C">
        <w:rPr>
          <w:rFonts w:cs="Arial"/>
          <w:sz w:val="26"/>
          <w:szCs w:val="26"/>
          <w:lang w:val="es-ES"/>
        </w:rPr>
        <w:t xml:space="preserve">Proposición con Punto de Acuerdo </w:t>
      </w:r>
      <w:r w:rsidRPr="009F5F0C">
        <w:rPr>
          <w:rFonts w:cs="Arial"/>
          <w:snapToGrid w:val="0"/>
          <w:sz w:val="26"/>
          <w:szCs w:val="26"/>
        </w:rPr>
        <w:t>planteado por el Diputado Fernando Izaguirre Valdés, conjuntamente con y las y los Diputados del Grupo Parlamentario “Del Partido Acción Nacional”, “Por el que se exhorta a la Secretaría de Salud Estatal, en coordinación con los 38 Ayuntamientos del Estado, a que apliquen lo establecido en los capítulos III, IV, V y VI, de la Ley de Prevención del Suicidio para el Estado de Coahuila, debido al incremento considerable de suicidios que se ha presentado en la entidad en lo que ha transcurrido del presente año”.</w:t>
      </w:r>
      <w:r w:rsidRPr="009F5F0C">
        <w:rPr>
          <w:rFonts w:cs="Arial"/>
          <w:sz w:val="26"/>
          <w:szCs w:val="26"/>
          <w:lang w:val="es-ES"/>
        </w:rPr>
        <w:tab/>
      </w:r>
    </w:p>
    <w:p w:rsidR="00F33FFC" w:rsidRPr="009F5F0C" w:rsidRDefault="00F33FFC" w:rsidP="00F33FFC">
      <w:pPr>
        <w:widowControl w:val="0"/>
        <w:tabs>
          <w:tab w:val="left" w:pos="851"/>
        </w:tabs>
        <w:jc w:val="right"/>
        <w:rPr>
          <w:rFonts w:cs="Arial"/>
          <w:b/>
          <w:sz w:val="26"/>
          <w:szCs w:val="26"/>
          <w:lang w:val="es-ES"/>
        </w:rPr>
      </w:pPr>
      <w:r w:rsidRPr="009F5F0C">
        <w:rPr>
          <w:rFonts w:cs="Arial"/>
          <w:b/>
          <w:snapToGrid w:val="0"/>
          <w:sz w:val="26"/>
          <w:szCs w:val="26"/>
        </w:rPr>
        <w:t>De urgente y Obvia Resolución</w:t>
      </w:r>
    </w:p>
    <w:p w:rsidR="00F33FFC" w:rsidRDefault="00F33FFC" w:rsidP="00F33FFC">
      <w:pPr>
        <w:widowControl w:val="0"/>
        <w:tabs>
          <w:tab w:val="left" w:pos="851"/>
        </w:tabs>
        <w:rPr>
          <w:rFonts w:cs="Arial"/>
          <w:b/>
          <w:snapToGrid w:val="0"/>
          <w:sz w:val="26"/>
          <w:szCs w:val="26"/>
        </w:rPr>
      </w:pPr>
    </w:p>
    <w:p w:rsidR="0022051B" w:rsidRPr="009F5F0C" w:rsidRDefault="0022051B" w:rsidP="00F33FFC">
      <w:pPr>
        <w:widowControl w:val="0"/>
        <w:tabs>
          <w:tab w:val="left" w:pos="851"/>
        </w:tabs>
        <w:rPr>
          <w:rFonts w:cs="Arial"/>
          <w:b/>
          <w:snapToGrid w:val="0"/>
          <w:sz w:val="26"/>
          <w:szCs w:val="26"/>
        </w:rPr>
      </w:pPr>
    </w:p>
    <w:p w:rsidR="00F33FFC" w:rsidRPr="009F5F0C" w:rsidRDefault="00F33FFC" w:rsidP="00F33FFC">
      <w:pPr>
        <w:widowControl w:val="0"/>
        <w:tabs>
          <w:tab w:val="left" w:pos="851"/>
        </w:tabs>
        <w:rPr>
          <w:rFonts w:cs="Arial"/>
          <w:snapToGrid w:val="0"/>
          <w:sz w:val="26"/>
          <w:szCs w:val="26"/>
        </w:rPr>
      </w:pPr>
      <w:r w:rsidRPr="009F5F0C">
        <w:rPr>
          <w:rFonts w:cs="Arial"/>
          <w:b/>
          <w:sz w:val="26"/>
          <w:szCs w:val="26"/>
          <w:lang w:val="es-ES"/>
        </w:rPr>
        <w:lastRenderedPageBreak/>
        <w:tab/>
        <w:t xml:space="preserve">J.-  </w:t>
      </w:r>
      <w:r w:rsidRPr="009F5F0C">
        <w:rPr>
          <w:rFonts w:cs="Arial"/>
          <w:sz w:val="26"/>
          <w:szCs w:val="26"/>
          <w:lang w:val="es-ES"/>
        </w:rPr>
        <w:t xml:space="preserve">Proposición con Punto de Acuerdo </w:t>
      </w:r>
      <w:r w:rsidRPr="009F5F0C">
        <w:rPr>
          <w:rFonts w:cs="Arial"/>
          <w:snapToGrid w:val="0"/>
          <w:sz w:val="26"/>
          <w:szCs w:val="26"/>
        </w:rPr>
        <w:t>planteada por el Diputado Gerardo Abraham Aguado Gómez, conjuntamente con y las y los Diputados del Grupo Parlamentario “Del Partido Acción Nacional”, “Con objeto de que esta Diputación Permanente solicite a la Comisión Nacional Bancaria y de Valores, la realización de una amplia investigación en torno al caso de las inversiones ilegales realizadas por el Tribunal Superior de Justicia de Coahuila, en la institución denominada FICREA, trianguladas por medio de BANCOMER. Asimismo, que informe la CNBV a este Poder Legislativo, sobre los antecedentes que al respecto de este caso posea”.</w:t>
      </w:r>
    </w:p>
    <w:p w:rsidR="00F33FFC" w:rsidRPr="009F5F0C" w:rsidRDefault="00F33FFC" w:rsidP="00F33FFC">
      <w:pPr>
        <w:widowControl w:val="0"/>
        <w:tabs>
          <w:tab w:val="left" w:pos="851"/>
        </w:tabs>
        <w:jc w:val="right"/>
        <w:rPr>
          <w:rFonts w:cs="Arial"/>
          <w:b/>
          <w:snapToGrid w:val="0"/>
          <w:sz w:val="26"/>
          <w:szCs w:val="26"/>
        </w:rPr>
      </w:pPr>
      <w:r w:rsidRPr="009F5F0C">
        <w:rPr>
          <w:rFonts w:cs="Arial"/>
          <w:b/>
          <w:snapToGrid w:val="0"/>
          <w:sz w:val="26"/>
          <w:szCs w:val="26"/>
        </w:rPr>
        <w:t>De urgente y Obvia Resolución</w:t>
      </w:r>
    </w:p>
    <w:p w:rsidR="00F33FFC" w:rsidRPr="009F5F0C" w:rsidRDefault="00F33FFC" w:rsidP="00F33FFC">
      <w:pPr>
        <w:widowControl w:val="0"/>
        <w:tabs>
          <w:tab w:val="left" w:pos="851"/>
        </w:tabs>
        <w:jc w:val="right"/>
        <w:rPr>
          <w:rFonts w:cs="Arial"/>
          <w:b/>
          <w:snapToGrid w:val="0"/>
          <w:sz w:val="26"/>
          <w:szCs w:val="26"/>
        </w:rPr>
      </w:pPr>
    </w:p>
    <w:p w:rsidR="00F33FFC" w:rsidRPr="009F5F0C" w:rsidRDefault="00F33FFC" w:rsidP="00F33FFC">
      <w:pPr>
        <w:widowControl w:val="0"/>
        <w:ind w:firstLine="708"/>
        <w:rPr>
          <w:rFonts w:cs="Arial"/>
          <w:snapToGrid w:val="0"/>
          <w:sz w:val="26"/>
          <w:szCs w:val="26"/>
          <w:lang w:val="es-ES"/>
        </w:rPr>
      </w:pPr>
      <w:r w:rsidRPr="009F5F0C">
        <w:rPr>
          <w:rFonts w:cs="Arial"/>
          <w:b/>
          <w:snapToGrid w:val="0"/>
          <w:sz w:val="26"/>
          <w:szCs w:val="26"/>
          <w:lang w:val="es-ES"/>
        </w:rPr>
        <w:t>8.-</w:t>
      </w:r>
      <w:r w:rsidRPr="009F5F0C">
        <w:rPr>
          <w:rFonts w:cs="Arial"/>
          <w:snapToGrid w:val="0"/>
          <w:sz w:val="26"/>
          <w:szCs w:val="26"/>
          <w:lang w:val="es-ES"/>
        </w:rPr>
        <w:t xml:space="preserve"> Agenda Política:</w:t>
      </w:r>
    </w:p>
    <w:p w:rsidR="00F33FFC" w:rsidRPr="009F5F0C" w:rsidRDefault="00F33FFC" w:rsidP="00F33FFC">
      <w:pPr>
        <w:widowControl w:val="0"/>
        <w:ind w:firstLine="708"/>
        <w:rPr>
          <w:rFonts w:cs="Arial"/>
          <w:snapToGrid w:val="0"/>
          <w:sz w:val="26"/>
          <w:szCs w:val="26"/>
          <w:lang w:val="es-ES"/>
        </w:rPr>
      </w:pPr>
    </w:p>
    <w:p w:rsidR="00F33FFC" w:rsidRPr="009F5F0C" w:rsidRDefault="00F33FFC" w:rsidP="00F33FFC">
      <w:pPr>
        <w:widowControl w:val="0"/>
        <w:tabs>
          <w:tab w:val="left" w:pos="851"/>
        </w:tabs>
        <w:rPr>
          <w:rFonts w:cs="Arial"/>
          <w:sz w:val="26"/>
          <w:szCs w:val="26"/>
          <w:lang w:val="es-ES"/>
        </w:rPr>
      </w:pPr>
      <w:r w:rsidRPr="009F5F0C">
        <w:rPr>
          <w:rFonts w:cs="Arial"/>
          <w:snapToGrid w:val="0"/>
          <w:sz w:val="26"/>
          <w:szCs w:val="26"/>
          <w:lang w:val="es-ES"/>
        </w:rPr>
        <w:tab/>
      </w:r>
      <w:r w:rsidRPr="009F5F0C">
        <w:rPr>
          <w:rFonts w:cs="Arial"/>
          <w:b/>
          <w:snapToGrid w:val="0"/>
          <w:sz w:val="26"/>
          <w:szCs w:val="26"/>
          <w:lang w:val="es-ES"/>
        </w:rPr>
        <w:t>A.-</w:t>
      </w:r>
      <w:r w:rsidRPr="009F5F0C">
        <w:rPr>
          <w:rFonts w:cs="Arial"/>
          <w:snapToGrid w:val="0"/>
          <w:sz w:val="26"/>
          <w:szCs w:val="26"/>
          <w:lang w:val="es-ES"/>
        </w:rPr>
        <w:t xml:space="preserve"> Pronunciamiento</w:t>
      </w:r>
      <w:r w:rsidRPr="009F5F0C">
        <w:rPr>
          <w:rFonts w:cs="Arial"/>
          <w:sz w:val="26"/>
          <w:szCs w:val="26"/>
          <w:lang w:val="es-ES"/>
        </w:rPr>
        <w:t xml:space="preserve"> que presenta la Diputada Claudia Isela Ramírez Pineda, de la Fracción Parlamentaria “Elvia Carrillo Puerto”, del Partido de la Revolución Democrática, “Con motivo del Día Internacional de los Pueblos Indígenas”.</w:t>
      </w:r>
    </w:p>
    <w:p w:rsidR="00F33FFC" w:rsidRPr="009F5F0C" w:rsidRDefault="00F33FFC" w:rsidP="00F33FFC">
      <w:pPr>
        <w:widowControl w:val="0"/>
        <w:rPr>
          <w:rFonts w:cs="Arial"/>
          <w:snapToGrid w:val="0"/>
          <w:sz w:val="26"/>
          <w:szCs w:val="26"/>
          <w:lang w:val="es-ES"/>
        </w:rPr>
      </w:pPr>
    </w:p>
    <w:p w:rsidR="00F33FFC" w:rsidRPr="009F5F0C" w:rsidRDefault="00F33FFC" w:rsidP="00F33FFC">
      <w:pPr>
        <w:widowControl w:val="0"/>
        <w:ind w:firstLine="708"/>
        <w:rPr>
          <w:rFonts w:cs="Arial"/>
          <w:snapToGrid w:val="0"/>
          <w:sz w:val="26"/>
          <w:szCs w:val="26"/>
          <w:lang w:val="es-ES"/>
        </w:rPr>
      </w:pPr>
      <w:r w:rsidRPr="009F5F0C">
        <w:rPr>
          <w:rFonts w:cs="Arial"/>
          <w:b/>
          <w:snapToGrid w:val="0"/>
          <w:sz w:val="26"/>
          <w:szCs w:val="26"/>
          <w:lang w:val="es-ES"/>
        </w:rPr>
        <w:t>9.-</w:t>
      </w:r>
      <w:r w:rsidRPr="009F5F0C">
        <w:rPr>
          <w:rFonts w:cs="Arial"/>
          <w:snapToGrid w:val="0"/>
          <w:sz w:val="26"/>
          <w:szCs w:val="26"/>
          <w:lang w:val="es-ES"/>
        </w:rPr>
        <w:t xml:space="preserve"> Clausura de la Sesión y citatorio para la próxima Sesión.</w:t>
      </w:r>
    </w:p>
    <w:p w:rsidR="00F33FFC" w:rsidRPr="009F5F0C" w:rsidRDefault="00F33FFC" w:rsidP="00F33FFC">
      <w:pPr>
        <w:widowControl w:val="0"/>
        <w:rPr>
          <w:rFonts w:cs="Arial"/>
          <w:b/>
          <w:snapToGrid w:val="0"/>
          <w:sz w:val="26"/>
          <w:szCs w:val="26"/>
          <w:lang w:val="es-ES"/>
        </w:rPr>
      </w:pPr>
    </w:p>
    <w:p w:rsidR="009E207B" w:rsidRPr="00F33FFC" w:rsidRDefault="009E207B" w:rsidP="009E207B">
      <w:pPr>
        <w:rPr>
          <w:rFonts w:cs="Arial"/>
          <w:sz w:val="26"/>
          <w:szCs w:val="26"/>
          <w:lang w:val="es-ES"/>
        </w:rPr>
      </w:pPr>
    </w:p>
    <w:p w:rsidR="007A3C81" w:rsidRDefault="007A3C81">
      <w:pPr>
        <w:jc w:val="left"/>
        <w:rPr>
          <w:rFonts w:cs="Arial"/>
          <w:sz w:val="26"/>
          <w:szCs w:val="26"/>
        </w:rPr>
      </w:pPr>
      <w:r>
        <w:rPr>
          <w:rFonts w:cs="Arial"/>
          <w:sz w:val="26"/>
          <w:szCs w:val="26"/>
        </w:rPr>
        <w:br w:type="page"/>
      </w:r>
    </w:p>
    <w:p w:rsidR="0022051B" w:rsidRPr="009D09C2" w:rsidRDefault="0022051B" w:rsidP="0022051B">
      <w:pPr>
        <w:rPr>
          <w:rFonts w:ascii="Tahoma" w:hAnsi="Tahoma" w:cs="Tahoma"/>
          <w:b/>
        </w:rPr>
      </w:pPr>
      <w:r w:rsidRPr="009D09C2">
        <w:rPr>
          <w:rFonts w:ascii="Tahoma" w:hAnsi="Tahoma" w:cs="Tahoma"/>
          <w:b/>
        </w:rPr>
        <w:lastRenderedPageBreak/>
        <w:t>MINUTA DE LA CUARTA SESIÓN DEL SEGUNDO PERÍODO DE LA DIPUTACIÓN PERMANENTE, CORRESPONDIENTE AL SEGUNDO AÑO DE EJERCICIO CONSTITUCIONAL DE LA SEXAGÉSIMA PRIMERA LEGISLATURA DEL CONGRESO DEL ESTADO DE COAHUILA DE ZARAGOZA.</w:t>
      </w:r>
    </w:p>
    <w:p w:rsidR="0022051B" w:rsidRPr="00F82228" w:rsidRDefault="0022051B" w:rsidP="0022051B">
      <w:pPr>
        <w:rPr>
          <w:rFonts w:ascii="Tahoma" w:hAnsi="Tahoma" w:cs="Tahoma"/>
          <w:sz w:val="16"/>
          <w:szCs w:val="16"/>
        </w:rPr>
      </w:pPr>
    </w:p>
    <w:p w:rsidR="0022051B" w:rsidRPr="009D09C2" w:rsidRDefault="0022051B" w:rsidP="0022051B">
      <w:pPr>
        <w:rPr>
          <w:rFonts w:ascii="Tahoma" w:eastAsia="Calibri" w:hAnsi="Tahoma" w:cs="Tahoma"/>
          <w:lang w:val="es-ES"/>
        </w:rPr>
      </w:pPr>
      <w:r w:rsidRPr="009D09C2">
        <w:rPr>
          <w:rFonts w:ascii="Tahoma" w:eastAsia="Calibri" w:hAnsi="Tahoma" w:cs="Tahoma"/>
          <w:lang w:val="es-ES"/>
        </w:rPr>
        <w:t>EN LA CIUDAD DE SALTILLO, COAHUILA DE  ZARAGOZA, EN EL SALÓN DE SESIONES DEL CONGRESO DEL ESTADO INDEPENDIENTE, LIBRE Y SOBERANO DE COAHUILA DE ZARAGOZA,  SIENDO LAS 10:00 HORAS, CON 28 MINUTOS, DEL DÍA 6 DE AGOSTO DEL AÑO 2019, DIO INICIO LA  SESIÓN, ESTANDO PRESENTES 10 DE LOS 11 DE LOS INTEGRANTES DE LA DIPUTACIÓN PERMANENTE, INFORMADO LA PRESIDENCIA QUE EL DIPUTADOS JOSÉ BENITO RAMÍREZ ROSAS NO ASISTIRÍA A LA SESIÓN POR CAUSA JUSTIFICADA. ASIMISMO, INFORMÓ QUE EN ESTA SESIÓN ESTARÍA PRESENTE EL DIPUTADO JUAN CARLOS GUERRA LÓPEZ NEGRETE, POR SUPLENCIA DEL DIPUTADO FERNANDO IZAGUIRRE VALDÉS.</w:t>
      </w:r>
    </w:p>
    <w:p w:rsidR="0022051B" w:rsidRPr="009D09C2" w:rsidRDefault="0022051B" w:rsidP="0022051B">
      <w:pPr>
        <w:rPr>
          <w:rFonts w:ascii="Tahoma" w:eastAsia="Calibri" w:hAnsi="Tahoma" w:cs="Tahoma"/>
          <w:lang w:val="es-ES"/>
        </w:rPr>
      </w:pPr>
    </w:p>
    <w:p w:rsidR="0022051B" w:rsidRPr="009D09C2" w:rsidRDefault="0022051B" w:rsidP="0022051B">
      <w:pPr>
        <w:widowControl w:val="0"/>
        <w:tabs>
          <w:tab w:val="left" w:pos="0"/>
        </w:tabs>
        <w:rPr>
          <w:rFonts w:ascii="Tahoma" w:eastAsia="Calibri" w:hAnsi="Tahoma" w:cs="Tahoma"/>
        </w:rPr>
      </w:pPr>
      <w:r w:rsidRPr="009D09C2">
        <w:rPr>
          <w:rFonts w:ascii="Tahoma" w:eastAsia="Calibri" w:hAnsi="Tahoma" w:cs="Tahoma"/>
          <w:lang w:val="es-ES"/>
        </w:rPr>
        <w:t>ANTES DE LEER EL ORDEN EL DÍA LA PRESIDENCIA INFORMÓ QUE EL PUNTO DE ACUERDO DE LA SESIÓN PASADA QUE QUEDO PENDIENTE DE RESOLVER SU VOTACI</w:t>
      </w:r>
      <w:r>
        <w:rPr>
          <w:rFonts w:ascii="Tahoma" w:eastAsia="Calibri" w:hAnsi="Tahoma" w:cs="Tahoma"/>
          <w:lang w:val="es-ES"/>
        </w:rPr>
        <w:t xml:space="preserve">ÓN, Y QUE FUE REGISTRADO CON </w:t>
      </w:r>
      <w:r w:rsidRPr="00542EEA">
        <w:rPr>
          <w:rFonts w:ascii="Tahoma" w:eastAsia="Calibri" w:hAnsi="Tahoma" w:cs="Tahoma"/>
          <w:lang w:val="es-ES"/>
        </w:rPr>
        <w:t xml:space="preserve">EL </w:t>
      </w:r>
      <w:r w:rsidRPr="00542EEA">
        <w:rPr>
          <w:rFonts w:ascii="Tahoma" w:eastAsia="Calibri" w:hAnsi="Tahoma" w:cs="Tahoma"/>
        </w:rPr>
        <w:t>INCISO G DEL ORDEN</w:t>
      </w:r>
      <w:r>
        <w:rPr>
          <w:rFonts w:ascii="Tahoma" w:eastAsia="Calibri" w:hAnsi="Tahoma" w:cs="Tahoma"/>
        </w:rPr>
        <w:t xml:space="preserve"> DEL DÍA DEL 10 DE JULIO DEL PRESENTE AÑO, </w:t>
      </w:r>
      <w:r w:rsidRPr="009D09C2">
        <w:rPr>
          <w:rFonts w:ascii="Tahoma" w:eastAsia="Calibri" w:hAnsi="Tahoma" w:cs="Tahoma"/>
        </w:rPr>
        <w:t xml:space="preserve">QUEDABA APROBADO EN SUS TÉRMINOS. ACTO SEGUIDO, EL </w:t>
      </w:r>
      <w:r>
        <w:rPr>
          <w:rFonts w:ascii="Tahoma" w:eastAsia="Calibri" w:hAnsi="Tahoma" w:cs="Tahoma"/>
        </w:rPr>
        <w:t xml:space="preserve">DIPUTADO </w:t>
      </w:r>
      <w:r w:rsidRPr="009D09C2">
        <w:rPr>
          <w:rFonts w:ascii="Tahoma" w:eastAsia="Calibri" w:hAnsi="Tahoma" w:cs="Tahoma"/>
          <w:lang w:val="es-ES"/>
        </w:rPr>
        <w:t>JAIME BUENO ZERTUCHE,  SOLICITÓ UN RECESO PARA ACORDAR LA CULMINACIÓN DEL PROCESO LEGISLATIVO DE DICHO PUNTO ACUERDO, INICIANDO A LAS 10:42 HORAS, Y CONCLUYO A LA 12:12 HRS.</w:t>
      </w:r>
    </w:p>
    <w:p w:rsidR="0022051B" w:rsidRPr="00F82228" w:rsidRDefault="0022051B" w:rsidP="0022051B">
      <w:pPr>
        <w:rPr>
          <w:rFonts w:ascii="Tahoma" w:eastAsia="Calibri" w:hAnsi="Tahoma" w:cs="Tahoma"/>
          <w:sz w:val="16"/>
          <w:szCs w:val="16"/>
          <w:lang w:val="es-ES"/>
        </w:rPr>
      </w:pPr>
    </w:p>
    <w:p w:rsidR="0022051B" w:rsidRPr="009D09C2" w:rsidRDefault="0022051B" w:rsidP="0022051B">
      <w:pPr>
        <w:widowControl w:val="0"/>
        <w:rPr>
          <w:rFonts w:ascii="Tahoma" w:eastAsia="Arial" w:hAnsi="Tahoma" w:cs="Tahoma"/>
          <w:snapToGrid w:val="0"/>
        </w:rPr>
      </w:pPr>
      <w:r w:rsidRPr="009D09C2">
        <w:rPr>
          <w:rFonts w:ascii="Tahoma" w:eastAsia="Arial" w:hAnsi="Tahoma" w:cs="Tahoma"/>
          <w:b/>
          <w:snapToGrid w:val="0"/>
        </w:rPr>
        <w:t xml:space="preserve">1.- </w:t>
      </w:r>
      <w:r w:rsidRPr="009D09C2">
        <w:rPr>
          <w:rFonts w:ascii="Tahoma" w:eastAsia="Arial" w:hAnsi="Tahoma" w:cs="Tahoma"/>
          <w:snapToGrid w:val="0"/>
        </w:rPr>
        <w:t>SE DIO LECTURA AL ORDEN DEL DÍA, APROBÁNDOSE POR UNANIMIDAD DE VOTOS EN LOS TÉRMINOS QUE FUE LEÍDA, PASADO LO ANTERIOR, LA PRESIDENCIA DECLARÓ VALIDOS LOS ACUERDO QUE SE TOMARÁN EN LA PRESENTE SESIÓN.</w:t>
      </w:r>
    </w:p>
    <w:p w:rsidR="0022051B" w:rsidRPr="00F82228" w:rsidRDefault="0022051B" w:rsidP="0022051B">
      <w:pPr>
        <w:widowControl w:val="0"/>
        <w:rPr>
          <w:rFonts w:ascii="Tahoma" w:hAnsi="Tahoma" w:cs="Tahoma"/>
          <w:b/>
          <w:snapToGrid w:val="0"/>
          <w:sz w:val="16"/>
          <w:szCs w:val="16"/>
        </w:rPr>
      </w:pPr>
    </w:p>
    <w:p w:rsidR="0022051B" w:rsidRPr="009D09C2" w:rsidRDefault="0022051B" w:rsidP="0022051B">
      <w:pPr>
        <w:widowControl w:val="0"/>
        <w:rPr>
          <w:rFonts w:ascii="Tahoma" w:hAnsi="Tahoma" w:cs="Tahoma"/>
          <w:snapToGrid w:val="0"/>
        </w:rPr>
      </w:pPr>
      <w:r w:rsidRPr="009D09C2">
        <w:rPr>
          <w:rFonts w:ascii="Tahoma" w:hAnsi="Tahoma" w:cs="Tahoma"/>
          <w:b/>
          <w:snapToGrid w:val="0"/>
        </w:rPr>
        <w:t xml:space="preserve">2.- </w:t>
      </w:r>
      <w:r w:rsidRPr="00F82228">
        <w:rPr>
          <w:rFonts w:ascii="Tahoma" w:hAnsi="Tahoma" w:cs="Tahoma"/>
          <w:snapToGrid w:val="0"/>
          <w:sz w:val="16"/>
          <w:szCs w:val="16"/>
        </w:rPr>
        <w:t>SE</w:t>
      </w:r>
      <w:r w:rsidRPr="009D09C2">
        <w:rPr>
          <w:rFonts w:ascii="Tahoma" w:hAnsi="Tahoma" w:cs="Tahoma"/>
          <w:snapToGrid w:val="0"/>
        </w:rPr>
        <w:t xml:space="preserve"> APROBÓ POR UNANIMIDAD DE VOTOS LA MINUTA DE LA SESIÓN ANTERIOR, DISPENSÁNDOSE SU LECTURA.</w:t>
      </w:r>
    </w:p>
    <w:p w:rsidR="0022051B" w:rsidRPr="009D09C2" w:rsidRDefault="0022051B" w:rsidP="0022051B">
      <w:pPr>
        <w:widowControl w:val="0"/>
        <w:rPr>
          <w:rFonts w:ascii="Tahoma" w:hAnsi="Tahoma" w:cs="Tahoma"/>
          <w:snapToGrid w:val="0"/>
        </w:rPr>
      </w:pPr>
    </w:p>
    <w:p w:rsidR="0022051B" w:rsidRPr="009D09C2" w:rsidRDefault="0022051B" w:rsidP="0022051B">
      <w:pPr>
        <w:widowControl w:val="0"/>
        <w:rPr>
          <w:rFonts w:ascii="Tahoma" w:hAnsi="Tahoma" w:cs="Tahoma"/>
          <w:snapToGrid w:val="0"/>
        </w:rPr>
      </w:pPr>
      <w:r w:rsidRPr="009D09C2">
        <w:rPr>
          <w:rFonts w:ascii="Tahoma" w:hAnsi="Tahoma" w:cs="Tahoma"/>
          <w:b/>
          <w:snapToGrid w:val="0"/>
        </w:rPr>
        <w:t xml:space="preserve">3.- </w:t>
      </w:r>
      <w:r w:rsidRPr="009D09C2">
        <w:rPr>
          <w:rFonts w:ascii="Tahoma" w:hAnsi="Tahoma" w:cs="Tahoma"/>
          <w:snapToGrid w:val="0"/>
        </w:rPr>
        <w:t>SE DIO LECTURA DEL INFORME DE CORRESPONDENCIA Y DOCUMENTACIÓN RECIBIDA POR EL CONGRESO DEL ESTADO.</w:t>
      </w:r>
    </w:p>
    <w:p w:rsidR="0022051B" w:rsidRPr="00F82228" w:rsidRDefault="0022051B" w:rsidP="0022051B">
      <w:pPr>
        <w:widowControl w:val="0"/>
        <w:rPr>
          <w:rFonts w:ascii="Tahoma" w:hAnsi="Tahoma" w:cs="Tahoma"/>
          <w:snapToGrid w:val="0"/>
          <w:sz w:val="16"/>
          <w:szCs w:val="16"/>
        </w:rPr>
      </w:pPr>
    </w:p>
    <w:p w:rsidR="0022051B" w:rsidRPr="009D09C2" w:rsidRDefault="0022051B" w:rsidP="0022051B">
      <w:pPr>
        <w:widowControl w:val="0"/>
        <w:rPr>
          <w:rFonts w:ascii="Tahoma" w:hAnsi="Tahoma" w:cs="Tahoma"/>
          <w:snapToGrid w:val="0"/>
        </w:rPr>
      </w:pPr>
      <w:r w:rsidRPr="009D09C2">
        <w:rPr>
          <w:rFonts w:ascii="Tahoma" w:hAnsi="Tahoma" w:cs="Tahoma"/>
          <w:b/>
          <w:snapToGrid w:val="0"/>
        </w:rPr>
        <w:t xml:space="preserve">4.- </w:t>
      </w:r>
      <w:r w:rsidRPr="009D09C2">
        <w:rPr>
          <w:rFonts w:ascii="Tahoma" w:hAnsi="Tahoma" w:cs="Tahoma"/>
          <w:snapToGrid w:val="0"/>
        </w:rPr>
        <w:t>SE DISPENSO LA LECTURA DEL INFORME DE SOBRE EL TRAMITE REALIZADO RESPECTO A LAS PROPOSICIONES CON PUNTO DE ACUERDO QUE SE PRESENTARON EN LA SESIÓN ANTERIOR.</w:t>
      </w:r>
    </w:p>
    <w:p w:rsidR="0022051B" w:rsidRPr="00F82228" w:rsidRDefault="0022051B" w:rsidP="0022051B">
      <w:pPr>
        <w:widowControl w:val="0"/>
        <w:rPr>
          <w:rFonts w:ascii="Tahoma" w:hAnsi="Tahoma" w:cs="Tahoma"/>
          <w:snapToGrid w:val="0"/>
          <w:sz w:val="16"/>
          <w:szCs w:val="16"/>
        </w:rPr>
      </w:pPr>
    </w:p>
    <w:p w:rsidR="0022051B" w:rsidRDefault="0022051B" w:rsidP="0022051B">
      <w:pPr>
        <w:widowControl w:val="0"/>
        <w:tabs>
          <w:tab w:val="left" w:pos="0"/>
        </w:tabs>
        <w:rPr>
          <w:rFonts w:ascii="Tahoma" w:eastAsia="Calibri" w:hAnsi="Tahoma" w:cs="Tahoma"/>
        </w:rPr>
      </w:pPr>
      <w:r w:rsidRPr="009D09C2">
        <w:rPr>
          <w:rFonts w:ascii="Tahoma" w:eastAsia="Calibri" w:hAnsi="Tahoma" w:cs="Tahoma"/>
          <w:b/>
        </w:rPr>
        <w:t>5.-</w:t>
      </w:r>
      <w:r w:rsidRPr="009D09C2">
        <w:rPr>
          <w:rFonts w:ascii="Tahoma" w:eastAsia="Calibri" w:hAnsi="Tahoma" w:cs="Tahoma"/>
        </w:rPr>
        <w:t xml:space="preserve"> SE DIO LECTURA DE DECLARATORIA POR EL PRESIDENTE DE LA DIPUTACIÓN PERMANENTE CON RELACIÓN AL PUNTO DE ACUERDO CONSIGNADO EN EL INCISO G DEL ORDEN DEL DÍA DE LA SESIÓN CELEBRADA EN DÍA 10 DE JULIO DEL PRESENTE AÑO.</w:t>
      </w:r>
    </w:p>
    <w:p w:rsidR="0022051B" w:rsidRPr="00F82228" w:rsidRDefault="0022051B" w:rsidP="0022051B">
      <w:pPr>
        <w:widowControl w:val="0"/>
        <w:tabs>
          <w:tab w:val="left" w:pos="0"/>
        </w:tabs>
        <w:rPr>
          <w:rFonts w:ascii="Tahoma" w:eastAsia="Calibri" w:hAnsi="Tahoma" w:cs="Tahoma"/>
          <w:sz w:val="16"/>
          <w:szCs w:val="16"/>
        </w:rPr>
      </w:pPr>
    </w:p>
    <w:p w:rsidR="0022051B" w:rsidRPr="009D09C2" w:rsidRDefault="0022051B" w:rsidP="0022051B">
      <w:pPr>
        <w:widowControl w:val="0"/>
        <w:tabs>
          <w:tab w:val="left" w:pos="851"/>
        </w:tabs>
        <w:rPr>
          <w:rFonts w:ascii="Tahoma" w:eastAsia="Calibri" w:hAnsi="Tahoma" w:cs="Tahoma"/>
        </w:rPr>
      </w:pPr>
      <w:r w:rsidRPr="009D09C2">
        <w:rPr>
          <w:rFonts w:ascii="Tahoma" w:hAnsi="Tahoma" w:cs="Tahoma"/>
          <w:b/>
        </w:rPr>
        <w:t xml:space="preserve">6.- </w:t>
      </w:r>
      <w:r w:rsidRPr="009D09C2">
        <w:rPr>
          <w:rFonts w:ascii="Tahoma" w:hAnsi="Tahoma" w:cs="Tahoma"/>
        </w:rPr>
        <w:t>SE APROBÓ POR UNANIMIDAD DE VOTOS, Y EN LOS TÉRMINOS QUE FUE LEÍDO,  EL DICTAMEN DE LA COMISIÓN DE FINANZAS, CON RELACIÓN A UNA INICIATIVA DE DECRETO ENVIADA POR LA PRESIDENTA MUNICIPAL DE JUÁREZ, COAHUILA DE ZARAGOZA, MEDIANTE EL CUAL SOLICITA LA VALIDACIÓN DE UN ACUERDO APROBADO POR EL AYUNTAMIENTO, PARA CONTINUAR CON LAS ENAJENACIONES A TÍTULO GRATUITO, DE LOS LOTES DE TERRENO CON UNA SUPERFICIE DE 72,278.95 M2., QUE CONSTITUYEN EL ASENTAMIENTO HUMANO IRREGULAR DENOMINADO “10 DE MAYO” UBICADO EN ESE MUNICIPIO, A FAVOR DE SUS ACTUALES POSEEDORES, CON OBJETO DE CONTINUAR CON LOS TRAMITES DE ESCRITURACIÓN Y LLEVAR A CABO LA REGULARIZACIÓN DE LA TENENCIA DE LA TIERRA, EN VIRTUD QUE EL DECRETO NÚMERO 573 PUBLICADO EN EL PERIÓDICO OFICIAL DEL GOBIERNO DEL ESTADO DE FECHA 12 DE SEPTIEMBRE DE 2014, EN EL QUE SE AUTORIZÓ ANTERIORMENTE ESTA OPERACIÓN QUEDO SIN VIGENCIA.</w:t>
      </w:r>
    </w:p>
    <w:p w:rsidR="0022051B" w:rsidRPr="00F82228" w:rsidRDefault="0022051B" w:rsidP="0022051B">
      <w:pPr>
        <w:ind w:firstLine="708"/>
        <w:rPr>
          <w:rFonts w:ascii="Tahoma" w:hAnsi="Tahoma" w:cs="Tahoma"/>
          <w:snapToGrid w:val="0"/>
          <w:sz w:val="16"/>
          <w:szCs w:val="16"/>
        </w:rPr>
      </w:pPr>
    </w:p>
    <w:p w:rsidR="0022051B" w:rsidRPr="009D09C2" w:rsidRDefault="0022051B" w:rsidP="0022051B">
      <w:pPr>
        <w:rPr>
          <w:rFonts w:ascii="Tahoma" w:hAnsi="Tahoma" w:cs="Tahoma"/>
          <w:snapToGrid w:val="0"/>
        </w:rPr>
      </w:pPr>
      <w:r w:rsidRPr="009D09C2">
        <w:rPr>
          <w:rFonts w:ascii="Tahoma" w:hAnsi="Tahoma" w:cs="Tahoma"/>
          <w:b/>
        </w:rPr>
        <w:t xml:space="preserve">7.- </w:t>
      </w:r>
      <w:r w:rsidRPr="009D09C2">
        <w:rPr>
          <w:rFonts w:ascii="Tahoma" w:hAnsi="Tahoma" w:cs="Tahoma"/>
        </w:rPr>
        <w:t xml:space="preserve">SE APROBÓ POR UNANIMIDAD DE VOTOS, Y EN LOS TÉRMINOS QUE FUE LEÍDO,  EL DICTAMEN DE LA COMISIÓN DE FINANZAS, CON RELACIÓN A UNA INICIATIVA DE DECRETO ENVIADA POR EL PRESIDENTE MUNICIPAL DE PROGRESO, COAHUILA DE ZARAGOZA, MEDIANTE EL CUAL SOLICITA LA VALIDACIÓN DE UN ACUERDO APROBADO POR EL AYUNTAMIENTO, PARA CONTINUAR CON LAS </w:t>
      </w:r>
      <w:r w:rsidRPr="009D09C2">
        <w:rPr>
          <w:rFonts w:ascii="Tahoma" w:hAnsi="Tahoma" w:cs="Tahoma"/>
        </w:rPr>
        <w:lastRenderedPageBreak/>
        <w:t>ENAJENACIONES A TÍTULO GRATUITO, DE LOS LOTES DE TERRENO CON UNA SUPERFICIE DE 242-30-69.63 HECTÁREAS, QUE CONSTITUYEN EL ASENTAMIENTO HUMANO IRREGULAR DENOMINADO “VILLA DE PROGRESO I Y II” UBICADO EN ESE MUNICIPIO, A FAVOR DE SUS ACTUALES POSEEDORES, CON OBJETO DE CONTINUAR CON LOS TRAMITES DE ESCRITURACIÓN Y LLEVAR A CABO LA REGULARIZACIÓN DE LA TENENCIA DE LA TIERRA, EN VIRTUD QUE EL DECRETO NÚMERO 112 PUBLICADO EN EL PERIÓDICO OFICIAL DEL GOBIERNO DEL ESTADO DE FECHA 14 DE AGOSTO DE 2015, EN EL QUE SE AUTORIZÓ ANTERIORMENTE ESTA OPERACIÓN QUEDO SIN VIGENCIA.</w:t>
      </w:r>
    </w:p>
    <w:p w:rsidR="0022051B" w:rsidRPr="00F82228" w:rsidRDefault="0022051B" w:rsidP="0022051B">
      <w:pPr>
        <w:widowControl w:val="0"/>
        <w:ind w:firstLine="708"/>
        <w:rPr>
          <w:rFonts w:ascii="Tahoma" w:hAnsi="Tahoma" w:cs="Tahoma"/>
          <w:b/>
          <w:snapToGrid w:val="0"/>
          <w:sz w:val="16"/>
          <w:szCs w:val="16"/>
          <w:lang w:val="es-ES"/>
        </w:rPr>
      </w:pPr>
    </w:p>
    <w:p w:rsidR="0022051B" w:rsidRDefault="0022051B" w:rsidP="0022051B">
      <w:pPr>
        <w:autoSpaceDE w:val="0"/>
        <w:autoSpaceDN w:val="0"/>
        <w:adjustRightInd w:val="0"/>
        <w:rPr>
          <w:rFonts w:ascii="Tahoma" w:hAnsi="Tahoma" w:cs="Tahoma"/>
          <w:color w:val="000000"/>
          <w:lang w:val="es-ES"/>
        </w:rPr>
      </w:pPr>
      <w:r w:rsidRPr="009D09C2">
        <w:rPr>
          <w:rFonts w:ascii="Tahoma" w:hAnsi="Tahoma" w:cs="Tahoma"/>
          <w:b/>
        </w:rPr>
        <w:t xml:space="preserve">8.- </w:t>
      </w:r>
      <w:r w:rsidRPr="009D09C2">
        <w:rPr>
          <w:rFonts w:ascii="Tahoma" w:hAnsi="Tahoma" w:cs="Tahoma"/>
        </w:rPr>
        <w:t>SE APROBÓ POR UNANIMIDAD DE VOTOS, Y EN LOS TÉRMINOS QUE FUE LEÍDO,  EL DICTAMEN DE LA</w:t>
      </w:r>
      <w:r w:rsidRPr="009D09C2">
        <w:rPr>
          <w:rFonts w:ascii="Tahoma" w:hAnsi="Tahoma" w:cs="Tahoma"/>
          <w:color w:val="000000"/>
          <w:lang w:val="es-ES"/>
        </w:rPr>
        <w:t xml:space="preserve"> COMISIÓN DE FINANZAS, CON RELACIÓN A UNA INICIATIVA DE DECRETO ENVIADA POR EL PRESIDENTE MUNICIPAL DE TORREÓN, COAHUILA DE ZARAGOZA, MEDIANTE EL CUAL SOLICITA LA VALIDACIÓN DE UN ACUERDO APROBADO POR EL AYUNTAMIENTO, PARA ENAJENAR A TÍTULO GRATUITO UN BIEN INMUEBLE CON UNA SUPERFICIE DE 2,504.68 M2., UBICADO EN EL FRACCIONAMIENTO “LA CORTINA” DE ESA CIUDAD, A FAVOR DEL GOBIERNO DEL ESTADO DE COAHUILA DE ZARAGOZA, PARA SER DESTINADO A LA SECRETARÍA DE EDUCACIÓN, CON OBJETO DE LLEVAR A CABO LA CONSTRUCCIÓN DE UN PLANTEL EDUCATIVO DE NIVEL PREESCOLAR, EL CUAL FUE DESINCORPORADO CON DECRETO NÚMERO 68, PUBLICADO EN EL PERIÓDICO OFICIAL DEL GOBIERNO DEL ESTADO DE FECHA 5 DE OCTUBRE DE 2018.</w:t>
      </w:r>
    </w:p>
    <w:p w:rsidR="0022051B" w:rsidRPr="00F82228" w:rsidRDefault="0022051B" w:rsidP="0022051B">
      <w:pPr>
        <w:autoSpaceDE w:val="0"/>
        <w:autoSpaceDN w:val="0"/>
        <w:adjustRightInd w:val="0"/>
        <w:rPr>
          <w:rFonts w:ascii="Tahoma" w:hAnsi="Tahoma" w:cs="Tahoma"/>
          <w:bCs/>
          <w:color w:val="000000"/>
          <w:sz w:val="16"/>
          <w:szCs w:val="16"/>
          <w:lang w:val="es-ES"/>
        </w:rPr>
      </w:pPr>
    </w:p>
    <w:p w:rsidR="0022051B" w:rsidRPr="009D09C2" w:rsidRDefault="0022051B" w:rsidP="0022051B">
      <w:pPr>
        <w:rPr>
          <w:rFonts w:ascii="Tahoma" w:hAnsi="Tahoma" w:cs="Tahoma"/>
        </w:rPr>
      </w:pPr>
      <w:r w:rsidRPr="009D09C2">
        <w:rPr>
          <w:rFonts w:ascii="Tahoma" w:hAnsi="Tahoma" w:cs="Tahoma"/>
          <w:b/>
          <w:snapToGrid w:val="0"/>
          <w:lang w:val="es-ES"/>
        </w:rPr>
        <w:t xml:space="preserve">9.- </w:t>
      </w:r>
      <w:r w:rsidRPr="009D09C2">
        <w:rPr>
          <w:rFonts w:ascii="Tahoma" w:hAnsi="Tahoma" w:cs="Tahoma"/>
        </w:rPr>
        <w:t xml:space="preserve">SE APROBÓ POR UNANIMIDAD DE VOTOS, Y EN LOS TÉRMINOS QUE FUE LEÍDO,  EL DICTAMEN DE LA COMISIÓN DE FINANZAS, CON RELACIÓN A LA INICIATIVA DE DECRETO PLANTEADA POR EL EJECUTIVO DEL ESTADO PARA QUE SE AUTORICE AL GOBIERNO DEL ESTADO, A TRAVÉS DE LA COMISIÓN ESTATAL PARA LA REGULARIZACIÓN DE LA TENENCIA DE LA TIERRA URBANA Y RÚSTICA EN COAHUILA, PARA CONTINUAR CON LAS ENAJENACIONES A TÍTULO GRATUITO DE LOS LOTES DE TERRENO QUE CONFORMAN EL ASENTAMIENTO HUMANO IRREGULAR DENOMINADO “SOLIDARIDAD”, A FAVOR DE LOS ACTUALES POSEEDORES, CON OBJETO DE LLEVAR A CABO LA REGULARIZACIÓN DE LA TENENCIA DE LA TIERRA. </w:t>
      </w:r>
    </w:p>
    <w:p w:rsidR="0022051B" w:rsidRPr="00F82228" w:rsidRDefault="0022051B" w:rsidP="0022051B">
      <w:pPr>
        <w:widowControl w:val="0"/>
        <w:ind w:firstLine="708"/>
        <w:rPr>
          <w:rFonts w:ascii="Tahoma" w:hAnsi="Tahoma" w:cs="Tahoma"/>
          <w:b/>
          <w:snapToGrid w:val="0"/>
          <w:sz w:val="16"/>
          <w:szCs w:val="16"/>
          <w:lang w:val="es-ES"/>
        </w:rPr>
      </w:pPr>
    </w:p>
    <w:p w:rsidR="0022051B" w:rsidRPr="009D09C2" w:rsidRDefault="0022051B" w:rsidP="0022051B">
      <w:pPr>
        <w:rPr>
          <w:rFonts w:ascii="Tahoma" w:hAnsi="Tahoma" w:cs="Tahoma"/>
        </w:rPr>
      </w:pPr>
      <w:r w:rsidRPr="009D09C2">
        <w:rPr>
          <w:rFonts w:ascii="Tahoma" w:hAnsi="Tahoma" w:cs="Tahoma"/>
          <w:b/>
        </w:rPr>
        <w:t xml:space="preserve">10.- </w:t>
      </w:r>
      <w:r w:rsidRPr="009D09C2">
        <w:rPr>
          <w:rFonts w:ascii="Tahoma" w:hAnsi="Tahoma" w:cs="Tahoma"/>
        </w:rPr>
        <w:t>SE APROBÓ POR UNANIMIDAD DE VOTOS, Y EN LOS TÉRMINOS QUE FUE LEÍDO,  EL DICTAMEN DE LA COMISIÓN DE FINANZAS, CON RELACIÓN A UNA INICIATIVA DE DECRETO PLANTEADA POR EL PRESIDENTE MUNICIPAL DE SABINAS, COAHUILA DE ZARAGOZA, MEDIANTE EL CUAL SOLICITA LA VALIDACIÓN DE UN ACUERDO APROBADO POR EL AYUNTAMIENTO, PARA CONTINUAR CON LOS TRÁMITES DE ESCRITURACIÓN DE LAS ENAJENACIONES A TÍTULO ONEROSO DE CUATRO BIENES INMUEBLES; EL PRIMERO CON UNA SUPERFICIE DE 1,265.00 M2, EL SEGUNDO CON UNA SUPERFICIE DE 988.50 M2, EL TERCERO CON UNA SUPERFICIE DE 4,400.00 M2 Y EL CUARTO CON UNA SUPERFICIE DE 4,400.00 M2, UBICADOS EN EL “FRACCIONAMIENTO ATENAS 1” DE ESE MUNICIPIO, A FAVOR DE SUS ACTUALES POSEEDORES, CON OBJETO DE</w:t>
      </w:r>
      <w:r w:rsidRPr="009D09C2">
        <w:rPr>
          <w:rFonts w:ascii="Tahoma" w:hAnsi="Tahoma" w:cs="Tahoma"/>
          <w:bCs/>
        </w:rPr>
        <w:t xml:space="preserve"> SER DESTINADO AL FOMENTO A LA VIVIENDA Y LLEVAR A CABO LA REGULARIZACIÓN DE LA TENENCIA DE LA TIERRA, </w:t>
      </w:r>
      <w:r w:rsidRPr="009D09C2">
        <w:rPr>
          <w:rFonts w:ascii="Tahoma" w:hAnsi="Tahoma" w:cs="Tahoma"/>
        </w:rPr>
        <w:t>EN VIRTUD DE QUE EL DECRETO NÚMERO 606 PUBLICADO EN EL PERIÓDICO OFICIAL DE FECHA 16 DE DICIEMBRE DE 2016, EN EL QUE SE AUTORIZÓ ANTERIORMENTE ESTA OPERACIÓN, QUEDÓ SIN VIGENCIA.</w:t>
      </w:r>
    </w:p>
    <w:p w:rsidR="0022051B" w:rsidRPr="00F82228" w:rsidRDefault="0022051B" w:rsidP="0022051B">
      <w:pPr>
        <w:widowControl w:val="0"/>
        <w:ind w:firstLine="708"/>
        <w:rPr>
          <w:rFonts w:ascii="Tahoma" w:hAnsi="Tahoma" w:cs="Tahoma"/>
          <w:b/>
          <w:snapToGrid w:val="0"/>
          <w:sz w:val="16"/>
          <w:szCs w:val="16"/>
        </w:rPr>
      </w:pPr>
    </w:p>
    <w:p w:rsidR="0022051B" w:rsidRPr="009D09C2" w:rsidRDefault="0022051B" w:rsidP="0022051B">
      <w:pPr>
        <w:autoSpaceDE w:val="0"/>
        <w:autoSpaceDN w:val="0"/>
        <w:adjustRightInd w:val="0"/>
        <w:rPr>
          <w:rFonts w:ascii="Tahoma" w:hAnsi="Tahoma" w:cs="Tahoma"/>
          <w:color w:val="000000"/>
          <w:lang w:val="es-ES"/>
        </w:rPr>
      </w:pPr>
      <w:r w:rsidRPr="009D09C2">
        <w:rPr>
          <w:rFonts w:ascii="Tahoma" w:hAnsi="Tahoma" w:cs="Tahoma"/>
          <w:b/>
        </w:rPr>
        <w:t xml:space="preserve">11.- </w:t>
      </w:r>
      <w:r w:rsidRPr="009D09C2">
        <w:rPr>
          <w:rFonts w:ascii="Tahoma" w:hAnsi="Tahoma" w:cs="Tahoma"/>
        </w:rPr>
        <w:t>SE APROBÓ POR UNANIMIDAD DE VOTOS, Y EN LOS TÉRMINOS QUE FUE LEÍDO,  EL DICTAMEN DE LA</w:t>
      </w:r>
      <w:r w:rsidRPr="009D09C2">
        <w:rPr>
          <w:rFonts w:ascii="Tahoma" w:hAnsi="Tahoma" w:cs="Tahoma"/>
          <w:color w:val="000000"/>
          <w:lang w:val="es-ES"/>
        </w:rPr>
        <w:t xml:space="preserve"> COMISIÓN DE FINANZAS, CON RELACIÓN A LA INICIATIVA DE DECRETO ENVIADA POR EL PRESIDENTE MUNICIPAL DE FRONTERA, COAHUILA DE ZARAGOZA, PARA QUE SE AUTORICE A DESINCORPORAR DEL DOMINIO PÚBLICO MUNICIPAL, LOS LOTES DE TERRENO QUE CONFORMAN UNA SUPERFICIE TOTAL DE 3,848.84 M2., UBICADOS EN LA COLONIA “JOSÉ MARÍA MORELOS Y PAVÓN” DE ESA CIUDAD, CON EL FIN DE ENAJENARLOS A TÍTULO GRATUITO A FAVOR DE LOS ACTUALES POSEEDORES, CON OBJETO DE DAR CERTEZA JURÍDICA A LOS PREDIOS Y LLEVAR A CABO LA REGULARIZACIÓN DE LA TENENCIA DE LA TIERRA.</w:t>
      </w:r>
    </w:p>
    <w:p w:rsidR="0022051B" w:rsidRPr="009D09C2" w:rsidRDefault="0022051B" w:rsidP="0022051B">
      <w:pPr>
        <w:widowControl w:val="0"/>
        <w:ind w:firstLine="708"/>
        <w:rPr>
          <w:rFonts w:ascii="Tahoma" w:hAnsi="Tahoma" w:cs="Tahoma"/>
          <w:b/>
          <w:snapToGrid w:val="0"/>
          <w:lang w:val="es-ES"/>
        </w:rPr>
      </w:pPr>
    </w:p>
    <w:p w:rsidR="0022051B" w:rsidRPr="009D09C2" w:rsidRDefault="0022051B" w:rsidP="0022051B">
      <w:pPr>
        <w:autoSpaceDE w:val="0"/>
        <w:autoSpaceDN w:val="0"/>
        <w:adjustRightInd w:val="0"/>
        <w:rPr>
          <w:rFonts w:ascii="Tahoma" w:hAnsi="Tahoma" w:cs="Tahoma"/>
          <w:color w:val="000000"/>
          <w:lang w:val="es-ES"/>
        </w:rPr>
      </w:pPr>
      <w:r w:rsidRPr="009D09C2">
        <w:rPr>
          <w:rFonts w:ascii="Tahoma" w:hAnsi="Tahoma" w:cs="Tahoma"/>
          <w:b/>
        </w:rPr>
        <w:lastRenderedPageBreak/>
        <w:t xml:space="preserve">12.- </w:t>
      </w:r>
      <w:r w:rsidRPr="009D09C2">
        <w:rPr>
          <w:rFonts w:ascii="Tahoma" w:hAnsi="Tahoma" w:cs="Tahoma"/>
        </w:rPr>
        <w:t>SE APROBÓ POR UNANIMIDAD DE VOTOS, Y EN LOS TÉRMINOS QUE FUE LEÍDO,  EL DICTAMEN DE LA</w:t>
      </w:r>
      <w:r w:rsidRPr="009D09C2">
        <w:rPr>
          <w:rFonts w:ascii="Tahoma" w:hAnsi="Tahoma" w:cs="Tahoma"/>
          <w:color w:val="000000"/>
          <w:lang w:val="es-ES"/>
        </w:rPr>
        <w:t xml:space="preserve"> COMISIÓN DE FINANZAS, CON RELACIÓN A UNA INICIATIVA DE DECRETO ENVIADA POR EL PRESIDENTE MUNICIPAL DE SALTILLO, COAHUILA DE ZARAGOZA, MEDIANTE EL CUAL SOLICITA LA REFORMA AL ARTÍCULO SEGUNDO DEL DECRETO NÚMERO 99, PUBLICADO EN EL PERIÓDICO OFICIAL DEL GOBIERNO DEL ESTADO DE FECHA 21 DE DICIEMBRE DE 2018, EN EL CUAL SE AUTORIZÓ LA VALIDACIÓN DE UN ACUERDO APROBADO POR EL AYUNTAMIENTO, PARA ENAJENAR A TÍTULO GRATUITO UN BIEN INMUEBLE CON UNA SUPERFICIE DE 7,722.90 M2., UBICADO EN EL FRACCIONAMIENTO “MISIÓN CERRITOS” DE ESTA CIUDAD, A FAVOR DEL GOBIERNO DEL ESTADO DE COAHUILA, PARA SER DESTINADO A LA SECRETARIA DE EDUCACIÓN PARA LLEVAR A CABO LA CONSTRUCCIÓN DE UN PLANTEL EDUCATIVO DE NIVEL SECUNDARIA Y EN SUSTITUCIÓN SE CONSTRUYAN DOS PLANTELES EDUCATIVOS UNO DE NIVEL PREESCOLAR Y OTRO DE NIVEL PRIMARIA.</w:t>
      </w:r>
    </w:p>
    <w:p w:rsidR="0022051B" w:rsidRPr="009D09C2" w:rsidRDefault="0022051B" w:rsidP="0022051B">
      <w:pPr>
        <w:shd w:val="clear" w:color="auto" w:fill="FFFFFF"/>
        <w:rPr>
          <w:rFonts w:ascii="Tahoma" w:hAnsi="Tahoma" w:cs="Tahoma"/>
          <w:b/>
          <w:snapToGrid w:val="0"/>
          <w:lang w:val="es-ES"/>
        </w:rPr>
      </w:pPr>
    </w:p>
    <w:p w:rsidR="0022051B" w:rsidRPr="009D09C2" w:rsidRDefault="0022051B" w:rsidP="0022051B">
      <w:pPr>
        <w:shd w:val="clear" w:color="auto" w:fill="FFFFFF"/>
        <w:rPr>
          <w:rFonts w:ascii="Tahoma" w:hAnsi="Tahoma" w:cs="Tahoma"/>
        </w:rPr>
      </w:pPr>
      <w:r w:rsidRPr="009D09C2">
        <w:rPr>
          <w:rFonts w:ascii="Tahoma" w:hAnsi="Tahoma" w:cs="Tahoma"/>
          <w:b/>
        </w:rPr>
        <w:t>SE CONOCIÓ Y RESOLVIÓ SOBRE LAS SIGUIENTES PROPOSICIONES CON PUNTO DE ACUERDO:</w:t>
      </w:r>
    </w:p>
    <w:p w:rsidR="0022051B" w:rsidRPr="009D09C2" w:rsidRDefault="0022051B" w:rsidP="0022051B">
      <w:pPr>
        <w:widowControl w:val="0"/>
        <w:rPr>
          <w:rFonts w:ascii="Tahoma" w:hAnsi="Tahoma" w:cs="Tahoma"/>
          <w:b/>
          <w:snapToGrid w:val="0"/>
          <w:lang w:val="es-ES"/>
        </w:rPr>
      </w:pPr>
    </w:p>
    <w:p w:rsidR="0022051B" w:rsidRPr="009D09C2" w:rsidRDefault="0022051B" w:rsidP="0022051B">
      <w:pPr>
        <w:widowControl w:val="0"/>
        <w:rPr>
          <w:rFonts w:ascii="Tahoma" w:hAnsi="Tahoma" w:cs="Tahoma"/>
          <w:snapToGrid w:val="0"/>
          <w:lang w:val="es-ES"/>
        </w:rPr>
      </w:pPr>
      <w:r w:rsidRPr="009D09C2">
        <w:rPr>
          <w:rFonts w:ascii="Tahoma" w:hAnsi="Tahoma" w:cs="Tahoma"/>
          <w:b/>
          <w:snapToGrid w:val="0"/>
          <w:lang w:val="es-ES"/>
        </w:rPr>
        <w:t xml:space="preserve">13.- </w:t>
      </w:r>
      <w:r w:rsidRPr="009D09C2">
        <w:rPr>
          <w:rFonts w:ascii="Tahoma" w:hAnsi="Tahoma" w:cs="Tahoma"/>
          <w:snapToGrid w:val="0"/>
          <w:lang w:val="es-ES"/>
        </w:rPr>
        <w:t xml:space="preserve">SE APROBÓ POR UNANIMIDAD DE VOTOS </w:t>
      </w:r>
      <w:r w:rsidRPr="009D09C2">
        <w:rPr>
          <w:rFonts w:ascii="Tahoma" w:hAnsi="Tahoma" w:cs="Tahoma"/>
          <w:bCs/>
        </w:rPr>
        <w:t xml:space="preserve">“HACER UN LLAMADO AL EJECUTIVO FEDERAL Y A LA SECRETARÍA DE COMUNICACIONES Y TRANSPORTES, PARA QUE COORDINEN LAS ACCIONES NECESARIAS CON LA FINALIDAD DE GARANTIZAR EL SERVICIO DE INTERNET, EN TODAS LAS ESCUELAS PÚBLICAS DEL ESTADO Y LA CONTINUIDAD DEL PROGRAMA MÉXICO CONECTA, AHORA INTERNET PARA TODOS”, QUE PRESENTARON </w:t>
      </w:r>
      <w:r w:rsidRPr="009D09C2">
        <w:rPr>
          <w:rFonts w:ascii="Tahoma" w:hAnsi="Tahoma" w:cs="Tahoma"/>
        </w:rPr>
        <w:t>LAS DIPUTADAS Y DIPUTADOS DEL GRUPO PARLAMENTARIO “GRAL. ANDRÉS S. VIESCA”, DEL PARTIDO REVOLUCIONARIO INSTITUCIONAL</w:t>
      </w:r>
      <w:r w:rsidRPr="009D09C2">
        <w:rPr>
          <w:rFonts w:ascii="Tahoma" w:hAnsi="Tahoma" w:cs="Tahoma"/>
          <w:lang w:val="es-ES"/>
        </w:rPr>
        <w:t xml:space="preserve">, </w:t>
      </w:r>
      <w:r w:rsidRPr="009D09C2">
        <w:rPr>
          <w:rFonts w:ascii="Tahoma" w:hAnsi="Tahoma" w:cs="Tahoma"/>
          <w:bCs/>
        </w:rPr>
        <w:t xml:space="preserve"> POR CONDUCTO DE LA DIPUTADA MARÍA ESPERANZA  CHAPA GARCÍA.</w:t>
      </w:r>
    </w:p>
    <w:p w:rsidR="0022051B" w:rsidRPr="009D09C2" w:rsidRDefault="0022051B" w:rsidP="0022051B">
      <w:pPr>
        <w:widowControl w:val="0"/>
        <w:rPr>
          <w:rFonts w:ascii="Tahoma" w:hAnsi="Tahoma" w:cs="Tahoma"/>
          <w:b/>
          <w:snapToGrid w:val="0"/>
          <w:lang w:val="es-ES"/>
        </w:rPr>
      </w:pPr>
    </w:p>
    <w:p w:rsidR="0022051B" w:rsidRPr="009D09C2" w:rsidRDefault="0022051B" w:rsidP="0022051B">
      <w:pPr>
        <w:widowControl w:val="0"/>
        <w:rPr>
          <w:rFonts w:ascii="Tahoma" w:hAnsi="Tahoma" w:cs="Tahoma"/>
          <w:snapToGrid w:val="0"/>
          <w:lang w:val="es-ES"/>
        </w:rPr>
      </w:pPr>
      <w:r w:rsidRPr="009D09C2">
        <w:rPr>
          <w:rFonts w:ascii="Tahoma" w:hAnsi="Tahoma" w:cs="Tahoma"/>
          <w:b/>
          <w:snapToGrid w:val="0"/>
          <w:lang w:val="es-ES"/>
        </w:rPr>
        <w:t xml:space="preserve">14.- </w:t>
      </w:r>
      <w:r w:rsidRPr="009D09C2">
        <w:rPr>
          <w:rFonts w:ascii="Tahoma" w:hAnsi="Tahoma" w:cs="Tahoma"/>
          <w:snapToGrid w:val="0"/>
          <w:lang w:val="es-ES"/>
        </w:rPr>
        <w:t xml:space="preserve">SE APROBÓ POR UNANIMIDAD DE VOTOS </w:t>
      </w:r>
      <w:r w:rsidRPr="009D09C2">
        <w:rPr>
          <w:rFonts w:ascii="Tahoma" w:hAnsi="Tahoma" w:cs="Tahoma"/>
          <w:snapToGrid w:val="0"/>
        </w:rPr>
        <w:t>“SOLICITAR AL FISCAL GENERAL DEL ESTADO, REALICE UN PLAN DE CAPACITACIÓN EMERGENTE PARA SU PERSONAL, EN MATERIA DE RESPETO A LOS DERECHOS HUMANOS DE LOS MIGRANTES, DE MANERA QUE SE PUEDA BRINDAR UNA ATENCIÓN DIGNA Y SUFICIENTE AL GRUPO DE MIGRANTES QUE CONSTANTEMENTE TRANSITA POR EL ESTADO”, QUE PRESENTÓ EL DIPUTADO MARCELO DE JESÚS TORRES COFIÑO, CONJUNTAMENTE CON Y LAS Y LOS DIPUTADOS DEL GRUPO PARLAMENTARIO “DEL PARTIDO ACCIÓN NACIONAL”.</w:t>
      </w:r>
    </w:p>
    <w:p w:rsidR="0022051B" w:rsidRPr="009D09C2" w:rsidRDefault="0022051B" w:rsidP="0022051B">
      <w:pPr>
        <w:widowControl w:val="0"/>
        <w:rPr>
          <w:rFonts w:ascii="Tahoma" w:hAnsi="Tahoma" w:cs="Tahoma"/>
          <w:b/>
          <w:snapToGrid w:val="0"/>
          <w:lang w:val="es-ES"/>
        </w:rPr>
      </w:pPr>
    </w:p>
    <w:p w:rsidR="0022051B" w:rsidRPr="009D09C2" w:rsidRDefault="0022051B" w:rsidP="0022051B">
      <w:pPr>
        <w:widowControl w:val="0"/>
        <w:rPr>
          <w:rFonts w:ascii="Tahoma" w:hAnsi="Tahoma" w:cs="Tahoma"/>
          <w:snapToGrid w:val="0"/>
          <w:lang w:val="es-ES"/>
        </w:rPr>
      </w:pPr>
      <w:r w:rsidRPr="009D09C2">
        <w:rPr>
          <w:rFonts w:ascii="Tahoma" w:hAnsi="Tahoma" w:cs="Tahoma"/>
          <w:b/>
          <w:snapToGrid w:val="0"/>
          <w:lang w:val="es-ES"/>
        </w:rPr>
        <w:t xml:space="preserve">15.- </w:t>
      </w:r>
      <w:r w:rsidRPr="009D09C2">
        <w:rPr>
          <w:rFonts w:ascii="Tahoma" w:hAnsi="Tahoma" w:cs="Tahoma"/>
          <w:snapToGrid w:val="0"/>
          <w:lang w:val="es-ES"/>
        </w:rPr>
        <w:t>SE APROBÓ POR MAYORÍA DE VOTOS “</w:t>
      </w:r>
      <w:r w:rsidRPr="009D09C2">
        <w:rPr>
          <w:rFonts w:ascii="Tahoma" w:hAnsi="Tahoma" w:cs="Tahoma"/>
        </w:rPr>
        <w:t xml:space="preserve">SOLICITAR AL EJECUTIVO FEDERAL, NOS INFORME SOBRE LA ESTRATEGIA DEL GOBIERNO FEDERAL PARA ATENDER EL FENÓMENO MIGRATORIO Y LAS ACCIONES QUE LLEVARA A CABO PARA FORTALECER A LAS DEPENDENCIAS DE GOBIERNO RESPONSABLES DE ATENDER A LA COMUNIDAD MIGRANTE”, QUE PRESENTO EL </w:t>
      </w:r>
      <w:r w:rsidRPr="009D09C2">
        <w:rPr>
          <w:rFonts w:ascii="Tahoma" w:hAnsi="Tahoma" w:cs="Tahoma"/>
          <w:lang w:val="es-ES"/>
        </w:rPr>
        <w:t xml:space="preserve">DIPUTADO </w:t>
      </w:r>
      <w:r w:rsidRPr="009D09C2">
        <w:rPr>
          <w:rFonts w:ascii="Tahoma" w:hAnsi="Tahoma" w:cs="Tahoma"/>
          <w:snapToGrid w:val="0"/>
        </w:rPr>
        <w:t>EMILIO ALEJANDRO DE HOYOS MONTEMAYOR</w:t>
      </w:r>
      <w:r w:rsidRPr="009D09C2">
        <w:rPr>
          <w:rFonts w:ascii="Tahoma" w:hAnsi="Tahoma" w:cs="Tahoma"/>
          <w:lang w:val="es-ES"/>
        </w:rPr>
        <w:t xml:space="preserve">, CONJUNTAMENTE CON LA DIPUTADA ZULMMA VERENICE GUERRERO CÁZARES, </w:t>
      </w:r>
      <w:r w:rsidRPr="009D09C2">
        <w:rPr>
          <w:rFonts w:ascii="Tahoma" w:hAnsi="Tahoma" w:cs="Tahoma"/>
          <w:snapToGrid w:val="0"/>
        </w:rPr>
        <w:t>DEL GRUPO PARLAMENTARIO “BRÍGIDO RAMIRO MORENO HERNÁNDEZ”, DEL PARTIDO UNIDAD DEMOCRÁTICA DE COAHUILA.</w:t>
      </w:r>
    </w:p>
    <w:p w:rsidR="0022051B" w:rsidRPr="009D09C2" w:rsidRDefault="0022051B" w:rsidP="0022051B">
      <w:pPr>
        <w:widowControl w:val="0"/>
        <w:rPr>
          <w:rFonts w:ascii="Tahoma" w:hAnsi="Tahoma" w:cs="Tahoma"/>
          <w:b/>
          <w:snapToGrid w:val="0"/>
          <w:lang w:val="es-ES"/>
        </w:rPr>
      </w:pPr>
    </w:p>
    <w:p w:rsidR="0022051B" w:rsidRPr="009D09C2" w:rsidRDefault="0022051B" w:rsidP="0022051B">
      <w:pPr>
        <w:widowControl w:val="0"/>
        <w:rPr>
          <w:rFonts w:ascii="Tahoma" w:hAnsi="Tahoma" w:cs="Tahoma"/>
          <w:b/>
          <w:snapToGrid w:val="0"/>
          <w:lang w:val="es-ES"/>
        </w:rPr>
      </w:pPr>
      <w:r w:rsidRPr="009D09C2">
        <w:rPr>
          <w:rFonts w:ascii="Tahoma" w:hAnsi="Tahoma" w:cs="Tahoma"/>
          <w:b/>
          <w:snapToGrid w:val="0"/>
          <w:lang w:val="es-ES"/>
        </w:rPr>
        <w:t xml:space="preserve">16.- </w:t>
      </w:r>
      <w:r w:rsidRPr="009D09C2">
        <w:rPr>
          <w:rFonts w:ascii="Tahoma" w:hAnsi="Tahoma" w:cs="Tahoma"/>
          <w:snapToGrid w:val="0"/>
          <w:lang w:val="es-ES"/>
        </w:rPr>
        <w:t xml:space="preserve">SE APROBÓ POR UNANIMIDAD DE VOTOS </w:t>
      </w:r>
      <w:r w:rsidRPr="009D09C2">
        <w:rPr>
          <w:rFonts w:ascii="Tahoma" w:hAnsi="Tahoma" w:cs="Tahoma"/>
          <w:lang w:val="es-ES"/>
        </w:rPr>
        <w:t>“EXHORTAR A LOS 38 AYUNTAMIENTOS DE LA ENTIDAD, A FIN DE QUE, EN LA MEDIDA DE SUS POSIBILIDADES INCORPOREN UNA UNIDAD DE ATENCIÓN A VÍCTIMAS DENTRO DE LAS POLICÍAS MUNICIPALES”, QUE PRESENTÓ LA DIPUTADA ELISA CATALINA VILLALOBOS HERNÁNDEZ, COORDINADORA DEL GRUPO PARLAMENTARIO “PRESIDENTE BENITO JUÁREZ GARCÍA”, DEL PARTIDO MOVIMIENTO DE REGENERACIÓN NACIONAL.</w:t>
      </w:r>
    </w:p>
    <w:p w:rsidR="0022051B" w:rsidRPr="009D09C2" w:rsidRDefault="0022051B" w:rsidP="0022051B">
      <w:pPr>
        <w:widowControl w:val="0"/>
        <w:ind w:firstLine="708"/>
        <w:rPr>
          <w:rFonts w:ascii="Tahoma" w:hAnsi="Tahoma" w:cs="Tahoma"/>
          <w:b/>
          <w:snapToGrid w:val="0"/>
          <w:lang w:val="es-ES"/>
        </w:rPr>
      </w:pPr>
    </w:p>
    <w:p w:rsidR="0022051B" w:rsidRDefault="0022051B" w:rsidP="0022051B">
      <w:pPr>
        <w:widowControl w:val="0"/>
        <w:rPr>
          <w:rFonts w:ascii="Tahoma" w:hAnsi="Tahoma" w:cs="Tahoma"/>
          <w:b/>
          <w:snapToGrid w:val="0"/>
          <w:lang w:val="es-ES"/>
        </w:rPr>
      </w:pPr>
    </w:p>
    <w:p w:rsidR="0022051B" w:rsidRPr="009D09C2" w:rsidRDefault="0022051B" w:rsidP="0022051B">
      <w:pPr>
        <w:widowControl w:val="0"/>
        <w:rPr>
          <w:rFonts w:ascii="Tahoma" w:hAnsi="Tahoma" w:cs="Tahoma"/>
          <w:snapToGrid w:val="0"/>
          <w:lang w:val="es-ES"/>
        </w:rPr>
      </w:pPr>
      <w:r w:rsidRPr="009D09C2">
        <w:rPr>
          <w:rFonts w:ascii="Tahoma" w:hAnsi="Tahoma" w:cs="Tahoma"/>
          <w:b/>
          <w:snapToGrid w:val="0"/>
          <w:lang w:val="es-ES"/>
        </w:rPr>
        <w:t xml:space="preserve">17.- </w:t>
      </w:r>
      <w:r w:rsidRPr="009D09C2">
        <w:rPr>
          <w:rFonts w:ascii="Tahoma" w:hAnsi="Tahoma" w:cs="Tahoma"/>
          <w:snapToGrid w:val="0"/>
          <w:lang w:val="es-ES"/>
        </w:rPr>
        <w:t xml:space="preserve">SE APROBÓ POR UNANIMIDAD DE VOTOS </w:t>
      </w:r>
      <w:r w:rsidRPr="009D09C2">
        <w:rPr>
          <w:rFonts w:ascii="Tahoma" w:hAnsi="Tahoma" w:cs="Tahoma"/>
          <w:lang w:val="es-ES"/>
        </w:rPr>
        <w:t xml:space="preserve">“EXHORTAR AL ÓRGANO DE CONTROL INTERNO DEL INSTITUTO DE SEGURIDAD Y SERVICIOS SOCIALES DE LOS TRABAJADORES DEL ESTADO (ISSSTE), A INVESTIGAR Y SANCIONAR LOS POSIBLES ACTOS DE CORRUPCIÓN Y MALA GESTIÓN POR PARTE DE LA DIRECTIVA DEL HOSPITAL GENERAL DE ALTA ESPECIALIDAD DEL ISSSTE”, QUE PRESENTÓ LA DIPUTADA CLAUDIA ISELA RAMÍREZ PINEDA, DE LA FRACCIÓN PARLAMENTARIA “ELVIA CARRILLO PUERTO”, DEL </w:t>
      </w:r>
      <w:r w:rsidRPr="009D09C2">
        <w:rPr>
          <w:rFonts w:ascii="Tahoma" w:hAnsi="Tahoma" w:cs="Tahoma"/>
          <w:lang w:val="es-ES"/>
        </w:rPr>
        <w:lastRenderedPageBreak/>
        <w:t>PARTIDO DE LA REVOLUCIÓN DEMOCRÁTICA.</w:t>
      </w:r>
    </w:p>
    <w:p w:rsidR="0022051B" w:rsidRPr="009D09C2" w:rsidRDefault="0022051B" w:rsidP="0022051B">
      <w:pPr>
        <w:widowControl w:val="0"/>
        <w:rPr>
          <w:rFonts w:ascii="Tahoma" w:hAnsi="Tahoma" w:cs="Tahoma"/>
          <w:b/>
          <w:snapToGrid w:val="0"/>
          <w:lang w:val="es-ES"/>
        </w:rPr>
      </w:pPr>
    </w:p>
    <w:p w:rsidR="0022051B" w:rsidRPr="009D09C2" w:rsidRDefault="0022051B" w:rsidP="0022051B">
      <w:pPr>
        <w:widowControl w:val="0"/>
        <w:rPr>
          <w:rFonts w:ascii="Tahoma" w:hAnsi="Tahoma" w:cs="Tahoma"/>
          <w:snapToGrid w:val="0"/>
          <w:lang w:val="es-ES"/>
        </w:rPr>
      </w:pPr>
      <w:r w:rsidRPr="009D09C2">
        <w:rPr>
          <w:rFonts w:ascii="Tahoma" w:hAnsi="Tahoma" w:cs="Tahoma"/>
          <w:b/>
          <w:snapToGrid w:val="0"/>
          <w:lang w:val="es-ES"/>
        </w:rPr>
        <w:t xml:space="preserve">18.- </w:t>
      </w:r>
      <w:r w:rsidRPr="009D09C2">
        <w:rPr>
          <w:rFonts w:ascii="Tahoma" w:hAnsi="Tahoma" w:cs="Tahoma"/>
          <w:snapToGrid w:val="0"/>
          <w:lang w:val="es-ES"/>
        </w:rPr>
        <w:t xml:space="preserve">EN VIRTUD, DE QUE POR MAYORÍA DE VOTOS NO FUE CALIFICADA COMO DE URGENTE Y OBVIA RESOLUCIÓN </w:t>
      </w:r>
      <w:r w:rsidRPr="009D09C2">
        <w:rPr>
          <w:rFonts w:ascii="Tahoma" w:hAnsi="Tahoma" w:cs="Tahoma"/>
          <w:snapToGrid w:val="0"/>
        </w:rPr>
        <w:t>“SOLICITAR A LA SECRETARÍA DE FINANZAS DEL ESTADO, INFORME A ESTE PODER LEGISLATIVO SI REALMENTE CUENTAN CON LOS DOCUMENTOS QUE ACREDITEN EL DESTINO Y APLICACIÓN DE LA DEUDA COAHUILENSE CONTRAÍDA ILEGALMENTE; Y DE SER ASÍ, LOS HAGAN LLEGAR A ESTE CONGRESO POR CONDUCTO DE LA COMISIÓN DE FINANZAS, EN EL ÁNIMO DE TERMINAR DE UNA VEZ POR TODAS CON LA DUDA QUE HA PERSISTIDO DESDE EL AÑO 2011, EN RELACIÓN A QUE, SUPUESTAMENTE TODO SE GASTÓ EN INVERSIONES PÚBLICAS PRODUCTIVAS, YA QUE NINGUNA AUTORIDAD LOCAL HA PODIDO ACREDITAR TAL AFIRMACIÓN”, QUE PRESENTÓ EL DIPUTADO GERARDO ABRAHAM AGUADO GÓMEZ, CONJUNTAMENTE CON Y LAS Y LOS DIPUTADOS DEL GRUPO PARLAMENTARIO “DEL PARTIDO ACCIÓN NACIONAL”, Y FUE TURNADA PARA LOS EFECTOS PROCEDENTES A LA COMISIÓN DE FINANZAS.</w:t>
      </w:r>
    </w:p>
    <w:p w:rsidR="0022051B" w:rsidRPr="009D09C2" w:rsidRDefault="0022051B" w:rsidP="0022051B">
      <w:pPr>
        <w:widowControl w:val="0"/>
        <w:rPr>
          <w:rFonts w:ascii="Tahoma" w:hAnsi="Tahoma" w:cs="Tahoma"/>
          <w:lang w:val="es-ES"/>
        </w:rPr>
      </w:pPr>
    </w:p>
    <w:p w:rsidR="0022051B" w:rsidRPr="009D09C2" w:rsidRDefault="0022051B" w:rsidP="0022051B">
      <w:pPr>
        <w:widowControl w:val="0"/>
        <w:rPr>
          <w:rFonts w:ascii="Tahoma" w:hAnsi="Tahoma" w:cs="Tahoma"/>
          <w:snapToGrid w:val="0"/>
          <w:lang w:eastAsia="es-MX"/>
        </w:rPr>
      </w:pPr>
      <w:r w:rsidRPr="009D09C2">
        <w:rPr>
          <w:rFonts w:ascii="Tahoma" w:hAnsi="Tahoma" w:cs="Tahoma"/>
          <w:b/>
          <w:snapToGrid w:val="0"/>
          <w:lang w:val="es-ES"/>
        </w:rPr>
        <w:t xml:space="preserve">19.- </w:t>
      </w:r>
      <w:r w:rsidRPr="009D09C2">
        <w:rPr>
          <w:rFonts w:ascii="Tahoma" w:hAnsi="Tahoma" w:cs="Tahoma"/>
          <w:snapToGrid w:val="0"/>
          <w:lang w:val="es-ES"/>
        </w:rPr>
        <w:t xml:space="preserve">SE APROBÓ POR UNANIMIDAD DE VOTOS </w:t>
      </w:r>
      <w:r w:rsidRPr="009D09C2">
        <w:rPr>
          <w:rFonts w:ascii="Tahoma" w:hAnsi="Tahoma" w:cs="Tahoma"/>
          <w:snapToGrid w:val="0"/>
          <w:lang w:eastAsia="es-MX"/>
        </w:rPr>
        <w:t>“</w:t>
      </w:r>
      <w:r w:rsidRPr="009D09C2">
        <w:rPr>
          <w:rFonts w:ascii="Tahoma" w:hAnsi="Tahoma" w:cs="Tahoma"/>
          <w:bCs/>
          <w:color w:val="222222"/>
          <w:lang w:eastAsia="es-MX"/>
        </w:rPr>
        <w:t>EXHORTAR A LAS AUTORIDADES DE PETRÓLEOS MEXICANOS, DE REINSTALAR EL SERVICIO MÉDICO EN LA TERMINAL DE ALMACENAMIENTO, UBICADAS EN EL MUNICIPIO DE SABINAS, COAHUILA</w:t>
      </w:r>
      <w:r w:rsidRPr="009D09C2">
        <w:rPr>
          <w:rFonts w:ascii="Tahoma" w:hAnsi="Tahoma" w:cs="Tahoma"/>
          <w:lang w:eastAsia="es-MX"/>
        </w:rPr>
        <w:t xml:space="preserve">”, QUE PRESENTÓ </w:t>
      </w:r>
      <w:r w:rsidRPr="009D09C2">
        <w:rPr>
          <w:rFonts w:ascii="Tahoma" w:hAnsi="Tahoma" w:cs="Tahoma"/>
          <w:lang w:val="es-ES" w:eastAsia="es-MX"/>
        </w:rPr>
        <w:t xml:space="preserve">LA DIPUTADA ZULMMA VERENICE GUERRERO CÁZARES, CONJUNTAMENTE CON EL DIPUTADO </w:t>
      </w:r>
      <w:r w:rsidRPr="009D09C2">
        <w:rPr>
          <w:rFonts w:ascii="Tahoma" w:hAnsi="Tahoma" w:cs="Tahoma"/>
          <w:snapToGrid w:val="0"/>
          <w:lang w:eastAsia="es-MX"/>
        </w:rPr>
        <w:t>EMILIO ALEJANDRO DE HOYOS MONTEMAYOR</w:t>
      </w:r>
      <w:r w:rsidRPr="009D09C2">
        <w:rPr>
          <w:rFonts w:ascii="Tahoma" w:hAnsi="Tahoma" w:cs="Tahoma"/>
          <w:lang w:val="es-ES" w:eastAsia="es-MX"/>
        </w:rPr>
        <w:t xml:space="preserve">, </w:t>
      </w:r>
      <w:r w:rsidRPr="009D09C2">
        <w:rPr>
          <w:rFonts w:ascii="Tahoma" w:hAnsi="Tahoma" w:cs="Tahoma"/>
          <w:snapToGrid w:val="0"/>
          <w:lang w:eastAsia="es-MX"/>
        </w:rPr>
        <w:t>DEL GRUPO PARLAMENTARIO “BRÍGIDO RAMIRO MORENO HERNÁNDEZ”, DEL PARTIDO UNIDAD DEMOCRÁTICA DE COAHUILA.</w:t>
      </w:r>
    </w:p>
    <w:p w:rsidR="0022051B" w:rsidRPr="009D09C2" w:rsidRDefault="0022051B" w:rsidP="0022051B">
      <w:pPr>
        <w:widowControl w:val="0"/>
        <w:rPr>
          <w:rFonts w:ascii="Tahoma" w:hAnsi="Tahoma" w:cs="Tahoma"/>
          <w:snapToGrid w:val="0"/>
          <w:lang w:eastAsia="es-MX"/>
        </w:rPr>
      </w:pPr>
    </w:p>
    <w:p w:rsidR="0022051B" w:rsidRPr="009D09C2" w:rsidRDefault="0022051B" w:rsidP="0022051B">
      <w:pPr>
        <w:widowControl w:val="0"/>
        <w:rPr>
          <w:rFonts w:ascii="Tahoma" w:hAnsi="Tahoma" w:cs="Tahoma"/>
          <w:snapToGrid w:val="0"/>
          <w:lang w:val="es-ES"/>
        </w:rPr>
      </w:pPr>
      <w:r w:rsidRPr="009D09C2">
        <w:rPr>
          <w:rFonts w:ascii="Tahoma" w:hAnsi="Tahoma" w:cs="Tahoma"/>
          <w:b/>
          <w:snapToGrid w:val="0"/>
          <w:lang w:val="es-ES"/>
        </w:rPr>
        <w:t xml:space="preserve">20.- </w:t>
      </w:r>
      <w:r w:rsidRPr="009D09C2">
        <w:rPr>
          <w:rFonts w:ascii="Tahoma" w:hAnsi="Tahoma" w:cs="Tahoma"/>
          <w:snapToGrid w:val="0"/>
          <w:lang w:val="es-ES"/>
        </w:rPr>
        <w:t xml:space="preserve">SE APROBÓ POR UNANIMIDAD DE VOTOS </w:t>
      </w:r>
      <w:r w:rsidRPr="009D09C2">
        <w:rPr>
          <w:rFonts w:ascii="Tahoma" w:hAnsi="Tahoma" w:cs="Tahoma"/>
          <w:lang w:val="es-ES"/>
        </w:rPr>
        <w:t>“EXHORTAR A LA CONTRALORÍA INTERNA DEL MUNICIPIO, A LA AUDITORÍA SUPERIOR DEL ESTADO Y A LA FISCALÍA ESPECIALIZADA POR HECHOS DE CORRUPCIÓN, A QUE DE ACUERDO A SUS ATRIBUCIONES Y COMPETENCIAS, DENUNCIEN E INVESTIGUEN EL DESFALCO QUE HA SUFRIDO EL MUNICIPIO DE PARRAS, DURANTE LA ADMINISTRACIÓN DE EVARISTO MADERO MARCOS, A FIN DE QUE SE DESLINDEN LAS RESPONSABILIDADES ADMINISTRATIVAS Y PENALES QUE TENGAN LUGAR”, QUE PRESENTÓ LA DIPUTADA CLAUDIA ISELA RAMÍREZ PINEDA, DE LA FRACCIÓN PARLAMENTARIA “ELVIA CARRILLO PUERTO”, DEL PARTIDO DE LA REVOLUCIÓN DEMOCRÁTICA.</w:t>
      </w:r>
    </w:p>
    <w:p w:rsidR="0022051B" w:rsidRPr="009D09C2" w:rsidRDefault="0022051B" w:rsidP="0022051B">
      <w:pPr>
        <w:widowControl w:val="0"/>
        <w:rPr>
          <w:rFonts w:ascii="Tahoma" w:hAnsi="Tahoma" w:cs="Tahoma"/>
          <w:b/>
          <w:snapToGrid w:val="0"/>
          <w:lang w:val="es-ES"/>
        </w:rPr>
      </w:pPr>
    </w:p>
    <w:p w:rsidR="0022051B" w:rsidRPr="009D09C2" w:rsidRDefault="0022051B" w:rsidP="0022051B">
      <w:pPr>
        <w:widowControl w:val="0"/>
        <w:rPr>
          <w:rFonts w:ascii="Tahoma" w:hAnsi="Tahoma" w:cs="Tahoma"/>
          <w:b/>
          <w:snapToGrid w:val="0"/>
          <w:lang w:val="es-ES"/>
        </w:rPr>
      </w:pPr>
      <w:r w:rsidRPr="009D09C2">
        <w:rPr>
          <w:rFonts w:ascii="Tahoma" w:hAnsi="Tahoma" w:cs="Tahoma"/>
          <w:b/>
          <w:snapToGrid w:val="0"/>
          <w:lang w:val="es-ES"/>
        </w:rPr>
        <w:t xml:space="preserve">21.- </w:t>
      </w:r>
      <w:r w:rsidRPr="009D09C2">
        <w:rPr>
          <w:rFonts w:ascii="Tahoma" w:hAnsi="Tahoma" w:cs="Tahoma"/>
          <w:snapToGrid w:val="0"/>
          <w:lang w:val="es-ES"/>
        </w:rPr>
        <w:t>SE APROBÓ POR UNANIMIDAD DE VOTOS “</w:t>
      </w:r>
      <w:r w:rsidRPr="009D09C2">
        <w:rPr>
          <w:rFonts w:ascii="Tahoma" w:hAnsi="Tahoma" w:cs="Tahoma"/>
          <w:bCs/>
        </w:rPr>
        <w:t xml:space="preserve">HACER UN LLAMADO A LA SECRETARÍA DE SALUD DEL ESTADO PARA QUE COORDINE E IMPLEMENTE LAS ACCIONES NECESARIAS PARA BRINDAR UNA MAYOR CAPACITACIÓN AL PERSONAL DE LOS CENTROS DE SALUD EN EL ESTADO, SOBRE EL TRATO Y ATENCIÓN A PERSONAS QUE PADECEN ALGÚN PROBLEMA DE SALUD MENTAL, Y ADEMÁS PUEDAN ORIENTAR A QUIEN ASÍ LO SOLICITE, SOBRE EL TEMA DE PREVENCIÓN DEL SUICIDIO, CON LA FINALIDAD DE OFRECER UNA MEJOR ATENCIÓN EN MATERIA DE SALUD MENTAL EN LOS CENTROS DE SALUD”, QUE PRESENTARON </w:t>
      </w:r>
      <w:r w:rsidRPr="009D09C2">
        <w:rPr>
          <w:rFonts w:ascii="Tahoma" w:hAnsi="Tahoma" w:cs="Tahoma"/>
        </w:rPr>
        <w:t>LAS DIPUTADAS Y DIPUTADOS INTEGRANTES DEL GRUPO PARLAMENTARIO “GRAL. ANDRÉS S. VIESCA”, DEL PARTIDO REVOLUCIONARIO INSTITUCIONAL</w:t>
      </w:r>
      <w:r w:rsidRPr="009D09C2">
        <w:rPr>
          <w:rFonts w:ascii="Tahoma" w:hAnsi="Tahoma" w:cs="Tahoma"/>
          <w:lang w:val="es-ES"/>
        </w:rPr>
        <w:t>,</w:t>
      </w:r>
      <w:r w:rsidRPr="009D09C2">
        <w:rPr>
          <w:rFonts w:ascii="Tahoma" w:hAnsi="Tahoma" w:cs="Tahoma"/>
          <w:bCs/>
        </w:rPr>
        <w:t xml:space="preserve"> POR CONDUCTO DE LA DIPUTADA JOSEFINA GARZA BARRERA</w:t>
      </w:r>
    </w:p>
    <w:p w:rsidR="0022051B" w:rsidRPr="009D09C2" w:rsidRDefault="0022051B" w:rsidP="0022051B">
      <w:pPr>
        <w:widowControl w:val="0"/>
        <w:rPr>
          <w:rFonts w:ascii="Tahoma" w:hAnsi="Tahoma" w:cs="Tahoma"/>
          <w:b/>
          <w:snapToGrid w:val="0"/>
          <w:lang w:val="es-ES"/>
        </w:rPr>
      </w:pPr>
    </w:p>
    <w:p w:rsidR="0022051B" w:rsidRPr="009D09C2" w:rsidRDefault="0022051B" w:rsidP="0022051B">
      <w:pPr>
        <w:widowControl w:val="0"/>
        <w:rPr>
          <w:rFonts w:ascii="Tahoma" w:hAnsi="Tahoma" w:cs="Tahoma"/>
          <w:lang w:val="es-ES"/>
        </w:rPr>
      </w:pPr>
      <w:r w:rsidRPr="009D09C2">
        <w:rPr>
          <w:rFonts w:ascii="Tahoma" w:hAnsi="Tahoma" w:cs="Tahoma"/>
          <w:b/>
          <w:snapToGrid w:val="0"/>
          <w:lang w:val="es-ES"/>
        </w:rPr>
        <w:t xml:space="preserve">22.- </w:t>
      </w:r>
      <w:r w:rsidRPr="009D09C2">
        <w:rPr>
          <w:rFonts w:ascii="Tahoma" w:hAnsi="Tahoma" w:cs="Tahoma"/>
          <w:lang w:val="es-ES"/>
        </w:rPr>
        <w:t xml:space="preserve">POR MAYORÍA DE VOTOS SE DESECHÓ </w:t>
      </w:r>
      <w:r w:rsidRPr="009D09C2">
        <w:rPr>
          <w:rFonts w:ascii="Tahoma" w:hAnsi="Tahoma" w:cs="Tahoma"/>
          <w:snapToGrid w:val="0"/>
        </w:rPr>
        <w:t>“QUE POR CONDUCTO DE LA COMISIÓN DE AUDITORÍA GUBERNAMENTAL Y CUENTA PÚBLICA, SOLICITARA A LA AUDITORÍA SUPERIOR DEL ESTADO, UN INFORME DETALLADO QUE CONTENGA: A) EL ESTATUS ACTUAL DE LA O LAS DENUNCIAS PENALES Y ADMINISTRATIVAS RELATIVAS A LA INVERSIÓN ILEGAL REALIZADA POR EL PODER JUDICIAL DEL ESTADO EN LA INSTITUCIÓN CONOCIDA COMO FICREA Y B) LOS PORMENORES DE LAS IRREGULARIDADES QUE ESTE ÓRGANO FISCALIZADOR DETECTÓ EN EL CASO MENCIONADO EN BASE A SUS ATRIBUCIONES FISCALIZADORAS”, QUE PRESENTÓ  LA DIPUTADA MARÍA EUGENIA CÁZARES MARTÍNEZ, CONJUNTAMENTE CON Y LAS Y LOS DIPUTADOS DEL GRUPO PARLAMENTARIO “DEL PARTIDO ACCIÓN NACIONAL.</w:t>
      </w:r>
    </w:p>
    <w:p w:rsidR="0022051B" w:rsidRPr="009D09C2" w:rsidRDefault="0022051B" w:rsidP="0022051B">
      <w:pPr>
        <w:widowControl w:val="0"/>
        <w:rPr>
          <w:rFonts w:ascii="Tahoma" w:hAnsi="Tahoma" w:cs="Tahoma"/>
          <w:lang w:val="es-ES"/>
        </w:rPr>
      </w:pPr>
    </w:p>
    <w:p w:rsidR="0022051B" w:rsidRPr="009D09C2" w:rsidRDefault="0022051B" w:rsidP="0022051B">
      <w:pPr>
        <w:widowControl w:val="0"/>
        <w:rPr>
          <w:rFonts w:ascii="Tahoma" w:hAnsi="Tahoma" w:cs="Tahoma"/>
          <w:bCs/>
        </w:rPr>
      </w:pPr>
      <w:r w:rsidRPr="009D09C2">
        <w:rPr>
          <w:rFonts w:ascii="Tahoma" w:hAnsi="Tahoma" w:cs="Tahoma"/>
          <w:b/>
          <w:lang w:val="es-ES"/>
        </w:rPr>
        <w:lastRenderedPageBreak/>
        <w:t xml:space="preserve">23.- </w:t>
      </w:r>
      <w:r w:rsidRPr="009D09C2">
        <w:rPr>
          <w:rFonts w:ascii="Tahoma" w:hAnsi="Tahoma" w:cs="Tahoma"/>
          <w:lang w:val="es-ES"/>
        </w:rPr>
        <w:t xml:space="preserve">SE APROBÓ POR UNANIMIDAD DE VOTOS </w:t>
      </w:r>
      <w:r w:rsidRPr="009D09C2">
        <w:rPr>
          <w:rFonts w:ascii="Tahoma" w:hAnsi="Tahoma" w:cs="Tahoma"/>
          <w:bCs/>
        </w:rPr>
        <w:t xml:space="preserve">“INVITAR A LOS 38 AYUNTAMIENTOS DEL ESTADO DE COAHUILA, A QUE OBSERVEN A CABALIDAD LO DISPUESTO EN EL ARTÍCULO 50 DE LA LEY GENERAL DE ACCESO DE LAS MUJERES A UNA VIDA LIBRE DE VIOLENCIA. ASIMISMO SE RECONOCE A LOS AYUNTAMIENTOS DE ARTEAGA, FRANCISCO I. MADERO, GENERAL CEPEDA, MORELOS, MÚZQUIZ, NAVA, PIEDRAS NEGRAS, RAMOS ARIZPE, SAN PEDRO, SABINAS, SAN JUAN DE SABINAS, TORREÓN, VILLA UNIÓN Y ZARAGOZA, POR SU AMPLIA DISPOSICIÓN EN LOS TRABAJOS REALIZADOS DURANTE EL MES DE JULIO, TENDIENTES A IMPULSAR LAS POLÍTICAS PÚBLICAS PARA LOGRAR LA IGUALDAD EFECTIVA ENTRE MUJERES Y HOMBRES; ASÍ COMO, IMPLEMENTAR ACCIONES ESTRATÉGICAS PARA PREVENIR, ATENDER, SANCIONAR Y ERRADICAR LA VIOLENCIA CONTRA LAS MUJERES Y NIÑAS COAHUILENSES”, QUE PRESENTARON </w:t>
      </w:r>
      <w:r w:rsidRPr="009D09C2">
        <w:rPr>
          <w:rFonts w:ascii="Tahoma" w:hAnsi="Tahoma" w:cs="Tahoma"/>
        </w:rPr>
        <w:t>LAS DIPUTADAS Y DIPUTADOS INTEGRANTES DEL GRUPO PARLAMENTARIO “GRAL. ANDRÉS S. VIESCA”, DEL PARTIDO REVOLUCIONARIO INSTITUCIONAL</w:t>
      </w:r>
      <w:r w:rsidRPr="009D09C2">
        <w:rPr>
          <w:rFonts w:ascii="Tahoma" w:hAnsi="Tahoma" w:cs="Tahoma"/>
          <w:lang w:val="es-ES"/>
        </w:rPr>
        <w:t>,</w:t>
      </w:r>
      <w:r w:rsidRPr="009D09C2">
        <w:rPr>
          <w:rFonts w:ascii="Tahoma" w:hAnsi="Tahoma" w:cs="Tahoma"/>
          <w:bCs/>
        </w:rPr>
        <w:t xml:space="preserve"> POR CONDUCTO DE LA DIPUTADA DIANA PATRICIA GONZÁLEZ SOTO”.</w:t>
      </w:r>
    </w:p>
    <w:p w:rsidR="0022051B" w:rsidRPr="009D09C2" w:rsidRDefault="0022051B" w:rsidP="0022051B">
      <w:pPr>
        <w:widowControl w:val="0"/>
        <w:rPr>
          <w:rFonts w:ascii="Tahoma" w:hAnsi="Tahoma" w:cs="Tahoma"/>
          <w:bCs/>
        </w:rPr>
      </w:pPr>
    </w:p>
    <w:p w:rsidR="0022051B" w:rsidRPr="009D09C2" w:rsidRDefault="0022051B" w:rsidP="0022051B">
      <w:pPr>
        <w:widowControl w:val="0"/>
        <w:rPr>
          <w:rFonts w:ascii="Tahoma" w:hAnsi="Tahoma" w:cs="Tahoma"/>
          <w:bCs/>
        </w:rPr>
      </w:pPr>
      <w:r w:rsidRPr="009D09C2">
        <w:rPr>
          <w:rFonts w:ascii="Tahoma" w:hAnsi="Tahoma" w:cs="Tahoma"/>
          <w:b/>
          <w:bCs/>
        </w:rPr>
        <w:t xml:space="preserve">24.- </w:t>
      </w:r>
      <w:r w:rsidRPr="009D09C2">
        <w:rPr>
          <w:rFonts w:ascii="Tahoma" w:hAnsi="Tahoma" w:cs="Tahoma"/>
          <w:bCs/>
        </w:rPr>
        <w:t xml:space="preserve">SE APROBÓ POR MAYORÍA DE VOTOS </w:t>
      </w:r>
      <w:r w:rsidRPr="009D09C2">
        <w:rPr>
          <w:rFonts w:ascii="Tahoma" w:hAnsi="Tahoma" w:cs="Tahoma"/>
          <w:snapToGrid w:val="0"/>
        </w:rPr>
        <w:t>“EXHORTAR AL C. ANDRÉS MANUEL LÓPEZ OBRADOR, PRESIDENTE DE LOS ESTADOS UNIDOS MEXICANOS Y AL DR. FRANCISCO GARDUÑO YAÑEZ, COMISIONADO DEL INSTITUTO NACIONAL DE MIGRACIÓN, PARA GARANTIZAR QUE SE CUENTE CON EL RECURSO HUMANO Y MATERIAL SUFICIENTE PARA LA EJECUCIÓN EFICIENTE Y DE CALIDAD DEL PROGRAMA PAISANO EN COAHUILA”, QUE PRESENTÓ LA DIPUTADA GABRIELA ZAPOPAN GARZA GALVÁN, CONJUNTAMENTE CON Y LAS Y LOS DIPUTADOS DEL GRUPO PARLAMENTARIO “DEL PARTIDO ACCIÓN NACIONAL”.</w:t>
      </w:r>
    </w:p>
    <w:p w:rsidR="0022051B" w:rsidRPr="009D09C2" w:rsidRDefault="0022051B" w:rsidP="0022051B">
      <w:pPr>
        <w:widowControl w:val="0"/>
        <w:rPr>
          <w:rFonts w:ascii="Tahoma" w:hAnsi="Tahoma" w:cs="Tahoma"/>
          <w:lang w:val="es-ES"/>
        </w:rPr>
      </w:pPr>
    </w:p>
    <w:p w:rsidR="0022051B" w:rsidRPr="009D09C2" w:rsidRDefault="0022051B" w:rsidP="0022051B">
      <w:pPr>
        <w:shd w:val="clear" w:color="auto" w:fill="FFFFFF"/>
        <w:rPr>
          <w:rFonts w:ascii="Tahoma" w:hAnsi="Tahoma" w:cs="Tahoma"/>
          <w:lang w:val="es-ES"/>
        </w:rPr>
      </w:pPr>
      <w:r w:rsidRPr="009D09C2">
        <w:rPr>
          <w:rFonts w:ascii="Tahoma" w:hAnsi="Tahoma" w:cs="Tahoma"/>
          <w:b/>
          <w:snapToGrid w:val="0"/>
          <w:lang w:val="es-ES"/>
        </w:rPr>
        <w:t xml:space="preserve">25.- </w:t>
      </w:r>
      <w:r w:rsidRPr="009D09C2">
        <w:rPr>
          <w:rFonts w:ascii="Tahoma" w:hAnsi="Tahoma" w:cs="Tahoma"/>
          <w:lang w:val="es-ES"/>
        </w:rPr>
        <w:t xml:space="preserve">SE APROBÓ POR UNANIMIDAD DE VOTOS </w:t>
      </w:r>
      <w:r w:rsidRPr="009D09C2">
        <w:rPr>
          <w:rFonts w:ascii="Tahoma" w:hAnsi="Tahoma" w:cs="Tahoma"/>
          <w:bCs/>
        </w:rPr>
        <w:t xml:space="preserve">“SOLICITAR A LA SUBSECRETARÍA DE PROTECCIÓN CIVIL DEL ESTADO Y A LOS 38 MUNICIPIOS DEL ESTADO, EN COORDINACIÓN CON SUS CONSEJOS DE PROTECCIÓN CIVIL Y EN LA MEDIDA DE SUS POSIBILIDADES IMPLEMENTEN LA REGULARIZACIÓN, SUPERVISIÓN Y EN SU CASO, AUTORIZACIÓN DE ACTIVIDADES, CURSOS O CAMPAMENTOS DE VERANO EN LA ENTIDAD”, QUE PRESENTARON </w:t>
      </w:r>
      <w:r w:rsidRPr="009D09C2">
        <w:rPr>
          <w:rFonts w:ascii="Tahoma" w:hAnsi="Tahoma" w:cs="Tahoma"/>
        </w:rPr>
        <w:t>LAS DIPUTADAS Y DIPUTADOS INTEGRANTES DEL GRUPO PARLAMENTARIO “GRAL. ANDRÉS S. VIESCA”, DEL PARTIDO REVOLUCIONARIO INSTITUCIONAL</w:t>
      </w:r>
      <w:r w:rsidRPr="009D09C2">
        <w:rPr>
          <w:rFonts w:ascii="Tahoma" w:hAnsi="Tahoma" w:cs="Tahoma"/>
          <w:lang w:val="es-ES"/>
        </w:rPr>
        <w:t>,</w:t>
      </w:r>
      <w:r w:rsidRPr="009D09C2">
        <w:rPr>
          <w:rFonts w:ascii="Tahoma" w:hAnsi="Tahoma" w:cs="Tahoma"/>
          <w:bCs/>
        </w:rPr>
        <w:t xml:space="preserve"> POR CONDUCTO DEL DIPUTADO JAIME BUENO ZERTUCHE.</w:t>
      </w:r>
    </w:p>
    <w:p w:rsidR="0022051B" w:rsidRPr="009D09C2" w:rsidRDefault="0022051B" w:rsidP="0022051B">
      <w:pPr>
        <w:shd w:val="clear" w:color="auto" w:fill="FFFFFF"/>
        <w:rPr>
          <w:rFonts w:ascii="Tahoma" w:hAnsi="Tahoma" w:cs="Tahoma"/>
          <w:lang w:val="es-ES"/>
        </w:rPr>
      </w:pPr>
    </w:p>
    <w:p w:rsidR="0022051B" w:rsidRPr="009D09C2" w:rsidRDefault="0022051B" w:rsidP="0022051B">
      <w:pPr>
        <w:shd w:val="clear" w:color="auto" w:fill="FFFFFF"/>
        <w:rPr>
          <w:rFonts w:ascii="Tahoma" w:hAnsi="Tahoma" w:cs="Tahoma"/>
          <w:snapToGrid w:val="0"/>
        </w:rPr>
      </w:pPr>
      <w:r w:rsidRPr="009D09C2">
        <w:rPr>
          <w:rFonts w:ascii="Tahoma" w:hAnsi="Tahoma" w:cs="Tahoma"/>
          <w:b/>
          <w:lang w:val="es-ES"/>
        </w:rPr>
        <w:t xml:space="preserve">26.- </w:t>
      </w:r>
      <w:r w:rsidRPr="009D09C2">
        <w:rPr>
          <w:rFonts w:ascii="Tahoma" w:hAnsi="Tahoma" w:cs="Tahoma"/>
          <w:lang w:val="es-ES"/>
        </w:rPr>
        <w:t xml:space="preserve">SE APROBÓ POR UNANIMIDAD DE VOTOS </w:t>
      </w:r>
      <w:r w:rsidRPr="009D09C2">
        <w:rPr>
          <w:rFonts w:ascii="Tahoma" w:hAnsi="Tahoma" w:cs="Tahoma"/>
          <w:snapToGrid w:val="0"/>
        </w:rPr>
        <w:t>“SOLICITAR A LA FISCALÍA GENERAL DEL ESTADO, ASÍ COMO A LA SECRETARÍA DE SEGURIDAD PÚBLICA LOCAL, UN INFORME SOBRE EL NIVEL DE CAPACITACIÓN EN MATERIA DE DERECHOS HUMANOS Y EN LA APLICACIÓN DE PROTOCOLOS DE ACTUACIÓN CON QUE CUENTAN SUS RESPECTIVOS AGENTES. ASIMISMO, QUE SE ENVÍE UN ATENTO EXHORTO AL TITULAR DEL EJECUTIVO FEDERAL, PARA QUE EN LO SUCESIVO LAS FUERZAS MILITARES DEL PAÍS, LA GUARDIA NACIONAL Y LAS CORPORACIONES POLICIACAS DEPENDIENTES DE INSTITUCIONES FEDERALES, OBSERVEN EN SU ACTUAR EL DEBIDO RESPETO A LOS DERECHOS HUMANOS DE LOS MIGRANTES, ASÍ COMO DE LOS DERECHOS ESTABLECIDOS PARA ELLOS EN LOS TRATADOS INTERNACIONALES SUSCRITOS POR MÉXICO”, QUE PRESENTÓ EL DIPUTADO GERARDO ABRAHAM AGUADO GÓMEZ, CONJUNTAMENTE CON Y LAS Y LOS DIPUTADOS DEL GRUPO PARLAMENTARIO “DEL PARTIDO ACCIÓN NACIONAL”.</w:t>
      </w:r>
    </w:p>
    <w:p w:rsidR="0022051B" w:rsidRPr="009D09C2" w:rsidRDefault="0022051B" w:rsidP="0022051B">
      <w:pPr>
        <w:shd w:val="clear" w:color="auto" w:fill="FFFFFF"/>
        <w:rPr>
          <w:rFonts w:ascii="Tahoma" w:hAnsi="Tahoma" w:cs="Tahoma"/>
          <w:snapToGrid w:val="0"/>
        </w:rPr>
      </w:pPr>
    </w:p>
    <w:p w:rsidR="0022051B" w:rsidRPr="009D09C2" w:rsidRDefault="0022051B" w:rsidP="0022051B">
      <w:pPr>
        <w:widowControl w:val="0"/>
        <w:rPr>
          <w:rFonts w:ascii="Tahoma" w:hAnsi="Tahoma" w:cs="Tahoma"/>
          <w:snapToGrid w:val="0"/>
          <w:lang w:val="es-ES"/>
        </w:rPr>
      </w:pPr>
      <w:r w:rsidRPr="009D09C2">
        <w:rPr>
          <w:rFonts w:ascii="Tahoma" w:hAnsi="Tahoma" w:cs="Tahoma"/>
          <w:b/>
          <w:snapToGrid w:val="0"/>
        </w:rPr>
        <w:t xml:space="preserve">27.- </w:t>
      </w:r>
      <w:r w:rsidRPr="009D09C2">
        <w:rPr>
          <w:rFonts w:ascii="Tahoma" w:hAnsi="Tahoma" w:cs="Tahoma"/>
          <w:snapToGrid w:val="0"/>
          <w:lang w:val="es-ES"/>
        </w:rPr>
        <w:t xml:space="preserve">SE APROBÓ POR UNANIMIDAD DE VOTOS </w:t>
      </w:r>
      <w:r w:rsidRPr="009D09C2">
        <w:rPr>
          <w:rFonts w:ascii="Tahoma" w:hAnsi="Tahoma" w:cs="Tahoma"/>
          <w:lang w:val="es-ES"/>
        </w:rPr>
        <w:t>“SOLICITAR A TODAS LAS DEPENDENCIAS DEL GOBIERNO ESTATAL, ASÍ COMO A LOS 38 MUNICIPIOS A QUE RETIREN, EN SU CASO DE QUE CUENTEN CON ELLAS, LAS MÁQUINAS EXPENDEDORAS DE COMIDA CHATARRA, CON EL FIN DE COMBATIR LOS ALTOS ÍNDICES DE OBESIDAD Y SOBRE PESO QUE IMPERAN EN NUESTRO ESTADO”, QUE PRESENTÓ EL DIPUTADO EDGAR GERARDO SÁNCHEZ GARZA, DE LA FRACCIÓN PARLAMENTARIA “GENERAL FRANCISCO L. URQUIZO.</w:t>
      </w:r>
    </w:p>
    <w:p w:rsidR="0022051B" w:rsidRPr="009D09C2" w:rsidRDefault="0022051B" w:rsidP="0022051B">
      <w:pPr>
        <w:shd w:val="clear" w:color="auto" w:fill="FFFFFF"/>
        <w:rPr>
          <w:rFonts w:ascii="Tahoma" w:hAnsi="Tahoma" w:cs="Tahoma"/>
          <w:lang w:val="es-ES"/>
        </w:rPr>
      </w:pPr>
    </w:p>
    <w:p w:rsidR="0022051B" w:rsidRPr="009D09C2" w:rsidRDefault="0022051B" w:rsidP="0022051B">
      <w:pPr>
        <w:widowControl w:val="0"/>
        <w:rPr>
          <w:rFonts w:ascii="Tahoma" w:hAnsi="Tahoma" w:cs="Tahoma"/>
          <w:bCs/>
        </w:rPr>
      </w:pPr>
      <w:r w:rsidRPr="009D09C2">
        <w:rPr>
          <w:rFonts w:ascii="Tahoma" w:hAnsi="Tahoma" w:cs="Tahoma"/>
          <w:b/>
          <w:lang w:val="es-ES"/>
        </w:rPr>
        <w:t xml:space="preserve">28.- </w:t>
      </w:r>
      <w:r w:rsidRPr="009D09C2">
        <w:rPr>
          <w:rFonts w:ascii="Tahoma" w:hAnsi="Tahoma" w:cs="Tahoma"/>
          <w:snapToGrid w:val="0"/>
          <w:lang w:val="es-ES"/>
        </w:rPr>
        <w:t xml:space="preserve">SE APROBÓ POR UNANIMIDAD DE VOTOS </w:t>
      </w:r>
      <w:r w:rsidRPr="009D09C2">
        <w:rPr>
          <w:rFonts w:ascii="Tahoma" w:hAnsi="Tahoma" w:cs="Tahoma"/>
          <w:bCs/>
        </w:rPr>
        <w:t xml:space="preserve">“SOLICITAR A LA FISCALÍA GENERAL DEL ESTADO, DE PUNTUAL SEGUIMIENTO AL PROCESO PENAL INSTAURADO CON MOTIVO DE LA PRIVACIÓN DE LA  VIDA </w:t>
      </w:r>
      <w:r w:rsidRPr="009D09C2">
        <w:rPr>
          <w:rFonts w:ascii="Tahoma" w:hAnsi="Tahoma" w:cs="Tahoma"/>
          <w:bCs/>
        </w:rPr>
        <w:lastRenderedPageBreak/>
        <w:t xml:space="preserve">DE UN MIGRANTE HONDUREÑO Y SE FORTALEZCAN LOS PROCESOS DE CAPACITACIÓN DE SUS ELEMENTOS EN EL USO RAZONADO DE LA FUERZA Y EL RESPETO A LOS DERECHOS HUMANOS DE TODA PERSONA”, QUE PRESENTARON </w:t>
      </w:r>
      <w:r w:rsidRPr="009D09C2">
        <w:rPr>
          <w:rFonts w:ascii="Tahoma" w:hAnsi="Tahoma" w:cs="Tahoma"/>
        </w:rPr>
        <w:t>LAS DIPUTADAS Y DIPUTADOS INTEGRANTES DEL GRUPO PARLAMENTARIO “GRAL. ANDRÉ</w:t>
      </w:r>
      <w:bookmarkStart w:id="0" w:name="_GoBack"/>
      <w:bookmarkEnd w:id="0"/>
      <w:r w:rsidRPr="009D09C2">
        <w:rPr>
          <w:rFonts w:ascii="Tahoma" w:hAnsi="Tahoma" w:cs="Tahoma"/>
        </w:rPr>
        <w:t>S S. VIESCA”, DEL PARTIDO REVOLUCIONARIO INSTITUCIONAL</w:t>
      </w:r>
      <w:r w:rsidRPr="009D09C2">
        <w:rPr>
          <w:rFonts w:ascii="Tahoma" w:hAnsi="Tahoma" w:cs="Tahoma"/>
          <w:lang w:val="es-ES"/>
        </w:rPr>
        <w:t>,</w:t>
      </w:r>
      <w:r w:rsidRPr="009D09C2">
        <w:rPr>
          <w:rFonts w:ascii="Tahoma" w:hAnsi="Tahoma" w:cs="Tahoma"/>
          <w:bCs/>
        </w:rPr>
        <w:t xml:space="preserve"> POR CONDUCTO DEL DIPUTADO JAIME BUENO ZERTUCHE.</w:t>
      </w:r>
    </w:p>
    <w:p w:rsidR="0022051B" w:rsidRPr="009D09C2" w:rsidRDefault="0022051B" w:rsidP="0022051B">
      <w:pPr>
        <w:widowControl w:val="0"/>
        <w:rPr>
          <w:rFonts w:ascii="Tahoma" w:hAnsi="Tahoma" w:cs="Tahoma"/>
          <w:bCs/>
        </w:rPr>
      </w:pPr>
    </w:p>
    <w:p w:rsidR="005E4F42" w:rsidRPr="009D09C2" w:rsidRDefault="005E4F42" w:rsidP="005E4F42">
      <w:pPr>
        <w:widowControl w:val="0"/>
        <w:rPr>
          <w:rFonts w:ascii="Tahoma" w:hAnsi="Tahoma" w:cs="Tahoma"/>
          <w:snapToGrid w:val="0"/>
          <w:lang w:val="es-ES"/>
        </w:rPr>
      </w:pPr>
      <w:r w:rsidRPr="009D09C2">
        <w:rPr>
          <w:rFonts w:ascii="Tahoma" w:hAnsi="Tahoma" w:cs="Tahoma"/>
          <w:lang w:val="es-ES"/>
        </w:rPr>
        <w:t xml:space="preserve">LA PRESIDENCIA MANIFESTÓ QUE NO HABIENDO OTRO ASUNTO QUE TRATAR,  DIO POR CONCLUIDA LA SESIÓN, SIENDO LAS </w:t>
      </w:r>
      <w:r>
        <w:rPr>
          <w:rFonts w:ascii="Tahoma" w:hAnsi="Tahoma" w:cs="Tahoma"/>
          <w:lang w:val="es-ES"/>
        </w:rPr>
        <w:t>16</w:t>
      </w:r>
      <w:r w:rsidRPr="009D09C2">
        <w:rPr>
          <w:rFonts w:ascii="Tahoma" w:hAnsi="Tahoma" w:cs="Tahoma"/>
          <w:lang w:val="es-ES"/>
        </w:rPr>
        <w:t xml:space="preserve"> HORAS CON </w:t>
      </w:r>
      <w:r>
        <w:rPr>
          <w:rFonts w:ascii="Tahoma" w:hAnsi="Tahoma" w:cs="Tahoma"/>
          <w:lang w:val="es-ES"/>
        </w:rPr>
        <w:t>18</w:t>
      </w:r>
      <w:r w:rsidRPr="009D09C2">
        <w:rPr>
          <w:rFonts w:ascii="Tahoma" w:hAnsi="Tahoma" w:cs="Tahoma"/>
          <w:lang w:val="es-ES"/>
        </w:rPr>
        <w:t xml:space="preserve"> MINUTO</w:t>
      </w:r>
      <w:r>
        <w:rPr>
          <w:rFonts w:ascii="Tahoma" w:hAnsi="Tahoma" w:cs="Tahoma"/>
          <w:lang w:val="es-ES"/>
        </w:rPr>
        <w:t>S</w:t>
      </w:r>
      <w:r w:rsidRPr="009D09C2">
        <w:rPr>
          <w:rFonts w:ascii="Tahoma" w:hAnsi="Tahoma" w:cs="Tahoma"/>
          <w:lang w:val="es-ES"/>
        </w:rPr>
        <w:t>, DEL MISMO DÍA, CITANDO A LOS INTEGRANTES DE LA DIPUTACIÓN PERMANENTE A LA QUINTA SESIÓN QUE SE LLEVARÍA A CABO A LAS 10:00 HORAS, DEL 13 DE AGOSTO DEL AÑO 2019.</w:t>
      </w:r>
    </w:p>
    <w:p w:rsidR="0022051B" w:rsidRPr="009D09C2" w:rsidRDefault="0022051B" w:rsidP="0022051B">
      <w:pPr>
        <w:rPr>
          <w:rFonts w:ascii="Tahoma" w:hAnsi="Tahoma" w:cs="Tahoma"/>
          <w:lang w:val="es-ES"/>
        </w:rPr>
      </w:pPr>
    </w:p>
    <w:p w:rsidR="0022051B" w:rsidRPr="009D09C2" w:rsidRDefault="0022051B" w:rsidP="0022051B">
      <w:pPr>
        <w:rPr>
          <w:rFonts w:ascii="Tahoma" w:hAnsi="Tahoma" w:cs="Tahoma"/>
          <w:lang w:val="es-ES"/>
        </w:rPr>
      </w:pPr>
    </w:p>
    <w:p w:rsidR="0022051B" w:rsidRPr="009D09C2" w:rsidRDefault="0022051B" w:rsidP="0022051B">
      <w:pPr>
        <w:rPr>
          <w:rFonts w:ascii="Tahoma" w:hAnsi="Tahoma" w:cs="Tahoma"/>
          <w:lang w:val="es-ES"/>
        </w:rPr>
      </w:pPr>
    </w:p>
    <w:p w:rsidR="0022051B" w:rsidRPr="009D09C2" w:rsidRDefault="0022051B" w:rsidP="0022051B">
      <w:pPr>
        <w:jc w:val="center"/>
        <w:rPr>
          <w:rFonts w:ascii="Tahoma" w:hAnsi="Tahoma" w:cs="Tahoma"/>
          <w:b/>
          <w:lang w:val="es-ES"/>
        </w:rPr>
      </w:pPr>
      <w:r w:rsidRPr="009D09C2">
        <w:rPr>
          <w:rFonts w:ascii="Tahoma" w:hAnsi="Tahoma" w:cs="Tahoma"/>
          <w:b/>
          <w:lang w:val="es-ES"/>
        </w:rPr>
        <w:t>DIP. EMILIO ALEJANDRO DE HOYOS MONTEMAYOR.</w:t>
      </w:r>
    </w:p>
    <w:p w:rsidR="0022051B" w:rsidRPr="009D09C2" w:rsidRDefault="0022051B" w:rsidP="0022051B">
      <w:pPr>
        <w:jc w:val="center"/>
        <w:rPr>
          <w:rFonts w:ascii="Tahoma" w:hAnsi="Tahoma" w:cs="Tahoma"/>
          <w:b/>
          <w:lang w:val="es-ES"/>
        </w:rPr>
      </w:pPr>
      <w:r w:rsidRPr="009D09C2">
        <w:rPr>
          <w:rFonts w:ascii="Tahoma" w:hAnsi="Tahoma" w:cs="Tahoma"/>
          <w:b/>
          <w:lang w:val="es-ES"/>
        </w:rPr>
        <w:t>PRESIDENTE DE LA DIPUTACIÓN PERMANENTE</w:t>
      </w:r>
    </w:p>
    <w:p w:rsidR="0022051B" w:rsidRPr="009D09C2" w:rsidRDefault="0022051B" w:rsidP="0022051B">
      <w:pPr>
        <w:jc w:val="center"/>
        <w:rPr>
          <w:rFonts w:ascii="Tahoma" w:hAnsi="Tahoma" w:cs="Tahoma"/>
          <w:b/>
          <w:lang w:val="es-ES"/>
        </w:rPr>
      </w:pPr>
    </w:p>
    <w:p w:rsidR="0022051B" w:rsidRPr="009D09C2" w:rsidRDefault="0022051B" w:rsidP="0022051B">
      <w:pPr>
        <w:jc w:val="center"/>
        <w:rPr>
          <w:rFonts w:ascii="Tahoma" w:hAnsi="Tahoma" w:cs="Tahoma"/>
          <w:b/>
          <w:lang w:val="es-ES"/>
        </w:rPr>
      </w:pPr>
    </w:p>
    <w:p w:rsidR="0022051B" w:rsidRPr="009D09C2" w:rsidRDefault="0022051B" w:rsidP="0022051B">
      <w:pPr>
        <w:jc w:val="center"/>
        <w:rPr>
          <w:rFonts w:ascii="Tahoma" w:hAnsi="Tahoma" w:cs="Tahoma"/>
          <w:b/>
          <w:lang w:val="es-ES"/>
        </w:rPr>
      </w:pPr>
    </w:p>
    <w:p w:rsidR="0022051B" w:rsidRPr="009D09C2" w:rsidRDefault="0022051B" w:rsidP="0022051B">
      <w:pPr>
        <w:jc w:val="center"/>
        <w:rPr>
          <w:rFonts w:ascii="Tahoma" w:hAnsi="Tahoma" w:cs="Tahoma"/>
          <w:b/>
          <w:lang w:val="es-ES"/>
        </w:rPr>
      </w:pPr>
    </w:p>
    <w:tbl>
      <w:tblPr>
        <w:tblW w:w="0" w:type="auto"/>
        <w:tblLook w:val="04A0" w:firstRow="1" w:lastRow="0" w:firstColumn="1" w:lastColumn="0" w:noHBand="0" w:noVBand="1"/>
      </w:tblPr>
      <w:tblGrid>
        <w:gridCol w:w="4704"/>
        <w:gridCol w:w="4702"/>
      </w:tblGrid>
      <w:tr w:rsidR="0022051B" w:rsidRPr="009D09C2" w:rsidTr="00007DFD">
        <w:tc>
          <w:tcPr>
            <w:tcW w:w="5057" w:type="dxa"/>
            <w:shd w:val="clear" w:color="auto" w:fill="auto"/>
          </w:tcPr>
          <w:p w:rsidR="0022051B" w:rsidRPr="009D09C2" w:rsidRDefault="0022051B" w:rsidP="00007DFD">
            <w:pPr>
              <w:jc w:val="center"/>
              <w:rPr>
                <w:rFonts w:ascii="Tahoma" w:hAnsi="Tahoma" w:cs="Tahoma"/>
                <w:b/>
                <w:lang w:val="es-ES"/>
              </w:rPr>
            </w:pPr>
            <w:r w:rsidRPr="009D09C2">
              <w:rPr>
                <w:rFonts w:ascii="Tahoma" w:hAnsi="Tahoma" w:cs="Tahoma"/>
                <w:b/>
                <w:lang w:val="es-ES"/>
              </w:rPr>
              <w:t>DIP. JUAN CARLOS GUERRA LÓPEZ NEGRETE.</w:t>
            </w:r>
          </w:p>
        </w:tc>
        <w:tc>
          <w:tcPr>
            <w:tcW w:w="5057" w:type="dxa"/>
            <w:shd w:val="clear" w:color="auto" w:fill="auto"/>
          </w:tcPr>
          <w:p w:rsidR="0022051B" w:rsidRPr="009D09C2" w:rsidRDefault="0022051B" w:rsidP="00007DFD">
            <w:pPr>
              <w:jc w:val="center"/>
              <w:rPr>
                <w:rFonts w:ascii="Tahoma" w:hAnsi="Tahoma" w:cs="Tahoma"/>
                <w:b/>
                <w:lang w:val="es-ES"/>
              </w:rPr>
            </w:pPr>
            <w:r w:rsidRPr="009D09C2">
              <w:rPr>
                <w:rFonts w:ascii="Tahoma" w:hAnsi="Tahoma" w:cs="Tahoma"/>
                <w:b/>
                <w:lang w:val="es-ES"/>
              </w:rPr>
              <w:t>DIP. JOSEFINA GARZA BARRERA.</w:t>
            </w:r>
          </w:p>
        </w:tc>
      </w:tr>
      <w:tr w:rsidR="0022051B" w:rsidRPr="009D09C2" w:rsidTr="00007DFD">
        <w:tc>
          <w:tcPr>
            <w:tcW w:w="5057" w:type="dxa"/>
            <w:shd w:val="clear" w:color="auto" w:fill="auto"/>
          </w:tcPr>
          <w:p w:rsidR="0022051B" w:rsidRPr="009D09C2" w:rsidRDefault="0022051B" w:rsidP="00007DFD">
            <w:pPr>
              <w:jc w:val="center"/>
              <w:rPr>
                <w:rFonts w:ascii="Tahoma" w:hAnsi="Tahoma" w:cs="Tahoma"/>
                <w:b/>
                <w:lang w:val="es-ES"/>
              </w:rPr>
            </w:pPr>
            <w:r w:rsidRPr="009D09C2">
              <w:rPr>
                <w:rFonts w:ascii="Tahoma" w:hAnsi="Tahoma" w:cs="Tahoma"/>
                <w:b/>
                <w:lang w:val="es-ES"/>
              </w:rPr>
              <w:t>SECRETARIO</w:t>
            </w:r>
          </w:p>
        </w:tc>
        <w:tc>
          <w:tcPr>
            <w:tcW w:w="5057" w:type="dxa"/>
            <w:shd w:val="clear" w:color="auto" w:fill="auto"/>
          </w:tcPr>
          <w:p w:rsidR="0022051B" w:rsidRPr="009D09C2" w:rsidRDefault="0022051B" w:rsidP="00007DFD">
            <w:pPr>
              <w:jc w:val="center"/>
              <w:rPr>
                <w:rFonts w:ascii="Tahoma" w:hAnsi="Tahoma" w:cs="Tahoma"/>
                <w:b/>
                <w:lang w:val="es-ES"/>
              </w:rPr>
            </w:pPr>
            <w:r w:rsidRPr="009D09C2">
              <w:rPr>
                <w:rFonts w:ascii="Tahoma" w:hAnsi="Tahoma" w:cs="Tahoma"/>
                <w:b/>
                <w:lang w:val="es-ES"/>
              </w:rPr>
              <w:t>SECRETARIA</w:t>
            </w:r>
          </w:p>
        </w:tc>
      </w:tr>
    </w:tbl>
    <w:p w:rsidR="0022051B" w:rsidRPr="009D09C2" w:rsidRDefault="0022051B" w:rsidP="0022051B">
      <w:pPr>
        <w:rPr>
          <w:rFonts w:ascii="Tahoma" w:hAnsi="Tahoma" w:cs="Tahoma"/>
        </w:rPr>
      </w:pPr>
    </w:p>
    <w:p w:rsidR="0022051B" w:rsidRDefault="0022051B" w:rsidP="00A156CD">
      <w:pPr>
        <w:spacing w:line="276" w:lineRule="auto"/>
        <w:rPr>
          <w:rFonts w:cs="Arial"/>
          <w:b/>
          <w:sz w:val="28"/>
          <w:szCs w:val="28"/>
          <w:lang w:val="es-ES_tradnl" w:eastAsia="es-ES_tradnl"/>
        </w:rPr>
      </w:pPr>
    </w:p>
    <w:p w:rsidR="0022051B" w:rsidRDefault="0022051B" w:rsidP="00A156CD">
      <w:pPr>
        <w:spacing w:line="276" w:lineRule="auto"/>
        <w:rPr>
          <w:rFonts w:cs="Arial"/>
          <w:b/>
          <w:sz w:val="28"/>
          <w:szCs w:val="28"/>
          <w:lang w:val="es-ES_tradnl" w:eastAsia="es-ES_tradnl"/>
        </w:rPr>
      </w:pPr>
    </w:p>
    <w:p w:rsidR="0022051B" w:rsidRDefault="0022051B">
      <w:pPr>
        <w:jc w:val="left"/>
        <w:rPr>
          <w:rFonts w:cs="Arial"/>
          <w:b/>
          <w:sz w:val="28"/>
          <w:szCs w:val="28"/>
          <w:lang w:val="es-ES_tradnl" w:eastAsia="es-ES_tradnl"/>
        </w:rPr>
      </w:pPr>
      <w:r>
        <w:rPr>
          <w:rFonts w:cs="Arial"/>
          <w:b/>
          <w:sz w:val="28"/>
          <w:szCs w:val="28"/>
          <w:lang w:val="es-ES_tradnl" w:eastAsia="es-ES_tradnl"/>
        </w:rPr>
        <w:br w:type="page"/>
      </w:r>
    </w:p>
    <w:p w:rsidR="0022051B" w:rsidRPr="009F5F0C" w:rsidRDefault="0022051B" w:rsidP="0022051B">
      <w:pPr>
        <w:widowControl w:val="0"/>
        <w:jc w:val="center"/>
        <w:rPr>
          <w:rFonts w:cs="Arial"/>
          <w:b/>
          <w:snapToGrid w:val="0"/>
          <w:sz w:val="24"/>
          <w:szCs w:val="24"/>
          <w:lang w:val="es-ES"/>
        </w:rPr>
      </w:pPr>
    </w:p>
    <w:p w:rsidR="0022051B" w:rsidRPr="009F5F0C" w:rsidRDefault="0022051B" w:rsidP="0022051B">
      <w:pPr>
        <w:widowControl w:val="0"/>
        <w:tabs>
          <w:tab w:val="left" w:pos="9072"/>
        </w:tabs>
        <w:jc w:val="center"/>
        <w:rPr>
          <w:rFonts w:cs="Arial"/>
          <w:b/>
          <w:snapToGrid w:val="0"/>
          <w:sz w:val="24"/>
          <w:szCs w:val="24"/>
        </w:rPr>
      </w:pPr>
      <w:r w:rsidRPr="009F5F0C">
        <w:rPr>
          <w:rFonts w:cs="Arial"/>
          <w:b/>
          <w:snapToGrid w:val="0"/>
          <w:sz w:val="24"/>
          <w:szCs w:val="24"/>
        </w:rPr>
        <w:t>INFORME DE CORRESPONDENCIA Y DOCUMENTACIÓN</w:t>
      </w:r>
    </w:p>
    <w:p w:rsidR="0022051B" w:rsidRPr="009F5F0C" w:rsidRDefault="0022051B" w:rsidP="0022051B">
      <w:pPr>
        <w:widowControl w:val="0"/>
        <w:jc w:val="center"/>
        <w:rPr>
          <w:rFonts w:cs="Arial"/>
          <w:b/>
          <w:snapToGrid w:val="0"/>
          <w:sz w:val="24"/>
          <w:szCs w:val="24"/>
        </w:rPr>
      </w:pPr>
      <w:r w:rsidRPr="009F5F0C">
        <w:rPr>
          <w:rFonts w:cs="Arial"/>
          <w:b/>
          <w:snapToGrid w:val="0"/>
          <w:sz w:val="24"/>
          <w:szCs w:val="24"/>
        </w:rPr>
        <w:t>RECIBIDA POR EL CONGRESO DEL ESTADO</w:t>
      </w:r>
    </w:p>
    <w:p w:rsidR="0022051B" w:rsidRPr="009F5F0C" w:rsidRDefault="0022051B" w:rsidP="0022051B">
      <w:pPr>
        <w:autoSpaceDE w:val="0"/>
        <w:autoSpaceDN w:val="0"/>
        <w:adjustRightInd w:val="0"/>
        <w:jc w:val="center"/>
        <w:rPr>
          <w:rFonts w:cs="Arial"/>
          <w:b/>
          <w:sz w:val="24"/>
          <w:szCs w:val="24"/>
        </w:rPr>
      </w:pPr>
      <w:r w:rsidRPr="009F5F0C">
        <w:rPr>
          <w:rFonts w:cs="Arial"/>
          <w:b/>
          <w:sz w:val="24"/>
          <w:szCs w:val="24"/>
        </w:rPr>
        <w:t>13 DE AGOSTO DE 2019</w:t>
      </w:r>
    </w:p>
    <w:p w:rsidR="0022051B" w:rsidRPr="009F5F0C" w:rsidRDefault="0022051B" w:rsidP="0022051B">
      <w:pPr>
        <w:rPr>
          <w:rFonts w:cs="Arial"/>
          <w:b/>
          <w:sz w:val="24"/>
          <w:szCs w:val="24"/>
        </w:rPr>
      </w:pPr>
    </w:p>
    <w:p w:rsidR="0022051B" w:rsidRPr="009F5F0C" w:rsidRDefault="0022051B" w:rsidP="0022051B">
      <w:pPr>
        <w:widowControl w:val="0"/>
        <w:rPr>
          <w:rFonts w:cs="Arial"/>
          <w:snapToGrid w:val="0"/>
          <w:sz w:val="24"/>
          <w:szCs w:val="24"/>
        </w:rPr>
      </w:pPr>
      <w:r w:rsidRPr="009F5F0C">
        <w:rPr>
          <w:rFonts w:cs="Arial"/>
          <w:b/>
          <w:snapToGrid w:val="0"/>
          <w:sz w:val="24"/>
          <w:szCs w:val="24"/>
        </w:rPr>
        <w:t>1.-</w:t>
      </w:r>
      <w:r w:rsidRPr="009F5F0C">
        <w:rPr>
          <w:rFonts w:cs="Arial"/>
          <w:snapToGrid w:val="0"/>
          <w:sz w:val="24"/>
          <w:szCs w:val="24"/>
        </w:rPr>
        <w:t xml:space="preserve"> COPIA DE OFICIO DE LA DIRECTORA GENERAL DE POLÍTICA DE CRÉDITO, DIRIGIDO A LA RESPONSABLE DE LA UNIDAD DE ATENCIÓN DE TRANSPARENCIA DE LA SECRETARÍA DE FINANZAS, MEDIANTE EL CUAL LE ENVÍA LA INFORMACIÓN DE LA DEUDA PÚBLICA DEL ESTADO AL CIERRE DEL MES DE JULIO DEL 2019.</w:t>
      </w:r>
    </w:p>
    <w:p w:rsidR="0022051B" w:rsidRPr="009F5F0C" w:rsidRDefault="0022051B" w:rsidP="0022051B">
      <w:pPr>
        <w:autoSpaceDE w:val="0"/>
        <w:autoSpaceDN w:val="0"/>
        <w:adjustRightInd w:val="0"/>
        <w:rPr>
          <w:rFonts w:eastAsia="Tahoma-Bold" w:cs="Arial"/>
          <w:b/>
          <w:bCs/>
          <w:sz w:val="24"/>
          <w:szCs w:val="24"/>
        </w:rPr>
      </w:pPr>
    </w:p>
    <w:p w:rsidR="0022051B" w:rsidRPr="009F5F0C" w:rsidRDefault="0022051B" w:rsidP="0022051B">
      <w:pPr>
        <w:autoSpaceDE w:val="0"/>
        <w:autoSpaceDN w:val="0"/>
        <w:adjustRightInd w:val="0"/>
        <w:rPr>
          <w:rFonts w:eastAsia="Tahoma-Bold" w:cs="Arial"/>
          <w:b/>
          <w:bCs/>
          <w:sz w:val="24"/>
          <w:szCs w:val="24"/>
        </w:rPr>
      </w:pPr>
      <w:r w:rsidRPr="009F5F0C">
        <w:rPr>
          <w:rFonts w:eastAsia="Tahoma-Bold" w:cs="Arial"/>
          <w:b/>
          <w:bCs/>
          <w:sz w:val="24"/>
          <w:szCs w:val="24"/>
        </w:rPr>
        <w:t>TÚRNESE A LA COMISIÓN DE AUDITORÍA GUBERNAMENTAL Y CUENTA PÚBLICA</w:t>
      </w:r>
    </w:p>
    <w:p w:rsidR="0022051B" w:rsidRPr="009F5F0C" w:rsidRDefault="0022051B" w:rsidP="0022051B">
      <w:pPr>
        <w:rPr>
          <w:rFonts w:cs="Arial"/>
          <w:b/>
          <w:sz w:val="24"/>
          <w:szCs w:val="24"/>
        </w:rPr>
      </w:pPr>
    </w:p>
    <w:p w:rsidR="0022051B" w:rsidRPr="009F5F0C" w:rsidRDefault="0022051B" w:rsidP="0022051B">
      <w:pPr>
        <w:rPr>
          <w:rFonts w:cs="Arial"/>
          <w:b/>
          <w:snapToGrid w:val="0"/>
          <w:sz w:val="24"/>
          <w:szCs w:val="24"/>
        </w:rPr>
      </w:pPr>
      <w:r w:rsidRPr="009F5F0C">
        <w:rPr>
          <w:rFonts w:cs="Arial"/>
          <w:b/>
          <w:snapToGrid w:val="0"/>
          <w:sz w:val="24"/>
          <w:szCs w:val="24"/>
        </w:rPr>
        <w:t xml:space="preserve">2.- </w:t>
      </w:r>
      <w:r w:rsidRPr="009F5F0C">
        <w:rPr>
          <w:rFonts w:cs="Arial"/>
          <w:snapToGrid w:val="0"/>
          <w:sz w:val="24"/>
          <w:szCs w:val="24"/>
        </w:rPr>
        <w:t>OFICIOS DE LA MAGISTRADA PRESIDENTA DEL TRIBUNAL SUPERIOR DE JUSTICIA DEL ESTADO, MEDIANTE LOS CUALES INFORMA QUE EN SESIÓN DE FECHA 19 DE JULIO DEL PRESENTE AÑO SE DECLARÓ CLAUSURADO EL PRIMER PERÍODO DE SESIONES DE DICHO TRIBUNAL Y QUE EN SESIÓN DEL 5 DE AGOSTO SE DECLARO INICIADO EL SEGUNDO PERÍODO DE SESIONES DE DICHO TRIBUNAL, CORRESPONDIENTE AL AÑO 2019.</w:t>
      </w:r>
    </w:p>
    <w:p w:rsidR="0022051B" w:rsidRPr="009F5F0C" w:rsidRDefault="0022051B" w:rsidP="0022051B">
      <w:pPr>
        <w:rPr>
          <w:rFonts w:cs="Arial"/>
          <w:b/>
          <w:snapToGrid w:val="0"/>
          <w:sz w:val="24"/>
          <w:szCs w:val="24"/>
        </w:rPr>
      </w:pPr>
    </w:p>
    <w:p w:rsidR="0022051B" w:rsidRPr="009F5F0C" w:rsidRDefault="0022051B" w:rsidP="0022051B">
      <w:pPr>
        <w:jc w:val="right"/>
        <w:rPr>
          <w:rFonts w:cs="Arial"/>
          <w:b/>
          <w:snapToGrid w:val="0"/>
          <w:sz w:val="24"/>
          <w:szCs w:val="24"/>
        </w:rPr>
      </w:pPr>
      <w:r w:rsidRPr="009F5F0C">
        <w:rPr>
          <w:rFonts w:cs="Arial"/>
          <w:b/>
          <w:snapToGrid w:val="0"/>
          <w:sz w:val="24"/>
          <w:szCs w:val="24"/>
        </w:rPr>
        <w:t>DE ENTERADO</w:t>
      </w:r>
    </w:p>
    <w:p w:rsidR="0022051B" w:rsidRPr="009F5F0C" w:rsidRDefault="0022051B" w:rsidP="0022051B">
      <w:pPr>
        <w:rPr>
          <w:rFonts w:cs="Arial"/>
          <w:b/>
          <w:sz w:val="24"/>
          <w:szCs w:val="24"/>
        </w:rPr>
      </w:pPr>
    </w:p>
    <w:p w:rsidR="0022051B" w:rsidRPr="009F5F0C" w:rsidRDefault="0022051B" w:rsidP="0022051B">
      <w:pPr>
        <w:rPr>
          <w:rFonts w:cs="Arial"/>
          <w:sz w:val="24"/>
          <w:szCs w:val="24"/>
        </w:rPr>
      </w:pPr>
      <w:r w:rsidRPr="009F5F0C">
        <w:rPr>
          <w:rFonts w:cs="Arial"/>
          <w:b/>
          <w:sz w:val="24"/>
          <w:szCs w:val="24"/>
        </w:rPr>
        <w:t xml:space="preserve">3.- </w:t>
      </w:r>
      <w:r w:rsidRPr="009F5F0C">
        <w:rPr>
          <w:rFonts w:cs="Arial"/>
          <w:sz w:val="24"/>
          <w:szCs w:val="24"/>
        </w:rPr>
        <w:t>OFICIO DEL PRESIDENTE DEL CONSEJO GENERAL DEL INSTITUTO NACIONAL ELECTORAL, MEDIANTE EL CUAL SOLICITA QUE DE SER EL CASO UNA REFORMA EN MATERIA ELECTORAL SOBRE EL NÚMERO DE DISTRITOS ELECTORALES CON LOS QUE ACTUALMENTE SE CONFORMA, CON LA FINALIDAD DE QUE ESTE INSTITUTO SE ENCUENTRE EN CONDICIONES DE DESARROLLAR EL NUEVO TRAZO DE LA DEMARCACIÓN TERRITORIAL ELECTORAL QUE CORRESPONDA DENTRO DE LOS PLAZOS ESTABLECIDOS EN LA NORMATIVIDAD APLICABLE.</w:t>
      </w:r>
    </w:p>
    <w:p w:rsidR="0022051B" w:rsidRPr="009F5F0C" w:rsidRDefault="0022051B" w:rsidP="0022051B">
      <w:pPr>
        <w:rPr>
          <w:rFonts w:cs="Arial"/>
          <w:b/>
          <w:sz w:val="24"/>
          <w:szCs w:val="24"/>
        </w:rPr>
      </w:pPr>
    </w:p>
    <w:p w:rsidR="0022051B" w:rsidRPr="009F5F0C" w:rsidRDefault="0022051B" w:rsidP="0022051B">
      <w:pPr>
        <w:autoSpaceDE w:val="0"/>
        <w:autoSpaceDN w:val="0"/>
        <w:adjustRightInd w:val="0"/>
        <w:rPr>
          <w:rFonts w:eastAsia="Tahoma-Bold" w:cs="Arial"/>
          <w:b/>
          <w:bCs/>
          <w:sz w:val="24"/>
          <w:szCs w:val="24"/>
        </w:rPr>
      </w:pPr>
      <w:r w:rsidRPr="009F5F0C">
        <w:rPr>
          <w:rFonts w:eastAsia="Tahoma-Bold" w:cs="Arial"/>
          <w:b/>
          <w:bCs/>
          <w:sz w:val="24"/>
          <w:szCs w:val="24"/>
        </w:rPr>
        <w:t>TÚRNESE A LA COMISIÓN DE GOBERNACIÓN, PUNTOS CONSTITUCIONALES Y JUSTICIA</w:t>
      </w:r>
    </w:p>
    <w:p w:rsidR="0022051B" w:rsidRPr="009F5F0C" w:rsidRDefault="0022051B" w:rsidP="0022051B">
      <w:pPr>
        <w:rPr>
          <w:rFonts w:cs="Arial"/>
          <w:b/>
          <w:sz w:val="24"/>
          <w:szCs w:val="24"/>
        </w:rPr>
      </w:pPr>
    </w:p>
    <w:p w:rsidR="0022051B" w:rsidRDefault="0022051B" w:rsidP="0022051B">
      <w:pPr>
        <w:rPr>
          <w:rFonts w:cs="Arial"/>
          <w:snapToGrid w:val="0"/>
          <w:sz w:val="24"/>
          <w:szCs w:val="24"/>
        </w:rPr>
      </w:pPr>
      <w:r w:rsidRPr="009F5F0C">
        <w:rPr>
          <w:rFonts w:cs="Arial"/>
          <w:b/>
          <w:snapToGrid w:val="0"/>
          <w:sz w:val="24"/>
          <w:szCs w:val="24"/>
        </w:rPr>
        <w:t xml:space="preserve">4.- </w:t>
      </w:r>
      <w:r w:rsidRPr="009F5F0C">
        <w:rPr>
          <w:rFonts w:cs="Arial"/>
          <w:snapToGrid w:val="0"/>
          <w:sz w:val="24"/>
          <w:szCs w:val="24"/>
        </w:rPr>
        <w:t>OFICIO DEL PRESIDENTE MUNICIPAL DE GENERAL CEPEDA, MEDIANTE EL CUAL SOLICITA LA AUTORIZACIÓN DE UN FINANCIAMIENTO CON LA INSTITUCIÓN FINANCIERA QUE OFREZCA LAS MEJORES CONDICIONES CREDITICIAS, DE HASTA POR $5,000,000.00 (CINCO MILLONES DE PESOS 00/100 M.N.), MÁS INTERESES Y ACCESORIOS FINANCIEROS, PARA CUBRIR EL COSTO DE OBRAS Y ACCIONES SOCIALES BÁSICAS, QUE CORRESPONDAN A INVERSIONES PÚBLICAS PRODUCTIVAS.</w:t>
      </w:r>
    </w:p>
    <w:p w:rsidR="0022051B" w:rsidRPr="009F5F0C" w:rsidRDefault="0022051B" w:rsidP="0022051B">
      <w:pPr>
        <w:rPr>
          <w:rFonts w:cs="Arial"/>
          <w:snapToGrid w:val="0"/>
          <w:sz w:val="24"/>
          <w:szCs w:val="24"/>
        </w:rPr>
      </w:pPr>
    </w:p>
    <w:p w:rsidR="0022051B" w:rsidRPr="009F5F0C" w:rsidRDefault="0022051B" w:rsidP="0022051B">
      <w:pPr>
        <w:pStyle w:val="Default"/>
        <w:jc w:val="right"/>
        <w:rPr>
          <w:color w:val="auto"/>
        </w:rPr>
      </w:pPr>
      <w:r w:rsidRPr="009F5F0C">
        <w:rPr>
          <w:b/>
        </w:rPr>
        <w:t>TÚRNESE A LA COMISIÓN DE FINANZAS</w:t>
      </w:r>
    </w:p>
    <w:p w:rsidR="0022051B" w:rsidRPr="009F5F0C" w:rsidRDefault="0022051B" w:rsidP="0022051B">
      <w:pPr>
        <w:rPr>
          <w:rFonts w:cs="Arial"/>
          <w:b/>
          <w:sz w:val="24"/>
          <w:szCs w:val="24"/>
        </w:rPr>
      </w:pPr>
    </w:p>
    <w:p w:rsidR="0022051B" w:rsidRDefault="0022051B" w:rsidP="0022051B">
      <w:pPr>
        <w:rPr>
          <w:rFonts w:cs="Arial"/>
          <w:b/>
          <w:sz w:val="24"/>
          <w:szCs w:val="24"/>
        </w:rPr>
      </w:pPr>
      <w:r w:rsidRPr="009F5F0C">
        <w:rPr>
          <w:rFonts w:cs="Arial"/>
          <w:b/>
          <w:sz w:val="24"/>
          <w:szCs w:val="24"/>
        </w:rPr>
        <w:lastRenderedPageBreak/>
        <w:t xml:space="preserve">5.- </w:t>
      </w:r>
      <w:r w:rsidRPr="009F5F0C">
        <w:rPr>
          <w:rFonts w:cs="Arial"/>
          <w:sz w:val="24"/>
          <w:szCs w:val="24"/>
        </w:rPr>
        <w:t>OFICIO DEL PRESIDENTE MUNICIPAL DE ACUÑA, MEDIANTE EL CUAL INFORMA QUE EL AYUNTAMIENTO DE DICHO MUNICIPIO, HA CELEBRADO EN FECHA 24 DE JULIO DE 2019, UN CONTRATO DE CONCESIÓN PARA EL SERVICIO DE ALUMBRADO PÚBLICO CON LA EMPRESA NL TECHNOLOGIES S.A. DE C.V., POR UN PERIODO DE HASTA VEINTE AÑOS.</w:t>
      </w:r>
      <w:r w:rsidRPr="009F5F0C">
        <w:rPr>
          <w:rFonts w:cs="Arial"/>
          <w:b/>
          <w:sz w:val="24"/>
          <w:szCs w:val="24"/>
        </w:rPr>
        <w:t xml:space="preserve"> </w:t>
      </w:r>
    </w:p>
    <w:p w:rsidR="0022051B" w:rsidRPr="009F5F0C" w:rsidRDefault="0022051B" w:rsidP="0022051B">
      <w:pPr>
        <w:rPr>
          <w:rFonts w:cs="Arial"/>
          <w:b/>
          <w:sz w:val="24"/>
          <w:szCs w:val="24"/>
        </w:rPr>
      </w:pPr>
    </w:p>
    <w:p w:rsidR="0022051B" w:rsidRPr="009F5F0C" w:rsidRDefault="0022051B" w:rsidP="0022051B">
      <w:pPr>
        <w:pStyle w:val="Default"/>
        <w:jc w:val="right"/>
        <w:rPr>
          <w:color w:val="auto"/>
        </w:rPr>
      </w:pPr>
      <w:r w:rsidRPr="009F5F0C">
        <w:rPr>
          <w:b/>
        </w:rPr>
        <w:t>TÚRNESE A LA COMISIÓN DE FINANZAS</w:t>
      </w:r>
    </w:p>
    <w:p w:rsidR="0022051B" w:rsidRPr="009F5F0C" w:rsidRDefault="0022051B" w:rsidP="0022051B">
      <w:pPr>
        <w:autoSpaceDE w:val="0"/>
        <w:autoSpaceDN w:val="0"/>
        <w:adjustRightInd w:val="0"/>
        <w:rPr>
          <w:rFonts w:eastAsia="Tahoma-Bold" w:cs="Arial"/>
          <w:b/>
          <w:bCs/>
          <w:sz w:val="24"/>
          <w:szCs w:val="24"/>
        </w:rPr>
      </w:pPr>
    </w:p>
    <w:p w:rsidR="0022051B" w:rsidRDefault="0022051B" w:rsidP="0022051B">
      <w:pPr>
        <w:rPr>
          <w:rFonts w:cs="Arial"/>
          <w:sz w:val="24"/>
          <w:szCs w:val="24"/>
        </w:rPr>
      </w:pPr>
      <w:r w:rsidRPr="009F5F0C">
        <w:rPr>
          <w:rFonts w:cs="Arial"/>
          <w:b/>
          <w:snapToGrid w:val="0"/>
          <w:sz w:val="24"/>
          <w:szCs w:val="24"/>
        </w:rPr>
        <w:t xml:space="preserve">6.- </w:t>
      </w:r>
      <w:r w:rsidRPr="009F5F0C">
        <w:rPr>
          <w:rFonts w:cs="Arial"/>
          <w:snapToGrid w:val="0"/>
          <w:sz w:val="24"/>
          <w:szCs w:val="24"/>
        </w:rPr>
        <w:t>OFICIO DEL PRESIDENTE MUNICIPAL DE ARTEAGA, MEDIANTE EL CUAL SOLICITA</w:t>
      </w:r>
      <w:r w:rsidRPr="009F5F0C">
        <w:rPr>
          <w:rFonts w:cs="Arial"/>
          <w:b/>
          <w:snapToGrid w:val="0"/>
          <w:sz w:val="24"/>
          <w:szCs w:val="24"/>
        </w:rPr>
        <w:t xml:space="preserve"> </w:t>
      </w:r>
      <w:r w:rsidRPr="009F5F0C">
        <w:rPr>
          <w:rFonts w:cs="Arial"/>
          <w:sz w:val="24"/>
          <w:szCs w:val="24"/>
        </w:rPr>
        <w:t>SE VALIDE EL ACUERDO APROBADO POR EL AYUNTAMIENTO DE DICHO MUNICIPIO, PARA CONTINUAR CON LAS ENAJENACIONES A TÍTULO GRATUITO, DE LOS LOTES DE TERRENO CON UNA SUPERFICIE DE 34,606.74 M2., QUE CONSTITUYEN EL ASENTAMIENTO HUMANO IRREGULAR DENOMINADO “AYUNTAMIENTO”, A FAVOR DE SUS ACTUALES POSEEDORES, EN VIRTUD QUE EL DECRETO NÚMERO 552 PUBLICADO EN EL PERIÓDICO OFICIAL DEL GOBIERNO DEL ESTADO DE FECHA 14 DE OCTUBRE DE 2016, EN EL QUE SE AUTORIZÓ ANTERIORMENTE ESTA OPERACIÓN QUEDO SIN VIGENCIA.</w:t>
      </w:r>
    </w:p>
    <w:p w:rsidR="0022051B" w:rsidRPr="009F5F0C" w:rsidRDefault="0022051B" w:rsidP="0022051B">
      <w:pPr>
        <w:rPr>
          <w:rFonts w:cs="Arial"/>
          <w:sz w:val="24"/>
          <w:szCs w:val="24"/>
        </w:rPr>
      </w:pPr>
    </w:p>
    <w:p w:rsidR="0022051B" w:rsidRPr="009F5F0C" w:rsidRDefault="0022051B" w:rsidP="0022051B">
      <w:pPr>
        <w:jc w:val="right"/>
        <w:rPr>
          <w:rFonts w:cs="Arial"/>
          <w:b/>
          <w:sz w:val="24"/>
          <w:szCs w:val="24"/>
        </w:rPr>
      </w:pPr>
      <w:r w:rsidRPr="009F5F0C">
        <w:rPr>
          <w:rFonts w:cs="Arial"/>
          <w:b/>
          <w:sz w:val="24"/>
          <w:szCs w:val="24"/>
        </w:rPr>
        <w:t>TÚRNESE A LA COMISIÓN DE FINANZAS</w:t>
      </w:r>
    </w:p>
    <w:p w:rsidR="0022051B" w:rsidRPr="009F5F0C" w:rsidRDefault="0022051B" w:rsidP="0022051B">
      <w:pPr>
        <w:rPr>
          <w:rFonts w:cs="Arial"/>
          <w:b/>
          <w:sz w:val="24"/>
          <w:szCs w:val="24"/>
        </w:rPr>
      </w:pPr>
    </w:p>
    <w:p w:rsidR="0022051B" w:rsidRPr="009F5F0C" w:rsidRDefault="0022051B" w:rsidP="0022051B">
      <w:pPr>
        <w:rPr>
          <w:rFonts w:cs="Arial"/>
          <w:snapToGrid w:val="0"/>
          <w:sz w:val="24"/>
          <w:szCs w:val="24"/>
        </w:rPr>
      </w:pPr>
      <w:r w:rsidRPr="009F5F0C">
        <w:rPr>
          <w:rFonts w:cs="Arial"/>
          <w:b/>
          <w:sz w:val="24"/>
          <w:szCs w:val="24"/>
        </w:rPr>
        <w:t>7.-</w:t>
      </w:r>
      <w:r w:rsidRPr="009F5F0C">
        <w:rPr>
          <w:rFonts w:cs="Arial"/>
          <w:sz w:val="24"/>
          <w:szCs w:val="24"/>
        </w:rPr>
        <w:t xml:space="preserve"> </w:t>
      </w:r>
      <w:r w:rsidRPr="009F5F0C">
        <w:rPr>
          <w:rFonts w:cs="Arial"/>
          <w:snapToGrid w:val="0"/>
          <w:sz w:val="24"/>
          <w:szCs w:val="24"/>
        </w:rPr>
        <w:t>OFICIO DEL PRESIDENTE MUNICIPAL DE MONCLOVA, MEDIANTE EL CUAL SOLICITA LA VALIDACIÓN DEL ACUERDO APROBADO POR EL AYUNTAMIENTO DE DICHO MUNICIPIO, PARA ENAJENAR UN BIEN INMUEBLE CON UNA SUPERFICIE DE 7,334.77 M2, UBICADO EN LA COLONIA PETROLERA DE ESTA CIUDAD, CON EL FIN DE ENAJENARLO A TÍTULO GRATUITO A FAVOR DE LA ASOCIACIÓN RELIGIOSA PARROQUIA DE SAN JUAN BAUTISTA DE LA SALLE.</w:t>
      </w:r>
    </w:p>
    <w:p w:rsidR="0022051B" w:rsidRPr="009F5F0C" w:rsidRDefault="0022051B" w:rsidP="0022051B">
      <w:pPr>
        <w:rPr>
          <w:rFonts w:cs="Arial"/>
          <w:snapToGrid w:val="0"/>
          <w:sz w:val="24"/>
          <w:szCs w:val="24"/>
        </w:rPr>
      </w:pPr>
    </w:p>
    <w:p w:rsidR="0022051B" w:rsidRPr="009F5F0C" w:rsidRDefault="0022051B" w:rsidP="0022051B">
      <w:pPr>
        <w:jc w:val="right"/>
        <w:rPr>
          <w:rFonts w:cs="Arial"/>
          <w:b/>
          <w:bCs/>
          <w:sz w:val="24"/>
          <w:szCs w:val="24"/>
        </w:rPr>
      </w:pPr>
      <w:r w:rsidRPr="009F5F0C">
        <w:rPr>
          <w:rFonts w:cs="Arial"/>
          <w:b/>
          <w:bCs/>
          <w:sz w:val="24"/>
          <w:szCs w:val="24"/>
        </w:rPr>
        <w:t>TÚRNESE A LA COMISIÓN DE FINANZAS</w:t>
      </w:r>
    </w:p>
    <w:p w:rsidR="0022051B" w:rsidRPr="009F5F0C" w:rsidRDefault="0022051B" w:rsidP="0022051B">
      <w:pPr>
        <w:rPr>
          <w:rFonts w:cs="Arial"/>
          <w:b/>
          <w:sz w:val="24"/>
          <w:szCs w:val="24"/>
        </w:rPr>
      </w:pPr>
    </w:p>
    <w:p w:rsidR="0022051B" w:rsidRPr="009F5F0C" w:rsidRDefault="0022051B" w:rsidP="0022051B">
      <w:pPr>
        <w:rPr>
          <w:rFonts w:cs="Arial"/>
          <w:snapToGrid w:val="0"/>
          <w:sz w:val="24"/>
          <w:szCs w:val="24"/>
        </w:rPr>
      </w:pPr>
      <w:r w:rsidRPr="009F5F0C">
        <w:rPr>
          <w:rFonts w:cs="Arial"/>
          <w:b/>
          <w:sz w:val="24"/>
          <w:szCs w:val="24"/>
        </w:rPr>
        <w:t>8.-</w:t>
      </w:r>
      <w:r w:rsidRPr="009F5F0C">
        <w:rPr>
          <w:rFonts w:cs="Arial"/>
          <w:sz w:val="24"/>
          <w:szCs w:val="24"/>
        </w:rPr>
        <w:t xml:space="preserve"> </w:t>
      </w:r>
      <w:r w:rsidRPr="009F5F0C">
        <w:rPr>
          <w:rFonts w:cs="Arial"/>
          <w:snapToGrid w:val="0"/>
          <w:sz w:val="24"/>
          <w:szCs w:val="24"/>
        </w:rPr>
        <w:t>OFICIO DEL PRESIDENTE MUNICIPAL DE MONCLOVA, MEDIANTE EL CUAL SE SOLICITA LA DESINCORPORACIÓN DEL DOMINIO PÚBLICO MUNICIPAL DE UN INMUEBLE CON UNA SUPERFICIE DE 2,803.98 M2, UBICADO EN EL FRACCIONAMIENTO AGUILAR, CON EL FIN DE ENAJENARLO TÍTULO GRATUITO A FAVOR DE LA ASOCIACIÓN RELIGIOSA “EL CONCILIO NACIONAL DE LAS ASAMBLEAS DE DIOS”.</w:t>
      </w:r>
    </w:p>
    <w:p w:rsidR="0022051B" w:rsidRPr="009F5F0C" w:rsidRDefault="0022051B" w:rsidP="0022051B">
      <w:pPr>
        <w:rPr>
          <w:rFonts w:cs="Arial"/>
          <w:snapToGrid w:val="0"/>
          <w:sz w:val="24"/>
          <w:szCs w:val="24"/>
        </w:rPr>
      </w:pPr>
    </w:p>
    <w:p w:rsidR="0022051B" w:rsidRPr="009F5F0C" w:rsidRDefault="0022051B" w:rsidP="0022051B">
      <w:pPr>
        <w:pStyle w:val="Default"/>
        <w:jc w:val="right"/>
        <w:rPr>
          <w:b/>
        </w:rPr>
      </w:pPr>
      <w:r w:rsidRPr="009F5F0C">
        <w:rPr>
          <w:b/>
        </w:rPr>
        <w:t>TÚRNESE A LA COMISIÓN DE FINANZAS</w:t>
      </w:r>
    </w:p>
    <w:p w:rsidR="0022051B" w:rsidRPr="009F5F0C" w:rsidRDefault="0022051B" w:rsidP="0022051B">
      <w:pPr>
        <w:rPr>
          <w:rFonts w:cs="Arial"/>
          <w:b/>
          <w:sz w:val="24"/>
          <w:szCs w:val="24"/>
        </w:rPr>
      </w:pPr>
    </w:p>
    <w:p w:rsidR="0022051B" w:rsidRPr="009F5F0C" w:rsidRDefault="0022051B" w:rsidP="0022051B">
      <w:pPr>
        <w:rPr>
          <w:rFonts w:cs="Arial"/>
          <w:snapToGrid w:val="0"/>
          <w:sz w:val="24"/>
          <w:szCs w:val="24"/>
        </w:rPr>
      </w:pPr>
      <w:r w:rsidRPr="009F5F0C">
        <w:rPr>
          <w:rFonts w:cs="Arial"/>
          <w:b/>
          <w:sz w:val="24"/>
          <w:szCs w:val="24"/>
        </w:rPr>
        <w:t>9.-</w:t>
      </w:r>
      <w:r w:rsidRPr="009F5F0C">
        <w:rPr>
          <w:rFonts w:cs="Arial"/>
          <w:sz w:val="24"/>
          <w:szCs w:val="24"/>
        </w:rPr>
        <w:t xml:space="preserve"> </w:t>
      </w:r>
      <w:r w:rsidRPr="009F5F0C">
        <w:rPr>
          <w:rFonts w:cs="Arial"/>
          <w:snapToGrid w:val="0"/>
          <w:sz w:val="24"/>
          <w:szCs w:val="24"/>
        </w:rPr>
        <w:t>OFICIO DEL PRESIDENTE MUNICIPAL DE MONCLOVA, MEDIANTE EL CUAL SE SOLICITA LA DESINCORPORACIÓN DEL DOMINIO PÚBLICO MUNICIPAL DE UN INMUEBLE CON UNA SUPERFICIE DE 3,031.04 M2, UBICADO EN EL FRACCIONAMIENTO VILLAS DE SANTA ANA, CON EL FIN DE ENAJENARLO TÍTULO GRATUITO A FAVOR DE LA ASOCIACIÓN RELIGIOSA “PARROQUIA SAN FRANCISCO DE ASÍS EN MONCLOVA, COAHUILA, A.R.”.</w:t>
      </w:r>
    </w:p>
    <w:p w:rsidR="0022051B" w:rsidRPr="009F5F0C" w:rsidRDefault="0022051B" w:rsidP="0022051B">
      <w:pPr>
        <w:rPr>
          <w:rFonts w:cs="Arial"/>
          <w:snapToGrid w:val="0"/>
          <w:sz w:val="24"/>
          <w:szCs w:val="24"/>
        </w:rPr>
      </w:pPr>
    </w:p>
    <w:p w:rsidR="0022051B" w:rsidRPr="009F5F0C" w:rsidRDefault="0022051B" w:rsidP="0022051B">
      <w:pPr>
        <w:pStyle w:val="Default"/>
        <w:jc w:val="right"/>
        <w:rPr>
          <w:b/>
        </w:rPr>
      </w:pPr>
      <w:r w:rsidRPr="009F5F0C">
        <w:rPr>
          <w:b/>
        </w:rPr>
        <w:t>TÚRNESE A LA COMISIÓN DE FINANZAS</w:t>
      </w:r>
    </w:p>
    <w:p w:rsidR="0022051B" w:rsidRPr="009F5F0C" w:rsidRDefault="0022051B" w:rsidP="0022051B">
      <w:pPr>
        <w:rPr>
          <w:rFonts w:cs="Arial"/>
          <w:b/>
          <w:sz w:val="24"/>
          <w:szCs w:val="24"/>
        </w:rPr>
      </w:pPr>
    </w:p>
    <w:p w:rsidR="0022051B" w:rsidRPr="009F5F0C" w:rsidRDefault="0022051B" w:rsidP="0022051B">
      <w:pPr>
        <w:rPr>
          <w:rFonts w:cs="Arial"/>
          <w:sz w:val="24"/>
          <w:szCs w:val="24"/>
        </w:rPr>
      </w:pPr>
      <w:r w:rsidRPr="009F5F0C">
        <w:rPr>
          <w:rFonts w:cs="Arial"/>
          <w:b/>
          <w:sz w:val="24"/>
          <w:szCs w:val="24"/>
        </w:rPr>
        <w:t>10.-</w:t>
      </w:r>
      <w:r w:rsidRPr="009F5F0C">
        <w:rPr>
          <w:rFonts w:cs="Arial"/>
          <w:sz w:val="24"/>
          <w:szCs w:val="24"/>
        </w:rPr>
        <w:t xml:space="preserve"> OFICIO DEL PRESIDENTE MUNICIPAL DE MONCLOVA, MEDIANTE EL CUAL SE SOLICITA LA DESINCORPORACIÓN DEL DOMINIO PÚBLICO MUNICIPAL UN BIEN INMUEBLE CON UNA SUPERFICIE DE 1,920.00 M2, UBICADO EN EL FRACCIONAMIENTO CAMPANARIO DE DICHA CIUDAD, PARA ENAJENARLO A TÍTULO GRATUITO A FAVOR DE LA ASOCIACIÓN CIVIL “RED DE MINISTERIOS PARA SALVACIÓN Y VIDA A.C.”.</w:t>
      </w:r>
    </w:p>
    <w:p w:rsidR="0022051B" w:rsidRPr="009F5F0C" w:rsidRDefault="0022051B" w:rsidP="0022051B">
      <w:pPr>
        <w:rPr>
          <w:rFonts w:cs="Arial"/>
          <w:snapToGrid w:val="0"/>
          <w:sz w:val="24"/>
          <w:szCs w:val="24"/>
        </w:rPr>
      </w:pPr>
    </w:p>
    <w:p w:rsidR="0022051B" w:rsidRPr="009F5F0C" w:rsidRDefault="0022051B" w:rsidP="0022051B">
      <w:pPr>
        <w:pStyle w:val="Default"/>
        <w:jc w:val="right"/>
        <w:rPr>
          <w:b/>
        </w:rPr>
      </w:pPr>
      <w:r w:rsidRPr="009F5F0C">
        <w:rPr>
          <w:b/>
        </w:rPr>
        <w:t>TÚRNESE A LA COMISIÓN DE FINANZAS</w:t>
      </w:r>
    </w:p>
    <w:p w:rsidR="0022051B" w:rsidRPr="009F5F0C" w:rsidRDefault="0022051B" w:rsidP="0022051B">
      <w:pPr>
        <w:rPr>
          <w:rFonts w:cs="Arial"/>
          <w:b/>
          <w:sz w:val="24"/>
          <w:szCs w:val="24"/>
        </w:rPr>
      </w:pPr>
    </w:p>
    <w:p w:rsidR="0022051B" w:rsidRPr="009F5F0C" w:rsidRDefault="0022051B" w:rsidP="0022051B">
      <w:pPr>
        <w:rPr>
          <w:rFonts w:cs="Arial"/>
          <w:b/>
          <w:sz w:val="24"/>
          <w:szCs w:val="24"/>
        </w:rPr>
      </w:pPr>
      <w:r w:rsidRPr="009F5F0C">
        <w:rPr>
          <w:rFonts w:cs="Arial"/>
          <w:b/>
          <w:sz w:val="24"/>
          <w:szCs w:val="24"/>
        </w:rPr>
        <w:t>11.-</w:t>
      </w:r>
      <w:r w:rsidRPr="009F5F0C">
        <w:rPr>
          <w:rFonts w:cs="Arial"/>
          <w:sz w:val="24"/>
          <w:szCs w:val="24"/>
        </w:rPr>
        <w:t xml:space="preserve"> INICIATIVA POPULAR PRESENTADA POR EL CIUDADANO AGUSTIN JAVIER DURON PÉREZ, MEDIANTE EL CUAL PLANTEAN UNA REFORMA A LA LEY PARA LA FAMILIA DE COAHUILA DE ZARAGOZA.  </w:t>
      </w:r>
      <w:r w:rsidRPr="009F5F0C">
        <w:rPr>
          <w:rFonts w:cs="Arial"/>
          <w:b/>
          <w:sz w:val="24"/>
          <w:szCs w:val="24"/>
        </w:rPr>
        <w:t xml:space="preserve"> </w:t>
      </w:r>
    </w:p>
    <w:p w:rsidR="0022051B" w:rsidRPr="009F5F0C" w:rsidRDefault="0022051B" w:rsidP="0022051B">
      <w:pPr>
        <w:rPr>
          <w:rFonts w:cs="Arial"/>
          <w:b/>
          <w:sz w:val="24"/>
          <w:szCs w:val="24"/>
        </w:rPr>
      </w:pPr>
    </w:p>
    <w:p w:rsidR="0022051B"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2051B" w:rsidRPr="009F5F0C" w:rsidRDefault="0022051B" w:rsidP="0022051B">
      <w:pPr>
        <w:rPr>
          <w:rFonts w:cs="Arial"/>
          <w:b/>
          <w:sz w:val="24"/>
          <w:szCs w:val="24"/>
        </w:rPr>
      </w:pPr>
    </w:p>
    <w:p w:rsidR="0022051B" w:rsidRPr="009F5F0C" w:rsidRDefault="0022051B" w:rsidP="0022051B">
      <w:pPr>
        <w:rPr>
          <w:rFonts w:cs="Arial"/>
          <w:sz w:val="24"/>
          <w:szCs w:val="24"/>
        </w:rPr>
      </w:pPr>
      <w:r w:rsidRPr="009F5F0C">
        <w:rPr>
          <w:rFonts w:cs="Arial"/>
          <w:b/>
          <w:sz w:val="24"/>
          <w:szCs w:val="24"/>
        </w:rPr>
        <w:t>12.-</w:t>
      </w:r>
      <w:r w:rsidRPr="009F5F0C">
        <w:rPr>
          <w:rFonts w:cs="Arial"/>
          <w:sz w:val="24"/>
          <w:szCs w:val="24"/>
        </w:rPr>
        <w:t xml:space="preserve"> INICIATIVA POPULAR PRESENTADA POR EL CIUDADANO INGENIERO ERICK RODRIGO VALDEZ RANGEL, MEDIANTE LA CUAL PLANTEAN UNA REFORMA AL ARTÍCULO 183 DE LA LEY DEL EQUILIBRIO ECOLÓGICO Y PROTECCIÓN AL AMBIENTE DEL ESTADO DE COAHUILA DE ZARAGOZA.</w:t>
      </w:r>
    </w:p>
    <w:p w:rsidR="0022051B" w:rsidRPr="009F5F0C" w:rsidRDefault="0022051B" w:rsidP="0022051B">
      <w:pPr>
        <w:pStyle w:val="Prrafodelista"/>
        <w:ind w:left="0"/>
        <w:rPr>
          <w:rFonts w:cs="Arial"/>
          <w:sz w:val="24"/>
          <w:szCs w:val="24"/>
        </w:rPr>
      </w:pPr>
    </w:p>
    <w:p w:rsidR="0022051B" w:rsidRPr="009F5F0C"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2051B" w:rsidRPr="009F5F0C" w:rsidRDefault="0022051B" w:rsidP="0022051B">
      <w:pPr>
        <w:rPr>
          <w:rStyle w:val="bumpedfont15"/>
          <w:rFonts w:cs="Arial"/>
          <w:b/>
          <w:sz w:val="24"/>
          <w:szCs w:val="24"/>
        </w:rPr>
      </w:pPr>
    </w:p>
    <w:p w:rsidR="0022051B" w:rsidRPr="009F5F0C" w:rsidRDefault="0022051B" w:rsidP="0022051B">
      <w:pPr>
        <w:rPr>
          <w:rFonts w:cs="Arial"/>
          <w:sz w:val="24"/>
          <w:szCs w:val="24"/>
        </w:rPr>
      </w:pPr>
      <w:r w:rsidRPr="009F5F0C">
        <w:rPr>
          <w:rFonts w:cs="Arial"/>
          <w:b/>
          <w:sz w:val="24"/>
          <w:szCs w:val="24"/>
        </w:rPr>
        <w:t>13.-</w:t>
      </w:r>
      <w:r w:rsidRPr="009F5F0C">
        <w:rPr>
          <w:rFonts w:cs="Arial"/>
          <w:sz w:val="24"/>
          <w:szCs w:val="24"/>
        </w:rPr>
        <w:t xml:space="preserve"> INICIATIVA POPULAR PRESENTADA POR EL CIUDADANO INGENIERO ERICK RODRIGO VALDEZ RANGEL, MEDIANTE LA CUAL PLANTEAN LA ADICIÓN DE UN ARTÍCULO 31 BIS A LA CONSTITUCIÓN POLÍTICA DEL ESTADO DE COAHUILA DE ZARAGOZA.</w:t>
      </w:r>
    </w:p>
    <w:p w:rsidR="0022051B" w:rsidRPr="009F5F0C" w:rsidRDefault="0022051B" w:rsidP="0022051B">
      <w:pPr>
        <w:pStyle w:val="Prrafodelista"/>
        <w:ind w:left="0"/>
        <w:rPr>
          <w:rFonts w:cs="Arial"/>
          <w:sz w:val="24"/>
          <w:szCs w:val="24"/>
        </w:rPr>
      </w:pPr>
    </w:p>
    <w:p w:rsidR="0022051B" w:rsidRPr="009F5F0C"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2051B" w:rsidRPr="009F5F0C" w:rsidRDefault="0022051B" w:rsidP="0022051B">
      <w:pPr>
        <w:rPr>
          <w:rStyle w:val="bumpedfont15"/>
          <w:rFonts w:cs="Arial"/>
          <w:b/>
          <w:bCs/>
          <w:sz w:val="24"/>
          <w:szCs w:val="24"/>
        </w:rPr>
      </w:pPr>
    </w:p>
    <w:p w:rsidR="0022051B" w:rsidRPr="009F5F0C" w:rsidRDefault="0022051B" w:rsidP="0022051B">
      <w:pPr>
        <w:rPr>
          <w:rFonts w:cs="Arial"/>
          <w:sz w:val="24"/>
          <w:szCs w:val="24"/>
        </w:rPr>
      </w:pPr>
      <w:r w:rsidRPr="009F5F0C">
        <w:rPr>
          <w:rFonts w:cs="Arial"/>
          <w:b/>
          <w:sz w:val="24"/>
          <w:szCs w:val="24"/>
        </w:rPr>
        <w:lastRenderedPageBreak/>
        <w:t>14.-</w:t>
      </w:r>
      <w:r w:rsidRPr="009F5F0C">
        <w:rPr>
          <w:rFonts w:cs="Arial"/>
          <w:sz w:val="24"/>
          <w:szCs w:val="24"/>
        </w:rPr>
        <w:t xml:space="preserve"> INICIATIVA POPULAR PRESENTADA POR EL CIUDADANO INGENIERO ERICK RODRIGO VALDEZ RANGEL, MEDIANTE LA CUAL PLANTEAN UNA REFORMA A LA LEY DE PREVENCIÓN DEL SUICIDIO PARA EL ESTADO DE COAHUILA DE ZARAGOZA.</w:t>
      </w:r>
    </w:p>
    <w:p w:rsidR="0022051B" w:rsidRPr="009F5F0C" w:rsidRDefault="0022051B" w:rsidP="0022051B">
      <w:pPr>
        <w:pStyle w:val="Prrafodelista"/>
        <w:ind w:left="0"/>
        <w:rPr>
          <w:rFonts w:cs="Arial"/>
          <w:sz w:val="24"/>
          <w:szCs w:val="24"/>
        </w:rPr>
      </w:pPr>
    </w:p>
    <w:p w:rsidR="0022051B" w:rsidRPr="009F5F0C"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2051B" w:rsidRPr="009F5F0C" w:rsidRDefault="0022051B" w:rsidP="0022051B">
      <w:pPr>
        <w:rPr>
          <w:rStyle w:val="bumpedfont15"/>
          <w:rFonts w:cs="Arial"/>
          <w:b/>
          <w:bCs/>
          <w:sz w:val="24"/>
          <w:szCs w:val="24"/>
        </w:rPr>
      </w:pPr>
    </w:p>
    <w:p w:rsidR="0022051B" w:rsidRPr="009F5F0C" w:rsidRDefault="0022051B" w:rsidP="0022051B">
      <w:pPr>
        <w:rPr>
          <w:rFonts w:cs="Arial"/>
          <w:sz w:val="24"/>
          <w:szCs w:val="24"/>
        </w:rPr>
      </w:pPr>
      <w:r w:rsidRPr="009F5F0C">
        <w:rPr>
          <w:rFonts w:cs="Arial"/>
          <w:b/>
          <w:sz w:val="24"/>
          <w:szCs w:val="24"/>
        </w:rPr>
        <w:t>15.-</w:t>
      </w:r>
      <w:r w:rsidRPr="009F5F0C">
        <w:rPr>
          <w:rFonts w:cs="Arial"/>
          <w:sz w:val="24"/>
          <w:szCs w:val="24"/>
        </w:rPr>
        <w:t xml:space="preserve"> INICIATIVA POPULAR PRESENTADA POR EL CIUDADANO INGENIERO ERICK RODRIGO VALDEZ RANGEL, MEDIANTE LA CUAL PLANTEAN UNA REFORMA AL ARTÍCULO 67 DE LA CONSTITUCIÓN POLÍTICA DEL ESTADO DE COAHUILA DE ZARAGOZA.</w:t>
      </w:r>
    </w:p>
    <w:p w:rsidR="0022051B" w:rsidRPr="009F5F0C" w:rsidRDefault="0022051B" w:rsidP="0022051B">
      <w:pPr>
        <w:rPr>
          <w:rFonts w:cs="Arial"/>
          <w:sz w:val="24"/>
          <w:szCs w:val="24"/>
        </w:rPr>
      </w:pPr>
    </w:p>
    <w:p w:rsidR="0022051B" w:rsidRPr="009F5F0C"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2051B" w:rsidRPr="009F5F0C" w:rsidRDefault="0022051B" w:rsidP="0022051B">
      <w:pPr>
        <w:rPr>
          <w:rFonts w:cs="Arial"/>
          <w:sz w:val="24"/>
          <w:szCs w:val="24"/>
        </w:rPr>
      </w:pPr>
    </w:p>
    <w:p w:rsidR="0022051B" w:rsidRPr="009F5F0C" w:rsidRDefault="0022051B" w:rsidP="0022051B">
      <w:pPr>
        <w:rPr>
          <w:rFonts w:cs="Arial"/>
          <w:sz w:val="24"/>
          <w:szCs w:val="24"/>
        </w:rPr>
      </w:pPr>
      <w:r w:rsidRPr="009F5F0C">
        <w:rPr>
          <w:rFonts w:cs="Arial"/>
          <w:b/>
          <w:sz w:val="24"/>
          <w:szCs w:val="24"/>
        </w:rPr>
        <w:t>16.-</w:t>
      </w:r>
      <w:r w:rsidRPr="009F5F0C">
        <w:rPr>
          <w:rFonts w:cs="Arial"/>
          <w:sz w:val="24"/>
          <w:szCs w:val="24"/>
        </w:rPr>
        <w:t xml:space="preserve"> INICIATIVA POPULAR PRESENTADA POR EL CIUDADANO INGENIERO ERICK RODRIGO VALDEZ RANGEL, MEDIANTE LA CUAL PLANTEAN UNA REFORMA AL ARTÍCULO 58 DEL CÓDIGO ELECTORAL PARA EL ESTADO DE COAHUILA DE ZARAGOZA.</w:t>
      </w:r>
    </w:p>
    <w:p w:rsidR="0022051B" w:rsidRPr="009F5F0C" w:rsidRDefault="0022051B" w:rsidP="0022051B">
      <w:pPr>
        <w:rPr>
          <w:rFonts w:cs="Arial"/>
          <w:sz w:val="24"/>
          <w:szCs w:val="24"/>
        </w:rPr>
      </w:pPr>
    </w:p>
    <w:p w:rsidR="0022051B" w:rsidRPr="009F5F0C"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2051B" w:rsidRPr="009F5F0C" w:rsidRDefault="0022051B" w:rsidP="0022051B">
      <w:pPr>
        <w:rPr>
          <w:rFonts w:cs="Arial"/>
          <w:sz w:val="24"/>
          <w:szCs w:val="24"/>
        </w:rPr>
      </w:pPr>
    </w:p>
    <w:p w:rsidR="0022051B" w:rsidRPr="009F5F0C" w:rsidRDefault="0022051B" w:rsidP="0022051B">
      <w:pPr>
        <w:rPr>
          <w:rFonts w:cs="Arial"/>
          <w:sz w:val="24"/>
          <w:szCs w:val="24"/>
        </w:rPr>
      </w:pPr>
      <w:r w:rsidRPr="009F5F0C">
        <w:rPr>
          <w:rFonts w:cs="Arial"/>
          <w:b/>
          <w:sz w:val="24"/>
          <w:szCs w:val="24"/>
        </w:rPr>
        <w:t>17.-</w:t>
      </w:r>
      <w:r w:rsidRPr="009F5F0C">
        <w:rPr>
          <w:rFonts w:cs="Arial"/>
          <w:sz w:val="24"/>
          <w:szCs w:val="24"/>
        </w:rPr>
        <w:t xml:space="preserve"> INICIATIVA POPULAR PRESENTADA POR EL CIUDADANO INGENIERO ERICK RODRIGO VALDEZ RANGEL, MEDIANTE LA CUAL PLANTEAN UNA REFORMA A LA LEY DE HACIENDA PARA EL ESTADO DE COAHUILA DE ZARAGOZA.</w:t>
      </w:r>
    </w:p>
    <w:p w:rsidR="0022051B" w:rsidRPr="009F5F0C" w:rsidRDefault="0022051B" w:rsidP="0022051B">
      <w:pPr>
        <w:rPr>
          <w:rFonts w:cs="Arial"/>
          <w:sz w:val="24"/>
          <w:szCs w:val="24"/>
        </w:rPr>
      </w:pPr>
    </w:p>
    <w:p w:rsidR="0022051B" w:rsidRPr="009F5F0C"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2051B" w:rsidRPr="009F5F0C" w:rsidRDefault="0022051B" w:rsidP="0022051B">
      <w:pPr>
        <w:rPr>
          <w:rFonts w:cs="Arial"/>
          <w:sz w:val="24"/>
          <w:szCs w:val="24"/>
        </w:rPr>
      </w:pPr>
    </w:p>
    <w:p w:rsidR="0022051B" w:rsidRPr="009F5F0C" w:rsidRDefault="0022051B" w:rsidP="0022051B">
      <w:pPr>
        <w:rPr>
          <w:rFonts w:cs="Arial"/>
          <w:sz w:val="24"/>
          <w:szCs w:val="24"/>
        </w:rPr>
      </w:pPr>
      <w:r w:rsidRPr="009F5F0C">
        <w:rPr>
          <w:rFonts w:cs="Arial"/>
          <w:b/>
          <w:sz w:val="24"/>
          <w:szCs w:val="24"/>
        </w:rPr>
        <w:lastRenderedPageBreak/>
        <w:t>18.-</w:t>
      </w:r>
      <w:r w:rsidRPr="009F5F0C">
        <w:rPr>
          <w:rFonts w:cs="Arial"/>
          <w:sz w:val="24"/>
          <w:szCs w:val="24"/>
        </w:rPr>
        <w:t xml:space="preserve"> INICIATIVA POPULAR PRESENTADA POR EL CIUDADANO INGENIERO ERICK RODRIGO VALDEZ RANGEL, MEDIANTE LA CUAL PLANTEAN UNA REFORMA AL ARTÍCULO 20 DE LA LEY DE PROTECCIÓN Y TRATO DIGNO A LOS ANIMALES PARA EL ESTADO DE COAHUILA DE ZARAGOZA.</w:t>
      </w:r>
    </w:p>
    <w:p w:rsidR="0022051B" w:rsidRPr="009F5F0C" w:rsidRDefault="0022051B" w:rsidP="0022051B">
      <w:pPr>
        <w:rPr>
          <w:rFonts w:cs="Arial"/>
          <w:sz w:val="24"/>
          <w:szCs w:val="24"/>
        </w:rPr>
      </w:pPr>
    </w:p>
    <w:p w:rsidR="0022051B" w:rsidRPr="009F5F0C"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2051B" w:rsidRPr="009F5F0C" w:rsidRDefault="0022051B" w:rsidP="0022051B">
      <w:pPr>
        <w:rPr>
          <w:rFonts w:cs="Arial"/>
          <w:sz w:val="24"/>
          <w:szCs w:val="24"/>
        </w:rPr>
      </w:pPr>
    </w:p>
    <w:p w:rsidR="0022051B" w:rsidRPr="009F5F0C" w:rsidRDefault="0022051B" w:rsidP="0022051B">
      <w:pPr>
        <w:rPr>
          <w:rFonts w:cs="Arial"/>
          <w:sz w:val="24"/>
          <w:szCs w:val="24"/>
        </w:rPr>
      </w:pPr>
      <w:r w:rsidRPr="009F5F0C">
        <w:rPr>
          <w:rFonts w:cs="Arial"/>
          <w:b/>
          <w:sz w:val="24"/>
          <w:szCs w:val="24"/>
        </w:rPr>
        <w:t>19.-</w:t>
      </w:r>
      <w:r w:rsidRPr="009F5F0C">
        <w:rPr>
          <w:rFonts w:cs="Arial"/>
          <w:sz w:val="24"/>
          <w:szCs w:val="24"/>
        </w:rPr>
        <w:t xml:space="preserve"> INICIATIVA POPULAR PRESENTADA POR EL CIUDADANO INGENIERO ERICK RODRIGO VALDEZ RANGEL, MEDIANTE LA CUAL PLANTEAN UNA REFORMA AL CÓDIGO FISCAL PARA EL ESTADO DE COAHUILA DE ZARAGOZA, AL CÓDIGO FINANCIERO PARA LOS MUNICIPIOS DEL ESTADO DE COAHUILA DE ZARAGOZA Y A LA LEY DE DESARROLLO ECONÓMICO DEL ESTADO DE COAHUILA DE ZARAGOZA.</w:t>
      </w:r>
    </w:p>
    <w:p w:rsidR="0022051B" w:rsidRPr="009F5F0C" w:rsidRDefault="0022051B" w:rsidP="0022051B">
      <w:pPr>
        <w:rPr>
          <w:rFonts w:cs="Arial"/>
          <w:sz w:val="24"/>
          <w:szCs w:val="24"/>
        </w:rPr>
      </w:pPr>
    </w:p>
    <w:p w:rsidR="0022051B" w:rsidRPr="009F5F0C"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2051B" w:rsidRPr="009F5F0C" w:rsidRDefault="0022051B" w:rsidP="0022051B">
      <w:pPr>
        <w:rPr>
          <w:rFonts w:cs="Arial"/>
          <w:sz w:val="24"/>
          <w:szCs w:val="24"/>
        </w:rPr>
      </w:pPr>
    </w:p>
    <w:p w:rsidR="0022051B" w:rsidRPr="009F5F0C" w:rsidRDefault="0022051B" w:rsidP="0022051B">
      <w:pPr>
        <w:rPr>
          <w:rFonts w:cs="Arial"/>
          <w:sz w:val="24"/>
          <w:szCs w:val="24"/>
        </w:rPr>
      </w:pPr>
      <w:r w:rsidRPr="009F5F0C">
        <w:rPr>
          <w:rFonts w:cs="Arial"/>
          <w:b/>
          <w:sz w:val="24"/>
          <w:szCs w:val="24"/>
        </w:rPr>
        <w:t>20.-</w:t>
      </w:r>
      <w:r w:rsidRPr="009F5F0C">
        <w:rPr>
          <w:rFonts w:cs="Arial"/>
          <w:sz w:val="24"/>
          <w:szCs w:val="24"/>
        </w:rPr>
        <w:t xml:space="preserve"> INICIATIVA POPULAR PRESENTADA POR EL CIUDADANO INGENIERO ERICK RODRIGO VALDEZ RANGEL, MEDIANTE LA CUAL PLANTEAN UNA REFORMA AL ARTÍCULO 86 DE LA LEY DEL EQUILIBRIO ECOLÓGICO Y PROTECCIÓN AL AMBIENTE DEL ESTADO DE COAHUILA DE ZARAGOZA.</w:t>
      </w:r>
    </w:p>
    <w:p w:rsidR="0022051B" w:rsidRPr="009F5F0C" w:rsidRDefault="0022051B" w:rsidP="0022051B">
      <w:pPr>
        <w:pStyle w:val="Prrafodelista"/>
        <w:ind w:left="0"/>
        <w:rPr>
          <w:rFonts w:cs="Arial"/>
          <w:sz w:val="24"/>
          <w:szCs w:val="24"/>
        </w:rPr>
      </w:pPr>
    </w:p>
    <w:p w:rsidR="0022051B" w:rsidRPr="009F5F0C"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2051B" w:rsidRPr="009F5F0C" w:rsidRDefault="0022051B" w:rsidP="0022051B">
      <w:pPr>
        <w:rPr>
          <w:rFonts w:cs="Arial"/>
          <w:sz w:val="24"/>
          <w:szCs w:val="24"/>
        </w:rPr>
      </w:pPr>
    </w:p>
    <w:p w:rsidR="0022051B" w:rsidRPr="009F5F0C" w:rsidRDefault="0022051B" w:rsidP="0022051B">
      <w:pPr>
        <w:rPr>
          <w:rFonts w:cs="Arial"/>
          <w:sz w:val="24"/>
          <w:szCs w:val="24"/>
        </w:rPr>
      </w:pPr>
      <w:r w:rsidRPr="009F5F0C">
        <w:rPr>
          <w:rFonts w:cs="Arial"/>
          <w:b/>
          <w:sz w:val="24"/>
          <w:szCs w:val="24"/>
        </w:rPr>
        <w:t>21.-</w:t>
      </w:r>
      <w:r w:rsidRPr="009F5F0C">
        <w:rPr>
          <w:rFonts w:cs="Arial"/>
          <w:sz w:val="24"/>
          <w:szCs w:val="24"/>
        </w:rPr>
        <w:t xml:space="preserve"> INICIATIVA POPULAR PRESENTADA POR EL CIUDADANO INGENIERO ERICK RODRIGO VALDEZ RANGEL, MEDIANTE LA CUAL PLANTEAN UNA REFORMA AL ARTÍCULO 23 DE LA LEY DE ADQUISICIONES, ARRENDAMIENTOS Y CONTRATACIÓN DE SERVICIOS PARA EL ESTADO DE COAHUILA DE ZARAGOZA.</w:t>
      </w:r>
    </w:p>
    <w:p w:rsidR="0022051B" w:rsidRPr="009F5F0C" w:rsidRDefault="0022051B" w:rsidP="0022051B">
      <w:pPr>
        <w:pStyle w:val="Prrafodelista"/>
        <w:ind w:left="0"/>
        <w:rPr>
          <w:rFonts w:cs="Arial"/>
          <w:sz w:val="24"/>
          <w:szCs w:val="24"/>
        </w:rPr>
      </w:pPr>
    </w:p>
    <w:p w:rsidR="0022051B" w:rsidRPr="009F5F0C"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w:t>
      </w:r>
      <w:r w:rsidRPr="009F5F0C">
        <w:rPr>
          <w:rFonts w:cs="Arial"/>
          <w:b/>
          <w:sz w:val="24"/>
          <w:szCs w:val="24"/>
        </w:rPr>
        <w:lastRenderedPageBreak/>
        <w:t xml:space="preserve">DE PARTICIPACIÓN CIUDADANA PARA EL ESTADO DE COAHUILA DE ZARAGOZA. </w:t>
      </w:r>
    </w:p>
    <w:p w:rsidR="0022051B" w:rsidRPr="009F5F0C" w:rsidRDefault="0022051B" w:rsidP="0022051B">
      <w:pPr>
        <w:rPr>
          <w:rFonts w:cs="Arial"/>
          <w:sz w:val="24"/>
          <w:szCs w:val="24"/>
        </w:rPr>
      </w:pPr>
    </w:p>
    <w:p w:rsidR="0022051B" w:rsidRPr="009F5F0C" w:rsidRDefault="0022051B" w:rsidP="0022051B">
      <w:pPr>
        <w:rPr>
          <w:rFonts w:cs="Arial"/>
          <w:sz w:val="24"/>
          <w:szCs w:val="24"/>
        </w:rPr>
      </w:pPr>
      <w:r w:rsidRPr="009F5F0C">
        <w:rPr>
          <w:rFonts w:cs="Arial"/>
          <w:b/>
          <w:sz w:val="24"/>
          <w:szCs w:val="24"/>
        </w:rPr>
        <w:t>22.-</w:t>
      </w:r>
      <w:r w:rsidRPr="009F5F0C">
        <w:rPr>
          <w:rFonts w:cs="Arial"/>
          <w:sz w:val="24"/>
          <w:szCs w:val="24"/>
        </w:rPr>
        <w:t xml:space="preserve"> INICIATIVA POPULAR PRESENTADA POR EL CIUDADANO INGENIERO ERICK RODRIGO VALDEZ RANGEL, MEDIANTE LA CUAL PLANTEAN UNA REFORMA AL ARTÍCULO 156 BIS Y 156 QUATER DE LA LEY DEL EQUILIBRIO ECOLÓGICO Y PROTECCIÓN AL AMBIENTE DEL ESTADO DE COAHUILA DE ZARAGOZA.</w:t>
      </w:r>
    </w:p>
    <w:p w:rsidR="0022051B" w:rsidRPr="009F5F0C" w:rsidRDefault="0022051B" w:rsidP="0022051B">
      <w:pPr>
        <w:pStyle w:val="Prrafodelista"/>
        <w:ind w:left="0"/>
        <w:rPr>
          <w:rFonts w:cs="Arial"/>
          <w:sz w:val="24"/>
          <w:szCs w:val="24"/>
        </w:rPr>
      </w:pPr>
    </w:p>
    <w:p w:rsidR="0022051B" w:rsidRPr="009F5F0C"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2051B" w:rsidRPr="009F5F0C" w:rsidRDefault="0022051B" w:rsidP="0022051B">
      <w:pPr>
        <w:rPr>
          <w:rFonts w:cs="Arial"/>
          <w:b/>
          <w:sz w:val="24"/>
          <w:szCs w:val="24"/>
        </w:rPr>
      </w:pPr>
    </w:p>
    <w:p w:rsidR="0022051B" w:rsidRPr="009F5F0C" w:rsidRDefault="0022051B" w:rsidP="0022051B">
      <w:pPr>
        <w:rPr>
          <w:rFonts w:cs="Arial"/>
          <w:sz w:val="24"/>
          <w:szCs w:val="24"/>
        </w:rPr>
      </w:pPr>
      <w:r w:rsidRPr="009F5F0C">
        <w:rPr>
          <w:rFonts w:cs="Arial"/>
          <w:b/>
          <w:sz w:val="24"/>
          <w:szCs w:val="24"/>
        </w:rPr>
        <w:t>23.-</w:t>
      </w:r>
      <w:r w:rsidRPr="009F5F0C">
        <w:rPr>
          <w:rFonts w:cs="Arial"/>
          <w:sz w:val="24"/>
          <w:szCs w:val="24"/>
        </w:rPr>
        <w:t xml:space="preserve"> INICIATIVA POPULAR PRESENTADA POR EL CIUDADANO INGENIERO ERICK RODRIGO VALDEZ RANGEL, MEDIANTE LA CUAL PLANTEAN UNA REFORMA A LOS ARTÍCULOS 8 Y 9 DE LA LEY DE ACCESO DE LAS MUJERES A UNA VIDA LIBRE DE VIOLENCIA PARA EL ESTADO DE COAHUILA DE ZARAGOZA.</w:t>
      </w:r>
    </w:p>
    <w:p w:rsidR="0022051B" w:rsidRPr="009F5F0C" w:rsidRDefault="0022051B" w:rsidP="0022051B">
      <w:pPr>
        <w:pStyle w:val="Prrafodelista"/>
        <w:ind w:left="0"/>
        <w:rPr>
          <w:rFonts w:cs="Arial"/>
          <w:sz w:val="24"/>
          <w:szCs w:val="24"/>
        </w:rPr>
      </w:pPr>
    </w:p>
    <w:p w:rsidR="0022051B" w:rsidRPr="009F5F0C"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2051B" w:rsidRPr="009F5F0C" w:rsidRDefault="0022051B" w:rsidP="0022051B">
      <w:pPr>
        <w:rPr>
          <w:rFonts w:cs="Arial"/>
          <w:sz w:val="24"/>
          <w:szCs w:val="24"/>
        </w:rPr>
      </w:pPr>
    </w:p>
    <w:p w:rsidR="0022051B" w:rsidRPr="009F5F0C" w:rsidRDefault="0022051B" w:rsidP="0022051B">
      <w:pPr>
        <w:rPr>
          <w:rFonts w:cs="Arial"/>
          <w:sz w:val="24"/>
          <w:szCs w:val="24"/>
        </w:rPr>
      </w:pPr>
      <w:r w:rsidRPr="009F5F0C">
        <w:rPr>
          <w:rFonts w:cs="Arial"/>
          <w:b/>
          <w:sz w:val="24"/>
          <w:szCs w:val="24"/>
        </w:rPr>
        <w:t>24.-</w:t>
      </w:r>
      <w:r w:rsidRPr="009F5F0C">
        <w:rPr>
          <w:rFonts w:cs="Arial"/>
          <w:sz w:val="24"/>
          <w:szCs w:val="24"/>
        </w:rPr>
        <w:t xml:space="preserve"> INICIATIVA POPULAR PRESENTADA POR EL CIUDADANO INGENIERO ERICK RODRIGO VALDEZ RANGEL, MEDIANTE LA CUAL PLANTEAN UNA REFORMA A LOS ARTÍCULOS 30 Y 31 DE LA LEY DE HACIENDA PARA EL ESTADO DE COAHUILA DE ZARAGOZA.</w:t>
      </w:r>
    </w:p>
    <w:p w:rsidR="0022051B" w:rsidRPr="009F5F0C" w:rsidRDefault="0022051B" w:rsidP="0022051B">
      <w:pPr>
        <w:rPr>
          <w:rFonts w:cs="Arial"/>
          <w:sz w:val="24"/>
          <w:szCs w:val="24"/>
        </w:rPr>
      </w:pPr>
    </w:p>
    <w:p w:rsidR="0022051B" w:rsidRDefault="0022051B" w:rsidP="0022051B">
      <w:pPr>
        <w:rPr>
          <w:rFonts w:cs="Arial"/>
          <w:b/>
          <w:sz w:val="24"/>
          <w:szCs w:val="24"/>
        </w:rPr>
      </w:pPr>
      <w:r w:rsidRPr="009F5F0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9A1C34" w:rsidRDefault="009A1C34" w:rsidP="0022051B">
      <w:pPr>
        <w:rPr>
          <w:rFonts w:cs="Arial"/>
          <w:b/>
          <w:sz w:val="24"/>
          <w:szCs w:val="24"/>
        </w:rPr>
      </w:pPr>
    </w:p>
    <w:p w:rsidR="009A1C34" w:rsidRPr="009A1C34" w:rsidRDefault="009A1C34" w:rsidP="0022051B">
      <w:pPr>
        <w:rPr>
          <w:rFonts w:cs="Arial"/>
          <w:sz w:val="24"/>
          <w:szCs w:val="24"/>
        </w:rPr>
      </w:pPr>
      <w:r>
        <w:rPr>
          <w:rFonts w:cs="Arial"/>
          <w:b/>
          <w:sz w:val="24"/>
          <w:szCs w:val="24"/>
        </w:rPr>
        <w:t xml:space="preserve">25.- </w:t>
      </w:r>
      <w:r w:rsidRPr="009A1C34">
        <w:rPr>
          <w:rFonts w:cs="Arial"/>
          <w:sz w:val="24"/>
          <w:szCs w:val="24"/>
        </w:rPr>
        <w:t xml:space="preserve">OFICIO DEL MAESTRO EMILIO BARRIGA DELGADO, AUDITOR ESPECIAL DEL GASTO FEDERALIZADO DE LA AUDITORÍA SUPERIOR DE LA FEDERACIÓN, MEDIANTE EL CUAL INFORMA QUE DICHA ENTIDAD REALIZARÁ A PARTIR DEL 12 DE AGOSTO DEL PRESENTE AÑO, UNA AUDITORÍA EN LAS OFICINAS DEL PODER LEGISLATIVO DEL ESTADO DE COAHUILA DE ZARAGOZA Y EN LAS DEMÁS ÁREAS VINCULADAS CON LAS OPERACIONES A REVISAR, ASÍ MISMO, SE COMUNICA EL NOMBRE Y CARGO DEL PERSONAL AUDITOR DESIGNADO PARA LA PRÁCTICA DE LA CITADA AUDITORÍA Y SOLICITA SE LE PROPORCIONE AL PERSONAR </w:t>
      </w:r>
      <w:r w:rsidRPr="009A1C34">
        <w:rPr>
          <w:rFonts w:cs="Arial"/>
          <w:sz w:val="24"/>
          <w:szCs w:val="24"/>
        </w:rPr>
        <w:lastRenderedPageBreak/>
        <w:t>DESIGNADO LAS FACILIDADES NECESARIAS PARA QUE TENGA ACCESO Y SE PONGA A SU DISPOSICIÓN LOS LIBROS, DOCUMENTOS, BASES DE DATOS Y DEMÁS INFORMACIÓN VINCULADA CON EL OBJETO DE LA AUDITORÍA.</w:t>
      </w:r>
    </w:p>
    <w:p w:rsidR="009A1C34" w:rsidRDefault="009A1C34" w:rsidP="009A1C34">
      <w:pPr>
        <w:jc w:val="right"/>
        <w:rPr>
          <w:rFonts w:cs="Arial"/>
          <w:b/>
          <w:sz w:val="24"/>
          <w:szCs w:val="24"/>
        </w:rPr>
      </w:pPr>
      <w:r>
        <w:rPr>
          <w:rFonts w:cs="Arial"/>
          <w:b/>
          <w:sz w:val="24"/>
          <w:szCs w:val="24"/>
        </w:rPr>
        <w:t>TÚRNESE A LA JUNTA DE GOBIERNO</w:t>
      </w:r>
    </w:p>
    <w:p w:rsidR="009A1C34" w:rsidRPr="009F5F0C" w:rsidRDefault="009A1C34" w:rsidP="0022051B">
      <w:pPr>
        <w:rPr>
          <w:rFonts w:cs="Arial"/>
          <w:b/>
          <w:sz w:val="24"/>
          <w:szCs w:val="24"/>
        </w:rPr>
      </w:pPr>
    </w:p>
    <w:p w:rsidR="0022051B" w:rsidRPr="009F5F0C" w:rsidRDefault="0022051B" w:rsidP="0022051B">
      <w:pPr>
        <w:widowControl w:val="0"/>
        <w:jc w:val="center"/>
        <w:rPr>
          <w:rFonts w:cs="Arial"/>
          <w:b/>
          <w:snapToGrid w:val="0"/>
          <w:sz w:val="24"/>
          <w:szCs w:val="24"/>
          <w:lang w:val="es-ES"/>
        </w:rPr>
      </w:pPr>
    </w:p>
    <w:p w:rsidR="0022051B" w:rsidRDefault="0022051B">
      <w:pPr>
        <w:jc w:val="left"/>
        <w:rPr>
          <w:rFonts w:cs="Arial"/>
          <w:b/>
          <w:sz w:val="24"/>
          <w:szCs w:val="24"/>
        </w:rPr>
      </w:pPr>
      <w:r>
        <w:rPr>
          <w:rFonts w:cs="Arial"/>
          <w:b/>
          <w:sz w:val="24"/>
          <w:szCs w:val="24"/>
        </w:rPr>
        <w:br w:type="page"/>
      </w:r>
    </w:p>
    <w:p w:rsidR="0022051B" w:rsidRPr="009F5F0C" w:rsidRDefault="0022051B" w:rsidP="0022051B">
      <w:pPr>
        <w:rPr>
          <w:rFonts w:cs="Arial"/>
          <w:b/>
          <w:sz w:val="24"/>
          <w:szCs w:val="24"/>
        </w:rPr>
      </w:pPr>
      <w:r w:rsidRPr="009F5F0C">
        <w:rPr>
          <w:rFonts w:cs="Arial"/>
          <w:b/>
          <w:sz w:val="24"/>
          <w:szCs w:val="24"/>
        </w:rPr>
        <w:lastRenderedPageBreak/>
        <w:t xml:space="preserve">INFORME SOBRE EL TRÁMITE REALIZADO RESPECTO A LAS PROPOSICIONES CON PUNTOS DE ACUERDO PRESENTADAS EN LA SESIÓN CELEBRADA POR LA DIPUTACIÓN PERMANENTE EL DÍA </w:t>
      </w:r>
      <w:r w:rsidR="00A65B98">
        <w:rPr>
          <w:rFonts w:cs="Arial"/>
          <w:b/>
          <w:sz w:val="24"/>
          <w:szCs w:val="24"/>
        </w:rPr>
        <w:t>6</w:t>
      </w:r>
      <w:r w:rsidRPr="009F5F0C">
        <w:rPr>
          <w:rFonts w:cs="Arial"/>
          <w:b/>
          <w:sz w:val="24"/>
          <w:szCs w:val="24"/>
        </w:rPr>
        <w:t xml:space="preserve"> DE </w:t>
      </w:r>
      <w:r w:rsidR="00A65B98">
        <w:rPr>
          <w:rFonts w:cs="Arial"/>
          <w:b/>
          <w:sz w:val="24"/>
          <w:szCs w:val="24"/>
        </w:rPr>
        <w:t xml:space="preserve">AGOSTO </w:t>
      </w:r>
      <w:r w:rsidRPr="009F5F0C">
        <w:rPr>
          <w:rFonts w:cs="Arial"/>
          <w:b/>
          <w:sz w:val="24"/>
          <w:szCs w:val="24"/>
        </w:rPr>
        <w:t>DE 2019.</w:t>
      </w:r>
    </w:p>
    <w:p w:rsidR="0022051B" w:rsidRPr="009F5F0C" w:rsidRDefault="0022051B" w:rsidP="0022051B">
      <w:pPr>
        <w:rPr>
          <w:rFonts w:cs="Arial"/>
          <w:sz w:val="24"/>
          <w:szCs w:val="24"/>
        </w:rPr>
      </w:pPr>
    </w:p>
    <w:p w:rsidR="0022051B" w:rsidRPr="009F5F0C" w:rsidRDefault="0022051B" w:rsidP="0022051B">
      <w:pPr>
        <w:ind w:firstLine="709"/>
        <w:rPr>
          <w:rFonts w:cs="Arial"/>
          <w:sz w:val="24"/>
          <w:szCs w:val="24"/>
        </w:rPr>
      </w:pPr>
      <w:r w:rsidRPr="009F5F0C">
        <w:rPr>
          <w:rFonts w:cs="Arial"/>
          <w:sz w:val="24"/>
          <w:szCs w:val="24"/>
        </w:rPr>
        <w:t xml:space="preserve">Sobre el trámite realizado respecto de las Proposiciones con Puntos de Acuerdo que se presentaron en la sesión celebrada el </w:t>
      </w:r>
      <w:r w:rsidR="000858BD">
        <w:rPr>
          <w:rFonts w:cs="Arial"/>
          <w:sz w:val="24"/>
          <w:szCs w:val="24"/>
        </w:rPr>
        <w:t>6</w:t>
      </w:r>
      <w:r w:rsidRPr="009F5F0C">
        <w:rPr>
          <w:rFonts w:cs="Arial"/>
          <w:sz w:val="24"/>
          <w:szCs w:val="24"/>
        </w:rPr>
        <w:t xml:space="preserve"> de </w:t>
      </w:r>
      <w:r w:rsidR="000858BD">
        <w:rPr>
          <w:rFonts w:cs="Arial"/>
          <w:sz w:val="24"/>
          <w:szCs w:val="24"/>
        </w:rPr>
        <w:t xml:space="preserve">agosto </w:t>
      </w:r>
      <w:r w:rsidRPr="009F5F0C">
        <w:rPr>
          <w:rFonts w:cs="Arial"/>
          <w:sz w:val="24"/>
          <w:szCs w:val="24"/>
        </w:rPr>
        <w:t>de 2019, la Diputación Permanente, informa lo siguiente:</w:t>
      </w:r>
    </w:p>
    <w:p w:rsidR="0022051B" w:rsidRPr="009F5F0C" w:rsidRDefault="0022051B" w:rsidP="0022051B">
      <w:pPr>
        <w:rPr>
          <w:rFonts w:cs="Arial"/>
          <w:sz w:val="24"/>
          <w:szCs w:val="24"/>
        </w:rPr>
      </w:pPr>
    </w:p>
    <w:p w:rsidR="0022051B" w:rsidRPr="009F5F0C" w:rsidRDefault="0022051B" w:rsidP="0022051B">
      <w:pPr>
        <w:shd w:val="clear" w:color="auto" w:fill="FFFFFF"/>
        <w:ind w:firstLine="708"/>
        <w:rPr>
          <w:rFonts w:cs="Arial"/>
          <w:bCs/>
          <w:sz w:val="24"/>
          <w:szCs w:val="24"/>
        </w:rPr>
      </w:pPr>
      <w:r w:rsidRPr="009F5F0C">
        <w:rPr>
          <w:rFonts w:cs="Arial"/>
          <w:b/>
          <w:sz w:val="24"/>
          <w:szCs w:val="24"/>
        </w:rPr>
        <w:t>1.-</w:t>
      </w:r>
      <w:r w:rsidRPr="009F5F0C">
        <w:rPr>
          <w:rFonts w:cs="Arial"/>
          <w:sz w:val="24"/>
          <w:szCs w:val="24"/>
        </w:rPr>
        <w:t xml:space="preserve"> Se formuló comunicación mediante la cual se envió</w:t>
      </w:r>
      <w:r w:rsidRPr="009F5F0C">
        <w:rPr>
          <w:rFonts w:cs="Arial"/>
          <w:snapToGrid w:val="0"/>
          <w:sz w:val="24"/>
          <w:szCs w:val="24"/>
          <w:lang w:val="es-ES"/>
        </w:rPr>
        <w:t xml:space="preserve">  </w:t>
      </w:r>
      <w:r w:rsidRPr="009F5F0C">
        <w:rPr>
          <w:rFonts w:cs="Arial"/>
          <w:sz w:val="24"/>
          <w:szCs w:val="24"/>
          <w:lang w:val="es-ES"/>
        </w:rPr>
        <w:t>a la Secretaría de Fiscalización y Rendición de Cuentas del Estado de Coahuila,</w:t>
      </w:r>
      <w:r w:rsidRPr="009F5F0C">
        <w:rPr>
          <w:rFonts w:cs="Arial"/>
          <w:sz w:val="24"/>
          <w:szCs w:val="24"/>
        </w:rPr>
        <w:t xml:space="preserve"> el </w:t>
      </w:r>
      <w:r w:rsidRPr="009F5F0C">
        <w:rPr>
          <w:rFonts w:cs="Arial"/>
          <w:sz w:val="24"/>
          <w:szCs w:val="24"/>
          <w:lang w:val="es-ES"/>
        </w:rPr>
        <w:t>Punto de Acuerdo planteado por</w:t>
      </w:r>
      <w:r w:rsidRPr="009F5F0C">
        <w:rPr>
          <w:rFonts w:cs="Arial"/>
          <w:snapToGrid w:val="0"/>
          <w:sz w:val="24"/>
          <w:szCs w:val="24"/>
          <w:lang w:val="es-ES"/>
        </w:rPr>
        <w:t xml:space="preserve"> la Diputada María Eugenia Cázares Martínez y el Diputado Gerardo Abraham Aguado Gómez  conjuntamente con y las y los Diputados del Grupo Parlamentario “Del Partido Acción Nacional”, “Con objeto de que esta Diputación Permanente, solicite a la Secretaría de Fiscalización y Rendición de Cuentas del Estado de Coahuila, haga llegar a este Poder Legislativo, copias de todos los expedientes de las denuncias de carácter administrativo presentadas por la ASE, relacionadas con los ejercicios fiscales 2010 y 2011 del Poder Ejecutivo, ya que se encuentran concluidas”,</w:t>
      </w:r>
      <w:r w:rsidRPr="009F5F0C">
        <w:rPr>
          <w:rFonts w:cs="Arial"/>
          <w:sz w:val="24"/>
          <w:szCs w:val="24"/>
          <w:lang w:val="es-ES"/>
        </w:rPr>
        <w:t xml:space="preserve"> para los efectos procedentes.</w:t>
      </w:r>
    </w:p>
    <w:p w:rsidR="0022051B" w:rsidRPr="009F5F0C" w:rsidRDefault="0022051B" w:rsidP="0022051B">
      <w:pPr>
        <w:rPr>
          <w:rFonts w:cs="Arial"/>
          <w:sz w:val="24"/>
          <w:szCs w:val="24"/>
          <w:lang w:val="es-ES"/>
        </w:rPr>
      </w:pPr>
    </w:p>
    <w:p w:rsidR="0022051B" w:rsidRPr="009F5F0C" w:rsidRDefault="0022051B" w:rsidP="0022051B">
      <w:pPr>
        <w:shd w:val="clear" w:color="auto" w:fill="FFFFFF"/>
        <w:ind w:firstLine="708"/>
        <w:rPr>
          <w:rFonts w:cs="Arial"/>
          <w:bCs/>
          <w:sz w:val="24"/>
          <w:szCs w:val="24"/>
        </w:rPr>
      </w:pPr>
      <w:r w:rsidRPr="009F5F0C">
        <w:rPr>
          <w:rFonts w:cs="Arial"/>
          <w:b/>
          <w:sz w:val="24"/>
          <w:szCs w:val="24"/>
        </w:rPr>
        <w:t>2.-</w:t>
      </w:r>
      <w:r w:rsidRPr="009F5F0C">
        <w:rPr>
          <w:rFonts w:cs="Arial"/>
          <w:sz w:val="24"/>
          <w:szCs w:val="24"/>
        </w:rPr>
        <w:t xml:space="preserve"> Se formularon comunicaciones mediante las cuales se envió al </w:t>
      </w:r>
      <w:r w:rsidRPr="009F5F0C">
        <w:rPr>
          <w:rFonts w:cs="Arial"/>
          <w:bCs/>
          <w:sz w:val="24"/>
          <w:szCs w:val="24"/>
          <w:lang w:val="es-ES_tradnl" w:eastAsia="es-ES_tradnl"/>
        </w:rPr>
        <w:t xml:space="preserve">Ejecutivo Federal y a la Secretaria de Comunicaciones y Transportes, </w:t>
      </w:r>
      <w:r w:rsidRPr="009F5F0C">
        <w:rPr>
          <w:rFonts w:cs="Arial"/>
          <w:sz w:val="24"/>
          <w:szCs w:val="24"/>
        </w:rPr>
        <w:t xml:space="preserve">el </w:t>
      </w:r>
      <w:r w:rsidRPr="009F5F0C">
        <w:rPr>
          <w:rFonts w:cs="Arial"/>
          <w:sz w:val="24"/>
          <w:szCs w:val="24"/>
          <w:lang w:val="es-ES"/>
        </w:rPr>
        <w:t xml:space="preserve">Punto de Acuerdo </w:t>
      </w:r>
      <w:r w:rsidRPr="009F5F0C">
        <w:rPr>
          <w:rFonts w:cs="Arial"/>
          <w:sz w:val="24"/>
          <w:szCs w:val="24"/>
        </w:rPr>
        <w:t>planteado por las Diputadas y Diputados del Grupo Parlamentario “Gral. Andrés S. Viesca”, del Partido Revolucionario Institucional</w:t>
      </w:r>
      <w:r w:rsidRPr="009F5F0C">
        <w:rPr>
          <w:rFonts w:cs="Arial"/>
          <w:sz w:val="24"/>
          <w:szCs w:val="24"/>
          <w:lang w:val="es-ES"/>
        </w:rPr>
        <w:t xml:space="preserve">, </w:t>
      </w:r>
      <w:r w:rsidRPr="009F5F0C">
        <w:rPr>
          <w:rFonts w:cs="Arial"/>
          <w:bCs/>
          <w:sz w:val="24"/>
          <w:szCs w:val="24"/>
        </w:rPr>
        <w:t xml:space="preserve"> por conducto de la Diputada María Esperanza  Chapa García, “Con objeto de hacer un llamado al Ejecutivo Federal y a la Secretaría de Comunicaciones y Transportes, para que coordinen las acciones necesarias con la finalidad de garantizar el servicio de INTERNET, en todas las escuelas públicas del Estado y la continuidad del Programa México Conecta, ahora INTERNET Para Todos”,</w:t>
      </w:r>
      <w:r w:rsidRPr="009F5F0C">
        <w:rPr>
          <w:rFonts w:cs="Arial"/>
          <w:sz w:val="24"/>
          <w:szCs w:val="24"/>
          <w:lang w:val="es-ES"/>
        </w:rPr>
        <w:t xml:space="preserve"> para los efectos procedentes.</w:t>
      </w:r>
    </w:p>
    <w:p w:rsidR="0022051B" w:rsidRPr="009F5F0C" w:rsidRDefault="0022051B" w:rsidP="0022051B">
      <w:pPr>
        <w:rPr>
          <w:rFonts w:cs="Arial"/>
          <w:sz w:val="24"/>
          <w:szCs w:val="24"/>
          <w:lang w:val="es-ES_tradnl" w:eastAsia="es-ES_tradnl"/>
        </w:rPr>
      </w:pPr>
    </w:p>
    <w:p w:rsidR="0022051B" w:rsidRPr="009F5F0C" w:rsidRDefault="0022051B" w:rsidP="0022051B">
      <w:pPr>
        <w:widowControl w:val="0"/>
        <w:rPr>
          <w:rFonts w:cs="Arial"/>
          <w:snapToGrid w:val="0"/>
          <w:sz w:val="24"/>
          <w:szCs w:val="24"/>
        </w:rPr>
      </w:pPr>
      <w:r w:rsidRPr="009F5F0C">
        <w:rPr>
          <w:rFonts w:cs="Arial"/>
          <w:b/>
          <w:sz w:val="24"/>
          <w:szCs w:val="24"/>
        </w:rPr>
        <w:tab/>
        <w:t>3.-</w:t>
      </w:r>
      <w:r w:rsidRPr="009F5F0C">
        <w:rPr>
          <w:rFonts w:cs="Arial"/>
          <w:sz w:val="24"/>
          <w:szCs w:val="24"/>
        </w:rPr>
        <w:t xml:space="preserve"> Se formuló comunicación mediante la cual se envió al Fiscal General del Estado</w:t>
      </w:r>
      <w:r w:rsidRPr="009F5F0C">
        <w:rPr>
          <w:rFonts w:cs="Arial"/>
          <w:sz w:val="24"/>
          <w:szCs w:val="24"/>
          <w:lang w:val="it-IT"/>
        </w:rPr>
        <w:t>,</w:t>
      </w:r>
      <w:r w:rsidRPr="009F5F0C">
        <w:rPr>
          <w:rFonts w:cs="Arial"/>
          <w:sz w:val="24"/>
          <w:szCs w:val="24"/>
        </w:rPr>
        <w:t xml:space="preserve"> el </w:t>
      </w:r>
      <w:r w:rsidRPr="009F5F0C">
        <w:rPr>
          <w:rFonts w:cs="Arial"/>
          <w:sz w:val="24"/>
          <w:szCs w:val="24"/>
          <w:lang w:val="es-ES"/>
        </w:rPr>
        <w:t xml:space="preserve">Punto de Acuerdo </w:t>
      </w:r>
      <w:r w:rsidRPr="009F5F0C">
        <w:rPr>
          <w:rFonts w:cs="Arial"/>
          <w:snapToGrid w:val="0"/>
          <w:sz w:val="24"/>
          <w:szCs w:val="24"/>
        </w:rPr>
        <w:t>planteado por el Diputado Marcelo de Jesús Torres Cofiño, conjuntamente con y las y los Diputados del Grupo Parlamentario “Del Partido Acción Nacional”, “Con objeto de que esta Diputación Permanente, solicite respetuosamente al Fiscal General del Estado, realice un plan de capacitación emergente para su personal, en materia de respeto a los Derechos Humanos de los Migrantes, de manera que se pueda brindar una atención digna y suficiente al grupo de migrantes que constantemente transita por el Estado”., para los efectos procedentes.</w:t>
      </w:r>
    </w:p>
    <w:p w:rsidR="0022051B" w:rsidRPr="009F5F0C" w:rsidRDefault="0022051B" w:rsidP="0022051B">
      <w:pPr>
        <w:shd w:val="clear" w:color="auto" w:fill="FFFFFF"/>
        <w:rPr>
          <w:rFonts w:cs="Arial"/>
          <w:snapToGrid w:val="0"/>
          <w:sz w:val="24"/>
          <w:szCs w:val="24"/>
        </w:rPr>
      </w:pPr>
    </w:p>
    <w:p w:rsidR="0022051B" w:rsidRPr="009F5F0C" w:rsidRDefault="0022051B" w:rsidP="0022051B">
      <w:pPr>
        <w:rPr>
          <w:rFonts w:cs="Arial"/>
          <w:sz w:val="24"/>
          <w:szCs w:val="24"/>
        </w:rPr>
      </w:pPr>
      <w:r w:rsidRPr="009F5F0C">
        <w:rPr>
          <w:rFonts w:cs="Arial"/>
          <w:b/>
          <w:sz w:val="24"/>
          <w:szCs w:val="24"/>
        </w:rPr>
        <w:tab/>
        <w:t>4.-</w:t>
      </w:r>
      <w:r w:rsidRPr="009F5F0C">
        <w:rPr>
          <w:rFonts w:cs="Arial"/>
          <w:sz w:val="24"/>
          <w:szCs w:val="24"/>
        </w:rPr>
        <w:t xml:space="preserve"> Se formularon comunicaciones mediante las cuales se enviaron al Ejecutivo Federal, a la Comisión de Presupuesto del Congreso de la Unión, al Ejecutivo Estatal y   a la Fiscalía General del Estado,  el </w:t>
      </w:r>
      <w:r w:rsidRPr="009F5F0C">
        <w:rPr>
          <w:rFonts w:cs="Arial"/>
          <w:sz w:val="24"/>
          <w:szCs w:val="24"/>
          <w:lang w:val="es-ES"/>
        </w:rPr>
        <w:t xml:space="preserve">Punto de Acuerdo que presenta el Diputado </w:t>
      </w:r>
      <w:r w:rsidRPr="009F5F0C">
        <w:rPr>
          <w:rFonts w:cs="Arial"/>
          <w:snapToGrid w:val="0"/>
          <w:sz w:val="24"/>
          <w:szCs w:val="24"/>
        </w:rPr>
        <w:t>Emilio Alejandro de Hoyos Montemayor</w:t>
      </w:r>
      <w:r w:rsidRPr="009F5F0C">
        <w:rPr>
          <w:rFonts w:cs="Arial"/>
          <w:sz w:val="24"/>
          <w:szCs w:val="24"/>
          <w:lang w:val="es-ES"/>
        </w:rPr>
        <w:t xml:space="preserve">, conjuntamente con la Diputada Zulmma Verenice Guerrero Cázares, </w:t>
      </w:r>
      <w:r w:rsidRPr="009F5F0C">
        <w:rPr>
          <w:rFonts w:cs="Arial"/>
          <w:snapToGrid w:val="0"/>
          <w:sz w:val="24"/>
          <w:szCs w:val="24"/>
        </w:rPr>
        <w:t>del Grupo Parlamentario “Brígido Ramiro Moreno Hernández”, del Partido Unidad Democrática de Coahuila, “</w:t>
      </w:r>
      <w:r w:rsidRPr="009F5F0C">
        <w:rPr>
          <w:rFonts w:cs="Arial"/>
          <w:sz w:val="24"/>
          <w:szCs w:val="24"/>
        </w:rPr>
        <w:t xml:space="preserve">A través del cual se solicita respetuosamente </w:t>
      </w:r>
      <w:r w:rsidRPr="009F5F0C">
        <w:rPr>
          <w:rFonts w:cs="Arial"/>
          <w:sz w:val="24"/>
          <w:szCs w:val="24"/>
        </w:rPr>
        <w:lastRenderedPageBreak/>
        <w:t xml:space="preserve">al Ejecutivo Federal, nos informe sobre la estrategia del Gobierno Federal para atender el fenómeno migratorio y las acciones que llevara a cabo para fortalecer a las dependencias de gobierno responsables de atender a la comunidad migrante”, </w:t>
      </w:r>
      <w:r w:rsidRPr="009F5F0C">
        <w:rPr>
          <w:rFonts w:cs="Arial"/>
          <w:snapToGrid w:val="0"/>
          <w:sz w:val="24"/>
          <w:szCs w:val="24"/>
        </w:rPr>
        <w:t>para los efectos procedentes.</w:t>
      </w:r>
    </w:p>
    <w:p w:rsidR="0022051B" w:rsidRPr="009F5F0C" w:rsidRDefault="0022051B" w:rsidP="0022051B">
      <w:pPr>
        <w:ind w:firstLine="708"/>
        <w:rPr>
          <w:rFonts w:cs="Arial"/>
          <w:b/>
          <w:snapToGrid w:val="0"/>
          <w:sz w:val="24"/>
          <w:szCs w:val="24"/>
        </w:rPr>
      </w:pPr>
    </w:p>
    <w:p w:rsidR="0022051B" w:rsidRPr="009F5F0C" w:rsidRDefault="0022051B" w:rsidP="0022051B">
      <w:pPr>
        <w:widowControl w:val="0"/>
        <w:rPr>
          <w:rFonts w:cs="Arial"/>
          <w:sz w:val="24"/>
          <w:szCs w:val="24"/>
          <w:lang w:val="es-ES"/>
        </w:rPr>
      </w:pPr>
      <w:r w:rsidRPr="009F5F0C">
        <w:rPr>
          <w:rFonts w:cs="Arial"/>
          <w:b/>
          <w:snapToGrid w:val="0"/>
          <w:sz w:val="24"/>
          <w:szCs w:val="24"/>
        </w:rPr>
        <w:tab/>
        <w:t>5.-</w:t>
      </w:r>
      <w:r w:rsidRPr="009F5F0C">
        <w:rPr>
          <w:rFonts w:cs="Arial"/>
          <w:snapToGrid w:val="0"/>
          <w:sz w:val="24"/>
          <w:szCs w:val="24"/>
        </w:rPr>
        <w:t xml:space="preserve"> Se formuló comunicación mediante la cual se envió a los 38 Ayuntamientos, el </w:t>
      </w:r>
      <w:r w:rsidRPr="009F5F0C">
        <w:rPr>
          <w:rFonts w:cs="Arial"/>
          <w:sz w:val="24"/>
          <w:szCs w:val="24"/>
          <w:lang w:val="es-ES"/>
        </w:rPr>
        <w:t xml:space="preserve">Punto de Acuerdo planteado por la Diputada Elisa Catalina Villalobos Hernández, Coordinadora del Grupo Parlamentario “Presidente Benito Juárez García”, del Partido Movimiento de Regeneración Nacional (MORENA), “Para los efectos de que la Diputación Permanente, exhorte a los 38 Ayuntamientos de la Entidad, a fin de que, en la medida de sus posibilidades incorporen una unidad de atención a víctimas dentro de las policías municipales”, </w:t>
      </w:r>
      <w:r w:rsidRPr="009F5F0C">
        <w:rPr>
          <w:rFonts w:cs="Arial"/>
          <w:snapToGrid w:val="0"/>
          <w:sz w:val="24"/>
          <w:szCs w:val="24"/>
        </w:rPr>
        <w:t>para los efectos procedentes.</w:t>
      </w:r>
    </w:p>
    <w:p w:rsidR="0022051B" w:rsidRPr="009F5F0C" w:rsidRDefault="0022051B" w:rsidP="0022051B">
      <w:pPr>
        <w:rPr>
          <w:rFonts w:cs="Arial"/>
          <w:b/>
          <w:snapToGrid w:val="0"/>
          <w:sz w:val="24"/>
          <w:szCs w:val="24"/>
        </w:rPr>
      </w:pPr>
      <w:r w:rsidRPr="009F5F0C">
        <w:rPr>
          <w:rFonts w:cs="Arial"/>
          <w:b/>
          <w:snapToGrid w:val="0"/>
          <w:sz w:val="24"/>
          <w:szCs w:val="24"/>
        </w:rPr>
        <w:tab/>
      </w:r>
    </w:p>
    <w:p w:rsidR="0022051B" w:rsidRPr="009F5F0C" w:rsidRDefault="0022051B" w:rsidP="0022051B">
      <w:pPr>
        <w:ind w:firstLine="708"/>
        <w:rPr>
          <w:rFonts w:cs="Arial"/>
          <w:sz w:val="24"/>
          <w:szCs w:val="24"/>
          <w:lang w:val="es-ES"/>
        </w:rPr>
      </w:pPr>
      <w:r w:rsidRPr="009F5F0C">
        <w:rPr>
          <w:rFonts w:cs="Arial"/>
          <w:b/>
          <w:snapToGrid w:val="0"/>
          <w:sz w:val="24"/>
          <w:szCs w:val="24"/>
        </w:rPr>
        <w:t>6.-</w:t>
      </w:r>
      <w:r w:rsidRPr="009F5F0C">
        <w:rPr>
          <w:rFonts w:cs="Arial"/>
          <w:snapToGrid w:val="0"/>
          <w:sz w:val="24"/>
          <w:szCs w:val="24"/>
        </w:rPr>
        <w:t xml:space="preserve"> Se formularon comunicaciones mediante las cuales se enviaron </w:t>
      </w:r>
      <w:r w:rsidRPr="009F5F0C">
        <w:rPr>
          <w:rFonts w:cs="Arial"/>
          <w:sz w:val="24"/>
          <w:szCs w:val="24"/>
        </w:rPr>
        <w:t>al Ejecutivo del Estado, a la Titular del Poder Judicial del Estado, al Presidente de la Junta de Gobierno de este H. Congreso Local, a las y los Titulares de los Organismos Autónomos, a las y los titulares de los Organismos Descentralizados Estatales y Municipales y a los 38 Cabildos Municipales,</w:t>
      </w:r>
      <w:r w:rsidRPr="009F5F0C">
        <w:rPr>
          <w:rFonts w:cs="Arial"/>
          <w:snapToGrid w:val="0"/>
          <w:sz w:val="24"/>
          <w:szCs w:val="24"/>
        </w:rPr>
        <w:t xml:space="preserve"> el </w:t>
      </w:r>
      <w:r w:rsidRPr="009F5F0C">
        <w:rPr>
          <w:rFonts w:cs="Arial"/>
          <w:sz w:val="24"/>
          <w:szCs w:val="24"/>
          <w:lang w:val="es-ES"/>
        </w:rPr>
        <w:t xml:space="preserve">Punto de Acuerdo que presenta el Diputado Edgar Gerardo Sánchez Garza, de la Fracción Parlamentaria “General Francisco L. Urquizo, “Solicitando a todas las dependencias del Gobierno Estatal, así como a los 38 Municipios a que retiren, en su caso de que cuenten con ellas, las máquinas expendedoras de comida chatarra, con el fin de combatir los altos índices de obesidad y sobre peso que imperan en nuestro Estado”, </w:t>
      </w:r>
      <w:r w:rsidRPr="009F5F0C">
        <w:rPr>
          <w:rFonts w:cs="Arial"/>
          <w:snapToGrid w:val="0"/>
          <w:sz w:val="24"/>
          <w:szCs w:val="24"/>
        </w:rPr>
        <w:t>para los efectos procedentes.</w:t>
      </w:r>
    </w:p>
    <w:p w:rsidR="0022051B" w:rsidRPr="009F5F0C" w:rsidRDefault="0022051B" w:rsidP="0022051B">
      <w:pPr>
        <w:rPr>
          <w:rFonts w:cs="Arial"/>
          <w:snapToGrid w:val="0"/>
          <w:sz w:val="24"/>
          <w:szCs w:val="24"/>
        </w:rPr>
      </w:pPr>
    </w:p>
    <w:p w:rsidR="0022051B" w:rsidRPr="009F5F0C" w:rsidRDefault="0022051B" w:rsidP="0022051B">
      <w:pPr>
        <w:widowControl w:val="0"/>
        <w:rPr>
          <w:rFonts w:cs="Arial"/>
          <w:sz w:val="24"/>
          <w:szCs w:val="24"/>
        </w:rPr>
      </w:pPr>
      <w:r w:rsidRPr="009F5F0C">
        <w:rPr>
          <w:rFonts w:cs="Arial"/>
          <w:b/>
          <w:snapToGrid w:val="0"/>
          <w:sz w:val="24"/>
          <w:szCs w:val="24"/>
        </w:rPr>
        <w:tab/>
        <w:t>7.-</w:t>
      </w:r>
      <w:r w:rsidRPr="009F5F0C">
        <w:rPr>
          <w:rFonts w:cs="Arial"/>
          <w:snapToGrid w:val="0"/>
          <w:sz w:val="24"/>
          <w:szCs w:val="24"/>
        </w:rPr>
        <w:t xml:space="preserve"> Se formularon comunicaciones mediante las cuales se enviaron </w:t>
      </w:r>
      <w:r w:rsidRPr="009F5F0C">
        <w:rPr>
          <w:rFonts w:cs="Arial"/>
          <w:sz w:val="24"/>
          <w:szCs w:val="24"/>
        </w:rPr>
        <w:t>al Órgano de Control Interno del Instituto de Seguridad y Servicios Sociales de los Trabajadores (ISSSTE) a nivel nacional</w:t>
      </w:r>
      <w:r w:rsidRPr="009F5F0C">
        <w:rPr>
          <w:rStyle w:val="bumpedfont15"/>
          <w:rFonts w:cs="Arial"/>
          <w:bCs/>
          <w:sz w:val="24"/>
          <w:szCs w:val="24"/>
        </w:rPr>
        <w:t xml:space="preserve"> y al</w:t>
      </w:r>
      <w:r w:rsidRPr="009F5F0C">
        <w:rPr>
          <w:rFonts w:cs="Arial"/>
          <w:snapToGrid w:val="0"/>
          <w:sz w:val="24"/>
          <w:szCs w:val="24"/>
        </w:rPr>
        <w:t xml:space="preserve"> </w:t>
      </w:r>
      <w:r w:rsidRPr="009F5F0C">
        <w:rPr>
          <w:rFonts w:cs="Arial"/>
          <w:sz w:val="24"/>
          <w:szCs w:val="24"/>
        </w:rPr>
        <w:t>Director del Hospital General de Alta Especialidad del ISSSTE,</w:t>
      </w:r>
      <w:r w:rsidRPr="009F5F0C">
        <w:rPr>
          <w:rFonts w:cs="Arial"/>
          <w:snapToGrid w:val="0"/>
          <w:sz w:val="24"/>
          <w:szCs w:val="24"/>
        </w:rPr>
        <w:t xml:space="preserve"> el </w:t>
      </w:r>
      <w:r w:rsidRPr="009F5F0C">
        <w:rPr>
          <w:rFonts w:cs="Arial"/>
          <w:sz w:val="24"/>
          <w:szCs w:val="24"/>
          <w:lang w:val="es-ES"/>
        </w:rPr>
        <w:t xml:space="preserve">Punto de Acuerdo que presenta la Diputada Claudia Isela Ramírez Pineda, de la Fracción Parlamentaria “Elvia Carrillo Puerto”, del Partido de la Revolución Democrática, “A través de la que se exhorta respetuosamente al órgano de Control Interno del Instituto de Seguridad y Servicios Sociales de los Trabajadores del Estado (ISSSTE), a investigar y sancionar los posibles actos de corrupción y mala gestión por parte de la Directiva del Hospital General de Alta Especialidad del ISSSTE”, </w:t>
      </w:r>
      <w:r w:rsidRPr="009F5F0C">
        <w:rPr>
          <w:rFonts w:cs="Arial"/>
          <w:snapToGrid w:val="0"/>
          <w:sz w:val="24"/>
          <w:szCs w:val="24"/>
        </w:rPr>
        <w:t>para los efectos procedentes.</w:t>
      </w:r>
    </w:p>
    <w:p w:rsidR="0022051B" w:rsidRPr="009F5F0C" w:rsidRDefault="0022051B" w:rsidP="0022051B">
      <w:pPr>
        <w:rPr>
          <w:rFonts w:cs="Arial"/>
          <w:b/>
          <w:snapToGrid w:val="0"/>
          <w:sz w:val="24"/>
          <w:szCs w:val="24"/>
        </w:rPr>
      </w:pPr>
    </w:p>
    <w:p w:rsidR="0022051B" w:rsidRPr="009F5F0C" w:rsidRDefault="0022051B" w:rsidP="0022051B">
      <w:pPr>
        <w:shd w:val="clear" w:color="auto" w:fill="FFFFFF"/>
        <w:ind w:firstLine="708"/>
        <w:rPr>
          <w:rFonts w:cs="Arial"/>
          <w:bCs/>
          <w:sz w:val="24"/>
          <w:szCs w:val="24"/>
        </w:rPr>
      </w:pPr>
      <w:r w:rsidRPr="009F5F0C">
        <w:rPr>
          <w:rFonts w:cs="Arial"/>
          <w:b/>
          <w:snapToGrid w:val="0"/>
          <w:sz w:val="24"/>
          <w:szCs w:val="24"/>
        </w:rPr>
        <w:t>8.-</w:t>
      </w:r>
      <w:r w:rsidRPr="009F5F0C">
        <w:rPr>
          <w:rFonts w:cs="Arial"/>
          <w:snapToGrid w:val="0"/>
          <w:sz w:val="24"/>
          <w:szCs w:val="24"/>
        </w:rPr>
        <w:t xml:space="preserve"> Se formuló comunicación mediante la cual se envió a </w:t>
      </w:r>
      <w:r w:rsidRPr="009F5F0C">
        <w:rPr>
          <w:rFonts w:cs="Arial"/>
          <w:sz w:val="24"/>
          <w:szCs w:val="24"/>
          <w:lang w:val="es-ES_tradnl" w:eastAsia="es-ES_tradnl"/>
        </w:rPr>
        <w:t>la Fiscalía General del Estado,</w:t>
      </w:r>
      <w:r w:rsidRPr="009F5F0C">
        <w:rPr>
          <w:rFonts w:cs="Arial"/>
          <w:snapToGrid w:val="0"/>
          <w:sz w:val="24"/>
          <w:szCs w:val="24"/>
        </w:rPr>
        <w:t xml:space="preserve"> el </w:t>
      </w:r>
      <w:r w:rsidRPr="009F5F0C">
        <w:rPr>
          <w:rFonts w:cs="Arial"/>
          <w:sz w:val="24"/>
          <w:szCs w:val="24"/>
          <w:lang w:val="es-ES"/>
        </w:rPr>
        <w:t xml:space="preserve">Punto de Acuerdo </w:t>
      </w:r>
      <w:r w:rsidRPr="009F5F0C">
        <w:rPr>
          <w:rFonts w:cs="Arial"/>
          <w:sz w:val="24"/>
          <w:szCs w:val="24"/>
        </w:rPr>
        <w:t>planteado por las Diputadas y Diputados integrantes del Grupo Parlamentario “Gral. Andrés S. Viesca”, del Partido Revolucionario Institucional</w:t>
      </w:r>
      <w:r w:rsidRPr="009F5F0C">
        <w:rPr>
          <w:rFonts w:cs="Arial"/>
          <w:sz w:val="24"/>
          <w:szCs w:val="24"/>
          <w:lang w:val="es-ES"/>
        </w:rPr>
        <w:t>,</w:t>
      </w:r>
      <w:r w:rsidRPr="009F5F0C">
        <w:rPr>
          <w:rFonts w:cs="Arial"/>
          <w:bCs/>
          <w:sz w:val="24"/>
          <w:szCs w:val="24"/>
        </w:rPr>
        <w:t xml:space="preserve"> por conducto del Diputado Jaime Bueno Zertuche, “Mediante el cual se solicita respetuosamente a la Fiscalía General del Estado, de puntual seguimiento al proceso penal instaurado con motivo de la privación de la  vida de un Migrante Hondureño y se fortalezcan los procesos de capacitación de sus elementos en el uso razonado de la fuerza y el respeto a los derechos humanos de toda persona”, </w:t>
      </w:r>
      <w:r w:rsidRPr="009F5F0C">
        <w:rPr>
          <w:rFonts w:cs="Arial"/>
          <w:snapToGrid w:val="0"/>
          <w:sz w:val="24"/>
          <w:szCs w:val="24"/>
        </w:rPr>
        <w:t>para los efectos procedentes.</w:t>
      </w:r>
    </w:p>
    <w:p w:rsidR="0022051B" w:rsidRPr="009F5F0C" w:rsidRDefault="0022051B" w:rsidP="0022051B">
      <w:pPr>
        <w:jc w:val="center"/>
        <w:rPr>
          <w:rFonts w:cs="Arial"/>
          <w:b/>
          <w:snapToGrid w:val="0"/>
          <w:sz w:val="24"/>
          <w:szCs w:val="24"/>
        </w:rPr>
      </w:pPr>
    </w:p>
    <w:p w:rsidR="0022051B" w:rsidRPr="009F5F0C" w:rsidRDefault="0022051B" w:rsidP="0022051B">
      <w:pPr>
        <w:shd w:val="clear" w:color="auto" w:fill="FFFFFF"/>
        <w:ind w:firstLine="708"/>
        <w:rPr>
          <w:rFonts w:cs="Arial"/>
          <w:sz w:val="24"/>
          <w:szCs w:val="24"/>
        </w:rPr>
      </w:pPr>
      <w:r w:rsidRPr="009F5F0C">
        <w:rPr>
          <w:rFonts w:cs="Arial"/>
          <w:b/>
          <w:snapToGrid w:val="0"/>
          <w:sz w:val="24"/>
          <w:szCs w:val="24"/>
        </w:rPr>
        <w:t>9.-</w:t>
      </w:r>
      <w:r w:rsidRPr="009F5F0C">
        <w:rPr>
          <w:rFonts w:cs="Arial"/>
          <w:snapToGrid w:val="0"/>
          <w:sz w:val="24"/>
          <w:szCs w:val="24"/>
        </w:rPr>
        <w:t xml:space="preserve"> Se formuló comunicación mediante la cual se envió a la Comisión de Finanzas, el </w:t>
      </w:r>
      <w:r w:rsidRPr="009F5F0C">
        <w:rPr>
          <w:rFonts w:cs="Arial"/>
          <w:sz w:val="24"/>
          <w:szCs w:val="24"/>
          <w:lang w:val="es-ES"/>
        </w:rPr>
        <w:t xml:space="preserve">Punto de Acuerdo </w:t>
      </w:r>
      <w:r w:rsidRPr="009F5F0C">
        <w:rPr>
          <w:rFonts w:cs="Arial"/>
          <w:snapToGrid w:val="0"/>
          <w:sz w:val="24"/>
          <w:szCs w:val="24"/>
        </w:rPr>
        <w:t>planteado por el Diputado Gerardo Abraham Aguado Gómez, conjuntamente con y las y los Diputados del Grupo Parlamentario “Del Partido Acción Nacional”, “Con objeto de que esta Diputación Permanente solicite a la Secretaría de Finanzas del Estado, informe a este Poder Legislativo si realmente cuentan con los documentos que acrediten el destino y aplicación de la deuda Coahuilense contraída ilegalmente; y de ser así, los hagan llegar a este Congreso por conducto de la Comisión de Finanzas, en el ánimo de terminar de una vez por todas con la duda que ha persistido desde el año 2011, en relación a que, supuestamente todo se gastó en inversiones públicas productivas, ya que ninguna autoridad local ha podido acreditar tal afirmación”, para los efectos procedentes.</w:t>
      </w:r>
    </w:p>
    <w:p w:rsidR="0022051B" w:rsidRPr="009F5F0C" w:rsidRDefault="0022051B" w:rsidP="0022051B">
      <w:pPr>
        <w:jc w:val="center"/>
        <w:rPr>
          <w:rFonts w:cs="Arial"/>
          <w:b/>
          <w:snapToGrid w:val="0"/>
          <w:sz w:val="24"/>
          <w:szCs w:val="24"/>
        </w:rPr>
      </w:pPr>
    </w:p>
    <w:p w:rsidR="0022051B" w:rsidRPr="009F5F0C" w:rsidRDefault="0022051B" w:rsidP="0022051B">
      <w:pPr>
        <w:shd w:val="clear" w:color="auto" w:fill="FFFFFF"/>
        <w:ind w:firstLine="708"/>
        <w:rPr>
          <w:rFonts w:cs="Arial"/>
          <w:sz w:val="24"/>
          <w:szCs w:val="24"/>
        </w:rPr>
      </w:pPr>
      <w:r w:rsidRPr="009F5F0C">
        <w:rPr>
          <w:rFonts w:cs="Arial"/>
          <w:b/>
          <w:snapToGrid w:val="0"/>
          <w:sz w:val="24"/>
          <w:szCs w:val="24"/>
        </w:rPr>
        <w:t>10.-</w:t>
      </w:r>
      <w:r w:rsidRPr="009F5F0C">
        <w:rPr>
          <w:rFonts w:cs="Arial"/>
          <w:snapToGrid w:val="0"/>
          <w:sz w:val="24"/>
          <w:szCs w:val="24"/>
        </w:rPr>
        <w:t xml:space="preserve"> Se formuló comunicación mediante la cual se envió al titular </w:t>
      </w:r>
      <w:r w:rsidRPr="009F5F0C">
        <w:rPr>
          <w:rFonts w:cs="Arial"/>
          <w:bCs/>
          <w:color w:val="000000"/>
          <w:sz w:val="24"/>
          <w:szCs w:val="24"/>
          <w:lang w:eastAsia="es-MX"/>
        </w:rPr>
        <w:t>de Petróleos Mexicanos,</w:t>
      </w:r>
      <w:r w:rsidRPr="009F5F0C">
        <w:rPr>
          <w:rFonts w:cs="Arial"/>
          <w:snapToGrid w:val="0"/>
          <w:sz w:val="24"/>
          <w:szCs w:val="24"/>
        </w:rPr>
        <w:t xml:space="preserve"> el </w:t>
      </w:r>
      <w:r w:rsidRPr="009F5F0C">
        <w:rPr>
          <w:rFonts w:cs="Arial"/>
          <w:sz w:val="24"/>
          <w:szCs w:val="24"/>
          <w:lang w:val="es-ES"/>
        </w:rPr>
        <w:t xml:space="preserve">Punto de Acuerdo planteado por la Diputada Zulmma Verenice Guerrero Cázares, conjuntamente con el Diputado </w:t>
      </w:r>
      <w:r w:rsidRPr="009F5F0C">
        <w:rPr>
          <w:rFonts w:cs="Arial"/>
          <w:snapToGrid w:val="0"/>
          <w:sz w:val="24"/>
          <w:szCs w:val="24"/>
        </w:rPr>
        <w:t>Emilio Alejandro de Hoyos Montemayor</w:t>
      </w:r>
      <w:r w:rsidRPr="009F5F0C">
        <w:rPr>
          <w:rFonts w:cs="Arial"/>
          <w:sz w:val="24"/>
          <w:szCs w:val="24"/>
          <w:lang w:val="es-ES"/>
        </w:rPr>
        <w:t xml:space="preserve">, </w:t>
      </w:r>
      <w:r w:rsidRPr="009F5F0C">
        <w:rPr>
          <w:rFonts w:cs="Arial"/>
          <w:snapToGrid w:val="0"/>
          <w:sz w:val="24"/>
          <w:szCs w:val="24"/>
        </w:rPr>
        <w:t>del Grupo Parlamentario “Brígido Ramiro Moreno Hernández”, del Partido Unidad Democrática de Coahuila, “</w:t>
      </w:r>
      <w:r w:rsidRPr="009F5F0C">
        <w:rPr>
          <w:rStyle w:val="m2738027970434066942bumpedfont15"/>
          <w:rFonts w:cs="Arial"/>
          <w:bCs/>
          <w:color w:val="222222"/>
          <w:sz w:val="24"/>
          <w:szCs w:val="24"/>
        </w:rPr>
        <w:t>Para exhortar a las autoridades de Petróleos Mexicanos, de reinstalar el servicio médico en la terminal de almacenamiento, ubicadas en el Municipio de Sabinas, Coahuila</w:t>
      </w:r>
      <w:r w:rsidRPr="009F5F0C">
        <w:rPr>
          <w:rFonts w:cs="Arial"/>
          <w:sz w:val="24"/>
          <w:szCs w:val="24"/>
        </w:rPr>
        <w:t xml:space="preserve">”, </w:t>
      </w:r>
      <w:r w:rsidRPr="009F5F0C">
        <w:rPr>
          <w:rFonts w:cs="Arial"/>
          <w:snapToGrid w:val="0"/>
          <w:sz w:val="24"/>
          <w:szCs w:val="24"/>
        </w:rPr>
        <w:t>para los efectos procedentes.</w:t>
      </w:r>
    </w:p>
    <w:p w:rsidR="0022051B" w:rsidRPr="009F5F0C" w:rsidRDefault="0022051B" w:rsidP="0022051B">
      <w:pPr>
        <w:jc w:val="center"/>
        <w:rPr>
          <w:rFonts w:cs="Arial"/>
          <w:b/>
          <w:snapToGrid w:val="0"/>
          <w:sz w:val="24"/>
          <w:szCs w:val="24"/>
        </w:rPr>
      </w:pPr>
    </w:p>
    <w:p w:rsidR="0022051B" w:rsidRPr="009F5F0C" w:rsidRDefault="0022051B" w:rsidP="0022051B">
      <w:pPr>
        <w:widowControl w:val="0"/>
        <w:rPr>
          <w:rFonts w:cs="Arial"/>
          <w:sz w:val="24"/>
          <w:szCs w:val="24"/>
          <w:lang w:val="es-ES"/>
        </w:rPr>
      </w:pPr>
      <w:r w:rsidRPr="009F5F0C">
        <w:rPr>
          <w:rFonts w:cs="Arial"/>
          <w:b/>
          <w:snapToGrid w:val="0"/>
          <w:sz w:val="24"/>
          <w:szCs w:val="24"/>
        </w:rPr>
        <w:tab/>
        <w:t>11.-</w:t>
      </w:r>
      <w:r w:rsidRPr="009F5F0C">
        <w:rPr>
          <w:rFonts w:cs="Arial"/>
          <w:snapToGrid w:val="0"/>
          <w:sz w:val="24"/>
          <w:szCs w:val="24"/>
        </w:rPr>
        <w:t xml:space="preserve"> Se formularon comunicaciones mediante las cuales se enviaron a la </w:t>
      </w:r>
      <w:r w:rsidRPr="009F5F0C">
        <w:rPr>
          <w:rFonts w:cs="Arial"/>
          <w:sz w:val="24"/>
          <w:szCs w:val="24"/>
        </w:rPr>
        <w:t>Contraloría Interna del Municipio de Parras de la Fuente</w:t>
      </w:r>
      <w:r w:rsidRPr="009F5F0C">
        <w:rPr>
          <w:rFonts w:cs="Arial"/>
          <w:snapToGrid w:val="0"/>
          <w:sz w:val="24"/>
          <w:szCs w:val="24"/>
        </w:rPr>
        <w:t xml:space="preserve">, a la </w:t>
      </w:r>
      <w:r w:rsidRPr="009F5F0C">
        <w:rPr>
          <w:rFonts w:cs="Arial"/>
          <w:bCs/>
          <w:sz w:val="24"/>
          <w:szCs w:val="24"/>
        </w:rPr>
        <w:t>Auditoría Superior del Estado y a la Fiscalía Especializada por Hechos de Corrupción</w:t>
      </w:r>
      <w:r w:rsidRPr="009F5F0C">
        <w:rPr>
          <w:rFonts w:cs="Arial"/>
          <w:snapToGrid w:val="0"/>
          <w:sz w:val="24"/>
          <w:szCs w:val="24"/>
        </w:rPr>
        <w:t xml:space="preserve">   el </w:t>
      </w:r>
      <w:r w:rsidRPr="009F5F0C">
        <w:rPr>
          <w:rFonts w:cs="Arial"/>
          <w:sz w:val="24"/>
          <w:szCs w:val="24"/>
          <w:lang w:val="es-ES"/>
        </w:rPr>
        <w:t>Punto de Acuerdo que presenta la Diputada Claudia Isela Ramírez Pineda, de la Fracción Parlamentaria “Elvia Carrillo Puerto”, del Partido de la Revolución Democrática, “A través de la que se exhorta respetuosamente a la Contraloría Interna del Municipio, a la Auditoría Superior del Estado y a la Fiscalía Especializada por Hechos de Corrupción, a que de acuerdo a sus atribuciones y competencias, denuncien e investiguen el desfalco que ha sufrido el Municipio de Parras, durante la administración de Evaristo Madero Marcos, a fin de que se deslinden las responsabilidades administrativas y penales que tengan lugar”,</w:t>
      </w:r>
      <w:r w:rsidRPr="009F5F0C">
        <w:rPr>
          <w:rFonts w:cs="Arial"/>
          <w:sz w:val="24"/>
          <w:szCs w:val="24"/>
        </w:rPr>
        <w:t xml:space="preserve"> </w:t>
      </w:r>
      <w:r w:rsidRPr="009F5F0C">
        <w:rPr>
          <w:rFonts w:cs="Arial"/>
          <w:snapToGrid w:val="0"/>
          <w:sz w:val="24"/>
          <w:szCs w:val="24"/>
        </w:rPr>
        <w:t>para los efectos procedentes.</w:t>
      </w:r>
    </w:p>
    <w:p w:rsidR="0022051B" w:rsidRPr="009F5F0C" w:rsidRDefault="0022051B" w:rsidP="0022051B">
      <w:pPr>
        <w:jc w:val="center"/>
        <w:rPr>
          <w:rFonts w:cs="Arial"/>
          <w:b/>
          <w:snapToGrid w:val="0"/>
          <w:sz w:val="24"/>
          <w:szCs w:val="24"/>
        </w:rPr>
      </w:pPr>
    </w:p>
    <w:p w:rsidR="0022051B" w:rsidRPr="009F5F0C" w:rsidRDefault="0022051B" w:rsidP="0022051B">
      <w:pPr>
        <w:shd w:val="clear" w:color="auto" w:fill="FFFFFF"/>
        <w:ind w:firstLine="708"/>
        <w:rPr>
          <w:rFonts w:cs="Arial"/>
          <w:bCs/>
          <w:sz w:val="24"/>
          <w:szCs w:val="24"/>
        </w:rPr>
      </w:pPr>
      <w:r w:rsidRPr="009F5F0C">
        <w:rPr>
          <w:rFonts w:cs="Arial"/>
          <w:b/>
          <w:snapToGrid w:val="0"/>
          <w:sz w:val="24"/>
          <w:szCs w:val="24"/>
        </w:rPr>
        <w:t>12.-</w:t>
      </w:r>
      <w:r w:rsidRPr="009F5F0C">
        <w:rPr>
          <w:rFonts w:cs="Arial"/>
          <w:snapToGrid w:val="0"/>
          <w:sz w:val="24"/>
          <w:szCs w:val="24"/>
        </w:rPr>
        <w:t xml:space="preserve"> Se formuló comunicación mediante la cual se envió al Secretario de Salud, el </w:t>
      </w:r>
      <w:r w:rsidRPr="009F5F0C">
        <w:rPr>
          <w:rFonts w:cs="Arial"/>
          <w:sz w:val="24"/>
          <w:szCs w:val="24"/>
          <w:lang w:val="es-ES"/>
        </w:rPr>
        <w:t xml:space="preserve">Punto de Acuerdo </w:t>
      </w:r>
      <w:r w:rsidRPr="009F5F0C">
        <w:rPr>
          <w:rFonts w:cs="Arial"/>
          <w:sz w:val="24"/>
          <w:szCs w:val="24"/>
        </w:rPr>
        <w:t>planteado por las Diputadas y Diputados integrantes del Grupo Parlamentario “Gral. Andrés S. Viesca”, del Partido Revolucionario Institucional</w:t>
      </w:r>
      <w:r w:rsidRPr="009F5F0C">
        <w:rPr>
          <w:rFonts w:cs="Arial"/>
          <w:sz w:val="24"/>
          <w:szCs w:val="24"/>
          <w:lang w:val="es-ES"/>
        </w:rPr>
        <w:t>,</w:t>
      </w:r>
      <w:r w:rsidRPr="009F5F0C">
        <w:rPr>
          <w:rFonts w:cs="Arial"/>
          <w:bCs/>
          <w:sz w:val="24"/>
          <w:szCs w:val="24"/>
        </w:rPr>
        <w:t xml:space="preserve"> por conducto de la Diputada Josefina Garza Barrera, “Con objeto de hacer un llamado a la Secretaría de Salud del Estado para que coordine e implemente las acciones necesarias para brindar una mayor capacitación al personal de los Centros de Salud en el Estado, sobre el trato y atención a personas que padecen algún problema de salud mental, y además puedan orientar a quien así lo solicite, sobre el tema de prevención del suicidio, con la  finalidad de ofrecer una mejor atención en materia de salud mental, en los Centros de Salud”,  </w:t>
      </w:r>
      <w:r w:rsidRPr="009F5F0C">
        <w:rPr>
          <w:rFonts w:cs="Arial"/>
          <w:snapToGrid w:val="0"/>
          <w:sz w:val="24"/>
          <w:szCs w:val="24"/>
        </w:rPr>
        <w:t>para los efectos procedentes.</w:t>
      </w:r>
    </w:p>
    <w:p w:rsidR="0022051B" w:rsidRPr="009F5F0C" w:rsidRDefault="0022051B" w:rsidP="0022051B">
      <w:pPr>
        <w:widowControl w:val="0"/>
        <w:rPr>
          <w:rFonts w:cs="Arial"/>
          <w:b/>
          <w:snapToGrid w:val="0"/>
          <w:sz w:val="24"/>
          <w:szCs w:val="24"/>
        </w:rPr>
      </w:pPr>
    </w:p>
    <w:p w:rsidR="0022051B" w:rsidRPr="009F5F0C" w:rsidRDefault="0022051B" w:rsidP="0022051B">
      <w:pPr>
        <w:shd w:val="clear" w:color="auto" w:fill="FFFFFF"/>
        <w:ind w:firstLine="708"/>
        <w:rPr>
          <w:rFonts w:cs="Arial"/>
          <w:bCs/>
          <w:sz w:val="24"/>
          <w:szCs w:val="24"/>
        </w:rPr>
      </w:pPr>
      <w:r w:rsidRPr="009F5F0C">
        <w:rPr>
          <w:rFonts w:cs="Arial"/>
          <w:b/>
          <w:snapToGrid w:val="0"/>
          <w:sz w:val="24"/>
          <w:szCs w:val="24"/>
        </w:rPr>
        <w:lastRenderedPageBreak/>
        <w:t>13.-</w:t>
      </w:r>
      <w:r w:rsidRPr="009F5F0C">
        <w:rPr>
          <w:rFonts w:cs="Arial"/>
          <w:snapToGrid w:val="0"/>
          <w:sz w:val="24"/>
          <w:szCs w:val="24"/>
        </w:rPr>
        <w:t xml:space="preserve"> Se formuló comunicación mediante la cual se envió a los 38 Ayuntamientos del Estado, el </w:t>
      </w:r>
      <w:r w:rsidRPr="009F5F0C">
        <w:rPr>
          <w:rFonts w:cs="Arial"/>
          <w:sz w:val="24"/>
          <w:szCs w:val="24"/>
          <w:lang w:val="es-ES"/>
        </w:rPr>
        <w:t xml:space="preserve">Punto de Acuerdo </w:t>
      </w:r>
      <w:r w:rsidRPr="009F5F0C">
        <w:rPr>
          <w:rFonts w:cs="Arial"/>
          <w:sz w:val="24"/>
          <w:szCs w:val="24"/>
        </w:rPr>
        <w:t>planteado por las Diputadas y Diputados integrantes del Grupo Parlamentario “Gral. Andrés S. Viesca”, del Partido Revolucionario Institucional</w:t>
      </w:r>
      <w:r w:rsidRPr="009F5F0C">
        <w:rPr>
          <w:rFonts w:cs="Arial"/>
          <w:sz w:val="24"/>
          <w:szCs w:val="24"/>
          <w:lang w:val="es-ES"/>
        </w:rPr>
        <w:t>,</w:t>
      </w:r>
      <w:r w:rsidRPr="009F5F0C">
        <w:rPr>
          <w:rFonts w:cs="Arial"/>
          <w:bCs/>
          <w:sz w:val="24"/>
          <w:szCs w:val="24"/>
        </w:rPr>
        <w:t xml:space="preserve"> por conducto de la Diputada Diana Patricia González Soto, “Mediante el cual se invita respetuosamente a los 38 Ayuntamientos del Estado de Coahuila, a que observen a cabalidad lo dispuesto en el artículo 50 de la Ley General de Acceso de las Mujeres a una Vida Libre de Violencia. Asimismo se reconoce a los Ayuntamientos de Arteaga, Francisco I. Madero, General Cepeda, Morelos, Múzquiz, Nava, Piedras Negras, Ramos Arizpe, San Pedro, Sabinas, San Juan de Sabinas, Torreón, Villa Unión y Zaragoza, por su amplia disposición en los trabajos realizados durante el mes de julio, tendientes a impulsar las políticas públicas para lograr la igualdad efectiva entre mujeres y hombres; así como, implementar acciones estratégicas para prevenir, atender, sancionar y erradicar la violencia contra las mujeres y niñas Coahuilenses”,</w:t>
      </w:r>
      <w:r w:rsidRPr="009F5F0C">
        <w:rPr>
          <w:rFonts w:cs="Arial"/>
          <w:sz w:val="24"/>
          <w:szCs w:val="24"/>
          <w:lang w:val="es-ES"/>
        </w:rPr>
        <w:t xml:space="preserve"> </w:t>
      </w:r>
      <w:r w:rsidRPr="009F5F0C">
        <w:rPr>
          <w:rFonts w:cs="Arial"/>
          <w:snapToGrid w:val="0"/>
          <w:sz w:val="24"/>
          <w:szCs w:val="24"/>
        </w:rPr>
        <w:t>para los efectos procedentes.</w:t>
      </w:r>
    </w:p>
    <w:p w:rsidR="0022051B" w:rsidRPr="009F5F0C" w:rsidRDefault="0022051B" w:rsidP="0022051B">
      <w:pPr>
        <w:widowControl w:val="0"/>
        <w:rPr>
          <w:rFonts w:cs="Arial"/>
          <w:b/>
          <w:snapToGrid w:val="0"/>
          <w:sz w:val="24"/>
          <w:szCs w:val="24"/>
        </w:rPr>
      </w:pPr>
      <w:r w:rsidRPr="009F5F0C">
        <w:rPr>
          <w:rFonts w:cs="Arial"/>
          <w:b/>
          <w:snapToGrid w:val="0"/>
          <w:sz w:val="24"/>
          <w:szCs w:val="24"/>
        </w:rPr>
        <w:tab/>
      </w:r>
    </w:p>
    <w:p w:rsidR="0022051B" w:rsidRPr="009F5F0C" w:rsidRDefault="0022051B" w:rsidP="0022051B">
      <w:pPr>
        <w:widowControl w:val="0"/>
        <w:rPr>
          <w:rFonts w:cs="Arial"/>
          <w:snapToGrid w:val="0"/>
          <w:sz w:val="24"/>
          <w:szCs w:val="24"/>
        </w:rPr>
      </w:pPr>
      <w:r w:rsidRPr="009F5F0C">
        <w:rPr>
          <w:rFonts w:cs="Arial"/>
          <w:b/>
          <w:snapToGrid w:val="0"/>
          <w:sz w:val="24"/>
          <w:szCs w:val="24"/>
        </w:rPr>
        <w:tab/>
        <w:t>14.-</w:t>
      </w:r>
      <w:r w:rsidRPr="009F5F0C">
        <w:rPr>
          <w:rFonts w:cs="Arial"/>
          <w:snapToGrid w:val="0"/>
          <w:sz w:val="24"/>
          <w:szCs w:val="24"/>
        </w:rPr>
        <w:t xml:space="preserve"> Se formularon comunicaciones mediante las cuales se enviaron </w:t>
      </w:r>
      <w:r w:rsidRPr="009F5F0C">
        <w:rPr>
          <w:rFonts w:cs="Arial"/>
          <w:sz w:val="24"/>
          <w:szCs w:val="24"/>
        </w:rPr>
        <w:t>al C. Andrés Manuel López Obrador, Presidente de los Estados Unidos Mexicanos y al Dr. Francisco Garduño Yáñez, Comisionado del Instituto Nacional de Migración y a la Comisión de Asuntos Fronterizos,</w:t>
      </w:r>
      <w:r w:rsidRPr="009F5F0C">
        <w:rPr>
          <w:rFonts w:cs="Arial"/>
          <w:snapToGrid w:val="0"/>
          <w:sz w:val="24"/>
          <w:szCs w:val="24"/>
        </w:rPr>
        <w:t xml:space="preserve"> el </w:t>
      </w:r>
      <w:r w:rsidRPr="009F5F0C">
        <w:rPr>
          <w:rFonts w:cs="Arial"/>
          <w:sz w:val="24"/>
          <w:szCs w:val="24"/>
          <w:lang w:val="es-ES"/>
        </w:rPr>
        <w:t xml:space="preserve">Punto de Acuerdo </w:t>
      </w:r>
      <w:r w:rsidRPr="009F5F0C">
        <w:rPr>
          <w:rFonts w:cs="Arial"/>
          <w:snapToGrid w:val="0"/>
          <w:sz w:val="24"/>
          <w:szCs w:val="24"/>
        </w:rPr>
        <w:t>planteado por la Diputada Gabriela Zapopan Garza Galván, conjuntamente con y las y los Diputados del Grupo Parlamentario “Del Partido Acción Nacional”, “Con objeto de que esta Diputación Permanente, envíe un atento exhorto al C. Andrés Manuel López Obrador, Presidente de los Estados Unidos Mexicanos y al Dr. Francisco Garduño Yañez, Comisionado del Instituto Nacional de Migración, para garantizar que se cuente con el recurso humano y material suficiente para la ejecución eficiente y de calidad del Programa Paisano en Coahuila”,</w:t>
      </w:r>
      <w:r w:rsidRPr="009F5F0C">
        <w:rPr>
          <w:rFonts w:cs="Arial"/>
          <w:sz w:val="24"/>
          <w:szCs w:val="24"/>
          <w:lang w:val="es-ES"/>
        </w:rPr>
        <w:t xml:space="preserve"> </w:t>
      </w:r>
      <w:r w:rsidRPr="009F5F0C">
        <w:rPr>
          <w:rFonts w:cs="Arial"/>
          <w:snapToGrid w:val="0"/>
          <w:sz w:val="24"/>
          <w:szCs w:val="24"/>
        </w:rPr>
        <w:t>para los efectos procedentes.</w:t>
      </w:r>
    </w:p>
    <w:p w:rsidR="0022051B" w:rsidRPr="009F5F0C" w:rsidRDefault="0022051B" w:rsidP="0022051B">
      <w:pPr>
        <w:rPr>
          <w:rFonts w:cs="Arial"/>
          <w:b/>
          <w:snapToGrid w:val="0"/>
          <w:sz w:val="24"/>
          <w:szCs w:val="24"/>
        </w:rPr>
      </w:pPr>
    </w:p>
    <w:p w:rsidR="0022051B" w:rsidRPr="009F5F0C" w:rsidRDefault="0022051B" w:rsidP="0022051B">
      <w:pPr>
        <w:shd w:val="clear" w:color="auto" w:fill="FFFFFF"/>
        <w:ind w:firstLine="708"/>
        <w:rPr>
          <w:rFonts w:cs="Arial"/>
          <w:bCs/>
          <w:sz w:val="24"/>
          <w:szCs w:val="24"/>
        </w:rPr>
      </w:pPr>
      <w:r w:rsidRPr="009F5F0C">
        <w:rPr>
          <w:rFonts w:cs="Arial"/>
          <w:b/>
          <w:snapToGrid w:val="0"/>
          <w:sz w:val="24"/>
          <w:szCs w:val="24"/>
        </w:rPr>
        <w:t>15.-</w:t>
      </w:r>
      <w:r w:rsidRPr="009F5F0C">
        <w:rPr>
          <w:rFonts w:cs="Arial"/>
          <w:snapToGrid w:val="0"/>
          <w:sz w:val="24"/>
          <w:szCs w:val="24"/>
        </w:rPr>
        <w:t xml:space="preserve"> Se formularon comunicaciones mediante las cuales se enviaron a la </w:t>
      </w:r>
      <w:r w:rsidRPr="009F5F0C">
        <w:rPr>
          <w:rFonts w:eastAsia="Arial" w:cs="Arial"/>
          <w:sz w:val="24"/>
          <w:szCs w:val="24"/>
          <w:lang w:eastAsia="es-MX"/>
        </w:rPr>
        <w:t>Subsecretaria de Protección Civil del Estado y a los 38 Municipios del Estado de Coahuila</w:t>
      </w:r>
      <w:r w:rsidRPr="009F5F0C">
        <w:rPr>
          <w:rFonts w:cs="Arial"/>
          <w:sz w:val="24"/>
          <w:szCs w:val="24"/>
        </w:rPr>
        <w:t>,</w:t>
      </w:r>
      <w:r w:rsidRPr="009F5F0C">
        <w:rPr>
          <w:rFonts w:cs="Arial"/>
          <w:snapToGrid w:val="0"/>
          <w:sz w:val="24"/>
          <w:szCs w:val="24"/>
        </w:rPr>
        <w:t xml:space="preserve"> el </w:t>
      </w:r>
      <w:r w:rsidRPr="009F5F0C">
        <w:rPr>
          <w:rFonts w:cs="Arial"/>
          <w:sz w:val="24"/>
          <w:szCs w:val="24"/>
          <w:lang w:val="es-ES"/>
        </w:rPr>
        <w:t xml:space="preserve">Punto de Acuerdo </w:t>
      </w:r>
      <w:r w:rsidRPr="009F5F0C">
        <w:rPr>
          <w:rFonts w:cs="Arial"/>
          <w:sz w:val="24"/>
          <w:szCs w:val="24"/>
        </w:rPr>
        <w:t>planteada por las Diputadas y Diputados integrantes del Grupo Parlamentario “Gral. Andrés S. Viesca”, del Partido Revolucionario Institucional</w:t>
      </w:r>
      <w:r w:rsidRPr="009F5F0C">
        <w:rPr>
          <w:rFonts w:cs="Arial"/>
          <w:sz w:val="24"/>
          <w:szCs w:val="24"/>
          <w:lang w:val="es-ES"/>
        </w:rPr>
        <w:t>,</w:t>
      </w:r>
      <w:r w:rsidRPr="009F5F0C">
        <w:rPr>
          <w:rFonts w:cs="Arial"/>
          <w:bCs/>
          <w:sz w:val="24"/>
          <w:szCs w:val="24"/>
        </w:rPr>
        <w:t xml:space="preserve"> por conducto del Diputado Jaime Bueno Zertuche, “Con el objeto de solicitar a la Subsecretaría de Protección Civil del Estado y a los 38 Municipios del Estado, en coordinación con sus consejos de protección civil y en la medida de sus posibilidades implementen la regularización, supervisión y en su caso, autorización de actividades, cursos o campamentos de verano en la entidad</w:t>
      </w:r>
      <w:r w:rsidRPr="009F5F0C">
        <w:rPr>
          <w:rFonts w:cs="Arial"/>
          <w:snapToGrid w:val="0"/>
          <w:sz w:val="24"/>
          <w:szCs w:val="24"/>
        </w:rPr>
        <w:t>”,</w:t>
      </w:r>
      <w:r w:rsidRPr="009F5F0C">
        <w:rPr>
          <w:rFonts w:cs="Arial"/>
          <w:sz w:val="24"/>
          <w:szCs w:val="24"/>
          <w:lang w:val="es-ES"/>
        </w:rPr>
        <w:t xml:space="preserve"> </w:t>
      </w:r>
      <w:r w:rsidRPr="009F5F0C">
        <w:rPr>
          <w:rFonts w:cs="Arial"/>
          <w:snapToGrid w:val="0"/>
          <w:sz w:val="24"/>
          <w:szCs w:val="24"/>
        </w:rPr>
        <w:t>para los efectos procedentes.</w:t>
      </w:r>
    </w:p>
    <w:p w:rsidR="0022051B" w:rsidRPr="009F5F0C" w:rsidRDefault="0022051B" w:rsidP="0022051B">
      <w:pPr>
        <w:jc w:val="center"/>
        <w:rPr>
          <w:rFonts w:cs="Arial"/>
          <w:b/>
          <w:snapToGrid w:val="0"/>
          <w:sz w:val="24"/>
          <w:szCs w:val="24"/>
        </w:rPr>
      </w:pPr>
    </w:p>
    <w:p w:rsidR="0022051B" w:rsidRPr="009F5F0C" w:rsidRDefault="0022051B" w:rsidP="0022051B">
      <w:pPr>
        <w:widowControl w:val="0"/>
        <w:rPr>
          <w:rFonts w:cs="Arial"/>
          <w:snapToGrid w:val="0"/>
          <w:sz w:val="24"/>
          <w:szCs w:val="24"/>
        </w:rPr>
      </w:pPr>
      <w:r w:rsidRPr="009F5F0C">
        <w:rPr>
          <w:rFonts w:cs="Arial"/>
          <w:b/>
          <w:snapToGrid w:val="0"/>
          <w:sz w:val="24"/>
          <w:szCs w:val="24"/>
        </w:rPr>
        <w:tab/>
        <w:t>16.-</w:t>
      </w:r>
      <w:r w:rsidRPr="009F5F0C">
        <w:rPr>
          <w:rFonts w:cs="Arial"/>
          <w:snapToGrid w:val="0"/>
          <w:sz w:val="24"/>
          <w:szCs w:val="24"/>
        </w:rPr>
        <w:t xml:space="preserve"> Se formularon comunicaciones mediante las cuales se enviaron a la</w:t>
      </w:r>
      <w:r w:rsidRPr="009F5F0C">
        <w:rPr>
          <w:rFonts w:cs="Arial"/>
          <w:bCs/>
          <w:sz w:val="24"/>
          <w:szCs w:val="24"/>
        </w:rPr>
        <w:t xml:space="preserve"> Fiscalía General del Estado, a la Secretaría de Seguridad Pública Local y al titular del Ejecutivo Federal, el </w:t>
      </w:r>
      <w:r w:rsidRPr="009F5F0C">
        <w:rPr>
          <w:rFonts w:cs="Arial"/>
          <w:sz w:val="24"/>
          <w:szCs w:val="24"/>
          <w:lang w:val="es-ES"/>
        </w:rPr>
        <w:t xml:space="preserve">Punto de Acuerdo </w:t>
      </w:r>
      <w:r w:rsidRPr="009F5F0C">
        <w:rPr>
          <w:rFonts w:cs="Arial"/>
          <w:snapToGrid w:val="0"/>
          <w:sz w:val="24"/>
          <w:szCs w:val="24"/>
        </w:rPr>
        <w:t xml:space="preserve">planteado por el Diputado Gerardo Abraham Aguado Gómez, conjuntamente con y las y los Diputados del Grupo Parlamentario “Del Partido Acción Nacional”, “Con objeto de que esta Diputación Permanente solicite a la Fiscalía General del Estado, así como a la Secretaría de Seguridad Pública Local, un informe sobre el nivel de capacitación en materia de derechos humanos y en la aplicación de </w:t>
      </w:r>
      <w:r w:rsidRPr="009F5F0C">
        <w:rPr>
          <w:rFonts w:cs="Arial"/>
          <w:snapToGrid w:val="0"/>
          <w:sz w:val="24"/>
          <w:szCs w:val="24"/>
        </w:rPr>
        <w:lastRenderedPageBreak/>
        <w:t>protocolos de actuación con que cuentan sus respectivos agentes. Asimismo, que se envíe un atento exhorto al Titular del Ejecutivo Federal, para que en lo sucesivo las fuerzas militares del país, la Guardia Nacional y las corporaciones policiacas dependientes de instituciones federales, observen en su actuar el debido respeto a los derechos humanos de los migrantes, así como de los derechos establecidos para ellos en los tratados internacionales suscritos por México”,</w:t>
      </w:r>
      <w:r w:rsidRPr="009F5F0C">
        <w:rPr>
          <w:rFonts w:cs="Arial"/>
          <w:sz w:val="24"/>
          <w:szCs w:val="24"/>
          <w:lang w:val="es-ES"/>
        </w:rPr>
        <w:t xml:space="preserve"> </w:t>
      </w:r>
      <w:r w:rsidRPr="009F5F0C">
        <w:rPr>
          <w:rFonts w:cs="Arial"/>
          <w:snapToGrid w:val="0"/>
          <w:sz w:val="24"/>
          <w:szCs w:val="24"/>
        </w:rPr>
        <w:t>para los efectos procedentes.</w:t>
      </w:r>
    </w:p>
    <w:p w:rsidR="0022051B" w:rsidRPr="009F5F0C" w:rsidRDefault="0022051B" w:rsidP="0022051B">
      <w:pPr>
        <w:rPr>
          <w:rFonts w:cs="Arial"/>
          <w:b/>
          <w:snapToGrid w:val="0"/>
          <w:sz w:val="24"/>
          <w:szCs w:val="24"/>
        </w:rPr>
      </w:pPr>
    </w:p>
    <w:p w:rsidR="0022051B" w:rsidRPr="009F5F0C" w:rsidRDefault="0022051B" w:rsidP="0022051B">
      <w:pPr>
        <w:jc w:val="center"/>
        <w:rPr>
          <w:rFonts w:cs="Arial"/>
          <w:b/>
          <w:snapToGrid w:val="0"/>
          <w:sz w:val="24"/>
          <w:szCs w:val="24"/>
        </w:rPr>
      </w:pPr>
      <w:r w:rsidRPr="009F5F0C">
        <w:rPr>
          <w:rFonts w:cs="Arial"/>
          <w:b/>
          <w:snapToGrid w:val="0"/>
          <w:sz w:val="24"/>
          <w:szCs w:val="24"/>
        </w:rPr>
        <w:t>A T E N T A M E N T E.</w:t>
      </w:r>
    </w:p>
    <w:p w:rsidR="0022051B" w:rsidRPr="009F5F0C" w:rsidRDefault="0022051B" w:rsidP="0022051B">
      <w:pPr>
        <w:jc w:val="center"/>
        <w:rPr>
          <w:rFonts w:cs="Arial"/>
          <w:b/>
          <w:snapToGrid w:val="0"/>
          <w:sz w:val="24"/>
          <w:szCs w:val="24"/>
        </w:rPr>
      </w:pPr>
      <w:r w:rsidRPr="009F5F0C">
        <w:rPr>
          <w:rFonts w:cs="Arial"/>
          <w:b/>
          <w:snapToGrid w:val="0"/>
          <w:sz w:val="24"/>
          <w:szCs w:val="24"/>
        </w:rPr>
        <w:t xml:space="preserve">SALTILLO, COAHUILA, A 13 DE AGOSTO DE 2019. </w:t>
      </w:r>
    </w:p>
    <w:p w:rsidR="0022051B" w:rsidRPr="009F5F0C" w:rsidRDefault="0022051B" w:rsidP="0022051B">
      <w:pPr>
        <w:jc w:val="center"/>
        <w:rPr>
          <w:rFonts w:cs="Arial"/>
          <w:b/>
          <w:snapToGrid w:val="0"/>
          <w:sz w:val="24"/>
          <w:szCs w:val="24"/>
        </w:rPr>
      </w:pPr>
      <w:r w:rsidRPr="009F5F0C">
        <w:rPr>
          <w:rFonts w:cs="Arial"/>
          <w:b/>
          <w:snapToGrid w:val="0"/>
          <w:sz w:val="24"/>
          <w:szCs w:val="24"/>
        </w:rPr>
        <w:t>EL PRESIDENTE DE LA DIPUTACIÓN PERMANENTE</w:t>
      </w:r>
    </w:p>
    <w:p w:rsidR="0022051B" w:rsidRPr="009F5F0C" w:rsidRDefault="0022051B" w:rsidP="0022051B">
      <w:pPr>
        <w:jc w:val="center"/>
        <w:rPr>
          <w:rFonts w:cs="Arial"/>
          <w:b/>
          <w:snapToGrid w:val="0"/>
          <w:sz w:val="24"/>
          <w:szCs w:val="24"/>
        </w:rPr>
      </w:pPr>
    </w:p>
    <w:p w:rsidR="0022051B" w:rsidRPr="009F5F0C" w:rsidRDefault="0022051B" w:rsidP="0022051B">
      <w:pPr>
        <w:jc w:val="center"/>
        <w:rPr>
          <w:rFonts w:cs="Arial"/>
          <w:b/>
          <w:snapToGrid w:val="0"/>
          <w:sz w:val="24"/>
          <w:szCs w:val="24"/>
        </w:rPr>
      </w:pPr>
    </w:p>
    <w:p w:rsidR="0022051B" w:rsidRPr="009F5F0C" w:rsidRDefault="0022051B" w:rsidP="0022051B">
      <w:pPr>
        <w:jc w:val="center"/>
        <w:rPr>
          <w:rFonts w:cs="Arial"/>
          <w:b/>
          <w:snapToGrid w:val="0"/>
          <w:sz w:val="24"/>
          <w:szCs w:val="24"/>
        </w:rPr>
      </w:pPr>
      <w:r w:rsidRPr="009F5F0C">
        <w:rPr>
          <w:rFonts w:cs="Arial"/>
          <w:b/>
          <w:snapToGrid w:val="0"/>
          <w:sz w:val="24"/>
          <w:szCs w:val="24"/>
        </w:rPr>
        <w:t>DIP. EMILIO ALEJANDRO DE HOYOS MONTEMAYOR.</w:t>
      </w:r>
    </w:p>
    <w:p w:rsidR="0022051B" w:rsidRPr="009F5F0C" w:rsidRDefault="0022051B" w:rsidP="0022051B">
      <w:pPr>
        <w:rPr>
          <w:rFonts w:cs="Arial"/>
          <w:b/>
          <w:snapToGrid w:val="0"/>
          <w:sz w:val="24"/>
          <w:szCs w:val="24"/>
        </w:rPr>
      </w:pPr>
    </w:p>
    <w:p w:rsidR="0022051B" w:rsidRPr="0022051B" w:rsidRDefault="0022051B" w:rsidP="00A156CD">
      <w:pPr>
        <w:spacing w:line="276" w:lineRule="auto"/>
        <w:rPr>
          <w:rFonts w:cs="Arial"/>
          <w:b/>
          <w:sz w:val="28"/>
          <w:szCs w:val="28"/>
          <w:lang w:eastAsia="es-ES_tradnl"/>
        </w:rPr>
      </w:pPr>
    </w:p>
    <w:p w:rsidR="0022051B" w:rsidRDefault="0022051B" w:rsidP="00A156CD">
      <w:pPr>
        <w:spacing w:line="276" w:lineRule="auto"/>
        <w:rPr>
          <w:rFonts w:cs="Arial"/>
          <w:b/>
          <w:sz w:val="28"/>
          <w:szCs w:val="28"/>
          <w:lang w:val="es-ES_tradnl" w:eastAsia="es-ES_tradnl"/>
        </w:rPr>
      </w:pPr>
    </w:p>
    <w:p w:rsidR="00A156CD" w:rsidRPr="00A156CD" w:rsidRDefault="00A156CD" w:rsidP="00A156CD">
      <w:pPr>
        <w:spacing w:line="276" w:lineRule="auto"/>
        <w:rPr>
          <w:rFonts w:cs="Arial"/>
          <w:b/>
          <w:sz w:val="28"/>
          <w:szCs w:val="28"/>
        </w:rPr>
      </w:pPr>
      <w:r w:rsidRPr="00A156CD">
        <w:rPr>
          <w:rFonts w:cs="Arial"/>
          <w:b/>
          <w:sz w:val="28"/>
          <w:szCs w:val="28"/>
          <w:lang w:val="es-ES_tradnl" w:eastAsia="es-ES_tradnl"/>
        </w:rPr>
        <w:t xml:space="preserve">PROPOSICIÓN CON PUNTO DE ACUERDO QUE PRESENTAN LAS DIPUTADAS Y DIPUTADOS INTEGRANTES DEL GRUPO PARLAMENTARIO “GRAL. ANDRÉS S. VIESCA” DEL PARTIDO REVOLUCIONARIO INSTITUCIONAL, POR CONDUCTO DEL DIPUTADO JAIME BUENO ZERTUCHE, MEDIANTE EL CUAL SE SOLICITA RESPETUOSAMENTE A LA </w:t>
      </w:r>
      <w:r w:rsidRPr="00A156CD">
        <w:rPr>
          <w:rFonts w:cs="Arial"/>
          <w:b/>
          <w:sz w:val="28"/>
          <w:szCs w:val="28"/>
        </w:rPr>
        <w:t>COMISION ESTATAL DE AGUAS Y SANEAMIENTO DEL ESTADO DE COAHUILA Y A LA SUBSECRETARÍA DE PROTECCIÓN CIVIL DEL ESTADO, LLEVEN A CABO UN MONITOREO PERMANENTE EN LAS ZONAS SUSCEPTIBLES DE INUNDACIÓN EN EL ESTADO, EN ESTA TEMPORADA DE LLUVIAS Y HURACANES, A FIN DE PREVENIR Y ATENDER CUALQUIER EVENTUALIDAD</w:t>
      </w:r>
      <w:r w:rsidRPr="00A156CD">
        <w:rPr>
          <w:rFonts w:cs="Arial"/>
          <w:sz w:val="28"/>
          <w:szCs w:val="28"/>
          <w:lang w:eastAsia="es-MX"/>
        </w:rPr>
        <w:t>.</w:t>
      </w:r>
    </w:p>
    <w:p w:rsidR="00A156CD" w:rsidRPr="00A156CD" w:rsidRDefault="00A156CD" w:rsidP="00A156CD">
      <w:pPr>
        <w:spacing w:line="276" w:lineRule="auto"/>
        <w:rPr>
          <w:rFonts w:cs="Arial"/>
          <w:b/>
          <w:sz w:val="28"/>
          <w:szCs w:val="28"/>
        </w:rPr>
      </w:pPr>
    </w:p>
    <w:p w:rsidR="00A156CD" w:rsidRPr="00A156CD" w:rsidRDefault="00A156CD" w:rsidP="00A156CD">
      <w:pPr>
        <w:spacing w:line="276" w:lineRule="auto"/>
        <w:rPr>
          <w:rFonts w:cs="Arial"/>
          <w:b/>
          <w:sz w:val="28"/>
          <w:szCs w:val="28"/>
        </w:rPr>
      </w:pPr>
      <w:r w:rsidRPr="00A156CD">
        <w:rPr>
          <w:rFonts w:cs="Arial"/>
          <w:b/>
          <w:sz w:val="28"/>
          <w:szCs w:val="28"/>
        </w:rPr>
        <w:t xml:space="preserve">H.  DIPUTACIÓN PERMANENTE DEL CONGRESO </w:t>
      </w:r>
    </w:p>
    <w:p w:rsidR="00A156CD" w:rsidRPr="00A156CD" w:rsidRDefault="00A156CD" w:rsidP="00A156CD">
      <w:pPr>
        <w:spacing w:line="276" w:lineRule="auto"/>
        <w:rPr>
          <w:rFonts w:cs="Arial"/>
          <w:b/>
          <w:sz w:val="28"/>
          <w:szCs w:val="28"/>
        </w:rPr>
      </w:pPr>
      <w:r w:rsidRPr="00A156CD">
        <w:rPr>
          <w:rFonts w:cs="Arial"/>
          <w:b/>
          <w:sz w:val="28"/>
          <w:szCs w:val="28"/>
        </w:rPr>
        <w:t>DEL ESTADO DE COAHUILA DE ZARAGOZA</w:t>
      </w:r>
    </w:p>
    <w:p w:rsidR="00A156CD" w:rsidRPr="00A156CD" w:rsidRDefault="00A156CD" w:rsidP="00A156CD">
      <w:pPr>
        <w:spacing w:line="276" w:lineRule="auto"/>
        <w:rPr>
          <w:rFonts w:cs="Arial"/>
          <w:b/>
          <w:sz w:val="28"/>
          <w:szCs w:val="28"/>
        </w:rPr>
      </w:pPr>
      <w:r w:rsidRPr="00A156CD">
        <w:rPr>
          <w:rFonts w:cs="Arial"/>
          <w:b/>
          <w:sz w:val="28"/>
          <w:szCs w:val="28"/>
        </w:rPr>
        <w:t>P R E S E N T E.-</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 xml:space="preserve">El suscrito Diputado Jaime Bueno Zertuche, conjuntamente con las demás Diputadas y Diputados integrantes del Grupo Parlamentario “Gral. Andrés S. Viesca”, del Partido Revolucionario Institucional, con fundamento en lo </w:t>
      </w:r>
      <w:r w:rsidRPr="00A156CD">
        <w:rPr>
          <w:rFonts w:cs="Arial"/>
          <w:sz w:val="28"/>
          <w:szCs w:val="28"/>
        </w:rPr>
        <w:lastRenderedPageBreak/>
        <w:t xml:space="preserve">dispuesto por los artículos 21 fracción VI, 179, 180, 181, 182 y demás relativos de la Ley Orgánica del Congreso del Estado Independiente, Libre y Soberano de Coahuila de Zaragoza, nos permitimos presentar a esta Diputación Permanente, la presente Proposición con Punto de Acuerdo, solicitando que la misma sea considerada de </w:t>
      </w:r>
      <w:r w:rsidRPr="00A156CD">
        <w:rPr>
          <w:rFonts w:cs="Arial"/>
          <w:b/>
          <w:bCs/>
          <w:sz w:val="28"/>
          <w:szCs w:val="28"/>
        </w:rPr>
        <w:t>urgente y obvia resolución</w:t>
      </w:r>
      <w:r w:rsidRPr="00A156CD">
        <w:rPr>
          <w:rFonts w:cs="Arial"/>
          <w:sz w:val="28"/>
          <w:szCs w:val="28"/>
        </w:rPr>
        <w:t xml:space="preserve"> en base a las siguientes:</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jc w:val="center"/>
        <w:rPr>
          <w:rFonts w:cs="Arial"/>
          <w:b/>
          <w:sz w:val="28"/>
          <w:szCs w:val="28"/>
        </w:rPr>
      </w:pPr>
      <w:r w:rsidRPr="00A156CD">
        <w:rPr>
          <w:rFonts w:cs="Arial"/>
          <w:b/>
          <w:sz w:val="28"/>
          <w:szCs w:val="28"/>
        </w:rPr>
        <w:t>C O N S I D E R A C I O N E S</w:t>
      </w:r>
    </w:p>
    <w:p w:rsidR="00A156CD" w:rsidRPr="00A156CD" w:rsidRDefault="00A156CD" w:rsidP="00A156CD">
      <w:pPr>
        <w:spacing w:line="276" w:lineRule="auto"/>
        <w:jc w:val="center"/>
        <w:rPr>
          <w:rFonts w:cs="Arial"/>
          <w:b/>
          <w:sz w:val="28"/>
          <w:szCs w:val="28"/>
        </w:rPr>
      </w:pPr>
    </w:p>
    <w:p w:rsidR="00A156CD" w:rsidRPr="00A156CD" w:rsidRDefault="00A156CD" w:rsidP="00A156CD">
      <w:pPr>
        <w:spacing w:line="276" w:lineRule="auto"/>
        <w:rPr>
          <w:rFonts w:cs="Arial"/>
          <w:sz w:val="28"/>
          <w:szCs w:val="28"/>
          <w:lang w:eastAsia="es-MX"/>
        </w:rPr>
      </w:pPr>
      <w:r w:rsidRPr="00A156CD">
        <w:rPr>
          <w:rFonts w:cs="Arial"/>
          <w:sz w:val="28"/>
          <w:szCs w:val="28"/>
        </w:rPr>
        <w:t>A mediados del mes de mayo del presente año, se llevó a cabo la</w:t>
      </w:r>
      <w:r w:rsidRPr="00A156CD">
        <w:rPr>
          <w:rFonts w:cs="Arial"/>
          <w:b/>
          <w:sz w:val="28"/>
          <w:szCs w:val="28"/>
        </w:rPr>
        <w:t xml:space="preserve"> </w:t>
      </w:r>
      <w:r w:rsidRPr="00A156CD">
        <w:rPr>
          <w:rFonts w:cs="Arial"/>
          <w:sz w:val="28"/>
          <w:szCs w:val="28"/>
          <w:lang w:eastAsia="es-MX"/>
        </w:rPr>
        <w:t>Reunión Nacional de Protección Civil para la Temporada de Lluvias y Ciclones Tropicales 2019.</w:t>
      </w:r>
    </w:p>
    <w:p w:rsidR="00A156CD" w:rsidRPr="00A156CD" w:rsidRDefault="00A156CD" w:rsidP="00A156CD">
      <w:pPr>
        <w:spacing w:line="276" w:lineRule="auto"/>
        <w:rPr>
          <w:rFonts w:cs="Arial"/>
          <w:sz w:val="28"/>
          <w:szCs w:val="28"/>
          <w:lang w:eastAsia="es-MX"/>
        </w:rPr>
      </w:pPr>
    </w:p>
    <w:p w:rsidR="00A156CD" w:rsidRPr="00A156CD" w:rsidRDefault="00A156CD" w:rsidP="00A156CD">
      <w:pPr>
        <w:spacing w:line="276" w:lineRule="auto"/>
        <w:rPr>
          <w:rFonts w:cs="Arial"/>
          <w:sz w:val="28"/>
          <w:szCs w:val="28"/>
          <w:lang w:eastAsia="es-MX"/>
        </w:rPr>
      </w:pPr>
      <w:r w:rsidRPr="00A156CD">
        <w:rPr>
          <w:rFonts w:cs="Arial"/>
          <w:sz w:val="28"/>
          <w:szCs w:val="28"/>
          <w:lang w:eastAsia="es-MX"/>
        </w:rPr>
        <w:t>En dicho evento la Directora General de la Comisión Nacional del Agua (Conagua), informó que para el presente año se tiene pronosticado 33 ciclones, seis por arriba del promedio histórico, de los cuales 19 se presentarían por el océano Pacífico y 14 por el Atlántico.</w:t>
      </w:r>
    </w:p>
    <w:p w:rsidR="00A156CD" w:rsidRPr="00A156CD" w:rsidRDefault="00A156CD" w:rsidP="00A156CD">
      <w:pPr>
        <w:spacing w:line="276" w:lineRule="auto"/>
        <w:rPr>
          <w:rFonts w:cs="Arial"/>
          <w:b/>
          <w:sz w:val="28"/>
          <w:szCs w:val="28"/>
        </w:rPr>
      </w:pPr>
    </w:p>
    <w:p w:rsidR="00A156CD" w:rsidRPr="00A156CD" w:rsidRDefault="00A156CD" w:rsidP="00A156CD">
      <w:pPr>
        <w:spacing w:line="276" w:lineRule="auto"/>
        <w:rPr>
          <w:rFonts w:cs="Arial"/>
          <w:sz w:val="28"/>
          <w:szCs w:val="28"/>
          <w:lang w:eastAsia="es-MX"/>
        </w:rPr>
      </w:pPr>
      <w:r w:rsidRPr="00A156CD">
        <w:rPr>
          <w:rFonts w:cs="Arial"/>
          <w:sz w:val="28"/>
          <w:szCs w:val="28"/>
          <w:lang w:eastAsia="es-MX"/>
        </w:rPr>
        <w:t>Asimismo se informó que en el Pacífico, al menos 8 ciclones podrían ser tormentas tropicales, 5 podrían alcanzar la categoría de huracán 1 o 2 en la escala Saffir-Simpson y 6 categorías 3, 4 o 5, mientras que en el Atlántico, se prevé al menos 6 tormentas tropicales, cinco huracanes categoría 1 o 2, y tres huracanes que podrían alcanzar categoría 3, 4 o 5.</w:t>
      </w:r>
    </w:p>
    <w:p w:rsidR="00A156CD" w:rsidRPr="00A156CD" w:rsidRDefault="00A156CD" w:rsidP="00A156CD">
      <w:pPr>
        <w:spacing w:line="276" w:lineRule="auto"/>
        <w:rPr>
          <w:rFonts w:cs="Arial"/>
          <w:sz w:val="28"/>
          <w:szCs w:val="28"/>
          <w:lang w:eastAsia="es-MX"/>
        </w:rPr>
      </w:pPr>
    </w:p>
    <w:p w:rsidR="00A156CD" w:rsidRPr="00A156CD" w:rsidRDefault="00A156CD" w:rsidP="00A156CD">
      <w:pPr>
        <w:spacing w:line="276" w:lineRule="auto"/>
        <w:rPr>
          <w:rFonts w:cs="Arial"/>
          <w:sz w:val="28"/>
          <w:szCs w:val="28"/>
          <w:lang w:eastAsia="es-MX"/>
        </w:rPr>
      </w:pPr>
      <w:r w:rsidRPr="00A156CD">
        <w:rPr>
          <w:rFonts w:cs="Arial"/>
          <w:sz w:val="28"/>
          <w:szCs w:val="28"/>
          <w:lang w:eastAsia="es-MX"/>
        </w:rPr>
        <w:t>Derivado de esa reunión, se impulsaron estrategias en las que se pretende que las autoridades actúen antes, durante y después de que se presente alguno de los fenómenos meteorológicos que están pronosticados que impacten en el territorio del país.</w:t>
      </w:r>
    </w:p>
    <w:p w:rsidR="00A156CD" w:rsidRPr="00A156CD" w:rsidRDefault="00A156CD" w:rsidP="00A156CD">
      <w:pPr>
        <w:spacing w:line="276" w:lineRule="auto"/>
        <w:rPr>
          <w:rFonts w:cs="Arial"/>
          <w:sz w:val="28"/>
          <w:szCs w:val="28"/>
          <w:lang w:eastAsia="es-MX"/>
        </w:rPr>
      </w:pPr>
    </w:p>
    <w:p w:rsidR="00A156CD" w:rsidRPr="00A156CD" w:rsidRDefault="00A156CD" w:rsidP="00A156CD">
      <w:pPr>
        <w:spacing w:line="276" w:lineRule="auto"/>
        <w:rPr>
          <w:rFonts w:cs="Arial"/>
          <w:sz w:val="28"/>
          <w:szCs w:val="28"/>
          <w:lang w:eastAsia="es-MX"/>
        </w:rPr>
      </w:pPr>
      <w:r w:rsidRPr="00A156CD">
        <w:rPr>
          <w:rFonts w:cs="Arial"/>
          <w:sz w:val="28"/>
          <w:szCs w:val="28"/>
          <w:lang w:eastAsia="es-MX"/>
        </w:rPr>
        <w:t>A nivel nacional la Conagua, a través del Servicio Meteorológico Nacional, se encarga de la vigilancia continua de la atmósfera, para identificar los fenómenos meteorológicos que pueden afectar al país y proporciona información sobre el estado del tiempo a estala nacional y local.</w:t>
      </w:r>
    </w:p>
    <w:p w:rsidR="00A156CD" w:rsidRPr="00A156CD" w:rsidRDefault="00A156CD" w:rsidP="00A156CD">
      <w:pPr>
        <w:spacing w:line="276" w:lineRule="auto"/>
        <w:rPr>
          <w:rFonts w:cs="Arial"/>
          <w:sz w:val="28"/>
          <w:szCs w:val="28"/>
          <w:lang w:eastAsia="es-MX"/>
        </w:rPr>
      </w:pPr>
    </w:p>
    <w:p w:rsidR="00A156CD" w:rsidRPr="00A156CD" w:rsidRDefault="00A156CD" w:rsidP="00A156CD">
      <w:pPr>
        <w:spacing w:line="276" w:lineRule="auto"/>
        <w:rPr>
          <w:rFonts w:cs="Arial"/>
          <w:sz w:val="28"/>
          <w:szCs w:val="28"/>
          <w:lang w:eastAsia="es-MX"/>
        </w:rPr>
      </w:pPr>
      <w:r w:rsidRPr="00A156CD">
        <w:rPr>
          <w:rFonts w:cs="Arial"/>
          <w:sz w:val="28"/>
          <w:szCs w:val="28"/>
          <w:lang w:eastAsia="es-MX"/>
        </w:rPr>
        <w:t xml:space="preserve">Esta información permite al Sistema Nacional de Protección Civil, conocer las condiciones meteorológicas que puedan afectar a la población y a sus actividades económicas y así tomar las medidas </w:t>
      </w:r>
      <w:r w:rsidRPr="00A156CD">
        <w:rPr>
          <w:sz w:val="28"/>
          <w:szCs w:val="28"/>
        </w:rPr>
        <w:t>para la prevención y atención de emergencias y desastres de origen natural</w:t>
      </w:r>
      <w:r w:rsidRPr="00A156CD">
        <w:rPr>
          <w:rFonts w:cs="Arial"/>
          <w:sz w:val="28"/>
          <w:szCs w:val="28"/>
          <w:lang w:eastAsia="es-MX"/>
        </w:rPr>
        <w:t xml:space="preserve">. </w:t>
      </w:r>
    </w:p>
    <w:p w:rsidR="00A156CD" w:rsidRPr="00A156CD" w:rsidRDefault="00A156CD" w:rsidP="00A156CD">
      <w:pPr>
        <w:spacing w:line="276" w:lineRule="auto"/>
        <w:rPr>
          <w:rFonts w:cs="Arial"/>
          <w:sz w:val="28"/>
          <w:szCs w:val="28"/>
          <w:lang w:eastAsia="es-MX"/>
        </w:rPr>
      </w:pPr>
    </w:p>
    <w:p w:rsidR="00A156CD" w:rsidRPr="00A156CD" w:rsidRDefault="00A156CD" w:rsidP="00A156CD">
      <w:pPr>
        <w:spacing w:line="276" w:lineRule="auto"/>
        <w:rPr>
          <w:rFonts w:cs="Arial"/>
          <w:sz w:val="28"/>
          <w:szCs w:val="28"/>
        </w:rPr>
      </w:pPr>
      <w:r w:rsidRPr="00A156CD">
        <w:rPr>
          <w:rFonts w:cs="Arial"/>
          <w:sz w:val="28"/>
          <w:szCs w:val="28"/>
          <w:lang w:eastAsia="es-MX"/>
        </w:rPr>
        <w:t xml:space="preserve">Como sabemos este Sistema está </w:t>
      </w:r>
      <w:r w:rsidRPr="00A156CD">
        <w:rPr>
          <w:rFonts w:cs="Arial"/>
          <w:sz w:val="28"/>
          <w:szCs w:val="28"/>
        </w:rPr>
        <w:t>integrado por todas las dependencias y entidades de la administración pública federal, por los sistemas de protección civil de las entidades federativas, sus municipios, entre otras instancias que contempla el artículo 16 de la Ley General de Protección Civil.</w:t>
      </w:r>
    </w:p>
    <w:p w:rsidR="00A156CD" w:rsidRPr="00A156CD" w:rsidRDefault="00A156CD" w:rsidP="00A156CD">
      <w:pPr>
        <w:spacing w:line="276" w:lineRule="auto"/>
      </w:pPr>
    </w:p>
    <w:p w:rsidR="00A156CD" w:rsidRPr="00A156CD" w:rsidRDefault="00A156CD" w:rsidP="00A156CD">
      <w:pPr>
        <w:spacing w:line="276" w:lineRule="auto"/>
        <w:rPr>
          <w:sz w:val="28"/>
          <w:szCs w:val="28"/>
        </w:rPr>
      </w:pPr>
      <w:r w:rsidRPr="00A156CD">
        <w:rPr>
          <w:rFonts w:cs="Arial"/>
          <w:sz w:val="28"/>
          <w:szCs w:val="28"/>
          <w:lang w:eastAsia="es-MX"/>
        </w:rPr>
        <w:t xml:space="preserve">En nuestro Estado corresponde a la Comisión Estatal de Aguas y Saneamiento del Estado de Coahuila, </w:t>
      </w:r>
      <w:r w:rsidRPr="00A156CD">
        <w:rPr>
          <w:sz w:val="28"/>
          <w:szCs w:val="28"/>
        </w:rPr>
        <w:t>llevar a cabo programas que conducen a ampliar y mejorar el servicio de agua potable y drenaje sanitario, así como a evitar posibles inundaciones en centros urbanos y rurales, entre otras funciones.</w:t>
      </w:r>
    </w:p>
    <w:p w:rsidR="00A156CD" w:rsidRPr="00A156CD" w:rsidRDefault="00A156CD" w:rsidP="00A156CD">
      <w:pPr>
        <w:spacing w:line="276" w:lineRule="auto"/>
        <w:rPr>
          <w:sz w:val="28"/>
          <w:szCs w:val="28"/>
        </w:rPr>
      </w:pPr>
    </w:p>
    <w:p w:rsidR="00A156CD" w:rsidRPr="00A156CD" w:rsidRDefault="00A156CD" w:rsidP="00A156CD">
      <w:pPr>
        <w:spacing w:line="276" w:lineRule="auto"/>
        <w:rPr>
          <w:sz w:val="28"/>
          <w:szCs w:val="28"/>
        </w:rPr>
      </w:pPr>
      <w:r w:rsidRPr="00A156CD">
        <w:rPr>
          <w:sz w:val="28"/>
          <w:szCs w:val="28"/>
        </w:rPr>
        <w:t>Asimismo corresponde a la Subsecretaría de Protección Civil del Estado de Coahuila, proteger a la población, sus bienes y medio ambiente ante las eventualidades de desastres y atender las emergencias que se presenten en el Estado.</w:t>
      </w:r>
    </w:p>
    <w:p w:rsidR="00A156CD" w:rsidRPr="00A156CD" w:rsidRDefault="00A156CD" w:rsidP="00A156CD">
      <w:pPr>
        <w:spacing w:line="276" w:lineRule="auto"/>
        <w:rPr>
          <w:sz w:val="28"/>
          <w:szCs w:val="28"/>
        </w:rPr>
      </w:pPr>
    </w:p>
    <w:p w:rsidR="00A156CD" w:rsidRPr="00A156CD" w:rsidRDefault="00A156CD" w:rsidP="00A156CD">
      <w:pPr>
        <w:spacing w:line="276" w:lineRule="auto"/>
      </w:pPr>
      <w:r w:rsidRPr="00A156CD">
        <w:rPr>
          <w:sz w:val="28"/>
          <w:szCs w:val="28"/>
        </w:rPr>
        <w:t xml:space="preserve">En cuanto al ámbito municipal, la Ley de Protección Civil para el Estado de Coahuila señala que en cada Municipio habrá una unidad de protección civil </w:t>
      </w:r>
    </w:p>
    <w:p w:rsidR="00A156CD" w:rsidRPr="00A156CD" w:rsidRDefault="00A156CD" w:rsidP="00A156CD">
      <w:pPr>
        <w:spacing w:line="276" w:lineRule="auto"/>
        <w:rPr>
          <w:rFonts w:cs="Arial"/>
          <w:sz w:val="28"/>
          <w:szCs w:val="28"/>
        </w:rPr>
      </w:pPr>
      <w:r w:rsidRPr="00A156CD">
        <w:rPr>
          <w:rFonts w:cs="Arial"/>
          <w:sz w:val="28"/>
          <w:szCs w:val="28"/>
        </w:rPr>
        <w:t xml:space="preserve">que será competente para determinar y aplicar los mecanismos necesarios para enfrentar en primera instancia, las emergencias y desastres que se presenten en su jurisdicción, así como para organizar los planes y programas de prevención y auxilio a las personas, sus bienes, así como al medio ambiente. </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 xml:space="preserve">Estas unidades municipales de protección civil podrán coordinarse con la Subsecretaría de Protección Civil del Estado de Coahuila, para proteger a </w:t>
      </w:r>
      <w:r w:rsidRPr="00A156CD">
        <w:rPr>
          <w:rFonts w:cs="Arial"/>
          <w:sz w:val="28"/>
          <w:szCs w:val="28"/>
        </w:rPr>
        <w:lastRenderedPageBreak/>
        <w:t>las personas, bienes y medio ambiente, ante la eventualidad de desastres en el Estado.</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lang w:eastAsia="es-MX"/>
        </w:rPr>
      </w:pPr>
      <w:r w:rsidRPr="00A156CD">
        <w:rPr>
          <w:sz w:val="28"/>
          <w:szCs w:val="28"/>
        </w:rPr>
        <w:t xml:space="preserve">En ese contexto y toda vez que ya inició de la temporada de lluvias, es necesario que las dependencias de la administración pública estatal se coordinen, con las dependencias federales y municipales a efecto de prepararse </w:t>
      </w:r>
      <w:r w:rsidRPr="00A156CD">
        <w:rPr>
          <w:rFonts w:cs="Arial"/>
          <w:sz w:val="28"/>
          <w:szCs w:val="28"/>
          <w:lang w:eastAsia="es-MX"/>
        </w:rPr>
        <w:t>ante estos fenómenos meteorológicos, pues como sabemos, a finales del mes de julio y en lo que va del presente mes, hemos sido testigos de los estragos que pueden ocasionar las lluvias en las zonas urbanas, por lo que es necesario que las autoridades correspondientes vigilen y monitoreen los fenómenos climáticos que pudieran afectar a nuestro Estado, principalmente en las zonas que son susceptibles de inundación y puedan implementar acciones coordinadas de prevención y mitigación de riesgos.</w:t>
      </w:r>
    </w:p>
    <w:p w:rsidR="00A156CD" w:rsidRPr="00A156CD" w:rsidRDefault="00A156CD" w:rsidP="00A156CD">
      <w:pPr>
        <w:spacing w:line="276" w:lineRule="auto"/>
        <w:rPr>
          <w:rFonts w:cs="Arial"/>
          <w:sz w:val="28"/>
          <w:szCs w:val="28"/>
          <w:lang w:eastAsia="es-MX"/>
        </w:rPr>
      </w:pPr>
    </w:p>
    <w:p w:rsidR="00A156CD" w:rsidRPr="00A156CD" w:rsidRDefault="00A156CD" w:rsidP="00A156CD">
      <w:pPr>
        <w:spacing w:line="276" w:lineRule="auto"/>
        <w:rPr>
          <w:rFonts w:cs="Arial"/>
          <w:sz w:val="28"/>
          <w:szCs w:val="28"/>
        </w:rPr>
      </w:pPr>
      <w:r w:rsidRPr="00A156CD">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A156CD">
        <w:rPr>
          <w:rFonts w:cs="Arial"/>
          <w:b/>
          <w:sz w:val="28"/>
          <w:szCs w:val="28"/>
        </w:rPr>
        <w:t>urgente y obvia resolución</w:t>
      </w:r>
      <w:r w:rsidRPr="00A156CD">
        <w:rPr>
          <w:rFonts w:cs="Arial"/>
          <w:sz w:val="28"/>
          <w:szCs w:val="28"/>
        </w:rPr>
        <w:t xml:space="preserve"> el siguiente:</w:t>
      </w:r>
    </w:p>
    <w:p w:rsidR="00A156CD" w:rsidRPr="00A156CD" w:rsidRDefault="00A156CD" w:rsidP="00A156CD">
      <w:pPr>
        <w:spacing w:line="276" w:lineRule="auto"/>
        <w:rPr>
          <w:rFonts w:cs="Arial"/>
          <w:sz w:val="28"/>
          <w:szCs w:val="28"/>
          <w:lang w:eastAsia="es-MX"/>
        </w:rPr>
      </w:pPr>
    </w:p>
    <w:p w:rsidR="00A156CD" w:rsidRPr="00A156CD" w:rsidRDefault="00A156CD" w:rsidP="00A156CD">
      <w:pPr>
        <w:spacing w:line="276" w:lineRule="auto"/>
        <w:jc w:val="center"/>
        <w:rPr>
          <w:rFonts w:cs="Arial"/>
          <w:b/>
          <w:sz w:val="28"/>
          <w:szCs w:val="28"/>
        </w:rPr>
      </w:pPr>
      <w:r w:rsidRPr="00A156CD">
        <w:rPr>
          <w:rFonts w:cs="Arial"/>
          <w:b/>
          <w:sz w:val="28"/>
          <w:szCs w:val="28"/>
        </w:rPr>
        <w:t>PUNTO DE ACUERDO</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lang w:eastAsia="es-MX"/>
        </w:rPr>
      </w:pPr>
      <w:r w:rsidRPr="00A156CD">
        <w:rPr>
          <w:rFonts w:cs="Arial"/>
          <w:b/>
          <w:sz w:val="28"/>
          <w:szCs w:val="28"/>
          <w:lang w:val="es-ES_tradnl" w:eastAsia="es-ES_tradnl"/>
        </w:rPr>
        <w:t xml:space="preserve">PRIMERO.- SE SOLICITA RESPETUOSAMENTE A LA </w:t>
      </w:r>
      <w:r w:rsidRPr="00A156CD">
        <w:rPr>
          <w:rFonts w:cs="Arial"/>
          <w:b/>
          <w:sz w:val="28"/>
          <w:szCs w:val="28"/>
        </w:rPr>
        <w:t>COMISION ESTATAL DE AGUAS Y SANEAMIENTO DEL ESTADO DE COAHUILA Y A LA SUBSECRETARÍA DE PROTECCIÓN CIVIL DEL ESTADO, LLEVEN A CABO UN MONITOREO PERMANENTE EN LAS ZONAS SUSCEPTIBLES DE INUNDACIÓN EN EL ESTADO, EN ESTA TEMPORADA DE LLUVIAS Y HURACANES, A FIN DE PREVENIR Y ATENDER CUALQUIER EVENTUALIDAD</w:t>
      </w:r>
      <w:r w:rsidRPr="00A156CD">
        <w:rPr>
          <w:rFonts w:cs="Arial"/>
          <w:sz w:val="28"/>
          <w:szCs w:val="28"/>
          <w:lang w:eastAsia="es-MX"/>
        </w:rPr>
        <w:t>.</w:t>
      </w:r>
    </w:p>
    <w:p w:rsidR="00A156CD" w:rsidRPr="00A156CD" w:rsidRDefault="00A156CD" w:rsidP="00A156CD">
      <w:pPr>
        <w:spacing w:line="276" w:lineRule="auto"/>
        <w:rPr>
          <w:rFonts w:cs="Arial"/>
          <w:sz w:val="28"/>
          <w:szCs w:val="28"/>
          <w:lang w:eastAsia="es-MX"/>
        </w:rPr>
      </w:pPr>
    </w:p>
    <w:p w:rsidR="00A156CD" w:rsidRPr="00A156CD" w:rsidRDefault="00A156CD" w:rsidP="00A156CD">
      <w:pPr>
        <w:spacing w:line="276" w:lineRule="auto"/>
        <w:rPr>
          <w:rFonts w:cs="Arial"/>
          <w:b/>
          <w:sz w:val="28"/>
          <w:szCs w:val="28"/>
          <w:lang w:eastAsia="es-MX"/>
        </w:rPr>
      </w:pPr>
      <w:r w:rsidRPr="00A156CD">
        <w:rPr>
          <w:rFonts w:cs="Arial"/>
          <w:b/>
          <w:sz w:val="28"/>
          <w:szCs w:val="28"/>
          <w:lang w:eastAsia="es-MX"/>
        </w:rPr>
        <w:t xml:space="preserve">SEGUNDO.- ASIMISMO SE </w:t>
      </w:r>
      <w:r w:rsidRPr="00A156CD">
        <w:rPr>
          <w:b/>
          <w:sz w:val="28"/>
          <w:szCs w:val="28"/>
        </w:rPr>
        <w:t xml:space="preserve">COORDINEN, CON LAS DEPENDENCIAS FEDERALES CORRESPONDIENTES Y CON LAS UNIDADES DE </w:t>
      </w:r>
      <w:r w:rsidRPr="00A156CD">
        <w:rPr>
          <w:b/>
          <w:sz w:val="28"/>
          <w:szCs w:val="28"/>
        </w:rPr>
        <w:lastRenderedPageBreak/>
        <w:t xml:space="preserve">PROTECCIÓN CIVIL DE LOS MUNICIPIOS DEL ESTADO, A FIN ESTAR PREPARADOS </w:t>
      </w:r>
      <w:r w:rsidRPr="00A156CD">
        <w:rPr>
          <w:rFonts w:cs="Arial"/>
          <w:b/>
          <w:sz w:val="28"/>
          <w:szCs w:val="28"/>
          <w:lang w:eastAsia="es-MX"/>
        </w:rPr>
        <w:t>ANTE ESTOS FENÓMENOS METEOROLÓGICOS.</w:t>
      </w:r>
    </w:p>
    <w:p w:rsidR="00A156CD" w:rsidRPr="00A156CD" w:rsidRDefault="00A156CD" w:rsidP="00A156CD">
      <w:pPr>
        <w:spacing w:line="276" w:lineRule="auto"/>
        <w:rPr>
          <w:rFonts w:cs="Arial"/>
          <w:b/>
          <w:sz w:val="28"/>
          <w:szCs w:val="28"/>
          <w:lang w:eastAsia="es-MX"/>
        </w:rPr>
      </w:pPr>
    </w:p>
    <w:p w:rsidR="00A156CD" w:rsidRPr="00A156CD" w:rsidRDefault="00A156CD" w:rsidP="00A156CD">
      <w:pPr>
        <w:spacing w:line="276" w:lineRule="auto"/>
        <w:jc w:val="center"/>
        <w:rPr>
          <w:rFonts w:cs="Arial"/>
          <w:b/>
          <w:bCs/>
          <w:sz w:val="28"/>
          <w:szCs w:val="28"/>
        </w:rPr>
      </w:pPr>
      <w:r w:rsidRPr="00A156CD">
        <w:rPr>
          <w:rFonts w:cs="Arial"/>
          <w:b/>
          <w:bCs/>
          <w:sz w:val="28"/>
          <w:szCs w:val="28"/>
        </w:rPr>
        <w:t>A T E N T A M E N T E</w:t>
      </w:r>
    </w:p>
    <w:p w:rsidR="00A156CD" w:rsidRPr="00A156CD" w:rsidRDefault="00A156CD" w:rsidP="00A156CD">
      <w:pPr>
        <w:spacing w:line="276" w:lineRule="auto"/>
        <w:jc w:val="center"/>
        <w:rPr>
          <w:rFonts w:cs="Arial"/>
          <w:b/>
          <w:bCs/>
          <w:sz w:val="28"/>
          <w:szCs w:val="28"/>
        </w:rPr>
      </w:pPr>
      <w:r w:rsidRPr="00A156CD">
        <w:rPr>
          <w:rFonts w:cs="Arial"/>
          <w:b/>
          <w:bCs/>
          <w:sz w:val="28"/>
          <w:szCs w:val="28"/>
        </w:rPr>
        <w:t>Saltillo, Coahuila de Zaragoza, agosto de 2019</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156CD" w:rsidRPr="00A156CD" w:rsidTr="00007DFD">
        <w:tc>
          <w:tcPr>
            <w:tcW w:w="9396" w:type="dxa"/>
          </w:tcPr>
          <w:p w:rsidR="00A156CD" w:rsidRPr="00A156CD" w:rsidRDefault="00A156CD" w:rsidP="00A156CD">
            <w:pPr>
              <w:spacing w:line="276" w:lineRule="auto"/>
              <w:jc w:val="center"/>
              <w:rPr>
                <w:rFonts w:cs="Arial"/>
                <w:b/>
                <w:sz w:val="28"/>
                <w:szCs w:val="28"/>
              </w:rPr>
            </w:pPr>
          </w:p>
          <w:p w:rsidR="00A156CD" w:rsidRPr="00A156CD" w:rsidRDefault="00A156CD" w:rsidP="00A156CD">
            <w:pPr>
              <w:spacing w:line="276" w:lineRule="auto"/>
              <w:jc w:val="center"/>
              <w:rPr>
                <w:rFonts w:cs="Arial"/>
                <w:b/>
                <w:sz w:val="28"/>
                <w:szCs w:val="28"/>
              </w:rPr>
            </w:pPr>
          </w:p>
        </w:tc>
      </w:tr>
      <w:tr w:rsidR="00A156CD" w:rsidRPr="00A156CD" w:rsidTr="00007DFD">
        <w:tc>
          <w:tcPr>
            <w:tcW w:w="9396" w:type="dxa"/>
          </w:tcPr>
          <w:p w:rsidR="00A156CD" w:rsidRPr="00A156CD" w:rsidRDefault="00A156CD" w:rsidP="00A156CD">
            <w:pPr>
              <w:spacing w:line="276" w:lineRule="auto"/>
              <w:jc w:val="center"/>
              <w:rPr>
                <w:rFonts w:cs="Arial"/>
                <w:b/>
                <w:sz w:val="28"/>
                <w:szCs w:val="28"/>
              </w:rPr>
            </w:pPr>
            <w:r w:rsidRPr="00A156CD">
              <w:rPr>
                <w:rFonts w:cs="Arial"/>
                <w:b/>
                <w:sz w:val="28"/>
                <w:szCs w:val="28"/>
              </w:rPr>
              <w:t xml:space="preserve">DIP. </w:t>
            </w:r>
            <w:r w:rsidRPr="00A156CD">
              <w:rPr>
                <w:rFonts w:cs="Arial"/>
                <w:b/>
                <w:snapToGrid w:val="0"/>
                <w:sz w:val="28"/>
                <w:szCs w:val="28"/>
              </w:rPr>
              <w:t>JAIME BUENO ZERTUCHE</w:t>
            </w:r>
          </w:p>
        </w:tc>
      </w:tr>
      <w:tr w:rsidR="00A156CD" w:rsidRPr="00A156CD" w:rsidTr="00007DFD">
        <w:tc>
          <w:tcPr>
            <w:tcW w:w="9396" w:type="dxa"/>
          </w:tcPr>
          <w:p w:rsidR="00A156CD" w:rsidRPr="00A156CD" w:rsidRDefault="00A156CD" w:rsidP="00A156CD">
            <w:pPr>
              <w:spacing w:line="276" w:lineRule="auto"/>
              <w:jc w:val="center"/>
              <w:rPr>
                <w:rFonts w:cs="Arial"/>
                <w:b/>
                <w:sz w:val="28"/>
                <w:szCs w:val="28"/>
              </w:rPr>
            </w:pPr>
            <w:r w:rsidRPr="00A156CD">
              <w:rPr>
                <w:rFonts w:cs="Arial"/>
                <w:b/>
                <w:sz w:val="28"/>
                <w:szCs w:val="28"/>
              </w:rPr>
              <w:t xml:space="preserve">DEL GRUPO PARLAMENTARIO “GRAL. ANDRÉS S. VIESCA”, </w:t>
            </w:r>
          </w:p>
          <w:p w:rsidR="00A156CD" w:rsidRPr="00A156CD" w:rsidRDefault="00A156CD" w:rsidP="00A156CD">
            <w:pPr>
              <w:spacing w:line="276" w:lineRule="auto"/>
              <w:jc w:val="center"/>
              <w:rPr>
                <w:rFonts w:cs="Arial"/>
                <w:b/>
                <w:sz w:val="24"/>
                <w:szCs w:val="24"/>
              </w:rPr>
            </w:pPr>
            <w:r w:rsidRPr="00A156CD">
              <w:rPr>
                <w:rFonts w:cs="Arial"/>
                <w:b/>
                <w:sz w:val="28"/>
                <w:szCs w:val="28"/>
              </w:rPr>
              <w:t>DEL PARTIDO REVOLUCIONARIO INSTITUCIONAL.</w:t>
            </w:r>
          </w:p>
        </w:tc>
      </w:tr>
    </w:tbl>
    <w:p w:rsidR="00A156CD" w:rsidRPr="00A156CD" w:rsidRDefault="00A156CD" w:rsidP="00A156CD">
      <w:pPr>
        <w:spacing w:line="276" w:lineRule="auto"/>
        <w:jc w:val="center"/>
        <w:rPr>
          <w:rFonts w:cs="Arial"/>
          <w:b/>
          <w:sz w:val="24"/>
          <w:szCs w:val="24"/>
        </w:rPr>
      </w:pPr>
    </w:p>
    <w:p w:rsidR="00A156CD" w:rsidRPr="00A156CD" w:rsidRDefault="00A156CD" w:rsidP="00A156CD">
      <w:pPr>
        <w:spacing w:after="160" w:line="276" w:lineRule="auto"/>
        <w:jc w:val="center"/>
        <w:rPr>
          <w:rFonts w:cs="Arial"/>
          <w:b/>
        </w:rPr>
      </w:pPr>
      <w:r w:rsidRPr="00A156CD">
        <w:rPr>
          <w:rFonts w:cs="Arial"/>
          <w:b/>
        </w:rPr>
        <w:t>CONJUNTAMENTE CON LAS DIPUTADAS Y LOS DIPUTADOS INTEGRANTES</w:t>
      </w:r>
    </w:p>
    <w:p w:rsidR="00A156CD" w:rsidRPr="00A156CD" w:rsidRDefault="00A156CD" w:rsidP="00A156CD">
      <w:pPr>
        <w:spacing w:line="276" w:lineRule="auto"/>
        <w:jc w:val="center"/>
        <w:rPr>
          <w:rFonts w:cs="Arial"/>
          <w:b/>
        </w:rPr>
      </w:pPr>
      <w:r w:rsidRPr="00A156CD">
        <w:rPr>
          <w:rFonts w:cs="Arial"/>
          <w:b/>
        </w:rPr>
        <w:t xml:space="preserve"> DEL GRUPO PARLAMENTARIO “GRAL. ANDRÉS S. VIESCA”, </w:t>
      </w:r>
    </w:p>
    <w:p w:rsidR="00A156CD" w:rsidRPr="00A156CD" w:rsidRDefault="00A156CD" w:rsidP="00A156CD">
      <w:pPr>
        <w:spacing w:line="276" w:lineRule="auto"/>
        <w:jc w:val="center"/>
        <w:rPr>
          <w:rFonts w:cs="Arial"/>
          <w:b/>
        </w:rPr>
      </w:pPr>
      <w:r w:rsidRPr="00A156CD">
        <w:rPr>
          <w:rFonts w:cs="Arial"/>
          <w:b/>
        </w:rPr>
        <w:t>DEL PARTIDO REVOLUCIONARIO INSTITUCIONAL.</w:t>
      </w:r>
    </w:p>
    <w:p w:rsidR="00A156CD" w:rsidRPr="00A156CD" w:rsidRDefault="00A156CD" w:rsidP="00A156CD">
      <w:pPr>
        <w:spacing w:line="276" w:lineRule="auto"/>
        <w:jc w:val="center"/>
        <w:rPr>
          <w:rFonts w:cs="Arial"/>
          <w:b/>
          <w:sz w:val="24"/>
          <w:szCs w:val="24"/>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156CD" w:rsidRPr="00A156CD" w:rsidTr="00007DFD">
        <w:tc>
          <w:tcPr>
            <w:tcW w:w="4248" w:type="dxa"/>
          </w:tcPr>
          <w:p w:rsidR="00A156CD" w:rsidRPr="00A156CD" w:rsidRDefault="00A156CD" w:rsidP="00A156CD">
            <w:pPr>
              <w:tabs>
                <w:tab w:val="left" w:pos="5056"/>
              </w:tabs>
              <w:spacing w:line="276" w:lineRule="auto"/>
              <w:jc w:val="center"/>
              <w:rPr>
                <w:rFonts w:cs="Arial"/>
                <w:b/>
              </w:rPr>
            </w:pPr>
          </w:p>
          <w:p w:rsidR="00A156CD" w:rsidRPr="00A156CD" w:rsidRDefault="00A156CD" w:rsidP="00A156CD">
            <w:pPr>
              <w:tabs>
                <w:tab w:val="left" w:pos="5056"/>
              </w:tabs>
              <w:spacing w:line="276" w:lineRule="auto"/>
              <w:jc w:val="center"/>
              <w:rPr>
                <w:rFonts w:cs="Arial"/>
                <w:b/>
              </w:rPr>
            </w:pPr>
          </w:p>
          <w:p w:rsidR="00A156CD" w:rsidRPr="00A156CD" w:rsidRDefault="00A156CD" w:rsidP="00A156CD">
            <w:pPr>
              <w:tabs>
                <w:tab w:val="left" w:pos="5056"/>
              </w:tabs>
              <w:spacing w:line="276" w:lineRule="auto"/>
              <w:jc w:val="center"/>
              <w:rPr>
                <w:rFonts w:cs="Arial"/>
                <w:b/>
              </w:rPr>
            </w:pPr>
          </w:p>
          <w:p w:rsidR="00A156CD" w:rsidRPr="00A156CD" w:rsidRDefault="00A156CD" w:rsidP="00A156CD">
            <w:pPr>
              <w:tabs>
                <w:tab w:val="left" w:pos="5056"/>
              </w:tabs>
              <w:spacing w:line="276" w:lineRule="auto"/>
              <w:jc w:val="center"/>
              <w:rPr>
                <w:rFonts w:cs="Arial"/>
                <w:b/>
              </w:rPr>
            </w:pPr>
          </w:p>
          <w:p w:rsidR="00A156CD" w:rsidRPr="00A156CD" w:rsidRDefault="00A156CD" w:rsidP="00A156CD">
            <w:pPr>
              <w:tabs>
                <w:tab w:val="left" w:pos="5056"/>
              </w:tabs>
              <w:spacing w:line="276" w:lineRule="auto"/>
              <w:jc w:val="center"/>
              <w:rPr>
                <w:rFonts w:cs="Arial"/>
                <w:b/>
              </w:rPr>
            </w:pPr>
          </w:p>
        </w:tc>
        <w:tc>
          <w:tcPr>
            <w:tcW w:w="709" w:type="dxa"/>
          </w:tcPr>
          <w:p w:rsidR="00A156CD" w:rsidRPr="00A156CD" w:rsidRDefault="00A156CD" w:rsidP="00A156CD">
            <w:pPr>
              <w:tabs>
                <w:tab w:val="left" w:pos="5056"/>
              </w:tabs>
              <w:spacing w:line="276" w:lineRule="auto"/>
              <w:jc w:val="center"/>
              <w:rPr>
                <w:rFonts w:cs="Arial"/>
                <w:b/>
              </w:rPr>
            </w:pPr>
          </w:p>
        </w:tc>
        <w:tc>
          <w:tcPr>
            <w:tcW w:w="4439" w:type="dxa"/>
          </w:tcPr>
          <w:p w:rsidR="00A156CD" w:rsidRPr="00A156CD" w:rsidRDefault="00A156CD" w:rsidP="00A156CD">
            <w:pPr>
              <w:tabs>
                <w:tab w:val="left" w:pos="5056"/>
              </w:tabs>
              <w:spacing w:line="276" w:lineRule="auto"/>
              <w:jc w:val="center"/>
              <w:rPr>
                <w:rFonts w:cs="Arial"/>
                <w:b/>
              </w:rPr>
            </w:pPr>
          </w:p>
        </w:tc>
      </w:tr>
      <w:tr w:rsidR="00A156CD" w:rsidRPr="00A156CD" w:rsidTr="00007DFD">
        <w:tc>
          <w:tcPr>
            <w:tcW w:w="4248" w:type="dxa"/>
          </w:tcPr>
          <w:p w:rsidR="00A156CD" w:rsidRPr="00A156CD" w:rsidRDefault="00A156CD" w:rsidP="00A156CD">
            <w:pPr>
              <w:tabs>
                <w:tab w:val="left" w:pos="5056"/>
              </w:tabs>
              <w:spacing w:line="276" w:lineRule="auto"/>
              <w:rPr>
                <w:rFonts w:cs="Arial"/>
                <w:b/>
              </w:rPr>
            </w:pPr>
            <w:r w:rsidRPr="00A156CD">
              <w:rPr>
                <w:rFonts w:cs="Arial"/>
                <w:b/>
              </w:rPr>
              <w:t xml:space="preserve">DIP. </w:t>
            </w:r>
            <w:r w:rsidRPr="00A156CD">
              <w:rPr>
                <w:rFonts w:cs="Arial"/>
                <w:b/>
                <w:snapToGrid w:val="0"/>
              </w:rPr>
              <w:t>MARÍA ESPERANZA CHAPA GARCÍA</w:t>
            </w: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r w:rsidRPr="00A156CD">
              <w:rPr>
                <w:rFonts w:cs="Arial"/>
                <w:b/>
              </w:rPr>
              <w:t>DIP. JOSEFINA GARZA BARRERA</w:t>
            </w:r>
          </w:p>
        </w:tc>
      </w:tr>
      <w:tr w:rsidR="00A156CD" w:rsidRPr="00A156CD" w:rsidTr="00007DFD">
        <w:tc>
          <w:tcPr>
            <w:tcW w:w="4248" w:type="dxa"/>
          </w:tcPr>
          <w:p w:rsidR="00A156CD" w:rsidRPr="00A156CD" w:rsidRDefault="00A156CD" w:rsidP="00A156CD">
            <w:pPr>
              <w:tabs>
                <w:tab w:val="left" w:pos="5056"/>
              </w:tabs>
              <w:spacing w:line="276" w:lineRule="auto"/>
              <w:rPr>
                <w:rFonts w:cs="Arial"/>
                <w:b/>
              </w:rPr>
            </w:pPr>
          </w:p>
          <w:p w:rsidR="00A156CD" w:rsidRPr="00A156CD" w:rsidRDefault="00A156CD" w:rsidP="00A156CD">
            <w:pPr>
              <w:tabs>
                <w:tab w:val="left" w:pos="5056"/>
              </w:tabs>
              <w:spacing w:line="276" w:lineRule="auto"/>
              <w:rPr>
                <w:rFonts w:cs="Arial"/>
                <w:b/>
              </w:rPr>
            </w:pPr>
          </w:p>
          <w:p w:rsidR="00A156CD" w:rsidRPr="00A156CD" w:rsidRDefault="00A156CD" w:rsidP="00A156CD">
            <w:pPr>
              <w:tabs>
                <w:tab w:val="left" w:pos="5056"/>
              </w:tabs>
              <w:spacing w:line="276" w:lineRule="auto"/>
              <w:rPr>
                <w:rFonts w:cs="Arial"/>
                <w:b/>
              </w:rPr>
            </w:pPr>
          </w:p>
          <w:p w:rsidR="00A156CD" w:rsidRPr="00A156CD" w:rsidRDefault="00A156CD" w:rsidP="00A156CD">
            <w:pPr>
              <w:tabs>
                <w:tab w:val="left" w:pos="5056"/>
              </w:tabs>
              <w:spacing w:line="276" w:lineRule="auto"/>
              <w:rPr>
                <w:rFonts w:cs="Arial"/>
                <w:b/>
              </w:rPr>
            </w:pPr>
          </w:p>
          <w:p w:rsidR="00A156CD" w:rsidRPr="00A156CD" w:rsidRDefault="00A156CD" w:rsidP="00A156CD">
            <w:pPr>
              <w:tabs>
                <w:tab w:val="left" w:pos="5056"/>
              </w:tabs>
              <w:spacing w:line="276" w:lineRule="auto"/>
              <w:rPr>
                <w:rFonts w:cs="Arial"/>
                <w:b/>
              </w:rPr>
            </w:pP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p>
        </w:tc>
      </w:tr>
      <w:tr w:rsidR="00A156CD" w:rsidRPr="00A156CD" w:rsidTr="00007DFD">
        <w:tc>
          <w:tcPr>
            <w:tcW w:w="4248" w:type="dxa"/>
          </w:tcPr>
          <w:p w:rsidR="00A156CD" w:rsidRPr="00A156CD" w:rsidRDefault="00A156CD" w:rsidP="00A156CD">
            <w:pPr>
              <w:tabs>
                <w:tab w:val="left" w:pos="5056"/>
              </w:tabs>
              <w:spacing w:line="276" w:lineRule="auto"/>
              <w:rPr>
                <w:rFonts w:cs="Arial"/>
                <w:b/>
              </w:rPr>
            </w:pPr>
            <w:r w:rsidRPr="00A156CD">
              <w:rPr>
                <w:rFonts w:cs="Arial"/>
                <w:b/>
              </w:rPr>
              <w:t xml:space="preserve">DIP. </w:t>
            </w:r>
            <w:r w:rsidRPr="00A156CD">
              <w:rPr>
                <w:rFonts w:cs="Arial"/>
                <w:b/>
                <w:snapToGrid w:val="0"/>
              </w:rPr>
              <w:t>GRACIELA FERNÁNDEZ ALMARAZ</w:t>
            </w: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r w:rsidRPr="00A156CD">
              <w:rPr>
                <w:rFonts w:cs="Arial"/>
                <w:b/>
              </w:rPr>
              <w:t xml:space="preserve">DIP. </w:t>
            </w:r>
            <w:r w:rsidRPr="00A156CD">
              <w:rPr>
                <w:rFonts w:cs="Arial"/>
                <w:b/>
                <w:snapToGrid w:val="0"/>
              </w:rPr>
              <w:t>LILIA ISABEL GUTIÉRREZ BURCIAGA</w:t>
            </w:r>
          </w:p>
        </w:tc>
      </w:tr>
      <w:tr w:rsidR="00A156CD" w:rsidRPr="00A156CD" w:rsidTr="00007DFD">
        <w:tc>
          <w:tcPr>
            <w:tcW w:w="4248" w:type="dxa"/>
          </w:tcPr>
          <w:p w:rsidR="00A156CD" w:rsidRPr="00A156CD" w:rsidRDefault="00A156CD" w:rsidP="00A156CD">
            <w:pPr>
              <w:tabs>
                <w:tab w:val="left" w:pos="5056"/>
              </w:tabs>
              <w:spacing w:line="276" w:lineRule="auto"/>
              <w:rPr>
                <w:rFonts w:cs="Arial"/>
                <w:b/>
              </w:rPr>
            </w:pPr>
          </w:p>
          <w:p w:rsidR="00A156CD" w:rsidRPr="00A156CD" w:rsidRDefault="00A156CD" w:rsidP="00A156CD">
            <w:pPr>
              <w:tabs>
                <w:tab w:val="left" w:pos="5056"/>
              </w:tabs>
              <w:spacing w:line="276" w:lineRule="auto"/>
              <w:rPr>
                <w:rFonts w:cs="Arial"/>
                <w:b/>
              </w:rPr>
            </w:pPr>
          </w:p>
          <w:p w:rsidR="00A156CD" w:rsidRPr="00A156CD" w:rsidRDefault="00A156CD" w:rsidP="00A156CD">
            <w:pPr>
              <w:tabs>
                <w:tab w:val="left" w:pos="5056"/>
              </w:tabs>
              <w:spacing w:line="276" w:lineRule="auto"/>
              <w:rPr>
                <w:rFonts w:cs="Arial"/>
                <w:b/>
              </w:rPr>
            </w:pPr>
          </w:p>
          <w:p w:rsidR="00A156CD" w:rsidRPr="00A156CD" w:rsidRDefault="00A156CD" w:rsidP="00A156CD">
            <w:pPr>
              <w:tabs>
                <w:tab w:val="left" w:pos="5056"/>
              </w:tabs>
              <w:spacing w:line="276" w:lineRule="auto"/>
              <w:rPr>
                <w:rFonts w:cs="Arial"/>
                <w:b/>
              </w:rPr>
            </w:pPr>
          </w:p>
          <w:p w:rsidR="00A156CD" w:rsidRPr="00A156CD" w:rsidRDefault="00A156CD" w:rsidP="00A156CD">
            <w:pPr>
              <w:tabs>
                <w:tab w:val="left" w:pos="5056"/>
              </w:tabs>
              <w:spacing w:line="276" w:lineRule="auto"/>
              <w:rPr>
                <w:rFonts w:cs="Arial"/>
                <w:b/>
              </w:rPr>
            </w:pP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p>
        </w:tc>
      </w:tr>
      <w:tr w:rsidR="00A156CD" w:rsidRPr="00A156CD" w:rsidTr="00007DFD">
        <w:tc>
          <w:tcPr>
            <w:tcW w:w="4248" w:type="dxa"/>
          </w:tcPr>
          <w:p w:rsidR="00A156CD" w:rsidRPr="00A156CD" w:rsidRDefault="00A156CD" w:rsidP="00A156CD">
            <w:pPr>
              <w:tabs>
                <w:tab w:val="left" w:pos="4678"/>
              </w:tabs>
              <w:spacing w:line="276" w:lineRule="auto"/>
              <w:rPr>
                <w:rFonts w:cs="Arial"/>
                <w:b/>
              </w:rPr>
            </w:pPr>
            <w:r w:rsidRPr="00A156CD">
              <w:rPr>
                <w:rFonts w:cs="Arial"/>
                <w:b/>
              </w:rPr>
              <w:t xml:space="preserve">DIP. </w:t>
            </w:r>
            <w:r w:rsidRPr="00A156CD">
              <w:rPr>
                <w:rFonts w:cs="Arial"/>
                <w:b/>
                <w:snapToGrid w:val="0"/>
              </w:rPr>
              <w:t>LUCÍA AZUCENA RAMOS RAMOS</w:t>
            </w: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r w:rsidRPr="00A156CD">
              <w:rPr>
                <w:rFonts w:cs="Arial"/>
                <w:b/>
              </w:rPr>
              <w:t xml:space="preserve">DIP.  JESÚS </w:t>
            </w:r>
            <w:r w:rsidRPr="00A156CD">
              <w:rPr>
                <w:rFonts w:cs="Arial"/>
                <w:b/>
                <w:snapToGrid w:val="0"/>
              </w:rPr>
              <w:t>ANDRÉS LOYA CARDONA</w:t>
            </w:r>
          </w:p>
        </w:tc>
      </w:tr>
      <w:tr w:rsidR="00A156CD" w:rsidRPr="00A156CD" w:rsidTr="00007DFD">
        <w:tc>
          <w:tcPr>
            <w:tcW w:w="4248" w:type="dxa"/>
          </w:tcPr>
          <w:p w:rsidR="00A156CD" w:rsidRPr="00A156CD" w:rsidRDefault="00A156CD" w:rsidP="00A156CD">
            <w:pPr>
              <w:tabs>
                <w:tab w:val="left" w:pos="4678"/>
              </w:tabs>
              <w:spacing w:line="276" w:lineRule="auto"/>
              <w:rPr>
                <w:rFonts w:cs="Arial"/>
                <w:b/>
              </w:rPr>
            </w:pPr>
          </w:p>
          <w:p w:rsidR="00A156CD" w:rsidRPr="00A156CD" w:rsidRDefault="00A156CD" w:rsidP="00A156CD">
            <w:pPr>
              <w:tabs>
                <w:tab w:val="left" w:pos="4678"/>
              </w:tabs>
              <w:spacing w:line="276" w:lineRule="auto"/>
              <w:rPr>
                <w:rFonts w:cs="Arial"/>
                <w:b/>
              </w:rPr>
            </w:pPr>
          </w:p>
          <w:p w:rsidR="00A156CD" w:rsidRPr="00A156CD" w:rsidRDefault="00A156CD" w:rsidP="00A156CD">
            <w:pPr>
              <w:tabs>
                <w:tab w:val="left" w:pos="4678"/>
              </w:tabs>
              <w:spacing w:line="276" w:lineRule="auto"/>
              <w:rPr>
                <w:rFonts w:cs="Arial"/>
                <w:b/>
              </w:rPr>
            </w:pPr>
          </w:p>
          <w:p w:rsidR="00A156CD" w:rsidRPr="00A156CD" w:rsidRDefault="00A156CD" w:rsidP="00A156CD">
            <w:pPr>
              <w:tabs>
                <w:tab w:val="left" w:pos="4678"/>
              </w:tabs>
              <w:spacing w:line="276" w:lineRule="auto"/>
              <w:rPr>
                <w:rFonts w:cs="Arial"/>
                <w:b/>
              </w:rPr>
            </w:pPr>
          </w:p>
          <w:p w:rsidR="00A156CD" w:rsidRPr="00A156CD" w:rsidRDefault="00A156CD" w:rsidP="00A156CD">
            <w:pPr>
              <w:tabs>
                <w:tab w:val="left" w:pos="4678"/>
              </w:tabs>
              <w:spacing w:line="276" w:lineRule="auto"/>
              <w:rPr>
                <w:rFonts w:cs="Arial"/>
                <w:b/>
              </w:rPr>
            </w:pP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p>
        </w:tc>
      </w:tr>
      <w:tr w:rsidR="00A156CD" w:rsidRPr="00A156CD" w:rsidTr="00007DFD">
        <w:tc>
          <w:tcPr>
            <w:tcW w:w="4248" w:type="dxa"/>
          </w:tcPr>
          <w:p w:rsidR="00A156CD" w:rsidRPr="00A156CD" w:rsidRDefault="00A156CD" w:rsidP="00A156CD">
            <w:pPr>
              <w:tabs>
                <w:tab w:val="left" w:pos="4678"/>
              </w:tabs>
              <w:spacing w:line="276" w:lineRule="auto"/>
              <w:rPr>
                <w:rFonts w:cs="Arial"/>
                <w:b/>
              </w:rPr>
            </w:pPr>
            <w:r w:rsidRPr="00A156CD">
              <w:rPr>
                <w:rFonts w:cs="Arial"/>
                <w:b/>
              </w:rPr>
              <w:lastRenderedPageBreak/>
              <w:t xml:space="preserve">DIP. </w:t>
            </w:r>
            <w:r w:rsidRPr="00A156CD">
              <w:rPr>
                <w:rFonts w:cs="Arial"/>
                <w:b/>
                <w:snapToGrid w:val="0"/>
              </w:rPr>
              <w:t>VERÓNICA BOREQUE MARTÍNEZ GONZÁLEZ</w:t>
            </w: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r w:rsidRPr="00A156CD">
              <w:rPr>
                <w:rFonts w:cs="Arial"/>
                <w:b/>
              </w:rPr>
              <w:t xml:space="preserve">DIP. </w:t>
            </w:r>
            <w:r w:rsidRPr="00A156CD">
              <w:rPr>
                <w:rFonts w:cs="Arial"/>
                <w:b/>
                <w:snapToGrid w:val="0"/>
              </w:rPr>
              <w:t>JESÚS BERINO GRANADOS</w:t>
            </w:r>
          </w:p>
        </w:tc>
      </w:tr>
      <w:tr w:rsidR="00A156CD" w:rsidRPr="00A156CD" w:rsidTr="00007DFD">
        <w:tc>
          <w:tcPr>
            <w:tcW w:w="9396" w:type="dxa"/>
            <w:gridSpan w:val="3"/>
          </w:tcPr>
          <w:p w:rsidR="00A156CD" w:rsidRPr="00A156CD" w:rsidRDefault="00A156CD" w:rsidP="00A156CD">
            <w:pPr>
              <w:tabs>
                <w:tab w:val="left" w:pos="5056"/>
              </w:tabs>
              <w:spacing w:line="276" w:lineRule="auto"/>
              <w:jc w:val="center"/>
              <w:rPr>
                <w:rFonts w:cs="Arial"/>
                <w:b/>
              </w:rPr>
            </w:pPr>
          </w:p>
          <w:p w:rsidR="00A156CD" w:rsidRPr="00A156CD" w:rsidRDefault="00A156CD" w:rsidP="00A156CD">
            <w:pPr>
              <w:tabs>
                <w:tab w:val="left" w:pos="5056"/>
              </w:tabs>
              <w:spacing w:line="276" w:lineRule="auto"/>
              <w:jc w:val="center"/>
              <w:rPr>
                <w:rFonts w:cs="Arial"/>
                <w:b/>
              </w:rPr>
            </w:pPr>
          </w:p>
          <w:p w:rsidR="00A156CD" w:rsidRPr="00A156CD" w:rsidRDefault="00A156CD" w:rsidP="00A156CD">
            <w:pPr>
              <w:tabs>
                <w:tab w:val="left" w:pos="5056"/>
              </w:tabs>
              <w:spacing w:line="276" w:lineRule="auto"/>
              <w:jc w:val="center"/>
              <w:rPr>
                <w:rFonts w:cs="Arial"/>
                <w:b/>
              </w:rPr>
            </w:pPr>
          </w:p>
          <w:p w:rsidR="00A156CD" w:rsidRPr="00A156CD" w:rsidRDefault="00A156CD" w:rsidP="00A156CD">
            <w:pPr>
              <w:tabs>
                <w:tab w:val="left" w:pos="5056"/>
              </w:tabs>
              <w:spacing w:line="276" w:lineRule="auto"/>
              <w:jc w:val="center"/>
              <w:rPr>
                <w:rFonts w:cs="Arial"/>
                <w:b/>
              </w:rPr>
            </w:pPr>
          </w:p>
          <w:p w:rsidR="00A156CD" w:rsidRPr="00A156CD" w:rsidRDefault="00A156CD" w:rsidP="00A156CD">
            <w:pPr>
              <w:tabs>
                <w:tab w:val="left" w:pos="5056"/>
              </w:tabs>
              <w:spacing w:line="276" w:lineRule="auto"/>
              <w:jc w:val="center"/>
              <w:rPr>
                <w:rFonts w:cs="Arial"/>
                <w:b/>
              </w:rPr>
            </w:pPr>
          </w:p>
        </w:tc>
      </w:tr>
      <w:tr w:rsidR="00A156CD" w:rsidRPr="00A156CD" w:rsidTr="00007DFD">
        <w:tc>
          <w:tcPr>
            <w:tcW w:w="9396" w:type="dxa"/>
            <w:gridSpan w:val="3"/>
          </w:tcPr>
          <w:p w:rsidR="00A156CD" w:rsidRPr="00A156CD" w:rsidRDefault="00A156CD" w:rsidP="00A156CD">
            <w:pPr>
              <w:tabs>
                <w:tab w:val="left" w:pos="5056"/>
              </w:tabs>
              <w:spacing w:line="276" w:lineRule="auto"/>
              <w:jc w:val="center"/>
              <w:rPr>
                <w:rFonts w:cs="Arial"/>
                <w:b/>
              </w:rPr>
            </w:pPr>
            <w:r w:rsidRPr="00A156CD">
              <w:rPr>
                <w:rFonts w:cs="Arial"/>
                <w:b/>
              </w:rPr>
              <w:t xml:space="preserve">DIP. </w:t>
            </w:r>
            <w:r w:rsidRPr="00A156CD">
              <w:rPr>
                <w:rFonts w:cs="Arial"/>
                <w:b/>
                <w:snapToGrid w:val="0"/>
              </w:rPr>
              <w:t>DIANA PATRICIA GONZÁLEZ SOTO</w:t>
            </w:r>
          </w:p>
        </w:tc>
      </w:tr>
    </w:tbl>
    <w:p w:rsidR="00A156CD" w:rsidRPr="00A156CD" w:rsidRDefault="00A156CD" w:rsidP="00A156CD">
      <w:pPr>
        <w:tabs>
          <w:tab w:val="left" w:pos="5056"/>
        </w:tabs>
        <w:spacing w:line="276" w:lineRule="auto"/>
        <w:jc w:val="center"/>
        <w:rPr>
          <w:rFonts w:cs="Arial"/>
          <w:b/>
        </w:rPr>
      </w:pPr>
    </w:p>
    <w:p w:rsidR="00A156CD" w:rsidRPr="00A156CD" w:rsidRDefault="00A156CD" w:rsidP="00A156CD">
      <w:pPr>
        <w:spacing w:line="276" w:lineRule="auto"/>
        <w:rPr>
          <w:sz w:val="16"/>
          <w:szCs w:val="16"/>
        </w:rPr>
      </w:pPr>
    </w:p>
    <w:p w:rsidR="00A156CD" w:rsidRPr="00A156CD" w:rsidRDefault="00A156CD" w:rsidP="00A156CD">
      <w:pPr>
        <w:spacing w:line="276" w:lineRule="auto"/>
      </w:pPr>
      <w:r w:rsidRPr="00A156CD">
        <w:rPr>
          <w:sz w:val="16"/>
          <w:szCs w:val="16"/>
        </w:rPr>
        <w:t xml:space="preserve">ESTA HOJA DE FIRMAS CORRESPONDE A LA PROPOSICIÓN CON PUNTO DE ACUERDO </w:t>
      </w:r>
      <w:r w:rsidRPr="00A156CD">
        <w:rPr>
          <w:rFonts w:cs="Arial"/>
          <w:sz w:val="16"/>
          <w:szCs w:val="16"/>
          <w:lang w:val="es-ES_tradnl" w:eastAsia="es-ES_tradnl"/>
        </w:rPr>
        <w:t xml:space="preserve">MEDIANTE EL CUAL SE SOLICITA RESPETUOSAMENTE A LA </w:t>
      </w:r>
      <w:r w:rsidRPr="00A156CD">
        <w:rPr>
          <w:rFonts w:cs="Arial"/>
          <w:sz w:val="16"/>
          <w:szCs w:val="16"/>
        </w:rPr>
        <w:t>COMISION ESTATAL DE AGUAS Y SANEAMIENTO DEL ESTADO DE COAHUILA Y A LA SUBSECRETARÍA DE PROTECCIÓN CIVIL DEL ESTADO, LLEVEN A CABO UN MONITOREO PERMANENTE EN LAS ZONAS SUSCEPTIBLES DE INUNDACIÓN EN EL ESTADO, EN ESTA TEMPORADA DE LLUVIAS Y HURACANES, A FIN DE PREVENIR Y ATENDER CUALQUIER EVENTUALIDAD</w:t>
      </w:r>
      <w:r w:rsidRPr="00A156CD">
        <w:rPr>
          <w:rFonts w:cs="Arial"/>
          <w:sz w:val="16"/>
          <w:szCs w:val="16"/>
          <w:lang w:eastAsia="es-MX"/>
        </w:rPr>
        <w:t>.</w:t>
      </w:r>
    </w:p>
    <w:p w:rsidR="001956D2" w:rsidRDefault="001956D2" w:rsidP="009E207B">
      <w:pPr>
        <w:rPr>
          <w:rFonts w:cs="Arial"/>
          <w:sz w:val="26"/>
          <w:szCs w:val="26"/>
        </w:rPr>
      </w:pPr>
    </w:p>
    <w:p w:rsidR="00A156CD" w:rsidRDefault="00A156CD">
      <w:pPr>
        <w:jc w:val="left"/>
        <w:rPr>
          <w:rFonts w:cs="Arial"/>
          <w:sz w:val="26"/>
          <w:szCs w:val="26"/>
        </w:rPr>
      </w:pPr>
      <w:r>
        <w:rPr>
          <w:rFonts w:cs="Arial"/>
          <w:sz w:val="26"/>
          <w:szCs w:val="26"/>
        </w:rPr>
        <w:br w:type="page"/>
      </w:r>
    </w:p>
    <w:p w:rsidR="008F0ADD" w:rsidRPr="008F0ADD" w:rsidRDefault="008F0ADD" w:rsidP="008F0ADD">
      <w:pPr>
        <w:rPr>
          <w:rFonts w:cs="Arial"/>
          <w:b/>
          <w:color w:val="FF0000"/>
          <w:sz w:val="28"/>
          <w:szCs w:val="28"/>
        </w:rPr>
      </w:pPr>
      <w:r w:rsidRPr="008F0ADD">
        <w:rPr>
          <w:rFonts w:cs="Arial"/>
          <w:b/>
          <w:sz w:val="28"/>
          <w:szCs w:val="28"/>
        </w:rPr>
        <w:lastRenderedPageBreak/>
        <w:t xml:space="preserve">H. DIPUTACIÓN PERMANENTE DEL CONGRESO DEL ESTADO </w:t>
      </w:r>
    </w:p>
    <w:p w:rsidR="008F0ADD" w:rsidRPr="008F0ADD" w:rsidRDefault="008F0ADD" w:rsidP="008F0ADD">
      <w:pPr>
        <w:rPr>
          <w:rFonts w:cs="Arial"/>
          <w:b/>
          <w:sz w:val="28"/>
          <w:szCs w:val="28"/>
        </w:rPr>
      </w:pPr>
      <w:r w:rsidRPr="008F0ADD">
        <w:rPr>
          <w:rFonts w:cs="Arial"/>
          <w:b/>
          <w:sz w:val="28"/>
          <w:szCs w:val="28"/>
        </w:rPr>
        <w:t>DE COAHUILA DE ZARAGOZA.</w:t>
      </w:r>
    </w:p>
    <w:p w:rsidR="008F0ADD" w:rsidRPr="008F0ADD" w:rsidRDefault="008F0ADD" w:rsidP="008F0ADD">
      <w:pPr>
        <w:rPr>
          <w:rFonts w:cs="Arial"/>
          <w:b/>
          <w:sz w:val="28"/>
          <w:szCs w:val="28"/>
        </w:rPr>
      </w:pPr>
      <w:r w:rsidRPr="008F0ADD">
        <w:rPr>
          <w:rFonts w:cs="Arial"/>
          <w:b/>
          <w:sz w:val="28"/>
          <w:szCs w:val="28"/>
        </w:rPr>
        <w:t xml:space="preserve">PRESENTE. – </w:t>
      </w:r>
    </w:p>
    <w:p w:rsidR="008F0ADD" w:rsidRPr="008F0ADD" w:rsidRDefault="008F0ADD" w:rsidP="008F0ADD">
      <w:pPr>
        <w:rPr>
          <w:rFonts w:cs="Arial"/>
          <w:b/>
          <w:sz w:val="28"/>
          <w:szCs w:val="28"/>
        </w:rPr>
      </w:pPr>
    </w:p>
    <w:p w:rsidR="008F0ADD" w:rsidRPr="008F0ADD" w:rsidRDefault="008F0ADD" w:rsidP="008F0ADD">
      <w:pPr>
        <w:spacing w:line="360" w:lineRule="auto"/>
        <w:rPr>
          <w:b/>
          <w:sz w:val="28"/>
          <w:szCs w:val="28"/>
          <w:lang w:val="es-ES_tradnl"/>
        </w:rPr>
      </w:pPr>
      <w:r w:rsidRPr="008F0ADD">
        <w:rPr>
          <w:rFonts w:cs="Arial"/>
          <w:b/>
          <w:sz w:val="28"/>
          <w:szCs w:val="28"/>
          <w:lang w:val="es-ES_tradnl"/>
        </w:rPr>
        <w:t>Proposición con Punto de Acuerdo que presenta la Diputada María Eugenia Cázares, conjuntamente con los diputados integrantes del Grupo Parlamentario del Partido Acción Nacional, con objeto de que  esta H.  Diputación Permanente  informe y, a la vez, solicite al Titular del Poder Ejecutivo, Lic. Miguel Ángel Riquelme Solís, su intervención inmediata ante las constantes violaciones a la ley cometidas por el  Secretario de Finanzas del Estado que, de forma reiterada, realiza modificaciones presupuestales en contravención a la ley, como las que señalamos en esta proposición, referentes a</w:t>
      </w:r>
      <w:r w:rsidRPr="008F0ADD">
        <w:rPr>
          <w:b/>
          <w:sz w:val="28"/>
          <w:szCs w:val="28"/>
          <w:lang w:val="es-ES_tradnl"/>
        </w:rPr>
        <w:t xml:space="preserve"> los capítulos de Servicios Personales; Bienes Muebles, Tangibles e Intangibles y el de Inversiones Financieras</w:t>
      </w:r>
      <w:r w:rsidRPr="008F0ADD">
        <w:rPr>
          <w:sz w:val="28"/>
          <w:szCs w:val="28"/>
          <w:lang w:val="es-ES_tradnl"/>
        </w:rPr>
        <w:t xml:space="preserve"> </w:t>
      </w:r>
      <w:r w:rsidRPr="008F0ADD">
        <w:rPr>
          <w:b/>
          <w:sz w:val="28"/>
          <w:szCs w:val="28"/>
          <w:lang w:val="es-ES_tradnl"/>
        </w:rPr>
        <w:t>y otras Provisiones, de acuerdo a lo publicado en el Informe de Avance de Gestión Financiera, correspondiente al segundo trimestre de 2019, vulnerando las disposiciones de la Ley de Disciplina Financiera  de las Entidades Federativas y Los Municipios.</w:t>
      </w:r>
    </w:p>
    <w:p w:rsidR="008F0ADD" w:rsidRPr="008F0ADD" w:rsidRDefault="008F0ADD" w:rsidP="008F0ADD">
      <w:pPr>
        <w:spacing w:line="360" w:lineRule="auto"/>
        <w:rPr>
          <w:b/>
          <w:sz w:val="28"/>
          <w:szCs w:val="28"/>
          <w:lang w:val="es-ES_tradnl"/>
        </w:rPr>
      </w:pPr>
    </w:p>
    <w:p w:rsidR="008F0ADD" w:rsidRPr="008F0ADD" w:rsidRDefault="008F0ADD" w:rsidP="008F0ADD">
      <w:pPr>
        <w:spacing w:line="360" w:lineRule="auto"/>
        <w:rPr>
          <w:b/>
          <w:sz w:val="28"/>
          <w:szCs w:val="28"/>
          <w:lang w:val="es-ES_tradnl"/>
        </w:rPr>
      </w:pPr>
      <w:r w:rsidRPr="008F0ADD">
        <w:rPr>
          <w:b/>
          <w:sz w:val="28"/>
          <w:szCs w:val="28"/>
          <w:lang w:val="es-ES_tradnl"/>
        </w:rPr>
        <w:t>Asimismo, que se dé vista de lo antes señalado a la Auditoría Superior del Estado por conducto de la Comisión de Auditoría Gubernamental y Cuenta Pública; lo anterior con base en la siguiente:</w:t>
      </w:r>
    </w:p>
    <w:p w:rsidR="008F0ADD" w:rsidRPr="008F0ADD" w:rsidRDefault="008F0ADD" w:rsidP="008F0ADD">
      <w:pPr>
        <w:spacing w:line="360" w:lineRule="auto"/>
        <w:rPr>
          <w:b/>
          <w:sz w:val="32"/>
          <w:szCs w:val="32"/>
          <w:lang w:val="es-ES_tradnl"/>
        </w:rPr>
      </w:pPr>
    </w:p>
    <w:p w:rsidR="008F0ADD" w:rsidRPr="008F0ADD" w:rsidRDefault="008F0ADD" w:rsidP="008F0ADD">
      <w:pPr>
        <w:spacing w:after="120" w:line="480" w:lineRule="auto"/>
        <w:jc w:val="center"/>
        <w:rPr>
          <w:rFonts w:cs="Arial"/>
          <w:b/>
          <w:sz w:val="28"/>
          <w:szCs w:val="28"/>
        </w:rPr>
      </w:pPr>
      <w:r w:rsidRPr="008F0ADD">
        <w:rPr>
          <w:rFonts w:cs="Arial"/>
          <w:b/>
          <w:sz w:val="28"/>
          <w:szCs w:val="28"/>
        </w:rPr>
        <w:t>Exposición de Motivos</w:t>
      </w:r>
    </w:p>
    <w:p w:rsidR="008F0ADD" w:rsidRPr="008F0ADD" w:rsidRDefault="008F0ADD" w:rsidP="008F0ADD">
      <w:pPr>
        <w:spacing w:after="120" w:line="360" w:lineRule="auto"/>
        <w:rPr>
          <w:rFonts w:cs="Arial"/>
          <w:sz w:val="28"/>
          <w:szCs w:val="28"/>
        </w:rPr>
      </w:pPr>
      <w:r w:rsidRPr="008F0ADD">
        <w:rPr>
          <w:rFonts w:cs="Arial"/>
          <w:sz w:val="28"/>
          <w:szCs w:val="28"/>
        </w:rPr>
        <w:lastRenderedPageBreak/>
        <w:t>La Secretaria de Finanzas publicó en su página de internet (www.sefincoahuila.gob.mx)  el  Informe de Avance  de Gestión Financiera  correspondiente al  segundo Trimestre del 2019.</w:t>
      </w:r>
    </w:p>
    <w:p w:rsidR="008F0ADD" w:rsidRPr="008F0ADD" w:rsidRDefault="008F0ADD" w:rsidP="008F0ADD">
      <w:pPr>
        <w:spacing w:after="160" w:line="259" w:lineRule="auto"/>
        <w:rPr>
          <w:rFonts w:eastAsia="Calibri" w:cs="Arial"/>
          <w:sz w:val="28"/>
          <w:szCs w:val="28"/>
          <w:lang w:eastAsia="en-US"/>
        </w:rPr>
      </w:pPr>
      <w:r w:rsidRPr="008F0ADD">
        <w:rPr>
          <w:rFonts w:eastAsia="Calibri" w:cs="Arial"/>
          <w:sz w:val="28"/>
          <w:szCs w:val="28"/>
          <w:lang w:eastAsia="en-US"/>
        </w:rPr>
        <w:t xml:space="preserve">El documento marcado con el inciso f) denominado  Estado Analítico del Ejercicio del Presupuesto de Egresos Detallado - LDF presenta una modificación presupuestal a la alza  por un importe de </w:t>
      </w:r>
    </w:p>
    <w:p w:rsidR="008F0ADD" w:rsidRPr="008F0ADD" w:rsidRDefault="008F0ADD" w:rsidP="008F0ADD">
      <w:pPr>
        <w:spacing w:after="160" w:line="259" w:lineRule="auto"/>
        <w:rPr>
          <w:rFonts w:ascii="Calibri" w:hAnsi="Calibri" w:cs="Calibri"/>
          <w:b/>
          <w:bCs/>
          <w:color w:val="000000"/>
          <w:sz w:val="22"/>
          <w:szCs w:val="22"/>
          <w:lang w:eastAsia="es-MX"/>
        </w:rPr>
      </w:pPr>
      <w:r w:rsidRPr="008F0ADD">
        <w:rPr>
          <w:rFonts w:cs="Arial"/>
          <w:b/>
          <w:bCs/>
          <w:color w:val="000000"/>
          <w:sz w:val="22"/>
          <w:szCs w:val="16"/>
          <w:lang w:eastAsia="es-MX"/>
        </w:rPr>
        <w:t xml:space="preserve"> </w:t>
      </w:r>
      <w:r w:rsidRPr="008F0ADD">
        <w:rPr>
          <w:rFonts w:ascii="Times New Roman" w:hAnsi="Times New Roman"/>
          <w:b/>
          <w:bCs/>
          <w:color w:val="000000"/>
          <w:sz w:val="22"/>
          <w:szCs w:val="16"/>
          <w:lang w:eastAsia="es-MX"/>
        </w:rPr>
        <w:t xml:space="preserve">2 mil 780 millones 040 mil 153 pesos </w:t>
      </w:r>
      <w:r w:rsidRPr="008F0ADD">
        <w:rPr>
          <w:rFonts w:ascii="Times New Roman" w:hAnsi="Times New Roman"/>
          <w:bCs/>
          <w:color w:val="000000"/>
          <w:sz w:val="22"/>
          <w:szCs w:val="16"/>
          <w:lang w:eastAsia="es-MX"/>
        </w:rPr>
        <w:t xml:space="preserve"> los cuales se integran de </w:t>
      </w:r>
      <w:r w:rsidRPr="008F0ADD">
        <w:rPr>
          <w:rFonts w:ascii="Times New Roman" w:hAnsi="Times New Roman"/>
          <w:b/>
          <w:bCs/>
          <w:color w:val="000000"/>
          <w:sz w:val="22"/>
          <w:szCs w:val="16"/>
          <w:lang w:eastAsia="es-MX"/>
        </w:rPr>
        <w:t xml:space="preserve">Ingresos de libre disposición                                                                                                           </w:t>
      </w:r>
      <w:r w:rsidRPr="008F0ADD">
        <w:rPr>
          <w:rFonts w:ascii="Times New Roman" w:hAnsi="Times New Roman"/>
          <w:bCs/>
          <w:color w:val="000000"/>
          <w:sz w:val="22"/>
          <w:szCs w:val="16"/>
          <w:lang w:eastAsia="es-MX"/>
        </w:rPr>
        <w:t xml:space="preserve">                                                                                                                                </w:t>
      </w:r>
      <w:r w:rsidRPr="008F0ADD">
        <w:rPr>
          <w:rFonts w:ascii="Times New Roman" w:hAnsi="Times New Roman"/>
          <w:b/>
          <w:bCs/>
          <w:color w:val="000000"/>
          <w:szCs w:val="16"/>
          <w:lang w:eastAsia="es-MX"/>
        </w:rPr>
        <w:t xml:space="preserve">816 millones  728 mil   103pesos </w:t>
      </w:r>
      <w:r w:rsidRPr="008F0ADD">
        <w:rPr>
          <w:rFonts w:ascii="Calibri" w:hAnsi="Calibri" w:cs="Calibri"/>
          <w:b/>
          <w:bCs/>
          <w:color w:val="000000"/>
          <w:sz w:val="22"/>
          <w:szCs w:val="22"/>
          <w:lang w:eastAsia="es-MX"/>
        </w:rPr>
        <w:t xml:space="preserve">   e Ingresos por Transferencias Federales    1 mil  963 millones 312 mil 050pesos </w:t>
      </w:r>
    </w:p>
    <w:p w:rsidR="008F0ADD" w:rsidRPr="008F0ADD" w:rsidRDefault="008F0ADD" w:rsidP="008F0ADD">
      <w:pPr>
        <w:spacing w:after="200" w:line="276" w:lineRule="auto"/>
        <w:rPr>
          <w:rFonts w:cs="Arial"/>
          <w:bCs/>
          <w:color w:val="000000"/>
          <w:sz w:val="28"/>
          <w:szCs w:val="28"/>
          <w:lang w:eastAsia="es-MX"/>
        </w:rPr>
      </w:pPr>
      <w:r w:rsidRPr="008F0ADD">
        <w:rPr>
          <w:rFonts w:cs="Arial"/>
          <w:bCs/>
          <w:color w:val="000000"/>
          <w:sz w:val="28"/>
          <w:szCs w:val="28"/>
          <w:lang w:eastAsia="es-MX"/>
        </w:rPr>
        <w:t>Teniendo su aplicación de manera discrecional en el  Gasto corriente como sigue:</w:t>
      </w:r>
    </w:p>
    <w:p w:rsidR="008F0ADD" w:rsidRPr="008F0ADD" w:rsidRDefault="008F0ADD" w:rsidP="008F0ADD">
      <w:pPr>
        <w:spacing w:after="200" w:line="276" w:lineRule="auto"/>
        <w:jc w:val="left"/>
        <w:rPr>
          <w:rFonts w:cs="Arial"/>
          <w:bCs/>
          <w:color w:val="000000"/>
          <w:sz w:val="28"/>
          <w:szCs w:val="28"/>
          <w:lang w:eastAsia="es-MX"/>
        </w:rPr>
      </w:pPr>
      <w:r w:rsidRPr="008F0ADD">
        <w:rPr>
          <w:rFonts w:eastAsia="Calibri" w:cs="Arial"/>
          <w:noProof/>
          <w:sz w:val="28"/>
          <w:szCs w:val="28"/>
          <w:lang w:eastAsia="es-MX"/>
        </w:rPr>
        <w:drawing>
          <wp:inline distT="0" distB="0" distL="0" distR="0" wp14:anchorId="0D9A4437" wp14:editId="7237B856">
            <wp:extent cx="5612130" cy="2337847"/>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337847"/>
                    </a:xfrm>
                    <a:prstGeom prst="rect">
                      <a:avLst/>
                    </a:prstGeom>
                    <a:noFill/>
                    <a:ln>
                      <a:noFill/>
                    </a:ln>
                  </pic:spPr>
                </pic:pic>
              </a:graphicData>
            </a:graphic>
          </wp:inline>
        </w:drawing>
      </w:r>
    </w:p>
    <w:p w:rsidR="008F0ADD" w:rsidRPr="008F0ADD" w:rsidRDefault="008F0ADD" w:rsidP="008F0ADD">
      <w:pPr>
        <w:spacing w:after="200" w:line="360" w:lineRule="auto"/>
        <w:rPr>
          <w:rFonts w:cs="Arial"/>
          <w:bCs/>
          <w:color w:val="000000"/>
          <w:sz w:val="28"/>
          <w:szCs w:val="28"/>
          <w:lang w:eastAsia="es-MX"/>
        </w:rPr>
      </w:pPr>
      <w:r w:rsidRPr="008F0ADD">
        <w:rPr>
          <w:rFonts w:cs="Arial"/>
          <w:bCs/>
          <w:color w:val="000000"/>
          <w:sz w:val="28"/>
          <w:szCs w:val="28"/>
          <w:lang w:eastAsia="es-MX"/>
        </w:rPr>
        <w:t>Haciendo un análisis de la ampliación presupuestal, se observa  el incremento de un 4% más al Capítulo de Servicios Personales que, sumado al 1.3%  ya incrementado, nos da un 5.3%, violando el artículo 10 de la Ley de Disciplina Financiera de las Entidades Federativas y lo Municipios,   que a la letra establece:</w:t>
      </w:r>
    </w:p>
    <w:p w:rsidR="008F0ADD" w:rsidRPr="008F0ADD" w:rsidRDefault="008F0ADD" w:rsidP="008F0ADD">
      <w:pPr>
        <w:spacing w:after="200" w:line="360" w:lineRule="auto"/>
        <w:rPr>
          <w:rFonts w:cs="Arial"/>
          <w:bCs/>
          <w:i/>
          <w:color w:val="000000"/>
          <w:sz w:val="28"/>
          <w:szCs w:val="28"/>
          <w:lang w:eastAsia="es-MX"/>
        </w:rPr>
      </w:pPr>
      <w:r w:rsidRPr="008F0ADD">
        <w:rPr>
          <w:rFonts w:cs="Arial"/>
          <w:bCs/>
          <w:i/>
          <w:color w:val="000000"/>
          <w:sz w:val="28"/>
          <w:szCs w:val="28"/>
          <w:lang w:eastAsia="es-MX"/>
        </w:rPr>
        <w:t xml:space="preserve">…..En materia de servicios personales, las entidades federativas observarán lo siguiente: </w:t>
      </w:r>
    </w:p>
    <w:p w:rsidR="008F0ADD" w:rsidRPr="008F0ADD" w:rsidRDefault="008F0ADD" w:rsidP="008F0ADD">
      <w:pPr>
        <w:spacing w:after="200" w:line="360" w:lineRule="auto"/>
        <w:rPr>
          <w:rFonts w:cs="Arial"/>
          <w:bCs/>
          <w:i/>
          <w:color w:val="000000"/>
          <w:sz w:val="28"/>
          <w:szCs w:val="28"/>
          <w:lang w:eastAsia="es-MX"/>
        </w:rPr>
      </w:pPr>
      <w:r w:rsidRPr="008F0ADD">
        <w:rPr>
          <w:rFonts w:cs="Arial"/>
          <w:bCs/>
          <w:i/>
          <w:color w:val="000000"/>
          <w:sz w:val="28"/>
          <w:szCs w:val="28"/>
          <w:lang w:eastAsia="es-MX"/>
        </w:rPr>
        <w:lastRenderedPageBreak/>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rsidR="008F0ADD" w:rsidRPr="008F0ADD" w:rsidRDefault="008F0ADD" w:rsidP="008F0ADD">
      <w:pPr>
        <w:spacing w:after="200" w:line="360" w:lineRule="auto"/>
        <w:rPr>
          <w:rFonts w:cs="Arial"/>
          <w:bCs/>
          <w:i/>
          <w:color w:val="000000"/>
          <w:sz w:val="28"/>
          <w:szCs w:val="28"/>
          <w:lang w:eastAsia="es-MX"/>
        </w:rPr>
      </w:pPr>
      <w:r w:rsidRPr="008F0ADD">
        <w:rPr>
          <w:rFonts w:cs="Arial"/>
          <w:bCs/>
          <w:i/>
          <w:color w:val="000000"/>
          <w:sz w:val="28"/>
          <w:szCs w:val="28"/>
          <w:lang w:eastAsia="es-MX"/>
        </w:rPr>
        <w:t xml:space="preserve">a) El 3 por ciento de crecimiento real, y </w:t>
      </w:r>
    </w:p>
    <w:p w:rsidR="008F0ADD" w:rsidRPr="008F0ADD" w:rsidRDefault="008F0ADD" w:rsidP="008F0ADD">
      <w:pPr>
        <w:spacing w:after="200" w:line="360" w:lineRule="auto"/>
        <w:rPr>
          <w:rFonts w:cs="Arial"/>
          <w:bCs/>
          <w:i/>
          <w:color w:val="000000"/>
          <w:sz w:val="28"/>
          <w:szCs w:val="28"/>
          <w:lang w:eastAsia="es-MX"/>
        </w:rPr>
      </w:pPr>
      <w:r w:rsidRPr="008F0ADD">
        <w:rPr>
          <w:rFonts w:cs="Arial"/>
          <w:bCs/>
          <w:i/>
          <w:color w:val="000000"/>
          <w:sz w:val="28"/>
          <w:szCs w:val="28"/>
          <w:lang w:eastAsia="es-MX"/>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rsidR="008F0ADD" w:rsidRPr="008F0ADD" w:rsidRDefault="008F0ADD" w:rsidP="008F0ADD">
      <w:pPr>
        <w:spacing w:after="200" w:line="360" w:lineRule="auto"/>
        <w:rPr>
          <w:rFonts w:cs="Arial"/>
          <w:bCs/>
          <w:color w:val="000000"/>
          <w:sz w:val="28"/>
          <w:szCs w:val="28"/>
          <w:lang w:eastAsia="es-MX"/>
        </w:rPr>
      </w:pPr>
      <w:r w:rsidRPr="008F0ADD">
        <w:rPr>
          <w:rFonts w:cs="Arial"/>
          <w:bCs/>
          <w:color w:val="000000"/>
          <w:sz w:val="28"/>
          <w:szCs w:val="28"/>
          <w:lang w:eastAsia="es-MX"/>
        </w:rPr>
        <w:t xml:space="preserve">El Capítulo de Bienes Muebles, Inmuebles e Intangibles sufrió una modificación desproporcional del 151%. </w:t>
      </w:r>
    </w:p>
    <w:p w:rsidR="008F0ADD" w:rsidRPr="008F0ADD" w:rsidRDefault="008F0ADD" w:rsidP="008F0ADD">
      <w:pPr>
        <w:spacing w:after="200" w:line="360" w:lineRule="auto"/>
        <w:rPr>
          <w:rFonts w:cs="Arial"/>
          <w:bCs/>
          <w:color w:val="000000"/>
          <w:sz w:val="28"/>
          <w:szCs w:val="28"/>
          <w:lang w:eastAsia="es-MX"/>
        </w:rPr>
      </w:pPr>
      <w:r w:rsidRPr="008F0ADD">
        <w:rPr>
          <w:rFonts w:cs="Arial"/>
          <w:bCs/>
          <w:color w:val="000000"/>
          <w:sz w:val="28"/>
          <w:szCs w:val="28"/>
          <w:lang w:eastAsia="es-MX"/>
        </w:rPr>
        <w:t>Llama la atención  el incremento del 129% para el  Capítulo Inversiones Financieras y Otras Provisiones, desconociendo qué   tipo de conceptos se cubren con esta cuenta.</w:t>
      </w:r>
    </w:p>
    <w:p w:rsidR="008F0ADD" w:rsidRPr="008F0ADD" w:rsidRDefault="008F0ADD" w:rsidP="008F0ADD">
      <w:pPr>
        <w:spacing w:after="200" w:line="360" w:lineRule="auto"/>
        <w:rPr>
          <w:rFonts w:cs="Arial"/>
          <w:bCs/>
          <w:color w:val="000000"/>
          <w:sz w:val="28"/>
          <w:szCs w:val="28"/>
          <w:lang w:eastAsia="es-MX"/>
        </w:rPr>
      </w:pPr>
      <w:r w:rsidRPr="008F0ADD">
        <w:rPr>
          <w:rFonts w:cs="Arial"/>
          <w:bCs/>
          <w:color w:val="000000"/>
          <w:sz w:val="28"/>
          <w:szCs w:val="28"/>
          <w:lang w:eastAsia="es-MX"/>
        </w:rPr>
        <w:t>Y es por demás incongruente como el  rubro de  Deuda Pública no tuvo asignación presupuestal alguna, ya que en el documento mencionado se muestra la partida Amortización de Deuda  sin presupuesto para ejercer en el próximo semestre; como se muestra a continuación.</w:t>
      </w:r>
    </w:p>
    <w:p w:rsidR="008F0ADD" w:rsidRPr="008F0ADD" w:rsidRDefault="008F0ADD" w:rsidP="008F0ADD">
      <w:pPr>
        <w:spacing w:after="120" w:line="360" w:lineRule="auto"/>
        <w:rPr>
          <w:rFonts w:cs="Arial"/>
          <w:sz w:val="28"/>
          <w:szCs w:val="28"/>
        </w:rPr>
      </w:pPr>
      <w:r w:rsidRPr="008F0ADD">
        <w:rPr>
          <w:rFonts w:cs="Arial"/>
          <w:noProof/>
          <w:sz w:val="28"/>
          <w:szCs w:val="28"/>
          <w:lang w:eastAsia="es-MX"/>
        </w:rPr>
        <w:lastRenderedPageBreak/>
        <w:drawing>
          <wp:inline distT="0" distB="0" distL="0" distR="0" wp14:anchorId="5EA7AA96" wp14:editId="61481355">
            <wp:extent cx="5803900" cy="1095375"/>
            <wp:effectExtent l="0" t="0" r="635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0" cy="1095375"/>
                    </a:xfrm>
                    <a:prstGeom prst="rect">
                      <a:avLst/>
                    </a:prstGeom>
                    <a:noFill/>
                  </pic:spPr>
                </pic:pic>
              </a:graphicData>
            </a:graphic>
          </wp:inline>
        </w:drawing>
      </w:r>
    </w:p>
    <w:p w:rsidR="008F0ADD" w:rsidRPr="008F0ADD" w:rsidRDefault="008F0ADD" w:rsidP="008F0ADD">
      <w:pPr>
        <w:spacing w:after="120" w:line="360" w:lineRule="auto"/>
        <w:rPr>
          <w:rFonts w:cs="Arial"/>
          <w:sz w:val="28"/>
          <w:szCs w:val="28"/>
        </w:rPr>
      </w:pPr>
      <w:r w:rsidRPr="008F0ADD">
        <w:rPr>
          <w:rFonts w:cs="Arial"/>
          <w:noProof/>
          <w:sz w:val="28"/>
          <w:szCs w:val="28"/>
          <w:lang w:eastAsia="es-MX"/>
        </w:rPr>
        <w:drawing>
          <wp:inline distT="0" distB="0" distL="0" distR="0" wp14:anchorId="251A91BA" wp14:editId="07554AFD">
            <wp:extent cx="5864860" cy="201930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4860" cy="2019300"/>
                    </a:xfrm>
                    <a:prstGeom prst="rect">
                      <a:avLst/>
                    </a:prstGeom>
                    <a:noFill/>
                  </pic:spPr>
                </pic:pic>
              </a:graphicData>
            </a:graphic>
          </wp:inline>
        </w:drawing>
      </w:r>
    </w:p>
    <w:p w:rsidR="008F0ADD" w:rsidRPr="008F0ADD" w:rsidRDefault="008F0ADD" w:rsidP="008F0ADD">
      <w:pPr>
        <w:spacing w:after="120" w:line="360" w:lineRule="auto"/>
        <w:rPr>
          <w:rFonts w:cs="Arial"/>
          <w:sz w:val="28"/>
          <w:szCs w:val="28"/>
        </w:rPr>
      </w:pPr>
    </w:p>
    <w:p w:rsidR="008F0ADD" w:rsidRPr="008F0ADD" w:rsidRDefault="008F0ADD" w:rsidP="008F0ADD">
      <w:pPr>
        <w:spacing w:after="120" w:line="360" w:lineRule="auto"/>
        <w:rPr>
          <w:rFonts w:cs="Arial"/>
          <w:sz w:val="28"/>
          <w:szCs w:val="28"/>
        </w:rPr>
      </w:pPr>
    </w:p>
    <w:p w:rsidR="008F0ADD" w:rsidRPr="008F0ADD" w:rsidRDefault="008F0ADD" w:rsidP="008F0ADD">
      <w:pPr>
        <w:spacing w:after="120" w:line="360" w:lineRule="auto"/>
        <w:rPr>
          <w:rFonts w:cs="Arial"/>
          <w:sz w:val="28"/>
          <w:szCs w:val="28"/>
        </w:rPr>
      </w:pPr>
      <w:r w:rsidRPr="008F0ADD">
        <w:rPr>
          <w:rFonts w:cs="Arial"/>
          <w:sz w:val="28"/>
          <w:szCs w:val="28"/>
        </w:rPr>
        <w:t>Violando el  artículo 14 de la Ley de Disciplina Financiera de las Entidades Federativa  y los Municipios,  que  establece las reglas de aplicación de los excedentes de Ingresos bajo la redacción que se lee:</w:t>
      </w:r>
    </w:p>
    <w:p w:rsidR="008F0ADD" w:rsidRPr="008F0ADD" w:rsidRDefault="008F0ADD" w:rsidP="008F0ADD">
      <w:pPr>
        <w:spacing w:after="120" w:line="360" w:lineRule="auto"/>
        <w:rPr>
          <w:rFonts w:cs="Arial"/>
          <w:sz w:val="28"/>
          <w:szCs w:val="28"/>
        </w:rPr>
      </w:pPr>
    </w:p>
    <w:p w:rsidR="008F0ADD" w:rsidRPr="008F0ADD" w:rsidRDefault="008F0ADD" w:rsidP="008F0ADD">
      <w:pPr>
        <w:spacing w:after="120" w:line="360" w:lineRule="auto"/>
        <w:rPr>
          <w:rFonts w:cs="Arial"/>
          <w:i/>
          <w:sz w:val="28"/>
          <w:szCs w:val="28"/>
        </w:rPr>
      </w:pPr>
      <w:r w:rsidRPr="008F0ADD">
        <w:rPr>
          <w:rFonts w:cs="Arial"/>
          <w:i/>
          <w:sz w:val="28"/>
          <w:szCs w:val="28"/>
        </w:rPr>
        <w:t xml:space="preserve">….Los Ingresos excedentes derivados de Ingresos de libre disposición de las Entidades Federativas, deberán ser destinados a los siguientes conceptos: </w:t>
      </w:r>
    </w:p>
    <w:p w:rsidR="008F0ADD" w:rsidRPr="008F0ADD" w:rsidRDefault="008F0ADD" w:rsidP="008F0ADD">
      <w:pPr>
        <w:spacing w:after="120" w:line="360" w:lineRule="auto"/>
        <w:rPr>
          <w:rFonts w:cs="Arial"/>
          <w:i/>
          <w:sz w:val="28"/>
          <w:szCs w:val="28"/>
        </w:rPr>
      </w:pPr>
    </w:p>
    <w:p w:rsidR="008F0ADD" w:rsidRPr="008F0ADD" w:rsidRDefault="008F0ADD" w:rsidP="008F0ADD">
      <w:pPr>
        <w:spacing w:after="120" w:line="360" w:lineRule="auto"/>
        <w:rPr>
          <w:rFonts w:cs="Arial"/>
          <w:i/>
          <w:sz w:val="28"/>
          <w:szCs w:val="28"/>
        </w:rPr>
      </w:pPr>
      <w:r w:rsidRPr="008F0ADD">
        <w:rPr>
          <w:rFonts w:cs="Arial"/>
          <w:i/>
          <w:sz w:val="28"/>
          <w:szCs w:val="28"/>
        </w:rPr>
        <w:t xml:space="preserve">I. Por lo menos el 50 por ciento para la amortización anticipada de la Deuda Pública, el pago de adeudos de ejercicios fiscales anteriores, pasivos </w:t>
      </w:r>
      <w:r w:rsidRPr="008F0ADD">
        <w:rPr>
          <w:rFonts w:cs="Arial"/>
          <w:i/>
          <w:sz w:val="28"/>
          <w:szCs w:val="28"/>
        </w:rPr>
        <w:lastRenderedPageBreak/>
        <w:t xml:space="preserve">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w:t>
      </w:r>
    </w:p>
    <w:p w:rsidR="008F0ADD" w:rsidRPr="008F0ADD" w:rsidRDefault="008F0ADD" w:rsidP="008F0ADD">
      <w:pPr>
        <w:spacing w:after="120" w:line="360" w:lineRule="auto"/>
        <w:rPr>
          <w:rFonts w:cs="Arial"/>
          <w:i/>
          <w:sz w:val="28"/>
          <w:szCs w:val="28"/>
        </w:rPr>
      </w:pPr>
      <w:r w:rsidRPr="008F0ADD">
        <w:rPr>
          <w:rFonts w:cs="Arial"/>
          <w:i/>
          <w:sz w:val="28"/>
          <w:szCs w:val="28"/>
        </w:rPr>
        <w:t xml:space="preserve">II. En su caso, el remanente para: </w:t>
      </w:r>
    </w:p>
    <w:p w:rsidR="008F0ADD" w:rsidRPr="008F0ADD" w:rsidRDefault="008F0ADD" w:rsidP="008F0ADD">
      <w:pPr>
        <w:spacing w:after="120" w:line="360" w:lineRule="auto"/>
        <w:rPr>
          <w:rFonts w:cs="Arial"/>
          <w:i/>
          <w:sz w:val="28"/>
          <w:szCs w:val="28"/>
        </w:rPr>
      </w:pPr>
    </w:p>
    <w:p w:rsidR="008F0ADD" w:rsidRPr="008F0ADD" w:rsidRDefault="008F0ADD" w:rsidP="008F0ADD">
      <w:pPr>
        <w:spacing w:after="120" w:line="360" w:lineRule="auto"/>
        <w:rPr>
          <w:rFonts w:cs="Arial"/>
          <w:i/>
          <w:sz w:val="28"/>
          <w:szCs w:val="28"/>
        </w:rPr>
      </w:pPr>
      <w:r w:rsidRPr="008F0ADD">
        <w:rPr>
          <w:rFonts w:cs="Arial"/>
          <w:i/>
          <w:sz w:val="28"/>
          <w:szCs w:val="28"/>
        </w:rPr>
        <w:t xml:space="preserve">a) Inversión pública productiva, a través de un fondo que se constituya para tal efecto, con el fin de que los recursos correspondientes se ejerzan a más tardar en el ejercicio inmediato siguiente, y </w:t>
      </w:r>
    </w:p>
    <w:p w:rsidR="008F0ADD" w:rsidRPr="008F0ADD" w:rsidRDefault="008F0ADD" w:rsidP="008F0ADD">
      <w:pPr>
        <w:spacing w:after="120" w:line="360" w:lineRule="auto"/>
        <w:rPr>
          <w:rFonts w:cs="Arial"/>
          <w:i/>
          <w:sz w:val="28"/>
          <w:szCs w:val="28"/>
        </w:rPr>
      </w:pPr>
    </w:p>
    <w:p w:rsidR="008F0ADD" w:rsidRPr="008F0ADD" w:rsidRDefault="008F0ADD" w:rsidP="008F0ADD">
      <w:pPr>
        <w:spacing w:after="120" w:line="360" w:lineRule="auto"/>
        <w:rPr>
          <w:rFonts w:cs="Arial"/>
          <w:i/>
          <w:sz w:val="28"/>
          <w:szCs w:val="28"/>
        </w:rPr>
      </w:pPr>
      <w:r w:rsidRPr="008F0ADD">
        <w:rPr>
          <w:rFonts w:cs="Arial"/>
          <w:i/>
          <w:sz w:val="28"/>
          <w:szCs w:val="28"/>
        </w:rPr>
        <w:t xml:space="preserve">b) La creación de un fondo cuyo objetivo sea compensar la caída de Ingresos de libre disposición de ejercicios subsecuentes. </w:t>
      </w:r>
    </w:p>
    <w:p w:rsidR="008F0ADD" w:rsidRPr="008F0ADD" w:rsidRDefault="008F0ADD" w:rsidP="008F0ADD">
      <w:pPr>
        <w:spacing w:after="120" w:line="360" w:lineRule="auto"/>
        <w:rPr>
          <w:rFonts w:cs="Arial"/>
          <w:i/>
          <w:sz w:val="28"/>
          <w:szCs w:val="28"/>
        </w:rPr>
      </w:pPr>
    </w:p>
    <w:p w:rsidR="008F0ADD" w:rsidRPr="008F0ADD" w:rsidRDefault="008F0ADD" w:rsidP="008F0ADD">
      <w:pPr>
        <w:spacing w:after="120" w:line="360" w:lineRule="auto"/>
        <w:rPr>
          <w:rFonts w:cs="Arial"/>
          <w:i/>
          <w:sz w:val="28"/>
          <w:szCs w:val="28"/>
        </w:rPr>
      </w:pPr>
      <w:r w:rsidRPr="008F0ADD">
        <w:rPr>
          <w:rFonts w:cs="Arial"/>
          <w:i/>
          <w:sz w:val="28"/>
          <w:szCs w:val="28"/>
        </w:rPr>
        <w:t>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w:t>
      </w:r>
    </w:p>
    <w:p w:rsidR="008F0ADD" w:rsidRPr="008F0ADD" w:rsidRDefault="008F0ADD" w:rsidP="008F0ADD">
      <w:pPr>
        <w:spacing w:after="120" w:line="360" w:lineRule="auto"/>
        <w:rPr>
          <w:rFonts w:cs="Arial"/>
          <w:i/>
          <w:sz w:val="28"/>
          <w:szCs w:val="28"/>
        </w:rPr>
      </w:pPr>
    </w:p>
    <w:p w:rsidR="008F0ADD" w:rsidRPr="008F0ADD" w:rsidRDefault="008F0ADD" w:rsidP="008F0ADD">
      <w:pPr>
        <w:spacing w:after="120" w:line="360" w:lineRule="auto"/>
        <w:rPr>
          <w:rFonts w:cs="Arial"/>
          <w:sz w:val="28"/>
          <w:szCs w:val="28"/>
        </w:rPr>
      </w:pPr>
      <w:r w:rsidRPr="008F0ADD">
        <w:rPr>
          <w:rFonts w:cs="Arial"/>
          <w:sz w:val="28"/>
          <w:szCs w:val="28"/>
        </w:rPr>
        <w:lastRenderedPageBreak/>
        <w:t>De acuerdo a lo establecido en el último párrafo del artículo 14, se muestra el resultado del Sistema de Alertas al primer trimestre del año 2019, ubicando a Coahuila en el nivel de Endeudamiento en Observación:</w:t>
      </w:r>
    </w:p>
    <w:p w:rsidR="008F0ADD" w:rsidRPr="008F0ADD" w:rsidRDefault="008F0ADD" w:rsidP="008F0ADD">
      <w:pPr>
        <w:spacing w:after="120" w:line="360" w:lineRule="auto"/>
        <w:rPr>
          <w:rFonts w:cs="Arial"/>
          <w:sz w:val="28"/>
          <w:szCs w:val="28"/>
        </w:rPr>
      </w:pPr>
      <w:r w:rsidRPr="008F0ADD">
        <w:rPr>
          <w:rFonts w:cs="Arial"/>
          <w:noProof/>
          <w:sz w:val="28"/>
          <w:szCs w:val="28"/>
          <w:lang w:eastAsia="es-MX"/>
        </w:rPr>
        <w:drawing>
          <wp:inline distT="0" distB="0" distL="0" distR="0" wp14:anchorId="6E2A8B26" wp14:editId="71291654">
            <wp:extent cx="6115050" cy="446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467225"/>
                    </a:xfrm>
                    <a:prstGeom prst="rect">
                      <a:avLst/>
                    </a:prstGeom>
                    <a:noFill/>
                  </pic:spPr>
                </pic:pic>
              </a:graphicData>
            </a:graphic>
          </wp:inline>
        </w:drawing>
      </w:r>
    </w:p>
    <w:p w:rsidR="008F0ADD" w:rsidRPr="008F0ADD" w:rsidRDefault="008F0ADD" w:rsidP="008F0ADD">
      <w:pPr>
        <w:spacing w:after="120" w:line="360" w:lineRule="auto"/>
        <w:rPr>
          <w:rFonts w:cs="Arial"/>
          <w:sz w:val="28"/>
          <w:szCs w:val="28"/>
        </w:rPr>
      </w:pPr>
      <w:r w:rsidRPr="008F0ADD">
        <w:rPr>
          <w:rFonts w:cs="Arial"/>
          <w:noProof/>
          <w:sz w:val="28"/>
          <w:szCs w:val="28"/>
          <w:lang w:eastAsia="es-MX"/>
        </w:rPr>
        <w:drawing>
          <wp:inline distT="0" distB="0" distL="0" distR="0" wp14:anchorId="504A9983" wp14:editId="58F02050">
            <wp:extent cx="6048375" cy="14668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375" cy="1466850"/>
                    </a:xfrm>
                    <a:prstGeom prst="rect">
                      <a:avLst/>
                    </a:prstGeom>
                    <a:noFill/>
                  </pic:spPr>
                </pic:pic>
              </a:graphicData>
            </a:graphic>
          </wp:inline>
        </w:drawing>
      </w:r>
    </w:p>
    <w:p w:rsidR="008F0ADD" w:rsidRPr="008F0ADD" w:rsidRDefault="008F0ADD" w:rsidP="008F0ADD">
      <w:pPr>
        <w:spacing w:after="120" w:line="360" w:lineRule="auto"/>
        <w:rPr>
          <w:rFonts w:cs="Arial"/>
          <w:sz w:val="28"/>
          <w:szCs w:val="28"/>
        </w:rPr>
      </w:pPr>
      <w:r w:rsidRPr="008F0ADD">
        <w:rPr>
          <w:rFonts w:cs="Arial"/>
          <w:sz w:val="28"/>
          <w:szCs w:val="28"/>
        </w:rPr>
        <w:lastRenderedPageBreak/>
        <w:t xml:space="preserve">Las realidades saltan a la vista: La Secretaría de Finanzas conduce con caos, ineficacia total y en franca violación a las leyes y a los principios de administración del gasto público, la economía de Coahuila. Un secretario que no prioriza el servicio a la megadeuda en los términos de la Ley de Disciplina Financiera, que no aplica en modo alguno la austeridad del gasto público, fomentando de modo irresponsable el incremento de presupuesto en rubros o capítulos que no son prioritarios. Un secretario que al parecer no está aplicando en lo más mínimo el Programa de Ahorro y Austeridad que el gobernador del Estado creó por decreto hace meses y presumió de forma pública; un secretario que la fecha, tiene a este Poder Legislativo esperando la información que le solicitamos en comparecencia ante la Comisión de Finanzas el día 05 de abril de 2018, referente a temas relacionados con la megadeuda,  las alertas de la SHCP y otros; un secretario que fue públicamente comprometido por el gobernador del Estado a aclarar a la que suscribe el tema referente al subejercicio del presupuesto federal por $ 3, 500 millones de pesos, sin que lograra clarificar los hechos y además, admitiendo su personal que existían irregularidades que iban a ser “subsanadas”, como si las violaciones a la ley y los incumplimientos dentro de una cuenta pública pudieran </w:t>
      </w:r>
      <w:r w:rsidRPr="008F0ADD">
        <w:rPr>
          <w:rFonts w:cs="Arial"/>
          <w:i/>
          <w:sz w:val="28"/>
          <w:szCs w:val="28"/>
        </w:rPr>
        <w:t>subsanarse</w:t>
      </w:r>
      <w:r w:rsidRPr="008F0ADD">
        <w:rPr>
          <w:rFonts w:cs="Arial"/>
          <w:sz w:val="28"/>
          <w:szCs w:val="28"/>
        </w:rPr>
        <w:t>.</w:t>
      </w:r>
    </w:p>
    <w:p w:rsidR="008F0ADD" w:rsidRPr="008F0ADD" w:rsidRDefault="008F0ADD" w:rsidP="008F0ADD">
      <w:pPr>
        <w:spacing w:after="120" w:line="360" w:lineRule="auto"/>
        <w:rPr>
          <w:rFonts w:cs="Arial"/>
          <w:sz w:val="28"/>
          <w:szCs w:val="28"/>
        </w:rPr>
      </w:pPr>
      <w:r w:rsidRPr="008F0ADD">
        <w:rPr>
          <w:rFonts w:cs="Arial"/>
          <w:sz w:val="28"/>
          <w:szCs w:val="28"/>
        </w:rPr>
        <w:t xml:space="preserve">Volviendo al tema de las desviaciones presupuestales, cabe mencionar que en alguna ocasión, el secretario de finanzas, sin pena alguna, señaló que las desviaciones de este tipo no eral ilícitas, y que eran algo “normal” dentro del manejo financiero ordinario. Esto, compañeras y compañeros, es falso. Y como muestra, derivado de las observaciones a la cuenta pública correspondiente al ejercicio 2010; la Auditoría Superior del Estado presentó </w:t>
      </w:r>
      <w:r w:rsidRPr="008F0ADD">
        <w:rPr>
          <w:rFonts w:cs="Arial"/>
          <w:sz w:val="28"/>
          <w:szCs w:val="28"/>
        </w:rPr>
        <w:lastRenderedPageBreak/>
        <w:t>una denuncia de hechos a la entonces denominada Procuraduría General de Justicia del Estado en fecha 21 de mayo de 2013, en la que destaca lo siguiente:</w:t>
      </w:r>
    </w:p>
    <w:p w:rsidR="008F0ADD" w:rsidRPr="008F0ADD" w:rsidRDefault="008F0ADD" w:rsidP="008F0ADD">
      <w:pPr>
        <w:spacing w:after="120" w:line="360" w:lineRule="auto"/>
        <w:rPr>
          <w:rFonts w:cs="Arial"/>
          <w:sz w:val="28"/>
          <w:szCs w:val="28"/>
        </w:rPr>
      </w:pPr>
      <w:r w:rsidRPr="008F0ADD">
        <w:rPr>
          <w:rFonts w:cs="Arial"/>
          <w:noProof/>
          <w:sz w:val="28"/>
          <w:szCs w:val="28"/>
          <w:lang w:eastAsia="es-MX"/>
        </w:rPr>
        <w:drawing>
          <wp:inline distT="0" distB="0" distL="0" distR="0" wp14:anchorId="0F148238" wp14:editId="20D45A10">
            <wp:extent cx="5486400" cy="4229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229100"/>
                    </a:xfrm>
                    <a:prstGeom prst="rect">
                      <a:avLst/>
                    </a:prstGeom>
                    <a:noFill/>
                  </pic:spPr>
                </pic:pic>
              </a:graphicData>
            </a:graphic>
          </wp:inline>
        </w:drawing>
      </w:r>
    </w:p>
    <w:p w:rsidR="008F0ADD" w:rsidRPr="008F0ADD" w:rsidRDefault="008F0ADD" w:rsidP="008F0ADD">
      <w:pPr>
        <w:spacing w:after="120" w:line="360" w:lineRule="auto"/>
        <w:rPr>
          <w:rFonts w:cs="Arial"/>
          <w:sz w:val="28"/>
          <w:szCs w:val="28"/>
        </w:rPr>
      </w:pPr>
      <w:r w:rsidRPr="008F0ADD">
        <w:rPr>
          <w:rFonts w:cs="Arial"/>
          <w:sz w:val="28"/>
          <w:szCs w:val="28"/>
        </w:rPr>
        <w:t>La situación no puede continuar de esta manera, con las finanzas de Coahuila en la total arbitrariedad e irresponsabilidad en su manejo. Es por eso que apelamos al gobernador del Estado, para que en su calidad de jefe de la administración pública y como superior jerárquico del Secretario de Finanzas, tome cartas en el asunto y haga  lo  procede legalmente con un sub alterno que no cumple con la ley ni realiza su trabajo con apego  derecho y principios inherentes a su función.</w:t>
      </w:r>
    </w:p>
    <w:p w:rsidR="008F0ADD" w:rsidRPr="008F0ADD" w:rsidRDefault="008F0ADD" w:rsidP="008F0ADD">
      <w:pPr>
        <w:spacing w:after="120" w:line="360" w:lineRule="auto"/>
        <w:rPr>
          <w:rFonts w:cs="Arial"/>
          <w:sz w:val="28"/>
          <w:szCs w:val="28"/>
        </w:rPr>
      </w:pPr>
    </w:p>
    <w:p w:rsidR="008F0ADD" w:rsidRPr="008F0ADD" w:rsidRDefault="008F0ADD" w:rsidP="008F0ADD">
      <w:pPr>
        <w:spacing w:after="120" w:line="360" w:lineRule="auto"/>
        <w:rPr>
          <w:rFonts w:cs="Arial"/>
          <w:sz w:val="28"/>
          <w:szCs w:val="28"/>
        </w:rPr>
      </w:pPr>
      <w:r w:rsidRPr="008F0ADD">
        <w:rPr>
          <w:rFonts w:cs="Arial"/>
          <w:sz w:val="28"/>
          <w:szCs w:val="28"/>
        </w:rPr>
        <w:t>Por las razones expuestas, presentamos a esta soberanía la siguiente:</w:t>
      </w:r>
      <w:r w:rsidRPr="008F0ADD">
        <w:rPr>
          <w:rFonts w:cs="Arial"/>
          <w:b/>
          <w:sz w:val="28"/>
          <w:szCs w:val="28"/>
        </w:rPr>
        <w:t xml:space="preserve"> </w:t>
      </w:r>
    </w:p>
    <w:p w:rsidR="008F0ADD" w:rsidRPr="008F0ADD" w:rsidRDefault="008F0ADD" w:rsidP="008F0ADD">
      <w:pPr>
        <w:spacing w:after="120" w:line="360" w:lineRule="auto"/>
        <w:jc w:val="center"/>
        <w:rPr>
          <w:rFonts w:cs="Arial"/>
          <w:b/>
          <w:sz w:val="28"/>
          <w:szCs w:val="28"/>
          <w:u w:val="single"/>
        </w:rPr>
      </w:pPr>
      <w:r w:rsidRPr="008F0ADD">
        <w:rPr>
          <w:rFonts w:cs="Arial"/>
          <w:b/>
          <w:sz w:val="28"/>
          <w:szCs w:val="28"/>
          <w:u w:val="single"/>
        </w:rPr>
        <w:t>Proposición con Puntos de Acuerdo</w:t>
      </w:r>
    </w:p>
    <w:p w:rsidR="008F0ADD" w:rsidRPr="008F0ADD" w:rsidRDefault="008F0ADD" w:rsidP="008F0ADD">
      <w:pPr>
        <w:spacing w:after="120" w:line="360" w:lineRule="auto"/>
        <w:rPr>
          <w:rFonts w:cs="Arial"/>
          <w:b/>
          <w:sz w:val="28"/>
          <w:szCs w:val="28"/>
        </w:rPr>
      </w:pPr>
      <w:r w:rsidRPr="008F0ADD">
        <w:rPr>
          <w:rFonts w:cs="Arial"/>
          <w:b/>
          <w:sz w:val="28"/>
          <w:szCs w:val="28"/>
          <w:u w:val="single"/>
        </w:rPr>
        <w:t>Que, por las características del caso solicitamos que sea resuelta en la vía de urgente y obvia resolución</w:t>
      </w:r>
      <w:r w:rsidRPr="008F0ADD">
        <w:rPr>
          <w:rFonts w:cs="Arial"/>
          <w:b/>
          <w:sz w:val="28"/>
          <w:szCs w:val="28"/>
        </w:rPr>
        <w:t>.</w:t>
      </w:r>
    </w:p>
    <w:p w:rsidR="008F0ADD" w:rsidRPr="008F0ADD" w:rsidRDefault="008F0ADD" w:rsidP="008F0ADD">
      <w:pPr>
        <w:spacing w:after="120" w:line="360" w:lineRule="auto"/>
        <w:rPr>
          <w:rFonts w:cs="Arial"/>
          <w:b/>
          <w:sz w:val="28"/>
          <w:szCs w:val="28"/>
        </w:rPr>
      </w:pPr>
    </w:p>
    <w:p w:rsidR="008F0ADD" w:rsidRPr="008F0ADD" w:rsidRDefault="008F0ADD" w:rsidP="008F0ADD">
      <w:pPr>
        <w:spacing w:line="360" w:lineRule="auto"/>
        <w:rPr>
          <w:rFonts w:cs="Arial"/>
          <w:b/>
          <w:sz w:val="28"/>
          <w:szCs w:val="28"/>
          <w:lang w:val="es-ES_tradnl"/>
        </w:rPr>
      </w:pPr>
      <w:r w:rsidRPr="008F0ADD">
        <w:rPr>
          <w:rFonts w:cs="Arial"/>
          <w:b/>
          <w:sz w:val="28"/>
          <w:szCs w:val="28"/>
          <w:lang w:val="es-ES_tradnl"/>
        </w:rPr>
        <w:t>Primero. -   Esta H.  Diputación Permanente  informa y, a la vez, solicita al Titular del Poder Ejecutivo, Lic. Miguel Ángel Riquelme Solís, su intervención inmediata ante las constantes violaciones a la ley cometidas por   el  Secretario de Finanzas del Estado que, de forma reiterada, realiza modificaciones presupuestales en contravención a la ley, como las señaladas en esta proposición, referentes a los capítulos de Servicios Personales; Bienes Muebles, Tangibles e Intangibles y el de Inversiones Financieras y otras Provisiones, de acuerdo a lo publicado en el Informe de Avance de Gestión Financiera, correspondiente al segundo trimestre de 2019, vulnerando las disposiciones de la Ley de Disciplina Financiera para  las Entidades Federativas y los Municipios.</w:t>
      </w:r>
    </w:p>
    <w:p w:rsidR="008F0ADD" w:rsidRPr="008F0ADD" w:rsidRDefault="008F0ADD" w:rsidP="008F0ADD">
      <w:pPr>
        <w:spacing w:line="360" w:lineRule="auto"/>
        <w:rPr>
          <w:rFonts w:cs="Arial"/>
          <w:b/>
          <w:sz w:val="28"/>
          <w:szCs w:val="28"/>
          <w:lang w:val="es-ES_tradnl"/>
        </w:rPr>
      </w:pPr>
    </w:p>
    <w:p w:rsidR="008F0ADD" w:rsidRPr="008F0ADD" w:rsidRDefault="008F0ADD" w:rsidP="008F0ADD">
      <w:pPr>
        <w:spacing w:line="360" w:lineRule="auto"/>
        <w:rPr>
          <w:rFonts w:cs="Arial"/>
          <w:b/>
          <w:sz w:val="28"/>
          <w:szCs w:val="28"/>
          <w:lang w:val="es-ES_tradnl"/>
        </w:rPr>
      </w:pPr>
      <w:r w:rsidRPr="008F0ADD">
        <w:rPr>
          <w:rFonts w:cs="Arial"/>
          <w:b/>
          <w:sz w:val="28"/>
          <w:szCs w:val="28"/>
          <w:lang w:val="es-ES_tradnl"/>
        </w:rPr>
        <w:t>Segundo.- Asimismo, se dé vista de lo antes señalado a la Auditoría Superior del Estado, por conducto de la Comisión de Auditoría Gubernamental y Cuenta Pública para los efectos correspondientes.</w:t>
      </w:r>
    </w:p>
    <w:p w:rsidR="008F0ADD" w:rsidRPr="008F0ADD" w:rsidRDefault="008F0ADD" w:rsidP="008F0ADD">
      <w:pPr>
        <w:spacing w:line="360" w:lineRule="auto"/>
        <w:rPr>
          <w:rFonts w:cs="Arial"/>
          <w:b/>
          <w:sz w:val="28"/>
          <w:szCs w:val="28"/>
          <w:lang w:val="es-ES_tradnl"/>
        </w:rPr>
      </w:pPr>
    </w:p>
    <w:p w:rsidR="008F0ADD" w:rsidRPr="008F0ADD" w:rsidRDefault="008F0ADD" w:rsidP="008F0ADD">
      <w:pPr>
        <w:widowControl w:val="0"/>
        <w:autoSpaceDE w:val="0"/>
        <w:autoSpaceDN w:val="0"/>
        <w:adjustRightInd w:val="0"/>
        <w:rPr>
          <w:rFonts w:cs="Arial"/>
          <w:b/>
          <w:bCs/>
          <w:sz w:val="28"/>
          <w:szCs w:val="28"/>
        </w:rPr>
      </w:pPr>
      <w:r w:rsidRPr="008F0ADD">
        <w:rPr>
          <w:rFonts w:cs="Arial"/>
          <w:b/>
          <w:bCs/>
          <w:sz w:val="28"/>
          <w:szCs w:val="28"/>
        </w:rPr>
        <w:t xml:space="preserve">Fundamos esta petición en los artículos 21, Fracción VI, 179, 180 y 182 </w:t>
      </w:r>
      <w:r w:rsidRPr="008F0ADD">
        <w:rPr>
          <w:rFonts w:cs="Arial"/>
          <w:b/>
          <w:bCs/>
          <w:sz w:val="28"/>
          <w:szCs w:val="28"/>
        </w:rPr>
        <w:lastRenderedPageBreak/>
        <w:t xml:space="preserve">de La Ley Orgánica del Congreso del Estado de Coahuila de Zaragoza. </w:t>
      </w:r>
    </w:p>
    <w:p w:rsidR="008F0ADD" w:rsidRPr="008F0ADD" w:rsidRDefault="008F0ADD" w:rsidP="008F0ADD">
      <w:pPr>
        <w:keepNext/>
        <w:keepLines/>
        <w:spacing w:before="200"/>
        <w:jc w:val="center"/>
        <w:outlineLvl w:val="4"/>
        <w:rPr>
          <w:rFonts w:ascii="Cambria" w:hAnsi="Cambria" w:cs="Arial"/>
          <w:i/>
          <w:sz w:val="24"/>
          <w:szCs w:val="24"/>
          <w:lang w:val="es-ES_tradnl"/>
        </w:rPr>
      </w:pPr>
      <w:r w:rsidRPr="008F0ADD">
        <w:rPr>
          <w:rFonts w:ascii="Cambria" w:hAnsi="Cambria" w:cs="Arial"/>
          <w:i/>
          <w:sz w:val="24"/>
          <w:szCs w:val="24"/>
          <w:lang w:val="es-ES_tradnl"/>
        </w:rPr>
        <w:t>ATENTAMENTE</w:t>
      </w:r>
    </w:p>
    <w:p w:rsidR="008F0ADD" w:rsidRPr="008F0ADD" w:rsidRDefault="008F0ADD" w:rsidP="008F0ADD">
      <w:pPr>
        <w:jc w:val="center"/>
        <w:rPr>
          <w:lang w:val="es-ES_tradnl"/>
        </w:rPr>
      </w:pPr>
    </w:p>
    <w:p w:rsidR="008F0ADD" w:rsidRPr="008F0ADD" w:rsidRDefault="008F0ADD" w:rsidP="008F0ADD">
      <w:pPr>
        <w:jc w:val="center"/>
        <w:rPr>
          <w:rFonts w:cs="Arial"/>
          <w:sz w:val="28"/>
          <w:szCs w:val="28"/>
        </w:rPr>
      </w:pPr>
      <w:r w:rsidRPr="008F0ADD">
        <w:rPr>
          <w:rFonts w:cs="Arial"/>
          <w:sz w:val="28"/>
          <w:szCs w:val="28"/>
        </w:rPr>
        <w:t>“POR UNA PATRIA ORDENADA Y GENEROSA Y UNA VIDA MEJOR Y MÁS DIGNA PARA TODOS”</w:t>
      </w:r>
    </w:p>
    <w:p w:rsidR="008F0ADD" w:rsidRPr="008F0ADD" w:rsidRDefault="008F0ADD" w:rsidP="008F0ADD">
      <w:pPr>
        <w:jc w:val="center"/>
        <w:rPr>
          <w:rFonts w:cs="Arial"/>
          <w:sz w:val="28"/>
          <w:szCs w:val="28"/>
        </w:rPr>
      </w:pPr>
    </w:p>
    <w:p w:rsidR="008F0ADD" w:rsidRPr="008F0ADD" w:rsidRDefault="008F0ADD" w:rsidP="008F0ADD">
      <w:pPr>
        <w:keepNext/>
        <w:keepLines/>
        <w:spacing w:before="200"/>
        <w:jc w:val="center"/>
        <w:outlineLvl w:val="1"/>
        <w:rPr>
          <w:rFonts w:ascii="Cambria" w:hAnsi="Cambria"/>
          <w:b/>
          <w:bCs/>
          <w:sz w:val="26"/>
          <w:szCs w:val="28"/>
        </w:rPr>
      </w:pPr>
      <w:r w:rsidRPr="008F0ADD">
        <w:rPr>
          <w:rFonts w:ascii="Cambria" w:hAnsi="Cambria"/>
          <w:b/>
          <w:bCs/>
          <w:sz w:val="26"/>
          <w:szCs w:val="28"/>
        </w:rPr>
        <w:t>Saltillo, Coahuila de Zaragoza, 13 de agosto de 2019</w:t>
      </w:r>
    </w:p>
    <w:p w:rsidR="008F0ADD" w:rsidRPr="008F0ADD" w:rsidRDefault="008F0ADD" w:rsidP="008F0ADD">
      <w:pPr>
        <w:rPr>
          <w:rFonts w:cs="Arial"/>
          <w:b/>
          <w:sz w:val="28"/>
          <w:szCs w:val="28"/>
        </w:rPr>
      </w:pPr>
      <w:r w:rsidRPr="008F0ADD">
        <w:rPr>
          <w:noProof/>
          <w:lang w:eastAsia="es-MX"/>
        </w:rPr>
        <w:t xml:space="preserve">  </w:t>
      </w:r>
      <w:r w:rsidRPr="008F0ADD">
        <w:t xml:space="preserve"> </w:t>
      </w:r>
    </w:p>
    <w:p w:rsidR="008F0ADD" w:rsidRPr="008F0ADD" w:rsidRDefault="008F0ADD" w:rsidP="008F0ADD">
      <w:pPr>
        <w:tabs>
          <w:tab w:val="left" w:pos="4820"/>
        </w:tabs>
        <w:rPr>
          <w:rFonts w:ascii="Calibri" w:hAnsi="Calibri" w:cs="Arial"/>
          <w:b/>
          <w:noProof/>
          <w:sz w:val="24"/>
          <w:szCs w:val="24"/>
          <w:lang w:eastAsia="es-MX"/>
        </w:rPr>
      </w:pP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p>
    <w:p w:rsidR="008F0ADD" w:rsidRPr="008F0ADD" w:rsidRDefault="008F0ADD" w:rsidP="008F0ADD">
      <w:pPr>
        <w:tabs>
          <w:tab w:val="left" w:pos="5056"/>
        </w:tabs>
        <w:spacing w:after="160" w:line="259" w:lineRule="auto"/>
        <w:jc w:val="center"/>
        <w:rPr>
          <w:rFonts w:ascii="Calibri" w:eastAsia="Calibri" w:hAnsi="Calibri" w:cs="Arial"/>
          <w:b/>
          <w:sz w:val="22"/>
          <w:szCs w:val="22"/>
          <w:lang w:eastAsia="en-US"/>
        </w:rPr>
      </w:pPr>
      <w:r w:rsidRPr="008F0ADD">
        <w:rPr>
          <w:rFonts w:ascii="Calibri" w:eastAsia="Calibri" w:hAnsi="Calibri" w:cs="Arial"/>
          <w:b/>
          <w:sz w:val="22"/>
          <w:szCs w:val="22"/>
          <w:lang w:eastAsia="en-US"/>
        </w:rPr>
        <w:t>DIP. MARIA EUGENIA CAZARES MARTINEZ</w:t>
      </w:r>
    </w:p>
    <w:p w:rsidR="008F0ADD" w:rsidRPr="008F0ADD" w:rsidRDefault="008F0ADD" w:rsidP="008F0ADD">
      <w:pPr>
        <w:tabs>
          <w:tab w:val="left" w:pos="5730"/>
        </w:tabs>
        <w:spacing w:after="160" w:line="259" w:lineRule="auto"/>
        <w:jc w:val="left"/>
        <w:rPr>
          <w:rFonts w:ascii="Calibri" w:eastAsia="Calibri" w:hAnsi="Calibri" w:cs="Arial"/>
          <w:b/>
          <w:sz w:val="22"/>
          <w:szCs w:val="22"/>
          <w:lang w:eastAsia="en-US"/>
        </w:rPr>
      </w:pPr>
      <w:r w:rsidRPr="008F0ADD">
        <w:rPr>
          <w:rFonts w:ascii="Calibri" w:eastAsia="Calibri" w:hAnsi="Calibri" w:cs="Arial"/>
          <w:b/>
          <w:sz w:val="22"/>
          <w:szCs w:val="22"/>
          <w:lang w:eastAsia="en-US"/>
        </w:rPr>
        <w:tab/>
      </w: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r w:rsidRPr="008F0ADD">
        <w:rPr>
          <w:rFonts w:ascii="Calibri" w:eastAsia="Calibri" w:hAnsi="Calibri" w:cs="Arial"/>
          <w:b/>
          <w:sz w:val="22"/>
          <w:szCs w:val="22"/>
          <w:lang w:eastAsia="en-US"/>
        </w:rPr>
        <w:t>DIP. MARCELO DE JESUS TORRES COFIÑO</w:t>
      </w:r>
      <w:r w:rsidRPr="008F0ADD">
        <w:rPr>
          <w:rFonts w:ascii="Calibri" w:eastAsia="Calibri" w:hAnsi="Calibri" w:cs="Arial"/>
          <w:b/>
          <w:sz w:val="22"/>
          <w:szCs w:val="22"/>
          <w:lang w:eastAsia="en-US"/>
        </w:rPr>
        <w:tab/>
        <w:t>DIP. BLANCA EPPEN  CANALES</w:t>
      </w: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r w:rsidRPr="008F0ADD">
        <w:rPr>
          <w:rFonts w:ascii="Calibri" w:eastAsia="Calibri" w:hAnsi="Calibri" w:cs="Arial"/>
          <w:b/>
          <w:sz w:val="22"/>
          <w:szCs w:val="22"/>
          <w:lang w:eastAsia="en-US"/>
        </w:rPr>
        <w:t>DIP. ROSA NILDA GONZÁLEZ NORIEGA</w:t>
      </w:r>
      <w:r w:rsidRPr="008F0ADD">
        <w:rPr>
          <w:rFonts w:ascii="Calibri" w:eastAsia="Calibri" w:hAnsi="Calibri" w:cs="Arial"/>
          <w:b/>
          <w:sz w:val="22"/>
          <w:szCs w:val="22"/>
          <w:lang w:eastAsia="en-US"/>
        </w:rPr>
        <w:tab/>
        <w:t>DIP. FERNANDO IZAGUIRRE VALDÉS</w:t>
      </w: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r w:rsidRPr="008F0ADD">
        <w:rPr>
          <w:rFonts w:ascii="Calibri" w:eastAsia="Calibri" w:hAnsi="Calibri" w:cs="Arial"/>
          <w:b/>
          <w:sz w:val="22"/>
          <w:szCs w:val="22"/>
          <w:lang w:eastAsia="en-US"/>
        </w:rPr>
        <w:t xml:space="preserve">  DIP. JUAN ANTONIO GARCÍA VILLA                               DIP. JUAN CARLOS GUERRA LÓPEZ NEGRETE</w:t>
      </w: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p>
    <w:p w:rsidR="008F0ADD" w:rsidRPr="008F0ADD" w:rsidRDefault="008F0ADD" w:rsidP="008F0ADD">
      <w:pPr>
        <w:tabs>
          <w:tab w:val="left" w:pos="5056"/>
        </w:tabs>
        <w:spacing w:after="160" w:line="259" w:lineRule="auto"/>
        <w:jc w:val="left"/>
        <w:rPr>
          <w:rFonts w:ascii="Calibri" w:eastAsia="Calibri" w:hAnsi="Calibri" w:cs="Arial"/>
          <w:b/>
          <w:sz w:val="22"/>
          <w:szCs w:val="22"/>
          <w:lang w:eastAsia="en-US"/>
        </w:rPr>
      </w:pPr>
      <w:r w:rsidRPr="008F0ADD">
        <w:rPr>
          <w:rFonts w:ascii="Calibri" w:eastAsia="Calibri" w:hAnsi="Calibri" w:cs="Arial"/>
          <w:b/>
          <w:sz w:val="22"/>
          <w:szCs w:val="22"/>
          <w:lang w:eastAsia="en-US"/>
        </w:rPr>
        <w:t>DIP. GERARDO ABRAHAM AGUADO GÓMEZ                  DIP. GABRIELA ZAPOPAN GARZA GALVÁN</w:t>
      </w:r>
    </w:p>
    <w:p w:rsidR="008F0ADD" w:rsidRPr="008F0ADD" w:rsidRDefault="008F0ADD" w:rsidP="008F0ADD">
      <w:pPr>
        <w:rPr>
          <w:rFonts w:ascii="Arial Narrow" w:hAnsi="Arial Narrow" w:cs="Arial"/>
          <w:sz w:val="28"/>
          <w:szCs w:val="28"/>
        </w:rPr>
      </w:pPr>
    </w:p>
    <w:p w:rsidR="008F0ADD" w:rsidRPr="008F0ADD" w:rsidRDefault="008F0ADD" w:rsidP="008F0ADD">
      <w:pPr>
        <w:autoSpaceDE w:val="0"/>
        <w:autoSpaceDN w:val="0"/>
        <w:adjustRightInd w:val="0"/>
        <w:rPr>
          <w:rFonts w:ascii="ArialMT" w:eastAsia="Calibri" w:hAnsi="ArialMT" w:cs="ArialMT"/>
          <w:sz w:val="24"/>
          <w:szCs w:val="24"/>
          <w:lang w:eastAsia="en-US"/>
        </w:rPr>
      </w:pPr>
    </w:p>
    <w:p w:rsidR="00A156CD" w:rsidRDefault="00A156CD">
      <w:pPr>
        <w:jc w:val="left"/>
        <w:rPr>
          <w:rFonts w:cs="Arial"/>
          <w:sz w:val="26"/>
          <w:szCs w:val="26"/>
        </w:rPr>
      </w:pPr>
      <w:r>
        <w:rPr>
          <w:rFonts w:cs="Arial"/>
          <w:sz w:val="26"/>
          <w:szCs w:val="26"/>
        </w:rPr>
        <w:br w:type="page"/>
      </w:r>
    </w:p>
    <w:p w:rsidR="00A156CD" w:rsidRPr="00A156CD" w:rsidRDefault="00A156CD" w:rsidP="00A156CD">
      <w:pPr>
        <w:spacing w:line="360" w:lineRule="auto"/>
        <w:rPr>
          <w:rFonts w:cs="Arial"/>
          <w:b/>
          <w:sz w:val="28"/>
          <w:szCs w:val="28"/>
        </w:rPr>
      </w:pPr>
      <w:r w:rsidRPr="00A156CD">
        <w:rPr>
          <w:rFonts w:cs="Arial"/>
          <w:b/>
          <w:sz w:val="28"/>
          <w:szCs w:val="28"/>
        </w:rPr>
        <w:lastRenderedPageBreak/>
        <w:t>PROPOSICIÓN CON PUNTO DE ACUERDO QUE PRESENTA EL DIPUTADO EMILIO ALEJANDRO DE HOYOS MONTEMAYOR CONJUNTAMENTE CON LA DIPUTADA ZULMMA VERENICE GUERRERO CÁZARES DEL GRUPO PARLAMENTARIO “BRIGIDO RAMIRO MORENO HERNÁNDEZ” DEL PARTIDO UNIDAD DEMOCRÁTICA DE COAHUILA POR EL QUE SE EXHORTA RESPETUOSAMENTE A EL EJECUTIVO DEL ESTADO A ESTABLECER ACCIONES A FIN DE FORTALECER LOS APOYOS AL CAMPO EN NUESTRO ESTADO A TRAVÉS DEL TRABAJO CONJUNTO DE TODOS LOS ACTORES INVOLUCRADOS.</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b/>
          <w:sz w:val="28"/>
          <w:szCs w:val="28"/>
        </w:rPr>
      </w:pPr>
      <w:r w:rsidRPr="00A156CD">
        <w:rPr>
          <w:rFonts w:cs="Arial"/>
          <w:b/>
          <w:sz w:val="28"/>
          <w:szCs w:val="28"/>
        </w:rPr>
        <w:t>CON SU VENIA DIPUTADO PRESIDENTE.</w:t>
      </w:r>
    </w:p>
    <w:p w:rsidR="00A156CD" w:rsidRPr="00A156CD" w:rsidRDefault="00A156CD" w:rsidP="00A156CD">
      <w:pPr>
        <w:spacing w:line="360" w:lineRule="auto"/>
        <w:rPr>
          <w:rFonts w:cs="Arial"/>
          <w:b/>
          <w:sz w:val="28"/>
          <w:szCs w:val="28"/>
        </w:rPr>
      </w:pPr>
      <w:r w:rsidRPr="00A156CD">
        <w:rPr>
          <w:rFonts w:cs="Arial"/>
          <w:b/>
          <w:sz w:val="28"/>
          <w:szCs w:val="28"/>
        </w:rPr>
        <w:t>H. DIPUTACIÓN PERMANENTE.</w:t>
      </w:r>
    </w:p>
    <w:p w:rsidR="00A156CD" w:rsidRPr="00A156CD" w:rsidRDefault="00A156CD" w:rsidP="00A156CD">
      <w:pPr>
        <w:tabs>
          <w:tab w:val="center" w:pos="4987"/>
        </w:tabs>
        <w:spacing w:line="360" w:lineRule="auto"/>
        <w:rPr>
          <w:rFonts w:cs="Arial"/>
          <w:b/>
          <w:sz w:val="28"/>
          <w:szCs w:val="28"/>
        </w:rPr>
      </w:pPr>
      <w:r w:rsidRPr="00A156CD">
        <w:rPr>
          <w:rFonts w:cs="Arial"/>
          <w:b/>
          <w:sz w:val="28"/>
          <w:szCs w:val="28"/>
        </w:rPr>
        <w:t>PRESENTE.</w:t>
      </w:r>
      <w:r w:rsidRPr="00A156CD">
        <w:rPr>
          <w:rFonts w:cs="Arial"/>
          <w:b/>
          <w:sz w:val="28"/>
          <w:szCs w:val="28"/>
        </w:rPr>
        <w:tab/>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El Suscrito Diputado Emilio Alejandro de Hoyos Montemayor, conjuntamente con la Diputada Zulmma Verenice Guerrero Cázares del Grupo Parlamentario “Brigido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A156CD" w:rsidRPr="00A156CD" w:rsidRDefault="00A156CD" w:rsidP="00A156CD">
      <w:pPr>
        <w:spacing w:line="360" w:lineRule="auto"/>
        <w:rPr>
          <w:rFonts w:cs="Arial"/>
          <w:sz w:val="28"/>
          <w:szCs w:val="28"/>
        </w:rPr>
      </w:pPr>
      <w:r w:rsidRPr="00A156CD">
        <w:rPr>
          <w:rFonts w:cs="Arial"/>
          <w:sz w:val="28"/>
          <w:szCs w:val="28"/>
        </w:rPr>
        <w:t xml:space="preserve"> </w:t>
      </w:r>
      <w:r w:rsidRPr="00A156CD">
        <w:rPr>
          <w:rFonts w:cs="Arial"/>
          <w:sz w:val="28"/>
          <w:szCs w:val="28"/>
        </w:rPr>
        <w:tab/>
      </w:r>
      <w:r w:rsidRPr="00A156CD">
        <w:rPr>
          <w:rFonts w:cs="Arial"/>
          <w:sz w:val="28"/>
          <w:szCs w:val="28"/>
        </w:rPr>
        <w:tab/>
      </w:r>
      <w:r w:rsidRPr="00A156CD">
        <w:rPr>
          <w:rFonts w:cs="Arial"/>
          <w:sz w:val="28"/>
          <w:szCs w:val="28"/>
        </w:rPr>
        <w:tab/>
      </w:r>
      <w:r w:rsidRPr="00A156CD">
        <w:rPr>
          <w:rFonts w:cs="Arial"/>
          <w:sz w:val="28"/>
          <w:szCs w:val="28"/>
        </w:rPr>
        <w:tab/>
      </w:r>
    </w:p>
    <w:p w:rsidR="00A156CD" w:rsidRPr="00A156CD" w:rsidRDefault="00A156CD" w:rsidP="00A156CD">
      <w:pPr>
        <w:spacing w:line="360" w:lineRule="auto"/>
        <w:ind w:left="2832"/>
        <w:rPr>
          <w:rFonts w:cs="Arial"/>
          <w:b/>
          <w:bCs/>
          <w:sz w:val="28"/>
          <w:szCs w:val="28"/>
        </w:rPr>
      </w:pPr>
      <w:r w:rsidRPr="00A156CD">
        <w:rPr>
          <w:rFonts w:cs="Arial"/>
          <w:b/>
          <w:bCs/>
          <w:sz w:val="28"/>
          <w:szCs w:val="28"/>
        </w:rPr>
        <w:t>EXPOSICION DE MOTIVOS</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El sector primario ha significado para los coahuilenses un motivo de desarrollo económico, de crecimiento y de orgullo. De acuerdo a la Secretaría de Desarrollo Rural nuestra entidad se divide en cinco regiones con producción agrícola y ganadera.</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 xml:space="preserve">La Región Norte constituida por los municipios de Hidalgo, Guerrero, Jiménez, Nava, Piedras Negras, Acuña, Allende, Zaragoza, Morelos y Villa Unión; </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 xml:space="preserve"> En la Región Carbonífera: Múzquiz, Sabinas, San Juan de Sabinas, Progreso y Juárez;</w:t>
      </w:r>
    </w:p>
    <w:p w:rsidR="00A156CD" w:rsidRPr="00A156CD" w:rsidRDefault="00A156CD" w:rsidP="00A156CD">
      <w:pPr>
        <w:spacing w:line="360" w:lineRule="auto"/>
        <w:rPr>
          <w:rFonts w:cs="Arial"/>
          <w:sz w:val="28"/>
          <w:szCs w:val="28"/>
        </w:rPr>
      </w:pPr>
      <w:r w:rsidRPr="00A156CD">
        <w:rPr>
          <w:rFonts w:cs="Arial"/>
          <w:sz w:val="28"/>
          <w:szCs w:val="28"/>
        </w:rPr>
        <w:t xml:space="preserve"> </w:t>
      </w:r>
    </w:p>
    <w:p w:rsidR="00A156CD" w:rsidRPr="00A156CD" w:rsidRDefault="00A156CD" w:rsidP="00A156CD">
      <w:pPr>
        <w:spacing w:line="360" w:lineRule="auto"/>
        <w:rPr>
          <w:rFonts w:cs="Arial"/>
          <w:sz w:val="28"/>
          <w:szCs w:val="28"/>
        </w:rPr>
      </w:pPr>
      <w:r w:rsidRPr="00A156CD">
        <w:rPr>
          <w:rFonts w:cs="Arial"/>
          <w:sz w:val="28"/>
          <w:szCs w:val="28"/>
        </w:rPr>
        <w:t xml:space="preserve">En la Región Centro: los municipios de Abasolo, Nadadores, San Buenaventura, Sacramento, Lamadrid, Escobedo, Candela, Castaños, Frontera y Monclova; </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 xml:space="preserve"> En la Región Desierto: Sierra Mojada, Ocampo y Cuatro Ciénegas; </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La región Laguna comprende los municipios de Torreón, Viesca, Francisco I. Madero, Matamoros y San Pedro;  y la región Sureste con: Saltillo, Ramos Arizpe, Arteaga, Parras y General Cepeda.</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lastRenderedPageBreak/>
        <w:t>El artículo 27 de la Constitución Política Mexicana establece en su fracción XX que para impulsar al campo mexicano: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además el Desarrollo Rural Integral y Sustentable  también tiene entre sus fines que el Estado garantice el abasto suficiente y oportuno de los alimentos básicos que la ley establezca.</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México tiene una larga historia de respeto hacia la comunidad agraria. Recordemos la lucha revolucionaria y hoy la cristalización de un marco jurídico que garantiza los derechos en materia de aprovechamiento de las tierras.</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Sabemos que existe un compromiso del gobierno estatal para promover el desarrollo rural sustentable, fortalecer la productividad y competitividad del sector agropecuario en la entidad.</w:t>
      </w:r>
    </w:p>
    <w:p w:rsidR="00A156CD" w:rsidRPr="00A156CD" w:rsidRDefault="00A156CD" w:rsidP="00A156CD">
      <w:pPr>
        <w:spacing w:line="360" w:lineRule="auto"/>
        <w:rPr>
          <w:rFonts w:cs="Arial"/>
          <w:color w:val="000000"/>
          <w:sz w:val="28"/>
          <w:szCs w:val="28"/>
        </w:rPr>
      </w:pPr>
    </w:p>
    <w:p w:rsidR="00A156CD" w:rsidRPr="00A156CD" w:rsidRDefault="00A156CD" w:rsidP="00A156CD">
      <w:pPr>
        <w:spacing w:line="360" w:lineRule="auto"/>
        <w:rPr>
          <w:rFonts w:cs="Arial"/>
          <w:color w:val="000000"/>
          <w:sz w:val="28"/>
          <w:szCs w:val="28"/>
        </w:rPr>
      </w:pPr>
      <w:r w:rsidRPr="00A156CD">
        <w:rPr>
          <w:rFonts w:cs="Arial"/>
          <w:color w:val="000000"/>
          <w:sz w:val="28"/>
          <w:szCs w:val="28"/>
        </w:rPr>
        <w:t>De acuerdo con el Programa de Desarrollo Rural, en Coahuila se cuenta con 15 millones de hectáreas con una vocación eminentemente ganadera,  es decir 93% es con esa vocación. La agricultura, ocupa el 5% de la superficie del estado y la abarcan la de riego y de temporal,</w:t>
      </w:r>
      <w:r w:rsidRPr="00A156CD">
        <w:rPr>
          <w:color w:val="000000"/>
          <w:sz w:val="28"/>
          <w:szCs w:val="28"/>
        </w:rPr>
        <w:t xml:space="preserve"> la de riego es por gravedad </w:t>
      </w:r>
      <w:r w:rsidRPr="00A156CD">
        <w:rPr>
          <w:color w:val="000000"/>
          <w:sz w:val="28"/>
          <w:szCs w:val="28"/>
        </w:rPr>
        <w:lastRenderedPageBreak/>
        <w:t>o por extracción en pozos profundos. Se han adoptado y adaptado sistemas de riego muy sofisticados para el uso eficiente del agua</w:t>
      </w:r>
      <w:r w:rsidRPr="00A156CD">
        <w:rPr>
          <w:rFonts w:cs="Arial"/>
          <w:color w:val="000000"/>
          <w:sz w:val="28"/>
          <w:szCs w:val="28"/>
        </w:rPr>
        <w:t xml:space="preserve">. </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 xml:space="preserve">La vocación agrícola cada año lucha ante la adversidad climatológica  con un promedio de 350 mm de precipitación por año, temperaturas congelantes en invierno y muy altas en verano que llegan a rebasar los 40 grados en algunas regiones. </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Coahuila está enclavado en el desierto chihuahuense, por lo que se le considera territorio árido y semiárido, una razón más para que los sectores agrícola y ganadero tengan acceso de manera eficiente, oportuna y transparente a apoyos para el impulso de sus negocios.</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Hoy quiero compartir en esta Tribuna las inquietudes de distintas agrupaciones campesinas en Coahuila, quiénes realizan planteamientos para fortalecer el apoyo al campo en temas presupuestales prioritarios, como permitir el impulso productivo, el precio justo y el crecimiento de pequeños productores.</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El planteamiento es claro: Fortalecer el mercado interno, la compra al productor local  y luego a los grandes mercados, para así fortalecer la distribución de la riqueza y el desarrollo económico.</w:t>
      </w:r>
    </w:p>
    <w:p w:rsidR="00A156CD" w:rsidRPr="00A156CD" w:rsidRDefault="00A156CD" w:rsidP="00A156CD">
      <w:pPr>
        <w:rPr>
          <w:rFonts w:ascii="Verdana" w:hAnsi="Verdana"/>
        </w:rPr>
      </w:pPr>
    </w:p>
    <w:p w:rsidR="00A156CD" w:rsidRPr="00A156CD" w:rsidRDefault="00A156CD" w:rsidP="00A156CD">
      <w:pPr>
        <w:spacing w:line="360" w:lineRule="auto"/>
        <w:rPr>
          <w:rFonts w:cs="Arial"/>
          <w:bCs/>
          <w:sz w:val="28"/>
          <w:szCs w:val="28"/>
        </w:rPr>
      </w:pPr>
      <w:r w:rsidRPr="00A156CD">
        <w:rPr>
          <w:rFonts w:cs="Arial"/>
          <w:sz w:val="28"/>
          <w:szCs w:val="28"/>
        </w:rPr>
        <w:t>N</w:t>
      </w:r>
      <w:r w:rsidRPr="00A156CD">
        <w:rPr>
          <w:rFonts w:cs="Arial"/>
          <w:bCs/>
          <w:sz w:val="28"/>
          <w:szCs w:val="28"/>
        </w:rPr>
        <w:t xml:space="preserve">os proponen analizar el presupuesto dirigido al campo con la finalidad de que sirva para consolidar y mejorar las condiciones de producción de los </w:t>
      </w:r>
      <w:r w:rsidRPr="00A156CD">
        <w:rPr>
          <w:rFonts w:cs="Arial"/>
          <w:bCs/>
          <w:sz w:val="28"/>
          <w:szCs w:val="28"/>
        </w:rPr>
        <w:lastRenderedPageBreak/>
        <w:t>campesinos fortaleciendo al pequeño productor y así también fortalecer al sector y la economía local y el consumo de alimentos mexicanos.</w:t>
      </w:r>
    </w:p>
    <w:p w:rsidR="00A156CD" w:rsidRPr="00A156CD" w:rsidRDefault="00A156CD" w:rsidP="00A156CD">
      <w:pPr>
        <w:spacing w:line="360" w:lineRule="auto"/>
        <w:rPr>
          <w:rFonts w:cs="Arial"/>
          <w:bCs/>
          <w:sz w:val="28"/>
          <w:szCs w:val="28"/>
        </w:rPr>
      </w:pPr>
    </w:p>
    <w:p w:rsidR="00A156CD" w:rsidRPr="00A156CD" w:rsidRDefault="00A156CD" w:rsidP="00A156CD">
      <w:pPr>
        <w:spacing w:line="360" w:lineRule="auto"/>
        <w:rPr>
          <w:rFonts w:cs="Arial"/>
          <w:sz w:val="28"/>
          <w:szCs w:val="28"/>
        </w:rPr>
      </w:pPr>
      <w:r w:rsidRPr="00A156CD">
        <w:rPr>
          <w:rFonts w:cs="Arial"/>
          <w:bCs/>
          <w:sz w:val="28"/>
          <w:szCs w:val="28"/>
        </w:rPr>
        <w:t xml:space="preserve">En el caso específico de Coahuila piden fortalecer los siguientes rubros: </w:t>
      </w:r>
    </w:p>
    <w:p w:rsidR="00A156CD" w:rsidRPr="00A156CD" w:rsidRDefault="00A156CD" w:rsidP="00A156CD">
      <w:pPr>
        <w:numPr>
          <w:ilvl w:val="0"/>
          <w:numId w:val="20"/>
        </w:numPr>
        <w:spacing w:after="160" w:line="360" w:lineRule="auto"/>
        <w:contextualSpacing/>
        <w:rPr>
          <w:rFonts w:cs="Arial"/>
          <w:bCs/>
          <w:sz w:val="28"/>
          <w:szCs w:val="28"/>
        </w:rPr>
      </w:pPr>
      <w:r w:rsidRPr="00A156CD">
        <w:rPr>
          <w:rFonts w:cs="Arial"/>
          <w:bCs/>
          <w:sz w:val="28"/>
          <w:szCs w:val="28"/>
        </w:rPr>
        <w:t>Apoyo a los pequeños agricultores en semilla y fertilizantes.</w:t>
      </w:r>
    </w:p>
    <w:p w:rsidR="00A156CD" w:rsidRPr="00A156CD" w:rsidRDefault="00A156CD" w:rsidP="00A156CD">
      <w:pPr>
        <w:numPr>
          <w:ilvl w:val="0"/>
          <w:numId w:val="20"/>
        </w:numPr>
        <w:spacing w:after="160" w:line="360" w:lineRule="auto"/>
        <w:contextualSpacing/>
        <w:rPr>
          <w:rFonts w:cs="Arial"/>
          <w:bCs/>
          <w:sz w:val="28"/>
          <w:szCs w:val="28"/>
        </w:rPr>
      </w:pPr>
      <w:r w:rsidRPr="00A156CD">
        <w:rPr>
          <w:rFonts w:cs="Arial"/>
          <w:bCs/>
          <w:sz w:val="28"/>
          <w:szCs w:val="28"/>
        </w:rPr>
        <w:t>Apoyo decidido a la Agricultura Familiar y de traspatio a las mujeres y familias del medio rural, en el marco de la Década de la Agricultura Familiar, incluyendo plantación y conservación de árboles frutales.</w:t>
      </w:r>
    </w:p>
    <w:p w:rsidR="00A156CD" w:rsidRPr="00A156CD" w:rsidRDefault="00A156CD" w:rsidP="00A156CD">
      <w:pPr>
        <w:numPr>
          <w:ilvl w:val="0"/>
          <w:numId w:val="20"/>
        </w:numPr>
        <w:spacing w:after="160" w:line="360" w:lineRule="auto"/>
        <w:contextualSpacing/>
        <w:rPr>
          <w:rFonts w:cs="Arial"/>
          <w:bCs/>
          <w:sz w:val="28"/>
          <w:szCs w:val="28"/>
        </w:rPr>
      </w:pPr>
      <w:r w:rsidRPr="00A156CD">
        <w:rPr>
          <w:rFonts w:cs="Arial"/>
          <w:bCs/>
          <w:sz w:val="28"/>
          <w:szCs w:val="28"/>
        </w:rPr>
        <w:t>Apoyos a los cultivos de Hortalizas de pequeños productores, del Melón,  Algodón y Vid.</w:t>
      </w:r>
    </w:p>
    <w:p w:rsidR="00A156CD" w:rsidRPr="00A156CD" w:rsidRDefault="00A156CD" w:rsidP="00A156CD">
      <w:pPr>
        <w:numPr>
          <w:ilvl w:val="0"/>
          <w:numId w:val="20"/>
        </w:numPr>
        <w:spacing w:after="160" w:line="360" w:lineRule="auto"/>
        <w:contextualSpacing/>
        <w:rPr>
          <w:rFonts w:cs="Arial"/>
          <w:bCs/>
          <w:sz w:val="28"/>
          <w:szCs w:val="28"/>
        </w:rPr>
      </w:pPr>
      <w:r w:rsidRPr="00A156CD">
        <w:rPr>
          <w:rFonts w:cs="Arial"/>
          <w:bCs/>
          <w:sz w:val="28"/>
          <w:szCs w:val="28"/>
        </w:rPr>
        <w:t xml:space="preserve">Apoyos en la generación de energías limpias, como es el uso de la energía solar dirigida al campo. </w:t>
      </w:r>
    </w:p>
    <w:p w:rsidR="00A156CD" w:rsidRPr="00A156CD" w:rsidRDefault="00A156CD" w:rsidP="00A156CD">
      <w:pPr>
        <w:numPr>
          <w:ilvl w:val="0"/>
          <w:numId w:val="20"/>
        </w:numPr>
        <w:spacing w:after="160" w:line="360" w:lineRule="auto"/>
        <w:contextualSpacing/>
        <w:rPr>
          <w:rFonts w:cs="Arial"/>
          <w:bCs/>
          <w:sz w:val="28"/>
          <w:szCs w:val="28"/>
        </w:rPr>
      </w:pPr>
      <w:r w:rsidRPr="00A156CD">
        <w:rPr>
          <w:rFonts w:cs="Arial"/>
          <w:bCs/>
          <w:sz w:val="28"/>
          <w:szCs w:val="28"/>
        </w:rPr>
        <w:t>Apoyos en infraestructura, dirigidos a través de los componentes del uso eficiente del agua de la Comisión Nacional del Agua.</w:t>
      </w:r>
    </w:p>
    <w:p w:rsidR="00A156CD" w:rsidRPr="00A156CD" w:rsidRDefault="00A156CD" w:rsidP="00A156CD">
      <w:pPr>
        <w:numPr>
          <w:ilvl w:val="0"/>
          <w:numId w:val="20"/>
        </w:numPr>
        <w:spacing w:after="160" w:line="360" w:lineRule="auto"/>
        <w:contextualSpacing/>
        <w:rPr>
          <w:rFonts w:cs="Arial"/>
          <w:bCs/>
          <w:sz w:val="28"/>
          <w:szCs w:val="28"/>
        </w:rPr>
      </w:pPr>
      <w:r w:rsidRPr="00A156CD">
        <w:rPr>
          <w:rFonts w:cs="Arial"/>
          <w:bCs/>
          <w:sz w:val="28"/>
          <w:szCs w:val="28"/>
        </w:rPr>
        <w:t>Apoyos a los pequeños productores Caprinocultores en mejoramiento genético y construcción de corrales, mediante diagnósticos y extensionismo rural.</w:t>
      </w:r>
    </w:p>
    <w:p w:rsidR="00A156CD" w:rsidRPr="00A156CD" w:rsidRDefault="00A156CD" w:rsidP="00A156CD">
      <w:pPr>
        <w:numPr>
          <w:ilvl w:val="0"/>
          <w:numId w:val="20"/>
        </w:numPr>
        <w:spacing w:after="160" w:line="360" w:lineRule="auto"/>
        <w:contextualSpacing/>
        <w:rPr>
          <w:rFonts w:cs="Arial"/>
          <w:bCs/>
          <w:sz w:val="28"/>
          <w:szCs w:val="28"/>
        </w:rPr>
      </w:pPr>
      <w:r w:rsidRPr="00A156CD">
        <w:rPr>
          <w:rFonts w:cs="Arial"/>
          <w:bCs/>
          <w:sz w:val="28"/>
          <w:szCs w:val="28"/>
        </w:rPr>
        <w:t>Apoyo al Programa de Vivienda Rural.</w:t>
      </w:r>
    </w:p>
    <w:p w:rsidR="00A156CD" w:rsidRPr="00A156CD" w:rsidRDefault="00A156CD" w:rsidP="00A156CD">
      <w:pPr>
        <w:numPr>
          <w:ilvl w:val="0"/>
          <w:numId w:val="20"/>
        </w:numPr>
        <w:spacing w:after="160" w:line="360" w:lineRule="auto"/>
        <w:contextualSpacing/>
        <w:rPr>
          <w:rFonts w:cs="Arial"/>
          <w:bCs/>
          <w:sz w:val="28"/>
          <w:szCs w:val="28"/>
        </w:rPr>
      </w:pPr>
      <w:r w:rsidRPr="00A156CD">
        <w:rPr>
          <w:rFonts w:cs="Arial"/>
          <w:bCs/>
          <w:sz w:val="28"/>
          <w:szCs w:val="28"/>
        </w:rPr>
        <w:t>Apoyo a los programas de empleo temporal.</w:t>
      </w:r>
    </w:p>
    <w:p w:rsidR="00A156CD" w:rsidRPr="00A156CD" w:rsidRDefault="00A156CD" w:rsidP="00A156CD">
      <w:pPr>
        <w:numPr>
          <w:ilvl w:val="0"/>
          <w:numId w:val="20"/>
        </w:numPr>
        <w:spacing w:after="160" w:line="360" w:lineRule="auto"/>
        <w:contextualSpacing/>
        <w:rPr>
          <w:rFonts w:cs="Arial"/>
          <w:bCs/>
          <w:sz w:val="28"/>
          <w:szCs w:val="28"/>
        </w:rPr>
      </w:pPr>
      <w:r w:rsidRPr="00A156CD">
        <w:rPr>
          <w:rFonts w:cs="Arial"/>
          <w:bCs/>
          <w:sz w:val="28"/>
          <w:szCs w:val="28"/>
        </w:rPr>
        <w:t>Apoyo en proyectos de invernadero para cultivos alimentarios y de medicina herbolaria, a través de una estrategia orgánica y biológica.</w:t>
      </w:r>
    </w:p>
    <w:p w:rsidR="00A156CD" w:rsidRPr="00A156CD" w:rsidRDefault="00A156CD" w:rsidP="00A156CD">
      <w:pPr>
        <w:spacing w:line="360" w:lineRule="auto"/>
        <w:rPr>
          <w:rFonts w:cs="Arial"/>
          <w:bCs/>
          <w:sz w:val="28"/>
          <w:szCs w:val="28"/>
        </w:rPr>
      </w:pPr>
    </w:p>
    <w:p w:rsidR="00A156CD" w:rsidRPr="00A156CD" w:rsidRDefault="00A156CD" w:rsidP="00A156CD">
      <w:pPr>
        <w:spacing w:line="360" w:lineRule="auto"/>
        <w:rPr>
          <w:rFonts w:cs="Arial"/>
          <w:bCs/>
          <w:sz w:val="28"/>
          <w:szCs w:val="28"/>
        </w:rPr>
      </w:pPr>
      <w:r w:rsidRPr="00A156CD">
        <w:rPr>
          <w:rFonts w:cs="Arial"/>
          <w:bCs/>
          <w:sz w:val="28"/>
          <w:szCs w:val="28"/>
        </w:rPr>
        <w:t xml:space="preserve">También existe un planteamiento con el que Unidad Democrática de Coahuila coincide y tiene que ver formas de convenir y acordar con empresarios para que compren productos y alimentos nacionales a un precio </w:t>
      </w:r>
      <w:r w:rsidRPr="00A156CD">
        <w:rPr>
          <w:rFonts w:cs="Arial"/>
          <w:bCs/>
          <w:sz w:val="28"/>
          <w:szCs w:val="28"/>
        </w:rPr>
        <w:lastRenderedPageBreak/>
        <w:t>justo al igual que detener las exenciones fiscales de las cuales se ayudan para aportar la menor cantidad de impuestos posibles sobre sus ganancias, lo cual afecta a la economía de todo el país y fue uno de los factores fundamentales para el recorte presupuestal del presente año.</w:t>
      </w:r>
    </w:p>
    <w:p w:rsidR="00A156CD" w:rsidRPr="00A156CD" w:rsidRDefault="00A156CD" w:rsidP="00A156CD">
      <w:pPr>
        <w:spacing w:line="360" w:lineRule="auto"/>
        <w:rPr>
          <w:rFonts w:cs="Arial"/>
          <w:bCs/>
          <w:sz w:val="28"/>
          <w:szCs w:val="28"/>
        </w:rPr>
      </w:pPr>
    </w:p>
    <w:p w:rsidR="00A156CD" w:rsidRPr="00A156CD" w:rsidRDefault="00A156CD" w:rsidP="00A156CD">
      <w:pPr>
        <w:spacing w:line="360" w:lineRule="auto"/>
        <w:rPr>
          <w:rFonts w:cs="Arial"/>
          <w:bCs/>
          <w:sz w:val="28"/>
          <w:szCs w:val="28"/>
        </w:rPr>
      </w:pPr>
      <w:r w:rsidRPr="00A156CD">
        <w:rPr>
          <w:rFonts w:cs="Arial"/>
          <w:bCs/>
          <w:sz w:val="28"/>
          <w:szCs w:val="28"/>
        </w:rPr>
        <w:t>Por otro lado, es importante hacer conciencia sobre los consumidores finales, por lo que es fundamental fortalecer a los productores locales y regionales que llevan a la mesa alimentos frescos y de calidad.</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Apelo al compromiso del actual gobierno encabezado por el Gobernador, Miguel Ángel Riquelme Solís, que sostiene que el reto para su Gobierno es consolidar la fortaleza del campo coahuilense, seguir en la ruta del crecimiento y el desarrollo económico incluyente que permita a los habitantes del sector rural mejorar sus condiciones de vida.</w:t>
      </w:r>
    </w:p>
    <w:p w:rsidR="00A156CD" w:rsidRPr="00A156CD" w:rsidRDefault="00A156CD" w:rsidP="00A156CD">
      <w:pPr>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 xml:space="preserve">Por lo anteriormente expuesto, ponemos a consideración de esta H. Diputación Permanente, la presente proposición con Punto de Acuerdo misma que solicitamos sea considerada con carácter de </w:t>
      </w:r>
      <w:r w:rsidRPr="00A156CD">
        <w:rPr>
          <w:rFonts w:cs="Arial"/>
          <w:b/>
          <w:sz w:val="28"/>
          <w:szCs w:val="28"/>
        </w:rPr>
        <w:t>urgente y obvia resolución</w:t>
      </w:r>
      <w:r w:rsidRPr="00A156CD">
        <w:rPr>
          <w:rFonts w:cs="Arial"/>
          <w:sz w:val="28"/>
          <w:szCs w:val="28"/>
        </w:rPr>
        <w:t>:</w:t>
      </w:r>
    </w:p>
    <w:p w:rsidR="00A156CD" w:rsidRPr="00A156CD" w:rsidRDefault="00A156CD" w:rsidP="00A156CD">
      <w:pPr>
        <w:spacing w:line="360" w:lineRule="auto"/>
        <w:rPr>
          <w:rFonts w:cs="Arial"/>
          <w:bCs/>
          <w:sz w:val="28"/>
          <w:szCs w:val="28"/>
        </w:rPr>
      </w:pPr>
    </w:p>
    <w:p w:rsidR="00A156CD" w:rsidRPr="00A156CD" w:rsidRDefault="00A156CD" w:rsidP="00A156CD">
      <w:pPr>
        <w:spacing w:line="360" w:lineRule="auto"/>
        <w:jc w:val="center"/>
        <w:rPr>
          <w:rFonts w:cs="Arial"/>
          <w:sz w:val="28"/>
          <w:szCs w:val="28"/>
        </w:rPr>
      </w:pPr>
      <w:r w:rsidRPr="00A156CD">
        <w:rPr>
          <w:rFonts w:cs="Arial"/>
          <w:b/>
          <w:bCs/>
          <w:sz w:val="28"/>
          <w:szCs w:val="28"/>
        </w:rPr>
        <w:t>Proposición con Punto de Acuerdo</w:t>
      </w:r>
    </w:p>
    <w:p w:rsidR="00A156CD" w:rsidRPr="00A156CD" w:rsidRDefault="00A156CD" w:rsidP="00A156CD">
      <w:pPr>
        <w:spacing w:line="360" w:lineRule="auto"/>
        <w:rPr>
          <w:rFonts w:cs="Arial"/>
          <w:b/>
          <w:sz w:val="28"/>
          <w:szCs w:val="28"/>
        </w:rPr>
      </w:pPr>
    </w:p>
    <w:p w:rsidR="00A156CD" w:rsidRPr="00A156CD" w:rsidRDefault="00A156CD" w:rsidP="00A156CD">
      <w:pPr>
        <w:spacing w:line="360" w:lineRule="auto"/>
        <w:rPr>
          <w:rFonts w:cs="Arial"/>
          <w:b/>
          <w:sz w:val="28"/>
          <w:szCs w:val="28"/>
        </w:rPr>
      </w:pPr>
      <w:r w:rsidRPr="00A156CD">
        <w:rPr>
          <w:rFonts w:cs="Arial"/>
          <w:b/>
          <w:sz w:val="28"/>
          <w:szCs w:val="28"/>
        </w:rPr>
        <w:t xml:space="preserve">PRIMERO. - Que esta H. Diputación Permanente solicite a la Secretaría de Desarrollo Rural del Estado integre una mesa de trabajo en conjunto con la Comisión de Desarrollo Rural de este Congreso del Estado, así como la Delegación Federal de la Secretaria de Agricultura y Desarrollo </w:t>
      </w:r>
      <w:r w:rsidRPr="00A156CD">
        <w:rPr>
          <w:rFonts w:cs="Arial"/>
          <w:b/>
          <w:sz w:val="28"/>
          <w:szCs w:val="28"/>
        </w:rPr>
        <w:lastRenderedPageBreak/>
        <w:t>Rural en Coahuila, Senadores y Diputados Federales de nuestro Estado para escuchar las propuestas de organizaciones campesinas y sociedad civil a fin de fortalecer el presupuesto, estrategias y los programas para el campo de Coahuila.</w:t>
      </w:r>
    </w:p>
    <w:p w:rsidR="00A156CD" w:rsidRPr="00A156CD" w:rsidRDefault="00A156CD" w:rsidP="00A156CD">
      <w:pPr>
        <w:spacing w:line="360" w:lineRule="auto"/>
        <w:rPr>
          <w:rFonts w:cs="Arial"/>
          <w:b/>
          <w:sz w:val="28"/>
          <w:szCs w:val="28"/>
        </w:rPr>
      </w:pPr>
    </w:p>
    <w:p w:rsidR="00A156CD" w:rsidRPr="00A156CD" w:rsidRDefault="00A156CD" w:rsidP="00A156CD">
      <w:pPr>
        <w:spacing w:line="360" w:lineRule="auto"/>
        <w:rPr>
          <w:rFonts w:cs="Arial"/>
          <w:b/>
          <w:sz w:val="28"/>
          <w:szCs w:val="28"/>
        </w:rPr>
      </w:pPr>
      <w:r w:rsidRPr="00A156CD">
        <w:rPr>
          <w:rFonts w:cs="Arial"/>
          <w:b/>
          <w:sz w:val="28"/>
          <w:szCs w:val="28"/>
        </w:rPr>
        <w:t>SEGUNDO. - Que esta H. Diputación Permanente exhorte respetuosamente al Ejecutivo Estatal, para que a través de la Secretaría de Desarrollo Rural, fortalezca el apoyo  a productores locales e impulse una campaña estatal de consumo a productores locales que involucre a todos los sectores: Productores, Gobierno, empresarios y ciudadanía en general.</w:t>
      </w:r>
    </w:p>
    <w:p w:rsidR="00A156CD" w:rsidRPr="00A156CD" w:rsidRDefault="00A156CD" w:rsidP="00A156CD">
      <w:pPr>
        <w:jc w:val="left"/>
        <w:rPr>
          <w:rFonts w:cs="Arial"/>
          <w:sz w:val="28"/>
          <w:szCs w:val="28"/>
        </w:rPr>
      </w:pPr>
    </w:p>
    <w:p w:rsidR="00A156CD" w:rsidRPr="00A156CD" w:rsidRDefault="00A156CD" w:rsidP="00A156CD">
      <w:pPr>
        <w:spacing w:line="360" w:lineRule="auto"/>
        <w:rPr>
          <w:rFonts w:cs="Arial"/>
          <w:sz w:val="28"/>
          <w:szCs w:val="28"/>
        </w:rPr>
      </w:pPr>
    </w:p>
    <w:p w:rsidR="00A156CD" w:rsidRPr="00A156CD" w:rsidRDefault="00A156CD" w:rsidP="00A156CD">
      <w:pPr>
        <w:ind w:firstLine="708"/>
        <w:textAlignment w:val="baseline"/>
        <w:rPr>
          <w:rFonts w:cs="Arial"/>
          <w:sz w:val="28"/>
          <w:szCs w:val="28"/>
          <w:lang w:eastAsia="es-MX"/>
        </w:rPr>
      </w:pPr>
      <w:r w:rsidRPr="00A156CD">
        <w:rPr>
          <w:rFonts w:cs="Arial"/>
          <w:b/>
          <w:bCs/>
          <w:sz w:val="28"/>
          <w:szCs w:val="28"/>
          <w:lang w:eastAsia="es-MX"/>
        </w:rPr>
        <w:t>POR UN GOBIERNO DE CONCERTACION DEMOCRÁTICA.</w:t>
      </w:r>
    </w:p>
    <w:p w:rsidR="00A156CD" w:rsidRPr="00A156CD" w:rsidRDefault="00A156CD" w:rsidP="00A156CD">
      <w:pPr>
        <w:textAlignment w:val="baseline"/>
        <w:rPr>
          <w:rFonts w:cs="Arial"/>
          <w:sz w:val="28"/>
          <w:szCs w:val="28"/>
          <w:lang w:eastAsia="es-MX"/>
        </w:rPr>
      </w:pPr>
      <w:r w:rsidRPr="00A156CD">
        <w:rPr>
          <w:rFonts w:cs="Arial"/>
          <w:b/>
          <w:bCs/>
          <w:sz w:val="28"/>
          <w:szCs w:val="28"/>
          <w:lang w:eastAsia="es-MX"/>
        </w:rPr>
        <w:t>GRUPO PARLAMENTARIO "</w:t>
      </w:r>
      <w:r w:rsidRPr="00A156CD">
        <w:rPr>
          <w:rFonts w:cs="Arial"/>
          <w:b/>
          <w:sz w:val="28"/>
          <w:szCs w:val="28"/>
          <w:lang w:eastAsia="es-MX"/>
        </w:rPr>
        <w:t>BRIGIDO</w:t>
      </w:r>
      <w:r w:rsidRPr="00A156CD">
        <w:rPr>
          <w:rFonts w:cs="Arial"/>
          <w:b/>
          <w:bCs/>
          <w:sz w:val="28"/>
          <w:szCs w:val="28"/>
          <w:lang w:eastAsia="es-MX"/>
        </w:rPr>
        <w:t xml:space="preserve"> RAMIRO </w:t>
      </w:r>
      <w:r w:rsidRPr="00A156CD">
        <w:rPr>
          <w:rFonts w:cs="Arial"/>
          <w:b/>
          <w:sz w:val="28"/>
          <w:szCs w:val="28"/>
          <w:lang w:eastAsia="es-MX"/>
        </w:rPr>
        <w:t>MORENO</w:t>
      </w:r>
      <w:r w:rsidRPr="00A156CD">
        <w:rPr>
          <w:rFonts w:cs="Arial"/>
          <w:b/>
          <w:bCs/>
          <w:sz w:val="28"/>
          <w:szCs w:val="28"/>
          <w:lang w:eastAsia="es-MX"/>
        </w:rPr>
        <w:t xml:space="preserve"> HERNÁNDEZ"</w:t>
      </w:r>
    </w:p>
    <w:p w:rsidR="00A156CD" w:rsidRPr="00A156CD" w:rsidRDefault="00A156CD" w:rsidP="00A156CD">
      <w:pPr>
        <w:jc w:val="center"/>
        <w:textAlignment w:val="baseline"/>
        <w:rPr>
          <w:rFonts w:cs="Arial"/>
          <w:b/>
          <w:bCs/>
          <w:sz w:val="28"/>
          <w:szCs w:val="28"/>
          <w:lang w:eastAsia="es-MX"/>
        </w:rPr>
      </w:pPr>
    </w:p>
    <w:p w:rsidR="00A156CD" w:rsidRPr="00A156CD" w:rsidRDefault="00A156CD" w:rsidP="00A156CD">
      <w:pPr>
        <w:jc w:val="center"/>
        <w:textAlignment w:val="baseline"/>
        <w:rPr>
          <w:rFonts w:cs="Arial"/>
          <w:b/>
          <w:bCs/>
          <w:sz w:val="28"/>
          <w:szCs w:val="28"/>
          <w:lang w:eastAsia="es-MX"/>
        </w:rPr>
      </w:pPr>
      <w:r w:rsidRPr="00A156CD">
        <w:rPr>
          <w:rFonts w:cs="Arial"/>
          <w:b/>
          <w:bCs/>
          <w:sz w:val="28"/>
          <w:szCs w:val="28"/>
          <w:lang w:eastAsia="es-MX"/>
        </w:rPr>
        <w:t>SALTILLO, COAHUILA A 13 DE AGOSTO DE 2019</w:t>
      </w:r>
    </w:p>
    <w:p w:rsidR="00A156CD" w:rsidRPr="00A156CD" w:rsidRDefault="00A156CD" w:rsidP="00A156CD">
      <w:pPr>
        <w:jc w:val="center"/>
        <w:textAlignment w:val="baseline"/>
        <w:rPr>
          <w:rFonts w:cs="Arial"/>
          <w:sz w:val="28"/>
          <w:szCs w:val="28"/>
          <w:lang w:eastAsia="es-MX"/>
        </w:rPr>
      </w:pPr>
    </w:p>
    <w:p w:rsidR="00A156CD" w:rsidRDefault="00A156CD" w:rsidP="00A156CD">
      <w:pPr>
        <w:jc w:val="center"/>
        <w:textAlignment w:val="baseline"/>
        <w:rPr>
          <w:rFonts w:cs="Arial"/>
          <w:noProof/>
          <w:sz w:val="28"/>
          <w:szCs w:val="28"/>
          <w:lang w:eastAsia="es-MX"/>
        </w:rPr>
      </w:pPr>
    </w:p>
    <w:p w:rsidR="00A156CD" w:rsidRPr="00A156CD" w:rsidRDefault="00A156CD" w:rsidP="00A156CD">
      <w:pPr>
        <w:jc w:val="center"/>
        <w:textAlignment w:val="baseline"/>
        <w:rPr>
          <w:rFonts w:cs="Arial"/>
          <w:b/>
          <w:bCs/>
          <w:color w:val="000000"/>
          <w:sz w:val="28"/>
          <w:szCs w:val="28"/>
          <w:lang w:eastAsia="es-MX"/>
        </w:rPr>
      </w:pPr>
    </w:p>
    <w:p w:rsidR="00A156CD" w:rsidRPr="00A156CD" w:rsidRDefault="00A156CD" w:rsidP="00A156CD">
      <w:pPr>
        <w:jc w:val="center"/>
        <w:textAlignment w:val="baseline"/>
        <w:rPr>
          <w:rFonts w:cs="Arial"/>
          <w:b/>
          <w:bCs/>
          <w:color w:val="000000"/>
          <w:sz w:val="28"/>
          <w:szCs w:val="28"/>
          <w:lang w:eastAsia="es-MX"/>
        </w:rPr>
      </w:pPr>
      <w:r w:rsidRPr="00A156CD">
        <w:rPr>
          <w:rFonts w:cs="Arial"/>
          <w:b/>
          <w:bCs/>
          <w:color w:val="000000"/>
          <w:sz w:val="28"/>
          <w:szCs w:val="28"/>
          <w:lang w:eastAsia="es-MX"/>
        </w:rPr>
        <w:t>DIPUTADO EMILIO ALEJANDRO DE HOYOS MONTEMAYOR</w:t>
      </w:r>
    </w:p>
    <w:p w:rsidR="00A156CD" w:rsidRPr="00A156CD" w:rsidRDefault="00A156CD" w:rsidP="00A156CD">
      <w:pPr>
        <w:jc w:val="center"/>
        <w:textAlignment w:val="baseline"/>
        <w:rPr>
          <w:rFonts w:cs="Arial"/>
          <w:sz w:val="28"/>
          <w:szCs w:val="28"/>
          <w:lang w:eastAsia="es-MX"/>
        </w:rPr>
      </w:pPr>
    </w:p>
    <w:p w:rsidR="00A156CD" w:rsidRPr="00A156CD" w:rsidRDefault="00A156CD" w:rsidP="00A156CD">
      <w:pPr>
        <w:jc w:val="center"/>
        <w:textAlignment w:val="baseline"/>
        <w:rPr>
          <w:rFonts w:cs="Arial"/>
          <w:b/>
          <w:bCs/>
          <w:color w:val="000000"/>
          <w:sz w:val="28"/>
          <w:szCs w:val="28"/>
          <w:lang w:eastAsia="es-MX"/>
        </w:rPr>
      </w:pPr>
    </w:p>
    <w:p w:rsidR="00A156CD" w:rsidRPr="00A156CD" w:rsidRDefault="00A156CD" w:rsidP="00A156CD">
      <w:pPr>
        <w:jc w:val="center"/>
        <w:textAlignment w:val="baseline"/>
        <w:rPr>
          <w:rFonts w:cs="Arial"/>
          <w:b/>
          <w:bCs/>
          <w:color w:val="000000"/>
          <w:sz w:val="28"/>
          <w:szCs w:val="28"/>
          <w:lang w:eastAsia="es-MX"/>
        </w:rPr>
      </w:pPr>
    </w:p>
    <w:p w:rsidR="00A156CD" w:rsidRPr="00A156CD" w:rsidRDefault="00A156CD" w:rsidP="00A156CD">
      <w:pPr>
        <w:jc w:val="center"/>
        <w:textAlignment w:val="baseline"/>
        <w:rPr>
          <w:rFonts w:cs="Arial"/>
          <w:b/>
          <w:bCs/>
          <w:color w:val="000000"/>
          <w:sz w:val="28"/>
          <w:szCs w:val="28"/>
          <w:lang w:eastAsia="es-MX"/>
        </w:rPr>
      </w:pPr>
    </w:p>
    <w:p w:rsidR="00A156CD" w:rsidRPr="00A156CD" w:rsidRDefault="00A156CD" w:rsidP="00A156CD">
      <w:pPr>
        <w:jc w:val="center"/>
        <w:textAlignment w:val="baseline"/>
        <w:rPr>
          <w:rFonts w:cs="Arial"/>
          <w:b/>
          <w:bCs/>
          <w:color w:val="000000"/>
          <w:sz w:val="28"/>
          <w:szCs w:val="28"/>
          <w:lang w:eastAsia="es-MX"/>
        </w:rPr>
      </w:pPr>
    </w:p>
    <w:p w:rsidR="00A156CD" w:rsidRPr="00A156CD" w:rsidRDefault="00A156CD" w:rsidP="00A156CD">
      <w:pPr>
        <w:jc w:val="center"/>
        <w:textAlignment w:val="baseline"/>
        <w:rPr>
          <w:rFonts w:cs="Arial"/>
          <w:sz w:val="28"/>
          <w:szCs w:val="28"/>
          <w:lang w:eastAsia="es-MX"/>
        </w:rPr>
      </w:pPr>
      <w:r w:rsidRPr="00A156CD">
        <w:rPr>
          <w:rFonts w:cs="Arial"/>
          <w:b/>
          <w:bCs/>
          <w:color w:val="000000"/>
          <w:sz w:val="28"/>
          <w:szCs w:val="28"/>
          <w:lang w:eastAsia="es-MX"/>
        </w:rPr>
        <w:t>DIPUTADA ZULMMA VERENICE GUERRERO CAZARES</w:t>
      </w:r>
    </w:p>
    <w:p w:rsidR="00A156CD" w:rsidRPr="00A156CD" w:rsidRDefault="00A156CD" w:rsidP="00A156CD">
      <w:pPr>
        <w:jc w:val="center"/>
        <w:textAlignment w:val="baseline"/>
        <w:rPr>
          <w:rFonts w:cs="Arial"/>
          <w:b/>
          <w:bCs/>
          <w:color w:val="000000"/>
          <w:sz w:val="28"/>
          <w:szCs w:val="28"/>
          <w:lang w:eastAsia="es-MX"/>
        </w:rPr>
      </w:pPr>
    </w:p>
    <w:p w:rsidR="00A156CD" w:rsidRDefault="00A156CD">
      <w:pPr>
        <w:jc w:val="left"/>
        <w:rPr>
          <w:rFonts w:cs="Arial"/>
          <w:b/>
          <w:sz w:val="28"/>
          <w:szCs w:val="28"/>
        </w:rPr>
      </w:pPr>
      <w:r>
        <w:rPr>
          <w:rFonts w:cs="Arial"/>
          <w:b/>
          <w:sz w:val="28"/>
          <w:szCs w:val="28"/>
        </w:rPr>
        <w:br w:type="page"/>
      </w:r>
    </w:p>
    <w:p w:rsidR="00A156CD" w:rsidRPr="00A156CD" w:rsidRDefault="00A156CD" w:rsidP="00A156CD">
      <w:pPr>
        <w:rPr>
          <w:sz w:val="28"/>
          <w:szCs w:val="28"/>
          <w:lang w:val="es-ES_tradnl"/>
        </w:rPr>
      </w:pPr>
      <w:r w:rsidRPr="00A156CD">
        <w:rPr>
          <w:b/>
          <w:sz w:val="28"/>
          <w:szCs w:val="28"/>
          <w:lang w:val="es-ES_tradnl"/>
        </w:rPr>
        <w:lastRenderedPageBreak/>
        <w:t>PROPOSICIÓN CON PUNTO DE ACUERDO, DE URGENTE Y OBVIA RESOLUCIÓN, QUE PRESENTA LA DIPUTADA ELISA CATALINA VILLALOBOS HERNÁNDEZ, COORDINADORA DEL GRUPO PARLAMENTARIO PRESIDENTE BENITO JUÁREZ GARCÍA, DEL  PARTIDO MOVIMIENTO DE REGENERACIÓN NACIONAL (MORENA), PARA LOS EFECTOS DE QUE LA DIPUTACIÓN PERMANENTE DEL CONGRESO DEL ESTADO DE COAHUILA EXHORTE AL SECRETARIO DE INFRAESTRUCTURA, DESARROLLO URBANO Y MOVILIDAD, GERARDO ALBERTO BERLANGA, A TOMAR LAS MEDIDAS NECESARIAS PARA REGULARIZAR EL SERVICIO QUE PRESTAN LAS EMPRESAS DE REDES DE TRANSPORTE EN EL ESTADO:</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Compañeras y Compañeros:</w:t>
      </w:r>
    </w:p>
    <w:p w:rsidR="00A156CD" w:rsidRPr="00A156CD" w:rsidRDefault="00A156CD" w:rsidP="00A156CD">
      <w:pPr>
        <w:jc w:val="left"/>
        <w:rPr>
          <w:sz w:val="28"/>
          <w:szCs w:val="28"/>
          <w:lang w:val="es-ES_tradnl"/>
        </w:rPr>
      </w:pPr>
    </w:p>
    <w:p w:rsidR="00A156CD" w:rsidRPr="00A156CD" w:rsidRDefault="00A156CD" w:rsidP="00A156CD">
      <w:pPr>
        <w:jc w:val="left"/>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 xml:space="preserve">La suscrita, </w:t>
      </w:r>
      <w:r w:rsidRPr="00A156CD">
        <w:rPr>
          <w:b/>
          <w:sz w:val="28"/>
          <w:szCs w:val="28"/>
          <w:lang w:val="es-ES_tradnl"/>
        </w:rPr>
        <w:t xml:space="preserve">DIPUTADA ELISA CATALINA VILLALOBOS HERNÁNDEZ, </w:t>
      </w:r>
      <w:r w:rsidRPr="00A156CD">
        <w:rPr>
          <w:sz w:val="28"/>
          <w:szCs w:val="28"/>
          <w:lang w:val="es-ES_tradnl"/>
        </w:rPr>
        <w:t>Coordinadora</w:t>
      </w:r>
      <w:r w:rsidRPr="00A156CD">
        <w:rPr>
          <w:b/>
          <w:sz w:val="28"/>
          <w:szCs w:val="28"/>
          <w:lang w:val="es-ES_tradnl"/>
        </w:rPr>
        <w:t xml:space="preserve"> </w:t>
      </w:r>
      <w:r w:rsidRPr="00A156CD">
        <w:rPr>
          <w:sz w:val="28"/>
          <w:szCs w:val="28"/>
          <w:lang w:val="es-ES_tradnl"/>
        </w:rPr>
        <w:t>del Grupo Parlamentario Presidente Benito Juárez García, del Partido Movimiento de Regeneración Nacional (</w:t>
      </w:r>
      <w:r w:rsidRPr="00A156CD">
        <w:rPr>
          <w:b/>
          <w:sz w:val="28"/>
          <w:szCs w:val="28"/>
          <w:lang w:val="es-ES_tradnl"/>
        </w:rPr>
        <w:t>MORENA</w:t>
      </w:r>
      <w:r w:rsidRPr="00A156CD">
        <w:rPr>
          <w:sz w:val="28"/>
          <w:szCs w:val="28"/>
          <w:lang w:val="es-ES_tradnl"/>
        </w:rPr>
        <w:t>), con fundamento en las disposiciones aplicables de la Ley Orgánica del Congreso, comparezco para presentar Proposición con Punto de Acuerdo, por el que el Pleno de la Diputación Permanente exhorta al Ing. Gerardo Alberto Berlanga, Secretario de Infraestructura, Desarrollo Urbano y Movilidad, a tomar las medidas necesarias para regularizar el servicio que prestan las empresas de Redes de Transporte en el Estado.</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Sustento mi proposición en las siguientes consideraciones:</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La Suprema Corte de Justicia de la Nación, al resolver la Acción de Inconstitucionalidad 63/2016, sentó precedente en relación a la regulación del servicio de transporte a través de plataformas tecnológicas operadas por las llamadas Empresas de Redes de Transporte, tales como Uber y otras.</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 xml:space="preserve">En su resolución, el Tribunal Constitucional dejo claro que los Congresos Estatales tienen competencia para regular este servicio pues es un aspecto relativo al transporte. Así las cosas, las legislaturas estatales tienen plena competencia para regular este servicio en el marco de la libertad de </w:t>
      </w:r>
      <w:r w:rsidRPr="00A156CD">
        <w:rPr>
          <w:sz w:val="28"/>
          <w:szCs w:val="28"/>
          <w:lang w:val="es-ES_tradnl"/>
        </w:rPr>
        <w:lastRenderedPageBreak/>
        <w:t>configuración legislativa, teniendo como límite que las normas jurídicas que se expidan no resulten contrarias a los preceptos constitucionales.</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En la Ley de Transporte y Movilidad Sustentable para el Estado de Coahuila, publicada en el Periódico Oficial del Gobierno del Estado de fecha 10 de noviembre de 2017, la anterior legislatura reguló el servicio de transporte entre particulares y el funcionamiento y obligaciones de las Empresas de Redes de Transporte. Tal regulación se encuentra particularmente del artículo 96 al 107 de la Ley.</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 xml:space="preserve">Como es del conocimiento público, las Empresas de Redes de Transporte se han negado a obtener el registro que, de conformidad a los artículos 97, 98 y 99 de la Ley, debe expedir la Secretaría a cargo del Ing. Gerardo Berlanga. </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En diversas partes del país se han registrado secuestros, asesinatos y violaciones, principalmente de mujeres, en vehículos que prestan este servicio. Al respecto, cabe precisar que para obtener el registro, las empresas de redes de transporte deben proporcionar a las autoridades, entre otras cosas, la relación de los conductores y los vehículos registrados en la plataforma, lo que permite que las autoridades verifiquen las licencias y antecedentes de los conductores, lo que permite prevenir la comisión de delitos.</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Las empresas de redes de transporte operan fuera de la Ley y en completa impunidad. Es hora de que asuman sus responsabilidades, cumplan la Ley y otorguen seguridad a los usuarios de este servicio. Es tiempo de que el Gobierno del Estado y los Gobiernos Municipales emprendan una amplia campaña para concientizar a los usuarios de los riesgos que corren mientras las empresas de redes de transporte no regularicen su situación.</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 xml:space="preserve">En el precedente citado, la Suprema Corte de Justicia de la nación reconoció la validez de las normas que señalan, y cito: ““que su año modelo o de fabricación o ejercicio automotriz no sea anterior a siete años; que tenga máximo siete plazas, incluyendo al operador, mínimo cuatro puertas, cinturones de seguridad en condiciones de uso para todos los pasajeros, bolsas de aire delanteras” así como “que el vehículo cumpla con los </w:t>
      </w:r>
      <w:r w:rsidRPr="00A156CD">
        <w:rPr>
          <w:sz w:val="28"/>
          <w:szCs w:val="28"/>
          <w:lang w:val="es-ES_tradnl"/>
        </w:rPr>
        <w:lastRenderedPageBreak/>
        <w:t>requisitos administrativos para su circulación previstos en la Ley,” fin de la cita.</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Queda claro que las empresas de redes de transporte, que operan en Coahuila, no están cumpliendo con los requisitos administrativos para su circulación y, por tanto, su funcionamiento es ilegal.</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No se trata, de ningún modo, de suprimir este servicio; Se trata de que este servicio cumpla los requisitos y obligaciones establecidos en la Ley. Es imperativo que los usuarios utilicen este servicio lo hagan con la seguridad de que el conductor cuente con licencia, que existe un seguro de cobertura amplia que lo ampare, que no viaja en un vehículo robado y que todos los datos del conductor y el vehículo están en poder de las autoridades competentes.</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Además, entre las obligaciones de las empresas de redes de transporte está, en la fracción VIII, del artículo 101 y cito: “Aportar el 1.5 % por cada viaje realizado, al fondo para el auto de alquiler, la movilidad y el peatón, en la forma y términos que se establezca en el convenio que deberá celebrar la Empresa de Redes de Transporte con el municipio en que se preste el servicio.” Es decir, al no tener el registro estatal, los municipios están imposibilitados para celebrar el convenio respectivo y cobrar el porcentaje, lo que se traduce en una vulneración a los recursos financieros que deben percibir los municipios donde operan estas empresas.</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En función a las resoluciones de la Suprema Corte, hago público que presentaré, durante el próximo período ordinario, iniciativa con proyecto de decreto para reformar diversas disposiciones de la Ley, algunas para modificar normas que son evidentemente inconstitucionales, pero otras para obligar a las empresas de redes de transporte a otorgar mayor seguridad y certeza a los usuarios de este servicio, además de intensificar las sanciones por el incumplimiento a la Ley.</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t>Por lo pronto, estimo urgente que la Secretaría de Infraestructura, Desarrollo Urbano y Movilidad, adopte las medidas necesarias para que se cumpla la Ley y las empresas de redes de transporte dejen de operar irregularmente.</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r w:rsidRPr="00A156CD">
        <w:rPr>
          <w:sz w:val="28"/>
          <w:szCs w:val="28"/>
          <w:lang w:val="es-ES_tradnl"/>
        </w:rPr>
        <w:lastRenderedPageBreak/>
        <w:t>Por lo anteriormente expuesto, solicito al Pleno de la Diputación Permanente, se sirva calificar como de urgente y obvia la resolución y, en su caso, aprobación, de la siguiente</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p>
    <w:p w:rsidR="00A156CD" w:rsidRPr="00A156CD" w:rsidRDefault="00A156CD" w:rsidP="00A156CD">
      <w:pPr>
        <w:jc w:val="center"/>
        <w:rPr>
          <w:b/>
          <w:sz w:val="28"/>
          <w:szCs w:val="28"/>
          <w:lang w:val="es-ES_tradnl"/>
        </w:rPr>
      </w:pPr>
      <w:r w:rsidRPr="00A156CD">
        <w:rPr>
          <w:b/>
          <w:sz w:val="28"/>
          <w:szCs w:val="28"/>
          <w:lang w:val="es-ES_tradnl"/>
        </w:rPr>
        <w:t>PROPOSICIÓN CON PUNTO DE ACUERDO</w:t>
      </w:r>
    </w:p>
    <w:p w:rsidR="00A156CD" w:rsidRPr="00A156CD" w:rsidRDefault="00A156CD" w:rsidP="00A156CD">
      <w:pPr>
        <w:rPr>
          <w:b/>
          <w:sz w:val="28"/>
          <w:szCs w:val="28"/>
          <w:lang w:val="es-ES_tradnl"/>
        </w:rPr>
      </w:pPr>
    </w:p>
    <w:p w:rsidR="00A156CD" w:rsidRPr="00A156CD" w:rsidRDefault="00A156CD" w:rsidP="00A156CD">
      <w:pPr>
        <w:rPr>
          <w:b/>
          <w:sz w:val="28"/>
          <w:szCs w:val="28"/>
          <w:lang w:val="es-ES_tradnl"/>
        </w:rPr>
      </w:pPr>
    </w:p>
    <w:p w:rsidR="00A156CD" w:rsidRPr="00A156CD" w:rsidRDefault="00A156CD" w:rsidP="00A156CD">
      <w:pPr>
        <w:rPr>
          <w:b/>
          <w:sz w:val="28"/>
          <w:szCs w:val="28"/>
          <w:lang w:val="es-ES_tradnl"/>
        </w:rPr>
      </w:pPr>
    </w:p>
    <w:p w:rsidR="00A156CD" w:rsidRPr="00A156CD" w:rsidRDefault="00A156CD" w:rsidP="00A156CD">
      <w:pPr>
        <w:rPr>
          <w:b/>
          <w:sz w:val="28"/>
          <w:szCs w:val="28"/>
          <w:lang w:val="es-ES_tradnl"/>
        </w:rPr>
      </w:pPr>
    </w:p>
    <w:p w:rsidR="00A156CD" w:rsidRPr="00A156CD" w:rsidRDefault="00A156CD" w:rsidP="00A156CD">
      <w:pPr>
        <w:rPr>
          <w:sz w:val="28"/>
          <w:szCs w:val="28"/>
          <w:lang w:val="es-ES_tradnl"/>
        </w:rPr>
      </w:pPr>
      <w:r w:rsidRPr="00A156CD">
        <w:rPr>
          <w:b/>
          <w:sz w:val="28"/>
          <w:szCs w:val="28"/>
          <w:lang w:val="es-ES_tradnl"/>
        </w:rPr>
        <w:t xml:space="preserve">ÚNICO. </w:t>
      </w:r>
      <w:r w:rsidRPr="00A156CD">
        <w:rPr>
          <w:sz w:val="28"/>
          <w:szCs w:val="28"/>
          <w:lang w:val="es-ES_tradnl"/>
        </w:rPr>
        <w:t>La Diputación Permanente del Congreso de Coahuila de Zaragoza, exhorta al Ing. Gerardo Alberto Berlanga, Secretario de Infraestructura, Desarrollo Urbano y Movilidad, a tomar las medidas necesarias para regularizar el servicio que prestan las empresas de Redes de Transporte en el Estado.</w:t>
      </w: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p>
    <w:p w:rsidR="00A156CD" w:rsidRPr="00A156CD" w:rsidRDefault="00A156CD" w:rsidP="00A156CD">
      <w:pPr>
        <w:rPr>
          <w:sz w:val="28"/>
          <w:szCs w:val="28"/>
          <w:lang w:val="es-ES_tradnl"/>
        </w:rPr>
      </w:pPr>
    </w:p>
    <w:p w:rsidR="00A156CD" w:rsidRPr="00A156CD" w:rsidRDefault="00A156CD" w:rsidP="00A156CD">
      <w:pPr>
        <w:jc w:val="right"/>
        <w:rPr>
          <w:sz w:val="28"/>
          <w:szCs w:val="28"/>
          <w:lang w:val="es-ES_tradnl"/>
        </w:rPr>
      </w:pPr>
      <w:r w:rsidRPr="00A156CD">
        <w:rPr>
          <w:sz w:val="28"/>
          <w:szCs w:val="28"/>
          <w:lang w:val="es-ES_tradnl"/>
        </w:rPr>
        <w:t>Saltillo, Coahuila, a 13 de agosto de 2019.</w:t>
      </w:r>
    </w:p>
    <w:p w:rsidR="00A156CD" w:rsidRPr="00A156CD" w:rsidRDefault="00A156CD" w:rsidP="00A156CD">
      <w:pPr>
        <w:jc w:val="right"/>
        <w:rPr>
          <w:sz w:val="28"/>
          <w:szCs w:val="28"/>
          <w:lang w:val="es-ES_tradnl"/>
        </w:rPr>
      </w:pPr>
    </w:p>
    <w:p w:rsidR="00A156CD" w:rsidRPr="00A156CD" w:rsidRDefault="00A156CD" w:rsidP="00A156CD">
      <w:pPr>
        <w:jc w:val="right"/>
        <w:rPr>
          <w:sz w:val="28"/>
          <w:szCs w:val="28"/>
          <w:lang w:val="es-ES_tradnl"/>
        </w:rPr>
      </w:pPr>
    </w:p>
    <w:p w:rsidR="00A156CD" w:rsidRPr="00A156CD" w:rsidRDefault="00A156CD" w:rsidP="00A156CD">
      <w:pPr>
        <w:jc w:val="right"/>
        <w:rPr>
          <w:sz w:val="28"/>
          <w:szCs w:val="28"/>
          <w:lang w:val="es-ES_tradnl"/>
        </w:rPr>
      </w:pPr>
    </w:p>
    <w:p w:rsidR="00A156CD" w:rsidRPr="00A156CD" w:rsidRDefault="00A156CD" w:rsidP="00A156CD">
      <w:pPr>
        <w:jc w:val="right"/>
        <w:rPr>
          <w:sz w:val="28"/>
          <w:szCs w:val="28"/>
          <w:lang w:val="es-ES_tradnl"/>
        </w:rPr>
      </w:pPr>
    </w:p>
    <w:p w:rsidR="00A156CD" w:rsidRPr="00A156CD" w:rsidRDefault="00A156CD" w:rsidP="00A156CD">
      <w:pPr>
        <w:jc w:val="right"/>
        <w:rPr>
          <w:sz w:val="28"/>
          <w:szCs w:val="28"/>
          <w:lang w:val="es-ES_tradnl"/>
        </w:rPr>
      </w:pPr>
    </w:p>
    <w:p w:rsidR="00A156CD" w:rsidRPr="00A156CD" w:rsidRDefault="00A156CD" w:rsidP="00A156CD">
      <w:pPr>
        <w:jc w:val="right"/>
        <w:rPr>
          <w:sz w:val="28"/>
          <w:szCs w:val="28"/>
          <w:lang w:val="es-ES_tradnl"/>
        </w:rPr>
      </w:pPr>
    </w:p>
    <w:p w:rsidR="00A156CD" w:rsidRPr="00A156CD" w:rsidRDefault="00A156CD" w:rsidP="00A156CD">
      <w:pPr>
        <w:jc w:val="center"/>
        <w:rPr>
          <w:sz w:val="28"/>
          <w:szCs w:val="28"/>
          <w:lang w:val="es-ES_tradnl"/>
        </w:rPr>
      </w:pPr>
      <w:r w:rsidRPr="00A156CD">
        <w:rPr>
          <w:b/>
          <w:sz w:val="28"/>
          <w:szCs w:val="28"/>
          <w:lang w:val="es-ES_tradnl"/>
        </w:rPr>
        <w:t>DIPUTADA ELISA CATALINA VILLALOBOS HERNÁNDEZ</w:t>
      </w:r>
    </w:p>
    <w:p w:rsidR="00A156CD" w:rsidRPr="00A156CD" w:rsidRDefault="00A156CD" w:rsidP="00A156CD">
      <w:pPr>
        <w:jc w:val="left"/>
        <w:rPr>
          <w:sz w:val="28"/>
          <w:szCs w:val="28"/>
          <w:lang w:val="es-ES_tradnl"/>
        </w:rPr>
      </w:pPr>
    </w:p>
    <w:p w:rsidR="00A156CD" w:rsidRDefault="00A156CD">
      <w:pPr>
        <w:jc w:val="left"/>
        <w:rPr>
          <w:rFonts w:cs="Arial"/>
          <w:b/>
          <w:sz w:val="28"/>
          <w:szCs w:val="28"/>
        </w:rPr>
      </w:pPr>
      <w:r>
        <w:rPr>
          <w:rFonts w:cs="Arial"/>
          <w:b/>
          <w:sz w:val="28"/>
          <w:szCs w:val="28"/>
        </w:rPr>
        <w:br w:type="page"/>
      </w:r>
    </w:p>
    <w:p w:rsidR="00A156CD" w:rsidRPr="00A156CD" w:rsidRDefault="00A156CD" w:rsidP="00A156CD">
      <w:pPr>
        <w:spacing w:line="360" w:lineRule="auto"/>
        <w:rPr>
          <w:rFonts w:cs="Arial"/>
          <w:iCs/>
          <w:sz w:val="24"/>
          <w:szCs w:val="24"/>
        </w:rPr>
      </w:pPr>
      <w:r w:rsidRPr="00A156CD">
        <w:rPr>
          <w:rFonts w:cs="Arial"/>
          <w:noProof/>
          <w:sz w:val="24"/>
          <w:szCs w:val="24"/>
          <w:lang w:eastAsia="es-MX"/>
        </w:rPr>
        <w:lastRenderedPageBreak/>
        <w:drawing>
          <wp:anchor distT="0" distB="0" distL="114300" distR="114300" simplePos="0" relativeHeight="251659264" behindDoc="1" locked="0" layoutInCell="1" allowOverlap="1" wp14:anchorId="04337651" wp14:editId="454EACBC">
            <wp:simplePos x="0" y="0"/>
            <wp:positionH relativeFrom="column">
              <wp:posOffset>7387590</wp:posOffset>
            </wp:positionH>
            <wp:positionV relativeFrom="paragraph">
              <wp:posOffset>-157480</wp:posOffset>
            </wp:positionV>
            <wp:extent cx="885825" cy="533400"/>
            <wp:effectExtent l="0" t="0" r="0" b="0"/>
            <wp:wrapNone/>
            <wp:docPr id="24"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6CD">
        <w:rPr>
          <w:rFonts w:cs="Arial"/>
          <w:sz w:val="24"/>
          <w:szCs w:val="24"/>
        </w:rPr>
        <w:t>Proposición con punto de acuerdo, que presenta el Diputado Edgar Sánchez Garza</w:t>
      </w:r>
      <w:r w:rsidRPr="00A156CD">
        <w:rPr>
          <w:rFonts w:eastAsia="Calibri" w:cs="Arial"/>
          <w:sz w:val="24"/>
          <w:szCs w:val="24"/>
        </w:rPr>
        <w:t xml:space="preserve">, </w:t>
      </w:r>
      <w:r w:rsidRPr="00A156CD">
        <w:rPr>
          <w:rFonts w:cs="Arial"/>
          <w:color w:val="000000"/>
          <w:sz w:val="24"/>
          <w:szCs w:val="24"/>
        </w:rPr>
        <w:t xml:space="preserve">de </w:t>
      </w:r>
      <w:r w:rsidRPr="00A156CD">
        <w:rPr>
          <w:rFonts w:eastAsia="Calibri" w:cs="Arial"/>
          <w:sz w:val="24"/>
          <w:szCs w:val="24"/>
        </w:rPr>
        <w:t>la Fracción Parlamentaria General Francisco L. Urquizo,</w:t>
      </w:r>
      <w:r w:rsidRPr="00A156CD">
        <w:rPr>
          <w:rFonts w:cs="Arial"/>
          <w:i/>
          <w:iCs/>
          <w:sz w:val="24"/>
          <w:szCs w:val="24"/>
        </w:rPr>
        <w:t xml:space="preserve"> solicitando tanto al gobierno federal como estatal apoyos urgentes para los productores de ixtle y candelilla del Estado, ya que están atravesando por una severa crisis.</w:t>
      </w:r>
    </w:p>
    <w:p w:rsidR="00A156CD" w:rsidRPr="00A156CD" w:rsidRDefault="00A156CD" w:rsidP="00A156CD">
      <w:pPr>
        <w:spacing w:line="360" w:lineRule="auto"/>
        <w:rPr>
          <w:rFonts w:cs="Arial"/>
          <w:iCs/>
          <w:sz w:val="24"/>
          <w:szCs w:val="24"/>
        </w:rPr>
      </w:pPr>
    </w:p>
    <w:p w:rsidR="00A156CD" w:rsidRPr="00A156CD" w:rsidRDefault="00A156CD" w:rsidP="00A156CD">
      <w:pPr>
        <w:spacing w:line="360" w:lineRule="auto"/>
        <w:rPr>
          <w:rFonts w:cs="Arial"/>
          <w:b/>
          <w:sz w:val="24"/>
          <w:szCs w:val="24"/>
        </w:rPr>
      </w:pPr>
      <w:r w:rsidRPr="00A156CD">
        <w:rPr>
          <w:rFonts w:cs="Arial"/>
          <w:b/>
          <w:sz w:val="24"/>
          <w:szCs w:val="24"/>
        </w:rPr>
        <w:t>H. Diputación Permanente del Congreso</w:t>
      </w:r>
    </w:p>
    <w:p w:rsidR="00A156CD" w:rsidRPr="00A156CD" w:rsidRDefault="00A156CD" w:rsidP="00A156CD">
      <w:pPr>
        <w:spacing w:line="360" w:lineRule="auto"/>
        <w:rPr>
          <w:rFonts w:cs="Arial"/>
          <w:b/>
          <w:sz w:val="24"/>
          <w:szCs w:val="24"/>
        </w:rPr>
      </w:pPr>
      <w:r w:rsidRPr="00A156CD">
        <w:rPr>
          <w:rFonts w:cs="Arial"/>
          <w:b/>
          <w:sz w:val="24"/>
          <w:szCs w:val="24"/>
        </w:rPr>
        <w:t>del Estado de Coahuila de Zaragoza.</w:t>
      </w:r>
    </w:p>
    <w:p w:rsidR="00A156CD" w:rsidRPr="00A156CD" w:rsidRDefault="00A156CD" w:rsidP="00A156CD">
      <w:pPr>
        <w:spacing w:line="360" w:lineRule="auto"/>
        <w:rPr>
          <w:rFonts w:cs="Arial"/>
          <w:b/>
          <w:sz w:val="24"/>
          <w:szCs w:val="24"/>
        </w:rPr>
      </w:pPr>
      <w:r w:rsidRPr="00A156CD">
        <w:rPr>
          <w:rFonts w:cs="Arial"/>
          <w:b/>
          <w:sz w:val="24"/>
          <w:szCs w:val="24"/>
        </w:rPr>
        <w:t>Presente.-</w:t>
      </w:r>
    </w:p>
    <w:p w:rsidR="00A156CD" w:rsidRPr="00A156CD" w:rsidRDefault="00A156CD" w:rsidP="00A156CD">
      <w:pPr>
        <w:spacing w:line="360" w:lineRule="auto"/>
        <w:rPr>
          <w:rFonts w:cs="Arial"/>
          <w:snapToGrid w:val="0"/>
          <w:sz w:val="24"/>
          <w:szCs w:val="24"/>
          <w:lang w:val="es-ES"/>
        </w:rPr>
      </w:pPr>
    </w:p>
    <w:p w:rsidR="00A156CD" w:rsidRPr="00A156CD" w:rsidRDefault="00A156CD" w:rsidP="00A156CD">
      <w:pPr>
        <w:spacing w:line="360" w:lineRule="auto"/>
        <w:rPr>
          <w:rFonts w:cs="Arial"/>
          <w:sz w:val="24"/>
          <w:szCs w:val="24"/>
        </w:rPr>
      </w:pPr>
      <w:r w:rsidRPr="00A156CD">
        <w:rPr>
          <w:rFonts w:cs="Arial"/>
          <w:sz w:val="24"/>
          <w:szCs w:val="24"/>
        </w:rPr>
        <w:t>El Suscrito Diputado Edgar Sánchez Garza</w:t>
      </w:r>
      <w:r w:rsidRPr="00A156CD">
        <w:rPr>
          <w:rFonts w:eastAsia="Calibri" w:cs="Arial"/>
          <w:sz w:val="24"/>
          <w:szCs w:val="24"/>
        </w:rPr>
        <w:t xml:space="preserve">, </w:t>
      </w:r>
      <w:r w:rsidRPr="00A156CD">
        <w:rPr>
          <w:rFonts w:cs="Arial"/>
          <w:color w:val="000000"/>
          <w:sz w:val="24"/>
          <w:szCs w:val="24"/>
        </w:rPr>
        <w:t xml:space="preserve">de </w:t>
      </w:r>
      <w:r w:rsidRPr="00A156CD">
        <w:rPr>
          <w:rFonts w:eastAsia="Calibri" w:cs="Arial"/>
          <w:sz w:val="24"/>
          <w:szCs w:val="24"/>
        </w:rPr>
        <w:t xml:space="preserve">la Fracción Parlamentaria General Francisco L. Urquizo, </w:t>
      </w:r>
      <w:r w:rsidRPr="00A156CD">
        <w:rPr>
          <w:rFonts w:cs="Arial"/>
          <w:sz w:val="24"/>
          <w:szCs w:val="24"/>
        </w:rPr>
        <w:t>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A156CD" w:rsidRPr="00A156CD" w:rsidRDefault="00A156CD" w:rsidP="00A156CD">
      <w:pPr>
        <w:spacing w:line="360" w:lineRule="auto"/>
        <w:rPr>
          <w:rFonts w:cs="Arial"/>
          <w:sz w:val="24"/>
          <w:szCs w:val="24"/>
        </w:rPr>
      </w:pPr>
    </w:p>
    <w:p w:rsidR="00A156CD" w:rsidRPr="00A156CD" w:rsidRDefault="00A156CD" w:rsidP="00A156CD">
      <w:pPr>
        <w:spacing w:line="360" w:lineRule="auto"/>
        <w:jc w:val="center"/>
        <w:rPr>
          <w:rFonts w:cs="Arial"/>
          <w:b/>
          <w:sz w:val="24"/>
          <w:szCs w:val="24"/>
        </w:rPr>
      </w:pPr>
      <w:r w:rsidRPr="00A156CD">
        <w:rPr>
          <w:rFonts w:cs="Arial"/>
          <w:b/>
          <w:sz w:val="24"/>
          <w:szCs w:val="24"/>
        </w:rPr>
        <w:t>Exposición de Motivos</w:t>
      </w:r>
    </w:p>
    <w:p w:rsidR="00A156CD" w:rsidRPr="00A156CD" w:rsidRDefault="00A156CD" w:rsidP="00A156CD">
      <w:pPr>
        <w:spacing w:line="360" w:lineRule="auto"/>
        <w:rPr>
          <w:rFonts w:cs="Arial"/>
          <w:sz w:val="24"/>
          <w:szCs w:val="24"/>
        </w:rPr>
      </w:pPr>
    </w:p>
    <w:p w:rsidR="00A156CD" w:rsidRPr="00A156CD" w:rsidRDefault="00A156CD" w:rsidP="00A156CD">
      <w:pPr>
        <w:spacing w:line="360" w:lineRule="auto"/>
        <w:rPr>
          <w:rFonts w:cs="Arial"/>
          <w:sz w:val="24"/>
          <w:szCs w:val="24"/>
        </w:rPr>
      </w:pPr>
      <w:r w:rsidRPr="00A156CD">
        <w:rPr>
          <w:rFonts w:cs="Arial"/>
          <w:sz w:val="24"/>
          <w:szCs w:val="24"/>
        </w:rPr>
        <w:t>El nombre común de la planta “Candelilla”, parece provenir de la forma particular de los tallos del arbusto largos, rectos, erectos y recubiertos de cera los cuales presentan la apariencia de pequeñas velas.</w:t>
      </w:r>
    </w:p>
    <w:p w:rsidR="00A156CD" w:rsidRPr="00A156CD" w:rsidRDefault="00A156CD" w:rsidP="00A156CD">
      <w:pPr>
        <w:spacing w:line="360" w:lineRule="auto"/>
        <w:rPr>
          <w:rFonts w:cs="Arial"/>
          <w:sz w:val="24"/>
          <w:szCs w:val="24"/>
        </w:rPr>
      </w:pPr>
    </w:p>
    <w:p w:rsidR="00A156CD" w:rsidRPr="00A156CD" w:rsidRDefault="00A156CD" w:rsidP="00A156CD">
      <w:pPr>
        <w:spacing w:line="360" w:lineRule="auto"/>
        <w:rPr>
          <w:rFonts w:cs="Arial"/>
          <w:sz w:val="24"/>
          <w:szCs w:val="24"/>
        </w:rPr>
      </w:pPr>
      <w:r w:rsidRPr="00A156CD">
        <w:rPr>
          <w:rFonts w:cs="Arial"/>
          <w:sz w:val="24"/>
          <w:szCs w:val="24"/>
        </w:rPr>
        <w:t>La planta crece normalmente en zonas de clima semi-desértico, principalmente en laderas de suelo calcáreo, asociadas con formaciones de material rocoso. La raíz de la planta es relativamente pequeña, aunque una planta de tamaño moderado puede desarrollar más de 100 tallos de color verde grisáceo, con dimensiones típicas de 30-60 cm de largo y de 0.1-1.0 cm de diámetro, dando lugar a la formación de arbustos de un tamaño aproximado de 90 cm de diámetro.</w:t>
      </w:r>
    </w:p>
    <w:p w:rsidR="00A156CD" w:rsidRPr="00A156CD" w:rsidRDefault="00A156CD" w:rsidP="00A156CD">
      <w:pPr>
        <w:spacing w:line="360" w:lineRule="auto"/>
        <w:rPr>
          <w:rFonts w:cs="Arial"/>
          <w:sz w:val="24"/>
          <w:szCs w:val="24"/>
        </w:rPr>
      </w:pPr>
    </w:p>
    <w:p w:rsidR="00A156CD" w:rsidRPr="00A156CD" w:rsidRDefault="00A156CD" w:rsidP="00A156CD">
      <w:pPr>
        <w:spacing w:line="360" w:lineRule="auto"/>
        <w:rPr>
          <w:rFonts w:cs="Arial"/>
          <w:sz w:val="24"/>
          <w:szCs w:val="24"/>
        </w:rPr>
      </w:pPr>
      <w:r w:rsidRPr="00A156CD">
        <w:rPr>
          <w:rFonts w:cs="Arial"/>
          <w:sz w:val="24"/>
          <w:szCs w:val="24"/>
        </w:rPr>
        <w:lastRenderedPageBreak/>
        <w:t>Hace casi un siglo, </w:t>
      </w:r>
      <w:r w:rsidRPr="00A156CD">
        <w:rPr>
          <w:rFonts w:cs="Arial"/>
          <w:i/>
          <w:iCs/>
          <w:color w:val="000000"/>
          <w:sz w:val="24"/>
          <w:szCs w:val="24"/>
        </w:rPr>
        <w:t>The Journal of the Royal Society of Arts</w:t>
      </w:r>
      <w:r w:rsidRPr="00A156CD">
        <w:rPr>
          <w:rFonts w:cs="Arial"/>
          <w:sz w:val="24"/>
          <w:szCs w:val="24"/>
        </w:rPr>
        <w:t> declaró que “la planta silvestre conocida como “Candelilla” contiene cera de excelente calidad y en suficiente cantidad, lo que le convierte en una especie sumamente valiosa”. La explotación de la Candelilla en estado silvestre para la producción de cera se convertiría, desde entonces, en una de las actividades económicas más importantes, en todas aquellas zonas rurales donde crece la planta de Candelilla.</w:t>
      </w:r>
    </w:p>
    <w:p w:rsidR="00A156CD" w:rsidRPr="00A156CD" w:rsidRDefault="00A156CD" w:rsidP="00A156CD">
      <w:pPr>
        <w:spacing w:line="360" w:lineRule="auto"/>
        <w:rPr>
          <w:rFonts w:cs="Arial"/>
          <w:sz w:val="24"/>
          <w:szCs w:val="24"/>
        </w:rPr>
      </w:pPr>
    </w:p>
    <w:p w:rsidR="00A156CD" w:rsidRPr="00A156CD" w:rsidRDefault="00A156CD" w:rsidP="00A156CD">
      <w:pPr>
        <w:spacing w:line="360" w:lineRule="auto"/>
        <w:rPr>
          <w:sz w:val="24"/>
          <w:szCs w:val="24"/>
        </w:rPr>
      </w:pPr>
      <w:r w:rsidRPr="00A156CD">
        <w:rPr>
          <w:sz w:val="24"/>
          <w:szCs w:val="24"/>
        </w:rPr>
        <w:t>Por su parte, los campesinos coahuilenses que todavía viven dentro del semi-desierto tanto los ixtleros como los candelilleros, están a merced de los especuladores y para colmo de males hasta de los agiotistas.</w:t>
      </w:r>
    </w:p>
    <w:p w:rsidR="00A156CD" w:rsidRPr="00A156CD" w:rsidRDefault="00A156CD" w:rsidP="00A156CD">
      <w:pPr>
        <w:spacing w:line="360" w:lineRule="auto"/>
        <w:rPr>
          <w:sz w:val="24"/>
          <w:szCs w:val="24"/>
        </w:rPr>
      </w:pPr>
      <w:r w:rsidRPr="00A156CD">
        <w:rPr>
          <w:rFonts w:ascii="&amp;quot" w:hAnsi="&amp;quot"/>
          <w:sz w:val="24"/>
          <w:szCs w:val="24"/>
        </w:rPr>
        <w:br/>
      </w:r>
      <w:r w:rsidRPr="00A156CD">
        <w:rPr>
          <w:sz w:val="24"/>
          <w:szCs w:val="24"/>
        </w:rPr>
        <w:t>Para quienes hemos vivido de cerca, el procedimiento que se tiene que llevar a cabo para extraer el cerote de la candelilla, nos queda claro el alto grado de agresividad y peligro que ello implica, pues se requiere poner en ebullición enormes pailas conteniendo agua  a las que se les agrega una significativa dosis de ácido sulfúrico para sumergir en el hirviente líquido las yerbas de candelilla a fin de que de éstas se desprenda el cerote.</w:t>
      </w:r>
    </w:p>
    <w:p w:rsidR="00A156CD" w:rsidRPr="00A156CD" w:rsidRDefault="00A156CD" w:rsidP="00A156CD">
      <w:pPr>
        <w:spacing w:line="360" w:lineRule="auto"/>
        <w:rPr>
          <w:rFonts w:cs="Arial"/>
          <w:color w:val="414042"/>
          <w:sz w:val="24"/>
          <w:szCs w:val="24"/>
        </w:rPr>
      </w:pPr>
    </w:p>
    <w:p w:rsidR="00A156CD" w:rsidRPr="00A156CD" w:rsidRDefault="00A156CD" w:rsidP="00A156CD">
      <w:pPr>
        <w:spacing w:line="360" w:lineRule="auto"/>
        <w:rPr>
          <w:sz w:val="24"/>
          <w:szCs w:val="24"/>
        </w:rPr>
      </w:pPr>
      <w:r w:rsidRPr="00A156CD">
        <w:rPr>
          <w:sz w:val="24"/>
          <w:szCs w:val="24"/>
        </w:rPr>
        <w:t>Obviamente el tan agresivo como peligroso ritual que obligadamente se tiene que seguir, deja sus huellas en las manos de los campesinos con laceraciones y un marcado color negro que denota el estoico esfuerzo realizado además de otros daños que sufren en su persona los candelilleros principalmente en los ojos.</w:t>
      </w:r>
    </w:p>
    <w:p w:rsidR="00A156CD" w:rsidRPr="00A156CD" w:rsidRDefault="00A156CD" w:rsidP="00A156CD">
      <w:pPr>
        <w:spacing w:line="360" w:lineRule="auto"/>
        <w:rPr>
          <w:sz w:val="24"/>
          <w:szCs w:val="24"/>
        </w:rPr>
      </w:pPr>
    </w:p>
    <w:p w:rsidR="00A156CD" w:rsidRPr="00A156CD" w:rsidRDefault="00A156CD" w:rsidP="00A156CD">
      <w:pPr>
        <w:spacing w:line="360" w:lineRule="auto"/>
        <w:rPr>
          <w:sz w:val="24"/>
          <w:szCs w:val="24"/>
        </w:rPr>
      </w:pPr>
      <w:r w:rsidRPr="00A156CD">
        <w:rPr>
          <w:sz w:val="24"/>
          <w:szCs w:val="24"/>
        </w:rPr>
        <w:t>Similar y titánico esfuerzo es el realizado por los ixtleros toda vez que para recopilar la fibra tienen que recorrer dentro y fuera de sus ejidos hasta cientos de kilómetros con el objeto de juntar unos cuantos kilos que les permitan medio subsistir, pues el ingreso que obtienen no les alcanza ni para cubrir las necesidades básicas alimenticias.  </w:t>
      </w:r>
    </w:p>
    <w:p w:rsidR="00A156CD" w:rsidRPr="00A156CD" w:rsidRDefault="00A156CD" w:rsidP="00A156CD">
      <w:pPr>
        <w:spacing w:line="360" w:lineRule="auto"/>
        <w:rPr>
          <w:rFonts w:cs="Arial"/>
          <w:color w:val="414042"/>
          <w:sz w:val="24"/>
          <w:szCs w:val="24"/>
        </w:rPr>
      </w:pPr>
    </w:p>
    <w:p w:rsidR="00A156CD" w:rsidRPr="00A156CD" w:rsidRDefault="00A156CD" w:rsidP="00A156CD">
      <w:pPr>
        <w:spacing w:line="360" w:lineRule="auto"/>
        <w:rPr>
          <w:rFonts w:cs="Arial"/>
          <w:color w:val="414042"/>
          <w:sz w:val="24"/>
          <w:szCs w:val="24"/>
        </w:rPr>
      </w:pPr>
    </w:p>
    <w:p w:rsidR="00A156CD" w:rsidRPr="00A156CD" w:rsidRDefault="00A156CD" w:rsidP="00A156CD">
      <w:pPr>
        <w:spacing w:line="360" w:lineRule="auto"/>
        <w:rPr>
          <w:sz w:val="24"/>
          <w:szCs w:val="24"/>
        </w:rPr>
      </w:pPr>
      <w:r w:rsidRPr="00A156CD">
        <w:rPr>
          <w:sz w:val="24"/>
          <w:szCs w:val="24"/>
        </w:rPr>
        <w:lastRenderedPageBreak/>
        <w:t>Haciendo un poco de historia, hace años allá por la época en que este país estaba gobernado por los presidentes de la República, ADOLFO LÓPEZ MATEOS y GUSTAVO DÍAZ ORDAZ, la comercialización tanto de la candelilla como del ixtle, estaba plenamente garantizada en especial en el caso de los campesinos ixtleros ya que como Presidente de la República el General, LÁZARO CÁRDENAS, apoyó la Constitución de la agroindustria denominada Forestal, F.C.L. que como su nombre lo indica era una federación de cooperativas con capacidad para industrializar a través de sus plantas la fibra y/o ixtle como se hacía en la Textil San Francisco de Saltillo cuya producción se exportaba íntegramente.</w:t>
      </w:r>
    </w:p>
    <w:p w:rsidR="00A156CD" w:rsidRPr="00A156CD" w:rsidRDefault="00A156CD" w:rsidP="00A156CD">
      <w:pPr>
        <w:spacing w:line="360" w:lineRule="auto"/>
        <w:rPr>
          <w:rFonts w:cs="Arial"/>
          <w:color w:val="414042"/>
          <w:sz w:val="24"/>
          <w:szCs w:val="24"/>
        </w:rPr>
      </w:pPr>
    </w:p>
    <w:p w:rsidR="00A156CD" w:rsidRPr="00A156CD" w:rsidRDefault="00A156CD" w:rsidP="00A156CD">
      <w:pPr>
        <w:spacing w:line="360" w:lineRule="auto"/>
        <w:rPr>
          <w:sz w:val="24"/>
          <w:szCs w:val="24"/>
        </w:rPr>
      </w:pPr>
      <w:r w:rsidRPr="00A156CD">
        <w:rPr>
          <w:sz w:val="24"/>
          <w:szCs w:val="24"/>
        </w:rPr>
        <w:t>Los campesinos ixtleros como los candelilleros del semi-desierto coahuilense se localizan en Nuevo León, Tamaulipas, San Luis Potosí, Zacatecas y Durango. Por cuanto hace a los candelilleros también en aquellos años tenían la garantía de compra de la totalidad del cerote que elaboraban para ser transformado en cera de candelilla, el procedimiento en principio se hacía por medio de una oficina de compras dependiente del Banco Nacional de Comercio Exterior, posteriormente la misma responsabilidad se le trasladó al Banco Nacional de Crédito Ejidal.</w:t>
      </w:r>
    </w:p>
    <w:p w:rsidR="00A156CD" w:rsidRPr="00A156CD" w:rsidRDefault="00A156CD" w:rsidP="00A156CD">
      <w:pPr>
        <w:spacing w:line="360" w:lineRule="auto"/>
        <w:rPr>
          <w:rFonts w:cs="Arial"/>
          <w:color w:val="414042"/>
          <w:sz w:val="24"/>
          <w:szCs w:val="24"/>
        </w:rPr>
      </w:pPr>
    </w:p>
    <w:p w:rsidR="00A156CD" w:rsidRPr="00A156CD" w:rsidRDefault="00A156CD" w:rsidP="00A156CD">
      <w:pPr>
        <w:spacing w:line="360" w:lineRule="auto"/>
        <w:rPr>
          <w:sz w:val="24"/>
          <w:szCs w:val="24"/>
        </w:rPr>
      </w:pPr>
      <w:r w:rsidRPr="00A156CD">
        <w:rPr>
          <w:rFonts w:ascii="&amp;quot" w:hAnsi="&amp;quot"/>
          <w:sz w:val="24"/>
          <w:szCs w:val="24"/>
        </w:rPr>
        <w:br/>
      </w:r>
      <w:r w:rsidRPr="00A156CD">
        <w:rPr>
          <w:sz w:val="24"/>
          <w:szCs w:val="24"/>
        </w:rPr>
        <w:t>La cera de candelilla se exportaba hacia Europa para ser utilizada en múltiples industrias inclusive para la protección e impermeabilización de los cascos de barcos y demás navíos que permanecen sobre las aguas del mar.</w:t>
      </w:r>
    </w:p>
    <w:p w:rsidR="00A156CD" w:rsidRPr="00A156CD" w:rsidRDefault="00A156CD" w:rsidP="00A156CD">
      <w:pPr>
        <w:spacing w:line="360" w:lineRule="auto"/>
        <w:rPr>
          <w:sz w:val="24"/>
          <w:szCs w:val="24"/>
        </w:rPr>
      </w:pPr>
      <w:r w:rsidRPr="00A156CD">
        <w:rPr>
          <w:sz w:val="24"/>
          <w:szCs w:val="24"/>
        </w:rPr>
        <w:t xml:space="preserve">  </w:t>
      </w:r>
      <w:r w:rsidRPr="00A156CD">
        <w:rPr>
          <w:rFonts w:ascii="&amp;quot" w:hAnsi="&amp;quot"/>
          <w:sz w:val="24"/>
          <w:szCs w:val="24"/>
        </w:rPr>
        <w:br/>
      </w:r>
      <w:r w:rsidRPr="00A156CD">
        <w:rPr>
          <w:sz w:val="24"/>
          <w:szCs w:val="24"/>
        </w:rPr>
        <w:t xml:space="preserve">Tan rentable resultaba la comercialización de las fibras de ixtle como de palma y la candelilla que dio lugar para que se desbordaran la ambiciones de algunos Gerentes de la Forestal, F.C.L. y/o de los Bancos de Comercio Exterior y Ejidal, lo que fue causa de un gran reclamo por parte de los campesinos de los estados productores hasta llegar a generarse una gigantesca caravana de hambre que partió desde las entrañas de los municipios de Ocampo, Sierra Mojada y Cuatro Ciénegas pasando por Nuevo León y San </w:t>
      </w:r>
      <w:r w:rsidRPr="00A156CD">
        <w:rPr>
          <w:sz w:val="24"/>
          <w:szCs w:val="24"/>
        </w:rPr>
        <w:lastRenderedPageBreak/>
        <w:t>Luis Potosí hasta llegar a la Ciudad de México donde fueron recibidos por el propio Jefe de la Nación, licenciado ADOLFO LÓPEZ MATEOS.</w:t>
      </w:r>
    </w:p>
    <w:p w:rsidR="00A156CD" w:rsidRPr="00A156CD" w:rsidRDefault="00A156CD" w:rsidP="00A156CD">
      <w:pPr>
        <w:spacing w:line="360" w:lineRule="auto"/>
        <w:rPr>
          <w:sz w:val="24"/>
          <w:szCs w:val="24"/>
        </w:rPr>
      </w:pPr>
    </w:p>
    <w:p w:rsidR="00A156CD" w:rsidRPr="00A156CD" w:rsidRDefault="00A156CD" w:rsidP="00A156CD">
      <w:pPr>
        <w:spacing w:line="360" w:lineRule="auto"/>
        <w:rPr>
          <w:sz w:val="24"/>
          <w:szCs w:val="24"/>
        </w:rPr>
      </w:pPr>
      <w:r w:rsidRPr="00A156CD">
        <w:rPr>
          <w:sz w:val="24"/>
          <w:szCs w:val="24"/>
        </w:rPr>
        <w:t xml:space="preserve">Con la promesa presidencial de que todo se arreglaría los campesinos retornaron a sus pueblos de origen y efectivamente en la oficina de compras de candelilla del Banco Ejidal fue designado el señor MARTÍN FIGUEROA quien en poco tiempo se ganó la confianza de los candelilleros como lo mismo ocurrió en la Forestal, F.C.L. con el nuevo gerente ingeniero RAÚL  SERRANO TELIECHEA. </w:t>
      </w:r>
    </w:p>
    <w:p w:rsidR="00A156CD" w:rsidRPr="00A156CD" w:rsidRDefault="00A156CD" w:rsidP="00A156CD">
      <w:pPr>
        <w:spacing w:line="360" w:lineRule="auto"/>
        <w:rPr>
          <w:sz w:val="24"/>
          <w:szCs w:val="24"/>
        </w:rPr>
      </w:pPr>
      <w:r w:rsidRPr="00A156CD">
        <w:rPr>
          <w:sz w:val="24"/>
          <w:szCs w:val="24"/>
        </w:rPr>
        <w:t>    </w:t>
      </w:r>
      <w:r w:rsidRPr="00A156CD">
        <w:rPr>
          <w:rFonts w:ascii="&amp;quot" w:hAnsi="&amp;quot"/>
          <w:sz w:val="24"/>
          <w:szCs w:val="24"/>
        </w:rPr>
        <w:br/>
      </w:r>
      <w:r w:rsidRPr="00A156CD">
        <w:rPr>
          <w:sz w:val="24"/>
          <w:szCs w:val="24"/>
        </w:rPr>
        <w:t>De hecho para los ixtleros y candelilleros se vivió una etapa sino de total bienestar sí al menos de tranquilidad con ingresos asegurados puntualmente a cambio de su trabajo durante los gobiernos del presidente LUIS ECHEVERRÍA ÁLVAREZ, JOSÉ LÓPEZ PORTILLO y MIGUEL DE LA MADRID coincidentes con los gobiernos del Estado de Coahuila que para esos sexenios encabezaban el ingeniero EULALIO GUTIÉRREZ TREVIÑO, el profesor ÓSCAR FLORES TAPIA, FRANCISCO JOSÉ MADERO en forma interina, así como JOSÉ DE LAS FUENTES RODRIGUEZ.</w:t>
      </w:r>
    </w:p>
    <w:p w:rsidR="00A156CD" w:rsidRPr="00A156CD" w:rsidRDefault="00A156CD" w:rsidP="00A156CD">
      <w:pPr>
        <w:spacing w:line="360" w:lineRule="auto"/>
        <w:rPr>
          <w:sz w:val="24"/>
          <w:szCs w:val="24"/>
        </w:rPr>
      </w:pPr>
      <w:r w:rsidRPr="00A156CD">
        <w:rPr>
          <w:rFonts w:ascii="&amp;quot" w:hAnsi="&amp;quot"/>
          <w:color w:val="414042"/>
          <w:sz w:val="24"/>
          <w:szCs w:val="24"/>
        </w:rPr>
        <w:br/>
      </w:r>
      <w:r w:rsidRPr="00A156CD">
        <w:rPr>
          <w:sz w:val="24"/>
          <w:szCs w:val="24"/>
        </w:rPr>
        <w:t>Por desgracia para ixtleros y candelilleros desde hace 30 años, el tamaulipeco y dirigente de la Confederación Nacional Campesina, HUGO ANDRÉS ARAUJO, convenció a las autoridades federales para cerrar las oficinas de compras de candelilla e ixtle clausurando de hecho la Forestal, F.C.L. con sus plantas industriales como la Textil San Francisco como lo mismo hicieron al privatizar la oficina de compras de cera de candelilla.</w:t>
      </w:r>
    </w:p>
    <w:p w:rsidR="00A156CD" w:rsidRPr="00A156CD" w:rsidRDefault="00A156CD" w:rsidP="00A156CD">
      <w:pPr>
        <w:spacing w:line="360" w:lineRule="auto"/>
        <w:rPr>
          <w:sz w:val="24"/>
          <w:szCs w:val="24"/>
        </w:rPr>
      </w:pPr>
    </w:p>
    <w:p w:rsidR="00A156CD" w:rsidRPr="00A156CD" w:rsidRDefault="00A156CD" w:rsidP="00A156CD">
      <w:pPr>
        <w:spacing w:line="360" w:lineRule="auto"/>
        <w:rPr>
          <w:sz w:val="24"/>
          <w:szCs w:val="24"/>
        </w:rPr>
      </w:pPr>
      <w:r w:rsidRPr="00A156CD">
        <w:rPr>
          <w:sz w:val="24"/>
          <w:szCs w:val="24"/>
        </w:rPr>
        <w:t>En efecto, fue así como lamentablemente desde hace 30 años el semi-desierto de este país se ha venido quedando desolado toda vez que en sus respectivas comunidades rurales por la falta total de un medio de subsistencia medianamente justo los campesinos sobre todo los más jóvenes, han estado emigrando a las grandes ciudades y muchos de ellos ya son parte de los miles de migrantes que se han logrado colocar en el vecino país.</w:t>
      </w:r>
    </w:p>
    <w:p w:rsidR="00A156CD" w:rsidRPr="00A156CD" w:rsidRDefault="00A156CD" w:rsidP="00A156CD">
      <w:pPr>
        <w:spacing w:line="360" w:lineRule="auto"/>
        <w:rPr>
          <w:sz w:val="24"/>
          <w:szCs w:val="24"/>
        </w:rPr>
      </w:pPr>
    </w:p>
    <w:p w:rsidR="00A156CD" w:rsidRPr="00A156CD" w:rsidRDefault="00A156CD" w:rsidP="00A156CD">
      <w:pPr>
        <w:spacing w:line="360" w:lineRule="auto"/>
        <w:rPr>
          <w:sz w:val="24"/>
          <w:szCs w:val="24"/>
        </w:rPr>
      </w:pPr>
      <w:r w:rsidRPr="00A156CD">
        <w:rPr>
          <w:sz w:val="24"/>
          <w:szCs w:val="24"/>
        </w:rPr>
        <w:lastRenderedPageBreak/>
        <w:t>Lamentablemente los campesinos de edad más avanzada que no han podido dejar sus ejidos así como las mujeres continúan radicando en ellos con la esperanza de poder conseguir un precio por raquítico que este sea con el fruto de su trabajo.</w:t>
      </w:r>
      <w:r w:rsidRPr="00A156CD">
        <w:rPr>
          <w:rFonts w:ascii="&amp;quot" w:hAnsi="&amp;quot"/>
          <w:sz w:val="24"/>
          <w:szCs w:val="24"/>
        </w:rPr>
        <w:br/>
      </w:r>
    </w:p>
    <w:p w:rsidR="00A156CD" w:rsidRPr="00A156CD" w:rsidRDefault="00A156CD" w:rsidP="00A156CD">
      <w:pPr>
        <w:spacing w:line="360" w:lineRule="auto"/>
        <w:rPr>
          <w:sz w:val="24"/>
          <w:szCs w:val="24"/>
        </w:rPr>
      </w:pPr>
      <w:r w:rsidRPr="00A156CD">
        <w:rPr>
          <w:sz w:val="24"/>
          <w:szCs w:val="24"/>
        </w:rPr>
        <w:t>Como ejemplo basta saber que por un kilo de ixtle reciben a cambio un pago irrisorio de 20 pesos cuando los coyotes y especuladores revenden el mismo kilo en el mercado internacional hasta en ochenta y ciento veinte pesos.</w:t>
      </w:r>
    </w:p>
    <w:p w:rsidR="00A156CD" w:rsidRPr="00A156CD" w:rsidRDefault="00A156CD" w:rsidP="00A156CD">
      <w:pPr>
        <w:spacing w:line="360" w:lineRule="auto"/>
        <w:rPr>
          <w:sz w:val="24"/>
          <w:szCs w:val="24"/>
        </w:rPr>
      </w:pPr>
    </w:p>
    <w:p w:rsidR="00A156CD" w:rsidRPr="00A156CD" w:rsidRDefault="00A156CD" w:rsidP="00A156CD">
      <w:pPr>
        <w:spacing w:line="360" w:lineRule="auto"/>
        <w:rPr>
          <w:sz w:val="24"/>
          <w:szCs w:val="24"/>
          <w:lang w:eastAsia="es-MX"/>
        </w:rPr>
      </w:pPr>
      <w:r w:rsidRPr="00A156CD">
        <w:rPr>
          <w:sz w:val="24"/>
          <w:szCs w:val="24"/>
          <w:lang w:eastAsia="es-MX"/>
        </w:rPr>
        <w:t>No hay apoyos ni el interés del gobierno federal para productores de ixtle y candelilla, “al paso que vamos, van a ocurrir muchas tragedias, además ya bajó aún más el precio por kilo de fibra, hay una verdadera incertidumbre, ahora el precio es de sólo 20 pesos y de ahí dependen las familias campesinas ixtleras; la Federación está ajena a la problemática”.</w:t>
      </w:r>
    </w:p>
    <w:p w:rsidR="00A156CD" w:rsidRPr="00A156CD" w:rsidRDefault="00A156CD" w:rsidP="00A156CD">
      <w:pPr>
        <w:spacing w:line="360" w:lineRule="auto"/>
        <w:rPr>
          <w:sz w:val="24"/>
          <w:szCs w:val="24"/>
          <w:lang w:eastAsia="es-MX"/>
        </w:rPr>
      </w:pPr>
      <w:r w:rsidRPr="00A156CD">
        <w:rPr>
          <w:sz w:val="24"/>
          <w:szCs w:val="24"/>
          <w:lang w:eastAsia="es-MX"/>
        </w:rPr>
        <w:br/>
        <w:t>Así lo declaro apenas hace algunos días David Hernández, presidente de productores de ixtle y candelilla en Coahuila, comentó que continúa el problema pues hay pocas ventas y son lentas, además el mercado internacional está varado.</w:t>
      </w:r>
    </w:p>
    <w:p w:rsidR="00A156CD" w:rsidRPr="00A156CD" w:rsidRDefault="00A156CD" w:rsidP="00A156CD">
      <w:pPr>
        <w:spacing w:line="360" w:lineRule="auto"/>
        <w:rPr>
          <w:sz w:val="24"/>
          <w:szCs w:val="24"/>
          <w:lang w:eastAsia="es-MX"/>
        </w:rPr>
      </w:pPr>
      <w:r w:rsidRPr="00A156CD">
        <w:rPr>
          <w:sz w:val="24"/>
          <w:szCs w:val="24"/>
          <w:lang w:eastAsia="es-MX"/>
        </w:rPr>
        <w:t> </w:t>
      </w:r>
      <w:r w:rsidRPr="00A156CD">
        <w:rPr>
          <w:sz w:val="24"/>
          <w:szCs w:val="24"/>
          <w:lang w:eastAsia="es-MX"/>
        </w:rPr>
        <w:br/>
        <w:t>Por desgracia es tan fuerte la crisis por la que están atravesando los productores derivado de la incertidumbre por la compra de la fibra y además de un precio muy bajo, que los pocos jóvenes que estaban decididos a continuar con esta noble tradición de la explotación y aprovechamiento tanto del ixtle como de la candelilla, poco a poco comienzan su abandono dejando este trabajo, empezando a emigrar al sector industrial, corriéndose con ello el riesgo con ello de que en un futuro no muy lejano se pierda por completo esta tradición propia del campo coahuilense.</w:t>
      </w:r>
    </w:p>
    <w:p w:rsidR="00A156CD" w:rsidRPr="00A156CD" w:rsidRDefault="00A156CD" w:rsidP="00A156CD">
      <w:pPr>
        <w:spacing w:line="360" w:lineRule="auto"/>
        <w:rPr>
          <w:sz w:val="24"/>
          <w:szCs w:val="24"/>
          <w:lang w:eastAsia="es-MX"/>
        </w:rPr>
      </w:pPr>
    </w:p>
    <w:p w:rsidR="00A156CD" w:rsidRPr="00A156CD" w:rsidRDefault="00A156CD" w:rsidP="00A156CD">
      <w:pPr>
        <w:spacing w:line="360" w:lineRule="auto"/>
        <w:rPr>
          <w:rFonts w:cs="Arial"/>
          <w:sz w:val="24"/>
          <w:szCs w:val="24"/>
          <w:lang w:eastAsia="es-MX"/>
        </w:rPr>
      </w:pPr>
      <w:r w:rsidRPr="00A156CD">
        <w:rPr>
          <w:sz w:val="24"/>
          <w:szCs w:val="24"/>
          <w:lang w:eastAsia="es-MX"/>
        </w:rPr>
        <w:t xml:space="preserve">El actual gobierno federal desde que inicio, hizo un llamado a una cuarta transformación, donde uno de sus pilares fundamentales consiste en la reactivación del campo mexicano, pretendiendo hacer autosuficiente a nuestro país en la producción y consumo de nuestros </w:t>
      </w:r>
      <w:r w:rsidRPr="00A156CD">
        <w:rPr>
          <w:sz w:val="24"/>
          <w:szCs w:val="24"/>
          <w:lang w:eastAsia="es-MX"/>
        </w:rPr>
        <w:lastRenderedPageBreak/>
        <w:t xml:space="preserve">requerimientos como mexicanos, y no dudamos en ningún momento, que exista esa noble intención por parte del presidente de México en cuanto a reactivar el campo, de ahí que el día de hoy se presenta la presente proposición con punto de acuerdo con la intención de hacer un llamado al gobierno federal con la intención de decirle que si  </w:t>
      </w:r>
      <w:r w:rsidRPr="00A156CD">
        <w:rPr>
          <w:rFonts w:cs="Arial"/>
          <w:sz w:val="24"/>
          <w:szCs w:val="24"/>
          <w:lang w:eastAsia="es-MX"/>
        </w:rPr>
        <w:t>no se activa y se aplica en este rubro de dar atención de manera urgente a los programas del campo, se va a aumentar la ya existente crisis por las que miles de familias campesinas están atravesando actualmente y legos de aminorase esa situación va en aumento, de ahí el llamado a que se  apliquen políticas públicas urgentes encaminadas a combatir estas situaciones complicadas por las que atraviesa no solo los campesinos de Coahuila sino de todo el país.</w:t>
      </w:r>
    </w:p>
    <w:p w:rsidR="00A156CD" w:rsidRPr="00A156CD" w:rsidRDefault="00A156CD" w:rsidP="00A156CD">
      <w:pPr>
        <w:spacing w:line="360" w:lineRule="auto"/>
        <w:rPr>
          <w:rFonts w:cs="Arial"/>
          <w:sz w:val="24"/>
          <w:szCs w:val="24"/>
          <w:lang w:eastAsia="es-MX"/>
        </w:rPr>
      </w:pPr>
    </w:p>
    <w:p w:rsidR="00A156CD" w:rsidRPr="00A156CD" w:rsidRDefault="00A156CD" w:rsidP="00A156CD">
      <w:pPr>
        <w:spacing w:line="360" w:lineRule="auto"/>
        <w:rPr>
          <w:sz w:val="24"/>
          <w:szCs w:val="24"/>
        </w:rPr>
      </w:pPr>
      <w:r w:rsidRPr="00A156CD">
        <w:rPr>
          <w:sz w:val="24"/>
          <w:szCs w:val="24"/>
        </w:rPr>
        <w:t xml:space="preserve">Es por ello que para ixtleros y candelilleros de los seis estados del país, se presenta una oportunidad que no se puede dejar pasar, pues el presidente de la república inicio hace algunos días un recorrido por carretera por los estados de Durango, Zacatecas que concluyo precisamente el día de ayer con su visita a Coahuila específicamente al municipio de Ramos Arizpe. </w:t>
      </w:r>
    </w:p>
    <w:p w:rsidR="00A156CD" w:rsidRPr="00A156CD" w:rsidRDefault="00A156CD" w:rsidP="00A156CD">
      <w:pPr>
        <w:spacing w:line="360" w:lineRule="auto"/>
        <w:rPr>
          <w:sz w:val="24"/>
          <w:szCs w:val="24"/>
        </w:rPr>
      </w:pPr>
    </w:p>
    <w:p w:rsidR="00A156CD" w:rsidRPr="00A156CD" w:rsidRDefault="00A156CD" w:rsidP="00A156CD">
      <w:pPr>
        <w:spacing w:line="360" w:lineRule="auto"/>
        <w:rPr>
          <w:sz w:val="24"/>
          <w:szCs w:val="24"/>
        </w:rPr>
      </w:pPr>
      <w:r w:rsidRPr="00A156CD">
        <w:rPr>
          <w:sz w:val="24"/>
          <w:szCs w:val="24"/>
        </w:rPr>
        <w:t>Recorrido por tierra que le permitió atravesar una gran parte de la basta planicie árida que comprende la zona rural del municipio de Saltillo desde su colindancia con el vecino estado de Zacatecas, lo que seguramente al detenerse como se especuló en el ejido de Las Mangas, la tierra de Prisciliano Cavazos tendrá la oportunidad de que pueda valorar el enorme esfuerzo que con el calificativo de heroico realizan los campesinos que habitan en el semi-desierto.</w:t>
      </w:r>
    </w:p>
    <w:p w:rsidR="00A156CD" w:rsidRPr="00A156CD" w:rsidRDefault="00A156CD" w:rsidP="00A156CD">
      <w:pPr>
        <w:spacing w:line="360" w:lineRule="auto"/>
        <w:rPr>
          <w:rFonts w:cs="Arial"/>
          <w:sz w:val="24"/>
          <w:szCs w:val="24"/>
          <w:lang w:eastAsia="es-MX"/>
        </w:rPr>
      </w:pPr>
    </w:p>
    <w:p w:rsidR="00A156CD" w:rsidRPr="00A156CD" w:rsidRDefault="00A156CD" w:rsidP="00A156CD">
      <w:pPr>
        <w:spacing w:line="360" w:lineRule="auto"/>
        <w:rPr>
          <w:rFonts w:cs="Arial"/>
          <w:sz w:val="24"/>
          <w:szCs w:val="24"/>
        </w:rPr>
      </w:pPr>
      <w:r w:rsidRPr="00A156CD">
        <w:rPr>
          <w:rFonts w:cs="Arial"/>
          <w:sz w:val="24"/>
          <w:szCs w:val="24"/>
        </w:rPr>
        <w:t>Por lo anteriormente expuesto, se pone a consideración de esta H. Diputación Permanente, la siguiente proposición con punto de acuerdo, para su urgente y obvia resolución.</w:t>
      </w:r>
    </w:p>
    <w:p w:rsidR="00A156CD" w:rsidRPr="00A156CD" w:rsidRDefault="00A156CD" w:rsidP="00A156CD">
      <w:pPr>
        <w:spacing w:line="360" w:lineRule="auto"/>
        <w:rPr>
          <w:rFonts w:cs="Arial"/>
          <w:b/>
          <w:sz w:val="24"/>
          <w:szCs w:val="24"/>
        </w:rPr>
      </w:pPr>
    </w:p>
    <w:p w:rsidR="00A156CD" w:rsidRPr="00A156CD" w:rsidRDefault="00A156CD" w:rsidP="00A156CD">
      <w:pPr>
        <w:spacing w:line="360" w:lineRule="auto"/>
        <w:rPr>
          <w:rFonts w:cs="Arial"/>
          <w:sz w:val="24"/>
          <w:szCs w:val="24"/>
        </w:rPr>
      </w:pPr>
      <w:r w:rsidRPr="00A156CD">
        <w:rPr>
          <w:rFonts w:cs="Arial"/>
          <w:b/>
          <w:sz w:val="24"/>
          <w:szCs w:val="24"/>
        </w:rPr>
        <w:lastRenderedPageBreak/>
        <w:t xml:space="preserve">Único.- </w:t>
      </w:r>
      <w:r w:rsidRPr="00A156CD">
        <w:rPr>
          <w:rFonts w:cs="Arial"/>
          <w:sz w:val="24"/>
          <w:szCs w:val="24"/>
        </w:rPr>
        <w:t>Que esta H. Diputación Permanente</w:t>
      </w:r>
      <w:r w:rsidRPr="00A156CD">
        <w:rPr>
          <w:rFonts w:cs="Arial"/>
          <w:b/>
          <w:sz w:val="24"/>
          <w:szCs w:val="24"/>
        </w:rPr>
        <w:t xml:space="preserve"> </w:t>
      </w:r>
      <w:r w:rsidRPr="00A156CD">
        <w:rPr>
          <w:rFonts w:cs="Arial"/>
          <w:sz w:val="24"/>
          <w:szCs w:val="24"/>
        </w:rPr>
        <w:t>envié un exhorto tanto al Ejecutivo del Federal, así como al titular de la Secretaría de Agricultura y Desarrollo Rural Federal, así como al titular de la secretaria de Desarrollo Rural en el Estado, a fin de solicitarles, la implementación de programas emergentes de apoyo para los productores de ixtle y candelilla del Estado de Coahuila, derivado de la severa crisis por la que están atravesando.</w:t>
      </w:r>
    </w:p>
    <w:p w:rsidR="00A156CD" w:rsidRPr="00A156CD" w:rsidRDefault="00A156CD" w:rsidP="00A156CD">
      <w:pPr>
        <w:spacing w:line="360" w:lineRule="auto"/>
        <w:rPr>
          <w:rFonts w:cs="Arial"/>
          <w:sz w:val="24"/>
          <w:szCs w:val="24"/>
        </w:rPr>
      </w:pPr>
    </w:p>
    <w:p w:rsidR="00A156CD" w:rsidRPr="00A156CD" w:rsidRDefault="00A156CD" w:rsidP="00A156CD">
      <w:pPr>
        <w:jc w:val="center"/>
        <w:rPr>
          <w:rFonts w:cs="Arial"/>
          <w:b/>
          <w:sz w:val="24"/>
          <w:szCs w:val="24"/>
        </w:rPr>
      </w:pPr>
      <w:r w:rsidRPr="00A156CD">
        <w:rPr>
          <w:rFonts w:cs="Arial"/>
          <w:b/>
          <w:sz w:val="24"/>
          <w:szCs w:val="24"/>
        </w:rPr>
        <w:t xml:space="preserve">Atentamente </w:t>
      </w:r>
    </w:p>
    <w:p w:rsidR="00A156CD" w:rsidRPr="00A156CD" w:rsidRDefault="00A156CD" w:rsidP="00A156CD">
      <w:pPr>
        <w:jc w:val="center"/>
        <w:rPr>
          <w:rFonts w:cs="Arial"/>
          <w:b/>
          <w:sz w:val="24"/>
          <w:szCs w:val="24"/>
        </w:rPr>
      </w:pPr>
      <w:r w:rsidRPr="00A156CD">
        <w:rPr>
          <w:rFonts w:cs="Arial"/>
          <w:b/>
          <w:sz w:val="24"/>
          <w:szCs w:val="24"/>
        </w:rPr>
        <w:t>Saltillo, Coahuila a 13 de Agosto del 2019.</w:t>
      </w:r>
    </w:p>
    <w:p w:rsidR="00A156CD" w:rsidRPr="00A156CD" w:rsidRDefault="00A156CD" w:rsidP="00A156CD">
      <w:pPr>
        <w:tabs>
          <w:tab w:val="left" w:pos="2928"/>
        </w:tabs>
        <w:spacing w:line="360" w:lineRule="auto"/>
        <w:rPr>
          <w:rFonts w:cs="Arial"/>
          <w:b/>
          <w:sz w:val="24"/>
          <w:szCs w:val="24"/>
        </w:rPr>
      </w:pPr>
      <w:r w:rsidRPr="00A156CD">
        <w:rPr>
          <w:rFonts w:cs="Arial"/>
          <w:b/>
          <w:sz w:val="24"/>
          <w:szCs w:val="24"/>
        </w:rPr>
        <w:tab/>
      </w:r>
    </w:p>
    <w:p w:rsidR="00A156CD" w:rsidRPr="00A156CD" w:rsidRDefault="00A156CD" w:rsidP="00A156CD">
      <w:pPr>
        <w:tabs>
          <w:tab w:val="left" w:pos="2928"/>
        </w:tabs>
        <w:spacing w:line="360" w:lineRule="auto"/>
        <w:rPr>
          <w:rFonts w:cs="Arial"/>
          <w:b/>
          <w:sz w:val="24"/>
          <w:szCs w:val="24"/>
        </w:rPr>
      </w:pPr>
    </w:p>
    <w:p w:rsidR="00A156CD" w:rsidRPr="00A156CD" w:rsidRDefault="00A156CD" w:rsidP="00A156CD">
      <w:pPr>
        <w:tabs>
          <w:tab w:val="left" w:pos="2928"/>
        </w:tabs>
        <w:spacing w:line="360" w:lineRule="auto"/>
        <w:rPr>
          <w:rFonts w:cs="Arial"/>
          <w:b/>
          <w:sz w:val="24"/>
          <w:szCs w:val="24"/>
        </w:rPr>
      </w:pPr>
    </w:p>
    <w:p w:rsidR="00A156CD" w:rsidRPr="00A156CD" w:rsidRDefault="00A156CD" w:rsidP="00A156CD">
      <w:pPr>
        <w:tabs>
          <w:tab w:val="left" w:pos="2928"/>
        </w:tabs>
        <w:spacing w:line="360" w:lineRule="auto"/>
        <w:rPr>
          <w:rFonts w:cs="Arial"/>
          <w:b/>
          <w:sz w:val="24"/>
          <w:szCs w:val="24"/>
        </w:rPr>
      </w:pPr>
    </w:p>
    <w:p w:rsidR="00A156CD" w:rsidRPr="00A156CD" w:rsidRDefault="00A156CD" w:rsidP="00A156CD">
      <w:pPr>
        <w:ind w:left="3540"/>
        <w:rPr>
          <w:rFonts w:eastAsia="Arial Unicode MS" w:cs="Arial"/>
          <w:b/>
          <w:sz w:val="24"/>
          <w:szCs w:val="24"/>
          <w:u w:color="000000"/>
          <w:lang w:eastAsia="es-MX"/>
        </w:rPr>
      </w:pPr>
      <w:r w:rsidRPr="00A156CD">
        <w:rPr>
          <w:rFonts w:eastAsia="Arial Unicode MS" w:cs="Arial"/>
          <w:b/>
          <w:sz w:val="24"/>
          <w:szCs w:val="24"/>
          <w:u w:color="000000"/>
          <w:lang w:eastAsia="es-MX"/>
        </w:rPr>
        <w:t>Dip. Edgar Sánchez Garza</w:t>
      </w:r>
    </w:p>
    <w:p w:rsidR="00A156CD" w:rsidRPr="00A156CD" w:rsidRDefault="00A156CD" w:rsidP="00A156CD">
      <w:pPr>
        <w:ind w:left="3540"/>
        <w:rPr>
          <w:rFonts w:eastAsia="Arial Unicode MS" w:cs="Arial"/>
          <w:b/>
          <w:sz w:val="26"/>
          <w:szCs w:val="26"/>
          <w:u w:color="000000"/>
          <w:lang w:eastAsia="es-MX"/>
        </w:rPr>
      </w:pPr>
    </w:p>
    <w:p w:rsidR="00A156CD" w:rsidRPr="00A156CD" w:rsidRDefault="00A156CD" w:rsidP="00A156CD">
      <w:pPr>
        <w:rPr>
          <w:rFonts w:cs="Arial"/>
          <w:sz w:val="16"/>
          <w:szCs w:val="16"/>
        </w:rPr>
      </w:pPr>
      <w:r w:rsidRPr="00A156CD">
        <w:rPr>
          <w:rFonts w:cs="Arial"/>
          <w:sz w:val="16"/>
          <w:szCs w:val="16"/>
        </w:rPr>
        <w:t>Fuente.-</w:t>
      </w:r>
    </w:p>
    <w:p w:rsidR="00A156CD" w:rsidRPr="00A156CD" w:rsidRDefault="006D79F7" w:rsidP="00A156CD">
      <w:pPr>
        <w:rPr>
          <w:rFonts w:cs="Arial"/>
          <w:sz w:val="16"/>
          <w:szCs w:val="16"/>
        </w:rPr>
      </w:pPr>
      <w:hyperlink r:id="rId15" w:history="1">
        <w:r w:rsidR="00A156CD" w:rsidRPr="00A156CD">
          <w:rPr>
            <w:rFonts w:cs="Arial"/>
            <w:color w:val="0000FF"/>
            <w:sz w:val="16"/>
            <w:szCs w:val="16"/>
            <w:u w:val="single"/>
          </w:rPr>
          <w:t>https://www.eldiariodecoahuila.com.mx/locales/2019/8/9/para-productores-de-ixtle-candelilla-no-hay-apoyo-832792.html</w:t>
        </w:r>
      </w:hyperlink>
    </w:p>
    <w:p w:rsidR="00A156CD" w:rsidRPr="00A156CD" w:rsidRDefault="006D79F7" w:rsidP="00A156CD">
      <w:pPr>
        <w:rPr>
          <w:rFonts w:cs="Arial"/>
          <w:sz w:val="16"/>
          <w:szCs w:val="16"/>
        </w:rPr>
      </w:pPr>
      <w:hyperlink r:id="rId16" w:history="1">
        <w:r w:rsidR="00A156CD" w:rsidRPr="00A156CD">
          <w:rPr>
            <w:rFonts w:cs="Arial"/>
            <w:color w:val="0000FF"/>
            <w:sz w:val="16"/>
            <w:szCs w:val="16"/>
            <w:u w:val="single"/>
          </w:rPr>
          <w:t>https://www.eldiariodecoahuila.com.mx/editoriales/2019/8/11/criterios-de-la-politica-833173.html</w:t>
        </w:r>
      </w:hyperlink>
    </w:p>
    <w:p w:rsidR="00A156CD" w:rsidRPr="00A156CD" w:rsidRDefault="00A156CD" w:rsidP="00A156CD">
      <w:pPr>
        <w:rPr>
          <w:rFonts w:cs="Arial"/>
          <w:sz w:val="16"/>
          <w:szCs w:val="16"/>
        </w:rPr>
      </w:pPr>
      <w:r w:rsidRPr="00A156CD">
        <w:rPr>
          <w:rFonts w:cs="Arial"/>
          <w:sz w:val="16"/>
          <w:szCs w:val="16"/>
        </w:rPr>
        <w:t>http://www.candelilla.org/?page_id=528&amp;lang=es</w:t>
      </w:r>
    </w:p>
    <w:p w:rsidR="00A156CD" w:rsidRPr="00A156CD" w:rsidRDefault="00A156CD" w:rsidP="00A156CD">
      <w:pPr>
        <w:rPr>
          <w:rFonts w:cs="Arial"/>
          <w:b/>
          <w:sz w:val="28"/>
          <w:szCs w:val="28"/>
        </w:rPr>
      </w:pPr>
    </w:p>
    <w:p w:rsidR="00A156CD" w:rsidRDefault="00A156CD">
      <w:pPr>
        <w:jc w:val="left"/>
        <w:rPr>
          <w:rFonts w:cs="Arial"/>
          <w:sz w:val="26"/>
          <w:szCs w:val="26"/>
        </w:rPr>
      </w:pPr>
      <w:r>
        <w:rPr>
          <w:rFonts w:cs="Arial"/>
          <w:sz w:val="26"/>
          <w:szCs w:val="26"/>
        </w:rPr>
        <w:br w:type="page"/>
      </w:r>
    </w:p>
    <w:p w:rsidR="00A156CD" w:rsidRPr="00A156CD" w:rsidRDefault="00A156CD" w:rsidP="00A156CD">
      <w:pPr>
        <w:spacing w:line="276" w:lineRule="auto"/>
        <w:rPr>
          <w:rFonts w:cs="Arial"/>
          <w:b/>
          <w:sz w:val="28"/>
          <w:szCs w:val="28"/>
          <w:lang w:val="es-ES_tradnl" w:eastAsia="es-ES_tradnl"/>
        </w:rPr>
      </w:pPr>
      <w:r w:rsidRPr="00A156CD">
        <w:rPr>
          <w:rFonts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LA DIPUTADA JOSEFINA GARZA BARRERA, “CON OBJETO DE SOLICITAR AL COMITÉ DEL PATRIMONIO CULTURAL DEL ESTADO Y A LAS JUNTAS DE PROTECCIÓN Y CONSERVACIÓN DEL PATRIMONIO CULTURAL DE LOS MUNICIPIOS, QUE PROMUEVAN ENTRE PROPIETARIOS, POSEEDORES, USUARIOS, PROMOTORES E INVERSIONISTAS, ACCIONES PARA EL APROVECHAMIENTO COMPATIBLE, PRESERVACIÓN Y RESTAURACIÓN DE LOS BIENES INMUEBLES CON VALOR HISTÓRICO O CULTURAL DEL ESTADO.”  </w:t>
      </w:r>
    </w:p>
    <w:p w:rsidR="00A156CD" w:rsidRPr="00A156CD" w:rsidRDefault="00A156CD" w:rsidP="00A156CD">
      <w:pPr>
        <w:spacing w:line="276" w:lineRule="auto"/>
        <w:rPr>
          <w:rFonts w:cs="Arial"/>
          <w:b/>
          <w:sz w:val="28"/>
          <w:szCs w:val="28"/>
        </w:rPr>
      </w:pPr>
    </w:p>
    <w:p w:rsidR="00A156CD" w:rsidRPr="00A156CD" w:rsidRDefault="00A156CD" w:rsidP="00A156CD">
      <w:pPr>
        <w:spacing w:line="276" w:lineRule="auto"/>
        <w:rPr>
          <w:rFonts w:cs="Arial"/>
          <w:b/>
          <w:sz w:val="28"/>
          <w:szCs w:val="28"/>
        </w:rPr>
      </w:pPr>
      <w:r w:rsidRPr="00A156CD">
        <w:rPr>
          <w:rFonts w:cs="Arial"/>
          <w:b/>
          <w:sz w:val="28"/>
          <w:szCs w:val="28"/>
        </w:rPr>
        <w:t xml:space="preserve">H.  DIPUTACIÓN PERMANENTE DEL CONGRESO </w:t>
      </w:r>
    </w:p>
    <w:p w:rsidR="00A156CD" w:rsidRPr="00A156CD" w:rsidRDefault="00A156CD" w:rsidP="00A156CD">
      <w:pPr>
        <w:spacing w:line="276" w:lineRule="auto"/>
        <w:rPr>
          <w:rFonts w:cs="Arial"/>
          <w:b/>
          <w:sz w:val="28"/>
          <w:szCs w:val="28"/>
        </w:rPr>
      </w:pPr>
      <w:r w:rsidRPr="00A156CD">
        <w:rPr>
          <w:rFonts w:cs="Arial"/>
          <w:b/>
          <w:sz w:val="28"/>
          <w:szCs w:val="28"/>
        </w:rPr>
        <w:t>DEL ESTADO DE COAHUILA DE ZARAGOZA</w:t>
      </w:r>
    </w:p>
    <w:p w:rsidR="00A156CD" w:rsidRPr="00A156CD" w:rsidRDefault="00A156CD" w:rsidP="00A156CD">
      <w:pPr>
        <w:spacing w:line="276" w:lineRule="auto"/>
        <w:rPr>
          <w:rFonts w:cs="Arial"/>
          <w:b/>
          <w:sz w:val="28"/>
          <w:szCs w:val="28"/>
        </w:rPr>
      </w:pPr>
      <w:r w:rsidRPr="00A156CD">
        <w:rPr>
          <w:rFonts w:cs="Arial"/>
          <w:b/>
          <w:sz w:val="28"/>
          <w:szCs w:val="28"/>
        </w:rPr>
        <w:t>P R E S E N T E.-</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La suscrita Diputada Josefina Garza Barrera,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la presente Proposición con Punto de Acuerdo, solicitando sea considerada de urgente y obvia resolución en base a las siguientes:</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jc w:val="center"/>
        <w:rPr>
          <w:rFonts w:cs="Arial"/>
          <w:b/>
          <w:sz w:val="28"/>
          <w:szCs w:val="28"/>
        </w:rPr>
      </w:pPr>
      <w:r w:rsidRPr="00A156CD">
        <w:rPr>
          <w:rFonts w:cs="Arial"/>
          <w:b/>
          <w:sz w:val="28"/>
          <w:szCs w:val="28"/>
        </w:rPr>
        <w:t>C O N S I D E R A C I O N E S</w:t>
      </w:r>
    </w:p>
    <w:p w:rsidR="00A156CD" w:rsidRPr="00A156CD" w:rsidRDefault="00A156CD" w:rsidP="00A156CD">
      <w:pPr>
        <w:spacing w:line="276" w:lineRule="auto"/>
        <w:rPr>
          <w:rFonts w:cs="Arial"/>
          <w:b/>
          <w:sz w:val="28"/>
          <w:szCs w:val="28"/>
        </w:rPr>
      </w:pPr>
    </w:p>
    <w:p w:rsidR="00A156CD" w:rsidRPr="00A156CD" w:rsidRDefault="00A156CD" w:rsidP="00A156CD">
      <w:pPr>
        <w:spacing w:line="276" w:lineRule="auto"/>
        <w:rPr>
          <w:rFonts w:cs="Arial"/>
          <w:sz w:val="28"/>
          <w:szCs w:val="28"/>
        </w:rPr>
      </w:pPr>
      <w:r w:rsidRPr="00A156CD">
        <w:rPr>
          <w:rFonts w:cs="Arial"/>
          <w:sz w:val="28"/>
          <w:szCs w:val="28"/>
        </w:rPr>
        <w:t xml:space="preserve">Los centros históricos son la parte más antigua de cualquier ciudad, representan las primeras construcciones realizadas a partir de su fundación e incluyen espacios donde se ubican los principales mercados, comercios, oficinas públicas y casas de familias fundadoras. </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lastRenderedPageBreak/>
        <w:t>Estos espacios representan lo que en alguna época de la historia, no solo fue el corazón de las ciudades, sino toda su extensión.</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La importancia de la preservación, recuperación, restauración y conservación de los centros históricos de nuestro Estado, implica una medida para la protección tanto del conjunto arquitectónico como el paisaje urbano, pues estos reflejan la historia, el arte y la trayectoria de la ciudad como testigo de la memoria colectiva urbana.</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Señala el artículo 40 de la Ley de Desarrollo Cultural del Estado de Coahuila, las categorías del patrimonio cultural que se consideran para el establecimiento de un régimen especial de protección estatal y municipal, encontrándose dentro de este régimen los bienes o sitios históricos, los cuales están definidos como los bienes muebles e inmuebles o sitios históricos vinculados a la historia social, política, económica, industrial y religiosa a los que las comunidades reconozcan con un valor cultural, y aquellos relacionados con hechos o personajes históricos.</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Además, el artículo 43 de la legislación antes invocada, establece que para garantizar una protección y conservación eficaz y para revalorar el patrimonio cultural y natural del Estado, se deben adoptar políticas culturales que atribuyan al patrimonio cultural del Estado una función en la vida colectiva y para integrar la protección y enriquecimiento de dicho patrimonio.</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El mes pasado la casa Alameda, una construcción del siglo XIX y emblemática para nuestro Estado, casa que más de 100 años fue testigo de la historia de la ciudad de Saltillo, quedó destruida a causa de un incendio que al parecer ocurrió a causa de un corto circuito en sus instalaciones. Acontecimiento que causó conmoción entre la ciudadanía ya que era considerada una obra emblemática de la ciudad.</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lastRenderedPageBreak/>
        <w:t>Derivado de lo anterior, surge la inquietud de que debe buscarse la preservación de lugares históricos y con riqueza cultural para nuestro Estado.</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 xml:space="preserve">Si bien es cierto, se ha tratado de realizar un mejoramiento de las fachadas de los centros históricos de los Municipios, debe atenderse la restauración integral de las edificaciones. Desde su estabilidad, sus instalaciones, su impermeabilización, etc., en ningún caso deberá hacerse obra sólo de fachada, o "fachadismo", cuando su interior requiera de mejoramiento o restauración, esto sería sólo escenografía urbana, en detrimento de la vinculación y relación arquitectónica entre la fachada y el interior del inmueble y de la integridad en la seguridad de las edificaciones antiguas para prevenir siniestros como el suscitado en el municipio de Saltillo. </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Así pues, la responsabilidad de la protección y mejoramiento de la imagen urbana, del centro histórico, de las edificaciones consideradas patrimonio cultural del Estado, no sólo debe recaer en las instancias gubernamentales, sino también en la comunidad residente, de manera que sea una responsabilidad conjunta y participativa.</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Es claro que la transformación y el deterioro de la imagen se debe en buena medida, a la falta de información y valoración de la misma entre la población. Por ello, es que se requiere de mayor número de instrumentos que difundan y promuevan permanentemente los valores del patrimonio cultural y los beneficios económicos, sociales, políticos y culturales que conlleva la conservación de la imagen y la protección del patrimonio cultural.</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 xml:space="preserve">Por ello la importancia de implementar acciones que permitan la restauración y la conservación de todos aquellos inmuebles que son íconos de nuestro Estado. </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En el mes de diciembre, la suscrita Diputada presenté una Iniciativa para</w:t>
      </w:r>
      <w:r w:rsidRPr="00A156CD">
        <w:rPr>
          <w:rFonts w:cs="Arial"/>
          <w:bCs/>
          <w:sz w:val="28"/>
          <w:szCs w:val="28"/>
          <w:lang w:val="es-ES"/>
        </w:rPr>
        <w:t xml:space="preserve"> expedir la Ley </w:t>
      </w:r>
      <w:r w:rsidRPr="00A156CD">
        <w:rPr>
          <w:rFonts w:cs="Arial"/>
          <w:sz w:val="28"/>
          <w:szCs w:val="28"/>
          <w:lang w:val="es-ES"/>
        </w:rPr>
        <w:t xml:space="preserve">de Protección y Conservación de Monumentos y Patrimonio </w:t>
      </w:r>
      <w:r w:rsidRPr="00A156CD">
        <w:rPr>
          <w:rFonts w:cs="Arial"/>
          <w:sz w:val="28"/>
          <w:szCs w:val="28"/>
          <w:lang w:val="es-ES"/>
        </w:rPr>
        <w:lastRenderedPageBreak/>
        <w:t xml:space="preserve">Cultural del Estado de Coahuila de Zaragoza, que tiene por objeto </w:t>
      </w:r>
      <w:r w:rsidRPr="00A156CD">
        <w:rPr>
          <w:rFonts w:cs="Arial"/>
          <w:sz w:val="28"/>
          <w:szCs w:val="28"/>
        </w:rPr>
        <w:t xml:space="preserve">proteger, salvaguardar y difundir todo aquello que sea considerado Patrimonio Histórico Cultural e ir evaluando los resultados en relación a la aplicación de normas, políticas, mecanismos prácticos y medidas de conservación que  contribuya a encontrar un equilibrio adecuado entre aprovechar hoy el legado del pasado y preservar y potenciar esa riqueza histórica para las generaciones futuras. </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 xml:space="preserve">Sin duda es un tema que me interesa dada la riqueza histórica que existe en nuestro Estado y que albergan un sinnúmero de monumentos, casas, edificios y es por ello, que nos permitimos solicitar al Comité del Patrimonio Cultural del Estado y a las Juntas de Protección y Conservación del Patrimonio Cultural de los Municipios, que promuevan entre los propietarios, poseedores, usuarios, promotores e inversionistas, aquellas acciones tendientes al aprovechamiento compatible y al debido cuidado de los inmuebles de nuestro Estado que tienen un valor cultural y que son de gran importancia para la imagen urbana. </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A156CD">
        <w:rPr>
          <w:rFonts w:cs="Arial"/>
          <w:b/>
          <w:sz w:val="28"/>
          <w:szCs w:val="28"/>
        </w:rPr>
        <w:t>urgente y obvia resolución</w:t>
      </w:r>
      <w:r w:rsidRPr="00A156CD">
        <w:rPr>
          <w:rFonts w:cs="Arial"/>
          <w:sz w:val="28"/>
          <w:szCs w:val="28"/>
        </w:rPr>
        <w:t xml:space="preserve"> el siguiente:</w:t>
      </w:r>
    </w:p>
    <w:p w:rsidR="00A156CD" w:rsidRPr="00A156CD" w:rsidRDefault="00A156CD" w:rsidP="00A156CD">
      <w:pPr>
        <w:spacing w:line="276" w:lineRule="auto"/>
        <w:rPr>
          <w:rFonts w:cs="Arial"/>
          <w:sz w:val="28"/>
          <w:szCs w:val="28"/>
          <w:lang w:eastAsia="es-MX"/>
        </w:rPr>
      </w:pPr>
    </w:p>
    <w:p w:rsidR="00A156CD" w:rsidRPr="00A156CD" w:rsidRDefault="00A156CD" w:rsidP="00A156CD">
      <w:pPr>
        <w:spacing w:line="276" w:lineRule="auto"/>
        <w:rPr>
          <w:rFonts w:cs="Arial"/>
          <w:sz w:val="28"/>
          <w:szCs w:val="28"/>
          <w:lang w:eastAsia="es-MX"/>
        </w:rPr>
      </w:pPr>
    </w:p>
    <w:p w:rsidR="00A156CD" w:rsidRPr="00A156CD" w:rsidRDefault="00A156CD" w:rsidP="00A156CD">
      <w:pPr>
        <w:spacing w:line="276" w:lineRule="auto"/>
        <w:jc w:val="center"/>
        <w:rPr>
          <w:rFonts w:cs="Arial"/>
          <w:b/>
          <w:sz w:val="28"/>
          <w:szCs w:val="28"/>
        </w:rPr>
      </w:pPr>
      <w:r w:rsidRPr="00A156CD">
        <w:rPr>
          <w:rFonts w:cs="Arial"/>
          <w:b/>
          <w:sz w:val="28"/>
          <w:szCs w:val="28"/>
        </w:rPr>
        <w:t>PUNTO DE ACUERDO</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b/>
          <w:sz w:val="28"/>
          <w:szCs w:val="28"/>
        </w:rPr>
      </w:pPr>
      <w:r w:rsidRPr="00A156CD">
        <w:rPr>
          <w:rFonts w:cs="Arial"/>
          <w:b/>
          <w:sz w:val="28"/>
          <w:szCs w:val="28"/>
        </w:rPr>
        <w:t xml:space="preserve">ÚNICO.- SE </w:t>
      </w:r>
      <w:r w:rsidRPr="00A156CD">
        <w:rPr>
          <w:rFonts w:cs="Arial"/>
          <w:b/>
          <w:sz w:val="28"/>
          <w:szCs w:val="28"/>
          <w:lang w:val="es-ES_tradnl" w:eastAsia="es-ES_tradnl"/>
        </w:rPr>
        <w:t xml:space="preserve">SOLICITE AL COMITÉ DEL PATRIMONIO CULTURAL DEL ESTADO Y A LAS JUNTAS DE PROTECCIÓN Y CONSERVACIÓN DEL PATRIMONIO CULTURAL DE LOS MUNICIPIOS, QUE PROMUEVAN ENTRE PROPIETARIOS, POSEEDORES, USUARIOS, PROMOTORES E </w:t>
      </w:r>
      <w:r w:rsidRPr="00A156CD">
        <w:rPr>
          <w:rFonts w:cs="Arial"/>
          <w:b/>
          <w:sz w:val="28"/>
          <w:szCs w:val="28"/>
          <w:lang w:val="es-ES_tradnl" w:eastAsia="es-ES_tradnl"/>
        </w:rPr>
        <w:lastRenderedPageBreak/>
        <w:t>INVERSIONISTAS, ACCIONES PARA EL APROVECHAMIENTO COMPATIBLE, PRESERVACIÓN Y RESTAURACIÓN DE LOS BIENES INMUEBLES CON VALOR HISTÓRICO O CULTURAL DEL ESTADO.</w:t>
      </w:r>
    </w:p>
    <w:p w:rsidR="00A156CD" w:rsidRPr="00A156CD" w:rsidRDefault="00A156CD" w:rsidP="00A156CD">
      <w:pPr>
        <w:spacing w:line="276" w:lineRule="auto"/>
        <w:rPr>
          <w:rFonts w:cs="Arial"/>
          <w:b/>
          <w:sz w:val="28"/>
          <w:szCs w:val="28"/>
        </w:rPr>
      </w:pPr>
    </w:p>
    <w:p w:rsidR="00A156CD" w:rsidRPr="00A156CD" w:rsidRDefault="00A156CD" w:rsidP="00A156CD">
      <w:pPr>
        <w:spacing w:line="276" w:lineRule="auto"/>
        <w:jc w:val="center"/>
        <w:rPr>
          <w:rFonts w:cs="Arial"/>
          <w:b/>
          <w:bCs/>
          <w:sz w:val="28"/>
          <w:szCs w:val="28"/>
        </w:rPr>
      </w:pPr>
      <w:r w:rsidRPr="00A156CD">
        <w:rPr>
          <w:rFonts w:cs="Arial"/>
          <w:b/>
          <w:bCs/>
          <w:sz w:val="28"/>
          <w:szCs w:val="28"/>
        </w:rPr>
        <w:t>A T E N T A M E N T E</w:t>
      </w:r>
    </w:p>
    <w:p w:rsidR="00A156CD" w:rsidRPr="00A156CD" w:rsidRDefault="00A156CD" w:rsidP="00A156CD">
      <w:pPr>
        <w:spacing w:line="276" w:lineRule="auto"/>
        <w:jc w:val="center"/>
        <w:rPr>
          <w:rFonts w:cs="Arial"/>
          <w:b/>
          <w:bCs/>
          <w:sz w:val="28"/>
          <w:szCs w:val="28"/>
        </w:rPr>
      </w:pPr>
      <w:r w:rsidRPr="00A156CD">
        <w:rPr>
          <w:rFonts w:cs="Arial"/>
          <w:b/>
          <w:bCs/>
          <w:sz w:val="28"/>
          <w:szCs w:val="28"/>
        </w:rPr>
        <w:t>Saltillo, Coahuila de Zaragoza, agosto 2019</w:t>
      </w: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156CD" w:rsidRPr="00A156CD" w:rsidTr="00007DFD">
        <w:tc>
          <w:tcPr>
            <w:tcW w:w="9396" w:type="dxa"/>
          </w:tcPr>
          <w:p w:rsidR="00A156CD" w:rsidRPr="00A156CD" w:rsidRDefault="00A156CD" w:rsidP="00A156CD">
            <w:pPr>
              <w:spacing w:line="276" w:lineRule="auto"/>
              <w:jc w:val="center"/>
              <w:rPr>
                <w:rFonts w:cs="Arial"/>
                <w:b/>
                <w:sz w:val="28"/>
                <w:szCs w:val="28"/>
              </w:rPr>
            </w:pPr>
          </w:p>
          <w:p w:rsidR="00A156CD" w:rsidRPr="00A156CD" w:rsidRDefault="00A156CD" w:rsidP="00A156CD">
            <w:pPr>
              <w:spacing w:line="276" w:lineRule="auto"/>
              <w:jc w:val="center"/>
              <w:rPr>
                <w:rFonts w:cs="Arial"/>
                <w:b/>
                <w:sz w:val="28"/>
                <w:szCs w:val="28"/>
              </w:rPr>
            </w:pPr>
          </w:p>
        </w:tc>
      </w:tr>
      <w:tr w:rsidR="00A156CD" w:rsidRPr="00A156CD" w:rsidTr="00007DFD">
        <w:tc>
          <w:tcPr>
            <w:tcW w:w="9396" w:type="dxa"/>
          </w:tcPr>
          <w:p w:rsidR="00A156CD" w:rsidRPr="00A156CD" w:rsidRDefault="00A156CD" w:rsidP="00A156CD">
            <w:pPr>
              <w:spacing w:line="276" w:lineRule="auto"/>
              <w:jc w:val="center"/>
              <w:rPr>
                <w:rFonts w:cs="Arial"/>
                <w:b/>
                <w:sz w:val="28"/>
                <w:szCs w:val="28"/>
              </w:rPr>
            </w:pPr>
            <w:r w:rsidRPr="00A156CD">
              <w:rPr>
                <w:rFonts w:cs="Arial"/>
                <w:b/>
                <w:sz w:val="28"/>
                <w:szCs w:val="28"/>
              </w:rPr>
              <w:t xml:space="preserve">DIP. JOSEFINA GARZA BARRERA </w:t>
            </w:r>
          </w:p>
        </w:tc>
      </w:tr>
    </w:tbl>
    <w:p w:rsidR="00A156CD" w:rsidRPr="00A156CD" w:rsidRDefault="00A156CD" w:rsidP="00A156CD">
      <w:pPr>
        <w:spacing w:line="276" w:lineRule="auto"/>
        <w:jc w:val="center"/>
        <w:rPr>
          <w:rFonts w:cs="Arial"/>
          <w:b/>
        </w:rPr>
      </w:pPr>
    </w:p>
    <w:p w:rsidR="00A156CD" w:rsidRPr="00A156CD" w:rsidRDefault="00A156CD" w:rsidP="00A156CD">
      <w:pPr>
        <w:spacing w:line="276" w:lineRule="auto"/>
        <w:jc w:val="center"/>
        <w:rPr>
          <w:rFonts w:cs="Arial"/>
          <w:b/>
        </w:rPr>
      </w:pPr>
      <w:r w:rsidRPr="00A156CD">
        <w:rPr>
          <w:rFonts w:cs="Arial"/>
          <w:b/>
        </w:rPr>
        <w:t>CONJUNTAMENTE CON LAS DIPUTADAS Y LOS DIPUTADOS INTEGRANTES</w:t>
      </w:r>
    </w:p>
    <w:p w:rsidR="00A156CD" w:rsidRPr="00A156CD" w:rsidRDefault="00A156CD" w:rsidP="00A156CD">
      <w:pPr>
        <w:spacing w:line="276" w:lineRule="auto"/>
        <w:jc w:val="center"/>
        <w:rPr>
          <w:rFonts w:cs="Arial"/>
          <w:b/>
        </w:rPr>
      </w:pPr>
      <w:r w:rsidRPr="00A156CD">
        <w:rPr>
          <w:rFonts w:cs="Arial"/>
          <w:b/>
        </w:rPr>
        <w:t xml:space="preserve"> DEL GRUPO PARLAMENTARIO “GRAL. ANDRÉS S. VIESCA”, </w:t>
      </w:r>
    </w:p>
    <w:p w:rsidR="00A156CD" w:rsidRPr="00A156CD" w:rsidRDefault="00A156CD" w:rsidP="00A156CD">
      <w:pPr>
        <w:spacing w:line="276" w:lineRule="auto"/>
        <w:jc w:val="center"/>
        <w:rPr>
          <w:rFonts w:cs="Arial"/>
          <w:b/>
        </w:rPr>
      </w:pPr>
      <w:r w:rsidRPr="00A156CD">
        <w:rPr>
          <w:rFonts w:cs="Arial"/>
          <w:b/>
        </w:rPr>
        <w:t>DEL PARTIDO REVOLUCIONARIO INSTITUCIONAL.</w:t>
      </w:r>
    </w:p>
    <w:p w:rsidR="00A156CD" w:rsidRPr="00A156CD" w:rsidRDefault="00A156CD" w:rsidP="00A156CD">
      <w:pPr>
        <w:spacing w:line="276" w:lineRule="auto"/>
        <w:jc w:val="center"/>
        <w:rPr>
          <w:rFonts w:cs="Arial"/>
          <w:b/>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156CD" w:rsidRPr="00A156CD" w:rsidTr="00007DFD">
        <w:tc>
          <w:tcPr>
            <w:tcW w:w="4248" w:type="dxa"/>
          </w:tcPr>
          <w:p w:rsidR="00A156CD" w:rsidRPr="00A156CD" w:rsidRDefault="00A156CD" w:rsidP="00A156CD">
            <w:pPr>
              <w:tabs>
                <w:tab w:val="left" w:pos="5056"/>
              </w:tabs>
              <w:spacing w:line="276" w:lineRule="auto"/>
              <w:jc w:val="center"/>
              <w:rPr>
                <w:rFonts w:cs="Arial"/>
                <w:b/>
              </w:rPr>
            </w:pPr>
          </w:p>
          <w:p w:rsidR="00A156CD" w:rsidRPr="00A156CD" w:rsidRDefault="00A156CD" w:rsidP="00A156CD">
            <w:pPr>
              <w:tabs>
                <w:tab w:val="left" w:pos="5056"/>
              </w:tabs>
              <w:spacing w:line="276" w:lineRule="auto"/>
              <w:jc w:val="center"/>
              <w:rPr>
                <w:rFonts w:cs="Arial"/>
                <w:b/>
              </w:rPr>
            </w:pPr>
          </w:p>
        </w:tc>
        <w:tc>
          <w:tcPr>
            <w:tcW w:w="709" w:type="dxa"/>
          </w:tcPr>
          <w:p w:rsidR="00A156CD" w:rsidRPr="00A156CD" w:rsidRDefault="00A156CD" w:rsidP="00A156CD">
            <w:pPr>
              <w:tabs>
                <w:tab w:val="left" w:pos="5056"/>
              </w:tabs>
              <w:spacing w:line="276" w:lineRule="auto"/>
              <w:jc w:val="center"/>
              <w:rPr>
                <w:rFonts w:cs="Arial"/>
                <w:b/>
              </w:rPr>
            </w:pPr>
          </w:p>
        </w:tc>
        <w:tc>
          <w:tcPr>
            <w:tcW w:w="4439" w:type="dxa"/>
          </w:tcPr>
          <w:p w:rsidR="00A156CD" w:rsidRPr="00A156CD" w:rsidRDefault="00A156CD" w:rsidP="00A156CD">
            <w:pPr>
              <w:tabs>
                <w:tab w:val="left" w:pos="5056"/>
              </w:tabs>
              <w:spacing w:line="276" w:lineRule="auto"/>
              <w:jc w:val="center"/>
              <w:rPr>
                <w:rFonts w:cs="Arial"/>
                <w:b/>
              </w:rPr>
            </w:pPr>
          </w:p>
        </w:tc>
      </w:tr>
      <w:tr w:rsidR="00A156CD" w:rsidRPr="00A156CD" w:rsidTr="00007DFD">
        <w:tc>
          <w:tcPr>
            <w:tcW w:w="4248" w:type="dxa"/>
          </w:tcPr>
          <w:p w:rsidR="00A156CD" w:rsidRPr="00A156CD" w:rsidRDefault="00A156CD" w:rsidP="00A156CD">
            <w:pPr>
              <w:tabs>
                <w:tab w:val="left" w:pos="5056"/>
              </w:tabs>
              <w:spacing w:line="276" w:lineRule="auto"/>
              <w:rPr>
                <w:rFonts w:cs="Arial"/>
                <w:b/>
              </w:rPr>
            </w:pPr>
            <w:r w:rsidRPr="00A156CD">
              <w:rPr>
                <w:rFonts w:cs="Arial"/>
                <w:b/>
              </w:rPr>
              <w:t xml:space="preserve">DIP. </w:t>
            </w:r>
            <w:r w:rsidRPr="00A156CD">
              <w:rPr>
                <w:rFonts w:cs="Arial"/>
                <w:b/>
                <w:snapToGrid w:val="0"/>
              </w:rPr>
              <w:t>MARÍA ESPERANZA CHAPA GARCÍA</w:t>
            </w: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r w:rsidRPr="00A156CD">
              <w:rPr>
                <w:rFonts w:cs="Arial"/>
                <w:b/>
              </w:rPr>
              <w:t xml:space="preserve">DIP. </w:t>
            </w:r>
            <w:r w:rsidRPr="00A156CD">
              <w:rPr>
                <w:rFonts w:cs="Arial"/>
                <w:b/>
                <w:snapToGrid w:val="0"/>
              </w:rPr>
              <w:t>GRACIELA FERNÁNDEZ ALMARAZ</w:t>
            </w:r>
            <w:r w:rsidRPr="00A156CD">
              <w:rPr>
                <w:rFonts w:cs="Arial"/>
                <w:b/>
              </w:rPr>
              <w:t xml:space="preserve"> </w:t>
            </w:r>
          </w:p>
        </w:tc>
      </w:tr>
      <w:tr w:rsidR="00A156CD" w:rsidRPr="00A156CD" w:rsidTr="00007DFD">
        <w:tc>
          <w:tcPr>
            <w:tcW w:w="4248" w:type="dxa"/>
          </w:tcPr>
          <w:p w:rsidR="00A156CD" w:rsidRPr="00A156CD" w:rsidRDefault="00A156CD" w:rsidP="00A156CD">
            <w:pPr>
              <w:tabs>
                <w:tab w:val="left" w:pos="5056"/>
              </w:tabs>
              <w:spacing w:line="276" w:lineRule="auto"/>
              <w:rPr>
                <w:rFonts w:cs="Arial"/>
                <w:b/>
              </w:rPr>
            </w:pPr>
          </w:p>
          <w:p w:rsidR="00A156CD" w:rsidRPr="00A156CD" w:rsidRDefault="00A156CD" w:rsidP="00A156CD">
            <w:pPr>
              <w:tabs>
                <w:tab w:val="left" w:pos="5056"/>
              </w:tabs>
              <w:spacing w:line="276" w:lineRule="auto"/>
              <w:rPr>
                <w:rFonts w:cs="Arial"/>
                <w:b/>
              </w:rPr>
            </w:pP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p>
        </w:tc>
      </w:tr>
      <w:tr w:rsidR="00A156CD" w:rsidRPr="00A156CD" w:rsidTr="00007DFD">
        <w:tc>
          <w:tcPr>
            <w:tcW w:w="4248" w:type="dxa"/>
          </w:tcPr>
          <w:p w:rsidR="00A156CD" w:rsidRPr="00A156CD" w:rsidRDefault="00A156CD" w:rsidP="00A156CD">
            <w:pPr>
              <w:tabs>
                <w:tab w:val="left" w:pos="5056"/>
              </w:tabs>
              <w:spacing w:line="276" w:lineRule="auto"/>
              <w:rPr>
                <w:rFonts w:cs="Arial"/>
                <w:b/>
              </w:rPr>
            </w:pPr>
            <w:r w:rsidRPr="00A156CD">
              <w:rPr>
                <w:rFonts w:cs="Arial"/>
                <w:b/>
              </w:rPr>
              <w:t xml:space="preserve">DIP. </w:t>
            </w:r>
            <w:r w:rsidRPr="00A156CD">
              <w:rPr>
                <w:rFonts w:cs="Arial"/>
                <w:b/>
                <w:snapToGrid w:val="0"/>
              </w:rPr>
              <w:t>LILIA ISABEL GUTIÉRREZ BURCIAGA</w:t>
            </w: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r w:rsidRPr="00A156CD">
              <w:rPr>
                <w:rFonts w:cs="Arial"/>
                <w:b/>
              </w:rPr>
              <w:t xml:space="preserve">DIP. </w:t>
            </w:r>
            <w:r w:rsidRPr="00A156CD">
              <w:rPr>
                <w:rFonts w:cs="Arial"/>
                <w:b/>
                <w:snapToGrid w:val="0"/>
              </w:rPr>
              <w:t>JAIME BUENO ZERTUCHE</w:t>
            </w:r>
            <w:r w:rsidRPr="00A156CD">
              <w:rPr>
                <w:b/>
                <w:noProof/>
                <w:lang w:eastAsia="es-MX"/>
              </w:rPr>
              <w:t xml:space="preserve"> </w:t>
            </w:r>
          </w:p>
        </w:tc>
      </w:tr>
      <w:tr w:rsidR="00A156CD" w:rsidRPr="00A156CD" w:rsidTr="00007DFD">
        <w:tc>
          <w:tcPr>
            <w:tcW w:w="4248" w:type="dxa"/>
          </w:tcPr>
          <w:p w:rsidR="00A156CD" w:rsidRPr="00A156CD" w:rsidRDefault="00A156CD" w:rsidP="00A156CD">
            <w:pPr>
              <w:tabs>
                <w:tab w:val="left" w:pos="5056"/>
              </w:tabs>
              <w:spacing w:line="276" w:lineRule="auto"/>
              <w:rPr>
                <w:rFonts w:cs="Arial"/>
                <w:b/>
              </w:rPr>
            </w:pPr>
          </w:p>
          <w:p w:rsidR="00A156CD" w:rsidRPr="00A156CD" w:rsidRDefault="00A156CD" w:rsidP="00A156CD">
            <w:pPr>
              <w:tabs>
                <w:tab w:val="left" w:pos="5056"/>
              </w:tabs>
              <w:spacing w:line="276" w:lineRule="auto"/>
              <w:rPr>
                <w:rFonts w:cs="Arial"/>
                <w:b/>
              </w:rPr>
            </w:pP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p>
        </w:tc>
      </w:tr>
      <w:tr w:rsidR="00A156CD" w:rsidRPr="00A156CD" w:rsidTr="00007DFD">
        <w:tc>
          <w:tcPr>
            <w:tcW w:w="4248" w:type="dxa"/>
          </w:tcPr>
          <w:p w:rsidR="00A156CD" w:rsidRPr="00A156CD" w:rsidRDefault="00A156CD" w:rsidP="00A156CD">
            <w:pPr>
              <w:tabs>
                <w:tab w:val="left" w:pos="4678"/>
              </w:tabs>
              <w:spacing w:line="276" w:lineRule="auto"/>
              <w:rPr>
                <w:rFonts w:cs="Arial"/>
                <w:b/>
              </w:rPr>
            </w:pPr>
            <w:r w:rsidRPr="00A156CD">
              <w:rPr>
                <w:rFonts w:cs="Arial"/>
                <w:b/>
              </w:rPr>
              <w:t xml:space="preserve">DIP. </w:t>
            </w:r>
            <w:r w:rsidRPr="00A156CD">
              <w:rPr>
                <w:rFonts w:cs="Arial"/>
                <w:b/>
                <w:snapToGrid w:val="0"/>
              </w:rPr>
              <w:t>LUCÍA AZUCENA RAMOS RAMOS</w:t>
            </w: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r w:rsidRPr="00A156CD">
              <w:rPr>
                <w:rFonts w:cs="Arial"/>
                <w:b/>
              </w:rPr>
              <w:t xml:space="preserve">DIP.  JESÚS </w:t>
            </w:r>
            <w:r w:rsidRPr="00A156CD">
              <w:rPr>
                <w:rFonts w:cs="Arial"/>
                <w:b/>
                <w:snapToGrid w:val="0"/>
              </w:rPr>
              <w:t>ANDRÉS LOYA CARDONA</w:t>
            </w:r>
          </w:p>
        </w:tc>
      </w:tr>
      <w:tr w:rsidR="00A156CD" w:rsidRPr="00A156CD" w:rsidTr="00007DFD">
        <w:tc>
          <w:tcPr>
            <w:tcW w:w="4248" w:type="dxa"/>
          </w:tcPr>
          <w:p w:rsidR="00A156CD" w:rsidRPr="00A156CD" w:rsidRDefault="00A156CD" w:rsidP="00A156CD">
            <w:pPr>
              <w:tabs>
                <w:tab w:val="left" w:pos="4678"/>
              </w:tabs>
              <w:spacing w:line="276" w:lineRule="auto"/>
              <w:rPr>
                <w:rFonts w:cs="Arial"/>
                <w:b/>
              </w:rPr>
            </w:pPr>
          </w:p>
          <w:p w:rsidR="00A156CD" w:rsidRPr="00A156CD" w:rsidRDefault="00A156CD" w:rsidP="00A156CD">
            <w:pPr>
              <w:tabs>
                <w:tab w:val="left" w:pos="4678"/>
              </w:tabs>
              <w:spacing w:line="276" w:lineRule="auto"/>
              <w:rPr>
                <w:rFonts w:cs="Arial"/>
                <w:b/>
              </w:rPr>
            </w:pP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p>
        </w:tc>
      </w:tr>
      <w:tr w:rsidR="00A156CD" w:rsidRPr="00A156CD" w:rsidTr="00007DFD">
        <w:tc>
          <w:tcPr>
            <w:tcW w:w="4248" w:type="dxa"/>
          </w:tcPr>
          <w:p w:rsidR="00A156CD" w:rsidRPr="00A156CD" w:rsidRDefault="00A156CD" w:rsidP="00A156CD">
            <w:pPr>
              <w:tabs>
                <w:tab w:val="left" w:pos="4678"/>
              </w:tabs>
              <w:spacing w:line="276" w:lineRule="auto"/>
              <w:rPr>
                <w:rFonts w:cs="Arial"/>
                <w:b/>
              </w:rPr>
            </w:pPr>
            <w:r w:rsidRPr="00A156CD">
              <w:rPr>
                <w:rFonts w:cs="Arial"/>
                <w:b/>
              </w:rPr>
              <w:t xml:space="preserve">DIP. </w:t>
            </w:r>
            <w:r w:rsidRPr="00A156CD">
              <w:rPr>
                <w:rFonts w:cs="Arial"/>
                <w:b/>
                <w:snapToGrid w:val="0"/>
              </w:rPr>
              <w:t>VERÓNICA BOREQUE MARTÍNEZ GONZÁLEZ</w:t>
            </w:r>
          </w:p>
        </w:tc>
        <w:tc>
          <w:tcPr>
            <w:tcW w:w="709" w:type="dxa"/>
          </w:tcPr>
          <w:p w:rsidR="00A156CD" w:rsidRPr="00A156CD" w:rsidRDefault="00A156CD" w:rsidP="00A156CD">
            <w:pPr>
              <w:tabs>
                <w:tab w:val="left" w:pos="5056"/>
              </w:tabs>
              <w:spacing w:line="276" w:lineRule="auto"/>
              <w:rPr>
                <w:rFonts w:cs="Arial"/>
                <w:b/>
              </w:rPr>
            </w:pPr>
          </w:p>
        </w:tc>
        <w:tc>
          <w:tcPr>
            <w:tcW w:w="4439" w:type="dxa"/>
          </w:tcPr>
          <w:p w:rsidR="00A156CD" w:rsidRPr="00A156CD" w:rsidRDefault="00A156CD" w:rsidP="00A156CD">
            <w:pPr>
              <w:tabs>
                <w:tab w:val="left" w:pos="5056"/>
              </w:tabs>
              <w:spacing w:line="276" w:lineRule="auto"/>
              <w:rPr>
                <w:rFonts w:cs="Arial"/>
                <w:b/>
              </w:rPr>
            </w:pPr>
            <w:r w:rsidRPr="00A156CD">
              <w:rPr>
                <w:rFonts w:cs="Arial"/>
                <w:b/>
              </w:rPr>
              <w:t xml:space="preserve">DIP. </w:t>
            </w:r>
            <w:r w:rsidRPr="00A156CD">
              <w:rPr>
                <w:rFonts w:cs="Arial"/>
                <w:b/>
                <w:snapToGrid w:val="0"/>
              </w:rPr>
              <w:t>JESÚS BERINO GRANADOS</w:t>
            </w:r>
          </w:p>
        </w:tc>
      </w:tr>
      <w:tr w:rsidR="00A156CD" w:rsidRPr="00A156CD" w:rsidTr="00007DFD">
        <w:tc>
          <w:tcPr>
            <w:tcW w:w="9396" w:type="dxa"/>
            <w:gridSpan w:val="3"/>
          </w:tcPr>
          <w:p w:rsidR="00A156CD" w:rsidRPr="00A156CD" w:rsidRDefault="00A156CD" w:rsidP="00A156CD">
            <w:pPr>
              <w:tabs>
                <w:tab w:val="left" w:pos="5056"/>
              </w:tabs>
              <w:spacing w:line="276" w:lineRule="auto"/>
              <w:jc w:val="center"/>
              <w:rPr>
                <w:rFonts w:cs="Arial"/>
                <w:b/>
              </w:rPr>
            </w:pPr>
          </w:p>
          <w:p w:rsidR="00A156CD" w:rsidRPr="00A156CD" w:rsidRDefault="00A156CD" w:rsidP="00A156CD">
            <w:pPr>
              <w:tabs>
                <w:tab w:val="left" w:pos="5056"/>
              </w:tabs>
              <w:spacing w:line="276" w:lineRule="auto"/>
              <w:jc w:val="center"/>
              <w:rPr>
                <w:rFonts w:cs="Arial"/>
                <w:b/>
              </w:rPr>
            </w:pPr>
          </w:p>
        </w:tc>
      </w:tr>
      <w:tr w:rsidR="00A156CD" w:rsidRPr="00A156CD" w:rsidTr="00007DFD">
        <w:tc>
          <w:tcPr>
            <w:tcW w:w="9396" w:type="dxa"/>
            <w:gridSpan w:val="3"/>
          </w:tcPr>
          <w:p w:rsidR="00A156CD" w:rsidRPr="00A156CD" w:rsidRDefault="00A156CD" w:rsidP="00A156CD">
            <w:pPr>
              <w:tabs>
                <w:tab w:val="left" w:pos="5056"/>
              </w:tabs>
              <w:spacing w:line="276" w:lineRule="auto"/>
              <w:jc w:val="center"/>
              <w:rPr>
                <w:rFonts w:cs="Arial"/>
                <w:b/>
                <w:snapToGrid w:val="0"/>
              </w:rPr>
            </w:pPr>
            <w:r w:rsidRPr="00A156CD">
              <w:rPr>
                <w:rFonts w:cs="Arial"/>
                <w:b/>
              </w:rPr>
              <w:t xml:space="preserve">DIP. </w:t>
            </w:r>
            <w:r w:rsidRPr="00A156CD">
              <w:rPr>
                <w:rFonts w:cs="Arial"/>
                <w:b/>
                <w:snapToGrid w:val="0"/>
              </w:rPr>
              <w:t>DIANA PATRICIA GONZÁLEZ SOTO</w:t>
            </w:r>
          </w:p>
          <w:p w:rsidR="00A156CD" w:rsidRPr="00A156CD" w:rsidRDefault="00A156CD" w:rsidP="00A156CD">
            <w:pPr>
              <w:tabs>
                <w:tab w:val="left" w:pos="5056"/>
              </w:tabs>
              <w:spacing w:line="276" w:lineRule="auto"/>
              <w:jc w:val="center"/>
              <w:rPr>
                <w:rFonts w:cs="Arial"/>
                <w:b/>
              </w:rPr>
            </w:pPr>
          </w:p>
        </w:tc>
      </w:tr>
    </w:tbl>
    <w:p w:rsidR="00A156CD" w:rsidRPr="00A156CD" w:rsidRDefault="00A156CD" w:rsidP="00A156CD">
      <w:pPr>
        <w:tabs>
          <w:tab w:val="left" w:pos="5056"/>
        </w:tabs>
        <w:spacing w:line="276" w:lineRule="auto"/>
        <w:jc w:val="center"/>
        <w:rPr>
          <w:rFonts w:cs="Arial"/>
          <w:b/>
        </w:rPr>
      </w:pPr>
    </w:p>
    <w:p w:rsidR="00A156CD" w:rsidRPr="00A156CD" w:rsidRDefault="00A156CD" w:rsidP="00A156CD">
      <w:pPr>
        <w:spacing w:line="276" w:lineRule="auto"/>
        <w:rPr>
          <w:rFonts w:cs="Arial"/>
          <w:b/>
          <w:sz w:val="28"/>
          <w:szCs w:val="28"/>
          <w:lang w:val="es-ES_tradnl" w:eastAsia="es-ES_tradnl"/>
        </w:rPr>
      </w:pPr>
      <w:r w:rsidRPr="00A156CD">
        <w:rPr>
          <w:sz w:val="16"/>
          <w:szCs w:val="16"/>
        </w:rPr>
        <w:t xml:space="preserve">ESTA HOJA DE FIRMAS CORRESPONDE A LA PROPOSICIÓN CON PUNTO DE ACUERDO </w:t>
      </w:r>
      <w:r w:rsidRPr="00A156CD">
        <w:rPr>
          <w:rFonts w:cs="Arial"/>
          <w:sz w:val="16"/>
          <w:szCs w:val="16"/>
          <w:lang w:val="es-ES_tradnl" w:eastAsia="es-ES_tradnl"/>
        </w:rPr>
        <w:t>“CON OBJETO DE SOLICITAR AL COMITÉ DEL PATRIMONIO CULTURAL DEL ESTADO Y A LAS JUNTAS DE PROTECCIÓN Y CONSERVACIÓN DEL PATRIMONIO CULTURAL DE LOS MUNICIPIOS, QUE PROMUEVAN ENTRE PROPIETARIOS, POSEEDORES, USUARIOS, PROMOTORES E INVERSIONISTAS, ACCIONES PARA EL APROVECHAMIENTO COMPATIBLE, PRESERVACIÓN Y RESTAURACIÓN DE LOS BIENES INMUEBLES CON VALOR HISTÓRICO O CULTURAL DEL ESTADO.”</w:t>
      </w:r>
      <w:r w:rsidRPr="00A156CD">
        <w:rPr>
          <w:rFonts w:cs="Arial"/>
          <w:b/>
          <w:sz w:val="28"/>
          <w:szCs w:val="28"/>
          <w:lang w:val="es-ES_tradnl" w:eastAsia="es-ES_tradnl"/>
        </w:rPr>
        <w:t xml:space="preserve">  </w:t>
      </w:r>
    </w:p>
    <w:p w:rsidR="00A156CD" w:rsidRPr="00A156CD" w:rsidRDefault="00A156CD" w:rsidP="00A156CD">
      <w:pPr>
        <w:spacing w:line="276" w:lineRule="auto"/>
        <w:rPr>
          <w:rFonts w:cs="Arial"/>
          <w:sz w:val="16"/>
          <w:szCs w:val="16"/>
          <w:lang w:val="es-ES_tradnl" w:eastAsia="es-ES_tradnl"/>
        </w:rPr>
      </w:pPr>
    </w:p>
    <w:p w:rsidR="00A156CD" w:rsidRDefault="00A156CD">
      <w:pPr>
        <w:jc w:val="left"/>
        <w:rPr>
          <w:sz w:val="16"/>
          <w:szCs w:val="16"/>
        </w:rPr>
      </w:pPr>
      <w:r>
        <w:rPr>
          <w:sz w:val="16"/>
          <w:szCs w:val="16"/>
        </w:rPr>
        <w:br w:type="page"/>
      </w:r>
    </w:p>
    <w:p w:rsidR="008F0ADD" w:rsidRPr="008F0ADD" w:rsidRDefault="008F0ADD" w:rsidP="008F0ADD">
      <w:pPr>
        <w:rPr>
          <w:rFonts w:cs="Arial"/>
          <w:b/>
          <w:sz w:val="28"/>
          <w:szCs w:val="28"/>
          <w:lang w:eastAsia="es-MX"/>
        </w:rPr>
      </w:pPr>
      <w:r w:rsidRPr="008F0ADD">
        <w:rPr>
          <w:rFonts w:cs="Arial"/>
          <w:b/>
          <w:sz w:val="28"/>
          <w:szCs w:val="28"/>
        </w:rPr>
        <w:lastRenderedPageBreak/>
        <w:t>H. DIPUTACION PERMANENTE DEL CONGRESO DEL ESTADO INDEPENDIENTE, LIBRE Y SOBERANO DE COAHUILA DE ZARAGOZA.</w:t>
      </w:r>
    </w:p>
    <w:p w:rsidR="008F0ADD" w:rsidRPr="008F0ADD" w:rsidRDefault="008F0ADD" w:rsidP="008F0ADD">
      <w:pPr>
        <w:rPr>
          <w:rFonts w:cs="Arial"/>
          <w:b/>
          <w:sz w:val="28"/>
          <w:szCs w:val="28"/>
        </w:rPr>
      </w:pPr>
    </w:p>
    <w:p w:rsidR="008F0ADD" w:rsidRPr="008F0ADD" w:rsidRDefault="008F0ADD" w:rsidP="008F0ADD">
      <w:pPr>
        <w:rPr>
          <w:rFonts w:cs="Arial"/>
          <w:b/>
          <w:sz w:val="28"/>
          <w:szCs w:val="28"/>
        </w:rPr>
      </w:pPr>
      <w:r w:rsidRPr="008F0ADD">
        <w:rPr>
          <w:rFonts w:cs="Arial"/>
          <w:b/>
          <w:sz w:val="28"/>
          <w:szCs w:val="28"/>
        </w:rPr>
        <w:t xml:space="preserve">PRESENTE.- </w:t>
      </w:r>
    </w:p>
    <w:p w:rsidR="008F0ADD" w:rsidRPr="008F0ADD" w:rsidRDefault="008F0ADD" w:rsidP="008F0ADD">
      <w:pPr>
        <w:rPr>
          <w:rFonts w:cs="Arial"/>
          <w:b/>
          <w:sz w:val="28"/>
          <w:szCs w:val="28"/>
        </w:rPr>
      </w:pPr>
    </w:p>
    <w:p w:rsidR="008F0ADD" w:rsidRPr="008F0ADD" w:rsidRDefault="008F0ADD" w:rsidP="008F0ADD">
      <w:pPr>
        <w:rPr>
          <w:rFonts w:cs="Arial"/>
          <w:b/>
          <w:sz w:val="28"/>
          <w:szCs w:val="28"/>
        </w:rPr>
      </w:pPr>
    </w:p>
    <w:p w:rsidR="008F0ADD" w:rsidRPr="008F0ADD" w:rsidRDefault="008F0ADD" w:rsidP="008F0ADD">
      <w:pPr>
        <w:pBdr>
          <w:top w:val="nil"/>
          <w:left w:val="nil"/>
          <w:bottom w:val="nil"/>
          <w:right w:val="nil"/>
          <w:between w:val="nil"/>
          <w:bar w:val="nil"/>
        </w:pBdr>
        <w:spacing w:after="200" w:line="360" w:lineRule="auto"/>
        <w:rPr>
          <w:rFonts w:eastAsia="Arial" w:cs="Arial"/>
          <w:b/>
          <w:bCs/>
          <w:color w:val="000000"/>
          <w:sz w:val="28"/>
          <w:szCs w:val="28"/>
          <w:u w:color="000000"/>
          <w:bdr w:val="nil"/>
          <w:lang w:val="es-ES_tradnl" w:eastAsia="es-MX"/>
        </w:rPr>
      </w:pPr>
      <w:r w:rsidRPr="008F0ADD">
        <w:rPr>
          <w:rFonts w:eastAsia="Calibri" w:hAnsi="Calibri" w:cs="Calibri"/>
          <w:b/>
          <w:bCs/>
          <w:color w:val="000000"/>
          <w:sz w:val="28"/>
          <w:szCs w:val="28"/>
          <w:u w:color="000000"/>
          <w:bdr w:val="nil"/>
          <w:lang w:val="es-ES_tradnl" w:eastAsia="es-MX"/>
        </w:rPr>
        <w:t>Proposici</w:t>
      </w:r>
      <w:r w:rsidRPr="008F0ADD">
        <w:rPr>
          <w:rFonts w:ascii="Calibri" w:eastAsia="Calibri" w:cs="Calibri"/>
          <w:b/>
          <w:bCs/>
          <w:color w:val="000000"/>
          <w:sz w:val="28"/>
          <w:szCs w:val="28"/>
          <w:u w:color="000000"/>
          <w:bdr w:val="nil"/>
          <w:lang w:val="es-ES_tradnl" w:eastAsia="es-MX"/>
        </w:rPr>
        <w:t>ó</w:t>
      </w:r>
      <w:r w:rsidRPr="008F0ADD">
        <w:rPr>
          <w:rFonts w:eastAsia="Calibri" w:hAnsi="Calibri" w:cs="Calibri"/>
          <w:b/>
          <w:bCs/>
          <w:color w:val="000000"/>
          <w:sz w:val="28"/>
          <w:szCs w:val="28"/>
          <w:u w:color="000000"/>
          <w:bdr w:val="nil"/>
          <w:lang w:val="es-ES_tradnl" w:eastAsia="es-MX"/>
        </w:rPr>
        <w:t>n con Punto de Acuerdo que en la V</w:t>
      </w:r>
      <w:r w:rsidRPr="008F0ADD">
        <w:rPr>
          <w:rFonts w:ascii="Calibri" w:eastAsia="Calibri" w:cs="Calibri"/>
          <w:b/>
          <w:bCs/>
          <w:color w:val="000000"/>
          <w:sz w:val="28"/>
          <w:szCs w:val="28"/>
          <w:u w:color="000000"/>
          <w:bdr w:val="nil"/>
          <w:lang w:val="es-ES_tradnl" w:eastAsia="es-MX"/>
        </w:rPr>
        <w:t>í</w:t>
      </w:r>
      <w:r w:rsidRPr="008F0ADD">
        <w:rPr>
          <w:rFonts w:eastAsia="Calibri" w:hAnsi="Calibri" w:cs="Calibri"/>
          <w:b/>
          <w:bCs/>
          <w:color w:val="000000"/>
          <w:sz w:val="28"/>
          <w:szCs w:val="28"/>
          <w:u w:color="000000"/>
          <w:bdr w:val="nil"/>
          <w:lang w:val="es-ES_tradnl" w:eastAsia="es-MX"/>
        </w:rPr>
        <w:t>a de Urgente y Obvia Resoluci</w:t>
      </w:r>
      <w:r w:rsidRPr="008F0ADD">
        <w:rPr>
          <w:rFonts w:ascii="Calibri" w:eastAsia="Calibri" w:cs="Calibri"/>
          <w:b/>
          <w:bCs/>
          <w:color w:val="000000"/>
          <w:sz w:val="28"/>
          <w:szCs w:val="28"/>
          <w:u w:color="000000"/>
          <w:bdr w:val="nil"/>
          <w:lang w:val="es-ES_tradnl" w:eastAsia="es-MX"/>
        </w:rPr>
        <w:t>ó</w:t>
      </w:r>
      <w:r w:rsidRPr="008F0ADD">
        <w:rPr>
          <w:rFonts w:eastAsia="Calibri" w:hAnsi="Calibri" w:cs="Calibri"/>
          <w:b/>
          <w:bCs/>
          <w:color w:val="000000"/>
          <w:sz w:val="28"/>
          <w:szCs w:val="28"/>
          <w:u w:color="000000"/>
          <w:bdr w:val="nil"/>
          <w:lang w:val="es-ES_tradnl" w:eastAsia="es-MX"/>
        </w:rPr>
        <w:t>n presenta el Diputado Marcelo de Jes</w:t>
      </w:r>
      <w:r w:rsidRPr="008F0ADD">
        <w:rPr>
          <w:rFonts w:ascii="Calibri" w:eastAsia="Calibri" w:cs="Calibri"/>
          <w:b/>
          <w:bCs/>
          <w:color w:val="000000"/>
          <w:sz w:val="28"/>
          <w:szCs w:val="28"/>
          <w:u w:color="000000"/>
          <w:bdr w:val="nil"/>
          <w:lang w:val="es-ES_tradnl" w:eastAsia="es-MX"/>
        </w:rPr>
        <w:t>ú</w:t>
      </w:r>
      <w:r w:rsidRPr="008F0ADD">
        <w:rPr>
          <w:rFonts w:eastAsia="Calibri" w:hAnsi="Calibri" w:cs="Calibri"/>
          <w:b/>
          <w:bCs/>
          <w:color w:val="000000"/>
          <w:sz w:val="28"/>
          <w:szCs w:val="28"/>
          <w:u w:color="000000"/>
          <w:bdr w:val="nil"/>
          <w:lang w:val="pt-PT" w:eastAsia="es-MX"/>
        </w:rPr>
        <w:t>s Torres Cofi</w:t>
      </w:r>
      <w:r w:rsidRPr="008F0ADD">
        <w:rPr>
          <w:rFonts w:ascii="Calibri" w:eastAsia="Calibri" w:cs="Calibri"/>
          <w:b/>
          <w:bCs/>
          <w:color w:val="000000"/>
          <w:sz w:val="28"/>
          <w:szCs w:val="28"/>
          <w:u w:color="000000"/>
          <w:bdr w:val="nil"/>
          <w:lang w:val="es-ES_tradnl" w:eastAsia="es-MX"/>
        </w:rPr>
        <w:t>ñ</w:t>
      </w:r>
      <w:r w:rsidRPr="008F0ADD">
        <w:rPr>
          <w:rFonts w:eastAsia="Calibri" w:hAnsi="Calibri" w:cs="Calibri"/>
          <w:b/>
          <w:bCs/>
          <w:color w:val="000000"/>
          <w:sz w:val="28"/>
          <w:szCs w:val="28"/>
          <w:u w:color="000000"/>
          <w:bdr w:val="nil"/>
          <w:lang w:val="es-ES_tradnl" w:eastAsia="es-MX"/>
        </w:rPr>
        <w:t>o, conjuntamente con las y los Diputados integrantes del Grupo Parlamentario del Partid</w:t>
      </w:r>
      <w:r w:rsidRPr="008F0ADD">
        <w:rPr>
          <w:rFonts w:eastAsia="Calibri" w:cs="Arial"/>
          <w:b/>
          <w:bCs/>
          <w:color w:val="000000"/>
          <w:sz w:val="28"/>
          <w:szCs w:val="28"/>
          <w:u w:color="000000"/>
          <w:bdr w:val="nil"/>
          <w:lang w:val="es-ES_tradnl" w:eastAsia="es-MX"/>
        </w:rPr>
        <w:t>o Acción Nacional, con el objeto de que la Diputación Permanente</w:t>
      </w:r>
      <w:r w:rsidRPr="008F0ADD">
        <w:rPr>
          <w:rFonts w:eastAsia="Calibri" w:hAnsi="Calibri" w:cs="Calibri"/>
          <w:b/>
          <w:bCs/>
          <w:color w:val="000000"/>
          <w:sz w:val="28"/>
          <w:szCs w:val="28"/>
          <w:u w:color="000000"/>
          <w:bdr w:val="nil"/>
          <w:lang w:val="es-ES_tradnl" w:eastAsia="es-MX"/>
        </w:rPr>
        <w:t xml:space="preserve"> de esta Sexag</w:t>
      </w:r>
      <w:r w:rsidRPr="008F0ADD">
        <w:rPr>
          <w:rFonts w:ascii="Calibri" w:eastAsia="Calibri" w:cs="Calibri"/>
          <w:b/>
          <w:bCs/>
          <w:color w:val="000000"/>
          <w:sz w:val="28"/>
          <w:szCs w:val="28"/>
          <w:u w:color="000000"/>
          <w:bdr w:val="nil"/>
          <w:lang w:val="es-ES_tradnl" w:eastAsia="es-MX"/>
        </w:rPr>
        <w:t>é</w:t>
      </w:r>
      <w:r w:rsidRPr="008F0ADD">
        <w:rPr>
          <w:rFonts w:eastAsia="Calibri" w:hAnsi="Calibri" w:cs="Calibri"/>
          <w:b/>
          <w:bCs/>
          <w:color w:val="000000"/>
          <w:sz w:val="28"/>
          <w:szCs w:val="28"/>
          <w:u w:color="000000"/>
          <w:bdr w:val="nil"/>
          <w:lang w:val="es-ES_tradnl" w:eastAsia="es-MX"/>
        </w:rPr>
        <w:t xml:space="preserve">sima Legislatura, </w:t>
      </w:r>
      <w:r w:rsidRPr="008F0ADD">
        <w:rPr>
          <w:rFonts w:eastAsia="Calibri" w:cs="Arial"/>
          <w:b/>
          <w:bCs/>
          <w:color w:val="000000"/>
          <w:sz w:val="28"/>
          <w:szCs w:val="28"/>
          <w:u w:color="000000"/>
          <w:bdr w:val="nil"/>
          <w:lang w:val="es-ES_tradnl" w:eastAsia="es-MX"/>
        </w:rPr>
        <w:t>exhorte respetuosamente al H. Congreso de la Unión, para que conforme al artículo séptimo transitorio de la reforma constitucional, publicada en el Diario Oficial de la Federación el 15 de mayo de 2019, emita legislación secundaria correspondiente en materia educativa, apegándose a los principios de libertad, laicidad, suficiencia y calidad de la oferta</w:t>
      </w:r>
      <w:r w:rsidRPr="008F0ADD">
        <w:rPr>
          <w:rFonts w:eastAsia="Calibri" w:hAnsi="Calibri" w:cs="Calibri"/>
          <w:b/>
          <w:bCs/>
          <w:color w:val="000000"/>
          <w:sz w:val="28"/>
          <w:szCs w:val="28"/>
          <w:u w:color="000000"/>
          <w:bdr w:val="nil"/>
          <w:lang w:val="es-ES_tradnl" w:eastAsia="es-MX"/>
        </w:rPr>
        <w:t>, lo anterior con base en las siguientes:</w:t>
      </w:r>
    </w:p>
    <w:p w:rsidR="008F0ADD" w:rsidRPr="008F0ADD" w:rsidRDefault="008F0ADD" w:rsidP="008F0ADD">
      <w:pPr>
        <w:pBdr>
          <w:top w:val="nil"/>
          <w:left w:val="nil"/>
          <w:bottom w:val="nil"/>
          <w:right w:val="nil"/>
          <w:between w:val="nil"/>
          <w:bar w:val="nil"/>
        </w:pBdr>
        <w:spacing w:after="200" w:line="360" w:lineRule="auto"/>
        <w:jc w:val="center"/>
        <w:rPr>
          <w:rFonts w:eastAsia="Arial" w:cs="Arial"/>
          <w:b/>
          <w:bCs/>
          <w:color w:val="000000"/>
          <w:sz w:val="28"/>
          <w:szCs w:val="28"/>
          <w:u w:color="000000"/>
          <w:bdr w:val="nil"/>
          <w:lang w:val="es-ES_tradnl" w:eastAsia="es-MX"/>
        </w:rPr>
      </w:pPr>
    </w:p>
    <w:p w:rsidR="008F0ADD" w:rsidRPr="008F0ADD" w:rsidRDefault="008F0ADD" w:rsidP="008F0ADD">
      <w:pPr>
        <w:pBdr>
          <w:top w:val="nil"/>
          <w:left w:val="nil"/>
          <w:bottom w:val="nil"/>
          <w:right w:val="nil"/>
          <w:between w:val="nil"/>
          <w:bar w:val="nil"/>
        </w:pBdr>
        <w:spacing w:after="200" w:line="360" w:lineRule="auto"/>
        <w:jc w:val="center"/>
        <w:rPr>
          <w:rFonts w:eastAsia="Calibri" w:hAnsi="Calibri" w:cs="Calibri"/>
          <w:b/>
          <w:bCs/>
          <w:color w:val="000000"/>
          <w:sz w:val="28"/>
          <w:szCs w:val="28"/>
          <w:u w:color="000000"/>
          <w:bdr w:val="nil"/>
          <w:lang w:val="pt-PT" w:eastAsia="es-MX"/>
        </w:rPr>
      </w:pPr>
      <w:r w:rsidRPr="008F0ADD">
        <w:rPr>
          <w:rFonts w:eastAsia="Calibri" w:hAnsi="Calibri" w:cs="Calibri"/>
          <w:b/>
          <w:bCs/>
          <w:color w:val="000000"/>
          <w:sz w:val="28"/>
          <w:szCs w:val="28"/>
          <w:u w:color="000000"/>
          <w:bdr w:val="nil"/>
          <w:lang w:val="pt-PT" w:eastAsia="es-MX"/>
        </w:rPr>
        <w:t>CONSIDERACIONES:</w:t>
      </w:r>
    </w:p>
    <w:p w:rsidR="008F0ADD" w:rsidRPr="008F0ADD" w:rsidRDefault="008F0ADD" w:rsidP="008F0ADD">
      <w:pPr>
        <w:pBdr>
          <w:top w:val="nil"/>
          <w:left w:val="nil"/>
          <w:bottom w:val="nil"/>
          <w:right w:val="nil"/>
          <w:between w:val="nil"/>
          <w:bar w:val="nil"/>
        </w:pBdr>
        <w:spacing w:before="100" w:after="100" w:line="360" w:lineRule="auto"/>
        <w:rPr>
          <w:rFonts w:eastAsia="Arial Unicode MS" w:cs="Arial"/>
          <w:color w:val="000000"/>
          <w:sz w:val="28"/>
          <w:szCs w:val="28"/>
          <w:u w:color="000000"/>
          <w:bdr w:val="nil"/>
          <w:lang w:val="es-ES_tradnl" w:eastAsia="es-MX"/>
        </w:rPr>
      </w:pPr>
      <w:r w:rsidRPr="008F0ADD">
        <w:rPr>
          <w:rFonts w:eastAsia="Arial Unicode MS" w:cs="Arial"/>
          <w:color w:val="000000"/>
          <w:sz w:val="28"/>
          <w:szCs w:val="28"/>
          <w:u w:color="000000"/>
          <w:bdr w:val="nil"/>
          <w:lang w:val="es-ES_tradnl" w:eastAsia="es-MX"/>
        </w:rPr>
        <w:t>Los Derechos Humanos, son derechos inherentes al hombre y anteriores al Estado; y es a este segundo, a quien le corresponde su reconocimiento y la garantía de su pleno ejercicio. En nuestro país, la educación esta garantizada por nuestra Constitución, como uno de los derechos fundamentales que tiene el hombre para su desarrollo.</w:t>
      </w: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000000"/>
          <w:sz w:val="28"/>
          <w:szCs w:val="28"/>
          <w:u w:color="000000"/>
          <w:bdr w:val="nil"/>
          <w:lang w:val="es-ES_tradnl" w:eastAsia="es-MX"/>
        </w:rPr>
      </w:pP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000000"/>
          <w:sz w:val="28"/>
          <w:szCs w:val="28"/>
          <w:u w:color="000000"/>
          <w:bdr w:val="nil"/>
          <w:lang w:val="es-ES_tradnl" w:eastAsia="es-MX"/>
        </w:rPr>
      </w:pPr>
      <w:r w:rsidRPr="008F0ADD">
        <w:rPr>
          <w:rFonts w:eastAsia="Arial Unicode MS" w:cs="Arial"/>
          <w:color w:val="000000"/>
          <w:sz w:val="28"/>
          <w:szCs w:val="28"/>
          <w:u w:color="000000"/>
          <w:bdr w:val="nil"/>
          <w:lang w:val="es-ES_tradnl" w:eastAsia="es-MX"/>
        </w:rPr>
        <w:lastRenderedPageBreak/>
        <w:t xml:space="preserve">Dentro de la jerarquía jurídica mexicana, la Constitución Política de los Estados Unidos Mexicanos; así como la Constitución Política del Estado de Coahuila de Zaragoza, y los distintos Ordenamientos Especiales respecto de la materia, forman el pilar que sostiene el derecho a la educación, garantizando siempre </w:t>
      </w:r>
      <w:r w:rsidRPr="008F0ADD">
        <w:rPr>
          <w:rFonts w:eastAsia="Arial Unicode MS" w:cs="Arial"/>
          <w:color w:val="201F1E"/>
          <w:sz w:val="28"/>
          <w:szCs w:val="28"/>
          <w:u w:color="201F1E"/>
          <w:bdr w:val="nil"/>
          <w:shd w:val="clear" w:color="auto" w:fill="FFFFFF"/>
          <w:lang w:val="es-ES_tradnl" w:eastAsia="es-MX"/>
        </w:rPr>
        <w:t xml:space="preserve">la libertad, la laicidad, la crítica y la participación de los ciudadanos. </w:t>
      </w:r>
    </w:p>
    <w:p w:rsidR="008F0ADD" w:rsidRPr="008F0ADD" w:rsidRDefault="008F0ADD" w:rsidP="008F0ADD">
      <w:pPr>
        <w:pBdr>
          <w:top w:val="nil"/>
          <w:left w:val="nil"/>
          <w:bottom w:val="nil"/>
          <w:right w:val="nil"/>
          <w:between w:val="nil"/>
          <w:bar w:val="nil"/>
        </w:pBdr>
        <w:spacing w:before="100" w:after="100" w:line="360" w:lineRule="auto"/>
        <w:rPr>
          <w:rFonts w:eastAsia="Arial Unicode MS" w:cs="Arial"/>
          <w:color w:val="000000"/>
          <w:sz w:val="28"/>
          <w:szCs w:val="28"/>
          <w:u w:color="000000"/>
          <w:bdr w:val="nil"/>
          <w:lang w:val="es-ES_tradnl" w:eastAsia="es-MX"/>
        </w:rPr>
      </w:pP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201F1E"/>
          <w:sz w:val="28"/>
          <w:szCs w:val="28"/>
          <w:u w:color="201F1E"/>
          <w:bdr w:val="nil"/>
          <w:shd w:val="clear" w:color="auto" w:fill="FFFFFF"/>
          <w:lang w:val="es-ES_tradnl" w:eastAsia="es-MX"/>
        </w:rPr>
      </w:pPr>
      <w:r w:rsidRPr="008F0ADD">
        <w:rPr>
          <w:rFonts w:eastAsia="Arial Unicode MS" w:cs="Arial"/>
          <w:color w:val="000000"/>
          <w:sz w:val="28"/>
          <w:szCs w:val="28"/>
          <w:u w:color="000000"/>
          <w:bdr w:val="nil"/>
          <w:lang w:val="es-ES_tradnl" w:eastAsia="es-MX"/>
        </w:rPr>
        <w:t>Una de las</w:t>
      </w:r>
      <w:r w:rsidRPr="008F0ADD">
        <w:rPr>
          <w:rFonts w:eastAsia="Arial Unicode MS" w:cs="Arial"/>
          <w:color w:val="201F1E"/>
          <w:sz w:val="28"/>
          <w:szCs w:val="28"/>
          <w:u w:color="201F1E"/>
          <w:bdr w:val="nil"/>
          <w:shd w:val="clear" w:color="auto" w:fill="FFFFFF"/>
          <w:lang w:val="es-ES_tradnl" w:eastAsia="es-MX"/>
        </w:rPr>
        <w:t xml:space="preserve"> armas más poderosas que tienen los ciudadanos es la oportunidad de tener un acceso a la educación, cuya esencia es formar hombres libres, informados y dignos. En el Grupo Parlamentario de Acción nacional, valoramos </w:t>
      </w:r>
      <w:r w:rsidRPr="008F0ADD">
        <w:rPr>
          <w:rFonts w:eastAsia="Arial Unicode MS" w:cs="Arial"/>
          <w:color w:val="000000"/>
          <w:sz w:val="28"/>
          <w:szCs w:val="28"/>
          <w:u w:color="000000"/>
          <w:bdr w:val="nil"/>
          <w:lang w:val="es-ES_tradnl" w:eastAsia="es-MX"/>
        </w:rPr>
        <w:t>la idea histórica de que l</w:t>
      </w:r>
      <w:r w:rsidRPr="008F0ADD">
        <w:rPr>
          <w:rFonts w:eastAsia="Arial Unicode MS" w:cs="Arial"/>
          <w:color w:val="201F1E"/>
          <w:sz w:val="28"/>
          <w:szCs w:val="28"/>
          <w:u w:color="201F1E"/>
          <w:bdr w:val="nil"/>
          <w:shd w:val="clear" w:color="auto" w:fill="FFFFFF"/>
          <w:lang w:val="es-ES_tradnl" w:eastAsia="es-MX"/>
        </w:rPr>
        <w:t>a libertad es uno de los derechos más sagrados de cualquier ser humano y se va adquiriendo a medida que el hombre se cultiva en conocimiento para tener la capacidad de participar en las decisiones públicas, y que en gran parte implica la medida en que a éste se le deja o se le deje de dejar hacer lo que es capaz de hacer o ser, sin que en ello interfieran otras personas, o el mismo Estado.</w:t>
      </w: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201F1E"/>
          <w:sz w:val="28"/>
          <w:szCs w:val="28"/>
          <w:u w:color="201F1E"/>
          <w:bdr w:val="nil"/>
          <w:shd w:val="clear" w:color="auto" w:fill="FFFFFF"/>
          <w:lang w:val="es-ES_tradnl" w:eastAsia="es-MX"/>
        </w:rPr>
      </w:pP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000000"/>
          <w:sz w:val="28"/>
          <w:szCs w:val="28"/>
          <w:u w:color="000000"/>
          <w:bdr w:val="nil"/>
          <w:lang w:val="es-ES_tradnl" w:eastAsia="es-MX"/>
        </w:rPr>
      </w:pPr>
      <w:r w:rsidRPr="008F0ADD">
        <w:rPr>
          <w:rFonts w:eastAsia="Arial Unicode MS" w:cs="Arial"/>
          <w:color w:val="000000"/>
          <w:sz w:val="28"/>
          <w:szCs w:val="28"/>
          <w:u w:color="000000"/>
          <w:bdr w:val="nil"/>
          <w:lang w:val="es-ES_tradnl" w:eastAsia="es-MX"/>
        </w:rPr>
        <w:t xml:space="preserve">Nuestro país requiere para su avance y fortalecimiento a la educación, como uno de los primeros servicios públicos a los que se obliga el poder, y este es el rubro inevitable de cualquier plataforma política. En México se cuentan con más de 60 mil escuelas particulares que brindan servicios educativos en todos los niveles, y al mismo tiempo están brindan empleo a más de 200,000 personas. </w:t>
      </w: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000000"/>
          <w:sz w:val="28"/>
          <w:szCs w:val="28"/>
          <w:u w:color="000000"/>
          <w:bdr w:val="nil"/>
          <w:lang w:val="es-ES_tradnl" w:eastAsia="es-MX"/>
        </w:rPr>
      </w:pP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000000"/>
          <w:sz w:val="28"/>
          <w:szCs w:val="28"/>
          <w:u w:color="000000"/>
          <w:bdr w:val="nil"/>
          <w:lang w:val="es-ES_tradnl" w:eastAsia="es-MX"/>
        </w:rPr>
      </w:pPr>
      <w:r w:rsidRPr="008F0ADD">
        <w:rPr>
          <w:rFonts w:eastAsia="Arial Unicode MS" w:cs="Arial"/>
          <w:color w:val="000000"/>
          <w:sz w:val="28"/>
          <w:szCs w:val="28"/>
          <w:u w:color="000000"/>
          <w:bdr w:val="nil"/>
          <w:lang w:val="es-ES_tradnl" w:eastAsia="es-MX"/>
        </w:rPr>
        <w:lastRenderedPageBreak/>
        <w:t xml:space="preserve">Actualmente la amenaza e incertidumbre a la que se enfrentan dichas instituciones, ha sido tema a lo largo y ancho de la República, pues ha circulado la idea que, lo que se pretende con la legislación secundaria en materia educativa, es arremeter en contra la libertad de las escuelas privadas, respecto de la cual, dichas instituciones tienen derecho, al igual que cualquier persona. </w:t>
      </w: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201F1E"/>
          <w:sz w:val="28"/>
          <w:szCs w:val="28"/>
          <w:u w:color="201F1E"/>
          <w:bdr w:val="nil"/>
          <w:shd w:val="clear" w:color="auto" w:fill="FFFFFF"/>
          <w:lang w:val="es-ES_tradnl" w:eastAsia="es-MX"/>
        </w:rPr>
      </w:pPr>
    </w:p>
    <w:p w:rsidR="008F0ADD" w:rsidRPr="008F0ADD" w:rsidRDefault="008F0ADD" w:rsidP="008F0ADD">
      <w:pPr>
        <w:pBdr>
          <w:top w:val="nil"/>
          <w:left w:val="nil"/>
          <w:bottom w:val="nil"/>
          <w:right w:val="nil"/>
          <w:between w:val="nil"/>
          <w:bar w:val="nil"/>
        </w:pBdr>
        <w:spacing w:before="100" w:after="100" w:line="360" w:lineRule="auto"/>
        <w:rPr>
          <w:rFonts w:eastAsia="Arial Unicode MS" w:cs="Arial"/>
          <w:color w:val="201F1E"/>
          <w:sz w:val="28"/>
          <w:szCs w:val="28"/>
          <w:u w:color="201F1E"/>
          <w:bdr w:val="nil"/>
          <w:shd w:val="clear" w:color="auto" w:fill="FFFFFF"/>
          <w:lang w:val="es-ES_tradnl" w:eastAsia="es-MX"/>
        </w:rPr>
      </w:pPr>
      <w:r w:rsidRPr="008F0ADD">
        <w:rPr>
          <w:rFonts w:eastAsia="Arial Unicode MS" w:cs="Arial"/>
          <w:color w:val="201F1E"/>
          <w:sz w:val="28"/>
          <w:szCs w:val="28"/>
          <w:u w:color="201F1E"/>
          <w:bdr w:val="nil"/>
          <w:shd w:val="clear" w:color="auto" w:fill="FFFFFF"/>
          <w:lang w:val="es-ES_tradnl" w:eastAsia="es-MX"/>
        </w:rPr>
        <w:t xml:space="preserve">Llevar a la educaron privada a un debate polarizador, solo trae consigo una tendencia que puede derivar en el pobre desempeño de quienes la ejercen y de quienes tomaron la elección de recibir de esa manera el servicio, pues ahora parece que ninguna diferencia tendrá, a pesar de estar bajo un régimen de prestación de servicio a cambio de un desembolso por parte del ciudadano. </w:t>
      </w:r>
    </w:p>
    <w:p w:rsidR="008F0ADD" w:rsidRPr="008F0ADD" w:rsidRDefault="008F0ADD" w:rsidP="008F0ADD">
      <w:pPr>
        <w:pBdr>
          <w:top w:val="nil"/>
          <w:left w:val="nil"/>
          <w:bottom w:val="nil"/>
          <w:right w:val="nil"/>
          <w:between w:val="nil"/>
          <w:bar w:val="nil"/>
        </w:pBdr>
        <w:spacing w:before="100" w:after="100" w:line="360" w:lineRule="auto"/>
        <w:rPr>
          <w:rFonts w:eastAsia="Arial Unicode MS" w:cs="Arial"/>
          <w:color w:val="201F1E"/>
          <w:sz w:val="28"/>
          <w:szCs w:val="28"/>
          <w:u w:color="201F1E"/>
          <w:bdr w:val="nil"/>
          <w:shd w:val="clear" w:color="auto" w:fill="FFFFFF"/>
          <w:lang w:val="es-ES_tradnl" w:eastAsia="es-MX"/>
        </w:rPr>
      </w:pP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201F1E"/>
          <w:sz w:val="28"/>
          <w:szCs w:val="28"/>
          <w:u w:color="201F1E"/>
          <w:bdr w:val="nil"/>
          <w:shd w:val="clear" w:color="auto" w:fill="FFFFFF"/>
          <w:lang w:val="es-ES_tradnl" w:eastAsia="es-MX"/>
        </w:rPr>
      </w:pPr>
      <w:r w:rsidRPr="008F0ADD">
        <w:rPr>
          <w:rFonts w:eastAsia="Arial" w:cs="Arial"/>
          <w:color w:val="201F1E"/>
          <w:sz w:val="28"/>
          <w:szCs w:val="28"/>
          <w:u w:color="201F1E"/>
          <w:bdr w:val="nil"/>
          <w:shd w:val="clear" w:color="auto" w:fill="FFFFFF"/>
          <w:lang w:val="es-ES_tradnl" w:eastAsia="es-MX"/>
        </w:rPr>
        <w:t xml:space="preserve">Hay que recordad que, en la reforma Constitucional en materia educativa, Acción Nacional de la mano con la sociedad civil organizada, logramos detectar y corregir un grave “error de dedo” del Presidente que eliminaba la autonomía universitaria, también propusimos la inclusión de asuntos relacionados con la educación inicial, superior, especial, pluricultural y plurilingüe, así como la educación basada en un enfoque de derechos e igualdad sustantiva, reconocer el derecho de los mexicanos a los beneficios de la ciencia y el reconocimiento de la labor de los docentes y sus derechos laborales, todo ello manteniendo la rectoría del Estado y atendiendo de </w:t>
      </w:r>
      <w:r w:rsidRPr="008F0ADD">
        <w:rPr>
          <w:rFonts w:eastAsia="Arial" w:cs="Arial"/>
          <w:color w:val="201F1E"/>
          <w:sz w:val="28"/>
          <w:szCs w:val="28"/>
          <w:u w:color="201F1E"/>
          <w:bdr w:val="nil"/>
          <w:shd w:val="clear" w:color="auto" w:fill="FFFFFF"/>
          <w:lang w:val="es-ES_tradnl" w:eastAsia="es-MX"/>
        </w:rPr>
        <w:lastRenderedPageBreak/>
        <w:t>manera primordial el interés superior de la niñez y el derecho de los maestros.</w:t>
      </w: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201F1E"/>
          <w:sz w:val="28"/>
          <w:szCs w:val="28"/>
          <w:u w:color="201F1E"/>
          <w:bdr w:val="nil"/>
          <w:shd w:val="clear" w:color="auto" w:fill="FFFFFF"/>
          <w:lang w:val="es-ES_tradnl" w:eastAsia="es-MX"/>
        </w:rPr>
      </w:pP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201F1E"/>
          <w:sz w:val="28"/>
          <w:szCs w:val="28"/>
          <w:u w:color="201F1E"/>
          <w:bdr w:val="nil"/>
          <w:shd w:val="clear" w:color="auto" w:fill="FFFFFF"/>
          <w:lang w:val="es-ES_tradnl" w:eastAsia="es-MX"/>
        </w:rPr>
      </w:pPr>
      <w:r w:rsidRPr="008F0ADD">
        <w:rPr>
          <w:rFonts w:eastAsia="Arial" w:cs="Arial"/>
          <w:color w:val="201F1E"/>
          <w:sz w:val="28"/>
          <w:szCs w:val="28"/>
          <w:u w:color="201F1E"/>
          <w:bdr w:val="nil"/>
          <w:shd w:val="clear" w:color="auto" w:fill="FFFFFF"/>
          <w:lang w:val="es-ES_tradnl" w:eastAsia="es-MX"/>
        </w:rPr>
        <w:t>El oficio del legislador debe ser en sentido progresivo y progresista, debe ser en el afán de mejorar cada vez más las leyes y sus impactos positivos. En ese sentido debe versar la legislación secundaria que habrá de emitir el Congreso de la Unión a más tardar en septiembre próximo.</w:t>
      </w: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201F1E"/>
          <w:sz w:val="28"/>
          <w:szCs w:val="28"/>
          <w:u w:color="201F1E"/>
          <w:bdr w:val="nil"/>
          <w:shd w:val="clear" w:color="auto" w:fill="FFFFFF"/>
          <w:lang w:val="es-ES_tradnl" w:eastAsia="es-MX"/>
        </w:rPr>
      </w:pP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000000"/>
          <w:sz w:val="28"/>
          <w:szCs w:val="28"/>
          <w:u w:color="000000"/>
          <w:bdr w:val="nil"/>
          <w:lang w:val="es-ES_tradnl" w:eastAsia="es-MX"/>
        </w:rPr>
      </w:pPr>
      <w:r w:rsidRPr="008F0ADD">
        <w:rPr>
          <w:rFonts w:eastAsia="Arial Unicode MS" w:cs="Arial"/>
          <w:color w:val="000000"/>
          <w:sz w:val="28"/>
          <w:szCs w:val="28"/>
          <w:u w:color="000000"/>
          <w:bdr w:val="nil"/>
          <w:lang w:val="es-ES_tradnl" w:eastAsia="es-MX"/>
        </w:rPr>
        <w:t>Por lo anteriormente expuesto, someto a la consideración de esta soberanía, el presente punto de acuerdo en la vía de urgente y obvia resolución, al tenor de lo siguiente:</w:t>
      </w:r>
    </w:p>
    <w:p w:rsidR="008F0ADD" w:rsidRPr="008F0ADD" w:rsidRDefault="008F0ADD" w:rsidP="008F0ADD">
      <w:pPr>
        <w:pBdr>
          <w:top w:val="nil"/>
          <w:left w:val="nil"/>
          <w:bottom w:val="nil"/>
          <w:right w:val="nil"/>
          <w:between w:val="nil"/>
          <w:bar w:val="nil"/>
        </w:pBdr>
        <w:spacing w:before="100" w:after="100" w:line="360" w:lineRule="auto"/>
        <w:rPr>
          <w:rFonts w:eastAsia="Arial" w:cs="Arial"/>
          <w:color w:val="000000"/>
          <w:sz w:val="28"/>
          <w:szCs w:val="28"/>
          <w:u w:color="000000"/>
          <w:bdr w:val="nil"/>
          <w:lang w:val="es-ES_tradnl" w:eastAsia="es-MX"/>
        </w:rPr>
      </w:pPr>
      <w:r w:rsidRPr="008F0ADD">
        <w:rPr>
          <w:rFonts w:eastAsia="Arial Unicode MS" w:hAnsi="Arial Unicode MS" w:cs="Arial Unicode MS"/>
          <w:color w:val="000000"/>
          <w:sz w:val="28"/>
          <w:szCs w:val="28"/>
          <w:u w:color="000000"/>
          <w:bdr w:val="nil"/>
          <w:lang w:val="es-ES_tradnl" w:eastAsia="es-MX"/>
        </w:rPr>
        <w:t xml:space="preserve"> </w:t>
      </w:r>
    </w:p>
    <w:p w:rsidR="008F0ADD" w:rsidRPr="008F0ADD" w:rsidRDefault="008F0ADD" w:rsidP="008F0ADD">
      <w:pPr>
        <w:pBdr>
          <w:top w:val="nil"/>
          <w:left w:val="nil"/>
          <w:bottom w:val="nil"/>
          <w:right w:val="nil"/>
          <w:between w:val="nil"/>
          <w:bar w:val="nil"/>
        </w:pBdr>
        <w:spacing w:after="200" w:line="360" w:lineRule="auto"/>
        <w:jc w:val="center"/>
        <w:rPr>
          <w:rFonts w:eastAsia="Arial" w:cs="Arial"/>
          <w:b/>
          <w:bCs/>
          <w:color w:val="000000"/>
          <w:sz w:val="28"/>
          <w:szCs w:val="28"/>
          <w:u w:color="000000"/>
          <w:bdr w:val="nil"/>
          <w:lang w:val="es-ES_tradnl" w:eastAsia="es-MX"/>
        </w:rPr>
      </w:pPr>
      <w:r w:rsidRPr="008F0ADD">
        <w:rPr>
          <w:rFonts w:eastAsia="Calibri" w:hAnsi="Calibri" w:cs="Calibri"/>
          <w:b/>
          <w:bCs/>
          <w:color w:val="000000"/>
          <w:sz w:val="28"/>
          <w:szCs w:val="28"/>
          <w:u w:color="000000"/>
          <w:bdr w:val="nil"/>
          <w:lang w:val="es-ES_tradnl" w:eastAsia="es-MX"/>
        </w:rPr>
        <w:t>Proposici</w:t>
      </w:r>
      <w:r w:rsidRPr="008F0ADD">
        <w:rPr>
          <w:rFonts w:ascii="Calibri" w:eastAsia="Calibri" w:cs="Calibri"/>
          <w:b/>
          <w:bCs/>
          <w:color w:val="000000"/>
          <w:sz w:val="28"/>
          <w:szCs w:val="28"/>
          <w:u w:color="000000"/>
          <w:bdr w:val="nil"/>
          <w:lang w:val="es-ES_tradnl" w:eastAsia="es-MX"/>
        </w:rPr>
        <w:t>ó</w:t>
      </w:r>
      <w:r w:rsidRPr="008F0ADD">
        <w:rPr>
          <w:rFonts w:eastAsia="Calibri" w:hAnsi="Calibri" w:cs="Calibri"/>
          <w:b/>
          <w:bCs/>
          <w:color w:val="000000"/>
          <w:sz w:val="28"/>
          <w:szCs w:val="28"/>
          <w:u w:color="000000"/>
          <w:bdr w:val="nil"/>
          <w:lang w:val="es-ES_tradnl" w:eastAsia="es-MX"/>
        </w:rPr>
        <w:t>n con Punto de Acuerdo</w:t>
      </w:r>
    </w:p>
    <w:p w:rsidR="008F0ADD" w:rsidRPr="008F0ADD" w:rsidRDefault="008F0ADD" w:rsidP="008F0ADD">
      <w:pPr>
        <w:pBdr>
          <w:top w:val="nil"/>
          <w:left w:val="nil"/>
          <w:bottom w:val="nil"/>
          <w:right w:val="nil"/>
          <w:between w:val="nil"/>
          <w:bar w:val="nil"/>
        </w:pBdr>
        <w:spacing w:after="200" w:line="360" w:lineRule="auto"/>
        <w:rPr>
          <w:rFonts w:eastAsia="Calibri" w:hAnsi="Calibri" w:cs="Calibri"/>
          <w:b/>
          <w:bCs/>
          <w:color w:val="000000"/>
          <w:sz w:val="28"/>
          <w:szCs w:val="28"/>
          <w:u w:color="000000"/>
          <w:bdr w:val="nil"/>
          <w:lang w:val="es-ES_tradnl" w:eastAsia="es-MX"/>
        </w:rPr>
      </w:pPr>
      <w:r w:rsidRPr="008F0ADD">
        <w:rPr>
          <w:rFonts w:ascii="Calibri" w:eastAsia="Calibri" w:cs="Calibri"/>
          <w:b/>
          <w:bCs/>
          <w:color w:val="000000"/>
          <w:sz w:val="28"/>
          <w:szCs w:val="28"/>
          <w:u w:color="000000"/>
          <w:bdr w:val="nil"/>
          <w:lang w:val="es-ES_tradnl" w:eastAsia="es-MX"/>
        </w:rPr>
        <w:t>Ú</w:t>
      </w:r>
      <w:r w:rsidRPr="008F0ADD">
        <w:rPr>
          <w:rFonts w:eastAsia="Calibri" w:hAnsi="Calibri" w:cs="Calibri"/>
          <w:b/>
          <w:bCs/>
          <w:color w:val="000000"/>
          <w:sz w:val="28"/>
          <w:szCs w:val="28"/>
          <w:u w:color="000000"/>
          <w:bdr w:val="nil"/>
          <w:lang w:val="es-ES_tradnl" w:eastAsia="es-MX"/>
        </w:rPr>
        <w:t xml:space="preserve">nico.- </w:t>
      </w:r>
      <w:r w:rsidRPr="008F0ADD">
        <w:rPr>
          <w:rFonts w:eastAsia="Calibri" w:cs="Arial"/>
          <w:b/>
          <w:bCs/>
          <w:color w:val="000000"/>
          <w:sz w:val="28"/>
          <w:szCs w:val="28"/>
          <w:u w:color="000000"/>
          <w:bdr w:val="nil"/>
          <w:lang w:val="es-ES_tradnl" w:eastAsia="es-MX"/>
        </w:rPr>
        <w:t xml:space="preserve"> Que el Pleno de esta Legislatura exhorte respetuosamente al H. Congreso de la Unión, para que conforme al artículo séptimo transitorio de la reforma constitucional, publicada en el Diario Oficial de la Federación el 15 de mayo de 2019, emita legislación secundaria correspondiente en materia educativa, apegándose a los principios de libertad, laicidad, suficiencia y calidad de la oferta.</w:t>
      </w:r>
    </w:p>
    <w:p w:rsidR="008F0ADD" w:rsidRPr="008F0ADD" w:rsidRDefault="008F0ADD" w:rsidP="008F0ADD">
      <w:pPr>
        <w:spacing w:after="200" w:line="360" w:lineRule="auto"/>
        <w:rPr>
          <w:rFonts w:eastAsia="Calibri" w:cs="Arial"/>
          <w:sz w:val="28"/>
          <w:szCs w:val="22"/>
          <w:lang w:eastAsia="en-US"/>
        </w:rPr>
      </w:pPr>
    </w:p>
    <w:p w:rsidR="008F0ADD" w:rsidRPr="008F0ADD" w:rsidRDefault="008F0ADD" w:rsidP="008F0ADD">
      <w:pPr>
        <w:keepNext/>
        <w:shd w:val="clear" w:color="FF00FF" w:fill="auto"/>
        <w:spacing w:after="200" w:line="360" w:lineRule="auto"/>
        <w:jc w:val="center"/>
        <w:outlineLvl w:val="4"/>
        <w:rPr>
          <w:rFonts w:eastAsia="Calibri" w:cs="Arial"/>
          <w:b/>
          <w:i/>
          <w:sz w:val="28"/>
          <w:szCs w:val="28"/>
          <w:lang w:val="es-ES_tradnl" w:eastAsia="en-US"/>
        </w:rPr>
      </w:pPr>
      <w:r w:rsidRPr="008F0ADD">
        <w:rPr>
          <w:rFonts w:eastAsia="Calibri" w:cs="Arial"/>
          <w:b/>
          <w:i/>
          <w:sz w:val="28"/>
          <w:szCs w:val="28"/>
          <w:lang w:val="es-ES_tradnl" w:eastAsia="en-US"/>
        </w:rPr>
        <w:t>ATENTAMENTE</w:t>
      </w:r>
    </w:p>
    <w:p w:rsidR="008F0ADD" w:rsidRPr="008F0ADD" w:rsidRDefault="008F0ADD" w:rsidP="008F0ADD">
      <w:pPr>
        <w:spacing w:after="200" w:line="276" w:lineRule="auto"/>
        <w:jc w:val="center"/>
        <w:rPr>
          <w:rFonts w:eastAsia="Calibri" w:cs="Arial"/>
          <w:sz w:val="28"/>
          <w:szCs w:val="28"/>
          <w:lang w:eastAsia="en-US"/>
        </w:rPr>
      </w:pPr>
      <w:r w:rsidRPr="008F0ADD">
        <w:rPr>
          <w:rFonts w:eastAsia="Calibri" w:cs="Arial"/>
          <w:sz w:val="28"/>
          <w:szCs w:val="28"/>
          <w:lang w:eastAsia="en-US"/>
        </w:rPr>
        <w:t>“POR UNA PATRIA ORDENADA Y GENEROSA Y UNA VIDA MEJOR Y MÁS DIGNA PARA TODOS”</w:t>
      </w:r>
    </w:p>
    <w:p w:rsidR="008F0ADD" w:rsidRPr="008F0ADD" w:rsidRDefault="008F0ADD" w:rsidP="008F0ADD">
      <w:pPr>
        <w:spacing w:after="200" w:line="276" w:lineRule="auto"/>
        <w:jc w:val="center"/>
        <w:rPr>
          <w:rFonts w:eastAsia="Calibri" w:cs="Arial"/>
          <w:b/>
          <w:bCs/>
          <w:sz w:val="28"/>
          <w:szCs w:val="28"/>
          <w:lang w:eastAsia="en-US"/>
        </w:rPr>
      </w:pPr>
      <w:r w:rsidRPr="008F0ADD">
        <w:rPr>
          <w:rFonts w:eastAsia="Calibri" w:cs="Arial"/>
          <w:b/>
          <w:bCs/>
          <w:sz w:val="28"/>
          <w:szCs w:val="28"/>
          <w:lang w:eastAsia="en-US"/>
        </w:rPr>
        <w:lastRenderedPageBreak/>
        <w:t xml:space="preserve">GRUPO PARLAMENTARIO “DEL PARTIDO ACCION NACIONAL” </w:t>
      </w:r>
    </w:p>
    <w:p w:rsidR="008F0ADD" w:rsidRPr="008F0ADD" w:rsidRDefault="008F0ADD" w:rsidP="008F0ADD">
      <w:pPr>
        <w:keepNext/>
        <w:tabs>
          <w:tab w:val="left" w:pos="0"/>
        </w:tabs>
        <w:spacing w:after="200" w:line="276" w:lineRule="auto"/>
        <w:jc w:val="center"/>
        <w:outlineLvl w:val="1"/>
        <w:rPr>
          <w:rFonts w:eastAsia="Calibri" w:cs="Arial"/>
          <w:b/>
          <w:sz w:val="28"/>
          <w:szCs w:val="28"/>
          <w:lang w:eastAsia="en-US"/>
        </w:rPr>
      </w:pPr>
      <w:r w:rsidRPr="008F0ADD">
        <w:rPr>
          <w:rFonts w:eastAsia="Calibri" w:cs="Arial"/>
          <w:b/>
          <w:sz w:val="28"/>
          <w:szCs w:val="28"/>
          <w:lang w:eastAsia="en-US"/>
        </w:rPr>
        <w:t>Saltillo, Coahuila de Zaragoza, a 13 de agosto de 2019.</w:t>
      </w:r>
    </w:p>
    <w:p w:rsidR="008F0ADD" w:rsidRPr="008F0ADD" w:rsidRDefault="008F0ADD" w:rsidP="008F0ADD">
      <w:pPr>
        <w:spacing w:after="200" w:line="276" w:lineRule="auto"/>
        <w:jc w:val="left"/>
        <w:rPr>
          <w:rFonts w:eastAsia="Calibri" w:cs="Arial"/>
          <w:sz w:val="28"/>
          <w:szCs w:val="28"/>
          <w:lang w:eastAsia="en-US"/>
        </w:rPr>
      </w:pPr>
    </w:p>
    <w:p w:rsidR="008F0ADD" w:rsidRPr="008F0ADD" w:rsidRDefault="008F0ADD" w:rsidP="008F0ADD">
      <w:pPr>
        <w:tabs>
          <w:tab w:val="left" w:pos="5056"/>
        </w:tabs>
        <w:spacing w:after="200" w:line="276" w:lineRule="auto"/>
        <w:jc w:val="center"/>
        <w:rPr>
          <w:rFonts w:ascii="Calibri" w:eastAsia="Calibri" w:hAnsi="Calibri" w:cs="Arial"/>
          <w:b/>
          <w:sz w:val="22"/>
          <w:szCs w:val="22"/>
          <w:lang w:eastAsia="en-US"/>
        </w:rPr>
      </w:pPr>
    </w:p>
    <w:p w:rsidR="008F0ADD" w:rsidRPr="008F0ADD" w:rsidRDefault="008F0ADD" w:rsidP="008F0ADD">
      <w:pPr>
        <w:tabs>
          <w:tab w:val="left" w:pos="5056"/>
        </w:tabs>
        <w:spacing w:after="200" w:line="276" w:lineRule="auto"/>
        <w:jc w:val="center"/>
        <w:rPr>
          <w:rFonts w:ascii="Calibri" w:eastAsia="Calibri" w:hAnsi="Calibri" w:cs="Arial"/>
          <w:b/>
          <w:sz w:val="22"/>
          <w:szCs w:val="22"/>
          <w:lang w:eastAsia="en-US"/>
        </w:rPr>
      </w:pPr>
      <w:r w:rsidRPr="008F0ADD">
        <w:rPr>
          <w:rFonts w:ascii="Calibri" w:eastAsia="Calibri" w:hAnsi="Calibri" w:cs="Arial"/>
          <w:b/>
          <w:sz w:val="22"/>
          <w:szCs w:val="22"/>
          <w:lang w:eastAsia="en-US"/>
        </w:rPr>
        <w:t>DIP. MARCELO DE JESUS TORRES COFIÑO</w:t>
      </w:r>
    </w:p>
    <w:p w:rsidR="008F0ADD" w:rsidRPr="008F0ADD" w:rsidRDefault="008F0ADD" w:rsidP="008F0ADD">
      <w:pPr>
        <w:tabs>
          <w:tab w:val="left" w:pos="5056"/>
        </w:tabs>
        <w:spacing w:after="200" w:line="276" w:lineRule="auto"/>
        <w:jc w:val="left"/>
        <w:rPr>
          <w:rFonts w:ascii="Calibri" w:eastAsia="Calibri" w:hAnsi="Calibri" w:cs="Arial"/>
          <w:b/>
          <w:sz w:val="22"/>
          <w:szCs w:val="22"/>
          <w:lang w:eastAsia="en-US"/>
        </w:rPr>
      </w:pPr>
    </w:p>
    <w:p w:rsidR="008F0ADD" w:rsidRPr="008F0ADD" w:rsidRDefault="008F0ADD" w:rsidP="008F0ADD">
      <w:pPr>
        <w:tabs>
          <w:tab w:val="left" w:pos="5056"/>
        </w:tabs>
        <w:spacing w:after="200" w:line="276" w:lineRule="auto"/>
        <w:jc w:val="left"/>
        <w:rPr>
          <w:rFonts w:ascii="Calibri" w:eastAsia="Calibri" w:hAnsi="Calibri" w:cs="Arial"/>
          <w:b/>
          <w:sz w:val="22"/>
          <w:szCs w:val="22"/>
          <w:lang w:eastAsia="en-US"/>
        </w:rPr>
      </w:pPr>
    </w:p>
    <w:p w:rsidR="008F0ADD" w:rsidRPr="008F0ADD" w:rsidRDefault="008F0ADD" w:rsidP="008F0ADD">
      <w:pPr>
        <w:tabs>
          <w:tab w:val="left" w:pos="5056"/>
        </w:tabs>
        <w:spacing w:after="200" w:line="276" w:lineRule="auto"/>
        <w:jc w:val="left"/>
        <w:rPr>
          <w:rFonts w:ascii="Calibri" w:eastAsia="Calibri" w:hAnsi="Calibri" w:cs="Arial"/>
          <w:b/>
          <w:sz w:val="22"/>
          <w:szCs w:val="22"/>
          <w:lang w:eastAsia="en-US"/>
        </w:rPr>
      </w:pPr>
      <w:r w:rsidRPr="008F0ADD">
        <w:rPr>
          <w:rFonts w:ascii="Calibri" w:eastAsia="Calibri" w:hAnsi="Calibri" w:cs="Arial"/>
          <w:b/>
          <w:sz w:val="22"/>
          <w:szCs w:val="22"/>
          <w:lang w:val="pt-BR" w:eastAsia="en-US"/>
        </w:rPr>
        <w:t xml:space="preserve">DIP. MARIA EUGENIA CAZARES MARTINEZ            DIP. </w:t>
      </w:r>
      <w:r w:rsidRPr="008F0ADD">
        <w:rPr>
          <w:rFonts w:ascii="Calibri" w:eastAsia="Calibri" w:hAnsi="Calibri" w:cs="Arial"/>
          <w:b/>
          <w:sz w:val="22"/>
          <w:szCs w:val="22"/>
          <w:lang w:eastAsia="en-US"/>
        </w:rPr>
        <w:t>JUAN CARLOS GUERRA LÓPEZ NEGRETE</w:t>
      </w:r>
    </w:p>
    <w:p w:rsidR="008F0ADD" w:rsidRPr="008F0ADD" w:rsidRDefault="008F0ADD" w:rsidP="008F0ADD">
      <w:pPr>
        <w:tabs>
          <w:tab w:val="left" w:pos="6795"/>
        </w:tabs>
        <w:spacing w:after="200" w:line="276" w:lineRule="auto"/>
        <w:jc w:val="left"/>
        <w:rPr>
          <w:rFonts w:ascii="Calibri" w:eastAsia="Calibri" w:hAnsi="Calibri" w:cs="Arial"/>
          <w:b/>
          <w:sz w:val="22"/>
          <w:szCs w:val="22"/>
          <w:lang w:eastAsia="en-US"/>
        </w:rPr>
      </w:pPr>
      <w:r w:rsidRPr="008F0ADD">
        <w:rPr>
          <w:rFonts w:ascii="Calibri" w:eastAsia="Calibri" w:hAnsi="Calibri" w:cs="Arial"/>
          <w:b/>
          <w:sz w:val="22"/>
          <w:szCs w:val="22"/>
          <w:lang w:eastAsia="en-US"/>
        </w:rPr>
        <w:tab/>
      </w:r>
    </w:p>
    <w:p w:rsidR="008F0ADD" w:rsidRPr="008F0ADD" w:rsidRDefault="008F0ADD" w:rsidP="008F0ADD">
      <w:pPr>
        <w:tabs>
          <w:tab w:val="left" w:pos="5056"/>
        </w:tabs>
        <w:spacing w:after="200" w:line="276" w:lineRule="auto"/>
        <w:ind w:right="-518"/>
        <w:jc w:val="left"/>
        <w:rPr>
          <w:rFonts w:ascii="Calibri" w:eastAsia="Calibri" w:hAnsi="Calibri" w:cs="Arial"/>
          <w:b/>
          <w:sz w:val="22"/>
          <w:szCs w:val="22"/>
          <w:lang w:eastAsia="en-US"/>
        </w:rPr>
      </w:pPr>
    </w:p>
    <w:p w:rsidR="008F0ADD" w:rsidRPr="008F0ADD" w:rsidRDefault="008F0ADD" w:rsidP="008F0ADD">
      <w:pPr>
        <w:tabs>
          <w:tab w:val="left" w:pos="5056"/>
        </w:tabs>
        <w:spacing w:after="200" w:line="276" w:lineRule="auto"/>
        <w:ind w:right="-518"/>
        <w:jc w:val="left"/>
        <w:rPr>
          <w:rFonts w:ascii="Calibri" w:eastAsia="Calibri" w:hAnsi="Calibri" w:cs="Arial"/>
          <w:b/>
          <w:sz w:val="22"/>
          <w:szCs w:val="22"/>
          <w:lang w:eastAsia="en-US"/>
        </w:rPr>
      </w:pPr>
      <w:r w:rsidRPr="008F0ADD">
        <w:rPr>
          <w:rFonts w:ascii="Calibri" w:eastAsia="Calibri" w:hAnsi="Calibri" w:cs="Arial"/>
          <w:b/>
          <w:sz w:val="22"/>
          <w:szCs w:val="22"/>
          <w:lang w:eastAsia="en-US"/>
        </w:rPr>
        <w:t>DIP. BLANCA EPPEN CANALES                                   DIP. GERARDO ABRAHAM AGUADO GÓMEZ</w:t>
      </w:r>
    </w:p>
    <w:p w:rsidR="008F0ADD" w:rsidRPr="008F0ADD" w:rsidRDefault="008F0ADD" w:rsidP="008F0ADD">
      <w:pPr>
        <w:tabs>
          <w:tab w:val="left" w:pos="5056"/>
        </w:tabs>
        <w:spacing w:after="200" w:line="276" w:lineRule="auto"/>
        <w:ind w:right="-518"/>
        <w:jc w:val="left"/>
        <w:rPr>
          <w:rFonts w:ascii="Calibri" w:eastAsia="Calibri" w:hAnsi="Calibri" w:cs="Arial"/>
          <w:b/>
          <w:sz w:val="22"/>
          <w:szCs w:val="22"/>
          <w:lang w:eastAsia="en-US"/>
        </w:rPr>
      </w:pPr>
    </w:p>
    <w:p w:rsidR="008F0ADD" w:rsidRPr="008F0ADD" w:rsidRDefault="008F0ADD" w:rsidP="008F0ADD">
      <w:pPr>
        <w:tabs>
          <w:tab w:val="left" w:pos="5056"/>
        </w:tabs>
        <w:spacing w:after="200" w:line="276" w:lineRule="auto"/>
        <w:ind w:right="-518"/>
        <w:jc w:val="left"/>
        <w:rPr>
          <w:rFonts w:ascii="Calibri" w:eastAsia="Calibri" w:hAnsi="Calibri" w:cs="Arial"/>
          <w:b/>
          <w:sz w:val="22"/>
          <w:szCs w:val="22"/>
          <w:lang w:eastAsia="en-US"/>
        </w:rPr>
      </w:pPr>
    </w:p>
    <w:p w:rsidR="008F0ADD" w:rsidRPr="008F0ADD" w:rsidRDefault="008F0ADD" w:rsidP="008F0ADD">
      <w:pPr>
        <w:tabs>
          <w:tab w:val="left" w:pos="5056"/>
        </w:tabs>
        <w:spacing w:after="200" w:line="276" w:lineRule="auto"/>
        <w:jc w:val="left"/>
        <w:rPr>
          <w:rFonts w:ascii="Calibri" w:eastAsia="Calibri" w:hAnsi="Calibri" w:cs="Arial"/>
          <w:b/>
          <w:sz w:val="22"/>
          <w:szCs w:val="22"/>
          <w:lang w:eastAsia="en-US"/>
        </w:rPr>
      </w:pPr>
      <w:r w:rsidRPr="008F0ADD">
        <w:rPr>
          <w:rFonts w:ascii="Calibri" w:eastAsia="Calibri" w:hAnsi="Calibri" w:cs="Arial"/>
          <w:b/>
          <w:sz w:val="22"/>
          <w:szCs w:val="22"/>
          <w:lang w:eastAsia="en-US"/>
        </w:rPr>
        <w:t>DIP. ROSA NILDA GONZALEZ NORIEGA                   DIP. GABRIELA ZAPOPAN GARZA GALVÁN</w:t>
      </w:r>
    </w:p>
    <w:p w:rsidR="008F0ADD" w:rsidRPr="008F0ADD" w:rsidRDefault="008F0ADD" w:rsidP="008F0ADD">
      <w:pPr>
        <w:tabs>
          <w:tab w:val="left" w:pos="6390"/>
        </w:tabs>
        <w:spacing w:after="200" w:line="276" w:lineRule="auto"/>
        <w:jc w:val="left"/>
        <w:rPr>
          <w:rFonts w:ascii="Calibri" w:eastAsia="Calibri" w:hAnsi="Calibri" w:cs="Arial"/>
          <w:b/>
          <w:sz w:val="22"/>
          <w:szCs w:val="22"/>
          <w:lang w:eastAsia="en-US"/>
        </w:rPr>
      </w:pPr>
    </w:p>
    <w:p w:rsidR="008F0ADD" w:rsidRPr="008F0ADD" w:rsidRDefault="008F0ADD" w:rsidP="008F0ADD">
      <w:pPr>
        <w:tabs>
          <w:tab w:val="left" w:pos="6390"/>
        </w:tabs>
        <w:spacing w:after="200" w:line="276" w:lineRule="auto"/>
        <w:jc w:val="left"/>
        <w:rPr>
          <w:rFonts w:ascii="Calibri" w:eastAsia="Calibri" w:hAnsi="Calibri" w:cs="Arial"/>
          <w:b/>
          <w:sz w:val="22"/>
          <w:szCs w:val="22"/>
          <w:lang w:eastAsia="en-US"/>
        </w:rPr>
      </w:pPr>
    </w:p>
    <w:p w:rsidR="008F0ADD" w:rsidRPr="008F0ADD" w:rsidRDefault="008F0ADD" w:rsidP="008F0ADD">
      <w:pPr>
        <w:spacing w:after="200" w:line="276" w:lineRule="auto"/>
        <w:jc w:val="left"/>
        <w:rPr>
          <w:rFonts w:ascii="Calibri" w:eastAsia="Calibri" w:hAnsi="Calibri" w:cs="Arial"/>
          <w:b/>
          <w:sz w:val="22"/>
          <w:szCs w:val="22"/>
          <w:lang w:eastAsia="en-US"/>
        </w:rPr>
      </w:pPr>
      <w:r w:rsidRPr="008F0ADD">
        <w:rPr>
          <w:rFonts w:ascii="Calibri" w:eastAsia="Calibri" w:hAnsi="Calibri" w:cs="Arial"/>
          <w:b/>
          <w:sz w:val="22"/>
          <w:szCs w:val="22"/>
          <w:lang w:eastAsia="en-US"/>
        </w:rPr>
        <w:t>DIP. JUAN ANTONIO GARCÍA VILLA</w:t>
      </w:r>
      <w:r w:rsidRPr="008F0ADD">
        <w:rPr>
          <w:rFonts w:ascii="Calibri" w:eastAsia="Calibri" w:hAnsi="Calibri" w:cs="Arial"/>
          <w:b/>
          <w:sz w:val="22"/>
          <w:szCs w:val="22"/>
          <w:lang w:eastAsia="en-US"/>
        </w:rPr>
        <w:tab/>
        <w:t xml:space="preserve">                        DIP. FERNANDO IZAGUIRRE VALDES</w:t>
      </w:r>
    </w:p>
    <w:p w:rsid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Default="00A156CD">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rsidR="00A156CD" w:rsidRPr="00A156CD" w:rsidRDefault="00A156CD" w:rsidP="00A156CD">
      <w:pPr>
        <w:spacing w:line="276" w:lineRule="auto"/>
        <w:rPr>
          <w:rFonts w:cs="Arial"/>
          <w:b/>
          <w:sz w:val="28"/>
          <w:szCs w:val="28"/>
        </w:rPr>
      </w:pPr>
      <w:r w:rsidRPr="00A156CD">
        <w:rPr>
          <w:rFonts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w:t>
      </w:r>
      <w:r w:rsidRPr="00A156CD">
        <w:rPr>
          <w:rFonts w:cs="Arial"/>
          <w:b/>
          <w:sz w:val="28"/>
          <w:szCs w:val="28"/>
        </w:rPr>
        <w:t xml:space="preserve">LA DIPUTADA </w:t>
      </w:r>
      <w:r w:rsidRPr="00A156CD">
        <w:rPr>
          <w:rFonts w:cs="Arial"/>
          <w:b/>
          <w:sz w:val="28"/>
          <w:szCs w:val="28"/>
          <w:lang w:val="es-ES"/>
        </w:rPr>
        <w:t>GARCIELA FERNÁNDEZ ALMARAZ</w:t>
      </w:r>
      <w:r w:rsidRPr="00A156CD">
        <w:rPr>
          <w:rFonts w:cs="Arial"/>
          <w:b/>
          <w:sz w:val="28"/>
          <w:szCs w:val="28"/>
        </w:rPr>
        <w:t xml:space="preserve">, </w:t>
      </w:r>
      <w:r w:rsidRPr="00A156CD">
        <w:rPr>
          <w:rFonts w:cs="Arial"/>
          <w:b/>
          <w:sz w:val="28"/>
          <w:szCs w:val="28"/>
          <w:lang w:val="es-ES_tradnl" w:eastAsia="es-ES_tradnl"/>
        </w:rPr>
        <w:t xml:space="preserve">MEDIANTE EL CUAL SE </w:t>
      </w:r>
      <w:r w:rsidRPr="00A156CD">
        <w:rPr>
          <w:rFonts w:cs="Arial"/>
          <w:b/>
          <w:sz w:val="28"/>
          <w:szCs w:val="28"/>
        </w:rPr>
        <w:t>EXHORTA RESPETUOSAMENTE AL EJECUTIVO FEDERAL PARA QUE INSTRUYA A LAS SECRETARÍAS CORRESPONDIENTES A LIBERAR Y DISTRIBUIR LOS APOYOS FEDERALES A LOS CAMPESINOS Y AGRICULTORES DE LA REGIÓN LAGUNA.</w:t>
      </w:r>
    </w:p>
    <w:p w:rsidR="00A156CD" w:rsidRPr="00A156CD" w:rsidRDefault="00A156CD" w:rsidP="00A156CD">
      <w:pPr>
        <w:spacing w:line="276" w:lineRule="auto"/>
        <w:rPr>
          <w:rFonts w:cs="Arial"/>
          <w:b/>
          <w:sz w:val="28"/>
          <w:szCs w:val="28"/>
        </w:rPr>
      </w:pPr>
    </w:p>
    <w:p w:rsidR="00A156CD" w:rsidRPr="00A156CD" w:rsidRDefault="00A156CD" w:rsidP="00A156CD">
      <w:pPr>
        <w:spacing w:line="276" w:lineRule="auto"/>
        <w:rPr>
          <w:rFonts w:cs="Arial"/>
          <w:b/>
          <w:sz w:val="28"/>
          <w:szCs w:val="28"/>
        </w:rPr>
      </w:pPr>
      <w:r w:rsidRPr="00A156CD">
        <w:rPr>
          <w:rFonts w:cs="Arial"/>
          <w:b/>
          <w:sz w:val="28"/>
          <w:szCs w:val="28"/>
        </w:rPr>
        <w:t xml:space="preserve">H.  DIPUTACIÓN PERMANENTE DEL CONGRESO </w:t>
      </w:r>
    </w:p>
    <w:p w:rsidR="00A156CD" w:rsidRPr="00A156CD" w:rsidRDefault="00A156CD" w:rsidP="00A156CD">
      <w:pPr>
        <w:spacing w:line="276" w:lineRule="auto"/>
        <w:rPr>
          <w:rFonts w:cs="Arial"/>
          <w:b/>
          <w:sz w:val="28"/>
          <w:szCs w:val="28"/>
        </w:rPr>
      </w:pPr>
      <w:r w:rsidRPr="00A156CD">
        <w:rPr>
          <w:rFonts w:cs="Arial"/>
          <w:b/>
          <w:sz w:val="28"/>
          <w:szCs w:val="28"/>
        </w:rPr>
        <w:t>DEL ESTADO DE COAHUILA DE ZARAGOZA</w:t>
      </w:r>
    </w:p>
    <w:p w:rsidR="00A156CD" w:rsidRPr="00A156CD" w:rsidRDefault="00A156CD" w:rsidP="00A156CD">
      <w:pPr>
        <w:spacing w:line="276" w:lineRule="auto"/>
        <w:rPr>
          <w:rFonts w:cs="Arial"/>
          <w:b/>
          <w:sz w:val="28"/>
          <w:szCs w:val="28"/>
        </w:rPr>
      </w:pPr>
      <w:r w:rsidRPr="00A156CD">
        <w:rPr>
          <w:rFonts w:cs="Arial"/>
          <w:b/>
          <w:sz w:val="28"/>
          <w:szCs w:val="28"/>
        </w:rPr>
        <w:t>P R E S E N T E.-</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 xml:space="preserve">La suscrita Diputada Graciela Fernández Almaraz,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Diputación Permanente, la presente Proposición con Punto de Acuerdo, solicitando que la misma sea considerada de </w:t>
      </w:r>
      <w:r w:rsidRPr="00A156CD">
        <w:rPr>
          <w:rFonts w:cs="Arial"/>
          <w:b/>
          <w:bCs/>
          <w:sz w:val="28"/>
          <w:szCs w:val="28"/>
        </w:rPr>
        <w:t>urgente y obvia resolución</w:t>
      </w:r>
      <w:r w:rsidRPr="00A156CD">
        <w:rPr>
          <w:rFonts w:cs="Arial"/>
          <w:sz w:val="28"/>
          <w:szCs w:val="28"/>
        </w:rPr>
        <w:t xml:space="preserve"> en base a las siguientes:</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jc w:val="center"/>
        <w:rPr>
          <w:rFonts w:cs="Arial"/>
          <w:b/>
          <w:sz w:val="28"/>
          <w:szCs w:val="28"/>
        </w:rPr>
      </w:pPr>
      <w:r w:rsidRPr="00A156CD">
        <w:rPr>
          <w:rFonts w:cs="Arial"/>
          <w:b/>
          <w:sz w:val="28"/>
          <w:szCs w:val="28"/>
        </w:rPr>
        <w:t>C O N S I D E R A C I O N E S</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La Comarca Lagunera es considerada como una de las regiones de industria y desarrollo agrícola y ganadero más importantes del país. Según datos oficiales de la anterior Secretaría</w:t>
      </w:r>
      <w:r w:rsidRPr="00A156CD">
        <w:rPr>
          <w:rFonts w:cs="Arial"/>
          <w:sz w:val="28"/>
          <w:szCs w:val="28"/>
          <w:shd w:val="clear" w:color="auto" w:fill="FFFFFF"/>
        </w:rPr>
        <w:t xml:space="preserve"> de Agricultura, Ganadería, Desarrollo Rural, Pesca y Alimentación (SAGARPA)</w:t>
      </w:r>
      <w:r w:rsidRPr="00A156CD">
        <w:rPr>
          <w:rFonts w:cs="Arial"/>
          <w:sz w:val="28"/>
          <w:szCs w:val="28"/>
        </w:rPr>
        <w:t xml:space="preserve">, hoy </w:t>
      </w:r>
      <w:r w:rsidRPr="00A156CD">
        <w:rPr>
          <w:rFonts w:cs="Arial"/>
          <w:sz w:val="28"/>
          <w:szCs w:val="28"/>
          <w:shd w:val="clear" w:color="auto" w:fill="FFFFFF"/>
        </w:rPr>
        <w:t>Secretaría de Agricultura y Desarrollo Rural (SADER)</w:t>
      </w:r>
      <w:r w:rsidRPr="00A156CD">
        <w:rPr>
          <w:rFonts w:cs="Arial"/>
          <w:sz w:val="28"/>
          <w:szCs w:val="28"/>
        </w:rPr>
        <w:t xml:space="preserve">, la Comarca Lagunera ocupa el primer lugar a nivel nacional en la producción de melón, sorgo forrajero, sorgo escobero, leche de bovino y carne de ave; el segundo lugar en producción de maíz </w:t>
      </w:r>
      <w:r w:rsidRPr="00A156CD">
        <w:rPr>
          <w:rFonts w:cs="Arial"/>
          <w:sz w:val="28"/>
          <w:szCs w:val="28"/>
        </w:rPr>
        <w:lastRenderedPageBreak/>
        <w:t xml:space="preserve">forrajero; tercer lugar en producción de algodón y huevo; cuarto lugar en nogal y alfalfa y es el quinto lugar en producción de carne de caprino. </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 xml:space="preserve">En otras palabras, gran parte de la producción agrícola que se consume en el territorio nacional y que se exporta al extranjero es orgullosamente hecho en la región laguna. Se puede decir que el éxito de la agricultura y la ganadería en nuestra región ha dependido de la sinergia que siempre han tenido los productores, las asociaciones y colectivos de agricultores y ganaderos, el Gobierno del Estado y desde luego el Gobierno Federal el cual, a través de programas de apoyos y estímulos impulsa el desarrollo económico y productivo de la región. </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Sin embargo, en las últimas semanas diversos medios de comunicación, así como líderes campesinos, han reportado que los apoyos al campo por parte del Gobierno Federal han sido reducidos y se entregan a cuentagotas, deteriorando gravemente el desarrollo agrícola y económico de la región, debido a la insuficiencia de recursos.</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De acuerdo con el líder de la Confederación Nacional Campesina de Gómez Palacio, Durango, Hipólito Pasillas Cruz, la manera en que el Gobierno del Presidente Andrés Manuel López Obrador está manejando el programa para el campo (Proagro), es injusta con los productores agrícolas del norte quienes a diferencia de los otros, no cuentan con apoyos subsidiados para la compra de fertilizantes e insecticidas para las plagas.</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En el mismo sentido, Mario Valdez Quintanilla, presidente de la Cámara Agrícola y Ganadera de Torreón, sostuvo que “</w:t>
      </w:r>
      <w:r w:rsidRPr="00A156CD">
        <w:rPr>
          <w:rFonts w:cs="Arial"/>
          <w:i/>
          <w:sz w:val="28"/>
          <w:szCs w:val="28"/>
        </w:rPr>
        <w:t>que de no haber sido por el respaldo de los gobiernos estatales de Coahuila y Durango, el campo lagunero estuviera en la lona, en una crisis más severa de lo que hoy en día se tiene, pues el gobierno federal se olvidó por completo de que esta zona es una de las más importantes productoras de leche, granos, pollo, carne, algodón, nuez y otros productos que se consumen en nuestro país”</w:t>
      </w:r>
      <w:r w:rsidRPr="00A156CD">
        <w:rPr>
          <w:rFonts w:cs="Arial"/>
          <w:sz w:val="28"/>
          <w:szCs w:val="28"/>
        </w:rPr>
        <w:t xml:space="preserve">. </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lastRenderedPageBreak/>
        <w:t>Según el líder agrícola, la Secretaría de Agricultura y Desarrollo Rural (SADER), no ha aterrizado ningún proyecto para implementar la compra de maquinaria y equipo tecnológico para el desarrollo agrario.</w:t>
      </w:r>
      <w:r w:rsidRPr="00A156CD">
        <w:rPr>
          <w:rFonts w:cs="Arial"/>
          <w:sz w:val="28"/>
          <w:szCs w:val="28"/>
          <w:vertAlign w:val="superscript"/>
        </w:rPr>
        <w:footnoteReference w:id="1"/>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Igualmente el presidente de la Confederación Nacional Campesina (CNC) en San Pedro, Coahuila, José Natividad Navarro Morales, ha señalado que los campesinos de dicho municipio han intentado sin éxito buscar a las autoridades federales, pues existe una situación de incertidumbre entre los  productores, por la falta de acceso de los laguneros a los programas de apoyo al campo y por las limitantes que se establecieron con las Reglas de Operación del Programa de Concurrencia con las entidades federativas de la Secretaría de Agricultura y Desarrollo Rural para el ejercicio 2019.</w:t>
      </w:r>
    </w:p>
    <w:p w:rsidR="00A156CD" w:rsidRPr="00A156CD" w:rsidRDefault="00A156CD" w:rsidP="00A156CD">
      <w:pPr>
        <w:spacing w:line="276" w:lineRule="auto"/>
        <w:rPr>
          <w:rFonts w:cs="Arial"/>
          <w:sz w:val="28"/>
          <w:szCs w:val="28"/>
        </w:rPr>
      </w:pPr>
      <w:r w:rsidRPr="00A156CD">
        <w:rPr>
          <w:rFonts w:cs="Arial"/>
          <w:sz w:val="28"/>
          <w:szCs w:val="28"/>
        </w:rPr>
        <w:t xml:space="preserve"> </w:t>
      </w:r>
    </w:p>
    <w:p w:rsidR="00A156CD" w:rsidRPr="00A156CD" w:rsidRDefault="00A156CD" w:rsidP="00A156CD">
      <w:pPr>
        <w:spacing w:line="276" w:lineRule="auto"/>
        <w:rPr>
          <w:rFonts w:cs="Arial"/>
          <w:sz w:val="28"/>
          <w:szCs w:val="28"/>
        </w:rPr>
      </w:pPr>
      <w:r w:rsidRPr="00A156CD">
        <w:rPr>
          <w:rFonts w:cs="Arial"/>
          <w:sz w:val="28"/>
          <w:szCs w:val="28"/>
        </w:rPr>
        <w:t xml:space="preserve">Ya en diferentes ocasiones, el Presidente Andrés Manuel López Obrador, ha manifestado su apoyo al desarrollo agropecuario e incluso textualmente ha dicho que </w:t>
      </w:r>
      <w:r w:rsidRPr="00A156CD">
        <w:rPr>
          <w:rFonts w:cs="Arial"/>
          <w:i/>
          <w:sz w:val="28"/>
          <w:szCs w:val="28"/>
        </w:rPr>
        <w:t>“Es de justicia que coman quienes nos dan de comer; no se nos olvide quiénes producen los alimentos”</w:t>
      </w:r>
      <w:r w:rsidRPr="00A156CD">
        <w:rPr>
          <w:rFonts w:cs="Arial"/>
          <w:sz w:val="28"/>
          <w:szCs w:val="28"/>
        </w:rPr>
        <w:t xml:space="preserve">, de ahí que tomando la palabra del Presidente de la República es que el día de hoy le hacemos un llamado para que no se olvide de la Comarca Lagunera e instruya a sus Secretarios de ramo para liberar los apoyos y recursos que ayuden a mejorar la producción agrícola de la región y así continuar con el fortalecimiento de tan importante industria. </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t xml:space="preserve">La soberanía alimentaria es uno de los objetivos de la administración federal actual, desde este Poder Legislativo, nos sumamos a sus esfuerzos en pos de vigorizar la producción agrícola y ganadera, lo cual sólo se puede lograr con la voluntad política de trabajar en conjunto. </w:t>
      </w: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28"/>
          <w:szCs w:val="28"/>
        </w:rPr>
      </w:pPr>
      <w:r w:rsidRPr="00A156CD">
        <w:rPr>
          <w:rFonts w:cs="Arial"/>
          <w:sz w:val="28"/>
          <w:szCs w:val="28"/>
        </w:rPr>
        <w:lastRenderedPageBreak/>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A156CD">
        <w:rPr>
          <w:rFonts w:cs="Arial"/>
          <w:b/>
          <w:sz w:val="28"/>
          <w:szCs w:val="28"/>
        </w:rPr>
        <w:t>urgente y obvia resolución</w:t>
      </w:r>
      <w:r w:rsidRPr="00A156CD">
        <w:rPr>
          <w:rFonts w:cs="Arial"/>
          <w:sz w:val="28"/>
          <w:szCs w:val="28"/>
        </w:rPr>
        <w:t xml:space="preserve"> el siguiente:</w:t>
      </w:r>
    </w:p>
    <w:p w:rsidR="00A156CD" w:rsidRPr="00A156CD" w:rsidRDefault="00A156CD" w:rsidP="00A156CD">
      <w:pPr>
        <w:spacing w:line="276" w:lineRule="auto"/>
        <w:rPr>
          <w:rFonts w:cs="Arial"/>
          <w:sz w:val="28"/>
          <w:szCs w:val="28"/>
          <w:lang w:eastAsia="es-MX"/>
        </w:rPr>
      </w:pPr>
    </w:p>
    <w:p w:rsidR="00A156CD" w:rsidRPr="00A156CD" w:rsidRDefault="00A156CD" w:rsidP="00A156CD">
      <w:pPr>
        <w:spacing w:line="276" w:lineRule="auto"/>
        <w:jc w:val="center"/>
        <w:rPr>
          <w:rFonts w:cs="Arial"/>
          <w:b/>
          <w:sz w:val="28"/>
          <w:szCs w:val="28"/>
        </w:rPr>
      </w:pPr>
      <w:r w:rsidRPr="00A156CD">
        <w:rPr>
          <w:rFonts w:cs="Arial"/>
          <w:b/>
          <w:sz w:val="28"/>
          <w:szCs w:val="28"/>
        </w:rPr>
        <w:t>PUNTO DE ACUERDO</w:t>
      </w:r>
    </w:p>
    <w:p w:rsidR="00A156CD" w:rsidRPr="00A156CD" w:rsidRDefault="00A156CD" w:rsidP="00A156CD">
      <w:pPr>
        <w:spacing w:line="276" w:lineRule="auto"/>
        <w:rPr>
          <w:rFonts w:cs="Arial"/>
          <w:b/>
          <w:sz w:val="28"/>
          <w:szCs w:val="28"/>
        </w:rPr>
      </w:pPr>
    </w:p>
    <w:p w:rsidR="00A156CD" w:rsidRPr="00A156CD" w:rsidRDefault="00A156CD" w:rsidP="00A156CD">
      <w:pPr>
        <w:spacing w:line="276" w:lineRule="auto"/>
        <w:rPr>
          <w:rFonts w:cs="Arial"/>
          <w:sz w:val="28"/>
          <w:szCs w:val="28"/>
        </w:rPr>
      </w:pPr>
      <w:r w:rsidRPr="00A156CD">
        <w:rPr>
          <w:rFonts w:cs="Arial"/>
          <w:b/>
          <w:sz w:val="28"/>
          <w:szCs w:val="28"/>
        </w:rPr>
        <w:t>ÚNICO</w:t>
      </w:r>
      <w:r w:rsidRPr="00A156CD">
        <w:rPr>
          <w:rFonts w:cs="Arial"/>
          <w:sz w:val="28"/>
          <w:szCs w:val="28"/>
        </w:rPr>
        <w:t>.- Que esta H. Diputación Permanente exhorte respetuosamente al Ejecutivo Federal para que instruya a las Secretarías correspondientes a liberar y distribuir los apoyos federales a los campesinos y agricultores de la Región Laguna, a fin de fortalecer el sector agropecuario de nuestra Entidad.</w:t>
      </w:r>
    </w:p>
    <w:p w:rsidR="00A156CD" w:rsidRPr="00A156CD" w:rsidRDefault="00A156CD" w:rsidP="00A156CD">
      <w:pPr>
        <w:spacing w:line="276" w:lineRule="auto"/>
        <w:rPr>
          <w:rFonts w:cs="Arial"/>
          <w:sz w:val="28"/>
          <w:szCs w:val="28"/>
        </w:rPr>
      </w:pPr>
    </w:p>
    <w:p w:rsidR="00A156CD" w:rsidRPr="00A156CD" w:rsidRDefault="00A156CD" w:rsidP="00A156CD">
      <w:pPr>
        <w:spacing w:line="360" w:lineRule="auto"/>
        <w:rPr>
          <w:rFonts w:cs="Arial"/>
          <w:b/>
          <w:iCs/>
          <w:sz w:val="24"/>
          <w:szCs w:val="24"/>
          <w:lang w:eastAsia="es-MX"/>
        </w:rPr>
      </w:pPr>
    </w:p>
    <w:p w:rsidR="00A156CD" w:rsidRPr="00A156CD" w:rsidRDefault="00A156CD" w:rsidP="00A156CD">
      <w:pPr>
        <w:spacing w:line="360" w:lineRule="auto"/>
        <w:jc w:val="center"/>
        <w:rPr>
          <w:rFonts w:cs="Arial"/>
          <w:b/>
          <w:bCs/>
          <w:sz w:val="28"/>
          <w:szCs w:val="28"/>
        </w:rPr>
      </w:pPr>
      <w:r w:rsidRPr="00A156CD">
        <w:rPr>
          <w:rFonts w:cs="Arial"/>
          <w:b/>
          <w:bCs/>
          <w:sz w:val="28"/>
          <w:szCs w:val="28"/>
        </w:rPr>
        <w:t>A T E N T A M E N T E</w:t>
      </w:r>
    </w:p>
    <w:p w:rsidR="00A156CD" w:rsidRPr="00A156CD" w:rsidRDefault="00A156CD" w:rsidP="00A156CD">
      <w:pPr>
        <w:spacing w:line="360" w:lineRule="auto"/>
        <w:jc w:val="center"/>
        <w:rPr>
          <w:rFonts w:cs="Arial"/>
          <w:b/>
          <w:bCs/>
          <w:sz w:val="28"/>
          <w:szCs w:val="28"/>
        </w:rPr>
      </w:pPr>
      <w:r w:rsidRPr="00A156CD">
        <w:rPr>
          <w:rFonts w:cs="Arial"/>
          <w:b/>
          <w:bCs/>
          <w:sz w:val="28"/>
          <w:szCs w:val="28"/>
        </w:rPr>
        <w:t>Saltillo, Coahuila de Zaragoza, agosto de 2019</w:t>
      </w: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156CD" w:rsidRPr="00A156CD" w:rsidTr="00007DFD">
        <w:tc>
          <w:tcPr>
            <w:tcW w:w="9396" w:type="dxa"/>
          </w:tcPr>
          <w:p w:rsidR="00A156CD" w:rsidRPr="00A156CD" w:rsidRDefault="00A156CD" w:rsidP="00A156CD">
            <w:pPr>
              <w:spacing w:line="360" w:lineRule="auto"/>
              <w:jc w:val="center"/>
              <w:rPr>
                <w:rFonts w:cs="Arial"/>
                <w:b/>
                <w:sz w:val="28"/>
                <w:szCs w:val="28"/>
              </w:rPr>
            </w:pPr>
          </w:p>
          <w:p w:rsidR="00A156CD" w:rsidRPr="00A156CD" w:rsidRDefault="00A156CD" w:rsidP="00A156CD">
            <w:pPr>
              <w:spacing w:line="360" w:lineRule="auto"/>
              <w:jc w:val="center"/>
              <w:rPr>
                <w:rFonts w:cs="Arial"/>
                <w:b/>
                <w:sz w:val="28"/>
                <w:szCs w:val="28"/>
              </w:rPr>
            </w:pPr>
          </w:p>
          <w:p w:rsidR="00A156CD" w:rsidRPr="00A156CD" w:rsidRDefault="00A156CD" w:rsidP="00A156CD">
            <w:pPr>
              <w:spacing w:line="360" w:lineRule="auto"/>
              <w:jc w:val="center"/>
              <w:rPr>
                <w:rFonts w:cs="Arial"/>
                <w:b/>
                <w:sz w:val="28"/>
                <w:szCs w:val="28"/>
              </w:rPr>
            </w:pPr>
          </w:p>
        </w:tc>
      </w:tr>
      <w:tr w:rsidR="00A156CD" w:rsidRPr="00A156CD" w:rsidTr="00007DFD">
        <w:tc>
          <w:tcPr>
            <w:tcW w:w="9396" w:type="dxa"/>
          </w:tcPr>
          <w:p w:rsidR="00A156CD" w:rsidRPr="00A156CD" w:rsidRDefault="00A156CD" w:rsidP="00A156CD">
            <w:pPr>
              <w:spacing w:line="360" w:lineRule="auto"/>
              <w:jc w:val="center"/>
              <w:rPr>
                <w:rFonts w:cs="Arial"/>
                <w:b/>
                <w:sz w:val="28"/>
                <w:szCs w:val="28"/>
              </w:rPr>
            </w:pPr>
            <w:r w:rsidRPr="00A156CD">
              <w:rPr>
                <w:rFonts w:cs="Arial"/>
                <w:b/>
                <w:sz w:val="28"/>
                <w:szCs w:val="28"/>
              </w:rPr>
              <w:t xml:space="preserve">DIP. </w:t>
            </w:r>
            <w:r w:rsidRPr="00A156CD">
              <w:rPr>
                <w:rFonts w:cs="Arial"/>
                <w:b/>
                <w:snapToGrid w:val="0"/>
                <w:sz w:val="28"/>
                <w:szCs w:val="28"/>
              </w:rPr>
              <w:t>GRACIELA FERNÁNDEZ ALMARAZ</w:t>
            </w:r>
            <w:r w:rsidRPr="00A156CD">
              <w:rPr>
                <w:rFonts w:cs="Arial"/>
                <w:b/>
                <w:sz w:val="28"/>
                <w:szCs w:val="28"/>
              </w:rPr>
              <w:t xml:space="preserve"> </w:t>
            </w:r>
          </w:p>
        </w:tc>
      </w:tr>
      <w:tr w:rsidR="00A156CD" w:rsidRPr="00A156CD" w:rsidTr="00007DFD">
        <w:tc>
          <w:tcPr>
            <w:tcW w:w="9396" w:type="dxa"/>
          </w:tcPr>
          <w:p w:rsidR="00A156CD" w:rsidRPr="00A156CD" w:rsidRDefault="00A156CD" w:rsidP="00A156CD">
            <w:pPr>
              <w:jc w:val="center"/>
              <w:rPr>
                <w:rFonts w:cs="Arial"/>
                <w:b/>
                <w:sz w:val="28"/>
                <w:szCs w:val="28"/>
              </w:rPr>
            </w:pPr>
            <w:r w:rsidRPr="00A156CD">
              <w:rPr>
                <w:rFonts w:cs="Arial"/>
                <w:b/>
                <w:sz w:val="28"/>
                <w:szCs w:val="28"/>
              </w:rPr>
              <w:t xml:space="preserve">DEL GRUPO PARLAMENTARIO “GRAL. ANDRÉS S. VIESCA”, </w:t>
            </w:r>
          </w:p>
          <w:p w:rsidR="00A156CD" w:rsidRPr="00A156CD" w:rsidRDefault="00A156CD" w:rsidP="00A156CD">
            <w:pPr>
              <w:spacing w:line="360" w:lineRule="auto"/>
              <w:jc w:val="center"/>
              <w:rPr>
                <w:rFonts w:cs="Arial"/>
                <w:b/>
                <w:sz w:val="28"/>
                <w:szCs w:val="28"/>
              </w:rPr>
            </w:pPr>
            <w:r w:rsidRPr="00A156CD">
              <w:rPr>
                <w:rFonts w:cs="Arial"/>
                <w:b/>
                <w:sz w:val="28"/>
                <w:szCs w:val="28"/>
              </w:rPr>
              <w:t>DEL PARTIDO REVOLUCIONARIO INSTITUCIONAL.</w:t>
            </w:r>
          </w:p>
        </w:tc>
      </w:tr>
    </w:tbl>
    <w:p w:rsidR="00A156CD" w:rsidRPr="00A156CD" w:rsidRDefault="00A156CD" w:rsidP="00A156CD">
      <w:pPr>
        <w:spacing w:line="360" w:lineRule="auto"/>
        <w:jc w:val="center"/>
        <w:rPr>
          <w:rFonts w:cs="Arial"/>
          <w:b/>
          <w:sz w:val="24"/>
          <w:szCs w:val="24"/>
        </w:rPr>
      </w:pPr>
    </w:p>
    <w:p w:rsidR="00A156CD" w:rsidRPr="00A156CD" w:rsidRDefault="00A156CD" w:rsidP="00A156CD">
      <w:pPr>
        <w:spacing w:after="160" w:line="259" w:lineRule="auto"/>
        <w:jc w:val="left"/>
        <w:rPr>
          <w:rFonts w:cs="Arial"/>
          <w:b/>
        </w:rPr>
      </w:pPr>
      <w:r w:rsidRPr="00A156CD">
        <w:rPr>
          <w:rFonts w:cs="Arial"/>
          <w:b/>
        </w:rPr>
        <w:br w:type="page"/>
      </w:r>
    </w:p>
    <w:p w:rsidR="00A156CD" w:rsidRPr="00A156CD" w:rsidRDefault="00A156CD" w:rsidP="00A156CD">
      <w:pPr>
        <w:jc w:val="center"/>
        <w:rPr>
          <w:rFonts w:cs="Arial"/>
          <w:b/>
        </w:rPr>
      </w:pPr>
      <w:r w:rsidRPr="00A156CD">
        <w:rPr>
          <w:rFonts w:cs="Arial"/>
          <w:b/>
        </w:rPr>
        <w:lastRenderedPageBreak/>
        <w:t>CONJUNTAMENTE CON LAS DIPUTADAS Y LOS DIPUTADOS INTEGRANTES</w:t>
      </w:r>
    </w:p>
    <w:p w:rsidR="00A156CD" w:rsidRPr="00A156CD" w:rsidRDefault="00A156CD" w:rsidP="00A156CD">
      <w:pPr>
        <w:jc w:val="center"/>
        <w:rPr>
          <w:rFonts w:cs="Arial"/>
          <w:b/>
        </w:rPr>
      </w:pPr>
      <w:r w:rsidRPr="00A156CD">
        <w:rPr>
          <w:rFonts w:cs="Arial"/>
          <w:b/>
        </w:rPr>
        <w:t xml:space="preserve"> DEL GRUPO PARLAMENTARIO “GRAL. ANDRÉS S. VIESCA”, </w:t>
      </w:r>
    </w:p>
    <w:p w:rsidR="00A156CD" w:rsidRPr="00A156CD" w:rsidRDefault="00A156CD" w:rsidP="00A156CD">
      <w:pPr>
        <w:jc w:val="center"/>
        <w:rPr>
          <w:rFonts w:cs="Arial"/>
          <w:b/>
        </w:rPr>
      </w:pPr>
      <w:r w:rsidRPr="00A156CD">
        <w:rPr>
          <w:rFonts w:cs="Arial"/>
          <w:b/>
        </w:rPr>
        <w:t>DEL PARTIDO REVOLUCIONARIO INSTITUCIONAL.</w:t>
      </w:r>
    </w:p>
    <w:p w:rsidR="00A156CD" w:rsidRPr="00A156CD" w:rsidRDefault="00A156CD" w:rsidP="00A156CD">
      <w:pPr>
        <w:jc w:val="center"/>
        <w:rPr>
          <w:rFonts w:cs="Arial"/>
          <w:b/>
          <w:sz w:val="24"/>
          <w:szCs w:val="24"/>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156CD" w:rsidRPr="00A156CD" w:rsidTr="00007DFD">
        <w:tc>
          <w:tcPr>
            <w:tcW w:w="4248" w:type="dxa"/>
          </w:tcPr>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tc>
        <w:tc>
          <w:tcPr>
            <w:tcW w:w="709" w:type="dxa"/>
          </w:tcPr>
          <w:p w:rsidR="00A156CD" w:rsidRPr="00A156CD" w:rsidRDefault="00A156CD" w:rsidP="00A156CD">
            <w:pPr>
              <w:tabs>
                <w:tab w:val="left" w:pos="5056"/>
              </w:tabs>
              <w:jc w:val="center"/>
              <w:rPr>
                <w:rFonts w:cs="Arial"/>
                <w:b/>
              </w:rPr>
            </w:pPr>
          </w:p>
        </w:tc>
        <w:tc>
          <w:tcPr>
            <w:tcW w:w="4439" w:type="dxa"/>
          </w:tcPr>
          <w:p w:rsidR="00A156CD" w:rsidRPr="00A156CD" w:rsidRDefault="00A156CD" w:rsidP="00A156CD">
            <w:pPr>
              <w:tabs>
                <w:tab w:val="left" w:pos="5056"/>
              </w:tabs>
              <w:jc w:val="center"/>
              <w:rPr>
                <w:rFonts w:cs="Arial"/>
                <w:b/>
              </w:rPr>
            </w:pPr>
          </w:p>
        </w:tc>
      </w:tr>
      <w:tr w:rsidR="00A156CD" w:rsidRPr="00A156CD" w:rsidTr="00007DFD">
        <w:tc>
          <w:tcPr>
            <w:tcW w:w="4248" w:type="dxa"/>
          </w:tcPr>
          <w:p w:rsidR="00A156CD" w:rsidRPr="00A156CD" w:rsidRDefault="00A156CD" w:rsidP="00A156CD">
            <w:pPr>
              <w:tabs>
                <w:tab w:val="left" w:pos="5056"/>
              </w:tabs>
              <w:rPr>
                <w:rFonts w:cs="Arial"/>
                <w:b/>
              </w:rPr>
            </w:pPr>
            <w:r w:rsidRPr="00A156CD">
              <w:rPr>
                <w:rFonts w:cs="Arial"/>
                <w:b/>
              </w:rPr>
              <w:t xml:space="preserve">DIP. </w:t>
            </w:r>
            <w:r w:rsidRPr="00A156CD">
              <w:rPr>
                <w:rFonts w:cs="Arial"/>
                <w:b/>
                <w:snapToGrid w:val="0"/>
              </w:rPr>
              <w:t>MARÍA ESPERANZA CHAPA GARCÍA</w:t>
            </w:r>
          </w:p>
        </w:tc>
        <w:tc>
          <w:tcPr>
            <w:tcW w:w="709" w:type="dxa"/>
          </w:tcPr>
          <w:p w:rsidR="00A156CD" w:rsidRPr="00A156CD" w:rsidRDefault="00A156CD" w:rsidP="00A156CD">
            <w:pPr>
              <w:tabs>
                <w:tab w:val="left" w:pos="5056"/>
              </w:tabs>
              <w:rPr>
                <w:rFonts w:cs="Arial"/>
                <w:b/>
              </w:rPr>
            </w:pPr>
          </w:p>
        </w:tc>
        <w:tc>
          <w:tcPr>
            <w:tcW w:w="4439" w:type="dxa"/>
          </w:tcPr>
          <w:p w:rsidR="00A156CD" w:rsidRPr="00A156CD" w:rsidRDefault="00A156CD" w:rsidP="00A156CD">
            <w:pPr>
              <w:tabs>
                <w:tab w:val="left" w:pos="5056"/>
              </w:tabs>
              <w:rPr>
                <w:rFonts w:cs="Arial"/>
                <w:b/>
              </w:rPr>
            </w:pPr>
            <w:r w:rsidRPr="00A156CD">
              <w:rPr>
                <w:rFonts w:cs="Arial"/>
                <w:b/>
              </w:rPr>
              <w:t>DIP. JOSEFINA GARZA BARRERA</w:t>
            </w:r>
          </w:p>
        </w:tc>
      </w:tr>
      <w:tr w:rsidR="00A156CD" w:rsidRPr="00A156CD" w:rsidTr="00007DFD">
        <w:tc>
          <w:tcPr>
            <w:tcW w:w="4248" w:type="dxa"/>
          </w:tcPr>
          <w:p w:rsidR="00A156CD" w:rsidRPr="00A156CD" w:rsidRDefault="00A156CD" w:rsidP="00A156CD">
            <w:pPr>
              <w:tabs>
                <w:tab w:val="left" w:pos="5056"/>
              </w:tabs>
              <w:rPr>
                <w:rFonts w:cs="Arial"/>
                <w:b/>
              </w:rPr>
            </w:pPr>
          </w:p>
          <w:p w:rsidR="00A156CD" w:rsidRPr="00A156CD" w:rsidRDefault="00A156CD" w:rsidP="00A156CD">
            <w:pPr>
              <w:tabs>
                <w:tab w:val="left" w:pos="5056"/>
              </w:tabs>
              <w:rPr>
                <w:rFonts w:cs="Arial"/>
                <w:b/>
              </w:rPr>
            </w:pPr>
          </w:p>
          <w:p w:rsidR="00A156CD" w:rsidRPr="00A156CD" w:rsidRDefault="00A156CD" w:rsidP="00A156CD">
            <w:pPr>
              <w:tabs>
                <w:tab w:val="left" w:pos="5056"/>
              </w:tabs>
              <w:rPr>
                <w:rFonts w:cs="Arial"/>
                <w:b/>
              </w:rPr>
            </w:pPr>
          </w:p>
          <w:p w:rsidR="00A156CD" w:rsidRPr="00A156CD" w:rsidRDefault="00A156CD" w:rsidP="00A156CD">
            <w:pPr>
              <w:tabs>
                <w:tab w:val="left" w:pos="5056"/>
              </w:tabs>
              <w:rPr>
                <w:rFonts w:cs="Arial"/>
                <w:b/>
              </w:rPr>
            </w:pPr>
          </w:p>
          <w:p w:rsidR="00A156CD" w:rsidRPr="00A156CD" w:rsidRDefault="00A156CD" w:rsidP="00A156CD">
            <w:pPr>
              <w:tabs>
                <w:tab w:val="left" w:pos="5056"/>
              </w:tabs>
              <w:rPr>
                <w:rFonts w:cs="Arial"/>
                <w:b/>
              </w:rPr>
            </w:pPr>
          </w:p>
        </w:tc>
        <w:tc>
          <w:tcPr>
            <w:tcW w:w="709" w:type="dxa"/>
          </w:tcPr>
          <w:p w:rsidR="00A156CD" w:rsidRPr="00A156CD" w:rsidRDefault="00A156CD" w:rsidP="00A156CD">
            <w:pPr>
              <w:tabs>
                <w:tab w:val="left" w:pos="5056"/>
              </w:tabs>
              <w:rPr>
                <w:rFonts w:cs="Arial"/>
                <w:b/>
              </w:rPr>
            </w:pPr>
          </w:p>
        </w:tc>
        <w:tc>
          <w:tcPr>
            <w:tcW w:w="4439" w:type="dxa"/>
          </w:tcPr>
          <w:p w:rsidR="00A156CD" w:rsidRPr="00A156CD" w:rsidRDefault="00A156CD" w:rsidP="00A156CD">
            <w:pPr>
              <w:tabs>
                <w:tab w:val="left" w:pos="5056"/>
              </w:tabs>
              <w:rPr>
                <w:rFonts w:cs="Arial"/>
                <w:b/>
              </w:rPr>
            </w:pPr>
          </w:p>
        </w:tc>
      </w:tr>
      <w:tr w:rsidR="00A156CD" w:rsidRPr="00A156CD" w:rsidTr="00007DFD">
        <w:tc>
          <w:tcPr>
            <w:tcW w:w="4248" w:type="dxa"/>
          </w:tcPr>
          <w:p w:rsidR="00A156CD" w:rsidRPr="00A156CD" w:rsidRDefault="00A156CD" w:rsidP="00A156CD">
            <w:pPr>
              <w:tabs>
                <w:tab w:val="left" w:pos="5056"/>
              </w:tabs>
              <w:rPr>
                <w:rFonts w:cs="Arial"/>
                <w:b/>
              </w:rPr>
            </w:pPr>
            <w:r w:rsidRPr="00A156CD">
              <w:rPr>
                <w:rFonts w:cs="Arial"/>
                <w:b/>
              </w:rPr>
              <w:t xml:space="preserve">DIP. </w:t>
            </w:r>
            <w:r w:rsidRPr="00A156CD">
              <w:rPr>
                <w:rFonts w:cs="Arial"/>
                <w:b/>
                <w:snapToGrid w:val="0"/>
              </w:rPr>
              <w:t>LILIA ISABEL GUTIÉRREZ BURCIAGA</w:t>
            </w:r>
          </w:p>
        </w:tc>
        <w:tc>
          <w:tcPr>
            <w:tcW w:w="709" w:type="dxa"/>
          </w:tcPr>
          <w:p w:rsidR="00A156CD" w:rsidRPr="00A156CD" w:rsidRDefault="00A156CD" w:rsidP="00A156CD">
            <w:pPr>
              <w:tabs>
                <w:tab w:val="left" w:pos="5056"/>
              </w:tabs>
              <w:rPr>
                <w:rFonts w:cs="Arial"/>
                <w:b/>
              </w:rPr>
            </w:pPr>
          </w:p>
        </w:tc>
        <w:tc>
          <w:tcPr>
            <w:tcW w:w="4439" w:type="dxa"/>
          </w:tcPr>
          <w:p w:rsidR="00A156CD" w:rsidRPr="00A156CD" w:rsidRDefault="00A156CD" w:rsidP="00A156CD">
            <w:pPr>
              <w:tabs>
                <w:tab w:val="left" w:pos="5056"/>
              </w:tabs>
              <w:rPr>
                <w:rFonts w:cs="Arial"/>
                <w:b/>
              </w:rPr>
            </w:pPr>
            <w:r w:rsidRPr="00A156CD">
              <w:rPr>
                <w:rFonts w:cs="Arial"/>
                <w:b/>
              </w:rPr>
              <w:t xml:space="preserve">DIP. </w:t>
            </w:r>
            <w:r w:rsidRPr="00A156CD">
              <w:rPr>
                <w:rFonts w:cs="Arial"/>
                <w:b/>
                <w:snapToGrid w:val="0"/>
              </w:rPr>
              <w:t>JAIME BUENO ZERTUCHE</w:t>
            </w:r>
            <w:r w:rsidRPr="00A156CD">
              <w:rPr>
                <w:b/>
                <w:noProof/>
                <w:lang w:eastAsia="es-MX"/>
              </w:rPr>
              <w:t xml:space="preserve"> </w:t>
            </w:r>
          </w:p>
        </w:tc>
      </w:tr>
      <w:tr w:rsidR="00A156CD" w:rsidRPr="00A156CD" w:rsidTr="00007DFD">
        <w:tc>
          <w:tcPr>
            <w:tcW w:w="4248" w:type="dxa"/>
          </w:tcPr>
          <w:p w:rsidR="00A156CD" w:rsidRPr="00A156CD" w:rsidRDefault="00A156CD" w:rsidP="00A156CD">
            <w:pPr>
              <w:tabs>
                <w:tab w:val="left" w:pos="5056"/>
              </w:tabs>
              <w:rPr>
                <w:rFonts w:cs="Arial"/>
                <w:b/>
              </w:rPr>
            </w:pPr>
          </w:p>
          <w:p w:rsidR="00A156CD" w:rsidRPr="00A156CD" w:rsidRDefault="00A156CD" w:rsidP="00A156CD">
            <w:pPr>
              <w:tabs>
                <w:tab w:val="left" w:pos="5056"/>
              </w:tabs>
              <w:rPr>
                <w:rFonts w:cs="Arial"/>
                <w:b/>
              </w:rPr>
            </w:pPr>
          </w:p>
          <w:p w:rsidR="00A156CD" w:rsidRPr="00A156CD" w:rsidRDefault="00A156CD" w:rsidP="00A156CD">
            <w:pPr>
              <w:tabs>
                <w:tab w:val="left" w:pos="5056"/>
              </w:tabs>
              <w:rPr>
                <w:rFonts w:cs="Arial"/>
                <w:b/>
              </w:rPr>
            </w:pPr>
          </w:p>
          <w:p w:rsidR="00A156CD" w:rsidRPr="00A156CD" w:rsidRDefault="00A156CD" w:rsidP="00A156CD">
            <w:pPr>
              <w:tabs>
                <w:tab w:val="left" w:pos="5056"/>
              </w:tabs>
              <w:rPr>
                <w:rFonts w:cs="Arial"/>
                <w:b/>
              </w:rPr>
            </w:pPr>
          </w:p>
          <w:p w:rsidR="00A156CD" w:rsidRPr="00A156CD" w:rsidRDefault="00A156CD" w:rsidP="00A156CD">
            <w:pPr>
              <w:tabs>
                <w:tab w:val="left" w:pos="5056"/>
              </w:tabs>
              <w:rPr>
                <w:rFonts w:cs="Arial"/>
                <w:b/>
              </w:rPr>
            </w:pPr>
          </w:p>
        </w:tc>
        <w:tc>
          <w:tcPr>
            <w:tcW w:w="709" w:type="dxa"/>
          </w:tcPr>
          <w:p w:rsidR="00A156CD" w:rsidRPr="00A156CD" w:rsidRDefault="00A156CD" w:rsidP="00A156CD">
            <w:pPr>
              <w:tabs>
                <w:tab w:val="left" w:pos="5056"/>
              </w:tabs>
              <w:rPr>
                <w:rFonts w:cs="Arial"/>
                <w:b/>
              </w:rPr>
            </w:pPr>
          </w:p>
        </w:tc>
        <w:tc>
          <w:tcPr>
            <w:tcW w:w="4439" w:type="dxa"/>
          </w:tcPr>
          <w:p w:rsidR="00A156CD" w:rsidRPr="00A156CD" w:rsidRDefault="00A156CD" w:rsidP="00A156CD">
            <w:pPr>
              <w:tabs>
                <w:tab w:val="left" w:pos="5056"/>
              </w:tabs>
              <w:rPr>
                <w:rFonts w:cs="Arial"/>
                <w:b/>
              </w:rPr>
            </w:pPr>
          </w:p>
        </w:tc>
      </w:tr>
      <w:tr w:rsidR="00A156CD" w:rsidRPr="00A156CD" w:rsidTr="00007DFD">
        <w:tc>
          <w:tcPr>
            <w:tcW w:w="4248" w:type="dxa"/>
          </w:tcPr>
          <w:p w:rsidR="00A156CD" w:rsidRPr="00A156CD" w:rsidRDefault="00A156CD" w:rsidP="00A156CD">
            <w:pPr>
              <w:tabs>
                <w:tab w:val="left" w:pos="4678"/>
              </w:tabs>
              <w:rPr>
                <w:rFonts w:cs="Arial"/>
                <w:b/>
              </w:rPr>
            </w:pPr>
            <w:r w:rsidRPr="00A156CD">
              <w:rPr>
                <w:rFonts w:cs="Arial"/>
                <w:b/>
              </w:rPr>
              <w:t xml:space="preserve">DIP. </w:t>
            </w:r>
            <w:r w:rsidRPr="00A156CD">
              <w:rPr>
                <w:rFonts w:cs="Arial"/>
                <w:b/>
                <w:snapToGrid w:val="0"/>
              </w:rPr>
              <w:t>LUCÍA AZUCENA RAMOS RAMOS</w:t>
            </w:r>
          </w:p>
        </w:tc>
        <w:tc>
          <w:tcPr>
            <w:tcW w:w="709" w:type="dxa"/>
          </w:tcPr>
          <w:p w:rsidR="00A156CD" w:rsidRPr="00A156CD" w:rsidRDefault="00A156CD" w:rsidP="00A156CD">
            <w:pPr>
              <w:tabs>
                <w:tab w:val="left" w:pos="5056"/>
              </w:tabs>
              <w:rPr>
                <w:rFonts w:cs="Arial"/>
                <w:b/>
              </w:rPr>
            </w:pPr>
          </w:p>
        </w:tc>
        <w:tc>
          <w:tcPr>
            <w:tcW w:w="4439" w:type="dxa"/>
          </w:tcPr>
          <w:p w:rsidR="00A156CD" w:rsidRPr="00A156CD" w:rsidRDefault="00A156CD" w:rsidP="00A156CD">
            <w:pPr>
              <w:tabs>
                <w:tab w:val="left" w:pos="5056"/>
              </w:tabs>
              <w:rPr>
                <w:rFonts w:cs="Arial"/>
                <w:b/>
              </w:rPr>
            </w:pPr>
            <w:r w:rsidRPr="00A156CD">
              <w:rPr>
                <w:rFonts w:cs="Arial"/>
                <w:b/>
              </w:rPr>
              <w:t xml:space="preserve">DIP.  JESÚS </w:t>
            </w:r>
            <w:r w:rsidRPr="00A156CD">
              <w:rPr>
                <w:rFonts w:cs="Arial"/>
                <w:b/>
                <w:snapToGrid w:val="0"/>
              </w:rPr>
              <w:t>ANDRÉS LOYA CARDONA</w:t>
            </w:r>
          </w:p>
        </w:tc>
      </w:tr>
      <w:tr w:rsidR="00A156CD" w:rsidRPr="00A156CD" w:rsidTr="00007DFD">
        <w:tc>
          <w:tcPr>
            <w:tcW w:w="4248" w:type="dxa"/>
          </w:tcPr>
          <w:p w:rsidR="00A156CD" w:rsidRPr="00A156CD" w:rsidRDefault="00A156CD" w:rsidP="00A156CD">
            <w:pPr>
              <w:tabs>
                <w:tab w:val="left" w:pos="4678"/>
              </w:tabs>
              <w:rPr>
                <w:rFonts w:cs="Arial"/>
                <w:b/>
              </w:rPr>
            </w:pPr>
          </w:p>
          <w:p w:rsidR="00A156CD" w:rsidRPr="00A156CD" w:rsidRDefault="00A156CD" w:rsidP="00A156CD">
            <w:pPr>
              <w:tabs>
                <w:tab w:val="left" w:pos="4678"/>
              </w:tabs>
              <w:rPr>
                <w:rFonts w:cs="Arial"/>
                <w:b/>
              </w:rPr>
            </w:pPr>
          </w:p>
          <w:p w:rsidR="00A156CD" w:rsidRPr="00A156CD" w:rsidRDefault="00A156CD" w:rsidP="00A156CD">
            <w:pPr>
              <w:tabs>
                <w:tab w:val="left" w:pos="4678"/>
              </w:tabs>
              <w:rPr>
                <w:rFonts w:cs="Arial"/>
                <w:b/>
              </w:rPr>
            </w:pPr>
          </w:p>
          <w:p w:rsidR="00A156CD" w:rsidRPr="00A156CD" w:rsidRDefault="00A156CD" w:rsidP="00A156CD">
            <w:pPr>
              <w:tabs>
                <w:tab w:val="left" w:pos="4678"/>
              </w:tabs>
              <w:rPr>
                <w:rFonts w:cs="Arial"/>
                <w:b/>
              </w:rPr>
            </w:pPr>
          </w:p>
          <w:p w:rsidR="00A156CD" w:rsidRPr="00A156CD" w:rsidRDefault="00A156CD" w:rsidP="00A156CD">
            <w:pPr>
              <w:tabs>
                <w:tab w:val="left" w:pos="4678"/>
              </w:tabs>
              <w:rPr>
                <w:rFonts w:cs="Arial"/>
                <w:b/>
              </w:rPr>
            </w:pPr>
          </w:p>
        </w:tc>
        <w:tc>
          <w:tcPr>
            <w:tcW w:w="709" w:type="dxa"/>
          </w:tcPr>
          <w:p w:rsidR="00A156CD" w:rsidRPr="00A156CD" w:rsidRDefault="00A156CD" w:rsidP="00A156CD">
            <w:pPr>
              <w:tabs>
                <w:tab w:val="left" w:pos="5056"/>
              </w:tabs>
              <w:rPr>
                <w:rFonts w:cs="Arial"/>
                <w:b/>
              </w:rPr>
            </w:pPr>
          </w:p>
        </w:tc>
        <w:tc>
          <w:tcPr>
            <w:tcW w:w="4439" w:type="dxa"/>
          </w:tcPr>
          <w:p w:rsidR="00A156CD" w:rsidRPr="00A156CD" w:rsidRDefault="00A156CD" w:rsidP="00A156CD">
            <w:pPr>
              <w:tabs>
                <w:tab w:val="left" w:pos="5056"/>
              </w:tabs>
              <w:rPr>
                <w:rFonts w:cs="Arial"/>
                <w:b/>
              </w:rPr>
            </w:pPr>
          </w:p>
        </w:tc>
      </w:tr>
      <w:tr w:rsidR="00A156CD" w:rsidRPr="00A156CD" w:rsidTr="00007DFD">
        <w:tc>
          <w:tcPr>
            <w:tcW w:w="4248" w:type="dxa"/>
          </w:tcPr>
          <w:p w:rsidR="00A156CD" w:rsidRPr="00A156CD" w:rsidRDefault="00A156CD" w:rsidP="00A156CD">
            <w:pPr>
              <w:tabs>
                <w:tab w:val="left" w:pos="4678"/>
              </w:tabs>
              <w:rPr>
                <w:rFonts w:cs="Arial"/>
                <w:b/>
              </w:rPr>
            </w:pPr>
            <w:r w:rsidRPr="00A156CD">
              <w:rPr>
                <w:rFonts w:cs="Arial"/>
                <w:b/>
              </w:rPr>
              <w:t xml:space="preserve">DIP. </w:t>
            </w:r>
            <w:r w:rsidRPr="00A156CD">
              <w:rPr>
                <w:rFonts w:cs="Arial"/>
                <w:b/>
                <w:snapToGrid w:val="0"/>
              </w:rPr>
              <w:t>VERÓNICA BOREQUE MARTÍNEZ GONZÁLEZ</w:t>
            </w:r>
          </w:p>
        </w:tc>
        <w:tc>
          <w:tcPr>
            <w:tcW w:w="709" w:type="dxa"/>
          </w:tcPr>
          <w:p w:rsidR="00A156CD" w:rsidRPr="00A156CD" w:rsidRDefault="00A156CD" w:rsidP="00A156CD">
            <w:pPr>
              <w:tabs>
                <w:tab w:val="left" w:pos="5056"/>
              </w:tabs>
              <w:rPr>
                <w:rFonts w:cs="Arial"/>
                <w:b/>
              </w:rPr>
            </w:pPr>
          </w:p>
        </w:tc>
        <w:tc>
          <w:tcPr>
            <w:tcW w:w="4439" w:type="dxa"/>
          </w:tcPr>
          <w:p w:rsidR="00A156CD" w:rsidRPr="00A156CD" w:rsidRDefault="00A156CD" w:rsidP="00A156CD">
            <w:pPr>
              <w:tabs>
                <w:tab w:val="left" w:pos="5056"/>
              </w:tabs>
              <w:rPr>
                <w:rFonts w:cs="Arial"/>
                <w:b/>
              </w:rPr>
            </w:pPr>
            <w:r w:rsidRPr="00A156CD">
              <w:rPr>
                <w:rFonts w:cs="Arial"/>
                <w:b/>
              </w:rPr>
              <w:t xml:space="preserve">DIP. </w:t>
            </w:r>
            <w:r w:rsidRPr="00A156CD">
              <w:rPr>
                <w:rFonts w:cs="Arial"/>
                <w:b/>
                <w:snapToGrid w:val="0"/>
              </w:rPr>
              <w:t>JESÚS BERINO GRANADOS</w:t>
            </w:r>
          </w:p>
        </w:tc>
      </w:tr>
      <w:tr w:rsidR="00A156CD" w:rsidRPr="00A156CD" w:rsidTr="00007DFD">
        <w:tc>
          <w:tcPr>
            <w:tcW w:w="9396" w:type="dxa"/>
            <w:gridSpan w:val="3"/>
          </w:tcPr>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tc>
      </w:tr>
      <w:tr w:rsidR="00A156CD" w:rsidRPr="00A156CD" w:rsidTr="00007DFD">
        <w:tc>
          <w:tcPr>
            <w:tcW w:w="9396" w:type="dxa"/>
            <w:gridSpan w:val="3"/>
          </w:tcPr>
          <w:p w:rsidR="00A156CD" w:rsidRPr="00A156CD" w:rsidRDefault="00A156CD" w:rsidP="00A156CD">
            <w:pPr>
              <w:tabs>
                <w:tab w:val="left" w:pos="5056"/>
              </w:tabs>
              <w:jc w:val="center"/>
              <w:rPr>
                <w:rFonts w:cs="Arial"/>
                <w:b/>
              </w:rPr>
            </w:pPr>
            <w:r w:rsidRPr="00A156CD">
              <w:rPr>
                <w:rFonts w:cs="Arial"/>
                <w:b/>
              </w:rPr>
              <w:t xml:space="preserve">DIP. </w:t>
            </w:r>
            <w:r w:rsidRPr="00A156CD">
              <w:rPr>
                <w:rFonts w:cs="Arial"/>
                <w:b/>
                <w:snapToGrid w:val="0"/>
              </w:rPr>
              <w:t>DIANA PATRICIA GONZÁLEZ SOTO</w:t>
            </w:r>
          </w:p>
        </w:tc>
      </w:tr>
    </w:tbl>
    <w:p w:rsidR="00A156CD" w:rsidRPr="00A156CD" w:rsidRDefault="00A156CD" w:rsidP="00A156CD">
      <w:pPr>
        <w:tabs>
          <w:tab w:val="left" w:pos="5056"/>
        </w:tabs>
        <w:jc w:val="center"/>
        <w:rPr>
          <w:rFonts w:cs="Arial"/>
          <w:b/>
        </w:rPr>
      </w:pPr>
    </w:p>
    <w:p w:rsidR="00A156CD" w:rsidRPr="00A156CD" w:rsidRDefault="00A156CD" w:rsidP="00A156CD">
      <w:pPr>
        <w:spacing w:line="276" w:lineRule="auto"/>
        <w:rPr>
          <w:rFonts w:cs="Arial"/>
          <w:sz w:val="28"/>
          <w:szCs w:val="28"/>
        </w:rPr>
      </w:pPr>
    </w:p>
    <w:p w:rsidR="00A156CD" w:rsidRPr="00A156CD" w:rsidRDefault="00A156CD" w:rsidP="00A156CD">
      <w:pPr>
        <w:spacing w:line="276" w:lineRule="auto"/>
        <w:rPr>
          <w:rFonts w:cs="Arial"/>
          <w:sz w:val="16"/>
          <w:szCs w:val="16"/>
        </w:rPr>
      </w:pPr>
      <w:r w:rsidRPr="00A156CD">
        <w:rPr>
          <w:rFonts w:cs="Arial"/>
          <w:sz w:val="16"/>
          <w:szCs w:val="16"/>
        </w:rPr>
        <w:t xml:space="preserve">ESTA HOJA FORMA PARTE INTEGRANTE DE LA PROPOSICIÓN CON PUNTO DE ACUERDO </w:t>
      </w:r>
      <w:r w:rsidRPr="00A156CD">
        <w:rPr>
          <w:rFonts w:cs="Arial"/>
          <w:sz w:val="16"/>
          <w:szCs w:val="16"/>
          <w:lang w:val="es-ES_tradnl" w:eastAsia="es-ES_tradnl"/>
        </w:rPr>
        <w:t xml:space="preserve">MEDIANTE EL CUAL SE </w:t>
      </w:r>
      <w:r w:rsidRPr="00A156CD">
        <w:rPr>
          <w:rFonts w:cs="Arial"/>
          <w:sz w:val="16"/>
          <w:szCs w:val="16"/>
        </w:rPr>
        <w:t>EXHORTA RESPETUOSAMENTE AL EJECUTIVO FEDERAL PARA QUE INSTRUYA A LAS SECRETARÍAS CORRESPONDIENTES A LIBERAR Y DISTRIBUIR LOS APOYOS FEDERALES A LOS CAMPESINOS Y AGRICULTORES DE LA REGIÓN LAGUNA.</w:t>
      </w:r>
    </w:p>
    <w:p w:rsidR="00A156CD" w:rsidRPr="00A156CD" w:rsidRDefault="00A156CD" w:rsidP="00A156CD">
      <w:pPr>
        <w:spacing w:line="276" w:lineRule="auto"/>
        <w:rPr>
          <w:rFonts w:cs="Arial"/>
          <w:sz w:val="28"/>
          <w:szCs w:val="28"/>
        </w:rPr>
      </w:pPr>
    </w:p>
    <w:p w:rsidR="00A156CD" w:rsidRDefault="00A156CD">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rsidR="00A156CD" w:rsidRPr="00A156CD" w:rsidRDefault="00A156CD" w:rsidP="00A156CD">
      <w:pPr>
        <w:spacing w:after="160" w:line="259" w:lineRule="auto"/>
        <w:rPr>
          <w:rFonts w:eastAsia="Calibri" w:cs="Arial"/>
          <w:b/>
          <w:sz w:val="24"/>
          <w:szCs w:val="24"/>
          <w:lang w:eastAsia="en-US"/>
        </w:rPr>
      </w:pPr>
      <w:r w:rsidRPr="00A156CD">
        <w:rPr>
          <w:rFonts w:eastAsia="Calibri" w:cs="Arial"/>
          <w:b/>
          <w:sz w:val="24"/>
          <w:szCs w:val="24"/>
          <w:lang w:eastAsia="en-US"/>
        </w:rPr>
        <w:lastRenderedPageBreak/>
        <w:t xml:space="preserve">H.  DIPUTACIÓN PERMANENTE DEL CONGRESO DEL ESTADO </w:t>
      </w:r>
    </w:p>
    <w:p w:rsidR="00A156CD" w:rsidRPr="00A156CD" w:rsidRDefault="00A156CD" w:rsidP="00A156CD">
      <w:pPr>
        <w:spacing w:after="160" w:line="259" w:lineRule="auto"/>
        <w:rPr>
          <w:rFonts w:eastAsia="Calibri" w:cs="Arial"/>
          <w:b/>
          <w:sz w:val="24"/>
          <w:szCs w:val="24"/>
          <w:lang w:eastAsia="en-US"/>
        </w:rPr>
      </w:pPr>
      <w:r w:rsidRPr="00A156CD">
        <w:rPr>
          <w:rFonts w:eastAsia="Calibri" w:cs="Arial"/>
          <w:b/>
          <w:sz w:val="24"/>
          <w:szCs w:val="24"/>
          <w:lang w:eastAsia="en-US"/>
        </w:rPr>
        <w:t>DE COAHUILA DE ZARAGOZA.</w:t>
      </w:r>
    </w:p>
    <w:p w:rsidR="00A156CD" w:rsidRPr="00A156CD" w:rsidRDefault="00A156CD" w:rsidP="00A156CD">
      <w:pPr>
        <w:spacing w:after="160" w:line="259" w:lineRule="auto"/>
        <w:rPr>
          <w:rFonts w:eastAsia="Calibri" w:cs="Arial"/>
          <w:b/>
          <w:sz w:val="24"/>
          <w:szCs w:val="24"/>
          <w:lang w:eastAsia="en-US"/>
        </w:rPr>
      </w:pPr>
      <w:r w:rsidRPr="00A156CD">
        <w:rPr>
          <w:rFonts w:eastAsia="Calibri" w:cs="Arial"/>
          <w:b/>
          <w:sz w:val="24"/>
          <w:szCs w:val="24"/>
          <w:lang w:eastAsia="en-US"/>
        </w:rPr>
        <w:t xml:space="preserve">PRESENTE. - </w:t>
      </w:r>
    </w:p>
    <w:p w:rsidR="00A156CD" w:rsidRPr="00A156CD" w:rsidRDefault="00A156CD" w:rsidP="00A156CD">
      <w:pPr>
        <w:spacing w:after="160" w:line="259" w:lineRule="auto"/>
        <w:rPr>
          <w:rFonts w:eastAsia="Calibri" w:cs="Arial"/>
          <w:b/>
          <w:sz w:val="24"/>
          <w:szCs w:val="24"/>
          <w:lang w:eastAsia="en-US"/>
        </w:rPr>
      </w:pPr>
    </w:p>
    <w:p w:rsidR="00A156CD" w:rsidRPr="00A156CD" w:rsidRDefault="00A156CD" w:rsidP="00A156CD">
      <w:pPr>
        <w:spacing w:after="160" w:line="259" w:lineRule="auto"/>
        <w:rPr>
          <w:rFonts w:eastAsia="Calibri" w:cs="Arial"/>
          <w:b/>
          <w:sz w:val="24"/>
          <w:szCs w:val="24"/>
          <w:lang w:eastAsia="en-US"/>
        </w:rPr>
      </w:pPr>
      <w:bookmarkStart w:id="1" w:name="_Hlk16495271"/>
      <w:r w:rsidRPr="00A156CD">
        <w:rPr>
          <w:rFonts w:eastAsia="Calibri" w:cs="Arial"/>
          <w:b/>
          <w:sz w:val="24"/>
          <w:szCs w:val="24"/>
          <w:lang w:eastAsia="en-US"/>
        </w:rPr>
        <w:t xml:space="preserve">PROPOSICIÓN CON PUNTO DE ACUERDO QUE PRESENTA EL DIPUTADO FERNANDO IZAGUIRRE VALDÉS, EN CONJUNTO CON LAS Y LOS DIPUTADOS INTEGRANTES DEL GRUPO PARLAMENTARIO DEL PARTIDO ACCIÓN NACIONAL, POR LA QUE </w:t>
      </w:r>
      <w:bookmarkStart w:id="2" w:name="_Hlk13759739"/>
      <w:r w:rsidRPr="00A156CD">
        <w:rPr>
          <w:rFonts w:eastAsia="Calibri" w:cs="Arial"/>
          <w:b/>
          <w:sz w:val="24"/>
          <w:szCs w:val="24"/>
          <w:lang w:eastAsia="en-US"/>
        </w:rPr>
        <w:t>SE EXHORTA A LA SECRETARÍA DE SALUD ESTATAL, EN COORDINACIÓN CON LOS 38 AYUNTAMIENTOS DEL ESTADO DE COAHUILA, A QUE APLIQUEN LO ESTABLECIDO EN LOS CAPITULOS III, IV, V y VI DE LA LEY DE PREVENCIÓN DEL SUICIDIO PARA EL ESTADO DE COAHUILA DE ZARAGOZA, DEBIDO AL INCREMENTO CONSIDERABLE DE SUICIDIOS QUE SE HA PRESENTADO EN LA ENTIDAD EN LO QUE HA TRANSCURRIDO DEL PRESENTE AÑO</w:t>
      </w:r>
      <w:bookmarkEnd w:id="1"/>
      <w:bookmarkEnd w:id="2"/>
      <w:r w:rsidRPr="00A156CD">
        <w:rPr>
          <w:rFonts w:eastAsia="Calibri" w:cs="Arial"/>
          <w:b/>
          <w:sz w:val="24"/>
          <w:szCs w:val="24"/>
          <w:lang w:eastAsia="en-US"/>
        </w:rPr>
        <w:t>, ESTO CON BASE EN LA SIGUIENTE</w:t>
      </w:r>
    </w:p>
    <w:p w:rsidR="00A156CD" w:rsidRPr="00A156CD" w:rsidRDefault="00A156CD" w:rsidP="00A156CD">
      <w:pPr>
        <w:spacing w:after="160" w:line="259" w:lineRule="auto"/>
        <w:jc w:val="center"/>
        <w:rPr>
          <w:rFonts w:eastAsia="Calibri" w:cs="Arial"/>
          <w:b/>
          <w:sz w:val="24"/>
          <w:szCs w:val="24"/>
          <w:lang w:eastAsia="en-US"/>
        </w:rPr>
      </w:pPr>
    </w:p>
    <w:p w:rsidR="00A156CD" w:rsidRPr="00A156CD" w:rsidRDefault="00A156CD" w:rsidP="00A156CD">
      <w:pPr>
        <w:spacing w:after="160" w:line="259" w:lineRule="auto"/>
        <w:jc w:val="center"/>
        <w:rPr>
          <w:rFonts w:eastAsia="Calibri" w:cs="Arial"/>
          <w:b/>
          <w:sz w:val="24"/>
          <w:szCs w:val="24"/>
          <w:lang w:eastAsia="en-US"/>
        </w:rPr>
      </w:pPr>
      <w:r w:rsidRPr="00A156CD">
        <w:rPr>
          <w:rFonts w:eastAsia="Calibri" w:cs="Arial"/>
          <w:b/>
          <w:sz w:val="24"/>
          <w:szCs w:val="24"/>
          <w:lang w:eastAsia="en-US"/>
        </w:rPr>
        <w:t>EXPOSICIÓN DE MOTIVOS</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El Suicidio, según la doctrina del Derecho Penal Mexicano, es el acto donde una persona se priva voluntariamente de la vida, las causas que impulsan a ello pueden variar según el caso, como son: indicios de desequilibrio en el soma, que es el cuerpo celular de las neuronas; en la psiquis, que es el orden mental basado en el funcionamiento del intelecto; en la emoción y la voluntad o las condiciones sociales que rodean al sujeto.</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 xml:space="preserve">Otra de las figuras que contempla la Doctrina Penal Mexicana son las parejas suicidas, que son dos personas que se ponen de acuerdo para cometer el acto macabro, sin embargo, lo podemos equipar con lo sucedido en Colombia en febrero del presente año, donde una mujer decidió lanzarse de un puente con su hijo de 10 años en brazos, muriendo ambos de manera instantánea. </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Según datos de la Organización Mundial de la Salud (OMS), el suicidio es un grave problema de salud pública, y este afecta a las familias, comunidades y países enteros. A nivel mundial, 800 mil personas se suicidan cada año, lo que equivale a una, cada 40 segundos. Por cada acto consumado, existieron al menos 20 intentos, siendo esta la segunda causa de muerte en individuos de entre 15 y 29 años de edad. Además, las estadísticas mundiales señalan que mueren más hombres que mujeres.</w:t>
      </w:r>
      <w:r w:rsidRPr="00A156CD">
        <w:rPr>
          <w:rFonts w:eastAsia="Calibri" w:cs="Arial"/>
          <w:sz w:val="24"/>
          <w:szCs w:val="24"/>
          <w:vertAlign w:val="superscript"/>
          <w:lang w:eastAsia="en-US"/>
        </w:rPr>
        <w:t>1</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 xml:space="preserve">De acuerdo con una investigación del diario El Universal, las entidades donde se registraron mayor número de suicidios también son las que tienen mayor índice de violencia. Entre enero de 2012 y diciembre de 2017, se suicidaron en la República </w:t>
      </w:r>
      <w:r w:rsidRPr="00A156CD">
        <w:rPr>
          <w:rFonts w:eastAsia="Calibri" w:cs="Arial"/>
          <w:sz w:val="24"/>
          <w:szCs w:val="24"/>
          <w:lang w:eastAsia="en-US"/>
        </w:rPr>
        <w:lastRenderedPageBreak/>
        <w:t xml:space="preserve">Mexicana 37,150 personas según información del Instituto Nacional de Estadística y Geografía (INEGI). </w:t>
      </w:r>
    </w:p>
    <w:p w:rsidR="00A156CD" w:rsidRPr="00A156CD" w:rsidRDefault="00A156CD" w:rsidP="00A156CD">
      <w:pPr>
        <w:spacing w:after="160" w:line="259" w:lineRule="auto"/>
        <w:rPr>
          <w:rFonts w:eastAsia="Calibri" w:cs="Arial"/>
          <w:sz w:val="24"/>
          <w:szCs w:val="24"/>
          <w:lang w:eastAsia="en-US"/>
        </w:rPr>
      </w:pP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De acuerdo con dichos datos, en nuestro país, se registran un promedio de 17 suicidios al día.</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Coahuila no es la excepción, ya que la salida por la “puerta falsa” continúa siendo una problemática que golpea al Estado y no solo se mantiene, sino que la estadística va al alza.</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En el primer semestre del año en curso, se han registrado 58 suicidios, mientras que en el mismo periodo del año anterior, se reportaron un total de 51 actos consumados y 25 intentos fallidos.</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El Psiquiatra Mario Alberto José de los Santos, ex director del Centro de Salud Mental, aseguró que es un problema multifuncional derivado de un arranque compulsivo, lamentablemente declaró que la autoridad sigue siendo incompetente para atender de forma preventiva las causas por las deficiencias en el rubro de la Salud Mental.</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i/>
          <w:iCs/>
          <w:sz w:val="24"/>
          <w:szCs w:val="24"/>
          <w:lang w:eastAsia="en-US"/>
        </w:rPr>
        <w:t>“Siempre será un problema, pero creo que es un problema que la sociedad y como individuos tenemos que aprender a buscar el bienestar primero individual, el suicidio lo cometen desgraciadamente en completa soledad y las señas que dan son poco claras o los demás son ciegos a ellas y es un problema de salud mental, física, social de pareja, es decir con muchas variables. Si a eso se le agrega los pocos recursos que tiene la gente de dónde buscar ayuda para mejorar su estado y recibir apoyo psicológico y emocional, resulta que es una brecha muy grande en la cuestión de la salud mental”, lamentó.</w:t>
      </w:r>
      <w:r w:rsidRPr="00A156CD">
        <w:rPr>
          <w:rFonts w:eastAsia="Calibri" w:cs="Arial"/>
          <w:sz w:val="24"/>
          <w:szCs w:val="24"/>
          <w:vertAlign w:val="superscript"/>
          <w:lang w:eastAsia="en-US"/>
        </w:rPr>
        <w:t>2</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 xml:space="preserve">El Estado, por su parte, se debe implementar, en sus políticas públicas, campañas de prevención del suicidio, ya que existen diversos factores para que dicha práctica sea accesible a quienes optan por tomar esa decisión, entre ellos se encuentran los trastornos mentales, antecedentes familiares de suicidios, adicciones, desesperanza, dolor crónico, perdida de trabajo o financiera, factores genéticos o biológicos, entre otros. </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Las recomendaciones de la Organización Mundial de la Salud ante este problema están relacionadas con:</w:t>
      </w:r>
    </w:p>
    <w:p w:rsidR="00A156CD" w:rsidRPr="00A156CD" w:rsidRDefault="00A156CD" w:rsidP="00A156CD">
      <w:pPr>
        <w:numPr>
          <w:ilvl w:val="0"/>
          <w:numId w:val="22"/>
        </w:numPr>
        <w:spacing w:after="160" w:line="259" w:lineRule="auto"/>
        <w:contextualSpacing/>
        <w:jc w:val="left"/>
        <w:rPr>
          <w:rFonts w:eastAsia="Calibri" w:cs="Arial"/>
          <w:sz w:val="24"/>
          <w:szCs w:val="24"/>
          <w:lang w:eastAsia="en-US"/>
        </w:rPr>
      </w:pPr>
      <w:r w:rsidRPr="00A156CD">
        <w:rPr>
          <w:rFonts w:eastAsia="Calibri" w:cs="Arial"/>
          <w:sz w:val="24"/>
          <w:szCs w:val="24"/>
          <w:lang w:eastAsia="en-US"/>
        </w:rPr>
        <w:t>Políticas de Salud Mental y Alcohol.</w:t>
      </w:r>
    </w:p>
    <w:p w:rsidR="00A156CD" w:rsidRPr="00A156CD" w:rsidRDefault="00A156CD" w:rsidP="00A156CD">
      <w:pPr>
        <w:numPr>
          <w:ilvl w:val="0"/>
          <w:numId w:val="22"/>
        </w:numPr>
        <w:spacing w:after="160" w:line="259" w:lineRule="auto"/>
        <w:contextualSpacing/>
        <w:jc w:val="left"/>
        <w:rPr>
          <w:rFonts w:eastAsia="Calibri" w:cs="Arial"/>
          <w:sz w:val="24"/>
          <w:szCs w:val="24"/>
          <w:lang w:eastAsia="en-US"/>
        </w:rPr>
      </w:pPr>
      <w:r w:rsidRPr="00A156CD">
        <w:rPr>
          <w:rFonts w:eastAsia="Calibri" w:cs="Arial"/>
          <w:sz w:val="24"/>
          <w:szCs w:val="24"/>
          <w:lang w:eastAsia="en-US"/>
        </w:rPr>
        <w:t xml:space="preserve">Mejorar el Acceso a la atención en Salud. </w:t>
      </w:r>
    </w:p>
    <w:p w:rsidR="00A156CD" w:rsidRPr="00A156CD" w:rsidRDefault="00A156CD" w:rsidP="00A156CD">
      <w:pPr>
        <w:numPr>
          <w:ilvl w:val="0"/>
          <w:numId w:val="22"/>
        </w:numPr>
        <w:spacing w:after="160" w:line="259" w:lineRule="auto"/>
        <w:contextualSpacing/>
        <w:jc w:val="left"/>
        <w:rPr>
          <w:rFonts w:eastAsia="Calibri" w:cs="Arial"/>
          <w:sz w:val="24"/>
          <w:szCs w:val="24"/>
          <w:lang w:eastAsia="en-US"/>
        </w:rPr>
      </w:pPr>
      <w:r w:rsidRPr="00A156CD">
        <w:rPr>
          <w:rFonts w:eastAsia="Calibri" w:cs="Arial"/>
          <w:sz w:val="24"/>
          <w:szCs w:val="24"/>
          <w:lang w:eastAsia="en-US"/>
        </w:rPr>
        <w:t xml:space="preserve">Restringir el acceso a los medios para cometer suicidio. </w:t>
      </w:r>
    </w:p>
    <w:p w:rsidR="00A156CD" w:rsidRPr="00A156CD" w:rsidRDefault="00A156CD" w:rsidP="00A156CD">
      <w:pPr>
        <w:numPr>
          <w:ilvl w:val="0"/>
          <w:numId w:val="22"/>
        </w:numPr>
        <w:spacing w:after="160" w:line="259" w:lineRule="auto"/>
        <w:contextualSpacing/>
        <w:jc w:val="left"/>
        <w:rPr>
          <w:rFonts w:eastAsia="Calibri" w:cs="Arial"/>
          <w:sz w:val="24"/>
          <w:szCs w:val="24"/>
          <w:lang w:eastAsia="en-US"/>
        </w:rPr>
      </w:pPr>
      <w:r w:rsidRPr="00A156CD">
        <w:rPr>
          <w:rFonts w:eastAsia="Calibri" w:cs="Arial"/>
          <w:sz w:val="24"/>
          <w:szCs w:val="24"/>
          <w:lang w:eastAsia="en-US"/>
        </w:rPr>
        <w:t>Sensibilizar a la sociedad sobre la importancia de la salud mental, el abuso de sustancias y suicidio.</w:t>
      </w:r>
    </w:p>
    <w:p w:rsidR="00A156CD" w:rsidRPr="00A156CD" w:rsidRDefault="00A156CD" w:rsidP="00A156CD">
      <w:pPr>
        <w:numPr>
          <w:ilvl w:val="0"/>
          <w:numId w:val="22"/>
        </w:numPr>
        <w:spacing w:after="160" w:line="259" w:lineRule="auto"/>
        <w:contextualSpacing/>
        <w:jc w:val="left"/>
        <w:rPr>
          <w:rFonts w:eastAsia="Calibri" w:cs="Arial"/>
          <w:sz w:val="24"/>
          <w:szCs w:val="24"/>
          <w:lang w:eastAsia="en-US"/>
        </w:rPr>
      </w:pPr>
      <w:r w:rsidRPr="00A156CD">
        <w:rPr>
          <w:rFonts w:eastAsia="Calibri" w:cs="Arial"/>
          <w:sz w:val="24"/>
          <w:szCs w:val="24"/>
          <w:lang w:eastAsia="en-US"/>
        </w:rPr>
        <w:lastRenderedPageBreak/>
        <w:t>Entrenamiento para identificar a las personas en riesgo y referirlas para que reciban el tratamiento adecuado.</w:t>
      </w:r>
    </w:p>
    <w:p w:rsidR="00A156CD" w:rsidRPr="00A156CD" w:rsidRDefault="00A156CD" w:rsidP="00A156CD">
      <w:pPr>
        <w:numPr>
          <w:ilvl w:val="0"/>
          <w:numId w:val="22"/>
        </w:numPr>
        <w:spacing w:after="160" w:line="259" w:lineRule="auto"/>
        <w:contextualSpacing/>
        <w:jc w:val="left"/>
        <w:rPr>
          <w:rFonts w:eastAsia="Calibri" w:cs="Arial"/>
          <w:sz w:val="24"/>
          <w:szCs w:val="24"/>
          <w:lang w:eastAsia="en-US"/>
        </w:rPr>
      </w:pPr>
      <w:r w:rsidRPr="00A156CD">
        <w:rPr>
          <w:rFonts w:eastAsia="Calibri" w:cs="Arial"/>
          <w:sz w:val="24"/>
          <w:szCs w:val="24"/>
          <w:lang w:eastAsia="en-US"/>
        </w:rPr>
        <w:t>Evaluación y manejo de las conductas suicidas y de los trastornos por el abuso de sustancias.</w:t>
      </w:r>
    </w:p>
    <w:p w:rsidR="00A156CD" w:rsidRPr="00A156CD" w:rsidRDefault="00A156CD" w:rsidP="00A156CD">
      <w:pPr>
        <w:numPr>
          <w:ilvl w:val="0"/>
          <w:numId w:val="22"/>
        </w:numPr>
        <w:spacing w:after="160" w:line="259" w:lineRule="auto"/>
        <w:contextualSpacing/>
        <w:jc w:val="left"/>
        <w:rPr>
          <w:rFonts w:eastAsia="Calibri" w:cs="Arial"/>
          <w:sz w:val="24"/>
          <w:szCs w:val="24"/>
          <w:lang w:eastAsia="en-US"/>
        </w:rPr>
      </w:pPr>
      <w:r w:rsidRPr="00A156CD">
        <w:rPr>
          <w:rFonts w:eastAsia="Calibri" w:cs="Arial"/>
          <w:sz w:val="24"/>
          <w:szCs w:val="24"/>
          <w:lang w:eastAsia="en-US"/>
        </w:rPr>
        <w:t xml:space="preserve">Seguimiento y apoyo comunitario para los pacientes que reciben alta.   </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 xml:space="preserve">La Asociación Internacional para la Prevención del Suicidio, en cooperación con la Organización Mundial de la Salud, desde el año 2003 ha promovido cada día </w:t>
      </w:r>
      <w:r w:rsidRPr="00A156CD">
        <w:rPr>
          <w:rFonts w:eastAsia="Calibri" w:cs="Arial"/>
          <w:b/>
          <w:bCs/>
          <w:sz w:val="24"/>
          <w:szCs w:val="24"/>
          <w:lang w:eastAsia="en-US"/>
        </w:rPr>
        <w:t>10 de septiembre</w:t>
      </w:r>
      <w:r w:rsidRPr="00A156CD">
        <w:rPr>
          <w:rFonts w:eastAsia="Calibri" w:cs="Arial"/>
          <w:sz w:val="24"/>
          <w:szCs w:val="24"/>
          <w:lang w:eastAsia="en-US"/>
        </w:rPr>
        <w:t xml:space="preserve"> como el </w:t>
      </w:r>
      <w:r w:rsidRPr="00A156CD">
        <w:rPr>
          <w:rFonts w:eastAsia="Calibri" w:cs="Arial"/>
          <w:b/>
          <w:bCs/>
          <w:sz w:val="24"/>
          <w:szCs w:val="24"/>
          <w:lang w:eastAsia="en-US"/>
        </w:rPr>
        <w:t>Dia Mundial para la Prevención del Suicidio</w:t>
      </w:r>
      <w:r w:rsidRPr="00A156CD">
        <w:rPr>
          <w:rFonts w:eastAsia="Calibri" w:cs="Arial"/>
          <w:sz w:val="24"/>
          <w:szCs w:val="24"/>
          <w:lang w:eastAsia="en-US"/>
        </w:rPr>
        <w:t>, con el objetivo de concientizar al mundo sobre la importancia de implementar acciones efectivas ante este problema.</w:t>
      </w:r>
    </w:p>
    <w:p w:rsidR="00A156CD" w:rsidRPr="00A156CD" w:rsidRDefault="00A156CD" w:rsidP="00A156CD">
      <w:pPr>
        <w:spacing w:after="160" w:line="259" w:lineRule="auto"/>
        <w:rPr>
          <w:rFonts w:eastAsia="Calibri" w:cs="Arial"/>
          <w:sz w:val="24"/>
          <w:szCs w:val="24"/>
          <w:vertAlign w:val="superscript"/>
          <w:lang w:eastAsia="en-US"/>
        </w:rPr>
      </w:pPr>
      <w:r w:rsidRPr="00A156CD">
        <w:rPr>
          <w:rFonts w:eastAsia="Calibri" w:cs="Arial"/>
          <w:sz w:val="24"/>
          <w:szCs w:val="24"/>
          <w:lang w:eastAsia="en-US"/>
        </w:rPr>
        <w:t>Cabe destacar, que mientras se realizaba el presente punto de acuerdo, se publicó el día 8 de agosto, una nota periodística en el diario digital Vanguardia, donde conmueve el Suicidio de un joven de 14 años en Saltillo, ¿la causa? una decepción amorosa, sumándose ya 71 suicidios en la región.</w:t>
      </w:r>
      <w:r w:rsidRPr="00A156CD">
        <w:rPr>
          <w:rFonts w:eastAsia="Calibri" w:cs="Arial"/>
          <w:sz w:val="24"/>
          <w:szCs w:val="24"/>
          <w:vertAlign w:val="superscript"/>
          <w:lang w:eastAsia="en-US"/>
        </w:rPr>
        <w:t>3</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 xml:space="preserve">La autoridad debe realizar las acciones necesarias para reforzar el seno familiar, ya que, en la actualidad, los suicidios cometidos por menores de edad siguen sucediendo y poniendo en evidencia la nula actuación de los gobiernos en la materia. </w:t>
      </w:r>
    </w:p>
    <w:p w:rsidR="00A156CD" w:rsidRPr="00A156CD" w:rsidRDefault="00A156CD" w:rsidP="00A156CD">
      <w:pPr>
        <w:spacing w:after="160" w:line="259" w:lineRule="auto"/>
        <w:rPr>
          <w:rFonts w:eastAsia="Calibri" w:cs="Arial"/>
          <w:sz w:val="24"/>
          <w:szCs w:val="24"/>
          <w:lang w:eastAsia="en-US"/>
        </w:rPr>
      </w:pPr>
      <w:r w:rsidRPr="00A156CD">
        <w:rPr>
          <w:rFonts w:eastAsia="Calibri" w:cs="Arial"/>
          <w:sz w:val="24"/>
          <w:szCs w:val="24"/>
          <w:lang w:eastAsia="en-US"/>
        </w:rPr>
        <w:t>La pérdida de una vida humana siempre será lamentable, por lo que es importante sensibilizarnos y establecer acciones para disminuir considerablemente tanto las muertes por suicidio como los intentos, ya que como pudimos presenciar, la practica va al alza. Por ello, en el Grupo Parlamentario del Partido Acción Nacional, hacemos un atento llamado a las instituciones competentes para que apliquen lo establecido en la Ley de Prevención del Suicidio para el Estado de Coahuila de Zaragoza en materia de prevención, tratamiento a personas con tendencias suicidas, capacitación al personal del sector salud y cobertura en los centros de salud, con la finalidad de que emprendan la búsqueda de soluciones a este grave problema social y de salud pública, así como de seguir las recomendaciones de los Organismos Internacionales que son de suma importancia para las acciones relacionadas con la prevención del suicidio a nivel mundial.</w:t>
      </w:r>
    </w:p>
    <w:p w:rsidR="00A156CD" w:rsidRPr="00A156CD" w:rsidRDefault="00A156CD" w:rsidP="00A156CD">
      <w:pPr>
        <w:tabs>
          <w:tab w:val="left" w:pos="7938"/>
        </w:tabs>
        <w:spacing w:after="160" w:line="259" w:lineRule="auto"/>
        <w:ind w:right="49"/>
        <w:rPr>
          <w:rFonts w:eastAsia="Calibri" w:cs="Arial"/>
          <w:sz w:val="24"/>
          <w:szCs w:val="24"/>
          <w:shd w:val="clear" w:color="auto" w:fill="FFFFFF"/>
          <w:lang w:eastAsia="en-US"/>
        </w:rPr>
      </w:pPr>
      <w:r w:rsidRPr="00A156CD">
        <w:rPr>
          <w:rFonts w:eastAsia="Arial" w:cs="Arial"/>
          <w:sz w:val="24"/>
          <w:szCs w:val="24"/>
          <w:lang w:eastAsia="es-MX"/>
        </w:rPr>
        <w:t xml:space="preserve">Por lo anteriormente expuesto y con fundamento en la fracción VI del artículo 21, así como en los artículos 172, 179, 180, 181 y 182 de la Ley Orgánica del Congreso del Estado Independiente, Libre y Soberano de Coahuila de Zaragoza, presentamos ante esta Soberanía la siguiente </w:t>
      </w:r>
    </w:p>
    <w:p w:rsidR="00A156CD" w:rsidRPr="00A156CD" w:rsidRDefault="00A156CD" w:rsidP="00A156CD">
      <w:pPr>
        <w:spacing w:after="160" w:line="259" w:lineRule="auto"/>
        <w:rPr>
          <w:rFonts w:eastAsia="Arial" w:cs="Arial"/>
          <w:sz w:val="24"/>
          <w:szCs w:val="24"/>
          <w:lang w:eastAsia="es-MX"/>
        </w:rPr>
      </w:pPr>
    </w:p>
    <w:p w:rsidR="00A156CD" w:rsidRPr="00A156CD" w:rsidRDefault="00A156CD" w:rsidP="00A156CD">
      <w:pPr>
        <w:spacing w:after="160" w:line="259" w:lineRule="auto"/>
        <w:jc w:val="center"/>
        <w:rPr>
          <w:rFonts w:eastAsia="Arial" w:cs="Arial"/>
          <w:b/>
          <w:sz w:val="24"/>
          <w:szCs w:val="24"/>
          <w:lang w:eastAsia="es-MX"/>
        </w:rPr>
      </w:pPr>
      <w:r w:rsidRPr="00A156CD">
        <w:rPr>
          <w:rFonts w:eastAsia="Arial" w:cs="Arial"/>
          <w:b/>
          <w:sz w:val="24"/>
          <w:szCs w:val="24"/>
          <w:lang w:eastAsia="es-MX"/>
        </w:rPr>
        <w:t>PROPOSICIÓN CON PUNTO DE ACUERDO</w:t>
      </w:r>
    </w:p>
    <w:p w:rsidR="00A156CD" w:rsidRPr="00A156CD" w:rsidRDefault="00A156CD" w:rsidP="00A156CD">
      <w:pPr>
        <w:spacing w:after="160" w:line="259" w:lineRule="auto"/>
        <w:jc w:val="center"/>
        <w:rPr>
          <w:rFonts w:eastAsia="Arial" w:cs="Arial"/>
          <w:b/>
          <w:sz w:val="24"/>
          <w:szCs w:val="24"/>
          <w:u w:val="single"/>
          <w:lang w:eastAsia="es-MX"/>
        </w:rPr>
      </w:pPr>
      <w:r w:rsidRPr="00A156CD">
        <w:rPr>
          <w:rFonts w:eastAsia="Arial" w:cs="Arial"/>
          <w:b/>
          <w:sz w:val="24"/>
          <w:szCs w:val="24"/>
          <w:u w:val="single"/>
          <w:lang w:eastAsia="es-MX"/>
        </w:rPr>
        <w:t>Que por las características del caso, solicitamos que sea resuelta en la vía de urgente y obvia resolución.</w:t>
      </w:r>
    </w:p>
    <w:p w:rsidR="00A156CD" w:rsidRPr="00A156CD" w:rsidRDefault="00A156CD" w:rsidP="00A156CD">
      <w:pPr>
        <w:spacing w:after="160" w:line="259" w:lineRule="auto"/>
        <w:jc w:val="center"/>
        <w:rPr>
          <w:rFonts w:eastAsia="Arial" w:cs="Arial"/>
          <w:b/>
          <w:sz w:val="24"/>
          <w:szCs w:val="24"/>
          <w:u w:val="single"/>
          <w:lang w:eastAsia="es-MX"/>
        </w:rPr>
      </w:pPr>
    </w:p>
    <w:p w:rsidR="00A156CD" w:rsidRPr="00A156CD" w:rsidRDefault="00A156CD" w:rsidP="00A156CD">
      <w:pPr>
        <w:spacing w:after="160" w:line="259" w:lineRule="auto"/>
        <w:rPr>
          <w:rFonts w:eastAsia="Arial" w:cs="Arial"/>
          <w:b/>
          <w:sz w:val="24"/>
          <w:szCs w:val="24"/>
          <w:lang w:eastAsia="es-MX"/>
        </w:rPr>
      </w:pPr>
      <w:r w:rsidRPr="00A156CD">
        <w:rPr>
          <w:rFonts w:eastAsia="Arial" w:cs="Arial"/>
          <w:b/>
          <w:sz w:val="24"/>
          <w:szCs w:val="24"/>
          <w:lang w:eastAsia="es-MX"/>
        </w:rPr>
        <w:t xml:space="preserve">ÚNICO. - </w:t>
      </w:r>
      <w:r w:rsidRPr="00A156CD">
        <w:rPr>
          <w:rFonts w:eastAsia="Calibri" w:cs="Arial"/>
          <w:b/>
          <w:sz w:val="24"/>
          <w:szCs w:val="24"/>
          <w:lang w:eastAsia="en-US"/>
        </w:rPr>
        <w:t>SE EXHORTA A LA SECRETARÍA DE SALUD ESTATAL, EN COORDINACIÓN CON LOS 38 AYUNTAMIENTOS DEL ESTADO DE COAHUILA, A QUE APLIQUEN LO ESTABLECIDO EN LOS CAPITULOS III, IV, V y VI DE LA LEY DE PREVENCIÓN DEL SUICIDIO PARA EL ESTADO DE COAHUILA DE ZARAGOZA, DEBIDO AL INCREMENTO CONSIDERABLE DE SUICIDIOS QUE SE HA PRESENTADO EN LA ENTIDAD EN LO QUE HA TRANSCURRIDO DEL PRESENTE AÑO</w:t>
      </w:r>
      <w:r w:rsidRPr="00A156CD">
        <w:rPr>
          <w:rFonts w:eastAsia="Arial" w:cs="Arial"/>
          <w:b/>
          <w:sz w:val="24"/>
          <w:szCs w:val="24"/>
          <w:lang w:eastAsia="es-MX"/>
        </w:rPr>
        <w:t>.</w:t>
      </w:r>
    </w:p>
    <w:p w:rsidR="00A156CD" w:rsidRPr="00A156CD" w:rsidRDefault="00A156CD" w:rsidP="00A156CD">
      <w:pPr>
        <w:spacing w:after="160" w:line="259" w:lineRule="auto"/>
        <w:rPr>
          <w:rFonts w:eastAsia="Arial" w:cs="Arial"/>
          <w:b/>
          <w:sz w:val="24"/>
          <w:szCs w:val="24"/>
          <w:lang w:eastAsia="es-MX"/>
        </w:rPr>
      </w:pPr>
    </w:p>
    <w:p w:rsidR="00A156CD" w:rsidRPr="00A156CD" w:rsidRDefault="00A156CD" w:rsidP="00A156CD">
      <w:pPr>
        <w:spacing w:after="160" w:line="259" w:lineRule="auto"/>
        <w:jc w:val="center"/>
        <w:rPr>
          <w:rFonts w:eastAsia="Arial" w:cs="Arial"/>
          <w:b/>
          <w:i/>
          <w:sz w:val="24"/>
          <w:szCs w:val="24"/>
          <w:lang w:eastAsia="es-MX"/>
        </w:rPr>
      </w:pPr>
      <w:r w:rsidRPr="00A156CD">
        <w:rPr>
          <w:rFonts w:eastAsia="Arial" w:cs="Arial"/>
          <w:b/>
          <w:i/>
          <w:sz w:val="24"/>
          <w:szCs w:val="24"/>
          <w:lang w:eastAsia="es-MX"/>
        </w:rPr>
        <w:t>ATENTAMENTE</w:t>
      </w:r>
    </w:p>
    <w:p w:rsidR="00A156CD" w:rsidRPr="00A156CD" w:rsidRDefault="00A156CD" w:rsidP="00A156CD">
      <w:pPr>
        <w:spacing w:after="160" w:line="259" w:lineRule="auto"/>
        <w:jc w:val="center"/>
        <w:rPr>
          <w:rFonts w:eastAsia="Arial" w:cs="Arial"/>
          <w:b/>
          <w:sz w:val="24"/>
          <w:szCs w:val="24"/>
          <w:lang w:eastAsia="es-MX"/>
        </w:rPr>
      </w:pPr>
      <w:r w:rsidRPr="00A156CD">
        <w:rPr>
          <w:rFonts w:eastAsia="Arial" w:cs="Arial"/>
          <w:b/>
          <w:sz w:val="24"/>
          <w:szCs w:val="24"/>
          <w:lang w:eastAsia="es-MX"/>
        </w:rPr>
        <w:t>“POR UNA PATRIA ORDENADA Y GENEROSA, Y UNA VIDA MEJOR Y MÁS DIGNA PARA TODOS”</w:t>
      </w:r>
    </w:p>
    <w:p w:rsidR="00A156CD" w:rsidRPr="00A156CD" w:rsidRDefault="00A156CD" w:rsidP="00A156CD">
      <w:pPr>
        <w:spacing w:after="160" w:line="259" w:lineRule="auto"/>
        <w:jc w:val="center"/>
        <w:rPr>
          <w:rFonts w:eastAsia="Arial" w:cs="Arial"/>
          <w:b/>
          <w:sz w:val="24"/>
          <w:szCs w:val="24"/>
          <w:lang w:eastAsia="es-MX"/>
        </w:rPr>
      </w:pPr>
      <w:r w:rsidRPr="00A156CD">
        <w:rPr>
          <w:rFonts w:eastAsia="Arial" w:cs="Arial"/>
          <w:b/>
          <w:sz w:val="24"/>
          <w:szCs w:val="24"/>
          <w:lang w:eastAsia="es-MX"/>
        </w:rPr>
        <w:t>GRUPO PARLAMENTARIO DEL PARTIDO ACCIÓN NACIONAL</w:t>
      </w:r>
    </w:p>
    <w:p w:rsidR="00A156CD" w:rsidRPr="00A156CD" w:rsidRDefault="00A156CD" w:rsidP="00A156CD">
      <w:pPr>
        <w:spacing w:after="160" w:line="259" w:lineRule="auto"/>
        <w:jc w:val="center"/>
        <w:rPr>
          <w:rFonts w:eastAsia="Arial" w:cs="Arial"/>
          <w:b/>
          <w:sz w:val="24"/>
          <w:szCs w:val="24"/>
          <w:lang w:eastAsia="es-MX"/>
        </w:rPr>
      </w:pPr>
      <w:r w:rsidRPr="00A156CD">
        <w:rPr>
          <w:rFonts w:eastAsia="Arial" w:cs="Arial"/>
          <w:b/>
          <w:sz w:val="24"/>
          <w:szCs w:val="24"/>
          <w:lang w:eastAsia="es-MX"/>
        </w:rPr>
        <w:t xml:space="preserve">SALTILLO, COAHUILA DE ZARAGOZA; A 13 DE AGOSTO DE 2019. </w:t>
      </w:r>
    </w:p>
    <w:p w:rsidR="00A156CD" w:rsidRPr="00A156CD" w:rsidRDefault="00A156CD" w:rsidP="00A156CD">
      <w:pPr>
        <w:spacing w:after="160" w:line="259" w:lineRule="auto"/>
        <w:rPr>
          <w:rFonts w:eastAsia="Arial" w:cs="Arial"/>
          <w:sz w:val="24"/>
          <w:szCs w:val="24"/>
          <w:lang w:eastAsia="es-MX"/>
        </w:rPr>
      </w:pPr>
    </w:p>
    <w:p w:rsidR="00A156CD" w:rsidRPr="00A156CD" w:rsidRDefault="00A156CD" w:rsidP="00A156CD">
      <w:pPr>
        <w:spacing w:after="160" w:line="259" w:lineRule="auto"/>
        <w:jc w:val="center"/>
        <w:rPr>
          <w:rFonts w:ascii="Calibri" w:eastAsia="Calibri" w:hAnsi="Calibri" w:cs="Calibri"/>
          <w:sz w:val="28"/>
          <w:szCs w:val="28"/>
          <w:u w:color="000000"/>
          <w:lang w:eastAsia="es-MX"/>
        </w:rPr>
      </w:pPr>
    </w:p>
    <w:p w:rsidR="00A156CD" w:rsidRPr="00A156CD" w:rsidRDefault="00A156CD" w:rsidP="00A156CD">
      <w:pPr>
        <w:spacing w:after="160" w:line="259" w:lineRule="auto"/>
        <w:jc w:val="center"/>
        <w:rPr>
          <w:rFonts w:ascii="Calibri" w:eastAsia="Calibri" w:hAnsi="Calibri" w:cs="Calibri"/>
          <w:sz w:val="28"/>
          <w:szCs w:val="28"/>
          <w:u w:color="000000"/>
          <w:lang w:eastAsia="es-MX"/>
        </w:rPr>
      </w:pPr>
      <w:r w:rsidRPr="00A156CD">
        <w:rPr>
          <w:rFonts w:ascii="Calibri" w:eastAsia="Calibri" w:hAnsi="Calibri" w:cs="Calibri"/>
          <w:sz w:val="28"/>
          <w:szCs w:val="28"/>
          <w:u w:color="000000"/>
          <w:lang w:eastAsia="es-MX"/>
        </w:rPr>
        <w:t>DIP. FERNANDO IZAGUIRRE VALDÉS</w:t>
      </w:r>
    </w:p>
    <w:p w:rsidR="00A156CD" w:rsidRPr="00A156CD" w:rsidRDefault="00A156CD" w:rsidP="00A156CD">
      <w:pPr>
        <w:spacing w:after="160" w:line="259" w:lineRule="auto"/>
        <w:jc w:val="center"/>
        <w:rPr>
          <w:rFonts w:ascii="Calibri" w:eastAsia="Arial" w:hAnsi="Calibri" w:cs="Calibri"/>
          <w:sz w:val="28"/>
          <w:szCs w:val="28"/>
          <w:u w:color="000000"/>
          <w:lang w:eastAsia="es-MX"/>
        </w:rPr>
      </w:pP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r w:rsidRPr="00A156CD">
        <w:rPr>
          <w:rFonts w:ascii="Calibri" w:eastAsia="Calibri" w:hAnsi="Calibri" w:cs="Arial"/>
          <w:b/>
          <w:sz w:val="22"/>
          <w:szCs w:val="22"/>
          <w:lang w:eastAsia="en-US"/>
        </w:rPr>
        <w:t>DIP. ROSA NILDA GONZÁLEZ NORIEGA</w:t>
      </w:r>
      <w:r w:rsidRPr="00A156CD">
        <w:rPr>
          <w:rFonts w:ascii="Calibri" w:eastAsia="Calibri" w:hAnsi="Calibri" w:cs="Arial"/>
          <w:b/>
          <w:sz w:val="22"/>
          <w:szCs w:val="22"/>
          <w:lang w:eastAsia="en-US"/>
        </w:rPr>
        <w:tab/>
        <w:t>DIP. MARCELO DE JESUS TORRES COFIÑO</w:t>
      </w:r>
    </w:p>
    <w:p w:rsidR="00A156CD" w:rsidRPr="00A156CD" w:rsidRDefault="00A156CD" w:rsidP="00A156CD">
      <w:pPr>
        <w:tabs>
          <w:tab w:val="left" w:pos="5730"/>
        </w:tabs>
        <w:spacing w:after="160" w:line="259" w:lineRule="auto"/>
        <w:jc w:val="left"/>
        <w:rPr>
          <w:rFonts w:ascii="Calibri" w:eastAsia="Calibri" w:hAnsi="Calibri" w:cs="Arial"/>
          <w:b/>
          <w:sz w:val="22"/>
          <w:szCs w:val="22"/>
          <w:lang w:eastAsia="en-US"/>
        </w:rPr>
      </w:pPr>
      <w:r w:rsidRPr="00A156CD">
        <w:rPr>
          <w:rFonts w:ascii="Calibri" w:eastAsia="Calibri" w:hAnsi="Calibri" w:cs="Arial"/>
          <w:b/>
          <w:sz w:val="22"/>
          <w:szCs w:val="22"/>
          <w:lang w:eastAsia="en-US"/>
        </w:rPr>
        <w:tab/>
      </w: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r w:rsidRPr="00A156CD">
        <w:rPr>
          <w:rFonts w:ascii="Calibri" w:eastAsia="Calibri" w:hAnsi="Calibri" w:cs="Arial"/>
          <w:b/>
          <w:sz w:val="22"/>
          <w:szCs w:val="22"/>
          <w:lang w:eastAsia="en-US"/>
        </w:rPr>
        <w:t>DIP. MARIA EUGENIA CAZARES MARTINEZ</w:t>
      </w:r>
      <w:r w:rsidRPr="00A156CD">
        <w:rPr>
          <w:rFonts w:ascii="Calibri" w:eastAsia="Calibri" w:hAnsi="Calibri" w:cs="Arial"/>
          <w:b/>
          <w:sz w:val="22"/>
          <w:szCs w:val="22"/>
          <w:lang w:eastAsia="en-US"/>
        </w:rPr>
        <w:tab/>
      </w:r>
      <w:r w:rsidRPr="00A156CD">
        <w:rPr>
          <w:rFonts w:ascii="Calibri" w:eastAsia="Calibri" w:hAnsi="Calibri" w:cs="Arial"/>
          <w:b/>
          <w:sz w:val="22"/>
          <w:szCs w:val="22"/>
          <w:lang w:eastAsia="en-US"/>
        </w:rPr>
        <w:tab/>
        <w:t xml:space="preserve"> DIP. BLANCA EPPEN  CANALES</w:t>
      </w: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r w:rsidRPr="00A156CD">
        <w:rPr>
          <w:rFonts w:ascii="Calibri" w:eastAsia="Calibri" w:hAnsi="Calibri" w:cs="Arial"/>
          <w:b/>
          <w:sz w:val="22"/>
          <w:szCs w:val="22"/>
          <w:lang w:eastAsia="en-US"/>
        </w:rPr>
        <w:tab/>
      </w:r>
      <w:r w:rsidRPr="00A156CD">
        <w:rPr>
          <w:rFonts w:ascii="Calibri" w:eastAsia="Calibri" w:hAnsi="Calibri" w:cs="Arial"/>
          <w:b/>
          <w:sz w:val="22"/>
          <w:szCs w:val="22"/>
          <w:lang w:eastAsia="en-US"/>
        </w:rPr>
        <w:tab/>
        <w:t xml:space="preserve"> </w:t>
      </w: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r w:rsidRPr="00A156CD">
        <w:rPr>
          <w:rFonts w:ascii="Calibri" w:eastAsia="Calibri" w:hAnsi="Calibri" w:cs="Arial"/>
          <w:b/>
          <w:sz w:val="22"/>
          <w:szCs w:val="22"/>
          <w:lang w:eastAsia="en-US"/>
        </w:rPr>
        <w:lastRenderedPageBreak/>
        <w:t xml:space="preserve">  DIP. JUAN ANTONIO GARCÍA VILLA                                 DIP. JUAN CARLOS GUERRA LÓPEZ NEGRETE</w:t>
      </w: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Pr="00A156CD" w:rsidRDefault="00A156CD" w:rsidP="00A156CD">
      <w:pPr>
        <w:spacing w:after="160" w:line="259" w:lineRule="auto"/>
        <w:jc w:val="center"/>
        <w:rPr>
          <w:rFonts w:eastAsia="Arial" w:cs="Arial"/>
          <w:b/>
          <w:sz w:val="18"/>
          <w:szCs w:val="18"/>
          <w:lang w:eastAsia="es-MX"/>
        </w:rPr>
      </w:pPr>
      <w:r w:rsidRPr="00A156CD">
        <w:rPr>
          <w:rFonts w:ascii="Calibri" w:eastAsia="Calibri" w:hAnsi="Calibri" w:cs="Arial"/>
          <w:b/>
          <w:sz w:val="22"/>
          <w:szCs w:val="22"/>
          <w:lang w:eastAsia="en-US"/>
        </w:rPr>
        <w:t>DIP. GERARDO ABRAHAM AGUADO GÓMEZ                      DIP. GABRIELA ZAPOPAN GARZA GALVÁN</w:t>
      </w:r>
    </w:p>
    <w:p w:rsidR="00A156CD" w:rsidRPr="00A156CD" w:rsidRDefault="00A156CD" w:rsidP="00A156CD">
      <w:pPr>
        <w:spacing w:after="160" w:line="259" w:lineRule="auto"/>
        <w:rPr>
          <w:rFonts w:eastAsia="Arial" w:cs="Arial"/>
          <w:bCs/>
          <w:sz w:val="18"/>
          <w:szCs w:val="18"/>
          <w:lang w:eastAsia="es-MX"/>
        </w:rPr>
      </w:pPr>
    </w:p>
    <w:p w:rsidR="00A156CD" w:rsidRPr="00A156CD" w:rsidRDefault="00A156CD" w:rsidP="00A156CD">
      <w:pPr>
        <w:spacing w:after="160" w:line="259" w:lineRule="auto"/>
        <w:rPr>
          <w:rFonts w:eastAsia="Arial" w:cs="Arial"/>
          <w:bCs/>
          <w:sz w:val="18"/>
          <w:szCs w:val="18"/>
          <w:lang w:eastAsia="es-MX"/>
        </w:rPr>
      </w:pPr>
      <w:r w:rsidRPr="00A156CD">
        <w:rPr>
          <w:rFonts w:eastAsia="Arial" w:cs="Arial"/>
          <w:bCs/>
          <w:sz w:val="18"/>
          <w:szCs w:val="18"/>
          <w:lang w:eastAsia="es-MX"/>
        </w:rPr>
        <w:t>Fuentes:</w:t>
      </w:r>
    </w:p>
    <w:p w:rsidR="00A156CD" w:rsidRPr="00A156CD" w:rsidRDefault="006D79F7" w:rsidP="00A156CD">
      <w:pPr>
        <w:numPr>
          <w:ilvl w:val="0"/>
          <w:numId w:val="21"/>
        </w:numPr>
        <w:spacing w:after="160" w:line="259" w:lineRule="auto"/>
        <w:contextualSpacing/>
        <w:jc w:val="left"/>
        <w:rPr>
          <w:rFonts w:eastAsia="Calibri" w:cs="Arial"/>
          <w:sz w:val="18"/>
          <w:szCs w:val="18"/>
          <w:lang w:eastAsia="en-US"/>
        </w:rPr>
      </w:pPr>
      <w:hyperlink r:id="rId17" w:history="1">
        <w:r w:rsidR="00A156CD" w:rsidRPr="00A156CD">
          <w:rPr>
            <w:rFonts w:eastAsia="Calibri" w:cs="Arial"/>
            <w:color w:val="0000FF"/>
            <w:sz w:val="18"/>
            <w:szCs w:val="18"/>
            <w:u w:val="single"/>
            <w:lang w:eastAsia="en-US"/>
          </w:rPr>
          <w:t>https://www.paho.org/hq/index.php?option=com_content&amp;view=article&amp;id=13540:world-suicide-prevention-day-2017&amp;Itemid=42406&amp;lang=es</w:t>
        </w:r>
      </w:hyperlink>
    </w:p>
    <w:p w:rsidR="00A156CD" w:rsidRPr="00A156CD" w:rsidRDefault="006D79F7" w:rsidP="00A156CD">
      <w:pPr>
        <w:numPr>
          <w:ilvl w:val="0"/>
          <w:numId w:val="21"/>
        </w:numPr>
        <w:spacing w:after="160" w:line="259" w:lineRule="auto"/>
        <w:contextualSpacing/>
        <w:jc w:val="left"/>
        <w:rPr>
          <w:rFonts w:eastAsia="Calibri" w:cs="Arial"/>
          <w:color w:val="0000FF"/>
          <w:sz w:val="18"/>
          <w:szCs w:val="18"/>
          <w:u w:val="single"/>
          <w:lang w:eastAsia="en-US"/>
        </w:rPr>
      </w:pPr>
      <w:hyperlink r:id="rId18" w:history="1">
        <w:r w:rsidR="00A156CD" w:rsidRPr="00A156CD">
          <w:rPr>
            <w:rFonts w:eastAsia="Calibri" w:cs="Arial"/>
            <w:color w:val="0000FF"/>
            <w:sz w:val="18"/>
            <w:szCs w:val="18"/>
            <w:u w:val="single"/>
            <w:lang w:eastAsia="en-US"/>
          </w:rPr>
          <w:t>https://vanguardia.com.mx/articulo/mas-suicidios-este-a%C3%B1o-que-los-cometidos-en-2018-en-la-regi%C3%B3n-sureste-de-coahuila</w:t>
        </w:r>
      </w:hyperlink>
    </w:p>
    <w:p w:rsidR="00A156CD" w:rsidRPr="00A156CD" w:rsidRDefault="006D79F7" w:rsidP="00A156CD">
      <w:pPr>
        <w:numPr>
          <w:ilvl w:val="0"/>
          <w:numId w:val="21"/>
        </w:numPr>
        <w:spacing w:after="160" w:line="259" w:lineRule="auto"/>
        <w:contextualSpacing/>
        <w:jc w:val="left"/>
        <w:rPr>
          <w:rFonts w:eastAsia="Calibri" w:cs="Arial"/>
          <w:color w:val="0000FF"/>
          <w:sz w:val="18"/>
          <w:szCs w:val="18"/>
          <w:u w:val="single"/>
          <w:lang w:eastAsia="en-US"/>
        </w:rPr>
      </w:pPr>
      <w:hyperlink r:id="rId19" w:history="1">
        <w:r w:rsidR="00A156CD" w:rsidRPr="00A156CD">
          <w:rPr>
            <w:rFonts w:eastAsia="Calibri" w:cs="Arial"/>
            <w:color w:val="0000FF"/>
            <w:sz w:val="18"/>
            <w:szCs w:val="18"/>
            <w:u w:val="single"/>
            <w:lang w:eastAsia="en-US"/>
          </w:rPr>
          <w:t>https://vanguardia.com.mx/articulo/conmueve-suicidio-de-jovencito-de-14-a%C3%B1os-en-saltillo-una-decepcion-amorosa-habria-sido-la-causa?fbclid=IwAR3hrzPZipxQJFJuyH7pWNiGOwUaKgcY1Ot_yPhCieKN68WHSoP8LpKy9zA</w:t>
        </w:r>
      </w:hyperlink>
    </w:p>
    <w:p w:rsidR="00A156CD" w:rsidRPr="00A156CD" w:rsidRDefault="00A156CD" w:rsidP="00A156CD">
      <w:pPr>
        <w:spacing w:after="160" w:line="259" w:lineRule="auto"/>
        <w:jc w:val="center"/>
        <w:rPr>
          <w:rFonts w:eastAsia="Calibri" w:cs="Arial"/>
          <w:sz w:val="18"/>
          <w:szCs w:val="18"/>
          <w:lang w:eastAsia="en-US"/>
        </w:rPr>
      </w:pPr>
    </w:p>
    <w:p w:rsidR="00A156CD" w:rsidRPr="00A156CD" w:rsidRDefault="00A156CD" w:rsidP="00A156CD">
      <w:pPr>
        <w:spacing w:after="160" w:line="259" w:lineRule="auto"/>
        <w:jc w:val="center"/>
        <w:rPr>
          <w:rFonts w:eastAsia="Calibri" w:cs="Arial"/>
          <w:sz w:val="18"/>
          <w:szCs w:val="18"/>
          <w:lang w:eastAsia="en-US"/>
        </w:rPr>
      </w:pPr>
    </w:p>
    <w:p w:rsidR="00A156CD" w:rsidRPr="00A156CD" w:rsidRDefault="00A156CD" w:rsidP="00A156CD">
      <w:pPr>
        <w:spacing w:after="160" w:line="259" w:lineRule="auto"/>
        <w:jc w:val="center"/>
        <w:rPr>
          <w:rFonts w:ascii="Calibri" w:eastAsia="Calibri" w:hAnsi="Calibri"/>
          <w:sz w:val="22"/>
          <w:szCs w:val="22"/>
          <w:lang w:eastAsia="en-US"/>
        </w:rPr>
      </w:pPr>
    </w:p>
    <w:p w:rsidR="00A156CD" w:rsidRPr="00A156CD" w:rsidRDefault="00A156CD" w:rsidP="00A156CD">
      <w:pPr>
        <w:spacing w:after="160" w:line="259" w:lineRule="auto"/>
        <w:jc w:val="center"/>
        <w:rPr>
          <w:rFonts w:ascii="Calibri" w:eastAsia="Calibri" w:hAnsi="Calibri"/>
          <w:sz w:val="22"/>
          <w:szCs w:val="22"/>
          <w:lang w:eastAsia="en-US"/>
        </w:rPr>
      </w:pPr>
    </w:p>
    <w:p w:rsidR="00A156CD" w:rsidRPr="00A156CD" w:rsidRDefault="00A156CD" w:rsidP="00A156CD">
      <w:pPr>
        <w:spacing w:after="160" w:line="259" w:lineRule="auto"/>
        <w:jc w:val="center"/>
        <w:rPr>
          <w:rFonts w:ascii="Calibri" w:eastAsia="Calibri" w:hAnsi="Calibri"/>
          <w:sz w:val="22"/>
          <w:szCs w:val="22"/>
          <w:lang w:eastAsia="en-US"/>
        </w:rPr>
      </w:pPr>
    </w:p>
    <w:p w:rsidR="00A156CD" w:rsidRPr="00A156CD" w:rsidRDefault="00A156CD" w:rsidP="00A156CD">
      <w:pPr>
        <w:spacing w:after="160" w:line="259" w:lineRule="auto"/>
        <w:jc w:val="center"/>
        <w:rPr>
          <w:rFonts w:ascii="Calibri" w:eastAsia="Calibri" w:hAnsi="Calibri"/>
          <w:sz w:val="22"/>
          <w:szCs w:val="22"/>
          <w:lang w:eastAsia="en-US"/>
        </w:rPr>
      </w:pPr>
    </w:p>
    <w:p w:rsidR="00A156CD" w:rsidRPr="00A156CD" w:rsidRDefault="00A156CD" w:rsidP="00A156CD">
      <w:pPr>
        <w:spacing w:after="160" w:line="259" w:lineRule="auto"/>
        <w:rPr>
          <w:rFonts w:ascii="Calibri" w:eastAsia="Calibri" w:hAnsi="Calibri"/>
          <w:b/>
          <w:bCs/>
          <w:sz w:val="16"/>
          <w:szCs w:val="16"/>
          <w:lang w:eastAsia="en-US"/>
        </w:rPr>
      </w:pPr>
      <w:r w:rsidRPr="00A156CD">
        <w:rPr>
          <w:rFonts w:ascii="Calibri" w:eastAsia="Calibri" w:hAnsi="Calibri"/>
          <w:b/>
          <w:bCs/>
          <w:sz w:val="16"/>
          <w:szCs w:val="16"/>
          <w:lang w:eastAsia="en-US"/>
        </w:rPr>
        <w:t>HOJA DE FIRMAS QUE ACOMPAÑA A LA PROPOSICIÓN CON PUNTO DE ACUERDO QUE PRESENTA EL DIPUTADO FERNANDO IZAGUIRRE VALDÉS, EN CONJUNTO CON LAS Y LOS DIPUTADOS INTEGRANTES DEL GRUPO PARLAMENTARIO DEL PARTIDO ACCIÓN NACIONAL, POR LA QUE SE EXHORTA A LA SECRETARÍA DE SALUD ESTATAL, EN COORDINACIÓN CON LOS 38 AYUNTAMIENTOS DEL ESTADO DE COAHUILA, A QUE APLIQUEN LO ESTABLECIDO EN LOS CAPITULOS III, IV, V Y VI DE LA LEY DE PREVENCIÓN DEL SUICIDIO PARA EL ESTADO DE COAHUILA DE ZARAGOZA, DEBIDO AL INCREMENTO CONSIDERABLE DE SUICIDIOS QUE SE HA PRESENTADO EN LA ENTIDAD EN LO QUE HA TRANSCURRIDO DEL PRESENTE AÑO</w:t>
      </w:r>
    </w:p>
    <w:p w:rsid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Default="00A156CD">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rsidR="00A156CD" w:rsidRPr="00A156CD" w:rsidRDefault="00A156CD" w:rsidP="00A156CD">
      <w:pPr>
        <w:spacing w:line="360" w:lineRule="auto"/>
        <w:rPr>
          <w:rFonts w:cs="Arial"/>
          <w:b/>
          <w:sz w:val="28"/>
          <w:szCs w:val="28"/>
        </w:rPr>
      </w:pPr>
      <w:r w:rsidRPr="00A156CD">
        <w:rPr>
          <w:rFonts w:cs="Arial"/>
          <w:b/>
          <w:sz w:val="28"/>
          <w:szCs w:val="28"/>
        </w:rPr>
        <w:lastRenderedPageBreak/>
        <w:t xml:space="preserve">H.  DIPUTACIÓN PERMANENTE DEL CONGRESO DEL ESTADO </w:t>
      </w:r>
    </w:p>
    <w:p w:rsidR="00A156CD" w:rsidRPr="00A156CD" w:rsidRDefault="00A156CD" w:rsidP="00A156CD">
      <w:pPr>
        <w:spacing w:line="360" w:lineRule="auto"/>
        <w:rPr>
          <w:rFonts w:cs="Arial"/>
          <w:b/>
          <w:sz w:val="28"/>
          <w:szCs w:val="28"/>
        </w:rPr>
      </w:pPr>
      <w:r w:rsidRPr="00A156CD">
        <w:rPr>
          <w:rFonts w:cs="Arial"/>
          <w:b/>
          <w:sz w:val="28"/>
          <w:szCs w:val="28"/>
        </w:rPr>
        <w:t>DE COAHUILA DE ZARAGOZA.</w:t>
      </w:r>
    </w:p>
    <w:p w:rsidR="00A156CD" w:rsidRPr="00A156CD" w:rsidRDefault="00A156CD" w:rsidP="00A156CD">
      <w:pPr>
        <w:spacing w:line="360" w:lineRule="auto"/>
        <w:rPr>
          <w:rFonts w:cs="Arial"/>
          <w:b/>
          <w:sz w:val="28"/>
          <w:szCs w:val="28"/>
        </w:rPr>
      </w:pPr>
      <w:r w:rsidRPr="00A156CD">
        <w:rPr>
          <w:rFonts w:cs="Arial"/>
          <w:b/>
          <w:sz w:val="28"/>
          <w:szCs w:val="28"/>
        </w:rPr>
        <w:t xml:space="preserve">PRESENTE. - </w:t>
      </w:r>
    </w:p>
    <w:p w:rsidR="00A156CD" w:rsidRPr="00A156CD" w:rsidRDefault="00A156CD" w:rsidP="00A156CD">
      <w:pPr>
        <w:spacing w:line="360" w:lineRule="auto"/>
        <w:rPr>
          <w:rFonts w:cs="Arial"/>
          <w:b/>
          <w:sz w:val="28"/>
          <w:szCs w:val="28"/>
        </w:rPr>
      </w:pPr>
    </w:p>
    <w:p w:rsidR="00A156CD" w:rsidRPr="00A156CD" w:rsidRDefault="00A156CD" w:rsidP="00A156CD">
      <w:pPr>
        <w:spacing w:line="360" w:lineRule="auto"/>
        <w:rPr>
          <w:rFonts w:cs="Arial"/>
          <w:b/>
          <w:sz w:val="28"/>
          <w:szCs w:val="28"/>
        </w:rPr>
      </w:pPr>
      <w:bookmarkStart w:id="3" w:name="_Hlk16495086"/>
      <w:r w:rsidRPr="00A156CD">
        <w:rPr>
          <w:rFonts w:cs="Arial"/>
          <w:b/>
          <w:sz w:val="28"/>
          <w:szCs w:val="28"/>
        </w:rPr>
        <w:t>Proposición con Punto de Acuerdo que presenta el diputado Gerardo Abraham Aguado Gómez, conjuntamente con los diputados integrantes del Grupo Parlamentario del Partido Acción Nacional, con objeto d</w:t>
      </w:r>
      <w:bookmarkStart w:id="4" w:name="_Hlk513385219"/>
      <w:bookmarkStart w:id="5" w:name="_Hlk513316157"/>
      <w:r w:rsidRPr="00A156CD">
        <w:rPr>
          <w:rFonts w:cs="Arial"/>
          <w:b/>
          <w:sz w:val="28"/>
          <w:szCs w:val="28"/>
        </w:rPr>
        <w:t>e que esta Diputación Permanente solicite a  la Comisión Nacional Bancaria y de Valores (CNBV) la realización de una amplia investigación en torno al caso de las inversiones ilegales realizadas por el Tribunal Superior de Justicia de Coahuila en la institución denominada “FICREA”, trianguladas por medio de BANCOMER.</w:t>
      </w:r>
    </w:p>
    <w:p w:rsidR="00A156CD" w:rsidRPr="00A156CD" w:rsidRDefault="00A156CD" w:rsidP="00A156CD">
      <w:pPr>
        <w:rPr>
          <w:rFonts w:cs="Arial"/>
          <w:sz w:val="28"/>
          <w:szCs w:val="28"/>
        </w:rPr>
      </w:pPr>
    </w:p>
    <w:p w:rsidR="00A156CD" w:rsidRPr="00A156CD" w:rsidRDefault="00A156CD" w:rsidP="00A156CD">
      <w:pPr>
        <w:spacing w:line="360" w:lineRule="auto"/>
        <w:rPr>
          <w:rFonts w:cs="Arial"/>
          <w:b/>
          <w:sz w:val="28"/>
          <w:szCs w:val="28"/>
        </w:rPr>
      </w:pPr>
      <w:r w:rsidRPr="00A156CD">
        <w:rPr>
          <w:rFonts w:cs="Arial"/>
          <w:b/>
          <w:sz w:val="28"/>
          <w:szCs w:val="28"/>
        </w:rPr>
        <w:t>Asimismo, que informe la CNBV a este Poder Legislativo sobre los antecedentes que al respecto de este caso posea; lo anterior con base en la siguiente:</w:t>
      </w:r>
    </w:p>
    <w:bookmarkEnd w:id="3"/>
    <w:p w:rsidR="00A156CD" w:rsidRPr="00A156CD" w:rsidRDefault="00A156CD" w:rsidP="00A156CD">
      <w:pPr>
        <w:rPr>
          <w:rFonts w:cs="Arial"/>
          <w:sz w:val="28"/>
          <w:szCs w:val="28"/>
        </w:rPr>
      </w:pPr>
    </w:p>
    <w:p w:rsidR="00A156CD" w:rsidRPr="00A156CD" w:rsidRDefault="00A156CD" w:rsidP="00A156CD">
      <w:pPr>
        <w:jc w:val="center"/>
        <w:rPr>
          <w:rFonts w:cs="Arial"/>
          <w:b/>
          <w:sz w:val="28"/>
          <w:szCs w:val="28"/>
        </w:rPr>
      </w:pPr>
      <w:r w:rsidRPr="00A156CD">
        <w:rPr>
          <w:rFonts w:cs="Arial"/>
          <w:b/>
          <w:sz w:val="28"/>
          <w:szCs w:val="28"/>
        </w:rPr>
        <w:t>Exposición de Motivos</w:t>
      </w:r>
    </w:p>
    <w:p w:rsidR="00A156CD" w:rsidRPr="00A156CD" w:rsidRDefault="00A156CD" w:rsidP="00A156CD">
      <w:pPr>
        <w:rPr>
          <w:rFonts w:cs="Arial"/>
          <w:b/>
          <w:sz w:val="28"/>
          <w:szCs w:val="28"/>
        </w:rPr>
      </w:pPr>
    </w:p>
    <w:p w:rsidR="00A156CD" w:rsidRPr="00A156CD" w:rsidRDefault="00A156CD" w:rsidP="00A156CD">
      <w:pPr>
        <w:spacing w:line="360" w:lineRule="auto"/>
        <w:rPr>
          <w:rFonts w:cs="Arial"/>
          <w:sz w:val="28"/>
          <w:szCs w:val="28"/>
        </w:rPr>
      </w:pPr>
      <w:r w:rsidRPr="00A156CD">
        <w:rPr>
          <w:rFonts w:cs="Arial"/>
          <w:sz w:val="28"/>
          <w:szCs w:val="28"/>
        </w:rPr>
        <w:t xml:space="preserve">En la sesión anterior, nuestra compañera, la diputada María Eugenia Cázares, presentó una proposición con puntos de acuerdo donde relató con precisión en la exposición de motivos la génesis del caso “FICREA”, y la forma en que el Tribunal Superior de Justicia, a cargo en aquellos días del Licenciado Gregorio Alberto Pérez Mata, había invertido cerca de $126 millones de pesos en dicha institución en contravención a la ley, arriesgando y perdiendo además, fondos públicos en instrumentos especulativos. </w:t>
      </w:r>
    </w:p>
    <w:p w:rsidR="00A156CD" w:rsidRPr="00A156CD" w:rsidRDefault="00A156CD" w:rsidP="00A156CD">
      <w:pPr>
        <w:spacing w:line="360" w:lineRule="auto"/>
        <w:rPr>
          <w:rFonts w:cs="Arial"/>
          <w:sz w:val="28"/>
          <w:szCs w:val="28"/>
        </w:rPr>
      </w:pPr>
      <w:r w:rsidRPr="00A156CD">
        <w:rPr>
          <w:rFonts w:cs="Arial"/>
          <w:sz w:val="28"/>
          <w:szCs w:val="28"/>
        </w:rPr>
        <w:lastRenderedPageBreak/>
        <w:t>No tiene caso repetir todos los antecedentes que ya señaló de manera oportuna y cronológica nuestra compañera. Pero insistiremos en dos elementos clave:</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I.- Gregorio y su equipo, como expertos en la ley, invirtieron fondos públicos en una institución de instrumentos financieros especulativos a sabiendas y con plena conciencia  de que su proceder era ilegal.</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II.- Pérez Mata se autoproclamó inocente y dijo, públicamente, como consta en diversas notas de la época, que nadie en el Poder Judicial era responsable, es decir, como queriendo que pensáramos los coahuilenses que la inversión en FICREA se hizo sola, los $126  millones del Fondo para el Mejoramiento de la Administración de Justicia se movieron solos, por “voluntad propia” hacia FICREA. Más o menos algo así.</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A esto agreguemos un elemento más, uno conocido en fechas recientes,  revelado por conocido medio de comunicación, en base las denuncias que la ASE presentó ante la Fiscalía Anticorrupción del Estado, donde resalta lo siguiente:</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 xml:space="preserve">Fuente: </w:t>
      </w:r>
      <w:hyperlink r:id="rId20" w:history="1">
        <w:r w:rsidRPr="00A156CD">
          <w:rPr>
            <w:rFonts w:cs="Arial"/>
            <w:color w:val="0563C1"/>
            <w:sz w:val="28"/>
            <w:szCs w:val="28"/>
            <w:u w:val="single"/>
          </w:rPr>
          <w:t>https://vanguardia.com.mx/articulo/cronica-de-un-fraude-la-vista</w:t>
        </w:r>
      </w:hyperlink>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Los hechos relatados por la ASE ofrecen evidencia de que los funcionarios del TSJ supieron, o debieron saber, entre otros detalles:</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lastRenderedPageBreak/>
        <w:t>“….1. Que Ficrea no estaba autorizada para contratar con el TSJ, porque la CNBV le autorizó el nivel de operaciones I y se requiere el nivel III o IV, además de autorización expresa de la CNBV, para recibir y administrar recursos de entes gubernamentales.</w:t>
      </w:r>
    </w:p>
    <w:p w:rsidR="00A156CD" w:rsidRPr="00A156CD" w:rsidRDefault="00A156CD" w:rsidP="00A156CD">
      <w:pPr>
        <w:spacing w:line="360" w:lineRule="auto"/>
        <w:rPr>
          <w:rFonts w:cs="Arial"/>
          <w:sz w:val="28"/>
          <w:szCs w:val="28"/>
        </w:rPr>
      </w:pPr>
      <w:r w:rsidRPr="00A156CD">
        <w:rPr>
          <w:rFonts w:cs="Arial"/>
          <w:sz w:val="28"/>
          <w:szCs w:val="28"/>
        </w:rPr>
        <w:t>2. Que los contratos firmados con Ficrea eran ilegales, porque no fueron inscritos en el Registro de Contratos de Adhesión, requisito establecido en la Ley para la Transparencia y Ordenamiento de los Servicios Financieros.</w:t>
      </w:r>
    </w:p>
    <w:p w:rsidR="00A156CD" w:rsidRPr="00A156CD" w:rsidRDefault="00A156CD" w:rsidP="00A156CD">
      <w:pPr>
        <w:spacing w:line="360" w:lineRule="auto"/>
        <w:rPr>
          <w:rFonts w:cs="Arial"/>
          <w:sz w:val="28"/>
          <w:szCs w:val="28"/>
        </w:rPr>
      </w:pPr>
      <w:r w:rsidRPr="00A156CD">
        <w:rPr>
          <w:rFonts w:cs="Arial"/>
          <w:sz w:val="28"/>
          <w:szCs w:val="28"/>
        </w:rPr>
        <w:t>3. Que Ficrea triangulaba sus operaciones bancarias, porque desde la negociación misma de los contratos se acordó que el Tribunal realizaría sus depósitos en cuentas de Ficrea, pero no en Ficrea, sino en BBVA Bancomer (hoy BBVA).</w:t>
      </w:r>
    </w:p>
    <w:p w:rsidR="00A156CD" w:rsidRPr="00A156CD" w:rsidRDefault="00A156CD" w:rsidP="00A156CD">
      <w:pPr>
        <w:spacing w:line="360" w:lineRule="auto"/>
        <w:rPr>
          <w:rFonts w:cs="Arial"/>
          <w:sz w:val="28"/>
          <w:szCs w:val="28"/>
        </w:rPr>
      </w:pPr>
      <w:r w:rsidRPr="00A156CD">
        <w:rPr>
          <w:rFonts w:cs="Arial"/>
          <w:sz w:val="28"/>
          <w:szCs w:val="28"/>
        </w:rPr>
        <w:t>4. Que Ficrea utilizaba discrecionalmente los recursos que se le “depositaban” pues, como “comprobante” de las operaciones de “depósito” y “retiro”, entregaba “recibos” y “cartas” elaborados manualmente.</w:t>
      </w:r>
    </w:p>
    <w:p w:rsidR="00A156CD" w:rsidRPr="00A156CD" w:rsidRDefault="00A156CD" w:rsidP="00A156CD">
      <w:pPr>
        <w:spacing w:line="360" w:lineRule="auto"/>
        <w:rPr>
          <w:rFonts w:cs="Arial"/>
          <w:sz w:val="28"/>
          <w:szCs w:val="28"/>
        </w:rPr>
      </w:pPr>
      <w:r w:rsidRPr="00A156CD">
        <w:rPr>
          <w:rFonts w:cs="Arial"/>
          <w:sz w:val="28"/>
          <w:szCs w:val="28"/>
        </w:rPr>
        <w:t>5. Que Ficrea empleaba empresas privadas para triangular operaciones pues, al menos en dos ocasiones, las transferencias que se hicieron al TSJ provinieron de cuentas a nombre de las empresas Leadman Trade y Baus and Jackman Leasing.</w:t>
      </w:r>
    </w:p>
    <w:p w:rsidR="00A156CD" w:rsidRPr="00A156CD" w:rsidRDefault="00A156CD" w:rsidP="00A156CD">
      <w:pPr>
        <w:spacing w:line="360" w:lineRule="auto"/>
        <w:rPr>
          <w:rFonts w:cs="Arial"/>
          <w:sz w:val="28"/>
          <w:szCs w:val="28"/>
        </w:rPr>
      </w:pPr>
      <w:r w:rsidRPr="00A156CD">
        <w:rPr>
          <w:rFonts w:cs="Arial"/>
          <w:sz w:val="28"/>
          <w:szCs w:val="28"/>
        </w:rPr>
        <w:t>6. Que Ficrea operaba de forma irregular sus contratos ya que, al menos en una ocasión, modificó unilateralmente y sin dar aviso, el número de una de las cuentas presuntamente abiertas a nombre del Tribunal Superior de Justicia de Coahuila.</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 xml:space="preserve">Los elementos anteriores, documentados prolijamente por la ASE, debieron alertar a los funcionarios del Poder Judicial de Coahuila que negociaron y </w:t>
      </w:r>
      <w:r w:rsidRPr="00A156CD">
        <w:rPr>
          <w:rFonts w:cs="Arial"/>
          <w:sz w:val="28"/>
          <w:szCs w:val="28"/>
        </w:rPr>
        <w:lastRenderedPageBreak/>
        <w:t>operaron los contratos con Ficrea. Sin embargo, al denunciar a la Financiera ante la PGJE, el entonces Presidente del Poder Judicial de Coahuila dijo que habían sido “engañados”…” Fin de la cita.</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 xml:space="preserve">Los hechos, además de desmentir de forma contundente la versión original de Gregorio Pérez Mata, dejan en claro que se cometió un fraude a gran escala, orquestado por los altos mandos del Tribunal Superior de Justicia del Estado. </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 xml:space="preserve">Por otra parte, al estar involucrada tanto una institución financiera autorizada en su momento por las leyes y organismos fiscales y bancarios federales, además de que existió una evidente triangulación de recursos por medio de la institución financiera denominada BANCOMER,  hace suponer que puede imputarse la comisión de  delitos federales y no solo de índole local o común, especialmente por la participación de Bancomer en la triangulación de los recursos ya señalados. </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sz w:val="28"/>
          <w:szCs w:val="28"/>
        </w:rPr>
      </w:pPr>
      <w:r w:rsidRPr="00A156CD">
        <w:rPr>
          <w:rFonts w:cs="Arial"/>
          <w:sz w:val="28"/>
          <w:szCs w:val="28"/>
        </w:rPr>
        <w:t xml:space="preserve"> Los responsables deben ser castigados y, de ser posible, obligados a reparar el daño, como se hace en los procesos de resarcimiento patrimonial.</w:t>
      </w:r>
    </w:p>
    <w:bookmarkEnd w:id="4"/>
    <w:bookmarkEnd w:id="5"/>
    <w:p w:rsidR="00A156CD" w:rsidRPr="00A156CD" w:rsidRDefault="00A156CD" w:rsidP="00A156CD">
      <w:pPr>
        <w:tabs>
          <w:tab w:val="left" w:pos="4820"/>
        </w:tabs>
        <w:spacing w:line="360" w:lineRule="auto"/>
        <w:rPr>
          <w:rFonts w:cs="Arial"/>
          <w:sz w:val="28"/>
          <w:szCs w:val="28"/>
        </w:rPr>
      </w:pPr>
    </w:p>
    <w:p w:rsidR="00A156CD" w:rsidRPr="00A156CD" w:rsidRDefault="00A156CD" w:rsidP="00A156CD">
      <w:pPr>
        <w:spacing w:after="120" w:line="360" w:lineRule="auto"/>
        <w:rPr>
          <w:rFonts w:cs="Arial"/>
          <w:sz w:val="28"/>
          <w:szCs w:val="28"/>
        </w:rPr>
      </w:pPr>
      <w:r w:rsidRPr="00A156CD">
        <w:rPr>
          <w:rFonts w:cs="Arial"/>
          <w:sz w:val="28"/>
          <w:szCs w:val="28"/>
        </w:rPr>
        <w:t>Por las razones expuestas, presentamos a esta soberanía la siguiente:</w:t>
      </w:r>
      <w:r w:rsidRPr="00A156CD">
        <w:rPr>
          <w:rFonts w:cs="Arial"/>
          <w:b/>
          <w:sz w:val="28"/>
          <w:szCs w:val="28"/>
        </w:rPr>
        <w:t xml:space="preserve"> </w:t>
      </w:r>
    </w:p>
    <w:p w:rsidR="00A156CD" w:rsidRPr="00A156CD" w:rsidRDefault="00A156CD" w:rsidP="00A156CD">
      <w:pPr>
        <w:spacing w:after="120" w:line="360" w:lineRule="auto"/>
        <w:jc w:val="center"/>
        <w:rPr>
          <w:rFonts w:cs="Arial"/>
          <w:b/>
          <w:sz w:val="28"/>
          <w:szCs w:val="28"/>
          <w:u w:val="single"/>
        </w:rPr>
      </w:pPr>
    </w:p>
    <w:p w:rsidR="00A156CD" w:rsidRPr="00A156CD" w:rsidRDefault="00A156CD" w:rsidP="00A156CD">
      <w:pPr>
        <w:spacing w:after="120" w:line="360" w:lineRule="auto"/>
        <w:jc w:val="center"/>
        <w:rPr>
          <w:rFonts w:cs="Arial"/>
          <w:b/>
          <w:sz w:val="28"/>
          <w:szCs w:val="28"/>
          <w:u w:val="single"/>
        </w:rPr>
      </w:pPr>
      <w:r w:rsidRPr="00A156CD">
        <w:rPr>
          <w:rFonts w:cs="Arial"/>
          <w:b/>
          <w:sz w:val="28"/>
          <w:szCs w:val="28"/>
          <w:u w:val="single"/>
        </w:rPr>
        <w:t>Proposición con Puntos de Acuerdo:</w:t>
      </w:r>
    </w:p>
    <w:p w:rsidR="00A156CD" w:rsidRPr="00A156CD" w:rsidRDefault="00A156CD" w:rsidP="00A156CD">
      <w:pPr>
        <w:spacing w:after="120" w:line="360" w:lineRule="auto"/>
        <w:jc w:val="center"/>
        <w:rPr>
          <w:rFonts w:cs="Arial"/>
          <w:b/>
          <w:sz w:val="28"/>
          <w:szCs w:val="28"/>
          <w:u w:val="single"/>
        </w:rPr>
      </w:pPr>
    </w:p>
    <w:p w:rsidR="00A156CD" w:rsidRPr="00A156CD" w:rsidRDefault="00A156CD" w:rsidP="00A156CD">
      <w:pPr>
        <w:spacing w:after="120" w:line="360" w:lineRule="auto"/>
        <w:rPr>
          <w:rFonts w:cs="Arial"/>
          <w:b/>
          <w:sz w:val="28"/>
          <w:szCs w:val="28"/>
        </w:rPr>
      </w:pPr>
      <w:r w:rsidRPr="00A156CD">
        <w:rPr>
          <w:rFonts w:cs="Arial"/>
          <w:b/>
          <w:sz w:val="28"/>
          <w:szCs w:val="28"/>
          <w:u w:val="single"/>
        </w:rPr>
        <w:lastRenderedPageBreak/>
        <w:t>Que por las características del caso solicitamos que sea resuelta en la vía de urgente y obvia resolución</w:t>
      </w:r>
      <w:r w:rsidRPr="00A156CD">
        <w:rPr>
          <w:rFonts w:cs="Arial"/>
          <w:b/>
          <w:sz w:val="28"/>
          <w:szCs w:val="28"/>
        </w:rPr>
        <w:t>.</w:t>
      </w:r>
    </w:p>
    <w:p w:rsidR="00A156CD" w:rsidRPr="00A156CD" w:rsidRDefault="00A156CD" w:rsidP="00A156CD">
      <w:pPr>
        <w:spacing w:after="120" w:line="360" w:lineRule="auto"/>
        <w:rPr>
          <w:rFonts w:cs="Arial"/>
          <w:b/>
          <w:sz w:val="28"/>
          <w:szCs w:val="28"/>
        </w:rPr>
      </w:pPr>
    </w:p>
    <w:p w:rsidR="00A156CD" w:rsidRPr="00A156CD" w:rsidRDefault="00A156CD" w:rsidP="00A156CD">
      <w:pPr>
        <w:keepNext/>
        <w:keepLines/>
        <w:spacing w:before="200" w:line="360" w:lineRule="auto"/>
        <w:outlineLvl w:val="1"/>
        <w:rPr>
          <w:rFonts w:cs="Arial"/>
          <w:b/>
          <w:bCs/>
          <w:sz w:val="28"/>
          <w:szCs w:val="28"/>
        </w:rPr>
      </w:pPr>
      <w:r w:rsidRPr="00A156CD">
        <w:rPr>
          <w:rFonts w:cs="Arial"/>
          <w:b/>
          <w:bCs/>
          <w:sz w:val="28"/>
          <w:szCs w:val="28"/>
        </w:rPr>
        <w:t xml:space="preserve">Primero. -  Esta Diputación Permanente solicita a la Comisión Nacional Bancaria y de Valores (CNBV) la realización de una amplia investigación en torno al caso de las inversiones ilegales realizadas por el Tribunal Superior de Justicia de Coahuila en la institución denominada “FICREA”, trianguladas por medio de BANCOMER. </w:t>
      </w:r>
    </w:p>
    <w:p w:rsidR="00A156CD" w:rsidRPr="00A156CD" w:rsidRDefault="00A156CD" w:rsidP="00A156CD">
      <w:pPr>
        <w:spacing w:line="360" w:lineRule="auto"/>
        <w:rPr>
          <w:rFonts w:cs="Arial"/>
          <w:sz w:val="28"/>
          <w:szCs w:val="28"/>
        </w:rPr>
      </w:pPr>
    </w:p>
    <w:p w:rsidR="00A156CD" w:rsidRPr="00A156CD" w:rsidRDefault="00A156CD" w:rsidP="00A156CD">
      <w:pPr>
        <w:spacing w:line="360" w:lineRule="auto"/>
        <w:rPr>
          <w:rFonts w:cs="Arial"/>
          <w:b/>
          <w:sz w:val="28"/>
          <w:szCs w:val="28"/>
        </w:rPr>
      </w:pPr>
      <w:r w:rsidRPr="00A156CD">
        <w:rPr>
          <w:rFonts w:cs="Arial"/>
          <w:b/>
          <w:sz w:val="28"/>
          <w:szCs w:val="28"/>
        </w:rPr>
        <w:t xml:space="preserve">Segundo.-  Asimismo,  se solicita que informe la CNBV a este Poder Legislativo sobre los antecedentes que al respecto de este caso posea. </w:t>
      </w:r>
    </w:p>
    <w:p w:rsidR="00A156CD" w:rsidRPr="00A156CD" w:rsidRDefault="00A156CD" w:rsidP="00A156CD">
      <w:pPr>
        <w:rPr>
          <w:rFonts w:cs="Arial"/>
          <w:sz w:val="28"/>
          <w:szCs w:val="28"/>
        </w:rPr>
      </w:pPr>
    </w:p>
    <w:p w:rsidR="00A156CD" w:rsidRPr="00A156CD" w:rsidRDefault="00A156CD" w:rsidP="00A156CD">
      <w:pPr>
        <w:widowControl w:val="0"/>
        <w:autoSpaceDE w:val="0"/>
        <w:autoSpaceDN w:val="0"/>
        <w:adjustRightInd w:val="0"/>
        <w:rPr>
          <w:rFonts w:cs="Arial"/>
          <w:b/>
          <w:bCs/>
          <w:sz w:val="28"/>
          <w:szCs w:val="28"/>
        </w:rPr>
      </w:pPr>
      <w:bookmarkStart w:id="6" w:name="_Hlk513386325"/>
      <w:r w:rsidRPr="00A156CD">
        <w:rPr>
          <w:rFonts w:cs="Arial"/>
          <w:b/>
          <w:bCs/>
          <w:sz w:val="28"/>
          <w:szCs w:val="28"/>
        </w:rPr>
        <w:t xml:space="preserve">Fundamos esta petición en los artículos 21, Fracción VI,  179, 180 y 182 de La Ley Orgánica del Congreso del Estado de Coahuila de Zaragoza. </w:t>
      </w:r>
    </w:p>
    <w:bookmarkEnd w:id="6"/>
    <w:p w:rsidR="00A156CD" w:rsidRPr="00A156CD" w:rsidRDefault="00A156CD" w:rsidP="00A156CD">
      <w:pPr>
        <w:widowControl w:val="0"/>
        <w:autoSpaceDE w:val="0"/>
        <w:autoSpaceDN w:val="0"/>
        <w:adjustRightInd w:val="0"/>
        <w:rPr>
          <w:rFonts w:cs="Arial"/>
          <w:b/>
          <w:bCs/>
          <w:sz w:val="28"/>
          <w:szCs w:val="28"/>
        </w:rPr>
      </w:pPr>
    </w:p>
    <w:p w:rsidR="00A156CD" w:rsidRPr="00A156CD" w:rsidRDefault="00A156CD" w:rsidP="00A156CD">
      <w:pPr>
        <w:keepNext/>
        <w:keepLines/>
        <w:spacing w:before="40"/>
        <w:jc w:val="center"/>
        <w:outlineLvl w:val="4"/>
        <w:rPr>
          <w:rFonts w:cs="Arial"/>
          <w:i/>
          <w:sz w:val="28"/>
          <w:szCs w:val="28"/>
          <w:lang w:val="es-ES_tradnl"/>
        </w:rPr>
      </w:pPr>
      <w:r w:rsidRPr="00A156CD">
        <w:rPr>
          <w:rFonts w:cs="Arial"/>
          <w:i/>
          <w:sz w:val="28"/>
          <w:szCs w:val="28"/>
          <w:lang w:val="es-ES_tradnl"/>
        </w:rPr>
        <w:t>ATENTAMENTE</w:t>
      </w:r>
    </w:p>
    <w:p w:rsidR="00A156CD" w:rsidRPr="00A156CD" w:rsidRDefault="00A156CD" w:rsidP="00A156CD">
      <w:pPr>
        <w:jc w:val="center"/>
        <w:rPr>
          <w:rFonts w:cs="Arial"/>
          <w:sz w:val="28"/>
          <w:szCs w:val="28"/>
          <w:lang w:val="es-ES_tradnl"/>
        </w:rPr>
      </w:pPr>
    </w:p>
    <w:p w:rsidR="00A156CD" w:rsidRPr="00A156CD" w:rsidRDefault="00A156CD" w:rsidP="00A156CD">
      <w:pPr>
        <w:jc w:val="center"/>
        <w:rPr>
          <w:rFonts w:cs="Arial"/>
          <w:sz w:val="28"/>
          <w:szCs w:val="28"/>
        </w:rPr>
      </w:pPr>
      <w:r w:rsidRPr="00A156CD">
        <w:rPr>
          <w:rFonts w:cs="Arial"/>
          <w:sz w:val="28"/>
          <w:szCs w:val="28"/>
        </w:rPr>
        <w:t>“POR UNA PATRIA ORDENADA Y GENEROSA Y UNA VIDA MEJOR Y MÁS DIGNA PARA TODOS”</w:t>
      </w:r>
    </w:p>
    <w:p w:rsidR="00A156CD" w:rsidRPr="00A156CD" w:rsidRDefault="00A156CD" w:rsidP="00A156CD">
      <w:pPr>
        <w:jc w:val="center"/>
        <w:rPr>
          <w:rFonts w:cs="Arial"/>
          <w:sz w:val="28"/>
          <w:szCs w:val="28"/>
        </w:rPr>
      </w:pPr>
    </w:p>
    <w:p w:rsidR="00A156CD" w:rsidRPr="00A156CD" w:rsidRDefault="00A156CD" w:rsidP="00A156CD">
      <w:pPr>
        <w:jc w:val="center"/>
        <w:rPr>
          <w:rFonts w:cs="Arial"/>
          <w:b/>
          <w:bCs/>
          <w:sz w:val="28"/>
          <w:szCs w:val="28"/>
        </w:rPr>
      </w:pPr>
      <w:r w:rsidRPr="00A156CD">
        <w:rPr>
          <w:rFonts w:cs="Arial"/>
          <w:b/>
          <w:bCs/>
          <w:sz w:val="28"/>
          <w:szCs w:val="28"/>
        </w:rPr>
        <w:t>GRUPO PARLAMENTARIO “DEL PARTIDO ACCIÓN NACIONAL”</w:t>
      </w:r>
    </w:p>
    <w:p w:rsidR="00A156CD" w:rsidRPr="00A156CD" w:rsidRDefault="00A156CD" w:rsidP="00A156CD">
      <w:pPr>
        <w:keepNext/>
        <w:keepLines/>
        <w:spacing w:before="200"/>
        <w:jc w:val="center"/>
        <w:outlineLvl w:val="1"/>
        <w:rPr>
          <w:b/>
          <w:bCs/>
          <w:sz w:val="28"/>
          <w:szCs w:val="28"/>
        </w:rPr>
      </w:pPr>
      <w:r w:rsidRPr="00A156CD">
        <w:rPr>
          <w:b/>
          <w:bCs/>
          <w:sz w:val="28"/>
          <w:szCs w:val="28"/>
        </w:rPr>
        <w:t>Saltillo, Coahuila de Zaragoza, 13 de agosto de 2019</w:t>
      </w:r>
    </w:p>
    <w:p w:rsidR="00A156CD" w:rsidRPr="00A156CD" w:rsidRDefault="00A156CD" w:rsidP="00A156CD">
      <w:pPr>
        <w:jc w:val="center"/>
      </w:pPr>
      <w:r w:rsidRPr="00A156CD">
        <w:rPr>
          <w:noProof/>
          <w:lang w:eastAsia="es-MX"/>
        </w:rPr>
        <w:t xml:space="preserve"> </w:t>
      </w:r>
    </w:p>
    <w:p w:rsidR="00A156CD" w:rsidRPr="00A156CD" w:rsidRDefault="00A156CD" w:rsidP="00A156CD">
      <w:pPr>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r w:rsidRPr="00A156CD">
        <w:rPr>
          <w:rFonts w:cs="Arial"/>
          <w:b/>
        </w:rPr>
        <w:t>DIP. GERARDO ABRAHAM AGUADO GÓMEZ</w:t>
      </w: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jc w:val="center"/>
        <w:rPr>
          <w:rFonts w:cs="Arial"/>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r w:rsidRPr="00A156CD">
        <w:rPr>
          <w:rFonts w:ascii="Calibri Light" w:hAnsi="Calibri Light" w:cs="Calibri Light"/>
          <w:b/>
        </w:rPr>
        <w:t>DIP. MARCELO DE JESUS TORRES CORIÑO</w:t>
      </w:r>
      <w:r w:rsidRPr="00A156CD">
        <w:rPr>
          <w:rFonts w:ascii="Calibri Light" w:hAnsi="Calibri Light" w:cs="Calibri Light"/>
          <w:b/>
        </w:rPr>
        <w:tab/>
        <w:t>DIP. MARIA EUGENIA CÁZARES MARTINEZ</w:t>
      </w: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ind w:right="-518"/>
        <w:rPr>
          <w:rFonts w:ascii="Calibri Light" w:hAnsi="Calibri Light" w:cs="Calibri Light"/>
          <w:b/>
        </w:rPr>
      </w:pPr>
    </w:p>
    <w:p w:rsidR="00A156CD" w:rsidRPr="00A156CD" w:rsidRDefault="00A156CD" w:rsidP="00A156CD">
      <w:pPr>
        <w:tabs>
          <w:tab w:val="left" w:pos="5056"/>
        </w:tabs>
        <w:ind w:right="-518"/>
        <w:rPr>
          <w:rFonts w:ascii="Calibri Light" w:hAnsi="Calibri Light" w:cs="Calibri Light"/>
          <w:b/>
        </w:rPr>
      </w:pPr>
      <w:r w:rsidRPr="00A156CD">
        <w:rPr>
          <w:rFonts w:ascii="Calibri Light" w:hAnsi="Calibri Light" w:cs="Calibri Light"/>
          <w:b/>
        </w:rPr>
        <w:t xml:space="preserve">DIP. BLANCA EPPEN CANALES                                            </w:t>
      </w:r>
      <w:r w:rsidRPr="00A156CD">
        <w:rPr>
          <w:rFonts w:ascii="Calibri Light" w:hAnsi="Calibri Light" w:cs="Calibri Light"/>
          <w:b/>
        </w:rPr>
        <w:tab/>
        <w:t xml:space="preserve">   DIP. FERNANDO IZAGUIRRE VALDES</w:t>
      </w: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r w:rsidRPr="00A156CD">
        <w:rPr>
          <w:rFonts w:ascii="Calibri Light" w:hAnsi="Calibri Light" w:cs="Calibri Light"/>
          <w:b/>
        </w:rPr>
        <w:t>DIP. ROSA NILDA GONZALEZ NORIEGA</w:t>
      </w:r>
      <w:r w:rsidRPr="00A156CD">
        <w:rPr>
          <w:rFonts w:ascii="Calibri Light" w:hAnsi="Calibri Light" w:cs="Calibri Light"/>
          <w:b/>
        </w:rPr>
        <w:tab/>
        <w:t>DIP. GABRIELA ZAPOPAN GARZA GALVÁN</w:t>
      </w: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ascii="Calibri Light" w:hAnsi="Calibri Light" w:cs="Calibri Light"/>
          <w:b/>
        </w:rPr>
      </w:pPr>
    </w:p>
    <w:p w:rsidR="00A156CD" w:rsidRPr="00A156CD" w:rsidRDefault="00A156CD" w:rsidP="00A156CD">
      <w:pPr>
        <w:tabs>
          <w:tab w:val="left" w:pos="5056"/>
        </w:tabs>
        <w:rPr>
          <w:rFonts w:cs="Arial"/>
          <w:b/>
        </w:rPr>
      </w:pPr>
      <w:r w:rsidRPr="00A156CD">
        <w:rPr>
          <w:rFonts w:ascii="Calibri Light" w:hAnsi="Calibri Light" w:cs="Calibri Light"/>
          <w:b/>
        </w:rPr>
        <w:t>DIP. JUAN ANTONIO GARCÍA VILLA</w:t>
      </w:r>
      <w:r w:rsidRPr="00A156CD">
        <w:rPr>
          <w:rFonts w:ascii="Calibri Light" w:hAnsi="Calibri Light" w:cs="Calibri Light"/>
          <w:b/>
        </w:rPr>
        <w:tab/>
        <w:t>DIP. JUAN CARLOS GUERRA LÓPEZ</w:t>
      </w:r>
      <w:r w:rsidRPr="00A156CD">
        <w:rPr>
          <w:rFonts w:cs="Arial"/>
          <w:b/>
        </w:rPr>
        <w:t xml:space="preserve"> NEGRETE</w:t>
      </w:r>
    </w:p>
    <w:p w:rsidR="00A156CD" w:rsidRPr="00A156CD" w:rsidRDefault="00A156CD" w:rsidP="00A156CD"/>
    <w:p w:rsidR="00A156CD" w:rsidRPr="00A156CD" w:rsidRDefault="00A156CD" w:rsidP="00A156CD">
      <w:pPr>
        <w:spacing w:line="360" w:lineRule="auto"/>
        <w:jc w:val="center"/>
        <w:rPr>
          <w:rFonts w:cs="Arial"/>
          <w:sz w:val="28"/>
          <w:szCs w:val="28"/>
        </w:rPr>
      </w:pPr>
    </w:p>
    <w:p w:rsidR="00A156CD" w:rsidRPr="00A156CD" w:rsidRDefault="00A156CD" w:rsidP="00A156CD">
      <w:pPr>
        <w:spacing w:line="360" w:lineRule="auto"/>
        <w:rPr>
          <w:rFonts w:ascii="Calibri" w:hAnsi="Calibri" w:cs="Calibri"/>
          <w:b/>
          <w:sz w:val="24"/>
          <w:szCs w:val="24"/>
        </w:rPr>
      </w:pPr>
      <w:r w:rsidRPr="00A156CD">
        <w:rPr>
          <w:rFonts w:ascii="Calibri Light" w:hAnsi="Calibri Light" w:cs="Calibri Light"/>
          <w:sz w:val="16"/>
          <w:szCs w:val="16"/>
        </w:rPr>
        <w:t>Hoja de firmas que acompaña a la Proposición con Punto de Acuerdo, con objeto de que esta Diputación Permanente solicite a  la Comisión Nacional Bancaria y de Valores (CNBV) la realización de una amplia investigación en torno al caso de las inversiones ilegales realizadas por el Tribunal Superior de Justicia de Coahuila en la institución denominada “FICREA”, trianguladas por medio de BANCOMER. Asimismo, que informe la CNBV a este Poder Legislativo sobre los antecedentes que al respecto de este caso posea.</w:t>
      </w:r>
      <w:r w:rsidRPr="00A156CD">
        <w:rPr>
          <w:noProof/>
        </w:rPr>
        <w:t xml:space="preserve"> </w:t>
      </w:r>
    </w:p>
    <w:p w:rsid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Default="00A156CD" w:rsidP="00A156CD">
      <w:pPr>
        <w:tabs>
          <w:tab w:val="left" w:pos="5056"/>
        </w:tabs>
        <w:spacing w:after="160" w:line="259" w:lineRule="auto"/>
        <w:jc w:val="left"/>
        <w:rPr>
          <w:rFonts w:ascii="Calibri" w:eastAsia="Calibri" w:hAnsi="Calibri" w:cs="Arial"/>
          <w:b/>
          <w:sz w:val="22"/>
          <w:szCs w:val="22"/>
          <w:lang w:eastAsia="en-US"/>
        </w:rPr>
      </w:pPr>
    </w:p>
    <w:p w:rsidR="00A156CD" w:rsidRDefault="00A156CD">
      <w:pPr>
        <w:jc w:val="left"/>
        <w:rPr>
          <w:rFonts w:ascii="Calibri" w:eastAsia="Calibri" w:hAnsi="Calibri" w:cs="Arial"/>
          <w:b/>
          <w:sz w:val="22"/>
          <w:szCs w:val="22"/>
          <w:lang w:eastAsia="en-US"/>
        </w:rPr>
        <w:sectPr w:rsidR="00A156CD" w:rsidSect="007D3497">
          <w:headerReference w:type="default" r:id="rId21"/>
          <w:footnotePr>
            <w:numRestart w:val="eachSect"/>
          </w:footnotePr>
          <w:pgSz w:w="12242" w:h="15842" w:code="1"/>
          <w:pgMar w:top="1418" w:right="1418" w:bottom="1418" w:left="1418" w:header="284" w:footer="567" w:gutter="0"/>
          <w:cols w:space="708"/>
          <w:docGrid w:linePitch="360"/>
        </w:sectPr>
      </w:pPr>
    </w:p>
    <w:p w:rsidR="00A156CD" w:rsidRDefault="00A156CD">
      <w:pPr>
        <w:jc w:val="left"/>
        <w:rPr>
          <w:rFonts w:ascii="Calibri" w:eastAsia="Calibri" w:hAnsi="Calibri" w:cs="Arial"/>
          <w:b/>
          <w:sz w:val="22"/>
          <w:szCs w:val="22"/>
          <w:lang w:eastAsia="en-US"/>
        </w:rPr>
      </w:pPr>
    </w:p>
    <w:p w:rsidR="00A156CD" w:rsidRPr="00A156CD" w:rsidRDefault="00A156CD" w:rsidP="00A156CD">
      <w:pPr>
        <w:spacing w:after="200" w:line="360" w:lineRule="auto"/>
        <w:rPr>
          <w:rFonts w:eastAsia="Calibri" w:cs="Arial"/>
          <w:b/>
          <w:color w:val="000000"/>
          <w:sz w:val="24"/>
          <w:szCs w:val="28"/>
          <w:lang w:val="es-ES_tradnl" w:eastAsia="en-US"/>
        </w:rPr>
      </w:pPr>
      <w:r w:rsidRPr="00A156CD">
        <w:rPr>
          <w:rFonts w:eastAsia="Calibri" w:cs="Arial"/>
          <w:b/>
          <w:color w:val="000000"/>
          <w:sz w:val="24"/>
          <w:szCs w:val="28"/>
          <w:lang w:val="es-ES_tradnl" w:eastAsia="en-US"/>
        </w:rPr>
        <w:t xml:space="preserve">PRONUNCIAMIENTO QUE PRESENTA LA DIPUTADA CLAUDIA </w:t>
      </w:r>
      <w:r w:rsidRPr="00A156CD">
        <w:rPr>
          <w:rFonts w:eastAsia="Calibri" w:cs="Arial"/>
          <w:b/>
          <w:color w:val="000000"/>
          <w:sz w:val="24"/>
          <w:szCs w:val="28"/>
          <w:lang w:val="es-ES_tradnl" w:eastAsia="en-US"/>
        </w:rPr>
        <w:br/>
        <w:t>ISELA RAMÍREZ PINEDA, DE LA FRACCIÓN PARLAMENTARIA “ELVIA CARRILLO PUERTO” DEL PARTIDO DE LA REVOLUCIÓN DEMOCRÁTICA CON MOTIVO DEL DÍA INTERNACIONAL DE LOS PUEBLOS INDÍGENAS.</w:t>
      </w:r>
    </w:p>
    <w:p w:rsidR="00A156CD" w:rsidRPr="00A156CD" w:rsidRDefault="00A156CD" w:rsidP="00A156CD">
      <w:pPr>
        <w:spacing w:after="200" w:line="360" w:lineRule="auto"/>
        <w:rPr>
          <w:rFonts w:eastAsia="Calibri" w:cs="Arial"/>
          <w:b/>
          <w:color w:val="000000"/>
          <w:sz w:val="24"/>
          <w:szCs w:val="28"/>
          <w:lang w:val="es-ES_tradnl" w:eastAsia="en-US"/>
        </w:rPr>
      </w:pPr>
    </w:p>
    <w:p w:rsidR="00A156CD" w:rsidRPr="00A156CD" w:rsidRDefault="00A156CD" w:rsidP="00A156CD">
      <w:pPr>
        <w:rPr>
          <w:rFonts w:eastAsia="Calibri" w:cs="Arial"/>
          <w:b/>
          <w:color w:val="000000"/>
          <w:sz w:val="24"/>
          <w:szCs w:val="28"/>
          <w:lang w:eastAsia="en-US"/>
        </w:rPr>
      </w:pPr>
      <w:r w:rsidRPr="00A156CD">
        <w:rPr>
          <w:rFonts w:eastAsia="Calibri" w:cs="Arial"/>
          <w:b/>
          <w:color w:val="000000"/>
          <w:sz w:val="24"/>
          <w:szCs w:val="28"/>
          <w:lang w:eastAsia="en-US"/>
        </w:rPr>
        <w:t xml:space="preserve">H. DIPUTACIÓN PERMANENTE </w:t>
      </w:r>
    </w:p>
    <w:p w:rsidR="00A156CD" w:rsidRPr="00A156CD" w:rsidRDefault="00A156CD" w:rsidP="00A156CD">
      <w:pPr>
        <w:rPr>
          <w:rFonts w:eastAsia="Calibri" w:cs="Arial"/>
          <w:b/>
          <w:color w:val="000000"/>
          <w:sz w:val="24"/>
          <w:szCs w:val="28"/>
          <w:lang w:eastAsia="en-US"/>
        </w:rPr>
      </w:pPr>
      <w:r w:rsidRPr="00A156CD">
        <w:rPr>
          <w:rFonts w:eastAsia="Calibri" w:cs="Arial"/>
          <w:b/>
          <w:color w:val="000000"/>
          <w:sz w:val="24"/>
          <w:szCs w:val="28"/>
          <w:lang w:eastAsia="en-US"/>
        </w:rPr>
        <w:t>PRESENTE.</w:t>
      </w:r>
    </w:p>
    <w:p w:rsidR="00A156CD" w:rsidRPr="00A156CD" w:rsidRDefault="00A156CD" w:rsidP="00A156CD">
      <w:pPr>
        <w:rPr>
          <w:rFonts w:eastAsia="Calibri" w:cs="Arial"/>
          <w:b/>
          <w:color w:val="000000"/>
          <w:sz w:val="24"/>
          <w:szCs w:val="28"/>
          <w:lang w:eastAsia="en-US"/>
        </w:rPr>
      </w:pPr>
    </w:p>
    <w:p w:rsidR="00A156CD" w:rsidRPr="00A156CD" w:rsidRDefault="00A156CD" w:rsidP="00A156CD">
      <w:pPr>
        <w:spacing w:after="200" w:line="360" w:lineRule="auto"/>
        <w:rPr>
          <w:rFonts w:eastAsia="Calibri" w:cs="Arial"/>
          <w:color w:val="000000"/>
          <w:sz w:val="24"/>
          <w:szCs w:val="28"/>
          <w:lang w:eastAsia="en-US"/>
        </w:rPr>
      </w:pPr>
      <w:r w:rsidRPr="00A156CD">
        <w:rPr>
          <w:rFonts w:eastAsia="Calibri" w:cs="Arial"/>
          <w:sz w:val="24"/>
          <w:szCs w:val="28"/>
          <w:lang w:eastAsia="en-US"/>
        </w:rPr>
        <w:t>La suscrita Diputada Claudia Isela Ramírez Pineda, de la fracción parlamentaria “Elvia Carrillo Puerto” del Partido de la Revolución Democrática</w:t>
      </w:r>
      <w:r w:rsidRPr="00A156CD">
        <w:rPr>
          <w:rFonts w:eastAsia="Calibri" w:cs="Arial"/>
          <w:color w:val="000000"/>
          <w:sz w:val="24"/>
          <w:szCs w:val="28"/>
          <w:lang w:eastAsia="en-US"/>
        </w:rPr>
        <w:t>, de conformidad con lo dispuesto en los artículos 21 fracción IV, 172, 249 y demás relativos de la Ley Orgánica del Congreso del Estado Independiente, Libre y Soberano de Coahuila de Zaragoza, presento este pronunciamiento al tenor de lo siguiente:</w:t>
      </w:r>
    </w:p>
    <w:p w:rsidR="00A156CD" w:rsidRPr="00A156CD" w:rsidRDefault="00A156CD" w:rsidP="00A156CD">
      <w:pPr>
        <w:spacing w:after="200" w:line="360" w:lineRule="auto"/>
        <w:rPr>
          <w:rFonts w:eastAsia="Calibri" w:cs="Arial"/>
          <w:color w:val="000000"/>
          <w:sz w:val="24"/>
          <w:szCs w:val="28"/>
          <w:lang w:eastAsia="en-US"/>
        </w:rPr>
      </w:pPr>
      <w:r w:rsidRPr="00A156CD">
        <w:rPr>
          <w:rFonts w:eastAsia="Calibri" w:cs="Arial"/>
          <w:color w:val="000000"/>
          <w:sz w:val="24"/>
          <w:szCs w:val="28"/>
          <w:lang w:eastAsia="en-US"/>
        </w:rPr>
        <w:t>Compañeros y compañeras diputadas:</w:t>
      </w:r>
    </w:p>
    <w:p w:rsidR="00A156CD" w:rsidRPr="00A156CD" w:rsidRDefault="00A156CD" w:rsidP="00A156CD">
      <w:pPr>
        <w:spacing w:after="200" w:line="360" w:lineRule="auto"/>
        <w:rPr>
          <w:rFonts w:eastAsia="Calibri" w:cs="Arial"/>
          <w:color w:val="000000"/>
          <w:sz w:val="24"/>
          <w:szCs w:val="28"/>
          <w:lang w:eastAsia="en-US"/>
        </w:rPr>
      </w:pPr>
      <w:r w:rsidRPr="00A156CD">
        <w:rPr>
          <w:rFonts w:eastAsia="Calibri" w:cs="Arial"/>
          <w:color w:val="000000"/>
          <w:sz w:val="24"/>
          <w:szCs w:val="28"/>
          <w:lang w:eastAsia="en-US"/>
        </w:rPr>
        <w:t xml:space="preserve">Como todos ustedes saben nuestro país es rico en cultura, arte y tradición heredados de nuestros pueblos originarios. Gran parte de nuestro vocabulario, nuestras fiestas, nuestra sangre y nuestra raza proviene orgullosamente de nuestros pueblos indígenas. </w:t>
      </w:r>
    </w:p>
    <w:p w:rsidR="00A156CD" w:rsidRPr="00A156CD" w:rsidRDefault="00A156CD" w:rsidP="00A156CD">
      <w:pPr>
        <w:spacing w:after="200" w:line="360" w:lineRule="auto"/>
        <w:rPr>
          <w:rFonts w:eastAsia="Calibri" w:cs="Arial"/>
          <w:color w:val="000000"/>
          <w:sz w:val="24"/>
          <w:szCs w:val="28"/>
          <w:lang w:eastAsia="en-US"/>
        </w:rPr>
      </w:pPr>
      <w:r w:rsidRPr="00A156CD">
        <w:rPr>
          <w:rFonts w:eastAsia="Calibri" w:cs="Arial"/>
          <w:color w:val="000000"/>
          <w:sz w:val="24"/>
          <w:szCs w:val="28"/>
          <w:lang w:eastAsia="en-US"/>
        </w:rPr>
        <w:t>Los pueblos indígenas de México son una pieza fundamental del mosaico de culturas y tradiciones que han contribuido a la construcción de México moderno. Conocer a México demanda conocer a sus pueblos originarios, entender su realidad y costumbres; apreciar su cultura y tradiciones. Identificar lo que los define en sí mismo y nos une a ellos, en lugar de resaltar lo que nos diferencia y aparta.</w:t>
      </w:r>
      <w:r w:rsidRPr="00A156CD">
        <w:rPr>
          <w:rFonts w:eastAsia="Calibri" w:cs="Arial"/>
          <w:color w:val="000000"/>
          <w:sz w:val="24"/>
          <w:szCs w:val="28"/>
          <w:vertAlign w:val="superscript"/>
          <w:lang w:eastAsia="en-US"/>
        </w:rPr>
        <w:footnoteReference w:id="2"/>
      </w:r>
    </w:p>
    <w:p w:rsidR="00A156CD" w:rsidRPr="00A156CD" w:rsidRDefault="00A156CD" w:rsidP="00A156CD">
      <w:pPr>
        <w:spacing w:after="200" w:line="360" w:lineRule="auto"/>
        <w:rPr>
          <w:rFonts w:eastAsia="Calibri" w:cs="Arial"/>
          <w:color w:val="000000"/>
          <w:sz w:val="24"/>
          <w:szCs w:val="28"/>
          <w:lang w:eastAsia="en-US"/>
        </w:rPr>
      </w:pPr>
      <w:r w:rsidRPr="00A156CD">
        <w:rPr>
          <w:rFonts w:eastAsia="Calibri" w:cs="Arial"/>
          <w:color w:val="000000"/>
          <w:sz w:val="24"/>
          <w:szCs w:val="28"/>
          <w:lang w:eastAsia="en-US"/>
        </w:rPr>
        <w:lastRenderedPageBreak/>
        <w:t xml:space="preserve">En México existen más de 50 pueblos indígenas, cada uno con sus propias tradiciones, cultura y lengua, convirtiendo a nuestra nación en una de las más ricas del mundo y una referencia internacional en lo que respecta a pueblos originarios. </w:t>
      </w:r>
    </w:p>
    <w:p w:rsidR="00A156CD" w:rsidRPr="00A156CD" w:rsidRDefault="00A156CD" w:rsidP="00A156CD">
      <w:pPr>
        <w:spacing w:after="200" w:line="360" w:lineRule="auto"/>
        <w:rPr>
          <w:rFonts w:eastAsia="Calibri" w:cs="Arial"/>
          <w:color w:val="000000"/>
          <w:sz w:val="24"/>
          <w:szCs w:val="28"/>
          <w:lang w:eastAsia="en-US"/>
        </w:rPr>
      </w:pPr>
      <w:r w:rsidRPr="00A156CD">
        <w:rPr>
          <w:rFonts w:eastAsia="Calibri" w:cs="Arial"/>
          <w:color w:val="000000"/>
          <w:sz w:val="24"/>
          <w:szCs w:val="28"/>
          <w:lang w:eastAsia="en-US"/>
        </w:rPr>
        <w:t xml:space="preserve">No obstante,  la marginación, la exclusión, la pobreza extrema y el racismo son problemas que al día de hoy afectan gravemente a los pueblos indígenas. Los datos son alarmantes  pues la pobreza afecta a 7 de cada 10 indígenas en el país y 3 de cada 10 indígenas son víctimas de la pobreza extrema. Estas cifras son superiores a las que se registran para la población total nacional. </w:t>
      </w:r>
    </w:p>
    <w:p w:rsidR="00A156CD" w:rsidRPr="00A156CD" w:rsidRDefault="00A156CD" w:rsidP="00A156CD">
      <w:pPr>
        <w:spacing w:after="200" w:line="360" w:lineRule="auto"/>
        <w:rPr>
          <w:rFonts w:eastAsia="Calibri" w:cs="Arial"/>
          <w:color w:val="000000"/>
          <w:sz w:val="24"/>
          <w:szCs w:val="28"/>
          <w:lang w:eastAsia="en-US"/>
        </w:rPr>
      </w:pPr>
      <w:r w:rsidRPr="00A156CD">
        <w:rPr>
          <w:rFonts w:eastAsia="Calibri" w:cs="Arial"/>
          <w:color w:val="000000"/>
          <w:sz w:val="24"/>
          <w:szCs w:val="28"/>
          <w:lang w:eastAsia="en-US"/>
        </w:rPr>
        <w:t>Las carencias más pronunciadas que presenta la población indígena son el acceso a la seguridad social y a los servicios básicos de vivienda. En el año  2016, el Coneval estimó que el 77.6% de los indígenas no tienen acceso a seguridad social y el 56.3% no tiene acceso a servicios básicos para la vida como agua, luz, gas, drenaje y comunicaciones.</w:t>
      </w:r>
      <w:r w:rsidRPr="00A156CD">
        <w:rPr>
          <w:rFonts w:eastAsia="Calibri" w:cs="Arial"/>
          <w:color w:val="000000"/>
          <w:sz w:val="24"/>
          <w:szCs w:val="28"/>
          <w:vertAlign w:val="superscript"/>
          <w:lang w:eastAsia="en-US"/>
        </w:rPr>
        <w:footnoteReference w:id="3"/>
      </w:r>
    </w:p>
    <w:p w:rsidR="00A156CD" w:rsidRPr="00A156CD" w:rsidRDefault="00A156CD" w:rsidP="00A156CD">
      <w:pPr>
        <w:spacing w:after="200" w:line="360" w:lineRule="auto"/>
        <w:rPr>
          <w:rFonts w:eastAsia="Calibri" w:cs="Arial"/>
          <w:color w:val="000000"/>
          <w:sz w:val="24"/>
          <w:szCs w:val="28"/>
          <w:lang w:eastAsia="en-US"/>
        </w:rPr>
      </w:pPr>
      <w:r w:rsidRPr="00A156CD">
        <w:rPr>
          <w:rFonts w:eastAsia="Calibri" w:cs="Arial"/>
          <w:color w:val="000000"/>
          <w:sz w:val="24"/>
          <w:szCs w:val="28"/>
          <w:lang w:eastAsia="en-US"/>
        </w:rPr>
        <w:t xml:space="preserve">A la pobreza se le suma el rechazo, la exclusión y la discriminación, pues a pesar de contar con protección constitucional y a pesar de que existen leyes específicas para eliminar la discriminación el trato por parte de los occidentales los empuja a que abandonen sus pueblos por discriminación y dejen de hablar sus lenguas por el temor a ser rechazados o humillados. </w:t>
      </w:r>
    </w:p>
    <w:p w:rsidR="00A156CD" w:rsidRPr="00A156CD" w:rsidRDefault="00A156CD" w:rsidP="00A156CD">
      <w:pPr>
        <w:spacing w:after="200" w:line="360" w:lineRule="auto"/>
        <w:rPr>
          <w:rFonts w:eastAsia="Calibri" w:cs="Arial"/>
          <w:color w:val="000000"/>
          <w:sz w:val="24"/>
          <w:szCs w:val="28"/>
          <w:lang w:eastAsia="en-US"/>
        </w:rPr>
      </w:pPr>
      <w:r w:rsidRPr="00A156CD">
        <w:rPr>
          <w:rFonts w:eastAsia="Calibri" w:cs="Arial"/>
          <w:color w:val="000000"/>
          <w:sz w:val="24"/>
          <w:szCs w:val="28"/>
          <w:lang w:eastAsia="en-US"/>
        </w:rPr>
        <w:t xml:space="preserve">Los pueblos indígenas de la actualidad son producto de la resistencia frente a un sistema que durante siglos los ha venido oprimiendo. Desde la conquista hasta nuestros días, la falta de empatía y solidaridad con los pueblos originarios ha generado una relación desigual de poder en la que los occidentales hemos impuesto nuestra cultura, olvidando que hemos sido nosotros los que habitamos la tierra que ancestralmente fue de ellos. </w:t>
      </w:r>
    </w:p>
    <w:p w:rsidR="00A156CD" w:rsidRPr="00A156CD" w:rsidRDefault="00A156CD" w:rsidP="00A156CD">
      <w:pPr>
        <w:spacing w:after="200" w:line="360" w:lineRule="auto"/>
        <w:rPr>
          <w:rFonts w:eastAsia="Calibri" w:cs="Arial"/>
          <w:color w:val="000000"/>
          <w:sz w:val="24"/>
          <w:szCs w:val="28"/>
          <w:lang w:eastAsia="en-US"/>
        </w:rPr>
      </w:pPr>
      <w:r w:rsidRPr="00A156CD">
        <w:rPr>
          <w:rFonts w:eastAsia="Calibri" w:cs="Arial"/>
          <w:color w:val="000000"/>
          <w:sz w:val="24"/>
          <w:szCs w:val="28"/>
          <w:lang w:eastAsia="en-US"/>
        </w:rPr>
        <w:t xml:space="preserve">Compañeros y compañeras diputadas, Coahuila es el ejemplo mismo, de cómo nuestros antepasados exterminaron a los pueblos originarios, en la actualidad sólo han sobrevivido los Kikapús y los Mascogos, es cierto que no somos responsables de los actos de </w:t>
      </w:r>
      <w:r w:rsidRPr="00A156CD">
        <w:rPr>
          <w:rFonts w:eastAsia="Calibri" w:cs="Arial"/>
          <w:color w:val="000000"/>
          <w:sz w:val="24"/>
          <w:szCs w:val="28"/>
          <w:lang w:eastAsia="en-US"/>
        </w:rPr>
        <w:lastRenderedPageBreak/>
        <w:t xml:space="preserve">nuestros antepasados, pero sí lo somos, de nuestra indiferencia social y nuestra falta de compromiso con los pueblos y comunidades indígenas en el presente. </w:t>
      </w:r>
    </w:p>
    <w:p w:rsidR="00A156CD" w:rsidRPr="00A156CD" w:rsidRDefault="00A156CD" w:rsidP="00A156CD">
      <w:pPr>
        <w:spacing w:after="200" w:line="360" w:lineRule="auto"/>
        <w:rPr>
          <w:rFonts w:eastAsia="Calibri" w:cs="Arial"/>
          <w:color w:val="000000"/>
          <w:sz w:val="24"/>
          <w:szCs w:val="28"/>
          <w:lang w:eastAsia="en-US"/>
        </w:rPr>
      </w:pPr>
      <w:r w:rsidRPr="00A156CD">
        <w:rPr>
          <w:rFonts w:eastAsia="Calibri" w:cs="Arial"/>
          <w:color w:val="000000"/>
          <w:sz w:val="24"/>
          <w:szCs w:val="28"/>
          <w:lang w:eastAsia="en-US"/>
        </w:rPr>
        <w:t xml:space="preserve">De ahí que el día de hoy, en el marco del Día Internacional de los Pueblos Indígenas, los invito a tomar conciencia y a reconocer públicamente, la inmensa riqueza cultural que representan nuestros pueblos originarios pero también a que nos comprometamos a generar acciones que reditúen en una efectiva protección de los derechos humanos de los pueblos y comunidades indígenas de nuestro país.   </w:t>
      </w:r>
    </w:p>
    <w:p w:rsidR="00A156CD" w:rsidRPr="00A156CD" w:rsidRDefault="00A156CD" w:rsidP="00A156CD">
      <w:pPr>
        <w:spacing w:after="200" w:line="360" w:lineRule="auto"/>
        <w:rPr>
          <w:rFonts w:eastAsia="Calibri" w:cs="Arial"/>
          <w:color w:val="000000"/>
          <w:sz w:val="24"/>
          <w:szCs w:val="28"/>
          <w:lang w:eastAsia="en-US"/>
        </w:rPr>
      </w:pPr>
      <w:r w:rsidRPr="00A156CD">
        <w:rPr>
          <w:rFonts w:eastAsia="Calibri" w:cs="Arial"/>
          <w:color w:val="000000"/>
          <w:sz w:val="24"/>
          <w:szCs w:val="28"/>
          <w:lang w:eastAsia="en-US"/>
        </w:rPr>
        <w:t xml:space="preserve">Es cuanto, diputado presidente. </w:t>
      </w:r>
    </w:p>
    <w:p w:rsidR="00A156CD" w:rsidRPr="00A156CD" w:rsidRDefault="00A156CD" w:rsidP="00A156CD">
      <w:pPr>
        <w:spacing w:after="200" w:line="360" w:lineRule="auto"/>
        <w:rPr>
          <w:rFonts w:eastAsia="Calibri" w:cs="Arial"/>
          <w:color w:val="000000"/>
          <w:sz w:val="24"/>
          <w:szCs w:val="28"/>
          <w:lang w:eastAsia="en-US"/>
        </w:rPr>
      </w:pPr>
    </w:p>
    <w:p w:rsidR="00A156CD" w:rsidRPr="00A156CD" w:rsidRDefault="00A156CD" w:rsidP="00A156CD">
      <w:pPr>
        <w:spacing w:before="100" w:beforeAutospacing="1" w:after="100" w:afterAutospacing="1" w:line="276" w:lineRule="auto"/>
        <w:jc w:val="center"/>
        <w:rPr>
          <w:rFonts w:cs="Arial"/>
          <w:b/>
          <w:sz w:val="24"/>
          <w:szCs w:val="28"/>
          <w:lang w:val="es-ES" w:eastAsia="es-MX"/>
        </w:rPr>
      </w:pPr>
      <w:r w:rsidRPr="00A156CD">
        <w:rPr>
          <w:rFonts w:cs="Arial"/>
          <w:b/>
          <w:sz w:val="24"/>
          <w:szCs w:val="28"/>
          <w:lang w:val="es-ES" w:eastAsia="es-MX"/>
        </w:rPr>
        <w:t>SALÓN DE SESIONES DEL CONGRESO DEL ESTADO</w:t>
      </w:r>
    </w:p>
    <w:p w:rsidR="00A156CD" w:rsidRPr="00A156CD" w:rsidRDefault="00A156CD" w:rsidP="00A156CD">
      <w:pPr>
        <w:spacing w:before="100" w:beforeAutospacing="1" w:after="100" w:afterAutospacing="1" w:line="276" w:lineRule="auto"/>
        <w:jc w:val="center"/>
        <w:rPr>
          <w:rFonts w:cs="Arial"/>
          <w:b/>
          <w:sz w:val="24"/>
          <w:szCs w:val="28"/>
          <w:lang w:val="es-ES" w:eastAsia="es-MX"/>
        </w:rPr>
      </w:pPr>
      <w:r w:rsidRPr="00A156CD">
        <w:rPr>
          <w:rFonts w:cs="Arial"/>
          <w:b/>
          <w:sz w:val="24"/>
          <w:szCs w:val="28"/>
          <w:lang w:val="es-ES" w:eastAsia="es-MX"/>
        </w:rPr>
        <w:t>Saltillo, Coahuila de Zaragoza a 12 de agosto de 2019.</w:t>
      </w:r>
    </w:p>
    <w:p w:rsidR="00A156CD" w:rsidRPr="00A156CD" w:rsidRDefault="00A156CD" w:rsidP="00A156CD">
      <w:pPr>
        <w:spacing w:before="100" w:beforeAutospacing="1" w:after="100" w:afterAutospacing="1" w:line="276" w:lineRule="auto"/>
        <w:jc w:val="center"/>
        <w:rPr>
          <w:rFonts w:cs="Arial"/>
          <w:b/>
          <w:sz w:val="24"/>
          <w:szCs w:val="28"/>
          <w:lang w:val="es-ES" w:eastAsia="es-MX"/>
        </w:rPr>
      </w:pPr>
      <w:r w:rsidRPr="00A156CD">
        <w:rPr>
          <w:rFonts w:cs="Arial"/>
          <w:b/>
          <w:sz w:val="24"/>
          <w:szCs w:val="28"/>
          <w:lang w:val="es-ES" w:eastAsia="es-MX"/>
        </w:rPr>
        <w:t>DIPUTADA</w:t>
      </w:r>
    </w:p>
    <w:p w:rsidR="00A156CD" w:rsidRPr="00A156CD" w:rsidRDefault="00A156CD" w:rsidP="00A156CD">
      <w:pPr>
        <w:spacing w:before="100" w:beforeAutospacing="1" w:after="100" w:afterAutospacing="1" w:line="360" w:lineRule="auto"/>
        <w:jc w:val="center"/>
        <w:rPr>
          <w:rFonts w:cs="Arial"/>
          <w:b/>
          <w:sz w:val="24"/>
          <w:szCs w:val="28"/>
          <w:lang w:val="es-ES" w:eastAsia="es-MX"/>
        </w:rPr>
      </w:pPr>
    </w:p>
    <w:p w:rsidR="00A156CD" w:rsidRPr="00A156CD" w:rsidRDefault="00A156CD" w:rsidP="00A156CD">
      <w:pPr>
        <w:spacing w:before="100" w:beforeAutospacing="1" w:after="100" w:afterAutospacing="1" w:line="360" w:lineRule="auto"/>
        <w:jc w:val="center"/>
        <w:rPr>
          <w:rFonts w:cs="Arial"/>
          <w:b/>
          <w:sz w:val="24"/>
          <w:szCs w:val="28"/>
          <w:lang w:val="es-ES" w:eastAsia="es-MX"/>
        </w:rPr>
      </w:pPr>
      <w:r w:rsidRPr="00A156CD">
        <w:rPr>
          <w:rFonts w:cs="Arial"/>
          <w:b/>
          <w:sz w:val="24"/>
          <w:szCs w:val="28"/>
          <w:lang w:val="es-ES" w:eastAsia="es-MX"/>
        </w:rPr>
        <w:t>CLAUDIA ISELA RAMÍREZ PINEDA</w:t>
      </w:r>
    </w:p>
    <w:p w:rsidR="00A156CD" w:rsidRPr="00A156CD" w:rsidRDefault="00A156CD" w:rsidP="00A156CD">
      <w:pPr>
        <w:tabs>
          <w:tab w:val="left" w:pos="5056"/>
        </w:tabs>
        <w:spacing w:after="160" w:line="259" w:lineRule="auto"/>
        <w:jc w:val="left"/>
        <w:rPr>
          <w:rFonts w:ascii="Calibri" w:eastAsia="Calibri" w:hAnsi="Calibri" w:cs="Arial"/>
          <w:b/>
          <w:sz w:val="22"/>
          <w:szCs w:val="22"/>
          <w:lang w:eastAsia="en-US"/>
        </w:rPr>
      </w:pPr>
    </w:p>
    <w:sectPr w:rsidR="00A156CD" w:rsidRPr="00A156CD" w:rsidSect="007D349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F7" w:rsidRDefault="006D79F7">
      <w:r>
        <w:separator/>
      </w:r>
    </w:p>
  </w:endnote>
  <w:endnote w:type="continuationSeparator" w:id="0">
    <w:p w:rsidR="006D79F7" w:rsidRDefault="006D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F7" w:rsidRDefault="006D79F7">
      <w:r>
        <w:separator/>
      </w:r>
    </w:p>
  </w:footnote>
  <w:footnote w:type="continuationSeparator" w:id="0">
    <w:p w:rsidR="006D79F7" w:rsidRDefault="006D79F7">
      <w:r>
        <w:continuationSeparator/>
      </w:r>
    </w:p>
  </w:footnote>
  <w:footnote w:id="1">
    <w:p w:rsidR="00A156CD" w:rsidRDefault="00A156CD" w:rsidP="00A156CD">
      <w:pPr>
        <w:pStyle w:val="Textonotapie"/>
      </w:pPr>
      <w:r>
        <w:rPr>
          <w:rStyle w:val="Refdenotaalpie"/>
        </w:rPr>
        <w:footnoteRef/>
      </w:r>
      <w:r>
        <w:t xml:space="preserve"> </w:t>
      </w:r>
      <w:hyperlink r:id="rId1" w:history="1">
        <w:r>
          <w:rPr>
            <w:rStyle w:val="Hipervnculo"/>
          </w:rPr>
          <w:t>https://www.noticiasdelsoldelalaguna.com.mx/local/el-campo-en-el-olvido-del-gobierno-federal-camara-agricola-y-ganadera-3989984.html</w:t>
        </w:r>
      </w:hyperlink>
    </w:p>
  </w:footnote>
  <w:footnote w:id="2">
    <w:p w:rsidR="00A156CD" w:rsidRDefault="00A156CD" w:rsidP="00A156CD">
      <w:pPr>
        <w:pStyle w:val="Textonotapie"/>
      </w:pPr>
      <w:r>
        <w:rPr>
          <w:rStyle w:val="Refdenotaalpie"/>
        </w:rPr>
        <w:footnoteRef/>
      </w:r>
      <w:r>
        <w:t xml:space="preserve"> Xavier Abreu Sierra. (2010). En Federico Narvarte. Los Pueblos indígenas en México. Disponible en: </w:t>
      </w:r>
      <w:hyperlink r:id="rId2" w:history="1">
        <w:r>
          <w:rPr>
            <w:rStyle w:val="Hipervnculo"/>
          </w:rPr>
          <w:t>http://www.cdi.gob.mx/dmdocuments/pueblos_indigenas_mexico_navarrete_c1.pdf</w:t>
        </w:r>
      </w:hyperlink>
    </w:p>
  </w:footnote>
  <w:footnote w:id="3">
    <w:p w:rsidR="00A156CD" w:rsidRDefault="00A156CD" w:rsidP="00A156CD">
      <w:pPr>
        <w:pStyle w:val="Textonotapie"/>
      </w:pPr>
      <w:r>
        <w:rPr>
          <w:rStyle w:val="Refdenotaalpie"/>
        </w:rPr>
        <w:footnoteRef/>
      </w:r>
      <w:r>
        <w:t xml:space="preserve"> </w:t>
      </w:r>
      <w:hyperlink r:id="rId3" w:history="1">
        <w:r>
          <w:rPr>
            <w:rStyle w:val="Hipervnculo"/>
          </w:rPr>
          <w:t>https://www.eleconomista.com.mx/economia/7-de-cada-10-indigenas-en-Mexico-son-pobres-20180916-0007.html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A72B2" w:rsidRPr="00D775E4" w:rsidTr="004836C4">
      <w:trPr>
        <w:jc w:val="center"/>
      </w:trPr>
      <w:tc>
        <w:tcPr>
          <w:tcW w:w="1253" w:type="dxa"/>
        </w:tcPr>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tc>
      <w:tc>
        <w:tcPr>
          <w:tcW w:w="8623" w:type="dxa"/>
        </w:tcPr>
        <w:p w:rsidR="004836C4" w:rsidRPr="00815938" w:rsidRDefault="00A02564"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004836C4">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C4" w:rsidRPr="002E1219" w:rsidRDefault="004836C4"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836C4" w:rsidRDefault="004836C4"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836C4" w:rsidRPr="00530EA8" w:rsidRDefault="004836C4" w:rsidP="00A02564">
          <w:pPr>
            <w:pStyle w:val="Encabezado"/>
            <w:tabs>
              <w:tab w:val="clear" w:pos="4252"/>
              <w:tab w:val="left" w:pos="-1528"/>
              <w:tab w:val="center" w:pos="-1386"/>
            </w:tabs>
            <w:jc w:val="center"/>
            <w:rPr>
              <w:rFonts w:cs="Arial"/>
              <w:bCs/>
              <w:smallCaps/>
              <w:spacing w:val="20"/>
              <w:sz w:val="16"/>
              <w:szCs w:val="32"/>
            </w:rPr>
          </w:pPr>
        </w:p>
        <w:p w:rsidR="004836C4" w:rsidRPr="002F21D7" w:rsidRDefault="004836C4" w:rsidP="00A02564">
          <w:pPr>
            <w:jc w:val="center"/>
            <w:rPr>
              <w:rFonts w:ascii="Arial Narrow" w:hAnsi="Arial Narrow" w:cs="Arial"/>
              <w:b/>
              <w:sz w:val="18"/>
            </w:rPr>
          </w:pPr>
          <w:r w:rsidRPr="002F21D7">
            <w:rPr>
              <w:rFonts w:ascii="Arial Narrow" w:hAnsi="Arial Narrow" w:cs="Arial"/>
              <w:b/>
              <w:sz w:val="18"/>
            </w:rPr>
            <w:t>“</w:t>
          </w:r>
          <w:r w:rsidRPr="002F21D7">
            <w:rPr>
              <w:rFonts w:ascii="Arial Narrow" w:hAnsi="Arial Narrow" w:cs="Arial"/>
              <w:b/>
              <w:bCs/>
              <w:sz w:val="18"/>
              <w:szCs w:val="16"/>
              <w:bdr w:val="none" w:sz="0" w:space="0" w:color="auto" w:frame="1"/>
              <w:shd w:val="clear" w:color="auto" w:fill="FFFFFF"/>
            </w:rPr>
            <w:t>2019, Año del respeto y protección de los derechos humanos en el Estado de Coahuila de Zaragoza</w:t>
          </w:r>
          <w:r w:rsidRPr="002F21D7">
            <w:rPr>
              <w:rFonts w:ascii="Arial Narrow" w:hAnsi="Arial Narrow" w:cs="Arial"/>
              <w:b/>
              <w:sz w:val="18"/>
            </w:rPr>
            <w:t>”</w:t>
          </w:r>
        </w:p>
        <w:p w:rsidR="004836C4" w:rsidRPr="00D775E4" w:rsidRDefault="004836C4" w:rsidP="00C62362">
          <w:pPr>
            <w:ind w:left="-434" w:right="-672"/>
            <w:jc w:val="center"/>
            <w:rPr>
              <w:b/>
              <w:bCs/>
              <w:sz w:val="12"/>
            </w:rPr>
          </w:pPr>
        </w:p>
      </w:tc>
      <w:tc>
        <w:tcPr>
          <w:tcW w:w="1181" w:type="dxa"/>
        </w:tcPr>
        <w:p w:rsidR="004836C4" w:rsidRDefault="004836C4" w:rsidP="00C62362">
          <w:pPr>
            <w:jc w:val="center"/>
            <w:rPr>
              <w:b/>
              <w:bCs/>
              <w:sz w:val="12"/>
            </w:rPr>
          </w:pPr>
        </w:p>
        <w:p w:rsidR="004836C4" w:rsidRDefault="004836C4" w:rsidP="00C62362">
          <w:pPr>
            <w:jc w:val="center"/>
            <w:rPr>
              <w:b/>
              <w:bCs/>
              <w:sz w:val="12"/>
            </w:rPr>
          </w:pPr>
        </w:p>
        <w:p w:rsidR="004836C4" w:rsidRPr="00D775E4" w:rsidRDefault="004836C4" w:rsidP="00C62362">
          <w:pPr>
            <w:jc w:val="center"/>
            <w:rPr>
              <w:b/>
              <w:bCs/>
              <w:sz w:val="12"/>
            </w:rPr>
          </w:pPr>
        </w:p>
      </w:tc>
    </w:tr>
  </w:tbl>
  <w:p w:rsidR="00A02564" w:rsidRPr="00030032" w:rsidRDefault="00A0256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2"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FE6AB2"/>
    <w:multiLevelType w:val="hybridMultilevel"/>
    <w:tmpl w:val="C56EC9A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340662D"/>
    <w:multiLevelType w:val="hybridMultilevel"/>
    <w:tmpl w:val="511AE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9A4957"/>
    <w:multiLevelType w:val="hybridMultilevel"/>
    <w:tmpl w:val="3160B5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1"/>
  </w:num>
  <w:num w:numId="8">
    <w:abstractNumId w:val="10"/>
  </w:num>
  <w:num w:numId="9">
    <w:abstractNumId w:val="14"/>
  </w:num>
  <w:num w:numId="10">
    <w:abstractNumId w:val="21"/>
  </w:num>
  <w:num w:numId="11">
    <w:abstractNumId w:val="7"/>
  </w:num>
  <w:num w:numId="12">
    <w:abstractNumId w:val="5"/>
  </w:num>
  <w:num w:numId="13">
    <w:abstractNumId w:val="8"/>
  </w:num>
  <w:num w:numId="14">
    <w:abstractNumId w:val="13"/>
  </w:num>
  <w:num w:numId="15">
    <w:abstractNumId w:val="15"/>
  </w:num>
  <w:num w:numId="16">
    <w:abstractNumId w:val="12"/>
  </w:num>
  <w:num w:numId="17">
    <w:abstractNumId w:val="9"/>
  </w:num>
  <w:num w:numId="18">
    <w:abstractNumId w:val="20"/>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3A28"/>
    <w:rsid w:val="00084720"/>
    <w:rsid w:val="00085008"/>
    <w:rsid w:val="000851BE"/>
    <w:rsid w:val="000858BD"/>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3CEF"/>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51B"/>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21D7"/>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4F42"/>
    <w:rsid w:val="005E500C"/>
    <w:rsid w:val="005F4570"/>
    <w:rsid w:val="005F620E"/>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D79F7"/>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3C81"/>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C133A"/>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0ADD"/>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5594"/>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1C34"/>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207B"/>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6CD"/>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1ABA"/>
    <w:rsid w:val="00A52348"/>
    <w:rsid w:val="00A5326C"/>
    <w:rsid w:val="00A552F0"/>
    <w:rsid w:val="00A55765"/>
    <w:rsid w:val="00A61584"/>
    <w:rsid w:val="00A6293E"/>
    <w:rsid w:val="00A655F5"/>
    <w:rsid w:val="00A659E1"/>
    <w:rsid w:val="00A65B98"/>
    <w:rsid w:val="00A7220D"/>
    <w:rsid w:val="00A723E1"/>
    <w:rsid w:val="00A73463"/>
    <w:rsid w:val="00A7474F"/>
    <w:rsid w:val="00A747A7"/>
    <w:rsid w:val="00A7614E"/>
    <w:rsid w:val="00A7624C"/>
    <w:rsid w:val="00A7670F"/>
    <w:rsid w:val="00A76934"/>
    <w:rsid w:val="00A8023A"/>
    <w:rsid w:val="00A813D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215"/>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3FFC"/>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A748D"/>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5A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E7DC9"/>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3FFC"/>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table" w:customStyle="1" w:styleId="Tablaconcuadrcula1">
    <w:name w:val="Tabla con cuadrícula1"/>
    <w:basedOn w:val="Tablanormal"/>
    <w:next w:val="Tablaconcuadrcula"/>
    <w:uiPriority w:val="39"/>
    <w:rsid w:val="00A156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156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156CD"/>
  </w:style>
  <w:style w:type="character" w:customStyle="1" w:styleId="TextonotapieCar">
    <w:name w:val="Texto nota pie Car"/>
    <w:basedOn w:val="Fuentedeprrafopredeter"/>
    <w:link w:val="Textonotapie"/>
    <w:uiPriority w:val="99"/>
    <w:semiHidden/>
    <w:rsid w:val="00A156CD"/>
    <w:rPr>
      <w:rFonts w:ascii="Arial" w:hAnsi="Arial"/>
      <w:lang w:eastAsia="es-ES"/>
    </w:rPr>
  </w:style>
  <w:style w:type="table" w:customStyle="1" w:styleId="Tablaconcuadrcula3">
    <w:name w:val="Tabla con cuadrícula3"/>
    <w:basedOn w:val="Tablanormal"/>
    <w:next w:val="Tablaconcuadrcula"/>
    <w:uiPriority w:val="39"/>
    <w:rsid w:val="00A15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A156CD"/>
    <w:rPr>
      <w:vertAlign w:val="superscript"/>
    </w:rPr>
  </w:style>
  <w:style w:type="character" w:styleId="Ttulodellibro">
    <w:name w:val="Book Title"/>
    <w:basedOn w:val="Fuentedeprrafopredeter"/>
    <w:uiPriority w:val="33"/>
    <w:qFormat/>
    <w:rsid w:val="00F33FFC"/>
    <w:rPr>
      <w:b/>
      <w:bCs/>
      <w:i/>
      <w:iCs/>
      <w:spacing w:val="5"/>
    </w:rPr>
  </w:style>
  <w:style w:type="character" w:customStyle="1" w:styleId="m2738027970434066942bumpedfont15">
    <w:name w:val="m_2738027970434066942bumpedfont15"/>
    <w:basedOn w:val="Fuentedeprrafopredeter"/>
    <w:rsid w:val="0022051B"/>
  </w:style>
  <w:style w:type="character" w:customStyle="1" w:styleId="bumpedfont15">
    <w:name w:val="bumpedfont15"/>
    <w:basedOn w:val="Fuentedeprrafopredeter"/>
    <w:rsid w:val="0022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vanguardia.com.mx/articulo/mas-suicidios-este-a%C3%B1o-que-los-cometidos-en-2018-en-la-regi%C3%B3n-sureste-de-coahuil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paho.org/hq/index.php?option=com_content&amp;view=article&amp;id=13540:world-suicide-prevention-day-2017&amp;Itemid=42406&amp;lang=es" TargetMode="External"/><Relationship Id="rId2" Type="http://schemas.openxmlformats.org/officeDocument/2006/relationships/numbering" Target="numbering.xml"/><Relationship Id="rId16" Type="http://schemas.openxmlformats.org/officeDocument/2006/relationships/hyperlink" Target="https://www.eldiariodecoahuila.com.mx/editoriales/2019/8/11/criterios-de-la-politica-833173.html" TargetMode="External"/><Relationship Id="rId20" Type="http://schemas.openxmlformats.org/officeDocument/2006/relationships/hyperlink" Target="https://vanguardia.com.mx/articulo/cronica-de-un-fraude-la-vi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ldiariodecoahuila.com.mx/locales/2019/8/9/para-productores-de-ixtle-candelilla-no-hay-apoyo-832792.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vanguardia.com.mx/articulo/conmueve-suicidio-de-jovencito-de-14-a%C3%B1os-en-saltillo-una-decepcion-amorosa-habria-sido-la-causa?fbclid=IwAR3hrzPZipxQJFJuyH7pWNiGOwUaKgcY1Ot_yPhCieKN68WHSoP8LpKy9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economista.com.mx/economia/7-de-cada-10-indigenas-en-Mexico-son-pobres-20180916-0007.html" TargetMode="External"/><Relationship Id="rId2" Type="http://schemas.openxmlformats.org/officeDocument/2006/relationships/hyperlink" Target="http://www.cdi.gob.mx/dmdocuments/pueblos_indigenas_mexico_navarrete_c1.pdf" TargetMode="External"/><Relationship Id="rId1" Type="http://schemas.openxmlformats.org/officeDocument/2006/relationships/hyperlink" Target="https://www.noticiasdelsoldelalaguna.com.mx/local/el-campo-en-el-olvido-del-gobierno-federal-camara-agricola-y-ganadera-398998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34E3-2A51-44D6-8D0E-51EE3FBC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20937</Words>
  <Characters>115155</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2019-08-13T14:26:00Z</cp:lastPrinted>
  <dcterms:created xsi:type="dcterms:W3CDTF">2019-08-13T15:55:00Z</dcterms:created>
  <dcterms:modified xsi:type="dcterms:W3CDTF">2019-08-13T15:55:00Z</dcterms:modified>
</cp:coreProperties>
</file>