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A95" w:rsidRPr="006D2D5B" w:rsidRDefault="00C00A95" w:rsidP="00C00A95">
      <w:pPr>
        <w:spacing w:after="0" w:line="240" w:lineRule="auto"/>
        <w:jc w:val="both"/>
        <w:rPr>
          <w:rFonts w:ascii="Arial" w:eastAsia="Times New Roman" w:hAnsi="Arial" w:cs="Arial"/>
          <w:sz w:val="24"/>
          <w:szCs w:val="24"/>
          <w:lang w:eastAsia="es-ES"/>
        </w:rPr>
      </w:pPr>
    </w:p>
    <w:p w:rsidR="00C00A95" w:rsidRPr="006D2D5B" w:rsidRDefault="00C00A95" w:rsidP="00C00A95">
      <w:pPr>
        <w:spacing w:after="0" w:line="240" w:lineRule="auto"/>
        <w:jc w:val="both"/>
        <w:rPr>
          <w:rFonts w:ascii="Arial Narrow" w:eastAsia="Times New Roman" w:hAnsi="Arial Narrow" w:cs="Arial"/>
          <w:sz w:val="24"/>
          <w:szCs w:val="24"/>
          <w:lang w:eastAsia="es-ES"/>
        </w:rPr>
      </w:pPr>
    </w:p>
    <w:p w:rsidR="00831766" w:rsidRPr="006D2D5B" w:rsidRDefault="00831766" w:rsidP="00831766">
      <w:pPr>
        <w:spacing w:after="0" w:line="240" w:lineRule="auto"/>
        <w:jc w:val="both"/>
        <w:rPr>
          <w:rFonts w:ascii="Arial Narrow" w:eastAsia="Times New Roman" w:hAnsi="Arial Narrow" w:cs="Arial"/>
          <w:b/>
          <w:sz w:val="24"/>
          <w:szCs w:val="24"/>
          <w:lang w:eastAsia="es-ES"/>
        </w:rPr>
      </w:pPr>
      <w:r w:rsidRPr="006D2D5B">
        <w:rPr>
          <w:rFonts w:ascii="Arial Narrow" w:eastAsia="Times New Roman" w:hAnsi="Arial Narrow" w:cs="Arial"/>
          <w:sz w:val="24"/>
          <w:szCs w:val="24"/>
          <w:lang w:eastAsia="es-ES"/>
        </w:rPr>
        <w:t xml:space="preserve">Iniciativa popular mediante la cual se adiciona y se reforma la </w:t>
      </w:r>
      <w:r w:rsidRPr="006D2D5B">
        <w:rPr>
          <w:rFonts w:ascii="Arial Narrow" w:eastAsia="Times New Roman" w:hAnsi="Arial Narrow" w:cs="Arial"/>
          <w:b/>
          <w:sz w:val="24"/>
          <w:szCs w:val="24"/>
          <w:lang w:eastAsia="es-ES"/>
        </w:rPr>
        <w:t>Ley de Participación Ciudadana para el Estado de Coahuila de Zaragoza.</w:t>
      </w:r>
    </w:p>
    <w:p w:rsidR="00C00A95" w:rsidRPr="006D2D5B" w:rsidRDefault="00C00A95" w:rsidP="00C00A95">
      <w:pPr>
        <w:spacing w:after="0" w:line="240" w:lineRule="auto"/>
        <w:jc w:val="both"/>
        <w:rPr>
          <w:rFonts w:ascii="Arial Narrow" w:eastAsia="Times New Roman" w:hAnsi="Arial Narrow" w:cs="Arial"/>
          <w:sz w:val="24"/>
          <w:szCs w:val="24"/>
          <w:lang w:eastAsia="es-ES"/>
        </w:rPr>
      </w:pPr>
    </w:p>
    <w:p w:rsidR="00C00A95" w:rsidRPr="006D2D5B" w:rsidRDefault="00C00A95" w:rsidP="00C00A95">
      <w:pPr>
        <w:spacing w:after="0" w:line="240" w:lineRule="auto"/>
        <w:jc w:val="both"/>
        <w:rPr>
          <w:rFonts w:ascii="Arial Narrow" w:eastAsia="Times New Roman" w:hAnsi="Arial Narrow" w:cs="Arial"/>
          <w:b/>
          <w:sz w:val="24"/>
          <w:szCs w:val="24"/>
          <w:lang w:eastAsia="es-ES"/>
        </w:rPr>
      </w:pPr>
      <w:r w:rsidRPr="006D2D5B">
        <w:rPr>
          <w:rFonts w:ascii="Arial Narrow" w:eastAsia="Times New Roman" w:hAnsi="Arial Narrow" w:cs="Arial"/>
          <w:sz w:val="24"/>
          <w:szCs w:val="24"/>
          <w:lang w:eastAsia="es-ES"/>
        </w:rPr>
        <w:t xml:space="preserve">Planteada por </w:t>
      </w:r>
      <w:r w:rsidR="00831766" w:rsidRPr="006D2D5B">
        <w:rPr>
          <w:rFonts w:ascii="Arial Narrow" w:eastAsia="Times New Roman" w:hAnsi="Arial Narrow" w:cs="Arial"/>
          <w:sz w:val="24"/>
          <w:szCs w:val="24"/>
          <w:lang w:eastAsia="es-ES"/>
        </w:rPr>
        <w:t>los</w:t>
      </w:r>
      <w:r w:rsidRPr="006D2D5B">
        <w:rPr>
          <w:rFonts w:ascii="Arial Narrow" w:eastAsia="Times New Roman" w:hAnsi="Arial Narrow" w:cs="Arial"/>
          <w:sz w:val="24"/>
          <w:szCs w:val="24"/>
          <w:lang w:eastAsia="es-ES"/>
        </w:rPr>
        <w:t xml:space="preserve"> </w:t>
      </w:r>
      <w:r w:rsidRPr="006D2D5B">
        <w:rPr>
          <w:rFonts w:ascii="Arial Narrow" w:eastAsia="Times New Roman" w:hAnsi="Arial Narrow" w:cs="Arial"/>
          <w:b/>
          <w:sz w:val="24"/>
          <w:szCs w:val="24"/>
          <w:lang w:eastAsia="es-ES"/>
        </w:rPr>
        <w:t xml:space="preserve">C. </w:t>
      </w:r>
      <w:r w:rsidR="00831766" w:rsidRPr="006D2D5B">
        <w:rPr>
          <w:rFonts w:ascii="Arial Narrow" w:eastAsia="Times New Roman" w:hAnsi="Arial Narrow" w:cs="Arial"/>
          <w:b/>
          <w:sz w:val="24"/>
          <w:szCs w:val="24"/>
          <w:lang w:eastAsia="es-ES"/>
        </w:rPr>
        <w:t>José Luis Ernesto Castro Garza y Rolando Valle Farías</w:t>
      </w:r>
      <w:r w:rsidRPr="006D2D5B">
        <w:rPr>
          <w:rFonts w:ascii="Arial Narrow" w:eastAsia="Times New Roman" w:hAnsi="Arial Narrow" w:cs="Arial"/>
          <w:b/>
          <w:sz w:val="24"/>
          <w:szCs w:val="24"/>
          <w:lang w:eastAsia="es-ES"/>
        </w:rPr>
        <w:t>.</w:t>
      </w:r>
    </w:p>
    <w:p w:rsidR="00C00A95" w:rsidRPr="006D2D5B" w:rsidRDefault="00C00A95" w:rsidP="00C00A95">
      <w:pPr>
        <w:spacing w:after="0" w:line="240" w:lineRule="auto"/>
        <w:jc w:val="both"/>
        <w:rPr>
          <w:rFonts w:ascii="Arial Narrow" w:eastAsia="Times New Roman" w:hAnsi="Arial Narrow" w:cs="Arial"/>
          <w:sz w:val="24"/>
          <w:szCs w:val="24"/>
          <w:lang w:eastAsia="es-ES"/>
        </w:rPr>
      </w:pPr>
    </w:p>
    <w:p w:rsidR="00C00A95" w:rsidRPr="006D2D5B" w:rsidRDefault="00C00A95" w:rsidP="00C00A95">
      <w:pPr>
        <w:spacing w:after="0" w:line="240" w:lineRule="auto"/>
        <w:jc w:val="both"/>
        <w:rPr>
          <w:rFonts w:ascii="Arial Narrow" w:eastAsia="Times New Roman" w:hAnsi="Arial Narrow" w:cs="Arial"/>
          <w:b/>
          <w:sz w:val="24"/>
          <w:szCs w:val="24"/>
          <w:lang w:eastAsia="es-ES"/>
        </w:rPr>
      </w:pPr>
      <w:r w:rsidRPr="006D2D5B">
        <w:rPr>
          <w:rFonts w:ascii="Arial Narrow" w:eastAsia="Times New Roman" w:hAnsi="Arial Narrow" w:cs="Arial"/>
          <w:sz w:val="24"/>
          <w:szCs w:val="24"/>
          <w:lang w:eastAsia="es-ES"/>
        </w:rPr>
        <w:t>Informe en correspondencia:</w:t>
      </w:r>
      <w:r w:rsidRPr="006D2D5B">
        <w:rPr>
          <w:rFonts w:ascii="Arial Narrow" w:eastAsia="Times New Roman" w:hAnsi="Arial Narrow" w:cs="Arial"/>
          <w:b/>
          <w:sz w:val="24"/>
          <w:szCs w:val="24"/>
          <w:lang w:eastAsia="es-ES"/>
        </w:rPr>
        <w:t xml:space="preserve"> </w:t>
      </w:r>
      <w:r w:rsidR="007E003A" w:rsidRPr="006D2D5B">
        <w:rPr>
          <w:rFonts w:ascii="Arial Narrow" w:eastAsia="Times New Roman" w:hAnsi="Arial Narrow" w:cs="Arial"/>
          <w:b/>
          <w:sz w:val="24"/>
          <w:szCs w:val="24"/>
          <w:lang w:eastAsia="es-ES"/>
        </w:rPr>
        <w:t>23</w:t>
      </w:r>
      <w:r w:rsidRPr="006D2D5B">
        <w:rPr>
          <w:rFonts w:ascii="Arial Narrow" w:eastAsia="Times New Roman" w:hAnsi="Arial Narrow" w:cs="Arial"/>
          <w:b/>
          <w:sz w:val="24"/>
          <w:szCs w:val="24"/>
          <w:lang w:eastAsia="es-ES"/>
        </w:rPr>
        <w:t xml:space="preserve"> de </w:t>
      </w:r>
      <w:proofErr w:type="gramStart"/>
      <w:r w:rsidRPr="006D2D5B">
        <w:rPr>
          <w:rFonts w:ascii="Arial Narrow" w:eastAsia="Times New Roman" w:hAnsi="Arial Narrow" w:cs="Arial"/>
          <w:b/>
          <w:sz w:val="24"/>
          <w:szCs w:val="24"/>
          <w:lang w:eastAsia="es-ES"/>
        </w:rPr>
        <w:t>Septiembre</w:t>
      </w:r>
      <w:proofErr w:type="gramEnd"/>
      <w:r w:rsidRPr="006D2D5B">
        <w:rPr>
          <w:rFonts w:ascii="Arial Narrow" w:eastAsia="Times New Roman" w:hAnsi="Arial Narrow" w:cs="Arial"/>
          <w:b/>
          <w:sz w:val="24"/>
          <w:szCs w:val="24"/>
          <w:lang w:eastAsia="es-ES"/>
        </w:rPr>
        <w:t xml:space="preserve"> de 2020.</w:t>
      </w:r>
    </w:p>
    <w:p w:rsidR="00C00A95" w:rsidRPr="006D2D5B" w:rsidRDefault="00C00A95" w:rsidP="00C00A95">
      <w:pPr>
        <w:spacing w:after="0" w:line="240" w:lineRule="auto"/>
        <w:jc w:val="both"/>
        <w:rPr>
          <w:rFonts w:ascii="Arial Narrow" w:eastAsia="Times New Roman" w:hAnsi="Arial Narrow" w:cs="Arial"/>
          <w:sz w:val="24"/>
          <w:szCs w:val="24"/>
          <w:lang w:eastAsia="es-ES"/>
        </w:rPr>
      </w:pPr>
    </w:p>
    <w:p w:rsidR="00C00A95" w:rsidRPr="006D2D5B" w:rsidRDefault="00C00A95" w:rsidP="00C00A95">
      <w:pPr>
        <w:spacing w:after="0" w:line="240" w:lineRule="auto"/>
        <w:jc w:val="both"/>
        <w:rPr>
          <w:rFonts w:ascii="Arial Narrow" w:eastAsia="Times New Roman" w:hAnsi="Arial Narrow" w:cs="Arial"/>
          <w:b/>
          <w:sz w:val="24"/>
          <w:szCs w:val="24"/>
          <w:lang w:eastAsia="es-ES"/>
        </w:rPr>
      </w:pPr>
      <w:r w:rsidRPr="006D2D5B">
        <w:rPr>
          <w:rFonts w:ascii="Arial Narrow" w:eastAsia="Times New Roman" w:hAnsi="Arial Narrow" w:cs="Arial"/>
          <w:b/>
          <w:sz w:val="24"/>
          <w:szCs w:val="24"/>
          <w:lang w:eastAsia="es-ES"/>
        </w:rPr>
        <w:t>Turnada a la Comisión de Gobernación, Puntos Constitucionales y Justicia, para los efectos de lo que se dispone en el artículo 43 de la Ley de Participación Ciudadana para el Estado de Coahuila de Zaragoza.</w:t>
      </w:r>
    </w:p>
    <w:p w:rsidR="00C00A95" w:rsidRPr="006D2D5B" w:rsidRDefault="00C00A95" w:rsidP="00C00A95">
      <w:pPr>
        <w:spacing w:after="0" w:line="240" w:lineRule="auto"/>
        <w:jc w:val="both"/>
        <w:rPr>
          <w:rFonts w:ascii="Arial Narrow" w:eastAsia="Times New Roman" w:hAnsi="Arial Narrow" w:cs="Arial"/>
          <w:b/>
          <w:sz w:val="24"/>
          <w:szCs w:val="24"/>
          <w:lang w:eastAsia="es-ES"/>
        </w:rPr>
      </w:pPr>
    </w:p>
    <w:p w:rsidR="003663C5" w:rsidRPr="006D2D5B" w:rsidRDefault="003663C5" w:rsidP="003663C5">
      <w:pPr>
        <w:spacing w:after="0" w:line="240" w:lineRule="auto"/>
        <w:jc w:val="center"/>
        <w:rPr>
          <w:rFonts w:ascii="Arial Narrow" w:eastAsia="Times New Roman" w:hAnsi="Arial Narrow" w:cs="Arial"/>
          <w:b/>
          <w:sz w:val="24"/>
          <w:szCs w:val="24"/>
          <w:lang w:eastAsia="es-ES"/>
        </w:rPr>
      </w:pPr>
      <w:r w:rsidRPr="006D2D5B">
        <w:rPr>
          <w:rFonts w:ascii="Arial Narrow" w:eastAsia="Times New Roman" w:hAnsi="Arial Narrow" w:cs="Arial"/>
          <w:b/>
          <w:sz w:val="24"/>
          <w:szCs w:val="24"/>
          <w:lang w:eastAsia="es-ES"/>
        </w:rPr>
        <w:t>Acuerdo de Comisión</w:t>
      </w:r>
    </w:p>
    <w:p w:rsidR="003663C5" w:rsidRPr="006D2D5B" w:rsidRDefault="003663C5" w:rsidP="003663C5">
      <w:pPr>
        <w:spacing w:after="0" w:line="240" w:lineRule="auto"/>
        <w:jc w:val="center"/>
        <w:rPr>
          <w:rFonts w:ascii="Arial Narrow" w:eastAsia="Times New Roman" w:hAnsi="Arial Narrow" w:cs="Arial"/>
          <w:b/>
          <w:sz w:val="24"/>
          <w:szCs w:val="24"/>
          <w:lang w:eastAsia="es-ES"/>
        </w:rPr>
      </w:pPr>
      <w:r w:rsidRPr="006D2D5B">
        <w:rPr>
          <w:rFonts w:ascii="Arial Narrow" w:eastAsia="Times New Roman" w:hAnsi="Arial Narrow" w:cs="Arial"/>
          <w:b/>
          <w:sz w:val="24"/>
          <w:szCs w:val="24"/>
          <w:lang w:eastAsia="es-ES"/>
        </w:rPr>
        <w:t xml:space="preserve">21 de </w:t>
      </w:r>
      <w:proofErr w:type="gramStart"/>
      <w:r w:rsidRPr="006D2D5B">
        <w:rPr>
          <w:rFonts w:ascii="Arial Narrow" w:eastAsia="Times New Roman" w:hAnsi="Arial Narrow" w:cs="Arial"/>
          <w:b/>
          <w:sz w:val="24"/>
          <w:szCs w:val="24"/>
          <w:lang w:eastAsia="es-ES"/>
        </w:rPr>
        <w:t>Octubre</w:t>
      </w:r>
      <w:proofErr w:type="gramEnd"/>
      <w:r w:rsidRPr="006D2D5B">
        <w:rPr>
          <w:rFonts w:ascii="Arial Narrow" w:eastAsia="Times New Roman" w:hAnsi="Arial Narrow" w:cs="Arial"/>
          <w:b/>
          <w:sz w:val="24"/>
          <w:szCs w:val="24"/>
          <w:lang w:eastAsia="es-ES"/>
        </w:rPr>
        <w:t xml:space="preserve"> de 2020</w:t>
      </w:r>
    </w:p>
    <w:p w:rsidR="003663C5" w:rsidRPr="006D2D5B" w:rsidRDefault="003663C5" w:rsidP="003663C5">
      <w:pPr>
        <w:spacing w:after="0" w:line="240" w:lineRule="auto"/>
        <w:jc w:val="both"/>
        <w:rPr>
          <w:rFonts w:ascii="Arial Narrow" w:eastAsia="Times New Roman" w:hAnsi="Arial Narrow" w:cs="Arial"/>
          <w:b/>
          <w:sz w:val="24"/>
          <w:szCs w:val="24"/>
          <w:lang w:eastAsia="es-ES"/>
        </w:rPr>
      </w:pPr>
    </w:p>
    <w:p w:rsidR="003663C5" w:rsidRPr="006D2D5B" w:rsidRDefault="003663C5" w:rsidP="003663C5">
      <w:pPr>
        <w:spacing w:after="0" w:line="240" w:lineRule="auto"/>
        <w:jc w:val="both"/>
        <w:rPr>
          <w:rFonts w:ascii="Arial Narrow" w:eastAsia="Times New Roman" w:hAnsi="Arial Narrow" w:cs="Arial"/>
          <w:b/>
          <w:sz w:val="24"/>
          <w:szCs w:val="24"/>
          <w:lang w:eastAsia="es-ES"/>
        </w:rPr>
      </w:pPr>
      <w:r w:rsidRPr="006D2D5B">
        <w:rPr>
          <w:rFonts w:ascii="Arial Narrow" w:eastAsia="Times New Roman" w:hAnsi="Arial Narrow" w:cs="Arial"/>
          <w:b/>
          <w:sz w:val="24"/>
          <w:szCs w:val="24"/>
          <w:lang w:eastAsia="es-ES"/>
        </w:rPr>
        <w:t>Se declara procedente para continuar su trámite legislativo y se turna a la Comisión de Gobernación, Puntos Constitucionales y Justicia.</w:t>
      </w:r>
    </w:p>
    <w:p w:rsidR="003663C5" w:rsidRPr="006D2D5B" w:rsidRDefault="003663C5" w:rsidP="00C00A95">
      <w:pPr>
        <w:spacing w:after="0" w:line="240" w:lineRule="auto"/>
        <w:jc w:val="both"/>
        <w:rPr>
          <w:rFonts w:ascii="Arial Narrow" w:eastAsia="Times New Roman" w:hAnsi="Arial Narrow" w:cs="Arial"/>
          <w:b/>
          <w:sz w:val="24"/>
          <w:szCs w:val="24"/>
          <w:lang w:eastAsia="es-ES"/>
        </w:rPr>
      </w:pPr>
    </w:p>
    <w:p w:rsidR="00C00A95" w:rsidRPr="006D2D5B" w:rsidRDefault="00C00A95" w:rsidP="00C00A95">
      <w:pPr>
        <w:spacing w:after="0" w:line="240" w:lineRule="auto"/>
        <w:jc w:val="both"/>
        <w:rPr>
          <w:rFonts w:ascii="Arial Narrow" w:eastAsia="Times New Roman" w:hAnsi="Arial Narrow" w:cs="Arial"/>
          <w:b/>
          <w:color w:val="000000"/>
          <w:sz w:val="24"/>
          <w:szCs w:val="24"/>
          <w:lang w:eastAsia="es-ES"/>
        </w:rPr>
      </w:pPr>
      <w:r w:rsidRPr="006D2D5B">
        <w:rPr>
          <w:rFonts w:ascii="Arial Narrow" w:eastAsia="Times New Roman" w:hAnsi="Arial Narrow" w:cs="Arial"/>
          <w:b/>
          <w:color w:val="000000"/>
          <w:sz w:val="24"/>
          <w:szCs w:val="24"/>
          <w:lang w:eastAsia="es-ES"/>
        </w:rPr>
        <w:t xml:space="preserve">Lectura del Dictamen: </w:t>
      </w:r>
    </w:p>
    <w:p w:rsidR="00C00A95" w:rsidRPr="006D2D5B" w:rsidRDefault="00C00A95" w:rsidP="00C00A95">
      <w:pPr>
        <w:spacing w:after="0" w:line="240" w:lineRule="auto"/>
        <w:jc w:val="both"/>
        <w:rPr>
          <w:rFonts w:ascii="Arial Narrow" w:eastAsia="Times New Roman" w:hAnsi="Arial Narrow" w:cs="Arial"/>
          <w:color w:val="000000"/>
          <w:sz w:val="24"/>
          <w:szCs w:val="24"/>
          <w:lang w:eastAsia="es-ES"/>
        </w:rPr>
      </w:pPr>
    </w:p>
    <w:p w:rsidR="00C00A95" w:rsidRPr="006D2D5B" w:rsidRDefault="00C00A95" w:rsidP="00C00A95">
      <w:pPr>
        <w:spacing w:after="0" w:line="240" w:lineRule="auto"/>
        <w:jc w:val="both"/>
        <w:rPr>
          <w:rFonts w:ascii="Arial Narrow" w:eastAsia="Times New Roman" w:hAnsi="Arial Narrow" w:cs="Arial"/>
          <w:b/>
          <w:color w:val="000000"/>
          <w:sz w:val="24"/>
          <w:szCs w:val="24"/>
          <w:lang w:eastAsia="es-ES"/>
        </w:rPr>
      </w:pPr>
      <w:r w:rsidRPr="006D2D5B">
        <w:rPr>
          <w:rFonts w:ascii="Arial Narrow" w:eastAsia="Times New Roman" w:hAnsi="Arial Narrow" w:cs="Arial"/>
          <w:b/>
          <w:color w:val="000000"/>
          <w:sz w:val="24"/>
          <w:szCs w:val="24"/>
          <w:lang w:eastAsia="es-ES"/>
        </w:rPr>
        <w:t xml:space="preserve">Decreto No. </w:t>
      </w:r>
    </w:p>
    <w:p w:rsidR="00C00A95" w:rsidRPr="006D2D5B" w:rsidRDefault="00C00A95" w:rsidP="00C00A95">
      <w:pPr>
        <w:spacing w:after="0" w:line="240" w:lineRule="auto"/>
        <w:jc w:val="both"/>
        <w:rPr>
          <w:rFonts w:ascii="Arial Narrow" w:eastAsia="Times New Roman" w:hAnsi="Arial Narrow" w:cs="Arial"/>
          <w:color w:val="000000"/>
          <w:sz w:val="24"/>
          <w:szCs w:val="24"/>
          <w:lang w:eastAsia="es-ES"/>
        </w:rPr>
      </w:pPr>
    </w:p>
    <w:p w:rsidR="00C00A95" w:rsidRPr="006D2D5B" w:rsidRDefault="00C00A95" w:rsidP="00C00A95">
      <w:pPr>
        <w:spacing w:after="0" w:line="240" w:lineRule="auto"/>
        <w:jc w:val="both"/>
        <w:rPr>
          <w:rFonts w:ascii="Arial Narrow" w:eastAsia="Times New Roman" w:hAnsi="Arial Narrow" w:cs="Arial"/>
          <w:b/>
          <w:color w:val="000000"/>
          <w:sz w:val="24"/>
          <w:szCs w:val="24"/>
          <w:lang w:eastAsia="es-ES"/>
        </w:rPr>
      </w:pPr>
      <w:r w:rsidRPr="006D2D5B">
        <w:rPr>
          <w:rFonts w:ascii="Arial Narrow" w:eastAsia="Times New Roman" w:hAnsi="Arial Narrow" w:cs="Arial"/>
          <w:color w:val="000000"/>
          <w:sz w:val="24"/>
          <w:szCs w:val="24"/>
          <w:lang w:eastAsia="es-ES"/>
        </w:rPr>
        <w:t>Publicación en el Periódico Oficial del Gobierno del Estado:</w:t>
      </w:r>
      <w:r w:rsidRPr="006D2D5B">
        <w:rPr>
          <w:rFonts w:ascii="Arial Narrow" w:eastAsia="Times New Roman" w:hAnsi="Arial Narrow" w:cs="Arial"/>
          <w:b/>
          <w:color w:val="000000"/>
          <w:sz w:val="24"/>
          <w:szCs w:val="24"/>
          <w:lang w:eastAsia="es-ES"/>
        </w:rPr>
        <w:t xml:space="preserve"> </w:t>
      </w:r>
    </w:p>
    <w:p w:rsidR="00FC32C4" w:rsidRPr="006D2D5B" w:rsidRDefault="00FC32C4" w:rsidP="00E15F41">
      <w:pPr>
        <w:pStyle w:val="CM11"/>
        <w:spacing w:line="360" w:lineRule="auto"/>
        <w:jc w:val="both"/>
        <w:rPr>
          <w:rFonts w:ascii="Arial Narrow" w:hAnsi="Arial Narrow" w:cs="Arial"/>
        </w:rPr>
      </w:pPr>
    </w:p>
    <w:p w:rsidR="007D51A5" w:rsidRPr="006D2D5B" w:rsidRDefault="007D51A5">
      <w:pPr>
        <w:rPr>
          <w:rFonts w:ascii="Arial" w:hAnsi="Arial" w:cs="Arial"/>
          <w:sz w:val="24"/>
          <w:szCs w:val="24"/>
        </w:rPr>
      </w:pPr>
      <w:r w:rsidRPr="006D2D5B">
        <w:rPr>
          <w:rFonts w:ascii="Arial" w:hAnsi="Arial" w:cs="Arial"/>
          <w:sz w:val="24"/>
          <w:szCs w:val="24"/>
        </w:rPr>
        <w:br w:type="page"/>
      </w:r>
    </w:p>
    <w:p w:rsidR="007D51A5" w:rsidRPr="006D2D5B" w:rsidRDefault="007D51A5" w:rsidP="007D51A5">
      <w:pPr>
        <w:autoSpaceDE w:val="0"/>
        <w:autoSpaceDN w:val="0"/>
        <w:adjustRightInd w:val="0"/>
        <w:spacing w:after="0" w:line="240" w:lineRule="auto"/>
        <w:jc w:val="both"/>
        <w:rPr>
          <w:rFonts w:ascii="Arial" w:hAnsi="Arial" w:cs="Arial"/>
          <w:b/>
          <w:sz w:val="24"/>
          <w:szCs w:val="24"/>
        </w:rPr>
      </w:pPr>
      <w:r w:rsidRPr="006D2D5B">
        <w:rPr>
          <w:rFonts w:ascii="Arial" w:hAnsi="Arial" w:cs="Arial"/>
          <w:b/>
          <w:sz w:val="24"/>
          <w:szCs w:val="24"/>
        </w:rPr>
        <w:lastRenderedPageBreak/>
        <w:t>PRESIDENTE DE LA MESA DIRECTIVA DEL CONGRESO DEL ESTADO DEL</w:t>
      </w:r>
    </w:p>
    <w:p w:rsidR="007D51A5" w:rsidRPr="006D2D5B" w:rsidRDefault="007D51A5" w:rsidP="007D51A5">
      <w:pPr>
        <w:autoSpaceDE w:val="0"/>
        <w:autoSpaceDN w:val="0"/>
        <w:adjustRightInd w:val="0"/>
        <w:spacing w:after="0" w:line="240" w:lineRule="auto"/>
        <w:jc w:val="both"/>
        <w:rPr>
          <w:rFonts w:ascii="Arial" w:hAnsi="Arial" w:cs="Arial"/>
          <w:b/>
          <w:sz w:val="24"/>
          <w:szCs w:val="24"/>
        </w:rPr>
      </w:pPr>
      <w:r w:rsidRPr="006D2D5B">
        <w:rPr>
          <w:rFonts w:ascii="Arial" w:hAnsi="Arial" w:cs="Arial"/>
          <w:b/>
          <w:sz w:val="24"/>
          <w:szCs w:val="24"/>
        </w:rPr>
        <w:t>ESTADO DE COAHUILA DE ZARAGOZA</w:t>
      </w:r>
    </w:p>
    <w:p w:rsidR="007D51A5" w:rsidRPr="006D2D5B" w:rsidRDefault="007D51A5" w:rsidP="007D51A5">
      <w:pPr>
        <w:autoSpaceDE w:val="0"/>
        <w:autoSpaceDN w:val="0"/>
        <w:adjustRightInd w:val="0"/>
        <w:spacing w:after="0" w:line="240" w:lineRule="auto"/>
        <w:jc w:val="both"/>
        <w:rPr>
          <w:rFonts w:ascii="Arial" w:hAnsi="Arial" w:cs="Arial"/>
          <w:b/>
          <w:sz w:val="24"/>
          <w:szCs w:val="24"/>
        </w:rPr>
      </w:pPr>
      <w:proofErr w:type="gramStart"/>
      <w:r w:rsidRPr="006D2D5B">
        <w:rPr>
          <w:rFonts w:ascii="Arial" w:hAnsi="Arial" w:cs="Arial"/>
          <w:b/>
          <w:sz w:val="24"/>
          <w:szCs w:val="24"/>
        </w:rPr>
        <w:t>PRESENTE.-</w:t>
      </w:r>
      <w:proofErr w:type="gramEnd"/>
    </w:p>
    <w:p w:rsidR="007D51A5" w:rsidRPr="006D2D5B" w:rsidRDefault="007D51A5" w:rsidP="007D51A5">
      <w:pPr>
        <w:autoSpaceDE w:val="0"/>
        <w:autoSpaceDN w:val="0"/>
        <w:adjustRightInd w:val="0"/>
        <w:spacing w:after="0" w:line="240" w:lineRule="auto"/>
        <w:jc w:val="both"/>
        <w:rPr>
          <w:rFonts w:ascii="Arial" w:hAnsi="Arial" w:cs="Arial"/>
          <w:sz w:val="24"/>
          <w:szCs w:val="24"/>
        </w:rPr>
      </w:pPr>
    </w:p>
    <w:p w:rsidR="007D51A5" w:rsidRPr="006D2D5B" w:rsidRDefault="007D51A5" w:rsidP="007D51A5">
      <w:pPr>
        <w:autoSpaceDE w:val="0"/>
        <w:autoSpaceDN w:val="0"/>
        <w:adjustRightInd w:val="0"/>
        <w:spacing w:after="0" w:line="240" w:lineRule="auto"/>
        <w:jc w:val="both"/>
        <w:rPr>
          <w:rFonts w:ascii="Arial" w:hAnsi="Arial" w:cs="Arial"/>
          <w:sz w:val="24"/>
          <w:szCs w:val="24"/>
        </w:rPr>
      </w:pPr>
      <w:r w:rsidRPr="006D2D5B">
        <w:rPr>
          <w:rFonts w:ascii="Arial" w:hAnsi="Arial" w:cs="Arial"/>
          <w:sz w:val="24"/>
          <w:szCs w:val="24"/>
        </w:rPr>
        <w:t>Los que suscriben en pleno ejercicio de nuestros derechos, en nuestra calidad de ciudadanos</w:t>
      </w:r>
      <w:r w:rsidRPr="006D2D5B">
        <w:rPr>
          <w:rFonts w:ascii="Arial" w:hAnsi="Arial" w:cs="Arial"/>
          <w:sz w:val="24"/>
          <w:szCs w:val="24"/>
        </w:rPr>
        <w:t xml:space="preserve"> </w:t>
      </w:r>
      <w:r w:rsidRPr="006D2D5B">
        <w:rPr>
          <w:rFonts w:ascii="Arial" w:hAnsi="Arial" w:cs="Arial"/>
          <w:sz w:val="24"/>
          <w:szCs w:val="24"/>
        </w:rPr>
        <w:t>coahuilenses de conformidad con lo dispuesto por los artículos 8, 35 fracción VI de la</w:t>
      </w:r>
      <w:r w:rsidRPr="006D2D5B">
        <w:rPr>
          <w:rFonts w:ascii="Arial" w:hAnsi="Arial" w:cs="Arial"/>
          <w:sz w:val="24"/>
          <w:szCs w:val="24"/>
        </w:rPr>
        <w:t xml:space="preserve"> </w:t>
      </w:r>
      <w:r w:rsidRPr="006D2D5B">
        <w:rPr>
          <w:rFonts w:ascii="Arial" w:hAnsi="Arial" w:cs="Arial"/>
          <w:sz w:val="24"/>
          <w:szCs w:val="24"/>
        </w:rPr>
        <w:t>Constitución Política de los Estados Unidos Mexicanos, artículo 59 fracción VI de la</w:t>
      </w:r>
      <w:r w:rsidRPr="006D2D5B">
        <w:rPr>
          <w:rFonts w:ascii="Arial" w:hAnsi="Arial" w:cs="Arial"/>
          <w:sz w:val="24"/>
          <w:szCs w:val="24"/>
        </w:rPr>
        <w:t xml:space="preserve"> </w:t>
      </w:r>
      <w:r w:rsidRPr="006D2D5B">
        <w:rPr>
          <w:rFonts w:ascii="Arial" w:hAnsi="Arial" w:cs="Arial"/>
          <w:sz w:val="24"/>
          <w:szCs w:val="24"/>
        </w:rPr>
        <w:t>Constitución Política del Estado de Coahuila de Zaragoza, artículos 152 Apartado VI, 155 Y</w:t>
      </w:r>
      <w:r w:rsidRPr="006D2D5B">
        <w:rPr>
          <w:rFonts w:ascii="Arial" w:hAnsi="Arial" w:cs="Arial"/>
          <w:sz w:val="24"/>
          <w:szCs w:val="24"/>
        </w:rPr>
        <w:t xml:space="preserve"> </w:t>
      </w:r>
      <w:r w:rsidRPr="006D2D5B">
        <w:rPr>
          <w:rFonts w:ascii="Arial" w:hAnsi="Arial" w:cs="Arial"/>
          <w:sz w:val="24"/>
          <w:szCs w:val="24"/>
        </w:rPr>
        <w:t>156 de la Ley Orgánica del Congreso del Estado Independiente, Libre y Soberano de</w:t>
      </w:r>
      <w:r w:rsidRPr="006D2D5B">
        <w:rPr>
          <w:rFonts w:ascii="Arial" w:hAnsi="Arial" w:cs="Arial"/>
          <w:sz w:val="24"/>
          <w:szCs w:val="24"/>
        </w:rPr>
        <w:t xml:space="preserve"> </w:t>
      </w:r>
      <w:r w:rsidRPr="006D2D5B">
        <w:rPr>
          <w:rFonts w:ascii="Arial" w:hAnsi="Arial" w:cs="Arial"/>
          <w:sz w:val="24"/>
          <w:szCs w:val="24"/>
        </w:rPr>
        <w:t>Coahuila de Zaragoza; artículos 4 fracción II</w:t>
      </w:r>
      <w:r w:rsidRPr="006D2D5B">
        <w:rPr>
          <w:rFonts w:ascii="Arial" w:hAnsi="Arial" w:cs="Arial"/>
          <w:sz w:val="24"/>
          <w:szCs w:val="24"/>
        </w:rPr>
        <w:t>I</w:t>
      </w:r>
      <w:r w:rsidRPr="006D2D5B">
        <w:rPr>
          <w:rFonts w:ascii="Arial" w:hAnsi="Arial" w:cs="Arial"/>
          <w:sz w:val="24"/>
          <w:szCs w:val="24"/>
        </w:rPr>
        <w:t>, 39,40,42 Y 43 de la Ley de Participación</w:t>
      </w:r>
      <w:r w:rsidRPr="006D2D5B">
        <w:rPr>
          <w:rFonts w:ascii="Arial" w:hAnsi="Arial" w:cs="Arial"/>
          <w:sz w:val="24"/>
          <w:szCs w:val="24"/>
        </w:rPr>
        <w:t xml:space="preserve"> </w:t>
      </w:r>
      <w:r w:rsidRPr="006D2D5B">
        <w:rPr>
          <w:rFonts w:ascii="Arial" w:hAnsi="Arial" w:cs="Arial"/>
          <w:sz w:val="24"/>
          <w:szCs w:val="24"/>
        </w:rPr>
        <w:t>Ciudadana del Estado de Coahuila de Zaragoza, señalando como domicilio para oír y recibir</w:t>
      </w:r>
      <w:r w:rsidRPr="006D2D5B">
        <w:rPr>
          <w:rFonts w:ascii="Arial" w:hAnsi="Arial" w:cs="Arial"/>
          <w:sz w:val="24"/>
          <w:szCs w:val="24"/>
        </w:rPr>
        <w:t xml:space="preserve"> </w:t>
      </w:r>
      <w:r w:rsidRPr="006D2D5B">
        <w:rPr>
          <w:rFonts w:ascii="Arial" w:hAnsi="Arial" w:cs="Arial"/>
          <w:sz w:val="24"/>
          <w:szCs w:val="24"/>
        </w:rPr>
        <w:t>todo tipo de notificaciones en el ubicado en Paseo de las Fuentes número 163 Colonia San</w:t>
      </w:r>
      <w:r w:rsidRPr="006D2D5B">
        <w:rPr>
          <w:rFonts w:ascii="Arial" w:hAnsi="Arial" w:cs="Arial"/>
          <w:sz w:val="24"/>
          <w:szCs w:val="24"/>
        </w:rPr>
        <w:t xml:space="preserve"> </w:t>
      </w:r>
      <w:r w:rsidRPr="006D2D5B">
        <w:rPr>
          <w:rFonts w:ascii="Arial" w:hAnsi="Arial" w:cs="Arial"/>
          <w:sz w:val="24"/>
          <w:szCs w:val="24"/>
        </w:rPr>
        <w:t>Lorenzo, Saltillo , Coahuila, de conformidad con el artículo 42 fracción V de la Ley de</w:t>
      </w:r>
      <w:r w:rsidRPr="006D2D5B">
        <w:rPr>
          <w:rFonts w:ascii="Arial" w:hAnsi="Arial" w:cs="Arial"/>
          <w:sz w:val="24"/>
          <w:szCs w:val="24"/>
        </w:rPr>
        <w:t xml:space="preserve"> </w:t>
      </w:r>
      <w:r w:rsidRPr="006D2D5B">
        <w:rPr>
          <w:rFonts w:ascii="Arial" w:hAnsi="Arial" w:cs="Arial"/>
          <w:sz w:val="24"/>
          <w:szCs w:val="24"/>
        </w:rPr>
        <w:t>Participación Ciudadana para el Estado de Coahuila de Zaragoza, es que presentamos de la</w:t>
      </w:r>
      <w:r w:rsidRPr="006D2D5B">
        <w:rPr>
          <w:rFonts w:ascii="Arial" w:hAnsi="Arial" w:cs="Arial"/>
          <w:sz w:val="24"/>
          <w:szCs w:val="24"/>
        </w:rPr>
        <w:t xml:space="preserve"> </w:t>
      </w:r>
      <w:r w:rsidRPr="006D2D5B">
        <w:rPr>
          <w:rFonts w:ascii="Arial" w:hAnsi="Arial" w:cs="Arial"/>
          <w:sz w:val="24"/>
          <w:szCs w:val="24"/>
        </w:rPr>
        <w:t>manera más atenta a este H. Congreso del Estado de Coahuila de Zaragoza, la siguiente</w:t>
      </w:r>
      <w:r w:rsidRPr="006D2D5B">
        <w:rPr>
          <w:rFonts w:ascii="Arial" w:hAnsi="Arial" w:cs="Arial"/>
          <w:sz w:val="24"/>
          <w:szCs w:val="24"/>
        </w:rPr>
        <w:t xml:space="preserve"> </w:t>
      </w:r>
      <w:r w:rsidRPr="006D2D5B">
        <w:rPr>
          <w:rFonts w:ascii="Arial" w:hAnsi="Arial" w:cs="Arial"/>
          <w:sz w:val="24"/>
          <w:szCs w:val="24"/>
        </w:rPr>
        <w:t>iniciativa popular con proyecto de Decreto que crea una dos nuevas fracciones recorriendo</w:t>
      </w:r>
      <w:r w:rsidRPr="006D2D5B">
        <w:rPr>
          <w:rFonts w:ascii="Arial" w:hAnsi="Arial" w:cs="Arial"/>
          <w:sz w:val="24"/>
          <w:szCs w:val="24"/>
        </w:rPr>
        <w:t xml:space="preserve"> </w:t>
      </w:r>
      <w:r w:rsidRPr="006D2D5B">
        <w:rPr>
          <w:rFonts w:ascii="Arial" w:hAnsi="Arial" w:cs="Arial"/>
          <w:sz w:val="24"/>
          <w:szCs w:val="24"/>
        </w:rPr>
        <w:t>lo establecido en la actual (VII) séptima del artículo 4, así como adicionando los artículos 95</w:t>
      </w:r>
      <w:r w:rsidRPr="006D2D5B">
        <w:rPr>
          <w:rFonts w:ascii="Arial" w:hAnsi="Arial" w:cs="Arial"/>
          <w:sz w:val="24"/>
          <w:szCs w:val="24"/>
        </w:rPr>
        <w:t xml:space="preserve"> </w:t>
      </w:r>
      <w:r w:rsidRPr="006D2D5B">
        <w:rPr>
          <w:rFonts w:ascii="Arial" w:hAnsi="Arial" w:cs="Arial"/>
          <w:sz w:val="24"/>
          <w:szCs w:val="24"/>
        </w:rPr>
        <w:t>BIS I al 95 BIS XV de la Ley de Participación Ciudadana para el Estado de Coahuila de</w:t>
      </w:r>
    </w:p>
    <w:p w:rsidR="007D51A5" w:rsidRPr="006D2D5B" w:rsidRDefault="007D51A5" w:rsidP="007D51A5">
      <w:pPr>
        <w:autoSpaceDE w:val="0"/>
        <w:autoSpaceDN w:val="0"/>
        <w:adjustRightInd w:val="0"/>
        <w:spacing w:after="0" w:line="240" w:lineRule="auto"/>
        <w:jc w:val="both"/>
        <w:rPr>
          <w:rFonts w:ascii="Arial" w:hAnsi="Arial" w:cs="Arial"/>
          <w:sz w:val="24"/>
          <w:szCs w:val="24"/>
        </w:rPr>
      </w:pPr>
      <w:r w:rsidRPr="006D2D5B">
        <w:rPr>
          <w:rFonts w:ascii="Arial" w:hAnsi="Arial" w:cs="Arial"/>
          <w:sz w:val="24"/>
          <w:szCs w:val="24"/>
        </w:rPr>
        <w:t>Zaragoza.</w:t>
      </w:r>
    </w:p>
    <w:p w:rsidR="007D51A5" w:rsidRPr="006D2D5B" w:rsidRDefault="007D51A5" w:rsidP="007D51A5">
      <w:pPr>
        <w:autoSpaceDE w:val="0"/>
        <w:autoSpaceDN w:val="0"/>
        <w:adjustRightInd w:val="0"/>
        <w:spacing w:after="0" w:line="240" w:lineRule="auto"/>
        <w:jc w:val="both"/>
        <w:rPr>
          <w:rFonts w:ascii="Arial" w:hAnsi="Arial" w:cs="Arial"/>
          <w:sz w:val="24"/>
          <w:szCs w:val="24"/>
        </w:rPr>
      </w:pPr>
    </w:p>
    <w:p w:rsidR="007D51A5" w:rsidRPr="006D2D5B" w:rsidRDefault="007D51A5" w:rsidP="007D51A5">
      <w:pPr>
        <w:autoSpaceDE w:val="0"/>
        <w:autoSpaceDN w:val="0"/>
        <w:adjustRightInd w:val="0"/>
        <w:spacing w:after="0" w:line="240" w:lineRule="auto"/>
        <w:jc w:val="both"/>
        <w:rPr>
          <w:rFonts w:ascii="Arial" w:hAnsi="Arial" w:cs="Arial"/>
          <w:sz w:val="24"/>
          <w:szCs w:val="24"/>
        </w:rPr>
      </w:pPr>
      <w:r w:rsidRPr="006D2D5B">
        <w:rPr>
          <w:rFonts w:ascii="Arial" w:hAnsi="Arial" w:cs="Arial"/>
          <w:sz w:val="24"/>
          <w:szCs w:val="24"/>
        </w:rPr>
        <w:t>A efecto de cumplir con los requisitos previstos por el artículo 42 fracción IV de la Ley de</w:t>
      </w:r>
      <w:r w:rsidRPr="006D2D5B">
        <w:rPr>
          <w:rFonts w:ascii="Arial" w:hAnsi="Arial" w:cs="Arial"/>
          <w:sz w:val="24"/>
          <w:szCs w:val="24"/>
        </w:rPr>
        <w:t xml:space="preserve"> </w:t>
      </w:r>
      <w:r w:rsidRPr="006D2D5B">
        <w:rPr>
          <w:rFonts w:ascii="Arial" w:hAnsi="Arial" w:cs="Arial"/>
          <w:sz w:val="24"/>
          <w:szCs w:val="24"/>
        </w:rPr>
        <w:t xml:space="preserve">Participación Ciudadana para el Estado de Coahuila de Zaragoza, a </w:t>
      </w:r>
      <w:proofErr w:type="gramStart"/>
      <w:r w:rsidRPr="006D2D5B">
        <w:rPr>
          <w:rFonts w:ascii="Arial" w:hAnsi="Arial" w:cs="Arial"/>
          <w:sz w:val="24"/>
          <w:szCs w:val="24"/>
        </w:rPr>
        <w:t>continuación</w:t>
      </w:r>
      <w:proofErr w:type="gramEnd"/>
      <w:r w:rsidRPr="006D2D5B">
        <w:rPr>
          <w:rFonts w:ascii="Arial" w:hAnsi="Arial" w:cs="Arial"/>
          <w:sz w:val="24"/>
          <w:szCs w:val="24"/>
        </w:rPr>
        <w:t xml:space="preserve"> se hace la</w:t>
      </w:r>
      <w:r w:rsidRPr="006D2D5B">
        <w:rPr>
          <w:rFonts w:ascii="Arial" w:hAnsi="Arial" w:cs="Arial"/>
          <w:sz w:val="24"/>
          <w:szCs w:val="24"/>
        </w:rPr>
        <w:t xml:space="preserve"> </w:t>
      </w:r>
      <w:r w:rsidRPr="006D2D5B">
        <w:rPr>
          <w:rFonts w:ascii="Arial" w:hAnsi="Arial" w:cs="Arial"/>
          <w:sz w:val="24"/>
          <w:szCs w:val="24"/>
        </w:rPr>
        <w:t>siguiente:</w:t>
      </w:r>
    </w:p>
    <w:p w:rsidR="007D51A5" w:rsidRPr="006D2D5B" w:rsidRDefault="007D51A5" w:rsidP="007D51A5">
      <w:pPr>
        <w:autoSpaceDE w:val="0"/>
        <w:autoSpaceDN w:val="0"/>
        <w:adjustRightInd w:val="0"/>
        <w:spacing w:after="0" w:line="240" w:lineRule="auto"/>
        <w:jc w:val="both"/>
        <w:rPr>
          <w:rFonts w:ascii="Arial" w:hAnsi="Arial" w:cs="Arial"/>
          <w:sz w:val="24"/>
          <w:szCs w:val="24"/>
        </w:rPr>
      </w:pPr>
    </w:p>
    <w:p w:rsidR="007D51A5" w:rsidRDefault="007D51A5" w:rsidP="006D2D5B">
      <w:pPr>
        <w:autoSpaceDE w:val="0"/>
        <w:autoSpaceDN w:val="0"/>
        <w:adjustRightInd w:val="0"/>
        <w:spacing w:after="0" w:line="240" w:lineRule="auto"/>
        <w:jc w:val="center"/>
        <w:rPr>
          <w:rFonts w:ascii="Arial" w:hAnsi="Arial" w:cs="Arial"/>
          <w:b/>
          <w:sz w:val="24"/>
          <w:szCs w:val="24"/>
        </w:rPr>
      </w:pPr>
      <w:r w:rsidRPr="006D2D5B">
        <w:rPr>
          <w:rFonts w:ascii="Arial" w:hAnsi="Arial" w:cs="Arial"/>
          <w:b/>
          <w:sz w:val="24"/>
          <w:szCs w:val="24"/>
        </w:rPr>
        <w:t>EXPOSICIÓN DE MOTIVOS</w:t>
      </w:r>
    </w:p>
    <w:p w:rsidR="006D2D5B" w:rsidRPr="006D2D5B" w:rsidRDefault="006D2D5B" w:rsidP="006D2D5B">
      <w:pPr>
        <w:autoSpaceDE w:val="0"/>
        <w:autoSpaceDN w:val="0"/>
        <w:adjustRightInd w:val="0"/>
        <w:spacing w:after="0" w:line="240" w:lineRule="auto"/>
        <w:jc w:val="center"/>
        <w:rPr>
          <w:rFonts w:ascii="Arial" w:hAnsi="Arial" w:cs="Arial"/>
          <w:b/>
          <w:sz w:val="24"/>
          <w:szCs w:val="24"/>
        </w:rPr>
      </w:pPr>
    </w:p>
    <w:p w:rsidR="006D2D5B" w:rsidRDefault="007D51A5" w:rsidP="007D51A5">
      <w:pPr>
        <w:autoSpaceDE w:val="0"/>
        <w:autoSpaceDN w:val="0"/>
        <w:adjustRightInd w:val="0"/>
        <w:spacing w:after="0" w:line="240" w:lineRule="auto"/>
        <w:jc w:val="both"/>
        <w:rPr>
          <w:rFonts w:ascii="Arial" w:hAnsi="Arial" w:cs="Arial"/>
          <w:sz w:val="24"/>
          <w:szCs w:val="24"/>
        </w:rPr>
      </w:pPr>
      <w:r w:rsidRPr="006D2D5B">
        <w:rPr>
          <w:rFonts w:ascii="Arial" w:hAnsi="Arial" w:cs="Arial"/>
          <w:sz w:val="24"/>
          <w:szCs w:val="24"/>
        </w:rPr>
        <w:t xml:space="preserve">Hoy en día vivimos momentos en el </w:t>
      </w:r>
      <w:proofErr w:type="gramStart"/>
      <w:r w:rsidRPr="006D2D5B">
        <w:rPr>
          <w:rFonts w:ascii="Arial" w:hAnsi="Arial" w:cs="Arial"/>
          <w:sz w:val="24"/>
          <w:szCs w:val="24"/>
        </w:rPr>
        <w:t>que</w:t>
      </w:r>
      <w:proofErr w:type="gramEnd"/>
      <w:r w:rsidRPr="006D2D5B">
        <w:rPr>
          <w:rFonts w:ascii="Arial" w:hAnsi="Arial" w:cs="Arial"/>
          <w:sz w:val="24"/>
          <w:szCs w:val="24"/>
        </w:rPr>
        <w:t xml:space="preserve"> por un lado, los ciudadanos cada vez son más</w:t>
      </w:r>
      <w:r w:rsidR="006D2D5B">
        <w:rPr>
          <w:rFonts w:ascii="Arial" w:hAnsi="Arial" w:cs="Arial"/>
          <w:sz w:val="24"/>
          <w:szCs w:val="24"/>
        </w:rPr>
        <w:t xml:space="preserve"> </w:t>
      </w:r>
      <w:r w:rsidRPr="006D2D5B">
        <w:rPr>
          <w:rFonts w:ascii="Arial" w:hAnsi="Arial" w:cs="Arial"/>
          <w:sz w:val="24"/>
          <w:szCs w:val="24"/>
        </w:rPr>
        <w:t>proactivos en los asuntos públicos, cada vez están mejor informados, cada vez son más los</w:t>
      </w:r>
      <w:r w:rsidR="006D2D5B">
        <w:rPr>
          <w:rFonts w:ascii="Arial" w:hAnsi="Arial" w:cs="Arial"/>
          <w:sz w:val="24"/>
          <w:szCs w:val="24"/>
        </w:rPr>
        <w:t xml:space="preserve"> </w:t>
      </w:r>
      <w:r w:rsidRPr="006D2D5B">
        <w:rPr>
          <w:rFonts w:ascii="Arial" w:hAnsi="Arial" w:cs="Arial"/>
          <w:sz w:val="24"/>
          <w:szCs w:val="24"/>
        </w:rPr>
        <w:t>que exigen, buscan y encuentran los mecanismos que les garanticen sus derechos, por otro el</w:t>
      </w:r>
      <w:r w:rsidR="006D2D5B">
        <w:rPr>
          <w:rFonts w:ascii="Arial" w:hAnsi="Arial" w:cs="Arial"/>
          <w:sz w:val="24"/>
          <w:szCs w:val="24"/>
        </w:rPr>
        <w:t xml:space="preserve"> </w:t>
      </w:r>
      <w:r w:rsidRPr="006D2D5B">
        <w:rPr>
          <w:rFonts w:ascii="Arial" w:hAnsi="Arial" w:cs="Arial"/>
          <w:sz w:val="24"/>
          <w:szCs w:val="24"/>
        </w:rPr>
        <w:t>Estado cada vez tiene mayor obligación en robustecer su marco jurídico para promover,</w:t>
      </w:r>
      <w:r w:rsidR="006D2D5B">
        <w:rPr>
          <w:rFonts w:ascii="Arial" w:hAnsi="Arial" w:cs="Arial"/>
          <w:sz w:val="24"/>
          <w:szCs w:val="24"/>
        </w:rPr>
        <w:t xml:space="preserve"> </w:t>
      </w:r>
      <w:r w:rsidRPr="006D2D5B">
        <w:rPr>
          <w:rFonts w:ascii="Arial" w:hAnsi="Arial" w:cs="Arial"/>
          <w:sz w:val="24"/>
          <w:szCs w:val="24"/>
        </w:rPr>
        <w:t>fomentar, garantizar la participación ciudadana, la transparencia, rendición de cuentas, un</w:t>
      </w:r>
      <w:r w:rsidR="006D2D5B">
        <w:rPr>
          <w:rFonts w:ascii="Arial" w:hAnsi="Arial" w:cs="Arial"/>
          <w:sz w:val="24"/>
          <w:szCs w:val="24"/>
        </w:rPr>
        <w:t xml:space="preserve"> </w:t>
      </w:r>
      <w:r w:rsidRPr="006D2D5B">
        <w:rPr>
          <w:rFonts w:ascii="Arial" w:hAnsi="Arial" w:cs="Arial"/>
          <w:sz w:val="24"/>
          <w:szCs w:val="24"/>
        </w:rPr>
        <w:t>gobierno abierto. En nuestra entidad federativa se tiene una Ley de Participación Ciudadana,</w:t>
      </w:r>
      <w:r w:rsidR="006D2D5B">
        <w:rPr>
          <w:rFonts w:ascii="Arial" w:hAnsi="Arial" w:cs="Arial"/>
          <w:sz w:val="24"/>
          <w:szCs w:val="24"/>
        </w:rPr>
        <w:t xml:space="preserve"> </w:t>
      </w:r>
      <w:r w:rsidRPr="006D2D5B">
        <w:rPr>
          <w:rFonts w:ascii="Arial" w:hAnsi="Arial" w:cs="Arial"/>
          <w:sz w:val="24"/>
          <w:szCs w:val="24"/>
        </w:rPr>
        <w:t>cuyo objeto es el de garantizar el derecho de los ciudadanos y habitantes coahuilenses, para</w:t>
      </w:r>
      <w:r w:rsidR="006D2D5B">
        <w:rPr>
          <w:rFonts w:ascii="Arial" w:hAnsi="Arial" w:cs="Arial"/>
          <w:sz w:val="24"/>
          <w:szCs w:val="24"/>
        </w:rPr>
        <w:t xml:space="preserve"> </w:t>
      </w:r>
      <w:r w:rsidRPr="006D2D5B">
        <w:rPr>
          <w:rFonts w:ascii="Arial" w:hAnsi="Arial" w:cs="Arial"/>
          <w:sz w:val="24"/>
          <w:szCs w:val="24"/>
        </w:rPr>
        <w:t>participar en la vida pública, el de fomentar, promover y regular la organización y</w:t>
      </w:r>
      <w:r w:rsidR="006D2D5B">
        <w:rPr>
          <w:rFonts w:ascii="Arial" w:hAnsi="Arial" w:cs="Arial"/>
          <w:sz w:val="24"/>
          <w:szCs w:val="24"/>
        </w:rPr>
        <w:t xml:space="preserve"> </w:t>
      </w:r>
      <w:r w:rsidRPr="006D2D5B">
        <w:rPr>
          <w:rFonts w:ascii="Arial" w:hAnsi="Arial" w:cs="Arial"/>
          <w:sz w:val="24"/>
          <w:szCs w:val="24"/>
        </w:rPr>
        <w:t xml:space="preserve">participación ciudadana. Una Ley de Acceso a la Información Pública para </w:t>
      </w:r>
      <w:proofErr w:type="spellStart"/>
      <w:proofErr w:type="gramStart"/>
      <w:r w:rsidRPr="006D2D5B">
        <w:rPr>
          <w:rFonts w:ascii="Arial" w:hAnsi="Arial" w:cs="Arial"/>
          <w:sz w:val="24"/>
          <w:szCs w:val="24"/>
        </w:rPr>
        <w:t>el</w:t>
      </w:r>
      <w:proofErr w:type="spellEnd"/>
      <w:r w:rsidRPr="006D2D5B">
        <w:rPr>
          <w:rFonts w:ascii="Arial" w:hAnsi="Arial" w:cs="Arial"/>
          <w:sz w:val="24"/>
          <w:szCs w:val="24"/>
        </w:rPr>
        <w:t xml:space="preserve"> .Estado</w:t>
      </w:r>
      <w:proofErr w:type="gramEnd"/>
      <w:r w:rsidRPr="006D2D5B">
        <w:rPr>
          <w:rFonts w:ascii="Arial" w:hAnsi="Arial" w:cs="Arial"/>
          <w:sz w:val="24"/>
          <w:szCs w:val="24"/>
        </w:rPr>
        <w:t xml:space="preserve"> de</w:t>
      </w:r>
      <w:r w:rsidR="006D2D5B">
        <w:rPr>
          <w:rFonts w:ascii="Arial" w:hAnsi="Arial" w:cs="Arial"/>
          <w:sz w:val="24"/>
          <w:szCs w:val="24"/>
        </w:rPr>
        <w:t xml:space="preserve"> </w:t>
      </w:r>
      <w:r w:rsidRPr="006D2D5B">
        <w:rPr>
          <w:rFonts w:ascii="Arial" w:hAnsi="Arial" w:cs="Arial"/>
          <w:sz w:val="24"/>
          <w:szCs w:val="24"/>
        </w:rPr>
        <w:t>Coahuila de Zaragoza, cuyo objeto es el de establecer las bases para garantizar a cualquier</w:t>
      </w:r>
      <w:r w:rsidR="006D2D5B">
        <w:rPr>
          <w:rFonts w:ascii="Arial" w:hAnsi="Arial" w:cs="Arial"/>
          <w:sz w:val="24"/>
          <w:szCs w:val="24"/>
        </w:rPr>
        <w:t xml:space="preserve"> </w:t>
      </w:r>
      <w:r w:rsidRPr="006D2D5B">
        <w:rPr>
          <w:rFonts w:ascii="Arial" w:hAnsi="Arial" w:cs="Arial"/>
          <w:sz w:val="24"/>
          <w:szCs w:val="24"/>
        </w:rPr>
        <w:t>persona el acceso a la información pública, así como promover, mejorar y ampliar la</w:t>
      </w:r>
      <w:r w:rsidR="006D2D5B">
        <w:rPr>
          <w:rFonts w:ascii="Arial" w:hAnsi="Arial" w:cs="Arial"/>
          <w:sz w:val="24"/>
          <w:szCs w:val="24"/>
        </w:rPr>
        <w:t xml:space="preserve"> </w:t>
      </w:r>
      <w:r w:rsidRPr="006D2D5B">
        <w:rPr>
          <w:rFonts w:ascii="Arial" w:hAnsi="Arial" w:cs="Arial"/>
          <w:sz w:val="24"/>
          <w:szCs w:val="24"/>
        </w:rPr>
        <w:t>participación ciudadana en los asuntos públicos y de gobierno.</w:t>
      </w:r>
      <w:r w:rsidR="006D2D5B">
        <w:rPr>
          <w:rFonts w:ascii="Arial" w:hAnsi="Arial" w:cs="Arial"/>
          <w:sz w:val="24"/>
          <w:szCs w:val="24"/>
        </w:rPr>
        <w:t xml:space="preserve"> </w:t>
      </w:r>
    </w:p>
    <w:p w:rsidR="006D2D5B" w:rsidRDefault="006D2D5B" w:rsidP="007D51A5">
      <w:pPr>
        <w:autoSpaceDE w:val="0"/>
        <w:autoSpaceDN w:val="0"/>
        <w:adjustRightInd w:val="0"/>
        <w:spacing w:after="0" w:line="240" w:lineRule="auto"/>
        <w:jc w:val="both"/>
        <w:rPr>
          <w:rFonts w:ascii="Arial" w:hAnsi="Arial" w:cs="Arial"/>
          <w:sz w:val="24"/>
          <w:szCs w:val="24"/>
        </w:rPr>
      </w:pPr>
    </w:p>
    <w:p w:rsidR="00FC32C4" w:rsidRPr="006D2D5B" w:rsidRDefault="007D51A5" w:rsidP="006D2D5B">
      <w:pPr>
        <w:autoSpaceDE w:val="0"/>
        <w:autoSpaceDN w:val="0"/>
        <w:adjustRightInd w:val="0"/>
        <w:spacing w:after="0" w:line="240" w:lineRule="auto"/>
        <w:jc w:val="both"/>
        <w:rPr>
          <w:rFonts w:ascii="Arial" w:hAnsi="Arial" w:cs="Arial"/>
          <w:sz w:val="24"/>
          <w:szCs w:val="24"/>
        </w:rPr>
      </w:pPr>
      <w:r w:rsidRPr="006D2D5B">
        <w:rPr>
          <w:rFonts w:ascii="Arial" w:hAnsi="Arial" w:cs="Arial"/>
          <w:sz w:val="24"/>
          <w:szCs w:val="24"/>
        </w:rPr>
        <w:t>La participación ciudadana es el elemento fundamental para el logro de los objetivos</w:t>
      </w:r>
      <w:r w:rsidR="006D2D5B">
        <w:rPr>
          <w:rFonts w:ascii="Arial" w:hAnsi="Arial" w:cs="Arial"/>
          <w:sz w:val="24"/>
          <w:szCs w:val="24"/>
        </w:rPr>
        <w:t xml:space="preserve"> </w:t>
      </w:r>
      <w:r w:rsidRPr="006D2D5B">
        <w:rPr>
          <w:rFonts w:ascii="Arial" w:hAnsi="Arial" w:cs="Arial"/>
          <w:sz w:val="24"/>
          <w:szCs w:val="24"/>
        </w:rPr>
        <w:t xml:space="preserve">contenidos en las leyes antes citadas, es por eso que el Estado está obligado a ser </w:t>
      </w:r>
      <w:r w:rsidRPr="006D2D5B">
        <w:rPr>
          <w:rFonts w:ascii="Arial" w:hAnsi="Arial" w:cs="Arial"/>
          <w:sz w:val="24"/>
          <w:szCs w:val="24"/>
        </w:rPr>
        <w:lastRenderedPageBreak/>
        <w:t>incluyentes</w:t>
      </w:r>
      <w:r w:rsidR="006D2D5B">
        <w:rPr>
          <w:rFonts w:ascii="Arial" w:hAnsi="Arial" w:cs="Arial"/>
          <w:sz w:val="24"/>
          <w:szCs w:val="24"/>
        </w:rPr>
        <w:t xml:space="preserve"> </w:t>
      </w:r>
      <w:r w:rsidRPr="006D2D5B">
        <w:rPr>
          <w:rFonts w:ascii="Arial" w:hAnsi="Arial" w:cs="Arial"/>
          <w:sz w:val="24"/>
          <w:szCs w:val="24"/>
        </w:rPr>
        <w:t>y a proveer a la ciudadanía información clara, oportuna, eficaz sobre el actuar de la</w:t>
      </w:r>
      <w:r w:rsidR="006D2D5B">
        <w:rPr>
          <w:rFonts w:ascii="Arial" w:hAnsi="Arial" w:cs="Arial"/>
          <w:sz w:val="24"/>
          <w:szCs w:val="24"/>
        </w:rPr>
        <w:t xml:space="preserve"> </w:t>
      </w:r>
      <w:r w:rsidRPr="006D2D5B">
        <w:rPr>
          <w:rFonts w:ascii="Arial" w:hAnsi="Arial" w:cs="Arial"/>
          <w:sz w:val="24"/>
          <w:szCs w:val="24"/>
        </w:rPr>
        <w:t>administración pública, bajo los principios de gobierno abierto, transparencia y rendición de</w:t>
      </w:r>
      <w:r w:rsidRPr="006D2D5B">
        <w:rPr>
          <w:rFonts w:ascii="Arial" w:hAnsi="Arial" w:cs="Arial"/>
          <w:sz w:val="24"/>
          <w:szCs w:val="24"/>
        </w:rPr>
        <w:t xml:space="preserve"> cuentas.</w:t>
      </w:r>
    </w:p>
    <w:p w:rsidR="007D51A5" w:rsidRPr="006D2D5B" w:rsidRDefault="007D51A5" w:rsidP="007D51A5">
      <w:pPr>
        <w:pStyle w:val="Default"/>
        <w:jc w:val="both"/>
        <w:rPr>
          <w:rFonts w:ascii="Arial" w:hAnsi="Arial" w:cs="Arial"/>
        </w:rPr>
      </w:pPr>
    </w:p>
    <w:p w:rsidR="007D51A5" w:rsidRPr="006D2D5B" w:rsidRDefault="007D51A5" w:rsidP="007D51A5">
      <w:pPr>
        <w:autoSpaceDE w:val="0"/>
        <w:autoSpaceDN w:val="0"/>
        <w:adjustRightInd w:val="0"/>
        <w:spacing w:after="0" w:line="240" w:lineRule="auto"/>
        <w:jc w:val="both"/>
        <w:rPr>
          <w:rFonts w:ascii="Arial" w:hAnsi="Arial" w:cs="Arial"/>
          <w:sz w:val="24"/>
          <w:szCs w:val="24"/>
        </w:rPr>
      </w:pPr>
      <w:r w:rsidRPr="006D2D5B">
        <w:rPr>
          <w:rFonts w:ascii="Arial" w:hAnsi="Arial" w:cs="Arial"/>
          <w:sz w:val="24"/>
          <w:szCs w:val="24"/>
        </w:rPr>
        <w:t xml:space="preserve">No </w:t>
      </w:r>
      <w:proofErr w:type="gramStart"/>
      <w:r w:rsidRPr="006D2D5B">
        <w:rPr>
          <w:rFonts w:ascii="Arial" w:hAnsi="Arial" w:cs="Arial"/>
          <w:sz w:val="24"/>
          <w:szCs w:val="24"/>
        </w:rPr>
        <w:t>obstante</w:t>
      </w:r>
      <w:proofErr w:type="gramEnd"/>
      <w:r w:rsidRPr="006D2D5B">
        <w:rPr>
          <w:rFonts w:ascii="Arial" w:hAnsi="Arial" w:cs="Arial"/>
          <w:sz w:val="24"/>
          <w:szCs w:val="24"/>
        </w:rPr>
        <w:t xml:space="preserve"> lo anterior, en la actualidad aún se siguen llevando a cabo malas prácticas en los</w:t>
      </w:r>
      <w:r w:rsidR="006D2D5B">
        <w:rPr>
          <w:rFonts w:ascii="Arial" w:hAnsi="Arial" w:cs="Arial"/>
          <w:sz w:val="24"/>
          <w:szCs w:val="24"/>
        </w:rPr>
        <w:t xml:space="preserve"> </w:t>
      </w:r>
      <w:r w:rsidRPr="006D2D5B">
        <w:rPr>
          <w:rFonts w:ascii="Arial" w:hAnsi="Arial" w:cs="Arial"/>
          <w:sz w:val="24"/>
          <w:szCs w:val="24"/>
        </w:rPr>
        <w:t>procesos de contrataciones, adquisiciones y obra pública como son la discrecionalidad, la</w:t>
      </w:r>
      <w:r w:rsidR="006D2D5B">
        <w:rPr>
          <w:rFonts w:ascii="Arial" w:hAnsi="Arial" w:cs="Arial"/>
          <w:sz w:val="24"/>
          <w:szCs w:val="24"/>
        </w:rPr>
        <w:t xml:space="preserve"> </w:t>
      </w:r>
      <w:r w:rsidRPr="006D2D5B">
        <w:rPr>
          <w:rFonts w:ascii="Arial" w:hAnsi="Arial" w:cs="Arial"/>
          <w:sz w:val="24"/>
          <w:szCs w:val="24"/>
        </w:rPr>
        <w:t>opacidad de la información, la dilapidación del recurso público, los favoritismos, lo que</w:t>
      </w:r>
      <w:r w:rsidR="006D2D5B">
        <w:rPr>
          <w:rFonts w:ascii="Arial" w:hAnsi="Arial" w:cs="Arial"/>
          <w:sz w:val="24"/>
          <w:szCs w:val="24"/>
        </w:rPr>
        <w:t xml:space="preserve"> </w:t>
      </w:r>
      <w:r w:rsidRPr="006D2D5B">
        <w:rPr>
          <w:rFonts w:ascii="Arial" w:hAnsi="Arial" w:cs="Arial"/>
          <w:sz w:val="24"/>
          <w:szCs w:val="24"/>
        </w:rPr>
        <w:t>conlleva a la corrupción y pérdida de la confianza de los ciudadanos hacia la autoridad.</w:t>
      </w:r>
    </w:p>
    <w:p w:rsidR="006D2D5B" w:rsidRDefault="006D2D5B" w:rsidP="007D51A5">
      <w:pPr>
        <w:autoSpaceDE w:val="0"/>
        <w:autoSpaceDN w:val="0"/>
        <w:adjustRightInd w:val="0"/>
        <w:spacing w:after="0" w:line="240" w:lineRule="auto"/>
        <w:jc w:val="both"/>
        <w:rPr>
          <w:rFonts w:ascii="Arial" w:hAnsi="Arial" w:cs="Arial"/>
          <w:sz w:val="24"/>
          <w:szCs w:val="24"/>
        </w:rPr>
      </w:pPr>
    </w:p>
    <w:p w:rsidR="007D51A5" w:rsidRDefault="007D51A5" w:rsidP="007D51A5">
      <w:pPr>
        <w:autoSpaceDE w:val="0"/>
        <w:autoSpaceDN w:val="0"/>
        <w:adjustRightInd w:val="0"/>
        <w:spacing w:after="0" w:line="240" w:lineRule="auto"/>
        <w:jc w:val="both"/>
        <w:rPr>
          <w:rFonts w:ascii="Arial" w:hAnsi="Arial" w:cs="Arial"/>
          <w:sz w:val="24"/>
          <w:szCs w:val="24"/>
        </w:rPr>
      </w:pPr>
      <w:r w:rsidRPr="006D2D5B">
        <w:rPr>
          <w:rFonts w:ascii="Arial" w:hAnsi="Arial" w:cs="Arial"/>
          <w:sz w:val="24"/>
          <w:szCs w:val="24"/>
        </w:rPr>
        <w:t>Lo anterior deja en evidencia que no es suficiente contar con un Órgano Interno de Control</w:t>
      </w:r>
      <w:r w:rsidR="006D2D5B">
        <w:rPr>
          <w:rFonts w:ascii="Arial" w:hAnsi="Arial" w:cs="Arial"/>
          <w:sz w:val="24"/>
          <w:szCs w:val="24"/>
        </w:rPr>
        <w:t xml:space="preserve"> </w:t>
      </w:r>
      <w:r w:rsidRPr="006D2D5B">
        <w:rPr>
          <w:rFonts w:ascii="Arial" w:hAnsi="Arial" w:cs="Arial"/>
          <w:sz w:val="24"/>
          <w:szCs w:val="24"/>
        </w:rPr>
        <w:t>en las dependencias públicas, toda vez que su titular es nombrado por designación directa del</w:t>
      </w:r>
      <w:r w:rsidR="006D2D5B">
        <w:rPr>
          <w:rFonts w:ascii="Arial" w:hAnsi="Arial" w:cs="Arial"/>
          <w:sz w:val="24"/>
          <w:szCs w:val="24"/>
        </w:rPr>
        <w:t xml:space="preserve"> </w:t>
      </w:r>
      <w:r w:rsidRPr="006D2D5B">
        <w:rPr>
          <w:rFonts w:ascii="Arial" w:hAnsi="Arial" w:cs="Arial"/>
          <w:sz w:val="24"/>
          <w:szCs w:val="24"/>
        </w:rPr>
        <w:t>Poder Ejecutivo, es decir le corresponde iniciar las investigaciones y en todo caso iniciar</w:t>
      </w:r>
      <w:r w:rsidR="006D2D5B">
        <w:rPr>
          <w:rFonts w:ascii="Arial" w:hAnsi="Arial" w:cs="Arial"/>
          <w:sz w:val="24"/>
          <w:szCs w:val="24"/>
        </w:rPr>
        <w:t xml:space="preserve"> </w:t>
      </w:r>
      <w:r w:rsidRPr="006D2D5B">
        <w:rPr>
          <w:rFonts w:ascii="Arial" w:hAnsi="Arial" w:cs="Arial"/>
          <w:sz w:val="24"/>
          <w:szCs w:val="24"/>
        </w:rPr>
        <w:t>procedimientos de sanción administrativa (si así fuere el caso) a quien lo designó, esto</w:t>
      </w:r>
      <w:r w:rsidR="006D2D5B">
        <w:rPr>
          <w:rFonts w:ascii="Arial" w:hAnsi="Arial" w:cs="Arial"/>
          <w:sz w:val="24"/>
          <w:szCs w:val="24"/>
        </w:rPr>
        <w:t xml:space="preserve"> </w:t>
      </w:r>
      <w:r w:rsidRPr="006D2D5B">
        <w:rPr>
          <w:rFonts w:ascii="Arial" w:hAnsi="Arial" w:cs="Arial"/>
          <w:sz w:val="24"/>
          <w:szCs w:val="24"/>
        </w:rPr>
        <w:t>deviene en un actuar parcial, es por eso que consideramos necesario y trascendente que se</w:t>
      </w:r>
      <w:r w:rsidR="006D2D5B">
        <w:rPr>
          <w:rFonts w:ascii="Arial" w:hAnsi="Arial" w:cs="Arial"/>
          <w:sz w:val="24"/>
          <w:szCs w:val="24"/>
        </w:rPr>
        <w:t xml:space="preserve"> </w:t>
      </w:r>
      <w:r w:rsidRPr="006D2D5B">
        <w:rPr>
          <w:rFonts w:ascii="Arial" w:hAnsi="Arial" w:cs="Arial"/>
          <w:sz w:val="24"/>
          <w:szCs w:val="24"/>
        </w:rPr>
        <w:t>incorporen ciudadanos y asociaciones de éstos con facultades de opinar, analizar, consultar,</w:t>
      </w:r>
      <w:r w:rsidR="006D2D5B">
        <w:rPr>
          <w:rFonts w:ascii="Arial" w:hAnsi="Arial" w:cs="Arial"/>
          <w:sz w:val="24"/>
          <w:szCs w:val="24"/>
        </w:rPr>
        <w:t xml:space="preserve"> </w:t>
      </w:r>
      <w:r w:rsidRPr="006D2D5B">
        <w:rPr>
          <w:rFonts w:ascii="Arial" w:hAnsi="Arial" w:cs="Arial"/>
          <w:sz w:val="24"/>
          <w:szCs w:val="24"/>
        </w:rPr>
        <w:t>vigilar y fiscalizar la correcta ejecución de los programas de gobierno, la correcta y eficiente</w:t>
      </w:r>
      <w:r w:rsidR="006D2D5B">
        <w:rPr>
          <w:rFonts w:ascii="Arial" w:hAnsi="Arial" w:cs="Arial"/>
          <w:sz w:val="24"/>
          <w:szCs w:val="24"/>
        </w:rPr>
        <w:t xml:space="preserve"> </w:t>
      </w:r>
      <w:r w:rsidRPr="006D2D5B">
        <w:rPr>
          <w:rFonts w:ascii="Arial" w:hAnsi="Arial" w:cs="Arial"/>
          <w:sz w:val="24"/>
          <w:szCs w:val="24"/>
        </w:rPr>
        <w:t>aplicación de los recursos públicos, ya sea del Ejecutivo del Estado, o de los Municipios, de</w:t>
      </w:r>
      <w:r w:rsidR="006D2D5B">
        <w:rPr>
          <w:rFonts w:ascii="Arial" w:hAnsi="Arial" w:cs="Arial"/>
          <w:sz w:val="24"/>
          <w:szCs w:val="24"/>
        </w:rPr>
        <w:t xml:space="preserve"> </w:t>
      </w:r>
      <w:r w:rsidRPr="006D2D5B">
        <w:rPr>
          <w:rFonts w:ascii="Arial" w:hAnsi="Arial" w:cs="Arial"/>
          <w:sz w:val="24"/>
          <w:szCs w:val="24"/>
        </w:rPr>
        <w:t>sus organismos descentralizados y fideicomisos públicos, así como de los recursos asignados</w:t>
      </w:r>
      <w:r w:rsidR="006D2D5B">
        <w:rPr>
          <w:rFonts w:ascii="Arial" w:hAnsi="Arial" w:cs="Arial"/>
          <w:sz w:val="24"/>
          <w:szCs w:val="24"/>
        </w:rPr>
        <w:t xml:space="preserve"> </w:t>
      </w:r>
      <w:r w:rsidRPr="006D2D5B">
        <w:rPr>
          <w:rFonts w:ascii="Arial" w:hAnsi="Arial" w:cs="Arial"/>
          <w:sz w:val="24"/>
          <w:szCs w:val="24"/>
        </w:rPr>
        <w:t>al Poder Judicial y al Poder Legislativo, con el objetivo de velar porque se garanticen las</w:t>
      </w:r>
      <w:r w:rsidR="006D2D5B">
        <w:rPr>
          <w:rFonts w:ascii="Arial" w:hAnsi="Arial" w:cs="Arial"/>
          <w:sz w:val="24"/>
          <w:szCs w:val="24"/>
        </w:rPr>
        <w:t xml:space="preserve"> </w:t>
      </w:r>
      <w:r w:rsidRPr="006D2D5B">
        <w:rPr>
          <w:rFonts w:ascii="Arial" w:hAnsi="Arial" w:cs="Arial"/>
          <w:sz w:val="24"/>
          <w:szCs w:val="24"/>
        </w:rPr>
        <w:t>mejores condiciones para el Estado, en cuanto a precio, calidad, financiamiento, entre otros,</w:t>
      </w:r>
      <w:r w:rsidR="006D2D5B">
        <w:rPr>
          <w:rFonts w:ascii="Arial" w:hAnsi="Arial" w:cs="Arial"/>
          <w:sz w:val="24"/>
          <w:szCs w:val="24"/>
        </w:rPr>
        <w:t xml:space="preserve"> </w:t>
      </w:r>
      <w:r w:rsidRPr="006D2D5B">
        <w:rPr>
          <w:rFonts w:ascii="Arial" w:hAnsi="Arial" w:cs="Arial"/>
          <w:sz w:val="24"/>
          <w:szCs w:val="24"/>
        </w:rPr>
        <w:t>tal como lo establece nuestra Constitución Política de los Estados Unidos Mexicanos en su</w:t>
      </w:r>
      <w:r w:rsidR="006D2D5B">
        <w:rPr>
          <w:rFonts w:ascii="Arial" w:hAnsi="Arial" w:cs="Arial"/>
          <w:sz w:val="24"/>
          <w:szCs w:val="24"/>
        </w:rPr>
        <w:t xml:space="preserve"> </w:t>
      </w:r>
      <w:r w:rsidRPr="006D2D5B">
        <w:rPr>
          <w:rFonts w:ascii="Arial" w:hAnsi="Arial" w:cs="Arial"/>
          <w:sz w:val="24"/>
          <w:szCs w:val="24"/>
        </w:rPr>
        <w:t>artículo 134.</w:t>
      </w:r>
    </w:p>
    <w:p w:rsidR="006D2D5B" w:rsidRPr="006D2D5B" w:rsidRDefault="006D2D5B" w:rsidP="007D51A5">
      <w:pPr>
        <w:autoSpaceDE w:val="0"/>
        <w:autoSpaceDN w:val="0"/>
        <w:adjustRightInd w:val="0"/>
        <w:spacing w:after="0" w:line="240" w:lineRule="auto"/>
        <w:jc w:val="both"/>
        <w:rPr>
          <w:rFonts w:ascii="Arial" w:hAnsi="Arial" w:cs="Arial"/>
          <w:sz w:val="24"/>
          <w:szCs w:val="24"/>
        </w:rPr>
      </w:pPr>
    </w:p>
    <w:p w:rsidR="007D51A5" w:rsidRDefault="007D51A5" w:rsidP="007D51A5">
      <w:pPr>
        <w:autoSpaceDE w:val="0"/>
        <w:autoSpaceDN w:val="0"/>
        <w:adjustRightInd w:val="0"/>
        <w:spacing w:after="0" w:line="240" w:lineRule="auto"/>
        <w:jc w:val="both"/>
        <w:rPr>
          <w:rFonts w:ascii="Arial" w:hAnsi="Arial" w:cs="Arial"/>
          <w:sz w:val="24"/>
          <w:szCs w:val="24"/>
        </w:rPr>
      </w:pPr>
      <w:proofErr w:type="gramStart"/>
      <w:r w:rsidRPr="006D2D5B">
        <w:rPr>
          <w:rFonts w:ascii="Arial" w:hAnsi="Arial" w:cs="Arial"/>
          <w:sz w:val="24"/>
          <w:szCs w:val="24"/>
        </w:rPr>
        <w:t>Asimismo</w:t>
      </w:r>
      <w:proofErr w:type="gramEnd"/>
      <w:r w:rsidRPr="006D2D5B">
        <w:rPr>
          <w:rFonts w:ascii="Arial" w:hAnsi="Arial" w:cs="Arial"/>
          <w:sz w:val="24"/>
          <w:szCs w:val="24"/>
        </w:rPr>
        <w:t xml:space="preserve"> consideramos que para seguir fortaleciendo a la ciudadanía en la toma de</w:t>
      </w:r>
      <w:r w:rsidR="006D2D5B">
        <w:rPr>
          <w:rFonts w:ascii="Arial" w:hAnsi="Arial" w:cs="Arial"/>
          <w:sz w:val="24"/>
          <w:szCs w:val="24"/>
        </w:rPr>
        <w:t xml:space="preserve"> </w:t>
      </w:r>
      <w:r w:rsidRPr="006D2D5B">
        <w:rPr>
          <w:rFonts w:ascii="Arial" w:hAnsi="Arial" w:cs="Arial"/>
          <w:sz w:val="24"/>
          <w:szCs w:val="24"/>
        </w:rPr>
        <w:t>decisiones, es conveniente crear más instrumentos de participación ciudadana, como lo es el</w:t>
      </w:r>
      <w:r w:rsidR="006D2D5B">
        <w:rPr>
          <w:rFonts w:ascii="Arial" w:hAnsi="Arial" w:cs="Arial"/>
          <w:sz w:val="24"/>
          <w:szCs w:val="24"/>
        </w:rPr>
        <w:t xml:space="preserve"> </w:t>
      </w:r>
      <w:r w:rsidRPr="006D2D5B">
        <w:rPr>
          <w:rFonts w:ascii="Arial" w:hAnsi="Arial" w:cs="Arial"/>
          <w:sz w:val="24"/>
          <w:szCs w:val="24"/>
        </w:rPr>
        <w:t xml:space="preserve">de </w:t>
      </w:r>
      <w:r w:rsidR="006D2D5B">
        <w:rPr>
          <w:rFonts w:ascii="Arial" w:hAnsi="Arial" w:cs="Arial"/>
          <w:sz w:val="24"/>
          <w:szCs w:val="24"/>
        </w:rPr>
        <w:t>“</w:t>
      </w:r>
      <w:r w:rsidRPr="006D2D5B">
        <w:rPr>
          <w:rFonts w:ascii="Arial" w:hAnsi="Arial" w:cs="Arial"/>
          <w:sz w:val="24"/>
          <w:szCs w:val="24"/>
        </w:rPr>
        <w:t>presupuesto participativo</w:t>
      </w:r>
      <w:r w:rsidR="006D2D5B">
        <w:rPr>
          <w:rFonts w:ascii="Arial" w:hAnsi="Arial" w:cs="Arial"/>
          <w:sz w:val="24"/>
          <w:szCs w:val="24"/>
        </w:rPr>
        <w:t>”</w:t>
      </w:r>
      <w:r w:rsidRPr="006D2D5B">
        <w:rPr>
          <w:rFonts w:ascii="Arial" w:hAnsi="Arial" w:cs="Arial"/>
          <w:sz w:val="24"/>
          <w:szCs w:val="24"/>
        </w:rPr>
        <w:t>, para que así sean ellos quienes anualmente decidan de manera</w:t>
      </w:r>
      <w:r w:rsidR="006D2D5B">
        <w:rPr>
          <w:rFonts w:ascii="Arial" w:hAnsi="Arial" w:cs="Arial"/>
          <w:sz w:val="24"/>
          <w:szCs w:val="24"/>
        </w:rPr>
        <w:t xml:space="preserve"> </w:t>
      </w:r>
      <w:r w:rsidRPr="006D2D5B">
        <w:rPr>
          <w:rFonts w:ascii="Arial" w:hAnsi="Arial" w:cs="Arial"/>
          <w:sz w:val="24"/>
          <w:szCs w:val="24"/>
        </w:rPr>
        <w:t>democrática el destino de una parte del presupuesto de egresos, esto claro sin quitar de la</w:t>
      </w:r>
      <w:r w:rsidR="006D2D5B">
        <w:rPr>
          <w:rFonts w:ascii="Arial" w:hAnsi="Arial" w:cs="Arial"/>
          <w:sz w:val="24"/>
          <w:szCs w:val="24"/>
        </w:rPr>
        <w:t xml:space="preserve"> </w:t>
      </w:r>
      <w:r w:rsidRPr="006D2D5B">
        <w:rPr>
          <w:rFonts w:ascii="Arial" w:hAnsi="Arial" w:cs="Arial"/>
          <w:sz w:val="24"/>
          <w:szCs w:val="24"/>
        </w:rPr>
        <w:t>responsabilidad a las autoridade</w:t>
      </w:r>
      <w:r w:rsidR="00072756" w:rsidRPr="006D2D5B">
        <w:rPr>
          <w:rFonts w:ascii="Arial" w:hAnsi="Arial" w:cs="Arial"/>
          <w:sz w:val="24"/>
          <w:szCs w:val="24"/>
        </w:rPr>
        <w:t xml:space="preserve">s municipales de satisfacer las </w:t>
      </w:r>
      <w:r w:rsidRPr="006D2D5B">
        <w:rPr>
          <w:rFonts w:ascii="Arial" w:hAnsi="Arial" w:cs="Arial"/>
          <w:sz w:val="24"/>
          <w:szCs w:val="24"/>
        </w:rPr>
        <w:t>necesidades de la sociedad.</w:t>
      </w:r>
      <w:r w:rsidR="006D2D5B">
        <w:rPr>
          <w:rFonts w:ascii="Arial" w:hAnsi="Arial" w:cs="Arial"/>
          <w:sz w:val="24"/>
          <w:szCs w:val="24"/>
        </w:rPr>
        <w:t xml:space="preserve"> </w:t>
      </w:r>
      <w:r w:rsidRPr="006D2D5B">
        <w:rPr>
          <w:rFonts w:ascii="Arial" w:hAnsi="Arial" w:cs="Arial"/>
          <w:sz w:val="24"/>
          <w:szCs w:val="24"/>
        </w:rPr>
        <w:t>Con estas acciones se fomenta la transparencia y rendición de cuentas, la inclusión de la</w:t>
      </w:r>
      <w:r w:rsidR="006D2D5B">
        <w:rPr>
          <w:rFonts w:ascii="Arial" w:hAnsi="Arial" w:cs="Arial"/>
          <w:sz w:val="24"/>
          <w:szCs w:val="24"/>
        </w:rPr>
        <w:t xml:space="preserve"> </w:t>
      </w:r>
      <w:r w:rsidRPr="006D2D5B">
        <w:rPr>
          <w:rFonts w:ascii="Arial" w:hAnsi="Arial" w:cs="Arial"/>
          <w:sz w:val="24"/>
          <w:szCs w:val="24"/>
        </w:rPr>
        <w:t>sociedad en la toma de decisiones para beneficio de su entorno, la convivencia social, acceso</w:t>
      </w:r>
      <w:r w:rsidR="006D2D5B">
        <w:rPr>
          <w:rFonts w:ascii="Arial" w:hAnsi="Arial" w:cs="Arial"/>
          <w:sz w:val="24"/>
          <w:szCs w:val="24"/>
        </w:rPr>
        <w:t xml:space="preserve"> </w:t>
      </w:r>
      <w:r w:rsidRPr="006D2D5B">
        <w:rPr>
          <w:rFonts w:ascii="Arial" w:hAnsi="Arial" w:cs="Arial"/>
          <w:sz w:val="24"/>
          <w:szCs w:val="24"/>
        </w:rPr>
        <w:t>a la información, la comunicación y armonía entre las y los vecinos.</w:t>
      </w:r>
    </w:p>
    <w:p w:rsidR="006D2D5B" w:rsidRPr="006D2D5B" w:rsidRDefault="006D2D5B" w:rsidP="007D51A5">
      <w:pPr>
        <w:autoSpaceDE w:val="0"/>
        <w:autoSpaceDN w:val="0"/>
        <w:adjustRightInd w:val="0"/>
        <w:spacing w:after="0" w:line="240" w:lineRule="auto"/>
        <w:jc w:val="both"/>
        <w:rPr>
          <w:rFonts w:ascii="Arial" w:hAnsi="Arial" w:cs="Arial"/>
          <w:sz w:val="24"/>
          <w:szCs w:val="24"/>
        </w:rPr>
      </w:pPr>
    </w:p>
    <w:p w:rsidR="007D51A5" w:rsidRPr="006D2D5B" w:rsidRDefault="007D51A5" w:rsidP="007D51A5">
      <w:pPr>
        <w:autoSpaceDE w:val="0"/>
        <w:autoSpaceDN w:val="0"/>
        <w:adjustRightInd w:val="0"/>
        <w:spacing w:after="0" w:line="240" w:lineRule="auto"/>
        <w:jc w:val="both"/>
        <w:rPr>
          <w:rFonts w:ascii="Arial" w:hAnsi="Arial" w:cs="Arial"/>
          <w:sz w:val="24"/>
          <w:szCs w:val="24"/>
        </w:rPr>
      </w:pPr>
      <w:r w:rsidRPr="006D2D5B">
        <w:rPr>
          <w:rFonts w:ascii="Arial" w:hAnsi="Arial" w:cs="Arial"/>
          <w:sz w:val="24"/>
          <w:szCs w:val="24"/>
        </w:rPr>
        <w:t>Es por todo lo antes expuesto fundado y motivado que presentamos la siguiente:</w:t>
      </w:r>
    </w:p>
    <w:p w:rsidR="006D2D5B" w:rsidRDefault="006D2D5B" w:rsidP="007D51A5">
      <w:pPr>
        <w:pStyle w:val="Default"/>
        <w:jc w:val="both"/>
        <w:rPr>
          <w:rFonts w:ascii="Arial" w:hAnsi="Arial" w:cs="Arial"/>
        </w:rPr>
      </w:pPr>
    </w:p>
    <w:p w:rsidR="006D2D5B" w:rsidRDefault="006D2D5B" w:rsidP="007D51A5">
      <w:pPr>
        <w:pStyle w:val="Default"/>
        <w:jc w:val="both"/>
        <w:rPr>
          <w:rFonts w:ascii="Arial" w:hAnsi="Arial" w:cs="Arial"/>
        </w:rPr>
      </w:pPr>
    </w:p>
    <w:p w:rsidR="007D51A5" w:rsidRPr="006D2D5B" w:rsidRDefault="007D51A5" w:rsidP="006D2D5B">
      <w:pPr>
        <w:pStyle w:val="Default"/>
        <w:jc w:val="center"/>
        <w:rPr>
          <w:rFonts w:ascii="Arial" w:hAnsi="Arial" w:cs="Arial"/>
          <w:b/>
        </w:rPr>
      </w:pPr>
      <w:r w:rsidRPr="006D2D5B">
        <w:rPr>
          <w:rFonts w:ascii="Arial" w:hAnsi="Arial" w:cs="Arial"/>
          <w:b/>
        </w:rPr>
        <w:t>PROPUESTA</w:t>
      </w:r>
    </w:p>
    <w:p w:rsidR="007D51A5" w:rsidRPr="006D2D5B" w:rsidRDefault="007D51A5" w:rsidP="007D51A5">
      <w:pPr>
        <w:pStyle w:val="Default"/>
        <w:rPr>
          <w:rFonts w:ascii="Arial" w:hAnsi="Arial" w:cs="Arial"/>
        </w:rPr>
      </w:pPr>
    </w:p>
    <w:tbl>
      <w:tblPr>
        <w:tblStyle w:val="Tablaconcuadrcula"/>
        <w:tblW w:w="0" w:type="auto"/>
        <w:jc w:val="center"/>
        <w:tblLook w:val="04A0" w:firstRow="1" w:lastRow="0" w:firstColumn="1" w:lastColumn="0" w:noHBand="0" w:noVBand="1"/>
      </w:tblPr>
      <w:tblGrid>
        <w:gridCol w:w="4697"/>
        <w:gridCol w:w="4697"/>
      </w:tblGrid>
      <w:tr w:rsidR="00072756" w:rsidRPr="006D2D5B" w:rsidTr="00072756">
        <w:trPr>
          <w:jc w:val="center"/>
        </w:trPr>
        <w:tc>
          <w:tcPr>
            <w:tcW w:w="4697" w:type="dxa"/>
          </w:tcPr>
          <w:p w:rsidR="00072756" w:rsidRPr="006D2D5B" w:rsidRDefault="00072756" w:rsidP="00072756">
            <w:pPr>
              <w:pStyle w:val="Default"/>
              <w:jc w:val="center"/>
              <w:rPr>
                <w:rFonts w:ascii="Arial" w:hAnsi="Arial" w:cs="Arial"/>
                <w:b/>
              </w:rPr>
            </w:pPr>
            <w:r w:rsidRPr="006D2D5B">
              <w:rPr>
                <w:rFonts w:ascii="Arial" w:hAnsi="Arial" w:cs="Arial"/>
                <w:b/>
              </w:rPr>
              <w:t>TEXTO VIGENTE</w:t>
            </w:r>
          </w:p>
        </w:tc>
        <w:tc>
          <w:tcPr>
            <w:tcW w:w="4697" w:type="dxa"/>
          </w:tcPr>
          <w:p w:rsidR="00072756" w:rsidRPr="006D2D5B" w:rsidRDefault="00072756" w:rsidP="00072756">
            <w:pPr>
              <w:pStyle w:val="Default"/>
              <w:jc w:val="center"/>
              <w:rPr>
                <w:rFonts w:ascii="Arial" w:hAnsi="Arial" w:cs="Arial"/>
                <w:b/>
              </w:rPr>
            </w:pPr>
            <w:r w:rsidRPr="006D2D5B">
              <w:rPr>
                <w:rFonts w:ascii="Arial" w:hAnsi="Arial" w:cs="Arial"/>
                <w:b/>
              </w:rPr>
              <w:t>PROPUESTA DE REFORMA</w:t>
            </w:r>
          </w:p>
        </w:tc>
      </w:tr>
      <w:tr w:rsidR="00072756" w:rsidRPr="006D2D5B" w:rsidTr="00072756">
        <w:trPr>
          <w:jc w:val="center"/>
        </w:trPr>
        <w:tc>
          <w:tcPr>
            <w:tcW w:w="4697" w:type="dxa"/>
          </w:tcPr>
          <w:p w:rsidR="00D80A6E" w:rsidRPr="006D2D5B" w:rsidRDefault="00D80A6E" w:rsidP="00D80A6E">
            <w:pPr>
              <w:autoSpaceDE w:val="0"/>
              <w:autoSpaceDN w:val="0"/>
              <w:adjustRightInd w:val="0"/>
              <w:rPr>
                <w:rFonts w:ascii="Arial" w:hAnsi="Arial" w:cs="Arial"/>
                <w:b/>
                <w:sz w:val="24"/>
                <w:szCs w:val="24"/>
              </w:rPr>
            </w:pPr>
            <w:r w:rsidRPr="006D2D5B">
              <w:rPr>
                <w:rFonts w:ascii="Arial" w:hAnsi="Arial" w:cs="Arial"/>
                <w:b/>
                <w:sz w:val="24"/>
                <w:szCs w:val="24"/>
              </w:rPr>
              <w:t>Artículo 4.- LOS INSTRUMENTOS DE CIUDADANA Y/O COMUNITARIA.</w:t>
            </w:r>
          </w:p>
          <w:p w:rsidR="00D80A6E" w:rsidRPr="006D2D5B" w:rsidRDefault="00D80A6E" w:rsidP="00D80A6E">
            <w:pPr>
              <w:autoSpaceDE w:val="0"/>
              <w:autoSpaceDN w:val="0"/>
              <w:adjustRightInd w:val="0"/>
              <w:rPr>
                <w:rFonts w:ascii="Arial" w:hAnsi="Arial" w:cs="Arial"/>
                <w:sz w:val="24"/>
                <w:szCs w:val="24"/>
              </w:rPr>
            </w:pPr>
            <w:r w:rsidRPr="006D2D5B">
              <w:rPr>
                <w:rFonts w:ascii="Arial" w:hAnsi="Arial" w:cs="Arial"/>
                <w:sz w:val="24"/>
                <w:szCs w:val="24"/>
              </w:rPr>
              <w:lastRenderedPageBreak/>
              <w:t>Los instrumentos de participación ciudadana y comunitaria son:</w:t>
            </w:r>
          </w:p>
          <w:p w:rsidR="00D80A6E" w:rsidRPr="006D2D5B" w:rsidRDefault="00D80A6E" w:rsidP="00D80A6E">
            <w:pPr>
              <w:autoSpaceDE w:val="0"/>
              <w:autoSpaceDN w:val="0"/>
              <w:adjustRightInd w:val="0"/>
              <w:rPr>
                <w:rFonts w:ascii="Arial" w:hAnsi="Arial" w:cs="Arial"/>
                <w:sz w:val="24"/>
                <w:szCs w:val="24"/>
              </w:rPr>
            </w:pPr>
            <w:r w:rsidRPr="006D2D5B">
              <w:rPr>
                <w:rFonts w:ascii="Arial" w:hAnsi="Arial" w:cs="Arial"/>
                <w:sz w:val="24"/>
                <w:szCs w:val="24"/>
              </w:rPr>
              <w:t>I.- El plebiscito.</w:t>
            </w:r>
          </w:p>
          <w:p w:rsidR="00D80A6E" w:rsidRPr="006D2D5B" w:rsidRDefault="00D80A6E" w:rsidP="00D80A6E">
            <w:pPr>
              <w:autoSpaceDE w:val="0"/>
              <w:autoSpaceDN w:val="0"/>
              <w:adjustRightInd w:val="0"/>
              <w:rPr>
                <w:rFonts w:ascii="Arial" w:hAnsi="Arial" w:cs="Arial"/>
                <w:sz w:val="24"/>
                <w:szCs w:val="24"/>
              </w:rPr>
            </w:pPr>
            <w:r w:rsidRPr="006D2D5B">
              <w:rPr>
                <w:rFonts w:ascii="Arial" w:hAnsi="Arial" w:cs="Arial"/>
                <w:sz w:val="24"/>
                <w:szCs w:val="24"/>
              </w:rPr>
              <w:t>II.- El referendo.</w:t>
            </w:r>
          </w:p>
          <w:p w:rsidR="00D80A6E" w:rsidRPr="006D2D5B" w:rsidRDefault="00D80A6E" w:rsidP="00D80A6E">
            <w:pPr>
              <w:autoSpaceDE w:val="0"/>
              <w:autoSpaceDN w:val="0"/>
              <w:adjustRightInd w:val="0"/>
              <w:rPr>
                <w:rFonts w:ascii="Arial" w:hAnsi="Arial" w:cs="Arial"/>
                <w:sz w:val="24"/>
                <w:szCs w:val="24"/>
              </w:rPr>
            </w:pPr>
            <w:r w:rsidRPr="006D2D5B">
              <w:rPr>
                <w:rFonts w:ascii="Arial" w:hAnsi="Arial" w:cs="Arial"/>
                <w:sz w:val="24"/>
                <w:szCs w:val="24"/>
              </w:rPr>
              <w:t>III.- La iniciativa popular.</w:t>
            </w:r>
          </w:p>
          <w:p w:rsidR="00D80A6E" w:rsidRPr="006D2D5B" w:rsidRDefault="00D80A6E" w:rsidP="00D80A6E">
            <w:pPr>
              <w:autoSpaceDE w:val="0"/>
              <w:autoSpaceDN w:val="0"/>
              <w:adjustRightInd w:val="0"/>
              <w:rPr>
                <w:rFonts w:ascii="Arial" w:hAnsi="Arial" w:cs="Arial"/>
                <w:sz w:val="24"/>
                <w:szCs w:val="24"/>
              </w:rPr>
            </w:pPr>
            <w:r w:rsidRPr="006D2D5B">
              <w:rPr>
                <w:rFonts w:ascii="Arial" w:hAnsi="Arial" w:cs="Arial"/>
                <w:sz w:val="24"/>
                <w:szCs w:val="24"/>
              </w:rPr>
              <w:t>IV. - La consulta popular.</w:t>
            </w:r>
          </w:p>
          <w:p w:rsidR="00D80A6E" w:rsidRPr="006D2D5B" w:rsidRDefault="00D80A6E" w:rsidP="00D80A6E">
            <w:pPr>
              <w:autoSpaceDE w:val="0"/>
              <w:autoSpaceDN w:val="0"/>
              <w:adjustRightInd w:val="0"/>
              <w:rPr>
                <w:rFonts w:ascii="Arial" w:hAnsi="Arial" w:cs="Arial"/>
                <w:sz w:val="24"/>
                <w:szCs w:val="24"/>
              </w:rPr>
            </w:pPr>
            <w:r w:rsidRPr="006D2D5B">
              <w:rPr>
                <w:rFonts w:ascii="Arial" w:hAnsi="Arial" w:cs="Arial"/>
                <w:sz w:val="24"/>
                <w:szCs w:val="24"/>
              </w:rPr>
              <w:t>V.- La colaboración comunitaria.</w:t>
            </w:r>
          </w:p>
          <w:p w:rsidR="00D80A6E" w:rsidRPr="006D2D5B" w:rsidRDefault="00D80A6E" w:rsidP="00D80A6E">
            <w:pPr>
              <w:autoSpaceDE w:val="0"/>
              <w:autoSpaceDN w:val="0"/>
              <w:adjustRightInd w:val="0"/>
              <w:rPr>
                <w:rFonts w:ascii="Arial" w:hAnsi="Arial" w:cs="Arial"/>
                <w:sz w:val="24"/>
                <w:szCs w:val="24"/>
              </w:rPr>
            </w:pPr>
            <w:r w:rsidRPr="006D2D5B">
              <w:rPr>
                <w:rFonts w:ascii="Arial" w:hAnsi="Arial" w:cs="Arial"/>
                <w:sz w:val="24"/>
                <w:szCs w:val="24"/>
              </w:rPr>
              <w:t>VI.- La audiencia pública.</w:t>
            </w:r>
          </w:p>
          <w:p w:rsidR="00D80A6E" w:rsidRPr="006D2D5B" w:rsidRDefault="00D80A6E" w:rsidP="00D80A6E">
            <w:pPr>
              <w:autoSpaceDE w:val="0"/>
              <w:autoSpaceDN w:val="0"/>
              <w:adjustRightInd w:val="0"/>
              <w:jc w:val="both"/>
              <w:rPr>
                <w:rFonts w:ascii="Arial" w:hAnsi="Arial" w:cs="Arial"/>
                <w:sz w:val="24"/>
                <w:szCs w:val="24"/>
              </w:rPr>
            </w:pPr>
            <w:r w:rsidRPr="006D2D5B">
              <w:rPr>
                <w:rFonts w:ascii="Arial" w:hAnsi="Arial" w:cs="Arial"/>
                <w:sz w:val="24"/>
                <w:szCs w:val="24"/>
              </w:rPr>
              <w:t>VII.- Las demás que establezcan otras disposiciones aplicables o las autoridades estatales o municipales, en los ámbitos de sus competencias, para garantizar la participación ciudadana y comunitaria en su vida pública.</w:t>
            </w:r>
          </w:p>
          <w:p w:rsidR="00D80A6E" w:rsidRPr="006D2D5B" w:rsidRDefault="00D80A6E" w:rsidP="00D80A6E">
            <w:pPr>
              <w:autoSpaceDE w:val="0"/>
              <w:autoSpaceDN w:val="0"/>
              <w:adjustRightInd w:val="0"/>
              <w:rPr>
                <w:rFonts w:ascii="Arial" w:hAnsi="Arial" w:cs="Arial"/>
                <w:sz w:val="24"/>
                <w:szCs w:val="24"/>
              </w:rPr>
            </w:pPr>
          </w:p>
          <w:p w:rsidR="00D80A6E" w:rsidRPr="006D2D5B" w:rsidRDefault="00D80A6E" w:rsidP="00D80A6E">
            <w:pPr>
              <w:autoSpaceDE w:val="0"/>
              <w:autoSpaceDN w:val="0"/>
              <w:adjustRightInd w:val="0"/>
              <w:jc w:val="both"/>
              <w:rPr>
                <w:rFonts w:ascii="Arial" w:hAnsi="Arial" w:cs="Arial"/>
                <w:sz w:val="24"/>
                <w:szCs w:val="24"/>
              </w:rPr>
            </w:pPr>
            <w:r w:rsidRPr="006D2D5B">
              <w:rPr>
                <w:rFonts w:ascii="Arial" w:hAnsi="Arial" w:cs="Arial"/>
                <w:sz w:val="24"/>
                <w:szCs w:val="24"/>
              </w:rPr>
              <w:t>Los instrumentos de participación y organización ciudadana y comunitaria son complementarios entre sí.</w:t>
            </w:r>
          </w:p>
          <w:p w:rsidR="00072756" w:rsidRPr="006D2D5B" w:rsidRDefault="00072756" w:rsidP="00072756">
            <w:pPr>
              <w:pStyle w:val="Default"/>
              <w:jc w:val="center"/>
              <w:rPr>
                <w:rFonts w:ascii="Arial" w:hAnsi="Arial" w:cs="Arial"/>
                <w:b/>
              </w:rPr>
            </w:pPr>
          </w:p>
        </w:tc>
        <w:tc>
          <w:tcPr>
            <w:tcW w:w="4697" w:type="dxa"/>
          </w:tcPr>
          <w:p w:rsidR="00D80A6E" w:rsidRPr="006D2D5B" w:rsidRDefault="00D80A6E" w:rsidP="00D80A6E">
            <w:pPr>
              <w:autoSpaceDE w:val="0"/>
              <w:autoSpaceDN w:val="0"/>
              <w:adjustRightInd w:val="0"/>
              <w:jc w:val="both"/>
              <w:rPr>
                <w:rFonts w:ascii="Arial" w:hAnsi="Arial" w:cs="Arial"/>
                <w:sz w:val="24"/>
                <w:szCs w:val="24"/>
              </w:rPr>
            </w:pPr>
            <w:r w:rsidRPr="006D2D5B">
              <w:rPr>
                <w:rFonts w:ascii="Arial" w:hAnsi="Arial" w:cs="Arial"/>
                <w:b/>
                <w:sz w:val="24"/>
                <w:szCs w:val="24"/>
              </w:rPr>
              <w:lastRenderedPageBreak/>
              <w:t xml:space="preserve">Artículo 4.- LOS INSTRUMENTOS DE PARTICIPACIÓN CIUDADANA Y/O </w:t>
            </w:r>
            <w:r w:rsidRPr="006D2D5B">
              <w:rPr>
                <w:rFonts w:ascii="Arial" w:hAnsi="Arial" w:cs="Arial"/>
                <w:b/>
                <w:sz w:val="24"/>
                <w:szCs w:val="24"/>
              </w:rPr>
              <w:lastRenderedPageBreak/>
              <w:t>COMUNITARIA.</w:t>
            </w:r>
            <w:r w:rsidRPr="006D2D5B">
              <w:rPr>
                <w:rFonts w:ascii="Arial" w:hAnsi="Arial" w:cs="Arial"/>
                <w:sz w:val="24"/>
                <w:szCs w:val="24"/>
              </w:rPr>
              <w:t xml:space="preserve"> Los instrumentos de participación ciudadana y comunitaria son:</w:t>
            </w:r>
          </w:p>
          <w:p w:rsidR="00D80A6E" w:rsidRPr="006D2D5B" w:rsidRDefault="00D80A6E" w:rsidP="00D80A6E">
            <w:pPr>
              <w:autoSpaceDE w:val="0"/>
              <w:autoSpaceDN w:val="0"/>
              <w:adjustRightInd w:val="0"/>
              <w:rPr>
                <w:rFonts w:ascii="Arial" w:hAnsi="Arial" w:cs="Arial"/>
                <w:sz w:val="24"/>
                <w:szCs w:val="24"/>
              </w:rPr>
            </w:pPr>
            <w:r w:rsidRPr="006D2D5B">
              <w:rPr>
                <w:rFonts w:ascii="Arial" w:hAnsi="Arial" w:cs="Arial"/>
                <w:sz w:val="24"/>
                <w:szCs w:val="24"/>
              </w:rPr>
              <w:t xml:space="preserve">I al </w:t>
            </w:r>
            <w:proofErr w:type="gramStart"/>
            <w:r w:rsidRPr="006D2D5B">
              <w:rPr>
                <w:rFonts w:ascii="Arial" w:hAnsi="Arial" w:cs="Arial"/>
                <w:sz w:val="24"/>
                <w:szCs w:val="24"/>
              </w:rPr>
              <w:t>VI.-</w:t>
            </w:r>
            <w:proofErr w:type="gramEnd"/>
            <w:r w:rsidRPr="006D2D5B">
              <w:rPr>
                <w:rFonts w:ascii="Arial" w:hAnsi="Arial" w:cs="Arial"/>
                <w:sz w:val="24"/>
                <w:szCs w:val="24"/>
              </w:rPr>
              <w:t xml:space="preserve"> ( ... )</w:t>
            </w:r>
          </w:p>
          <w:p w:rsidR="00D80A6E" w:rsidRPr="006D2D5B" w:rsidRDefault="00D80A6E" w:rsidP="00D80A6E">
            <w:pPr>
              <w:autoSpaceDE w:val="0"/>
              <w:autoSpaceDN w:val="0"/>
              <w:adjustRightInd w:val="0"/>
              <w:rPr>
                <w:rFonts w:ascii="Arial" w:hAnsi="Arial" w:cs="Arial"/>
                <w:sz w:val="24"/>
                <w:szCs w:val="24"/>
              </w:rPr>
            </w:pPr>
            <w:r w:rsidRPr="006D2D5B">
              <w:rPr>
                <w:rFonts w:ascii="Arial" w:hAnsi="Arial" w:cs="Arial"/>
                <w:sz w:val="24"/>
                <w:szCs w:val="24"/>
              </w:rPr>
              <w:t>VII.- Contralorías Sociales.</w:t>
            </w:r>
          </w:p>
          <w:p w:rsidR="00D80A6E" w:rsidRPr="006D2D5B" w:rsidRDefault="00D80A6E" w:rsidP="00D80A6E">
            <w:pPr>
              <w:autoSpaceDE w:val="0"/>
              <w:autoSpaceDN w:val="0"/>
              <w:adjustRightInd w:val="0"/>
              <w:rPr>
                <w:rFonts w:ascii="Arial" w:hAnsi="Arial" w:cs="Arial"/>
                <w:sz w:val="24"/>
                <w:szCs w:val="24"/>
              </w:rPr>
            </w:pPr>
            <w:r w:rsidRPr="006D2D5B">
              <w:rPr>
                <w:rFonts w:ascii="Arial" w:hAnsi="Arial" w:cs="Arial"/>
                <w:sz w:val="24"/>
                <w:szCs w:val="24"/>
              </w:rPr>
              <w:t>VIII.- Presupuesto Participativo</w:t>
            </w:r>
          </w:p>
          <w:p w:rsidR="00D80A6E" w:rsidRPr="006D2D5B" w:rsidRDefault="00D80A6E" w:rsidP="00D80A6E">
            <w:pPr>
              <w:autoSpaceDE w:val="0"/>
              <w:autoSpaceDN w:val="0"/>
              <w:adjustRightInd w:val="0"/>
              <w:jc w:val="both"/>
              <w:rPr>
                <w:rFonts w:ascii="Arial" w:hAnsi="Arial" w:cs="Arial"/>
                <w:sz w:val="24"/>
                <w:szCs w:val="24"/>
              </w:rPr>
            </w:pPr>
            <w:r w:rsidRPr="006D2D5B">
              <w:rPr>
                <w:rFonts w:ascii="Arial" w:hAnsi="Arial" w:cs="Arial"/>
                <w:sz w:val="24"/>
                <w:szCs w:val="24"/>
              </w:rPr>
              <w:t>IX.- Las demás que establezcan otras disposiciones aplicables o las autoridades estatales o municipales, en los ámbitos de sus competencias, para garantizar la participación ciudadana y comunitaria en su vid</w:t>
            </w:r>
            <w:bookmarkStart w:id="0" w:name="_GoBack"/>
            <w:bookmarkEnd w:id="0"/>
            <w:r w:rsidRPr="006D2D5B">
              <w:rPr>
                <w:rFonts w:ascii="Arial" w:hAnsi="Arial" w:cs="Arial"/>
                <w:sz w:val="24"/>
                <w:szCs w:val="24"/>
              </w:rPr>
              <w:t>a pública.</w:t>
            </w:r>
          </w:p>
          <w:p w:rsidR="00D80A6E" w:rsidRDefault="00D80A6E" w:rsidP="00D80A6E">
            <w:pPr>
              <w:autoSpaceDE w:val="0"/>
              <w:autoSpaceDN w:val="0"/>
              <w:adjustRightInd w:val="0"/>
              <w:jc w:val="both"/>
              <w:rPr>
                <w:rFonts w:ascii="Arial" w:hAnsi="Arial" w:cs="Arial"/>
                <w:sz w:val="24"/>
                <w:szCs w:val="24"/>
              </w:rPr>
            </w:pPr>
          </w:p>
          <w:p w:rsidR="006D2D5B" w:rsidRDefault="006D2D5B" w:rsidP="00D80A6E">
            <w:pPr>
              <w:autoSpaceDE w:val="0"/>
              <w:autoSpaceDN w:val="0"/>
              <w:adjustRightInd w:val="0"/>
              <w:jc w:val="both"/>
              <w:rPr>
                <w:rFonts w:ascii="Arial" w:hAnsi="Arial" w:cs="Arial"/>
                <w:sz w:val="24"/>
                <w:szCs w:val="24"/>
              </w:rPr>
            </w:pPr>
          </w:p>
          <w:p w:rsidR="006D2D5B" w:rsidRDefault="006D2D5B" w:rsidP="00D80A6E">
            <w:pPr>
              <w:autoSpaceDE w:val="0"/>
              <w:autoSpaceDN w:val="0"/>
              <w:adjustRightInd w:val="0"/>
              <w:jc w:val="both"/>
              <w:rPr>
                <w:rFonts w:ascii="Arial" w:hAnsi="Arial" w:cs="Arial"/>
                <w:sz w:val="24"/>
                <w:szCs w:val="24"/>
              </w:rPr>
            </w:pPr>
          </w:p>
          <w:p w:rsidR="006D2D5B" w:rsidRDefault="006D2D5B" w:rsidP="00D80A6E">
            <w:pPr>
              <w:autoSpaceDE w:val="0"/>
              <w:autoSpaceDN w:val="0"/>
              <w:adjustRightInd w:val="0"/>
              <w:jc w:val="both"/>
              <w:rPr>
                <w:rFonts w:ascii="Arial" w:hAnsi="Arial" w:cs="Arial"/>
                <w:sz w:val="24"/>
                <w:szCs w:val="24"/>
              </w:rPr>
            </w:pPr>
          </w:p>
          <w:p w:rsidR="006D2D5B" w:rsidRPr="006D2D5B" w:rsidRDefault="006D2D5B" w:rsidP="00D80A6E">
            <w:pPr>
              <w:autoSpaceDE w:val="0"/>
              <w:autoSpaceDN w:val="0"/>
              <w:adjustRightInd w:val="0"/>
              <w:jc w:val="both"/>
              <w:rPr>
                <w:rFonts w:ascii="Arial" w:hAnsi="Arial" w:cs="Arial"/>
                <w:sz w:val="24"/>
                <w:szCs w:val="24"/>
              </w:rPr>
            </w:pPr>
          </w:p>
          <w:p w:rsidR="00D80A6E" w:rsidRPr="006D2D5B" w:rsidRDefault="00D80A6E" w:rsidP="00D80A6E">
            <w:pPr>
              <w:autoSpaceDE w:val="0"/>
              <w:autoSpaceDN w:val="0"/>
              <w:adjustRightInd w:val="0"/>
              <w:jc w:val="both"/>
              <w:rPr>
                <w:rFonts w:ascii="Arial" w:hAnsi="Arial" w:cs="Arial"/>
                <w:sz w:val="24"/>
                <w:szCs w:val="24"/>
              </w:rPr>
            </w:pPr>
            <w:r w:rsidRPr="006D2D5B">
              <w:rPr>
                <w:rFonts w:ascii="Arial" w:hAnsi="Arial" w:cs="Arial"/>
                <w:sz w:val="24"/>
                <w:szCs w:val="24"/>
              </w:rPr>
              <w:t>( ... )</w:t>
            </w:r>
          </w:p>
          <w:p w:rsidR="00072756" w:rsidRPr="006D2D5B" w:rsidRDefault="00072756" w:rsidP="00072756">
            <w:pPr>
              <w:pStyle w:val="Default"/>
              <w:jc w:val="center"/>
              <w:rPr>
                <w:rFonts w:ascii="Arial" w:hAnsi="Arial" w:cs="Arial"/>
                <w:b/>
              </w:rPr>
            </w:pPr>
          </w:p>
        </w:tc>
      </w:tr>
      <w:tr w:rsidR="00D80A6E" w:rsidRPr="006D2D5B" w:rsidTr="00072756">
        <w:trPr>
          <w:jc w:val="center"/>
        </w:trPr>
        <w:tc>
          <w:tcPr>
            <w:tcW w:w="4697" w:type="dxa"/>
          </w:tcPr>
          <w:p w:rsidR="00D80A6E" w:rsidRPr="006D2D5B" w:rsidRDefault="00D80A6E" w:rsidP="00D80A6E">
            <w:pPr>
              <w:autoSpaceDE w:val="0"/>
              <w:autoSpaceDN w:val="0"/>
              <w:adjustRightInd w:val="0"/>
              <w:rPr>
                <w:rFonts w:ascii="Arial" w:hAnsi="Arial" w:cs="Arial"/>
                <w:sz w:val="24"/>
                <w:szCs w:val="24"/>
              </w:rPr>
            </w:pPr>
            <w:r w:rsidRPr="006D2D5B">
              <w:rPr>
                <w:rFonts w:ascii="Arial" w:hAnsi="Arial" w:cs="Arial"/>
                <w:b/>
                <w:bCs/>
                <w:sz w:val="24"/>
                <w:szCs w:val="24"/>
              </w:rPr>
              <w:lastRenderedPageBreak/>
              <w:t xml:space="preserve">Artículo 95.- </w:t>
            </w:r>
            <w:proofErr w:type="gramStart"/>
            <w:r w:rsidRPr="006D2D5B">
              <w:rPr>
                <w:rFonts w:ascii="Arial" w:hAnsi="Arial" w:cs="Arial"/>
                <w:sz w:val="24"/>
                <w:szCs w:val="24"/>
              </w:rPr>
              <w:t>( ...</w:t>
            </w:r>
            <w:proofErr w:type="gramEnd"/>
            <w:r w:rsidRPr="006D2D5B">
              <w:rPr>
                <w:rFonts w:ascii="Arial" w:hAnsi="Arial" w:cs="Arial"/>
                <w:sz w:val="24"/>
                <w:szCs w:val="24"/>
              </w:rPr>
              <w:t xml:space="preserve"> )</w:t>
            </w:r>
          </w:p>
          <w:p w:rsidR="00D80A6E" w:rsidRPr="006D2D5B" w:rsidRDefault="00D80A6E" w:rsidP="00D80A6E">
            <w:pPr>
              <w:autoSpaceDE w:val="0"/>
              <w:autoSpaceDN w:val="0"/>
              <w:adjustRightInd w:val="0"/>
              <w:rPr>
                <w:rFonts w:ascii="Arial" w:hAnsi="Arial" w:cs="Arial"/>
                <w:b/>
                <w:sz w:val="24"/>
                <w:szCs w:val="24"/>
              </w:rPr>
            </w:pPr>
          </w:p>
        </w:tc>
        <w:tc>
          <w:tcPr>
            <w:tcW w:w="4697" w:type="dxa"/>
          </w:tcPr>
          <w:p w:rsidR="00D80A6E" w:rsidRPr="006D2D5B" w:rsidRDefault="00D80A6E" w:rsidP="00D80A6E">
            <w:pPr>
              <w:autoSpaceDE w:val="0"/>
              <w:autoSpaceDN w:val="0"/>
              <w:adjustRightInd w:val="0"/>
              <w:jc w:val="both"/>
              <w:rPr>
                <w:rFonts w:ascii="Arial" w:hAnsi="Arial" w:cs="Arial"/>
                <w:sz w:val="24"/>
                <w:szCs w:val="24"/>
              </w:rPr>
            </w:pPr>
            <w:r w:rsidRPr="006D2D5B">
              <w:rPr>
                <w:rFonts w:ascii="Arial" w:hAnsi="Arial" w:cs="Arial"/>
                <w:b/>
                <w:bCs/>
                <w:sz w:val="24"/>
                <w:szCs w:val="24"/>
              </w:rPr>
              <w:t xml:space="preserve">Artículo 95.- </w:t>
            </w:r>
            <w:proofErr w:type="gramStart"/>
            <w:r w:rsidRPr="006D2D5B">
              <w:rPr>
                <w:rFonts w:ascii="Arial" w:hAnsi="Arial" w:cs="Arial"/>
                <w:sz w:val="24"/>
                <w:szCs w:val="24"/>
              </w:rPr>
              <w:t>( ...</w:t>
            </w:r>
            <w:proofErr w:type="gramEnd"/>
            <w:r w:rsidRPr="006D2D5B">
              <w:rPr>
                <w:rFonts w:ascii="Arial" w:hAnsi="Arial" w:cs="Arial"/>
                <w:sz w:val="24"/>
                <w:szCs w:val="24"/>
              </w:rPr>
              <w:t xml:space="preserve"> )</w:t>
            </w:r>
          </w:p>
          <w:p w:rsidR="00D80A6E" w:rsidRPr="006D2D5B" w:rsidRDefault="00D80A6E" w:rsidP="00D80A6E">
            <w:pPr>
              <w:autoSpaceDE w:val="0"/>
              <w:autoSpaceDN w:val="0"/>
              <w:adjustRightInd w:val="0"/>
              <w:jc w:val="both"/>
              <w:rPr>
                <w:rFonts w:ascii="Arial" w:hAnsi="Arial" w:cs="Arial"/>
                <w:b/>
                <w:bCs/>
                <w:sz w:val="24"/>
                <w:szCs w:val="24"/>
              </w:rPr>
            </w:pPr>
          </w:p>
          <w:p w:rsidR="00D80A6E" w:rsidRPr="006D2D5B" w:rsidRDefault="00D80A6E" w:rsidP="00D80A6E">
            <w:pPr>
              <w:autoSpaceDE w:val="0"/>
              <w:autoSpaceDN w:val="0"/>
              <w:adjustRightInd w:val="0"/>
              <w:jc w:val="both"/>
              <w:rPr>
                <w:rFonts w:ascii="Arial" w:hAnsi="Arial" w:cs="Arial"/>
                <w:b/>
                <w:bCs/>
                <w:sz w:val="24"/>
                <w:szCs w:val="24"/>
              </w:rPr>
            </w:pPr>
          </w:p>
          <w:p w:rsidR="00D80A6E" w:rsidRPr="006D2D5B" w:rsidRDefault="00D80A6E" w:rsidP="00D80A6E">
            <w:pPr>
              <w:autoSpaceDE w:val="0"/>
              <w:autoSpaceDN w:val="0"/>
              <w:adjustRightInd w:val="0"/>
              <w:jc w:val="both"/>
              <w:rPr>
                <w:rFonts w:ascii="Arial" w:hAnsi="Arial" w:cs="Arial"/>
                <w:sz w:val="24"/>
                <w:szCs w:val="24"/>
              </w:rPr>
            </w:pPr>
            <w:r w:rsidRPr="006D2D5B">
              <w:rPr>
                <w:rFonts w:ascii="Arial" w:hAnsi="Arial" w:cs="Arial"/>
                <w:b/>
                <w:bCs/>
                <w:sz w:val="24"/>
                <w:szCs w:val="24"/>
              </w:rPr>
              <w:t xml:space="preserve">Artículo 95 BIS.- </w:t>
            </w:r>
            <w:r w:rsidRPr="006D2D5B">
              <w:rPr>
                <w:rFonts w:ascii="Arial" w:hAnsi="Arial" w:cs="Arial"/>
                <w:sz w:val="24"/>
                <w:szCs w:val="24"/>
              </w:rPr>
              <w:t>Se considera contraloría social a los ciudadanos y asociaciones de éstos que por disposición de esta Ley tienen el derecho de opinar, analizar, consultar, vigilar y fiscalizar la correcta ejecución de los programas de gobierno, así como la correcta y eficiente y legal aplicación de los recursos públicos ya sea del Ejecutivo del Estado, o de los Municipios, de sus organismos descentralizados y fideicomisos públicos, así como de los recursos asignados al Poder Judicial y al Congreso del Estado.</w:t>
            </w:r>
          </w:p>
          <w:p w:rsidR="00D80A6E" w:rsidRPr="006D2D5B" w:rsidRDefault="00D80A6E" w:rsidP="00D80A6E">
            <w:pPr>
              <w:autoSpaceDE w:val="0"/>
              <w:autoSpaceDN w:val="0"/>
              <w:adjustRightInd w:val="0"/>
              <w:jc w:val="both"/>
              <w:rPr>
                <w:rFonts w:ascii="Arial" w:hAnsi="Arial" w:cs="Arial"/>
                <w:sz w:val="24"/>
                <w:szCs w:val="24"/>
              </w:rPr>
            </w:pPr>
          </w:p>
          <w:p w:rsidR="00D80A6E" w:rsidRPr="006D2D5B" w:rsidRDefault="00D80A6E" w:rsidP="00D80A6E">
            <w:pPr>
              <w:autoSpaceDE w:val="0"/>
              <w:autoSpaceDN w:val="0"/>
              <w:adjustRightInd w:val="0"/>
              <w:jc w:val="both"/>
              <w:rPr>
                <w:rFonts w:ascii="Arial" w:hAnsi="Arial" w:cs="Arial"/>
                <w:sz w:val="24"/>
                <w:szCs w:val="24"/>
              </w:rPr>
            </w:pPr>
            <w:r w:rsidRPr="006D2D5B">
              <w:rPr>
                <w:rFonts w:ascii="Arial" w:hAnsi="Arial" w:cs="Arial"/>
                <w:sz w:val="24"/>
                <w:szCs w:val="24"/>
              </w:rPr>
              <w:t>Se consideran contralorías sociales a quienes ejerzan la función establecida en este artículo.</w:t>
            </w:r>
          </w:p>
          <w:p w:rsidR="00D80A6E" w:rsidRPr="006D2D5B" w:rsidRDefault="00D80A6E" w:rsidP="00D80A6E">
            <w:pPr>
              <w:autoSpaceDE w:val="0"/>
              <w:autoSpaceDN w:val="0"/>
              <w:adjustRightInd w:val="0"/>
              <w:rPr>
                <w:rFonts w:ascii="Arial" w:hAnsi="Arial" w:cs="Arial"/>
                <w:sz w:val="24"/>
                <w:szCs w:val="24"/>
              </w:rPr>
            </w:pPr>
          </w:p>
          <w:p w:rsidR="00D80A6E" w:rsidRPr="006D2D5B" w:rsidRDefault="00D80A6E" w:rsidP="00D80A6E">
            <w:pPr>
              <w:autoSpaceDE w:val="0"/>
              <w:autoSpaceDN w:val="0"/>
              <w:adjustRightInd w:val="0"/>
              <w:jc w:val="both"/>
              <w:rPr>
                <w:rFonts w:ascii="Arial" w:hAnsi="Arial" w:cs="Arial"/>
                <w:sz w:val="24"/>
                <w:szCs w:val="24"/>
              </w:rPr>
            </w:pPr>
            <w:r w:rsidRPr="006D2D5B">
              <w:rPr>
                <w:rFonts w:ascii="Arial" w:hAnsi="Arial" w:cs="Arial"/>
                <w:sz w:val="24"/>
                <w:szCs w:val="24"/>
              </w:rPr>
              <w:t xml:space="preserve">En los municipios, cuyos habitantes sean menores a veinte mil habitantes, solo </w:t>
            </w:r>
            <w:r w:rsidRPr="006D2D5B">
              <w:rPr>
                <w:rFonts w:ascii="Arial" w:hAnsi="Arial" w:cs="Arial"/>
                <w:sz w:val="24"/>
                <w:szCs w:val="24"/>
              </w:rPr>
              <w:lastRenderedPageBreak/>
              <w:t>existirá una contraloría social por municipio.</w:t>
            </w:r>
          </w:p>
          <w:p w:rsidR="00D80A6E" w:rsidRPr="006D2D5B" w:rsidRDefault="00D80A6E" w:rsidP="00072756">
            <w:pPr>
              <w:pStyle w:val="Default"/>
              <w:jc w:val="center"/>
              <w:rPr>
                <w:rFonts w:ascii="Arial" w:hAnsi="Arial" w:cs="Arial"/>
                <w:b/>
              </w:rPr>
            </w:pPr>
          </w:p>
        </w:tc>
      </w:tr>
      <w:tr w:rsidR="00D80A6E" w:rsidRPr="006D2D5B" w:rsidTr="00072756">
        <w:trPr>
          <w:jc w:val="center"/>
        </w:trPr>
        <w:tc>
          <w:tcPr>
            <w:tcW w:w="4697" w:type="dxa"/>
          </w:tcPr>
          <w:p w:rsidR="00D80A6E" w:rsidRPr="006D2D5B" w:rsidRDefault="00D80A6E" w:rsidP="00D80A6E">
            <w:pPr>
              <w:autoSpaceDE w:val="0"/>
              <w:autoSpaceDN w:val="0"/>
              <w:adjustRightInd w:val="0"/>
              <w:rPr>
                <w:rFonts w:ascii="Arial" w:hAnsi="Arial" w:cs="Arial"/>
                <w:b/>
                <w:bCs/>
                <w:sz w:val="24"/>
                <w:szCs w:val="24"/>
              </w:rPr>
            </w:pPr>
          </w:p>
        </w:tc>
        <w:tc>
          <w:tcPr>
            <w:tcW w:w="4697" w:type="dxa"/>
          </w:tcPr>
          <w:p w:rsidR="00D80A6E" w:rsidRPr="006D2D5B" w:rsidRDefault="00D80A6E" w:rsidP="00D80A6E">
            <w:pPr>
              <w:autoSpaceDE w:val="0"/>
              <w:autoSpaceDN w:val="0"/>
              <w:adjustRightInd w:val="0"/>
              <w:jc w:val="both"/>
              <w:rPr>
                <w:rFonts w:ascii="Arial" w:hAnsi="Arial" w:cs="Arial"/>
                <w:sz w:val="24"/>
                <w:szCs w:val="24"/>
              </w:rPr>
            </w:pPr>
            <w:r w:rsidRPr="006D2D5B">
              <w:rPr>
                <w:rFonts w:ascii="Arial" w:hAnsi="Arial" w:cs="Arial"/>
                <w:b/>
                <w:bCs/>
                <w:sz w:val="24"/>
                <w:szCs w:val="24"/>
              </w:rPr>
              <w:t xml:space="preserve">Artículo 95 BIS I.- </w:t>
            </w:r>
            <w:r w:rsidRPr="006D2D5B">
              <w:rPr>
                <w:rFonts w:ascii="Arial" w:hAnsi="Arial" w:cs="Arial"/>
                <w:sz w:val="24"/>
                <w:szCs w:val="24"/>
              </w:rPr>
              <w:t>Los colegios o asociaciones de profesionistas, las asociaciones civiles que tengan como objeto social el fomento de la participación ciudadana en materia política o cívica y las asociaciones de vecinos cualquiera que sea su estatus legal, así como los ciudadanos en general, tendrán derecho de ejercer como contralorías sociales. Para acreditarse como contraloría social, los interesados deberán presentar solicitud por escrito ante los Titulares de las entidades de la administración pública central y paraestatal del Estado o los municipios, el Poder Judicial, el Congreso del Estado y los Organismos Públicos Autónomos.</w:t>
            </w:r>
          </w:p>
          <w:p w:rsidR="00D80A6E" w:rsidRPr="006D2D5B" w:rsidRDefault="00D80A6E" w:rsidP="00D80A6E">
            <w:pPr>
              <w:autoSpaceDE w:val="0"/>
              <w:autoSpaceDN w:val="0"/>
              <w:adjustRightInd w:val="0"/>
              <w:jc w:val="both"/>
              <w:rPr>
                <w:rFonts w:ascii="Arial" w:hAnsi="Arial" w:cs="Arial"/>
                <w:b/>
                <w:bCs/>
                <w:sz w:val="24"/>
                <w:szCs w:val="24"/>
              </w:rPr>
            </w:pPr>
          </w:p>
        </w:tc>
      </w:tr>
      <w:tr w:rsidR="00D80A6E" w:rsidRPr="006D2D5B" w:rsidTr="00072756">
        <w:trPr>
          <w:jc w:val="center"/>
        </w:trPr>
        <w:tc>
          <w:tcPr>
            <w:tcW w:w="4697" w:type="dxa"/>
          </w:tcPr>
          <w:p w:rsidR="00D80A6E" w:rsidRPr="006D2D5B" w:rsidRDefault="00D80A6E" w:rsidP="00D80A6E">
            <w:pPr>
              <w:autoSpaceDE w:val="0"/>
              <w:autoSpaceDN w:val="0"/>
              <w:adjustRightInd w:val="0"/>
              <w:rPr>
                <w:rFonts w:ascii="Arial" w:hAnsi="Arial" w:cs="Arial"/>
                <w:b/>
                <w:bCs/>
                <w:sz w:val="24"/>
                <w:szCs w:val="24"/>
              </w:rPr>
            </w:pPr>
          </w:p>
        </w:tc>
        <w:tc>
          <w:tcPr>
            <w:tcW w:w="4697" w:type="dxa"/>
          </w:tcPr>
          <w:p w:rsidR="00D80A6E" w:rsidRPr="006D2D5B" w:rsidRDefault="00D80A6E" w:rsidP="00D80A6E">
            <w:pPr>
              <w:autoSpaceDE w:val="0"/>
              <w:autoSpaceDN w:val="0"/>
              <w:adjustRightInd w:val="0"/>
              <w:jc w:val="both"/>
              <w:rPr>
                <w:rFonts w:ascii="Arial" w:hAnsi="Arial" w:cs="Arial"/>
                <w:sz w:val="24"/>
                <w:szCs w:val="24"/>
              </w:rPr>
            </w:pPr>
            <w:r w:rsidRPr="006D2D5B">
              <w:rPr>
                <w:rFonts w:ascii="Arial" w:hAnsi="Arial" w:cs="Arial"/>
                <w:b/>
                <w:bCs/>
                <w:sz w:val="24"/>
                <w:szCs w:val="24"/>
              </w:rPr>
              <w:t xml:space="preserve">Artículo 95 BIS II.- </w:t>
            </w:r>
            <w:r w:rsidRPr="006D2D5B">
              <w:rPr>
                <w:rFonts w:ascii="Arial" w:hAnsi="Arial" w:cs="Arial"/>
                <w:sz w:val="24"/>
                <w:szCs w:val="24"/>
              </w:rPr>
              <w:t>La naturaleza de la información ya sea pública, reservada o confidencial será la que establezca la Ley de Acceso a la Información Pública del Estado de Coahuila de Zaragoza.</w:t>
            </w:r>
          </w:p>
          <w:p w:rsidR="00D80A6E" w:rsidRPr="006D2D5B" w:rsidRDefault="00D80A6E" w:rsidP="00D80A6E">
            <w:pPr>
              <w:autoSpaceDE w:val="0"/>
              <w:autoSpaceDN w:val="0"/>
              <w:adjustRightInd w:val="0"/>
              <w:jc w:val="both"/>
              <w:rPr>
                <w:rFonts w:ascii="Arial" w:hAnsi="Arial" w:cs="Arial"/>
                <w:b/>
                <w:bCs/>
                <w:sz w:val="24"/>
                <w:szCs w:val="24"/>
              </w:rPr>
            </w:pPr>
          </w:p>
        </w:tc>
      </w:tr>
      <w:tr w:rsidR="00D80A6E" w:rsidRPr="006D2D5B" w:rsidTr="00072756">
        <w:trPr>
          <w:jc w:val="center"/>
        </w:trPr>
        <w:tc>
          <w:tcPr>
            <w:tcW w:w="4697" w:type="dxa"/>
          </w:tcPr>
          <w:p w:rsidR="00D80A6E" w:rsidRPr="006D2D5B" w:rsidRDefault="00D80A6E" w:rsidP="00D80A6E">
            <w:pPr>
              <w:autoSpaceDE w:val="0"/>
              <w:autoSpaceDN w:val="0"/>
              <w:adjustRightInd w:val="0"/>
              <w:rPr>
                <w:rFonts w:ascii="Arial" w:hAnsi="Arial" w:cs="Arial"/>
                <w:b/>
                <w:bCs/>
                <w:sz w:val="24"/>
                <w:szCs w:val="24"/>
              </w:rPr>
            </w:pPr>
          </w:p>
        </w:tc>
        <w:tc>
          <w:tcPr>
            <w:tcW w:w="4697" w:type="dxa"/>
          </w:tcPr>
          <w:p w:rsidR="00D80A6E" w:rsidRPr="006D2D5B" w:rsidRDefault="00D80A6E" w:rsidP="00D80A6E">
            <w:pPr>
              <w:autoSpaceDE w:val="0"/>
              <w:autoSpaceDN w:val="0"/>
              <w:adjustRightInd w:val="0"/>
              <w:jc w:val="both"/>
              <w:rPr>
                <w:rFonts w:ascii="Arial" w:hAnsi="Arial" w:cs="Arial"/>
                <w:sz w:val="24"/>
                <w:szCs w:val="24"/>
              </w:rPr>
            </w:pPr>
            <w:r w:rsidRPr="006D2D5B">
              <w:rPr>
                <w:rFonts w:ascii="Arial" w:hAnsi="Arial" w:cs="Arial"/>
                <w:b/>
                <w:bCs/>
                <w:sz w:val="24"/>
                <w:szCs w:val="24"/>
              </w:rPr>
              <w:t xml:space="preserve">Artículo 95 BIS III.- </w:t>
            </w:r>
            <w:r w:rsidRPr="006D2D5B">
              <w:rPr>
                <w:rFonts w:ascii="Arial" w:hAnsi="Arial" w:cs="Arial"/>
                <w:sz w:val="24"/>
                <w:szCs w:val="24"/>
              </w:rPr>
              <w:t>Las dependencias o entidades públicas del Estado o los municipios, así como de sus organismos descentralizados, fideicomisos públicos, el Poder Judicial y el Congreso del Estado, están obligados a proporcionar la información y documentación que les sea solicitada en términos de la Ley de Acceso a la Información Pública del Estado de Coahuila de Zaragoza, por las contralorías sociales; con excepción de la considerada como reservada o confidencial en términos de la Ley de la materia.</w:t>
            </w:r>
          </w:p>
          <w:p w:rsidR="00D80A6E" w:rsidRPr="006D2D5B" w:rsidRDefault="00D80A6E" w:rsidP="00D80A6E">
            <w:pPr>
              <w:autoSpaceDE w:val="0"/>
              <w:autoSpaceDN w:val="0"/>
              <w:adjustRightInd w:val="0"/>
              <w:jc w:val="both"/>
              <w:rPr>
                <w:rFonts w:ascii="Arial" w:hAnsi="Arial" w:cs="Arial"/>
                <w:sz w:val="24"/>
                <w:szCs w:val="24"/>
              </w:rPr>
            </w:pPr>
          </w:p>
          <w:p w:rsidR="00D80A6E" w:rsidRPr="006D2D5B" w:rsidRDefault="00D80A6E" w:rsidP="00D80A6E">
            <w:pPr>
              <w:autoSpaceDE w:val="0"/>
              <w:autoSpaceDN w:val="0"/>
              <w:adjustRightInd w:val="0"/>
              <w:jc w:val="both"/>
              <w:rPr>
                <w:rFonts w:ascii="Arial" w:hAnsi="Arial" w:cs="Arial"/>
                <w:sz w:val="24"/>
                <w:szCs w:val="24"/>
              </w:rPr>
            </w:pPr>
            <w:r w:rsidRPr="006D2D5B">
              <w:rPr>
                <w:rFonts w:ascii="Arial" w:hAnsi="Arial" w:cs="Arial"/>
                <w:sz w:val="24"/>
                <w:szCs w:val="24"/>
              </w:rPr>
              <w:t xml:space="preserve">Las contralorías sociales solicitantes están legitimadas para solicitar la sanción </w:t>
            </w:r>
            <w:r w:rsidRPr="006D2D5B">
              <w:rPr>
                <w:rFonts w:ascii="Arial" w:hAnsi="Arial" w:cs="Arial"/>
                <w:sz w:val="24"/>
                <w:szCs w:val="24"/>
              </w:rPr>
              <w:lastRenderedPageBreak/>
              <w:t>correspondiente al servidor público responsable, mediante la promoción por escrito ante la autoridad competente de conformidad a lo establecido en la Ley de Acceso a la Información Pública del Estado de Coahuila de Zaragoza.</w:t>
            </w:r>
          </w:p>
          <w:p w:rsidR="00D80A6E" w:rsidRPr="006D2D5B" w:rsidRDefault="00D80A6E" w:rsidP="00D80A6E">
            <w:pPr>
              <w:autoSpaceDE w:val="0"/>
              <w:autoSpaceDN w:val="0"/>
              <w:adjustRightInd w:val="0"/>
              <w:jc w:val="both"/>
              <w:rPr>
                <w:rFonts w:ascii="Arial" w:hAnsi="Arial" w:cs="Arial"/>
                <w:b/>
                <w:bCs/>
                <w:sz w:val="24"/>
                <w:szCs w:val="24"/>
              </w:rPr>
            </w:pPr>
          </w:p>
        </w:tc>
      </w:tr>
      <w:tr w:rsidR="00D80A6E" w:rsidRPr="006D2D5B" w:rsidTr="00072756">
        <w:trPr>
          <w:jc w:val="center"/>
        </w:trPr>
        <w:tc>
          <w:tcPr>
            <w:tcW w:w="4697" w:type="dxa"/>
          </w:tcPr>
          <w:p w:rsidR="00D80A6E" w:rsidRPr="006D2D5B" w:rsidRDefault="00D80A6E" w:rsidP="00D80A6E">
            <w:pPr>
              <w:autoSpaceDE w:val="0"/>
              <w:autoSpaceDN w:val="0"/>
              <w:adjustRightInd w:val="0"/>
              <w:rPr>
                <w:rFonts w:ascii="Arial" w:hAnsi="Arial" w:cs="Arial"/>
                <w:b/>
                <w:bCs/>
                <w:sz w:val="24"/>
                <w:szCs w:val="24"/>
              </w:rPr>
            </w:pPr>
          </w:p>
        </w:tc>
        <w:tc>
          <w:tcPr>
            <w:tcW w:w="4697" w:type="dxa"/>
          </w:tcPr>
          <w:p w:rsidR="00D80A6E" w:rsidRPr="006D2D5B" w:rsidRDefault="00D80A6E" w:rsidP="00D80A6E">
            <w:pPr>
              <w:autoSpaceDE w:val="0"/>
              <w:autoSpaceDN w:val="0"/>
              <w:adjustRightInd w:val="0"/>
              <w:jc w:val="both"/>
              <w:rPr>
                <w:rFonts w:ascii="Arial" w:hAnsi="Arial" w:cs="Arial"/>
                <w:sz w:val="24"/>
                <w:szCs w:val="24"/>
              </w:rPr>
            </w:pPr>
            <w:r w:rsidRPr="006D2D5B">
              <w:rPr>
                <w:rFonts w:ascii="Arial" w:hAnsi="Arial" w:cs="Arial"/>
                <w:b/>
                <w:bCs/>
                <w:sz w:val="24"/>
                <w:szCs w:val="24"/>
              </w:rPr>
              <w:t xml:space="preserve">Artículo 95 BIS IV.- </w:t>
            </w:r>
            <w:r w:rsidRPr="006D2D5B">
              <w:rPr>
                <w:rFonts w:ascii="Arial" w:hAnsi="Arial" w:cs="Arial"/>
                <w:sz w:val="24"/>
                <w:szCs w:val="24"/>
              </w:rPr>
              <w:t>La contraloría social, no deberá responder a intereses políticos, religiosos o económicos o cualquiera que resulte incompatible con los fines propios de la función. Las personas que sean consideradas como parte de la Contraloría Social, sus funciones serán honorarias y gratuitas.</w:t>
            </w:r>
          </w:p>
          <w:p w:rsidR="00D80A6E" w:rsidRPr="006D2D5B" w:rsidRDefault="00D80A6E" w:rsidP="00D80A6E">
            <w:pPr>
              <w:autoSpaceDE w:val="0"/>
              <w:autoSpaceDN w:val="0"/>
              <w:adjustRightInd w:val="0"/>
              <w:jc w:val="both"/>
              <w:rPr>
                <w:rFonts w:ascii="Arial" w:hAnsi="Arial" w:cs="Arial"/>
                <w:b/>
                <w:bCs/>
                <w:sz w:val="24"/>
                <w:szCs w:val="24"/>
              </w:rPr>
            </w:pPr>
          </w:p>
        </w:tc>
      </w:tr>
      <w:tr w:rsidR="00D80A6E" w:rsidRPr="006D2D5B" w:rsidTr="00072756">
        <w:trPr>
          <w:jc w:val="center"/>
        </w:trPr>
        <w:tc>
          <w:tcPr>
            <w:tcW w:w="4697" w:type="dxa"/>
          </w:tcPr>
          <w:p w:rsidR="00D80A6E" w:rsidRPr="006D2D5B" w:rsidRDefault="00D80A6E" w:rsidP="00D80A6E">
            <w:pPr>
              <w:autoSpaceDE w:val="0"/>
              <w:autoSpaceDN w:val="0"/>
              <w:adjustRightInd w:val="0"/>
              <w:rPr>
                <w:rFonts w:ascii="Arial" w:hAnsi="Arial" w:cs="Arial"/>
                <w:b/>
                <w:bCs/>
                <w:sz w:val="24"/>
                <w:szCs w:val="24"/>
              </w:rPr>
            </w:pPr>
          </w:p>
        </w:tc>
        <w:tc>
          <w:tcPr>
            <w:tcW w:w="4697" w:type="dxa"/>
          </w:tcPr>
          <w:p w:rsidR="00D80A6E" w:rsidRPr="006D2D5B" w:rsidRDefault="00D80A6E" w:rsidP="00D80A6E">
            <w:pPr>
              <w:autoSpaceDE w:val="0"/>
              <w:autoSpaceDN w:val="0"/>
              <w:adjustRightInd w:val="0"/>
              <w:jc w:val="both"/>
              <w:rPr>
                <w:rFonts w:ascii="Arial" w:hAnsi="Arial" w:cs="Arial"/>
                <w:sz w:val="24"/>
                <w:szCs w:val="24"/>
              </w:rPr>
            </w:pPr>
            <w:r w:rsidRPr="006D2D5B">
              <w:rPr>
                <w:rFonts w:ascii="Arial" w:hAnsi="Arial" w:cs="Arial"/>
                <w:b/>
                <w:bCs/>
                <w:sz w:val="24"/>
                <w:szCs w:val="24"/>
              </w:rPr>
              <w:t xml:space="preserve">Artículo 95 BIS V.- </w:t>
            </w:r>
            <w:r w:rsidRPr="006D2D5B">
              <w:rPr>
                <w:rFonts w:ascii="Arial" w:hAnsi="Arial" w:cs="Arial"/>
                <w:sz w:val="24"/>
                <w:szCs w:val="24"/>
              </w:rPr>
              <w:t>Las contralorías sociales en ningún momento sin causa debidamente justificada podrán impedir, retrasar o suspender la ejecución de obras, programas, proyectos o contratos, ni obstaculizar el desempeño de las funciones que por Ley le corresponden a las dependencias y entidades de la administración pública central y paraestatal del Estado o los Municipios, el Poder Judicial y el Congreso del Estado y los Organismos Públicos Autónomos.</w:t>
            </w:r>
          </w:p>
          <w:p w:rsidR="00D80A6E" w:rsidRPr="006D2D5B" w:rsidRDefault="00D80A6E" w:rsidP="00D80A6E">
            <w:pPr>
              <w:autoSpaceDE w:val="0"/>
              <w:autoSpaceDN w:val="0"/>
              <w:adjustRightInd w:val="0"/>
              <w:jc w:val="both"/>
              <w:rPr>
                <w:rFonts w:ascii="Arial" w:hAnsi="Arial" w:cs="Arial"/>
                <w:b/>
                <w:bCs/>
                <w:sz w:val="24"/>
                <w:szCs w:val="24"/>
              </w:rPr>
            </w:pPr>
          </w:p>
        </w:tc>
      </w:tr>
      <w:tr w:rsidR="00D80A6E" w:rsidRPr="006D2D5B" w:rsidTr="00072756">
        <w:trPr>
          <w:jc w:val="center"/>
        </w:trPr>
        <w:tc>
          <w:tcPr>
            <w:tcW w:w="4697" w:type="dxa"/>
          </w:tcPr>
          <w:p w:rsidR="00D80A6E" w:rsidRPr="006D2D5B" w:rsidRDefault="00D80A6E" w:rsidP="00D80A6E">
            <w:pPr>
              <w:autoSpaceDE w:val="0"/>
              <w:autoSpaceDN w:val="0"/>
              <w:adjustRightInd w:val="0"/>
              <w:rPr>
                <w:rFonts w:ascii="Arial" w:hAnsi="Arial" w:cs="Arial"/>
                <w:b/>
                <w:bCs/>
                <w:sz w:val="24"/>
                <w:szCs w:val="24"/>
              </w:rPr>
            </w:pPr>
          </w:p>
        </w:tc>
        <w:tc>
          <w:tcPr>
            <w:tcW w:w="4697" w:type="dxa"/>
          </w:tcPr>
          <w:p w:rsidR="00D80A6E" w:rsidRPr="006D2D5B" w:rsidRDefault="00D80A6E" w:rsidP="00D80A6E">
            <w:pPr>
              <w:autoSpaceDE w:val="0"/>
              <w:autoSpaceDN w:val="0"/>
              <w:adjustRightInd w:val="0"/>
              <w:jc w:val="both"/>
              <w:rPr>
                <w:rFonts w:ascii="Arial" w:hAnsi="Arial" w:cs="Arial"/>
                <w:sz w:val="24"/>
                <w:szCs w:val="24"/>
              </w:rPr>
            </w:pPr>
            <w:r w:rsidRPr="006D2D5B">
              <w:rPr>
                <w:rFonts w:ascii="Arial" w:hAnsi="Arial" w:cs="Arial"/>
                <w:b/>
                <w:bCs/>
                <w:sz w:val="24"/>
                <w:szCs w:val="24"/>
              </w:rPr>
              <w:t xml:space="preserve">Artículo 95 BIS </w:t>
            </w:r>
            <w:proofErr w:type="gramStart"/>
            <w:r w:rsidRPr="006D2D5B">
              <w:rPr>
                <w:rFonts w:ascii="Arial" w:hAnsi="Arial" w:cs="Arial"/>
                <w:b/>
                <w:bCs/>
                <w:sz w:val="24"/>
                <w:szCs w:val="24"/>
              </w:rPr>
              <w:t>VI.-</w:t>
            </w:r>
            <w:proofErr w:type="gramEnd"/>
            <w:r w:rsidRPr="006D2D5B">
              <w:rPr>
                <w:rFonts w:ascii="Arial" w:hAnsi="Arial" w:cs="Arial"/>
                <w:b/>
                <w:bCs/>
                <w:sz w:val="24"/>
                <w:szCs w:val="24"/>
              </w:rPr>
              <w:t xml:space="preserve"> </w:t>
            </w:r>
            <w:r w:rsidRPr="006D2D5B">
              <w:rPr>
                <w:rFonts w:ascii="Arial" w:hAnsi="Arial" w:cs="Arial"/>
                <w:sz w:val="24"/>
                <w:szCs w:val="24"/>
              </w:rPr>
              <w:t>Los ciudadanos promotores participantes se encontrarán impedidos para el desempeño de sus funciones, únicamente en relación con los conceptos, obras, programas, proyectos o contratos respecto de los cuales, se ubiquen dentro de alguno de los siguientes supuestos:</w:t>
            </w:r>
          </w:p>
          <w:p w:rsidR="00D80A6E" w:rsidRPr="006D2D5B" w:rsidRDefault="00D80A6E" w:rsidP="00D80A6E">
            <w:pPr>
              <w:autoSpaceDE w:val="0"/>
              <w:autoSpaceDN w:val="0"/>
              <w:adjustRightInd w:val="0"/>
              <w:jc w:val="both"/>
              <w:rPr>
                <w:rFonts w:ascii="Arial" w:hAnsi="Arial" w:cs="Arial"/>
                <w:sz w:val="24"/>
                <w:szCs w:val="24"/>
              </w:rPr>
            </w:pPr>
          </w:p>
          <w:p w:rsidR="00D80A6E" w:rsidRPr="006D2D5B" w:rsidRDefault="00D80A6E" w:rsidP="00D80A6E">
            <w:pPr>
              <w:autoSpaceDE w:val="0"/>
              <w:autoSpaceDN w:val="0"/>
              <w:adjustRightInd w:val="0"/>
              <w:jc w:val="both"/>
              <w:rPr>
                <w:rFonts w:ascii="Arial" w:hAnsi="Arial" w:cs="Arial"/>
                <w:sz w:val="24"/>
                <w:szCs w:val="24"/>
              </w:rPr>
            </w:pPr>
            <w:r w:rsidRPr="006D2D5B">
              <w:rPr>
                <w:rFonts w:ascii="Arial" w:hAnsi="Arial" w:cs="Arial"/>
                <w:b/>
                <w:bCs/>
                <w:sz w:val="24"/>
                <w:szCs w:val="24"/>
              </w:rPr>
              <w:t xml:space="preserve">I. </w:t>
            </w:r>
            <w:r w:rsidRPr="006D2D5B">
              <w:rPr>
                <w:rFonts w:ascii="Arial" w:hAnsi="Arial" w:cs="Arial"/>
                <w:sz w:val="24"/>
                <w:szCs w:val="24"/>
              </w:rPr>
              <w:t>Cuando tenga interés directo o indirecto en el resultado de la revisión de la Cuenta Pública que se trate;</w:t>
            </w:r>
          </w:p>
          <w:p w:rsidR="00D80A6E" w:rsidRPr="006D2D5B" w:rsidRDefault="00D80A6E" w:rsidP="00D80A6E">
            <w:pPr>
              <w:autoSpaceDE w:val="0"/>
              <w:autoSpaceDN w:val="0"/>
              <w:adjustRightInd w:val="0"/>
              <w:jc w:val="both"/>
              <w:rPr>
                <w:rFonts w:ascii="Arial" w:hAnsi="Arial" w:cs="Arial"/>
                <w:sz w:val="24"/>
                <w:szCs w:val="24"/>
              </w:rPr>
            </w:pPr>
          </w:p>
          <w:p w:rsidR="00D80A6E" w:rsidRPr="006D2D5B" w:rsidRDefault="00D80A6E" w:rsidP="00D80A6E">
            <w:pPr>
              <w:autoSpaceDE w:val="0"/>
              <w:autoSpaceDN w:val="0"/>
              <w:adjustRightInd w:val="0"/>
              <w:jc w:val="both"/>
              <w:rPr>
                <w:rFonts w:ascii="Arial" w:hAnsi="Arial" w:cs="Arial"/>
                <w:sz w:val="24"/>
                <w:szCs w:val="24"/>
              </w:rPr>
            </w:pPr>
            <w:r w:rsidRPr="006D2D5B">
              <w:rPr>
                <w:rFonts w:ascii="Arial" w:hAnsi="Arial" w:cs="Arial"/>
                <w:b/>
                <w:bCs/>
                <w:sz w:val="24"/>
                <w:szCs w:val="24"/>
              </w:rPr>
              <w:lastRenderedPageBreak/>
              <w:t xml:space="preserve">II. </w:t>
            </w:r>
            <w:r w:rsidRPr="006D2D5B">
              <w:rPr>
                <w:rFonts w:ascii="Arial" w:hAnsi="Arial" w:cs="Arial"/>
                <w:sz w:val="24"/>
                <w:szCs w:val="24"/>
              </w:rPr>
              <w:t>Cuando SI la revisión versa sobre Cuentas Públicas o Gestión en la que hayan actuado o recibido fondos públicos, su cónyuge, o sus parientes consanguíneos en línea recta sin limitación de grados, o los colaterales dentro del cuarto grado y los afines dentro del segundo;</w:t>
            </w:r>
          </w:p>
          <w:p w:rsidR="00D80A6E" w:rsidRPr="006D2D5B" w:rsidRDefault="00D80A6E" w:rsidP="00D80A6E">
            <w:pPr>
              <w:autoSpaceDE w:val="0"/>
              <w:autoSpaceDN w:val="0"/>
              <w:adjustRightInd w:val="0"/>
              <w:jc w:val="both"/>
              <w:rPr>
                <w:rFonts w:ascii="Arial" w:hAnsi="Arial" w:cs="Arial"/>
                <w:sz w:val="24"/>
                <w:szCs w:val="24"/>
              </w:rPr>
            </w:pPr>
          </w:p>
          <w:p w:rsidR="00D80A6E" w:rsidRPr="006D2D5B" w:rsidRDefault="00D80A6E" w:rsidP="00D80A6E">
            <w:pPr>
              <w:autoSpaceDE w:val="0"/>
              <w:autoSpaceDN w:val="0"/>
              <w:adjustRightInd w:val="0"/>
              <w:jc w:val="both"/>
              <w:rPr>
                <w:rFonts w:ascii="Arial" w:hAnsi="Arial" w:cs="Arial"/>
                <w:sz w:val="24"/>
                <w:szCs w:val="24"/>
              </w:rPr>
            </w:pPr>
            <w:r w:rsidRPr="006D2D5B">
              <w:rPr>
                <w:rFonts w:ascii="Arial" w:hAnsi="Arial" w:cs="Arial"/>
                <w:b/>
                <w:bCs/>
                <w:sz w:val="24"/>
                <w:szCs w:val="24"/>
              </w:rPr>
              <w:t xml:space="preserve">III. </w:t>
            </w:r>
            <w:r w:rsidRPr="006D2D5B">
              <w:rPr>
                <w:rFonts w:ascii="Arial" w:hAnsi="Arial" w:cs="Arial"/>
                <w:sz w:val="24"/>
                <w:szCs w:val="24"/>
              </w:rPr>
              <w:t>Cuando haya desempeñado un empleo, cargo o comisión a favor del o los sujetos de fiscalización a quien se pretenda revisar, durante los tres ejercicios fiscales anteriores;</w:t>
            </w:r>
          </w:p>
          <w:p w:rsidR="00D80A6E" w:rsidRPr="006D2D5B" w:rsidRDefault="00D80A6E" w:rsidP="00D80A6E">
            <w:pPr>
              <w:autoSpaceDE w:val="0"/>
              <w:autoSpaceDN w:val="0"/>
              <w:adjustRightInd w:val="0"/>
              <w:jc w:val="both"/>
              <w:rPr>
                <w:rFonts w:ascii="Arial" w:hAnsi="Arial" w:cs="Arial"/>
                <w:sz w:val="24"/>
                <w:szCs w:val="24"/>
              </w:rPr>
            </w:pPr>
          </w:p>
          <w:p w:rsidR="00D80A6E" w:rsidRPr="006D2D5B" w:rsidRDefault="00D80A6E" w:rsidP="00D80A6E">
            <w:pPr>
              <w:autoSpaceDE w:val="0"/>
              <w:autoSpaceDN w:val="0"/>
              <w:adjustRightInd w:val="0"/>
              <w:jc w:val="both"/>
              <w:rPr>
                <w:rFonts w:ascii="Arial" w:hAnsi="Arial" w:cs="Arial"/>
                <w:sz w:val="24"/>
                <w:szCs w:val="24"/>
              </w:rPr>
            </w:pPr>
            <w:r w:rsidRPr="006D2D5B">
              <w:rPr>
                <w:rFonts w:ascii="Arial" w:hAnsi="Arial" w:cs="Arial"/>
                <w:b/>
                <w:bCs/>
                <w:sz w:val="24"/>
                <w:szCs w:val="24"/>
              </w:rPr>
              <w:t xml:space="preserve">IV. </w:t>
            </w:r>
            <w:r w:rsidRPr="006D2D5B">
              <w:rPr>
                <w:rFonts w:ascii="Arial" w:hAnsi="Arial" w:cs="Arial"/>
                <w:sz w:val="24"/>
                <w:szCs w:val="24"/>
              </w:rPr>
              <w:t>Cuando sea o haya sido contratista, interventor, proveedor, prestador de servicios o en general, guarde relaciones profesionales o de negocios con el o los sujetos de fiscalización que se pretende revisar o con su titular, durante los. Cinco ejercicios fiscales anteriores;</w:t>
            </w:r>
          </w:p>
          <w:p w:rsidR="00D80A6E" w:rsidRPr="006D2D5B" w:rsidRDefault="00D80A6E" w:rsidP="00D80A6E">
            <w:pPr>
              <w:autoSpaceDE w:val="0"/>
              <w:autoSpaceDN w:val="0"/>
              <w:adjustRightInd w:val="0"/>
              <w:jc w:val="both"/>
              <w:rPr>
                <w:rFonts w:ascii="Arial" w:hAnsi="Arial" w:cs="Arial"/>
                <w:sz w:val="24"/>
                <w:szCs w:val="24"/>
              </w:rPr>
            </w:pPr>
          </w:p>
          <w:p w:rsidR="00D80A6E" w:rsidRPr="006D2D5B" w:rsidRDefault="00D80A6E" w:rsidP="00D80A6E">
            <w:pPr>
              <w:autoSpaceDE w:val="0"/>
              <w:autoSpaceDN w:val="0"/>
              <w:adjustRightInd w:val="0"/>
              <w:jc w:val="both"/>
              <w:rPr>
                <w:rFonts w:ascii="Arial" w:hAnsi="Arial" w:cs="Arial"/>
                <w:sz w:val="24"/>
                <w:szCs w:val="24"/>
              </w:rPr>
            </w:pPr>
            <w:r w:rsidRPr="006D2D5B">
              <w:rPr>
                <w:rFonts w:ascii="Arial" w:hAnsi="Arial" w:cs="Arial"/>
                <w:b/>
                <w:sz w:val="24"/>
                <w:szCs w:val="24"/>
              </w:rPr>
              <w:t>V.</w:t>
            </w:r>
            <w:r w:rsidRPr="006D2D5B">
              <w:rPr>
                <w:rFonts w:ascii="Arial" w:hAnsi="Arial" w:cs="Arial"/>
                <w:sz w:val="24"/>
                <w:szCs w:val="24"/>
              </w:rPr>
              <w:t xml:space="preserve"> Cuando el resultado de la revisión le pueda representar cualquier beneficio o perjuicio, a su cónyuge, o sus parientes consanguíneos en línea recta sin limitación de grado, o los colaterales dentro del cuarto grado y los afines dentro del segundo; o</w:t>
            </w:r>
          </w:p>
          <w:p w:rsidR="00D80A6E" w:rsidRPr="006D2D5B" w:rsidRDefault="00D80A6E" w:rsidP="00D80A6E">
            <w:pPr>
              <w:autoSpaceDE w:val="0"/>
              <w:autoSpaceDN w:val="0"/>
              <w:adjustRightInd w:val="0"/>
              <w:jc w:val="both"/>
              <w:rPr>
                <w:rFonts w:ascii="Arial" w:hAnsi="Arial" w:cs="Arial"/>
                <w:sz w:val="24"/>
                <w:szCs w:val="24"/>
              </w:rPr>
            </w:pPr>
          </w:p>
          <w:p w:rsidR="00D80A6E" w:rsidRPr="006D2D5B" w:rsidRDefault="00D80A6E" w:rsidP="00D80A6E">
            <w:pPr>
              <w:autoSpaceDE w:val="0"/>
              <w:autoSpaceDN w:val="0"/>
              <w:adjustRightInd w:val="0"/>
              <w:jc w:val="both"/>
              <w:rPr>
                <w:rFonts w:ascii="Arial" w:hAnsi="Arial" w:cs="Arial"/>
                <w:sz w:val="24"/>
                <w:szCs w:val="24"/>
              </w:rPr>
            </w:pPr>
            <w:r w:rsidRPr="006D2D5B">
              <w:rPr>
                <w:rFonts w:ascii="Arial" w:hAnsi="Arial" w:cs="Arial"/>
                <w:b/>
                <w:bCs/>
                <w:sz w:val="24"/>
                <w:szCs w:val="24"/>
              </w:rPr>
              <w:t xml:space="preserve">VI. </w:t>
            </w:r>
            <w:r w:rsidRPr="006D2D5B">
              <w:rPr>
                <w:rFonts w:ascii="Arial" w:hAnsi="Arial" w:cs="Arial"/>
                <w:sz w:val="24"/>
                <w:szCs w:val="24"/>
              </w:rPr>
              <w:t>Cuando haya recibido fondos o partidas relacionadas con el programa, cuenta o gestión financiera objeto de revisión.</w:t>
            </w:r>
          </w:p>
          <w:p w:rsidR="00D80A6E" w:rsidRPr="006D2D5B" w:rsidRDefault="00D80A6E" w:rsidP="00D80A6E">
            <w:pPr>
              <w:autoSpaceDE w:val="0"/>
              <w:autoSpaceDN w:val="0"/>
              <w:adjustRightInd w:val="0"/>
              <w:jc w:val="both"/>
              <w:rPr>
                <w:rFonts w:ascii="Arial" w:hAnsi="Arial" w:cs="Arial"/>
                <w:b/>
                <w:bCs/>
                <w:sz w:val="24"/>
                <w:szCs w:val="24"/>
              </w:rPr>
            </w:pPr>
          </w:p>
        </w:tc>
      </w:tr>
      <w:tr w:rsidR="00D80A6E" w:rsidRPr="006D2D5B" w:rsidTr="00072756">
        <w:trPr>
          <w:jc w:val="center"/>
        </w:trPr>
        <w:tc>
          <w:tcPr>
            <w:tcW w:w="4697" w:type="dxa"/>
          </w:tcPr>
          <w:p w:rsidR="00D80A6E" w:rsidRPr="006D2D5B" w:rsidRDefault="00D80A6E" w:rsidP="00D80A6E">
            <w:pPr>
              <w:autoSpaceDE w:val="0"/>
              <w:autoSpaceDN w:val="0"/>
              <w:adjustRightInd w:val="0"/>
              <w:rPr>
                <w:rFonts w:ascii="Arial" w:hAnsi="Arial" w:cs="Arial"/>
                <w:b/>
                <w:bCs/>
                <w:sz w:val="24"/>
                <w:szCs w:val="24"/>
              </w:rPr>
            </w:pPr>
          </w:p>
        </w:tc>
        <w:tc>
          <w:tcPr>
            <w:tcW w:w="4697" w:type="dxa"/>
          </w:tcPr>
          <w:p w:rsidR="00D80A6E" w:rsidRPr="006D2D5B" w:rsidRDefault="00D80A6E" w:rsidP="00D80A6E">
            <w:pPr>
              <w:autoSpaceDE w:val="0"/>
              <w:autoSpaceDN w:val="0"/>
              <w:adjustRightInd w:val="0"/>
              <w:jc w:val="both"/>
              <w:rPr>
                <w:rFonts w:ascii="Arial" w:hAnsi="Arial" w:cs="Arial"/>
                <w:sz w:val="24"/>
                <w:szCs w:val="24"/>
              </w:rPr>
            </w:pPr>
            <w:r w:rsidRPr="006D2D5B">
              <w:rPr>
                <w:rFonts w:ascii="Arial" w:hAnsi="Arial" w:cs="Arial"/>
                <w:b/>
                <w:bCs/>
                <w:sz w:val="24"/>
                <w:szCs w:val="24"/>
              </w:rPr>
              <w:t xml:space="preserve">Artículo 95 BIS VII.- </w:t>
            </w:r>
            <w:r w:rsidRPr="006D2D5B">
              <w:rPr>
                <w:rFonts w:ascii="Arial" w:hAnsi="Arial" w:cs="Arial"/>
                <w:sz w:val="24"/>
                <w:szCs w:val="24"/>
              </w:rPr>
              <w:t>El mal uso de la información o documentación a la que tengan acceso las contralorías sociales o sus miembros participantes, será sancionado en los términos de la legislación aplicable.</w:t>
            </w:r>
          </w:p>
          <w:p w:rsidR="00D80A6E" w:rsidRPr="006D2D5B" w:rsidRDefault="00D80A6E" w:rsidP="00D80A6E">
            <w:pPr>
              <w:autoSpaceDE w:val="0"/>
              <w:autoSpaceDN w:val="0"/>
              <w:adjustRightInd w:val="0"/>
              <w:jc w:val="both"/>
              <w:rPr>
                <w:rFonts w:ascii="Arial" w:hAnsi="Arial" w:cs="Arial"/>
                <w:b/>
                <w:bCs/>
                <w:sz w:val="24"/>
                <w:szCs w:val="24"/>
              </w:rPr>
            </w:pPr>
          </w:p>
        </w:tc>
      </w:tr>
      <w:tr w:rsidR="00D80A6E" w:rsidRPr="006D2D5B" w:rsidTr="00072756">
        <w:trPr>
          <w:jc w:val="center"/>
        </w:trPr>
        <w:tc>
          <w:tcPr>
            <w:tcW w:w="4697" w:type="dxa"/>
          </w:tcPr>
          <w:p w:rsidR="00D80A6E" w:rsidRPr="006D2D5B" w:rsidRDefault="00D80A6E" w:rsidP="00D80A6E">
            <w:pPr>
              <w:autoSpaceDE w:val="0"/>
              <w:autoSpaceDN w:val="0"/>
              <w:adjustRightInd w:val="0"/>
              <w:rPr>
                <w:rFonts w:ascii="Arial" w:hAnsi="Arial" w:cs="Arial"/>
                <w:b/>
                <w:bCs/>
                <w:sz w:val="24"/>
                <w:szCs w:val="24"/>
              </w:rPr>
            </w:pPr>
          </w:p>
        </w:tc>
        <w:tc>
          <w:tcPr>
            <w:tcW w:w="4697" w:type="dxa"/>
          </w:tcPr>
          <w:p w:rsidR="00D80A6E" w:rsidRPr="006D2D5B" w:rsidRDefault="00D80A6E" w:rsidP="00D80A6E">
            <w:pPr>
              <w:autoSpaceDE w:val="0"/>
              <w:autoSpaceDN w:val="0"/>
              <w:adjustRightInd w:val="0"/>
              <w:jc w:val="both"/>
              <w:rPr>
                <w:rFonts w:ascii="Arial" w:hAnsi="Arial" w:cs="Arial"/>
                <w:sz w:val="24"/>
                <w:szCs w:val="24"/>
              </w:rPr>
            </w:pPr>
            <w:r w:rsidRPr="006D2D5B">
              <w:rPr>
                <w:rFonts w:ascii="Arial" w:hAnsi="Arial" w:cs="Arial"/>
                <w:b/>
                <w:bCs/>
                <w:sz w:val="24"/>
                <w:szCs w:val="24"/>
              </w:rPr>
              <w:t xml:space="preserve">Artículo 95 BIS VIII.- </w:t>
            </w:r>
            <w:r w:rsidRPr="006D2D5B">
              <w:rPr>
                <w:rFonts w:ascii="Arial" w:hAnsi="Arial" w:cs="Arial"/>
                <w:sz w:val="24"/>
                <w:szCs w:val="24"/>
              </w:rPr>
              <w:t>La Auditoría Superior del Estado recibirá peticiones, solicitudes y denuncias fundadas de la sociedad civil, las que podrán ser consideradas en su programa anual de auditorías, visitas e inspecciones y sus resultados deberán ser considerados en su Informe del Resultado.</w:t>
            </w:r>
          </w:p>
          <w:p w:rsidR="00D80A6E" w:rsidRPr="006D2D5B" w:rsidRDefault="00D80A6E" w:rsidP="00D80A6E">
            <w:pPr>
              <w:autoSpaceDE w:val="0"/>
              <w:autoSpaceDN w:val="0"/>
              <w:adjustRightInd w:val="0"/>
              <w:jc w:val="both"/>
              <w:rPr>
                <w:rFonts w:ascii="Arial" w:hAnsi="Arial" w:cs="Arial"/>
                <w:b/>
                <w:bCs/>
                <w:sz w:val="24"/>
                <w:szCs w:val="24"/>
              </w:rPr>
            </w:pPr>
          </w:p>
        </w:tc>
      </w:tr>
      <w:tr w:rsidR="00D80A6E" w:rsidRPr="006D2D5B" w:rsidTr="00072756">
        <w:trPr>
          <w:jc w:val="center"/>
        </w:trPr>
        <w:tc>
          <w:tcPr>
            <w:tcW w:w="4697" w:type="dxa"/>
          </w:tcPr>
          <w:p w:rsidR="00D80A6E" w:rsidRPr="006D2D5B" w:rsidRDefault="00D80A6E" w:rsidP="00D80A6E">
            <w:pPr>
              <w:autoSpaceDE w:val="0"/>
              <w:autoSpaceDN w:val="0"/>
              <w:adjustRightInd w:val="0"/>
              <w:rPr>
                <w:rFonts w:ascii="Arial" w:hAnsi="Arial" w:cs="Arial"/>
                <w:b/>
                <w:bCs/>
                <w:sz w:val="24"/>
                <w:szCs w:val="24"/>
              </w:rPr>
            </w:pPr>
          </w:p>
        </w:tc>
        <w:tc>
          <w:tcPr>
            <w:tcW w:w="4697" w:type="dxa"/>
          </w:tcPr>
          <w:p w:rsidR="00D80A6E" w:rsidRPr="006D2D5B" w:rsidRDefault="00D80A6E" w:rsidP="00D80A6E">
            <w:pPr>
              <w:autoSpaceDE w:val="0"/>
              <w:autoSpaceDN w:val="0"/>
              <w:adjustRightInd w:val="0"/>
              <w:jc w:val="both"/>
              <w:rPr>
                <w:rFonts w:ascii="Arial" w:hAnsi="Arial" w:cs="Arial"/>
                <w:sz w:val="24"/>
                <w:szCs w:val="24"/>
              </w:rPr>
            </w:pPr>
            <w:r w:rsidRPr="006D2D5B">
              <w:rPr>
                <w:rFonts w:ascii="Arial" w:hAnsi="Arial" w:cs="Arial"/>
                <w:b/>
                <w:bCs/>
                <w:sz w:val="24"/>
                <w:szCs w:val="24"/>
              </w:rPr>
              <w:t xml:space="preserve">Artículo 95 BIS IX.- </w:t>
            </w:r>
            <w:r w:rsidRPr="006D2D5B">
              <w:rPr>
                <w:rFonts w:ascii="Arial" w:hAnsi="Arial" w:cs="Arial"/>
                <w:sz w:val="24"/>
                <w:szCs w:val="24"/>
              </w:rPr>
              <w:t>Las dependencias y entidades de la administración pública central y paraestatal del Estado o: los Municipios, así como de sus organismos descentralizados, fideicomisos públicos, el Poder Judicial, el Congreso del Estado y los Organismos Públicos Autónomos deben expedir las normas, dentro del ámbito de su competencia, para reglamentar las contralorías sociales registradas en cada uno de sus entes públicos.</w:t>
            </w:r>
          </w:p>
          <w:p w:rsidR="00D80A6E" w:rsidRPr="006D2D5B" w:rsidRDefault="00D80A6E" w:rsidP="00D80A6E">
            <w:pPr>
              <w:autoSpaceDE w:val="0"/>
              <w:autoSpaceDN w:val="0"/>
              <w:adjustRightInd w:val="0"/>
              <w:jc w:val="both"/>
              <w:rPr>
                <w:rFonts w:ascii="Arial" w:hAnsi="Arial" w:cs="Arial"/>
                <w:b/>
                <w:bCs/>
                <w:sz w:val="24"/>
                <w:szCs w:val="24"/>
              </w:rPr>
            </w:pPr>
          </w:p>
        </w:tc>
      </w:tr>
      <w:tr w:rsidR="00D80A6E" w:rsidRPr="006D2D5B" w:rsidTr="00072756">
        <w:trPr>
          <w:jc w:val="center"/>
        </w:trPr>
        <w:tc>
          <w:tcPr>
            <w:tcW w:w="4697" w:type="dxa"/>
          </w:tcPr>
          <w:p w:rsidR="00D80A6E" w:rsidRPr="006D2D5B" w:rsidRDefault="00D80A6E" w:rsidP="00D80A6E">
            <w:pPr>
              <w:autoSpaceDE w:val="0"/>
              <w:autoSpaceDN w:val="0"/>
              <w:adjustRightInd w:val="0"/>
              <w:rPr>
                <w:rFonts w:ascii="Arial" w:hAnsi="Arial" w:cs="Arial"/>
                <w:b/>
                <w:bCs/>
                <w:sz w:val="24"/>
                <w:szCs w:val="24"/>
              </w:rPr>
            </w:pPr>
          </w:p>
        </w:tc>
        <w:tc>
          <w:tcPr>
            <w:tcW w:w="4697" w:type="dxa"/>
          </w:tcPr>
          <w:p w:rsidR="00D80A6E" w:rsidRPr="006D2D5B" w:rsidRDefault="00D80A6E" w:rsidP="00D80A6E">
            <w:pPr>
              <w:autoSpaceDE w:val="0"/>
              <w:autoSpaceDN w:val="0"/>
              <w:adjustRightInd w:val="0"/>
              <w:jc w:val="center"/>
              <w:rPr>
                <w:rFonts w:ascii="Arial" w:hAnsi="Arial" w:cs="Arial"/>
                <w:b/>
                <w:bCs/>
                <w:sz w:val="24"/>
                <w:szCs w:val="24"/>
              </w:rPr>
            </w:pPr>
            <w:r w:rsidRPr="006D2D5B">
              <w:rPr>
                <w:rFonts w:ascii="Arial" w:hAnsi="Arial" w:cs="Arial"/>
                <w:b/>
                <w:bCs/>
                <w:sz w:val="24"/>
                <w:szCs w:val="24"/>
              </w:rPr>
              <w:t>DEL PRESUPUESTO·</w:t>
            </w:r>
          </w:p>
          <w:p w:rsidR="00D80A6E" w:rsidRPr="006D2D5B" w:rsidRDefault="00D80A6E" w:rsidP="00D80A6E">
            <w:pPr>
              <w:autoSpaceDE w:val="0"/>
              <w:autoSpaceDN w:val="0"/>
              <w:adjustRightInd w:val="0"/>
              <w:jc w:val="center"/>
              <w:rPr>
                <w:rFonts w:ascii="Arial" w:hAnsi="Arial" w:cs="Arial"/>
                <w:b/>
                <w:bCs/>
                <w:sz w:val="24"/>
                <w:szCs w:val="24"/>
              </w:rPr>
            </w:pPr>
            <w:r w:rsidRPr="006D2D5B">
              <w:rPr>
                <w:rFonts w:ascii="Arial" w:hAnsi="Arial" w:cs="Arial"/>
                <w:b/>
                <w:bCs/>
                <w:sz w:val="24"/>
                <w:szCs w:val="24"/>
              </w:rPr>
              <w:t>PARTICIPATIVO</w:t>
            </w:r>
          </w:p>
          <w:p w:rsidR="00D80A6E" w:rsidRPr="006D2D5B" w:rsidRDefault="00D80A6E" w:rsidP="00D80A6E">
            <w:pPr>
              <w:autoSpaceDE w:val="0"/>
              <w:autoSpaceDN w:val="0"/>
              <w:adjustRightInd w:val="0"/>
              <w:jc w:val="center"/>
              <w:rPr>
                <w:rFonts w:ascii="Arial" w:hAnsi="Arial" w:cs="Arial"/>
                <w:b/>
                <w:bCs/>
                <w:sz w:val="24"/>
                <w:szCs w:val="24"/>
              </w:rPr>
            </w:pPr>
          </w:p>
          <w:p w:rsidR="00D80A6E" w:rsidRPr="006D2D5B" w:rsidRDefault="00D80A6E" w:rsidP="00D80A6E">
            <w:pPr>
              <w:autoSpaceDE w:val="0"/>
              <w:autoSpaceDN w:val="0"/>
              <w:adjustRightInd w:val="0"/>
              <w:jc w:val="both"/>
              <w:rPr>
                <w:rFonts w:ascii="Arial" w:hAnsi="Arial" w:cs="Arial"/>
                <w:bCs/>
                <w:sz w:val="24"/>
                <w:szCs w:val="24"/>
              </w:rPr>
            </w:pPr>
            <w:r w:rsidRPr="006D2D5B">
              <w:rPr>
                <w:rFonts w:ascii="Arial" w:hAnsi="Arial" w:cs="Arial"/>
                <w:b/>
                <w:bCs/>
                <w:sz w:val="24"/>
                <w:szCs w:val="24"/>
              </w:rPr>
              <w:t xml:space="preserve">Artículo 95 BIS </w:t>
            </w:r>
            <w:r w:rsidRPr="006D2D5B">
              <w:rPr>
                <w:rFonts w:ascii="Arial" w:hAnsi="Arial" w:cs="Arial"/>
                <w:b/>
                <w:sz w:val="24"/>
                <w:szCs w:val="24"/>
              </w:rPr>
              <w:t xml:space="preserve">X.- </w:t>
            </w:r>
            <w:r w:rsidRPr="006D2D5B">
              <w:rPr>
                <w:rFonts w:ascii="Arial" w:hAnsi="Arial" w:cs="Arial"/>
                <w:sz w:val="24"/>
                <w:szCs w:val="24"/>
              </w:rPr>
              <w:t xml:space="preserve">EI presupuesto participativo es el mecanismo mediante el cual las y los ciudadanos, por medio de las asambleas ciudadanas o juntas de vecinos que existan en el sector o fraccionamiento respectivo, eligen y definen los. proyectos, realización de obras o ejecución de programas a cargo del presupuesto de egresos municipal en esta modalidad, bajo </w:t>
            </w:r>
            <w:r w:rsidRPr="006D2D5B">
              <w:rPr>
                <w:rFonts w:ascii="Arial" w:hAnsi="Arial" w:cs="Arial"/>
                <w:bCs/>
                <w:sz w:val="24"/>
                <w:szCs w:val="24"/>
              </w:rPr>
              <w:t>la administración, ejecución y responsabilidad de las autoridades municipales correspondientes.</w:t>
            </w:r>
          </w:p>
          <w:p w:rsidR="00D80A6E" w:rsidRPr="006D2D5B" w:rsidRDefault="00D80A6E" w:rsidP="00D80A6E">
            <w:pPr>
              <w:autoSpaceDE w:val="0"/>
              <w:autoSpaceDN w:val="0"/>
              <w:adjustRightInd w:val="0"/>
              <w:jc w:val="both"/>
              <w:rPr>
                <w:rFonts w:ascii="Arial" w:hAnsi="Arial" w:cs="Arial"/>
                <w:b/>
                <w:bCs/>
                <w:sz w:val="24"/>
                <w:szCs w:val="24"/>
              </w:rPr>
            </w:pPr>
          </w:p>
        </w:tc>
      </w:tr>
      <w:tr w:rsidR="00D80A6E" w:rsidRPr="006D2D5B" w:rsidTr="00072756">
        <w:trPr>
          <w:jc w:val="center"/>
        </w:trPr>
        <w:tc>
          <w:tcPr>
            <w:tcW w:w="4697" w:type="dxa"/>
          </w:tcPr>
          <w:p w:rsidR="00D80A6E" w:rsidRPr="006D2D5B" w:rsidRDefault="00D80A6E" w:rsidP="00D80A6E">
            <w:pPr>
              <w:autoSpaceDE w:val="0"/>
              <w:autoSpaceDN w:val="0"/>
              <w:adjustRightInd w:val="0"/>
              <w:rPr>
                <w:rFonts w:ascii="Arial" w:hAnsi="Arial" w:cs="Arial"/>
                <w:b/>
                <w:bCs/>
                <w:sz w:val="24"/>
                <w:szCs w:val="24"/>
              </w:rPr>
            </w:pPr>
          </w:p>
        </w:tc>
        <w:tc>
          <w:tcPr>
            <w:tcW w:w="4697" w:type="dxa"/>
          </w:tcPr>
          <w:p w:rsidR="00D80A6E" w:rsidRPr="006D2D5B" w:rsidRDefault="00D80A6E" w:rsidP="00D80A6E">
            <w:pPr>
              <w:autoSpaceDE w:val="0"/>
              <w:autoSpaceDN w:val="0"/>
              <w:adjustRightInd w:val="0"/>
              <w:jc w:val="both"/>
              <w:rPr>
                <w:rFonts w:ascii="Arial" w:hAnsi="Arial" w:cs="Arial"/>
                <w:sz w:val="24"/>
                <w:szCs w:val="24"/>
              </w:rPr>
            </w:pPr>
            <w:r w:rsidRPr="006D2D5B">
              <w:rPr>
                <w:rFonts w:ascii="Arial" w:hAnsi="Arial" w:cs="Arial"/>
                <w:b/>
                <w:bCs/>
                <w:sz w:val="24"/>
                <w:szCs w:val="24"/>
              </w:rPr>
              <w:t xml:space="preserve">Artículo 95 BIS XI.- </w:t>
            </w:r>
            <w:r w:rsidRPr="006D2D5B">
              <w:rPr>
                <w:rFonts w:ascii="Arial" w:hAnsi="Arial" w:cs="Arial"/>
                <w:sz w:val="24"/>
                <w:szCs w:val="24"/>
              </w:rPr>
              <w:t xml:space="preserve">Los egresos que tengan el carácter de presupuesto participativo deben cumplir con las obligaciones fiscales y de fiscalización </w:t>
            </w:r>
            <w:r w:rsidRPr="006D2D5B">
              <w:rPr>
                <w:rFonts w:ascii="Arial" w:hAnsi="Arial" w:cs="Arial"/>
                <w:sz w:val="24"/>
                <w:szCs w:val="24"/>
              </w:rPr>
              <w:lastRenderedPageBreak/>
              <w:t>superior que establezcan las leyes respectivas, así como con las normas de control administrativo que establezcan los municipios.</w:t>
            </w:r>
          </w:p>
          <w:p w:rsidR="00D80A6E" w:rsidRPr="006D2D5B" w:rsidRDefault="00D80A6E" w:rsidP="00D80A6E">
            <w:pPr>
              <w:autoSpaceDE w:val="0"/>
              <w:autoSpaceDN w:val="0"/>
              <w:adjustRightInd w:val="0"/>
              <w:jc w:val="both"/>
              <w:rPr>
                <w:rFonts w:ascii="Arial" w:hAnsi="Arial" w:cs="Arial"/>
                <w:b/>
                <w:bCs/>
                <w:sz w:val="24"/>
                <w:szCs w:val="24"/>
              </w:rPr>
            </w:pPr>
          </w:p>
        </w:tc>
      </w:tr>
      <w:tr w:rsidR="00D80A6E" w:rsidRPr="006D2D5B" w:rsidTr="00072756">
        <w:trPr>
          <w:jc w:val="center"/>
        </w:trPr>
        <w:tc>
          <w:tcPr>
            <w:tcW w:w="4697" w:type="dxa"/>
          </w:tcPr>
          <w:p w:rsidR="00D80A6E" w:rsidRPr="006D2D5B" w:rsidRDefault="00D80A6E" w:rsidP="00D80A6E">
            <w:pPr>
              <w:autoSpaceDE w:val="0"/>
              <w:autoSpaceDN w:val="0"/>
              <w:adjustRightInd w:val="0"/>
              <w:rPr>
                <w:rFonts w:ascii="Arial" w:hAnsi="Arial" w:cs="Arial"/>
                <w:b/>
                <w:bCs/>
                <w:sz w:val="24"/>
                <w:szCs w:val="24"/>
              </w:rPr>
            </w:pPr>
          </w:p>
        </w:tc>
        <w:tc>
          <w:tcPr>
            <w:tcW w:w="4697" w:type="dxa"/>
          </w:tcPr>
          <w:p w:rsidR="00C87D51" w:rsidRPr="006D2D5B" w:rsidRDefault="00C87D51" w:rsidP="00C87D51">
            <w:pPr>
              <w:autoSpaceDE w:val="0"/>
              <w:autoSpaceDN w:val="0"/>
              <w:adjustRightInd w:val="0"/>
              <w:jc w:val="both"/>
              <w:rPr>
                <w:rFonts w:ascii="Arial" w:hAnsi="Arial" w:cs="Arial"/>
                <w:sz w:val="24"/>
                <w:szCs w:val="24"/>
              </w:rPr>
            </w:pPr>
            <w:r w:rsidRPr="006D2D5B">
              <w:rPr>
                <w:rFonts w:ascii="Arial" w:hAnsi="Arial" w:cs="Arial"/>
                <w:b/>
                <w:bCs/>
                <w:sz w:val="24"/>
                <w:szCs w:val="24"/>
              </w:rPr>
              <w:t xml:space="preserve">Artículo 95 BIS </w:t>
            </w:r>
            <w:proofErr w:type="spellStart"/>
            <w:r w:rsidRPr="006D2D5B">
              <w:rPr>
                <w:rFonts w:ascii="Arial" w:hAnsi="Arial" w:cs="Arial"/>
                <w:b/>
                <w:bCs/>
                <w:sz w:val="24"/>
                <w:szCs w:val="24"/>
              </w:rPr>
              <w:t>XlI</w:t>
            </w:r>
            <w:proofErr w:type="spellEnd"/>
            <w:r w:rsidRPr="006D2D5B">
              <w:rPr>
                <w:rFonts w:ascii="Arial" w:hAnsi="Arial" w:cs="Arial"/>
                <w:b/>
                <w:bCs/>
                <w:sz w:val="24"/>
                <w:szCs w:val="24"/>
              </w:rPr>
              <w:t xml:space="preserve">.- </w:t>
            </w:r>
            <w:r w:rsidRPr="006D2D5B">
              <w:rPr>
                <w:rFonts w:ascii="Arial" w:hAnsi="Arial" w:cs="Arial"/>
                <w:sz w:val="24"/>
                <w:szCs w:val="24"/>
              </w:rPr>
              <w:t xml:space="preserve">Será responsabilidad de los ayuntamientos definir las. Partidas presupuestales y programas específicos que se sujetarán a la modalidad de presupuesto participativo, y lo harán partícipes a las asambleas ciudadanas, juntas, asociaciones del fraccionamiento o sector que corresponda. </w:t>
            </w:r>
          </w:p>
          <w:p w:rsidR="00C87D51" w:rsidRPr="006D2D5B" w:rsidRDefault="00C87D51" w:rsidP="00C87D51">
            <w:pPr>
              <w:autoSpaceDE w:val="0"/>
              <w:autoSpaceDN w:val="0"/>
              <w:adjustRightInd w:val="0"/>
              <w:rPr>
                <w:rFonts w:ascii="Arial" w:hAnsi="Arial" w:cs="Arial"/>
                <w:sz w:val="24"/>
                <w:szCs w:val="24"/>
              </w:rPr>
            </w:pPr>
          </w:p>
          <w:p w:rsidR="00C87D51" w:rsidRPr="006D2D5B" w:rsidRDefault="00C87D51" w:rsidP="00C87D51">
            <w:pPr>
              <w:autoSpaceDE w:val="0"/>
              <w:autoSpaceDN w:val="0"/>
              <w:adjustRightInd w:val="0"/>
              <w:jc w:val="both"/>
              <w:rPr>
                <w:rFonts w:ascii="Arial" w:hAnsi="Arial" w:cs="Arial"/>
                <w:b/>
                <w:bCs/>
                <w:sz w:val="24"/>
                <w:szCs w:val="24"/>
              </w:rPr>
            </w:pPr>
            <w:r w:rsidRPr="006D2D5B">
              <w:rPr>
                <w:rFonts w:ascii="Arial" w:hAnsi="Arial" w:cs="Arial"/>
                <w:sz w:val="24"/>
                <w:szCs w:val="24"/>
              </w:rPr>
              <w:t>Asimismo, estas instancias podrán solicitar al Ayuntamiento correspondiente, la asignación de una obra o la ejecución de un programa que beneficie a su ámbito territorial que se propone deban ejecutarse bajo la modalidad de presupuesto participativo.</w:t>
            </w:r>
          </w:p>
          <w:p w:rsidR="00D80A6E" w:rsidRPr="006D2D5B" w:rsidRDefault="00D80A6E" w:rsidP="00D80A6E">
            <w:pPr>
              <w:autoSpaceDE w:val="0"/>
              <w:autoSpaceDN w:val="0"/>
              <w:adjustRightInd w:val="0"/>
              <w:jc w:val="both"/>
              <w:rPr>
                <w:rFonts w:ascii="Arial" w:hAnsi="Arial" w:cs="Arial"/>
                <w:b/>
                <w:bCs/>
                <w:sz w:val="24"/>
                <w:szCs w:val="24"/>
              </w:rPr>
            </w:pPr>
          </w:p>
        </w:tc>
      </w:tr>
      <w:tr w:rsidR="00C87D51" w:rsidRPr="006D2D5B" w:rsidTr="00072756">
        <w:trPr>
          <w:jc w:val="center"/>
        </w:trPr>
        <w:tc>
          <w:tcPr>
            <w:tcW w:w="4697" w:type="dxa"/>
          </w:tcPr>
          <w:p w:rsidR="00C87D51" w:rsidRPr="006D2D5B" w:rsidRDefault="00C87D51" w:rsidP="00D80A6E">
            <w:pPr>
              <w:autoSpaceDE w:val="0"/>
              <w:autoSpaceDN w:val="0"/>
              <w:adjustRightInd w:val="0"/>
              <w:rPr>
                <w:rFonts w:ascii="Arial" w:hAnsi="Arial" w:cs="Arial"/>
                <w:b/>
                <w:bCs/>
                <w:sz w:val="24"/>
                <w:szCs w:val="24"/>
              </w:rPr>
            </w:pPr>
          </w:p>
        </w:tc>
        <w:tc>
          <w:tcPr>
            <w:tcW w:w="4697" w:type="dxa"/>
          </w:tcPr>
          <w:p w:rsidR="00C87D51" w:rsidRPr="006D2D5B" w:rsidRDefault="00C87D51" w:rsidP="00C87D51">
            <w:pPr>
              <w:autoSpaceDE w:val="0"/>
              <w:autoSpaceDN w:val="0"/>
              <w:adjustRightInd w:val="0"/>
              <w:jc w:val="both"/>
              <w:rPr>
                <w:rFonts w:ascii="Arial" w:hAnsi="Arial" w:cs="Arial"/>
                <w:sz w:val="24"/>
                <w:szCs w:val="24"/>
              </w:rPr>
            </w:pPr>
            <w:r w:rsidRPr="006D2D5B">
              <w:rPr>
                <w:rFonts w:ascii="Arial" w:hAnsi="Arial" w:cs="Arial"/>
                <w:b/>
                <w:bCs/>
                <w:sz w:val="24"/>
                <w:szCs w:val="24"/>
              </w:rPr>
              <w:t xml:space="preserve">Artículo 95 BIS XIII.- </w:t>
            </w:r>
            <w:r w:rsidRPr="006D2D5B">
              <w:rPr>
                <w:rFonts w:ascii="Arial" w:hAnsi="Arial" w:cs="Arial"/>
                <w:sz w:val="24"/>
                <w:szCs w:val="24"/>
              </w:rPr>
              <w:t xml:space="preserve">Las autoridades que administren los recursos públicos sujetos a presupuesto participativo, son responsables de </w:t>
            </w:r>
            <w:proofErr w:type="gramStart"/>
            <w:r w:rsidRPr="006D2D5B">
              <w:rPr>
                <w:rFonts w:ascii="Arial" w:hAnsi="Arial" w:cs="Arial"/>
                <w:sz w:val="24"/>
                <w:szCs w:val="24"/>
              </w:rPr>
              <w:t>la trasgresiones</w:t>
            </w:r>
            <w:proofErr w:type="gramEnd"/>
            <w:r w:rsidRPr="006D2D5B">
              <w:rPr>
                <w:rFonts w:ascii="Arial" w:hAnsi="Arial" w:cs="Arial"/>
                <w:sz w:val="24"/>
                <w:szCs w:val="24"/>
              </w:rPr>
              <w:t xml:space="preserve"> a las leyes o reglamentos, que se realicen en su ejecución o administración.</w:t>
            </w:r>
          </w:p>
          <w:p w:rsidR="00C87D51" w:rsidRPr="006D2D5B" w:rsidRDefault="00C87D51" w:rsidP="00C87D51">
            <w:pPr>
              <w:autoSpaceDE w:val="0"/>
              <w:autoSpaceDN w:val="0"/>
              <w:adjustRightInd w:val="0"/>
              <w:rPr>
                <w:rFonts w:ascii="Arial" w:hAnsi="Arial" w:cs="Arial"/>
                <w:sz w:val="24"/>
                <w:szCs w:val="24"/>
              </w:rPr>
            </w:pPr>
          </w:p>
          <w:p w:rsidR="00C87D51" w:rsidRPr="006D2D5B" w:rsidRDefault="00C87D51" w:rsidP="00C87D51">
            <w:pPr>
              <w:autoSpaceDE w:val="0"/>
              <w:autoSpaceDN w:val="0"/>
              <w:adjustRightInd w:val="0"/>
              <w:jc w:val="both"/>
              <w:rPr>
                <w:rFonts w:ascii="Arial" w:hAnsi="Arial" w:cs="Arial"/>
                <w:sz w:val="24"/>
                <w:szCs w:val="24"/>
              </w:rPr>
            </w:pPr>
            <w:r w:rsidRPr="006D2D5B">
              <w:rPr>
                <w:rFonts w:ascii="Arial" w:hAnsi="Arial" w:cs="Arial"/>
                <w:sz w:val="24"/>
                <w:szCs w:val="24"/>
              </w:rPr>
              <w:t>Tal supuesto no exime de la responsabilidad que pudiere derivarse, en la acción u omisión del servidor público que tenga a su cargo la vigilancia del ejercicio del presupuesto participativo.</w:t>
            </w:r>
          </w:p>
          <w:p w:rsidR="00C87D51" w:rsidRPr="006D2D5B" w:rsidRDefault="00C87D51" w:rsidP="00D80A6E">
            <w:pPr>
              <w:autoSpaceDE w:val="0"/>
              <w:autoSpaceDN w:val="0"/>
              <w:adjustRightInd w:val="0"/>
              <w:jc w:val="both"/>
              <w:rPr>
                <w:rFonts w:ascii="Arial" w:hAnsi="Arial" w:cs="Arial"/>
                <w:b/>
                <w:bCs/>
                <w:sz w:val="24"/>
                <w:szCs w:val="24"/>
              </w:rPr>
            </w:pPr>
          </w:p>
        </w:tc>
      </w:tr>
      <w:tr w:rsidR="00C87D51" w:rsidRPr="006D2D5B" w:rsidTr="00072756">
        <w:trPr>
          <w:jc w:val="center"/>
        </w:trPr>
        <w:tc>
          <w:tcPr>
            <w:tcW w:w="4697" w:type="dxa"/>
          </w:tcPr>
          <w:p w:rsidR="00C87D51" w:rsidRPr="006D2D5B" w:rsidRDefault="00C87D51" w:rsidP="00D80A6E">
            <w:pPr>
              <w:autoSpaceDE w:val="0"/>
              <w:autoSpaceDN w:val="0"/>
              <w:adjustRightInd w:val="0"/>
              <w:rPr>
                <w:rFonts w:ascii="Arial" w:hAnsi="Arial" w:cs="Arial"/>
                <w:b/>
                <w:bCs/>
                <w:sz w:val="24"/>
                <w:szCs w:val="24"/>
              </w:rPr>
            </w:pPr>
          </w:p>
        </w:tc>
        <w:tc>
          <w:tcPr>
            <w:tcW w:w="4697" w:type="dxa"/>
          </w:tcPr>
          <w:p w:rsidR="00C87D51" w:rsidRPr="006D2D5B" w:rsidRDefault="00C87D51" w:rsidP="00C87D51">
            <w:pPr>
              <w:autoSpaceDE w:val="0"/>
              <w:autoSpaceDN w:val="0"/>
              <w:adjustRightInd w:val="0"/>
              <w:jc w:val="both"/>
              <w:rPr>
                <w:rFonts w:ascii="Arial" w:hAnsi="Arial" w:cs="Arial"/>
                <w:sz w:val="24"/>
                <w:szCs w:val="24"/>
              </w:rPr>
            </w:pPr>
            <w:r w:rsidRPr="006D2D5B">
              <w:rPr>
                <w:rFonts w:ascii="Arial" w:hAnsi="Arial" w:cs="Arial"/>
                <w:b/>
                <w:bCs/>
                <w:sz w:val="24"/>
                <w:szCs w:val="24"/>
              </w:rPr>
              <w:t xml:space="preserve">Artículo 95 BIS XIV.- </w:t>
            </w:r>
            <w:r w:rsidRPr="006D2D5B">
              <w:rPr>
                <w:rFonts w:ascii="Arial" w:hAnsi="Arial" w:cs="Arial"/>
                <w:sz w:val="24"/>
                <w:szCs w:val="24"/>
              </w:rPr>
              <w:t xml:space="preserve">Los ciudadanos podrán solicitar a las autoridades todo tipo de información relativa a la ejecución o administración del presupuesto participativo, éstas deberán de hacer partícipe de sus decisiones en la materia a las asambleas ciudadanas, juntas, asociaciones o comités ciudadanos del </w:t>
            </w:r>
            <w:r w:rsidRPr="006D2D5B">
              <w:rPr>
                <w:rFonts w:ascii="Arial" w:hAnsi="Arial" w:cs="Arial"/>
                <w:sz w:val="24"/>
                <w:szCs w:val="24"/>
              </w:rPr>
              <w:lastRenderedPageBreak/>
              <w:t>fraccionamiento o sector que corresponda.</w:t>
            </w:r>
          </w:p>
          <w:p w:rsidR="00C87D51" w:rsidRPr="006D2D5B" w:rsidRDefault="00C87D51" w:rsidP="00D80A6E">
            <w:pPr>
              <w:autoSpaceDE w:val="0"/>
              <w:autoSpaceDN w:val="0"/>
              <w:adjustRightInd w:val="0"/>
              <w:jc w:val="both"/>
              <w:rPr>
                <w:rFonts w:ascii="Arial" w:hAnsi="Arial" w:cs="Arial"/>
                <w:b/>
                <w:bCs/>
                <w:sz w:val="24"/>
                <w:szCs w:val="24"/>
              </w:rPr>
            </w:pPr>
          </w:p>
        </w:tc>
      </w:tr>
      <w:tr w:rsidR="00C87D51" w:rsidRPr="006D2D5B" w:rsidTr="00072756">
        <w:trPr>
          <w:jc w:val="center"/>
        </w:trPr>
        <w:tc>
          <w:tcPr>
            <w:tcW w:w="4697" w:type="dxa"/>
          </w:tcPr>
          <w:p w:rsidR="00C87D51" w:rsidRPr="006D2D5B" w:rsidRDefault="00C87D51" w:rsidP="00D80A6E">
            <w:pPr>
              <w:autoSpaceDE w:val="0"/>
              <w:autoSpaceDN w:val="0"/>
              <w:adjustRightInd w:val="0"/>
              <w:rPr>
                <w:rFonts w:ascii="Arial" w:hAnsi="Arial" w:cs="Arial"/>
                <w:b/>
                <w:bCs/>
                <w:sz w:val="24"/>
                <w:szCs w:val="24"/>
              </w:rPr>
            </w:pPr>
          </w:p>
        </w:tc>
        <w:tc>
          <w:tcPr>
            <w:tcW w:w="4697" w:type="dxa"/>
          </w:tcPr>
          <w:p w:rsidR="00C87D51" w:rsidRPr="006D2D5B" w:rsidRDefault="00C87D51" w:rsidP="00C87D51">
            <w:pPr>
              <w:autoSpaceDE w:val="0"/>
              <w:autoSpaceDN w:val="0"/>
              <w:adjustRightInd w:val="0"/>
              <w:jc w:val="both"/>
              <w:rPr>
                <w:rFonts w:ascii="Arial" w:hAnsi="Arial" w:cs="Arial"/>
                <w:sz w:val="24"/>
                <w:szCs w:val="24"/>
              </w:rPr>
            </w:pPr>
            <w:r w:rsidRPr="006D2D5B">
              <w:rPr>
                <w:rFonts w:ascii="Arial" w:hAnsi="Arial" w:cs="Arial"/>
                <w:b/>
                <w:bCs/>
                <w:sz w:val="24"/>
                <w:szCs w:val="24"/>
              </w:rPr>
              <w:t xml:space="preserve">Artículo 95 BIS XV.- </w:t>
            </w:r>
            <w:r w:rsidRPr="006D2D5B">
              <w:rPr>
                <w:rFonts w:ascii="Arial" w:hAnsi="Arial" w:cs="Arial"/>
                <w:sz w:val="24"/>
                <w:szCs w:val="24"/>
              </w:rPr>
              <w:t>Los Ayuntamientos deben expedir su Reglamento en materia de presupuesto participativo, sin contravenir las disposiciones previstas en esta Ley,</w:t>
            </w:r>
          </w:p>
          <w:p w:rsidR="00C87D51" w:rsidRPr="006D2D5B" w:rsidRDefault="00C87D51" w:rsidP="00D80A6E">
            <w:pPr>
              <w:autoSpaceDE w:val="0"/>
              <w:autoSpaceDN w:val="0"/>
              <w:adjustRightInd w:val="0"/>
              <w:jc w:val="both"/>
              <w:rPr>
                <w:rFonts w:ascii="Arial" w:hAnsi="Arial" w:cs="Arial"/>
                <w:b/>
                <w:bCs/>
                <w:sz w:val="24"/>
                <w:szCs w:val="24"/>
              </w:rPr>
            </w:pPr>
          </w:p>
        </w:tc>
      </w:tr>
    </w:tbl>
    <w:p w:rsidR="007D51A5" w:rsidRPr="006D2D5B" w:rsidRDefault="007D51A5" w:rsidP="007D51A5">
      <w:pPr>
        <w:pStyle w:val="Default"/>
        <w:rPr>
          <w:rFonts w:ascii="Arial" w:hAnsi="Arial" w:cs="Arial"/>
        </w:rPr>
      </w:pPr>
    </w:p>
    <w:p w:rsidR="00072756" w:rsidRPr="006D2D5B" w:rsidRDefault="00E333E0" w:rsidP="00E333E0">
      <w:pPr>
        <w:autoSpaceDE w:val="0"/>
        <w:autoSpaceDN w:val="0"/>
        <w:adjustRightInd w:val="0"/>
        <w:spacing w:after="0" w:line="240" w:lineRule="auto"/>
        <w:jc w:val="both"/>
        <w:rPr>
          <w:rFonts w:ascii="Arial" w:hAnsi="Arial" w:cs="Arial"/>
          <w:sz w:val="24"/>
          <w:szCs w:val="24"/>
        </w:rPr>
      </w:pPr>
      <w:r w:rsidRPr="006D2D5B">
        <w:rPr>
          <w:rFonts w:ascii="Arial" w:hAnsi="Arial" w:cs="Arial"/>
          <w:sz w:val="24"/>
          <w:szCs w:val="24"/>
        </w:rPr>
        <w:t>Por lo antes expuesto, solicitamos:</w:t>
      </w:r>
    </w:p>
    <w:p w:rsidR="00E333E0" w:rsidRPr="006D2D5B" w:rsidRDefault="00E333E0" w:rsidP="00072756">
      <w:pPr>
        <w:autoSpaceDE w:val="0"/>
        <w:autoSpaceDN w:val="0"/>
        <w:adjustRightInd w:val="0"/>
        <w:spacing w:after="0" w:line="240" w:lineRule="auto"/>
        <w:rPr>
          <w:rFonts w:ascii="Arial" w:hAnsi="Arial" w:cs="Arial"/>
          <w:sz w:val="24"/>
          <w:szCs w:val="24"/>
        </w:rPr>
      </w:pPr>
    </w:p>
    <w:p w:rsidR="00E333E0" w:rsidRPr="006D2D5B" w:rsidRDefault="00E333E0" w:rsidP="00E333E0">
      <w:pPr>
        <w:autoSpaceDE w:val="0"/>
        <w:autoSpaceDN w:val="0"/>
        <w:adjustRightInd w:val="0"/>
        <w:spacing w:after="0" w:line="240" w:lineRule="auto"/>
        <w:jc w:val="both"/>
        <w:rPr>
          <w:rFonts w:ascii="Arial" w:hAnsi="Arial" w:cs="Arial"/>
          <w:sz w:val="24"/>
          <w:szCs w:val="24"/>
        </w:rPr>
      </w:pPr>
      <w:proofErr w:type="gramStart"/>
      <w:r w:rsidRPr="006D2D5B">
        <w:rPr>
          <w:rFonts w:ascii="Arial" w:hAnsi="Arial" w:cs="Arial"/>
          <w:sz w:val="24"/>
          <w:szCs w:val="24"/>
        </w:rPr>
        <w:t>PRIMERO.-</w:t>
      </w:r>
      <w:proofErr w:type="gramEnd"/>
      <w:r w:rsidRPr="006D2D5B">
        <w:rPr>
          <w:rFonts w:ascii="Arial" w:hAnsi="Arial" w:cs="Arial"/>
          <w:sz w:val="24"/>
          <w:szCs w:val="24"/>
        </w:rPr>
        <w:t xml:space="preserve"> Se nos tenga por recibida la presente iniciativa y en su momento se dictamine</w:t>
      </w:r>
      <w:r w:rsidRPr="006D2D5B">
        <w:rPr>
          <w:rFonts w:ascii="Arial" w:hAnsi="Arial" w:cs="Arial"/>
          <w:sz w:val="24"/>
          <w:szCs w:val="24"/>
        </w:rPr>
        <w:t xml:space="preserve"> </w:t>
      </w:r>
      <w:r w:rsidRPr="006D2D5B">
        <w:rPr>
          <w:rFonts w:ascii="Arial" w:hAnsi="Arial" w:cs="Arial"/>
          <w:sz w:val="24"/>
          <w:szCs w:val="24"/>
        </w:rPr>
        <w:t>lo que en derecho corresponda.</w:t>
      </w:r>
    </w:p>
    <w:p w:rsidR="00125161" w:rsidRPr="006D2D5B" w:rsidRDefault="00125161" w:rsidP="00125161">
      <w:pPr>
        <w:autoSpaceDE w:val="0"/>
        <w:autoSpaceDN w:val="0"/>
        <w:adjustRightInd w:val="0"/>
        <w:spacing w:after="0" w:line="240" w:lineRule="auto"/>
        <w:jc w:val="both"/>
        <w:rPr>
          <w:rFonts w:ascii="Arial" w:hAnsi="Arial" w:cs="Arial"/>
          <w:b/>
          <w:bCs/>
          <w:sz w:val="24"/>
          <w:szCs w:val="24"/>
        </w:rPr>
      </w:pPr>
    </w:p>
    <w:p w:rsidR="00D80A6E" w:rsidRPr="006D2D5B" w:rsidRDefault="00E333E0" w:rsidP="00E333E0">
      <w:pPr>
        <w:autoSpaceDE w:val="0"/>
        <w:autoSpaceDN w:val="0"/>
        <w:adjustRightInd w:val="0"/>
        <w:spacing w:after="0" w:line="240" w:lineRule="auto"/>
        <w:jc w:val="both"/>
        <w:rPr>
          <w:rFonts w:ascii="Arial" w:hAnsi="Arial" w:cs="Arial"/>
          <w:sz w:val="24"/>
          <w:szCs w:val="24"/>
        </w:rPr>
      </w:pPr>
      <w:proofErr w:type="gramStart"/>
      <w:r w:rsidRPr="006D2D5B">
        <w:rPr>
          <w:rFonts w:ascii="Arial" w:hAnsi="Arial" w:cs="Arial"/>
          <w:sz w:val="24"/>
          <w:szCs w:val="24"/>
        </w:rPr>
        <w:t>SEGUNDO.-</w:t>
      </w:r>
      <w:proofErr w:type="gramEnd"/>
      <w:r w:rsidRPr="006D2D5B">
        <w:rPr>
          <w:rFonts w:ascii="Arial" w:hAnsi="Arial" w:cs="Arial"/>
          <w:sz w:val="24"/>
          <w:szCs w:val="24"/>
        </w:rPr>
        <w:t xml:space="preserve"> Se adicionen los instrumentos de participación ciudadana de Contralorías</w:t>
      </w:r>
      <w:r w:rsidRPr="006D2D5B">
        <w:rPr>
          <w:rFonts w:ascii="Arial" w:hAnsi="Arial" w:cs="Arial"/>
          <w:sz w:val="24"/>
          <w:szCs w:val="24"/>
        </w:rPr>
        <w:t xml:space="preserve"> </w:t>
      </w:r>
      <w:r w:rsidRPr="006D2D5B">
        <w:rPr>
          <w:rFonts w:ascii="Arial" w:hAnsi="Arial" w:cs="Arial"/>
          <w:sz w:val="24"/>
          <w:szCs w:val="24"/>
        </w:rPr>
        <w:t>Sociales y Presupuesto</w:t>
      </w:r>
      <w:r w:rsidRPr="006D2D5B">
        <w:rPr>
          <w:rFonts w:ascii="Arial" w:hAnsi="Arial" w:cs="Arial"/>
          <w:sz w:val="24"/>
          <w:szCs w:val="24"/>
        </w:rPr>
        <w:t xml:space="preserve"> </w:t>
      </w:r>
      <w:r w:rsidRPr="006D2D5B">
        <w:rPr>
          <w:rFonts w:ascii="Arial" w:hAnsi="Arial" w:cs="Arial"/>
          <w:sz w:val="24"/>
          <w:szCs w:val="24"/>
        </w:rPr>
        <w:t>Participativo a la Ley de Participación</w:t>
      </w:r>
      <w:r w:rsidRPr="006D2D5B">
        <w:rPr>
          <w:rFonts w:ascii="Arial" w:hAnsi="Arial" w:cs="Arial"/>
          <w:sz w:val="24"/>
          <w:szCs w:val="24"/>
        </w:rPr>
        <w:t xml:space="preserve"> </w:t>
      </w:r>
      <w:r w:rsidRPr="006D2D5B">
        <w:rPr>
          <w:rFonts w:ascii="Arial" w:hAnsi="Arial" w:cs="Arial"/>
          <w:sz w:val="24"/>
          <w:szCs w:val="24"/>
        </w:rPr>
        <w:t>Ciudadana para el Estado</w:t>
      </w:r>
      <w:r w:rsidRPr="006D2D5B">
        <w:rPr>
          <w:rFonts w:ascii="Arial" w:hAnsi="Arial" w:cs="Arial"/>
          <w:sz w:val="24"/>
          <w:szCs w:val="24"/>
        </w:rPr>
        <w:t xml:space="preserve"> de </w:t>
      </w:r>
      <w:r w:rsidRPr="006D2D5B">
        <w:rPr>
          <w:rFonts w:ascii="Arial" w:hAnsi="Arial" w:cs="Arial"/>
          <w:sz w:val="24"/>
          <w:szCs w:val="24"/>
        </w:rPr>
        <w:t>Coahuila de Zaragoza.</w:t>
      </w:r>
    </w:p>
    <w:p w:rsidR="00E333E0" w:rsidRPr="006D2D5B" w:rsidRDefault="00E333E0" w:rsidP="00E333E0">
      <w:pPr>
        <w:autoSpaceDE w:val="0"/>
        <w:autoSpaceDN w:val="0"/>
        <w:adjustRightInd w:val="0"/>
        <w:spacing w:after="0" w:line="240" w:lineRule="auto"/>
        <w:rPr>
          <w:rFonts w:ascii="Arial" w:hAnsi="Arial" w:cs="Arial"/>
          <w:sz w:val="24"/>
          <w:szCs w:val="24"/>
        </w:rPr>
      </w:pPr>
    </w:p>
    <w:p w:rsidR="00E333E0" w:rsidRPr="006D2D5B" w:rsidRDefault="00E333E0" w:rsidP="00E333E0">
      <w:pPr>
        <w:autoSpaceDE w:val="0"/>
        <w:autoSpaceDN w:val="0"/>
        <w:adjustRightInd w:val="0"/>
        <w:spacing w:after="0" w:line="240" w:lineRule="auto"/>
        <w:jc w:val="center"/>
        <w:rPr>
          <w:rFonts w:ascii="Arial" w:hAnsi="Arial" w:cs="Arial"/>
          <w:sz w:val="24"/>
          <w:szCs w:val="24"/>
        </w:rPr>
      </w:pPr>
      <w:r w:rsidRPr="006D2D5B">
        <w:rPr>
          <w:rFonts w:ascii="Arial" w:hAnsi="Arial" w:cs="Arial"/>
          <w:sz w:val="24"/>
          <w:szCs w:val="24"/>
        </w:rPr>
        <w:t>ATENTAMENTE</w:t>
      </w:r>
    </w:p>
    <w:p w:rsidR="00E333E0" w:rsidRPr="006D2D5B" w:rsidRDefault="00E333E0" w:rsidP="00E333E0">
      <w:pPr>
        <w:autoSpaceDE w:val="0"/>
        <w:autoSpaceDN w:val="0"/>
        <w:adjustRightInd w:val="0"/>
        <w:spacing w:after="0" w:line="240" w:lineRule="auto"/>
        <w:jc w:val="center"/>
        <w:rPr>
          <w:rFonts w:ascii="Arial" w:hAnsi="Arial" w:cs="Arial"/>
          <w:sz w:val="24"/>
          <w:szCs w:val="24"/>
        </w:rPr>
      </w:pPr>
      <w:r w:rsidRPr="006D2D5B">
        <w:rPr>
          <w:rFonts w:ascii="Arial" w:hAnsi="Arial" w:cs="Arial"/>
          <w:sz w:val="24"/>
          <w:szCs w:val="24"/>
        </w:rPr>
        <w:t>Saltillo, Coahuila a 14 de septiembre de 2020</w:t>
      </w:r>
    </w:p>
    <w:p w:rsidR="00E333E0" w:rsidRPr="006D2D5B" w:rsidRDefault="00E333E0" w:rsidP="00E333E0">
      <w:pPr>
        <w:autoSpaceDE w:val="0"/>
        <w:autoSpaceDN w:val="0"/>
        <w:adjustRightInd w:val="0"/>
        <w:spacing w:after="0" w:line="240" w:lineRule="auto"/>
        <w:jc w:val="center"/>
        <w:rPr>
          <w:rFonts w:ascii="Arial" w:hAnsi="Arial" w:cs="Arial"/>
          <w:sz w:val="24"/>
          <w:szCs w:val="24"/>
        </w:rPr>
      </w:pPr>
    </w:p>
    <w:p w:rsidR="00E333E0" w:rsidRPr="006D2D5B" w:rsidRDefault="00E333E0" w:rsidP="00E333E0">
      <w:pPr>
        <w:autoSpaceDE w:val="0"/>
        <w:autoSpaceDN w:val="0"/>
        <w:adjustRightInd w:val="0"/>
        <w:spacing w:after="0" w:line="240" w:lineRule="auto"/>
        <w:jc w:val="center"/>
        <w:rPr>
          <w:rFonts w:ascii="Arial" w:hAnsi="Arial" w:cs="Arial"/>
          <w:sz w:val="24"/>
          <w:szCs w:val="24"/>
        </w:rPr>
      </w:pPr>
    </w:p>
    <w:p w:rsidR="00E333E0" w:rsidRPr="006D2D5B" w:rsidRDefault="00E333E0" w:rsidP="00E333E0">
      <w:pPr>
        <w:autoSpaceDE w:val="0"/>
        <w:autoSpaceDN w:val="0"/>
        <w:adjustRightInd w:val="0"/>
        <w:spacing w:after="0" w:line="240" w:lineRule="auto"/>
        <w:jc w:val="center"/>
        <w:rPr>
          <w:rFonts w:ascii="Arial" w:hAnsi="Arial" w:cs="Arial"/>
          <w:sz w:val="24"/>
          <w:szCs w:val="24"/>
        </w:rPr>
      </w:pPr>
      <w:r w:rsidRPr="006D2D5B">
        <w:rPr>
          <w:rFonts w:ascii="Arial" w:hAnsi="Arial" w:cs="Arial"/>
          <w:sz w:val="24"/>
          <w:szCs w:val="24"/>
        </w:rPr>
        <w:t>C. JOSÉ LUIS ERNESTO CASTRO GARZA</w:t>
      </w:r>
    </w:p>
    <w:p w:rsidR="00E333E0" w:rsidRPr="006D2D5B" w:rsidRDefault="00E333E0" w:rsidP="00E333E0">
      <w:pPr>
        <w:autoSpaceDE w:val="0"/>
        <w:autoSpaceDN w:val="0"/>
        <w:adjustRightInd w:val="0"/>
        <w:spacing w:after="0" w:line="240" w:lineRule="auto"/>
        <w:jc w:val="center"/>
        <w:rPr>
          <w:rFonts w:ascii="Arial" w:hAnsi="Arial" w:cs="Arial"/>
          <w:sz w:val="24"/>
          <w:szCs w:val="24"/>
        </w:rPr>
      </w:pPr>
    </w:p>
    <w:p w:rsidR="00E333E0" w:rsidRPr="006D2D5B" w:rsidRDefault="00E333E0" w:rsidP="00E333E0">
      <w:pPr>
        <w:autoSpaceDE w:val="0"/>
        <w:autoSpaceDN w:val="0"/>
        <w:adjustRightInd w:val="0"/>
        <w:spacing w:after="0" w:line="240" w:lineRule="auto"/>
        <w:jc w:val="center"/>
        <w:rPr>
          <w:rFonts w:ascii="Arial" w:hAnsi="Arial" w:cs="Arial"/>
          <w:sz w:val="24"/>
          <w:szCs w:val="24"/>
        </w:rPr>
      </w:pPr>
    </w:p>
    <w:p w:rsidR="00E333E0" w:rsidRPr="006D2D5B" w:rsidRDefault="00E333E0" w:rsidP="00E333E0">
      <w:pPr>
        <w:autoSpaceDE w:val="0"/>
        <w:autoSpaceDN w:val="0"/>
        <w:adjustRightInd w:val="0"/>
        <w:spacing w:after="0" w:line="240" w:lineRule="auto"/>
        <w:jc w:val="center"/>
        <w:rPr>
          <w:rFonts w:ascii="Arial" w:hAnsi="Arial" w:cs="Arial"/>
          <w:sz w:val="24"/>
          <w:szCs w:val="24"/>
        </w:rPr>
      </w:pPr>
      <w:r w:rsidRPr="006D2D5B">
        <w:rPr>
          <w:rFonts w:ascii="Arial" w:hAnsi="Arial" w:cs="Arial"/>
          <w:sz w:val="24"/>
          <w:szCs w:val="24"/>
        </w:rPr>
        <w:t>C. ROLANDO VALLE FARIAS</w:t>
      </w:r>
    </w:p>
    <w:p w:rsidR="00D80A6E" w:rsidRPr="006D2D5B" w:rsidRDefault="00D80A6E" w:rsidP="00E333E0">
      <w:pPr>
        <w:autoSpaceDE w:val="0"/>
        <w:autoSpaceDN w:val="0"/>
        <w:adjustRightInd w:val="0"/>
        <w:spacing w:after="0" w:line="240" w:lineRule="auto"/>
        <w:jc w:val="center"/>
        <w:rPr>
          <w:rFonts w:ascii="Arial" w:hAnsi="Arial" w:cs="Arial"/>
          <w:sz w:val="24"/>
          <w:szCs w:val="24"/>
        </w:rPr>
      </w:pPr>
    </w:p>
    <w:p w:rsidR="00D80A6E" w:rsidRPr="006D2D5B" w:rsidRDefault="00D80A6E" w:rsidP="00D80A6E">
      <w:pPr>
        <w:autoSpaceDE w:val="0"/>
        <w:autoSpaceDN w:val="0"/>
        <w:adjustRightInd w:val="0"/>
        <w:spacing w:after="0" w:line="240" w:lineRule="auto"/>
        <w:jc w:val="both"/>
        <w:rPr>
          <w:rFonts w:ascii="Arial" w:hAnsi="Arial" w:cs="Arial"/>
          <w:b/>
          <w:bCs/>
          <w:sz w:val="24"/>
          <w:szCs w:val="24"/>
        </w:rPr>
      </w:pPr>
    </w:p>
    <w:sectPr w:rsidR="00D80A6E" w:rsidRPr="006D2D5B" w:rsidSect="007D51A5">
      <w:headerReference w:type="default" r:id="rId6"/>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EE4" w:rsidRDefault="00836EE4" w:rsidP="00C00A95">
      <w:pPr>
        <w:spacing w:after="0" w:line="240" w:lineRule="auto"/>
      </w:pPr>
      <w:r>
        <w:separator/>
      </w:r>
    </w:p>
  </w:endnote>
  <w:endnote w:type="continuationSeparator" w:id="0">
    <w:p w:rsidR="00836EE4" w:rsidRDefault="00836EE4" w:rsidP="00C00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EE4" w:rsidRDefault="00836EE4" w:rsidP="00C00A95">
      <w:pPr>
        <w:spacing w:after="0" w:line="240" w:lineRule="auto"/>
      </w:pPr>
      <w:r>
        <w:separator/>
      </w:r>
    </w:p>
  </w:footnote>
  <w:footnote w:type="continuationSeparator" w:id="0">
    <w:p w:rsidR="00836EE4" w:rsidRDefault="00836EE4" w:rsidP="00C00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C00A95" w:rsidRPr="00C00A95" w:rsidTr="00C67D84">
      <w:trPr>
        <w:jc w:val="center"/>
      </w:trPr>
      <w:tc>
        <w:tcPr>
          <w:tcW w:w="1541" w:type="dxa"/>
        </w:tcPr>
        <w:p w:rsidR="00C00A95" w:rsidRPr="00C00A95" w:rsidRDefault="00C00A95" w:rsidP="00C00A95">
          <w:pPr>
            <w:spacing w:after="0" w:line="240" w:lineRule="auto"/>
            <w:jc w:val="center"/>
            <w:rPr>
              <w:rFonts w:ascii="Arial" w:eastAsia="Times New Roman" w:hAnsi="Arial" w:cs="Times New Roman"/>
              <w:b/>
              <w:bCs/>
              <w:sz w:val="12"/>
              <w:szCs w:val="20"/>
              <w:lang w:eastAsia="es-ES"/>
            </w:rPr>
          </w:pPr>
          <w:r w:rsidRPr="00C00A95">
            <w:rPr>
              <w:rFonts w:ascii="Arial" w:eastAsia="Times New Roman" w:hAnsi="Arial" w:cs="Times New Roman"/>
              <w:b/>
              <w:bCs/>
              <w:noProof/>
              <w:sz w:val="12"/>
              <w:szCs w:val="20"/>
            </w:rPr>
            <w:drawing>
              <wp:anchor distT="0" distB="0" distL="114300" distR="114300" simplePos="0" relativeHeight="251659264" behindDoc="0" locked="0" layoutInCell="1" allowOverlap="1" wp14:anchorId="4FC35671" wp14:editId="13D813EE">
                <wp:simplePos x="0" y="0"/>
                <wp:positionH relativeFrom="column">
                  <wp:posOffset>-50800</wp:posOffset>
                </wp:positionH>
                <wp:positionV relativeFrom="paragraph">
                  <wp:posOffset>64609</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0A95" w:rsidRPr="00C00A95" w:rsidRDefault="00C00A95" w:rsidP="00C00A95">
          <w:pPr>
            <w:spacing w:after="0" w:line="240" w:lineRule="auto"/>
            <w:jc w:val="center"/>
            <w:rPr>
              <w:rFonts w:ascii="Arial" w:eastAsia="Times New Roman" w:hAnsi="Arial" w:cs="Times New Roman"/>
              <w:b/>
              <w:bCs/>
              <w:sz w:val="12"/>
              <w:szCs w:val="20"/>
              <w:lang w:eastAsia="es-ES"/>
            </w:rPr>
          </w:pPr>
        </w:p>
        <w:p w:rsidR="00C00A95" w:rsidRPr="00C00A95" w:rsidRDefault="00C00A95" w:rsidP="00C00A95">
          <w:pPr>
            <w:spacing w:after="0" w:line="240" w:lineRule="auto"/>
            <w:jc w:val="center"/>
            <w:rPr>
              <w:rFonts w:ascii="Arial" w:eastAsia="Times New Roman" w:hAnsi="Arial" w:cs="Times New Roman"/>
              <w:b/>
              <w:bCs/>
              <w:sz w:val="12"/>
              <w:szCs w:val="20"/>
              <w:lang w:eastAsia="es-ES"/>
            </w:rPr>
          </w:pPr>
        </w:p>
        <w:p w:rsidR="00C00A95" w:rsidRPr="00C00A95" w:rsidRDefault="00C00A95" w:rsidP="00C00A95">
          <w:pPr>
            <w:spacing w:after="0" w:line="240" w:lineRule="auto"/>
            <w:jc w:val="center"/>
            <w:rPr>
              <w:rFonts w:ascii="Arial" w:eastAsia="Times New Roman" w:hAnsi="Arial" w:cs="Times New Roman"/>
              <w:b/>
              <w:bCs/>
              <w:sz w:val="12"/>
              <w:szCs w:val="20"/>
              <w:lang w:eastAsia="es-ES"/>
            </w:rPr>
          </w:pPr>
        </w:p>
        <w:p w:rsidR="00C00A95" w:rsidRPr="00C00A95" w:rsidRDefault="00C00A95" w:rsidP="00C00A95">
          <w:pPr>
            <w:spacing w:after="0" w:line="240" w:lineRule="auto"/>
            <w:jc w:val="center"/>
            <w:rPr>
              <w:rFonts w:ascii="Arial" w:eastAsia="Times New Roman" w:hAnsi="Arial" w:cs="Times New Roman"/>
              <w:b/>
              <w:bCs/>
              <w:sz w:val="12"/>
              <w:szCs w:val="20"/>
              <w:lang w:eastAsia="es-ES"/>
            </w:rPr>
          </w:pPr>
        </w:p>
        <w:p w:rsidR="00C00A95" w:rsidRPr="00C00A95" w:rsidRDefault="00C00A95" w:rsidP="00C00A95">
          <w:pPr>
            <w:spacing w:after="0" w:line="240" w:lineRule="auto"/>
            <w:jc w:val="center"/>
            <w:rPr>
              <w:rFonts w:ascii="Arial" w:eastAsia="Times New Roman" w:hAnsi="Arial" w:cs="Times New Roman"/>
              <w:b/>
              <w:bCs/>
              <w:sz w:val="12"/>
              <w:szCs w:val="20"/>
              <w:lang w:eastAsia="es-ES"/>
            </w:rPr>
          </w:pPr>
        </w:p>
        <w:p w:rsidR="00C00A95" w:rsidRPr="00C00A95" w:rsidRDefault="00C00A95" w:rsidP="00C00A95">
          <w:pPr>
            <w:spacing w:after="0" w:line="240" w:lineRule="auto"/>
            <w:jc w:val="center"/>
            <w:rPr>
              <w:rFonts w:ascii="Arial" w:eastAsia="Times New Roman" w:hAnsi="Arial" w:cs="Times New Roman"/>
              <w:b/>
              <w:bCs/>
              <w:sz w:val="12"/>
              <w:szCs w:val="20"/>
              <w:lang w:eastAsia="es-ES"/>
            </w:rPr>
          </w:pPr>
        </w:p>
        <w:p w:rsidR="00C00A95" w:rsidRPr="00C00A95" w:rsidRDefault="00C00A95" w:rsidP="00C00A95">
          <w:pPr>
            <w:spacing w:after="0" w:line="240" w:lineRule="auto"/>
            <w:jc w:val="center"/>
            <w:rPr>
              <w:rFonts w:ascii="Arial" w:eastAsia="Times New Roman" w:hAnsi="Arial" w:cs="Times New Roman"/>
              <w:b/>
              <w:bCs/>
              <w:sz w:val="12"/>
              <w:szCs w:val="20"/>
              <w:lang w:eastAsia="es-ES"/>
            </w:rPr>
          </w:pPr>
        </w:p>
        <w:p w:rsidR="00C00A95" w:rsidRPr="00C00A95" w:rsidRDefault="00C00A95" w:rsidP="00C00A95">
          <w:pPr>
            <w:spacing w:after="0" w:line="240" w:lineRule="auto"/>
            <w:jc w:val="center"/>
            <w:rPr>
              <w:rFonts w:ascii="Arial" w:eastAsia="Times New Roman" w:hAnsi="Arial" w:cs="Times New Roman"/>
              <w:b/>
              <w:bCs/>
              <w:sz w:val="12"/>
              <w:szCs w:val="20"/>
              <w:lang w:eastAsia="es-ES"/>
            </w:rPr>
          </w:pPr>
        </w:p>
        <w:p w:rsidR="00C00A95" w:rsidRPr="00C00A95" w:rsidRDefault="00C00A95" w:rsidP="00C00A95">
          <w:pPr>
            <w:spacing w:after="0" w:line="240" w:lineRule="auto"/>
            <w:jc w:val="center"/>
            <w:rPr>
              <w:rFonts w:ascii="Arial" w:eastAsia="Times New Roman" w:hAnsi="Arial" w:cs="Times New Roman"/>
              <w:b/>
              <w:bCs/>
              <w:sz w:val="12"/>
              <w:szCs w:val="20"/>
              <w:lang w:eastAsia="es-ES"/>
            </w:rPr>
          </w:pPr>
        </w:p>
        <w:p w:rsidR="00C00A95" w:rsidRPr="00C00A95" w:rsidRDefault="00C00A95" w:rsidP="00C00A95">
          <w:pPr>
            <w:spacing w:after="0" w:line="240" w:lineRule="auto"/>
            <w:jc w:val="center"/>
            <w:rPr>
              <w:rFonts w:ascii="Arial" w:eastAsia="Times New Roman" w:hAnsi="Arial" w:cs="Times New Roman"/>
              <w:b/>
              <w:bCs/>
              <w:sz w:val="12"/>
              <w:szCs w:val="20"/>
              <w:lang w:eastAsia="es-ES"/>
            </w:rPr>
          </w:pPr>
        </w:p>
        <w:p w:rsidR="00C00A95" w:rsidRPr="00C00A95" w:rsidRDefault="00C00A95" w:rsidP="00C00A95">
          <w:pPr>
            <w:spacing w:after="0" w:line="240" w:lineRule="auto"/>
            <w:jc w:val="center"/>
            <w:rPr>
              <w:rFonts w:ascii="Arial" w:eastAsia="Times New Roman" w:hAnsi="Arial" w:cs="Times New Roman"/>
              <w:b/>
              <w:bCs/>
              <w:sz w:val="12"/>
              <w:szCs w:val="20"/>
              <w:lang w:eastAsia="es-ES"/>
            </w:rPr>
          </w:pPr>
        </w:p>
      </w:tc>
      <w:tc>
        <w:tcPr>
          <w:tcW w:w="7975" w:type="dxa"/>
        </w:tcPr>
        <w:p w:rsidR="00C00A95" w:rsidRPr="00C00A95" w:rsidRDefault="00C00A95" w:rsidP="00C00A95">
          <w:pPr>
            <w:spacing w:after="0" w:line="240" w:lineRule="auto"/>
            <w:jc w:val="center"/>
            <w:rPr>
              <w:rFonts w:ascii="Arial" w:eastAsia="Times New Roman" w:hAnsi="Arial" w:cs="Times New Roman"/>
              <w:b/>
              <w:bCs/>
              <w:szCs w:val="20"/>
              <w:lang w:eastAsia="es-ES"/>
            </w:rPr>
          </w:pPr>
        </w:p>
        <w:p w:rsidR="00C00A95" w:rsidRPr="00C00A95" w:rsidRDefault="00C00A95" w:rsidP="00C00A95">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C00A95">
            <w:rPr>
              <w:rFonts w:ascii="Times New Roman" w:eastAsia="Times New Roman" w:hAnsi="Times New Roman" w:cs="Arial"/>
              <w:bCs/>
              <w:smallCaps/>
              <w:spacing w:val="20"/>
              <w:sz w:val="32"/>
              <w:szCs w:val="32"/>
              <w:lang w:eastAsia="es-ES"/>
            </w:rPr>
            <w:t>Congreso del Estado Independiente,</w:t>
          </w:r>
        </w:p>
        <w:p w:rsidR="00C00A95" w:rsidRPr="00C00A95" w:rsidRDefault="00C00A95" w:rsidP="00C00A95">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C00A95">
            <w:rPr>
              <w:rFonts w:ascii="Times New Roman" w:eastAsia="Times New Roman" w:hAnsi="Times New Roman" w:cs="Arial"/>
              <w:bCs/>
              <w:smallCaps/>
              <w:spacing w:val="20"/>
              <w:sz w:val="32"/>
              <w:szCs w:val="32"/>
              <w:lang w:eastAsia="es-ES"/>
            </w:rPr>
            <w:t>Libre y Soberano de Coahuila de Zaragoza</w:t>
          </w:r>
        </w:p>
        <w:p w:rsidR="00C00A95" w:rsidRPr="00C00A95" w:rsidRDefault="00C00A95" w:rsidP="00C00A95">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C00A95" w:rsidRPr="00C00A95" w:rsidRDefault="00C00A95" w:rsidP="00C00A95">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C00A95">
            <w:rPr>
              <w:rFonts w:ascii="Times New Roman" w:eastAsia="Times New Roman" w:hAnsi="Times New Roman" w:cs="Times New Roman"/>
              <w:sz w:val="18"/>
              <w:szCs w:val="20"/>
            </w:rPr>
            <w:t>“2020, Año del Centenario Luctuoso de Venustiano Carranza, el Varón de Cuatro Ciénegas”</w:t>
          </w:r>
        </w:p>
        <w:p w:rsidR="00C00A95" w:rsidRPr="00C00A95" w:rsidRDefault="00C00A95" w:rsidP="00C00A95">
          <w:pPr>
            <w:spacing w:after="0" w:line="240" w:lineRule="auto"/>
            <w:jc w:val="center"/>
            <w:rPr>
              <w:rFonts w:ascii="Arial" w:eastAsia="Times New Roman" w:hAnsi="Arial" w:cs="Times New Roman"/>
              <w:b/>
              <w:bCs/>
              <w:sz w:val="12"/>
              <w:szCs w:val="20"/>
              <w:lang w:eastAsia="es-ES"/>
            </w:rPr>
          </w:pPr>
        </w:p>
      </w:tc>
      <w:tc>
        <w:tcPr>
          <w:tcW w:w="1541" w:type="dxa"/>
        </w:tcPr>
        <w:p w:rsidR="00C00A95" w:rsidRPr="00C00A95" w:rsidRDefault="00C00A95" w:rsidP="00C00A95">
          <w:pPr>
            <w:spacing w:after="0" w:line="240" w:lineRule="auto"/>
            <w:jc w:val="center"/>
            <w:rPr>
              <w:rFonts w:ascii="Arial" w:eastAsia="Times New Roman" w:hAnsi="Arial" w:cs="Times New Roman"/>
              <w:b/>
              <w:bCs/>
              <w:sz w:val="12"/>
              <w:szCs w:val="20"/>
              <w:lang w:eastAsia="es-ES"/>
            </w:rPr>
          </w:pPr>
          <w:r w:rsidRPr="00C00A95">
            <w:rPr>
              <w:rFonts w:ascii="Arial" w:eastAsia="Times New Roman" w:hAnsi="Arial" w:cs="Times New Roman"/>
              <w:b/>
              <w:bCs/>
              <w:noProof/>
              <w:sz w:val="12"/>
              <w:szCs w:val="20"/>
            </w:rPr>
            <w:drawing>
              <wp:anchor distT="0" distB="0" distL="114300" distR="114300" simplePos="0" relativeHeight="251660288" behindDoc="0" locked="0" layoutInCell="1" allowOverlap="1" wp14:anchorId="638153FF" wp14:editId="738042DD">
                <wp:simplePos x="0" y="0"/>
                <wp:positionH relativeFrom="column">
                  <wp:posOffset>116840</wp:posOffset>
                </wp:positionH>
                <wp:positionV relativeFrom="paragraph">
                  <wp:posOffset>-304306</wp:posOffset>
                </wp:positionV>
                <wp:extent cx="452634" cy="1235265"/>
                <wp:effectExtent l="0" t="0" r="508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2634" cy="1235265"/>
                        </a:xfrm>
                        <a:prstGeom prst="rect">
                          <a:avLst/>
                        </a:prstGeom>
                      </pic:spPr>
                    </pic:pic>
                  </a:graphicData>
                </a:graphic>
                <wp14:sizeRelH relativeFrom="page">
                  <wp14:pctWidth>0</wp14:pctWidth>
                </wp14:sizeRelH>
                <wp14:sizeRelV relativeFrom="page">
                  <wp14:pctHeight>0</wp14:pctHeight>
                </wp14:sizeRelV>
              </wp:anchor>
            </w:drawing>
          </w:r>
        </w:p>
        <w:p w:rsidR="00C00A95" w:rsidRPr="00C00A95" w:rsidRDefault="00C00A95" w:rsidP="00C00A95">
          <w:pPr>
            <w:spacing w:after="0" w:line="240" w:lineRule="auto"/>
            <w:jc w:val="center"/>
            <w:rPr>
              <w:rFonts w:ascii="Arial" w:eastAsia="Times New Roman" w:hAnsi="Arial" w:cs="Times New Roman"/>
              <w:b/>
              <w:bCs/>
              <w:sz w:val="12"/>
              <w:szCs w:val="20"/>
              <w:lang w:eastAsia="es-ES"/>
            </w:rPr>
          </w:pPr>
        </w:p>
        <w:p w:rsidR="00C00A95" w:rsidRPr="00C00A95" w:rsidRDefault="00C00A95" w:rsidP="00C00A95">
          <w:pPr>
            <w:spacing w:after="0" w:line="240" w:lineRule="auto"/>
            <w:jc w:val="center"/>
            <w:rPr>
              <w:rFonts w:ascii="Arial" w:eastAsia="Times New Roman" w:hAnsi="Arial" w:cs="Times New Roman"/>
              <w:b/>
              <w:bCs/>
              <w:sz w:val="12"/>
              <w:szCs w:val="20"/>
              <w:lang w:eastAsia="es-ES"/>
            </w:rPr>
          </w:pPr>
        </w:p>
      </w:tc>
    </w:tr>
  </w:tbl>
  <w:p w:rsidR="00C00A95" w:rsidRDefault="00C00A9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F41"/>
    <w:rsid w:val="00064B91"/>
    <w:rsid w:val="00072756"/>
    <w:rsid w:val="00125161"/>
    <w:rsid w:val="00161FD6"/>
    <w:rsid w:val="001E34B8"/>
    <w:rsid w:val="002240DF"/>
    <w:rsid w:val="00247C0B"/>
    <w:rsid w:val="002A2167"/>
    <w:rsid w:val="00340897"/>
    <w:rsid w:val="003410A2"/>
    <w:rsid w:val="003663C5"/>
    <w:rsid w:val="00390024"/>
    <w:rsid w:val="004274A4"/>
    <w:rsid w:val="0045775B"/>
    <w:rsid w:val="005A6997"/>
    <w:rsid w:val="005B0AFE"/>
    <w:rsid w:val="0067626F"/>
    <w:rsid w:val="006D2D5B"/>
    <w:rsid w:val="00750F97"/>
    <w:rsid w:val="007876B8"/>
    <w:rsid w:val="007D51A5"/>
    <w:rsid w:val="007E003A"/>
    <w:rsid w:val="00826662"/>
    <w:rsid w:val="00831766"/>
    <w:rsid w:val="00836EE4"/>
    <w:rsid w:val="00880C70"/>
    <w:rsid w:val="008C6561"/>
    <w:rsid w:val="00A35BE5"/>
    <w:rsid w:val="00C00A95"/>
    <w:rsid w:val="00C87D51"/>
    <w:rsid w:val="00CA3CD1"/>
    <w:rsid w:val="00CE02B1"/>
    <w:rsid w:val="00D26F83"/>
    <w:rsid w:val="00D80A6E"/>
    <w:rsid w:val="00DF6C3C"/>
    <w:rsid w:val="00E0602E"/>
    <w:rsid w:val="00E15F41"/>
    <w:rsid w:val="00E333E0"/>
    <w:rsid w:val="00FC32C4"/>
    <w:rsid w:val="00FF48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CDDE26"/>
  <w14:defaultImageDpi w14:val="0"/>
  <w15:docId w15:val="{F64CE575-E5E5-4ED0-B28E-054D1F01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1">
    <w:name w:val="CM11"/>
    <w:basedOn w:val="Default"/>
    <w:next w:val="Default"/>
    <w:uiPriority w:val="99"/>
    <w:rPr>
      <w:color w:val="auto"/>
    </w:rPr>
  </w:style>
  <w:style w:type="paragraph" w:customStyle="1" w:styleId="CM1">
    <w:name w:val="CM1"/>
    <w:basedOn w:val="Default"/>
    <w:next w:val="Default"/>
    <w:uiPriority w:val="99"/>
    <w:pPr>
      <w:spacing w:line="391" w:lineRule="atLeast"/>
    </w:pPr>
    <w:rPr>
      <w:color w:val="auto"/>
    </w:rPr>
  </w:style>
  <w:style w:type="paragraph" w:customStyle="1" w:styleId="CM2">
    <w:name w:val="CM2"/>
    <w:basedOn w:val="Default"/>
    <w:next w:val="Default"/>
    <w:uiPriority w:val="99"/>
    <w:pPr>
      <w:spacing w:line="243" w:lineRule="atLeast"/>
    </w:pPr>
    <w:rPr>
      <w:color w:val="auto"/>
    </w:rPr>
  </w:style>
  <w:style w:type="paragraph" w:customStyle="1" w:styleId="CM12">
    <w:name w:val="CM12"/>
    <w:basedOn w:val="Default"/>
    <w:next w:val="Default"/>
    <w:uiPriority w:val="99"/>
    <w:rPr>
      <w:color w:val="auto"/>
    </w:rPr>
  </w:style>
  <w:style w:type="paragraph" w:customStyle="1" w:styleId="CM3">
    <w:name w:val="CM3"/>
    <w:basedOn w:val="Default"/>
    <w:next w:val="Default"/>
    <w:uiPriority w:val="99"/>
    <w:pPr>
      <w:spacing w:line="433" w:lineRule="atLeast"/>
    </w:pPr>
    <w:rPr>
      <w:color w:val="auto"/>
    </w:rPr>
  </w:style>
  <w:style w:type="paragraph" w:customStyle="1" w:styleId="CM4">
    <w:name w:val="CM4"/>
    <w:basedOn w:val="Default"/>
    <w:next w:val="Default"/>
    <w:uiPriority w:val="99"/>
    <w:rPr>
      <w:color w:val="auto"/>
    </w:rPr>
  </w:style>
  <w:style w:type="paragraph" w:customStyle="1" w:styleId="CM13">
    <w:name w:val="CM13"/>
    <w:basedOn w:val="Default"/>
    <w:next w:val="Default"/>
    <w:uiPriority w:val="99"/>
    <w:rPr>
      <w:color w:val="auto"/>
    </w:rPr>
  </w:style>
  <w:style w:type="paragraph" w:customStyle="1" w:styleId="CM5">
    <w:name w:val="CM5"/>
    <w:basedOn w:val="Default"/>
    <w:next w:val="Default"/>
    <w:uiPriority w:val="99"/>
    <w:pPr>
      <w:spacing w:line="436" w:lineRule="atLeast"/>
    </w:pPr>
    <w:rPr>
      <w:color w:val="auto"/>
    </w:rPr>
  </w:style>
  <w:style w:type="paragraph" w:customStyle="1" w:styleId="CM14">
    <w:name w:val="CM14"/>
    <w:basedOn w:val="Default"/>
    <w:next w:val="Default"/>
    <w:uiPriority w:val="99"/>
    <w:rPr>
      <w:color w:val="auto"/>
    </w:rPr>
  </w:style>
  <w:style w:type="paragraph" w:customStyle="1" w:styleId="CM15">
    <w:name w:val="CM15"/>
    <w:basedOn w:val="Default"/>
    <w:next w:val="Default"/>
    <w:uiPriority w:val="99"/>
    <w:rPr>
      <w:color w:val="auto"/>
    </w:rPr>
  </w:style>
  <w:style w:type="paragraph" w:customStyle="1" w:styleId="CM6">
    <w:name w:val="CM6"/>
    <w:basedOn w:val="Default"/>
    <w:next w:val="Default"/>
    <w:uiPriority w:val="99"/>
    <w:pPr>
      <w:spacing w:line="408" w:lineRule="atLeast"/>
    </w:pPr>
    <w:rPr>
      <w:color w:val="auto"/>
    </w:rPr>
  </w:style>
  <w:style w:type="paragraph" w:customStyle="1" w:styleId="CM16">
    <w:name w:val="CM16"/>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17">
    <w:name w:val="CM17"/>
    <w:basedOn w:val="Default"/>
    <w:next w:val="Default"/>
    <w:uiPriority w:val="99"/>
    <w:rPr>
      <w:color w:val="auto"/>
    </w:rPr>
  </w:style>
  <w:style w:type="paragraph" w:customStyle="1" w:styleId="CM18">
    <w:name w:val="CM18"/>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9">
    <w:name w:val="CM9"/>
    <w:basedOn w:val="Default"/>
    <w:next w:val="Default"/>
    <w:uiPriority w:val="99"/>
    <w:rPr>
      <w:color w:val="auto"/>
    </w:rPr>
  </w:style>
  <w:style w:type="paragraph" w:customStyle="1" w:styleId="CM10">
    <w:name w:val="CM10"/>
    <w:basedOn w:val="Default"/>
    <w:next w:val="Default"/>
    <w:uiPriority w:val="99"/>
    <w:pPr>
      <w:spacing w:line="418" w:lineRule="atLeast"/>
    </w:pPr>
    <w:rPr>
      <w:color w:val="auto"/>
    </w:rPr>
  </w:style>
  <w:style w:type="paragraph" w:customStyle="1" w:styleId="CM19">
    <w:name w:val="CM19"/>
    <w:basedOn w:val="Default"/>
    <w:next w:val="Default"/>
    <w:uiPriority w:val="99"/>
    <w:rPr>
      <w:color w:val="auto"/>
    </w:rPr>
  </w:style>
  <w:style w:type="paragraph" w:customStyle="1" w:styleId="CM20">
    <w:name w:val="CM20"/>
    <w:basedOn w:val="Default"/>
    <w:next w:val="Default"/>
    <w:uiPriority w:val="99"/>
    <w:rPr>
      <w:color w:val="auto"/>
    </w:rPr>
  </w:style>
  <w:style w:type="table" w:styleId="Tablaconcuadrcula">
    <w:name w:val="Table Grid"/>
    <w:basedOn w:val="Tablanormal"/>
    <w:uiPriority w:val="39"/>
    <w:rsid w:val="007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FC32C4"/>
    <w:pPr>
      <w:spacing w:after="0" w:line="240" w:lineRule="auto"/>
    </w:pPr>
    <w:rPr>
      <w:rFonts w:eastAsia="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00A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0A95"/>
  </w:style>
  <w:style w:type="paragraph" w:styleId="Piedepgina">
    <w:name w:val="footer"/>
    <w:basedOn w:val="Normal"/>
    <w:link w:val="PiedepginaCar"/>
    <w:uiPriority w:val="99"/>
    <w:unhideWhenUsed/>
    <w:rsid w:val="00C00A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0A95"/>
  </w:style>
  <w:style w:type="table" w:customStyle="1" w:styleId="Tablaconcuadrcula2">
    <w:name w:val="Tabla con cuadrícula2"/>
    <w:basedOn w:val="Tablanormal"/>
    <w:next w:val="Tablaconcuadrcula"/>
    <w:uiPriority w:val="39"/>
    <w:rsid w:val="00A35BE5"/>
    <w:pPr>
      <w:spacing w:after="0" w:line="240" w:lineRule="auto"/>
    </w:pPr>
    <w:rPr>
      <w:rFonts w:eastAsia="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10</Pages>
  <Words>2391</Words>
  <Characters>13152</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Lumbreras</dc:creator>
  <cp:keywords/>
  <dc:description/>
  <cp:lastModifiedBy>Juan Lumbreras</cp:lastModifiedBy>
  <cp:revision>13</cp:revision>
  <cp:lastPrinted>2020-09-25T17:36:00Z</cp:lastPrinted>
  <dcterms:created xsi:type="dcterms:W3CDTF">2020-09-25T17:39:00Z</dcterms:created>
  <dcterms:modified xsi:type="dcterms:W3CDTF">2021-03-19T18:23:00Z</dcterms:modified>
</cp:coreProperties>
</file>