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009CA" w14:textId="77777777" w:rsidR="002B1CBC" w:rsidRDefault="002B1CBC" w:rsidP="002B1CBC">
      <w:pPr>
        <w:rPr>
          <w:rFonts w:ascii="Arial Narrow" w:hAnsi="Arial Narrow"/>
          <w:color w:val="000000"/>
          <w:sz w:val="28"/>
          <w:szCs w:val="28"/>
        </w:rPr>
      </w:pPr>
    </w:p>
    <w:p w14:paraId="24B45CBB" w14:textId="77777777" w:rsidR="002B1CBC" w:rsidRDefault="002B1CBC" w:rsidP="002B1CBC">
      <w:pPr>
        <w:rPr>
          <w:rFonts w:ascii="Arial Narrow" w:hAnsi="Arial Narrow"/>
          <w:color w:val="000000"/>
          <w:sz w:val="28"/>
          <w:szCs w:val="28"/>
        </w:rPr>
      </w:pPr>
    </w:p>
    <w:p w14:paraId="36563D50" w14:textId="24C2EC77" w:rsidR="002B1CBC" w:rsidRDefault="002B1CBC" w:rsidP="002B1CBC">
      <w:pPr>
        <w:rPr>
          <w:rFonts w:ascii="Arial Narrow" w:hAnsi="Arial Narrow"/>
          <w:b/>
          <w:color w:val="000000"/>
          <w:sz w:val="28"/>
          <w:szCs w:val="28"/>
        </w:rPr>
      </w:pPr>
      <w:r w:rsidRPr="009A47BF">
        <w:rPr>
          <w:rFonts w:ascii="Arial Narrow" w:hAnsi="Arial Narrow"/>
          <w:color w:val="000000"/>
          <w:sz w:val="28"/>
          <w:szCs w:val="28"/>
        </w:rPr>
        <w:t xml:space="preserve">Iniciativa con proyecto de Decreto </w:t>
      </w:r>
      <w:r w:rsidRPr="002B1CBC">
        <w:rPr>
          <w:rFonts w:ascii="Arial Narrow" w:hAnsi="Arial Narrow"/>
          <w:color w:val="000000"/>
          <w:sz w:val="28"/>
          <w:szCs w:val="28"/>
        </w:rPr>
        <w:t xml:space="preserve">por el que se propone derogar la fracción V del artículo 73, de la </w:t>
      </w:r>
      <w:r w:rsidRPr="002B1CBC">
        <w:rPr>
          <w:rFonts w:ascii="Arial Narrow" w:hAnsi="Arial Narrow"/>
          <w:b/>
          <w:color w:val="000000"/>
          <w:sz w:val="28"/>
          <w:szCs w:val="28"/>
        </w:rPr>
        <w:t>Constitución Política del Estado de Coahuila de Zaragoza</w:t>
      </w:r>
      <w:r w:rsidRPr="002B1CBC">
        <w:rPr>
          <w:rFonts w:ascii="Arial Narrow" w:hAnsi="Arial Narrow"/>
          <w:color w:val="000000"/>
          <w:sz w:val="28"/>
          <w:szCs w:val="28"/>
        </w:rPr>
        <w:t xml:space="preserve">; y así mismo, se propone modificar la fracción V, del articulo141, de la </w:t>
      </w:r>
      <w:r w:rsidRPr="002B1CBC">
        <w:rPr>
          <w:rFonts w:ascii="Arial Narrow" w:hAnsi="Arial Narrow"/>
          <w:b/>
          <w:color w:val="000000"/>
          <w:sz w:val="28"/>
          <w:szCs w:val="28"/>
        </w:rPr>
        <w:t>Ley Orgánica del Congreso del Estado Independiente, Libre y Soberano de Coahuila de Zaragoza.</w:t>
      </w:r>
    </w:p>
    <w:p w14:paraId="257AF590" w14:textId="77777777" w:rsidR="002B1CBC" w:rsidRDefault="002B1CBC" w:rsidP="002B1CBC">
      <w:pPr>
        <w:rPr>
          <w:rFonts w:ascii="Arial Narrow" w:hAnsi="Arial Narrow"/>
          <w:b/>
          <w:color w:val="000000"/>
          <w:sz w:val="28"/>
          <w:szCs w:val="28"/>
        </w:rPr>
      </w:pPr>
    </w:p>
    <w:p w14:paraId="792B646F" w14:textId="6DF1CAD4" w:rsidR="002B1CBC" w:rsidRPr="002B1CBC" w:rsidRDefault="002B1CBC" w:rsidP="002B1CBC">
      <w:pPr>
        <w:numPr>
          <w:ilvl w:val="0"/>
          <w:numId w:val="10"/>
        </w:numPr>
        <w:rPr>
          <w:rFonts w:ascii="Arial Narrow" w:hAnsi="Arial Narrow"/>
          <w:b/>
          <w:color w:val="000000"/>
          <w:sz w:val="28"/>
          <w:szCs w:val="28"/>
        </w:rPr>
      </w:pPr>
      <w:r w:rsidRPr="002B1CBC">
        <w:rPr>
          <w:rFonts w:ascii="Arial Narrow" w:hAnsi="Arial Narrow"/>
          <w:b/>
          <w:color w:val="000000"/>
          <w:sz w:val="28"/>
          <w:szCs w:val="28"/>
        </w:rPr>
        <w:t>Para reservarle exclusivamente al Pleno de este Congreso, la facultad de otorgar o negar la aprobación de los nombramientos de los Magistrados del Tribunal Superior de Justicia y de los del Tribunal de Conciliación y Arbitraje, que someta a aprobación de la Legislatura, el Gobernador del Estado</w:t>
      </w:r>
      <w:r w:rsidR="00CB12AA">
        <w:rPr>
          <w:rFonts w:ascii="Arial Narrow" w:hAnsi="Arial Narrow"/>
          <w:b/>
          <w:color w:val="000000"/>
          <w:sz w:val="28"/>
          <w:szCs w:val="28"/>
        </w:rPr>
        <w:t>.</w:t>
      </w:r>
    </w:p>
    <w:p w14:paraId="10B8EF56" w14:textId="77777777" w:rsidR="002B1CBC" w:rsidRDefault="002B1CBC" w:rsidP="002B1CBC">
      <w:pPr>
        <w:rPr>
          <w:rFonts w:ascii="Arial Narrow" w:hAnsi="Arial Narrow"/>
          <w:color w:val="000000"/>
          <w:sz w:val="28"/>
          <w:szCs w:val="28"/>
        </w:rPr>
      </w:pPr>
    </w:p>
    <w:p w14:paraId="21C27735" w14:textId="77777777" w:rsidR="002B1CBC" w:rsidRPr="00EE6FB0" w:rsidRDefault="002B1CBC" w:rsidP="002B1CBC">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665B68">
        <w:rPr>
          <w:rFonts w:ascii="Arial Narrow" w:hAnsi="Arial Narrow"/>
          <w:b/>
          <w:color w:val="000000"/>
          <w:sz w:val="28"/>
          <w:szCs w:val="28"/>
        </w:rPr>
        <w:t>Diputad</w:t>
      </w:r>
      <w:r>
        <w:rPr>
          <w:rFonts w:ascii="Arial Narrow" w:hAnsi="Arial Narrow"/>
          <w:b/>
          <w:color w:val="000000"/>
          <w:sz w:val="28"/>
          <w:szCs w:val="28"/>
        </w:rPr>
        <w:t xml:space="preserve">o </w:t>
      </w:r>
      <w:r w:rsidRPr="00F0067C">
        <w:rPr>
          <w:rFonts w:ascii="Arial Narrow" w:hAnsi="Arial Narrow"/>
          <w:b/>
          <w:color w:val="000000"/>
          <w:sz w:val="28"/>
          <w:szCs w:val="28"/>
        </w:rPr>
        <w:t xml:space="preserve">Marcelo de Jesús Torres </w:t>
      </w:r>
      <w:proofErr w:type="spellStart"/>
      <w:r w:rsidRPr="00F0067C">
        <w:rPr>
          <w:rFonts w:ascii="Arial Narrow" w:hAnsi="Arial Narrow"/>
          <w:b/>
          <w:color w:val="000000"/>
          <w:sz w:val="28"/>
          <w:szCs w:val="28"/>
        </w:rPr>
        <w:t>Cofiño</w:t>
      </w:r>
      <w:proofErr w:type="spellEnd"/>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14:paraId="3C63F23D" w14:textId="77777777" w:rsidR="002B1CBC" w:rsidRPr="00EE6FB0" w:rsidRDefault="002B1CBC" w:rsidP="002B1CBC">
      <w:pPr>
        <w:rPr>
          <w:rFonts w:ascii="Arial Narrow" w:hAnsi="Arial Narrow" w:cs="Arial"/>
          <w:sz w:val="28"/>
          <w:szCs w:val="28"/>
        </w:rPr>
      </w:pPr>
    </w:p>
    <w:p w14:paraId="6150DAA9" w14:textId="77777777" w:rsidR="002B1CBC" w:rsidRPr="00EE6FB0" w:rsidRDefault="002B1CBC" w:rsidP="002B1CBC">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16</w:t>
      </w:r>
      <w:r w:rsidRPr="00493510">
        <w:rPr>
          <w:rFonts w:ascii="Arial Narrow" w:hAnsi="Arial Narrow"/>
          <w:b/>
          <w:color w:val="000000"/>
          <w:sz w:val="28"/>
          <w:szCs w:val="28"/>
        </w:rPr>
        <w:t xml:space="preserve"> de </w:t>
      </w:r>
      <w:proofErr w:type="gramStart"/>
      <w:r>
        <w:rPr>
          <w:rFonts w:ascii="Arial Narrow" w:hAnsi="Arial Narrow"/>
          <w:b/>
          <w:color w:val="000000"/>
          <w:sz w:val="28"/>
          <w:szCs w:val="28"/>
        </w:rPr>
        <w:t>Octubre</w:t>
      </w:r>
      <w:proofErr w:type="gramEnd"/>
      <w:r w:rsidRPr="00493510">
        <w:rPr>
          <w:rFonts w:ascii="Arial Narrow" w:hAnsi="Arial Narrow"/>
          <w:b/>
          <w:color w:val="000000"/>
          <w:sz w:val="28"/>
          <w:szCs w:val="28"/>
        </w:rPr>
        <w:t xml:space="preserve"> de 2018</w:t>
      </w:r>
      <w:r w:rsidRPr="00EE6FB0">
        <w:rPr>
          <w:rFonts w:ascii="Arial Narrow" w:hAnsi="Arial Narrow"/>
          <w:b/>
          <w:color w:val="000000"/>
          <w:sz w:val="28"/>
          <w:szCs w:val="28"/>
        </w:rPr>
        <w:t>.</w:t>
      </w:r>
    </w:p>
    <w:p w14:paraId="75E170B0" w14:textId="77777777" w:rsidR="002B1CBC" w:rsidRPr="00EE6FB0" w:rsidRDefault="002B1CBC" w:rsidP="002B1CBC">
      <w:pPr>
        <w:rPr>
          <w:rFonts w:ascii="Arial Narrow" w:hAnsi="Arial Narrow" w:cs="Arial"/>
          <w:sz w:val="28"/>
          <w:szCs w:val="28"/>
        </w:rPr>
      </w:pPr>
    </w:p>
    <w:p w14:paraId="64AD1455" w14:textId="77777777" w:rsidR="002B1CBC" w:rsidRPr="002B1CBC" w:rsidRDefault="002B1CBC" w:rsidP="002B1CBC">
      <w:pPr>
        <w:widowControl w:val="0"/>
        <w:rPr>
          <w:rFonts w:ascii="Arial Narrow" w:hAnsi="Arial Narrow" w:cs="Arial"/>
          <w:b/>
          <w:snapToGrid w:val="0"/>
          <w:sz w:val="28"/>
        </w:rPr>
      </w:pPr>
      <w:r w:rsidRPr="00764594">
        <w:rPr>
          <w:rFonts w:ascii="Arial Narrow" w:hAnsi="Arial Narrow"/>
          <w:color w:val="000000"/>
          <w:sz w:val="28"/>
          <w:szCs w:val="28"/>
        </w:rPr>
        <w:t>Turnada a la</w:t>
      </w:r>
      <w:r>
        <w:rPr>
          <w:rFonts w:ascii="Arial Narrow" w:hAnsi="Arial Narrow"/>
          <w:color w:val="000000"/>
          <w:sz w:val="28"/>
          <w:szCs w:val="28"/>
        </w:rPr>
        <w:t xml:space="preserve">s </w:t>
      </w:r>
      <w:r w:rsidRPr="002B1CBC">
        <w:rPr>
          <w:rFonts w:ascii="Arial Narrow" w:hAnsi="Arial Narrow" w:cs="Arial"/>
          <w:b/>
          <w:snapToGrid w:val="0"/>
          <w:sz w:val="28"/>
        </w:rPr>
        <w:t>Comisiones Unidas de Gobernación, Puntos Constitucionales y Justicia y de Reglamentos y Prácticas Parlamentarias</w:t>
      </w:r>
      <w:r>
        <w:rPr>
          <w:rFonts w:ascii="Arial Narrow" w:hAnsi="Arial Narrow" w:cs="Arial"/>
          <w:b/>
          <w:snapToGrid w:val="0"/>
          <w:sz w:val="28"/>
        </w:rPr>
        <w:t>.</w:t>
      </w:r>
    </w:p>
    <w:p w14:paraId="5EF1FF95" w14:textId="77777777" w:rsidR="002B1CBC" w:rsidRDefault="002B1CBC" w:rsidP="002B1CBC">
      <w:pPr>
        <w:widowControl w:val="0"/>
        <w:rPr>
          <w:rFonts w:ascii="Arial Narrow" w:hAnsi="Arial Narrow"/>
          <w:color w:val="000000"/>
          <w:sz w:val="28"/>
          <w:szCs w:val="28"/>
        </w:rPr>
      </w:pPr>
    </w:p>
    <w:p w14:paraId="04E6D6E4" w14:textId="343E6D32" w:rsidR="002B1CBC" w:rsidRPr="00D32302" w:rsidRDefault="00D32302" w:rsidP="002B1CBC">
      <w:pPr>
        <w:rPr>
          <w:rFonts w:ascii="Arial Narrow" w:hAnsi="Arial Narrow"/>
          <w:b/>
          <w:color w:val="000000"/>
          <w:sz w:val="28"/>
          <w:szCs w:val="28"/>
        </w:rPr>
      </w:pPr>
      <w:r w:rsidRPr="00D32302">
        <w:rPr>
          <w:rFonts w:ascii="Arial Narrow" w:hAnsi="Arial Narrow"/>
          <w:b/>
          <w:color w:val="000000"/>
          <w:sz w:val="28"/>
          <w:szCs w:val="28"/>
        </w:rPr>
        <w:t xml:space="preserve">Lectura </w:t>
      </w:r>
      <w:r w:rsidR="002B1CBC" w:rsidRPr="00D32302">
        <w:rPr>
          <w:rFonts w:ascii="Arial Narrow" w:hAnsi="Arial Narrow"/>
          <w:b/>
          <w:color w:val="000000"/>
          <w:sz w:val="28"/>
          <w:szCs w:val="28"/>
        </w:rPr>
        <w:t>del Dictamen:</w:t>
      </w:r>
      <w:r w:rsidRPr="00D32302">
        <w:rPr>
          <w:rFonts w:ascii="Arial Narrow" w:hAnsi="Arial Narrow"/>
          <w:b/>
          <w:color w:val="000000"/>
          <w:sz w:val="28"/>
          <w:szCs w:val="28"/>
        </w:rPr>
        <w:t xml:space="preserve"> 13 de </w:t>
      </w:r>
      <w:proofErr w:type="gramStart"/>
      <w:r w:rsidRPr="00D32302">
        <w:rPr>
          <w:rFonts w:ascii="Arial Narrow" w:hAnsi="Arial Narrow"/>
          <w:b/>
          <w:color w:val="000000"/>
          <w:sz w:val="28"/>
          <w:szCs w:val="28"/>
        </w:rPr>
        <w:t>Noviembre</w:t>
      </w:r>
      <w:proofErr w:type="gramEnd"/>
      <w:r w:rsidRPr="00D32302">
        <w:rPr>
          <w:rFonts w:ascii="Arial Narrow" w:hAnsi="Arial Narrow"/>
          <w:b/>
          <w:color w:val="000000"/>
          <w:sz w:val="28"/>
          <w:szCs w:val="28"/>
        </w:rPr>
        <w:t xml:space="preserve"> de 2019.</w:t>
      </w:r>
    </w:p>
    <w:p w14:paraId="26CEA18D" w14:textId="77777777" w:rsidR="002B1CBC" w:rsidRPr="00D32302" w:rsidRDefault="002B1CBC" w:rsidP="00D32302">
      <w:pPr>
        <w:widowControl w:val="0"/>
        <w:rPr>
          <w:rFonts w:ascii="Arial Narrow" w:hAnsi="Arial Narrow"/>
          <w:b/>
          <w:color w:val="000000"/>
          <w:sz w:val="28"/>
          <w:szCs w:val="28"/>
        </w:rPr>
      </w:pPr>
    </w:p>
    <w:p w14:paraId="59EFEAA2" w14:textId="77777777" w:rsidR="00D32302" w:rsidRPr="00D32302" w:rsidRDefault="00D32302" w:rsidP="00D32302">
      <w:pPr>
        <w:widowControl w:val="0"/>
        <w:rPr>
          <w:rFonts w:ascii="Arial Narrow" w:hAnsi="Arial Narrow"/>
          <w:b/>
          <w:color w:val="000000"/>
          <w:sz w:val="28"/>
          <w:szCs w:val="28"/>
        </w:rPr>
      </w:pPr>
      <w:r w:rsidRPr="00D32302">
        <w:rPr>
          <w:rFonts w:ascii="Arial Narrow" w:hAnsi="Arial Narrow"/>
          <w:b/>
          <w:color w:val="000000"/>
          <w:sz w:val="28"/>
          <w:szCs w:val="28"/>
        </w:rPr>
        <w:t>Se considera no procedente la derogac</w:t>
      </w:r>
      <w:bookmarkStart w:id="0" w:name="_GoBack"/>
      <w:bookmarkEnd w:id="0"/>
      <w:r w:rsidRPr="00D32302">
        <w:rPr>
          <w:rFonts w:ascii="Arial Narrow" w:hAnsi="Arial Narrow"/>
          <w:b/>
          <w:color w:val="000000"/>
          <w:sz w:val="28"/>
          <w:szCs w:val="28"/>
        </w:rPr>
        <w:t>ión de la fracción V del artículo 73 de la Constitución Política del Estado de Coahuila de Zaragoza.</w:t>
      </w:r>
    </w:p>
    <w:p w14:paraId="593236AC" w14:textId="77777777" w:rsidR="002B1CBC" w:rsidRDefault="002B1CBC" w:rsidP="002B1CBC">
      <w:pPr>
        <w:spacing w:after="200" w:line="276" w:lineRule="auto"/>
        <w:jc w:val="left"/>
        <w:rPr>
          <w:rFonts w:cs="Arial"/>
          <w:b/>
          <w:sz w:val="28"/>
          <w:szCs w:val="28"/>
        </w:rPr>
      </w:pPr>
    </w:p>
    <w:p w14:paraId="76685A6B" w14:textId="77777777" w:rsidR="007476CC" w:rsidRDefault="007476CC" w:rsidP="007476CC">
      <w:pPr>
        <w:spacing w:before="240" w:after="240"/>
        <w:rPr>
          <w:rFonts w:cs="Arial"/>
          <w:b/>
          <w:color w:val="000000"/>
          <w:sz w:val="28"/>
          <w:szCs w:val="28"/>
        </w:rPr>
      </w:pPr>
    </w:p>
    <w:p w14:paraId="1C61B754" w14:textId="77777777" w:rsidR="007476CC" w:rsidRDefault="007476CC" w:rsidP="007476CC">
      <w:pPr>
        <w:spacing w:before="240" w:after="240"/>
        <w:rPr>
          <w:rFonts w:cs="Arial"/>
          <w:b/>
          <w:color w:val="000000"/>
          <w:sz w:val="28"/>
          <w:szCs w:val="28"/>
        </w:rPr>
      </w:pPr>
    </w:p>
    <w:p w14:paraId="6BC2E01D" w14:textId="77777777" w:rsidR="007476CC" w:rsidRDefault="007476CC">
      <w:pPr>
        <w:spacing w:after="200" w:line="276" w:lineRule="auto"/>
        <w:jc w:val="left"/>
        <w:rPr>
          <w:rFonts w:cs="Arial"/>
          <w:b/>
          <w:color w:val="000000"/>
          <w:sz w:val="28"/>
          <w:szCs w:val="28"/>
        </w:rPr>
      </w:pPr>
      <w:r>
        <w:rPr>
          <w:rFonts w:cs="Arial"/>
          <w:b/>
          <w:color w:val="000000"/>
          <w:sz w:val="28"/>
          <w:szCs w:val="28"/>
        </w:rPr>
        <w:br w:type="page"/>
      </w:r>
    </w:p>
    <w:p w14:paraId="2E1CA721" w14:textId="77777777" w:rsidR="00C617F8" w:rsidRPr="007476CC" w:rsidRDefault="00C617F8" w:rsidP="007476CC">
      <w:pPr>
        <w:spacing w:before="240" w:after="240"/>
        <w:rPr>
          <w:rFonts w:cs="Arial"/>
          <w:b/>
          <w:color w:val="000000"/>
          <w:sz w:val="26"/>
          <w:szCs w:val="26"/>
        </w:rPr>
      </w:pPr>
      <w:r w:rsidRPr="007476CC">
        <w:rPr>
          <w:rFonts w:cs="Arial"/>
          <w:b/>
          <w:color w:val="000000"/>
          <w:sz w:val="26"/>
          <w:szCs w:val="26"/>
        </w:rPr>
        <w:lastRenderedPageBreak/>
        <w:t>H. PLENO DEL CONGRESO DEL ESTADO DE COAHUILA DE ZARAGOZA.</w:t>
      </w:r>
    </w:p>
    <w:p w14:paraId="1C447ABA" w14:textId="77777777" w:rsidR="00C617F8" w:rsidRPr="007476CC" w:rsidRDefault="00C617F8" w:rsidP="007476CC">
      <w:pPr>
        <w:spacing w:before="240" w:after="240"/>
        <w:rPr>
          <w:rFonts w:cs="Arial"/>
          <w:b/>
          <w:color w:val="000000"/>
          <w:sz w:val="26"/>
          <w:szCs w:val="26"/>
        </w:rPr>
      </w:pPr>
      <w:r w:rsidRPr="007476CC">
        <w:rPr>
          <w:rFonts w:cs="Arial"/>
          <w:b/>
          <w:color w:val="000000"/>
          <w:sz w:val="26"/>
          <w:szCs w:val="26"/>
        </w:rPr>
        <w:t>PRESENTE.</w:t>
      </w:r>
    </w:p>
    <w:p w14:paraId="0A24EDF7" w14:textId="77777777" w:rsidR="00C617F8" w:rsidRPr="007476CC" w:rsidRDefault="00C617F8" w:rsidP="007476CC">
      <w:pPr>
        <w:spacing w:before="240" w:after="240"/>
        <w:rPr>
          <w:rFonts w:cs="Arial"/>
          <w:b/>
          <w:color w:val="000000"/>
          <w:sz w:val="26"/>
          <w:szCs w:val="26"/>
        </w:rPr>
      </w:pPr>
      <w:r w:rsidRPr="007476CC">
        <w:rPr>
          <w:rFonts w:cs="Arial"/>
          <w:b/>
          <w:color w:val="000000"/>
          <w:sz w:val="26"/>
          <w:szCs w:val="26"/>
        </w:rPr>
        <w:t>INICIATIVA QUE PRESENTA EL DIPUTADO MARCELO DE JESÚS TORRES COFIÑO, EN CONJUNTO CON LAS Y LOS DIPUTADOS INTEGRANTES DEL GRUPO PARLAMENTARIO “DEL PARTIDO ACCIÓN NACIONAL”; EN EJERCICIO DE LA FACULTAD LEGISLATIVA QUE CONCEDE</w:t>
      </w:r>
      <w:r w:rsidR="00725659" w:rsidRPr="007476CC">
        <w:rPr>
          <w:rFonts w:cs="Arial"/>
          <w:b/>
          <w:color w:val="000000"/>
          <w:sz w:val="26"/>
          <w:szCs w:val="26"/>
        </w:rPr>
        <w:t>N LOS</w:t>
      </w:r>
      <w:r w:rsidRPr="007476CC">
        <w:rPr>
          <w:rFonts w:cs="Arial"/>
          <w:b/>
          <w:color w:val="000000"/>
          <w:sz w:val="26"/>
          <w:szCs w:val="26"/>
        </w:rPr>
        <w:t xml:space="preserve"> ARTÍCULO</w:t>
      </w:r>
      <w:r w:rsidR="00725659" w:rsidRPr="007476CC">
        <w:rPr>
          <w:rFonts w:cs="Arial"/>
          <w:b/>
          <w:color w:val="000000"/>
          <w:sz w:val="26"/>
          <w:szCs w:val="26"/>
        </w:rPr>
        <w:t>S</w:t>
      </w:r>
      <w:r w:rsidRPr="007476CC">
        <w:rPr>
          <w:rFonts w:cs="Arial"/>
          <w:b/>
          <w:color w:val="000000"/>
          <w:sz w:val="26"/>
          <w:szCs w:val="26"/>
        </w:rPr>
        <w:t xml:space="preserve"> 59 FRACCIÓN I, 65 Y 67 FRACCIÓN I, DE LA CONSTITUCIÓN POLÍTICA DEL ESTADO DE COAHUILA DE ZARAGOZA, Y CON FUNDAMENTO EN LO</w:t>
      </w:r>
      <w:r w:rsidR="00725659" w:rsidRPr="007476CC">
        <w:rPr>
          <w:rFonts w:cs="Arial"/>
          <w:b/>
          <w:color w:val="000000"/>
          <w:sz w:val="26"/>
          <w:szCs w:val="26"/>
        </w:rPr>
        <w:t>S ARTÍCULOS 21 FRACCIÓN IV Y 152</w:t>
      </w:r>
      <w:r w:rsidRPr="007476CC">
        <w:rPr>
          <w:rFonts w:cs="Arial"/>
          <w:b/>
          <w:color w:val="000000"/>
          <w:sz w:val="26"/>
          <w:szCs w:val="26"/>
        </w:rPr>
        <w:t xml:space="preserve"> FRACCIÓN I  DE LA LEY ORGÁNICA DEL CONGRESO DEL ESTADO, PONGO A CONSIDERACIÓN DE ESTA SOBERANÍA LA PRESENTE INICIATIVA CON PROYECTO DE DECRETO, POR EL QUE SE PROPONE DEROGAR LA FRACCIÓN V DEL ARTÍCULO 173, DE LA CONSTITUCIÓN POLÍTICA DEL ESTADO DE COAHUILA DE ZARAGOZA; Y ASÍ MISMO, SE PROPONE MODIFICAR LA  FRACCIÓN V, DEL ARTICULO141, DE LA LEY ORGÁNICA DEL CONGRESO DEL ESTADO INDEPENDIENTE, LIBRE Y SOBERANO DE COAHUILA DE ZARAGOZA, PARA RESERVARLE EXCUSIVAMENTE AL PLENO DE ESTE H. CONGRESO, LA FACULTAD DE OTORGAR O NEGAR LA APROBACIÓN DE LOS NOMBRAMIENTOS DE LOS MAGISTRADOS DEL TRIBUNAL SUPERIOR DE JUSTICIA, Y DE LOS DEL TRIBUNAL DE CONCILIACIÓN Y ARBITRAJE, QUE SOMETA A APROBACIÓN DE LA LEGISLATURA EL GOBERNADOR DEL ESTADO, AL TENOR DE LA SIGUIENTE:</w:t>
      </w:r>
    </w:p>
    <w:p w14:paraId="45C9DFA4" w14:textId="77777777" w:rsidR="00C617F8" w:rsidRPr="007476CC" w:rsidRDefault="00C617F8" w:rsidP="007476CC">
      <w:pPr>
        <w:spacing w:before="240" w:after="240"/>
        <w:jc w:val="center"/>
        <w:rPr>
          <w:rFonts w:cs="Arial"/>
          <w:color w:val="000000"/>
          <w:sz w:val="26"/>
          <w:szCs w:val="26"/>
        </w:rPr>
      </w:pPr>
      <w:r w:rsidRPr="007476CC">
        <w:rPr>
          <w:rFonts w:cs="Arial"/>
          <w:color w:val="000000"/>
          <w:sz w:val="26"/>
          <w:szCs w:val="26"/>
        </w:rPr>
        <w:t>EXPOSICIÓN DE MOTIVOS</w:t>
      </w:r>
    </w:p>
    <w:p w14:paraId="6C957848" w14:textId="77777777" w:rsidR="00C617F8" w:rsidRPr="007476CC" w:rsidRDefault="00C617F8" w:rsidP="007476CC">
      <w:pPr>
        <w:spacing w:before="240" w:after="240"/>
        <w:rPr>
          <w:rFonts w:cs="Arial"/>
          <w:color w:val="000000"/>
          <w:sz w:val="26"/>
          <w:szCs w:val="26"/>
        </w:rPr>
      </w:pPr>
      <w:r w:rsidRPr="007476CC">
        <w:rPr>
          <w:rFonts w:cs="Arial"/>
          <w:color w:val="000000"/>
          <w:sz w:val="26"/>
          <w:szCs w:val="26"/>
        </w:rPr>
        <w:t>Uno de los grandes descubrimientos de la política para lograr combatir las componendas en el ejercicio del gobierno, contener los avances del despotismo y estar en posibilidades de erradicarlo, es estar a favor de la tutela irrestricta de las garantías del pueblo, mediante una real y efectiva División de Poderes.</w:t>
      </w:r>
    </w:p>
    <w:p w14:paraId="3D345CF7" w14:textId="77777777" w:rsidR="00C617F8" w:rsidRPr="007476CC" w:rsidRDefault="00C617F8" w:rsidP="007476CC">
      <w:pPr>
        <w:spacing w:before="240" w:after="240"/>
        <w:rPr>
          <w:rFonts w:cs="Arial"/>
          <w:color w:val="000000"/>
          <w:sz w:val="26"/>
          <w:szCs w:val="26"/>
        </w:rPr>
      </w:pPr>
      <w:r w:rsidRPr="007476CC">
        <w:rPr>
          <w:rFonts w:cs="Arial"/>
          <w:color w:val="000000"/>
          <w:sz w:val="26"/>
          <w:szCs w:val="26"/>
        </w:rPr>
        <w:t>La División de Poderes se deriva de la concurrencia de varios factores y elementos políticos, porque nadie ignora que mientras los gobiernos despóticos proponen reunir y concentrar en manos de una o pocas personas el poder y todas las fuerzas políticas en unos cuantos personajes, un gobierno democrático se conduce por un camino contrario, éste toma por el camino de la ley y el respeto a la pluralidad, dando participación en los asuntos públicos a todos los ciudadanos.</w:t>
      </w:r>
    </w:p>
    <w:p w14:paraId="1CDF3E7C" w14:textId="77777777" w:rsidR="00C617F8" w:rsidRPr="007476CC" w:rsidRDefault="00C617F8" w:rsidP="007476CC">
      <w:pPr>
        <w:spacing w:before="240" w:after="240"/>
        <w:rPr>
          <w:rFonts w:cs="Arial"/>
          <w:color w:val="000000"/>
          <w:sz w:val="26"/>
          <w:szCs w:val="26"/>
        </w:rPr>
      </w:pPr>
      <w:r w:rsidRPr="007476CC">
        <w:rPr>
          <w:rFonts w:cs="Arial"/>
          <w:color w:val="000000"/>
          <w:sz w:val="26"/>
          <w:szCs w:val="26"/>
        </w:rPr>
        <w:lastRenderedPageBreak/>
        <w:t>En ese sentido, la División de Poderes representa el ejercicio de la soberanía que se ejerce por el pueblo por conducto de los tres poderes del estado, que son iguales entre sí, como órganos de una misma soberanía: La del pueblo.</w:t>
      </w:r>
    </w:p>
    <w:p w14:paraId="3B6CCADA" w14:textId="77777777" w:rsidR="00C617F8" w:rsidRPr="007476CC" w:rsidRDefault="00C617F8" w:rsidP="007476CC">
      <w:pPr>
        <w:spacing w:before="240" w:after="240"/>
        <w:rPr>
          <w:rFonts w:cs="Arial"/>
          <w:color w:val="000000"/>
          <w:sz w:val="26"/>
          <w:szCs w:val="26"/>
        </w:rPr>
      </w:pPr>
      <w:r w:rsidRPr="007476CC">
        <w:rPr>
          <w:rFonts w:cs="Arial"/>
          <w:color w:val="000000"/>
          <w:sz w:val="26"/>
          <w:szCs w:val="26"/>
        </w:rPr>
        <w:t>Esta teoría de los tres poderes es esencial en nuestro sistema político, porque es el pilar en el que descansan nuestras instituciones desde el punto de vista meramente constitucional.</w:t>
      </w:r>
    </w:p>
    <w:p w14:paraId="57AEE2B0" w14:textId="77777777" w:rsidR="00C617F8" w:rsidRPr="007476CC" w:rsidRDefault="00C617F8" w:rsidP="007476CC">
      <w:pPr>
        <w:spacing w:before="240" w:after="240"/>
        <w:rPr>
          <w:rFonts w:cs="Arial"/>
          <w:color w:val="000000"/>
          <w:sz w:val="26"/>
          <w:szCs w:val="26"/>
        </w:rPr>
      </w:pPr>
      <w:r w:rsidRPr="007476CC">
        <w:rPr>
          <w:rFonts w:cs="Arial"/>
          <w:color w:val="000000"/>
          <w:sz w:val="26"/>
          <w:szCs w:val="26"/>
        </w:rPr>
        <w:t>Las razones por todos conocidas, es que para que haya una real división de poderes, implica necesariamente la prohibición absoluta de que en la reunión en una misma persona o unos cuantos, se concentre la conveniencia de la deliberación, discusión y representación de las diversas tendencias de la opinión de un estado en la elaboración de sus leyes o en el ejercicio de sus facultades, circunstancias aquellas que suponen para contrarrestarla, la existencia de una colectividad que se ejerza dentro del Poder Legislativo, imponiéndose forzosamente la prohibición de que dicho poder resida en un solo individuo.</w:t>
      </w:r>
    </w:p>
    <w:p w14:paraId="6B3B5D71" w14:textId="77777777" w:rsidR="00C617F8" w:rsidRPr="007476CC" w:rsidRDefault="00C617F8" w:rsidP="007476CC">
      <w:pPr>
        <w:spacing w:before="240" w:after="240"/>
        <w:rPr>
          <w:rFonts w:cs="Arial"/>
          <w:color w:val="000000"/>
          <w:sz w:val="26"/>
          <w:szCs w:val="26"/>
        </w:rPr>
      </w:pPr>
      <w:r w:rsidRPr="007476CC">
        <w:rPr>
          <w:rFonts w:cs="Arial"/>
          <w:color w:val="000000"/>
          <w:sz w:val="26"/>
          <w:szCs w:val="26"/>
        </w:rPr>
        <w:t>En ese sentido, los miembros de un Congreso no tienen por qué delegar la facultad de su mandato respecto a aspectos vitales de gobernabilidad, puesto que esa es su función primordial de su composición plural, de ahí, que el Pleno del Legislativo como Órgano máximo de autoridad de esta Asamblea Parlamentaria, no tenga por qué entregar o delegar sus funciones a un órgano minoritario, como lo es la Diputación Permanente, cualesquiera que sean las circunstancias que se presenten.</w:t>
      </w:r>
    </w:p>
    <w:p w14:paraId="5F7C9A48" w14:textId="77777777" w:rsidR="00C617F8" w:rsidRPr="007476CC" w:rsidRDefault="00C617F8" w:rsidP="007476CC">
      <w:pPr>
        <w:spacing w:before="240" w:after="240"/>
        <w:rPr>
          <w:rFonts w:cs="Arial"/>
          <w:color w:val="000000"/>
          <w:sz w:val="26"/>
          <w:szCs w:val="26"/>
        </w:rPr>
      </w:pPr>
      <w:r w:rsidRPr="007476CC">
        <w:rPr>
          <w:rFonts w:cs="Arial"/>
          <w:color w:val="000000"/>
          <w:sz w:val="26"/>
          <w:szCs w:val="26"/>
        </w:rPr>
        <w:t xml:space="preserve">Puesto que solo se podrá permitir a un Órgano del Legislativo de esa naturaleza, concederle ciertas libertades o facultades, pero no se puede admitir </w:t>
      </w:r>
      <w:proofErr w:type="gramStart"/>
      <w:r w:rsidRPr="007476CC">
        <w:rPr>
          <w:rFonts w:cs="Arial"/>
          <w:color w:val="000000"/>
          <w:sz w:val="26"/>
          <w:szCs w:val="26"/>
        </w:rPr>
        <w:t>que</w:t>
      </w:r>
      <w:proofErr w:type="gramEnd"/>
      <w:r w:rsidRPr="007476CC">
        <w:rPr>
          <w:rFonts w:cs="Arial"/>
          <w:color w:val="000000"/>
          <w:sz w:val="26"/>
          <w:szCs w:val="26"/>
        </w:rPr>
        <w:t xml:space="preserve"> Constitucionalmente hablando un Órgano inferior en su composición de integrantes, pueda asumir las facultades de un Órgano superior como es el pleno del Congreso.</w:t>
      </w:r>
    </w:p>
    <w:p w14:paraId="4A379B17" w14:textId="77777777" w:rsidR="00C617F8" w:rsidRPr="007476CC" w:rsidRDefault="00C617F8" w:rsidP="007476CC">
      <w:pPr>
        <w:spacing w:before="240" w:after="240"/>
        <w:rPr>
          <w:rFonts w:cs="Arial"/>
          <w:color w:val="000000"/>
          <w:sz w:val="26"/>
          <w:szCs w:val="26"/>
        </w:rPr>
      </w:pPr>
      <w:r w:rsidRPr="007476CC">
        <w:rPr>
          <w:rFonts w:cs="Arial"/>
          <w:color w:val="000000"/>
          <w:sz w:val="26"/>
          <w:szCs w:val="26"/>
        </w:rPr>
        <w:t>Dado lo anterior, se le deben de derogar las atribuciones o facultades que el Pleno del Congreso le delegó a la Diputación Permanente de este Órgano Legislativo, respecto de otorgar o negar la aprobación de los nombramientos de los Magistrados del Tribunal Superior de Justicia y del Tribunal de Conciliación y Arbitraje, que les someta el Gobernador del Estado, así como de tomarles la protesta de ley,  debiendo quedar reservadas esas atribuciones como facultades exclusivas del Pleno del Poder Legislativo.</w:t>
      </w:r>
    </w:p>
    <w:p w14:paraId="5245A083" w14:textId="77777777" w:rsidR="00C617F8" w:rsidRPr="007476CC" w:rsidRDefault="00C617F8" w:rsidP="007476CC">
      <w:pPr>
        <w:spacing w:before="240" w:after="240"/>
        <w:rPr>
          <w:rFonts w:cs="Arial"/>
          <w:color w:val="000000"/>
          <w:sz w:val="26"/>
          <w:szCs w:val="26"/>
        </w:rPr>
      </w:pPr>
      <w:r w:rsidRPr="007476CC">
        <w:rPr>
          <w:rFonts w:cs="Arial"/>
          <w:color w:val="000000"/>
          <w:sz w:val="26"/>
          <w:szCs w:val="26"/>
        </w:rPr>
        <w:lastRenderedPageBreak/>
        <w:t>Lo anterior es así, porque deben de atenderse razonable y proporcionalmente  los antecedentes históricos de nuestro país, así como a la idiosincrasia del pueblo mexicano; a las condiciones de orden práctico de nuestro medio social y político; a la necesidad de un adelanto constante en las normas y en los procedimientos legislativos, que deben ser las condiciones indispensables para definir los términos y aplicación de una eficiente vida parlamentaria, atendiendo así a una condición del mandato que el pueblo nos otorgó, privilegiando sus aspiraciones legítimas de un mejoramiento de las leyes en su beneficio, así como atendiendo a la necesidad apremiante de desarrollar mejores normas legislativas que le hagan una justicia más amplia a los ciudadanos que representamos, y que las leyes que aprobemos sean más humanas y más acordes con el sentir de las mayorías del conglomerado social.</w:t>
      </w:r>
    </w:p>
    <w:p w14:paraId="542BB5A7" w14:textId="77777777" w:rsidR="00C617F8" w:rsidRPr="007476CC" w:rsidRDefault="00C617F8" w:rsidP="007476CC">
      <w:pPr>
        <w:spacing w:before="240" w:after="240"/>
        <w:rPr>
          <w:rFonts w:cs="Arial"/>
          <w:color w:val="000000"/>
          <w:sz w:val="26"/>
          <w:szCs w:val="26"/>
        </w:rPr>
      </w:pPr>
      <w:r w:rsidRPr="007476CC">
        <w:rPr>
          <w:rFonts w:cs="Arial"/>
          <w:color w:val="000000"/>
          <w:sz w:val="26"/>
          <w:szCs w:val="26"/>
        </w:rPr>
        <w:t>Cabe destacar, que desde épocas lejanas se ha considerado que la mejor forma de gobierno y la que mejor encuadra en nuestra manera social y política de vivir es la que representa una República Democrática, Representativa, Popular y Federalista. Democrática, porque el origen del poder político radica en la voluntad colectiva de la sociedad, en donde tienen todos los ciudadanos el poder y el derecho de elegir a sus funcionarios públicos; Representativa, porque las funciones del poder se desempeñan por representantes del Pueblo Mexicano, ya que es imposible que el pueblo mismo delibere, juzgue y ejecute las tareas Gubernamentales; es Popular porque es el gobierno del pueblo, por el pueblo y para el pueblo, y es Federalista porque el ejercicio de la soberanía está en manos de los Poderes de la Unión y en las de los Poderes de los Estados, con los límites de sus respectivas competencias, por lo tanto, la forma de gobierno debe estar sustentada en la soberanía popular, porque éste reside esencial y originalmente en el pueblo y el poder público se instituye para su beneficio.</w:t>
      </w:r>
    </w:p>
    <w:p w14:paraId="2BE4AF5F" w14:textId="77777777" w:rsidR="00C617F8" w:rsidRPr="007476CC" w:rsidRDefault="00C617F8" w:rsidP="007476CC">
      <w:pPr>
        <w:spacing w:before="240" w:after="240"/>
        <w:rPr>
          <w:rFonts w:cs="Arial"/>
          <w:color w:val="000000"/>
          <w:sz w:val="26"/>
          <w:szCs w:val="26"/>
        </w:rPr>
      </w:pPr>
      <w:r w:rsidRPr="007476CC">
        <w:rPr>
          <w:rFonts w:cs="Arial"/>
          <w:color w:val="000000"/>
          <w:sz w:val="26"/>
          <w:szCs w:val="26"/>
        </w:rPr>
        <w:t>En virtud de lo anterior, es que se somete a consideración de este Honorable Congreso del Estado, para su revisión, análisis y, en su caso, aprobación, la siguiente iniciativa de:</w:t>
      </w:r>
    </w:p>
    <w:p w14:paraId="7F2891F8" w14:textId="77777777" w:rsidR="00C617F8" w:rsidRPr="007476CC" w:rsidRDefault="00C617F8" w:rsidP="007476CC">
      <w:pPr>
        <w:spacing w:before="240" w:after="240"/>
        <w:jc w:val="center"/>
        <w:rPr>
          <w:rFonts w:cs="Arial"/>
          <w:b/>
          <w:color w:val="000000"/>
          <w:sz w:val="26"/>
          <w:szCs w:val="26"/>
        </w:rPr>
      </w:pPr>
      <w:r w:rsidRPr="007476CC">
        <w:rPr>
          <w:rFonts w:cs="Arial"/>
          <w:b/>
          <w:color w:val="000000"/>
          <w:sz w:val="26"/>
          <w:szCs w:val="26"/>
        </w:rPr>
        <w:t>DECRETO</w:t>
      </w:r>
    </w:p>
    <w:p w14:paraId="5274DBB7" w14:textId="77777777" w:rsidR="00725659" w:rsidRPr="007476CC" w:rsidRDefault="00725659" w:rsidP="007476CC">
      <w:pPr>
        <w:spacing w:before="240" w:after="240"/>
        <w:rPr>
          <w:rFonts w:cs="Arial"/>
          <w:b/>
          <w:color w:val="000000"/>
          <w:sz w:val="26"/>
          <w:szCs w:val="26"/>
        </w:rPr>
      </w:pPr>
      <w:r w:rsidRPr="007476CC">
        <w:rPr>
          <w:rFonts w:cs="Arial"/>
          <w:b/>
          <w:color w:val="000000"/>
          <w:sz w:val="26"/>
          <w:szCs w:val="26"/>
        </w:rPr>
        <w:t xml:space="preserve">ARTÍCULO </w:t>
      </w:r>
      <w:proofErr w:type="gramStart"/>
      <w:r w:rsidRPr="007476CC">
        <w:rPr>
          <w:rFonts w:cs="Arial"/>
          <w:b/>
          <w:color w:val="000000"/>
          <w:sz w:val="26"/>
          <w:szCs w:val="26"/>
        </w:rPr>
        <w:t>PRIMERO</w:t>
      </w:r>
      <w:r w:rsidR="00C617F8" w:rsidRPr="007476CC">
        <w:rPr>
          <w:rFonts w:cs="Arial"/>
          <w:b/>
          <w:color w:val="000000"/>
          <w:sz w:val="26"/>
          <w:szCs w:val="26"/>
        </w:rPr>
        <w:t>.-</w:t>
      </w:r>
      <w:proofErr w:type="gramEnd"/>
      <w:r w:rsidR="00C617F8" w:rsidRPr="007476CC">
        <w:rPr>
          <w:rFonts w:cs="Arial"/>
          <w:b/>
          <w:color w:val="000000"/>
          <w:sz w:val="26"/>
          <w:szCs w:val="26"/>
        </w:rPr>
        <w:t xml:space="preserve"> SE DEROGA LA FRACCIÓN V, DEL ARTÍCULO 73, DE LA CONSTITUCIÓN POLÍTICA DEL ESTADO DE COAHUILA DE ZARAGOZA, </w:t>
      </w:r>
      <w:r w:rsidRPr="007476CC">
        <w:rPr>
          <w:rFonts w:cs="Arial"/>
          <w:b/>
          <w:color w:val="000000"/>
          <w:sz w:val="26"/>
          <w:szCs w:val="26"/>
        </w:rPr>
        <w:t>PARA QUEDAR COMO SIGUE:</w:t>
      </w:r>
    </w:p>
    <w:p w14:paraId="681DE8CC" w14:textId="77777777" w:rsidR="00C617F8" w:rsidRPr="007476CC" w:rsidRDefault="00C617F8" w:rsidP="007476CC">
      <w:pPr>
        <w:spacing w:before="240" w:after="240"/>
        <w:rPr>
          <w:rFonts w:cs="Arial"/>
          <w:b/>
          <w:color w:val="000000"/>
          <w:sz w:val="26"/>
          <w:szCs w:val="26"/>
        </w:rPr>
      </w:pPr>
    </w:p>
    <w:p w14:paraId="5E78DAD6" w14:textId="77777777" w:rsidR="00C617F8" w:rsidRPr="007476CC" w:rsidRDefault="00C617F8" w:rsidP="007476CC">
      <w:pPr>
        <w:spacing w:before="240" w:after="240"/>
        <w:rPr>
          <w:rFonts w:cs="Arial"/>
          <w:b/>
          <w:color w:val="000000"/>
          <w:sz w:val="26"/>
          <w:szCs w:val="26"/>
        </w:rPr>
      </w:pPr>
      <w:r w:rsidRPr="007476CC">
        <w:rPr>
          <w:rFonts w:cs="Arial"/>
          <w:b/>
          <w:color w:val="000000"/>
          <w:sz w:val="26"/>
          <w:szCs w:val="26"/>
        </w:rPr>
        <w:lastRenderedPageBreak/>
        <w:t>Artículo 73. Son atribuciones de la Diputación Permanente:</w:t>
      </w:r>
    </w:p>
    <w:p w14:paraId="5D701FD4" w14:textId="77777777" w:rsidR="00C617F8" w:rsidRPr="007476CC" w:rsidRDefault="00C617F8" w:rsidP="007476CC">
      <w:pPr>
        <w:numPr>
          <w:ilvl w:val="0"/>
          <w:numId w:val="8"/>
        </w:numPr>
        <w:spacing w:before="240" w:after="240"/>
        <w:rPr>
          <w:rFonts w:cs="Arial"/>
          <w:b/>
          <w:color w:val="000000"/>
          <w:sz w:val="26"/>
          <w:szCs w:val="26"/>
        </w:rPr>
      </w:pPr>
      <w:r w:rsidRPr="007476CC">
        <w:rPr>
          <w:rFonts w:cs="Arial"/>
          <w:b/>
          <w:color w:val="000000"/>
          <w:sz w:val="26"/>
          <w:szCs w:val="26"/>
        </w:rPr>
        <w:t>…</w:t>
      </w:r>
    </w:p>
    <w:p w14:paraId="3181EAEC" w14:textId="77777777" w:rsidR="00C617F8" w:rsidRPr="007476CC" w:rsidRDefault="00C617F8" w:rsidP="007476CC">
      <w:pPr>
        <w:numPr>
          <w:ilvl w:val="0"/>
          <w:numId w:val="8"/>
        </w:numPr>
        <w:spacing w:before="240" w:after="240"/>
        <w:rPr>
          <w:rFonts w:cs="Arial"/>
          <w:b/>
          <w:color w:val="000000"/>
          <w:sz w:val="26"/>
          <w:szCs w:val="26"/>
        </w:rPr>
      </w:pPr>
      <w:r w:rsidRPr="007476CC">
        <w:rPr>
          <w:rFonts w:cs="Arial"/>
          <w:b/>
          <w:color w:val="000000"/>
          <w:sz w:val="26"/>
          <w:szCs w:val="26"/>
        </w:rPr>
        <w:t>…</w:t>
      </w:r>
    </w:p>
    <w:p w14:paraId="601E3095" w14:textId="77777777" w:rsidR="00C617F8" w:rsidRPr="007476CC" w:rsidRDefault="00C617F8" w:rsidP="007476CC">
      <w:pPr>
        <w:numPr>
          <w:ilvl w:val="0"/>
          <w:numId w:val="8"/>
        </w:numPr>
        <w:spacing w:before="240" w:after="240"/>
        <w:rPr>
          <w:rFonts w:cs="Arial"/>
          <w:b/>
          <w:color w:val="000000"/>
          <w:sz w:val="26"/>
          <w:szCs w:val="26"/>
        </w:rPr>
      </w:pPr>
      <w:r w:rsidRPr="007476CC">
        <w:rPr>
          <w:rFonts w:cs="Arial"/>
          <w:b/>
          <w:color w:val="000000"/>
          <w:sz w:val="26"/>
          <w:szCs w:val="26"/>
        </w:rPr>
        <w:t>…</w:t>
      </w:r>
    </w:p>
    <w:p w14:paraId="013A9D99" w14:textId="77777777" w:rsidR="00C617F8" w:rsidRPr="007476CC" w:rsidRDefault="00C617F8" w:rsidP="007476CC">
      <w:pPr>
        <w:numPr>
          <w:ilvl w:val="0"/>
          <w:numId w:val="8"/>
        </w:numPr>
        <w:spacing w:before="240" w:after="240"/>
        <w:rPr>
          <w:rFonts w:cs="Arial"/>
          <w:b/>
          <w:color w:val="000000"/>
          <w:sz w:val="26"/>
          <w:szCs w:val="26"/>
        </w:rPr>
      </w:pPr>
      <w:r w:rsidRPr="007476CC">
        <w:rPr>
          <w:rFonts w:cs="Arial"/>
          <w:b/>
          <w:color w:val="000000"/>
          <w:sz w:val="26"/>
          <w:szCs w:val="26"/>
        </w:rPr>
        <w:t>…</w:t>
      </w:r>
    </w:p>
    <w:p w14:paraId="40BCA56A" w14:textId="77777777" w:rsidR="00C617F8" w:rsidRPr="007476CC" w:rsidRDefault="00C617F8" w:rsidP="007476CC">
      <w:pPr>
        <w:numPr>
          <w:ilvl w:val="0"/>
          <w:numId w:val="8"/>
        </w:numPr>
        <w:spacing w:before="240" w:after="240"/>
        <w:rPr>
          <w:rFonts w:cs="Arial"/>
          <w:b/>
          <w:color w:val="000000"/>
          <w:sz w:val="26"/>
          <w:szCs w:val="26"/>
        </w:rPr>
      </w:pPr>
      <w:r w:rsidRPr="007476CC">
        <w:rPr>
          <w:rFonts w:cs="Arial"/>
          <w:b/>
          <w:color w:val="000000"/>
          <w:sz w:val="26"/>
          <w:szCs w:val="26"/>
        </w:rPr>
        <w:t>Se deroga</w:t>
      </w:r>
    </w:p>
    <w:p w14:paraId="20229B25" w14:textId="77777777" w:rsidR="00C617F8" w:rsidRPr="007476CC" w:rsidRDefault="00C617F8" w:rsidP="007476CC">
      <w:pPr>
        <w:numPr>
          <w:ilvl w:val="0"/>
          <w:numId w:val="8"/>
        </w:numPr>
        <w:spacing w:before="240" w:after="240"/>
        <w:rPr>
          <w:rFonts w:cs="Arial"/>
          <w:b/>
          <w:color w:val="000000"/>
          <w:sz w:val="26"/>
          <w:szCs w:val="26"/>
        </w:rPr>
      </w:pPr>
      <w:r w:rsidRPr="007476CC">
        <w:rPr>
          <w:rFonts w:cs="Arial"/>
          <w:b/>
          <w:color w:val="000000"/>
          <w:sz w:val="26"/>
          <w:szCs w:val="26"/>
        </w:rPr>
        <w:t>…</w:t>
      </w:r>
    </w:p>
    <w:p w14:paraId="6AA68BE4" w14:textId="77777777" w:rsidR="00C617F8" w:rsidRPr="007476CC" w:rsidRDefault="00C617F8" w:rsidP="007476CC">
      <w:pPr>
        <w:numPr>
          <w:ilvl w:val="0"/>
          <w:numId w:val="8"/>
        </w:numPr>
        <w:spacing w:before="240" w:after="240"/>
        <w:rPr>
          <w:rFonts w:cs="Arial"/>
          <w:b/>
          <w:color w:val="000000"/>
          <w:sz w:val="26"/>
          <w:szCs w:val="26"/>
        </w:rPr>
      </w:pPr>
      <w:r w:rsidRPr="007476CC">
        <w:rPr>
          <w:rFonts w:cs="Arial"/>
          <w:b/>
          <w:color w:val="000000"/>
          <w:sz w:val="26"/>
          <w:szCs w:val="26"/>
        </w:rPr>
        <w:t>…</w:t>
      </w:r>
    </w:p>
    <w:p w14:paraId="1251A58A" w14:textId="77777777" w:rsidR="00C617F8" w:rsidRPr="007476CC" w:rsidRDefault="00C617F8" w:rsidP="007476CC">
      <w:pPr>
        <w:numPr>
          <w:ilvl w:val="0"/>
          <w:numId w:val="8"/>
        </w:numPr>
        <w:spacing w:before="240" w:after="240"/>
        <w:rPr>
          <w:rFonts w:cs="Arial"/>
          <w:b/>
          <w:color w:val="000000"/>
          <w:sz w:val="26"/>
          <w:szCs w:val="26"/>
        </w:rPr>
      </w:pPr>
      <w:r w:rsidRPr="007476CC">
        <w:rPr>
          <w:rFonts w:cs="Arial"/>
          <w:b/>
          <w:color w:val="000000"/>
          <w:sz w:val="26"/>
          <w:szCs w:val="26"/>
        </w:rPr>
        <w:t>…</w:t>
      </w:r>
    </w:p>
    <w:p w14:paraId="61484E56" w14:textId="77777777" w:rsidR="00C617F8" w:rsidRPr="007476CC" w:rsidRDefault="00C617F8" w:rsidP="007476CC">
      <w:pPr>
        <w:spacing w:before="240" w:after="240"/>
        <w:rPr>
          <w:rFonts w:cs="Arial"/>
          <w:b/>
          <w:color w:val="000000"/>
          <w:sz w:val="26"/>
          <w:szCs w:val="26"/>
        </w:rPr>
      </w:pPr>
    </w:p>
    <w:p w14:paraId="2DF223B7" w14:textId="77777777" w:rsidR="00C617F8" w:rsidRPr="007476CC" w:rsidRDefault="00725659" w:rsidP="007476CC">
      <w:pPr>
        <w:spacing w:before="240" w:after="240"/>
        <w:rPr>
          <w:rFonts w:cs="Arial"/>
          <w:b/>
          <w:color w:val="000000"/>
          <w:sz w:val="26"/>
          <w:szCs w:val="26"/>
        </w:rPr>
      </w:pPr>
      <w:r w:rsidRPr="007476CC">
        <w:rPr>
          <w:rFonts w:cs="Arial"/>
          <w:b/>
          <w:color w:val="000000"/>
          <w:sz w:val="26"/>
          <w:szCs w:val="26"/>
        </w:rPr>
        <w:t>ARTICULO SEGUNDO: SE MODIFICA EL CONTENIDO DE LA FRACCIÓN V DEL ARTÍCULO 141, DE LA LEY ORGÁNICA DEL CONGRESO DEL ESTADO INDEPENDIENTE, LIBRE Y SOBERANO DE COAHUILA DE ZARAGOZA, PARA QUEDAR COMO SIGUE:</w:t>
      </w:r>
    </w:p>
    <w:p w14:paraId="3D510197" w14:textId="77777777" w:rsidR="00C617F8" w:rsidRPr="007476CC" w:rsidRDefault="00C617F8" w:rsidP="007476CC">
      <w:pPr>
        <w:spacing w:before="240" w:after="240"/>
        <w:rPr>
          <w:rFonts w:cs="Arial"/>
          <w:b/>
          <w:color w:val="000000"/>
          <w:sz w:val="26"/>
          <w:szCs w:val="26"/>
        </w:rPr>
      </w:pPr>
      <w:r w:rsidRPr="007476CC">
        <w:rPr>
          <w:rFonts w:cs="Arial"/>
          <w:b/>
          <w:color w:val="000000"/>
          <w:sz w:val="26"/>
          <w:szCs w:val="26"/>
        </w:rPr>
        <w:t>Artículo 141. Son atribuciones de la Diputación Permanente:</w:t>
      </w:r>
    </w:p>
    <w:p w14:paraId="67B6DD16" w14:textId="77777777" w:rsidR="00C617F8" w:rsidRPr="007476CC" w:rsidRDefault="00C617F8" w:rsidP="007476CC">
      <w:pPr>
        <w:numPr>
          <w:ilvl w:val="0"/>
          <w:numId w:val="9"/>
        </w:numPr>
        <w:spacing w:before="240" w:after="240"/>
        <w:rPr>
          <w:rFonts w:cs="Arial"/>
          <w:b/>
          <w:color w:val="000000"/>
          <w:sz w:val="26"/>
          <w:szCs w:val="26"/>
        </w:rPr>
      </w:pPr>
      <w:r w:rsidRPr="007476CC">
        <w:rPr>
          <w:rFonts w:cs="Arial"/>
          <w:b/>
          <w:color w:val="000000"/>
          <w:sz w:val="26"/>
          <w:szCs w:val="26"/>
        </w:rPr>
        <w:t>…</w:t>
      </w:r>
    </w:p>
    <w:p w14:paraId="6D4C9006" w14:textId="77777777" w:rsidR="00C617F8" w:rsidRPr="007476CC" w:rsidRDefault="00C617F8" w:rsidP="007476CC">
      <w:pPr>
        <w:numPr>
          <w:ilvl w:val="0"/>
          <w:numId w:val="9"/>
        </w:numPr>
        <w:spacing w:before="240" w:after="240"/>
        <w:rPr>
          <w:rFonts w:cs="Arial"/>
          <w:b/>
          <w:color w:val="000000"/>
          <w:sz w:val="26"/>
          <w:szCs w:val="26"/>
        </w:rPr>
      </w:pPr>
      <w:r w:rsidRPr="007476CC">
        <w:rPr>
          <w:rFonts w:cs="Arial"/>
          <w:b/>
          <w:color w:val="000000"/>
          <w:sz w:val="26"/>
          <w:szCs w:val="26"/>
        </w:rPr>
        <w:t>…</w:t>
      </w:r>
    </w:p>
    <w:p w14:paraId="2D3E19C3" w14:textId="77777777" w:rsidR="00C617F8" w:rsidRPr="007476CC" w:rsidRDefault="00C617F8" w:rsidP="007476CC">
      <w:pPr>
        <w:numPr>
          <w:ilvl w:val="0"/>
          <w:numId w:val="9"/>
        </w:numPr>
        <w:spacing w:before="240" w:after="240"/>
        <w:rPr>
          <w:rFonts w:cs="Arial"/>
          <w:b/>
          <w:color w:val="000000"/>
          <w:sz w:val="26"/>
          <w:szCs w:val="26"/>
        </w:rPr>
      </w:pPr>
      <w:r w:rsidRPr="007476CC">
        <w:rPr>
          <w:rFonts w:cs="Arial"/>
          <w:b/>
          <w:color w:val="000000"/>
          <w:sz w:val="26"/>
          <w:szCs w:val="26"/>
        </w:rPr>
        <w:t>…</w:t>
      </w:r>
    </w:p>
    <w:p w14:paraId="426F10C0" w14:textId="77777777" w:rsidR="00C617F8" w:rsidRPr="007476CC" w:rsidRDefault="00C617F8" w:rsidP="007476CC">
      <w:pPr>
        <w:numPr>
          <w:ilvl w:val="0"/>
          <w:numId w:val="9"/>
        </w:numPr>
        <w:spacing w:before="240" w:after="240"/>
        <w:rPr>
          <w:rFonts w:cs="Arial"/>
          <w:b/>
          <w:color w:val="000000"/>
          <w:sz w:val="26"/>
          <w:szCs w:val="26"/>
        </w:rPr>
      </w:pPr>
      <w:r w:rsidRPr="007476CC">
        <w:rPr>
          <w:rFonts w:cs="Arial"/>
          <w:b/>
          <w:color w:val="000000"/>
          <w:sz w:val="26"/>
          <w:szCs w:val="26"/>
        </w:rPr>
        <w:t>…</w:t>
      </w:r>
    </w:p>
    <w:p w14:paraId="39E27775" w14:textId="77777777" w:rsidR="00C617F8" w:rsidRPr="007476CC" w:rsidRDefault="00C617F8" w:rsidP="007476CC">
      <w:pPr>
        <w:numPr>
          <w:ilvl w:val="0"/>
          <w:numId w:val="9"/>
        </w:numPr>
        <w:spacing w:before="240" w:after="240"/>
        <w:rPr>
          <w:rFonts w:cs="Arial"/>
          <w:b/>
          <w:color w:val="000000"/>
          <w:sz w:val="26"/>
          <w:szCs w:val="26"/>
        </w:rPr>
      </w:pPr>
      <w:r w:rsidRPr="007476CC">
        <w:rPr>
          <w:rFonts w:cs="Arial"/>
          <w:b/>
          <w:color w:val="000000"/>
          <w:sz w:val="26"/>
          <w:szCs w:val="26"/>
        </w:rPr>
        <w:t xml:space="preserve">Tomar, en su caso, la protesta de ley del Gobernador del Estado, y de los demás servidores públicos en los casos que proceda conforme a la ley, así como ratificar en su caso, el nombramiento del Fiscal General del Estado. </w:t>
      </w:r>
    </w:p>
    <w:p w14:paraId="400D97F3" w14:textId="77777777" w:rsidR="00C617F8" w:rsidRPr="007476CC" w:rsidRDefault="00C617F8" w:rsidP="007476CC">
      <w:pPr>
        <w:numPr>
          <w:ilvl w:val="0"/>
          <w:numId w:val="9"/>
        </w:numPr>
        <w:spacing w:before="240" w:after="240"/>
        <w:rPr>
          <w:rFonts w:cs="Arial"/>
          <w:b/>
          <w:color w:val="000000"/>
          <w:sz w:val="26"/>
          <w:szCs w:val="26"/>
        </w:rPr>
      </w:pPr>
      <w:r w:rsidRPr="007476CC">
        <w:rPr>
          <w:rFonts w:cs="Arial"/>
          <w:b/>
          <w:color w:val="000000"/>
          <w:sz w:val="26"/>
          <w:szCs w:val="26"/>
        </w:rPr>
        <w:t>...</w:t>
      </w:r>
    </w:p>
    <w:p w14:paraId="648B13F3" w14:textId="77777777" w:rsidR="00C617F8" w:rsidRPr="007476CC" w:rsidRDefault="00C617F8" w:rsidP="007476CC">
      <w:pPr>
        <w:numPr>
          <w:ilvl w:val="0"/>
          <w:numId w:val="9"/>
        </w:numPr>
        <w:spacing w:before="240" w:after="240"/>
        <w:rPr>
          <w:rFonts w:cs="Arial"/>
          <w:b/>
          <w:color w:val="000000"/>
          <w:sz w:val="26"/>
          <w:szCs w:val="26"/>
        </w:rPr>
      </w:pPr>
      <w:r w:rsidRPr="007476CC">
        <w:rPr>
          <w:rFonts w:cs="Arial"/>
          <w:b/>
          <w:color w:val="000000"/>
          <w:sz w:val="26"/>
          <w:szCs w:val="26"/>
        </w:rPr>
        <w:t>…</w:t>
      </w:r>
    </w:p>
    <w:p w14:paraId="468946D7" w14:textId="77777777" w:rsidR="00C617F8" w:rsidRPr="007476CC" w:rsidRDefault="00C617F8" w:rsidP="007476CC">
      <w:pPr>
        <w:numPr>
          <w:ilvl w:val="0"/>
          <w:numId w:val="9"/>
        </w:numPr>
        <w:spacing w:before="240" w:after="240"/>
        <w:rPr>
          <w:rFonts w:cs="Arial"/>
          <w:b/>
          <w:color w:val="000000"/>
          <w:sz w:val="26"/>
          <w:szCs w:val="26"/>
        </w:rPr>
      </w:pPr>
      <w:r w:rsidRPr="007476CC">
        <w:rPr>
          <w:rFonts w:cs="Arial"/>
          <w:b/>
          <w:color w:val="000000"/>
          <w:sz w:val="26"/>
          <w:szCs w:val="26"/>
        </w:rPr>
        <w:lastRenderedPageBreak/>
        <w:t>…</w:t>
      </w:r>
    </w:p>
    <w:p w14:paraId="1B6F7FB9" w14:textId="77777777" w:rsidR="00C617F8" w:rsidRPr="007476CC" w:rsidRDefault="00C617F8" w:rsidP="007476CC">
      <w:pPr>
        <w:numPr>
          <w:ilvl w:val="0"/>
          <w:numId w:val="9"/>
        </w:numPr>
        <w:spacing w:before="240" w:after="240"/>
        <w:rPr>
          <w:rFonts w:cs="Arial"/>
          <w:b/>
          <w:color w:val="000000"/>
          <w:sz w:val="26"/>
          <w:szCs w:val="26"/>
        </w:rPr>
      </w:pPr>
      <w:r w:rsidRPr="007476CC">
        <w:rPr>
          <w:rFonts w:cs="Arial"/>
          <w:b/>
          <w:color w:val="000000"/>
          <w:sz w:val="26"/>
          <w:szCs w:val="26"/>
        </w:rPr>
        <w:t>…</w:t>
      </w:r>
    </w:p>
    <w:p w14:paraId="1F8398FA" w14:textId="77777777" w:rsidR="00C617F8" w:rsidRPr="007476CC" w:rsidRDefault="00C617F8" w:rsidP="007476CC">
      <w:pPr>
        <w:numPr>
          <w:ilvl w:val="0"/>
          <w:numId w:val="9"/>
        </w:numPr>
        <w:spacing w:before="240" w:after="240"/>
        <w:rPr>
          <w:rFonts w:cs="Arial"/>
          <w:b/>
          <w:color w:val="000000"/>
          <w:sz w:val="26"/>
          <w:szCs w:val="26"/>
        </w:rPr>
      </w:pPr>
      <w:r w:rsidRPr="007476CC">
        <w:rPr>
          <w:rFonts w:cs="Arial"/>
          <w:b/>
          <w:color w:val="000000"/>
          <w:sz w:val="26"/>
          <w:szCs w:val="26"/>
        </w:rPr>
        <w:t>…</w:t>
      </w:r>
    </w:p>
    <w:p w14:paraId="16906E36" w14:textId="77777777" w:rsidR="00C617F8" w:rsidRPr="007476CC" w:rsidRDefault="00C617F8" w:rsidP="007476CC">
      <w:pPr>
        <w:spacing w:before="240" w:after="240"/>
        <w:jc w:val="center"/>
        <w:rPr>
          <w:rFonts w:cs="Arial"/>
          <w:b/>
          <w:color w:val="000000"/>
          <w:sz w:val="26"/>
          <w:szCs w:val="26"/>
        </w:rPr>
      </w:pPr>
      <w:r w:rsidRPr="007476CC">
        <w:rPr>
          <w:rFonts w:cs="Arial"/>
          <w:b/>
          <w:color w:val="000000"/>
          <w:sz w:val="26"/>
          <w:szCs w:val="26"/>
        </w:rPr>
        <w:t>TRANSITORIOS</w:t>
      </w:r>
    </w:p>
    <w:p w14:paraId="3DE0DAB8" w14:textId="77777777" w:rsidR="00C617F8" w:rsidRPr="007476CC" w:rsidRDefault="00C617F8" w:rsidP="007476CC">
      <w:pPr>
        <w:spacing w:before="240" w:after="240"/>
        <w:rPr>
          <w:rFonts w:cs="Arial"/>
          <w:color w:val="000000"/>
          <w:sz w:val="26"/>
          <w:szCs w:val="26"/>
        </w:rPr>
      </w:pPr>
      <w:proofErr w:type="gramStart"/>
      <w:r w:rsidRPr="007476CC">
        <w:rPr>
          <w:rFonts w:cs="Arial"/>
          <w:b/>
          <w:color w:val="000000"/>
          <w:sz w:val="26"/>
          <w:szCs w:val="26"/>
        </w:rPr>
        <w:t>ÚNICO.-</w:t>
      </w:r>
      <w:proofErr w:type="gramEnd"/>
      <w:r w:rsidRPr="007476CC">
        <w:rPr>
          <w:rFonts w:cs="Arial"/>
          <w:color w:val="000000"/>
          <w:sz w:val="26"/>
          <w:szCs w:val="26"/>
        </w:rPr>
        <w:t xml:space="preserve"> El presente decreto entrara en vigor el día siguiente al de su publicación en el Periódico Oficial del Estado.</w:t>
      </w:r>
    </w:p>
    <w:p w14:paraId="76339B28" w14:textId="77777777" w:rsidR="00C617F8" w:rsidRPr="007476CC" w:rsidRDefault="00C617F8" w:rsidP="007476CC">
      <w:pPr>
        <w:spacing w:before="240" w:after="240"/>
        <w:jc w:val="center"/>
        <w:rPr>
          <w:rFonts w:cs="Arial"/>
          <w:b/>
          <w:color w:val="000000"/>
          <w:sz w:val="26"/>
          <w:szCs w:val="26"/>
        </w:rPr>
      </w:pPr>
    </w:p>
    <w:p w14:paraId="34D45753" w14:textId="77777777" w:rsidR="00C617F8" w:rsidRPr="007476CC" w:rsidRDefault="00C617F8" w:rsidP="007476CC">
      <w:pPr>
        <w:spacing w:before="240" w:after="240"/>
        <w:jc w:val="center"/>
        <w:rPr>
          <w:rFonts w:cs="Arial"/>
          <w:b/>
          <w:color w:val="000000"/>
          <w:sz w:val="26"/>
          <w:szCs w:val="26"/>
        </w:rPr>
      </w:pPr>
      <w:r w:rsidRPr="007476CC">
        <w:rPr>
          <w:rFonts w:cs="Arial"/>
          <w:b/>
          <w:color w:val="000000"/>
          <w:sz w:val="26"/>
          <w:szCs w:val="26"/>
        </w:rPr>
        <w:t>ATENTAMENTE,</w:t>
      </w:r>
    </w:p>
    <w:p w14:paraId="5126E67D" w14:textId="77777777" w:rsidR="00C617F8" w:rsidRPr="007476CC" w:rsidRDefault="00C617F8" w:rsidP="007476CC">
      <w:pPr>
        <w:spacing w:before="240" w:after="240"/>
        <w:jc w:val="center"/>
        <w:rPr>
          <w:rFonts w:cs="Arial"/>
          <w:b/>
          <w:color w:val="000000"/>
          <w:sz w:val="26"/>
          <w:szCs w:val="26"/>
        </w:rPr>
      </w:pPr>
    </w:p>
    <w:p w14:paraId="5C65335B" w14:textId="77777777" w:rsidR="00C617F8" w:rsidRPr="007476CC" w:rsidRDefault="00C617F8" w:rsidP="007476CC">
      <w:pPr>
        <w:spacing w:before="240" w:after="240"/>
        <w:jc w:val="center"/>
        <w:rPr>
          <w:rFonts w:cs="Arial"/>
          <w:b/>
          <w:color w:val="000000"/>
          <w:sz w:val="26"/>
          <w:szCs w:val="26"/>
        </w:rPr>
      </w:pPr>
      <w:r w:rsidRPr="007476CC">
        <w:rPr>
          <w:rFonts w:cs="Arial"/>
          <w:b/>
          <w:color w:val="000000"/>
          <w:sz w:val="26"/>
          <w:szCs w:val="26"/>
        </w:rPr>
        <w:t>“POR UNA PATRIA ORDENADA Y GENEROSA Y UNA VIDA MEJOR Y MÁS DIGNA PARA TODOS”</w:t>
      </w:r>
    </w:p>
    <w:p w14:paraId="3170241E" w14:textId="77777777" w:rsidR="00C617F8" w:rsidRPr="007476CC" w:rsidRDefault="00C617F8" w:rsidP="007476CC">
      <w:pPr>
        <w:spacing w:before="240" w:after="240"/>
        <w:jc w:val="center"/>
        <w:rPr>
          <w:rFonts w:cs="Arial"/>
          <w:b/>
          <w:color w:val="000000"/>
          <w:sz w:val="26"/>
          <w:szCs w:val="26"/>
        </w:rPr>
      </w:pPr>
      <w:r w:rsidRPr="007476CC">
        <w:rPr>
          <w:rFonts w:cs="Arial"/>
          <w:b/>
          <w:color w:val="000000"/>
          <w:sz w:val="26"/>
          <w:szCs w:val="26"/>
        </w:rPr>
        <w:t>POR EL GRUPO PARLAMENTARIO “DEL PARTIDO ACCIÓN NACIONAL”</w:t>
      </w:r>
    </w:p>
    <w:p w14:paraId="3626689E" w14:textId="13A61F5C" w:rsidR="0090296D" w:rsidRPr="007476CC" w:rsidRDefault="00C617F8" w:rsidP="007476CC">
      <w:pPr>
        <w:spacing w:before="240" w:after="240"/>
        <w:jc w:val="center"/>
        <w:rPr>
          <w:rFonts w:cs="Arial"/>
          <w:b/>
          <w:color w:val="000000"/>
          <w:sz w:val="26"/>
          <w:szCs w:val="26"/>
        </w:rPr>
      </w:pPr>
      <w:r w:rsidRPr="007476CC">
        <w:rPr>
          <w:rFonts w:cs="Arial"/>
          <w:b/>
          <w:color w:val="000000"/>
          <w:sz w:val="26"/>
          <w:szCs w:val="26"/>
        </w:rPr>
        <w:t>Saltillo, Coahuila de Zaragoza, 16 de Octubre de 2018.</w:t>
      </w:r>
    </w:p>
    <w:p w14:paraId="7A884771" w14:textId="77777777" w:rsidR="0090296D" w:rsidRDefault="0090296D" w:rsidP="007476CC">
      <w:pPr>
        <w:spacing w:before="240" w:after="240"/>
      </w:pPr>
    </w:p>
    <w:p w14:paraId="5929B648" w14:textId="77777777" w:rsidR="0090296D" w:rsidRDefault="0090296D" w:rsidP="007476CC">
      <w:pPr>
        <w:spacing w:before="240" w:after="240"/>
      </w:pPr>
    </w:p>
    <w:p w14:paraId="3042C84A" w14:textId="77777777" w:rsidR="0090296D" w:rsidRDefault="0090296D" w:rsidP="007476CC">
      <w:pPr>
        <w:spacing w:before="240" w:after="240"/>
      </w:pPr>
    </w:p>
    <w:p w14:paraId="0D0A9A73" w14:textId="77777777" w:rsidR="0090296D" w:rsidRPr="0090296D" w:rsidRDefault="0090296D" w:rsidP="007476CC">
      <w:pPr>
        <w:spacing w:before="240" w:after="240"/>
        <w:jc w:val="center"/>
      </w:pPr>
      <w:r>
        <w:t>DIP. MARCELO DE JESUS TORRES COFIÑO</w:t>
      </w:r>
    </w:p>
    <w:p w14:paraId="6AD3DFE7" w14:textId="6AD54ADE" w:rsidR="00F11D50" w:rsidRPr="00F11D50" w:rsidRDefault="0090296D" w:rsidP="007476CC">
      <w:pPr>
        <w:tabs>
          <w:tab w:val="center" w:pos="4987"/>
          <w:tab w:val="left" w:pos="6690"/>
        </w:tabs>
        <w:spacing w:before="240" w:after="240"/>
      </w:pPr>
      <w:r>
        <w:rPr>
          <w:noProof/>
          <w:lang w:eastAsia="es-MX"/>
        </w:rPr>
        <w:tab/>
      </w:r>
      <w:r w:rsidR="0055251B" w:rsidRPr="0055251B">
        <w:rPr>
          <w:noProof/>
          <w:lang w:eastAsia="es-MX"/>
        </w:rPr>
        <w:t xml:space="preserve"> </w:t>
      </w:r>
      <w:r>
        <w:rPr>
          <w:noProof/>
          <w:lang w:eastAsia="es-MX"/>
        </w:rPr>
        <w:tab/>
      </w:r>
    </w:p>
    <w:p w14:paraId="5D418E9D" w14:textId="77777777" w:rsidR="00F11D50" w:rsidRDefault="00F11D50" w:rsidP="007476CC">
      <w:pPr>
        <w:spacing w:before="240" w:after="240"/>
        <w:jc w:val="center"/>
        <w:rPr>
          <w:rFonts w:cs="Arial"/>
          <w:b/>
        </w:rPr>
      </w:pPr>
    </w:p>
    <w:p w14:paraId="3708F3E1" w14:textId="77777777" w:rsidR="00F11D50" w:rsidRDefault="0090296D" w:rsidP="007476CC">
      <w:pPr>
        <w:tabs>
          <w:tab w:val="left" w:pos="1440"/>
          <w:tab w:val="left" w:pos="5056"/>
        </w:tabs>
        <w:spacing w:before="240" w:after="240"/>
        <w:rPr>
          <w:rFonts w:cs="Arial"/>
          <w:b/>
        </w:rPr>
      </w:pPr>
      <w:r>
        <w:rPr>
          <w:rFonts w:cs="Arial"/>
          <w:b/>
        </w:rPr>
        <w:tab/>
      </w:r>
    </w:p>
    <w:p w14:paraId="6D80C638" w14:textId="77777777" w:rsidR="00F11D50" w:rsidRDefault="00F11D50" w:rsidP="007476CC">
      <w:pPr>
        <w:tabs>
          <w:tab w:val="left" w:pos="5056"/>
        </w:tabs>
        <w:spacing w:before="240" w:after="240"/>
        <w:jc w:val="center"/>
        <w:rPr>
          <w:rFonts w:cs="Arial"/>
          <w:b/>
        </w:rPr>
      </w:pPr>
    </w:p>
    <w:p w14:paraId="00413720" w14:textId="77777777" w:rsidR="00F11D50" w:rsidRDefault="00894D7F" w:rsidP="007476CC">
      <w:pPr>
        <w:tabs>
          <w:tab w:val="left" w:pos="5056"/>
        </w:tabs>
        <w:spacing w:before="240" w:after="240"/>
        <w:rPr>
          <w:rFonts w:cs="Arial"/>
          <w:b/>
        </w:rPr>
      </w:pPr>
      <w:r>
        <w:rPr>
          <w:rFonts w:cs="Arial"/>
          <w:b/>
        </w:rPr>
        <w:t>DIP. MARÍA EUGENIA CAZARES MA</w:t>
      </w:r>
      <w:r w:rsidR="0090296D">
        <w:rPr>
          <w:rFonts w:cs="Arial"/>
          <w:b/>
        </w:rPr>
        <w:t>R</w:t>
      </w:r>
      <w:r>
        <w:rPr>
          <w:rFonts w:cs="Arial"/>
          <w:b/>
        </w:rPr>
        <w:t>TINEZ</w:t>
      </w:r>
      <w:r w:rsidR="0090296D">
        <w:rPr>
          <w:rFonts w:cs="Arial"/>
          <w:b/>
        </w:rPr>
        <w:tab/>
        <w:t>DIP. GERARDO ABRAHAM AGUADO GOMEZ</w:t>
      </w:r>
    </w:p>
    <w:p w14:paraId="60EC85F0" w14:textId="77777777" w:rsidR="00F11D50" w:rsidRDefault="00F11D50" w:rsidP="007476CC">
      <w:pPr>
        <w:tabs>
          <w:tab w:val="left" w:pos="5056"/>
        </w:tabs>
        <w:spacing w:before="240" w:after="240"/>
        <w:rPr>
          <w:rFonts w:cs="Arial"/>
          <w:b/>
        </w:rPr>
      </w:pPr>
    </w:p>
    <w:p w14:paraId="6CDB34AF" w14:textId="77777777" w:rsidR="007476CC" w:rsidRDefault="007476CC" w:rsidP="007476CC">
      <w:pPr>
        <w:tabs>
          <w:tab w:val="left" w:pos="5056"/>
        </w:tabs>
        <w:spacing w:before="240" w:after="240"/>
        <w:rPr>
          <w:rFonts w:cs="Arial"/>
          <w:b/>
        </w:rPr>
      </w:pPr>
    </w:p>
    <w:p w14:paraId="30810666" w14:textId="2EB73B32" w:rsidR="007476CC" w:rsidRDefault="007476CC" w:rsidP="007476CC">
      <w:pPr>
        <w:tabs>
          <w:tab w:val="left" w:pos="5056"/>
        </w:tabs>
        <w:spacing w:before="240" w:after="240"/>
        <w:rPr>
          <w:rFonts w:cs="Arial"/>
          <w:b/>
        </w:rPr>
      </w:pPr>
    </w:p>
    <w:p w14:paraId="60DF5563" w14:textId="4666B878" w:rsidR="007476CC" w:rsidRDefault="007476CC" w:rsidP="007476CC">
      <w:pPr>
        <w:tabs>
          <w:tab w:val="left" w:pos="5056"/>
        </w:tabs>
        <w:spacing w:before="240" w:after="240"/>
        <w:rPr>
          <w:rFonts w:cs="Arial"/>
          <w:b/>
        </w:rPr>
      </w:pPr>
    </w:p>
    <w:p w14:paraId="72DBAB1A" w14:textId="77777777" w:rsidR="007476CC" w:rsidRDefault="007476CC" w:rsidP="007476CC">
      <w:pPr>
        <w:tabs>
          <w:tab w:val="left" w:pos="5056"/>
        </w:tabs>
        <w:spacing w:before="240" w:after="240"/>
        <w:rPr>
          <w:rFonts w:cs="Arial"/>
          <w:b/>
        </w:rPr>
      </w:pPr>
    </w:p>
    <w:p w14:paraId="703FF31D" w14:textId="77777777" w:rsidR="00F11D50" w:rsidRDefault="00F11D50" w:rsidP="007476CC">
      <w:pPr>
        <w:tabs>
          <w:tab w:val="left" w:pos="5056"/>
        </w:tabs>
        <w:spacing w:before="240" w:after="240"/>
        <w:rPr>
          <w:rFonts w:cs="Arial"/>
          <w:b/>
        </w:rPr>
      </w:pPr>
    </w:p>
    <w:p w14:paraId="605E8450" w14:textId="77777777" w:rsidR="00F11D50" w:rsidRDefault="00894D7F" w:rsidP="007476CC">
      <w:pPr>
        <w:tabs>
          <w:tab w:val="left" w:pos="9583"/>
        </w:tabs>
        <w:spacing w:before="240" w:after="240"/>
        <w:ind w:right="-518"/>
        <w:rPr>
          <w:rFonts w:cs="Arial"/>
          <w:b/>
        </w:rPr>
      </w:pPr>
      <w:r>
        <w:rPr>
          <w:rFonts w:cs="Arial"/>
          <w:b/>
        </w:rPr>
        <w:tab/>
      </w:r>
    </w:p>
    <w:p w14:paraId="2506D6BE" w14:textId="77777777" w:rsidR="00F11D50" w:rsidRDefault="00F11D50" w:rsidP="007476CC">
      <w:pPr>
        <w:tabs>
          <w:tab w:val="left" w:pos="5056"/>
        </w:tabs>
        <w:spacing w:before="240" w:after="240"/>
        <w:ind w:right="-518"/>
        <w:rPr>
          <w:rFonts w:cs="Arial"/>
          <w:b/>
        </w:rPr>
      </w:pPr>
      <w:r>
        <w:rPr>
          <w:rFonts w:cs="Arial"/>
          <w:b/>
        </w:rPr>
        <w:t xml:space="preserve">DIP. BLANCA EPPEN CANALES                                            </w:t>
      </w:r>
      <w:r w:rsidR="00894D7F">
        <w:rPr>
          <w:rFonts w:cs="Arial"/>
          <w:b/>
        </w:rPr>
        <w:t xml:space="preserve">   DIP. FERNANDO IZAGUIRRE VALDÉ</w:t>
      </w:r>
      <w:r>
        <w:rPr>
          <w:rFonts w:cs="Arial"/>
          <w:b/>
        </w:rPr>
        <w:t>S</w:t>
      </w:r>
    </w:p>
    <w:p w14:paraId="1268FD29" w14:textId="37016FBF" w:rsidR="007476CC" w:rsidRDefault="007476CC" w:rsidP="007476CC">
      <w:pPr>
        <w:tabs>
          <w:tab w:val="left" w:pos="5056"/>
        </w:tabs>
        <w:spacing w:before="240" w:after="240"/>
        <w:rPr>
          <w:rFonts w:cs="Arial"/>
          <w:b/>
        </w:rPr>
      </w:pPr>
    </w:p>
    <w:p w14:paraId="60C4C1F8" w14:textId="77777777" w:rsidR="007476CC" w:rsidRDefault="007476CC" w:rsidP="007476CC">
      <w:pPr>
        <w:tabs>
          <w:tab w:val="left" w:pos="5056"/>
        </w:tabs>
        <w:spacing w:before="240" w:after="240"/>
        <w:rPr>
          <w:rFonts w:cs="Arial"/>
          <w:b/>
        </w:rPr>
      </w:pPr>
    </w:p>
    <w:p w14:paraId="77522A25" w14:textId="4D28BBBE" w:rsidR="00F11D50" w:rsidRDefault="00F11D50" w:rsidP="007476CC">
      <w:pPr>
        <w:tabs>
          <w:tab w:val="left" w:pos="5056"/>
        </w:tabs>
        <w:spacing w:before="240" w:after="240"/>
        <w:rPr>
          <w:rFonts w:cs="Arial"/>
          <w:b/>
        </w:rPr>
      </w:pPr>
    </w:p>
    <w:p w14:paraId="2627D297" w14:textId="77777777" w:rsidR="00F11D50" w:rsidRDefault="00F11D50" w:rsidP="007476CC">
      <w:pPr>
        <w:tabs>
          <w:tab w:val="left" w:pos="5056"/>
        </w:tabs>
        <w:spacing w:before="240" w:after="240"/>
        <w:rPr>
          <w:rFonts w:cs="Arial"/>
          <w:b/>
        </w:rPr>
      </w:pPr>
    </w:p>
    <w:p w14:paraId="60C6BC27" w14:textId="695856EB" w:rsidR="00894D7F" w:rsidRDefault="00F11D50" w:rsidP="007476CC">
      <w:pPr>
        <w:tabs>
          <w:tab w:val="left" w:pos="5056"/>
        </w:tabs>
        <w:spacing w:before="240" w:after="240"/>
        <w:rPr>
          <w:rFonts w:cs="Arial"/>
          <w:b/>
        </w:rPr>
      </w:pPr>
      <w:r>
        <w:rPr>
          <w:rFonts w:cs="Arial"/>
          <w:b/>
        </w:rPr>
        <w:t>DIP. ROSA</w:t>
      </w:r>
      <w:r w:rsidR="00894D7F">
        <w:rPr>
          <w:rFonts w:cs="Arial"/>
          <w:b/>
        </w:rPr>
        <w:t xml:space="preserve"> NILDA GONZÁ</w:t>
      </w:r>
      <w:r>
        <w:rPr>
          <w:rFonts w:cs="Arial"/>
          <w:b/>
        </w:rPr>
        <w:t>LEZ NORIEGA</w:t>
      </w:r>
      <w:r w:rsidR="007476CC">
        <w:rPr>
          <w:rFonts w:cs="Arial"/>
          <w:b/>
        </w:rPr>
        <w:t xml:space="preserve">                </w:t>
      </w:r>
      <w:r w:rsidR="00894D7F">
        <w:rPr>
          <w:rFonts w:cs="Arial"/>
          <w:b/>
        </w:rPr>
        <w:t>DIP. JUAN CARLOS GUERRA LÓPEZ NEGRETE</w:t>
      </w:r>
    </w:p>
    <w:p w14:paraId="432D0114" w14:textId="77777777" w:rsidR="00894D7F" w:rsidRDefault="00894D7F" w:rsidP="007476CC">
      <w:pPr>
        <w:tabs>
          <w:tab w:val="left" w:pos="5056"/>
        </w:tabs>
        <w:spacing w:before="240" w:after="240"/>
        <w:rPr>
          <w:rFonts w:cs="Arial"/>
          <w:b/>
        </w:rPr>
      </w:pPr>
    </w:p>
    <w:p w14:paraId="308F3F19" w14:textId="77777777" w:rsidR="00894D7F" w:rsidRDefault="00894D7F" w:rsidP="007476CC">
      <w:pPr>
        <w:tabs>
          <w:tab w:val="left" w:pos="5056"/>
        </w:tabs>
        <w:spacing w:before="240" w:after="240"/>
        <w:rPr>
          <w:rFonts w:cs="Arial"/>
          <w:b/>
        </w:rPr>
      </w:pPr>
    </w:p>
    <w:p w14:paraId="02746BF7" w14:textId="7D0B567A" w:rsidR="00894D7F" w:rsidRDefault="00894D7F" w:rsidP="007476CC">
      <w:pPr>
        <w:tabs>
          <w:tab w:val="left" w:pos="5056"/>
        </w:tabs>
        <w:spacing w:before="240" w:after="240"/>
        <w:rPr>
          <w:rFonts w:cs="Arial"/>
          <w:b/>
        </w:rPr>
      </w:pPr>
    </w:p>
    <w:p w14:paraId="475E99F4" w14:textId="77777777" w:rsidR="007476CC" w:rsidRDefault="007476CC" w:rsidP="007476CC">
      <w:pPr>
        <w:tabs>
          <w:tab w:val="left" w:pos="5056"/>
        </w:tabs>
        <w:spacing w:before="240" w:after="240"/>
        <w:rPr>
          <w:rFonts w:cs="Arial"/>
          <w:b/>
        </w:rPr>
      </w:pPr>
    </w:p>
    <w:p w14:paraId="1344FA77" w14:textId="77777777" w:rsidR="00F11D50" w:rsidRDefault="00F11D50" w:rsidP="007476CC">
      <w:pPr>
        <w:tabs>
          <w:tab w:val="left" w:pos="5056"/>
        </w:tabs>
        <w:spacing w:before="240" w:after="240"/>
        <w:rPr>
          <w:rFonts w:cs="Arial"/>
          <w:b/>
        </w:rPr>
      </w:pPr>
      <w:r>
        <w:rPr>
          <w:rFonts w:cs="Arial"/>
          <w:b/>
        </w:rPr>
        <w:t>DIP. GABRIELA ZAPOPAN GARZA GALVÁN</w:t>
      </w:r>
      <w:r w:rsidR="00894D7F">
        <w:rPr>
          <w:rFonts w:cs="Arial"/>
          <w:b/>
        </w:rPr>
        <w:tab/>
        <w:t xml:space="preserve">DIP. </w:t>
      </w:r>
      <w:r>
        <w:rPr>
          <w:rFonts w:cs="Arial"/>
          <w:b/>
        </w:rPr>
        <w:t xml:space="preserve"> JUAN ANTONIO GARCÍA VILLA</w:t>
      </w:r>
    </w:p>
    <w:p w14:paraId="58496306" w14:textId="77777777" w:rsidR="0090296D" w:rsidRDefault="0090296D" w:rsidP="007476CC">
      <w:pPr>
        <w:tabs>
          <w:tab w:val="left" w:pos="5056"/>
        </w:tabs>
        <w:spacing w:before="240" w:after="240"/>
        <w:rPr>
          <w:rFonts w:cs="Arial"/>
          <w:b/>
        </w:rPr>
      </w:pPr>
    </w:p>
    <w:p w14:paraId="1268B513" w14:textId="77777777" w:rsidR="0090296D" w:rsidRDefault="0090296D" w:rsidP="007476CC">
      <w:pPr>
        <w:tabs>
          <w:tab w:val="left" w:pos="5056"/>
        </w:tabs>
        <w:spacing w:before="240" w:after="240"/>
        <w:rPr>
          <w:rFonts w:cs="Arial"/>
          <w:b/>
        </w:rPr>
      </w:pPr>
    </w:p>
    <w:p w14:paraId="55F74FDA" w14:textId="77777777" w:rsidR="0090296D" w:rsidRPr="00C617F8" w:rsidRDefault="0090296D" w:rsidP="007476CC">
      <w:pPr>
        <w:tabs>
          <w:tab w:val="left" w:pos="5056"/>
        </w:tabs>
        <w:spacing w:before="240" w:after="240"/>
        <w:rPr>
          <w:rFonts w:cs="Arial"/>
          <w:b/>
          <w:sz w:val="16"/>
          <w:szCs w:val="16"/>
        </w:rPr>
      </w:pPr>
    </w:p>
    <w:p w14:paraId="0BBF2FA5" w14:textId="77777777" w:rsidR="0090296D" w:rsidRPr="00C617F8" w:rsidRDefault="00C617F8" w:rsidP="007476CC">
      <w:pPr>
        <w:tabs>
          <w:tab w:val="left" w:pos="5056"/>
        </w:tabs>
        <w:spacing w:before="240" w:after="240"/>
        <w:rPr>
          <w:rFonts w:cs="Arial"/>
          <w:b/>
          <w:sz w:val="16"/>
          <w:szCs w:val="16"/>
        </w:rPr>
      </w:pPr>
      <w:r w:rsidRPr="00C617F8">
        <w:rPr>
          <w:rFonts w:cs="Arial"/>
          <w:b/>
          <w:color w:val="000000"/>
          <w:sz w:val="16"/>
          <w:szCs w:val="16"/>
        </w:rPr>
        <w:t>HOJA DE FIRMAS QUE ACOMPAÑA LA INICIATIVA CON PROYECTO DE DECRETO, POR EL QUE SE PROPONE DEROGAR LA FRACCIÓN V DEL ARTÍCULO 173, DE LA CONSTITUCIÓN POLÍTICA DEL ESTADO DE COAHUILA DE ZARAGOZA; Y ASÍ MISMO, SE PROPONE MODIFICAR LA  FRACCIÓN V, DEL ARTICULO141, DE LA LEY ORGÁNICA DEL CONGRESO DEL ESTADO INDEPENDIENTE, LIBRE Y SOBERANO DE COAHUILA DE ZARAGOZA, PARA RESERVARLE EXCUSIVAMENTE AL PLENO DE ESTE H. CONGRESO, LA FACULTAD DE OTORGAR O NEGAR LA APROBACIÓN DE LOS NOMBRAMIENTOS DE LOS MAGISTRADOS DEL TRIBUNAL SUPERIOR DE JUSTICIA, Y DE LOS DEL TRIBUNAL DE CONCILIACIÓN Y ARBITRAJE, QUE SOMETA A APROBACIÓN DE LA LEGISLATURA EL GOBERNADOR DEL ESTADO</w:t>
      </w:r>
    </w:p>
    <w:sectPr w:rsidR="0090296D" w:rsidRPr="00C617F8" w:rsidSect="007476CC">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E1EC8" w14:textId="77777777" w:rsidR="00CA7C2E" w:rsidRDefault="00CA7C2E">
      <w:r>
        <w:separator/>
      </w:r>
    </w:p>
  </w:endnote>
  <w:endnote w:type="continuationSeparator" w:id="0">
    <w:p w14:paraId="27278E85" w14:textId="77777777" w:rsidR="00CA7C2E" w:rsidRDefault="00CA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CA0BA" w14:textId="77777777" w:rsidR="00CA7C2E" w:rsidRDefault="00CA7C2E">
      <w:r>
        <w:separator/>
      </w:r>
    </w:p>
  </w:footnote>
  <w:footnote w:type="continuationSeparator" w:id="0">
    <w:p w14:paraId="05C9D0B7" w14:textId="77777777" w:rsidR="00CA7C2E" w:rsidRDefault="00CA7C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7476CC" w:rsidRPr="00D775E4" w14:paraId="317451F5" w14:textId="77777777" w:rsidTr="0070287C">
      <w:trPr>
        <w:jc w:val="center"/>
      </w:trPr>
      <w:tc>
        <w:tcPr>
          <w:tcW w:w="1253" w:type="dxa"/>
        </w:tcPr>
        <w:p w14:paraId="14A90C2B" w14:textId="77777777" w:rsidR="007476CC" w:rsidRPr="00D775E4" w:rsidRDefault="007476CC" w:rsidP="007476CC">
          <w:pPr>
            <w:jc w:val="center"/>
            <w:rPr>
              <w:b/>
              <w:bCs/>
              <w:sz w:val="12"/>
            </w:rPr>
          </w:pPr>
          <w:r>
            <w:rPr>
              <w:b/>
              <w:bCs/>
              <w:noProof/>
              <w:sz w:val="12"/>
              <w:lang w:eastAsia="es-MX"/>
            </w:rPr>
            <w:drawing>
              <wp:anchor distT="0" distB="0" distL="114300" distR="114300" simplePos="0" relativeHeight="251660288" behindDoc="0" locked="0" layoutInCell="1" allowOverlap="1" wp14:anchorId="2D111EA5" wp14:editId="04D1675A">
                <wp:simplePos x="0" y="0"/>
                <wp:positionH relativeFrom="column">
                  <wp:posOffset>-25400</wp:posOffset>
                </wp:positionH>
                <wp:positionV relativeFrom="paragraph">
                  <wp:posOffset>52705</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48CB6" w14:textId="77777777" w:rsidR="007476CC" w:rsidRPr="00D775E4" w:rsidRDefault="007476CC" w:rsidP="007476CC">
          <w:pPr>
            <w:jc w:val="center"/>
            <w:rPr>
              <w:b/>
              <w:bCs/>
              <w:sz w:val="12"/>
            </w:rPr>
          </w:pPr>
        </w:p>
        <w:p w14:paraId="44D6F9B5" w14:textId="77777777" w:rsidR="007476CC" w:rsidRPr="00D775E4" w:rsidRDefault="007476CC" w:rsidP="007476CC">
          <w:pPr>
            <w:jc w:val="center"/>
            <w:rPr>
              <w:b/>
              <w:bCs/>
              <w:sz w:val="12"/>
            </w:rPr>
          </w:pPr>
        </w:p>
        <w:p w14:paraId="06367B8F" w14:textId="77777777" w:rsidR="007476CC" w:rsidRPr="00D775E4" w:rsidRDefault="007476CC" w:rsidP="007476CC">
          <w:pPr>
            <w:jc w:val="center"/>
            <w:rPr>
              <w:b/>
              <w:bCs/>
              <w:sz w:val="12"/>
            </w:rPr>
          </w:pPr>
        </w:p>
        <w:p w14:paraId="732ED884" w14:textId="77777777" w:rsidR="007476CC" w:rsidRPr="00D775E4" w:rsidRDefault="007476CC" w:rsidP="007476CC">
          <w:pPr>
            <w:jc w:val="center"/>
            <w:rPr>
              <w:b/>
              <w:bCs/>
              <w:sz w:val="12"/>
            </w:rPr>
          </w:pPr>
        </w:p>
        <w:p w14:paraId="6735294D" w14:textId="77777777" w:rsidR="007476CC" w:rsidRPr="00D775E4" w:rsidRDefault="007476CC" w:rsidP="007476CC">
          <w:pPr>
            <w:jc w:val="center"/>
            <w:rPr>
              <w:b/>
              <w:bCs/>
              <w:sz w:val="12"/>
            </w:rPr>
          </w:pPr>
        </w:p>
        <w:p w14:paraId="7D7E57CB" w14:textId="77777777" w:rsidR="007476CC" w:rsidRPr="00D775E4" w:rsidRDefault="007476CC" w:rsidP="007476CC">
          <w:pPr>
            <w:jc w:val="center"/>
            <w:rPr>
              <w:b/>
              <w:bCs/>
              <w:sz w:val="12"/>
            </w:rPr>
          </w:pPr>
        </w:p>
        <w:p w14:paraId="72FB0B5E" w14:textId="77777777" w:rsidR="007476CC" w:rsidRPr="00D775E4" w:rsidRDefault="007476CC" w:rsidP="007476CC">
          <w:pPr>
            <w:jc w:val="center"/>
            <w:rPr>
              <w:b/>
              <w:bCs/>
              <w:sz w:val="12"/>
            </w:rPr>
          </w:pPr>
        </w:p>
        <w:p w14:paraId="23F00279" w14:textId="77777777" w:rsidR="007476CC" w:rsidRPr="00D775E4" w:rsidRDefault="007476CC" w:rsidP="007476CC">
          <w:pPr>
            <w:jc w:val="center"/>
            <w:rPr>
              <w:b/>
              <w:bCs/>
              <w:sz w:val="12"/>
            </w:rPr>
          </w:pPr>
        </w:p>
        <w:p w14:paraId="499B9008" w14:textId="77777777" w:rsidR="007476CC" w:rsidRPr="00D775E4" w:rsidRDefault="007476CC" w:rsidP="007476CC">
          <w:pPr>
            <w:jc w:val="center"/>
            <w:rPr>
              <w:b/>
              <w:bCs/>
              <w:sz w:val="12"/>
            </w:rPr>
          </w:pPr>
        </w:p>
        <w:p w14:paraId="6FF165F5" w14:textId="77777777" w:rsidR="007476CC" w:rsidRPr="00D775E4" w:rsidRDefault="007476CC" w:rsidP="007476CC">
          <w:pPr>
            <w:jc w:val="center"/>
            <w:rPr>
              <w:b/>
              <w:bCs/>
              <w:sz w:val="12"/>
            </w:rPr>
          </w:pPr>
        </w:p>
        <w:p w14:paraId="1AE16D27" w14:textId="77777777" w:rsidR="007476CC" w:rsidRPr="00D775E4" w:rsidRDefault="007476CC" w:rsidP="007476CC">
          <w:pPr>
            <w:jc w:val="center"/>
            <w:rPr>
              <w:b/>
              <w:bCs/>
              <w:sz w:val="12"/>
            </w:rPr>
          </w:pPr>
        </w:p>
      </w:tc>
      <w:tc>
        <w:tcPr>
          <w:tcW w:w="8623" w:type="dxa"/>
        </w:tcPr>
        <w:p w14:paraId="55254277" w14:textId="77777777" w:rsidR="007476CC" w:rsidRPr="00815938" w:rsidRDefault="007476CC" w:rsidP="007476CC">
          <w:pPr>
            <w:jc w:val="center"/>
            <w:rPr>
              <w:b/>
              <w:bCs/>
              <w:sz w:val="24"/>
            </w:rPr>
          </w:pPr>
          <w:r w:rsidRPr="002E1219">
            <w:rPr>
              <w:noProof/>
              <w:lang w:eastAsia="es-MX"/>
            </w:rPr>
            <w:drawing>
              <wp:anchor distT="0" distB="0" distL="114300" distR="114300" simplePos="0" relativeHeight="251659264" behindDoc="0" locked="0" layoutInCell="1" allowOverlap="1" wp14:anchorId="70769F24" wp14:editId="11C411CE">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3AC25" w14:textId="77777777" w:rsidR="007476CC" w:rsidRPr="002E1219" w:rsidRDefault="007476CC" w:rsidP="007476CC">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1D9FC3E9" w14:textId="77777777" w:rsidR="007476CC" w:rsidRDefault="007476CC" w:rsidP="007476CC">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152B8B87" w14:textId="77777777" w:rsidR="007476CC" w:rsidRPr="004D5011" w:rsidRDefault="007476CC" w:rsidP="007476CC">
          <w:pPr>
            <w:tabs>
              <w:tab w:val="left" w:pos="-1528"/>
              <w:tab w:val="center" w:pos="-1386"/>
            </w:tabs>
            <w:jc w:val="center"/>
            <w:rPr>
              <w:rFonts w:cs="Arial"/>
              <w:bCs/>
              <w:smallCaps/>
              <w:spacing w:val="20"/>
              <w:sz w:val="32"/>
              <w:szCs w:val="32"/>
            </w:rPr>
          </w:pPr>
        </w:p>
        <w:p w14:paraId="42947144" w14:textId="77777777" w:rsidR="007476CC" w:rsidRPr="00E41A80" w:rsidRDefault="007476CC" w:rsidP="007476CC">
          <w:pPr>
            <w:jc w:val="center"/>
            <w:rPr>
              <w:rFonts w:cs="Arial"/>
              <w:sz w:val="16"/>
            </w:rPr>
          </w:pPr>
          <w:r w:rsidRPr="00E41A80">
            <w:rPr>
              <w:rFonts w:cs="Arial"/>
              <w:sz w:val="16"/>
            </w:rPr>
            <w:t>“2018, AÑO DEL CENTENARIO DE LA CONSTITUCIÓN DE COAHUILA”</w:t>
          </w:r>
        </w:p>
        <w:p w14:paraId="53CA1285" w14:textId="77777777" w:rsidR="007476CC" w:rsidRPr="0037765C" w:rsidRDefault="007476CC" w:rsidP="007476CC">
          <w:pPr>
            <w:jc w:val="center"/>
            <w:rPr>
              <w:rFonts w:ascii="Century Schoolbook" w:hAnsi="Century Schoolbook"/>
              <w:b/>
              <w:bCs/>
              <w:sz w:val="6"/>
            </w:rPr>
          </w:pPr>
        </w:p>
        <w:p w14:paraId="0A3569D6" w14:textId="77777777" w:rsidR="007476CC" w:rsidRPr="00D775E4" w:rsidRDefault="007476CC" w:rsidP="007476CC">
          <w:pPr>
            <w:ind w:left="-434" w:right="-672"/>
            <w:jc w:val="center"/>
            <w:rPr>
              <w:b/>
              <w:bCs/>
              <w:sz w:val="12"/>
            </w:rPr>
          </w:pPr>
        </w:p>
      </w:tc>
      <w:tc>
        <w:tcPr>
          <w:tcW w:w="1181" w:type="dxa"/>
        </w:tcPr>
        <w:p w14:paraId="3E29F156" w14:textId="77777777" w:rsidR="007476CC" w:rsidRDefault="007476CC" w:rsidP="007476CC">
          <w:pPr>
            <w:jc w:val="center"/>
            <w:rPr>
              <w:b/>
              <w:bCs/>
              <w:sz w:val="12"/>
            </w:rPr>
          </w:pPr>
        </w:p>
        <w:p w14:paraId="6A1C4BBA" w14:textId="77777777" w:rsidR="007476CC" w:rsidRDefault="007476CC" w:rsidP="007476CC">
          <w:pPr>
            <w:jc w:val="center"/>
            <w:rPr>
              <w:b/>
              <w:bCs/>
              <w:sz w:val="12"/>
            </w:rPr>
          </w:pPr>
        </w:p>
        <w:p w14:paraId="5A921674" w14:textId="77777777" w:rsidR="007476CC" w:rsidRPr="00D775E4" w:rsidRDefault="007476CC" w:rsidP="007476CC">
          <w:pPr>
            <w:jc w:val="center"/>
            <w:rPr>
              <w:b/>
              <w:bCs/>
              <w:sz w:val="12"/>
            </w:rPr>
          </w:pPr>
        </w:p>
      </w:tc>
    </w:tr>
  </w:tbl>
  <w:p w14:paraId="5678FA78" w14:textId="77777777" w:rsidR="0022062F" w:rsidRPr="00030032" w:rsidRDefault="00CA7C2E" w:rsidP="002206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4963"/>
    <w:multiLevelType w:val="hybridMultilevel"/>
    <w:tmpl w:val="27B0E0D8"/>
    <w:lvl w:ilvl="0" w:tplc="21B21E7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8D5524B"/>
    <w:multiLevelType w:val="hybridMultilevel"/>
    <w:tmpl w:val="2BACBB98"/>
    <w:lvl w:ilvl="0" w:tplc="48EE2F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FE2897"/>
    <w:multiLevelType w:val="hybridMultilevel"/>
    <w:tmpl w:val="F1D2C4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FB1B1B"/>
    <w:multiLevelType w:val="multilevel"/>
    <w:tmpl w:val="29AA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E30A5"/>
    <w:multiLevelType w:val="hybridMultilevel"/>
    <w:tmpl w:val="F4ECAA26"/>
    <w:lvl w:ilvl="0" w:tplc="540CDA0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2774291"/>
    <w:multiLevelType w:val="multilevel"/>
    <w:tmpl w:val="068220E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6" w15:restartNumberingAfterBreak="0">
    <w:nsid w:val="59D51411"/>
    <w:multiLevelType w:val="hybridMultilevel"/>
    <w:tmpl w:val="1E145F2E"/>
    <w:lvl w:ilvl="0" w:tplc="E4F2AC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06D5A"/>
    <w:rsid w:val="0001174F"/>
    <w:rsid w:val="00024AC0"/>
    <w:rsid w:val="000339AB"/>
    <w:rsid w:val="00044DE9"/>
    <w:rsid w:val="00052B49"/>
    <w:rsid w:val="00056B85"/>
    <w:rsid w:val="0006573B"/>
    <w:rsid w:val="000719C1"/>
    <w:rsid w:val="000779F5"/>
    <w:rsid w:val="00081707"/>
    <w:rsid w:val="0008230F"/>
    <w:rsid w:val="00086688"/>
    <w:rsid w:val="0009663D"/>
    <w:rsid w:val="000A54D5"/>
    <w:rsid w:val="000B1350"/>
    <w:rsid w:val="000C481B"/>
    <w:rsid w:val="000C57E3"/>
    <w:rsid w:val="000E61CC"/>
    <w:rsid w:val="000E798F"/>
    <w:rsid w:val="000F7CCC"/>
    <w:rsid w:val="00135A1A"/>
    <w:rsid w:val="00145307"/>
    <w:rsid w:val="00150336"/>
    <w:rsid w:val="00153778"/>
    <w:rsid w:val="00161CFD"/>
    <w:rsid w:val="0016489D"/>
    <w:rsid w:val="00170587"/>
    <w:rsid w:val="00172A3E"/>
    <w:rsid w:val="00173CB3"/>
    <w:rsid w:val="001907E2"/>
    <w:rsid w:val="00196519"/>
    <w:rsid w:val="00197E78"/>
    <w:rsid w:val="001A1C1F"/>
    <w:rsid w:val="001A581D"/>
    <w:rsid w:val="001B5F4B"/>
    <w:rsid w:val="001D1892"/>
    <w:rsid w:val="001D4494"/>
    <w:rsid w:val="00204FF1"/>
    <w:rsid w:val="002128A1"/>
    <w:rsid w:val="00230A03"/>
    <w:rsid w:val="00244DDC"/>
    <w:rsid w:val="00252199"/>
    <w:rsid w:val="00260A9D"/>
    <w:rsid w:val="00271D28"/>
    <w:rsid w:val="00293E58"/>
    <w:rsid w:val="00295AE0"/>
    <w:rsid w:val="002A3E4A"/>
    <w:rsid w:val="002B10B2"/>
    <w:rsid w:val="002B1CBC"/>
    <w:rsid w:val="002C6C8F"/>
    <w:rsid w:val="002C756D"/>
    <w:rsid w:val="002D10F4"/>
    <w:rsid w:val="002D57A9"/>
    <w:rsid w:val="002E4DEA"/>
    <w:rsid w:val="002E6CEF"/>
    <w:rsid w:val="002F2B14"/>
    <w:rsid w:val="00304066"/>
    <w:rsid w:val="00304410"/>
    <w:rsid w:val="00322B42"/>
    <w:rsid w:val="00327205"/>
    <w:rsid w:val="00362B65"/>
    <w:rsid w:val="00364481"/>
    <w:rsid w:val="00376233"/>
    <w:rsid w:val="003B05C3"/>
    <w:rsid w:val="003C08D2"/>
    <w:rsid w:val="003F4322"/>
    <w:rsid w:val="0040220B"/>
    <w:rsid w:val="00433F54"/>
    <w:rsid w:val="00454E1A"/>
    <w:rsid w:val="00462E19"/>
    <w:rsid w:val="00477B47"/>
    <w:rsid w:val="00480BF0"/>
    <w:rsid w:val="00490797"/>
    <w:rsid w:val="00492DB0"/>
    <w:rsid w:val="00493C29"/>
    <w:rsid w:val="0049744A"/>
    <w:rsid w:val="004A1D2E"/>
    <w:rsid w:val="004A51EA"/>
    <w:rsid w:val="004B4930"/>
    <w:rsid w:val="004B664F"/>
    <w:rsid w:val="004E0CA7"/>
    <w:rsid w:val="004F5230"/>
    <w:rsid w:val="00503013"/>
    <w:rsid w:val="00503118"/>
    <w:rsid w:val="005115AB"/>
    <w:rsid w:val="005408E4"/>
    <w:rsid w:val="00540B51"/>
    <w:rsid w:val="00543699"/>
    <w:rsid w:val="00551E8E"/>
    <w:rsid w:val="0055251B"/>
    <w:rsid w:val="00570E1B"/>
    <w:rsid w:val="00582E08"/>
    <w:rsid w:val="00585B22"/>
    <w:rsid w:val="00590628"/>
    <w:rsid w:val="00593606"/>
    <w:rsid w:val="00597840"/>
    <w:rsid w:val="005A3B2D"/>
    <w:rsid w:val="005A5F8A"/>
    <w:rsid w:val="005C4149"/>
    <w:rsid w:val="005D7DFD"/>
    <w:rsid w:val="005E2900"/>
    <w:rsid w:val="005F157A"/>
    <w:rsid w:val="00613AD1"/>
    <w:rsid w:val="00633542"/>
    <w:rsid w:val="00637BF7"/>
    <w:rsid w:val="00642383"/>
    <w:rsid w:val="00647FA7"/>
    <w:rsid w:val="00654769"/>
    <w:rsid w:val="0066009B"/>
    <w:rsid w:val="00667FF8"/>
    <w:rsid w:val="006817BB"/>
    <w:rsid w:val="006827CE"/>
    <w:rsid w:val="00682F27"/>
    <w:rsid w:val="006912FB"/>
    <w:rsid w:val="006A0157"/>
    <w:rsid w:val="006B6D91"/>
    <w:rsid w:val="006B6F0D"/>
    <w:rsid w:val="006C237B"/>
    <w:rsid w:val="006C5FE7"/>
    <w:rsid w:val="006C7DA8"/>
    <w:rsid w:val="006D386B"/>
    <w:rsid w:val="006E5A25"/>
    <w:rsid w:val="00704436"/>
    <w:rsid w:val="0071195B"/>
    <w:rsid w:val="007137ED"/>
    <w:rsid w:val="00715A49"/>
    <w:rsid w:val="00717F3C"/>
    <w:rsid w:val="00725659"/>
    <w:rsid w:val="00726159"/>
    <w:rsid w:val="00727EE7"/>
    <w:rsid w:val="00736B79"/>
    <w:rsid w:val="0074708B"/>
    <w:rsid w:val="007476CC"/>
    <w:rsid w:val="00755321"/>
    <w:rsid w:val="007560CF"/>
    <w:rsid w:val="0076104E"/>
    <w:rsid w:val="00767C9A"/>
    <w:rsid w:val="00771C69"/>
    <w:rsid w:val="00792090"/>
    <w:rsid w:val="00793F46"/>
    <w:rsid w:val="007975F5"/>
    <w:rsid w:val="007B229D"/>
    <w:rsid w:val="007B4E99"/>
    <w:rsid w:val="007B5A70"/>
    <w:rsid w:val="007C17AF"/>
    <w:rsid w:val="007C60B4"/>
    <w:rsid w:val="007C6265"/>
    <w:rsid w:val="007D1726"/>
    <w:rsid w:val="007D7C99"/>
    <w:rsid w:val="007F2C34"/>
    <w:rsid w:val="007F306B"/>
    <w:rsid w:val="007F71EA"/>
    <w:rsid w:val="00826255"/>
    <w:rsid w:val="008302D7"/>
    <w:rsid w:val="008333C8"/>
    <w:rsid w:val="0083384B"/>
    <w:rsid w:val="0083575A"/>
    <w:rsid w:val="00854CF7"/>
    <w:rsid w:val="00857DDC"/>
    <w:rsid w:val="00861CBB"/>
    <w:rsid w:val="00871D68"/>
    <w:rsid w:val="00894D7F"/>
    <w:rsid w:val="008A1A5B"/>
    <w:rsid w:val="008A5658"/>
    <w:rsid w:val="008B0265"/>
    <w:rsid w:val="008C08E5"/>
    <w:rsid w:val="008D0BD2"/>
    <w:rsid w:val="008F27E6"/>
    <w:rsid w:val="008F58EE"/>
    <w:rsid w:val="0090296D"/>
    <w:rsid w:val="0090322A"/>
    <w:rsid w:val="0091764E"/>
    <w:rsid w:val="00921AF5"/>
    <w:rsid w:val="00921C7C"/>
    <w:rsid w:val="00932653"/>
    <w:rsid w:val="00934975"/>
    <w:rsid w:val="00936166"/>
    <w:rsid w:val="00943048"/>
    <w:rsid w:val="009622E6"/>
    <w:rsid w:val="00964A6E"/>
    <w:rsid w:val="00976441"/>
    <w:rsid w:val="009A2405"/>
    <w:rsid w:val="009C16F6"/>
    <w:rsid w:val="009C49E8"/>
    <w:rsid w:val="009E27B6"/>
    <w:rsid w:val="009F57D2"/>
    <w:rsid w:val="00A062E7"/>
    <w:rsid w:val="00A248FB"/>
    <w:rsid w:val="00A45B03"/>
    <w:rsid w:val="00A5474C"/>
    <w:rsid w:val="00A555E4"/>
    <w:rsid w:val="00A641DF"/>
    <w:rsid w:val="00A7400F"/>
    <w:rsid w:val="00A94F8C"/>
    <w:rsid w:val="00A97CBB"/>
    <w:rsid w:val="00AC7152"/>
    <w:rsid w:val="00AD0B0F"/>
    <w:rsid w:val="00AE70AF"/>
    <w:rsid w:val="00AE73C2"/>
    <w:rsid w:val="00AF0073"/>
    <w:rsid w:val="00AF4EB4"/>
    <w:rsid w:val="00B0223C"/>
    <w:rsid w:val="00B11DFA"/>
    <w:rsid w:val="00B12BBB"/>
    <w:rsid w:val="00B14A06"/>
    <w:rsid w:val="00B14CB7"/>
    <w:rsid w:val="00B34F0F"/>
    <w:rsid w:val="00B51D12"/>
    <w:rsid w:val="00B54B7C"/>
    <w:rsid w:val="00B655BD"/>
    <w:rsid w:val="00B6653A"/>
    <w:rsid w:val="00B73852"/>
    <w:rsid w:val="00B7408D"/>
    <w:rsid w:val="00B82566"/>
    <w:rsid w:val="00B841C9"/>
    <w:rsid w:val="00B9042A"/>
    <w:rsid w:val="00BA7583"/>
    <w:rsid w:val="00BB78E1"/>
    <w:rsid w:val="00BD13F3"/>
    <w:rsid w:val="00BF1100"/>
    <w:rsid w:val="00C007AD"/>
    <w:rsid w:val="00C038B6"/>
    <w:rsid w:val="00C0757F"/>
    <w:rsid w:val="00C202B1"/>
    <w:rsid w:val="00C24990"/>
    <w:rsid w:val="00C41C43"/>
    <w:rsid w:val="00C42702"/>
    <w:rsid w:val="00C50544"/>
    <w:rsid w:val="00C56F31"/>
    <w:rsid w:val="00C577E4"/>
    <w:rsid w:val="00C60FB7"/>
    <w:rsid w:val="00C617F8"/>
    <w:rsid w:val="00C61DE5"/>
    <w:rsid w:val="00C71E37"/>
    <w:rsid w:val="00C76C21"/>
    <w:rsid w:val="00C83BF0"/>
    <w:rsid w:val="00C906FB"/>
    <w:rsid w:val="00CA1CC5"/>
    <w:rsid w:val="00CA7C2E"/>
    <w:rsid w:val="00CB12AA"/>
    <w:rsid w:val="00CB15EC"/>
    <w:rsid w:val="00CD79EE"/>
    <w:rsid w:val="00CE1D9E"/>
    <w:rsid w:val="00CE75CA"/>
    <w:rsid w:val="00CF109D"/>
    <w:rsid w:val="00D1044B"/>
    <w:rsid w:val="00D10878"/>
    <w:rsid w:val="00D16F69"/>
    <w:rsid w:val="00D22F22"/>
    <w:rsid w:val="00D32302"/>
    <w:rsid w:val="00D326A7"/>
    <w:rsid w:val="00D40E27"/>
    <w:rsid w:val="00D600CC"/>
    <w:rsid w:val="00D626CC"/>
    <w:rsid w:val="00D70C3A"/>
    <w:rsid w:val="00D71C13"/>
    <w:rsid w:val="00D7640E"/>
    <w:rsid w:val="00D8167F"/>
    <w:rsid w:val="00D8422D"/>
    <w:rsid w:val="00D8654C"/>
    <w:rsid w:val="00D95904"/>
    <w:rsid w:val="00DB42D3"/>
    <w:rsid w:val="00DC2C6E"/>
    <w:rsid w:val="00DD21BF"/>
    <w:rsid w:val="00DD602A"/>
    <w:rsid w:val="00DE09F1"/>
    <w:rsid w:val="00DE10E2"/>
    <w:rsid w:val="00DF0584"/>
    <w:rsid w:val="00DF7BA5"/>
    <w:rsid w:val="00E04AB8"/>
    <w:rsid w:val="00E108BD"/>
    <w:rsid w:val="00E13927"/>
    <w:rsid w:val="00E13CD6"/>
    <w:rsid w:val="00E14481"/>
    <w:rsid w:val="00E2160B"/>
    <w:rsid w:val="00E3000D"/>
    <w:rsid w:val="00E33CED"/>
    <w:rsid w:val="00E33E6F"/>
    <w:rsid w:val="00E51D24"/>
    <w:rsid w:val="00E61AAD"/>
    <w:rsid w:val="00E635B0"/>
    <w:rsid w:val="00E65BE9"/>
    <w:rsid w:val="00E74F13"/>
    <w:rsid w:val="00E75268"/>
    <w:rsid w:val="00E84112"/>
    <w:rsid w:val="00E9777B"/>
    <w:rsid w:val="00EA0ED6"/>
    <w:rsid w:val="00EC4191"/>
    <w:rsid w:val="00EC6414"/>
    <w:rsid w:val="00ED2CA0"/>
    <w:rsid w:val="00ED6606"/>
    <w:rsid w:val="00EE61A7"/>
    <w:rsid w:val="00EF2A8C"/>
    <w:rsid w:val="00F11D50"/>
    <w:rsid w:val="00F12703"/>
    <w:rsid w:val="00F15B5D"/>
    <w:rsid w:val="00F35C2A"/>
    <w:rsid w:val="00F63C53"/>
    <w:rsid w:val="00F65306"/>
    <w:rsid w:val="00F80BDE"/>
    <w:rsid w:val="00F84D4B"/>
    <w:rsid w:val="00F940C3"/>
    <w:rsid w:val="00F96819"/>
    <w:rsid w:val="00FA6799"/>
    <w:rsid w:val="00FA6AEC"/>
    <w:rsid w:val="00FB3E78"/>
    <w:rsid w:val="00FB52AE"/>
    <w:rsid w:val="00FB78E1"/>
    <w:rsid w:val="00FC1831"/>
    <w:rsid w:val="00FC5CB0"/>
    <w:rsid w:val="00FC6A41"/>
    <w:rsid w:val="00FE794F"/>
    <w:rsid w:val="00FF5E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CAB4"/>
  <w15:docId w15:val="{94192EC3-DAB7-4F48-BC5A-5C19745E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CC"/>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7476CC"/>
    <w:pPr>
      <w:keepNext/>
      <w:outlineLvl w:val="0"/>
    </w:pPr>
    <w:rPr>
      <w:b/>
      <w:sz w:val="22"/>
    </w:rPr>
  </w:style>
  <w:style w:type="paragraph" w:styleId="Ttulo2">
    <w:name w:val="heading 2"/>
    <w:basedOn w:val="Normal"/>
    <w:next w:val="Normal"/>
    <w:link w:val="Ttulo2Car"/>
    <w:qFormat/>
    <w:rsid w:val="007476CC"/>
    <w:pPr>
      <w:keepNext/>
      <w:tabs>
        <w:tab w:val="left" w:pos="0"/>
      </w:tabs>
      <w:jc w:val="center"/>
      <w:outlineLvl w:val="1"/>
    </w:pPr>
    <w:rPr>
      <w:b/>
    </w:rPr>
  </w:style>
  <w:style w:type="paragraph" w:styleId="Ttulo3">
    <w:name w:val="heading 3"/>
    <w:basedOn w:val="Normal"/>
    <w:next w:val="Normal"/>
    <w:link w:val="Ttulo3Car"/>
    <w:qFormat/>
    <w:rsid w:val="007476CC"/>
    <w:pPr>
      <w:keepNext/>
      <w:spacing w:line="360" w:lineRule="auto"/>
      <w:outlineLvl w:val="2"/>
    </w:pPr>
    <w:rPr>
      <w:b/>
      <w:sz w:val="36"/>
    </w:rPr>
  </w:style>
  <w:style w:type="paragraph" w:styleId="Ttulo4">
    <w:name w:val="heading 4"/>
    <w:basedOn w:val="Normal"/>
    <w:next w:val="Normal"/>
    <w:link w:val="Ttulo4Car"/>
    <w:qFormat/>
    <w:rsid w:val="007476CC"/>
    <w:pPr>
      <w:keepNext/>
      <w:spacing w:line="360" w:lineRule="auto"/>
      <w:outlineLvl w:val="3"/>
    </w:pPr>
    <w:rPr>
      <w:b/>
      <w:sz w:val="36"/>
    </w:rPr>
  </w:style>
  <w:style w:type="paragraph" w:styleId="Ttulo5">
    <w:name w:val="heading 5"/>
    <w:basedOn w:val="Normal"/>
    <w:next w:val="Normal"/>
    <w:link w:val="Ttulo5Car"/>
    <w:qFormat/>
    <w:rsid w:val="007476CC"/>
    <w:pPr>
      <w:keepNext/>
      <w:shd w:val="clear" w:color="FF00FF" w:fill="auto"/>
      <w:spacing w:line="360" w:lineRule="auto"/>
      <w:outlineLvl w:val="4"/>
    </w:pPr>
    <w:rPr>
      <w:b/>
      <w:sz w:val="36"/>
    </w:rPr>
  </w:style>
  <w:style w:type="paragraph" w:styleId="Ttulo6">
    <w:name w:val="heading 6"/>
    <w:basedOn w:val="Normal"/>
    <w:next w:val="Normal"/>
    <w:link w:val="Ttulo6Car"/>
    <w:qFormat/>
    <w:rsid w:val="007476CC"/>
    <w:pPr>
      <w:keepNext/>
      <w:spacing w:line="360" w:lineRule="auto"/>
      <w:outlineLvl w:val="5"/>
    </w:pPr>
    <w:rPr>
      <w:b/>
      <w:sz w:val="36"/>
    </w:rPr>
  </w:style>
  <w:style w:type="paragraph" w:styleId="Ttulo7">
    <w:name w:val="heading 7"/>
    <w:basedOn w:val="Normal"/>
    <w:next w:val="Normal"/>
    <w:link w:val="Ttulo7Car"/>
    <w:qFormat/>
    <w:rsid w:val="007476CC"/>
    <w:pPr>
      <w:keepNext/>
      <w:spacing w:line="360" w:lineRule="auto"/>
      <w:outlineLvl w:val="6"/>
    </w:pPr>
    <w:rPr>
      <w:b/>
      <w:sz w:val="36"/>
    </w:rPr>
  </w:style>
  <w:style w:type="paragraph" w:styleId="Ttulo8">
    <w:name w:val="heading 8"/>
    <w:basedOn w:val="Normal"/>
    <w:next w:val="Normal"/>
    <w:link w:val="Ttulo8Car"/>
    <w:qFormat/>
    <w:rsid w:val="007476CC"/>
    <w:pPr>
      <w:keepNext/>
      <w:tabs>
        <w:tab w:val="left" w:pos="6237"/>
      </w:tabs>
      <w:spacing w:line="360" w:lineRule="auto"/>
      <w:outlineLvl w:val="7"/>
    </w:pPr>
    <w:rPr>
      <w:b/>
      <w:sz w:val="36"/>
    </w:rPr>
  </w:style>
  <w:style w:type="paragraph" w:styleId="Ttulo9">
    <w:name w:val="heading 9"/>
    <w:basedOn w:val="Normal"/>
    <w:next w:val="Normal"/>
    <w:link w:val="Ttulo9Car"/>
    <w:qFormat/>
    <w:rsid w:val="007476C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76CC"/>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7476CC"/>
    <w:pPr>
      <w:tabs>
        <w:tab w:val="center" w:pos="4419"/>
        <w:tab w:val="right" w:pos="8838"/>
      </w:tabs>
    </w:pPr>
  </w:style>
  <w:style w:type="character" w:customStyle="1" w:styleId="EncabezadoCar">
    <w:name w:val="Encabezado Car"/>
    <w:link w:val="Encabezado"/>
    <w:uiPriority w:val="99"/>
    <w:rsid w:val="007476CC"/>
    <w:rPr>
      <w:rFonts w:ascii="Arial" w:eastAsia="Times New Roman" w:hAnsi="Arial" w:cs="Times New Roman"/>
      <w:sz w:val="20"/>
      <w:szCs w:val="20"/>
      <w:lang w:eastAsia="es-ES"/>
    </w:rPr>
  </w:style>
  <w:style w:type="paragraph" w:styleId="Prrafodelista">
    <w:name w:val="List Paragraph"/>
    <w:basedOn w:val="Normal"/>
    <w:uiPriority w:val="34"/>
    <w:qFormat/>
    <w:rsid w:val="007476CC"/>
    <w:pPr>
      <w:widowControl w:val="0"/>
      <w:ind w:left="720"/>
      <w:contextualSpacing/>
    </w:pPr>
    <w:rPr>
      <w:b/>
      <w:snapToGrid w:val="0"/>
    </w:rPr>
  </w:style>
  <w:style w:type="character" w:customStyle="1" w:styleId="Ttulo2Car">
    <w:name w:val="Título 2 Car"/>
    <w:link w:val="Ttulo2"/>
    <w:rsid w:val="007476CC"/>
    <w:rPr>
      <w:rFonts w:ascii="Arial" w:eastAsia="Times New Roman" w:hAnsi="Arial" w:cs="Times New Roman"/>
      <w:b/>
      <w:sz w:val="20"/>
      <w:szCs w:val="20"/>
      <w:lang w:eastAsia="es-ES"/>
    </w:rPr>
  </w:style>
  <w:style w:type="character" w:customStyle="1" w:styleId="Ttulo5Car">
    <w:name w:val="Título 5 Car"/>
    <w:link w:val="Ttulo5"/>
    <w:rsid w:val="007476CC"/>
    <w:rPr>
      <w:rFonts w:ascii="Arial" w:eastAsia="Times New Roman" w:hAnsi="Arial" w:cs="Times New Roman"/>
      <w:b/>
      <w:sz w:val="36"/>
      <w:szCs w:val="20"/>
      <w:shd w:val="clear" w:color="FF00FF" w:fill="auto"/>
      <w:lang w:eastAsia="es-ES"/>
    </w:rPr>
  </w:style>
  <w:style w:type="paragraph" w:styleId="Piedepgina">
    <w:name w:val="footer"/>
    <w:basedOn w:val="Normal"/>
    <w:link w:val="PiedepginaCar"/>
    <w:uiPriority w:val="99"/>
    <w:unhideWhenUsed/>
    <w:rsid w:val="007476CC"/>
    <w:pPr>
      <w:tabs>
        <w:tab w:val="center" w:pos="4419"/>
        <w:tab w:val="right" w:pos="8838"/>
      </w:tabs>
    </w:pPr>
  </w:style>
  <w:style w:type="character" w:customStyle="1" w:styleId="PiedepginaCar">
    <w:name w:val="Pie de página Car"/>
    <w:link w:val="Piedepgina"/>
    <w:uiPriority w:val="99"/>
    <w:rsid w:val="007476CC"/>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7476CC"/>
    <w:rPr>
      <w:rFonts w:ascii="Tahoma" w:hAnsi="Tahoma" w:cs="Tahoma"/>
      <w:sz w:val="16"/>
      <w:szCs w:val="16"/>
    </w:rPr>
  </w:style>
  <w:style w:type="character" w:customStyle="1" w:styleId="TextodegloboCar">
    <w:name w:val="Texto de globo Car"/>
    <w:link w:val="Textodeglobo"/>
    <w:uiPriority w:val="99"/>
    <w:semiHidden/>
    <w:rsid w:val="007476CC"/>
    <w:rPr>
      <w:rFonts w:ascii="Tahoma" w:eastAsia="Times New Roman" w:hAnsi="Tahoma" w:cs="Tahoma"/>
      <w:sz w:val="16"/>
      <w:szCs w:val="16"/>
      <w:lang w:eastAsia="es-ES"/>
    </w:rPr>
  </w:style>
  <w:style w:type="character" w:customStyle="1" w:styleId="Ttulo3Car">
    <w:name w:val="Título 3 Car"/>
    <w:link w:val="Ttulo3"/>
    <w:rsid w:val="007476CC"/>
    <w:rPr>
      <w:rFonts w:ascii="Arial" w:eastAsia="Times New Roman" w:hAnsi="Arial" w:cs="Times New Roman"/>
      <w:b/>
      <w:sz w:val="36"/>
      <w:szCs w:val="20"/>
      <w:lang w:eastAsia="es-ES"/>
    </w:rPr>
  </w:style>
  <w:style w:type="character" w:customStyle="1" w:styleId="Ttulo4Car">
    <w:name w:val="Título 4 Car"/>
    <w:link w:val="Ttulo4"/>
    <w:rsid w:val="007476CC"/>
    <w:rPr>
      <w:rFonts w:ascii="Arial" w:eastAsia="Times New Roman" w:hAnsi="Arial" w:cs="Times New Roman"/>
      <w:b/>
      <w:sz w:val="36"/>
      <w:szCs w:val="20"/>
      <w:lang w:eastAsia="es-ES"/>
    </w:rPr>
  </w:style>
  <w:style w:type="character" w:customStyle="1" w:styleId="Ttulo6Car">
    <w:name w:val="Título 6 Car"/>
    <w:link w:val="Ttulo6"/>
    <w:rsid w:val="007476CC"/>
    <w:rPr>
      <w:rFonts w:ascii="Arial" w:eastAsia="Times New Roman" w:hAnsi="Arial" w:cs="Times New Roman"/>
      <w:b/>
      <w:sz w:val="36"/>
      <w:szCs w:val="20"/>
      <w:lang w:eastAsia="es-ES"/>
    </w:rPr>
  </w:style>
  <w:style w:type="character" w:customStyle="1" w:styleId="Ttulo7Car">
    <w:name w:val="Título 7 Car"/>
    <w:link w:val="Ttulo7"/>
    <w:rsid w:val="007476CC"/>
    <w:rPr>
      <w:rFonts w:ascii="Arial" w:eastAsia="Times New Roman" w:hAnsi="Arial" w:cs="Times New Roman"/>
      <w:b/>
      <w:sz w:val="36"/>
      <w:szCs w:val="20"/>
      <w:lang w:eastAsia="es-ES"/>
    </w:rPr>
  </w:style>
  <w:style w:type="character" w:customStyle="1" w:styleId="Ttulo1Car">
    <w:name w:val="Título 1 Car"/>
    <w:link w:val="Ttulo1"/>
    <w:rsid w:val="007476CC"/>
    <w:rPr>
      <w:rFonts w:ascii="Arial" w:eastAsia="Times New Roman" w:hAnsi="Arial" w:cs="Times New Roman"/>
      <w:b/>
      <w:szCs w:val="20"/>
      <w:lang w:eastAsia="es-ES"/>
    </w:rPr>
  </w:style>
  <w:style w:type="character" w:customStyle="1" w:styleId="Ttulo8Car">
    <w:name w:val="Título 8 Car"/>
    <w:link w:val="Ttulo8"/>
    <w:rsid w:val="007476CC"/>
    <w:rPr>
      <w:rFonts w:ascii="Arial" w:eastAsia="Times New Roman" w:hAnsi="Arial" w:cs="Times New Roman"/>
      <w:b/>
      <w:sz w:val="36"/>
      <w:szCs w:val="20"/>
      <w:lang w:eastAsia="es-ES"/>
    </w:rPr>
  </w:style>
  <w:style w:type="character" w:customStyle="1" w:styleId="Ttulo9Car">
    <w:name w:val="Título 9 Car"/>
    <w:link w:val="Ttulo9"/>
    <w:rsid w:val="007476CC"/>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0720">
      <w:bodyDiv w:val="1"/>
      <w:marLeft w:val="0"/>
      <w:marRight w:val="0"/>
      <w:marTop w:val="0"/>
      <w:marBottom w:val="0"/>
      <w:divBdr>
        <w:top w:val="none" w:sz="0" w:space="0" w:color="auto"/>
        <w:left w:val="none" w:sz="0" w:space="0" w:color="auto"/>
        <w:bottom w:val="none" w:sz="0" w:space="0" w:color="auto"/>
        <w:right w:val="none" w:sz="0" w:space="0" w:color="auto"/>
      </w:divBdr>
    </w:div>
    <w:div w:id="68237256">
      <w:bodyDiv w:val="1"/>
      <w:marLeft w:val="0"/>
      <w:marRight w:val="0"/>
      <w:marTop w:val="0"/>
      <w:marBottom w:val="0"/>
      <w:divBdr>
        <w:top w:val="none" w:sz="0" w:space="0" w:color="auto"/>
        <w:left w:val="none" w:sz="0" w:space="0" w:color="auto"/>
        <w:bottom w:val="none" w:sz="0" w:space="0" w:color="auto"/>
        <w:right w:val="none" w:sz="0" w:space="0" w:color="auto"/>
      </w:divBdr>
    </w:div>
    <w:div w:id="83963761">
      <w:bodyDiv w:val="1"/>
      <w:marLeft w:val="0"/>
      <w:marRight w:val="0"/>
      <w:marTop w:val="0"/>
      <w:marBottom w:val="0"/>
      <w:divBdr>
        <w:top w:val="none" w:sz="0" w:space="0" w:color="auto"/>
        <w:left w:val="none" w:sz="0" w:space="0" w:color="auto"/>
        <w:bottom w:val="none" w:sz="0" w:space="0" w:color="auto"/>
        <w:right w:val="none" w:sz="0" w:space="0" w:color="auto"/>
      </w:divBdr>
    </w:div>
    <w:div w:id="88309050">
      <w:bodyDiv w:val="1"/>
      <w:marLeft w:val="0"/>
      <w:marRight w:val="0"/>
      <w:marTop w:val="0"/>
      <w:marBottom w:val="0"/>
      <w:divBdr>
        <w:top w:val="none" w:sz="0" w:space="0" w:color="auto"/>
        <w:left w:val="none" w:sz="0" w:space="0" w:color="auto"/>
        <w:bottom w:val="none" w:sz="0" w:space="0" w:color="auto"/>
        <w:right w:val="none" w:sz="0" w:space="0" w:color="auto"/>
      </w:divBdr>
    </w:div>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142353653">
      <w:bodyDiv w:val="1"/>
      <w:marLeft w:val="0"/>
      <w:marRight w:val="0"/>
      <w:marTop w:val="0"/>
      <w:marBottom w:val="0"/>
      <w:divBdr>
        <w:top w:val="none" w:sz="0" w:space="0" w:color="auto"/>
        <w:left w:val="none" w:sz="0" w:space="0" w:color="auto"/>
        <w:bottom w:val="none" w:sz="0" w:space="0" w:color="auto"/>
        <w:right w:val="none" w:sz="0" w:space="0" w:color="auto"/>
      </w:divBdr>
    </w:div>
    <w:div w:id="208224528">
      <w:bodyDiv w:val="1"/>
      <w:marLeft w:val="0"/>
      <w:marRight w:val="0"/>
      <w:marTop w:val="0"/>
      <w:marBottom w:val="0"/>
      <w:divBdr>
        <w:top w:val="none" w:sz="0" w:space="0" w:color="auto"/>
        <w:left w:val="none" w:sz="0" w:space="0" w:color="auto"/>
        <w:bottom w:val="none" w:sz="0" w:space="0" w:color="auto"/>
        <w:right w:val="none" w:sz="0" w:space="0" w:color="auto"/>
      </w:divBdr>
    </w:div>
    <w:div w:id="234241936">
      <w:bodyDiv w:val="1"/>
      <w:marLeft w:val="0"/>
      <w:marRight w:val="0"/>
      <w:marTop w:val="0"/>
      <w:marBottom w:val="0"/>
      <w:divBdr>
        <w:top w:val="none" w:sz="0" w:space="0" w:color="auto"/>
        <w:left w:val="none" w:sz="0" w:space="0" w:color="auto"/>
        <w:bottom w:val="none" w:sz="0" w:space="0" w:color="auto"/>
        <w:right w:val="none" w:sz="0" w:space="0" w:color="auto"/>
      </w:divBdr>
    </w:div>
    <w:div w:id="242614770">
      <w:bodyDiv w:val="1"/>
      <w:marLeft w:val="0"/>
      <w:marRight w:val="0"/>
      <w:marTop w:val="0"/>
      <w:marBottom w:val="0"/>
      <w:divBdr>
        <w:top w:val="none" w:sz="0" w:space="0" w:color="auto"/>
        <w:left w:val="none" w:sz="0" w:space="0" w:color="auto"/>
        <w:bottom w:val="none" w:sz="0" w:space="0" w:color="auto"/>
        <w:right w:val="none" w:sz="0" w:space="0" w:color="auto"/>
      </w:divBdr>
    </w:div>
    <w:div w:id="297491353">
      <w:bodyDiv w:val="1"/>
      <w:marLeft w:val="0"/>
      <w:marRight w:val="0"/>
      <w:marTop w:val="0"/>
      <w:marBottom w:val="0"/>
      <w:divBdr>
        <w:top w:val="none" w:sz="0" w:space="0" w:color="auto"/>
        <w:left w:val="none" w:sz="0" w:space="0" w:color="auto"/>
        <w:bottom w:val="none" w:sz="0" w:space="0" w:color="auto"/>
        <w:right w:val="none" w:sz="0" w:space="0" w:color="auto"/>
      </w:divBdr>
    </w:div>
    <w:div w:id="312029752">
      <w:bodyDiv w:val="1"/>
      <w:marLeft w:val="0"/>
      <w:marRight w:val="0"/>
      <w:marTop w:val="0"/>
      <w:marBottom w:val="0"/>
      <w:divBdr>
        <w:top w:val="none" w:sz="0" w:space="0" w:color="auto"/>
        <w:left w:val="none" w:sz="0" w:space="0" w:color="auto"/>
        <w:bottom w:val="none" w:sz="0" w:space="0" w:color="auto"/>
        <w:right w:val="none" w:sz="0" w:space="0" w:color="auto"/>
      </w:divBdr>
    </w:div>
    <w:div w:id="313071886">
      <w:bodyDiv w:val="1"/>
      <w:marLeft w:val="0"/>
      <w:marRight w:val="0"/>
      <w:marTop w:val="0"/>
      <w:marBottom w:val="0"/>
      <w:divBdr>
        <w:top w:val="none" w:sz="0" w:space="0" w:color="auto"/>
        <w:left w:val="none" w:sz="0" w:space="0" w:color="auto"/>
        <w:bottom w:val="none" w:sz="0" w:space="0" w:color="auto"/>
        <w:right w:val="none" w:sz="0" w:space="0" w:color="auto"/>
      </w:divBdr>
    </w:div>
    <w:div w:id="316539111">
      <w:bodyDiv w:val="1"/>
      <w:marLeft w:val="0"/>
      <w:marRight w:val="0"/>
      <w:marTop w:val="0"/>
      <w:marBottom w:val="0"/>
      <w:divBdr>
        <w:top w:val="none" w:sz="0" w:space="0" w:color="auto"/>
        <w:left w:val="none" w:sz="0" w:space="0" w:color="auto"/>
        <w:bottom w:val="none" w:sz="0" w:space="0" w:color="auto"/>
        <w:right w:val="none" w:sz="0" w:space="0" w:color="auto"/>
      </w:divBdr>
    </w:div>
    <w:div w:id="354309022">
      <w:bodyDiv w:val="1"/>
      <w:marLeft w:val="0"/>
      <w:marRight w:val="0"/>
      <w:marTop w:val="0"/>
      <w:marBottom w:val="0"/>
      <w:divBdr>
        <w:top w:val="none" w:sz="0" w:space="0" w:color="auto"/>
        <w:left w:val="none" w:sz="0" w:space="0" w:color="auto"/>
        <w:bottom w:val="none" w:sz="0" w:space="0" w:color="auto"/>
        <w:right w:val="none" w:sz="0" w:space="0" w:color="auto"/>
      </w:divBdr>
    </w:div>
    <w:div w:id="372997363">
      <w:bodyDiv w:val="1"/>
      <w:marLeft w:val="0"/>
      <w:marRight w:val="0"/>
      <w:marTop w:val="0"/>
      <w:marBottom w:val="0"/>
      <w:divBdr>
        <w:top w:val="none" w:sz="0" w:space="0" w:color="auto"/>
        <w:left w:val="none" w:sz="0" w:space="0" w:color="auto"/>
        <w:bottom w:val="none" w:sz="0" w:space="0" w:color="auto"/>
        <w:right w:val="none" w:sz="0" w:space="0" w:color="auto"/>
      </w:divBdr>
    </w:div>
    <w:div w:id="389889594">
      <w:bodyDiv w:val="1"/>
      <w:marLeft w:val="0"/>
      <w:marRight w:val="0"/>
      <w:marTop w:val="0"/>
      <w:marBottom w:val="0"/>
      <w:divBdr>
        <w:top w:val="none" w:sz="0" w:space="0" w:color="auto"/>
        <w:left w:val="none" w:sz="0" w:space="0" w:color="auto"/>
        <w:bottom w:val="none" w:sz="0" w:space="0" w:color="auto"/>
        <w:right w:val="none" w:sz="0" w:space="0" w:color="auto"/>
      </w:divBdr>
    </w:div>
    <w:div w:id="451561275">
      <w:bodyDiv w:val="1"/>
      <w:marLeft w:val="0"/>
      <w:marRight w:val="0"/>
      <w:marTop w:val="0"/>
      <w:marBottom w:val="0"/>
      <w:divBdr>
        <w:top w:val="none" w:sz="0" w:space="0" w:color="auto"/>
        <w:left w:val="none" w:sz="0" w:space="0" w:color="auto"/>
        <w:bottom w:val="none" w:sz="0" w:space="0" w:color="auto"/>
        <w:right w:val="none" w:sz="0" w:space="0" w:color="auto"/>
      </w:divBdr>
    </w:div>
    <w:div w:id="475227116">
      <w:bodyDiv w:val="1"/>
      <w:marLeft w:val="0"/>
      <w:marRight w:val="0"/>
      <w:marTop w:val="0"/>
      <w:marBottom w:val="0"/>
      <w:divBdr>
        <w:top w:val="none" w:sz="0" w:space="0" w:color="auto"/>
        <w:left w:val="none" w:sz="0" w:space="0" w:color="auto"/>
        <w:bottom w:val="none" w:sz="0" w:space="0" w:color="auto"/>
        <w:right w:val="none" w:sz="0" w:space="0" w:color="auto"/>
      </w:divBdr>
    </w:div>
    <w:div w:id="527455158">
      <w:bodyDiv w:val="1"/>
      <w:marLeft w:val="0"/>
      <w:marRight w:val="0"/>
      <w:marTop w:val="0"/>
      <w:marBottom w:val="0"/>
      <w:divBdr>
        <w:top w:val="none" w:sz="0" w:space="0" w:color="auto"/>
        <w:left w:val="none" w:sz="0" w:space="0" w:color="auto"/>
        <w:bottom w:val="none" w:sz="0" w:space="0" w:color="auto"/>
        <w:right w:val="none" w:sz="0" w:space="0" w:color="auto"/>
      </w:divBdr>
    </w:div>
    <w:div w:id="544221590">
      <w:bodyDiv w:val="1"/>
      <w:marLeft w:val="0"/>
      <w:marRight w:val="0"/>
      <w:marTop w:val="0"/>
      <w:marBottom w:val="0"/>
      <w:divBdr>
        <w:top w:val="none" w:sz="0" w:space="0" w:color="auto"/>
        <w:left w:val="none" w:sz="0" w:space="0" w:color="auto"/>
        <w:bottom w:val="none" w:sz="0" w:space="0" w:color="auto"/>
        <w:right w:val="none" w:sz="0" w:space="0" w:color="auto"/>
      </w:divBdr>
    </w:div>
    <w:div w:id="584610939">
      <w:bodyDiv w:val="1"/>
      <w:marLeft w:val="0"/>
      <w:marRight w:val="0"/>
      <w:marTop w:val="0"/>
      <w:marBottom w:val="0"/>
      <w:divBdr>
        <w:top w:val="none" w:sz="0" w:space="0" w:color="auto"/>
        <w:left w:val="none" w:sz="0" w:space="0" w:color="auto"/>
        <w:bottom w:val="none" w:sz="0" w:space="0" w:color="auto"/>
        <w:right w:val="none" w:sz="0" w:space="0" w:color="auto"/>
      </w:divBdr>
    </w:div>
    <w:div w:id="653722566">
      <w:bodyDiv w:val="1"/>
      <w:marLeft w:val="0"/>
      <w:marRight w:val="0"/>
      <w:marTop w:val="0"/>
      <w:marBottom w:val="0"/>
      <w:divBdr>
        <w:top w:val="none" w:sz="0" w:space="0" w:color="auto"/>
        <w:left w:val="none" w:sz="0" w:space="0" w:color="auto"/>
        <w:bottom w:val="none" w:sz="0" w:space="0" w:color="auto"/>
        <w:right w:val="none" w:sz="0" w:space="0" w:color="auto"/>
      </w:divBdr>
    </w:div>
    <w:div w:id="695542315">
      <w:bodyDiv w:val="1"/>
      <w:marLeft w:val="0"/>
      <w:marRight w:val="0"/>
      <w:marTop w:val="0"/>
      <w:marBottom w:val="0"/>
      <w:divBdr>
        <w:top w:val="none" w:sz="0" w:space="0" w:color="auto"/>
        <w:left w:val="none" w:sz="0" w:space="0" w:color="auto"/>
        <w:bottom w:val="none" w:sz="0" w:space="0" w:color="auto"/>
        <w:right w:val="none" w:sz="0" w:space="0" w:color="auto"/>
      </w:divBdr>
    </w:div>
    <w:div w:id="700323236">
      <w:bodyDiv w:val="1"/>
      <w:marLeft w:val="0"/>
      <w:marRight w:val="0"/>
      <w:marTop w:val="0"/>
      <w:marBottom w:val="0"/>
      <w:divBdr>
        <w:top w:val="none" w:sz="0" w:space="0" w:color="auto"/>
        <w:left w:val="none" w:sz="0" w:space="0" w:color="auto"/>
        <w:bottom w:val="none" w:sz="0" w:space="0" w:color="auto"/>
        <w:right w:val="none" w:sz="0" w:space="0" w:color="auto"/>
      </w:divBdr>
    </w:div>
    <w:div w:id="736123033">
      <w:bodyDiv w:val="1"/>
      <w:marLeft w:val="0"/>
      <w:marRight w:val="0"/>
      <w:marTop w:val="0"/>
      <w:marBottom w:val="0"/>
      <w:divBdr>
        <w:top w:val="none" w:sz="0" w:space="0" w:color="auto"/>
        <w:left w:val="none" w:sz="0" w:space="0" w:color="auto"/>
        <w:bottom w:val="none" w:sz="0" w:space="0" w:color="auto"/>
        <w:right w:val="none" w:sz="0" w:space="0" w:color="auto"/>
      </w:divBdr>
    </w:div>
    <w:div w:id="750545958">
      <w:bodyDiv w:val="1"/>
      <w:marLeft w:val="0"/>
      <w:marRight w:val="0"/>
      <w:marTop w:val="0"/>
      <w:marBottom w:val="0"/>
      <w:divBdr>
        <w:top w:val="none" w:sz="0" w:space="0" w:color="auto"/>
        <w:left w:val="none" w:sz="0" w:space="0" w:color="auto"/>
        <w:bottom w:val="none" w:sz="0" w:space="0" w:color="auto"/>
        <w:right w:val="none" w:sz="0" w:space="0" w:color="auto"/>
      </w:divBdr>
    </w:div>
    <w:div w:id="759105844">
      <w:bodyDiv w:val="1"/>
      <w:marLeft w:val="0"/>
      <w:marRight w:val="0"/>
      <w:marTop w:val="0"/>
      <w:marBottom w:val="0"/>
      <w:divBdr>
        <w:top w:val="none" w:sz="0" w:space="0" w:color="auto"/>
        <w:left w:val="none" w:sz="0" w:space="0" w:color="auto"/>
        <w:bottom w:val="none" w:sz="0" w:space="0" w:color="auto"/>
        <w:right w:val="none" w:sz="0" w:space="0" w:color="auto"/>
      </w:divBdr>
    </w:div>
    <w:div w:id="771389985">
      <w:bodyDiv w:val="1"/>
      <w:marLeft w:val="0"/>
      <w:marRight w:val="0"/>
      <w:marTop w:val="0"/>
      <w:marBottom w:val="0"/>
      <w:divBdr>
        <w:top w:val="none" w:sz="0" w:space="0" w:color="auto"/>
        <w:left w:val="none" w:sz="0" w:space="0" w:color="auto"/>
        <w:bottom w:val="none" w:sz="0" w:space="0" w:color="auto"/>
        <w:right w:val="none" w:sz="0" w:space="0" w:color="auto"/>
      </w:divBdr>
    </w:div>
    <w:div w:id="794640574">
      <w:bodyDiv w:val="1"/>
      <w:marLeft w:val="0"/>
      <w:marRight w:val="0"/>
      <w:marTop w:val="0"/>
      <w:marBottom w:val="0"/>
      <w:divBdr>
        <w:top w:val="none" w:sz="0" w:space="0" w:color="auto"/>
        <w:left w:val="none" w:sz="0" w:space="0" w:color="auto"/>
        <w:bottom w:val="none" w:sz="0" w:space="0" w:color="auto"/>
        <w:right w:val="none" w:sz="0" w:space="0" w:color="auto"/>
      </w:divBdr>
      <w:divsChild>
        <w:div w:id="578904240">
          <w:marLeft w:val="0"/>
          <w:marRight w:val="-18928"/>
          <w:marTop w:val="495"/>
          <w:marBottom w:val="0"/>
          <w:divBdr>
            <w:top w:val="single" w:sz="2" w:space="0" w:color="auto"/>
            <w:left w:val="single" w:sz="2" w:space="0" w:color="auto"/>
            <w:bottom w:val="single" w:sz="2" w:space="0" w:color="auto"/>
            <w:right w:val="single" w:sz="2" w:space="0" w:color="auto"/>
          </w:divBdr>
          <w:divsChild>
            <w:div w:id="1812745626">
              <w:marLeft w:val="0"/>
              <w:marRight w:val="0"/>
              <w:marTop w:val="0"/>
              <w:marBottom w:val="0"/>
              <w:divBdr>
                <w:top w:val="single" w:sz="2" w:space="0" w:color="auto"/>
                <w:left w:val="single" w:sz="2" w:space="0" w:color="auto"/>
                <w:bottom w:val="single" w:sz="2" w:space="0" w:color="auto"/>
                <w:right w:val="single" w:sz="2" w:space="0" w:color="auto"/>
              </w:divBdr>
            </w:div>
          </w:divsChild>
        </w:div>
        <w:div w:id="1393773691">
          <w:marLeft w:val="0"/>
          <w:marRight w:val="-18928"/>
          <w:marTop w:val="0"/>
          <w:marBottom w:val="0"/>
          <w:divBdr>
            <w:top w:val="single" w:sz="2" w:space="0" w:color="auto"/>
            <w:left w:val="single" w:sz="2" w:space="0" w:color="auto"/>
            <w:bottom w:val="single" w:sz="2" w:space="0" w:color="auto"/>
            <w:right w:val="single" w:sz="2" w:space="0" w:color="auto"/>
          </w:divBdr>
        </w:div>
      </w:divsChild>
    </w:div>
    <w:div w:id="938178156">
      <w:bodyDiv w:val="1"/>
      <w:marLeft w:val="0"/>
      <w:marRight w:val="0"/>
      <w:marTop w:val="0"/>
      <w:marBottom w:val="0"/>
      <w:divBdr>
        <w:top w:val="none" w:sz="0" w:space="0" w:color="auto"/>
        <w:left w:val="none" w:sz="0" w:space="0" w:color="auto"/>
        <w:bottom w:val="none" w:sz="0" w:space="0" w:color="auto"/>
        <w:right w:val="none" w:sz="0" w:space="0" w:color="auto"/>
      </w:divBdr>
    </w:div>
    <w:div w:id="941228770">
      <w:bodyDiv w:val="1"/>
      <w:marLeft w:val="0"/>
      <w:marRight w:val="0"/>
      <w:marTop w:val="0"/>
      <w:marBottom w:val="0"/>
      <w:divBdr>
        <w:top w:val="none" w:sz="0" w:space="0" w:color="auto"/>
        <w:left w:val="none" w:sz="0" w:space="0" w:color="auto"/>
        <w:bottom w:val="none" w:sz="0" w:space="0" w:color="auto"/>
        <w:right w:val="none" w:sz="0" w:space="0" w:color="auto"/>
      </w:divBdr>
    </w:div>
    <w:div w:id="979844024">
      <w:bodyDiv w:val="1"/>
      <w:marLeft w:val="0"/>
      <w:marRight w:val="0"/>
      <w:marTop w:val="0"/>
      <w:marBottom w:val="0"/>
      <w:divBdr>
        <w:top w:val="none" w:sz="0" w:space="0" w:color="auto"/>
        <w:left w:val="none" w:sz="0" w:space="0" w:color="auto"/>
        <w:bottom w:val="none" w:sz="0" w:space="0" w:color="auto"/>
        <w:right w:val="none" w:sz="0" w:space="0" w:color="auto"/>
      </w:divBdr>
    </w:div>
    <w:div w:id="984746585">
      <w:bodyDiv w:val="1"/>
      <w:marLeft w:val="0"/>
      <w:marRight w:val="0"/>
      <w:marTop w:val="0"/>
      <w:marBottom w:val="0"/>
      <w:divBdr>
        <w:top w:val="none" w:sz="0" w:space="0" w:color="auto"/>
        <w:left w:val="none" w:sz="0" w:space="0" w:color="auto"/>
        <w:bottom w:val="none" w:sz="0" w:space="0" w:color="auto"/>
        <w:right w:val="none" w:sz="0" w:space="0" w:color="auto"/>
      </w:divBdr>
    </w:div>
    <w:div w:id="998310695">
      <w:bodyDiv w:val="1"/>
      <w:marLeft w:val="0"/>
      <w:marRight w:val="0"/>
      <w:marTop w:val="0"/>
      <w:marBottom w:val="0"/>
      <w:divBdr>
        <w:top w:val="none" w:sz="0" w:space="0" w:color="auto"/>
        <w:left w:val="none" w:sz="0" w:space="0" w:color="auto"/>
        <w:bottom w:val="none" w:sz="0" w:space="0" w:color="auto"/>
        <w:right w:val="none" w:sz="0" w:space="0" w:color="auto"/>
      </w:divBdr>
    </w:div>
    <w:div w:id="1000428997">
      <w:bodyDiv w:val="1"/>
      <w:marLeft w:val="0"/>
      <w:marRight w:val="0"/>
      <w:marTop w:val="0"/>
      <w:marBottom w:val="0"/>
      <w:divBdr>
        <w:top w:val="none" w:sz="0" w:space="0" w:color="auto"/>
        <w:left w:val="none" w:sz="0" w:space="0" w:color="auto"/>
        <w:bottom w:val="none" w:sz="0" w:space="0" w:color="auto"/>
        <w:right w:val="none" w:sz="0" w:space="0" w:color="auto"/>
      </w:divBdr>
    </w:div>
    <w:div w:id="1025256300">
      <w:bodyDiv w:val="1"/>
      <w:marLeft w:val="0"/>
      <w:marRight w:val="0"/>
      <w:marTop w:val="0"/>
      <w:marBottom w:val="0"/>
      <w:divBdr>
        <w:top w:val="none" w:sz="0" w:space="0" w:color="auto"/>
        <w:left w:val="none" w:sz="0" w:space="0" w:color="auto"/>
        <w:bottom w:val="none" w:sz="0" w:space="0" w:color="auto"/>
        <w:right w:val="none" w:sz="0" w:space="0" w:color="auto"/>
      </w:divBdr>
    </w:div>
    <w:div w:id="1087116708">
      <w:bodyDiv w:val="1"/>
      <w:marLeft w:val="0"/>
      <w:marRight w:val="0"/>
      <w:marTop w:val="0"/>
      <w:marBottom w:val="0"/>
      <w:divBdr>
        <w:top w:val="none" w:sz="0" w:space="0" w:color="auto"/>
        <w:left w:val="none" w:sz="0" w:space="0" w:color="auto"/>
        <w:bottom w:val="none" w:sz="0" w:space="0" w:color="auto"/>
        <w:right w:val="none" w:sz="0" w:space="0" w:color="auto"/>
      </w:divBdr>
    </w:div>
    <w:div w:id="1154030851">
      <w:bodyDiv w:val="1"/>
      <w:marLeft w:val="0"/>
      <w:marRight w:val="0"/>
      <w:marTop w:val="0"/>
      <w:marBottom w:val="0"/>
      <w:divBdr>
        <w:top w:val="none" w:sz="0" w:space="0" w:color="auto"/>
        <w:left w:val="none" w:sz="0" w:space="0" w:color="auto"/>
        <w:bottom w:val="none" w:sz="0" w:space="0" w:color="auto"/>
        <w:right w:val="none" w:sz="0" w:space="0" w:color="auto"/>
      </w:divBdr>
    </w:div>
    <w:div w:id="1161653960">
      <w:bodyDiv w:val="1"/>
      <w:marLeft w:val="0"/>
      <w:marRight w:val="0"/>
      <w:marTop w:val="0"/>
      <w:marBottom w:val="0"/>
      <w:divBdr>
        <w:top w:val="none" w:sz="0" w:space="0" w:color="auto"/>
        <w:left w:val="none" w:sz="0" w:space="0" w:color="auto"/>
        <w:bottom w:val="none" w:sz="0" w:space="0" w:color="auto"/>
        <w:right w:val="none" w:sz="0" w:space="0" w:color="auto"/>
      </w:divBdr>
    </w:div>
    <w:div w:id="1183856422">
      <w:bodyDiv w:val="1"/>
      <w:marLeft w:val="0"/>
      <w:marRight w:val="0"/>
      <w:marTop w:val="0"/>
      <w:marBottom w:val="0"/>
      <w:divBdr>
        <w:top w:val="none" w:sz="0" w:space="0" w:color="auto"/>
        <w:left w:val="none" w:sz="0" w:space="0" w:color="auto"/>
        <w:bottom w:val="none" w:sz="0" w:space="0" w:color="auto"/>
        <w:right w:val="none" w:sz="0" w:space="0" w:color="auto"/>
      </w:divBdr>
      <w:divsChild>
        <w:div w:id="1342928477">
          <w:marLeft w:val="0"/>
          <w:marRight w:val="-18928"/>
          <w:marTop w:val="495"/>
          <w:marBottom w:val="0"/>
          <w:divBdr>
            <w:top w:val="single" w:sz="2" w:space="0" w:color="auto"/>
            <w:left w:val="single" w:sz="2" w:space="0" w:color="auto"/>
            <w:bottom w:val="single" w:sz="2" w:space="0" w:color="auto"/>
            <w:right w:val="single" w:sz="2" w:space="0" w:color="auto"/>
          </w:divBdr>
          <w:divsChild>
            <w:div w:id="281960579">
              <w:marLeft w:val="0"/>
              <w:marRight w:val="0"/>
              <w:marTop w:val="0"/>
              <w:marBottom w:val="0"/>
              <w:divBdr>
                <w:top w:val="single" w:sz="2" w:space="0" w:color="auto"/>
                <w:left w:val="single" w:sz="2" w:space="0" w:color="auto"/>
                <w:bottom w:val="single" w:sz="2" w:space="0" w:color="auto"/>
                <w:right w:val="single" w:sz="2" w:space="0" w:color="auto"/>
              </w:divBdr>
            </w:div>
          </w:divsChild>
        </w:div>
        <w:div w:id="101072201">
          <w:marLeft w:val="0"/>
          <w:marRight w:val="-18928"/>
          <w:marTop w:val="0"/>
          <w:marBottom w:val="0"/>
          <w:divBdr>
            <w:top w:val="single" w:sz="2" w:space="0" w:color="auto"/>
            <w:left w:val="single" w:sz="2" w:space="0" w:color="auto"/>
            <w:bottom w:val="single" w:sz="2" w:space="0" w:color="auto"/>
            <w:right w:val="single" w:sz="2" w:space="0" w:color="auto"/>
          </w:divBdr>
        </w:div>
      </w:divsChild>
    </w:div>
    <w:div w:id="1318608036">
      <w:bodyDiv w:val="1"/>
      <w:marLeft w:val="0"/>
      <w:marRight w:val="0"/>
      <w:marTop w:val="0"/>
      <w:marBottom w:val="0"/>
      <w:divBdr>
        <w:top w:val="none" w:sz="0" w:space="0" w:color="auto"/>
        <w:left w:val="none" w:sz="0" w:space="0" w:color="auto"/>
        <w:bottom w:val="none" w:sz="0" w:space="0" w:color="auto"/>
        <w:right w:val="none" w:sz="0" w:space="0" w:color="auto"/>
      </w:divBdr>
    </w:div>
    <w:div w:id="1366446726">
      <w:bodyDiv w:val="1"/>
      <w:marLeft w:val="0"/>
      <w:marRight w:val="0"/>
      <w:marTop w:val="0"/>
      <w:marBottom w:val="0"/>
      <w:divBdr>
        <w:top w:val="none" w:sz="0" w:space="0" w:color="auto"/>
        <w:left w:val="none" w:sz="0" w:space="0" w:color="auto"/>
        <w:bottom w:val="none" w:sz="0" w:space="0" w:color="auto"/>
        <w:right w:val="none" w:sz="0" w:space="0" w:color="auto"/>
      </w:divBdr>
    </w:div>
    <w:div w:id="1384519768">
      <w:bodyDiv w:val="1"/>
      <w:marLeft w:val="0"/>
      <w:marRight w:val="0"/>
      <w:marTop w:val="0"/>
      <w:marBottom w:val="0"/>
      <w:divBdr>
        <w:top w:val="none" w:sz="0" w:space="0" w:color="auto"/>
        <w:left w:val="none" w:sz="0" w:space="0" w:color="auto"/>
        <w:bottom w:val="none" w:sz="0" w:space="0" w:color="auto"/>
        <w:right w:val="none" w:sz="0" w:space="0" w:color="auto"/>
      </w:divBdr>
    </w:div>
    <w:div w:id="1394237886">
      <w:bodyDiv w:val="1"/>
      <w:marLeft w:val="0"/>
      <w:marRight w:val="0"/>
      <w:marTop w:val="0"/>
      <w:marBottom w:val="0"/>
      <w:divBdr>
        <w:top w:val="none" w:sz="0" w:space="0" w:color="auto"/>
        <w:left w:val="none" w:sz="0" w:space="0" w:color="auto"/>
        <w:bottom w:val="none" w:sz="0" w:space="0" w:color="auto"/>
        <w:right w:val="none" w:sz="0" w:space="0" w:color="auto"/>
      </w:divBdr>
    </w:div>
    <w:div w:id="1401707692">
      <w:bodyDiv w:val="1"/>
      <w:marLeft w:val="0"/>
      <w:marRight w:val="0"/>
      <w:marTop w:val="0"/>
      <w:marBottom w:val="0"/>
      <w:divBdr>
        <w:top w:val="none" w:sz="0" w:space="0" w:color="auto"/>
        <w:left w:val="none" w:sz="0" w:space="0" w:color="auto"/>
        <w:bottom w:val="none" w:sz="0" w:space="0" w:color="auto"/>
        <w:right w:val="none" w:sz="0" w:space="0" w:color="auto"/>
      </w:divBdr>
    </w:div>
    <w:div w:id="1439526172">
      <w:bodyDiv w:val="1"/>
      <w:marLeft w:val="0"/>
      <w:marRight w:val="0"/>
      <w:marTop w:val="0"/>
      <w:marBottom w:val="0"/>
      <w:divBdr>
        <w:top w:val="none" w:sz="0" w:space="0" w:color="auto"/>
        <w:left w:val="none" w:sz="0" w:space="0" w:color="auto"/>
        <w:bottom w:val="none" w:sz="0" w:space="0" w:color="auto"/>
        <w:right w:val="none" w:sz="0" w:space="0" w:color="auto"/>
      </w:divBdr>
    </w:div>
    <w:div w:id="1446999069">
      <w:bodyDiv w:val="1"/>
      <w:marLeft w:val="0"/>
      <w:marRight w:val="0"/>
      <w:marTop w:val="0"/>
      <w:marBottom w:val="0"/>
      <w:divBdr>
        <w:top w:val="none" w:sz="0" w:space="0" w:color="auto"/>
        <w:left w:val="none" w:sz="0" w:space="0" w:color="auto"/>
        <w:bottom w:val="none" w:sz="0" w:space="0" w:color="auto"/>
        <w:right w:val="none" w:sz="0" w:space="0" w:color="auto"/>
      </w:divBdr>
    </w:div>
    <w:div w:id="1456365966">
      <w:bodyDiv w:val="1"/>
      <w:marLeft w:val="0"/>
      <w:marRight w:val="0"/>
      <w:marTop w:val="0"/>
      <w:marBottom w:val="0"/>
      <w:divBdr>
        <w:top w:val="none" w:sz="0" w:space="0" w:color="auto"/>
        <w:left w:val="none" w:sz="0" w:space="0" w:color="auto"/>
        <w:bottom w:val="none" w:sz="0" w:space="0" w:color="auto"/>
        <w:right w:val="none" w:sz="0" w:space="0" w:color="auto"/>
      </w:divBdr>
    </w:div>
    <w:div w:id="1473210903">
      <w:bodyDiv w:val="1"/>
      <w:marLeft w:val="0"/>
      <w:marRight w:val="0"/>
      <w:marTop w:val="0"/>
      <w:marBottom w:val="0"/>
      <w:divBdr>
        <w:top w:val="none" w:sz="0" w:space="0" w:color="auto"/>
        <w:left w:val="none" w:sz="0" w:space="0" w:color="auto"/>
        <w:bottom w:val="none" w:sz="0" w:space="0" w:color="auto"/>
        <w:right w:val="none" w:sz="0" w:space="0" w:color="auto"/>
      </w:divBdr>
    </w:div>
    <w:div w:id="1549026695">
      <w:bodyDiv w:val="1"/>
      <w:marLeft w:val="0"/>
      <w:marRight w:val="0"/>
      <w:marTop w:val="0"/>
      <w:marBottom w:val="0"/>
      <w:divBdr>
        <w:top w:val="none" w:sz="0" w:space="0" w:color="auto"/>
        <w:left w:val="none" w:sz="0" w:space="0" w:color="auto"/>
        <w:bottom w:val="none" w:sz="0" w:space="0" w:color="auto"/>
        <w:right w:val="none" w:sz="0" w:space="0" w:color="auto"/>
      </w:divBdr>
    </w:div>
    <w:div w:id="1612466836">
      <w:bodyDiv w:val="1"/>
      <w:marLeft w:val="0"/>
      <w:marRight w:val="0"/>
      <w:marTop w:val="0"/>
      <w:marBottom w:val="0"/>
      <w:divBdr>
        <w:top w:val="none" w:sz="0" w:space="0" w:color="auto"/>
        <w:left w:val="none" w:sz="0" w:space="0" w:color="auto"/>
        <w:bottom w:val="none" w:sz="0" w:space="0" w:color="auto"/>
        <w:right w:val="none" w:sz="0" w:space="0" w:color="auto"/>
      </w:divBdr>
    </w:div>
    <w:div w:id="1691222506">
      <w:bodyDiv w:val="1"/>
      <w:marLeft w:val="0"/>
      <w:marRight w:val="0"/>
      <w:marTop w:val="0"/>
      <w:marBottom w:val="0"/>
      <w:divBdr>
        <w:top w:val="none" w:sz="0" w:space="0" w:color="auto"/>
        <w:left w:val="none" w:sz="0" w:space="0" w:color="auto"/>
        <w:bottom w:val="none" w:sz="0" w:space="0" w:color="auto"/>
        <w:right w:val="none" w:sz="0" w:space="0" w:color="auto"/>
      </w:divBdr>
    </w:div>
    <w:div w:id="1734966191">
      <w:bodyDiv w:val="1"/>
      <w:marLeft w:val="0"/>
      <w:marRight w:val="0"/>
      <w:marTop w:val="0"/>
      <w:marBottom w:val="0"/>
      <w:divBdr>
        <w:top w:val="none" w:sz="0" w:space="0" w:color="auto"/>
        <w:left w:val="none" w:sz="0" w:space="0" w:color="auto"/>
        <w:bottom w:val="none" w:sz="0" w:space="0" w:color="auto"/>
        <w:right w:val="none" w:sz="0" w:space="0" w:color="auto"/>
      </w:divBdr>
    </w:div>
    <w:div w:id="1752266648">
      <w:bodyDiv w:val="1"/>
      <w:marLeft w:val="0"/>
      <w:marRight w:val="0"/>
      <w:marTop w:val="0"/>
      <w:marBottom w:val="0"/>
      <w:divBdr>
        <w:top w:val="none" w:sz="0" w:space="0" w:color="auto"/>
        <w:left w:val="none" w:sz="0" w:space="0" w:color="auto"/>
        <w:bottom w:val="none" w:sz="0" w:space="0" w:color="auto"/>
        <w:right w:val="none" w:sz="0" w:space="0" w:color="auto"/>
      </w:divBdr>
    </w:div>
    <w:div w:id="1759476538">
      <w:bodyDiv w:val="1"/>
      <w:marLeft w:val="0"/>
      <w:marRight w:val="0"/>
      <w:marTop w:val="0"/>
      <w:marBottom w:val="0"/>
      <w:divBdr>
        <w:top w:val="none" w:sz="0" w:space="0" w:color="auto"/>
        <w:left w:val="none" w:sz="0" w:space="0" w:color="auto"/>
        <w:bottom w:val="none" w:sz="0" w:space="0" w:color="auto"/>
        <w:right w:val="none" w:sz="0" w:space="0" w:color="auto"/>
      </w:divBdr>
    </w:div>
    <w:div w:id="1783764969">
      <w:bodyDiv w:val="1"/>
      <w:marLeft w:val="0"/>
      <w:marRight w:val="0"/>
      <w:marTop w:val="0"/>
      <w:marBottom w:val="0"/>
      <w:divBdr>
        <w:top w:val="none" w:sz="0" w:space="0" w:color="auto"/>
        <w:left w:val="none" w:sz="0" w:space="0" w:color="auto"/>
        <w:bottom w:val="none" w:sz="0" w:space="0" w:color="auto"/>
        <w:right w:val="none" w:sz="0" w:space="0" w:color="auto"/>
      </w:divBdr>
    </w:div>
    <w:div w:id="1785342375">
      <w:bodyDiv w:val="1"/>
      <w:marLeft w:val="0"/>
      <w:marRight w:val="0"/>
      <w:marTop w:val="0"/>
      <w:marBottom w:val="0"/>
      <w:divBdr>
        <w:top w:val="none" w:sz="0" w:space="0" w:color="auto"/>
        <w:left w:val="none" w:sz="0" w:space="0" w:color="auto"/>
        <w:bottom w:val="none" w:sz="0" w:space="0" w:color="auto"/>
        <w:right w:val="none" w:sz="0" w:space="0" w:color="auto"/>
      </w:divBdr>
    </w:div>
    <w:div w:id="1788618027">
      <w:bodyDiv w:val="1"/>
      <w:marLeft w:val="0"/>
      <w:marRight w:val="0"/>
      <w:marTop w:val="0"/>
      <w:marBottom w:val="0"/>
      <w:divBdr>
        <w:top w:val="none" w:sz="0" w:space="0" w:color="auto"/>
        <w:left w:val="none" w:sz="0" w:space="0" w:color="auto"/>
        <w:bottom w:val="none" w:sz="0" w:space="0" w:color="auto"/>
        <w:right w:val="none" w:sz="0" w:space="0" w:color="auto"/>
      </w:divBdr>
    </w:div>
    <w:div w:id="1812595729">
      <w:bodyDiv w:val="1"/>
      <w:marLeft w:val="0"/>
      <w:marRight w:val="0"/>
      <w:marTop w:val="0"/>
      <w:marBottom w:val="0"/>
      <w:divBdr>
        <w:top w:val="none" w:sz="0" w:space="0" w:color="auto"/>
        <w:left w:val="none" w:sz="0" w:space="0" w:color="auto"/>
        <w:bottom w:val="none" w:sz="0" w:space="0" w:color="auto"/>
        <w:right w:val="none" w:sz="0" w:space="0" w:color="auto"/>
      </w:divBdr>
    </w:div>
    <w:div w:id="1814247897">
      <w:bodyDiv w:val="1"/>
      <w:marLeft w:val="0"/>
      <w:marRight w:val="0"/>
      <w:marTop w:val="0"/>
      <w:marBottom w:val="0"/>
      <w:divBdr>
        <w:top w:val="none" w:sz="0" w:space="0" w:color="auto"/>
        <w:left w:val="none" w:sz="0" w:space="0" w:color="auto"/>
        <w:bottom w:val="none" w:sz="0" w:space="0" w:color="auto"/>
        <w:right w:val="none" w:sz="0" w:space="0" w:color="auto"/>
      </w:divBdr>
    </w:div>
    <w:div w:id="1845238962">
      <w:bodyDiv w:val="1"/>
      <w:marLeft w:val="0"/>
      <w:marRight w:val="0"/>
      <w:marTop w:val="0"/>
      <w:marBottom w:val="0"/>
      <w:divBdr>
        <w:top w:val="none" w:sz="0" w:space="0" w:color="auto"/>
        <w:left w:val="none" w:sz="0" w:space="0" w:color="auto"/>
        <w:bottom w:val="none" w:sz="0" w:space="0" w:color="auto"/>
        <w:right w:val="none" w:sz="0" w:space="0" w:color="auto"/>
      </w:divBdr>
    </w:div>
    <w:div w:id="1879010243">
      <w:bodyDiv w:val="1"/>
      <w:marLeft w:val="0"/>
      <w:marRight w:val="0"/>
      <w:marTop w:val="0"/>
      <w:marBottom w:val="0"/>
      <w:divBdr>
        <w:top w:val="none" w:sz="0" w:space="0" w:color="auto"/>
        <w:left w:val="none" w:sz="0" w:space="0" w:color="auto"/>
        <w:bottom w:val="none" w:sz="0" w:space="0" w:color="auto"/>
        <w:right w:val="none" w:sz="0" w:space="0" w:color="auto"/>
      </w:divBdr>
    </w:div>
    <w:div w:id="1906181343">
      <w:bodyDiv w:val="1"/>
      <w:marLeft w:val="0"/>
      <w:marRight w:val="0"/>
      <w:marTop w:val="0"/>
      <w:marBottom w:val="0"/>
      <w:divBdr>
        <w:top w:val="none" w:sz="0" w:space="0" w:color="auto"/>
        <w:left w:val="none" w:sz="0" w:space="0" w:color="auto"/>
        <w:bottom w:val="none" w:sz="0" w:space="0" w:color="auto"/>
        <w:right w:val="none" w:sz="0" w:space="0" w:color="auto"/>
      </w:divBdr>
    </w:div>
    <w:div w:id="1978143737">
      <w:bodyDiv w:val="1"/>
      <w:marLeft w:val="0"/>
      <w:marRight w:val="0"/>
      <w:marTop w:val="0"/>
      <w:marBottom w:val="0"/>
      <w:divBdr>
        <w:top w:val="none" w:sz="0" w:space="0" w:color="auto"/>
        <w:left w:val="none" w:sz="0" w:space="0" w:color="auto"/>
        <w:bottom w:val="none" w:sz="0" w:space="0" w:color="auto"/>
        <w:right w:val="none" w:sz="0" w:space="0" w:color="auto"/>
      </w:divBdr>
    </w:div>
    <w:div w:id="2082288497">
      <w:bodyDiv w:val="1"/>
      <w:marLeft w:val="0"/>
      <w:marRight w:val="0"/>
      <w:marTop w:val="0"/>
      <w:marBottom w:val="0"/>
      <w:divBdr>
        <w:top w:val="none" w:sz="0" w:space="0" w:color="auto"/>
        <w:left w:val="none" w:sz="0" w:space="0" w:color="auto"/>
        <w:bottom w:val="none" w:sz="0" w:space="0" w:color="auto"/>
        <w:right w:val="none" w:sz="0" w:space="0" w:color="auto"/>
      </w:divBdr>
    </w:div>
    <w:div w:id="2111583842">
      <w:bodyDiv w:val="1"/>
      <w:marLeft w:val="0"/>
      <w:marRight w:val="0"/>
      <w:marTop w:val="0"/>
      <w:marBottom w:val="0"/>
      <w:divBdr>
        <w:top w:val="none" w:sz="0" w:space="0" w:color="auto"/>
        <w:left w:val="none" w:sz="0" w:space="0" w:color="auto"/>
        <w:bottom w:val="none" w:sz="0" w:space="0" w:color="auto"/>
        <w:right w:val="none" w:sz="0" w:space="0" w:color="auto"/>
      </w:divBdr>
    </w:div>
    <w:div w:id="214068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6D9B8-4C72-4A0D-B0C9-664FA091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1514</Words>
  <Characters>8333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VideosHD</dc:creator>
  <cp:lastModifiedBy>Juan Lumbreras</cp:lastModifiedBy>
  <cp:revision>4</cp:revision>
  <cp:lastPrinted>2018-10-16T16:13:00Z</cp:lastPrinted>
  <dcterms:created xsi:type="dcterms:W3CDTF">2018-10-16T16:13:00Z</dcterms:created>
  <dcterms:modified xsi:type="dcterms:W3CDTF">2019-11-15T17:48:00Z</dcterms:modified>
</cp:coreProperties>
</file>