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41770" w14:textId="77777777" w:rsidR="00C742DC" w:rsidRDefault="00C742DC" w:rsidP="00C742DC">
      <w:pPr>
        <w:rPr>
          <w:rFonts w:ascii="Arial Narrow" w:hAnsi="Arial Narrow"/>
          <w:color w:val="000000"/>
          <w:sz w:val="28"/>
          <w:szCs w:val="28"/>
        </w:rPr>
      </w:pPr>
    </w:p>
    <w:p w14:paraId="00E3F597" w14:textId="77777777" w:rsidR="004C34B2" w:rsidRDefault="004C34B2" w:rsidP="00C742DC">
      <w:pPr>
        <w:rPr>
          <w:rFonts w:ascii="Arial Narrow" w:hAnsi="Arial Narrow"/>
          <w:b/>
          <w:color w:val="000000"/>
          <w:sz w:val="28"/>
          <w:szCs w:val="28"/>
        </w:rPr>
      </w:pPr>
      <w:r w:rsidRPr="00907122">
        <w:rPr>
          <w:rFonts w:ascii="Arial Narrow" w:hAnsi="Arial Narrow"/>
          <w:color w:val="000000"/>
          <w:sz w:val="28"/>
          <w:szCs w:val="28"/>
        </w:rPr>
        <w:t xml:space="preserve">Iniciativa con proyecto de Decreto por la que </w:t>
      </w:r>
      <w:r w:rsidRPr="00867176">
        <w:rPr>
          <w:rFonts w:ascii="Arial Narrow" w:hAnsi="Arial Narrow"/>
          <w:color w:val="000000"/>
          <w:sz w:val="28"/>
          <w:szCs w:val="28"/>
        </w:rPr>
        <w:t xml:space="preserve">se </w:t>
      </w:r>
      <w:r w:rsidRPr="004C34B2">
        <w:rPr>
          <w:rFonts w:ascii="Arial Narrow" w:hAnsi="Arial Narrow"/>
          <w:color w:val="000000"/>
          <w:sz w:val="28"/>
          <w:szCs w:val="28"/>
        </w:rPr>
        <w:t xml:space="preserve">modifica la fracción I del artículo 25; y, se modifica el artículo 31, todos de la </w:t>
      </w:r>
      <w:r w:rsidRPr="004C34B2">
        <w:rPr>
          <w:rFonts w:ascii="Arial Narrow" w:hAnsi="Arial Narrow"/>
          <w:b/>
          <w:color w:val="000000"/>
          <w:sz w:val="28"/>
          <w:szCs w:val="28"/>
        </w:rPr>
        <w:t>Ley para la Adaptación y Mitigación a los Efectos del Cambio Climático en el Estado de Coahuila de Zaragoza</w:t>
      </w:r>
      <w:r>
        <w:rPr>
          <w:rFonts w:ascii="Arial Narrow" w:hAnsi="Arial Narrow"/>
          <w:b/>
          <w:color w:val="000000"/>
          <w:sz w:val="28"/>
          <w:szCs w:val="28"/>
        </w:rPr>
        <w:t>.</w:t>
      </w:r>
    </w:p>
    <w:p w14:paraId="4451436C" w14:textId="77777777" w:rsidR="004C34B2" w:rsidRDefault="004C34B2" w:rsidP="00C742DC">
      <w:pPr>
        <w:rPr>
          <w:rFonts w:ascii="Arial Narrow" w:hAnsi="Arial Narrow"/>
          <w:b/>
          <w:color w:val="000000"/>
          <w:sz w:val="28"/>
          <w:szCs w:val="28"/>
        </w:rPr>
      </w:pPr>
    </w:p>
    <w:p w14:paraId="7C946E75" w14:textId="77777777" w:rsidR="004C34B2" w:rsidRPr="004C34B2" w:rsidRDefault="004C34B2" w:rsidP="004C34B2">
      <w:pPr>
        <w:numPr>
          <w:ilvl w:val="0"/>
          <w:numId w:val="12"/>
        </w:numPr>
        <w:rPr>
          <w:rFonts w:ascii="Arial Narrow" w:hAnsi="Arial Narrow"/>
          <w:b/>
          <w:color w:val="000000"/>
          <w:sz w:val="28"/>
          <w:szCs w:val="28"/>
        </w:rPr>
      </w:pPr>
      <w:r w:rsidRPr="004C34B2">
        <w:rPr>
          <w:rFonts w:ascii="Arial Narrow" w:hAnsi="Arial Narrow"/>
          <w:b/>
          <w:color w:val="000000"/>
          <w:sz w:val="28"/>
          <w:szCs w:val="28"/>
        </w:rPr>
        <w:t>En relación a la elaboración e implementación de programas, políticas y acciones para la adaptación al cambio climático derivados del Plan Estatal y de  esta Ley, atendiendo de manera especial a las poblaciones ubicadas en zonas de alto riesgo y se deberán respetar irrestrictamente los derechos humanos, el derecho a la salud, los derechos de los pueblos indígenas, las comunidades locales, los migrantes, los niños, las personas con discapacidad y las personas  en situaciones de vulnerabilidad y el derecho al desarrollo, así como la igualdad de género, el empoderamiento de la mujer y la equidad intergeneracional, además de promover la participación ciudadana, procurando siempre la equidad de género y la representación de las poblaciones más vulnerables al cambio climático, indígenas, personas con discapacidad, académicas e investigadores para la  toma de decisiones.</w:t>
      </w:r>
    </w:p>
    <w:p w14:paraId="655E7D35" w14:textId="77777777" w:rsidR="00C742DC" w:rsidRDefault="00C742DC" w:rsidP="00C742DC">
      <w:pPr>
        <w:rPr>
          <w:rFonts w:ascii="Arial Narrow" w:hAnsi="Arial Narrow"/>
          <w:color w:val="000000"/>
          <w:sz w:val="28"/>
          <w:szCs w:val="28"/>
        </w:rPr>
      </w:pPr>
    </w:p>
    <w:p w14:paraId="74F63A16" w14:textId="77777777" w:rsidR="00C742DC" w:rsidRPr="00EE6FB0" w:rsidRDefault="00C742DC" w:rsidP="00C742DC">
      <w:pPr>
        <w:rPr>
          <w:rFonts w:ascii="Arial Narrow" w:hAnsi="Arial Narrow"/>
          <w:color w:val="000000"/>
          <w:sz w:val="28"/>
          <w:szCs w:val="28"/>
        </w:rPr>
      </w:pPr>
      <w:r w:rsidRPr="00EE6FB0">
        <w:rPr>
          <w:rFonts w:ascii="Arial Narrow" w:hAnsi="Arial Narrow"/>
          <w:color w:val="000000"/>
          <w:sz w:val="28"/>
          <w:szCs w:val="28"/>
        </w:rPr>
        <w:t xml:space="preserve">Planteada por </w:t>
      </w:r>
      <w:r w:rsidR="004C34B2">
        <w:rPr>
          <w:rFonts w:ascii="Arial Narrow" w:hAnsi="Arial Narrow"/>
          <w:color w:val="000000"/>
          <w:sz w:val="28"/>
          <w:szCs w:val="28"/>
        </w:rPr>
        <w:t>la</w:t>
      </w:r>
      <w:r>
        <w:rPr>
          <w:rFonts w:ascii="Arial Narrow" w:hAnsi="Arial Narrow"/>
          <w:color w:val="000000"/>
          <w:sz w:val="28"/>
          <w:szCs w:val="28"/>
        </w:rPr>
        <w:t xml:space="preserve"> </w:t>
      </w:r>
      <w:r w:rsidRPr="00907122">
        <w:rPr>
          <w:rFonts w:ascii="Arial Narrow" w:hAnsi="Arial Narrow"/>
          <w:b/>
          <w:color w:val="000000"/>
          <w:sz w:val="28"/>
          <w:szCs w:val="28"/>
        </w:rPr>
        <w:t>Diputad</w:t>
      </w:r>
      <w:r w:rsidR="004C34B2">
        <w:rPr>
          <w:rFonts w:ascii="Arial Narrow" w:hAnsi="Arial Narrow"/>
          <w:b/>
          <w:color w:val="000000"/>
          <w:sz w:val="28"/>
          <w:szCs w:val="28"/>
        </w:rPr>
        <w:t>a</w:t>
      </w:r>
      <w:r w:rsidRPr="00907122">
        <w:rPr>
          <w:rFonts w:ascii="Arial Narrow" w:hAnsi="Arial Narrow"/>
          <w:b/>
          <w:color w:val="000000"/>
          <w:sz w:val="28"/>
          <w:szCs w:val="28"/>
        </w:rPr>
        <w:t xml:space="preserve"> </w:t>
      </w:r>
      <w:r w:rsidR="004C34B2" w:rsidRPr="004C34B2">
        <w:rPr>
          <w:rFonts w:ascii="Arial Narrow" w:hAnsi="Arial Narrow"/>
          <w:b/>
          <w:color w:val="000000"/>
          <w:sz w:val="28"/>
          <w:szCs w:val="28"/>
        </w:rPr>
        <w:t>Blanca Eppen Canales</w:t>
      </w:r>
      <w:r>
        <w:rPr>
          <w:rFonts w:ascii="Arial Narrow" w:hAnsi="Arial Narrow"/>
          <w:b/>
          <w:color w:val="000000"/>
          <w:sz w:val="28"/>
          <w:szCs w:val="28"/>
        </w:rPr>
        <w:t>,</w:t>
      </w:r>
      <w:r w:rsidRPr="00B13779">
        <w:rPr>
          <w:rFonts w:ascii="Arial Narrow" w:hAnsi="Arial Narrow"/>
          <w:b/>
          <w:color w:val="000000"/>
          <w:sz w:val="28"/>
          <w:szCs w:val="28"/>
        </w:rPr>
        <w:t xml:space="preserve"> </w:t>
      </w:r>
      <w:r w:rsidRPr="00B13779">
        <w:rPr>
          <w:rFonts w:ascii="Arial Narrow" w:hAnsi="Arial Narrow"/>
          <w:color w:val="000000"/>
          <w:sz w:val="28"/>
          <w:szCs w:val="28"/>
        </w:rPr>
        <w:t>del Grupo</w:t>
      </w:r>
      <w:r w:rsidRPr="00EE6FB0">
        <w:rPr>
          <w:rFonts w:ascii="Arial Narrow" w:hAnsi="Arial Narrow"/>
          <w:color w:val="000000"/>
          <w:sz w:val="28"/>
          <w:szCs w:val="28"/>
        </w:rPr>
        <w:t xml:space="preserve"> Parlamentario “Del Partido Acción Nacional”, conjuntamente con las demás Diputadas y Diputados que la suscriben.</w:t>
      </w:r>
    </w:p>
    <w:p w14:paraId="251F440C" w14:textId="77777777" w:rsidR="00C742DC" w:rsidRPr="00EE6FB0" w:rsidRDefault="00C742DC" w:rsidP="00C742DC">
      <w:pPr>
        <w:rPr>
          <w:rFonts w:ascii="Arial Narrow" w:hAnsi="Arial Narrow" w:cs="Arial"/>
          <w:sz w:val="28"/>
          <w:szCs w:val="28"/>
        </w:rPr>
      </w:pPr>
    </w:p>
    <w:p w14:paraId="3B82431F" w14:textId="77777777" w:rsidR="00C742DC" w:rsidRPr="00EE6FB0" w:rsidRDefault="00C742DC" w:rsidP="00C742DC">
      <w:pPr>
        <w:rPr>
          <w:rFonts w:ascii="Arial Narrow" w:hAnsi="Arial Narrow"/>
          <w:b/>
          <w:color w:val="000000"/>
          <w:sz w:val="28"/>
          <w:szCs w:val="28"/>
        </w:rPr>
      </w:pPr>
      <w:r w:rsidRPr="00EE6FB0">
        <w:rPr>
          <w:rFonts w:ascii="Arial Narrow" w:hAnsi="Arial Narrow"/>
          <w:color w:val="000000"/>
          <w:sz w:val="28"/>
          <w:szCs w:val="28"/>
        </w:rPr>
        <w:t xml:space="preserve">Fecha de Lectura de la Iniciativa: </w:t>
      </w:r>
      <w:r>
        <w:rPr>
          <w:rFonts w:ascii="Arial Narrow" w:hAnsi="Arial Narrow"/>
          <w:b/>
          <w:color w:val="000000"/>
          <w:sz w:val="28"/>
          <w:szCs w:val="28"/>
        </w:rPr>
        <w:t>16</w:t>
      </w:r>
      <w:r w:rsidRPr="00493510">
        <w:rPr>
          <w:rFonts w:ascii="Arial Narrow" w:hAnsi="Arial Narrow"/>
          <w:b/>
          <w:color w:val="000000"/>
          <w:sz w:val="28"/>
          <w:szCs w:val="28"/>
        </w:rPr>
        <w:t xml:space="preserve"> de </w:t>
      </w:r>
      <w:r>
        <w:rPr>
          <w:rFonts w:ascii="Arial Narrow" w:hAnsi="Arial Narrow"/>
          <w:b/>
          <w:color w:val="000000"/>
          <w:sz w:val="28"/>
          <w:szCs w:val="28"/>
        </w:rPr>
        <w:t>Octubre</w:t>
      </w:r>
      <w:r w:rsidRPr="00493510">
        <w:rPr>
          <w:rFonts w:ascii="Arial Narrow" w:hAnsi="Arial Narrow"/>
          <w:b/>
          <w:color w:val="000000"/>
          <w:sz w:val="28"/>
          <w:szCs w:val="28"/>
        </w:rPr>
        <w:t xml:space="preserve"> de 2018</w:t>
      </w:r>
      <w:r w:rsidRPr="00EE6FB0">
        <w:rPr>
          <w:rFonts w:ascii="Arial Narrow" w:hAnsi="Arial Narrow"/>
          <w:b/>
          <w:color w:val="000000"/>
          <w:sz w:val="28"/>
          <w:szCs w:val="28"/>
        </w:rPr>
        <w:t>.</w:t>
      </w:r>
    </w:p>
    <w:p w14:paraId="0F55D009" w14:textId="77777777" w:rsidR="00C742DC" w:rsidRPr="00EE6FB0" w:rsidRDefault="00C742DC" w:rsidP="00C742DC">
      <w:pPr>
        <w:rPr>
          <w:rFonts w:ascii="Arial Narrow" w:hAnsi="Arial Narrow" w:cs="Arial"/>
          <w:sz w:val="28"/>
          <w:szCs w:val="28"/>
        </w:rPr>
      </w:pPr>
    </w:p>
    <w:p w14:paraId="6A1A9F97" w14:textId="77777777" w:rsidR="00C742DC" w:rsidRPr="00805F1E" w:rsidRDefault="00C742DC" w:rsidP="00C742DC">
      <w:pPr>
        <w:widowControl w:val="0"/>
        <w:rPr>
          <w:rFonts w:ascii="Arial Narrow" w:hAnsi="Arial Narrow" w:cs="Arial"/>
          <w:b/>
          <w:snapToGrid w:val="0"/>
          <w:sz w:val="28"/>
          <w:szCs w:val="28"/>
        </w:rPr>
      </w:pPr>
      <w:r w:rsidRPr="00805F1E">
        <w:rPr>
          <w:rFonts w:ascii="Arial Narrow" w:hAnsi="Arial Narrow"/>
          <w:color w:val="000000"/>
          <w:sz w:val="28"/>
          <w:szCs w:val="28"/>
        </w:rPr>
        <w:t xml:space="preserve">Turnada a la </w:t>
      </w:r>
      <w:r w:rsidR="004C34B2" w:rsidRPr="00805F1E">
        <w:rPr>
          <w:rFonts w:ascii="Arial Narrow" w:hAnsi="Arial Narrow" w:cs="Arial"/>
          <w:b/>
          <w:snapToGrid w:val="0"/>
          <w:sz w:val="28"/>
          <w:szCs w:val="28"/>
        </w:rPr>
        <w:t>Comisión de Salud, Medio Ambiente, Recursos Naturales y Agua</w:t>
      </w:r>
      <w:r w:rsidRPr="00805F1E">
        <w:rPr>
          <w:rFonts w:ascii="Arial Narrow" w:hAnsi="Arial Narrow" w:cs="Arial"/>
          <w:b/>
          <w:snapToGrid w:val="0"/>
          <w:sz w:val="28"/>
          <w:szCs w:val="28"/>
        </w:rPr>
        <w:t>.</w:t>
      </w:r>
    </w:p>
    <w:p w14:paraId="1A695826" w14:textId="77777777" w:rsidR="00C742DC" w:rsidRPr="00805F1E" w:rsidRDefault="00C742DC" w:rsidP="00C742DC">
      <w:pPr>
        <w:rPr>
          <w:rFonts w:ascii="Arial Narrow" w:hAnsi="Arial Narrow"/>
          <w:color w:val="000000"/>
          <w:sz w:val="28"/>
          <w:szCs w:val="28"/>
        </w:rPr>
      </w:pPr>
    </w:p>
    <w:p w14:paraId="0401EE0B" w14:textId="77777777" w:rsidR="00E37B05" w:rsidRPr="00BF186B" w:rsidRDefault="00E37B05" w:rsidP="00E37B05">
      <w:pPr>
        <w:rPr>
          <w:rFonts w:ascii="Arial Narrow" w:hAnsi="Arial Narrow"/>
          <w:b/>
          <w:color w:val="000000"/>
          <w:sz w:val="28"/>
          <w:szCs w:val="28"/>
          <w:lang w:val="es-ES_tradnl"/>
        </w:rPr>
      </w:pPr>
      <w:r w:rsidRPr="00BF186B">
        <w:rPr>
          <w:rFonts w:ascii="Arial Narrow" w:hAnsi="Arial Narrow"/>
          <w:b/>
          <w:color w:val="000000"/>
          <w:sz w:val="28"/>
          <w:szCs w:val="28"/>
          <w:lang w:val="es-ES_tradnl"/>
        </w:rPr>
        <w:t>Lectura del Dictamen: 30 de Junio de 2020.</w:t>
      </w:r>
    </w:p>
    <w:p w14:paraId="5915C5E1" w14:textId="77777777" w:rsidR="00E37B05" w:rsidRPr="00BF186B" w:rsidRDefault="00E37B05" w:rsidP="00E37B05">
      <w:pPr>
        <w:rPr>
          <w:rFonts w:ascii="Arial Narrow" w:hAnsi="Arial Narrow"/>
          <w:b/>
          <w:color w:val="000000"/>
          <w:sz w:val="28"/>
          <w:szCs w:val="28"/>
          <w:lang w:val="es-ES_tradnl"/>
        </w:rPr>
      </w:pPr>
    </w:p>
    <w:p w14:paraId="3355372F" w14:textId="77777777" w:rsidR="00E37B05" w:rsidRPr="00BF186B" w:rsidRDefault="00E37B05" w:rsidP="00E37B05">
      <w:pPr>
        <w:rPr>
          <w:rFonts w:ascii="Arial Narrow" w:hAnsi="Arial Narrow"/>
          <w:b/>
          <w:color w:val="000000"/>
          <w:sz w:val="28"/>
          <w:szCs w:val="28"/>
          <w:lang w:val="es-ES_tradnl"/>
        </w:rPr>
      </w:pPr>
      <w:r w:rsidRPr="00BF186B">
        <w:rPr>
          <w:rFonts w:ascii="Arial Narrow" w:hAnsi="Arial Narrow"/>
          <w:b/>
          <w:color w:val="000000"/>
          <w:sz w:val="28"/>
          <w:szCs w:val="28"/>
          <w:lang w:val="es-ES_tradnl"/>
        </w:rPr>
        <w:t>Decreto No. 6</w:t>
      </w:r>
      <w:r w:rsidRPr="00805F1E">
        <w:rPr>
          <w:rFonts w:ascii="Arial Narrow" w:hAnsi="Arial Narrow"/>
          <w:b/>
          <w:color w:val="000000"/>
          <w:sz w:val="28"/>
          <w:szCs w:val="28"/>
          <w:lang w:val="es-ES_tradnl"/>
        </w:rPr>
        <w:t>81</w:t>
      </w:r>
    </w:p>
    <w:p w14:paraId="6B1B4445" w14:textId="77777777" w:rsidR="00C742DC" w:rsidRPr="00805F1E" w:rsidRDefault="00C742DC" w:rsidP="00C742DC">
      <w:pPr>
        <w:rPr>
          <w:rFonts w:ascii="Arial Narrow" w:hAnsi="Arial Narrow"/>
          <w:b/>
          <w:color w:val="000000"/>
          <w:sz w:val="28"/>
          <w:szCs w:val="28"/>
          <w:lang w:val="es-ES_tradnl"/>
        </w:rPr>
      </w:pPr>
    </w:p>
    <w:p w14:paraId="36EDFCF3" w14:textId="77777777" w:rsidR="009D509A" w:rsidRPr="009F1365" w:rsidRDefault="009D509A" w:rsidP="009D509A">
      <w:pPr>
        <w:rPr>
          <w:rFonts w:ascii="Arial Narrow" w:hAnsi="Arial Narrow"/>
          <w:b/>
          <w:color w:val="000000"/>
          <w:sz w:val="26"/>
          <w:szCs w:val="26"/>
        </w:rPr>
      </w:pPr>
      <w:r w:rsidRPr="00CC7AF9">
        <w:rPr>
          <w:rFonts w:ascii="Arial Narrow" w:hAnsi="Arial Narrow"/>
          <w:color w:val="000000"/>
          <w:sz w:val="26"/>
          <w:szCs w:val="26"/>
        </w:rPr>
        <w:t>Publicación en el Periódico Oficial del Gobierno del Estado:</w:t>
      </w:r>
      <w:r>
        <w:rPr>
          <w:rFonts w:ascii="Arial Narrow" w:hAnsi="Arial Narrow"/>
          <w:color w:val="000000"/>
          <w:sz w:val="26"/>
          <w:szCs w:val="26"/>
        </w:rPr>
        <w:t xml:space="preserve"> </w:t>
      </w:r>
      <w:r w:rsidRPr="009F1365">
        <w:rPr>
          <w:rFonts w:ascii="Arial Narrow" w:hAnsi="Arial Narrow"/>
          <w:b/>
          <w:color w:val="000000"/>
          <w:sz w:val="26"/>
          <w:szCs w:val="26"/>
        </w:rPr>
        <w:t>P.O. 065 - 14 de Agosto de 2020</w:t>
      </w:r>
      <w:r>
        <w:rPr>
          <w:rFonts w:ascii="Arial Narrow" w:hAnsi="Arial Narrow"/>
          <w:b/>
          <w:color w:val="000000"/>
          <w:sz w:val="26"/>
          <w:szCs w:val="26"/>
        </w:rPr>
        <w:t>.</w:t>
      </w:r>
    </w:p>
    <w:p w14:paraId="5F51A53A" w14:textId="77777777" w:rsidR="00C742DC" w:rsidRDefault="00C742DC" w:rsidP="00C742DC">
      <w:pPr>
        <w:spacing w:line="360" w:lineRule="auto"/>
        <w:rPr>
          <w:rFonts w:cs="Arial"/>
          <w:b/>
          <w:sz w:val="24"/>
          <w:szCs w:val="24"/>
        </w:rPr>
      </w:pPr>
      <w:bookmarkStart w:id="0" w:name="_GoBack"/>
      <w:bookmarkEnd w:id="0"/>
    </w:p>
    <w:p w14:paraId="5A3C7CBB" w14:textId="77777777" w:rsidR="00C742DC" w:rsidRDefault="00C742DC" w:rsidP="00C742DC">
      <w:pPr>
        <w:spacing w:line="360" w:lineRule="auto"/>
        <w:rPr>
          <w:rFonts w:eastAsia="Calibri" w:cs="Arial"/>
          <w:b/>
          <w:sz w:val="24"/>
          <w:szCs w:val="24"/>
          <w:lang w:eastAsia="en-US"/>
        </w:rPr>
      </w:pPr>
    </w:p>
    <w:p w14:paraId="5D8A09E4" w14:textId="77777777" w:rsidR="00C742DC" w:rsidRDefault="00C742DC" w:rsidP="002308BE">
      <w:pPr>
        <w:rPr>
          <w:rFonts w:cs="Arial"/>
          <w:b/>
          <w:sz w:val="24"/>
          <w:szCs w:val="24"/>
        </w:rPr>
      </w:pPr>
    </w:p>
    <w:p w14:paraId="13AA689E" w14:textId="77777777" w:rsidR="00C742DC" w:rsidRDefault="00C742DC" w:rsidP="002308BE">
      <w:pPr>
        <w:rPr>
          <w:rFonts w:cs="Arial"/>
          <w:b/>
          <w:sz w:val="24"/>
          <w:szCs w:val="24"/>
        </w:rPr>
      </w:pPr>
    </w:p>
    <w:p w14:paraId="0B7C2163" w14:textId="77777777" w:rsidR="00C742DC" w:rsidRDefault="00C742DC" w:rsidP="002308BE">
      <w:pPr>
        <w:rPr>
          <w:rFonts w:cs="Arial"/>
          <w:b/>
          <w:sz w:val="24"/>
          <w:szCs w:val="24"/>
        </w:rPr>
      </w:pPr>
    </w:p>
    <w:p w14:paraId="341977FB" w14:textId="77777777" w:rsidR="00C742DC" w:rsidRDefault="00C742DC" w:rsidP="002308BE">
      <w:pPr>
        <w:rPr>
          <w:rFonts w:cs="Arial"/>
          <w:b/>
          <w:sz w:val="24"/>
          <w:szCs w:val="24"/>
        </w:rPr>
      </w:pPr>
    </w:p>
    <w:p w14:paraId="501CA7AF" w14:textId="77777777" w:rsidR="00C742DC" w:rsidRDefault="00C742DC">
      <w:pPr>
        <w:rPr>
          <w:rFonts w:cs="Arial"/>
          <w:b/>
          <w:sz w:val="24"/>
          <w:szCs w:val="24"/>
        </w:rPr>
      </w:pPr>
      <w:r>
        <w:rPr>
          <w:rFonts w:cs="Arial"/>
          <w:b/>
          <w:sz w:val="24"/>
          <w:szCs w:val="24"/>
        </w:rPr>
        <w:br w:type="page"/>
      </w:r>
    </w:p>
    <w:p w14:paraId="7659B3B2" w14:textId="77777777" w:rsidR="002308BE" w:rsidRDefault="002308BE" w:rsidP="002308BE">
      <w:pPr>
        <w:rPr>
          <w:rFonts w:cs="Arial"/>
          <w:b/>
          <w:sz w:val="24"/>
          <w:szCs w:val="24"/>
        </w:rPr>
      </w:pPr>
      <w:r>
        <w:rPr>
          <w:rFonts w:cs="Arial"/>
          <w:b/>
          <w:sz w:val="24"/>
          <w:szCs w:val="24"/>
        </w:rPr>
        <w:lastRenderedPageBreak/>
        <w:t xml:space="preserve">H.  PLENO DEL CONGRESO DEL ESTADO </w:t>
      </w:r>
    </w:p>
    <w:p w14:paraId="6A4FACAC" w14:textId="77777777" w:rsidR="002308BE" w:rsidRDefault="002308BE" w:rsidP="002308BE">
      <w:pPr>
        <w:rPr>
          <w:rFonts w:cs="Arial"/>
          <w:b/>
          <w:sz w:val="24"/>
          <w:szCs w:val="24"/>
        </w:rPr>
      </w:pPr>
      <w:r>
        <w:rPr>
          <w:rFonts w:cs="Arial"/>
          <w:b/>
          <w:sz w:val="24"/>
          <w:szCs w:val="24"/>
        </w:rPr>
        <w:t>DE COAHUILA DE ZARAGOZA.</w:t>
      </w:r>
    </w:p>
    <w:p w14:paraId="0DA029D0" w14:textId="77777777" w:rsidR="002308BE" w:rsidRDefault="002308BE" w:rsidP="002308BE">
      <w:pPr>
        <w:rPr>
          <w:rFonts w:cs="Arial"/>
          <w:b/>
          <w:sz w:val="24"/>
          <w:szCs w:val="24"/>
        </w:rPr>
      </w:pPr>
      <w:r>
        <w:rPr>
          <w:rFonts w:cs="Arial"/>
          <w:b/>
          <w:sz w:val="24"/>
          <w:szCs w:val="24"/>
        </w:rPr>
        <w:t xml:space="preserve">PRESENTE. - </w:t>
      </w:r>
    </w:p>
    <w:p w14:paraId="5470D68B" w14:textId="77777777" w:rsidR="002308BE" w:rsidRDefault="002308BE" w:rsidP="002308BE">
      <w:pPr>
        <w:rPr>
          <w:rFonts w:cs="Arial"/>
          <w:sz w:val="24"/>
          <w:szCs w:val="24"/>
        </w:rPr>
      </w:pPr>
    </w:p>
    <w:p w14:paraId="07E3855D" w14:textId="77777777" w:rsidR="002308BE" w:rsidRDefault="002308BE" w:rsidP="002308BE">
      <w:pPr>
        <w:spacing w:line="360" w:lineRule="auto"/>
        <w:rPr>
          <w:rFonts w:cs="Arial"/>
          <w:b/>
          <w:sz w:val="24"/>
          <w:szCs w:val="24"/>
        </w:rPr>
      </w:pPr>
      <w:r>
        <w:rPr>
          <w:rFonts w:cs="Arial"/>
          <w:b/>
          <w:sz w:val="24"/>
          <w:szCs w:val="24"/>
        </w:rPr>
        <w:t>Iniciativa que presenta la diputada Blanca Eppen Canales, conjuntamente con los diputados del Grupo Parlamentario “ Del Partido Acción Nacional”; en ejercicio de la facu</w:t>
      </w:r>
      <w:r w:rsidR="007A5F14">
        <w:rPr>
          <w:rFonts w:cs="Arial"/>
          <w:b/>
          <w:sz w:val="24"/>
          <w:szCs w:val="24"/>
        </w:rPr>
        <w:t>ltad legislativa que nos confieren los</w:t>
      </w:r>
      <w:r>
        <w:rPr>
          <w:rFonts w:cs="Arial"/>
          <w:b/>
          <w:sz w:val="24"/>
          <w:szCs w:val="24"/>
        </w:rPr>
        <w:t xml:space="preserve"> artículo</w:t>
      </w:r>
      <w:r w:rsidR="007A5F14">
        <w:rPr>
          <w:rFonts w:cs="Arial"/>
          <w:b/>
          <w:sz w:val="24"/>
          <w:szCs w:val="24"/>
        </w:rPr>
        <w:t>s 59 Fracción I y</w:t>
      </w:r>
      <w:r>
        <w:rPr>
          <w:rFonts w:cs="Arial"/>
          <w:b/>
          <w:sz w:val="24"/>
          <w:szCs w:val="24"/>
        </w:rPr>
        <w:t xml:space="preserve"> 67 Fracción I de la Constitución Política del</w:t>
      </w:r>
      <w:r w:rsidR="007A5F14">
        <w:rPr>
          <w:rFonts w:cs="Arial"/>
          <w:b/>
          <w:sz w:val="24"/>
          <w:szCs w:val="24"/>
        </w:rPr>
        <w:t xml:space="preserve"> Estado de Coahuila de Zaragoza;</w:t>
      </w:r>
      <w:r>
        <w:rPr>
          <w:rFonts w:cs="Arial"/>
          <w:b/>
          <w:sz w:val="24"/>
          <w:szCs w:val="24"/>
        </w:rPr>
        <w:t xml:space="preserve"> y con fundamento en lo</w:t>
      </w:r>
      <w:r w:rsidR="007A5F14">
        <w:rPr>
          <w:rFonts w:cs="Arial"/>
          <w:b/>
          <w:sz w:val="24"/>
          <w:szCs w:val="24"/>
        </w:rPr>
        <w:t>s artículos 21 Fracción IV y 152</w:t>
      </w:r>
      <w:r>
        <w:rPr>
          <w:rFonts w:cs="Arial"/>
          <w:b/>
          <w:sz w:val="24"/>
          <w:szCs w:val="24"/>
        </w:rPr>
        <w:t xml:space="preserve"> fracción I  de la</w:t>
      </w:r>
      <w:r w:rsidR="007A5F14">
        <w:rPr>
          <w:rFonts w:cs="Arial"/>
          <w:b/>
          <w:sz w:val="24"/>
          <w:szCs w:val="24"/>
        </w:rPr>
        <w:t xml:space="preserve"> Ley Orgánica del Congreso del Estado</w:t>
      </w:r>
      <w:r>
        <w:rPr>
          <w:rFonts w:cs="Arial"/>
          <w:b/>
          <w:sz w:val="24"/>
          <w:szCs w:val="24"/>
        </w:rPr>
        <w:t>, presentamos  INICIATIVA CON PROYECTO DE DECRETO  por la que  se modifican  diversas disposiciones de la  Ley para la Adaptación y Mitigación a los Efectos del Cambio Climático en el Estado de Coahuila de Zaragoza, al tenor de la siguiente:</w:t>
      </w:r>
    </w:p>
    <w:p w14:paraId="3E8005B8" w14:textId="77777777" w:rsidR="002308BE" w:rsidRDefault="002308BE" w:rsidP="002308BE">
      <w:pPr>
        <w:rPr>
          <w:rFonts w:cs="Arial"/>
          <w:sz w:val="24"/>
          <w:szCs w:val="24"/>
        </w:rPr>
      </w:pPr>
      <w:r>
        <w:rPr>
          <w:rFonts w:cs="Arial"/>
          <w:sz w:val="24"/>
          <w:szCs w:val="24"/>
        </w:rPr>
        <w:t xml:space="preserve"> </w:t>
      </w:r>
    </w:p>
    <w:p w14:paraId="506841E1" w14:textId="77777777" w:rsidR="002308BE" w:rsidRDefault="002308BE" w:rsidP="002308BE">
      <w:pPr>
        <w:jc w:val="center"/>
        <w:rPr>
          <w:rFonts w:cs="Arial"/>
          <w:b/>
          <w:sz w:val="24"/>
          <w:szCs w:val="24"/>
        </w:rPr>
      </w:pPr>
    </w:p>
    <w:p w14:paraId="4AB42D01" w14:textId="77777777" w:rsidR="002308BE" w:rsidRDefault="002308BE" w:rsidP="002308BE">
      <w:pPr>
        <w:jc w:val="center"/>
        <w:rPr>
          <w:rFonts w:cs="Arial"/>
          <w:b/>
          <w:sz w:val="24"/>
          <w:szCs w:val="24"/>
        </w:rPr>
      </w:pPr>
      <w:r>
        <w:rPr>
          <w:rFonts w:cs="Arial"/>
          <w:b/>
          <w:sz w:val="24"/>
          <w:szCs w:val="24"/>
        </w:rPr>
        <w:t>Exposición de motivos</w:t>
      </w:r>
    </w:p>
    <w:p w14:paraId="7D2F5826" w14:textId="77777777" w:rsidR="002308BE" w:rsidRDefault="002308BE" w:rsidP="002308BE">
      <w:pPr>
        <w:spacing w:before="100" w:beforeAutospacing="1" w:after="100" w:afterAutospacing="1" w:line="360" w:lineRule="auto"/>
        <w:rPr>
          <w:rFonts w:cs="Arial"/>
          <w:sz w:val="24"/>
          <w:szCs w:val="24"/>
        </w:rPr>
      </w:pPr>
      <w:r>
        <w:rPr>
          <w:rFonts w:cs="Arial"/>
          <w:sz w:val="24"/>
          <w:szCs w:val="24"/>
        </w:rPr>
        <w:t>La Organización de las Naciones Unidas establece que el mayor desafío de la humanidad en el siglo XXI será el Cambio Climático porque “amenazan la producción de alimentos, hasta el aumento del nivel del mar, que incrementa el riesgo de inundaciones catastróficas, los efectos del cambio climático son de alcance mundial y de una escala sin precedentes. Si no se toman medidas drásticas desde hoy, será más difícil y costoso adaptarse a estos efectos en el futuro”</w:t>
      </w:r>
      <w:r w:rsidRPr="00C50839">
        <w:rPr>
          <w:rFonts w:cs="Arial"/>
          <w:sz w:val="24"/>
          <w:szCs w:val="24"/>
          <w:vertAlign w:val="superscript"/>
        </w:rPr>
        <w:footnoteReference w:id="1"/>
      </w:r>
      <w:r>
        <w:rPr>
          <w:rFonts w:cs="Arial"/>
          <w:sz w:val="24"/>
          <w:szCs w:val="24"/>
        </w:rPr>
        <w:t>.</w:t>
      </w:r>
    </w:p>
    <w:p w14:paraId="1C55B360" w14:textId="77777777" w:rsidR="002308BE" w:rsidRDefault="002308BE" w:rsidP="002308BE">
      <w:pPr>
        <w:spacing w:before="100" w:beforeAutospacing="1" w:after="100" w:afterAutospacing="1" w:line="360" w:lineRule="auto"/>
        <w:rPr>
          <w:rFonts w:cs="Arial"/>
          <w:sz w:val="24"/>
          <w:szCs w:val="24"/>
        </w:rPr>
      </w:pPr>
      <w:r>
        <w:rPr>
          <w:rFonts w:cs="Arial"/>
          <w:sz w:val="24"/>
          <w:szCs w:val="24"/>
        </w:rPr>
        <w:t>Estos cambios han afectado el clima a nivel mundial; por ello, Naciones Unidas en su Quinto Informe del Grupo Intergubernamental de Expertos sobre el Cambio Climático presentaron el siguiente resultado:</w:t>
      </w:r>
    </w:p>
    <w:p w14:paraId="1ECF303C" w14:textId="77777777" w:rsidR="002308BE" w:rsidRDefault="002308BE" w:rsidP="002308BE">
      <w:pPr>
        <w:numPr>
          <w:ilvl w:val="0"/>
          <w:numId w:val="5"/>
        </w:numPr>
        <w:spacing w:before="100" w:beforeAutospacing="1" w:after="100" w:afterAutospacing="1" w:line="360" w:lineRule="auto"/>
        <w:contextualSpacing/>
        <w:rPr>
          <w:rFonts w:cs="Arial"/>
          <w:sz w:val="24"/>
          <w:szCs w:val="24"/>
        </w:rPr>
      </w:pPr>
      <w:r>
        <w:rPr>
          <w:rFonts w:cs="Arial"/>
          <w:sz w:val="24"/>
          <w:szCs w:val="24"/>
        </w:rPr>
        <w:t>De 1880 a 2012 la temperatura media mundial aumentó 0,85 °C.</w:t>
      </w:r>
    </w:p>
    <w:p w14:paraId="0D7A36C8" w14:textId="77777777" w:rsidR="002308BE" w:rsidRDefault="002308BE" w:rsidP="002308BE">
      <w:pPr>
        <w:numPr>
          <w:ilvl w:val="0"/>
          <w:numId w:val="5"/>
        </w:numPr>
        <w:spacing w:before="100" w:beforeAutospacing="1" w:after="100" w:afterAutospacing="1" w:line="360" w:lineRule="auto"/>
        <w:contextualSpacing/>
        <w:rPr>
          <w:rFonts w:cs="Arial"/>
          <w:sz w:val="24"/>
          <w:szCs w:val="24"/>
        </w:rPr>
      </w:pPr>
      <w:r>
        <w:rPr>
          <w:rFonts w:cs="Arial"/>
          <w:sz w:val="24"/>
          <w:szCs w:val="24"/>
        </w:rPr>
        <w:t xml:space="preserve">Los océanos se han calentado, las cantidades de nieve y hielo han disminuido y el nivel del mar ha subido. De 1901 a 2010, el nivel medio mundial del mar </w:t>
      </w:r>
      <w:r>
        <w:rPr>
          <w:rFonts w:cs="Arial"/>
          <w:sz w:val="24"/>
          <w:szCs w:val="24"/>
        </w:rPr>
        <w:lastRenderedPageBreak/>
        <w:t>ascendió 19 cm, ya que los océanos se expandieron debido al hielo derretido por el calentamiento. La extensión del hielo marino en el Ártico ha disminuido en cada década desde 1979, con una pérdida de 1,07 × 106 km2 de hielo cada diez años.</w:t>
      </w:r>
    </w:p>
    <w:p w14:paraId="249446FD" w14:textId="77777777" w:rsidR="002308BE" w:rsidRDefault="002308BE" w:rsidP="002308BE">
      <w:pPr>
        <w:numPr>
          <w:ilvl w:val="0"/>
          <w:numId w:val="5"/>
        </w:numPr>
        <w:spacing w:before="100" w:beforeAutospacing="1" w:after="100" w:afterAutospacing="1" w:line="360" w:lineRule="auto"/>
        <w:contextualSpacing/>
        <w:rPr>
          <w:rFonts w:cs="Arial"/>
          <w:sz w:val="24"/>
          <w:szCs w:val="24"/>
        </w:rPr>
      </w:pPr>
      <w:r>
        <w:rPr>
          <w:rFonts w:cs="Arial"/>
          <w:sz w:val="24"/>
          <w:szCs w:val="24"/>
        </w:rPr>
        <w:t>Debido a la concentración actual y a las continuas emisiones de gases de efecto invernadero, es probable que el final de este siglo presencie un aumento de 1–2° C en la temperatura media mundial en relación con el nivel de 1990 (aproximadamente 1,5–2,5°C por encima del nivel preindustrial). Así, los océanos se calentarán y el deshielo continuará. Se estima que el aumento del nivel medio del mar será de entre 24 y 30 centímetros para 2065 y de 40 a 63 centímetros para 2100 en relación al periodo de referencia de 1986-2005. La mayoría de los efectos del cambio climático persistirán durante muchos siglos, incluso si se detienen las emisiones</w:t>
      </w:r>
      <w:r w:rsidRPr="00C742DC">
        <w:rPr>
          <w:rFonts w:cs="Arial"/>
          <w:sz w:val="24"/>
          <w:szCs w:val="24"/>
          <w:vertAlign w:val="superscript"/>
        </w:rPr>
        <w:footnoteReference w:id="2"/>
      </w:r>
      <w:r>
        <w:rPr>
          <w:rFonts w:cs="Arial"/>
          <w:sz w:val="24"/>
          <w:szCs w:val="24"/>
        </w:rPr>
        <w:t>.</w:t>
      </w:r>
    </w:p>
    <w:p w14:paraId="67741174" w14:textId="77777777" w:rsidR="00C742DC" w:rsidRDefault="00C742DC" w:rsidP="002308BE">
      <w:pPr>
        <w:spacing w:before="100" w:beforeAutospacing="1" w:after="100" w:afterAutospacing="1" w:line="360" w:lineRule="auto"/>
        <w:rPr>
          <w:rFonts w:cs="Arial"/>
          <w:b/>
          <w:sz w:val="24"/>
          <w:szCs w:val="24"/>
        </w:rPr>
      </w:pPr>
    </w:p>
    <w:p w14:paraId="6ACE7C29" w14:textId="77777777" w:rsidR="002308BE" w:rsidRDefault="002308BE" w:rsidP="002308BE">
      <w:pPr>
        <w:spacing w:before="100" w:beforeAutospacing="1" w:after="100" w:afterAutospacing="1" w:line="360" w:lineRule="auto"/>
        <w:rPr>
          <w:rFonts w:cs="Arial"/>
          <w:b/>
          <w:sz w:val="24"/>
          <w:szCs w:val="24"/>
        </w:rPr>
      </w:pPr>
      <w:r>
        <w:rPr>
          <w:rFonts w:cs="Arial"/>
          <w:b/>
          <w:sz w:val="24"/>
          <w:szCs w:val="24"/>
        </w:rPr>
        <w:t>Marco Legal Internacional y nacional</w:t>
      </w:r>
    </w:p>
    <w:p w14:paraId="0E7E15C0" w14:textId="77777777" w:rsidR="002308BE" w:rsidRDefault="002308BE" w:rsidP="002308BE">
      <w:pPr>
        <w:spacing w:before="100" w:beforeAutospacing="1" w:after="100" w:afterAutospacing="1" w:line="360" w:lineRule="auto"/>
        <w:rPr>
          <w:rFonts w:cs="Arial"/>
          <w:sz w:val="24"/>
          <w:szCs w:val="24"/>
        </w:rPr>
      </w:pPr>
      <w:r>
        <w:rPr>
          <w:rFonts w:cs="Arial"/>
          <w:sz w:val="24"/>
          <w:szCs w:val="24"/>
        </w:rPr>
        <w:t xml:space="preserve">El Estado Mexicano ratificó la </w:t>
      </w:r>
      <w:r>
        <w:rPr>
          <w:rFonts w:cs="Arial"/>
          <w:i/>
          <w:sz w:val="24"/>
          <w:szCs w:val="24"/>
        </w:rPr>
        <w:t>Convención Marco de las Naciones Unidas sobre el Cambio Climático</w:t>
      </w:r>
      <w:r>
        <w:rPr>
          <w:rFonts w:cs="Arial"/>
          <w:sz w:val="24"/>
          <w:szCs w:val="24"/>
        </w:rPr>
        <w:t>, el 11 de marzo de 1993, con el “el compromiso cuantitativo de reducir sus emisiones de gases de efecto invernadero (GEI) para regresar, en el año 2000, a los volúmenes de emisión que tenían en 1990 y mantenerse en esos niveles”</w:t>
      </w:r>
      <w:r w:rsidRPr="00C50839">
        <w:rPr>
          <w:rFonts w:cs="Arial"/>
          <w:sz w:val="24"/>
          <w:szCs w:val="24"/>
          <w:vertAlign w:val="superscript"/>
        </w:rPr>
        <w:footnoteReference w:id="3"/>
      </w:r>
      <w:r>
        <w:rPr>
          <w:rFonts w:cs="Arial"/>
          <w:sz w:val="24"/>
          <w:szCs w:val="24"/>
        </w:rPr>
        <w:t>.</w:t>
      </w:r>
    </w:p>
    <w:p w14:paraId="16152D1C" w14:textId="77777777" w:rsidR="002308BE" w:rsidRDefault="002308BE" w:rsidP="002308BE">
      <w:pPr>
        <w:spacing w:before="100" w:beforeAutospacing="1" w:after="100" w:afterAutospacing="1" w:line="360" w:lineRule="auto"/>
        <w:rPr>
          <w:rFonts w:cs="Arial"/>
          <w:sz w:val="24"/>
          <w:szCs w:val="24"/>
        </w:rPr>
      </w:pPr>
      <w:r>
        <w:rPr>
          <w:rFonts w:cs="Arial"/>
          <w:sz w:val="24"/>
          <w:szCs w:val="24"/>
        </w:rPr>
        <w:t xml:space="preserve">También las Naciones Unidas propusieron el </w:t>
      </w:r>
      <w:r>
        <w:rPr>
          <w:rFonts w:cs="Arial"/>
          <w:i/>
          <w:sz w:val="24"/>
          <w:szCs w:val="24"/>
        </w:rPr>
        <w:t>Protocolo de Kyoto</w:t>
      </w:r>
      <w:r>
        <w:rPr>
          <w:rFonts w:cs="Arial"/>
          <w:sz w:val="24"/>
          <w:szCs w:val="24"/>
        </w:rPr>
        <w:t>, que nuestro país ratifico en el año 2000. Dicho Protocolo establece que se adoptaran las siguientes medidas:</w:t>
      </w:r>
    </w:p>
    <w:p w14:paraId="45705427" w14:textId="77777777" w:rsidR="002308BE" w:rsidRDefault="002308BE" w:rsidP="002308BE">
      <w:pPr>
        <w:numPr>
          <w:ilvl w:val="0"/>
          <w:numId w:val="6"/>
        </w:numPr>
        <w:spacing w:before="100" w:beforeAutospacing="1" w:after="100" w:afterAutospacing="1" w:line="360" w:lineRule="auto"/>
        <w:contextualSpacing/>
        <w:rPr>
          <w:rFonts w:cs="Arial"/>
          <w:sz w:val="24"/>
          <w:szCs w:val="24"/>
        </w:rPr>
      </w:pPr>
      <w:r>
        <w:rPr>
          <w:rFonts w:cs="Arial"/>
          <w:sz w:val="24"/>
          <w:szCs w:val="24"/>
        </w:rPr>
        <w:t>Fomento de la eficiencia energética en los sectores pertinentes de la economía nacional;</w:t>
      </w:r>
    </w:p>
    <w:p w14:paraId="015932DD" w14:textId="77777777" w:rsidR="002308BE" w:rsidRDefault="002308BE" w:rsidP="002308BE">
      <w:pPr>
        <w:numPr>
          <w:ilvl w:val="0"/>
          <w:numId w:val="6"/>
        </w:numPr>
        <w:spacing w:before="100" w:beforeAutospacing="1" w:after="100" w:afterAutospacing="1" w:line="360" w:lineRule="auto"/>
        <w:contextualSpacing/>
        <w:rPr>
          <w:rFonts w:cs="Arial"/>
          <w:sz w:val="24"/>
          <w:szCs w:val="24"/>
        </w:rPr>
      </w:pPr>
      <w:r>
        <w:rPr>
          <w:rFonts w:cs="Arial"/>
          <w:sz w:val="24"/>
          <w:szCs w:val="24"/>
        </w:rPr>
        <w:t xml:space="preserve">Protección y mejora de los sumideros y depósitos de los gases de efecto invernadero no controlados por el Protocolo de Montreal, teniendo en cuenta sus </w:t>
      </w:r>
      <w:r>
        <w:rPr>
          <w:rFonts w:cs="Arial"/>
          <w:sz w:val="24"/>
          <w:szCs w:val="24"/>
        </w:rPr>
        <w:lastRenderedPageBreak/>
        <w:t>compromisos en virtud de los acuerdos internacionales pertinentes sobre el medio ambiente; promoción de prácticas sostenibles de gestión forestal, la forestación y la reforestación;</w:t>
      </w:r>
    </w:p>
    <w:p w14:paraId="560101D4" w14:textId="77777777" w:rsidR="002308BE" w:rsidRDefault="002308BE" w:rsidP="002308BE">
      <w:pPr>
        <w:numPr>
          <w:ilvl w:val="0"/>
          <w:numId w:val="6"/>
        </w:numPr>
        <w:spacing w:before="100" w:beforeAutospacing="1" w:after="100" w:afterAutospacing="1" w:line="360" w:lineRule="auto"/>
        <w:contextualSpacing/>
        <w:rPr>
          <w:rFonts w:cs="Arial"/>
          <w:sz w:val="24"/>
          <w:szCs w:val="24"/>
        </w:rPr>
      </w:pPr>
      <w:r>
        <w:rPr>
          <w:rFonts w:cs="Arial"/>
          <w:sz w:val="24"/>
          <w:szCs w:val="24"/>
        </w:rPr>
        <w:t>Promoción de modalidades agrícolas sostenibles a la luz de las consideraciones del cambio climático;</w:t>
      </w:r>
    </w:p>
    <w:p w14:paraId="7FB00F09" w14:textId="77777777" w:rsidR="002308BE" w:rsidRDefault="002308BE" w:rsidP="002308BE">
      <w:pPr>
        <w:numPr>
          <w:ilvl w:val="0"/>
          <w:numId w:val="6"/>
        </w:numPr>
        <w:spacing w:before="100" w:beforeAutospacing="1" w:after="100" w:afterAutospacing="1" w:line="360" w:lineRule="auto"/>
        <w:contextualSpacing/>
        <w:rPr>
          <w:rFonts w:cs="Arial"/>
          <w:sz w:val="24"/>
          <w:szCs w:val="24"/>
        </w:rPr>
      </w:pPr>
      <w:r>
        <w:rPr>
          <w:rFonts w:cs="Arial"/>
          <w:sz w:val="24"/>
          <w:szCs w:val="24"/>
        </w:rPr>
        <w:t>Investigación, promoción, desarrollo y aumento del uso de formas nuevas y renovables de energía, de tecnologías de secuestro del dióxido de carbono y de tecnologías avanzadas y novedosas que sean ecológicamente racionales;</w:t>
      </w:r>
    </w:p>
    <w:p w14:paraId="203DBC97" w14:textId="77777777" w:rsidR="002308BE" w:rsidRDefault="002308BE" w:rsidP="002308BE">
      <w:pPr>
        <w:numPr>
          <w:ilvl w:val="0"/>
          <w:numId w:val="6"/>
        </w:numPr>
        <w:spacing w:before="100" w:beforeAutospacing="1" w:after="100" w:afterAutospacing="1" w:line="360" w:lineRule="auto"/>
        <w:contextualSpacing/>
        <w:rPr>
          <w:rFonts w:cs="Arial"/>
          <w:sz w:val="24"/>
          <w:szCs w:val="24"/>
        </w:rPr>
      </w:pPr>
      <w:r>
        <w:rPr>
          <w:rFonts w:cs="Arial"/>
          <w:sz w:val="24"/>
          <w:szCs w:val="24"/>
        </w:rPr>
        <w:t>Reducción progresiva o eliminación gradual de las deficiencias del mercado, los incentivos fiscales, las exenciones tributarias y arancelarias y las subvenciones que sean contrarios al objetivo de la Convención en todos los sectores emisores de gases de efecto invernadero y aplicación de instrumentos de mercado;</w:t>
      </w:r>
    </w:p>
    <w:p w14:paraId="7B78AB1E" w14:textId="77777777" w:rsidR="002308BE" w:rsidRDefault="002308BE" w:rsidP="002308BE">
      <w:pPr>
        <w:numPr>
          <w:ilvl w:val="0"/>
          <w:numId w:val="6"/>
        </w:numPr>
        <w:spacing w:before="100" w:beforeAutospacing="1" w:after="100" w:afterAutospacing="1" w:line="360" w:lineRule="auto"/>
        <w:contextualSpacing/>
        <w:rPr>
          <w:rFonts w:cs="Arial"/>
          <w:sz w:val="24"/>
          <w:szCs w:val="24"/>
        </w:rPr>
      </w:pPr>
      <w:r>
        <w:rPr>
          <w:rFonts w:cs="Arial"/>
          <w:sz w:val="24"/>
          <w:szCs w:val="24"/>
        </w:rPr>
        <w:t>Fomento de reformas apropiadas en los sectores pertinentes con el fin de promover unas políticas y medidas que limiten o reduzcan las emisiones de los gases de efecto invernadero no controlados por el Protocolo de Montreal;</w:t>
      </w:r>
    </w:p>
    <w:p w14:paraId="5F499BED" w14:textId="77777777" w:rsidR="002308BE" w:rsidRDefault="002308BE" w:rsidP="002308BE">
      <w:pPr>
        <w:numPr>
          <w:ilvl w:val="0"/>
          <w:numId w:val="6"/>
        </w:numPr>
        <w:spacing w:before="100" w:beforeAutospacing="1" w:after="100" w:afterAutospacing="1" w:line="360" w:lineRule="auto"/>
        <w:contextualSpacing/>
        <w:rPr>
          <w:rFonts w:cs="Arial"/>
          <w:sz w:val="24"/>
          <w:szCs w:val="24"/>
        </w:rPr>
      </w:pPr>
      <w:r>
        <w:rPr>
          <w:rFonts w:cs="Arial"/>
          <w:sz w:val="24"/>
          <w:szCs w:val="24"/>
        </w:rPr>
        <w:t>Medidas para limitar y/o reducir las emisiones de los gases de efecto invernadero no controlados por el Protocolo de Montreal en el sector del transporte;</w:t>
      </w:r>
    </w:p>
    <w:p w14:paraId="25EFC105" w14:textId="77777777" w:rsidR="002308BE" w:rsidRDefault="002308BE" w:rsidP="002308BE">
      <w:pPr>
        <w:numPr>
          <w:ilvl w:val="0"/>
          <w:numId w:val="6"/>
        </w:numPr>
        <w:spacing w:before="100" w:beforeAutospacing="1" w:after="100" w:afterAutospacing="1" w:line="360" w:lineRule="auto"/>
        <w:contextualSpacing/>
        <w:rPr>
          <w:rFonts w:cs="Arial"/>
          <w:sz w:val="24"/>
          <w:szCs w:val="24"/>
        </w:rPr>
      </w:pPr>
      <w:r>
        <w:rPr>
          <w:rFonts w:cs="Arial"/>
          <w:sz w:val="24"/>
          <w:szCs w:val="24"/>
        </w:rPr>
        <w:t>Limitación y/o reducción de las emisiones de metano mediante su recuperación y utilización en la gestión de los desechos así como en la producción, el transporte y la distribución de energía;</w:t>
      </w:r>
      <w:r w:rsidRPr="00C50839">
        <w:rPr>
          <w:rFonts w:cs="Arial"/>
          <w:sz w:val="24"/>
          <w:szCs w:val="24"/>
          <w:vertAlign w:val="superscript"/>
        </w:rPr>
        <w:footnoteReference w:id="4"/>
      </w:r>
    </w:p>
    <w:p w14:paraId="79CCA232" w14:textId="77777777" w:rsidR="00C50839" w:rsidRDefault="00C50839" w:rsidP="002308BE">
      <w:pPr>
        <w:spacing w:before="100" w:beforeAutospacing="1" w:after="100" w:afterAutospacing="1"/>
        <w:rPr>
          <w:rFonts w:cs="Arial"/>
          <w:sz w:val="24"/>
          <w:szCs w:val="24"/>
        </w:rPr>
      </w:pPr>
    </w:p>
    <w:p w14:paraId="3A776002" w14:textId="77777777" w:rsidR="002308BE" w:rsidRDefault="002308BE" w:rsidP="002308BE">
      <w:pPr>
        <w:spacing w:before="100" w:beforeAutospacing="1" w:after="100" w:afterAutospacing="1"/>
        <w:rPr>
          <w:rFonts w:cs="Arial"/>
          <w:sz w:val="24"/>
          <w:szCs w:val="24"/>
        </w:rPr>
      </w:pPr>
      <w:r>
        <w:rPr>
          <w:rFonts w:cs="Arial"/>
          <w:sz w:val="24"/>
          <w:szCs w:val="24"/>
        </w:rPr>
        <w:t xml:space="preserve">Finalmente, la Naciones Unidas estableció el </w:t>
      </w:r>
      <w:r>
        <w:rPr>
          <w:rFonts w:cs="Arial"/>
          <w:i/>
          <w:sz w:val="24"/>
          <w:szCs w:val="24"/>
        </w:rPr>
        <w:t>Acuerdo de París</w:t>
      </w:r>
      <w:r>
        <w:rPr>
          <w:rFonts w:cs="Arial"/>
          <w:sz w:val="24"/>
          <w:szCs w:val="24"/>
        </w:rPr>
        <w:t xml:space="preserve"> que propone:</w:t>
      </w:r>
    </w:p>
    <w:p w14:paraId="10AB12B5" w14:textId="77777777" w:rsidR="002308BE" w:rsidRDefault="002308BE" w:rsidP="002308BE">
      <w:pPr>
        <w:numPr>
          <w:ilvl w:val="0"/>
          <w:numId w:val="7"/>
        </w:numPr>
        <w:spacing w:before="100" w:beforeAutospacing="1" w:after="100" w:afterAutospacing="1" w:line="360" w:lineRule="auto"/>
        <w:contextualSpacing/>
        <w:rPr>
          <w:rFonts w:cs="Arial"/>
          <w:sz w:val="24"/>
          <w:szCs w:val="24"/>
        </w:rPr>
      </w:pPr>
      <w:r>
        <w:rPr>
          <w:rFonts w:cs="Arial"/>
          <w:sz w:val="24"/>
          <w:szCs w:val="24"/>
        </w:rPr>
        <w:t>Mantener el aumento de la temperatura media mundial muy por debajo de 2 ºC con respecto a los niveles preindustriales, y proseguir los esfuerzos para limitar ese aumento de la temperatura a 1,5 ºC con respecto a los niveles preindustriales, reconociendo que ello reduciría considerablemente los riesgos y los efectos del cambio climático;</w:t>
      </w:r>
    </w:p>
    <w:p w14:paraId="0DF96566" w14:textId="77777777" w:rsidR="002308BE" w:rsidRDefault="002308BE" w:rsidP="002308BE">
      <w:pPr>
        <w:numPr>
          <w:ilvl w:val="0"/>
          <w:numId w:val="7"/>
        </w:numPr>
        <w:spacing w:before="100" w:beforeAutospacing="1" w:after="100" w:afterAutospacing="1" w:line="360" w:lineRule="auto"/>
        <w:contextualSpacing/>
        <w:rPr>
          <w:rFonts w:cs="Arial"/>
          <w:sz w:val="24"/>
          <w:szCs w:val="24"/>
        </w:rPr>
      </w:pPr>
      <w:r>
        <w:rPr>
          <w:rFonts w:cs="Arial"/>
          <w:sz w:val="24"/>
          <w:szCs w:val="24"/>
        </w:rPr>
        <w:lastRenderedPageBreak/>
        <w:t>Aumentar la capacidad de adaptación a los efectos adversos del cambio climático y promover la resiliencia al clima y un desarrollo con bajas emisiones de gases de efecto invernadero, de un modo que no comprometa la producción de alimentos; y</w:t>
      </w:r>
    </w:p>
    <w:p w14:paraId="33B3C403" w14:textId="77777777" w:rsidR="002308BE" w:rsidRDefault="002308BE" w:rsidP="002308BE">
      <w:pPr>
        <w:numPr>
          <w:ilvl w:val="0"/>
          <w:numId w:val="7"/>
        </w:numPr>
        <w:spacing w:before="100" w:beforeAutospacing="1" w:after="100" w:afterAutospacing="1" w:line="360" w:lineRule="auto"/>
        <w:contextualSpacing/>
        <w:rPr>
          <w:rFonts w:cs="Arial"/>
          <w:sz w:val="24"/>
          <w:szCs w:val="24"/>
        </w:rPr>
      </w:pPr>
      <w:r>
        <w:rPr>
          <w:rFonts w:cs="Arial"/>
          <w:sz w:val="24"/>
          <w:szCs w:val="24"/>
        </w:rPr>
        <w:t>Situar los flujos financieros en un nivel compatible con una trayectoria que conduzca a un desarrollo resiliente al clima y con bajas emisiones de gases de efecto invernadero.</w:t>
      </w:r>
      <w:r w:rsidRPr="00C50839">
        <w:rPr>
          <w:rFonts w:cs="Arial"/>
          <w:sz w:val="24"/>
          <w:szCs w:val="24"/>
          <w:vertAlign w:val="superscript"/>
        </w:rPr>
        <w:footnoteReference w:id="5"/>
      </w:r>
    </w:p>
    <w:p w14:paraId="12736549" w14:textId="77777777" w:rsidR="00C50839" w:rsidRDefault="00C50839" w:rsidP="002308BE">
      <w:pPr>
        <w:spacing w:before="100" w:beforeAutospacing="1" w:after="100" w:afterAutospacing="1" w:line="360" w:lineRule="auto"/>
        <w:rPr>
          <w:rFonts w:cs="Arial"/>
          <w:b/>
          <w:sz w:val="24"/>
          <w:szCs w:val="24"/>
        </w:rPr>
      </w:pPr>
    </w:p>
    <w:p w14:paraId="70014BDA" w14:textId="77777777" w:rsidR="002308BE" w:rsidRDefault="002308BE" w:rsidP="002308BE">
      <w:pPr>
        <w:spacing w:before="100" w:beforeAutospacing="1" w:after="100" w:afterAutospacing="1" w:line="360" w:lineRule="auto"/>
        <w:rPr>
          <w:rFonts w:cs="Arial"/>
          <w:b/>
          <w:sz w:val="24"/>
          <w:szCs w:val="24"/>
        </w:rPr>
      </w:pPr>
      <w:r>
        <w:rPr>
          <w:rFonts w:cs="Arial"/>
          <w:b/>
          <w:sz w:val="24"/>
          <w:szCs w:val="24"/>
        </w:rPr>
        <w:t>Marco legal nacional</w:t>
      </w:r>
    </w:p>
    <w:p w14:paraId="7CC7DC15" w14:textId="77777777" w:rsidR="002308BE" w:rsidRDefault="002308BE" w:rsidP="002308BE">
      <w:pPr>
        <w:spacing w:before="100" w:beforeAutospacing="1" w:after="100" w:afterAutospacing="1" w:line="360" w:lineRule="auto"/>
        <w:rPr>
          <w:rFonts w:cs="Arial"/>
          <w:sz w:val="24"/>
          <w:szCs w:val="24"/>
        </w:rPr>
      </w:pPr>
      <w:r>
        <w:rPr>
          <w:rFonts w:cs="Arial"/>
          <w:sz w:val="24"/>
          <w:szCs w:val="24"/>
        </w:rPr>
        <w:t xml:space="preserve">Derivado de loa anterior es que el ámbito federal se publicó el 6 de junio de 2012, en el Diario Oficial de la Federación, la </w:t>
      </w:r>
      <w:r>
        <w:rPr>
          <w:rFonts w:cs="Arial"/>
          <w:i/>
          <w:sz w:val="24"/>
          <w:szCs w:val="24"/>
        </w:rPr>
        <w:t>Ley General de Cambio Climático</w:t>
      </w:r>
      <w:r>
        <w:rPr>
          <w:rFonts w:cs="Arial"/>
          <w:sz w:val="24"/>
          <w:szCs w:val="24"/>
        </w:rPr>
        <w:t>, que tiene por objeto:</w:t>
      </w:r>
    </w:p>
    <w:p w14:paraId="1A53156E" w14:textId="77777777" w:rsidR="002308BE" w:rsidRDefault="002308BE" w:rsidP="002308BE">
      <w:pPr>
        <w:numPr>
          <w:ilvl w:val="0"/>
          <w:numId w:val="8"/>
        </w:numPr>
        <w:spacing w:before="100" w:beforeAutospacing="1" w:after="100" w:afterAutospacing="1" w:line="360" w:lineRule="auto"/>
        <w:contextualSpacing/>
        <w:rPr>
          <w:rFonts w:cs="Arial"/>
          <w:sz w:val="24"/>
          <w:szCs w:val="24"/>
        </w:rPr>
      </w:pPr>
      <w:r>
        <w:rPr>
          <w:rFonts w:cs="Arial"/>
          <w:sz w:val="24"/>
          <w:szCs w:val="24"/>
        </w:rPr>
        <w:t>Garantizar el derecho a un medio ambiente sano y establecer la concurrencia de facultades de la federación, las entidades federativas y los municipios en la elaboración y aplicación de políticas públicas para la adaptación al cambio climático y la mitigación de emisiones de gases y compuestos de efecto invernadero;</w:t>
      </w:r>
    </w:p>
    <w:p w14:paraId="0069E3EC" w14:textId="77777777" w:rsidR="002308BE" w:rsidRDefault="002308BE" w:rsidP="002308BE">
      <w:pPr>
        <w:numPr>
          <w:ilvl w:val="0"/>
          <w:numId w:val="8"/>
        </w:numPr>
        <w:spacing w:before="100" w:beforeAutospacing="1" w:after="100" w:afterAutospacing="1" w:line="360" w:lineRule="auto"/>
        <w:contextualSpacing/>
        <w:rPr>
          <w:rFonts w:cs="Arial"/>
          <w:sz w:val="24"/>
          <w:szCs w:val="24"/>
        </w:rPr>
      </w:pPr>
      <w:r>
        <w:rPr>
          <w:rFonts w:cs="Arial"/>
          <w:sz w:val="24"/>
          <w:szCs w:val="24"/>
        </w:rPr>
        <w:t>Regular las emisiones de gases y compuestos de efecto invernadero para lograr la estabilización de sus concentraciones en la atmósfera a un nivel que impida interferencias antropógenas peligrosas en el sistema climático considerando en su caso, lo previsto por el artículo 2o. de la Convención Marco de las Naciones Unidas sobre el Cambio Climático y demás disposiciones derivadas de la misma;</w:t>
      </w:r>
    </w:p>
    <w:p w14:paraId="795988BB" w14:textId="77777777" w:rsidR="002308BE" w:rsidRDefault="002308BE" w:rsidP="002308BE">
      <w:pPr>
        <w:numPr>
          <w:ilvl w:val="0"/>
          <w:numId w:val="8"/>
        </w:numPr>
        <w:spacing w:before="100" w:beforeAutospacing="1" w:after="100" w:afterAutospacing="1" w:line="360" w:lineRule="auto"/>
        <w:contextualSpacing/>
        <w:rPr>
          <w:rFonts w:cs="Arial"/>
          <w:sz w:val="24"/>
          <w:szCs w:val="24"/>
        </w:rPr>
      </w:pPr>
      <w:r>
        <w:rPr>
          <w:rFonts w:cs="Arial"/>
          <w:sz w:val="24"/>
          <w:szCs w:val="24"/>
        </w:rPr>
        <w:t>IV. Reducir la vulnerabilidad de la población y los ecosistemas del país frente a los efectos adversos del cambio climático, así como crear y fortalecer las capacidades nacionales de respuesta al fenómeno;</w:t>
      </w:r>
    </w:p>
    <w:p w14:paraId="7ADF7062" w14:textId="77777777" w:rsidR="002308BE" w:rsidRDefault="002308BE" w:rsidP="002308BE">
      <w:pPr>
        <w:numPr>
          <w:ilvl w:val="0"/>
          <w:numId w:val="8"/>
        </w:numPr>
        <w:spacing w:before="100" w:beforeAutospacing="1" w:after="100" w:afterAutospacing="1" w:line="360" w:lineRule="auto"/>
        <w:contextualSpacing/>
        <w:rPr>
          <w:rFonts w:cs="Arial"/>
          <w:sz w:val="24"/>
          <w:szCs w:val="24"/>
        </w:rPr>
      </w:pPr>
      <w:r>
        <w:rPr>
          <w:rFonts w:cs="Arial"/>
          <w:sz w:val="24"/>
          <w:szCs w:val="24"/>
        </w:rPr>
        <w:lastRenderedPageBreak/>
        <w:t>Fomentar la educación, investigación, desarrollo y transferencia de tecnología e innovación y difusión en materia de adaptación y mitigación al cambio climático;</w:t>
      </w:r>
    </w:p>
    <w:p w14:paraId="68E750F7" w14:textId="77777777" w:rsidR="002308BE" w:rsidRDefault="002308BE" w:rsidP="002308BE">
      <w:pPr>
        <w:numPr>
          <w:ilvl w:val="0"/>
          <w:numId w:val="8"/>
        </w:numPr>
        <w:spacing w:before="100" w:beforeAutospacing="1" w:after="100" w:afterAutospacing="1" w:line="360" w:lineRule="auto"/>
        <w:contextualSpacing/>
        <w:rPr>
          <w:rFonts w:cs="Arial"/>
          <w:sz w:val="24"/>
          <w:szCs w:val="24"/>
        </w:rPr>
      </w:pPr>
      <w:r>
        <w:rPr>
          <w:rFonts w:cs="Arial"/>
          <w:sz w:val="24"/>
          <w:szCs w:val="24"/>
        </w:rPr>
        <w:t>Establecer las bases para la concertación con la sociedad, y</w:t>
      </w:r>
    </w:p>
    <w:p w14:paraId="0D1A0D31" w14:textId="77777777" w:rsidR="002308BE" w:rsidRDefault="002308BE" w:rsidP="002308BE">
      <w:pPr>
        <w:numPr>
          <w:ilvl w:val="0"/>
          <w:numId w:val="8"/>
        </w:numPr>
        <w:spacing w:before="100" w:beforeAutospacing="1" w:after="100" w:afterAutospacing="1" w:line="360" w:lineRule="auto"/>
        <w:contextualSpacing/>
        <w:rPr>
          <w:rFonts w:cs="Arial"/>
          <w:sz w:val="24"/>
          <w:szCs w:val="24"/>
        </w:rPr>
      </w:pPr>
      <w:r>
        <w:rPr>
          <w:rFonts w:cs="Arial"/>
          <w:sz w:val="24"/>
          <w:szCs w:val="24"/>
        </w:rPr>
        <w:t>Promover la transición hacia una economía competitiva, sustentable y de bajas emisiones de carbono. Regular las acciones para la mitigación y adaptación al cambio climático;</w:t>
      </w:r>
    </w:p>
    <w:p w14:paraId="3B78D523" w14:textId="77777777" w:rsidR="00C50839" w:rsidRDefault="00C50839" w:rsidP="002308BE">
      <w:pPr>
        <w:spacing w:before="100" w:beforeAutospacing="1" w:after="100" w:afterAutospacing="1" w:line="360" w:lineRule="auto"/>
        <w:rPr>
          <w:rFonts w:cs="Arial"/>
          <w:sz w:val="24"/>
          <w:szCs w:val="24"/>
        </w:rPr>
      </w:pPr>
    </w:p>
    <w:p w14:paraId="25956C5E" w14:textId="77777777" w:rsidR="002308BE" w:rsidRDefault="002308BE" w:rsidP="002308BE">
      <w:pPr>
        <w:spacing w:before="100" w:beforeAutospacing="1" w:after="100" w:afterAutospacing="1" w:line="360" w:lineRule="auto"/>
        <w:rPr>
          <w:rFonts w:cs="Arial"/>
          <w:sz w:val="24"/>
          <w:szCs w:val="24"/>
        </w:rPr>
      </w:pPr>
      <w:r>
        <w:rPr>
          <w:rFonts w:cs="Arial"/>
          <w:sz w:val="24"/>
          <w:szCs w:val="24"/>
        </w:rPr>
        <w:t>En dicha ley en comento se establece incluir dos principios básicos: los derechos de las personas que pueden encontra</w:t>
      </w:r>
      <w:r w:rsidR="00C50839">
        <w:rPr>
          <w:rFonts w:cs="Arial"/>
          <w:sz w:val="24"/>
          <w:szCs w:val="24"/>
        </w:rPr>
        <w:t>r</w:t>
      </w:r>
      <w:r>
        <w:rPr>
          <w:rFonts w:cs="Arial"/>
          <w:sz w:val="24"/>
          <w:szCs w:val="24"/>
        </w:rPr>
        <w:t>se en condiciones de vulnerabilidad y la igualdad de género y el empoderamiento de las mujeres ante el cambio climático, como podemos verlo en los siguientes dos artículos:</w:t>
      </w:r>
    </w:p>
    <w:p w14:paraId="706B2504" w14:textId="77777777" w:rsidR="002308BE" w:rsidRDefault="002308BE" w:rsidP="002308BE">
      <w:pPr>
        <w:spacing w:before="100" w:beforeAutospacing="1" w:after="100" w:afterAutospacing="1" w:line="360" w:lineRule="auto"/>
        <w:ind w:left="708" w:right="565"/>
        <w:rPr>
          <w:rFonts w:cs="Arial"/>
          <w:sz w:val="24"/>
          <w:szCs w:val="24"/>
        </w:rPr>
      </w:pPr>
      <w:r>
        <w:rPr>
          <w:rFonts w:cs="Arial"/>
          <w:sz w:val="24"/>
          <w:szCs w:val="24"/>
        </w:rPr>
        <w:t>Artículo 26. En la formulación de la política nacional de cambio climático se observarán los principios de:</w:t>
      </w:r>
    </w:p>
    <w:p w14:paraId="5978069C" w14:textId="77777777" w:rsidR="002308BE" w:rsidRDefault="002308BE" w:rsidP="002308BE">
      <w:pPr>
        <w:spacing w:before="100" w:beforeAutospacing="1" w:after="100" w:afterAutospacing="1" w:line="360" w:lineRule="auto"/>
        <w:ind w:left="708" w:right="565"/>
        <w:rPr>
          <w:rFonts w:cs="Arial"/>
          <w:sz w:val="24"/>
          <w:szCs w:val="24"/>
        </w:rPr>
      </w:pPr>
      <w:r>
        <w:rPr>
          <w:rFonts w:cs="Arial"/>
          <w:sz w:val="24"/>
          <w:szCs w:val="24"/>
        </w:rPr>
        <w:t>…</w:t>
      </w:r>
    </w:p>
    <w:p w14:paraId="6CA267C2" w14:textId="77777777" w:rsidR="002308BE" w:rsidRDefault="002308BE" w:rsidP="002308BE">
      <w:pPr>
        <w:spacing w:before="100" w:beforeAutospacing="1" w:after="100" w:afterAutospacing="1" w:line="360" w:lineRule="auto"/>
        <w:ind w:left="708" w:right="565"/>
        <w:rPr>
          <w:rFonts w:cs="Arial"/>
          <w:sz w:val="24"/>
          <w:szCs w:val="24"/>
        </w:rPr>
      </w:pPr>
      <w:r>
        <w:rPr>
          <w:rFonts w:cs="Arial"/>
          <w:i/>
          <w:sz w:val="24"/>
          <w:szCs w:val="24"/>
        </w:rPr>
        <w:t>Al adoptar medidas para hacer frente al cambio climático, se deberán respetar irrestrictamente los derechos humanos, el derecho a la salud, los derechos de los pueblos indígenas, las comunidades locales, los migrantes, los niños, las personas con discapacidad y las personas en situaciones de vulnerabilidad y el derecho al desarrollo, así como la igualdad de género, el empoderamiento de la mujer y la equidad intergeneracional.</w:t>
      </w:r>
      <w:r w:rsidRPr="00C50839">
        <w:rPr>
          <w:rFonts w:cs="Arial"/>
          <w:i/>
          <w:sz w:val="24"/>
          <w:szCs w:val="24"/>
          <w:vertAlign w:val="superscript"/>
        </w:rPr>
        <w:footnoteReference w:id="6"/>
      </w:r>
    </w:p>
    <w:p w14:paraId="2D737C8E" w14:textId="77777777" w:rsidR="002308BE" w:rsidRDefault="002308BE" w:rsidP="002308BE">
      <w:pPr>
        <w:spacing w:before="100" w:beforeAutospacing="1" w:after="100" w:afterAutospacing="1" w:line="360" w:lineRule="auto"/>
        <w:rPr>
          <w:rFonts w:cs="Arial"/>
          <w:sz w:val="24"/>
          <w:szCs w:val="24"/>
        </w:rPr>
      </w:pPr>
      <w:r>
        <w:rPr>
          <w:rFonts w:cs="Arial"/>
          <w:sz w:val="24"/>
          <w:szCs w:val="24"/>
        </w:rPr>
        <w:t>Asimismo, en su artículo 71 indica que:</w:t>
      </w:r>
    </w:p>
    <w:p w14:paraId="427E2FD3" w14:textId="77777777" w:rsidR="002308BE" w:rsidRDefault="002308BE" w:rsidP="002308BE">
      <w:pPr>
        <w:spacing w:before="100" w:beforeAutospacing="1" w:after="100" w:afterAutospacing="1" w:line="360" w:lineRule="auto"/>
        <w:ind w:left="708" w:right="565"/>
        <w:rPr>
          <w:rFonts w:cs="Arial"/>
          <w:sz w:val="24"/>
          <w:szCs w:val="24"/>
        </w:rPr>
      </w:pPr>
      <w:r>
        <w:rPr>
          <w:rFonts w:cs="Arial"/>
          <w:sz w:val="24"/>
          <w:szCs w:val="24"/>
        </w:rPr>
        <w:t xml:space="preserve">Artículo 71. Los programas de las Entidades Federativas en materia de cambio climático establecerán las estrategias, políticas, directrices, objetivos, acciones, metas e indicadores que se implementarán y cumplirán durante el </w:t>
      </w:r>
      <w:r>
        <w:rPr>
          <w:rFonts w:cs="Arial"/>
          <w:sz w:val="24"/>
          <w:szCs w:val="24"/>
        </w:rPr>
        <w:lastRenderedPageBreak/>
        <w:t>periodo de gobierno correspondiente de conformidad con la Estrategia Nacional, el Programa, las disposiciones de esta Ley y las demás disposiciones que de ella deriven.</w:t>
      </w:r>
    </w:p>
    <w:p w14:paraId="7DFD7C21" w14:textId="77777777" w:rsidR="002308BE" w:rsidRDefault="002308BE" w:rsidP="002308BE">
      <w:pPr>
        <w:spacing w:before="100" w:beforeAutospacing="1" w:after="100" w:afterAutospacing="1" w:line="360" w:lineRule="auto"/>
        <w:ind w:left="708" w:right="565"/>
        <w:rPr>
          <w:rFonts w:cs="Arial"/>
          <w:sz w:val="24"/>
          <w:szCs w:val="24"/>
        </w:rPr>
      </w:pPr>
      <w:r>
        <w:rPr>
          <w:rFonts w:cs="Arial"/>
          <w:i/>
          <w:sz w:val="24"/>
          <w:szCs w:val="24"/>
        </w:rPr>
        <w:t>Los programas de las Entidades Federativas se elaborarán al inicio de cada administración, procurando siempre la equidad de género y la representación de las poblaciones más vulnerables al cambio climático, indígenas, personas con discapacidad, académicos e investigadores</w:t>
      </w:r>
      <w:r>
        <w:rPr>
          <w:rFonts w:cs="Arial"/>
          <w:sz w:val="24"/>
          <w:szCs w:val="24"/>
        </w:rPr>
        <w:t>.</w:t>
      </w:r>
      <w:r w:rsidRPr="00C50839">
        <w:rPr>
          <w:rFonts w:cs="Arial"/>
          <w:sz w:val="24"/>
          <w:szCs w:val="24"/>
          <w:vertAlign w:val="superscript"/>
        </w:rPr>
        <w:footnoteReference w:id="7"/>
      </w:r>
    </w:p>
    <w:p w14:paraId="008FECF6" w14:textId="77777777" w:rsidR="002308BE" w:rsidRDefault="002308BE" w:rsidP="002308BE">
      <w:pPr>
        <w:spacing w:before="100" w:beforeAutospacing="1" w:after="100" w:afterAutospacing="1" w:line="360" w:lineRule="auto"/>
        <w:rPr>
          <w:rFonts w:cs="Arial"/>
          <w:b/>
          <w:sz w:val="24"/>
          <w:szCs w:val="24"/>
        </w:rPr>
      </w:pPr>
      <w:r>
        <w:rPr>
          <w:rFonts w:cs="Arial"/>
          <w:b/>
          <w:sz w:val="24"/>
          <w:szCs w:val="24"/>
        </w:rPr>
        <w:t>El Cambio Climático en Coahuila</w:t>
      </w:r>
    </w:p>
    <w:p w14:paraId="2C824D4B" w14:textId="77777777" w:rsidR="002308BE" w:rsidRDefault="00977EDD" w:rsidP="002308BE">
      <w:pPr>
        <w:spacing w:before="100" w:beforeAutospacing="1" w:after="100" w:afterAutospacing="1" w:line="360" w:lineRule="auto"/>
        <w:rPr>
          <w:rFonts w:cs="Arial"/>
          <w:sz w:val="24"/>
          <w:szCs w:val="24"/>
        </w:rPr>
      </w:pPr>
      <w:r>
        <w:rPr>
          <w:rFonts w:cs="Arial"/>
          <w:sz w:val="24"/>
          <w:szCs w:val="24"/>
        </w:rPr>
        <w:t>De acuerdo a la Secretaría de</w:t>
      </w:r>
      <w:r w:rsidR="002308BE">
        <w:rPr>
          <w:rFonts w:cs="Arial"/>
          <w:sz w:val="24"/>
          <w:szCs w:val="24"/>
        </w:rPr>
        <w:t xml:space="preserve"> Medio Ambiente del Estado de Coahuila, el diagnóstico que presenta por los efectos del cambio climático será el siguiente:</w:t>
      </w:r>
    </w:p>
    <w:p w14:paraId="1DDC0B5E" w14:textId="77777777" w:rsidR="002308BE" w:rsidRDefault="002308BE" w:rsidP="002308BE">
      <w:pPr>
        <w:numPr>
          <w:ilvl w:val="0"/>
          <w:numId w:val="9"/>
        </w:numPr>
        <w:spacing w:before="100" w:beforeAutospacing="1" w:after="100" w:afterAutospacing="1" w:line="360" w:lineRule="auto"/>
        <w:contextualSpacing/>
        <w:rPr>
          <w:rFonts w:cs="Arial"/>
          <w:sz w:val="24"/>
          <w:szCs w:val="24"/>
        </w:rPr>
      </w:pPr>
      <w:r>
        <w:rPr>
          <w:rFonts w:cs="Arial"/>
          <w:sz w:val="24"/>
          <w:szCs w:val="24"/>
        </w:rPr>
        <w:t>Los escenarios climáticos proyectados para nuestro Estado no son nada favorables, si no se atiende la problemática lo antes posible, Coahuila será un Estado en donde las sequias, los incendios forestales y las inundaciones serán eventos cotidianos, presentándose temperaturas altas de hasta los 450C y heladas de hasta los -220C en zonas donde nunca se habían presentado temperaturas tan extremas como estas.</w:t>
      </w:r>
    </w:p>
    <w:p w14:paraId="1DACE151" w14:textId="77777777" w:rsidR="002308BE" w:rsidRDefault="002308BE" w:rsidP="002308BE">
      <w:pPr>
        <w:numPr>
          <w:ilvl w:val="0"/>
          <w:numId w:val="9"/>
        </w:numPr>
        <w:spacing w:before="100" w:beforeAutospacing="1" w:after="100" w:afterAutospacing="1" w:line="360" w:lineRule="auto"/>
        <w:contextualSpacing/>
        <w:rPr>
          <w:rFonts w:cs="Arial"/>
          <w:sz w:val="24"/>
          <w:szCs w:val="24"/>
        </w:rPr>
      </w:pPr>
      <w:r>
        <w:rPr>
          <w:rFonts w:cs="Arial"/>
          <w:sz w:val="24"/>
          <w:szCs w:val="24"/>
        </w:rPr>
        <w:t>El sector agrícola será uno de los más afectados por el Cambio Climático, se calcula que la superficie con buenas condiciones para cultivos se reducirá hasta un 50%; esto claramente afectará la posibilidad de alimentar a una población creciente y demandante de recursos.</w:t>
      </w:r>
    </w:p>
    <w:p w14:paraId="0C4C9930" w14:textId="77777777" w:rsidR="002308BE" w:rsidRDefault="002308BE" w:rsidP="002308BE">
      <w:pPr>
        <w:numPr>
          <w:ilvl w:val="0"/>
          <w:numId w:val="9"/>
        </w:numPr>
        <w:spacing w:before="100" w:beforeAutospacing="1" w:after="100" w:afterAutospacing="1" w:line="360" w:lineRule="auto"/>
        <w:contextualSpacing/>
        <w:rPr>
          <w:rFonts w:cs="Arial"/>
          <w:sz w:val="24"/>
          <w:szCs w:val="24"/>
        </w:rPr>
      </w:pPr>
      <w:r>
        <w:rPr>
          <w:rFonts w:cs="Arial"/>
          <w:sz w:val="24"/>
          <w:szCs w:val="24"/>
        </w:rPr>
        <w:t>Se estima que 50% de la vegetación sufrirá modificaciones así mismo se proyecta la pérdida de hasta el 30% de las especies endémicas del Estado.</w:t>
      </w:r>
      <w:r w:rsidRPr="00C50839">
        <w:rPr>
          <w:rFonts w:cs="Arial"/>
          <w:sz w:val="24"/>
          <w:szCs w:val="24"/>
          <w:vertAlign w:val="superscript"/>
        </w:rPr>
        <w:footnoteReference w:id="8"/>
      </w:r>
    </w:p>
    <w:p w14:paraId="719D7D78" w14:textId="77777777" w:rsidR="002308BE" w:rsidRDefault="002308BE" w:rsidP="002308BE">
      <w:pPr>
        <w:spacing w:before="100" w:beforeAutospacing="1" w:after="100" w:afterAutospacing="1" w:line="360" w:lineRule="auto"/>
        <w:rPr>
          <w:rFonts w:cs="Arial"/>
          <w:sz w:val="24"/>
          <w:szCs w:val="24"/>
        </w:rPr>
      </w:pPr>
      <w:r>
        <w:rPr>
          <w:rFonts w:cs="Arial"/>
          <w:sz w:val="24"/>
          <w:szCs w:val="24"/>
        </w:rPr>
        <w:lastRenderedPageBreak/>
        <w:t xml:space="preserve">Por ello, se publicó en el Diario Oficial del Estado de Coahuila de Zaragoza -el 25 de enero de 2013-, </w:t>
      </w:r>
      <w:r>
        <w:rPr>
          <w:rFonts w:cs="Arial"/>
          <w:i/>
          <w:sz w:val="24"/>
          <w:szCs w:val="24"/>
        </w:rPr>
        <w:t>la Ley para la Adaptación y Mitigación a los Efectos del Cambio Climático en el Estado de Coahuila de Zaragoza</w:t>
      </w:r>
      <w:r>
        <w:rPr>
          <w:rFonts w:cs="Arial"/>
          <w:sz w:val="24"/>
          <w:szCs w:val="24"/>
        </w:rPr>
        <w:t>.</w:t>
      </w:r>
    </w:p>
    <w:p w14:paraId="41E36189" w14:textId="77777777" w:rsidR="002308BE" w:rsidRDefault="002308BE" w:rsidP="002308BE">
      <w:pPr>
        <w:spacing w:before="100" w:beforeAutospacing="1" w:after="100" w:afterAutospacing="1" w:line="360" w:lineRule="auto"/>
        <w:rPr>
          <w:rFonts w:cs="Arial"/>
          <w:sz w:val="24"/>
          <w:szCs w:val="24"/>
        </w:rPr>
      </w:pPr>
      <w:r>
        <w:rPr>
          <w:rFonts w:cs="Arial"/>
          <w:sz w:val="24"/>
          <w:szCs w:val="24"/>
        </w:rPr>
        <w:t>Dicha Ley tiene seis objetivos generales, que son:</w:t>
      </w:r>
    </w:p>
    <w:p w14:paraId="4B21AD72" w14:textId="77777777" w:rsidR="002308BE" w:rsidRDefault="002308BE" w:rsidP="002308BE">
      <w:pPr>
        <w:numPr>
          <w:ilvl w:val="0"/>
          <w:numId w:val="10"/>
        </w:numPr>
        <w:spacing w:before="100" w:beforeAutospacing="1" w:after="100" w:afterAutospacing="1" w:line="360" w:lineRule="auto"/>
        <w:contextualSpacing/>
        <w:rPr>
          <w:rFonts w:cs="Arial"/>
          <w:sz w:val="24"/>
          <w:szCs w:val="24"/>
        </w:rPr>
      </w:pPr>
      <w:r>
        <w:rPr>
          <w:rFonts w:cs="Arial"/>
          <w:sz w:val="24"/>
          <w:szCs w:val="24"/>
        </w:rPr>
        <w:t>El fomento de una cultura de información, atención, prevención y cuidado de las personas que promueva una transformación en los hábitos y costumbres a fin de disminuir su condición de vulnerabilidad frente a los efectos del fenómeno de cambio climático;</w:t>
      </w:r>
    </w:p>
    <w:p w14:paraId="6607BEBC" w14:textId="77777777" w:rsidR="002308BE" w:rsidRDefault="002308BE" w:rsidP="002308BE">
      <w:pPr>
        <w:numPr>
          <w:ilvl w:val="0"/>
          <w:numId w:val="10"/>
        </w:numPr>
        <w:spacing w:before="100" w:beforeAutospacing="1" w:after="100" w:afterAutospacing="1" w:line="360" w:lineRule="auto"/>
        <w:contextualSpacing/>
        <w:rPr>
          <w:rFonts w:cs="Arial"/>
          <w:sz w:val="24"/>
          <w:szCs w:val="24"/>
        </w:rPr>
      </w:pPr>
      <w:r>
        <w:rPr>
          <w:rFonts w:cs="Arial"/>
          <w:sz w:val="24"/>
          <w:szCs w:val="24"/>
        </w:rPr>
        <w:t>El establecimiento de las bases de coordinación entre autoridades de los distintos órdenes de gobierno y con la sociedad, en acciones de adaptación y mitigación al fenómeno de cambio climático;</w:t>
      </w:r>
    </w:p>
    <w:p w14:paraId="522D27B5" w14:textId="77777777" w:rsidR="002308BE" w:rsidRDefault="002308BE" w:rsidP="002308BE">
      <w:pPr>
        <w:numPr>
          <w:ilvl w:val="0"/>
          <w:numId w:val="10"/>
        </w:numPr>
        <w:spacing w:before="100" w:beforeAutospacing="1" w:after="100" w:afterAutospacing="1" w:line="360" w:lineRule="auto"/>
        <w:contextualSpacing/>
        <w:rPr>
          <w:rFonts w:cs="Arial"/>
          <w:sz w:val="24"/>
          <w:szCs w:val="24"/>
        </w:rPr>
      </w:pPr>
      <w:r>
        <w:rPr>
          <w:rFonts w:cs="Arial"/>
          <w:sz w:val="24"/>
          <w:szCs w:val="24"/>
        </w:rPr>
        <w:t>El establecimiento de políticas públicas estatales con criterios transversales en materia de adaptación y mitigación a los efectos del cambio climático;</w:t>
      </w:r>
    </w:p>
    <w:p w14:paraId="29593CCC" w14:textId="77777777" w:rsidR="002308BE" w:rsidRDefault="002308BE" w:rsidP="002308BE">
      <w:pPr>
        <w:numPr>
          <w:ilvl w:val="0"/>
          <w:numId w:val="10"/>
        </w:numPr>
        <w:spacing w:before="100" w:beforeAutospacing="1" w:after="100" w:afterAutospacing="1" w:line="360" w:lineRule="auto"/>
        <w:contextualSpacing/>
        <w:rPr>
          <w:rFonts w:cs="Arial"/>
          <w:sz w:val="24"/>
          <w:szCs w:val="24"/>
        </w:rPr>
      </w:pPr>
      <w:r>
        <w:rPr>
          <w:rFonts w:cs="Arial"/>
          <w:sz w:val="24"/>
          <w:szCs w:val="24"/>
        </w:rPr>
        <w:t>La promoción continua de las acciones de adaptación y mitigación al fenómeno de cambio climático derivadas del trabajo y coordinación entre sociedad y gobierno;</w:t>
      </w:r>
    </w:p>
    <w:p w14:paraId="5F7E231E" w14:textId="77777777" w:rsidR="002308BE" w:rsidRDefault="002308BE" w:rsidP="002308BE">
      <w:pPr>
        <w:numPr>
          <w:ilvl w:val="0"/>
          <w:numId w:val="10"/>
        </w:numPr>
        <w:spacing w:before="100" w:beforeAutospacing="1" w:after="100" w:afterAutospacing="1" w:line="360" w:lineRule="auto"/>
        <w:contextualSpacing/>
        <w:rPr>
          <w:rFonts w:cs="Arial"/>
          <w:sz w:val="24"/>
          <w:szCs w:val="24"/>
        </w:rPr>
      </w:pPr>
      <w:r>
        <w:rPr>
          <w:rFonts w:cs="Arial"/>
          <w:sz w:val="24"/>
          <w:szCs w:val="24"/>
        </w:rPr>
        <w:t>El aprovechamiento y cuidado de los recursos naturales mediante la concientización y participación ciudadana y el desarrollo del sector productivo de la entidad, en un esquema de sustentabilidad, y</w:t>
      </w:r>
    </w:p>
    <w:p w14:paraId="05161AE8" w14:textId="77777777" w:rsidR="002308BE" w:rsidRDefault="002308BE" w:rsidP="002308BE">
      <w:pPr>
        <w:numPr>
          <w:ilvl w:val="0"/>
          <w:numId w:val="10"/>
        </w:numPr>
        <w:spacing w:before="100" w:beforeAutospacing="1" w:after="100" w:afterAutospacing="1" w:line="360" w:lineRule="auto"/>
        <w:contextualSpacing/>
        <w:rPr>
          <w:rFonts w:cs="Arial"/>
          <w:sz w:val="24"/>
          <w:szCs w:val="24"/>
        </w:rPr>
      </w:pPr>
      <w:r>
        <w:rPr>
          <w:rFonts w:cs="Arial"/>
          <w:sz w:val="24"/>
          <w:szCs w:val="24"/>
        </w:rPr>
        <w:t>Asegurar que las acciones de adaptación y mitigación al cambio climático coadyuvan al desarrollo económico y mejora la calidad de vida de los ciudadanos.</w:t>
      </w:r>
    </w:p>
    <w:p w14:paraId="3C12E410" w14:textId="77777777" w:rsidR="00C50839" w:rsidRDefault="00C50839" w:rsidP="002308BE">
      <w:pPr>
        <w:spacing w:before="100" w:beforeAutospacing="1" w:after="100" w:afterAutospacing="1" w:line="360" w:lineRule="auto"/>
        <w:rPr>
          <w:rFonts w:cs="Arial"/>
          <w:sz w:val="24"/>
          <w:szCs w:val="24"/>
        </w:rPr>
      </w:pPr>
    </w:p>
    <w:p w14:paraId="3BC412FA" w14:textId="77777777" w:rsidR="002308BE" w:rsidRDefault="002308BE" w:rsidP="002308BE">
      <w:pPr>
        <w:spacing w:before="100" w:beforeAutospacing="1" w:after="100" w:afterAutospacing="1" w:line="360" w:lineRule="auto"/>
        <w:rPr>
          <w:rFonts w:cs="Arial"/>
          <w:sz w:val="24"/>
          <w:szCs w:val="24"/>
        </w:rPr>
      </w:pPr>
      <w:r>
        <w:rPr>
          <w:rFonts w:cs="Arial"/>
          <w:sz w:val="24"/>
          <w:szCs w:val="24"/>
        </w:rPr>
        <w:t>En nuestra Ley se establece de forma general la atención de los grupos vulnerables, toda vez que así lo indica el siguiente artículo:</w:t>
      </w:r>
    </w:p>
    <w:p w14:paraId="6C18E080" w14:textId="77777777" w:rsidR="002308BE" w:rsidRDefault="002308BE" w:rsidP="002308BE">
      <w:pPr>
        <w:spacing w:before="100" w:beforeAutospacing="1" w:after="100" w:afterAutospacing="1" w:line="360" w:lineRule="auto"/>
        <w:rPr>
          <w:rFonts w:cs="Arial"/>
          <w:sz w:val="24"/>
          <w:szCs w:val="24"/>
        </w:rPr>
      </w:pPr>
      <w:r>
        <w:rPr>
          <w:rFonts w:cs="Arial"/>
          <w:sz w:val="24"/>
          <w:szCs w:val="24"/>
        </w:rPr>
        <w:t>Artículo 25. Los recursos del Fondo serán aplicados a:</w:t>
      </w:r>
    </w:p>
    <w:p w14:paraId="11698CFB" w14:textId="77777777" w:rsidR="002308BE" w:rsidRDefault="002308BE" w:rsidP="002308BE">
      <w:pPr>
        <w:numPr>
          <w:ilvl w:val="0"/>
          <w:numId w:val="11"/>
        </w:numPr>
        <w:spacing w:before="100" w:beforeAutospacing="1" w:after="100" w:afterAutospacing="1" w:line="360" w:lineRule="auto"/>
        <w:contextualSpacing/>
        <w:rPr>
          <w:rFonts w:cs="Arial"/>
          <w:sz w:val="24"/>
          <w:szCs w:val="24"/>
        </w:rPr>
      </w:pPr>
      <w:r>
        <w:rPr>
          <w:rFonts w:cs="Arial"/>
          <w:sz w:val="24"/>
          <w:szCs w:val="24"/>
        </w:rPr>
        <w:t xml:space="preserve">La elaboración e implementación de programas, políticas y acciones para la adaptación al Cambio climático derivados del Plan Estatal y de esta ley, </w:t>
      </w:r>
      <w:r>
        <w:rPr>
          <w:rFonts w:cs="Arial"/>
          <w:i/>
          <w:sz w:val="24"/>
          <w:szCs w:val="24"/>
        </w:rPr>
        <w:lastRenderedPageBreak/>
        <w:t>atendiendo de manera especial a las poblaciones ubicadas en zonas de alto riesgo y a los grupos vulnerables</w:t>
      </w:r>
      <w:r>
        <w:rPr>
          <w:rFonts w:cs="Arial"/>
          <w:sz w:val="24"/>
          <w:szCs w:val="24"/>
        </w:rPr>
        <w:t>;</w:t>
      </w:r>
    </w:p>
    <w:p w14:paraId="1952440A" w14:textId="77777777" w:rsidR="00C50839" w:rsidRDefault="00C50839" w:rsidP="002308BE">
      <w:pPr>
        <w:spacing w:before="100" w:beforeAutospacing="1" w:after="100" w:afterAutospacing="1" w:line="360" w:lineRule="auto"/>
        <w:rPr>
          <w:rFonts w:cs="Arial"/>
          <w:sz w:val="24"/>
          <w:szCs w:val="24"/>
        </w:rPr>
      </w:pPr>
    </w:p>
    <w:p w14:paraId="0408F8B8" w14:textId="77777777" w:rsidR="002308BE" w:rsidRDefault="002308BE" w:rsidP="002308BE">
      <w:pPr>
        <w:spacing w:before="100" w:beforeAutospacing="1" w:after="100" w:afterAutospacing="1" w:line="360" w:lineRule="auto"/>
        <w:rPr>
          <w:rFonts w:cs="Arial"/>
          <w:sz w:val="24"/>
          <w:szCs w:val="24"/>
        </w:rPr>
      </w:pPr>
      <w:r>
        <w:rPr>
          <w:rFonts w:cs="Arial"/>
          <w:sz w:val="24"/>
          <w:szCs w:val="24"/>
        </w:rPr>
        <w:t>Si bien la legislación de nuestra entidad establece de manera general la atención a la población de los grupos vulnerables pero no atiende ni el principio de “Al adoptar medidas para hacer frente al cambio climático, se deberán respetar irrestrictamente los derechos humanos, el derecho a la salud, los derechos de los pueblos indígenas, las comunidades locales, los migrantes, los niños, las personas con discapacidad y las personas en situaciones de vulnerabilidad y el derecho al desarrollo, así como la igualdad de género, el empoderamiento de la mujer y la equidad intergeneracional” que se establece en el artículo 26 de la Ley General de Cambio Climático.</w:t>
      </w:r>
    </w:p>
    <w:p w14:paraId="673A7073" w14:textId="77777777" w:rsidR="002308BE" w:rsidRDefault="002308BE" w:rsidP="002308BE">
      <w:pPr>
        <w:spacing w:before="100" w:beforeAutospacing="1" w:after="100" w:afterAutospacing="1" w:line="360" w:lineRule="auto"/>
        <w:rPr>
          <w:rFonts w:cs="Arial"/>
          <w:sz w:val="24"/>
          <w:szCs w:val="24"/>
        </w:rPr>
      </w:pPr>
      <w:r>
        <w:rPr>
          <w:rFonts w:cs="Arial"/>
          <w:sz w:val="24"/>
          <w:szCs w:val="24"/>
        </w:rPr>
        <w:t>Tampoco nuestra Ley incluye que “Los programas de las Entidades Federativas se elaborarán al inicio de cada administración, procurando siempre la equidad de género y la representación de las poblaciones más vulnerables al cambio climático, indígenas, personas con discapacidad, académicos e investigadores”, tal y como lo propone la Ley General de Cambio Climático en su artículo 71.</w:t>
      </w:r>
    </w:p>
    <w:p w14:paraId="47F8E22A" w14:textId="77777777" w:rsidR="002308BE" w:rsidRDefault="002308BE" w:rsidP="002308BE">
      <w:pPr>
        <w:spacing w:before="100" w:beforeAutospacing="1" w:after="100" w:afterAutospacing="1" w:line="360" w:lineRule="auto"/>
        <w:rPr>
          <w:rFonts w:cs="Arial"/>
          <w:sz w:val="24"/>
          <w:szCs w:val="24"/>
        </w:rPr>
      </w:pPr>
      <w:r>
        <w:rPr>
          <w:rFonts w:cs="Arial"/>
          <w:sz w:val="24"/>
          <w:szCs w:val="24"/>
        </w:rPr>
        <w:t xml:space="preserve">Es importante mencionar que el </w:t>
      </w:r>
      <w:r>
        <w:rPr>
          <w:rFonts w:cs="Arial"/>
          <w:i/>
          <w:sz w:val="24"/>
          <w:szCs w:val="24"/>
        </w:rPr>
        <w:t>Comité de las Naciones Unidas para la Eliminación de la Discriminación contra la Mujer</w:t>
      </w:r>
      <w:r>
        <w:rPr>
          <w:rFonts w:cs="Arial"/>
          <w:sz w:val="24"/>
          <w:szCs w:val="24"/>
        </w:rPr>
        <w:t xml:space="preserve">, publicó el 25 de julio de 2018, sus </w:t>
      </w:r>
      <w:r>
        <w:rPr>
          <w:rFonts w:cs="Arial"/>
          <w:i/>
          <w:sz w:val="24"/>
          <w:szCs w:val="24"/>
        </w:rPr>
        <w:t>Observaciones finales sobre el noveno informe periódico de México</w:t>
      </w:r>
      <w:r>
        <w:rPr>
          <w:rFonts w:cs="Arial"/>
          <w:sz w:val="24"/>
          <w:szCs w:val="24"/>
        </w:rPr>
        <w:t xml:space="preserve"> en la que hace la recomendación a la federación y a todas las entidades federativas en materia de cambio climático, para que:</w:t>
      </w:r>
    </w:p>
    <w:p w14:paraId="32093ECC" w14:textId="77777777" w:rsidR="002308BE" w:rsidRDefault="002308BE" w:rsidP="002308BE">
      <w:pPr>
        <w:spacing w:before="100" w:beforeAutospacing="1" w:after="100" w:afterAutospacing="1" w:line="360" w:lineRule="auto"/>
        <w:ind w:left="708" w:right="565"/>
        <w:rPr>
          <w:rFonts w:cs="Arial"/>
          <w:sz w:val="24"/>
          <w:szCs w:val="24"/>
        </w:rPr>
      </w:pPr>
      <w:r>
        <w:rPr>
          <w:rFonts w:cs="Arial"/>
          <w:sz w:val="24"/>
          <w:szCs w:val="24"/>
        </w:rPr>
        <w:t>44. El Comité recomienda al Estado parte que:</w:t>
      </w:r>
    </w:p>
    <w:p w14:paraId="27BAF446" w14:textId="77777777" w:rsidR="002308BE" w:rsidRDefault="002308BE" w:rsidP="002308BE">
      <w:pPr>
        <w:spacing w:before="100" w:beforeAutospacing="1" w:after="100" w:afterAutospacing="1" w:line="360" w:lineRule="auto"/>
        <w:ind w:left="708" w:right="565"/>
        <w:rPr>
          <w:rFonts w:cs="Arial"/>
          <w:sz w:val="24"/>
          <w:szCs w:val="24"/>
        </w:rPr>
      </w:pPr>
      <w:r>
        <w:rPr>
          <w:rFonts w:cs="Arial"/>
          <w:sz w:val="24"/>
          <w:szCs w:val="24"/>
        </w:rPr>
        <w:t>…</w:t>
      </w:r>
    </w:p>
    <w:p w14:paraId="4A39E4F1" w14:textId="77777777" w:rsidR="002308BE" w:rsidRDefault="002308BE" w:rsidP="002308BE">
      <w:pPr>
        <w:spacing w:before="100" w:beforeAutospacing="1" w:after="100" w:afterAutospacing="1" w:line="360" w:lineRule="auto"/>
        <w:ind w:left="708" w:right="565"/>
        <w:rPr>
          <w:rFonts w:cs="Arial"/>
          <w:sz w:val="24"/>
          <w:szCs w:val="24"/>
        </w:rPr>
      </w:pPr>
      <w:r>
        <w:rPr>
          <w:rFonts w:cs="Arial"/>
          <w:sz w:val="24"/>
          <w:szCs w:val="24"/>
        </w:rPr>
        <w:t xml:space="preserve">d) De conformidad con su recomendación general núm. 37 (2018) sobre las dimensiones de género de la reducción del riesgo de desastres en el contexto del cambio climático, fomente la participación de las mujeres en los procesos </w:t>
      </w:r>
      <w:r>
        <w:rPr>
          <w:rFonts w:cs="Arial"/>
          <w:sz w:val="24"/>
          <w:szCs w:val="24"/>
        </w:rPr>
        <w:lastRenderedPageBreak/>
        <w:t>de adopción de decisiones y recuperación en casos de desastre en todos los planos, especialmente el local, y siga esforzándose por incorporar una perspectiva de género en todas las políticas de desarrollo sostenible y en la reducción del riesgo de desastres y la gestión posterior a los desastres.</w:t>
      </w:r>
      <w:r w:rsidRPr="00C50839">
        <w:rPr>
          <w:rFonts w:cs="Arial"/>
          <w:sz w:val="24"/>
          <w:szCs w:val="24"/>
          <w:vertAlign w:val="superscript"/>
        </w:rPr>
        <w:footnoteReference w:id="9"/>
      </w:r>
    </w:p>
    <w:p w14:paraId="2A10BE47" w14:textId="77777777" w:rsidR="002308BE" w:rsidRDefault="002308BE" w:rsidP="002308BE">
      <w:pPr>
        <w:spacing w:before="100" w:beforeAutospacing="1" w:after="100" w:afterAutospacing="1" w:line="360" w:lineRule="auto"/>
        <w:ind w:right="-2"/>
        <w:rPr>
          <w:rFonts w:cs="Arial"/>
          <w:sz w:val="24"/>
          <w:szCs w:val="24"/>
        </w:rPr>
      </w:pPr>
      <w:r>
        <w:rPr>
          <w:rFonts w:cs="Arial"/>
          <w:sz w:val="24"/>
          <w:szCs w:val="24"/>
        </w:rPr>
        <w:t>Es por las consideraciones y razonamientos expuestos, que estimo necesario la presente iniciativa, a efectos de realizar las propuestas necesarias para que esta sea la prioridad de atender las personas en condiciones de vulnerabilidad pero incluyendo la perspectiva de género a las políticas que atienden el problema del cambio climático en nuestra entidad.</w:t>
      </w:r>
    </w:p>
    <w:p w14:paraId="5F6083A1" w14:textId="77777777" w:rsidR="002308BE" w:rsidRDefault="002308BE" w:rsidP="002308BE">
      <w:pPr>
        <w:spacing w:line="360" w:lineRule="auto"/>
        <w:rPr>
          <w:rFonts w:cs="Arial"/>
          <w:sz w:val="24"/>
          <w:szCs w:val="24"/>
        </w:rPr>
      </w:pPr>
      <w:r>
        <w:rPr>
          <w:rFonts w:cs="Arial"/>
          <w:sz w:val="24"/>
          <w:szCs w:val="24"/>
        </w:rPr>
        <w:t>Por todo lo expuesto, tenemos a bien presentar la presente iniciativa con proyecto de:</w:t>
      </w:r>
    </w:p>
    <w:p w14:paraId="14A6AF87" w14:textId="77777777" w:rsidR="00C50839" w:rsidRDefault="00C50839" w:rsidP="002308BE">
      <w:pPr>
        <w:spacing w:line="360" w:lineRule="auto"/>
        <w:jc w:val="center"/>
        <w:rPr>
          <w:rFonts w:cs="Arial"/>
          <w:b/>
          <w:sz w:val="24"/>
          <w:szCs w:val="24"/>
        </w:rPr>
      </w:pPr>
    </w:p>
    <w:p w14:paraId="59A88111" w14:textId="77777777" w:rsidR="002308BE" w:rsidRDefault="002308BE" w:rsidP="002308BE">
      <w:pPr>
        <w:spacing w:line="360" w:lineRule="auto"/>
        <w:jc w:val="center"/>
        <w:rPr>
          <w:rFonts w:cs="Arial"/>
          <w:b/>
          <w:sz w:val="24"/>
          <w:szCs w:val="24"/>
        </w:rPr>
      </w:pPr>
      <w:r>
        <w:rPr>
          <w:rFonts w:cs="Arial"/>
          <w:b/>
          <w:sz w:val="24"/>
          <w:szCs w:val="24"/>
        </w:rPr>
        <w:t>DECRETO</w:t>
      </w:r>
    </w:p>
    <w:p w14:paraId="306C5DC4" w14:textId="77777777" w:rsidR="00C50839" w:rsidRDefault="00C50839" w:rsidP="002308BE">
      <w:pPr>
        <w:spacing w:line="360" w:lineRule="auto"/>
        <w:jc w:val="center"/>
        <w:rPr>
          <w:rFonts w:cs="Arial"/>
          <w:b/>
          <w:sz w:val="24"/>
          <w:szCs w:val="24"/>
        </w:rPr>
      </w:pPr>
    </w:p>
    <w:p w14:paraId="4855F3F5" w14:textId="77777777" w:rsidR="002308BE" w:rsidRDefault="002308BE" w:rsidP="002308BE">
      <w:pPr>
        <w:spacing w:line="360" w:lineRule="auto"/>
        <w:rPr>
          <w:rFonts w:cs="Arial"/>
          <w:sz w:val="24"/>
          <w:szCs w:val="24"/>
        </w:rPr>
      </w:pPr>
      <w:r>
        <w:rPr>
          <w:rFonts w:cs="Arial"/>
          <w:b/>
          <w:sz w:val="24"/>
          <w:szCs w:val="24"/>
        </w:rPr>
        <w:t>ARTÍCULO ÚNICO.-</w:t>
      </w:r>
      <w:r>
        <w:rPr>
          <w:rFonts w:cs="Arial"/>
          <w:sz w:val="24"/>
          <w:szCs w:val="24"/>
        </w:rPr>
        <w:t xml:space="preserve"> Se modifica la fracción I del artículo 25; y, se modifica el artículo 31, todos de la </w:t>
      </w:r>
      <w:r>
        <w:rPr>
          <w:rFonts w:cs="Arial"/>
          <w:i/>
          <w:sz w:val="24"/>
          <w:szCs w:val="24"/>
        </w:rPr>
        <w:t>Ley para la Adaptación y Mitigación a los Efectos del Cambio Climático en el Estado de Coahuila de Zaragoza</w:t>
      </w:r>
      <w:r>
        <w:rPr>
          <w:rFonts w:cs="Arial"/>
          <w:sz w:val="24"/>
          <w:szCs w:val="24"/>
        </w:rPr>
        <w:t>, para quedar como sigue:</w:t>
      </w:r>
    </w:p>
    <w:p w14:paraId="247CC9FC" w14:textId="77777777" w:rsidR="002308BE" w:rsidRDefault="002308BE" w:rsidP="002308BE">
      <w:pPr>
        <w:spacing w:before="100" w:beforeAutospacing="1" w:after="100" w:afterAutospacing="1" w:line="360" w:lineRule="auto"/>
        <w:ind w:right="565"/>
        <w:rPr>
          <w:rFonts w:cs="Arial"/>
          <w:sz w:val="24"/>
          <w:szCs w:val="24"/>
        </w:rPr>
      </w:pPr>
      <w:r>
        <w:rPr>
          <w:rFonts w:cs="Arial"/>
          <w:sz w:val="24"/>
          <w:szCs w:val="24"/>
        </w:rPr>
        <w:t>Artí</w:t>
      </w:r>
      <w:r w:rsidR="00977EDD">
        <w:rPr>
          <w:rFonts w:cs="Arial"/>
          <w:sz w:val="24"/>
          <w:szCs w:val="24"/>
        </w:rPr>
        <w:t>culo 25……</w:t>
      </w:r>
    </w:p>
    <w:p w14:paraId="625D8310" w14:textId="77777777" w:rsidR="002308BE" w:rsidRDefault="002308BE" w:rsidP="002308BE">
      <w:pPr>
        <w:spacing w:before="100" w:beforeAutospacing="1" w:after="100" w:afterAutospacing="1" w:line="360" w:lineRule="auto"/>
        <w:ind w:right="-2"/>
        <w:rPr>
          <w:rFonts w:cs="Arial"/>
          <w:b/>
          <w:sz w:val="24"/>
          <w:szCs w:val="24"/>
        </w:rPr>
      </w:pPr>
      <w:r>
        <w:rPr>
          <w:rFonts w:cs="Arial"/>
          <w:sz w:val="24"/>
          <w:szCs w:val="24"/>
        </w:rPr>
        <w:t xml:space="preserve">I. La elaboración e implementación de programas, políticas y acciones para la adaptación al Cambio climático derivados del Plan Estatal y de esta ley, atendiendo de manera especial a las poblaciones ubicadas en zonas de alto riesgo y </w:t>
      </w:r>
      <w:r>
        <w:rPr>
          <w:rFonts w:cs="Arial"/>
          <w:b/>
          <w:sz w:val="24"/>
          <w:szCs w:val="24"/>
        </w:rPr>
        <w:t xml:space="preserve">se deberán respetar irrestrictamente los derechos humanos, el derecho a la salud, los derechos de los pueblos indígenas, las comunidades locales, los migrantes, los niños, las personas con discapacidad y las personas en situaciones de vulnerabilidad y el derecho al </w:t>
      </w:r>
      <w:r>
        <w:rPr>
          <w:rFonts w:cs="Arial"/>
          <w:b/>
          <w:sz w:val="24"/>
          <w:szCs w:val="24"/>
        </w:rPr>
        <w:lastRenderedPageBreak/>
        <w:t>desarrollo, así como la igualdad de género, el empoderamiento de la mujer y la equidad intergeneracional;</w:t>
      </w:r>
    </w:p>
    <w:p w14:paraId="3879F7B2" w14:textId="77777777" w:rsidR="002308BE" w:rsidRDefault="002308BE" w:rsidP="002308BE">
      <w:pPr>
        <w:spacing w:before="100" w:beforeAutospacing="1" w:after="100" w:afterAutospacing="1" w:line="360" w:lineRule="auto"/>
        <w:ind w:right="-2"/>
        <w:rPr>
          <w:rFonts w:cs="Arial"/>
          <w:sz w:val="24"/>
          <w:szCs w:val="24"/>
        </w:rPr>
      </w:pPr>
      <w:r>
        <w:rPr>
          <w:rFonts w:cs="Arial"/>
          <w:b/>
          <w:sz w:val="24"/>
          <w:szCs w:val="24"/>
        </w:rPr>
        <w:t>…</w:t>
      </w:r>
    </w:p>
    <w:p w14:paraId="3A203D4F" w14:textId="77777777" w:rsidR="002308BE" w:rsidRDefault="002308BE" w:rsidP="002308BE">
      <w:pPr>
        <w:spacing w:before="100" w:beforeAutospacing="1" w:after="100" w:afterAutospacing="1" w:line="360" w:lineRule="auto"/>
        <w:ind w:right="-2"/>
        <w:rPr>
          <w:rFonts w:cs="Arial"/>
          <w:sz w:val="24"/>
          <w:szCs w:val="24"/>
        </w:rPr>
      </w:pPr>
      <w:r>
        <w:rPr>
          <w:rFonts w:cs="Arial"/>
          <w:sz w:val="24"/>
          <w:szCs w:val="24"/>
        </w:rPr>
        <w:t xml:space="preserve">Artículo 31. El Gobierno del Estado promoverá la participación de la ciudadanía, </w:t>
      </w:r>
      <w:r>
        <w:rPr>
          <w:rFonts w:cs="Arial"/>
          <w:b/>
          <w:sz w:val="24"/>
          <w:szCs w:val="24"/>
        </w:rPr>
        <w:t>procurando siempre la equidad de género y la representación de las poblaciones más vulnerables al cambio climático, indígenas, personas con discapacidad, académicos e investigadores</w:t>
      </w:r>
      <w:r>
        <w:rPr>
          <w:rFonts w:cs="Arial"/>
          <w:sz w:val="24"/>
          <w:szCs w:val="24"/>
        </w:rPr>
        <w:t xml:space="preserve"> para la toma de decisiones y en el desarrollo, implementación y verificación del Plan Estatal, así como en las medidas de adaptación y mitigación del cambio climático.</w:t>
      </w:r>
    </w:p>
    <w:p w14:paraId="01DCCAC8" w14:textId="77777777" w:rsidR="00977EDD" w:rsidRDefault="00977EDD" w:rsidP="002308BE">
      <w:pPr>
        <w:spacing w:before="100" w:beforeAutospacing="1" w:after="100" w:afterAutospacing="1" w:line="360" w:lineRule="auto"/>
        <w:ind w:right="-2"/>
        <w:rPr>
          <w:rFonts w:cs="Arial"/>
          <w:sz w:val="24"/>
          <w:szCs w:val="24"/>
        </w:rPr>
      </w:pPr>
      <w:r>
        <w:rPr>
          <w:rFonts w:cs="Arial"/>
          <w:sz w:val="24"/>
          <w:szCs w:val="24"/>
        </w:rPr>
        <w:t>……</w:t>
      </w:r>
    </w:p>
    <w:p w14:paraId="0E5C0E49" w14:textId="77777777" w:rsidR="002308BE" w:rsidRDefault="002308BE" w:rsidP="002308BE">
      <w:pPr>
        <w:jc w:val="center"/>
        <w:rPr>
          <w:rFonts w:cs="Arial"/>
          <w:b/>
          <w:sz w:val="24"/>
          <w:szCs w:val="24"/>
        </w:rPr>
      </w:pPr>
      <w:r>
        <w:rPr>
          <w:rFonts w:cs="Arial"/>
          <w:b/>
          <w:sz w:val="24"/>
          <w:szCs w:val="24"/>
        </w:rPr>
        <w:t>TRANSITORIO</w:t>
      </w:r>
    </w:p>
    <w:p w14:paraId="7C9CBFC4" w14:textId="77777777" w:rsidR="00C50839" w:rsidRDefault="00C50839" w:rsidP="002308BE">
      <w:pPr>
        <w:jc w:val="center"/>
        <w:rPr>
          <w:rFonts w:cs="Arial"/>
          <w:b/>
          <w:sz w:val="24"/>
          <w:szCs w:val="24"/>
        </w:rPr>
      </w:pPr>
    </w:p>
    <w:p w14:paraId="2475AA5B" w14:textId="77777777" w:rsidR="002308BE" w:rsidRDefault="002308BE" w:rsidP="002308BE">
      <w:pPr>
        <w:rPr>
          <w:rFonts w:cs="Arial"/>
          <w:sz w:val="24"/>
          <w:szCs w:val="24"/>
        </w:rPr>
      </w:pPr>
      <w:r>
        <w:rPr>
          <w:rFonts w:cs="Arial"/>
          <w:sz w:val="24"/>
          <w:szCs w:val="24"/>
        </w:rPr>
        <w:t>Único. -  El presente Decreto entrará en vigor al día siguiente de su publicación en el Periódico Oficial del Estado.</w:t>
      </w:r>
    </w:p>
    <w:p w14:paraId="51152B1E" w14:textId="77777777" w:rsidR="002308BE" w:rsidRDefault="002308BE" w:rsidP="002308BE">
      <w:pPr>
        <w:rPr>
          <w:rFonts w:cs="Arial"/>
          <w:sz w:val="24"/>
          <w:szCs w:val="24"/>
        </w:rPr>
      </w:pPr>
    </w:p>
    <w:p w14:paraId="3423F15F" w14:textId="77777777" w:rsidR="002308BE" w:rsidRDefault="002308BE" w:rsidP="002308BE">
      <w:pPr>
        <w:rPr>
          <w:rFonts w:cs="Arial"/>
          <w:sz w:val="24"/>
          <w:szCs w:val="24"/>
        </w:rPr>
      </w:pPr>
      <w:r>
        <w:rPr>
          <w:rFonts w:cs="Arial"/>
          <w:sz w:val="24"/>
          <w:szCs w:val="24"/>
        </w:rPr>
        <w:t>Saltillo, Coahuila a  16 de octubre de 2018</w:t>
      </w:r>
    </w:p>
    <w:p w14:paraId="61EF8A53" w14:textId="77777777" w:rsidR="002308BE" w:rsidRDefault="002308BE" w:rsidP="002308BE">
      <w:pPr>
        <w:widowControl w:val="0"/>
        <w:autoSpaceDE w:val="0"/>
        <w:autoSpaceDN w:val="0"/>
        <w:adjustRightInd w:val="0"/>
        <w:rPr>
          <w:rFonts w:cs="Arial"/>
          <w:b/>
          <w:bCs/>
          <w:sz w:val="24"/>
          <w:szCs w:val="24"/>
        </w:rPr>
      </w:pPr>
    </w:p>
    <w:p w14:paraId="3D9A7090" w14:textId="77777777" w:rsidR="00C50839" w:rsidRDefault="00C50839" w:rsidP="002308BE">
      <w:pPr>
        <w:widowControl w:val="0"/>
        <w:autoSpaceDE w:val="0"/>
        <w:autoSpaceDN w:val="0"/>
        <w:adjustRightInd w:val="0"/>
        <w:rPr>
          <w:rFonts w:cs="Arial"/>
          <w:b/>
          <w:bCs/>
          <w:sz w:val="24"/>
          <w:szCs w:val="24"/>
        </w:rPr>
      </w:pPr>
    </w:p>
    <w:p w14:paraId="68DD190E" w14:textId="77777777" w:rsidR="002308BE" w:rsidRPr="00C50839" w:rsidRDefault="002308BE" w:rsidP="00C50839">
      <w:pPr>
        <w:jc w:val="center"/>
        <w:rPr>
          <w:rFonts w:cs="Arial"/>
          <w:b/>
          <w:sz w:val="24"/>
          <w:szCs w:val="24"/>
        </w:rPr>
      </w:pPr>
      <w:r w:rsidRPr="00C50839">
        <w:rPr>
          <w:rFonts w:cs="Arial"/>
          <w:b/>
          <w:sz w:val="24"/>
          <w:szCs w:val="24"/>
        </w:rPr>
        <w:t>ATENTAMENTE</w:t>
      </w:r>
    </w:p>
    <w:p w14:paraId="051718A3" w14:textId="77777777" w:rsidR="00C50839" w:rsidRPr="00C50839" w:rsidRDefault="00C50839" w:rsidP="00C50839">
      <w:pPr>
        <w:rPr>
          <w:lang w:val="es-ES_tradnl"/>
        </w:rPr>
      </w:pPr>
    </w:p>
    <w:p w14:paraId="6218E3EE" w14:textId="4B5EF3B8" w:rsidR="002308BE" w:rsidRPr="003B53F9" w:rsidRDefault="002308BE" w:rsidP="003B53F9">
      <w:pPr>
        <w:jc w:val="center"/>
        <w:rPr>
          <w:rFonts w:cs="Arial"/>
          <w:sz w:val="24"/>
          <w:szCs w:val="24"/>
          <w:lang w:val="es-ES"/>
        </w:rPr>
      </w:pPr>
      <w:r>
        <w:rPr>
          <w:rFonts w:cs="Arial"/>
          <w:sz w:val="24"/>
          <w:szCs w:val="24"/>
        </w:rPr>
        <w:t>“POR UNA PATRIA ORDENADA Y GENEROSA Y UNA VIDA MEJOR Y MÁS DIGNA PARA TODOS”</w:t>
      </w:r>
    </w:p>
    <w:p w14:paraId="6FECFC92" w14:textId="77777777" w:rsidR="002308BE" w:rsidRDefault="002308BE" w:rsidP="002308BE"/>
    <w:p w14:paraId="71A26871" w14:textId="77777777" w:rsidR="002308BE" w:rsidRDefault="002308BE" w:rsidP="002308BE">
      <w:pPr>
        <w:rPr>
          <w:sz w:val="24"/>
          <w:szCs w:val="24"/>
        </w:rPr>
      </w:pPr>
    </w:p>
    <w:p w14:paraId="7E8DBD8B" w14:textId="77777777" w:rsidR="00C50839" w:rsidRDefault="00C50839" w:rsidP="002308BE">
      <w:pPr>
        <w:rPr>
          <w:sz w:val="24"/>
          <w:szCs w:val="24"/>
        </w:rPr>
      </w:pPr>
    </w:p>
    <w:p w14:paraId="1EAD7F80" w14:textId="77777777" w:rsidR="00C50839" w:rsidRPr="001142DD" w:rsidRDefault="00C50839" w:rsidP="002308BE">
      <w:pPr>
        <w:rPr>
          <w:sz w:val="24"/>
          <w:szCs w:val="24"/>
        </w:rPr>
      </w:pPr>
    </w:p>
    <w:p w14:paraId="01010AAD" w14:textId="77777777" w:rsidR="002308BE" w:rsidRDefault="002308BE" w:rsidP="002308BE">
      <w:pPr>
        <w:rPr>
          <w:sz w:val="24"/>
          <w:szCs w:val="24"/>
        </w:rPr>
      </w:pPr>
      <w:r>
        <w:rPr>
          <w:sz w:val="24"/>
          <w:szCs w:val="24"/>
        </w:rPr>
        <w:t xml:space="preserve">   </w:t>
      </w:r>
    </w:p>
    <w:p w14:paraId="200332AA" w14:textId="77777777" w:rsidR="002308BE" w:rsidRDefault="002308BE" w:rsidP="00C50839">
      <w:pPr>
        <w:jc w:val="center"/>
      </w:pPr>
      <w:r>
        <w:t>DIP. BLANCA EPEN CANALES</w:t>
      </w:r>
    </w:p>
    <w:p w14:paraId="35BB76DB" w14:textId="331BC4F0" w:rsidR="002308BE" w:rsidRDefault="002308BE" w:rsidP="002308BE">
      <w:pPr>
        <w:jc w:val="center"/>
      </w:pPr>
    </w:p>
    <w:p w14:paraId="73CB7F64" w14:textId="77777777" w:rsidR="002308BE" w:rsidRDefault="002308BE" w:rsidP="002308BE">
      <w:pPr>
        <w:spacing w:line="360" w:lineRule="auto"/>
        <w:rPr>
          <w:rFonts w:cs="Arial"/>
          <w:b/>
          <w:sz w:val="28"/>
          <w:szCs w:val="28"/>
        </w:rPr>
      </w:pPr>
    </w:p>
    <w:p w14:paraId="60E320F4" w14:textId="77777777" w:rsidR="00C50839" w:rsidRPr="00C90F61" w:rsidRDefault="00C50839" w:rsidP="002308BE">
      <w:pPr>
        <w:spacing w:line="360" w:lineRule="auto"/>
        <w:rPr>
          <w:rFonts w:cs="Arial"/>
          <w:b/>
          <w:sz w:val="28"/>
          <w:szCs w:val="28"/>
        </w:rPr>
      </w:pPr>
    </w:p>
    <w:p w14:paraId="047413C6" w14:textId="77777777" w:rsidR="002308BE" w:rsidRDefault="002308BE" w:rsidP="002308BE">
      <w:pPr>
        <w:tabs>
          <w:tab w:val="left" w:pos="7110"/>
        </w:tabs>
        <w:spacing w:line="360" w:lineRule="auto"/>
        <w:rPr>
          <w:rFonts w:cs="Arial"/>
          <w:b/>
          <w:sz w:val="28"/>
          <w:szCs w:val="28"/>
        </w:rPr>
      </w:pPr>
      <w:r>
        <w:rPr>
          <w:rFonts w:cs="Arial"/>
          <w:b/>
          <w:sz w:val="28"/>
          <w:szCs w:val="28"/>
        </w:rPr>
        <w:tab/>
      </w:r>
    </w:p>
    <w:p w14:paraId="74275251" w14:textId="77777777" w:rsidR="002308BE" w:rsidRPr="00D955E5" w:rsidRDefault="002308BE" w:rsidP="002308BE">
      <w:pPr>
        <w:tabs>
          <w:tab w:val="left" w:pos="7110"/>
        </w:tabs>
        <w:spacing w:line="360" w:lineRule="auto"/>
        <w:rPr>
          <w:rFonts w:cs="Arial"/>
          <w:b/>
          <w:sz w:val="28"/>
          <w:szCs w:val="28"/>
        </w:rPr>
      </w:pPr>
      <w:r w:rsidRPr="00284A3D">
        <w:rPr>
          <w:rFonts w:cs="Arial"/>
          <w:b/>
          <w:sz w:val="18"/>
          <w:szCs w:val="18"/>
        </w:rPr>
        <w:t>DIP. MARÍA EUGENIA CAZARES MARTINEZ</w:t>
      </w:r>
      <w:r>
        <w:rPr>
          <w:rFonts w:cs="Arial"/>
          <w:b/>
          <w:sz w:val="18"/>
          <w:szCs w:val="18"/>
        </w:rPr>
        <w:t xml:space="preserve">                        DIP. JUAN CARLOS GUERRA LOPEZ NEGRETE</w:t>
      </w:r>
    </w:p>
    <w:p w14:paraId="238DE0E4" w14:textId="77777777" w:rsidR="002308BE" w:rsidRPr="00284A3D" w:rsidRDefault="002308BE" w:rsidP="002308BE">
      <w:pPr>
        <w:tabs>
          <w:tab w:val="left" w:pos="5056"/>
        </w:tabs>
        <w:spacing w:line="360" w:lineRule="auto"/>
        <w:rPr>
          <w:rFonts w:cs="Arial"/>
          <w:b/>
          <w:sz w:val="18"/>
          <w:szCs w:val="18"/>
        </w:rPr>
      </w:pPr>
    </w:p>
    <w:p w14:paraId="14F96139" w14:textId="7F404F86" w:rsidR="00C50839" w:rsidRDefault="00C50839" w:rsidP="002308BE">
      <w:pPr>
        <w:tabs>
          <w:tab w:val="left" w:pos="5056"/>
        </w:tabs>
        <w:spacing w:line="360" w:lineRule="auto"/>
        <w:rPr>
          <w:rFonts w:cs="Arial"/>
          <w:b/>
          <w:sz w:val="18"/>
          <w:szCs w:val="18"/>
        </w:rPr>
      </w:pPr>
    </w:p>
    <w:p w14:paraId="3E138BBE" w14:textId="77777777" w:rsidR="00C50839" w:rsidRDefault="00C50839" w:rsidP="002308BE">
      <w:pPr>
        <w:tabs>
          <w:tab w:val="left" w:pos="5056"/>
        </w:tabs>
        <w:spacing w:line="360" w:lineRule="auto"/>
        <w:rPr>
          <w:rFonts w:cs="Arial"/>
          <w:b/>
          <w:sz w:val="18"/>
          <w:szCs w:val="18"/>
        </w:rPr>
      </w:pPr>
    </w:p>
    <w:p w14:paraId="0EE4CF2B" w14:textId="7072CD71" w:rsidR="00C50839" w:rsidRDefault="00C50839" w:rsidP="002308BE">
      <w:pPr>
        <w:tabs>
          <w:tab w:val="left" w:pos="5056"/>
        </w:tabs>
        <w:spacing w:line="360" w:lineRule="auto"/>
        <w:rPr>
          <w:rFonts w:cs="Arial"/>
          <w:b/>
          <w:sz w:val="18"/>
          <w:szCs w:val="18"/>
        </w:rPr>
      </w:pPr>
    </w:p>
    <w:p w14:paraId="7AEC619C" w14:textId="77777777" w:rsidR="00C50839" w:rsidRDefault="00C50839" w:rsidP="002308BE">
      <w:pPr>
        <w:tabs>
          <w:tab w:val="left" w:pos="5056"/>
        </w:tabs>
        <w:spacing w:line="360" w:lineRule="auto"/>
        <w:rPr>
          <w:rFonts w:cs="Arial"/>
          <w:b/>
          <w:sz w:val="18"/>
          <w:szCs w:val="18"/>
        </w:rPr>
      </w:pPr>
    </w:p>
    <w:p w14:paraId="59699854" w14:textId="5919692E" w:rsidR="002308BE" w:rsidRPr="00284A3D" w:rsidRDefault="002308BE" w:rsidP="002308BE">
      <w:pPr>
        <w:tabs>
          <w:tab w:val="left" w:pos="5056"/>
        </w:tabs>
        <w:spacing w:line="360" w:lineRule="auto"/>
        <w:rPr>
          <w:rFonts w:cs="Arial"/>
          <w:b/>
          <w:sz w:val="18"/>
          <w:szCs w:val="18"/>
        </w:rPr>
      </w:pPr>
    </w:p>
    <w:p w14:paraId="4305B5B1" w14:textId="3EE4F409" w:rsidR="002308BE" w:rsidRPr="00284A3D" w:rsidRDefault="002308BE" w:rsidP="002308BE">
      <w:pPr>
        <w:tabs>
          <w:tab w:val="left" w:pos="5056"/>
        </w:tabs>
        <w:spacing w:line="360" w:lineRule="auto"/>
        <w:rPr>
          <w:rFonts w:cs="Arial"/>
          <w:b/>
          <w:sz w:val="18"/>
          <w:szCs w:val="18"/>
        </w:rPr>
      </w:pPr>
      <w:r w:rsidRPr="00284A3D">
        <w:rPr>
          <w:rFonts w:cs="Arial"/>
          <w:b/>
          <w:sz w:val="18"/>
          <w:szCs w:val="18"/>
        </w:rPr>
        <w:t>DIP. ROSA NILDA GONZÁLEZ NORIEGA</w:t>
      </w:r>
      <w:r w:rsidRPr="00284A3D">
        <w:rPr>
          <w:rFonts w:cs="Arial"/>
          <w:b/>
          <w:sz w:val="18"/>
          <w:szCs w:val="18"/>
        </w:rPr>
        <w:tab/>
      </w:r>
      <w:r>
        <w:rPr>
          <w:rFonts w:cs="Arial"/>
          <w:b/>
          <w:sz w:val="18"/>
          <w:szCs w:val="18"/>
        </w:rPr>
        <w:t xml:space="preserve">   </w:t>
      </w:r>
      <w:r w:rsidRPr="00284A3D">
        <w:rPr>
          <w:rFonts w:cs="Arial"/>
          <w:b/>
          <w:sz w:val="18"/>
          <w:szCs w:val="18"/>
        </w:rPr>
        <w:t>DIP. FERNANDO IZAGUIRRE VALDÉS</w:t>
      </w:r>
    </w:p>
    <w:p w14:paraId="4D1825B6" w14:textId="77777777" w:rsidR="002308BE" w:rsidRPr="00284A3D" w:rsidRDefault="002308BE" w:rsidP="002308BE">
      <w:pPr>
        <w:tabs>
          <w:tab w:val="left" w:pos="5056"/>
        </w:tabs>
        <w:spacing w:line="360" w:lineRule="auto"/>
        <w:rPr>
          <w:rFonts w:cs="Arial"/>
          <w:b/>
          <w:sz w:val="18"/>
          <w:szCs w:val="18"/>
        </w:rPr>
      </w:pPr>
    </w:p>
    <w:p w14:paraId="326B8BDD" w14:textId="77777777" w:rsidR="002308BE" w:rsidRDefault="002308BE" w:rsidP="002308BE">
      <w:pPr>
        <w:tabs>
          <w:tab w:val="left" w:pos="5056"/>
        </w:tabs>
        <w:spacing w:line="360" w:lineRule="auto"/>
        <w:rPr>
          <w:rFonts w:cs="Arial"/>
          <w:b/>
          <w:sz w:val="18"/>
          <w:szCs w:val="18"/>
        </w:rPr>
      </w:pPr>
    </w:p>
    <w:p w14:paraId="62E16178" w14:textId="77777777" w:rsidR="00C50839" w:rsidRDefault="00C50839" w:rsidP="002308BE">
      <w:pPr>
        <w:tabs>
          <w:tab w:val="left" w:pos="5056"/>
        </w:tabs>
        <w:spacing w:line="360" w:lineRule="auto"/>
        <w:rPr>
          <w:rFonts w:cs="Arial"/>
          <w:b/>
          <w:sz w:val="18"/>
          <w:szCs w:val="18"/>
        </w:rPr>
      </w:pPr>
    </w:p>
    <w:p w14:paraId="7B651DAB" w14:textId="77777777" w:rsidR="00C50839" w:rsidRDefault="00C50839" w:rsidP="002308BE">
      <w:pPr>
        <w:tabs>
          <w:tab w:val="left" w:pos="5056"/>
        </w:tabs>
        <w:spacing w:line="360" w:lineRule="auto"/>
        <w:rPr>
          <w:rFonts w:cs="Arial"/>
          <w:b/>
          <w:sz w:val="18"/>
          <w:szCs w:val="18"/>
        </w:rPr>
      </w:pPr>
    </w:p>
    <w:p w14:paraId="71302A98" w14:textId="77777777" w:rsidR="00C50839" w:rsidRDefault="00C50839" w:rsidP="002308BE">
      <w:pPr>
        <w:tabs>
          <w:tab w:val="left" w:pos="5056"/>
        </w:tabs>
        <w:spacing w:line="360" w:lineRule="auto"/>
        <w:rPr>
          <w:rFonts w:cs="Arial"/>
          <w:b/>
          <w:sz w:val="18"/>
          <w:szCs w:val="18"/>
        </w:rPr>
      </w:pPr>
    </w:p>
    <w:p w14:paraId="5FDF04A0" w14:textId="77777777" w:rsidR="002308BE" w:rsidRDefault="002308BE" w:rsidP="002308BE">
      <w:pPr>
        <w:tabs>
          <w:tab w:val="left" w:pos="5056"/>
        </w:tabs>
        <w:spacing w:line="360" w:lineRule="auto"/>
        <w:rPr>
          <w:rFonts w:cs="Arial"/>
          <w:b/>
          <w:sz w:val="18"/>
          <w:szCs w:val="18"/>
        </w:rPr>
      </w:pPr>
    </w:p>
    <w:p w14:paraId="09C14E43" w14:textId="42644110" w:rsidR="002308BE" w:rsidRPr="00284A3D" w:rsidRDefault="002308BE" w:rsidP="002308BE">
      <w:pPr>
        <w:tabs>
          <w:tab w:val="left" w:pos="5056"/>
        </w:tabs>
        <w:spacing w:line="360" w:lineRule="auto"/>
        <w:rPr>
          <w:rFonts w:cs="Arial"/>
          <w:b/>
          <w:sz w:val="18"/>
          <w:szCs w:val="18"/>
        </w:rPr>
      </w:pPr>
      <w:r w:rsidRPr="00284A3D">
        <w:rPr>
          <w:rFonts w:cs="Arial"/>
          <w:b/>
          <w:sz w:val="18"/>
          <w:szCs w:val="18"/>
        </w:rPr>
        <w:t>DIP. GERARDO ABRAHAM AGUADO GÓMEZ</w:t>
      </w:r>
      <w:r w:rsidRPr="00284A3D">
        <w:rPr>
          <w:rFonts w:cs="Arial"/>
          <w:b/>
          <w:sz w:val="18"/>
          <w:szCs w:val="18"/>
        </w:rPr>
        <w:tab/>
        <w:t>DIP. GABRIELA ZAPOPAN GARZA GALVÁN</w:t>
      </w:r>
    </w:p>
    <w:p w14:paraId="57E4158A" w14:textId="77777777" w:rsidR="002308BE" w:rsidRPr="00284A3D" w:rsidRDefault="002308BE" w:rsidP="002308BE">
      <w:pPr>
        <w:tabs>
          <w:tab w:val="left" w:pos="5056"/>
        </w:tabs>
        <w:spacing w:line="360" w:lineRule="auto"/>
        <w:rPr>
          <w:rFonts w:cs="Arial"/>
          <w:b/>
          <w:sz w:val="18"/>
          <w:szCs w:val="18"/>
        </w:rPr>
      </w:pPr>
    </w:p>
    <w:p w14:paraId="641B279F" w14:textId="77777777" w:rsidR="002308BE" w:rsidRPr="00284A3D" w:rsidRDefault="002308BE" w:rsidP="002308BE">
      <w:pPr>
        <w:tabs>
          <w:tab w:val="left" w:pos="5056"/>
        </w:tabs>
        <w:spacing w:line="360" w:lineRule="auto"/>
        <w:rPr>
          <w:rFonts w:cs="Arial"/>
          <w:b/>
          <w:sz w:val="18"/>
          <w:szCs w:val="18"/>
        </w:rPr>
      </w:pPr>
    </w:p>
    <w:p w14:paraId="00CBEC76" w14:textId="1B20EC64" w:rsidR="002308BE" w:rsidRDefault="002308BE" w:rsidP="002308BE">
      <w:pPr>
        <w:tabs>
          <w:tab w:val="left" w:pos="5056"/>
        </w:tabs>
        <w:spacing w:line="360" w:lineRule="auto"/>
        <w:rPr>
          <w:rFonts w:cs="Arial"/>
          <w:b/>
          <w:sz w:val="18"/>
          <w:szCs w:val="18"/>
        </w:rPr>
      </w:pPr>
    </w:p>
    <w:p w14:paraId="2A3B1B59" w14:textId="77777777" w:rsidR="00C50839" w:rsidRDefault="00C50839" w:rsidP="002308BE">
      <w:pPr>
        <w:tabs>
          <w:tab w:val="left" w:pos="5056"/>
        </w:tabs>
        <w:spacing w:line="360" w:lineRule="auto"/>
        <w:rPr>
          <w:rFonts w:cs="Arial"/>
          <w:b/>
          <w:sz w:val="18"/>
          <w:szCs w:val="18"/>
        </w:rPr>
      </w:pPr>
    </w:p>
    <w:p w14:paraId="3894ECD1" w14:textId="77777777" w:rsidR="00C50839" w:rsidRDefault="00C50839" w:rsidP="002308BE">
      <w:pPr>
        <w:tabs>
          <w:tab w:val="left" w:pos="5056"/>
        </w:tabs>
        <w:spacing w:line="360" w:lineRule="auto"/>
        <w:rPr>
          <w:rFonts w:cs="Arial"/>
          <w:b/>
          <w:sz w:val="18"/>
          <w:szCs w:val="18"/>
        </w:rPr>
      </w:pPr>
    </w:p>
    <w:p w14:paraId="444DD7D8" w14:textId="77777777" w:rsidR="00C50839" w:rsidRPr="00284A3D" w:rsidRDefault="00C50839" w:rsidP="002308BE">
      <w:pPr>
        <w:tabs>
          <w:tab w:val="left" w:pos="5056"/>
        </w:tabs>
        <w:spacing w:line="360" w:lineRule="auto"/>
        <w:rPr>
          <w:rFonts w:cs="Arial"/>
          <w:b/>
          <w:sz w:val="18"/>
          <w:szCs w:val="18"/>
        </w:rPr>
      </w:pPr>
    </w:p>
    <w:p w14:paraId="795E4764" w14:textId="77777777" w:rsidR="002308BE" w:rsidRDefault="002308BE" w:rsidP="002308BE">
      <w:pPr>
        <w:tabs>
          <w:tab w:val="left" w:pos="5056"/>
        </w:tabs>
        <w:spacing w:line="360" w:lineRule="auto"/>
        <w:rPr>
          <w:rFonts w:cs="Arial"/>
          <w:b/>
          <w:sz w:val="18"/>
          <w:szCs w:val="18"/>
        </w:rPr>
      </w:pPr>
      <w:r>
        <w:rPr>
          <w:rFonts w:cs="Arial"/>
          <w:b/>
          <w:sz w:val="18"/>
          <w:szCs w:val="18"/>
        </w:rPr>
        <w:t>DIP. MARCELO DE JESUS TORRES COFIÑO                               DIP. JUAN ANTONIO GARCÍA VILLA</w:t>
      </w:r>
    </w:p>
    <w:p w14:paraId="30E5C3EF" w14:textId="77777777" w:rsidR="00C50839" w:rsidRDefault="00C50839" w:rsidP="002308BE">
      <w:pPr>
        <w:tabs>
          <w:tab w:val="left" w:pos="5056"/>
        </w:tabs>
        <w:spacing w:line="360" w:lineRule="auto"/>
        <w:rPr>
          <w:rFonts w:cs="Arial"/>
          <w:b/>
          <w:sz w:val="18"/>
          <w:szCs w:val="18"/>
        </w:rPr>
      </w:pPr>
    </w:p>
    <w:p w14:paraId="799A845C" w14:textId="77777777" w:rsidR="00C50839" w:rsidRDefault="00C50839" w:rsidP="002308BE">
      <w:pPr>
        <w:tabs>
          <w:tab w:val="left" w:pos="5056"/>
        </w:tabs>
        <w:spacing w:line="360" w:lineRule="auto"/>
        <w:rPr>
          <w:rFonts w:cs="Arial"/>
          <w:b/>
          <w:sz w:val="18"/>
          <w:szCs w:val="18"/>
        </w:rPr>
      </w:pPr>
    </w:p>
    <w:p w14:paraId="37D4A3C6" w14:textId="77777777" w:rsidR="00C50839" w:rsidRDefault="00C50839" w:rsidP="002308BE">
      <w:pPr>
        <w:tabs>
          <w:tab w:val="left" w:pos="5056"/>
        </w:tabs>
        <w:spacing w:line="360" w:lineRule="auto"/>
        <w:rPr>
          <w:rFonts w:cs="Arial"/>
          <w:b/>
          <w:sz w:val="18"/>
          <w:szCs w:val="18"/>
        </w:rPr>
      </w:pPr>
    </w:p>
    <w:p w14:paraId="739BC190" w14:textId="77777777" w:rsidR="00C50839" w:rsidRDefault="00C50839" w:rsidP="002308BE">
      <w:pPr>
        <w:tabs>
          <w:tab w:val="left" w:pos="5056"/>
        </w:tabs>
        <w:spacing w:line="360" w:lineRule="auto"/>
        <w:rPr>
          <w:rFonts w:cs="Arial"/>
          <w:b/>
          <w:sz w:val="18"/>
          <w:szCs w:val="18"/>
        </w:rPr>
      </w:pPr>
    </w:p>
    <w:p w14:paraId="395D9AF6" w14:textId="77777777" w:rsidR="00C50839" w:rsidRDefault="00C50839" w:rsidP="002308BE">
      <w:pPr>
        <w:tabs>
          <w:tab w:val="left" w:pos="5056"/>
        </w:tabs>
        <w:spacing w:line="360" w:lineRule="auto"/>
        <w:rPr>
          <w:rFonts w:cs="Arial"/>
          <w:b/>
          <w:sz w:val="18"/>
          <w:szCs w:val="18"/>
        </w:rPr>
      </w:pPr>
    </w:p>
    <w:p w14:paraId="570EADB3" w14:textId="77777777" w:rsidR="00C50839" w:rsidRDefault="00C50839" w:rsidP="002308BE">
      <w:pPr>
        <w:tabs>
          <w:tab w:val="left" w:pos="5056"/>
        </w:tabs>
        <w:spacing w:line="360" w:lineRule="auto"/>
        <w:rPr>
          <w:rFonts w:cs="Arial"/>
          <w:b/>
          <w:sz w:val="18"/>
          <w:szCs w:val="18"/>
        </w:rPr>
      </w:pPr>
    </w:p>
    <w:p w14:paraId="692AA02A" w14:textId="77777777" w:rsidR="00C50839" w:rsidRDefault="00C50839" w:rsidP="002308BE">
      <w:pPr>
        <w:tabs>
          <w:tab w:val="left" w:pos="5056"/>
        </w:tabs>
        <w:spacing w:line="360" w:lineRule="auto"/>
        <w:rPr>
          <w:rFonts w:cs="Arial"/>
          <w:b/>
          <w:sz w:val="18"/>
          <w:szCs w:val="18"/>
        </w:rPr>
      </w:pPr>
    </w:p>
    <w:p w14:paraId="234F59EE" w14:textId="77777777" w:rsidR="00C50839" w:rsidRDefault="00C50839" w:rsidP="002308BE">
      <w:pPr>
        <w:tabs>
          <w:tab w:val="left" w:pos="5056"/>
        </w:tabs>
        <w:spacing w:line="360" w:lineRule="auto"/>
        <w:rPr>
          <w:rFonts w:cs="Arial"/>
          <w:b/>
          <w:sz w:val="18"/>
          <w:szCs w:val="18"/>
        </w:rPr>
      </w:pPr>
    </w:p>
    <w:p w14:paraId="3639BDCD" w14:textId="77777777" w:rsidR="00C50839" w:rsidRDefault="00C50839" w:rsidP="002308BE">
      <w:pPr>
        <w:tabs>
          <w:tab w:val="left" w:pos="5056"/>
        </w:tabs>
        <w:spacing w:line="360" w:lineRule="auto"/>
        <w:rPr>
          <w:rFonts w:cs="Arial"/>
          <w:b/>
          <w:sz w:val="18"/>
          <w:szCs w:val="18"/>
        </w:rPr>
      </w:pPr>
    </w:p>
    <w:p w14:paraId="6033401B" w14:textId="77777777" w:rsidR="00C50839" w:rsidRDefault="00C50839" w:rsidP="002308BE">
      <w:pPr>
        <w:tabs>
          <w:tab w:val="left" w:pos="5056"/>
        </w:tabs>
        <w:spacing w:line="360" w:lineRule="auto"/>
        <w:rPr>
          <w:rFonts w:cs="Arial"/>
          <w:b/>
          <w:sz w:val="18"/>
          <w:szCs w:val="18"/>
        </w:rPr>
      </w:pPr>
    </w:p>
    <w:p w14:paraId="292F3576" w14:textId="77777777" w:rsidR="00C50839" w:rsidRDefault="00C50839" w:rsidP="002308BE">
      <w:pPr>
        <w:tabs>
          <w:tab w:val="left" w:pos="5056"/>
        </w:tabs>
        <w:spacing w:line="360" w:lineRule="auto"/>
        <w:rPr>
          <w:rFonts w:cs="Arial"/>
          <w:b/>
          <w:sz w:val="18"/>
          <w:szCs w:val="18"/>
        </w:rPr>
      </w:pPr>
    </w:p>
    <w:p w14:paraId="1322A7B1" w14:textId="77777777" w:rsidR="00C50839" w:rsidRDefault="00C50839" w:rsidP="002308BE">
      <w:pPr>
        <w:tabs>
          <w:tab w:val="left" w:pos="5056"/>
        </w:tabs>
        <w:spacing w:line="360" w:lineRule="auto"/>
        <w:rPr>
          <w:rFonts w:cs="Arial"/>
          <w:b/>
          <w:sz w:val="18"/>
          <w:szCs w:val="18"/>
        </w:rPr>
      </w:pPr>
    </w:p>
    <w:p w14:paraId="3387F124" w14:textId="77777777" w:rsidR="00C50839" w:rsidRDefault="00C50839" w:rsidP="002308BE">
      <w:pPr>
        <w:tabs>
          <w:tab w:val="left" w:pos="5056"/>
        </w:tabs>
        <w:spacing w:line="360" w:lineRule="auto"/>
        <w:rPr>
          <w:rFonts w:cs="Arial"/>
          <w:b/>
          <w:sz w:val="18"/>
          <w:szCs w:val="18"/>
        </w:rPr>
      </w:pPr>
    </w:p>
    <w:p w14:paraId="013AC2A1" w14:textId="77777777" w:rsidR="00C50839" w:rsidRPr="00284A3D" w:rsidRDefault="00C50839" w:rsidP="002308BE">
      <w:pPr>
        <w:tabs>
          <w:tab w:val="left" w:pos="5056"/>
        </w:tabs>
        <w:spacing w:line="360" w:lineRule="auto"/>
        <w:rPr>
          <w:rFonts w:cs="Arial"/>
          <w:b/>
          <w:sz w:val="18"/>
          <w:szCs w:val="18"/>
        </w:rPr>
      </w:pPr>
    </w:p>
    <w:p w14:paraId="46495814" w14:textId="77777777" w:rsidR="00480BF0" w:rsidRPr="002308BE" w:rsidRDefault="002308BE" w:rsidP="00C50839">
      <w:pPr>
        <w:pStyle w:val="Ttulo2"/>
        <w:jc w:val="both"/>
        <w:rPr>
          <w:rFonts w:asciiTheme="minorHAnsi" w:hAnsiTheme="minorHAnsi"/>
          <w:sz w:val="16"/>
          <w:szCs w:val="16"/>
        </w:rPr>
      </w:pPr>
      <w:r w:rsidRPr="002308BE">
        <w:rPr>
          <w:rFonts w:asciiTheme="minorHAnsi" w:hAnsiTheme="minorHAnsi"/>
          <w:sz w:val="16"/>
          <w:szCs w:val="16"/>
        </w:rPr>
        <w:t xml:space="preserve">HOJA DE FIRMAS QUE ACOMPAÑA LA </w:t>
      </w:r>
      <w:r w:rsidRPr="002308BE">
        <w:rPr>
          <w:rFonts w:cs="Arial"/>
          <w:b w:val="0"/>
          <w:sz w:val="16"/>
          <w:szCs w:val="16"/>
        </w:rPr>
        <w:t>INICIATIVA CON PROYECTO DE DECRETO  por la que  se modifican  diversas disposiciones de la  Ley para la Adaptación y Mitigación a los Efectos del Cambio Climático en el Estado de Coahuila de Zaragoza</w:t>
      </w:r>
    </w:p>
    <w:sectPr w:rsidR="00480BF0" w:rsidRPr="002308BE" w:rsidSect="00C742DC">
      <w:headerReference w:type="default" r:id="rId8"/>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2E8D9" w14:textId="77777777" w:rsidR="00E52945" w:rsidRDefault="00E52945">
      <w:r>
        <w:separator/>
      </w:r>
    </w:p>
  </w:endnote>
  <w:endnote w:type="continuationSeparator" w:id="0">
    <w:p w14:paraId="320B9118" w14:textId="77777777" w:rsidR="00E52945" w:rsidRDefault="00E5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91376" w14:textId="77777777" w:rsidR="00E52945" w:rsidRDefault="00E52945">
      <w:r>
        <w:separator/>
      </w:r>
    </w:p>
  </w:footnote>
  <w:footnote w:type="continuationSeparator" w:id="0">
    <w:p w14:paraId="03C835F2" w14:textId="77777777" w:rsidR="00E52945" w:rsidRDefault="00E52945">
      <w:r>
        <w:continuationSeparator/>
      </w:r>
    </w:p>
  </w:footnote>
  <w:footnote w:id="1">
    <w:p w14:paraId="59320280" w14:textId="77777777" w:rsidR="002308BE" w:rsidRPr="00C50839" w:rsidRDefault="002308BE" w:rsidP="002308BE">
      <w:pPr>
        <w:rPr>
          <w:rFonts w:cs="Arial"/>
          <w:sz w:val="14"/>
          <w:szCs w:val="16"/>
        </w:rPr>
      </w:pPr>
      <w:r w:rsidRPr="00C50839">
        <w:rPr>
          <w:rFonts w:cs="Arial"/>
          <w:sz w:val="14"/>
          <w:szCs w:val="16"/>
        </w:rPr>
        <w:footnoteRef/>
      </w:r>
      <w:r w:rsidRPr="00C50839">
        <w:rPr>
          <w:rFonts w:cs="Arial"/>
          <w:sz w:val="14"/>
          <w:szCs w:val="16"/>
        </w:rPr>
        <w:t xml:space="preserve"> Naciones Unidas, “Cambio Climático”, en: http://www.un.org/es/sections/issues-depth/climate-change/index.html</w:t>
      </w:r>
    </w:p>
  </w:footnote>
  <w:footnote w:id="2">
    <w:p w14:paraId="6E96D8F7" w14:textId="77777777" w:rsidR="002308BE" w:rsidRPr="00C50839" w:rsidRDefault="002308BE" w:rsidP="002308BE">
      <w:pPr>
        <w:rPr>
          <w:rFonts w:cs="Arial"/>
          <w:sz w:val="14"/>
          <w:szCs w:val="16"/>
        </w:rPr>
      </w:pPr>
      <w:r w:rsidRPr="00C50839">
        <w:rPr>
          <w:rFonts w:cs="Arial"/>
          <w:sz w:val="14"/>
          <w:szCs w:val="16"/>
        </w:rPr>
        <w:footnoteRef/>
      </w:r>
      <w:r w:rsidRPr="00C50839">
        <w:rPr>
          <w:rFonts w:cs="Arial"/>
          <w:sz w:val="14"/>
          <w:szCs w:val="16"/>
        </w:rPr>
        <w:t xml:space="preserve"> Ibídem.</w:t>
      </w:r>
    </w:p>
  </w:footnote>
  <w:footnote w:id="3">
    <w:p w14:paraId="2C0E6E39" w14:textId="77777777" w:rsidR="002308BE" w:rsidRPr="00C50839" w:rsidRDefault="002308BE" w:rsidP="002308BE">
      <w:pPr>
        <w:rPr>
          <w:rFonts w:cs="Arial"/>
          <w:sz w:val="14"/>
          <w:szCs w:val="16"/>
        </w:rPr>
      </w:pPr>
      <w:r w:rsidRPr="00C50839">
        <w:rPr>
          <w:rFonts w:cs="Arial"/>
          <w:sz w:val="14"/>
          <w:szCs w:val="16"/>
        </w:rPr>
        <w:footnoteRef/>
      </w:r>
      <w:r w:rsidRPr="00C50839">
        <w:rPr>
          <w:rFonts w:cs="Arial"/>
          <w:sz w:val="14"/>
          <w:szCs w:val="16"/>
        </w:rPr>
        <w:t xml:space="preserve"> Secretaría del Medio Ambiente y Recursos Naturales, “Convención Marco de las Naciones Unidas sobre el Cambio Climático y su Protocolo de Kioto. (CMNUCC)”, en: https://www.gob.mx/semarnat/acciones-y-programas/convencion-marco-de-las-naciones-unidas-sobre-el-cambio-climatico-y-su-protocolo-de-kioto-cmnucc?idiom=es</w:t>
      </w:r>
    </w:p>
  </w:footnote>
  <w:footnote w:id="4">
    <w:p w14:paraId="40A7492A" w14:textId="77777777" w:rsidR="002308BE" w:rsidRPr="00C50839" w:rsidRDefault="002308BE" w:rsidP="002308BE">
      <w:pPr>
        <w:rPr>
          <w:rFonts w:cs="Arial"/>
          <w:sz w:val="14"/>
          <w:szCs w:val="16"/>
        </w:rPr>
      </w:pPr>
      <w:r w:rsidRPr="00C50839">
        <w:rPr>
          <w:rFonts w:cs="Arial"/>
          <w:sz w:val="14"/>
          <w:szCs w:val="16"/>
        </w:rPr>
        <w:footnoteRef/>
      </w:r>
      <w:r w:rsidRPr="00C50839">
        <w:rPr>
          <w:rFonts w:cs="Arial"/>
          <w:sz w:val="14"/>
          <w:szCs w:val="16"/>
        </w:rPr>
        <w:t xml:space="preserve"> Naciones Unidas, “Protocolo de Kyoto de la Convención Marco de las Naciones Unidas sobre el Cambio Climático”, en: https://unfccc.int/resource/docs/convkp/kpspan.pdf</w:t>
      </w:r>
    </w:p>
  </w:footnote>
  <w:footnote w:id="5">
    <w:p w14:paraId="6CAE9C88" w14:textId="77777777" w:rsidR="002308BE" w:rsidRPr="00C50839" w:rsidRDefault="002308BE" w:rsidP="002308BE">
      <w:pPr>
        <w:rPr>
          <w:rFonts w:cs="Arial"/>
          <w:sz w:val="14"/>
          <w:szCs w:val="16"/>
        </w:rPr>
      </w:pPr>
      <w:r w:rsidRPr="00C50839">
        <w:rPr>
          <w:rFonts w:cs="Arial"/>
          <w:sz w:val="14"/>
          <w:szCs w:val="16"/>
        </w:rPr>
        <w:footnoteRef/>
      </w:r>
      <w:r w:rsidRPr="00C50839">
        <w:rPr>
          <w:rFonts w:cs="Arial"/>
          <w:sz w:val="14"/>
          <w:szCs w:val="16"/>
        </w:rPr>
        <w:t xml:space="preserve"> Convención Marco sobre el Cambio Climático de las Naciones Unidas, “Conferencia de las Partes Informe de la Conferencia de las Partes sobre su 21er período de sesiones, celebrado en París del 30 de noviembre al 13 de diciembre de 2015. Adición Segunda parte: Medidas adoptadas por la Conferencia de las Partes en su 21er período de sesiones. Índice Decisiones adoptadas por la Conferencia de las Partes”, en: https://unfccc.int/resource/docs/2015/cop21/spa/10a01s.pdf</w:t>
      </w:r>
    </w:p>
  </w:footnote>
  <w:footnote w:id="6">
    <w:p w14:paraId="01B80A2A" w14:textId="77777777" w:rsidR="002308BE" w:rsidRPr="00C50839" w:rsidRDefault="002308BE" w:rsidP="002308BE">
      <w:pPr>
        <w:rPr>
          <w:rFonts w:cs="Arial"/>
          <w:sz w:val="14"/>
          <w:szCs w:val="16"/>
        </w:rPr>
      </w:pPr>
      <w:r w:rsidRPr="00C50839">
        <w:rPr>
          <w:rFonts w:cs="Arial"/>
          <w:sz w:val="14"/>
          <w:szCs w:val="16"/>
        </w:rPr>
        <w:footnoteRef/>
      </w:r>
      <w:r w:rsidRPr="00C50839">
        <w:rPr>
          <w:rFonts w:cs="Arial"/>
          <w:sz w:val="14"/>
          <w:szCs w:val="16"/>
        </w:rPr>
        <w:t xml:space="preserve"> Ley General de Cambio Climático, Cámara de Diputados, en: http://www.diputados.gob.mx/LeyesBiblio/pdf/LGCC_130718.pdf</w:t>
      </w:r>
    </w:p>
  </w:footnote>
  <w:footnote w:id="7">
    <w:p w14:paraId="0C6AB15F" w14:textId="77777777" w:rsidR="002308BE" w:rsidRPr="00C50839" w:rsidRDefault="002308BE" w:rsidP="002308BE">
      <w:pPr>
        <w:rPr>
          <w:rFonts w:cs="Arial"/>
          <w:sz w:val="14"/>
          <w:szCs w:val="16"/>
        </w:rPr>
      </w:pPr>
      <w:r w:rsidRPr="00C50839">
        <w:rPr>
          <w:rFonts w:cs="Arial"/>
          <w:sz w:val="14"/>
          <w:szCs w:val="16"/>
        </w:rPr>
        <w:footnoteRef/>
      </w:r>
      <w:r w:rsidRPr="00C50839">
        <w:rPr>
          <w:rFonts w:cs="Arial"/>
          <w:sz w:val="14"/>
          <w:szCs w:val="16"/>
        </w:rPr>
        <w:t xml:space="preserve"> Ibídem.</w:t>
      </w:r>
    </w:p>
  </w:footnote>
  <w:footnote w:id="8">
    <w:p w14:paraId="74234142" w14:textId="77777777" w:rsidR="002308BE" w:rsidRPr="00C50839" w:rsidRDefault="002308BE" w:rsidP="002308BE">
      <w:pPr>
        <w:rPr>
          <w:rFonts w:cs="Arial"/>
          <w:sz w:val="14"/>
          <w:szCs w:val="16"/>
        </w:rPr>
      </w:pPr>
      <w:r w:rsidRPr="00C50839">
        <w:rPr>
          <w:rFonts w:cs="Arial"/>
          <w:sz w:val="14"/>
          <w:szCs w:val="16"/>
        </w:rPr>
        <w:footnoteRef/>
      </w:r>
      <w:r w:rsidRPr="00C50839">
        <w:rPr>
          <w:rFonts w:cs="Arial"/>
          <w:sz w:val="14"/>
          <w:szCs w:val="16"/>
        </w:rPr>
        <w:t xml:space="preserve"> Secretaría del Medio Ambiente, “¿Situación actual en Coahuila? Cambio Climático”. en: http://www.sema.gob.mx/SGA-CC-COAHUILA.htm</w:t>
      </w:r>
    </w:p>
  </w:footnote>
  <w:footnote w:id="9">
    <w:p w14:paraId="078B7735" w14:textId="77777777" w:rsidR="002308BE" w:rsidRPr="00C50839" w:rsidRDefault="002308BE" w:rsidP="002308BE">
      <w:pPr>
        <w:rPr>
          <w:rFonts w:cs="Arial"/>
          <w:sz w:val="14"/>
          <w:szCs w:val="16"/>
        </w:rPr>
      </w:pPr>
      <w:r w:rsidRPr="00C50839">
        <w:rPr>
          <w:rFonts w:cs="Arial"/>
          <w:sz w:val="14"/>
          <w:szCs w:val="16"/>
        </w:rPr>
        <w:footnoteRef/>
      </w:r>
      <w:r w:rsidRPr="00C50839">
        <w:rPr>
          <w:rFonts w:cs="Arial"/>
          <w:sz w:val="14"/>
          <w:szCs w:val="16"/>
        </w:rPr>
        <w:t xml:space="preserve"> Oficina de la UNESCO en México, “Comité CEDAW emite observaciones a México sobre derechos de las mujeres luego de 9ª revisión”, en: http://www.unesco.org/new/es/mexico/press/news-and-articles/content/news/comite_cedaw_emite_observaciones_a_mexico_sobre_derechos_d/; El Informe se encuentra en la siguiente liga de la oficina de Naciones Unidas: https://tbinternet.ohchr.org/_layouts/treatybodyexternal/Download.aspx?symbolno=CEDAW%2fC%2fMEX%2fCO%2f9&amp;Lang=en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609CE" w14:textId="77777777" w:rsidR="0022062F" w:rsidRPr="00F81E38" w:rsidRDefault="00C742DC" w:rsidP="0022062F">
    <w:pPr>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60288" behindDoc="0" locked="0" layoutInCell="1" allowOverlap="1" wp14:anchorId="53FE5D40" wp14:editId="604C46AD">
          <wp:simplePos x="0" y="0"/>
          <wp:positionH relativeFrom="column">
            <wp:posOffset>5514094</wp:posOffset>
          </wp:positionH>
          <wp:positionV relativeFrom="paragraph">
            <wp:posOffset>-159385</wp:posOffset>
          </wp:positionV>
          <wp:extent cx="838200" cy="812800"/>
          <wp:effectExtent l="0" t="0" r="0" b="6350"/>
          <wp:wrapSquare wrapText="bothSides"/>
          <wp:docPr id="1" name="Imagen 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9264" behindDoc="0" locked="0" layoutInCell="1" allowOverlap="1" wp14:anchorId="6940404C" wp14:editId="60EFA190">
          <wp:simplePos x="0" y="0"/>
          <wp:positionH relativeFrom="column">
            <wp:posOffset>-409983</wp:posOffset>
          </wp:positionH>
          <wp:positionV relativeFrom="paragraph">
            <wp:posOffset>-159697</wp:posOffset>
          </wp:positionV>
          <wp:extent cx="789305" cy="831215"/>
          <wp:effectExtent l="0" t="0" r="0" b="6985"/>
          <wp:wrapSquare wrapText="bothSides"/>
          <wp:docPr id="2" name="Imagen 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304410" w:rsidRPr="00F81E38">
      <w:rPr>
        <w:rFonts w:ascii="Times New Roman" w:hAnsi="Times New Roman" w:cs="Arial"/>
        <w:bCs/>
        <w:smallCaps/>
        <w:spacing w:val="20"/>
        <w:sz w:val="32"/>
        <w:szCs w:val="32"/>
      </w:rPr>
      <w:t xml:space="preserve">Congreso del Estado Independiente, </w:t>
    </w:r>
  </w:p>
  <w:p w14:paraId="01E2FCDB" w14:textId="77777777" w:rsidR="0022062F" w:rsidRPr="00F81E38" w:rsidRDefault="00304410" w:rsidP="0022062F">
    <w:pPr>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14:paraId="7C0B08F0" w14:textId="77777777" w:rsidR="0022062F" w:rsidRPr="00DE6A6A" w:rsidRDefault="00E52945" w:rsidP="0022062F">
    <w:pPr>
      <w:ind w:right="616"/>
    </w:pPr>
  </w:p>
  <w:p w14:paraId="4E62E5E9" w14:textId="77777777" w:rsidR="0022062F" w:rsidRDefault="00E52945" w:rsidP="0022062F">
    <w:pPr>
      <w:ind w:right="49"/>
      <w:jc w:val="center"/>
      <w:rPr>
        <w:rFonts w:ascii="Times New Roman" w:hAnsi="Times New Roman"/>
      </w:rPr>
    </w:pPr>
  </w:p>
  <w:p w14:paraId="431AFCD4" w14:textId="77777777" w:rsidR="0022062F" w:rsidRPr="00792090" w:rsidRDefault="00480BF0" w:rsidP="0022062F">
    <w:pPr>
      <w:ind w:right="49"/>
      <w:jc w:val="center"/>
      <w:rPr>
        <w:rFonts w:ascii="Times New Roman" w:hAnsi="Times New Roman"/>
        <w:sz w:val="18"/>
        <w:szCs w:val="18"/>
      </w:rPr>
    </w:pPr>
    <w:r>
      <w:rPr>
        <w:rFonts w:ascii="Times New Roman" w:hAnsi="Times New Roman"/>
        <w:sz w:val="18"/>
        <w:szCs w:val="18"/>
      </w:rPr>
      <w:t>“2018, AÑ</w:t>
    </w:r>
    <w:r w:rsidR="00792090" w:rsidRPr="00792090">
      <w:rPr>
        <w:rFonts w:ascii="Times New Roman" w:hAnsi="Times New Roman"/>
        <w:sz w:val="18"/>
        <w:szCs w:val="18"/>
      </w:rPr>
      <w:t>O DEL CENTENARIO DE LA CONSTITUCION DE COAHUILA”</w:t>
    </w:r>
    <w:r w:rsidR="00304410" w:rsidRPr="00792090">
      <w:rPr>
        <w:rFonts w:ascii="Times New Roman" w:hAnsi="Times New Roman"/>
        <w:sz w:val="18"/>
        <w:szCs w:val="18"/>
      </w:rPr>
      <w:t xml:space="preserve"> </w:t>
    </w:r>
  </w:p>
  <w:p w14:paraId="7D621B0B" w14:textId="77777777" w:rsidR="0022062F" w:rsidRPr="00030032" w:rsidRDefault="00E52945" w:rsidP="0022062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2DD6"/>
    <w:multiLevelType w:val="hybridMultilevel"/>
    <w:tmpl w:val="B28072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0B876571"/>
    <w:multiLevelType w:val="hybridMultilevel"/>
    <w:tmpl w:val="F32C6C3E"/>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18D5524B"/>
    <w:multiLevelType w:val="hybridMultilevel"/>
    <w:tmpl w:val="2BACBB98"/>
    <w:lvl w:ilvl="0" w:tplc="48EE2F0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B97A33"/>
    <w:multiLevelType w:val="hybridMultilevel"/>
    <w:tmpl w:val="5A4A439C"/>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29FE2897"/>
    <w:multiLevelType w:val="hybridMultilevel"/>
    <w:tmpl w:val="F1D2C4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FB1B1B"/>
    <w:multiLevelType w:val="multilevel"/>
    <w:tmpl w:val="29AAA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D01DD1"/>
    <w:multiLevelType w:val="hybridMultilevel"/>
    <w:tmpl w:val="0CE8A6D8"/>
    <w:lvl w:ilvl="0" w:tplc="0C0A0013">
      <w:start w:val="1"/>
      <w:numFmt w:val="upperRoman"/>
      <w:lvlText w:val="%1."/>
      <w:lvlJc w:val="right"/>
      <w:pPr>
        <w:ind w:left="720" w:hanging="360"/>
      </w:pPr>
    </w:lvl>
    <w:lvl w:ilvl="1" w:tplc="0C0A0013">
      <w:start w:val="1"/>
      <w:numFmt w:val="upperRoman"/>
      <w:lvlText w:val="%2."/>
      <w:lvlJc w:val="righ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55D80210"/>
    <w:multiLevelType w:val="hybridMultilevel"/>
    <w:tmpl w:val="28CC9DE2"/>
    <w:lvl w:ilvl="0" w:tplc="0C0A0017">
      <w:start w:val="1"/>
      <w:numFmt w:val="lowerLetter"/>
      <w:lvlText w:val="%1)"/>
      <w:lvlJc w:val="left"/>
      <w:pPr>
        <w:ind w:left="720" w:hanging="360"/>
      </w:pPr>
    </w:lvl>
    <w:lvl w:ilvl="1" w:tplc="72AA8108">
      <w:start w:val="1"/>
      <w:numFmt w:val="upperRoman"/>
      <w:lvlText w:val="%2."/>
      <w:lvlJc w:val="left"/>
      <w:pPr>
        <w:ind w:left="1800" w:hanging="72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59D51411"/>
    <w:multiLevelType w:val="hybridMultilevel"/>
    <w:tmpl w:val="1E145F2E"/>
    <w:lvl w:ilvl="0" w:tplc="E4F2AC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F4E093A"/>
    <w:multiLevelType w:val="hybridMultilevel"/>
    <w:tmpl w:val="3B50DC30"/>
    <w:lvl w:ilvl="0" w:tplc="0254CB7A">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7CF3527D"/>
    <w:multiLevelType w:val="hybridMultilevel"/>
    <w:tmpl w:val="2682C9DE"/>
    <w:lvl w:ilvl="0" w:tplc="0C0A0013">
      <w:start w:val="1"/>
      <w:numFmt w:val="upperRoman"/>
      <w:lvlText w:val="%1."/>
      <w:lvlJc w:val="right"/>
      <w:pPr>
        <w:ind w:left="720" w:hanging="360"/>
      </w:pPr>
    </w:lvl>
    <w:lvl w:ilvl="1" w:tplc="3D6A6E48">
      <w:start w:val="1"/>
      <w:numFmt w:val="upperRoman"/>
      <w:lvlText w:val="%2."/>
      <w:lvlJc w:val="left"/>
      <w:pPr>
        <w:ind w:left="1800" w:hanging="72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8"/>
  </w:num>
  <w:num w:numId="2">
    <w:abstractNumId w:val="5"/>
  </w:num>
  <w:num w:numId="3">
    <w:abstractNumId w:val="2"/>
  </w:num>
  <w:num w:numId="4">
    <w:abstractNumId w:val="4"/>
  </w:num>
  <w:num w:numId="5">
    <w:abstractNumId w:val="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MX"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s-ES_tradnl"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B47"/>
    <w:rsid w:val="00006D5A"/>
    <w:rsid w:val="0001174F"/>
    <w:rsid w:val="00024AC0"/>
    <w:rsid w:val="000339AB"/>
    <w:rsid w:val="00044DE9"/>
    <w:rsid w:val="00052B49"/>
    <w:rsid w:val="00056B85"/>
    <w:rsid w:val="0006573B"/>
    <w:rsid w:val="000719C1"/>
    <w:rsid w:val="000779F5"/>
    <w:rsid w:val="00081707"/>
    <w:rsid w:val="0008230F"/>
    <w:rsid w:val="00086688"/>
    <w:rsid w:val="0009663D"/>
    <w:rsid w:val="000A54D5"/>
    <w:rsid w:val="000B1350"/>
    <w:rsid w:val="000C481B"/>
    <w:rsid w:val="000C57E3"/>
    <w:rsid w:val="000E61CC"/>
    <w:rsid w:val="000E798F"/>
    <w:rsid w:val="000F7CCC"/>
    <w:rsid w:val="00135A1A"/>
    <w:rsid w:val="00145307"/>
    <w:rsid w:val="00150336"/>
    <w:rsid w:val="00153778"/>
    <w:rsid w:val="00161CFD"/>
    <w:rsid w:val="0016489D"/>
    <w:rsid w:val="00170587"/>
    <w:rsid w:val="00172A3E"/>
    <w:rsid w:val="00173CB3"/>
    <w:rsid w:val="00196519"/>
    <w:rsid w:val="00197E78"/>
    <w:rsid w:val="001A1C1F"/>
    <w:rsid w:val="001A581D"/>
    <w:rsid w:val="001B5F4B"/>
    <w:rsid w:val="001D4494"/>
    <w:rsid w:val="00204FF1"/>
    <w:rsid w:val="002128A1"/>
    <w:rsid w:val="002308BE"/>
    <w:rsid w:val="00230A03"/>
    <w:rsid w:val="00244DDC"/>
    <w:rsid w:val="00252199"/>
    <w:rsid w:val="00260A9D"/>
    <w:rsid w:val="00271D28"/>
    <w:rsid w:val="00293E58"/>
    <w:rsid w:val="00295AE0"/>
    <w:rsid w:val="002A3E4A"/>
    <w:rsid w:val="002B10B2"/>
    <w:rsid w:val="002C6C8F"/>
    <w:rsid w:val="002C756D"/>
    <w:rsid w:val="002D10F4"/>
    <w:rsid w:val="002D57A9"/>
    <w:rsid w:val="002E4DEA"/>
    <w:rsid w:val="002E6CEF"/>
    <w:rsid w:val="002F2B14"/>
    <w:rsid w:val="00304066"/>
    <w:rsid w:val="00304410"/>
    <w:rsid w:val="00322B42"/>
    <w:rsid w:val="00327205"/>
    <w:rsid w:val="00362B65"/>
    <w:rsid w:val="00364481"/>
    <w:rsid w:val="00376233"/>
    <w:rsid w:val="003B05C3"/>
    <w:rsid w:val="003B53F9"/>
    <w:rsid w:val="003C08D2"/>
    <w:rsid w:val="003F4322"/>
    <w:rsid w:val="0040220B"/>
    <w:rsid w:val="00433F54"/>
    <w:rsid w:val="00454E1A"/>
    <w:rsid w:val="00462E19"/>
    <w:rsid w:val="00477B47"/>
    <w:rsid w:val="00480BF0"/>
    <w:rsid w:val="00490797"/>
    <w:rsid w:val="00492DB0"/>
    <w:rsid w:val="00493C29"/>
    <w:rsid w:val="0049744A"/>
    <w:rsid w:val="004A1D2E"/>
    <w:rsid w:val="004B664F"/>
    <w:rsid w:val="004C34B2"/>
    <w:rsid w:val="004E0CA7"/>
    <w:rsid w:val="004F5230"/>
    <w:rsid w:val="00503013"/>
    <w:rsid w:val="00503118"/>
    <w:rsid w:val="005115AB"/>
    <w:rsid w:val="005408E4"/>
    <w:rsid w:val="00540B51"/>
    <w:rsid w:val="00543699"/>
    <w:rsid w:val="00551E8E"/>
    <w:rsid w:val="0055251B"/>
    <w:rsid w:val="00570E1B"/>
    <w:rsid w:val="0058017C"/>
    <w:rsid w:val="00582E08"/>
    <w:rsid w:val="00585B22"/>
    <w:rsid w:val="00590628"/>
    <w:rsid w:val="00597840"/>
    <w:rsid w:val="005A3B2D"/>
    <w:rsid w:val="005A5F8A"/>
    <w:rsid w:val="005C4149"/>
    <w:rsid w:val="005D7DFD"/>
    <w:rsid w:val="005E04BE"/>
    <w:rsid w:val="005E2900"/>
    <w:rsid w:val="005F157A"/>
    <w:rsid w:val="00613AD1"/>
    <w:rsid w:val="00633542"/>
    <w:rsid w:val="00637BF7"/>
    <w:rsid w:val="00642383"/>
    <w:rsid w:val="00647FA7"/>
    <w:rsid w:val="00652AE2"/>
    <w:rsid w:val="00654769"/>
    <w:rsid w:val="0066009B"/>
    <w:rsid w:val="00667FF8"/>
    <w:rsid w:val="006817BB"/>
    <w:rsid w:val="006827CE"/>
    <w:rsid w:val="00682F27"/>
    <w:rsid w:val="006912FB"/>
    <w:rsid w:val="006A0157"/>
    <w:rsid w:val="006A50F1"/>
    <w:rsid w:val="006B6D91"/>
    <w:rsid w:val="006B6F0D"/>
    <w:rsid w:val="006C237B"/>
    <w:rsid w:val="006C5FE7"/>
    <w:rsid w:val="006C7DA8"/>
    <w:rsid w:val="006D386B"/>
    <w:rsid w:val="006E5A25"/>
    <w:rsid w:val="006E68F6"/>
    <w:rsid w:val="00704436"/>
    <w:rsid w:val="00705A64"/>
    <w:rsid w:val="0071195B"/>
    <w:rsid w:val="007137ED"/>
    <w:rsid w:val="00715A49"/>
    <w:rsid w:val="00717F3C"/>
    <w:rsid w:val="00726159"/>
    <w:rsid w:val="00727EE7"/>
    <w:rsid w:val="00736B79"/>
    <w:rsid w:val="0074708B"/>
    <w:rsid w:val="00755321"/>
    <w:rsid w:val="007560CF"/>
    <w:rsid w:val="00757CF3"/>
    <w:rsid w:val="0076104E"/>
    <w:rsid w:val="00767C9A"/>
    <w:rsid w:val="00771C69"/>
    <w:rsid w:val="00792090"/>
    <w:rsid w:val="00793F46"/>
    <w:rsid w:val="007975F5"/>
    <w:rsid w:val="007A5F14"/>
    <w:rsid w:val="007B229D"/>
    <w:rsid w:val="007B4E99"/>
    <w:rsid w:val="007B5A70"/>
    <w:rsid w:val="007C17AF"/>
    <w:rsid w:val="007C60B4"/>
    <w:rsid w:val="007C6265"/>
    <w:rsid w:val="007D1726"/>
    <w:rsid w:val="007D7C99"/>
    <w:rsid w:val="007F2C34"/>
    <w:rsid w:val="007F306B"/>
    <w:rsid w:val="007F5D19"/>
    <w:rsid w:val="007F71EA"/>
    <w:rsid w:val="00805F1E"/>
    <w:rsid w:val="00826255"/>
    <w:rsid w:val="008302D7"/>
    <w:rsid w:val="008306F9"/>
    <w:rsid w:val="008333C8"/>
    <w:rsid w:val="0083384B"/>
    <w:rsid w:val="0083575A"/>
    <w:rsid w:val="00854CF7"/>
    <w:rsid w:val="00857DDC"/>
    <w:rsid w:val="00861CBB"/>
    <w:rsid w:val="00871D68"/>
    <w:rsid w:val="00894D7F"/>
    <w:rsid w:val="008A1A5B"/>
    <w:rsid w:val="008A5658"/>
    <w:rsid w:val="008B0265"/>
    <w:rsid w:val="008C08E5"/>
    <w:rsid w:val="008D0BD2"/>
    <w:rsid w:val="008F27E6"/>
    <w:rsid w:val="008F58EE"/>
    <w:rsid w:val="0091764E"/>
    <w:rsid w:val="00921AF5"/>
    <w:rsid w:val="00921C7C"/>
    <w:rsid w:val="00932653"/>
    <w:rsid w:val="00933C7F"/>
    <w:rsid w:val="00934975"/>
    <w:rsid w:val="00936166"/>
    <w:rsid w:val="00943048"/>
    <w:rsid w:val="009622E6"/>
    <w:rsid w:val="00976441"/>
    <w:rsid w:val="00977EDD"/>
    <w:rsid w:val="009A2405"/>
    <w:rsid w:val="009C16F6"/>
    <w:rsid w:val="009C49E8"/>
    <w:rsid w:val="009D509A"/>
    <w:rsid w:val="009E27B6"/>
    <w:rsid w:val="009F57D2"/>
    <w:rsid w:val="00A062E7"/>
    <w:rsid w:val="00A45B03"/>
    <w:rsid w:val="00A5474C"/>
    <w:rsid w:val="00A555E4"/>
    <w:rsid w:val="00A641DF"/>
    <w:rsid w:val="00A7400F"/>
    <w:rsid w:val="00A97CBB"/>
    <w:rsid w:val="00AC7152"/>
    <w:rsid w:val="00AD0B0F"/>
    <w:rsid w:val="00AE70AF"/>
    <w:rsid w:val="00AE73C2"/>
    <w:rsid w:val="00AF0073"/>
    <w:rsid w:val="00AF4EB4"/>
    <w:rsid w:val="00B0223C"/>
    <w:rsid w:val="00B11DFA"/>
    <w:rsid w:val="00B12BBB"/>
    <w:rsid w:val="00B14A06"/>
    <w:rsid w:val="00B14CB7"/>
    <w:rsid w:val="00B34F0F"/>
    <w:rsid w:val="00B51D12"/>
    <w:rsid w:val="00B54B7C"/>
    <w:rsid w:val="00B655BD"/>
    <w:rsid w:val="00B6653A"/>
    <w:rsid w:val="00B73852"/>
    <w:rsid w:val="00B7408D"/>
    <w:rsid w:val="00B82566"/>
    <w:rsid w:val="00B841C9"/>
    <w:rsid w:val="00B9042A"/>
    <w:rsid w:val="00BA7583"/>
    <w:rsid w:val="00BB78E1"/>
    <w:rsid w:val="00BD13F3"/>
    <w:rsid w:val="00BF1100"/>
    <w:rsid w:val="00C007AD"/>
    <w:rsid w:val="00C038B6"/>
    <w:rsid w:val="00C0757F"/>
    <w:rsid w:val="00C202B1"/>
    <w:rsid w:val="00C24990"/>
    <w:rsid w:val="00C42702"/>
    <w:rsid w:val="00C50544"/>
    <w:rsid w:val="00C50839"/>
    <w:rsid w:val="00C56F31"/>
    <w:rsid w:val="00C60FB7"/>
    <w:rsid w:val="00C61DE5"/>
    <w:rsid w:val="00C71E37"/>
    <w:rsid w:val="00C742DC"/>
    <w:rsid w:val="00C76C21"/>
    <w:rsid w:val="00C83BF0"/>
    <w:rsid w:val="00C906FB"/>
    <w:rsid w:val="00CA1CC5"/>
    <w:rsid w:val="00CB15EC"/>
    <w:rsid w:val="00CD79EE"/>
    <w:rsid w:val="00CE1D9E"/>
    <w:rsid w:val="00CE75CA"/>
    <w:rsid w:val="00CF109D"/>
    <w:rsid w:val="00D1044B"/>
    <w:rsid w:val="00D10878"/>
    <w:rsid w:val="00D16F69"/>
    <w:rsid w:val="00D22F22"/>
    <w:rsid w:val="00D326A7"/>
    <w:rsid w:val="00D40E27"/>
    <w:rsid w:val="00D626CC"/>
    <w:rsid w:val="00D70C3A"/>
    <w:rsid w:val="00D71C13"/>
    <w:rsid w:val="00D7640E"/>
    <w:rsid w:val="00D8167F"/>
    <w:rsid w:val="00D8422D"/>
    <w:rsid w:val="00D8654C"/>
    <w:rsid w:val="00D95904"/>
    <w:rsid w:val="00DB42D3"/>
    <w:rsid w:val="00DC2C6E"/>
    <w:rsid w:val="00DD21BF"/>
    <w:rsid w:val="00DD602A"/>
    <w:rsid w:val="00DE09F1"/>
    <w:rsid w:val="00DE10E2"/>
    <w:rsid w:val="00DF0584"/>
    <w:rsid w:val="00DF7BA5"/>
    <w:rsid w:val="00E04AB8"/>
    <w:rsid w:val="00E108BD"/>
    <w:rsid w:val="00E13927"/>
    <w:rsid w:val="00E13CD6"/>
    <w:rsid w:val="00E14481"/>
    <w:rsid w:val="00E2160B"/>
    <w:rsid w:val="00E25122"/>
    <w:rsid w:val="00E3000D"/>
    <w:rsid w:val="00E33CED"/>
    <w:rsid w:val="00E33E6F"/>
    <w:rsid w:val="00E37B05"/>
    <w:rsid w:val="00E51D24"/>
    <w:rsid w:val="00E52945"/>
    <w:rsid w:val="00E53121"/>
    <w:rsid w:val="00E635B0"/>
    <w:rsid w:val="00E65BE9"/>
    <w:rsid w:val="00E74F13"/>
    <w:rsid w:val="00E75268"/>
    <w:rsid w:val="00E84112"/>
    <w:rsid w:val="00E9777B"/>
    <w:rsid w:val="00EA0ED6"/>
    <w:rsid w:val="00EC4191"/>
    <w:rsid w:val="00EC6414"/>
    <w:rsid w:val="00ED2CA0"/>
    <w:rsid w:val="00ED6606"/>
    <w:rsid w:val="00EE61A7"/>
    <w:rsid w:val="00F11D50"/>
    <w:rsid w:val="00F12703"/>
    <w:rsid w:val="00F15B5D"/>
    <w:rsid w:val="00F35C2A"/>
    <w:rsid w:val="00F63C53"/>
    <w:rsid w:val="00F65306"/>
    <w:rsid w:val="00F80BDE"/>
    <w:rsid w:val="00F84D4B"/>
    <w:rsid w:val="00F940C3"/>
    <w:rsid w:val="00F96819"/>
    <w:rsid w:val="00FA6799"/>
    <w:rsid w:val="00FA6AEC"/>
    <w:rsid w:val="00FB3E78"/>
    <w:rsid w:val="00FB52AE"/>
    <w:rsid w:val="00FC1831"/>
    <w:rsid w:val="00FC5CB0"/>
    <w:rsid w:val="00FC6A41"/>
    <w:rsid w:val="00FE794F"/>
    <w:rsid w:val="00FF5E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2A8B7"/>
  <w15:docId w15:val="{94192EC3-DAB7-4F48-BC5A-5C19745E6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2DC"/>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C742DC"/>
    <w:pPr>
      <w:keepNext/>
      <w:outlineLvl w:val="0"/>
    </w:pPr>
    <w:rPr>
      <w:b/>
      <w:sz w:val="22"/>
    </w:rPr>
  </w:style>
  <w:style w:type="paragraph" w:styleId="Ttulo2">
    <w:name w:val="heading 2"/>
    <w:basedOn w:val="Normal"/>
    <w:next w:val="Normal"/>
    <w:link w:val="Ttulo2Car"/>
    <w:qFormat/>
    <w:rsid w:val="00C742DC"/>
    <w:pPr>
      <w:keepNext/>
      <w:tabs>
        <w:tab w:val="left" w:pos="0"/>
      </w:tabs>
      <w:jc w:val="center"/>
      <w:outlineLvl w:val="1"/>
    </w:pPr>
    <w:rPr>
      <w:b/>
    </w:rPr>
  </w:style>
  <w:style w:type="paragraph" w:styleId="Ttulo3">
    <w:name w:val="heading 3"/>
    <w:basedOn w:val="Normal"/>
    <w:next w:val="Normal"/>
    <w:link w:val="Ttulo3Car"/>
    <w:qFormat/>
    <w:rsid w:val="00C742DC"/>
    <w:pPr>
      <w:keepNext/>
      <w:spacing w:line="360" w:lineRule="auto"/>
      <w:outlineLvl w:val="2"/>
    </w:pPr>
    <w:rPr>
      <w:b/>
      <w:sz w:val="36"/>
    </w:rPr>
  </w:style>
  <w:style w:type="paragraph" w:styleId="Ttulo4">
    <w:name w:val="heading 4"/>
    <w:basedOn w:val="Normal"/>
    <w:next w:val="Normal"/>
    <w:link w:val="Ttulo4Car"/>
    <w:qFormat/>
    <w:rsid w:val="00C742DC"/>
    <w:pPr>
      <w:keepNext/>
      <w:spacing w:line="360" w:lineRule="auto"/>
      <w:outlineLvl w:val="3"/>
    </w:pPr>
    <w:rPr>
      <w:b/>
      <w:sz w:val="36"/>
    </w:rPr>
  </w:style>
  <w:style w:type="paragraph" w:styleId="Ttulo5">
    <w:name w:val="heading 5"/>
    <w:basedOn w:val="Normal"/>
    <w:next w:val="Normal"/>
    <w:link w:val="Ttulo5Car"/>
    <w:qFormat/>
    <w:rsid w:val="00C742DC"/>
    <w:pPr>
      <w:keepNext/>
      <w:shd w:val="clear" w:color="FF00FF" w:fill="auto"/>
      <w:spacing w:line="360" w:lineRule="auto"/>
      <w:outlineLvl w:val="4"/>
    </w:pPr>
    <w:rPr>
      <w:b/>
      <w:sz w:val="36"/>
    </w:rPr>
  </w:style>
  <w:style w:type="paragraph" w:styleId="Ttulo6">
    <w:name w:val="heading 6"/>
    <w:basedOn w:val="Normal"/>
    <w:next w:val="Normal"/>
    <w:link w:val="Ttulo6Car"/>
    <w:qFormat/>
    <w:rsid w:val="00C742DC"/>
    <w:pPr>
      <w:keepNext/>
      <w:spacing w:line="360" w:lineRule="auto"/>
      <w:outlineLvl w:val="5"/>
    </w:pPr>
    <w:rPr>
      <w:b/>
      <w:sz w:val="36"/>
    </w:rPr>
  </w:style>
  <w:style w:type="paragraph" w:styleId="Ttulo7">
    <w:name w:val="heading 7"/>
    <w:basedOn w:val="Normal"/>
    <w:next w:val="Normal"/>
    <w:link w:val="Ttulo7Car"/>
    <w:qFormat/>
    <w:rsid w:val="00C742DC"/>
    <w:pPr>
      <w:keepNext/>
      <w:spacing w:line="360" w:lineRule="auto"/>
      <w:outlineLvl w:val="6"/>
    </w:pPr>
    <w:rPr>
      <w:b/>
      <w:sz w:val="36"/>
    </w:rPr>
  </w:style>
  <w:style w:type="paragraph" w:styleId="Ttulo8">
    <w:name w:val="heading 8"/>
    <w:basedOn w:val="Normal"/>
    <w:next w:val="Normal"/>
    <w:link w:val="Ttulo8Car"/>
    <w:qFormat/>
    <w:rsid w:val="00C742DC"/>
    <w:pPr>
      <w:keepNext/>
      <w:tabs>
        <w:tab w:val="left" w:pos="6237"/>
      </w:tabs>
      <w:spacing w:line="360" w:lineRule="auto"/>
      <w:outlineLvl w:val="7"/>
    </w:pPr>
    <w:rPr>
      <w:b/>
      <w:sz w:val="36"/>
    </w:rPr>
  </w:style>
  <w:style w:type="paragraph" w:styleId="Ttulo9">
    <w:name w:val="heading 9"/>
    <w:basedOn w:val="Normal"/>
    <w:next w:val="Normal"/>
    <w:link w:val="Ttulo9Car"/>
    <w:qFormat/>
    <w:rsid w:val="00C742DC"/>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742DC"/>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C742DC"/>
    <w:pPr>
      <w:tabs>
        <w:tab w:val="center" w:pos="4419"/>
        <w:tab w:val="right" w:pos="8838"/>
      </w:tabs>
    </w:pPr>
  </w:style>
  <w:style w:type="character" w:customStyle="1" w:styleId="EncabezadoCar">
    <w:name w:val="Encabezado Car"/>
    <w:link w:val="Encabezado"/>
    <w:uiPriority w:val="99"/>
    <w:rsid w:val="00C742DC"/>
    <w:rPr>
      <w:rFonts w:ascii="Arial" w:eastAsia="Times New Roman" w:hAnsi="Arial" w:cs="Times New Roman"/>
      <w:sz w:val="20"/>
      <w:szCs w:val="20"/>
      <w:lang w:eastAsia="es-ES"/>
    </w:rPr>
  </w:style>
  <w:style w:type="paragraph" w:styleId="Prrafodelista">
    <w:name w:val="List Paragraph"/>
    <w:basedOn w:val="Normal"/>
    <w:uiPriority w:val="34"/>
    <w:qFormat/>
    <w:rsid w:val="00C742DC"/>
    <w:pPr>
      <w:widowControl w:val="0"/>
      <w:ind w:left="720"/>
      <w:contextualSpacing/>
    </w:pPr>
    <w:rPr>
      <w:b/>
      <w:snapToGrid w:val="0"/>
    </w:rPr>
  </w:style>
  <w:style w:type="character" w:customStyle="1" w:styleId="Ttulo2Car">
    <w:name w:val="Título 2 Car"/>
    <w:link w:val="Ttulo2"/>
    <w:rsid w:val="00C742DC"/>
    <w:rPr>
      <w:rFonts w:ascii="Arial" w:eastAsia="Times New Roman" w:hAnsi="Arial" w:cs="Times New Roman"/>
      <w:b/>
      <w:sz w:val="20"/>
      <w:szCs w:val="20"/>
      <w:lang w:eastAsia="es-ES"/>
    </w:rPr>
  </w:style>
  <w:style w:type="character" w:customStyle="1" w:styleId="Ttulo5Car">
    <w:name w:val="Título 5 Car"/>
    <w:link w:val="Ttulo5"/>
    <w:rsid w:val="00C742DC"/>
    <w:rPr>
      <w:rFonts w:ascii="Arial" w:eastAsia="Times New Roman" w:hAnsi="Arial" w:cs="Times New Roman"/>
      <w:b/>
      <w:sz w:val="36"/>
      <w:szCs w:val="20"/>
      <w:shd w:val="clear" w:color="FF00FF" w:fill="auto"/>
      <w:lang w:eastAsia="es-ES"/>
    </w:rPr>
  </w:style>
  <w:style w:type="paragraph" w:styleId="Piedepgina">
    <w:name w:val="footer"/>
    <w:basedOn w:val="Normal"/>
    <w:link w:val="PiedepginaCar"/>
    <w:uiPriority w:val="99"/>
    <w:unhideWhenUsed/>
    <w:rsid w:val="00C742DC"/>
    <w:pPr>
      <w:tabs>
        <w:tab w:val="center" w:pos="4419"/>
        <w:tab w:val="right" w:pos="8838"/>
      </w:tabs>
    </w:pPr>
  </w:style>
  <w:style w:type="character" w:customStyle="1" w:styleId="PiedepginaCar">
    <w:name w:val="Pie de página Car"/>
    <w:link w:val="Piedepgina"/>
    <w:uiPriority w:val="99"/>
    <w:rsid w:val="00C742DC"/>
    <w:rPr>
      <w:rFonts w:ascii="Arial" w:eastAsia="Times New Roman" w:hAnsi="Arial" w:cs="Times New Roman"/>
      <w:sz w:val="20"/>
      <w:szCs w:val="20"/>
      <w:lang w:eastAsia="es-ES"/>
    </w:rPr>
  </w:style>
  <w:style w:type="paragraph" w:styleId="Textodeglobo">
    <w:name w:val="Balloon Text"/>
    <w:basedOn w:val="Normal"/>
    <w:link w:val="TextodegloboCar"/>
    <w:uiPriority w:val="99"/>
    <w:semiHidden/>
    <w:unhideWhenUsed/>
    <w:rsid w:val="00C742DC"/>
    <w:rPr>
      <w:rFonts w:ascii="Tahoma" w:hAnsi="Tahoma" w:cs="Tahoma"/>
      <w:sz w:val="16"/>
      <w:szCs w:val="16"/>
    </w:rPr>
  </w:style>
  <w:style w:type="character" w:customStyle="1" w:styleId="TextodegloboCar">
    <w:name w:val="Texto de globo Car"/>
    <w:link w:val="Textodeglobo"/>
    <w:uiPriority w:val="99"/>
    <w:semiHidden/>
    <w:rsid w:val="00C742DC"/>
    <w:rPr>
      <w:rFonts w:ascii="Tahoma" w:eastAsia="Times New Roman" w:hAnsi="Tahoma" w:cs="Tahoma"/>
      <w:sz w:val="16"/>
      <w:szCs w:val="16"/>
      <w:lang w:eastAsia="es-ES"/>
    </w:rPr>
  </w:style>
  <w:style w:type="character" w:customStyle="1" w:styleId="Ttulo3Car">
    <w:name w:val="Título 3 Car"/>
    <w:link w:val="Ttulo3"/>
    <w:rsid w:val="00C742DC"/>
    <w:rPr>
      <w:rFonts w:ascii="Arial" w:eastAsia="Times New Roman" w:hAnsi="Arial" w:cs="Times New Roman"/>
      <w:b/>
      <w:sz w:val="36"/>
      <w:szCs w:val="20"/>
      <w:lang w:eastAsia="es-ES"/>
    </w:rPr>
  </w:style>
  <w:style w:type="character" w:customStyle="1" w:styleId="Ttulo4Car">
    <w:name w:val="Título 4 Car"/>
    <w:link w:val="Ttulo4"/>
    <w:rsid w:val="00C742DC"/>
    <w:rPr>
      <w:rFonts w:ascii="Arial" w:eastAsia="Times New Roman" w:hAnsi="Arial" w:cs="Times New Roman"/>
      <w:b/>
      <w:sz w:val="36"/>
      <w:szCs w:val="20"/>
      <w:lang w:eastAsia="es-ES"/>
    </w:rPr>
  </w:style>
  <w:style w:type="character" w:customStyle="1" w:styleId="Ttulo6Car">
    <w:name w:val="Título 6 Car"/>
    <w:link w:val="Ttulo6"/>
    <w:rsid w:val="00C742DC"/>
    <w:rPr>
      <w:rFonts w:ascii="Arial" w:eastAsia="Times New Roman" w:hAnsi="Arial" w:cs="Times New Roman"/>
      <w:b/>
      <w:sz w:val="36"/>
      <w:szCs w:val="20"/>
      <w:lang w:eastAsia="es-ES"/>
    </w:rPr>
  </w:style>
  <w:style w:type="character" w:customStyle="1" w:styleId="Ttulo7Car">
    <w:name w:val="Título 7 Car"/>
    <w:link w:val="Ttulo7"/>
    <w:rsid w:val="00C742DC"/>
    <w:rPr>
      <w:rFonts w:ascii="Arial" w:eastAsia="Times New Roman" w:hAnsi="Arial" w:cs="Times New Roman"/>
      <w:b/>
      <w:sz w:val="36"/>
      <w:szCs w:val="20"/>
      <w:lang w:eastAsia="es-ES"/>
    </w:rPr>
  </w:style>
  <w:style w:type="character" w:customStyle="1" w:styleId="Ttulo1Car">
    <w:name w:val="Título 1 Car"/>
    <w:link w:val="Ttulo1"/>
    <w:rsid w:val="00C742DC"/>
    <w:rPr>
      <w:rFonts w:ascii="Arial" w:eastAsia="Times New Roman" w:hAnsi="Arial" w:cs="Times New Roman"/>
      <w:b/>
      <w:szCs w:val="20"/>
      <w:lang w:eastAsia="es-ES"/>
    </w:rPr>
  </w:style>
  <w:style w:type="character" w:customStyle="1" w:styleId="Ttulo8Car">
    <w:name w:val="Título 8 Car"/>
    <w:link w:val="Ttulo8"/>
    <w:rsid w:val="00C742DC"/>
    <w:rPr>
      <w:rFonts w:ascii="Arial" w:eastAsia="Times New Roman" w:hAnsi="Arial" w:cs="Times New Roman"/>
      <w:b/>
      <w:sz w:val="36"/>
      <w:szCs w:val="20"/>
      <w:lang w:eastAsia="es-ES"/>
    </w:rPr>
  </w:style>
  <w:style w:type="character" w:customStyle="1" w:styleId="Ttulo9Car">
    <w:name w:val="Título 9 Car"/>
    <w:link w:val="Ttulo9"/>
    <w:rsid w:val="00C742DC"/>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10720">
      <w:bodyDiv w:val="1"/>
      <w:marLeft w:val="0"/>
      <w:marRight w:val="0"/>
      <w:marTop w:val="0"/>
      <w:marBottom w:val="0"/>
      <w:divBdr>
        <w:top w:val="none" w:sz="0" w:space="0" w:color="auto"/>
        <w:left w:val="none" w:sz="0" w:space="0" w:color="auto"/>
        <w:bottom w:val="none" w:sz="0" w:space="0" w:color="auto"/>
        <w:right w:val="none" w:sz="0" w:space="0" w:color="auto"/>
      </w:divBdr>
    </w:div>
    <w:div w:id="68237256">
      <w:bodyDiv w:val="1"/>
      <w:marLeft w:val="0"/>
      <w:marRight w:val="0"/>
      <w:marTop w:val="0"/>
      <w:marBottom w:val="0"/>
      <w:divBdr>
        <w:top w:val="none" w:sz="0" w:space="0" w:color="auto"/>
        <w:left w:val="none" w:sz="0" w:space="0" w:color="auto"/>
        <w:bottom w:val="none" w:sz="0" w:space="0" w:color="auto"/>
        <w:right w:val="none" w:sz="0" w:space="0" w:color="auto"/>
      </w:divBdr>
    </w:div>
    <w:div w:id="83963761">
      <w:bodyDiv w:val="1"/>
      <w:marLeft w:val="0"/>
      <w:marRight w:val="0"/>
      <w:marTop w:val="0"/>
      <w:marBottom w:val="0"/>
      <w:divBdr>
        <w:top w:val="none" w:sz="0" w:space="0" w:color="auto"/>
        <w:left w:val="none" w:sz="0" w:space="0" w:color="auto"/>
        <w:bottom w:val="none" w:sz="0" w:space="0" w:color="auto"/>
        <w:right w:val="none" w:sz="0" w:space="0" w:color="auto"/>
      </w:divBdr>
    </w:div>
    <w:div w:id="88309050">
      <w:bodyDiv w:val="1"/>
      <w:marLeft w:val="0"/>
      <w:marRight w:val="0"/>
      <w:marTop w:val="0"/>
      <w:marBottom w:val="0"/>
      <w:divBdr>
        <w:top w:val="none" w:sz="0" w:space="0" w:color="auto"/>
        <w:left w:val="none" w:sz="0" w:space="0" w:color="auto"/>
        <w:bottom w:val="none" w:sz="0" w:space="0" w:color="auto"/>
        <w:right w:val="none" w:sz="0" w:space="0" w:color="auto"/>
      </w:divBdr>
    </w:div>
    <w:div w:id="129129208">
      <w:bodyDiv w:val="1"/>
      <w:marLeft w:val="0"/>
      <w:marRight w:val="0"/>
      <w:marTop w:val="0"/>
      <w:marBottom w:val="0"/>
      <w:divBdr>
        <w:top w:val="none" w:sz="0" w:space="0" w:color="auto"/>
        <w:left w:val="none" w:sz="0" w:space="0" w:color="auto"/>
        <w:bottom w:val="none" w:sz="0" w:space="0" w:color="auto"/>
        <w:right w:val="none" w:sz="0" w:space="0" w:color="auto"/>
      </w:divBdr>
    </w:div>
    <w:div w:id="142353653">
      <w:bodyDiv w:val="1"/>
      <w:marLeft w:val="0"/>
      <w:marRight w:val="0"/>
      <w:marTop w:val="0"/>
      <w:marBottom w:val="0"/>
      <w:divBdr>
        <w:top w:val="none" w:sz="0" w:space="0" w:color="auto"/>
        <w:left w:val="none" w:sz="0" w:space="0" w:color="auto"/>
        <w:bottom w:val="none" w:sz="0" w:space="0" w:color="auto"/>
        <w:right w:val="none" w:sz="0" w:space="0" w:color="auto"/>
      </w:divBdr>
    </w:div>
    <w:div w:id="208224528">
      <w:bodyDiv w:val="1"/>
      <w:marLeft w:val="0"/>
      <w:marRight w:val="0"/>
      <w:marTop w:val="0"/>
      <w:marBottom w:val="0"/>
      <w:divBdr>
        <w:top w:val="none" w:sz="0" w:space="0" w:color="auto"/>
        <w:left w:val="none" w:sz="0" w:space="0" w:color="auto"/>
        <w:bottom w:val="none" w:sz="0" w:space="0" w:color="auto"/>
        <w:right w:val="none" w:sz="0" w:space="0" w:color="auto"/>
      </w:divBdr>
    </w:div>
    <w:div w:id="234241936">
      <w:bodyDiv w:val="1"/>
      <w:marLeft w:val="0"/>
      <w:marRight w:val="0"/>
      <w:marTop w:val="0"/>
      <w:marBottom w:val="0"/>
      <w:divBdr>
        <w:top w:val="none" w:sz="0" w:space="0" w:color="auto"/>
        <w:left w:val="none" w:sz="0" w:space="0" w:color="auto"/>
        <w:bottom w:val="none" w:sz="0" w:space="0" w:color="auto"/>
        <w:right w:val="none" w:sz="0" w:space="0" w:color="auto"/>
      </w:divBdr>
    </w:div>
    <w:div w:id="242614770">
      <w:bodyDiv w:val="1"/>
      <w:marLeft w:val="0"/>
      <w:marRight w:val="0"/>
      <w:marTop w:val="0"/>
      <w:marBottom w:val="0"/>
      <w:divBdr>
        <w:top w:val="none" w:sz="0" w:space="0" w:color="auto"/>
        <w:left w:val="none" w:sz="0" w:space="0" w:color="auto"/>
        <w:bottom w:val="none" w:sz="0" w:space="0" w:color="auto"/>
        <w:right w:val="none" w:sz="0" w:space="0" w:color="auto"/>
      </w:divBdr>
    </w:div>
    <w:div w:id="297491353">
      <w:bodyDiv w:val="1"/>
      <w:marLeft w:val="0"/>
      <w:marRight w:val="0"/>
      <w:marTop w:val="0"/>
      <w:marBottom w:val="0"/>
      <w:divBdr>
        <w:top w:val="none" w:sz="0" w:space="0" w:color="auto"/>
        <w:left w:val="none" w:sz="0" w:space="0" w:color="auto"/>
        <w:bottom w:val="none" w:sz="0" w:space="0" w:color="auto"/>
        <w:right w:val="none" w:sz="0" w:space="0" w:color="auto"/>
      </w:divBdr>
    </w:div>
    <w:div w:id="312029752">
      <w:bodyDiv w:val="1"/>
      <w:marLeft w:val="0"/>
      <w:marRight w:val="0"/>
      <w:marTop w:val="0"/>
      <w:marBottom w:val="0"/>
      <w:divBdr>
        <w:top w:val="none" w:sz="0" w:space="0" w:color="auto"/>
        <w:left w:val="none" w:sz="0" w:space="0" w:color="auto"/>
        <w:bottom w:val="none" w:sz="0" w:space="0" w:color="auto"/>
        <w:right w:val="none" w:sz="0" w:space="0" w:color="auto"/>
      </w:divBdr>
    </w:div>
    <w:div w:id="313071886">
      <w:bodyDiv w:val="1"/>
      <w:marLeft w:val="0"/>
      <w:marRight w:val="0"/>
      <w:marTop w:val="0"/>
      <w:marBottom w:val="0"/>
      <w:divBdr>
        <w:top w:val="none" w:sz="0" w:space="0" w:color="auto"/>
        <w:left w:val="none" w:sz="0" w:space="0" w:color="auto"/>
        <w:bottom w:val="none" w:sz="0" w:space="0" w:color="auto"/>
        <w:right w:val="none" w:sz="0" w:space="0" w:color="auto"/>
      </w:divBdr>
    </w:div>
    <w:div w:id="354309022">
      <w:bodyDiv w:val="1"/>
      <w:marLeft w:val="0"/>
      <w:marRight w:val="0"/>
      <w:marTop w:val="0"/>
      <w:marBottom w:val="0"/>
      <w:divBdr>
        <w:top w:val="none" w:sz="0" w:space="0" w:color="auto"/>
        <w:left w:val="none" w:sz="0" w:space="0" w:color="auto"/>
        <w:bottom w:val="none" w:sz="0" w:space="0" w:color="auto"/>
        <w:right w:val="none" w:sz="0" w:space="0" w:color="auto"/>
      </w:divBdr>
    </w:div>
    <w:div w:id="372997363">
      <w:bodyDiv w:val="1"/>
      <w:marLeft w:val="0"/>
      <w:marRight w:val="0"/>
      <w:marTop w:val="0"/>
      <w:marBottom w:val="0"/>
      <w:divBdr>
        <w:top w:val="none" w:sz="0" w:space="0" w:color="auto"/>
        <w:left w:val="none" w:sz="0" w:space="0" w:color="auto"/>
        <w:bottom w:val="none" w:sz="0" w:space="0" w:color="auto"/>
        <w:right w:val="none" w:sz="0" w:space="0" w:color="auto"/>
      </w:divBdr>
    </w:div>
    <w:div w:id="389889594">
      <w:bodyDiv w:val="1"/>
      <w:marLeft w:val="0"/>
      <w:marRight w:val="0"/>
      <w:marTop w:val="0"/>
      <w:marBottom w:val="0"/>
      <w:divBdr>
        <w:top w:val="none" w:sz="0" w:space="0" w:color="auto"/>
        <w:left w:val="none" w:sz="0" w:space="0" w:color="auto"/>
        <w:bottom w:val="none" w:sz="0" w:space="0" w:color="auto"/>
        <w:right w:val="none" w:sz="0" w:space="0" w:color="auto"/>
      </w:divBdr>
    </w:div>
    <w:div w:id="451561275">
      <w:bodyDiv w:val="1"/>
      <w:marLeft w:val="0"/>
      <w:marRight w:val="0"/>
      <w:marTop w:val="0"/>
      <w:marBottom w:val="0"/>
      <w:divBdr>
        <w:top w:val="none" w:sz="0" w:space="0" w:color="auto"/>
        <w:left w:val="none" w:sz="0" w:space="0" w:color="auto"/>
        <w:bottom w:val="none" w:sz="0" w:space="0" w:color="auto"/>
        <w:right w:val="none" w:sz="0" w:space="0" w:color="auto"/>
      </w:divBdr>
    </w:div>
    <w:div w:id="475227116">
      <w:bodyDiv w:val="1"/>
      <w:marLeft w:val="0"/>
      <w:marRight w:val="0"/>
      <w:marTop w:val="0"/>
      <w:marBottom w:val="0"/>
      <w:divBdr>
        <w:top w:val="none" w:sz="0" w:space="0" w:color="auto"/>
        <w:left w:val="none" w:sz="0" w:space="0" w:color="auto"/>
        <w:bottom w:val="none" w:sz="0" w:space="0" w:color="auto"/>
        <w:right w:val="none" w:sz="0" w:space="0" w:color="auto"/>
      </w:divBdr>
    </w:div>
    <w:div w:id="527455158">
      <w:bodyDiv w:val="1"/>
      <w:marLeft w:val="0"/>
      <w:marRight w:val="0"/>
      <w:marTop w:val="0"/>
      <w:marBottom w:val="0"/>
      <w:divBdr>
        <w:top w:val="none" w:sz="0" w:space="0" w:color="auto"/>
        <w:left w:val="none" w:sz="0" w:space="0" w:color="auto"/>
        <w:bottom w:val="none" w:sz="0" w:space="0" w:color="auto"/>
        <w:right w:val="none" w:sz="0" w:space="0" w:color="auto"/>
      </w:divBdr>
    </w:div>
    <w:div w:id="544221590">
      <w:bodyDiv w:val="1"/>
      <w:marLeft w:val="0"/>
      <w:marRight w:val="0"/>
      <w:marTop w:val="0"/>
      <w:marBottom w:val="0"/>
      <w:divBdr>
        <w:top w:val="none" w:sz="0" w:space="0" w:color="auto"/>
        <w:left w:val="none" w:sz="0" w:space="0" w:color="auto"/>
        <w:bottom w:val="none" w:sz="0" w:space="0" w:color="auto"/>
        <w:right w:val="none" w:sz="0" w:space="0" w:color="auto"/>
      </w:divBdr>
    </w:div>
    <w:div w:id="584610939">
      <w:bodyDiv w:val="1"/>
      <w:marLeft w:val="0"/>
      <w:marRight w:val="0"/>
      <w:marTop w:val="0"/>
      <w:marBottom w:val="0"/>
      <w:divBdr>
        <w:top w:val="none" w:sz="0" w:space="0" w:color="auto"/>
        <w:left w:val="none" w:sz="0" w:space="0" w:color="auto"/>
        <w:bottom w:val="none" w:sz="0" w:space="0" w:color="auto"/>
        <w:right w:val="none" w:sz="0" w:space="0" w:color="auto"/>
      </w:divBdr>
    </w:div>
    <w:div w:id="653722566">
      <w:bodyDiv w:val="1"/>
      <w:marLeft w:val="0"/>
      <w:marRight w:val="0"/>
      <w:marTop w:val="0"/>
      <w:marBottom w:val="0"/>
      <w:divBdr>
        <w:top w:val="none" w:sz="0" w:space="0" w:color="auto"/>
        <w:left w:val="none" w:sz="0" w:space="0" w:color="auto"/>
        <w:bottom w:val="none" w:sz="0" w:space="0" w:color="auto"/>
        <w:right w:val="none" w:sz="0" w:space="0" w:color="auto"/>
      </w:divBdr>
    </w:div>
    <w:div w:id="695542315">
      <w:bodyDiv w:val="1"/>
      <w:marLeft w:val="0"/>
      <w:marRight w:val="0"/>
      <w:marTop w:val="0"/>
      <w:marBottom w:val="0"/>
      <w:divBdr>
        <w:top w:val="none" w:sz="0" w:space="0" w:color="auto"/>
        <w:left w:val="none" w:sz="0" w:space="0" w:color="auto"/>
        <w:bottom w:val="none" w:sz="0" w:space="0" w:color="auto"/>
        <w:right w:val="none" w:sz="0" w:space="0" w:color="auto"/>
      </w:divBdr>
    </w:div>
    <w:div w:id="700323236">
      <w:bodyDiv w:val="1"/>
      <w:marLeft w:val="0"/>
      <w:marRight w:val="0"/>
      <w:marTop w:val="0"/>
      <w:marBottom w:val="0"/>
      <w:divBdr>
        <w:top w:val="none" w:sz="0" w:space="0" w:color="auto"/>
        <w:left w:val="none" w:sz="0" w:space="0" w:color="auto"/>
        <w:bottom w:val="none" w:sz="0" w:space="0" w:color="auto"/>
        <w:right w:val="none" w:sz="0" w:space="0" w:color="auto"/>
      </w:divBdr>
    </w:div>
    <w:div w:id="736123033">
      <w:bodyDiv w:val="1"/>
      <w:marLeft w:val="0"/>
      <w:marRight w:val="0"/>
      <w:marTop w:val="0"/>
      <w:marBottom w:val="0"/>
      <w:divBdr>
        <w:top w:val="none" w:sz="0" w:space="0" w:color="auto"/>
        <w:left w:val="none" w:sz="0" w:space="0" w:color="auto"/>
        <w:bottom w:val="none" w:sz="0" w:space="0" w:color="auto"/>
        <w:right w:val="none" w:sz="0" w:space="0" w:color="auto"/>
      </w:divBdr>
    </w:div>
    <w:div w:id="750545958">
      <w:bodyDiv w:val="1"/>
      <w:marLeft w:val="0"/>
      <w:marRight w:val="0"/>
      <w:marTop w:val="0"/>
      <w:marBottom w:val="0"/>
      <w:divBdr>
        <w:top w:val="none" w:sz="0" w:space="0" w:color="auto"/>
        <w:left w:val="none" w:sz="0" w:space="0" w:color="auto"/>
        <w:bottom w:val="none" w:sz="0" w:space="0" w:color="auto"/>
        <w:right w:val="none" w:sz="0" w:space="0" w:color="auto"/>
      </w:divBdr>
    </w:div>
    <w:div w:id="759105844">
      <w:bodyDiv w:val="1"/>
      <w:marLeft w:val="0"/>
      <w:marRight w:val="0"/>
      <w:marTop w:val="0"/>
      <w:marBottom w:val="0"/>
      <w:divBdr>
        <w:top w:val="none" w:sz="0" w:space="0" w:color="auto"/>
        <w:left w:val="none" w:sz="0" w:space="0" w:color="auto"/>
        <w:bottom w:val="none" w:sz="0" w:space="0" w:color="auto"/>
        <w:right w:val="none" w:sz="0" w:space="0" w:color="auto"/>
      </w:divBdr>
    </w:div>
    <w:div w:id="771389985">
      <w:bodyDiv w:val="1"/>
      <w:marLeft w:val="0"/>
      <w:marRight w:val="0"/>
      <w:marTop w:val="0"/>
      <w:marBottom w:val="0"/>
      <w:divBdr>
        <w:top w:val="none" w:sz="0" w:space="0" w:color="auto"/>
        <w:left w:val="none" w:sz="0" w:space="0" w:color="auto"/>
        <w:bottom w:val="none" w:sz="0" w:space="0" w:color="auto"/>
        <w:right w:val="none" w:sz="0" w:space="0" w:color="auto"/>
      </w:divBdr>
    </w:div>
    <w:div w:id="794640574">
      <w:bodyDiv w:val="1"/>
      <w:marLeft w:val="0"/>
      <w:marRight w:val="0"/>
      <w:marTop w:val="0"/>
      <w:marBottom w:val="0"/>
      <w:divBdr>
        <w:top w:val="none" w:sz="0" w:space="0" w:color="auto"/>
        <w:left w:val="none" w:sz="0" w:space="0" w:color="auto"/>
        <w:bottom w:val="none" w:sz="0" w:space="0" w:color="auto"/>
        <w:right w:val="none" w:sz="0" w:space="0" w:color="auto"/>
      </w:divBdr>
      <w:divsChild>
        <w:div w:id="578904240">
          <w:marLeft w:val="0"/>
          <w:marRight w:val="-18928"/>
          <w:marTop w:val="495"/>
          <w:marBottom w:val="0"/>
          <w:divBdr>
            <w:top w:val="single" w:sz="2" w:space="0" w:color="auto"/>
            <w:left w:val="single" w:sz="2" w:space="0" w:color="auto"/>
            <w:bottom w:val="single" w:sz="2" w:space="0" w:color="auto"/>
            <w:right w:val="single" w:sz="2" w:space="0" w:color="auto"/>
          </w:divBdr>
          <w:divsChild>
            <w:div w:id="1812745626">
              <w:marLeft w:val="0"/>
              <w:marRight w:val="0"/>
              <w:marTop w:val="0"/>
              <w:marBottom w:val="0"/>
              <w:divBdr>
                <w:top w:val="single" w:sz="2" w:space="0" w:color="auto"/>
                <w:left w:val="single" w:sz="2" w:space="0" w:color="auto"/>
                <w:bottom w:val="single" w:sz="2" w:space="0" w:color="auto"/>
                <w:right w:val="single" w:sz="2" w:space="0" w:color="auto"/>
              </w:divBdr>
            </w:div>
          </w:divsChild>
        </w:div>
        <w:div w:id="1393773691">
          <w:marLeft w:val="0"/>
          <w:marRight w:val="-18928"/>
          <w:marTop w:val="0"/>
          <w:marBottom w:val="0"/>
          <w:divBdr>
            <w:top w:val="single" w:sz="2" w:space="0" w:color="auto"/>
            <w:left w:val="single" w:sz="2" w:space="0" w:color="auto"/>
            <w:bottom w:val="single" w:sz="2" w:space="0" w:color="auto"/>
            <w:right w:val="single" w:sz="2" w:space="0" w:color="auto"/>
          </w:divBdr>
        </w:div>
      </w:divsChild>
    </w:div>
    <w:div w:id="938178156">
      <w:bodyDiv w:val="1"/>
      <w:marLeft w:val="0"/>
      <w:marRight w:val="0"/>
      <w:marTop w:val="0"/>
      <w:marBottom w:val="0"/>
      <w:divBdr>
        <w:top w:val="none" w:sz="0" w:space="0" w:color="auto"/>
        <w:left w:val="none" w:sz="0" w:space="0" w:color="auto"/>
        <w:bottom w:val="none" w:sz="0" w:space="0" w:color="auto"/>
        <w:right w:val="none" w:sz="0" w:space="0" w:color="auto"/>
      </w:divBdr>
    </w:div>
    <w:div w:id="941228770">
      <w:bodyDiv w:val="1"/>
      <w:marLeft w:val="0"/>
      <w:marRight w:val="0"/>
      <w:marTop w:val="0"/>
      <w:marBottom w:val="0"/>
      <w:divBdr>
        <w:top w:val="none" w:sz="0" w:space="0" w:color="auto"/>
        <w:left w:val="none" w:sz="0" w:space="0" w:color="auto"/>
        <w:bottom w:val="none" w:sz="0" w:space="0" w:color="auto"/>
        <w:right w:val="none" w:sz="0" w:space="0" w:color="auto"/>
      </w:divBdr>
    </w:div>
    <w:div w:id="979844024">
      <w:bodyDiv w:val="1"/>
      <w:marLeft w:val="0"/>
      <w:marRight w:val="0"/>
      <w:marTop w:val="0"/>
      <w:marBottom w:val="0"/>
      <w:divBdr>
        <w:top w:val="none" w:sz="0" w:space="0" w:color="auto"/>
        <w:left w:val="none" w:sz="0" w:space="0" w:color="auto"/>
        <w:bottom w:val="none" w:sz="0" w:space="0" w:color="auto"/>
        <w:right w:val="none" w:sz="0" w:space="0" w:color="auto"/>
      </w:divBdr>
    </w:div>
    <w:div w:id="984746585">
      <w:bodyDiv w:val="1"/>
      <w:marLeft w:val="0"/>
      <w:marRight w:val="0"/>
      <w:marTop w:val="0"/>
      <w:marBottom w:val="0"/>
      <w:divBdr>
        <w:top w:val="none" w:sz="0" w:space="0" w:color="auto"/>
        <w:left w:val="none" w:sz="0" w:space="0" w:color="auto"/>
        <w:bottom w:val="none" w:sz="0" w:space="0" w:color="auto"/>
        <w:right w:val="none" w:sz="0" w:space="0" w:color="auto"/>
      </w:divBdr>
    </w:div>
    <w:div w:id="998310695">
      <w:bodyDiv w:val="1"/>
      <w:marLeft w:val="0"/>
      <w:marRight w:val="0"/>
      <w:marTop w:val="0"/>
      <w:marBottom w:val="0"/>
      <w:divBdr>
        <w:top w:val="none" w:sz="0" w:space="0" w:color="auto"/>
        <w:left w:val="none" w:sz="0" w:space="0" w:color="auto"/>
        <w:bottom w:val="none" w:sz="0" w:space="0" w:color="auto"/>
        <w:right w:val="none" w:sz="0" w:space="0" w:color="auto"/>
      </w:divBdr>
    </w:div>
    <w:div w:id="1000428997">
      <w:bodyDiv w:val="1"/>
      <w:marLeft w:val="0"/>
      <w:marRight w:val="0"/>
      <w:marTop w:val="0"/>
      <w:marBottom w:val="0"/>
      <w:divBdr>
        <w:top w:val="none" w:sz="0" w:space="0" w:color="auto"/>
        <w:left w:val="none" w:sz="0" w:space="0" w:color="auto"/>
        <w:bottom w:val="none" w:sz="0" w:space="0" w:color="auto"/>
        <w:right w:val="none" w:sz="0" w:space="0" w:color="auto"/>
      </w:divBdr>
    </w:div>
    <w:div w:id="1025256300">
      <w:bodyDiv w:val="1"/>
      <w:marLeft w:val="0"/>
      <w:marRight w:val="0"/>
      <w:marTop w:val="0"/>
      <w:marBottom w:val="0"/>
      <w:divBdr>
        <w:top w:val="none" w:sz="0" w:space="0" w:color="auto"/>
        <w:left w:val="none" w:sz="0" w:space="0" w:color="auto"/>
        <w:bottom w:val="none" w:sz="0" w:space="0" w:color="auto"/>
        <w:right w:val="none" w:sz="0" w:space="0" w:color="auto"/>
      </w:divBdr>
    </w:div>
    <w:div w:id="1087116708">
      <w:bodyDiv w:val="1"/>
      <w:marLeft w:val="0"/>
      <w:marRight w:val="0"/>
      <w:marTop w:val="0"/>
      <w:marBottom w:val="0"/>
      <w:divBdr>
        <w:top w:val="none" w:sz="0" w:space="0" w:color="auto"/>
        <w:left w:val="none" w:sz="0" w:space="0" w:color="auto"/>
        <w:bottom w:val="none" w:sz="0" w:space="0" w:color="auto"/>
        <w:right w:val="none" w:sz="0" w:space="0" w:color="auto"/>
      </w:divBdr>
    </w:div>
    <w:div w:id="1154030851">
      <w:bodyDiv w:val="1"/>
      <w:marLeft w:val="0"/>
      <w:marRight w:val="0"/>
      <w:marTop w:val="0"/>
      <w:marBottom w:val="0"/>
      <w:divBdr>
        <w:top w:val="none" w:sz="0" w:space="0" w:color="auto"/>
        <w:left w:val="none" w:sz="0" w:space="0" w:color="auto"/>
        <w:bottom w:val="none" w:sz="0" w:space="0" w:color="auto"/>
        <w:right w:val="none" w:sz="0" w:space="0" w:color="auto"/>
      </w:divBdr>
    </w:div>
    <w:div w:id="1161653960">
      <w:bodyDiv w:val="1"/>
      <w:marLeft w:val="0"/>
      <w:marRight w:val="0"/>
      <w:marTop w:val="0"/>
      <w:marBottom w:val="0"/>
      <w:divBdr>
        <w:top w:val="none" w:sz="0" w:space="0" w:color="auto"/>
        <w:left w:val="none" w:sz="0" w:space="0" w:color="auto"/>
        <w:bottom w:val="none" w:sz="0" w:space="0" w:color="auto"/>
        <w:right w:val="none" w:sz="0" w:space="0" w:color="auto"/>
      </w:divBdr>
    </w:div>
    <w:div w:id="1183856422">
      <w:bodyDiv w:val="1"/>
      <w:marLeft w:val="0"/>
      <w:marRight w:val="0"/>
      <w:marTop w:val="0"/>
      <w:marBottom w:val="0"/>
      <w:divBdr>
        <w:top w:val="none" w:sz="0" w:space="0" w:color="auto"/>
        <w:left w:val="none" w:sz="0" w:space="0" w:color="auto"/>
        <w:bottom w:val="none" w:sz="0" w:space="0" w:color="auto"/>
        <w:right w:val="none" w:sz="0" w:space="0" w:color="auto"/>
      </w:divBdr>
      <w:divsChild>
        <w:div w:id="1342928477">
          <w:marLeft w:val="0"/>
          <w:marRight w:val="-18928"/>
          <w:marTop w:val="495"/>
          <w:marBottom w:val="0"/>
          <w:divBdr>
            <w:top w:val="single" w:sz="2" w:space="0" w:color="auto"/>
            <w:left w:val="single" w:sz="2" w:space="0" w:color="auto"/>
            <w:bottom w:val="single" w:sz="2" w:space="0" w:color="auto"/>
            <w:right w:val="single" w:sz="2" w:space="0" w:color="auto"/>
          </w:divBdr>
          <w:divsChild>
            <w:div w:id="281960579">
              <w:marLeft w:val="0"/>
              <w:marRight w:val="0"/>
              <w:marTop w:val="0"/>
              <w:marBottom w:val="0"/>
              <w:divBdr>
                <w:top w:val="single" w:sz="2" w:space="0" w:color="auto"/>
                <w:left w:val="single" w:sz="2" w:space="0" w:color="auto"/>
                <w:bottom w:val="single" w:sz="2" w:space="0" w:color="auto"/>
                <w:right w:val="single" w:sz="2" w:space="0" w:color="auto"/>
              </w:divBdr>
            </w:div>
          </w:divsChild>
        </w:div>
        <w:div w:id="101072201">
          <w:marLeft w:val="0"/>
          <w:marRight w:val="-18928"/>
          <w:marTop w:val="0"/>
          <w:marBottom w:val="0"/>
          <w:divBdr>
            <w:top w:val="single" w:sz="2" w:space="0" w:color="auto"/>
            <w:left w:val="single" w:sz="2" w:space="0" w:color="auto"/>
            <w:bottom w:val="single" w:sz="2" w:space="0" w:color="auto"/>
            <w:right w:val="single" w:sz="2" w:space="0" w:color="auto"/>
          </w:divBdr>
        </w:div>
      </w:divsChild>
    </w:div>
    <w:div w:id="1318608036">
      <w:bodyDiv w:val="1"/>
      <w:marLeft w:val="0"/>
      <w:marRight w:val="0"/>
      <w:marTop w:val="0"/>
      <w:marBottom w:val="0"/>
      <w:divBdr>
        <w:top w:val="none" w:sz="0" w:space="0" w:color="auto"/>
        <w:left w:val="none" w:sz="0" w:space="0" w:color="auto"/>
        <w:bottom w:val="none" w:sz="0" w:space="0" w:color="auto"/>
        <w:right w:val="none" w:sz="0" w:space="0" w:color="auto"/>
      </w:divBdr>
    </w:div>
    <w:div w:id="1366446726">
      <w:bodyDiv w:val="1"/>
      <w:marLeft w:val="0"/>
      <w:marRight w:val="0"/>
      <w:marTop w:val="0"/>
      <w:marBottom w:val="0"/>
      <w:divBdr>
        <w:top w:val="none" w:sz="0" w:space="0" w:color="auto"/>
        <w:left w:val="none" w:sz="0" w:space="0" w:color="auto"/>
        <w:bottom w:val="none" w:sz="0" w:space="0" w:color="auto"/>
        <w:right w:val="none" w:sz="0" w:space="0" w:color="auto"/>
      </w:divBdr>
    </w:div>
    <w:div w:id="1384519768">
      <w:bodyDiv w:val="1"/>
      <w:marLeft w:val="0"/>
      <w:marRight w:val="0"/>
      <w:marTop w:val="0"/>
      <w:marBottom w:val="0"/>
      <w:divBdr>
        <w:top w:val="none" w:sz="0" w:space="0" w:color="auto"/>
        <w:left w:val="none" w:sz="0" w:space="0" w:color="auto"/>
        <w:bottom w:val="none" w:sz="0" w:space="0" w:color="auto"/>
        <w:right w:val="none" w:sz="0" w:space="0" w:color="auto"/>
      </w:divBdr>
    </w:div>
    <w:div w:id="1394237886">
      <w:bodyDiv w:val="1"/>
      <w:marLeft w:val="0"/>
      <w:marRight w:val="0"/>
      <w:marTop w:val="0"/>
      <w:marBottom w:val="0"/>
      <w:divBdr>
        <w:top w:val="none" w:sz="0" w:space="0" w:color="auto"/>
        <w:left w:val="none" w:sz="0" w:space="0" w:color="auto"/>
        <w:bottom w:val="none" w:sz="0" w:space="0" w:color="auto"/>
        <w:right w:val="none" w:sz="0" w:space="0" w:color="auto"/>
      </w:divBdr>
    </w:div>
    <w:div w:id="1401707692">
      <w:bodyDiv w:val="1"/>
      <w:marLeft w:val="0"/>
      <w:marRight w:val="0"/>
      <w:marTop w:val="0"/>
      <w:marBottom w:val="0"/>
      <w:divBdr>
        <w:top w:val="none" w:sz="0" w:space="0" w:color="auto"/>
        <w:left w:val="none" w:sz="0" w:space="0" w:color="auto"/>
        <w:bottom w:val="none" w:sz="0" w:space="0" w:color="auto"/>
        <w:right w:val="none" w:sz="0" w:space="0" w:color="auto"/>
      </w:divBdr>
    </w:div>
    <w:div w:id="1439526172">
      <w:bodyDiv w:val="1"/>
      <w:marLeft w:val="0"/>
      <w:marRight w:val="0"/>
      <w:marTop w:val="0"/>
      <w:marBottom w:val="0"/>
      <w:divBdr>
        <w:top w:val="none" w:sz="0" w:space="0" w:color="auto"/>
        <w:left w:val="none" w:sz="0" w:space="0" w:color="auto"/>
        <w:bottom w:val="none" w:sz="0" w:space="0" w:color="auto"/>
        <w:right w:val="none" w:sz="0" w:space="0" w:color="auto"/>
      </w:divBdr>
    </w:div>
    <w:div w:id="1446999069">
      <w:bodyDiv w:val="1"/>
      <w:marLeft w:val="0"/>
      <w:marRight w:val="0"/>
      <w:marTop w:val="0"/>
      <w:marBottom w:val="0"/>
      <w:divBdr>
        <w:top w:val="none" w:sz="0" w:space="0" w:color="auto"/>
        <w:left w:val="none" w:sz="0" w:space="0" w:color="auto"/>
        <w:bottom w:val="none" w:sz="0" w:space="0" w:color="auto"/>
        <w:right w:val="none" w:sz="0" w:space="0" w:color="auto"/>
      </w:divBdr>
    </w:div>
    <w:div w:id="1456365966">
      <w:bodyDiv w:val="1"/>
      <w:marLeft w:val="0"/>
      <w:marRight w:val="0"/>
      <w:marTop w:val="0"/>
      <w:marBottom w:val="0"/>
      <w:divBdr>
        <w:top w:val="none" w:sz="0" w:space="0" w:color="auto"/>
        <w:left w:val="none" w:sz="0" w:space="0" w:color="auto"/>
        <w:bottom w:val="none" w:sz="0" w:space="0" w:color="auto"/>
        <w:right w:val="none" w:sz="0" w:space="0" w:color="auto"/>
      </w:divBdr>
    </w:div>
    <w:div w:id="1549026695">
      <w:bodyDiv w:val="1"/>
      <w:marLeft w:val="0"/>
      <w:marRight w:val="0"/>
      <w:marTop w:val="0"/>
      <w:marBottom w:val="0"/>
      <w:divBdr>
        <w:top w:val="none" w:sz="0" w:space="0" w:color="auto"/>
        <w:left w:val="none" w:sz="0" w:space="0" w:color="auto"/>
        <w:bottom w:val="none" w:sz="0" w:space="0" w:color="auto"/>
        <w:right w:val="none" w:sz="0" w:space="0" w:color="auto"/>
      </w:divBdr>
    </w:div>
    <w:div w:id="1612466836">
      <w:bodyDiv w:val="1"/>
      <w:marLeft w:val="0"/>
      <w:marRight w:val="0"/>
      <w:marTop w:val="0"/>
      <w:marBottom w:val="0"/>
      <w:divBdr>
        <w:top w:val="none" w:sz="0" w:space="0" w:color="auto"/>
        <w:left w:val="none" w:sz="0" w:space="0" w:color="auto"/>
        <w:bottom w:val="none" w:sz="0" w:space="0" w:color="auto"/>
        <w:right w:val="none" w:sz="0" w:space="0" w:color="auto"/>
      </w:divBdr>
    </w:div>
    <w:div w:id="1632053229">
      <w:bodyDiv w:val="1"/>
      <w:marLeft w:val="0"/>
      <w:marRight w:val="0"/>
      <w:marTop w:val="0"/>
      <w:marBottom w:val="0"/>
      <w:divBdr>
        <w:top w:val="none" w:sz="0" w:space="0" w:color="auto"/>
        <w:left w:val="none" w:sz="0" w:space="0" w:color="auto"/>
        <w:bottom w:val="none" w:sz="0" w:space="0" w:color="auto"/>
        <w:right w:val="none" w:sz="0" w:space="0" w:color="auto"/>
      </w:divBdr>
    </w:div>
    <w:div w:id="1691222506">
      <w:bodyDiv w:val="1"/>
      <w:marLeft w:val="0"/>
      <w:marRight w:val="0"/>
      <w:marTop w:val="0"/>
      <w:marBottom w:val="0"/>
      <w:divBdr>
        <w:top w:val="none" w:sz="0" w:space="0" w:color="auto"/>
        <w:left w:val="none" w:sz="0" w:space="0" w:color="auto"/>
        <w:bottom w:val="none" w:sz="0" w:space="0" w:color="auto"/>
        <w:right w:val="none" w:sz="0" w:space="0" w:color="auto"/>
      </w:divBdr>
    </w:div>
    <w:div w:id="1734966191">
      <w:bodyDiv w:val="1"/>
      <w:marLeft w:val="0"/>
      <w:marRight w:val="0"/>
      <w:marTop w:val="0"/>
      <w:marBottom w:val="0"/>
      <w:divBdr>
        <w:top w:val="none" w:sz="0" w:space="0" w:color="auto"/>
        <w:left w:val="none" w:sz="0" w:space="0" w:color="auto"/>
        <w:bottom w:val="none" w:sz="0" w:space="0" w:color="auto"/>
        <w:right w:val="none" w:sz="0" w:space="0" w:color="auto"/>
      </w:divBdr>
    </w:div>
    <w:div w:id="1752266648">
      <w:bodyDiv w:val="1"/>
      <w:marLeft w:val="0"/>
      <w:marRight w:val="0"/>
      <w:marTop w:val="0"/>
      <w:marBottom w:val="0"/>
      <w:divBdr>
        <w:top w:val="none" w:sz="0" w:space="0" w:color="auto"/>
        <w:left w:val="none" w:sz="0" w:space="0" w:color="auto"/>
        <w:bottom w:val="none" w:sz="0" w:space="0" w:color="auto"/>
        <w:right w:val="none" w:sz="0" w:space="0" w:color="auto"/>
      </w:divBdr>
    </w:div>
    <w:div w:id="1759476538">
      <w:bodyDiv w:val="1"/>
      <w:marLeft w:val="0"/>
      <w:marRight w:val="0"/>
      <w:marTop w:val="0"/>
      <w:marBottom w:val="0"/>
      <w:divBdr>
        <w:top w:val="none" w:sz="0" w:space="0" w:color="auto"/>
        <w:left w:val="none" w:sz="0" w:space="0" w:color="auto"/>
        <w:bottom w:val="none" w:sz="0" w:space="0" w:color="auto"/>
        <w:right w:val="none" w:sz="0" w:space="0" w:color="auto"/>
      </w:divBdr>
    </w:div>
    <w:div w:id="1783764969">
      <w:bodyDiv w:val="1"/>
      <w:marLeft w:val="0"/>
      <w:marRight w:val="0"/>
      <w:marTop w:val="0"/>
      <w:marBottom w:val="0"/>
      <w:divBdr>
        <w:top w:val="none" w:sz="0" w:space="0" w:color="auto"/>
        <w:left w:val="none" w:sz="0" w:space="0" w:color="auto"/>
        <w:bottom w:val="none" w:sz="0" w:space="0" w:color="auto"/>
        <w:right w:val="none" w:sz="0" w:space="0" w:color="auto"/>
      </w:divBdr>
    </w:div>
    <w:div w:id="1785342375">
      <w:bodyDiv w:val="1"/>
      <w:marLeft w:val="0"/>
      <w:marRight w:val="0"/>
      <w:marTop w:val="0"/>
      <w:marBottom w:val="0"/>
      <w:divBdr>
        <w:top w:val="none" w:sz="0" w:space="0" w:color="auto"/>
        <w:left w:val="none" w:sz="0" w:space="0" w:color="auto"/>
        <w:bottom w:val="none" w:sz="0" w:space="0" w:color="auto"/>
        <w:right w:val="none" w:sz="0" w:space="0" w:color="auto"/>
      </w:divBdr>
    </w:div>
    <w:div w:id="1788618027">
      <w:bodyDiv w:val="1"/>
      <w:marLeft w:val="0"/>
      <w:marRight w:val="0"/>
      <w:marTop w:val="0"/>
      <w:marBottom w:val="0"/>
      <w:divBdr>
        <w:top w:val="none" w:sz="0" w:space="0" w:color="auto"/>
        <w:left w:val="none" w:sz="0" w:space="0" w:color="auto"/>
        <w:bottom w:val="none" w:sz="0" w:space="0" w:color="auto"/>
        <w:right w:val="none" w:sz="0" w:space="0" w:color="auto"/>
      </w:divBdr>
    </w:div>
    <w:div w:id="1812595729">
      <w:bodyDiv w:val="1"/>
      <w:marLeft w:val="0"/>
      <w:marRight w:val="0"/>
      <w:marTop w:val="0"/>
      <w:marBottom w:val="0"/>
      <w:divBdr>
        <w:top w:val="none" w:sz="0" w:space="0" w:color="auto"/>
        <w:left w:val="none" w:sz="0" w:space="0" w:color="auto"/>
        <w:bottom w:val="none" w:sz="0" w:space="0" w:color="auto"/>
        <w:right w:val="none" w:sz="0" w:space="0" w:color="auto"/>
      </w:divBdr>
    </w:div>
    <w:div w:id="1814247897">
      <w:bodyDiv w:val="1"/>
      <w:marLeft w:val="0"/>
      <w:marRight w:val="0"/>
      <w:marTop w:val="0"/>
      <w:marBottom w:val="0"/>
      <w:divBdr>
        <w:top w:val="none" w:sz="0" w:space="0" w:color="auto"/>
        <w:left w:val="none" w:sz="0" w:space="0" w:color="auto"/>
        <w:bottom w:val="none" w:sz="0" w:space="0" w:color="auto"/>
        <w:right w:val="none" w:sz="0" w:space="0" w:color="auto"/>
      </w:divBdr>
    </w:div>
    <w:div w:id="1845238962">
      <w:bodyDiv w:val="1"/>
      <w:marLeft w:val="0"/>
      <w:marRight w:val="0"/>
      <w:marTop w:val="0"/>
      <w:marBottom w:val="0"/>
      <w:divBdr>
        <w:top w:val="none" w:sz="0" w:space="0" w:color="auto"/>
        <w:left w:val="none" w:sz="0" w:space="0" w:color="auto"/>
        <w:bottom w:val="none" w:sz="0" w:space="0" w:color="auto"/>
        <w:right w:val="none" w:sz="0" w:space="0" w:color="auto"/>
      </w:divBdr>
    </w:div>
    <w:div w:id="1879010243">
      <w:bodyDiv w:val="1"/>
      <w:marLeft w:val="0"/>
      <w:marRight w:val="0"/>
      <w:marTop w:val="0"/>
      <w:marBottom w:val="0"/>
      <w:divBdr>
        <w:top w:val="none" w:sz="0" w:space="0" w:color="auto"/>
        <w:left w:val="none" w:sz="0" w:space="0" w:color="auto"/>
        <w:bottom w:val="none" w:sz="0" w:space="0" w:color="auto"/>
        <w:right w:val="none" w:sz="0" w:space="0" w:color="auto"/>
      </w:divBdr>
    </w:div>
    <w:div w:id="1906181343">
      <w:bodyDiv w:val="1"/>
      <w:marLeft w:val="0"/>
      <w:marRight w:val="0"/>
      <w:marTop w:val="0"/>
      <w:marBottom w:val="0"/>
      <w:divBdr>
        <w:top w:val="none" w:sz="0" w:space="0" w:color="auto"/>
        <w:left w:val="none" w:sz="0" w:space="0" w:color="auto"/>
        <w:bottom w:val="none" w:sz="0" w:space="0" w:color="auto"/>
        <w:right w:val="none" w:sz="0" w:space="0" w:color="auto"/>
      </w:divBdr>
    </w:div>
    <w:div w:id="1978143737">
      <w:bodyDiv w:val="1"/>
      <w:marLeft w:val="0"/>
      <w:marRight w:val="0"/>
      <w:marTop w:val="0"/>
      <w:marBottom w:val="0"/>
      <w:divBdr>
        <w:top w:val="none" w:sz="0" w:space="0" w:color="auto"/>
        <w:left w:val="none" w:sz="0" w:space="0" w:color="auto"/>
        <w:bottom w:val="none" w:sz="0" w:space="0" w:color="auto"/>
        <w:right w:val="none" w:sz="0" w:space="0" w:color="auto"/>
      </w:divBdr>
    </w:div>
    <w:div w:id="2082288497">
      <w:bodyDiv w:val="1"/>
      <w:marLeft w:val="0"/>
      <w:marRight w:val="0"/>
      <w:marTop w:val="0"/>
      <w:marBottom w:val="0"/>
      <w:divBdr>
        <w:top w:val="none" w:sz="0" w:space="0" w:color="auto"/>
        <w:left w:val="none" w:sz="0" w:space="0" w:color="auto"/>
        <w:bottom w:val="none" w:sz="0" w:space="0" w:color="auto"/>
        <w:right w:val="none" w:sz="0" w:space="0" w:color="auto"/>
      </w:divBdr>
    </w:div>
    <w:div w:id="2111583842">
      <w:bodyDiv w:val="1"/>
      <w:marLeft w:val="0"/>
      <w:marRight w:val="0"/>
      <w:marTop w:val="0"/>
      <w:marBottom w:val="0"/>
      <w:divBdr>
        <w:top w:val="none" w:sz="0" w:space="0" w:color="auto"/>
        <w:left w:val="none" w:sz="0" w:space="0" w:color="auto"/>
        <w:bottom w:val="none" w:sz="0" w:space="0" w:color="auto"/>
        <w:right w:val="none" w:sz="0" w:space="0" w:color="auto"/>
      </w:divBdr>
    </w:div>
    <w:div w:id="214068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02E0B-C83C-4777-B430-5D92A97A4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2714</Words>
  <Characters>14931</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VideosHD</dc:creator>
  <cp:lastModifiedBy>Juan Lumbreras</cp:lastModifiedBy>
  <cp:revision>7</cp:revision>
  <cp:lastPrinted>2018-10-16T17:58:00Z</cp:lastPrinted>
  <dcterms:created xsi:type="dcterms:W3CDTF">2018-10-16T17:59:00Z</dcterms:created>
  <dcterms:modified xsi:type="dcterms:W3CDTF">2020-08-25T19:08:00Z</dcterms:modified>
</cp:coreProperties>
</file>