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F8A52" w14:textId="77777777" w:rsidR="00C21724" w:rsidRDefault="00C21724" w:rsidP="006824BB">
      <w:pPr>
        <w:rPr>
          <w:rFonts w:ascii="Arial Narrow" w:hAnsi="Arial Narrow"/>
          <w:color w:val="000000"/>
          <w:sz w:val="28"/>
          <w:szCs w:val="28"/>
        </w:rPr>
      </w:pPr>
      <w:bookmarkStart w:id="0" w:name="_Hlk528569920"/>
      <w:bookmarkStart w:id="1" w:name="_GoBack"/>
      <w:bookmarkEnd w:id="1"/>
    </w:p>
    <w:p w14:paraId="5B7A42DB" w14:textId="77777777" w:rsidR="002034E2" w:rsidRPr="00DC2BF9" w:rsidRDefault="00DC2BF9" w:rsidP="006824BB">
      <w:pPr>
        <w:rPr>
          <w:rFonts w:ascii="Arial Narrow" w:hAnsi="Arial Narrow"/>
          <w:b/>
          <w:color w:val="000000"/>
          <w:sz w:val="28"/>
          <w:szCs w:val="28"/>
        </w:rPr>
      </w:pPr>
      <w:r w:rsidRPr="006824BB">
        <w:rPr>
          <w:rFonts w:ascii="Arial Narrow" w:hAnsi="Arial Narrow"/>
          <w:color w:val="000000"/>
          <w:sz w:val="28"/>
          <w:szCs w:val="28"/>
        </w:rPr>
        <w:t xml:space="preserve">Iniciativa </w:t>
      </w:r>
      <w:r w:rsidR="006824BB" w:rsidRPr="006824BB">
        <w:rPr>
          <w:rFonts w:ascii="Arial Narrow" w:hAnsi="Arial Narrow"/>
          <w:color w:val="000000"/>
          <w:sz w:val="28"/>
          <w:szCs w:val="28"/>
        </w:rPr>
        <w:t xml:space="preserve">con proyecto de </w:t>
      </w:r>
      <w:r w:rsidRPr="006824BB">
        <w:rPr>
          <w:rFonts w:ascii="Arial Narrow" w:hAnsi="Arial Narrow"/>
          <w:color w:val="000000"/>
          <w:sz w:val="28"/>
          <w:szCs w:val="28"/>
        </w:rPr>
        <w:t xml:space="preserve">Decreto </w:t>
      </w:r>
      <w:r w:rsidR="006824BB" w:rsidRPr="006824BB">
        <w:rPr>
          <w:rFonts w:ascii="Arial Narrow" w:hAnsi="Arial Narrow"/>
          <w:color w:val="000000"/>
          <w:sz w:val="28"/>
          <w:szCs w:val="28"/>
        </w:rPr>
        <w:t xml:space="preserve">por la que se adicionan al </w:t>
      </w:r>
      <w:r w:rsidRPr="006824BB">
        <w:rPr>
          <w:rFonts w:ascii="Arial Narrow" w:hAnsi="Arial Narrow"/>
          <w:color w:val="000000"/>
          <w:sz w:val="28"/>
          <w:szCs w:val="28"/>
        </w:rPr>
        <w:t>Título Cuarto</w:t>
      </w:r>
      <w:r>
        <w:rPr>
          <w:rFonts w:ascii="Arial Narrow" w:hAnsi="Arial Narrow"/>
          <w:color w:val="000000"/>
          <w:sz w:val="28"/>
          <w:szCs w:val="28"/>
        </w:rPr>
        <w:t>,</w:t>
      </w:r>
      <w:r w:rsidR="006824BB" w:rsidRPr="006824BB">
        <w:rPr>
          <w:rFonts w:ascii="Arial Narrow" w:hAnsi="Arial Narrow"/>
          <w:color w:val="000000"/>
          <w:sz w:val="28"/>
          <w:szCs w:val="28"/>
        </w:rPr>
        <w:t xml:space="preserve"> de la operación de los servicios públicos de transporte</w:t>
      </w:r>
      <w:r>
        <w:rPr>
          <w:rFonts w:ascii="Arial Narrow" w:hAnsi="Arial Narrow"/>
          <w:color w:val="000000"/>
          <w:sz w:val="28"/>
          <w:szCs w:val="28"/>
        </w:rPr>
        <w:t>,</w:t>
      </w:r>
      <w:r w:rsidR="006824BB" w:rsidRPr="006824BB">
        <w:rPr>
          <w:rFonts w:ascii="Arial Narrow" w:hAnsi="Arial Narrow"/>
          <w:color w:val="000000"/>
          <w:sz w:val="28"/>
          <w:szCs w:val="28"/>
        </w:rPr>
        <w:t xml:space="preserve"> en el </w:t>
      </w:r>
      <w:r w:rsidRPr="006824BB">
        <w:rPr>
          <w:rFonts w:ascii="Arial Narrow" w:hAnsi="Arial Narrow"/>
          <w:color w:val="000000"/>
          <w:sz w:val="28"/>
          <w:szCs w:val="28"/>
        </w:rPr>
        <w:t>Cap</w:t>
      </w:r>
      <w:r>
        <w:rPr>
          <w:rFonts w:ascii="Arial Narrow" w:hAnsi="Arial Narrow"/>
          <w:color w:val="000000"/>
          <w:sz w:val="28"/>
          <w:szCs w:val="28"/>
        </w:rPr>
        <w:t>í</w:t>
      </w:r>
      <w:r w:rsidRPr="006824BB">
        <w:rPr>
          <w:rFonts w:ascii="Arial Narrow" w:hAnsi="Arial Narrow"/>
          <w:color w:val="000000"/>
          <w:sz w:val="28"/>
          <w:szCs w:val="28"/>
        </w:rPr>
        <w:t>tulo III</w:t>
      </w:r>
      <w:r w:rsidR="006824BB" w:rsidRPr="006824BB">
        <w:rPr>
          <w:rFonts w:ascii="Arial Narrow" w:hAnsi="Arial Narrow"/>
          <w:color w:val="000000"/>
          <w:sz w:val="28"/>
          <w:szCs w:val="28"/>
        </w:rPr>
        <w:t xml:space="preserve">, de las tarifas, </w:t>
      </w:r>
      <w:r w:rsidRPr="006824BB">
        <w:rPr>
          <w:rFonts w:ascii="Arial Narrow" w:hAnsi="Arial Narrow"/>
          <w:color w:val="000000"/>
          <w:sz w:val="28"/>
          <w:szCs w:val="28"/>
        </w:rPr>
        <w:t>Sección I</w:t>
      </w:r>
      <w:r>
        <w:rPr>
          <w:rFonts w:ascii="Arial Narrow" w:hAnsi="Arial Narrow"/>
          <w:color w:val="000000"/>
          <w:sz w:val="28"/>
          <w:szCs w:val="28"/>
        </w:rPr>
        <w:t>,</w:t>
      </w:r>
      <w:r w:rsidR="006824BB" w:rsidRPr="006824BB">
        <w:rPr>
          <w:rFonts w:ascii="Arial Narrow" w:hAnsi="Arial Narrow"/>
          <w:color w:val="000000"/>
          <w:sz w:val="28"/>
          <w:szCs w:val="28"/>
        </w:rPr>
        <w:t xml:space="preserve"> de los tipos de tarifa, las fracciones </w:t>
      </w:r>
      <w:r w:rsidRPr="006824BB">
        <w:rPr>
          <w:rFonts w:ascii="Arial Narrow" w:hAnsi="Arial Narrow"/>
          <w:color w:val="000000"/>
          <w:sz w:val="28"/>
          <w:szCs w:val="28"/>
        </w:rPr>
        <w:t xml:space="preserve">IV </w:t>
      </w:r>
      <w:r w:rsidR="006824BB" w:rsidRPr="006824BB">
        <w:rPr>
          <w:rFonts w:ascii="Arial Narrow" w:hAnsi="Arial Narrow"/>
          <w:color w:val="000000"/>
          <w:sz w:val="28"/>
          <w:szCs w:val="28"/>
        </w:rPr>
        <w:t xml:space="preserve">y </w:t>
      </w:r>
      <w:r w:rsidRPr="006824BB">
        <w:rPr>
          <w:rFonts w:ascii="Arial Narrow" w:hAnsi="Arial Narrow"/>
          <w:color w:val="000000"/>
          <w:sz w:val="28"/>
          <w:szCs w:val="28"/>
        </w:rPr>
        <w:t>V</w:t>
      </w:r>
      <w:r w:rsidR="006824BB" w:rsidRPr="006824BB">
        <w:rPr>
          <w:rFonts w:ascii="Arial Narrow" w:hAnsi="Arial Narrow"/>
          <w:color w:val="000000"/>
          <w:sz w:val="28"/>
          <w:szCs w:val="28"/>
        </w:rPr>
        <w:t xml:space="preserve">, al artículo 184, y al diverso 185 se le adiciona la fracción </w:t>
      </w:r>
      <w:r w:rsidRPr="006824BB">
        <w:rPr>
          <w:rFonts w:ascii="Arial Narrow" w:hAnsi="Arial Narrow"/>
          <w:color w:val="000000"/>
          <w:sz w:val="28"/>
          <w:szCs w:val="28"/>
        </w:rPr>
        <w:t>V</w:t>
      </w:r>
      <w:r w:rsidR="006824BB" w:rsidRPr="006824BB">
        <w:rPr>
          <w:rFonts w:ascii="Arial Narrow" w:hAnsi="Arial Narrow"/>
          <w:color w:val="000000"/>
          <w:sz w:val="28"/>
          <w:szCs w:val="28"/>
        </w:rPr>
        <w:t xml:space="preserve">, a la </w:t>
      </w:r>
      <w:r w:rsidRPr="00DC2BF9">
        <w:rPr>
          <w:rFonts w:ascii="Arial Narrow" w:hAnsi="Arial Narrow"/>
          <w:b/>
          <w:color w:val="000000"/>
          <w:sz w:val="28"/>
          <w:szCs w:val="28"/>
        </w:rPr>
        <w:t xml:space="preserve">Ley </w:t>
      </w:r>
      <w:r w:rsidR="006824BB" w:rsidRPr="00DC2BF9">
        <w:rPr>
          <w:rFonts w:ascii="Arial Narrow" w:hAnsi="Arial Narrow"/>
          <w:b/>
          <w:color w:val="000000"/>
          <w:sz w:val="28"/>
          <w:szCs w:val="28"/>
        </w:rPr>
        <w:t xml:space="preserve">de </w:t>
      </w:r>
      <w:r w:rsidRPr="00DC2BF9">
        <w:rPr>
          <w:rFonts w:ascii="Arial Narrow" w:hAnsi="Arial Narrow"/>
          <w:b/>
          <w:color w:val="000000"/>
          <w:sz w:val="28"/>
          <w:szCs w:val="28"/>
        </w:rPr>
        <w:t xml:space="preserve">Transporte </w:t>
      </w:r>
      <w:r w:rsidR="006824BB" w:rsidRPr="00DC2BF9">
        <w:rPr>
          <w:rFonts w:ascii="Arial Narrow" w:hAnsi="Arial Narrow"/>
          <w:b/>
          <w:color w:val="000000"/>
          <w:sz w:val="28"/>
          <w:szCs w:val="28"/>
        </w:rPr>
        <w:t xml:space="preserve">y </w:t>
      </w:r>
      <w:r w:rsidRPr="00DC2BF9">
        <w:rPr>
          <w:rFonts w:ascii="Arial Narrow" w:hAnsi="Arial Narrow"/>
          <w:b/>
          <w:color w:val="000000"/>
          <w:sz w:val="28"/>
          <w:szCs w:val="28"/>
        </w:rPr>
        <w:t xml:space="preserve">Movilidad Sustentable </w:t>
      </w:r>
      <w:r w:rsidR="006824BB" w:rsidRPr="00DC2BF9">
        <w:rPr>
          <w:rFonts w:ascii="Arial Narrow" w:hAnsi="Arial Narrow"/>
          <w:b/>
          <w:color w:val="000000"/>
          <w:sz w:val="28"/>
          <w:szCs w:val="28"/>
        </w:rPr>
        <w:t xml:space="preserve">para el </w:t>
      </w:r>
      <w:r w:rsidRPr="00DC2BF9">
        <w:rPr>
          <w:rFonts w:ascii="Arial Narrow" w:hAnsi="Arial Narrow"/>
          <w:b/>
          <w:color w:val="000000"/>
          <w:sz w:val="28"/>
          <w:szCs w:val="28"/>
        </w:rPr>
        <w:t xml:space="preserve">Estado </w:t>
      </w:r>
      <w:r w:rsidR="006824BB" w:rsidRPr="00DC2BF9">
        <w:rPr>
          <w:rFonts w:ascii="Arial Narrow" w:hAnsi="Arial Narrow"/>
          <w:b/>
          <w:color w:val="000000"/>
          <w:sz w:val="28"/>
          <w:szCs w:val="28"/>
        </w:rPr>
        <w:t xml:space="preserve">de </w:t>
      </w:r>
      <w:r w:rsidRPr="00DC2BF9">
        <w:rPr>
          <w:rFonts w:ascii="Arial Narrow" w:hAnsi="Arial Narrow"/>
          <w:b/>
          <w:color w:val="000000"/>
          <w:sz w:val="28"/>
          <w:szCs w:val="28"/>
        </w:rPr>
        <w:t xml:space="preserve">Coahuila </w:t>
      </w:r>
      <w:r w:rsidR="006824BB" w:rsidRPr="00DC2BF9">
        <w:rPr>
          <w:rFonts w:ascii="Arial Narrow" w:hAnsi="Arial Narrow"/>
          <w:b/>
          <w:color w:val="000000"/>
          <w:sz w:val="28"/>
          <w:szCs w:val="28"/>
        </w:rPr>
        <w:t xml:space="preserve">de </w:t>
      </w:r>
      <w:r w:rsidRPr="00DC2BF9">
        <w:rPr>
          <w:rFonts w:ascii="Arial Narrow" w:hAnsi="Arial Narrow"/>
          <w:b/>
          <w:color w:val="000000"/>
          <w:sz w:val="28"/>
          <w:szCs w:val="28"/>
        </w:rPr>
        <w:t>Zaragoza</w:t>
      </w:r>
      <w:r w:rsidR="006824BB" w:rsidRPr="00DC2BF9">
        <w:rPr>
          <w:rFonts w:ascii="Arial Narrow" w:hAnsi="Arial Narrow"/>
          <w:b/>
          <w:color w:val="000000"/>
          <w:sz w:val="28"/>
          <w:szCs w:val="28"/>
        </w:rPr>
        <w:t>.</w:t>
      </w:r>
    </w:p>
    <w:p w14:paraId="7C63A7F1" w14:textId="77777777" w:rsidR="006824BB" w:rsidRDefault="006824BB" w:rsidP="006824BB">
      <w:pPr>
        <w:rPr>
          <w:rFonts w:ascii="Arial Narrow" w:hAnsi="Arial Narrow"/>
          <w:color w:val="000000"/>
          <w:sz w:val="28"/>
          <w:szCs w:val="28"/>
        </w:rPr>
      </w:pPr>
    </w:p>
    <w:p w14:paraId="162EC755" w14:textId="77777777" w:rsidR="00DC2BF9" w:rsidRPr="00DC2BF9" w:rsidRDefault="00DC2BF9" w:rsidP="00DC2BF9">
      <w:pPr>
        <w:numPr>
          <w:ilvl w:val="0"/>
          <w:numId w:val="5"/>
        </w:numPr>
        <w:rPr>
          <w:rFonts w:ascii="Arial Narrow" w:hAnsi="Arial Narrow"/>
          <w:b/>
          <w:color w:val="000000"/>
          <w:sz w:val="28"/>
          <w:szCs w:val="28"/>
        </w:rPr>
      </w:pPr>
      <w:r w:rsidRPr="00DC2BF9">
        <w:rPr>
          <w:rFonts w:ascii="Arial Narrow" w:hAnsi="Arial Narrow"/>
          <w:b/>
          <w:color w:val="000000"/>
          <w:sz w:val="28"/>
          <w:szCs w:val="28"/>
        </w:rPr>
        <w:t>M</w:t>
      </w:r>
      <w:r w:rsidRPr="00DC2BF9">
        <w:rPr>
          <w:rFonts w:ascii="Arial Narrow" w:hAnsi="Arial Narrow"/>
          <w:b/>
          <w:color w:val="000000"/>
          <w:sz w:val="28"/>
          <w:szCs w:val="28"/>
        </w:rPr>
        <w:t>ediante la cual se propone conceder tarifa preferencial a aquellos padres de familia que utilicen el transporte público para trasladar a sus hijos o hijas a centros educativos.</w:t>
      </w:r>
    </w:p>
    <w:p w14:paraId="1BA1C83F" w14:textId="77777777" w:rsidR="006824BB" w:rsidRDefault="006824BB" w:rsidP="006824BB">
      <w:pPr>
        <w:rPr>
          <w:rFonts w:ascii="Arial Narrow" w:hAnsi="Arial Narrow"/>
          <w:b/>
          <w:color w:val="000000"/>
          <w:sz w:val="28"/>
          <w:szCs w:val="28"/>
        </w:rPr>
      </w:pPr>
    </w:p>
    <w:p w14:paraId="288BCD7D" w14:textId="77777777" w:rsidR="00C21724" w:rsidRPr="00EE6FB0" w:rsidRDefault="00C21724" w:rsidP="00C21724">
      <w:pPr>
        <w:rPr>
          <w:rFonts w:ascii="Arial Narrow" w:hAnsi="Arial Narrow"/>
          <w:color w:val="000000"/>
          <w:sz w:val="28"/>
          <w:szCs w:val="28"/>
        </w:rPr>
      </w:pPr>
      <w:r w:rsidRPr="00EE6FB0">
        <w:rPr>
          <w:rFonts w:ascii="Arial Narrow" w:hAnsi="Arial Narrow"/>
          <w:color w:val="000000"/>
          <w:sz w:val="28"/>
          <w:szCs w:val="28"/>
        </w:rPr>
        <w:t xml:space="preserve">Planteada por </w:t>
      </w:r>
      <w:r>
        <w:rPr>
          <w:rFonts w:ascii="Arial Narrow" w:hAnsi="Arial Narrow"/>
          <w:color w:val="000000"/>
          <w:sz w:val="28"/>
          <w:szCs w:val="28"/>
        </w:rPr>
        <w:t xml:space="preserve">el </w:t>
      </w:r>
      <w:r w:rsidRPr="00907122">
        <w:rPr>
          <w:rFonts w:ascii="Arial Narrow" w:hAnsi="Arial Narrow"/>
          <w:b/>
          <w:color w:val="000000"/>
          <w:sz w:val="28"/>
          <w:szCs w:val="28"/>
        </w:rPr>
        <w:t>Diputad</w:t>
      </w:r>
      <w:r>
        <w:rPr>
          <w:rFonts w:ascii="Arial Narrow" w:hAnsi="Arial Narrow"/>
          <w:b/>
          <w:color w:val="000000"/>
          <w:sz w:val="28"/>
          <w:szCs w:val="28"/>
        </w:rPr>
        <w:t>o</w:t>
      </w:r>
      <w:r w:rsidRPr="00907122"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 w:rsidRPr="00C21724">
        <w:rPr>
          <w:rFonts w:ascii="Arial Narrow" w:hAnsi="Arial Narrow"/>
          <w:b/>
          <w:color w:val="000000"/>
          <w:sz w:val="28"/>
          <w:szCs w:val="28"/>
        </w:rPr>
        <w:t>Juan Carlos Guerra López Negrete</w:t>
      </w:r>
      <w:r>
        <w:rPr>
          <w:rFonts w:ascii="Arial Narrow" w:hAnsi="Arial Narrow"/>
          <w:b/>
          <w:color w:val="000000"/>
          <w:sz w:val="28"/>
          <w:szCs w:val="28"/>
        </w:rPr>
        <w:t>,</w:t>
      </w:r>
      <w:r w:rsidRPr="00B13779"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 w:rsidRPr="00B13779">
        <w:rPr>
          <w:rFonts w:ascii="Arial Narrow" w:hAnsi="Arial Narrow"/>
          <w:color w:val="000000"/>
          <w:sz w:val="28"/>
          <w:szCs w:val="28"/>
        </w:rPr>
        <w:t>del Grupo</w:t>
      </w:r>
      <w:r w:rsidRPr="00EE6FB0">
        <w:rPr>
          <w:rFonts w:ascii="Arial Narrow" w:hAnsi="Arial Narrow"/>
          <w:color w:val="000000"/>
          <w:sz w:val="28"/>
          <w:szCs w:val="28"/>
        </w:rPr>
        <w:t xml:space="preserve"> Parlamentario “Del Partido Acción Nacional”, conjuntamente con las demás Diputadas y Diputados que la suscriben.</w:t>
      </w:r>
    </w:p>
    <w:p w14:paraId="1656FB85" w14:textId="77777777" w:rsidR="00C21724" w:rsidRPr="00EE6FB0" w:rsidRDefault="00C21724" w:rsidP="00C21724">
      <w:pPr>
        <w:rPr>
          <w:rFonts w:ascii="Arial Narrow" w:hAnsi="Arial Narrow" w:cs="Arial"/>
          <w:sz w:val="28"/>
          <w:szCs w:val="28"/>
        </w:rPr>
      </w:pPr>
    </w:p>
    <w:p w14:paraId="21FBDF41" w14:textId="77777777" w:rsidR="00C21724" w:rsidRPr="00EE6FB0" w:rsidRDefault="00C21724" w:rsidP="00C21724">
      <w:pPr>
        <w:rPr>
          <w:rFonts w:ascii="Arial Narrow" w:hAnsi="Arial Narrow"/>
          <w:b/>
          <w:color w:val="000000"/>
          <w:sz w:val="28"/>
          <w:szCs w:val="28"/>
        </w:rPr>
      </w:pPr>
      <w:r w:rsidRPr="00EE6FB0">
        <w:rPr>
          <w:rFonts w:ascii="Arial Narrow" w:hAnsi="Arial Narrow"/>
          <w:color w:val="000000"/>
          <w:sz w:val="28"/>
          <w:szCs w:val="28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8"/>
          <w:szCs w:val="28"/>
        </w:rPr>
        <w:t>30</w:t>
      </w:r>
      <w:r w:rsidRPr="00493510">
        <w:rPr>
          <w:rFonts w:ascii="Arial Narrow" w:hAnsi="Arial Narrow"/>
          <w:b/>
          <w:color w:val="000000"/>
          <w:sz w:val="28"/>
          <w:szCs w:val="28"/>
        </w:rPr>
        <w:t xml:space="preserve"> de </w:t>
      </w:r>
      <w:proofErr w:type="gramStart"/>
      <w:r>
        <w:rPr>
          <w:rFonts w:ascii="Arial Narrow" w:hAnsi="Arial Narrow"/>
          <w:b/>
          <w:color w:val="000000"/>
          <w:sz w:val="28"/>
          <w:szCs w:val="28"/>
        </w:rPr>
        <w:t>Octubre</w:t>
      </w:r>
      <w:proofErr w:type="gramEnd"/>
      <w:r w:rsidRPr="00493510">
        <w:rPr>
          <w:rFonts w:ascii="Arial Narrow" w:hAnsi="Arial Narrow"/>
          <w:b/>
          <w:color w:val="000000"/>
          <w:sz w:val="28"/>
          <w:szCs w:val="28"/>
        </w:rPr>
        <w:t xml:space="preserve"> de 2018</w:t>
      </w:r>
      <w:r w:rsidRPr="00EE6FB0">
        <w:rPr>
          <w:rFonts w:ascii="Arial Narrow" w:hAnsi="Arial Narrow"/>
          <w:b/>
          <w:color w:val="000000"/>
          <w:sz w:val="28"/>
          <w:szCs w:val="28"/>
        </w:rPr>
        <w:t>.</w:t>
      </w:r>
    </w:p>
    <w:p w14:paraId="56B09475" w14:textId="77777777" w:rsidR="00C21724" w:rsidRPr="00EE6FB0" w:rsidRDefault="00C21724" w:rsidP="00C21724">
      <w:pPr>
        <w:rPr>
          <w:rFonts w:ascii="Arial Narrow" w:hAnsi="Arial Narrow" w:cs="Arial"/>
          <w:sz w:val="28"/>
          <w:szCs w:val="28"/>
        </w:rPr>
      </w:pPr>
    </w:p>
    <w:p w14:paraId="4F3C3028" w14:textId="77777777" w:rsidR="00C21724" w:rsidRPr="00C21724" w:rsidRDefault="00C21724" w:rsidP="00C21724">
      <w:pPr>
        <w:widowControl w:val="0"/>
        <w:rPr>
          <w:rFonts w:ascii="Arial Narrow" w:hAnsi="Arial Narrow" w:cs="Arial"/>
          <w:b/>
          <w:snapToGrid w:val="0"/>
          <w:sz w:val="28"/>
          <w:szCs w:val="28"/>
        </w:rPr>
      </w:pPr>
      <w:r w:rsidRPr="00C21724">
        <w:rPr>
          <w:rFonts w:ascii="Arial Narrow" w:hAnsi="Arial Narrow"/>
          <w:color w:val="000000"/>
          <w:sz w:val="28"/>
          <w:szCs w:val="28"/>
        </w:rPr>
        <w:t xml:space="preserve">Turnada a la </w:t>
      </w:r>
      <w:r w:rsidRPr="00C21724">
        <w:rPr>
          <w:rFonts w:ascii="Arial Narrow" w:hAnsi="Arial Narrow" w:cs="Arial"/>
          <w:b/>
          <w:snapToGrid w:val="0"/>
          <w:sz w:val="28"/>
          <w:szCs w:val="28"/>
        </w:rPr>
        <w:t>Comisión de Desarrollo Urbano, Infraestructura y Transporte.</w:t>
      </w:r>
    </w:p>
    <w:p w14:paraId="53105EB3" w14:textId="77777777" w:rsidR="00C21724" w:rsidRDefault="00C21724" w:rsidP="00C21724">
      <w:pPr>
        <w:rPr>
          <w:rFonts w:ascii="Arial Narrow" w:hAnsi="Arial Narrow"/>
          <w:color w:val="000000"/>
          <w:sz w:val="28"/>
          <w:szCs w:val="28"/>
        </w:rPr>
      </w:pPr>
    </w:p>
    <w:p w14:paraId="360DCFA5" w14:textId="77777777" w:rsidR="00C21724" w:rsidRDefault="00C21724" w:rsidP="00C21724">
      <w:pPr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Fecha </w:t>
      </w:r>
      <w:r w:rsidRPr="00EE6FB0">
        <w:rPr>
          <w:rFonts w:ascii="Arial Narrow" w:hAnsi="Arial Narrow"/>
          <w:color w:val="000000"/>
          <w:sz w:val="28"/>
          <w:szCs w:val="28"/>
        </w:rPr>
        <w:t>del Dictamen:</w:t>
      </w:r>
    </w:p>
    <w:p w14:paraId="4AE3C5E2" w14:textId="77777777" w:rsidR="00C21724" w:rsidRDefault="00C21724" w:rsidP="00C21724">
      <w:pPr>
        <w:rPr>
          <w:rFonts w:ascii="Arial Narrow" w:hAnsi="Arial Narrow"/>
          <w:color w:val="000000"/>
          <w:sz w:val="28"/>
          <w:szCs w:val="28"/>
        </w:rPr>
      </w:pPr>
    </w:p>
    <w:p w14:paraId="1F2B39E2" w14:textId="77777777" w:rsidR="00C21724" w:rsidRPr="00EE6FB0" w:rsidRDefault="00C21724" w:rsidP="00C21724">
      <w:pPr>
        <w:rPr>
          <w:rFonts w:ascii="Arial Narrow" w:hAnsi="Arial Narrow"/>
          <w:b/>
          <w:color w:val="000000"/>
          <w:sz w:val="28"/>
          <w:szCs w:val="28"/>
        </w:rPr>
      </w:pPr>
      <w:r w:rsidRPr="00EE6FB0">
        <w:rPr>
          <w:rFonts w:ascii="Arial Narrow" w:hAnsi="Arial Narrow"/>
          <w:b/>
          <w:color w:val="000000"/>
          <w:sz w:val="28"/>
          <w:szCs w:val="28"/>
        </w:rPr>
        <w:t xml:space="preserve">Decreto No. </w:t>
      </w:r>
    </w:p>
    <w:p w14:paraId="58585137" w14:textId="77777777" w:rsidR="00C21724" w:rsidRPr="00EE6FB0" w:rsidRDefault="00C21724" w:rsidP="00C21724">
      <w:pPr>
        <w:rPr>
          <w:rFonts w:ascii="Arial Narrow" w:hAnsi="Arial Narrow"/>
          <w:b/>
          <w:color w:val="000000"/>
          <w:sz w:val="28"/>
          <w:szCs w:val="28"/>
        </w:rPr>
      </w:pPr>
    </w:p>
    <w:p w14:paraId="4F309B13" w14:textId="77777777" w:rsidR="00C21724" w:rsidRDefault="00C21724" w:rsidP="00C21724">
      <w:pPr>
        <w:rPr>
          <w:rFonts w:ascii="Arial Narrow" w:hAnsi="Arial Narrow"/>
          <w:color w:val="000000"/>
          <w:sz w:val="28"/>
          <w:szCs w:val="28"/>
        </w:rPr>
      </w:pPr>
      <w:r w:rsidRPr="00EE6FB0">
        <w:rPr>
          <w:rFonts w:ascii="Arial Narrow" w:hAnsi="Arial Narrow"/>
          <w:color w:val="000000"/>
          <w:sz w:val="28"/>
          <w:szCs w:val="28"/>
        </w:rPr>
        <w:t>Publicación en el Periódico Oficial del Gobierno del Estado:</w:t>
      </w:r>
    </w:p>
    <w:p w14:paraId="16B9F78E" w14:textId="77777777" w:rsidR="006824BB" w:rsidRDefault="006824BB" w:rsidP="006824BB">
      <w:pPr>
        <w:autoSpaceDE w:val="0"/>
        <w:autoSpaceDN w:val="0"/>
        <w:adjustRightInd w:val="0"/>
        <w:spacing w:line="360" w:lineRule="exact"/>
        <w:rPr>
          <w:rFonts w:cs="Arial"/>
          <w:b/>
          <w:snapToGrid w:val="0"/>
          <w:sz w:val="24"/>
          <w:szCs w:val="24"/>
        </w:rPr>
      </w:pPr>
    </w:p>
    <w:p w14:paraId="775AB948" w14:textId="77777777" w:rsidR="006824BB" w:rsidRDefault="006824BB" w:rsidP="006824BB">
      <w:pPr>
        <w:rPr>
          <w:rFonts w:asciiTheme="minorHAnsi" w:hAnsiTheme="minorHAnsi" w:cstheme="minorHAnsi"/>
          <w:b/>
          <w:sz w:val="28"/>
          <w:szCs w:val="28"/>
        </w:rPr>
      </w:pPr>
    </w:p>
    <w:p w14:paraId="6E82EFEC" w14:textId="77777777" w:rsidR="002034E2" w:rsidRDefault="002034E2" w:rsidP="00AC365A">
      <w:pPr>
        <w:spacing w:before="120" w:after="120" w:line="276" w:lineRule="auto"/>
        <w:rPr>
          <w:rFonts w:asciiTheme="minorHAnsi" w:hAnsiTheme="minorHAnsi" w:cstheme="majorHAnsi"/>
          <w:b/>
          <w:sz w:val="28"/>
          <w:szCs w:val="28"/>
        </w:rPr>
      </w:pPr>
    </w:p>
    <w:p w14:paraId="303B18D0" w14:textId="77777777" w:rsidR="002034E2" w:rsidRDefault="002034E2" w:rsidP="00AC365A">
      <w:pPr>
        <w:spacing w:before="120" w:after="120" w:line="276" w:lineRule="auto"/>
        <w:rPr>
          <w:rFonts w:asciiTheme="minorHAnsi" w:hAnsiTheme="minorHAnsi" w:cstheme="majorHAnsi"/>
          <w:b/>
          <w:sz w:val="28"/>
          <w:szCs w:val="28"/>
        </w:rPr>
      </w:pPr>
    </w:p>
    <w:p w14:paraId="6633A293" w14:textId="77777777" w:rsidR="002034E2" w:rsidRDefault="002034E2" w:rsidP="00AC365A">
      <w:pPr>
        <w:spacing w:before="120" w:after="120" w:line="276" w:lineRule="auto"/>
        <w:rPr>
          <w:rFonts w:asciiTheme="minorHAnsi" w:hAnsiTheme="minorHAnsi" w:cstheme="majorHAnsi"/>
          <w:b/>
          <w:sz w:val="28"/>
          <w:szCs w:val="28"/>
        </w:rPr>
      </w:pPr>
    </w:p>
    <w:p w14:paraId="65F0D863" w14:textId="77777777" w:rsidR="002034E2" w:rsidRDefault="002034E2">
      <w:pPr>
        <w:spacing w:after="160" w:line="259" w:lineRule="auto"/>
        <w:jc w:val="left"/>
        <w:rPr>
          <w:rFonts w:asciiTheme="minorHAnsi" w:hAnsiTheme="minorHAnsi" w:cstheme="majorHAnsi"/>
          <w:b/>
          <w:sz w:val="28"/>
          <w:szCs w:val="28"/>
        </w:rPr>
      </w:pPr>
      <w:r>
        <w:rPr>
          <w:rFonts w:asciiTheme="minorHAnsi" w:hAnsiTheme="minorHAnsi" w:cstheme="majorHAnsi"/>
          <w:b/>
          <w:sz w:val="28"/>
          <w:szCs w:val="28"/>
        </w:rPr>
        <w:br w:type="page"/>
      </w:r>
    </w:p>
    <w:p w14:paraId="63AA38E3" w14:textId="77777777" w:rsidR="00E90D6F" w:rsidRPr="00AC365A" w:rsidRDefault="00E90D6F" w:rsidP="00AC365A">
      <w:pPr>
        <w:spacing w:before="120" w:after="120" w:line="276" w:lineRule="auto"/>
        <w:rPr>
          <w:rFonts w:asciiTheme="minorHAnsi" w:hAnsiTheme="minorHAnsi" w:cstheme="majorHAnsi"/>
          <w:b/>
          <w:sz w:val="28"/>
          <w:szCs w:val="28"/>
        </w:rPr>
      </w:pPr>
      <w:r w:rsidRPr="00AC365A">
        <w:rPr>
          <w:rFonts w:asciiTheme="minorHAnsi" w:hAnsiTheme="minorHAnsi" w:cstheme="majorHAnsi"/>
          <w:b/>
          <w:sz w:val="28"/>
          <w:szCs w:val="28"/>
        </w:rPr>
        <w:lastRenderedPageBreak/>
        <w:t>H.  PLENO DEL CONGRESO DEL ESTADO DE COAHUILA DE ZARAGOZA.</w:t>
      </w:r>
    </w:p>
    <w:p w14:paraId="14553E06" w14:textId="77777777" w:rsidR="00E90D6F" w:rsidRPr="00AC365A" w:rsidRDefault="00E90D6F" w:rsidP="00AC365A">
      <w:pPr>
        <w:spacing w:before="120" w:after="120" w:line="276" w:lineRule="auto"/>
        <w:rPr>
          <w:rFonts w:asciiTheme="minorHAnsi" w:hAnsiTheme="minorHAnsi" w:cstheme="majorHAnsi"/>
          <w:b/>
          <w:sz w:val="28"/>
          <w:szCs w:val="28"/>
        </w:rPr>
      </w:pPr>
      <w:r w:rsidRPr="00AC365A">
        <w:rPr>
          <w:rFonts w:asciiTheme="minorHAnsi" w:hAnsiTheme="minorHAnsi" w:cstheme="majorHAnsi"/>
          <w:b/>
          <w:sz w:val="28"/>
          <w:szCs w:val="28"/>
        </w:rPr>
        <w:t xml:space="preserve">PRESENTE. - </w:t>
      </w:r>
    </w:p>
    <w:p w14:paraId="253932B0" w14:textId="77777777" w:rsidR="00E90D6F" w:rsidRPr="00AC365A" w:rsidRDefault="00E90D6F" w:rsidP="00AC365A">
      <w:pPr>
        <w:spacing w:before="120" w:after="120" w:line="276" w:lineRule="auto"/>
        <w:rPr>
          <w:rFonts w:asciiTheme="minorHAnsi" w:eastAsiaTheme="minorHAnsi" w:hAnsiTheme="minorHAnsi" w:cstheme="majorHAnsi"/>
          <w:sz w:val="28"/>
          <w:szCs w:val="28"/>
        </w:rPr>
      </w:pPr>
      <w:r w:rsidRPr="00AC365A">
        <w:rPr>
          <w:rFonts w:asciiTheme="minorHAnsi" w:eastAsiaTheme="minorHAnsi" w:hAnsiTheme="minorHAnsi" w:cstheme="majorHAnsi"/>
          <w:sz w:val="28"/>
          <w:szCs w:val="28"/>
        </w:rPr>
        <w:t xml:space="preserve">Iniciativa que presenta el Diputado Juan Carlos Guerra López Negrete, conjuntamente con los diputados del Grupo Parlamentario “Del Partido Acción Nacional”; en ejercicio de la facultad legislativa que nos concede el artículo 59 Fracción I, 67 Fracción I de la Constitución Política del Estado de Coahuila de Zaragoza, y con fundamento en los artículos 22 Fracción V, 144 Fracción I, 158, 159 y 160  de la Ley Orgánica del Congreso Local, presentamos  </w:t>
      </w:r>
      <w:r w:rsidRPr="00AC365A">
        <w:rPr>
          <w:rFonts w:asciiTheme="minorHAnsi" w:eastAsiaTheme="minorHAnsi" w:hAnsiTheme="minorHAnsi" w:cstheme="majorHAnsi"/>
          <w:b/>
          <w:sz w:val="28"/>
          <w:szCs w:val="28"/>
        </w:rPr>
        <w:t>INICIATIVA CON PROYECTO DE DECRETO</w:t>
      </w:r>
      <w:r w:rsidRPr="00AC365A">
        <w:rPr>
          <w:rFonts w:asciiTheme="minorHAnsi" w:eastAsiaTheme="minorHAnsi" w:hAnsiTheme="minorHAnsi" w:cstheme="majorHAnsi"/>
          <w:sz w:val="28"/>
          <w:szCs w:val="28"/>
        </w:rPr>
        <w:t xml:space="preserve">  por la que </w:t>
      </w:r>
      <w:r w:rsidRPr="00AC365A">
        <w:rPr>
          <w:rFonts w:asciiTheme="minorHAnsi" w:hAnsiTheme="minorHAnsi" w:cstheme="majorHAnsi"/>
          <w:b/>
          <w:sz w:val="28"/>
          <w:szCs w:val="28"/>
        </w:rPr>
        <w:t>SE ADICIONAN AL TÍTULO CUARTO. DE LA OPERACIÓN DE LOS SERVICIOS PÚBLICOS DE TRANSPORTE. EN EL CAPITULO III, DE LAS TARIFAS, SECCIÓN I. DE LOS TIPOS DE TARIFA, LAS FRACCIONES IV Y V, AL ARTÍCULO 184, Y AL DIVERSO 185 SE LE ADICIONA LA FRACCIÓN V,</w:t>
      </w:r>
      <w:r w:rsidRPr="00AC365A">
        <w:rPr>
          <w:rFonts w:asciiTheme="minorHAnsi" w:eastAsiaTheme="minorHAnsi" w:hAnsiTheme="minorHAnsi" w:cstheme="majorHAnsi"/>
          <w:b/>
          <w:sz w:val="28"/>
          <w:szCs w:val="28"/>
          <w:lang w:val="es-ES"/>
        </w:rPr>
        <w:t xml:space="preserve"> A LA </w:t>
      </w:r>
      <w:r w:rsidRPr="00AC365A">
        <w:rPr>
          <w:rFonts w:asciiTheme="minorHAnsi" w:eastAsiaTheme="minorHAnsi" w:hAnsiTheme="minorHAnsi" w:cstheme="majorHAnsi"/>
          <w:b/>
          <w:sz w:val="28"/>
          <w:szCs w:val="28"/>
        </w:rPr>
        <w:t>LEY DE TRANSPORTE Y MOVILIDAD SUSTENTABLE PARA EL ESTADO DE COAHUILA DE ZARAGOZA</w:t>
      </w:r>
      <w:r w:rsidRPr="00AC365A">
        <w:rPr>
          <w:rFonts w:asciiTheme="minorHAnsi" w:eastAsiaTheme="minorHAnsi" w:hAnsiTheme="minorHAnsi" w:cstheme="majorHAnsi"/>
          <w:sz w:val="28"/>
          <w:szCs w:val="28"/>
        </w:rPr>
        <w:t>,</w:t>
      </w:r>
      <w:r w:rsidRPr="00AC365A">
        <w:rPr>
          <w:rFonts w:asciiTheme="minorHAnsi" w:hAnsiTheme="minorHAnsi" w:cstheme="majorHAnsi"/>
          <w:sz w:val="28"/>
          <w:szCs w:val="28"/>
        </w:rPr>
        <w:t xml:space="preserve"> </w:t>
      </w:r>
      <w:r w:rsidRPr="00AC365A">
        <w:rPr>
          <w:rFonts w:asciiTheme="minorHAnsi" w:eastAsiaTheme="minorHAnsi" w:hAnsiTheme="minorHAnsi" w:cstheme="majorHAnsi"/>
          <w:sz w:val="28"/>
          <w:szCs w:val="28"/>
        </w:rPr>
        <w:t xml:space="preserve">al tenor de la siguiente: </w:t>
      </w:r>
    </w:p>
    <w:p w14:paraId="1E5A60DB" w14:textId="77777777" w:rsidR="00F47DAD" w:rsidRPr="00AC365A" w:rsidRDefault="00F47DAD" w:rsidP="00AC365A">
      <w:pPr>
        <w:spacing w:before="120" w:after="120" w:line="276" w:lineRule="auto"/>
        <w:rPr>
          <w:rFonts w:asciiTheme="minorHAnsi" w:eastAsiaTheme="minorHAnsi" w:hAnsiTheme="minorHAnsi" w:cstheme="majorHAnsi"/>
          <w:sz w:val="28"/>
          <w:szCs w:val="28"/>
        </w:rPr>
      </w:pPr>
    </w:p>
    <w:p w14:paraId="0C428003" w14:textId="77777777" w:rsidR="00E90D6F" w:rsidRDefault="00E90D6F" w:rsidP="00AC365A">
      <w:pPr>
        <w:spacing w:before="120" w:after="120" w:line="276" w:lineRule="auto"/>
        <w:jc w:val="center"/>
        <w:rPr>
          <w:rFonts w:asciiTheme="minorHAnsi" w:eastAsiaTheme="minorHAnsi" w:hAnsiTheme="minorHAnsi" w:cstheme="majorHAnsi"/>
          <w:b/>
          <w:sz w:val="28"/>
          <w:szCs w:val="28"/>
        </w:rPr>
      </w:pPr>
      <w:bookmarkStart w:id="2" w:name="_Hlk524340201"/>
      <w:r w:rsidRPr="00AC365A">
        <w:rPr>
          <w:rFonts w:asciiTheme="minorHAnsi" w:eastAsiaTheme="minorHAnsi" w:hAnsiTheme="minorHAnsi" w:cstheme="majorHAnsi"/>
          <w:b/>
          <w:sz w:val="28"/>
          <w:szCs w:val="28"/>
        </w:rPr>
        <w:t>EXPOSICIÓN DE MOTIVOS</w:t>
      </w:r>
    </w:p>
    <w:p w14:paraId="6E35AD62" w14:textId="77777777" w:rsidR="00DD2A66" w:rsidRPr="00AC365A" w:rsidRDefault="00DD2A66" w:rsidP="00AC365A">
      <w:pPr>
        <w:spacing w:before="120" w:after="120" w:line="276" w:lineRule="auto"/>
        <w:jc w:val="center"/>
        <w:rPr>
          <w:rFonts w:asciiTheme="minorHAnsi" w:eastAsiaTheme="minorHAnsi" w:hAnsiTheme="minorHAnsi" w:cstheme="majorHAnsi"/>
          <w:b/>
          <w:sz w:val="28"/>
          <w:szCs w:val="28"/>
        </w:rPr>
      </w:pPr>
    </w:p>
    <w:p w14:paraId="1C496E95" w14:textId="77777777" w:rsidR="00F47DAD" w:rsidRPr="00AC365A" w:rsidRDefault="00E90D6F" w:rsidP="00AC365A">
      <w:pPr>
        <w:spacing w:before="120" w:after="120" w:line="276" w:lineRule="auto"/>
        <w:rPr>
          <w:rFonts w:asciiTheme="minorHAnsi" w:hAnsiTheme="minorHAnsi" w:cstheme="majorHAnsi"/>
          <w:sz w:val="28"/>
          <w:szCs w:val="28"/>
        </w:rPr>
      </w:pPr>
      <w:r w:rsidRPr="00AC365A">
        <w:rPr>
          <w:rFonts w:asciiTheme="minorHAnsi" w:eastAsiaTheme="minorHAnsi" w:hAnsiTheme="minorHAnsi" w:cstheme="majorHAnsi"/>
          <w:sz w:val="28"/>
          <w:szCs w:val="28"/>
        </w:rPr>
        <w:t>Dispone la Constitución Política del Estado de Coahuila de Zaragoza</w:t>
      </w:r>
      <w:r w:rsidR="001F241A" w:rsidRPr="00AC365A">
        <w:rPr>
          <w:rFonts w:asciiTheme="minorHAnsi" w:eastAsiaTheme="minorHAnsi" w:hAnsiTheme="minorHAnsi" w:cstheme="majorHAnsi"/>
          <w:sz w:val="28"/>
          <w:szCs w:val="28"/>
        </w:rPr>
        <w:t xml:space="preserve">, en su </w:t>
      </w:r>
      <w:r w:rsidR="007408A0" w:rsidRPr="00AC365A">
        <w:rPr>
          <w:rFonts w:asciiTheme="minorHAnsi" w:hAnsiTheme="minorHAnsi" w:cstheme="majorHAnsi"/>
          <w:bCs/>
          <w:sz w:val="28"/>
          <w:szCs w:val="28"/>
        </w:rPr>
        <w:t>A</w:t>
      </w:r>
      <w:r w:rsidRPr="00AC365A">
        <w:rPr>
          <w:rFonts w:asciiTheme="minorHAnsi" w:hAnsiTheme="minorHAnsi" w:cstheme="majorHAnsi"/>
          <w:bCs/>
          <w:sz w:val="28"/>
          <w:szCs w:val="28"/>
        </w:rPr>
        <w:t xml:space="preserve">rtículo 84, </w:t>
      </w:r>
      <w:r w:rsidR="007408A0" w:rsidRPr="00AC365A">
        <w:rPr>
          <w:rFonts w:asciiTheme="minorHAnsi" w:hAnsiTheme="minorHAnsi" w:cstheme="majorHAnsi"/>
          <w:bCs/>
          <w:sz w:val="28"/>
          <w:szCs w:val="28"/>
        </w:rPr>
        <w:t>S</w:t>
      </w:r>
      <w:r w:rsidRPr="00AC365A">
        <w:rPr>
          <w:rFonts w:asciiTheme="minorHAnsi" w:hAnsiTheme="minorHAnsi" w:cstheme="majorHAnsi"/>
          <w:sz w:val="28"/>
          <w:szCs w:val="28"/>
        </w:rPr>
        <w:t>on deberes del Gobernador</w:t>
      </w:r>
      <w:r w:rsidR="007408A0" w:rsidRPr="00AC365A">
        <w:rPr>
          <w:rFonts w:asciiTheme="minorHAnsi" w:hAnsiTheme="minorHAnsi" w:cstheme="majorHAnsi"/>
          <w:sz w:val="28"/>
          <w:szCs w:val="28"/>
        </w:rPr>
        <w:t>…</w:t>
      </w:r>
      <w:r w:rsidRPr="00AC365A">
        <w:rPr>
          <w:rFonts w:asciiTheme="minorHAnsi" w:hAnsiTheme="minorHAnsi" w:cstheme="majorHAnsi"/>
          <w:sz w:val="28"/>
          <w:szCs w:val="28"/>
        </w:rPr>
        <w:t xml:space="preserve"> </w:t>
      </w:r>
      <w:r w:rsidR="007408A0" w:rsidRPr="00AC365A">
        <w:rPr>
          <w:rFonts w:asciiTheme="minorHAnsi" w:hAnsiTheme="minorHAnsi" w:cstheme="majorHAnsi"/>
          <w:sz w:val="28"/>
          <w:szCs w:val="28"/>
        </w:rPr>
        <w:t>F</w:t>
      </w:r>
      <w:r w:rsidRPr="00AC365A">
        <w:rPr>
          <w:rFonts w:asciiTheme="minorHAnsi" w:hAnsiTheme="minorHAnsi" w:cstheme="majorHAnsi"/>
          <w:sz w:val="28"/>
          <w:szCs w:val="28"/>
        </w:rPr>
        <w:t xml:space="preserve">racción </w:t>
      </w:r>
      <w:r w:rsidR="00F47DAD" w:rsidRPr="00AC365A">
        <w:rPr>
          <w:rFonts w:asciiTheme="minorHAnsi" w:hAnsiTheme="minorHAnsi" w:cstheme="majorHAnsi"/>
          <w:b/>
          <w:sz w:val="28"/>
          <w:szCs w:val="28"/>
        </w:rPr>
        <w:t>II.</w:t>
      </w:r>
      <w:r w:rsidR="00F47DAD" w:rsidRPr="00AC365A">
        <w:rPr>
          <w:rFonts w:asciiTheme="minorHAnsi" w:hAnsiTheme="minorHAnsi" w:cstheme="majorHAnsi"/>
          <w:sz w:val="28"/>
          <w:szCs w:val="28"/>
        </w:rPr>
        <w:t xml:space="preserve"> Promover por los medios que estime convenientes, </w:t>
      </w:r>
      <w:r w:rsidR="00F47DAD" w:rsidRPr="00AC365A">
        <w:rPr>
          <w:rFonts w:asciiTheme="minorHAnsi" w:hAnsiTheme="minorHAnsi" w:cstheme="majorHAnsi"/>
          <w:sz w:val="28"/>
          <w:szCs w:val="28"/>
          <w:u w:val="single"/>
        </w:rPr>
        <w:t>el mejoramiento de las condiciones económicas y de bienestar de la colectividad</w:t>
      </w:r>
      <w:r w:rsidR="00F47DAD" w:rsidRPr="00AC365A">
        <w:rPr>
          <w:rFonts w:asciiTheme="minorHAnsi" w:hAnsiTheme="minorHAnsi" w:cstheme="majorHAnsi"/>
          <w:sz w:val="28"/>
          <w:szCs w:val="28"/>
        </w:rPr>
        <w:t>, fomentando el aumento y la justa distribución de la riqueza pública en el Estad</w:t>
      </w:r>
      <w:r w:rsidR="007408A0" w:rsidRPr="00AC365A">
        <w:rPr>
          <w:rFonts w:asciiTheme="minorHAnsi" w:hAnsiTheme="minorHAnsi" w:cstheme="majorHAnsi"/>
          <w:sz w:val="28"/>
          <w:szCs w:val="28"/>
        </w:rPr>
        <w:t>o…”</w:t>
      </w:r>
    </w:p>
    <w:p w14:paraId="482405D9" w14:textId="77777777" w:rsidR="00E0398E" w:rsidRPr="00AC365A" w:rsidRDefault="00E0398E" w:rsidP="00AC365A">
      <w:pPr>
        <w:spacing w:before="120" w:after="120" w:line="276" w:lineRule="auto"/>
        <w:rPr>
          <w:rFonts w:asciiTheme="minorHAnsi" w:eastAsiaTheme="minorHAnsi" w:hAnsiTheme="minorHAnsi" w:cstheme="majorHAnsi"/>
          <w:sz w:val="28"/>
          <w:szCs w:val="28"/>
        </w:rPr>
      </w:pPr>
    </w:p>
    <w:p w14:paraId="290126C2" w14:textId="77777777" w:rsidR="00E90D6F" w:rsidRDefault="00E90D6F" w:rsidP="00AC365A">
      <w:pPr>
        <w:spacing w:before="120" w:after="120" w:line="276" w:lineRule="auto"/>
        <w:rPr>
          <w:rFonts w:asciiTheme="minorHAnsi" w:eastAsiaTheme="minorHAnsi" w:hAnsiTheme="minorHAnsi" w:cstheme="majorHAnsi"/>
          <w:sz w:val="28"/>
          <w:szCs w:val="28"/>
        </w:rPr>
      </w:pPr>
      <w:r w:rsidRPr="00AC365A">
        <w:rPr>
          <w:rFonts w:asciiTheme="minorHAnsi" w:eastAsiaTheme="minorHAnsi" w:hAnsiTheme="minorHAnsi" w:cstheme="majorHAnsi"/>
          <w:sz w:val="28"/>
          <w:szCs w:val="28"/>
        </w:rPr>
        <w:t>Así mismo, la Ley de Transporte y Movilidad Sustentable  para el Estado de Coahuila de Zaragoza,</w:t>
      </w:r>
      <w:r w:rsidRPr="00AC365A">
        <w:rPr>
          <w:rFonts w:asciiTheme="minorHAnsi" w:hAnsiTheme="minorHAnsi" w:cstheme="majorHAnsi"/>
          <w:sz w:val="28"/>
          <w:szCs w:val="28"/>
        </w:rPr>
        <w:t xml:space="preserve"> tiene por objeto establecer las bases y directrices para planificar, ordenar, regular, administrar y gestionar la movilidad de las personas y del transporte de bienes dentro de las vías públicas urbanas y metropolitanas del Estado de Coahuila de Zaragoza, a fin de facilitar la movilidad, la accesibilidad, el </w:t>
      </w:r>
      <w:r w:rsidRPr="00AC365A">
        <w:rPr>
          <w:rFonts w:asciiTheme="minorHAnsi" w:hAnsiTheme="minorHAnsi" w:cstheme="majorHAnsi"/>
          <w:sz w:val="28"/>
          <w:szCs w:val="28"/>
        </w:rPr>
        <w:lastRenderedPageBreak/>
        <w:t xml:space="preserve">respeto al medio ambiente y contribuir a la cohesión de la red de transporte público en todas sus modalidades que operan en dicho ámbito. Definiendo a: </w:t>
      </w:r>
      <w:r w:rsidRPr="00AC365A">
        <w:rPr>
          <w:rFonts w:asciiTheme="minorHAnsi" w:hAnsiTheme="minorHAnsi" w:cstheme="majorHAnsi"/>
          <w:b/>
          <w:i/>
          <w:sz w:val="28"/>
          <w:szCs w:val="28"/>
        </w:rPr>
        <w:t xml:space="preserve">La </w:t>
      </w:r>
      <w:r w:rsidRPr="00AC365A">
        <w:rPr>
          <w:rFonts w:asciiTheme="minorHAnsi" w:eastAsiaTheme="minorHAnsi" w:hAnsiTheme="minorHAnsi" w:cstheme="majorHAnsi"/>
          <w:b/>
          <w:i/>
          <w:sz w:val="28"/>
          <w:szCs w:val="28"/>
        </w:rPr>
        <w:t>movilidad</w:t>
      </w:r>
      <w:r w:rsidRPr="00AC365A">
        <w:rPr>
          <w:rFonts w:asciiTheme="minorHAnsi" w:eastAsiaTheme="minorHAnsi" w:hAnsiTheme="minorHAnsi" w:cstheme="majorHAnsi"/>
          <w:sz w:val="28"/>
          <w:szCs w:val="28"/>
        </w:rPr>
        <w:t>, como el c</w:t>
      </w:r>
      <w:r w:rsidRPr="00AC365A">
        <w:rPr>
          <w:rFonts w:asciiTheme="minorHAnsi" w:hAnsiTheme="minorHAnsi" w:cstheme="majorHAnsi"/>
          <w:sz w:val="28"/>
          <w:szCs w:val="28"/>
        </w:rPr>
        <w:t>onjunto de desplazamientos de personas y bienes que se realizan a través de diversos modos de transporte, que se llevan a cabo para que la sociedad pueda satisfacer sus necesidades, entre otras de salud, laborales</w:t>
      </w:r>
      <w:r w:rsidRPr="00AC365A">
        <w:rPr>
          <w:rFonts w:asciiTheme="minorHAnsi" w:eastAsiaTheme="minorHAnsi" w:hAnsiTheme="minorHAnsi" w:cstheme="majorHAnsi"/>
          <w:sz w:val="28"/>
          <w:szCs w:val="28"/>
        </w:rPr>
        <w:t xml:space="preserve">, educativas y de esparcimiento;  a la </w:t>
      </w:r>
      <w:r w:rsidRPr="00AC365A">
        <w:rPr>
          <w:rFonts w:asciiTheme="minorHAnsi" w:eastAsiaTheme="minorHAnsi" w:hAnsiTheme="minorHAnsi" w:cstheme="majorHAnsi"/>
          <w:b/>
          <w:i/>
          <w:sz w:val="28"/>
          <w:szCs w:val="28"/>
        </w:rPr>
        <w:t>accesibilidad</w:t>
      </w:r>
      <w:r w:rsidRPr="00AC365A">
        <w:rPr>
          <w:rFonts w:asciiTheme="minorHAnsi" w:eastAsiaTheme="minorHAnsi" w:hAnsiTheme="minorHAnsi" w:cstheme="majorHAnsi"/>
          <w:sz w:val="28"/>
          <w:szCs w:val="28"/>
        </w:rPr>
        <w:t xml:space="preserve">, como una garantía del derecho de las personas a desplazarse por la vía pública sin obstáculos, con seguridad y asegurar que el servicio público de transporte y el equipamiento auxiliar del mismo, se encuentre al alcance de todos los usuarios, en igualdad de condiciones, sin discriminación de género, edad o condición, a costos accesibles, con información clara y oportuna; y </w:t>
      </w:r>
      <w:r w:rsidRPr="00AC365A">
        <w:rPr>
          <w:rFonts w:asciiTheme="minorHAnsi" w:eastAsiaTheme="minorHAnsi" w:hAnsiTheme="minorHAnsi" w:cstheme="majorHAnsi"/>
          <w:b/>
          <w:sz w:val="28"/>
          <w:szCs w:val="28"/>
        </w:rPr>
        <w:t>vialidad,</w:t>
      </w:r>
      <w:r w:rsidRPr="00AC365A">
        <w:rPr>
          <w:rFonts w:asciiTheme="minorHAnsi" w:eastAsiaTheme="minorHAnsi" w:hAnsiTheme="minorHAnsi" w:cstheme="majorHAnsi"/>
          <w:sz w:val="28"/>
          <w:szCs w:val="28"/>
        </w:rPr>
        <w:t xml:space="preserve"> como al </w:t>
      </w:r>
      <w:r w:rsidRPr="00AC365A">
        <w:rPr>
          <w:rFonts w:asciiTheme="minorHAnsi" w:hAnsiTheme="minorHAnsi" w:cstheme="majorHAnsi"/>
          <w:sz w:val="28"/>
          <w:szCs w:val="28"/>
        </w:rPr>
        <w:t xml:space="preserve"> conjunto integrado de vías de uso común que conforman la traza urbana de una ciudad o centro de población, cuya función es facilitar el tránsito eficiente y </w:t>
      </w:r>
      <w:r w:rsidRPr="00AC365A">
        <w:rPr>
          <w:rFonts w:asciiTheme="minorHAnsi" w:eastAsiaTheme="minorHAnsi" w:hAnsiTheme="minorHAnsi" w:cstheme="majorHAnsi"/>
          <w:sz w:val="28"/>
          <w:szCs w:val="28"/>
        </w:rPr>
        <w:t xml:space="preserve">seguro de personas y vehículos. </w:t>
      </w:r>
    </w:p>
    <w:p w14:paraId="2C389A8C" w14:textId="77777777" w:rsidR="00DD2A66" w:rsidRPr="00AC365A" w:rsidRDefault="00DD2A66" w:rsidP="00AC365A">
      <w:pPr>
        <w:spacing w:before="120" w:after="120" w:line="276" w:lineRule="auto"/>
        <w:rPr>
          <w:rFonts w:asciiTheme="minorHAnsi" w:eastAsiaTheme="minorHAnsi" w:hAnsiTheme="minorHAnsi" w:cstheme="majorHAnsi"/>
          <w:sz w:val="28"/>
          <w:szCs w:val="28"/>
        </w:rPr>
      </w:pPr>
    </w:p>
    <w:p w14:paraId="128DBDEF" w14:textId="77777777" w:rsidR="00E23C78" w:rsidRDefault="00E90D6F" w:rsidP="00AC365A">
      <w:pPr>
        <w:spacing w:before="120" w:after="120" w:line="276" w:lineRule="auto"/>
        <w:rPr>
          <w:rFonts w:asciiTheme="minorHAnsi" w:eastAsiaTheme="minorHAnsi" w:hAnsiTheme="minorHAnsi" w:cstheme="majorHAnsi"/>
          <w:sz w:val="28"/>
          <w:szCs w:val="28"/>
        </w:rPr>
      </w:pPr>
      <w:r w:rsidRPr="00AC365A">
        <w:rPr>
          <w:rFonts w:asciiTheme="minorHAnsi" w:eastAsiaTheme="minorHAnsi" w:hAnsiTheme="minorHAnsi" w:cstheme="majorHAnsi"/>
          <w:sz w:val="28"/>
          <w:szCs w:val="28"/>
        </w:rPr>
        <w:t xml:space="preserve">Es decir, </w:t>
      </w:r>
      <w:r w:rsidR="001F241A" w:rsidRPr="00AC365A">
        <w:rPr>
          <w:rFonts w:asciiTheme="minorHAnsi" w:eastAsiaTheme="minorHAnsi" w:hAnsiTheme="minorHAnsi" w:cstheme="majorHAnsi"/>
          <w:sz w:val="28"/>
          <w:szCs w:val="28"/>
        </w:rPr>
        <w:t xml:space="preserve">estos ordenamientos determinan lo relativo a la movilidad de las personas para la cual </w:t>
      </w:r>
      <w:r w:rsidR="00561E6C" w:rsidRPr="00AC365A">
        <w:rPr>
          <w:rFonts w:asciiTheme="minorHAnsi" w:eastAsiaTheme="minorHAnsi" w:hAnsiTheme="minorHAnsi" w:cstheme="majorHAnsi"/>
          <w:sz w:val="28"/>
          <w:szCs w:val="28"/>
        </w:rPr>
        <w:t>facultan</w:t>
      </w:r>
      <w:r w:rsidR="001F241A" w:rsidRPr="00AC365A">
        <w:rPr>
          <w:rFonts w:asciiTheme="minorHAnsi" w:eastAsiaTheme="minorHAnsi" w:hAnsiTheme="minorHAnsi" w:cstheme="majorHAnsi"/>
          <w:sz w:val="28"/>
          <w:szCs w:val="28"/>
        </w:rPr>
        <w:t xml:space="preserve"> a las autoridades a llevar a cabo acciones tendientes a garantizarlo</w:t>
      </w:r>
      <w:r w:rsidR="00A42119" w:rsidRPr="00AC365A">
        <w:rPr>
          <w:rFonts w:asciiTheme="minorHAnsi" w:eastAsiaTheme="minorHAnsi" w:hAnsiTheme="minorHAnsi" w:cstheme="majorHAnsi"/>
          <w:sz w:val="28"/>
          <w:szCs w:val="28"/>
        </w:rPr>
        <w:t>.</w:t>
      </w:r>
    </w:p>
    <w:p w14:paraId="62BC41D4" w14:textId="77777777" w:rsidR="00DD2A66" w:rsidRPr="00AC365A" w:rsidRDefault="00DD2A66" w:rsidP="00AC365A">
      <w:pPr>
        <w:spacing w:before="120" w:after="120" w:line="276" w:lineRule="auto"/>
        <w:rPr>
          <w:rFonts w:asciiTheme="minorHAnsi" w:eastAsiaTheme="minorHAnsi" w:hAnsiTheme="minorHAnsi" w:cstheme="majorHAnsi"/>
          <w:sz w:val="28"/>
          <w:szCs w:val="28"/>
        </w:rPr>
      </w:pPr>
    </w:p>
    <w:p w14:paraId="6B365135" w14:textId="77777777" w:rsidR="00F95AAF" w:rsidRPr="00AC365A" w:rsidRDefault="00881F50" w:rsidP="00AC365A">
      <w:pPr>
        <w:tabs>
          <w:tab w:val="left" w:pos="8749"/>
        </w:tabs>
        <w:spacing w:before="120" w:after="120" w:line="276" w:lineRule="auto"/>
        <w:rPr>
          <w:rFonts w:asciiTheme="minorHAnsi" w:hAnsiTheme="minorHAnsi" w:cstheme="majorHAnsi"/>
          <w:sz w:val="28"/>
          <w:szCs w:val="28"/>
        </w:rPr>
      </w:pPr>
      <w:r w:rsidRPr="00AC365A">
        <w:rPr>
          <w:rFonts w:asciiTheme="minorHAnsi" w:eastAsiaTheme="minorHAnsi" w:hAnsiTheme="minorHAnsi" w:cstheme="majorHAnsi"/>
          <w:sz w:val="28"/>
          <w:szCs w:val="28"/>
        </w:rPr>
        <w:t xml:space="preserve">Siguiendo </w:t>
      </w:r>
      <w:r w:rsidR="001F241A" w:rsidRPr="00AC365A">
        <w:rPr>
          <w:rFonts w:asciiTheme="minorHAnsi" w:eastAsiaTheme="minorHAnsi" w:hAnsiTheme="minorHAnsi" w:cstheme="majorHAnsi"/>
          <w:sz w:val="28"/>
          <w:szCs w:val="28"/>
        </w:rPr>
        <w:t xml:space="preserve"> este orden de ideas</w:t>
      </w:r>
      <w:r w:rsidRPr="00AC365A">
        <w:rPr>
          <w:rFonts w:asciiTheme="minorHAnsi" w:eastAsiaTheme="minorHAnsi" w:hAnsiTheme="minorHAnsi" w:cstheme="majorHAnsi"/>
          <w:sz w:val="28"/>
          <w:szCs w:val="28"/>
        </w:rPr>
        <w:t xml:space="preserve">, </w:t>
      </w:r>
      <w:r w:rsidR="001F241A" w:rsidRPr="00AC365A">
        <w:rPr>
          <w:rFonts w:asciiTheme="minorHAnsi" w:eastAsiaTheme="minorHAnsi" w:hAnsiTheme="minorHAnsi" w:cstheme="majorHAnsi"/>
          <w:sz w:val="28"/>
          <w:szCs w:val="28"/>
        </w:rPr>
        <w:t xml:space="preserve"> a</w:t>
      </w:r>
      <w:r w:rsidR="00E23C78" w:rsidRPr="00AC365A">
        <w:rPr>
          <w:rFonts w:asciiTheme="minorHAnsi" w:eastAsiaTheme="minorHAnsi" w:hAnsiTheme="minorHAnsi" w:cstheme="majorHAnsi"/>
          <w:sz w:val="28"/>
          <w:szCs w:val="28"/>
        </w:rPr>
        <w:t>tendiendo a la exposición de motivo</w:t>
      </w:r>
      <w:r w:rsidR="001C517E" w:rsidRPr="00AC365A">
        <w:rPr>
          <w:rFonts w:asciiTheme="minorHAnsi" w:eastAsiaTheme="minorHAnsi" w:hAnsiTheme="minorHAnsi" w:cstheme="majorHAnsi"/>
          <w:sz w:val="28"/>
          <w:szCs w:val="28"/>
        </w:rPr>
        <w:t>s</w:t>
      </w:r>
      <w:r w:rsidR="00E23C78" w:rsidRPr="00AC365A">
        <w:rPr>
          <w:rFonts w:asciiTheme="minorHAnsi" w:eastAsiaTheme="minorHAnsi" w:hAnsiTheme="minorHAnsi" w:cstheme="majorHAnsi"/>
          <w:sz w:val="28"/>
          <w:szCs w:val="28"/>
        </w:rPr>
        <w:t xml:space="preserve"> de la in</w:t>
      </w:r>
      <w:r w:rsidR="001C517E" w:rsidRPr="00AC365A">
        <w:rPr>
          <w:rFonts w:asciiTheme="minorHAnsi" w:eastAsiaTheme="minorHAnsi" w:hAnsiTheme="minorHAnsi" w:cstheme="majorHAnsi"/>
          <w:sz w:val="28"/>
          <w:szCs w:val="28"/>
        </w:rPr>
        <w:t>i</w:t>
      </w:r>
      <w:r w:rsidR="00561E6C" w:rsidRPr="00AC365A">
        <w:rPr>
          <w:rFonts w:asciiTheme="minorHAnsi" w:eastAsiaTheme="minorHAnsi" w:hAnsiTheme="minorHAnsi" w:cstheme="majorHAnsi"/>
          <w:sz w:val="28"/>
          <w:szCs w:val="28"/>
        </w:rPr>
        <w:t xml:space="preserve">ciativa </w:t>
      </w:r>
      <w:r w:rsidRPr="00AC365A">
        <w:rPr>
          <w:rFonts w:asciiTheme="minorHAnsi" w:eastAsiaTheme="minorHAnsi" w:hAnsiTheme="minorHAnsi" w:cstheme="majorHAnsi"/>
          <w:sz w:val="28"/>
          <w:szCs w:val="28"/>
        </w:rPr>
        <w:t xml:space="preserve">relativa a la  Ley de Transporte y Movilidad Sustentable para el Estado de Coahuila de Zaragoza, </w:t>
      </w:r>
      <w:r w:rsidR="00561E6C" w:rsidRPr="00AC365A">
        <w:rPr>
          <w:rFonts w:asciiTheme="minorHAnsi" w:eastAsiaTheme="minorHAnsi" w:hAnsiTheme="minorHAnsi" w:cstheme="majorHAnsi"/>
          <w:sz w:val="28"/>
          <w:szCs w:val="28"/>
        </w:rPr>
        <w:t xml:space="preserve"> </w:t>
      </w:r>
      <w:r w:rsidRPr="00AC365A">
        <w:rPr>
          <w:rFonts w:asciiTheme="minorHAnsi" w:eastAsiaTheme="minorHAnsi" w:hAnsiTheme="minorHAnsi" w:cstheme="majorHAnsi"/>
          <w:sz w:val="28"/>
          <w:szCs w:val="28"/>
        </w:rPr>
        <w:t xml:space="preserve">presentada </w:t>
      </w:r>
      <w:r w:rsidR="00561E6C" w:rsidRPr="00AC365A">
        <w:rPr>
          <w:rFonts w:asciiTheme="minorHAnsi" w:eastAsiaTheme="minorHAnsi" w:hAnsiTheme="minorHAnsi" w:cstheme="majorHAnsi"/>
          <w:sz w:val="28"/>
          <w:szCs w:val="28"/>
        </w:rPr>
        <w:t>por el ex G</w:t>
      </w:r>
      <w:r w:rsidR="00E23C78" w:rsidRPr="00AC365A">
        <w:rPr>
          <w:rFonts w:asciiTheme="minorHAnsi" w:eastAsiaTheme="minorHAnsi" w:hAnsiTheme="minorHAnsi" w:cstheme="majorHAnsi"/>
          <w:sz w:val="28"/>
          <w:szCs w:val="28"/>
        </w:rPr>
        <w:t xml:space="preserve">obernador </w:t>
      </w:r>
      <w:r w:rsidR="001F241A" w:rsidRPr="00AC365A">
        <w:rPr>
          <w:rFonts w:asciiTheme="minorHAnsi" w:eastAsiaTheme="minorHAnsi" w:hAnsiTheme="minorHAnsi" w:cstheme="majorHAnsi"/>
          <w:sz w:val="28"/>
          <w:szCs w:val="28"/>
        </w:rPr>
        <w:t xml:space="preserve"> </w:t>
      </w:r>
      <w:r w:rsidR="00561E6C" w:rsidRPr="00AC365A">
        <w:rPr>
          <w:rFonts w:asciiTheme="minorHAnsi" w:eastAsiaTheme="minorHAnsi" w:hAnsiTheme="minorHAnsi" w:cstheme="majorHAnsi"/>
          <w:sz w:val="28"/>
          <w:szCs w:val="28"/>
        </w:rPr>
        <w:t>Rubén</w:t>
      </w:r>
      <w:r w:rsidR="001F241A" w:rsidRPr="00AC365A">
        <w:rPr>
          <w:rFonts w:asciiTheme="minorHAnsi" w:eastAsiaTheme="minorHAnsi" w:hAnsiTheme="minorHAnsi" w:cstheme="majorHAnsi"/>
          <w:sz w:val="28"/>
          <w:szCs w:val="28"/>
        </w:rPr>
        <w:t xml:space="preserve"> Ignacio </w:t>
      </w:r>
      <w:r w:rsidR="00E23C78" w:rsidRPr="00AC365A">
        <w:rPr>
          <w:rFonts w:asciiTheme="minorHAnsi" w:eastAsiaTheme="minorHAnsi" w:hAnsiTheme="minorHAnsi" w:cstheme="majorHAnsi"/>
          <w:sz w:val="28"/>
          <w:szCs w:val="28"/>
        </w:rPr>
        <w:t xml:space="preserve">Moreira Valdez, </w:t>
      </w:r>
      <w:r w:rsidR="001F241A" w:rsidRPr="00AC365A">
        <w:rPr>
          <w:rFonts w:asciiTheme="minorHAnsi" w:eastAsiaTheme="minorHAnsi" w:hAnsiTheme="minorHAnsi" w:cstheme="majorHAnsi"/>
          <w:sz w:val="28"/>
          <w:szCs w:val="28"/>
        </w:rPr>
        <w:t xml:space="preserve"> </w:t>
      </w:r>
      <w:r w:rsidRPr="00AC365A">
        <w:rPr>
          <w:rFonts w:asciiTheme="minorHAnsi" w:eastAsiaTheme="minorHAnsi" w:hAnsiTheme="minorHAnsi" w:cstheme="majorHAnsi"/>
          <w:sz w:val="28"/>
          <w:szCs w:val="28"/>
        </w:rPr>
        <w:t>la  cual fue</w:t>
      </w:r>
      <w:r w:rsidRPr="00AC365A">
        <w:rPr>
          <w:rFonts w:asciiTheme="minorHAnsi" w:hAnsiTheme="minorHAnsi" w:cstheme="majorHAnsi"/>
          <w:snapToGrid w:val="0"/>
          <w:sz w:val="28"/>
          <w:szCs w:val="28"/>
        </w:rPr>
        <w:t xml:space="preserve"> publicada en el Periódico Oficial, el viernes 10 de noviembre de 2017,  </w:t>
      </w:r>
      <w:r w:rsidR="001F241A" w:rsidRPr="00AC365A">
        <w:rPr>
          <w:rFonts w:asciiTheme="minorHAnsi" w:eastAsiaTheme="minorHAnsi" w:hAnsiTheme="minorHAnsi" w:cstheme="majorHAnsi"/>
          <w:sz w:val="28"/>
          <w:szCs w:val="28"/>
        </w:rPr>
        <w:t xml:space="preserve"> </w:t>
      </w:r>
      <w:r w:rsidRPr="00AC365A">
        <w:rPr>
          <w:rFonts w:asciiTheme="minorHAnsi" w:eastAsiaTheme="minorHAnsi" w:hAnsiTheme="minorHAnsi" w:cstheme="majorHAnsi"/>
          <w:sz w:val="28"/>
          <w:szCs w:val="28"/>
        </w:rPr>
        <w:t>estableció en sus argumentos</w:t>
      </w:r>
      <w:r w:rsidR="003673BF" w:rsidRPr="00AC365A">
        <w:rPr>
          <w:rFonts w:asciiTheme="minorHAnsi" w:eastAsiaTheme="minorHAnsi" w:hAnsiTheme="minorHAnsi" w:cstheme="majorHAnsi"/>
          <w:sz w:val="28"/>
          <w:szCs w:val="28"/>
        </w:rPr>
        <w:t xml:space="preserve">, </w:t>
      </w:r>
      <w:r w:rsidR="00F95AAF" w:rsidRPr="00AC365A">
        <w:rPr>
          <w:rFonts w:asciiTheme="minorHAnsi" w:eastAsiaTheme="minorHAnsi" w:hAnsiTheme="minorHAnsi" w:cstheme="majorHAnsi"/>
          <w:sz w:val="28"/>
          <w:szCs w:val="28"/>
        </w:rPr>
        <w:t xml:space="preserve">que para que </w:t>
      </w:r>
      <w:r w:rsidR="00F95AAF" w:rsidRPr="00AC365A">
        <w:rPr>
          <w:rFonts w:asciiTheme="minorHAnsi" w:hAnsiTheme="minorHAnsi" w:cstheme="majorHAnsi"/>
          <w:sz w:val="28"/>
          <w:szCs w:val="28"/>
        </w:rPr>
        <w:t>una economía que qui</w:t>
      </w:r>
      <w:r w:rsidR="003673BF" w:rsidRPr="00AC365A">
        <w:rPr>
          <w:rFonts w:asciiTheme="minorHAnsi" w:hAnsiTheme="minorHAnsi" w:cstheme="majorHAnsi"/>
          <w:sz w:val="28"/>
          <w:szCs w:val="28"/>
        </w:rPr>
        <w:t>siera</w:t>
      </w:r>
      <w:r w:rsidR="00F95AAF" w:rsidRPr="00AC365A">
        <w:rPr>
          <w:rFonts w:asciiTheme="minorHAnsi" w:hAnsiTheme="minorHAnsi" w:cstheme="majorHAnsi"/>
          <w:sz w:val="28"/>
          <w:szCs w:val="28"/>
        </w:rPr>
        <w:t xml:space="preserve"> competir a nivel mundial necesita contar con una infraestructura que facilit</w:t>
      </w:r>
      <w:r w:rsidR="001F241A" w:rsidRPr="00AC365A">
        <w:rPr>
          <w:rFonts w:asciiTheme="minorHAnsi" w:hAnsiTheme="minorHAnsi" w:cstheme="majorHAnsi"/>
          <w:sz w:val="28"/>
          <w:szCs w:val="28"/>
        </w:rPr>
        <w:t xml:space="preserve">e </w:t>
      </w:r>
      <w:r w:rsidR="00F95AAF" w:rsidRPr="00AC365A">
        <w:rPr>
          <w:rFonts w:asciiTheme="minorHAnsi" w:hAnsiTheme="minorHAnsi" w:cstheme="majorHAnsi"/>
          <w:sz w:val="28"/>
          <w:szCs w:val="28"/>
        </w:rPr>
        <w:t xml:space="preserve"> el  tránsito de personas de una manera ágil, eficiente </w:t>
      </w:r>
      <w:r w:rsidR="00F95AAF" w:rsidRPr="00AC365A">
        <w:rPr>
          <w:rFonts w:asciiTheme="minorHAnsi" w:hAnsiTheme="minorHAnsi" w:cstheme="majorHAnsi"/>
          <w:sz w:val="28"/>
          <w:szCs w:val="28"/>
          <w:u w:val="single"/>
        </w:rPr>
        <w:t>y a un bajo costo</w:t>
      </w:r>
      <w:r w:rsidR="003673BF" w:rsidRPr="00AC365A">
        <w:rPr>
          <w:rFonts w:asciiTheme="minorHAnsi" w:hAnsiTheme="minorHAnsi" w:cstheme="majorHAnsi"/>
          <w:sz w:val="28"/>
          <w:szCs w:val="28"/>
        </w:rPr>
        <w:t>.</w:t>
      </w:r>
      <w:r w:rsidR="00F95AAF" w:rsidRPr="00AC365A">
        <w:rPr>
          <w:rFonts w:asciiTheme="minorHAnsi" w:hAnsiTheme="minorHAnsi" w:cstheme="majorHAnsi"/>
          <w:sz w:val="28"/>
          <w:szCs w:val="28"/>
        </w:rPr>
        <w:t xml:space="preserve">   Y que en razón de lo </w:t>
      </w:r>
      <w:proofErr w:type="gramStart"/>
      <w:r w:rsidR="00F95AAF" w:rsidRPr="00AC365A">
        <w:rPr>
          <w:rFonts w:asciiTheme="minorHAnsi" w:hAnsiTheme="minorHAnsi" w:cstheme="majorHAnsi"/>
          <w:sz w:val="28"/>
          <w:szCs w:val="28"/>
        </w:rPr>
        <w:t>anterior</w:t>
      </w:r>
      <w:r w:rsidRPr="00AC365A">
        <w:rPr>
          <w:rFonts w:asciiTheme="minorHAnsi" w:hAnsiTheme="minorHAnsi" w:cstheme="majorHAnsi"/>
          <w:sz w:val="28"/>
          <w:szCs w:val="28"/>
        </w:rPr>
        <w:t xml:space="preserve">, </w:t>
      </w:r>
      <w:r w:rsidR="00F95AAF" w:rsidRPr="00AC365A">
        <w:rPr>
          <w:rFonts w:asciiTheme="minorHAnsi" w:hAnsiTheme="minorHAnsi" w:cstheme="majorHAnsi"/>
          <w:sz w:val="28"/>
          <w:szCs w:val="28"/>
        </w:rPr>
        <w:t xml:space="preserve"> la</w:t>
      </w:r>
      <w:proofErr w:type="gramEnd"/>
      <w:r w:rsidR="00F95AAF" w:rsidRPr="00AC365A">
        <w:rPr>
          <w:rFonts w:asciiTheme="minorHAnsi" w:hAnsiTheme="minorHAnsi" w:cstheme="majorHAnsi"/>
          <w:sz w:val="28"/>
          <w:szCs w:val="28"/>
        </w:rPr>
        <w:t xml:space="preserve"> m</w:t>
      </w:r>
      <w:r w:rsidR="001F241A" w:rsidRPr="00AC365A">
        <w:rPr>
          <w:rFonts w:asciiTheme="minorHAnsi" w:hAnsiTheme="minorHAnsi" w:cstheme="majorHAnsi"/>
          <w:sz w:val="28"/>
          <w:szCs w:val="28"/>
        </w:rPr>
        <w:t>ovilidad y el transporte se enco</w:t>
      </w:r>
      <w:r w:rsidR="00F95AAF" w:rsidRPr="00AC365A">
        <w:rPr>
          <w:rFonts w:asciiTheme="minorHAnsi" w:hAnsiTheme="minorHAnsi" w:cstheme="majorHAnsi"/>
          <w:sz w:val="28"/>
          <w:szCs w:val="28"/>
        </w:rPr>
        <w:t>ntraban en el centro de atención de la comunidad y de la administración pública</w:t>
      </w:r>
      <w:r w:rsidR="003673BF" w:rsidRPr="00AC365A">
        <w:rPr>
          <w:rFonts w:asciiTheme="minorHAnsi" w:hAnsiTheme="minorHAnsi" w:cstheme="majorHAnsi"/>
          <w:sz w:val="28"/>
          <w:szCs w:val="28"/>
        </w:rPr>
        <w:t xml:space="preserve">, además de que el </w:t>
      </w:r>
      <w:r w:rsidR="00F95AAF" w:rsidRPr="00AC365A">
        <w:rPr>
          <w:rFonts w:asciiTheme="minorHAnsi" w:hAnsiTheme="minorHAnsi" w:cstheme="majorHAnsi"/>
          <w:sz w:val="28"/>
          <w:szCs w:val="28"/>
        </w:rPr>
        <w:t xml:space="preserve">transporte público urbano de pasajeros es un servicio primordial para la comunidad, ya que </w:t>
      </w:r>
      <w:r w:rsidR="00F95AAF" w:rsidRPr="00AC365A">
        <w:rPr>
          <w:rFonts w:asciiTheme="minorHAnsi" w:hAnsiTheme="minorHAnsi" w:cstheme="majorHAnsi"/>
          <w:sz w:val="28"/>
          <w:szCs w:val="28"/>
        </w:rPr>
        <w:lastRenderedPageBreak/>
        <w:t>millones de personas en el mundo hacen uso de él hoy en día; lo que hace que este servicio sea básico y muy importante para la vida en sociedad.</w:t>
      </w:r>
      <w:r w:rsidR="003673BF" w:rsidRPr="00AC365A">
        <w:rPr>
          <w:rFonts w:asciiTheme="minorHAnsi" w:hAnsiTheme="minorHAnsi" w:cstheme="majorHAnsi"/>
          <w:sz w:val="28"/>
          <w:szCs w:val="28"/>
        </w:rPr>
        <w:t xml:space="preserve"> </w:t>
      </w:r>
    </w:p>
    <w:p w14:paraId="1DD64D60" w14:textId="77777777" w:rsidR="00F95AAF" w:rsidRPr="00AC365A" w:rsidRDefault="00F95AAF" w:rsidP="00AC365A">
      <w:pPr>
        <w:spacing w:before="120" w:after="120" w:line="276" w:lineRule="auto"/>
        <w:rPr>
          <w:rFonts w:asciiTheme="minorHAnsi" w:hAnsiTheme="minorHAnsi" w:cstheme="majorHAnsi"/>
          <w:sz w:val="28"/>
          <w:szCs w:val="28"/>
        </w:rPr>
      </w:pPr>
    </w:p>
    <w:p w14:paraId="41631DBD" w14:textId="77777777" w:rsidR="00F95AAF" w:rsidRPr="00AC365A" w:rsidRDefault="00772CBA" w:rsidP="00AC365A">
      <w:pPr>
        <w:spacing w:before="120" w:after="120" w:line="276" w:lineRule="auto"/>
        <w:rPr>
          <w:rFonts w:asciiTheme="minorHAnsi" w:hAnsiTheme="minorHAnsi" w:cstheme="majorHAnsi"/>
          <w:sz w:val="28"/>
          <w:szCs w:val="28"/>
          <w:u w:val="single"/>
        </w:rPr>
      </w:pPr>
      <w:r w:rsidRPr="00AC365A">
        <w:rPr>
          <w:rFonts w:asciiTheme="minorHAnsi" w:hAnsiTheme="minorHAnsi" w:cstheme="majorHAnsi"/>
          <w:sz w:val="28"/>
          <w:szCs w:val="28"/>
        </w:rPr>
        <w:t>Además,</w:t>
      </w:r>
      <w:r w:rsidR="00881F50" w:rsidRPr="00AC365A">
        <w:rPr>
          <w:rFonts w:asciiTheme="minorHAnsi" w:hAnsiTheme="minorHAnsi" w:cstheme="majorHAnsi"/>
          <w:sz w:val="28"/>
          <w:szCs w:val="28"/>
        </w:rPr>
        <w:t xml:space="preserve"> hizo</w:t>
      </w:r>
      <w:r w:rsidR="003673BF" w:rsidRPr="00AC365A">
        <w:rPr>
          <w:rFonts w:asciiTheme="minorHAnsi" w:hAnsiTheme="minorHAnsi" w:cstheme="majorHAnsi"/>
          <w:sz w:val="28"/>
          <w:szCs w:val="28"/>
        </w:rPr>
        <w:t xml:space="preserve"> referencia al </w:t>
      </w:r>
      <w:r w:rsidR="00F95AAF" w:rsidRPr="00AC365A">
        <w:rPr>
          <w:rFonts w:asciiTheme="minorHAnsi" w:hAnsiTheme="minorHAnsi" w:cstheme="majorHAnsi"/>
          <w:sz w:val="28"/>
          <w:szCs w:val="28"/>
        </w:rPr>
        <w:t xml:space="preserve"> Foro Social Mundial, multitudinaria coalición internacional de organizaciones y movimientos de la sociedad civil</w:t>
      </w:r>
      <w:r w:rsidR="003673BF" w:rsidRPr="00AC365A">
        <w:rPr>
          <w:rFonts w:asciiTheme="minorHAnsi" w:hAnsiTheme="minorHAnsi" w:cstheme="majorHAnsi"/>
          <w:sz w:val="28"/>
          <w:szCs w:val="28"/>
        </w:rPr>
        <w:t>,</w:t>
      </w:r>
      <w:r w:rsidRPr="00AC365A">
        <w:rPr>
          <w:rFonts w:asciiTheme="minorHAnsi" w:hAnsiTheme="minorHAnsi" w:cstheme="majorHAnsi"/>
          <w:sz w:val="28"/>
          <w:szCs w:val="28"/>
        </w:rPr>
        <w:t xml:space="preserve"> quien</w:t>
      </w:r>
      <w:r w:rsidR="00F95AAF" w:rsidRPr="00AC365A">
        <w:rPr>
          <w:rFonts w:asciiTheme="minorHAnsi" w:hAnsiTheme="minorHAnsi" w:cstheme="majorHAnsi"/>
          <w:i/>
          <w:iCs/>
          <w:sz w:val="28"/>
          <w:szCs w:val="28"/>
        </w:rPr>
        <w:t xml:space="preserve">  en su Carta mundial por el derecho a la ciudad, contiene  </w:t>
      </w:r>
      <w:r w:rsidR="00F95AAF" w:rsidRPr="00AC365A">
        <w:rPr>
          <w:rFonts w:asciiTheme="minorHAnsi" w:hAnsiTheme="minorHAnsi" w:cstheme="majorHAnsi"/>
          <w:bCs/>
          <w:sz w:val="28"/>
          <w:szCs w:val="28"/>
        </w:rPr>
        <w:t>el derecho al transporte público y la movilidad urbana,</w:t>
      </w:r>
      <w:r w:rsidR="00F95AAF" w:rsidRPr="00AC365A">
        <w:rPr>
          <w:rFonts w:asciiTheme="minorHAnsi" w:hAnsiTheme="minorHAnsi" w:cstheme="majorHAnsi"/>
          <w:sz w:val="28"/>
          <w:szCs w:val="28"/>
        </w:rPr>
        <w:t> expresándolo de la forma siguiente</w:t>
      </w:r>
      <w:r w:rsidR="003673BF" w:rsidRPr="00AC365A">
        <w:rPr>
          <w:rFonts w:asciiTheme="minorHAnsi" w:hAnsiTheme="minorHAnsi" w:cstheme="majorHAnsi"/>
          <w:sz w:val="28"/>
          <w:szCs w:val="28"/>
        </w:rPr>
        <w:t>:</w:t>
      </w:r>
      <w:r w:rsidR="00F95AAF" w:rsidRPr="00AC365A">
        <w:rPr>
          <w:rFonts w:asciiTheme="minorHAnsi" w:hAnsiTheme="minorHAnsi" w:cstheme="majorHAnsi"/>
          <w:sz w:val="28"/>
          <w:szCs w:val="28"/>
        </w:rPr>
        <w:t xml:space="preserve"> </w:t>
      </w:r>
      <w:r w:rsidR="00F95AAF" w:rsidRPr="00AC365A">
        <w:rPr>
          <w:rFonts w:asciiTheme="minorHAnsi" w:hAnsiTheme="minorHAnsi" w:cstheme="majorHAnsi"/>
          <w:i/>
          <w:sz w:val="28"/>
          <w:szCs w:val="28"/>
        </w:rPr>
        <w:t xml:space="preserve">Las ciudades deben garantizar a todas las personas el derecho de movilidad y circulación en la ciudad, de acuerdo a un plan de desplazamiento urbano e interurbano y a través de un sistema de transportes públicos accesibles, </w:t>
      </w:r>
      <w:r w:rsidR="00F95AAF" w:rsidRPr="00AC365A">
        <w:rPr>
          <w:rFonts w:asciiTheme="minorHAnsi" w:hAnsiTheme="minorHAnsi" w:cstheme="majorHAnsi"/>
          <w:i/>
          <w:sz w:val="28"/>
          <w:szCs w:val="28"/>
          <w:u w:val="single"/>
        </w:rPr>
        <w:t>a precio razonable y adecuado a las diferentes necesidades ambientales y sociales (de género, edad y discapacidad).</w:t>
      </w:r>
    </w:p>
    <w:p w14:paraId="1278A88A" w14:textId="77777777" w:rsidR="00E23C78" w:rsidRPr="00AC365A" w:rsidRDefault="00E23C78" w:rsidP="00AC365A">
      <w:pPr>
        <w:spacing w:before="120" w:after="120" w:line="276" w:lineRule="auto"/>
        <w:rPr>
          <w:rFonts w:asciiTheme="minorHAnsi" w:eastAsiaTheme="minorHAnsi" w:hAnsiTheme="minorHAnsi" w:cstheme="majorHAnsi"/>
          <w:sz w:val="28"/>
          <w:szCs w:val="28"/>
        </w:rPr>
      </w:pPr>
    </w:p>
    <w:p w14:paraId="39E6778C" w14:textId="77777777" w:rsidR="00F95AAF" w:rsidRPr="00AC365A" w:rsidRDefault="00F95AAF" w:rsidP="00AC365A">
      <w:pPr>
        <w:spacing w:before="120" w:after="120" w:line="276" w:lineRule="auto"/>
        <w:rPr>
          <w:rFonts w:asciiTheme="minorHAnsi" w:hAnsiTheme="minorHAnsi" w:cstheme="majorHAnsi"/>
          <w:sz w:val="28"/>
          <w:szCs w:val="28"/>
        </w:rPr>
      </w:pPr>
      <w:r w:rsidRPr="00AC365A">
        <w:rPr>
          <w:rFonts w:asciiTheme="minorHAnsi" w:hAnsiTheme="minorHAnsi" w:cstheme="majorHAnsi"/>
          <w:sz w:val="28"/>
          <w:szCs w:val="28"/>
        </w:rPr>
        <w:t xml:space="preserve">Con </w:t>
      </w:r>
      <w:r w:rsidR="003673BF" w:rsidRPr="00AC365A">
        <w:rPr>
          <w:rFonts w:asciiTheme="minorHAnsi" w:hAnsiTheme="minorHAnsi" w:cstheme="majorHAnsi"/>
          <w:sz w:val="28"/>
          <w:szCs w:val="28"/>
        </w:rPr>
        <w:t>d</w:t>
      </w:r>
      <w:r w:rsidR="00A42119" w:rsidRPr="00AC365A">
        <w:rPr>
          <w:rFonts w:asciiTheme="minorHAnsi" w:hAnsiTheme="minorHAnsi" w:cstheme="majorHAnsi"/>
          <w:sz w:val="28"/>
          <w:szCs w:val="28"/>
        </w:rPr>
        <w:t xml:space="preserve">icha </w:t>
      </w:r>
      <w:proofErr w:type="gramStart"/>
      <w:r w:rsidR="00A42119" w:rsidRPr="00AC365A">
        <w:rPr>
          <w:rFonts w:asciiTheme="minorHAnsi" w:hAnsiTheme="minorHAnsi" w:cstheme="majorHAnsi"/>
          <w:sz w:val="28"/>
          <w:szCs w:val="28"/>
        </w:rPr>
        <w:t>iniciativa</w:t>
      </w:r>
      <w:r w:rsidR="009D1E25" w:rsidRPr="00AC365A">
        <w:rPr>
          <w:rFonts w:asciiTheme="minorHAnsi" w:hAnsiTheme="minorHAnsi" w:cstheme="majorHAnsi"/>
          <w:sz w:val="28"/>
          <w:szCs w:val="28"/>
        </w:rPr>
        <w:t xml:space="preserve"> </w:t>
      </w:r>
      <w:r w:rsidR="00A42119" w:rsidRPr="00AC365A">
        <w:rPr>
          <w:rFonts w:asciiTheme="minorHAnsi" w:hAnsiTheme="minorHAnsi" w:cstheme="majorHAnsi"/>
          <w:sz w:val="28"/>
          <w:szCs w:val="28"/>
        </w:rPr>
        <w:t xml:space="preserve"> se</w:t>
      </w:r>
      <w:proofErr w:type="gramEnd"/>
      <w:r w:rsidR="00A42119" w:rsidRPr="00AC365A">
        <w:rPr>
          <w:rFonts w:asciiTheme="minorHAnsi" w:hAnsiTheme="minorHAnsi" w:cstheme="majorHAnsi"/>
          <w:sz w:val="28"/>
          <w:szCs w:val="28"/>
        </w:rPr>
        <w:t xml:space="preserve"> buscó</w:t>
      </w:r>
      <w:r w:rsidR="003673BF" w:rsidRPr="00AC365A">
        <w:rPr>
          <w:rFonts w:asciiTheme="minorHAnsi" w:hAnsiTheme="minorHAnsi" w:cstheme="majorHAnsi"/>
          <w:sz w:val="28"/>
          <w:szCs w:val="28"/>
        </w:rPr>
        <w:t xml:space="preserve"> regular en </w:t>
      </w:r>
      <w:r w:rsidRPr="00AC365A">
        <w:rPr>
          <w:rFonts w:asciiTheme="minorHAnsi" w:hAnsiTheme="minorHAnsi" w:cstheme="majorHAnsi"/>
          <w:sz w:val="28"/>
          <w:szCs w:val="28"/>
        </w:rPr>
        <w:t>un solo texto legal todas las políticas y actuaciones que inciden en la movilidad implicando a las distintas autoridades competentes en la consecución de una movilidad sostenible, mejor y más universal.</w:t>
      </w:r>
    </w:p>
    <w:p w14:paraId="5984FF4A" w14:textId="77777777" w:rsidR="003673BF" w:rsidRPr="00AC365A" w:rsidRDefault="003673BF" w:rsidP="00AC365A">
      <w:pPr>
        <w:spacing w:before="120" w:after="120" w:line="276" w:lineRule="auto"/>
        <w:rPr>
          <w:rFonts w:asciiTheme="minorHAnsi" w:hAnsiTheme="minorHAnsi" w:cstheme="majorHAnsi"/>
          <w:sz w:val="28"/>
          <w:szCs w:val="28"/>
        </w:rPr>
      </w:pPr>
      <w:r w:rsidRPr="00AC365A">
        <w:rPr>
          <w:rFonts w:asciiTheme="minorHAnsi" w:hAnsiTheme="minorHAnsi" w:cstheme="majorHAnsi"/>
          <w:sz w:val="28"/>
          <w:szCs w:val="28"/>
        </w:rPr>
        <w:t xml:space="preserve"> </w:t>
      </w:r>
    </w:p>
    <w:p w14:paraId="5E429405" w14:textId="77777777" w:rsidR="005C6FA4" w:rsidRPr="00AC365A" w:rsidRDefault="003673BF" w:rsidP="00AC365A">
      <w:pPr>
        <w:spacing w:before="120" w:after="120" w:line="276" w:lineRule="auto"/>
        <w:rPr>
          <w:rFonts w:asciiTheme="minorHAnsi" w:hAnsiTheme="minorHAnsi" w:cstheme="majorHAnsi"/>
          <w:sz w:val="28"/>
          <w:szCs w:val="28"/>
        </w:rPr>
      </w:pPr>
      <w:r w:rsidRPr="00AC365A">
        <w:rPr>
          <w:rFonts w:asciiTheme="minorHAnsi" w:hAnsiTheme="minorHAnsi" w:cstheme="majorHAnsi"/>
          <w:sz w:val="28"/>
          <w:szCs w:val="28"/>
        </w:rPr>
        <w:t xml:space="preserve">En consecuencia de lo anterior, en Coahuila </w:t>
      </w:r>
      <w:r w:rsidR="00561E6C" w:rsidRPr="00AC365A">
        <w:rPr>
          <w:rFonts w:asciiTheme="minorHAnsi" w:hAnsiTheme="minorHAnsi" w:cstheme="majorHAnsi"/>
          <w:sz w:val="28"/>
          <w:szCs w:val="28"/>
        </w:rPr>
        <w:t xml:space="preserve">de Zaragoza </w:t>
      </w:r>
      <w:r w:rsidRPr="00AC365A">
        <w:rPr>
          <w:rFonts w:asciiTheme="minorHAnsi" w:hAnsiTheme="minorHAnsi" w:cstheme="majorHAnsi"/>
          <w:sz w:val="28"/>
          <w:szCs w:val="28"/>
        </w:rPr>
        <w:t xml:space="preserve">hoy contamos con una Ley de </w:t>
      </w:r>
      <w:proofErr w:type="gramStart"/>
      <w:r w:rsidR="00561E6C" w:rsidRPr="00AC365A">
        <w:rPr>
          <w:rFonts w:asciiTheme="minorHAnsi" w:hAnsiTheme="minorHAnsi" w:cstheme="majorHAnsi"/>
          <w:sz w:val="28"/>
          <w:szCs w:val="28"/>
        </w:rPr>
        <w:t>Tran</w:t>
      </w:r>
      <w:r w:rsidR="000812EB" w:rsidRPr="00AC365A">
        <w:rPr>
          <w:rFonts w:asciiTheme="minorHAnsi" w:hAnsiTheme="minorHAnsi" w:cstheme="majorHAnsi"/>
          <w:sz w:val="28"/>
          <w:szCs w:val="28"/>
        </w:rPr>
        <w:t>sporte  y</w:t>
      </w:r>
      <w:proofErr w:type="gramEnd"/>
      <w:r w:rsidR="000812EB" w:rsidRPr="00AC365A">
        <w:rPr>
          <w:rFonts w:asciiTheme="minorHAnsi" w:hAnsiTheme="minorHAnsi" w:cstheme="majorHAnsi"/>
          <w:sz w:val="28"/>
          <w:szCs w:val="28"/>
        </w:rPr>
        <w:t xml:space="preserve"> Movilidad Sustentable</w:t>
      </w:r>
      <w:r w:rsidR="00561E6C" w:rsidRPr="00AC365A">
        <w:rPr>
          <w:rFonts w:asciiTheme="minorHAnsi" w:hAnsiTheme="minorHAnsi" w:cstheme="majorHAnsi"/>
          <w:sz w:val="28"/>
          <w:szCs w:val="28"/>
        </w:rPr>
        <w:t xml:space="preserve"> </w:t>
      </w:r>
      <w:r w:rsidRPr="00AC365A">
        <w:rPr>
          <w:rFonts w:asciiTheme="minorHAnsi" w:hAnsiTheme="minorHAnsi" w:cstheme="majorHAnsi"/>
          <w:sz w:val="28"/>
          <w:szCs w:val="28"/>
        </w:rPr>
        <w:t xml:space="preserve"> </w:t>
      </w:r>
      <w:r w:rsidR="000812EB" w:rsidRPr="00AC365A">
        <w:rPr>
          <w:rFonts w:asciiTheme="minorHAnsi" w:hAnsiTheme="minorHAnsi" w:cstheme="majorHAnsi"/>
          <w:sz w:val="28"/>
          <w:szCs w:val="28"/>
        </w:rPr>
        <w:t>integral,</w:t>
      </w:r>
      <w:r w:rsidR="00561E6C" w:rsidRPr="00AC365A">
        <w:rPr>
          <w:rFonts w:asciiTheme="minorHAnsi" w:hAnsiTheme="minorHAnsi" w:cstheme="majorHAnsi"/>
          <w:sz w:val="28"/>
          <w:szCs w:val="28"/>
        </w:rPr>
        <w:t xml:space="preserve"> </w:t>
      </w:r>
      <w:r w:rsidRPr="00AC365A">
        <w:rPr>
          <w:rFonts w:asciiTheme="minorHAnsi" w:hAnsiTheme="minorHAnsi" w:cstheme="majorHAnsi"/>
          <w:sz w:val="28"/>
          <w:szCs w:val="28"/>
        </w:rPr>
        <w:t xml:space="preserve"> la cual atiende a aspectos económicos</w:t>
      </w:r>
      <w:r w:rsidR="00561E6C" w:rsidRPr="00AC365A">
        <w:rPr>
          <w:rFonts w:asciiTheme="minorHAnsi" w:hAnsiTheme="minorHAnsi" w:cstheme="majorHAnsi"/>
          <w:sz w:val="28"/>
          <w:szCs w:val="28"/>
        </w:rPr>
        <w:t>, sociales y ambie</w:t>
      </w:r>
      <w:r w:rsidR="00A42119" w:rsidRPr="00AC365A">
        <w:rPr>
          <w:rFonts w:asciiTheme="minorHAnsi" w:hAnsiTheme="minorHAnsi" w:cstheme="majorHAnsi"/>
          <w:sz w:val="28"/>
          <w:szCs w:val="28"/>
        </w:rPr>
        <w:t>ntale</w:t>
      </w:r>
      <w:r w:rsidR="00561E6C" w:rsidRPr="00AC365A">
        <w:rPr>
          <w:rFonts w:asciiTheme="minorHAnsi" w:hAnsiTheme="minorHAnsi" w:cstheme="majorHAnsi"/>
          <w:sz w:val="28"/>
          <w:szCs w:val="28"/>
        </w:rPr>
        <w:t>s</w:t>
      </w:r>
      <w:r w:rsidR="00A42119" w:rsidRPr="00AC365A">
        <w:rPr>
          <w:rFonts w:asciiTheme="minorHAnsi" w:hAnsiTheme="minorHAnsi" w:cstheme="majorHAnsi"/>
          <w:sz w:val="28"/>
          <w:szCs w:val="28"/>
        </w:rPr>
        <w:t>, a</w:t>
      </w:r>
      <w:r w:rsidRPr="00AC365A">
        <w:rPr>
          <w:rFonts w:asciiTheme="minorHAnsi" w:hAnsiTheme="minorHAnsi" w:cstheme="majorHAnsi"/>
          <w:sz w:val="28"/>
          <w:szCs w:val="28"/>
        </w:rPr>
        <w:t>demás de contener disposiciones que  garantizan</w:t>
      </w:r>
      <w:r w:rsidR="00F95AAF" w:rsidRPr="00AC365A">
        <w:rPr>
          <w:rFonts w:asciiTheme="minorHAnsi" w:hAnsiTheme="minorHAnsi" w:cstheme="majorHAnsi"/>
          <w:sz w:val="28"/>
          <w:szCs w:val="28"/>
        </w:rPr>
        <w:t xml:space="preserve"> que nuestros sistemas de transporte</w:t>
      </w:r>
      <w:r w:rsidRPr="00AC365A">
        <w:rPr>
          <w:rFonts w:asciiTheme="minorHAnsi" w:hAnsiTheme="minorHAnsi" w:cstheme="majorHAnsi"/>
          <w:sz w:val="28"/>
          <w:szCs w:val="28"/>
        </w:rPr>
        <w:t xml:space="preserve"> </w:t>
      </w:r>
      <w:r w:rsidR="00772CBA" w:rsidRPr="00AC365A">
        <w:rPr>
          <w:rFonts w:asciiTheme="minorHAnsi" w:hAnsiTheme="minorHAnsi" w:cstheme="majorHAnsi"/>
          <w:sz w:val="28"/>
          <w:szCs w:val="28"/>
        </w:rPr>
        <w:t xml:space="preserve">son </w:t>
      </w:r>
      <w:r w:rsidRPr="00AC365A">
        <w:rPr>
          <w:rFonts w:asciiTheme="minorHAnsi" w:hAnsiTheme="minorHAnsi" w:cstheme="majorHAnsi"/>
          <w:sz w:val="28"/>
          <w:szCs w:val="28"/>
        </w:rPr>
        <w:t>de</w:t>
      </w:r>
      <w:r w:rsidR="00A42119" w:rsidRPr="00AC365A">
        <w:rPr>
          <w:rFonts w:asciiTheme="minorHAnsi" w:hAnsiTheme="minorHAnsi" w:cstheme="majorHAnsi"/>
          <w:sz w:val="28"/>
          <w:szCs w:val="28"/>
        </w:rPr>
        <w:t xml:space="preserve"> calidad y con alternativas sos</w:t>
      </w:r>
      <w:r w:rsidRPr="00AC365A">
        <w:rPr>
          <w:rFonts w:asciiTheme="minorHAnsi" w:hAnsiTheme="minorHAnsi" w:cstheme="majorHAnsi"/>
          <w:sz w:val="28"/>
          <w:szCs w:val="28"/>
        </w:rPr>
        <w:t>tenibles</w:t>
      </w:r>
      <w:r w:rsidR="00A42119" w:rsidRPr="00AC365A">
        <w:rPr>
          <w:rFonts w:asciiTheme="minorHAnsi" w:hAnsiTheme="minorHAnsi" w:cstheme="majorHAnsi"/>
          <w:sz w:val="28"/>
          <w:szCs w:val="28"/>
        </w:rPr>
        <w:t>, mismos</w:t>
      </w:r>
      <w:r w:rsidRPr="00AC365A">
        <w:rPr>
          <w:rFonts w:asciiTheme="minorHAnsi" w:hAnsiTheme="minorHAnsi" w:cstheme="majorHAnsi"/>
          <w:sz w:val="28"/>
          <w:szCs w:val="28"/>
        </w:rPr>
        <w:t xml:space="preserve"> que </w:t>
      </w:r>
      <w:r w:rsidR="00F95AAF" w:rsidRPr="00AC365A">
        <w:rPr>
          <w:rFonts w:asciiTheme="minorHAnsi" w:hAnsiTheme="minorHAnsi" w:cstheme="majorHAnsi"/>
          <w:sz w:val="28"/>
          <w:szCs w:val="28"/>
        </w:rPr>
        <w:t xml:space="preserve"> respond</w:t>
      </w:r>
      <w:r w:rsidR="00A42119" w:rsidRPr="00AC365A">
        <w:rPr>
          <w:rFonts w:asciiTheme="minorHAnsi" w:hAnsiTheme="minorHAnsi" w:cstheme="majorHAnsi"/>
          <w:sz w:val="28"/>
          <w:szCs w:val="28"/>
        </w:rPr>
        <w:t>e</w:t>
      </w:r>
      <w:r w:rsidRPr="00AC365A">
        <w:rPr>
          <w:rFonts w:asciiTheme="minorHAnsi" w:hAnsiTheme="minorHAnsi" w:cstheme="majorHAnsi"/>
          <w:sz w:val="28"/>
          <w:szCs w:val="28"/>
        </w:rPr>
        <w:t>n</w:t>
      </w:r>
      <w:r w:rsidR="00F95AAF" w:rsidRPr="00AC365A">
        <w:rPr>
          <w:rFonts w:asciiTheme="minorHAnsi" w:hAnsiTheme="minorHAnsi" w:cstheme="majorHAnsi"/>
          <w:sz w:val="28"/>
          <w:szCs w:val="28"/>
        </w:rPr>
        <w:t xml:space="preserve"> a las necesidades económicas, sociales y medioambientales, reduciendo al mín</w:t>
      </w:r>
      <w:r w:rsidRPr="00AC365A">
        <w:rPr>
          <w:rFonts w:asciiTheme="minorHAnsi" w:hAnsiTheme="minorHAnsi" w:cstheme="majorHAnsi"/>
          <w:sz w:val="28"/>
          <w:szCs w:val="28"/>
        </w:rPr>
        <w:t>imo sus repercusiones negativas</w:t>
      </w:r>
      <w:r w:rsidR="005C6FA4" w:rsidRPr="00AC365A">
        <w:rPr>
          <w:rFonts w:asciiTheme="minorHAnsi" w:hAnsiTheme="minorHAnsi" w:cstheme="majorHAnsi"/>
          <w:sz w:val="28"/>
          <w:szCs w:val="28"/>
        </w:rPr>
        <w:t>.</w:t>
      </w:r>
    </w:p>
    <w:p w14:paraId="3B35715D" w14:textId="77777777" w:rsidR="00CE33A0" w:rsidRPr="00AC365A" w:rsidRDefault="00CE33A0" w:rsidP="00AC365A">
      <w:pPr>
        <w:spacing w:before="120" w:after="120" w:line="276" w:lineRule="auto"/>
        <w:rPr>
          <w:rFonts w:asciiTheme="minorHAnsi" w:hAnsiTheme="minorHAnsi" w:cstheme="majorHAnsi"/>
          <w:sz w:val="28"/>
          <w:szCs w:val="28"/>
        </w:rPr>
      </w:pPr>
    </w:p>
    <w:p w14:paraId="0C4AC5B2" w14:textId="77777777" w:rsidR="005C6FA4" w:rsidRPr="00AC365A" w:rsidRDefault="00A42119" w:rsidP="00AC365A">
      <w:pPr>
        <w:tabs>
          <w:tab w:val="left" w:pos="8749"/>
        </w:tabs>
        <w:spacing w:before="120" w:after="120" w:line="276" w:lineRule="auto"/>
        <w:rPr>
          <w:rFonts w:asciiTheme="minorHAnsi" w:hAnsiTheme="minorHAnsi" w:cstheme="majorHAnsi"/>
          <w:sz w:val="28"/>
          <w:szCs w:val="28"/>
        </w:rPr>
      </w:pPr>
      <w:r w:rsidRPr="00AC365A">
        <w:rPr>
          <w:rFonts w:asciiTheme="minorHAnsi" w:hAnsiTheme="minorHAnsi" w:cstheme="majorHAnsi"/>
          <w:sz w:val="28"/>
          <w:szCs w:val="28"/>
        </w:rPr>
        <w:t>En consecuencia</w:t>
      </w:r>
      <w:r w:rsidR="00772CBA" w:rsidRPr="00AC365A">
        <w:rPr>
          <w:rFonts w:asciiTheme="minorHAnsi" w:hAnsiTheme="minorHAnsi" w:cstheme="majorHAnsi"/>
          <w:sz w:val="28"/>
          <w:szCs w:val="28"/>
        </w:rPr>
        <w:t>,</w:t>
      </w:r>
      <w:r w:rsidRPr="00AC365A">
        <w:rPr>
          <w:rFonts w:asciiTheme="minorHAnsi" w:hAnsiTheme="minorHAnsi" w:cstheme="majorHAnsi"/>
          <w:sz w:val="28"/>
          <w:szCs w:val="28"/>
        </w:rPr>
        <w:t xml:space="preserve">  como Legisladores y en pleno observancia de la Ley en cita,  no debemos</w:t>
      </w:r>
      <w:r w:rsidR="00CE33A0" w:rsidRPr="00AC365A">
        <w:rPr>
          <w:rFonts w:asciiTheme="minorHAnsi" w:hAnsiTheme="minorHAnsi" w:cstheme="majorHAnsi"/>
          <w:sz w:val="28"/>
          <w:szCs w:val="28"/>
        </w:rPr>
        <w:t xml:space="preserve"> pasar </w:t>
      </w:r>
      <w:r w:rsidRPr="00AC365A">
        <w:rPr>
          <w:rFonts w:asciiTheme="minorHAnsi" w:hAnsiTheme="minorHAnsi" w:cstheme="majorHAnsi"/>
          <w:sz w:val="28"/>
          <w:szCs w:val="28"/>
        </w:rPr>
        <w:t>inadvertido,</w:t>
      </w:r>
      <w:r w:rsidR="00CE33A0" w:rsidRPr="00AC365A">
        <w:rPr>
          <w:rFonts w:asciiTheme="minorHAnsi" w:hAnsiTheme="minorHAnsi" w:cstheme="majorHAnsi"/>
          <w:sz w:val="28"/>
          <w:szCs w:val="28"/>
        </w:rPr>
        <w:t xml:space="preserve"> que son muchos lo</w:t>
      </w:r>
      <w:r w:rsidRPr="00AC365A">
        <w:rPr>
          <w:rFonts w:asciiTheme="minorHAnsi" w:hAnsiTheme="minorHAnsi" w:cstheme="majorHAnsi"/>
          <w:sz w:val="28"/>
          <w:szCs w:val="28"/>
        </w:rPr>
        <w:t xml:space="preserve">s ciudadanos que utilizan como su medio de traslado el trasporte </w:t>
      </w:r>
      <w:r w:rsidR="00772CBA" w:rsidRPr="00AC365A">
        <w:rPr>
          <w:rFonts w:asciiTheme="minorHAnsi" w:hAnsiTheme="minorHAnsi" w:cstheme="majorHAnsi"/>
          <w:sz w:val="28"/>
          <w:szCs w:val="28"/>
        </w:rPr>
        <w:t>público</w:t>
      </w:r>
      <w:r w:rsidRPr="00AC365A">
        <w:rPr>
          <w:rFonts w:asciiTheme="minorHAnsi" w:hAnsiTheme="minorHAnsi" w:cstheme="majorHAnsi"/>
          <w:sz w:val="28"/>
          <w:szCs w:val="28"/>
        </w:rPr>
        <w:t xml:space="preserve">,  es por ellos que </w:t>
      </w:r>
      <w:r w:rsidR="003673BF" w:rsidRPr="00AC365A">
        <w:rPr>
          <w:rFonts w:asciiTheme="minorHAnsi" w:hAnsiTheme="minorHAnsi" w:cstheme="majorHAnsi"/>
          <w:sz w:val="28"/>
          <w:szCs w:val="28"/>
        </w:rPr>
        <w:t xml:space="preserve">nos corresponde </w:t>
      </w:r>
      <w:r w:rsidR="005C6FA4" w:rsidRPr="00AC365A">
        <w:rPr>
          <w:rFonts w:asciiTheme="minorHAnsi" w:hAnsiTheme="minorHAnsi" w:cstheme="majorHAnsi"/>
          <w:sz w:val="28"/>
          <w:szCs w:val="28"/>
        </w:rPr>
        <w:t xml:space="preserve"> </w:t>
      </w:r>
      <w:r w:rsidR="003673BF" w:rsidRPr="00AC365A">
        <w:rPr>
          <w:rFonts w:asciiTheme="minorHAnsi" w:hAnsiTheme="minorHAnsi" w:cstheme="majorHAnsi"/>
          <w:sz w:val="28"/>
          <w:szCs w:val="28"/>
        </w:rPr>
        <w:t xml:space="preserve">realizar </w:t>
      </w:r>
      <w:r w:rsidR="00D232ED" w:rsidRPr="00AC365A">
        <w:rPr>
          <w:rFonts w:asciiTheme="minorHAnsi" w:hAnsiTheme="minorHAnsi" w:cstheme="majorHAnsi"/>
          <w:sz w:val="28"/>
          <w:szCs w:val="28"/>
        </w:rPr>
        <w:t>acciones</w:t>
      </w:r>
      <w:r w:rsidRPr="00AC365A">
        <w:rPr>
          <w:rFonts w:asciiTheme="minorHAnsi" w:hAnsiTheme="minorHAnsi" w:cstheme="majorHAnsi"/>
          <w:sz w:val="28"/>
          <w:szCs w:val="28"/>
        </w:rPr>
        <w:t xml:space="preserve"> atendiendo a </w:t>
      </w:r>
      <w:r w:rsidR="00D232ED" w:rsidRPr="00AC365A">
        <w:rPr>
          <w:rFonts w:asciiTheme="minorHAnsi" w:hAnsiTheme="minorHAnsi" w:cstheme="majorHAnsi"/>
          <w:sz w:val="28"/>
          <w:szCs w:val="28"/>
        </w:rPr>
        <w:t xml:space="preserve">la </w:t>
      </w:r>
      <w:r w:rsidR="0000793C" w:rsidRPr="00AC365A">
        <w:rPr>
          <w:rFonts w:asciiTheme="minorHAnsi" w:hAnsiTheme="minorHAnsi" w:cstheme="majorHAnsi"/>
          <w:sz w:val="28"/>
          <w:szCs w:val="28"/>
        </w:rPr>
        <w:t>naturaleza de</w:t>
      </w:r>
      <w:r w:rsidR="005C6FA4" w:rsidRPr="00AC365A">
        <w:rPr>
          <w:rFonts w:asciiTheme="minorHAnsi" w:hAnsiTheme="minorHAnsi" w:cstheme="majorHAnsi"/>
          <w:sz w:val="28"/>
          <w:szCs w:val="28"/>
        </w:rPr>
        <w:t xml:space="preserve">l uso del trasporte </w:t>
      </w:r>
      <w:r w:rsidR="00772CBA" w:rsidRPr="00AC365A">
        <w:rPr>
          <w:rFonts w:asciiTheme="minorHAnsi" w:hAnsiTheme="minorHAnsi" w:cstheme="majorHAnsi"/>
          <w:sz w:val="28"/>
          <w:szCs w:val="28"/>
        </w:rPr>
        <w:t>público</w:t>
      </w:r>
      <w:r w:rsidR="0000793C" w:rsidRPr="00AC365A">
        <w:rPr>
          <w:rFonts w:asciiTheme="minorHAnsi" w:hAnsiTheme="minorHAnsi" w:cstheme="majorHAnsi"/>
          <w:sz w:val="28"/>
          <w:szCs w:val="28"/>
        </w:rPr>
        <w:t>,</w:t>
      </w:r>
      <w:r w:rsidR="0000793C" w:rsidRPr="00AC365A">
        <w:rPr>
          <w:rFonts w:asciiTheme="minorHAnsi" w:hAnsiTheme="minorHAnsi" w:cstheme="majorHAnsi"/>
          <w:bCs/>
          <w:sz w:val="28"/>
          <w:szCs w:val="28"/>
        </w:rPr>
        <w:t xml:space="preserve"> pues, sin él, sería materialmente imposible que una incontable cantidad de personas tuvieran acceso </w:t>
      </w:r>
      <w:r w:rsidR="0000793C" w:rsidRPr="00AC365A">
        <w:rPr>
          <w:rFonts w:asciiTheme="minorHAnsi" w:hAnsiTheme="minorHAnsi" w:cstheme="majorHAnsi"/>
          <w:bCs/>
          <w:sz w:val="28"/>
          <w:szCs w:val="28"/>
        </w:rPr>
        <w:lastRenderedPageBreak/>
        <w:t>a sus centros de trabajo, educacionales, comerciales, industriales, o de salud, recreo o de interés histórico o vacacional, con lo cual resultaría severamente afectada la actividad económica y la vida social entre nuestra población. Sin embargo, en la presente in</w:t>
      </w:r>
      <w:r w:rsidR="00D232ED" w:rsidRPr="00AC365A">
        <w:rPr>
          <w:rFonts w:asciiTheme="minorHAnsi" w:hAnsiTheme="minorHAnsi" w:cstheme="majorHAnsi"/>
          <w:bCs/>
          <w:sz w:val="28"/>
          <w:szCs w:val="28"/>
        </w:rPr>
        <w:t>i</w:t>
      </w:r>
      <w:r w:rsidR="0000793C" w:rsidRPr="00AC365A">
        <w:rPr>
          <w:rFonts w:asciiTheme="minorHAnsi" w:hAnsiTheme="minorHAnsi" w:cstheme="majorHAnsi"/>
          <w:bCs/>
          <w:sz w:val="28"/>
          <w:szCs w:val="28"/>
        </w:rPr>
        <w:t>ciativa atenderemos a un</w:t>
      </w:r>
      <w:r w:rsidR="00D232ED" w:rsidRPr="00AC365A">
        <w:rPr>
          <w:rFonts w:asciiTheme="minorHAnsi" w:hAnsiTheme="minorHAnsi" w:cstheme="majorHAnsi"/>
          <w:bCs/>
          <w:sz w:val="28"/>
          <w:szCs w:val="28"/>
        </w:rPr>
        <w:t xml:space="preserve"> sector de los ciudadanos que día con dí</w:t>
      </w:r>
      <w:r w:rsidR="00772CBA" w:rsidRPr="00AC365A">
        <w:rPr>
          <w:rFonts w:asciiTheme="minorHAnsi" w:hAnsiTheme="minorHAnsi" w:cstheme="majorHAnsi"/>
          <w:bCs/>
          <w:sz w:val="28"/>
          <w:szCs w:val="28"/>
        </w:rPr>
        <w:t>a hacen uso del transporte pú</w:t>
      </w:r>
      <w:r w:rsidR="0000793C" w:rsidRPr="00AC365A">
        <w:rPr>
          <w:rFonts w:asciiTheme="minorHAnsi" w:hAnsiTheme="minorHAnsi" w:cstheme="majorHAnsi"/>
          <w:bCs/>
          <w:sz w:val="28"/>
          <w:szCs w:val="28"/>
        </w:rPr>
        <w:t xml:space="preserve">blico y </w:t>
      </w:r>
      <w:r w:rsidR="005C6FA4" w:rsidRPr="00AC365A">
        <w:rPr>
          <w:rFonts w:asciiTheme="minorHAnsi" w:hAnsiTheme="minorHAnsi" w:cstheme="majorHAnsi"/>
          <w:sz w:val="28"/>
          <w:szCs w:val="28"/>
        </w:rPr>
        <w:t>que</w:t>
      </w:r>
      <w:r w:rsidR="00772CBA" w:rsidRPr="00AC365A">
        <w:rPr>
          <w:rFonts w:asciiTheme="minorHAnsi" w:hAnsiTheme="minorHAnsi" w:cstheme="majorHAnsi"/>
          <w:sz w:val="28"/>
          <w:szCs w:val="28"/>
        </w:rPr>
        <w:t xml:space="preserve"> é</w:t>
      </w:r>
      <w:r w:rsidR="00D232ED" w:rsidRPr="00AC365A">
        <w:rPr>
          <w:rFonts w:asciiTheme="minorHAnsi" w:hAnsiTheme="minorHAnsi" w:cstheme="majorHAnsi"/>
          <w:sz w:val="28"/>
          <w:szCs w:val="28"/>
        </w:rPr>
        <w:t>ste</w:t>
      </w:r>
      <w:r w:rsidR="005C6FA4" w:rsidRPr="00AC365A">
        <w:rPr>
          <w:rFonts w:asciiTheme="minorHAnsi" w:hAnsiTheme="minorHAnsi" w:cstheme="majorHAnsi"/>
          <w:sz w:val="28"/>
          <w:szCs w:val="28"/>
        </w:rPr>
        <w:t xml:space="preserve"> infiere directamente en </w:t>
      </w:r>
      <w:r w:rsidR="00772CBA" w:rsidRPr="00AC365A">
        <w:rPr>
          <w:rFonts w:asciiTheme="minorHAnsi" w:hAnsiTheme="minorHAnsi" w:cstheme="majorHAnsi"/>
          <w:sz w:val="28"/>
          <w:szCs w:val="28"/>
        </w:rPr>
        <w:t>su economí</w:t>
      </w:r>
      <w:r w:rsidR="00D232ED" w:rsidRPr="00AC365A">
        <w:rPr>
          <w:rFonts w:asciiTheme="minorHAnsi" w:hAnsiTheme="minorHAnsi" w:cstheme="majorHAnsi"/>
          <w:sz w:val="28"/>
          <w:szCs w:val="28"/>
        </w:rPr>
        <w:t xml:space="preserve">a, </w:t>
      </w:r>
      <w:r w:rsidR="0000793C" w:rsidRPr="00AC365A">
        <w:rPr>
          <w:rFonts w:asciiTheme="minorHAnsi" w:hAnsiTheme="minorHAnsi" w:cstheme="majorHAnsi"/>
          <w:sz w:val="28"/>
          <w:szCs w:val="28"/>
        </w:rPr>
        <w:t>nos ref</w:t>
      </w:r>
      <w:r w:rsidR="00D232ED" w:rsidRPr="00AC365A">
        <w:rPr>
          <w:rFonts w:asciiTheme="minorHAnsi" w:hAnsiTheme="minorHAnsi" w:cstheme="majorHAnsi"/>
          <w:sz w:val="28"/>
          <w:szCs w:val="28"/>
        </w:rPr>
        <w:t>erimos a los padres de familia</w:t>
      </w:r>
      <w:r w:rsidR="00772CBA" w:rsidRPr="00AC365A">
        <w:rPr>
          <w:rFonts w:asciiTheme="minorHAnsi" w:hAnsiTheme="minorHAnsi" w:cstheme="majorHAnsi"/>
          <w:sz w:val="28"/>
          <w:szCs w:val="28"/>
        </w:rPr>
        <w:t xml:space="preserve">, </w:t>
      </w:r>
      <w:r w:rsidR="00D232ED" w:rsidRPr="00AC365A">
        <w:rPr>
          <w:rFonts w:asciiTheme="minorHAnsi" w:hAnsiTheme="minorHAnsi" w:cstheme="majorHAnsi"/>
          <w:sz w:val="28"/>
          <w:szCs w:val="28"/>
        </w:rPr>
        <w:t xml:space="preserve"> quienes de manera diaria, </w:t>
      </w:r>
      <w:r w:rsidR="0000793C" w:rsidRPr="00AC365A">
        <w:rPr>
          <w:rFonts w:asciiTheme="minorHAnsi" w:hAnsiTheme="minorHAnsi" w:cstheme="majorHAnsi"/>
          <w:sz w:val="28"/>
          <w:szCs w:val="28"/>
        </w:rPr>
        <w:t xml:space="preserve"> traslada</w:t>
      </w:r>
      <w:r w:rsidR="00D232ED" w:rsidRPr="00AC365A">
        <w:rPr>
          <w:rFonts w:asciiTheme="minorHAnsi" w:hAnsiTheme="minorHAnsi" w:cstheme="majorHAnsi"/>
          <w:sz w:val="28"/>
          <w:szCs w:val="28"/>
        </w:rPr>
        <w:t>n</w:t>
      </w:r>
      <w:r w:rsidR="0000793C" w:rsidRPr="00AC365A">
        <w:rPr>
          <w:rFonts w:asciiTheme="minorHAnsi" w:hAnsiTheme="minorHAnsi" w:cstheme="majorHAnsi"/>
          <w:sz w:val="28"/>
          <w:szCs w:val="28"/>
        </w:rPr>
        <w:t xml:space="preserve"> sus  hijos o hijas </w:t>
      </w:r>
      <w:r w:rsidR="00D232ED" w:rsidRPr="00AC365A">
        <w:rPr>
          <w:rFonts w:asciiTheme="minorHAnsi" w:hAnsiTheme="minorHAnsi" w:cstheme="majorHAnsi"/>
          <w:sz w:val="28"/>
          <w:szCs w:val="28"/>
        </w:rPr>
        <w:t>a</w:t>
      </w:r>
      <w:r w:rsidR="0000793C" w:rsidRPr="00AC365A">
        <w:rPr>
          <w:rFonts w:asciiTheme="minorHAnsi" w:hAnsiTheme="minorHAnsi" w:cstheme="majorHAnsi"/>
          <w:sz w:val="28"/>
          <w:szCs w:val="28"/>
        </w:rPr>
        <w:t xml:space="preserve"> sus centros educativos,</w:t>
      </w:r>
      <w:r w:rsidR="00CE33A0" w:rsidRPr="00AC365A">
        <w:rPr>
          <w:rFonts w:asciiTheme="minorHAnsi" w:hAnsiTheme="minorHAnsi" w:cstheme="majorHAnsi"/>
          <w:sz w:val="28"/>
          <w:szCs w:val="28"/>
        </w:rPr>
        <w:t xml:space="preserve">  por lo que económicamente afecta seriamente a su bolsillo, es por ello que </w:t>
      </w:r>
      <w:r w:rsidR="00D232ED" w:rsidRPr="00AC365A">
        <w:rPr>
          <w:rFonts w:asciiTheme="minorHAnsi" w:hAnsiTheme="minorHAnsi" w:cstheme="majorHAnsi"/>
          <w:sz w:val="28"/>
          <w:szCs w:val="28"/>
        </w:rPr>
        <w:t xml:space="preserve">atendiendo a la exposición de motivos de la </w:t>
      </w:r>
      <w:r w:rsidR="00561E6C" w:rsidRPr="00AC365A">
        <w:rPr>
          <w:rFonts w:asciiTheme="minorHAnsi" w:hAnsiTheme="minorHAnsi" w:cstheme="majorHAnsi"/>
          <w:sz w:val="28"/>
          <w:szCs w:val="28"/>
        </w:rPr>
        <w:t>Ley de Transporte y Movilidad Sustentab</w:t>
      </w:r>
      <w:r w:rsidR="00772CBA" w:rsidRPr="00AC365A">
        <w:rPr>
          <w:rFonts w:asciiTheme="minorHAnsi" w:hAnsiTheme="minorHAnsi" w:cstheme="majorHAnsi"/>
          <w:sz w:val="28"/>
          <w:szCs w:val="28"/>
        </w:rPr>
        <w:t>l</w:t>
      </w:r>
      <w:r w:rsidR="00561E6C" w:rsidRPr="00AC365A">
        <w:rPr>
          <w:rFonts w:asciiTheme="minorHAnsi" w:hAnsiTheme="minorHAnsi" w:cstheme="majorHAnsi"/>
          <w:sz w:val="28"/>
          <w:szCs w:val="28"/>
        </w:rPr>
        <w:t>e para el Estado de Coahuila de Zaragoza y  lo estab</w:t>
      </w:r>
      <w:r w:rsidR="00D232ED" w:rsidRPr="00AC365A">
        <w:rPr>
          <w:rFonts w:asciiTheme="minorHAnsi" w:hAnsiTheme="minorHAnsi" w:cstheme="majorHAnsi"/>
          <w:sz w:val="28"/>
          <w:szCs w:val="28"/>
        </w:rPr>
        <w:t>l</w:t>
      </w:r>
      <w:r w:rsidR="00561E6C" w:rsidRPr="00AC365A">
        <w:rPr>
          <w:rFonts w:asciiTheme="minorHAnsi" w:hAnsiTheme="minorHAnsi" w:cstheme="majorHAnsi"/>
          <w:sz w:val="28"/>
          <w:szCs w:val="28"/>
        </w:rPr>
        <w:t>e</w:t>
      </w:r>
      <w:r w:rsidR="00D232ED" w:rsidRPr="00AC365A">
        <w:rPr>
          <w:rFonts w:asciiTheme="minorHAnsi" w:hAnsiTheme="minorHAnsi" w:cstheme="majorHAnsi"/>
          <w:sz w:val="28"/>
          <w:szCs w:val="28"/>
        </w:rPr>
        <w:t xml:space="preserve">cido por </w:t>
      </w:r>
      <w:r w:rsidR="00561E6C" w:rsidRPr="00AC365A">
        <w:rPr>
          <w:rFonts w:asciiTheme="minorHAnsi" w:hAnsiTheme="minorHAnsi" w:cstheme="majorHAnsi"/>
          <w:sz w:val="28"/>
          <w:szCs w:val="28"/>
        </w:rPr>
        <w:t xml:space="preserve"> el </w:t>
      </w:r>
      <w:r w:rsidR="00772CBA" w:rsidRPr="00AC365A">
        <w:rPr>
          <w:rFonts w:asciiTheme="minorHAnsi" w:hAnsiTheme="minorHAnsi" w:cstheme="majorHAnsi"/>
          <w:sz w:val="28"/>
          <w:szCs w:val="28"/>
        </w:rPr>
        <w:t>Foro Social Mundial</w:t>
      </w:r>
      <w:r w:rsidR="00561E6C" w:rsidRPr="00AC365A">
        <w:rPr>
          <w:rFonts w:asciiTheme="minorHAnsi" w:hAnsiTheme="minorHAnsi" w:cstheme="majorHAnsi"/>
          <w:sz w:val="28"/>
          <w:szCs w:val="28"/>
        </w:rPr>
        <w:t xml:space="preserve">, </w:t>
      </w:r>
      <w:r w:rsidR="00561E6C" w:rsidRPr="00AC365A">
        <w:rPr>
          <w:rFonts w:asciiTheme="minorHAnsi" w:hAnsiTheme="minorHAnsi" w:cstheme="majorHAnsi"/>
          <w:i/>
          <w:iCs/>
          <w:sz w:val="28"/>
          <w:szCs w:val="28"/>
        </w:rPr>
        <w:t xml:space="preserve">  </w:t>
      </w:r>
      <w:r w:rsidR="00561E6C" w:rsidRPr="00AC365A">
        <w:rPr>
          <w:rFonts w:asciiTheme="minorHAnsi" w:hAnsiTheme="minorHAnsi" w:cstheme="majorHAnsi"/>
          <w:iCs/>
          <w:sz w:val="28"/>
          <w:szCs w:val="28"/>
        </w:rPr>
        <w:t>en su Cart</w:t>
      </w:r>
      <w:r w:rsidR="00772CBA" w:rsidRPr="00AC365A">
        <w:rPr>
          <w:rFonts w:asciiTheme="minorHAnsi" w:hAnsiTheme="minorHAnsi" w:cstheme="majorHAnsi"/>
          <w:iCs/>
          <w:sz w:val="28"/>
          <w:szCs w:val="28"/>
        </w:rPr>
        <w:t>a M</w:t>
      </w:r>
      <w:r w:rsidR="00561E6C" w:rsidRPr="00AC365A">
        <w:rPr>
          <w:rFonts w:asciiTheme="minorHAnsi" w:hAnsiTheme="minorHAnsi" w:cstheme="majorHAnsi"/>
          <w:iCs/>
          <w:sz w:val="28"/>
          <w:szCs w:val="28"/>
        </w:rPr>
        <w:t xml:space="preserve">undial por el </w:t>
      </w:r>
      <w:r w:rsidR="00772CBA" w:rsidRPr="00AC365A">
        <w:rPr>
          <w:rFonts w:asciiTheme="minorHAnsi" w:hAnsiTheme="minorHAnsi" w:cstheme="majorHAnsi"/>
          <w:iCs/>
          <w:sz w:val="28"/>
          <w:szCs w:val="28"/>
        </w:rPr>
        <w:t>D</w:t>
      </w:r>
      <w:r w:rsidR="00561E6C" w:rsidRPr="00AC365A">
        <w:rPr>
          <w:rFonts w:asciiTheme="minorHAnsi" w:hAnsiTheme="minorHAnsi" w:cstheme="majorHAnsi"/>
          <w:iCs/>
          <w:sz w:val="28"/>
          <w:szCs w:val="28"/>
        </w:rPr>
        <w:t xml:space="preserve">erecho a la </w:t>
      </w:r>
      <w:r w:rsidR="00772CBA" w:rsidRPr="00AC365A">
        <w:rPr>
          <w:rFonts w:asciiTheme="minorHAnsi" w:hAnsiTheme="minorHAnsi" w:cstheme="majorHAnsi"/>
          <w:iCs/>
          <w:sz w:val="28"/>
          <w:szCs w:val="28"/>
        </w:rPr>
        <w:t>C</w:t>
      </w:r>
      <w:r w:rsidR="00561E6C" w:rsidRPr="00AC365A">
        <w:rPr>
          <w:rFonts w:asciiTheme="minorHAnsi" w:hAnsiTheme="minorHAnsi" w:cstheme="majorHAnsi"/>
          <w:iCs/>
          <w:sz w:val="28"/>
          <w:szCs w:val="28"/>
        </w:rPr>
        <w:t xml:space="preserve">iudad, </w:t>
      </w:r>
      <w:r w:rsidR="00D232ED" w:rsidRPr="00AC365A">
        <w:rPr>
          <w:rFonts w:asciiTheme="minorHAnsi" w:hAnsiTheme="minorHAnsi" w:cstheme="majorHAnsi"/>
          <w:sz w:val="28"/>
          <w:szCs w:val="28"/>
        </w:rPr>
        <w:t xml:space="preserve">ambos textos </w:t>
      </w:r>
      <w:r w:rsidR="00772CBA" w:rsidRPr="00AC365A">
        <w:rPr>
          <w:rFonts w:asciiTheme="minorHAnsi" w:hAnsiTheme="minorHAnsi" w:cstheme="majorHAnsi"/>
          <w:sz w:val="28"/>
          <w:szCs w:val="28"/>
        </w:rPr>
        <w:t>son coincidentes,</w:t>
      </w:r>
      <w:r w:rsidR="00561E6C" w:rsidRPr="00AC365A">
        <w:rPr>
          <w:rFonts w:asciiTheme="minorHAnsi" w:hAnsiTheme="minorHAnsi" w:cstheme="majorHAnsi"/>
          <w:sz w:val="28"/>
          <w:szCs w:val="28"/>
        </w:rPr>
        <w:t xml:space="preserve"> en que el uso del mismo deberá</w:t>
      </w:r>
      <w:r w:rsidR="00D232ED" w:rsidRPr="00AC365A">
        <w:rPr>
          <w:rFonts w:asciiTheme="minorHAnsi" w:hAnsiTheme="minorHAnsi" w:cstheme="majorHAnsi"/>
          <w:sz w:val="28"/>
          <w:szCs w:val="28"/>
        </w:rPr>
        <w:t xml:space="preserve"> ser a bajo costo</w:t>
      </w:r>
      <w:r w:rsidR="00772CBA" w:rsidRPr="00AC365A">
        <w:rPr>
          <w:rFonts w:asciiTheme="minorHAnsi" w:hAnsiTheme="minorHAnsi" w:cstheme="majorHAnsi"/>
          <w:sz w:val="28"/>
          <w:szCs w:val="28"/>
        </w:rPr>
        <w:t xml:space="preserve"> o accesible, es por ello que</w:t>
      </w:r>
      <w:r w:rsidR="00CE33A0" w:rsidRPr="00AC365A">
        <w:rPr>
          <w:rFonts w:asciiTheme="minorHAnsi" w:hAnsiTheme="minorHAnsi" w:cstheme="majorHAnsi"/>
          <w:sz w:val="28"/>
          <w:szCs w:val="28"/>
        </w:rPr>
        <w:t xml:space="preserve">  debemos  establecer </w:t>
      </w:r>
      <w:r w:rsidR="00D232ED" w:rsidRPr="00AC365A">
        <w:rPr>
          <w:rFonts w:asciiTheme="minorHAnsi" w:hAnsiTheme="minorHAnsi" w:cstheme="majorHAnsi"/>
          <w:sz w:val="28"/>
          <w:szCs w:val="28"/>
        </w:rPr>
        <w:t xml:space="preserve"> el andamiaje legal para cumplirlos y con el solo objetivo de  dar vida jurídica a una disposición </w:t>
      </w:r>
      <w:r w:rsidR="00772CBA" w:rsidRPr="00AC365A">
        <w:rPr>
          <w:rFonts w:asciiTheme="minorHAnsi" w:hAnsiTheme="minorHAnsi" w:cstheme="majorHAnsi"/>
          <w:sz w:val="28"/>
          <w:szCs w:val="28"/>
        </w:rPr>
        <w:t>que garantice que la economí</w:t>
      </w:r>
      <w:r w:rsidR="00D232ED" w:rsidRPr="00AC365A">
        <w:rPr>
          <w:rFonts w:asciiTheme="minorHAnsi" w:hAnsiTheme="minorHAnsi" w:cstheme="majorHAnsi"/>
          <w:sz w:val="28"/>
          <w:szCs w:val="28"/>
        </w:rPr>
        <w:t xml:space="preserve">a de las familias coahuilenses no se </w:t>
      </w:r>
      <w:r w:rsidR="00CE33A0" w:rsidRPr="00AC365A">
        <w:rPr>
          <w:rFonts w:asciiTheme="minorHAnsi" w:hAnsiTheme="minorHAnsi" w:cstheme="majorHAnsi"/>
          <w:sz w:val="28"/>
          <w:szCs w:val="28"/>
        </w:rPr>
        <w:t>vea  afectada,  por tal razón y atendiend</w:t>
      </w:r>
      <w:r w:rsidR="0000793C" w:rsidRPr="00AC365A">
        <w:rPr>
          <w:rFonts w:asciiTheme="minorHAnsi" w:hAnsiTheme="minorHAnsi" w:cstheme="majorHAnsi"/>
          <w:sz w:val="28"/>
          <w:szCs w:val="28"/>
        </w:rPr>
        <w:t>o a sus necesidades,  se dete</w:t>
      </w:r>
      <w:r w:rsidR="00D232ED" w:rsidRPr="00AC365A">
        <w:rPr>
          <w:rFonts w:asciiTheme="minorHAnsi" w:hAnsiTheme="minorHAnsi" w:cstheme="majorHAnsi"/>
          <w:sz w:val="28"/>
          <w:szCs w:val="28"/>
        </w:rPr>
        <w:t xml:space="preserve">rmina </w:t>
      </w:r>
      <w:r w:rsidR="00772CBA" w:rsidRPr="00AC365A">
        <w:rPr>
          <w:rFonts w:asciiTheme="minorHAnsi" w:hAnsiTheme="minorHAnsi" w:cstheme="majorHAnsi"/>
          <w:sz w:val="28"/>
          <w:szCs w:val="28"/>
        </w:rPr>
        <w:t>que</w:t>
      </w:r>
      <w:r w:rsidR="00D232ED" w:rsidRPr="00AC365A">
        <w:rPr>
          <w:rFonts w:asciiTheme="minorHAnsi" w:hAnsiTheme="minorHAnsi" w:cstheme="majorHAnsi"/>
          <w:sz w:val="28"/>
          <w:szCs w:val="28"/>
        </w:rPr>
        <w:t xml:space="preserve"> al </w:t>
      </w:r>
      <w:r w:rsidR="00772CBA" w:rsidRPr="00AC365A">
        <w:rPr>
          <w:rFonts w:asciiTheme="minorHAnsi" w:hAnsiTheme="minorHAnsi" w:cstheme="majorHAnsi"/>
          <w:sz w:val="28"/>
          <w:szCs w:val="28"/>
        </w:rPr>
        <w:t xml:space="preserve"> padre  o madre d</w:t>
      </w:r>
      <w:r w:rsidR="00D232ED" w:rsidRPr="00AC365A">
        <w:rPr>
          <w:rFonts w:asciiTheme="minorHAnsi" w:hAnsiTheme="minorHAnsi" w:cstheme="majorHAnsi"/>
          <w:sz w:val="28"/>
          <w:szCs w:val="28"/>
        </w:rPr>
        <w:t xml:space="preserve">e familia </w:t>
      </w:r>
      <w:r w:rsidR="0000793C" w:rsidRPr="00AC365A">
        <w:rPr>
          <w:rFonts w:asciiTheme="minorHAnsi" w:hAnsiTheme="minorHAnsi" w:cstheme="majorHAnsi"/>
          <w:sz w:val="28"/>
          <w:szCs w:val="28"/>
        </w:rPr>
        <w:t>se les concederá</w:t>
      </w:r>
      <w:r w:rsidR="00CE33A0" w:rsidRPr="00AC365A">
        <w:rPr>
          <w:rFonts w:asciiTheme="minorHAnsi" w:hAnsiTheme="minorHAnsi" w:cstheme="majorHAnsi"/>
          <w:sz w:val="28"/>
          <w:szCs w:val="28"/>
        </w:rPr>
        <w:t xml:space="preserve"> la prerrogativa de  acceder al pago de tarifa preferencia</w:t>
      </w:r>
      <w:r w:rsidR="0000793C" w:rsidRPr="00AC365A">
        <w:rPr>
          <w:rFonts w:asciiTheme="minorHAnsi" w:hAnsiTheme="minorHAnsi" w:cstheme="majorHAnsi"/>
          <w:sz w:val="28"/>
          <w:szCs w:val="28"/>
        </w:rPr>
        <w:t>l</w:t>
      </w:r>
      <w:r w:rsidR="00D232ED" w:rsidRPr="00AC365A">
        <w:rPr>
          <w:rFonts w:asciiTheme="minorHAnsi" w:hAnsiTheme="minorHAnsi" w:cstheme="majorHAnsi"/>
          <w:sz w:val="28"/>
          <w:szCs w:val="28"/>
        </w:rPr>
        <w:t>,</w:t>
      </w:r>
      <w:r w:rsidR="0000793C" w:rsidRPr="00AC365A">
        <w:rPr>
          <w:rFonts w:asciiTheme="minorHAnsi" w:hAnsiTheme="minorHAnsi" w:cstheme="majorHAnsi"/>
          <w:sz w:val="28"/>
          <w:szCs w:val="28"/>
        </w:rPr>
        <w:t xml:space="preserve"> siempre y cuando hagan uso del medio de transporte público para el traslado de sus hijos o hijas a sus centros educativos,  para lo cual la Autoridad Municipal establecer</w:t>
      </w:r>
      <w:r w:rsidR="00D232ED" w:rsidRPr="00AC365A">
        <w:rPr>
          <w:rFonts w:asciiTheme="minorHAnsi" w:hAnsiTheme="minorHAnsi" w:cstheme="majorHAnsi"/>
          <w:sz w:val="28"/>
          <w:szCs w:val="28"/>
        </w:rPr>
        <w:t>á</w:t>
      </w:r>
      <w:r w:rsidR="00772CBA" w:rsidRPr="00AC365A">
        <w:rPr>
          <w:rFonts w:asciiTheme="minorHAnsi" w:hAnsiTheme="minorHAnsi" w:cstheme="majorHAnsi"/>
          <w:sz w:val="28"/>
          <w:szCs w:val="28"/>
        </w:rPr>
        <w:t xml:space="preserve"> los mecanismos</w:t>
      </w:r>
      <w:r w:rsidR="00D232ED" w:rsidRPr="00AC365A">
        <w:rPr>
          <w:rFonts w:asciiTheme="minorHAnsi" w:hAnsiTheme="minorHAnsi" w:cstheme="majorHAnsi"/>
          <w:sz w:val="28"/>
          <w:szCs w:val="28"/>
        </w:rPr>
        <w:t xml:space="preserve"> para la </w:t>
      </w:r>
      <w:r w:rsidR="00772CBA" w:rsidRPr="00AC365A">
        <w:rPr>
          <w:rFonts w:asciiTheme="minorHAnsi" w:hAnsiTheme="minorHAnsi" w:cstheme="majorHAnsi"/>
          <w:sz w:val="28"/>
          <w:szCs w:val="28"/>
        </w:rPr>
        <w:t>expedición</w:t>
      </w:r>
      <w:r w:rsidR="0000793C" w:rsidRPr="00AC365A">
        <w:rPr>
          <w:rFonts w:asciiTheme="minorHAnsi" w:hAnsiTheme="minorHAnsi" w:cstheme="majorHAnsi"/>
          <w:sz w:val="28"/>
          <w:szCs w:val="28"/>
        </w:rPr>
        <w:t xml:space="preserve"> de la credencial que así lo justifique,  con esta in</w:t>
      </w:r>
      <w:r w:rsidR="00772CBA" w:rsidRPr="00AC365A">
        <w:rPr>
          <w:rFonts w:asciiTheme="minorHAnsi" w:hAnsiTheme="minorHAnsi" w:cstheme="majorHAnsi"/>
          <w:sz w:val="28"/>
          <w:szCs w:val="28"/>
        </w:rPr>
        <w:t>i</w:t>
      </w:r>
      <w:r w:rsidR="0000793C" w:rsidRPr="00AC365A">
        <w:rPr>
          <w:rFonts w:asciiTheme="minorHAnsi" w:hAnsiTheme="minorHAnsi" w:cstheme="majorHAnsi"/>
          <w:sz w:val="28"/>
          <w:szCs w:val="28"/>
        </w:rPr>
        <w:t xml:space="preserve">ciativa apoyaremos no solo a la </w:t>
      </w:r>
      <w:r w:rsidR="00772CBA" w:rsidRPr="00AC365A">
        <w:rPr>
          <w:rFonts w:asciiTheme="minorHAnsi" w:hAnsiTheme="minorHAnsi" w:cstheme="majorHAnsi"/>
          <w:sz w:val="28"/>
          <w:szCs w:val="28"/>
        </w:rPr>
        <w:t>economía familiar,  si</w:t>
      </w:r>
      <w:r w:rsidR="0000793C" w:rsidRPr="00AC365A">
        <w:rPr>
          <w:rFonts w:asciiTheme="minorHAnsi" w:hAnsiTheme="minorHAnsi" w:cstheme="majorHAnsi"/>
          <w:sz w:val="28"/>
          <w:szCs w:val="28"/>
        </w:rPr>
        <w:t xml:space="preserve">no además incentivaremos a que nuestros </w:t>
      </w:r>
      <w:r w:rsidR="00E0398E" w:rsidRPr="00AC365A">
        <w:rPr>
          <w:rFonts w:asciiTheme="minorHAnsi" w:hAnsiTheme="minorHAnsi" w:cstheme="majorHAnsi"/>
          <w:sz w:val="28"/>
          <w:szCs w:val="28"/>
        </w:rPr>
        <w:t>ciudadanos en edad escolar c</w:t>
      </w:r>
      <w:r w:rsidRPr="00AC365A">
        <w:rPr>
          <w:rFonts w:asciiTheme="minorHAnsi" w:hAnsiTheme="minorHAnsi" w:cstheme="majorHAnsi"/>
          <w:sz w:val="28"/>
          <w:szCs w:val="28"/>
        </w:rPr>
        <w:t xml:space="preserve">ontinúen  con su preparación </w:t>
      </w:r>
      <w:r w:rsidR="00772CBA" w:rsidRPr="00AC365A">
        <w:rPr>
          <w:rFonts w:asciiTheme="minorHAnsi" w:hAnsiTheme="minorHAnsi" w:cstheme="majorHAnsi"/>
          <w:sz w:val="28"/>
          <w:szCs w:val="28"/>
        </w:rPr>
        <w:t>académica</w:t>
      </w:r>
      <w:r w:rsidR="00E0398E" w:rsidRPr="00AC365A">
        <w:rPr>
          <w:rFonts w:asciiTheme="minorHAnsi" w:hAnsiTheme="minorHAnsi" w:cstheme="majorHAnsi"/>
          <w:sz w:val="28"/>
          <w:szCs w:val="28"/>
        </w:rPr>
        <w:t>, y con ello garantizaremos  el respeto a su Derecho Humano  de Educación contenido en el artículo 3 de la Constitución política de los Estados Unidos Mexicanos.</w:t>
      </w:r>
    </w:p>
    <w:p w14:paraId="2B8EE707" w14:textId="77777777" w:rsidR="00F95AAF" w:rsidRPr="00AC365A" w:rsidRDefault="00F95AAF" w:rsidP="00AC365A">
      <w:pPr>
        <w:spacing w:before="120" w:after="120" w:line="276" w:lineRule="auto"/>
        <w:rPr>
          <w:rFonts w:asciiTheme="minorHAnsi" w:eastAsiaTheme="minorHAnsi" w:hAnsiTheme="minorHAnsi" w:cstheme="majorHAnsi"/>
          <w:sz w:val="28"/>
          <w:szCs w:val="28"/>
        </w:rPr>
      </w:pPr>
      <w:r w:rsidRPr="00AC365A">
        <w:rPr>
          <w:rFonts w:asciiTheme="minorHAnsi" w:hAnsiTheme="minorHAnsi" w:cstheme="majorHAnsi"/>
          <w:bCs/>
          <w:sz w:val="28"/>
          <w:szCs w:val="28"/>
        </w:rPr>
        <w:t xml:space="preserve"> </w:t>
      </w:r>
    </w:p>
    <w:p w14:paraId="2441B536" w14:textId="77777777" w:rsidR="00E90D6F" w:rsidRPr="00AC365A" w:rsidRDefault="00E90D6F" w:rsidP="00AC365A">
      <w:pPr>
        <w:spacing w:before="120" w:after="120" w:line="276" w:lineRule="auto"/>
        <w:rPr>
          <w:rFonts w:asciiTheme="minorHAnsi" w:eastAsiaTheme="minorHAnsi" w:hAnsiTheme="minorHAnsi" w:cstheme="majorHAnsi"/>
          <w:sz w:val="28"/>
          <w:szCs w:val="28"/>
        </w:rPr>
      </w:pPr>
      <w:r w:rsidRPr="00AC365A">
        <w:rPr>
          <w:rFonts w:asciiTheme="minorHAnsi" w:eastAsiaTheme="minorHAnsi" w:hAnsiTheme="minorHAnsi" w:cstheme="majorHAnsi"/>
          <w:sz w:val="28"/>
          <w:szCs w:val="28"/>
        </w:rPr>
        <w:t>En mérito de lo expuesto, someto ante ese Honorable Congreso del Estado, la iniciativa con proyecto de:</w:t>
      </w:r>
    </w:p>
    <w:p w14:paraId="07D19EE7" w14:textId="77777777" w:rsidR="00E90D6F" w:rsidRPr="00AC365A" w:rsidRDefault="00E90D6F" w:rsidP="00AC365A">
      <w:pPr>
        <w:spacing w:before="120" w:after="120" w:line="276" w:lineRule="auto"/>
        <w:rPr>
          <w:rFonts w:asciiTheme="minorHAnsi" w:eastAsiaTheme="minorHAnsi" w:hAnsiTheme="minorHAnsi" w:cstheme="majorHAnsi"/>
          <w:sz w:val="28"/>
          <w:szCs w:val="28"/>
        </w:rPr>
      </w:pPr>
    </w:p>
    <w:p w14:paraId="0FC9C5EF" w14:textId="77777777" w:rsidR="00E90D6F" w:rsidRPr="00AC365A" w:rsidRDefault="00E90D6F" w:rsidP="00AC365A">
      <w:pPr>
        <w:spacing w:before="120" w:after="120" w:line="276" w:lineRule="auto"/>
        <w:jc w:val="center"/>
        <w:rPr>
          <w:rFonts w:asciiTheme="minorHAnsi" w:eastAsiaTheme="minorHAnsi" w:hAnsiTheme="minorHAnsi" w:cstheme="majorHAnsi"/>
          <w:sz w:val="28"/>
          <w:szCs w:val="28"/>
        </w:rPr>
      </w:pPr>
      <w:r w:rsidRPr="00AC365A">
        <w:rPr>
          <w:rFonts w:asciiTheme="minorHAnsi" w:eastAsiaTheme="minorHAnsi" w:hAnsiTheme="minorHAnsi" w:cstheme="majorHAnsi"/>
          <w:sz w:val="28"/>
          <w:szCs w:val="28"/>
        </w:rPr>
        <w:t>DECRETO</w:t>
      </w:r>
    </w:p>
    <w:p w14:paraId="4ABB1646" w14:textId="77777777" w:rsidR="00E90D6F" w:rsidRPr="00AC365A" w:rsidRDefault="00E90D6F" w:rsidP="00AC365A">
      <w:pPr>
        <w:spacing w:before="120" w:after="120" w:line="276" w:lineRule="auto"/>
        <w:rPr>
          <w:rFonts w:asciiTheme="minorHAnsi" w:eastAsiaTheme="minorHAnsi" w:hAnsiTheme="minorHAnsi" w:cstheme="majorHAnsi"/>
          <w:sz w:val="28"/>
          <w:szCs w:val="28"/>
        </w:rPr>
      </w:pPr>
    </w:p>
    <w:p w14:paraId="06525AF8" w14:textId="77777777" w:rsidR="00E90D6F" w:rsidRPr="00AC365A" w:rsidRDefault="000812EB" w:rsidP="00AC365A">
      <w:pPr>
        <w:spacing w:before="120" w:after="120" w:line="276" w:lineRule="auto"/>
        <w:rPr>
          <w:rFonts w:asciiTheme="minorHAnsi" w:hAnsiTheme="minorHAnsi" w:cstheme="majorHAnsi"/>
          <w:sz w:val="28"/>
          <w:szCs w:val="28"/>
        </w:rPr>
      </w:pPr>
      <w:r w:rsidRPr="00AC365A">
        <w:rPr>
          <w:rFonts w:asciiTheme="minorHAnsi" w:hAnsiTheme="minorHAnsi" w:cstheme="majorHAnsi"/>
          <w:b/>
          <w:sz w:val="28"/>
          <w:szCs w:val="28"/>
        </w:rPr>
        <w:t xml:space="preserve">ARTÍCULO ÚNICO: </w:t>
      </w:r>
      <w:r w:rsidR="00E0398E" w:rsidRPr="00AC365A">
        <w:rPr>
          <w:rFonts w:asciiTheme="minorHAnsi" w:hAnsiTheme="minorHAnsi" w:cstheme="majorHAnsi"/>
          <w:b/>
          <w:sz w:val="28"/>
          <w:szCs w:val="28"/>
        </w:rPr>
        <w:t>SE ADICIONAN AL TÍTULO CUARTO. DE LA OPERACIÓN DE LOS SERVICIOS PÚBLICOS DE TRANSPORTE. EN EL CAPITULO III, DE LAS TARIFAS, SECCIÓN I. DE LOS TIPOS DE TARIFA, LAS FRACCIONES IV Y V, AL ARTÍCULO 184, Y AL DIVERSO 185 SE LE ADICIONA LA FRACCIÓN V,</w:t>
      </w:r>
      <w:r w:rsidR="00E0398E" w:rsidRPr="00AC365A">
        <w:rPr>
          <w:rFonts w:asciiTheme="minorHAnsi" w:eastAsiaTheme="minorHAnsi" w:hAnsiTheme="minorHAnsi" w:cstheme="majorHAnsi"/>
          <w:b/>
          <w:sz w:val="28"/>
          <w:szCs w:val="28"/>
          <w:lang w:val="es-ES"/>
        </w:rPr>
        <w:t xml:space="preserve"> A LA </w:t>
      </w:r>
      <w:r w:rsidR="00E0398E" w:rsidRPr="00AC365A">
        <w:rPr>
          <w:rFonts w:asciiTheme="minorHAnsi" w:eastAsiaTheme="minorHAnsi" w:hAnsiTheme="minorHAnsi" w:cstheme="majorHAnsi"/>
          <w:b/>
          <w:sz w:val="28"/>
          <w:szCs w:val="28"/>
        </w:rPr>
        <w:t>LEY DE TRANSPORTE Y MOVILIDAD SUSTENTABLE PARA EL ESTADO DE COAHUILA DE ZARAGOZA</w:t>
      </w:r>
      <w:r w:rsidR="00E90D6F" w:rsidRPr="00AC365A">
        <w:rPr>
          <w:rFonts w:asciiTheme="minorHAnsi" w:eastAsiaTheme="minorHAnsi" w:hAnsiTheme="minorHAnsi" w:cstheme="majorHAnsi"/>
          <w:b/>
          <w:sz w:val="28"/>
          <w:szCs w:val="28"/>
        </w:rPr>
        <w:t xml:space="preserve">, </w:t>
      </w:r>
      <w:r w:rsidR="00E90D6F" w:rsidRPr="00AC365A">
        <w:rPr>
          <w:rFonts w:asciiTheme="minorHAnsi" w:hAnsiTheme="minorHAnsi" w:cstheme="majorHAnsi"/>
          <w:sz w:val="28"/>
          <w:szCs w:val="28"/>
        </w:rPr>
        <w:t>para quedar como sigue:</w:t>
      </w:r>
    </w:p>
    <w:p w14:paraId="20787FE9" w14:textId="77777777" w:rsidR="00E90D6F" w:rsidRPr="00AC365A" w:rsidRDefault="00E90D6F" w:rsidP="00AC365A">
      <w:pPr>
        <w:spacing w:before="120" w:after="120" w:line="276" w:lineRule="auto"/>
        <w:jc w:val="center"/>
        <w:rPr>
          <w:rFonts w:asciiTheme="minorHAnsi" w:hAnsiTheme="minorHAnsi" w:cstheme="majorHAnsi"/>
          <w:b/>
          <w:sz w:val="28"/>
          <w:szCs w:val="28"/>
        </w:rPr>
      </w:pPr>
    </w:p>
    <w:p w14:paraId="49CFE0BD" w14:textId="77777777" w:rsidR="00E90D6F" w:rsidRPr="00AC365A" w:rsidRDefault="00E90D6F" w:rsidP="00AC365A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ajorHAnsi"/>
          <w:sz w:val="28"/>
          <w:szCs w:val="28"/>
        </w:rPr>
      </w:pPr>
      <w:r w:rsidRPr="00AC365A">
        <w:rPr>
          <w:rFonts w:asciiTheme="minorHAnsi" w:hAnsiTheme="minorHAnsi" w:cstheme="majorHAnsi"/>
          <w:b/>
          <w:sz w:val="28"/>
          <w:szCs w:val="28"/>
        </w:rPr>
        <w:t xml:space="preserve">ARTÍCULO 184. </w:t>
      </w:r>
    </w:p>
    <w:p w14:paraId="46ED9D5C" w14:textId="77777777" w:rsidR="00E90D6F" w:rsidRPr="00AC365A" w:rsidRDefault="00E90D6F" w:rsidP="00AC365A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ajorHAnsi"/>
          <w:sz w:val="28"/>
          <w:szCs w:val="28"/>
        </w:rPr>
      </w:pPr>
      <w:r w:rsidRPr="00AC365A">
        <w:rPr>
          <w:rFonts w:asciiTheme="minorHAnsi" w:hAnsiTheme="minorHAnsi" w:cstheme="majorHAnsi"/>
          <w:sz w:val="28"/>
          <w:szCs w:val="28"/>
        </w:rPr>
        <w:t>…</w:t>
      </w:r>
    </w:p>
    <w:p w14:paraId="24BA9F13" w14:textId="77777777" w:rsidR="00E90D6F" w:rsidRPr="00AC365A" w:rsidRDefault="00E90D6F" w:rsidP="00AC365A">
      <w:pPr>
        <w:autoSpaceDE w:val="0"/>
        <w:autoSpaceDN w:val="0"/>
        <w:adjustRightInd w:val="0"/>
        <w:spacing w:before="120" w:after="120" w:line="276" w:lineRule="auto"/>
        <w:ind w:firstLine="708"/>
        <w:rPr>
          <w:rFonts w:asciiTheme="minorHAnsi" w:hAnsiTheme="minorHAnsi" w:cstheme="majorHAnsi"/>
          <w:sz w:val="28"/>
          <w:szCs w:val="28"/>
        </w:rPr>
      </w:pPr>
      <w:r w:rsidRPr="00AC365A">
        <w:rPr>
          <w:rFonts w:asciiTheme="minorHAnsi" w:hAnsiTheme="minorHAnsi" w:cstheme="majorHAnsi"/>
          <w:sz w:val="28"/>
          <w:szCs w:val="28"/>
        </w:rPr>
        <w:t>IV.   Los menores cuya estura no sobrepase los ciento diez centímetros quedarán exentos del pago de tarifa.</w:t>
      </w:r>
    </w:p>
    <w:p w14:paraId="26756EC6" w14:textId="77777777" w:rsidR="00E90D6F" w:rsidRPr="00AC365A" w:rsidRDefault="00E90D6F" w:rsidP="00AC365A">
      <w:pPr>
        <w:spacing w:before="120" w:after="120" w:line="276" w:lineRule="auto"/>
        <w:ind w:firstLine="708"/>
        <w:rPr>
          <w:rFonts w:asciiTheme="minorHAnsi" w:hAnsiTheme="minorHAnsi" w:cstheme="majorHAnsi"/>
          <w:bCs/>
          <w:sz w:val="28"/>
          <w:szCs w:val="28"/>
        </w:rPr>
      </w:pPr>
      <w:r w:rsidRPr="00AC365A">
        <w:rPr>
          <w:rFonts w:asciiTheme="minorHAnsi" w:hAnsiTheme="minorHAnsi" w:cstheme="majorHAnsi"/>
          <w:bCs/>
          <w:sz w:val="28"/>
          <w:szCs w:val="28"/>
        </w:rPr>
        <w:t>V.- Los padres de familia que requieran de llevar a sus hijos menores de 12 años a la escuela en unidades del transporte público, aplicable solo a uno de los padres o tutores, y exclusivamente para la ida y regreso de dicho destino; sin perjuicio de la tarifa preferencial aplicable a los estudiantes.</w:t>
      </w:r>
    </w:p>
    <w:p w14:paraId="022777BA" w14:textId="77777777" w:rsidR="00E90D6F" w:rsidRPr="00AC365A" w:rsidRDefault="00E90D6F" w:rsidP="00AC365A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ajorHAnsi"/>
          <w:b/>
          <w:sz w:val="28"/>
          <w:szCs w:val="28"/>
        </w:rPr>
      </w:pPr>
    </w:p>
    <w:p w14:paraId="3F28CD39" w14:textId="77777777" w:rsidR="00E90D6F" w:rsidRPr="00AC365A" w:rsidRDefault="00E90D6F" w:rsidP="00AC365A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ajorHAnsi"/>
          <w:b/>
          <w:sz w:val="28"/>
          <w:szCs w:val="28"/>
        </w:rPr>
      </w:pPr>
      <w:r w:rsidRPr="00AC365A">
        <w:rPr>
          <w:rFonts w:asciiTheme="minorHAnsi" w:hAnsiTheme="minorHAnsi" w:cstheme="majorHAnsi"/>
          <w:b/>
          <w:sz w:val="28"/>
          <w:szCs w:val="28"/>
        </w:rPr>
        <w:t xml:space="preserve">ARTÍCULO 185. </w:t>
      </w:r>
    </w:p>
    <w:p w14:paraId="1B55D575" w14:textId="77777777" w:rsidR="00E90D6F" w:rsidRPr="00AC365A" w:rsidRDefault="00E90D6F" w:rsidP="00AC365A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ajorHAnsi"/>
          <w:b/>
          <w:sz w:val="28"/>
          <w:szCs w:val="28"/>
        </w:rPr>
      </w:pPr>
    </w:p>
    <w:p w14:paraId="46EABA80" w14:textId="77777777" w:rsidR="00E90D6F" w:rsidRPr="00AC365A" w:rsidRDefault="00E90D6F" w:rsidP="00AC365A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ajorHAnsi"/>
          <w:sz w:val="28"/>
          <w:szCs w:val="28"/>
        </w:rPr>
      </w:pPr>
      <w:r w:rsidRPr="00AC365A">
        <w:rPr>
          <w:rFonts w:asciiTheme="minorHAnsi" w:hAnsiTheme="minorHAnsi" w:cstheme="majorHAnsi"/>
          <w:b/>
          <w:sz w:val="28"/>
          <w:szCs w:val="28"/>
        </w:rPr>
        <w:t>…</w:t>
      </w:r>
    </w:p>
    <w:p w14:paraId="3601A7E7" w14:textId="77777777" w:rsidR="00E90D6F" w:rsidRPr="00AC365A" w:rsidRDefault="00E90D6F" w:rsidP="00AC365A">
      <w:pPr>
        <w:spacing w:before="120" w:after="120" w:line="276" w:lineRule="auto"/>
        <w:ind w:left="454" w:hanging="454"/>
        <w:contextualSpacing/>
        <w:rPr>
          <w:rFonts w:asciiTheme="minorHAnsi" w:hAnsiTheme="minorHAnsi" w:cstheme="majorHAnsi"/>
          <w:sz w:val="28"/>
          <w:szCs w:val="28"/>
        </w:rPr>
      </w:pPr>
    </w:p>
    <w:p w14:paraId="789315DE" w14:textId="77777777" w:rsidR="00E90D6F" w:rsidRPr="00AC365A" w:rsidRDefault="00E90D6F" w:rsidP="00AC365A">
      <w:pPr>
        <w:spacing w:before="120" w:after="120" w:line="276" w:lineRule="auto"/>
        <w:ind w:left="454" w:hanging="454"/>
        <w:contextualSpacing/>
        <w:rPr>
          <w:rFonts w:asciiTheme="minorHAnsi" w:hAnsiTheme="minorHAnsi" w:cstheme="majorHAnsi"/>
          <w:sz w:val="28"/>
          <w:szCs w:val="28"/>
        </w:rPr>
      </w:pPr>
      <w:r w:rsidRPr="00AC365A">
        <w:rPr>
          <w:rFonts w:asciiTheme="minorHAnsi" w:hAnsiTheme="minorHAnsi" w:cstheme="majorHAnsi"/>
          <w:b/>
          <w:sz w:val="28"/>
          <w:szCs w:val="28"/>
        </w:rPr>
        <w:t xml:space="preserve">V. </w:t>
      </w:r>
      <w:r w:rsidRPr="00AC365A">
        <w:rPr>
          <w:rFonts w:asciiTheme="minorHAnsi" w:hAnsiTheme="minorHAnsi" w:cstheme="majorHAnsi"/>
          <w:sz w:val="28"/>
          <w:szCs w:val="28"/>
        </w:rPr>
        <w:t xml:space="preserve">   Los padres de Familia o tutores: credencial emitida por parte del municipio a través de la dependencia encargada del transporte.</w:t>
      </w:r>
    </w:p>
    <w:p w14:paraId="3DBAD465" w14:textId="77777777" w:rsidR="00E90D6F" w:rsidRPr="00AC365A" w:rsidRDefault="000812EB" w:rsidP="00AC365A">
      <w:pPr>
        <w:spacing w:before="120" w:after="120" w:line="276" w:lineRule="auto"/>
        <w:rPr>
          <w:rFonts w:asciiTheme="minorHAnsi" w:hAnsiTheme="minorHAnsi" w:cstheme="majorHAnsi"/>
          <w:sz w:val="28"/>
          <w:szCs w:val="28"/>
        </w:rPr>
      </w:pPr>
      <w:r w:rsidRPr="00AC365A">
        <w:rPr>
          <w:rFonts w:asciiTheme="minorHAnsi" w:hAnsiTheme="minorHAnsi" w:cstheme="majorHAnsi"/>
          <w:sz w:val="28"/>
          <w:szCs w:val="28"/>
        </w:rPr>
        <w:t>……..</w:t>
      </w:r>
    </w:p>
    <w:p w14:paraId="4372EC26" w14:textId="77777777" w:rsidR="00E90D6F" w:rsidRPr="00AC365A" w:rsidRDefault="00E90D6F" w:rsidP="00AC365A">
      <w:pPr>
        <w:spacing w:before="120" w:after="120" w:line="276" w:lineRule="auto"/>
        <w:rPr>
          <w:rFonts w:asciiTheme="minorHAnsi" w:eastAsiaTheme="minorHAnsi" w:hAnsiTheme="minorHAnsi" w:cstheme="majorHAnsi"/>
          <w:sz w:val="28"/>
          <w:szCs w:val="28"/>
        </w:rPr>
      </w:pPr>
    </w:p>
    <w:p w14:paraId="2ADA5642" w14:textId="77777777" w:rsidR="00E90D6F" w:rsidRPr="00AC365A" w:rsidRDefault="00E90D6F" w:rsidP="00AC365A">
      <w:pPr>
        <w:spacing w:before="120" w:after="120" w:line="276" w:lineRule="auto"/>
        <w:jc w:val="center"/>
        <w:rPr>
          <w:rFonts w:asciiTheme="minorHAnsi" w:eastAsiaTheme="minorHAnsi" w:hAnsiTheme="minorHAnsi" w:cstheme="majorHAnsi"/>
          <w:b/>
          <w:sz w:val="28"/>
          <w:szCs w:val="28"/>
        </w:rPr>
      </w:pPr>
      <w:r w:rsidRPr="00AC365A">
        <w:rPr>
          <w:rFonts w:asciiTheme="minorHAnsi" w:eastAsiaTheme="minorHAnsi" w:hAnsiTheme="minorHAnsi" w:cstheme="majorHAnsi"/>
          <w:b/>
          <w:sz w:val="28"/>
          <w:szCs w:val="28"/>
        </w:rPr>
        <w:t>TRANSITORIOS</w:t>
      </w:r>
    </w:p>
    <w:p w14:paraId="152BDD66" w14:textId="77777777" w:rsidR="00E90D6F" w:rsidRPr="00AC365A" w:rsidRDefault="00E90D6F" w:rsidP="00AC365A">
      <w:pPr>
        <w:widowControl w:val="0"/>
        <w:tabs>
          <w:tab w:val="left" w:pos="0"/>
        </w:tabs>
        <w:spacing w:before="120" w:after="120" w:line="276" w:lineRule="auto"/>
        <w:rPr>
          <w:rFonts w:asciiTheme="minorHAnsi" w:eastAsiaTheme="minorHAnsi" w:hAnsiTheme="minorHAnsi" w:cstheme="majorHAnsi"/>
          <w:sz w:val="28"/>
          <w:szCs w:val="28"/>
        </w:rPr>
      </w:pPr>
      <w:r w:rsidRPr="00AC365A">
        <w:rPr>
          <w:rFonts w:asciiTheme="minorHAnsi" w:eastAsiaTheme="minorHAnsi" w:hAnsiTheme="minorHAnsi" w:cstheme="majorHAnsi"/>
          <w:b/>
          <w:sz w:val="28"/>
          <w:szCs w:val="28"/>
        </w:rPr>
        <w:lastRenderedPageBreak/>
        <w:t>PRIMERO.</w:t>
      </w:r>
      <w:r w:rsidRPr="00AC365A">
        <w:rPr>
          <w:rFonts w:asciiTheme="minorHAnsi" w:eastAsiaTheme="minorHAnsi" w:hAnsiTheme="minorHAnsi" w:cstheme="majorHAnsi"/>
          <w:sz w:val="28"/>
          <w:szCs w:val="28"/>
        </w:rPr>
        <w:t xml:space="preserve"> El presente decreto entrar</w:t>
      </w:r>
      <w:r w:rsidRPr="00AC365A">
        <w:rPr>
          <w:rFonts w:asciiTheme="minorHAnsi" w:eastAsiaTheme="minorHAnsi" w:hAnsiTheme="minorHAnsi" w:cstheme="majorHAnsi"/>
          <w:bCs/>
          <w:color w:val="000000"/>
          <w:sz w:val="28"/>
          <w:szCs w:val="28"/>
        </w:rPr>
        <w:t>á en vigor a partir del día siguiente de su publicación en el Periódico Oficial del Gobierno del Estado de Coahuila de Zaragoza.</w:t>
      </w:r>
    </w:p>
    <w:p w14:paraId="4ED9471A" w14:textId="77777777" w:rsidR="00DD2A66" w:rsidRDefault="00DD2A66" w:rsidP="00AC365A">
      <w:pPr>
        <w:spacing w:before="120" w:after="120" w:line="276" w:lineRule="auto"/>
        <w:rPr>
          <w:rFonts w:asciiTheme="minorHAnsi" w:eastAsiaTheme="minorHAnsi" w:hAnsiTheme="minorHAnsi" w:cstheme="majorHAnsi"/>
          <w:sz w:val="28"/>
          <w:szCs w:val="28"/>
        </w:rPr>
      </w:pPr>
    </w:p>
    <w:p w14:paraId="0089A15E" w14:textId="77777777" w:rsidR="00E90D6F" w:rsidRPr="00AC365A" w:rsidRDefault="00E90D6F" w:rsidP="00AC365A">
      <w:pPr>
        <w:spacing w:before="120" w:after="120" w:line="276" w:lineRule="auto"/>
        <w:rPr>
          <w:rFonts w:asciiTheme="minorHAnsi" w:eastAsiaTheme="minorHAnsi" w:hAnsiTheme="minorHAnsi" w:cstheme="majorHAnsi"/>
          <w:sz w:val="28"/>
          <w:szCs w:val="28"/>
        </w:rPr>
      </w:pPr>
      <w:r w:rsidRPr="00AC365A">
        <w:rPr>
          <w:rFonts w:asciiTheme="minorHAnsi" w:eastAsiaTheme="minorHAnsi" w:hAnsiTheme="minorHAnsi" w:cstheme="majorHAnsi"/>
          <w:b/>
          <w:sz w:val="28"/>
          <w:szCs w:val="28"/>
        </w:rPr>
        <w:t>SEGUNDO.</w:t>
      </w:r>
      <w:r w:rsidRPr="00AC365A">
        <w:rPr>
          <w:rFonts w:asciiTheme="minorHAnsi" w:eastAsiaTheme="minorHAnsi" w:hAnsiTheme="minorHAnsi" w:cstheme="majorHAnsi"/>
          <w:sz w:val="28"/>
          <w:szCs w:val="28"/>
        </w:rPr>
        <w:t xml:space="preserve"> Se derogan todas las disposiciones que se opongan al presente decreto. </w:t>
      </w:r>
    </w:p>
    <w:p w14:paraId="3B003C5C" w14:textId="77777777" w:rsidR="00DD2A66" w:rsidRDefault="00DD2A66" w:rsidP="00AC365A">
      <w:pPr>
        <w:spacing w:before="120" w:after="120" w:line="276" w:lineRule="auto"/>
        <w:rPr>
          <w:rFonts w:asciiTheme="minorHAnsi" w:eastAsiaTheme="minorHAnsi" w:hAnsiTheme="minorHAnsi" w:cstheme="majorHAnsi"/>
          <w:b/>
          <w:sz w:val="28"/>
          <w:szCs w:val="28"/>
        </w:rPr>
      </w:pPr>
    </w:p>
    <w:p w14:paraId="13186B85" w14:textId="77777777" w:rsidR="00E90D6F" w:rsidRPr="00AC365A" w:rsidRDefault="00E90D6F" w:rsidP="00AC365A">
      <w:pPr>
        <w:spacing w:before="120" w:after="120" w:line="276" w:lineRule="auto"/>
        <w:rPr>
          <w:rFonts w:asciiTheme="minorHAnsi" w:eastAsiaTheme="minorHAnsi" w:hAnsiTheme="minorHAnsi" w:cstheme="majorHAnsi"/>
          <w:sz w:val="28"/>
          <w:szCs w:val="28"/>
        </w:rPr>
      </w:pPr>
      <w:r w:rsidRPr="00AC365A">
        <w:rPr>
          <w:rFonts w:asciiTheme="minorHAnsi" w:eastAsiaTheme="minorHAnsi" w:hAnsiTheme="minorHAnsi" w:cstheme="majorHAnsi"/>
          <w:b/>
          <w:sz w:val="28"/>
          <w:szCs w:val="28"/>
        </w:rPr>
        <w:t>TERCERO.</w:t>
      </w:r>
      <w:r w:rsidRPr="00AC365A">
        <w:rPr>
          <w:rFonts w:asciiTheme="minorHAnsi" w:eastAsiaTheme="minorHAnsi" w:hAnsiTheme="minorHAnsi" w:cstheme="majorHAnsi"/>
          <w:sz w:val="28"/>
          <w:szCs w:val="28"/>
        </w:rPr>
        <w:t xml:space="preserve"> El Ejecutivo del Estado contará con un plazo de sesenta días naturales, contados a partir de la entrada en vigor del presente decreto, a efecto de realizar las modificaciones reglamentarias correspondientes. </w:t>
      </w:r>
    </w:p>
    <w:p w14:paraId="2AE180F2" w14:textId="77777777" w:rsidR="00DD2A66" w:rsidRDefault="00DD2A66" w:rsidP="00AC365A">
      <w:pPr>
        <w:spacing w:before="120" w:after="120" w:line="276" w:lineRule="auto"/>
        <w:rPr>
          <w:rFonts w:asciiTheme="minorHAnsi" w:hAnsiTheme="minorHAnsi" w:cstheme="majorHAnsi"/>
          <w:b/>
          <w:sz w:val="28"/>
          <w:szCs w:val="28"/>
        </w:rPr>
      </w:pPr>
    </w:p>
    <w:p w14:paraId="281C7D29" w14:textId="77777777" w:rsidR="00E90D6F" w:rsidRPr="00AC365A" w:rsidRDefault="00E90D6F" w:rsidP="00AC365A">
      <w:pPr>
        <w:spacing w:before="120" w:after="120" w:line="276" w:lineRule="auto"/>
        <w:rPr>
          <w:rFonts w:asciiTheme="minorHAnsi" w:hAnsiTheme="minorHAnsi" w:cstheme="majorHAnsi"/>
          <w:sz w:val="28"/>
          <w:szCs w:val="28"/>
        </w:rPr>
      </w:pPr>
      <w:proofErr w:type="gramStart"/>
      <w:r w:rsidRPr="00AC365A">
        <w:rPr>
          <w:rFonts w:asciiTheme="minorHAnsi" w:hAnsiTheme="minorHAnsi" w:cstheme="majorHAnsi"/>
          <w:b/>
          <w:sz w:val="28"/>
          <w:szCs w:val="28"/>
        </w:rPr>
        <w:t>CUARTO.-</w:t>
      </w:r>
      <w:proofErr w:type="gramEnd"/>
      <w:r w:rsidRPr="00AC365A">
        <w:rPr>
          <w:rFonts w:asciiTheme="minorHAnsi" w:hAnsiTheme="minorHAnsi" w:cstheme="majorHAnsi"/>
          <w:sz w:val="28"/>
          <w:szCs w:val="28"/>
        </w:rPr>
        <w:t xml:space="preserve"> Los Ayuntamientos del Estado, deberán adecuar sus ordenamientos relativos a la materia.</w:t>
      </w:r>
    </w:p>
    <w:p w14:paraId="67FA5F0A" w14:textId="77777777" w:rsidR="00E90D6F" w:rsidRPr="00AC365A" w:rsidRDefault="00E90D6F" w:rsidP="00AC365A">
      <w:pPr>
        <w:spacing w:before="120" w:after="120" w:line="276" w:lineRule="auto"/>
        <w:rPr>
          <w:rFonts w:asciiTheme="minorHAnsi" w:hAnsiTheme="minorHAnsi" w:cstheme="majorHAnsi"/>
          <w:sz w:val="28"/>
          <w:szCs w:val="28"/>
        </w:rPr>
      </w:pPr>
    </w:p>
    <w:p w14:paraId="0B1CF7F9" w14:textId="77777777" w:rsidR="00E90D6F" w:rsidRPr="00AC365A" w:rsidRDefault="00E90D6F" w:rsidP="00AC365A">
      <w:pPr>
        <w:widowControl w:val="0"/>
        <w:spacing w:before="120" w:after="120" w:line="276" w:lineRule="auto"/>
        <w:rPr>
          <w:rFonts w:asciiTheme="minorHAnsi" w:hAnsiTheme="minorHAnsi" w:cstheme="majorHAnsi"/>
          <w:sz w:val="28"/>
          <w:szCs w:val="28"/>
          <w:lang w:val="es-ES"/>
        </w:rPr>
      </w:pPr>
      <w:proofErr w:type="gramStart"/>
      <w:r w:rsidRPr="00AC365A">
        <w:rPr>
          <w:rFonts w:asciiTheme="minorHAnsi" w:hAnsiTheme="minorHAnsi" w:cstheme="majorHAnsi"/>
          <w:b/>
          <w:sz w:val="28"/>
          <w:szCs w:val="28"/>
          <w:lang w:val="es-ES"/>
        </w:rPr>
        <w:t>QUINTO.-</w:t>
      </w:r>
      <w:proofErr w:type="gramEnd"/>
      <w:r w:rsidRPr="00AC365A">
        <w:rPr>
          <w:rFonts w:asciiTheme="minorHAnsi" w:hAnsiTheme="minorHAnsi" w:cstheme="majorHAnsi"/>
          <w:sz w:val="28"/>
          <w:szCs w:val="28"/>
          <w:lang w:val="es-ES"/>
        </w:rPr>
        <w:t xml:space="preserve"> Se derogan todas las disposiciones que se opongan al presente decreto.</w:t>
      </w:r>
    </w:p>
    <w:p w14:paraId="7161D02A" w14:textId="77777777" w:rsidR="00E90D6F" w:rsidRPr="00AC365A" w:rsidRDefault="00E90D6F" w:rsidP="00AC365A">
      <w:pPr>
        <w:keepNext/>
        <w:keepLines/>
        <w:spacing w:before="120" w:after="120" w:line="276" w:lineRule="auto"/>
        <w:jc w:val="center"/>
        <w:outlineLvl w:val="4"/>
        <w:rPr>
          <w:rFonts w:asciiTheme="minorHAnsi" w:hAnsiTheme="minorHAnsi" w:cstheme="majorHAnsi"/>
          <w:sz w:val="28"/>
          <w:szCs w:val="28"/>
          <w:lang w:val="es-ES_tradnl"/>
        </w:rPr>
      </w:pPr>
      <w:r w:rsidRPr="00AC365A">
        <w:rPr>
          <w:rFonts w:asciiTheme="minorHAnsi" w:hAnsiTheme="minorHAnsi" w:cstheme="majorHAnsi"/>
          <w:sz w:val="28"/>
          <w:szCs w:val="28"/>
          <w:lang w:val="es-ES_tradnl"/>
        </w:rPr>
        <w:t>ATENTAMENTE</w:t>
      </w:r>
    </w:p>
    <w:p w14:paraId="507BCAC0" w14:textId="77777777" w:rsidR="00E90D6F" w:rsidRPr="00AC365A" w:rsidRDefault="00E90D6F" w:rsidP="00AC365A">
      <w:pPr>
        <w:spacing w:before="120" w:after="120" w:line="276" w:lineRule="auto"/>
        <w:jc w:val="center"/>
        <w:rPr>
          <w:rFonts w:asciiTheme="minorHAnsi" w:hAnsiTheme="minorHAnsi" w:cstheme="majorHAnsi"/>
          <w:sz w:val="28"/>
          <w:szCs w:val="28"/>
        </w:rPr>
      </w:pPr>
      <w:r w:rsidRPr="00AC365A">
        <w:rPr>
          <w:rFonts w:asciiTheme="minorHAnsi" w:hAnsiTheme="minorHAnsi" w:cstheme="majorHAnsi"/>
          <w:sz w:val="28"/>
          <w:szCs w:val="28"/>
        </w:rPr>
        <w:t>“POR UNA PATRIA ORDENADA Y GENEROSA Y UNA VIDA MEJOR Y MÁS DIGNA PARA TODOS”</w:t>
      </w:r>
    </w:p>
    <w:p w14:paraId="381E0C61" w14:textId="77777777" w:rsidR="00E90D6F" w:rsidRPr="00AC365A" w:rsidRDefault="00E90D6F" w:rsidP="00AC365A">
      <w:pPr>
        <w:keepNext/>
        <w:keepLines/>
        <w:spacing w:before="120" w:after="120" w:line="276" w:lineRule="auto"/>
        <w:jc w:val="center"/>
        <w:outlineLvl w:val="1"/>
        <w:rPr>
          <w:rFonts w:asciiTheme="minorHAnsi" w:hAnsiTheme="minorHAnsi" w:cstheme="majorHAnsi"/>
          <w:b/>
          <w:bCs/>
          <w:sz w:val="28"/>
          <w:szCs w:val="28"/>
        </w:rPr>
      </w:pPr>
      <w:r w:rsidRPr="00AC365A">
        <w:rPr>
          <w:rFonts w:asciiTheme="minorHAnsi" w:hAnsiTheme="minorHAnsi" w:cstheme="majorHAnsi"/>
          <w:b/>
          <w:bCs/>
          <w:sz w:val="28"/>
          <w:szCs w:val="28"/>
        </w:rPr>
        <w:t xml:space="preserve">Saltillo, Coahuila de </w:t>
      </w:r>
      <w:r w:rsidR="000812EB" w:rsidRPr="00AC365A">
        <w:rPr>
          <w:rFonts w:asciiTheme="minorHAnsi" w:hAnsiTheme="minorHAnsi" w:cstheme="majorHAnsi"/>
          <w:b/>
          <w:bCs/>
          <w:sz w:val="28"/>
          <w:szCs w:val="28"/>
        </w:rPr>
        <w:t xml:space="preserve">Zaragoza a 30 DE </w:t>
      </w:r>
      <w:proofErr w:type="gramStart"/>
      <w:r w:rsidR="00E0398E" w:rsidRPr="00AC365A">
        <w:rPr>
          <w:rFonts w:asciiTheme="minorHAnsi" w:hAnsiTheme="minorHAnsi" w:cstheme="majorHAnsi"/>
          <w:b/>
          <w:bCs/>
          <w:sz w:val="28"/>
          <w:szCs w:val="28"/>
        </w:rPr>
        <w:t>Octubre</w:t>
      </w:r>
      <w:proofErr w:type="gramEnd"/>
      <w:r w:rsidRPr="00AC365A">
        <w:rPr>
          <w:rFonts w:asciiTheme="minorHAnsi" w:hAnsiTheme="minorHAnsi" w:cstheme="majorHAnsi"/>
          <w:b/>
          <w:bCs/>
          <w:sz w:val="28"/>
          <w:szCs w:val="28"/>
        </w:rPr>
        <w:t xml:space="preserve"> de 2018</w:t>
      </w:r>
    </w:p>
    <w:p w14:paraId="73CDBCE7" w14:textId="77777777" w:rsidR="00E90D6F" w:rsidRPr="00AC365A" w:rsidRDefault="00E90D6F" w:rsidP="00AC365A">
      <w:pPr>
        <w:spacing w:before="120" w:after="120" w:line="276" w:lineRule="auto"/>
        <w:jc w:val="center"/>
        <w:rPr>
          <w:rFonts w:asciiTheme="minorHAnsi" w:hAnsiTheme="minorHAnsi" w:cstheme="majorHAnsi"/>
          <w:b/>
          <w:sz w:val="28"/>
          <w:szCs w:val="28"/>
        </w:rPr>
      </w:pPr>
      <w:r w:rsidRPr="00AC365A">
        <w:rPr>
          <w:rFonts w:asciiTheme="minorHAnsi" w:hAnsiTheme="minorHAnsi" w:cstheme="majorHAnsi"/>
          <w:b/>
          <w:sz w:val="28"/>
          <w:szCs w:val="28"/>
        </w:rPr>
        <w:t>POR EL GRUPO PARLAMENTARIO “DEL PARTIDO ACCIÓN NACIONAL”</w:t>
      </w:r>
    </w:p>
    <w:p w14:paraId="36D4D7B0" w14:textId="77777777" w:rsidR="00131A63" w:rsidRPr="00AC365A" w:rsidRDefault="00131A63" w:rsidP="00AC365A">
      <w:pPr>
        <w:spacing w:before="120" w:after="120" w:line="360" w:lineRule="auto"/>
        <w:jc w:val="center"/>
        <w:rPr>
          <w:rFonts w:asciiTheme="minorHAnsi" w:hAnsiTheme="minorHAnsi" w:cs="Calibri Light"/>
          <w:b/>
          <w:sz w:val="28"/>
          <w:szCs w:val="28"/>
        </w:rPr>
      </w:pPr>
      <w:r w:rsidRPr="00AC365A">
        <w:rPr>
          <w:rFonts w:asciiTheme="minorHAnsi" w:hAnsiTheme="minorHAnsi" w:cs="Calibri Light"/>
          <w:b/>
          <w:sz w:val="28"/>
          <w:szCs w:val="28"/>
        </w:rPr>
        <w:t>POR EL GRUPO PARLAMENTARIO “DEL PARTIDO ACCIÓN NACIONAL”</w:t>
      </w:r>
    </w:p>
    <w:p w14:paraId="1E6358D3" w14:textId="5011965F" w:rsidR="00DD2A66" w:rsidRDefault="00DD2A66" w:rsidP="00AC365A">
      <w:pPr>
        <w:spacing w:before="120" w:after="120"/>
        <w:jc w:val="center"/>
        <w:rPr>
          <w:rFonts w:asciiTheme="minorHAnsi" w:hAnsiTheme="minorHAnsi" w:cs="Arial"/>
          <w:b/>
          <w:sz w:val="28"/>
          <w:szCs w:val="28"/>
        </w:rPr>
      </w:pPr>
    </w:p>
    <w:p w14:paraId="645360FB" w14:textId="77777777" w:rsidR="00DD2A66" w:rsidRDefault="00DD2A66" w:rsidP="00AC365A">
      <w:pPr>
        <w:spacing w:before="120" w:after="120"/>
        <w:jc w:val="center"/>
        <w:rPr>
          <w:rFonts w:asciiTheme="minorHAnsi" w:hAnsiTheme="minorHAnsi" w:cs="Arial"/>
          <w:b/>
          <w:sz w:val="28"/>
          <w:szCs w:val="28"/>
        </w:rPr>
      </w:pPr>
    </w:p>
    <w:p w14:paraId="6DBC5E37" w14:textId="77777777" w:rsidR="00131A63" w:rsidRPr="00AC365A" w:rsidRDefault="00131A63" w:rsidP="00AC365A">
      <w:pPr>
        <w:spacing w:before="120" w:after="120"/>
        <w:jc w:val="center"/>
        <w:rPr>
          <w:rFonts w:asciiTheme="minorHAnsi" w:hAnsiTheme="minorHAnsi" w:cs="Arial"/>
          <w:b/>
          <w:sz w:val="28"/>
          <w:szCs w:val="28"/>
        </w:rPr>
      </w:pPr>
    </w:p>
    <w:p w14:paraId="6E77466F" w14:textId="77777777" w:rsidR="00131A63" w:rsidRDefault="00131A63" w:rsidP="00AC365A">
      <w:pPr>
        <w:tabs>
          <w:tab w:val="left" w:pos="5056"/>
        </w:tabs>
        <w:spacing w:before="120" w:after="120"/>
        <w:jc w:val="center"/>
        <w:rPr>
          <w:rFonts w:asciiTheme="minorHAnsi" w:hAnsiTheme="minorHAnsi" w:cs="Arial"/>
          <w:b/>
          <w:sz w:val="22"/>
          <w:szCs w:val="28"/>
        </w:rPr>
      </w:pPr>
      <w:r w:rsidRPr="00AC365A">
        <w:rPr>
          <w:rFonts w:asciiTheme="minorHAnsi" w:hAnsiTheme="minorHAnsi" w:cs="Arial"/>
          <w:b/>
          <w:sz w:val="22"/>
          <w:szCs w:val="28"/>
        </w:rPr>
        <w:t>DIP. JUAN CARLOS GUERRA LÓPEZ NEGRETE</w:t>
      </w:r>
    </w:p>
    <w:p w14:paraId="70D6043C" w14:textId="77777777" w:rsidR="00DD2A66" w:rsidRDefault="00DD2A66" w:rsidP="00AC365A">
      <w:pPr>
        <w:tabs>
          <w:tab w:val="left" w:pos="5056"/>
        </w:tabs>
        <w:spacing w:before="120" w:after="120"/>
        <w:jc w:val="center"/>
        <w:rPr>
          <w:rFonts w:asciiTheme="minorHAnsi" w:hAnsiTheme="minorHAnsi" w:cs="Arial"/>
          <w:b/>
          <w:sz w:val="22"/>
          <w:szCs w:val="28"/>
        </w:rPr>
      </w:pPr>
    </w:p>
    <w:p w14:paraId="5D6D71FF" w14:textId="77777777" w:rsidR="00DD2A66" w:rsidRDefault="00DD2A66" w:rsidP="00AC365A">
      <w:pPr>
        <w:tabs>
          <w:tab w:val="left" w:pos="5056"/>
        </w:tabs>
        <w:spacing w:before="120" w:after="120"/>
        <w:jc w:val="center"/>
        <w:rPr>
          <w:rFonts w:asciiTheme="minorHAnsi" w:hAnsiTheme="minorHAnsi" w:cs="Arial"/>
          <w:b/>
          <w:sz w:val="22"/>
          <w:szCs w:val="28"/>
        </w:rPr>
      </w:pPr>
    </w:p>
    <w:p w14:paraId="0BEFEEBF" w14:textId="77777777" w:rsidR="00AC365A" w:rsidRPr="00AC365A" w:rsidRDefault="00AC365A" w:rsidP="00AC365A">
      <w:pPr>
        <w:tabs>
          <w:tab w:val="left" w:pos="5056"/>
        </w:tabs>
        <w:spacing w:before="120" w:after="120"/>
        <w:jc w:val="center"/>
        <w:rPr>
          <w:rFonts w:asciiTheme="minorHAnsi" w:hAnsiTheme="minorHAnsi" w:cs="Arial"/>
          <w:b/>
          <w:sz w:val="22"/>
          <w:szCs w:val="28"/>
        </w:rPr>
      </w:pPr>
    </w:p>
    <w:p w14:paraId="0EA6DF7E" w14:textId="3CA553A9" w:rsidR="00131A63" w:rsidRPr="00AC365A" w:rsidRDefault="00131A63" w:rsidP="00AC365A">
      <w:pPr>
        <w:tabs>
          <w:tab w:val="left" w:pos="5056"/>
        </w:tabs>
        <w:spacing w:before="120" w:after="120"/>
        <w:rPr>
          <w:rFonts w:asciiTheme="minorHAnsi" w:hAnsiTheme="minorHAnsi" w:cs="Arial"/>
          <w:b/>
          <w:sz w:val="22"/>
          <w:szCs w:val="28"/>
        </w:rPr>
      </w:pPr>
      <w:r w:rsidRPr="00AC365A">
        <w:rPr>
          <w:rFonts w:asciiTheme="minorHAnsi" w:hAnsiTheme="minorHAnsi" w:cs="Arial"/>
          <w:b/>
          <w:sz w:val="22"/>
          <w:szCs w:val="28"/>
        </w:rPr>
        <w:t xml:space="preserve">    </w:t>
      </w:r>
    </w:p>
    <w:p w14:paraId="32D8B0E7" w14:textId="77777777" w:rsidR="00131A63" w:rsidRPr="00AC365A" w:rsidRDefault="00131A63" w:rsidP="00AC365A">
      <w:pPr>
        <w:tabs>
          <w:tab w:val="left" w:pos="5730"/>
        </w:tabs>
        <w:spacing w:before="120" w:after="120"/>
        <w:rPr>
          <w:rFonts w:asciiTheme="minorHAnsi" w:hAnsiTheme="minorHAnsi" w:cs="Arial"/>
          <w:b/>
          <w:sz w:val="22"/>
          <w:szCs w:val="28"/>
        </w:rPr>
      </w:pPr>
      <w:r w:rsidRPr="00AC365A">
        <w:rPr>
          <w:rFonts w:asciiTheme="minorHAnsi" w:hAnsiTheme="minorHAnsi" w:cs="Arial"/>
          <w:b/>
          <w:sz w:val="22"/>
          <w:szCs w:val="28"/>
        </w:rPr>
        <w:tab/>
      </w:r>
    </w:p>
    <w:p w14:paraId="3E075660" w14:textId="77777777" w:rsidR="00131A63" w:rsidRPr="00AC365A" w:rsidRDefault="00131A63" w:rsidP="00AC365A">
      <w:pPr>
        <w:tabs>
          <w:tab w:val="left" w:pos="5056"/>
        </w:tabs>
        <w:spacing w:before="120" w:after="120"/>
        <w:rPr>
          <w:rFonts w:asciiTheme="minorHAnsi" w:hAnsiTheme="minorHAnsi" w:cs="Arial"/>
          <w:b/>
          <w:sz w:val="22"/>
          <w:szCs w:val="28"/>
        </w:rPr>
      </w:pPr>
    </w:p>
    <w:p w14:paraId="3A896D27" w14:textId="77777777" w:rsidR="00131A63" w:rsidRPr="00AC365A" w:rsidRDefault="00131A63" w:rsidP="00AC365A">
      <w:pPr>
        <w:tabs>
          <w:tab w:val="left" w:pos="5056"/>
        </w:tabs>
        <w:spacing w:before="120" w:after="120"/>
        <w:rPr>
          <w:rFonts w:asciiTheme="minorHAnsi" w:hAnsiTheme="minorHAnsi" w:cs="Arial"/>
          <w:b/>
          <w:sz w:val="22"/>
          <w:szCs w:val="28"/>
        </w:rPr>
      </w:pPr>
      <w:r w:rsidRPr="00AC365A">
        <w:rPr>
          <w:rFonts w:asciiTheme="minorHAnsi" w:hAnsiTheme="minorHAnsi" w:cs="Arial"/>
          <w:b/>
          <w:sz w:val="22"/>
          <w:szCs w:val="28"/>
        </w:rPr>
        <w:t>DIP. MARCELO DE JESUS TORRES COFIÑO</w:t>
      </w:r>
      <w:r w:rsidRPr="00AC365A">
        <w:rPr>
          <w:rFonts w:asciiTheme="minorHAnsi" w:hAnsiTheme="minorHAnsi" w:cs="Arial"/>
          <w:b/>
          <w:sz w:val="22"/>
          <w:szCs w:val="28"/>
        </w:rPr>
        <w:tab/>
        <w:t xml:space="preserve">DIP. BLANCA </w:t>
      </w:r>
      <w:proofErr w:type="gramStart"/>
      <w:r w:rsidRPr="00AC365A">
        <w:rPr>
          <w:rFonts w:asciiTheme="minorHAnsi" w:hAnsiTheme="minorHAnsi" w:cs="Arial"/>
          <w:b/>
          <w:sz w:val="22"/>
          <w:szCs w:val="28"/>
        </w:rPr>
        <w:t>EPPEN  CANALES</w:t>
      </w:r>
      <w:proofErr w:type="gramEnd"/>
    </w:p>
    <w:p w14:paraId="452D478F" w14:textId="77777777" w:rsidR="00131A63" w:rsidRPr="00AC365A" w:rsidRDefault="00131A63" w:rsidP="00AC365A">
      <w:pPr>
        <w:tabs>
          <w:tab w:val="left" w:pos="5056"/>
        </w:tabs>
        <w:spacing w:before="120" w:after="120"/>
        <w:rPr>
          <w:rFonts w:asciiTheme="minorHAnsi" w:hAnsiTheme="minorHAnsi" w:cs="Arial"/>
          <w:b/>
          <w:sz w:val="22"/>
          <w:szCs w:val="28"/>
        </w:rPr>
      </w:pPr>
    </w:p>
    <w:p w14:paraId="751F2358" w14:textId="3C134F55" w:rsidR="00131A63" w:rsidRPr="00AC365A" w:rsidRDefault="00131A63" w:rsidP="00AC365A">
      <w:pPr>
        <w:tabs>
          <w:tab w:val="left" w:pos="5056"/>
        </w:tabs>
        <w:spacing w:before="120" w:after="120"/>
        <w:rPr>
          <w:rFonts w:asciiTheme="minorHAnsi" w:hAnsiTheme="minorHAnsi" w:cs="Arial"/>
          <w:b/>
          <w:sz w:val="22"/>
          <w:szCs w:val="28"/>
        </w:rPr>
      </w:pPr>
    </w:p>
    <w:p w14:paraId="469BE479" w14:textId="2D8756A2" w:rsidR="00131A63" w:rsidRPr="00AC365A" w:rsidRDefault="00131A63" w:rsidP="00AC365A">
      <w:pPr>
        <w:tabs>
          <w:tab w:val="left" w:pos="5056"/>
        </w:tabs>
        <w:spacing w:before="120" w:after="120"/>
        <w:rPr>
          <w:rFonts w:asciiTheme="minorHAnsi" w:hAnsiTheme="minorHAnsi" w:cs="Arial"/>
          <w:b/>
          <w:sz w:val="22"/>
          <w:szCs w:val="28"/>
        </w:rPr>
      </w:pPr>
    </w:p>
    <w:p w14:paraId="6598D963" w14:textId="77777777" w:rsidR="00131A63" w:rsidRPr="00AC365A" w:rsidRDefault="00131A63" w:rsidP="00AC365A">
      <w:pPr>
        <w:tabs>
          <w:tab w:val="left" w:pos="5056"/>
        </w:tabs>
        <w:spacing w:before="120" w:after="120"/>
        <w:rPr>
          <w:rFonts w:asciiTheme="minorHAnsi" w:hAnsiTheme="minorHAnsi" w:cs="Arial"/>
          <w:b/>
          <w:sz w:val="22"/>
          <w:szCs w:val="28"/>
        </w:rPr>
      </w:pPr>
    </w:p>
    <w:p w14:paraId="33D8863B" w14:textId="77777777" w:rsidR="00131A63" w:rsidRPr="00AC365A" w:rsidRDefault="00131A63" w:rsidP="00AC365A">
      <w:pPr>
        <w:tabs>
          <w:tab w:val="left" w:pos="5056"/>
        </w:tabs>
        <w:spacing w:before="120" w:after="120"/>
        <w:rPr>
          <w:rFonts w:asciiTheme="minorHAnsi" w:hAnsiTheme="minorHAnsi" w:cs="Arial"/>
          <w:b/>
          <w:sz w:val="22"/>
          <w:szCs w:val="28"/>
        </w:rPr>
      </w:pPr>
    </w:p>
    <w:p w14:paraId="14A2420E" w14:textId="1A9EC743" w:rsidR="00131A63" w:rsidRPr="00AC365A" w:rsidRDefault="00131A63" w:rsidP="00AC365A">
      <w:pPr>
        <w:tabs>
          <w:tab w:val="left" w:pos="5056"/>
        </w:tabs>
        <w:spacing w:before="120" w:after="120"/>
        <w:rPr>
          <w:rFonts w:asciiTheme="minorHAnsi" w:hAnsiTheme="minorHAnsi" w:cs="Arial"/>
          <w:b/>
          <w:sz w:val="22"/>
          <w:szCs w:val="28"/>
        </w:rPr>
      </w:pPr>
      <w:r w:rsidRPr="00AC365A">
        <w:rPr>
          <w:rFonts w:asciiTheme="minorHAnsi" w:hAnsiTheme="minorHAnsi" w:cs="Arial"/>
          <w:b/>
          <w:sz w:val="22"/>
          <w:szCs w:val="28"/>
        </w:rPr>
        <w:t>DIP. ROSA NILDA GONZÁLEZ NORIEGA</w:t>
      </w:r>
      <w:r w:rsidRPr="00AC365A">
        <w:rPr>
          <w:rFonts w:asciiTheme="minorHAnsi" w:hAnsiTheme="minorHAnsi" w:cs="Arial"/>
          <w:b/>
          <w:sz w:val="22"/>
          <w:szCs w:val="28"/>
        </w:rPr>
        <w:tab/>
        <w:t>DIP. FERNANDO IZAGUIRRE VALDÉS</w:t>
      </w:r>
    </w:p>
    <w:p w14:paraId="2FCCC48A" w14:textId="4BD7387C" w:rsidR="00131A63" w:rsidRPr="00AC365A" w:rsidRDefault="00131A63" w:rsidP="00AC365A">
      <w:pPr>
        <w:tabs>
          <w:tab w:val="left" w:pos="5056"/>
        </w:tabs>
        <w:spacing w:before="120" w:after="120"/>
        <w:rPr>
          <w:rFonts w:asciiTheme="minorHAnsi" w:hAnsiTheme="minorHAnsi" w:cs="Arial"/>
          <w:b/>
          <w:sz w:val="22"/>
          <w:szCs w:val="28"/>
        </w:rPr>
      </w:pPr>
    </w:p>
    <w:p w14:paraId="5D9CB77A" w14:textId="77777777" w:rsidR="00131A63" w:rsidRPr="00AC365A" w:rsidRDefault="00131A63" w:rsidP="00AC365A">
      <w:pPr>
        <w:tabs>
          <w:tab w:val="left" w:pos="5056"/>
        </w:tabs>
        <w:spacing w:before="120" w:after="120"/>
        <w:rPr>
          <w:rFonts w:asciiTheme="minorHAnsi" w:hAnsiTheme="minorHAnsi" w:cs="Arial"/>
          <w:b/>
          <w:sz w:val="22"/>
          <w:szCs w:val="28"/>
        </w:rPr>
      </w:pPr>
    </w:p>
    <w:p w14:paraId="603798E3" w14:textId="77777777" w:rsidR="00131A63" w:rsidRPr="00AC365A" w:rsidRDefault="00131A63" w:rsidP="00AC365A">
      <w:pPr>
        <w:tabs>
          <w:tab w:val="left" w:pos="5056"/>
        </w:tabs>
        <w:spacing w:before="120" w:after="120"/>
        <w:rPr>
          <w:rFonts w:asciiTheme="minorHAnsi" w:hAnsiTheme="minorHAnsi" w:cs="Arial"/>
          <w:b/>
          <w:sz w:val="22"/>
          <w:szCs w:val="28"/>
        </w:rPr>
      </w:pPr>
    </w:p>
    <w:p w14:paraId="4FF126F0" w14:textId="77777777" w:rsidR="00131A63" w:rsidRPr="00AC365A" w:rsidRDefault="00131A63" w:rsidP="00AC365A">
      <w:pPr>
        <w:tabs>
          <w:tab w:val="left" w:pos="5056"/>
        </w:tabs>
        <w:spacing w:before="120" w:after="120"/>
        <w:rPr>
          <w:rFonts w:asciiTheme="minorHAnsi" w:hAnsiTheme="minorHAnsi" w:cs="Arial"/>
          <w:b/>
          <w:sz w:val="22"/>
          <w:szCs w:val="28"/>
        </w:rPr>
      </w:pPr>
      <w:r w:rsidRPr="00AC365A">
        <w:rPr>
          <w:rFonts w:asciiTheme="minorHAnsi" w:hAnsiTheme="minorHAnsi" w:cs="Arial"/>
          <w:b/>
          <w:sz w:val="22"/>
          <w:szCs w:val="28"/>
        </w:rPr>
        <w:t xml:space="preserve">  DIP. JUAN ANTONIO GARCÍA VILLA                                DIP. MARIA EUGENIA CAZARES MARTINEZ</w:t>
      </w:r>
    </w:p>
    <w:p w14:paraId="716FA34B" w14:textId="77777777" w:rsidR="00131A63" w:rsidRPr="00AC365A" w:rsidRDefault="00131A63" w:rsidP="00AC365A">
      <w:pPr>
        <w:tabs>
          <w:tab w:val="left" w:pos="5056"/>
        </w:tabs>
        <w:spacing w:before="120" w:after="120"/>
        <w:rPr>
          <w:rFonts w:asciiTheme="minorHAnsi" w:hAnsiTheme="minorHAnsi" w:cs="Arial"/>
          <w:b/>
          <w:sz w:val="22"/>
          <w:szCs w:val="28"/>
        </w:rPr>
      </w:pPr>
    </w:p>
    <w:p w14:paraId="62D879D7" w14:textId="77777777" w:rsidR="00DD2A66" w:rsidRDefault="00DD2A66" w:rsidP="00AC365A">
      <w:pPr>
        <w:tabs>
          <w:tab w:val="left" w:pos="5056"/>
        </w:tabs>
        <w:spacing w:before="120" w:after="120"/>
        <w:rPr>
          <w:rFonts w:asciiTheme="minorHAnsi" w:hAnsiTheme="minorHAnsi" w:cs="Arial"/>
          <w:b/>
          <w:sz w:val="22"/>
          <w:szCs w:val="28"/>
        </w:rPr>
      </w:pPr>
    </w:p>
    <w:p w14:paraId="25C72837" w14:textId="083F070D" w:rsidR="00131A63" w:rsidRPr="00AC365A" w:rsidRDefault="00131A63" w:rsidP="00AC365A">
      <w:pPr>
        <w:tabs>
          <w:tab w:val="left" w:pos="5056"/>
        </w:tabs>
        <w:spacing w:before="120" w:after="120"/>
        <w:rPr>
          <w:rFonts w:asciiTheme="minorHAnsi" w:hAnsiTheme="minorHAnsi" w:cs="Arial"/>
          <w:b/>
          <w:sz w:val="22"/>
          <w:szCs w:val="28"/>
        </w:rPr>
      </w:pPr>
    </w:p>
    <w:p w14:paraId="645E8A2A" w14:textId="77777777" w:rsidR="00131A63" w:rsidRPr="00AC365A" w:rsidRDefault="00131A63" w:rsidP="00AC365A">
      <w:pPr>
        <w:tabs>
          <w:tab w:val="left" w:pos="5056"/>
        </w:tabs>
        <w:spacing w:before="120" w:after="120"/>
        <w:rPr>
          <w:rFonts w:asciiTheme="minorHAnsi" w:hAnsiTheme="minorHAnsi" w:cs="Arial"/>
          <w:b/>
          <w:sz w:val="22"/>
          <w:szCs w:val="28"/>
        </w:rPr>
      </w:pPr>
    </w:p>
    <w:p w14:paraId="19E75257" w14:textId="77777777" w:rsidR="00D51C8F" w:rsidRPr="00AC365A" w:rsidRDefault="00131A63" w:rsidP="00AC365A">
      <w:pPr>
        <w:spacing w:before="120" w:after="120" w:line="276" w:lineRule="auto"/>
        <w:jc w:val="center"/>
        <w:rPr>
          <w:rFonts w:asciiTheme="minorHAnsi" w:hAnsiTheme="minorHAnsi" w:cstheme="majorHAnsi"/>
          <w:b/>
          <w:sz w:val="22"/>
          <w:szCs w:val="28"/>
        </w:rPr>
      </w:pPr>
      <w:r w:rsidRPr="00AC365A">
        <w:rPr>
          <w:rFonts w:asciiTheme="minorHAnsi" w:hAnsiTheme="minorHAnsi" w:cs="Arial"/>
          <w:b/>
          <w:sz w:val="22"/>
          <w:szCs w:val="28"/>
        </w:rPr>
        <w:t>DIP. GERARDO ABRAHAM AGUADO GÓMEZ                  DIP. GABRIELA ZAPOPAN GARZA GALVÁN</w:t>
      </w:r>
    </w:p>
    <w:p w14:paraId="5A4E885B" w14:textId="77777777" w:rsidR="00E90D6F" w:rsidRPr="00AC365A" w:rsidRDefault="00E90D6F" w:rsidP="00AC365A">
      <w:pPr>
        <w:spacing w:before="120" w:after="120" w:line="276" w:lineRule="auto"/>
        <w:rPr>
          <w:rFonts w:asciiTheme="minorHAnsi" w:hAnsiTheme="minorHAnsi" w:cstheme="majorHAnsi"/>
          <w:sz w:val="22"/>
          <w:szCs w:val="28"/>
          <w:lang w:val="es-ES"/>
        </w:rPr>
      </w:pPr>
    </w:p>
    <w:p w14:paraId="11D1E01B" w14:textId="77777777" w:rsidR="00E90D6F" w:rsidRDefault="00E90D6F" w:rsidP="00AC365A">
      <w:pPr>
        <w:spacing w:before="120" w:after="120" w:line="276" w:lineRule="auto"/>
        <w:rPr>
          <w:rFonts w:asciiTheme="minorHAnsi" w:eastAsiaTheme="minorHAnsi" w:hAnsiTheme="minorHAnsi" w:cstheme="majorHAnsi"/>
          <w:szCs w:val="28"/>
        </w:rPr>
      </w:pPr>
    </w:p>
    <w:p w14:paraId="3B8F2581" w14:textId="77777777" w:rsidR="00DD2A66" w:rsidRDefault="00DD2A66" w:rsidP="00AC365A">
      <w:pPr>
        <w:spacing w:before="120" w:after="120" w:line="276" w:lineRule="auto"/>
        <w:rPr>
          <w:rFonts w:asciiTheme="minorHAnsi" w:eastAsiaTheme="minorHAnsi" w:hAnsiTheme="minorHAnsi" w:cstheme="majorHAnsi"/>
          <w:szCs w:val="28"/>
        </w:rPr>
      </w:pPr>
    </w:p>
    <w:p w14:paraId="7D9E9A74" w14:textId="77777777" w:rsidR="00DD2A66" w:rsidRDefault="00DD2A66" w:rsidP="00AC365A">
      <w:pPr>
        <w:spacing w:before="120" w:after="120" w:line="276" w:lineRule="auto"/>
        <w:rPr>
          <w:rFonts w:asciiTheme="minorHAnsi" w:eastAsiaTheme="minorHAnsi" w:hAnsiTheme="minorHAnsi" w:cstheme="majorHAnsi"/>
          <w:szCs w:val="28"/>
        </w:rPr>
      </w:pPr>
    </w:p>
    <w:p w14:paraId="4898571D" w14:textId="77777777" w:rsidR="00DD2A66" w:rsidRPr="00AC365A" w:rsidRDefault="00DD2A66" w:rsidP="00AC365A">
      <w:pPr>
        <w:spacing w:before="120" w:after="120" w:line="276" w:lineRule="auto"/>
        <w:rPr>
          <w:rFonts w:asciiTheme="minorHAnsi" w:eastAsiaTheme="minorHAnsi" w:hAnsiTheme="minorHAnsi" w:cstheme="majorHAnsi"/>
          <w:szCs w:val="28"/>
        </w:rPr>
      </w:pPr>
    </w:p>
    <w:bookmarkEnd w:id="2"/>
    <w:p w14:paraId="1752E0DC" w14:textId="77777777" w:rsidR="005927E9" w:rsidRPr="00DD2A66" w:rsidRDefault="00131A63" w:rsidP="00AC365A">
      <w:pPr>
        <w:spacing w:before="120" w:after="120" w:line="276" w:lineRule="auto"/>
        <w:rPr>
          <w:rFonts w:asciiTheme="minorHAnsi" w:hAnsiTheme="minorHAnsi" w:cstheme="majorHAnsi"/>
          <w:sz w:val="16"/>
          <w:szCs w:val="28"/>
        </w:rPr>
      </w:pPr>
      <w:r w:rsidRPr="00DD2A66">
        <w:rPr>
          <w:rFonts w:asciiTheme="minorHAnsi" w:hAnsiTheme="minorHAnsi" w:cstheme="majorHAnsi"/>
          <w:sz w:val="16"/>
          <w:szCs w:val="28"/>
        </w:rPr>
        <w:t xml:space="preserve">HOJA DE FIRMAS QUE ACOMPAÑA LA INICIATIVA </w:t>
      </w:r>
      <w:r w:rsidR="007B6435" w:rsidRPr="00DD2A66">
        <w:rPr>
          <w:rFonts w:asciiTheme="minorHAnsi" w:eastAsiaTheme="minorHAnsi" w:hAnsiTheme="minorHAnsi" w:cstheme="majorHAnsi"/>
          <w:sz w:val="16"/>
          <w:szCs w:val="28"/>
        </w:rPr>
        <w:t xml:space="preserve">CON PROYECTO DE </w:t>
      </w:r>
      <w:proofErr w:type="gramStart"/>
      <w:r w:rsidR="007B6435" w:rsidRPr="00DD2A66">
        <w:rPr>
          <w:rFonts w:asciiTheme="minorHAnsi" w:eastAsiaTheme="minorHAnsi" w:hAnsiTheme="minorHAnsi" w:cstheme="majorHAnsi"/>
          <w:sz w:val="16"/>
          <w:szCs w:val="28"/>
        </w:rPr>
        <w:t>DECRETO  por</w:t>
      </w:r>
      <w:proofErr w:type="gramEnd"/>
      <w:r w:rsidR="007B6435" w:rsidRPr="00DD2A66">
        <w:rPr>
          <w:rFonts w:asciiTheme="minorHAnsi" w:eastAsiaTheme="minorHAnsi" w:hAnsiTheme="minorHAnsi" w:cstheme="majorHAnsi"/>
          <w:sz w:val="16"/>
          <w:szCs w:val="28"/>
        </w:rPr>
        <w:t xml:space="preserve"> la que </w:t>
      </w:r>
      <w:r w:rsidR="007B6435" w:rsidRPr="00DD2A66">
        <w:rPr>
          <w:rFonts w:asciiTheme="minorHAnsi" w:hAnsiTheme="minorHAnsi" w:cstheme="majorHAnsi"/>
          <w:sz w:val="16"/>
          <w:szCs w:val="28"/>
        </w:rPr>
        <w:t>SE ADICIONAN AL TÍTULO CUARTO. DE LA OPERACIÓN DE LOS SERVICIOS PÚBLICOS DE TRANSPORTE. EN EL CAPITULO III, DE LAS TARIFAS, SECCIÓN I. DE LOS TIPOS DE TARIFA, LAS FRACCIONES IV Y V, AL ARTÍCULO 184, Y AL DIVERSO 185 SE LE ADICIONA LA FRACCIÓN V,</w:t>
      </w:r>
      <w:r w:rsidR="007B6435" w:rsidRPr="00DD2A66">
        <w:rPr>
          <w:rFonts w:asciiTheme="minorHAnsi" w:eastAsiaTheme="minorHAnsi" w:hAnsiTheme="minorHAnsi" w:cstheme="majorHAnsi"/>
          <w:sz w:val="16"/>
          <w:szCs w:val="28"/>
          <w:lang w:val="es-ES"/>
        </w:rPr>
        <w:t xml:space="preserve"> A LA </w:t>
      </w:r>
      <w:r w:rsidR="007B6435" w:rsidRPr="00DD2A66">
        <w:rPr>
          <w:rFonts w:asciiTheme="minorHAnsi" w:eastAsiaTheme="minorHAnsi" w:hAnsiTheme="minorHAnsi" w:cstheme="majorHAnsi"/>
          <w:sz w:val="16"/>
          <w:szCs w:val="28"/>
        </w:rPr>
        <w:t>LEY DE TRANSPORTE Y MOVILIDAD SUSTENTABLE PARA EL ESTADO DE COAHUILA DE ZARAGOZA</w:t>
      </w:r>
      <w:bookmarkEnd w:id="0"/>
      <w:r w:rsidR="00DD2A66">
        <w:rPr>
          <w:rFonts w:asciiTheme="minorHAnsi" w:eastAsiaTheme="minorHAnsi" w:hAnsiTheme="minorHAnsi" w:cstheme="majorHAnsi"/>
          <w:sz w:val="16"/>
          <w:szCs w:val="28"/>
        </w:rPr>
        <w:t>.</w:t>
      </w:r>
    </w:p>
    <w:sectPr w:rsidR="005927E9" w:rsidRPr="00DD2A66" w:rsidSect="002034E2">
      <w:headerReference w:type="default" r:id="rId7"/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E2C4F" w14:textId="77777777" w:rsidR="0011306E" w:rsidRDefault="0011306E" w:rsidP="00E90D6F">
      <w:r>
        <w:separator/>
      </w:r>
    </w:p>
  </w:endnote>
  <w:endnote w:type="continuationSeparator" w:id="0">
    <w:p w14:paraId="34B932B2" w14:textId="77777777" w:rsidR="0011306E" w:rsidRDefault="0011306E" w:rsidP="00E9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9D421" w14:textId="77777777" w:rsidR="0011306E" w:rsidRDefault="0011306E" w:rsidP="00E90D6F">
      <w:r>
        <w:separator/>
      </w:r>
    </w:p>
  </w:footnote>
  <w:footnote w:type="continuationSeparator" w:id="0">
    <w:p w14:paraId="53CE874D" w14:textId="77777777" w:rsidR="0011306E" w:rsidRDefault="0011306E" w:rsidP="00E90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65611" w14:textId="77777777" w:rsidR="00E90D6F" w:rsidRPr="00E90D6F" w:rsidRDefault="002034E2" w:rsidP="00E90D6F">
    <w:pPr>
      <w:tabs>
        <w:tab w:val="center" w:pos="4419"/>
        <w:tab w:val="left" w:pos="5040"/>
        <w:tab w:val="right" w:pos="8838"/>
      </w:tabs>
      <w:jc w:val="center"/>
      <w:rPr>
        <w:rFonts w:ascii="Times New Roman" w:eastAsiaTheme="minorHAnsi" w:hAnsi="Times New Roman" w:cs="Arial"/>
        <w:bCs/>
        <w:smallCaps/>
        <w:spacing w:val="20"/>
        <w:sz w:val="32"/>
        <w:szCs w:val="32"/>
      </w:rPr>
    </w:pPr>
    <w:r w:rsidRPr="00E90D6F">
      <w:rPr>
        <w:rFonts w:asciiTheme="minorHAnsi" w:eastAsiaTheme="minorHAnsi" w:hAnsiTheme="minorHAnsi" w:cstheme="minorBidi"/>
        <w:noProof/>
        <w:lang w:eastAsia="es-MX"/>
      </w:rPr>
      <w:drawing>
        <wp:anchor distT="0" distB="0" distL="114300" distR="114300" simplePos="0" relativeHeight="251660288" behindDoc="0" locked="0" layoutInCell="1" allowOverlap="1" wp14:anchorId="370CACC9" wp14:editId="7C4D718F">
          <wp:simplePos x="0" y="0"/>
          <wp:positionH relativeFrom="column">
            <wp:posOffset>5555037</wp:posOffset>
          </wp:positionH>
          <wp:positionV relativeFrom="paragraph">
            <wp:posOffset>-159385</wp:posOffset>
          </wp:positionV>
          <wp:extent cx="838200" cy="812800"/>
          <wp:effectExtent l="0" t="0" r="0" b="6350"/>
          <wp:wrapSquare wrapText="bothSides"/>
          <wp:docPr id="5" name="Imagen 5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D6F" w:rsidRPr="00E90D6F">
      <w:rPr>
        <w:rFonts w:asciiTheme="minorHAnsi" w:eastAsiaTheme="minorHAnsi" w:hAnsiTheme="minorHAnsi"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20C63766" wp14:editId="6F47F847">
          <wp:simplePos x="0" y="0"/>
          <wp:positionH relativeFrom="column">
            <wp:posOffset>-287153</wp:posOffset>
          </wp:positionH>
          <wp:positionV relativeFrom="paragraph">
            <wp:posOffset>-159697</wp:posOffset>
          </wp:positionV>
          <wp:extent cx="789305" cy="831215"/>
          <wp:effectExtent l="0" t="0" r="0" b="6985"/>
          <wp:wrapSquare wrapText="bothSides"/>
          <wp:docPr id="6" name="Imagen 6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D6F" w:rsidRPr="00E90D6F">
      <w:rPr>
        <w:rFonts w:ascii="Times New Roman" w:eastAsiaTheme="minorHAnsi" w:hAnsi="Times New Roman" w:cs="Arial"/>
        <w:bCs/>
        <w:smallCaps/>
        <w:spacing w:val="20"/>
        <w:sz w:val="32"/>
        <w:szCs w:val="32"/>
      </w:rPr>
      <w:t xml:space="preserve">Congreso del Estado Independiente, </w:t>
    </w:r>
  </w:p>
  <w:p w14:paraId="1A907915" w14:textId="77777777" w:rsidR="00E90D6F" w:rsidRPr="00E90D6F" w:rsidRDefault="00E90D6F" w:rsidP="00E90D6F">
    <w:pPr>
      <w:tabs>
        <w:tab w:val="center" w:pos="4419"/>
        <w:tab w:val="left" w:pos="5040"/>
        <w:tab w:val="right" w:pos="8838"/>
      </w:tabs>
      <w:ind w:right="-93"/>
      <w:jc w:val="center"/>
      <w:rPr>
        <w:rFonts w:ascii="Times New Roman" w:eastAsiaTheme="minorHAnsi" w:hAnsi="Times New Roman" w:cs="Arial"/>
        <w:bCs/>
        <w:smallCaps/>
        <w:spacing w:val="20"/>
        <w:sz w:val="32"/>
        <w:szCs w:val="32"/>
      </w:rPr>
    </w:pPr>
    <w:r w:rsidRPr="00E90D6F">
      <w:rPr>
        <w:rFonts w:ascii="Times New Roman" w:eastAsiaTheme="minorHAnsi" w:hAnsi="Times New Roman" w:cs="Arial"/>
        <w:bCs/>
        <w:smallCaps/>
        <w:spacing w:val="20"/>
        <w:sz w:val="32"/>
        <w:szCs w:val="32"/>
      </w:rPr>
      <w:t>Libre y Soberano de Coahuila de Zaragoza</w:t>
    </w:r>
  </w:p>
  <w:p w14:paraId="3381E93B" w14:textId="77777777" w:rsidR="00E90D6F" w:rsidRPr="00E90D6F" w:rsidRDefault="00E90D6F" w:rsidP="00E90D6F">
    <w:pPr>
      <w:tabs>
        <w:tab w:val="center" w:pos="4419"/>
        <w:tab w:val="right" w:pos="8838"/>
      </w:tabs>
      <w:ind w:right="616"/>
      <w:rPr>
        <w:rFonts w:asciiTheme="minorHAnsi" w:eastAsiaTheme="minorHAnsi" w:hAnsiTheme="minorHAnsi" w:cstheme="minorBidi"/>
      </w:rPr>
    </w:pPr>
  </w:p>
  <w:p w14:paraId="19DD44AB" w14:textId="77777777" w:rsidR="00E90D6F" w:rsidRPr="00E90D6F" w:rsidRDefault="00E90D6F" w:rsidP="00E90D6F">
    <w:pPr>
      <w:tabs>
        <w:tab w:val="center" w:pos="4419"/>
        <w:tab w:val="right" w:pos="8838"/>
      </w:tabs>
      <w:ind w:right="49"/>
      <w:jc w:val="center"/>
      <w:rPr>
        <w:rFonts w:ascii="Times New Roman" w:eastAsiaTheme="minorHAnsi" w:hAnsi="Times New Roman" w:cstheme="minorBidi"/>
      </w:rPr>
    </w:pPr>
  </w:p>
  <w:p w14:paraId="58A00B7E" w14:textId="77777777" w:rsidR="00E90D6F" w:rsidRDefault="00E90D6F" w:rsidP="00E90D6F">
    <w:pPr>
      <w:tabs>
        <w:tab w:val="center" w:pos="4419"/>
        <w:tab w:val="right" w:pos="8838"/>
      </w:tabs>
      <w:ind w:right="49"/>
      <w:jc w:val="center"/>
      <w:rPr>
        <w:rFonts w:ascii="Times New Roman" w:eastAsiaTheme="minorHAnsi" w:hAnsi="Times New Roman" w:cstheme="minorBidi"/>
        <w:sz w:val="18"/>
        <w:szCs w:val="18"/>
      </w:rPr>
    </w:pPr>
    <w:r w:rsidRPr="00E90D6F">
      <w:rPr>
        <w:rFonts w:ascii="Times New Roman" w:eastAsiaTheme="minorHAnsi" w:hAnsi="Times New Roman" w:cstheme="minorBidi"/>
        <w:sz w:val="18"/>
        <w:szCs w:val="18"/>
      </w:rPr>
      <w:t xml:space="preserve">“2018, AÑO DEL CENTENARIO DE LA CONSTITUCION DE COAHUILA” </w:t>
    </w:r>
  </w:p>
  <w:p w14:paraId="0EE5C388" w14:textId="77777777" w:rsidR="002034E2" w:rsidRPr="00E90D6F" w:rsidRDefault="002034E2" w:rsidP="00E90D6F">
    <w:pPr>
      <w:tabs>
        <w:tab w:val="center" w:pos="4419"/>
        <w:tab w:val="right" w:pos="8838"/>
      </w:tabs>
      <w:ind w:right="49"/>
      <w:jc w:val="center"/>
      <w:rPr>
        <w:rFonts w:ascii="Times New Roman" w:eastAsiaTheme="minorHAnsi" w:hAnsi="Times New Roman" w:cstheme="minorBidi"/>
        <w:sz w:val="18"/>
        <w:szCs w:val="18"/>
      </w:rPr>
    </w:pPr>
  </w:p>
  <w:p w14:paraId="1F8AFB52" w14:textId="77777777" w:rsidR="00E90D6F" w:rsidRDefault="00E90D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39AE"/>
    <w:multiLevelType w:val="hybridMultilevel"/>
    <w:tmpl w:val="F8A0CC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D598C"/>
    <w:multiLevelType w:val="multilevel"/>
    <w:tmpl w:val="3408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153967"/>
    <w:multiLevelType w:val="multilevel"/>
    <w:tmpl w:val="E71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AC7AD4"/>
    <w:multiLevelType w:val="multilevel"/>
    <w:tmpl w:val="EC74A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7685C"/>
    <w:multiLevelType w:val="multilevel"/>
    <w:tmpl w:val="D54E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7E9"/>
    <w:rsid w:val="00005C1F"/>
    <w:rsid w:val="0000793C"/>
    <w:rsid w:val="000812EB"/>
    <w:rsid w:val="0011306E"/>
    <w:rsid w:val="00131A63"/>
    <w:rsid w:val="001C517E"/>
    <w:rsid w:val="001F241A"/>
    <w:rsid w:val="002034E2"/>
    <w:rsid w:val="002C3FBC"/>
    <w:rsid w:val="00360335"/>
    <w:rsid w:val="003673BF"/>
    <w:rsid w:val="003C19D2"/>
    <w:rsid w:val="00492A14"/>
    <w:rsid w:val="00561E6C"/>
    <w:rsid w:val="005927E9"/>
    <w:rsid w:val="005C4788"/>
    <w:rsid w:val="005C6FA4"/>
    <w:rsid w:val="006824BB"/>
    <w:rsid w:val="007408A0"/>
    <w:rsid w:val="00772CBA"/>
    <w:rsid w:val="007B6435"/>
    <w:rsid w:val="00881F50"/>
    <w:rsid w:val="00933846"/>
    <w:rsid w:val="009D1E25"/>
    <w:rsid w:val="00A42119"/>
    <w:rsid w:val="00A64D56"/>
    <w:rsid w:val="00AC365A"/>
    <w:rsid w:val="00BA39F5"/>
    <w:rsid w:val="00BE2112"/>
    <w:rsid w:val="00C21724"/>
    <w:rsid w:val="00CE33A0"/>
    <w:rsid w:val="00D232ED"/>
    <w:rsid w:val="00D51C8F"/>
    <w:rsid w:val="00DC2BF9"/>
    <w:rsid w:val="00DD2A66"/>
    <w:rsid w:val="00E0398E"/>
    <w:rsid w:val="00E07B00"/>
    <w:rsid w:val="00E21218"/>
    <w:rsid w:val="00E23C78"/>
    <w:rsid w:val="00E33909"/>
    <w:rsid w:val="00E90D6F"/>
    <w:rsid w:val="00F24DEE"/>
    <w:rsid w:val="00F47DAD"/>
    <w:rsid w:val="00F55737"/>
    <w:rsid w:val="00F9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A7349"/>
  <w15:chartTrackingRefBased/>
  <w15:docId w15:val="{232845C1-334C-45E2-8133-8E5862CC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65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C365A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AC365A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AC365A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AC365A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AC365A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AC365A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AC365A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AC365A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AC365A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C36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C36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C365A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C365A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AC36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C365A"/>
    <w:rPr>
      <w:rFonts w:ascii="Arial" w:eastAsia="Times New Roman" w:hAnsi="Arial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6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C365A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1Car">
    <w:name w:val="Título 1 Car"/>
    <w:link w:val="Ttulo1"/>
    <w:rsid w:val="00AC365A"/>
    <w:rPr>
      <w:rFonts w:ascii="Arial" w:eastAsia="Times New Roman" w:hAnsi="Arial" w:cs="Times New Roman"/>
      <w:b/>
      <w:szCs w:val="20"/>
      <w:lang w:eastAsia="es-ES"/>
    </w:rPr>
  </w:style>
  <w:style w:type="character" w:customStyle="1" w:styleId="Ttulo2Car">
    <w:name w:val="Título 2 Car"/>
    <w:link w:val="Ttulo2"/>
    <w:rsid w:val="00AC365A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3Car">
    <w:name w:val="Título 3 Car"/>
    <w:link w:val="Ttulo3"/>
    <w:rsid w:val="00AC365A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4Car">
    <w:name w:val="Título 4 Car"/>
    <w:link w:val="Ttulo4"/>
    <w:rsid w:val="00AC365A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5Car">
    <w:name w:val="Título 5 Car"/>
    <w:link w:val="Ttulo5"/>
    <w:rsid w:val="00AC365A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character" w:customStyle="1" w:styleId="Ttulo6Car">
    <w:name w:val="Título 6 Car"/>
    <w:link w:val="Ttulo6"/>
    <w:rsid w:val="00AC365A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7Car">
    <w:name w:val="Título 7 Car"/>
    <w:link w:val="Ttulo7"/>
    <w:rsid w:val="00AC365A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8Car">
    <w:name w:val="Título 8 Car"/>
    <w:link w:val="Ttulo8"/>
    <w:rsid w:val="00AC365A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9Car">
    <w:name w:val="Título 9 Car"/>
    <w:link w:val="Ttulo9"/>
    <w:rsid w:val="00AC365A"/>
    <w:rPr>
      <w:rFonts w:ascii="Arial" w:eastAsia="Times New Roman" w:hAnsi="Arial" w:cs="Times New Roman"/>
      <w:b/>
      <w:sz w:val="3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1736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ortiz</dc:creator>
  <cp:keywords/>
  <dc:description/>
  <cp:lastModifiedBy>Juan Lumbreras</cp:lastModifiedBy>
  <cp:revision>3</cp:revision>
  <cp:lastPrinted>2018-10-30T19:09:00Z</cp:lastPrinted>
  <dcterms:created xsi:type="dcterms:W3CDTF">2018-10-30T19:10:00Z</dcterms:created>
  <dcterms:modified xsi:type="dcterms:W3CDTF">2018-10-30T19:10:00Z</dcterms:modified>
</cp:coreProperties>
</file>