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B1C1" w14:textId="77777777" w:rsidR="00F22541" w:rsidRDefault="00F22541" w:rsidP="00F22541">
      <w:pPr>
        <w:rPr>
          <w:rFonts w:ascii="Arial Narrow" w:hAnsi="Arial Narrow"/>
          <w:color w:val="000000"/>
          <w:sz w:val="28"/>
          <w:szCs w:val="28"/>
        </w:rPr>
      </w:pPr>
    </w:p>
    <w:p w14:paraId="0D650877" w14:textId="77777777" w:rsidR="00F22541" w:rsidRDefault="00F22541" w:rsidP="00F22541">
      <w:pPr>
        <w:rPr>
          <w:rFonts w:ascii="Arial Narrow" w:hAnsi="Arial Narrow"/>
          <w:b/>
          <w:color w:val="000000"/>
          <w:sz w:val="28"/>
          <w:szCs w:val="28"/>
        </w:rPr>
      </w:pPr>
      <w:r w:rsidRPr="00DD6222">
        <w:rPr>
          <w:rFonts w:ascii="Arial Narrow" w:hAnsi="Arial Narrow"/>
          <w:color w:val="000000"/>
          <w:sz w:val="28"/>
          <w:szCs w:val="28"/>
        </w:rPr>
        <w:t xml:space="preserve">Iniciativa con proyecto de Decreto </w:t>
      </w:r>
      <w:r w:rsidRPr="00F22541">
        <w:rPr>
          <w:rFonts w:ascii="Arial Narrow" w:hAnsi="Arial Narrow"/>
          <w:color w:val="000000"/>
          <w:sz w:val="28"/>
          <w:szCs w:val="28"/>
        </w:rPr>
        <w:t xml:space="preserve">para reformar el primer párrafo del artículo 60 de la </w:t>
      </w:r>
      <w:r w:rsidRPr="00F22541">
        <w:rPr>
          <w:rFonts w:ascii="Arial Narrow" w:hAnsi="Arial Narrow"/>
          <w:b/>
          <w:color w:val="000000"/>
          <w:sz w:val="28"/>
          <w:szCs w:val="28"/>
        </w:rPr>
        <w:t>Constitución Política del Estado de Coahuila de Zaragoza.</w:t>
      </w:r>
    </w:p>
    <w:p w14:paraId="78027E6A" w14:textId="77777777" w:rsidR="00F22541" w:rsidRDefault="00F22541" w:rsidP="00F22541">
      <w:pPr>
        <w:rPr>
          <w:rFonts w:ascii="Arial Narrow" w:hAnsi="Arial Narrow"/>
          <w:b/>
          <w:color w:val="000000"/>
          <w:sz w:val="28"/>
          <w:szCs w:val="28"/>
        </w:rPr>
      </w:pPr>
    </w:p>
    <w:p w14:paraId="12B8A9C3" w14:textId="77777777" w:rsidR="00F22541" w:rsidRPr="00F22541" w:rsidRDefault="00F22541" w:rsidP="00F22541">
      <w:pPr>
        <w:numPr>
          <w:ilvl w:val="0"/>
          <w:numId w:val="1"/>
        </w:numPr>
        <w:rPr>
          <w:rFonts w:ascii="Arial Narrow" w:hAnsi="Arial Narrow"/>
          <w:b/>
          <w:color w:val="000000"/>
          <w:sz w:val="28"/>
          <w:szCs w:val="28"/>
        </w:rPr>
      </w:pPr>
      <w:r w:rsidRPr="00F22541">
        <w:rPr>
          <w:rFonts w:ascii="Arial Narrow" w:hAnsi="Arial Narrow"/>
          <w:b/>
          <w:color w:val="000000"/>
          <w:sz w:val="28"/>
          <w:szCs w:val="28"/>
        </w:rPr>
        <w:t>Con el objeto de corregir el error cometido por la anterior Legislatura Estatal, al no reformar esta disposición, cuando se creó la Fiscalía General Del Estado</w:t>
      </w:r>
    </w:p>
    <w:p w14:paraId="51555E0D" w14:textId="77777777" w:rsidR="00F22541" w:rsidRPr="003F0B4E" w:rsidRDefault="00F22541" w:rsidP="00F22541">
      <w:pPr>
        <w:rPr>
          <w:rFonts w:ascii="Arial Narrow" w:hAnsi="Arial Narrow"/>
          <w:color w:val="000000"/>
          <w:sz w:val="28"/>
          <w:szCs w:val="28"/>
          <w:lang w:val="es-ES"/>
        </w:rPr>
      </w:pPr>
    </w:p>
    <w:p w14:paraId="53060C1D" w14:textId="77777777" w:rsidR="00F22541" w:rsidRPr="00562330" w:rsidRDefault="00F22541" w:rsidP="00F22541">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14:paraId="2A0B83E3" w14:textId="77777777" w:rsidR="00F22541" w:rsidRPr="00562330" w:rsidRDefault="00F22541" w:rsidP="00F22541">
      <w:pPr>
        <w:rPr>
          <w:rFonts w:ascii="Arial Narrow" w:hAnsi="Arial Narrow"/>
          <w:b/>
          <w:color w:val="000000"/>
          <w:sz w:val="28"/>
          <w:szCs w:val="28"/>
        </w:rPr>
      </w:pPr>
    </w:p>
    <w:p w14:paraId="16CF5CA8" w14:textId="77777777" w:rsidR="00F22541" w:rsidRPr="00562330" w:rsidRDefault="00F22541" w:rsidP="00F22541">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08</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2018.</w:t>
      </w:r>
    </w:p>
    <w:p w14:paraId="2C224D8F" w14:textId="77777777" w:rsidR="00F22541" w:rsidRPr="00562330" w:rsidRDefault="00F22541" w:rsidP="00F22541">
      <w:pPr>
        <w:rPr>
          <w:rFonts w:ascii="Arial Narrow" w:hAnsi="Arial Narrow" w:cs="Arial"/>
          <w:sz w:val="28"/>
          <w:szCs w:val="28"/>
        </w:rPr>
      </w:pPr>
    </w:p>
    <w:p w14:paraId="3B062717" w14:textId="77777777" w:rsidR="00F22541" w:rsidRPr="00A83705" w:rsidRDefault="00F22541" w:rsidP="00F22541">
      <w:pPr>
        <w:rPr>
          <w:rFonts w:ascii="Arial Narrow" w:hAnsi="Arial Narrow"/>
          <w:b/>
          <w:color w:val="000000"/>
          <w:sz w:val="28"/>
          <w:szCs w:val="28"/>
        </w:rPr>
      </w:pPr>
      <w:bookmarkStart w:id="0" w:name="_Hlk525636216"/>
      <w:r w:rsidRPr="005A5E6B">
        <w:rPr>
          <w:rFonts w:ascii="Arial Narrow" w:hAnsi="Arial Narrow"/>
          <w:color w:val="000000"/>
          <w:sz w:val="28"/>
          <w:szCs w:val="28"/>
        </w:rPr>
        <w:t xml:space="preserve">Turnada a la </w:t>
      </w:r>
      <w:r w:rsidRPr="00A83705">
        <w:rPr>
          <w:rFonts w:ascii="Arial Narrow" w:hAnsi="Arial Narrow" w:cs="Arial"/>
          <w:b/>
          <w:snapToGrid w:val="0"/>
          <w:sz w:val="28"/>
          <w:szCs w:val="28"/>
        </w:rPr>
        <w:t>Comisión de Gobernación, Puntos Constitucionales y Justicia</w:t>
      </w:r>
      <w:r w:rsidRPr="00A83705">
        <w:rPr>
          <w:rFonts w:ascii="Arial Narrow" w:hAnsi="Arial Narrow"/>
          <w:b/>
          <w:color w:val="000000"/>
          <w:sz w:val="28"/>
          <w:szCs w:val="28"/>
        </w:rPr>
        <w:t>.</w:t>
      </w:r>
    </w:p>
    <w:bookmarkEnd w:id="0"/>
    <w:p w14:paraId="76166369" w14:textId="77777777" w:rsidR="00F22541" w:rsidRPr="00562330" w:rsidRDefault="00F22541" w:rsidP="00F22541">
      <w:pPr>
        <w:rPr>
          <w:rFonts w:ascii="Arial Narrow" w:hAnsi="Arial Narrow"/>
          <w:b/>
          <w:color w:val="000000"/>
          <w:sz w:val="28"/>
          <w:szCs w:val="28"/>
        </w:rPr>
      </w:pPr>
    </w:p>
    <w:p w14:paraId="53F0ACFA" w14:textId="11350536" w:rsidR="00F22541" w:rsidRPr="003F0B4E" w:rsidRDefault="00F22541" w:rsidP="00F22541">
      <w:pPr>
        <w:rPr>
          <w:rFonts w:ascii="Arial Narrow" w:hAnsi="Arial Narrow"/>
          <w:b/>
          <w:color w:val="000000"/>
          <w:sz w:val="28"/>
          <w:szCs w:val="28"/>
        </w:rPr>
      </w:pPr>
      <w:r w:rsidRPr="003F0B4E">
        <w:rPr>
          <w:rFonts w:ascii="Arial Narrow" w:hAnsi="Arial Narrow"/>
          <w:b/>
          <w:color w:val="000000"/>
          <w:sz w:val="28"/>
          <w:szCs w:val="28"/>
        </w:rPr>
        <w:t>Fecha del Dictamen:</w:t>
      </w:r>
      <w:r w:rsidR="007E66FA">
        <w:rPr>
          <w:rFonts w:ascii="Arial Narrow" w:hAnsi="Arial Narrow"/>
          <w:b/>
          <w:color w:val="000000"/>
          <w:sz w:val="28"/>
          <w:szCs w:val="28"/>
        </w:rPr>
        <w:t xml:space="preserve"> 19 de Diciembre de 2019.</w:t>
      </w:r>
      <w:bookmarkStart w:id="1" w:name="_GoBack"/>
      <w:bookmarkEnd w:id="1"/>
    </w:p>
    <w:p w14:paraId="5328DA25" w14:textId="77777777" w:rsidR="00F22541" w:rsidRDefault="00F22541" w:rsidP="00F22541">
      <w:pPr>
        <w:rPr>
          <w:rFonts w:ascii="Arial Narrow" w:hAnsi="Arial Narrow"/>
          <w:color w:val="000000"/>
          <w:sz w:val="28"/>
          <w:szCs w:val="28"/>
        </w:rPr>
      </w:pPr>
    </w:p>
    <w:p w14:paraId="6145A9C9" w14:textId="77777777" w:rsidR="00F22541" w:rsidRDefault="00F22541" w:rsidP="00F22541">
      <w:pPr>
        <w:ind w:left="1418" w:hanging="1418"/>
        <w:rPr>
          <w:rFonts w:ascii="Arial Narrow" w:hAnsi="Arial Narrow"/>
          <w:b/>
          <w:color w:val="000000"/>
          <w:sz w:val="28"/>
          <w:szCs w:val="28"/>
        </w:rPr>
      </w:pPr>
      <w:r>
        <w:rPr>
          <w:rFonts w:ascii="Arial Narrow" w:hAnsi="Arial Narrow"/>
          <w:b/>
          <w:color w:val="000000"/>
          <w:sz w:val="28"/>
          <w:szCs w:val="28"/>
        </w:rPr>
        <w:t>Fecha de la Declaratoria:</w:t>
      </w:r>
    </w:p>
    <w:p w14:paraId="488F76E2" w14:textId="77777777" w:rsidR="00F22541" w:rsidRDefault="00F22541" w:rsidP="00F22541">
      <w:pPr>
        <w:ind w:left="1418" w:hanging="1418"/>
        <w:rPr>
          <w:rFonts w:ascii="Arial Narrow" w:hAnsi="Arial Narrow"/>
          <w:b/>
          <w:color w:val="000000"/>
          <w:sz w:val="28"/>
          <w:szCs w:val="28"/>
        </w:rPr>
      </w:pPr>
    </w:p>
    <w:p w14:paraId="42D0A766" w14:textId="77777777" w:rsidR="00F22541" w:rsidRPr="00562330" w:rsidRDefault="00F22541" w:rsidP="00F22541">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p>
    <w:p w14:paraId="59B2D217" w14:textId="77777777" w:rsidR="00F22541" w:rsidRPr="00562330" w:rsidRDefault="00F22541" w:rsidP="00F22541">
      <w:pPr>
        <w:ind w:left="1418" w:hanging="1418"/>
        <w:rPr>
          <w:rFonts w:ascii="Arial Narrow" w:hAnsi="Arial Narrow"/>
          <w:b/>
          <w:color w:val="000000"/>
          <w:sz w:val="28"/>
          <w:szCs w:val="28"/>
        </w:rPr>
      </w:pPr>
    </w:p>
    <w:p w14:paraId="3C32949F" w14:textId="77777777" w:rsidR="00F22541" w:rsidRPr="00562330" w:rsidRDefault="00F22541" w:rsidP="00F22541">
      <w:pPr>
        <w:ind w:right="-660"/>
        <w:rPr>
          <w:rFonts w:ascii="Arial Narrow" w:hAnsi="Arial Narrow"/>
          <w:b/>
          <w:color w:val="000000"/>
          <w:sz w:val="28"/>
          <w:szCs w:val="28"/>
        </w:rPr>
      </w:pPr>
      <w:r w:rsidRPr="00562330">
        <w:rPr>
          <w:rFonts w:ascii="Arial Narrow" w:hAnsi="Arial Narrow"/>
          <w:color w:val="000000"/>
          <w:sz w:val="28"/>
          <w:szCs w:val="28"/>
        </w:rPr>
        <w:t>Publicación en el Periódico Oficial del Gobierno del Estado:</w:t>
      </w:r>
    </w:p>
    <w:p w14:paraId="7B7C708C" w14:textId="77777777" w:rsidR="00F22541" w:rsidRPr="00562330" w:rsidRDefault="00F22541" w:rsidP="00F22541">
      <w:pPr>
        <w:rPr>
          <w:b/>
          <w:sz w:val="28"/>
          <w:szCs w:val="28"/>
        </w:rPr>
      </w:pPr>
    </w:p>
    <w:p w14:paraId="6FF6B46D" w14:textId="77777777" w:rsidR="00F22541" w:rsidRPr="003F0B4E" w:rsidRDefault="00F22541" w:rsidP="00F22541">
      <w:pPr>
        <w:rPr>
          <w:rFonts w:cs="Arial"/>
          <w:b/>
          <w:sz w:val="28"/>
          <w:szCs w:val="28"/>
        </w:rPr>
      </w:pPr>
    </w:p>
    <w:p w14:paraId="6674A651" w14:textId="77777777" w:rsidR="00614479" w:rsidRPr="00F22541" w:rsidRDefault="00614479" w:rsidP="00614479">
      <w:pPr>
        <w:rPr>
          <w:rFonts w:cs="Arial"/>
          <w:b/>
          <w:sz w:val="28"/>
          <w:szCs w:val="28"/>
        </w:rPr>
      </w:pPr>
    </w:p>
    <w:p w14:paraId="241D60D9" w14:textId="77777777" w:rsidR="00B8212C" w:rsidRDefault="00B8212C" w:rsidP="00614479">
      <w:pPr>
        <w:rPr>
          <w:rFonts w:cs="Arial"/>
          <w:b/>
          <w:sz w:val="28"/>
          <w:szCs w:val="28"/>
          <w:lang w:val="es-ES"/>
        </w:rPr>
      </w:pPr>
    </w:p>
    <w:p w14:paraId="16191C22" w14:textId="77777777" w:rsidR="00B8212C" w:rsidRDefault="00B8212C" w:rsidP="00614479">
      <w:pPr>
        <w:rPr>
          <w:rFonts w:cs="Arial"/>
          <w:b/>
          <w:sz w:val="28"/>
          <w:szCs w:val="28"/>
          <w:lang w:val="es-ES"/>
        </w:rPr>
      </w:pPr>
    </w:p>
    <w:p w14:paraId="5C58F9C6" w14:textId="77777777" w:rsidR="00B8212C" w:rsidRPr="00B47D71" w:rsidRDefault="00B8212C" w:rsidP="00614479">
      <w:pPr>
        <w:rPr>
          <w:rFonts w:cs="Arial"/>
          <w:b/>
          <w:sz w:val="28"/>
          <w:szCs w:val="28"/>
          <w:lang w:val="es-ES"/>
        </w:rPr>
      </w:pPr>
    </w:p>
    <w:p w14:paraId="5C730E53" w14:textId="77777777" w:rsidR="00B8212C" w:rsidRDefault="00B8212C">
      <w:pPr>
        <w:spacing w:after="200" w:line="276" w:lineRule="auto"/>
        <w:jc w:val="left"/>
        <w:rPr>
          <w:b/>
          <w:sz w:val="28"/>
          <w:szCs w:val="28"/>
        </w:rPr>
      </w:pPr>
      <w:bookmarkStart w:id="2" w:name="_Hlk529177607"/>
      <w:r>
        <w:rPr>
          <w:b/>
          <w:sz w:val="28"/>
          <w:szCs w:val="28"/>
        </w:rPr>
        <w:br w:type="page"/>
      </w:r>
    </w:p>
    <w:p w14:paraId="44F9677C" w14:textId="77777777" w:rsidR="00624CCB" w:rsidRPr="00B47D71" w:rsidRDefault="00624CCB" w:rsidP="00624CCB">
      <w:pPr>
        <w:rPr>
          <w:b/>
          <w:sz w:val="28"/>
          <w:szCs w:val="28"/>
        </w:rPr>
      </w:pPr>
      <w:r w:rsidRPr="00B47D71">
        <w:rPr>
          <w:b/>
          <w:sz w:val="28"/>
          <w:szCs w:val="28"/>
        </w:rPr>
        <w:lastRenderedPageBreak/>
        <w:t xml:space="preserve">INICIATIVA CON PROYECTO DE DECRETO QUE PRESENTA LA DIPUTADA ELISA CATALINA VILLALOBOS HERNÁNDEZ, DEL GRUPO PARLAMENTARIO PRESIDENTE BENITO JUÁREZ GARCÍA, </w:t>
      </w:r>
      <w:proofErr w:type="gramStart"/>
      <w:r w:rsidRPr="00B47D71">
        <w:rPr>
          <w:b/>
          <w:sz w:val="28"/>
          <w:szCs w:val="28"/>
        </w:rPr>
        <w:t>DEL  PARTIDO</w:t>
      </w:r>
      <w:proofErr w:type="gramEnd"/>
      <w:r w:rsidRPr="00B47D71">
        <w:rPr>
          <w:b/>
          <w:sz w:val="28"/>
          <w:szCs w:val="28"/>
        </w:rPr>
        <w:t xml:space="preserve"> MOVIMIENTO DE REGENERACIÓN NACIONAL (MORENA), PARA REFORMAR EL PRIMER PÁRRAFO DEL ARTÍCULO 60 DE LA CONSTITUCIÓN POLÍTICA DEL ESTADO DE COAHUILA DE ZARAGOZA, CON EL OBJETO DE CORREGIR EL ERROR COMETIDO POR LA ANTERIOR LEGISLATURA ESTATAL AL NO REFORMAR ESTA DISPOSICIÓN, CUANDO SE CREÓ LA FISCALÍA GENERAL DEL ESTADO.</w:t>
      </w:r>
    </w:p>
    <w:p w14:paraId="2F03D804" w14:textId="77777777" w:rsidR="00624CCB" w:rsidRPr="00B47D71" w:rsidRDefault="00624CCB" w:rsidP="00624CCB">
      <w:pPr>
        <w:rPr>
          <w:b/>
          <w:sz w:val="28"/>
          <w:szCs w:val="28"/>
        </w:rPr>
      </w:pPr>
    </w:p>
    <w:bookmarkEnd w:id="2"/>
    <w:p w14:paraId="4182CE5F" w14:textId="77777777" w:rsidR="00624CCB" w:rsidRPr="00B47D71" w:rsidRDefault="00624CCB" w:rsidP="00624CCB">
      <w:pPr>
        <w:rPr>
          <w:b/>
          <w:sz w:val="28"/>
          <w:szCs w:val="28"/>
        </w:rPr>
      </w:pPr>
    </w:p>
    <w:p w14:paraId="5233DFD6" w14:textId="77777777" w:rsidR="00624CCB" w:rsidRPr="00B47D71" w:rsidRDefault="00624CCB" w:rsidP="00624CCB">
      <w:pPr>
        <w:rPr>
          <w:b/>
          <w:sz w:val="28"/>
          <w:szCs w:val="28"/>
        </w:rPr>
      </w:pPr>
    </w:p>
    <w:p w14:paraId="2B1EFFF7" w14:textId="77777777" w:rsidR="00624CCB" w:rsidRPr="00B47D71" w:rsidRDefault="00624CCB" w:rsidP="00624CCB">
      <w:pPr>
        <w:rPr>
          <w:sz w:val="28"/>
          <w:szCs w:val="28"/>
        </w:rPr>
      </w:pPr>
      <w:r w:rsidRPr="00B47D71">
        <w:rPr>
          <w:sz w:val="28"/>
          <w:szCs w:val="28"/>
        </w:rPr>
        <w:t>Honorable Asamblea Legislativa:</w:t>
      </w:r>
    </w:p>
    <w:p w14:paraId="5F4E7DCC" w14:textId="77777777" w:rsidR="00624CCB" w:rsidRPr="00B47D71" w:rsidRDefault="00624CCB" w:rsidP="00624CCB">
      <w:pPr>
        <w:rPr>
          <w:sz w:val="28"/>
          <w:szCs w:val="28"/>
        </w:rPr>
      </w:pPr>
    </w:p>
    <w:p w14:paraId="613CD77F" w14:textId="77777777" w:rsidR="00624CCB" w:rsidRPr="00B47D71" w:rsidRDefault="00624CCB" w:rsidP="00624CCB">
      <w:pPr>
        <w:rPr>
          <w:sz w:val="28"/>
          <w:szCs w:val="28"/>
        </w:rPr>
      </w:pPr>
    </w:p>
    <w:p w14:paraId="7623FB8D" w14:textId="77777777" w:rsidR="00624CCB" w:rsidRPr="00B47D71" w:rsidRDefault="00624CCB" w:rsidP="00624CCB">
      <w:pPr>
        <w:rPr>
          <w:sz w:val="28"/>
          <w:szCs w:val="28"/>
        </w:rPr>
      </w:pPr>
    </w:p>
    <w:p w14:paraId="5D7636F3" w14:textId="77777777" w:rsidR="00624CCB" w:rsidRPr="00B47D71" w:rsidRDefault="00624CCB" w:rsidP="00624CCB">
      <w:pPr>
        <w:rPr>
          <w:sz w:val="28"/>
          <w:szCs w:val="28"/>
        </w:rPr>
      </w:pPr>
      <w:r w:rsidRPr="00B47D71">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el primer párrafo del artículo 60 de la Constitución Política del Estado de Coahuila de Zaragoza, con el objeto corregir el error cometido por la anterior legislatura estatal al no reformar esta disposición, cuando se creó la Fiscalía General del Estado.</w:t>
      </w:r>
    </w:p>
    <w:p w14:paraId="1B26E351" w14:textId="77777777" w:rsidR="00624CCB" w:rsidRPr="00B47D71" w:rsidRDefault="00624CCB" w:rsidP="00624CCB">
      <w:pPr>
        <w:rPr>
          <w:sz w:val="28"/>
          <w:szCs w:val="28"/>
        </w:rPr>
      </w:pPr>
    </w:p>
    <w:p w14:paraId="3DEB6880" w14:textId="77777777" w:rsidR="00624CCB" w:rsidRPr="00B47D71" w:rsidRDefault="00624CCB" w:rsidP="00624CCB">
      <w:pPr>
        <w:rPr>
          <w:sz w:val="28"/>
          <w:szCs w:val="28"/>
        </w:rPr>
      </w:pPr>
      <w:r w:rsidRPr="00B47D71">
        <w:rPr>
          <w:sz w:val="28"/>
          <w:szCs w:val="28"/>
        </w:rPr>
        <w:t>Sustento mi Iniciativa al tenor de la siguiente</w:t>
      </w:r>
    </w:p>
    <w:p w14:paraId="0B14DAAF" w14:textId="77777777" w:rsidR="00624CCB" w:rsidRPr="00B47D71" w:rsidRDefault="00624CCB" w:rsidP="00624CCB">
      <w:pPr>
        <w:rPr>
          <w:sz w:val="28"/>
          <w:szCs w:val="28"/>
        </w:rPr>
      </w:pPr>
    </w:p>
    <w:p w14:paraId="3A16196E" w14:textId="77777777" w:rsidR="00624CCB" w:rsidRPr="00B47D71" w:rsidRDefault="00624CCB" w:rsidP="00624CCB">
      <w:pPr>
        <w:rPr>
          <w:sz w:val="28"/>
          <w:szCs w:val="28"/>
        </w:rPr>
      </w:pPr>
    </w:p>
    <w:p w14:paraId="7CDA7117" w14:textId="77777777" w:rsidR="00624CCB" w:rsidRPr="00B47D71" w:rsidRDefault="00624CCB" w:rsidP="00624CCB">
      <w:pPr>
        <w:rPr>
          <w:sz w:val="28"/>
          <w:szCs w:val="28"/>
        </w:rPr>
      </w:pPr>
    </w:p>
    <w:p w14:paraId="63318148" w14:textId="77777777" w:rsidR="00624CCB" w:rsidRPr="00B47D71" w:rsidRDefault="00624CCB" w:rsidP="00624CCB">
      <w:pPr>
        <w:rPr>
          <w:sz w:val="28"/>
          <w:szCs w:val="28"/>
        </w:rPr>
      </w:pPr>
    </w:p>
    <w:p w14:paraId="7D397FCB" w14:textId="77777777" w:rsidR="00624CCB" w:rsidRPr="00B47D71" w:rsidRDefault="00624CCB" w:rsidP="00624CCB">
      <w:pPr>
        <w:jc w:val="center"/>
        <w:rPr>
          <w:b/>
          <w:sz w:val="28"/>
          <w:szCs w:val="28"/>
        </w:rPr>
      </w:pPr>
      <w:r w:rsidRPr="00B47D71">
        <w:rPr>
          <w:b/>
          <w:sz w:val="28"/>
          <w:szCs w:val="28"/>
        </w:rPr>
        <w:t>EXPOSICIÓN DE MOTIVOS</w:t>
      </w:r>
    </w:p>
    <w:p w14:paraId="21E88A61" w14:textId="77777777" w:rsidR="00624CCB" w:rsidRPr="00B47D71" w:rsidRDefault="00624CCB" w:rsidP="00624CCB">
      <w:pPr>
        <w:jc w:val="center"/>
        <w:rPr>
          <w:sz w:val="28"/>
          <w:szCs w:val="28"/>
        </w:rPr>
      </w:pPr>
    </w:p>
    <w:p w14:paraId="711179FC" w14:textId="77777777" w:rsidR="00624CCB" w:rsidRPr="00B47D71" w:rsidRDefault="00624CCB" w:rsidP="00624CCB">
      <w:pPr>
        <w:rPr>
          <w:sz w:val="28"/>
          <w:szCs w:val="28"/>
        </w:rPr>
      </w:pPr>
    </w:p>
    <w:p w14:paraId="4681B514" w14:textId="77777777" w:rsidR="00624CCB" w:rsidRPr="00B47D71" w:rsidRDefault="00624CCB" w:rsidP="00624CCB">
      <w:pPr>
        <w:rPr>
          <w:sz w:val="28"/>
          <w:szCs w:val="28"/>
        </w:rPr>
      </w:pPr>
    </w:p>
    <w:p w14:paraId="790C95E8" w14:textId="77777777" w:rsidR="00624CCB" w:rsidRPr="00B47D71" w:rsidRDefault="00624CCB" w:rsidP="00624CCB">
      <w:pPr>
        <w:rPr>
          <w:sz w:val="28"/>
          <w:szCs w:val="28"/>
        </w:rPr>
      </w:pPr>
    </w:p>
    <w:p w14:paraId="72DFD6B8" w14:textId="77777777" w:rsidR="00624CCB" w:rsidRPr="00B47D71" w:rsidRDefault="00624CCB" w:rsidP="00624CCB">
      <w:pPr>
        <w:rPr>
          <w:sz w:val="28"/>
          <w:szCs w:val="28"/>
        </w:rPr>
      </w:pPr>
      <w:r w:rsidRPr="00B47D71">
        <w:rPr>
          <w:sz w:val="28"/>
          <w:szCs w:val="28"/>
        </w:rPr>
        <w:lastRenderedPageBreak/>
        <w:t>El vigente primer párrafo del artículo 60 de la Constitución dispone: “</w:t>
      </w:r>
      <w:r w:rsidRPr="00B47D71">
        <w:rPr>
          <w:i/>
          <w:sz w:val="28"/>
          <w:szCs w:val="28"/>
        </w:rPr>
        <w:t xml:space="preserve">Las Iniciativas presentadas por el Ejecutivo, Tribunal Superior, Organismos Públicos Autónomos, </w:t>
      </w:r>
      <w:r w:rsidRPr="00B47D71">
        <w:rPr>
          <w:b/>
          <w:i/>
          <w:sz w:val="28"/>
          <w:szCs w:val="28"/>
        </w:rPr>
        <w:t>la Procuraduría General de Justicia del Estado</w:t>
      </w:r>
      <w:r w:rsidRPr="00B47D71">
        <w:rPr>
          <w:i/>
          <w:sz w:val="28"/>
          <w:szCs w:val="28"/>
        </w:rPr>
        <w:t xml:space="preserve"> o Ayuntamientos pasarán desde luego, a Comisión. Las de los Diputados, se sujetarán al trámite que disponga la Ley Orgánica del Congreso.</w:t>
      </w:r>
      <w:r w:rsidRPr="00B47D71">
        <w:rPr>
          <w:sz w:val="28"/>
          <w:szCs w:val="28"/>
        </w:rPr>
        <w:t>”</w:t>
      </w:r>
    </w:p>
    <w:p w14:paraId="103D5159" w14:textId="77777777" w:rsidR="00624CCB" w:rsidRPr="00B47D71" w:rsidRDefault="00624CCB" w:rsidP="00624CCB">
      <w:pPr>
        <w:rPr>
          <w:sz w:val="28"/>
          <w:szCs w:val="28"/>
        </w:rPr>
      </w:pPr>
    </w:p>
    <w:p w14:paraId="1B668A97" w14:textId="77777777" w:rsidR="00624CCB" w:rsidRPr="00B47D71" w:rsidRDefault="00624CCB" w:rsidP="00624CCB">
      <w:pPr>
        <w:rPr>
          <w:sz w:val="28"/>
          <w:szCs w:val="28"/>
        </w:rPr>
      </w:pPr>
      <w:r w:rsidRPr="00B47D71">
        <w:rPr>
          <w:sz w:val="28"/>
          <w:szCs w:val="28"/>
        </w:rPr>
        <w:t>Como es sabido, mediante la reforma constitucional publicada en el Periódico Oficial del Gobierno del Estado, de fecha 14 de julio de 2017, se creó la Fiscalía General del Estado, por lo que se hace necesario eliminar, del texto constitucional, cualquier referencia a la Procuraduría General de Justicia.</w:t>
      </w:r>
    </w:p>
    <w:p w14:paraId="47DF92BB" w14:textId="77777777" w:rsidR="00624CCB" w:rsidRPr="00B47D71" w:rsidRDefault="00624CCB" w:rsidP="00624CCB">
      <w:pPr>
        <w:rPr>
          <w:sz w:val="28"/>
          <w:szCs w:val="28"/>
        </w:rPr>
      </w:pPr>
    </w:p>
    <w:p w14:paraId="670CDB89" w14:textId="77777777" w:rsidR="00624CCB" w:rsidRPr="00B47D71" w:rsidRDefault="00624CCB" w:rsidP="00624CCB">
      <w:pPr>
        <w:rPr>
          <w:sz w:val="28"/>
          <w:szCs w:val="28"/>
        </w:rPr>
      </w:pPr>
      <w:r w:rsidRPr="00B47D71">
        <w:rPr>
          <w:sz w:val="28"/>
          <w:szCs w:val="28"/>
        </w:rPr>
        <w:t>La última reforma al primer párrafo del artículo 60 de la Constitución fue realizada por la anterior legislatura, precisamente para incorporar dentro de este trámite las iniciativas que, en su caso, presentara la Procuraduría. Tal reforma fue publicada en el Periódico Oficial del Estado de fecha 2 de diciembre de 2016.</w:t>
      </w:r>
    </w:p>
    <w:p w14:paraId="734EFB2C" w14:textId="77777777" w:rsidR="00624CCB" w:rsidRPr="00B47D71" w:rsidRDefault="00624CCB" w:rsidP="00624CCB">
      <w:pPr>
        <w:rPr>
          <w:sz w:val="28"/>
          <w:szCs w:val="28"/>
        </w:rPr>
      </w:pPr>
    </w:p>
    <w:p w14:paraId="3806B01C" w14:textId="77777777" w:rsidR="00624CCB" w:rsidRPr="00B47D71" w:rsidRDefault="00624CCB" w:rsidP="00624CCB">
      <w:pPr>
        <w:rPr>
          <w:sz w:val="28"/>
          <w:szCs w:val="28"/>
        </w:rPr>
      </w:pPr>
      <w:r w:rsidRPr="00B47D71">
        <w:rPr>
          <w:sz w:val="28"/>
          <w:szCs w:val="28"/>
        </w:rPr>
        <w:t>Ahora bien, el ex gobernador Rubén Moreira presentó, en el mes de junio de 2017, una iniciativa para reformar diversas disposiciones de la Constitución Política del Estado, con objeto de establecer el Sistema Estatal Anticorrupción, pero aprovechó la oportunidad para incorporar lo relativo a la creación de la Fiscalía General del Estado.</w:t>
      </w:r>
    </w:p>
    <w:p w14:paraId="739EF604" w14:textId="77777777" w:rsidR="00624CCB" w:rsidRPr="00B47D71" w:rsidRDefault="00624CCB" w:rsidP="00624CCB">
      <w:pPr>
        <w:rPr>
          <w:sz w:val="28"/>
          <w:szCs w:val="28"/>
        </w:rPr>
      </w:pPr>
    </w:p>
    <w:p w14:paraId="3450DB1C" w14:textId="77777777" w:rsidR="00624CCB" w:rsidRPr="00B47D71" w:rsidRDefault="00624CCB" w:rsidP="00624CCB">
      <w:pPr>
        <w:rPr>
          <w:sz w:val="28"/>
          <w:szCs w:val="28"/>
        </w:rPr>
      </w:pPr>
      <w:r w:rsidRPr="00B47D71">
        <w:rPr>
          <w:sz w:val="28"/>
          <w:szCs w:val="28"/>
        </w:rPr>
        <w:t>Así, entre otras disposiciones, propuso derogar la fracción VIII del artículo 59, que otorgaba el derecho de iniciativa a la Procuraduría y reformar la fracción V, del mismo artículo constitucional para conferir este derecho a la Fiscalía General.</w:t>
      </w:r>
    </w:p>
    <w:p w14:paraId="1CF28B21" w14:textId="77777777" w:rsidR="00624CCB" w:rsidRPr="00B47D71" w:rsidRDefault="00624CCB" w:rsidP="00624CCB">
      <w:pPr>
        <w:rPr>
          <w:sz w:val="28"/>
          <w:szCs w:val="28"/>
        </w:rPr>
      </w:pPr>
    </w:p>
    <w:p w14:paraId="1FD02F2E" w14:textId="77777777" w:rsidR="00624CCB" w:rsidRPr="00B47D71" w:rsidRDefault="00624CCB" w:rsidP="00624CCB">
      <w:pPr>
        <w:rPr>
          <w:sz w:val="28"/>
          <w:szCs w:val="28"/>
        </w:rPr>
      </w:pPr>
      <w:r w:rsidRPr="00B47D71">
        <w:rPr>
          <w:sz w:val="28"/>
          <w:szCs w:val="28"/>
        </w:rPr>
        <w:t>Sin embargo, ni la iniciativa del ex gobernador, ni el dictamen que posteriormente aprobó la anterior legislatura, incluyó la reforma del párrafo primero del artículo 60, generando la inconsistencia que se busca subsanar con la presente iniciativa.</w:t>
      </w:r>
    </w:p>
    <w:p w14:paraId="10AEC869" w14:textId="77777777" w:rsidR="00624CCB" w:rsidRPr="00B47D71" w:rsidRDefault="00624CCB" w:rsidP="00624CCB">
      <w:pPr>
        <w:rPr>
          <w:sz w:val="28"/>
          <w:szCs w:val="28"/>
        </w:rPr>
      </w:pPr>
    </w:p>
    <w:p w14:paraId="1C4B2FAD" w14:textId="77777777" w:rsidR="00624CCB" w:rsidRPr="00B47D71" w:rsidRDefault="00624CCB" w:rsidP="00624CCB">
      <w:pPr>
        <w:rPr>
          <w:sz w:val="28"/>
          <w:szCs w:val="28"/>
        </w:rPr>
      </w:pPr>
      <w:r w:rsidRPr="00B47D71">
        <w:rPr>
          <w:sz w:val="28"/>
          <w:szCs w:val="28"/>
        </w:rPr>
        <w:t xml:space="preserve">Lo anterior se puede comprobar de la lectura de la iniciativa, del examen del dictamen aprobado por la anterior legislatura y del propio texto de la reforma </w:t>
      </w:r>
      <w:r w:rsidRPr="00B47D71">
        <w:rPr>
          <w:sz w:val="28"/>
          <w:szCs w:val="28"/>
        </w:rPr>
        <w:lastRenderedPageBreak/>
        <w:t>constitucional publicada en el Periódico Oficial del Gobierno del Estado de fecha 14 de julio de 2017.</w:t>
      </w:r>
    </w:p>
    <w:p w14:paraId="0B70B6EC" w14:textId="77777777" w:rsidR="00624CCB" w:rsidRPr="00B47D71" w:rsidRDefault="00624CCB" w:rsidP="00624CCB">
      <w:pPr>
        <w:rPr>
          <w:sz w:val="28"/>
          <w:szCs w:val="28"/>
        </w:rPr>
      </w:pPr>
    </w:p>
    <w:p w14:paraId="7E26429D" w14:textId="77777777" w:rsidR="00624CCB" w:rsidRPr="00B47D71" w:rsidRDefault="00624CCB" w:rsidP="00624CCB">
      <w:pPr>
        <w:rPr>
          <w:sz w:val="28"/>
          <w:szCs w:val="28"/>
        </w:rPr>
      </w:pPr>
    </w:p>
    <w:p w14:paraId="1CD67ACC" w14:textId="77777777" w:rsidR="00624CCB" w:rsidRPr="00B47D71" w:rsidRDefault="00624CCB" w:rsidP="00624CCB">
      <w:pPr>
        <w:rPr>
          <w:sz w:val="28"/>
          <w:szCs w:val="28"/>
        </w:rPr>
      </w:pPr>
      <w:r w:rsidRPr="00B47D71">
        <w:rPr>
          <w:sz w:val="28"/>
          <w:szCs w:val="28"/>
        </w:rPr>
        <w:t>En atención a lo anterior, la presente iniciativa propone, primero, eliminar del primer párrafo del artículo 60 la referencia a la Procuraduría, sustituyéndola por la Fiscalía General del Estado.</w:t>
      </w:r>
    </w:p>
    <w:p w14:paraId="6B319E07" w14:textId="77777777" w:rsidR="00624CCB" w:rsidRPr="00B47D71" w:rsidRDefault="00624CCB" w:rsidP="00624CCB">
      <w:pPr>
        <w:rPr>
          <w:sz w:val="28"/>
          <w:szCs w:val="28"/>
        </w:rPr>
      </w:pPr>
    </w:p>
    <w:p w14:paraId="69885C0A" w14:textId="77777777" w:rsidR="00624CCB" w:rsidRPr="00B47D71" w:rsidRDefault="00624CCB" w:rsidP="00624CCB">
      <w:pPr>
        <w:rPr>
          <w:sz w:val="28"/>
          <w:szCs w:val="28"/>
        </w:rPr>
      </w:pPr>
    </w:p>
    <w:p w14:paraId="2F3FE23F" w14:textId="77777777" w:rsidR="00624CCB" w:rsidRPr="00B47D71" w:rsidRDefault="00624CCB" w:rsidP="00624CCB">
      <w:pPr>
        <w:rPr>
          <w:sz w:val="28"/>
          <w:szCs w:val="28"/>
        </w:rPr>
      </w:pPr>
      <w:r w:rsidRPr="00B47D71">
        <w:rPr>
          <w:sz w:val="28"/>
          <w:szCs w:val="28"/>
        </w:rPr>
        <w:t>En segundo lugar, se propone redactar, con un lenguaje no sexista e incluyente, la parte final del primer párrafo del artículo 60. La porción normativa a que me refiero está redactada en los siguientes términos: “</w:t>
      </w:r>
      <w:r w:rsidRPr="00B47D71">
        <w:rPr>
          <w:i/>
          <w:sz w:val="28"/>
          <w:szCs w:val="28"/>
        </w:rPr>
        <w:t>Las de los Diputados, se sujetarán al trámite que disponga la Ley Orgánica del Congreso</w:t>
      </w:r>
      <w:r w:rsidRPr="00B47D71">
        <w:rPr>
          <w:sz w:val="28"/>
          <w:szCs w:val="28"/>
        </w:rPr>
        <w:t>.”</w:t>
      </w:r>
    </w:p>
    <w:p w14:paraId="40D752F8" w14:textId="77777777" w:rsidR="00624CCB" w:rsidRPr="00B47D71" w:rsidRDefault="00624CCB" w:rsidP="00624CCB">
      <w:pPr>
        <w:rPr>
          <w:sz w:val="28"/>
          <w:szCs w:val="28"/>
        </w:rPr>
      </w:pPr>
    </w:p>
    <w:p w14:paraId="1F96C3E5" w14:textId="77777777" w:rsidR="00624CCB" w:rsidRPr="00B47D71" w:rsidRDefault="00624CCB" w:rsidP="00624CCB">
      <w:pPr>
        <w:rPr>
          <w:sz w:val="28"/>
          <w:szCs w:val="28"/>
        </w:rPr>
      </w:pPr>
      <w:r w:rsidRPr="00B47D71">
        <w:rPr>
          <w:sz w:val="28"/>
          <w:szCs w:val="28"/>
        </w:rPr>
        <w:t>En su lugar, se propone la siguiente redacción: “</w:t>
      </w:r>
      <w:r w:rsidRPr="00B47D71">
        <w:rPr>
          <w:b/>
          <w:sz w:val="28"/>
          <w:szCs w:val="28"/>
        </w:rPr>
        <w:t>Las iniciativas de las Diputadas y los Diputados, se sujetarán al trámite que disponga la Ley Orgánica del Congreso.</w:t>
      </w:r>
      <w:r w:rsidRPr="00B47D71">
        <w:rPr>
          <w:sz w:val="28"/>
          <w:szCs w:val="28"/>
        </w:rPr>
        <w:t>”</w:t>
      </w:r>
    </w:p>
    <w:p w14:paraId="75E5ECD3" w14:textId="77777777" w:rsidR="00624CCB" w:rsidRPr="00B47D71" w:rsidRDefault="00624CCB" w:rsidP="00624CCB">
      <w:pPr>
        <w:rPr>
          <w:sz w:val="28"/>
          <w:szCs w:val="28"/>
        </w:rPr>
      </w:pPr>
    </w:p>
    <w:p w14:paraId="10BB432E" w14:textId="77777777" w:rsidR="00624CCB" w:rsidRPr="00B47D71" w:rsidRDefault="00624CCB" w:rsidP="00624CCB">
      <w:pPr>
        <w:rPr>
          <w:sz w:val="28"/>
          <w:szCs w:val="28"/>
        </w:rPr>
      </w:pPr>
      <w:r w:rsidRPr="00B47D71">
        <w:rPr>
          <w:sz w:val="28"/>
          <w:szCs w:val="28"/>
        </w:rPr>
        <w:t xml:space="preserve">Considero de la mayor importancia que la Constitución Política del Estado, a través de las reformas como la que hoy se propone, refleje en su redacción un lenguaje incluyente y no sexista. </w:t>
      </w:r>
    </w:p>
    <w:p w14:paraId="7B0CFE2B" w14:textId="77777777" w:rsidR="00624CCB" w:rsidRPr="00B47D71" w:rsidRDefault="00624CCB" w:rsidP="00624CCB">
      <w:pPr>
        <w:rPr>
          <w:sz w:val="28"/>
          <w:szCs w:val="28"/>
        </w:rPr>
      </w:pPr>
    </w:p>
    <w:p w14:paraId="3C7FBC3F" w14:textId="77777777" w:rsidR="00624CCB" w:rsidRPr="00B47D71" w:rsidRDefault="00624CCB" w:rsidP="00624CCB">
      <w:pPr>
        <w:rPr>
          <w:sz w:val="28"/>
          <w:szCs w:val="28"/>
        </w:rPr>
      </w:pPr>
    </w:p>
    <w:p w14:paraId="0B6583D9" w14:textId="77777777" w:rsidR="00624CCB" w:rsidRPr="00B47D71" w:rsidRDefault="00624CCB" w:rsidP="00624CCB">
      <w:pPr>
        <w:rPr>
          <w:sz w:val="28"/>
          <w:szCs w:val="28"/>
        </w:rPr>
      </w:pPr>
    </w:p>
    <w:p w14:paraId="507FCFD5" w14:textId="77777777" w:rsidR="00624CCB" w:rsidRPr="00B47D71" w:rsidRDefault="00624CCB" w:rsidP="00624CCB">
      <w:pPr>
        <w:rPr>
          <w:sz w:val="28"/>
          <w:szCs w:val="28"/>
        </w:rPr>
      </w:pPr>
      <w:r w:rsidRPr="00B47D71">
        <w:rPr>
          <w:sz w:val="28"/>
          <w:szCs w:val="28"/>
        </w:rPr>
        <w:t>Por las razones expuestas, someto a la consideración de esta honorable asamblea, a efecto de que se le dé el trámite que corresponda, la siguiente:</w:t>
      </w:r>
    </w:p>
    <w:p w14:paraId="5254FA77" w14:textId="77777777" w:rsidR="00624CCB" w:rsidRPr="00B47D71" w:rsidRDefault="00624CCB" w:rsidP="00624CCB">
      <w:pPr>
        <w:rPr>
          <w:sz w:val="28"/>
          <w:szCs w:val="28"/>
        </w:rPr>
      </w:pPr>
    </w:p>
    <w:p w14:paraId="21198A23" w14:textId="77777777" w:rsidR="00624CCB" w:rsidRPr="00B47D71" w:rsidRDefault="00624CCB" w:rsidP="00624CCB">
      <w:pPr>
        <w:rPr>
          <w:sz w:val="28"/>
          <w:szCs w:val="28"/>
        </w:rPr>
      </w:pPr>
    </w:p>
    <w:p w14:paraId="6BD5318F" w14:textId="77777777" w:rsidR="00624CCB" w:rsidRPr="00B47D71" w:rsidRDefault="00624CCB" w:rsidP="00624CCB">
      <w:pPr>
        <w:rPr>
          <w:sz w:val="28"/>
          <w:szCs w:val="28"/>
        </w:rPr>
      </w:pPr>
    </w:p>
    <w:p w14:paraId="6CDB3AC6" w14:textId="77777777" w:rsidR="00624CCB" w:rsidRPr="00B47D71" w:rsidRDefault="00624CCB" w:rsidP="00624CCB">
      <w:pPr>
        <w:rPr>
          <w:sz w:val="28"/>
          <w:szCs w:val="28"/>
        </w:rPr>
      </w:pPr>
    </w:p>
    <w:p w14:paraId="316AB9A3" w14:textId="77777777" w:rsidR="00624CCB" w:rsidRPr="00B47D71" w:rsidRDefault="00624CCB" w:rsidP="00624CCB">
      <w:pPr>
        <w:jc w:val="center"/>
        <w:rPr>
          <w:b/>
          <w:sz w:val="28"/>
          <w:szCs w:val="28"/>
        </w:rPr>
      </w:pPr>
      <w:r w:rsidRPr="00B47D71">
        <w:rPr>
          <w:b/>
          <w:sz w:val="28"/>
          <w:szCs w:val="28"/>
        </w:rPr>
        <w:t>INICIATIVA CON PROYECTO DE DECRETO</w:t>
      </w:r>
    </w:p>
    <w:p w14:paraId="666077DB" w14:textId="77777777" w:rsidR="00624CCB" w:rsidRPr="00B47D71" w:rsidRDefault="00624CCB" w:rsidP="00624CCB">
      <w:pPr>
        <w:rPr>
          <w:b/>
          <w:sz w:val="28"/>
          <w:szCs w:val="28"/>
        </w:rPr>
      </w:pPr>
    </w:p>
    <w:p w14:paraId="1DE2FE01" w14:textId="77777777" w:rsidR="00624CCB" w:rsidRPr="00B47D71" w:rsidRDefault="00624CCB" w:rsidP="00624CCB">
      <w:pPr>
        <w:jc w:val="center"/>
        <w:rPr>
          <w:b/>
          <w:sz w:val="28"/>
          <w:szCs w:val="28"/>
        </w:rPr>
      </w:pPr>
    </w:p>
    <w:p w14:paraId="28371FFE" w14:textId="77777777" w:rsidR="00624CCB" w:rsidRPr="00B47D71" w:rsidRDefault="00624CCB" w:rsidP="00624CCB">
      <w:pPr>
        <w:jc w:val="center"/>
        <w:rPr>
          <w:b/>
          <w:sz w:val="28"/>
          <w:szCs w:val="28"/>
        </w:rPr>
      </w:pPr>
    </w:p>
    <w:p w14:paraId="65D30C84" w14:textId="77777777" w:rsidR="00624CCB" w:rsidRPr="00B47D71" w:rsidRDefault="00624CCB" w:rsidP="00624CCB">
      <w:pPr>
        <w:jc w:val="center"/>
        <w:rPr>
          <w:b/>
          <w:sz w:val="28"/>
          <w:szCs w:val="28"/>
        </w:rPr>
      </w:pPr>
    </w:p>
    <w:p w14:paraId="6C941B76" w14:textId="77777777" w:rsidR="00624CCB" w:rsidRPr="00B47D71" w:rsidRDefault="00624CCB" w:rsidP="00624CCB">
      <w:pPr>
        <w:rPr>
          <w:sz w:val="28"/>
          <w:szCs w:val="28"/>
        </w:rPr>
      </w:pPr>
      <w:r w:rsidRPr="00B47D71">
        <w:rPr>
          <w:b/>
          <w:sz w:val="28"/>
          <w:szCs w:val="28"/>
        </w:rPr>
        <w:lastRenderedPageBreak/>
        <w:t xml:space="preserve">ÚNICO: </w:t>
      </w:r>
      <w:r w:rsidRPr="00B47D71">
        <w:rPr>
          <w:sz w:val="28"/>
          <w:szCs w:val="28"/>
        </w:rPr>
        <w:t>Se reforma el primer párrafo del artículo 60 de la Constitución Política del Estado de Coahuila de Zaragoza, para quedar como sigue:</w:t>
      </w:r>
    </w:p>
    <w:p w14:paraId="08EE7335" w14:textId="77777777" w:rsidR="00624CCB" w:rsidRPr="00B47D71" w:rsidRDefault="00624CCB" w:rsidP="00624CCB">
      <w:pPr>
        <w:rPr>
          <w:sz w:val="28"/>
          <w:szCs w:val="28"/>
        </w:rPr>
      </w:pPr>
    </w:p>
    <w:p w14:paraId="3EC67D1D" w14:textId="77777777" w:rsidR="00624CCB" w:rsidRPr="00B47D71" w:rsidRDefault="00624CCB" w:rsidP="00624CCB">
      <w:pPr>
        <w:rPr>
          <w:sz w:val="28"/>
          <w:szCs w:val="28"/>
        </w:rPr>
      </w:pPr>
    </w:p>
    <w:p w14:paraId="5FBA989A" w14:textId="77777777" w:rsidR="00624CCB" w:rsidRPr="00B47D71" w:rsidRDefault="00624CCB" w:rsidP="00624CCB">
      <w:pPr>
        <w:rPr>
          <w:sz w:val="28"/>
          <w:szCs w:val="28"/>
        </w:rPr>
      </w:pPr>
      <w:r w:rsidRPr="00B47D71">
        <w:rPr>
          <w:b/>
          <w:sz w:val="28"/>
          <w:szCs w:val="28"/>
        </w:rPr>
        <w:t xml:space="preserve">Artículo 60. </w:t>
      </w:r>
      <w:r w:rsidRPr="00B47D71">
        <w:rPr>
          <w:sz w:val="28"/>
          <w:szCs w:val="28"/>
        </w:rPr>
        <w:t>Las Iniciativas presentadas por el Ejecutivo, Tribunal Superior, Organismos Públicos Autónomos, la Fiscalía General del Estado o Ayuntamientos pasarán desde luego, a Comisión. Las iniciativas de las Diputadas y los Diputados, se sujetarán al trámite que disponga la Ley Orgánica del Congreso.</w:t>
      </w:r>
    </w:p>
    <w:p w14:paraId="147D2856" w14:textId="77777777" w:rsidR="00624CCB" w:rsidRPr="00B47D71" w:rsidRDefault="00624CCB" w:rsidP="00624CCB">
      <w:pPr>
        <w:rPr>
          <w:b/>
          <w:sz w:val="28"/>
          <w:szCs w:val="28"/>
        </w:rPr>
      </w:pPr>
    </w:p>
    <w:p w14:paraId="20811D4C" w14:textId="77777777" w:rsidR="00624CCB" w:rsidRPr="00B47D71" w:rsidRDefault="00624CCB" w:rsidP="00624CCB">
      <w:pPr>
        <w:rPr>
          <w:sz w:val="28"/>
          <w:szCs w:val="28"/>
        </w:rPr>
      </w:pPr>
      <w:r w:rsidRPr="00B47D71">
        <w:rPr>
          <w:sz w:val="28"/>
          <w:szCs w:val="28"/>
        </w:rPr>
        <w:t>- - - - - - - - - - - - - - - - - - - - - - - - - - - - - - - - - - - - - - - - - - - - - - - - - -</w:t>
      </w:r>
    </w:p>
    <w:p w14:paraId="144DACFA" w14:textId="77777777" w:rsidR="00624CCB" w:rsidRPr="00B47D71" w:rsidRDefault="00624CCB" w:rsidP="00624CCB">
      <w:pPr>
        <w:rPr>
          <w:sz w:val="28"/>
          <w:szCs w:val="28"/>
        </w:rPr>
      </w:pPr>
    </w:p>
    <w:p w14:paraId="02F1A76D" w14:textId="77777777" w:rsidR="00624CCB" w:rsidRPr="00B47D71" w:rsidRDefault="00624CCB" w:rsidP="00624CCB">
      <w:pPr>
        <w:rPr>
          <w:sz w:val="28"/>
          <w:szCs w:val="28"/>
        </w:rPr>
      </w:pPr>
      <w:r w:rsidRPr="00B47D71">
        <w:rPr>
          <w:sz w:val="28"/>
          <w:szCs w:val="28"/>
        </w:rPr>
        <w:t>- - - - - - - - - - - - - - - - - - - - - - - - - - - - - - - - - - - - - - - - - - - - - - - - - -</w:t>
      </w:r>
    </w:p>
    <w:p w14:paraId="0BB0A158" w14:textId="77777777" w:rsidR="00624CCB" w:rsidRPr="00B47D71" w:rsidRDefault="00624CCB" w:rsidP="00624CCB">
      <w:pPr>
        <w:rPr>
          <w:sz w:val="28"/>
          <w:szCs w:val="28"/>
        </w:rPr>
      </w:pPr>
    </w:p>
    <w:p w14:paraId="122A6EE9" w14:textId="77777777" w:rsidR="00624CCB" w:rsidRPr="00B47D71" w:rsidRDefault="00624CCB" w:rsidP="00624CCB">
      <w:pPr>
        <w:rPr>
          <w:sz w:val="28"/>
          <w:szCs w:val="28"/>
        </w:rPr>
      </w:pPr>
      <w:r w:rsidRPr="00B47D71">
        <w:rPr>
          <w:sz w:val="28"/>
          <w:szCs w:val="28"/>
        </w:rPr>
        <w:t>- - - - - - - - - - - - - - - - - - - - - - - - - - - - - - - - - - - - - - - - - - - - - - - - - -</w:t>
      </w:r>
    </w:p>
    <w:p w14:paraId="00EDA520" w14:textId="77777777" w:rsidR="00624CCB" w:rsidRPr="00B47D71" w:rsidRDefault="00624CCB" w:rsidP="00624CCB">
      <w:pPr>
        <w:rPr>
          <w:sz w:val="28"/>
          <w:szCs w:val="28"/>
        </w:rPr>
      </w:pPr>
    </w:p>
    <w:p w14:paraId="37E4619A" w14:textId="77777777" w:rsidR="00624CCB" w:rsidRPr="00B47D71" w:rsidRDefault="00624CCB" w:rsidP="00624CCB">
      <w:pPr>
        <w:rPr>
          <w:sz w:val="28"/>
          <w:szCs w:val="28"/>
        </w:rPr>
      </w:pPr>
    </w:p>
    <w:p w14:paraId="4F813024" w14:textId="77777777" w:rsidR="00624CCB" w:rsidRPr="00B47D71" w:rsidRDefault="00624CCB" w:rsidP="00624CCB">
      <w:pPr>
        <w:rPr>
          <w:sz w:val="28"/>
          <w:szCs w:val="28"/>
        </w:rPr>
      </w:pPr>
    </w:p>
    <w:p w14:paraId="2A20C4F3" w14:textId="77777777" w:rsidR="00624CCB" w:rsidRPr="00B47D71" w:rsidRDefault="00624CCB" w:rsidP="00624CCB">
      <w:pPr>
        <w:jc w:val="center"/>
        <w:rPr>
          <w:b/>
          <w:sz w:val="28"/>
          <w:szCs w:val="28"/>
        </w:rPr>
      </w:pPr>
      <w:r w:rsidRPr="00B47D71">
        <w:rPr>
          <w:b/>
          <w:sz w:val="28"/>
          <w:szCs w:val="28"/>
        </w:rPr>
        <w:t>TRANSITORIOS</w:t>
      </w:r>
    </w:p>
    <w:p w14:paraId="46305905" w14:textId="77777777" w:rsidR="00624CCB" w:rsidRPr="00B47D71" w:rsidRDefault="00624CCB" w:rsidP="00624CCB">
      <w:pPr>
        <w:jc w:val="center"/>
        <w:rPr>
          <w:sz w:val="28"/>
          <w:szCs w:val="28"/>
        </w:rPr>
      </w:pPr>
    </w:p>
    <w:p w14:paraId="47D3FE3E" w14:textId="77777777" w:rsidR="00624CCB" w:rsidRPr="00B47D71" w:rsidRDefault="00624CCB" w:rsidP="00624CCB">
      <w:pPr>
        <w:rPr>
          <w:sz w:val="28"/>
          <w:szCs w:val="28"/>
        </w:rPr>
      </w:pPr>
    </w:p>
    <w:p w14:paraId="2ACD59CE" w14:textId="77777777" w:rsidR="00624CCB" w:rsidRPr="00B47D71" w:rsidRDefault="00624CCB" w:rsidP="00624CCB">
      <w:pPr>
        <w:rPr>
          <w:sz w:val="28"/>
          <w:szCs w:val="28"/>
        </w:rPr>
      </w:pPr>
      <w:r w:rsidRPr="00B47D71">
        <w:rPr>
          <w:b/>
          <w:sz w:val="28"/>
          <w:szCs w:val="28"/>
        </w:rPr>
        <w:t xml:space="preserve">Primero. </w:t>
      </w:r>
      <w:r w:rsidRPr="00B47D71">
        <w:rPr>
          <w:sz w:val="28"/>
          <w:szCs w:val="28"/>
        </w:rPr>
        <w:t>El presente decreto entrará en vigor al día siguiente de su publicación en el periódico oficial del Gobierno del Estado; y</w:t>
      </w:r>
    </w:p>
    <w:p w14:paraId="22FB000A" w14:textId="77777777" w:rsidR="00624CCB" w:rsidRPr="00B47D71" w:rsidRDefault="00624CCB" w:rsidP="00624CCB">
      <w:pPr>
        <w:rPr>
          <w:sz w:val="28"/>
          <w:szCs w:val="28"/>
        </w:rPr>
      </w:pPr>
    </w:p>
    <w:p w14:paraId="123D4F0F" w14:textId="77777777" w:rsidR="00624CCB" w:rsidRPr="00B47D71" w:rsidRDefault="00624CCB" w:rsidP="00624CCB">
      <w:pPr>
        <w:rPr>
          <w:sz w:val="28"/>
          <w:szCs w:val="28"/>
        </w:rPr>
      </w:pPr>
    </w:p>
    <w:p w14:paraId="550EBA9B" w14:textId="77777777" w:rsidR="00624CCB" w:rsidRPr="00B47D71" w:rsidRDefault="00624CCB" w:rsidP="00624CCB">
      <w:pPr>
        <w:rPr>
          <w:sz w:val="28"/>
          <w:szCs w:val="28"/>
        </w:rPr>
      </w:pPr>
      <w:r w:rsidRPr="00B47D71">
        <w:rPr>
          <w:b/>
          <w:sz w:val="28"/>
          <w:szCs w:val="28"/>
        </w:rPr>
        <w:t xml:space="preserve">Segundo. </w:t>
      </w:r>
      <w:r w:rsidRPr="00B47D71">
        <w:rPr>
          <w:sz w:val="28"/>
          <w:szCs w:val="28"/>
        </w:rPr>
        <w:t>Se derogan todas las disposiciones legales que se opongan al presente decreto.</w:t>
      </w:r>
    </w:p>
    <w:p w14:paraId="3119A314" w14:textId="77777777" w:rsidR="00624CCB" w:rsidRPr="00B47D71" w:rsidRDefault="00624CCB" w:rsidP="00624CCB">
      <w:pPr>
        <w:rPr>
          <w:sz w:val="28"/>
          <w:szCs w:val="28"/>
        </w:rPr>
      </w:pPr>
    </w:p>
    <w:p w14:paraId="3F91F6C7" w14:textId="77777777" w:rsidR="00624CCB" w:rsidRPr="00B47D71" w:rsidRDefault="00624CCB" w:rsidP="00624CCB">
      <w:pPr>
        <w:rPr>
          <w:sz w:val="28"/>
          <w:szCs w:val="28"/>
        </w:rPr>
      </w:pPr>
    </w:p>
    <w:p w14:paraId="5DB51931" w14:textId="77777777" w:rsidR="00624CCB" w:rsidRPr="00B47D71" w:rsidRDefault="00624CCB" w:rsidP="00624CCB">
      <w:pPr>
        <w:jc w:val="right"/>
        <w:rPr>
          <w:sz w:val="28"/>
          <w:szCs w:val="28"/>
        </w:rPr>
      </w:pPr>
      <w:r w:rsidRPr="00B47D71">
        <w:rPr>
          <w:sz w:val="28"/>
          <w:szCs w:val="28"/>
        </w:rPr>
        <w:t>Sal</w:t>
      </w:r>
      <w:r w:rsidR="000F3668" w:rsidRPr="00B47D71">
        <w:rPr>
          <w:sz w:val="28"/>
          <w:szCs w:val="28"/>
        </w:rPr>
        <w:t>tillo, Coahuila de Zaragoza, a 8</w:t>
      </w:r>
      <w:r w:rsidRPr="00B47D71">
        <w:rPr>
          <w:sz w:val="28"/>
          <w:szCs w:val="28"/>
        </w:rPr>
        <w:t xml:space="preserve"> de octubre de 2018.</w:t>
      </w:r>
    </w:p>
    <w:p w14:paraId="07945208" w14:textId="77777777" w:rsidR="00624CCB" w:rsidRPr="00B47D71" w:rsidRDefault="00624CCB" w:rsidP="00624CCB">
      <w:pPr>
        <w:jc w:val="right"/>
        <w:rPr>
          <w:sz w:val="28"/>
          <w:szCs w:val="28"/>
        </w:rPr>
      </w:pPr>
    </w:p>
    <w:p w14:paraId="6ECDD6AC" w14:textId="77777777" w:rsidR="00624CCB" w:rsidRPr="00B47D71" w:rsidRDefault="00624CCB" w:rsidP="00624CCB">
      <w:pPr>
        <w:rPr>
          <w:sz w:val="28"/>
          <w:szCs w:val="28"/>
        </w:rPr>
      </w:pPr>
    </w:p>
    <w:p w14:paraId="69B1849C" w14:textId="77777777" w:rsidR="00624CCB" w:rsidRPr="00B47D71" w:rsidRDefault="00624CCB" w:rsidP="00624CCB">
      <w:pPr>
        <w:rPr>
          <w:sz w:val="28"/>
          <w:szCs w:val="28"/>
        </w:rPr>
      </w:pPr>
    </w:p>
    <w:p w14:paraId="5A3945E3" w14:textId="77777777" w:rsidR="00624CCB" w:rsidRPr="00B47D71" w:rsidRDefault="00624CCB" w:rsidP="00624CCB">
      <w:pPr>
        <w:jc w:val="center"/>
        <w:rPr>
          <w:sz w:val="28"/>
          <w:szCs w:val="28"/>
        </w:rPr>
      </w:pPr>
    </w:p>
    <w:p w14:paraId="623B00E9" w14:textId="77777777" w:rsidR="00624CCB" w:rsidRPr="00B47D71" w:rsidRDefault="00624CCB" w:rsidP="00624CCB">
      <w:pPr>
        <w:jc w:val="center"/>
        <w:rPr>
          <w:sz w:val="28"/>
          <w:szCs w:val="28"/>
        </w:rPr>
      </w:pPr>
    </w:p>
    <w:p w14:paraId="0C9ED69F" w14:textId="77777777" w:rsidR="00624CCB" w:rsidRPr="00B47D71" w:rsidRDefault="00624CCB" w:rsidP="00624CCB">
      <w:pPr>
        <w:jc w:val="center"/>
        <w:rPr>
          <w:sz w:val="28"/>
          <w:szCs w:val="28"/>
        </w:rPr>
      </w:pPr>
      <w:r w:rsidRPr="00B47D71">
        <w:rPr>
          <w:b/>
          <w:sz w:val="28"/>
          <w:szCs w:val="28"/>
        </w:rPr>
        <w:t>DIPUTADA ELISA CATALINA VILLALOBOS HERNÁNDEZ</w:t>
      </w:r>
    </w:p>
    <w:p w14:paraId="449C3B6C" w14:textId="77777777" w:rsidR="00B6653A" w:rsidRPr="00B47D71" w:rsidRDefault="00B6653A" w:rsidP="009449D7">
      <w:pPr>
        <w:rPr>
          <w:sz w:val="28"/>
          <w:szCs w:val="28"/>
        </w:rPr>
      </w:pPr>
    </w:p>
    <w:sectPr w:rsidR="00B6653A" w:rsidRPr="00B47D71" w:rsidSect="00B8212C">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60AD" w14:textId="77777777" w:rsidR="0036152E" w:rsidRDefault="0036152E">
      <w:r>
        <w:separator/>
      </w:r>
    </w:p>
  </w:endnote>
  <w:endnote w:type="continuationSeparator" w:id="0">
    <w:p w14:paraId="276FB68F" w14:textId="77777777" w:rsidR="0036152E" w:rsidRDefault="003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B1CA" w14:textId="77777777" w:rsidR="0036152E" w:rsidRDefault="0036152E">
      <w:r>
        <w:separator/>
      </w:r>
    </w:p>
  </w:footnote>
  <w:footnote w:type="continuationSeparator" w:id="0">
    <w:p w14:paraId="3C036CD0" w14:textId="77777777" w:rsidR="0036152E" w:rsidRDefault="00361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974D" w14:textId="77777777" w:rsidR="0022062F" w:rsidRPr="00F81E38" w:rsidRDefault="00B8212C"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95D933D" wp14:editId="25E66740">
          <wp:simplePos x="0" y="0"/>
          <wp:positionH relativeFrom="column">
            <wp:posOffset>5528614</wp:posOffset>
          </wp:positionH>
          <wp:positionV relativeFrom="paragraph">
            <wp:posOffset>-126339</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313BECC" wp14:editId="778B4297">
          <wp:simplePos x="0" y="0"/>
          <wp:positionH relativeFrom="column">
            <wp:posOffset>-248920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26CC5AD6" w14:textId="77777777"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8C592F2" w14:textId="77777777" w:rsidR="0022062F" w:rsidRPr="00DE6A6A" w:rsidRDefault="0036152E" w:rsidP="0022062F">
    <w:pPr>
      <w:ind w:right="616"/>
    </w:pPr>
  </w:p>
  <w:p w14:paraId="1EA3012B" w14:textId="77777777" w:rsidR="0022062F" w:rsidRDefault="0036152E" w:rsidP="0022062F">
    <w:pPr>
      <w:ind w:right="49"/>
      <w:jc w:val="center"/>
      <w:rPr>
        <w:rFonts w:ascii="Times New Roman" w:hAnsi="Times New Roman"/>
      </w:rPr>
    </w:pPr>
  </w:p>
  <w:p w14:paraId="6E708B63" w14:textId="77777777" w:rsidR="0022062F" w:rsidRPr="005E061E" w:rsidRDefault="00614479" w:rsidP="0022062F">
    <w:pPr>
      <w:ind w:right="49"/>
      <w:jc w:val="center"/>
      <w:rPr>
        <w:rFonts w:ascii="Times New Roman" w:hAnsi="Times New Roman"/>
      </w:rPr>
    </w:pPr>
    <w:r>
      <w:rPr>
        <w:rFonts w:ascii="Times New Roman" w:hAnsi="Times New Roman"/>
      </w:rPr>
      <w:t xml:space="preserve"> </w:t>
    </w:r>
  </w:p>
  <w:p w14:paraId="6EA03AB7" w14:textId="77777777" w:rsidR="0022062F" w:rsidRPr="00030032" w:rsidRDefault="0036152E"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73A2"/>
    <w:rsid w:val="00020288"/>
    <w:rsid w:val="00022E3A"/>
    <w:rsid w:val="00024613"/>
    <w:rsid w:val="00040B43"/>
    <w:rsid w:val="00091356"/>
    <w:rsid w:val="000E04EF"/>
    <w:rsid w:val="000F3668"/>
    <w:rsid w:val="0011075B"/>
    <w:rsid w:val="00110785"/>
    <w:rsid w:val="001259D5"/>
    <w:rsid w:val="0013459E"/>
    <w:rsid w:val="00190663"/>
    <w:rsid w:val="001A2939"/>
    <w:rsid w:val="00231D9A"/>
    <w:rsid w:val="0024340E"/>
    <w:rsid w:val="00287401"/>
    <w:rsid w:val="00290A7B"/>
    <w:rsid w:val="002C2FB9"/>
    <w:rsid w:val="00310E3D"/>
    <w:rsid w:val="00350019"/>
    <w:rsid w:val="0036152E"/>
    <w:rsid w:val="00363C94"/>
    <w:rsid w:val="00395D5F"/>
    <w:rsid w:val="00411464"/>
    <w:rsid w:val="00491385"/>
    <w:rsid w:val="0050620A"/>
    <w:rsid w:val="00570C0B"/>
    <w:rsid w:val="00614479"/>
    <w:rsid w:val="0061692E"/>
    <w:rsid w:val="00624CCB"/>
    <w:rsid w:val="00690431"/>
    <w:rsid w:val="006B2A47"/>
    <w:rsid w:val="006E2D99"/>
    <w:rsid w:val="00732857"/>
    <w:rsid w:val="0076051B"/>
    <w:rsid w:val="00781E1D"/>
    <w:rsid w:val="007943AC"/>
    <w:rsid w:val="007A5C0E"/>
    <w:rsid w:val="007D4DC5"/>
    <w:rsid w:val="007D6D08"/>
    <w:rsid w:val="007E66FA"/>
    <w:rsid w:val="00830AFB"/>
    <w:rsid w:val="0084181B"/>
    <w:rsid w:val="008851ED"/>
    <w:rsid w:val="008E1D96"/>
    <w:rsid w:val="009449D7"/>
    <w:rsid w:val="00955950"/>
    <w:rsid w:val="00A17508"/>
    <w:rsid w:val="00A62F08"/>
    <w:rsid w:val="00A81939"/>
    <w:rsid w:val="00AB0323"/>
    <w:rsid w:val="00B47D71"/>
    <w:rsid w:val="00B566DB"/>
    <w:rsid w:val="00B64F1C"/>
    <w:rsid w:val="00B6653A"/>
    <w:rsid w:val="00B8212C"/>
    <w:rsid w:val="00B91FA8"/>
    <w:rsid w:val="00BB672F"/>
    <w:rsid w:val="00BF0C81"/>
    <w:rsid w:val="00C325EC"/>
    <w:rsid w:val="00C60CA5"/>
    <w:rsid w:val="00C737DA"/>
    <w:rsid w:val="00CE10F5"/>
    <w:rsid w:val="00CF047B"/>
    <w:rsid w:val="00D06EFB"/>
    <w:rsid w:val="00D40727"/>
    <w:rsid w:val="00D4669C"/>
    <w:rsid w:val="00D57AFF"/>
    <w:rsid w:val="00D91F19"/>
    <w:rsid w:val="00DB2F8F"/>
    <w:rsid w:val="00E11197"/>
    <w:rsid w:val="00E231E6"/>
    <w:rsid w:val="00E6321E"/>
    <w:rsid w:val="00E638CC"/>
    <w:rsid w:val="00E721BE"/>
    <w:rsid w:val="00EE0BC3"/>
    <w:rsid w:val="00F22541"/>
    <w:rsid w:val="00F43B93"/>
    <w:rsid w:val="00F85EB1"/>
    <w:rsid w:val="00FB5582"/>
    <w:rsid w:val="00FB73B1"/>
    <w:rsid w:val="00FD6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9AAF"/>
  <w15:docId w15:val="{06E4398C-F350-47A1-979F-41E4CDD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7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47D71"/>
    <w:pPr>
      <w:keepNext/>
      <w:outlineLvl w:val="0"/>
    </w:pPr>
    <w:rPr>
      <w:b/>
      <w:sz w:val="22"/>
    </w:rPr>
  </w:style>
  <w:style w:type="paragraph" w:styleId="Ttulo2">
    <w:name w:val="heading 2"/>
    <w:basedOn w:val="Normal"/>
    <w:next w:val="Normal"/>
    <w:link w:val="Ttulo2Car"/>
    <w:qFormat/>
    <w:rsid w:val="00B47D71"/>
    <w:pPr>
      <w:keepNext/>
      <w:tabs>
        <w:tab w:val="left" w:pos="0"/>
      </w:tabs>
      <w:jc w:val="center"/>
      <w:outlineLvl w:val="1"/>
    </w:pPr>
    <w:rPr>
      <w:b/>
    </w:rPr>
  </w:style>
  <w:style w:type="paragraph" w:styleId="Ttulo3">
    <w:name w:val="heading 3"/>
    <w:basedOn w:val="Normal"/>
    <w:next w:val="Normal"/>
    <w:link w:val="Ttulo3Car"/>
    <w:qFormat/>
    <w:rsid w:val="00B47D71"/>
    <w:pPr>
      <w:keepNext/>
      <w:spacing w:line="360" w:lineRule="auto"/>
      <w:outlineLvl w:val="2"/>
    </w:pPr>
    <w:rPr>
      <w:b/>
      <w:sz w:val="36"/>
    </w:rPr>
  </w:style>
  <w:style w:type="paragraph" w:styleId="Ttulo4">
    <w:name w:val="heading 4"/>
    <w:basedOn w:val="Normal"/>
    <w:next w:val="Normal"/>
    <w:link w:val="Ttulo4Car"/>
    <w:qFormat/>
    <w:rsid w:val="00B47D71"/>
    <w:pPr>
      <w:keepNext/>
      <w:spacing w:line="360" w:lineRule="auto"/>
      <w:outlineLvl w:val="3"/>
    </w:pPr>
    <w:rPr>
      <w:b/>
      <w:sz w:val="36"/>
    </w:rPr>
  </w:style>
  <w:style w:type="paragraph" w:styleId="Ttulo5">
    <w:name w:val="heading 5"/>
    <w:basedOn w:val="Normal"/>
    <w:next w:val="Normal"/>
    <w:link w:val="Ttulo5Car"/>
    <w:qFormat/>
    <w:rsid w:val="00B47D71"/>
    <w:pPr>
      <w:keepNext/>
      <w:shd w:val="clear" w:color="FF00FF" w:fill="auto"/>
      <w:spacing w:line="360" w:lineRule="auto"/>
      <w:outlineLvl w:val="4"/>
    </w:pPr>
    <w:rPr>
      <w:b/>
      <w:sz w:val="36"/>
    </w:rPr>
  </w:style>
  <w:style w:type="paragraph" w:styleId="Ttulo6">
    <w:name w:val="heading 6"/>
    <w:basedOn w:val="Normal"/>
    <w:next w:val="Normal"/>
    <w:link w:val="Ttulo6Car"/>
    <w:qFormat/>
    <w:rsid w:val="00B47D71"/>
    <w:pPr>
      <w:keepNext/>
      <w:spacing w:line="360" w:lineRule="auto"/>
      <w:outlineLvl w:val="5"/>
    </w:pPr>
    <w:rPr>
      <w:b/>
      <w:sz w:val="36"/>
    </w:rPr>
  </w:style>
  <w:style w:type="paragraph" w:styleId="Ttulo7">
    <w:name w:val="heading 7"/>
    <w:basedOn w:val="Normal"/>
    <w:next w:val="Normal"/>
    <w:link w:val="Ttulo7Car"/>
    <w:qFormat/>
    <w:rsid w:val="00B47D71"/>
    <w:pPr>
      <w:keepNext/>
      <w:spacing w:line="360" w:lineRule="auto"/>
      <w:outlineLvl w:val="6"/>
    </w:pPr>
    <w:rPr>
      <w:b/>
      <w:sz w:val="36"/>
    </w:rPr>
  </w:style>
  <w:style w:type="paragraph" w:styleId="Ttulo8">
    <w:name w:val="heading 8"/>
    <w:basedOn w:val="Normal"/>
    <w:next w:val="Normal"/>
    <w:link w:val="Ttulo8Car"/>
    <w:qFormat/>
    <w:rsid w:val="00B47D71"/>
    <w:pPr>
      <w:keepNext/>
      <w:tabs>
        <w:tab w:val="left" w:pos="6237"/>
      </w:tabs>
      <w:spacing w:line="360" w:lineRule="auto"/>
      <w:outlineLvl w:val="7"/>
    </w:pPr>
    <w:rPr>
      <w:b/>
      <w:sz w:val="36"/>
    </w:rPr>
  </w:style>
  <w:style w:type="paragraph" w:styleId="Ttulo9">
    <w:name w:val="heading 9"/>
    <w:basedOn w:val="Normal"/>
    <w:next w:val="Normal"/>
    <w:link w:val="Ttulo9Car"/>
    <w:qFormat/>
    <w:rsid w:val="00B47D7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7D7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47D71"/>
    <w:pPr>
      <w:tabs>
        <w:tab w:val="center" w:pos="4419"/>
        <w:tab w:val="right" w:pos="8838"/>
      </w:tabs>
    </w:pPr>
  </w:style>
  <w:style w:type="character" w:customStyle="1" w:styleId="EncabezadoCar">
    <w:name w:val="Encabezado Car"/>
    <w:link w:val="Encabezado"/>
    <w:uiPriority w:val="99"/>
    <w:rsid w:val="00B47D71"/>
    <w:rPr>
      <w:rFonts w:ascii="Arial" w:eastAsia="Times New Roman" w:hAnsi="Arial" w:cs="Times New Roman"/>
      <w:sz w:val="20"/>
      <w:szCs w:val="20"/>
      <w:lang w:eastAsia="es-ES"/>
    </w:rPr>
  </w:style>
  <w:style w:type="paragraph" w:styleId="Prrafodelista">
    <w:name w:val="List Paragraph"/>
    <w:basedOn w:val="Normal"/>
    <w:uiPriority w:val="34"/>
    <w:qFormat/>
    <w:rsid w:val="00B47D71"/>
    <w:pPr>
      <w:widowControl w:val="0"/>
      <w:ind w:left="720"/>
      <w:contextualSpacing/>
    </w:pPr>
    <w:rPr>
      <w:b/>
      <w:snapToGrid w:val="0"/>
    </w:rPr>
  </w:style>
  <w:style w:type="paragraph" w:styleId="Piedepgina">
    <w:name w:val="footer"/>
    <w:basedOn w:val="Normal"/>
    <w:link w:val="PiedepginaCar"/>
    <w:uiPriority w:val="99"/>
    <w:unhideWhenUsed/>
    <w:rsid w:val="00B47D71"/>
    <w:pPr>
      <w:tabs>
        <w:tab w:val="center" w:pos="4419"/>
        <w:tab w:val="right" w:pos="8838"/>
      </w:tabs>
    </w:pPr>
  </w:style>
  <w:style w:type="character" w:customStyle="1" w:styleId="PiedepginaCar">
    <w:name w:val="Pie de página Car"/>
    <w:link w:val="Piedepgina"/>
    <w:uiPriority w:val="99"/>
    <w:rsid w:val="00B47D7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47D71"/>
    <w:rPr>
      <w:rFonts w:ascii="Tahoma" w:hAnsi="Tahoma" w:cs="Tahoma"/>
      <w:sz w:val="16"/>
      <w:szCs w:val="16"/>
    </w:rPr>
  </w:style>
  <w:style w:type="character" w:customStyle="1" w:styleId="TextodegloboCar">
    <w:name w:val="Texto de globo Car"/>
    <w:link w:val="Textodeglobo"/>
    <w:uiPriority w:val="99"/>
    <w:semiHidden/>
    <w:rsid w:val="00B47D71"/>
    <w:rPr>
      <w:rFonts w:ascii="Tahoma" w:eastAsia="Times New Roman" w:hAnsi="Tahoma" w:cs="Tahoma"/>
      <w:sz w:val="16"/>
      <w:szCs w:val="16"/>
      <w:lang w:eastAsia="es-ES"/>
    </w:rPr>
  </w:style>
  <w:style w:type="character" w:customStyle="1" w:styleId="Ttulo1Car">
    <w:name w:val="Título 1 Car"/>
    <w:link w:val="Ttulo1"/>
    <w:rsid w:val="00B47D71"/>
    <w:rPr>
      <w:rFonts w:ascii="Arial" w:eastAsia="Times New Roman" w:hAnsi="Arial" w:cs="Times New Roman"/>
      <w:b/>
      <w:szCs w:val="20"/>
      <w:lang w:eastAsia="es-ES"/>
    </w:rPr>
  </w:style>
  <w:style w:type="character" w:customStyle="1" w:styleId="Ttulo2Car">
    <w:name w:val="Título 2 Car"/>
    <w:link w:val="Ttulo2"/>
    <w:rsid w:val="00B47D71"/>
    <w:rPr>
      <w:rFonts w:ascii="Arial" w:eastAsia="Times New Roman" w:hAnsi="Arial" w:cs="Times New Roman"/>
      <w:b/>
      <w:sz w:val="20"/>
      <w:szCs w:val="20"/>
      <w:lang w:eastAsia="es-ES"/>
    </w:rPr>
  </w:style>
  <w:style w:type="character" w:customStyle="1" w:styleId="Ttulo3Car">
    <w:name w:val="Título 3 Car"/>
    <w:link w:val="Ttulo3"/>
    <w:rsid w:val="00B47D71"/>
    <w:rPr>
      <w:rFonts w:ascii="Arial" w:eastAsia="Times New Roman" w:hAnsi="Arial" w:cs="Times New Roman"/>
      <w:b/>
      <w:sz w:val="36"/>
      <w:szCs w:val="20"/>
      <w:lang w:eastAsia="es-ES"/>
    </w:rPr>
  </w:style>
  <w:style w:type="character" w:customStyle="1" w:styleId="Ttulo4Car">
    <w:name w:val="Título 4 Car"/>
    <w:link w:val="Ttulo4"/>
    <w:rsid w:val="00B47D71"/>
    <w:rPr>
      <w:rFonts w:ascii="Arial" w:eastAsia="Times New Roman" w:hAnsi="Arial" w:cs="Times New Roman"/>
      <w:b/>
      <w:sz w:val="36"/>
      <w:szCs w:val="20"/>
      <w:lang w:eastAsia="es-ES"/>
    </w:rPr>
  </w:style>
  <w:style w:type="character" w:customStyle="1" w:styleId="Ttulo5Car">
    <w:name w:val="Título 5 Car"/>
    <w:link w:val="Ttulo5"/>
    <w:rsid w:val="00B47D71"/>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47D71"/>
    <w:rPr>
      <w:rFonts w:ascii="Arial" w:eastAsia="Times New Roman" w:hAnsi="Arial" w:cs="Times New Roman"/>
      <w:b/>
      <w:sz w:val="36"/>
      <w:szCs w:val="20"/>
      <w:lang w:eastAsia="es-ES"/>
    </w:rPr>
  </w:style>
  <w:style w:type="character" w:customStyle="1" w:styleId="Ttulo7Car">
    <w:name w:val="Título 7 Car"/>
    <w:link w:val="Ttulo7"/>
    <w:rsid w:val="00B47D71"/>
    <w:rPr>
      <w:rFonts w:ascii="Arial" w:eastAsia="Times New Roman" w:hAnsi="Arial" w:cs="Times New Roman"/>
      <w:b/>
      <w:sz w:val="36"/>
      <w:szCs w:val="20"/>
      <w:lang w:eastAsia="es-ES"/>
    </w:rPr>
  </w:style>
  <w:style w:type="character" w:customStyle="1" w:styleId="Ttulo8Car">
    <w:name w:val="Título 8 Car"/>
    <w:link w:val="Ttulo8"/>
    <w:rsid w:val="00B47D71"/>
    <w:rPr>
      <w:rFonts w:ascii="Arial" w:eastAsia="Times New Roman" w:hAnsi="Arial" w:cs="Times New Roman"/>
      <w:b/>
      <w:sz w:val="36"/>
      <w:szCs w:val="20"/>
      <w:lang w:eastAsia="es-ES"/>
    </w:rPr>
  </w:style>
  <w:style w:type="character" w:customStyle="1" w:styleId="Ttulo9Car">
    <w:name w:val="Título 9 Car"/>
    <w:link w:val="Ttulo9"/>
    <w:rsid w:val="00B47D71"/>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sChild>
        <w:div w:id="1777671991">
          <w:marLeft w:val="0"/>
          <w:marRight w:val="0"/>
          <w:marTop w:val="0"/>
          <w:marBottom w:val="0"/>
          <w:divBdr>
            <w:top w:val="none" w:sz="0" w:space="0" w:color="auto"/>
            <w:left w:val="none" w:sz="0" w:space="0" w:color="auto"/>
            <w:bottom w:val="none" w:sz="0" w:space="0" w:color="auto"/>
            <w:right w:val="none" w:sz="0" w:space="0" w:color="auto"/>
          </w:divBdr>
          <w:divsChild>
            <w:div w:id="1390225243">
              <w:marLeft w:val="0"/>
              <w:marRight w:val="0"/>
              <w:marTop w:val="0"/>
              <w:marBottom w:val="0"/>
              <w:divBdr>
                <w:top w:val="none" w:sz="0" w:space="0" w:color="auto"/>
                <w:left w:val="none" w:sz="0" w:space="0" w:color="auto"/>
                <w:bottom w:val="none" w:sz="0" w:space="0" w:color="auto"/>
                <w:right w:val="none" w:sz="0" w:space="0" w:color="auto"/>
              </w:divBdr>
              <w:divsChild>
                <w:div w:id="2123382670">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sChild>
                        <w:div w:id="696582936">
                          <w:marLeft w:val="0"/>
                          <w:marRight w:val="0"/>
                          <w:marTop w:val="0"/>
                          <w:marBottom w:val="0"/>
                          <w:divBdr>
                            <w:top w:val="none" w:sz="0" w:space="0" w:color="auto"/>
                            <w:left w:val="none" w:sz="0" w:space="0" w:color="auto"/>
                            <w:bottom w:val="none" w:sz="0" w:space="0" w:color="auto"/>
                            <w:right w:val="none" w:sz="0" w:space="0" w:color="auto"/>
                          </w:divBdr>
                          <w:divsChild>
                            <w:div w:id="178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3</cp:revision>
  <cp:lastPrinted>2018-11-08T17:15:00Z</cp:lastPrinted>
  <dcterms:created xsi:type="dcterms:W3CDTF">2018-11-08T17:16:00Z</dcterms:created>
  <dcterms:modified xsi:type="dcterms:W3CDTF">2019-12-20T21:02:00Z</dcterms:modified>
</cp:coreProperties>
</file>