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E9D3" w14:textId="49CC98C5" w:rsidR="004D02BA" w:rsidRDefault="004D02BA" w:rsidP="004D02BA">
      <w:pPr>
        <w:rPr>
          <w:rFonts w:ascii="Arial Narrow" w:hAnsi="Arial Narrow"/>
          <w:color w:val="000000"/>
          <w:sz w:val="28"/>
          <w:szCs w:val="28"/>
        </w:rPr>
      </w:pPr>
    </w:p>
    <w:p w14:paraId="490DA5CB" w14:textId="2B9E29A0" w:rsidR="004D02BA" w:rsidRDefault="004D02BA" w:rsidP="004D02BA">
      <w:pPr>
        <w:rPr>
          <w:rFonts w:ascii="Arial Narrow" w:hAnsi="Arial Narrow"/>
          <w:color w:val="000000"/>
          <w:sz w:val="28"/>
          <w:szCs w:val="28"/>
        </w:rPr>
      </w:pPr>
    </w:p>
    <w:p w14:paraId="1307E46A" w14:textId="77777777" w:rsidR="004D02BA" w:rsidRDefault="004D02BA" w:rsidP="004D02BA">
      <w:pPr>
        <w:rPr>
          <w:rFonts w:ascii="Arial Narrow" w:hAnsi="Arial Narrow"/>
          <w:color w:val="000000"/>
          <w:sz w:val="28"/>
          <w:szCs w:val="28"/>
        </w:rPr>
      </w:pPr>
    </w:p>
    <w:p w14:paraId="0CF0D1EB" w14:textId="0486065B" w:rsidR="004D02BA" w:rsidRPr="004D02BA" w:rsidRDefault="004D02BA" w:rsidP="004D02BA">
      <w:pPr>
        <w:rPr>
          <w:rFonts w:ascii="Arial Narrow" w:hAnsi="Arial Narrow"/>
          <w:b/>
          <w:color w:val="000000"/>
          <w:sz w:val="28"/>
          <w:szCs w:val="28"/>
        </w:rPr>
      </w:pPr>
      <w:r w:rsidRPr="00786EA8">
        <w:rPr>
          <w:rFonts w:ascii="Arial Narrow" w:hAnsi="Arial Narrow"/>
          <w:color w:val="000000"/>
          <w:sz w:val="28"/>
          <w:szCs w:val="28"/>
        </w:rPr>
        <w:t xml:space="preserve">Iniciativa </w:t>
      </w:r>
      <w:r>
        <w:rPr>
          <w:rFonts w:ascii="Arial Narrow" w:hAnsi="Arial Narrow"/>
          <w:color w:val="000000"/>
          <w:sz w:val="28"/>
          <w:szCs w:val="28"/>
        </w:rPr>
        <w:t xml:space="preserve">con proyecto </w:t>
      </w:r>
      <w:r w:rsidRPr="00786EA8">
        <w:rPr>
          <w:rFonts w:ascii="Arial Narrow" w:hAnsi="Arial Narrow"/>
          <w:color w:val="000000"/>
          <w:sz w:val="28"/>
          <w:szCs w:val="28"/>
        </w:rPr>
        <w:t xml:space="preserve">de </w:t>
      </w:r>
      <w:r>
        <w:rPr>
          <w:rFonts w:ascii="Arial Narrow" w:hAnsi="Arial Narrow"/>
          <w:color w:val="000000"/>
          <w:sz w:val="28"/>
          <w:szCs w:val="28"/>
        </w:rPr>
        <w:t>D</w:t>
      </w:r>
      <w:r w:rsidRPr="00786EA8">
        <w:rPr>
          <w:rFonts w:ascii="Arial Narrow" w:hAnsi="Arial Narrow"/>
          <w:color w:val="000000"/>
          <w:sz w:val="28"/>
          <w:szCs w:val="28"/>
        </w:rPr>
        <w:t xml:space="preserve">ecreto </w:t>
      </w:r>
      <w:r>
        <w:rPr>
          <w:rFonts w:ascii="Arial Narrow" w:hAnsi="Arial Narrow"/>
          <w:color w:val="000000"/>
          <w:sz w:val="28"/>
          <w:szCs w:val="28"/>
        </w:rPr>
        <w:t>por el que s</w:t>
      </w:r>
      <w:r w:rsidRPr="004D02BA">
        <w:rPr>
          <w:rFonts w:ascii="Arial Narrow" w:hAnsi="Arial Narrow"/>
          <w:color w:val="000000"/>
          <w:sz w:val="28"/>
          <w:szCs w:val="28"/>
        </w:rPr>
        <w:t>e reforma el artículo 3 Bis inciso a, art</w:t>
      </w:r>
      <w:r>
        <w:rPr>
          <w:rFonts w:ascii="Arial Narrow" w:hAnsi="Arial Narrow"/>
          <w:color w:val="000000"/>
          <w:sz w:val="28"/>
          <w:szCs w:val="28"/>
        </w:rPr>
        <w:t>í</w:t>
      </w:r>
      <w:r w:rsidRPr="004D02BA">
        <w:rPr>
          <w:rFonts w:ascii="Arial Narrow" w:hAnsi="Arial Narrow"/>
          <w:color w:val="000000"/>
          <w:sz w:val="28"/>
          <w:szCs w:val="28"/>
        </w:rPr>
        <w:t>culo 15 fracción III, art</w:t>
      </w:r>
      <w:r>
        <w:rPr>
          <w:rFonts w:ascii="Arial Narrow" w:hAnsi="Arial Narrow"/>
          <w:color w:val="000000"/>
          <w:sz w:val="28"/>
          <w:szCs w:val="28"/>
        </w:rPr>
        <w:t>í</w:t>
      </w:r>
      <w:r w:rsidRPr="004D02BA">
        <w:rPr>
          <w:rFonts w:ascii="Arial Narrow" w:hAnsi="Arial Narrow"/>
          <w:color w:val="000000"/>
          <w:sz w:val="28"/>
          <w:szCs w:val="28"/>
        </w:rPr>
        <w:t xml:space="preserve">culo 17 fracción VI y el artículo 21 fracción III, de la </w:t>
      </w:r>
      <w:r w:rsidRPr="004D02BA">
        <w:rPr>
          <w:rFonts w:ascii="Arial Narrow" w:hAnsi="Arial Narrow"/>
          <w:b/>
          <w:color w:val="000000"/>
          <w:sz w:val="28"/>
          <w:szCs w:val="28"/>
        </w:rPr>
        <w:t>Ley para Promover la Igualdad y Prevenir la Discriminaci</w:t>
      </w:r>
      <w:r w:rsidR="004F6C50">
        <w:rPr>
          <w:rFonts w:ascii="Arial Narrow" w:hAnsi="Arial Narrow"/>
          <w:b/>
          <w:color w:val="000000"/>
          <w:sz w:val="28"/>
          <w:szCs w:val="28"/>
        </w:rPr>
        <w:t>ó</w:t>
      </w:r>
      <w:r w:rsidRPr="004D02BA">
        <w:rPr>
          <w:rFonts w:ascii="Arial Narrow" w:hAnsi="Arial Narrow"/>
          <w:b/>
          <w:color w:val="000000"/>
          <w:sz w:val="28"/>
          <w:szCs w:val="28"/>
        </w:rPr>
        <w:t>n en el Estado de Coahuila de Zaragoza.</w:t>
      </w:r>
    </w:p>
    <w:p w14:paraId="15F94974" w14:textId="2744BCB3" w:rsidR="004D02BA" w:rsidRPr="004D02BA" w:rsidRDefault="004D02BA" w:rsidP="004D02BA">
      <w:pPr>
        <w:rPr>
          <w:rFonts w:ascii="Arial Narrow" w:hAnsi="Arial Narrow"/>
          <w:color w:val="000000"/>
          <w:sz w:val="28"/>
          <w:szCs w:val="28"/>
        </w:rPr>
      </w:pPr>
    </w:p>
    <w:p w14:paraId="34DE8B5B" w14:textId="12A3D03E" w:rsidR="004D02BA" w:rsidRPr="004D02BA" w:rsidRDefault="004D02BA" w:rsidP="004D02BA">
      <w:pPr>
        <w:numPr>
          <w:ilvl w:val="0"/>
          <w:numId w:val="3"/>
        </w:numPr>
        <w:rPr>
          <w:rFonts w:ascii="Arial Narrow" w:hAnsi="Arial Narrow"/>
          <w:b/>
          <w:color w:val="000000"/>
          <w:sz w:val="28"/>
          <w:szCs w:val="28"/>
        </w:rPr>
      </w:pPr>
      <w:r w:rsidRPr="004D02BA">
        <w:rPr>
          <w:rFonts w:ascii="Arial Narrow" w:hAnsi="Arial Narrow"/>
          <w:b/>
          <w:color w:val="000000"/>
          <w:sz w:val="28"/>
          <w:szCs w:val="28"/>
        </w:rPr>
        <w:t>Mediante la cual propone incorporar un apartado relacionado con la discriminación racial o étnica, como un nuevo tipo de discriminación, a fin de proteger los derechos de estos grupos.</w:t>
      </w:r>
    </w:p>
    <w:p w14:paraId="39634324" w14:textId="77777777" w:rsidR="004D02BA" w:rsidRPr="00786EA8" w:rsidRDefault="004D02BA" w:rsidP="004D02BA">
      <w:pPr>
        <w:rPr>
          <w:rFonts w:ascii="Arial Narrow" w:hAnsi="Arial Narrow"/>
          <w:b/>
          <w:color w:val="000000"/>
          <w:sz w:val="28"/>
          <w:szCs w:val="28"/>
        </w:rPr>
      </w:pPr>
    </w:p>
    <w:p w14:paraId="30138EA7" w14:textId="6F389121" w:rsidR="004D02BA" w:rsidRPr="00014602" w:rsidRDefault="004D02BA" w:rsidP="004D02BA">
      <w:pPr>
        <w:rPr>
          <w:rFonts w:ascii="Arial Narrow" w:hAnsi="Arial Narrow"/>
          <w:color w:val="000000"/>
          <w:sz w:val="28"/>
          <w:szCs w:val="28"/>
        </w:rPr>
      </w:pPr>
      <w:r w:rsidRPr="00014602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014602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a </w:t>
      </w:r>
      <w:r w:rsidRPr="004D02BA">
        <w:rPr>
          <w:rFonts w:ascii="Arial Narrow" w:hAnsi="Arial Narrow"/>
          <w:b/>
          <w:color w:val="000000"/>
          <w:sz w:val="28"/>
          <w:szCs w:val="28"/>
        </w:rPr>
        <w:t xml:space="preserve">Verónica </w:t>
      </w:r>
      <w:proofErr w:type="spellStart"/>
      <w:r w:rsidRPr="004D02BA">
        <w:rPr>
          <w:rFonts w:ascii="Arial Narrow" w:hAnsi="Arial Narrow"/>
          <w:b/>
          <w:color w:val="000000"/>
          <w:sz w:val="28"/>
          <w:szCs w:val="28"/>
        </w:rPr>
        <w:t>Boreque</w:t>
      </w:r>
      <w:proofErr w:type="spellEnd"/>
      <w:r w:rsidRPr="004D02BA">
        <w:rPr>
          <w:rFonts w:ascii="Arial Narrow" w:hAnsi="Arial Narrow"/>
          <w:b/>
          <w:color w:val="000000"/>
          <w:sz w:val="28"/>
          <w:szCs w:val="28"/>
        </w:rPr>
        <w:t xml:space="preserve"> Martínez González</w:t>
      </w:r>
      <w:r w:rsidRPr="00014602">
        <w:rPr>
          <w:rFonts w:ascii="Arial Narrow" w:hAnsi="Arial Narrow"/>
          <w:color w:val="000000"/>
          <w:sz w:val="28"/>
          <w:szCs w:val="28"/>
        </w:rPr>
        <w:t>, del Grupo Parlamentario “Gral. Andrés S. Viesca”, del Partido Revolucionario Institucional, conjuntamente con las demás Diputadas y Diputados que la suscriben.</w:t>
      </w:r>
    </w:p>
    <w:p w14:paraId="79545696" w14:textId="77777777" w:rsidR="004D02BA" w:rsidRDefault="004D02BA" w:rsidP="004D02BA">
      <w:pPr>
        <w:rPr>
          <w:rFonts w:ascii="Arial Narrow" w:hAnsi="Arial Narrow" w:cs="Arial"/>
          <w:sz w:val="28"/>
          <w:szCs w:val="28"/>
        </w:rPr>
      </w:pPr>
    </w:p>
    <w:p w14:paraId="338AA1FE" w14:textId="0AE0E5D6" w:rsidR="004D02BA" w:rsidRPr="00944940" w:rsidRDefault="004D02BA" w:rsidP="004D02BA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08</w:t>
      </w: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Noviembre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68755D85" w14:textId="77777777" w:rsidR="004D02BA" w:rsidRPr="00944940" w:rsidRDefault="004D02BA" w:rsidP="004D02BA">
      <w:pPr>
        <w:rPr>
          <w:rFonts w:ascii="Arial Narrow" w:hAnsi="Arial Narrow" w:cs="Arial"/>
          <w:sz w:val="28"/>
          <w:szCs w:val="28"/>
        </w:rPr>
      </w:pPr>
    </w:p>
    <w:p w14:paraId="7991A5C2" w14:textId="7DBD6D62" w:rsidR="004D02BA" w:rsidRDefault="004D02BA" w:rsidP="004D02BA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CF1B5F">
        <w:rPr>
          <w:rFonts w:ascii="Arial Narrow" w:hAnsi="Arial Narrow"/>
          <w:color w:val="000000"/>
          <w:sz w:val="28"/>
          <w:szCs w:val="28"/>
        </w:rPr>
        <w:t xml:space="preserve">Turnada a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4D02BA">
        <w:rPr>
          <w:rFonts w:ascii="Arial Narrow" w:hAnsi="Arial Narrow" w:cs="Arial"/>
          <w:b/>
          <w:snapToGrid w:val="0"/>
          <w:sz w:val="28"/>
        </w:rPr>
        <w:t>Comisión de Igualdad y No Discriminación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6390F9A3" w14:textId="77777777" w:rsidR="004D02BA" w:rsidRDefault="004D02BA" w:rsidP="004D02BA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4FCBC6C7" w14:textId="77777777" w:rsidR="00B638CF" w:rsidRPr="00DF0D82" w:rsidRDefault="00B638CF" w:rsidP="00B638CF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Lectura </w:t>
      </w:r>
      <w:r w:rsidRPr="00DF0D82">
        <w:rPr>
          <w:rFonts w:ascii="Arial Narrow" w:hAnsi="Arial Narrow"/>
          <w:b/>
          <w:color w:val="000000"/>
          <w:sz w:val="28"/>
          <w:szCs w:val="28"/>
        </w:rPr>
        <w:t>del Dictamen: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27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Junio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de 2019.</w:t>
      </w:r>
    </w:p>
    <w:p w14:paraId="5795A3CC" w14:textId="77777777" w:rsidR="00B638CF" w:rsidRPr="00944940" w:rsidRDefault="00B638CF" w:rsidP="00B638CF">
      <w:pPr>
        <w:rPr>
          <w:rFonts w:ascii="Arial Narrow" w:hAnsi="Arial Narrow"/>
          <w:color w:val="000000"/>
          <w:sz w:val="28"/>
          <w:szCs w:val="28"/>
        </w:rPr>
      </w:pPr>
    </w:p>
    <w:p w14:paraId="22B9AB58" w14:textId="30B0556A" w:rsidR="00B638CF" w:rsidRPr="00944940" w:rsidRDefault="00B638CF" w:rsidP="00B638CF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316</w:t>
      </w:r>
    </w:p>
    <w:p w14:paraId="47EF0777" w14:textId="77777777" w:rsidR="00B638CF" w:rsidRPr="00944940" w:rsidRDefault="00B638CF" w:rsidP="00B638CF">
      <w:pPr>
        <w:rPr>
          <w:rFonts w:ascii="Arial Narrow" w:hAnsi="Arial Narrow"/>
          <w:b/>
          <w:color w:val="000000"/>
          <w:sz w:val="28"/>
          <w:szCs w:val="28"/>
        </w:rPr>
      </w:pPr>
    </w:p>
    <w:p w14:paraId="03449450" w14:textId="77777777" w:rsidR="00815B8F" w:rsidRPr="007B715E" w:rsidRDefault="00815B8F" w:rsidP="00815B8F">
      <w:pPr>
        <w:rPr>
          <w:rFonts w:ascii="Arial Narrow" w:hAnsi="Arial Narrow"/>
          <w:b/>
          <w:color w:val="000000"/>
          <w:sz w:val="28"/>
          <w:szCs w:val="28"/>
        </w:rPr>
      </w:pPr>
      <w:r w:rsidRPr="007B715E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 w:rsidRPr="007B715E">
        <w:rPr>
          <w:rFonts w:ascii="Arial Narrow" w:hAnsi="Arial Narrow"/>
          <w:b/>
          <w:color w:val="000000"/>
          <w:sz w:val="28"/>
          <w:szCs w:val="28"/>
        </w:rPr>
        <w:t xml:space="preserve"> P.O. 56 / 12 de Julio de 2019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1C6B233C" w14:textId="77777777" w:rsidR="004D02BA" w:rsidRDefault="004D02BA" w:rsidP="004D02BA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55337070" w14:textId="77777777" w:rsidR="004D02BA" w:rsidRDefault="004D02BA" w:rsidP="004D02BA">
      <w:pPr>
        <w:rPr>
          <w:rFonts w:asciiTheme="minorHAnsi" w:hAnsiTheme="minorHAnsi" w:cstheme="minorHAnsi"/>
          <w:b/>
          <w:sz w:val="28"/>
          <w:szCs w:val="28"/>
        </w:rPr>
      </w:pPr>
    </w:p>
    <w:p w14:paraId="3EC7B74B" w14:textId="77777777" w:rsidR="004D02BA" w:rsidRDefault="004D02BA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4DBC554D" w14:textId="77777777" w:rsidR="004D02BA" w:rsidRDefault="004D02BA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0ED2C2D3" w14:textId="77777777" w:rsidR="004D02BA" w:rsidRDefault="004D02BA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52BDDE4A" w14:textId="77777777" w:rsidR="004D02BA" w:rsidRDefault="004D02BA">
      <w:pPr>
        <w:spacing w:after="160" w:line="259" w:lineRule="auto"/>
        <w:jc w:val="left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  <w:snapToGrid w:val="0"/>
          <w:sz w:val="24"/>
          <w:szCs w:val="24"/>
        </w:rPr>
        <w:br w:type="page"/>
      </w:r>
    </w:p>
    <w:p w14:paraId="066651B1" w14:textId="77BAC253" w:rsidR="00A7099E" w:rsidRPr="00C207D8" w:rsidRDefault="00E41D7A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  <w:r w:rsidRPr="00C207D8">
        <w:rPr>
          <w:rFonts w:cs="Arial"/>
          <w:b/>
          <w:snapToGrid w:val="0"/>
          <w:sz w:val="24"/>
          <w:szCs w:val="24"/>
        </w:rPr>
        <w:lastRenderedPageBreak/>
        <w:t xml:space="preserve">INICIATIVA CON PROYECTO DE </w:t>
      </w:r>
      <w:r w:rsidR="009C196E" w:rsidRPr="00C207D8">
        <w:rPr>
          <w:rFonts w:cs="Arial"/>
          <w:b/>
          <w:snapToGrid w:val="0"/>
          <w:sz w:val="24"/>
          <w:szCs w:val="24"/>
        </w:rPr>
        <w:t>DECRETO</w:t>
      </w:r>
      <w:r w:rsidR="00A7099E" w:rsidRPr="00C207D8">
        <w:rPr>
          <w:rFonts w:cs="Arial"/>
          <w:b/>
          <w:snapToGrid w:val="0"/>
          <w:sz w:val="24"/>
          <w:szCs w:val="24"/>
        </w:rPr>
        <w:t xml:space="preserve"> QUE PRESENTAN LAS DIPUTADAS Y DIPUTADOS INTEGRANTES DEL GRUPO PARLAMENTARIO “GRAL. ANDRÉS S. VIESCA”, DEL PARTIDO REVOLUCIONARIO INSTITUCIONAL, POR CONDUCTO DE LA DIP. VER</w:t>
      </w:r>
      <w:r w:rsidR="009C196E" w:rsidRPr="00C207D8">
        <w:rPr>
          <w:rFonts w:cs="Arial"/>
          <w:b/>
          <w:snapToGrid w:val="0"/>
          <w:sz w:val="24"/>
          <w:szCs w:val="24"/>
        </w:rPr>
        <w:t>ÓNICA BOREQUE MARTÍNEZ GONZÁLEZ, P</w:t>
      </w:r>
      <w:r w:rsidR="00AC3502" w:rsidRPr="00C207D8">
        <w:rPr>
          <w:rFonts w:cs="Arial"/>
          <w:b/>
          <w:snapToGrid w:val="0"/>
          <w:sz w:val="24"/>
          <w:szCs w:val="24"/>
        </w:rPr>
        <w:t xml:space="preserve">ARA REFORMAR </w:t>
      </w:r>
      <w:r w:rsidR="00CA429C" w:rsidRPr="00C207D8">
        <w:rPr>
          <w:rFonts w:cs="Arial"/>
          <w:b/>
          <w:snapToGrid w:val="0"/>
          <w:sz w:val="24"/>
          <w:szCs w:val="24"/>
        </w:rPr>
        <w:t xml:space="preserve">DIVERSAS DISPOSICIONES </w:t>
      </w:r>
      <w:r w:rsidR="00626903" w:rsidRPr="00C207D8">
        <w:rPr>
          <w:rFonts w:cs="Arial"/>
          <w:b/>
          <w:snapToGrid w:val="0"/>
          <w:sz w:val="24"/>
          <w:szCs w:val="24"/>
        </w:rPr>
        <w:t>DE LEY PARA PROMOVER LA IGUALDAD Y PREVENIR LA DISCRIMINACION EN EL</w:t>
      </w:r>
      <w:r w:rsidR="00CA429C" w:rsidRPr="00C207D8">
        <w:rPr>
          <w:rFonts w:cs="Arial"/>
          <w:b/>
          <w:snapToGrid w:val="0"/>
          <w:sz w:val="24"/>
          <w:szCs w:val="24"/>
        </w:rPr>
        <w:t xml:space="preserve"> ESTADO DE COAHUILA DE ZARAGOZA</w:t>
      </w:r>
      <w:r w:rsidR="00AC3502" w:rsidRPr="00C207D8">
        <w:rPr>
          <w:rFonts w:cs="Arial"/>
          <w:b/>
          <w:snapToGrid w:val="0"/>
          <w:sz w:val="24"/>
          <w:szCs w:val="24"/>
        </w:rPr>
        <w:t>.</w:t>
      </w:r>
    </w:p>
    <w:p w14:paraId="555E6D3E" w14:textId="77777777" w:rsidR="00AC3502" w:rsidRPr="00C207D8" w:rsidRDefault="00AC3502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123C4C1D" w14:textId="24E762D6" w:rsidR="009B724F" w:rsidRPr="00C207D8" w:rsidRDefault="000B6994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  <w:r w:rsidRPr="00C207D8">
        <w:rPr>
          <w:rFonts w:cs="Arial"/>
          <w:b/>
          <w:snapToGrid w:val="0"/>
          <w:sz w:val="24"/>
          <w:szCs w:val="24"/>
        </w:rPr>
        <w:t>EN ATENCION A LA SIGUIENTE:</w:t>
      </w:r>
    </w:p>
    <w:p w14:paraId="5CFB0478" w14:textId="77777777" w:rsidR="000B6994" w:rsidRPr="00C207D8" w:rsidRDefault="000B6994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11699D5C" w14:textId="77777777" w:rsidR="0047546A" w:rsidRPr="00C207D8" w:rsidRDefault="0047546A" w:rsidP="004B1A2D">
      <w:pPr>
        <w:autoSpaceDE w:val="0"/>
        <w:autoSpaceDN w:val="0"/>
        <w:adjustRightInd w:val="0"/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6ED42CC1" w14:textId="129C5382" w:rsidR="00B359F4" w:rsidRPr="00C207D8" w:rsidRDefault="009B724F" w:rsidP="004B1A2D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E X P O S I C I O N   D E   M O T I V O S</w:t>
      </w:r>
    </w:p>
    <w:p w14:paraId="1C89EA19" w14:textId="77777777" w:rsidR="00476265" w:rsidRPr="00C207D8" w:rsidRDefault="00476265" w:rsidP="004B1A2D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5D98BE91" w14:textId="77777777" w:rsidR="00E77EE1" w:rsidRPr="00C207D8" w:rsidRDefault="00E77EE1" w:rsidP="00E77EE1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sz w:val="24"/>
          <w:szCs w:val="24"/>
          <w:lang w:val="es-ES_tradnl"/>
        </w:rPr>
        <w:t xml:space="preserve">Desde nuestro máximo documento rector, la Constitución Política de los Estados Unidos Mexicanos, el estado se obliga a establecer los mecanismos necesarios para eliminar cualquier práctica discriminatoria. Originalmente se traducía esto en reconocer dichos derechos de salvaguarda en forma personal, sin </w:t>
      </w:r>
      <w:proofErr w:type="gramStart"/>
      <w:r w:rsidRPr="00C207D8">
        <w:rPr>
          <w:rFonts w:cs="Arial"/>
          <w:sz w:val="24"/>
          <w:szCs w:val="24"/>
          <w:lang w:val="es-ES_tradnl"/>
        </w:rPr>
        <w:t>embargo</w:t>
      </w:r>
      <w:proofErr w:type="gramEnd"/>
      <w:r w:rsidRPr="00C207D8">
        <w:rPr>
          <w:rFonts w:cs="Arial"/>
          <w:sz w:val="24"/>
          <w:szCs w:val="24"/>
          <w:lang w:val="es-ES_tradnl"/>
        </w:rPr>
        <w:t xml:space="preserve"> hoy en día se ha actualizado dicho parámetro, considerando también a personas “colectivas” o grupos “humanos”.</w:t>
      </w:r>
    </w:p>
    <w:p w14:paraId="47D3B364" w14:textId="77777777" w:rsidR="00E77EE1" w:rsidRPr="00C207D8" w:rsidRDefault="00E77EE1" w:rsidP="004B1A2D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7BDD7F39" w14:textId="2A190B23" w:rsidR="00601ADA" w:rsidRPr="00C207D8" w:rsidRDefault="00E77EE1" w:rsidP="004B1A2D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sz w:val="24"/>
          <w:szCs w:val="24"/>
          <w:lang w:val="es-ES_tradnl"/>
        </w:rPr>
        <w:t>Observamos</w:t>
      </w:r>
      <w:r w:rsidR="00476265" w:rsidRPr="00C207D8">
        <w:rPr>
          <w:rFonts w:cs="Arial"/>
          <w:sz w:val="24"/>
          <w:szCs w:val="24"/>
          <w:lang w:val="es-ES_tradnl"/>
        </w:rPr>
        <w:t xml:space="preserve"> latente el problema de la desigualdad</w:t>
      </w:r>
      <w:r w:rsidRPr="00C207D8">
        <w:rPr>
          <w:rFonts w:cs="Arial"/>
          <w:sz w:val="24"/>
          <w:szCs w:val="24"/>
          <w:lang w:val="es-ES_tradnl"/>
        </w:rPr>
        <w:t xml:space="preserve"> social</w:t>
      </w:r>
      <w:r w:rsidR="00476265" w:rsidRPr="00C207D8">
        <w:rPr>
          <w:rFonts w:cs="Arial"/>
          <w:sz w:val="24"/>
          <w:szCs w:val="24"/>
          <w:lang w:val="es-ES_tradnl"/>
        </w:rPr>
        <w:t xml:space="preserve">; vemos como cada vez se van relegando más los grupos vulnerables dentro de nuestra sociedad, hasta finalmente desaparecer. </w:t>
      </w:r>
      <w:r w:rsidR="00F46EBC" w:rsidRPr="00C207D8">
        <w:rPr>
          <w:rFonts w:cs="Arial"/>
          <w:sz w:val="24"/>
          <w:szCs w:val="24"/>
          <w:lang w:val="es-ES_tradnl"/>
        </w:rPr>
        <w:t>Poniendo los ojos en un solo sector</w:t>
      </w:r>
      <w:r w:rsidR="00476265" w:rsidRPr="00C207D8">
        <w:rPr>
          <w:rFonts w:cs="Arial"/>
          <w:sz w:val="24"/>
          <w:szCs w:val="24"/>
          <w:lang w:val="es-ES_tradnl"/>
        </w:rPr>
        <w:t>, dicho fenómeno n</w:t>
      </w:r>
      <w:r w:rsidR="00F46EBC" w:rsidRPr="00C207D8">
        <w:rPr>
          <w:rFonts w:cs="Arial"/>
          <w:sz w:val="24"/>
          <w:szCs w:val="24"/>
          <w:lang w:val="es-ES_tradnl"/>
        </w:rPr>
        <w:t xml:space="preserve">atural va acabando con los </w:t>
      </w:r>
      <w:r w:rsidR="00476265" w:rsidRPr="00C207D8">
        <w:rPr>
          <w:rFonts w:cs="Arial"/>
          <w:sz w:val="24"/>
          <w:szCs w:val="24"/>
          <w:lang w:val="es-ES_tradnl"/>
        </w:rPr>
        <w:t xml:space="preserve">grupos </w:t>
      </w:r>
      <w:r w:rsidR="00F46EBC" w:rsidRPr="00C207D8">
        <w:rPr>
          <w:rFonts w:cs="Arial"/>
          <w:sz w:val="24"/>
          <w:szCs w:val="24"/>
          <w:lang w:val="es-ES_tradnl"/>
        </w:rPr>
        <w:t>asentados en nuestro país</w:t>
      </w:r>
      <w:r w:rsidRPr="00C207D8">
        <w:rPr>
          <w:rFonts w:cs="Arial"/>
          <w:sz w:val="24"/>
          <w:szCs w:val="24"/>
          <w:lang w:val="es-ES_tradnl"/>
        </w:rPr>
        <w:t xml:space="preserve"> con minoría</w:t>
      </w:r>
    </w:p>
    <w:p w14:paraId="687952BA" w14:textId="77777777" w:rsidR="00476265" w:rsidRPr="00C207D8" w:rsidRDefault="00476265" w:rsidP="004B1A2D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355A7208" w14:textId="2B395493" w:rsidR="00190FFF" w:rsidRPr="00C207D8" w:rsidRDefault="00190FFF" w:rsidP="00363089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sz w:val="24"/>
          <w:szCs w:val="24"/>
          <w:lang w:val="es-ES_tradnl"/>
        </w:rPr>
        <w:t xml:space="preserve">Uno de dichos grupos vulnerables o personas colectivas en desigualdad son los grupos étnicos o indígenas, entendiéndose como </w:t>
      </w:r>
      <w:proofErr w:type="gramStart"/>
      <w:r w:rsidRPr="00C207D8">
        <w:rPr>
          <w:rFonts w:cs="Arial"/>
          <w:sz w:val="24"/>
          <w:szCs w:val="24"/>
          <w:lang w:val="es-ES_tradnl"/>
        </w:rPr>
        <w:t>tal  “</w:t>
      </w:r>
      <w:proofErr w:type="gramEnd"/>
      <w:r w:rsidRPr="00C207D8">
        <w:rPr>
          <w:rFonts w:cs="Arial"/>
          <w:sz w:val="24"/>
          <w:szCs w:val="24"/>
          <w:lang w:val="es-ES_tradnl"/>
        </w:rPr>
        <w:t>aquellos que descienden de poblaciones que habitaban en territorio nacional mientras se daba la colonización y que aún conservan sus propias costumbres y protocolos sociales, culturales, económicos e inclusive políticos.</w:t>
      </w:r>
    </w:p>
    <w:p w14:paraId="20CCB3A4" w14:textId="77777777" w:rsidR="00190FFF" w:rsidRPr="00C207D8" w:rsidRDefault="00190FFF" w:rsidP="00363089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6814546C" w14:textId="3B639BAB" w:rsidR="00190FFF" w:rsidRPr="00C207D8" w:rsidRDefault="00190FFF" w:rsidP="00363089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sz w:val="24"/>
          <w:szCs w:val="24"/>
          <w:lang w:val="es-ES_tradnl"/>
        </w:rPr>
        <w:t xml:space="preserve">El derecho matriz de un pueblo </w:t>
      </w:r>
      <w:r w:rsidR="00E77EE1" w:rsidRPr="00C207D8">
        <w:rPr>
          <w:rFonts w:cs="Arial"/>
          <w:sz w:val="24"/>
          <w:szCs w:val="24"/>
          <w:lang w:val="es-ES_tradnl"/>
        </w:rPr>
        <w:t xml:space="preserve">indígena y sus costumbres, </w:t>
      </w:r>
      <w:r w:rsidRPr="00C207D8">
        <w:rPr>
          <w:rFonts w:cs="Arial"/>
          <w:sz w:val="24"/>
          <w:szCs w:val="24"/>
          <w:lang w:val="es-ES_tradnl"/>
        </w:rPr>
        <w:t>con dichas características</w:t>
      </w:r>
      <w:r w:rsidR="00E77EE1" w:rsidRPr="00C207D8">
        <w:rPr>
          <w:rFonts w:cs="Arial"/>
          <w:sz w:val="24"/>
          <w:szCs w:val="24"/>
          <w:lang w:val="es-ES_tradnl"/>
        </w:rPr>
        <w:t>,</w:t>
      </w:r>
      <w:r w:rsidRPr="00C207D8">
        <w:rPr>
          <w:rFonts w:cs="Arial"/>
          <w:sz w:val="24"/>
          <w:szCs w:val="24"/>
          <w:lang w:val="es-ES_tradnl"/>
        </w:rPr>
        <w:t xml:space="preserve"> recae en su libre autorregulación y libre determinación</w:t>
      </w:r>
      <w:r w:rsidR="00900270" w:rsidRPr="00C207D8">
        <w:rPr>
          <w:rFonts w:cs="Arial"/>
          <w:sz w:val="24"/>
          <w:szCs w:val="24"/>
          <w:lang w:val="es-ES_tradnl"/>
        </w:rPr>
        <w:t xml:space="preserve">; la autonomía es a los grupos étnicos o indígenas como la libertad es a los individuos. Dichos grupos tienen reconocido por la ley que pueden implementar su propio derecho, su propio gobierno, sus propias leyes, ya que se presume que esto siempre será </w:t>
      </w:r>
      <w:r w:rsidR="00E77EE1" w:rsidRPr="00C207D8">
        <w:rPr>
          <w:rFonts w:cs="Arial"/>
          <w:sz w:val="24"/>
          <w:szCs w:val="24"/>
          <w:lang w:val="es-ES_tradnl"/>
        </w:rPr>
        <w:t>por bien de dicha comunidad, además que</w:t>
      </w:r>
      <w:r w:rsidR="00900270" w:rsidRPr="00C207D8">
        <w:rPr>
          <w:rFonts w:cs="Arial"/>
          <w:sz w:val="24"/>
          <w:szCs w:val="24"/>
          <w:lang w:val="es-ES_tradnl"/>
        </w:rPr>
        <w:t xml:space="preserve"> expresa situaciones y as</w:t>
      </w:r>
      <w:r w:rsidR="00E77EE1" w:rsidRPr="00C207D8">
        <w:rPr>
          <w:rFonts w:cs="Arial"/>
          <w:sz w:val="24"/>
          <w:szCs w:val="24"/>
          <w:lang w:val="es-ES_tradnl"/>
        </w:rPr>
        <w:t>piraciones de los grupos mismos en pro a su sustentabilidad.</w:t>
      </w:r>
    </w:p>
    <w:p w14:paraId="6EB669A9" w14:textId="77777777" w:rsidR="00900270" w:rsidRPr="00C207D8" w:rsidRDefault="00900270" w:rsidP="00363089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18EE4E05" w14:textId="2AD8FD57" w:rsidR="00900270" w:rsidRPr="00C207D8" w:rsidRDefault="00900270" w:rsidP="00363089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sz w:val="24"/>
          <w:szCs w:val="24"/>
          <w:lang w:val="es-ES_tradnl"/>
        </w:rPr>
        <w:t>Esto claramente está reconocido desde la Ley suprema nacional, pasando por cuerpos normativos generales y locales, pero, ¿realmente se le da el sustento, la tutela y vigilancia del correcto reconocimiento puesto en práctica por el Estado? Recordemos que es el mismo Estado quien se obliga a establecer una mejor calidad de vida para los ciudadanos que habiten dentro de su territorio.</w:t>
      </w:r>
    </w:p>
    <w:p w14:paraId="617BC1A7" w14:textId="77777777" w:rsidR="00900270" w:rsidRPr="00C207D8" w:rsidRDefault="00900270" w:rsidP="00363089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75AC2925" w14:textId="7757C7D5" w:rsidR="00B421C0" w:rsidRPr="00C207D8" w:rsidRDefault="00900270" w:rsidP="0080511C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sz w:val="24"/>
          <w:szCs w:val="24"/>
          <w:lang w:val="es-ES_tradnl"/>
        </w:rPr>
        <w:t xml:space="preserve">A nivel federal este grupo vulnerable se ha visto en constante apoyo mediante reformas a las leyes generales, impulsando el desarrollo regional, la inclusión de grupos indígenas en lo largo y ancho del país, la impartición de idiomas y culturas, el correcto acceso a los servicios de salud, educación, etc. Desde nuestra </w:t>
      </w:r>
      <w:r w:rsidR="00F46EBC" w:rsidRPr="00C207D8">
        <w:rPr>
          <w:rFonts w:cs="Arial"/>
          <w:sz w:val="24"/>
          <w:szCs w:val="24"/>
          <w:lang w:val="es-ES_tradnl"/>
        </w:rPr>
        <w:t>jurisdicción tene</w:t>
      </w:r>
      <w:r w:rsidR="00E77EE1" w:rsidRPr="00C207D8">
        <w:rPr>
          <w:rFonts w:cs="Arial"/>
          <w:sz w:val="24"/>
          <w:szCs w:val="24"/>
          <w:lang w:val="es-ES_tradnl"/>
        </w:rPr>
        <w:t>m</w:t>
      </w:r>
      <w:r w:rsidR="00F46EBC" w:rsidRPr="00C207D8">
        <w:rPr>
          <w:rFonts w:cs="Arial"/>
          <w:sz w:val="24"/>
          <w:szCs w:val="24"/>
          <w:lang w:val="es-ES_tradnl"/>
        </w:rPr>
        <w:t>os</w:t>
      </w:r>
      <w:r w:rsidRPr="00C207D8">
        <w:rPr>
          <w:rFonts w:cs="Arial"/>
          <w:sz w:val="24"/>
          <w:szCs w:val="24"/>
          <w:lang w:val="es-ES_tradnl"/>
        </w:rPr>
        <w:t xml:space="preserve"> que seguir el mismo camino</w:t>
      </w:r>
      <w:r w:rsidR="00F46EBC" w:rsidRPr="00C207D8">
        <w:rPr>
          <w:rFonts w:cs="Arial"/>
          <w:sz w:val="24"/>
          <w:szCs w:val="24"/>
          <w:lang w:val="es-ES_tradnl"/>
        </w:rPr>
        <w:t xml:space="preserve"> trazado</w:t>
      </w:r>
      <w:r w:rsidRPr="00C207D8">
        <w:rPr>
          <w:rFonts w:cs="Arial"/>
          <w:sz w:val="24"/>
          <w:szCs w:val="24"/>
          <w:lang w:val="es-ES_tradnl"/>
        </w:rPr>
        <w:t xml:space="preserve">, y velar por aquellas personas que </w:t>
      </w:r>
      <w:r w:rsidR="00F46EBC" w:rsidRPr="00C207D8">
        <w:rPr>
          <w:rFonts w:cs="Arial"/>
          <w:sz w:val="24"/>
          <w:szCs w:val="24"/>
          <w:lang w:val="es-ES_tradnl"/>
        </w:rPr>
        <w:t xml:space="preserve">aún conservan dentro de su vida, un pedacito </w:t>
      </w:r>
      <w:r w:rsidRPr="00C207D8">
        <w:rPr>
          <w:rFonts w:cs="Arial"/>
          <w:sz w:val="24"/>
          <w:szCs w:val="24"/>
          <w:lang w:val="es-ES_tradnl"/>
        </w:rPr>
        <w:t xml:space="preserve">de lo que </w:t>
      </w:r>
      <w:r w:rsidR="00F46EBC" w:rsidRPr="00C207D8">
        <w:rPr>
          <w:rFonts w:cs="Arial"/>
          <w:sz w:val="24"/>
          <w:szCs w:val="24"/>
          <w:lang w:val="es-ES_tradnl"/>
        </w:rPr>
        <w:t>México</w:t>
      </w:r>
      <w:r w:rsidRPr="00C207D8">
        <w:rPr>
          <w:rFonts w:cs="Arial"/>
          <w:sz w:val="24"/>
          <w:szCs w:val="24"/>
          <w:lang w:val="es-ES_tradnl"/>
        </w:rPr>
        <w:t xml:space="preserve"> fue, es y seguirá siendo.</w:t>
      </w:r>
    </w:p>
    <w:p w14:paraId="11C0A3FF" w14:textId="32735A55" w:rsidR="00370FE9" w:rsidRPr="00C207D8" w:rsidRDefault="00370FE9" w:rsidP="0080511C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34DDC857" w14:textId="43E36FD1" w:rsidR="0048660C" w:rsidRPr="00C207D8" w:rsidRDefault="00370FE9" w:rsidP="0080511C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sz w:val="24"/>
          <w:szCs w:val="24"/>
        </w:rPr>
        <w:t>Históricamente, la población indígena en México ha enfrentado condiciones adversas para su desarrollo y ejercicio pleno de sus derechos humanos. Desde el sometimiento y explotación, hasta convertirse hoy en nuestros días en uno de los sectores mayormente afectados por la pobreza, la marginación y discriminación.</w:t>
      </w:r>
    </w:p>
    <w:p w14:paraId="0E5D30D2" w14:textId="77777777" w:rsidR="00370FE9" w:rsidRPr="00C207D8" w:rsidRDefault="00370FE9" w:rsidP="0080511C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173CDE6C" w14:textId="77777777" w:rsidR="0047546A" w:rsidRPr="00C207D8" w:rsidRDefault="00370FE9" w:rsidP="00370FE9">
      <w:pPr>
        <w:spacing w:line="360" w:lineRule="auto"/>
        <w:rPr>
          <w:rFonts w:cs="Arial"/>
          <w:sz w:val="24"/>
          <w:szCs w:val="24"/>
        </w:rPr>
      </w:pPr>
      <w:r w:rsidRPr="00C207D8">
        <w:rPr>
          <w:rFonts w:cs="Arial"/>
          <w:sz w:val="24"/>
          <w:szCs w:val="24"/>
          <w:lang w:val="es-ES_tradnl"/>
        </w:rPr>
        <w:t xml:space="preserve">En caso concreto, Coahuila tiene el privilegio de contar con 2 grupos étnicos reconocidos: los </w:t>
      </w:r>
      <w:proofErr w:type="spellStart"/>
      <w:r w:rsidRPr="00C207D8">
        <w:rPr>
          <w:rFonts w:cs="Arial"/>
          <w:sz w:val="24"/>
          <w:szCs w:val="24"/>
          <w:lang w:val="es-ES_tradnl"/>
        </w:rPr>
        <w:t>Kikapu</w:t>
      </w:r>
      <w:proofErr w:type="spellEnd"/>
      <w:r w:rsidRPr="00C207D8">
        <w:rPr>
          <w:rFonts w:cs="Arial"/>
          <w:sz w:val="24"/>
          <w:szCs w:val="24"/>
          <w:lang w:val="es-ES_tradnl"/>
        </w:rPr>
        <w:t xml:space="preserve"> y los Negros </w:t>
      </w:r>
      <w:proofErr w:type="spellStart"/>
      <w:r w:rsidRPr="00C207D8">
        <w:rPr>
          <w:rFonts w:cs="Arial"/>
          <w:sz w:val="24"/>
          <w:szCs w:val="24"/>
          <w:lang w:val="es-ES_tradnl"/>
        </w:rPr>
        <w:t>Mascogos</w:t>
      </w:r>
      <w:proofErr w:type="spellEnd"/>
      <w:r w:rsidRPr="00C207D8">
        <w:rPr>
          <w:rFonts w:cs="Arial"/>
          <w:sz w:val="24"/>
          <w:szCs w:val="24"/>
          <w:lang w:val="es-ES_tradnl"/>
        </w:rPr>
        <w:t xml:space="preserve">. Debemos como poder público designar esfuerzo, </w:t>
      </w:r>
      <w:r w:rsidRPr="00C207D8">
        <w:rPr>
          <w:rFonts w:cs="Arial"/>
          <w:sz w:val="24"/>
          <w:szCs w:val="24"/>
          <w:lang w:val="es-ES_tradnl"/>
        </w:rPr>
        <w:lastRenderedPageBreak/>
        <w:t>tiempo, presupuesto o lo que fuese necesario para que dichos grupos colectivos tradicionales perduren en el paso del tiempo</w:t>
      </w:r>
      <w:r w:rsidRPr="00C207D8">
        <w:rPr>
          <w:rFonts w:cs="Arial"/>
          <w:sz w:val="24"/>
          <w:szCs w:val="24"/>
        </w:rPr>
        <w:t xml:space="preserve">. </w:t>
      </w:r>
    </w:p>
    <w:p w14:paraId="0DD44BF3" w14:textId="77777777" w:rsidR="0047546A" w:rsidRPr="00C207D8" w:rsidRDefault="0047546A" w:rsidP="00370FE9">
      <w:pPr>
        <w:spacing w:line="360" w:lineRule="auto"/>
        <w:rPr>
          <w:rFonts w:cs="Arial"/>
          <w:sz w:val="24"/>
          <w:szCs w:val="24"/>
        </w:rPr>
      </w:pPr>
    </w:p>
    <w:p w14:paraId="0559CC19" w14:textId="152D81AB" w:rsidR="00370FE9" w:rsidRPr="00C207D8" w:rsidRDefault="00370FE9" w:rsidP="00370FE9">
      <w:pPr>
        <w:spacing w:line="360" w:lineRule="auto"/>
        <w:rPr>
          <w:rFonts w:cs="Arial"/>
          <w:sz w:val="24"/>
          <w:szCs w:val="24"/>
        </w:rPr>
      </w:pPr>
      <w:r w:rsidRPr="00C207D8">
        <w:rPr>
          <w:rFonts w:cs="Arial"/>
          <w:sz w:val="24"/>
          <w:szCs w:val="24"/>
        </w:rPr>
        <w:t>Debemos garantizar que dichos grupos sean parte activa de nuestra sociedad, reconociendo que somos una sociedad pluricultural, otorgándoles como a cualquier otro ciudadano coahuilense, los mismos derechos y obligaciones.</w:t>
      </w:r>
    </w:p>
    <w:p w14:paraId="282695C6" w14:textId="77777777" w:rsidR="00370FE9" w:rsidRPr="00C207D8" w:rsidRDefault="00370FE9" w:rsidP="0080511C">
      <w:pPr>
        <w:spacing w:line="360" w:lineRule="auto"/>
        <w:rPr>
          <w:rFonts w:cs="Arial"/>
          <w:color w:val="000000"/>
          <w:sz w:val="24"/>
          <w:szCs w:val="24"/>
          <w:lang w:val="es-ES_tradnl"/>
        </w:rPr>
      </w:pPr>
    </w:p>
    <w:p w14:paraId="07CCE9F1" w14:textId="65DA9410" w:rsidR="0080511C" w:rsidRPr="00C207D8" w:rsidRDefault="00B421C0" w:rsidP="0080511C">
      <w:pPr>
        <w:spacing w:line="360" w:lineRule="auto"/>
        <w:rPr>
          <w:rFonts w:cs="Arial"/>
          <w:color w:val="000000"/>
          <w:sz w:val="24"/>
          <w:szCs w:val="24"/>
          <w:lang w:val="es-ES_tradnl"/>
        </w:rPr>
      </w:pPr>
      <w:r w:rsidRPr="00C207D8">
        <w:rPr>
          <w:rFonts w:cs="Arial"/>
          <w:color w:val="000000"/>
          <w:sz w:val="24"/>
          <w:szCs w:val="24"/>
          <w:lang w:val="es-ES_tradnl"/>
        </w:rPr>
        <w:t xml:space="preserve">Es por lo anteriormente expuesto, </w:t>
      </w:r>
      <w:r w:rsidR="00344706" w:rsidRPr="00C207D8">
        <w:rPr>
          <w:rFonts w:cs="Arial"/>
          <w:color w:val="000000"/>
          <w:sz w:val="24"/>
          <w:szCs w:val="24"/>
          <w:lang w:val="es-ES_tradnl"/>
        </w:rPr>
        <w:t>que les pido</w:t>
      </w:r>
      <w:r w:rsidRPr="00C207D8">
        <w:rPr>
          <w:rFonts w:cs="Arial"/>
          <w:color w:val="000000"/>
          <w:sz w:val="24"/>
          <w:szCs w:val="24"/>
          <w:lang w:val="es-ES_tradnl"/>
        </w:rPr>
        <w:t xml:space="preserve"> sumarse al llamado y atención social plasmada en la presente iniciativa, la cual presento ante este Honorable recinto:</w:t>
      </w:r>
    </w:p>
    <w:p w14:paraId="428F3F6F" w14:textId="77777777" w:rsidR="0029661A" w:rsidRPr="00C207D8" w:rsidRDefault="0029661A" w:rsidP="004B1A2D">
      <w:pPr>
        <w:spacing w:line="360" w:lineRule="auto"/>
        <w:rPr>
          <w:rFonts w:cs="Arial"/>
          <w:sz w:val="24"/>
          <w:szCs w:val="24"/>
        </w:rPr>
      </w:pPr>
    </w:p>
    <w:p w14:paraId="5F7143A4" w14:textId="77777777" w:rsidR="0047546A" w:rsidRPr="00C207D8" w:rsidRDefault="0047546A" w:rsidP="004B1A2D">
      <w:pPr>
        <w:spacing w:line="360" w:lineRule="auto"/>
        <w:rPr>
          <w:rFonts w:cs="Arial"/>
          <w:sz w:val="24"/>
          <w:szCs w:val="24"/>
        </w:rPr>
      </w:pPr>
    </w:p>
    <w:p w14:paraId="0C815115" w14:textId="44AD8716" w:rsidR="0029661A" w:rsidRPr="00C207D8" w:rsidRDefault="0029661A" w:rsidP="004B1A2D">
      <w:pPr>
        <w:spacing w:line="360" w:lineRule="auto"/>
        <w:rPr>
          <w:rFonts w:cs="Arial"/>
          <w:b/>
          <w:snapToGrid w:val="0"/>
          <w:sz w:val="24"/>
          <w:szCs w:val="24"/>
        </w:rPr>
      </w:pPr>
      <w:r w:rsidRPr="00C207D8">
        <w:rPr>
          <w:rFonts w:cs="Arial"/>
          <w:b/>
          <w:snapToGrid w:val="0"/>
          <w:sz w:val="24"/>
          <w:szCs w:val="24"/>
        </w:rPr>
        <w:t xml:space="preserve">INICIATIVA CON PROYECTO DE DECRETO QUE </w:t>
      </w:r>
      <w:r w:rsidR="00626903" w:rsidRPr="00C207D8">
        <w:rPr>
          <w:rFonts w:cs="Arial"/>
          <w:b/>
          <w:snapToGrid w:val="0"/>
          <w:sz w:val="24"/>
          <w:szCs w:val="24"/>
        </w:rPr>
        <w:t xml:space="preserve">POR </w:t>
      </w:r>
      <w:r w:rsidR="00CB4BB5" w:rsidRPr="00C207D8">
        <w:rPr>
          <w:rFonts w:cs="Arial"/>
          <w:b/>
          <w:snapToGrid w:val="0"/>
          <w:sz w:val="24"/>
          <w:szCs w:val="24"/>
        </w:rPr>
        <w:t>LA</w:t>
      </w:r>
      <w:r w:rsidR="00626903" w:rsidRPr="00C207D8">
        <w:rPr>
          <w:rFonts w:cs="Arial"/>
          <w:b/>
          <w:snapToGrid w:val="0"/>
          <w:sz w:val="24"/>
          <w:szCs w:val="24"/>
        </w:rPr>
        <w:t xml:space="preserve"> QUE SE REFORMAN DIVERSAS DISPOSICIONES DE </w:t>
      </w:r>
      <w:r w:rsidR="00CB4BB5" w:rsidRPr="00C207D8">
        <w:rPr>
          <w:rFonts w:cs="Arial"/>
          <w:b/>
          <w:snapToGrid w:val="0"/>
          <w:sz w:val="24"/>
          <w:szCs w:val="24"/>
        </w:rPr>
        <w:t xml:space="preserve">LA </w:t>
      </w:r>
      <w:r w:rsidR="00626903" w:rsidRPr="00C207D8">
        <w:rPr>
          <w:rFonts w:cs="Arial"/>
          <w:b/>
          <w:snapToGrid w:val="0"/>
          <w:sz w:val="24"/>
          <w:szCs w:val="24"/>
        </w:rPr>
        <w:t>LEY PARA PROMOVER LA IGUALDAD Y PREVENIR LA DISCRIMINACION EN EL ESTADO DE COAHUILA DE ZARAGOZA.</w:t>
      </w:r>
    </w:p>
    <w:p w14:paraId="0BE3236A" w14:textId="77777777" w:rsidR="00B421C0" w:rsidRPr="00C207D8" w:rsidRDefault="00B421C0" w:rsidP="004B1A2D">
      <w:pPr>
        <w:spacing w:line="360" w:lineRule="auto"/>
        <w:rPr>
          <w:rFonts w:cs="Arial"/>
          <w:b/>
          <w:snapToGrid w:val="0"/>
          <w:sz w:val="24"/>
          <w:szCs w:val="24"/>
        </w:rPr>
      </w:pPr>
    </w:p>
    <w:p w14:paraId="23D24B0A" w14:textId="73FF8362" w:rsidR="00B421C0" w:rsidRPr="00C207D8" w:rsidRDefault="00B421C0" w:rsidP="004B1A2D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ARTÍCULO PRIMERO:</w:t>
      </w:r>
      <w:r w:rsidRPr="00C207D8">
        <w:rPr>
          <w:rFonts w:cs="Arial"/>
          <w:sz w:val="24"/>
          <w:szCs w:val="24"/>
          <w:lang w:val="es-ES_tradnl"/>
        </w:rPr>
        <w:t xml:space="preserve"> </w:t>
      </w:r>
      <w:r w:rsidR="00370FE9" w:rsidRPr="00C207D8">
        <w:rPr>
          <w:rFonts w:cs="Arial"/>
          <w:sz w:val="24"/>
          <w:szCs w:val="24"/>
          <w:lang w:val="es-ES_tradnl"/>
        </w:rPr>
        <w:t>Se reforma el artículo 3 Bis inciso a</w:t>
      </w:r>
      <w:r w:rsidR="00263724" w:rsidRPr="00C207D8">
        <w:rPr>
          <w:rFonts w:cs="Arial"/>
          <w:sz w:val="24"/>
          <w:szCs w:val="24"/>
          <w:lang w:val="es-ES_tradnl"/>
        </w:rPr>
        <w:t xml:space="preserve">, </w:t>
      </w:r>
      <w:proofErr w:type="spellStart"/>
      <w:r w:rsidR="00263724" w:rsidRPr="00C207D8">
        <w:rPr>
          <w:rFonts w:cs="Arial"/>
          <w:sz w:val="24"/>
          <w:szCs w:val="24"/>
          <w:lang w:val="es-ES_tradnl"/>
        </w:rPr>
        <w:t>articulo</w:t>
      </w:r>
      <w:proofErr w:type="spellEnd"/>
      <w:r w:rsidR="00263724" w:rsidRPr="00C207D8">
        <w:rPr>
          <w:rFonts w:cs="Arial"/>
          <w:sz w:val="24"/>
          <w:szCs w:val="24"/>
          <w:lang w:val="es-ES_tradnl"/>
        </w:rPr>
        <w:t xml:space="preserve"> 15 fracción III, </w:t>
      </w:r>
      <w:proofErr w:type="spellStart"/>
      <w:r w:rsidR="00263724" w:rsidRPr="00C207D8">
        <w:rPr>
          <w:rFonts w:cs="Arial"/>
          <w:sz w:val="24"/>
          <w:szCs w:val="24"/>
          <w:lang w:val="es-ES_tradnl"/>
        </w:rPr>
        <w:t>articulo</w:t>
      </w:r>
      <w:proofErr w:type="spellEnd"/>
      <w:r w:rsidR="00263724" w:rsidRPr="00C207D8">
        <w:rPr>
          <w:rFonts w:cs="Arial"/>
          <w:sz w:val="24"/>
          <w:szCs w:val="24"/>
          <w:lang w:val="es-ES_tradnl"/>
        </w:rPr>
        <w:t xml:space="preserve"> 17 fracción VI</w:t>
      </w:r>
      <w:r w:rsidR="00370FE9" w:rsidRPr="00C207D8">
        <w:rPr>
          <w:rFonts w:cs="Arial"/>
          <w:sz w:val="24"/>
          <w:szCs w:val="24"/>
          <w:lang w:val="es-ES_tradnl"/>
        </w:rPr>
        <w:t xml:space="preserve">, </w:t>
      </w:r>
      <w:r w:rsidRPr="00C207D8">
        <w:rPr>
          <w:rFonts w:cs="Arial"/>
          <w:sz w:val="24"/>
          <w:szCs w:val="24"/>
          <w:lang w:val="es-ES_tradnl"/>
        </w:rPr>
        <w:t>para quedar como sigue:</w:t>
      </w:r>
    </w:p>
    <w:p w14:paraId="55D1ADF2" w14:textId="77777777" w:rsidR="00153F44" w:rsidRPr="00C207D8" w:rsidRDefault="00153F44" w:rsidP="004B1A2D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4F9C6DC3" w14:textId="314ACBDE" w:rsidR="00370FE9" w:rsidRPr="00C207D8" w:rsidRDefault="00CA429C" w:rsidP="00370FE9">
      <w:pPr>
        <w:spacing w:line="360" w:lineRule="auto"/>
        <w:ind w:left="426" w:right="474"/>
        <w:rPr>
          <w:rFonts w:cs="Arial"/>
          <w:bCs/>
          <w:sz w:val="24"/>
          <w:szCs w:val="24"/>
        </w:rPr>
      </w:pPr>
      <w:r w:rsidRPr="00C207D8">
        <w:rPr>
          <w:rFonts w:cs="Arial"/>
          <w:b/>
          <w:bCs/>
          <w:sz w:val="24"/>
          <w:szCs w:val="24"/>
        </w:rPr>
        <w:t>ARTI</w:t>
      </w:r>
      <w:r w:rsidR="008C2614" w:rsidRPr="00C207D8">
        <w:rPr>
          <w:rFonts w:cs="Arial"/>
          <w:b/>
          <w:bCs/>
          <w:sz w:val="24"/>
          <w:szCs w:val="24"/>
        </w:rPr>
        <w:t xml:space="preserve">CULO </w:t>
      </w:r>
      <w:r w:rsidR="00900270" w:rsidRPr="00C207D8">
        <w:rPr>
          <w:rFonts w:cs="Arial"/>
          <w:b/>
          <w:bCs/>
          <w:sz w:val="24"/>
          <w:szCs w:val="24"/>
        </w:rPr>
        <w:t>3</w:t>
      </w:r>
      <w:r w:rsidR="00370FE9" w:rsidRPr="00C207D8">
        <w:rPr>
          <w:rFonts w:cs="Arial"/>
          <w:b/>
          <w:bCs/>
          <w:sz w:val="24"/>
          <w:szCs w:val="24"/>
        </w:rPr>
        <w:t xml:space="preserve"> Bis. </w:t>
      </w:r>
      <w:r w:rsidR="00370FE9" w:rsidRPr="00C207D8">
        <w:rPr>
          <w:rFonts w:cs="Arial"/>
          <w:bCs/>
          <w:sz w:val="24"/>
          <w:szCs w:val="24"/>
        </w:rPr>
        <w:t>Se consideran tipos de discriminación las siguientes:</w:t>
      </w:r>
    </w:p>
    <w:p w14:paraId="3E164D30" w14:textId="77777777" w:rsidR="0047546A" w:rsidRPr="00C207D8" w:rsidRDefault="0047546A" w:rsidP="00370FE9">
      <w:pPr>
        <w:spacing w:line="360" w:lineRule="auto"/>
        <w:ind w:left="426" w:right="474"/>
        <w:rPr>
          <w:rFonts w:cs="Arial"/>
          <w:bCs/>
          <w:sz w:val="24"/>
          <w:szCs w:val="24"/>
        </w:rPr>
      </w:pPr>
    </w:p>
    <w:p w14:paraId="1D7BD2A0" w14:textId="41D487C6" w:rsidR="00370FE9" w:rsidRPr="00C207D8" w:rsidRDefault="00370FE9" w:rsidP="00370FE9">
      <w:pPr>
        <w:numPr>
          <w:ilvl w:val="0"/>
          <w:numId w:val="2"/>
        </w:numPr>
        <w:spacing w:line="360" w:lineRule="auto"/>
        <w:ind w:right="474"/>
        <w:rPr>
          <w:rFonts w:cs="Arial"/>
          <w:bCs/>
          <w:sz w:val="24"/>
          <w:szCs w:val="24"/>
        </w:rPr>
      </w:pPr>
      <w:r w:rsidRPr="00C207D8">
        <w:rPr>
          <w:rFonts w:cs="Arial"/>
          <w:b/>
          <w:bCs/>
          <w:sz w:val="24"/>
          <w:szCs w:val="24"/>
        </w:rPr>
        <w:t xml:space="preserve">Discriminación racial o étnica: </w:t>
      </w:r>
      <w:r w:rsidRPr="00C207D8">
        <w:rPr>
          <w:rFonts w:cs="Arial"/>
          <w:sz w:val="24"/>
          <w:szCs w:val="24"/>
        </w:rPr>
        <w:t xml:space="preserve">tiene lugar cuando una persona, o grupo humano, es tratada como inferior </w:t>
      </w:r>
      <w:r w:rsidR="0047546A" w:rsidRPr="00C207D8">
        <w:rPr>
          <w:rFonts w:cs="Arial"/>
          <w:b/>
          <w:sz w:val="24"/>
          <w:szCs w:val="24"/>
        </w:rPr>
        <w:t xml:space="preserve">o no se le reconocen sus derechos </w:t>
      </w:r>
      <w:r w:rsidRPr="00C207D8">
        <w:rPr>
          <w:rFonts w:cs="Arial"/>
          <w:sz w:val="24"/>
          <w:szCs w:val="24"/>
        </w:rPr>
        <w:t xml:space="preserve">por </w:t>
      </w:r>
      <w:r w:rsidR="0047546A" w:rsidRPr="00C207D8">
        <w:rPr>
          <w:rFonts w:cs="Arial"/>
          <w:b/>
          <w:sz w:val="24"/>
          <w:szCs w:val="24"/>
        </w:rPr>
        <w:t xml:space="preserve">razón a </w:t>
      </w:r>
      <w:r w:rsidRPr="00C207D8">
        <w:rPr>
          <w:rFonts w:cs="Arial"/>
          <w:sz w:val="24"/>
          <w:szCs w:val="24"/>
        </w:rPr>
        <w:t xml:space="preserve">su </w:t>
      </w:r>
      <w:proofErr w:type="gramStart"/>
      <w:r w:rsidRPr="00C207D8">
        <w:rPr>
          <w:rFonts w:cs="Arial"/>
          <w:sz w:val="24"/>
          <w:szCs w:val="24"/>
        </w:rPr>
        <w:t>pertenencia</w:t>
      </w:r>
      <w:r w:rsidR="0047546A" w:rsidRPr="00C207D8">
        <w:rPr>
          <w:rFonts w:cs="Arial"/>
          <w:sz w:val="24"/>
          <w:szCs w:val="24"/>
        </w:rPr>
        <w:t xml:space="preserve"> </w:t>
      </w:r>
      <w:r w:rsidR="0047546A" w:rsidRPr="00C207D8">
        <w:rPr>
          <w:rFonts w:cs="Arial"/>
          <w:b/>
          <w:sz w:val="24"/>
          <w:szCs w:val="24"/>
        </w:rPr>
        <w:t xml:space="preserve"> de</w:t>
      </w:r>
      <w:proofErr w:type="gramEnd"/>
      <w:r w:rsidR="0047546A" w:rsidRPr="00C207D8">
        <w:rPr>
          <w:rFonts w:cs="Arial"/>
          <w:b/>
          <w:sz w:val="24"/>
          <w:szCs w:val="24"/>
        </w:rPr>
        <w:t xml:space="preserve"> origen,</w:t>
      </w:r>
      <w:r w:rsidR="0047546A" w:rsidRPr="00C207D8">
        <w:rPr>
          <w:rFonts w:cs="Arial"/>
          <w:sz w:val="24"/>
          <w:szCs w:val="24"/>
        </w:rPr>
        <w:t xml:space="preserve"> a una determinada raza o etnia,</w:t>
      </w:r>
      <w:r w:rsidR="0047546A" w:rsidRPr="00C207D8">
        <w:rPr>
          <w:rFonts w:cs="Arial"/>
          <w:b/>
          <w:sz w:val="24"/>
          <w:szCs w:val="24"/>
        </w:rPr>
        <w:t xml:space="preserve"> o por las costumbres y tradiciones que guarde.</w:t>
      </w:r>
    </w:p>
    <w:p w14:paraId="5ECA9983" w14:textId="77777777" w:rsidR="0047546A" w:rsidRPr="00C207D8" w:rsidRDefault="0047546A" w:rsidP="0072210D">
      <w:pPr>
        <w:spacing w:line="360" w:lineRule="auto"/>
        <w:ind w:left="426" w:right="474"/>
        <w:rPr>
          <w:rFonts w:cs="Arial"/>
          <w:b/>
          <w:bCs/>
          <w:sz w:val="24"/>
          <w:szCs w:val="24"/>
        </w:rPr>
      </w:pPr>
    </w:p>
    <w:p w14:paraId="3A5163DF" w14:textId="77777777" w:rsidR="0047546A" w:rsidRPr="00C207D8" w:rsidRDefault="0047546A" w:rsidP="0072210D">
      <w:pPr>
        <w:spacing w:line="360" w:lineRule="auto"/>
        <w:ind w:left="426" w:right="474"/>
        <w:rPr>
          <w:rFonts w:cs="Arial"/>
          <w:b/>
          <w:bCs/>
          <w:sz w:val="24"/>
          <w:szCs w:val="24"/>
        </w:rPr>
      </w:pPr>
    </w:p>
    <w:p w14:paraId="7FDA576D" w14:textId="2BC9262F" w:rsidR="0072210D" w:rsidRPr="00C207D8" w:rsidRDefault="0047546A" w:rsidP="0072210D">
      <w:pPr>
        <w:spacing w:line="360" w:lineRule="auto"/>
        <w:ind w:left="426" w:right="474"/>
        <w:rPr>
          <w:rFonts w:cs="Arial"/>
          <w:sz w:val="24"/>
          <w:szCs w:val="24"/>
        </w:rPr>
      </w:pPr>
      <w:r w:rsidRPr="00C207D8">
        <w:rPr>
          <w:rFonts w:cs="Arial"/>
          <w:b/>
          <w:bCs/>
          <w:sz w:val="24"/>
          <w:szCs w:val="24"/>
        </w:rPr>
        <w:t xml:space="preserve">ARTÍCULO 15. </w:t>
      </w:r>
      <w:r w:rsidRPr="00C207D8">
        <w:rPr>
          <w:rFonts w:cs="Arial"/>
          <w:sz w:val="24"/>
          <w:szCs w:val="24"/>
        </w:rPr>
        <w:t>Para el cumplimiento del objeto de esta ley, la Secretaría de Educación y Cultura llevara a cabo las siguientes acciones:</w:t>
      </w:r>
    </w:p>
    <w:p w14:paraId="2472600D" w14:textId="77777777" w:rsidR="0047546A" w:rsidRPr="00C207D8" w:rsidRDefault="0047546A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52DBA418" w14:textId="1948B381" w:rsidR="0047546A" w:rsidRPr="00C207D8" w:rsidRDefault="0047546A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I…</w:t>
      </w:r>
    </w:p>
    <w:p w14:paraId="151B0FA4" w14:textId="2996C11D" w:rsidR="0047546A" w:rsidRPr="00C207D8" w:rsidRDefault="0047546A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II…</w:t>
      </w:r>
    </w:p>
    <w:p w14:paraId="177B3334" w14:textId="7E6D313E" w:rsidR="0047546A" w:rsidRPr="00C207D8" w:rsidRDefault="0047546A" w:rsidP="0072210D">
      <w:pPr>
        <w:spacing w:line="360" w:lineRule="auto"/>
        <w:ind w:left="426" w:right="474"/>
        <w:rPr>
          <w:rFonts w:cs="Arial"/>
          <w:sz w:val="24"/>
          <w:szCs w:val="24"/>
        </w:rPr>
      </w:pPr>
      <w:r w:rsidRPr="00C207D8">
        <w:rPr>
          <w:rFonts w:cs="Arial"/>
          <w:b/>
          <w:sz w:val="24"/>
          <w:szCs w:val="24"/>
          <w:lang w:val="es-ES_tradnl"/>
        </w:rPr>
        <w:t xml:space="preserve">III. </w:t>
      </w:r>
      <w:r w:rsidRPr="00C207D8">
        <w:rPr>
          <w:rFonts w:cs="Arial"/>
          <w:sz w:val="24"/>
          <w:szCs w:val="24"/>
        </w:rPr>
        <w:t>Establecer programas educativos</w:t>
      </w:r>
      <w:r w:rsidR="00263724" w:rsidRPr="00C207D8">
        <w:rPr>
          <w:rFonts w:cs="Arial"/>
          <w:sz w:val="24"/>
          <w:szCs w:val="24"/>
        </w:rPr>
        <w:t xml:space="preserve"> </w:t>
      </w:r>
      <w:r w:rsidR="00263724" w:rsidRPr="00C207D8">
        <w:rPr>
          <w:rFonts w:cs="Arial"/>
          <w:b/>
          <w:sz w:val="24"/>
          <w:szCs w:val="24"/>
        </w:rPr>
        <w:t>de enseñanza especial, programas de enseñanza</w:t>
      </w:r>
      <w:r w:rsidR="00263724" w:rsidRPr="00C207D8">
        <w:rPr>
          <w:rFonts w:cs="Arial"/>
          <w:sz w:val="24"/>
          <w:szCs w:val="24"/>
        </w:rPr>
        <w:t xml:space="preserve"> bilingüe</w:t>
      </w:r>
      <w:r w:rsidRPr="00C207D8">
        <w:rPr>
          <w:rFonts w:cs="Arial"/>
          <w:sz w:val="24"/>
          <w:szCs w:val="24"/>
        </w:rPr>
        <w:t xml:space="preserve">, que promuevan el ingreso de personas indígenas </w:t>
      </w:r>
      <w:r w:rsidR="00263724" w:rsidRPr="00C207D8">
        <w:rPr>
          <w:rFonts w:cs="Arial"/>
          <w:b/>
          <w:sz w:val="24"/>
          <w:szCs w:val="24"/>
        </w:rPr>
        <w:t xml:space="preserve">al sector educativo </w:t>
      </w:r>
      <w:r w:rsidRPr="00C207D8">
        <w:rPr>
          <w:rFonts w:cs="Arial"/>
          <w:sz w:val="24"/>
          <w:szCs w:val="24"/>
        </w:rPr>
        <w:t xml:space="preserve">y el intercambio </w:t>
      </w:r>
      <w:r w:rsidR="00263724" w:rsidRPr="00C207D8">
        <w:rPr>
          <w:rFonts w:cs="Arial"/>
          <w:b/>
          <w:sz w:val="24"/>
          <w:szCs w:val="24"/>
        </w:rPr>
        <w:t>pluri</w:t>
      </w:r>
      <w:r w:rsidRPr="00C207D8">
        <w:rPr>
          <w:rFonts w:cs="Arial"/>
          <w:b/>
          <w:sz w:val="24"/>
          <w:szCs w:val="24"/>
        </w:rPr>
        <w:t>cultural</w:t>
      </w:r>
      <w:r w:rsidRPr="00C207D8">
        <w:rPr>
          <w:rFonts w:cs="Arial"/>
          <w:sz w:val="24"/>
          <w:szCs w:val="24"/>
        </w:rPr>
        <w:t>;</w:t>
      </w:r>
    </w:p>
    <w:p w14:paraId="5E6BC1AD" w14:textId="6C93B00A" w:rsidR="00263724" w:rsidRPr="00C207D8" w:rsidRDefault="00263724" w:rsidP="00CA0D0C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V…</w:t>
      </w:r>
    </w:p>
    <w:p w14:paraId="4691E622" w14:textId="4CA93BA3" w:rsidR="00263724" w:rsidRPr="00C207D8" w:rsidRDefault="00263724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….</w:t>
      </w:r>
    </w:p>
    <w:p w14:paraId="43C8BC38" w14:textId="77777777" w:rsidR="00263724" w:rsidRPr="00C207D8" w:rsidRDefault="00263724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58EBDFAF" w14:textId="1AD90A7A" w:rsidR="00263724" w:rsidRPr="00C207D8" w:rsidRDefault="00263724" w:rsidP="0072210D">
      <w:pPr>
        <w:spacing w:line="360" w:lineRule="auto"/>
        <w:ind w:left="426" w:right="474"/>
        <w:rPr>
          <w:rFonts w:cs="Arial"/>
          <w:sz w:val="24"/>
          <w:szCs w:val="24"/>
        </w:rPr>
      </w:pPr>
      <w:r w:rsidRPr="00C207D8">
        <w:rPr>
          <w:rFonts w:cs="Arial"/>
          <w:b/>
          <w:bCs/>
          <w:sz w:val="24"/>
          <w:szCs w:val="24"/>
        </w:rPr>
        <w:t xml:space="preserve">ARTÍCULO 17. </w:t>
      </w:r>
      <w:r w:rsidRPr="00C207D8">
        <w:rPr>
          <w:rFonts w:cs="Arial"/>
          <w:sz w:val="24"/>
          <w:szCs w:val="24"/>
        </w:rPr>
        <w:t>Para el cumplimiento del objeto de esta ley, la Secretaría de Medio Ambiente y Recursos Naturales llevara a cabo las siguientes acciones:</w:t>
      </w:r>
    </w:p>
    <w:p w14:paraId="0803121E" w14:textId="77777777" w:rsidR="00263724" w:rsidRPr="00C207D8" w:rsidRDefault="00263724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78DAB45B" w14:textId="77DB43B9" w:rsidR="00263724" w:rsidRPr="00C207D8" w:rsidRDefault="00263724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I…</w:t>
      </w:r>
    </w:p>
    <w:p w14:paraId="31C1FE5A" w14:textId="2009E8B8" w:rsidR="00263724" w:rsidRPr="00C207D8" w:rsidRDefault="00263724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II…</w:t>
      </w:r>
    </w:p>
    <w:p w14:paraId="373193A4" w14:textId="7CD97D46" w:rsidR="00263724" w:rsidRPr="00C207D8" w:rsidRDefault="00263724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….</w:t>
      </w:r>
    </w:p>
    <w:p w14:paraId="19E838D8" w14:textId="22094647" w:rsidR="00263724" w:rsidRPr="00C207D8" w:rsidRDefault="00263724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 xml:space="preserve">VI. Promover la participación de los grupos étnicos e indígenas para la inclusión de programas de transformación de recursos naturales para </w:t>
      </w:r>
      <w:proofErr w:type="spellStart"/>
      <w:r w:rsidRPr="00C207D8">
        <w:rPr>
          <w:rFonts w:cs="Arial"/>
          <w:b/>
          <w:sz w:val="24"/>
          <w:szCs w:val="24"/>
          <w:lang w:val="es-ES_tradnl"/>
        </w:rPr>
        <w:t>autosustentabilidad</w:t>
      </w:r>
      <w:proofErr w:type="spellEnd"/>
      <w:r w:rsidRPr="00C207D8">
        <w:rPr>
          <w:rFonts w:cs="Arial"/>
          <w:b/>
          <w:sz w:val="24"/>
          <w:szCs w:val="24"/>
          <w:lang w:val="es-ES_tradnl"/>
        </w:rPr>
        <w:t xml:space="preserve"> de sus comunidades.</w:t>
      </w:r>
    </w:p>
    <w:p w14:paraId="6160A9BB" w14:textId="77777777" w:rsidR="00C207D8" w:rsidRDefault="00C207D8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065C67DD" w14:textId="3B12F57E" w:rsidR="00263724" w:rsidRPr="00C207D8" w:rsidRDefault="00263724" w:rsidP="0072210D">
      <w:pPr>
        <w:spacing w:line="360" w:lineRule="auto"/>
        <w:ind w:left="426" w:right="474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 xml:space="preserve">VII. </w:t>
      </w:r>
      <w:r w:rsidRPr="00C207D8">
        <w:rPr>
          <w:rFonts w:cs="Arial"/>
          <w:sz w:val="24"/>
          <w:szCs w:val="24"/>
          <w:lang w:val="es-ES_tradnl"/>
        </w:rPr>
        <w:t>Las demás que señale esta ley y otras disposiciones aplicables.</w:t>
      </w:r>
    </w:p>
    <w:p w14:paraId="06E985EA" w14:textId="77777777" w:rsidR="00263724" w:rsidRPr="00C207D8" w:rsidRDefault="00263724" w:rsidP="0072210D">
      <w:pPr>
        <w:spacing w:line="360" w:lineRule="auto"/>
        <w:ind w:left="426" w:right="474"/>
        <w:rPr>
          <w:rFonts w:cs="Arial"/>
          <w:sz w:val="24"/>
          <w:szCs w:val="24"/>
          <w:lang w:val="es-ES_tradnl"/>
        </w:rPr>
      </w:pPr>
    </w:p>
    <w:p w14:paraId="025B77AD" w14:textId="5D9B302E" w:rsidR="00263724" w:rsidRPr="00C207D8" w:rsidRDefault="00263724" w:rsidP="0072210D">
      <w:pPr>
        <w:spacing w:line="360" w:lineRule="auto"/>
        <w:ind w:left="426" w:right="474"/>
        <w:rPr>
          <w:rFonts w:cs="Arial"/>
          <w:sz w:val="24"/>
          <w:szCs w:val="24"/>
        </w:rPr>
      </w:pPr>
      <w:r w:rsidRPr="00C207D8">
        <w:rPr>
          <w:rFonts w:cs="Arial"/>
          <w:b/>
          <w:bCs/>
          <w:sz w:val="24"/>
          <w:szCs w:val="24"/>
        </w:rPr>
        <w:t>ARTÍCULO 21</w:t>
      </w:r>
      <w:r w:rsidRPr="00C207D8">
        <w:rPr>
          <w:rFonts w:cs="Arial"/>
          <w:sz w:val="24"/>
          <w:szCs w:val="24"/>
        </w:rPr>
        <w:t>. Para el cumplimiento del objeto de esta ley, la Secretaría de Desarrollo Social llevará a cabo las siguientes acciones:</w:t>
      </w:r>
    </w:p>
    <w:p w14:paraId="78D5524F" w14:textId="77777777" w:rsidR="00CA0D0C" w:rsidRPr="00C207D8" w:rsidRDefault="00CA0D0C" w:rsidP="0072210D">
      <w:pPr>
        <w:spacing w:line="360" w:lineRule="auto"/>
        <w:ind w:left="426" w:right="474"/>
        <w:rPr>
          <w:rFonts w:cs="Arial"/>
          <w:sz w:val="24"/>
          <w:szCs w:val="24"/>
          <w:lang w:val="es-ES_tradnl"/>
        </w:rPr>
      </w:pPr>
    </w:p>
    <w:p w14:paraId="2AC3A972" w14:textId="5A5AF91E" w:rsidR="00CA0D0C" w:rsidRPr="00C207D8" w:rsidRDefault="00CA0D0C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I…</w:t>
      </w:r>
    </w:p>
    <w:p w14:paraId="6F13D48E" w14:textId="53A4672D" w:rsidR="00CA0D0C" w:rsidRPr="00C207D8" w:rsidRDefault="00CA0D0C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II…</w:t>
      </w:r>
    </w:p>
    <w:p w14:paraId="6528A61C" w14:textId="77777777" w:rsidR="00C207D8" w:rsidRDefault="00C207D8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65170DD3" w14:textId="4125E0AA" w:rsidR="00CA0D0C" w:rsidRPr="00C207D8" w:rsidRDefault="00CA0D0C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lastRenderedPageBreak/>
        <w:t xml:space="preserve">III. Crear programas de inclusión cultural para los grupos étnicos en el Estado con el </w:t>
      </w:r>
      <w:r w:rsidR="00CB4BB5" w:rsidRPr="00C207D8">
        <w:rPr>
          <w:rFonts w:cs="Arial"/>
          <w:b/>
          <w:sz w:val="24"/>
          <w:szCs w:val="24"/>
          <w:lang w:val="es-ES_tradnl"/>
        </w:rPr>
        <w:t xml:space="preserve">fin </w:t>
      </w:r>
      <w:r w:rsidRPr="00C207D8">
        <w:rPr>
          <w:rFonts w:cs="Arial"/>
          <w:b/>
          <w:sz w:val="24"/>
          <w:szCs w:val="24"/>
          <w:lang w:val="es-ES_tradnl"/>
        </w:rPr>
        <w:t>de fomentar una perspectiva de la realidad social.</w:t>
      </w:r>
    </w:p>
    <w:p w14:paraId="420610AF" w14:textId="77777777" w:rsidR="00C207D8" w:rsidRDefault="00C207D8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7ABFFFE3" w14:textId="63795D88" w:rsidR="00CA0D0C" w:rsidRPr="00C207D8" w:rsidRDefault="00CA0D0C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IV…</w:t>
      </w:r>
    </w:p>
    <w:p w14:paraId="055A0F31" w14:textId="77777777" w:rsidR="00C207D8" w:rsidRDefault="00C207D8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24D78A52" w14:textId="7DBAE116" w:rsidR="00CA0D0C" w:rsidRPr="00C207D8" w:rsidRDefault="00CA0D0C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…</w:t>
      </w:r>
    </w:p>
    <w:p w14:paraId="4EA1A641" w14:textId="77777777" w:rsidR="00C207D8" w:rsidRDefault="00C207D8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</w:p>
    <w:p w14:paraId="05B0F100" w14:textId="6B058A90" w:rsidR="00CA0D0C" w:rsidRPr="00C207D8" w:rsidRDefault="00CA0D0C" w:rsidP="0072210D">
      <w:pPr>
        <w:spacing w:line="360" w:lineRule="auto"/>
        <w:ind w:left="426" w:right="474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VIII…</w:t>
      </w:r>
    </w:p>
    <w:p w14:paraId="426F5232" w14:textId="77777777" w:rsidR="0072210D" w:rsidRPr="00C207D8" w:rsidRDefault="0072210D" w:rsidP="004B1A2D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6B628AA5" w14:textId="2A73F3D7" w:rsidR="00B421C0" w:rsidRDefault="00B421C0" w:rsidP="00B421C0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TRANSITORIOS</w:t>
      </w:r>
    </w:p>
    <w:p w14:paraId="3D5E4BFB" w14:textId="77777777" w:rsidR="00C207D8" w:rsidRPr="00C207D8" w:rsidRDefault="00C207D8" w:rsidP="00B421C0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4F64DC41" w14:textId="3E6DBE66" w:rsidR="00B421C0" w:rsidRPr="00C207D8" w:rsidRDefault="00B421C0" w:rsidP="0048660C">
      <w:pPr>
        <w:spacing w:line="360" w:lineRule="auto"/>
        <w:rPr>
          <w:rFonts w:cs="Arial"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ARTÍCULO UNICO.</w:t>
      </w:r>
      <w:r w:rsidRPr="00C207D8">
        <w:rPr>
          <w:rFonts w:cs="Arial"/>
          <w:sz w:val="24"/>
          <w:szCs w:val="24"/>
          <w:lang w:val="es-ES_tradnl"/>
        </w:rPr>
        <w:t xml:space="preserve"> El presente Decreto entrará en vigor al día siguiente de su publicación en el Periódico Oficial del Estado.</w:t>
      </w:r>
    </w:p>
    <w:p w14:paraId="132E1C9C" w14:textId="77777777" w:rsidR="00B421C0" w:rsidRPr="00C207D8" w:rsidRDefault="00B421C0" w:rsidP="0048660C">
      <w:pPr>
        <w:spacing w:line="360" w:lineRule="auto"/>
        <w:rPr>
          <w:rFonts w:cs="Arial"/>
          <w:sz w:val="24"/>
          <w:szCs w:val="24"/>
          <w:lang w:val="es-ES_tradnl"/>
        </w:rPr>
      </w:pPr>
    </w:p>
    <w:p w14:paraId="72F7141C" w14:textId="3AE62DB0" w:rsidR="00B421C0" w:rsidRPr="00C207D8" w:rsidRDefault="00A7099E" w:rsidP="0048660C">
      <w:pPr>
        <w:tabs>
          <w:tab w:val="left" w:pos="5040"/>
        </w:tabs>
        <w:spacing w:line="360" w:lineRule="auto"/>
        <w:rPr>
          <w:rFonts w:cs="Arial"/>
          <w:b/>
          <w:sz w:val="24"/>
          <w:szCs w:val="24"/>
        </w:rPr>
      </w:pPr>
      <w:r w:rsidRPr="00C207D8">
        <w:rPr>
          <w:rFonts w:cs="Arial"/>
          <w:b/>
          <w:sz w:val="24"/>
          <w:szCs w:val="24"/>
        </w:rPr>
        <w:t>DADO EN EL SALÓN DE SESIONES</w:t>
      </w:r>
      <w:r w:rsidR="00B421C0" w:rsidRPr="00C207D8">
        <w:rPr>
          <w:rFonts w:cs="Arial"/>
          <w:b/>
          <w:sz w:val="24"/>
          <w:szCs w:val="24"/>
        </w:rPr>
        <w:t xml:space="preserve"> DEL CONGRESO DEL ESTADO DE COAHUILA DE ZARAGOZA</w:t>
      </w:r>
      <w:r w:rsidR="0048660C" w:rsidRPr="00C207D8">
        <w:rPr>
          <w:rFonts w:cs="Arial"/>
          <w:b/>
          <w:sz w:val="24"/>
          <w:szCs w:val="24"/>
        </w:rPr>
        <w:t>.</w:t>
      </w:r>
    </w:p>
    <w:p w14:paraId="154D0C49" w14:textId="597A01EE" w:rsidR="00B421C0" w:rsidRDefault="00B421C0" w:rsidP="00B421C0">
      <w:pPr>
        <w:tabs>
          <w:tab w:val="left" w:pos="5040"/>
        </w:tabs>
        <w:spacing w:line="360" w:lineRule="auto"/>
        <w:rPr>
          <w:rFonts w:cs="Arial"/>
          <w:b/>
          <w:sz w:val="24"/>
          <w:szCs w:val="24"/>
        </w:rPr>
      </w:pPr>
    </w:p>
    <w:p w14:paraId="38A8DCA8" w14:textId="77777777" w:rsidR="00C207D8" w:rsidRPr="00C207D8" w:rsidRDefault="00C207D8" w:rsidP="00B421C0">
      <w:pPr>
        <w:tabs>
          <w:tab w:val="left" w:pos="5040"/>
        </w:tabs>
        <w:spacing w:line="360" w:lineRule="auto"/>
        <w:rPr>
          <w:rFonts w:cs="Arial"/>
          <w:b/>
          <w:sz w:val="24"/>
          <w:szCs w:val="24"/>
        </w:rPr>
      </w:pPr>
    </w:p>
    <w:p w14:paraId="2D681ABA" w14:textId="4AD582A2" w:rsidR="00A7099E" w:rsidRPr="00C207D8" w:rsidRDefault="00A7099E" w:rsidP="00B421C0">
      <w:pPr>
        <w:tabs>
          <w:tab w:val="left" w:pos="504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207D8">
        <w:rPr>
          <w:rFonts w:cs="Arial"/>
          <w:b/>
          <w:sz w:val="24"/>
          <w:szCs w:val="24"/>
        </w:rPr>
        <w:t>SALTILL</w:t>
      </w:r>
      <w:r w:rsidR="00CB4BB5" w:rsidRPr="00C207D8">
        <w:rPr>
          <w:rFonts w:cs="Arial"/>
          <w:b/>
          <w:sz w:val="24"/>
          <w:szCs w:val="24"/>
        </w:rPr>
        <w:t xml:space="preserve">O, COAHUILA DE ZARAGOZA, </w:t>
      </w:r>
      <w:proofErr w:type="gramStart"/>
      <w:r w:rsidR="00CB4BB5" w:rsidRPr="00C207D8">
        <w:rPr>
          <w:rFonts w:cs="Arial"/>
          <w:b/>
          <w:sz w:val="24"/>
          <w:szCs w:val="24"/>
        </w:rPr>
        <w:t>A  06</w:t>
      </w:r>
      <w:proofErr w:type="gramEnd"/>
      <w:r w:rsidR="00CB4BB5" w:rsidRPr="00C207D8">
        <w:rPr>
          <w:rFonts w:cs="Arial"/>
          <w:b/>
          <w:sz w:val="24"/>
          <w:szCs w:val="24"/>
        </w:rPr>
        <w:t xml:space="preserve"> </w:t>
      </w:r>
      <w:r w:rsidRPr="00C207D8">
        <w:rPr>
          <w:rFonts w:cs="Arial"/>
          <w:b/>
          <w:sz w:val="24"/>
          <w:szCs w:val="24"/>
        </w:rPr>
        <w:t>DE</w:t>
      </w:r>
      <w:r w:rsidR="00CB4BB5" w:rsidRPr="00C207D8">
        <w:rPr>
          <w:rFonts w:cs="Arial"/>
          <w:b/>
          <w:sz w:val="24"/>
          <w:szCs w:val="24"/>
        </w:rPr>
        <w:t xml:space="preserve"> NOVIEMBRE</w:t>
      </w:r>
      <w:r w:rsidRPr="00C207D8">
        <w:rPr>
          <w:rFonts w:cs="Arial"/>
          <w:b/>
          <w:sz w:val="24"/>
          <w:szCs w:val="24"/>
        </w:rPr>
        <w:t xml:space="preserve"> DE</w:t>
      </w:r>
      <w:r w:rsidR="00BE2BE8" w:rsidRPr="00C207D8">
        <w:rPr>
          <w:rFonts w:cs="Arial"/>
          <w:b/>
          <w:sz w:val="24"/>
          <w:szCs w:val="24"/>
        </w:rPr>
        <w:t>L</w:t>
      </w:r>
      <w:r w:rsidRPr="00C207D8">
        <w:rPr>
          <w:rFonts w:cs="Arial"/>
          <w:b/>
          <w:sz w:val="24"/>
          <w:szCs w:val="24"/>
        </w:rPr>
        <w:t xml:space="preserve"> 2018.</w:t>
      </w:r>
    </w:p>
    <w:p w14:paraId="617A255A" w14:textId="77777777" w:rsidR="00A7099E" w:rsidRPr="00C207D8" w:rsidRDefault="00A7099E" w:rsidP="004B1A2D">
      <w:pPr>
        <w:tabs>
          <w:tab w:val="left" w:pos="5040"/>
        </w:tabs>
        <w:spacing w:line="360" w:lineRule="auto"/>
        <w:rPr>
          <w:rFonts w:cs="Arial"/>
          <w:b/>
          <w:sz w:val="24"/>
          <w:szCs w:val="24"/>
        </w:rPr>
      </w:pPr>
    </w:p>
    <w:p w14:paraId="0DD61755" w14:textId="77777777" w:rsidR="00A7099E" w:rsidRPr="00C207D8" w:rsidRDefault="00A7099E" w:rsidP="004B1A2D">
      <w:pPr>
        <w:tabs>
          <w:tab w:val="left" w:pos="504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207D8">
        <w:rPr>
          <w:rFonts w:cs="Arial"/>
          <w:b/>
          <w:sz w:val="24"/>
          <w:szCs w:val="24"/>
        </w:rPr>
        <w:t>ATENTAMENTE.</w:t>
      </w:r>
    </w:p>
    <w:p w14:paraId="555A1EE9" w14:textId="0142850A" w:rsidR="00A7099E" w:rsidRDefault="00A7099E" w:rsidP="004B1A2D">
      <w:pPr>
        <w:tabs>
          <w:tab w:val="left" w:pos="5040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72DB50B2" w14:textId="1AD4B09D" w:rsidR="00C207D8" w:rsidRDefault="00C207D8" w:rsidP="004B1A2D">
      <w:pPr>
        <w:tabs>
          <w:tab w:val="left" w:pos="5040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1FFD74E4" w14:textId="104FDA1B" w:rsidR="00C207D8" w:rsidRPr="00C207D8" w:rsidRDefault="00C207D8" w:rsidP="004B1A2D">
      <w:pPr>
        <w:tabs>
          <w:tab w:val="left" w:pos="5040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0E30A202" w14:textId="5DA632BD" w:rsidR="00C945AB" w:rsidRDefault="00A7099E" w:rsidP="004B1A2D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  <w:r w:rsidRPr="00C207D8">
        <w:rPr>
          <w:rFonts w:cs="Arial"/>
          <w:b/>
          <w:sz w:val="24"/>
          <w:szCs w:val="24"/>
          <w:lang w:val="es-ES_tradnl"/>
        </w:rPr>
        <w:t>DIPUTADA VERÓNICA BOREQUE MARTÍNEZ GONZÁLEZ</w:t>
      </w:r>
    </w:p>
    <w:p w14:paraId="3D8B7DCC" w14:textId="33DC07D3" w:rsidR="00C207D8" w:rsidRDefault="00C207D8" w:rsidP="004B1A2D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7CB2BF6E" w14:textId="7B56EFFB" w:rsidR="00C207D8" w:rsidRDefault="00C207D8" w:rsidP="004B1A2D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51415C75" w14:textId="5384C5A6" w:rsidR="00F46A8B" w:rsidRDefault="00F46A8B" w:rsidP="004B1A2D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279F66A5" w14:textId="77777777" w:rsidR="00F46A8B" w:rsidRDefault="00F46A8B" w:rsidP="004B1A2D">
      <w:pPr>
        <w:spacing w:line="360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35D5CDE0" w14:textId="2381AC91" w:rsidR="00C207D8" w:rsidRPr="00E964CF" w:rsidRDefault="00C207D8" w:rsidP="00C207D8">
      <w:pPr>
        <w:jc w:val="center"/>
        <w:rPr>
          <w:rFonts w:cs="Arial"/>
          <w:b/>
        </w:rPr>
      </w:pPr>
      <w:r w:rsidRPr="00E964CF">
        <w:rPr>
          <w:rFonts w:cs="Arial"/>
          <w:b/>
        </w:rPr>
        <w:t xml:space="preserve">LAS DIPUTADAS Y LOS DIPUTADOS INTEGRANTES DEL </w:t>
      </w:r>
    </w:p>
    <w:p w14:paraId="6647E51C" w14:textId="77777777" w:rsidR="00C207D8" w:rsidRDefault="00C207D8" w:rsidP="00C207D8">
      <w:pPr>
        <w:jc w:val="center"/>
        <w:rPr>
          <w:rFonts w:cs="Arial"/>
          <w:b/>
        </w:rPr>
      </w:pPr>
      <w:r w:rsidRPr="00E964CF">
        <w:rPr>
          <w:rFonts w:cs="Arial"/>
          <w:b/>
        </w:rPr>
        <w:t>GRUPO PARLAMENTARIO “</w:t>
      </w:r>
      <w:r w:rsidRPr="0000596D">
        <w:rPr>
          <w:rFonts w:cs="Arial"/>
          <w:b/>
        </w:rPr>
        <w:t>GRAL. ANDRÉS S. VIESCA</w:t>
      </w:r>
      <w:r w:rsidRPr="00E964CF">
        <w:rPr>
          <w:rFonts w:cs="Arial"/>
          <w:b/>
        </w:rPr>
        <w:t xml:space="preserve">”, </w:t>
      </w:r>
    </w:p>
    <w:p w14:paraId="6F2D6219" w14:textId="2D3596AC" w:rsidR="00C207D8" w:rsidRPr="00E964CF" w:rsidRDefault="00C207D8" w:rsidP="00C207D8">
      <w:pPr>
        <w:jc w:val="center"/>
        <w:rPr>
          <w:rFonts w:cs="Arial"/>
          <w:b/>
        </w:rPr>
      </w:pPr>
      <w:r w:rsidRPr="00E964CF">
        <w:rPr>
          <w:rFonts w:cs="Arial"/>
          <w:b/>
        </w:rPr>
        <w:t>DEL PARTIDO REVOLUCIONARIO INSTITUCIONAL.</w:t>
      </w:r>
    </w:p>
    <w:p w14:paraId="3B194DBF" w14:textId="39CCEC13" w:rsidR="00C207D8" w:rsidRDefault="00C207D8" w:rsidP="00C207D8">
      <w:pPr>
        <w:tabs>
          <w:tab w:val="left" w:pos="5056"/>
        </w:tabs>
        <w:jc w:val="left"/>
        <w:rPr>
          <w:b/>
        </w:rPr>
      </w:pPr>
    </w:p>
    <w:p w14:paraId="54C86B2E" w14:textId="77777777" w:rsidR="00C207D8" w:rsidRDefault="00C207D8" w:rsidP="00C207D8">
      <w:pPr>
        <w:tabs>
          <w:tab w:val="left" w:pos="5056"/>
        </w:tabs>
        <w:jc w:val="left"/>
        <w:rPr>
          <w:b/>
        </w:rPr>
      </w:pPr>
    </w:p>
    <w:p w14:paraId="27C4B8E7" w14:textId="058959B1" w:rsidR="00C207D8" w:rsidRDefault="00C207D8" w:rsidP="00C207D8">
      <w:pPr>
        <w:tabs>
          <w:tab w:val="left" w:pos="5056"/>
        </w:tabs>
        <w:jc w:val="left"/>
        <w:rPr>
          <w:b/>
        </w:rPr>
      </w:pPr>
    </w:p>
    <w:p w14:paraId="40F62CB1" w14:textId="77777777" w:rsidR="00C207D8" w:rsidRDefault="00C207D8" w:rsidP="00C207D8">
      <w:pPr>
        <w:tabs>
          <w:tab w:val="left" w:pos="5056"/>
        </w:tabs>
        <w:jc w:val="left"/>
        <w:rPr>
          <w:b/>
        </w:rPr>
      </w:pPr>
    </w:p>
    <w:p w14:paraId="3F1D53AC" w14:textId="77777777" w:rsidR="00C207D8" w:rsidRDefault="00C207D8" w:rsidP="00C207D8">
      <w:pPr>
        <w:tabs>
          <w:tab w:val="left" w:pos="5056"/>
        </w:tabs>
        <w:jc w:val="left"/>
        <w:rPr>
          <w:b/>
        </w:rPr>
      </w:pPr>
    </w:p>
    <w:p w14:paraId="631FD15D" w14:textId="181D5EDC" w:rsidR="00C207D8" w:rsidRDefault="00C207D8" w:rsidP="00C207D8">
      <w:pPr>
        <w:tabs>
          <w:tab w:val="left" w:pos="5056"/>
        </w:tabs>
        <w:jc w:val="left"/>
        <w:rPr>
          <w:b/>
        </w:rPr>
      </w:pPr>
    </w:p>
    <w:p w14:paraId="56AFBB7E" w14:textId="77777777" w:rsidR="00C207D8" w:rsidRPr="00C91438" w:rsidRDefault="00C207D8" w:rsidP="00C207D8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MARÍA ESPERANZA CHAPA GARCÍA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 xml:space="preserve">LUCÍA AZUCENA RAMOS </w:t>
      </w:r>
      <w:proofErr w:type="spellStart"/>
      <w:r w:rsidRPr="00C91438">
        <w:rPr>
          <w:rFonts w:cs="Arial"/>
          <w:b/>
          <w:snapToGrid w:val="0"/>
        </w:rPr>
        <w:t>RAMOS</w:t>
      </w:r>
      <w:proofErr w:type="spellEnd"/>
    </w:p>
    <w:p w14:paraId="2EB8C164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00DFF365" w14:textId="63DC9B2F" w:rsidR="00C207D8" w:rsidRPr="00C91438" w:rsidRDefault="00C207D8" w:rsidP="00C207D8">
      <w:pPr>
        <w:tabs>
          <w:tab w:val="left" w:pos="4678"/>
        </w:tabs>
        <w:rPr>
          <w:b/>
        </w:rPr>
      </w:pPr>
    </w:p>
    <w:p w14:paraId="2A8929E8" w14:textId="075662EA" w:rsidR="00C207D8" w:rsidRPr="00C91438" w:rsidRDefault="00C207D8" w:rsidP="00C207D8">
      <w:pPr>
        <w:tabs>
          <w:tab w:val="left" w:pos="4678"/>
        </w:tabs>
        <w:rPr>
          <w:b/>
        </w:rPr>
      </w:pPr>
    </w:p>
    <w:p w14:paraId="6B19764E" w14:textId="77777777" w:rsidR="00C207D8" w:rsidRDefault="00C207D8" w:rsidP="00C207D8">
      <w:pPr>
        <w:tabs>
          <w:tab w:val="left" w:pos="4678"/>
        </w:tabs>
        <w:rPr>
          <w:b/>
        </w:rPr>
      </w:pPr>
    </w:p>
    <w:p w14:paraId="4ADC8F8D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0A7BE42D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4DED3E8E" w14:textId="77777777" w:rsidR="00C207D8" w:rsidRPr="00C91438" w:rsidRDefault="00C207D8" w:rsidP="00C207D8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JOSEFINA GARZA BARRERA</w:t>
      </w:r>
      <w:r w:rsidRPr="00C91438">
        <w:rPr>
          <w:b/>
        </w:rPr>
        <w:tab/>
      </w:r>
      <w:r w:rsidRPr="003E3E81">
        <w:rPr>
          <w:rFonts w:cs="Arial"/>
          <w:b/>
          <w:szCs w:val="24"/>
        </w:rPr>
        <w:t>DIP. JESÚS ANDR</w:t>
      </w:r>
      <w:r>
        <w:rPr>
          <w:rFonts w:cs="Arial"/>
          <w:b/>
          <w:szCs w:val="24"/>
        </w:rPr>
        <w:t>É</w:t>
      </w:r>
      <w:r w:rsidRPr="003E3E81">
        <w:rPr>
          <w:rFonts w:cs="Arial"/>
          <w:b/>
          <w:szCs w:val="24"/>
        </w:rPr>
        <w:t>S LOYA CARDONA</w:t>
      </w:r>
      <w:r w:rsidRPr="00C91438">
        <w:rPr>
          <w:rFonts w:cs="Arial"/>
          <w:b/>
          <w:snapToGrid w:val="0"/>
        </w:rPr>
        <w:tab/>
      </w:r>
    </w:p>
    <w:p w14:paraId="2185ADDF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206C0726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6B5B0D0D" w14:textId="153402A6" w:rsidR="00C207D8" w:rsidRDefault="00C207D8" w:rsidP="00C207D8">
      <w:pPr>
        <w:tabs>
          <w:tab w:val="left" w:pos="4678"/>
        </w:tabs>
        <w:rPr>
          <w:b/>
        </w:rPr>
      </w:pPr>
    </w:p>
    <w:p w14:paraId="1F109A2B" w14:textId="4E818194" w:rsidR="00C207D8" w:rsidRPr="00C91438" w:rsidRDefault="00C207D8" w:rsidP="00C207D8">
      <w:pPr>
        <w:tabs>
          <w:tab w:val="left" w:pos="4678"/>
        </w:tabs>
        <w:rPr>
          <w:b/>
        </w:rPr>
      </w:pPr>
    </w:p>
    <w:p w14:paraId="5AF73391" w14:textId="1FF0A4D0" w:rsidR="00C207D8" w:rsidRPr="00C91438" w:rsidRDefault="00C207D8" w:rsidP="00C207D8">
      <w:pPr>
        <w:tabs>
          <w:tab w:val="left" w:pos="4678"/>
        </w:tabs>
        <w:rPr>
          <w:b/>
        </w:rPr>
      </w:pPr>
    </w:p>
    <w:p w14:paraId="58823A9C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170F52F5" w14:textId="36830838" w:rsidR="00C207D8" w:rsidRPr="00C91438" w:rsidRDefault="00C207D8" w:rsidP="00C207D8">
      <w:pPr>
        <w:tabs>
          <w:tab w:val="left" w:pos="4678"/>
        </w:tabs>
        <w:ind w:right="-661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GRACIELA FERNÁNDEZ ALMARAZ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DIANA PATRICIA GONZÁLEZ SOTO</w:t>
      </w:r>
    </w:p>
    <w:p w14:paraId="41EE4424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6CB8E953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0CDC039A" w14:textId="77777777" w:rsidR="00C207D8" w:rsidRDefault="00C207D8" w:rsidP="00C207D8">
      <w:pPr>
        <w:tabs>
          <w:tab w:val="left" w:pos="4678"/>
        </w:tabs>
        <w:rPr>
          <w:b/>
        </w:rPr>
      </w:pPr>
    </w:p>
    <w:p w14:paraId="6F82D487" w14:textId="38A53F88" w:rsidR="00C207D8" w:rsidRPr="00C91438" w:rsidRDefault="00C207D8" w:rsidP="00C207D8">
      <w:pPr>
        <w:tabs>
          <w:tab w:val="left" w:pos="4678"/>
        </w:tabs>
        <w:rPr>
          <w:b/>
        </w:rPr>
      </w:pPr>
    </w:p>
    <w:p w14:paraId="092037FB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34105241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713058AF" w14:textId="77777777" w:rsidR="00C207D8" w:rsidRPr="00C91438" w:rsidRDefault="00C207D8" w:rsidP="00C207D8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LILIA ISABEL GUTIÉRREZ BURCIAGA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JESÚS BERINO GRANADOS</w:t>
      </w:r>
    </w:p>
    <w:p w14:paraId="66C71FF1" w14:textId="2D0A4E64" w:rsidR="00C207D8" w:rsidRPr="00C91438" w:rsidRDefault="00C207D8" w:rsidP="00C207D8">
      <w:pPr>
        <w:tabs>
          <w:tab w:val="left" w:pos="4678"/>
        </w:tabs>
        <w:rPr>
          <w:b/>
        </w:rPr>
      </w:pPr>
    </w:p>
    <w:p w14:paraId="00214FD3" w14:textId="5BDF0E94" w:rsidR="00C207D8" w:rsidRDefault="00C207D8" w:rsidP="00C207D8">
      <w:pPr>
        <w:tabs>
          <w:tab w:val="left" w:pos="4678"/>
        </w:tabs>
        <w:rPr>
          <w:b/>
        </w:rPr>
      </w:pPr>
    </w:p>
    <w:p w14:paraId="18FFFB04" w14:textId="44698A0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2F4D861F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4C1F27E9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624B0117" w14:textId="77777777" w:rsidR="00C207D8" w:rsidRPr="00C91438" w:rsidRDefault="00C207D8" w:rsidP="00C207D8">
      <w:pPr>
        <w:tabs>
          <w:tab w:val="left" w:pos="4678"/>
        </w:tabs>
        <w:rPr>
          <w:b/>
        </w:rPr>
      </w:pPr>
    </w:p>
    <w:p w14:paraId="7275BB53" w14:textId="287488B6" w:rsidR="00C207D8" w:rsidRPr="00C91438" w:rsidRDefault="00C207D8" w:rsidP="00C207D8">
      <w:pPr>
        <w:tabs>
          <w:tab w:val="left" w:pos="4678"/>
        </w:tabs>
        <w:jc w:val="center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JAIME BUENO ZERTUCHE</w:t>
      </w:r>
    </w:p>
    <w:p w14:paraId="29A0558A" w14:textId="77777777" w:rsidR="00C207D8" w:rsidRDefault="00C207D8" w:rsidP="00C207D8">
      <w:pPr>
        <w:tabs>
          <w:tab w:val="left" w:pos="4678"/>
        </w:tabs>
        <w:rPr>
          <w:b/>
        </w:rPr>
      </w:pPr>
    </w:p>
    <w:p w14:paraId="06FE68AD" w14:textId="77777777" w:rsidR="00C207D8" w:rsidRDefault="00C207D8" w:rsidP="00C207D8">
      <w:pPr>
        <w:tabs>
          <w:tab w:val="left" w:pos="4678"/>
        </w:tabs>
        <w:rPr>
          <w:b/>
        </w:rPr>
      </w:pPr>
    </w:p>
    <w:p w14:paraId="69026AA5" w14:textId="4244366E" w:rsidR="00C207D8" w:rsidRDefault="00C207D8" w:rsidP="00C207D8">
      <w:pPr>
        <w:tabs>
          <w:tab w:val="left" w:pos="4678"/>
        </w:tabs>
        <w:rPr>
          <w:b/>
        </w:rPr>
      </w:pPr>
    </w:p>
    <w:p w14:paraId="4DE8F107" w14:textId="75172C28" w:rsidR="00C207D8" w:rsidRDefault="00C207D8" w:rsidP="00C207D8">
      <w:pPr>
        <w:tabs>
          <w:tab w:val="left" w:pos="4678"/>
        </w:tabs>
        <w:rPr>
          <w:b/>
        </w:rPr>
      </w:pPr>
    </w:p>
    <w:p w14:paraId="15060168" w14:textId="77777777" w:rsidR="00C207D8" w:rsidRDefault="00C207D8" w:rsidP="00C207D8">
      <w:pPr>
        <w:tabs>
          <w:tab w:val="left" w:pos="4678"/>
        </w:tabs>
        <w:rPr>
          <w:b/>
        </w:rPr>
      </w:pPr>
    </w:p>
    <w:p w14:paraId="748003E0" w14:textId="6E218F19" w:rsidR="00C207D8" w:rsidRDefault="00C207D8" w:rsidP="00C207D8">
      <w:pPr>
        <w:tabs>
          <w:tab w:val="left" w:pos="4678"/>
        </w:tabs>
        <w:rPr>
          <w:b/>
        </w:rPr>
      </w:pPr>
    </w:p>
    <w:p w14:paraId="187BB37C" w14:textId="77777777" w:rsidR="00C207D8" w:rsidRDefault="00C207D8" w:rsidP="00C207D8">
      <w:pPr>
        <w:tabs>
          <w:tab w:val="left" w:pos="4678"/>
        </w:tabs>
        <w:rPr>
          <w:b/>
        </w:rPr>
      </w:pPr>
    </w:p>
    <w:p w14:paraId="66EDF66E" w14:textId="4DBA914E" w:rsidR="00C207D8" w:rsidRPr="00C207D8" w:rsidRDefault="00C207D8" w:rsidP="00C207D8">
      <w:pPr>
        <w:tabs>
          <w:tab w:val="left" w:pos="4678"/>
        </w:tabs>
        <w:rPr>
          <w:b/>
          <w:sz w:val="14"/>
        </w:rPr>
      </w:pPr>
      <w:r w:rsidRPr="00C207D8">
        <w:rPr>
          <w:b/>
          <w:sz w:val="14"/>
        </w:rPr>
        <w:t>ESTA HOJA DE FIRMAS CORRESPONDE A LA INICIATIVA CON PROYECTO DE DECRETO PARA REFORMAR DIVERSAS DISPOSICIONES DE LEY PARA PROMOVER LA IGUALDAD Y PREVENIR LA DISCRIMINACION EN EL ESTADO DE COAHUILA DE ZARAGOZA.</w:t>
      </w:r>
    </w:p>
    <w:p w14:paraId="33027D3C" w14:textId="5CA16A32" w:rsidR="00C207D8" w:rsidRDefault="00C207D8" w:rsidP="00C207D8">
      <w:pPr>
        <w:spacing w:line="360" w:lineRule="auto"/>
        <w:rPr>
          <w:rFonts w:cs="Arial"/>
          <w:b/>
          <w:sz w:val="24"/>
          <w:szCs w:val="24"/>
        </w:rPr>
      </w:pPr>
    </w:p>
    <w:p w14:paraId="3773EB50" w14:textId="77777777" w:rsidR="00C207D8" w:rsidRPr="00C207D8" w:rsidRDefault="00C207D8" w:rsidP="00C207D8">
      <w:pPr>
        <w:spacing w:line="360" w:lineRule="auto"/>
        <w:rPr>
          <w:rFonts w:cs="Arial"/>
          <w:b/>
          <w:sz w:val="24"/>
          <w:szCs w:val="24"/>
        </w:rPr>
      </w:pPr>
    </w:p>
    <w:sectPr w:rsidR="00C207D8" w:rsidRPr="00C207D8" w:rsidSect="00C207D8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4797" w14:textId="77777777" w:rsidR="009129B2" w:rsidRDefault="009129B2" w:rsidP="00715952">
      <w:r>
        <w:separator/>
      </w:r>
    </w:p>
  </w:endnote>
  <w:endnote w:type="continuationSeparator" w:id="0">
    <w:p w14:paraId="5D05B080" w14:textId="77777777" w:rsidR="009129B2" w:rsidRDefault="009129B2" w:rsidP="0071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EB8D" w14:textId="77777777" w:rsidR="009129B2" w:rsidRDefault="009129B2" w:rsidP="00715952">
      <w:r>
        <w:separator/>
      </w:r>
    </w:p>
  </w:footnote>
  <w:footnote w:type="continuationSeparator" w:id="0">
    <w:p w14:paraId="599EA1ED" w14:textId="77777777" w:rsidR="009129B2" w:rsidRDefault="009129B2" w:rsidP="0071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207D8" w:rsidRPr="00D775E4" w14:paraId="03EA202A" w14:textId="77777777" w:rsidTr="00525287">
      <w:trPr>
        <w:jc w:val="center"/>
      </w:trPr>
      <w:tc>
        <w:tcPr>
          <w:tcW w:w="1253" w:type="dxa"/>
        </w:tcPr>
        <w:p w14:paraId="387FAFEE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  <w:bookmarkStart w:id="1" w:name="_Hlk525548497"/>
          <w:r>
            <w:rPr>
              <w:noProof/>
              <w:lang w:eastAsia="es-MX"/>
            </w:rPr>
            <w:drawing>
              <wp:anchor distT="0" distB="0" distL="114300" distR="114300" simplePos="0" relativeHeight="251648000" behindDoc="0" locked="0" layoutInCell="1" allowOverlap="1" wp14:anchorId="47E09F08" wp14:editId="0F41E374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2" name="Imagen 3" descr="Descripción: 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8D1A86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613F5115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55167AA1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5A6B50D2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62087C6D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7A9A5043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0D062569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3FD5E56B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0BCEFD29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1ED2C5B8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  <w:p w14:paraId="16F7E3AF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EE6811F" w14:textId="77777777" w:rsidR="00C207D8" w:rsidRPr="00815938" w:rsidRDefault="00C207D8" w:rsidP="00C207D8">
          <w:pPr>
            <w:jc w:val="center"/>
            <w:rPr>
              <w:b/>
              <w:bCs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42880" behindDoc="0" locked="0" layoutInCell="1" allowOverlap="1" wp14:anchorId="6DBFA20B" wp14:editId="6BB87615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" name="Imagen 2" descr="Descripción: 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F46638" w14:textId="77777777" w:rsidR="00C207D8" w:rsidRPr="002E1219" w:rsidRDefault="00C207D8" w:rsidP="00C207D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5A0231A8" w14:textId="77777777" w:rsidR="00C207D8" w:rsidRDefault="00C207D8" w:rsidP="00C207D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137E688" w14:textId="77777777" w:rsidR="00C207D8" w:rsidRPr="004D5011" w:rsidRDefault="00C207D8" w:rsidP="00C207D8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893A37A" w14:textId="77777777" w:rsidR="00C207D8" w:rsidRPr="00E41A80" w:rsidRDefault="00C207D8" w:rsidP="00C207D8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52F388BD" w14:textId="77777777" w:rsidR="00C207D8" w:rsidRPr="0037765C" w:rsidRDefault="00C207D8" w:rsidP="00C207D8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3D19998" w14:textId="77777777" w:rsidR="00C207D8" w:rsidRPr="00D775E4" w:rsidRDefault="00C207D8" w:rsidP="00C207D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7AFE3B60" w14:textId="77777777" w:rsidR="00C207D8" w:rsidRDefault="00C207D8" w:rsidP="00C207D8">
          <w:pPr>
            <w:jc w:val="center"/>
            <w:rPr>
              <w:b/>
              <w:bCs/>
              <w:sz w:val="12"/>
            </w:rPr>
          </w:pPr>
        </w:p>
        <w:p w14:paraId="0638C5F1" w14:textId="77777777" w:rsidR="00C207D8" w:rsidRDefault="00C207D8" w:rsidP="00C207D8">
          <w:pPr>
            <w:jc w:val="center"/>
            <w:rPr>
              <w:b/>
              <w:bCs/>
              <w:sz w:val="12"/>
            </w:rPr>
          </w:pPr>
        </w:p>
        <w:p w14:paraId="4B0E6FF6" w14:textId="77777777" w:rsidR="00C207D8" w:rsidRPr="00D775E4" w:rsidRDefault="00C207D8" w:rsidP="00C207D8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14:paraId="4DA5F279" w14:textId="77777777" w:rsidR="008A59DF" w:rsidRDefault="008A59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9AE"/>
    <w:multiLevelType w:val="hybridMultilevel"/>
    <w:tmpl w:val="F8A0C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758"/>
    <w:multiLevelType w:val="hybridMultilevel"/>
    <w:tmpl w:val="114A9CF2"/>
    <w:lvl w:ilvl="0" w:tplc="A6BAA2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6F6D96"/>
    <w:multiLevelType w:val="hybridMultilevel"/>
    <w:tmpl w:val="940E6EE2"/>
    <w:lvl w:ilvl="0" w:tplc="7C2881D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47"/>
    <w:rsid w:val="000054E8"/>
    <w:rsid w:val="00071C0F"/>
    <w:rsid w:val="00084635"/>
    <w:rsid w:val="000B6994"/>
    <w:rsid w:val="000C6BE0"/>
    <w:rsid w:val="001007D2"/>
    <w:rsid w:val="00153F44"/>
    <w:rsid w:val="00190FFF"/>
    <w:rsid w:val="001B1539"/>
    <w:rsid w:val="001D7451"/>
    <w:rsid w:val="00210790"/>
    <w:rsid w:val="002551C8"/>
    <w:rsid w:val="00263724"/>
    <w:rsid w:val="0029661A"/>
    <w:rsid w:val="002B148A"/>
    <w:rsid w:val="002F66C7"/>
    <w:rsid w:val="00317E5C"/>
    <w:rsid w:val="00320F59"/>
    <w:rsid w:val="00344706"/>
    <w:rsid w:val="00363089"/>
    <w:rsid w:val="00370FE9"/>
    <w:rsid w:val="003818AA"/>
    <w:rsid w:val="003B75A3"/>
    <w:rsid w:val="003B7E7B"/>
    <w:rsid w:val="00436413"/>
    <w:rsid w:val="0047172C"/>
    <w:rsid w:val="0047205D"/>
    <w:rsid w:val="0047546A"/>
    <w:rsid w:val="00476265"/>
    <w:rsid w:val="004853E7"/>
    <w:rsid w:val="0048660C"/>
    <w:rsid w:val="004B1A2D"/>
    <w:rsid w:val="004D02BA"/>
    <w:rsid w:val="004F6C50"/>
    <w:rsid w:val="00512A06"/>
    <w:rsid w:val="0054242A"/>
    <w:rsid w:val="0055688F"/>
    <w:rsid w:val="00562952"/>
    <w:rsid w:val="00593CE4"/>
    <w:rsid w:val="005E0AE7"/>
    <w:rsid w:val="00601ADA"/>
    <w:rsid w:val="00617B23"/>
    <w:rsid w:val="00626903"/>
    <w:rsid w:val="00652F56"/>
    <w:rsid w:val="00694D4F"/>
    <w:rsid w:val="006A58B9"/>
    <w:rsid w:val="00715952"/>
    <w:rsid w:val="0072210D"/>
    <w:rsid w:val="0080511C"/>
    <w:rsid w:val="00815B8F"/>
    <w:rsid w:val="008A41D8"/>
    <w:rsid w:val="008A59DF"/>
    <w:rsid w:val="008A7AEC"/>
    <w:rsid w:val="008C2614"/>
    <w:rsid w:val="00900270"/>
    <w:rsid w:val="009129B2"/>
    <w:rsid w:val="00915694"/>
    <w:rsid w:val="00975B27"/>
    <w:rsid w:val="009B1EA2"/>
    <w:rsid w:val="009B724F"/>
    <w:rsid w:val="009C196E"/>
    <w:rsid w:val="00A23DB3"/>
    <w:rsid w:val="00A249F4"/>
    <w:rsid w:val="00A36F7E"/>
    <w:rsid w:val="00A4420D"/>
    <w:rsid w:val="00A479C2"/>
    <w:rsid w:val="00A7099E"/>
    <w:rsid w:val="00A940CE"/>
    <w:rsid w:val="00A95C07"/>
    <w:rsid w:val="00AC2AC5"/>
    <w:rsid w:val="00AC3502"/>
    <w:rsid w:val="00AF7AA7"/>
    <w:rsid w:val="00B359F4"/>
    <w:rsid w:val="00B421C0"/>
    <w:rsid w:val="00B435DB"/>
    <w:rsid w:val="00B638CF"/>
    <w:rsid w:val="00BC54BF"/>
    <w:rsid w:val="00BD2D24"/>
    <w:rsid w:val="00BE2BE8"/>
    <w:rsid w:val="00C207D8"/>
    <w:rsid w:val="00C77E90"/>
    <w:rsid w:val="00C91F62"/>
    <w:rsid w:val="00C945AB"/>
    <w:rsid w:val="00CA0D0C"/>
    <w:rsid w:val="00CA429C"/>
    <w:rsid w:val="00CB4BB5"/>
    <w:rsid w:val="00CE3614"/>
    <w:rsid w:val="00D209F3"/>
    <w:rsid w:val="00D46279"/>
    <w:rsid w:val="00DF5475"/>
    <w:rsid w:val="00E1385C"/>
    <w:rsid w:val="00E41D7A"/>
    <w:rsid w:val="00E77EE1"/>
    <w:rsid w:val="00E91F32"/>
    <w:rsid w:val="00F163D7"/>
    <w:rsid w:val="00F34747"/>
    <w:rsid w:val="00F46A8B"/>
    <w:rsid w:val="00F46EBC"/>
    <w:rsid w:val="00F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20113"/>
  <w15:docId w15:val="{70D9F09A-F430-4E52-A30F-5CFB468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D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07D8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C207D8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C207D8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C207D8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C207D8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C207D8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C207D8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C207D8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C207D8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07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207D8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207D8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C2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207D8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07D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C207D8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C207D8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207D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C207D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C207D8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C207D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C207D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C207D8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C207D8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raquel</dc:creator>
  <cp:keywords/>
  <dc:description/>
  <cp:lastModifiedBy>Juan Lumbreras</cp:lastModifiedBy>
  <cp:revision>6</cp:revision>
  <cp:lastPrinted>2018-11-08T17:23:00Z</cp:lastPrinted>
  <dcterms:created xsi:type="dcterms:W3CDTF">2018-11-08T17:23:00Z</dcterms:created>
  <dcterms:modified xsi:type="dcterms:W3CDTF">2019-08-06T18:39:00Z</dcterms:modified>
</cp:coreProperties>
</file>