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76" w:rsidRDefault="004A0F76" w:rsidP="004A0F76">
      <w:pPr>
        <w:spacing w:line="276" w:lineRule="auto"/>
        <w:rPr>
          <w:rFonts w:cs="Arial"/>
          <w:b/>
          <w:sz w:val="24"/>
          <w:szCs w:val="24"/>
        </w:rPr>
      </w:pPr>
      <w:bookmarkStart w:id="0" w:name="_Hlk5564419"/>
      <w:bookmarkEnd w:id="0"/>
    </w:p>
    <w:p w:rsidR="004A0F76" w:rsidRDefault="004A0F76" w:rsidP="004A0F76">
      <w:pPr>
        <w:spacing w:line="276" w:lineRule="auto"/>
        <w:rPr>
          <w:rFonts w:cs="Arial"/>
          <w:b/>
          <w:sz w:val="24"/>
          <w:szCs w:val="24"/>
        </w:rPr>
      </w:pPr>
    </w:p>
    <w:p w:rsidR="004A0F76" w:rsidRDefault="004A0F76" w:rsidP="004A0F76">
      <w:pPr>
        <w:rPr>
          <w:rFonts w:ascii="Arial Narrow" w:hAnsi="Arial Narrow"/>
          <w:color w:val="000000"/>
          <w:sz w:val="26"/>
          <w:szCs w:val="26"/>
        </w:rPr>
      </w:pPr>
      <w:r w:rsidRPr="004A0F76">
        <w:rPr>
          <w:rFonts w:ascii="Arial Narrow" w:hAnsi="Arial Narrow"/>
          <w:color w:val="000000"/>
          <w:sz w:val="26"/>
          <w:szCs w:val="26"/>
        </w:rPr>
        <w:t xml:space="preserve">Iniciativa con Proyecto de Decreto por el que se adiciona el numeral 11, a la fracción II del artículo 102 del </w:t>
      </w:r>
      <w:r w:rsidRPr="004A0F76">
        <w:rPr>
          <w:rFonts w:ascii="Arial Narrow" w:hAnsi="Arial Narrow"/>
          <w:b/>
          <w:color w:val="000000"/>
          <w:sz w:val="26"/>
          <w:szCs w:val="26"/>
        </w:rPr>
        <w:t>Código Municipal para el Estado</w:t>
      </w:r>
      <w:r>
        <w:rPr>
          <w:rFonts w:ascii="Arial Narrow" w:hAnsi="Arial Narrow"/>
          <w:b/>
          <w:color w:val="000000"/>
          <w:sz w:val="26"/>
          <w:szCs w:val="26"/>
        </w:rPr>
        <w:t xml:space="preserve"> de Coahuila de Zaragoza</w:t>
      </w:r>
      <w:r>
        <w:rPr>
          <w:rFonts w:ascii="Arial Narrow" w:hAnsi="Arial Narrow"/>
          <w:color w:val="000000"/>
          <w:sz w:val="26"/>
          <w:szCs w:val="26"/>
        </w:rPr>
        <w:t>.</w:t>
      </w:r>
    </w:p>
    <w:p w:rsidR="004A0F76" w:rsidRDefault="004A0F76" w:rsidP="004A0F76">
      <w:pPr>
        <w:rPr>
          <w:rFonts w:ascii="Arial Narrow" w:hAnsi="Arial Narrow"/>
          <w:color w:val="000000"/>
          <w:sz w:val="26"/>
          <w:szCs w:val="26"/>
        </w:rPr>
      </w:pPr>
    </w:p>
    <w:p w:rsidR="004A0F76" w:rsidRDefault="004A0F76" w:rsidP="00EC2397">
      <w:pPr>
        <w:pStyle w:val="Prrafodelista"/>
        <w:numPr>
          <w:ilvl w:val="0"/>
          <w:numId w:val="26"/>
        </w:numPr>
        <w:rPr>
          <w:rFonts w:ascii="Arial Narrow" w:hAnsi="Arial Narrow"/>
          <w:color w:val="000000"/>
          <w:sz w:val="26"/>
          <w:szCs w:val="26"/>
        </w:rPr>
      </w:pPr>
      <w:r>
        <w:rPr>
          <w:rFonts w:ascii="Arial Narrow" w:hAnsi="Arial Narrow"/>
          <w:color w:val="000000"/>
          <w:sz w:val="26"/>
          <w:szCs w:val="26"/>
        </w:rPr>
        <w:t>C</w:t>
      </w:r>
      <w:r w:rsidRPr="004A0F76">
        <w:rPr>
          <w:rFonts w:ascii="Arial Narrow" w:hAnsi="Arial Narrow"/>
          <w:color w:val="000000"/>
          <w:sz w:val="26"/>
          <w:szCs w:val="26"/>
        </w:rPr>
        <w:t>on el objeto de propiciar la inclusión laboral de las personas con discapacidad en las dependencias y entidades de la administración pública municipal</w:t>
      </w:r>
      <w:r>
        <w:rPr>
          <w:rFonts w:ascii="Arial Narrow" w:hAnsi="Arial Narrow"/>
          <w:color w:val="000000"/>
          <w:sz w:val="26"/>
          <w:szCs w:val="26"/>
        </w:rPr>
        <w:t>.</w:t>
      </w:r>
    </w:p>
    <w:p w:rsidR="004A0F76" w:rsidRDefault="004A0F76" w:rsidP="004A0F76">
      <w:pPr>
        <w:rPr>
          <w:rFonts w:ascii="Arial Narrow" w:hAnsi="Arial Narrow"/>
          <w:color w:val="000000"/>
          <w:sz w:val="26"/>
          <w:szCs w:val="26"/>
        </w:rPr>
      </w:pPr>
    </w:p>
    <w:p w:rsidR="004A0F76" w:rsidRPr="003A3A2A" w:rsidRDefault="004A0F76" w:rsidP="004A0F76">
      <w:pPr>
        <w:rPr>
          <w:rFonts w:ascii="Arial Narrow" w:hAnsi="Arial Narrow"/>
          <w:color w:val="000000"/>
          <w:sz w:val="26"/>
          <w:szCs w:val="26"/>
        </w:rPr>
      </w:pPr>
      <w:r w:rsidRPr="003A3A2A">
        <w:rPr>
          <w:rFonts w:ascii="Arial Narrow" w:hAnsi="Arial Narrow"/>
          <w:color w:val="000000"/>
          <w:sz w:val="26"/>
          <w:szCs w:val="26"/>
        </w:rPr>
        <w:t xml:space="preserve">Planteada por </w:t>
      </w:r>
      <w:r>
        <w:rPr>
          <w:rFonts w:ascii="Arial Narrow" w:hAnsi="Arial Narrow"/>
          <w:color w:val="000000"/>
          <w:sz w:val="26"/>
          <w:szCs w:val="26"/>
        </w:rPr>
        <w:t xml:space="preserve">el </w:t>
      </w:r>
      <w:r w:rsidR="00EC2397" w:rsidRPr="00EC2397">
        <w:rPr>
          <w:rFonts w:ascii="Arial Narrow" w:hAnsi="Arial Narrow"/>
          <w:b/>
          <w:color w:val="000000"/>
          <w:sz w:val="26"/>
          <w:szCs w:val="26"/>
        </w:rPr>
        <w:t xml:space="preserve">Diputado Jesús </w:t>
      </w:r>
      <w:proofErr w:type="spellStart"/>
      <w:r w:rsidR="00EC2397" w:rsidRPr="00EC2397">
        <w:rPr>
          <w:rFonts w:ascii="Arial Narrow" w:hAnsi="Arial Narrow"/>
          <w:b/>
          <w:color w:val="000000"/>
          <w:sz w:val="26"/>
          <w:szCs w:val="26"/>
        </w:rPr>
        <w:t>Berino</w:t>
      </w:r>
      <w:proofErr w:type="spellEnd"/>
      <w:r w:rsidR="00EC2397" w:rsidRPr="00EC2397">
        <w:rPr>
          <w:rFonts w:ascii="Arial Narrow" w:hAnsi="Arial Narrow"/>
          <w:b/>
          <w:color w:val="000000"/>
          <w:sz w:val="26"/>
          <w:szCs w:val="26"/>
        </w:rPr>
        <w:t xml:space="preserve"> Granados</w:t>
      </w:r>
      <w:r w:rsidRPr="003A3A2A">
        <w:rPr>
          <w:rFonts w:ascii="Arial Narrow" w:hAnsi="Arial Narrow"/>
          <w:b/>
          <w:color w:val="000000"/>
          <w:sz w:val="26"/>
          <w:szCs w:val="26"/>
        </w:rPr>
        <w:t xml:space="preserve">, </w:t>
      </w:r>
      <w:r w:rsidRPr="003A3A2A">
        <w:rPr>
          <w:rFonts w:ascii="Arial Narrow" w:hAnsi="Arial Narrow"/>
          <w:color w:val="000000"/>
          <w:sz w:val="26"/>
          <w:szCs w:val="26"/>
        </w:rPr>
        <w:t>del Grupo Parlamentario “Gral. Andrés S. Viesca”, del Partido Revolucionario Institucional, conjuntamente con las demás Diputadas y Diputados que la suscriben.</w:t>
      </w:r>
    </w:p>
    <w:p w:rsidR="004A0F76" w:rsidRPr="003A3A2A" w:rsidRDefault="004A0F76" w:rsidP="004A0F76">
      <w:pPr>
        <w:rPr>
          <w:rFonts w:ascii="Arial Narrow" w:hAnsi="Arial Narrow" w:cs="Arial"/>
          <w:sz w:val="26"/>
          <w:szCs w:val="26"/>
        </w:rPr>
      </w:pPr>
    </w:p>
    <w:p w:rsidR="004A0F76" w:rsidRPr="003A3A2A" w:rsidRDefault="004A0F76" w:rsidP="004A0F76">
      <w:pPr>
        <w:rPr>
          <w:rFonts w:ascii="Arial Narrow" w:hAnsi="Arial Narrow"/>
          <w:b/>
          <w:color w:val="000000"/>
          <w:sz w:val="26"/>
          <w:szCs w:val="26"/>
        </w:rPr>
      </w:pPr>
      <w:r w:rsidRPr="003A3A2A">
        <w:rPr>
          <w:rFonts w:ascii="Arial Narrow" w:hAnsi="Arial Narrow"/>
          <w:color w:val="000000"/>
          <w:sz w:val="26"/>
          <w:szCs w:val="26"/>
        </w:rPr>
        <w:t xml:space="preserve">Fecha de Lectura de la Iniciativa: </w:t>
      </w:r>
      <w:r>
        <w:rPr>
          <w:rFonts w:ascii="Arial Narrow" w:hAnsi="Arial Narrow"/>
          <w:b/>
          <w:color w:val="000000"/>
          <w:sz w:val="26"/>
          <w:szCs w:val="26"/>
        </w:rPr>
        <w:t>09</w:t>
      </w:r>
      <w:r w:rsidRPr="003A3A2A">
        <w:rPr>
          <w:rFonts w:ascii="Arial Narrow" w:hAnsi="Arial Narrow"/>
          <w:b/>
          <w:color w:val="000000"/>
          <w:sz w:val="26"/>
          <w:szCs w:val="26"/>
        </w:rPr>
        <w:t xml:space="preserve"> de </w:t>
      </w:r>
      <w:proofErr w:type="gramStart"/>
      <w:r>
        <w:rPr>
          <w:rFonts w:ascii="Arial Narrow" w:hAnsi="Arial Narrow"/>
          <w:b/>
          <w:color w:val="000000"/>
          <w:sz w:val="26"/>
          <w:szCs w:val="26"/>
        </w:rPr>
        <w:t>Abril</w:t>
      </w:r>
      <w:proofErr w:type="gramEnd"/>
      <w:r>
        <w:rPr>
          <w:rFonts w:ascii="Arial Narrow" w:hAnsi="Arial Narrow"/>
          <w:b/>
          <w:color w:val="000000"/>
          <w:sz w:val="26"/>
          <w:szCs w:val="26"/>
        </w:rPr>
        <w:t xml:space="preserve"> </w:t>
      </w:r>
      <w:r w:rsidRPr="003A3A2A">
        <w:rPr>
          <w:rFonts w:ascii="Arial Narrow" w:hAnsi="Arial Narrow"/>
          <w:b/>
          <w:color w:val="000000"/>
          <w:sz w:val="26"/>
          <w:szCs w:val="26"/>
        </w:rPr>
        <w:t>de 2019.</w:t>
      </w:r>
    </w:p>
    <w:p w:rsidR="004A0F76" w:rsidRPr="003A3A2A" w:rsidRDefault="004A0F76" w:rsidP="004A0F76">
      <w:pPr>
        <w:rPr>
          <w:rFonts w:ascii="Arial Narrow" w:hAnsi="Arial Narrow" w:cs="Arial"/>
          <w:sz w:val="26"/>
          <w:szCs w:val="26"/>
        </w:rPr>
      </w:pPr>
    </w:p>
    <w:p w:rsidR="004A0F76" w:rsidRPr="005C30FD" w:rsidRDefault="004A0F76" w:rsidP="004A0F76">
      <w:pPr>
        <w:rPr>
          <w:rFonts w:ascii="Arial Narrow" w:hAnsi="Arial Narrow"/>
          <w:b/>
          <w:color w:val="000000"/>
          <w:sz w:val="26"/>
          <w:szCs w:val="26"/>
        </w:rPr>
      </w:pPr>
      <w:r w:rsidRPr="003A3A2A">
        <w:rPr>
          <w:rFonts w:ascii="Arial Narrow" w:hAnsi="Arial Narrow"/>
          <w:color w:val="000000"/>
          <w:sz w:val="26"/>
          <w:szCs w:val="26"/>
        </w:rPr>
        <w:t>Turnada a la</w:t>
      </w:r>
      <w:r>
        <w:rPr>
          <w:rFonts w:ascii="Arial Narrow" w:hAnsi="Arial Narrow"/>
          <w:color w:val="000000"/>
          <w:sz w:val="26"/>
          <w:szCs w:val="26"/>
        </w:rPr>
        <w:t xml:space="preserve"> </w:t>
      </w:r>
      <w:r w:rsidRPr="004A0F76">
        <w:rPr>
          <w:rFonts w:ascii="Arial Narrow" w:hAnsi="Arial Narrow"/>
          <w:b/>
          <w:color w:val="000000"/>
          <w:sz w:val="26"/>
          <w:szCs w:val="26"/>
        </w:rPr>
        <w:t>Comisión de Asuntos Municipales y Zonas Metropolitanas</w:t>
      </w:r>
      <w:r>
        <w:rPr>
          <w:rFonts w:ascii="Arial Narrow" w:hAnsi="Arial Narrow"/>
          <w:b/>
          <w:color w:val="000000"/>
          <w:sz w:val="26"/>
          <w:szCs w:val="26"/>
        </w:rPr>
        <w:t>.</w:t>
      </w:r>
    </w:p>
    <w:p w:rsidR="004A0F76" w:rsidRPr="003A3A2A" w:rsidRDefault="004A0F76" w:rsidP="004A0F76">
      <w:pPr>
        <w:widowControl w:val="0"/>
        <w:rPr>
          <w:rFonts w:ascii="Arial Narrow" w:hAnsi="Arial Narrow"/>
          <w:color w:val="000000"/>
          <w:sz w:val="26"/>
          <w:szCs w:val="26"/>
        </w:rPr>
      </w:pPr>
    </w:p>
    <w:p w:rsidR="00F20BE3" w:rsidRPr="00DF0D82" w:rsidRDefault="00F20BE3" w:rsidP="00F20BE3">
      <w:pPr>
        <w:rPr>
          <w:rFonts w:ascii="Arial Narrow" w:hAnsi="Arial Narrow"/>
          <w:b/>
          <w:color w:val="000000"/>
          <w:sz w:val="28"/>
          <w:szCs w:val="28"/>
        </w:rPr>
      </w:pPr>
      <w:r>
        <w:rPr>
          <w:rFonts w:ascii="Arial Narrow" w:hAnsi="Arial Narrow"/>
          <w:b/>
          <w:color w:val="000000"/>
          <w:sz w:val="28"/>
          <w:szCs w:val="28"/>
        </w:rPr>
        <w:t xml:space="preserve">Lectura </w:t>
      </w:r>
      <w:r w:rsidRPr="00DF0D82">
        <w:rPr>
          <w:rFonts w:ascii="Arial Narrow" w:hAnsi="Arial Narrow"/>
          <w:b/>
          <w:color w:val="000000"/>
          <w:sz w:val="28"/>
          <w:szCs w:val="28"/>
        </w:rPr>
        <w:t>del Dictamen:</w:t>
      </w:r>
      <w:r>
        <w:rPr>
          <w:rFonts w:ascii="Arial Narrow" w:hAnsi="Arial Narrow"/>
          <w:b/>
          <w:color w:val="000000"/>
          <w:sz w:val="28"/>
          <w:szCs w:val="28"/>
        </w:rPr>
        <w:t xml:space="preserve"> 27 de </w:t>
      </w:r>
      <w:proofErr w:type="gramStart"/>
      <w:r>
        <w:rPr>
          <w:rFonts w:ascii="Arial Narrow" w:hAnsi="Arial Narrow"/>
          <w:b/>
          <w:color w:val="000000"/>
          <w:sz w:val="28"/>
          <w:szCs w:val="28"/>
        </w:rPr>
        <w:t>Junio</w:t>
      </w:r>
      <w:proofErr w:type="gramEnd"/>
      <w:r>
        <w:rPr>
          <w:rFonts w:ascii="Arial Narrow" w:hAnsi="Arial Narrow"/>
          <w:b/>
          <w:color w:val="000000"/>
          <w:sz w:val="28"/>
          <w:szCs w:val="28"/>
        </w:rPr>
        <w:t xml:space="preserve"> de 2019.</w:t>
      </w:r>
    </w:p>
    <w:p w:rsidR="00F20BE3" w:rsidRPr="00944940" w:rsidRDefault="00F20BE3" w:rsidP="00F20BE3">
      <w:pPr>
        <w:rPr>
          <w:rFonts w:ascii="Arial Narrow" w:hAnsi="Arial Narrow"/>
          <w:color w:val="000000"/>
          <w:sz w:val="28"/>
          <w:szCs w:val="28"/>
        </w:rPr>
      </w:pPr>
    </w:p>
    <w:p w:rsidR="00F20BE3" w:rsidRPr="00944940" w:rsidRDefault="00F20BE3" w:rsidP="00F20BE3">
      <w:pPr>
        <w:rPr>
          <w:rFonts w:ascii="Arial Narrow" w:hAnsi="Arial Narrow"/>
          <w:b/>
          <w:color w:val="000000"/>
          <w:sz w:val="28"/>
          <w:szCs w:val="28"/>
        </w:rPr>
      </w:pPr>
      <w:r w:rsidRPr="00944940">
        <w:rPr>
          <w:rFonts w:ascii="Arial Narrow" w:hAnsi="Arial Narrow"/>
          <w:b/>
          <w:color w:val="000000"/>
          <w:sz w:val="28"/>
          <w:szCs w:val="28"/>
        </w:rPr>
        <w:t xml:space="preserve">Decreto No. </w:t>
      </w:r>
      <w:r>
        <w:rPr>
          <w:rFonts w:ascii="Arial Narrow" w:hAnsi="Arial Narrow"/>
          <w:b/>
          <w:color w:val="000000"/>
          <w:sz w:val="28"/>
          <w:szCs w:val="28"/>
        </w:rPr>
        <w:t>319</w:t>
      </w:r>
    </w:p>
    <w:p w:rsidR="00F20BE3" w:rsidRPr="00944940" w:rsidRDefault="00F20BE3" w:rsidP="00F20BE3">
      <w:pPr>
        <w:rPr>
          <w:rFonts w:ascii="Arial Narrow" w:hAnsi="Arial Narrow"/>
          <w:b/>
          <w:color w:val="000000"/>
          <w:sz w:val="28"/>
          <w:szCs w:val="28"/>
        </w:rPr>
      </w:pPr>
    </w:p>
    <w:p w:rsidR="00FB34CE" w:rsidRPr="007B715E" w:rsidRDefault="00FB34CE" w:rsidP="00FB34CE">
      <w:pPr>
        <w:rPr>
          <w:rFonts w:ascii="Arial Narrow" w:hAnsi="Arial Narrow"/>
          <w:b/>
          <w:color w:val="000000"/>
          <w:sz w:val="28"/>
          <w:szCs w:val="28"/>
        </w:rPr>
      </w:pPr>
      <w:r w:rsidRPr="007B715E">
        <w:rPr>
          <w:rFonts w:ascii="Arial Narrow" w:hAnsi="Arial Narrow"/>
          <w:color w:val="000000"/>
          <w:sz w:val="28"/>
          <w:szCs w:val="28"/>
        </w:rPr>
        <w:t>Publicación en el Periódico Oficial del Gobierno del Estado:</w:t>
      </w:r>
      <w:r w:rsidRPr="007B715E">
        <w:rPr>
          <w:rFonts w:ascii="Arial Narrow" w:hAnsi="Arial Narrow"/>
          <w:b/>
          <w:color w:val="000000"/>
          <w:sz w:val="28"/>
          <w:szCs w:val="28"/>
        </w:rPr>
        <w:t xml:space="preserve"> P.O. 56 / 12 de Julio de 2019</w:t>
      </w:r>
      <w:r>
        <w:rPr>
          <w:rFonts w:ascii="Arial Narrow" w:hAnsi="Arial Narrow"/>
          <w:b/>
          <w:color w:val="000000"/>
          <w:sz w:val="28"/>
          <w:szCs w:val="28"/>
        </w:rPr>
        <w:t>.</w:t>
      </w:r>
    </w:p>
    <w:p w:rsidR="004A0F76" w:rsidRDefault="004A0F76" w:rsidP="004A0F76">
      <w:pPr>
        <w:spacing w:line="276" w:lineRule="auto"/>
        <w:rPr>
          <w:rFonts w:cs="Arial"/>
          <w:b/>
          <w:sz w:val="24"/>
          <w:szCs w:val="24"/>
        </w:rPr>
      </w:pPr>
      <w:bookmarkStart w:id="1" w:name="_GoBack"/>
      <w:bookmarkEnd w:id="1"/>
    </w:p>
    <w:p w:rsidR="004A0F76" w:rsidRDefault="004A0F76" w:rsidP="004A0F76">
      <w:pPr>
        <w:spacing w:line="360" w:lineRule="auto"/>
        <w:rPr>
          <w:rFonts w:asciiTheme="minorHAnsi" w:eastAsia="Arial" w:hAnsiTheme="minorHAnsi" w:cstheme="minorHAnsi"/>
          <w:b/>
          <w:bCs/>
          <w:sz w:val="28"/>
          <w:szCs w:val="28"/>
        </w:rPr>
      </w:pPr>
    </w:p>
    <w:p w:rsidR="004A0F76" w:rsidRDefault="004A0F76" w:rsidP="003B3C13">
      <w:pPr>
        <w:spacing w:line="276" w:lineRule="auto"/>
        <w:rPr>
          <w:rFonts w:cs="Arial"/>
          <w:b/>
          <w:sz w:val="28"/>
          <w:szCs w:val="28"/>
        </w:rPr>
      </w:pPr>
    </w:p>
    <w:p w:rsidR="004A0F76" w:rsidRDefault="004A0F76" w:rsidP="003B3C13">
      <w:pPr>
        <w:spacing w:line="276" w:lineRule="auto"/>
        <w:rPr>
          <w:rFonts w:cs="Arial"/>
          <w:b/>
          <w:sz w:val="28"/>
          <w:szCs w:val="28"/>
        </w:rPr>
      </w:pPr>
    </w:p>
    <w:p w:rsidR="004A0F76" w:rsidRDefault="004A0F76" w:rsidP="003B3C13">
      <w:pPr>
        <w:spacing w:line="276" w:lineRule="auto"/>
        <w:rPr>
          <w:rFonts w:cs="Arial"/>
          <w:b/>
          <w:sz w:val="28"/>
          <w:szCs w:val="28"/>
        </w:rPr>
      </w:pPr>
    </w:p>
    <w:p w:rsidR="004A0F76" w:rsidRDefault="004A0F76" w:rsidP="003B3C13">
      <w:pPr>
        <w:spacing w:line="276" w:lineRule="auto"/>
        <w:rPr>
          <w:rFonts w:cs="Arial"/>
          <w:b/>
          <w:sz w:val="28"/>
          <w:szCs w:val="28"/>
        </w:rPr>
      </w:pPr>
    </w:p>
    <w:p w:rsidR="004A0F76" w:rsidRDefault="004A0F76" w:rsidP="003B3C13">
      <w:pPr>
        <w:spacing w:line="276" w:lineRule="auto"/>
        <w:rPr>
          <w:rFonts w:cs="Arial"/>
          <w:b/>
          <w:sz w:val="28"/>
          <w:szCs w:val="28"/>
        </w:rPr>
      </w:pPr>
    </w:p>
    <w:p w:rsidR="004A0F76" w:rsidRDefault="004A0F76">
      <w:pPr>
        <w:spacing w:after="160" w:line="259" w:lineRule="auto"/>
        <w:jc w:val="left"/>
        <w:rPr>
          <w:rFonts w:cs="Arial"/>
          <w:b/>
          <w:sz w:val="28"/>
          <w:szCs w:val="28"/>
        </w:rPr>
      </w:pPr>
      <w:r>
        <w:rPr>
          <w:rFonts w:cs="Arial"/>
          <w:b/>
          <w:sz w:val="28"/>
          <w:szCs w:val="28"/>
        </w:rPr>
        <w:br w:type="page"/>
      </w:r>
    </w:p>
    <w:p w:rsidR="005F2C17" w:rsidRPr="00B123BC" w:rsidRDefault="005F2C17" w:rsidP="003B3C13">
      <w:pPr>
        <w:spacing w:line="276" w:lineRule="auto"/>
        <w:rPr>
          <w:rFonts w:cs="Arial"/>
          <w:b/>
          <w:sz w:val="28"/>
          <w:szCs w:val="28"/>
        </w:rPr>
      </w:pPr>
      <w:r w:rsidRPr="00B123BC">
        <w:rPr>
          <w:rFonts w:cs="Arial"/>
          <w:b/>
          <w:sz w:val="28"/>
          <w:szCs w:val="28"/>
        </w:rPr>
        <w:lastRenderedPageBreak/>
        <w:t xml:space="preserve">INICIATIVA CON PROYECTO DE DECRETO </w:t>
      </w:r>
      <w:r w:rsidR="00B123BC" w:rsidRPr="00B123BC">
        <w:rPr>
          <w:rFonts w:cs="Arial"/>
          <w:b/>
          <w:sz w:val="28"/>
          <w:szCs w:val="28"/>
        </w:rPr>
        <w:t xml:space="preserve">QUE PRESENTA EL DIPUTADO JESÚS BERINO GRANADOS, CONJUNTAMENTE CON LAS DIPUTADAS Y DIPUTADOS INTEGRANTES DEL GRUPO PARLAMENTARIO “GRAL. ANDRÉS S. VIESCA”, DEL PARTIDO REVOLUCIONARIO INSTITUCIONAL, </w:t>
      </w:r>
      <w:r w:rsidRPr="00B123BC">
        <w:rPr>
          <w:rFonts w:cs="Arial"/>
          <w:b/>
          <w:bCs/>
          <w:sz w:val="28"/>
          <w:szCs w:val="28"/>
          <w:lang w:val="es-ES"/>
        </w:rPr>
        <w:t>POR EL QUE SE ADICIONA</w:t>
      </w:r>
      <w:r w:rsidRPr="00B123BC">
        <w:rPr>
          <w:rFonts w:cs="Arial"/>
          <w:sz w:val="28"/>
          <w:szCs w:val="28"/>
        </w:rPr>
        <w:t xml:space="preserve"> </w:t>
      </w:r>
      <w:r w:rsidRPr="00B123BC">
        <w:rPr>
          <w:rFonts w:cs="Arial"/>
          <w:b/>
          <w:sz w:val="28"/>
          <w:szCs w:val="28"/>
        </w:rPr>
        <w:t>EL NUMERAL 11, A LA FRACCIÓN II, DEL ARTÍCULO 102</w:t>
      </w:r>
      <w:r w:rsidRPr="00B123BC">
        <w:rPr>
          <w:rFonts w:cs="Arial"/>
          <w:sz w:val="28"/>
          <w:szCs w:val="28"/>
        </w:rPr>
        <w:t xml:space="preserve"> </w:t>
      </w:r>
      <w:r w:rsidRPr="00B123BC">
        <w:rPr>
          <w:rFonts w:cs="Arial"/>
          <w:b/>
          <w:bCs/>
          <w:sz w:val="28"/>
          <w:szCs w:val="28"/>
          <w:lang w:val="es-ES"/>
        </w:rPr>
        <w:t>DEL C</w:t>
      </w:r>
      <w:r w:rsidRPr="00B123BC">
        <w:rPr>
          <w:rFonts w:cs="Arial"/>
          <w:b/>
          <w:sz w:val="28"/>
          <w:szCs w:val="28"/>
        </w:rPr>
        <w:t>ÓDIGO MUNICIPAL PARA EL ESTADO DE COAHUILA DE ZARAGOZA, CON EL OBJETO DE PROPICIAR LA INCLUSIÓN LABORAL DE LAS PERSONAS CON DISCAPACIDAD EN LAS DEPENDENCIAS Y ENTIDADES DE LA ADMINISTRACIÓN PÚBLICA MUNICIPAL.</w:t>
      </w:r>
    </w:p>
    <w:p w:rsidR="005F2C17" w:rsidRPr="00B123BC" w:rsidRDefault="005F2C17" w:rsidP="003B3C13">
      <w:pPr>
        <w:spacing w:line="276" w:lineRule="auto"/>
        <w:rPr>
          <w:rFonts w:cs="Arial"/>
          <w:b/>
          <w:sz w:val="28"/>
          <w:szCs w:val="28"/>
        </w:rPr>
      </w:pPr>
    </w:p>
    <w:p w:rsidR="00B123BC" w:rsidRPr="00B123BC" w:rsidRDefault="00B123BC" w:rsidP="003B3C13">
      <w:pPr>
        <w:spacing w:line="276" w:lineRule="auto"/>
        <w:rPr>
          <w:rFonts w:cs="Arial"/>
          <w:b/>
          <w:sz w:val="28"/>
          <w:szCs w:val="28"/>
        </w:rPr>
      </w:pPr>
    </w:p>
    <w:p w:rsidR="003102E9" w:rsidRPr="00B123BC" w:rsidRDefault="00140710" w:rsidP="003B3C13">
      <w:pPr>
        <w:spacing w:line="276" w:lineRule="auto"/>
        <w:rPr>
          <w:rFonts w:cs="Arial"/>
          <w:b/>
          <w:sz w:val="28"/>
          <w:szCs w:val="28"/>
        </w:rPr>
      </w:pPr>
      <w:r w:rsidRPr="00B123BC">
        <w:rPr>
          <w:rFonts w:cs="Arial"/>
          <w:b/>
          <w:sz w:val="28"/>
          <w:szCs w:val="28"/>
        </w:rPr>
        <w:t>H. PLENO DEL CONGRESO DEL ESTADO</w:t>
      </w:r>
    </w:p>
    <w:p w:rsidR="00140710" w:rsidRPr="00B123BC" w:rsidRDefault="00140710" w:rsidP="003B3C13">
      <w:pPr>
        <w:spacing w:line="276" w:lineRule="auto"/>
        <w:rPr>
          <w:rFonts w:cs="Arial"/>
          <w:b/>
          <w:sz w:val="28"/>
          <w:szCs w:val="28"/>
        </w:rPr>
      </w:pPr>
      <w:r w:rsidRPr="00B123BC">
        <w:rPr>
          <w:rFonts w:cs="Arial"/>
          <w:b/>
          <w:sz w:val="28"/>
          <w:szCs w:val="28"/>
        </w:rPr>
        <w:t>DE COAHUILA DE ZARAGOZA.</w:t>
      </w:r>
    </w:p>
    <w:p w:rsidR="00140710" w:rsidRPr="00B123BC" w:rsidRDefault="00140710" w:rsidP="003B3C13">
      <w:pPr>
        <w:spacing w:line="276" w:lineRule="auto"/>
        <w:rPr>
          <w:rFonts w:cs="Arial"/>
          <w:b/>
          <w:sz w:val="28"/>
          <w:szCs w:val="28"/>
        </w:rPr>
      </w:pPr>
      <w:r w:rsidRPr="00B123BC">
        <w:rPr>
          <w:rFonts w:cs="Arial"/>
          <w:b/>
          <w:sz w:val="28"/>
          <w:szCs w:val="28"/>
        </w:rPr>
        <w:t>P R E S E N T E.-</w:t>
      </w:r>
    </w:p>
    <w:p w:rsidR="00140710" w:rsidRPr="00B123BC" w:rsidRDefault="00140710" w:rsidP="003B3C13">
      <w:pPr>
        <w:spacing w:line="276" w:lineRule="auto"/>
        <w:rPr>
          <w:rFonts w:cs="Arial"/>
          <w:sz w:val="28"/>
          <w:szCs w:val="28"/>
        </w:rPr>
      </w:pPr>
    </w:p>
    <w:p w:rsidR="00B123BC" w:rsidRPr="00B123BC" w:rsidRDefault="00B123BC" w:rsidP="003B3C13">
      <w:pPr>
        <w:spacing w:line="276" w:lineRule="auto"/>
        <w:rPr>
          <w:rFonts w:cs="Arial"/>
          <w:sz w:val="28"/>
          <w:szCs w:val="28"/>
        </w:rPr>
      </w:pPr>
    </w:p>
    <w:p w:rsidR="00140710" w:rsidRPr="00B123BC" w:rsidRDefault="00140710" w:rsidP="003B3C13">
      <w:pPr>
        <w:spacing w:line="276" w:lineRule="auto"/>
        <w:rPr>
          <w:rFonts w:cs="Arial"/>
          <w:sz w:val="28"/>
          <w:szCs w:val="28"/>
        </w:rPr>
      </w:pPr>
      <w:r w:rsidRPr="00B123BC">
        <w:rPr>
          <w:rFonts w:cs="Arial"/>
          <w:sz w:val="28"/>
          <w:szCs w:val="28"/>
        </w:rPr>
        <w:t xml:space="preserve">El suscrito Diputado </w:t>
      </w:r>
      <w:r w:rsidR="00440D90" w:rsidRPr="00B123BC">
        <w:rPr>
          <w:rFonts w:cs="Arial"/>
          <w:sz w:val="28"/>
          <w:szCs w:val="28"/>
        </w:rPr>
        <w:t xml:space="preserve">Jesús </w:t>
      </w:r>
      <w:proofErr w:type="spellStart"/>
      <w:r w:rsidR="00440D90" w:rsidRPr="00B123BC">
        <w:rPr>
          <w:rFonts w:cs="Arial"/>
          <w:sz w:val="28"/>
          <w:szCs w:val="28"/>
        </w:rPr>
        <w:t>Berino</w:t>
      </w:r>
      <w:proofErr w:type="spellEnd"/>
      <w:r w:rsidR="00440D90" w:rsidRPr="00B123BC">
        <w:rPr>
          <w:rFonts w:cs="Arial"/>
          <w:sz w:val="28"/>
          <w:szCs w:val="28"/>
        </w:rPr>
        <w:t xml:space="preserve"> Granados</w:t>
      </w:r>
      <w:r w:rsidRPr="00B123BC">
        <w:rPr>
          <w:rFonts w:cs="Arial"/>
          <w:sz w:val="28"/>
          <w:szCs w:val="28"/>
        </w:rPr>
        <w:t xml:space="preserve"> conjuntamente con las diputadas y diputados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w:t>
      </w:r>
      <w:r w:rsidR="005F2C17" w:rsidRPr="00B123BC">
        <w:rPr>
          <w:rFonts w:cs="Arial"/>
          <w:sz w:val="28"/>
          <w:szCs w:val="28"/>
        </w:rPr>
        <w:t xml:space="preserve"> se adiciona el numeral 11, a la fracción II, del artículo 102 del Código Municipal para el Estado de Coahuila de Zaragoza</w:t>
      </w:r>
      <w:r w:rsidR="00440D90" w:rsidRPr="00B123BC">
        <w:rPr>
          <w:rFonts w:cs="Arial"/>
          <w:sz w:val="28"/>
          <w:szCs w:val="28"/>
        </w:rPr>
        <w:t xml:space="preserve">, </w:t>
      </w:r>
      <w:r w:rsidRPr="00B123BC">
        <w:rPr>
          <w:rFonts w:cs="Arial"/>
          <w:sz w:val="28"/>
          <w:szCs w:val="28"/>
        </w:rPr>
        <w:t xml:space="preserve">con el objeto de </w:t>
      </w:r>
      <w:r w:rsidR="00E801DD" w:rsidRPr="00B123BC">
        <w:rPr>
          <w:rFonts w:cs="Arial"/>
          <w:sz w:val="28"/>
          <w:szCs w:val="28"/>
        </w:rPr>
        <w:t xml:space="preserve">propiciar la inclusión laboral </w:t>
      </w:r>
      <w:r w:rsidR="00B123BC" w:rsidRPr="00B123BC">
        <w:rPr>
          <w:rFonts w:cs="Arial"/>
          <w:sz w:val="28"/>
          <w:szCs w:val="28"/>
        </w:rPr>
        <w:t xml:space="preserve">de las personas con discapacidad </w:t>
      </w:r>
      <w:r w:rsidR="00E801DD" w:rsidRPr="00B123BC">
        <w:rPr>
          <w:rFonts w:cs="Arial"/>
          <w:sz w:val="28"/>
          <w:szCs w:val="28"/>
        </w:rPr>
        <w:t xml:space="preserve">en las </w:t>
      </w:r>
      <w:r w:rsidR="00B123BC" w:rsidRPr="00B123BC">
        <w:rPr>
          <w:rFonts w:cs="Arial"/>
          <w:sz w:val="28"/>
          <w:szCs w:val="28"/>
        </w:rPr>
        <w:t xml:space="preserve">dependencias y entidades de la administración pública </w:t>
      </w:r>
      <w:r w:rsidR="00E801DD" w:rsidRPr="00B123BC">
        <w:rPr>
          <w:rFonts w:cs="Arial"/>
          <w:sz w:val="28"/>
          <w:szCs w:val="28"/>
        </w:rPr>
        <w:t xml:space="preserve">municipal, </w:t>
      </w:r>
      <w:r w:rsidR="00B123BC" w:rsidRPr="00B123BC">
        <w:rPr>
          <w:rFonts w:cs="Arial"/>
          <w:sz w:val="28"/>
          <w:szCs w:val="28"/>
        </w:rPr>
        <w:t xml:space="preserve">se basa en </w:t>
      </w:r>
      <w:r w:rsidRPr="00B123BC">
        <w:rPr>
          <w:rFonts w:cs="Arial"/>
          <w:sz w:val="28"/>
          <w:szCs w:val="28"/>
        </w:rPr>
        <w:t>la siguiente:</w:t>
      </w:r>
    </w:p>
    <w:p w:rsidR="00140710" w:rsidRPr="00B123BC" w:rsidRDefault="00140710" w:rsidP="003B3C13">
      <w:pPr>
        <w:spacing w:line="276" w:lineRule="auto"/>
        <w:rPr>
          <w:rFonts w:cs="Arial"/>
          <w:b/>
          <w:sz w:val="28"/>
          <w:szCs w:val="28"/>
        </w:rPr>
      </w:pPr>
    </w:p>
    <w:p w:rsidR="00140710" w:rsidRPr="00B123BC" w:rsidRDefault="00140710" w:rsidP="003B3C13">
      <w:pPr>
        <w:spacing w:line="276" w:lineRule="auto"/>
        <w:jc w:val="center"/>
        <w:rPr>
          <w:rFonts w:cs="Arial"/>
          <w:b/>
          <w:sz w:val="28"/>
          <w:szCs w:val="28"/>
        </w:rPr>
      </w:pPr>
      <w:r w:rsidRPr="00B123BC">
        <w:rPr>
          <w:rFonts w:cs="Arial"/>
          <w:b/>
          <w:sz w:val="28"/>
          <w:szCs w:val="28"/>
        </w:rPr>
        <w:t>EXPOSICIÓN DE MOTIVOS</w:t>
      </w:r>
    </w:p>
    <w:p w:rsidR="00140710" w:rsidRPr="00B123BC" w:rsidRDefault="00140710" w:rsidP="003B3C13">
      <w:pPr>
        <w:spacing w:line="276" w:lineRule="auto"/>
        <w:jc w:val="center"/>
        <w:rPr>
          <w:rFonts w:cs="Arial"/>
          <w:sz w:val="28"/>
          <w:szCs w:val="28"/>
        </w:rPr>
      </w:pPr>
    </w:p>
    <w:p w:rsidR="003102E9" w:rsidRPr="00B123BC" w:rsidRDefault="003102E9" w:rsidP="003B3C13">
      <w:pPr>
        <w:spacing w:line="276" w:lineRule="auto"/>
        <w:rPr>
          <w:rFonts w:cs="Arial"/>
          <w:sz w:val="28"/>
          <w:szCs w:val="28"/>
        </w:rPr>
      </w:pPr>
      <w:r w:rsidRPr="00B123BC">
        <w:rPr>
          <w:rFonts w:cs="Arial"/>
          <w:sz w:val="28"/>
          <w:szCs w:val="28"/>
        </w:rPr>
        <w:lastRenderedPageBreak/>
        <w:t>Una persona con discapacidad, es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r w:rsidR="0018308F" w:rsidRPr="00B123BC">
        <w:rPr>
          <w:rFonts w:cs="Arial"/>
          <w:sz w:val="28"/>
          <w:szCs w:val="28"/>
        </w:rPr>
        <w:t>;</w:t>
      </w:r>
      <w:r w:rsidRPr="00B123BC">
        <w:rPr>
          <w:rFonts w:cs="Arial"/>
          <w:sz w:val="28"/>
          <w:szCs w:val="28"/>
        </w:rPr>
        <w:t xml:space="preserve"> así lo estipula la Ley para el Desarrollo e Inclusión de las Personas con Discapacidad del Estado de Coahuila de Zaragoza, la cual además reconoce sus derechos humanos y establece las bases </w:t>
      </w:r>
      <w:r w:rsidR="006A791B" w:rsidRPr="00B123BC">
        <w:rPr>
          <w:rFonts w:cs="Arial"/>
          <w:sz w:val="28"/>
          <w:szCs w:val="28"/>
        </w:rPr>
        <w:t>que permitan la plena inclusión de las personas con discapacidad, basados en los principios constitucionales de igualdad y no discriminación.</w:t>
      </w:r>
    </w:p>
    <w:p w:rsidR="006A791B" w:rsidRPr="00B123BC" w:rsidRDefault="006A791B" w:rsidP="003B3C13">
      <w:pPr>
        <w:spacing w:line="276" w:lineRule="auto"/>
        <w:rPr>
          <w:rFonts w:cs="Arial"/>
          <w:sz w:val="28"/>
          <w:szCs w:val="28"/>
        </w:rPr>
      </w:pPr>
    </w:p>
    <w:p w:rsidR="003102E9" w:rsidRPr="00B123BC" w:rsidRDefault="006A791B" w:rsidP="003B3C13">
      <w:pPr>
        <w:spacing w:line="276" w:lineRule="auto"/>
        <w:rPr>
          <w:rFonts w:cs="Arial"/>
          <w:sz w:val="28"/>
          <w:szCs w:val="28"/>
        </w:rPr>
      </w:pPr>
      <w:r w:rsidRPr="00B123BC">
        <w:rPr>
          <w:rFonts w:cs="Arial"/>
          <w:sz w:val="28"/>
          <w:szCs w:val="28"/>
        </w:rPr>
        <w:t xml:space="preserve">Esta ley de observancia general en el territorio de nuestro Estado, pretende </w:t>
      </w:r>
      <w:r w:rsidR="003102E9" w:rsidRPr="00B123BC">
        <w:rPr>
          <w:rFonts w:cs="Arial"/>
          <w:sz w:val="28"/>
          <w:szCs w:val="28"/>
        </w:rPr>
        <w:t xml:space="preserve">asegurar el pleno ejercicio de los derechos humanos y libertades fundamentales, dentro de un marco de respeto, igualdad y equiparación de oportunidades, eliminado las barreras de la sociedad. </w:t>
      </w:r>
    </w:p>
    <w:p w:rsidR="006A791B" w:rsidRPr="00B123BC" w:rsidRDefault="006A791B" w:rsidP="003B3C13">
      <w:pPr>
        <w:spacing w:line="276" w:lineRule="auto"/>
        <w:rPr>
          <w:rFonts w:cs="Arial"/>
          <w:sz w:val="28"/>
          <w:szCs w:val="28"/>
        </w:rPr>
      </w:pPr>
    </w:p>
    <w:p w:rsidR="006A791B" w:rsidRPr="00B123BC" w:rsidRDefault="0018308F" w:rsidP="003B3C13">
      <w:pPr>
        <w:spacing w:line="276" w:lineRule="auto"/>
        <w:rPr>
          <w:rFonts w:cs="Arial"/>
          <w:sz w:val="28"/>
          <w:szCs w:val="28"/>
        </w:rPr>
      </w:pPr>
      <w:r w:rsidRPr="00B123BC">
        <w:rPr>
          <w:rFonts w:cs="Arial"/>
          <w:sz w:val="28"/>
          <w:szCs w:val="28"/>
        </w:rPr>
        <w:t>Una de las esa</w:t>
      </w:r>
      <w:r w:rsidR="006A791B" w:rsidRPr="00B123BC">
        <w:rPr>
          <w:rFonts w:cs="Arial"/>
          <w:sz w:val="28"/>
          <w:szCs w:val="28"/>
        </w:rPr>
        <w:t xml:space="preserve">s barreras de la sociedad </w:t>
      </w:r>
      <w:r w:rsidRPr="00B123BC">
        <w:rPr>
          <w:rFonts w:cs="Arial"/>
          <w:sz w:val="28"/>
          <w:szCs w:val="28"/>
        </w:rPr>
        <w:t>a la que se enfrentan las personas con discapacidad es la discriminación laboral, lo cual impide acceder a espacios en los cuales pueda desarrollar plenamente las capacidades que posee y ser productivo en la comunidad en la que vive.</w:t>
      </w:r>
    </w:p>
    <w:p w:rsidR="0018308F" w:rsidRPr="00B123BC" w:rsidRDefault="0018308F" w:rsidP="003B3C13">
      <w:pPr>
        <w:spacing w:line="276" w:lineRule="auto"/>
        <w:rPr>
          <w:rFonts w:cs="Arial"/>
          <w:sz w:val="28"/>
          <w:szCs w:val="28"/>
        </w:rPr>
      </w:pPr>
    </w:p>
    <w:p w:rsidR="00DE0D01" w:rsidRPr="00B123BC" w:rsidRDefault="0018308F" w:rsidP="003B3C13">
      <w:pPr>
        <w:spacing w:line="276" w:lineRule="auto"/>
        <w:rPr>
          <w:rFonts w:cs="Arial"/>
          <w:sz w:val="28"/>
          <w:szCs w:val="28"/>
        </w:rPr>
      </w:pPr>
      <w:r w:rsidRPr="00B123BC">
        <w:rPr>
          <w:rFonts w:cs="Arial"/>
          <w:sz w:val="28"/>
          <w:szCs w:val="28"/>
        </w:rPr>
        <w:t>Si bien es cierto</w:t>
      </w:r>
      <w:r w:rsidR="00DE0D01" w:rsidRPr="00B123BC">
        <w:rPr>
          <w:rFonts w:cs="Arial"/>
          <w:sz w:val="28"/>
          <w:szCs w:val="28"/>
        </w:rPr>
        <w:t>,</w:t>
      </w:r>
      <w:r w:rsidRPr="00B123BC">
        <w:rPr>
          <w:rFonts w:cs="Arial"/>
          <w:sz w:val="28"/>
          <w:szCs w:val="28"/>
        </w:rPr>
        <w:t xml:space="preserve"> las personas con discapacidad tienen limitaciones para desempeñar ciertas actividades, no lo están para desarroll</w:t>
      </w:r>
      <w:r w:rsidR="00DE0D01" w:rsidRPr="00B123BC">
        <w:rPr>
          <w:rFonts w:cs="Arial"/>
          <w:sz w:val="28"/>
          <w:szCs w:val="28"/>
        </w:rPr>
        <w:t>ar y desempeñar otras funciones, es por ello que no debe existir un impedimento para que puedan acceder a empleos en los cuales puedan desarrollar esas capacidades y convertirse en trabajadores productivos.</w:t>
      </w:r>
    </w:p>
    <w:p w:rsidR="00DE0D01" w:rsidRPr="00B123BC" w:rsidRDefault="00DE0D01" w:rsidP="003B3C13">
      <w:pPr>
        <w:spacing w:line="276" w:lineRule="auto"/>
        <w:rPr>
          <w:rFonts w:cs="Arial"/>
          <w:sz w:val="28"/>
          <w:szCs w:val="28"/>
        </w:rPr>
      </w:pPr>
    </w:p>
    <w:p w:rsidR="004856BD" w:rsidRPr="00B123BC" w:rsidRDefault="00E6103B" w:rsidP="003B3C13">
      <w:pPr>
        <w:spacing w:line="276" w:lineRule="auto"/>
        <w:rPr>
          <w:rFonts w:cs="Arial"/>
          <w:sz w:val="28"/>
          <w:szCs w:val="28"/>
        </w:rPr>
      </w:pPr>
      <w:r w:rsidRPr="00B123BC">
        <w:rPr>
          <w:rFonts w:cs="Arial"/>
          <w:sz w:val="28"/>
          <w:szCs w:val="28"/>
        </w:rPr>
        <w:t>Nuestro Grupo Parlamentario “Gral. Andrés S. Viesca” del Partido Revolucionario Institucional, conscientes de la necesidad de legislar en favor de los grupos más vulnerables</w:t>
      </w:r>
      <w:r w:rsidR="00B85E94" w:rsidRPr="00B123BC">
        <w:rPr>
          <w:rFonts w:cs="Arial"/>
          <w:sz w:val="28"/>
          <w:szCs w:val="28"/>
        </w:rPr>
        <w:t xml:space="preserve">, ha presentado en diversas ocasiones </w:t>
      </w:r>
      <w:r w:rsidRPr="00B123BC">
        <w:rPr>
          <w:rFonts w:cs="Arial"/>
          <w:sz w:val="28"/>
          <w:szCs w:val="28"/>
        </w:rPr>
        <w:t>iniciativas</w:t>
      </w:r>
      <w:r w:rsidR="00B85E94" w:rsidRPr="00B123BC">
        <w:rPr>
          <w:rFonts w:cs="Arial"/>
          <w:sz w:val="28"/>
          <w:szCs w:val="28"/>
        </w:rPr>
        <w:t xml:space="preserve"> tendientes a </w:t>
      </w:r>
      <w:r w:rsidR="004856BD" w:rsidRPr="00B123BC">
        <w:rPr>
          <w:rFonts w:cs="Arial"/>
          <w:sz w:val="28"/>
          <w:szCs w:val="28"/>
        </w:rPr>
        <w:t>mejorar la calidad de vida de los sectores de la población que más lo necesitan.</w:t>
      </w:r>
    </w:p>
    <w:p w:rsidR="0088004B" w:rsidRPr="00B123BC" w:rsidRDefault="0088004B" w:rsidP="003B3C13">
      <w:pPr>
        <w:spacing w:line="276" w:lineRule="auto"/>
        <w:rPr>
          <w:rFonts w:cs="Arial"/>
          <w:sz w:val="28"/>
          <w:szCs w:val="28"/>
        </w:rPr>
      </w:pPr>
    </w:p>
    <w:p w:rsidR="0088004B" w:rsidRPr="00B123BC" w:rsidRDefault="0088004B" w:rsidP="003B3C13">
      <w:pPr>
        <w:spacing w:line="276" w:lineRule="auto"/>
        <w:rPr>
          <w:rFonts w:cs="Arial"/>
          <w:sz w:val="28"/>
          <w:szCs w:val="28"/>
        </w:rPr>
      </w:pPr>
      <w:r w:rsidRPr="00B123BC">
        <w:rPr>
          <w:rFonts w:cs="Arial"/>
          <w:sz w:val="28"/>
          <w:szCs w:val="28"/>
        </w:rPr>
        <w:t>Una de esas reformas fue la p</w:t>
      </w:r>
      <w:r w:rsidR="00E801DD" w:rsidRPr="00B123BC">
        <w:rPr>
          <w:rFonts w:cs="Arial"/>
          <w:sz w:val="28"/>
          <w:szCs w:val="28"/>
        </w:rPr>
        <w:t>lanteada</w:t>
      </w:r>
      <w:r w:rsidRPr="00B123BC">
        <w:rPr>
          <w:rFonts w:cs="Arial"/>
          <w:sz w:val="28"/>
          <w:szCs w:val="28"/>
        </w:rPr>
        <w:t xml:space="preserve"> recientemente por un compañero de bancada</w:t>
      </w:r>
      <w:r w:rsidR="00B81F1D">
        <w:rPr>
          <w:rFonts w:cs="Arial"/>
          <w:sz w:val="28"/>
          <w:szCs w:val="28"/>
        </w:rPr>
        <w:t xml:space="preserve"> y aprobada por el Pleno del Congreso</w:t>
      </w:r>
      <w:r w:rsidRPr="00B123BC">
        <w:rPr>
          <w:rFonts w:cs="Arial"/>
          <w:sz w:val="28"/>
          <w:szCs w:val="28"/>
        </w:rPr>
        <w:t xml:space="preserve">, </w:t>
      </w:r>
      <w:r w:rsidR="008D2FA4">
        <w:rPr>
          <w:rFonts w:cs="Arial"/>
          <w:sz w:val="28"/>
          <w:szCs w:val="28"/>
        </w:rPr>
        <w:t>mediante la cual se</w:t>
      </w:r>
      <w:r w:rsidR="00B81F1D">
        <w:rPr>
          <w:rFonts w:cs="Arial"/>
          <w:sz w:val="28"/>
          <w:szCs w:val="28"/>
        </w:rPr>
        <w:t xml:space="preserve"> </w:t>
      </w:r>
      <w:r w:rsidR="00B81F1D" w:rsidRPr="00B123BC">
        <w:rPr>
          <w:rFonts w:cs="Arial"/>
          <w:sz w:val="28"/>
          <w:szCs w:val="28"/>
        </w:rPr>
        <w:t>reforma</w:t>
      </w:r>
      <w:r w:rsidR="008D2FA4">
        <w:rPr>
          <w:rFonts w:cs="Arial"/>
          <w:sz w:val="28"/>
          <w:szCs w:val="28"/>
        </w:rPr>
        <w:t>n</w:t>
      </w:r>
      <w:r w:rsidR="00B81F1D" w:rsidRPr="00B123BC">
        <w:rPr>
          <w:rFonts w:cs="Arial"/>
          <w:sz w:val="28"/>
          <w:szCs w:val="28"/>
        </w:rPr>
        <w:t xml:space="preserve"> y adicion</w:t>
      </w:r>
      <w:r w:rsidR="008D2FA4">
        <w:rPr>
          <w:rFonts w:cs="Arial"/>
          <w:sz w:val="28"/>
          <w:szCs w:val="28"/>
        </w:rPr>
        <w:t>an diversas disposiciones de</w:t>
      </w:r>
      <w:r w:rsidR="00B81F1D" w:rsidRPr="00B123BC">
        <w:rPr>
          <w:rFonts w:cs="Arial"/>
          <w:sz w:val="28"/>
          <w:szCs w:val="28"/>
        </w:rPr>
        <w:t>l Estatuto Jurídico de Trabajadores al Servicio del Estado de Coahuila de Zaragoza</w:t>
      </w:r>
      <w:r w:rsidR="00B81F1D">
        <w:rPr>
          <w:rFonts w:cs="Arial"/>
          <w:sz w:val="28"/>
          <w:szCs w:val="28"/>
        </w:rPr>
        <w:t xml:space="preserve">, </w:t>
      </w:r>
      <w:r w:rsidRPr="00B123BC">
        <w:rPr>
          <w:rFonts w:cs="Arial"/>
          <w:sz w:val="28"/>
          <w:szCs w:val="28"/>
        </w:rPr>
        <w:t>con el objeto de promover la inclusión laboral de personas con discapacidad y adultas mayores en el sector público</w:t>
      </w:r>
      <w:r w:rsidR="00B81F1D">
        <w:rPr>
          <w:rFonts w:cs="Arial"/>
          <w:sz w:val="28"/>
          <w:szCs w:val="28"/>
        </w:rPr>
        <w:t>; y en la que se propone cubrir una porción no inferior al 3% del total del personal de las dependencias y entidades de los Poderes del Estado.</w:t>
      </w:r>
      <w:r w:rsidRPr="00B123BC">
        <w:rPr>
          <w:rFonts w:cs="Arial"/>
          <w:sz w:val="28"/>
          <w:szCs w:val="28"/>
        </w:rPr>
        <w:t xml:space="preserve"> </w:t>
      </w:r>
    </w:p>
    <w:p w:rsidR="004856BD" w:rsidRPr="00B123BC" w:rsidRDefault="004856BD" w:rsidP="003B3C13">
      <w:pPr>
        <w:spacing w:line="276" w:lineRule="auto"/>
        <w:rPr>
          <w:rFonts w:cs="Arial"/>
          <w:sz w:val="28"/>
          <w:szCs w:val="28"/>
        </w:rPr>
      </w:pPr>
    </w:p>
    <w:p w:rsidR="009D51C4" w:rsidRPr="00B123BC" w:rsidRDefault="0088004B" w:rsidP="003B3C13">
      <w:pPr>
        <w:spacing w:line="276" w:lineRule="auto"/>
        <w:rPr>
          <w:rFonts w:cs="Arial"/>
          <w:sz w:val="28"/>
          <w:szCs w:val="28"/>
        </w:rPr>
      </w:pPr>
      <w:r w:rsidRPr="00B123BC">
        <w:rPr>
          <w:rFonts w:cs="Arial"/>
          <w:sz w:val="28"/>
          <w:szCs w:val="28"/>
        </w:rPr>
        <w:t>Asimismo</w:t>
      </w:r>
      <w:r w:rsidR="00C23BD5" w:rsidRPr="00B123BC">
        <w:rPr>
          <w:rFonts w:cs="Arial"/>
          <w:sz w:val="28"/>
          <w:szCs w:val="28"/>
        </w:rPr>
        <w:t xml:space="preserve"> e</w:t>
      </w:r>
      <w:r w:rsidR="004856BD" w:rsidRPr="00B123BC">
        <w:rPr>
          <w:rFonts w:cs="Arial"/>
          <w:sz w:val="28"/>
          <w:szCs w:val="28"/>
        </w:rPr>
        <w:t xml:space="preserve">l año pasado aprobamos una reforma a la </w:t>
      </w:r>
      <w:r w:rsidR="009D51C4" w:rsidRPr="00B123BC">
        <w:rPr>
          <w:rFonts w:cs="Arial"/>
          <w:sz w:val="28"/>
          <w:szCs w:val="28"/>
        </w:rPr>
        <w:t>Ley Orgánica de la Administración Pública del Estado de Coahuila y a la Ley para el Desarrollo e Inclusión de las Personas con Discapacidad del Estado de Coahuila de Zaragoza, con el objeto de fortalecer la inclusión en el ámbito laboral de las personas con discapacidad.</w:t>
      </w:r>
    </w:p>
    <w:p w:rsidR="009D51C4" w:rsidRPr="00B123BC" w:rsidRDefault="009D51C4" w:rsidP="003B3C13">
      <w:pPr>
        <w:spacing w:line="276" w:lineRule="auto"/>
        <w:rPr>
          <w:rFonts w:cs="Arial"/>
          <w:sz w:val="28"/>
          <w:szCs w:val="28"/>
        </w:rPr>
      </w:pPr>
    </w:p>
    <w:p w:rsidR="009D51C4" w:rsidRPr="00B123BC" w:rsidRDefault="009D51C4" w:rsidP="003B3C13">
      <w:pPr>
        <w:spacing w:line="276" w:lineRule="auto"/>
        <w:rPr>
          <w:rFonts w:cs="Arial"/>
          <w:sz w:val="28"/>
          <w:szCs w:val="28"/>
        </w:rPr>
      </w:pPr>
      <w:r w:rsidRPr="00B123BC">
        <w:rPr>
          <w:rFonts w:cs="Arial"/>
          <w:sz w:val="28"/>
          <w:szCs w:val="28"/>
        </w:rPr>
        <w:t xml:space="preserve">Mediante dicha reforma se </w:t>
      </w:r>
      <w:r w:rsidR="00FC48FB" w:rsidRPr="00B123BC">
        <w:rPr>
          <w:rFonts w:cs="Arial"/>
          <w:sz w:val="28"/>
          <w:szCs w:val="28"/>
        </w:rPr>
        <w:t>fomenta</w:t>
      </w:r>
      <w:r w:rsidRPr="00B123BC">
        <w:rPr>
          <w:rFonts w:cs="Arial"/>
          <w:sz w:val="28"/>
          <w:szCs w:val="28"/>
        </w:rPr>
        <w:t xml:space="preserve"> la inclusión laboral de las personas con discapacidad en las oficinas gubernamentales de la administración pública estatal</w:t>
      </w:r>
      <w:r w:rsidR="00FC48FB" w:rsidRPr="00B123BC">
        <w:rPr>
          <w:rFonts w:cs="Arial"/>
          <w:sz w:val="28"/>
          <w:szCs w:val="28"/>
        </w:rPr>
        <w:t>, sin embargo es menester impulsarlo también en las administraciones municipales, es por ello que se presenta esta iniciativa, con el objeto de promover que en las plantillas del personal que labora</w:t>
      </w:r>
      <w:r w:rsidR="00E801DD" w:rsidRPr="00B123BC">
        <w:rPr>
          <w:rFonts w:cs="Arial"/>
          <w:sz w:val="28"/>
          <w:szCs w:val="28"/>
        </w:rPr>
        <w:t>n</w:t>
      </w:r>
      <w:r w:rsidR="00FC48FB" w:rsidRPr="00B123BC">
        <w:rPr>
          <w:rFonts w:cs="Arial"/>
          <w:sz w:val="28"/>
          <w:szCs w:val="28"/>
        </w:rPr>
        <w:t xml:space="preserve"> en </w:t>
      </w:r>
      <w:r w:rsidR="00C23BD5" w:rsidRPr="00B123BC">
        <w:rPr>
          <w:rFonts w:cs="Arial"/>
          <w:sz w:val="28"/>
          <w:szCs w:val="28"/>
        </w:rPr>
        <w:t>los Municipios se incluya a personas con discapacidad para que realicen trabajos acorde a sus capacidades y con ello, brindar una oportunidad laboral a estas personas.</w:t>
      </w:r>
    </w:p>
    <w:p w:rsidR="00C23BD5" w:rsidRPr="00B123BC" w:rsidRDefault="00C23BD5" w:rsidP="003B3C13">
      <w:pPr>
        <w:spacing w:line="276" w:lineRule="auto"/>
        <w:rPr>
          <w:rFonts w:cs="Arial"/>
          <w:sz w:val="28"/>
          <w:szCs w:val="28"/>
        </w:rPr>
      </w:pPr>
    </w:p>
    <w:p w:rsidR="00C23BD5" w:rsidRPr="00B123BC" w:rsidRDefault="00C23BD5" w:rsidP="003B3C13">
      <w:pPr>
        <w:spacing w:line="276" w:lineRule="auto"/>
        <w:rPr>
          <w:rFonts w:cs="Arial"/>
          <w:sz w:val="28"/>
          <w:szCs w:val="28"/>
        </w:rPr>
      </w:pPr>
      <w:r w:rsidRPr="00B123BC">
        <w:rPr>
          <w:rFonts w:cs="Arial"/>
          <w:sz w:val="28"/>
          <w:szCs w:val="28"/>
        </w:rPr>
        <w:t xml:space="preserve">Esto traerá grandes beneficios no solo a las personas con discapacidad y sus familias, sino a quienes laboran en las administraciones públicas municipales, ya que la convivencia diaria con estas personas coadyuvará a conocer mejor sus necesidades y generará mayor empatía y ello se propiciará políticas públicas </w:t>
      </w:r>
      <w:r w:rsidR="00412E47" w:rsidRPr="00B123BC">
        <w:rPr>
          <w:rFonts w:cs="Arial"/>
          <w:sz w:val="28"/>
          <w:szCs w:val="28"/>
        </w:rPr>
        <w:t>encaminadas a lograr la inclusión laboral de las personas con discapacidad</w:t>
      </w:r>
      <w:r w:rsidR="0088004B" w:rsidRPr="00B123BC">
        <w:rPr>
          <w:rFonts w:cs="Arial"/>
          <w:sz w:val="28"/>
          <w:szCs w:val="28"/>
        </w:rPr>
        <w:t xml:space="preserve"> en todos los sectores</w:t>
      </w:r>
      <w:r w:rsidR="00412E47" w:rsidRPr="00B123BC">
        <w:rPr>
          <w:rFonts w:cs="Arial"/>
          <w:sz w:val="28"/>
          <w:szCs w:val="28"/>
        </w:rPr>
        <w:t>.</w:t>
      </w:r>
    </w:p>
    <w:p w:rsidR="00AA1FDC" w:rsidRDefault="00AA1FDC" w:rsidP="003B3C13">
      <w:pPr>
        <w:spacing w:line="276" w:lineRule="auto"/>
        <w:rPr>
          <w:rFonts w:cs="Arial"/>
          <w:sz w:val="28"/>
          <w:szCs w:val="28"/>
        </w:rPr>
      </w:pPr>
    </w:p>
    <w:p w:rsidR="008D2FA4" w:rsidRPr="00B123BC" w:rsidRDefault="008D2FA4" w:rsidP="003B3C13">
      <w:pPr>
        <w:spacing w:line="276" w:lineRule="auto"/>
        <w:rPr>
          <w:rFonts w:cs="Arial"/>
          <w:sz w:val="28"/>
          <w:szCs w:val="28"/>
        </w:rPr>
      </w:pPr>
    </w:p>
    <w:p w:rsidR="00AA1FDC" w:rsidRDefault="00AA1FDC" w:rsidP="003B3C13">
      <w:pPr>
        <w:spacing w:line="276" w:lineRule="auto"/>
        <w:rPr>
          <w:rFonts w:cs="Arial"/>
          <w:sz w:val="28"/>
          <w:szCs w:val="28"/>
        </w:rPr>
      </w:pPr>
      <w:r w:rsidRPr="00B123BC">
        <w:rPr>
          <w:rFonts w:cs="Arial"/>
          <w:sz w:val="28"/>
          <w:szCs w:val="28"/>
        </w:rPr>
        <w:lastRenderedPageBreak/>
        <w:t xml:space="preserve">Esta iniciativa propone </w:t>
      </w:r>
      <w:r w:rsidR="000A725F">
        <w:rPr>
          <w:rFonts w:cs="Arial"/>
          <w:sz w:val="28"/>
          <w:szCs w:val="28"/>
        </w:rPr>
        <w:t>incluir dentro de las facultades y obligaciones de los Ayuntamientos, en materia de administración pública municipal, la de promover la inclusión laboral de las personas con discapacidad en las dependencias y entidades de la administración pública municipal</w:t>
      </w:r>
      <w:r w:rsidR="00AE3A38">
        <w:rPr>
          <w:rFonts w:cs="Arial"/>
          <w:sz w:val="28"/>
          <w:szCs w:val="28"/>
        </w:rPr>
        <w:t>, a fin de generar áreas de oportunidad laboral en cada uno de los Municipios</w:t>
      </w:r>
      <w:r w:rsidR="000A725F">
        <w:rPr>
          <w:rFonts w:cs="Arial"/>
          <w:sz w:val="28"/>
          <w:szCs w:val="28"/>
        </w:rPr>
        <w:t>.</w:t>
      </w:r>
    </w:p>
    <w:p w:rsidR="000A725F" w:rsidRPr="00B123BC" w:rsidRDefault="000A725F" w:rsidP="003B3C13">
      <w:pPr>
        <w:spacing w:line="276" w:lineRule="auto"/>
        <w:rPr>
          <w:rFonts w:cs="Arial"/>
          <w:sz w:val="28"/>
          <w:szCs w:val="28"/>
        </w:rPr>
      </w:pPr>
    </w:p>
    <w:p w:rsidR="00140710" w:rsidRPr="00B123BC" w:rsidRDefault="00140710" w:rsidP="00140710">
      <w:pPr>
        <w:spacing w:line="276" w:lineRule="auto"/>
        <w:rPr>
          <w:rFonts w:cs="Arial"/>
          <w:sz w:val="28"/>
          <w:szCs w:val="28"/>
        </w:rPr>
      </w:pPr>
      <w:r w:rsidRPr="00B123BC">
        <w:rPr>
          <w:rFonts w:cs="Arial"/>
          <w:sz w:val="28"/>
          <w:szCs w:val="28"/>
        </w:rPr>
        <w:t>En virtud de lo anterior, quienes integramos el Grupo Parlamentario “Gral. Andrés S. Viesca” del Partido Revolucionario Institucional, ponemos a la consideración de este H. Pleno del Congreso, la siguiente:</w:t>
      </w:r>
    </w:p>
    <w:p w:rsidR="00140710" w:rsidRPr="00B123BC" w:rsidRDefault="00140710" w:rsidP="00140710">
      <w:pPr>
        <w:spacing w:line="276" w:lineRule="auto"/>
        <w:rPr>
          <w:rFonts w:cs="Arial"/>
          <w:sz w:val="28"/>
          <w:szCs w:val="28"/>
        </w:rPr>
      </w:pPr>
    </w:p>
    <w:p w:rsidR="00AE3A38" w:rsidRDefault="00AE3A38" w:rsidP="00140710">
      <w:pPr>
        <w:spacing w:line="276" w:lineRule="auto"/>
        <w:jc w:val="center"/>
        <w:rPr>
          <w:rFonts w:cs="Arial"/>
          <w:b/>
          <w:sz w:val="28"/>
          <w:szCs w:val="28"/>
        </w:rPr>
      </w:pPr>
    </w:p>
    <w:p w:rsidR="00140710" w:rsidRPr="00B123BC" w:rsidRDefault="00140710" w:rsidP="00140710">
      <w:pPr>
        <w:spacing w:line="276" w:lineRule="auto"/>
        <w:jc w:val="center"/>
        <w:rPr>
          <w:rFonts w:cs="Arial"/>
          <w:b/>
          <w:sz w:val="28"/>
          <w:szCs w:val="28"/>
        </w:rPr>
      </w:pPr>
      <w:r w:rsidRPr="00B123BC">
        <w:rPr>
          <w:rFonts w:cs="Arial"/>
          <w:b/>
          <w:sz w:val="28"/>
          <w:szCs w:val="28"/>
        </w:rPr>
        <w:t>INICIATIVA CON PROYECTO DE DECRETO</w:t>
      </w:r>
    </w:p>
    <w:p w:rsidR="00140710" w:rsidRPr="00B123BC" w:rsidRDefault="00140710" w:rsidP="00140710">
      <w:pPr>
        <w:spacing w:line="276" w:lineRule="auto"/>
        <w:jc w:val="center"/>
        <w:rPr>
          <w:rFonts w:cs="Arial"/>
          <w:b/>
          <w:sz w:val="28"/>
          <w:szCs w:val="28"/>
        </w:rPr>
      </w:pPr>
    </w:p>
    <w:p w:rsidR="00140710" w:rsidRPr="00B123BC" w:rsidRDefault="00440D90" w:rsidP="00140710">
      <w:pPr>
        <w:spacing w:line="276" w:lineRule="auto"/>
        <w:rPr>
          <w:rFonts w:cs="Arial"/>
          <w:sz w:val="28"/>
          <w:szCs w:val="28"/>
        </w:rPr>
      </w:pPr>
      <w:r w:rsidRPr="00B123BC">
        <w:rPr>
          <w:rFonts w:cs="Arial"/>
          <w:b/>
          <w:sz w:val="28"/>
          <w:szCs w:val="28"/>
        </w:rPr>
        <w:t>ÚNICO</w:t>
      </w:r>
      <w:r w:rsidR="00140710" w:rsidRPr="00B123BC">
        <w:rPr>
          <w:rFonts w:cs="Arial"/>
          <w:b/>
          <w:sz w:val="28"/>
          <w:szCs w:val="28"/>
        </w:rPr>
        <w:t>.-</w:t>
      </w:r>
      <w:r w:rsidR="00140710" w:rsidRPr="00B123BC">
        <w:rPr>
          <w:rFonts w:cs="Arial"/>
          <w:sz w:val="28"/>
          <w:szCs w:val="28"/>
        </w:rPr>
        <w:t xml:space="preserve"> Se </w:t>
      </w:r>
      <w:r w:rsidR="005F2C17" w:rsidRPr="00B123BC">
        <w:rPr>
          <w:rFonts w:cs="Arial"/>
          <w:sz w:val="28"/>
          <w:szCs w:val="28"/>
        </w:rPr>
        <w:t xml:space="preserve">adiciona el numeral 11 a la fracción II del artículo 102 del Código Municipal para el Estado de Coahuila de Zaragoza, </w:t>
      </w:r>
      <w:r w:rsidR="00140710" w:rsidRPr="00B123BC">
        <w:rPr>
          <w:rFonts w:cs="Arial"/>
          <w:sz w:val="28"/>
          <w:szCs w:val="28"/>
        </w:rPr>
        <w:t>para quedar como sigue:</w:t>
      </w:r>
    </w:p>
    <w:p w:rsidR="00140710" w:rsidRDefault="00140710" w:rsidP="00140710">
      <w:pPr>
        <w:spacing w:line="276" w:lineRule="auto"/>
        <w:rPr>
          <w:rFonts w:cs="Arial"/>
          <w:sz w:val="28"/>
          <w:szCs w:val="28"/>
        </w:rPr>
      </w:pPr>
    </w:p>
    <w:p w:rsidR="00AE3A38" w:rsidRPr="00B123BC" w:rsidRDefault="00AE3A38" w:rsidP="00140710">
      <w:pPr>
        <w:spacing w:line="276" w:lineRule="auto"/>
        <w:rPr>
          <w:rFonts w:cs="Arial"/>
          <w:sz w:val="28"/>
          <w:szCs w:val="28"/>
        </w:rPr>
      </w:pPr>
    </w:p>
    <w:p w:rsidR="002E5FE0" w:rsidRPr="00B123BC" w:rsidRDefault="002E5FE0" w:rsidP="006C652A">
      <w:pPr>
        <w:spacing w:line="276" w:lineRule="auto"/>
        <w:rPr>
          <w:rFonts w:cs="Arial"/>
          <w:sz w:val="28"/>
          <w:szCs w:val="28"/>
        </w:rPr>
      </w:pPr>
      <w:r w:rsidRPr="00B123BC">
        <w:rPr>
          <w:rFonts w:cs="Arial"/>
          <w:b/>
          <w:bCs/>
          <w:sz w:val="28"/>
          <w:szCs w:val="28"/>
        </w:rPr>
        <w:t>ARTÍCULO 102.</w:t>
      </w:r>
      <w:r w:rsidRPr="00B123BC">
        <w:rPr>
          <w:rFonts w:cs="Arial"/>
          <w:sz w:val="28"/>
          <w:szCs w:val="28"/>
        </w:rPr>
        <w:t xml:space="preserve"> ... </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sz w:val="28"/>
          <w:szCs w:val="28"/>
        </w:rPr>
      </w:pPr>
      <w:r w:rsidRPr="00B123BC">
        <w:rPr>
          <w:rFonts w:cs="Arial"/>
          <w:sz w:val="28"/>
          <w:szCs w:val="28"/>
        </w:rPr>
        <w:t>...</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sz w:val="28"/>
          <w:szCs w:val="28"/>
        </w:rPr>
      </w:pPr>
      <w:r w:rsidRPr="00B123BC">
        <w:rPr>
          <w:rFonts w:cs="Arial"/>
          <w:sz w:val="28"/>
          <w:szCs w:val="28"/>
        </w:rPr>
        <w:t>...</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sz w:val="28"/>
          <w:szCs w:val="28"/>
        </w:rPr>
      </w:pPr>
      <w:r w:rsidRPr="00B123BC">
        <w:rPr>
          <w:rFonts w:cs="Arial"/>
          <w:sz w:val="28"/>
          <w:szCs w:val="28"/>
        </w:rPr>
        <w:t>…:</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b/>
          <w:sz w:val="28"/>
          <w:szCs w:val="28"/>
        </w:rPr>
      </w:pPr>
      <w:r w:rsidRPr="00B123BC">
        <w:rPr>
          <w:rFonts w:cs="Arial"/>
          <w:b/>
          <w:sz w:val="28"/>
          <w:szCs w:val="28"/>
        </w:rPr>
        <w:t xml:space="preserve">I. … </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b/>
          <w:sz w:val="28"/>
          <w:szCs w:val="28"/>
        </w:rPr>
      </w:pPr>
      <w:r w:rsidRPr="00B123BC">
        <w:rPr>
          <w:rFonts w:cs="Arial"/>
          <w:b/>
          <w:sz w:val="28"/>
          <w:szCs w:val="28"/>
        </w:rPr>
        <w:t xml:space="preserve">II. En materia de administración pública municipal: </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sz w:val="28"/>
          <w:szCs w:val="28"/>
        </w:rPr>
      </w:pPr>
      <w:r w:rsidRPr="00B123BC">
        <w:rPr>
          <w:rFonts w:cs="Arial"/>
          <w:sz w:val="28"/>
          <w:szCs w:val="28"/>
        </w:rPr>
        <w:t>1. a la 10. …</w:t>
      </w:r>
    </w:p>
    <w:p w:rsidR="002E5FE0" w:rsidRPr="00B123BC" w:rsidRDefault="002E5FE0" w:rsidP="006C652A">
      <w:pPr>
        <w:spacing w:line="276" w:lineRule="auto"/>
        <w:rPr>
          <w:rFonts w:cs="Arial"/>
          <w:sz w:val="28"/>
          <w:szCs w:val="28"/>
        </w:rPr>
      </w:pPr>
    </w:p>
    <w:p w:rsidR="002E5FE0" w:rsidRPr="00B123BC" w:rsidRDefault="002E5FE0" w:rsidP="006C652A">
      <w:pPr>
        <w:spacing w:line="276" w:lineRule="auto"/>
        <w:rPr>
          <w:rFonts w:cs="Arial"/>
          <w:sz w:val="28"/>
          <w:szCs w:val="28"/>
        </w:rPr>
      </w:pPr>
      <w:r w:rsidRPr="00B123BC">
        <w:rPr>
          <w:rFonts w:cs="Arial"/>
          <w:b/>
          <w:sz w:val="28"/>
          <w:szCs w:val="28"/>
        </w:rPr>
        <w:lastRenderedPageBreak/>
        <w:t xml:space="preserve">11. Promover la inclusión laboral de las personas con </w:t>
      </w:r>
      <w:r w:rsidR="006C652A" w:rsidRPr="00B123BC">
        <w:rPr>
          <w:rFonts w:cs="Arial"/>
          <w:b/>
          <w:sz w:val="28"/>
          <w:szCs w:val="28"/>
        </w:rPr>
        <w:t>discapacidad en las dependencias y entidades de la administración pública municipal</w:t>
      </w:r>
      <w:r w:rsidR="00AE3A38">
        <w:rPr>
          <w:rFonts w:cs="Arial"/>
          <w:b/>
          <w:sz w:val="28"/>
          <w:szCs w:val="28"/>
        </w:rPr>
        <w:t>, a fin de generar al menos una plaza en el Municipio</w:t>
      </w:r>
      <w:r w:rsidR="006C652A" w:rsidRPr="00B123BC">
        <w:rPr>
          <w:rFonts w:cs="Arial"/>
          <w:b/>
          <w:sz w:val="28"/>
          <w:szCs w:val="28"/>
        </w:rPr>
        <w:t>.</w:t>
      </w:r>
    </w:p>
    <w:p w:rsidR="002E5FE0" w:rsidRPr="00B123BC" w:rsidRDefault="002E5FE0" w:rsidP="006C652A">
      <w:pPr>
        <w:spacing w:line="276" w:lineRule="auto"/>
        <w:rPr>
          <w:rFonts w:cs="Arial"/>
          <w:sz w:val="28"/>
          <w:szCs w:val="28"/>
        </w:rPr>
      </w:pPr>
    </w:p>
    <w:p w:rsidR="002E5FE0" w:rsidRPr="0096223E" w:rsidRDefault="002E5FE0" w:rsidP="006C652A">
      <w:pPr>
        <w:spacing w:line="276" w:lineRule="auto"/>
        <w:rPr>
          <w:rFonts w:cs="Arial"/>
          <w:b/>
          <w:sz w:val="28"/>
          <w:szCs w:val="28"/>
          <w:u w:val="single"/>
          <w:lang w:val="en-US"/>
        </w:rPr>
      </w:pPr>
      <w:r w:rsidRPr="0096223E">
        <w:rPr>
          <w:rFonts w:cs="Arial"/>
          <w:b/>
          <w:sz w:val="28"/>
          <w:szCs w:val="28"/>
          <w:lang w:val="en-US"/>
        </w:rPr>
        <w:t xml:space="preserve">III.  a la </w:t>
      </w:r>
      <w:r w:rsidR="005F2C17" w:rsidRPr="0096223E">
        <w:rPr>
          <w:rFonts w:cs="Arial"/>
          <w:b/>
          <w:sz w:val="28"/>
          <w:szCs w:val="28"/>
          <w:lang w:val="en-US"/>
        </w:rPr>
        <w:t xml:space="preserve">X. </w:t>
      </w:r>
      <w:r w:rsidRPr="0096223E">
        <w:rPr>
          <w:rFonts w:cs="Arial"/>
          <w:b/>
          <w:sz w:val="28"/>
          <w:szCs w:val="28"/>
          <w:lang w:val="en-US"/>
        </w:rPr>
        <w:t>…</w:t>
      </w:r>
    </w:p>
    <w:p w:rsidR="002E5FE0" w:rsidRPr="0096223E" w:rsidRDefault="002E5FE0" w:rsidP="006C652A">
      <w:pPr>
        <w:spacing w:line="276" w:lineRule="auto"/>
        <w:rPr>
          <w:rFonts w:cs="Arial"/>
          <w:sz w:val="28"/>
          <w:szCs w:val="28"/>
          <w:lang w:val="en-US"/>
        </w:rPr>
      </w:pPr>
    </w:p>
    <w:p w:rsidR="00140710" w:rsidRPr="0096223E" w:rsidRDefault="00140710" w:rsidP="00140710">
      <w:pPr>
        <w:spacing w:line="276" w:lineRule="auto"/>
        <w:jc w:val="center"/>
        <w:rPr>
          <w:rFonts w:cs="Arial"/>
          <w:b/>
          <w:sz w:val="28"/>
          <w:szCs w:val="28"/>
          <w:lang w:val="en-US"/>
        </w:rPr>
      </w:pPr>
      <w:r w:rsidRPr="0096223E">
        <w:rPr>
          <w:rFonts w:cs="Arial"/>
          <w:b/>
          <w:sz w:val="28"/>
          <w:szCs w:val="28"/>
          <w:lang w:val="en-US"/>
        </w:rPr>
        <w:t>T R A N S I T O R I O S</w:t>
      </w:r>
    </w:p>
    <w:p w:rsidR="00140710" w:rsidRPr="0096223E" w:rsidRDefault="00140710" w:rsidP="00140710">
      <w:pPr>
        <w:spacing w:line="276" w:lineRule="auto"/>
        <w:rPr>
          <w:rFonts w:cs="Arial"/>
          <w:sz w:val="28"/>
          <w:szCs w:val="28"/>
          <w:lang w:val="en-US"/>
        </w:rPr>
      </w:pPr>
    </w:p>
    <w:p w:rsidR="00140710" w:rsidRPr="00B123BC" w:rsidRDefault="00140710" w:rsidP="00140710">
      <w:pPr>
        <w:spacing w:line="276" w:lineRule="auto"/>
        <w:ind w:right="50"/>
        <w:rPr>
          <w:rFonts w:cs="Arial"/>
          <w:sz w:val="28"/>
          <w:szCs w:val="28"/>
          <w:lang w:eastAsia="en-US"/>
        </w:rPr>
      </w:pPr>
      <w:r w:rsidRPr="00B123BC">
        <w:rPr>
          <w:rFonts w:cs="Arial"/>
          <w:b/>
          <w:sz w:val="28"/>
          <w:szCs w:val="28"/>
        </w:rPr>
        <w:t>ÚNICO.-</w:t>
      </w:r>
      <w:r w:rsidRPr="00B123BC">
        <w:rPr>
          <w:rFonts w:cs="Arial"/>
          <w:sz w:val="28"/>
          <w:szCs w:val="28"/>
        </w:rPr>
        <w:t xml:space="preserve"> El presente decreto entrará en vigor al día siguiente de su publicación en el Periódico Oficial del Gobierno del Estado.</w:t>
      </w:r>
    </w:p>
    <w:p w:rsidR="00140710" w:rsidRPr="00B123BC" w:rsidRDefault="00140710" w:rsidP="00140710">
      <w:pPr>
        <w:spacing w:line="276" w:lineRule="auto"/>
        <w:jc w:val="center"/>
        <w:rPr>
          <w:rFonts w:cs="Arial"/>
          <w:sz w:val="28"/>
          <w:szCs w:val="28"/>
        </w:rPr>
      </w:pPr>
    </w:p>
    <w:p w:rsidR="00140710" w:rsidRPr="00B123BC" w:rsidRDefault="00140710" w:rsidP="00140710">
      <w:pPr>
        <w:spacing w:line="360" w:lineRule="auto"/>
        <w:jc w:val="center"/>
        <w:rPr>
          <w:rFonts w:cs="Arial"/>
          <w:b/>
          <w:bCs/>
          <w:sz w:val="28"/>
          <w:szCs w:val="28"/>
        </w:rPr>
      </w:pPr>
      <w:r w:rsidRPr="00B123BC">
        <w:rPr>
          <w:rFonts w:cs="Arial"/>
          <w:b/>
          <w:bCs/>
          <w:sz w:val="28"/>
          <w:szCs w:val="28"/>
        </w:rPr>
        <w:t>A T E N T A M E N T E</w:t>
      </w:r>
    </w:p>
    <w:p w:rsidR="00440D90" w:rsidRPr="008D2FA4" w:rsidRDefault="00440D90" w:rsidP="00440D90">
      <w:pPr>
        <w:spacing w:line="360" w:lineRule="auto"/>
        <w:jc w:val="center"/>
        <w:rPr>
          <w:rFonts w:cs="Arial"/>
          <w:b/>
          <w:bCs/>
          <w:sz w:val="28"/>
          <w:szCs w:val="28"/>
        </w:rPr>
      </w:pPr>
      <w:r w:rsidRPr="008D2FA4">
        <w:rPr>
          <w:rFonts w:cs="Arial"/>
          <w:b/>
          <w:bCs/>
          <w:sz w:val="28"/>
          <w:szCs w:val="28"/>
        </w:rPr>
        <w:t>Saltillo, Coahuila de Zaragoza, abril de 2019</w:t>
      </w:r>
    </w:p>
    <w:tbl>
      <w:tblPr>
        <w:tblW w:w="0" w:type="auto"/>
        <w:tblLook w:val="04A0" w:firstRow="1" w:lastRow="0" w:firstColumn="1" w:lastColumn="0" w:noHBand="0" w:noVBand="1"/>
      </w:tblPr>
      <w:tblGrid>
        <w:gridCol w:w="9396"/>
      </w:tblGrid>
      <w:tr w:rsidR="00B123BC" w:rsidRPr="008D2FA4" w:rsidTr="00944F98">
        <w:tc>
          <w:tcPr>
            <w:tcW w:w="9396" w:type="dxa"/>
          </w:tcPr>
          <w:p w:rsidR="00440D90" w:rsidRPr="008D2FA4" w:rsidRDefault="00440D90" w:rsidP="00944F98">
            <w:pPr>
              <w:tabs>
                <w:tab w:val="left" w:pos="5056"/>
              </w:tabs>
              <w:jc w:val="center"/>
              <w:rPr>
                <w:rFonts w:cs="Arial"/>
                <w:b/>
                <w:sz w:val="28"/>
                <w:szCs w:val="28"/>
              </w:rPr>
            </w:pPr>
          </w:p>
          <w:p w:rsidR="00440D90" w:rsidRPr="008D2FA4" w:rsidRDefault="00440D90" w:rsidP="00944F98">
            <w:pPr>
              <w:tabs>
                <w:tab w:val="left" w:pos="5056"/>
              </w:tabs>
              <w:jc w:val="center"/>
              <w:rPr>
                <w:rFonts w:cs="Arial"/>
                <w:b/>
                <w:sz w:val="28"/>
                <w:szCs w:val="28"/>
              </w:rPr>
            </w:pPr>
          </w:p>
          <w:p w:rsidR="00440D90" w:rsidRPr="008D2FA4" w:rsidRDefault="00440D90" w:rsidP="00944F98">
            <w:pPr>
              <w:tabs>
                <w:tab w:val="left" w:pos="5056"/>
              </w:tabs>
              <w:jc w:val="center"/>
              <w:rPr>
                <w:rFonts w:cs="Arial"/>
                <w:b/>
                <w:sz w:val="28"/>
                <w:szCs w:val="28"/>
              </w:rPr>
            </w:pPr>
          </w:p>
          <w:p w:rsidR="00440D90" w:rsidRPr="008D2FA4" w:rsidRDefault="00440D90" w:rsidP="00944F98">
            <w:pPr>
              <w:tabs>
                <w:tab w:val="left" w:pos="5056"/>
              </w:tabs>
              <w:jc w:val="center"/>
              <w:rPr>
                <w:rFonts w:cs="Arial"/>
                <w:b/>
                <w:sz w:val="28"/>
                <w:szCs w:val="28"/>
              </w:rPr>
            </w:pPr>
          </w:p>
          <w:p w:rsidR="00440D90" w:rsidRPr="008D2FA4" w:rsidRDefault="00440D90" w:rsidP="00944F98">
            <w:pPr>
              <w:tabs>
                <w:tab w:val="left" w:pos="5056"/>
              </w:tabs>
              <w:jc w:val="center"/>
              <w:rPr>
                <w:rFonts w:cs="Arial"/>
                <w:b/>
                <w:sz w:val="28"/>
                <w:szCs w:val="28"/>
              </w:rPr>
            </w:pPr>
          </w:p>
        </w:tc>
      </w:tr>
      <w:tr w:rsidR="00B123BC" w:rsidRPr="008D2FA4" w:rsidTr="00944F98">
        <w:tc>
          <w:tcPr>
            <w:tcW w:w="9396" w:type="dxa"/>
          </w:tcPr>
          <w:p w:rsidR="00440D90" w:rsidRPr="008D2FA4" w:rsidRDefault="00440D90" w:rsidP="00944F98">
            <w:pPr>
              <w:tabs>
                <w:tab w:val="left" w:pos="5056"/>
              </w:tabs>
              <w:jc w:val="center"/>
              <w:rPr>
                <w:rFonts w:cs="Arial"/>
                <w:b/>
                <w:sz w:val="28"/>
                <w:szCs w:val="28"/>
              </w:rPr>
            </w:pPr>
            <w:r w:rsidRPr="008D2FA4">
              <w:rPr>
                <w:rFonts w:cs="Arial"/>
                <w:b/>
                <w:sz w:val="28"/>
                <w:szCs w:val="28"/>
              </w:rPr>
              <w:t xml:space="preserve">DIP. </w:t>
            </w:r>
            <w:r w:rsidRPr="008D2FA4">
              <w:rPr>
                <w:rFonts w:cs="Arial"/>
                <w:b/>
                <w:snapToGrid w:val="0"/>
                <w:sz w:val="28"/>
                <w:szCs w:val="28"/>
              </w:rPr>
              <w:t>JESÚS BERINO GRANADOS</w:t>
            </w:r>
            <w:r w:rsidRPr="008D2FA4">
              <w:rPr>
                <w:rFonts w:cs="Arial"/>
                <w:b/>
                <w:sz w:val="28"/>
                <w:szCs w:val="28"/>
              </w:rPr>
              <w:t xml:space="preserve"> </w:t>
            </w:r>
          </w:p>
        </w:tc>
      </w:tr>
      <w:tr w:rsidR="008D2FA4" w:rsidRPr="008D2FA4" w:rsidTr="00944F98">
        <w:tc>
          <w:tcPr>
            <w:tcW w:w="9396" w:type="dxa"/>
          </w:tcPr>
          <w:p w:rsidR="00440D90" w:rsidRPr="008D2FA4" w:rsidRDefault="00440D90" w:rsidP="00944F98">
            <w:pPr>
              <w:jc w:val="center"/>
              <w:rPr>
                <w:rFonts w:cs="Arial"/>
                <w:b/>
                <w:sz w:val="28"/>
                <w:szCs w:val="28"/>
              </w:rPr>
            </w:pPr>
            <w:r w:rsidRPr="008D2FA4">
              <w:rPr>
                <w:rFonts w:cs="Arial"/>
                <w:b/>
                <w:sz w:val="28"/>
                <w:szCs w:val="28"/>
              </w:rPr>
              <w:t xml:space="preserve">DEL GRUPO PARLAMENTARIO “GRAL. ANDRÉS S. VIESCA”, </w:t>
            </w:r>
          </w:p>
          <w:p w:rsidR="00440D90" w:rsidRPr="008D2FA4" w:rsidRDefault="00440D90" w:rsidP="00944F98">
            <w:pPr>
              <w:tabs>
                <w:tab w:val="left" w:pos="5056"/>
              </w:tabs>
              <w:jc w:val="center"/>
              <w:rPr>
                <w:rFonts w:cs="Arial"/>
                <w:b/>
                <w:sz w:val="28"/>
                <w:szCs w:val="28"/>
              </w:rPr>
            </w:pPr>
            <w:r w:rsidRPr="008D2FA4">
              <w:rPr>
                <w:rFonts w:cs="Arial"/>
                <w:b/>
                <w:sz w:val="28"/>
                <w:szCs w:val="28"/>
              </w:rPr>
              <w:t>DEL PARTIDO REVOLUCIONARIO INSTITUCIONAL</w:t>
            </w:r>
          </w:p>
        </w:tc>
      </w:tr>
    </w:tbl>
    <w:p w:rsidR="00440D90" w:rsidRPr="00B123BC" w:rsidRDefault="00440D90" w:rsidP="00440D90">
      <w:pPr>
        <w:spacing w:line="360" w:lineRule="auto"/>
        <w:jc w:val="center"/>
        <w:rPr>
          <w:rFonts w:cs="Arial"/>
          <w:b/>
          <w:sz w:val="24"/>
          <w:szCs w:val="24"/>
        </w:rPr>
      </w:pPr>
    </w:p>
    <w:p w:rsidR="00440D90" w:rsidRPr="00B123BC" w:rsidRDefault="00440D90" w:rsidP="00440D90">
      <w:pPr>
        <w:spacing w:line="360" w:lineRule="auto"/>
        <w:jc w:val="center"/>
        <w:rPr>
          <w:rFonts w:cs="Arial"/>
          <w:b/>
          <w:sz w:val="24"/>
          <w:szCs w:val="24"/>
        </w:rPr>
      </w:pPr>
    </w:p>
    <w:p w:rsidR="001C63FB" w:rsidRPr="00B123BC" w:rsidRDefault="001C63FB">
      <w:pPr>
        <w:spacing w:after="160" w:line="259" w:lineRule="auto"/>
        <w:jc w:val="left"/>
        <w:rPr>
          <w:rFonts w:cs="Arial"/>
          <w:b/>
        </w:rPr>
      </w:pPr>
      <w:r w:rsidRPr="00B123BC">
        <w:rPr>
          <w:rFonts w:cs="Arial"/>
          <w:b/>
        </w:rPr>
        <w:br w:type="page"/>
      </w:r>
    </w:p>
    <w:p w:rsidR="00440D90" w:rsidRPr="00B123BC" w:rsidRDefault="00440D90" w:rsidP="00440D90">
      <w:pPr>
        <w:jc w:val="center"/>
        <w:rPr>
          <w:rFonts w:cs="Arial"/>
          <w:b/>
        </w:rPr>
      </w:pPr>
      <w:r w:rsidRPr="00B123BC">
        <w:rPr>
          <w:rFonts w:cs="Arial"/>
          <w:b/>
        </w:rPr>
        <w:lastRenderedPageBreak/>
        <w:t xml:space="preserve">CONJUNTAMENTE CON LAS DEMAS DIPUTADAS Y LOS DIPUTADOS INTEGRANTES DEL </w:t>
      </w:r>
    </w:p>
    <w:p w:rsidR="00440D90" w:rsidRPr="00B123BC" w:rsidRDefault="00440D90" w:rsidP="00440D90">
      <w:pPr>
        <w:jc w:val="center"/>
        <w:rPr>
          <w:rFonts w:cs="Arial"/>
          <w:b/>
        </w:rPr>
      </w:pPr>
      <w:r w:rsidRPr="00B123BC">
        <w:rPr>
          <w:rFonts w:cs="Arial"/>
          <w:b/>
        </w:rPr>
        <w:t xml:space="preserve">GRUPO PARLAMENTARIO “GRAL. ANDRÉS S. VIESCA”, </w:t>
      </w:r>
    </w:p>
    <w:p w:rsidR="00440D90" w:rsidRPr="00B123BC" w:rsidRDefault="00440D90" w:rsidP="00440D90">
      <w:pPr>
        <w:jc w:val="center"/>
        <w:rPr>
          <w:rFonts w:cs="Arial"/>
          <w:b/>
        </w:rPr>
      </w:pPr>
      <w:r w:rsidRPr="00B123BC">
        <w:rPr>
          <w:rFonts w:cs="Arial"/>
          <w:b/>
        </w:rPr>
        <w:t>DEL PARTIDO REVOLUCIONARIO INSTITUCIONAL.</w:t>
      </w:r>
    </w:p>
    <w:p w:rsidR="00440D90" w:rsidRPr="00B123BC" w:rsidRDefault="00440D90" w:rsidP="00440D90">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B123BC" w:rsidRPr="00B123BC" w:rsidTr="00944F98">
        <w:tc>
          <w:tcPr>
            <w:tcW w:w="4248" w:type="dxa"/>
          </w:tcPr>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tc>
        <w:tc>
          <w:tcPr>
            <w:tcW w:w="709" w:type="dxa"/>
          </w:tcPr>
          <w:p w:rsidR="00440D90" w:rsidRPr="00B123BC" w:rsidRDefault="00440D90" w:rsidP="00944F98">
            <w:pPr>
              <w:tabs>
                <w:tab w:val="left" w:pos="5056"/>
              </w:tabs>
              <w:jc w:val="center"/>
              <w:rPr>
                <w:rFonts w:cs="Arial"/>
                <w:b/>
              </w:rPr>
            </w:pPr>
          </w:p>
        </w:tc>
        <w:tc>
          <w:tcPr>
            <w:tcW w:w="4439" w:type="dxa"/>
          </w:tcPr>
          <w:p w:rsidR="00440D90" w:rsidRPr="00B123BC" w:rsidRDefault="00440D90" w:rsidP="00944F98">
            <w:pPr>
              <w:tabs>
                <w:tab w:val="left" w:pos="5056"/>
              </w:tabs>
              <w:jc w:val="center"/>
              <w:rPr>
                <w:rFonts w:cs="Arial"/>
                <w:b/>
              </w:rPr>
            </w:pPr>
          </w:p>
        </w:tc>
      </w:tr>
      <w:tr w:rsidR="00B123BC" w:rsidRPr="00B123BC" w:rsidTr="00944F98">
        <w:tc>
          <w:tcPr>
            <w:tcW w:w="4248" w:type="dxa"/>
          </w:tcPr>
          <w:p w:rsidR="00440D90" w:rsidRPr="00B123BC" w:rsidRDefault="00440D90" w:rsidP="00944F98">
            <w:pPr>
              <w:tabs>
                <w:tab w:val="left" w:pos="5056"/>
              </w:tabs>
              <w:rPr>
                <w:rFonts w:cs="Arial"/>
                <w:b/>
              </w:rPr>
            </w:pPr>
            <w:r w:rsidRPr="00B123BC">
              <w:rPr>
                <w:rFonts w:cs="Arial"/>
                <w:b/>
              </w:rPr>
              <w:t xml:space="preserve">DIP. </w:t>
            </w:r>
            <w:r w:rsidRPr="00B123BC">
              <w:rPr>
                <w:rFonts w:cs="Arial"/>
                <w:b/>
                <w:snapToGrid w:val="0"/>
              </w:rPr>
              <w:t>MARÍA ESPERANZA CHAPA GARCÍA</w:t>
            </w: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r w:rsidRPr="00B123BC">
              <w:rPr>
                <w:rFonts w:cs="Arial"/>
                <w:b/>
              </w:rPr>
              <w:t>DIP. JOSEFINA GARZA BARRERA</w:t>
            </w:r>
          </w:p>
        </w:tc>
      </w:tr>
      <w:tr w:rsidR="00B123BC" w:rsidRPr="00B123BC" w:rsidTr="00944F98">
        <w:tc>
          <w:tcPr>
            <w:tcW w:w="4248" w:type="dxa"/>
          </w:tcPr>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p>
        </w:tc>
      </w:tr>
      <w:tr w:rsidR="00B123BC" w:rsidRPr="00B123BC" w:rsidTr="00944F98">
        <w:tc>
          <w:tcPr>
            <w:tcW w:w="4248" w:type="dxa"/>
          </w:tcPr>
          <w:p w:rsidR="00440D90" w:rsidRPr="00B123BC" w:rsidRDefault="00440D90" w:rsidP="00944F98">
            <w:pPr>
              <w:tabs>
                <w:tab w:val="left" w:pos="5056"/>
              </w:tabs>
              <w:rPr>
                <w:rFonts w:cs="Arial"/>
                <w:b/>
              </w:rPr>
            </w:pPr>
            <w:r w:rsidRPr="00B123BC">
              <w:rPr>
                <w:rFonts w:cs="Arial"/>
                <w:b/>
              </w:rPr>
              <w:t xml:space="preserve">DIP. </w:t>
            </w:r>
            <w:r w:rsidRPr="00B123BC">
              <w:rPr>
                <w:rFonts w:cs="Arial"/>
                <w:b/>
                <w:snapToGrid w:val="0"/>
              </w:rPr>
              <w:t>GRACIELA FERNÁNDEZ ALMARAZ</w:t>
            </w: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r w:rsidRPr="00B123BC">
              <w:rPr>
                <w:rFonts w:cs="Arial"/>
                <w:b/>
              </w:rPr>
              <w:t xml:space="preserve">DIP. </w:t>
            </w:r>
            <w:r w:rsidRPr="00B123BC">
              <w:rPr>
                <w:rFonts w:cs="Arial"/>
                <w:b/>
                <w:snapToGrid w:val="0"/>
              </w:rPr>
              <w:t>LILIA ISABEL GUTIÉRREZ BURCIAGA</w:t>
            </w:r>
          </w:p>
        </w:tc>
      </w:tr>
      <w:tr w:rsidR="00B123BC" w:rsidRPr="00B123BC" w:rsidTr="00944F98">
        <w:tc>
          <w:tcPr>
            <w:tcW w:w="4248" w:type="dxa"/>
          </w:tcPr>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p w:rsidR="00440D90" w:rsidRPr="00B123BC" w:rsidRDefault="00440D90" w:rsidP="00944F98">
            <w:pPr>
              <w:tabs>
                <w:tab w:val="left" w:pos="5056"/>
              </w:tabs>
              <w:rPr>
                <w:rFonts w:cs="Arial"/>
                <w:b/>
              </w:rPr>
            </w:pP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p>
        </w:tc>
      </w:tr>
      <w:tr w:rsidR="00B123BC" w:rsidRPr="00B123BC" w:rsidTr="00944F98">
        <w:tc>
          <w:tcPr>
            <w:tcW w:w="4248" w:type="dxa"/>
          </w:tcPr>
          <w:p w:rsidR="00440D90" w:rsidRPr="00B123BC" w:rsidRDefault="00440D90" w:rsidP="00944F98">
            <w:pPr>
              <w:tabs>
                <w:tab w:val="left" w:pos="4678"/>
              </w:tabs>
              <w:rPr>
                <w:rFonts w:cs="Arial"/>
                <w:b/>
              </w:rPr>
            </w:pPr>
            <w:r w:rsidRPr="00B123BC">
              <w:rPr>
                <w:rFonts w:cs="Arial"/>
                <w:b/>
                <w:noProof/>
                <w:lang w:eastAsia="es-MX"/>
              </w:rPr>
              <w:t xml:space="preserve"> </w:t>
            </w:r>
            <w:r w:rsidRPr="00B123BC">
              <w:rPr>
                <w:rFonts w:cs="Arial"/>
                <w:b/>
              </w:rPr>
              <w:t xml:space="preserve">DIP. </w:t>
            </w:r>
            <w:r w:rsidRPr="00B123BC">
              <w:rPr>
                <w:rFonts w:cs="Arial"/>
                <w:b/>
                <w:snapToGrid w:val="0"/>
              </w:rPr>
              <w:t>JAIME BUENO ZERTUCHE</w:t>
            </w: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r w:rsidRPr="00B123BC">
              <w:rPr>
                <w:rFonts w:cs="Arial"/>
                <w:b/>
              </w:rPr>
              <w:t xml:space="preserve">DIP. </w:t>
            </w:r>
            <w:r w:rsidRPr="00B123BC">
              <w:rPr>
                <w:rFonts w:cs="Arial"/>
                <w:b/>
                <w:snapToGrid w:val="0"/>
              </w:rPr>
              <w:t xml:space="preserve">LUCÍA AZUCENA RAMOS </w:t>
            </w:r>
            <w:proofErr w:type="spellStart"/>
            <w:r w:rsidRPr="00B123BC">
              <w:rPr>
                <w:rFonts w:cs="Arial"/>
                <w:b/>
                <w:snapToGrid w:val="0"/>
              </w:rPr>
              <w:t>RAMOS</w:t>
            </w:r>
            <w:proofErr w:type="spellEnd"/>
            <w:r w:rsidRPr="00B123BC">
              <w:rPr>
                <w:rFonts w:cs="Arial"/>
                <w:b/>
                <w:noProof/>
                <w:lang w:eastAsia="es-MX"/>
              </w:rPr>
              <w:t xml:space="preserve"> </w:t>
            </w:r>
          </w:p>
        </w:tc>
      </w:tr>
      <w:tr w:rsidR="00B123BC" w:rsidRPr="00B123BC" w:rsidTr="00944F98">
        <w:tc>
          <w:tcPr>
            <w:tcW w:w="4248" w:type="dxa"/>
          </w:tcPr>
          <w:p w:rsidR="00440D90" w:rsidRPr="00B123BC" w:rsidRDefault="00440D90" w:rsidP="00944F98">
            <w:pPr>
              <w:tabs>
                <w:tab w:val="left" w:pos="4678"/>
              </w:tabs>
              <w:rPr>
                <w:rFonts w:cs="Arial"/>
                <w:b/>
              </w:rPr>
            </w:pPr>
          </w:p>
          <w:p w:rsidR="00440D90" w:rsidRPr="00B123BC" w:rsidRDefault="00440D90" w:rsidP="00944F98">
            <w:pPr>
              <w:tabs>
                <w:tab w:val="left" w:pos="4678"/>
              </w:tabs>
              <w:rPr>
                <w:rFonts w:cs="Arial"/>
                <w:b/>
              </w:rPr>
            </w:pPr>
          </w:p>
          <w:p w:rsidR="00440D90" w:rsidRPr="00B123BC" w:rsidRDefault="00440D90" w:rsidP="00944F98">
            <w:pPr>
              <w:tabs>
                <w:tab w:val="left" w:pos="4678"/>
              </w:tabs>
              <w:rPr>
                <w:rFonts w:cs="Arial"/>
                <w:b/>
              </w:rPr>
            </w:pPr>
          </w:p>
          <w:p w:rsidR="00440D90" w:rsidRPr="00B123BC" w:rsidRDefault="00440D90" w:rsidP="00944F98">
            <w:pPr>
              <w:tabs>
                <w:tab w:val="left" w:pos="4678"/>
              </w:tabs>
              <w:rPr>
                <w:rFonts w:cs="Arial"/>
                <w:b/>
              </w:rPr>
            </w:pPr>
          </w:p>
          <w:p w:rsidR="00440D90" w:rsidRPr="00B123BC" w:rsidRDefault="00440D90" w:rsidP="00944F98">
            <w:pPr>
              <w:tabs>
                <w:tab w:val="left" w:pos="4678"/>
              </w:tabs>
              <w:rPr>
                <w:rFonts w:cs="Arial"/>
                <w:b/>
              </w:rPr>
            </w:pP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p>
        </w:tc>
      </w:tr>
      <w:tr w:rsidR="00B123BC" w:rsidRPr="00B123BC" w:rsidTr="00944F98">
        <w:tc>
          <w:tcPr>
            <w:tcW w:w="4248" w:type="dxa"/>
          </w:tcPr>
          <w:p w:rsidR="00440D90" w:rsidRPr="00B123BC" w:rsidRDefault="00440D90" w:rsidP="00944F98">
            <w:pPr>
              <w:tabs>
                <w:tab w:val="left" w:pos="4678"/>
              </w:tabs>
              <w:rPr>
                <w:rFonts w:cs="Arial"/>
                <w:b/>
              </w:rPr>
            </w:pPr>
            <w:r w:rsidRPr="00B123BC">
              <w:rPr>
                <w:rFonts w:cs="Arial"/>
                <w:b/>
              </w:rPr>
              <w:t xml:space="preserve">DIP.  JESÚS </w:t>
            </w:r>
            <w:r w:rsidRPr="00B123BC">
              <w:rPr>
                <w:rFonts w:cs="Arial"/>
                <w:b/>
                <w:snapToGrid w:val="0"/>
              </w:rPr>
              <w:t>ANDRÉS LOYA CARDONA</w:t>
            </w:r>
            <w:r w:rsidRPr="00B123BC">
              <w:rPr>
                <w:rFonts w:cs="Arial"/>
                <w:b/>
                <w:noProof/>
                <w:lang w:eastAsia="es-MX"/>
              </w:rPr>
              <w:t xml:space="preserve"> </w:t>
            </w:r>
          </w:p>
        </w:tc>
        <w:tc>
          <w:tcPr>
            <w:tcW w:w="709" w:type="dxa"/>
          </w:tcPr>
          <w:p w:rsidR="00440D90" w:rsidRPr="00B123BC" w:rsidRDefault="00440D90" w:rsidP="00944F98">
            <w:pPr>
              <w:tabs>
                <w:tab w:val="left" w:pos="5056"/>
              </w:tabs>
              <w:rPr>
                <w:rFonts w:cs="Arial"/>
                <w:b/>
              </w:rPr>
            </w:pPr>
          </w:p>
        </w:tc>
        <w:tc>
          <w:tcPr>
            <w:tcW w:w="4439" w:type="dxa"/>
          </w:tcPr>
          <w:p w:rsidR="00440D90" w:rsidRPr="00B123BC" w:rsidRDefault="00440D90" w:rsidP="00944F98">
            <w:pPr>
              <w:tabs>
                <w:tab w:val="left" w:pos="5056"/>
              </w:tabs>
              <w:rPr>
                <w:rFonts w:cs="Arial"/>
                <w:b/>
              </w:rPr>
            </w:pPr>
            <w:r w:rsidRPr="00B123BC">
              <w:rPr>
                <w:rFonts w:cs="Arial"/>
                <w:b/>
              </w:rPr>
              <w:t xml:space="preserve">DIP. </w:t>
            </w:r>
            <w:r w:rsidRPr="00B123BC">
              <w:rPr>
                <w:rFonts w:cs="Arial"/>
                <w:b/>
                <w:snapToGrid w:val="0"/>
              </w:rPr>
              <w:t>VERÓNICA BOREQUE MARTÍNEZ GONZÁLEZ</w:t>
            </w:r>
          </w:p>
        </w:tc>
      </w:tr>
      <w:tr w:rsidR="00B123BC" w:rsidRPr="00B123BC" w:rsidTr="00944F98">
        <w:tc>
          <w:tcPr>
            <w:tcW w:w="9396" w:type="dxa"/>
            <w:gridSpan w:val="3"/>
          </w:tcPr>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p w:rsidR="00440D90" w:rsidRPr="00B123BC" w:rsidRDefault="00440D90" w:rsidP="00944F98">
            <w:pPr>
              <w:tabs>
                <w:tab w:val="left" w:pos="5056"/>
              </w:tabs>
              <w:jc w:val="center"/>
              <w:rPr>
                <w:rFonts w:cs="Arial"/>
                <w:b/>
              </w:rPr>
            </w:pPr>
          </w:p>
        </w:tc>
      </w:tr>
      <w:tr w:rsidR="00440D90" w:rsidRPr="00B123BC" w:rsidTr="00944F98">
        <w:tc>
          <w:tcPr>
            <w:tcW w:w="9396" w:type="dxa"/>
            <w:gridSpan w:val="3"/>
          </w:tcPr>
          <w:p w:rsidR="00440D90" w:rsidRPr="00B123BC" w:rsidRDefault="00440D90" w:rsidP="00944F98">
            <w:pPr>
              <w:tabs>
                <w:tab w:val="left" w:pos="5056"/>
              </w:tabs>
              <w:jc w:val="center"/>
              <w:rPr>
                <w:rFonts w:cs="Arial"/>
                <w:b/>
              </w:rPr>
            </w:pPr>
            <w:r w:rsidRPr="00B123BC">
              <w:rPr>
                <w:rFonts w:cs="Arial"/>
                <w:b/>
              </w:rPr>
              <w:t xml:space="preserve">DIP. </w:t>
            </w:r>
            <w:r w:rsidRPr="00B123BC">
              <w:rPr>
                <w:rFonts w:cs="Arial"/>
                <w:b/>
                <w:snapToGrid w:val="0"/>
              </w:rPr>
              <w:t>DIANA PATRICIA GONZÁLEZ SOTO</w:t>
            </w:r>
          </w:p>
        </w:tc>
      </w:tr>
    </w:tbl>
    <w:p w:rsidR="00440D90" w:rsidRPr="00B123BC" w:rsidRDefault="00440D90" w:rsidP="00440D90">
      <w:pPr>
        <w:tabs>
          <w:tab w:val="left" w:pos="5056"/>
        </w:tabs>
        <w:jc w:val="center"/>
        <w:rPr>
          <w:rFonts w:cs="Arial"/>
          <w:b/>
        </w:rPr>
      </w:pPr>
    </w:p>
    <w:p w:rsidR="00440D90" w:rsidRPr="00B123BC" w:rsidRDefault="00440D90" w:rsidP="00440D90">
      <w:pPr>
        <w:tabs>
          <w:tab w:val="left" w:pos="4678"/>
        </w:tabs>
        <w:rPr>
          <w:rFonts w:cs="Arial"/>
          <w:b/>
          <w:snapToGrid w:val="0"/>
          <w:sz w:val="24"/>
          <w:szCs w:val="24"/>
        </w:rPr>
      </w:pPr>
      <w:r w:rsidRPr="00B123BC">
        <w:rPr>
          <w:rFonts w:cs="Arial"/>
          <w:b/>
        </w:rPr>
        <w:tab/>
      </w:r>
    </w:p>
    <w:p w:rsidR="00440D90" w:rsidRPr="00B123BC" w:rsidRDefault="00440D90" w:rsidP="00440D90">
      <w:pPr>
        <w:rPr>
          <w:rFonts w:cs="Arial"/>
          <w:sz w:val="16"/>
          <w:szCs w:val="16"/>
        </w:rPr>
      </w:pPr>
    </w:p>
    <w:p w:rsidR="00440D90" w:rsidRPr="00B123BC" w:rsidRDefault="00440D90" w:rsidP="00140710">
      <w:pPr>
        <w:rPr>
          <w:rFonts w:cs="Arial"/>
        </w:rPr>
      </w:pPr>
    </w:p>
    <w:p w:rsidR="001C63FB" w:rsidRPr="00B123BC" w:rsidRDefault="001C63FB" w:rsidP="00140710">
      <w:pPr>
        <w:rPr>
          <w:rFonts w:cs="Arial"/>
        </w:rPr>
      </w:pPr>
    </w:p>
    <w:p w:rsidR="001C63FB" w:rsidRPr="00B123BC" w:rsidRDefault="001C63FB" w:rsidP="00140710">
      <w:pPr>
        <w:rPr>
          <w:rFonts w:cs="Arial"/>
        </w:rPr>
      </w:pPr>
    </w:p>
    <w:p w:rsidR="001C63FB" w:rsidRPr="00B123BC" w:rsidRDefault="001C63FB" w:rsidP="00140710">
      <w:pPr>
        <w:rPr>
          <w:rFonts w:cs="Arial"/>
        </w:rPr>
      </w:pPr>
    </w:p>
    <w:p w:rsidR="001C63FB" w:rsidRPr="00B123BC" w:rsidRDefault="001C63FB" w:rsidP="00140710">
      <w:pPr>
        <w:rPr>
          <w:rFonts w:cs="Arial"/>
        </w:rPr>
      </w:pPr>
    </w:p>
    <w:p w:rsidR="001C63FB" w:rsidRPr="00B123BC" w:rsidRDefault="001C63FB" w:rsidP="00140710">
      <w:pPr>
        <w:rPr>
          <w:rFonts w:cs="Arial"/>
        </w:rPr>
      </w:pPr>
    </w:p>
    <w:p w:rsidR="001C63FB" w:rsidRPr="000A725F" w:rsidRDefault="001C63FB" w:rsidP="000A725F">
      <w:pPr>
        <w:spacing w:line="276" w:lineRule="auto"/>
        <w:rPr>
          <w:rFonts w:cs="Arial"/>
          <w:sz w:val="16"/>
          <w:szCs w:val="16"/>
        </w:rPr>
      </w:pPr>
      <w:r w:rsidRPr="00B123BC">
        <w:rPr>
          <w:rFonts w:cs="Arial"/>
          <w:sz w:val="16"/>
          <w:szCs w:val="16"/>
        </w:rPr>
        <w:t xml:space="preserve">ESTA HOJA DE FIRMAS CORRESPONDE A LA INICIATIVA CON PROYECTO DE DECRETO </w:t>
      </w:r>
      <w:r w:rsidRPr="000A725F">
        <w:rPr>
          <w:rFonts w:cs="Arial"/>
          <w:bCs/>
          <w:sz w:val="16"/>
          <w:szCs w:val="16"/>
          <w:lang w:val="es-ES"/>
        </w:rPr>
        <w:t xml:space="preserve">POR EL QUE SE </w:t>
      </w:r>
      <w:r w:rsidR="000A725F" w:rsidRPr="000A725F">
        <w:rPr>
          <w:rFonts w:cs="Arial"/>
          <w:bCs/>
          <w:sz w:val="16"/>
          <w:szCs w:val="16"/>
          <w:lang w:val="es-ES"/>
        </w:rPr>
        <w:t>ADICIONA</w:t>
      </w:r>
      <w:r w:rsidR="000A725F" w:rsidRPr="000A725F">
        <w:rPr>
          <w:rFonts w:cs="Arial"/>
          <w:sz w:val="16"/>
          <w:szCs w:val="16"/>
        </w:rPr>
        <w:t xml:space="preserve"> EL NUMERAL 11, A LA FRACCIÓN II, DEL ARTÍCULO 102 </w:t>
      </w:r>
      <w:r w:rsidR="000A725F" w:rsidRPr="000A725F">
        <w:rPr>
          <w:rFonts w:cs="Arial"/>
          <w:bCs/>
          <w:sz w:val="16"/>
          <w:szCs w:val="16"/>
          <w:lang w:val="es-ES"/>
        </w:rPr>
        <w:t>DEL C</w:t>
      </w:r>
      <w:r w:rsidR="000A725F" w:rsidRPr="000A725F">
        <w:rPr>
          <w:rFonts w:cs="Arial"/>
          <w:sz w:val="16"/>
          <w:szCs w:val="16"/>
        </w:rPr>
        <w:t>ÓDIGO MUNICIPAL PARA EL ESTADO DE COAHUILA DE ZARAGOZA</w:t>
      </w:r>
      <w:r w:rsidR="000A725F">
        <w:rPr>
          <w:rFonts w:cs="Arial"/>
          <w:sz w:val="16"/>
          <w:szCs w:val="16"/>
        </w:rPr>
        <w:t>.</w:t>
      </w:r>
    </w:p>
    <w:sectPr w:rsidR="001C63FB" w:rsidRPr="000A725F" w:rsidSect="00216138">
      <w:headerReference w:type="default" r:id="rId7"/>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51" w:rsidRDefault="00940451" w:rsidP="00216138">
      <w:r>
        <w:separator/>
      </w:r>
    </w:p>
  </w:endnote>
  <w:endnote w:type="continuationSeparator" w:id="0">
    <w:p w:rsidR="00940451" w:rsidRDefault="00940451" w:rsidP="0021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51" w:rsidRDefault="00940451" w:rsidP="00216138">
      <w:r>
        <w:separator/>
      </w:r>
    </w:p>
  </w:footnote>
  <w:footnote w:type="continuationSeparator" w:id="0">
    <w:p w:rsidR="00940451" w:rsidRDefault="00940451" w:rsidP="002161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216138" w:rsidRPr="00D775E4" w:rsidTr="00216138">
      <w:trPr>
        <w:jc w:val="center"/>
      </w:trPr>
      <w:tc>
        <w:tcPr>
          <w:tcW w:w="1253" w:type="dxa"/>
        </w:tcPr>
        <w:p w:rsidR="00216138" w:rsidRPr="00D775E4" w:rsidRDefault="00216138" w:rsidP="00216138">
          <w:pPr>
            <w:jc w:val="center"/>
            <w:rPr>
              <w:b/>
              <w:bCs/>
              <w:sz w:val="12"/>
            </w:rPr>
          </w:pPr>
          <w:bookmarkStart w:id="2" w:name="_Hlk530582131"/>
          <w:r>
            <w:rPr>
              <w:b/>
              <w:bCs/>
              <w:noProof/>
              <w:sz w:val="12"/>
              <w:lang w:eastAsia="es-MX"/>
            </w:rPr>
            <w:drawing>
              <wp:anchor distT="0" distB="0" distL="114300" distR="114300" simplePos="0" relativeHeight="251659264" behindDoc="0" locked="0" layoutInCell="1" allowOverlap="1" wp14:anchorId="4BD7F83B" wp14:editId="375AC946">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p w:rsidR="00216138" w:rsidRPr="00D775E4" w:rsidRDefault="00216138" w:rsidP="00216138">
          <w:pPr>
            <w:jc w:val="center"/>
            <w:rPr>
              <w:b/>
              <w:bCs/>
              <w:sz w:val="12"/>
            </w:rPr>
          </w:pPr>
        </w:p>
      </w:tc>
      <w:tc>
        <w:tcPr>
          <w:tcW w:w="8623" w:type="dxa"/>
        </w:tcPr>
        <w:p w:rsidR="00216138" w:rsidRPr="00815938" w:rsidRDefault="00216138" w:rsidP="00216138">
          <w:pPr>
            <w:jc w:val="center"/>
            <w:rPr>
              <w:b/>
              <w:bCs/>
              <w:sz w:val="24"/>
            </w:rPr>
          </w:pPr>
        </w:p>
        <w:p w:rsidR="00216138" w:rsidRPr="002E1219" w:rsidRDefault="00216138" w:rsidP="00216138">
          <w:pPr>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216138" w:rsidRDefault="00216138" w:rsidP="00216138">
          <w:pPr>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216138" w:rsidRPr="004D5011" w:rsidRDefault="00216138" w:rsidP="00216138">
          <w:pPr>
            <w:tabs>
              <w:tab w:val="left" w:pos="-1528"/>
              <w:tab w:val="center" w:pos="-1386"/>
            </w:tabs>
            <w:jc w:val="center"/>
            <w:rPr>
              <w:rFonts w:cs="Arial"/>
              <w:bCs/>
              <w:smallCaps/>
              <w:spacing w:val="20"/>
              <w:sz w:val="32"/>
              <w:szCs w:val="32"/>
            </w:rPr>
          </w:pPr>
        </w:p>
        <w:p w:rsidR="00216138" w:rsidRPr="00E41A80" w:rsidRDefault="00216138" w:rsidP="00216138">
          <w:pPr>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p>
        <w:p w:rsidR="00216138" w:rsidRPr="00D775E4" w:rsidRDefault="00216138" w:rsidP="00216138">
          <w:pPr>
            <w:ind w:left="-434" w:right="-672"/>
            <w:jc w:val="center"/>
            <w:rPr>
              <w:b/>
              <w:bCs/>
              <w:sz w:val="12"/>
            </w:rPr>
          </w:pPr>
        </w:p>
      </w:tc>
      <w:tc>
        <w:tcPr>
          <w:tcW w:w="1181" w:type="dxa"/>
        </w:tcPr>
        <w:p w:rsidR="00216138" w:rsidRDefault="00216138" w:rsidP="00216138">
          <w:pPr>
            <w:jc w:val="center"/>
            <w:rPr>
              <w:b/>
              <w:bCs/>
              <w:sz w:val="12"/>
            </w:rPr>
          </w:pPr>
          <w:r>
            <w:rPr>
              <w:noProof/>
              <w:lang w:eastAsia="es-MX"/>
            </w:rPr>
            <w:drawing>
              <wp:anchor distT="0" distB="0" distL="114300" distR="114300" simplePos="0" relativeHeight="251660288" behindDoc="0" locked="0" layoutInCell="1" allowOverlap="1" wp14:anchorId="30E8541A" wp14:editId="5BEF42D5">
                <wp:simplePos x="0" y="0"/>
                <wp:positionH relativeFrom="column">
                  <wp:posOffset>-367030</wp:posOffset>
                </wp:positionH>
                <wp:positionV relativeFrom="paragraph">
                  <wp:posOffset>119176</wp:posOffset>
                </wp:positionV>
                <wp:extent cx="1062774" cy="773862"/>
                <wp:effectExtent l="0" t="0" r="444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LXI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774" cy="773862"/>
                        </a:xfrm>
                        <a:prstGeom prst="rect">
                          <a:avLst/>
                        </a:prstGeom>
                      </pic:spPr>
                    </pic:pic>
                  </a:graphicData>
                </a:graphic>
                <wp14:sizeRelH relativeFrom="page">
                  <wp14:pctWidth>0</wp14:pctWidth>
                </wp14:sizeRelH>
                <wp14:sizeRelV relativeFrom="page">
                  <wp14:pctHeight>0</wp14:pctHeight>
                </wp14:sizeRelV>
              </wp:anchor>
            </w:drawing>
          </w:r>
        </w:p>
        <w:p w:rsidR="00216138" w:rsidRDefault="00216138" w:rsidP="00216138">
          <w:pPr>
            <w:jc w:val="center"/>
            <w:rPr>
              <w:b/>
              <w:bCs/>
              <w:sz w:val="12"/>
            </w:rPr>
          </w:pPr>
        </w:p>
        <w:p w:rsidR="00216138" w:rsidRPr="00D775E4" w:rsidRDefault="00216138" w:rsidP="00216138">
          <w:pPr>
            <w:jc w:val="center"/>
            <w:rPr>
              <w:b/>
              <w:bCs/>
              <w:sz w:val="12"/>
            </w:rPr>
          </w:pPr>
        </w:p>
      </w:tc>
    </w:tr>
    <w:bookmarkEnd w:id="2"/>
  </w:tbl>
  <w:p w:rsidR="00216138" w:rsidRPr="00030032" w:rsidRDefault="00216138" w:rsidP="00216138">
    <w:pPr>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C7D77"/>
    <w:multiLevelType w:val="hybridMultilevel"/>
    <w:tmpl w:val="5478D67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B0EA6E08">
      <w:start w:val="6"/>
      <w:numFmt w:val="bullet"/>
      <w:lvlText w:val=""/>
      <w:lvlJc w:val="left"/>
      <w:pPr>
        <w:ind w:left="2340" w:hanging="360"/>
      </w:pPr>
      <w:rPr>
        <w:rFonts w:ascii="Symbol" w:eastAsiaTheme="minorHAnsi" w:hAnsi="Symbo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AF1465"/>
    <w:multiLevelType w:val="hybridMultilevel"/>
    <w:tmpl w:val="398E8F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CC6522"/>
    <w:multiLevelType w:val="hybridMultilevel"/>
    <w:tmpl w:val="4E440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7" w15:restartNumberingAfterBreak="0">
    <w:nsid w:val="1AA0271A"/>
    <w:multiLevelType w:val="hybridMultilevel"/>
    <w:tmpl w:val="95FA1B8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426B0"/>
    <w:multiLevelType w:val="hybridMultilevel"/>
    <w:tmpl w:val="BCBC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0C2C1E"/>
    <w:multiLevelType w:val="hybridMultilevel"/>
    <w:tmpl w:val="477A7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851EDA"/>
    <w:multiLevelType w:val="hybridMultilevel"/>
    <w:tmpl w:val="7B562D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82998"/>
    <w:multiLevelType w:val="hybridMultilevel"/>
    <w:tmpl w:val="0E6819CC"/>
    <w:lvl w:ilvl="0" w:tplc="C90A1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0"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DF22CC"/>
    <w:multiLevelType w:val="hybridMultilevel"/>
    <w:tmpl w:val="C02CEDE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60A5B7C"/>
    <w:multiLevelType w:val="hybridMultilevel"/>
    <w:tmpl w:val="BB74D7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E718DA"/>
    <w:multiLevelType w:val="hybridMultilevel"/>
    <w:tmpl w:val="628E7D0A"/>
    <w:lvl w:ilvl="0" w:tplc="0C0A000F">
      <w:start w:val="1"/>
      <w:numFmt w:val="decimal"/>
      <w:lvlText w:val="%1."/>
      <w:lvlJc w:val="left"/>
      <w:pPr>
        <w:ind w:left="720" w:hanging="360"/>
      </w:pPr>
    </w:lvl>
    <w:lvl w:ilvl="1" w:tplc="527A8A8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5"/>
  </w:num>
  <w:num w:numId="5">
    <w:abstractNumId w:val="1"/>
  </w:num>
  <w:num w:numId="6">
    <w:abstractNumId w:val="6"/>
  </w:num>
  <w:num w:numId="7">
    <w:abstractNumId w:val="19"/>
  </w:num>
  <w:num w:numId="8">
    <w:abstractNumId w:val="18"/>
  </w:num>
  <w:num w:numId="9">
    <w:abstractNumId w:val="21"/>
  </w:num>
  <w:num w:numId="10">
    <w:abstractNumId w:val="25"/>
  </w:num>
  <w:num w:numId="11">
    <w:abstractNumId w:val="12"/>
  </w:num>
  <w:num w:numId="12">
    <w:abstractNumId w:val="9"/>
  </w:num>
  <w:num w:numId="13">
    <w:abstractNumId w:val="16"/>
  </w:num>
  <w:num w:numId="14">
    <w:abstractNumId w:val="20"/>
  </w:num>
  <w:num w:numId="15">
    <w:abstractNumId w:val="22"/>
  </w:num>
  <w:num w:numId="16">
    <w:abstractNumId w:val="17"/>
  </w:num>
  <w:num w:numId="17">
    <w:abstractNumId w:val="13"/>
  </w:num>
  <w:num w:numId="18">
    <w:abstractNumId w:val="3"/>
  </w:num>
  <w:num w:numId="19">
    <w:abstractNumId w:val="24"/>
  </w:num>
  <w:num w:numId="20">
    <w:abstractNumId w:val="2"/>
  </w:num>
  <w:num w:numId="21">
    <w:abstractNumId w:val="7"/>
  </w:num>
  <w:num w:numId="22">
    <w:abstractNumId w:val="4"/>
  </w:num>
  <w:num w:numId="23">
    <w:abstractNumId w:val="15"/>
  </w:num>
  <w:num w:numId="24">
    <w:abstractNumId w:val="23"/>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38"/>
    <w:rsid w:val="000449FE"/>
    <w:rsid w:val="000712DD"/>
    <w:rsid w:val="000A725F"/>
    <w:rsid w:val="0011641C"/>
    <w:rsid w:val="00140710"/>
    <w:rsid w:val="0018308F"/>
    <w:rsid w:val="001C63FB"/>
    <w:rsid w:val="00210FD9"/>
    <w:rsid w:val="00216138"/>
    <w:rsid w:val="00230619"/>
    <w:rsid w:val="002E5FE0"/>
    <w:rsid w:val="003102E9"/>
    <w:rsid w:val="003B3C13"/>
    <w:rsid w:val="00412E47"/>
    <w:rsid w:val="00435819"/>
    <w:rsid w:val="00440D90"/>
    <w:rsid w:val="00464C27"/>
    <w:rsid w:val="004729F1"/>
    <w:rsid w:val="0048491D"/>
    <w:rsid w:val="004856BD"/>
    <w:rsid w:val="004A0F76"/>
    <w:rsid w:val="004B7F74"/>
    <w:rsid w:val="00523313"/>
    <w:rsid w:val="005375BD"/>
    <w:rsid w:val="00543B4D"/>
    <w:rsid w:val="00572ED4"/>
    <w:rsid w:val="005C5907"/>
    <w:rsid w:val="005F2C17"/>
    <w:rsid w:val="006A791B"/>
    <w:rsid w:val="006C652A"/>
    <w:rsid w:val="007067C1"/>
    <w:rsid w:val="00727542"/>
    <w:rsid w:val="007C1836"/>
    <w:rsid w:val="0088004B"/>
    <w:rsid w:val="008D2FA4"/>
    <w:rsid w:val="00940451"/>
    <w:rsid w:val="0096223E"/>
    <w:rsid w:val="009B2D44"/>
    <w:rsid w:val="009D51C4"/>
    <w:rsid w:val="00A2045F"/>
    <w:rsid w:val="00A92048"/>
    <w:rsid w:val="00A942D5"/>
    <w:rsid w:val="00AA1FDC"/>
    <w:rsid w:val="00AE3A38"/>
    <w:rsid w:val="00B123BC"/>
    <w:rsid w:val="00B81F1D"/>
    <w:rsid w:val="00B85E94"/>
    <w:rsid w:val="00B94738"/>
    <w:rsid w:val="00B96CB2"/>
    <w:rsid w:val="00C23BD5"/>
    <w:rsid w:val="00C30253"/>
    <w:rsid w:val="00C729BE"/>
    <w:rsid w:val="00C94A19"/>
    <w:rsid w:val="00CA36F7"/>
    <w:rsid w:val="00D011DF"/>
    <w:rsid w:val="00D644B3"/>
    <w:rsid w:val="00DE0D01"/>
    <w:rsid w:val="00E11247"/>
    <w:rsid w:val="00E6103B"/>
    <w:rsid w:val="00E801DD"/>
    <w:rsid w:val="00EC2397"/>
    <w:rsid w:val="00F154F0"/>
    <w:rsid w:val="00F20BE3"/>
    <w:rsid w:val="00F47809"/>
    <w:rsid w:val="00F86114"/>
    <w:rsid w:val="00FB34CE"/>
    <w:rsid w:val="00FC48FB"/>
    <w:rsid w:val="00FE6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22A48-CED9-4CC6-BD5C-3121031F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23E"/>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96223E"/>
    <w:pPr>
      <w:keepNext/>
      <w:outlineLvl w:val="0"/>
    </w:pPr>
    <w:rPr>
      <w:b/>
      <w:sz w:val="22"/>
    </w:rPr>
  </w:style>
  <w:style w:type="paragraph" w:styleId="Ttulo2">
    <w:name w:val="heading 2"/>
    <w:basedOn w:val="Normal"/>
    <w:next w:val="Normal"/>
    <w:link w:val="Ttulo2Car"/>
    <w:qFormat/>
    <w:rsid w:val="0096223E"/>
    <w:pPr>
      <w:keepNext/>
      <w:tabs>
        <w:tab w:val="left" w:pos="0"/>
      </w:tabs>
      <w:jc w:val="center"/>
      <w:outlineLvl w:val="1"/>
    </w:pPr>
    <w:rPr>
      <w:b/>
    </w:rPr>
  </w:style>
  <w:style w:type="paragraph" w:styleId="Ttulo3">
    <w:name w:val="heading 3"/>
    <w:basedOn w:val="Normal"/>
    <w:next w:val="Normal"/>
    <w:link w:val="Ttulo3Car"/>
    <w:qFormat/>
    <w:rsid w:val="0096223E"/>
    <w:pPr>
      <w:keepNext/>
      <w:spacing w:line="360" w:lineRule="auto"/>
      <w:outlineLvl w:val="2"/>
    </w:pPr>
    <w:rPr>
      <w:b/>
      <w:sz w:val="36"/>
    </w:rPr>
  </w:style>
  <w:style w:type="paragraph" w:styleId="Ttulo4">
    <w:name w:val="heading 4"/>
    <w:basedOn w:val="Normal"/>
    <w:next w:val="Normal"/>
    <w:link w:val="Ttulo4Car"/>
    <w:qFormat/>
    <w:rsid w:val="0096223E"/>
    <w:pPr>
      <w:keepNext/>
      <w:spacing w:line="360" w:lineRule="auto"/>
      <w:outlineLvl w:val="3"/>
    </w:pPr>
    <w:rPr>
      <w:b/>
      <w:sz w:val="36"/>
    </w:rPr>
  </w:style>
  <w:style w:type="paragraph" w:styleId="Ttulo5">
    <w:name w:val="heading 5"/>
    <w:basedOn w:val="Normal"/>
    <w:next w:val="Normal"/>
    <w:link w:val="Ttulo5Car"/>
    <w:qFormat/>
    <w:rsid w:val="0096223E"/>
    <w:pPr>
      <w:keepNext/>
      <w:shd w:val="clear" w:color="FF00FF" w:fill="auto"/>
      <w:spacing w:line="360" w:lineRule="auto"/>
      <w:outlineLvl w:val="4"/>
    </w:pPr>
    <w:rPr>
      <w:b/>
      <w:sz w:val="36"/>
    </w:rPr>
  </w:style>
  <w:style w:type="paragraph" w:styleId="Ttulo6">
    <w:name w:val="heading 6"/>
    <w:basedOn w:val="Normal"/>
    <w:next w:val="Normal"/>
    <w:link w:val="Ttulo6Car"/>
    <w:qFormat/>
    <w:rsid w:val="0096223E"/>
    <w:pPr>
      <w:keepNext/>
      <w:spacing w:line="360" w:lineRule="auto"/>
      <w:outlineLvl w:val="5"/>
    </w:pPr>
    <w:rPr>
      <w:b/>
      <w:sz w:val="36"/>
    </w:rPr>
  </w:style>
  <w:style w:type="paragraph" w:styleId="Ttulo7">
    <w:name w:val="heading 7"/>
    <w:basedOn w:val="Normal"/>
    <w:next w:val="Normal"/>
    <w:link w:val="Ttulo7Car"/>
    <w:qFormat/>
    <w:rsid w:val="0096223E"/>
    <w:pPr>
      <w:keepNext/>
      <w:spacing w:line="360" w:lineRule="auto"/>
      <w:outlineLvl w:val="6"/>
    </w:pPr>
    <w:rPr>
      <w:b/>
      <w:sz w:val="36"/>
    </w:rPr>
  </w:style>
  <w:style w:type="paragraph" w:styleId="Ttulo8">
    <w:name w:val="heading 8"/>
    <w:basedOn w:val="Normal"/>
    <w:next w:val="Normal"/>
    <w:link w:val="Ttulo8Car"/>
    <w:qFormat/>
    <w:rsid w:val="0096223E"/>
    <w:pPr>
      <w:keepNext/>
      <w:tabs>
        <w:tab w:val="left" w:pos="6237"/>
      </w:tabs>
      <w:spacing w:line="360" w:lineRule="auto"/>
      <w:outlineLvl w:val="7"/>
    </w:pPr>
    <w:rPr>
      <w:b/>
      <w:sz w:val="36"/>
    </w:rPr>
  </w:style>
  <w:style w:type="paragraph" w:styleId="Ttulo9">
    <w:name w:val="heading 9"/>
    <w:basedOn w:val="Normal"/>
    <w:next w:val="Normal"/>
    <w:link w:val="Ttulo9Car"/>
    <w:qFormat/>
    <w:rsid w:val="0096223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6223E"/>
    <w:rPr>
      <w:rFonts w:ascii="Arial" w:eastAsia="Times New Roman" w:hAnsi="Arial" w:cs="Times New Roman"/>
      <w:b/>
      <w:sz w:val="20"/>
      <w:szCs w:val="20"/>
      <w:lang w:eastAsia="es-ES"/>
    </w:rPr>
  </w:style>
  <w:style w:type="character" w:customStyle="1" w:styleId="Ttulo5Car">
    <w:name w:val="Título 5 Car"/>
    <w:link w:val="Ttulo5"/>
    <w:rsid w:val="0096223E"/>
    <w:rPr>
      <w:rFonts w:ascii="Arial" w:eastAsia="Times New Roman" w:hAnsi="Arial" w:cs="Times New Roman"/>
      <w:b/>
      <w:sz w:val="36"/>
      <w:szCs w:val="20"/>
      <w:shd w:val="clear" w:color="FF00FF" w:fill="auto"/>
      <w:lang w:eastAsia="es-ES"/>
    </w:rPr>
  </w:style>
  <w:style w:type="paragraph" w:styleId="Prrafodelista">
    <w:name w:val="List Paragraph"/>
    <w:basedOn w:val="Normal"/>
    <w:uiPriority w:val="34"/>
    <w:qFormat/>
    <w:rsid w:val="0096223E"/>
    <w:pPr>
      <w:widowControl w:val="0"/>
      <w:ind w:left="720"/>
      <w:contextualSpacing/>
    </w:pPr>
    <w:rPr>
      <w:b/>
      <w:snapToGrid w:val="0"/>
    </w:rPr>
  </w:style>
  <w:style w:type="paragraph" w:styleId="Piedepgina">
    <w:name w:val="footer"/>
    <w:basedOn w:val="Normal"/>
    <w:link w:val="PiedepginaCar"/>
    <w:unhideWhenUsed/>
    <w:rsid w:val="0096223E"/>
    <w:pPr>
      <w:tabs>
        <w:tab w:val="center" w:pos="4419"/>
        <w:tab w:val="right" w:pos="8838"/>
      </w:tabs>
    </w:pPr>
  </w:style>
  <w:style w:type="character" w:customStyle="1" w:styleId="PiedepginaCar">
    <w:name w:val="Pie de página Car"/>
    <w:link w:val="Piedepgina"/>
    <w:rsid w:val="0096223E"/>
    <w:rPr>
      <w:rFonts w:ascii="Arial" w:eastAsia="Times New Roman" w:hAnsi="Arial" w:cs="Times New Roman"/>
      <w:sz w:val="20"/>
      <w:szCs w:val="20"/>
      <w:lang w:eastAsia="es-ES"/>
    </w:rPr>
  </w:style>
  <w:style w:type="paragraph" w:styleId="Sangradetextonormal">
    <w:name w:val="Body Text Indent"/>
    <w:basedOn w:val="Normal"/>
    <w:link w:val="SangradetextonormalCar"/>
    <w:uiPriority w:val="99"/>
    <w:semiHidden/>
    <w:unhideWhenUsed/>
    <w:rsid w:val="0096223E"/>
    <w:pPr>
      <w:spacing w:after="120" w:line="276" w:lineRule="auto"/>
      <w:ind w:left="283"/>
      <w:jc w:val="left"/>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96223E"/>
  </w:style>
  <w:style w:type="paragraph" w:styleId="Sinespaciado">
    <w:name w:val="No Spacing"/>
    <w:uiPriority w:val="1"/>
    <w:qFormat/>
    <w:rsid w:val="0096223E"/>
    <w:pPr>
      <w:spacing w:after="0" w:line="240" w:lineRule="auto"/>
    </w:pPr>
  </w:style>
  <w:style w:type="paragraph" w:styleId="Textodeglobo">
    <w:name w:val="Balloon Text"/>
    <w:basedOn w:val="Normal"/>
    <w:link w:val="TextodegloboCar"/>
    <w:uiPriority w:val="99"/>
    <w:semiHidden/>
    <w:unhideWhenUsed/>
    <w:rsid w:val="0096223E"/>
    <w:rPr>
      <w:rFonts w:ascii="Tahoma" w:hAnsi="Tahoma" w:cs="Tahoma"/>
      <w:sz w:val="16"/>
      <w:szCs w:val="16"/>
    </w:rPr>
  </w:style>
  <w:style w:type="character" w:customStyle="1" w:styleId="TextodegloboCar">
    <w:name w:val="Texto de globo Car"/>
    <w:link w:val="Textodeglobo"/>
    <w:uiPriority w:val="99"/>
    <w:semiHidden/>
    <w:rsid w:val="0096223E"/>
    <w:rPr>
      <w:rFonts w:ascii="Tahoma" w:eastAsia="Times New Roman" w:hAnsi="Tahoma" w:cs="Tahoma"/>
      <w:sz w:val="16"/>
      <w:szCs w:val="16"/>
      <w:lang w:eastAsia="es-ES"/>
    </w:rPr>
  </w:style>
  <w:style w:type="character" w:customStyle="1" w:styleId="Ttulo1Car">
    <w:name w:val="Título 1 Car"/>
    <w:link w:val="Ttulo1"/>
    <w:rsid w:val="0096223E"/>
    <w:rPr>
      <w:rFonts w:ascii="Arial" w:eastAsia="Times New Roman" w:hAnsi="Arial" w:cs="Times New Roman"/>
      <w:b/>
      <w:szCs w:val="20"/>
      <w:lang w:eastAsia="es-ES"/>
    </w:rPr>
  </w:style>
  <w:style w:type="character" w:customStyle="1" w:styleId="Ttulo3Car">
    <w:name w:val="Título 3 Car"/>
    <w:link w:val="Ttulo3"/>
    <w:rsid w:val="0096223E"/>
    <w:rPr>
      <w:rFonts w:ascii="Arial" w:eastAsia="Times New Roman" w:hAnsi="Arial" w:cs="Times New Roman"/>
      <w:b/>
      <w:sz w:val="36"/>
      <w:szCs w:val="20"/>
      <w:lang w:eastAsia="es-ES"/>
    </w:rPr>
  </w:style>
  <w:style w:type="character" w:customStyle="1" w:styleId="Ttulo4Car">
    <w:name w:val="Título 4 Car"/>
    <w:link w:val="Ttulo4"/>
    <w:rsid w:val="0096223E"/>
    <w:rPr>
      <w:rFonts w:ascii="Arial" w:eastAsia="Times New Roman" w:hAnsi="Arial" w:cs="Times New Roman"/>
      <w:b/>
      <w:sz w:val="36"/>
      <w:szCs w:val="20"/>
      <w:lang w:eastAsia="es-ES"/>
    </w:rPr>
  </w:style>
  <w:style w:type="character" w:customStyle="1" w:styleId="Ttulo6Car">
    <w:name w:val="Título 6 Car"/>
    <w:link w:val="Ttulo6"/>
    <w:rsid w:val="0096223E"/>
    <w:rPr>
      <w:rFonts w:ascii="Arial" w:eastAsia="Times New Roman" w:hAnsi="Arial" w:cs="Times New Roman"/>
      <w:b/>
      <w:sz w:val="36"/>
      <w:szCs w:val="20"/>
      <w:lang w:eastAsia="es-ES"/>
    </w:rPr>
  </w:style>
  <w:style w:type="character" w:customStyle="1" w:styleId="Ttulo7Car">
    <w:name w:val="Título 7 Car"/>
    <w:link w:val="Ttulo7"/>
    <w:rsid w:val="0096223E"/>
    <w:rPr>
      <w:rFonts w:ascii="Arial" w:eastAsia="Times New Roman" w:hAnsi="Arial" w:cs="Times New Roman"/>
      <w:b/>
      <w:sz w:val="36"/>
      <w:szCs w:val="20"/>
      <w:lang w:eastAsia="es-ES"/>
    </w:rPr>
  </w:style>
  <w:style w:type="character" w:customStyle="1" w:styleId="Ttulo8Car">
    <w:name w:val="Título 8 Car"/>
    <w:link w:val="Ttulo8"/>
    <w:rsid w:val="0096223E"/>
    <w:rPr>
      <w:rFonts w:ascii="Arial" w:eastAsia="Times New Roman" w:hAnsi="Arial" w:cs="Times New Roman"/>
      <w:b/>
      <w:sz w:val="36"/>
      <w:szCs w:val="20"/>
      <w:lang w:eastAsia="es-ES"/>
    </w:rPr>
  </w:style>
  <w:style w:type="character" w:customStyle="1" w:styleId="Ttulo9Car">
    <w:name w:val="Título 9 Car"/>
    <w:link w:val="Ttulo9"/>
    <w:rsid w:val="0096223E"/>
    <w:rPr>
      <w:rFonts w:ascii="Arial" w:eastAsia="Times New Roman" w:hAnsi="Arial" w:cs="Times New Roman"/>
      <w:b/>
      <w:sz w:val="3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ASESORES PRI</dc:creator>
  <cp:keywords/>
  <dc:description/>
  <cp:lastModifiedBy>Juan Lumbreras</cp:lastModifiedBy>
  <cp:revision>5</cp:revision>
  <cp:lastPrinted>2019-04-04T18:18:00Z</cp:lastPrinted>
  <dcterms:created xsi:type="dcterms:W3CDTF">2019-04-09T16:48:00Z</dcterms:created>
  <dcterms:modified xsi:type="dcterms:W3CDTF">2019-08-06T18:41:00Z</dcterms:modified>
</cp:coreProperties>
</file>