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1189" w:rsidRDefault="00161189" w:rsidP="00161189">
      <w:pPr>
        <w:rPr>
          <w:rFonts w:ascii="Arial Narrow" w:hAnsi="Arial Narrow"/>
          <w:color w:val="000000"/>
          <w:sz w:val="28"/>
          <w:szCs w:val="28"/>
        </w:rPr>
      </w:pPr>
    </w:p>
    <w:p w:rsidR="00A54247" w:rsidRDefault="00A54247" w:rsidP="00161189">
      <w:pPr>
        <w:rPr>
          <w:rFonts w:ascii="Arial Narrow" w:hAnsi="Arial Narrow"/>
          <w:color w:val="000000"/>
          <w:sz w:val="28"/>
          <w:szCs w:val="28"/>
        </w:rPr>
      </w:pPr>
    </w:p>
    <w:p w:rsidR="00161189" w:rsidRPr="00A54247" w:rsidRDefault="00161189" w:rsidP="00161189">
      <w:pPr>
        <w:rPr>
          <w:rFonts w:ascii="Arial Narrow" w:hAnsi="Arial Narrow"/>
          <w:b/>
          <w:color w:val="000000"/>
          <w:sz w:val="28"/>
          <w:szCs w:val="28"/>
        </w:rPr>
      </w:pPr>
      <w:r w:rsidRPr="00161189">
        <w:rPr>
          <w:rFonts w:ascii="Arial Narrow" w:hAnsi="Arial Narrow"/>
          <w:color w:val="000000"/>
          <w:sz w:val="28"/>
          <w:szCs w:val="28"/>
        </w:rPr>
        <w:t xml:space="preserve">Iniciativa con Proyecto de decreto por el que se propone adicionar un artículo 271 Bis, </w:t>
      </w:r>
      <w:r w:rsidR="00A54247">
        <w:rPr>
          <w:rFonts w:ascii="Arial Narrow" w:hAnsi="Arial Narrow"/>
          <w:color w:val="000000"/>
          <w:sz w:val="28"/>
          <w:szCs w:val="28"/>
        </w:rPr>
        <w:t xml:space="preserve">del </w:t>
      </w:r>
      <w:r w:rsidRPr="00161189">
        <w:rPr>
          <w:rFonts w:ascii="Arial Narrow" w:hAnsi="Arial Narrow"/>
          <w:color w:val="000000"/>
          <w:sz w:val="28"/>
          <w:szCs w:val="28"/>
        </w:rPr>
        <w:t xml:space="preserve"> </w:t>
      </w:r>
      <w:r w:rsidRPr="00A54247">
        <w:rPr>
          <w:rFonts w:ascii="Arial Narrow" w:hAnsi="Arial Narrow"/>
          <w:b/>
          <w:color w:val="000000"/>
          <w:sz w:val="28"/>
          <w:szCs w:val="28"/>
        </w:rPr>
        <w:t xml:space="preserve">Código Penal de </w:t>
      </w:r>
      <w:r w:rsidR="00A54247" w:rsidRPr="00A54247">
        <w:rPr>
          <w:rFonts w:ascii="Arial Narrow" w:hAnsi="Arial Narrow"/>
          <w:b/>
          <w:color w:val="000000"/>
          <w:sz w:val="28"/>
          <w:szCs w:val="28"/>
        </w:rPr>
        <w:t>Coahuila de Zaragoza.</w:t>
      </w:r>
    </w:p>
    <w:p w:rsidR="00161189" w:rsidRDefault="00161189" w:rsidP="00161189">
      <w:pPr>
        <w:rPr>
          <w:rFonts w:ascii="Arial Narrow" w:hAnsi="Arial Narrow"/>
          <w:color w:val="000000"/>
          <w:sz w:val="28"/>
          <w:szCs w:val="28"/>
        </w:rPr>
      </w:pPr>
    </w:p>
    <w:p w:rsidR="00A54247" w:rsidRPr="00A54247" w:rsidRDefault="00A54247" w:rsidP="00A54247">
      <w:pPr>
        <w:numPr>
          <w:ilvl w:val="0"/>
          <w:numId w:val="14"/>
        </w:numPr>
        <w:rPr>
          <w:rFonts w:ascii="Arial Narrow" w:hAnsi="Arial Narrow"/>
          <w:b/>
          <w:color w:val="000000"/>
          <w:sz w:val="28"/>
          <w:szCs w:val="28"/>
        </w:rPr>
      </w:pPr>
      <w:r w:rsidRPr="00A54247">
        <w:rPr>
          <w:rFonts w:ascii="Arial Narrow" w:hAnsi="Arial Narrow"/>
          <w:b/>
          <w:color w:val="000000"/>
          <w:sz w:val="28"/>
          <w:szCs w:val="28"/>
        </w:rPr>
        <w:t>Para tipificar expresamente</w:t>
      </w:r>
      <w:r w:rsidR="00161189" w:rsidRPr="00A54247">
        <w:rPr>
          <w:rFonts w:ascii="Arial Narrow" w:hAnsi="Arial Narrow"/>
          <w:b/>
          <w:color w:val="000000"/>
          <w:sz w:val="28"/>
          <w:szCs w:val="28"/>
        </w:rPr>
        <w:t>, el delito del ciber acoso como aquella acción de quien de manera directa o indirecta, hostigue o amenace por medio de las tecnologías de la información y telecomunicación, redes sociales, correo electrónico, mensajería instantánea o cualquier espacio  digital a una persona y cause un daño en la dignidad personal o cualquier otro bien tutelado por la norma</w:t>
      </w:r>
      <w:r w:rsidRPr="00A54247">
        <w:rPr>
          <w:rFonts w:ascii="Arial Narrow" w:hAnsi="Arial Narrow"/>
          <w:b/>
          <w:color w:val="000000"/>
          <w:sz w:val="28"/>
          <w:szCs w:val="28"/>
        </w:rPr>
        <w:t>.</w:t>
      </w:r>
    </w:p>
    <w:p w:rsidR="00A54247" w:rsidRDefault="00A54247" w:rsidP="00161189">
      <w:pPr>
        <w:rPr>
          <w:rFonts w:ascii="Arial Narrow" w:hAnsi="Arial Narrow"/>
          <w:color w:val="000000"/>
          <w:sz w:val="28"/>
          <w:szCs w:val="28"/>
        </w:rPr>
      </w:pPr>
    </w:p>
    <w:p w:rsidR="00161189" w:rsidRPr="00161189" w:rsidRDefault="00A54247" w:rsidP="00161189">
      <w:pPr>
        <w:rPr>
          <w:rFonts w:ascii="Arial Narrow" w:hAnsi="Arial Narrow"/>
          <w:color w:val="000000"/>
          <w:sz w:val="28"/>
          <w:szCs w:val="28"/>
        </w:rPr>
      </w:pPr>
      <w:r>
        <w:rPr>
          <w:rFonts w:ascii="Arial Narrow" w:hAnsi="Arial Narrow"/>
          <w:color w:val="000000"/>
          <w:sz w:val="28"/>
          <w:szCs w:val="28"/>
        </w:rPr>
        <w:t>P</w:t>
      </w:r>
      <w:r w:rsidR="00161189" w:rsidRPr="00161189">
        <w:rPr>
          <w:rFonts w:ascii="Arial Narrow" w:hAnsi="Arial Narrow"/>
          <w:color w:val="000000"/>
          <w:sz w:val="28"/>
          <w:szCs w:val="28"/>
        </w:rPr>
        <w:t xml:space="preserve">lanteada por el </w:t>
      </w:r>
      <w:r w:rsidR="00161189" w:rsidRPr="00A54247">
        <w:rPr>
          <w:rFonts w:ascii="Arial Narrow" w:hAnsi="Arial Narrow"/>
          <w:b/>
          <w:color w:val="000000"/>
          <w:sz w:val="28"/>
          <w:szCs w:val="28"/>
        </w:rPr>
        <w:t>Diputado Marcelo de Jesús Torres Cofiño</w:t>
      </w:r>
      <w:r w:rsidR="00161189" w:rsidRPr="00161189">
        <w:rPr>
          <w:rFonts w:ascii="Arial Narrow" w:hAnsi="Arial Narrow"/>
          <w:color w:val="000000"/>
          <w:sz w:val="28"/>
          <w:szCs w:val="28"/>
        </w:rPr>
        <w:t>, del Grupo Parlamentario “Del Partido Acción Nacional”, trabajada en colaboración con organismos de la sociedad civil denominados “Frente Nacional para la Sororidad”, “Defensoras Digitales Coahuila”, “Colectivo Kybernus Laguna”, así como por la activista Olimpia Coral Melo Cruz.</w:t>
      </w:r>
    </w:p>
    <w:p w:rsidR="00161189" w:rsidRDefault="00161189" w:rsidP="00161189">
      <w:pPr>
        <w:rPr>
          <w:rFonts w:ascii="Arial Narrow" w:hAnsi="Arial Narrow"/>
          <w:color w:val="000000"/>
          <w:sz w:val="28"/>
          <w:szCs w:val="28"/>
        </w:rPr>
      </w:pPr>
    </w:p>
    <w:p w:rsidR="00161189" w:rsidRPr="00EE6FB0" w:rsidRDefault="00161189" w:rsidP="00161189">
      <w:pPr>
        <w:rPr>
          <w:rFonts w:ascii="Arial Narrow" w:hAnsi="Arial Narrow"/>
          <w:b/>
          <w:color w:val="000000"/>
          <w:sz w:val="28"/>
          <w:szCs w:val="28"/>
        </w:rPr>
      </w:pPr>
      <w:r w:rsidRPr="00EE6FB0">
        <w:rPr>
          <w:rFonts w:ascii="Arial Narrow" w:hAnsi="Arial Narrow"/>
          <w:color w:val="000000"/>
          <w:sz w:val="28"/>
          <w:szCs w:val="28"/>
        </w:rPr>
        <w:t xml:space="preserve">Fecha de Lectura de la Iniciativa: </w:t>
      </w:r>
      <w:r>
        <w:rPr>
          <w:rFonts w:ascii="Arial Narrow" w:hAnsi="Arial Narrow"/>
          <w:b/>
          <w:color w:val="000000"/>
          <w:sz w:val="28"/>
          <w:szCs w:val="28"/>
        </w:rPr>
        <w:t>0</w:t>
      </w:r>
      <w:r w:rsidR="00961592">
        <w:rPr>
          <w:rFonts w:ascii="Arial Narrow" w:hAnsi="Arial Narrow"/>
          <w:b/>
          <w:color w:val="000000"/>
          <w:sz w:val="28"/>
          <w:szCs w:val="28"/>
        </w:rPr>
        <w:t>9</w:t>
      </w:r>
      <w:r>
        <w:rPr>
          <w:rFonts w:ascii="Arial Narrow" w:hAnsi="Arial Narrow"/>
          <w:b/>
          <w:color w:val="000000"/>
          <w:sz w:val="28"/>
          <w:szCs w:val="28"/>
        </w:rPr>
        <w:t xml:space="preserve"> de Abril </w:t>
      </w:r>
      <w:r w:rsidRPr="00493510">
        <w:rPr>
          <w:rFonts w:ascii="Arial Narrow" w:hAnsi="Arial Narrow"/>
          <w:b/>
          <w:color w:val="000000"/>
          <w:sz w:val="28"/>
          <w:szCs w:val="28"/>
        </w:rPr>
        <w:t>de 201</w:t>
      </w:r>
      <w:r>
        <w:rPr>
          <w:rFonts w:ascii="Arial Narrow" w:hAnsi="Arial Narrow"/>
          <w:b/>
          <w:color w:val="000000"/>
          <w:sz w:val="28"/>
          <w:szCs w:val="28"/>
        </w:rPr>
        <w:t>9</w:t>
      </w:r>
      <w:r w:rsidRPr="00EE6FB0">
        <w:rPr>
          <w:rFonts w:ascii="Arial Narrow" w:hAnsi="Arial Narrow"/>
          <w:b/>
          <w:color w:val="000000"/>
          <w:sz w:val="28"/>
          <w:szCs w:val="28"/>
        </w:rPr>
        <w:t>.</w:t>
      </w:r>
    </w:p>
    <w:p w:rsidR="00161189" w:rsidRPr="00EE6FB0" w:rsidRDefault="00161189" w:rsidP="00161189">
      <w:pPr>
        <w:rPr>
          <w:rFonts w:ascii="Arial Narrow" w:hAnsi="Arial Narrow" w:cs="Arial"/>
          <w:sz w:val="28"/>
          <w:szCs w:val="28"/>
        </w:rPr>
      </w:pPr>
    </w:p>
    <w:p w:rsidR="00161189" w:rsidRPr="00651EF9" w:rsidRDefault="00161189" w:rsidP="00161189">
      <w:pPr>
        <w:rPr>
          <w:rFonts w:ascii="Arial Narrow" w:hAnsi="Arial Narrow"/>
          <w:b/>
          <w:color w:val="000000"/>
          <w:sz w:val="28"/>
          <w:szCs w:val="28"/>
        </w:rPr>
      </w:pPr>
      <w:r w:rsidRPr="00764594">
        <w:rPr>
          <w:rFonts w:ascii="Arial Narrow" w:hAnsi="Arial Narrow"/>
          <w:color w:val="000000"/>
          <w:sz w:val="28"/>
          <w:szCs w:val="28"/>
        </w:rPr>
        <w:t>Turnada a la</w:t>
      </w:r>
      <w:r>
        <w:rPr>
          <w:rFonts w:ascii="Arial Narrow" w:hAnsi="Arial Narrow"/>
          <w:color w:val="000000"/>
          <w:sz w:val="28"/>
          <w:szCs w:val="28"/>
        </w:rPr>
        <w:t xml:space="preserve"> </w:t>
      </w:r>
      <w:r w:rsidRPr="00161189">
        <w:rPr>
          <w:rFonts w:ascii="Arial Narrow" w:hAnsi="Arial Narrow"/>
          <w:b/>
          <w:color w:val="000000"/>
          <w:sz w:val="28"/>
          <w:szCs w:val="28"/>
        </w:rPr>
        <w:t>Comisión de Gobernación, Puntos Constitucionales y Justicia</w:t>
      </w:r>
      <w:r>
        <w:rPr>
          <w:rFonts w:ascii="Arial Narrow" w:hAnsi="Arial Narrow"/>
          <w:b/>
          <w:color w:val="000000"/>
          <w:sz w:val="28"/>
          <w:szCs w:val="28"/>
        </w:rPr>
        <w:t>.</w:t>
      </w:r>
    </w:p>
    <w:p w:rsidR="00161189" w:rsidRDefault="00161189" w:rsidP="00161189">
      <w:pPr>
        <w:rPr>
          <w:rFonts w:ascii="Arial Narrow" w:hAnsi="Arial Narrow"/>
          <w:color w:val="000000"/>
          <w:sz w:val="28"/>
          <w:szCs w:val="28"/>
        </w:rPr>
      </w:pPr>
    </w:p>
    <w:p w:rsidR="00DC258B" w:rsidRPr="00DF0D82" w:rsidRDefault="00DC258B" w:rsidP="00DC258B">
      <w:pPr>
        <w:rPr>
          <w:rFonts w:ascii="Arial Narrow" w:hAnsi="Arial Narrow"/>
          <w:b/>
          <w:color w:val="000000"/>
          <w:sz w:val="28"/>
          <w:szCs w:val="28"/>
        </w:rPr>
      </w:pPr>
      <w:r>
        <w:rPr>
          <w:rFonts w:ascii="Arial Narrow" w:hAnsi="Arial Narrow"/>
          <w:b/>
          <w:color w:val="000000"/>
          <w:sz w:val="28"/>
          <w:szCs w:val="28"/>
        </w:rPr>
        <w:t xml:space="preserve">Lectura </w:t>
      </w:r>
      <w:r w:rsidRPr="00DF0D82">
        <w:rPr>
          <w:rFonts w:ascii="Arial Narrow" w:hAnsi="Arial Narrow"/>
          <w:b/>
          <w:color w:val="000000"/>
          <w:sz w:val="28"/>
          <w:szCs w:val="28"/>
        </w:rPr>
        <w:t>del Dictamen:</w:t>
      </w:r>
      <w:r>
        <w:rPr>
          <w:rFonts w:ascii="Arial Narrow" w:hAnsi="Arial Narrow"/>
          <w:b/>
          <w:color w:val="000000"/>
          <w:sz w:val="28"/>
          <w:szCs w:val="28"/>
        </w:rPr>
        <w:t xml:space="preserve"> 27 de Junio de 2019.</w:t>
      </w:r>
    </w:p>
    <w:p w:rsidR="00DC258B" w:rsidRPr="00944940" w:rsidRDefault="00DC258B" w:rsidP="00DC258B">
      <w:pPr>
        <w:rPr>
          <w:rFonts w:ascii="Arial Narrow" w:hAnsi="Arial Narrow"/>
          <w:color w:val="000000"/>
          <w:sz w:val="28"/>
          <w:szCs w:val="28"/>
        </w:rPr>
      </w:pPr>
    </w:p>
    <w:p w:rsidR="00DC258B" w:rsidRPr="00944940" w:rsidRDefault="00DC258B" w:rsidP="00DC258B">
      <w:pPr>
        <w:rPr>
          <w:rFonts w:ascii="Arial Narrow" w:hAnsi="Arial Narrow"/>
          <w:b/>
          <w:color w:val="000000"/>
          <w:sz w:val="28"/>
          <w:szCs w:val="28"/>
        </w:rPr>
      </w:pPr>
      <w:r w:rsidRPr="00944940">
        <w:rPr>
          <w:rFonts w:ascii="Arial Narrow" w:hAnsi="Arial Narrow"/>
          <w:b/>
          <w:color w:val="000000"/>
          <w:sz w:val="28"/>
          <w:szCs w:val="28"/>
        </w:rPr>
        <w:t xml:space="preserve">Decreto No. </w:t>
      </w:r>
      <w:r>
        <w:rPr>
          <w:rFonts w:ascii="Arial Narrow" w:hAnsi="Arial Narrow"/>
          <w:b/>
          <w:color w:val="000000"/>
          <w:sz w:val="28"/>
          <w:szCs w:val="28"/>
        </w:rPr>
        <w:t>309</w:t>
      </w:r>
    </w:p>
    <w:p w:rsidR="00DC258B" w:rsidRPr="00944940" w:rsidRDefault="00DC258B" w:rsidP="00DC258B">
      <w:pPr>
        <w:rPr>
          <w:rFonts w:ascii="Arial Narrow" w:hAnsi="Arial Narrow"/>
          <w:b/>
          <w:color w:val="000000"/>
          <w:sz w:val="28"/>
          <w:szCs w:val="28"/>
        </w:rPr>
      </w:pPr>
    </w:p>
    <w:p w:rsidR="00AA0962" w:rsidRPr="007B715E" w:rsidRDefault="00AA0962" w:rsidP="00AA0962">
      <w:pPr>
        <w:rPr>
          <w:rFonts w:ascii="Arial Narrow" w:hAnsi="Arial Narrow"/>
          <w:b/>
          <w:color w:val="000000"/>
          <w:sz w:val="28"/>
          <w:szCs w:val="28"/>
        </w:rPr>
      </w:pPr>
      <w:r w:rsidRPr="007B715E">
        <w:rPr>
          <w:rFonts w:ascii="Arial Narrow" w:hAnsi="Arial Narrow"/>
          <w:color w:val="000000"/>
          <w:sz w:val="28"/>
          <w:szCs w:val="28"/>
        </w:rPr>
        <w:t>Publicación en el Periódico Oficial del Gobierno del Estado:</w:t>
      </w:r>
      <w:r w:rsidRPr="007B715E">
        <w:rPr>
          <w:rFonts w:ascii="Arial Narrow" w:hAnsi="Arial Narrow"/>
          <w:b/>
          <w:color w:val="000000"/>
          <w:sz w:val="28"/>
          <w:szCs w:val="28"/>
        </w:rPr>
        <w:t xml:space="preserve"> P.O. 56 / 12 de Julio de 2019</w:t>
      </w:r>
      <w:r>
        <w:rPr>
          <w:rFonts w:ascii="Arial Narrow" w:hAnsi="Arial Narrow"/>
          <w:b/>
          <w:color w:val="000000"/>
          <w:sz w:val="28"/>
          <w:szCs w:val="28"/>
        </w:rPr>
        <w:t>.</w:t>
      </w:r>
    </w:p>
    <w:p w:rsidR="00161189" w:rsidRDefault="00161189" w:rsidP="00161189">
      <w:pPr>
        <w:rPr>
          <w:rFonts w:cs="Arial"/>
          <w:b/>
          <w:sz w:val="28"/>
          <w:szCs w:val="28"/>
        </w:rPr>
      </w:pPr>
      <w:bookmarkStart w:id="0" w:name="_GoBack"/>
      <w:bookmarkEnd w:id="0"/>
    </w:p>
    <w:p w:rsidR="00161189" w:rsidRDefault="00161189" w:rsidP="00161189">
      <w:pPr>
        <w:rPr>
          <w:rFonts w:cs="Arial"/>
          <w:b/>
          <w:sz w:val="28"/>
          <w:szCs w:val="28"/>
        </w:rPr>
      </w:pPr>
    </w:p>
    <w:p w:rsidR="00161189" w:rsidRPr="00161189" w:rsidRDefault="00161189" w:rsidP="00492B26">
      <w:pPr>
        <w:spacing w:line="360" w:lineRule="auto"/>
        <w:jc w:val="left"/>
        <w:rPr>
          <w:rFonts w:cs="Arial"/>
          <w:b/>
          <w:sz w:val="24"/>
          <w:szCs w:val="24"/>
        </w:rPr>
      </w:pPr>
    </w:p>
    <w:p w:rsidR="00161189" w:rsidRDefault="00161189" w:rsidP="00492B26">
      <w:pPr>
        <w:spacing w:line="360" w:lineRule="auto"/>
        <w:jc w:val="left"/>
        <w:rPr>
          <w:rFonts w:cs="Arial"/>
          <w:b/>
          <w:sz w:val="24"/>
          <w:szCs w:val="24"/>
          <w:lang w:val="es-ES_tradnl"/>
        </w:rPr>
      </w:pPr>
    </w:p>
    <w:p w:rsidR="00161189" w:rsidRDefault="00161189" w:rsidP="00492B26">
      <w:pPr>
        <w:spacing w:line="360" w:lineRule="auto"/>
        <w:jc w:val="left"/>
        <w:rPr>
          <w:rFonts w:cs="Arial"/>
          <w:b/>
          <w:sz w:val="24"/>
          <w:szCs w:val="24"/>
          <w:lang w:val="es-ES_tradnl"/>
        </w:rPr>
      </w:pPr>
    </w:p>
    <w:p w:rsidR="00161189" w:rsidRDefault="00161189" w:rsidP="00492B26">
      <w:pPr>
        <w:spacing w:line="360" w:lineRule="auto"/>
        <w:jc w:val="left"/>
        <w:rPr>
          <w:rFonts w:cs="Arial"/>
          <w:b/>
          <w:sz w:val="24"/>
          <w:szCs w:val="24"/>
          <w:lang w:val="es-ES_tradnl"/>
        </w:rPr>
      </w:pPr>
    </w:p>
    <w:p w:rsidR="00161189" w:rsidRDefault="00161189" w:rsidP="00492B26">
      <w:pPr>
        <w:spacing w:line="360" w:lineRule="auto"/>
        <w:jc w:val="left"/>
        <w:rPr>
          <w:rFonts w:cs="Arial"/>
          <w:b/>
          <w:sz w:val="24"/>
          <w:szCs w:val="24"/>
          <w:lang w:val="es-ES_tradnl"/>
        </w:rPr>
      </w:pPr>
    </w:p>
    <w:p w:rsidR="00161189" w:rsidRDefault="00161189">
      <w:pPr>
        <w:jc w:val="left"/>
        <w:rPr>
          <w:rFonts w:cs="Arial"/>
          <w:b/>
          <w:sz w:val="24"/>
          <w:szCs w:val="24"/>
          <w:lang w:val="es-ES_tradnl"/>
        </w:rPr>
      </w:pPr>
      <w:r>
        <w:rPr>
          <w:rFonts w:cs="Arial"/>
          <w:b/>
          <w:sz w:val="24"/>
          <w:szCs w:val="24"/>
          <w:lang w:val="es-ES_tradnl"/>
        </w:rPr>
        <w:br w:type="page"/>
      </w:r>
    </w:p>
    <w:p w:rsidR="00492B26" w:rsidRPr="00161189" w:rsidRDefault="00492B26" w:rsidP="00492B26">
      <w:pPr>
        <w:spacing w:line="360" w:lineRule="auto"/>
        <w:jc w:val="left"/>
        <w:rPr>
          <w:rFonts w:cs="Arial"/>
          <w:b/>
          <w:sz w:val="24"/>
          <w:szCs w:val="24"/>
          <w:lang w:val="es-ES_tradnl"/>
        </w:rPr>
      </w:pPr>
      <w:r w:rsidRPr="00161189">
        <w:rPr>
          <w:rFonts w:cs="Arial"/>
          <w:b/>
          <w:sz w:val="24"/>
          <w:szCs w:val="24"/>
          <w:lang w:val="es-ES_tradnl"/>
        </w:rPr>
        <w:lastRenderedPageBreak/>
        <w:t>H. PLENO DEL CONGRESO DEL ESTADO DE COAHUILA DE ZARAGOZA.</w:t>
      </w:r>
    </w:p>
    <w:p w:rsidR="00492B26" w:rsidRPr="00161189" w:rsidRDefault="00492B26" w:rsidP="00492B26">
      <w:pPr>
        <w:spacing w:line="360" w:lineRule="auto"/>
        <w:rPr>
          <w:rFonts w:cs="Arial"/>
          <w:b/>
          <w:sz w:val="24"/>
          <w:szCs w:val="24"/>
          <w:lang w:val="es-ES_tradnl"/>
        </w:rPr>
      </w:pPr>
      <w:r w:rsidRPr="00161189">
        <w:rPr>
          <w:rFonts w:cs="Arial"/>
          <w:b/>
          <w:sz w:val="24"/>
          <w:szCs w:val="24"/>
          <w:lang w:val="es-ES_tradnl"/>
        </w:rPr>
        <w:t>PRESENTE.</w:t>
      </w:r>
    </w:p>
    <w:p w:rsidR="00492B26" w:rsidRPr="00161189" w:rsidRDefault="00492B26" w:rsidP="00492B26">
      <w:pPr>
        <w:rPr>
          <w:rFonts w:cs="Arial"/>
          <w:b/>
          <w:color w:val="000000"/>
          <w:sz w:val="24"/>
          <w:szCs w:val="24"/>
          <w:lang w:val="es-ES_tradnl"/>
        </w:rPr>
      </w:pPr>
      <w:r w:rsidRPr="00161189">
        <w:rPr>
          <w:rFonts w:cs="Arial"/>
          <w:b/>
          <w:color w:val="000000"/>
          <w:sz w:val="24"/>
          <w:szCs w:val="24"/>
          <w:lang w:val="es-ES_tradnl"/>
        </w:rPr>
        <w:t xml:space="preserve">INICIATIVA QUE PRESENTA EL DIPUTADO MARCELO DE JESÚS TORRES COFIÑO, EN EJERCICIO DE LA FACULTAD LEGISLATIVA QUE CONCEDE EL ARTÍCULO 59 FRACCIÓN I, 65 Y 67 FRACCIÓN I, DE LA CONSTITUCIÓN POLÍTICA DEL ESTADO DE COAHUILA DE ZARAGOZA, Y CON FUNDAMENTO EN LOS ARTÍCULOS 21 FRACCIÓN IV, 152 FRACCIÓN I, 159 Y 160 DE LA LEY ORGÁNICA DEL CONGRESO DEL ESTADO, Y HACIENDO PROPIA LA INICIATIVA </w:t>
      </w:r>
      <w:r w:rsidRPr="00161189">
        <w:rPr>
          <w:rFonts w:eastAsia="Arial" w:cs="Arial"/>
          <w:b/>
          <w:sz w:val="24"/>
          <w:szCs w:val="24"/>
          <w:lang w:val="es-ES_tradnl"/>
        </w:rPr>
        <w:t xml:space="preserve">TRABAJADA EN COLABORACIÓN CON ORGANISMOS DE LA SOCIEDAD CIVIL DENOMINADOS “FRENTE NACIONAL PARA LA SORORIDAD”, “DEFENSORAS DIGITALES COAHUILA”, “COLECTIVO KYBERNUS LAGUNA”, ASÍ COMO POR LA  ACTIVISTA “OLIMPIA CORAL MELO CRUZ”, MISMA QUE </w:t>
      </w:r>
      <w:r w:rsidRPr="00161189">
        <w:rPr>
          <w:rFonts w:cs="Arial"/>
          <w:b/>
          <w:color w:val="000000"/>
          <w:sz w:val="24"/>
          <w:szCs w:val="24"/>
          <w:lang w:val="es-ES_tradnl"/>
        </w:rPr>
        <w:t>PONGO A CONSIDERACIÓN DE ESTA SOBERANÍA, MEDIANTE</w:t>
      </w:r>
      <w:r w:rsidR="00577A7B" w:rsidRPr="00161189">
        <w:rPr>
          <w:rFonts w:cs="Arial"/>
          <w:b/>
          <w:color w:val="000000"/>
          <w:sz w:val="24"/>
          <w:szCs w:val="24"/>
          <w:lang w:val="es-ES_tradnl"/>
        </w:rPr>
        <w:t xml:space="preserve">  </w:t>
      </w:r>
      <w:r w:rsidRPr="00161189">
        <w:rPr>
          <w:rFonts w:cs="Arial"/>
          <w:b/>
          <w:color w:val="000000"/>
          <w:sz w:val="24"/>
          <w:szCs w:val="24"/>
          <w:lang w:val="es-ES_tradnl"/>
        </w:rPr>
        <w:t xml:space="preserve"> LA PRESENTE INICIATIVA CON PROYECTO DE DECRETO, POR EL QUE SE PROPONE, ADICIONAR UN </w:t>
      </w:r>
      <w:r w:rsidRPr="00161189">
        <w:rPr>
          <w:rFonts w:eastAsia="Arial" w:cs="Arial"/>
          <w:b/>
          <w:sz w:val="24"/>
          <w:szCs w:val="24"/>
          <w:lang w:eastAsia="es-MX"/>
        </w:rPr>
        <w:t xml:space="preserve">ARTÍCULO 271 BIS, PARA TIPIFICAR EXPRESAMENTE EN EL CODIGO PENAL DE LA ENTIDAD, EL DELITO DEL CIBERACOSO, COMO AQUELLA ACCIÓN DE QUIEN DE MANERA DIRECTA O INDIRECTA, HOSTIGUE O AMENACE POR MEDIO DE LAS TECNOLOGÍAS DE LA INFORMACIÓN Y TELECOMUNICACIÓN (TICS), REDES SOCIALES, CORREO ELECTRÓNICO, MENSAJERÍA INSTANTÁNEA O CUALQUIER ESPACIO DIGITAL A UNA PERSONA, Y CAUSE UN DAÑO EN LA DIGNIDAD PERSONAL O CUALQUIER OTRO BIEN TUTELADO POR LA NORMA, </w:t>
      </w:r>
      <w:r w:rsidRPr="00161189">
        <w:rPr>
          <w:rFonts w:cs="Arial"/>
          <w:b/>
          <w:color w:val="000000"/>
          <w:sz w:val="24"/>
          <w:szCs w:val="24"/>
          <w:lang w:val="es-ES_tradnl"/>
        </w:rPr>
        <w:t>AL TENOR DE LA SIGUIENTE:</w:t>
      </w:r>
    </w:p>
    <w:p w:rsidR="00492B26" w:rsidRPr="00161189" w:rsidRDefault="00492B26" w:rsidP="00492B26">
      <w:pPr>
        <w:spacing w:before="100" w:beforeAutospacing="1" w:after="100" w:afterAutospacing="1"/>
        <w:jc w:val="center"/>
        <w:rPr>
          <w:rFonts w:cs="Arial"/>
          <w:color w:val="000000"/>
          <w:sz w:val="24"/>
          <w:szCs w:val="24"/>
          <w:lang w:eastAsia="es-MX"/>
        </w:rPr>
      </w:pPr>
      <w:r w:rsidRPr="00161189">
        <w:rPr>
          <w:rFonts w:cs="Arial"/>
          <w:color w:val="000000"/>
          <w:sz w:val="24"/>
          <w:szCs w:val="24"/>
          <w:lang w:eastAsia="es-MX"/>
        </w:rPr>
        <w:t>EXPOSICIÓN DE MOTIVOS</w:t>
      </w:r>
    </w:p>
    <w:p w:rsidR="00492B26" w:rsidRPr="00161189" w:rsidRDefault="00492B26" w:rsidP="00492B26">
      <w:pPr>
        <w:rPr>
          <w:rFonts w:eastAsia="Arial" w:cs="Arial"/>
          <w:sz w:val="24"/>
          <w:szCs w:val="24"/>
          <w:lang w:eastAsia="es-MX"/>
        </w:rPr>
      </w:pPr>
      <w:r w:rsidRPr="00161189">
        <w:rPr>
          <w:rFonts w:eastAsia="Arial" w:cs="Arial"/>
          <w:sz w:val="24"/>
          <w:szCs w:val="24"/>
          <w:lang w:eastAsia="es-MX"/>
        </w:rPr>
        <w:t xml:space="preserve">La siguiente reforma fue trabajada en colaboración de la sociedad civil Frente Nacional para la Sororidad, Defensoras Digitales Coahuila, Colectivo Kybernus Laguna y la activista Olimpia Coral Melo Cruz, iniciativa que hago propia para presentarla a esta Soberanía. </w:t>
      </w:r>
    </w:p>
    <w:p w:rsidR="00492B26" w:rsidRPr="00161189" w:rsidRDefault="00492B26" w:rsidP="00492B26">
      <w:pPr>
        <w:rPr>
          <w:rFonts w:eastAsia="Arial" w:cs="Arial"/>
          <w:b/>
          <w:sz w:val="24"/>
          <w:szCs w:val="24"/>
          <w:lang w:eastAsia="es-MX"/>
        </w:rPr>
      </w:pPr>
    </w:p>
    <w:p w:rsidR="00492B26" w:rsidRPr="00161189" w:rsidRDefault="00492B26" w:rsidP="00492B26">
      <w:pPr>
        <w:spacing w:after="160" w:line="259" w:lineRule="auto"/>
        <w:rPr>
          <w:rFonts w:eastAsia="Arial" w:cs="Arial"/>
          <w:sz w:val="24"/>
          <w:szCs w:val="24"/>
          <w:lang w:eastAsia="es-MX"/>
        </w:rPr>
      </w:pPr>
      <w:r w:rsidRPr="00161189">
        <w:rPr>
          <w:rFonts w:eastAsia="Arial" w:cs="Arial"/>
          <w:sz w:val="24"/>
          <w:szCs w:val="24"/>
          <w:lang w:eastAsia="es-MX"/>
        </w:rPr>
        <w:t>Realizar una reforma integral que castigue los principales actos de violencia cometidos y perpetuados a través de los espacios digitales tales como: Difusión de contenido íntimo sin consentimiento y ciberacoso, además, establecer dentro de las modalidades de violencia hacia las mujeres que define la Ley de Acceso de las Mujeres a una Vida Libre de Violencia para el Estado de Coahuila, la modalidad de violencia digital, como cualquier acto que se presenta a través de las Tecnologías de la Información y la Comunicación (TIC), plataformas de redes sociales o correo electrónico, que les cause daño o sufrimiento psicológico, físico, económico o sexual.</w:t>
      </w:r>
    </w:p>
    <w:p w:rsidR="00492B26" w:rsidRPr="00161189" w:rsidRDefault="00492B26" w:rsidP="00492B26">
      <w:pPr>
        <w:rPr>
          <w:rFonts w:eastAsia="Arial" w:cs="Arial"/>
          <w:b/>
          <w:sz w:val="24"/>
          <w:szCs w:val="24"/>
          <w:lang w:eastAsia="es-MX"/>
        </w:rPr>
      </w:pPr>
    </w:p>
    <w:p w:rsidR="00492B26" w:rsidRPr="00161189" w:rsidRDefault="00492B26" w:rsidP="00492B26">
      <w:pPr>
        <w:rPr>
          <w:rFonts w:eastAsia="Arial" w:cs="Arial"/>
          <w:b/>
          <w:sz w:val="24"/>
          <w:szCs w:val="24"/>
          <w:lang w:eastAsia="es-MX"/>
        </w:rPr>
      </w:pPr>
    </w:p>
    <w:p w:rsidR="00492B26" w:rsidRPr="00161189" w:rsidRDefault="00492B26" w:rsidP="00492B26">
      <w:pPr>
        <w:rPr>
          <w:rFonts w:eastAsia="Arial" w:cs="Arial"/>
          <w:sz w:val="24"/>
          <w:szCs w:val="24"/>
          <w:lang w:eastAsia="es-MX"/>
        </w:rPr>
      </w:pPr>
      <w:r w:rsidRPr="00161189">
        <w:rPr>
          <w:rFonts w:eastAsia="Arial" w:cs="Arial"/>
          <w:sz w:val="24"/>
          <w:szCs w:val="24"/>
          <w:lang w:eastAsia="es-MX"/>
        </w:rPr>
        <w:lastRenderedPageBreak/>
        <w:t xml:space="preserve">Coahuila ocupa el quinto lugar en el país en violencia digital. Se han detectado 93 casos de este tipo de violencia, principalmente ciberacoso y difusión de contenido íntimo sin consentimiento, y se encontraron 86 carpetas de Dropbox donde se publican más de 2 mil videos con contenido íntimo de mujeres y jóvenes según la ficha, informativo que se emitió el pasado 18 de marzo por las colectivas Frente Nacional para la Sororidad, en su representación estatal Defensoras Digitales Coahuila, activistas que luchan contra estos delitos. </w:t>
      </w:r>
    </w:p>
    <w:p w:rsidR="00492B26" w:rsidRPr="00161189" w:rsidRDefault="00492B26" w:rsidP="00492B26">
      <w:pPr>
        <w:rPr>
          <w:rFonts w:eastAsia="Arial" w:cs="Arial"/>
          <w:sz w:val="24"/>
          <w:szCs w:val="24"/>
          <w:lang w:eastAsia="es-MX"/>
        </w:rPr>
      </w:pPr>
    </w:p>
    <w:p w:rsidR="00492B26" w:rsidRPr="00161189" w:rsidRDefault="00492B26" w:rsidP="00492B26">
      <w:pPr>
        <w:rPr>
          <w:rFonts w:eastAsia="Arial" w:cs="Arial"/>
          <w:sz w:val="24"/>
          <w:szCs w:val="24"/>
          <w:lang w:eastAsia="es-MX"/>
        </w:rPr>
      </w:pPr>
    </w:p>
    <w:p w:rsidR="00492B26" w:rsidRPr="00161189" w:rsidRDefault="00492B26" w:rsidP="00492B26">
      <w:pPr>
        <w:rPr>
          <w:rFonts w:eastAsia="Arial" w:cs="Arial"/>
          <w:sz w:val="24"/>
          <w:szCs w:val="24"/>
          <w:lang w:eastAsia="es-MX"/>
        </w:rPr>
      </w:pPr>
      <w:r w:rsidRPr="00161189">
        <w:rPr>
          <w:rFonts w:eastAsia="Arial" w:cs="Arial"/>
          <w:sz w:val="24"/>
          <w:szCs w:val="24"/>
          <w:lang w:eastAsia="es-MX"/>
        </w:rPr>
        <w:t xml:space="preserve">Es por esta razón, que en importante etapa trascendental para todo el país, el proteger a las personas de la Violencia Digital es imperante, por lo que reconocer y castigar la Violencia Digital para la comisión de los delitos es fundamental. En ese sentido, las y los diputados firmantes presentamos en esta Sesión, el proyecto de reformas “PARA QUE LAS MUJERES Y NIÑAS ESTÉN SEGURAS TAMBIÉN EN INTERNET” mismo que es reconocido a nivel nacional como “Ley Olimpia” 1 propuesta de 3 reformas hechas desde la sociedad civil para reconocer, castigar y prevenir la Violencia Digital en México. Estas reformas fueron presentadas por primera vez en México por la activista Olimpia Coral Melo Cruz, que después de ser víctima de la difusión de un video sexual sin consentimiento de ella, en Puebla inició una lucha por reconocer los derechos a la Intimidad, Dignidad y vida privada de las personas en los espacios digitales. </w:t>
      </w:r>
    </w:p>
    <w:p w:rsidR="00492B26" w:rsidRPr="00161189" w:rsidRDefault="00492B26" w:rsidP="00492B26">
      <w:pPr>
        <w:rPr>
          <w:rFonts w:eastAsia="Arial" w:cs="Arial"/>
          <w:sz w:val="24"/>
          <w:szCs w:val="24"/>
          <w:lang w:eastAsia="es-MX"/>
        </w:rPr>
      </w:pPr>
    </w:p>
    <w:p w:rsidR="00492B26" w:rsidRPr="00161189" w:rsidRDefault="00492B26" w:rsidP="00492B26">
      <w:pPr>
        <w:rPr>
          <w:rFonts w:eastAsia="Arial" w:cs="Arial"/>
          <w:sz w:val="24"/>
          <w:szCs w:val="24"/>
          <w:lang w:eastAsia="es-MX"/>
        </w:rPr>
      </w:pPr>
      <w:r w:rsidRPr="00161189">
        <w:rPr>
          <w:rFonts w:eastAsia="Arial" w:cs="Arial"/>
          <w:sz w:val="24"/>
          <w:szCs w:val="24"/>
          <w:lang w:eastAsia="es-MX"/>
        </w:rPr>
        <w:t xml:space="preserve">Este proyecto de reformas contiene 3 propuestas legislativas para tipificar el Ciberacoso, la Difusión de contenido íntimo y el reconocimiento de la Violencia digital como nueva modalidad en la Ley de Acceso a una vida libre de Violencia contra las Mujeres y niñas, mismo proyecto que ha sido presentado desde la sociedad civil en los estados de Aguascalientes, Hidalgo, Baja California Norte, Baja California  Sur, Guanajuato, Ciudad de México y Veracruz.  Estas reformas han sido aprobadas en los estados de Chiapas, Puebla y Zacatecas. </w:t>
      </w:r>
    </w:p>
    <w:p w:rsidR="00492B26" w:rsidRPr="00161189" w:rsidRDefault="00492B26" w:rsidP="00492B26">
      <w:pPr>
        <w:rPr>
          <w:rFonts w:eastAsia="Arial" w:cs="Arial"/>
          <w:sz w:val="24"/>
          <w:szCs w:val="24"/>
          <w:lang w:eastAsia="es-MX"/>
        </w:rPr>
      </w:pPr>
    </w:p>
    <w:p w:rsidR="00492B26" w:rsidRPr="00161189" w:rsidRDefault="00492B26" w:rsidP="00492B26">
      <w:pPr>
        <w:shd w:val="clear" w:color="auto" w:fill="FFFFFF"/>
        <w:rPr>
          <w:rFonts w:eastAsia="Arial" w:cs="Arial"/>
          <w:sz w:val="24"/>
          <w:szCs w:val="24"/>
          <w:lang w:eastAsia="es-MX"/>
        </w:rPr>
      </w:pPr>
      <w:r w:rsidRPr="00161189">
        <w:rPr>
          <w:rFonts w:eastAsia="Arial" w:cs="Arial"/>
          <w:sz w:val="24"/>
          <w:szCs w:val="24"/>
          <w:lang w:eastAsia="es-MX"/>
        </w:rPr>
        <w:t xml:space="preserve">1- El proyecto de “Ley Olimpia” es un proyecto emanado desde la sociedad civil, que mujeres jóvenes crearon en 2014 a fin de reconocer de forma integral la violencia digital en México, dando como resultado que de una hechos personal de violencia cibernética tiene este texto una perspectiva victimal misma que ha sido aprobada en los estados de Chiapas, Puebla y Zacatecas para reconocer como delito la Difusión de Contenido íntimo, el Ciberacoso y la Violencia Digital como modalidad de violencia con perspectiva de género. </w:t>
      </w:r>
    </w:p>
    <w:p w:rsidR="00492B26" w:rsidRPr="00161189" w:rsidRDefault="00492B26" w:rsidP="00492B26">
      <w:pPr>
        <w:rPr>
          <w:rFonts w:eastAsia="Arial" w:cs="Arial"/>
          <w:sz w:val="24"/>
          <w:szCs w:val="24"/>
          <w:lang w:eastAsia="es-MX"/>
        </w:rPr>
      </w:pPr>
    </w:p>
    <w:p w:rsidR="00492B26" w:rsidRPr="00161189" w:rsidRDefault="00492B26" w:rsidP="00492B26">
      <w:pPr>
        <w:rPr>
          <w:rFonts w:eastAsia="Arial" w:cs="Arial"/>
          <w:sz w:val="24"/>
          <w:szCs w:val="24"/>
          <w:lang w:eastAsia="es-MX"/>
        </w:rPr>
      </w:pPr>
    </w:p>
    <w:p w:rsidR="00492B26" w:rsidRPr="00161189" w:rsidRDefault="00492B26" w:rsidP="00492B26">
      <w:pPr>
        <w:spacing w:after="160"/>
        <w:rPr>
          <w:rFonts w:eastAsia="Arial" w:cs="Arial"/>
          <w:sz w:val="24"/>
          <w:szCs w:val="24"/>
          <w:lang w:eastAsia="es-MX"/>
        </w:rPr>
      </w:pPr>
    </w:p>
    <w:p w:rsidR="00492B26" w:rsidRPr="00161189" w:rsidRDefault="00492B26" w:rsidP="00492B26">
      <w:pPr>
        <w:spacing w:after="160"/>
        <w:rPr>
          <w:rFonts w:eastAsia="Arial" w:cs="Arial"/>
          <w:sz w:val="24"/>
          <w:szCs w:val="24"/>
          <w:highlight w:val="white"/>
          <w:lang w:eastAsia="es-MX"/>
        </w:rPr>
      </w:pPr>
      <w:r w:rsidRPr="00161189">
        <w:rPr>
          <w:rFonts w:eastAsia="Arial" w:cs="Arial"/>
          <w:sz w:val="24"/>
          <w:szCs w:val="24"/>
          <w:lang w:eastAsia="es-MX"/>
        </w:rPr>
        <w:t xml:space="preserve">Las plataformas digitales entendidas éstas como redes sociales, mensajería instantánea, correos electrónicos, App, Páginas web, servidores digitales, programadores entre otros </w:t>
      </w:r>
      <w:r w:rsidRPr="00161189">
        <w:rPr>
          <w:rFonts w:eastAsia="Arial" w:cs="Arial"/>
          <w:sz w:val="24"/>
          <w:szCs w:val="24"/>
          <w:lang w:eastAsia="es-MX"/>
        </w:rPr>
        <w:lastRenderedPageBreak/>
        <w:t xml:space="preserve">espacios digitales, en muchas ocasiones </w:t>
      </w:r>
      <w:r w:rsidRPr="00161189">
        <w:rPr>
          <w:rFonts w:eastAsia="Arial" w:cs="Arial"/>
          <w:sz w:val="24"/>
          <w:szCs w:val="24"/>
          <w:highlight w:val="white"/>
          <w:lang w:eastAsia="es-MX"/>
        </w:rPr>
        <w:t>contribuyen a perpetuar, justificar y normalizar la violencia contra las mujeres.</w:t>
      </w:r>
    </w:p>
    <w:p w:rsidR="00492B26" w:rsidRPr="00161189" w:rsidRDefault="00492B26" w:rsidP="00492B26">
      <w:pPr>
        <w:spacing w:after="160"/>
        <w:rPr>
          <w:rFonts w:eastAsia="Arial" w:cs="Arial"/>
          <w:sz w:val="24"/>
          <w:szCs w:val="24"/>
          <w:lang w:eastAsia="es-MX"/>
        </w:rPr>
      </w:pPr>
      <w:r w:rsidRPr="00161189">
        <w:rPr>
          <w:rFonts w:eastAsia="Arial" w:cs="Arial"/>
          <w:sz w:val="24"/>
          <w:szCs w:val="24"/>
          <w:highlight w:val="white"/>
          <w:lang w:eastAsia="es-MX"/>
        </w:rPr>
        <w:t>Existen varios tipos de violencia digital que dañan principalmente a las mujeres y niñas, siendo la difusión de contenido íntimo sin consentimiento una de las más comunes e impunes, donde se ejerce un dominio y control del cuerpo de las mujeres incitando a otras violencias como la sextorción. En Coahuila no existe un tipo penal adecuado para castigar e inhibir esta práctica, es por esta razón, que como antecedente de este proyecto de reformas, la sociedad civil Frente Nacional para la Sororidad, Defensoras Digitales Coahuila y Kybernus Laguna se presentó con fecha de 08 de abril de 2019 a la Oficialía de Partes el proyecto de reforma a los artículos 271 y</w:t>
      </w:r>
      <w:r w:rsidRPr="00161189">
        <w:rPr>
          <w:rFonts w:eastAsia="Arial" w:cs="Arial"/>
          <w:sz w:val="24"/>
          <w:szCs w:val="24"/>
          <w:lang w:eastAsia="es-MX"/>
        </w:rPr>
        <w:t xml:space="preserve"> 272 fracción III, del Código Penal del Estado, para reconocer y castigar los delitos contra la privacidad, la imagen y la intimidad personal.</w:t>
      </w:r>
    </w:p>
    <w:p w:rsidR="00492B26" w:rsidRPr="00161189" w:rsidRDefault="00492B26" w:rsidP="00492B26">
      <w:pPr>
        <w:spacing w:after="160"/>
        <w:rPr>
          <w:rFonts w:eastAsia="Arial" w:cs="Arial"/>
          <w:b/>
          <w:sz w:val="24"/>
          <w:szCs w:val="24"/>
          <w:lang w:eastAsia="es-MX"/>
        </w:rPr>
      </w:pPr>
    </w:p>
    <w:p w:rsidR="00492B26" w:rsidRPr="00161189" w:rsidRDefault="00492B26" w:rsidP="00492B26">
      <w:pPr>
        <w:spacing w:after="160"/>
        <w:rPr>
          <w:rFonts w:eastAsia="Arial" w:cs="Arial"/>
          <w:sz w:val="24"/>
          <w:szCs w:val="24"/>
          <w:highlight w:val="white"/>
          <w:lang w:eastAsia="es-MX"/>
        </w:rPr>
      </w:pPr>
      <w:r w:rsidRPr="00161189">
        <w:rPr>
          <w:rFonts w:eastAsia="Arial" w:cs="Arial"/>
          <w:sz w:val="24"/>
          <w:szCs w:val="24"/>
          <w:highlight w:val="white"/>
          <w:lang w:eastAsia="es-MX"/>
        </w:rPr>
        <w:t>Mismo proyecto que se ha recibido en este pleno como primer reforma de las tres que serán impulsadas por esta legislatura, en apoyo a este plan de acción contra la violencia digital en nuestro estado.</w:t>
      </w:r>
    </w:p>
    <w:p w:rsidR="00492B26" w:rsidRPr="00161189" w:rsidRDefault="00492B26" w:rsidP="00492B26">
      <w:pPr>
        <w:spacing w:after="160"/>
        <w:rPr>
          <w:rFonts w:eastAsia="Arial" w:cs="Arial"/>
          <w:sz w:val="24"/>
          <w:szCs w:val="24"/>
          <w:highlight w:val="white"/>
          <w:lang w:eastAsia="es-MX"/>
        </w:rPr>
      </w:pPr>
    </w:p>
    <w:p w:rsidR="00492B26" w:rsidRPr="00161189" w:rsidRDefault="00492B26" w:rsidP="00492B26">
      <w:pPr>
        <w:spacing w:after="160"/>
        <w:rPr>
          <w:rFonts w:eastAsia="Arial" w:cs="Arial"/>
          <w:sz w:val="24"/>
          <w:szCs w:val="24"/>
          <w:highlight w:val="white"/>
          <w:lang w:eastAsia="es-MX"/>
        </w:rPr>
      </w:pPr>
      <w:r w:rsidRPr="00161189">
        <w:rPr>
          <w:rFonts w:eastAsia="Arial" w:cs="Arial"/>
          <w:sz w:val="24"/>
          <w:szCs w:val="24"/>
          <w:highlight w:val="white"/>
          <w:lang w:eastAsia="es-MX"/>
        </w:rPr>
        <w:t xml:space="preserve">La Violencia digital por desgracia afecta principalmente a mujeres y niñas, </w:t>
      </w:r>
      <w:r w:rsidR="00524D01" w:rsidRPr="00161189">
        <w:rPr>
          <w:rFonts w:eastAsia="Arial" w:cs="Arial"/>
          <w:sz w:val="24"/>
          <w:szCs w:val="24"/>
          <w:highlight w:val="white"/>
          <w:lang w:eastAsia="es-MX"/>
        </w:rPr>
        <w:t>esto</w:t>
      </w:r>
      <w:r w:rsidRPr="00161189">
        <w:rPr>
          <w:rFonts w:eastAsia="Arial" w:cs="Arial"/>
          <w:sz w:val="24"/>
          <w:szCs w:val="24"/>
          <w:highlight w:val="white"/>
          <w:lang w:eastAsia="es-MX"/>
        </w:rPr>
        <w:t xml:space="preserve"> no significa que las siguientes reformas solo beneficien a ellas, pues los cambios legislativos aplican a hombres y mujeres por igual; sin embargo, debe ser vista esta violencia con una perspectiva de género, ya que las mujeres y niñas son en las que más impacta negativamente la misma, siendo ésta una extensión de la violencia sistémica que se vive en espacios comunes y material y que hoy en día se traslada al espacio digital. </w:t>
      </w:r>
    </w:p>
    <w:p w:rsidR="00492B26" w:rsidRPr="00161189" w:rsidRDefault="00492B26" w:rsidP="00492B26">
      <w:pPr>
        <w:spacing w:after="160"/>
        <w:rPr>
          <w:rFonts w:eastAsia="Arial" w:cs="Arial"/>
          <w:sz w:val="24"/>
          <w:szCs w:val="24"/>
          <w:highlight w:val="white"/>
          <w:lang w:eastAsia="es-MX"/>
        </w:rPr>
      </w:pPr>
    </w:p>
    <w:p w:rsidR="00492B26" w:rsidRPr="00161189" w:rsidRDefault="00492B26" w:rsidP="00492B26">
      <w:pPr>
        <w:spacing w:line="276" w:lineRule="auto"/>
        <w:rPr>
          <w:rFonts w:eastAsia="Arial" w:cs="Arial"/>
          <w:i/>
          <w:sz w:val="24"/>
          <w:szCs w:val="24"/>
          <w:lang w:eastAsia="es-MX"/>
        </w:rPr>
      </w:pPr>
      <w:r w:rsidRPr="00161189">
        <w:rPr>
          <w:rFonts w:eastAsia="Arial" w:cs="Arial"/>
          <w:sz w:val="24"/>
          <w:szCs w:val="24"/>
          <w:lang w:eastAsia="es-MX"/>
        </w:rPr>
        <w:t>Por su parte, el informe titulado</w:t>
      </w:r>
      <w:r w:rsidRPr="00161189">
        <w:rPr>
          <w:rFonts w:eastAsia="Arial" w:cs="Arial"/>
          <w:i/>
          <w:sz w:val="24"/>
          <w:szCs w:val="24"/>
          <w:lang w:eastAsia="es-MX"/>
        </w:rPr>
        <w:t xml:space="preserve"> “Combatir la violencia en línea contra las mujeres y las niñas: Una llamada de atención al mundo”, </w:t>
      </w:r>
      <w:r w:rsidRPr="00161189">
        <w:rPr>
          <w:rFonts w:eastAsia="Arial" w:cs="Arial"/>
          <w:sz w:val="24"/>
          <w:szCs w:val="24"/>
          <w:lang w:eastAsia="es-MX"/>
        </w:rPr>
        <w:t xml:space="preserve">de la </w:t>
      </w:r>
      <w:hyperlink r:id="rId8">
        <w:r w:rsidRPr="00161189">
          <w:rPr>
            <w:rFonts w:eastAsia="Arial" w:cs="Arial"/>
            <w:sz w:val="24"/>
            <w:szCs w:val="24"/>
            <w:lang w:eastAsia="es-MX"/>
          </w:rPr>
          <w:t>Comisión de las Naciones Unidas para la Banda Ancha</w:t>
        </w:r>
      </w:hyperlink>
      <w:r w:rsidRPr="00161189">
        <w:rPr>
          <w:rFonts w:eastAsia="Arial" w:cs="Arial"/>
          <w:sz w:val="24"/>
          <w:szCs w:val="24"/>
          <w:lang w:eastAsia="es-MX"/>
        </w:rPr>
        <w:t xml:space="preserve"> —órgano perteneciente a la Unión Internacional de Telecomunicaciones (UIT) y las Naciones Unidas para la Educación, la Ciencia y la Cultura (UNESCO)— desde el año de 2015, llamó la atención del mundo, para evidenciar que </w:t>
      </w:r>
      <w:r w:rsidRPr="00161189">
        <w:rPr>
          <w:rFonts w:eastAsia="Arial" w:cs="Arial"/>
          <w:b/>
          <w:sz w:val="24"/>
          <w:szCs w:val="24"/>
          <w:lang w:eastAsia="es-MX"/>
        </w:rPr>
        <w:t xml:space="preserve">la violencia cibernética contra las mujeres y niñas es un </w:t>
      </w:r>
      <w:r w:rsidRPr="00161189">
        <w:rPr>
          <w:rFonts w:eastAsia="Arial" w:cs="Arial"/>
          <w:b/>
          <w:i/>
          <w:sz w:val="24"/>
          <w:szCs w:val="24"/>
          <w:lang w:eastAsia="es-MX"/>
        </w:rPr>
        <w:t>problema de proporciones pandémicas</w:t>
      </w:r>
      <w:r w:rsidRPr="00161189">
        <w:rPr>
          <w:rFonts w:eastAsia="Arial" w:cs="Arial"/>
          <w:sz w:val="24"/>
          <w:szCs w:val="24"/>
          <w:lang w:eastAsia="es-MX"/>
        </w:rPr>
        <w:t xml:space="preserve"> y que se </w:t>
      </w:r>
      <w:r w:rsidRPr="00161189">
        <w:rPr>
          <w:rFonts w:eastAsia="Arial" w:cs="Arial"/>
          <w:b/>
          <w:i/>
          <w:sz w:val="24"/>
          <w:szCs w:val="24"/>
          <w:lang w:eastAsia="es-MX"/>
        </w:rPr>
        <w:t>está convirtiendo en un problema mundial con graves consecuencias para la sociedad y economías de todo el mundo</w:t>
      </w:r>
      <w:r w:rsidRPr="00161189">
        <w:rPr>
          <w:rFonts w:eastAsia="Arial" w:cs="Arial"/>
          <w:i/>
          <w:sz w:val="24"/>
          <w:szCs w:val="24"/>
          <w:lang w:eastAsia="es-MX"/>
        </w:rPr>
        <w:t>.</w:t>
      </w:r>
      <w:r w:rsidRPr="00161189">
        <w:rPr>
          <w:rFonts w:eastAsia="Arial" w:cs="Arial"/>
          <w:i/>
          <w:sz w:val="24"/>
          <w:szCs w:val="24"/>
          <w:vertAlign w:val="superscript"/>
          <w:lang w:eastAsia="es-MX"/>
        </w:rPr>
        <w:footnoteReference w:id="1"/>
      </w:r>
    </w:p>
    <w:p w:rsidR="002F2F24" w:rsidRPr="00161189" w:rsidRDefault="002F2F24" w:rsidP="00492B26">
      <w:pPr>
        <w:spacing w:line="276" w:lineRule="auto"/>
        <w:rPr>
          <w:rFonts w:eastAsia="Arial" w:cs="Arial"/>
          <w:i/>
          <w:sz w:val="24"/>
          <w:szCs w:val="24"/>
          <w:lang w:eastAsia="es-MX"/>
        </w:rPr>
      </w:pPr>
    </w:p>
    <w:p w:rsidR="00492B26" w:rsidRPr="00161189" w:rsidRDefault="00492B26" w:rsidP="00492B26">
      <w:pPr>
        <w:spacing w:line="276" w:lineRule="auto"/>
        <w:rPr>
          <w:rFonts w:eastAsia="Arial" w:cs="Arial"/>
          <w:sz w:val="24"/>
          <w:szCs w:val="24"/>
          <w:lang w:eastAsia="es-MX"/>
        </w:rPr>
      </w:pPr>
      <w:r w:rsidRPr="00161189">
        <w:rPr>
          <w:rFonts w:eastAsia="Arial" w:cs="Arial"/>
          <w:sz w:val="24"/>
          <w:szCs w:val="24"/>
          <w:lang w:eastAsia="es-MX"/>
        </w:rPr>
        <w:lastRenderedPageBreak/>
        <w:t xml:space="preserve">Lo anterior, debido que también el uso de las tecnologías de la información y comunicación están siendo utilizadas para causar daño a las mujeres y las niñas, principalmente por la falta de controles legales y sociales, medidas de seguridad y sistemas de justicia que facilitan la persecución del comportamiento criminal en línea. </w:t>
      </w:r>
    </w:p>
    <w:p w:rsidR="00492B26" w:rsidRPr="00161189" w:rsidRDefault="00492B26" w:rsidP="00492B26">
      <w:pPr>
        <w:spacing w:line="276" w:lineRule="auto"/>
        <w:rPr>
          <w:rFonts w:eastAsia="Arial" w:cs="Arial"/>
          <w:sz w:val="24"/>
          <w:szCs w:val="24"/>
          <w:lang w:eastAsia="es-MX"/>
        </w:rPr>
      </w:pPr>
    </w:p>
    <w:p w:rsidR="00492B26" w:rsidRPr="00161189" w:rsidRDefault="00492B26" w:rsidP="00492B26">
      <w:pPr>
        <w:spacing w:line="276" w:lineRule="auto"/>
        <w:rPr>
          <w:rFonts w:eastAsia="Arial" w:cs="Arial"/>
          <w:sz w:val="24"/>
          <w:szCs w:val="24"/>
          <w:lang w:eastAsia="es-MX"/>
        </w:rPr>
      </w:pPr>
      <w:r w:rsidRPr="00161189">
        <w:rPr>
          <w:rFonts w:eastAsia="Arial" w:cs="Arial"/>
          <w:sz w:val="24"/>
          <w:szCs w:val="24"/>
          <w:lang w:eastAsia="es-MX"/>
        </w:rPr>
        <w:t xml:space="preserve">En el informe, la </w:t>
      </w:r>
      <w:hyperlink r:id="rId9">
        <w:r w:rsidRPr="00161189">
          <w:rPr>
            <w:rFonts w:eastAsia="Arial" w:cs="Arial"/>
            <w:sz w:val="24"/>
            <w:szCs w:val="24"/>
            <w:lang w:eastAsia="es-MX"/>
          </w:rPr>
          <w:t>Comisión de las Naciones Unidas para la Banda Ancha</w:t>
        </w:r>
      </w:hyperlink>
      <w:r w:rsidRPr="00161189">
        <w:rPr>
          <w:rFonts w:eastAsia="Arial" w:cs="Arial"/>
          <w:sz w:val="24"/>
          <w:szCs w:val="24"/>
          <w:lang w:eastAsia="es-MX"/>
        </w:rPr>
        <w:t xml:space="preserve">, refiere las siguientes cifras alarmantes: </w:t>
      </w:r>
    </w:p>
    <w:p w:rsidR="00492B26" w:rsidRPr="00161189" w:rsidRDefault="00492B26" w:rsidP="00492B26">
      <w:pPr>
        <w:spacing w:line="276" w:lineRule="auto"/>
        <w:rPr>
          <w:rFonts w:eastAsia="Arial" w:cs="Arial"/>
          <w:sz w:val="24"/>
          <w:szCs w:val="24"/>
          <w:lang w:eastAsia="es-MX"/>
        </w:rPr>
      </w:pPr>
    </w:p>
    <w:p w:rsidR="00492B26" w:rsidRPr="00161189" w:rsidRDefault="00492B26" w:rsidP="00492B26">
      <w:pPr>
        <w:numPr>
          <w:ilvl w:val="0"/>
          <w:numId w:val="15"/>
        </w:numPr>
        <w:spacing w:after="160" w:line="276" w:lineRule="auto"/>
        <w:jc w:val="left"/>
        <w:rPr>
          <w:rFonts w:eastAsia="Calibri" w:cs="Arial"/>
          <w:sz w:val="24"/>
          <w:szCs w:val="24"/>
          <w:lang w:eastAsia="es-MX"/>
        </w:rPr>
      </w:pPr>
      <w:r w:rsidRPr="00161189">
        <w:rPr>
          <w:rFonts w:eastAsia="Arial" w:cs="Arial"/>
          <w:sz w:val="24"/>
          <w:szCs w:val="24"/>
          <w:lang w:eastAsia="es-MX"/>
        </w:rPr>
        <w:t>Se estima que un </w:t>
      </w:r>
      <w:r w:rsidRPr="00161189">
        <w:rPr>
          <w:rFonts w:eastAsia="Arial" w:cs="Arial"/>
          <w:b/>
          <w:sz w:val="24"/>
          <w:szCs w:val="24"/>
          <w:lang w:eastAsia="es-MX"/>
        </w:rPr>
        <w:t>73% de las mujeres</w:t>
      </w:r>
      <w:r w:rsidRPr="00161189">
        <w:rPr>
          <w:rFonts w:eastAsia="Arial" w:cs="Arial"/>
          <w:sz w:val="24"/>
          <w:szCs w:val="24"/>
          <w:lang w:eastAsia="es-MX"/>
        </w:rPr>
        <w:t xml:space="preserve"> ya </w:t>
      </w:r>
      <w:r w:rsidRPr="00161189">
        <w:rPr>
          <w:rFonts w:eastAsia="Arial" w:cs="Arial"/>
          <w:b/>
          <w:sz w:val="24"/>
          <w:szCs w:val="24"/>
          <w:lang w:eastAsia="es-MX"/>
        </w:rPr>
        <w:t>se ha visto expuesta</w:t>
      </w:r>
      <w:r w:rsidRPr="00161189">
        <w:rPr>
          <w:rFonts w:eastAsia="Arial" w:cs="Arial"/>
          <w:sz w:val="24"/>
          <w:szCs w:val="24"/>
          <w:lang w:eastAsia="es-MX"/>
        </w:rPr>
        <w:t xml:space="preserve"> o </w:t>
      </w:r>
      <w:r w:rsidRPr="00161189">
        <w:rPr>
          <w:rFonts w:eastAsia="Arial" w:cs="Arial"/>
          <w:b/>
          <w:sz w:val="24"/>
          <w:szCs w:val="24"/>
          <w:lang w:eastAsia="es-MX"/>
        </w:rPr>
        <w:t>ha experimentado algún tipo de violencia en línea</w:t>
      </w:r>
      <w:r w:rsidRPr="00161189">
        <w:rPr>
          <w:rFonts w:eastAsia="Arial" w:cs="Arial"/>
          <w:sz w:val="24"/>
          <w:szCs w:val="24"/>
          <w:lang w:eastAsia="es-MX"/>
        </w:rPr>
        <w:t>.</w:t>
      </w:r>
    </w:p>
    <w:p w:rsidR="00492B26" w:rsidRPr="00161189" w:rsidRDefault="00492B26" w:rsidP="00492B26">
      <w:pPr>
        <w:numPr>
          <w:ilvl w:val="0"/>
          <w:numId w:val="15"/>
        </w:numPr>
        <w:spacing w:after="160" w:line="276" w:lineRule="auto"/>
        <w:jc w:val="left"/>
        <w:rPr>
          <w:rFonts w:eastAsia="Calibri" w:cs="Arial"/>
          <w:sz w:val="24"/>
          <w:szCs w:val="24"/>
          <w:lang w:eastAsia="es-MX"/>
        </w:rPr>
      </w:pPr>
      <w:r w:rsidRPr="00161189">
        <w:rPr>
          <w:rFonts w:eastAsia="Arial" w:cs="Arial"/>
          <w:sz w:val="24"/>
          <w:szCs w:val="24"/>
          <w:lang w:eastAsia="es-MX"/>
        </w:rPr>
        <w:t>Las </w:t>
      </w:r>
      <w:r w:rsidRPr="00161189">
        <w:rPr>
          <w:rFonts w:eastAsia="Arial" w:cs="Arial"/>
          <w:b/>
          <w:sz w:val="24"/>
          <w:szCs w:val="24"/>
          <w:lang w:eastAsia="es-MX"/>
        </w:rPr>
        <w:t>mujeres de entre 18 y 24 años</w:t>
      </w:r>
      <w:r w:rsidRPr="00161189">
        <w:rPr>
          <w:rFonts w:eastAsia="Arial" w:cs="Arial"/>
          <w:sz w:val="24"/>
          <w:szCs w:val="24"/>
          <w:lang w:eastAsia="es-MX"/>
        </w:rPr>
        <w:t> presentan un gran riesgo de ser objeto de persecución y acoso sexual, además de amenazas físicas.</w:t>
      </w:r>
    </w:p>
    <w:p w:rsidR="00492B26" w:rsidRPr="00161189" w:rsidRDefault="00492B26" w:rsidP="00492B26">
      <w:pPr>
        <w:numPr>
          <w:ilvl w:val="0"/>
          <w:numId w:val="15"/>
        </w:numPr>
        <w:spacing w:after="160" w:line="276" w:lineRule="auto"/>
        <w:jc w:val="left"/>
        <w:rPr>
          <w:rFonts w:eastAsia="Calibri" w:cs="Arial"/>
          <w:sz w:val="24"/>
          <w:szCs w:val="24"/>
          <w:lang w:eastAsia="es-MX"/>
        </w:rPr>
      </w:pPr>
      <w:r w:rsidRPr="00161189">
        <w:rPr>
          <w:rFonts w:eastAsia="Arial" w:cs="Arial"/>
          <w:sz w:val="24"/>
          <w:szCs w:val="24"/>
          <w:lang w:eastAsia="es-MX"/>
        </w:rPr>
        <w:t xml:space="preserve">En los </w:t>
      </w:r>
      <w:r w:rsidRPr="00161189">
        <w:rPr>
          <w:rFonts w:eastAsia="Arial" w:cs="Arial"/>
          <w:b/>
          <w:sz w:val="24"/>
          <w:szCs w:val="24"/>
          <w:lang w:eastAsia="es-MX"/>
        </w:rPr>
        <w:t xml:space="preserve">28 países de la Unión Europea solamente, nueve millones de mujeres han sufrido violencia en línea a edades </w:t>
      </w:r>
      <w:r w:rsidRPr="00161189">
        <w:rPr>
          <w:rFonts w:eastAsia="Arial" w:cs="Arial"/>
          <w:sz w:val="24"/>
          <w:szCs w:val="24"/>
          <w:lang w:eastAsia="es-MX"/>
        </w:rPr>
        <w:t>tan</w:t>
      </w:r>
      <w:r w:rsidRPr="00161189">
        <w:rPr>
          <w:rFonts w:eastAsia="Arial" w:cs="Arial"/>
          <w:b/>
          <w:sz w:val="24"/>
          <w:szCs w:val="24"/>
          <w:lang w:eastAsia="es-MX"/>
        </w:rPr>
        <w:t xml:space="preserve"> tempranas </w:t>
      </w:r>
      <w:r w:rsidRPr="00161189">
        <w:rPr>
          <w:rFonts w:eastAsia="Arial" w:cs="Arial"/>
          <w:sz w:val="24"/>
          <w:szCs w:val="24"/>
          <w:lang w:eastAsia="es-MX"/>
        </w:rPr>
        <w:t>como los 15 años.</w:t>
      </w:r>
    </w:p>
    <w:p w:rsidR="00492B26" w:rsidRPr="00161189" w:rsidRDefault="00492B26" w:rsidP="00492B26">
      <w:pPr>
        <w:numPr>
          <w:ilvl w:val="0"/>
          <w:numId w:val="15"/>
        </w:numPr>
        <w:spacing w:after="160" w:line="276" w:lineRule="auto"/>
        <w:jc w:val="left"/>
        <w:rPr>
          <w:rFonts w:eastAsia="Calibri" w:cs="Arial"/>
          <w:sz w:val="24"/>
          <w:szCs w:val="24"/>
          <w:lang w:eastAsia="es-MX"/>
        </w:rPr>
      </w:pPr>
      <w:r w:rsidRPr="00161189">
        <w:rPr>
          <w:rFonts w:eastAsia="Arial" w:cs="Arial"/>
          <w:b/>
          <w:sz w:val="24"/>
          <w:szCs w:val="24"/>
          <w:lang w:eastAsia="es-MX"/>
        </w:rPr>
        <w:t>Una de cada cinco usuarias de Internet</w:t>
      </w:r>
      <w:r w:rsidRPr="00161189">
        <w:rPr>
          <w:rFonts w:eastAsia="Arial" w:cs="Arial"/>
          <w:sz w:val="24"/>
          <w:szCs w:val="24"/>
          <w:lang w:eastAsia="es-MX"/>
        </w:rPr>
        <w:t xml:space="preserve"> </w:t>
      </w:r>
      <w:r w:rsidRPr="00161189">
        <w:rPr>
          <w:rFonts w:eastAsia="Arial" w:cs="Arial"/>
          <w:b/>
          <w:sz w:val="24"/>
          <w:szCs w:val="24"/>
          <w:lang w:eastAsia="es-MX"/>
        </w:rPr>
        <w:t>vive en países donde es muy poco probable que se castigue el acoso y abuso de las mujeres en línea</w:t>
      </w:r>
      <w:r w:rsidRPr="00161189">
        <w:rPr>
          <w:rFonts w:eastAsia="Arial" w:cs="Arial"/>
          <w:sz w:val="24"/>
          <w:szCs w:val="24"/>
          <w:lang w:eastAsia="es-MX"/>
        </w:rPr>
        <w:t>.</w:t>
      </w:r>
    </w:p>
    <w:p w:rsidR="00492B26" w:rsidRPr="00161189" w:rsidRDefault="00492B26" w:rsidP="00492B26">
      <w:pPr>
        <w:numPr>
          <w:ilvl w:val="0"/>
          <w:numId w:val="15"/>
        </w:numPr>
        <w:spacing w:after="160" w:line="276" w:lineRule="auto"/>
        <w:jc w:val="left"/>
        <w:rPr>
          <w:rFonts w:eastAsia="Calibri" w:cs="Arial"/>
          <w:b/>
          <w:sz w:val="24"/>
          <w:szCs w:val="24"/>
          <w:lang w:eastAsia="es-MX"/>
        </w:rPr>
      </w:pPr>
      <w:r w:rsidRPr="00161189">
        <w:rPr>
          <w:rFonts w:eastAsia="Arial" w:cs="Arial"/>
          <w:sz w:val="24"/>
          <w:szCs w:val="24"/>
          <w:lang w:eastAsia="es-MX"/>
        </w:rPr>
        <w:t xml:space="preserve">En muchos países </w:t>
      </w:r>
      <w:r w:rsidRPr="00161189">
        <w:rPr>
          <w:rFonts w:eastAsia="Arial" w:cs="Arial"/>
          <w:b/>
          <w:sz w:val="24"/>
          <w:szCs w:val="24"/>
          <w:lang w:eastAsia="es-MX"/>
        </w:rPr>
        <w:t>las mujeres prefieren no denunciar su victimización por miedo a las repercusiones sociales.</w:t>
      </w:r>
    </w:p>
    <w:p w:rsidR="00492B26" w:rsidRPr="00161189" w:rsidRDefault="00492B26" w:rsidP="00492B26">
      <w:pPr>
        <w:numPr>
          <w:ilvl w:val="0"/>
          <w:numId w:val="15"/>
        </w:numPr>
        <w:spacing w:after="160" w:line="276" w:lineRule="auto"/>
        <w:jc w:val="left"/>
        <w:rPr>
          <w:rFonts w:eastAsia="Calibri" w:cs="Arial"/>
          <w:sz w:val="24"/>
          <w:szCs w:val="24"/>
          <w:lang w:eastAsia="es-MX"/>
        </w:rPr>
      </w:pPr>
      <w:r w:rsidRPr="00161189">
        <w:rPr>
          <w:rFonts w:eastAsia="Arial" w:cs="Arial"/>
          <w:sz w:val="24"/>
          <w:szCs w:val="24"/>
          <w:lang w:eastAsia="es-MX"/>
        </w:rPr>
        <w:t>La violencia cibernética impone una carga adicional en el ancho de banda emocional, consume tiempo y recursos financieros, incluidos salarios perdidos.</w:t>
      </w:r>
    </w:p>
    <w:p w:rsidR="00492B26" w:rsidRPr="00161189" w:rsidRDefault="00492B26" w:rsidP="00492B26">
      <w:pPr>
        <w:spacing w:line="276" w:lineRule="auto"/>
        <w:rPr>
          <w:rFonts w:eastAsia="Arial" w:cs="Arial"/>
          <w:sz w:val="24"/>
          <w:szCs w:val="24"/>
          <w:lang w:eastAsia="es-MX"/>
        </w:rPr>
      </w:pPr>
    </w:p>
    <w:p w:rsidR="00492B26" w:rsidRPr="00161189" w:rsidRDefault="00492B26" w:rsidP="00492B26">
      <w:pPr>
        <w:spacing w:line="276" w:lineRule="auto"/>
        <w:rPr>
          <w:rFonts w:eastAsia="Arial" w:cs="Arial"/>
          <w:sz w:val="24"/>
          <w:szCs w:val="24"/>
          <w:lang w:eastAsia="es-MX"/>
        </w:rPr>
      </w:pPr>
      <w:r w:rsidRPr="00161189">
        <w:rPr>
          <w:rFonts w:eastAsia="Arial" w:cs="Arial"/>
          <w:sz w:val="24"/>
          <w:szCs w:val="24"/>
          <w:lang w:eastAsia="es-MX"/>
        </w:rPr>
        <w:t xml:space="preserve">Ante esta realidad, en México el Instituto Nacional de Estadísticas y Geografía en un primer acercamiento, abordó, por primera vez el fenómeno del ciberacoso y su impacto en la población afectada, mediante el </w:t>
      </w:r>
      <w:r w:rsidRPr="00161189">
        <w:rPr>
          <w:rFonts w:eastAsia="Arial" w:cs="Arial"/>
          <w:b/>
          <w:sz w:val="24"/>
          <w:szCs w:val="24"/>
          <w:lang w:eastAsia="es-MX"/>
        </w:rPr>
        <w:t>módulo sobre Ciberacoso de la Encuesta Nacional sobre Disponibilidad y Uso de las TIC en Hogares (ENDUTIH 2015)</w:t>
      </w:r>
      <w:r w:rsidRPr="00161189">
        <w:rPr>
          <w:rFonts w:eastAsia="Arial" w:cs="Arial"/>
          <w:sz w:val="24"/>
          <w:szCs w:val="24"/>
          <w:lang w:eastAsia="es-MX"/>
        </w:rPr>
        <w:t xml:space="preserve">, a fin de generar información estadística que permita tener una aproximación de esta situación emergente de violencia, derivado del uso de las tecnologías de la información y comunicación, así como del internet.  </w:t>
      </w:r>
    </w:p>
    <w:p w:rsidR="00492B26" w:rsidRPr="00161189" w:rsidRDefault="00492B26" w:rsidP="00492B26">
      <w:pPr>
        <w:spacing w:line="276" w:lineRule="auto"/>
        <w:rPr>
          <w:rFonts w:eastAsia="Arial" w:cs="Arial"/>
          <w:sz w:val="24"/>
          <w:szCs w:val="24"/>
          <w:lang w:eastAsia="es-MX"/>
        </w:rPr>
      </w:pPr>
    </w:p>
    <w:p w:rsidR="00492B26" w:rsidRPr="00161189" w:rsidRDefault="00492B26" w:rsidP="00492B26">
      <w:pPr>
        <w:spacing w:line="276" w:lineRule="auto"/>
        <w:rPr>
          <w:rFonts w:eastAsia="Arial" w:cs="Arial"/>
          <w:sz w:val="24"/>
          <w:szCs w:val="24"/>
          <w:lang w:eastAsia="es-MX"/>
        </w:rPr>
      </w:pPr>
      <w:r w:rsidRPr="00161189">
        <w:rPr>
          <w:rFonts w:eastAsia="Arial" w:cs="Arial"/>
          <w:sz w:val="24"/>
          <w:szCs w:val="24"/>
          <w:lang w:eastAsia="es-MX"/>
        </w:rPr>
        <w:t xml:space="preserve">En este sentido, la Encuesta Nacional definió al </w:t>
      </w:r>
      <w:r w:rsidRPr="00161189">
        <w:rPr>
          <w:rFonts w:eastAsia="Arial" w:cs="Arial"/>
          <w:b/>
          <w:sz w:val="24"/>
          <w:szCs w:val="24"/>
          <w:lang w:eastAsia="es-MX"/>
        </w:rPr>
        <w:t xml:space="preserve">ciberacoso </w:t>
      </w:r>
      <w:r w:rsidRPr="00161189">
        <w:rPr>
          <w:rFonts w:eastAsia="Arial" w:cs="Arial"/>
          <w:sz w:val="24"/>
          <w:szCs w:val="24"/>
          <w:lang w:eastAsia="es-MX"/>
        </w:rPr>
        <w:t xml:space="preserve">como: </w:t>
      </w:r>
    </w:p>
    <w:p w:rsidR="00492B26" w:rsidRPr="00161189" w:rsidRDefault="00492B26" w:rsidP="00492B26">
      <w:pPr>
        <w:spacing w:line="276" w:lineRule="auto"/>
        <w:rPr>
          <w:rFonts w:eastAsia="Arial" w:cs="Arial"/>
          <w:sz w:val="24"/>
          <w:szCs w:val="24"/>
          <w:lang w:eastAsia="es-MX"/>
        </w:rPr>
      </w:pPr>
    </w:p>
    <w:p w:rsidR="00492B26" w:rsidRPr="00161189" w:rsidRDefault="00492B26" w:rsidP="00492B26">
      <w:pPr>
        <w:spacing w:line="276" w:lineRule="auto"/>
        <w:ind w:left="567"/>
        <w:rPr>
          <w:rFonts w:eastAsia="Arial" w:cs="Arial"/>
          <w:b/>
          <w:i/>
          <w:sz w:val="24"/>
          <w:szCs w:val="24"/>
          <w:lang w:eastAsia="es-MX"/>
        </w:rPr>
      </w:pPr>
      <w:r w:rsidRPr="00161189">
        <w:rPr>
          <w:rFonts w:eastAsia="Arial" w:cs="Arial"/>
          <w:b/>
          <w:i/>
          <w:sz w:val="24"/>
          <w:szCs w:val="24"/>
          <w:lang w:eastAsia="es-MX"/>
        </w:rPr>
        <w:t xml:space="preserve">Una forma de violencia que se produce regularmente sin que haya encuentros físicos, la estrategia presentada y más utilizada por los acosadores, es la </w:t>
      </w:r>
      <w:r w:rsidRPr="00161189">
        <w:rPr>
          <w:rFonts w:eastAsia="Arial" w:cs="Arial"/>
          <w:b/>
          <w:i/>
          <w:sz w:val="24"/>
          <w:szCs w:val="24"/>
          <w:lang w:eastAsia="es-MX"/>
        </w:rPr>
        <w:lastRenderedPageBreak/>
        <w:t>reiteración a través de las vías que ofrece el Internet, los celulares y las redes sociales en general, invadiendo de esta manera la intimidad de la víctima, ya sea hostigando, causando angustia, miedo o alarma; puede incluir amenazas, falsas acusaciones, robo de identidad, vigilancia de las actividades que realiza en Internet, uso de información privada para chantajear y daños al equipo de la víctima.</w:t>
      </w:r>
    </w:p>
    <w:p w:rsidR="00492B26" w:rsidRPr="00161189" w:rsidRDefault="00492B26" w:rsidP="00492B26">
      <w:pPr>
        <w:spacing w:line="276" w:lineRule="auto"/>
        <w:rPr>
          <w:rFonts w:eastAsia="Arial" w:cs="Arial"/>
          <w:sz w:val="24"/>
          <w:szCs w:val="24"/>
          <w:lang w:eastAsia="es-MX"/>
        </w:rPr>
      </w:pPr>
    </w:p>
    <w:p w:rsidR="00492B26" w:rsidRPr="00161189" w:rsidRDefault="00492B26" w:rsidP="00492B26">
      <w:pPr>
        <w:spacing w:line="276" w:lineRule="auto"/>
        <w:rPr>
          <w:rFonts w:eastAsia="Arial" w:cs="Arial"/>
          <w:sz w:val="24"/>
          <w:szCs w:val="24"/>
          <w:lang w:eastAsia="es-MX"/>
        </w:rPr>
      </w:pPr>
      <w:r w:rsidRPr="00161189">
        <w:rPr>
          <w:rFonts w:eastAsia="Arial" w:cs="Arial"/>
          <w:sz w:val="24"/>
          <w:szCs w:val="24"/>
          <w:lang w:eastAsia="es-MX"/>
        </w:rPr>
        <w:t xml:space="preserve">Entre sus hallazgos, refirió que el 24.4% de la población de 12 años o más (48% mujeres y 52% hombres), dijo haber vivido ciberacoso por el uso del internet o celular, mediante el acoso, el recibo de spam o virus, llamadas, contenido multimedia; contacto con identidades falsas, o mediante el recibo de mensajes. </w:t>
      </w:r>
    </w:p>
    <w:p w:rsidR="00492B26" w:rsidRPr="00161189" w:rsidRDefault="00492B26" w:rsidP="00492B26">
      <w:pPr>
        <w:spacing w:line="276" w:lineRule="auto"/>
        <w:rPr>
          <w:rFonts w:eastAsia="Arial" w:cs="Arial"/>
          <w:sz w:val="24"/>
          <w:szCs w:val="24"/>
          <w:lang w:eastAsia="es-MX"/>
        </w:rPr>
      </w:pPr>
    </w:p>
    <w:p w:rsidR="00492B26" w:rsidRPr="00161189" w:rsidRDefault="00492B26" w:rsidP="00492B26">
      <w:pPr>
        <w:spacing w:line="276" w:lineRule="auto"/>
        <w:rPr>
          <w:rFonts w:eastAsia="Arial" w:cs="Arial"/>
          <w:sz w:val="24"/>
          <w:szCs w:val="24"/>
          <w:lang w:eastAsia="es-MX"/>
        </w:rPr>
      </w:pPr>
      <w:r w:rsidRPr="00161189">
        <w:rPr>
          <w:rFonts w:eastAsia="Arial" w:cs="Arial"/>
          <w:sz w:val="24"/>
          <w:szCs w:val="24"/>
          <w:lang w:eastAsia="es-MX"/>
        </w:rPr>
        <w:t xml:space="preserve">Al respecto, es importante mencionar que datos de la Encuesta Nacional sobre Disponibilidad y Uso de Tecnologías de la Información en los Hogares 2017 del INEGI, refieren que la tecnológica de la computación, la microelectrónica y las telecomunicaciones para producir información mediante la informática, el Internet, la multimedia o los sistemas de telecomunicaciones, son usados por más de la mitad de las personas de seis años o más en el país. </w:t>
      </w:r>
    </w:p>
    <w:p w:rsidR="00492B26" w:rsidRPr="00161189" w:rsidRDefault="00492B26" w:rsidP="00492B26">
      <w:pPr>
        <w:spacing w:line="276" w:lineRule="auto"/>
        <w:rPr>
          <w:rFonts w:eastAsia="Arial" w:cs="Arial"/>
          <w:sz w:val="24"/>
          <w:szCs w:val="24"/>
          <w:lang w:eastAsia="es-MX"/>
        </w:rPr>
      </w:pPr>
    </w:p>
    <w:p w:rsidR="00492B26" w:rsidRPr="00161189" w:rsidRDefault="00492B26" w:rsidP="00492B26">
      <w:pPr>
        <w:spacing w:line="276" w:lineRule="auto"/>
        <w:rPr>
          <w:rFonts w:eastAsia="Arial" w:cs="Arial"/>
          <w:sz w:val="24"/>
          <w:szCs w:val="24"/>
          <w:lang w:eastAsia="es-MX"/>
        </w:rPr>
      </w:pPr>
      <w:r w:rsidRPr="00161189">
        <w:rPr>
          <w:rFonts w:eastAsia="Arial" w:cs="Arial"/>
          <w:sz w:val="24"/>
          <w:szCs w:val="24"/>
          <w:lang w:eastAsia="es-MX"/>
        </w:rPr>
        <w:t>De los cuales:</w:t>
      </w:r>
    </w:p>
    <w:p w:rsidR="00492B26" w:rsidRPr="00161189" w:rsidRDefault="00492B26" w:rsidP="00492B26">
      <w:pPr>
        <w:spacing w:line="276" w:lineRule="auto"/>
        <w:rPr>
          <w:rFonts w:eastAsia="Arial" w:cs="Arial"/>
          <w:sz w:val="24"/>
          <w:szCs w:val="24"/>
          <w:lang w:eastAsia="es-MX"/>
        </w:rPr>
      </w:pPr>
    </w:p>
    <w:p w:rsidR="00492B26" w:rsidRPr="00161189" w:rsidRDefault="00492B26" w:rsidP="00492B26">
      <w:pPr>
        <w:numPr>
          <w:ilvl w:val="0"/>
          <w:numId w:val="21"/>
        </w:numPr>
        <w:spacing w:after="160" w:line="276" w:lineRule="auto"/>
        <w:jc w:val="left"/>
        <w:rPr>
          <w:rFonts w:eastAsia="Calibri" w:cs="Arial"/>
          <w:sz w:val="24"/>
          <w:szCs w:val="24"/>
          <w:lang w:eastAsia="es-MX"/>
        </w:rPr>
      </w:pPr>
      <w:r w:rsidRPr="00161189">
        <w:rPr>
          <w:rFonts w:eastAsia="Arial" w:cs="Arial"/>
          <w:sz w:val="24"/>
          <w:szCs w:val="24"/>
          <w:lang w:eastAsia="es-MX"/>
        </w:rPr>
        <w:t>71.3 millones son usuarias (os) de internet: 51% mujeres y 49% hombres.</w:t>
      </w:r>
    </w:p>
    <w:p w:rsidR="00492B26" w:rsidRPr="00161189" w:rsidRDefault="00492B26" w:rsidP="00492B26">
      <w:pPr>
        <w:numPr>
          <w:ilvl w:val="0"/>
          <w:numId w:val="21"/>
        </w:numPr>
        <w:spacing w:after="160" w:line="276" w:lineRule="auto"/>
        <w:jc w:val="left"/>
        <w:rPr>
          <w:rFonts w:eastAsia="Calibri" w:cs="Arial"/>
          <w:sz w:val="24"/>
          <w:szCs w:val="24"/>
          <w:lang w:eastAsia="es-MX"/>
        </w:rPr>
      </w:pPr>
      <w:r w:rsidRPr="00161189">
        <w:rPr>
          <w:rFonts w:eastAsia="Arial" w:cs="Arial"/>
          <w:sz w:val="24"/>
          <w:szCs w:val="24"/>
          <w:lang w:eastAsia="es-MX"/>
        </w:rPr>
        <w:t xml:space="preserve">80.7 millones son usuarias (os) de telefonía celular: 51% mujeres y 49% hombres. </w:t>
      </w:r>
    </w:p>
    <w:p w:rsidR="00492B26" w:rsidRPr="00161189" w:rsidRDefault="00492B26" w:rsidP="00492B26">
      <w:pPr>
        <w:numPr>
          <w:ilvl w:val="0"/>
          <w:numId w:val="21"/>
        </w:numPr>
        <w:spacing w:after="160" w:line="276" w:lineRule="auto"/>
        <w:jc w:val="left"/>
        <w:rPr>
          <w:rFonts w:eastAsia="Calibri" w:cs="Arial"/>
          <w:sz w:val="24"/>
          <w:szCs w:val="24"/>
          <w:lang w:eastAsia="es-MX"/>
        </w:rPr>
      </w:pPr>
      <w:r w:rsidRPr="00161189">
        <w:rPr>
          <w:rFonts w:eastAsia="Arial" w:cs="Arial"/>
          <w:sz w:val="24"/>
          <w:szCs w:val="24"/>
          <w:lang w:eastAsia="es-MX"/>
        </w:rPr>
        <w:t xml:space="preserve">50.5 millones son usuarias (os) de computadoras: 49% mujeres y 51% hombres. </w:t>
      </w:r>
    </w:p>
    <w:p w:rsidR="00492B26" w:rsidRPr="00161189" w:rsidRDefault="00492B26" w:rsidP="00492B26">
      <w:pPr>
        <w:spacing w:line="276" w:lineRule="auto"/>
        <w:rPr>
          <w:rFonts w:eastAsia="Arial" w:cs="Arial"/>
          <w:sz w:val="24"/>
          <w:szCs w:val="24"/>
          <w:lang w:eastAsia="es-MX"/>
        </w:rPr>
      </w:pPr>
    </w:p>
    <w:p w:rsidR="00492B26" w:rsidRPr="00161189" w:rsidRDefault="00492B26" w:rsidP="00492B26">
      <w:pPr>
        <w:spacing w:line="276" w:lineRule="auto"/>
        <w:rPr>
          <w:rFonts w:eastAsia="Arial" w:cs="Arial"/>
          <w:sz w:val="24"/>
          <w:szCs w:val="24"/>
          <w:lang w:eastAsia="es-MX"/>
        </w:rPr>
      </w:pPr>
    </w:p>
    <w:p w:rsidR="00492B26" w:rsidRPr="00161189" w:rsidRDefault="00492B26" w:rsidP="00492B26">
      <w:pPr>
        <w:spacing w:line="276" w:lineRule="auto"/>
        <w:rPr>
          <w:rFonts w:eastAsia="Arial" w:cs="Arial"/>
          <w:sz w:val="24"/>
          <w:szCs w:val="24"/>
          <w:lang w:eastAsia="es-MX"/>
        </w:rPr>
      </w:pPr>
      <w:r w:rsidRPr="00161189">
        <w:rPr>
          <w:rFonts w:eastAsia="Arial" w:cs="Arial"/>
          <w:sz w:val="24"/>
          <w:szCs w:val="24"/>
          <w:lang w:eastAsia="es-MX"/>
        </w:rPr>
        <w:t xml:space="preserve">Por otra parte, el </w:t>
      </w:r>
      <w:r w:rsidRPr="00161189">
        <w:rPr>
          <w:rFonts w:eastAsia="Arial" w:cs="Arial"/>
          <w:b/>
          <w:sz w:val="24"/>
          <w:szCs w:val="24"/>
          <w:lang w:eastAsia="es-MX"/>
        </w:rPr>
        <w:t xml:space="preserve">Frente Nacional para la Sororidad </w:t>
      </w:r>
      <w:r w:rsidRPr="00161189">
        <w:rPr>
          <w:rFonts w:eastAsia="Arial" w:cs="Arial"/>
          <w:sz w:val="24"/>
          <w:szCs w:val="24"/>
          <w:lang w:eastAsia="es-MX"/>
        </w:rPr>
        <w:t xml:space="preserve">en su propuesta integral sobre violencia sexual cibernética, ha hecho manifiesto que el uso del internet y las nuevas tecnologías de la información y comunicación han incrementado la violencia hacia las mujeres en una nueva modalidad: la violencia digital. </w:t>
      </w:r>
    </w:p>
    <w:p w:rsidR="00492B26" w:rsidRPr="00161189" w:rsidRDefault="00492B26" w:rsidP="00492B26">
      <w:pPr>
        <w:spacing w:line="276" w:lineRule="auto"/>
        <w:rPr>
          <w:rFonts w:eastAsia="Arial" w:cs="Arial"/>
          <w:sz w:val="24"/>
          <w:szCs w:val="24"/>
          <w:lang w:eastAsia="es-MX"/>
        </w:rPr>
      </w:pPr>
    </w:p>
    <w:p w:rsidR="00492B26" w:rsidRPr="00161189" w:rsidRDefault="00492B26" w:rsidP="00492B26">
      <w:pPr>
        <w:spacing w:line="276" w:lineRule="auto"/>
        <w:rPr>
          <w:rFonts w:eastAsia="Arial" w:cs="Arial"/>
          <w:sz w:val="24"/>
          <w:szCs w:val="24"/>
          <w:lang w:eastAsia="es-MX"/>
        </w:rPr>
      </w:pPr>
      <w:r w:rsidRPr="00161189">
        <w:rPr>
          <w:rFonts w:eastAsia="Arial" w:cs="Arial"/>
          <w:sz w:val="24"/>
          <w:szCs w:val="24"/>
          <w:lang w:eastAsia="es-MX"/>
        </w:rPr>
        <w:t xml:space="preserve">En este nuevo tipo de violencia, las mujeres se han encontrado expuestas a la divulgación de su información, violación de sus datos personales, la invasión de su privacidad, la difusión de contenido íntimo sin consentimiento y la suplantación virtual, lo cual, no sólo </w:t>
      </w:r>
      <w:r w:rsidRPr="00161189">
        <w:rPr>
          <w:rFonts w:eastAsia="Arial" w:cs="Arial"/>
          <w:sz w:val="24"/>
          <w:szCs w:val="24"/>
          <w:lang w:eastAsia="es-MX"/>
        </w:rPr>
        <w:lastRenderedPageBreak/>
        <w:t xml:space="preserve">daña su dignidad humana, sino que, ha incitado a conductas de odio o burla hacia su persona. Esta violencia comienza principalmente pero no exclusivamente con el ciberacoso para dar paso a las sextorciones, amenazas, ciberpersecución, acecho, hostigamiento sexual, trata virtual hasta llegar al delito de extorsión o inducción del suicidio de las mujeres víctimas de este tipo de violencias. </w:t>
      </w:r>
    </w:p>
    <w:p w:rsidR="00492B26" w:rsidRPr="00161189" w:rsidRDefault="00492B26" w:rsidP="00492B26">
      <w:pPr>
        <w:spacing w:after="160"/>
        <w:rPr>
          <w:rFonts w:eastAsia="Arial" w:cs="Arial"/>
          <w:b/>
          <w:sz w:val="24"/>
          <w:szCs w:val="24"/>
          <w:highlight w:val="white"/>
          <w:lang w:eastAsia="es-MX"/>
        </w:rPr>
      </w:pPr>
    </w:p>
    <w:p w:rsidR="00492B26" w:rsidRPr="00161189" w:rsidRDefault="00492B26" w:rsidP="00492B26">
      <w:pPr>
        <w:spacing w:after="200"/>
        <w:rPr>
          <w:rFonts w:eastAsia="Arial" w:cs="Arial"/>
          <w:sz w:val="24"/>
          <w:szCs w:val="24"/>
          <w:lang w:eastAsia="es-MX"/>
        </w:rPr>
      </w:pPr>
      <w:r w:rsidRPr="00161189">
        <w:rPr>
          <w:rFonts w:eastAsia="Arial" w:cs="Arial"/>
          <w:sz w:val="24"/>
          <w:szCs w:val="24"/>
          <w:lang w:eastAsia="es-MX"/>
        </w:rPr>
        <w:t xml:space="preserve">1 de cada 5 usuarias de internet viven en países donde no se castiga el ciberacoso </w:t>
      </w:r>
    </w:p>
    <w:p w:rsidR="00492B26" w:rsidRPr="00161189" w:rsidRDefault="00492B26" w:rsidP="00492B26">
      <w:pPr>
        <w:spacing w:after="200"/>
        <w:rPr>
          <w:rFonts w:eastAsia="Arial" w:cs="Arial"/>
          <w:sz w:val="24"/>
          <w:szCs w:val="24"/>
          <w:lang w:eastAsia="es-MX"/>
        </w:rPr>
      </w:pPr>
      <w:r w:rsidRPr="00161189">
        <w:rPr>
          <w:rFonts w:eastAsia="Arial" w:cs="Arial"/>
          <w:sz w:val="24"/>
          <w:szCs w:val="24"/>
          <w:lang w:eastAsia="es-MX"/>
        </w:rPr>
        <w:t xml:space="preserve">No todo el contenido proviene de la práctica del sexting por ello no se debe re victimizar a las mujeres sino que debemos dar herramientas para la prevención garantizando que las mujeres puedan navegar seguras. </w:t>
      </w:r>
    </w:p>
    <w:p w:rsidR="00492B26" w:rsidRPr="00161189" w:rsidRDefault="00492B26" w:rsidP="00492B26">
      <w:pPr>
        <w:spacing w:after="160"/>
        <w:rPr>
          <w:rFonts w:eastAsia="Arial" w:cs="Arial"/>
          <w:sz w:val="24"/>
          <w:szCs w:val="24"/>
          <w:highlight w:val="white"/>
          <w:lang w:eastAsia="es-MX"/>
        </w:rPr>
      </w:pPr>
      <w:r w:rsidRPr="00161189">
        <w:rPr>
          <w:rFonts w:eastAsia="Arial" w:cs="Arial"/>
          <w:sz w:val="24"/>
          <w:szCs w:val="24"/>
          <w:highlight w:val="white"/>
          <w:lang w:eastAsia="es-MX"/>
        </w:rPr>
        <w:t>El ciberacoso y los mensajes de odio ayudan a reforzar la</w:t>
      </w:r>
      <w:r w:rsidRPr="00161189">
        <w:rPr>
          <w:rFonts w:eastAsia="Arial" w:cs="Arial"/>
          <w:b/>
          <w:sz w:val="24"/>
          <w:szCs w:val="24"/>
          <w:highlight w:val="white"/>
          <w:lang w:eastAsia="es-MX"/>
        </w:rPr>
        <w:t> cultura sexista y machista que ve a las mujeres como objeto</w:t>
      </w:r>
      <w:r w:rsidRPr="00161189">
        <w:rPr>
          <w:rFonts w:eastAsia="Arial" w:cs="Arial"/>
          <w:sz w:val="24"/>
          <w:szCs w:val="24"/>
          <w:highlight w:val="white"/>
          <w:lang w:eastAsia="es-MX"/>
        </w:rPr>
        <w:t xml:space="preserve">. Cabe destacar que en Coahuila </w:t>
      </w:r>
    </w:p>
    <w:p w:rsidR="00492B26" w:rsidRPr="00161189" w:rsidRDefault="00492B26" w:rsidP="00492B26">
      <w:pPr>
        <w:rPr>
          <w:rFonts w:eastAsia="Arial" w:cs="Arial"/>
          <w:sz w:val="24"/>
          <w:szCs w:val="24"/>
          <w:lang w:eastAsia="es-MX"/>
        </w:rPr>
      </w:pPr>
    </w:p>
    <w:p w:rsidR="00492B26" w:rsidRPr="00161189" w:rsidRDefault="00492B26" w:rsidP="00492B26">
      <w:pPr>
        <w:spacing w:after="200" w:line="276" w:lineRule="auto"/>
        <w:rPr>
          <w:rFonts w:eastAsia="Arial" w:cs="Arial"/>
          <w:sz w:val="24"/>
          <w:szCs w:val="24"/>
          <w:lang w:eastAsia="es-MX"/>
        </w:rPr>
      </w:pPr>
      <w:r w:rsidRPr="00161189">
        <w:rPr>
          <w:rFonts w:eastAsia="Arial" w:cs="Arial"/>
          <w:sz w:val="24"/>
          <w:szCs w:val="24"/>
          <w:lang w:eastAsia="es-MX"/>
        </w:rPr>
        <w:t xml:space="preserve">Debido a la importancia que ha venido revistiendo la falta de regulación expresa que sancione a aquellas conductas tendientes a utilizar a el internet como medio o fin comisivo de diversos ilícitos, es que se exponen las diversas problemáticas y situaciones en la que nos encontramos inmersos, mismas que deben ser solucionadas a la brevedad, a efecto de que se pueda continuar el normal desarrollo del derecho a la libertad de expresión, pero esta vez ya protegido de todos o la mayoría de posibles actitudes negativas. </w:t>
      </w:r>
    </w:p>
    <w:p w:rsidR="00492B26" w:rsidRPr="00161189" w:rsidRDefault="00492B26" w:rsidP="00492B26">
      <w:pPr>
        <w:spacing w:line="276" w:lineRule="auto"/>
        <w:rPr>
          <w:rFonts w:eastAsia="Arial" w:cs="Arial"/>
          <w:sz w:val="24"/>
          <w:szCs w:val="24"/>
          <w:lang w:eastAsia="es-MX"/>
        </w:rPr>
      </w:pPr>
      <w:r w:rsidRPr="00161189">
        <w:rPr>
          <w:rFonts w:eastAsia="Arial" w:cs="Arial"/>
          <w:sz w:val="24"/>
          <w:szCs w:val="24"/>
          <w:lang w:eastAsia="es-MX"/>
        </w:rPr>
        <w:t>Por otra parte, el ciberacoso es una forma específica de acoso, cuya característica distintiva es que se verifica a través de medios informáticos. El concepto puede referirse a un acto de manera intencionada que se lleva a cabo de manera constante o repetitiva, estableciendo comunicación por medios electrónicos, dejando en vulnerabilidad a la víctima para poder defenderse.</w:t>
      </w:r>
      <w:r w:rsidRPr="00161189">
        <w:rPr>
          <w:rFonts w:eastAsia="Arial" w:cs="Arial"/>
          <w:sz w:val="24"/>
          <w:szCs w:val="24"/>
          <w:vertAlign w:val="superscript"/>
          <w:lang w:eastAsia="es-MX"/>
        </w:rPr>
        <w:footnoteReference w:id="2"/>
      </w:r>
      <w:r w:rsidRPr="00161189">
        <w:rPr>
          <w:rFonts w:eastAsia="Arial" w:cs="Arial"/>
          <w:sz w:val="24"/>
          <w:szCs w:val="24"/>
          <w:lang w:eastAsia="es-MX"/>
        </w:rPr>
        <w:t xml:space="preserve"> </w:t>
      </w:r>
    </w:p>
    <w:p w:rsidR="00492B26" w:rsidRPr="00161189" w:rsidRDefault="00492B26" w:rsidP="00492B26">
      <w:pPr>
        <w:spacing w:line="276" w:lineRule="auto"/>
        <w:rPr>
          <w:rFonts w:eastAsia="Arial" w:cs="Arial"/>
          <w:sz w:val="24"/>
          <w:szCs w:val="24"/>
          <w:lang w:eastAsia="es-MX"/>
        </w:rPr>
      </w:pPr>
    </w:p>
    <w:p w:rsidR="00492B26" w:rsidRPr="00161189" w:rsidRDefault="00492B26" w:rsidP="00492B26">
      <w:pPr>
        <w:spacing w:line="276" w:lineRule="auto"/>
        <w:rPr>
          <w:rFonts w:eastAsia="Arial" w:cs="Arial"/>
          <w:sz w:val="24"/>
          <w:szCs w:val="24"/>
          <w:lang w:eastAsia="es-MX"/>
        </w:rPr>
      </w:pPr>
      <w:r w:rsidRPr="00161189">
        <w:rPr>
          <w:rFonts w:eastAsia="Arial" w:cs="Arial"/>
          <w:sz w:val="24"/>
          <w:szCs w:val="24"/>
          <w:lang w:eastAsia="es-MX"/>
        </w:rPr>
        <w:t>En general, el acoso efectuado por medios cibernéticos no ha sido objeto de tipificación específica, salvo el caso de algunos estados de EE.UU. como Luisiana y ahora, recientemente legislado en el Estado de Puebla, ya que el fenómeno tiene a abordarse por fuera de los márgenes del derecho penal, aunque los casos más graves pueden ser perseguidos a través de tipos penales generales, como coacción, tratos degradantes o injurias y calumnias, sin perjuicio de la aplicabilidad de jurisdicciones especiales en caso de tratarse de menores de edad.</w:t>
      </w:r>
    </w:p>
    <w:p w:rsidR="00492B26" w:rsidRPr="00161189" w:rsidRDefault="00492B26" w:rsidP="00492B26">
      <w:pPr>
        <w:spacing w:line="276" w:lineRule="auto"/>
        <w:rPr>
          <w:rFonts w:eastAsia="Arial" w:cs="Arial"/>
          <w:sz w:val="24"/>
          <w:szCs w:val="24"/>
          <w:lang w:eastAsia="es-MX"/>
        </w:rPr>
      </w:pPr>
    </w:p>
    <w:p w:rsidR="00492B26" w:rsidRPr="00161189" w:rsidRDefault="00492B26" w:rsidP="00492B26">
      <w:pPr>
        <w:spacing w:line="276" w:lineRule="auto"/>
        <w:rPr>
          <w:rFonts w:eastAsia="Arial" w:cs="Arial"/>
          <w:sz w:val="24"/>
          <w:szCs w:val="24"/>
          <w:lang w:eastAsia="es-MX"/>
        </w:rPr>
      </w:pPr>
      <w:r w:rsidRPr="00161189">
        <w:rPr>
          <w:rFonts w:eastAsia="Arial" w:cs="Arial"/>
          <w:sz w:val="24"/>
          <w:szCs w:val="24"/>
          <w:lang w:eastAsia="es-MX"/>
        </w:rPr>
        <w:t xml:space="preserve">No obstante lo anterior, el ciberacoso no influye a todas las víctimas por igual, estando mediada por factores como género, cantidad y calidad de apoyo social, edad y tiempo de conexión a internet, añadió el profesor Clemente. </w:t>
      </w:r>
    </w:p>
    <w:p w:rsidR="00492B26" w:rsidRPr="00161189" w:rsidRDefault="00492B26" w:rsidP="00492B26">
      <w:pPr>
        <w:spacing w:line="276" w:lineRule="auto"/>
        <w:rPr>
          <w:rFonts w:eastAsia="Arial" w:cs="Arial"/>
          <w:sz w:val="24"/>
          <w:szCs w:val="24"/>
          <w:lang w:eastAsia="es-MX"/>
        </w:rPr>
      </w:pPr>
    </w:p>
    <w:p w:rsidR="00492B26" w:rsidRPr="00161189" w:rsidRDefault="00492B26" w:rsidP="00492B26">
      <w:pPr>
        <w:spacing w:line="276" w:lineRule="auto"/>
        <w:rPr>
          <w:rFonts w:eastAsia="Arial" w:cs="Arial"/>
          <w:sz w:val="24"/>
          <w:szCs w:val="24"/>
          <w:lang w:eastAsia="es-MX"/>
        </w:rPr>
      </w:pPr>
      <w:r w:rsidRPr="00161189">
        <w:rPr>
          <w:rFonts w:eastAsia="Arial" w:cs="Arial"/>
          <w:sz w:val="24"/>
          <w:szCs w:val="24"/>
          <w:lang w:eastAsia="es-MX"/>
        </w:rPr>
        <w:t xml:space="preserve">De igual forma, el informe de la VIU incluye diversos estudios sobre la incidencia o número total de personas que son agresoras, víctimas o espectadoras, es decir, ciberperpetradores, cibervíctimas y ciberespectadores, arrojando lo siguientes datos al respecto: </w:t>
      </w:r>
    </w:p>
    <w:p w:rsidR="00492B26" w:rsidRPr="00161189" w:rsidRDefault="00492B26" w:rsidP="00492B26">
      <w:pPr>
        <w:spacing w:line="276" w:lineRule="auto"/>
        <w:rPr>
          <w:rFonts w:eastAsia="Arial" w:cs="Arial"/>
          <w:sz w:val="24"/>
          <w:szCs w:val="24"/>
          <w:lang w:eastAsia="es-MX"/>
        </w:rPr>
      </w:pPr>
    </w:p>
    <w:p w:rsidR="00492B26" w:rsidRPr="00161189" w:rsidRDefault="00492B26" w:rsidP="00492B26">
      <w:pPr>
        <w:numPr>
          <w:ilvl w:val="0"/>
          <w:numId w:val="20"/>
        </w:numPr>
        <w:spacing w:after="160" w:line="276" w:lineRule="auto"/>
        <w:jc w:val="left"/>
        <w:rPr>
          <w:rFonts w:eastAsia="Calibri" w:cs="Arial"/>
          <w:i/>
          <w:sz w:val="24"/>
          <w:szCs w:val="24"/>
          <w:lang w:eastAsia="es-MX"/>
        </w:rPr>
      </w:pPr>
      <w:r w:rsidRPr="00161189">
        <w:rPr>
          <w:rFonts w:eastAsia="Arial" w:cs="Arial"/>
          <w:i/>
          <w:sz w:val="24"/>
          <w:szCs w:val="24"/>
          <w:lang w:eastAsia="es-MX"/>
        </w:rPr>
        <w:t xml:space="preserve">14.7 por ciento de los encuestados ha utilizado el celular para ofender a alguien y 7.2 por ciento ha sido perjudicado a través de este medio. </w:t>
      </w:r>
    </w:p>
    <w:p w:rsidR="00492B26" w:rsidRPr="00161189" w:rsidRDefault="00492B26" w:rsidP="00492B26">
      <w:pPr>
        <w:numPr>
          <w:ilvl w:val="0"/>
          <w:numId w:val="20"/>
        </w:numPr>
        <w:spacing w:after="160" w:line="276" w:lineRule="auto"/>
        <w:jc w:val="left"/>
        <w:rPr>
          <w:rFonts w:eastAsia="Calibri" w:cs="Arial"/>
          <w:i/>
          <w:sz w:val="24"/>
          <w:szCs w:val="24"/>
          <w:lang w:eastAsia="es-MX"/>
        </w:rPr>
      </w:pPr>
      <w:r w:rsidRPr="00161189">
        <w:rPr>
          <w:rFonts w:eastAsia="Arial" w:cs="Arial"/>
          <w:i/>
          <w:sz w:val="24"/>
          <w:szCs w:val="24"/>
          <w:lang w:eastAsia="es-MX"/>
        </w:rPr>
        <w:t>3.8 por ciento ha usado Messenger para perjudicar a alguien y 4.3 por ciento ha sido ofendido por esta vía.</w:t>
      </w:r>
    </w:p>
    <w:p w:rsidR="00492B26" w:rsidRPr="00161189" w:rsidRDefault="00492B26" w:rsidP="00492B26">
      <w:pPr>
        <w:numPr>
          <w:ilvl w:val="0"/>
          <w:numId w:val="20"/>
        </w:numPr>
        <w:spacing w:after="160" w:line="276" w:lineRule="auto"/>
        <w:jc w:val="left"/>
        <w:rPr>
          <w:rFonts w:eastAsia="Calibri" w:cs="Arial"/>
          <w:i/>
          <w:sz w:val="24"/>
          <w:szCs w:val="24"/>
          <w:lang w:eastAsia="es-MX"/>
        </w:rPr>
      </w:pPr>
      <w:r w:rsidRPr="00161189">
        <w:rPr>
          <w:rFonts w:eastAsia="Arial" w:cs="Arial"/>
          <w:i/>
          <w:sz w:val="24"/>
          <w:szCs w:val="24"/>
          <w:lang w:eastAsia="es-MX"/>
        </w:rPr>
        <w:t xml:space="preserve">4.3 por ciento reconoce haber sido engañado alguna vez mientras jugaba en la red. </w:t>
      </w:r>
    </w:p>
    <w:p w:rsidR="00492B26" w:rsidRPr="00161189" w:rsidRDefault="00492B26" w:rsidP="00492B26">
      <w:pPr>
        <w:numPr>
          <w:ilvl w:val="0"/>
          <w:numId w:val="20"/>
        </w:numPr>
        <w:spacing w:after="160" w:line="276" w:lineRule="auto"/>
        <w:jc w:val="left"/>
        <w:rPr>
          <w:rFonts w:eastAsia="Calibri" w:cs="Arial"/>
          <w:i/>
          <w:sz w:val="24"/>
          <w:szCs w:val="24"/>
          <w:lang w:eastAsia="es-MX"/>
        </w:rPr>
      </w:pPr>
      <w:r w:rsidRPr="00161189">
        <w:rPr>
          <w:rFonts w:eastAsia="Arial" w:cs="Arial"/>
          <w:i/>
          <w:sz w:val="24"/>
          <w:szCs w:val="24"/>
          <w:lang w:eastAsia="es-MX"/>
        </w:rPr>
        <w:t>51 por ciento fue víctima a través del teléfono móvil (mensajes, fotos negativas).</w:t>
      </w:r>
    </w:p>
    <w:p w:rsidR="00492B26" w:rsidRPr="00161189" w:rsidRDefault="00492B26" w:rsidP="00492B26">
      <w:pPr>
        <w:numPr>
          <w:ilvl w:val="0"/>
          <w:numId w:val="20"/>
        </w:numPr>
        <w:spacing w:after="160" w:line="276" w:lineRule="auto"/>
        <w:jc w:val="left"/>
        <w:rPr>
          <w:rFonts w:eastAsia="Calibri" w:cs="Arial"/>
          <w:i/>
          <w:sz w:val="24"/>
          <w:szCs w:val="24"/>
          <w:lang w:eastAsia="es-MX"/>
        </w:rPr>
      </w:pPr>
      <w:r w:rsidRPr="00161189">
        <w:rPr>
          <w:rFonts w:eastAsia="Arial" w:cs="Arial"/>
          <w:i/>
          <w:sz w:val="24"/>
          <w:szCs w:val="24"/>
          <w:lang w:eastAsia="es-MX"/>
        </w:rPr>
        <w:t>37 por ciento a través de mensajería instantánea.</w:t>
      </w:r>
    </w:p>
    <w:p w:rsidR="00492B26" w:rsidRPr="00161189" w:rsidRDefault="00492B26" w:rsidP="00492B26">
      <w:pPr>
        <w:numPr>
          <w:ilvl w:val="0"/>
          <w:numId w:val="20"/>
        </w:numPr>
        <w:spacing w:after="160" w:line="276" w:lineRule="auto"/>
        <w:jc w:val="left"/>
        <w:rPr>
          <w:rFonts w:eastAsia="Calibri" w:cs="Arial"/>
          <w:i/>
          <w:sz w:val="24"/>
          <w:szCs w:val="24"/>
          <w:lang w:eastAsia="es-MX"/>
        </w:rPr>
      </w:pPr>
      <w:r w:rsidRPr="00161189">
        <w:rPr>
          <w:rFonts w:eastAsia="Arial" w:cs="Arial"/>
          <w:i/>
          <w:sz w:val="24"/>
          <w:szCs w:val="24"/>
          <w:lang w:eastAsia="es-MX"/>
        </w:rPr>
        <w:t>30 por ciento a través de correo electrónico. Cibervictimización por acción negativa recibida.</w:t>
      </w:r>
    </w:p>
    <w:p w:rsidR="00492B26" w:rsidRPr="00161189" w:rsidRDefault="00492B26" w:rsidP="00492B26">
      <w:pPr>
        <w:numPr>
          <w:ilvl w:val="0"/>
          <w:numId w:val="20"/>
        </w:numPr>
        <w:spacing w:after="160" w:line="276" w:lineRule="auto"/>
        <w:jc w:val="left"/>
        <w:rPr>
          <w:rFonts w:eastAsia="Calibri" w:cs="Arial"/>
          <w:i/>
          <w:sz w:val="24"/>
          <w:szCs w:val="24"/>
          <w:lang w:eastAsia="es-MX"/>
        </w:rPr>
      </w:pPr>
      <w:r w:rsidRPr="00161189">
        <w:rPr>
          <w:rFonts w:eastAsia="Arial" w:cs="Arial"/>
          <w:i/>
          <w:sz w:val="24"/>
          <w:szCs w:val="24"/>
          <w:lang w:eastAsia="es-MX"/>
        </w:rPr>
        <w:t>29.6 por ciento corresponde a hablar mal y esparcir rumores.</w:t>
      </w:r>
    </w:p>
    <w:p w:rsidR="00492B26" w:rsidRPr="00161189" w:rsidRDefault="00492B26" w:rsidP="00492B26">
      <w:pPr>
        <w:numPr>
          <w:ilvl w:val="0"/>
          <w:numId w:val="20"/>
        </w:numPr>
        <w:spacing w:after="160" w:line="276" w:lineRule="auto"/>
        <w:jc w:val="left"/>
        <w:rPr>
          <w:rFonts w:eastAsia="Calibri" w:cs="Arial"/>
          <w:i/>
          <w:sz w:val="24"/>
          <w:szCs w:val="24"/>
          <w:lang w:eastAsia="es-MX"/>
        </w:rPr>
      </w:pPr>
      <w:r w:rsidRPr="00161189">
        <w:rPr>
          <w:rFonts w:eastAsia="Arial" w:cs="Arial"/>
          <w:i/>
          <w:sz w:val="24"/>
          <w:szCs w:val="24"/>
          <w:lang w:eastAsia="es-MX"/>
        </w:rPr>
        <w:t>25.9 por ciento a imágenes negativas en redes.</w:t>
      </w:r>
    </w:p>
    <w:p w:rsidR="00492B26" w:rsidRPr="00161189" w:rsidRDefault="00492B26" w:rsidP="00492B26">
      <w:pPr>
        <w:numPr>
          <w:ilvl w:val="0"/>
          <w:numId w:val="20"/>
        </w:numPr>
        <w:spacing w:after="160" w:line="276" w:lineRule="auto"/>
        <w:jc w:val="left"/>
        <w:rPr>
          <w:rFonts w:eastAsia="Calibri" w:cs="Arial"/>
          <w:i/>
          <w:sz w:val="24"/>
          <w:szCs w:val="24"/>
          <w:lang w:eastAsia="es-MX"/>
        </w:rPr>
      </w:pPr>
      <w:r w:rsidRPr="00161189">
        <w:rPr>
          <w:rFonts w:eastAsia="Arial" w:cs="Arial"/>
          <w:i/>
          <w:sz w:val="24"/>
          <w:szCs w:val="24"/>
          <w:lang w:eastAsia="es-MX"/>
        </w:rPr>
        <w:t>14.8 por ciento a recibir mensajes de extorsión.</w:t>
      </w:r>
    </w:p>
    <w:p w:rsidR="00492B26" w:rsidRPr="00161189" w:rsidRDefault="00492B26" w:rsidP="00492B26">
      <w:pPr>
        <w:numPr>
          <w:ilvl w:val="0"/>
          <w:numId w:val="20"/>
        </w:numPr>
        <w:spacing w:after="160" w:line="276" w:lineRule="auto"/>
        <w:jc w:val="left"/>
        <w:rPr>
          <w:rFonts w:eastAsia="Calibri" w:cs="Arial"/>
          <w:i/>
          <w:sz w:val="24"/>
          <w:szCs w:val="24"/>
          <w:lang w:eastAsia="es-MX"/>
        </w:rPr>
      </w:pPr>
      <w:r w:rsidRPr="00161189">
        <w:rPr>
          <w:rFonts w:eastAsia="Arial" w:cs="Arial"/>
          <w:i/>
          <w:sz w:val="24"/>
          <w:szCs w:val="24"/>
          <w:lang w:eastAsia="es-MX"/>
        </w:rPr>
        <w:t xml:space="preserve">11.1 por ciento a recibir mensajes insultantes. </w:t>
      </w:r>
    </w:p>
    <w:p w:rsidR="00492B26" w:rsidRPr="00161189" w:rsidRDefault="00492B26" w:rsidP="00492B26">
      <w:pPr>
        <w:numPr>
          <w:ilvl w:val="0"/>
          <w:numId w:val="20"/>
        </w:numPr>
        <w:spacing w:after="160" w:line="276" w:lineRule="auto"/>
        <w:jc w:val="left"/>
        <w:rPr>
          <w:rFonts w:eastAsia="Calibri" w:cs="Arial"/>
          <w:i/>
          <w:sz w:val="24"/>
          <w:szCs w:val="24"/>
          <w:lang w:eastAsia="es-MX"/>
        </w:rPr>
      </w:pPr>
      <w:r w:rsidRPr="00161189">
        <w:rPr>
          <w:rFonts w:eastAsia="Arial" w:cs="Arial"/>
          <w:i/>
          <w:sz w:val="24"/>
          <w:szCs w:val="24"/>
          <w:lang w:eastAsia="es-MX"/>
        </w:rPr>
        <w:t>7.4 por ciento a recibir mensajes con amenazas.</w:t>
      </w:r>
    </w:p>
    <w:p w:rsidR="00492B26" w:rsidRPr="00161189" w:rsidRDefault="00492B26" w:rsidP="00492B26">
      <w:pPr>
        <w:numPr>
          <w:ilvl w:val="0"/>
          <w:numId w:val="20"/>
        </w:numPr>
        <w:spacing w:after="160" w:line="276" w:lineRule="auto"/>
        <w:jc w:val="left"/>
        <w:rPr>
          <w:rFonts w:eastAsia="Calibri" w:cs="Arial"/>
          <w:i/>
          <w:sz w:val="24"/>
          <w:szCs w:val="24"/>
          <w:lang w:eastAsia="es-MX"/>
        </w:rPr>
      </w:pPr>
      <w:r w:rsidRPr="00161189">
        <w:rPr>
          <w:rFonts w:eastAsia="Arial" w:cs="Arial"/>
          <w:i/>
          <w:sz w:val="24"/>
          <w:szCs w:val="24"/>
          <w:lang w:eastAsia="es-MX"/>
        </w:rPr>
        <w:t xml:space="preserve">3.7 por ciento a ser fotografiado o filmado en situación negativa y compartido en la red. </w:t>
      </w:r>
    </w:p>
    <w:p w:rsidR="00492B26" w:rsidRPr="00161189" w:rsidRDefault="00492B26" w:rsidP="00492B26">
      <w:pPr>
        <w:spacing w:line="276" w:lineRule="auto"/>
        <w:ind w:left="720"/>
        <w:rPr>
          <w:rFonts w:eastAsia="Arial" w:cs="Arial"/>
          <w:sz w:val="24"/>
          <w:szCs w:val="24"/>
          <w:lang w:eastAsia="es-MX"/>
        </w:rPr>
      </w:pPr>
    </w:p>
    <w:p w:rsidR="00492B26" w:rsidRPr="00161189" w:rsidRDefault="00492B26" w:rsidP="00492B26">
      <w:pPr>
        <w:spacing w:line="276" w:lineRule="auto"/>
        <w:rPr>
          <w:rFonts w:eastAsia="Arial" w:cs="Arial"/>
          <w:i/>
          <w:sz w:val="24"/>
          <w:szCs w:val="24"/>
          <w:lang w:eastAsia="es-MX"/>
        </w:rPr>
      </w:pPr>
      <w:r w:rsidRPr="00161189">
        <w:rPr>
          <w:rFonts w:eastAsia="Arial" w:cs="Arial"/>
          <w:sz w:val="24"/>
          <w:szCs w:val="24"/>
          <w:lang w:eastAsia="es-MX"/>
        </w:rPr>
        <w:t xml:space="preserve">No debe pasar desapercibido que el informe finaliza negando la errónea creencia generalizada de que un enfoque tecnológico y de seguridad, una mayor información y un </w:t>
      </w:r>
      <w:r w:rsidRPr="00161189">
        <w:rPr>
          <w:rFonts w:eastAsia="Arial" w:cs="Arial"/>
          <w:sz w:val="24"/>
          <w:szCs w:val="24"/>
          <w:lang w:eastAsia="es-MX"/>
        </w:rPr>
        <w:lastRenderedPageBreak/>
        <w:t xml:space="preserve">mayor control sobre el uso de las tecnologías, redundará en una disminución del riesgo de los jóvenes. </w:t>
      </w:r>
    </w:p>
    <w:p w:rsidR="00492B26" w:rsidRPr="00161189" w:rsidRDefault="00492B26" w:rsidP="00492B26">
      <w:pPr>
        <w:spacing w:line="276" w:lineRule="auto"/>
        <w:rPr>
          <w:rFonts w:eastAsia="Arial" w:cs="Arial"/>
          <w:sz w:val="24"/>
          <w:szCs w:val="24"/>
          <w:lang w:eastAsia="es-MX"/>
        </w:rPr>
      </w:pPr>
    </w:p>
    <w:p w:rsidR="00492B26" w:rsidRPr="00161189" w:rsidRDefault="00492B26" w:rsidP="00492B26">
      <w:pPr>
        <w:spacing w:line="276" w:lineRule="auto"/>
        <w:rPr>
          <w:rFonts w:eastAsia="Arial" w:cs="Arial"/>
          <w:sz w:val="24"/>
          <w:szCs w:val="24"/>
          <w:lang w:eastAsia="es-MX"/>
        </w:rPr>
      </w:pPr>
      <w:r w:rsidRPr="00161189">
        <w:rPr>
          <w:rFonts w:eastAsia="Arial" w:cs="Arial"/>
          <w:sz w:val="24"/>
          <w:szCs w:val="24"/>
          <w:lang w:eastAsia="es-MX"/>
        </w:rPr>
        <w:t xml:space="preserve">Asimismo, importante destacar que de acuerdo con el informe denominado “La Violencia en línea contra las Mujeres en México” de ‘La coalición Internet es nuestra’, integrada por Luchadoras MX y Derechos Digitales, entre otras, en colaboración con más organizaciones, se establecieron 13 tipos de violencia más recurrentes que se practican a través de Internet, siendo estos los siguientes: </w:t>
      </w:r>
    </w:p>
    <w:p w:rsidR="00492B26" w:rsidRPr="00161189" w:rsidRDefault="00492B26" w:rsidP="00492B26">
      <w:pPr>
        <w:numPr>
          <w:ilvl w:val="0"/>
          <w:numId w:val="19"/>
        </w:numPr>
        <w:spacing w:after="160" w:line="259" w:lineRule="auto"/>
        <w:jc w:val="left"/>
        <w:rPr>
          <w:rFonts w:eastAsia="Arial" w:cs="Arial"/>
          <w:i/>
          <w:sz w:val="24"/>
          <w:szCs w:val="24"/>
          <w:lang w:eastAsia="es-MX"/>
        </w:rPr>
      </w:pPr>
      <w:r w:rsidRPr="00161189">
        <w:rPr>
          <w:rFonts w:eastAsia="Arial" w:cs="Arial"/>
          <w:i/>
          <w:sz w:val="24"/>
          <w:szCs w:val="24"/>
          <w:lang w:eastAsia="es-MX"/>
        </w:rPr>
        <w:t xml:space="preserve">Acceso no autorizado (intervención) y control de acceso. </w:t>
      </w:r>
    </w:p>
    <w:p w:rsidR="00492B26" w:rsidRPr="00161189" w:rsidRDefault="00492B26" w:rsidP="00492B26">
      <w:pPr>
        <w:numPr>
          <w:ilvl w:val="0"/>
          <w:numId w:val="19"/>
        </w:numPr>
        <w:spacing w:after="160" w:line="259" w:lineRule="auto"/>
        <w:jc w:val="left"/>
        <w:rPr>
          <w:rFonts w:eastAsia="Arial" w:cs="Arial"/>
          <w:i/>
          <w:sz w:val="24"/>
          <w:szCs w:val="24"/>
          <w:lang w:eastAsia="es-MX"/>
        </w:rPr>
      </w:pPr>
      <w:r w:rsidRPr="00161189">
        <w:rPr>
          <w:rFonts w:eastAsia="Arial" w:cs="Arial"/>
          <w:i/>
          <w:sz w:val="24"/>
          <w:szCs w:val="24"/>
          <w:lang w:eastAsia="es-MX"/>
        </w:rPr>
        <w:t xml:space="preserve">Control y manipulación de la información. </w:t>
      </w:r>
    </w:p>
    <w:p w:rsidR="00492B26" w:rsidRPr="00161189" w:rsidRDefault="00492B26" w:rsidP="00492B26">
      <w:pPr>
        <w:numPr>
          <w:ilvl w:val="0"/>
          <w:numId w:val="19"/>
        </w:numPr>
        <w:spacing w:after="160" w:line="259" w:lineRule="auto"/>
        <w:jc w:val="left"/>
        <w:rPr>
          <w:rFonts w:eastAsia="Arial" w:cs="Arial"/>
          <w:i/>
          <w:sz w:val="24"/>
          <w:szCs w:val="24"/>
          <w:lang w:eastAsia="es-MX"/>
        </w:rPr>
      </w:pPr>
      <w:r w:rsidRPr="00161189">
        <w:rPr>
          <w:rFonts w:eastAsia="Arial" w:cs="Arial"/>
          <w:i/>
          <w:sz w:val="24"/>
          <w:szCs w:val="24"/>
          <w:lang w:eastAsia="es-MX"/>
        </w:rPr>
        <w:t xml:space="preserve">Suplantación y robo de identidad </w:t>
      </w:r>
    </w:p>
    <w:p w:rsidR="00492B26" w:rsidRPr="00161189" w:rsidRDefault="00492B26" w:rsidP="00492B26">
      <w:pPr>
        <w:numPr>
          <w:ilvl w:val="0"/>
          <w:numId w:val="19"/>
        </w:numPr>
        <w:spacing w:after="160" w:line="259" w:lineRule="auto"/>
        <w:jc w:val="left"/>
        <w:rPr>
          <w:rFonts w:eastAsia="Arial" w:cs="Arial"/>
          <w:i/>
          <w:sz w:val="24"/>
          <w:szCs w:val="24"/>
          <w:lang w:eastAsia="es-MX"/>
        </w:rPr>
      </w:pPr>
      <w:r w:rsidRPr="00161189">
        <w:rPr>
          <w:rFonts w:eastAsia="Arial" w:cs="Arial"/>
          <w:i/>
          <w:sz w:val="24"/>
          <w:szCs w:val="24"/>
          <w:lang w:eastAsia="es-MX"/>
        </w:rPr>
        <w:t xml:space="preserve">Monitoreo y acecho. </w:t>
      </w:r>
    </w:p>
    <w:p w:rsidR="00492B26" w:rsidRPr="00161189" w:rsidRDefault="00492B26" w:rsidP="00492B26">
      <w:pPr>
        <w:numPr>
          <w:ilvl w:val="0"/>
          <w:numId w:val="19"/>
        </w:numPr>
        <w:spacing w:after="160" w:line="259" w:lineRule="auto"/>
        <w:jc w:val="left"/>
        <w:rPr>
          <w:rFonts w:eastAsia="Arial" w:cs="Arial"/>
          <w:i/>
          <w:sz w:val="24"/>
          <w:szCs w:val="24"/>
          <w:lang w:eastAsia="es-MX"/>
        </w:rPr>
      </w:pPr>
      <w:r w:rsidRPr="00161189">
        <w:rPr>
          <w:rFonts w:eastAsia="Arial" w:cs="Arial"/>
          <w:i/>
          <w:sz w:val="24"/>
          <w:szCs w:val="24"/>
          <w:lang w:eastAsia="es-MX"/>
        </w:rPr>
        <w:t xml:space="preserve">Expresiones discriminatorias. </w:t>
      </w:r>
    </w:p>
    <w:p w:rsidR="00492B26" w:rsidRPr="00161189" w:rsidRDefault="00492B26" w:rsidP="00492B26">
      <w:pPr>
        <w:numPr>
          <w:ilvl w:val="0"/>
          <w:numId w:val="19"/>
        </w:numPr>
        <w:spacing w:after="160" w:line="259" w:lineRule="auto"/>
        <w:jc w:val="left"/>
        <w:rPr>
          <w:rFonts w:eastAsia="Arial" w:cs="Arial"/>
          <w:i/>
          <w:sz w:val="24"/>
          <w:szCs w:val="24"/>
          <w:lang w:eastAsia="es-MX"/>
        </w:rPr>
      </w:pPr>
      <w:r w:rsidRPr="00161189">
        <w:rPr>
          <w:rFonts w:eastAsia="Arial" w:cs="Arial"/>
          <w:i/>
          <w:sz w:val="24"/>
          <w:szCs w:val="24"/>
          <w:lang w:eastAsia="es-MX"/>
        </w:rPr>
        <w:t xml:space="preserve">Acoso. </w:t>
      </w:r>
    </w:p>
    <w:p w:rsidR="00492B26" w:rsidRPr="00161189" w:rsidRDefault="00492B26" w:rsidP="00492B26">
      <w:pPr>
        <w:numPr>
          <w:ilvl w:val="0"/>
          <w:numId w:val="19"/>
        </w:numPr>
        <w:spacing w:after="160" w:line="259" w:lineRule="auto"/>
        <w:jc w:val="left"/>
        <w:rPr>
          <w:rFonts w:eastAsia="Arial" w:cs="Arial"/>
          <w:i/>
          <w:sz w:val="24"/>
          <w:szCs w:val="24"/>
          <w:lang w:eastAsia="es-MX"/>
        </w:rPr>
      </w:pPr>
      <w:r w:rsidRPr="00161189">
        <w:rPr>
          <w:rFonts w:eastAsia="Arial" w:cs="Arial"/>
          <w:i/>
          <w:sz w:val="24"/>
          <w:szCs w:val="24"/>
          <w:lang w:eastAsia="es-MX"/>
        </w:rPr>
        <w:t xml:space="preserve">Amenazas. </w:t>
      </w:r>
    </w:p>
    <w:p w:rsidR="00492B26" w:rsidRPr="00161189" w:rsidRDefault="00492B26" w:rsidP="00492B26">
      <w:pPr>
        <w:numPr>
          <w:ilvl w:val="0"/>
          <w:numId w:val="19"/>
        </w:numPr>
        <w:spacing w:after="160" w:line="259" w:lineRule="auto"/>
        <w:jc w:val="left"/>
        <w:rPr>
          <w:rFonts w:eastAsia="Arial" w:cs="Arial"/>
          <w:i/>
          <w:sz w:val="24"/>
          <w:szCs w:val="24"/>
          <w:lang w:eastAsia="es-MX"/>
        </w:rPr>
      </w:pPr>
      <w:r w:rsidRPr="00161189">
        <w:rPr>
          <w:rFonts w:eastAsia="Arial" w:cs="Arial"/>
          <w:i/>
          <w:sz w:val="24"/>
          <w:szCs w:val="24"/>
          <w:lang w:eastAsia="es-MX"/>
        </w:rPr>
        <w:t xml:space="preserve">Difusión de información personal o íntima sin consentimiento. </w:t>
      </w:r>
    </w:p>
    <w:p w:rsidR="00492B26" w:rsidRPr="00161189" w:rsidRDefault="00492B26" w:rsidP="00492B26">
      <w:pPr>
        <w:numPr>
          <w:ilvl w:val="0"/>
          <w:numId w:val="19"/>
        </w:numPr>
        <w:spacing w:after="160" w:line="259" w:lineRule="auto"/>
        <w:jc w:val="left"/>
        <w:rPr>
          <w:rFonts w:eastAsia="Arial" w:cs="Arial"/>
          <w:i/>
          <w:sz w:val="24"/>
          <w:szCs w:val="24"/>
          <w:lang w:eastAsia="es-MX"/>
        </w:rPr>
      </w:pPr>
      <w:r w:rsidRPr="00161189">
        <w:rPr>
          <w:rFonts w:eastAsia="Arial" w:cs="Arial"/>
          <w:i/>
          <w:sz w:val="24"/>
          <w:szCs w:val="24"/>
          <w:lang w:eastAsia="es-MX"/>
        </w:rPr>
        <w:t>Extorsión.</w:t>
      </w:r>
    </w:p>
    <w:p w:rsidR="00492B26" w:rsidRPr="00161189" w:rsidRDefault="00492B26" w:rsidP="00492B26">
      <w:pPr>
        <w:numPr>
          <w:ilvl w:val="0"/>
          <w:numId w:val="19"/>
        </w:numPr>
        <w:spacing w:after="160" w:line="259" w:lineRule="auto"/>
        <w:ind w:left="1134" w:hanging="414"/>
        <w:jc w:val="left"/>
        <w:rPr>
          <w:rFonts w:eastAsia="Arial" w:cs="Arial"/>
          <w:i/>
          <w:sz w:val="24"/>
          <w:szCs w:val="24"/>
          <w:lang w:eastAsia="es-MX"/>
        </w:rPr>
      </w:pPr>
      <w:r w:rsidRPr="00161189">
        <w:rPr>
          <w:rFonts w:eastAsia="Arial" w:cs="Arial"/>
          <w:i/>
          <w:sz w:val="24"/>
          <w:szCs w:val="24"/>
          <w:lang w:eastAsia="es-MX"/>
        </w:rPr>
        <w:t xml:space="preserve">Desprestigio. </w:t>
      </w:r>
    </w:p>
    <w:p w:rsidR="00492B26" w:rsidRPr="00161189" w:rsidRDefault="00492B26" w:rsidP="00492B26">
      <w:pPr>
        <w:numPr>
          <w:ilvl w:val="0"/>
          <w:numId w:val="19"/>
        </w:numPr>
        <w:spacing w:after="160" w:line="259" w:lineRule="auto"/>
        <w:ind w:left="1134" w:hanging="414"/>
        <w:jc w:val="left"/>
        <w:rPr>
          <w:rFonts w:eastAsia="Arial" w:cs="Arial"/>
          <w:i/>
          <w:sz w:val="24"/>
          <w:szCs w:val="24"/>
          <w:lang w:eastAsia="es-MX"/>
        </w:rPr>
      </w:pPr>
      <w:r w:rsidRPr="00161189">
        <w:rPr>
          <w:rFonts w:eastAsia="Arial" w:cs="Arial"/>
          <w:i/>
          <w:sz w:val="24"/>
          <w:szCs w:val="24"/>
          <w:lang w:eastAsia="es-MX"/>
        </w:rPr>
        <w:t xml:space="preserve">Abuso y explotación sexual relacionado con las tecnologías. </w:t>
      </w:r>
    </w:p>
    <w:p w:rsidR="00492B26" w:rsidRPr="00161189" w:rsidRDefault="00492B26" w:rsidP="00492B26">
      <w:pPr>
        <w:numPr>
          <w:ilvl w:val="0"/>
          <w:numId w:val="19"/>
        </w:numPr>
        <w:spacing w:after="160" w:line="259" w:lineRule="auto"/>
        <w:ind w:left="1134" w:hanging="414"/>
        <w:jc w:val="left"/>
        <w:rPr>
          <w:rFonts w:eastAsia="Arial" w:cs="Arial"/>
          <w:i/>
          <w:sz w:val="24"/>
          <w:szCs w:val="24"/>
          <w:lang w:eastAsia="es-MX"/>
        </w:rPr>
      </w:pPr>
      <w:r w:rsidRPr="00161189">
        <w:rPr>
          <w:rFonts w:eastAsia="Arial" w:cs="Arial"/>
          <w:i/>
          <w:sz w:val="24"/>
          <w:szCs w:val="24"/>
          <w:lang w:eastAsia="es-MX"/>
        </w:rPr>
        <w:t xml:space="preserve">Afectaciones a canales de expresiones. </w:t>
      </w:r>
    </w:p>
    <w:p w:rsidR="00492B26" w:rsidRPr="00161189" w:rsidRDefault="00492B26" w:rsidP="00492B26">
      <w:pPr>
        <w:numPr>
          <w:ilvl w:val="0"/>
          <w:numId w:val="19"/>
        </w:numPr>
        <w:spacing w:after="160" w:line="259" w:lineRule="auto"/>
        <w:ind w:left="1134" w:hanging="414"/>
        <w:jc w:val="left"/>
        <w:rPr>
          <w:rFonts w:eastAsia="Arial" w:cs="Arial"/>
          <w:i/>
          <w:sz w:val="24"/>
          <w:szCs w:val="24"/>
          <w:lang w:eastAsia="es-MX"/>
        </w:rPr>
      </w:pPr>
      <w:r w:rsidRPr="00161189">
        <w:rPr>
          <w:rFonts w:eastAsia="Arial" w:cs="Arial"/>
          <w:i/>
          <w:sz w:val="24"/>
          <w:szCs w:val="24"/>
          <w:lang w:eastAsia="es-MX"/>
        </w:rPr>
        <w:t>Omisiones por parte de actores con poder regulatorio.</w:t>
      </w:r>
    </w:p>
    <w:p w:rsidR="00492B26" w:rsidRPr="00161189" w:rsidRDefault="00492B26" w:rsidP="00492B26">
      <w:pPr>
        <w:spacing w:after="280" w:line="276" w:lineRule="auto"/>
        <w:rPr>
          <w:rFonts w:eastAsia="Arial" w:cs="Arial"/>
          <w:sz w:val="24"/>
          <w:szCs w:val="24"/>
          <w:lang w:eastAsia="es-MX"/>
        </w:rPr>
      </w:pPr>
      <w:r w:rsidRPr="00161189">
        <w:rPr>
          <w:rFonts w:eastAsia="Arial" w:cs="Arial"/>
          <w:sz w:val="24"/>
          <w:szCs w:val="24"/>
          <w:lang w:eastAsia="es-MX"/>
        </w:rPr>
        <w:t xml:space="preserve">Estos actos generan en las víctimas diversas reacciones que afectan su persona, entre ellas el miedo, desconcierto e inseguridad, llegando incluso al grado de sentirse inseguras en cualquier lugar por el simple hecho a ser reconocidas y en su caso, ofendidas o acosadas. </w:t>
      </w:r>
    </w:p>
    <w:p w:rsidR="00492B26" w:rsidRPr="00161189" w:rsidRDefault="00492B26" w:rsidP="00492B26">
      <w:pPr>
        <w:spacing w:before="280" w:after="280" w:line="276" w:lineRule="auto"/>
        <w:rPr>
          <w:rFonts w:eastAsia="Arial" w:cs="Arial"/>
          <w:sz w:val="24"/>
          <w:szCs w:val="24"/>
          <w:lang w:eastAsia="es-MX"/>
        </w:rPr>
      </w:pPr>
      <w:r w:rsidRPr="00161189">
        <w:rPr>
          <w:rFonts w:eastAsia="Arial" w:cs="Arial"/>
          <w:sz w:val="24"/>
          <w:szCs w:val="24"/>
          <w:lang w:eastAsia="es-MX"/>
        </w:rPr>
        <w:t xml:space="preserve">De acuerdo con las cifras registradas en 2015 por el Instituto Nacional de Estadística y Geografía (INEGI), en México se establecen datos alarmantes entre ellos los siguientes: </w:t>
      </w:r>
    </w:p>
    <w:p w:rsidR="00492B26" w:rsidRPr="00161189" w:rsidRDefault="00492B26" w:rsidP="00492B26">
      <w:pPr>
        <w:spacing w:before="280" w:after="280" w:line="276" w:lineRule="auto"/>
        <w:ind w:left="1418"/>
        <w:rPr>
          <w:rFonts w:eastAsia="Arial" w:cs="Arial"/>
          <w:sz w:val="24"/>
          <w:szCs w:val="24"/>
          <w:lang w:eastAsia="es-MX"/>
        </w:rPr>
      </w:pPr>
      <w:r w:rsidRPr="00161189">
        <w:rPr>
          <w:rFonts w:eastAsia="Arial" w:cs="Arial"/>
          <w:sz w:val="24"/>
          <w:szCs w:val="24"/>
          <w:lang w:eastAsia="es-MX"/>
        </w:rPr>
        <w:t xml:space="preserve">- </w:t>
      </w:r>
      <w:r w:rsidRPr="00161189">
        <w:rPr>
          <w:rFonts w:eastAsia="Arial" w:cs="Arial"/>
          <w:i/>
          <w:sz w:val="24"/>
          <w:szCs w:val="24"/>
          <w:lang w:eastAsia="es-MX"/>
        </w:rPr>
        <w:t xml:space="preserve">“9 millones de mujeres han vivido algún tipo de ciberacoso, teniendo un incremento considerable. </w:t>
      </w:r>
    </w:p>
    <w:p w:rsidR="00492B26" w:rsidRPr="00161189" w:rsidRDefault="00492B26" w:rsidP="00492B26">
      <w:pPr>
        <w:spacing w:before="280" w:after="280" w:line="276" w:lineRule="auto"/>
        <w:ind w:left="1418"/>
        <w:rPr>
          <w:rFonts w:eastAsia="Arial" w:cs="Arial"/>
          <w:i/>
          <w:sz w:val="24"/>
          <w:szCs w:val="24"/>
          <w:lang w:eastAsia="es-MX"/>
        </w:rPr>
      </w:pPr>
      <w:r w:rsidRPr="00161189">
        <w:rPr>
          <w:rFonts w:eastAsia="Arial" w:cs="Arial"/>
          <w:i/>
          <w:sz w:val="24"/>
          <w:szCs w:val="24"/>
          <w:lang w:eastAsia="es-MX"/>
        </w:rPr>
        <w:t xml:space="preserve">- La edad de las mujeres que son más vulnerables a sufrir este tipo de acoso son quienes tienen entre 20 y 29 años, seguidas por las de 12 a 19. </w:t>
      </w:r>
    </w:p>
    <w:p w:rsidR="00492B26" w:rsidRPr="00161189" w:rsidRDefault="00492B26" w:rsidP="00492B26">
      <w:pPr>
        <w:spacing w:line="276" w:lineRule="auto"/>
        <w:ind w:left="1418"/>
        <w:rPr>
          <w:rFonts w:eastAsia="Arial" w:cs="Arial"/>
          <w:sz w:val="24"/>
          <w:szCs w:val="24"/>
          <w:lang w:eastAsia="es-MX"/>
        </w:rPr>
      </w:pPr>
      <w:r w:rsidRPr="00161189">
        <w:rPr>
          <w:rFonts w:eastAsia="Arial" w:cs="Arial"/>
          <w:i/>
          <w:sz w:val="24"/>
          <w:szCs w:val="24"/>
          <w:lang w:eastAsia="es-MX"/>
        </w:rPr>
        <w:t xml:space="preserve">- El 86.3% de los agresores son personas desconocidas para las víctimas. Sin embargo, el 11.1% son conocidos, principalmente amigos, compañeros de clase o de trabajo, ex parejas y algún familiar.” </w:t>
      </w:r>
    </w:p>
    <w:p w:rsidR="00492B26" w:rsidRPr="00161189" w:rsidRDefault="00492B26" w:rsidP="00492B26">
      <w:pPr>
        <w:spacing w:line="276" w:lineRule="auto"/>
        <w:rPr>
          <w:rFonts w:eastAsia="Arial" w:cs="Arial"/>
          <w:sz w:val="24"/>
          <w:szCs w:val="24"/>
          <w:lang w:eastAsia="es-MX"/>
        </w:rPr>
      </w:pPr>
    </w:p>
    <w:p w:rsidR="00492B26" w:rsidRPr="00161189" w:rsidRDefault="00492B26" w:rsidP="00492B26">
      <w:pPr>
        <w:spacing w:line="276" w:lineRule="auto"/>
        <w:rPr>
          <w:rFonts w:eastAsia="Arial" w:cs="Arial"/>
          <w:sz w:val="24"/>
          <w:szCs w:val="24"/>
          <w:lang w:eastAsia="es-MX"/>
        </w:rPr>
      </w:pPr>
      <w:r w:rsidRPr="00161189">
        <w:rPr>
          <w:rFonts w:eastAsia="Arial" w:cs="Arial"/>
          <w:sz w:val="24"/>
          <w:szCs w:val="24"/>
          <w:lang w:eastAsia="es-MX"/>
        </w:rPr>
        <w:t xml:space="preserve">Asimismo, no debe pasar desapercibido que el ciberacoso en México tiene una prevalencia con tasas del 10-20% durante los últimos 10 años, según el informe “Ciberacoso. Aproximación a un estudio comparado: Latinoamérica y España”, elaborado por Albert Clemente, profesor de la Universidad Internacional de Valencia (VIU). </w:t>
      </w:r>
    </w:p>
    <w:p w:rsidR="00492B26" w:rsidRPr="00161189" w:rsidRDefault="00492B26" w:rsidP="00492B26">
      <w:pPr>
        <w:spacing w:line="276" w:lineRule="auto"/>
        <w:rPr>
          <w:rFonts w:eastAsia="Arial" w:cs="Arial"/>
          <w:sz w:val="24"/>
          <w:szCs w:val="24"/>
          <w:lang w:eastAsia="es-MX"/>
        </w:rPr>
      </w:pPr>
    </w:p>
    <w:p w:rsidR="00492B26" w:rsidRPr="00161189" w:rsidRDefault="00492B26" w:rsidP="00492B26">
      <w:pPr>
        <w:spacing w:after="200" w:line="276" w:lineRule="auto"/>
        <w:rPr>
          <w:rFonts w:eastAsia="Arial" w:cs="Arial"/>
          <w:sz w:val="24"/>
          <w:szCs w:val="24"/>
          <w:lang w:eastAsia="es-MX"/>
        </w:rPr>
      </w:pPr>
      <w:r w:rsidRPr="00161189">
        <w:rPr>
          <w:rFonts w:eastAsia="Arial" w:cs="Arial"/>
          <w:sz w:val="24"/>
          <w:szCs w:val="24"/>
          <w:lang w:eastAsia="es-MX"/>
        </w:rPr>
        <w:t>De acuerdo con el INEGI en nuestro estado el 28.6 por ciento de quienes se ubican en este grupo de edad declaró haber sufrido este delito, cifra que superó al promedio nacional de 24.5 por ciento.</w:t>
      </w:r>
    </w:p>
    <w:p w:rsidR="00492B26" w:rsidRPr="00161189" w:rsidRDefault="00492B26" w:rsidP="00492B26">
      <w:pPr>
        <w:rPr>
          <w:rFonts w:eastAsia="Arial" w:cs="Arial"/>
          <w:sz w:val="24"/>
          <w:szCs w:val="24"/>
          <w:lang w:eastAsia="es-MX"/>
        </w:rPr>
      </w:pPr>
    </w:p>
    <w:p w:rsidR="00492B26" w:rsidRPr="00161189" w:rsidRDefault="00492B26" w:rsidP="00492B26">
      <w:pPr>
        <w:rPr>
          <w:rFonts w:eastAsia="Arial" w:cs="Arial"/>
          <w:sz w:val="24"/>
          <w:szCs w:val="24"/>
          <w:lang w:eastAsia="es-MX"/>
        </w:rPr>
      </w:pPr>
      <w:r w:rsidRPr="00161189">
        <w:rPr>
          <w:rFonts w:eastAsia="Arial" w:cs="Arial"/>
          <w:sz w:val="24"/>
          <w:szCs w:val="24"/>
          <w:lang w:eastAsia="es-MX"/>
        </w:rPr>
        <w:t xml:space="preserve">Por su parte La </w:t>
      </w:r>
      <w:r w:rsidRPr="00161189">
        <w:rPr>
          <w:rFonts w:eastAsia="Arial" w:cs="Arial"/>
          <w:b/>
          <w:i/>
          <w:sz w:val="24"/>
          <w:szCs w:val="24"/>
          <w:lang w:eastAsia="es-MX"/>
        </w:rPr>
        <w:t>Ficha Informativa de Violencia Digital en Coahuila 1</w:t>
      </w:r>
      <w:r w:rsidRPr="00161189">
        <w:rPr>
          <w:rFonts w:eastAsia="Arial" w:cs="Arial"/>
          <w:sz w:val="24"/>
          <w:szCs w:val="24"/>
          <w:lang w:eastAsia="es-MX"/>
        </w:rPr>
        <w:t xml:space="preserve"> arroja los siguientes datos:</w:t>
      </w:r>
    </w:p>
    <w:p w:rsidR="00492B26" w:rsidRPr="00161189" w:rsidRDefault="00492B26" w:rsidP="00492B26">
      <w:pPr>
        <w:rPr>
          <w:rFonts w:eastAsia="Arial" w:cs="Arial"/>
          <w:sz w:val="24"/>
          <w:szCs w:val="24"/>
          <w:lang w:eastAsia="es-MX"/>
        </w:rPr>
      </w:pPr>
    </w:p>
    <w:p w:rsidR="00492B26" w:rsidRPr="00161189" w:rsidRDefault="00492B26" w:rsidP="002F2F24">
      <w:pPr>
        <w:numPr>
          <w:ilvl w:val="0"/>
          <w:numId w:val="16"/>
        </w:numPr>
        <w:spacing w:after="160" w:line="259" w:lineRule="auto"/>
        <w:rPr>
          <w:rFonts w:eastAsia="Calibri" w:cs="Arial"/>
          <w:sz w:val="24"/>
          <w:szCs w:val="24"/>
          <w:lang w:eastAsia="es-MX"/>
        </w:rPr>
      </w:pPr>
      <w:r w:rsidRPr="00161189">
        <w:rPr>
          <w:rFonts w:eastAsia="Arial" w:cs="Arial"/>
          <w:sz w:val="24"/>
          <w:szCs w:val="24"/>
          <w:lang w:eastAsia="es-MX"/>
        </w:rPr>
        <w:t>Al menos 400 mujeres Coahuilenses están siendo ciberacosadas en nuestro estado y muchas de ellas ni siquiera se dan cuenta, pues estos contenidos son multidisciplinarios, y esta reforma pretende romper el tabú en primer lugar de que el SEXTING es una violencia, y en segundo la hipersexualización de los cuerpos de mujeres y niñas comercializados a través de las plataformas digitales para evitar la revictimización</w:t>
      </w:r>
    </w:p>
    <w:p w:rsidR="00492B26" w:rsidRPr="00161189" w:rsidRDefault="00492B26" w:rsidP="002F2F24">
      <w:pPr>
        <w:ind w:left="720"/>
        <w:rPr>
          <w:rFonts w:eastAsia="Arial" w:cs="Arial"/>
          <w:sz w:val="24"/>
          <w:szCs w:val="24"/>
          <w:lang w:eastAsia="es-MX"/>
        </w:rPr>
      </w:pPr>
      <w:r w:rsidRPr="00161189">
        <w:rPr>
          <w:rFonts w:eastAsia="Arial" w:cs="Arial"/>
          <w:sz w:val="24"/>
          <w:szCs w:val="24"/>
          <w:lang w:eastAsia="es-MX"/>
        </w:rPr>
        <w:t xml:space="preserve">. </w:t>
      </w:r>
    </w:p>
    <w:p w:rsidR="00492B26" w:rsidRPr="00161189" w:rsidRDefault="00492B26" w:rsidP="002F2F24">
      <w:pPr>
        <w:numPr>
          <w:ilvl w:val="0"/>
          <w:numId w:val="16"/>
        </w:numPr>
        <w:spacing w:after="160" w:line="259" w:lineRule="auto"/>
        <w:rPr>
          <w:rFonts w:eastAsia="Calibri" w:cs="Arial"/>
          <w:sz w:val="24"/>
          <w:szCs w:val="24"/>
          <w:lang w:eastAsia="es-MX"/>
        </w:rPr>
      </w:pPr>
      <w:r w:rsidRPr="00161189">
        <w:rPr>
          <w:rFonts w:eastAsia="Arial" w:cs="Arial"/>
          <w:sz w:val="24"/>
          <w:szCs w:val="24"/>
          <w:lang w:eastAsia="es-MX"/>
        </w:rPr>
        <w:t xml:space="preserve">Los contenidos no autorizados exhibidos en internet son comercializados en Mercados de Explotación Sexual  desde 20 pesos hasta 500 pesos, consumando así el comercio sexual y la trata virtual de personas. </w:t>
      </w:r>
    </w:p>
    <w:p w:rsidR="00492B26" w:rsidRPr="00161189" w:rsidRDefault="00492B26" w:rsidP="002F2F24">
      <w:pPr>
        <w:ind w:left="720"/>
        <w:rPr>
          <w:rFonts w:eastAsia="Arial" w:cs="Arial"/>
          <w:sz w:val="24"/>
          <w:szCs w:val="24"/>
          <w:lang w:eastAsia="es-MX"/>
        </w:rPr>
      </w:pPr>
      <w:r w:rsidRPr="00161189">
        <w:rPr>
          <w:rFonts w:eastAsia="Arial" w:cs="Arial"/>
          <w:sz w:val="24"/>
          <w:szCs w:val="24"/>
          <w:lang w:eastAsia="es-MX"/>
        </w:rPr>
        <w:t xml:space="preserve"> </w:t>
      </w:r>
    </w:p>
    <w:p w:rsidR="00492B26" w:rsidRPr="00161189" w:rsidRDefault="00492B26" w:rsidP="002F2F24">
      <w:pPr>
        <w:numPr>
          <w:ilvl w:val="0"/>
          <w:numId w:val="16"/>
        </w:numPr>
        <w:spacing w:after="160" w:line="259" w:lineRule="auto"/>
        <w:rPr>
          <w:rFonts w:eastAsia="Calibri" w:cs="Arial"/>
          <w:sz w:val="24"/>
          <w:szCs w:val="24"/>
          <w:lang w:eastAsia="es-MX"/>
        </w:rPr>
      </w:pPr>
      <w:r w:rsidRPr="00161189">
        <w:rPr>
          <w:rFonts w:eastAsia="Arial" w:cs="Arial"/>
          <w:sz w:val="24"/>
          <w:szCs w:val="24"/>
          <w:lang w:eastAsia="es-MX"/>
        </w:rPr>
        <w:t>No todos los contenidos expuestos son “Violación a la Intimidad” pues la violencia digital es multidisciplinaria, por lo tanto se divide en 2 tipologías: Sexual y ciberacoso, la primera daña la vida íntima principalmente y la segunda la dignidad y vida privada.</w:t>
      </w:r>
    </w:p>
    <w:p w:rsidR="00492B26" w:rsidRPr="00161189" w:rsidRDefault="00492B26" w:rsidP="002F2F24">
      <w:pPr>
        <w:ind w:left="720"/>
        <w:rPr>
          <w:rFonts w:eastAsia="Arial" w:cs="Arial"/>
          <w:sz w:val="24"/>
          <w:szCs w:val="24"/>
          <w:lang w:eastAsia="es-MX"/>
        </w:rPr>
      </w:pPr>
    </w:p>
    <w:p w:rsidR="00492B26" w:rsidRPr="00161189" w:rsidRDefault="00492B26" w:rsidP="002F2F24">
      <w:pPr>
        <w:numPr>
          <w:ilvl w:val="0"/>
          <w:numId w:val="18"/>
        </w:numPr>
        <w:spacing w:after="160" w:line="259" w:lineRule="auto"/>
        <w:rPr>
          <w:rFonts w:eastAsia="Arial" w:cs="Arial"/>
          <w:sz w:val="24"/>
          <w:szCs w:val="24"/>
          <w:lang w:eastAsia="es-MX"/>
        </w:rPr>
      </w:pPr>
      <w:r w:rsidRPr="00161189">
        <w:rPr>
          <w:rFonts w:eastAsia="Arial" w:cs="Arial"/>
          <w:sz w:val="24"/>
          <w:szCs w:val="24"/>
          <w:lang w:eastAsia="es-MX"/>
        </w:rPr>
        <w:t>Coahuila ocupa el quinto lugar en el país en violencia digital. "Se han detectado 93 casos de este tipo de violencia y se encontraron 86 carpetas de Dropbox donde se publican más de 2 mil videos con contenido íntimo de mujeres y jóvenes.</w:t>
      </w:r>
    </w:p>
    <w:p w:rsidR="00492B26" w:rsidRPr="00161189" w:rsidRDefault="00492B26" w:rsidP="002F2F24">
      <w:pPr>
        <w:spacing w:line="276" w:lineRule="auto"/>
        <w:ind w:left="720"/>
        <w:rPr>
          <w:rFonts w:eastAsia="Arial" w:cs="Arial"/>
          <w:sz w:val="24"/>
          <w:szCs w:val="24"/>
          <w:lang w:eastAsia="es-MX"/>
        </w:rPr>
      </w:pPr>
    </w:p>
    <w:p w:rsidR="00492B26" w:rsidRPr="00161189" w:rsidRDefault="00492B26" w:rsidP="002F2F24">
      <w:pPr>
        <w:numPr>
          <w:ilvl w:val="0"/>
          <w:numId w:val="16"/>
        </w:numPr>
        <w:spacing w:after="160" w:line="259" w:lineRule="auto"/>
        <w:rPr>
          <w:rFonts w:eastAsia="Calibri" w:cs="Arial"/>
          <w:sz w:val="24"/>
          <w:szCs w:val="24"/>
          <w:lang w:eastAsia="es-MX"/>
        </w:rPr>
      </w:pPr>
      <w:r w:rsidRPr="00161189">
        <w:rPr>
          <w:rFonts w:eastAsia="Arial" w:cs="Arial"/>
          <w:sz w:val="24"/>
          <w:szCs w:val="24"/>
          <w:lang w:eastAsia="es-MX"/>
        </w:rPr>
        <w:t xml:space="preserve">Al poner la palabra “Packs Coahuila” se arrojan 2850 videos de mujeres exhibidas sin consentimiento. El modus operandi para la compilación de estos vídeos es variante y además exhibe datos personales y ubicaciones de las víctimas poniéndolas en mayor riesgo. </w:t>
      </w:r>
    </w:p>
    <w:p w:rsidR="002F2F24" w:rsidRPr="00161189" w:rsidRDefault="002F2F24" w:rsidP="002F2F24">
      <w:pPr>
        <w:numPr>
          <w:ilvl w:val="0"/>
          <w:numId w:val="16"/>
        </w:numPr>
        <w:spacing w:after="160" w:line="259" w:lineRule="auto"/>
        <w:rPr>
          <w:rFonts w:eastAsia="Calibri" w:cs="Arial"/>
          <w:sz w:val="24"/>
          <w:szCs w:val="24"/>
          <w:lang w:eastAsia="es-MX"/>
        </w:rPr>
      </w:pPr>
    </w:p>
    <w:p w:rsidR="00492B26" w:rsidRPr="00161189" w:rsidRDefault="00492B26" w:rsidP="002F2F24">
      <w:pPr>
        <w:numPr>
          <w:ilvl w:val="0"/>
          <w:numId w:val="17"/>
        </w:numPr>
        <w:spacing w:after="160" w:line="259" w:lineRule="auto"/>
        <w:rPr>
          <w:rFonts w:eastAsia="Arial" w:cs="Arial"/>
          <w:sz w:val="24"/>
          <w:szCs w:val="24"/>
          <w:lang w:eastAsia="es-MX"/>
        </w:rPr>
      </w:pPr>
      <w:r w:rsidRPr="00161189">
        <w:rPr>
          <w:rFonts w:eastAsia="Arial" w:cs="Arial"/>
          <w:sz w:val="24"/>
          <w:szCs w:val="24"/>
          <w:lang w:eastAsia="es-MX"/>
        </w:rPr>
        <w:t xml:space="preserve">Ficha de Violencia Digita Coahuila, es una ficha informativa sobre casos registrados en la entidad desde 2018 hasta marzo de 2019, misma que ha sido compilada por la Organización Frente nacional para la Sororidad comparando los datos con su portal en Línea </w:t>
      </w:r>
      <w:hyperlink r:id="rId10">
        <w:r w:rsidRPr="00161189">
          <w:rPr>
            <w:rFonts w:eastAsia="Arial" w:cs="Arial"/>
            <w:sz w:val="24"/>
            <w:szCs w:val="24"/>
            <w:u w:val="single"/>
            <w:lang w:eastAsia="es-MX"/>
          </w:rPr>
          <w:t>www.defensorasdigitales.org</w:t>
        </w:r>
      </w:hyperlink>
      <w:r w:rsidRPr="00161189">
        <w:rPr>
          <w:rFonts w:eastAsia="Arial" w:cs="Arial"/>
          <w:sz w:val="24"/>
          <w:szCs w:val="24"/>
          <w:lang w:eastAsia="es-MX"/>
        </w:rPr>
        <w:t>. Este siendo un parte aguas en la investigación de este tipo de violencia ya que no existe datos oficiales desde el año 2015 en nuestro país.</w:t>
      </w:r>
    </w:p>
    <w:p w:rsidR="00492B26" w:rsidRPr="00161189" w:rsidRDefault="00492B26" w:rsidP="00492B26">
      <w:pPr>
        <w:ind w:left="720"/>
        <w:rPr>
          <w:rFonts w:eastAsia="Arial" w:cs="Arial"/>
          <w:sz w:val="24"/>
          <w:szCs w:val="24"/>
          <w:lang w:eastAsia="es-MX"/>
        </w:rPr>
      </w:pPr>
    </w:p>
    <w:p w:rsidR="00492B26" w:rsidRPr="00161189" w:rsidRDefault="00492B26" w:rsidP="00492B26">
      <w:pPr>
        <w:spacing w:line="276" w:lineRule="auto"/>
        <w:rPr>
          <w:rFonts w:eastAsia="Arial" w:cs="Arial"/>
          <w:sz w:val="24"/>
          <w:szCs w:val="24"/>
          <w:lang w:eastAsia="es-MX"/>
        </w:rPr>
      </w:pPr>
      <w:bookmarkStart w:id="1" w:name="_gjdgxs" w:colFirst="0" w:colLast="0"/>
      <w:bookmarkEnd w:id="1"/>
      <w:r w:rsidRPr="00161189">
        <w:rPr>
          <w:rFonts w:eastAsia="Arial" w:cs="Arial"/>
          <w:sz w:val="24"/>
          <w:szCs w:val="24"/>
          <w:lang w:eastAsia="es-MX"/>
        </w:rPr>
        <w:t xml:space="preserve">En virtud de lo anterior, es que se somete a consideración de este H. Congreso del Estado, la iniciativa elaborada por el </w:t>
      </w:r>
      <w:r w:rsidRPr="00161189">
        <w:rPr>
          <w:rFonts w:eastAsia="Arial" w:cs="Arial"/>
          <w:b/>
          <w:sz w:val="24"/>
          <w:szCs w:val="24"/>
          <w:lang w:eastAsia="es-MX"/>
        </w:rPr>
        <w:t xml:space="preserve">Frente Nacional para la Sororidad colectiva feminista en México, Defensoras Digitales Coahuila y Colectivo Kybernus Laguna, </w:t>
      </w:r>
      <w:r w:rsidRPr="00161189">
        <w:rPr>
          <w:rFonts w:eastAsia="Arial" w:cs="Arial"/>
          <w:sz w:val="24"/>
          <w:szCs w:val="24"/>
          <w:lang w:eastAsia="es-MX"/>
        </w:rPr>
        <w:t>la cual hago propia</w:t>
      </w:r>
      <w:r w:rsidRPr="00161189">
        <w:rPr>
          <w:rFonts w:eastAsia="Arial" w:cs="Arial"/>
          <w:b/>
          <w:sz w:val="24"/>
          <w:szCs w:val="24"/>
          <w:lang w:eastAsia="es-MX"/>
        </w:rPr>
        <w:t xml:space="preserve"> </w:t>
      </w:r>
      <w:r w:rsidRPr="00161189">
        <w:rPr>
          <w:rFonts w:eastAsia="Arial" w:cs="Arial"/>
          <w:sz w:val="24"/>
          <w:szCs w:val="24"/>
          <w:lang w:eastAsia="es-MX"/>
        </w:rPr>
        <w:t>para que</w:t>
      </w:r>
      <w:r w:rsidRPr="00161189">
        <w:rPr>
          <w:rFonts w:eastAsia="Arial" w:cs="Arial"/>
          <w:b/>
          <w:sz w:val="24"/>
          <w:szCs w:val="24"/>
          <w:lang w:eastAsia="es-MX"/>
        </w:rPr>
        <w:t xml:space="preserve"> </w:t>
      </w:r>
      <w:r w:rsidRPr="00161189">
        <w:rPr>
          <w:rFonts w:eastAsia="Arial" w:cs="Arial"/>
          <w:sz w:val="24"/>
          <w:szCs w:val="24"/>
          <w:lang w:eastAsia="es-MX"/>
        </w:rPr>
        <w:t>desde el Poder Legislativo, incorporemos el delito de ciberacoso en el código penal de nuestro estado, la cual queda a su disposición para su revisión, análisis y, en su caso, aprobación de la siguiente iniciativa de:</w:t>
      </w:r>
    </w:p>
    <w:p w:rsidR="00492B26" w:rsidRPr="00161189" w:rsidRDefault="00492B26" w:rsidP="00492B26">
      <w:pPr>
        <w:spacing w:line="276" w:lineRule="auto"/>
        <w:rPr>
          <w:rFonts w:eastAsia="Arial" w:cs="Arial"/>
          <w:sz w:val="24"/>
          <w:szCs w:val="24"/>
          <w:lang w:eastAsia="es-MX"/>
        </w:rPr>
      </w:pPr>
    </w:p>
    <w:p w:rsidR="00492B26" w:rsidRPr="00161189" w:rsidRDefault="00492B26" w:rsidP="00492B26">
      <w:pPr>
        <w:spacing w:line="276" w:lineRule="auto"/>
        <w:jc w:val="center"/>
        <w:rPr>
          <w:rFonts w:eastAsia="Arial" w:cs="Arial"/>
          <w:b/>
          <w:sz w:val="24"/>
          <w:szCs w:val="24"/>
          <w:lang w:eastAsia="es-MX"/>
        </w:rPr>
      </w:pPr>
      <w:r w:rsidRPr="00161189">
        <w:rPr>
          <w:rFonts w:eastAsia="Arial" w:cs="Arial"/>
          <w:b/>
          <w:sz w:val="24"/>
          <w:szCs w:val="24"/>
          <w:lang w:eastAsia="es-MX"/>
        </w:rPr>
        <w:t>DECRETO</w:t>
      </w:r>
    </w:p>
    <w:p w:rsidR="00A529E5" w:rsidRPr="00161189" w:rsidRDefault="00A529E5" w:rsidP="00492B26">
      <w:pPr>
        <w:spacing w:line="276" w:lineRule="auto"/>
        <w:rPr>
          <w:rFonts w:eastAsia="Arial" w:cs="Arial"/>
          <w:b/>
          <w:sz w:val="24"/>
          <w:szCs w:val="24"/>
          <w:lang w:eastAsia="es-MX"/>
        </w:rPr>
      </w:pPr>
    </w:p>
    <w:p w:rsidR="00492B26" w:rsidRPr="00161189" w:rsidRDefault="00A529E5" w:rsidP="00492B26">
      <w:pPr>
        <w:spacing w:line="276" w:lineRule="auto"/>
        <w:rPr>
          <w:rFonts w:eastAsia="Arial" w:cs="Arial"/>
          <w:b/>
          <w:sz w:val="24"/>
          <w:szCs w:val="24"/>
          <w:lang w:eastAsia="es-MX"/>
        </w:rPr>
      </w:pPr>
      <w:r w:rsidRPr="00161189">
        <w:rPr>
          <w:rFonts w:eastAsia="Arial" w:cs="Arial"/>
          <w:b/>
          <w:sz w:val="24"/>
          <w:szCs w:val="24"/>
          <w:lang w:eastAsia="es-MX"/>
        </w:rPr>
        <w:t xml:space="preserve">ARTÍCULO ÚNICO: </w:t>
      </w:r>
      <w:r w:rsidRPr="00161189">
        <w:rPr>
          <w:rFonts w:eastAsia="Arial" w:cs="Arial"/>
          <w:sz w:val="24"/>
          <w:szCs w:val="24"/>
          <w:lang w:eastAsia="es-MX"/>
        </w:rPr>
        <w:t>Se adiciona un artículo 271 Bis, para quedar como sigue:</w:t>
      </w:r>
    </w:p>
    <w:p w:rsidR="00A529E5" w:rsidRPr="00161189" w:rsidRDefault="00A529E5" w:rsidP="00492B26">
      <w:pPr>
        <w:spacing w:line="276" w:lineRule="auto"/>
        <w:rPr>
          <w:rFonts w:eastAsia="Arial" w:cs="Arial"/>
          <w:b/>
          <w:sz w:val="24"/>
          <w:szCs w:val="24"/>
          <w:lang w:eastAsia="es-MX"/>
        </w:rPr>
      </w:pPr>
    </w:p>
    <w:p w:rsidR="00492B26" w:rsidRPr="00161189" w:rsidRDefault="00492B26" w:rsidP="00492B26">
      <w:pPr>
        <w:ind w:left="240" w:hanging="240"/>
        <w:rPr>
          <w:rFonts w:eastAsia="Arial" w:cs="Arial"/>
          <w:b/>
          <w:sz w:val="24"/>
          <w:szCs w:val="24"/>
          <w:lang w:eastAsia="es-MX"/>
        </w:rPr>
      </w:pPr>
    </w:p>
    <w:p w:rsidR="00492B26" w:rsidRPr="00161189" w:rsidRDefault="00492B26" w:rsidP="00492B26">
      <w:pPr>
        <w:rPr>
          <w:rFonts w:eastAsia="Arial" w:cs="Arial"/>
          <w:b/>
          <w:sz w:val="24"/>
          <w:szCs w:val="24"/>
          <w:lang w:eastAsia="es-MX"/>
        </w:rPr>
      </w:pPr>
      <w:r w:rsidRPr="00161189">
        <w:rPr>
          <w:rFonts w:eastAsia="Arial" w:cs="Arial"/>
          <w:b/>
          <w:sz w:val="24"/>
          <w:szCs w:val="24"/>
          <w:lang w:eastAsia="es-MX"/>
        </w:rPr>
        <w:t>Artículo 271 Bis .- (DELITO DE CIBERACOSO)</w:t>
      </w:r>
    </w:p>
    <w:p w:rsidR="00492B26" w:rsidRPr="00161189" w:rsidRDefault="00492B26" w:rsidP="00492B26">
      <w:pPr>
        <w:rPr>
          <w:rFonts w:eastAsia="Arial" w:cs="Arial"/>
          <w:b/>
          <w:sz w:val="24"/>
          <w:szCs w:val="24"/>
          <w:lang w:eastAsia="es-MX"/>
        </w:rPr>
      </w:pPr>
      <w:r w:rsidRPr="00161189">
        <w:rPr>
          <w:rFonts w:eastAsia="Arial" w:cs="Arial"/>
          <w:b/>
          <w:sz w:val="24"/>
          <w:szCs w:val="24"/>
          <w:lang w:eastAsia="es-MX"/>
        </w:rPr>
        <w:t xml:space="preserve">Se impondrá de cuatro a siete años de prisión y de mil a mil quinientos días multa, a quien de manera directa o indirecta, hostigue o amenace por medio de las Tecnologías de la Información y Telecomunicación (TICS), redes sociales, correo electrónico, mensajería instantánea o cualquier espacio digital a una persona, y cause un daño en la dignidad personal o cualquier otro bien tutelado por la norma. </w:t>
      </w:r>
    </w:p>
    <w:p w:rsidR="00492B26" w:rsidRPr="00161189" w:rsidRDefault="00492B26" w:rsidP="00492B26">
      <w:pPr>
        <w:rPr>
          <w:rFonts w:eastAsia="Arial" w:cs="Arial"/>
          <w:b/>
          <w:sz w:val="24"/>
          <w:szCs w:val="24"/>
          <w:lang w:eastAsia="es-MX"/>
        </w:rPr>
      </w:pPr>
    </w:p>
    <w:p w:rsidR="00492B26" w:rsidRPr="00161189" w:rsidRDefault="00492B26" w:rsidP="00492B26">
      <w:pPr>
        <w:spacing w:after="160" w:line="259" w:lineRule="auto"/>
        <w:rPr>
          <w:rFonts w:eastAsia="Arial" w:cs="Arial"/>
          <w:b/>
          <w:sz w:val="24"/>
          <w:szCs w:val="24"/>
          <w:lang w:eastAsia="es-MX"/>
        </w:rPr>
      </w:pPr>
      <w:r w:rsidRPr="00161189">
        <w:rPr>
          <w:rFonts w:eastAsia="Arial" w:cs="Arial"/>
          <w:b/>
          <w:sz w:val="24"/>
          <w:szCs w:val="24"/>
          <w:lang w:eastAsia="es-MX"/>
        </w:rPr>
        <w:t>Cuando la víctima sea menor de edad, se presumirá el daño a la dignidad por tratarse de una persona en desarrollo psicoemocional y físico y la sanción se aumentará desde una tercera parte de la mínima y hasta dos terceras partes de la máxima.</w:t>
      </w:r>
    </w:p>
    <w:p w:rsidR="00492B26" w:rsidRPr="00161189" w:rsidRDefault="00492B26" w:rsidP="00492B26">
      <w:pPr>
        <w:spacing w:after="160" w:line="259" w:lineRule="auto"/>
        <w:rPr>
          <w:rFonts w:eastAsia="Arial" w:cs="Arial"/>
          <w:b/>
          <w:sz w:val="24"/>
          <w:szCs w:val="24"/>
          <w:lang w:eastAsia="es-MX"/>
        </w:rPr>
      </w:pPr>
      <w:r w:rsidRPr="00161189">
        <w:rPr>
          <w:rFonts w:eastAsia="Arial" w:cs="Arial"/>
          <w:b/>
          <w:sz w:val="24"/>
          <w:szCs w:val="24"/>
          <w:lang w:eastAsia="es-MX"/>
        </w:rPr>
        <w:t xml:space="preserve">Además se instruirá a la autoridad competente a investigar los contenidos denunciados que se presuma constituyan el acoso, y se solicitará la intervención inmediata para inhibir la práctica, a fin de generar un banco de datos de perfiles y espacios donde se ha causado una alerta de daño físico, emocional o psicológico a una o varias personas a través del ecosistema digital. </w:t>
      </w:r>
    </w:p>
    <w:p w:rsidR="00492B26" w:rsidRPr="00161189" w:rsidRDefault="00492B26" w:rsidP="00492B26">
      <w:pPr>
        <w:rPr>
          <w:rFonts w:eastAsia="Arial" w:cs="Arial"/>
          <w:b/>
          <w:sz w:val="24"/>
          <w:szCs w:val="24"/>
          <w:lang w:eastAsia="es-MX"/>
        </w:rPr>
      </w:pPr>
    </w:p>
    <w:p w:rsidR="00492B26" w:rsidRPr="00161189" w:rsidRDefault="00492B26" w:rsidP="00492B26">
      <w:pPr>
        <w:rPr>
          <w:rFonts w:eastAsia="Arial" w:cs="Arial"/>
          <w:b/>
          <w:sz w:val="24"/>
          <w:szCs w:val="24"/>
          <w:lang w:eastAsia="es-MX"/>
        </w:rPr>
      </w:pPr>
    </w:p>
    <w:p w:rsidR="00492B26" w:rsidRPr="00161189" w:rsidRDefault="00492B26" w:rsidP="00492B26">
      <w:pPr>
        <w:rPr>
          <w:rFonts w:eastAsia="Arial" w:cs="Arial"/>
          <w:b/>
          <w:sz w:val="24"/>
          <w:szCs w:val="24"/>
          <w:lang w:eastAsia="es-MX"/>
        </w:rPr>
      </w:pPr>
    </w:p>
    <w:p w:rsidR="00492B26" w:rsidRPr="00161189" w:rsidRDefault="00492B26" w:rsidP="00492B26">
      <w:pPr>
        <w:jc w:val="center"/>
        <w:rPr>
          <w:rFonts w:eastAsia="Arial" w:cs="Arial"/>
          <w:b/>
          <w:sz w:val="24"/>
          <w:szCs w:val="24"/>
          <w:lang w:eastAsia="es-MX"/>
        </w:rPr>
      </w:pPr>
      <w:r w:rsidRPr="00161189">
        <w:rPr>
          <w:rFonts w:eastAsia="Arial" w:cs="Arial"/>
          <w:b/>
          <w:sz w:val="24"/>
          <w:szCs w:val="24"/>
          <w:lang w:eastAsia="es-MX"/>
        </w:rPr>
        <w:t>ARTÍCULOS TRANSITORIOS</w:t>
      </w:r>
    </w:p>
    <w:p w:rsidR="00492B26" w:rsidRPr="00161189" w:rsidRDefault="00492B26" w:rsidP="00492B26">
      <w:pPr>
        <w:rPr>
          <w:rFonts w:eastAsia="Arial" w:cs="Arial"/>
          <w:b/>
          <w:sz w:val="24"/>
          <w:szCs w:val="24"/>
          <w:lang w:eastAsia="es-MX"/>
        </w:rPr>
      </w:pPr>
    </w:p>
    <w:p w:rsidR="00492B26" w:rsidRPr="00161189" w:rsidRDefault="00A529E5" w:rsidP="00492B26">
      <w:pPr>
        <w:rPr>
          <w:rFonts w:eastAsia="Arial" w:cs="Arial"/>
          <w:b/>
          <w:sz w:val="24"/>
          <w:szCs w:val="24"/>
          <w:lang w:eastAsia="es-MX"/>
        </w:rPr>
      </w:pPr>
      <w:r w:rsidRPr="00161189">
        <w:rPr>
          <w:rFonts w:eastAsia="Arial" w:cs="Arial"/>
          <w:b/>
          <w:sz w:val="24"/>
          <w:szCs w:val="24"/>
          <w:lang w:eastAsia="es-MX"/>
        </w:rPr>
        <w:t>ÚNICO</w:t>
      </w:r>
      <w:r w:rsidR="00492B26" w:rsidRPr="00161189">
        <w:rPr>
          <w:rFonts w:eastAsia="Arial" w:cs="Arial"/>
          <w:b/>
          <w:sz w:val="24"/>
          <w:szCs w:val="24"/>
          <w:lang w:eastAsia="es-MX"/>
        </w:rPr>
        <w:t>. El presente Decreto entrará en vigor, al día siguiente de su Publicación en el Periódico Oficial del Estado de Coahuila.</w:t>
      </w:r>
    </w:p>
    <w:p w:rsidR="00492B26" w:rsidRPr="00161189" w:rsidRDefault="00492B26" w:rsidP="00492B26">
      <w:pPr>
        <w:rPr>
          <w:rFonts w:eastAsia="Arial" w:cs="Arial"/>
          <w:b/>
          <w:sz w:val="24"/>
          <w:szCs w:val="24"/>
          <w:lang w:eastAsia="es-MX"/>
        </w:rPr>
      </w:pPr>
    </w:p>
    <w:p w:rsidR="00492B26" w:rsidRPr="00161189" w:rsidRDefault="00492B26" w:rsidP="00492B26">
      <w:pPr>
        <w:rPr>
          <w:rFonts w:eastAsia="Arial" w:cs="Arial"/>
          <w:b/>
          <w:sz w:val="24"/>
          <w:szCs w:val="24"/>
          <w:lang w:eastAsia="es-MX"/>
        </w:rPr>
      </w:pPr>
    </w:p>
    <w:p w:rsidR="00492B26" w:rsidRPr="00161189" w:rsidRDefault="00492B26" w:rsidP="00492B26">
      <w:pPr>
        <w:jc w:val="center"/>
        <w:rPr>
          <w:rFonts w:cs="Arial"/>
          <w:b/>
          <w:sz w:val="24"/>
          <w:szCs w:val="24"/>
          <w:lang w:val="es-ES_tradnl"/>
        </w:rPr>
      </w:pPr>
    </w:p>
    <w:p w:rsidR="00492B26" w:rsidRPr="00161189" w:rsidRDefault="00492B26" w:rsidP="00492B26">
      <w:pPr>
        <w:jc w:val="center"/>
        <w:rPr>
          <w:rFonts w:cs="Arial"/>
          <w:b/>
          <w:sz w:val="24"/>
          <w:szCs w:val="24"/>
          <w:lang w:val="es-ES_tradnl"/>
        </w:rPr>
      </w:pPr>
      <w:r w:rsidRPr="00161189">
        <w:rPr>
          <w:rFonts w:cs="Arial"/>
          <w:b/>
          <w:sz w:val="24"/>
          <w:szCs w:val="24"/>
          <w:lang w:val="es-ES_tradnl"/>
        </w:rPr>
        <w:t>ATENTAMENTE,</w:t>
      </w:r>
    </w:p>
    <w:p w:rsidR="00492B26" w:rsidRPr="00161189" w:rsidRDefault="00492B26" w:rsidP="00492B26">
      <w:pPr>
        <w:jc w:val="center"/>
        <w:rPr>
          <w:rFonts w:cs="Arial"/>
          <w:b/>
          <w:sz w:val="24"/>
          <w:szCs w:val="24"/>
          <w:lang w:val="es-ES_tradnl"/>
        </w:rPr>
      </w:pPr>
    </w:p>
    <w:p w:rsidR="00492B26" w:rsidRPr="00161189" w:rsidRDefault="00492B26" w:rsidP="00492B26">
      <w:pPr>
        <w:jc w:val="center"/>
        <w:rPr>
          <w:rFonts w:cs="Arial"/>
          <w:b/>
          <w:sz w:val="24"/>
          <w:szCs w:val="24"/>
          <w:lang w:val="es-ES_tradnl"/>
        </w:rPr>
      </w:pPr>
      <w:r w:rsidRPr="00161189">
        <w:rPr>
          <w:rFonts w:cs="Arial"/>
          <w:b/>
          <w:sz w:val="24"/>
          <w:szCs w:val="24"/>
          <w:lang w:val="es-ES_tradnl"/>
        </w:rPr>
        <w:t>“POR UNA PATRIA ORDENADA Y GENEROSA, Y UNA VIDA MEJOR PARA TODOS”</w:t>
      </w:r>
    </w:p>
    <w:p w:rsidR="00492B26" w:rsidRPr="00161189" w:rsidRDefault="00492B26" w:rsidP="00492B26">
      <w:pPr>
        <w:jc w:val="center"/>
        <w:rPr>
          <w:rFonts w:cs="Arial"/>
          <w:b/>
          <w:sz w:val="24"/>
          <w:szCs w:val="24"/>
          <w:lang w:val="es-ES_tradnl"/>
        </w:rPr>
      </w:pPr>
    </w:p>
    <w:p w:rsidR="00492B26" w:rsidRPr="00161189" w:rsidRDefault="00492B26" w:rsidP="00492B26">
      <w:pPr>
        <w:jc w:val="center"/>
        <w:rPr>
          <w:rFonts w:cs="Arial"/>
          <w:b/>
          <w:sz w:val="24"/>
          <w:szCs w:val="24"/>
          <w:lang w:val="es-ES_tradnl"/>
        </w:rPr>
      </w:pPr>
      <w:r w:rsidRPr="00161189">
        <w:rPr>
          <w:rFonts w:cs="Arial"/>
          <w:b/>
          <w:sz w:val="24"/>
          <w:szCs w:val="24"/>
          <w:lang w:val="es-ES_tradnl"/>
        </w:rPr>
        <w:t>SALTILLO, COAHUILA DE ZARAGOZA; A 08 DE ABRIL DE 2019.</w:t>
      </w:r>
    </w:p>
    <w:p w:rsidR="00492B26" w:rsidRPr="002F2F24" w:rsidRDefault="00492B26" w:rsidP="00492B26">
      <w:pPr>
        <w:jc w:val="center"/>
        <w:rPr>
          <w:rFonts w:cs="Arial"/>
          <w:b/>
          <w:sz w:val="24"/>
          <w:szCs w:val="24"/>
          <w:lang w:val="es-ES_tradnl"/>
        </w:rPr>
      </w:pPr>
    </w:p>
    <w:p w:rsidR="00492B26" w:rsidRPr="002F2F24" w:rsidRDefault="00492B26" w:rsidP="00492B26">
      <w:pPr>
        <w:jc w:val="center"/>
        <w:rPr>
          <w:rFonts w:cs="Arial"/>
          <w:b/>
          <w:sz w:val="24"/>
          <w:szCs w:val="24"/>
          <w:lang w:val="es-ES_tradnl"/>
        </w:rPr>
      </w:pPr>
    </w:p>
    <w:p w:rsidR="00492B26" w:rsidRPr="002F2F24" w:rsidRDefault="00492B26" w:rsidP="00492B26">
      <w:pPr>
        <w:jc w:val="center"/>
        <w:rPr>
          <w:rFonts w:cs="Arial"/>
          <w:b/>
          <w:sz w:val="24"/>
          <w:szCs w:val="24"/>
          <w:lang w:val="es-ES_tradnl"/>
        </w:rPr>
      </w:pPr>
    </w:p>
    <w:p w:rsidR="00492B26" w:rsidRPr="002F2F24" w:rsidRDefault="00492B26" w:rsidP="00492B26">
      <w:pPr>
        <w:jc w:val="center"/>
        <w:rPr>
          <w:rFonts w:cs="Arial"/>
          <w:b/>
          <w:sz w:val="24"/>
          <w:szCs w:val="24"/>
          <w:lang w:val="es-ES_tradnl"/>
        </w:rPr>
      </w:pPr>
    </w:p>
    <w:p w:rsidR="00492B26" w:rsidRPr="002F2F24" w:rsidRDefault="00492B26" w:rsidP="00492B26">
      <w:pPr>
        <w:jc w:val="center"/>
        <w:rPr>
          <w:rFonts w:eastAsia="Arial" w:cs="Arial"/>
          <w:b/>
          <w:sz w:val="24"/>
          <w:szCs w:val="24"/>
          <w:lang w:eastAsia="es-MX"/>
        </w:rPr>
      </w:pPr>
      <w:r w:rsidRPr="002F2F24">
        <w:rPr>
          <w:rFonts w:eastAsia="Arial" w:cs="Arial"/>
          <w:b/>
          <w:sz w:val="24"/>
          <w:szCs w:val="24"/>
          <w:lang w:eastAsia="es-MX"/>
        </w:rPr>
        <w:t>______________________________________</w:t>
      </w:r>
    </w:p>
    <w:p w:rsidR="00A932CC" w:rsidRPr="002F2F24" w:rsidRDefault="00492B26" w:rsidP="00492B26">
      <w:pPr>
        <w:jc w:val="center"/>
        <w:rPr>
          <w:rFonts w:eastAsia="Calibri"/>
          <w:sz w:val="24"/>
          <w:szCs w:val="24"/>
        </w:rPr>
      </w:pPr>
      <w:r w:rsidRPr="002F2F24">
        <w:rPr>
          <w:rFonts w:eastAsia="Arial" w:cs="Arial"/>
          <w:b/>
          <w:sz w:val="24"/>
          <w:szCs w:val="24"/>
          <w:lang w:eastAsia="es-MX"/>
        </w:rPr>
        <w:t>DIP. MARCELO DE JESÚS TORRES COFIÑO</w:t>
      </w:r>
    </w:p>
    <w:sectPr w:rsidR="00A932CC" w:rsidRPr="002F2F24" w:rsidSect="00161189">
      <w:headerReference w:type="even" r:id="rId11"/>
      <w:headerReference w:type="default" r:id="rId12"/>
      <w:footerReference w:type="even" r:id="rId13"/>
      <w:footerReference w:type="default" r:id="rId14"/>
      <w:headerReference w:type="first" r:id="rId15"/>
      <w:footerReference w:type="first" r:id="rId16"/>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132C" w:rsidRDefault="0098132C">
      <w:r>
        <w:separator/>
      </w:r>
    </w:p>
  </w:endnote>
  <w:endnote w:type="continuationSeparator" w:id="0">
    <w:p w:rsidR="0098132C" w:rsidRDefault="009813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DellaRobbiaBT">
    <w:altName w:val="Calibri"/>
    <w:charset w:val="00"/>
    <w:family w:val="auto"/>
    <w:pitch w:val="default"/>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40B0" w:rsidRDefault="008E40B0"/>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40B0" w:rsidRDefault="008E40B0"/>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40B0" w:rsidRDefault="008E40B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132C" w:rsidRDefault="0098132C">
      <w:r>
        <w:separator/>
      </w:r>
    </w:p>
  </w:footnote>
  <w:footnote w:type="continuationSeparator" w:id="0">
    <w:p w:rsidR="0098132C" w:rsidRDefault="0098132C">
      <w:r>
        <w:continuationSeparator/>
      </w:r>
    </w:p>
  </w:footnote>
  <w:footnote w:id="1">
    <w:p w:rsidR="00492B26" w:rsidRPr="002F2F24" w:rsidRDefault="00492B26" w:rsidP="00492B26">
      <w:pPr>
        <w:pBdr>
          <w:top w:val="nil"/>
          <w:left w:val="nil"/>
          <w:bottom w:val="nil"/>
          <w:right w:val="nil"/>
          <w:between w:val="nil"/>
        </w:pBdr>
        <w:rPr>
          <w:color w:val="000000"/>
          <w:sz w:val="18"/>
        </w:rPr>
      </w:pPr>
      <w:r w:rsidRPr="002F2F24">
        <w:rPr>
          <w:sz w:val="18"/>
          <w:vertAlign w:val="superscript"/>
        </w:rPr>
        <w:footnoteRef/>
      </w:r>
      <w:r w:rsidRPr="002F2F24">
        <w:rPr>
          <w:color w:val="000000"/>
          <w:sz w:val="18"/>
        </w:rPr>
        <w:t> </w:t>
      </w:r>
      <w:hyperlink r:id="rId1">
        <w:r w:rsidRPr="002F2F24">
          <w:rPr>
            <w:rFonts w:ascii="Tahoma" w:eastAsia="Tahoma" w:hAnsi="Tahoma" w:cs="Tahoma"/>
            <w:color w:val="5E5A55"/>
            <w:sz w:val="18"/>
            <w:highlight w:val="white"/>
          </w:rPr>
          <w:t>Comisión de las Naciones Unidas para la Banda Ancha</w:t>
        </w:r>
      </w:hyperlink>
      <w:r w:rsidRPr="002F2F24">
        <w:rPr>
          <w:rFonts w:ascii="Tahoma" w:eastAsia="Tahoma" w:hAnsi="Tahoma" w:cs="Tahoma"/>
          <w:i/>
          <w:color w:val="5E5A55"/>
          <w:sz w:val="18"/>
          <w:highlight w:val="white"/>
        </w:rPr>
        <w:t xml:space="preserve"> “Combatir la violencia en línea contra las mujeres y las niñas: Una llamada de atención al mundo”, 2015. </w:t>
      </w:r>
      <w:r w:rsidRPr="002F2F24">
        <w:rPr>
          <w:rFonts w:ascii="Tahoma" w:eastAsia="Tahoma" w:hAnsi="Tahoma" w:cs="Tahoma"/>
          <w:color w:val="5E5A55"/>
          <w:sz w:val="18"/>
          <w:highlight w:val="white"/>
        </w:rPr>
        <w:t>Consultado en la siguiente liga electrónica: http://www.unwomen.org/~/media/headquarters/attachments/sections/library/publications/2015/cyber_violence_gender%20report.pdf?v=1&amp;d=20150924T154259</w:t>
      </w:r>
    </w:p>
  </w:footnote>
  <w:footnote w:id="2">
    <w:p w:rsidR="00492B26" w:rsidRPr="002F2F24" w:rsidRDefault="00492B26" w:rsidP="00492B26">
      <w:pPr>
        <w:pBdr>
          <w:top w:val="nil"/>
          <w:left w:val="nil"/>
          <w:bottom w:val="nil"/>
          <w:right w:val="nil"/>
          <w:between w:val="nil"/>
        </w:pBdr>
        <w:rPr>
          <w:rFonts w:ascii="Times New Roman" w:hAnsi="Times New Roman"/>
          <w:color w:val="000000"/>
          <w:sz w:val="22"/>
          <w:szCs w:val="24"/>
        </w:rPr>
      </w:pPr>
      <w:r w:rsidRPr="002F2F24">
        <w:rPr>
          <w:sz w:val="18"/>
          <w:vertAlign w:val="superscript"/>
        </w:rPr>
        <w:footnoteRef/>
      </w:r>
      <w:r w:rsidRPr="002F2F24">
        <w:rPr>
          <w:rFonts w:ascii="Times New Roman" w:hAnsi="Times New Roman"/>
          <w:color w:val="000000"/>
          <w:sz w:val="22"/>
          <w:szCs w:val="24"/>
        </w:rPr>
        <w:t xml:space="preserve"> </w:t>
      </w:r>
      <w:r w:rsidRPr="002F2F24">
        <w:rPr>
          <w:rFonts w:ascii="Times New Roman" w:hAnsi="Times New Roman"/>
          <w:i/>
          <w:color w:val="000000"/>
          <w:sz w:val="18"/>
        </w:rPr>
        <w:t>Cfr.</w:t>
      </w:r>
      <w:r w:rsidRPr="002F2F24">
        <w:rPr>
          <w:rFonts w:ascii="Times New Roman" w:hAnsi="Times New Roman"/>
          <w:color w:val="000000"/>
          <w:sz w:val="18"/>
        </w:rPr>
        <w:t xml:space="preserve"> </w:t>
      </w:r>
      <w:r w:rsidRPr="002F2F24">
        <w:rPr>
          <w:rFonts w:ascii="Times New Roman" w:hAnsi="Times New Roman"/>
          <w:b/>
          <w:color w:val="000000"/>
          <w:sz w:val="18"/>
        </w:rPr>
        <w:t>Durán y Martinez-Pecino,</w:t>
      </w:r>
      <w:r w:rsidRPr="002F2F24">
        <w:rPr>
          <w:rFonts w:ascii="Times New Roman" w:hAnsi="Times New Roman"/>
          <w:color w:val="000000"/>
          <w:sz w:val="18"/>
        </w:rPr>
        <w:t xml:space="preserve"> </w:t>
      </w:r>
      <w:r w:rsidRPr="002F2F24">
        <w:rPr>
          <w:rFonts w:ascii="Times New Roman" w:hAnsi="Times New Roman"/>
          <w:i/>
          <w:color w:val="000000"/>
          <w:sz w:val="18"/>
        </w:rPr>
        <w:t>Ciberacoso mediante teléfono móvil e Internet en las relaciones de noviazgo entre jóvenes</w:t>
      </w:r>
      <w:r w:rsidRPr="002F2F24">
        <w:rPr>
          <w:rFonts w:ascii="Times New Roman" w:hAnsi="Times New Roman"/>
          <w:color w:val="000000"/>
          <w:sz w:val="18"/>
        </w:rPr>
        <w:t>, Revista Comunicar, 2015.</w:t>
      </w:r>
      <w:r w:rsidRPr="002F2F24">
        <w:rPr>
          <w:rFonts w:ascii="DellaRobbiaBT" w:eastAsia="DellaRobbiaBT" w:hAnsi="DellaRobbiaBT" w:cs="DellaRobbiaBT"/>
          <w:b/>
          <w:color w:val="000000"/>
          <w:sz w:val="36"/>
          <w:szCs w:val="38"/>
        </w:rPr>
        <w:t xml:space="preserve"> </w:t>
      </w:r>
    </w:p>
    <w:p w:rsidR="00492B26" w:rsidRDefault="00492B26" w:rsidP="00492B26">
      <w:pPr>
        <w:pBdr>
          <w:top w:val="nil"/>
          <w:left w:val="nil"/>
          <w:bottom w:val="nil"/>
          <w:right w:val="nil"/>
          <w:between w:val="nil"/>
        </w:pBdr>
        <w:rPr>
          <w:color w:val="000000"/>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40B0" w:rsidRDefault="008E40B0"/>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097"/>
      <w:gridCol w:w="7716"/>
      <w:gridCol w:w="2244"/>
    </w:tblGrid>
    <w:tr w:rsidR="00096DAA" w:rsidRPr="00D775E4" w:rsidTr="00AC6304">
      <w:trPr>
        <w:jc w:val="center"/>
      </w:trPr>
      <w:tc>
        <w:tcPr>
          <w:tcW w:w="1253" w:type="dxa"/>
        </w:tcPr>
        <w:p w:rsidR="002E1219" w:rsidRPr="00D775E4" w:rsidRDefault="002E1219" w:rsidP="00AC6304">
          <w:pPr>
            <w:jc w:val="center"/>
            <w:rPr>
              <w:b/>
              <w:bCs/>
              <w:sz w:val="12"/>
            </w:rPr>
          </w:pPr>
          <w:bookmarkStart w:id="2" w:name="_Hlk530582131"/>
        </w:p>
        <w:p w:rsidR="002E1219" w:rsidRPr="00D775E4" w:rsidRDefault="002E1219" w:rsidP="00AC6304">
          <w:pPr>
            <w:jc w:val="center"/>
            <w:rPr>
              <w:b/>
              <w:bCs/>
              <w:sz w:val="12"/>
            </w:rPr>
          </w:pPr>
        </w:p>
        <w:p w:rsidR="002E1219" w:rsidRPr="00D775E4" w:rsidRDefault="002E1219" w:rsidP="00AC6304">
          <w:pPr>
            <w:jc w:val="center"/>
            <w:rPr>
              <w:b/>
              <w:bCs/>
              <w:sz w:val="12"/>
            </w:rPr>
          </w:pPr>
        </w:p>
        <w:p w:rsidR="002E1219" w:rsidRPr="00D775E4" w:rsidRDefault="002E1219" w:rsidP="00AC6304">
          <w:pPr>
            <w:jc w:val="center"/>
            <w:rPr>
              <w:b/>
              <w:bCs/>
              <w:sz w:val="12"/>
            </w:rPr>
          </w:pPr>
        </w:p>
        <w:p w:rsidR="002E1219" w:rsidRPr="00D775E4" w:rsidRDefault="002E1219" w:rsidP="00AC6304">
          <w:pPr>
            <w:jc w:val="center"/>
            <w:rPr>
              <w:b/>
              <w:bCs/>
              <w:sz w:val="12"/>
            </w:rPr>
          </w:pPr>
        </w:p>
        <w:p w:rsidR="002E1219" w:rsidRPr="00D775E4" w:rsidRDefault="002E1219" w:rsidP="00AC6304">
          <w:pPr>
            <w:jc w:val="center"/>
            <w:rPr>
              <w:b/>
              <w:bCs/>
              <w:sz w:val="12"/>
            </w:rPr>
          </w:pPr>
        </w:p>
        <w:p w:rsidR="002E1219" w:rsidRPr="00D775E4" w:rsidRDefault="002E1219" w:rsidP="00AC6304">
          <w:pPr>
            <w:jc w:val="center"/>
            <w:rPr>
              <w:b/>
              <w:bCs/>
              <w:sz w:val="12"/>
            </w:rPr>
          </w:pPr>
        </w:p>
        <w:p w:rsidR="002E1219" w:rsidRPr="00D775E4" w:rsidRDefault="002E1219" w:rsidP="00AC6304">
          <w:pPr>
            <w:jc w:val="center"/>
            <w:rPr>
              <w:b/>
              <w:bCs/>
              <w:sz w:val="12"/>
            </w:rPr>
          </w:pPr>
        </w:p>
        <w:p w:rsidR="002E1219" w:rsidRPr="00D775E4" w:rsidRDefault="002E1219" w:rsidP="00AC6304">
          <w:pPr>
            <w:jc w:val="center"/>
            <w:rPr>
              <w:b/>
              <w:bCs/>
              <w:sz w:val="12"/>
            </w:rPr>
          </w:pPr>
        </w:p>
        <w:p w:rsidR="002E1219" w:rsidRPr="00D775E4" w:rsidRDefault="002E1219" w:rsidP="00AC6304">
          <w:pPr>
            <w:jc w:val="center"/>
            <w:rPr>
              <w:b/>
              <w:bCs/>
              <w:sz w:val="12"/>
            </w:rPr>
          </w:pPr>
        </w:p>
        <w:p w:rsidR="002E1219" w:rsidRPr="00D775E4" w:rsidRDefault="002E1219" w:rsidP="00AC6304">
          <w:pPr>
            <w:jc w:val="center"/>
            <w:rPr>
              <w:b/>
              <w:bCs/>
              <w:sz w:val="12"/>
            </w:rPr>
          </w:pPr>
        </w:p>
        <w:p w:rsidR="002E1219" w:rsidRPr="00D775E4" w:rsidRDefault="002E1219" w:rsidP="00AC6304">
          <w:pPr>
            <w:jc w:val="center"/>
            <w:rPr>
              <w:b/>
              <w:bCs/>
              <w:sz w:val="12"/>
            </w:rPr>
          </w:pPr>
        </w:p>
      </w:tc>
      <w:tc>
        <w:tcPr>
          <w:tcW w:w="8623" w:type="dxa"/>
        </w:tcPr>
        <w:p w:rsidR="00725501" w:rsidRPr="00815938" w:rsidRDefault="00725501" w:rsidP="00AC6304">
          <w:pPr>
            <w:jc w:val="center"/>
            <w:rPr>
              <w:b/>
              <w:bCs/>
              <w:sz w:val="24"/>
            </w:rPr>
          </w:pPr>
        </w:p>
        <w:p w:rsidR="002E1219" w:rsidRPr="0092061B" w:rsidRDefault="008E40B0" w:rsidP="003F6E2F">
          <w:pPr>
            <w:tabs>
              <w:tab w:val="left" w:pos="5040"/>
            </w:tabs>
            <w:rPr>
              <w:rFonts w:ascii="Times New Roman" w:hAnsi="Times New Roman" w:cs="Arial"/>
              <w:bCs/>
              <w:smallCaps/>
              <w:spacing w:val="20"/>
              <w:sz w:val="32"/>
              <w:szCs w:val="32"/>
            </w:rPr>
          </w:pPr>
          <w:r>
            <w:rPr>
              <w:rFonts w:ascii="Times New Roman" w:hAnsi="Times New Roman" w:cs="Arial"/>
              <w:bCs/>
              <w:smallCaps/>
              <w:spacing w:val="20"/>
              <w:sz w:val="32"/>
              <w:szCs w:val="32"/>
            </w:rPr>
            <w:t xml:space="preserve">          </w:t>
          </w:r>
          <w:r w:rsidR="002E1219" w:rsidRPr="0092061B">
            <w:rPr>
              <w:rFonts w:ascii="Times New Roman" w:hAnsi="Times New Roman" w:cs="Arial"/>
              <w:bCs/>
              <w:smallCaps/>
              <w:spacing w:val="20"/>
              <w:sz w:val="32"/>
              <w:szCs w:val="32"/>
            </w:rPr>
            <w:t xml:space="preserve">Congreso del Estado Independiente, </w:t>
          </w:r>
        </w:p>
        <w:p w:rsidR="002E1219" w:rsidRPr="0092061B" w:rsidRDefault="008E40B0" w:rsidP="003F6E2F">
          <w:pPr>
            <w:tabs>
              <w:tab w:val="left" w:pos="5040"/>
            </w:tabs>
            <w:ind w:right="-93"/>
            <w:rPr>
              <w:rFonts w:ascii="Times New Roman" w:hAnsi="Times New Roman" w:cs="Arial"/>
              <w:bCs/>
              <w:smallCaps/>
              <w:spacing w:val="20"/>
              <w:sz w:val="32"/>
              <w:szCs w:val="32"/>
            </w:rPr>
          </w:pPr>
          <w:r>
            <w:rPr>
              <w:rFonts w:ascii="Times New Roman" w:hAnsi="Times New Roman" w:cs="Arial"/>
              <w:bCs/>
              <w:smallCaps/>
              <w:spacing w:val="20"/>
              <w:sz w:val="32"/>
              <w:szCs w:val="32"/>
            </w:rPr>
            <w:t xml:space="preserve">    </w:t>
          </w:r>
          <w:r w:rsidR="002E1219" w:rsidRPr="0092061B">
            <w:rPr>
              <w:rFonts w:ascii="Times New Roman" w:hAnsi="Times New Roman" w:cs="Arial"/>
              <w:bCs/>
              <w:smallCaps/>
              <w:spacing w:val="20"/>
              <w:sz w:val="32"/>
              <w:szCs w:val="32"/>
            </w:rPr>
            <w:t>Libre y Soberano de Coahuila de Zaragoza</w:t>
          </w:r>
        </w:p>
        <w:p w:rsidR="002E1219" w:rsidRPr="0037765C" w:rsidRDefault="002E1219" w:rsidP="00AC6304">
          <w:pPr>
            <w:jc w:val="center"/>
            <w:rPr>
              <w:rFonts w:ascii="Century Schoolbook" w:hAnsi="Century Schoolbook"/>
              <w:b/>
              <w:bCs/>
              <w:sz w:val="6"/>
            </w:rPr>
          </w:pPr>
        </w:p>
        <w:p w:rsidR="0092061B" w:rsidRDefault="0092061B" w:rsidP="002E1219">
          <w:pPr>
            <w:ind w:left="-434" w:right="-672"/>
            <w:jc w:val="center"/>
            <w:rPr>
              <w:b/>
              <w:bCs/>
              <w:sz w:val="15"/>
              <w:szCs w:val="15"/>
            </w:rPr>
          </w:pPr>
        </w:p>
        <w:p w:rsidR="002E1219" w:rsidRPr="00096DAA" w:rsidRDefault="008E40B0" w:rsidP="008E40B0">
          <w:pPr>
            <w:ind w:left="-434" w:right="-672"/>
            <w:jc w:val="center"/>
            <w:rPr>
              <w:b/>
              <w:bCs/>
              <w:sz w:val="15"/>
              <w:szCs w:val="15"/>
            </w:rPr>
          </w:pPr>
          <w:r>
            <w:rPr>
              <w:b/>
              <w:bCs/>
              <w:sz w:val="15"/>
              <w:szCs w:val="15"/>
            </w:rPr>
            <w:t xml:space="preserve"> </w:t>
          </w:r>
          <w:r w:rsidR="00E44C1C">
            <w:rPr>
              <w:b/>
              <w:bCs/>
              <w:sz w:val="15"/>
              <w:szCs w:val="15"/>
            </w:rPr>
            <w:t xml:space="preserve"> </w:t>
          </w:r>
          <w:r w:rsidR="004A0E00" w:rsidRPr="00096DAA">
            <w:rPr>
              <w:b/>
              <w:bCs/>
              <w:sz w:val="15"/>
              <w:szCs w:val="15"/>
            </w:rPr>
            <w:t>“2019, Año del respeto y protección de los derechos humanos en el Estado de Coahuila de Zaragoza”</w:t>
          </w:r>
        </w:p>
      </w:tc>
      <w:tc>
        <w:tcPr>
          <w:tcW w:w="1181" w:type="dxa"/>
        </w:tcPr>
        <w:p w:rsidR="002E1219" w:rsidRDefault="002E1219" w:rsidP="00AC6304">
          <w:pPr>
            <w:jc w:val="center"/>
            <w:rPr>
              <w:b/>
              <w:bCs/>
              <w:sz w:val="12"/>
            </w:rPr>
          </w:pPr>
        </w:p>
        <w:p w:rsidR="002E1219" w:rsidRDefault="00B63663" w:rsidP="00AC6304">
          <w:pPr>
            <w:jc w:val="center"/>
            <w:rPr>
              <w:b/>
              <w:bCs/>
              <w:sz w:val="12"/>
            </w:rPr>
          </w:pPr>
          <w:r>
            <w:rPr>
              <w:b/>
              <w:bCs/>
              <w:noProof/>
              <w:sz w:val="12"/>
              <w:lang w:eastAsia="es-MX"/>
            </w:rPr>
            <w:drawing>
              <wp:inline distT="0" distB="0" distL="0" distR="0">
                <wp:extent cx="1287780" cy="972820"/>
                <wp:effectExtent l="0" t="0" r="0" b="0"/>
                <wp:docPr id="1" name="Imagen 1"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ONGRES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7780" cy="972820"/>
                        </a:xfrm>
                        <a:prstGeom prst="rect">
                          <a:avLst/>
                        </a:prstGeom>
                        <a:noFill/>
                        <a:ln>
                          <a:noFill/>
                        </a:ln>
                      </pic:spPr>
                    </pic:pic>
                  </a:graphicData>
                </a:graphic>
              </wp:inline>
            </w:drawing>
          </w:r>
        </w:p>
        <w:p w:rsidR="002E1219" w:rsidRPr="00D775E4" w:rsidRDefault="002E1219" w:rsidP="00AC6304">
          <w:pPr>
            <w:jc w:val="center"/>
            <w:rPr>
              <w:b/>
              <w:bCs/>
              <w:sz w:val="12"/>
            </w:rPr>
          </w:pPr>
        </w:p>
      </w:tc>
    </w:tr>
  </w:tbl>
  <w:bookmarkEnd w:id="2"/>
  <w:p w:rsidR="0022062F" w:rsidRPr="00030032" w:rsidRDefault="00B63663" w:rsidP="00177538">
    <w:pPr>
      <w:ind w:right="49"/>
    </w:pPr>
    <w:r>
      <w:rPr>
        <w:noProof/>
        <w:lang w:eastAsia="es-MX"/>
      </w:rPr>
      <w:drawing>
        <wp:anchor distT="0" distB="0" distL="114300" distR="114300" simplePos="0" relativeHeight="251657728" behindDoc="0" locked="0" layoutInCell="1" allowOverlap="1">
          <wp:simplePos x="0" y="0"/>
          <wp:positionH relativeFrom="column">
            <wp:posOffset>-663575</wp:posOffset>
          </wp:positionH>
          <wp:positionV relativeFrom="paragraph">
            <wp:posOffset>-1033145</wp:posOffset>
          </wp:positionV>
          <wp:extent cx="902335" cy="886460"/>
          <wp:effectExtent l="0" t="0" r="0" b="0"/>
          <wp:wrapNone/>
          <wp:docPr id="2"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40B0" w:rsidRDefault="008E40B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2D4209"/>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D979C0"/>
    <w:multiLevelType w:val="multilevel"/>
    <w:tmpl w:val="341EC3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5603D97"/>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5546FA"/>
    <w:multiLevelType w:val="multilevel"/>
    <w:tmpl w:val="365266E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789053E"/>
    <w:multiLevelType w:val="hybridMultilevel"/>
    <w:tmpl w:val="39B2BA42"/>
    <w:lvl w:ilvl="0" w:tplc="85EAC56C">
      <w:start w:val="1"/>
      <w:numFmt w:val="upperRoman"/>
      <w:lvlText w:val="%1."/>
      <w:lvlJc w:val="left"/>
      <w:pPr>
        <w:ind w:left="750" w:hanging="720"/>
      </w:pPr>
      <w:rPr>
        <w:rFonts w:hint="default"/>
      </w:rPr>
    </w:lvl>
    <w:lvl w:ilvl="1" w:tplc="080A0019" w:tentative="1">
      <w:start w:val="1"/>
      <w:numFmt w:val="lowerLetter"/>
      <w:lvlText w:val="%2."/>
      <w:lvlJc w:val="left"/>
      <w:pPr>
        <w:ind w:left="1110" w:hanging="360"/>
      </w:pPr>
    </w:lvl>
    <w:lvl w:ilvl="2" w:tplc="080A001B" w:tentative="1">
      <w:start w:val="1"/>
      <w:numFmt w:val="lowerRoman"/>
      <w:lvlText w:val="%3."/>
      <w:lvlJc w:val="right"/>
      <w:pPr>
        <w:ind w:left="1830" w:hanging="180"/>
      </w:pPr>
    </w:lvl>
    <w:lvl w:ilvl="3" w:tplc="080A000F" w:tentative="1">
      <w:start w:val="1"/>
      <w:numFmt w:val="decimal"/>
      <w:lvlText w:val="%4."/>
      <w:lvlJc w:val="left"/>
      <w:pPr>
        <w:ind w:left="2550" w:hanging="360"/>
      </w:pPr>
    </w:lvl>
    <w:lvl w:ilvl="4" w:tplc="080A0019" w:tentative="1">
      <w:start w:val="1"/>
      <w:numFmt w:val="lowerLetter"/>
      <w:lvlText w:val="%5."/>
      <w:lvlJc w:val="left"/>
      <w:pPr>
        <w:ind w:left="3270" w:hanging="360"/>
      </w:pPr>
    </w:lvl>
    <w:lvl w:ilvl="5" w:tplc="080A001B" w:tentative="1">
      <w:start w:val="1"/>
      <w:numFmt w:val="lowerRoman"/>
      <w:lvlText w:val="%6."/>
      <w:lvlJc w:val="right"/>
      <w:pPr>
        <w:ind w:left="3990" w:hanging="180"/>
      </w:pPr>
    </w:lvl>
    <w:lvl w:ilvl="6" w:tplc="080A000F" w:tentative="1">
      <w:start w:val="1"/>
      <w:numFmt w:val="decimal"/>
      <w:lvlText w:val="%7."/>
      <w:lvlJc w:val="left"/>
      <w:pPr>
        <w:ind w:left="4710" w:hanging="360"/>
      </w:pPr>
    </w:lvl>
    <w:lvl w:ilvl="7" w:tplc="080A0019" w:tentative="1">
      <w:start w:val="1"/>
      <w:numFmt w:val="lowerLetter"/>
      <w:lvlText w:val="%8."/>
      <w:lvlJc w:val="left"/>
      <w:pPr>
        <w:ind w:left="5430" w:hanging="360"/>
      </w:pPr>
    </w:lvl>
    <w:lvl w:ilvl="8" w:tplc="080A001B" w:tentative="1">
      <w:start w:val="1"/>
      <w:numFmt w:val="lowerRoman"/>
      <w:lvlText w:val="%9."/>
      <w:lvlJc w:val="right"/>
      <w:pPr>
        <w:ind w:left="6150" w:hanging="180"/>
      </w:pPr>
    </w:lvl>
  </w:abstractNum>
  <w:abstractNum w:abstractNumId="6" w15:restartNumberingAfterBreak="0">
    <w:nsid w:val="1E404735"/>
    <w:multiLevelType w:val="multilevel"/>
    <w:tmpl w:val="19843FA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EA6712E"/>
    <w:multiLevelType w:val="hybridMultilevel"/>
    <w:tmpl w:val="C4384420"/>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1FC91346"/>
    <w:multiLevelType w:val="multilevel"/>
    <w:tmpl w:val="B65C7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0A4BC8"/>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327FB3"/>
    <w:multiLevelType w:val="hybridMultilevel"/>
    <w:tmpl w:val="D3283928"/>
    <w:lvl w:ilvl="0" w:tplc="6A769F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D8A1B26"/>
    <w:multiLevelType w:val="hybridMultilevel"/>
    <w:tmpl w:val="59CA1A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2C003E4"/>
    <w:multiLevelType w:val="multilevel"/>
    <w:tmpl w:val="D52EEE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E9278F7"/>
    <w:multiLevelType w:val="hybridMultilevel"/>
    <w:tmpl w:val="55CE3F18"/>
    <w:lvl w:ilvl="0" w:tplc="50C88C8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0202514"/>
    <w:multiLevelType w:val="hybridMultilevel"/>
    <w:tmpl w:val="345AEED4"/>
    <w:lvl w:ilvl="0" w:tplc="D77C663E">
      <w:start w:val="1"/>
      <w:numFmt w:val="decimal"/>
      <w:lvlText w:val="%1."/>
      <w:lvlJc w:val="left"/>
      <w:pPr>
        <w:ind w:left="607" w:hanging="360"/>
      </w:pPr>
      <w:rPr>
        <w:b/>
      </w:rPr>
    </w:lvl>
    <w:lvl w:ilvl="1" w:tplc="080A0019" w:tentative="1">
      <w:start w:val="1"/>
      <w:numFmt w:val="lowerLetter"/>
      <w:lvlText w:val="%2."/>
      <w:lvlJc w:val="left"/>
      <w:pPr>
        <w:ind w:left="1327" w:hanging="360"/>
      </w:pPr>
    </w:lvl>
    <w:lvl w:ilvl="2" w:tplc="080A001B" w:tentative="1">
      <w:start w:val="1"/>
      <w:numFmt w:val="lowerRoman"/>
      <w:lvlText w:val="%3."/>
      <w:lvlJc w:val="right"/>
      <w:pPr>
        <w:ind w:left="2047" w:hanging="180"/>
      </w:pPr>
    </w:lvl>
    <w:lvl w:ilvl="3" w:tplc="080A000F" w:tentative="1">
      <w:start w:val="1"/>
      <w:numFmt w:val="decimal"/>
      <w:lvlText w:val="%4."/>
      <w:lvlJc w:val="left"/>
      <w:pPr>
        <w:ind w:left="2767" w:hanging="360"/>
      </w:pPr>
    </w:lvl>
    <w:lvl w:ilvl="4" w:tplc="080A0019" w:tentative="1">
      <w:start w:val="1"/>
      <w:numFmt w:val="lowerLetter"/>
      <w:lvlText w:val="%5."/>
      <w:lvlJc w:val="left"/>
      <w:pPr>
        <w:ind w:left="3487" w:hanging="360"/>
      </w:pPr>
    </w:lvl>
    <w:lvl w:ilvl="5" w:tplc="080A001B" w:tentative="1">
      <w:start w:val="1"/>
      <w:numFmt w:val="lowerRoman"/>
      <w:lvlText w:val="%6."/>
      <w:lvlJc w:val="right"/>
      <w:pPr>
        <w:ind w:left="4207" w:hanging="180"/>
      </w:pPr>
    </w:lvl>
    <w:lvl w:ilvl="6" w:tplc="080A000F" w:tentative="1">
      <w:start w:val="1"/>
      <w:numFmt w:val="decimal"/>
      <w:lvlText w:val="%7."/>
      <w:lvlJc w:val="left"/>
      <w:pPr>
        <w:ind w:left="4927" w:hanging="360"/>
      </w:pPr>
    </w:lvl>
    <w:lvl w:ilvl="7" w:tplc="080A0019" w:tentative="1">
      <w:start w:val="1"/>
      <w:numFmt w:val="lowerLetter"/>
      <w:lvlText w:val="%8."/>
      <w:lvlJc w:val="left"/>
      <w:pPr>
        <w:ind w:left="5647" w:hanging="360"/>
      </w:pPr>
    </w:lvl>
    <w:lvl w:ilvl="8" w:tplc="080A001B" w:tentative="1">
      <w:start w:val="1"/>
      <w:numFmt w:val="lowerRoman"/>
      <w:lvlText w:val="%9."/>
      <w:lvlJc w:val="right"/>
      <w:pPr>
        <w:ind w:left="6367" w:hanging="180"/>
      </w:pPr>
    </w:lvl>
  </w:abstractNum>
  <w:abstractNum w:abstractNumId="15" w15:restartNumberingAfterBreak="0">
    <w:nsid w:val="5D206289"/>
    <w:multiLevelType w:val="hybridMultilevel"/>
    <w:tmpl w:val="EA08C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2413624"/>
    <w:multiLevelType w:val="hybridMultilevel"/>
    <w:tmpl w:val="17E0646C"/>
    <w:lvl w:ilvl="0" w:tplc="DE505B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3603410"/>
    <w:multiLevelType w:val="multilevel"/>
    <w:tmpl w:val="2018BE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5274C01"/>
    <w:multiLevelType w:val="multilevel"/>
    <w:tmpl w:val="F06C1D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1D66106"/>
    <w:multiLevelType w:val="hybridMultilevel"/>
    <w:tmpl w:val="91D4014E"/>
    <w:lvl w:ilvl="0" w:tplc="2ECA812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8D00BFE"/>
    <w:multiLevelType w:val="multilevel"/>
    <w:tmpl w:val="60947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0"/>
  </w:num>
  <w:num w:numId="3">
    <w:abstractNumId w:val="9"/>
  </w:num>
  <w:num w:numId="4">
    <w:abstractNumId w:val="3"/>
  </w:num>
  <w:num w:numId="5">
    <w:abstractNumId w:val="1"/>
  </w:num>
  <w:num w:numId="6">
    <w:abstractNumId w:val="5"/>
  </w:num>
  <w:num w:numId="7">
    <w:abstractNumId w:val="14"/>
  </w:num>
  <w:num w:numId="8">
    <w:abstractNumId w:val="13"/>
  </w:num>
  <w:num w:numId="9">
    <w:abstractNumId w:val="16"/>
  </w:num>
  <w:num w:numId="10">
    <w:abstractNumId w:val="19"/>
  </w:num>
  <w:num w:numId="11">
    <w:abstractNumId w:val="10"/>
  </w:num>
  <w:num w:numId="12">
    <w:abstractNumId w:val="8"/>
  </w:num>
  <w:num w:numId="13">
    <w:abstractNumId w:val="11"/>
  </w:num>
  <w:num w:numId="14">
    <w:abstractNumId w:val="15"/>
  </w:num>
  <w:num w:numId="15">
    <w:abstractNumId w:val="18"/>
  </w:num>
  <w:num w:numId="16">
    <w:abstractNumId w:val="6"/>
  </w:num>
  <w:num w:numId="17">
    <w:abstractNumId w:val="17"/>
  </w:num>
  <w:num w:numId="18">
    <w:abstractNumId w:val="20"/>
  </w:num>
  <w:num w:numId="19">
    <w:abstractNumId w:val="4"/>
  </w:num>
  <w:num w:numId="20">
    <w:abstractNumId w:val="2"/>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11DE"/>
    <w:rsid w:val="0000187E"/>
    <w:rsid w:val="00002DEA"/>
    <w:rsid w:val="000049EA"/>
    <w:rsid w:val="00006F1A"/>
    <w:rsid w:val="00007953"/>
    <w:rsid w:val="00007F49"/>
    <w:rsid w:val="00010B24"/>
    <w:rsid w:val="000130F6"/>
    <w:rsid w:val="00013745"/>
    <w:rsid w:val="000138E2"/>
    <w:rsid w:val="00013920"/>
    <w:rsid w:val="00014534"/>
    <w:rsid w:val="00016EBD"/>
    <w:rsid w:val="00017083"/>
    <w:rsid w:val="0001790E"/>
    <w:rsid w:val="00017AC9"/>
    <w:rsid w:val="00017D4A"/>
    <w:rsid w:val="00021136"/>
    <w:rsid w:val="00021ECA"/>
    <w:rsid w:val="00024A3E"/>
    <w:rsid w:val="000252B6"/>
    <w:rsid w:val="0002666F"/>
    <w:rsid w:val="000270B4"/>
    <w:rsid w:val="00030032"/>
    <w:rsid w:val="00030712"/>
    <w:rsid w:val="00030A9C"/>
    <w:rsid w:val="00031ED7"/>
    <w:rsid w:val="00032D0A"/>
    <w:rsid w:val="0003382A"/>
    <w:rsid w:val="00033D5C"/>
    <w:rsid w:val="000357E9"/>
    <w:rsid w:val="00035812"/>
    <w:rsid w:val="0003621E"/>
    <w:rsid w:val="00037CB9"/>
    <w:rsid w:val="00042B8A"/>
    <w:rsid w:val="00042F8D"/>
    <w:rsid w:val="00043BAE"/>
    <w:rsid w:val="0004456C"/>
    <w:rsid w:val="00046BDB"/>
    <w:rsid w:val="00046D2A"/>
    <w:rsid w:val="00046F42"/>
    <w:rsid w:val="00047DF8"/>
    <w:rsid w:val="000518E1"/>
    <w:rsid w:val="00057A0E"/>
    <w:rsid w:val="00057CD7"/>
    <w:rsid w:val="00060DEA"/>
    <w:rsid w:val="00060F73"/>
    <w:rsid w:val="00061C58"/>
    <w:rsid w:val="00063589"/>
    <w:rsid w:val="00063F41"/>
    <w:rsid w:val="0006442C"/>
    <w:rsid w:val="0006444F"/>
    <w:rsid w:val="00065CE1"/>
    <w:rsid w:val="000663B7"/>
    <w:rsid w:val="00070BB7"/>
    <w:rsid w:val="00072C43"/>
    <w:rsid w:val="0007359A"/>
    <w:rsid w:val="0007413E"/>
    <w:rsid w:val="00074CC4"/>
    <w:rsid w:val="00075F81"/>
    <w:rsid w:val="00077BE3"/>
    <w:rsid w:val="00081BDC"/>
    <w:rsid w:val="0008220F"/>
    <w:rsid w:val="00083A28"/>
    <w:rsid w:val="00084720"/>
    <w:rsid w:val="00085008"/>
    <w:rsid w:val="000851BE"/>
    <w:rsid w:val="00085D7E"/>
    <w:rsid w:val="0008692F"/>
    <w:rsid w:val="00086A7C"/>
    <w:rsid w:val="0009120D"/>
    <w:rsid w:val="000947D6"/>
    <w:rsid w:val="00096DAA"/>
    <w:rsid w:val="00096F76"/>
    <w:rsid w:val="00097774"/>
    <w:rsid w:val="00097BDE"/>
    <w:rsid w:val="000A1A7F"/>
    <w:rsid w:val="000A2693"/>
    <w:rsid w:val="000A4207"/>
    <w:rsid w:val="000A4B4D"/>
    <w:rsid w:val="000A4EF4"/>
    <w:rsid w:val="000A66DA"/>
    <w:rsid w:val="000A7590"/>
    <w:rsid w:val="000A7BAB"/>
    <w:rsid w:val="000B6576"/>
    <w:rsid w:val="000B6F82"/>
    <w:rsid w:val="000C03F3"/>
    <w:rsid w:val="000C0BCA"/>
    <w:rsid w:val="000C0F03"/>
    <w:rsid w:val="000C31F6"/>
    <w:rsid w:val="000C7EC0"/>
    <w:rsid w:val="000D0B0A"/>
    <w:rsid w:val="000D0C75"/>
    <w:rsid w:val="000D4B28"/>
    <w:rsid w:val="000D65B8"/>
    <w:rsid w:val="000D66B7"/>
    <w:rsid w:val="000E0967"/>
    <w:rsid w:val="000E0B4B"/>
    <w:rsid w:val="000E0E9B"/>
    <w:rsid w:val="000E2C92"/>
    <w:rsid w:val="000E469A"/>
    <w:rsid w:val="000E57EB"/>
    <w:rsid w:val="000E6575"/>
    <w:rsid w:val="000F00B9"/>
    <w:rsid w:val="000F096A"/>
    <w:rsid w:val="000F2B23"/>
    <w:rsid w:val="000F35A8"/>
    <w:rsid w:val="00100C5E"/>
    <w:rsid w:val="00102236"/>
    <w:rsid w:val="001026BE"/>
    <w:rsid w:val="001031C1"/>
    <w:rsid w:val="0010320F"/>
    <w:rsid w:val="00103E11"/>
    <w:rsid w:val="00103E2E"/>
    <w:rsid w:val="001058F6"/>
    <w:rsid w:val="00106E1D"/>
    <w:rsid w:val="0010746B"/>
    <w:rsid w:val="001110E8"/>
    <w:rsid w:val="001126A6"/>
    <w:rsid w:val="0011276A"/>
    <w:rsid w:val="001132C0"/>
    <w:rsid w:val="0011439B"/>
    <w:rsid w:val="00114489"/>
    <w:rsid w:val="00115248"/>
    <w:rsid w:val="0011770C"/>
    <w:rsid w:val="00121D4E"/>
    <w:rsid w:val="00123A93"/>
    <w:rsid w:val="0012485C"/>
    <w:rsid w:val="00125108"/>
    <w:rsid w:val="0012673B"/>
    <w:rsid w:val="0012685B"/>
    <w:rsid w:val="00126C16"/>
    <w:rsid w:val="00130A5D"/>
    <w:rsid w:val="00132569"/>
    <w:rsid w:val="00132AD5"/>
    <w:rsid w:val="00133D35"/>
    <w:rsid w:val="001351E9"/>
    <w:rsid w:val="00135959"/>
    <w:rsid w:val="00137FCF"/>
    <w:rsid w:val="001402D7"/>
    <w:rsid w:val="001412AD"/>
    <w:rsid w:val="00144A6F"/>
    <w:rsid w:val="00144D9B"/>
    <w:rsid w:val="0014710A"/>
    <w:rsid w:val="00147739"/>
    <w:rsid w:val="001503F5"/>
    <w:rsid w:val="001510C3"/>
    <w:rsid w:val="001511AA"/>
    <w:rsid w:val="00151453"/>
    <w:rsid w:val="0015174D"/>
    <w:rsid w:val="001549C5"/>
    <w:rsid w:val="0015632E"/>
    <w:rsid w:val="00156A0F"/>
    <w:rsid w:val="001578EC"/>
    <w:rsid w:val="00160510"/>
    <w:rsid w:val="00160773"/>
    <w:rsid w:val="00161189"/>
    <w:rsid w:val="00161EFE"/>
    <w:rsid w:val="00164227"/>
    <w:rsid w:val="00165153"/>
    <w:rsid w:val="00166B6C"/>
    <w:rsid w:val="001707CA"/>
    <w:rsid w:val="00171841"/>
    <w:rsid w:val="00171BBB"/>
    <w:rsid w:val="00171F56"/>
    <w:rsid w:val="00171F71"/>
    <w:rsid w:val="0017227E"/>
    <w:rsid w:val="00173428"/>
    <w:rsid w:val="0017426A"/>
    <w:rsid w:val="00174D9E"/>
    <w:rsid w:val="00175CA5"/>
    <w:rsid w:val="00177302"/>
    <w:rsid w:val="00177538"/>
    <w:rsid w:val="00177AE5"/>
    <w:rsid w:val="00177BF5"/>
    <w:rsid w:val="00180A21"/>
    <w:rsid w:val="00181CA2"/>
    <w:rsid w:val="00183A98"/>
    <w:rsid w:val="00184619"/>
    <w:rsid w:val="001853D6"/>
    <w:rsid w:val="00186366"/>
    <w:rsid w:val="0018760D"/>
    <w:rsid w:val="00187AAA"/>
    <w:rsid w:val="0019114E"/>
    <w:rsid w:val="00191A00"/>
    <w:rsid w:val="00192278"/>
    <w:rsid w:val="00193BF9"/>
    <w:rsid w:val="00194B67"/>
    <w:rsid w:val="001957A7"/>
    <w:rsid w:val="001977C1"/>
    <w:rsid w:val="001A00D7"/>
    <w:rsid w:val="001A127E"/>
    <w:rsid w:val="001A14CD"/>
    <w:rsid w:val="001A1C8C"/>
    <w:rsid w:val="001A3932"/>
    <w:rsid w:val="001A4450"/>
    <w:rsid w:val="001A62AC"/>
    <w:rsid w:val="001A77E8"/>
    <w:rsid w:val="001A7AA2"/>
    <w:rsid w:val="001A7ABB"/>
    <w:rsid w:val="001B39D8"/>
    <w:rsid w:val="001B56BF"/>
    <w:rsid w:val="001B5EDF"/>
    <w:rsid w:val="001B6303"/>
    <w:rsid w:val="001C2191"/>
    <w:rsid w:val="001C4701"/>
    <w:rsid w:val="001C550D"/>
    <w:rsid w:val="001C64D6"/>
    <w:rsid w:val="001D1539"/>
    <w:rsid w:val="001D5A04"/>
    <w:rsid w:val="001D6003"/>
    <w:rsid w:val="001D6AF9"/>
    <w:rsid w:val="001E0E69"/>
    <w:rsid w:val="001E1128"/>
    <w:rsid w:val="001E1B53"/>
    <w:rsid w:val="001E399F"/>
    <w:rsid w:val="001E682A"/>
    <w:rsid w:val="001E71B1"/>
    <w:rsid w:val="001F3859"/>
    <w:rsid w:val="001F3DF1"/>
    <w:rsid w:val="001F4427"/>
    <w:rsid w:val="001F4E48"/>
    <w:rsid w:val="001F62D0"/>
    <w:rsid w:val="001F7C3A"/>
    <w:rsid w:val="00202764"/>
    <w:rsid w:val="00202B28"/>
    <w:rsid w:val="0020623E"/>
    <w:rsid w:val="00206B31"/>
    <w:rsid w:val="00210E15"/>
    <w:rsid w:val="00211860"/>
    <w:rsid w:val="00212C10"/>
    <w:rsid w:val="0022062F"/>
    <w:rsid w:val="00220ECD"/>
    <w:rsid w:val="002233C4"/>
    <w:rsid w:val="00225F9F"/>
    <w:rsid w:val="002327B1"/>
    <w:rsid w:val="0023318C"/>
    <w:rsid w:val="002350AD"/>
    <w:rsid w:val="002353DD"/>
    <w:rsid w:val="002356EC"/>
    <w:rsid w:val="00236858"/>
    <w:rsid w:val="0023699F"/>
    <w:rsid w:val="002406DC"/>
    <w:rsid w:val="00241165"/>
    <w:rsid w:val="002428A4"/>
    <w:rsid w:val="00242BC1"/>
    <w:rsid w:val="00243189"/>
    <w:rsid w:val="00243259"/>
    <w:rsid w:val="002443D0"/>
    <w:rsid w:val="0024557B"/>
    <w:rsid w:val="00246A33"/>
    <w:rsid w:val="0024709B"/>
    <w:rsid w:val="00247D3C"/>
    <w:rsid w:val="002500F1"/>
    <w:rsid w:val="0025083B"/>
    <w:rsid w:val="00250CF3"/>
    <w:rsid w:val="002547C9"/>
    <w:rsid w:val="00254C1B"/>
    <w:rsid w:val="002574EC"/>
    <w:rsid w:val="00261745"/>
    <w:rsid w:val="00261AB9"/>
    <w:rsid w:val="00261BA9"/>
    <w:rsid w:val="00261D28"/>
    <w:rsid w:val="00261DFE"/>
    <w:rsid w:val="00261E7D"/>
    <w:rsid w:val="00262C1B"/>
    <w:rsid w:val="00263AC4"/>
    <w:rsid w:val="00263AC5"/>
    <w:rsid w:val="0026531C"/>
    <w:rsid w:val="00267C9C"/>
    <w:rsid w:val="002712D6"/>
    <w:rsid w:val="00273B16"/>
    <w:rsid w:val="00274DC0"/>
    <w:rsid w:val="00275488"/>
    <w:rsid w:val="0028123E"/>
    <w:rsid w:val="00281CF5"/>
    <w:rsid w:val="002863F9"/>
    <w:rsid w:val="0029042D"/>
    <w:rsid w:val="002907A3"/>
    <w:rsid w:val="00295361"/>
    <w:rsid w:val="00297473"/>
    <w:rsid w:val="002A1BAB"/>
    <w:rsid w:val="002A326B"/>
    <w:rsid w:val="002A3A40"/>
    <w:rsid w:val="002A3B10"/>
    <w:rsid w:val="002A62B9"/>
    <w:rsid w:val="002B08C7"/>
    <w:rsid w:val="002B13E6"/>
    <w:rsid w:val="002B2572"/>
    <w:rsid w:val="002B2C1D"/>
    <w:rsid w:val="002B4DC5"/>
    <w:rsid w:val="002C069A"/>
    <w:rsid w:val="002C17F4"/>
    <w:rsid w:val="002C2E19"/>
    <w:rsid w:val="002C5650"/>
    <w:rsid w:val="002C677D"/>
    <w:rsid w:val="002C7277"/>
    <w:rsid w:val="002D1893"/>
    <w:rsid w:val="002D3288"/>
    <w:rsid w:val="002D3290"/>
    <w:rsid w:val="002D380F"/>
    <w:rsid w:val="002D3CA0"/>
    <w:rsid w:val="002D516C"/>
    <w:rsid w:val="002D6A7E"/>
    <w:rsid w:val="002D6D66"/>
    <w:rsid w:val="002E0052"/>
    <w:rsid w:val="002E06E9"/>
    <w:rsid w:val="002E0DCE"/>
    <w:rsid w:val="002E0ECF"/>
    <w:rsid w:val="002E1219"/>
    <w:rsid w:val="002E12CB"/>
    <w:rsid w:val="002E4577"/>
    <w:rsid w:val="002E5DE1"/>
    <w:rsid w:val="002E7CE1"/>
    <w:rsid w:val="002F0650"/>
    <w:rsid w:val="002F2F24"/>
    <w:rsid w:val="002F4F4A"/>
    <w:rsid w:val="002F5CB5"/>
    <w:rsid w:val="002F6D83"/>
    <w:rsid w:val="00300951"/>
    <w:rsid w:val="0030171D"/>
    <w:rsid w:val="003029AC"/>
    <w:rsid w:val="00302EA9"/>
    <w:rsid w:val="003069E9"/>
    <w:rsid w:val="00307091"/>
    <w:rsid w:val="003079EA"/>
    <w:rsid w:val="003114C4"/>
    <w:rsid w:val="00311EF8"/>
    <w:rsid w:val="00313EF1"/>
    <w:rsid w:val="0031420F"/>
    <w:rsid w:val="00315314"/>
    <w:rsid w:val="00315866"/>
    <w:rsid w:val="00317271"/>
    <w:rsid w:val="003179F8"/>
    <w:rsid w:val="003202DE"/>
    <w:rsid w:val="00322034"/>
    <w:rsid w:val="00322DDD"/>
    <w:rsid w:val="00323762"/>
    <w:rsid w:val="003252CB"/>
    <w:rsid w:val="0032594D"/>
    <w:rsid w:val="00325DF4"/>
    <w:rsid w:val="00330722"/>
    <w:rsid w:val="00331B6E"/>
    <w:rsid w:val="00331F40"/>
    <w:rsid w:val="00332FC4"/>
    <w:rsid w:val="003335B5"/>
    <w:rsid w:val="0033496F"/>
    <w:rsid w:val="003376D1"/>
    <w:rsid w:val="0034075B"/>
    <w:rsid w:val="00340C54"/>
    <w:rsid w:val="00341205"/>
    <w:rsid w:val="00343450"/>
    <w:rsid w:val="0034449A"/>
    <w:rsid w:val="00345DCF"/>
    <w:rsid w:val="003461CD"/>
    <w:rsid w:val="003463A6"/>
    <w:rsid w:val="00346540"/>
    <w:rsid w:val="00346794"/>
    <w:rsid w:val="003476F6"/>
    <w:rsid w:val="003518B8"/>
    <w:rsid w:val="00352F19"/>
    <w:rsid w:val="0035574F"/>
    <w:rsid w:val="003578A9"/>
    <w:rsid w:val="00360AE5"/>
    <w:rsid w:val="00362D9D"/>
    <w:rsid w:val="00363F45"/>
    <w:rsid w:val="00364785"/>
    <w:rsid w:val="00365B83"/>
    <w:rsid w:val="00366DBF"/>
    <w:rsid w:val="00371F0D"/>
    <w:rsid w:val="003725C8"/>
    <w:rsid w:val="00373EA9"/>
    <w:rsid w:val="00376654"/>
    <w:rsid w:val="003816CE"/>
    <w:rsid w:val="003828C7"/>
    <w:rsid w:val="003835BF"/>
    <w:rsid w:val="0038388B"/>
    <w:rsid w:val="0038444D"/>
    <w:rsid w:val="00384E51"/>
    <w:rsid w:val="00386C6C"/>
    <w:rsid w:val="00386F45"/>
    <w:rsid w:val="00390747"/>
    <w:rsid w:val="0039246A"/>
    <w:rsid w:val="00392FC3"/>
    <w:rsid w:val="00393C12"/>
    <w:rsid w:val="00394144"/>
    <w:rsid w:val="003965A5"/>
    <w:rsid w:val="00396800"/>
    <w:rsid w:val="00397B8D"/>
    <w:rsid w:val="003A0883"/>
    <w:rsid w:val="003A0EAC"/>
    <w:rsid w:val="003A2093"/>
    <w:rsid w:val="003B0C1A"/>
    <w:rsid w:val="003B4022"/>
    <w:rsid w:val="003B41DD"/>
    <w:rsid w:val="003B4DC8"/>
    <w:rsid w:val="003C0049"/>
    <w:rsid w:val="003C192F"/>
    <w:rsid w:val="003C21C3"/>
    <w:rsid w:val="003C2204"/>
    <w:rsid w:val="003C3287"/>
    <w:rsid w:val="003C6C46"/>
    <w:rsid w:val="003D11C2"/>
    <w:rsid w:val="003D16D0"/>
    <w:rsid w:val="003D1AC2"/>
    <w:rsid w:val="003D27EF"/>
    <w:rsid w:val="003D2AFC"/>
    <w:rsid w:val="003D4D45"/>
    <w:rsid w:val="003D51EF"/>
    <w:rsid w:val="003D74A5"/>
    <w:rsid w:val="003E2A8B"/>
    <w:rsid w:val="003E66A5"/>
    <w:rsid w:val="003E6E72"/>
    <w:rsid w:val="003F0B94"/>
    <w:rsid w:val="003F6971"/>
    <w:rsid w:val="003F6E2F"/>
    <w:rsid w:val="003F6F7A"/>
    <w:rsid w:val="00401403"/>
    <w:rsid w:val="004018CA"/>
    <w:rsid w:val="00403A46"/>
    <w:rsid w:val="00403E3B"/>
    <w:rsid w:val="00404EFA"/>
    <w:rsid w:val="004116A7"/>
    <w:rsid w:val="00412488"/>
    <w:rsid w:val="00412939"/>
    <w:rsid w:val="0041391D"/>
    <w:rsid w:val="00414A1D"/>
    <w:rsid w:val="00415406"/>
    <w:rsid w:val="004169A9"/>
    <w:rsid w:val="00416CC3"/>
    <w:rsid w:val="00420B06"/>
    <w:rsid w:val="0042162E"/>
    <w:rsid w:val="00422610"/>
    <w:rsid w:val="0042349D"/>
    <w:rsid w:val="0042499A"/>
    <w:rsid w:val="00426159"/>
    <w:rsid w:val="00427FE8"/>
    <w:rsid w:val="00430C1F"/>
    <w:rsid w:val="00433059"/>
    <w:rsid w:val="00435868"/>
    <w:rsid w:val="00435CF5"/>
    <w:rsid w:val="00436950"/>
    <w:rsid w:val="004418C4"/>
    <w:rsid w:val="00441E77"/>
    <w:rsid w:val="00442420"/>
    <w:rsid w:val="0044566B"/>
    <w:rsid w:val="004475E8"/>
    <w:rsid w:val="00447670"/>
    <w:rsid w:val="00450840"/>
    <w:rsid w:val="00450B1E"/>
    <w:rsid w:val="00451646"/>
    <w:rsid w:val="0045382A"/>
    <w:rsid w:val="00453E58"/>
    <w:rsid w:val="004543D0"/>
    <w:rsid w:val="00454935"/>
    <w:rsid w:val="00454A45"/>
    <w:rsid w:val="0045574E"/>
    <w:rsid w:val="00456097"/>
    <w:rsid w:val="0045623C"/>
    <w:rsid w:val="00460295"/>
    <w:rsid w:val="00460D7F"/>
    <w:rsid w:val="0046205E"/>
    <w:rsid w:val="0046260D"/>
    <w:rsid w:val="00463737"/>
    <w:rsid w:val="00463A05"/>
    <w:rsid w:val="004654A2"/>
    <w:rsid w:val="004711DF"/>
    <w:rsid w:val="0047191A"/>
    <w:rsid w:val="00472E62"/>
    <w:rsid w:val="004734F2"/>
    <w:rsid w:val="00476627"/>
    <w:rsid w:val="004775ED"/>
    <w:rsid w:val="00477FAA"/>
    <w:rsid w:val="00480E0D"/>
    <w:rsid w:val="0048209E"/>
    <w:rsid w:val="004849AF"/>
    <w:rsid w:val="00484CF5"/>
    <w:rsid w:val="004856DC"/>
    <w:rsid w:val="00487C71"/>
    <w:rsid w:val="004905B0"/>
    <w:rsid w:val="0049288D"/>
    <w:rsid w:val="00492B26"/>
    <w:rsid w:val="00493C8E"/>
    <w:rsid w:val="004945E6"/>
    <w:rsid w:val="00494E70"/>
    <w:rsid w:val="004950CF"/>
    <w:rsid w:val="00496CDB"/>
    <w:rsid w:val="00497782"/>
    <w:rsid w:val="00497F72"/>
    <w:rsid w:val="004A006E"/>
    <w:rsid w:val="004A0E00"/>
    <w:rsid w:val="004A255B"/>
    <w:rsid w:val="004A30B3"/>
    <w:rsid w:val="004A32F8"/>
    <w:rsid w:val="004A3622"/>
    <w:rsid w:val="004A3CA0"/>
    <w:rsid w:val="004A3DE8"/>
    <w:rsid w:val="004A3F17"/>
    <w:rsid w:val="004A4276"/>
    <w:rsid w:val="004A5384"/>
    <w:rsid w:val="004A549D"/>
    <w:rsid w:val="004B7B37"/>
    <w:rsid w:val="004C17C1"/>
    <w:rsid w:val="004C1E16"/>
    <w:rsid w:val="004C5438"/>
    <w:rsid w:val="004C560F"/>
    <w:rsid w:val="004C5EB9"/>
    <w:rsid w:val="004C5F99"/>
    <w:rsid w:val="004C6145"/>
    <w:rsid w:val="004D11E7"/>
    <w:rsid w:val="004D1B17"/>
    <w:rsid w:val="004D2A1B"/>
    <w:rsid w:val="004D2D10"/>
    <w:rsid w:val="004D43E3"/>
    <w:rsid w:val="004D47B8"/>
    <w:rsid w:val="004D4E8F"/>
    <w:rsid w:val="004D5011"/>
    <w:rsid w:val="004D77B3"/>
    <w:rsid w:val="004E015C"/>
    <w:rsid w:val="004E05D8"/>
    <w:rsid w:val="004E16AC"/>
    <w:rsid w:val="004E24DE"/>
    <w:rsid w:val="004E2835"/>
    <w:rsid w:val="004E3889"/>
    <w:rsid w:val="004E5CD0"/>
    <w:rsid w:val="004F0705"/>
    <w:rsid w:val="004F09A9"/>
    <w:rsid w:val="004F0AB1"/>
    <w:rsid w:val="004F18E2"/>
    <w:rsid w:val="004F24B9"/>
    <w:rsid w:val="004F293D"/>
    <w:rsid w:val="004F5BA9"/>
    <w:rsid w:val="004F5C3A"/>
    <w:rsid w:val="004F6888"/>
    <w:rsid w:val="004F6D72"/>
    <w:rsid w:val="005001DA"/>
    <w:rsid w:val="00501A0D"/>
    <w:rsid w:val="00502585"/>
    <w:rsid w:val="00503372"/>
    <w:rsid w:val="00504184"/>
    <w:rsid w:val="0050425F"/>
    <w:rsid w:val="005103F1"/>
    <w:rsid w:val="005108B4"/>
    <w:rsid w:val="005111FF"/>
    <w:rsid w:val="00514024"/>
    <w:rsid w:val="00514CD9"/>
    <w:rsid w:val="00516D5D"/>
    <w:rsid w:val="00516DBF"/>
    <w:rsid w:val="00522587"/>
    <w:rsid w:val="00523109"/>
    <w:rsid w:val="00523DD4"/>
    <w:rsid w:val="00524D01"/>
    <w:rsid w:val="005259DF"/>
    <w:rsid w:val="00527F36"/>
    <w:rsid w:val="00532687"/>
    <w:rsid w:val="005326C4"/>
    <w:rsid w:val="00536EB9"/>
    <w:rsid w:val="00537E17"/>
    <w:rsid w:val="0054181F"/>
    <w:rsid w:val="005428C0"/>
    <w:rsid w:val="00544E3F"/>
    <w:rsid w:val="00545379"/>
    <w:rsid w:val="00545B42"/>
    <w:rsid w:val="005478F4"/>
    <w:rsid w:val="00550E5C"/>
    <w:rsid w:val="00553D83"/>
    <w:rsid w:val="00554766"/>
    <w:rsid w:val="00557ADA"/>
    <w:rsid w:val="00561E1D"/>
    <w:rsid w:val="0056655D"/>
    <w:rsid w:val="00566608"/>
    <w:rsid w:val="00566824"/>
    <w:rsid w:val="005713A0"/>
    <w:rsid w:val="00571590"/>
    <w:rsid w:val="00571816"/>
    <w:rsid w:val="00571E38"/>
    <w:rsid w:val="005746CF"/>
    <w:rsid w:val="00575D92"/>
    <w:rsid w:val="00576AF4"/>
    <w:rsid w:val="00577A7B"/>
    <w:rsid w:val="00580F03"/>
    <w:rsid w:val="00582951"/>
    <w:rsid w:val="005829F0"/>
    <w:rsid w:val="005831B4"/>
    <w:rsid w:val="00585B84"/>
    <w:rsid w:val="005876B4"/>
    <w:rsid w:val="00595CB8"/>
    <w:rsid w:val="005A2816"/>
    <w:rsid w:val="005A3D60"/>
    <w:rsid w:val="005A4340"/>
    <w:rsid w:val="005A4B73"/>
    <w:rsid w:val="005A53BE"/>
    <w:rsid w:val="005A6971"/>
    <w:rsid w:val="005B0C59"/>
    <w:rsid w:val="005B1011"/>
    <w:rsid w:val="005B42A0"/>
    <w:rsid w:val="005B4EF0"/>
    <w:rsid w:val="005B5D3D"/>
    <w:rsid w:val="005B6FB1"/>
    <w:rsid w:val="005C05F9"/>
    <w:rsid w:val="005C099E"/>
    <w:rsid w:val="005C155D"/>
    <w:rsid w:val="005C183F"/>
    <w:rsid w:val="005C1DDC"/>
    <w:rsid w:val="005C2185"/>
    <w:rsid w:val="005C6DF1"/>
    <w:rsid w:val="005C7652"/>
    <w:rsid w:val="005C7668"/>
    <w:rsid w:val="005D02CA"/>
    <w:rsid w:val="005D1FB6"/>
    <w:rsid w:val="005D2667"/>
    <w:rsid w:val="005D27BB"/>
    <w:rsid w:val="005D370E"/>
    <w:rsid w:val="005D3D1A"/>
    <w:rsid w:val="005D6412"/>
    <w:rsid w:val="005D65F1"/>
    <w:rsid w:val="005D7080"/>
    <w:rsid w:val="005E0EDD"/>
    <w:rsid w:val="005E1F86"/>
    <w:rsid w:val="005E2B03"/>
    <w:rsid w:val="005E500C"/>
    <w:rsid w:val="005F4570"/>
    <w:rsid w:val="005F7289"/>
    <w:rsid w:val="005F7F6C"/>
    <w:rsid w:val="00601F2C"/>
    <w:rsid w:val="00602186"/>
    <w:rsid w:val="00602D9F"/>
    <w:rsid w:val="00603012"/>
    <w:rsid w:val="006033AE"/>
    <w:rsid w:val="00603987"/>
    <w:rsid w:val="00605C28"/>
    <w:rsid w:val="006069F2"/>
    <w:rsid w:val="00606AB0"/>
    <w:rsid w:val="00606C53"/>
    <w:rsid w:val="006101DB"/>
    <w:rsid w:val="00610E0A"/>
    <w:rsid w:val="006118A2"/>
    <w:rsid w:val="00611AA9"/>
    <w:rsid w:val="00611ECB"/>
    <w:rsid w:val="0061381C"/>
    <w:rsid w:val="00614F67"/>
    <w:rsid w:val="0061545A"/>
    <w:rsid w:val="00616CDE"/>
    <w:rsid w:val="00620D03"/>
    <w:rsid w:val="0062132D"/>
    <w:rsid w:val="006230BD"/>
    <w:rsid w:val="0062680B"/>
    <w:rsid w:val="006275E1"/>
    <w:rsid w:val="006354DF"/>
    <w:rsid w:val="006364F7"/>
    <w:rsid w:val="00636AB1"/>
    <w:rsid w:val="00640B5C"/>
    <w:rsid w:val="00640DFB"/>
    <w:rsid w:val="0064215C"/>
    <w:rsid w:val="00642473"/>
    <w:rsid w:val="00643E8B"/>
    <w:rsid w:val="00644F48"/>
    <w:rsid w:val="006456A7"/>
    <w:rsid w:val="00645DAE"/>
    <w:rsid w:val="00647EC2"/>
    <w:rsid w:val="00652D54"/>
    <w:rsid w:val="006548E9"/>
    <w:rsid w:val="00655446"/>
    <w:rsid w:val="00655596"/>
    <w:rsid w:val="00657643"/>
    <w:rsid w:val="0066309B"/>
    <w:rsid w:val="0066345D"/>
    <w:rsid w:val="006636F3"/>
    <w:rsid w:val="00664200"/>
    <w:rsid w:val="00664ADC"/>
    <w:rsid w:val="00664BBF"/>
    <w:rsid w:val="00665EDD"/>
    <w:rsid w:val="00667AC2"/>
    <w:rsid w:val="00671337"/>
    <w:rsid w:val="0067348B"/>
    <w:rsid w:val="00673A54"/>
    <w:rsid w:val="00673A8A"/>
    <w:rsid w:val="0067546D"/>
    <w:rsid w:val="00682812"/>
    <w:rsid w:val="00682FD5"/>
    <w:rsid w:val="0068330E"/>
    <w:rsid w:val="00683FF0"/>
    <w:rsid w:val="00684B57"/>
    <w:rsid w:val="00684C8C"/>
    <w:rsid w:val="00684D01"/>
    <w:rsid w:val="00685042"/>
    <w:rsid w:val="00685B8B"/>
    <w:rsid w:val="00685D2A"/>
    <w:rsid w:val="006904D5"/>
    <w:rsid w:val="00690A71"/>
    <w:rsid w:val="0069153B"/>
    <w:rsid w:val="00693D13"/>
    <w:rsid w:val="00695421"/>
    <w:rsid w:val="00696B98"/>
    <w:rsid w:val="00697946"/>
    <w:rsid w:val="006A01B1"/>
    <w:rsid w:val="006A093C"/>
    <w:rsid w:val="006A0E0D"/>
    <w:rsid w:val="006A12A1"/>
    <w:rsid w:val="006A14CA"/>
    <w:rsid w:val="006A192C"/>
    <w:rsid w:val="006B13E7"/>
    <w:rsid w:val="006B24CB"/>
    <w:rsid w:val="006B5444"/>
    <w:rsid w:val="006B552F"/>
    <w:rsid w:val="006B682D"/>
    <w:rsid w:val="006B6F72"/>
    <w:rsid w:val="006B74F8"/>
    <w:rsid w:val="006C06B6"/>
    <w:rsid w:val="006C0E8C"/>
    <w:rsid w:val="006C1D00"/>
    <w:rsid w:val="006C3FC9"/>
    <w:rsid w:val="006C4C9B"/>
    <w:rsid w:val="006C710A"/>
    <w:rsid w:val="006D00DB"/>
    <w:rsid w:val="006D00EB"/>
    <w:rsid w:val="006D03AA"/>
    <w:rsid w:val="006D2673"/>
    <w:rsid w:val="006D2B33"/>
    <w:rsid w:val="006D31C6"/>
    <w:rsid w:val="006D58E8"/>
    <w:rsid w:val="006D5970"/>
    <w:rsid w:val="006D7110"/>
    <w:rsid w:val="006D78A0"/>
    <w:rsid w:val="006E013B"/>
    <w:rsid w:val="006E05B4"/>
    <w:rsid w:val="006E0E87"/>
    <w:rsid w:val="006E1A59"/>
    <w:rsid w:val="006E23F3"/>
    <w:rsid w:val="006E277E"/>
    <w:rsid w:val="006E3673"/>
    <w:rsid w:val="006E50AB"/>
    <w:rsid w:val="006E6D4D"/>
    <w:rsid w:val="006E730D"/>
    <w:rsid w:val="006E7FC0"/>
    <w:rsid w:val="006F2B6B"/>
    <w:rsid w:val="006F6DCB"/>
    <w:rsid w:val="006F736F"/>
    <w:rsid w:val="006F7DA1"/>
    <w:rsid w:val="006F7F18"/>
    <w:rsid w:val="00700B7C"/>
    <w:rsid w:val="00704047"/>
    <w:rsid w:val="0070521D"/>
    <w:rsid w:val="00706782"/>
    <w:rsid w:val="007068B7"/>
    <w:rsid w:val="00706CA1"/>
    <w:rsid w:val="00710FA1"/>
    <w:rsid w:val="00711BE7"/>
    <w:rsid w:val="0072347D"/>
    <w:rsid w:val="00724514"/>
    <w:rsid w:val="00724CDB"/>
    <w:rsid w:val="007254F3"/>
    <w:rsid w:val="00725501"/>
    <w:rsid w:val="00725A5B"/>
    <w:rsid w:val="007264D4"/>
    <w:rsid w:val="00727303"/>
    <w:rsid w:val="00730CF5"/>
    <w:rsid w:val="00732C38"/>
    <w:rsid w:val="00737687"/>
    <w:rsid w:val="00737793"/>
    <w:rsid w:val="007378AB"/>
    <w:rsid w:val="00737F69"/>
    <w:rsid w:val="00742AD7"/>
    <w:rsid w:val="00742DED"/>
    <w:rsid w:val="007431CB"/>
    <w:rsid w:val="00747B94"/>
    <w:rsid w:val="00750FAA"/>
    <w:rsid w:val="00752DDD"/>
    <w:rsid w:val="007538A7"/>
    <w:rsid w:val="00754300"/>
    <w:rsid w:val="00754861"/>
    <w:rsid w:val="007576AD"/>
    <w:rsid w:val="007636C8"/>
    <w:rsid w:val="007646C7"/>
    <w:rsid w:val="0077041A"/>
    <w:rsid w:val="00770B14"/>
    <w:rsid w:val="00771245"/>
    <w:rsid w:val="00771C7C"/>
    <w:rsid w:val="00773A08"/>
    <w:rsid w:val="00776787"/>
    <w:rsid w:val="00780154"/>
    <w:rsid w:val="0078149A"/>
    <w:rsid w:val="00782E38"/>
    <w:rsid w:val="007847B2"/>
    <w:rsid w:val="00785288"/>
    <w:rsid w:val="007854B1"/>
    <w:rsid w:val="007861C6"/>
    <w:rsid w:val="007863D3"/>
    <w:rsid w:val="00786739"/>
    <w:rsid w:val="0078674B"/>
    <w:rsid w:val="007905F1"/>
    <w:rsid w:val="00790C70"/>
    <w:rsid w:val="00792664"/>
    <w:rsid w:val="00794761"/>
    <w:rsid w:val="007950F4"/>
    <w:rsid w:val="0079787C"/>
    <w:rsid w:val="007A10F4"/>
    <w:rsid w:val="007A2493"/>
    <w:rsid w:val="007A2693"/>
    <w:rsid w:val="007A3EED"/>
    <w:rsid w:val="007B20C6"/>
    <w:rsid w:val="007B2379"/>
    <w:rsid w:val="007B2859"/>
    <w:rsid w:val="007B2B8D"/>
    <w:rsid w:val="007B46DE"/>
    <w:rsid w:val="007B4F62"/>
    <w:rsid w:val="007B63A7"/>
    <w:rsid w:val="007B6C9F"/>
    <w:rsid w:val="007C1087"/>
    <w:rsid w:val="007C33A1"/>
    <w:rsid w:val="007C3650"/>
    <w:rsid w:val="007C3E1B"/>
    <w:rsid w:val="007C51BB"/>
    <w:rsid w:val="007C5201"/>
    <w:rsid w:val="007C521B"/>
    <w:rsid w:val="007C5C72"/>
    <w:rsid w:val="007D0B29"/>
    <w:rsid w:val="007D2112"/>
    <w:rsid w:val="007D2678"/>
    <w:rsid w:val="007D3497"/>
    <w:rsid w:val="007D3D60"/>
    <w:rsid w:val="007D3DB0"/>
    <w:rsid w:val="007D45B8"/>
    <w:rsid w:val="007D4762"/>
    <w:rsid w:val="007D5A54"/>
    <w:rsid w:val="007D696F"/>
    <w:rsid w:val="007E2032"/>
    <w:rsid w:val="007E23CA"/>
    <w:rsid w:val="007E4471"/>
    <w:rsid w:val="007E6DF6"/>
    <w:rsid w:val="007E720E"/>
    <w:rsid w:val="007F0603"/>
    <w:rsid w:val="007F0FCB"/>
    <w:rsid w:val="007F2B31"/>
    <w:rsid w:val="007F2B3B"/>
    <w:rsid w:val="007F52ED"/>
    <w:rsid w:val="007F52F9"/>
    <w:rsid w:val="007F5763"/>
    <w:rsid w:val="007F5C26"/>
    <w:rsid w:val="007F74A3"/>
    <w:rsid w:val="008014F2"/>
    <w:rsid w:val="00801E58"/>
    <w:rsid w:val="008025B4"/>
    <w:rsid w:val="00802D87"/>
    <w:rsid w:val="008043B2"/>
    <w:rsid w:val="00804489"/>
    <w:rsid w:val="00804FF9"/>
    <w:rsid w:val="00805B91"/>
    <w:rsid w:val="00810758"/>
    <w:rsid w:val="00810E3A"/>
    <w:rsid w:val="00812E9E"/>
    <w:rsid w:val="008131DC"/>
    <w:rsid w:val="00815938"/>
    <w:rsid w:val="00815AF8"/>
    <w:rsid w:val="0082062D"/>
    <w:rsid w:val="0082240D"/>
    <w:rsid w:val="0082477F"/>
    <w:rsid w:val="00825EA6"/>
    <w:rsid w:val="00831777"/>
    <w:rsid w:val="00831A85"/>
    <w:rsid w:val="00831AE9"/>
    <w:rsid w:val="00831B15"/>
    <w:rsid w:val="00831BFE"/>
    <w:rsid w:val="00831DE4"/>
    <w:rsid w:val="0083254C"/>
    <w:rsid w:val="008328BB"/>
    <w:rsid w:val="00834123"/>
    <w:rsid w:val="00834B66"/>
    <w:rsid w:val="00834E22"/>
    <w:rsid w:val="008435C3"/>
    <w:rsid w:val="00847745"/>
    <w:rsid w:val="0085358B"/>
    <w:rsid w:val="008538CF"/>
    <w:rsid w:val="008568E4"/>
    <w:rsid w:val="0086135A"/>
    <w:rsid w:val="0086157F"/>
    <w:rsid w:val="00862DC3"/>
    <w:rsid w:val="0086374B"/>
    <w:rsid w:val="008650DE"/>
    <w:rsid w:val="00865B12"/>
    <w:rsid w:val="008667DE"/>
    <w:rsid w:val="008671DD"/>
    <w:rsid w:val="008701CD"/>
    <w:rsid w:val="0087196C"/>
    <w:rsid w:val="00872891"/>
    <w:rsid w:val="00872B8A"/>
    <w:rsid w:val="00873263"/>
    <w:rsid w:val="00873C23"/>
    <w:rsid w:val="008870FE"/>
    <w:rsid w:val="00895F12"/>
    <w:rsid w:val="00895F16"/>
    <w:rsid w:val="00896045"/>
    <w:rsid w:val="008A017C"/>
    <w:rsid w:val="008A241C"/>
    <w:rsid w:val="008A2B0A"/>
    <w:rsid w:val="008A38AD"/>
    <w:rsid w:val="008A41CC"/>
    <w:rsid w:val="008A4DEE"/>
    <w:rsid w:val="008A71CF"/>
    <w:rsid w:val="008A7311"/>
    <w:rsid w:val="008B0052"/>
    <w:rsid w:val="008B02EB"/>
    <w:rsid w:val="008B0959"/>
    <w:rsid w:val="008B223D"/>
    <w:rsid w:val="008B31B0"/>
    <w:rsid w:val="008B4D64"/>
    <w:rsid w:val="008B5BD3"/>
    <w:rsid w:val="008B5FDD"/>
    <w:rsid w:val="008B62E4"/>
    <w:rsid w:val="008B7485"/>
    <w:rsid w:val="008C16DF"/>
    <w:rsid w:val="008D13ED"/>
    <w:rsid w:val="008D1709"/>
    <w:rsid w:val="008D21F7"/>
    <w:rsid w:val="008D23E5"/>
    <w:rsid w:val="008D2BF4"/>
    <w:rsid w:val="008D4667"/>
    <w:rsid w:val="008D53BC"/>
    <w:rsid w:val="008D6A9A"/>
    <w:rsid w:val="008E031D"/>
    <w:rsid w:val="008E0DA1"/>
    <w:rsid w:val="008E2D06"/>
    <w:rsid w:val="008E3B56"/>
    <w:rsid w:val="008E40B0"/>
    <w:rsid w:val="008E4B91"/>
    <w:rsid w:val="008E52B5"/>
    <w:rsid w:val="008E58F3"/>
    <w:rsid w:val="008E5CC3"/>
    <w:rsid w:val="008E6649"/>
    <w:rsid w:val="008E6EFB"/>
    <w:rsid w:val="008F1CBA"/>
    <w:rsid w:val="008F3C53"/>
    <w:rsid w:val="008F443D"/>
    <w:rsid w:val="008F4AA8"/>
    <w:rsid w:val="008F634F"/>
    <w:rsid w:val="008F6901"/>
    <w:rsid w:val="008F6D88"/>
    <w:rsid w:val="008F7122"/>
    <w:rsid w:val="009020BE"/>
    <w:rsid w:val="00902F03"/>
    <w:rsid w:val="009039E2"/>
    <w:rsid w:val="00904B09"/>
    <w:rsid w:val="00905F43"/>
    <w:rsid w:val="00910886"/>
    <w:rsid w:val="0091136D"/>
    <w:rsid w:val="009124AC"/>
    <w:rsid w:val="009172DE"/>
    <w:rsid w:val="0092061B"/>
    <w:rsid w:val="009223EE"/>
    <w:rsid w:val="009268C4"/>
    <w:rsid w:val="00927767"/>
    <w:rsid w:val="0093172D"/>
    <w:rsid w:val="009336FF"/>
    <w:rsid w:val="00934721"/>
    <w:rsid w:val="00934FF1"/>
    <w:rsid w:val="0093604C"/>
    <w:rsid w:val="0093768E"/>
    <w:rsid w:val="009402D1"/>
    <w:rsid w:val="0094133A"/>
    <w:rsid w:val="00941B73"/>
    <w:rsid w:val="0094654E"/>
    <w:rsid w:val="00947FD7"/>
    <w:rsid w:val="00950563"/>
    <w:rsid w:val="009519F7"/>
    <w:rsid w:val="00951F40"/>
    <w:rsid w:val="00954C97"/>
    <w:rsid w:val="00955952"/>
    <w:rsid w:val="00955EA9"/>
    <w:rsid w:val="00957AB7"/>
    <w:rsid w:val="00957E02"/>
    <w:rsid w:val="00961592"/>
    <w:rsid w:val="00965AAA"/>
    <w:rsid w:val="00965B01"/>
    <w:rsid w:val="00965D6C"/>
    <w:rsid w:val="00966230"/>
    <w:rsid w:val="00966D39"/>
    <w:rsid w:val="009711B1"/>
    <w:rsid w:val="00971539"/>
    <w:rsid w:val="00971E06"/>
    <w:rsid w:val="00972794"/>
    <w:rsid w:val="009732D9"/>
    <w:rsid w:val="0097449E"/>
    <w:rsid w:val="00976B92"/>
    <w:rsid w:val="0098132C"/>
    <w:rsid w:val="00981BF7"/>
    <w:rsid w:val="00982E86"/>
    <w:rsid w:val="00983E95"/>
    <w:rsid w:val="009855ED"/>
    <w:rsid w:val="00985A33"/>
    <w:rsid w:val="00986466"/>
    <w:rsid w:val="009866D0"/>
    <w:rsid w:val="00990E52"/>
    <w:rsid w:val="00993359"/>
    <w:rsid w:val="00993D0B"/>
    <w:rsid w:val="0099514E"/>
    <w:rsid w:val="00995500"/>
    <w:rsid w:val="00996978"/>
    <w:rsid w:val="00997536"/>
    <w:rsid w:val="0099773D"/>
    <w:rsid w:val="00997CEB"/>
    <w:rsid w:val="009A1401"/>
    <w:rsid w:val="009A2A3D"/>
    <w:rsid w:val="009A44B3"/>
    <w:rsid w:val="009A5E48"/>
    <w:rsid w:val="009A6E28"/>
    <w:rsid w:val="009B4FB9"/>
    <w:rsid w:val="009B68EE"/>
    <w:rsid w:val="009B6F9B"/>
    <w:rsid w:val="009C0508"/>
    <w:rsid w:val="009C07B4"/>
    <w:rsid w:val="009C2763"/>
    <w:rsid w:val="009C29D3"/>
    <w:rsid w:val="009C3DEC"/>
    <w:rsid w:val="009C5417"/>
    <w:rsid w:val="009C5B91"/>
    <w:rsid w:val="009C6262"/>
    <w:rsid w:val="009C6E36"/>
    <w:rsid w:val="009C7B26"/>
    <w:rsid w:val="009D3C21"/>
    <w:rsid w:val="009D7620"/>
    <w:rsid w:val="009D7A7E"/>
    <w:rsid w:val="009E0C52"/>
    <w:rsid w:val="009E0CD9"/>
    <w:rsid w:val="009E12F7"/>
    <w:rsid w:val="009E4628"/>
    <w:rsid w:val="009E5941"/>
    <w:rsid w:val="009E5D94"/>
    <w:rsid w:val="009F1C71"/>
    <w:rsid w:val="009F2343"/>
    <w:rsid w:val="009F264B"/>
    <w:rsid w:val="009F3508"/>
    <w:rsid w:val="009F63FA"/>
    <w:rsid w:val="009F63FE"/>
    <w:rsid w:val="009F64B2"/>
    <w:rsid w:val="00A0069A"/>
    <w:rsid w:val="00A008EF"/>
    <w:rsid w:val="00A0417D"/>
    <w:rsid w:val="00A05272"/>
    <w:rsid w:val="00A05BE1"/>
    <w:rsid w:val="00A062CB"/>
    <w:rsid w:val="00A10FB9"/>
    <w:rsid w:val="00A12F06"/>
    <w:rsid w:val="00A15702"/>
    <w:rsid w:val="00A1644F"/>
    <w:rsid w:val="00A16784"/>
    <w:rsid w:val="00A17898"/>
    <w:rsid w:val="00A201CC"/>
    <w:rsid w:val="00A20474"/>
    <w:rsid w:val="00A20BE6"/>
    <w:rsid w:val="00A20CA7"/>
    <w:rsid w:val="00A23708"/>
    <w:rsid w:val="00A24609"/>
    <w:rsid w:val="00A268D3"/>
    <w:rsid w:val="00A26E4E"/>
    <w:rsid w:val="00A30C84"/>
    <w:rsid w:val="00A34785"/>
    <w:rsid w:val="00A34CDA"/>
    <w:rsid w:val="00A4073C"/>
    <w:rsid w:val="00A40E46"/>
    <w:rsid w:val="00A4327B"/>
    <w:rsid w:val="00A4350D"/>
    <w:rsid w:val="00A4356F"/>
    <w:rsid w:val="00A438EF"/>
    <w:rsid w:val="00A43DCA"/>
    <w:rsid w:val="00A45303"/>
    <w:rsid w:val="00A4670D"/>
    <w:rsid w:val="00A479B8"/>
    <w:rsid w:val="00A479CD"/>
    <w:rsid w:val="00A512F0"/>
    <w:rsid w:val="00A52348"/>
    <w:rsid w:val="00A529E5"/>
    <w:rsid w:val="00A5326C"/>
    <w:rsid w:val="00A54247"/>
    <w:rsid w:val="00A552F0"/>
    <w:rsid w:val="00A55765"/>
    <w:rsid w:val="00A61531"/>
    <w:rsid w:val="00A61584"/>
    <w:rsid w:val="00A6293E"/>
    <w:rsid w:val="00A6343F"/>
    <w:rsid w:val="00A655F5"/>
    <w:rsid w:val="00A6597D"/>
    <w:rsid w:val="00A659E1"/>
    <w:rsid w:val="00A71642"/>
    <w:rsid w:val="00A7220D"/>
    <w:rsid w:val="00A723E1"/>
    <w:rsid w:val="00A73463"/>
    <w:rsid w:val="00A7474F"/>
    <w:rsid w:val="00A747A7"/>
    <w:rsid w:val="00A7614E"/>
    <w:rsid w:val="00A7624C"/>
    <w:rsid w:val="00A7670F"/>
    <w:rsid w:val="00A76934"/>
    <w:rsid w:val="00A8023A"/>
    <w:rsid w:val="00A82601"/>
    <w:rsid w:val="00A846FB"/>
    <w:rsid w:val="00A876FE"/>
    <w:rsid w:val="00A905E3"/>
    <w:rsid w:val="00A91050"/>
    <w:rsid w:val="00A91595"/>
    <w:rsid w:val="00A928F7"/>
    <w:rsid w:val="00A932CC"/>
    <w:rsid w:val="00A93BBD"/>
    <w:rsid w:val="00A93EFF"/>
    <w:rsid w:val="00A967FB"/>
    <w:rsid w:val="00AA0576"/>
    <w:rsid w:val="00AA0962"/>
    <w:rsid w:val="00AA1C74"/>
    <w:rsid w:val="00AA2822"/>
    <w:rsid w:val="00AA5F22"/>
    <w:rsid w:val="00AA62DE"/>
    <w:rsid w:val="00AA63DF"/>
    <w:rsid w:val="00AB05E1"/>
    <w:rsid w:val="00AB0999"/>
    <w:rsid w:val="00AB15C6"/>
    <w:rsid w:val="00AB1D6F"/>
    <w:rsid w:val="00AB21F7"/>
    <w:rsid w:val="00AB2665"/>
    <w:rsid w:val="00AB2DEE"/>
    <w:rsid w:val="00AB35B8"/>
    <w:rsid w:val="00AB3A25"/>
    <w:rsid w:val="00AB3BC9"/>
    <w:rsid w:val="00AB493E"/>
    <w:rsid w:val="00AB599C"/>
    <w:rsid w:val="00AB6B55"/>
    <w:rsid w:val="00AB7370"/>
    <w:rsid w:val="00AB7482"/>
    <w:rsid w:val="00AC2CFC"/>
    <w:rsid w:val="00AC2F7A"/>
    <w:rsid w:val="00AC3F4F"/>
    <w:rsid w:val="00AC5170"/>
    <w:rsid w:val="00AC6304"/>
    <w:rsid w:val="00AC6C5B"/>
    <w:rsid w:val="00AD0DDF"/>
    <w:rsid w:val="00AD3237"/>
    <w:rsid w:val="00AD3584"/>
    <w:rsid w:val="00AD5590"/>
    <w:rsid w:val="00AD6307"/>
    <w:rsid w:val="00AE009D"/>
    <w:rsid w:val="00AE2B14"/>
    <w:rsid w:val="00AE3938"/>
    <w:rsid w:val="00AE4F18"/>
    <w:rsid w:val="00AE5D69"/>
    <w:rsid w:val="00AE7A42"/>
    <w:rsid w:val="00AF0599"/>
    <w:rsid w:val="00AF0C32"/>
    <w:rsid w:val="00AF1F29"/>
    <w:rsid w:val="00AF3462"/>
    <w:rsid w:val="00AF34BE"/>
    <w:rsid w:val="00AF5CFE"/>
    <w:rsid w:val="00AF6507"/>
    <w:rsid w:val="00AF6827"/>
    <w:rsid w:val="00AF694E"/>
    <w:rsid w:val="00AF6F0E"/>
    <w:rsid w:val="00AF77C6"/>
    <w:rsid w:val="00B033EB"/>
    <w:rsid w:val="00B0372F"/>
    <w:rsid w:val="00B03A69"/>
    <w:rsid w:val="00B06E0D"/>
    <w:rsid w:val="00B07D35"/>
    <w:rsid w:val="00B1294C"/>
    <w:rsid w:val="00B1564F"/>
    <w:rsid w:val="00B1710F"/>
    <w:rsid w:val="00B201C3"/>
    <w:rsid w:val="00B2159B"/>
    <w:rsid w:val="00B21BDE"/>
    <w:rsid w:val="00B22E8D"/>
    <w:rsid w:val="00B238BF"/>
    <w:rsid w:val="00B24045"/>
    <w:rsid w:val="00B246F9"/>
    <w:rsid w:val="00B25C02"/>
    <w:rsid w:val="00B26230"/>
    <w:rsid w:val="00B262C3"/>
    <w:rsid w:val="00B2722F"/>
    <w:rsid w:val="00B30CFA"/>
    <w:rsid w:val="00B33EAF"/>
    <w:rsid w:val="00B34069"/>
    <w:rsid w:val="00B343F1"/>
    <w:rsid w:val="00B350EA"/>
    <w:rsid w:val="00B35193"/>
    <w:rsid w:val="00B35780"/>
    <w:rsid w:val="00B3578F"/>
    <w:rsid w:val="00B36E5F"/>
    <w:rsid w:val="00B41329"/>
    <w:rsid w:val="00B42E98"/>
    <w:rsid w:val="00B43F3D"/>
    <w:rsid w:val="00B45967"/>
    <w:rsid w:val="00B46127"/>
    <w:rsid w:val="00B4727D"/>
    <w:rsid w:val="00B507BD"/>
    <w:rsid w:val="00B5165C"/>
    <w:rsid w:val="00B517BA"/>
    <w:rsid w:val="00B521C5"/>
    <w:rsid w:val="00B52EFF"/>
    <w:rsid w:val="00B531D1"/>
    <w:rsid w:val="00B546CC"/>
    <w:rsid w:val="00B5547E"/>
    <w:rsid w:val="00B5687C"/>
    <w:rsid w:val="00B6011D"/>
    <w:rsid w:val="00B6160B"/>
    <w:rsid w:val="00B61A48"/>
    <w:rsid w:val="00B61C00"/>
    <w:rsid w:val="00B6242E"/>
    <w:rsid w:val="00B63663"/>
    <w:rsid w:val="00B64F5D"/>
    <w:rsid w:val="00B661D2"/>
    <w:rsid w:val="00B72802"/>
    <w:rsid w:val="00B74C86"/>
    <w:rsid w:val="00B77FDD"/>
    <w:rsid w:val="00B806C7"/>
    <w:rsid w:val="00B80E16"/>
    <w:rsid w:val="00B821CA"/>
    <w:rsid w:val="00B83FC0"/>
    <w:rsid w:val="00B85292"/>
    <w:rsid w:val="00B85C2F"/>
    <w:rsid w:val="00B8683E"/>
    <w:rsid w:val="00B87479"/>
    <w:rsid w:val="00B87869"/>
    <w:rsid w:val="00B9287B"/>
    <w:rsid w:val="00B9383F"/>
    <w:rsid w:val="00B938AB"/>
    <w:rsid w:val="00B94023"/>
    <w:rsid w:val="00B9429D"/>
    <w:rsid w:val="00B95AB7"/>
    <w:rsid w:val="00B96F02"/>
    <w:rsid w:val="00B97830"/>
    <w:rsid w:val="00BA199A"/>
    <w:rsid w:val="00BA1B2A"/>
    <w:rsid w:val="00BA28FE"/>
    <w:rsid w:val="00BB04EA"/>
    <w:rsid w:val="00BB1ACB"/>
    <w:rsid w:val="00BB2624"/>
    <w:rsid w:val="00BB3A99"/>
    <w:rsid w:val="00BB57E3"/>
    <w:rsid w:val="00BB5B9F"/>
    <w:rsid w:val="00BB7CCA"/>
    <w:rsid w:val="00BC1CD4"/>
    <w:rsid w:val="00BC34B1"/>
    <w:rsid w:val="00BC3E6A"/>
    <w:rsid w:val="00BC4C73"/>
    <w:rsid w:val="00BC7829"/>
    <w:rsid w:val="00BD0ED1"/>
    <w:rsid w:val="00BD106D"/>
    <w:rsid w:val="00BD2D04"/>
    <w:rsid w:val="00BD2ECB"/>
    <w:rsid w:val="00BD3A89"/>
    <w:rsid w:val="00BD5CD5"/>
    <w:rsid w:val="00BD6353"/>
    <w:rsid w:val="00BD68EF"/>
    <w:rsid w:val="00BD6E92"/>
    <w:rsid w:val="00BD79FB"/>
    <w:rsid w:val="00BE010B"/>
    <w:rsid w:val="00BE2062"/>
    <w:rsid w:val="00BE3073"/>
    <w:rsid w:val="00BE4BA2"/>
    <w:rsid w:val="00BE5926"/>
    <w:rsid w:val="00BE6B33"/>
    <w:rsid w:val="00BF03D1"/>
    <w:rsid w:val="00BF0A6E"/>
    <w:rsid w:val="00BF3E12"/>
    <w:rsid w:val="00C01F01"/>
    <w:rsid w:val="00C02189"/>
    <w:rsid w:val="00C0307D"/>
    <w:rsid w:val="00C0344B"/>
    <w:rsid w:val="00C0610E"/>
    <w:rsid w:val="00C064AB"/>
    <w:rsid w:val="00C11B21"/>
    <w:rsid w:val="00C15BC4"/>
    <w:rsid w:val="00C160E6"/>
    <w:rsid w:val="00C16AAC"/>
    <w:rsid w:val="00C16EF4"/>
    <w:rsid w:val="00C17342"/>
    <w:rsid w:val="00C2215F"/>
    <w:rsid w:val="00C26667"/>
    <w:rsid w:val="00C26CBA"/>
    <w:rsid w:val="00C30484"/>
    <w:rsid w:val="00C31069"/>
    <w:rsid w:val="00C40174"/>
    <w:rsid w:val="00C40CD2"/>
    <w:rsid w:val="00C43FD8"/>
    <w:rsid w:val="00C45B40"/>
    <w:rsid w:val="00C47D1B"/>
    <w:rsid w:val="00C50C2F"/>
    <w:rsid w:val="00C51270"/>
    <w:rsid w:val="00C5295E"/>
    <w:rsid w:val="00C52DC5"/>
    <w:rsid w:val="00C5398F"/>
    <w:rsid w:val="00C54260"/>
    <w:rsid w:val="00C54FA8"/>
    <w:rsid w:val="00C57B2B"/>
    <w:rsid w:val="00C57C7B"/>
    <w:rsid w:val="00C57CA2"/>
    <w:rsid w:val="00C601A3"/>
    <w:rsid w:val="00C6107D"/>
    <w:rsid w:val="00C617A6"/>
    <w:rsid w:val="00C6498D"/>
    <w:rsid w:val="00C66CD1"/>
    <w:rsid w:val="00C70386"/>
    <w:rsid w:val="00C703A1"/>
    <w:rsid w:val="00C70E7F"/>
    <w:rsid w:val="00C716BD"/>
    <w:rsid w:val="00C71901"/>
    <w:rsid w:val="00C71994"/>
    <w:rsid w:val="00C71D35"/>
    <w:rsid w:val="00C71E67"/>
    <w:rsid w:val="00C73236"/>
    <w:rsid w:val="00C735DF"/>
    <w:rsid w:val="00C76410"/>
    <w:rsid w:val="00C807BA"/>
    <w:rsid w:val="00C82341"/>
    <w:rsid w:val="00C85E69"/>
    <w:rsid w:val="00C86652"/>
    <w:rsid w:val="00C87181"/>
    <w:rsid w:val="00C87BC9"/>
    <w:rsid w:val="00C87D09"/>
    <w:rsid w:val="00C922CB"/>
    <w:rsid w:val="00C93953"/>
    <w:rsid w:val="00C956E8"/>
    <w:rsid w:val="00C96A7D"/>
    <w:rsid w:val="00C96D57"/>
    <w:rsid w:val="00CA0D2F"/>
    <w:rsid w:val="00CA0E83"/>
    <w:rsid w:val="00CA228A"/>
    <w:rsid w:val="00CA23C6"/>
    <w:rsid w:val="00CA2755"/>
    <w:rsid w:val="00CA5A98"/>
    <w:rsid w:val="00CA5BAA"/>
    <w:rsid w:val="00CA5D15"/>
    <w:rsid w:val="00CA6E89"/>
    <w:rsid w:val="00CA76E1"/>
    <w:rsid w:val="00CB4B35"/>
    <w:rsid w:val="00CB611A"/>
    <w:rsid w:val="00CB64FF"/>
    <w:rsid w:val="00CB74EB"/>
    <w:rsid w:val="00CC0078"/>
    <w:rsid w:val="00CC0CD7"/>
    <w:rsid w:val="00CC20A0"/>
    <w:rsid w:val="00CC308D"/>
    <w:rsid w:val="00CC37B0"/>
    <w:rsid w:val="00CC6714"/>
    <w:rsid w:val="00CD08E4"/>
    <w:rsid w:val="00CD1AA3"/>
    <w:rsid w:val="00CD2006"/>
    <w:rsid w:val="00CD2FD6"/>
    <w:rsid w:val="00CD484F"/>
    <w:rsid w:val="00CD6613"/>
    <w:rsid w:val="00CE0F81"/>
    <w:rsid w:val="00CE1B10"/>
    <w:rsid w:val="00CE2009"/>
    <w:rsid w:val="00CE2AFC"/>
    <w:rsid w:val="00CE30B4"/>
    <w:rsid w:val="00CE40FD"/>
    <w:rsid w:val="00CE4F51"/>
    <w:rsid w:val="00CE516A"/>
    <w:rsid w:val="00CE562B"/>
    <w:rsid w:val="00CF0B6B"/>
    <w:rsid w:val="00CF1407"/>
    <w:rsid w:val="00CF2AAA"/>
    <w:rsid w:val="00CF2EA1"/>
    <w:rsid w:val="00D01847"/>
    <w:rsid w:val="00D02B6B"/>
    <w:rsid w:val="00D03019"/>
    <w:rsid w:val="00D0366F"/>
    <w:rsid w:val="00D05896"/>
    <w:rsid w:val="00D06AF5"/>
    <w:rsid w:val="00D06D49"/>
    <w:rsid w:val="00D10FBC"/>
    <w:rsid w:val="00D12F71"/>
    <w:rsid w:val="00D13DC0"/>
    <w:rsid w:val="00D14F40"/>
    <w:rsid w:val="00D15562"/>
    <w:rsid w:val="00D15900"/>
    <w:rsid w:val="00D16126"/>
    <w:rsid w:val="00D16256"/>
    <w:rsid w:val="00D17546"/>
    <w:rsid w:val="00D2065D"/>
    <w:rsid w:val="00D20FA3"/>
    <w:rsid w:val="00D21151"/>
    <w:rsid w:val="00D22B2C"/>
    <w:rsid w:val="00D23F9A"/>
    <w:rsid w:val="00D2565B"/>
    <w:rsid w:val="00D25903"/>
    <w:rsid w:val="00D25DA3"/>
    <w:rsid w:val="00D25EF5"/>
    <w:rsid w:val="00D26046"/>
    <w:rsid w:val="00D27348"/>
    <w:rsid w:val="00D277F6"/>
    <w:rsid w:val="00D30098"/>
    <w:rsid w:val="00D30928"/>
    <w:rsid w:val="00D30CFB"/>
    <w:rsid w:val="00D31E7D"/>
    <w:rsid w:val="00D353A1"/>
    <w:rsid w:val="00D35934"/>
    <w:rsid w:val="00D37B10"/>
    <w:rsid w:val="00D4218F"/>
    <w:rsid w:val="00D4351F"/>
    <w:rsid w:val="00D45A94"/>
    <w:rsid w:val="00D50C09"/>
    <w:rsid w:val="00D51516"/>
    <w:rsid w:val="00D52A7E"/>
    <w:rsid w:val="00D540C4"/>
    <w:rsid w:val="00D60A8E"/>
    <w:rsid w:val="00D610BD"/>
    <w:rsid w:val="00D615F8"/>
    <w:rsid w:val="00D62BD6"/>
    <w:rsid w:val="00D63117"/>
    <w:rsid w:val="00D631A5"/>
    <w:rsid w:val="00D66BE9"/>
    <w:rsid w:val="00D7126E"/>
    <w:rsid w:val="00D7288D"/>
    <w:rsid w:val="00D72A67"/>
    <w:rsid w:val="00D73E3D"/>
    <w:rsid w:val="00D7575C"/>
    <w:rsid w:val="00D808C8"/>
    <w:rsid w:val="00D80F83"/>
    <w:rsid w:val="00D811F3"/>
    <w:rsid w:val="00D8121E"/>
    <w:rsid w:val="00D82C44"/>
    <w:rsid w:val="00D8322B"/>
    <w:rsid w:val="00D8388B"/>
    <w:rsid w:val="00D83F2F"/>
    <w:rsid w:val="00D87FEC"/>
    <w:rsid w:val="00D908AA"/>
    <w:rsid w:val="00D92CDA"/>
    <w:rsid w:val="00D933D9"/>
    <w:rsid w:val="00D96769"/>
    <w:rsid w:val="00D96A93"/>
    <w:rsid w:val="00D9718E"/>
    <w:rsid w:val="00DA0654"/>
    <w:rsid w:val="00DA0D90"/>
    <w:rsid w:val="00DA3424"/>
    <w:rsid w:val="00DA4A47"/>
    <w:rsid w:val="00DA5CD6"/>
    <w:rsid w:val="00DA71C9"/>
    <w:rsid w:val="00DB0014"/>
    <w:rsid w:val="00DB14BF"/>
    <w:rsid w:val="00DB3B81"/>
    <w:rsid w:val="00DB5C28"/>
    <w:rsid w:val="00DB7279"/>
    <w:rsid w:val="00DC06FC"/>
    <w:rsid w:val="00DC2476"/>
    <w:rsid w:val="00DC258B"/>
    <w:rsid w:val="00DC25DD"/>
    <w:rsid w:val="00DC42C8"/>
    <w:rsid w:val="00DC5252"/>
    <w:rsid w:val="00DD0819"/>
    <w:rsid w:val="00DD0A6C"/>
    <w:rsid w:val="00DD1337"/>
    <w:rsid w:val="00DD3197"/>
    <w:rsid w:val="00DD31F2"/>
    <w:rsid w:val="00DD4389"/>
    <w:rsid w:val="00DD5293"/>
    <w:rsid w:val="00DD5BE2"/>
    <w:rsid w:val="00DD668C"/>
    <w:rsid w:val="00DD7E12"/>
    <w:rsid w:val="00DD7FF1"/>
    <w:rsid w:val="00DE280E"/>
    <w:rsid w:val="00DE2B0D"/>
    <w:rsid w:val="00DE3B60"/>
    <w:rsid w:val="00DE3D4C"/>
    <w:rsid w:val="00DE59D2"/>
    <w:rsid w:val="00DE5FDE"/>
    <w:rsid w:val="00DE71D8"/>
    <w:rsid w:val="00DF0B12"/>
    <w:rsid w:val="00DF1AE1"/>
    <w:rsid w:val="00DF1CBD"/>
    <w:rsid w:val="00DF2925"/>
    <w:rsid w:val="00DF3CF4"/>
    <w:rsid w:val="00DF489E"/>
    <w:rsid w:val="00DF5E4F"/>
    <w:rsid w:val="00DF713C"/>
    <w:rsid w:val="00DF7FF7"/>
    <w:rsid w:val="00E01B53"/>
    <w:rsid w:val="00E01BD1"/>
    <w:rsid w:val="00E01F6F"/>
    <w:rsid w:val="00E0225A"/>
    <w:rsid w:val="00E0288A"/>
    <w:rsid w:val="00E02BDE"/>
    <w:rsid w:val="00E05D4E"/>
    <w:rsid w:val="00E05D65"/>
    <w:rsid w:val="00E101F7"/>
    <w:rsid w:val="00E12389"/>
    <w:rsid w:val="00E13C8A"/>
    <w:rsid w:val="00E20336"/>
    <w:rsid w:val="00E204AA"/>
    <w:rsid w:val="00E20C93"/>
    <w:rsid w:val="00E21086"/>
    <w:rsid w:val="00E226B3"/>
    <w:rsid w:val="00E23592"/>
    <w:rsid w:val="00E23E14"/>
    <w:rsid w:val="00E2404E"/>
    <w:rsid w:val="00E249CB"/>
    <w:rsid w:val="00E25EB7"/>
    <w:rsid w:val="00E26009"/>
    <w:rsid w:val="00E2658E"/>
    <w:rsid w:val="00E27EA5"/>
    <w:rsid w:val="00E3154A"/>
    <w:rsid w:val="00E31E04"/>
    <w:rsid w:val="00E3246F"/>
    <w:rsid w:val="00E32C2D"/>
    <w:rsid w:val="00E33CD7"/>
    <w:rsid w:val="00E34803"/>
    <w:rsid w:val="00E34F5C"/>
    <w:rsid w:val="00E36914"/>
    <w:rsid w:val="00E374AB"/>
    <w:rsid w:val="00E41A80"/>
    <w:rsid w:val="00E41B51"/>
    <w:rsid w:val="00E44C1C"/>
    <w:rsid w:val="00E45D1C"/>
    <w:rsid w:val="00E47077"/>
    <w:rsid w:val="00E50209"/>
    <w:rsid w:val="00E5029C"/>
    <w:rsid w:val="00E5148A"/>
    <w:rsid w:val="00E52E59"/>
    <w:rsid w:val="00E53276"/>
    <w:rsid w:val="00E53D69"/>
    <w:rsid w:val="00E54150"/>
    <w:rsid w:val="00E54CDF"/>
    <w:rsid w:val="00E552DC"/>
    <w:rsid w:val="00E61630"/>
    <w:rsid w:val="00E62387"/>
    <w:rsid w:val="00E62AEC"/>
    <w:rsid w:val="00E65B43"/>
    <w:rsid w:val="00E65C14"/>
    <w:rsid w:val="00E677D5"/>
    <w:rsid w:val="00E67AAB"/>
    <w:rsid w:val="00E74718"/>
    <w:rsid w:val="00E7570E"/>
    <w:rsid w:val="00E75A26"/>
    <w:rsid w:val="00E81A9A"/>
    <w:rsid w:val="00E82868"/>
    <w:rsid w:val="00E83E41"/>
    <w:rsid w:val="00E8465D"/>
    <w:rsid w:val="00E860D0"/>
    <w:rsid w:val="00E875BB"/>
    <w:rsid w:val="00E9236D"/>
    <w:rsid w:val="00E939A5"/>
    <w:rsid w:val="00E950F4"/>
    <w:rsid w:val="00E95F13"/>
    <w:rsid w:val="00E96D61"/>
    <w:rsid w:val="00E97673"/>
    <w:rsid w:val="00EA0799"/>
    <w:rsid w:val="00EA3098"/>
    <w:rsid w:val="00EA40F4"/>
    <w:rsid w:val="00EA7CB6"/>
    <w:rsid w:val="00EB0716"/>
    <w:rsid w:val="00EB3771"/>
    <w:rsid w:val="00EB404C"/>
    <w:rsid w:val="00EB47D7"/>
    <w:rsid w:val="00EB4FC0"/>
    <w:rsid w:val="00EB5D9A"/>
    <w:rsid w:val="00EB6CF8"/>
    <w:rsid w:val="00EB76EC"/>
    <w:rsid w:val="00EC0020"/>
    <w:rsid w:val="00EC33BB"/>
    <w:rsid w:val="00EC4FFC"/>
    <w:rsid w:val="00EC692F"/>
    <w:rsid w:val="00EC7B52"/>
    <w:rsid w:val="00ED24CC"/>
    <w:rsid w:val="00ED39AC"/>
    <w:rsid w:val="00ED3E05"/>
    <w:rsid w:val="00EE034D"/>
    <w:rsid w:val="00EE4045"/>
    <w:rsid w:val="00EE6867"/>
    <w:rsid w:val="00EE719A"/>
    <w:rsid w:val="00EF00DB"/>
    <w:rsid w:val="00EF1095"/>
    <w:rsid w:val="00EF2CD7"/>
    <w:rsid w:val="00EF2E60"/>
    <w:rsid w:val="00EF5C4D"/>
    <w:rsid w:val="00EF600B"/>
    <w:rsid w:val="00F028DB"/>
    <w:rsid w:val="00F02DE3"/>
    <w:rsid w:val="00F03ED6"/>
    <w:rsid w:val="00F05FF6"/>
    <w:rsid w:val="00F068C5"/>
    <w:rsid w:val="00F1199E"/>
    <w:rsid w:val="00F11E47"/>
    <w:rsid w:val="00F12635"/>
    <w:rsid w:val="00F136C7"/>
    <w:rsid w:val="00F136D7"/>
    <w:rsid w:val="00F1516F"/>
    <w:rsid w:val="00F1604D"/>
    <w:rsid w:val="00F17D39"/>
    <w:rsid w:val="00F25AB5"/>
    <w:rsid w:val="00F27204"/>
    <w:rsid w:val="00F279EC"/>
    <w:rsid w:val="00F303C4"/>
    <w:rsid w:val="00F31A7B"/>
    <w:rsid w:val="00F3347A"/>
    <w:rsid w:val="00F34A43"/>
    <w:rsid w:val="00F40023"/>
    <w:rsid w:val="00F40A2C"/>
    <w:rsid w:val="00F41743"/>
    <w:rsid w:val="00F4263E"/>
    <w:rsid w:val="00F440C3"/>
    <w:rsid w:val="00F4459D"/>
    <w:rsid w:val="00F51851"/>
    <w:rsid w:val="00F53ABB"/>
    <w:rsid w:val="00F53FDD"/>
    <w:rsid w:val="00F62443"/>
    <w:rsid w:val="00F64228"/>
    <w:rsid w:val="00F6611A"/>
    <w:rsid w:val="00F70AA4"/>
    <w:rsid w:val="00F73CAD"/>
    <w:rsid w:val="00F74146"/>
    <w:rsid w:val="00F74FFF"/>
    <w:rsid w:val="00F75C67"/>
    <w:rsid w:val="00F77F65"/>
    <w:rsid w:val="00F8186B"/>
    <w:rsid w:val="00F81EB0"/>
    <w:rsid w:val="00F824E9"/>
    <w:rsid w:val="00F83488"/>
    <w:rsid w:val="00F845C5"/>
    <w:rsid w:val="00F84FBC"/>
    <w:rsid w:val="00F852F2"/>
    <w:rsid w:val="00F854F1"/>
    <w:rsid w:val="00F8630B"/>
    <w:rsid w:val="00F9062B"/>
    <w:rsid w:val="00F93D98"/>
    <w:rsid w:val="00F941A5"/>
    <w:rsid w:val="00F94A96"/>
    <w:rsid w:val="00FA0527"/>
    <w:rsid w:val="00FA60BF"/>
    <w:rsid w:val="00FA6FC3"/>
    <w:rsid w:val="00FB0D93"/>
    <w:rsid w:val="00FB27D0"/>
    <w:rsid w:val="00FB281E"/>
    <w:rsid w:val="00FB287E"/>
    <w:rsid w:val="00FB2BF8"/>
    <w:rsid w:val="00FB3187"/>
    <w:rsid w:val="00FB3930"/>
    <w:rsid w:val="00FB3F30"/>
    <w:rsid w:val="00FB5D12"/>
    <w:rsid w:val="00FB63F6"/>
    <w:rsid w:val="00FC2587"/>
    <w:rsid w:val="00FC5D96"/>
    <w:rsid w:val="00FD2B49"/>
    <w:rsid w:val="00FD5988"/>
    <w:rsid w:val="00FD6DA7"/>
    <w:rsid w:val="00FD6F15"/>
    <w:rsid w:val="00FE06D9"/>
    <w:rsid w:val="00FE11F8"/>
    <w:rsid w:val="00FE2F4D"/>
    <w:rsid w:val="00FE3A45"/>
    <w:rsid w:val="00FE42ED"/>
    <w:rsid w:val="00FE700A"/>
    <w:rsid w:val="00FE708A"/>
    <w:rsid w:val="00FF0D5F"/>
    <w:rsid w:val="00FF1182"/>
    <w:rsid w:val="00FF2FD4"/>
    <w:rsid w:val="00FF402F"/>
    <w:rsid w:val="00FF5CD0"/>
    <w:rsid w:val="00FF70D6"/>
    <w:rsid w:val="00FF70D7"/>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FF4CEA56-A2C8-45FA-9A39-1CEA24D77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2F24"/>
    <w:pPr>
      <w:jc w:val="both"/>
    </w:pPr>
    <w:rPr>
      <w:rFonts w:ascii="Arial" w:hAnsi="Arial"/>
      <w:lang w:eastAsia="es-ES"/>
    </w:rPr>
  </w:style>
  <w:style w:type="paragraph" w:styleId="Ttulo1">
    <w:name w:val="heading 1"/>
    <w:basedOn w:val="Normal"/>
    <w:next w:val="Normal"/>
    <w:link w:val="Ttulo1Car"/>
    <w:qFormat/>
    <w:rsid w:val="002F2F24"/>
    <w:pPr>
      <w:keepNext/>
      <w:outlineLvl w:val="0"/>
    </w:pPr>
    <w:rPr>
      <w:b/>
      <w:sz w:val="22"/>
    </w:rPr>
  </w:style>
  <w:style w:type="paragraph" w:styleId="Ttulo2">
    <w:name w:val="heading 2"/>
    <w:basedOn w:val="Normal"/>
    <w:next w:val="Normal"/>
    <w:link w:val="Ttulo2Car"/>
    <w:qFormat/>
    <w:rsid w:val="002F2F24"/>
    <w:pPr>
      <w:keepNext/>
      <w:tabs>
        <w:tab w:val="left" w:pos="0"/>
      </w:tabs>
      <w:jc w:val="center"/>
      <w:outlineLvl w:val="1"/>
    </w:pPr>
    <w:rPr>
      <w:b/>
    </w:rPr>
  </w:style>
  <w:style w:type="paragraph" w:styleId="Ttulo3">
    <w:name w:val="heading 3"/>
    <w:basedOn w:val="Normal"/>
    <w:next w:val="Normal"/>
    <w:link w:val="Ttulo3Car"/>
    <w:qFormat/>
    <w:rsid w:val="002F2F24"/>
    <w:pPr>
      <w:keepNext/>
      <w:spacing w:line="360" w:lineRule="auto"/>
      <w:outlineLvl w:val="2"/>
    </w:pPr>
    <w:rPr>
      <w:b/>
      <w:sz w:val="36"/>
    </w:rPr>
  </w:style>
  <w:style w:type="paragraph" w:styleId="Ttulo4">
    <w:name w:val="heading 4"/>
    <w:basedOn w:val="Normal"/>
    <w:next w:val="Normal"/>
    <w:link w:val="Ttulo4Car"/>
    <w:qFormat/>
    <w:rsid w:val="002F2F24"/>
    <w:pPr>
      <w:keepNext/>
      <w:spacing w:line="360" w:lineRule="auto"/>
      <w:outlineLvl w:val="3"/>
    </w:pPr>
    <w:rPr>
      <w:b/>
      <w:sz w:val="36"/>
    </w:rPr>
  </w:style>
  <w:style w:type="paragraph" w:styleId="Ttulo5">
    <w:name w:val="heading 5"/>
    <w:basedOn w:val="Normal"/>
    <w:next w:val="Normal"/>
    <w:link w:val="Ttulo5Car"/>
    <w:qFormat/>
    <w:rsid w:val="002F2F24"/>
    <w:pPr>
      <w:keepNext/>
      <w:shd w:val="clear" w:color="FF00FF" w:fill="auto"/>
      <w:spacing w:line="360" w:lineRule="auto"/>
      <w:outlineLvl w:val="4"/>
    </w:pPr>
    <w:rPr>
      <w:b/>
      <w:sz w:val="36"/>
    </w:rPr>
  </w:style>
  <w:style w:type="paragraph" w:styleId="Ttulo6">
    <w:name w:val="heading 6"/>
    <w:basedOn w:val="Normal"/>
    <w:next w:val="Normal"/>
    <w:link w:val="Ttulo6Car"/>
    <w:qFormat/>
    <w:rsid w:val="002F2F24"/>
    <w:pPr>
      <w:keepNext/>
      <w:spacing w:line="360" w:lineRule="auto"/>
      <w:outlineLvl w:val="5"/>
    </w:pPr>
    <w:rPr>
      <w:b/>
      <w:sz w:val="36"/>
    </w:rPr>
  </w:style>
  <w:style w:type="paragraph" w:styleId="Ttulo7">
    <w:name w:val="heading 7"/>
    <w:basedOn w:val="Normal"/>
    <w:next w:val="Normal"/>
    <w:link w:val="Ttulo7Car"/>
    <w:qFormat/>
    <w:rsid w:val="002F2F24"/>
    <w:pPr>
      <w:keepNext/>
      <w:spacing w:line="360" w:lineRule="auto"/>
      <w:outlineLvl w:val="6"/>
    </w:pPr>
    <w:rPr>
      <w:b/>
      <w:sz w:val="36"/>
    </w:rPr>
  </w:style>
  <w:style w:type="paragraph" w:styleId="Ttulo8">
    <w:name w:val="heading 8"/>
    <w:basedOn w:val="Normal"/>
    <w:next w:val="Normal"/>
    <w:link w:val="Ttulo8Car"/>
    <w:qFormat/>
    <w:rsid w:val="002F2F24"/>
    <w:pPr>
      <w:keepNext/>
      <w:tabs>
        <w:tab w:val="left" w:pos="6237"/>
      </w:tabs>
      <w:spacing w:line="360" w:lineRule="auto"/>
      <w:outlineLvl w:val="7"/>
    </w:pPr>
    <w:rPr>
      <w:b/>
      <w:sz w:val="36"/>
    </w:rPr>
  </w:style>
  <w:style w:type="paragraph" w:styleId="Ttulo9">
    <w:name w:val="heading 9"/>
    <w:basedOn w:val="Normal"/>
    <w:next w:val="Normal"/>
    <w:link w:val="Ttulo9Car"/>
    <w:qFormat/>
    <w:rsid w:val="002F2F24"/>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2F2F24"/>
    <w:pPr>
      <w:tabs>
        <w:tab w:val="center" w:pos="4419"/>
        <w:tab w:val="right" w:pos="8838"/>
      </w:tabs>
    </w:pPr>
  </w:style>
  <w:style w:type="character" w:customStyle="1" w:styleId="EncabezadoCar">
    <w:name w:val="Encabezado Car"/>
    <w:link w:val="Encabezado"/>
    <w:uiPriority w:val="99"/>
    <w:semiHidden/>
    <w:rsid w:val="002F2F24"/>
    <w:rPr>
      <w:rFonts w:ascii="Arial" w:hAnsi="Arial"/>
      <w:lang w:eastAsia="es-ES"/>
    </w:rPr>
  </w:style>
  <w:style w:type="paragraph" w:styleId="Prrafodelista">
    <w:name w:val="List Paragraph"/>
    <w:basedOn w:val="Normal"/>
    <w:uiPriority w:val="34"/>
    <w:qFormat/>
    <w:rsid w:val="002F2F24"/>
    <w:pPr>
      <w:widowControl w:val="0"/>
      <w:ind w:left="720"/>
      <w:contextualSpacing/>
    </w:pPr>
    <w:rPr>
      <w:b/>
      <w:snapToGrid w:val="0"/>
    </w:rPr>
  </w:style>
  <w:style w:type="paragraph" w:styleId="Piedepgina">
    <w:name w:val="footer"/>
    <w:basedOn w:val="Normal"/>
    <w:link w:val="PiedepginaCar"/>
    <w:uiPriority w:val="99"/>
    <w:semiHidden/>
    <w:unhideWhenUsed/>
    <w:rsid w:val="002F2F24"/>
    <w:pPr>
      <w:tabs>
        <w:tab w:val="center" w:pos="4419"/>
        <w:tab w:val="right" w:pos="8838"/>
      </w:tabs>
    </w:pPr>
  </w:style>
  <w:style w:type="character" w:customStyle="1" w:styleId="PiedepginaCar">
    <w:name w:val="Pie de página Car"/>
    <w:link w:val="Piedepgina"/>
    <w:uiPriority w:val="99"/>
    <w:semiHidden/>
    <w:rsid w:val="002F2F24"/>
    <w:rPr>
      <w:rFonts w:ascii="Arial" w:hAnsi="Arial"/>
      <w:lang w:eastAsia="es-ES"/>
    </w:rPr>
  </w:style>
  <w:style w:type="paragraph" w:styleId="Textoindependiente">
    <w:name w:val="Body Text"/>
    <w:basedOn w:val="Normal"/>
    <w:link w:val="TextoindependienteCar"/>
    <w:semiHidden/>
    <w:unhideWhenUsed/>
    <w:rsid w:val="002F2F24"/>
    <w:pPr>
      <w:spacing w:after="120"/>
    </w:pPr>
  </w:style>
  <w:style w:type="character" w:customStyle="1" w:styleId="TextoindependienteCar">
    <w:name w:val="Texto independiente Car"/>
    <w:link w:val="Textoindependiente"/>
    <w:semiHidden/>
    <w:rsid w:val="002F2F24"/>
    <w:rPr>
      <w:rFonts w:ascii="Arial" w:hAnsi="Arial"/>
      <w:lang w:eastAsia="es-ES"/>
    </w:rPr>
  </w:style>
  <w:style w:type="character" w:customStyle="1" w:styleId="Ttulo2Car">
    <w:name w:val="Título 2 Car"/>
    <w:link w:val="Ttulo2"/>
    <w:rsid w:val="002F2F24"/>
    <w:rPr>
      <w:rFonts w:ascii="Arial" w:hAnsi="Arial"/>
      <w:b/>
      <w:lang w:eastAsia="es-ES"/>
    </w:rPr>
  </w:style>
  <w:style w:type="character" w:customStyle="1" w:styleId="Ttulo5Car">
    <w:name w:val="Título 5 Car"/>
    <w:link w:val="Ttulo5"/>
    <w:rsid w:val="002F2F24"/>
    <w:rPr>
      <w:rFonts w:ascii="Arial" w:hAnsi="Arial"/>
      <w:b/>
      <w:sz w:val="36"/>
      <w:shd w:val="clear" w:color="FF00FF" w:fill="auto"/>
      <w:lang w:eastAsia="es-ES"/>
    </w:rPr>
  </w:style>
  <w:style w:type="character" w:customStyle="1" w:styleId="TextoindependienteCar1">
    <w:name w:val="Texto independiente Car1"/>
    <w:uiPriority w:val="99"/>
    <w:semiHidden/>
    <w:rsid w:val="002F2F24"/>
    <w:rPr>
      <w:rFonts w:eastAsia="Times New Roman" w:cs="Times New Roman"/>
      <w:sz w:val="20"/>
      <w:szCs w:val="20"/>
      <w:lang w:eastAsia="es-ES"/>
    </w:rPr>
  </w:style>
  <w:style w:type="character" w:customStyle="1" w:styleId="Ttulo1Car">
    <w:name w:val="Título 1 Car"/>
    <w:link w:val="Ttulo1"/>
    <w:rsid w:val="002F2F24"/>
    <w:rPr>
      <w:rFonts w:ascii="Arial" w:hAnsi="Arial"/>
      <w:b/>
      <w:sz w:val="22"/>
      <w:lang w:eastAsia="es-ES"/>
    </w:rPr>
  </w:style>
  <w:style w:type="character" w:customStyle="1" w:styleId="Ttulo3Car">
    <w:name w:val="Título 3 Car"/>
    <w:link w:val="Ttulo3"/>
    <w:rsid w:val="002F2F24"/>
    <w:rPr>
      <w:rFonts w:ascii="Arial" w:hAnsi="Arial"/>
      <w:b/>
      <w:sz w:val="36"/>
      <w:lang w:eastAsia="es-ES"/>
    </w:rPr>
  </w:style>
  <w:style w:type="character" w:customStyle="1" w:styleId="Ttulo4Car">
    <w:name w:val="Título 4 Car"/>
    <w:link w:val="Ttulo4"/>
    <w:rsid w:val="002F2F24"/>
    <w:rPr>
      <w:rFonts w:ascii="Arial" w:hAnsi="Arial"/>
      <w:b/>
      <w:sz w:val="36"/>
      <w:lang w:eastAsia="es-ES"/>
    </w:rPr>
  </w:style>
  <w:style w:type="character" w:customStyle="1" w:styleId="Ttulo6Car">
    <w:name w:val="Título 6 Car"/>
    <w:link w:val="Ttulo6"/>
    <w:rsid w:val="002F2F24"/>
    <w:rPr>
      <w:rFonts w:ascii="Arial" w:hAnsi="Arial"/>
      <w:b/>
      <w:sz w:val="36"/>
      <w:lang w:eastAsia="es-ES"/>
    </w:rPr>
  </w:style>
  <w:style w:type="character" w:customStyle="1" w:styleId="Ttulo7Car">
    <w:name w:val="Título 7 Car"/>
    <w:link w:val="Ttulo7"/>
    <w:rsid w:val="002F2F24"/>
    <w:rPr>
      <w:rFonts w:ascii="Arial" w:hAnsi="Arial"/>
      <w:b/>
      <w:sz w:val="36"/>
      <w:lang w:eastAsia="es-ES"/>
    </w:rPr>
  </w:style>
  <w:style w:type="character" w:customStyle="1" w:styleId="Ttulo8Car">
    <w:name w:val="Título 8 Car"/>
    <w:link w:val="Ttulo8"/>
    <w:rsid w:val="002F2F24"/>
    <w:rPr>
      <w:rFonts w:ascii="Arial" w:hAnsi="Arial"/>
      <w:b/>
      <w:sz w:val="36"/>
      <w:lang w:eastAsia="es-ES"/>
    </w:rPr>
  </w:style>
  <w:style w:type="character" w:customStyle="1" w:styleId="Ttulo9Car">
    <w:name w:val="Título 9 Car"/>
    <w:link w:val="Ttulo9"/>
    <w:rsid w:val="002F2F24"/>
    <w:rPr>
      <w:rFonts w:ascii="Arial" w:hAnsi="Arial"/>
      <w:b/>
      <w:sz w:val="3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oadbandcommission.org/Pages/default.asp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defensorasdigitales.org" TargetMode="External"/><Relationship Id="rId4" Type="http://schemas.openxmlformats.org/officeDocument/2006/relationships/settings" Target="settings.xml"/><Relationship Id="rId9" Type="http://schemas.openxmlformats.org/officeDocument/2006/relationships/hyperlink" Target="http://www.broadbandcommission.org/Pages/default.aspx" TargetMode="Externa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broadbandcommission.org/Pages/default.asp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B3361-0A6A-4FAB-A2FC-3D364DCDE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3497</Words>
  <Characters>19234</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Diputado</vt:lpstr>
    </vt:vector>
  </TitlesOfParts>
  <Company>congreso del estado</Company>
  <LinksUpToDate>false</LinksUpToDate>
  <CharactersWithSpaces>22686</CharactersWithSpaces>
  <SharedDoc>false</SharedDoc>
  <HLinks>
    <vt:vector size="24" baseType="variant">
      <vt:variant>
        <vt:i4>2687098</vt:i4>
      </vt:variant>
      <vt:variant>
        <vt:i4>6</vt:i4>
      </vt:variant>
      <vt:variant>
        <vt:i4>0</vt:i4>
      </vt:variant>
      <vt:variant>
        <vt:i4>5</vt:i4>
      </vt:variant>
      <vt:variant>
        <vt:lpwstr>http://www.defensorasdigitales.org/</vt:lpwstr>
      </vt:variant>
      <vt:variant>
        <vt:lpwstr/>
      </vt:variant>
      <vt:variant>
        <vt:i4>5177433</vt:i4>
      </vt:variant>
      <vt:variant>
        <vt:i4>3</vt:i4>
      </vt:variant>
      <vt:variant>
        <vt:i4>0</vt:i4>
      </vt:variant>
      <vt:variant>
        <vt:i4>5</vt:i4>
      </vt:variant>
      <vt:variant>
        <vt:lpwstr>http://www.broadbandcommission.org/Pages/default.aspx</vt:lpwstr>
      </vt:variant>
      <vt:variant>
        <vt:lpwstr/>
      </vt:variant>
      <vt:variant>
        <vt:i4>5177433</vt:i4>
      </vt:variant>
      <vt:variant>
        <vt:i4>0</vt:i4>
      </vt:variant>
      <vt:variant>
        <vt:i4>0</vt:i4>
      </vt:variant>
      <vt:variant>
        <vt:i4>5</vt:i4>
      </vt:variant>
      <vt:variant>
        <vt:lpwstr>http://www.broadbandcommission.org/Pages/default.aspx</vt:lpwstr>
      </vt:variant>
      <vt:variant>
        <vt:lpwstr/>
      </vt:variant>
      <vt:variant>
        <vt:i4>5177433</vt:i4>
      </vt:variant>
      <vt:variant>
        <vt:i4>0</vt:i4>
      </vt:variant>
      <vt:variant>
        <vt:i4>0</vt:i4>
      </vt:variant>
      <vt:variant>
        <vt:i4>5</vt:i4>
      </vt:variant>
      <vt:variant>
        <vt:lpwstr>http://www.broadbandcommission.org/Pages/default.aspx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Diputado</dc:title>
  <dc:subject/>
  <dc:creator>Congreso del Estado</dc:creator>
  <cp:keywords/>
  <cp:lastModifiedBy>Juan Lumbreras</cp:lastModifiedBy>
  <cp:revision>8</cp:revision>
  <cp:lastPrinted>2019-04-08T16:33:00Z</cp:lastPrinted>
  <dcterms:created xsi:type="dcterms:W3CDTF">2019-04-09T16:57:00Z</dcterms:created>
  <dcterms:modified xsi:type="dcterms:W3CDTF">2019-08-06T18:35:00Z</dcterms:modified>
</cp:coreProperties>
</file>