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C3" w:rsidRDefault="006F09C3" w:rsidP="006F09C3">
      <w:pPr>
        <w:rPr>
          <w:rFonts w:ascii="Arial Narrow" w:hAnsi="Arial Narrow"/>
          <w:color w:val="000000"/>
          <w:sz w:val="28"/>
          <w:szCs w:val="28"/>
        </w:rPr>
      </w:pPr>
    </w:p>
    <w:p w:rsidR="006F09C3" w:rsidRDefault="006F09C3" w:rsidP="006F09C3">
      <w:pPr>
        <w:rPr>
          <w:rFonts w:ascii="Arial Narrow" w:hAnsi="Arial Narrow"/>
          <w:color w:val="000000"/>
          <w:sz w:val="28"/>
          <w:szCs w:val="28"/>
        </w:rPr>
      </w:pPr>
    </w:p>
    <w:p w:rsidR="006F09C3" w:rsidRPr="006F09C3" w:rsidRDefault="006F09C3" w:rsidP="006F09C3">
      <w:pPr>
        <w:rPr>
          <w:rFonts w:ascii="Arial Narrow" w:hAnsi="Arial Narrow"/>
          <w:b/>
          <w:color w:val="000000"/>
          <w:sz w:val="28"/>
          <w:szCs w:val="28"/>
        </w:rPr>
      </w:pPr>
      <w:r w:rsidRPr="006F09C3">
        <w:rPr>
          <w:rFonts w:ascii="Arial Narrow" w:hAnsi="Arial Narrow"/>
          <w:color w:val="000000"/>
          <w:sz w:val="28"/>
          <w:szCs w:val="28"/>
        </w:rPr>
        <w:t xml:space="preserve">Iniciativa con Proyecto de Decreto por el que se adicionan diversas disposiciones al </w:t>
      </w:r>
      <w:r w:rsidRPr="006F09C3">
        <w:rPr>
          <w:rFonts w:ascii="Arial Narrow" w:hAnsi="Arial Narrow"/>
          <w:b/>
          <w:color w:val="000000"/>
          <w:sz w:val="28"/>
          <w:szCs w:val="28"/>
        </w:rPr>
        <w:t>Código Penal para el Estado de Coahuila.</w:t>
      </w:r>
    </w:p>
    <w:p w:rsidR="006F09C3" w:rsidRDefault="006F09C3" w:rsidP="006F09C3">
      <w:pPr>
        <w:rPr>
          <w:rFonts w:ascii="Arial Narrow" w:hAnsi="Arial Narrow"/>
          <w:color w:val="000000"/>
          <w:sz w:val="28"/>
          <w:szCs w:val="28"/>
        </w:rPr>
      </w:pPr>
    </w:p>
    <w:p w:rsidR="006F09C3" w:rsidRPr="0035408F" w:rsidRDefault="0035408F" w:rsidP="0035408F">
      <w:pPr>
        <w:numPr>
          <w:ilvl w:val="0"/>
          <w:numId w:val="8"/>
        </w:numPr>
        <w:rPr>
          <w:rFonts w:ascii="Arial Narrow" w:hAnsi="Arial Narrow"/>
          <w:b/>
          <w:color w:val="000000"/>
          <w:sz w:val="28"/>
          <w:szCs w:val="28"/>
        </w:rPr>
      </w:pPr>
      <w:r w:rsidRPr="0035408F">
        <w:rPr>
          <w:rFonts w:ascii="Arial Narrow" w:hAnsi="Arial Narrow"/>
          <w:b/>
          <w:color w:val="000000"/>
          <w:sz w:val="28"/>
          <w:szCs w:val="28"/>
        </w:rPr>
        <w:t>En relación a homologar con la reciente reforma constitucional federal los delitos que ameriten prisión preventiva oficiosa.</w:t>
      </w:r>
    </w:p>
    <w:p w:rsidR="006F09C3" w:rsidRDefault="006F09C3" w:rsidP="006F09C3">
      <w:pPr>
        <w:rPr>
          <w:rFonts w:ascii="Arial Narrow" w:hAnsi="Arial Narrow"/>
          <w:color w:val="000000"/>
          <w:sz w:val="28"/>
          <w:szCs w:val="28"/>
        </w:rPr>
      </w:pPr>
    </w:p>
    <w:p w:rsidR="006F09C3" w:rsidRPr="00C33855" w:rsidRDefault="006F09C3" w:rsidP="006F09C3">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C33855">
        <w:rPr>
          <w:rFonts w:ascii="Arial Narrow" w:hAnsi="Arial Narrow"/>
          <w:b/>
          <w:color w:val="000000"/>
          <w:sz w:val="28"/>
          <w:szCs w:val="28"/>
        </w:rPr>
        <w:t>Diputado Edgar Gerardo Sánchez Garza</w:t>
      </w:r>
      <w:r w:rsidRPr="00C33855">
        <w:rPr>
          <w:rFonts w:ascii="Arial Narrow" w:hAnsi="Arial Narrow"/>
          <w:color w:val="000000"/>
          <w:sz w:val="28"/>
          <w:szCs w:val="28"/>
        </w:rPr>
        <w:t xml:space="preserve">, de la Fracción Parlamentaria General Francisco L. </w:t>
      </w:r>
      <w:proofErr w:type="spellStart"/>
      <w:r w:rsidRPr="00C33855">
        <w:rPr>
          <w:rFonts w:ascii="Arial Narrow" w:hAnsi="Arial Narrow"/>
          <w:color w:val="000000"/>
          <w:sz w:val="28"/>
          <w:szCs w:val="28"/>
        </w:rPr>
        <w:t>Urquizo</w:t>
      </w:r>
      <w:proofErr w:type="spellEnd"/>
      <w:r>
        <w:rPr>
          <w:rFonts w:ascii="Arial Narrow" w:hAnsi="Arial Narrow"/>
          <w:color w:val="000000"/>
          <w:sz w:val="28"/>
          <w:szCs w:val="28"/>
        </w:rPr>
        <w:t>.</w:t>
      </w:r>
    </w:p>
    <w:p w:rsidR="006F09C3" w:rsidRDefault="006F09C3" w:rsidP="006F09C3"/>
    <w:p w:rsidR="006F09C3" w:rsidRDefault="006F09C3" w:rsidP="006F09C3">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09</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Abril</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6F09C3" w:rsidRPr="00EE6FB0" w:rsidRDefault="006F09C3" w:rsidP="006F09C3">
      <w:pPr>
        <w:rPr>
          <w:rFonts w:ascii="Arial Narrow" w:hAnsi="Arial Narrow" w:cs="Arial"/>
          <w:sz w:val="28"/>
          <w:szCs w:val="28"/>
        </w:rPr>
      </w:pPr>
    </w:p>
    <w:p w:rsidR="006F09C3" w:rsidRPr="00EE746E" w:rsidRDefault="006F09C3" w:rsidP="006F09C3">
      <w:pPr>
        <w:rPr>
          <w:rFonts w:ascii="Arial Narrow" w:hAnsi="Arial Narrow"/>
          <w:b/>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6F09C3">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rsidR="006F09C3" w:rsidRPr="00F76C36" w:rsidRDefault="006F09C3" w:rsidP="006F09C3">
      <w:pPr>
        <w:widowControl w:val="0"/>
        <w:rPr>
          <w:rFonts w:ascii="Arial Narrow" w:hAnsi="Arial Narrow"/>
          <w:b/>
          <w:color w:val="000000"/>
          <w:sz w:val="28"/>
          <w:szCs w:val="28"/>
        </w:rPr>
      </w:pPr>
    </w:p>
    <w:p w:rsidR="00C93E73" w:rsidRPr="004F4FDD" w:rsidRDefault="00C93E73" w:rsidP="00C93E73">
      <w:pPr>
        <w:rPr>
          <w:rFonts w:ascii="Arial Narrow" w:hAnsi="Arial Narrow"/>
          <w:b/>
          <w:color w:val="000000"/>
          <w:sz w:val="26"/>
          <w:szCs w:val="26"/>
        </w:rPr>
      </w:pPr>
      <w:r>
        <w:rPr>
          <w:rFonts w:ascii="Arial Narrow" w:hAnsi="Arial Narrow"/>
          <w:b/>
          <w:color w:val="000000"/>
          <w:sz w:val="26"/>
          <w:szCs w:val="26"/>
        </w:rPr>
        <w:t xml:space="preserve">Lectura </w:t>
      </w:r>
      <w:r w:rsidRPr="004F4FDD">
        <w:rPr>
          <w:rFonts w:ascii="Arial Narrow" w:hAnsi="Arial Narrow"/>
          <w:b/>
          <w:color w:val="000000"/>
          <w:sz w:val="26"/>
          <w:szCs w:val="26"/>
        </w:rPr>
        <w:t>del Dictamen:</w:t>
      </w:r>
      <w:r>
        <w:rPr>
          <w:rFonts w:ascii="Arial Narrow" w:hAnsi="Arial Narrow"/>
          <w:b/>
          <w:color w:val="000000"/>
          <w:sz w:val="26"/>
          <w:szCs w:val="26"/>
        </w:rPr>
        <w:t xml:space="preserve"> 18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2019 / Unanimidad 20 F</w:t>
      </w:r>
    </w:p>
    <w:p w:rsidR="00C93E73" w:rsidRPr="004F4FDD" w:rsidRDefault="00C93E73" w:rsidP="00C93E73">
      <w:pPr>
        <w:rPr>
          <w:rFonts w:ascii="Arial Narrow" w:hAnsi="Arial Narrow"/>
          <w:b/>
          <w:color w:val="000000"/>
          <w:sz w:val="26"/>
          <w:szCs w:val="26"/>
        </w:rPr>
      </w:pPr>
    </w:p>
    <w:p w:rsidR="00C93E73" w:rsidRPr="004F4FDD" w:rsidRDefault="00C93E73" w:rsidP="00C93E73">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301</w:t>
      </w:r>
    </w:p>
    <w:p w:rsidR="00C93E73" w:rsidRPr="004F4FDD" w:rsidRDefault="00C93E73" w:rsidP="00C93E73">
      <w:pPr>
        <w:rPr>
          <w:rFonts w:ascii="Arial Narrow" w:hAnsi="Arial Narrow"/>
          <w:b/>
          <w:color w:val="000000"/>
          <w:sz w:val="26"/>
          <w:szCs w:val="26"/>
        </w:rPr>
      </w:pPr>
    </w:p>
    <w:p w:rsidR="008A28A4" w:rsidRPr="005A3755" w:rsidRDefault="008A28A4" w:rsidP="008A28A4">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rsidR="006F09C3" w:rsidRDefault="006F09C3" w:rsidP="006F09C3">
      <w:pPr>
        <w:spacing w:line="360" w:lineRule="auto"/>
        <w:rPr>
          <w:rFonts w:cs="Arial"/>
          <w:b/>
          <w:sz w:val="26"/>
          <w:szCs w:val="26"/>
        </w:rPr>
      </w:pPr>
      <w:bookmarkStart w:id="0" w:name="_GoBack"/>
      <w:bookmarkEnd w:id="0"/>
    </w:p>
    <w:p w:rsidR="006F09C3" w:rsidRDefault="006F09C3" w:rsidP="00072072">
      <w:pPr>
        <w:spacing w:line="360" w:lineRule="auto"/>
        <w:rPr>
          <w:rFonts w:cs="Arial"/>
          <w:b/>
          <w:sz w:val="26"/>
          <w:szCs w:val="26"/>
        </w:rPr>
      </w:pPr>
    </w:p>
    <w:p w:rsidR="0002711A" w:rsidRDefault="0002711A" w:rsidP="00072072">
      <w:pPr>
        <w:spacing w:line="360" w:lineRule="auto"/>
        <w:rPr>
          <w:rFonts w:cs="Arial"/>
          <w:b/>
          <w:sz w:val="26"/>
          <w:szCs w:val="26"/>
        </w:rPr>
      </w:pPr>
    </w:p>
    <w:p w:rsidR="0002711A" w:rsidRDefault="0002711A" w:rsidP="00072072">
      <w:pPr>
        <w:spacing w:line="360" w:lineRule="auto"/>
        <w:rPr>
          <w:rFonts w:cs="Arial"/>
          <w:b/>
          <w:sz w:val="26"/>
          <w:szCs w:val="26"/>
        </w:rPr>
      </w:pPr>
    </w:p>
    <w:p w:rsidR="0002711A" w:rsidRDefault="0002711A" w:rsidP="00072072">
      <w:pPr>
        <w:spacing w:line="360" w:lineRule="auto"/>
        <w:rPr>
          <w:rFonts w:cs="Arial"/>
          <w:b/>
          <w:sz w:val="26"/>
          <w:szCs w:val="26"/>
        </w:rPr>
      </w:pPr>
    </w:p>
    <w:p w:rsidR="00DC2252" w:rsidRDefault="00DC2252">
      <w:pPr>
        <w:jc w:val="left"/>
        <w:rPr>
          <w:rFonts w:cs="Arial"/>
          <w:b/>
          <w:sz w:val="26"/>
          <w:szCs w:val="26"/>
        </w:rPr>
      </w:pPr>
      <w:r>
        <w:rPr>
          <w:rFonts w:cs="Arial"/>
          <w:b/>
          <w:sz w:val="26"/>
          <w:szCs w:val="26"/>
        </w:rPr>
        <w:br w:type="page"/>
      </w:r>
    </w:p>
    <w:p w:rsidR="00072072" w:rsidRPr="001118DD" w:rsidRDefault="00072072" w:rsidP="00072072">
      <w:pPr>
        <w:spacing w:line="360" w:lineRule="auto"/>
        <w:rPr>
          <w:rFonts w:cs="Arial"/>
          <w:b/>
          <w:sz w:val="26"/>
          <w:szCs w:val="26"/>
        </w:rPr>
      </w:pPr>
      <w:r w:rsidRPr="001118DD">
        <w:rPr>
          <w:rFonts w:cs="Arial"/>
          <w:b/>
          <w:sz w:val="26"/>
          <w:szCs w:val="26"/>
        </w:rPr>
        <w:lastRenderedPageBreak/>
        <w:t xml:space="preserve">H. Pleno del Congreso del </w:t>
      </w:r>
    </w:p>
    <w:p w:rsidR="00072072" w:rsidRPr="001118DD" w:rsidRDefault="00072072" w:rsidP="00072072">
      <w:pPr>
        <w:spacing w:line="360" w:lineRule="auto"/>
        <w:rPr>
          <w:rFonts w:cs="Arial"/>
          <w:b/>
          <w:sz w:val="26"/>
          <w:szCs w:val="26"/>
        </w:rPr>
      </w:pPr>
      <w:r w:rsidRPr="001118DD">
        <w:rPr>
          <w:rFonts w:cs="Arial"/>
          <w:b/>
          <w:sz w:val="26"/>
          <w:szCs w:val="26"/>
        </w:rPr>
        <w:t>Estado de Coahuila de Zaragoza.</w:t>
      </w:r>
    </w:p>
    <w:p w:rsidR="00072072" w:rsidRPr="001118DD" w:rsidRDefault="00072072" w:rsidP="00072072">
      <w:pPr>
        <w:spacing w:line="360" w:lineRule="auto"/>
        <w:rPr>
          <w:rFonts w:cs="Arial"/>
          <w:b/>
          <w:sz w:val="26"/>
          <w:szCs w:val="26"/>
        </w:rPr>
      </w:pPr>
      <w:r w:rsidRPr="001118DD">
        <w:rPr>
          <w:rFonts w:cs="Arial"/>
          <w:b/>
          <w:sz w:val="26"/>
          <w:szCs w:val="26"/>
        </w:rPr>
        <w:t>Presente.</w:t>
      </w:r>
    </w:p>
    <w:p w:rsidR="00072072" w:rsidRPr="001118DD" w:rsidRDefault="00072072" w:rsidP="00072072">
      <w:pPr>
        <w:spacing w:line="360" w:lineRule="auto"/>
        <w:rPr>
          <w:rFonts w:cs="Arial"/>
          <w:sz w:val="26"/>
          <w:szCs w:val="26"/>
        </w:rPr>
      </w:pPr>
    </w:p>
    <w:p w:rsidR="00396B4C" w:rsidRPr="001118DD" w:rsidRDefault="00072072" w:rsidP="00072072">
      <w:pPr>
        <w:spacing w:line="360" w:lineRule="auto"/>
        <w:rPr>
          <w:rFonts w:cs="Arial"/>
          <w:bCs/>
          <w:color w:val="000000"/>
          <w:sz w:val="26"/>
          <w:szCs w:val="26"/>
        </w:rPr>
      </w:pPr>
      <w:r w:rsidRPr="001118DD">
        <w:rPr>
          <w:rFonts w:cs="Arial"/>
          <w:color w:val="000000"/>
          <w:sz w:val="26"/>
          <w:szCs w:val="26"/>
        </w:rPr>
        <w:t>El que suscribe Diputado Edgar Sánchez Garza</w:t>
      </w:r>
      <w:r w:rsidR="00C94473" w:rsidRPr="001118DD">
        <w:rPr>
          <w:rFonts w:cs="Arial"/>
          <w:color w:val="000000"/>
          <w:sz w:val="26"/>
          <w:szCs w:val="26"/>
        </w:rPr>
        <w:t xml:space="preserve">, de </w:t>
      </w:r>
      <w:r w:rsidR="00C94473" w:rsidRPr="001118DD">
        <w:rPr>
          <w:rFonts w:cs="Arial"/>
          <w:sz w:val="26"/>
          <w:szCs w:val="26"/>
        </w:rPr>
        <w:t xml:space="preserve">la Fracción Parlamentaria General Francisco L. </w:t>
      </w:r>
      <w:proofErr w:type="spellStart"/>
      <w:r w:rsidR="00C94473" w:rsidRPr="001118DD">
        <w:rPr>
          <w:rFonts w:cs="Arial"/>
          <w:sz w:val="26"/>
          <w:szCs w:val="26"/>
        </w:rPr>
        <w:t>Urquizo</w:t>
      </w:r>
      <w:proofErr w:type="spellEnd"/>
      <w:r w:rsidR="00216EFA" w:rsidRPr="001118DD">
        <w:rPr>
          <w:rFonts w:cs="Arial"/>
          <w:sz w:val="26"/>
          <w:szCs w:val="26"/>
        </w:rPr>
        <w:t>,</w:t>
      </w:r>
      <w:r w:rsidRPr="001118DD">
        <w:rPr>
          <w:rFonts w:cs="Arial"/>
          <w:color w:val="000000"/>
          <w:sz w:val="26"/>
          <w:szCs w:val="26"/>
        </w:rPr>
        <w:t xml:space="preserve"> </w:t>
      </w:r>
      <w:r w:rsidRPr="001118DD">
        <w:rPr>
          <w:rFonts w:cs="Arial"/>
          <w:sz w:val="26"/>
          <w:szCs w:val="26"/>
        </w:rPr>
        <w:t xml:space="preserve">de la LXI Legislatura del Honorable Congreso del Estado Independiente, Libre y Soberano de Coahuila de Zaragoza, con fundamento </w:t>
      </w:r>
      <w:r w:rsidRPr="001118DD">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1118DD">
        <w:rPr>
          <w:rFonts w:cs="Arial"/>
          <w:bCs/>
          <w:color w:val="000000"/>
          <w:sz w:val="26"/>
          <w:szCs w:val="26"/>
        </w:rPr>
        <w:t>por el que se a</w:t>
      </w:r>
      <w:r w:rsidR="00C94473" w:rsidRPr="001118DD">
        <w:rPr>
          <w:rFonts w:cs="Arial"/>
          <w:bCs/>
          <w:color w:val="000000"/>
          <w:sz w:val="26"/>
          <w:szCs w:val="26"/>
        </w:rPr>
        <w:t>di</w:t>
      </w:r>
      <w:r w:rsidR="005F1EBF" w:rsidRPr="001118DD">
        <w:rPr>
          <w:rFonts w:cs="Arial"/>
          <w:bCs/>
          <w:color w:val="000000"/>
          <w:sz w:val="26"/>
          <w:szCs w:val="26"/>
        </w:rPr>
        <w:t xml:space="preserve">cionan diversas disposiciones al Código Penal </w:t>
      </w:r>
      <w:r w:rsidR="0064160F" w:rsidRPr="001118DD">
        <w:rPr>
          <w:rFonts w:cs="Arial"/>
          <w:bCs/>
          <w:color w:val="000000"/>
          <w:sz w:val="26"/>
          <w:szCs w:val="26"/>
        </w:rPr>
        <w:t>del Estado de Coahuila de Zaragoza</w:t>
      </w:r>
      <w:r w:rsidR="00F13FE0" w:rsidRPr="001118DD">
        <w:rPr>
          <w:rFonts w:cs="Arial"/>
          <w:bCs/>
          <w:color w:val="000000"/>
          <w:sz w:val="26"/>
          <w:szCs w:val="26"/>
        </w:rPr>
        <w:t>,</w:t>
      </w:r>
      <w:r w:rsidR="00C94473" w:rsidRPr="001118DD">
        <w:rPr>
          <w:rFonts w:cs="Arial"/>
          <w:bCs/>
          <w:color w:val="000000"/>
          <w:sz w:val="26"/>
          <w:szCs w:val="26"/>
        </w:rPr>
        <w:t xml:space="preserve"> </w:t>
      </w:r>
      <w:r w:rsidR="004E6472" w:rsidRPr="001118DD">
        <w:rPr>
          <w:rFonts w:cs="Arial"/>
          <w:color w:val="000000"/>
          <w:sz w:val="26"/>
          <w:szCs w:val="26"/>
        </w:rPr>
        <w:t xml:space="preserve">al </w:t>
      </w:r>
      <w:r w:rsidR="00396B4C" w:rsidRPr="001118DD">
        <w:rPr>
          <w:rFonts w:cs="Arial"/>
          <w:color w:val="000000"/>
          <w:sz w:val="26"/>
          <w:szCs w:val="26"/>
        </w:rPr>
        <w:t>tenor de la siguiente:</w:t>
      </w:r>
    </w:p>
    <w:p w:rsidR="00072072" w:rsidRPr="001118DD" w:rsidRDefault="00072072" w:rsidP="00072072">
      <w:pPr>
        <w:jc w:val="center"/>
        <w:rPr>
          <w:rFonts w:cs="Arial"/>
          <w:b/>
          <w:sz w:val="26"/>
          <w:szCs w:val="26"/>
        </w:rPr>
      </w:pPr>
    </w:p>
    <w:p w:rsidR="00072072" w:rsidRPr="001118DD" w:rsidRDefault="00072072" w:rsidP="00072072">
      <w:pPr>
        <w:spacing w:line="360" w:lineRule="auto"/>
        <w:jc w:val="center"/>
        <w:rPr>
          <w:rFonts w:cs="Arial"/>
          <w:b/>
          <w:sz w:val="26"/>
          <w:szCs w:val="26"/>
        </w:rPr>
      </w:pPr>
      <w:r w:rsidRPr="001118DD">
        <w:rPr>
          <w:rFonts w:cs="Arial"/>
          <w:b/>
          <w:sz w:val="26"/>
          <w:szCs w:val="26"/>
        </w:rPr>
        <w:t>Exposición de Motivos</w:t>
      </w:r>
    </w:p>
    <w:p w:rsidR="00EB2ED0" w:rsidRPr="001118DD" w:rsidRDefault="00D97277" w:rsidP="00027441">
      <w:pPr>
        <w:autoSpaceDE w:val="0"/>
        <w:autoSpaceDN w:val="0"/>
        <w:adjustRightInd w:val="0"/>
        <w:spacing w:line="360" w:lineRule="auto"/>
        <w:rPr>
          <w:rFonts w:eastAsia="Calibri" w:cs="Arial"/>
          <w:color w:val="000000"/>
          <w:sz w:val="26"/>
          <w:szCs w:val="26"/>
        </w:rPr>
      </w:pPr>
      <w:r w:rsidRPr="001118DD">
        <w:rPr>
          <w:rFonts w:eastAsia="Calibri" w:cs="Arial"/>
          <w:color w:val="000000"/>
          <w:sz w:val="26"/>
          <w:szCs w:val="26"/>
        </w:rPr>
        <w:t>Compañeras y Compañeros diputados, h</w:t>
      </w:r>
      <w:r w:rsidR="0061032D" w:rsidRPr="001118DD">
        <w:rPr>
          <w:rFonts w:eastAsia="Calibri" w:cs="Arial"/>
          <w:color w:val="000000"/>
          <w:sz w:val="26"/>
          <w:szCs w:val="26"/>
        </w:rPr>
        <w:t>ace apenas algunos días la mayoría de los Congresos Locales del País, avalaron una reforma constitucional al artículo 19 en donde se aumentó el catálogo de delitos que ameritan prisión preventiva de manera oficiosa</w:t>
      </w:r>
      <w:r w:rsidR="00EB2ED0" w:rsidRPr="001118DD">
        <w:rPr>
          <w:rFonts w:eastAsia="Calibri" w:cs="Arial"/>
          <w:color w:val="000000"/>
          <w:sz w:val="26"/>
          <w:szCs w:val="26"/>
        </w:rPr>
        <w:t>.</w:t>
      </w:r>
    </w:p>
    <w:p w:rsidR="00D97277" w:rsidRPr="001118DD" w:rsidRDefault="00D97277" w:rsidP="00027441">
      <w:pPr>
        <w:autoSpaceDE w:val="0"/>
        <w:autoSpaceDN w:val="0"/>
        <w:adjustRightInd w:val="0"/>
        <w:spacing w:line="360" w:lineRule="auto"/>
        <w:rPr>
          <w:rFonts w:eastAsia="Calibri" w:cs="Arial"/>
          <w:color w:val="000000"/>
          <w:sz w:val="26"/>
          <w:szCs w:val="26"/>
        </w:rPr>
      </w:pPr>
    </w:p>
    <w:p w:rsidR="00D97277" w:rsidRPr="001118DD" w:rsidRDefault="00D97277" w:rsidP="00A864E5">
      <w:pPr>
        <w:autoSpaceDE w:val="0"/>
        <w:autoSpaceDN w:val="0"/>
        <w:adjustRightInd w:val="0"/>
        <w:spacing w:line="360" w:lineRule="auto"/>
        <w:rPr>
          <w:sz w:val="26"/>
          <w:szCs w:val="26"/>
        </w:rPr>
      </w:pPr>
      <w:r w:rsidRPr="001118DD">
        <w:rPr>
          <w:rFonts w:eastAsia="Calibri" w:cs="Arial"/>
          <w:color w:val="000000"/>
          <w:sz w:val="26"/>
          <w:szCs w:val="26"/>
        </w:rPr>
        <w:t>En efecto, mediante esta reforma constitucional</w:t>
      </w:r>
      <w:r w:rsidR="00A864E5" w:rsidRPr="001118DD">
        <w:rPr>
          <w:rFonts w:eastAsia="Calibri" w:cs="Arial"/>
          <w:color w:val="000000"/>
          <w:sz w:val="26"/>
          <w:szCs w:val="26"/>
        </w:rPr>
        <w:t xml:space="preserve">, se amplió a nueve delitos más los que se hacen por el simple hecho de cometerse acreedores a prisión preventiva oficiosa, siendo estos: </w:t>
      </w:r>
      <w:r w:rsidRPr="001118DD">
        <w:rPr>
          <w:sz w:val="26"/>
          <w:szCs w:val="26"/>
        </w:rPr>
        <w:t>abuso o violencia sexual contra menores, feminicidio, robo de casa habitación, uso de programas sociales con fines electorales y corrupción tratándose de los delitos de enriquecimiento ilícito y ejercicio abusivo de funciones.</w:t>
      </w:r>
      <w:r w:rsidR="00A864E5" w:rsidRPr="001118DD">
        <w:rPr>
          <w:sz w:val="26"/>
          <w:szCs w:val="26"/>
        </w:rPr>
        <w:t xml:space="preserve"> </w:t>
      </w:r>
      <w:r w:rsidRPr="001118DD">
        <w:rPr>
          <w:sz w:val="26"/>
          <w:szCs w:val="26"/>
        </w:rPr>
        <w:t xml:space="preserve">También </w:t>
      </w:r>
      <w:r w:rsidR="00A864E5" w:rsidRPr="001118DD">
        <w:rPr>
          <w:sz w:val="26"/>
          <w:szCs w:val="26"/>
        </w:rPr>
        <w:t xml:space="preserve">se </w:t>
      </w:r>
      <w:r w:rsidRPr="001118DD">
        <w:rPr>
          <w:sz w:val="26"/>
          <w:szCs w:val="26"/>
        </w:rPr>
        <w:t xml:space="preserve">incluye el robo al transporte de carga en cualquiera de sus </w:t>
      </w:r>
      <w:r w:rsidRPr="001118DD">
        <w:rPr>
          <w:sz w:val="26"/>
          <w:szCs w:val="26"/>
        </w:rPr>
        <w:lastRenderedPageBreak/>
        <w:t>modalidades, delitos en materia de hidrocarburos, petrolíferos o petroquímicos; delitos en materia de desaparición forzada de personas y desaparición cometida por particulares; delitos en materia de armas de fuego y explosivos de uso exclusivo del Ejército, la Armada y Fuerza Aérea.</w:t>
      </w:r>
    </w:p>
    <w:p w:rsidR="00027441" w:rsidRPr="001118DD" w:rsidRDefault="0061032D" w:rsidP="00D97277">
      <w:pPr>
        <w:spacing w:line="360" w:lineRule="auto"/>
        <w:rPr>
          <w:rFonts w:eastAsia="Calibri" w:cs="Arial"/>
          <w:color w:val="000000"/>
          <w:sz w:val="26"/>
          <w:szCs w:val="26"/>
        </w:rPr>
      </w:pPr>
      <w:r w:rsidRPr="001118DD">
        <w:rPr>
          <w:rFonts w:eastAsia="Calibri" w:cs="Arial"/>
          <w:color w:val="000000"/>
          <w:sz w:val="26"/>
          <w:szCs w:val="26"/>
        </w:rPr>
        <w:t xml:space="preserve"> </w:t>
      </w:r>
    </w:p>
    <w:p w:rsidR="0061032D" w:rsidRPr="001118DD" w:rsidRDefault="0061032D" w:rsidP="0061032D">
      <w:pPr>
        <w:autoSpaceDE w:val="0"/>
        <w:autoSpaceDN w:val="0"/>
        <w:adjustRightInd w:val="0"/>
        <w:spacing w:line="360" w:lineRule="auto"/>
        <w:rPr>
          <w:sz w:val="26"/>
          <w:szCs w:val="26"/>
        </w:rPr>
      </w:pPr>
      <w:r w:rsidRPr="001118DD">
        <w:rPr>
          <w:sz w:val="26"/>
          <w:szCs w:val="26"/>
        </w:rPr>
        <w:t>Uno de los argumentos que se utilizaron para llevar a cabo estas modificaciones a la Constitución Política Federal, es que l</w:t>
      </w:r>
      <w:r w:rsidR="001045DC" w:rsidRPr="001118DD">
        <w:rPr>
          <w:sz w:val="26"/>
          <w:szCs w:val="26"/>
        </w:rPr>
        <w:t xml:space="preserve">as personas que son imputadas por </w:t>
      </w:r>
      <w:r w:rsidRPr="001118DD">
        <w:rPr>
          <w:sz w:val="26"/>
          <w:szCs w:val="26"/>
        </w:rPr>
        <w:t>esos delitos que se acaban de agregar</w:t>
      </w:r>
      <w:r w:rsidR="00A864E5" w:rsidRPr="001118DD">
        <w:rPr>
          <w:sz w:val="26"/>
          <w:szCs w:val="26"/>
        </w:rPr>
        <w:t>,</w:t>
      </w:r>
      <w:r w:rsidRPr="001118DD">
        <w:rPr>
          <w:sz w:val="26"/>
          <w:szCs w:val="26"/>
        </w:rPr>
        <w:t xml:space="preserve"> </w:t>
      </w:r>
      <w:r w:rsidR="001045DC" w:rsidRPr="001118DD">
        <w:rPr>
          <w:sz w:val="26"/>
          <w:szCs w:val="26"/>
        </w:rPr>
        <w:t>evidentemente tienen un alto grado de peligrosidad y una alta probabilidad de pretender evadirse de la acción de la justicia. Por lo tanto, en estos casos el Estado, para salvaguardar la integridad de la sociedad en su conjunto, y la presunción de inocencia, garantiza que estas personas puedan llevar a cabo su proceso privadas de la libertad a través de esta importante figura de</w:t>
      </w:r>
      <w:r w:rsidR="00EB2ED0" w:rsidRPr="001118DD">
        <w:rPr>
          <w:sz w:val="26"/>
          <w:szCs w:val="26"/>
        </w:rPr>
        <w:t xml:space="preserve"> la prisión preventiva oficiosa.</w:t>
      </w:r>
    </w:p>
    <w:p w:rsidR="001045DC" w:rsidRPr="001118DD" w:rsidRDefault="001045DC" w:rsidP="00027441">
      <w:pPr>
        <w:autoSpaceDE w:val="0"/>
        <w:autoSpaceDN w:val="0"/>
        <w:adjustRightInd w:val="0"/>
        <w:spacing w:line="360" w:lineRule="auto"/>
        <w:rPr>
          <w:rFonts w:ascii="---utopia-5" w:hAnsi="---utopia-5"/>
          <w:color w:val="333333"/>
          <w:sz w:val="26"/>
          <w:szCs w:val="26"/>
          <w:shd w:val="clear" w:color="auto" w:fill="FFFFFF"/>
        </w:rPr>
      </w:pPr>
    </w:p>
    <w:p w:rsidR="00A864E5" w:rsidRPr="001118DD" w:rsidRDefault="00A864E5" w:rsidP="00A864E5">
      <w:pPr>
        <w:spacing w:line="360" w:lineRule="auto"/>
        <w:rPr>
          <w:rFonts w:cs="Arial"/>
          <w:sz w:val="26"/>
          <w:szCs w:val="26"/>
          <w:shd w:val="clear" w:color="auto" w:fill="FFFFFF"/>
        </w:rPr>
      </w:pPr>
      <w:r w:rsidRPr="001118DD">
        <w:rPr>
          <w:rFonts w:cs="Arial"/>
          <w:sz w:val="26"/>
          <w:szCs w:val="26"/>
          <w:shd w:val="clear" w:color="auto" w:fill="FFFFFF"/>
        </w:rPr>
        <w:t>Así mismo</w:t>
      </w:r>
      <w:r w:rsidR="008F3252" w:rsidRPr="001118DD">
        <w:rPr>
          <w:rFonts w:cs="Arial"/>
          <w:sz w:val="26"/>
          <w:szCs w:val="26"/>
          <w:shd w:val="clear" w:color="auto" w:fill="FFFFFF"/>
        </w:rPr>
        <w:t>,</w:t>
      </w:r>
      <w:r w:rsidRPr="001118DD">
        <w:rPr>
          <w:rFonts w:cs="Arial"/>
          <w:sz w:val="26"/>
          <w:szCs w:val="26"/>
          <w:shd w:val="clear" w:color="auto" w:fill="FFFFFF"/>
        </w:rPr>
        <w:t xml:space="preserve"> </w:t>
      </w:r>
      <w:r w:rsidR="008F3252" w:rsidRPr="001118DD">
        <w:rPr>
          <w:rFonts w:cs="Arial"/>
          <w:sz w:val="26"/>
          <w:szCs w:val="26"/>
          <w:shd w:val="clear" w:color="auto" w:fill="FFFFFF"/>
        </w:rPr>
        <w:t xml:space="preserve">se considera que </w:t>
      </w:r>
      <w:r w:rsidRPr="001118DD">
        <w:rPr>
          <w:rFonts w:cs="Arial"/>
          <w:sz w:val="26"/>
          <w:szCs w:val="26"/>
          <w:shd w:val="clear" w:color="auto" w:fill="FFFFFF"/>
        </w:rPr>
        <w:t>quienes cometen este tipo de conductas que ahora son incluidas dentro del artículo 19 de la Constitución Federal impactan de tal grado que generan en la sociedad una sensación de injusticia e impunidad.</w:t>
      </w:r>
    </w:p>
    <w:p w:rsidR="00271604" w:rsidRPr="001118DD" w:rsidRDefault="00271604" w:rsidP="00A864E5">
      <w:pPr>
        <w:spacing w:line="360" w:lineRule="auto"/>
        <w:rPr>
          <w:rFonts w:cs="Arial"/>
          <w:sz w:val="26"/>
          <w:szCs w:val="26"/>
          <w:shd w:val="clear" w:color="auto" w:fill="FFFFFF"/>
        </w:rPr>
      </w:pPr>
    </w:p>
    <w:p w:rsidR="00271604" w:rsidRPr="001118DD" w:rsidRDefault="00271604" w:rsidP="00271604">
      <w:pPr>
        <w:spacing w:line="360" w:lineRule="auto"/>
        <w:rPr>
          <w:sz w:val="26"/>
          <w:szCs w:val="26"/>
          <w:shd w:val="clear" w:color="auto" w:fill="FFFFFF"/>
        </w:rPr>
      </w:pPr>
      <w:r w:rsidRPr="001118DD">
        <w:rPr>
          <w:sz w:val="26"/>
          <w:szCs w:val="26"/>
          <w:shd w:val="clear" w:color="auto" w:fill="FFFFFF"/>
        </w:rPr>
        <w:t>De igual forma, se sostuvo como argumento totalmente valido en esta reforma constitucional, que el delito de robo se ha incrementado de manera exponencial en los últimos años y cómo se ha acentuado la presencia de la delincuencia en distintos sectores, por lo que el principal reclamo y demanda de la ciudadanía es precisamente que exista una estrategia frontal para su combate y mayor seguridad.</w:t>
      </w:r>
    </w:p>
    <w:p w:rsidR="00271604" w:rsidRPr="001118DD" w:rsidRDefault="00271604" w:rsidP="00271604">
      <w:pPr>
        <w:spacing w:line="360" w:lineRule="auto"/>
        <w:rPr>
          <w:sz w:val="26"/>
          <w:szCs w:val="26"/>
          <w:shd w:val="clear" w:color="auto" w:fill="FFFFFF"/>
        </w:rPr>
      </w:pPr>
    </w:p>
    <w:p w:rsidR="006B19ED" w:rsidRPr="001118DD" w:rsidRDefault="00C00018" w:rsidP="00A864E5">
      <w:pPr>
        <w:spacing w:line="360" w:lineRule="auto"/>
        <w:rPr>
          <w:sz w:val="26"/>
          <w:szCs w:val="26"/>
        </w:rPr>
      </w:pPr>
      <w:r w:rsidRPr="001118DD">
        <w:rPr>
          <w:rFonts w:cs="Arial"/>
          <w:sz w:val="26"/>
          <w:szCs w:val="26"/>
          <w:shd w:val="clear" w:color="auto" w:fill="FFFFFF"/>
        </w:rPr>
        <w:t xml:space="preserve">Por otro lado, cabe señalar que nuestra actual legislación penal, en su artículo 13 </w:t>
      </w:r>
      <w:proofErr w:type="gramStart"/>
      <w:r w:rsidRPr="001118DD">
        <w:rPr>
          <w:rFonts w:cs="Arial"/>
          <w:sz w:val="26"/>
          <w:szCs w:val="26"/>
          <w:shd w:val="clear" w:color="auto" w:fill="FFFFFF"/>
        </w:rPr>
        <w:t>ya  contempla</w:t>
      </w:r>
      <w:proofErr w:type="gramEnd"/>
      <w:r w:rsidRPr="001118DD">
        <w:rPr>
          <w:rFonts w:cs="Arial"/>
          <w:sz w:val="26"/>
          <w:szCs w:val="26"/>
          <w:shd w:val="clear" w:color="auto" w:fill="FFFFFF"/>
        </w:rPr>
        <w:t xml:space="preserve"> la prisión preventiva oficiosa para algunos de los delitos que apenas </w:t>
      </w:r>
      <w:r w:rsidRPr="001118DD">
        <w:rPr>
          <w:rFonts w:cs="Arial"/>
          <w:sz w:val="26"/>
          <w:szCs w:val="26"/>
          <w:shd w:val="clear" w:color="auto" w:fill="FFFFFF"/>
        </w:rPr>
        <w:lastRenderedPageBreak/>
        <w:t xml:space="preserve">se acaban de incorporar al artículo 19 Constitucional, como el </w:t>
      </w:r>
      <w:proofErr w:type="spellStart"/>
      <w:r w:rsidRPr="001118DD">
        <w:rPr>
          <w:rFonts w:cs="Arial"/>
          <w:sz w:val="26"/>
          <w:szCs w:val="26"/>
          <w:shd w:val="clear" w:color="auto" w:fill="FFFFFF"/>
        </w:rPr>
        <w:t>Femicidio</w:t>
      </w:r>
      <w:proofErr w:type="spellEnd"/>
      <w:r w:rsidRPr="001118DD">
        <w:rPr>
          <w:rFonts w:cs="Arial"/>
          <w:sz w:val="26"/>
          <w:szCs w:val="26"/>
          <w:shd w:val="clear" w:color="auto" w:fill="FFFFFF"/>
        </w:rPr>
        <w:t xml:space="preserve">, la desaparición de persona, </w:t>
      </w:r>
      <w:r w:rsidRPr="001118DD">
        <w:rPr>
          <w:sz w:val="26"/>
          <w:szCs w:val="26"/>
        </w:rPr>
        <w:t xml:space="preserve">abuso o violencia sexual contra menores, delitos cometidos con armas, entre otros, lo cual deja de manifiesto que nuestro Estado siempre está a la vanguardia en cuestión normativa de leyes que regulan </w:t>
      </w:r>
      <w:r w:rsidR="006B19ED" w:rsidRPr="001118DD">
        <w:rPr>
          <w:sz w:val="26"/>
          <w:szCs w:val="26"/>
        </w:rPr>
        <w:t>la vida en sociedad.</w:t>
      </w:r>
    </w:p>
    <w:p w:rsidR="006B19ED" w:rsidRPr="001118DD" w:rsidRDefault="006B19ED" w:rsidP="00A864E5">
      <w:pPr>
        <w:spacing w:line="360" w:lineRule="auto"/>
        <w:rPr>
          <w:sz w:val="26"/>
          <w:szCs w:val="26"/>
        </w:rPr>
      </w:pPr>
    </w:p>
    <w:p w:rsidR="00A864E5" w:rsidRPr="001118DD" w:rsidRDefault="006B19ED" w:rsidP="00A864E5">
      <w:pPr>
        <w:spacing w:line="360" w:lineRule="auto"/>
        <w:rPr>
          <w:rFonts w:cs="Arial"/>
          <w:sz w:val="26"/>
          <w:szCs w:val="26"/>
          <w:shd w:val="clear" w:color="auto" w:fill="FFFFFF"/>
        </w:rPr>
      </w:pPr>
      <w:r w:rsidRPr="001118DD">
        <w:rPr>
          <w:sz w:val="26"/>
          <w:szCs w:val="26"/>
        </w:rPr>
        <w:t xml:space="preserve">Y es precisamente que el día de hoy que se presenta esta iniciativa de ley para que nuestra legislación en materia penal siga estando acorde a las recientes modificaciones en materia constitucional, es decir mediante esta propuesta se pretende homologar los delitos que ameritan prisión preventiva oficiosa y aún no están contemplados en el Código Penal del Estado. </w:t>
      </w:r>
      <w:r w:rsidR="00C00018" w:rsidRPr="001118DD">
        <w:rPr>
          <w:rFonts w:cs="Arial"/>
          <w:sz w:val="26"/>
          <w:szCs w:val="26"/>
          <w:shd w:val="clear" w:color="auto" w:fill="FFFFFF"/>
        </w:rPr>
        <w:t xml:space="preserve"> </w:t>
      </w:r>
    </w:p>
    <w:p w:rsidR="008B6E57" w:rsidRPr="001118DD" w:rsidRDefault="008B6E57" w:rsidP="00027441">
      <w:pPr>
        <w:autoSpaceDE w:val="0"/>
        <w:autoSpaceDN w:val="0"/>
        <w:adjustRightInd w:val="0"/>
        <w:spacing w:line="360" w:lineRule="auto"/>
        <w:rPr>
          <w:rFonts w:eastAsia="Calibri" w:cs="Arial"/>
          <w:color w:val="000000"/>
          <w:sz w:val="26"/>
          <w:szCs w:val="26"/>
        </w:rPr>
      </w:pPr>
    </w:p>
    <w:p w:rsidR="00856AE7" w:rsidRPr="001118DD" w:rsidRDefault="00856AE7" w:rsidP="00271604">
      <w:pPr>
        <w:spacing w:line="360" w:lineRule="auto"/>
        <w:rPr>
          <w:sz w:val="26"/>
          <w:szCs w:val="26"/>
          <w:shd w:val="clear" w:color="auto" w:fill="FFFFFF"/>
        </w:rPr>
      </w:pPr>
      <w:r w:rsidRPr="001118DD">
        <w:rPr>
          <w:sz w:val="26"/>
          <w:szCs w:val="26"/>
          <w:shd w:val="clear" w:color="auto" w:fill="FFFFFF"/>
        </w:rPr>
        <w:t>Sin lugar a duda, la reciente reforma a la Constitución Política en su artículo, pretende recomponer el tejido social que se ha visto afectado en la mayor parte del país por el incremento de violencia, la comisión de delitos</w:t>
      </w:r>
      <w:r w:rsidR="00A24234" w:rsidRPr="001118DD">
        <w:rPr>
          <w:sz w:val="26"/>
          <w:szCs w:val="26"/>
          <w:shd w:val="clear" w:color="auto" w:fill="FFFFFF"/>
        </w:rPr>
        <w:t>,</w:t>
      </w:r>
      <w:r w:rsidRPr="001118DD">
        <w:rPr>
          <w:sz w:val="26"/>
          <w:szCs w:val="26"/>
          <w:shd w:val="clear" w:color="auto" w:fill="FFFFFF"/>
        </w:rPr>
        <w:t xml:space="preserve"> pero sobre todo el sentimiento de impunidad que existe en la actual sociedad mexicana</w:t>
      </w:r>
      <w:r w:rsidR="005717C8" w:rsidRPr="001118DD">
        <w:rPr>
          <w:sz w:val="26"/>
          <w:szCs w:val="26"/>
          <w:shd w:val="clear" w:color="auto" w:fill="FFFFFF"/>
        </w:rPr>
        <w:t xml:space="preserve"> por los actos de corrupción que cometen los servidores públicos diariamente</w:t>
      </w:r>
      <w:r w:rsidRPr="001118DD">
        <w:rPr>
          <w:sz w:val="26"/>
          <w:szCs w:val="26"/>
          <w:shd w:val="clear" w:color="auto" w:fill="FFFFFF"/>
        </w:rPr>
        <w:t>, de ahí que nuestro Estado debe ser parte de esa recomposición social que la ciudadanía demanda y adecuaciones u homologaciones legales como las que hoy se proponen, se hacen imprescindibles pues aunque sabemos que todo marco legal siempre es perfectible y evoluciona constantemente, al día de hoy se hace necesario que nuestra legislación penal local este acorde a los cambios que recientemente han sido aprobados a nivel fed</w:t>
      </w:r>
      <w:r w:rsidR="0020386A" w:rsidRPr="001118DD">
        <w:rPr>
          <w:sz w:val="26"/>
          <w:szCs w:val="26"/>
          <w:shd w:val="clear" w:color="auto" w:fill="FFFFFF"/>
        </w:rPr>
        <w:t>e</w:t>
      </w:r>
      <w:r w:rsidRPr="001118DD">
        <w:rPr>
          <w:sz w:val="26"/>
          <w:szCs w:val="26"/>
          <w:shd w:val="clear" w:color="auto" w:fill="FFFFFF"/>
        </w:rPr>
        <w:t xml:space="preserve">ral.        </w:t>
      </w:r>
    </w:p>
    <w:p w:rsidR="00856AE7" w:rsidRPr="001118DD" w:rsidRDefault="00856AE7" w:rsidP="00271604">
      <w:pPr>
        <w:spacing w:line="360" w:lineRule="auto"/>
        <w:rPr>
          <w:sz w:val="26"/>
          <w:szCs w:val="26"/>
          <w:shd w:val="clear" w:color="auto" w:fill="FFFFFF"/>
        </w:rPr>
      </w:pPr>
    </w:p>
    <w:p w:rsidR="00027441" w:rsidRPr="001118DD" w:rsidRDefault="00027441" w:rsidP="00027441">
      <w:pPr>
        <w:autoSpaceDE w:val="0"/>
        <w:autoSpaceDN w:val="0"/>
        <w:adjustRightInd w:val="0"/>
        <w:spacing w:line="360" w:lineRule="auto"/>
        <w:rPr>
          <w:rFonts w:cs="Arial"/>
          <w:color w:val="000000"/>
          <w:sz w:val="26"/>
          <w:szCs w:val="26"/>
        </w:rPr>
      </w:pPr>
      <w:r w:rsidRPr="001118DD">
        <w:rPr>
          <w:rFonts w:eastAsia="Calibri" w:cs="Arial"/>
          <w:color w:val="000000"/>
          <w:sz w:val="26"/>
          <w:szCs w:val="26"/>
        </w:rPr>
        <w:t xml:space="preserve">En virtud de lo anterior, es que </w:t>
      </w:r>
      <w:r w:rsidRPr="001118DD">
        <w:rPr>
          <w:rFonts w:cs="Arial"/>
          <w:color w:val="000000"/>
          <w:sz w:val="26"/>
          <w:szCs w:val="26"/>
        </w:rPr>
        <w:t>se somete a consideración de este Honorable Congreso del Estado, para su revisión, análisis y, en su caso, aprobación, la siguiente:</w:t>
      </w:r>
    </w:p>
    <w:p w:rsidR="005F1EBF" w:rsidRPr="001118DD" w:rsidRDefault="005F1EBF" w:rsidP="005F1EBF">
      <w:pPr>
        <w:spacing w:line="360" w:lineRule="auto"/>
        <w:rPr>
          <w:rFonts w:cs="Arial"/>
          <w:bCs/>
          <w:color w:val="000000"/>
          <w:sz w:val="26"/>
          <w:szCs w:val="26"/>
        </w:rPr>
      </w:pPr>
    </w:p>
    <w:p w:rsidR="005F1EBF" w:rsidRPr="001118DD" w:rsidRDefault="005F1EBF" w:rsidP="005F1EBF">
      <w:pPr>
        <w:spacing w:line="360" w:lineRule="auto"/>
        <w:rPr>
          <w:rFonts w:cs="Arial"/>
          <w:sz w:val="26"/>
          <w:szCs w:val="26"/>
        </w:rPr>
      </w:pPr>
      <w:r w:rsidRPr="001118DD">
        <w:rPr>
          <w:rFonts w:cs="Arial"/>
          <w:bCs/>
          <w:color w:val="000000"/>
          <w:sz w:val="26"/>
          <w:szCs w:val="26"/>
        </w:rPr>
        <w:t xml:space="preserve">Iniciativa de Decreto por el que se modifican diversas disposiciones del Artículo 13 del Código Penal del Estado de Coahuila de Zaragoza, </w:t>
      </w:r>
      <w:r w:rsidRPr="001118DD">
        <w:rPr>
          <w:rFonts w:cs="Arial"/>
          <w:sz w:val="26"/>
          <w:szCs w:val="26"/>
        </w:rPr>
        <w:t>para quedar como sigue:</w:t>
      </w:r>
    </w:p>
    <w:p w:rsidR="005F1EBF" w:rsidRPr="001118DD" w:rsidRDefault="005F1EBF" w:rsidP="005F1EBF">
      <w:pPr>
        <w:rPr>
          <w:rFonts w:ascii="Arial Narrow" w:hAnsi="Arial Narrow" w:cs="Arial"/>
          <w:b/>
          <w:sz w:val="26"/>
          <w:szCs w:val="26"/>
        </w:rPr>
      </w:pPr>
    </w:p>
    <w:p w:rsidR="000D46FB" w:rsidRPr="001118DD" w:rsidRDefault="000D46FB" w:rsidP="005F1EBF">
      <w:pPr>
        <w:spacing w:line="360" w:lineRule="auto"/>
        <w:rPr>
          <w:rFonts w:cs="Arial"/>
          <w:b/>
          <w:sz w:val="26"/>
          <w:szCs w:val="26"/>
        </w:rPr>
      </w:pPr>
    </w:p>
    <w:p w:rsidR="005F1EBF" w:rsidRPr="001118DD" w:rsidRDefault="005F1EBF" w:rsidP="005F1EBF">
      <w:pPr>
        <w:spacing w:line="360" w:lineRule="auto"/>
        <w:rPr>
          <w:rFonts w:cs="Arial"/>
          <w:b/>
          <w:sz w:val="26"/>
          <w:szCs w:val="26"/>
        </w:rPr>
      </w:pPr>
      <w:r w:rsidRPr="001118DD">
        <w:rPr>
          <w:rFonts w:cs="Arial"/>
          <w:b/>
          <w:sz w:val="26"/>
          <w:szCs w:val="26"/>
        </w:rPr>
        <w:t>Artículo 13 (Prisión preventiva oficiosa, y factores de riesgo que indican imponer prisión preventiva)</w:t>
      </w:r>
    </w:p>
    <w:p w:rsidR="005F1EBF" w:rsidRPr="001118DD" w:rsidRDefault="005F1EBF" w:rsidP="005F1EBF">
      <w:pPr>
        <w:spacing w:line="360" w:lineRule="auto"/>
        <w:rPr>
          <w:rFonts w:cs="Arial"/>
          <w:sz w:val="26"/>
          <w:szCs w:val="26"/>
        </w:rPr>
      </w:pPr>
    </w:p>
    <w:p w:rsidR="005F1EBF" w:rsidRPr="001118DD" w:rsidRDefault="005F1EBF" w:rsidP="005F1EBF">
      <w:pPr>
        <w:spacing w:line="360" w:lineRule="auto"/>
        <w:ind w:left="454" w:hanging="454"/>
        <w:rPr>
          <w:rFonts w:cs="Arial"/>
          <w:sz w:val="26"/>
          <w:szCs w:val="26"/>
        </w:rPr>
      </w:pPr>
      <w:r w:rsidRPr="001118DD">
        <w:rPr>
          <w:rFonts w:cs="Arial"/>
          <w:b/>
          <w:sz w:val="26"/>
          <w:szCs w:val="26"/>
        </w:rPr>
        <w:t>A.</w:t>
      </w:r>
      <w:r w:rsidRPr="001118DD">
        <w:rPr>
          <w:rFonts w:cs="Arial"/>
          <w:b/>
          <w:sz w:val="26"/>
          <w:szCs w:val="26"/>
        </w:rPr>
        <w:tab/>
      </w:r>
      <w:r w:rsidRPr="001118DD">
        <w:rPr>
          <w:rFonts w:cs="Arial"/>
          <w:sz w:val="26"/>
          <w:szCs w:val="26"/>
        </w:rPr>
        <w:t>(Prisión preventiva oficiosa)</w:t>
      </w:r>
    </w:p>
    <w:p w:rsidR="005F1EBF" w:rsidRPr="001118DD" w:rsidRDefault="005F1EBF" w:rsidP="005F1EBF">
      <w:pPr>
        <w:spacing w:line="360" w:lineRule="auto"/>
        <w:rPr>
          <w:rFonts w:cs="Arial"/>
          <w:sz w:val="26"/>
          <w:szCs w:val="26"/>
        </w:rPr>
      </w:pPr>
    </w:p>
    <w:p w:rsidR="005F1EBF" w:rsidRPr="001118DD" w:rsidRDefault="005F1EBF" w:rsidP="005F1EBF">
      <w:pPr>
        <w:spacing w:line="360" w:lineRule="auto"/>
        <w:ind w:left="454"/>
        <w:rPr>
          <w:rFonts w:cs="Arial"/>
          <w:sz w:val="26"/>
          <w:szCs w:val="26"/>
        </w:rPr>
      </w:pPr>
      <w:r w:rsidRPr="001118DD">
        <w:rPr>
          <w:rFonts w:cs="Arial"/>
          <w:sz w:val="26"/>
          <w:szCs w:val="26"/>
        </w:rPr>
        <w:t>La prisión preventiva se ordenará oficiosamente en los supuestos del artículo 19 de la Constitución Política de los Estados Unidos Mexicanos, y conforme a lo previsto en este código, cuando se trate de los delitos siguientes:</w:t>
      </w:r>
    </w:p>
    <w:p w:rsidR="005F1EBF" w:rsidRPr="001118DD" w:rsidRDefault="005F1EBF" w:rsidP="005F1EBF">
      <w:pPr>
        <w:spacing w:line="360" w:lineRule="auto"/>
        <w:rPr>
          <w:rFonts w:cs="Arial"/>
          <w:sz w:val="26"/>
          <w:szCs w:val="26"/>
        </w:rPr>
      </w:pPr>
    </w:p>
    <w:p w:rsidR="001045DC" w:rsidRPr="001118DD" w:rsidRDefault="001045DC" w:rsidP="001045DC">
      <w:pPr>
        <w:spacing w:line="360" w:lineRule="auto"/>
        <w:ind w:left="454"/>
        <w:rPr>
          <w:rFonts w:cs="Arial"/>
          <w:b/>
          <w:sz w:val="26"/>
          <w:szCs w:val="26"/>
          <w:lang w:val="en-US"/>
        </w:rPr>
      </w:pPr>
      <w:proofErr w:type="spellStart"/>
      <w:r w:rsidRPr="001118DD">
        <w:rPr>
          <w:rFonts w:cs="Arial"/>
          <w:b/>
          <w:sz w:val="26"/>
          <w:szCs w:val="26"/>
          <w:lang w:val="en-US"/>
        </w:rPr>
        <w:t>Inciso</w:t>
      </w:r>
      <w:proofErr w:type="spellEnd"/>
      <w:r w:rsidRPr="001118DD">
        <w:rPr>
          <w:rFonts w:cs="Arial"/>
          <w:b/>
          <w:sz w:val="26"/>
          <w:szCs w:val="26"/>
          <w:lang w:val="en-US"/>
        </w:rPr>
        <w:t xml:space="preserve"> I a VII…….</w:t>
      </w:r>
    </w:p>
    <w:p w:rsidR="000D46FB" w:rsidRPr="001118DD" w:rsidRDefault="000D46FB" w:rsidP="000D46FB">
      <w:pPr>
        <w:spacing w:line="360" w:lineRule="auto"/>
        <w:ind w:left="454"/>
        <w:rPr>
          <w:rFonts w:cs="Arial"/>
          <w:b/>
          <w:sz w:val="26"/>
          <w:szCs w:val="26"/>
        </w:rPr>
      </w:pPr>
      <w:r w:rsidRPr="001118DD">
        <w:rPr>
          <w:rFonts w:cs="Arial"/>
          <w:b/>
          <w:sz w:val="26"/>
          <w:szCs w:val="26"/>
          <w:lang w:val="en-US"/>
        </w:rPr>
        <w:t xml:space="preserve">VIII. </w:t>
      </w:r>
      <w:r w:rsidRPr="001118DD">
        <w:rPr>
          <w:rFonts w:cs="Arial"/>
          <w:b/>
          <w:sz w:val="26"/>
          <w:szCs w:val="26"/>
        </w:rPr>
        <w:t xml:space="preserve">Robo a transporte previsto en el artículo 283 Fracción IV. </w:t>
      </w:r>
    </w:p>
    <w:p w:rsidR="001045DC" w:rsidRPr="001118DD" w:rsidRDefault="001045DC" w:rsidP="001045DC">
      <w:pPr>
        <w:spacing w:line="360" w:lineRule="auto"/>
        <w:ind w:left="454"/>
        <w:rPr>
          <w:rFonts w:cs="Arial"/>
          <w:sz w:val="26"/>
          <w:szCs w:val="26"/>
        </w:rPr>
      </w:pPr>
    </w:p>
    <w:p w:rsidR="001045DC" w:rsidRPr="001118DD" w:rsidRDefault="000D46FB" w:rsidP="001045DC">
      <w:pPr>
        <w:spacing w:line="360" w:lineRule="auto"/>
        <w:ind w:left="454"/>
        <w:rPr>
          <w:rFonts w:cs="Arial"/>
          <w:b/>
          <w:sz w:val="26"/>
          <w:szCs w:val="26"/>
        </w:rPr>
      </w:pPr>
      <w:r w:rsidRPr="001118DD">
        <w:rPr>
          <w:rFonts w:cs="Arial"/>
          <w:b/>
          <w:sz w:val="26"/>
          <w:szCs w:val="26"/>
        </w:rPr>
        <w:t>IX</w:t>
      </w:r>
      <w:r w:rsidR="001045DC" w:rsidRPr="001118DD">
        <w:rPr>
          <w:rFonts w:cs="Arial"/>
          <w:b/>
          <w:sz w:val="26"/>
          <w:szCs w:val="26"/>
        </w:rPr>
        <w:t xml:space="preserve">. </w:t>
      </w:r>
      <w:r w:rsidR="00D07D54" w:rsidRPr="001118DD">
        <w:rPr>
          <w:rFonts w:cs="Arial"/>
          <w:b/>
          <w:sz w:val="26"/>
          <w:szCs w:val="26"/>
        </w:rPr>
        <w:t>Robo a vivienda o cuarto habitado previs</w:t>
      </w:r>
      <w:r w:rsidR="0061032D" w:rsidRPr="001118DD">
        <w:rPr>
          <w:rFonts w:cs="Arial"/>
          <w:b/>
          <w:sz w:val="26"/>
          <w:szCs w:val="26"/>
        </w:rPr>
        <w:t>to</w:t>
      </w:r>
      <w:r w:rsidR="00D07D54" w:rsidRPr="001118DD">
        <w:rPr>
          <w:rFonts w:cs="Arial"/>
          <w:b/>
          <w:sz w:val="26"/>
          <w:szCs w:val="26"/>
        </w:rPr>
        <w:t xml:space="preserve"> en el artículo 284 Fracción IX</w:t>
      </w:r>
      <w:r w:rsidR="0061032D" w:rsidRPr="001118DD">
        <w:rPr>
          <w:rFonts w:cs="Arial"/>
          <w:b/>
          <w:sz w:val="26"/>
          <w:szCs w:val="26"/>
        </w:rPr>
        <w:t>.</w:t>
      </w:r>
      <w:r w:rsidR="00D07D54" w:rsidRPr="001118DD">
        <w:rPr>
          <w:rFonts w:cs="Arial"/>
          <w:b/>
          <w:sz w:val="26"/>
          <w:szCs w:val="26"/>
        </w:rPr>
        <w:t xml:space="preserve"> </w:t>
      </w:r>
    </w:p>
    <w:p w:rsidR="00D07D54" w:rsidRPr="001118DD" w:rsidRDefault="00D07D54" w:rsidP="001045DC">
      <w:pPr>
        <w:spacing w:line="360" w:lineRule="auto"/>
        <w:ind w:left="454"/>
        <w:rPr>
          <w:rFonts w:cs="Arial"/>
          <w:b/>
          <w:sz w:val="26"/>
          <w:szCs w:val="26"/>
        </w:rPr>
      </w:pPr>
    </w:p>
    <w:p w:rsidR="00D07D54" w:rsidRPr="001118DD" w:rsidRDefault="00D07D54" w:rsidP="001045DC">
      <w:pPr>
        <w:spacing w:line="360" w:lineRule="auto"/>
        <w:ind w:left="454"/>
        <w:rPr>
          <w:rFonts w:cs="Arial"/>
          <w:b/>
          <w:sz w:val="26"/>
          <w:szCs w:val="26"/>
        </w:rPr>
      </w:pPr>
      <w:r w:rsidRPr="001118DD">
        <w:rPr>
          <w:rFonts w:cs="Arial"/>
          <w:b/>
          <w:sz w:val="26"/>
          <w:szCs w:val="26"/>
        </w:rPr>
        <w:t xml:space="preserve">X. </w:t>
      </w:r>
      <w:r w:rsidR="0027374A" w:rsidRPr="001118DD">
        <w:rPr>
          <w:rFonts w:cs="Arial"/>
          <w:b/>
          <w:sz w:val="26"/>
          <w:szCs w:val="26"/>
        </w:rPr>
        <w:t xml:space="preserve">Delitos de corrupción </w:t>
      </w:r>
      <w:r w:rsidR="0061032D" w:rsidRPr="001118DD">
        <w:rPr>
          <w:rFonts w:cs="Arial"/>
          <w:b/>
          <w:sz w:val="26"/>
          <w:szCs w:val="26"/>
        </w:rPr>
        <w:t xml:space="preserve">cometidos </w:t>
      </w:r>
      <w:r w:rsidR="0027374A" w:rsidRPr="001118DD">
        <w:rPr>
          <w:rFonts w:cs="Arial"/>
          <w:b/>
          <w:sz w:val="26"/>
          <w:szCs w:val="26"/>
        </w:rPr>
        <w:t>por servidores públicos previstos en los artículos 448, 451, 452, 453 454</w:t>
      </w:r>
      <w:r w:rsidR="008932BA" w:rsidRPr="001118DD">
        <w:rPr>
          <w:rFonts w:cs="Arial"/>
          <w:b/>
          <w:sz w:val="26"/>
          <w:szCs w:val="26"/>
        </w:rPr>
        <w:t xml:space="preserve"> y </w:t>
      </w:r>
      <w:r w:rsidR="0027374A" w:rsidRPr="001118DD">
        <w:rPr>
          <w:rFonts w:cs="Arial"/>
          <w:b/>
          <w:sz w:val="26"/>
          <w:szCs w:val="26"/>
        </w:rPr>
        <w:t>455</w:t>
      </w:r>
      <w:r w:rsidR="0061032D" w:rsidRPr="001118DD">
        <w:rPr>
          <w:rFonts w:cs="Arial"/>
          <w:b/>
          <w:sz w:val="26"/>
          <w:szCs w:val="26"/>
        </w:rPr>
        <w:t>.</w:t>
      </w:r>
    </w:p>
    <w:p w:rsidR="00175593" w:rsidRPr="001118DD" w:rsidRDefault="00175593" w:rsidP="009F10D3">
      <w:pPr>
        <w:rPr>
          <w:rFonts w:cs="Arial"/>
          <w:sz w:val="26"/>
          <w:szCs w:val="26"/>
        </w:rPr>
      </w:pPr>
    </w:p>
    <w:p w:rsidR="006A6965" w:rsidRDefault="006A6965" w:rsidP="006A6965">
      <w:pPr>
        <w:spacing w:line="360" w:lineRule="auto"/>
        <w:jc w:val="center"/>
        <w:rPr>
          <w:rFonts w:cs="Arial"/>
          <w:b/>
          <w:bCs/>
          <w:color w:val="000000"/>
          <w:sz w:val="26"/>
          <w:szCs w:val="26"/>
        </w:rPr>
      </w:pPr>
      <w:r w:rsidRPr="001118DD">
        <w:rPr>
          <w:rFonts w:cs="Arial"/>
          <w:b/>
          <w:bCs/>
          <w:color w:val="000000"/>
          <w:sz w:val="26"/>
          <w:szCs w:val="26"/>
        </w:rPr>
        <w:t>ARTÍCULO TRANSITORIO</w:t>
      </w:r>
    </w:p>
    <w:p w:rsidR="0081108F" w:rsidRPr="001118DD" w:rsidRDefault="0081108F" w:rsidP="006A6965">
      <w:pPr>
        <w:spacing w:line="360" w:lineRule="auto"/>
        <w:jc w:val="center"/>
        <w:rPr>
          <w:rFonts w:cs="Arial"/>
          <w:b/>
          <w:bCs/>
          <w:color w:val="000000"/>
          <w:sz w:val="26"/>
          <w:szCs w:val="26"/>
        </w:rPr>
      </w:pPr>
    </w:p>
    <w:p w:rsidR="006A6965" w:rsidRPr="001118DD" w:rsidRDefault="006A6965" w:rsidP="006A6965">
      <w:pPr>
        <w:spacing w:line="360" w:lineRule="auto"/>
        <w:rPr>
          <w:rFonts w:cs="Arial"/>
          <w:b/>
          <w:bCs/>
          <w:color w:val="000000"/>
          <w:sz w:val="26"/>
          <w:szCs w:val="26"/>
        </w:rPr>
      </w:pPr>
      <w:proofErr w:type="gramStart"/>
      <w:r w:rsidRPr="001118DD">
        <w:rPr>
          <w:rFonts w:cs="Arial"/>
          <w:b/>
          <w:bCs/>
          <w:color w:val="000000"/>
          <w:sz w:val="26"/>
          <w:szCs w:val="26"/>
        </w:rPr>
        <w:t>ÚNICO.-</w:t>
      </w:r>
      <w:proofErr w:type="gramEnd"/>
      <w:r w:rsidRPr="001118DD">
        <w:rPr>
          <w:rFonts w:cs="Arial"/>
          <w:b/>
          <w:bCs/>
          <w:color w:val="000000"/>
          <w:sz w:val="26"/>
          <w:szCs w:val="26"/>
        </w:rPr>
        <w:t xml:space="preserve"> </w:t>
      </w:r>
      <w:r w:rsidRPr="001118DD">
        <w:rPr>
          <w:rFonts w:cs="Arial"/>
          <w:bCs/>
          <w:color w:val="000000"/>
          <w:sz w:val="26"/>
          <w:szCs w:val="26"/>
        </w:rPr>
        <w:t>Las presentes modificaciones a</w:t>
      </w:r>
      <w:r w:rsidR="000D46FB" w:rsidRPr="001118DD">
        <w:rPr>
          <w:rFonts w:cs="Arial"/>
          <w:bCs/>
          <w:color w:val="000000"/>
          <w:sz w:val="26"/>
          <w:szCs w:val="26"/>
        </w:rPr>
        <w:t>l Código Penal d</w:t>
      </w:r>
      <w:r w:rsidR="0012303A" w:rsidRPr="001118DD">
        <w:rPr>
          <w:rFonts w:cs="Arial"/>
          <w:bCs/>
          <w:color w:val="000000"/>
          <w:sz w:val="26"/>
          <w:szCs w:val="26"/>
        </w:rPr>
        <w:t xml:space="preserve">el Estado de Coahuila de Zaragoza, </w:t>
      </w:r>
      <w:r w:rsidRPr="001118DD">
        <w:rPr>
          <w:rFonts w:cs="Arial"/>
          <w:bCs/>
          <w:color w:val="000000"/>
          <w:sz w:val="26"/>
          <w:szCs w:val="26"/>
        </w:rPr>
        <w:t>entrarán en vigor el día siguiente de su publicación en el Periódico Oficial del Gobierno del Estado.</w:t>
      </w:r>
    </w:p>
    <w:p w:rsidR="00F83DA6" w:rsidRPr="001118DD" w:rsidRDefault="00CF4432" w:rsidP="00CF4432">
      <w:pPr>
        <w:spacing w:line="360" w:lineRule="auto"/>
        <w:jc w:val="center"/>
        <w:rPr>
          <w:rFonts w:cs="Arial"/>
          <w:b/>
          <w:sz w:val="26"/>
          <w:szCs w:val="26"/>
        </w:rPr>
      </w:pPr>
      <w:r w:rsidRPr="001118DD">
        <w:rPr>
          <w:rFonts w:cs="Arial"/>
          <w:b/>
          <w:sz w:val="26"/>
          <w:szCs w:val="26"/>
        </w:rPr>
        <w:lastRenderedPageBreak/>
        <w:t>Atentamente</w:t>
      </w:r>
    </w:p>
    <w:p w:rsidR="00CF4432" w:rsidRPr="001118DD" w:rsidRDefault="002553D8" w:rsidP="00CF4432">
      <w:pPr>
        <w:spacing w:line="360" w:lineRule="auto"/>
        <w:jc w:val="center"/>
        <w:rPr>
          <w:rFonts w:cs="Arial"/>
          <w:b/>
          <w:sz w:val="26"/>
          <w:szCs w:val="26"/>
        </w:rPr>
      </w:pPr>
      <w:r w:rsidRPr="001118DD">
        <w:rPr>
          <w:rFonts w:cs="Arial"/>
          <w:b/>
          <w:sz w:val="26"/>
          <w:szCs w:val="26"/>
        </w:rPr>
        <w:t xml:space="preserve">Saltillo, </w:t>
      </w:r>
      <w:r w:rsidR="000D46FB" w:rsidRPr="001118DD">
        <w:rPr>
          <w:rFonts w:cs="Arial"/>
          <w:b/>
          <w:sz w:val="26"/>
          <w:szCs w:val="26"/>
        </w:rPr>
        <w:t>Coahuila a 9</w:t>
      </w:r>
      <w:r w:rsidR="00CF4432" w:rsidRPr="001118DD">
        <w:rPr>
          <w:rFonts w:cs="Arial"/>
          <w:b/>
          <w:sz w:val="26"/>
          <w:szCs w:val="26"/>
        </w:rPr>
        <w:t xml:space="preserve"> de </w:t>
      </w:r>
      <w:proofErr w:type="gramStart"/>
      <w:r w:rsidR="00D0521E" w:rsidRPr="001118DD">
        <w:rPr>
          <w:rFonts w:cs="Arial"/>
          <w:b/>
          <w:sz w:val="26"/>
          <w:szCs w:val="26"/>
        </w:rPr>
        <w:t>Abril</w:t>
      </w:r>
      <w:proofErr w:type="gramEnd"/>
      <w:r w:rsidR="00D0521E" w:rsidRPr="001118DD">
        <w:rPr>
          <w:rFonts w:cs="Arial"/>
          <w:b/>
          <w:sz w:val="26"/>
          <w:szCs w:val="26"/>
        </w:rPr>
        <w:t xml:space="preserve"> </w:t>
      </w:r>
      <w:r w:rsidR="00CF4432" w:rsidRPr="001118DD">
        <w:rPr>
          <w:rFonts w:cs="Arial"/>
          <w:b/>
          <w:sz w:val="26"/>
          <w:szCs w:val="26"/>
        </w:rPr>
        <w:t>del 2018</w:t>
      </w:r>
    </w:p>
    <w:p w:rsidR="00CF4432" w:rsidRPr="001118DD" w:rsidRDefault="00CF4432" w:rsidP="00F83DA6">
      <w:pPr>
        <w:spacing w:line="360" w:lineRule="auto"/>
        <w:rPr>
          <w:rFonts w:cs="Arial"/>
          <w:b/>
          <w:sz w:val="26"/>
          <w:szCs w:val="26"/>
        </w:rPr>
      </w:pPr>
    </w:p>
    <w:p w:rsidR="00816F91" w:rsidRPr="001118DD" w:rsidRDefault="00816F91" w:rsidP="00F83DA6">
      <w:pPr>
        <w:spacing w:line="360" w:lineRule="auto"/>
        <w:rPr>
          <w:rFonts w:cs="Arial"/>
          <w:b/>
          <w:sz w:val="26"/>
          <w:szCs w:val="26"/>
        </w:rPr>
      </w:pPr>
    </w:p>
    <w:p w:rsidR="0023090F" w:rsidRPr="001118DD" w:rsidRDefault="0023090F" w:rsidP="00856AE7">
      <w:pPr>
        <w:ind w:firstLine="708"/>
        <w:jc w:val="center"/>
        <w:rPr>
          <w:rFonts w:eastAsia="Arial Unicode MS" w:cs="Arial"/>
          <w:b/>
          <w:sz w:val="26"/>
          <w:szCs w:val="26"/>
          <w:u w:color="000000"/>
          <w:lang w:eastAsia="es-MX"/>
        </w:rPr>
      </w:pPr>
    </w:p>
    <w:p w:rsidR="0023090F" w:rsidRPr="001118DD" w:rsidRDefault="0023090F" w:rsidP="0023090F">
      <w:pPr>
        <w:ind w:left="1416" w:firstLine="708"/>
        <w:jc w:val="center"/>
        <w:rPr>
          <w:rFonts w:eastAsia="Arial Unicode MS" w:cs="Arial"/>
          <w:b/>
          <w:sz w:val="26"/>
          <w:szCs w:val="26"/>
          <w:u w:color="000000"/>
          <w:lang w:eastAsia="es-MX"/>
        </w:rPr>
      </w:pPr>
    </w:p>
    <w:p w:rsidR="00495B99" w:rsidRPr="001118DD" w:rsidRDefault="009A17CE" w:rsidP="0023090F">
      <w:pPr>
        <w:ind w:left="2832" w:firstLine="708"/>
        <w:rPr>
          <w:rFonts w:cs="Arial"/>
          <w:b/>
          <w:sz w:val="26"/>
          <w:szCs w:val="26"/>
        </w:rPr>
      </w:pPr>
      <w:proofErr w:type="spellStart"/>
      <w:r w:rsidRPr="001118DD">
        <w:rPr>
          <w:rFonts w:eastAsia="Arial Unicode MS" w:cs="Arial"/>
          <w:b/>
          <w:sz w:val="26"/>
          <w:szCs w:val="26"/>
          <w:u w:color="000000"/>
          <w:lang w:eastAsia="es-MX"/>
        </w:rPr>
        <w:t>Dip.</w:t>
      </w:r>
      <w:r w:rsidR="0023090F" w:rsidRPr="001118DD">
        <w:rPr>
          <w:rFonts w:eastAsia="Arial Unicode MS" w:cs="Arial"/>
          <w:b/>
          <w:sz w:val="26"/>
          <w:szCs w:val="26"/>
          <w:u w:color="000000"/>
          <w:lang w:eastAsia="es-MX"/>
        </w:rPr>
        <w:t>Edgar</w:t>
      </w:r>
      <w:proofErr w:type="spellEnd"/>
      <w:r w:rsidR="0023090F" w:rsidRPr="001118DD">
        <w:rPr>
          <w:rFonts w:eastAsia="Arial Unicode MS" w:cs="Arial"/>
          <w:b/>
          <w:sz w:val="26"/>
          <w:szCs w:val="26"/>
          <w:u w:color="000000"/>
          <w:lang w:eastAsia="es-MX"/>
        </w:rPr>
        <w:t xml:space="preserve"> Sánchez Garza </w:t>
      </w:r>
    </w:p>
    <w:sectPr w:rsidR="00495B99" w:rsidRPr="001118DD" w:rsidSect="0002711A">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ED" w:rsidRDefault="00B941ED">
      <w:r>
        <w:separator/>
      </w:r>
    </w:p>
  </w:endnote>
  <w:endnote w:type="continuationSeparator" w:id="0">
    <w:p w:rsidR="00B941ED" w:rsidRDefault="00B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utopia-5">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4" w:rsidRDefault="00271604">
    <w:pPr>
      <w:jc w:val="right"/>
    </w:pPr>
    <w:r>
      <w:fldChar w:fldCharType="begin"/>
    </w:r>
    <w:r>
      <w:instrText>PAGE   \* MERGEFORMAT</w:instrText>
    </w:r>
    <w:r>
      <w:fldChar w:fldCharType="separate"/>
    </w:r>
    <w:r w:rsidR="008A28A4" w:rsidRPr="008A28A4">
      <w:rPr>
        <w:noProof/>
        <w:lang w:val="es-ES"/>
      </w:rPr>
      <w:t>1</w:t>
    </w:r>
    <w:r>
      <w:fldChar w:fldCharType="end"/>
    </w:r>
  </w:p>
  <w:p w:rsidR="00271604" w:rsidRDefault="002716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ED" w:rsidRDefault="00B941ED">
      <w:r>
        <w:separator/>
      </w:r>
    </w:p>
  </w:footnote>
  <w:footnote w:type="continuationSeparator" w:id="0">
    <w:p w:rsidR="00B941ED" w:rsidRDefault="00B94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4" w:rsidRPr="00F81E38" w:rsidRDefault="0002711A"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3324ACAD" wp14:editId="21012757">
          <wp:simplePos x="0" y="0"/>
          <wp:positionH relativeFrom="column">
            <wp:posOffset>5473150</wp:posOffset>
          </wp:positionH>
          <wp:positionV relativeFrom="paragraph">
            <wp:posOffset>-91620</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0C57F8E8" wp14:editId="25F495D4">
          <wp:simplePos x="0" y="0"/>
          <wp:positionH relativeFrom="column">
            <wp:posOffset>-355391</wp:posOffset>
          </wp:positionH>
          <wp:positionV relativeFrom="paragraph">
            <wp:posOffset>-91459</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604" w:rsidRPr="00F81E38">
      <w:rPr>
        <w:rFonts w:ascii="Times New Roman" w:hAnsi="Times New Roman" w:cs="Arial"/>
        <w:bCs/>
        <w:smallCaps/>
        <w:spacing w:val="20"/>
        <w:sz w:val="32"/>
        <w:szCs w:val="32"/>
      </w:rPr>
      <w:t xml:space="preserve">Congreso del Estado Independiente, </w:t>
    </w:r>
  </w:p>
  <w:p w:rsidR="00271604" w:rsidRPr="00F81E38" w:rsidRDefault="00271604"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71604" w:rsidRPr="00DE6A6A" w:rsidRDefault="00271604" w:rsidP="0022062F">
    <w:pPr>
      <w:ind w:right="616"/>
    </w:pPr>
  </w:p>
  <w:p w:rsidR="00271604" w:rsidRDefault="00271604" w:rsidP="0022062F">
    <w:pPr>
      <w:ind w:right="49"/>
      <w:jc w:val="center"/>
      <w:rPr>
        <w:rFonts w:ascii="Times New Roman" w:hAnsi="Times New Roman"/>
      </w:rPr>
    </w:pPr>
  </w:p>
  <w:p w:rsidR="00271604" w:rsidRPr="005E061E" w:rsidRDefault="00271604" w:rsidP="0022062F">
    <w:pPr>
      <w:ind w:right="49"/>
      <w:jc w:val="center"/>
      <w:rPr>
        <w:rFonts w:ascii="Times New Roman" w:hAnsi="Times New Roman"/>
        <w:sz w:val="22"/>
        <w:szCs w:val="22"/>
      </w:rPr>
    </w:pPr>
    <w:r>
      <w:rPr>
        <w:rFonts w:ascii="Times New Roman" w:hAnsi="Times New Roman"/>
      </w:rPr>
      <w:t xml:space="preserve"> </w:t>
    </w:r>
  </w:p>
  <w:p w:rsidR="00271604" w:rsidRPr="00030032" w:rsidRDefault="00271604"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F45011"/>
    <w:multiLevelType w:val="hybridMultilevel"/>
    <w:tmpl w:val="F03EFB76"/>
    <w:lvl w:ilvl="0" w:tplc="521C60B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597C"/>
    <w:rsid w:val="00017083"/>
    <w:rsid w:val="0001790E"/>
    <w:rsid w:val="00017D4A"/>
    <w:rsid w:val="00021136"/>
    <w:rsid w:val="00021ECA"/>
    <w:rsid w:val="000228EE"/>
    <w:rsid w:val="00022AB3"/>
    <w:rsid w:val="00024A3E"/>
    <w:rsid w:val="0002666F"/>
    <w:rsid w:val="0002711A"/>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46FB"/>
    <w:rsid w:val="000D4B28"/>
    <w:rsid w:val="000D65B8"/>
    <w:rsid w:val="000D66B7"/>
    <w:rsid w:val="000E0967"/>
    <w:rsid w:val="000E0B4B"/>
    <w:rsid w:val="000E0E9B"/>
    <w:rsid w:val="000E2C92"/>
    <w:rsid w:val="000E469A"/>
    <w:rsid w:val="000E6575"/>
    <w:rsid w:val="000F00B9"/>
    <w:rsid w:val="000F096A"/>
    <w:rsid w:val="000F2B23"/>
    <w:rsid w:val="00100783"/>
    <w:rsid w:val="00100C5E"/>
    <w:rsid w:val="00101656"/>
    <w:rsid w:val="001026BE"/>
    <w:rsid w:val="001031C1"/>
    <w:rsid w:val="0010320F"/>
    <w:rsid w:val="00103E2E"/>
    <w:rsid w:val="001045DC"/>
    <w:rsid w:val="001058F6"/>
    <w:rsid w:val="0010746B"/>
    <w:rsid w:val="001110E8"/>
    <w:rsid w:val="001118DD"/>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386A"/>
    <w:rsid w:val="00204382"/>
    <w:rsid w:val="00204550"/>
    <w:rsid w:val="0020533B"/>
    <w:rsid w:val="00205449"/>
    <w:rsid w:val="0020623E"/>
    <w:rsid w:val="00206B31"/>
    <w:rsid w:val="0020730A"/>
    <w:rsid w:val="00210E15"/>
    <w:rsid w:val="00211860"/>
    <w:rsid w:val="00212C10"/>
    <w:rsid w:val="00216EFA"/>
    <w:rsid w:val="0022062F"/>
    <w:rsid w:val="00220E90"/>
    <w:rsid w:val="00220ECD"/>
    <w:rsid w:val="002233C4"/>
    <w:rsid w:val="002255EC"/>
    <w:rsid w:val="0023018C"/>
    <w:rsid w:val="0023090F"/>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55D68"/>
    <w:rsid w:val="00261BA9"/>
    <w:rsid w:val="00261DFE"/>
    <w:rsid w:val="00262C1B"/>
    <w:rsid w:val="00263AC5"/>
    <w:rsid w:val="0026531C"/>
    <w:rsid w:val="00267C9C"/>
    <w:rsid w:val="002712D6"/>
    <w:rsid w:val="00271604"/>
    <w:rsid w:val="0027374A"/>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0214"/>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EF1"/>
    <w:rsid w:val="0031420F"/>
    <w:rsid w:val="003145B8"/>
    <w:rsid w:val="00315866"/>
    <w:rsid w:val="00317271"/>
    <w:rsid w:val="00322034"/>
    <w:rsid w:val="00323762"/>
    <w:rsid w:val="00324DEA"/>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550C"/>
    <w:rsid w:val="00345DCF"/>
    <w:rsid w:val="003461CD"/>
    <w:rsid w:val="00346540"/>
    <w:rsid w:val="00346794"/>
    <w:rsid w:val="003476F6"/>
    <w:rsid w:val="00347CA2"/>
    <w:rsid w:val="003518B8"/>
    <w:rsid w:val="00352793"/>
    <w:rsid w:val="00352F19"/>
    <w:rsid w:val="0035408F"/>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21C"/>
    <w:rsid w:val="003E0371"/>
    <w:rsid w:val="003E1761"/>
    <w:rsid w:val="003E2437"/>
    <w:rsid w:val="003E2A8B"/>
    <w:rsid w:val="003E66A5"/>
    <w:rsid w:val="003F0B94"/>
    <w:rsid w:val="003F68A9"/>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57A"/>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702"/>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7C8"/>
    <w:rsid w:val="00571816"/>
    <w:rsid w:val="00571E38"/>
    <w:rsid w:val="00574144"/>
    <w:rsid w:val="005746CF"/>
    <w:rsid w:val="00575D92"/>
    <w:rsid w:val="00576AF4"/>
    <w:rsid w:val="005770AB"/>
    <w:rsid w:val="00580F03"/>
    <w:rsid w:val="00582951"/>
    <w:rsid w:val="005829F0"/>
    <w:rsid w:val="005831B4"/>
    <w:rsid w:val="0058369B"/>
    <w:rsid w:val="00585422"/>
    <w:rsid w:val="00585B84"/>
    <w:rsid w:val="005876B4"/>
    <w:rsid w:val="00595CB8"/>
    <w:rsid w:val="0059654B"/>
    <w:rsid w:val="005A26B7"/>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6412"/>
    <w:rsid w:val="005D65F1"/>
    <w:rsid w:val="005D7080"/>
    <w:rsid w:val="005E0EDD"/>
    <w:rsid w:val="005E1F86"/>
    <w:rsid w:val="005E2B03"/>
    <w:rsid w:val="005E500C"/>
    <w:rsid w:val="005E749A"/>
    <w:rsid w:val="005E7A4C"/>
    <w:rsid w:val="005F171F"/>
    <w:rsid w:val="005F1EB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32D"/>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19ED"/>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09C3"/>
    <w:rsid w:val="006F1F7A"/>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BE7"/>
    <w:rsid w:val="00713D39"/>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A10F4"/>
    <w:rsid w:val="007A2693"/>
    <w:rsid w:val="007A50ED"/>
    <w:rsid w:val="007A5798"/>
    <w:rsid w:val="007B20C6"/>
    <w:rsid w:val="007B2379"/>
    <w:rsid w:val="007B2859"/>
    <w:rsid w:val="007B2B8D"/>
    <w:rsid w:val="007B3E32"/>
    <w:rsid w:val="007B46DE"/>
    <w:rsid w:val="007B4F62"/>
    <w:rsid w:val="007B5C14"/>
    <w:rsid w:val="007B63A7"/>
    <w:rsid w:val="007B6C9F"/>
    <w:rsid w:val="007C0275"/>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46EA"/>
    <w:rsid w:val="007E6DF6"/>
    <w:rsid w:val="007E720E"/>
    <w:rsid w:val="007E75C4"/>
    <w:rsid w:val="007E7D57"/>
    <w:rsid w:val="007F01FC"/>
    <w:rsid w:val="007F0603"/>
    <w:rsid w:val="007F2B31"/>
    <w:rsid w:val="007F2B3B"/>
    <w:rsid w:val="007F372F"/>
    <w:rsid w:val="007F4C9B"/>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108F"/>
    <w:rsid w:val="00812C09"/>
    <w:rsid w:val="00812C7E"/>
    <w:rsid w:val="00812E9E"/>
    <w:rsid w:val="008131DC"/>
    <w:rsid w:val="00813339"/>
    <w:rsid w:val="00815AF8"/>
    <w:rsid w:val="00816F91"/>
    <w:rsid w:val="0082062D"/>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56AE7"/>
    <w:rsid w:val="0086018B"/>
    <w:rsid w:val="0086135A"/>
    <w:rsid w:val="00861B1E"/>
    <w:rsid w:val="00862DC3"/>
    <w:rsid w:val="0086374B"/>
    <w:rsid w:val="00864FA2"/>
    <w:rsid w:val="008650DE"/>
    <w:rsid w:val="00865927"/>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32BA"/>
    <w:rsid w:val="00895F16"/>
    <w:rsid w:val="00895FB3"/>
    <w:rsid w:val="008A017C"/>
    <w:rsid w:val="008A241C"/>
    <w:rsid w:val="008A28A4"/>
    <w:rsid w:val="008A38AD"/>
    <w:rsid w:val="008A41CC"/>
    <w:rsid w:val="008A4DEE"/>
    <w:rsid w:val="008A624F"/>
    <w:rsid w:val="008A66C5"/>
    <w:rsid w:val="008A71CF"/>
    <w:rsid w:val="008A7311"/>
    <w:rsid w:val="008B0052"/>
    <w:rsid w:val="008B02EB"/>
    <w:rsid w:val="008B0959"/>
    <w:rsid w:val="008B223D"/>
    <w:rsid w:val="008B2339"/>
    <w:rsid w:val="008B31B0"/>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657"/>
    <w:rsid w:val="008E4B91"/>
    <w:rsid w:val="008E5241"/>
    <w:rsid w:val="008E58F3"/>
    <w:rsid w:val="008E5EEA"/>
    <w:rsid w:val="008E65A5"/>
    <w:rsid w:val="008E6649"/>
    <w:rsid w:val="008E6EFB"/>
    <w:rsid w:val="008F1CBA"/>
    <w:rsid w:val="008F3252"/>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0D3"/>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234"/>
    <w:rsid w:val="00A249F3"/>
    <w:rsid w:val="00A268D3"/>
    <w:rsid w:val="00A26E4E"/>
    <w:rsid w:val="00A30C34"/>
    <w:rsid w:val="00A30C84"/>
    <w:rsid w:val="00A31EF9"/>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5761B"/>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64E5"/>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6EA8"/>
    <w:rsid w:val="00B07D35"/>
    <w:rsid w:val="00B11CF5"/>
    <w:rsid w:val="00B11D23"/>
    <w:rsid w:val="00B12748"/>
    <w:rsid w:val="00B1294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383F"/>
    <w:rsid w:val="00B938AB"/>
    <w:rsid w:val="00B941ED"/>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0018"/>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775E"/>
    <w:rsid w:val="00C80839"/>
    <w:rsid w:val="00C820F0"/>
    <w:rsid w:val="00C82341"/>
    <w:rsid w:val="00C8364A"/>
    <w:rsid w:val="00C85E69"/>
    <w:rsid w:val="00C86652"/>
    <w:rsid w:val="00C87181"/>
    <w:rsid w:val="00C87BC9"/>
    <w:rsid w:val="00C87D09"/>
    <w:rsid w:val="00C91B9B"/>
    <w:rsid w:val="00C922CB"/>
    <w:rsid w:val="00C93953"/>
    <w:rsid w:val="00C93E73"/>
    <w:rsid w:val="00C94473"/>
    <w:rsid w:val="00C9596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07D54"/>
    <w:rsid w:val="00D10FBC"/>
    <w:rsid w:val="00D1172F"/>
    <w:rsid w:val="00D12E17"/>
    <w:rsid w:val="00D12F71"/>
    <w:rsid w:val="00D13DC0"/>
    <w:rsid w:val="00D148FC"/>
    <w:rsid w:val="00D14F40"/>
    <w:rsid w:val="00D15562"/>
    <w:rsid w:val="00D15900"/>
    <w:rsid w:val="00D15B2E"/>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277"/>
    <w:rsid w:val="00D97989"/>
    <w:rsid w:val="00DA0654"/>
    <w:rsid w:val="00DA0D90"/>
    <w:rsid w:val="00DA3424"/>
    <w:rsid w:val="00DA4A47"/>
    <w:rsid w:val="00DA59E8"/>
    <w:rsid w:val="00DA5CD6"/>
    <w:rsid w:val="00DA71C9"/>
    <w:rsid w:val="00DB0014"/>
    <w:rsid w:val="00DB14BF"/>
    <w:rsid w:val="00DB5C28"/>
    <w:rsid w:val="00DB7279"/>
    <w:rsid w:val="00DC1051"/>
    <w:rsid w:val="00DC2252"/>
    <w:rsid w:val="00DC2476"/>
    <w:rsid w:val="00DC25DD"/>
    <w:rsid w:val="00DC38F7"/>
    <w:rsid w:val="00DC42C8"/>
    <w:rsid w:val="00DC5252"/>
    <w:rsid w:val="00DC5FBC"/>
    <w:rsid w:val="00DD0819"/>
    <w:rsid w:val="00DD0A6C"/>
    <w:rsid w:val="00DD1337"/>
    <w:rsid w:val="00DD1A0D"/>
    <w:rsid w:val="00DD24FC"/>
    <w:rsid w:val="00DD31F2"/>
    <w:rsid w:val="00DD4389"/>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CD6"/>
    <w:rsid w:val="00E90E7B"/>
    <w:rsid w:val="00E9236D"/>
    <w:rsid w:val="00E939A5"/>
    <w:rsid w:val="00E94A22"/>
    <w:rsid w:val="00E950F4"/>
    <w:rsid w:val="00E95F13"/>
    <w:rsid w:val="00E96D61"/>
    <w:rsid w:val="00E97673"/>
    <w:rsid w:val="00EA0799"/>
    <w:rsid w:val="00EA1334"/>
    <w:rsid w:val="00EA17A3"/>
    <w:rsid w:val="00EA3098"/>
    <w:rsid w:val="00EA40F4"/>
    <w:rsid w:val="00EA7CB6"/>
    <w:rsid w:val="00EB2ED0"/>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B5"/>
    <w:rsid w:val="00EF2CD7"/>
    <w:rsid w:val="00EF2E60"/>
    <w:rsid w:val="00EF4513"/>
    <w:rsid w:val="00EF577A"/>
    <w:rsid w:val="00EF6C5D"/>
    <w:rsid w:val="00F0014B"/>
    <w:rsid w:val="00F028DB"/>
    <w:rsid w:val="00F02DE3"/>
    <w:rsid w:val="00F03ED6"/>
    <w:rsid w:val="00F0412D"/>
    <w:rsid w:val="00F050D6"/>
    <w:rsid w:val="00F05FF6"/>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2C1"/>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34F4B5-422D-4188-AEF5-F6BABE9C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DD"/>
    <w:pPr>
      <w:jc w:val="both"/>
    </w:pPr>
    <w:rPr>
      <w:rFonts w:ascii="Arial" w:hAnsi="Arial"/>
      <w:lang w:eastAsia="es-ES"/>
    </w:rPr>
  </w:style>
  <w:style w:type="paragraph" w:styleId="Ttulo1">
    <w:name w:val="heading 1"/>
    <w:basedOn w:val="Normal"/>
    <w:next w:val="Normal"/>
    <w:link w:val="Ttulo1Car"/>
    <w:qFormat/>
    <w:rsid w:val="001118DD"/>
    <w:pPr>
      <w:keepNext/>
      <w:outlineLvl w:val="0"/>
    </w:pPr>
    <w:rPr>
      <w:b/>
      <w:sz w:val="22"/>
    </w:rPr>
  </w:style>
  <w:style w:type="paragraph" w:styleId="Ttulo2">
    <w:name w:val="heading 2"/>
    <w:basedOn w:val="Normal"/>
    <w:next w:val="Normal"/>
    <w:link w:val="Ttulo2Car"/>
    <w:qFormat/>
    <w:rsid w:val="001118DD"/>
    <w:pPr>
      <w:keepNext/>
      <w:tabs>
        <w:tab w:val="left" w:pos="0"/>
      </w:tabs>
      <w:jc w:val="center"/>
      <w:outlineLvl w:val="1"/>
    </w:pPr>
    <w:rPr>
      <w:b/>
    </w:rPr>
  </w:style>
  <w:style w:type="paragraph" w:styleId="Ttulo3">
    <w:name w:val="heading 3"/>
    <w:basedOn w:val="Normal"/>
    <w:next w:val="Normal"/>
    <w:link w:val="Ttulo3Car"/>
    <w:qFormat/>
    <w:rsid w:val="001118DD"/>
    <w:pPr>
      <w:keepNext/>
      <w:spacing w:line="360" w:lineRule="auto"/>
      <w:outlineLvl w:val="2"/>
    </w:pPr>
    <w:rPr>
      <w:b/>
      <w:sz w:val="36"/>
    </w:rPr>
  </w:style>
  <w:style w:type="paragraph" w:styleId="Ttulo4">
    <w:name w:val="heading 4"/>
    <w:basedOn w:val="Normal"/>
    <w:next w:val="Normal"/>
    <w:link w:val="Ttulo4Car"/>
    <w:qFormat/>
    <w:rsid w:val="001118DD"/>
    <w:pPr>
      <w:keepNext/>
      <w:spacing w:line="360" w:lineRule="auto"/>
      <w:outlineLvl w:val="3"/>
    </w:pPr>
    <w:rPr>
      <w:b/>
      <w:sz w:val="36"/>
    </w:rPr>
  </w:style>
  <w:style w:type="paragraph" w:styleId="Ttulo5">
    <w:name w:val="heading 5"/>
    <w:basedOn w:val="Normal"/>
    <w:next w:val="Normal"/>
    <w:link w:val="Ttulo5Car"/>
    <w:qFormat/>
    <w:rsid w:val="001118DD"/>
    <w:pPr>
      <w:keepNext/>
      <w:shd w:val="clear" w:color="FF00FF" w:fill="auto"/>
      <w:spacing w:line="360" w:lineRule="auto"/>
      <w:outlineLvl w:val="4"/>
    </w:pPr>
    <w:rPr>
      <w:b/>
      <w:sz w:val="36"/>
    </w:rPr>
  </w:style>
  <w:style w:type="paragraph" w:styleId="Ttulo6">
    <w:name w:val="heading 6"/>
    <w:basedOn w:val="Normal"/>
    <w:next w:val="Normal"/>
    <w:link w:val="Ttulo6Car"/>
    <w:qFormat/>
    <w:rsid w:val="001118DD"/>
    <w:pPr>
      <w:keepNext/>
      <w:spacing w:line="360" w:lineRule="auto"/>
      <w:outlineLvl w:val="5"/>
    </w:pPr>
    <w:rPr>
      <w:b/>
      <w:sz w:val="36"/>
    </w:rPr>
  </w:style>
  <w:style w:type="paragraph" w:styleId="Ttulo7">
    <w:name w:val="heading 7"/>
    <w:basedOn w:val="Normal"/>
    <w:next w:val="Normal"/>
    <w:link w:val="Ttulo7Car"/>
    <w:qFormat/>
    <w:rsid w:val="001118DD"/>
    <w:pPr>
      <w:keepNext/>
      <w:spacing w:line="360" w:lineRule="auto"/>
      <w:outlineLvl w:val="6"/>
    </w:pPr>
    <w:rPr>
      <w:b/>
      <w:sz w:val="36"/>
    </w:rPr>
  </w:style>
  <w:style w:type="paragraph" w:styleId="Ttulo8">
    <w:name w:val="heading 8"/>
    <w:basedOn w:val="Normal"/>
    <w:next w:val="Normal"/>
    <w:link w:val="Ttulo8Car"/>
    <w:qFormat/>
    <w:rsid w:val="001118DD"/>
    <w:pPr>
      <w:keepNext/>
      <w:tabs>
        <w:tab w:val="left" w:pos="6237"/>
      </w:tabs>
      <w:spacing w:line="360" w:lineRule="auto"/>
      <w:outlineLvl w:val="7"/>
    </w:pPr>
    <w:rPr>
      <w:b/>
      <w:sz w:val="36"/>
    </w:rPr>
  </w:style>
  <w:style w:type="paragraph" w:styleId="Ttulo9">
    <w:name w:val="heading 9"/>
    <w:basedOn w:val="Normal"/>
    <w:next w:val="Normal"/>
    <w:link w:val="Ttulo9Car"/>
    <w:qFormat/>
    <w:rsid w:val="001118D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8DD"/>
    <w:pPr>
      <w:tabs>
        <w:tab w:val="center" w:pos="4419"/>
        <w:tab w:val="right" w:pos="8838"/>
      </w:tabs>
    </w:pPr>
  </w:style>
  <w:style w:type="character" w:customStyle="1" w:styleId="EncabezadoCar">
    <w:name w:val="Encabezado Car"/>
    <w:link w:val="Encabezado"/>
    <w:uiPriority w:val="99"/>
    <w:rsid w:val="001118DD"/>
    <w:rPr>
      <w:rFonts w:ascii="Arial" w:hAnsi="Arial"/>
      <w:lang w:eastAsia="es-ES"/>
    </w:rPr>
  </w:style>
  <w:style w:type="paragraph" w:styleId="Prrafodelista">
    <w:name w:val="List Paragraph"/>
    <w:basedOn w:val="Normal"/>
    <w:uiPriority w:val="34"/>
    <w:qFormat/>
    <w:rsid w:val="001118DD"/>
    <w:pPr>
      <w:widowControl w:val="0"/>
      <w:ind w:left="720"/>
      <w:contextualSpacing/>
    </w:pPr>
    <w:rPr>
      <w:b/>
      <w:snapToGrid w:val="0"/>
    </w:rPr>
  </w:style>
  <w:style w:type="paragraph" w:styleId="Piedepgina">
    <w:name w:val="footer"/>
    <w:basedOn w:val="Normal"/>
    <w:link w:val="PiedepginaCar"/>
    <w:uiPriority w:val="99"/>
    <w:unhideWhenUsed/>
    <w:rsid w:val="001118DD"/>
    <w:pPr>
      <w:tabs>
        <w:tab w:val="center" w:pos="4419"/>
        <w:tab w:val="right" w:pos="8838"/>
      </w:tabs>
    </w:pPr>
  </w:style>
  <w:style w:type="character" w:customStyle="1" w:styleId="PiedepginaCar">
    <w:name w:val="Pie de página Car"/>
    <w:link w:val="Piedepgina"/>
    <w:uiPriority w:val="99"/>
    <w:rsid w:val="001118DD"/>
    <w:rPr>
      <w:rFonts w:ascii="Arial" w:hAnsi="Arial"/>
      <w:lang w:eastAsia="es-ES"/>
    </w:rPr>
  </w:style>
  <w:style w:type="paragraph" w:styleId="Textoindependiente">
    <w:name w:val="Body Text"/>
    <w:basedOn w:val="Normal"/>
    <w:link w:val="TextoindependienteCar"/>
    <w:semiHidden/>
    <w:unhideWhenUsed/>
    <w:rsid w:val="001118DD"/>
    <w:pPr>
      <w:spacing w:after="120"/>
    </w:pPr>
  </w:style>
  <w:style w:type="character" w:customStyle="1" w:styleId="TextoindependienteCar">
    <w:name w:val="Texto independiente Car"/>
    <w:link w:val="Textoindependiente"/>
    <w:semiHidden/>
    <w:rsid w:val="001118DD"/>
    <w:rPr>
      <w:rFonts w:ascii="Arial" w:hAnsi="Arial"/>
      <w:lang w:eastAsia="es-ES"/>
    </w:rPr>
  </w:style>
  <w:style w:type="character" w:customStyle="1" w:styleId="TextoindependienteCar1">
    <w:name w:val="Texto independiente Car1"/>
    <w:uiPriority w:val="99"/>
    <w:semiHidden/>
    <w:rsid w:val="001118DD"/>
    <w:rPr>
      <w:rFonts w:eastAsia="Times New Roman" w:cs="Times New Roman"/>
      <w:sz w:val="20"/>
      <w:szCs w:val="20"/>
      <w:lang w:eastAsia="es-ES"/>
    </w:rPr>
  </w:style>
  <w:style w:type="character" w:customStyle="1" w:styleId="Ttulo3Car">
    <w:name w:val="Título 3 Car"/>
    <w:link w:val="Ttulo3"/>
    <w:rsid w:val="001118DD"/>
    <w:rPr>
      <w:rFonts w:ascii="Arial" w:hAnsi="Arial"/>
      <w:b/>
      <w:sz w:val="36"/>
      <w:lang w:eastAsia="es-ES"/>
    </w:rPr>
  </w:style>
  <w:style w:type="character" w:customStyle="1" w:styleId="Ttulo1Car">
    <w:name w:val="Título 1 Car"/>
    <w:link w:val="Ttulo1"/>
    <w:rsid w:val="001118DD"/>
    <w:rPr>
      <w:rFonts w:ascii="Arial" w:hAnsi="Arial"/>
      <w:b/>
      <w:sz w:val="22"/>
      <w:lang w:eastAsia="es-ES"/>
    </w:rPr>
  </w:style>
  <w:style w:type="character" w:customStyle="1" w:styleId="Ttulo4Car">
    <w:name w:val="Título 4 Car"/>
    <w:link w:val="Ttulo4"/>
    <w:rsid w:val="001118DD"/>
    <w:rPr>
      <w:rFonts w:ascii="Arial" w:hAnsi="Arial"/>
      <w:b/>
      <w:sz w:val="36"/>
      <w:lang w:eastAsia="es-ES"/>
    </w:rPr>
  </w:style>
  <w:style w:type="character" w:customStyle="1" w:styleId="Ttulo5Car">
    <w:name w:val="Título 5 Car"/>
    <w:link w:val="Ttulo5"/>
    <w:rsid w:val="001118DD"/>
    <w:rPr>
      <w:rFonts w:ascii="Arial" w:hAnsi="Arial"/>
      <w:b/>
      <w:sz w:val="36"/>
      <w:shd w:val="clear" w:color="FF00FF" w:fill="auto"/>
      <w:lang w:eastAsia="es-ES"/>
    </w:rPr>
  </w:style>
  <w:style w:type="character" w:customStyle="1" w:styleId="Ttulo6Car">
    <w:name w:val="Título 6 Car"/>
    <w:link w:val="Ttulo6"/>
    <w:rsid w:val="001118DD"/>
    <w:rPr>
      <w:rFonts w:ascii="Arial" w:hAnsi="Arial"/>
      <w:b/>
      <w:sz w:val="36"/>
      <w:lang w:eastAsia="es-ES"/>
    </w:rPr>
  </w:style>
  <w:style w:type="character" w:customStyle="1" w:styleId="Ttulo7Car">
    <w:name w:val="Título 7 Car"/>
    <w:link w:val="Ttulo7"/>
    <w:rsid w:val="001118DD"/>
    <w:rPr>
      <w:rFonts w:ascii="Arial" w:hAnsi="Arial"/>
      <w:b/>
      <w:sz w:val="36"/>
      <w:lang w:eastAsia="es-ES"/>
    </w:rPr>
  </w:style>
  <w:style w:type="character" w:customStyle="1" w:styleId="Ttulo8Car">
    <w:name w:val="Título 8 Car"/>
    <w:link w:val="Ttulo8"/>
    <w:rsid w:val="001118DD"/>
    <w:rPr>
      <w:rFonts w:ascii="Arial" w:hAnsi="Arial"/>
      <w:b/>
      <w:sz w:val="36"/>
      <w:lang w:eastAsia="es-ES"/>
    </w:rPr>
  </w:style>
  <w:style w:type="character" w:customStyle="1" w:styleId="Ttulo9Car">
    <w:name w:val="Título 9 Car"/>
    <w:link w:val="Ttulo9"/>
    <w:rsid w:val="001118DD"/>
    <w:rPr>
      <w:rFonts w:ascii="Arial" w:hAnsi="Arial"/>
      <w:b/>
      <w:sz w:val="36"/>
      <w:lang w:eastAsia="es-ES"/>
    </w:rPr>
  </w:style>
  <w:style w:type="character" w:customStyle="1" w:styleId="Ttulo2Car">
    <w:name w:val="Título 2 Car"/>
    <w:link w:val="Ttulo2"/>
    <w:rsid w:val="001118DD"/>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254900185">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FC5D-F491-4C2F-995D-E12EAD73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2019-04-08T02:44:00Z</cp:lastPrinted>
  <dcterms:created xsi:type="dcterms:W3CDTF">2019-04-09T17:40:00Z</dcterms:created>
  <dcterms:modified xsi:type="dcterms:W3CDTF">2019-07-16T18:22:00Z</dcterms:modified>
</cp:coreProperties>
</file>