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95" w:rsidRPr="00745495" w:rsidRDefault="00745495" w:rsidP="00745495">
      <w:pPr>
        <w:rPr>
          <w:rFonts w:ascii="Arial Narrow" w:hAnsi="Arial Narrow"/>
          <w:color w:val="000000"/>
          <w:sz w:val="26"/>
          <w:szCs w:val="26"/>
        </w:rPr>
      </w:pPr>
    </w:p>
    <w:p w:rsidR="00745495" w:rsidRPr="00745495" w:rsidRDefault="00745495" w:rsidP="00745495">
      <w:pPr>
        <w:rPr>
          <w:rFonts w:ascii="Arial Narrow" w:hAnsi="Arial Narrow"/>
          <w:b/>
          <w:color w:val="000000"/>
          <w:sz w:val="26"/>
          <w:szCs w:val="26"/>
        </w:rPr>
      </w:pPr>
      <w:r w:rsidRPr="00745495">
        <w:rPr>
          <w:rFonts w:ascii="Arial Narrow" w:hAnsi="Arial Narrow"/>
          <w:color w:val="000000"/>
          <w:sz w:val="26"/>
          <w:szCs w:val="26"/>
        </w:rPr>
        <w:t xml:space="preserve">Iniciativa con Proyecto de Decreto por el que se adicionan diversas disposiciones al </w:t>
      </w:r>
      <w:r w:rsidRPr="00745495">
        <w:rPr>
          <w:rFonts w:ascii="Arial Narrow" w:hAnsi="Arial Narrow"/>
          <w:b/>
          <w:color w:val="000000"/>
          <w:sz w:val="26"/>
          <w:szCs w:val="26"/>
        </w:rPr>
        <w:t>Código Penal para el Estado de Coahuila</w:t>
      </w:r>
      <w:r w:rsidRPr="00745495">
        <w:rPr>
          <w:rFonts w:ascii="Arial Narrow" w:hAnsi="Arial Narrow"/>
          <w:b/>
          <w:color w:val="000000"/>
          <w:sz w:val="26"/>
          <w:szCs w:val="26"/>
        </w:rPr>
        <w:t>.</w:t>
      </w:r>
    </w:p>
    <w:p w:rsidR="00745495" w:rsidRDefault="00745495" w:rsidP="00745495">
      <w:pPr>
        <w:rPr>
          <w:rFonts w:ascii="Arial Narrow" w:hAnsi="Arial Narrow"/>
          <w:color w:val="000000"/>
          <w:sz w:val="26"/>
          <w:szCs w:val="26"/>
        </w:rPr>
      </w:pPr>
    </w:p>
    <w:p w:rsidR="00745495" w:rsidRPr="00745495" w:rsidRDefault="00745495" w:rsidP="00745495">
      <w:pPr>
        <w:numPr>
          <w:ilvl w:val="0"/>
          <w:numId w:val="8"/>
        </w:numPr>
        <w:rPr>
          <w:rFonts w:ascii="Arial Narrow" w:hAnsi="Arial Narrow"/>
          <w:b/>
          <w:color w:val="000000"/>
          <w:sz w:val="26"/>
          <w:szCs w:val="26"/>
        </w:rPr>
      </w:pPr>
      <w:r w:rsidRPr="00745495">
        <w:rPr>
          <w:rFonts w:ascii="Arial Narrow" w:hAnsi="Arial Narrow"/>
          <w:b/>
          <w:color w:val="000000"/>
          <w:sz w:val="26"/>
          <w:szCs w:val="26"/>
        </w:rPr>
        <w:t>E</w:t>
      </w:r>
      <w:r w:rsidRPr="00745495">
        <w:rPr>
          <w:rFonts w:ascii="Arial Narrow" w:hAnsi="Arial Narrow"/>
          <w:b/>
          <w:color w:val="000000"/>
          <w:sz w:val="26"/>
          <w:szCs w:val="26"/>
        </w:rPr>
        <w:t>n relación a sancionar a quienes se encuentren operando al margen de la ley, mediante la prestación del servicio de transporte público de alquiler.</w:t>
      </w:r>
    </w:p>
    <w:p w:rsidR="00745495" w:rsidRPr="00745495" w:rsidRDefault="00745495" w:rsidP="00745495">
      <w:pPr>
        <w:rPr>
          <w:rFonts w:ascii="Arial Narrow" w:hAnsi="Arial Narrow"/>
          <w:color w:val="000000"/>
          <w:sz w:val="26"/>
          <w:szCs w:val="26"/>
        </w:rPr>
      </w:pPr>
    </w:p>
    <w:p w:rsidR="00745495" w:rsidRPr="00745495" w:rsidRDefault="00745495" w:rsidP="00745495">
      <w:pPr>
        <w:rPr>
          <w:rFonts w:ascii="Arial Narrow" w:hAnsi="Arial Narrow"/>
          <w:color w:val="000000"/>
          <w:sz w:val="26"/>
          <w:szCs w:val="26"/>
        </w:rPr>
      </w:pPr>
      <w:r w:rsidRPr="00745495">
        <w:rPr>
          <w:rFonts w:ascii="Arial Narrow" w:hAnsi="Arial Narrow"/>
          <w:color w:val="000000"/>
          <w:sz w:val="26"/>
          <w:szCs w:val="26"/>
        </w:rPr>
        <w:t xml:space="preserve">Planteada por el </w:t>
      </w:r>
      <w:r w:rsidRPr="00745495">
        <w:rPr>
          <w:rFonts w:ascii="Arial Narrow" w:hAnsi="Arial Narrow"/>
          <w:b/>
          <w:color w:val="000000"/>
          <w:sz w:val="26"/>
          <w:szCs w:val="26"/>
        </w:rPr>
        <w:t>Diputado Edgar Gerardo Sánchez Garza</w:t>
      </w:r>
      <w:r w:rsidRPr="00745495">
        <w:rPr>
          <w:rFonts w:ascii="Arial Narrow" w:hAnsi="Arial Narrow"/>
          <w:color w:val="000000"/>
          <w:sz w:val="26"/>
          <w:szCs w:val="26"/>
        </w:rPr>
        <w:t>, de la Fracción Parlamentaria General Francisco L. Urquizo.</w:t>
      </w:r>
    </w:p>
    <w:p w:rsidR="00745495" w:rsidRPr="00745495" w:rsidRDefault="00745495" w:rsidP="00745495">
      <w:pPr>
        <w:rPr>
          <w:sz w:val="26"/>
          <w:szCs w:val="26"/>
        </w:rPr>
      </w:pPr>
    </w:p>
    <w:p w:rsidR="00745495" w:rsidRPr="00745495" w:rsidRDefault="00745495" w:rsidP="00745495">
      <w:pPr>
        <w:rPr>
          <w:rFonts w:ascii="Arial Narrow" w:hAnsi="Arial Narrow"/>
          <w:b/>
          <w:color w:val="000000"/>
          <w:sz w:val="26"/>
          <w:szCs w:val="26"/>
        </w:rPr>
      </w:pPr>
      <w:r w:rsidRPr="00745495">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745495">
        <w:rPr>
          <w:rFonts w:ascii="Arial Narrow" w:hAnsi="Arial Narrow"/>
          <w:b/>
          <w:color w:val="000000"/>
          <w:sz w:val="26"/>
          <w:szCs w:val="26"/>
        </w:rPr>
        <w:t xml:space="preserve"> de Abril de 2019.</w:t>
      </w:r>
    </w:p>
    <w:p w:rsidR="00745495" w:rsidRPr="00745495" w:rsidRDefault="00745495" w:rsidP="00745495">
      <w:pPr>
        <w:rPr>
          <w:rFonts w:ascii="Arial Narrow" w:hAnsi="Arial Narrow" w:cs="Arial"/>
          <w:sz w:val="26"/>
          <w:szCs w:val="26"/>
        </w:rPr>
      </w:pPr>
    </w:p>
    <w:p w:rsidR="00745495" w:rsidRPr="00745495" w:rsidRDefault="00745495" w:rsidP="00745495">
      <w:pPr>
        <w:rPr>
          <w:rFonts w:ascii="Arial Narrow" w:hAnsi="Arial Narrow"/>
          <w:b/>
          <w:color w:val="000000"/>
          <w:sz w:val="26"/>
          <w:szCs w:val="26"/>
        </w:rPr>
      </w:pPr>
      <w:r w:rsidRPr="00745495">
        <w:rPr>
          <w:rFonts w:ascii="Arial Narrow" w:hAnsi="Arial Narrow"/>
          <w:color w:val="000000"/>
          <w:sz w:val="26"/>
          <w:szCs w:val="26"/>
        </w:rPr>
        <w:t xml:space="preserve">Turnada a la </w:t>
      </w:r>
      <w:r w:rsidRPr="00745495">
        <w:rPr>
          <w:rFonts w:ascii="Arial Narrow" w:hAnsi="Arial Narrow" w:cs="Arial"/>
          <w:b/>
          <w:snapToGrid w:val="0"/>
          <w:sz w:val="26"/>
          <w:szCs w:val="26"/>
        </w:rPr>
        <w:t>Comisión de Gobernación, Puntos Constitucionales y Justicia.</w:t>
      </w:r>
    </w:p>
    <w:p w:rsidR="00745495" w:rsidRPr="00745495" w:rsidRDefault="00745495" w:rsidP="00745495">
      <w:pPr>
        <w:widowControl w:val="0"/>
        <w:rPr>
          <w:rFonts w:ascii="Arial Narrow" w:hAnsi="Arial Narrow"/>
          <w:b/>
          <w:color w:val="000000"/>
          <w:sz w:val="26"/>
          <w:szCs w:val="26"/>
        </w:rPr>
      </w:pPr>
    </w:p>
    <w:p w:rsidR="00745495" w:rsidRPr="00745495" w:rsidRDefault="00745495" w:rsidP="00745495">
      <w:pPr>
        <w:rPr>
          <w:rFonts w:ascii="Arial Narrow" w:hAnsi="Arial Narrow"/>
          <w:b/>
          <w:color w:val="000000"/>
          <w:sz w:val="26"/>
          <w:szCs w:val="26"/>
        </w:rPr>
      </w:pPr>
      <w:r w:rsidRPr="00745495">
        <w:rPr>
          <w:rFonts w:ascii="Arial Narrow" w:hAnsi="Arial Narrow"/>
          <w:b/>
          <w:color w:val="000000"/>
          <w:sz w:val="26"/>
          <w:szCs w:val="26"/>
        </w:rPr>
        <w:t xml:space="preserve">Fecha del Dictamen: </w:t>
      </w:r>
    </w:p>
    <w:p w:rsidR="00745495" w:rsidRPr="00745495" w:rsidRDefault="00745495" w:rsidP="00745495">
      <w:pPr>
        <w:rPr>
          <w:rFonts w:ascii="Arial Narrow" w:hAnsi="Arial Narrow"/>
          <w:b/>
          <w:color w:val="000000"/>
          <w:sz w:val="26"/>
          <w:szCs w:val="26"/>
        </w:rPr>
      </w:pPr>
    </w:p>
    <w:p w:rsidR="00745495" w:rsidRPr="00745495" w:rsidRDefault="00745495" w:rsidP="00745495">
      <w:pPr>
        <w:rPr>
          <w:rFonts w:ascii="Arial Narrow" w:hAnsi="Arial Narrow"/>
          <w:b/>
          <w:color w:val="000000"/>
          <w:sz w:val="26"/>
          <w:szCs w:val="26"/>
        </w:rPr>
      </w:pPr>
      <w:r w:rsidRPr="00745495">
        <w:rPr>
          <w:rFonts w:ascii="Arial Narrow" w:hAnsi="Arial Narrow"/>
          <w:b/>
          <w:color w:val="000000"/>
          <w:sz w:val="26"/>
          <w:szCs w:val="26"/>
        </w:rPr>
        <w:t xml:space="preserve">Decreto No. </w:t>
      </w:r>
    </w:p>
    <w:p w:rsidR="00745495" w:rsidRPr="00745495" w:rsidRDefault="00745495" w:rsidP="00745495">
      <w:pPr>
        <w:rPr>
          <w:rFonts w:ascii="Arial Narrow" w:hAnsi="Arial Narrow"/>
          <w:b/>
          <w:color w:val="000000"/>
          <w:sz w:val="26"/>
          <w:szCs w:val="26"/>
        </w:rPr>
      </w:pPr>
    </w:p>
    <w:p w:rsidR="00745495" w:rsidRPr="00745495" w:rsidRDefault="00745495" w:rsidP="00745495">
      <w:pPr>
        <w:rPr>
          <w:rFonts w:ascii="Arial Narrow" w:hAnsi="Arial Narrow"/>
          <w:color w:val="000000"/>
          <w:sz w:val="26"/>
          <w:szCs w:val="26"/>
        </w:rPr>
      </w:pPr>
      <w:r w:rsidRPr="00745495">
        <w:rPr>
          <w:rFonts w:ascii="Arial Narrow" w:hAnsi="Arial Narrow"/>
          <w:color w:val="000000"/>
          <w:sz w:val="26"/>
          <w:szCs w:val="26"/>
        </w:rPr>
        <w:t>Publicación en el Periódico Oficial del Gobierno del Estado:</w:t>
      </w:r>
    </w:p>
    <w:p w:rsidR="00745495" w:rsidRPr="00745495" w:rsidRDefault="00745495" w:rsidP="00745495">
      <w:pPr>
        <w:spacing w:line="360" w:lineRule="auto"/>
        <w:rPr>
          <w:rFonts w:cs="Arial"/>
          <w:b/>
          <w:sz w:val="26"/>
          <w:szCs w:val="26"/>
        </w:rPr>
      </w:pPr>
    </w:p>
    <w:p w:rsidR="00745495" w:rsidRPr="00745495" w:rsidRDefault="00745495" w:rsidP="00745495">
      <w:pPr>
        <w:spacing w:line="360" w:lineRule="auto"/>
        <w:rPr>
          <w:rFonts w:cs="Arial"/>
          <w:b/>
          <w:sz w:val="26"/>
          <w:szCs w:val="26"/>
        </w:rPr>
      </w:pPr>
    </w:p>
    <w:p w:rsidR="00745495" w:rsidRDefault="00745495" w:rsidP="00072072">
      <w:pPr>
        <w:spacing w:line="360" w:lineRule="auto"/>
        <w:rPr>
          <w:rFonts w:cs="Arial"/>
          <w:b/>
          <w:sz w:val="26"/>
          <w:szCs w:val="26"/>
        </w:rPr>
      </w:pPr>
    </w:p>
    <w:p w:rsidR="00745495" w:rsidRDefault="00745495" w:rsidP="00072072">
      <w:pPr>
        <w:spacing w:line="360" w:lineRule="auto"/>
        <w:rPr>
          <w:rFonts w:cs="Arial"/>
          <w:b/>
          <w:sz w:val="26"/>
          <w:szCs w:val="26"/>
        </w:rPr>
      </w:pPr>
    </w:p>
    <w:p w:rsidR="00745495" w:rsidRDefault="00745495" w:rsidP="00072072">
      <w:pPr>
        <w:spacing w:line="360" w:lineRule="auto"/>
        <w:rPr>
          <w:rFonts w:cs="Arial"/>
          <w:b/>
          <w:sz w:val="26"/>
          <w:szCs w:val="26"/>
        </w:rPr>
      </w:pPr>
    </w:p>
    <w:p w:rsidR="00745495" w:rsidRDefault="00745495">
      <w:pPr>
        <w:jc w:val="left"/>
        <w:rPr>
          <w:rFonts w:cs="Arial"/>
          <w:b/>
          <w:sz w:val="26"/>
          <w:szCs w:val="26"/>
        </w:rPr>
      </w:pPr>
      <w:r>
        <w:rPr>
          <w:rFonts w:cs="Arial"/>
          <w:b/>
          <w:sz w:val="26"/>
          <w:szCs w:val="26"/>
        </w:rPr>
        <w:br w:type="page"/>
      </w:r>
    </w:p>
    <w:p w:rsidR="00072072" w:rsidRPr="00550B23" w:rsidRDefault="00072072" w:rsidP="00072072">
      <w:pPr>
        <w:spacing w:line="360" w:lineRule="auto"/>
        <w:rPr>
          <w:rFonts w:cs="Arial"/>
          <w:b/>
          <w:sz w:val="26"/>
          <w:szCs w:val="26"/>
        </w:rPr>
      </w:pPr>
      <w:r w:rsidRPr="00550B23">
        <w:rPr>
          <w:rFonts w:cs="Arial"/>
          <w:b/>
          <w:sz w:val="26"/>
          <w:szCs w:val="26"/>
        </w:rPr>
        <w:lastRenderedPageBreak/>
        <w:t xml:space="preserve">H. Pleno del Congreso del </w:t>
      </w:r>
    </w:p>
    <w:p w:rsidR="00072072" w:rsidRPr="00550B23" w:rsidRDefault="00072072" w:rsidP="00072072">
      <w:pPr>
        <w:spacing w:line="360" w:lineRule="auto"/>
        <w:rPr>
          <w:rFonts w:cs="Arial"/>
          <w:b/>
          <w:sz w:val="26"/>
          <w:szCs w:val="26"/>
        </w:rPr>
      </w:pPr>
      <w:r w:rsidRPr="00550B23">
        <w:rPr>
          <w:rFonts w:cs="Arial"/>
          <w:b/>
          <w:sz w:val="26"/>
          <w:szCs w:val="26"/>
        </w:rPr>
        <w:t>Estado de Coahuila de Zaragoza.</w:t>
      </w:r>
    </w:p>
    <w:p w:rsidR="00072072" w:rsidRPr="00550B23" w:rsidRDefault="00072072" w:rsidP="00072072">
      <w:pPr>
        <w:spacing w:line="360" w:lineRule="auto"/>
        <w:rPr>
          <w:rFonts w:cs="Arial"/>
          <w:b/>
          <w:sz w:val="26"/>
          <w:szCs w:val="26"/>
        </w:rPr>
      </w:pPr>
      <w:r w:rsidRPr="00550B23">
        <w:rPr>
          <w:rFonts w:cs="Arial"/>
          <w:b/>
          <w:sz w:val="26"/>
          <w:szCs w:val="26"/>
        </w:rPr>
        <w:t>Presente.</w:t>
      </w:r>
    </w:p>
    <w:p w:rsidR="00072072" w:rsidRPr="00550B23" w:rsidRDefault="00072072" w:rsidP="00072072">
      <w:pPr>
        <w:spacing w:line="360" w:lineRule="auto"/>
        <w:rPr>
          <w:rFonts w:cs="Arial"/>
          <w:sz w:val="26"/>
          <w:szCs w:val="26"/>
        </w:rPr>
      </w:pPr>
    </w:p>
    <w:p w:rsidR="00396B4C" w:rsidRPr="00550B23" w:rsidRDefault="00072072" w:rsidP="00072072">
      <w:pPr>
        <w:spacing w:line="360" w:lineRule="auto"/>
        <w:rPr>
          <w:rFonts w:cs="Arial"/>
          <w:bCs/>
          <w:color w:val="000000"/>
          <w:sz w:val="26"/>
          <w:szCs w:val="26"/>
        </w:rPr>
      </w:pPr>
      <w:r w:rsidRPr="00550B23">
        <w:rPr>
          <w:rFonts w:cs="Arial"/>
          <w:color w:val="000000"/>
          <w:sz w:val="26"/>
          <w:szCs w:val="26"/>
        </w:rPr>
        <w:t>El que suscribe Diputado Edgar Sánchez Garza</w:t>
      </w:r>
      <w:r w:rsidR="00C94473" w:rsidRPr="00550B23">
        <w:rPr>
          <w:rFonts w:cs="Arial"/>
          <w:color w:val="000000"/>
          <w:sz w:val="26"/>
          <w:szCs w:val="26"/>
        </w:rPr>
        <w:t xml:space="preserve">, de </w:t>
      </w:r>
      <w:r w:rsidR="00C94473" w:rsidRPr="00550B23">
        <w:rPr>
          <w:rFonts w:cs="Arial"/>
          <w:sz w:val="26"/>
          <w:szCs w:val="26"/>
        </w:rPr>
        <w:t>la Fracción Parlamentaria General Francisco L. Urquizo</w:t>
      </w:r>
      <w:r w:rsidR="00216EFA" w:rsidRPr="00550B23">
        <w:rPr>
          <w:rFonts w:cs="Arial"/>
          <w:sz w:val="26"/>
          <w:szCs w:val="26"/>
        </w:rPr>
        <w:t>,</w:t>
      </w:r>
      <w:r w:rsidRPr="00550B23">
        <w:rPr>
          <w:rFonts w:cs="Arial"/>
          <w:color w:val="000000"/>
          <w:sz w:val="26"/>
          <w:szCs w:val="26"/>
        </w:rPr>
        <w:t xml:space="preserve"> </w:t>
      </w:r>
      <w:r w:rsidRPr="00550B23">
        <w:rPr>
          <w:rFonts w:cs="Arial"/>
          <w:sz w:val="26"/>
          <w:szCs w:val="26"/>
        </w:rPr>
        <w:t xml:space="preserve">de la LXI Legislatura del Honorable Congreso del Estado Independiente, Libre y Soberano de Coahuila de Zaragoza, con fundamento </w:t>
      </w:r>
      <w:r w:rsidRPr="00550B23">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550B23">
        <w:rPr>
          <w:rFonts w:cs="Arial"/>
          <w:bCs/>
          <w:color w:val="000000"/>
          <w:sz w:val="26"/>
          <w:szCs w:val="26"/>
        </w:rPr>
        <w:t>por el que se a</w:t>
      </w:r>
      <w:r w:rsidR="00C94473" w:rsidRPr="00550B23">
        <w:rPr>
          <w:rFonts w:cs="Arial"/>
          <w:bCs/>
          <w:color w:val="000000"/>
          <w:sz w:val="26"/>
          <w:szCs w:val="26"/>
        </w:rPr>
        <w:t>di</w:t>
      </w:r>
      <w:r w:rsidR="005F1EBF" w:rsidRPr="00550B23">
        <w:rPr>
          <w:rFonts w:cs="Arial"/>
          <w:bCs/>
          <w:color w:val="000000"/>
          <w:sz w:val="26"/>
          <w:szCs w:val="26"/>
        </w:rPr>
        <w:t xml:space="preserve">cionan diversas disposiciones al Código Penal </w:t>
      </w:r>
      <w:r w:rsidR="0064160F" w:rsidRPr="00550B23">
        <w:rPr>
          <w:rFonts w:cs="Arial"/>
          <w:bCs/>
          <w:color w:val="000000"/>
          <w:sz w:val="26"/>
          <w:szCs w:val="26"/>
        </w:rPr>
        <w:t>del Estado de Coahuila de Zaragoza</w:t>
      </w:r>
      <w:r w:rsidR="00F13FE0" w:rsidRPr="00550B23">
        <w:rPr>
          <w:rFonts w:cs="Arial"/>
          <w:bCs/>
          <w:color w:val="000000"/>
          <w:sz w:val="26"/>
          <w:szCs w:val="26"/>
        </w:rPr>
        <w:t>,</w:t>
      </w:r>
      <w:r w:rsidR="00C94473" w:rsidRPr="00550B23">
        <w:rPr>
          <w:rFonts w:cs="Arial"/>
          <w:bCs/>
          <w:color w:val="000000"/>
          <w:sz w:val="26"/>
          <w:szCs w:val="26"/>
        </w:rPr>
        <w:t xml:space="preserve"> </w:t>
      </w:r>
      <w:r w:rsidR="004E6472" w:rsidRPr="00550B23">
        <w:rPr>
          <w:rFonts w:cs="Arial"/>
          <w:color w:val="000000"/>
          <w:sz w:val="26"/>
          <w:szCs w:val="26"/>
        </w:rPr>
        <w:t xml:space="preserve">al </w:t>
      </w:r>
      <w:r w:rsidR="00396B4C" w:rsidRPr="00550B23">
        <w:rPr>
          <w:rFonts w:cs="Arial"/>
          <w:color w:val="000000"/>
          <w:sz w:val="26"/>
          <w:szCs w:val="26"/>
        </w:rPr>
        <w:t>tenor de la siguiente:</w:t>
      </w:r>
    </w:p>
    <w:p w:rsidR="00072072" w:rsidRPr="00550B23" w:rsidRDefault="00072072" w:rsidP="00072072">
      <w:pPr>
        <w:jc w:val="center"/>
        <w:rPr>
          <w:rFonts w:cs="Arial"/>
          <w:b/>
          <w:sz w:val="26"/>
          <w:szCs w:val="26"/>
        </w:rPr>
      </w:pPr>
    </w:p>
    <w:p w:rsidR="00072072" w:rsidRPr="00550B23" w:rsidRDefault="00072072" w:rsidP="00072072">
      <w:pPr>
        <w:spacing w:line="360" w:lineRule="auto"/>
        <w:jc w:val="center"/>
        <w:rPr>
          <w:rFonts w:cs="Arial"/>
          <w:b/>
          <w:sz w:val="26"/>
          <w:szCs w:val="26"/>
        </w:rPr>
      </w:pPr>
      <w:r w:rsidRPr="00550B23">
        <w:rPr>
          <w:rFonts w:cs="Arial"/>
          <w:b/>
          <w:sz w:val="26"/>
          <w:szCs w:val="26"/>
        </w:rPr>
        <w:t>Exposición de Motivos</w:t>
      </w:r>
    </w:p>
    <w:p w:rsidR="00C61EB8" w:rsidRPr="00550B23" w:rsidRDefault="00C61EB8" w:rsidP="00027441">
      <w:pPr>
        <w:autoSpaceDE w:val="0"/>
        <w:autoSpaceDN w:val="0"/>
        <w:adjustRightInd w:val="0"/>
        <w:spacing w:line="360" w:lineRule="auto"/>
        <w:rPr>
          <w:rFonts w:eastAsia="Calibri" w:cs="Arial"/>
          <w:color w:val="000000"/>
          <w:sz w:val="26"/>
          <w:szCs w:val="26"/>
        </w:rPr>
      </w:pPr>
    </w:p>
    <w:p w:rsidR="00243B28" w:rsidRPr="00550B23" w:rsidRDefault="00243B28" w:rsidP="00243B28">
      <w:pPr>
        <w:spacing w:line="360" w:lineRule="auto"/>
        <w:rPr>
          <w:rFonts w:cs="Arial"/>
          <w:sz w:val="26"/>
          <w:szCs w:val="26"/>
        </w:rPr>
      </w:pPr>
      <w:r w:rsidRPr="00550B23">
        <w:rPr>
          <w:rFonts w:cs="Arial"/>
          <w:sz w:val="26"/>
          <w:szCs w:val="26"/>
        </w:rPr>
        <w:t xml:space="preserve">Durante algunos meses </w:t>
      </w:r>
      <w:r w:rsidR="001223E7" w:rsidRPr="00550B23">
        <w:rPr>
          <w:rFonts w:cs="Arial"/>
          <w:sz w:val="26"/>
          <w:szCs w:val="26"/>
        </w:rPr>
        <w:t xml:space="preserve">los miembros de </w:t>
      </w:r>
      <w:r w:rsidRPr="00550B23">
        <w:rPr>
          <w:rFonts w:cs="Arial"/>
          <w:sz w:val="26"/>
          <w:szCs w:val="26"/>
        </w:rPr>
        <w:t>la Comisión de Desarrollo Urbano, Infraestructura y Transporte de este H. Congreso, hemos sostenido diversas reuniones con los representantes del Grupo Empresarial del Transporte de Torreón, A.C., agrupación en la que se aglomeran cerca de tres mil quinientos concesionarios del gremio de líneas y taxis de la Ciudad de Torreón.</w:t>
      </w:r>
    </w:p>
    <w:p w:rsidR="00175593" w:rsidRPr="00550B23" w:rsidRDefault="00175593" w:rsidP="009F10D3">
      <w:pPr>
        <w:rPr>
          <w:rFonts w:cs="Arial"/>
          <w:sz w:val="26"/>
          <w:szCs w:val="26"/>
        </w:rPr>
      </w:pPr>
    </w:p>
    <w:p w:rsidR="001223E7" w:rsidRPr="00550B23" w:rsidRDefault="006550FE" w:rsidP="00D037FC">
      <w:pPr>
        <w:spacing w:line="360" w:lineRule="auto"/>
        <w:rPr>
          <w:rFonts w:cs="Arial"/>
          <w:sz w:val="26"/>
          <w:szCs w:val="26"/>
        </w:rPr>
      </w:pPr>
      <w:r w:rsidRPr="00550B23">
        <w:rPr>
          <w:rFonts w:cs="Arial"/>
          <w:sz w:val="26"/>
          <w:szCs w:val="26"/>
        </w:rPr>
        <w:t>En esas reuniones</w:t>
      </w:r>
      <w:r w:rsidR="00D037FC" w:rsidRPr="00550B23">
        <w:rPr>
          <w:rFonts w:cs="Arial"/>
          <w:sz w:val="26"/>
          <w:szCs w:val="26"/>
        </w:rPr>
        <w:t>,</w:t>
      </w:r>
      <w:r w:rsidRPr="00550B23">
        <w:rPr>
          <w:rFonts w:cs="Arial"/>
          <w:sz w:val="26"/>
          <w:szCs w:val="26"/>
        </w:rPr>
        <w:t xml:space="preserve"> </w:t>
      </w:r>
      <w:r w:rsidR="00D037FC" w:rsidRPr="00550B23">
        <w:rPr>
          <w:rFonts w:cs="Arial"/>
          <w:sz w:val="26"/>
          <w:szCs w:val="26"/>
        </w:rPr>
        <w:t>nos hemos podido percatar la cada vez más complicada situación que representan para el servicio de transporte de pasajeros las compañías que prestan dicho servicio</w:t>
      </w:r>
      <w:r w:rsidR="001223E7" w:rsidRPr="00550B23">
        <w:rPr>
          <w:rFonts w:cs="Arial"/>
          <w:sz w:val="26"/>
          <w:szCs w:val="26"/>
        </w:rPr>
        <w:t xml:space="preserve"> </w:t>
      </w:r>
      <w:r w:rsidR="00D037FC" w:rsidRPr="00550B23">
        <w:rPr>
          <w:rFonts w:cs="Arial"/>
          <w:sz w:val="26"/>
          <w:szCs w:val="26"/>
        </w:rPr>
        <w:t>a través de alguna plataforma digital</w:t>
      </w:r>
      <w:r w:rsidR="001223E7" w:rsidRPr="00550B23">
        <w:rPr>
          <w:rFonts w:cs="Arial"/>
          <w:sz w:val="26"/>
          <w:szCs w:val="26"/>
        </w:rPr>
        <w:t>, en algunos municipios del Estado,</w:t>
      </w:r>
      <w:r w:rsidR="00D037FC" w:rsidRPr="00550B23">
        <w:rPr>
          <w:rFonts w:cs="Arial"/>
          <w:sz w:val="26"/>
          <w:szCs w:val="26"/>
        </w:rPr>
        <w:t xml:space="preserve"> tales como UBER, TAXIFY, CABFY, PRIVER </w:t>
      </w:r>
      <w:r w:rsidR="00D037FC" w:rsidRPr="00550B23">
        <w:rPr>
          <w:rFonts w:cs="Arial"/>
          <w:sz w:val="26"/>
          <w:szCs w:val="26"/>
        </w:rPr>
        <w:lastRenderedPageBreak/>
        <w:t>PINK, pues estas compañías si se les puede denominar as</w:t>
      </w:r>
      <w:r w:rsidR="001223E7" w:rsidRPr="00550B23">
        <w:rPr>
          <w:rFonts w:cs="Arial"/>
          <w:sz w:val="26"/>
          <w:szCs w:val="26"/>
        </w:rPr>
        <w:t>í,</w:t>
      </w:r>
      <w:r w:rsidR="00D037FC" w:rsidRPr="00550B23">
        <w:rPr>
          <w:rFonts w:cs="Arial"/>
          <w:sz w:val="26"/>
          <w:szCs w:val="26"/>
        </w:rPr>
        <w:t xml:space="preserve"> operan al margen de la ley</w:t>
      </w:r>
      <w:r w:rsidR="001223E7" w:rsidRPr="00550B23">
        <w:rPr>
          <w:rFonts w:cs="Arial"/>
          <w:sz w:val="26"/>
          <w:szCs w:val="26"/>
        </w:rPr>
        <w:t xml:space="preserve">, representando </w:t>
      </w:r>
      <w:r w:rsidR="00D037FC" w:rsidRPr="00550B23">
        <w:rPr>
          <w:rFonts w:cs="Arial"/>
          <w:sz w:val="26"/>
          <w:szCs w:val="26"/>
        </w:rPr>
        <w:t>una</w:t>
      </w:r>
      <w:r w:rsidR="001223E7" w:rsidRPr="00550B23">
        <w:rPr>
          <w:rFonts w:cs="Arial"/>
          <w:sz w:val="26"/>
          <w:szCs w:val="26"/>
        </w:rPr>
        <w:t xml:space="preserve"> situación de riesgo permanente para la ciudadanía.</w:t>
      </w:r>
    </w:p>
    <w:p w:rsidR="001223E7" w:rsidRPr="00550B23" w:rsidRDefault="001223E7" w:rsidP="00D037FC">
      <w:pPr>
        <w:spacing w:line="360" w:lineRule="auto"/>
        <w:rPr>
          <w:rFonts w:cs="Arial"/>
          <w:sz w:val="26"/>
          <w:szCs w:val="26"/>
        </w:rPr>
      </w:pPr>
    </w:p>
    <w:p w:rsidR="00B746AF" w:rsidRPr="00550B23" w:rsidRDefault="001223E7" w:rsidP="00D037FC">
      <w:pPr>
        <w:spacing w:line="360" w:lineRule="auto"/>
        <w:rPr>
          <w:rFonts w:cs="Arial"/>
          <w:sz w:val="26"/>
          <w:szCs w:val="26"/>
        </w:rPr>
      </w:pPr>
      <w:r w:rsidRPr="00550B23">
        <w:rPr>
          <w:rFonts w:cs="Arial"/>
          <w:sz w:val="26"/>
          <w:szCs w:val="26"/>
        </w:rPr>
        <w:t xml:space="preserve">En efecto, estas empresas de servicio de transporte operan al margen de la ley pues no obstante que el año pasado se hicieron una serie de reformas a la Ley Estatal de Transporte y Movilidad Sustentable, donde ahora por </w:t>
      </w:r>
      <w:r w:rsidR="004342B7" w:rsidRPr="00550B23">
        <w:rPr>
          <w:rFonts w:cs="Arial"/>
          <w:sz w:val="26"/>
          <w:szCs w:val="26"/>
        </w:rPr>
        <w:t xml:space="preserve">obligación </w:t>
      </w:r>
      <w:r w:rsidRPr="00550B23">
        <w:rPr>
          <w:rFonts w:cs="Arial"/>
          <w:sz w:val="26"/>
          <w:szCs w:val="26"/>
        </w:rPr>
        <w:t xml:space="preserve">se les </w:t>
      </w:r>
      <w:r w:rsidR="00B746AF" w:rsidRPr="00550B23">
        <w:rPr>
          <w:rFonts w:cs="Arial"/>
          <w:sz w:val="26"/>
          <w:szCs w:val="26"/>
        </w:rPr>
        <w:t>exige</w:t>
      </w:r>
      <w:r w:rsidRPr="00550B23">
        <w:rPr>
          <w:rFonts w:cs="Arial"/>
          <w:sz w:val="26"/>
          <w:szCs w:val="26"/>
        </w:rPr>
        <w:t xml:space="preserve"> que deben de </w:t>
      </w:r>
      <w:r w:rsidR="00B746AF" w:rsidRPr="00550B23">
        <w:rPr>
          <w:rFonts w:cs="Arial"/>
          <w:sz w:val="26"/>
          <w:szCs w:val="26"/>
        </w:rPr>
        <w:t>registrarse</w:t>
      </w:r>
      <w:r w:rsidRPr="00550B23">
        <w:rPr>
          <w:rFonts w:cs="Arial"/>
          <w:sz w:val="26"/>
          <w:szCs w:val="26"/>
        </w:rPr>
        <w:t xml:space="preserve"> y empadronar</w:t>
      </w:r>
      <w:r w:rsidR="00B746AF" w:rsidRPr="00550B23">
        <w:rPr>
          <w:rFonts w:cs="Arial"/>
          <w:sz w:val="26"/>
          <w:szCs w:val="26"/>
        </w:rPr>
        <w:t>se</w:t>
      </w:r>
      <w:r w:rsidRPr="00550B23">
        <w:rPr>
          <w:rFonts w:cs="Arial"/>
          <w:sz w:val="26"/>
          <w:szCs w:val="26"/>
        </w:rPr>
        <w:t xml:space="preserve"> tanto en el Estado co</w:t>
      </w:r>
      <w:r w:rsidR="00B746AF" w:rsidRPr="00550B23">
        <w:rPr>
          <w:rFonts w:cs="Arial"/>
          <w:sz w:val="26"/>
          <w:szCs w:val="26"/>
        </w:rPr>
        <w:t>mo</w:t>
      </w:r>
      <w:r w:rsidRPr="00550B23">
        <w:rPr>
          <w:rFonts w:cs="Arial"/>
          <w:sz w:val="26"/>
          <w:szCs w:val="26"/>
        </w:rPr>
        <w:t xml:space="preserve"> e</w:t>
      </w:r>
      <w:r w:rsidR="00B746AF" w:rsidRPr="00550B23">
        <w:rPr>
          <w:rFonts w:cs="Arial"/>
          <w:sz w:val="26"/>
          <w:szCs w:val="26"/>
        </w:rPr>
        <w:t>n</w:t>
      </w:r>
      <w:r w:rsidRPr="00550B23">
        <w:rPr>
          <w:rFonts w:cs="Arial"/>
          <w:sz w:val="26"/>
          <w:szCs w:val="26"/>
        </w:rPr>
        <w:t xml:space="preserve"> los municipios que pretenden opera</w:t>
      </w:r>
      <w:r w:rsidR="00B746AF" w:rsidRPr="00550B23">
        <w:rPr>
          <w:rFonts w:cs="Arial"/>
          <w:sz w:val="26"/>
          <w:szCs w:val="26"/>
        </w:rPr>
        <w:t xml:space="preserve">r, al día de </w:t>
      </w:r>
      <w:r w:rsidR="004342B7" w:rsidRPr="00550B23">
        <w:rPr>
          <w:rFonts w:cs="Arial"/>
          <w:sz w:val="26"/>
          <w:szCs w:val="26"/>
        </w:rPr>
        <w:t xml:space="preserve">hoy </w:t>
      </w:r>
      <w:r w:rsidR="00B746AF" w:rsidRPr="00550B23">
        <w:rPr>
          <w:rFonts w:cs="Arial"/>
          <w:sz w:val="26"/>
          <w:szCs w:val="26"/>
        </w:rPr>
        <w:t>no lo han hecho</w:t>
      </w:r>
      <w:r w:rsidR="004342B7" w:rsidRPr="00550B23">
        <w:rPr>
          <w:rFonts w:cs="Arial"/>
          <w:sz w:val="26"/>
          <w:szCs w:val="26"/>
        </w:rPr>
        <w:t>,</w:t>
      </w:r>
      <w:r w:rsidR="00B746AF" w:rsidRPr="00550B23">
        <w:rPr>
          <w:rFonts w:cs="Arial"/>
          <w:sz w:val="26"/>
          <w:szCs w:val="26"/>
        </w:rPr>
        <w:t xml:space="preserve"> y siguen trabajando sin respetar la normatividad de la materia.</w:t>
      </w:r>
    </w:p>
    <w:p w:rsidR="00B746AF" w:rsidRPr="00550B23" w:rsidRDefault="00B746AF" w:rsidP="00D037FC">
      <w:pPr>
        <w:spacing w:line="360" w:lineRule="auto"/>
        <w:rPr>
          <w:rFonts w:cs="Arial"/>
          <w:sz w:val="26"/>
          <w:szCs w:val="26"/>
        </w:rPr>
      </w:pPr>
    </w:p>
    <w:p w:rsidR="00B746AF" w:rsidRPr="00550B23" w:rsidRDefault="00B746AF" w:rsidP="00D037FC">
      <w:pPr>
        <w:spacing w:line="360" w:lineRule="auto"/>
        <w:rPr>
          <w:rFonts w:cs="Arial"/>
          <w:sz w:val="26"/>
          <w:szCs w:val="26"/>
        </w:rPr>
      </w:pPr>
      <w:r w:rsidRPr="00550B23">
        <w:rPr>
          <w:rFonts w:cs="Arial"/>
          <w:sz w:val="26"/>
          <w:szCs w:val="26"/>
        </w:rPr>
        <w:t>Por otro lado, es del conocimiento público el riesgo que implica el funcionamiento de compañías como las que aquí se mencionan, pues sus plataformas se encuentran en otras partes del mundo y por tanto no brindan ningún tipo de seguridad y certeza para quienes pueden ser víctimas de algún delito cometido por quienes operan las unidades bajo esta modalidad de una aplicación. Por ello países como España, Italia, Francia entre otros, han prohibido la operatividad de compañías que prestan el servicio de alquiler mediante una aplicación.</w:t>
      </w:r>
    </w:p>
    <w:p w:rsidR="00B746AF" w:rsidRPr="00550B23" w:rsidRDefault="00B746AF" w:rsidP="00D037FC">
      <w:pPr>
        <w:spacing w:line="360" w:lineRule="auto"/>
        <w:rPr>
          <w:rFonts w:cs="Arial"/>
          <w:sz w:val="26"/>
          <w:szCs w:val="26"/>
        </w:rPr>
      </w:pPr>
    </w:p>
    <w:p w:rsidR="00391D2E" w:rsidRPr="00550B23" w:rsidRDefault="00B746AF" w:rsidP="00D037FC">
      <w:pPr>
        <w:spacing w:line="360" w:lineRule="auto"/>
        <w:rPr>
          <w:rFonts w:cs="Arial"/>
          <w:sz w:val="26"/>
          <w:szCs w:val="26"/>
        </w:rPr>
      </w:pPr>
      <w:r w:rsidRPr="00550B23">
        <w:rPr>
          <w:rFonts w:cs="Arial"/>
          <w:sz w:val="26"/>
          <w:szCs w:val="26"/>
        </w:rPr>
        <w:t>En nuestro país</w:t>
      </w:r>
      <w:r w:rsidR="00391D2E" w:rsidRPr="00550B23">
        <w:rPr>
          <w:rFonts w:cs="Arial"/>
          <w:sz w:val="26"/>
          <w:szCs w:val="26"/>
        </w:rPr>
        <w:t>,</w:t>
      </w:r>
      <w:r w:rsidRPr="00550B23">
        <w:rPr>
          <w:rFonts w:cs="Arial"/>
          <w:sz w:val="26"/>
          <w:szCs w:val="26"/>
        </w:rPr>
        <w:t xml:space="preserve"> este fenómeno también </w:t>
      </w:r>
      <w:r w:rsidR="00391D2E" w:rsidRPr="00550B23">
        <w:rPr>
          <w:rFonts w:cs="Arial"/>
          <w:sz w:val="26"/>
          <w:szCs w:val="26"/>
        </w:rPr>
        <w:t>ha impactado enormemente precisamente por esa falta de seguridad y certeza de parte de estas compañías de servicio de transporte público. En estados como Quintana Roo, Ciudad de México, Chihuahua, Baja California y Durango, se han presentado iniciativas para modificar sus Códigos Penales con el fin de sancionar a quienes prestan este servicio a través de una aplicación y se mantengan al margen de la ley.</w:t>
      </w:r>
    </w:p>
    <w:p w:rsidR="00EE1C63" w:rsidRPr="00550B23" w:rsidRDefault="00EE1C63" w:rsidP="00B746AF">
      <w:pPr>
        <w:spacing w:line="360" w:lineRule="auto"/>
        <w:rPr>
          <w:rFonts w:cs="Arial"/>
          <w:sz w:val="26"/>
          <w:szCs w:val="26"/>
        </w:rPr>
      </w:pPr>
    </w:p>
    <w:p w:rsidR="00B746AF" w:rsidRPr="00550B23" w:rsidRDefault="00391D2E" w:rsidP="00B746AF">
      <w:pPr>
        <w:spacing w:line="360" w:lineRule="auto"/>
        <w:rPr>
          <w:rFonts w:cs="Arial"/>
          <w:sz w:val="26"/>
          <w:szCs w:val="26"/>
        </w:rPr>
      </w:pPr>
      <w:r w:rsidRPr="00550B23">
        <w:rPr>
          <w:rFonts w:cs="Arial"/>
          <w:sz w:val="26"/>
          <w:szCs w:val="26"/>
        </w:rPr>
        <w:t xml:space="preserve">Desde luego que nuestra prioridad como legisladores </w:t>
      </w:r>
      <w:r w:rsidR="00B746AF" w:rsidRPr="00550B23">
        <w:rPr>
          <w:rFonts w:cs="Arial"/>
          <w:sz w:val="26"/>
          <w:szCs w:val="26"/>
        </w:rPr>
        <w:t xml:space="preserve">debe ser la protección de la ciudadanía, que puede quedar expuesta a una situación de vulnerabilidad por no </w:t>
      </w:r>
      <w:r w:rsidR="00B746AF" w:rsidRPr="00550B23">
        <w:rPr>
          <w:rFonts w:cs="Arial"/>
          <w:sz w:val="26"/>
          <w:szCs w:val="26"/>
        </w:rPr>
        <w:lastRenderedPageBreak/>
        <w:t>contar con los mecanismos de control adecuados. En ningún momento desearíamos, que pasara lo que ya ha sucedido en varios estados del país donde jovencitas principalmente, que han solicitado el servicio de estas Empresas de Redes de Transporte (Uber Technologies Inc), y han sido secuestradas y asesinadas, por choferes que supuestamente están bien seleccionados para realizar ese servicio, pero la realidad demuestra lo contrario.</w:t>
      </w:r>
    </w:p>
    <w:p w:rsidR="00B746AF" w:rsidRPr="00550B23" w:rsidRDefault="00B746AF" w:rsidP="00B746AF">
      <w:pPr>
        <w:spacing w:line="360" w:lineRule="auto"/>
        <w:rPr>
          <w:rFonts w:cs="Arial"/>
          <w:sz w:val="26"/>
          <w:szCs w:val="26"/>
        </w:rPr>
      </w:pPr>
    </w:p>
    <w:p w:rsidR="005029EA" w:rsidRPr="00550B23" w:rsidRDefault="003F1D4C" w:rsidP="00D037FC">
      <w:pPr>
        <w:spacing w:line="360" w:lineRule="auto"/>
        <w:rPr>
          <w:rFonts w:cs="Arial"/>
          <w:sz w:val="26"/>
          <w:szCs w:val="26"/>
        </w:rPr>
      </w:pPr>
      <w:r w:rsidRPr="00550B23">
        <w:rPr>
          <w:rFonts w:cs="Arial"/>
          <w:sz w:val="26"/>
          <w:szCs w:val="26"/>
        </w:rPr>
        <w:t>Po último les comento que en el</w:t>
      </w:r>
      <w:r w:rsidR="005029EA" w:rsidRPr="00550B23">
        <w:rPr>
          <w:rFonts w:cs="Arial"/>
          <w:sz w:val="26"/>
          <w:szCs w:val="26"/>
        </w:rPr>
        <w:t xml:space="preserve"> E</w:t>
      </w:r>
      <w:r w:rsidRPr="00550B23">
        <w:rPr>
          <w:rFonts w:cs="Arial"/>
          <w:sz w:val="26"/>
          <w:szCs w:val="26"/>
        </w:rPr>
        <w:t>stado de Durango desde el año 2017, se</w:t>
      </w:r>
      <w:r w:rsidR="005029EA" w:rsidRPr="00550B23">
        <w:rPr>
          <w:rFonts w:cs="Arial"/>
          <w:sz w:val="26"/>
          <w:szCs w:val="26"/>
        </w:rPr>
        <w:t xml:space="preserve"> realizaron diversas modificaciones al Código Penal de esa entidad, con el fin de sancionar a quienes se encuentren operando al margen de la ley, mediante la prestación del servicio de transporte público de alquiler mediante una aplicación digital.</w:t>
      </w:r>
    </w:p>
    <w:p w:rsidR="005029EA" w:rsidRPr="00550B23" w:rsidRDefault="005029EA" w:rsidP="00D037FC">
      <w:pPr>
        <w:spacing w:line="360" w:lineRule="auto"/>
        <w:rPr>
          <w:rFonts w:cs="Arial"/>
          <w:sz w:val="26"/>
          <w:szCs w:val="26"/>
        </w:rPr>
      </w:pPr>
    </w:p>
    <w:p w:rsidR="00FA531E" w:rsidRPr="00550B23" w:rsidRDefault="005029EA" w:rsidP="00D037FC">
      <w:pPr>
        <w:spacing w:line="360" w:lineRule="auto"/>
        <w:rPr>
          <w:rFonts w:cs="Arial"/>
          <w:sz w:val="26"/>
          <w:szCs w:val="26"/>
        </w:rPr>
      </w:pPr>
      <w:r w:rsidRPr="00550B23">
        <w:rPr>
          <w:rFonts w:cs="Arial"/>
          <w:sz w:val="26"/>
          <w:szCs w:val="26"/>
        </w:rPr>
        <w:t xml:space="preserve">Po todo ello, se hace necesario que nuestro estado también realice cambios en su legislación penal con la finalidad de darle la certeza jurídica pero sobre todo la tranquilidad a la ciudadanía de que se encuentran contempladas sanciones para quienes actúen por encima de la ley. Además de que se hace necesaria esta reforma pues ya que solo en la zona conurbada de Lerdo, Gómez y Torreón habitan cerca de un millón y medio de personas, </w:t>
      </w:r>
      <w:r w:rsidR="00FA531E" w:rsidRPr="00550B23">
        <w:rPr>
          <w:rFonts w:cs="Arial"/>
          <w:sz w:val="26"/>
          <w:szCs w:val="26"/>
        </w:rPr>
        <w:t>muchas de las cuales muy seguramente de manera diaria utilizan este tipo de servicio de transporte público que se ofrece a través de aplicaciones digitales.</w:t>
      </w:r>
    </w:p>
    <w:p w:rsidR="00E52613" w:rsidRPr="00550B23" w:rsidRDefault="00E52613" w:rsidP="00D037FC">
      <w:pPr>
        <w:spacing w:line="360" w:lineRule="auto"/>
        <w:rPr>
          <w:rFonts w:cs="Arial"/>
          <w:sz w:val="26"/>
          <w:szCs w:val="26"/>
        </w:rPr>
      </w:pPr>
    </w:p>
    <w:p w:rsidR="004342B7" w:rsidRPr="00550B23" w:rsidRDefault="004342B7" w:rsidP="004342B7">
      <w:pPr>
        <w:autoSpaceDE w:val="0"/>
        <w:autoSpaceDN w:val="0"/>
        <w:adjustRightInd w:val="0"/>
        <w:spacing w:line="360" w:lineRule="auto"/>
        <w:rPr>
          <w:rFonts w:cs="Arial"/>
          <w:color w:val="000000"/>
          <w:sz w:val="26"/>
          <w:szCs w:val="26"/>
        </w:rPr>
      </w:pPr>
      <w:r w:rsidRPr="00550B23">
        <w:rPr>
          <w:rFonts w:eastAsia="Calibri" w:cs="Arial"/>
          <w:color w:val="000000"/>
          <w:sz w:val="26"/>
          <w:szCs w:val="26"/>
        </w:rPr>
        <w:t xml:space="preserve">En virtud de lo anterior, es que </w:t>
      </w:r>
      <w:r w:rsidRPr="00550B23">
        <w:rPr>
          <w:rFonts w:cs="Arial"/>
          <w:color w:val="000000"/>
          <w:sz w:val="26"/>
          <w:szCs w:val="26"/>
        </w:rPr>
        <w:t>se somete a consideración de este Honorable Congreso del Estado, para su revisión, análisis y, en su caso, aprobación, la siguiente:</w:t>
      </w:r>
    </w:p>
    <w:p w:rsidR="004342B7" w:rsidRPr="00550B23" w:rsidRDefault="004342B7" w:rsidP="004342B7">
      <w:pPr>
        <w:spacing w:line="360" w:lineRule="auto"/>
        <w:rPr>
          <w:rFonts w:cs="Arial"/>
          <w:bCs/>
          <w:color w:val="000000"/>
          <w:sz w:val="26"/>
          <w:szCs w:val="26"/>
        </w:rPr>
      </w:pPr>
    </w:p>
    <w:p w:rsidR="004342B7" w:rsidRPr="00550B23" w:rsidRDefault="004342B7" w:rsidP="004342B7">
      <w:pPr>
        <w:spacing w:line="360" w:lineRule="auto"/>
        <w:rPr>
          <w:rFonts w:cs="Arial"/>
          <w:sz w:val="26"/>
          <w:szCs w:val="26"/>
        </w:rPr>
      </w:pPr>
      <w:r w:rsidRPr="00550B23">
        <w:rPr>
          <w:rFonts w:cs="Arial"/>
          <w:bCs/>
          <w:color w:val="000000"/>
          <w:sz w:val="26"/>
          <w:szCs w:val="26"/>
        </w:rPr>
        <w:lastRenderedPageBreak/>
        <w:t>Iniciativa de Decreto por el que se crea el Capitulo Cuarto del Título</w:t>
      </w:r>
      <w:r w:rsidR="000D4B60" w:rsidRPr="00550B23">
        <w:rPr>
          <w:rFonts w:cs="Arial"/>
          <w:bCs/>
          <w:color w:val="000000"/>
          <w:sz w:val="26"/>
          <w:szCs w:val="26"/>
        </w:rPr>
        <w:t xml:space="preserve"> Segundo</w:t>
      </w:r>
      <w:r w:rsidRPr="00550B23">
        <w:rPr>
          <w:rFonts w:cs="Arial"/>
          <w:bCs/>
          <w:color w:val="000000"/>
          <w:sz w:val="26"/>
          <w:szCs w:val="26"/>
        </w:rPr>
        <w:t xml:space="preserve">  del Código Penal del Estado de Coahuila de Zaragoza, </w:t>
      </w:r>
      <w:r w:rsidRPr="00550B23">
        <w:rPr>
          <w:rFonts w:cs="Arial"/>
          <w:sz w:val="26"/>
          <w:szCs w:val="26"/>
        </w:rPr>
        <w:t>para quedar como sigue:</w:t>
      </w:r>
    </w:p>
    <w:p w:rsidR="0036639B" w:rsidRPr="00550B23" w:rsidRDefault="005029EA" w:rsidP="004342B7">
      <w:pPr>
        <w:spacing w:line="360" w:lineRule="auto"/>
        <w:rPr>
          <w:rFonts w:cs="Arial"/>
          <w:sz w:val="26"/>
          <w:szCs w:val="26"/>
        </w:rPr>
      </w:pPr>
      <w:r w:rsidRPr="00550B23">
        <w:rPr>
          <w:rFonts w:cs="Arial"/>
          <w:sz w:val="26"/>
          <w:szCs w:val="26"/>
        </w:rPr>
        <w:t xml:space="preserve">         </w:t>
      </w:r>
      <w:r w:rsidR="003F1D4C" w:rsidRPr="00550B23">
        <w:rPr>
          <w:rFonts w:cs="Arial"/>
          <w:sz w:val="26"/>
          <w:szCs w:val="26"/>
        </w:rPr>
        <w:t xml:space="preserve"> </w:t>
      </w:r>
      <w:r w:rsidR="001223E7" w:rsidRPr="00550B23">
        <w:rPr>
          <w:rFonts w:cs="Arial"/>
          <w:sz w:val="26"/>
          <w:szCs w:val="26"/>
        </w:rPr>
        <w:t xml:space="preserve"> </w:t>
      </w:r>
      <w:r w:rsidR="00D037FC" w:rsidRPr="00550B23">
        <w:rPr>
          <w:rFonts w:cs="Arial"/>
          <w:sz w:val="26"/>
          <w:szCs w:val="26"/>
        </w:rPr>
        <w:t xml:space="preserve"> </w:t>
      </w:r>
    </w:p>
    <w:p w:rsidR="00F54A28" w:rsidRPr="00550B23" w:rsidRDefault="00F54A28" w:rsidP="00F54A28">
      <w:pPr>
        <w:jc w:val="center"/>
        <w:rPr>
          <w:rFonts w:cs="Arial"/>
          <w:b/>
          <w:sz w:val="26"/>
          <w:szCs w:val="26"/>
        </w:rPr>
      </w:pPr>
      <w:r w:rsidRPr="00550B23">
        <w:rPr>
          <w:rFonts w:cs="Arial"/>
          <w:b/>
          <w:sz w:val="26"/>
          <w:szCs w:val="26"/>
        </w:rPr>
        <w:t>Capítulo Cuarto</w:t>
      </w:r>
    </w:p>
    <w:p w:rsidR="00F54A28" w:rsidRPr="00550B23" w:rsidRDefault="00F54A28" w:rsidP="00F54A28">
      <w:pPr>
        <w:jc w:val="center"/>
        <w:rPr>
          <w:rFonts w:cs="Arial"/>
          <w:b/>
          <w:sz w:val="26"/>
          <w:szCs w:val="26"/>
        </w:rPr>
      </w:pPr>
      <w:r w:rsidRPr="00550B23">
        <w:rPr>
          <w:rFonts w:cs="Arial"/>
          <w:b/>
          <w:sz w:val="26"/>
          <w:szCs w:val="26"/>
        </w:rPr>
        <w:t xml:space="preserve">Prestación del Servicio de Transporte </w:t>
      </w:r>
      <w:r w:rsidR="00B374CA" w:rsidRPr="00550B23">
        <w:rPr>
          <w:rFonts w:cs="Arial"/>
          <w:b/>
          <w:sz w:val="26"/>
          <w:szCs w:val="26"/>
        </w:rPr>
        <w:t>entre particulares</w:t>
      </w:r>
    </w:p>
    <w:p w:rsidR="00F54A28" w:rsidRPr="00550B23" w:rsidRDefault="00F54A28" w:rsidP="00F54A28">
      <w:pPr>
        <w:jc w:val="center"/>
        <w:rPr>
          <w:rFonts w:cs="Arial"/>
          <w:b/>
          <w:sz w:val="26"/>
          <w:szCs w:val="26"/>
        </w:rPr>
      </w:pPr>
    </w:p>
    <w:p w:rsidR="00F54A28" w:rsidRPr="00550B23" w:rsidRDefault="00F54A28" w:rsidP="00F54A28">
      <w:pPr>
        <w:jc w:val="center"/>
        <w:rPr>
          <w:rFonts w:cs="Arial"/>
          <w:b/>
          <w:sz w:val="26"/>
          <w:szCs w:val="26"/>
        </w:rPr>
      </w:pPr>
    </w:p>
    <w:p w:rsidR="001D332B" w:rsidRPr="00550B23" w:rsidRDefault="001D332B" w:rsidP="001D332B">
      <w:pPr>
        <w:spacing w:line="360" w:lineRule="auto"/>
        <w:rPr>
          <w:rFonts w:cs="Arial"/>
          <w:sz w:val="26"/>
          <w:szCs w:val="26"/>
        </w:rPr>
      </w:pPr>
      <w:r w:rsidRPr="00550B23">
        <w:rPr>
          <w:rFonts w:cs="Arial"/>
          <w:b/>
          <w:sz w:val="26"/>
          <w:szCs w:val="26"/>
        </w:rPr>
        <w:t>ARTÍCULO 328 Bis</w:t>
      </w:r>
      <w:r w:rsidR="00E10587" w:rsidRPr="00550B23">
        <w:rPr>
          <w:rFonts w:cs="Arial"/>
          <w:b/>
          <w:sz w:val="26"/>
          <w:szCs w:val="26"/>
        </w:rPr>
        <w:t>.</w:t>
      </w:r>
      <w:r w:rsidR="00E10587" w:rsidRPr="00550B23">
        <w:rPr>
          <w:rFonts w:cs="Arial"/>
          <w:sz w:val="26"/>
          <w:szCs w:val="26"/>
        </w:rPr>
        <w:t xml:space="preserve"> A quién posea, conduzca o preste servicio </w:t>
      </w:r>
      <w:r w:rsidR="00B374CA" w:rsidRPr="00550B23">
        <w:rPr>
          <w:rFonts w:cs="Arial"/>
          <w:sz w:val="26"/>
          <w:szCs w:val="26"/>
        </w:rPr>
        <w:t>de transporte entre particulares</w:t>
      </w:r>
      <w:r w:rsidR="00E10587" w:rsidRPr="00550B23">
        <w:rPr>
          <w:rFonts w:cs="Arial"/>
          <w:sz w:val="26"/>
          <w:szCs w:val="26"/>
        </w:rPr>
        <w:t>, sin concesión, permiso</w:t>
      </w:r>
      <w:r w:rsidR="000D4B60" w:rsidRPr="00550B23">
        <w:rPr>
          <w:rFonts w:cs="Arial"/>
          <w:sz w:val="26"/>
          <w:szCs w:val="26"/>
        </w:rPr>
        <w:t xml:space="preserve">, </w:t>
      </w:r>
      <w:r w:rsidR="00E10587" w:rsidRPr="00550B23">
        <w:rPr>
          <w:rFonts w:cs="Arial"/>
          <w:sz w:val="26"/>
          <w:szCs w:val="26"/>
        </w:rPr>
        <w:t>o autorización del Gobierno del Estad</w:t>
      </w:r>
      <w:r w:rsidRPr="00550B23">
        <w:rPr>
          <w:rFonts w:cs="Arial"/>
          <w:sz w:val="26"/>
          <w:szCs w:val="26"/>
        </w:rPr>
        <w:t xml:space="preserve">o, se le impondrá de dos a siete </w:t>
      </w:r>
      <w:r w:rsidR="00E10587" w:rsidRPr="00550B23">
        <w:rPr>
          <w:rFonts w:cs="Arial"/>
          <w:sz w:val="26"/>
          <w:szCs w:val="26"/>
        </w:rPr>
        <w:t>años de prisión y multa de ochocientas ochenta y dos a mil doscientas treinta veces la Unidad de Medida y Actualización, además de suspensión de la licencia de manejo de automovilista y/o de chofer de servicio público hasta por un término igual al de la pena de prisión impuesta, según corresponda.</w:t>
      </w:r>
    </w:p>
    <w:p w:rsidR="001D332B" w:rsidRPr="00550B23" w:rsidRDefault="001D332B" w:rsidP="001D332B">
      <w:pPr>
        <w:spacing w:line="360" w:lineRule="auto"/>
        <w:rPr>
          <w:rFonts w:cs="Arial"/>
          <w:sz w:val="26"/>
          <w:szCs w:val="26"/>
        </w:rPr>
      </w:pPr>
    </w:p>
    <w:p w:rsidR="001D332B" w:rsidRPr="00550B23" w:rsidRDefault="00E10587" w:rsidP="001D332B">
      <w:pPr>
        <w:spacing w:line="360" w:lineRule="auto"/>
        <w:rPr>
          <w:rFonts w:cs="Arial"/>
          <w:sz w:val="26"/>
          <w:szCs w:val="26"/>
        </w:rPr>
      </w:pPr>
      <w:r w:rsidRPr="00550B23">
        <w:rPr>
          <w:rFonts w:cs="Arial"/>
          <w:sz w:val="26"/>
          <w:szCs w:val="26"/>
        </w:rPr>
        <w:t>Las mismas penas se impondrán al propietario del medio de transporte, que realice, contrate o permita la prestación de dicho servicio.</w:t>
      </w:r>
    </w:p>
    <w:p w:rsidR="001D332B" w:rsidRPr="00550B23" w:rsidRDefault="001D332B" w:rsidP="001D332B">
      <w:pPr>
        <w:spacing w:line="360" w:lineRule="auto"/>
        <w:rPr>
          <w:rFonts w:cs="Arial"/>
          <w:sz w:val="26"/>
          <w:szCs w:val="26"/>
        </w:rPr>
      </w:pPr>
    </w:p>
    <w:p w:rsidR="001D332B" w:rsidRPr="00550B23" w:rsidRDefault="00E10587" w:rsidP="001D332B">
      <w:pPr>
        <w:spacing w:line="360" w:lineRule="auto"/>
        <w:rPr>
          <w:rFonts w:cs="Arial"/>
          <w:sz w:val="26"/>
          <w:szCs w:val="26"/>
        </w:rPr>
      </w:pPr>
      <w:r w:rsidRPr="00550B23">
        <w:rPr>
          <w:rFonts w:cs="Arial"/>
          <w:sz w:val="26"/>
          <w:szCs w:val="26"/>
        </w:rPr>
        <w:t>Si el delito fuera cometido o interviniera en cualquier forma el representante, socio o líder de una</w:t>
      </w:r>
      <w:r w:rsidR="00B374CA" w:rsidRPr="00550B23">
        <w:rPr>
          <w:rFonts w:cs="Arial"/>
          <w:sz w:val="26"/>
          <w:szCs w:val="26"/>
        </w:rPr>
        <w:t xml:space="preserve"> empresa de redes de transporte o una empresa relacionada, filial o subsidiaria de la misma</w:t>
      </w:r>
      <w:r w:rsidRPr="00550B23">
        <w:rPr>
          <w:rFonts w:cs="Arial"/>
          <w:sz w:val="26"/>
          <w:szCs w:val="26"/>
        </w:rPr>
        <w:t xml:space="preserve">, las penas se aumentaran de una a dos terceras partes de las que le correspondan por el delito cometido, además, se impondrá la suspensión de los derechos para prestar el servicio </w:t>
      </w:r>
      <w:r w:rsidR="00B374CA" w:rsidRPr="00550B23">
        <w:rPr>
          <w:rFonts w:cs="Arial"/>
          <w:sz w:val="26"/>
          <w:szCs w:val="26"/>
        </w:rPr>
        <w:t xml:space="preserve">entre particulares </w:t>
      </w:r>
      <w:r w:rsidRPr="00550B23">
        <w:rPr>
          <w:rFonts w:cs="Arial"/>
          <w:sz w:val="26"/>
          <w:szCs w:val="26"/>
        </w:rPr>
        <w:t xml:space="preserve">que se le haya otorgado por la autoridad estatal. </w:t>
      </w:r>
    </w:p>
    <w:p w:rsidR="00B374CA" w:rsidRPr="00550B23" w:rsidRDefault="00B374CA" w:rsidP="001D332B">
      <w:pPr>
        <w:spacing w:line="360" w:lineRule="auto"/>
        <w:rPr>
          <w:rFonts w:cs="Arial"/>
          <w:sz w:val="26"/>
          <w:szCs w:val="26"/>
        </w:rPr>
      </w:pPr>
    </w:p>
    <w:p w:rsidR="006F02C4" w:rsidRPr="00550B23" w:rsidRDefault="00E10587" w:rsidP="001D332B">
      <w:pPr>
        <w:spacing w:line="360" w:lineRule="auto"/>
        <w:rPr>
          <w:rFonts w:cs="Arial"/>
          <w:sz w:val="26"/>
          <w:szCs w:val="26"/>
        </w:rPr>
      </w:pPr>
      <w:r w:rsidRPr="00550B23">
        <w:rPr>
          <w:rFonts w:cs="Arial"/>
          <w:sz w:val="26"/>
          <w:szCs w:val="26"/>
        </w:rPr>
        <w:t xml:space="preserve">Quien conduzca un vehículo que preste servicio </w:t>
      </w:r>
      <w:r w:rsidR="00B374CA" w:rsidRPr="00550B23">
        <w:rPr>
          <w:rFonts w:cs="Arial"/>
          <w:sz w:val="26"/>
          <w:szCs w:val="26"/>
        </w:rPr>
        <w:t xml:space="preserve">entre particulares </w:t>
      </w:r>
      <w:r w:rsidRPr="00550B23">
        <w:rPr>
          <w:rFonts w:cs="Arial"/>
          <w:sz w:val="26"/>
          <w:szCs w:val="26"/>
        </w:rPr>
        <w:t xml:space="preserve">con una sola placa, deberá acreditar que el número de la misma coincide con el del engomado </w:t>
      </w:r>
      <w:r w:rsidRPr="00550B23">
        <w:rPr>
          <w:rFonts w:cs="Arial"/>
          <w:sz w:val="26"/>
          <w:szCs w:val="26"/>
        </w:rPr>
        <w:lastRenderedPageBreak/>
        <w:t xml:space="preserve">correspondiente. Si no coinciden, no cuenta con el engomado o circula sin ambas placas, se aplicará la pena </w:t>
      </w:r>
      <w:r w:rsidR="006F02C4" w:rsidRPr="00550B23">
        <w:rPr>
          <w:rFonts w:cs="Arial"/>
          <w:sz w:val="26"/>
          <w:szCs w:val="26"/>
        </w:rPr>
        <w:t>prevista en el párrafo primero.</w:t>
      </w:r>
    </w:p>
    <w:p w:rsidR="00E10587" w:rsidRPr="00550B23" w:rsidRDefault="00E10587" w:rsidP="001D332B">
      <w:pPr>
        <w:spacing w:line="360" w:lineRule="auto"/>
        <w:rPr>
          <w:rFonts w:cs="Arial"/>
          <w:sz w:val="26"/>
          <w:szCs w:val="26"/>
        </w:rPr>
      </w:pPr>
    </w:p>
    <w:p w:rsidR="00F54A28" w:rsidRPr="00550B23" w:rsidRDefault="001D332B" w:rsidP="001D332B">
      <w:pPr>
        <w:spacing w:line="360" w:lineRule="auto"/>
        <w:rPr>
          <w:rFonts w:cs="Arial"/>
          <w:sz w:val="26"/>
          <w:szCs w:val="26"/>
        </w:rPr>
      </w:pPr>
      <w:r w:rsidRPr="00550B23">
        <w:rPr>
          <w:rFonts w:cs="Arial"/>
          <w:b/>
          <w:sz w:val="26"/>
          <w:szCs w:val="26"/>
        </w:rPr>
        <w:t>328 Ter</w:t>
      </w:r>
      <w:r w:rsidR="00E10587" w:rsidRPr="00550B23">
        <w:rPr>
          <w:rFonts w:cs="Arial"/>
          <w:b/>
          <w:sz w:val="26"/>
          <w:szCs w:val="26"/>
        </w:rPr>
        <w:t>.</w:t>
      </w:r>
      <w:r w:rsidR="00E10587" w:rsidRPr="00550B23">
        <w:rPr>
          <w:rFonts w:cs="Arial"/>
          <w:sz w:val="26"/>
          <w:szCs w:val="26"/>
        </w:rPr>
        <w:t xml:space="preserve"> Las penas aplicables a que se refiere el artículo anterior, se aumentarán de una a dos terceras partes a quien obtenga y/o utilice indebidamente cualquier documento, tarjeta o placa de circulación y engomado que corresponda al que identifique las unidades que presten el servicio </w:t>
      </w:r>
      <w:r w:rsidR="006F02C4" w:rsidRPr="00550B23">
        <w:rPr>
          <w:rFonts w:cs="Arial"/>
          <w:sz w:val="26"/>
          <w:szCs w:val="26"/>
        </w:rPr>
        <w:t>entre particulares.</w:t>
      </w:r>
    </w:p>
    <w:p w:rsidR="00E10587" w:rsidRPr="00550B23" w:rsidRDefault="00E10587" w:rsidP="00F54A28">
      <w:pPr>
        <w:jc w:val="left"/>
        <w:rPr>
          <w:rFonts w:cs="Arial"/>
          <w:b/>
          <w:sz w:val="26"/>
          <w:szCs w:val="26"/>
        </w:rPr>
      </w:pPr>
    </w:p>
    <w:p w:rsidR="006A6965" w:rsidRDefault="006A6965" w:rsidP="006A6965">
      <w:pPr>
        <w:spacing w:line="360" w:lineRule="auto"/>
        <w:jc w:val="center"/>
        <w:rPr>
          <w:rFonts w:cs="Arial"/>
          <w:b/>
          <w:bCs/>
          <w:color w:val="000000"/>
          <w:sz w:val="26"/>
          <w:szCs w:val="26"/>
        </w:rPr>
      </w:pPr>
      <w:r w:rsidRPr="00550B23">
        <w:rPr>
          <w:rFonts w:cs="Arial"/>
          <w:b/>
          <w:bCs/>
          <w:color w:val="000000"/>
          <w:sz w:val="26"/>
          <w:szCs w:val="26"/>
        </w:rPr>
        <w:t>ARTÍCULO TRANSITORIO</w:t>
      </w:r>
    </w:p>
    <w:p w:rsidR="00A21C1A" w:rsidRPr="00550B23" w:rsidRDefault="00A21C1A" w:rsidP="006A6965">
      <w:pPr>
        <w:spacing w:line="360" w:lineRule="auto"/>
        <w:jc w:val="center"/>
        <w:rPr>
          <w:rFonts w:cs="Arial"/>
          <w:b/>
          <w:bCs/>
          <w:color w:val="000000"/>
          <w:sz w:val="26"/>
          <w:szCs w:val="26"/>
        </w:rPr>
      </w:pPr>
      <w:bookmarkStart w:id="0" w:name="_GoBack"/>
      <w:bookmarkEnd w:id="0"/>
    </w:p>
    <w:p w:rsidR="006A6965" w:rsidRDefault="006A6965" w:rsidP="006A6965">
      <w:pPr>
        <w:spacing w:line="360" w:lineRule="auto"/>
        <w:rPr>
          <w:rFonts w:cs="Arial"/>
          <w:bCs/>
          <w:color w:val="000000"/>
          <w:sz w:val="26"/>
          <w:szCs w:val="26"/>
        </w:rPr>
      </w:pPr>
      <w:r w:rsidRPr="00550B23">
        <w:rPr>
          <w:rFonts w:cs="Arial"/>
          <w:b/>
          <w:bCs/>
          <w:color w:val="000000"/>
          <w:sz w:val="26"/>
          <w:szCs w:val="26"/>
        </w:rPr>
        <w:t xml:space="preserve">ÚNICO.- </w:t>
      </w:r>
      <w:r w:rsidRPr="00550B23">
        <w:rPr>
          <w:rFonts w:cs="Arial"/>
          <w:bCs/>
          <w:color w:val="000000"/>
          <w:sz w:val="26"/>
          <w:szCs w:val="26"/>
        </w:rPr>
        <w:t>Las presentes modificaciones a</w:t>
      </w:r>
      <w:r w:rsidR="000D46FB" w:rsidRPr="00550B23">
        <w:rPr>
          <w:rFonts w:cs="Arial"/>
          <w:bCs/>
          <w:color w:val="000000"/>
          <w:sz w:val="26"/>
          <w:szCs w:val="26"/>
        </w:rPr>
        <w:t>l Código Penal d</w:t>
      </w:r>
      <w:r w:rsidR="0012303A" w:rsidRPr="00550B23">
        <w:rPr>
          <w:rFonts w:cs="Arial"/>
          <w:bCs/>
          <w:color w:val="000000"/>
          <w:sz w:val="26"/>
          <w:szCs w:val="26"/>
        </w:rPr>
        <w:t xml:space="preserve">el Estado de Coahuila de Zaragoza, </w:t>
      </w:r>
      <w:r w:rsidRPr="00550B23">
        <w:rPr>
          <w:rFonts w:cs="Arial"/>
          <w:bCs/>
          <w:color w:val="000000"/>
          <w:sz w:val="26"/>
          <w:szCs w:val="26"/>
        </w:rPr>
        <w:t>entrarán en vigor el día siguiente de su publicación en el Periódico Oficial del Gobierno del Estado.</w:t>
      </w:r>
    </w:p>
    <w:p w:rsidR="0094395C" w:rsidRPr="00550B23" w:rsidRDefault="0094395C" w:rsidP="006A6965">
      <w:pPr>
        <w:spacing w:line="360" w:lineRule="auto"/>
        <w:rPr>
          <w:rFonts w:cs="Arial"/>
          <w:b/>
          <w:bCs/>
          <w:color w:val="000000"/>
          <w:sz w:val="26"/>
          <w:szCs w:val="26"/>
        </w:rPr>
      </w:pPr>
    </w:p>
    <w:p w:rsidR="00F83DA6" w:rsidRPr="00550B23" w:rsidRDefault="00CF4432" w:rsidP="00CF4432">
      <w:pPr>
        <w:spacing w:line="360" w:lineRule="auto"/>
        <w:jc w:val="center"/>
        <w:rPr>
          <w:rFonts w:cs="Arial"/>
          <w:b/>
          <w:sz w:val="26"/>
          <w:szCs w:val="26"/>
        </w:rPr>
      </w:pPr>
      <w:r w:rsidRPr="00550B23">
        <w:rPr>
          <w:rFonts w:cs="Arial"/>
          <w:b/>
          <w:sz w:val="26"/>
          <w:szCs w:val="26"/>
        </w:rPr>
        <w:t>Atentamente</w:t>
      </w:r>
    </w:p>
    <w:p w:rsidR="00CF4432" w:rsidRPr="00550B23" w:rsidRDefault="002553D8" w:rsidP="00CF4432">
      <w:pPr>
        <w:spacing w:line="360" w:lineRule="auto"/>
        <w:jc w:val="center"/>
        <w:rPr>
          <w:rFonts w:cs="Arial"/>
          <w:b/>
          <w:sz w:val="26"/>
          <w:szCs w:val="26"/>
        </w:rPr>
      </w:pPr>
      <w:r w:rsidRPr="00550B23">
        <w:rPr>
          <w:rFonts w:cs="Arial"/>
          <w:b/>
          <w:sz w:val="26"/>
          <w:szCs w:val="26"/>
        </w:rPr>
        <w:t xml:space="preserve">Saltillo, </w:t>
      </w:r>
      <w:r w:rsidR="00F54A28" w:rsidRPr="00550B23">
        <w:rPr>
          <w:rFonts w:cs="Arial"/>
          <w:b/>
          <w:sz w:val="26"/>
          <w:szCs w:val="26"/>
        </w:rPr>
        <w:t>Coahuila a 26</w:t>
      </w:r>
      <w:r w:rsidR="00CF4432" w:rsidRPr="00550B23">
        <w:rPr>
          <w:rFonts w:cs="Arial"/>
          <w:b/>
          <w:sz w:val="26"/>
          <w:szCs w:val="26"/>
        </w:rPr>
        <w:t xml:space="preserve"> de </w:t>
      </w:r>
      <w:r w:rsidR="00D0521E" w:rsidRPr="00550B23">
        <w:rPr>
          <w:rFonts w:cs="Arial"/>
          <w:b/>
          <w:sz w:val="26"/>
          <w:szCs w:val="26"/>
        </w:rPr>
        <w:t xml:space="preserve">Abril </w:t>
      </w:r>
      <w:r w:rsidR="00F54A28" w:rsidRPr="00550B23">
        <w:rPr>
          <w:rFonts w:cs="Arial"/>
          <w:b/>
          <w:sz w:val="26"/>
          <w:szCs w:val="26"/>
        </w:rPr>
        <w:t>del 2019</w:t>
      </w:r>
    </w:p>
    <w:p w:rsidR="00CF4432" w:rsidRPr="00550B23" w:rsidRDefault="00CF4432" w:rsidP="00F83DA6">
      <w:pPr>
        <w:spacing w:line="360" w:lineRule="auto"/>
        <w:rPr>
          <w:rFonts w:cs="Arial"/>
          <w:b/>
          <w:sz w:val="26"/>
          <w:szCs w:val="26"/>
        </w:rPr>
      </w:pPr>
    </w:p>
    <w:p w:rsidR="00816F91" w:rsidRDefault="00816F91" w:rsidP="00F83DA6">
      <w:pPr>
        <w:spacing w:line="360" w:lineRule="auto"/>
        <w:rPr>
          <w:rFonts w:cs="Arial"/>
          <w:b/>
          <w:sz w:val="26"/>
          <w:szCs w:val="26"/>
        </w:rPr>
      </w:pPr>
    </w:p>
    <w:p w:rsidR="00550B23" w:rsidRPr="00550B23" w:rsidRDefault="00550B23" w:rsidP="00F83DA6">
      <w:pPr>
        <w:spacing w:line="360" w:lineRule="auto"/>
        <w:rPr>
          <w:rFonts w:cs="Arial"/>
          <w:b/>
          <w:sz w:val="26"/>
          <w:szCs w:val="26"/>
        </w:rPr>
      </w:pPr>
    </w:p>
    <w:p w:rsidR="00205D7C" w:rsidRPr="00550B23" w:rsidRDefault="00205D7C" w:rsidP="0023090F">
      <w:pPr>
        <w:ind w:left="2832" w:firstLine="708"/>
        <w:rPr>
          <w:rFonts w:eastAsia="Arial Unicode MS" w:cs="Arial"/>
          <w:b/>
          <w:sz w:val="26"/>
          <w:szCs w:val="26"/>
          <w:u w:color="000000"/>
          <w:lang w:eastAsia="es-MX"/>
        </w:rPr>
      </w:pPr>
    </w:p>
    <w:p w:rsidR="00495B99" w:rsidRPr="00550B23" w:rsidRDefault="009A17CE" w:rsidP="0023090F">
      <w:pPr>
        <w:ind w:left="2832" w:firstLine="708"/>
        <w:rPr>
          <w:rFonts w:cs="Arial"/>
          <w:b/>
          <w:sz w:val="26"/>
          <w:szCs w:val="26"/>
        </w:rPr>
      </w:pPr>
      <w:r w:rsidRPr="00550B23">
        <w:rPr>
          <w:rFonts w:eastAsia="Arial Unicode MS" w:cs="Arial"/>
          <w:b/>
          <w:sz w:val="26"/>
          <w:szCs w:val="26"/>
          <w:u w:color="000000"/>
          <w:lang w:eastAsia="es-MX"/>
        </w:rPr>
        <w:t>Dip.</w:t>
      </w:r>
      <w:r w:rsidR="0023090F" w:rsidRPr="00550B23">
        <w:rPr>
          <w:rFonts w:eastAsia="Arial Unicode MS" w:cs="Arial"/>
          <w:b/>
          <w:sz w:val="26"/>
          <w:szCs w:val="26"/>
          <w:u w:color="000000"/>
          <w:lang w:eastAsia="es-MX"/>
        </w:rPr>
        <w:t xml:space="preserve">Edgar Sánchez Garza </w:t>
      </w:r>
    </w:p>
    <w:sectPr w:rsidR="00495B99" w:rsidRPr="00550B23" w:rsidSect="00745495">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34" w:rsidRDefault="00A13834">
      <w:r>
        <w:separator/>
      </w:r>
    </w:p>
  </w:endnote>
  <w:endnote w:type="continuationSeparator" w:id="0">
    <w:p w:rsidR="00A13834" w:rsidRDefault="00A1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EA" w:rsidRDefault="005029EA">
    <w:pPr>
      <w:jc w:val="right"/>
    </w:pPr>
    <w:r>
      <w:fldChar w:fldCharType="begin"/>
    </w:r>
    <w:r>
      <w:instrText>PAGE   \* MERGEFORMAT</w:instrText>
    </w:r>
    <w:r>
      <w:fldChar w:fldCharType="separate"/>
    </w:r>
    <w:r w:rsidR="00A21C1A" w:rsidRPr="00A21C1A">
      <w:rPr>
        <w:noProof/>
        <w:lang w:val="es-ES"/>
      </w:rPr>
      <w:t>6</w:t>
    </w:r>
    <w:r>
      <w:fldChar w:fldCharType="end"/>
    </w:r>
  </w:p>
  <w:p w:rsidR="005029EA" w:rsidRDefault="005029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34" w:rsidRDefault="00A13834">
      <w:r>
        <w:separator/>
      </w:r>
    </w:p>
  </w:footnote>
  <w:footnote w:type="continuationSeparator" w:id="0">
    <w:p w:rsidR="00A13834" w:rsidRDefault="00A13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EA" w:rsidRPr="00F81E38" w:rsidRDefault="00745495"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25B9723D" wp14:editId="56604D79">
          <wp:simplePos x="0" y="0"/>
          <wp:positionH relativeFrom="column">
            <wp:posOffset>5535930</wp:posOffset>
          </wp:positionH>
          <wp:positionV relativeFrom="paragraph">
            <wp:posOffset>-68784</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67B12E0B" wp14:editId="134052E9">
          <wp:simplePos x="0" y="0"/>
          <wp:positionH relativeFrom="column">
            <wp:posOffset>-299872</wp:posOffset>
          </wp:positionH>
          <wp:positionV relativeFrom="paragraph">
            <wp:posOffset>-87528</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9EA" w:rsidRPr="00F81E38">
      <w:rPr>
        <w:rFonts w:ascii="Times New Roman" w:hAnsi="Times New Roman" w:cs="Arial"/>
        <w:bCs/>
        <w:smallCaps/>
        <w:spacing w:val="20"/>
        <w:sz w:val="32"/>
        <w:szCs w:val="32"/>
      </w:rPr>
      <w:t xml:space="preserve">Congreso del Estado Independiente, </w:t>
    </w:r>
  </w:p>
  <w:p w:rsidR="005029EA" w:rsidRPr="00F81E38" w:rsidRDefault="005029EA"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5029EA" w:rsidRPr="00DE6A6A" w:rsidRDefault="005029EA" w:rsidP="0022062F">
    <w:pPr>
      <w:ind w:right="616"/>
    </w:pPr>
  </w:p>
  <w:p w:rsidR="005029EA" w:rsidRDefault="005029EA" w:rsidP="0022062F">
    <w:pPr>
      <w:ind w:right="49"/>
      <w:jc w:val="center"/>
      <w:rPr>
        <w:rFonts w:ascii="Times New Roman" w:hAnsi="Times New Roman"/>
      </w:rPr>
    </w:pPr>
  </w:p>
  <w:p w:rsidR="005029EA" w:rsidRPr="005E061E" w:rsidRDefault="005029EA" w:rsidP="0022062F">
    <w:pPr>
      <w:ind w:right="49"/>
      <w:jc w:val="center"/>
      <w:rPr>
        <w:rFonts w:ascii="Times New Roman" w:hAnsi="Times New Roman"/>
        <w:sz w:val="22"/>
        <w:szCs w:val="22"/>
      </w:rPr>
    </w:pPr>
    <w:r>
      <w:rPr>
        <w:rFonts w:ascii="Times New Roman" w:hAnsi="Times New Roman"/>
      </w:rPr>
      <w:t xml:space="preserve"> </w:t>
    </w:r>
  </w:p>
  <w:p w:rsidR="005029EA" w:rsidRPr="00030032" w:rsidRDefault="005029EA"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F45011"/>
    <w:multiLevelType w:val="hybridMultilevel"/>
    <w:tmpl w:val="F03EFB76"/>
    <w:lvl w:ilvl="0" w:tplc="521C60B2">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7"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8EE"/>
    <w:rsid w:val="00022AB3"/>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4A07"/>
    <w:rsid w:val="0005754F"/>
    <w:rsid w:val="00057A0E"/>
    <w:rsid w:val="00057CD7"/>
    <w:rsid w:val="00060DEA"/>
    <w:rsid w:val="00061910"/>
    <w:rsid w:val="00061C58"/>
    <w:rsid w:val="00062054"/>
    <w:rsid w:val="00063589"/>
    <w:rsid w:val="00063F41"/>
    <w:rsid w:val="0006442C"/>
    <w:rsid w:val="0006444F"/>
    <w:rsid w:val="00065CE1"/>
    <w:rsid w:val="000663B7"/>
    <w:rsid w:val="000671F4"/>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6F82"/>
    <w:rsid w:val="000C03F3"/>
    <w:rsid w:val="000C079B"/>
    <w:rsid w:val="000C0BCA"/>
    <w:rsid w:val="000C0F03"/>
    <w:rsid w:val="000C31F6"/>
    <w:rsid w:val="000C511B"/>
    <w:rsid w:val="000C7EC0"/>
    <w:rsid w:val="000D0B0A"/>
    <w:rsid w:val="000D0CCD"/>
    <w:rsid w:val="000D46FB"/>
    <w:rsid w:val="000D4B28"/>
    <w:rsid w:val="000D4B60"/>
    <w:rsid w:val="000D65B8"/>
    <w:rsid w:val="000D66B7"/>
    <w:rsid w:val="000E0967"/>
    <w:rsid w:val="000E0B4B"/>
    <w:rsid w:val="000E0E9B"/>
    <w:rsid w:val="000E2C92"/>
    <w:rsid w:val="000E469A"/>
    <w:rsid w:val="000E6575"/>
    <w:rsid w:val="000F00B9"/>
    <w:rsid w:val="000F096A"/>
    <w:rsid w:val="000F2B23"/>
    <w:rsid w:val="00100C5E"/>
    <w:rsid w:val="00101656"/>
    <w:rsid w:val="001026BE"/>
    <w:rsid w:val="001031C1"/>
    <w:rsid w:val="0010320F"/>
    <w:rsid w:val="00103E2E"/>
    <w:rsid w:val="001045DC"/>
    <w:rsid w:val="001058F6"/>
    <w:rsid w:val="0010746B"/>
    <w:rsid w:val="001110E8"/>
    <w:rsid w:val="001126A6"/>
    <w:rsid w:val="0011276A"/>
    <w:rsid w:val="001132C0"/>
    <w:rsid w:val="0011439B"/>
    <w:rsid w:val="00114489"/>
    <w:rsid w:val="00115248"/>
    <w:rsid w:val="0011770C"/>
    <w:rsid w:val="00121D4E"/>
    <w:rsid w:val="001223E7"/>
    <w:rsid w:val="0012303A"/>
    <w:rsid w:val="00123A93"/>
    <w:rsid w:val="0012485C"/>
    <w:rsid w:val="00125B75"/>
    <w:rsid w:val="0012673B"/>
    <w:rsid w:val="0012685B"/>
    <w:rsid w:val="00126ABF"/>
    <w:rsid w:val="00126C16"/>
    <w:rsid w:val="00130A5D"/>
    <w:rsid w:val="00132569"/>
    <w:rsid w:val="00133D35"/>
    <w:rsid w:val="001351E9"/>
    <w:rsid w:val="00137FCF"/>
    <w:rsid w:val="001402D7"/>
    <w:rsid w:val="0014076D"/>
    <w:rsid w:val="001412AD"/>
    <w:rsid w:val="001430E0"/>
    <w:rsid w:val="00144170"/>
    <w:rsid w:val="00144A6F"/>
    <w:rsid w:val="00144D9B"/>
    <w:rsid w:val="00145F3F"/>
    <w:rsid w:val="0014710A"/>
    <w:rsid w:val="00147739"/>
    <w:rsid w:val="001503F5"/>
    <w:rsid w:val="00150BDB"/>
    <w:rsid w:val="001511AA"/>
    <w:rsid w:val="00151453"/>
    <w:rsid w:val="0015174D"/>
    <w:rsid w:val="00153C13"/>
    <w:rsid w:val="001549C5"/>
    <w:rsid w:val="00156A0F"/>
    <w:rsid w:val="001578EC"/>
    <w:rsid w:val="001602F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229F"/>
    <w:rsid w:val="00182684"/>
    <w:rsid w:val="00183A98"/>
    <w:rsid w:val="00184619"/>
    <w:rsid w:val="00184E7C"/>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15F9"/>
    <w:rsid w:val="001B24DE"/>
    <w:rsid w:val="001B39D8"/>
    <w:rsid w:val="001B56AA"/>
    <w:rsid w:val="001B5EDF"/>
    <w:rsid w:val="001B6F80"/>
    <w:rsid w:val="001C2191"/>
    <w:rsid w:val="001C4701"/>
    <w:rsid w:val="001C550D"/>
    <w:rsid w:val="001C64D6"/>
    <w:rsid w:val="001D03C7"/>
    <w:rsid w:val="001D1539"/>
    <w:rsid w:val="001D2B94"/>
    <w:rsid w:val="001D332B"/>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5375"/>
    <w:rsid w:val="001F6741"/>
    <w:rsid w:val="001F7C3A"/>
    <w:rsid w:val="00201031"/>
    <w:rsid w:val="00202764"/>
    <w:rsid w:val="00202B28"/>
    <w:rsid w:val="0020386A"/>
    <w:rsid w:val="00204382"/>
    <w:rsid w:val="00204550"/>
    <w:rsid w:val="0020533B"/>
    <w:rsid w:val="00205449"/>
    <w:rsid w:val="00205D7C"/>
    <w:rsid w:val="0020623E"/>
    <w:rsid w:val="00206B31"/>
    <w:rsid w:val="0020730A"/>
    <w:rsid w:val="00210E15"/>
    <w:rsid w:val="00211860"/>
    <w:rsid w:val="00212C10"/>
    <w:rsid w:val="00216EFA"/>
    <w:rsid w:val="0022062F"/>
    <w:rsid w:val="00220E90"/>
    <w:rsid w:val="00220ECD"/>
    <w:rsid w:val="002233C4"/>
    <w:rsid w:val="002255EC"/>
    <w:rsid w:val="0023018C"/>
    <w:rsid w:val="0023090F"/>
    <w:rsid w:val="002340E8"/>
    <w:rsid w:val="002350AD"/>
    <w:rsid w:val="002353DD"/>
    <w:rsid w:val="002356EC"/>
    <w:rsid w:val="002357AB"/>
    <w:rsid w:val="0023699F"/>
    <w:rsid w:val="0024110D"/>
    <w:rsid w:val="00241165"/>
    <w:rsid w:val="0024233F"/>
    <w:rsid w:val="002428A4"/>
    <w:rsid w:val="00243259"/>
    <w:rsid w:val="00243780"/>
    <w:rsid w:val="00243B28"/>
    <w:rsid w:val="00244332"/>
    <w:rsid w:val="002443D0"/>
    <w:rsid w:val="0024557B"/>
    <w:rsid w:val="0024709B"/>
    <w:rsid w:val="00247D3C"/>
    <w:rsid w:val="002500F1"/>
    <w:rsid w:val="0025083B"/>
    <w:rsid w:val="0025097B"/>
    <w:rsid w:val="00254398"/>
    <w:rsid w:val="00254C1B"/>
    <w:rsid w:val="002553D8"/>
    <w:rsid w:val="00255D68"/>
    <w:rsid w:val="00261BA9"/>
    <w:rsid w:val="00261DFE"/>
    <w:rsid w:val="00262C1B"/>
    <w:rsid w:val="00263AC5"/>
    <w:rsid w:val="0026531C"/>
    <w:rsid w:val="00267C9C"/>
    <w:rsid w:val="002712D6"/>
    <w:rsid w:val="00271604"/>
    <w:rsid w:val="0027374A"/>
    <w:rsid w:val="00273B16"/>
    <w:rsid w:val="00273B7E"/>
    <w:rsid w:val="00274DC0"/>
    <w:rsid w:val="00280A42"/>
    <w:rsid w:val="0028123E"/>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64B"/>
    <w:rsid w:val="003069E9"/>
    <w:rsid w:val="00307091"/>
    <w:rsid w:val="003079EA"/>
    <w:rsid w:val="003114C4"/>
    <w:rsid w:val="00313326"/>
    <w:rsid w:val="00313EF1"/>
    <w:rsid w:val="0031420F"/>
    <w:rsid w:val="003145B8"/>
    <w:rsid w:val="00315866"/>
    <w:rsid w:val="00317271"/>
    <w:rsid w:val="00322034"/>
    <w:rsid w:val="00323762"/>
    <w:rsid w:val="00324DEA"/>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76D1"/>
    <w:rsid w:val="0034075B"/>
    <w:rsid w:val="00341205"/>
    <w:rsid w:val="003419DA"/>
    <w:rsid w:val="00342860"/>
    <w:rsid w:val="00342A3A"/>
    <w:rsid w:val="00343336"/>
    <w:rsid w:val="00343450"/>
    <w:rsid w:val="0034449A"/>
    <w:rsid w:val="0034550C"/>
    <w:rsid w:val="00345DCF"/>
    <w:rsid w:val="003461CD"/>
    <w:rsid w:val="00346540"/>
    <w:rsid w:val="00346794"/>
    <w:rsid w:val="003476F6"/>
    <w:rsid w:val="00347CA2"/>
    <w:rsid w:val="003518B8"/>
    <w:rsid w:val="003522B8"/>
    <w:rsid w:val="00352793"/>
    <w:rsid w:val="00352F19"/>
    <w:rsid w:val="00354BEB"/>
    <w:rsid w:val="0035574F"/>
    <w:rsid w:val="003578A9"/>
    <w:rsid w:val="00360AE5"/>
    <w:rsid w:val="00361C26"/>
    <w:rsid w:val="003629EE"/>
    <w:rsid w:val="00362D9D"/>
    <w:rsid w:val="00363F45"/>
    <w:rsid w:val="00364785"/>
    <w:rsid w:val="00365517"/>
    <w:rsid w:val="00365B83"/>
    <w:rsid w:val="0036639B"/>
    <w:rsid w:val="00366DBF"/>
    <w:rsid w:val="00371F0D"/>
    <w:rsid w:val="003725C8"/>
    <w:rsid w:val="00373EA9"/>
    <w:rsid w:val="00376654"/>
    <w:rsid w:val="00376BAA"/>
    <w:rsid w:val="003801E3"/>
    <w:rsid w:val="003812AD"/>
    <w:rsid w:val="003816CE"/>
    <w:rsid w:val="003828C7"/>
    <w:rsid w:val="003835BF"/>
    <w:rsid w:val="0038388B"/>
    <w:rsid w:val="0038444D"/>
    <w:rsid w:val="00384E51"/>
    <w:rsid w:val="00386C6C"/>
    <w:rsid w:val="00386F45"/>
    <w:rsid w:val="00390747"/>
    <w:rsid w:val="00391D2E"/>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C0049"/>
    <w:rsid w:val="003C093B"/>
    <w:rsid w:val="003C192F"/>
    <w:rsid w:val="003C1E84"/>
    <w:rsid w:val="003C21C3"/>
    <w:rsid w:val="003C2204"/>
    <w:rsid w:val="003C2C17"/>
    <w:rsid w:val="003C3287"/>
    <w:rsid w:val="003C6C46"/>
    <w:rsid w:val="003D11C2"/>
    <w:rsid w:val="003D16D0"/>
    <w:rsid w:val="003D27EF"/>
    <w:rsid w:val="003D2AFC"/>
    <w:rsid w:val="003D4D45"/>
    <w:rsid w:val="003D51EF"/>
    <w:rsid w:val="003D74A5"/>
    <w:rsid w:val="003E021C"/>
    <w:rsid w:val="003E0371"/>
    <w:rsid w:val="003E1761"/>
    <w:rsid w:val="003E2437"/>
    <w:rsid w:val="003E2A8B"/>
    <w:rsid w:val="003E66A5"/>
    <w:rsid w:val="003F0B94"/>
    <w:rsid w:val="003F1D4C"/>
    <w:rsid w:val="003F68A9"/>
    <w:rsid w:val="003F6971"/>
    <w:rsid w:val="003F6F7A"/>
    <w:rsid w:val="00401403"/>
    <w:rsid w:val="00403A46"/>
    <w:rsid w:val="00403E3B"/>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42B7"/>
    <w:rsid w:val="00435868"/>
    <w:rsid w:val="00435CF5"/>
    <w:rsid w:val="00436156"/>
    <w:rsid w:val="004418C4"/>
    <w:rsid w:val="00442420"/>
    <w:rsid w:val="0044557A"/>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EA"/>
    <w:rsid w:val="004A6FFE"/>
    <w:rsid w:val="004B29B8"/>
    <w:rsid w:val="004B360B"/>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1D3"/>
    <w:rsid w:val="004D736C"/>
    <w:rsid w:val="004D77B3"/>
    <w:rsid w:val="004E05D8"/>
    <w:rsid w:val="004E16AC"/>
    <w:rsid w:val="004E1C7E"/>
    <w:rsid w:val="004E24DE"/>
    <w:rsid w:val="004E3889"/>
    <w:rsid w:val="004E582D"/>
    <w:rsid w:val="004E5CD0"/>
    <w:rsid w:val="004E6472"/>
    <w:rsid w:val="004E65D3"/>
    <w:rsid w:val="004F0705"/>
    <w:rsid w:val="004F0AB1"/>
    <w:rsid w:val="004F18E2"/>
    <w:rsid w:val="004F24B9"/>
    <w:rsid w:val="004F293D"/>
    <w:rsid w:val="004F5BA9"/>
    <w:rsid w:val="004F5C3A"/>
    <w:rsid w:val="004F6D72"/>
    <w:rsid w:val="004F6F5D"/>
    <w:rsid w:val="004F7B04"/>
    <w:rsid w:val="004F7D76"/>
    <w:rsid w:val="005001DA"/>
    <w:rsid w:val="00501A0D"/>
    <w:rsid w:val="00502585"/>
    <w:rsid w:val="005029EA"/>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B23"/>
    <w:rsid w:val="00550E5C"/>
    <w:rsid w:val="00552D22"/>
    <w:rsid w:val="00553D83"/>
    <w:rsid w:val="00554766"/>
    <w:rsid w:val="00555D3A"/>
    <w:rsid w:val="005564E5"/>
    <w:rsid w:val="00557ADA"/>
    <w:rsid w:val="0056655D"/>
    <w:rsid w:val="00566608"/>
    <w:rsid w:val="00566824"/>
    <w:rsid w:val="0056729A"/>
    <w:rsid w:val="005713A0"/>
    <w:rsid w:val="00571590"/>
    <w:rsid w:val="005717C8"/>
    <w:rsid w:val="00571816"/>
    <w:rsid w:val="00571E38"/>
    <w:rsid w:val="00574144"/>
    <w:rsid w:val="005746CF"/>
    <w:rsid w:val="00575D92"/>
    <w:rsid w:val="00576AF4"/>
    <w:rsid w:val="005770AB"/>
    <w:rsid w:val="00580F03"/>
    <w:rsid w:val="00582951"/>
    <w:rsid w:val="005829F0"/>
    <w:rsid w:val="005831B4"/>
    <w:rsid w:val="0058369B"/>
    <w:rsid w:val="00585B84"/>
    <w:rsid w:val="005876B4"/>
    <w:rsid w:val="00595CB8"/>
    <w:rsid w:val="0059654B"/>
    <w:rsid w:val="005A26B7"/>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3015"/>
    <w:rsid w:val="005C6DF1"/>
    <w:rsid w:val="005C7652"/>
    <w:rsid w:val="005C7668"/>
    <w:rsid w:val="005D03B1"/>
    <w:rsid w:val="005D1FB6"/>
    <w:rsid w:val="005D2667"/>
    <w:rsid w:val="005D27BB"/>
    <w:rsid w:val="005D2896"/>
    <w:rsid w:val="005D370E"/>
    <w:rsid w:val="005D3D1A"/>
    <w:rsid w:val="005D4580"/>
    <w:rsid w:val="005D6412"/>
    <w:rsid w:val="005D65F1"/>
    <w:rsid w:val="005D7080"/>
    <w:rsid w:val="005E0EDD"/>
    <w:rsid w:val="005E1F86"/>
    <w:rsid w:val="005E2B03"/>
    <w:rsid w:val="005E500C"/>
    <w:rsid w:val="005E749A"/>
    <w:rsid w:val="005E7A4C"/>
    <w:rsid w:val="005F171F"/>
    <w:rsid w:val="005F1EB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32D"/>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354DF"/>
    <w:rsid w:val="00635664"/>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0FE"/>
    <w:rsid w:val="00655446"/>
    <w:rsid w:val="006612A9"/>
    <w:rsid w:val="006624CE"/>
    <w:rsid w:val="0066309B"/>
    <w:rsid w:val="0066345D"/>
    <w:rsid w:val="006636F3"/>
    <w:rsid w:val="00664200"/>
    <w:rsid w:val="00664BBF"/>
    <w:rsid w:val="00665EDD"/>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3E3"/>
    <w:rsid w:val="006A6965"/>
    <w:rsid w:val="006B13E7"/>
    <w:rsid w:val="006B19ED"/>
    <w:rsid w:val="006B24CB"/>
    <w:rsid w:val="006B2C67"/>
    <w:rsid w:val="006B2F33"/>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02C4"/>
    <w:rsid w:val="006F1F7A"/>
    <w:rsid w:val="006F2B6B"/>
    <w:rsid w:val="006F6DCB"/>
    <w:rsid w:val="006F736F"/>
    <w:rsid w:val="006F7F18"/>
    <w:rsid w:val="00700B7C"/>
    <w:rsid w:val="00700E88"/>
    <w:rsid w:val="00701BCB"/>
    <w:rsid w:val="00703BFA"/>
    <w:rsid w:val="00704047"/>
    <w:rsid w:val="0070521D"/>
    <w:rsid w:val="00706782"/>
    <w:rsid w:val="007068B7"/>
    <w:rsid w:val="00706CA1"/>
    <w:rsid w:val="0070782D"/>
    <w:rsid w:val="00707FE7"/>
    <w:rsid w:val="00711BE7"/>
    <w:rsid w:val="00713D39"/>
    <w:rsid w:val="0072347D"/>
    <w:rsid w:val="00724CDB"/>
    <w:rsid w:val="007254F3"/>
    <w:rsid w:val="00725A5B"/>
    <w:rsid w:val="007264D4"/>
    <w:rsid w:val="00727303"/>
    <w:rsid w:val="00731A6C"/>
    <w:rsid w:val="00734A49"/>
    <w:rsid w:val="007357B3"/>
    <w:rsid w:val="007361DC"/>
    <w:rsid w:val="007365F5"/>
    <w:rsid w:val="00737687"/>
    <w:rsid w:val="007378AB"/>
    <w:rsid w:val="00742AD7"/>
    <w:rsid w:val="00742DED"/>
    <w:rsid w:val="007431CB"/>
    <w:rsid w:val="00745495"/>
    <w:rsid w:val="00747B94"/>
    <w:rsid w:val="00750FAA"/>
    <w:rsid w:val="007525E8"/>
    <w:rsid w:val="00752DDD"/>
    <w:rsid w:val="007538A7"/>
    <w:rsid w:val="007541D6"/>
    <w:rsid w:val="00754861"/>
    <w:rsid w:val="007636C8"/>
    <w:rsid w:val="007646C7"/>
    <w:rsid w:val="0077041A"/>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A10F4"/>
    <w:rsid w:val="007A2288"/>
    <w:rsid w:val="007A2693"/>
    <w:rsid w:val="007A50ED"/>
    <w:rsid w:val="007A5798"/>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234"/>
    <w:rsid w:val="007F4C9B"/>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5AF8"/>
    <w:rsid w:val="00816F91"/>
    <w:rsid w:val="0082062D"/>
    <w:rsid w:val="0082240D"/>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6F77"/>
    <w:rsid w:val="00847745"/>
    <w:rsid w:val="0085358B"/>
    <w:rsid w:val="008554C4"/>
    <w:rsid w:val="008560C6"/>
    <w:rsid w:val="008568E4"/>
    <w:rsid w:val="00856AE7"/>
    <w:rsid w:val="0086018B"/>
    <w:rsid w:val="0086135A"/>
    <w:rsid w:val="00861B1E"/>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32BA"/>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BFF"/>
    <w:rsid w:val="008E1E75"/>
    <w:rsid w:val="008E2D06"/>
    <w:rsid w:val="008E3724"/>
    <w:rsid w:val="008E3B56"/>
    <w:rsid w:val="008E4657"/>
    <w:rsid w:val="008E4B91"/>
    <w:rsid w:val="008E5241"/>
    <w:rsid w:val="008E58F3"/>
    <w:rsid w:val="008E5EEA"/>
    <w:rsid w:val="008E65A5"/>
    <w:rsid w:val="008E6649"/>
    <w:rsid w:val="008E6EFB"/>
    <w:rsid w:val="008F1CBA"/>
    <w:rsid w:val="008F3252"/>
    <w:rsid w:val="008F3C53"/>
    <w:rsid w:val="008F443D"/>
    <w:rsid w:val="008F4AA8"/>
    <w:rsid w:val="008F634F"/>
    <w:rsid w:val="008F6901"/>
    <w:rsid w:val="008F6D88"/>
    <w:rsid w:val="008F7122"/>
    <w:rsid w:val="009020BE"/>
    <w:rsid w:val="009029CB"/>
    <w:rsid w:val="00902F03"/>
    <w:rsid w:val="009039E2"/>
    <w:rsid w:val="00904B09"/>
    <w:rsid w:val="00905F43"/>
    <w:rsid w:val="009124AC"/>
    <w:rsid w:val="00913527"/>
    <w:rsid w:val="009172DE"/>
    <w:rsid w:val="009223EE"/>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395C"/>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40A"/>
    <w:rsid w:val="00996978"/>
    <w:rsid w:val="00996979"/>
    <w:rsid w:val="00997536"/>
    <w:rsid w:val="00997CEB"/>
    <w:rsid w:val="00997F72"/>
    <w:rsid w:val="009A1401"/>
    <w:rsid w:val="009A17CE"/>
    <w:rsid w:val="009A1FEC"/>
    <w:rsid w:val="009A2A3D"/>
    <w:rsid w:val="009A44B3"/>
    <w:rsid w:val="009A5E48"/>
    <w:rsid w:val="009A6E28"/>
    <w:rsid w:val="009A7A9C"/>
    <w:rsid w:val="009B3D3B"/>
    <w:rsid w:val="009B4FB9"/>
    <w:rsid w:val="009B68EE"/>
    <w:rsid w:val="009B6FFB"/>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20B1"/>
    <w:rsid w:val="009E4628"/>
    <w:rsid w:val="009E5941"/>
    <w:rsid w:val="009E5D94"/>
    <w:rsid w:val="009E6E6F"/>
    <w:rsid w:val="009F002B"/>
    <w:rsid w:val="009F10D3"/>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3834"/>
    <w:rsid w:val="00A15702"/>
    <w:rsid w:val="00A1644F"/>
    <w:rsid w:val="00A16784"/>
    <w:rsid w:val="00A17898"/>
    <w:rsid w:val="00A201CC"/>
    <w:rsid w:val="00A20474"/>
    <w:rsid w:val="00A20BE6"/>
    <w:rsid w:val="00A20CA7"/>
    <w:rsid w:val="00A21C1A"/>
    <w:rsid w:val="00A23708"/>
    <w:rsid w:val="00A24234"/>
    <w:rsid w:val="00A249F3"/>
    <w:rsid w:val="00A268D3"/>
    <w:rsid w:val="00A26E4E"/>
    <w:rsid w:val="00A30C34"/>
    <w:rsid w:val="00A30C84"/>
    <w:rsid w:val="00A31EF9"/>
    <w:rsid w:val="00A34785"/>
    <w:rsid w:val="00A34CDA"/>
    <w:rsid w:val="00A35F54"/>
    <w:rsid w:val="00A37FC1"/>
    <w:rsid w:val="00A4073C"/>
    <w:rsid w:val="00A40E46"/>
    <w:rsid w:val="00A42107"/>
    <w:rsid w:val="00A4327B"/>
    <w:rsid w:val="00A4356F"/>
    <w:rsid w:val="00A438EF"/>
    <w:rsid w:val="00A43DCA"/>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64E5"/>
    <w:rsid w:val="00A876FE"/>
    <w:rsid w:val="00A905E3"/>
    <w:rsid w:val="00A91050"/>
    <w:rsid w:val="00A91595"/>
    <w:rsid w:val="00A928F7"/>
    <w:rsid w:val="00A93BBD"/>
    <w:rsid w:val="00A967FB"/>
    <w:rsid w:val="00AA1C74"/>
    <w:rsid w:val="00AA368F"/>
    <w:rsid w:val="00AA4752"/>
    <w:rsid w:val="00AA5F22"/>
    <w:rsid w:val="00AA62DE"/>
    <w:rsid w:val="00AA63DF"/>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6EA8"/>
    <w:rsid w:val="00B07D35"/>
    <w:rsid w:val="00B11CF5"/>
    <w:rsid w:val="00B11D23"/>
    <w:rsid w:val="00B12748"/>
    <w:rsid w:val="00B1294C"/>
    <w:rsid w:val="00B1564F"/>
    <w:rsid w:val="00B17AB2"/>
    <w:rsid w:val="00B201C3"/>
    <w:rsid w:val="00B20727"/>
    <w:rsid w:val="00B20D67"/>
    <w:rsid w:val="00B2159B"/>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374CA"/>
    <w:rsid w:val="00B41329"/>
    <w:rsid w:val="00B4239D"/>
    <w:rsid w:val="00B43F3D"/>
    <w:rsid w:val="00B44A0E"/>
    <w:rsid w:val="00B45967"/>
    <w:rsid w:val="00B46127"/>
    <w:rsid w:val="00B46755"/>
    <w:rsid w:val="00B507BD"/>
    <w:rsid w:val="00B517BA"/>
    <w:rsid w:val="00B51FCB"/>
    <w:rsid w:val="00B52EFF"/>
    <w:rsid w:val="00B531D1"/>
    <w:rsid w:val="00B546CC"/>
    <w:rsid w:val="00B5547E"/>
    <w:rsid w:val="00B5687C"/>
    <w:rsid w:val="00B6011D"/>
    <w:rsid w:val="00B6160B"/>
    <w:rsid w:val="00B61A48"/>
    <w:rsid w:val="00B61C00"/>
    <w:rsid w:val="00B6242E"/>
    <w:rsid w:val="00B64561"/>
    <w:rsid w:val="00B64F5D"/>
    <w:rsid w:val="00B65094"/>
    <w:rsid w:val="00B661D2"/>
    <w:rsid w:val="00B72802"/>
    <w:rsid w:val="00B73BF5"/>
    <w:rsid w:val="00B746AF"/>
    <w:rsid w:val="00B74C86"/>
    <w:rsid w:val="00B77FDD"/>
    <w:rsid w:val="00B806C7"/>
    <w:rsid w:val="00B80E16"/>
    <w:rsid w:val="00B81B17"/>
    <w:rsid w:val="00B821CA"/>
    <w:rsid w:val="00B85292"/>
    <w:rsid w:val="00B85C2F"/>
    <w:rsid w:val="00B8619E"/>
    <w:rsid w:val="00B8683E"/>
    <w:rsid w:val="00B87479"/>
    <w:rsid w:val="00B87869"/>
    <w:rsid w:val="00B9079E"/>
    <w:rsid w:val="00B9287B"/>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7E3"/>
    <w:rsid w:val="00BB5B9F"/>
    <w:rsid w:val="00BB63B6"/>
    <w:rsid w:val="00BB7CCA"/>
    <w:rsid w:val="00BC18D6"/>
    <w:rsid w:val="00BC1CD4"/>
    <w:rsid w:val="00BC34B1"/>
    <w:rsid w:val="00BC3E6A"/>
    <w:rsid w:val="00BC4C73"/>
    <w:rsid w:val="00BC7829"/>
    <w:rsid w:val="00BD0ED1"/>
    <w:rsid w:val="00BD106D"/>
    <w:rsid w:val="00BD2D04"/>
    <w:rsid w:val="00BD2ECB"/>
    <w:rsid w:val="00BD413A"/>
    <w:rsid w:val="00BD6353"/>
    <w:rsid w:val="00BD6E92"/>
    <w:rsid w:val="00BD71A8"/>
    <w:rsid w:val="00BD79FB"/>
    <w:rsid w:val="00BE007F"/>
    <w:rsid w:val="00BE2062"/>
    <w:rsid w:val="00BE2D10"/>
    <w:rsid w:val="00BE3073"/>
    <w:rsid w:val="00BE4BA2"/>
    <w:rsid w:val="00BE509B"/>
    <w:rsid w:val="00BE5926"/>
    <w:rsid w:val="00BE6B33"/>
    <w:rsid w:val="00BE77EA"/>
    <w:rsid w:val="00BF03D1"/>
    <w:rsid w:val="00BF0A6E"/>
    <w:rsid w:val="00BF36D0"/>
    <w:rsid w:val="00BF3E12"/>
    <w:rsid w:val="00C00018"/>
    <w:rsid w:val="00C01F01"/>
    <w:rsid w:val="00C02189"/>
    <w:rsid w:val="00C02B9B"/>
    <w:rsid w:val="00C0307D"/>
    <w:rsid w:val="00C0344B"/>
    <w:rsid w:val="00C0610E"/>
    <w:rsid w:val="00C064AB"/>
    <w:rsid w:val="00C11B21"/>
    <w:rsid w:val="00C12268"/>
    <w:rsid w:val="00C12433"/>
    <w:rsid w:val="00C133CE"/>
    <w:rsid w:val="00C15BC4"/>
    <w:rsid w:val="00C160E6"/>
    <w:rsid w:val="00C16AAC"/>
    <w:rsid w:val="00C16EF4"/>
    <w:rsid w:val="00C17342"/>
    <w:rsid w:val="00C24EA5"/>
    <w:rsid w:val="00C26667"/>
    <w:rsid w:val="00C26CBA"/>
    <w:rsid w:val="00C30484"/>
    <w:rsid w:val="00C31069"/>
    <w:rsid w:val="00C35DD8"/>
    <w:rsid w:val="00C40594"/>
    <w:rsid w:val="00C406E4"/>
    <w:rsid w:val="00C40CD2"/>
    <w:rsid w:val="00C45B40"/>
    <w:rsid w:val="00C47D1B"/>
    <w:rsid w:val="00C5005F"/>
    <w:rsid w:val="00C50C2F"/>
    <w:rsid w:val="00C51270"/>
    <w:rsid w:val="00C513BD"/>
    <w:rsid w:val="00C5295E"/>
    <w:rsid w:val="00C52DC5"/>
    <w:rsid w:val="00C54260"/>
    <w:rsid w:val="00C54FA8"/>
    <w:rsid w:val="00C576FB"/>
    <w:rsid w:val="00C57B2B"/>
    <w:rsid w:val="00C57C7B"/>
    <w:rsid w:val="00C57CA2"/>
    <w:rsid w:val="00C601A3"/>
    <w:rsid w:val="00C6107D"/>
    <w:rsid w:val="00C617A6"/>
    <w:rsid w:val="00C61EB8"/>
    <w:rsid w:val="00C63A93"/>
    <w:rsid w:val="00C6498D"/>
    <w:rsid w:val="00C70386"/>
    <w:rsid w:val="00C703A1"/>
    <w:rsid w:val="00C70E7F"/>
    <w:rsid w:val="00C71629"/>
    <w:rsid w:val="00C716BD"/>
    <w:rsid w:val="00C71901"/>
    <w:rsid w:val="00C71994"/>
    <w:rsid w:val="00C71D35"/>
    <w:rsid w:val="00C71E67"/>
    <w:rsid w:val="00C73236"/>
    <w:rsid w:val="00C73896"/>
    <w:rsid w:val="00C75EC6"/>
    <w:rsid w:val="00C76410"/>
    <w:rsid w:val="00C7775E"/>
    <w:rsid w:val="00C80839"/>
    <w:rsid w:val="00C820F0"/>
    <w:rsid w:val="00C82341"/>
    <w:rsid w:val="00C8364A"/>
    <w:rsid w:val="00C85E69"/>
    <w:rsid w:val="00C86652"/>
    <w:rsid w:val="00C87181"/>
    <w:rsid w:val="00C87BC9"/>
    <w:rsid w:val="00C87D09"/>
    <w:rsid w:val="00C91B9B"/>
    <w:rsid w:val="00C922CB"/>
    <w:rsid w:val="00C93953"/>
    <w:rsid w:val="00C94473"/>
    <w:rsid w:val="00C9596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66F"/>
    <w:rsid w:val="00D037FC"/>
    <w:rsid w:val="00D0521E"/>
    <w:rsid w:val="00D05896"/>
    <w:rsid w:val="00D06AF5"/>
    <w:rsid w:val="00D06D49"/>
    <w:rsid w:val="00D07D54"/>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59DB"/>
    <w:rsid w:val="00D66BE9"/>
    <w:rsid w:val="00D7126E"/>
    <w:rsid w:val="00D7288D"/>
    <w:rsid w:val="00D72A67"/>
    <w:rsid w:val="00D73E3D"/>
    <w:rsid w:val="00D756EA"/>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211"/>
    <w:rsid w:val="00D908AA"/>
    <w:rsid w:val="00D919F1"/>
    <w:rsid w:val="00D92CDA"/>
    <w:rsid w:val="00D94FE2"/>
    <w:rsid w:val="00D95BC6"/>
    <w:rsid w:val="00D96769"/>
    <w:rsid w:val="00D96A93"/>
    <w:rsid w:val="00D9718E"/>
    <w:rsid w:val="00D97277"/>
    <w:rsid w:val="00D97989"/>
    <w:rsid w:val="00DA0654"/>
    <w:rsid w:val="00DA0D90"/>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754"/>
    <w:rsid w:val="00DF5E4F"/>
    <w:rsid w:val="00DF6856"/>
    <w:rsid w:val="00DF713C"/>
    <w:rsid w:val="00DF7FF7"/>
    <w:rsid w:val="00E01B53"/>
    <w:rsid w:val="00E01F6F"/>
    <w:rsid w:val="00E0225A"/>
    <w:rsid w:val="00E0288A"/>
    <w:rsid w:val="00E02BDE"/>
    <w:rsid w:val="00E03224"/>
    <w:rsid w:val="00E05D65"/>
    <w:rsid w:val="00E101F7"/>
    <w:rsid w:val="00E10587"/>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2D4E"/>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613"/>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236D"/>
    <w:rsid w:val="00E939A5"/>
    <w:rsid w:val="00E94A22"/>
    <w:rsid w:val="00E950F4"/>
    <w:rsid w:val="00E95F13"/>
    <w:rsid w:val="00E96D61"/>
    <w:rsid w:val="00E97673"/>
    <w:rsid w:val="00EA0799"/>
    <w:rsid w:val="00EA1334"/>
    <w:rsid w:val="00EA17A3"/>
    <w:rsid w:val="00EA3098"/>
    <w:rsid w:val="00EA40F4"/>
    <w:rsid w:val="00EA7CB6"/>
    <w:rsid w:val="00EB2ED0"/>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39AC"/>
    <w:rsid w:val="00ED3E05"/>
    <w:rsid w:val="00ED780E"/>
    <w:rsid w:val="00EE034D"/>
    <w:rsid w:val="00EE1C63"/>
    <w:rsid w:val="00EE3982"/>
    <w:rsid w:val="00EE39E5"/>
    <w:rsid w:val="00EE4045"/>
    <w:rsid w:val="00EE6867"/>
    <w:rsid w:val="00EE719A"/>
    <w:rsid w:val="00EE7777"/>
    <w:rsid w:val="00EF00DB"/>
    <w:rsid w:val="00EF1095"/>
    <w:rsid w:val="00EF12FA"/>
    <w:rsid w:val="00EF2CB5"/>
    <w:rsid w:val="00EF2CD7"/>
    <w:rsid w:val="00EF2E60"/>
    <w:rsid w:val="00EF4513"/>
    <w:rsid w:val="00EF577A"/>
    <w:rsid w:val="00EF6C5D"/>
    <w:rsid w:val="00F0014B"/>
    <w:rsid w:val="00F028DB"/>
    <w:rsid w:val="00F02DE3"/>
    <w:rsid w:val="00F03ED6"/>
    <w:rsid w:val="00F0412D"/>
    <w:rsid w:val="00F050D6"/>
    <w:rsid w:val="00F05FF6"/>
    <w:rsid w:val="00F0799F"/>
    <w:rsid w:val="00F1199E"/>
    <w:rsid w:val="00F11E47"/>
    <w:rsid w:val="00F12635"/>
    <w:rsid w:val="00F136C7"/>
    <w:rsid w:val="00F13FE0"/>
    <w:rsid w:val="00F14349"/>
    <w:rsid w:val="00F14367"/>
    <w:rsid w:val="00F1516F"/>
    <w:rsid w:val="00F1604D"/>
    <w:rsid w:val="00F17D39"/>
    <w:rsid w:val="00F21F52"/>
    <w:rsid w:val="00F22448"/>
    <w:rsid w:val="00F23033"/>
    <w:rsid w:val="00F2320E"/>
    <w:rsid w:val="00F23F53"/>
    <w:rsid w:val="00F25AB5"/>
    <w:rsid w:val="00F26AE9"/>
    <w:rsid w:val="00F27204"/>
    <w:rsid w:val="00F279EC"/>
    <w:rsid w:val="00F31A7B"/>
    <w:rsid w:val="00F31C16"/>
    <w:rsid w:val="00F3347A"/>
    <w:rsid w:val="00F34A43"/>
    <w:rsid w:val="00F3574E"/>
    <w:rsid w:val="00F40023"/>
    <w:rsid w:val="00F40764"/>
    <w:rsid w:val="00F41743"/>
    <w:rsid w:val="00F4263E"/>
    <w:rsid w:val="00F440C3"/>
    <w:rsid w:val="00F450A1"/>
    <w:rsid w:val="00F51851"/>
    <w:rsid w:val="00F53ABB"/>
    <w:rsid w:val="00F53FDD"/>
    <w:rsid w:val="00F54A28"/>
    <w:rsid w:val="00F55627"/>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9530B"/>
    <w:rsid w:val="00FA0527"/>
    <w:rsid w:val="00FA38BB"/>
    <w:rsid w:val="00FA4549"/>
    <w:rsid w:val="00FA531E"/>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2587"/>
    <w:rsid w:val="00FC262E"/>
    <w:rsid w:val="00FC4679"/>
    <w:rsid w:val="00FC5D96"/>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FC794"/>
  <w15:chartTrackingRefBased/>
  <w15:docId w15:val="{1D93B134-BA34-4BB6-85D3-2B9B1E08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B23"/>
    <w:pPr>
      <w:jc w:val="both"/>
    </w:pPr>
    <w:rPr>
      <w:rFonts w:ascii="Arial" w:hAnsi="Arial"/>
      <w:lang w:eastAsia="es-ES"/>
    </w:rPr>
  </w:style>
  <w:style w:type="paragraph" w:styleId="Ttulo1">
    <w:name w:val="heading 1"/>
    <w:basedOn w:val="Normal"/>
    <w:next w:val="Normal"/>
    <w:link w:val="Ttulo1Car"/>
    <w:qFormat/>
    <w:rsid w:val="00550B23"/>
    <w:pPr>
      <w:keepNext/>
      <w:outlineLvl w:val="0"/>
    </w:pPr>
    <w:rPr>
      <w:b/>
      <w:sz w:val="22"/>
    </w:rPr>
  </w:style>
  <w:style w:type="paragraph" w:styleId="Ttulo2">
    <w:name w:val="heading 2"/>
    <w:basedOn w:val="Normal"/>
    <w:next w:val="Normal"/>
    <w:link w:val="Ttulo2Car"/>
    <w:qFormat/>
    <w:rsid w:val="00550B23"/>
    <w:pPr>
      <w:keepNext/>
      <w:tabs>
        <w:tab w:val="left" w:pos="0"/>
      </w:tabs>
      <w:jc w:val="center"/>
      <w:outlineLvl w:val="1"/>
    </w:pPr>
    <w:rPr>
      <w:b/>
    </w:rPr>
  </w:style>
  <w:style w:type="paragraph" w:styleId="Ttulo3">
    <w:name w:val="heading 3"/>
    <w:basedOn w:val="Normal"/>
    <w:next w:val="Normal"/>
    <w:link w:val="Ttulo3Car"/>
    <w:qFormat/>
    <w:rsid w:val="00550B23"/>
    <w:pPr>
      <w:keepNext/>
      <w:spacing w:line="360" w:lineRule="auto"/>
      <w:outlineLvl w:val="2"/>
    </w:pPr>
    <w:rPr>
      <w:b/>
      <w:sz w:val="36"/>
    </w:rPr>
  </w:style>
  <w:style w:type="paragraph" w:styleId="Ttulo4">
    <w:name w:val="heading 4"/>
    <w:basedOn w:val="Normal"/>
    <w:next w:val="Normal"/>
    <w:link w:val="Ttulo4Car"/>
    <w:qFormat/>
    <w:rsid w:val="00550B23"/>
    <w:pPr>
      <w:keepNext/>
      <w:spacing w:line="360" w:lineRule="auto"/>
      <w:outlineLvl w:val="3"/>
    </w:pPr>
    <w:rPr>
      <w:b/>
      <w:sz w:val="36"/>
    </w:rPr>
  </w:style>
  <w:style w:type="paragraph" w:styleId="Ttulo5">
    <w:name w:val="heading 5"/>
    <w:basedOn w:val="Normal"/>
    <w:next w:val="Normal"/>
    <w:link w:val="Ttulo5Car"/>
    <w:qFormat/>
    <w:rsid w:val="00550B23"/>
    <w:pPr>
      <w:keepNext/>
      <w:shd w:val="clear" w:color="FF00FF" w:fill="auto"/>
      <w:spacing w:line="360" w:lineRule="auto"/>
      <w:outlineLvl w:val="4"/>
    </w:pPr>
    <w:rPr>
      <w:b/>
      <w:sz w:val="36"/>
    </w:rPr>
  </w:style>
  <w:style w:type="paragraph" w:styleId="Ttulo6">
    <w:name w:val="heading 6"/>
    <w:basedOn w:val="Normal"/>
    <w:next w:val="Normal"/>
    <w:link w:val="Ttulo6Car"/>
    <w:qFormat/>
    <w:rsid w:val="00550B23"/>
    <w:pPr>
      <w:keepNext/>
      <w:spacing w:line="360" w:lineRule="auto"/>
      <w:outlineLvl w:val="5"/>
    </w:pPr>
    <w:rPr>
      <w:b/>
      <w:sz w:val="36"/>
    </w:rPr>
  </w:style>
  <w:style w:type="paragraph" w:styleId="Ttulo7">
    <w:name w:val="heading 7"/>
    <w:basedOn w:val="Normal"/>
    <w:next w:val="Normal"/>
    <w:link w:val="Ttulo7Car"/>
    <w:qFormat/>
    <w:rsid w:val="00550B23"/>
    <w:pPr>
      <w:keepNext/>
      <w:spacing w:line="360" w:lineRule="auto"/>
      <w:outlineLvl w:val="6"/>
    </w:pPr>
    <w:rPr>
      <w:b/>
      <w:sz w:val="36"/>
    </w:rPr>
  </w:style>
  <w:style w:type="paragraph" w:styleId="Ttulo8">
    <w:name w:val="heading 8"/>
    <w:basedOn w:val="Normal"/>
    <w:next w:val="Normal"/>
    <w:link w:val="Ttulo8Car"/>
    <w:qFormat/>
    <w:rsid w:val="00550B23"/>
    <w:pPr>
      <w:keepNext/>
      <w:tabs>
        <w:tab w:val="left" w:pos="6237"/>
      </w:tabs>
      <w:spacing w:line="360" w:lineRule="auto"/>
      <w:outlineLvl w:val="7"/>
    </w:pPr>
    <w:rPr>
      <w:b/>
      <w:sz w:val="36"/>
    </w:rPr>
  </w:style>
  <w:style w:type="paragraph" w:styleId="Ttulo9">
    <w:name w:val="heading 9"/>
    <w:basedOn w:val="Normal"/>
    <w:next w:val="Normal"/>
    <w:link w:val="Ttulo9Car"/>
    <w:qFormat/>
    <w:rsid w:val="00550B2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0B23"/>
    <w:pPr>
      <w:tabs>
        <w:tab w:val="center" w:pos="4419"/>
        <w:tab w:val="right" w:pos="8838"/>
      </w:tabs>
    </w:pPr>
  </w:style>
  <w:style w:type="character" w:customStyle="1" w:styleId="EncabezadoCar">
    <w:name w:val="Encabezado Car"/>
    <w:link w:val="Encabezado"/>
    <w:uiPriority w:val="99"/>
    <w:rsid w:val="00550B23"/>
    <w:rPr>
      <w:rFonts w:ascii="Arial" w:hAnsi="Arial"/>
      <w:lang w:eastAsia="es-ES"/>
    </w:rPr>
  </w:style>
  <w:style w:type="paragraph" w:styleId="Prrafodelista">
    <w:name w:val="List Paragraph"/>
    <w:basedOn w:val="Normal"/>
    <w:uiPriority w:val="34"/>
    <w:qFormat/>
    <w:rsid w:val="00550B23"/>
    <w:pPr>
      <w:widowControl w:val="0"/>
      <w:ind w:left="720"/>
      <w:contextualSpacing/>
    </w:pPr>
    <w:rPr>
      <w:b/>
      <w:snapToGrid w:val="0"/>
    </w:rPr>
  </w:style>
  <w:style w:type="paragraph" w:styleId="Piedepgina">
    <w:name w:val="footer"/>
    <w:basedOn w:val="Normal"/>
    <w:link w:val="PiedepginaCar"/>
    <w:uiPriority w:val="99"/>
    <w:unhideWhenUsed/>
    <w:rsid w:val="00550B23"/>
    <w:pPr>
      <w:tabs>
        <w:tab w:val="center" w:pos="4419"/>
        <w:tab w:val="right" w:pos="8838"/>
      </w:tabs>
    </w:pPr>
  </w:style>
  <w:style w:type="character" w:customStyle="1" w:styleId="PiedepginaCar">
    <w:name w:val="Pie de página Car"/>
    <w:link w:val="Piedepgina"/>
    <w:uiPriority w:val="99"/>
    <w:rsid w:val="00550B23"/>
    <w:rPr>
      <w:rFonts w:ascii="Arial" w:hAnsi="Arial"/>
      <w:lang w:eastAsia="es-ES"/>
    </w:rPr>
  </w:style>
  <w:style w:type="paragraph" w:styleId="Textoindependiente">
    <w:name w:val="Body Text"/>
    <w:basedOn w:val="Normal"/>
    <w:link w:val="TextoindependienteCar"/>
    <w:semiHidden/>
    <w:unhideWhenUsed/>
    <w:rsid w:val="00550B23"/>
    <w:pPr>
      <w:spacing w:after="120"/>
    </w:pPr>
  </w:style>
  <w:style w:type="character" w:customStyle="1" w:styleId="TextoindependienteCar">
    <w:name w:val="Texto independiente Car"/>
    <w:link w:val="Textoindependiente"/>
    <w:semiHidden/>
    <w:rsid w:val="00550B23"/>
    <w:rPr>
      <w:rFonts w:ascii="Arial" w:hAnsi="Arial"/>
      <w:lang w:eastAsia="es-ES"/>
    </w:rPr>
  </w:style>
  <w:style w:type="character" w:customStyle="1" w:styleId="TextoindependienteCar1">
    <w:name w:val="Texto independiente Car1"/>
    <w:uiPriority w:val="99"/>
    <w:semiHidden/>
    <w:rsid w:val="00550B23"/>
    <w:rPr>
      <w:rFonts w:eastAsia="Times New Roman" w:cs="Times New Roman"/>
      <w:sz w:val="20"/>
      <w:szCs w:val="20"/>
      <w:lang w:eastAsia="es-ES"/>
    </w:rPr>
  </w:style>
  <w:style w:type="character" w:customStyle="1" w:styleId="Ttulo3Car">
    <w:name w:val="Título 3 Car"/>
    <w:link w:val="Ttulo3"/>
    <w:rsid w:val="00550B23"/>
    <w:rPr>
      <w:rFonts w:ascii="Arial" w:hAnsi="Arial"/>
      <w:b/>
      <w:sz w:val="36"/>
      <w:lang w:eastAsia="es-ES"/>
    </w:rPr>
  </w:style>
  <w:style w:type="character" w:customStyle="1" w:styleId="Ttulo1Car">
    <w:name w:val="Título 1 Car"/>
    <w:link w:val="Ttulo1"/>
    <w:rsid w:val="00550B23"/>
    <w:rPr>
      <w:rFonts w:ascii="Arial" w:hAnsi="Arial"/>
      <w:b/>
      <w:sz w:val="22"/>
      <w:lang w:eastAsia="es-ES"/>
    </w:rPr>
  </w:style>
  <w:style w:type="character" w:customStyle="1" w:styleId="Ttulo4Car">
    <w:name w:val="Título 4 Car"/>
    <w:link w:val="Ttulo4"/>
    <w:rsid w:val="00550B23"/>
    <w:rPr>
      <w:rFonts w:ascii="Arial" w:hAnsi="Arial"/>
      <w:b/>
      <w:sz w:val="36"/>
      <w:lang w:eastAsia="es-ES"/>
    </w:rPr>
  </w:style>
  <w:style w:type="character" w:customStyle="1" w:styleId="Ttulo5Car">
    <w:name w:val="Título 5 Car"/>
    <w:link w:val="Ttulo5"/>
    <w:rsid w:val="00550B23"/>
    <w:rPr>
      <w:rFonts w:ascii="Arial" w:hAnsi="Arial"/>
      <w:b/>
      <w:sz w:val="36"/>
      <w:shd w:val="clear" w:color="FF00FF" w:fill="auto"/>
      <w:lang w:eastAsia="es-ES"/>
    </w:rPr>
  </w:style>
  <w:style w:type="character" w:customStyle="1" w:styleId="Ttulo6Car">
    <w:name w:val="Título 6 Car"/>
    <w:link w:val="Ttulo6"/>
    <w:rsid w:val="00550B23"/>
    <w:rPr>
      <w:rFonts w:ascii="Arial" w:hAnsi="Arial"/>
      <w:b/>
      <w:sz w:val="36"/>
      <w:lang w:eastAsia="es-ES"/>
    </w:rPr>
  </w:style>
  <w:style w:type="character" w:customStyle="1" w:styleId="Ttulo7Car">
    <w:name w:val="Título 7 Car"/>
    <w:link w:val="Ttulo7"/>
    <w:rsid w:val="00550B23"/>
    <w:rPr>
      <w:rFonts w:ascii="Arial" w:hAnsi="Arial"/>
      <w:b/>
      <w:sz w:val="36"/>
      <w:lang w:eastAsia="es-ES"/>
    </w:rPr>
  </w:style>
  <w:style w:type="character" w:customStyle="1" w:styleId="Ttulo8Car">
    <w:name w:val="Título 8 Car"/>
    <w:link w:val="Ttulo8"/>
    <w:rsid w:val="00550B23"/>
    <w:rPr>
      <w:rFonts w:ascii="Arial" w:hAnsi="Arial"/>
      <w:b/>
      <w:sz w:val="36"/>
      <w:lang w:eastAsia="es-ES"/>
    </w:rPr>
  </w:style>
  <w:style w:type="character" w:customStyle="1" w:styleId="Ttulo9Car">
    <w:name w:val="Título 9 Car"/>
    <w:link w:val="Ttulo9"/>
    <w:rsid w:val="00550B23"/>
    <w:rPr>
      <w:rFonts w:ascii="Arial" w:hAnsi="Arial"/>
      <w:b/>
      <w:sz w:val="36"/>
      <w:lang w:eastAsia="es-ES"/>
    </w:rPr>
  </w:style>
  <w:style w:type="character" w:customStyle="1" w:styleId="Ttulo2Car">
    <w:name w:val="Título 2 Car"/>
    <w:link w:val="Ttulo2"/>
    <w:rsid w:val="00550B23"/>
    <w:rPr>
      <w:rFonts w:ascii="Arial" w:hAnsi="Arial"/>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254900185">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7269-EDB4-4648-B66D-4D974781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10</cp:revision>
  <cp:lastPrinted>2019-04-08T02:44:00Z</cp:lastPrinted>
  <dcterms:created xsi:type="dcterms:W3CDTF">2019-04-26T15:49:00Z</dcterms:created>
  <dcterms:modified xsi:type="dcterms:W3CDTF">2019-04-26T15:49:00Z</dcterms:modified>
</cp:coreProperties>
</file>