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DFC97" w14:textId="77777777" w:rsidR="003F509F" w:rsidRDefault="003F509F" w:rsidP="003F509F">
      <w:pPr>
        <w:rPr>
          <w:rFonts w:ascii="Arial Narrow" w:hAnsi="Arial Narrow"/>
          <w:color w:val="000000"/>
          <w:sz w:val="26"/>
          <w:szCs w:val="26"/>
        </w:rPr>
      </w:pPr>
    </w:p>
    <w:p w14:paraId="2BEEB9E6" w14:textId="77777777" w:rsidR="003F509F" w:rsidRDefault="003F509F" w:rsidP="003F509F">
      <w:pPr>
        <w:rPr>
          <w:rFonts w:ascii="Arial Narrow" w:hAnsi="Arial Narrow"/>
          <w:color w:val="000000"/>
          <w:sz w:val="26"/>
          <w:szCs w:val="26"/>
        </w:rPr>
      </w:pPr>
    </w:p>
    <w:p w14:paraId="2FFD4C38" w14:textId="018023EC" w:rsidR="003F509F" w:rsidRPr="002F5C75" w:rsidRDefault="003F509F" w:rsidP="003F509F">
      <w:pPr>
        <w:rPr>
          <w:rFonts w:ascii="Arial Narrow" w:hAnsi="Arial Narrow"/>
          <w:b/>
          <w:color w:val="000000"/>
          <w:sz w:val="26"/>
          <w:szCs w:val="26"/>
        </w:rPr>
      </w:pPr>
      <w:r w:rsidRPr="003F509F">
        <w:rPr>
          <w:rFonts w:ascii="Arial Narrow" w:hAnsi="Arial Narrow"/>
          <w:color w:val="000000"/>
          <w:sz w:val="26"/>
          <w:szCs w:val="26"/>
        </w:rPr>
        <w:t xml:space="preserve">Iniciativa con Proyecto de Decreto por el que se adicionan y modifican diversas disposiciones de la </w:t>
      </w:r>
      <w:r w:rsidRPr="002F5C75">
        <w:rPr>
          <w:rFonts w:ascii="Arial Narrow" w:hAnsi="Arial Narrow"/>
          <w:b/>
          <w:color w:val="000000"/>
          <w:sz w:val="26"/>
          <w:szCs w:val="26"/>
        </w:rPr>
        <w:t>Ley para Combatir el Ruido en el Estado de Coahuila de Zaragoza.</w:t>
      </w:r>
    </w:p>
    <w:p w14:paraId="79FF45A2" w14:textId="77777777" w:rsidR="003F509F" w:rsidRDefault="003F509F" w:rsidP="003F509F">
      <w:pPr>
        <w:rPr>
          <w:rFonts w:ascii="Arial Narrow" w:hAnsi="Arial Narrow"/>
          <w:color w:val="000000"/>
          <w:sz w:val="26"/>
          <w:szCs w:val="26"/>
        </w:rPr>
      </w:pPr>
    </w:p>
    <w:p w14:paraId="12B1CF91" w14:textId="2E11423C" w:rsidR="003F509F" w:rsidRPr="003F509F" w:rsidRDefault="003F509F" w:rsidP="003F509F">
      <w:pPr>
        <w:numPr>
          <w:ilvl w:val="0"/>
          <w:numId w:val="4"/>
        </w:numPr>
        <w:rPr>
          <w:rFonts w:ascii="Arial Narrow" w:hAnsi="Arial Narrow"/>
          <w:b/>
          <w:color w:val="000000"/>
          <w:sz w:val="26"/>
          <w:szCs w:val="26"/>
        </w:rPr>
      </w:pPr>
      <w:r w:rsidRPr="003F509F">
        <w:rPr>
          <w:rFonts w:ascii="Arial Narrow" w:hAnsi="Arial Narrow"/>
          <w:b/>
          <w:color w:val="000000"/>
          <w:sz w:val="26"/>
          <w:szCs w:val="26"/>
        </w:rPr>
        <w:t>En relación con los daños a la salud derivados de la exposición a emisiones de ruido que rebasan los niveles legalmente establecidos</w:t>
      </w:r>
      <w:r>
        <w:rPr>
          <w:rFonts w:ascii="Arial Narrow" w:hAnsi="Arial Narrow"/>
          <w:b/>
          <w:color w:val="000000"/>
          <w:sz w:val="26"/>
          <w:szCs w:val="26"/>
        </w:rPr>
        <w:t>.</w:t>
      </w:r>
    </w:p>
    <w:p w14:paraId="6B249AE2" w14:textId="77777777" w:rsidR="003F509F" w:rsidRDefault="003F509F" w:rsidP="003F509F">
      <w:pPr>
        <w:rPr>
          <w:rFonts w:ascii="Arial Narrow" w:hAnsi="Arial Narrow"/>
          <w:color w:val="000000"/>
          <w:sz w:val="26"/>
          <w:szCs w:val="26"/>
        </w:rPr>
      </w:pPr>
    </w:p>
    <w:p w14:paraId="4508EFF0" w14:textId="4A08AA36" w:rsidR="003F509F" w:rsidRPr="004E6392" w:rsidRDefault="003F509F" w:rsidP="003F509F">
      <w:pPr>
        <w:rPr>
          <w:rFonts w:ascii="Arial Narrow" w:hAnsi="Arial Narrow"/>
          <w:color w:val="000000"/>
          <w:sz w:val="26"/>
          <w:szCs w:val="26"/>
        </w:rPr>
      </w:pPr>
      <w:r w:rsidRPr="004E6392">
        <w:rPr>
          <w:rFonts w:ascii="Arial Narrow" w:hAnsi="Arial Narrow"/>
          <w:color w:val="000000"/>
          <w:sz w:val="26"/>
          <w:szCs w:val="26"/>
        </w:rPr>
        <w:t xml:space="preserve">Planteada por </w:t>
      </w:r>
      <w:r>
        <w:rPr>
          <w:rFonts w:ascii="Arial Narrow" w:hAnsi="Arial Narrow"/>
          <w:color w:val="000000"/>
          <w:sz w:val="26"/>
          <w:szCs w:val="26"/>
        </w:rPr>
        <w:t xml:space="preserve">el </w:t>
      </w:r>
      <w:r w:rsidRPr="003F509F">
        <w:rPr>
          <w:rFonts w:ascii="Arial Narrow" w:hAnsi="Arial Narrow"/>
          <w:b/>
          <w:color w:val="000000"/>
          <w:sz w:val="26"/>
          <w:szCs w:val="26"/>
        </w:rPr>
        <w:t>Diputado José Benito Ramírez Rosas</w:t>
      </w:r>
      <w:r w:rsidRPr="004E6392">
        <w:rPr>
          <w:rFonts w:ascii="Arial Narrow" w:hAnsi="Arial Narrow"/>
          <w:color w:val="000000"/>
          <w:sz w:val="26"/>
          <w:szCs w:val="26"/>
        </w:rPr>
        <w:t>, del Grupo Parlamentario “Presidente Benito Juárez García”, del Partido Movimiento de Regeneración Nacional.</w:t>
      </w:r>
    </w:p>
    <w:p w14:paraId="02E9A814" w14:textId="77777777" w:rsidR="003F509F" w:rsidRPr="004E6392" w:rsidRDefault="003F509F" w:rsidP="003F509F">
      <w:pPr>
        <w:rPr>
          <w:rFonts w:ascii="Arial Narrow" w:hAnsi="Arial Narrow"/>
          <w:b/>
          <w:color w:val="000000"/>
          <w:sz w:val="26"/>
          <w:szCs w:val="26"/>
        </w:rPr>
      </w:pPr>
    </w:p>
    <w:p w14:paraId="58E1AB3B" w14:textId="5F967E3E" w:rsidR="003F509F" w:rsidRPr="004E6392" w:rsidRDefault="003F509F" w:rsidP="003F509F">
      <w:pPr>
        <w:rPr>
          <w:rFonts w:ascii="Arial Narrow" w:hAnsi="Arial Narrow"/>
          <w:b/>
          <w:color w:val="000000"/>
          <w:sz w:val="26"/>
          <w:szCs w:val="26"/>
        </w:rPr>
      </w:pPr>
      <w:r w:rsidRPr="004E6392">
        <w:rPr>
          <w:rFonts w:ascii="Arial Narrow" w:hAnsi="Arial Narrow"/>
          <w:color w:val="000000"/>
          <w:sz w:val="26"/>
          <w:szCs w:val="26"/>
        </w:rPr>
        <w:t xml:space="preserve">Fecha de Lectura de la Iniciativa: </w:t>
      </w:r>
      <w:r>
        <w:rPr>
          <w:rFonts w:ascii="Arial Narrow" w:hAnsi="Arial Narrow"/>
          <w:b/>
          <w:color w:val="000000"/>
          <w:sz w:val="26"/>
          <w:szCs w:val="26"/>
        </w:rPr>
        <w:t>15</w:t>
      </w:r>
      <w:r w:rsidRPr="004E6392">
        <w:rPr>
          <w:rFonts w:ascii="Arial Narrow" w:hAnsi="Arial Narrow"/>
          <w:b/>
          <w:color w:val="000000"/>
          <w:sz w:val="26"/>
          <w:szCs w:val="26"/>
        </w:rPr>
        <w:t xml:space="preserve"> de </w:t>
      </w:r>
      <w:r>
        <w:rPr>
          <w:rFonts w:ascii="Arial Narrow" w:hAnsi="Arial Narrow"/>
          <w:b/>
          <w:color w:val="000000"/>
          <w:sz w:val="26"/>
          <w:szCs w:val="26"/>
        </w:rPr>
        <w:t xml:space="preserve">Mayo </w:t>
      </w:r>
      <w:r w:rsidRPr="004E6392">
        <w:rPr>
          <w:rFonts w:ascii="Arial Narrow" w:hAnsi="Arial Narrow"/>
          <w:b/>
          <w:color w:val="000000"/>
          <w:sz w:val="26"/>
          <w:szCs w:val="26"/>
        </w:rPr>
        <w:t>de 2019.</w:t>
      </w:r>
    </w:p>
    <w:p w14:paraId="6472D777" w14:textId="77777777" w:rsidR="003F509F" w:rsidRPr="004E6392" w:rsidRDefault="003F509F" w:rsidP="003F509F">
      <w:pPr>
        <w:rPr>
          <w:rFonts w:ascii="Arial Narrow" w:hAnsi="Arial Narrow" w:cs="Arial"/>
          <w:sz w:val="26"/>
          <w:szCs w:val="26"/>
        </w:rPr>
      </w:pPr>
    </w:p>
    <w:p w14:paraId="24C0E9B1" w14:textId="21AFB041" w:rsidR="003F509F" w:rsidRDefault="003F509F" w:rsidP="003F509F">
      <w:pPr>
        <w:widowControl w:val="0"/>
        <w:rPr>
          <w:rFonts w:ascii="Arial Narrow" w:hAnsi="Arial Narrow"/>
          <w:color w:val="000000"/>
          <w:sz w:val="26"/>
          <w:szCs w:val="26"/>
        </w:rPr>
      </w:pPr>
      <w:bookmarkStart w:id="0" w:name="_Hlk525636216"/>
      <w:r w:rsidRPr="004E6392">
        <w:rPr>
          <w:rFonts w:ascii="Arial Narrow" w:hAnsi="Arial Narrow"/>
          <w:color w:val="000000"/>
          <w:sz w:val="26"/>
          <w:szCs w:val="26"/>
        </w:rPr>
        <w:t>Turnada a la</w:t>
      </w:r>
      <w:r>
        <w:rPr>
          <w:rFonts w:ascii="Arial Narrow" w:hAnsi="Arial Narrow"/>
          <w:color w:val="000000"/>
          <w:sz w:val="26"/>
          <w:szCs w:val="26"/>
        </w:rPr>
        <w:t xml:space="preserve"> </w:t>
      </w:r>
      <w:r w:rsidRPr="003F509F">
        <w:rPr>
          <w:rFonts w:ascii="Arial Narrow" w:hAnsi="Arial Narrow"/>
          <w:b/>
          <w:color w:val="000000"/>
          <w:sz w:val="26"/>
          <w:szCs w:val="26"/>
        </w:rPr>
        <w:t>Comisión de Salud, Medio Ambiente Recursos Naturales y Agua</w:t>
      </w:r>
      <w:r>
        <w:rPr>
          <w:rFonts w:ascii="Arial Narrow" w:hAnsi="Arial Narrow"/>
          <w:b/>
          <w:color w:val="000000"/>
          <w:sz w:val="26"/>
          <w:szCs w:val="26"/>
        </w:rPr>
        <w:t>.</w:t>
      </w:r>
    </w:p>
    <w:bookmarkEnd w:id="0"/>
    <w:p w14:paraId="17D1EFA3" w14:textId="77777777" w:rsidR="003F509F" w:rsidRPr="004E6392" w:rsidRDefault="003F509F" w:rsidP="003F509F">
      <w:pPr>
        <w:rPr>
          <w:rFonts w:ascii="Arial Narrow" w:hAnsi="Arial Narrow"/>
          <w:b/>
          <w:color w:val="000000"/>
          <w:sz w:val="26"/>
          <w:szCs w:val="26"/>
        </w:rPr>
      </w:pPr>
    </w:p>
    <w:p w14:paraId="4CAF1E06" w14:textId="77777777" w:rsidR="00DB6A99" w:rsidRPr="00705858" w:rsidRDefault="00DB6A99" w:rsidP="00DB6A99">
      <w:pPr>
        <w:widowControl w:val="0"/>
        <w:rPr>
          <w:rFonts w:ascii="Arial Narrow" w:hAnsi="Arial Narrow" w:cs="Arial"/>
          <w:b/>
          <w:color w:val="000000"/>
          <w:sz w:val="26"/>
          <w:szCs w:val="26"/>
        </w:rPr>
      </w:pPr>
      <w:r w:rsidRPr="00705858">
        <w:rPr>
          <w:rFonts w:ascii="Arial Narrow" w:hAnsi="Arial Narrow" w:cs="Arial"/>
          <w:b/>
          <w:color w:val="000000"/>
          <w:sz w:val="26"/>
          <w:szCs w:val="26"/>
        </w:rPr>
        <w:t>Lectura del Dictamen: 29 de Noviembre de 2019.</w:t>
      </w:r>
    </w:p>
    <w:p w14:paraId="751FBA79" w14:textId="77777777" w:rsidR="00DB6A99" w:rsidRPr="00705858" w:rsidRDefault="00DB6A99" w:rsidP="00DB6A99">
      <w:pPr>
        <w:widowControl w:val="0"/>
        <w:rPr>
          <w:rFonts w:ascii="Arial Narrow" w:hAnsi="Arial Narrow" w:cs="Arial"/>
          <w:b/>
          <w:color w:val="000000"/>
          <w:sz w:val="26"/>
          <w:szCs w:val="26"/>
        </w:rPr>
      </w:pPr>
    </w:p>
    <w:p w14:paraId="5D419C2E" w14:textId="5E53FD5E" w:rsidR="00DB6A99" w:rsidRPr="00705858" w:rsidRDefault="00DB6A99" w:rsidP="00DB6A99">
      <w:pPr>
        <w:widowControl w:val="0"/>
        <w:rPr>
          <w:rFonts w:ascii="Arial Narrow" w:hAnsi="Arial Narrow" w:cs="Arial"/>
          <w:b/>
          <w:color w:val="000000"/>
          <w:sz w:val="26"/>
          <w:szCs w:val="26"/>
        </w:rPr>
      </w:pPr>
      <w:r w:rsidRPr="00705858">
        <w:rPr>
          <w:rFonts w:ascii="Arial Narrow" w:hAnsi="Arial Narrow" w:cs="Arial"/>
          <w:b/>
          <w:color w:val="000000"/>
          <w:sz w:val="26"/>
          <w:szCs w:val="26"/>
        </w:rPr>
        <w:t>Decreto No. 40</w:t>
      </w:r>
      <w:r>
        <w:rPr>
          <w:rFonts w:ascii="Arial Narrow" w:hAnsi="Arial Narrow" w:cs="Arial"/>
          <w:b/>
          <w:color w:val="000000"/>
          <w:sz w:val="26"/>
          <w:szCs w:val="26"/>
        </w:rPr>
        <w:t>8</w:t>
      </w:r>
    </w:p>
    <w:p w14:paraId="39118407" w14:textId="77777777" w:rsidR="00DB6A99" w:rsidRPr="00705858" w:rsidRDefault="00DB6A99" w:rsidP="00DB6A99">
      <w:pPr>
        <w:widowControl w:val="0"/>
        <w:rPr>
          <w:rFonts w:ascii="Arial Narrow" w:hAnsi="Arial Narrow" w:cs="Arial"/>
          <w:color w:val="000000"/>
          <w:sz w:val="26"/>
          <w:szCs w:val="26"/>
        </w:rPr>
      </w:pPr>
    </w:p>
    <w:p w14:paraId="7BDB607C" w14:textId="77777777" w:rsidR="000C6BCF" w:rsidRPr="00203750" w:rsidRDefault="000C6BCF" w:rsidP="000C6BCF">
      <w:pPr>
        <w:ind w:right="-660"/>
        <w:rPr>
          <w:rFonts w:ascii="Arial Narrow" w:hAnsi="Arial Narrow" w:cs="Arial"/>
          <w:b/>
          <w:color w:val="000000"/>
          <w:sz w:val="28"/>
          <w:szCs w:val="28"/>
        </w:rPr>
      </w:pPr>
      <w:r w:rsidRPr="00203750">
        <w:rPr>
          <w:rFonts w:ascii="Arial Narrow" w:hAnsi="Arial Narrow" w:cs="Arial"/>
          <w:color w:val="000000"/>
          <w:sz w:val="28"/>
          <w:szCs w:val="28"/>
        </w:rPr>
        <w:t xml:space="preserve">Publicación en el Periódico Oficial del Gobierno del Estado: </w:t>
      </w:r>
      <w:r w:rsidRPr="00203750">
        <w:rPr>
          <w:rFonts w:ascii="Arial Narrow" w:hAnsi="Arial Narrow" w:cs="Symbol"/>
          <w:b/>
          <w:snapToGrid w:val="0"/>
          <w:sz w:val="28"/>
          <w:szCs w:val="28"/>
        </w:rPr>
        <w:t>P.O. 102 / 20 de Diciembre de 2019</w:t>
      </w:r>
      <w:r>
        <w:rPr>
          <w:rFonts w:ascii="Arial Narrow" w:hAnsi="Arial Narrow" w:cs="Symbol"/>
          <w:b/>
          <w:snapToGrid w:val="0"/>
          <w:sz w:val="28"/>
          <w:szCs w:val="28"/>
        </w:rPr>
        <w:t>.</w:t>
      </w:r>
    </w:p>
    <w:p w14:paraId="0B453907" w14:textId="77777777" w:rsidR="003F509F" w:rsidRPr="004E6392" w:rsidRDefault="003F509F" w:rsidP="003F509F">
      <w:pPr>
        <w:rPr>
          <w:b/>
          <w:sz w:val="26"/>
          <w:szCs w:val="26"/>
        </w:rPr>
      </w:pPr>
    </w:p>
    <w:p w14:paraId="79A97551" w14:textId="77777777" w:rsidR="003F509F" w:rsidRPr="004E6392" w:rsidRDefault="003F509F" w:rsidP="003F509F">
      <w:pPr>
        <w:rPr>
          <w:sz w:val="26"/>
          <w:szCs w:val="26"/>
        </w:rPr>
      </w:pPr>
    </w:p>
    <w:p w14:paraId="750691F8" w14:textId="77777777" w:rsidR="003F509F" w:rsidRPr="004E6392" w:rsidRDefault="003F509F" w:rsidP="003F509F">
      <w:pPr>
        <w:rPr>
          <w:b/>
          <w:sz w:val="26"/>
          <w:szCs w:val="26"/>
        </w:rPr>
      </w:pPr>
    </w:p>
    <w:p w14:paraId="181AC684" w14:textId="77777777" w:rsidR="003F509F" w:rsidRDefault="003F509F" w:rsidP="003F509F">
      <w:pPr>
        <w:rPr>
          <w:b/>
          <w:sz w:val="28"/>
          <w:szCs w:val="28"/>
        </w:rPr>
      </w:pPr>
    </w:p>
    <w:p w14:paraId="23EA3BBF" w14:textId="77777777" w:rsidR="003F509F" w:rsidRPr="003F509F" w:rsidRDefault="003F509F" w:rsidP="00957363">
      <w:pPr>
        <w:rPr>
          <w:rFonts w:cs="Arial"/>
          <w:b/>
          <w:bCs/>
          <w:noProof/>
          <w:sz w:val="24"/>
          <w:szCs w:val="24"/>
        </w:rPr>
      </w:pPr>
    </w:p>
    <w:p w14:paraId="418924CF" w14:textId="77777777" w:rsidR="003F509F" w:rsidRDefault="003F509F" w:rsidP="00957363">
      <w:pPr>
        <w:rPr>
          <w:rFonts w:cs="Arial"/>
          <w:b/>
          <w:bCs/>
          <w:noProof/>
          <w:sz w:val="24"/>
          <w:szCs w:val="24"/>
          <w:lang w:val="es-ES"/>
        </w:rPr>
      </w:pPr>
    </w:p>
    <w:p w14:paraId="0EA14991" w14:textId="77777777" w:rsidR="003F509F" w:rsidRDefault="003F509F" w:rsidP="00957363">
      <w:pPr>
        <w:rPr>
          <w:rFonts w:cs="Arial"/>
          <w:b/>
          <w:bCs/>
          <w:noProof/>
          <w:sz w:val="24"/>
          <w:szCs w:val="24"/>
          <w:lang w:val="es-ES"/>
        </w:rPr>
      </w:pPr>
    </w:p>
    <w:p w14:paraId="17F481EA" w14:textId="77777777" w:rsidR="003F509F" w:rsidRDefault="003F509F">
      <w:pPr>
        <w:rPr>
          <w:rFonts w:cs="Arial"/>
          <w:b/>
          <w:bCs/>
          <w:noProof/>
          <w:sz w:val="24"/>
          <w:szCs w:val="24"/>
          <w:lang w:val="es-ES"/>
        </w:rPr>
      </w:pPr>
      <w:r>
        <w:rPr>
          <w:rFonts w:cs="Arial"/>
          <w:b/>
          <w:bCs/>
          <w:noProof/>
          <w:sz w:val="24"/>
          <w:szCs w:val="24"/>
          <w:lang w:val="es-ES"/>
        </w:rPr>
        <w:br w:type="page"/>
      </w:r>
    </w:p>
    <w:p w14:paraId="358203C9" w14:textId="5C8FE942" w:rsidR="004256E6" w:rsidRPr="00C012CF" w:rsidRDefault="004256E6" w:rsidP="00957363">
      <w:pPr>
        <w:rPr>
          <w:rFonts w:cs="Arial"/>
          <w:b/>
        </w:rPr>
      </w:pPr>
      <w:bookmarkStart w:id="1" w:name="_GoBack"/>
      <w:r w:rsidRPr="00C012CF">
        <w:rPr>
          <w:rFonts w:cs="Arial"/>
          <w:b/>
          <w:bCs/>
          <w:noProof/>
          <w:lang w:val="es-ES"/>
        </w:rPr>
        <w:lastRenderedPageBreak/>
        <w:t xml:space="preserve">INICIATIVA CON PROYECTO DE DECRETO QUE PRESENTA EL SUSCRITO, DIPUTADO JOSÉ BENITO RAMÍREZ ROSAS, COORDINADOR DEL GRUPO PARLAMENTARIO “PRESIDENTE BENITO JUÁREZ GARCÍA” DEL PARTIDO MOVIMIENTO REGENERA-CIÓN NACIONAL (MORENA), POR EL QUE </w:t>
      </w:r>
      <w:r w:rsidRPr="00C012CF">
        <w:rPr>
          <w:rFonts w:cs="Arial"/>
          <w:b/>
        </w:rPr>
        <w:t xml:space="preserve">SE ADICIONAN Y MODIFICAN DIVERSAS DISPOSICIONES DE LA LEY PARA COMBATIR EL RUIDO EN EL ESTADO DE COAHUILA DE ZARAGOZA, EN RELACIÓN CON LOS DAÑOS A LA SALUD DERIVADOS DE LA EXPOSICIÓN A EMISIONES DE RUIDO QUE REBASAN LOS NIVELES </w:t>
      </w:r>
      <w:r w:rsidR="00F45BAB" w:rsidRPr="00C012CF">
        <w:rPr>
          <w:rFonts w:cs="Arial"/>
          <w:b/>
        </w:rPr>
        <w:t>LEGALMENTE ESTABLECIDOS</w:t>
      </w:r>
      <w:r w:rsidRPr="00C012CF">
        <w:rPr>
          <w:rFonts w:cs="Arial"/>
          <w:b/>
        </w:rPr>
        <w:t>.</w:t>
      </w:r>
    </w:p>
    <w:p w14:paraId="44DE711A" w14:textId="77777777" w:rsidR="001D0B58" w:rsidRPr="00C012CF" w:rsidRDefault="001D0B58" w:rsidP="00702C7A">
      <w:pPr>
        <w:jc w:val="center"/>
        <w:rPr>
          <w:rFonts w:cs="Arial"/>
          <w:b/>
        </w:rPr>
      </w:pPr>
    </w:p>
    <w:p w14:paraId="6A15AF96" w14:textId="6BB61F5F" w:rsidR="00F45BAB" w:rsidRPr="00C012CF" w:rsidRDefault="00702C7A" w:rsidP="00702C7A">
      <w:pPr>
        <w:jc w:val="center"/>
        <w:rPr>
          <w:rFonts w:cs="Arial"/>
          <w:b/>
        </w:rPr>
      </w:pPr>
      <w:r w:rsidRPr="00C012CF">
        <w:rPr>
          <w:rFonts w:cs="Arial"/>
          <w:b/>
        </w:rPr>
        <w:t>EXPOSICIÓN DE MOTIVOS</w:t>
      </w:r>
    </w:p>
    <w:p w14:paraId="22455E5D" w14:textId="329C39EA" w:rsidR="007E4D57" w:rsidRPr="00C012CF" w:rsidRDefault="007E4D57" w:rsidP="00957363">
      <w:pPr>
        <w:rPr>
          <w:rFonts w:cs="Arial"/>
        </w:rPr>
      </w:pPr>
    </w:p>
    <w:p w14:paraId="5E2DC3DB" w14:textId="17731BD9" w:rsidR="007E4D57" w:rsidRPr="00C012CF" w:rsidRDefault="00F14279" w:rsidP="007E4D57">
      <w:pPr>
        <w:rPr>
          <w:rFonts w:cs="Arial"/>
        </w:rPr>
      </w:pPr>
      <w:r w:rsidRPr="00C012CF">
        <w:rPr>
          <w:rFonts w:cs="Arial"/>
        </w:rPr>
        <w:t>La contaminación acústica suele ser</w:t>
      </w:r>
      <w:r w:rsidR="00454C9D" w:rsidRPr="00C012CF">
        <w:rPr>
          <w:rFonts w:cs="Arial"/>
        </w:rPr>
        <w:t xml:space="preserve"> más </w:t>
      </w:r>
      <w:r w:rsidRPr="00C012CF">
        <w:rPr>
          <w:rFonts w:cs="Arial"/>
        </w:rPr>
        <w:t>dañina</w:t>
      </w:r>
      <w:r w:rsidR="00454C9D" w:rsidRPr="00C012CF">
        <w:rPr>
          <w:rFonts w:cs="Arial"/>
        </w:rPr>
        <w:t xml:space="preserve"> de lo que parece</w:t>
      </w:r>
      <w:r w:rsidR="00A94F44" w:rsidRPr="00C012CF">
        <w:rPr>
          <w:rFonts w:cs="Arial"/>
        </w:rPr>
        <w:t>. A</w:t>
      </w:r>
      <w:r w:rsidRPr="00C012CF">
        <w:rPr>
          <w:rFonts w:cs="Arial"/>
        </w:rPr>
        <w:t xml:space="preserve">demás de causar sordera, puede dar origen a un sinnúmero de problemas </w:t>
      </w:r>
      <w:bookmarkStart w:id="2" w:name="_Hlk8586391"/>
      <w:r w:rsidR="007E4D57" w:rsidRPr="00C012CF">
        <w:rPr>
          <w:rFonts w:cs="Arial"/>
        </w:rPr>
        <w:t>fisiológicos, psicológicos y sociológicos</w:t>
      </w:r>
      <w:bookmarkEnd w:id="2"/>
      <w:r w:rsidR="00B54CDA" w:rsidRPr="00C012CF">
        <w:rPr>
          <w:rFonts w:cs="Arial"/>
        </w:rPr>
        <w:t xml:space="preserve"> en el individuo.</w:t>
      </w:r>
    </w:p>
    <w:p w14:paraId="5107BB33" w14:textId="1353B1AA" w:rsidR="00F14279" w:rsidRPr="00C012CF" w:rsidRDefault="00F14279" w:rsidP="007E4D57">
      <w:pPr>
        <w:rPr>
          <w:rFonts w:cs="Arial"/>
        </w:rPr>
      </w:pPr>
    </w:p>
    <w:p w14:paraId="20E6D0D1" w14:textId="27841247" w:rsidR="007E4D57" w:rsidRPr="00C012CF" w:rsidRDefault="00F14279" w:rsidP="007E4D57">
      <w:pPr>
        <w:rPr>
          <w:rFonts w:cs="Arial"/>
        </w:rPr>
      </w:pPr>
      <w:r w:rsidRPr="00C012CF">
        <w:rPr>
          <w:rFonts w:cs="Arial"/>
        </w:rPr>
        <w:t>En efecto, la s</w:t>
      </w:r>
      <w:r w:rsidR="007E4D57" w:rsidRPr="00C012CF">
        <w:rPr>
          <w:rFonts w:cs="Arial"/>
        </w:rPr>
        <w:t>ensación auditiva desarticulada y molesta</w:t>
      </w:r>
      <w:r w:rsidRPr="00C012CF">
        <w:rPr>
          <w:rFonts w:cs="Arial"/>
        </w:rPr>
        <w:t>,</w:t>
      </w:r>
      <w:r w:rsidR="007E4D57" w:rsidRPr="00C012CF">
        <w:rPr>
          <w:rFonts w:cs="Arial"/>
        </w:rPr>
        <w:t xml:space="preserve"> conocida como ruido es, en términos ambientales, contaminación acústica. Se trata de sonidos indeseables</w:t>
      </w:r>
      <w:r w:rsidRPr="00C012CF">
        <w:rPr>
          <w:rFonts w:cs="Arial"/>
        </w:rPr>
        <w:t xml:space="preserve"> y</w:t>
      </w:r>
      <w:r w:rsidR="007E4D57" w:rsidRPr="00C012CF">
        <w:rPr>
          <w:rFonts w:cs="Arial"/>
        </w:rPr>
        <w:t xml:space="preserve"> ajenos a nuestro interés</w:t>
      </w:r>
      <w:r w:rsidRPr="00C012CF">
        <w:rPr>
          <w:rFonts w:cs="Arial"/>
        </w:rPr>
        <w:t>,</w:t>
      </w:r>
      <w:r w:rsidR="007E4D57" w:rsidRPr="00C012CF">
        <w:rPr>
          <w:rFonts w:cs="Arial"/>
        </w:rPr>
        <w:t xml:space="preserve"> que causan </w:t>
      </w:r>
      <w:r w:rsidRPr="00C012CF">
        <w:rPr>
          <w:rFonts w:cs="Arial"/>
        </w:rPr>
        <w:t>malestar</w:t>
      </w:r>
      <w:r w:rsidR="007E4D57" w:rsidRPr="00C012CF">
        <w:rPr>
          <w:rFonts w:cs="Arial"/>
        </w:rPr>
        <w:t>.</w:t>
      </w:r>
    </w:p>
    <w:p w14:paraId="3739A323" w14:textId="676B2621" w:rsidR="00F14279" w:rsidRPr="00C012CF" w:rsidRDefault="00F14279" w:rsidP="007E4D57">
      <w:pPr>
        <w:rPr>
          <w:rFonts w:cs="Arial"/>
        </w:rPr>
      </w:pPr>
    </w:p>
    <w:p w14:paraId="728CC076" w14:textId="30448BC6" w:rsidR="007E4D57" w:rsidRPr="00C012CF" w:rsidRDefault="00F14279" w:rsidP="007E4D57">
      <w:pPr>
        <w:rPr>
          <w:rFonts w:cs="Arial"/>
        </w:rPr>
      </w:pPr>
      <w:r w:rsidRPr="00C012CF">
        <w:rPr>
          <w:rFonts w:cs="Arial"/>
        </w:rPr>
        <w:t xml:space="preserve">Este factor, generalmente ignorado por la Medicina, </w:t>
      </w:r>
      <w:r w:rsidR="00A94F44" w:rsidRPr="00C012CF">
        <w:rPr>
          <w:rFonts w:cs="Arial"/>
        </w:rPr>
        <w:t>representa un</w:t>
      </w:r>
      <w:r w:rsidRPr="00C012CF">
        <w:rPr>
          <w:rFonts w:cs="Arial"/>
        </w:rPr>
        <w:t xml:space="preserve"> riesgo</w:t>
      </w:r>
      <w:r w:rsidR="00A94F44" w:rsidRPr="00C012CF">
        <w:rPr>
          <w:rFonts w:cs="Arial"/>
        </w:rPr>
        <w:t xml:space="preserve"> latente</w:t>
      </w:r>
      <w:r w:rsidRPr="00C012CF">
        <w:rPr>
          <w:rFonts w:cs="Arial"/>
        </w:rPr>
        <w:t xml:space="preserve"> </w:t>
      </w:r>
      <w:r w:rsidR="00A94F44" w:rsidRPr="00C012CF">
        <w:rPr>
          <w:rFonts w:cs="Arial"/>
        </w:rPr>
        <w:t>para</w:t>
      </w:r>
      <w:r w:rsidRPr="00C012CF">
        <w:rPr>
          <w:rFonts w:cs="Arial"/>
        </w:rPr>
        <w:t xml:space="preserve"> salud pública. E</w:t>
      </w:r>
      <w:r w:rsidR="007E4D57" w:rsidRPr="00C012CF">
        <w:rPr>
          <w:rFonts w:cs="Arial"/>
        </w:rPr>
        <w:t>s tan común</w:t>
      </w:r>
      <w:r w:rsidR="00A94F44" w:rsidRPr="00C012CF">
        <w:rPr>
          <w:rFonts w:cs="Arial"/>
        </w:rPr>
        <w:t>,</w:t>
      </w:r>
      <w:r w:rsidR="007E4D57" w:rsidRPr="00C012CF">
        <w:rPr>
          <w:rFonts w:cs="Arial"/>
        </w:rPr>
        <w:t xml:space="preserve"> que el 12 de junio </w:t>
      </w:r>
      <w:r w:rsidRPr="00C012CF">
        <w:rPr>
          <w:rFonts w:cs="Arial"/>
        </w:rPr>
        <w:t xml:space="preserve">fue </w:t>
      </w:r>
      <w:r w:rsidR="00A94F44" w:rsidRPr="00C012CF">
        <w:rPr>
          <w:rFonts w:cs="Arial"/>
        </w:rPr>
        <w:t>declarado</w:t>
      </w:r>
      <w:r w:rsidRPr="00C012CF">
        <w:rPr>
          <w:rFonts w:cs="Arial"/>
        </w:rPr>
        <w:t xml:space="preserve"> por la Organización Mundial de la Salud </w:t>
      </w:r>
      <w:r w:rsidR="007E4D57" w:rsidRPr="00C012CF">
        <w:rPr>
          <w:rFonts w:cs="Arial"/>
        </w:rPr>
        <w:t>como</w:t>
      </w:r>
      <w:r w:rsidRPr="00C012CF">
        <w:rPr>
          <w:rFonts w:cs="Arial"/>
        </w:rPr>
        <w:t xml:space="preserve"> el</w:t>
      </w:r>
      <w:r w:rsidR="007E4D57" w:rsidRPr="00C012CF">
        <w:rPr>
          <w:rFonts w:cs="Arial"/>
        </w:rPr>
        <w:t xml:space="preserve"> Día Mundial de la Descontaminación Acústica.</w:t>
      </w:r>
    </w:p>
    <w:p w14:paraId="1F9D5499" w14:textId="3EA5A086" w:rsidR="007E4D57" w:rsidRPr="00C012CF" w:rsidRDefault="007E4D57" w:rsidP="007E4D57">
      <w:pPr>
        <w:rPr>
          <w:rFonts w:cs="Arial"/>
        </w:rPr>
      </w:pPr>
    </w:p>
    <w:p w14:paraId="71C346EC" w14:textId="2E5A07FF" w:rsidR="007E4D57" w:rsidRPr="00C012CF" w:rsidRDefault="00F14279" w:rsidP="007E4D57">
      <w:pPr>
        <w:rPr>
          <w:rFonts w:cs="Arial"/>
        </w:rPr>
      </w:pPr>
      <w:r w:rsidRPr="00C012CF">
        <w:rPr>
          <w:rFonts w:cs="Arial"/>
        </w:rPr>
        <w:t xml:space="preserve">Por lo general, a este contaminante ambiental sólo se le considera </w:t>
      </w:r>
      <w:r w:rsidR="007E4D57" w:rsidRPr="00C012CF">
        <w:rPr>
          <w:rFonts w:cs="Arial"/>
        </w:rPr>
        <w:t>cuando genera daños auditivos y molestias, pese a que también afecta la calidad del sueño</w:t>
      </w:r>
      <w:r w:rsidRPr="00C012CF">
        <w:rPr>
          <w:rFonts w:cs="Arial"/>
        </w:rPr>
        <w:t xml:space="preserve"> e,</w:t>
      </w:r>
      <w:r w:rsidR="007E4D57" w:rsidRPr="00C012CF">
        <w:rPr>
          <w:rFonts w:cs="Arial"/>
        </w:rPr>
        <w:t xml:space="preserve"> inconscientemente</w:t>
      </w:r>
      <w:r w:rsidRPr="00C012CF">
        <w:rPr>
          <w:rFonts w:cs="Arial"/>
        </w:rPr>
        <w:t>,</w:t>
      </w:r>
      <w:r w:rsidR="007E4D57" w:rsidRPr="00C012CF">
        <w:rPr>
          <w:rFonts w:cs="Arial"/>
        </w:rPr>
        <w:t xml:space="preserve"> la vigilia</w:t>
      </w:r>
      <w:r w:rsidRPr="00C012CF">
        <w:rPr>
          <w:rFonts w:cs="Arial"/>
        </w:rPr>
        <w:t>,</w:t>
      </w:r>
      <w:r w:rsidR="007E4D57" w:rsidRPr="00C012CF">
        <w:rPr>
          <w:rFonts w:cs="Arial"/>
        </w:rPr>
        <w:t xml:space="preserve"> mientras se realiza alguna actividad; impacta al cuerpo y sus órganos y, </w:t>
      </w:r>
      <w:r w:rsidRPr="00C012CF">
        <w:rPr>
          <w:rFonts w:cs="Arial"/>
        </w:rPr>
        <w:t>consecuentemente</w:t>
      </w:r>
      <w:r w:rsidR="007E4D57" w:rsidRPr="00C012CF">
        <w:rPr>
          <w:rFonts w:cs="Arial"/>
        </w:rPr>
        <w:t>, la calidad de vida de las personas</w:t>
      </w:r>
      <w:r w:rsidRPr="00C012CF">
        <w:rPr>
          <w:rFonts w:cs="Arial"/>
        </w:rPr>
        <w:t>,</w:t>
      </w:r>
      <w:r w:rsidR="007E4D57" w:rsidRPr="00C012CF">
        <w:rPr>
          <w:rFonts w:cs="Arial"/>
        </w:rPr>
        <w:t xml:space="preserve"> sin </w:t>
      </w:r>
      <w:r w:rsidR="00A94F44" w:rsidRPr="00C012CF">
        <w:rPr>
          <w:rFonts w:cs="Arial"/>
        </w:rPr>
        <w:t xml:space="preserve">percatarse casi nunca de </w:t>
      </w:r>
      <w:r w:rsidR="00B54CDA" w:rsidRPr="00C012CF">
        <w:rPr>
          <w:rFonts w:cs="Arial"/>
        </w:rPr>
        <w:t>las</w:t>
      </w:r>
      <w:r w:rsidR="00A94F44" w:rsidRPr="00C012CF">
        <w:rPr>
          <w:rFonts w:cs="Arial"/>
        </w:rPr>
        <w:t xml:space="preserve"> causas.</w:t>
      </w:r>
    </w:p>
    <w:p w14:paraId="6B84C7AA" w14:textId="5C540155" w:rsidR="007E4D57" w:rsidRPr="00C012CF" w:rsidRDefault="007E4D57" w:rsidP="00A94F44">
      <w:pPr>
        <w:rPr>
          <w:rFonts w:cs="Arial"/>
        </w:rPr>
      </w:pPr>
    </w:p>
    <w:p w14:paraId="3F33CDA3" w14:textId="25B86B10" w:rsidR="00A94F44" w:rsidRPr="00C012CF" w:rsidRDefault="00A94F44" w:rsidP="00A94F44">
      <w:pPr>
        <w:rPr>
          <w:rFonts w:cs="Arial"/>
        </w:rPr>
      </w:pPr>
      <w:r w:rsidRPr="00C012CF">
        <w:rPr>
          <w:rFonts w:cs="Arial"/>
        </w:rPr>
        <w:t>En el contexto mundial, 360 millones de personas sufren pérdida</w:t>
      </w:r>
      <w:r w:rsidR="00B54CDA" w:rsidRPr="00C012CF">
        <w:rPr>
          <w:rFonts w:cs="Arial"/>
        </w:rPr>
        <w:t>,</w:t>
      </w:r>
      <w:r w:rsidRPr="00C012CF">
        <w:rPr>
          <w:rFonts w:cs="Arial"/>
        </w:rPr>
        <w:t xml:space="preserve"> de moderada a grave</w:t>
      </w:r>
      <w:r w:rsidR="00B54CDA" w:rsidRPr="00C012CF">
        <w:rPr>
          <w:rFonts w:cs="Arial"/>
        </w:rPr>
        <w:t>,</w:t>
      </w:r>
      <w:r w:rsidRPr="00C012CF">
        <w:rPr>
          <w:rFonts w:cs="Arial"/>
        </w:rPr>
        <w:t xml:space="preserve"> de la audición por diversas causas, como el ruido, enfermedades genéticas, complicaciones al nacer, determinadas enfermedades infecciosas, infecciones crónicas del oído, el uso de determinados medicamentos y el envejecimiento. Se estima que la mitad de todos los casos de pérdida de audición pueden evitarse.</w:t>
      </w:r>
    </w:p>
    <w:p w14:paraId="5DC156B5" w14:textId="77777777" w:rsidR="00A94F44" w:rsidRPr="00C012CF" w:rsidRDefault="00A94F44" w:rsidP="00A94F44">
      <w:pPr>
        <w:rPr>
          <w:rFonts w:cs="Arial"/>
        </w:rPr>
      </w:pPr>
    </w:p>
    <w:p w14:paraId="5FECAF61" w14:textId="5243E3CD" w:rsidR="007E4D57" w:rsidRPr="00C012CF" w:rsidRDefault="007E4D57" w:rsidP="007E4D57">
      <w:pPr>
        <w:rPr>
          <w:rFonts w:cs="Arial"/>
        </w:rPr>
      </w:pPr>
      <w:r w:rsidRPr="00C012CF">
        <w:rPr>
          <w:rFonts w:cs="Arial"/>
        </w:rPr>
        <w:t>La Organización para la Cooperación Económica advierte que la contaminación acústica propicia daños fisiológicos y psicosomáticos</w:t>
      </w:r>
      <w:r w:rsidR="00F14279" w:rsidRPr="00C012CF">
        <w:rPr>
          <w:rFonts w:cs="Arial"/>
        </w:rPr>
        <w:t>,</w:t>
      </w:r>
      <w:r w:rsidRPr="00C012CF">
        <w:rPr>
          <w:rFonts w:cs="Arial"/>
        </w:rPr>
        <w:t xml:space="preserve"> muchas veces irreversibles</w:t>
      </w:r>
      <w:r w:rsidR="00F14279" w:rsidRPr="00C012CF">
        <w:rPr>
          <w:rFonts w:cs="Arial"/>
        </w:rPr>
        <w:t>,</w:t>
      </w:r>
      <w:r w:rsidRPr="00C012CF">
        <w:rPr>
          <w:rFonts w:cs="Arial"/>
        </w:rPr>
        <w:t xml:space="preserve"> a más de 120 millones de personas en el mundo</w:t>
      </w:r>
      <w:r w:rsidR="00F14279" w:rsidRPr="00C012CF">
        <w:rPr>
          <w:rFonts w:cs="Arial"/>
        </w:rPr>
        <w:t>,</w:t>
      </w:r>
      <w:r w:rsidRPr="00C012CF">
        <w:rPr>
          <w:rFonts w:cs="Arial"/>
        </w:rPr>
        <w:t xml:space="preserve"> y a 13 millones en los países miembros de ese organismo, entre los que sobresale México, por exposición a sonoridades superiores a 65 decibeles.</w:t>
      </w:r>
    </w:p>
    <w:p w14:paraId="0C9638AF" w14:textId="423B08E1" w:rsidR="00902151" w:rsidRPr="00C012CF" w:rsidRDefault="00902151" w:rsidP="007E4D57">
      <w:pPr>
        <w:rPr>
          <w:rFonts w:cs="Arial"/>
        </w:rPr>
      </w:pPr>
    </w:p>
    <w:p w14:paraId="34258EF2" w14:textId="68435573" w:rsidR="00805452" w:rsidRPr="00C012CF" w:rsidRDefault="00F14279" w:rsidP="007E4D57">
      <w:pPr>
        <w:rPr>
          <w:rFonts w:cs="Arial"/>
        </w:rPr>
      </w:pPr>
      <w:r w:rsidRPr="00C012CF">
        <w:rPr>
          <w:rFonts w:cs="Arial"/>
        </w:rPr>
        <w:t>Debido a su constante desarrollo, los núcleos poblacionales de Coahuila no escapan a esta realidad</w:t>
      </w:r>
      <w:r w:rsidR="00A94F44" w:rsidRPr="00C012CF">
        <w:rPr>
          <w:rFonts w:cs="Arial"/>
        </w:rPr>
        <w:t>: l</w:t>
      </w:r>
      <w:r w:rsidR="007E4D57" w:rsidRPr="00C012CF">
        <w:rPr>
          <w:rFonts w:cs="Arial"/>
        </w:rPr>
        <w:t>a industria de la construcción, el tránsito vehicular, el comercio ambulante</w:t>
      </w:r>
      <w:r w:rsidR="00805452" w:rsidRPr="00C012CF">
        <w:rPr>
          <w:rFonts w:cs="Arial"/>
        </w:rPr>
        <w:t xml:space="preserve">, la actividad </w:t>
      </w:r>
      <w:r w:rsidR="00B54CDA" w:rsidRPr="00C012CF">
        <w:rPr>
          <w:rFonts w:cs="Arial"/>
        </w:rPr>
        <w:t>fabril</w:t>
      </w:r>
      <w:r w:rsidR="007E4D57" w:rsidRPr="00C012CF">
        <w:rPr>
          <w:rFonts w:cs="Arial"/>
        </w:rPr>
        <w:t xml:space="preserve"> y los centros de diversión</w:t>
      </w:r>
      <w:r w:rsidR="00805452" w:rsidRPr="00C012CF">
        <w:rPr>
          <w:rFonts w:cs="Arial"/>
        </w:rPr>
        <w:t>,</w:t>
      </w:r>
      <w:r w:rsidR="007E4D57" w:rsidRPr="00C012CF">
        <w:rPr>
          <w:rFonts w:cs="Arial"/>
        </w:rPr>
        <w:t xml:space="preserve"> son algunas de las fuentes de contaminación acústica</w:t>
      </w:r>
      <w:r w:rsidR="00805452" w:rsidRPr="00C012CF">
        <w:rPr>
          <w:rFonts w:cs="Arial"/>
        </w:rPr>
        <w:t>.</w:t>
      </w:r>
    </w:p>
    <w:p w14:paraId="5F40B738" w14:textId="77777777" w:rsidR="00805452" w:rsidRPr="00C012CF" w:rsidRDefault="00805452" w:rsidP="007E4D57">
      <w:pPr>
        <w:rPr>
          <w:rFonts w:cs="Arial"/>
        </w:rPr>
      </w:pPr>
    </w:p>
    <w:p w14:paraId="267A8F62" w14:textId="3621543E" w:rsidR="007E4D57" w:rsidRPr="00C012CF" w:rsidRDefault="00805452" w:rsidP="007E4D57">
      <w:pPr>
        <w:rPr>
          <w:rFonts w:cs="Arial"/>
        </w:rPr>
      </w:pPr>
      <w:r w:rsidRPr="00C012CF">
        <w:rPr>
          <w:rFonts w:cs="Arial"/>
        </w:rPr>
        <w:t xml:space="preserve">Conforme crecen las urbes, aumenta la exposición </w:t>
      </w:r>
      <w:r w:rsidR="007E4D57" w:rsidRPr="00C012CF">
        <w:rPr>
          <w:rFonts w:cs="Arial"/>
        </w:rPr>
        <w:t>a niveles de ruido</w:t>
      </w:r>
      <w:r w:rsidRPr="00C012CF">
        <w:rPr>
          <w:rFonts w:cs="Arial"/>
        </w:rPr>
        <w:t xml:space="preserve"> y, por consiguiente, es más</w:t>
      </w:r>
      <w:r w:rsidR="007E4D57" w:rsidRPr="00C012CF">
        <w:rPr>
          <w:rFonts w:cs="Arial"/>
        </w:rPr>
        <w:t xml:space="preserve"> </w:t>
      </w:r>
      <w:r w:rsidRPr="00C012CF">
        <w:rPr>
          <w:rFonts w:cs="Arial"/>
        </w:rPr>
        <w:t>frecuente</w:t>
      </w:r>
      <w:r w:rsidR="007E4D57" w:rsidRPr="00C012CF">
        <w:rPr>
          <w:rFonts w:cs="Arial"/>
        </w:rPr>
        <w:t xml:space="preserve"> </w:t>
      </w:r>
      <w:r w:rsidR="00A94F44" w:rsidRPr="00C012CF">
        <w:rPr>
          <w:rFonts w:cs="Arial"/>
        </w:rPr>
        <w:t xml:space="preserve">la </w:t>
      </w:r>
      <w:r w:rsidR="007E4D57" w:rsidRPr="00C012CF">
        <w:rPr>
          <w:rFonts w:cs="Arial"/>
        </w:rPr>
        <w:t xml:space="preserve">pérdida de la audición, </w:t>
      </w:r>
      <w:r w:rsidR="00A94F44" w:rsidRPr="00C012CF">
        <w:rPr>
          <w:rFonts w:cs="Arial"/>
        </w:rPr>
        <w:t xml:space="preserve">tanto </w:t>
      </w:r>
      <w:r w:rsidRPr="00C012CF">
        <w:rPr>
          <w:rFonts w:cs="Arial"/>
        </w:rPr>
        <w:t xml:space="preserve">como los </w:t>
      </w:r>
      <w:r w:rsidR="007E4D57" w:rsidRPr="00C012CF">
        <w:rPr>
          <w:rFonts w:cs="Arial"/>
        </w:rPr>
        <w:t xml:space="preserve">efectos vegetativos, </w:t>
      </w:r>
      <w:r w:rsidRPr="00C012CF">
        <w:rPr>
          <w:rFonts w:cs="Arial"/>
        </w:rPr>
        <w:t xml:space="preserve">la </w:t>
      </w:r>
      <w:r w:rsidR="007E4D57" w:rsidRPr="00C012CF">
        <w:rPr>
          <w:rFonts w:cs="Arial"/>
        </w:rPr>
        <w:t>alteración del ritmo cardiaco y del sistema periférico</w:t>
      </w:r>
      <w:r w:rsidR="00A94F44" w:rsidRPr="00C012CF">
        <w:rPr>
          <w:rFonts w:cs="Arial"/>
        </w:rPr>
        <w:t>.</w:t>
      </w:r>
    </w:p>
    <w:p w14:paraId="37A9B028" w14:textId="03D7BC03" w:rsidR="00A94F44" w:rsidRPr="00C012CF" w:rsidRDefault="00A94F44" w:rsidP="007E4D57">
      <w:pPr>
        <w:rPr>
          <w:rFonts w:cs="Arial"/>
        </w:rPr>
      </w:pPr>
    </w:p>
    <w:p w14:paraId="71B341A6" w14:textId="77777777" w:rsidR="00A94F44" w:rsidRPr="00C012CF" w:rsidRDefault="00A94F44" w:rsidP="00A94F44">
      <w:pPr>
        <w:rPr>
          <w:rFonts w:cs="Arial"/>
        </w:rPr>
      </w:pPr>
      <w:r w:rsidRPr="00C012CF">
        <w:rPr>
          <w:rFonts w:cs="Arial"/>
        </w:rPr>
        <w:t>La Organización mundial de la salud (OMS), la Comunidad Económica Europea (CEE) y el Consejo Superior de Investigaciones Científicas (CSIC), revelan de manera unánime que el ruido tiene efectos muy perjudiciales para la salud.</w:t>
      </w:r>
    </w:p>
    <w:p w14:paraId="04EA6708" w14:textId="77777777" w:rsidR="00A94F44" w:rsidRPr="00C012CF" w:rsidRDefault="00A94F44" w:rsidP="00A94F44">
      <w:pPr>
        <w:rPr>
          <w:rFonts w:cs="Arial"/>
        </w:rPr>
      </w:pPr>
    </w:p>
    <w:p w14:paraId="06546B87" w14:textId="0F64CD4D" w:rsidR="00A94F44" w:rsidRPr="00C012CF" w:rsidRDefault="00A94F44" w:rsidP="00A94F44">
      <w:pPr>
        <w:rPr>
          <w:rFonts w:cs="Arial"/>
        </w:rPr>
      </w:pPr>
      <w:r w:rsidRPr="00C012CF">
        <w:rPr>
          <w:rFonts w:cs="Arial"/>
        </w:rPr>
        <w:t>Se han identificado, por ejemplo, las siguientes afecciones psicológicas del ruido: estrés, insomnio, irritabilidad, síntomas depresivos, falta de concentración, menor rendimiento en el trabajo, tendencia a actitudes agresivas, falta de deseo sexual, efectos sobre la memoria. Estas afecciones pueden agudizarse en niños.</w:t>
      </w:r>
    </w:p>
    <w:p w14:paraId="2924C9DB" w14:textId="0360A9F5" w:rsidR="00F24E05" w:rsidRPr="00C012CF" w:rsidRDefault="00F24E05" w:rsidP="00A94F44">
      <w:pPr>
        <w:rPr>
          <w:rFonts w:cs="Arial"/>
        </w:rPr>
      </w:pPr>
    </w:p>
    <w:p w14:paraId="2E64D5DA" w14:textId="6AD9DE2E" w:rsidR="00F24E05" w:rsidRPr="00C012CF" w:rsidRDefault="00F24E05" w:rsidP="00A94F44">
      <w:pPr>
        <w:rPr>
          <w:rFonts w:cs="Arial"/>
        </w:rPr>
      </w:pPr>
      <w:r w:rsidRPr="00C012CF">
        <w:rPr>
          <w:rFonts w:cs="Arial"/>
        </w:rPr>
        <w:t xml:space="preserve">Entre las reacciones inmediatas, figuran: dilatación de las pupilas, contracción de los músculos, sobre todo los del cuello y espalda, taquicardias, movimiento acelerado de los párpados que se cierran una y otra vez, </w:t>
      </w:r>
      <w:r w:rsidRPr="00C012CF">
        <w:rPr>
          <w:rFonts w:cs="Arial"/>
        </w:rPr>
        <w:lastRenderedPageBreak/>
        <w:t>agitación respiratoria y disminución de la secreción gástrica que dificulta la digestión, menor irrigación sanguínea y mayor actividad muscular.</w:t>
      </w:r>
    </w:p>
    <w:p w14:paraId="46DB73E6" w14:textId="77777777" w:rsidR="007E4D57" w:rsidRPr="00C012CF" w:rsidRDefault="007E4D57" w:rsidP="007E4D57">
      <w:pPr>
        <w:rPr>
          <w:rFonts w:cs="Arial"/>
        </w:rPr>
      </w:pPr>
    </w:p>
    <w:p w14:paraId="6BFA1B77" w14:textId="6F96352A" w:rsidR="007E4D57" w:rsidRPr="00C012CF" w:rsidRDefault="00A94F44" w:rsidP="007E4D57">
      <w:pPr>
        <w:rPr>
          <w:rFonts w:cs="Arial"/>
        </w:rPr>
      </w:pPr>
      <w:r w:rsidRPr="00C012CF">
        <w:rPr>
          <w:rFonts w:cs="Arial"/>
        </w:rPr>
        <w:t>Debido a</w:t>
      </w:r>
      <w:r w:rsidR="007E4D57" w:rsidRPr="00C012CF">
        <w:rPr>
          <w:rFonts w:cs="Arial"/>
        </w:rPr>
        <w:t xml:space="preserve"> que en México crecen los problemas derivados de la contaminación acústica, el 29 de abril de 2013 se publicó en el Diario Oficial de la Federación la modificación a la </w:t>
      </w:r>
      <w:r w:rsidRPr="00C012CF">
        <w:rPr>
          <w:rFonts w:cs="Arial"/>
        </w:rPr>
        <w:t>Norma Oficial Mexicana (NOM)</w:t>
      </w:r>
      <w:r w:rsidR="007E4D57" w:rsidRPr="00C012CF">
        <w:rPr>
          <w:rFonts w:cs="Arial"/>
        </w:rPr>
        <w:t>-081-SEMARNAT-1994 que establece los límites máximos permisibles de emisión de ruido de las fuentes fijas y su método de medición.</w:t>
      </w:r>
    </w:p>
    <w:p w14:paraId="74FC870F" w14:textId="77777777" w:rsidR="007E4D57" w:rsidRPr="00C012CF" w:rsidRDefault="007E4D57" w:rsidP="007E4D57">
      <w:pPr>
        <w:rPr>
          <w:rFonts w:cs="Arial"/>
        </w:rPr>
      </w:pPr>
    </w:p>
    <w:p w14:paraId="16D63AC5" w14:textId="7AE0F8B6" w:rsidR="007E4D57" w:rsidRPr="00C012CF" w:rsidRDefault="007E4D57" w:rsidP="007E4D57">
      <w:pPr>
        <w:rPr>
          <w:rFonts w:cs="Arial"/>
        </w:rPr>
      </w:pPr>
      <w:r w:rsidRPr="00C012CF">
        <w:rPr>
          <w:rFonts w:cs="Arial"/>
        </w:rPr>
        <w:t>En exteriores de zonas residenciales, de 6:00 a 22:00 horas</w:t>
      </w:r>
      <w:r w:rsidR="00805452" w:rsidRPr="00C012CF">
        <w:rPr>
          <w:rFonts w:cs="Arial"/>
        </w:rPr>
        <w:t>,</w:t>
      </w:r>
      <w:r w:rsidRPr="00C012CF">
        <w:rPr>
          <w:rFonts w:cs="Arial"/>
        </w:rPr>
        <w:t xml:space="preserve"> el máximo legal de ruido es de 55 </w:t>
      </w:r>
      <w:r w:rsidR="00805452" w:rsidRPr="00C012CF">
        <w:rPr>
          <w:rFonts w:cs="Arial"/>
        </w:rPr>
        <w:t>decibel</w:t>
      </w:r>
      <w:r w:rsidR="00A94F44" w:rsidRPr="00C012CF">
        <w:rPr>
          <w:rFonts w:cs="Arial"/>
        </w:rPr>
        <w:t>io</w:t>
      </w:r>
      <w:r w:rsidR="00805452" w:rsidRPr="00C012CF">
        <w:rPr>
          <w:rFonts w:cs="Arial"/>
        </w:rPr>
        <w:t>s (dB)</w:t>
      </w:r>
      <w:r w:rsidRPr="00C012CF">
        <w:rPr>
          <w:rFonts w:cs="Arial"/>
        </w:rPr>
        <w:t>, y de 22:00 a 06:00 horas, de 50 dB; en zonas industriales</w:t>
      </w:r>
      <w:r w:rsidR="00805452" w:rsidRPr="00C012CF">
        <w:rPr>
          <w:rFonts w:cs="Arial"/>
        </w:rPr>
        <w:t>,</w:t>
      </w:r>
      <w:r w:rsidRPr="00C012CF">
        <w:rPr>
          <w:rFonts w:cs="Arial"/>
        </w:rPr>
        <w:t xml:space="preserve"> de 68 y 65 </w:t>
      </w:r>
      <w:r w:rsidR="00805452" w:rsidRPr="00C012CF">
        <w:rPr>
          <w:rFonts w:cs="Arial"/>
        </w:rPr>
        <w:t>decibeles</w:t>
      </w:r>
      <w:r w:rsidRPr="00C012CF">
        <w:rPr>
          <w:rFonts w:cs="Arial"/>
        </w:rPr>
        <w:t xml:space="preserve">; en exteriores de escuelas y áreas de juego, 55 dB, y para ceremonias, festivales y eventos de entretenimiento durante 4 horas, 100 </w:t>
      </w:r>
      <w:r w:rsidR="00805452" w:rsidRPr="00C012CF">
        <w:rPr>
          <w:rFonts w:cs="Arial"/>
        </w:rPr>
        <w:t>decibeles</w:t>
      </w:r>
      <w:r w:rsidRPr="00C012CF">
        <w:rPr>
          <w:rFonts w:cs="Arial"/>
        </w:rPr>
        <w:t>.</w:t>
      </w:r>
    </w:p>
    <w:p w14:paraId="339955D5" w14:textId="77777777" w:rsidR="007E4D57" w:rsidRPr="00C012CF" w:rsidRDefault="007E4D57" w:rsidP="007E4D57">
      <w:pPr>
        <w:rPr>
          <w:rFonts w:cs="Arial"/>
        </w:rPr>
      </w:pPr>
    </w:p>
    <w:p w14:paraId="75A56B91" w14:textId="77777777" w:rsidR="001227CA" w:rsidRPr="00C012CF" w:rsidRDefault="00902151" w:rsidP="00CB00DC">
      <w:pPr>
        <w:rPr>
          <w:rFonts w:cs="Arial"/>
        </w:rPr>
      </w:pPr>
      <w:r w:rsidRPr="00C012CF">
        <w:rPr>
          <w:rFonts w:cs="Arial"/>
        </w:rPr>
        <w:t>Por otra parte, s</w:t>
      </w:r>
      <w:r w:rsidR="00CB00DC" w:rsidRPr="00C012CF">
        <w:rPr>
          <w:rFonts w:cs="Arial"/>
        </w:rPr>
        <w:t>i los sonidos son mayores de 85 decibelios se pueden producir</w:t>
      </w:r>
      <w:r w:rsidR="00F24E05" w:rsidRPr="00C012CF">
        <w:rPr>
          <w:rFonts w:cs="Arial"/>
        </w:rPr>
        <w:t>, por ejemplo</w:t>
      </w:r>
      <w:r w:rsidR="00CB00DC" w:rsidRPr="00C012CF">
        <w:rPr>
          <w:rFonts w:cs="Arial"/>
        </w:rPr>
        <w:t>: disminución de la secreción gástrica, gastritis o colitis; aumento del colesterol y de triglicéridos</w:t>
      </w:r>
      <w:r w:rsidR="00F24E05" w:rsidRPr="00C012CF">
        <w:rPr>
          <w:rFonts w:cs="Arial"/>
        </w:rPr>
        <w:t>.</w:t>
      </w:r>
    </w:p>
    <w:p w14:paraId="6E73EAA8" w14:textId="77777777" w:rsidR="001227CA" w:rsidRPr="00C012CF" w:rsidRDefault="001227CA" w:rsidP="00CB00DC">
      <w:pPr>
        <w:rPr>
          <w:rFonts w:cs="Arial"/>
        </w:rPr>
      </w:pPr>
    </w:p>
    <w:p w14:paraId="20DACD90" w14:textId="661C8053" w:rsidR="00CB00DC" w:rsidRPr="00C012CF" w:rsidRDefault="00902151" w:rsidP="00CB00DC">
      <w:pPr>
        <w:rPr>
          <w:rFonts w:cs="Arial"/>
        </w:rPr>
      </w:pPr>
      <w:r w:rsidRPr="00C012CF">
        <w:rPr>
          <w:rFonts w:cs="Arial"/>
        </w:rPr>
        <w:t>Así mismo,</w:t>
      </w:r>
      <w:r w:rsidR="00CB00DC" w:rsidRPr="00C012CF">
        <w:rPr>
          <w:rFonts w:cs="Arial"/>
        </w:rPr>
        <w:t xml:space="preserve"> los ruidos fuertes y súbitos pueden llegar a causar hasta un infarto.</w:t>
      </w:r>
      <w:r w:rsidR="007E4D57" w:rsidRPr="00C012CF">
        <w:rPr>
          <w:rFonts w:cs="Arial"/>
        </w:rPr>
        <w:t xml:space="preserve"> También puede haber a</w:t>
      </w:r>
      <w:r w:rsidR="00CB00DC" w:rsidRPr="00C012CF">
        <w:rPr>
          <w:rFonts w:cs="Arial"/>
        </w:rPr>
        <w:t>umento de la glucosa en sangre, cosa especialmente preocupante en los enfermos de diabetes</w:t>
      </w:r>
      <w:r w:rsidRPr="00C012CF">
        <w:rPr>
          <w:rFonts w:cs="Arial"/>
        </w:rPr>
        <w:t>.</w:t>
      </w:r>
    </w:p>
    <w:p w14:paraId="0FED53C9" w14:textId="77777777" w:rsidR="007E4D57" w:rsidRPr="00C012CF" w:rsidRDefault="007E4D57" w:rsidP="00CB00DC">
      <w:pPr>
        <w:rPr>
          <w:rFonts w:cs="Arial"/>
        </w:rPr>
      </w:pPr>
    </w:p>
    <w:p w14:paraId="7696F5C8" w14:textId="77777777" w:rsidR="001227CA" w:rsidRPr="00C012CF" w:rsidRDefault="00CB00DC" w:rsidP="00CB00DC">
      <w:pPr>
        <w:rPr>
          <w:rFonts w:cs="Arial"/>
        </w:rPr>
      </w:pPr>
      <w:r w:rsidRPr="00C012CF">
        <w:rPr>
          <w:rFonts w:cs="Arial"/>
        </w:rPr>
        <w:t>Cuando los ruidos producen más de 60 decibelios, las reacciones más frecuentes del cuerpo humano son las siguientes:</w:t>
      </w:r>
      <w:r w:rsidR="007E4D57" w:rsidRPr="00C012CF">
        <w:rPr>
          <w:rFonts w:cs="Arial"/>
        </w:rPr>
        <w:t xml:space="preserve"> a</w:t>
      </w:r>
      <w:r w:rsidRPr="00C012CF">
        <w:rPr>
          <w:rFonts w:cs="Arial"/>
        </w:rPr>
        <w:t>celeración de la respiración y del pulso</w:t>
      </w:r>
      <w:r w:rsidR="007E4D57" w:rsidRPr="00C012CF">
        <w:rPr>
          <w:rFonts w:cs="Arial"/>
        </w:rPr>
        <w:t>, a</w:t>
      </w:r>
      <w:r w:rsidRPr="00C012CF">
        <w:rPr>
          <w:rFonts w:cs="Arial"/>
        </w:rPr>
        <w:t>umento de la presión arterial</w:t>
      </w:r>
      <w:r w:rsidR="007E4D57" w:rsidRPr="00C012CF">
        <w:rPr>
          <w:rFonts w:cs="Arial"/>
        </w:rPr>
        <w:t>, a</w:t>
      </w:r>
      <w:r w:rsidRPr="00C012CF">
        <w:rPr>
          <w:rFonts w:cs="Arial"/>
        </w:rPr>
        <w:t>lteraciones hipofisiarias</w:t>
      </w:r>
      <w:r w:rsidR="007E4D57" w:rsidRPr="00C012CF">
        <w:rPr>
          <w:rFonts w:cs="Arial"/>
        </w:rPr>
        <w:t>, a</w:t>
      </w:r>
      <w:r w:rsidRPr="00C012CF">
        <w:rPr>
          <w:rFonts w:cs="Arial"/>
        </w:rPr>
        <w:t>umento de la secreción de adrenalina</w:t>
      </w:r>
      <w:r w:rsidR="007E4D57" w:rsidRPr="00C012CF">
        <w:rPr>
          <w:rFonts w:cs="Arial"/>
        </w:rPr>
        <w:t>, gas</w:t>
      </w:r>
      <w:r w:rsidRPr="00C012CF">
        <w:rPr>
          <w:rFonts w:cs="Arial"/>
        </w:rPr>
        <w:t>tritis o colitis que se deben a la disminución del peristaltismo digestivo</w:t>
      </w:r>
      <w:r w:rsidR="007E4D57" w:rsidRPr="00C012CF">
        <w:rPr>
          <w:rFonts w:cs="Arial"/>
        </w:rPr>
        <w:t xml:space="preserve"> (m</w:t>
      </w:r>
      <w:r w:rsidRPr="00C012CF">
        <w:rPr>
          <w:rFonts w:cs="Arial"/>
        </w:rPr>
        <w:t>ovimientos inconscientes que realiza el aparato digestivo para realizar correctamente la digestión y permitir la circulación de la comida a través del mismo</w:t>
      </w:r>
      <w:r w:rsidR="007E4D57" w:rsidRPr="00C012CF">
        <w:rPr>
          <w:rFonts w:cs="Arial"/>
        </w:rPr>
        <w:t>).</w:t>
      </w:r>
    </w:p>
    <w:p w14:paraId="32917ACF" w14:textId="77777777" w:rsidR="001227CA" w:rsidRPr="00C012CF" w:rsidRDefault="001227CA" w:rsidP="00CB00DC">
      <w:pPr>
        <w:rPr>
          <w:rFonts w:cs="Arial"/>
        </w:rPr>
      </w:pPr>
    </w:p>
    <w:p w14:paraId="36E3DEA0" w14:textId="185FE99A" w:rsidR="00CB00DC" w:rsidRPr="00C012CF" w:rsidRDefault="007E4D57" w:rsidP="00CB00DC">
      <w:pPr>
        <w:rPr>
          <w:rFonts w:cs="Arial"/>
        </w:rPr>
      </w:pPr>
      <w:r w:rsidRPr="00C012CF">
        <w:rPr>
          <w:rFonts w:cs="Arial"/>
        </w:rPr>
        <w:t>También es posible que ocurran p</w:t>
      </w:r>
      <w:r w:rsidR="00CB00DC" w:rsidRPr="00C012CF">
        <w:rPr>
          <w:rFonts w:cs="Arial"/>
        </w:rPr>
        <w:t>roblemas neuromusculares que pueden provocar dolor y falta de coordinación</w:t>
      </w:r>
      <w:r w:rsidR="00F24E05" w:rsidRPr="00C012CF">
        <w:rPr>
          <w:rFonts w:cs="Arial"/>
        </w:rPr>
        <w:t>, lo mismo que r</w:t>
      </w:r>
      <w:r w:rsidR="00CB00DC" w:rsidRPr="00C012CF">
        <w:rPr>
          <w:rFonts w:cs="Arial"/>
        </w:rPr>
        <w:t>educción de la visión nocturna</w:t>
      </w:r>
      <w:r w:rsidR="00F24E05" w:rsidRPr="00C012CF">
        <w:rPr>
          <w:rFonts w:cs="Arial"/>
        </w:rPr>
        <w:t xml:space="preserve">, </w:t>
      </w:r>
      <w:r w:rsidRPr="00C012CF">
        <w:rPr>
          <w:rFonts w:cs="Arial"/>
        </w:rPr>
        <w:t>au</w:t>
      </w:r>
      <w:r w:rsidR="00CB00DC" w:rsidRPr="00C012CF">
        <w:rPr>
          <w:rFonts w:cs="Arial"/>
        </w:rPr>
        <w:t>mento de la fatiga</w:t>
      </w:r>
      <w:r w:rsidRPr="00C012CF">
        <w:rPr>
          <w:rFonts w:cs="Arial"/>
        </w:rPr>
        <w:t>, d</w:t>
      </w:r>
      <w:r w:rsidR="00CB00DC" w:rsidRPr="00C012CF">
        <w:rPr>
          <w:rFonts w:cs="Arial"/>
        </w:rPr>
        <w:t>olor de cabeza</w:t>
      </w:r>
      <w:r w:rsidRPr="00C012CF">
        <w:rPr>
          <w:rFonts w:cs="Arial"/>
        </w:rPr>
        <w:t>, d</w:t>
      </w:r>
      <w:r w:rsidR="00CB00DC" w:rsidRPr="00C012CF">
        <w:rPr>
          <w:rFonts w:cs="Arial"/>
        </w:rPr>
        <w:t>ilatación de las pupilas y parpadeo acelerado</w:t>
      </w:r>
      <w:r w:rsidRPr="00C012CF">
        <w:rPr>
          <w:rFonts w:cs="Arial"/>
        </w:rPr>
        <w:t>, m</w:t>
      </w:r>
      <w:r w:rsidR="00CB00DC" w:rsidRPr="00C012CF">
        <w:rPr>
          <w:rFonts w:cs="Arial"/>
        </w:rPr>
        <w:t>enor irrigación sanguínea y mayor actividad muscular debido a que los músculos se ponen rígidos</w:t>
      </w:r>
      <w:r w:rsidRPr="00C012CF">
        <w:rPr>
          <w:rFonts w:cs="Arial"/>
        </w:rPr>
        <w:t>.</w:t>
      </w:r>
    </w:p>
    <w:p w14:paraId="5864C276" w14:textId="77777777" w:rsidR="007E4D57" w:rsidRPr="00C012CF" w:rsidRDefault="007E4D57" w:rsidP="00CB00DC">
      <w:pPr>
        <w:rPr>
          <w:rFonts w:cs="Arial"/>
        </w:rPr>
      </w:pPr>
    </w:p>
    <w:p w14:paraId="5EE0758B" w14:textId="421D9741" w:rsidR="00CB00DC" w:rsidRPr="00C012CF" w:rsidRDefault="00CB00DC" w:rsidP="00CB00DC">
      <w:pPr>
        <w:rPr>
          <w:rFonts w:cs="Arial"/>
        </w:rPr>
      </w:pPr>
      <w:r w:rsidRPr="00C012CF">
        <w:rPr>
          <w:rFonts w:cs="Arial"/>
        </w:rPr>
        <w:t>Un ruido constante por encima de 55 decibelios puede producir cambios en el sistema inmunitario y hormonal que pueden provocar cambios vasculares y nerviosos como pueden ser el aumento de presión arterial y el ritmo cardíaco, el empeoramiento de la circulación periférica, el aumento de la glucosa, colesterol y lípidos con los riesgos que esto supone de derrame cerebral o ictus, infarto de miocardi</w:t>
      </w:r>
      <w:r w:rsidR="007E4D57" w:rsidRPr="00C012CF">
        <w:rPr>
          <w:rFonts w:cs="Arial"/>
        </w:rPr>
        <w:t>o.</w:t>
      </w:r>
    </w:p>
    <w:p w14:paraId="640A4909" w14:textId="77777777" w:rsidR="00CB00DC" w:rsidRPr="00C012CF" w:rsidRDefault="00CB00DC" w:rsidP="00CB00DC">
      <w:pPr>
        <w:rPr>
          <w:rFonts w:cs="Arial"/>
        </w:rPr>
      </w:pPr>
    </w:p>
    <w:p w14:paraId="03B23ECD" w14:textId="1B914389" w:rsidR="007E4D57" w:rsidRPr="00C012CF" w:rsidRDefault="00CB00DC" w:rsidP="00AC1DD4">
      <w:pPr>
        <w:rPr>
          <w:rFonts w:cs="Arial"/>
        </w:rPr>
      </w:pPr>
      <w:r w:rsidRPr="00C012CF">
        <w:rPr>
          <w:rFonts w:cs="Arial"/>
        </w:rPr>
        <w:t>Un ruido constante por encima de 45 decibelios aumenta las enfermedades infecciosas: impide el sueño apacible</w:t>
      </w:r>
      <w:r w:rsidR="00F24E05" w:rsidRPr="00C012CF">
        <w:rPr>
          <w:rFonts w:cs="Arial"/>
        </w:rPr>
        <w:t>,</w:t>
      </w:r>
      <w:r w:rsidRPr="00C012CF">
        <w:rPr>
          <w:rFonts w:cs="Arial"/>
        </w:rPr>
        <w:t xml:space="preserve"> por lo que el cansancio físico puede producir una disminución de las defensas</w:t>
      </w:r>
      <w:r w:rsidR="00F24E05" w:rsidRPr="00C012CF">
        <w:rPr>
          <w:rFonts w:cs="Arial"/>
        </w:rPr>
        <w:t>.</w:t>
      </w:r>
    </w:p>
    <w:p w14:paraId="2C9D486F" w14:textId="77777777" w:rsidR="007E4D57" w:rsidRPr="00C012CF" w:rsidRDefault="007E4D57" w:rsidP="00AC1DD4">
      <w:pPr>
        <w:rPr>
          <w:rFonts w:cs="Arial"/>
        </w:rPr>
      </w:pPr>
    </w:p>
    <w:p w14:paraId="0537F675" w14:textId="55171EDD" w:rsidR="00AC1DD4" w:rsidRPr="00C012CF" w:rsidRDefault="006721E5" w:rsidP="00AC1DD4">
      <w:pPr>
        <w:rPr>
          <w:rFonts w:cs="Arial"/>
        </w:rPr>
      </w:pPr>
      <w:r w:rsidRPr="00C012CF">
        <w:rPr>
          <w:rFonts w:cs="Arial"/>
        </w:rPr>
        <w:t>“</w:t>
      </w:r>
      <w:r w:rsidR="00AC1DD4" w:rsidRPr="00C012CF">
        <w:rPr>
          <w:rFonts w:cs="Arial"/>
        </w:rPr>
        <w:t>Estos perjuicios varían desde trastornos fisiológicos, como la pérdida progresiva de audición, hasta los psicológicos, al producir una irritación y un cansancio que provocan disfunciones en la vida cotidiana, tanto en el rendimiento laboral como en la relación con los demás</w:t>
      </w:r>
      <w:r w:rsidRPr="00C012CF">
        <w:rPr>
          <w:rFonts w:cs="Arial"/>
        </w:rPr>
        <w:t>”</w:t>
      </w:r>
      <w:r w:rsidR="00F24E05" w:rsidRPr="00C012CF">
        <w:rPr>
          <w:rFonts w:cs="Arial"/>
        </w:rPr>
        <w:t>, señala una investigación de la organización Grupo Acústico</w:t>
      </w:r>
      <w:r w:rsidRPr="00C012CF">
        <w:rPr>
          <w:rFonts w:cs="Arial"/>
        </w:rPr>
        <w:t>.</w:t>
      </w:r>
    </w:p>
    <w:p w14:paraId="0B32DFF5" w14:textId="39C65FB2" w:rsidR="00AC1DD4" w:rsidRPr="00C012CF" w:rsidRDefault="00AC1DD4" w:rsidP="00AC1DD4">
      <w:pPr>
        <w:rPr>
          <w:rFonts w:cs="Arial"/>
        </w:rPr>
      </w:pPr>
    </w:p>
    <w:p w14:paraId="03125C55" w14:textId="245A5B28" w:rsidR="002670C3" w:rsidRPr="00C012CF" w:rsidRDefault="00F24E05" w:rsidP="00AC1DD4">
      <w:pPr>
        <w:rPr>
          <w:rFonts w:cs="Arial"/>
        </w:rPr>
      </w:pPr>
      <w:r w:rsidRPr="00C012CF">
        <w:rPr>
          <w:rFonts w:cs="Arial"/>
        </w:rPr>
        <w:t>Cabe destacar que e</w:t>
      </w:r>
      <w:r w:rsidR="00AC1DD4" w:rsidRPr="00C012CF">
        <w:rPr>
          <w:rFonts w:cs="Arial"/>
        </w:rPr>
        <w:t xml:space="preserve">l ruido con niveles por encima de 80 </w:t>
      </w:r>
      <w:r w:rsidRPr="00C012CF">
        <w:rPr>
          <w:rFonts w:cs="Arial"/>
        </w:rPr>
        <w:t>decibelios</w:t>
      </w:r>
      <w:r w:rsidR="00AC1DD4" w:rsidRPr="00C012CF">
        <w:rPr>
          <w:rFonts w:cs="Arial"/>
        </w:rPr>
        <w:t xml:space="preserve"> puede aumentar el comportamiento agresivo. </w:t>
      </w:r>
      <w:r w:rsidR="002670C3" w:rsidRPr="00C012CF">
        <w:rPr>
          <w:rFonts w:cs="Arial"/>
        </w:rPr>
        <w:t>Además,</w:t>
      </w:r>
      <w:r w:rsidR="00AC1DD4" w:rsidRPr="00C012CF">
        <w:rPr>
          <w:rFonts w:cs="Arial"/>
        </w:rPr>
        <w:t xml:space="preserve"> parece haber una conexión entre el ruido comunitario y ciertos problemas mentales, debido a la demanda de tranquilizantes y somníferos, la incidencia de síntomas psiquiátricos y el número de admisiones a hospitales psiquiátricos.</w:t>
      </w:r>
    </w:p>
    <w:p w14:paraId="7CC5F28F" w14:textId="77777777" w:rsidR="00AC1DD4" w:rsidRPr="00C012CF" w:rsidRDefault="00AC1DD4" w:rsidP="00AC1DD4">
      <w:pPr>
        <w:rPr>
          <w:rFonts w:cs="Arial"/>
        </w:rPr>
      </w:pPr>
    </w:p>
    <w:p w14:paraId="03064E86" w14:textId="77777777" w:rsidR="00F24E05" w:rsidRPr="00C012CF" w:rsidRDefault="00AC1DD4" w:rsidP="00AC1DD4">
      <w:pPr>
        <w:rPr>
          <w:rFonts w:cs="Arial"/>
        </w:rPr>
      </w:pPr>
      <w:r w:rsidRPr="00C012CF">
        <w:rPr>
          <w:rFonts w:cs="Arial"/>
        </w:rPr>
        <w:t>Numerosos estudios concluyen que un ruido constante por encima de los 55 decibelios produce cambios en el sistema hormonal e inmunitario que conllevan cambios vasculares y nerviosos, como el aumento del ritmo cardíaco y tensión arterial, el empeoramiento de la circulación periférica, el aumento de la glucosa, el colesterol y los niveles de lípidos.</w:t>
      </w:r>
    </w:p>
    <w:p w14:paraId="0E4E6989" w14:textId="71336291" w:rsidR="00F24E05" w:rsidRPr="00C012CF" w:rsidRDefault="00F24E05" w:rsidP="00AC1DD4">
      <w:pPr>
        <w:rPr>
          <w:rFonts w:cs="Arial"/>
        </w:rPr>
      </w:pPr>
    </w:p>
    <w:p w14:paraId="4A1AEA99" w14:textId="23FF2580" w:rsidR="00AC1DD4" w:rsidRPr="00C012CF" w:rsidRDefault="00AC1DD4" w:rsidP="00AC1DD4">
      <w:pPr>
        <w:rPr>
          <w:rFonts w:cs="Arial"/>
        </w:rPr>
      </w:pPr>
      <w:r w:rsidRPr="00C012CF">
        <w:rPr>
          <w:rFonts w:cs="Arial"/>
        </w:rPr>
        <w:lastRenderedPageBreak/>
        <w:t>Además, repercute en el sueño produciendo insomnio, lo que conducirá a un cansancio general que disminuirá las defensas y posibilitará la aparición de enfermedades infecciosas. (Una exposición constante por encima de los 45 decibelios impide un sueño apacible).</w:t>
      </w:r>
    </w:p>
    <w:p w14:paraId="07C7F6B7" w14:textId="1D509004" w:rsidR="00702C7A" w:rsidRPr="00C012CF" w:rsidRDefault="00702C7A" w:rsidP="00957363">
      <w:pPr>
        <w:rPr>
          <w:rFonts w:cs="Arial"/>
        </w:rPr>
      </w:pPr>
    </w:p>
    <w:p w14:paraId="1FC159B7" w14:textId="2E9C17FD" w:rsidR="00702C7A" w:rsidRPr="00C012CF" w:rsidRDefault="00702C7A" w:rsidP="00702C7A">
      <w:pPr>
        <w:rPr>
          <w:rFonts w:cs="Arial"/>
        </w:rPr>
      </w:pPr>
      <w:r w:rsidRPr="00C012CF">
        <w:rPr>
          <w:rFonts w:cs="Arial"/>
        </w:rPr>
        <w:t>Por todo lo anteriormente expuesto y con fundamento en lo dispuesto por los artículos 59 fracción I, 60 y 67 fracción I de la Constitución Política del Estado de Coahuila, así como 21 fracción IV, 152 fracción I y demás relativos de la Ley Orgánica del Congreso del Estado Independiente, Libre y Soberano de Coahuila de Zaragoza, se presenta ante este H. Congreso del Estado, la siguiente</w:t>
      </w:r>
      <w:r w:rsidR="0008476F" w:rsidRPr="00C012CF">
        <w:rPr>
          <w:rFonts w:cs="Arial"/>
        </w:rPr>
        <w:t xml:space="preserve"> Iniciativa con...</w:t>
      </w:r>
    </w:p>
    <w:p w14:paraId="579B8C42" w14:textId="77777777" w:rsidR="00702C7A" w:rsidRPr="00C012CF" w:rsidRDefault="00702C7A" w:rsidP="00702C7A">
      <w:pPr>
        <w:rPr>
          <w:rFonts w:cs="Arial"/>
        </w:rPr>
      </w:pPr>
    </w:p>
    <w:p w14:paraId="0560A476" w14:textId="504FD8CA" w:rsidR="00702C7A" w:rsidRPr="00C012CF" w:rsidRDefault="00702C7A" w:rsidP="00AC1DD4">
      <w:pPr>
        <w:jc w:val="center"/>
        <w:rPr>
          <w:rFonts w:cs="Arial"/>
          <w:b/>
        </w:rPr>
      </w:pPr>
      <w:r w:rsidRPr="00C012CF">
        <w:rPr>
          <w:rFonts w:cs="Arial"/>
          <w:b/>
        </w:rPr>
        <w:t>PROYECTO DE DECRETO</w:t>
      </w:r>
    </w:p>
    <w:p w14:paraId="6791E63B" w14:textId="77777777" w:rsidR="00702C7A" w:rsidRPr="00C012CF" w:rsidRDefault="00702C7A" w:rsidP="00702C7A">
      <w:pPr>
        <w:rPr>
          <w:rFonts w:cs="Arial"/>
          <w:b/>
        </w:rPr>
      </w:pPr>
    </w:p>
    <w:p w14:paraId="7443FB11" w14:textId="6C8DAF2E" w:rsidR="00AC1DD4" w:rsidRPr="00C012CF" w:rsidRDefault="00133C47" w:rsidP="00702C7A">
      <w:pPr>
        <w:rPr>
          <w:rFonts w:cs="Arial"/>
          <w:b/>
        </w:rPr>
      </w:pPr>
      <w:r w:rsidRPr="00C012CF">
        <w:rPr>
          <w:rFonts w:cs="Arial"/>
          <w:b/>
        </w:rPr>
        <w:t xml:space="preserve">PRIMERO. - </w:t>
      </w:r>
      <w:r w:rsidR="006B19C0" w:rsidRPr="00C012CF">
        <w:rPr>
          <w:rFonts w:cs="Arial"/>
          <w:b/>
        </w:rPr>
        <w:t xml:space="preserve">Se adiciona </w:t>
      </w:r>
      <w:r w:rsidR="00DA1CBE" w:rsidRPr="00C012CF">
        <w:rPr>
          <w:rFonts w:cs="Arial"/>
          <w:b/>
        </w:rPr>
        <w:t>una nueva disposición</w:t>
      </w:r>
      <w:r w:rsidR="006B19C0" w:rsidRPr="00C012CF">
        <w:rPr>
          <w:rFonts w:cs="Arial"/>
          <w:b/>
        </w:rPr>
        <w:t xml:space="preserve"> </w:t>
      </w:r>
      <w:r w:rsidR="00D862A0" w:rsidRPr="00C012CF">
        <w:rPr>
          <w:rFonts w:cs="Arial"/>
          <w:b/>
        </w:rPr>
        <w:t xml:space="preserve">para reconstituir la </w:t>
      </w:r>
      <w:r w:rsidR="004C0264" w:rsidRPr="00C012CF">
        <w:rPr>
          <w:rFonts w:cs="Arial"/>
          <w:b/>
        </w:rPr>
        <w:t>“</w:t>
      </w:r>
      <w:r w:rsidRPr="00C012CF">
        <w:rPr>
          <w:rFonts w:cs="Arial"/>
          <w:b/>
        </w:rPr>
        <w:t>fracción b)</w:t>
      </w:r>
      <w:r w:rsidR="004C0264" w:rsidRPr="00C012CF">
        <w:rPr>
          <w:rFonts w:cs="Arial"/>
          <w:b/>
        </w:rPr>
        <w:t>”</w:t>
      </w:r>
      <w:r w:rsidR="006B19C0" w:rsidRPr="00C012CF">
        <w:rPr>
          <w:rFonts w:cs="Arial"/>
          <w:b/>
        </w:rPr>
        <w:t xml:space="preserve"> </w:t>
      </w:r>
      <w:r w:rsidRPr="00C012CF">
        <w:rPr>
          <w:rFonts w:cs="Arial"/>
          <w:b/>
        </w:rPr>
        <w:t xml:space="preserve">del Artículo 2 de la Ley para Combatir el Ruido en el Estado de Coahuila de Zaragoza, </w:t>
      </w:r>
      <w:r w:rsidR="00536A05" w:rsidRPr="00C012CF">
        <w:rPr>
          <w:rFonts w:cs="Arial"/>
          <w:b/>
        </w:rPr>
        <w:t>recorriend</w:t>
      </w:r>
      <w:r w:rsidR="006B19C0" w:rsidRPr="00C012CF">
        <w:rPr>
          <w:rFonts w:cs="Arial"/>
          <w:b/>
        </w:rPr>
        <w:t xml:space="preserve">o el </w:t>
      </w:r>
      <w:r w:rsidR="00173ACB" w:rsidRPr="00C012CF">
        <w:rPr>
          <w:rFonts w:cs="Arial"/>
          <w:b/>
        </w:rPr>
        <w:t>texto reemplazado</w:t>
      </w:r>
      <w:r w:rsidR="006B19C0" w:rsidRPr="00C012CF">
        <w:rPr>
          <w:rFonts w:cs="Arial"/>
          <w:b/>
        </w:rPr>
        <w:t xml:space="preserve"> </w:t>
      </w:r>
      <w:r w:rsidR="00536A05" w:rsidRPr="00C012CF">
        <w:rPr>
          <w:rFonts w:cs="Arial"/>
          <w:b/>
        </w:rPr>
        <w:t>para conformar la</w:t>
      </w:r>
      <w:r w:rsidR="0008476F" w:rsidRPr="00C012CF">
        <w:rPr>
          <w:rFonts w:cs="Arial"/>
          <w:b/>
        </w:rPr>
        <w:t xml:space="preserve"> </w:t>
      </w:r>
      <w:r w:rsidR="004C0264" w:rsidRPr="00C012CF">
        <w:rPr>
          <w:rFonts w:cs="Arial"/>
          <w:b/>
        </w:rPr>
        <w:t>“</w:t>
      </w:r>
      <w:r w:rsidRPr="00C012CF">
        <w:rPr>
          <w:rFonts w:cs="Arial"/>
          <w:b/>
        </w:rPr>
        <w:t>fracción c)</w:t>
      </w:r>
      <w:r w:rsidR="004C0264" w:rsidRPr="00C012CF">
        <w:rPr>
          <w:rFonts w:cs="Arial"/>
          <w:b/>
        </w:rPr>
        <w:t>”</w:t>
      </w:r>
      <w:r w:rsidRPr="00C012CF">
        <w:rPr>
          <w:rFonts w:cs="Arial"/>
          <w:b/>
        </w:rPr>
        <w:t xml:space="preserve">, </w:t>
      </w:r>
      <w:r w:rsidR="00536A05" w:rsidRPr="00C012CF">
        <w:rPr>
          <w:rFonts w:cs="Arial"/>
          <w:b/>
        </w:rPr>
        <w:t xml:space="preserve">a su vez, </w:t>
      </w:r>
      <w:r w:rsidR="00173ACB" w:rsidRPr="00C012CF">
        <w:rPr>
          <w:rFonts w:cs="Arial"/>
          <w:b/>
        </w:rPr>
        <w:t xml:space="preserve">la </w:t>
      </w:r>
      <w:r w:rsidR="004C0264" w:rsidRPr="00C012CF">
        <w:rPr>
          <w:rFonts w:cs="Arial"/>
          <w:b/>
        </w:rPr>
        <w:t>“</w:t>
      </w:r>
      <w:r w:rsidRPr="00C012CF">
        <w:rPr>
          <w:rFonts w:cs="Arial"/>
          <w:b/>
        </w:rPr>
        <w:t>c)</w:t>
      </w:r>
      <w:r w:rsidR="004C0264" w:rsidRPr="00C012CF">
        <w:rPr>
          <w:rFonts w:cs="Arial"/>
          <w:b/>
        </w:rPr>
        <w:t>”</w:t>
      </w:r>
      <w:r w:rsidR="00536A05" w:rsidRPr="00C012CF">
        <w:rPr>
          <w:rFonts w:cs="Arial"/>
          <w:b/>
        </w:rPr>
        <w:t xml:space="preserve"> anterior</w:t>
      </w:r>
      <w:r w:rsidRPr="00C012CF">
        <w:rPr>
          <w:rFonts w:cs="Arial"/>
          <w:b/>
        </w:rPr>
        <w:t xml:space="preserve"> </w:t>
      </w:r>
      <w:r w:rsidR="00536A05" w:rsidRPr="00C012CF">
        <w:rPr>
          <w:rFonts w:cs="Arial"/>
          <w:b/>
        </w:rPr>
        <w:t xml:space="preserve">pasa a formar </w:t>
      </w:r>
      <w:r w:rsidR="00EC49FB" w:rsidRPr="00C012CF">
        <w:rPr>
          <w:rFonts w:cs="Arial"/>
          <w:b/>
        </w:rPr>
        <w:t>la</w:t>
      </w:r>
      <w:r w:rsidR="00140802" w:rsidRPr="00C012CF">
        <w:rPr>
          <w:rFonts w:cs="Arial"/>
          <w:b/>
        </w:rPr>
        <w:t xml:space="preserve"> </w:t>
      </w:r>
      <w:r w:rsidR="004C0264" w:rsidRPr="00C012CF">
        <w:rPr>
          <w:rFonts w:cs="Arial"/>
          <w:b/>
        </w:rPr>
        <w:t>“</w:t>
      </w:r>
      <w:r w:rsidRPr="00C012CF">
        <w:rPr>
          <w:rFonts w:cs="Arial"/>
          <w:b/>
        </w:rPr>
        <w:t>fracción d)</w:t>
      </w:r>
      <w:r w:rsidR="004C0264" w:rsidRPr="00C012CF">
        <w:rPr>
          <w:rFonts w:cs="Arial"/>
          <w:b/>
        </w:rPr>
        <w:t>”</w:t>
      </w:r>
      <w:r w:rsidRPr="00C012CF">
        <w:rPr>
          <w:rFonts w:cs="Arial"/>
          <w:b/>
        </w:rPr>
        <w:t>, para quedar como sigue:</w:t>
      </w:r>
    </w:p>
    <w:p w14:paraId="7AC23DBC" w14:textId="08C7483E" w:rsidR="00133C47" w:rsidRPr="00C012CF" w:rsidRDefault="00133C47" w:rsidP="00702C7A">
      <w:pPr>
        <w:rPr>
          <w:rFonts w:cs="Arial"/>
          <w:b/>
        </w:rPr>
      </w:pPr>
    </w:p>
    <w:p w14:paraId="4DF7E78C" w14:textId="0597E6BE" w:rsidR="00133C47" w:rsidRPr="00C012CF" w:rsidRDefault="00133C47" w:rsidP="00702C7A">
      <w:pPr>
        <w:rPr>
          <w:rFonts w:cs="Arial"/>
        </w:rPr>
      </w:pPr>
      <w:r w:rsidRPr="00C012CF">
        <w:rPr>
          <w:rFonts w:cs="Arial"/>
        </w:rPr>
        <w:t>ARTÍCULO 2. - Se declara de utilidad pública:</w:t>
      </w:r>
    </w:p>
    <w:p w14:paraId="2F7BB15C" w14:textId="374FE1F3" w:rsidR="00133C47" w:rsidRPr="00C012CF" w:rsidRDefault="00133C47" w:rsidP="00702C7A">
      <w:pPr>
        <w:rPr>
          <w:rFonts w:cs="Arial"/>
        </w:rPr>
      </w:pPr>
    </w:p>
    <w:p w14:paraId="42E8077A" w14:textId="562FCFE0" w:rsidR="00133C47" w:rsidRPr="00C012CF" w:rsidRDefault="00133C47" w:rsidP="004C0264">
      <w:pPr>
        <w:numPr>
          <w:ilvl w:val="0"/>
          <w:numId w:val="3"/>
        </w:numPr>
        <w:rPr>
          <w:rFonts w:cs="Arial"/>
        </w:rPr>
      </w:pPr>
      <w:r w:rsidRPr="00C012CF">
        <w:rPr>
          <w:rFonts w:cs="Arial"/>
        </w:rPr>
        <w:t>La conservación y cuidado de la salud auditiva de todos los habitantes del Estado de Coahuila.</w:t>
      </w:r>
    </w:p>
    <w:p w14:paraId="5BEC2970" w14:textId="0DFE8967" w:rsidR="00133C47" w:rsidRPr="00C012CF" w:rsidRDefault="00133C47" w:rsidP="00702C7A">
      <w:pPr>
        <w:rPr>
          <w:rFonts w:cs="Arial"/>
          <w:b/>
        </w:rPr>
      </w:pPr>
    </w:p>
    <w:p w14:paraId="55477CE8" w14:textId="2754BB11" w:rsidR="00133C47" w:rsidRPr="00C012CF" w:rsidRDefault="00133C47" w:rsidP="00984723">
      <w:pPr>
        <w:numPr>
          <w:ilvl w:val="0"/>
          <w:numId w:val="3"/>
        </w:numPr>
        <w:rPr>
          <w:rFonts w:cs="Arial"/>
          <w:b/>
        </w:rPr>
      </w:pPr>
      <w:r w:rsidRPr="00C012CF">
        <w:rPr>
          <w:rFonts w:cs="Arial"/>
          <w:b/>
        </w:rPr>
        <w:t>La prevención y atención</w:t>
      </w:r>
      <w:r w:rsidR="00173ACB" w:rsidRPr="00C012CF">
        <w:rPr>
          <w:rFonts w:cs="Arial"/>
          <w:b/>
        </w:rPr>
        <w:t xml:space="preserve"> </w:t>
      </w:r>
      <w:r w:rsidR="00140802" w:rsidRPr="00C012CF">
        <w:rPr>
          <w:rFonts w:cs="Arial"/>
          <w:b/>
        </w:rPr>
        <w:t>profesional</w:t>
      </w:r>
      <w:r w:rsidRPr="00C012CF">
        <w:rPr>
          <w:rFonts w:cs="Arial"/>
          <w:b/>
        </w:rPr>
        <w:t xml:space="preserve"> de</w:t>
      </w:r>
      <w:r w:rsidR="00173ACB" w:rsidRPr="00C012CF">
        <w:rPr>
          <w:rFonts w:cs="Arial"/>
          <w:b/>
        </w:rPr>
        <w:t xml:space="preserve"> otros</w:t>
      </w:r>
      <w:r w:rsidRPr="00C012CF">
        <w:rPr>
          <w:rFonts w:cs="Arial"/>
          <w:b/>
        </w:rPr>
        <w:t xml:space="preserve"> padecimientos</w:t>
      </w:r>
      <w:r w:rsidR="00173ACB" w:rsidRPr="00C012CF">
        <w:rPr>
          <w:rFonts w:cs="Arial"/>
          <w:b/>
        </w:rPr>
        <w:t xml:space="preserve"> fisiológicos, tanto como psicológicos y sociológicos, </w:t>
      </w:r>
      <w:r w:rsidRPr="00C012CF">
        <w:rPr>
          <w:rFonts w:cs="Arial"/>
          <w:b/>
        </w:rPr>
        <w:t>causados por la exposición a</w:t>
      </w:r>
      <w:r w:rsidR="004C0264" w:rsidRPr="00C012CF">
        <w:rPr>
          <w:rFonts w:cs="Arial"/>
          <w:b/>
        </w:rPr>
        <w:t>l</w:t>
      </w:r>
      <w:r w:rsidRPr="00C012CF">
        <w:rPr>
          <w:rFonts w:cs="Arial"/>
          <w:b/>
        </w:rPr>
        <w:t xml:space="preserve"> ruido excesivo</w:t>
      </w:r>
      <w:r w:rsidR="00173ACB" w:rsidRPr="00C012CF">
        <w:rPr>
          <w:rFonts w:cs="Arial"/>
          <w:b/>
        </w:rPr>
        <w:t>, tales como</w:t>
      </w:r>
      <w:r w:rsidRPr="00C012CF">
        <w:rPr>
          <w:rFonts w:cs="Arial"/>
          <w:b/>
        </w:rPr>
        <w:t>: cansancio crónico, hipertensión,</w:t>
      </w:r>
      <w:r w:rsidR="00140802" w:rsidRPr="00C012CF">
        <w:rPr>
          <w:rFonts w:cs="Arial"/>
          <w:b/>
        </w:rPr>
        <w:t xml:space="preserve"> afecciones cardiacas,</w:t>
      </w:r>
      <w:r w:rsidRPr="00C012CF">
        <w:rPr>
          <w:rFonts w:cs="Arial"/>
          <w:b/>
        </w:rPr>
        <w:t xml:space="preserve"> </w:t>
      </w:r>
      <w:r w:rsidR="00140802" w:rsidRPr="00C012CF">
        <w:rPr>
          <w:rFonts w:cs="Arial"/>
          <w:b/>
        </w:rPr>
        <w:t>perturbación</w:t>
      </w:r>
      <w:r w:rsidRPr="00C012CF">
        <w:rPr>
          <w:rFonts w:cs="Arial"/>
          <w:b/>
        </w:rPr>
        <w:t xml:space="preserve"> del sueño, </w:t>
      </w:r>
      <w:r w:rsidR="00140802" w:rsidRPr="00C012CF">
        <w:rPr>
          <w:rFonts w:cs="Arial"/>
          <w:b/>
        </w:rPr>
        <w:t>trastornos</w:t>
      </w:r>
      <w:r w:rsidRPr="00C012CF">
        <w:rPr>
          <w:rFonts w:cs="Arial"/>
          <w:b/>
        </w:rPr>
        <w:t xml:space="preserve"> emocionales,</w:t>
      </w:r>
      <w:r w:rsidR="00B54CDA" w:rsidRPr="00C012CF">
        <w:rPr>
          <w:rFonts w:cs="Arial"/>
          <w:b/>
        </w:rPr>
        <w:t xml:space="preserve"> </w:t>
      </w:r>
      <w:r w:rsidR="00140802" w:rsidRPr="00C012CF">
        <w:rPr>
          <w:rFonts w:cs="Arial"/>
          <w:b/>
        </w:rPr>
        <w:t>depresión</w:t>
      </w:r>
      <w:r w:rsidR="00B54CDA" w:rsidRPr="00C012CF">
        <w:rPr>
          <w:rFonts w:cs="Arial"/>
          <w:b/>
        </w:rPr>
        <w:t>,</w:t>
      </w:r>
      <w:r w:rsidRPr="00C012CF">
        <w:rPr>
          <w:rFonts w:cs="Arial"/>
          <w:b/>
        </w:rPr>
        <w:t xml:space="preserve"> </w:t>
      </w:r>
      <w:r w:rsidR="00140802" w:rsidRPr="00C012CF">
        <w:rPr>
          <w:rFonts w:cs="Arial"/>
          <w:b/>
        </w:rPr>
        <w:t xml:space="preserve">estrés, </w:t>
      </w:r>
      <w:r w:rsidR="000E54D4" w:rsidRPr="00C012CF">
        <w:rPr>
          <w:rFonts w:cs="Arial"/>
          <w:b/>
        </w:rPr>
        <w:t xml:space="preserve">cefalea, </w:t>
      </w:r>
      <w:r w:rsidR="00140802" w:rsidRPr="00C012CF">
        <w:rPr>
          <w:rFonts w:cs="Arial"/>
          <w:b/>
        </w:rPr>
        <w:t>amnesia,</w:t>
      </w:r>
      <w:r w:rsidR="006F53E4" w:rsidRPr="00C012CF">
        <w:rPr>
          <w:rFonts w:cs="Arial"/>
          <w:b/>
        </w:rPr>
        <w:t xml:space="preserve"> </w:t>
      </w:r>
      <w:r w:rsidRPr="00C012CF">
        <w:rPr>
          <w:rFonts w:cs="Arial"/>
          <w:b/>
        </w:rPr>
        <w:t>falta de concentración,</w:t>
      </w:r>
      <w:r w:rsidR="003A001F" w:rsidRPr="00C012CF">
        <w:rPr>
          <w:rFonts w:cs="Arial"/>
          <w:b/>
        </w:rPr>
        <w:t xml:space="preserve"> dificultad para comunicarse,</w:t>
      </w:r>
      <w:r w:rsidR="00140802" w:rsidRPr="00C012CF">
        <w:rPr>
          <w:rFonts w:cs="Arial"/>
          <w:b/>
        </w:rPr>
        <w:t xml:space="preserve"> </w:t>
      </w:r>
      <w:r w:rsidRPr="00C012CF">
        <w:rPr>
          <w:rFonts w:cs="Arial"/>
          <w:b/>
        </w:rPr>
        <w:t>etcétera.</w:t>
      </w:r>
    </w:p>
    <w:p w14:paraId="328FB789" w14:textId="77777777" w:rsidR="00133C47" w:rsidRPr="00C012CF" w:rsidRDefault="00133C47" w:rsidP="00133C47">
      <w:pPr>
        <w:rPr>
          <w:rFonts w:cs="Arial"/>
        </w:rPr>
      </w:pPr>
    </w:p>
    <w:p w14:paraId="4E80C1C9" w14:textId="4B5AE5AC" w:rsidR="00133C47" w:rsidRPr="00C012CF" w:rsidRDefault="00133C47" w:rsidP="004C0264">
      <w:pPr>
        <w:numPr>
          <w:ilvl w:val="0"/>
          <w:numId w:val="3"/>
        </w:numPr>
        <w:rPr>
          <w:rFonts w:cs="Arial"/>
        </w:rPr>
      </w:pPr>
      <w:r w:rsidRPr="00C012CF">
        <w:rPr>
          <w:rFonts w:cs="Arial"/>
        </w:rPr>
        <w:t xml:space="preserve">El combate a toda forma de polución sonora en la entidad y sus municipios. y; </w:t>
      </w:r>
    </w:p>
    <w:p w14:paraId="3C970CA5" w14:textId="77777777" w:rsidR="00133C47" w:rsidRPr="00C012CF" w:rsidRDefault="00133C47" w:rsidP="00133C47">
      <w:pPr>
        <w:rPr>
          <w:rFonts w:cs="Arial"/>
        </w:rPr>
      </w:pPr>
    </w:p>
    <w:p w14:paraId="726941B9" w14:textId="68250645" w:rsidR="00133C47" w:rsidRPr="00C012CF" w:rsidRDefault="00133C47" w:rsidP="004C0264">
      <w:pPr>
        <w:numPr>
          <w:ilvl w:val="0"/>
          <w:numId w:val="3"/>
        </w:numPr>
        <w:rPr>
          <w:rFonts w:cs="Arial"/>
        </w:rPr>
      </w:pPr>
      <w:r w:rsidRPr="00C012CF">
        <w:rPr>
          <w:rFonts w:cs="Arial"/>
        </w:rPr>
        <w:t>La implementación de medidas, programas y acciones tendientes a</w:t>
      </w:r>
      <w:r w:rsidR="003A001F" w:rsidRPr="00C012CF">
        <w:rPr>
          <w:rFonts w:cs="Arial"/>
        </w:rPr>
        <w:t xml:space="preserve"> </w:t>
      </w:r>
      <w:r w:rsidRPr="00C012CF">
        <w:rPr>
          <w:rFonts w:cs="Arial"/>
        </w:rPr>
        <w:t>someter al control de la ley y las instituciones todas las fuentes fijas y móviles de ruido que sean competencia del Estado y los municipios, así como aquellas que</w:t>
      </w:r>
      <w:r w:rsidR="004C0264" w:rsidRPr="00C012CF">
        <w:rPr>
          <w:rFonts w:cs="Arial"/>
        </w:rPr>
        <w:t>,</w:t>
      </w:r>
      <w:r w:rsidRPr="00C012CF">
        <w:rPr>
          <w:rFonts w:cs="Arial"/>
        </w:rPr>
        <w:t xml:space="preserve"> por convenios con la federación, se atribuyan de modo temporal o indefinido a estos.  </w:t>
      </w:r>
    </w:p>
    <w:p w14:paraId="08951ECC" w14:textId="5544A391" w:rsidR="00133C47" w:rsidRPr="00C012CF" w:rsidRDefault="00133C47" w:rsidP="00702C7A">
      <w:pPr>
        <w:rPr>
          <w:rFonts w:cs="Arial"/>
        </w:rPr>
      </w:pPr>
    </w:p>
    <w:p w14:paraId="4543DBB3" w14:textId="57503CB1" w:rsidR="003A001F" w:rsidRPr="00C012CF" w:rsidRDefault="003A001F" w:rsidP="00702C7A">
      <w:pPr>
        <w:rPr>
          <w:rFonts w:cs="Arial"/>
        </w:rPr>
      </w:pPr>
    </w:p>
    <w:p w14:paraId="3C3523E6" w14:textId="5DAF00F9" w:rsidR="003A001F" w:rsidRPr="00C012CF" w:rsidRDefault="003A001F" w:rsidP="00702C7A">
      <w:pPr>
        <w:rPr>
          <w:rFonts w:cs="Arial"/>
        </w:rPr>
      </w:pPr>
    </w:p>
    <w:p w14:paraId="1DC5492B" w14:textId="77777777" w:rsidR="003A001F" w:rsidRPr="00C012CF" w:rsidRDefault="003A001F" w:rsidP="00702C7A">
      <w:pPr>
        <w:rPr>
          <w:rFonts w:cs="Arial"/>
        </w:rPr>
      </w:pPr>
    </w:p>
    <w:p w14:paraId="6511CBE4" w14:textId="170B5390" w:rsidR="00DA1CBE" w:rsidRPr="00C012CF" w:rsidRDefault="00DA1CBE" w:rsidP="00DA1CBE">
      <w:pPr>
        <w:rPr>
          <w:rFonts w:cs="Arial"/>
          <w:b/>
        </w:rPr>
      </w:pPr>
      <w:r w:rsidRPr="00C012CF">
        <w:rPr>
          <w:rFonts w:cs="Arial"/>
          <w:b/>
        </w:rPr>
        <w:t xml:space="preserve">SEGUNDO. - Se modifican las fracciones IX y X del Artículo 7 del Capítulo Segundo, referente a las “Atribuciones de las Autoridades”, para quedar </w:t>
      </w:r>
      <w:r w:rsidR="006F53E4" w:rsidRPr="00C012CF">
        <w:rPr>
          <w:rFonts w:cs="Arial"/>
          <w:b/>
        </w:rPr>
        <w:t>de la siguiente manera</w:t>
      </w:r>
      <w:r w:rsidRPr="00C012CF">
        <w:rPr>
          <w:rFonts w:cs="Arial"/>
          <w:b/>
        </w:rPr>
        <w:t>:</w:t>
      </w:r>
    </w:p>
    <w:p w14:paraId="3006FBB7" w14:textId="77777777" w:rsidR="006F53E4" w:rsidRPr="00C012CF" w:rsidRDefault="006F53E4" w:rsidP="00DA1CBE">
      <w:pPr>
        <w:rPr>
          <w:rFonts w:cs="Arial"/>
        </w:rPr>
      </w:pPr>
    </w:p>
    <w:p w14:paraId="6A59C1E6" w14:textId="665CCCC1" w:rsidR="00DA1CBE" w:rsidRPr="00C012CF" w:rsidRDefault="00DA1CBE" w:rsidP="006F53E4">
      <w:pPr>
        <w:rPr>
          <w:rFonts w:cs="Arial"/>
        </w:rPr>
      </w:pPr>
      <w:r w:rsidRPr="00C012CF">
        <w:rPr>
          <w:rFonts w:cs="Arial"/>
        </w:rPr>
        <w:t xml:space="preserve">ARTÍCULO 7.- Son atribuciones de la Secretaría: </w:t>
      </w:r>
    </w:p>
    <w:p w14:paraId="7231D279" w14:textId="77777777" w:rsidR="006F53E4" w:rsidRPr="00C012CF" w:rsidRDefault="006F53E4" w:rsidP="006F53E4">
      <w:pPr>
        <w:ind w:left="567" w:hanging="567"/>
        <w:rPr>
          <w:rFonts w:cs="Arial"/>
        </w:rPr>
      </w:pPr>
    </w:p>
    <w:p w14:paraId="3E8C2B1A" w14:textId="1F35E8D4" w:rsidR="006F53E4" w:rsidRPr="00C012CF" w:rsidRDefault="00DA1CBE" w:rsidP="006F53E4">
      <w:pPr>
        <w:ind w:left="567" w:hanging="567"/>
        <w:rPr>
          <w:rFonts w:cs="Arial"/>
          <w:lang w:val="en-US"/>
        </w:rPr>
      </w:pPr>
      <w:r w:rsidRPr="00C012CF">
        <w:rPr>
          <w:rFonts w:cs="Arial"/>
          <w:lang w:val="en-US"/>
        </w:rPr>
        <w:t>I.-</w:t>
      </w:r>
      <w:r w:rsidR="006F53E4" w:rsidRPr="00C012CF">
        <w:rPr>
          <w:rFonts w:cs="Arial"/>
          <w:lang w:val="en-US"/>
        </w:rPr>
        <w:t xml:space="preserve"> ...</w:t>
      </w:r>
    </w:p>
    <w:p w14:paraId="17937C5E" w14:textId="77777777" w:rsidR="006F53E4" w:rsidRPr="00C012CF" w:rsidRDefault="006F53E4" w:rsidP="006F53E4">
      <w:pPr>
        <w:ind w:left="567" w:hanging="567"/>
        <w:rPr>
          <w:rFonts w:cs="Arial"/>
          <w:lang w:val="en-US"/>
        </w:rPr>
      </w:pPr>
    </w:p>
    <w:p w14:paraId="62EB69BB" w14:textId="4CE96285" w:rsidR="006F53E4" w:rsidRPr="00C012CF" w:rsidRDefault="00DA1CBE" w:rsidP="006F53E4">
      <w:pPr>
        <w:ind w:left="567" w:hanging="567"/>
        <w:rPr>
          <w:rFonts w:cs="Arial"/>
          <w:lang w:val="en-US"/>
        </w:rPr>
      </w:pPr>
      <w:r w:rsidRPr="00C012CF">
        <w:rPr>
          <w:rFonts w:cs="Arial"/>
          <w:lang w:val="en-US"/>
        </w:rPr>
        <w:t>II.-</w:t>
      </w:r>
      <w:r w:rsidR="006F53E4" w:rsidRPr="00C012CF">
        <w:rPr>
          <w:rFonts w:cs="Arial"/>
          <w:lang w:val="en-US"/>
        </w:rPr>
        <w:t xml:space="preserve"> ...</w:t>
      </w:r>
    </w:p>
    <w:p w14:paraId="5AED7547" w14:textId="77777777" w:rsidR="006F53E4" w:rsidRPr="00C012CF" w:rsidRDefault="006F53E4" w:rsidP="006F53E4">
      <w:pPr>
        <w:ind w:left="567" w:hanging="567"/>
        <w:rPr>
          <w:rFonts w:cs="Arial"/>
          <w:lang w:val="en-US"/>
        </w:rPr>
      </w:pPr>
    </w:p>
    <w:p w14:paraId="1766860D" w14:textId="0C59B486" w:rsidR="006F53E4" w:rsidRPr="00C012CF" w:rsidRDefault="00DA1CBE" w:rsidP="006F53E4">
      <w:pPr>
        <w:ind w:left="567" w:hanging="567"/>
        <w:rPr>
          <w:rFonts w:cs="Arial"/>
          <w:lang w:val="en-US"/>
        </w:rPr>
      </w:pPr>
      <w:r w:rsidRPr="00C012CF">
        <w:rPr>
          <w:rFonts w:cs="Arial"/>
          <w:lang w:val="en-US"/>
        </w:rPr>
        <w:t>III.-</w:t>
      </w:r>
      <w:r w:rsidR="006F53E4" w:rsidRPr="00C012CF">
        <w:rPr>
          <w:rFonts w:cs="Arial"/>
          <w:lang w:val="en-US"/>
        </w:rPr>
        <w:t xml:space="preserve"> ...</w:t>
      </w:r>
    </w:p>
    <w:p w14:paraId="269A78A6" w14:textId="77777777" w:rsidR="006F53E4" w:rsidRPr="00C012CF" w:rsidRDefault="006F53E4" w:rsidP="006F53E4">
      <w:pPr>
        <w:ind w:left="567" w:hanging="567"/>
        <w:rPr>
          <w:rFonts w:cs="Arial"/>
          <w:lang w:val="en-US"/>
        </w:rPr>
      </w:pPr>
    </w:p>
    <w:p w14:paraId="1BE4A9C4" w14:textId="3FC2C2B8" w:rsidR="006F53E4" w:rsidRPr="00C012CF" w:rsidRDefault="00DA1CBE" w:rsidP="006F53E4">
      <w:pPr>
        <w:ind w:left="567" w:hanging="567"/>
        <w:rPr>
          <w:rFonts w:cs="Arial"/>
          <w:lang w:val="en-US"/>
        </w:rPr>
      </w:pPr>
      <w:r w:rsidRPr="00C012CF">
        <w:rPr>
          <w:rFonts w:cs="Arial"/>
          <w:lang w:val="en-US"/>
        </w:rPr>
        <w:t>IV.-</w:t>
      </w:r>
      <w:r w:rsidR="006F53E4" w:rsidRPr="00C012CF">
        <w:rPr>
          <w:rFonts w:cs="Arial"/>
          <w:lang w:val="en-US"/>
        </w:rPr>
        <w:t xml:space="preserve"> ...</w:t>
      </w:r>
    </w:p>
    <w:p w14:paraId="078892F4" w14:textId="77777777" w:rsidR="006F53E4" w:rsidRPr="00C012CF" w:rsidRDefault="006F53E4" w:rsidP="006F53E4">
      <w:pPr>
        <w:ind w:left="567" w:hanging="567"/>
        <w:rPr>
          <w:rFonts w:cs="Arial"/>
          <w:lang w:val="en-US"/>
        </w:rPr>
      </w:pPr>
    </w:p>
    <w:p w14:paraId="6B9226A6" w14:textId="795E8EDB" w:rsidR="006F53E4" w:rsidRPr="00C012CF" w:rsidRDefault="00DA1CBE" w:rsidP="006F53E4">
      <w:pPr>
        <w:ind w:left="567" w:hanging="567"/>
        <w:rPr>
          <w:rFonts w:cs="Arial"/>
          <w:lang w:val="en-US"/>
        </w:rPr>
      </w:pPr>
      <w:r w:rsidRPr="00C012CF">
        <w:rPr>
          <w:rFonts w:cs="Arial"/>
          <w:lang w:val="en-US"/>
        </w:rPr>
        <w:t>V.-</w:t>
      </w:r>
      <w:r w:rsidR="006F53E4" w:rsidRPr="00C012CF">
        <w:rPr>
          <w:rFonts w:cs="Arial"/>
          <w:lang w:val="en-US"/>
        </w:rPr>
        <w:t xml:space="preserve"> ...</w:t>
      </w:r>
    </w:p>
    <w:p w14:paraId="4C8907A1" w14:textId="77777777" w:rsidR="006F53E4" w:rsidRPr="00C012CF" w:rsidRDefault="006F53E4" w:rsidP="006F53E4">
      <w:pPr>
        <w:ind w:left="567" w:hanging="567"/>
        <w:rPr>
          <w:rFonts w:cs="Arial"/>
          <w:lang w:val="en-US"/>
        </w:rPr>
      </w:pPr>
    </w:p>
    <w:p w14:paraId="5BB81BC0" w14:textId="1B6AC2F5" w:rsidR="006F53E4" w:rsidRPr="00C012CF" w:rsidRDefault="00DA1CBE" w:rsidP="006F53E4">
      <w:pPr>
        <w:ind w:left="567" w:hanging="567"/>
        <w:rPr>
          <w:rFonts w:cs="Arial"/>
          <w:lang w:val="en-US"/>
        </w:rPr>
      </w:pPr>
      <w:r w:rsidRPr="00C012CF">
        <w:rPr>
          <w:rFonts w:cs="Arial"/>
          <w:lang w:val="en-US"/>
        </w:rPr>
        <w:t>VI.-</w:t>
      </w:r>
      <w:r w:rsidR="006F53E4" w:rsidRPr="00C012CF">
        <w:rPr>
          <w:rFonts w:cs="Arial"/>
          <w:lang w:val="en-US"/>
        </w:rPr>
        <w:t xml:space="preserve"> ...</w:t>
      </w:r>
    </w:p>
    <w:p w14:paraId="3AABF04A" w14:textId="77777777" w:rsidR="006F53E4" w:rsidRPr="00C012CF" w:rsidRDefault="006F53E4" w:rsidP="006F53E4">
      <w:pPr>
        <w:ind w:left="567" w:hanging="567"/>
        <w:rPr>
          <w:rFonts w:cs="Arial"/>
          <w:lang w:val="en-US"/>
        </w:rPr>
      </w:pPr>
    </w:p>
    <w:p w14:paraId="5C77DED6" w14:textId="02F96E55" w:rsidR="006F53E4" w:rsidRPr="00C012CF" w:rsidRDefault="00DA1CBE" w:rsidP="006F53E4">
      <w:pPr>
        <w:ind w:left="567" w:hanging="567"/>
        <w:rPr>
          <w:rFonts w:cs="Arial"/>
        </w:rPr>
      </w:pPr>
      <w:r w:rsidRPr="00C012CF">
        <w:rPr>
          <w:rFonts w:cs="Arial"/>
        </w:rPr>
        <w:t>VII.-</w:t>
      </w:r>
      <w:r w:rsidR="006F53E4" w:rsidRPr="00C012CF">
        <w:rPr>
          <w:rFonts w:cs="Arial"/>
        </w:rPr>
        <w:t xml:space="preserve"> ...</w:t>
      </w:r>
    </w:p>
    <w:p w14:paraId="5F937BB9" w14:textId="77777777" w:rsidR="006F53E4" w:rsidRPr="00C012CF" w:rsidRDefault="006F53E4" w:rsidP="006F53E4">
      <w:pPr>
        <w:ind w:left="567" w:hanging="567"/>
        <w:rPr>
          <w:rFonts w:cs="Arial"/>
        </w:rPr>
      </w:pPr>
    </w:p>
    <w:p w14:paraId="4F22E875" w14:textId="5661A288" w:rsidR="00DA1CBE" w:rsidRPr="00C012CF" w:rsidRDefault="00DA1CBE" w:rsidP="006F53E4">
      <w:pPr>
        <w:ind w:left="567" w:hanging="567"/>
        <w:rPr>
          <w:rFonts w:cs="Arial"/>
        </w:rPr>
      </w:pPr>
      <w:r w:rsidRPr="00C012CF">
        <w:rPr>
          <w:rFonts w:cs="Arial"/>
        </w:rPr>
        <w:t>VIII.-</w:t>
      </w:r>
      <w:r w:rsidR="006F53E4" w:rsidRPr="00C012CF">
        <w:rPr>
          <w:rFonts w:cs="Arial"/>
        </w:rPr>
        <w:t xml:space="preserve"> ...</w:t>
      </w:r>
      <w:r w:rsidRPr="00C012CF">
        <w:rPr>
          <w:rFonts w:cs="Arial"/>
        </w:rPr>
        <w:t xml:space="preserve"> </w:t>
      </w:r>
    </w:p>
    <w:p w14:paraId="0108E726" w14:textId="77777777" w:rsidR="00DA1CBE" w:rsidRPr="00C012CF" w:rsidRDefault="00DA1CBE" w:rsidP="006F53E4">
      <w:pPr>
        <w:ind w:left="567" w:hanging="567"/>
        <w:rPr>
          <w:rFonts w:cs="Arial"/>
          <w:b/>
        </w:rPr>
      </w:pPr>
    </w:p>
    <w:p w14:paraId="093CA540" w14:textId="00828D92" w:rsidR="00DA1CBE" w:rsidRPr="00C012CF" w:rsidRDefault="00DA1CBE" w:rsidP="00DA1CBE">
      <w:pPr>
        <w:ind w:left="567" w:hanging="567"/>
        <w:rPr>
          <w:rFonts w:cs="Arial"/>
        </w:rPr>
      </w:pPr>
      <w:r w:rsidRPr="00C012CF">
        <w:rPr>
          <w:rFonts w:cs="Arial"/>
        </w:rPr>
        <w:t xml:space="preserve">IX.- </w:t>
      </w:r>
      <w:r w:rsidRPr="00C012CF">
        <w:rPr>
          <w:rFonts w:cs="Arial"/>
        </w:rPr>
        <w:tab/>
        <w:t xml:space="preserve">Hacer campañas y estudios tendientes a difundir entre ciudadanos e instituciones </w:t>
      </w:r>
      <w:r w:rsidR="00A34C02" w:rsidRPr="00C012CF">
        <w:rPr>
          <w:rFonts w:cs="Arial"/>
          <w:b/>
        </w:rPr>
        <w:t xml:space="preserve">información sobre los daños </w:t>
      </w:r>
      <w:r w:rsidR="00E719FA" w:rsidRPr="00C012CF">
        <w:rPr>
          <w:rFonts w:cs="Arial"/>
          <w:b/>
        </w:rPr>
        <w:t>que causa</w:t>
      </w:r>
      <w:r w:rsidRPr="00C012CF">
        <w:rPr>
          <w:rFonts w:cs="Arial"/>
        </w:rPr>
        <w:t xml:space="preserve"> la contaminación sonora, </w:t>
      </w:r>
      <w:r w:rsidRPr="00C012CF">
        <w:rPr>
          <w:rFonts w:cs="Arial"/>
          <w:b/>
        </w:rPr>
        <w:t>tanto en los bienes de los afectados, como en el estado de salud general de estos.</w:t>
      </w:r>
    </w:p>
    <w:p w14:paraId="769C4C6F" w14:textId="77777777" w:rsidR="00DA1CBE" w:rsidRPr="00C012CF" w:rsidRDefault="00DA1CBE" w:rsidP="00DA1CBE">
      <w:pPr>
        <w:ind w:left="567" w:hanging="567"/>
        <w:rPr>
          <w:rFonts w:cs="Arial"/>
        </w:rPr>
      </w:pPr>
      <w:r w:rsidRPr="00C012CF">
        <w:rPr>
          <w:rFonts w:cs="Arial"/>
        </w:rPr>
        <w:t xml:space="preserve"> </w:t>
      </w:r>
    </w:p>
    <w:p w14:paraId="652D2367" w14:textId="7E0D150D" w:rsidR="00DA1CBE" w:rsidRPr="00C012CF" w:rsidRDefault="00DA1CBE" w:rsidP="00DA1CBE">
      <w:pPr>
        <w:ind w:left="567" w:hanging="567"/>
        <w:rPr>
          <w:rFonts w:cs="Arial"/>
        </w:rPr>
      </w:pPr>
      <w:r w:rsidRPr="00C012CF">
        <w:rPr>
          <w:rFonts w:cs="Arial"/>
        </w:rPr>
        <w:t xml:space="preserve">X.- </w:t>
      </w:r>
      <w:r w:rsidRPr="00C012CF">
        <w:rPr>
          <w:rFonts w:cs="Arial"/>
        </w:rPr>
        <w:tab/>
        <w:t xml:space="preserve">Colaborar y coordinarse con instituciones </w:t>
      </w:r>
      <w:r w:rsidRPr="00C012CF">
        <w:rPr>
          <w:rFonts w:cs="Arial"/>
          <w:b/>
        </w:rPr>
        <w:t>médicas,</w:t>
      </w:r>
      <w:r w:rsidRPr="00C012CF">
        <w:rPr>
          <w:rFonts w:cs="Arial"/>
        </w:rPr>
        <w:t xml:space="preserve"> educativas </w:t>
      </w:r>
      <w:r w:rsidRPr="00C012CF">
        <w:rPr>
          <w:rFonts w:cs="Arial"/>
          <w:b/>
        </w:rPr>
        <w:t>y</w:t>
      </w:r>
      <w:r w:rsidRPr="00C012CF">
        <w:rPr>
          <w:rFonts w:cs="Arial"/>
        </w:rPr>
        <w:t xml:space="preserve"> científicas para intercambiar conocimientos, tecnologías y descubrimientos en materia de contaminación por ruido</w:t>
      </w:r>
      <w:r w:rsidR="00A34C02" w:rsidRPr="00C012CF">
        <w:rPr>
          <w:rFonts w:cs="Arial"/>
        </w:rPr>
        <w:t xml:space="preserve">, </w:t>
      </w:r>
      <w:r w:rsidR="00A34C02" w:rsidRPr="00C012CF">
        <w:rPr>
          <w:rFonts w:cs="Arial"/>
          <w:b/>
        </w:rPr>
        <w:t>su impacto ambiental y sus consecuencias en la salud</w:t>
      </w:r>
      <w:r w:rsidR="00EC6F49" w:rsidRPr="00C012CF">
        <w:rPr>
          <w:rFonts w:cs="Arial"/>
          <w:b/>
        </w:rPr>
        <w:t xml:space="preserve"> integral </w:t>
      </w:r>
      <w:r w:rsidR="00A34C02" w:rsidRPr="00C012CF">
        <w:rPr>
          <w:rFonts w:cs="Arial"/>
          <w:b/>
        </w:rPr>
        <w:t>de la población.</w:t>
      </w:r>
    </w:p>
    <w:p w14:paraId="73497219" w14:textId="602E350D" w:rsidR="00DA1CBE" w:rsidRPr="00C012CF" w:rsidRDefault="00DA1CBE" w:rsidP="00DA1CBE">
      <w:pPr>
        <w:rPr>
          <w:rFonts w:cs="Arial"/>
        </w:rPr>
      </w:pPr>
    </w:p>
    <w:p w14:paraId="67B629F5" w14:textId="3330EEE0" w:rsidR="006F53E4" w:rsidRPr="00C012CF" w:rsidRDefault="006F53E4" w:rsidP="00DA1CBE">
      <w:pPr>
        <w:rPr>
          <w:rFonts w:cs="Arial"/>
        </w:rPr>
      </w:pPr>
      <w:r w:rsidRPr="00C012CF">
        <w:rPr>
          <w:rFonts w:cs="Arial"/>
        </w:rPr>
        <w:t>XI.- ...</w:t>
      </w:r>
      <w:r w:rsidR="00A34C02" w:rsidRPr="00C012CF">
        <w:rPr>
          <w:rFonts w:cs="Arial"/>
        </w:rPr>
        <w:t xml:space="preserve"> y</w:t>
      </w:r>
    </w:p>
    <w:p w14:paraId="0C49B2DB" w14:textId="025F22D3" w:rsidR="006F53E4" w:rsidRPr="00C012CF" w:rsidRDefault="006F53E4" w:rsidP="00DA1CBE">
      <w:pPr>
        <w:rPr>
          <w:rFonts w:cs="Arial"/>
        </w:rPr>
      </w:pPr>
    </w:p>
    <w:p w14:paraId="16C7B306" w14:textId="331339EA" w:rsidR="006F53E4" w:rsidRPr="00C012CF" w:rsidRDefault="006F53E4" w:rsidP="00DA1CBE">
      <w:pPr>
        <w:rPr>
          <w:rFonts w:cs="Arial"/>
        </w:rPr>
      </w:pPr>
      <w:r w:rsidRPr="00C012CF">
        <w:rPr>
          <w:rFonts w:cs="Arial"/>
        </w:rPr>
        <w:t>XII.- ...</w:t>
      </w:r>
    </w:p>
    <w:p w14:paraId="1BF7911D" w14:textId="77777777" w:rsidR="006F53E4" w:rsidRPr="00C012CF" w:rsidRDefault="006F53E4" w:rsidP="00DA1CBE">
      <w:pPr>
        <w:rPr>
          <w:rFonts w:cs="Arial"/>
        </w:rPr>
      </w:pPr>
    </w:p>
    <w:p w14:paraId="3CD7236F" w14:textId="64A2519C" w:rsidR="00702C7A" w:rsidRPr="00C012CF" w:rsidRDefault="00702C7A" w:rsidP="00173ACB">
      <w:pPr>
        <w:jc w:val="center"/>
        <w:rPr>
          <w:rFonts w:cs="Arial"/>
          <w:b/>
        </w:rPr>
      </w:pPr>
      <w:r w:rsidRPr="00C012CF">
        <w:rPr>
          <w:rFonts w:cs="Arial"/>
          <w:b/>
        </w:rPr>
        <w:t>ARTÍCULOS TRANSITORIOS</w:t>
      </w:r>
    </w:p>
    <w:p w14:paraId="24771C9D" w14:textId="77777777" w:rsidR="00702C7A" w:rsidRPr="00C012CF" w:rsidRDefault="00702C7A" w:rsidP="00702C7A">
      <w:pPr>
        <w:rPr>
          <w:rFonts w:cs="Arial"/>
          <w:b/>
        </w:rPr>
      </w:pPr>
    </w:p>
    <w:p w14:paraId="08916ADC" w14:textId="77777777" w:rsidR="00702C7A" w:rsidRPr="00C012CF" w:rsidRDefault="00702C7A" w:rsidP="00702C7A">
      <w:pPr>
        <w:rPr>
          <w:rFonts w:cs="Arial"/>
          <w:b/>
        </w:rPr>
      </w:pPr>
      <w:r w:rsidRPr="00C012CF">
        <w:rPr>
          <w:rFonts w:cs="Arial"/>
          <w:b/>
        </w:rPr>
        <w:t xml:space="preserve">PRIMERO. - El presente decreto entrará en vigor al día siguiente de su publicación en el Periódico Oficial del Gobierno del Estado. </w:t>
      </w:r>
    </w:p>
    <w:p w14:paraId="32ED9A41" w14:textId="604376A5" w:rsidR="00702C7A" w:rsidRPr="00C012CF" w:rsidRDefault="00702C7A" w:rsidP="00957363">
      <w:pPr>
        <w:rPr>
          <w:rFonts w:cs="Arial"/>
        </w:rPr>
      </w:pPr>
    </w:p>
    <w:p w14:paraId="7C7BC3AA" w14:textId="6F6E78AE" w:rsidR="00F45BAB" w:rsidRPr="00C012CF" w:rsidRDefault="00F45BAB" w:rsidP="00957363">
      <w:pPr>
        <w:rPr>
          <w:rFonts w:cs="Arial"/>
        </w:rPr>
      </w:pPr>
    </w:p>
    <w:p w14:paraId="21A55C6C" w14:textId="77777777" w:rsidR="00957363" w:rsidRPr="00C012CF" w:rsidRDefault="00957363" w:rsidP="00957363">
      <w:pPr>
        <w:jc w:val="center"/>
        <w:rPr>
          <w:rFonts w:cs="Arial"/>
          <w:b/>
        </w:rPr>
      </w:pPr>
      <w:r w:rsidRPr="00C012CF">
        <w:rPr>
          <w:rFonts w:cs="Arial"/>
          <w:b/>
        </w:rPr>
        <w:t>A t e n t a m e n t e :</w:t>
      </w:r>
    </w:p>
    <w:p w14:paraId="5FD7518E" w14:textId="77777777" w:rsidR="00957363" w:rsidRPr="00C012CF" w:rsidRDefault="00957363" w:rsidP="00957363">
      <w:pPr>
        <w:jc w:val="center"/>
        <w:rPr>
          <w:rFonts w:cs="Arial"/>
          <w:b/>
        </w:rPr>
      </w:pPr>
    </w:p>
    <w:p w14:paraId="6260A8DF" w14:textId="118B6785" w:rsidR="00957363" w:rsidRPr="00C012CF" w:rsidRDefault="00957363" w:rsidP="00957363">
      <w:pPr>
        <w:jc w:val="center"/>
        <w:rPr>
          <w:rFonts w:cs="Arial"/>
          <w:b/>
        </w:rPr>
      </w:pPr>
      <w:r w:rsidRPr="00C012CF">
        <w:rPr>
          <w:rFonts w:cs="Arial"/>
          <w:b/>
        </w:rPr>
        <w:t xml:space="preserve">Saltillo, Coahuila de Zaragoza, a </w:t>
      </w:r>
      <w:r w:rsidR="00F45BAB" w:rsidRPr="00C012CF">
        <w:rPr>
          <w:rFonts w:cs="Arial"/>
          <w:b/>
        </w:rPr>
        <w:t>13 de mayo</w:t>
      </w:r>
      <w:r w:rsidRPr="00C012CF">
        <w:rPr>
          <w:rFonts w:cs="Arial"/>
          <w:b/>
        </w:rPr>
        <w:t xml:space="preserve"> de 2019</w:t>
      </w:r>
    </w:p>
    <w:p w14:paraId="313B6F9E" w14:textId="77777777" w:rsidR="00957363" w:rsidRPr="00C012CF" w:rsidRDefault="00957363" w:rsidP="00957363">
      <w:pPr>
        <w:jc w:val="center"/>
        <w:rPr>
          <w:rFonts w:cs="Arial"/>
          <w:b/>
        </w:rPr>
      </w:pPr>
    </w:p>
    <w:p w14:paraId="5035DCDC" w14:textId="77777777" w:rsidR="00957363" w:rsidRPr="00C012CF" w:rsidRDefault="00957363" w:rsidP="00957363">
      <w:pPr>
        <w:jc w:val="center"/>
        <w:rPr>
          <w:rFonts w:cs="Arial"/>
          <w:b/>
          <w:i/>
        </w:rPr>
      </w:pPr>
      <w:r w:rsidRPr="00C012CF">
        <w:rPr>
          <w:rFonts w:cs="Arial"/>
          <w:b/>
          <w:i/>
        </w:rPr>
        <w:t>“Con el pueblo, todo; sin el pueblo, nada”</w:t>
      </w:r>
    </w:p>
    <w:p w14:paraId="3D66C34E" w14:textId="77777777" w:rsidR="00957363" w:rsidRPr="00C012CF" w:rsidRDefault="00957363" w:rsidP="00957363">
      <w:pPr>
        <w:jc w:val="center"/>
        <w:rPr>
          <w:rFonts w:cs="Arial"/>
          <w:b/>
        </w:rPr>
      </w:pPr>
    </w:p>
    <w:p w14:paraId="2A5F69F1" w14:textId="77777777" w:rsidR="00957363" w:rsidRPr="00C012CF" w:rsidRDefault="00957363" w:rsidP="00957363">
      <w:pPr>
        <w:jc w:val="center"/>
        <w:rPr>
          <w:rFonts w:cs="Arial"/>
          <w:b/>
        </w:rPr>
      </w:pPr>
    </w:p>
    <w:p w14:paraId="29701DE4" w14:textId="77777777" w:rsidR="00957363" w:rsidRPr="00C012CF" w:rsidRDefault="00957363" w:rsidP="00957363">
      <w:pPr>
        <w:jc w:val="center"/>
        <w:rPr>
          <w:rFonts w:cs="Arial"/>
          <w:b/>
        </w:rPr>
      </w:pPr>
    </w:p>
    <w:p w14:paraId="4D37776A" w14:textId="77777777" w:rsidR="00957363" w:rsidRPr="00C012CF" w:rsidRDefault="00957363" w:rsidP="00957363">
      <w:pPr>
        <w:jc w:val="center"/>
        <w:rPr>
          <w:rFonts w:cs="Arial"/>
          <w:b/>
        </w:rPr>
      </w:pPr>
    </w:p>
    <w:p w14:paraId="63ECF133" w14:textId="77777777" w:rsidR="00957363" w:rsidRPr="00C012CF" w:rsidRDefault="00957363" w:rsidP="00957363">
      <w:pPr>
        <w:jc w:val="center"/>
        <w:rPr>
          <w:rFonts w:cs="Arial"/>
          <w:b/>
        </w:rPr>
      </w:pPr>
      <w:r w:rsidRPr="00C012CF">
        <w:rPr>
          <w:rFonts w:cs="Arial"/>
          <w:b/>
        </w:rPr>
        <w:t>DIPUTADO JOSÉ BENITO RAMÍREZ ROSAS</w:t>
      </w:r>
    </w:p>
    <w:p w14:paraId="13EE2D9D" w14:textId="77777777" w:rsidR="00957363" w:rsidRPr="00C012CF" w:rsidRDefault="00957363" w:rsidP="00957363">
      <w:pPr>
        <w:jc w:val="center"/>
        <w:rPr>
          <w:rFonts w:cs="Arial"/>
          <w:b/>
        </w:rPr>
      </w:pPr>
      <w:r w:rsidRPr="00C012CF">
        <w:rPr>
          <w:rFonts w:cs="Arial"/>
          <w:b/>
        </w:rPr>
        <w:t>COORDINADOR</w:t>
      </w:r>
    </w:p>
    <w:p w14:paraId="33588BB8" w14:textId="77777777" w:rsidR="00957363" w:rsidRPr="00C012CF" w:rsidRDefault="00957363" w:rsidP="00957363">
      <w:pPr>
        <w:jc w:val="center"/>
        <w:rPr>
          <w:rFonts w:cs="Arial"/>
          <w:b/>
        </w:rPr>
      </w:pPr>
      <w:r w:rsidRPr="00C012CF">
        <w:rPr>
          <w:rFonts w:cs="Arial"/>
          <w:b/>
        </w:rPr>
        <w:t>GRUPO PARLAMENTARIO “PRESIDENTE BENITO JUÁREZ GARCÍA”</w:t>
      </w:r>
    </w:p>
    <w:p w14:paraId="66F4E7B6" w14:textId="3F4092DF" w:rsidR="00957363" w:rsidRPr="00C012CF" w:rsidRDefault="00957363" w:rsidP="00957363">
      <w:pPr>
        <w:jc w:val="center"/>
        <w:rPr>
          <w:rFonts w:cs="Arial"/>
          <w:b/>
        </w:rPr>
      </w:pPr>
      <w:r w:rsidRPr="00C012CF">
        <w:rPr>
          <w:rFonts w:cs="Arial"/>
          <w:b/>
        </w:rPr>
        <w:t>PARTIDO MOVIMIENTO REGENERACIÓN NACIONAL (MORENA)</w:t>
      </w:r>
    </w:p>
    <w:p w14:paraId="2B4F38E6" w14:textId="194698C3" w:rsidR="00957363" w:rsidRPr="00C012CF" w:rsidRDefault="00957363" w:rsidP="00957363">
      <w:pPr>
        <w:rPr>
          <w:rFonts w:cs="Arial"/>
        </w:rPr>
      </w:pPr>
    </w:p>
    <w:bookmarkEnd w:id="1"/>
    <w:p w14:paraId="06F6E590" w14:textId="48D1793D" w:rsidR="00957363" w:rsidRPr="00C012CF" w:rsidRDefault="00957363" w:rsidP="00957363">
      <w:pPr>
        <w:rPr>
          <w:rFonts w:cs="Arial"/>
        </w:rPr>
      </w:pPr>
    </w:p>
    <w:sectPr w:rsidR="00957363" w:rsidRPr="00C012CF" w:rsidSect="003F509F">
      <w:headerReference w:type="default" r:id="rId8"/>
      <w:pgSz w:w="12242" w:h="15842" w:code="1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F1635" w14:textId="77777777" w:rsidR="00F06269" w:rsidRDefault="00F06269">
      <w:r>
        <w:separator/>
      </w:r>
    </w:p>
  </w:endnote>
  <w:endnote w:type="continuationSeparator" w:id="0">
    <w:p w14:paraId="2C4C0F39" w14:textId="77777777" w:rsidR="00F06269" w:rsidRDefault="00F0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BA2F1" w14:textId="77777777" w:rsidR="00F06269" w:rsidRDefault="00F06269">
      <w:r>
        <w:separator/>
      </w:r>
    </w:p>
  </w:footnote>
  <w:footnote w:type="continuationSeparator" w:id="0">
    <w:p w14:paraId="030F78AD" w14:textId="77777777" w:rsidR="00F06269" w:rsidRDefault="00F06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69BBB" w14:textId="36413774" w:rsidR="00FE0057" w:rsidRPr="00167FD8" w:rsidRDefault="007F7C22" w:rsidP="00250DB0">
    <w:pPr>
      <w:tabs>
        <w:tab w:val="left" w:pos="5040"/>
      </w:tabs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 w:cs="Arial"/>
        <w:bCs/>
        <w:smallCaps/>
        <w:noProof/>
        <w:spacing w:val="20"/>
        <w:sz w:val="32"/>
        <w:szCs w:val="32"/>
        <w:lang w:eastAsia="es-MX"/>
      </w:rPr>
      <w:drawing>
        <wp:anchor distT="0" distB="0" distL="114300" distR="114300" simplePos="0" relativeHeight="251664384" behindDoc="1" locked="0" layoutInCell="1" allowOverlap="1" wp14:anchorId="65D35D4F" wp14:editId="4217D760">
          <wp:simplePos x="0" y="0"/>
          <wp:positionH relativeFrom="margin">
            <wp:posOffset>5356860</wp:posOffset>
          </wp:positionH>
          <wp:positionV relativeFrom="paragraph">
            <wp:posOffset>6985</wp:posOffset>
          </wp:positionV>
          <wp:extent cx="1000683" cy="728933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 LXI.pn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169" cy="734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0E5B995E" wp14:editId="3B8DF910">
          <wp:simplePos x="0" y="0"/>
          <wp:positionH relativeFrom="margin">
            <wp:posOffset>699135</wp:posOffset>
          </wp:positionH>
          <wp:positionV relativeFrom="paragraph">
            <wp:posOffset>6984</wp:posOffset>
          </wp:positionV>
          <wp:extent cx="4606129" cy="724585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9516" cy="725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0DB0">
      <w:rPr>
        <w:rFonts w:cs="Arial"/>
        <w:bCs/>
        <w:smallCaps/>
        <w:noProof/>
        <w:spacing w:val="20"/>
        <w:lang w:eastAsia="es-MX"/>
      </w:rPr>
      <w:drawing>
        <wp:anchor distT="0" distB="0" distL="114300" distR="114300" simplePos="0" relativeHeight="251663360" behindDoc="1" locked="0" layoutInCell="1" allowOverlap="1" wp14:anchorId="5B3AA380" wp14:editId="274F1DA6">
          <wp:simplePos x="0" y="0"/>
          <wp:positionH relativeFrom="margin">
            <wp:posOffset>-34290</wp:posOffset>
          </wp:positionH>
          <wp:positionV relativeFrom="paragraph">
            <wp:posOffset>6985</wp:posOffset>
          </wp:positionV>
          <wp:extent cx="676275" cy="711812"/>
          <wp:effectExtent l="0" t="0" r="0" b="0"/>
          <wp:wrapNone/>
          <wp:docPr id="2" name="Imagen 2" descr="ESCUDO%20DEL%20ESTADO%20DE%20COAHUILA%20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ESCUDO%20DEL%20ESTADO%20DE%20COAHUILA%20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25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959" cy="73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D74643" w14:textId="28A3D261" w:rsidR="00FE0057" w:rsidRDefault="00FE0057" w:rsidP="00FE0057"/>
  <w:p w14:paraId="2FCA910E" w14:textId="092B9A4F" w:rsidR="003F509F" w:rsidRDefault="003F509F" w:rsidP="00FE0057"/>
  <w:p w14:paraId="68CB8277" w14:textId="62591128" w:rsidR="003F509F" w:rsidRDefault="003F509F" w:rsidP="00FE0057"/>
  <w:p w14:paraId="0DF40406" w14:textId="654B2182" w:rsidR="003F509F" w:rsidRDefault="003F509F" w:rsidP="00FE0057"/>
  <w:p w14:paraId="0E51756F" w14:textId="6612EACE" w:rsidR="003F509F" w:rsidRDefault="003F509F" w:rsidP="00FE005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C7010"/>
    <w:multiLevelType w:val="hybridMultilevel"/>
    <w:tmpl w:val="CE066384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5C438C"/>
    <w:multiLevelType w:val="hybridMultilevel"/>
    <w:tmpl w:val="2DB85B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5407A"/>
    <w:multiLevelType w:val="hybridMultilevel"/>
    <w:tmpl w:val="B734C4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62355"/>
    <w:multiLevelType w:val="hybridMultilevel"/>
    <w:tmpl w:val="4CAAA91E"/>
    <w:lvl w:ilvl="0" w:tplc="4FDADC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i/>
        <w:color w:val="76923C"/>
      </w:rPr>
    </w:lvl>
    <w:lvl w:ilvl="1" w:tplc="9FCE50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C2A6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C2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32E7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26F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E1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ABF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BC1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MX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47"/>
    <w:rsid w:val="000026FF"/>
    <w:rsid w:val="000059AE"/>
    <w:rsid w:val="0002090A"/>
    <w:rsid w:val="0002757A"/>
    <w:rsid w:val="00027AF4"/>
    <w:rsid w:val="000304A3"/>
    <w:rsid w:val="00063F26"/>
    <w:rsid w:val="0006614F"/>
    <w:rsid w:val="00072A13"/>
    <w:rsid w:val="0008476F"/>
    <w:rsid w:val="000933EA"/>
    <w:rsid w:val="00095366"/>
    <w:rsid w:val="000B1350"/>
    <w:rsid w:val="000B4891"/>
    <w:rsid w:val="000C6BCF"/>
    <w:rsid w:val="000D4A16"/>
    <w:rsid w:val="000E54D4"/>
    <w:rsid w:val="000E73B1"/>
    <w:rsid w:val="000F7CCC"/>
    <w:rsid w:val="001227CA"/>
    <w:rsid w:val="00122911"/>
    <w:rsid w:val="00123008"/>
    <w:rsid w:val="00133C47"/>
    <w:rsid w:val="00137575"/>
    <w:rsid w:val="00140802"/>
    <w:rsid w:val="00147F55"/>
    <w:rsid w:val="001528A0"/>
    <w:rsid w:val="001545B5"/>
    <w:rsid w:val="00164C03"/>
    <w:rsid w:val="00167FD8"/>
    <w:rsid w:val="00173ACB"/>
    <w:rsid w:val="001755AC"/>
    <w:rsid w:val="00190A49"/>
    <w:rsid w:val="001A581D"/>
    <w:rsid w:val="001A6357"/>
    <w:rsid w:val="001B3FFD"/>
    <w:rsid w:val="001D0B58"/>
    <w:rsid w:val="001E5A52"/>
    <w:rsid w:val="001E6E25"/>
    <w:rsid w:val="001E6EE6"/>
    <w:rsid w:val="002301B0"/>
    <w:rsid w:val="00250DB0"/>
    <w:rsid w:val="00264012"/>
    <w:rsid w:val="002670C3"/>
    <w:rsid w:val="0027240F"/>
    <w:rsid w:val="002D6317"/>
    <w:rsid w:val="002E0139"/>
    <w:rsid w:val="002E1936"/>
    <w:rsid w:val="002F43B2"/>
    <w:rsid w:val="002F5C75"/>
    <w:rsid w:val="00302DAA"/>
    <w:rsid w:val="003042C9"/>
    <w:rsid w:val="00304410"/>
    <w:rsid w:val="003111CA"/>
    <w:rsid w:val="003241C7"/>
    <w:rsid w:val="00333542"/>
    <w:rsid w:val="00347125"/>
    <w:rsid w:val="003750FD"/>
    <w:rsid w:val="00380C36"/>
    <w:rsid w:val="00384047"/>
    <w:rsid w:val="003915C6"/>
    <w:rsid w:val="0039337F"/>
    <w:rsid w:val="003A001F"/>
    <w:rsid w:val="003A739E"/>
    <w:rsid w:val="003C1FDB"/>
    <w:rsid w:val="003D393E"/>
    <w:rsid w:val="003E020C"/>
    <w:rsid w:val="003F509F"/>
    <w:rsid w:val="00400063"/>
    <w:rsid w:val="00414718"/>
    <w:rsid w:val="0041503A"/>
    <w:rsid w:val="004256E6"/>
    <w:rsid w:val="00454C9D"/>
    <w:rsid w:val="0046320E"/>
    <w:rsid w:val="00464BB6"/>
    <w:rsid w:val="004744A3"/>
    <w:rsid w:val="00477B47"/>
    <w:rsid w:val="00487F83"/>
    <w:rsid w:val="00492DB0"/>
    <w:rsid w:val="004A0D6F"/>
    <w:rsid w:val="004B05CF"/>
    <w:rsid w:val="004C0264"/>
    <w:rsid w:val="004C61A1"/>
    <w:rsid w:val="004E357C"/>
    <w:rsid w:val="004F230C"/>
    <w:rsid w:val="004F6DA4"/>
    <w:rsid w:val="0051107C"/>
    <w:rsid w:val="0052455C"/>
    <w:rsid w:val="0053437F"/>
    <w:rsid w:val="00536A05"/>
    <w:rsid w:val="00553D79"/>
    <w:rsid w:val="005631D8"/>
    <w:rsid w:val="0058379D"/>
    <w:rsid w:val="0058466D"/>
    <w:rsid w:val="00591CBC"/>
    <w:rsid w:val="005B0BB2"/>
    <w:rsid w:val="005B279F"/>
    <w:rsid w:val="005C2351"/>
    <w:rsid w:val="005C62B8"/>
    <w:rsid w:val="005D7127"/>
    <w:rsid w:val="005E68C5"/>
    <w:rsid w:val="005F01A7"/>
    <w:rsid w:val="005F06E3"/>
    <w:rsid w:val="006138C4"/>
    <w:rsid w:val="00614F9B"/>
    <w:rsid w:val="00616DBB"/>
    <w:rsid w:val="006227B2"/>
    <w:rsid w:val="00623095"/>
    <w:rsid w:val="00626BE8"/>
    <w:rsid w:val="00627CDA"/>
    <w:rsid w:val="00633542"/>
    <w:rsid w:val="00637BF7"/>
    <w:rsid w:val="00642C7F"/>
    <w:rsid w:val="00651CE5"/>
    <w:rsid w:val="00667EEF"/>
    <w:rsid w:val="006721E5"/>
    <w:rsid w:val="006723C4"/>
    <w:rsid w:val="00676030"/>
    <w:rsid w:val="00687431"/>
    <w:rsid w:val="00687BEA"/>
    <w:rsid w:val="006A6416"/>
    <w:rsid w:val="006B19C0"/>
    <w:rsid w:val="006B632F"/>
    <w:rsid w:val="006B7C4B"/>
    <w:rsid w:val="006C2D6A"/>
    <w:rsid w:val="006D7B78"/>
    <w:rsid w:val="006E65C1"/>
    <w:rsid w:val="006F35AA"/>
    <w:rsid w:val="006F53E4"/>
    <w:rsid w:val="006F5BFA"/>
    <w:rsid w:val="00702C7A"/>
    <w:rsid w:val="00706629"/>
    <w:rsid w:val="00715B12"/>
    <w:rsid w:val="00717062"/>
    <w:rsid w:val="00724B15"/>
    <w:rsid w:val="00725BCD"/>
    <w:rsid w:val="0074394E"/>
    <w:rsid w:val="007A1E71"/>
    <w:rsid w:val="007B5A70"/>
    <w:rsid w:val="007C4F7B"/>
    <w:rsid w:val="007D6279"/>
    <w:rsid w:val="007E4D57"/>
    <w:rsid w:val="007F7C22"/>
    <w:rsid w:val="00805452"/>
    <w:rsid w:val="00810B99"/>
    <w:rsid w:val="00825070"/>
    <w:rsid w:val="00857A42"/>
    <w:rsid w:val="00874051"/>
    <w:rsid w:val="00890EA9"/>
    <w:rsid w:val="008A6466"/>
    <w:rsid w:val="008C4964"/>
    <w:rsid w:val="008D0B30"/>
    <w:rsid w:val="00901511"/>
    <w:rsid w:val="00902151"/>
    <w:rsid w:val="00934D1A"/>
    <w:rsid w:val="00957363"/>
    <w:rsid w:val="00962BFA"/>
    <w:rsid w:val="00965E35"/>
    <w:rsid w:val="0099470C"/>
    <w:rsid w:val="009C16F1"/>
    <w:rsid w:val="009C1A7D"/>
    <w:rsid w:val="009E3A59"/>
    <w:rsid w:val="009E5B1E"/>
    <w:rsid w:val="009F1A96"/>
    <w:rsid w:val="00A007D5"/>
    <w:rsid w:val="00A027D1"/>
    <w:rsid w:val="00A07E57"/>
    <w:rsid w:val="00A30014"/>
    <w:rsid w:val="00A34C02"/>
    <w:rsid w:val="00A3788F"/>
    <w:rsid w:val="00A44FCF"/>
    <w:rsid w:val="00A578F4"/>
    <w:rsid w:val="00A8013B"/>
    <w:rsid w:val="00A91F12"/>
    <w:rsid w:val="00A94F44"/>
    <w:rsid w:val="00AA1112"/>
    <w:rsid w:val="00AC1DD4"/>
    <w:rsid w:val="00AD654E"/>
    <w:rsid w:val="00AD77ED"/>
    <w:rsid w:val="00AE43F5"/>
    <w:rsid w:val="00AE73C2"/>
    <w:rsid w:val="00B01C70"/>
    <w:rsid w:val="00B0223C"/>
    <w:rsid w:val="00B11DFA"/>
    <w:rsid w:val="00B125E4"/>
    <w:rsid w:val="00B12BBB"/>
    <w:rsid w:val="00B2213A"/>
    <w:rsid w:val="00B25F78"/>
    <w:rsid w:val="00B26BFE"/>
    <w:rsid w:val="00B34F0F"/>
    <w:rsid w:val="00B40A80"/>
    <w:rsid w:val="00B52EAB"/>
    <w:rsid w:val="00B54CDA"/>
    <w:rsid w:val="00B6179C"/>
    <w:rsid w:val="00B63476"/>
    <w:rsid w:val="00B6653A"/>
    <w:rsid w:val="00B754B7"/>
    <w:rsid w:val="00B870D0"/>
    <w:rsid w:val="00BA211C"/>
    <w:rsid w:val="00BB6F15"/>
    <w:rsid w:val="00BE04B6"/>
    <w:rsid w:val="00BE756D"/>
    <w:rsid w:val="00BF4E43"/>
    <w:rsid w:val="00C012CF"/>
    <w:rsid w:val="00C06D59"/>
    <w:rsid w:val="00C101F9"/>
    <w:rsid w:val="00C13990"/>
    <w:rsid w:val="00C1794A"/>
    <w:rsid w:val="00C3168F"/>
    <w:rsid w:val="00C327A6"/>
    <w:rsid w:val="00C432D7"/>
    <w:rsid w:val="00C5385C"/>
    <w:rsid w:val="00C56E05"/>
    <w:rsid w:val="00C6136C"/>
    <w:rsid w:val="00C732B5"/>
    <w:rsid w:val="00CA3073"/>
    <w:rsid w:val="00CA3CD7"/>
    <w:rsid w:val="00CA6880"/>
    <w:rsid w:val="00CB00DC"/>
    <w:rsid w:val="00CB09A1"/>
    <w:rsid w:val="00CE039C"/>
    <w:rsid w:val="00CE2443"/>
    <w:rsid w:val="00CE4EF2"/>
    <w:rsid w:val="00D0132D"/>
    <w:rsid w:val="00D129F5"/>
    <w:rsid w:val="00D217B9"/>
    <w:rsid w:val="00D376F2"/>
    <w:rsid w:val="00D46F6E"/>
    <w:rsid w:val="00D57E0C"/>
    <w:rsid w:val="00D65C25"/>
    <w:rsid w:val="00D862A0"/>
    <w:rsid w:val="00D90125"/>
    <w:rsid w:val="00D97B92"/>
    <w:rsid w:val="00DA1CBE"/>
    <w:rsid w:val="00DA7C37"/>
    <w:rsid w:val="00DB6A99"/>
    <w:rsid w:val="00DD1B47"/>
    <w:rsid w:val="00E12801"/>
    <w:rsid w:val="00E14481"/>
    <w:rsid w:val="00E1675D"/>
    <w:rsid w:val="00E322BC"/>
    <w:rsid w:val="00E33DBB"/>
    <w:rsid w:val="00E35ABF"/>
    <w:rsid w:val="00E4535C"/>
    <w:rsid w:val="00E51BE0"/>
    <w:rsid w:val="00E70A90"/>
    <w:rsid w:val="00E719FA"/>
    <w:rsid w:val="00E75268"/>
    <w:rsid w:val="00E86F60"/>
    <w:rsid w:val="00EB1CC3"/>
    <w:rsid w:val="00EB233D"/>
    <w:rsid w:val="00EB4D1A"/>
    <w:rsid w:val="00EB577F"/>
    <w:rsid w:val="00EB5CB4"/>
    <w:rsid w:val="00EC49FB"/>
    <w:rsid w:val="00EC6414"/>
    <w:rsid w:val="00EC6746"/>
    <w:rsid w:val="00EC6F49"/>
    <w:rsid w:val="00ED785B"/>
    <w:rsid w:val="00EF0D04"/>
    <w:rsid w:val="00EF3A54"/>
    <w:rsid w:val="00F03AE6"/>
    <w:rsid w:val="00F06269"/>
    <w:rsid w:val="00F107E2"/>
    <w:rsid w:val="00F12703"/>
    <w:rsid w:val="00F14279"/>
    <w:rsid w:val="00F15D72"/>
    <w:rsid w:val="00F16B95"/>
    <w:rsid w:val="00F24E05"/>
    <w:rsid w:val="00F406A5"/>
    <w:rsid w:val="00F45BAB"/>
    <w:rsid w:val="00F47173"/>
    <w:rsid w:val="00F633DB"/>
    <w:rsid w:val="00F73094"/>
    <w:rsid w:val="00F77F39"/>
    <w:rsid w:val="00F9499E"/>
    <w:rsid w:val="00FA387F"/>
    <w:rsid w:val="00FA520C"/>
    <w:rsid w:val="00FA57A9"/>
    <w:rsid w:val="00FD032E"/>
    <w:rsid w:val="00FE0057"/>
    <w:rsid w:val="00FE0B4D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9D128"/>
  <w15:docId w15:val="{991F7282-7520-49A5-9E5B-C3C21FED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09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3F509F"/>
    <w:pPr>
      <w:keepNext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ar"/>
    <w:qFormat/>
    <w:rsid w:val="003F509F"/>
    <w:pPr>
      <w:keepNext/>
      <w:tabs>
        <w:tab w:val="left" w:pos="0"/>
      </w:tabs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3F509F"/>
    <w:pPr>
      <w:keepNext/>
      <w:spacing w:line="360" w:lineRule="auto"/>
      <w:outlineLvl w:val="2"/>
    </w:pPr>
    <w:rPr>
      <w:b/>
      <w:sz w:val="36"/>
    </w:rPr>
  </w:style>
  <w:style w:type="paragraph" w:styleId="Ttulo4">
    <w:name w:val="heading 4"/>
    <w:basedOn w:val="Normal"/>
    <w:next w:val="Normal"/>
    <w:link w:val="Ttulo4Car"/>
    <w:qFormat/>
    <w:rsid w:val="003F509F"/>
    <w:pPr>
      <w:keepNext/>
      <w:spacing w:line="360" w:lineRule="auto"/>
      <w:outlineLvl w:val="3"/>
    </w:pPr>
    <w:rPr>
      <w:b/>
      <w:sz w:val="36"/>
    </w:rPr>
  </w:style>
  <w:style w:type="paragraph" w:styleId="Ttulo5">
    <w:name w:val="heading 5"/>
    <w:basedOn w:val="Normal"/>
    <w:next w:val="Normal"/>
    <w:link w:val="Ttulo5Car"/>
    <w:qFormat/>
    <w:rsid w:val="003F509F"/>
    <w:pPr>
      <w:keepNext/>
      <w:shd w:val="clear" w:color="FF00FF" w:fill="auto"/>
      <w:spacing w:line="360" w:lineRule="auto"/>
      <w:outlineLvl w:val="4"/>
    </w:pPr>
    <w:rPr>
      <w:b/>
      <w:sz w:val="36"/>
    </w:rPr>
  </w:style>
  <w:style w:type="paragraph" w:styleId="Ttulo6">
    <w:name w:val="heading 6"/>
    <w:basedOn w:val="Normal"/>
    <w:next w:val="Normal"/>
    <w:link w:val="Ttulo6Car"/>
    <w:qFormat/>
    <w:rsid w:val="003F509F"/>
    <w:pPr>
      <w:keepNext/>
      <w:spacing w:line="360" w:lineRule="auto"/>
      <w:outlineLvl w:val="5"/>
    </w:pPr>
    <w:rPr>
      <w:b/>
      <w:sz w:val="36"/>
    </w:rPr>
  </w:style>
  <w:style w:type="paragraph" w:styleId="Ttulo7">
    <w:name w:val="heading 7"/>
    <w:basedOn w:val="Normal"/>
    <w:next w:val="Normal"/>
    <w:link w:val="Ttulo7Car"/>
    <w:qFormat/>
    <w:rsid w:val="003F509F"/>
    <w:pPr>
      <w:keepNext/>
      <w:spacing w:line="360" w:lineRule="auto"/>
      <w:outlineLvl w:val="6"/>
    </w:pPr>
    <w:rPr>
      <w:b/>
      <w:sz w:val="36"/>
    </w:rPr>
  </w:style>
  <w:style w:type="paragraph" w:styleId="Ttulo8">
    <w:name w:val="heading 8"/>
    <w:basedOn w:val="Normal"/>
    <w:next w:val="Normal"/>
    <w:link w:val="Ttulo8Car"/>
    <w:qFormat/>
    <w:rsid w:val="003F509F"/>
    <w:pPr>
      <w:keepNext/>
      <w:tabs>
        <w:tab w:val="left" w:pos="6237"/>
      </w:tabs>
      <w:spacing w:line="360" w:lineRule="auto"/>
      <w:outlineLvl w:val="7"/>
    </w:pPr>
    <w:rPr>
      <w:b/>
      <w:sz w:val="36"/>
    </w:rPr>
  </w:style>
  <w:style w:type="paragraph" w:styleId="Ttulo9">
    <w:name w:val="heading 9"/>
    <w:basedOn w:val="Normal"/>
    <w:next w:val="Normal"/>
    <w:link w:val="Ttulo9Car"/>
    <w:qFormat/>
    <w:rsid w:val="003F509F"/>
    <w:pPr>
      <w:keepNext/>
      <w:spacing w:line="360" w:lineRule="auto"/>
      <w:outlineLvl w:val="8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F50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3F509F"/>
    <w:rPr>
      <w:rFonts w:ascii="Arial" w:eastAsia="Times New Roman" w:hAnsi="Arial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3F509F"/>
    <w:pPr>
      <w:widowControl w:val="0"/>
      <w:ind w:left="720"/>
      <w:contextualSpacing/>
    </w:pPr>
    <w:rPr>
      <w:b/>
      <w:snapToGrid w:val="0"/>
    </w:rPr>
  </w:style>
  <w:style w:type="paragraph" w:styleId="Piedepgina">
    <w:name w:val="footer"/>
    <w:basedOn w:val="Normal"/>
    <w:link w:val="PiedepginaCar"/>
    <w:uiPriority w:val="99"/>
    <w:semiHidden/>
    <w:unhideWhenUsed/>
    <w:rsid w:val="003F509F"/>
    <w:pPr>
      <w:tabs>
        <w:tab w:val="center" w:pos="4419"/>
        <w:tab w:val="right" w:pos="8838"/>
      </w:tabs>
    </w:pPr>
  </w:style>
  <w:style w:type="character" w:customStyle="1" w:styleId="Ttulo2Car">
    <w:name w:val="Título 2 Car"/>
    <w:link w:val="Ttulo2"/>
    <w:rsid w:val="003F509F"/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Ttulo5Car">
    <w:name w:val="Título 5 Car"/>
    <w:link w:val="Ttulo5"/>
    <w:rsid w:val="003F509F"/>
    <w:rPr>
      <w:rFonts w:ascii="Arial" w:eastAsia="Times New Roman" w:hAnsi="Arial" w:cs="Times New Roman"/>
      <w:b/>
      <w:sz w:val="36"/>
      <w:szCs w:val="20"/>
      <w:shd w:val="clear" w:color="FF00FF" w:fill="auto"/>
      <w:lang w:eastAsia="es-ES"/>
    </w:rPr>
  </w:style>
  <w:style w:type="character" w:customStyle="1" w:styleId="PiedepginaCar">
    <w:name w:val="Pie de página Car"/>
    <w:link w:val="Piedepgina"/>
    <w:uiPriority w:val="99"/>
    <w:semiHidden/>
    <w:rsid w:val="003F509F"/>
    <w:rPr>
      <w:rFonts w:ascii="Arial" w:eastAsia="Times New Roman" w:hAnsi="Arial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3F509F"/>
    <w:pPr>
      <w:spacing w:after="120"/>
    </w:pPr>
  </w:style>
  <w:style w:type="character" w:customStyle="1" w:styleId="TextoindependienteCar">
    <w:name w:val="Texto independiente Car"/>
    <w:link w:val="Textoindependiente"/>
    <w:semiHidden/>
    <w:rsid w:val="003F509F"/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Car1">
    <w:name w:val="Texto independiente Car1"/>
    <w:uiPriority w:val="99"/>
    <w:semiHidden/>
    <w:rsid w:val="003F509F"/>
    <w:rPr>
      <w:rFonts w:eastAsia="Times New Roman" w:cs="Times New Roman"/>
      <w:sz w:val="20"/>
      <w:szCs w:val="20"/>
      <w:lang w:eastAsia="es-ES"/>
    </w:rPr>
  </w:style>
  <w:style w:type="character" w:customStyle="1" w:styleId="Ttulo1Car">
    <w:name w:val="Título 1 Car"/>
    <w:link w:val="Ttulo1"/>
    <w:rsid w:val="003F509F"/>
    <w:rPr>
      <w:rFonts w:ascii="Arial" w:eastAsia="Times New Roman" w:hAnsi="Arial" w:cs="Times New Roman"/>
      <w:b/>
      <w:szCs w:val="20"/>
      <w:lang w:eastAsia="es-ES"/>
    </w:rPr>
  </w:style>
  <w:style w:type="character" w:customStyle="1" w:styleId="Ttulo3Car">
    <w:name w:val="Título 3 Car"/>
    <w:link w:val="Ttulo3"/>
    <w:rsid w:val="003F509F"/>
    <w:rPr>
      <w:rFonts w:ascii="Arial" w:eastAsia="Times New Roman" w:hAnsi="Arial" w:cs="Times New Roman"/>
      <w:b/>
      <w:sz w:val="36"/>
      <w:szCs w:val="20"/>
      <w:lang w:eastAsia="es-ES"/>
    </w:rPr>
  </w:style>
  <w:style w:type="character" w:customStyle="1" w:styleId="Ttulo4Car">
    <w:name w:val="Título 4 Car"/>
    <w:link w:val="Ttulo4"/>
    <w:rsid w:val="003F509F"/>
    <w:rPr>
      <w:rFonts w:ascii="Arial" w:eastAsia="Times New Roman" w:hAnsi="Arial" w:cs="Times New Roman"/>
      <w:b/>
      <w:sz w:val="36"/>
      <w:szCs w:val="20"/>
      <w:lang w:eastAsia="es-ES"/>
    </w:rPr>
  </w:style>
  <w:style w:type="character" w:customStyle="1" w:styleId="Ttulo6Car">
    <w:name w:val="Título 6 Car"/>
    <w:link w:val="Ttulo6"/>
    <w:rsid w:val="003F509F"/>
    <w:rPr>
      <w:rFonts w:ascii="Arial" w:eastAsia="Times New Roman" w:hAnsi="Arial" w:cs="Times New Roman"/>
      <w:b/>
      <w:sz w:val="36"/>
      <w:szCs w:val="20"/>
      <w:lang w:eastAsia="es-ES"/>
    </w:rPr>
  </w:style>
  <w:style w:type="character" w:customStyle="1" w:styleId="Ttulo7Car">
    <w:name w:val="Título 7 Car"/>
    <w:link w:val="Ttulo7"/>
    <w:rsid w:val="003F509F"/>
    <w:rPr>
      <w:rFonts w:ascii="Arial" w:eastAsia="Times New Roman" w:hAnsi="Arial" w:cs="Times New Roman"/>
      <w:b/>
      <w:sz w:val="36"/>
      <w:szCs w:val="20"/>
      <w:lang w:eastAsia="es-ES"/>
    </w:rPr>
  </w:style>
  <w:style w:type="character" w:customStyle="1" w:styleId="Ttulo8Car">
    <w:name w:val="Título 8 Car"/>
    <w:link w:val="Ttulo8"/>
    <w:rsid w:val="003F509F"/>
    <w:rPr>
      <w:rFonts w:ascii="Arial" w:eastAsia="Times New Roman" w:hAnsi="Arial" w:cs="Times New Roman"/>
      <w:b/>
      <w:sz w:val="36"/>
      <w:szCs w:val="20"/>
      <w:lang w:eastAsia="es-ES"/>
    </w:rPr>
  </w:style>
  <w:style w:type="character" w:customStyle="1" w:styleId="Ttulo9Car">
    <w:name w:val="Título 9 Car"/>
    <w:link w:val="Ttulo9"/>
    <w:rsid w:val="003F509F"/>
    <w:rPr>
      <w:rFonts w:ascii="Arial" w:eastAsia="Times New Roman" w:hAnsi="Arial" w:cs="Times New Roman"/>
      <w:b/>
      <w:sz w:val="36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70103-E6DA-4D52-8E11-09F32FD9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Reynosa</dc:creator>
  <cp:lastModifiedBy>Juan Lumbreras</cp:lastModifiedBy>
  <cp:revision>6</cp:revision>
  <cp:lastPrinted>2019-05-06T20:27:00Z</cp:lastPrinted>
  <dcterms:created xsi:type="dcterms:W3CDTF">2019-05-15T16:22:00Z</dcterms:created>
  <dcterms:modified xsi:type="dcterms:W3CDTF">2020-01-14T17:28:00Z</dcterms:modified>
</cp:coreProperties>
</file>