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C72" w:rsidRDefault="00CF6C72" w:rsidP="00CF6C72">
      <w:pPr>
        <w:rPr>
          <w:rFonts w:ascii="Arial Narrow" w:hAnsi="Arial Narrow"/>
          <w:color w:val="000000"/>
          <w:sz w:val="26"/>
          <w:szCs w:val="26"/>
        </w:rPr>
      </w:pPr>
      <w:bookmarkStart w:id="0" w:name="_Hlk5186374"/>
    </w:p>
    <w:p w:rsidR="00CF6C72" w:rsidRDefault="00CF6C72" w:rsidP="00CF6C72">
      <w:pPr>
        <w:rPr>
          <w:rFonts w:ascii="Arial Narrow" w:hAnsi="Arial Narrow"/>
          <w:color w:val="000000"/>
          <w:sz w:val="26"/>
          <w:szCs w:val="26"/>
        </w:rPr>
      </w:pPr>
    </w:p>
    <w:p w:rsidR="00CF6C72" w:rsidRPr="00CF6C72" w:rsidRDefault="00CF6C72" w:rsidP="00CF6C72">
      <w:pPr>
        <w:rPr>
          <w:rFonts w:ascii="Arial Narrow" w:hAnsi="Arial Narrow"/>
          <w:b/>
          <w:color w:val="000000"/>
          <w:sz w:val="26"/>
          <w:szCs w:val="26"/>
        </w:rPr>
      </w:pPr>
      <w:r w:rsidRPr="00CF6C72">
        <w:rPr>
          <w:rFonts w:ascii="Arial Narrow" w:hAnsi="Arial Narrow"/>
          <w:color w:val="000000"/>
          <w:sz w:val="26"/>
          <w:szCs w:val="26"/>
        </w:rPr>
        <w:t xml:space="preserve">Iniciativa con Proyecto de Decreto por la que se adiciona la fracción IX al artículo 200, del </w:t>
      </w:r>
      <w:r w:rsidRPr="00CF6C72">
        <w:rPr>
          <w:rFonts w:ascii="Arial Narrow" w:hAnsi="Arial Narrow"/>
          <w:b/>
          <w:color w:val="000000"/>
          <w:sz w:val="26"/>
          <w:szCs w:val="26"/>
        </w:rPr>
        <w:t>Código Penal de Coahuila</w:t>
      </w:r>
      <w:r w:rsidR="007D18DB">
        <w:rPr>
          <w:rFonts w:ascii="Arial Narrow" w:hAnsi="Arial Narrow"/>
          <w:b/>
          <w:color w:val="000000"/>
          <w:sz w:val="26"/>
          <w:szCs w:val="26"/>
        </w:rPr>
        <w:t xml:space="preserve"> de Zaragoza</w:t>
      </w:r>
      <w:r w:rsidRPr="00CF6C72">
        <w:rPr>
          <w:rFonts w:ascii="Arial Narrow" w:hAnsi="Arial Narrow"/>
          <w:b/>
          <w:color w:val="000000"/>
          <w:sz w:val="26"/>
          <w:szCs w:val="26"/>
        </w:rPr>
        <w:t>.</w:t>
      </w:r>
    </w:p>
    <w:p w:rsidR="00CF6C72" w:rsidRDefault="00CF6C72" w:rsidP="00CF6C72">
      <w:pPr>
        <w:rPr>
          <w:rFonts w:ascii="Arial Narrow" w:hAnsi="Arial Narrow"/>
          <w:color w:val="000000"/>
          <w:sz w:val="26"/>
          <w:szCs w:val="26"/>
        </w:rPr>
      </w:pPr>
    </w:p>
    <w:p w:rsidR="00CF6C72" w:rsidRPr="00CF6C72" w:rsidRDefault="00CF6C72" w:rsidP="00CF6C72">
      <w:pPr>
        <w:pStyle w:val="Prrafodelista"/>
        <w:numPr>
          <w:ilvl w:val="0"/>
          <w:numId w:val="28"/>
        </w:numPr>
        <w:rPr>
          <w:rFonts w:ascii="Arial Narrow" w:hAnsi="Arial Narrow"/>
          <w:color w:val="000000"/>
          <w:sz w:val="26"/>
          <w:szCs w:val="26"/>
        </w:rPr>
      </w:pPr>
      <w:r w:rsidRPr="00CF6C72">
        <w:rPr>
          <w:rFonts w:ascii="Arial Narrow" w:hAnsi="Arial Narrow"/>
          <w:color w:val="000000"/>
          <w:sz w:val="26"/>
          <w:szCs w:val="26"/>
        </w:rPr>
        <w:t>En materia de lesiones por razón de género.</w:t>
      </w:r>
    </w:p>
    <w:p w:rsidR="00CF6C72" w:rsidRDefault="00CF6C72" w:rsidP="00CF6C72">
      <w:pPr>
        <w:rPr>
          <w:rFonts w:ascii="Arial Narrow" w:hAnsi="Arial Narrow"/>
          <w:color w:val="000000"/>
          <w:sz w:val="26"/>
          <w:szCs w:val="26"/>
        </w:rPr>
      </w:pPr>
    </w:p>
    <w:p w:rsidR="00CF6C72" w:rsidRPr="000A2DB4" w:rsidRDefault="00CF6C72" w:rsidP="00CF6C72">
      <w:pPr>
        <w:rPr>
          <w:rFonts w:ascii="Arial Narrow" w:hAnsi="Arial Narrow"/>
          <w:color w:val="000000"/>
          <w:sz w:val="26"/>
          <w:szCs w:val="26"/>
        </w:rPr>
      </w:pPr>
      <w:r w:rsidRPr="000A2DB4">
        <w:rPr>
          <w:rFonts w:ascii="Arial Narrow" w:hAnsi="Arial Narrow"/>
          <w:color w:val="000000"/>
          <w:sz w:val="26"/>
          <w:szCs w:val="26"/>
        </w:rPr>
        <w:t xml:space="preserve">Planteada por el </w:t>
      </w:r>
      <w:r w:rsidRPr="000A2DB4">
        <w:rPr>
          <w:rFonts w:ascii="Arial Narrow" w:hAnsi="Arial Narrow"/>
          <w:b/>
          <w:color w:val="000000"/>
          <w:sz w:val="26"/>
          <w:szCs w:val="26"/>
        </w:rPr>
        <w:t xml:space="preserve">Diputado Emilio Alejandro de Hoyos Montemayor, </w:t>
      </w:r>
      <w:r w:rsidRPr="000A2DB4">
        <w:rPr>
          <w:rFonts w:ascii="Arial Narrow" w:hAnsi="Arial Narrow"/>
          <w:color w:val="000000"/>
          <w:sz w:val="26"/>
          <w:szCs w:val="26"/>
        </w:rPr>
        <w:t>conjuntamente con la</w:t>
      </w:r>
      <w:r w:rsidRPr="000A2DB4">
        <w:rPr>
          <w:rFonts w:ascii="Arial Narrow" w:hAnsi="Arial Narrow"/>
          <w:b/>
          <w:color w:val="000000"/>
          <w:sz w:val="26"/>
          <w:szCs w:val="26"/>
        </w:rPr>
        <w:t xml:space="preserve"> Diputada Zulmma Verenice Guerrero Cázares, </w:t>
      </w:r>
      <w:r w:rsidRPr="000A2DB4">
        <w:rPr>
          <w:rFonts w:ascii="Arial Narrow" w:hAnsi="Arial Narrow"/>
          <w:color w:val="000000"/>
          <w:sz w:val="26"/>
          <w:szCs w:val="26"/>
        </w:rPr>
        <w:t>del Grupo Parlamentario “Brigido Ramiro Moreno Hernández” del Partido Unidad Democrática de Coahuila.</w:t>
      </w:r>
    </w:p>
    <w:p w:rsidR="00CF6C72" w:rsidRPr="000A2DB4" w:rsidRDefault="00CF6C72" w:rsidP="00CF6C72">
      <w:pPr>
        <w:rPr>
          <w:sz w:val="26"/>
          <w:szCs w:val="26"/>
        </w:rPr>
      </w:pPr>
    </w:p>
    <w:p w:rsidR="00CF6C72" w:rsidRPr="000A2DB4" w:rsidRDefault="00CF6C72" w:rsidP="00CF6C72">
      <w:pPr>
        <w:rPr>
          <w:rFonts w:ascii="Arial Narrow" w:hAnsi="Arial Narrow"/>
          <w:b/>
          <w:color w:val="000000"/>
          <w:sz w:val="26"/>
          <w:szCs w:val="26"/>
        </w:rPr>
      </w:pPr>
      <w:r w:rsidRPr="000A2DB4">
        <w:rPr>
          <w:rFonts w:ascii="Arial Narrow" w:hAnsi="Arial Narrow"/>
          <w:color w:val="000000"/>
          <w:sz w:val="26"/>
          <w:szCs w:val="26"/>
        </w:rPr>
        <w:t xml:space="preserve">Fecha de Lectura de la Iniciativa: </w:t>
      </w:r>
      <w:r>
        <w:rPr>
          <w:rFonts w:ascii="Arial Narrow" w:hAnsi="Arial Narrow"/>
          <w:b/>
          <w:color w:val="000000"/>
          <w:sz w:val="26"/>
          <w:szCs w:val="26"/>
        </w:rPr>
        <w:t>21</w:t>
      </w:r>
      <w:r w:rsidRPr="000A2DB4">
        <w:rPr>
          <w:rFonts w:ascii="Arial Narrow" w:hAnsi="Arial Narrow"/>
          <w:b/>
          <w:color w:val="000000"/>
          <w:sz w:val="26"/>
          <w:szCs w:val="26"/>
        </w:rPr>
        <w:t xml:space="preserve"> de </w:t>
      </w:r>
      <w:r>
        <w:rPr>
          <w:rFonts w:ascii="Arial Narrow" w:hAnsi="Arial Narrow"/>
          <w:b/>
          <w:color w:val="000000"/>
          <w:sz w:val="26"/>
          <w:szCs w:val="26"/>
        </w:rPr>
        <w:t xml:space="preserve">Mayo </w:t>
      </w:r>
      <w:r w:rsidRPr="000A2DB4">
        <w:rPr>
          <w:rFonts w:ascii="Arial Narrow" w:hAnsi="Arial Narrow"/>
          <w:b/>
          <w:color w:val="000000"/>
          <w:sz w:val="26"/>
          <w:szCs w:val="26"/>
        </w:rPr>
        <w:t>de 2019.</w:t>
      </w:r>
    </w:p>
    <w:p w:rsidR="00CF6C72" w:rsidRPr="000A2DB4" w:rsidRDefault="00CF6C72" w:rsidP="00CF6C72">
      <w:pPr>
        <w:rPr>
          <w:rFonts w:ascii="Arial Narrow" w:hAnsi="Arial Narrow" w:cs="Arial"/>
          <w:sz w:val="26"/>
          <w:szCs w:val="26"/>
        </w:rPr>
      </w:pPr>
    </w:p>
    <w:p w:rsidR="00CF6C72" w:rsidRDefault="00CF6C72" w:rsidP="00CF6C72">
      <w:pPr>
        <w:rPr>
          <w:rFonts w:ascii="Arial Narrow" w:hAnsi="Arial Narrow"/>
          <w:color w:val="000000"/>
          <w:sz w:val="26"/>
          <w:szCs w:val="26"/>
        </w:rPr>
      </w:pPr>
      <w:r w:rsidRPr="000A2DB4">
        <w:rPr>
          <w:rFonts w:ascii="Arial Narrow" w:hAnsi="Arial Narrow"/>
          <w:color w:val="000000"/>
          <w:sz w:val="26"/>
          <w:szCs w:val="26"/>
        </w:rPr>
        <w:t>Turnada a la</w:t>
      </w:r>
      <w:r>
        <w:rPr>
          <w:rFonts w:ascii="Arial Narrow" w:hAnsi="Arial Narrow"/>
          <w:color w:val="000000"/>
          <w:sz w:val="26"/>
          <w:szCs w:val="26"/>
        </w:rPr>
        <w:t xml:space="preserve"> </w:t>
      </w:r>
      <w:r w:rsidRPr="00CF6C72">
        <w:rPr>
          <w:rFonts w:ascii="Arial Narrow" w:hAnsi="Arial Narrow"/>
          <w:b/>
          <w:color w:val="000000"/>
          <w:sz w:val="26"/>
          <w:szCs w:val="26"/>
        </w:rPr>
        <w:t>Comisión de G</w:t>
      </w:r>
      <w:bookmarkStart w:id="1" w:name="_GoBack"/>
      <w:bookmarkEnd w:id="1"/>
      <w:r w:rsidRPr="00CF6C72">
        <w:rPr>
          <w:rFonts w:ascii="Arial Narrow" w:hAnsi="Arial Narrow"/>
          <w:b/>
          <w:color w:val="000000"/>
          <w:sz w:val="26"/>
          <w:szCs w:val="26"/>
        </w:rPr>
        <w:t>obernación, Puntos Constitucionales y Justicia</w:t>
      </w:r>
      <w:r>
        <w:rPr>
          <w:rFonts w:ascii="Arial Narrow" w:hAnsi="Arial Narrow"/>
          <w:b/>
          <w:color w:val="000000"/>
          <w:sz w:val="26"/>
          <w:szCs w:val="26"/>
        </w:rPr>
        <w:t>.</w:t>
      </w:r>
    </w:p>
    <w:p w:rsidR="00CF6C72" w:rsidRPr="00705858" w:rsidRDefault="00CF6C72" w:rsidP="00CF6C72">
      <w:pPr>
        <w:rPr>
          <w:rFonts w:ascii="Arial Narrow" w:hAnsi="Arial Narrow"/>
          <w:color w:val="000000"/>
          <w:sz w:val="26"/>
          <w:szCs w:val="26"/>
        </w:rPr>
      </w:pPr>
    </w:p>
    <w:p w:rsidR="00E10AB7" w:rsidRPr="000A2DB4" w:rsidRDefault="00E10AB7" w:rsidP="00E10AB7">
      <w:pPr>
        <w:rPr>
          <w:rFonts w:ascii="Arial Narrow" w:hAnsi="Arial Narrow"/>
          <w:b/>
          <w:color w:val="000000"/>
          <w:sz w:val="26"/>
          <w:szCs w:val="26"/>
        </w:rPr>
      </w:pPr>
      <w:r>
        <w:rPr>
          <w:rFonts w:ascii="Arial Narrow" w:hAnsi="Arial Narrow"/>
          <w:b/>
          <w:color w:val="000000"/>
          <w:sz w:val="26"/>
          <w:szCs w:val="26"/>
        </w:rPr>
        <w:t>Lectura</w:t>
      </w:r>
      <w:r w:rsidRPr="000A2DB4">
        <w:rPr>
          <w:rFonts w:ascii="Arial Narrow" w:hAnsi="Arial Narrow"/>
          <w:b/>
          <w:color w:val="000000"/>
          <w:sz w:val="26"/>
          <w:szCs w:val="26"/>
        </w:rPr>
        <w:t xml:space="preserve"> del Dictamen:</w:t>
      </w:r>
      <w:r>
        <w:rPr>
          <w:rFonts w:ascii="Arial Narrow" w:hAnsi="Arial Narrow"/>
          <w:b/>
          <w:color w:val="000000"/>
          <w:sz w:val="26"/>
          <w:szCs w:val="26"/>
        </w:rPr>
        <w:t xml:space="preserve"> 29 de Noviembre de 2019.</w:t>
      </w:r>
    </w:p>
    <w:p w:rsidR="00E10AB7" w:rsidRPr="000A2DB4" w:rsidRDefault="00E10AB7" w:rsidP="00E10AB7">
      <w:pPr>
        <w:rPr>
          <w:rFonts w:ascii="Arial Narrow" w:hAnsi="Arial Narrow"/>
          <w:b/>
          <w:color w:val="000000"/>
          <w:sz w:val="26"/>
          <w:szCs w:val="26"/>
        </w:rPr>
      </w:pPr>
    </w:p>
    <w:p w:rsidR="00E10AB7" w:rsidRPr="000A2DB4" w:rsidRDefault="00E10AB7" w:rsidP="00E10AB7">
      <w:pPr>
        <w:rPr>
          <w:rFonts w:ascii="Arial Narrow" w:hAnsi="Arial Narrow"/>
          <w:b/>
          <w:color w:val="000000"/>
          <w:sz w:val="26"/>
          <w:szCs w:val="26"/>
        </w:rPr>
      </w:pPr>
      <w:r w:rsidRPr="000A2DB4">
        <w:rPr>
          <w:rFonts w:ascii="Arial Narrow" w:hAnsi="Arial Narrow"/>
          <w:b/>
          <w:color w:val="000000"/>
          <w:sz w:val="26"/>
          <w:szCs w:val="26"/>
        </w:rPr>
        <w:t xml:space="preserve">Decreto No. </w:t>
      </w:r>
      <w:r>
        <w:rPr>
          <w:rFonts w:ascii="Arial Narrow" w:hAnsi="Arial Narrow"/>
          <w:b/>
          <w:color w:val="000000"/>
          <w:sz w:val="26"/>
          <w:szCs w:val="26"/>
        </w:rPr>
        <w:t>403</w:t>
      </w:r>
    </w:p>
    <w:p w:rsidR="00E10AB7" w:rsidRPr="000A2DB4" w:rsidRDefault="00E10AB7" w:rsidP="00E10AB7">
      <w:pPr>
        <w:rPr>
          <w:rFonts w:ascii="Arial Narrow" w:hAnsi="Arial Narrow"/>
          <w:b/>
          <w:color w:val="000000"/>
          <w:sz w:val="26"/>
          <w:szCs w:val="26"/>
        </w:rPr>
      </w:pPr>
    </w:p>
    <w:p w:rsidR="00E10AB7" w:rsidRPr="00775878" w:rsidRDefault="00E10AB7" w:rsidP="00E10AB7">
      <w:pPr>
        <w:ind w:right="-517"/>
        <w:rPr>
          <w:rFonts w:ascii="Arial Narrow" w:hAnsi="Arial Narrow"/>
          <w:color w:val="000000"/>
          <w:sz w:val="28"/>
          <w:szCs w:val="28"/>
        </w:rPr>
      </w:pPr>
      <w:r w:rsidRPr="00775878">
        <w:rPr>
          <w:rFonts w:ascii="Arial Narrow" w:hAnsi="Arial Narrow"/>
          <w:color w:val="000000"/>
          <w:sz w:val="28"/>
          <w:szCs w:val="28"/>
        </w:rPr>
        <w:t xml:space="preserve">Publicación en el Periódico Oficial del Gobierno del Estado: </w:t>
      </w:r>
      <w:r w:rsidRPr="00775878">
        <w:rPr>
          <w:rFonts w:ascii="Arial Narrow" w:hAnsi="Arial Narrow" w:cs="Symbol"/>
          <w:b/>
          <w:snapToGrid w:val="0"/>
          <w:sz w:val="28"/>
          <w:szCs w:val="28"/>
        </w:rPr>
        <w:t>P.O. 102 / 20 de Diciembre de 2019</w:t>
      </w:r>
      <w:r>
        <w:rPr>
          <w:rFonts w:ascii="Arial Narrow" w:hAnsi="Arial Narrow" w:cs="Symbol"/>
          <w:b/>
          <w:snapToGrid w:val="0"/>
          <w:sz w:val="28"/>
          <w:szCs w:val="28"/>
        </w:rPr>
        <w:t>.</w:t>
      </w:r>
    </w:p>
    <w:p w:rsidR="00CF6C72" w:rsidRDefault="00CF6C72" w:rsidP="00CF6C72">
      <w:pPr>
        <w:rPr>
          <w:rFonts w:ascii="Arial Narrow" w:hAnsi="Arial Narrow"/>
          <w:color w:val="000000"/>
          <w:sz w:val="26"/>
          <w:szCs w:val="26"/>
        </w:rPr>
      </w:pPr>
    </w:p>
    <w:p w:rsidR="00CF6C72" w:rsidRDefault="00CF6C72" w:rsidP="00CF6C72">
      <w:pPr>
        <w:rPr>
          <w:rFonts w:ascii="Arial Narrow" w:hAnsi="Arial Narrow"/>
          <w:color w:val="000000"/>
          <w:sz w:val="26"/>
          <w:szCs w:val="26"/>
        </w:rPr>
      </w:pPr>
    </w:p>
    <w:p w:rsidR="00CF6C72" w:rsidRPr="000A2DB4" w:rsidRDefault="00CF6C72" w:rsidP="00CF6C72">
      <w:pPr>
        <w:rPr>
          <w:rFonts w:ascii="Arial Narrow" w:hAnsi="Arial Narrow"/>
          <w:color w:val="000000"/>
          <w:sz w:val="26"/>
          <w:szCs w:val="26"/>
        </w:rPr>
      </w:pPr>
    </w:p>
    <w:p w:rsidR="00CF6C72" w:rsidRPr="0073206F" w:rsidRDefault="00CF6C72" w:rsidP="00CF6C72">
      <w:pPr>
        <w:spacing w:line="360" w:lineRule="auto"/>
        <w:rPr>
          <w:b/>
          <w:sz w:val="24"/>
          <w:szCs w:val="24"/>
        </w:rPr>
      </w:pPr>
    </w:p>
    <w:p w:rsidR="00CF6C72" w:rsidRDefault="00CF6C72" w:rsidP="007C2F20">
      <w:pPr>
        <w:spacing w:line="360" w:lineRule="auto"/>
        <w:rPr>
          <w:rFonts w:cs="Arial"/>
          <w:b/>
          <w:sz w:val="28"/>
          <w:szCs w:val="28"/>
        </w:rPr>
      </w:pPr>
    </w:p>
    <w:p w:rsidR="00CF6C72" w:rsidRDefault="00CF6C72" w:rsidP="007C2F20">
      <w:pPr>
        <w:spacing w:line="360" w:lineRule="auto"/>
        <w:rPr>
          <w:rFonts w:cs="Arial"/>
          <w:b/>
          <w:sz w:val="28"/>
          <w:szCs w:val="28"/>
        </w:rPr>
      </w:pPr>
    </w:p>
    <w:p w:rsidR="00CF6C72" w:rsidRDefault="00CF6C72" w:rsidP="007C2F20">
      <w:pPr>
        <w:spacing w:line="360" w:lineRule="auto"/>
        <w:rPr>
          <w:rFonts w:cs="Arial"/>
          <w:b/>
          <w:sz w:val="28"/>
          <w:szCs w:val="28"/>
        </w:rPr>
      </w:pPr>
    </w:p>
    <w:p w:rsidR="00CF6C72" w:rsidRDefault="00CF6C72" w:rsidP="007C2F20">
      <w:pPr>
        <w:spacing w:line="360" w:lineRule="auto"/>
        <w:rPr>
          <w:rFonts w:cs="Arial"/>
          <w:b/>
          <w:sz w:val="28"/>
          <w:szCs w:val="28"/>
        </w:rPr>
      </w:pPr>
    </w:p>
    <w:p w:rsidR="00CF6C72" w:rsidRDefault="00CF6C72" w:rsidP="007C2F20">
      <w:pPr>
        <w:spacing w:line="360" w:lineRule="auto"/>
        <w:rPr>
          <w:rFonts w:cs="Arial"/>
          <w:b/>
          <w:sz w:val="28"/>
          <w:szCs w:val="28"/>
        </w:rPr>
      </w:pPr>
    </w:p>
    <w:p w:rsidR="00CF6C72" w:rsidRDefault="00CF6C72">
      <w:pPr>
        <w:jc w:val="left"/>
        <w:rPr>
          <w:rFonts w:cs="Arial"/>
          <w:b/>
          <w:sz w:val="28"/>
          <w:szCs w:val="28"/>
        </w:rPr>
      </w:pPr>
      <w:r>
        <w:rPr>
          <w:rFonts w:cs="Arial"/>
          <w:b/>
          <w:sz w:val="28"/>
          <w:szCs w:val="28"/>
        </w:rPr>
        <w:br w:type="page"/>
      </w:r>
    </w:p>
    <w:p w:rsidR="000E3DDB" w:rsidRPr="007C2F20" w:rsidRDefault="000E3DDB" w:rsidP="007C2F20">
      <w:pPr>
        <w:spacing w:line="360" w:lineRule="auto"/>
        <w:rPr>
          <w:rFonts w:cs="Arial"/>
          <w:b/>
          <w:bCs/>
          <w:sz w:val="28"/>
          <w:szCs w:val="28"/>
        </w:rPr>
      </w:pPr>
      <w:r w:rsidRPr="007C2F20">
        <w:rPr>
          <w:rFonts w:cs="Arial"/>
          <w:b/>
          <w:sz w:val="28"/>
          <w:szCs w:val="28"/>
        </w:rPr>
        <w:lastRenderedPageBreak/>
        <w:t>INICIATIVA CO</w:t>
      </w:r>
      <w:r w:rsidR="000A50E2" w:rsidRPr="007C2F20">
        <w:rPr>
          <w:rFonts w:cs="Arial"/>
          <w:b/>
          <w:sz w:val="28"/>
          <w:szCs w:val="28"/>
        </w:rPr>
        <w:t>N PROYECT</w:t>
      </w:r>
      <w:r w:rsidR="00313101" w:rsidRPr="007C2F20">
        <w:rPr>
          <w:rFonts w:cs="Arial"/>
          <w:b/>
          <w:sz w:val="28"/>
          <w:szCs w:val="28"/>
        </w:rPr>
        <w:t>O DE DECRETO</w:t>
      </w:r>
      <w:r w:rsidR="00624237">
        <w:rPr>
          <w:rFonts w:cs="Arial"/>
          <w:b/>
          <w:sz w:val="28"/>
          <w:szCs w:val="28"/>
        </w:rPr>
        <w:t xml:space="preserve"> </w:t>
      </w:r>
      <w:r w:rsidR="00624237" w:rsidRPr="007C2F20">
        <w:rPr>
          <w:rFonts w:cs="Arial"/>
          <w:b/>
          <w:bCs/>
          <w:sz w:val="28"/>
          <w:szCs w:val="28"/>
        </w:rPr>
        <w:t>QUE PRESENTA EL DIPUTADO EMILIO ALEJANDRO DE HOYOS MONTEMAYOR</w:t>
      </w:r>
      <w:r w:rsidR="00624237">
        <w:rPr>
          <w:rFonts w:cs="Arial"/>
          <w:b/>
          <w:bCs/>
          <w:sz w:val="28"/>
          <w:szCs w:val="28"/>
        </w:rPr>
        <w:t xml:space="preserve">, CONJUNTAMENTE CON LA DIPUTADA ZULMMA VERENICE GUERRERO CAZARES DEL GRUPO PARLAMENTARIO </w:t>
      </w:r>
      <w:r w:rsidR="00624237" w:rsidRPr="007C2F20">
        <w:rPr>
          <w:rFonts w:cs="Arial"/>
          <w:b/>
          <w:snapToGrid w:val="0"/>
          <w:sz w:val="28"/>
          <w:szCs w:val="28"/>
          <w:lang w:val="es-ES"/>
        </w:rPr>
        <w:t>"BRIGIDO</w:t>
      </w:r>
      <w:r w:rsidR="00624237">
        <w:rPr>
          <w:rFonts w:cs="Arial"/>
          <w:b/>
          <w:snapToGrid w:val="0"/>
          <w:sz w:val="28"/>
          <w:szCs w:val="28"/>
          <w:lang w:val="es-ES"/>
        </w:rPr>
        <w:t xml:space="preserve"> RAMIRO</w:t>
      </w:r>
      <w:r w:rsidR="00624237" w:rsidRPr="007C2F20">
        <w:rPr>
          <w:rFonts w:cs="Arial"/>
          <w:b/>
          <w:snapToGrid w:val="0"/>
          <w:sz w:val="28"/>
          <w:szCs w:val="28"/>
          <w:lang w:val="es-ES"/>
        </w:rPr>
        <w:t xml:space="preserve"> MORENO HERNANDEZ"</w:t>
      </w:r>
      <w:r w:rsidR="00624237">
        <w:rPr>
          <w:rFonts w:cs="Arial"/>
          <w:b/>
          <w:caps/>
          <w:snapToGrid w:val="0"/>
          <w:sz w:val="28"/>
          <w:szCs w:val="28"/>
          <w:lang w:val="es-ES"/>
        </w:rPr>
        <w:t xml:space="preserve"> </w:t>
      </w:r>
      <w:r w:rsidR="00624237" w:rsidRPr="007C2F20">
        <w:rPr>
          <w:rFonts w:cs="Arial"/>
          <w:b/>
          <w:color w:val="000000"/>
          <w:sz w:val="28"/>
          <w:szCs w:val="28"/>
          <w:lang w:val="es-ES_tradnl"/>
        </w:rPr>
        <w:t>DEL PARTIDO UNIDAD DEMOCRATICA DE COAHUILA</w:t>
      </w:r>
      <w:r w:rsidR="00624237">
        <w:rPr>
          <w:rFonts w:cs="Arial"/>
          <w:b/>
          <w:color w:val="000000"/>
          <w:sz w:val="28"/>
          <w:szCs w:val="28"/>
          <w:lang w:val="es-ES_tradnl"/>
        </w:rPr>
        <w:t>,</w:t>
      </w:r>
      <w:r w:rsidR="00624237">
        <w:rPr>
          <w:rFonts w:cs="Arial"/>
          <w:b/>
          <w:sz w:val="28"/>
          <w:szCs w:val="28"/>
        </w:rPr>
        <w:t xml:space="preserve"> </w:t>
      </w:r>
      <w:r w:rsidR="00313101" w:rsidRPr="007C2F20">
        <w:rPr>
          <w:rFonts w:cs="Arial"/>
          <w:b/>
          <w:sz w:val="28"/>
          <w:szCs w:val="28"/>
        </w:rPr>
        <w:t xml:space="preserve">POR EL QUE SE ADICIONA </w:t>
      </w:r>
      <w:r w:rsidR="008055AB">
        <w:rPr>
          <w:rFonts w:cs="Arial"/>
          <w:b/>
          <w:sz w:val="28"/>
          <w:szCs w:val="28"/>
        </w:rPr>
        <w:t>LA FRACCIÓN IX AL ARTÍCULO 200</w:t>
      </w:r>
      <w:r w:rsidR="00313101" w:rsidRPr="007C2F20">
        <w:rPr>
          <w:rFonts w:cs="Arial"/>
          <w:b/>
          <w:sz w:val="28"/>
          <w:szCs w:val="28"/>
        </w:rPr>
        <w:t xml:space="preserve"> </w:t>
      </w:r>
      <w:r w:rsidR="00CB79C2" w:rsidRPr="007C2F20">
        <w:rPr>
          <w:rFonts w:cs="Arial"/>
          <w:b/>
          <w:sz w:val="28"/>
          <w:szCs w:val="28"/>
        </w:rPr>
        <w:t>DEL CODIGO</w:t>
      </w:r>
      <w:r w:rsidR="00A3093D" w:rsidRPr="007C2F20">
        <w:rPr>
          <w:rFonts w:cs="Arial"/>
          <w:b/>
          <w:color w:val="000000" w:themeColor="text1"/>
          <w:sz w:val="28"/>
          <w:szCs w:val="28"/>
        </w:rPr>
        <w:t xml:space="preserve"> PENAL DE COAHUILA DE ZARA</w:t>
      </w:r>
      <w:bookmarkEnd w:id="0"/>
      <w:r w:rsidR="00624237">
        <w:rPr>
          <w:rFonts w:cs="Arial"/>
          <w:b/>
          <w:color w:val="000000" w:themeColor="text1"/>
          <w:sz w:val="28"/>
          <w:szCs w:val="28"/>
        </w:rPr>
        <w:t>GOZA</w:t>
      </w:r>
      <w:r w:rsidR="000D4FDE">
        <w:rPr>
          <w:rFonts w:cs="Arial"/>
          <w:b/>
          <w:color w:val="000000"/>
          <w:sz w:val="28"/>
          <w:szCs w:val="28"/>
          <w:lang w:val="es-ES_tradnl"/>
        </w:rPr>
        <w:t xml:space="preserve"> EN MATERIA DE </w:t>
      </w:r>
      <w:r w:rsidR="008055AB">
        <w:rPr>
          <w:rFonts w:cs="Arial"/>
          <w:b/>
          <w:color w:val="000000"/>
          <w:sz w:val="28"/>
          <w:szCs w:val="28"/>
          <w:lang w:val="es-ES_tradnl"/>
        </w:rPr>
        <w:t>LESIONES POR RAZÓN</w:t>
      </w:r>
      <w:r w:rsidR="000D4FDE">
        <w:rPr>
          <w:rFonts w:cs="Arial"/>
          <w:b/>
          <w:color w:val="000000"/>
          <w:sz w:val="28"/>
          <w:szCs w:val="28"/>
          <w:lang w:val="es-ES_tradnl"/>
        </w:rPr>
        <w:t xml:space="preserve"> DE GÉNERO.</w:t>
      </w:r>
    </w:p>
    <w:p w:rsidR="000E3DDB" w:rsidRDefault="000E3DDB" w:rsidP="007C2F20">
      <w:pPr>
        <w:shd w:val="clear" w:color="auto" w:fill="FFFFFF"/>
        <w:spacing w:line="360" w:lineRule="auto"/>
        <w:rPr>
          <w:rFonts w:cs="Arial"/>
          <w:b/>
          <w:sz w:val="28"/>
          <w:szCs w:val="28"/>
        </w:rPr>
      </w:pPr>
    </w:p>
    <w:p w:rsidR="00624237" w:rsidRPr="007C2F20" w:rsidRDefault="00624237" w:rsidP="007C2F20">
      <w:pPr>
        <w:shd w:val="clear" w:color="auto" w:fill="FFFFFF"/>
        <w:spacing w:line="360" w:lineRule="auto"/>
        <w:rPr>
          <w:rFonts w:cs="Arial"/>
          <w:b/>
          <w:sz w:val="28"/>
          <w:szCs w:val="28"/>
        </w:rPr>
      </w:pPr>
      <w:r>
        <w:rPr>
          <w:rFonts w:cs="Arial"/>
          <w:b/>
          <w:sz w:val="28"/>
          <w:szCs w:val="28"/>
        </w:rPr>
        <w:t>CON SU VENIA DIPUTADO PRESIDENTE</w:t>
      </w:r>
    </w:p>
    <w:p w:rsidR="000E3DDB" w:rsidRPr="007C2F20" w:rsidRDefault="000E3DDB" w:rsidP="007C2F20">
      <w:pPr>
        <w:shd w:val="clear" w:color="auto" w:fill="FFFFFF"/>
        <w:spacing w:line="360" w:lineRule="auto"/>
        <w:rPr>
          <w:rFonts w:cs="Arial"/>
          <w:b/>
          <w:sz w:val="28"/>
          <w:szCs w:val="28"/>
        </w:rPr>
      </w:pPr>
      <w:r w:rsidRPr="007C2F20">
        <w:rPr>
          <w:rFonts w:cs="Arial"/>
          <w:b/>
          <w:sz w:val="28"/>
          <w:szCs w:val="28"/>
        </w:rPr>
        <w:t xml:space="preserve">H. PLENO DEL CONGRESO DEL ESTADO DE COAHUILA </w:t>
      </w:r>
    </w:p>
    <w:p w:rsidR="000E3DDB" w:rsidRPr="007C2F20" w:rsidRDefault="000E3DDB" w:rsidP="007C2F20">
      <w:pPr>
        <w:shd w:val="clear" w:color="auto" w:fill="FFFFFF"/>
        <w:spacing w:line="360" w:lineRule="auto"/>
        <w:rPr>
          <w:rFonts w:cs="Arial"/>
          <w:b/>
          <w:sz w:val="28"/>
          <w:szCs w:val="28"/>
        </w:rPr>
      </w:pPr>
      <w:r w:rsidRPr="007C2F20">
        <w:rPr>
          <w:rFonts w:cs="Arial"/>
          <w:b/>
          <w:sz w:val="28"/>
          <w:szCs w:val="28"/>
        </w:rPr>
        <w:t>P R E S E N T E.-</w:t>
      </w:r>
    </w:p>
    <w:p w:rsidR="000E3DDB" w:rsidRPr="007C2F20" w:rsidRDefault="000E3DDB" w:rsidP="007C2F20">
      <w:pPr>
        <w:spacing w:line="360" w:lineRule="auto"/>
        <w:rPr>
          <w:rFonts w:cs="Arial"/>
          <w:bCs/>
          <w:color w:val="000000"/>
          <w:sz w:val="28"/>
          <w:szCs w:val="28"/>
        </w:rPr>
      </w:pPr>
    </w:p>
    <w:p w:rsidR="000E3DDB" w:rsidRPr="007C2F20" w:rsidRDefault="000D4FDE" w:rsidP="007C2F20">
      <w:pPr>
        <w:spacing w:line="360" w:lineRule="auto"/>
        <w:rPr>
          <w:rFonts w:cs="Arial"/>
          <w:color w:val="000000" w:themeColor="text1"/>
          <w:sz w:val="28"/>
          <w:szCs w:val="28"/>
        </w:rPr>
      </w:pPr>
      <w:r w:rsidRPr="000D4FDE">
        <w:rPr>
          <w:rFonts w:cs="Arial"/>
          <w:bCs/>
          <w:color w:val="000000"/>
          <w:sz w:val="28"/>
          <w:szCs w:val="28"/>
        </w:rPr>
        <w:t xml:space="preserve">El suscrito Diputado Emilio Alejandro de Hoyos Montemayor, conjuntamente con la Diputada Zulmma Verenice Guerrero Cázares del Grupo Parlamentario “Brígido Ramiro Moreno Hernández” del Partido Unidad Democrática de Coahuila, con fundamento en lo dispuesto por los artículos 59 fracción I, 60 y 67 fracción I de la Constitución Política del Estado de Coahuila de Zaragoza, así como en los artículos 22 fracción V, 144 fracción I, 147, 153, 154, 168 y demás relativos de la Ley Orgánica del Congreso del Estado Independiente, Libre y Soberano de Coahuila de Zaragoza, nos permitimos poner a consideración de esta Soberanía el presente proyecto de decreto por el que se </w:t>
      </w:r>
      <w:r w:rsidR="00215B82" w:rsidRPr="007C2F20">
        <w:rPr>
          <w:rFonts w:cs="Arial"/>
          <w:bCs/>
          <w:color w:val="000000"/>
          <w:sz w:val="28"/>
          <w:szCs w:val="28"/>
        </w:rPr>
        <w:t xml:space="preserve">adiciona </w:t>
      </w:r>
      <w:r w:rsidR="00026035">
        <w:rPr>
          <w:rFonts w:cs="Arial"/>
          <w:bCs/>
          <w:color w:val="000000"/>
          <w:sz w:val="28"/>
          <w:szCs w:val="28"/>
        </w:rPr>
        <w:t>la fracción IX al artículo 200</w:t>
      </w:r>
      <w:r>
        <w:rPr>
          <w:rFonts w:cs="Arial"/>
          <w:bCs/>
          <w:color w:val="000000"/>
          <w:sz w:val="28"/>
          <w:szCs w:val="28"/>
        </w:rPr>
        <w:t xml:space="preserve"> del</w:t>
      </w:r>
      <w:r w:rsidR="00F0111B" w:rsidRPr="007C2F20">
        <w:rPr>
          <w:rFonts w:cs="Arial"/>
          <w:color w:val="000000" w:themeColor="text1"/>
          <w:sz w:val="28"/>
          <w:szCs w:val="28"/>
        </w:rPr>
        <w:t xml:space="preserve"> Có</w:t>
      </w:r>
      <w:r w:rsidR="00A3093D" w:rsidRPr="007C2F20">
        <w:rPr>
          <w:rFonts w:cs="Arial"/>
          <w:color w:val="000000" w:themeColor="text1"/>
          <w:sz w:val="28"/>
          <w:szCs w:val="28"/>
        </w:rPr>
        <w:t>digo Penal de Coahuila de Zarago</w:t>
      </w:r>
      <w:r w:rsidR="00026035">
        <w:rPr>
          <w:rFonts w:cs="Arial"/>
          <w:color w:val="000000" w:themeColor="text1"/>
          <w:sz w:val="28"/>
          <w:szCs w:val="28"/>
        </w:rPr>
        <w:t>za al tenor de la</w:t>
      </w:r>
      <w:r w:rsidR="000E3DDB" w:rsidRPr="007C2F20">
        <w:rPr>
          <w:rFonts w:cs="Arial"/>
          <w:color w:val="000000" w:themeColor="text1"/>
          <w:sz w:val="28"/>
          <w:szCs w:val="28"/>
        </w:rPr>
        <w:t xml:space="preserve"> siguiente:</w:t>
      </w:r>
    </w:p>
    <w:p w:rsidR="000E3DDB" w:rsidRPr="007C2F20" w:rsidRDefault="000E3DDB" w:rsidP="007C2F20">
      <w:pPr>
        <w:spacing w:line="360" w:lineRule="auto"/>
        <w:jc w:val="center"/>
        <w:rPr>
          <w:rFonts w:cs="Arial"/>
          <w:b/>
          <w:caps/>
          <w:sz w:val="28"/>
          <w:szCs w:val="28"/>
        </w:rPr>
      </w:pPr>
    </w:p>
    <w:p w:rsidR="000E3DDB" w:rsidRPr="007C2F20" w:rsidRDefault="000E3DDB" w:rsidP="007C2F20">
      <w:pPr>
        <w:spacing w:line="360" w:lineRule="auto"/>
        <w:jc w:val="center"/>
        <w:rPr>
          <w:rFonts w:cs="Arial"/>
          <w:b/>
          <w:bCs/>
          <w:sz w:val="28"/>
          <w:szCs w:val="28"/>
          <w:bdr w:val="none" w:sz="0" w:space="0" w:color="auto" w:frame="1"/>
          <w:shd w:val="clear" w:color="auto" w:fill="FFFFFF"/>
        </w:rPr>
      </w:pPr>
    </w:p>
    <w:p w:rsidR="000E3DDB" w:rsidRPr="007C2F20" w:rsidRDefault="000E3DDB" w:rsidP="007C2F20">
      <w:pPr>
        <w:spacing w:line="360" w:lineRule="auto"/>
        <w:jc w:val="center"/>
        <w:rPr>
          <w:rFonts w:cs="Arial"/>
          <w:b/>
          <w:bCs/>
          <w:sz w:val="28"/>
          <w:szCs w:val="28"/>
          <w:bdr w:val="none" w:sz="0" w:space="0" w:color="auto" w:frame="1"/>
          <w:shd w:val="clear" w:color="auto" w:fill="FFFFFF"/>
        </w:rPr>
      </w:pPr>
      <w:r w:rsidRPr="007C2F20">
        <w:rPr>
          <w:rFonts w:cs="Arial"/>
          <w:b/>
          <w:bCs/>
          <w:sz w:val="28"/>
          <w:szCs w:val="28"/>
          <w:bdr w:val="none" w:sz="0" w:space="0" w:color="auto" w:frame="1"/>
          <w:shd w:val="clear" w:color="auto" w:fill="FFFFFF"/>
        </w:rPr>
        <w:t>EXPOSICIÓN DE MOTIVOS</w:t>
      </w:r>
    </w:p>
    <w:p w:rsidR="000E3DDB" w:rsidRPr="007C2F20" w:rsidRDefault="000E3DDB" w:rsidP="007C2F20">
      <w:pPr>
        <w:spacing w:line="360" w:lineRule="auto"/>
        <w:jc w:val="center"/>
        <w:rPr>
          <w:rFonts w:cs="Arial"/>
          <w:b/>
          <w:bCs/>
          <w:sz w:val="28"/>
          <w:szCs w:val="28"/>
          <w:bdr w:val="none" w:sz="0" w:space="0" w:color="auto" w:frame="1"/>
          <w:shd w:val="clear" w:color="auto" w:fill="FFFFFF"/>
        </w:rPr>
      </w:pPr>
    </w:p>
    <w:p w:rsidR="006B0DDA" w:rsidRPr="007C2F20" w:rsidRDefault="007C2F20" w:rsidP="007C2F20">
      <w:pPr>
        <w:spacing w:line="360" w:lineRule="auto"/>
        <w:rPr>
          <w:rFonts w:cs="Arial"/>
          <w:sz w:val="28"/>
          <w:szCs w:val="28"/>
        </w:rPr>
      </w:pPr>
      <w:bookmarkStart w:id="2" w:name="_Hlk5186425"/>
      <w:r w:rsidRPr="007C2F20">
        <w:rPr>
          <w:rFonts w:cs="Arial"/>
          <w:sz w:val="28"/>
          <w:szCs w:val="28"/>
        </w:rPr>
        <w:t>La violencia con</w:t>
      </w:r>
      <w:r w:rsidR="006B0DDA" w:rsidRPr="007C2F20">
        <w:rPr>
          <w:rFonts w:cs="Arial"/>
          <w:sz w:val="28"/>
          <w:szCs w:val="28"/>
        </w:rPr>
        <w:t xml:space="preserve">tra las </w:t>
      </w:r>
      <w:r w:rsidRPr="007C2F20">
        <w:rPr>
          <w:rFonts w:cs="Arial"/>
          <w:sz w:val="28"/>
          <w:szCs w:val="28"/>
        </w:rPr>
        <w:t>mujeres</w:t>
      </w:r>
      <w:r w:rsidR="006B0DDA" w:rsidRPr="007C2F20">
        <w:rPr>
          <w:rFonts w:cs="Arial"/>
          <w:sz w:val="28"/>
          <w:szCs w:val="28"/>
        </w:rPr>
        <w:t xml:space="preserve"> mantiene una tendencia creciente en México y las acciones que ha desplegado el Estado mexicano en sus tres órdenes de gobierno han resultado </w:t>
      </w:r>
      <w:r w:rsidRPr="007C2F20">
        <w:rPr>
          <w:rFonts w:cs="Arial"/>
          <w:sz w:val="28"/>
          <w:szCs w:val="28"/>
        </w:rPr>
        <w:t>profundamente</w:t>
      </w:r>
      <w:r w:rsidR="006B0DDA" w:rsidRPr="007C2F20">
        <w:rPr>
          <w:rFonts w:cs="Arial"/>
          <w:sz w:val="28"/>
          <w:szCs w:val="28"/>
        </w:rPr>
        <w:t xml:space="preserve"> ineficaces para evitar la violencia de género. Los últimos tres años tomando como base cifras oficiales del Secretariado Ejecutivo de Seguridad Pública, en nuestro país los feminicidios se duplicaron.</w:t>
      </w:r>
    </w:p>
    <w:p w:rsidR="006B0DDA" w:rsidRPr="007C2F20" w:rsidRDefault="006B0DDA" w:rsidP="007C2F20">
      <w:pPr>
        <w:spacing w:line="360" w:lineRule="auto"/>
        <w:rPr>
          <w:rFonts w:cs="Arial"/>
          <w:sz w:val="28"/>
          <w:szCs w:val="28"/>
        </w:rPr>
      </w:pPr>
    </w:p>
    <w:p w:rsidR="006B0DDA" w:rsidRPr="007C2F20" w:rsidRDefault="006B0DDA" w:rsidP="007C2F20">
      <w:pPr>
        <w:spacing w:line="360" w:lineRule="auto"/>
        <w:rPr>
          <w:rFonts w:cs="Arial"/>
          <w:sz w:val="28"/>
          <w:szCs w:val="28"/>
        </w:rPr>
      </w:pPr>
      <w:r w:rsidRPr="007C2F20">
        <w:rPr>
          <w:rFonts w:cs="Arial"/>
          <w:sz w:val="28"/>
          <w:szCs w:val="28"/>
        </w:rPr>
        <w:t>La generalización de este ambiente profundamente hostil contra muchas mujeres ha provocado que, en 18 de las 32 entidades federativas, esto es el 56% del territorio naci</w:t>
      </w:r>
      <w:r w:rsidR="007C2F20" w:rsidRPr="007C2F20">
        <w:rPr>
          <w:rFonts w:cs="Arial"/>
          <w:sz w:val="28"/>
          <w:szCs w:val="28"/>
        </w:rPr>
        <w:t>o</w:t>
      </w:r>
      <w:r w:rsidRPr="007C2F20">
        <w:rPr>
          <w:rFonts w:cs="Arial"/>
          <w:sz w:val="28"/>
          <w:szCs w:val="28"/>
        </w:rPr>
        <w:t>na</w:t>
      </w:r>
      <w:r w:rsidR="007C2F20" w:rsidRPr="007C2F20">
        <w:rPr>
          <w:rFonts w:cs="Arial"/>
          <w:sz w:val="28"/>
          <w:szCs w:val="28"/>
        </w:rPr>
        <w:t>l</w:t>
      </w:r>
      <w:r w:rsidRPr="007C2F20">
        <w:rPr>
          <w:rFonts w:cs="Arial"/>
          <w:sz w:val="28"/>
          <w:szCs w:val="28"/>
        </w:rPr>
        <w:t>, se encuentra formalmente declarada la Alerta por Violencia de Género contra las Mujeres.</w:t>
      </w:r>
    </w:p>
    <w:p w:rsidR="006B0DDA" w:rsidRPr="007C2F20" w:rsidRDefault="006B0DDA" w:rsidP="007C2F20">
      <w:pPr>
        <w:spacing w:line="360" w:lineRule="auto"/>
        <w:rPr>
          <w:rFonts w:cs="Arial"/>
          <w:sz w:val="28"/>
          <w:szCs w:val="28"/>
        </w:rPr>
      </w:pPr>
    </w:p>
    <w:p w:rsidR="006B0DDA" w:rsidRPr="007C2F20" w:rsidRDefault="006B0DDA" w:rsidP="007C2F20">
      <w:pPr>
        <w:spacing w:line="360" w:lineRule="auto"/>
        <w:rPr>
          <w:rFonts w:cs="Arial"/>
          <w:sz w:val="28"/>
          <w:szCs w:val="28"/>
        </w:rPr>
      </w:pPr>
      <w:r w:rsidRPr="007C2F20">
        <w:rPr>
          <w:rFonts w:cs="Arial"/>
          <w:sz w:val="28"/>
          <w:szCs w:val="28"/>
        </w:rPr>
        <w:t>En este contexto, buscamos llamar la atención para realizar acciones legislativas inmediatas sobre una conducta cada vez más recurrente y que refleja el grado de sevicia extrema en la violencia que se comente contra las mujeres.</w:t>
      </w:r>
    </w:p>
    <w:p w:rsidR="006B0DDA" w:rsidRDefault="006B0DDA" w:rsidP="007C2F20">
      <w:pPr>
        <w:spacing w:line="360" w:lineRule="auto"/>
        <w:rPr>
          <w:rFonts w:cs="Arial"/>
          <w:sz w:val="28"/>
          <w:szCs w:val="28"/>
        </w:rPr>
      </w:pPr>
    </w:p>
    <w:p w:rsidR="00582B90" w:rsidRPr="007C2F20" w:rsidRDefault="00582B90" w:rsidP="007C2F20">
      <w:pPr>
        <w:spacing w:line="360" w:lineRule="auto"/>
        <w:rPr>
          <w:rFonts w:cs="Arial"/>
          <w:sz w:val="28"/>
          <w:szCs w:val="28"/>
        </w:rPr>
      </w:pPr>
    </w:p>
    <w:p w:rsidR="006B0DDA" w:rsidRPr="007C2F20" w:rsidRDefault="006B0DDA" w:rsidP="007C2F20">
      <w:pPr>
        <w:spacing w:line="360" w:lineRule="auto"/>
        <w:rPr>
          <w:rFonts w:cs="Arial"/>
          <w:sz w:val="28"/>
          <w:szCs w:val="28"/>
        </w:rPr>
      </w:pPr>
      <w:r w:rsidRPr="007C2F20">
        <w:rPr>
          <w:rFonts w:cs="Arial"/>
          <w:sz w:val="28"/>
          <w:szCs w:val="28"/>
        </w:rPr>
        <w:t>El ataque con ácido en el rostro para provocarles un daño irreparable a su moralidad e integridad como mujeres y el ensañamiento con lesiones y mutilaciones que buscan agredir la apariencia física para hacer ostensible e indeleble la marca del ataca</w:t>
      </w:r>
      <w:r w:rsidR="00624237">
        <w:rPr>
          <w:rFonts w:cs="Arial"/>
          <w:sz w:val="28"/>
          <w:szCs w:val="28"/>
        </w:rPr>
        <w:t>nte</w:t>
      </w:r>
      <w:r w:rsidRPr="007C2F20">
        <w:rPr>
          <w:rFonts w:cs="Arial"/>
          <w:sz w:val="28"/>
          <w:szCs w:val="28"/>
        </w:rPr>
        <w:t>, lo cual se convierte en un pere</w:t>
      </w:r>
      <w:r w:rsidR="00582B90">
        <w:rPr>
          <w:rFonts w:cs="Arial"/>
          <w:sz w:val="28"/>
          <w:szCs w:val="28"/>
        </w:rPr>
        <w:t>n</w:t>
      </w:r>
      <w:r w:rsidRPr="007C2F20">
        <w:rPr>
          <w:rFonts w:cs="Arial"/>
          <w:sz w:val="28"/>
          <w:szCs w:val="28"/>
        </w:rPr>
        <w:t xml:space="preserve">ne </w:t>
      </w:r>
      <w:r w:rsidRPr="007C2F20">
        <w:rPr>
          <w:rFonts w:cs="Arial"/>
          <w:sz w:val="28"/>
          <w:szCs w:val="28"/>
        </w:rPr>
        <w:lastRenderedPageBreak/>
        <w:t>reco</w:t>
      </w:r>
      <w:r w:rsidR="00A7121E">
        <w:rPr>
          <w:rFonts w:cs="Arial"/>
          <w:sz w:val="28"/>
          <w:szCs w:val="28"/>
        </w:rPr>
        <w:t>rdatorio de la violencia física</w:t>
      </w:r>
      <w:r w:rsidRPr="007C2F20">
        <w:rPr>
          <w:rFonts w:cs="Arial"/>
          <w:sz w:val="28"/>
          <w:szCs w:val="28"/>
        </w:rPr>
        <w:t xml:space="preserve"> y a imponer de forma permanente las secuelas, se convierte en una violencia sostenida durante toda la vida de las mujeres.</w:t>
      </w:r>
    </w:p>
    <w:p w:rsidR="006B0DDA" w:rsidRPr="007C2F20" w:rsidRDefault="006B0DDA" w:rsidP="007C2F20">
      <w:pPr>
        <w:spacing w:line="360" w:lineRule="auto"/>
        <w:rPr>
          <w:rFonts w:cs="Arial"/>
          <w:sz w:val="28"/>
          <w:szCs w:val="28"/>
        </w:rPr>
      </w:pPr>
    </w:p>
    <w:p w:rsidR="006B0DDA" w:rsidRPr="007C2F20" w:rsidRDefault="006B0DDA" w:rsidP="007C2F20">
      <w:pPr>
        <w:spacing w:line="360" w:lineRule="auto"/>
        <w:rPr>
          <w:rFonts w:cs="Arial"/>
          <w:sz w:val="28"/>
          <w:szCs w:val="28"/>
        </w:rPr>
      </w:pPr>
      <w:r w:rsidRPr="007C2F20">
        <w:rPr>
          <w:rFonts w:cs="Arial"/>
          <w:sz w:val="28"/>
          <w:szCs w:val="28"/>
        </w:rPr>
        <w:t xml:space="preserve">Recientemente medios de comunicación como Milenio, dieron a conocer la historia de María del Carmen, una </w:t>
      </w:r>
      <w:r w:rsidR="007C2F20" w:rsidRPr="007C2F20">
        <w:rPr>
          <w:rFonts w:cs="Arial"/>
          <w:sz w:val="28"/>
          <w:szCs w:val="28"/>
        </w:rPr>
        <w:t>mujer que fue atacada en la c</w:t>
      </w:r>
      <w:r w:rsidRPr="007C2F20">
        <w:rPr>
          <w:rFonts w:cs="Arial"/>
          <w:sz w:val="28"/>
          <w:szCs w:val="28"/>
        </w:rPr>
        <w:t>ara con ácido por parte de su pareja por haberse negado a permanecer en una relación caracterizada por la violencia.</w:t>
      </w:r>
    </w:p>
    <w:p w:rsidR="006B0DDA" w:rsidRPr="007C2F20" w:rsidRDefault="006B0DDA" w:rsidP="007C2F20">
      <w:pPr>
        <w:spacing w:line="360" w:lineRule="auto"/>
        <w:rPr>
          <w:rFonts w:cs="Arial"/>
          <w:sz w:val="28"/>
          <w:szCs w:val="28"/>
        </w:rPr>
      </w:pPr>
    </w:p>
    <w:p w:rsidR="006B0DDA" w:rsidRPr="007C2F20" w:rsidRDefault="006B0DDA" w:rsidP="007C2F20">
      <w:pPr>
        <w:spacing w:line="360" w:lineRule="auto"/>
        <w:rPr>
          <w:rFonts w:cs="Arial"/>
          <w:i/>
          <w:sz w:val="28"/>
          <w:szCs w:val="28"/>
        </w:rPr>
      </w:pPr>
      <w:r w:rsidRPr="007C2F20">
        <w:rPr>
          <w:rFonts w:cs="Arial"/>
          <w:i/>
          <w:sz w:val="28"/>
          <w:szCs w:val="28"/>
        </w:rPr>
        <w:t>​"El ataque con ácido no sólo me quemó la piel, sino en su momento me quemó mi vida, paralizó mi vida, la vida de mis hijas, la de mi familia y han sido cinco años de lucha"</w:t>
      </w:r>
      <w:r w:rsidRPr="007C2F20">
        <w:rPr>
          <w:rFonts w:cs="Arial"/>
          <w:i/>
          <w:sz w:val="28"/>
          <w:szCs w:val="28"/>
        </w:rPr>
        <w:footnoteReference w:id="1"/>
      </w:r>
      <w:r w:rsidR="007C2F20" w:rsidRPr="007C2F20">
        <w:rPr>
          <w:rFonts w:cs="Arial"/>
          <w:i/>
          <w:sz w:val="28"/>
          <w:szCs w:val="28"/>
        </w:rPr>
        <w:t xml:space="preserve"> </w:t>
      </w:r>
      <w:r w:rsidR="007C2F20" w:rsidRPr="007C2F20">
        <w:rPr>
          <w:rFonts w:cs="Arial"/>
          <w:sz w:val="28"/>
          <w:szCs w:val="28"/>
        </w:rPr>
        <w:t>manifestó María del Carmen al medio de comunicación.</w:t>
      </w:r>
    </w:p>
    <w:p w:rsidR="006B0DDA" w:rsidRPr="007C2F20" w:rsidRDefault="006B0DDA" w:rsidP="007C2F20">
      <w:pPr>
        <w:spacing w:line="360" w:lineRule="auto"/>
        <w:rPr>
          <w:rFonts w:cs="Arial"/>
          <w:i/>
          <w:sz w:val="28"/>
          <w:szCs w:val="28"/>
        </w:rPr>
      </w:pPr>
    </w:p>
    <w:p w:rsidR="007C2F20" w:rsidRPr="007C2F20" w:rsidRDefault="007C2F20" w:rsidP="007C2F20">
      <w:pPr>
        <w:spacing w:line="360" w:lineRule="auto"/>
        <w:rPr>
          <w:rFonts w:cs="Arial"/>
          <w:sz w:val="28"/>
          <w:szCs w:val="28"/>
        </w:rPr>
      </w:pPr>
      <w:r w:rsidRPr="007C2F20">
        <w:rPr>
          <w:rFonts w:cs="Arial"/>
          <w:sz w:val="28"/>
          <w:szCs w:val="28"/>
        </w:rPr>
        <w:t>Casos como los de M</w:t>
      </w:r>
      <w:r w:rsidR="006B0DDA" w:rsidRPr="007C2F20">
        <w:rPr>
          <w:rFonts w:cs="Arial"/>
          <w:sz w:val="28"/>
          <w:szCs w:val="28"/>
        </w:rPr>
        <w:t xml:space="preserve">aría del Carmen, nos permiten vislumbrar una conducta que comienza a generar un patrón inédito de violencia de género, que es necesario contemplar en la Ley. </w:t>
      </w:r>
    </w:p>
    <w:p w:rsidR="007C2F20" w:rsidRPr="007C2F20" w:rsidRDefault="007C2F20" w:rsidP="007C2F20">
      <w:pPr>
        <w:spacing w:line="360" w:lineRule="auto"/>
        <w:rPr>
          <w:rFonts w:cs="Arial"/>
          <w:sz w:val="28"/>
          <w:szCs w:val="28"/>
        </w:rPr>
      </w:pPr>
    </w:p>
    <w:p w:rsidR="006B0DDA" w:rsidRPr="007C2F20" w:rsidRDefault="006B0DDA" w:rsidP="007C2F20">
      <w:pPr>
        <w:spacing w:line="360" w:lineRule="auto"/>
        <w:rPr>
          <w:rFonts w:cs="Arial"/>
          <w:sz w:val="28"/>
          <w:szCs w:val="28"/>
        </w:rPr>
      </w:pPr>
      <w:r w:rsidRPr="007C2F20">
        <w:rPr>
          <w:rFonts w:cs="Arial"/>
          <w:sz w:val="28"/>
          <w:szCs w:val="28"/>
        </w:rPr>
        <w:t xml:space="preserve">Jaf Shah, director ejecutivo de Acid Survivors Trust International (ASTI), comenta: </w:t>
      </w:r>
    </w:p>
    <w:p w:rsidR="006B0DDA" w:rsidRPr="007C2F20" w:rsidRDefault="00A7121E" w:rsidP="007C2F20">
      <w:pPr>
        <w:spacing w:line="360" w:lineRule="auto"/>
        <w:rPr>
          <w:rFonts w:cs="Arial"/>
          <w:i/>
          <w:sz w:val="28"/>
          <w:szCs w:val="28"/>
        </w:rPr>
      </w:pPr>
      <w:r>
        <w:rPr>
          <w:rFonts w:cs="Arial"/>
          <w:i/>
          <w:sz w:val="28"/>
          <w:szCs w:val="28"/>
        </w:rPr>
        <w:t>“E</w:t>
      </w:r>
      <w:r w:rsidR="006B0DDA" w:rsidRPr="007C2F20">
        <w:rPr>
          <w:rFonts w:cs="Arial"/>
          <w:i/>
          <w:sz w:val="28"/>
          <w:szCs w:val="28"/>
        </w:rPr>
        <w:t xml:space="preserve">l victimario usa diferentes tipos de </w:t>
      </w:r>
      <w:r w:rsidR="007C2F20" w:rsidRPr="007C2F20">
        <w:rPr>
          <w:rFonts w:cs="Arial"/>
          <w:i/>
          <w:sz w:val="28"/>
          <w:szCs w:val="28"/>
        </w:rPr>
        <w:t>fluidos</w:t>
      </w:r>
      <w:r w:rsidR="006B0DDA" w:rsidRPr="007C2F20">
        <w:rPr>
          <w:rFonts w:cs="Arial"/>
          <w:i/>
          <w:sz w:val="28"/>
          <w:szCs w:val="28"/>
        </w:rPr>
        <w:t xml:space="preserve"> corrosivos, pero principalmente ácido sulfúrico, nítrico o clorhídrico. El tipo de ‘arma’ varía según lo que esté más disponible en el momento o en la región”</w:t>
      </w:r>
    </w:p>
    <w:p w:rsidR="007D478C" w:rsidRPr="007C2F20" w:rsidRDefault="007D478C" w:rsidP="007C2F20">
      <w:pPr>
        <w:spacing w:line="360" w:lineRule="auto"/>
        <w:rPr>
          <w:rFonts w:cs="Arial"/>
          <w:sz w:val="28"/>
          <w:szCs w:val="28"/>
        </w:rPr>
      </w:pPr>
      <w:r w:rsidRPr="007C2F20">
        <w:rPr>
          <w:rFonts w:cs="Arial"/>
          <w:sz w:val="28"/>
          <w:szCs w:val="28"/>
        </w:rPr>
        <w:lastRenderedPageBreak/>
        <w:t>Nuestro principal compromiso al proponer esta iniciativa es el de garantizar a las mujeres coahuilenses el derec</w:t>
      </w:r>
      <w:r w:rsidR="00215B82" w:rsidRPr="007C2F20">
        <w:rPr>
          <w:rFonts w:cs="Arial"/>
          <w:sz w:val="28"/>
          <w:szCs w:val="28"/>
        </w:rPr>
        <w:t>ho a vivir libre de toda violen</w:t>
      </w:r>
      <w:r w:rsidRPr="007C2F20">
        <w:rPr>
          <w:rFonts w:cs="Arial"/>
          <w:sz w:val="28"/>
          <w:szCs w:val="28"/>
        </w:rPr>
        <w:t>c</w:t>
      </w:r>
      <w:r w:rsidR="00215B82" w:rsidRPr="007C2F20">
        <w:rPr>
          <w:rFonts w:cs="Arial"/>
          <w:sz w:val="28"/>
          <w:szCs w:val="28"/>
        </w:rPr>
        <w:t>i</w:t>
      </w:r>
      <w:r w:rsidR="00321EA2" w:rsidRPr="007C2F20">
        <w:rPr>
          <w:rFonts w:cs="Arial"/>
          <w:sz w:val="28"/>
          <w:szCs w:val="28"/>
        </w:rPr>
        <w:t xml:space="preserve">a, esto cumpliendo con </w:t>
      </w:r>
      <w:r w:rsidRPr="007C2F20">
        <w:rPr>
          <w:rFonts w:cs="Arial"/>
          <w:sz w:val="28"/>
          <w:szCs w:val="28"/>
        </w:rPr>
        <w:t>las obligaciones previstas</w:t>
      </w:r>
      <w:r w:rsidR="00582B90">
        <w:rPr>
          <w:rFonts w:cs="Arial"/>
          <w:sz w:val="28"/>
          <w:szCs w:val="28"/>
        </w:rPr>
        <w:t xml:space="preserve"> en nuestra legislación estatal, nacional así como </w:t>
      </w:r>
      <w:r w:rsidRPr="007C2F20">
        <w:rPr>
          <w:rFonts w:cs="Arial"/>
          <w:sz w:val="28"/>
          <w:szCs w:val="28"/>
        </w:rPr>
        <w:t>diversos tratados</w:t>
      </w:r>
      <w:r w:rsidR="00215B82" w:rsidRPr="007C2F20">
        <w:rPr>
          <w:rFonts w:cs="Arial"/>
          <w:sz w:val="28"/>
          <w:szCs w:val="28"/>
        </w:rPr>
        <w:t xml:space="preserve"> internacionales de los cuales Mé</w:t>
      </w:r>
      <w:r w:rsidRPr="007C2F20">
        <w:rPr>
          <w:rFonts w:cs="Arial"/>
          <w:sz w:val="28"/>
          <w:szCs w:val="28"/>
        </w:rPr>
        <w:t>xico es parte, buscando</w:t>
      </w:r>
      <w:r w:rsidR="00321EA2" w:rsidRPr="007C2F20">
        <w:rPr>
          <w:rFonts w:cs="Arial"/>
          <w:sz w:val="28"/>
          <w:szCs w:val="28"/>
        </w:rPr>
        <w:t xml:space="preserve"> principalmente</w:t>
      </w:r>
      <w:r w:rsidRPr="007C2F20">
        <w:rPr>
          <w:rFonts w:cs="Arial"/>
          <w:sz w:val="28"/>
          <w:szCs w:val="28"/>
        </w:rPr>
        <w:t xml:space="preserve"> erradicar por completo la violencia </w:t>
      </w:r>
      <w:r w:rsidR="007C2F20" w:rsidRPr="007C2F20">
        <w:rPr>
          <w:rFonts w:cs="Arial"/>
          <w:sz w:val="28"/>
          <w:szCs w:val="28"/>
        </w:rPr>
        <w:t>de género</w:t>
      </w:r>
      <w:r w:rsidRPr="007C2F20">
        <w:rPr>
          <w:rFonts w:cs="Arial"/>
          <w:sz w:val="28"/>
          <w:szCs w:val="28"/>
        </w:rPr>
        <w:t>.</w:t>
      </w:r>
    </w:p>
    <w:p w:rsidR="007D478C" w:rsidRPr="007C2F20" w:rsidRDefault="007D478C" w:rsidP="007C2F20">
      <w:pPr>
        <w:spacing w:line="360" w:lineRule="auto"/>
        <w:rPr>
          <w:rFonts w:cs="Arial"/>
          <w:sz w:val="28"/>
          <w:szCs w:val="28"/>
        </w:rPr>
      </w:pPr>
    </w:p>
    <w:p w:rsidR="007D478C" w:rsidRPr="007C2F20" w:rsidRDefault="007D478C" w:rsidP="007C2F20">
      <w:pPr>
        <w:spacing w:line="360" w:lineRule="auto"/>
        <w:rPr>
          <w:rFonts w:cs="Arial"/>
          <w:sz w:val="28"/>
          <w:szCs w:val="28"/>
        </w:rPr>
      </w:pPr>
      <w:r w:rsidRPr="007C2F20">
        <w:rPr>
          <w:rFonts w:cs="Arial"/>
          <w:sz w:val="28"/>
          <w:szCs w:val="28"/>
        </w:rPr>
        <w:t xml:space="preserve">Debido a esto </w:t>
      </w:r>
      <w:r w:rsidR="00215B82" w:rsidRPr="007C2F20">
        <w:rPr>
          <w:rFonts w:cs="Arial"/>
          <w:sz w:val="28"/>
          <w:szCs w:val="28"/>
        </w:rPr>
        <w:t>se busca tipificar dentro del catá</w:t>
      </w:r>
      <w:r w:rsidRPr="007C2F20">
        <w:rPr>
          <w:rFonts w:cs="Arial"/>
          <w:sz w:val="28"/>
          <w:szCs w:val="28"/>
        </w:rPr>
        <w:t xml:space="preserve">logo de delitos </w:t>
      </w:r>
      <w:r w:rsidR="00A7121E">
        <w:rPr>
          <w:rFonts w:cs="Arial"/>
          <w:sz w:val="28"/>
          <w:szCs w:val="28"/>
        </w:rPr>
        <w:t>relativos a las sanciones por</w:t>
      </w:r>
      <w:r w:rsidRPr="007C2F20">
        <w:rPr>
          <w:rFonts w:cs="Arial"/>
          <w:sz w:val="28"/>
          <w:szCs w:val="28"/>
        </w:rPr>
        <w:t xml:space="preserve"> conductas de violencia física contra las mujeres, no solo el hecho de causarles la</w:t>
      </w:r>
      <w:r w:rsidR="0002074C" w:rsidRPr="007C2F20">
        <w:rPr>
          <w:rFonts w:cs="Arial"/>
          <w:sz w:val="28"/>
          <w:szCs w:val="28"/>
        </w:rPr>
        <w:t xml:space="preserve"> muerte, </w:t>
      </w:r>
      <w:r w:rsidR="007C2F20" w:rsidRPr="007C2F20">
        <w:rPr>
          <w:rFonts w:cs="Arial"/>
          <w:sz w:val="28"/>
          <w:szCs w:val="28"/>
        </w:rPr>
        <w:t>contemplado ya este hecho dentro del delito de feminicidio</w:t>
      </w:r>
      <w:r w:rsidR="00E73AFA" w:rsidRPr="007C2F20">
        <w:rPr>
          <w:rFonts w:cs="Arial"/>
          <w:sz w:val="28"/>
          <w:szCs w:val="28"/>
        </w:rPr>
        <w:t>,</w:t>
      </w:r>
      <w:r w:rsidR="00A7121E">
        <w:rPr>
          <w:rFonts w:cs="Arial"/>
          <w:sz w:val="28"/>
          <w:szCs w:val="28"/>
        </w:rPr>
        <w:t xml:space="preserve"> sino debe también penalizar</w:t>
      </w:r>
      <w:r w:rsidRPr="007C2F20">
        <w:rPr>
          <w:rFonts w:cs="Arial"/>
          <w:sz w:val="28"/>
          <w:szCs w:val="28"/>
        </w:rPr>
        <w:t xml:space="preserve"> aq</w:t>
      </w:r>
      <w:r w:rsidR="00E73AFA" w:rsidRPr="007C2F20">
        <w:rPr>
          <w:rFonts w:cs="Arial"/>
          <w:sz w:val="28"/>
          <w:szCs w:val="28"/>
        </w:rPr>
        <w:t>uellas</w:t>
      </w:r>
      <w:r w:rsidRPr="007C2F20">
        <w:rPr>
          <w:rFonts w:cs="Arial"/>
          <w:sz w:val="28"/>
          <w:szCs w:val="28"/>
        </w:rPr>
        <w:t xml:space="preserve"> lesiones que les producen una alterac</w:t>
      </w:r>
      <w:r w:rsidR="007C2F20" w:rsidRPr="007C2F20">
        <w:rPr>
          <w:rFonts w:cs="Arial"/>
          <w:sz w:val="28"/>
          <w:szCs w:val="28"/>
        </w:rPr>
        <w:t xml:space="preserve">ión en su salud tanto física como </w:t>
      </w:r>
      <w:r w:rsidR="00A7121E" w:rsidRPr="007C2F20">
        <w:rPr>
          <w:rFonts w:cs="Arial"/>
          <w:sz w:val="28"/>
          <w:szCs w:val="28"/>
        </w:rPr>
        <w:t>psicológica</w:t>
      </w:r>
      <w:r w:rsidR="007C2F20" w:rsidRPr="007C2F20">
        <w:rPr>
          <w:rFonts w:cs="Arial"/>
          <w:sz w:val="28"/>
          <w:szCs w:val="28"/>
        </w:rPr>
        <w:t>.</w:t>
      </w:r>
    </w:p>
    <w:p w:rsidR="007D478C" w:rsidRPr="007C2F20" w:rsidRDefault="007D478C" w:rsidP="007C2F20">
      <w:pPr>
        <w:spacing w:line="360" w:lineRule="auto"/>
        <w:rPr>
          <w:rFonts w:cs="Arial"/>
          <w:sz w:val="28"/>
          <w:szCs w:val="28"/>
        </w:rPr>
      </w:pPr>
    </w:p>
    <w:p w:rsidR="00A25CF3" w:rsidRPr="007C2F20" w:rsidRDefault="00A7121E" w:rsidP="007C2F20">
      <w:pPr>
        <w:spacing w:line="360" w:lineRule="auto"/>
        <w:rPr>
          <w:rFonts w:cs="Arial"/>
          <w:sz w:val="28"/>
          <w:szCs w:val="28"/>
          <w:lang w:val="es-ES_tradnl"/>
        </w:rPr>
      </w:pPr>
      <w:r>
        <w:rPr>
          <w:rFonts w:cs="Arial"/>
          <w:sz w:val="28"/>
          <w:szCs w:val="28"/>
          <w:lang w:val="es-ES_tradnl"/>
        </w:rPr>
        <w:t>N</w:t>
      </w:r>
      <w:r w:rsidR="00E73AFA" w:rsidRPr="007C2F20">
        <w:rPr>
          <w:rFonts w:cs="Arial"/>
          <w:sz w:val="28"/>
          <w:szCs w:val="28"/>
          <w:lang w:val="es-ES_tradnl"/>
        </w:rPr>
        <w:t>uestro Código Penal en su Capí</w:t>
      </w:r>
      <w:r w:rsidR="0002074C" w:rsidRPr="007C2F20">
        <w:rPr>
          <w:rFonts w:cs="Arial"/>
          <w:sz w:val="28"/>
          <w:szCs w:val="28"/>
          <w:lang w:val="es-ES_tradnl"/>
        </w:rPr>
        <w:t>tulo s</w:t>
      </w:r>
      <w:r>
        <w:rPr>
          <w:rFonts w:cs="Arial"/>
          <w:sz w:val="28"/>
          <w:szCs w:val="28"/>
          <w:lang w:val="es-ES_tradnl"/>
        </w:rPr>
        <w:t>egundo denominado Feminicidio</w:t>
      </w:r>
      <w:r w:rsidR="0002074C" w:rsidRPr="007C2F20">
        <w:rPr>
          <w:rFonts w:cs="Arial"/>
          <w:sz w:val="28"/>
          <w:szCs w:val="28"/>
          <w:lang w:val="es-ES_tradnl"/>
        </w:rPr>
        <w:t xml:space="preserve"> contempla el hecho de que por razón </w:t>
      </w:r>
      <w:r w:rsidR="00E73AFA" w:rsidRPr="007C2F20">
        <w:rPr>
          <w:rFonts w:cs="Arial"/>
          <w:sz w:val="28"/>
          <w:szCs w:val="28"/>
          <w:lang w:val="es-ES_tradnl"/>
        </w:rPr>
        <w:t>de su gé</w:t>
      </w:r>
      <w:r w:rsidR="0002074C" w:rsidRPr="007C2F20">
        <w:rPr>
          <w:rFonts w:cs="Arial"/>
          <w:sz w:val="28"/>
          <w:szCs w:val="28"/>
          <w:lang w:val="es-ES_tradnl"/>
        </w:rPr>
        <w:t>n</w:t>
      </w:r>
      <w:r w:rsidR="00E73AFA" w:rsidRPr="007C2F20">
        <w:rPr>
          <w:rFonts w:cs="Arial"/>
          <w:sz w:val="28"/>
          <w:szCs w:val="28"/>
          <w:lang w:val="es-ES_tradnl"/>
        </w:rPr>
        <w:t xml:space="preserve">ero se le </w:t>
      </w:r>
      <w:r>
        <w:rPr>
          <w:rFonts w:cs="Arial"/>
          <w:sz w:val="28"/>
          <w:szCs w:val="28"/>
          <w:lang w:val="es-ES_tradnl"/>
        </w:rPr>
        <w:t xml:space="preserve">prive de la vida a una mujer, </w:t>
      </w:r>
      <w:r w:rsidR="0002074C" w:rsidRPr="007C2F20">
        <w:rPr>
          <w:rFonts w:cs="Arial"/>
          <w:sz w:val="28"/>
          <w:szCs w:val="28"/>
          <w:lang w:val="es-ES_tradnl"/>
        </w:rPr>
        <w:t>sin embargo existe el hecho de que</w:t>
      </w:r>
      <w:r>
        <w:rPr>
          <w:rFonts w:cs="Arial"/>
          <w:sz w:val="28"/>
          <w:szCs w:val="28"/>
          <w:lang w:val="es-ES_tradnl"/>
        </w:rPr>
        <w:t>, en base a la</w:t>
      </w:r>
      <w:r w:rsidR="0002074C" w:rsidRPr="007C2F20">
        <w:rPr>
          <w:rFonts w:cs="Arial"/>
          <w:sz w:val="28"/>
          <w:szCs w:val="28"/>
          <w:lang w:val="es-ES_tradnl"/>
        </w:rPr>
        <w:t xml:space="preserve"> violen</w:t>
      </w:r>
      <w:r w:rsidR="00E73AFA" w:rsidRPr="007C2F20">
        <w:rPr>
          <w:rFonts w:cs="Arial"/>
          <w:sz w:val="28"/>
          <w:szCs w:val="28"/>
          <w:lang w:val="es-ES_tradnl"/>
        </w:rPr>
        <w:t>ci</w:t>
      </w:r>
      <w:r w:rsidR="0002074C" w:rsidRPr="007C2F20">
        <w:rPr>
          <w:rFonts w:cs="Arial"/>
          <w:sz w:val="28"/>
          <w:szCs w:val="28"/>
          <w:lang w:val="es-ES_tradnl"/>
        </w:rPr>
        <w:t xml:space="preserve">a </w:t>
      </w:r>
      <w:r w:rsidR="00E73AFA" w:rsidRPr="007C2F20">
        <w:rPr>
          <w:rFonts w:cs="Arial"/>
          <w:sz w:val="28"/>
          <w:szCs w:val="28"/>
          <w:lang w:val="es-ES_tradnl"/>
        </w:rPr>
        <w:t>de gé</w:t>
      </w:r>
      <w:r w:rsidR="0002074C" w:rsidRPr="007C2F20">
        <w:rPr>
          <w:rFonts w:cs="Arial"/>
          <w:sz w:val="28"/>
          <w:szCs w:val="28"/>
          <w:lang w:val="es-ES_tradnl"/>
        </w:rPr>
        <w:t>nero que se presenta en la actualidad</w:t>
      </w:r>
      <w:r>
        <w:rPr>
          <w:rFonts w:cs="Arial"/>
          <w:sz w:val="28"/>
          <w:szCs w:val="28"/>
          <w:lang w:val="es-ES_tradnl"/>
        </w:rPr>
        <w:t xml:space="preserve">, no solo se busca </w:t>
      </w:r>
      <w:r w:rsidR="0002074C" w:rsidRPr="007C2F20">
        <w:rPr>
          <w:rFonts w:cs="Arial"/>
          <w:sz w:val="28"/>
          <w:szCs w:val="28"/>
          <w:lang w:val="es-ES_tradnl"/>
        </w:rPr>
        <w:t>privar de la vida a una mujer</w:t>
      </w:r>
      <w:r>
        <w:rPr>
          <w:rFonts w:cs="Arial"/>
          <w:sz w:val="28"/>
          <w:szCs w:val="28"/>
          <w:lang w:val="es-ES_tradnl"/>
        </w:rPr>
        <w:t xml:space="preserve">, sino </w:t>
      </w:r>
      <w:r w:rsidR="0002074C" w:rsidRPr="007C2F20">
        <w:rPr>
          <w:rFonts w:cs="Arial"/>
          <w:sz w:val="28"/>
          <w:szCs w:val="28"/>
          <w:lang w:val="es-ES_tradnl"/>
        </w:rPr>
        <w:t>producir un daño o alteración en la salud a</w:t>
      </w:r>
      <w:r w:rsidR="00E73AFA" w:rsidRPr="007C2F20">
        <w:rPr>
          <w:rFonts w:cs="Arial"/>
          <w:sz w:val="28"/>
          <w:szCs w:val="28"/>
          <w:lang w:val="es-ES_tradnl"/>
        </w:rPr>
        <w:t xml:space="preserve"> travé</w:t>
      </w:r>
      <w:r w:rsidR="0002074C" w:rsidRPr="007C2F20">
        <w:rPr>
          <w:rFonts w:cs="Arial"/>
          <w:sz w:val="28"/>
          <w:szCs w:val="28"/>
          <w:lang w:val="es-ES_tradnl"/>
        </w:rPr>
        <w:t>s de lesiones infringidas para dejar una marca indeleble principalmente en la cara de una mujer,</w:t>
      </w:r>
      <w:r w:rsidR="00E73AFA" w:rsidRPr="007C2F20">
        <w:rPr>
          <w:rFonts w:cs="Arial"/>
          <w:sz w:val="28"/>
          <w:szCs w:val="28"/>
          <w:lang w:val="es-ES_tradnl"/>
        </w:rPr>
        <w:t xml:space="preserve"> con lo que se b</w:t>
      </w:r>
      <w:r>
        <w:rPr>
          <w:rFonts w:cs="Arial"/>
          <w:sz w:val="28"/>
          <w:szCs w:val="28"/>
          <w:lang w:val="es-ES_tradnl"/>
        </w:rPr>
        <w:t>usca plasmar un</w:t>
      </w:r>
      <w:r w:rsidR="0002074C" w:rsidRPr="007C2F20">
        <w:rPr>
          <w:rFonts w:cs="Arial"/>
          <w:sz w:val="28"/>
          <w:szCs w:val="28"/>
          <w:lang w:val="es-ES_tradnl"/>
        </w:rPr>
        <w:t xml:space="preserve"> recordatorio constante para la victima de dicha </w:t>
      </w:r>
      <w:r w:rsidR="00A25CF3" w:rsidRPr="007C2F20">
        <w:rPr>
          <w:rFonts w:cs="Arial"/>
          <w:sz w:val="28"/>
          <w:szCs w:val="28"/>
          <w:lang w:val="es-ES_tradnl"/>
        </w:rPr>
        <w:t>agresión, por lo antes señalado es visto que no solo se tiene la intención de privarlas de la vida, sino el hecho de cierta forma dejar una marca tal en las victimas que les sea imposible continuar con su vida diaria.</w:t>
      </w:r>
    </w:p>
    <w:p w:rsidR="00A25CF3" w:rsidRPr="007C2F20" w:rsidRDefault="00A25CF3" w:rsidP="007C2F20">
      <w:pPr>
        <w:spacing w:line="360" w:lineRule="auto"/>
        <w:rPr>
          <w:rFonts w:cs="Arial"/>
          <w:sz w:val="28"/>
          <w:szCs w:val="28"/>
          <w:lang w:val="es-ES_tradnl"/>
        </w:rPr>
      </w:pPr>
    </w:p>
    <w:p w:rsidR="0001148D" w:rsidRPr="007C2F20" w:rsidRDefault="00A25CF3" w:rsidP="007C2F20">
      <w:pPr>
        <w:spacing w:line="360" w:lineRule="auto"/>
        <w:rPr>
          <w:rFonts w:cs="Arial"/>
          <w:sz w:val="28"/>
          <w:szCs w:val="28"/>
          <w:lang w:val="es-ES_tradnl"/>
        </w:rPr>
      </w:pPr>
      <w:r w:rsidRPr="007C2F20">
        <w:rPr>
          <w:rFonts w:cs="Arial"/>
          <w:sz w:val="28"/>
          <w:szCs w:val="28"/>
          <w:lang w:val="es-ES_tradnl"/>
        </w:rPr>
        <w:lastRenderedPageBreak/>
        <w:t>Desafortunadamente en nuestro</w:t>
      </w:r>
      <w:r w:rsidR="00E73AFA" w:rsidRPr="007C2F20">
        <w:rPr>
          <w:rFonts w:cs="Arial"/>
          <w:sz w:val="28"/>
          <w:szCs w:val="28"/>
          <w:lang w:val="es-ES_tradnl"/>
        </w:rPr>
        <w:t xml:space="preserve"> país aú</w:t>
      </w:r>
      <w:r w:rsidRPr="007C2F20">
        <w:rPr>
          <w:rFonts w:cs="Arial"/>
          <w:sz w:val="28"/>
          <w:szCs w:val="28"/>
          <w:lang w:val="es-ES_tradnl"/>
        </w:rPr>
        <w:t xml:space="preserve">n no se encuentra un apartado en </w:t>
      </w:r>
      <w:r w:rsidR="00E73AFA" w:rsidRPr="007C2F20">
        <w:rPr>
          <w:rFonts w:cs="Arial"/>
          <w:sz w:val="28"/>
          <w:szCs w:val="28"/>
          <w:lang w:val="es-ES_tradnl"/>
        </w:rPr>
        <w:t xml:space="preserve">relación </w:t>
      </w:r>
      <w:r w:rsidR="00321EA2" w:rsidRPr="007C2F20">
        <w:rPr>
          <w:rFonts w:cs="Arial"/>
          <w:sz w:val="28"/>
          <w:szCs w:val="28"/>
          <w:lang w:val="es-ES_tradnl"/>
        </w:rPr>
        <w:t xml:space="preserve">a </w:t>
      </w:r>
      <w:r w:rsidRPr="007C2F20">
        <w:rPr>
          <w:rFonts w:cs="Arial"/>
          <w:sz w:val="28"/>
          <w:szCs w:val="28"/>
          <w:lang w:val="es-ES_tradnl"/>
        </w:rPr>
        <w:t>este tipo de delitos, concretamente hablamos del hecho de que una mujer sea atacada en su persona y en el cual se utilice para causar dicho daño alguna sustancia corrosiva que dañe permanentemente su</w:t>
      </w:r>
      <w:r w:rsidR="00321EA2" w:rsidRPr="007C2F20">
        <w:rPr>
          <w:rFonts w:cs="Arial"/>
          <w:sz w:val="28"/>
          <w:szCs w:val="28"/>
          <w:lang w:val="es-ES_tradnl"/>
        </w:rPr>
        <w:t xml:space="preserve"> cara o su</w:t>
      </w:r>
      <w:r w:rsidR="007C2F20" w:rsidRPr="007C2F20">
        <w:rPr>
          <w:rFonts w:cs="Arial"/>
          <w:sz w:val="28"/>
          <w:szCs w:val="28"/>
          <w:lang w:val="es-ES_tradnl"/>
        </w:rPr>
        <w:t xml:space="preserve"> cuerpo; </w:t>
      </w:r>
      <w:r w:rsidRPr="007C2F20">
        <w:rPr>
          <w:rFonts w:cs="Arial"/>
          <w:sz w:val="28"/>
          <w:szCs w:val="28"/>
          <w:lang w:val="es-ES_tradnl"/>
        </w:rPr>
        <w:t xml:space="preserve">agentes químicos </w:t>
      </w:r>
      <w:r w:rsidR="00E73AFA" w:rsidRPr="007C2F20">
        <w:rPr>
          <w:rFonts w:cs="Arial"/>
          <w:sz w:val="28"/>
          <w:szCs w:val="28"/>
          <w:lang w:val="es-ES_tradnl"/>
        </w:rPr>
        <w:t>como el ácid</w:t>
      </w:r>
      <w:r w:rsidRPr="007C2F20">
        <w:rPr>
          <w:rFonts w:cs="Arial"/>
          <w:sz w:val="28"/>
          <w:szCs w:val="28"/>
          <w:lang w:val="es-ES_tradnl"/>
        </w:rPr>
        <w:t xml:space="preserve">o sulfúrico, clorhídrico y nítrico, entre algunos otros, </w:t>
      </w:r>
      <w:r w:rsidR="007C2F20" w:rsidRPr="007C2F20">
        <w:rPr>
          <w:rFonts w:cs="Arial"/>
          <w:sz w:val="28"/>
          <w:szCs w:val="28"/>
          <w:lang w:val="es-ES_tradnl"/>
        </w:rPr>
        <w:t xml:space="preserve">son </w:t>
      </w:r>
      <w:r w:rsidRPr="007C2F20">
        <w:rPr>
          <w:rFonts w:cs="Arial"/>
          <w:sz w:val="28"/>
          <w:szCs w:val="28"/>
          <w:lang w:val="es-ES_tradnl"/>
        </w:rPr>
        <w:t xml:space="preserve">los </w:t>
      </w:r>
      <w:r w:rsidR="007C2F20" w:rsidRPr="007C2F20">
        <w:rPr>
          <w:rFonts w:cs="Arial"/>
          <w:sz w:val="28"/>
          <w:szCs w:val="28"/>
          <w:lang w:val="es-ES_tradnl"/>
        </w:rPr>
        <w:t>que</w:t>
      </w:r>
      <w:r w:rsidRPr="007C2F20">
        <w:rPr>
          <w:rFonts w:cs="Arial"/>
          <w:sz w:val="28"/>
          <w:szCs w:val="28"/>
          <w:lang w:val="es-ES_tradnl"/>
        </w:rPr>
        <w:t xml:space="preserve"> se utilizan para agredir a las mujeres</w:t>
      </w:r>
      <w:r w:rsidR="007C2F20" w:rsidRPr="007C2F20">
        <w:rPr>
          <w:rFonts w:cs="Arial"/>
          <w:sz w:val="28"/>
          <w:szCs w:val="28"/>
          <w:lang w:val="es-ES_tradnl"/>
        </w:rPr>
        <w:t>. D</w:t>
      </w:r>
      <w:r w:rsidRPr="007C2F20">
        <w:rPr>
          <w:rFonts w:cs="Arial"/>
          <w:sz w:val="28"/>
          <w:szCs w:val="28"/>
          <w:lang w:val="es-ES_tradnl"/>
        </w:rPr>
        <w:t>e</w:t>
      </w:r>
      <w:r w:rsidR="00E73AFA" w:rsidRPr="007C2F20">
        <w:rPr>
          <w:rFonts w:cs="Arial"/>
          <w:sz w:val="28"/>
          <w:szCs w:val="28"/>
          <w:lang w:val="es-ES_tradnl"/>
        </w:rPr>
        <w:t xml:space="preserve"> 96 mil casos de violencia de gé</w:t>
      </w:r>
      <w:r w:rsidR="007C2F20" w:rsidRPr="007C2F20">
        <w:rPr>
          <w:rFonts w:cs="Arial"/>
          <w:sz w:val="28"/>
          <w:szCs w:val="28"/>
          <w:lang w:val="es-ES_tradnl"/>
        </w:rPr>
        <w:t xml:space="preserve">nero, </w:t>
      </w:r>
      <w:r w:rsidRPr="007C2F20">
        <w:rPr>
          <w:rFonts w:cs="Arial"/>
          <w:sz w:val="28"/>
          <w:szCs w:val="28"/>
          <w:lang w:val="es-ES_tradnl"/>
        </w:rPr>
        <w:t>el 70 por</w:t>
      </w:r>
      <w:r w:rsidR="00E73AFA" w:rsidRPr="007C2F20">
        <w:rPr>
          <w:rFonts w:cs="Arial"/>
          <w:sz w:val="28"/>
          <w:szCs w:val="28"/>
          <w:lang w:val="es-ES_tradnl"/>
        </w:rPr>
        <w:t xml:space="preserve"> </w:t>
      </w:r>
      <w:r w:rsidRPr="007C2F20">
        <w:rPr>
          <w:rFonts w:cs="Arial"/>
          <w:sz w:val="28"/>
          <w:szCs w:val="28"/>
          <w:lang w:val="es-ES_tradnl"/>
        </w:rPr>
        <w:t>ciento son causadas por este tipo de lesiones.</w:t>
      </w:r>
    </w:p>
    <w:p w:rsidR="0001148D" w:rsidRPr="007C2F20" w:rsidRDefault="0001148D" w:rsidP="007C2F20">
      <w:pPr>
        <w:spacing w:line="360" w:lineRule="auto"/>
        <w:rPr>
          <w:rFonts w:cs="Arial"/>
          <w:sz w:val="28"/>
          <w:szCs w:val="28"/>
          <w:lang w:val="es-ES_tradnl"/>
        </w:rPr>
      </w:pPr>
    </w:p>
    <w:p w:rsidR="0001148D" w:rsidRPr="007C2F20" w:rsidRDefault="007C2F20" w:rsidP="007C2F20">
      <w:pPr>
        <w:spacing w:line="360" w:lineRule="auto"/>
        <w:rPr>
          <w:rFonts w:cs="Arial"/>
          <w:sz w:val="28"/>
          <w:szCs w:val="28"/>
          <w:lang w:val="es-ES_tradnl"/>
        </w:rPr>
      </w:pPr>
      <w:r w:rsidRPr="007C2F20">
        <w:rPr>
          <w:rFonts w:cs="Arial"/>
          <w:sz w:val="28"/>
          <w:szCs w:val="28"/>
          <w:lang w:val="es-ES_tradnl"/>
        </w:rPr>
        <w:t>Con éste tipo de ataques</w:t>
      </w:r>
      <w:r w:rsidR="0001148D" w:rsidRPr="007C2F20">
        <w:rPr>
          <w:rFonts w:cs="Arial"/>
          <w:sz w:val="28"/>
          <w:szCs w:val="28"/>
          <w:lang w:val="es-ES_tradnl"/>
        </w:rPr>
        <w:t xml:space="preserve"> el agresor pretende deja</w:t>
      </w:r>
      <w:r w:rsidR="00E73AFA" w:rsidRPr="007C2F20">
        <w:rPr>
          <w:rFonts w:cs="Arial"/>
          <w:sz w:val="28"/>
          <w:szCs w:val="28"/>
          <w:lang w:val="es-ES_tradnl"/>
        </w:rPr>
        <w:t>r una huella imborrable en su víc</w:t>
      </w:r>
      <w:r w:rsidR="0001148D" w:rsidRPr="007C2F20">
        <w:rPr>
          <w:rFonts w:cs="Arial"/>
          <w:sz w:val="28"/>
          <w:szCs w:val="28"/>
          <w:lang w:val="es-ES_tradnl"/>
        </w:rPr>
        <w:t xml:space="preserve">tima, </w:t>
      </w:r>
      <w:r w:rsidR="00582B90">
        <w:rPr>
          <w:rFonts w:cs="Arial"/>
          <w:sz w:val="28"/>
          <w:szCs w:val="28"/>
          <w:lang w:val="es-ES_tradnl"/>
        </w:rPr>
        <w:t>y con ello alimentar ese deseo</w:t>
      </w:r>
      <w:r w:rsidR="00E73AFA" w:rsidRPr="007C2F20">
        <w:rPr>
          <w:rFonts w:cs="Arial"/>
          <w:sz w:val="28"/>
          <w:szCs w:val="28"/>
          <w:lang w:val="es-ES_tradnl"/>
        </w:rPr>
        <w:t xml:space="preserve"> que día a día le r</w:t>
      </w:r>
      <w:r w:rsidR="0001148D" w:rsidRPr="007C2F20">
        <w:rPr>
          <w:rFonts w:cs="Arial"/>
          <w:sz w:val="28"/>
          <w:szCs w:val="28"/>
          <w:lang w:val="es-ES_tradnl"/>
        </w:rPr>
        <w:t>e</w:t>
      </w:r>
      <w:r w:rsidRPr="007C2F20">
        <w:rPr>
          <w:rFonts w:cs="Arial"/>
          <w:sz w:val="28"/>
          <w:szCs w:val="28"/>
          <w:lang w:val="es-ES_tradnl"/>
        </w:rPr>
        <w:t>cuerde ese hecho tan lamentable</w:t>
      </w:r>
      <w:r w:rsidR="006F2307">
        <w:rPr>
          <w:rFonts w:cs="Arial"/>
          <w:sz w:val="28"/>
          <w:szCs w:val="28"/>
          <w:lang w:val="es-ES_tradnl"/>
        </w:rPr>
        <w:t>.</w:t>
      </w:r>
      <w:r w:rsidR="0001148D" w:rsidRPr="007C2F20">
        <w:rPr>
          <w:rFonts w:cs="Arial"/>
          <w:sz w:val="28"/>
          <w:szCs w:val="28"/>
          <w:lang w:val="es-ES_tradnl"/>
        </w:rPr>
        <w:t xml:space="preserve"> </w:t>
      </w:r>
      <w:r w:rsidR="006F2307">
        <w:rPr>
          <w:rFonts w:cs="Arial"/>
          <w:sz w:val="28"/>
          <w:szCs w:val="28"/>
          <w:lang w:val="es-ES_tradnl"/>
        </w:rPr>
        <w:t>S</w:t>
      </w:r>
      <w:r w:rsidR="00A7121E">
        <w:rPr>
          <w:rFonts w:cs="Arial"/>
          <w:sz w:val="28"/>
          <w:szCs w:val="28"/>
          <w:lang w:val="es-ES_tradnl"/>
        </w:rPr>
        <w:t>umado</w:t>
      </w:r>
      <w:r w:rsidR="0001148D" w:rsidRPr="007C2F20">
        <w:rPr>
          <w:rFonts w:cs="Arial"/>
          <w:sz w:val="28"/>
          <w:szCs w:val="28"/>
          <w:lang w:val="es-ES_tradnl"/>
        </w:rPr>
        <w:t xml:space="preserve"> a esto</w:t>
      </w:r>
      <w:r w:rsidR="00A7121E">
        <w:rPr>
          <w:rFonts w:cs="Arial"/>
          <w:sz w:val="28"/>
          <w:szCs w:val="28"/>
          <w:lang w:val="es-ES_tradnl"/>
        </w:rPr>
        <w:t>,</w:t>
      </w:r>
      <w:r w:rsidR="0001148D" w:rsidRPr="007C2F20">
        <w:rPr>
          <w:rFonts w:cs="Arial"/>
          <w:sz w:val="28"/>
          <w:szCs w:val="28"/>
          <w:lang w:val="es-ES_tradnl"/>
        </w:rPr>
        <w:t xml:space="preserve"> no solo el dolor físico por el que es sometida la </w:t>
      </w:r>
      <w:r w:rsidR="006F2307" w:rsidRPr="007C2F20">
        <w:rPr>
          <w:rFonts w:cs="Arial"/>
          <w:sz w:val="28"/>
          <w:szCs w:val="28"/>
          <w:lang w:val="es-ES_tradnl"/>
        </w:rPr>
        <w:t>víctima</w:t>
      </w:r>
      <w:r w:rsidR="006F2307">
        <w:rPr>
          <w:rFonts w:cs="Arial"/>
          <w:sz w:val="28"/>
          <w:szCs w:val="28"/>
          <w:lang w:val="es-ES_tradnl"/>
        </w:rPr>
        <w:t>,</w:t>
      </w:r>
      <w:r w:rsidRPr="007C2F20">
        <w:rPr>
          <w:rFonts w:cs="Arial"/>
          <w:sz w:val="28"/>
          <w:szCs w:val="28"/>
          <w:lang w:val="es-ES_tradnl"/>
        </w:rPr>
        <w:t xml:space="preserve"> sino el gasto en que incurre en su recuperación,</w:t>
      </w:r>
      <w:r w:rsidR="0001148D" w:rsidRPr="007C2F20">
        <w:rPr>
          <w:rFonts w:cs="Arial"/>
          <w:sz w:val="28"/>
          <w:szCs w:val="28"/>
          <w:lang w:val="es-ES_tradnl"/>
        </w:rPr>
        <w:t xml:space="preserve"> ya que en ocasiones son necesarias varias cirugías estéticas con las cuales quizá n</w:t>
      </w:r>
      <w:r w:rsidR="00E73AFA" w:rsidRPr="007C2F20">
        <w:rPr>
          <w:rFonts w:cs="Arial"/>
          <w:sz w:val="28"/>
          <w:szCs w:val="28"/>
          <w:lang w:val="es-ES_tradnl"/>
        </w:rPr>
        <w:t xml:space="preserve">o todas sean favorables, </w:t>
      </w:r>
      <w:r w:rsidR="006F2307">
        <w:rPr>
          <w:rFonts w:cs="Arial"/>
          <w:sz w:val="28"/>
          <w:szCs w:val="28"/>
          <w:lang w:val="es-ES_tradnl"/>
        </w:rPr>
        <w:t>agreguemos e</w:t>
      </w:r>
      <w:r w:rsidRPr="007C2F20">
        <w:rPr>
          <w:rFonts w:cs="Arial"/>
          <w:sz w:val="28"/>
          <w:szCs w:val="28"/>
          <w:lang w:val="es-ES_tradnl"/>
        </w:rPr>
        <w:t>l</w:t>
      </w:r>
      <w:r w:rsidR="00E73AFA" w:rsidRPr="007C2F20">
        <w:rPr>
          <w:rFonts w:cs="Arial"/>
          <w:sz w:val="28"/>
          <w:szCs w:val="28"/>
          <w:lang w:val="es-ES_tradnl"/>
        </w:rPr>
        <w:t xml:space="preserve"> trauma psi</w:t>
      </w:r>
      <w:r w:rsidR="0001148D" w:rsidRPr="007C2F20">
        <w:rPr>
          <w:rFonts w:cs="Arial"/>
          <w:sz w:val="28"/>
          <w:szCs w:val="28"/>
          <w:lang w:val="es-ES_tradnl"/>
        </w:rPr>
        <w:t>c</w:t>
      </w:r>
      <w:r w:rsidR="00E73AFA" w:rsidRPr="007C2F20">
        <w:rPr>
          <w:rFonts w:cs="Arial"/>
          <w:sz w:val="28"/>
          <w:szCs w:val="28"/>
          <w:lang w:val="es-ES_tradnl"/>
        </w:rPr>
        <w:t>oló</w:t>
      </w:r>
      <w:r w:rsidR="0001148D" w:rsidRPr="007C2F20">
        <w:rPr>
          <w:rFonts w:cs="Arial"/>
          <w:sz w:val="28"/>
          <w:szCs w:val="28"/>
          <w:lang w:val="es-ES_tradnl"/>
        </w:rPr>
        <w:t xml:space="preserve">gico con el que además </w:t>
      </w:r>
      <w:r w:rsidR="00E73AFA" w:rsidRPr="007C2F20">
        <w:rPr>
          <w:rFonts w:cs="Arial"/>
          <w:sz w:val="28"/>
          <w:szCs w:val="28"/>
          <w:lang w:val="es-ES_tradnl"/>
        </w:rPr>
        <w:t>tienen</w:t>
      </w:r>
      <w:r w:rsidRPr="007C2F20">
        <w:rPr>
          <w:rFonts w:cs="Arial"/>
          <w:sz w:val="28"/>
          <w:szCs w:val="28"/>
          <w:lang w:val="es-ES_tradnl"/>
        </w:rPr>
        <w:t xml:space="preserve"> que lidiar</w:t>
      </w:r>
      <w:r w:rsidR="0014127F" w:rsidRPr="007C2F20">
        <w:rPr>
          <w:rFonts w:cs="Arial"/>
          <w:sz w:val="28"/>
          <w:szCs w:val="28"/>
          <w:lang w:val="es-ES_tradnl"/>
        </w:rPr>
        <w:t>.</w:t>
      </w:r>
    </w:p>
    <w:p w:rsidR="0014127F" w:rsidRPr="007C2F20" w:rsidRDefault="0014127F" w:rsidP="007C2F20">
      <w:pPr>
        <w:spacing w:line="360" w:lineRule="auto"/>
        <w:rPr>
          <w:rFonts w:cs="Arial"/>
          <w:sz w:val="28"/>
          <w:szCs w:val="28"/>
          <w:lang w:val="es-ES_tradnl"/>
        </w:rPr>
      </w:pPr>
    </w:p>
    <w:p w:rsidR="0014127F" w:rsidRPr="007C2F20" w:rsidRDefault="00E73AFA" w:rsidP="007C2F20">
      <w:pPr>
        <w:spacing w:line="360" w:lineRule="auto"/>
        <w:rPr>
          <w:rFonts w:cs="Arial"/>
          <w:sz w:val="28"/>
          <w:szCs w:val="28"/>
          <w:lang w:val="es-ES_tradnl"/>
        </w:rPr>
      </w:pPr>
      <w:r w:rsidRPr="007C2F20">
        <w:rPr>
          <w:rFonts w:cs="Arial"/>
          <w:sz w:val="28"/>
          <w:szCs w:val="28"/>
          <w:lang w:val="es-ES_tradnl"/>
        </w:rPr>
        <w:t xml:space="preserve">Es </w:t>
      </w:r>
      <w:r w:rsidR="006F2307">
        <w:rPr>
          <w:rFonts w:cs="Arial"/>
          <w:sz w:val="28"/>
          <w:szCs w:val="28"/>
          <w:lang w:val="es-ES_tradnl"/>
        </w:rPr>
        <w:t xml:space="preserve">por lo </w:t>
      </w:r>
      <w:r w:rsidR="007C2F20" w:rsidRPr="007C2F20">
        <w:rPr>
          <w:rFonts w:cs="Arial"/>
          <w:sz w:val="28"/>
          <w:szCs w:val="28"/>
          <w:lang w:val="es-ES_tradnl"/>
        </w:rPr>
        <w:t>anterior que</w:t>
      </w:r>
      <w:r w:rsidRPr="007C2F20">
        <w:rPr>
          <w:rFonts w:cs="Arial"/>
          <w:sz w:val="28"/>
          <w:szCs w:val="28"/>
          <w:lang w:val="es-ES_tradnl"/>
        </w:rPr>
        <w:t xml:space="preserve"> se so</w:t>
      </w:r>
      <w:r w:rsidR="0014127F" w:rsidRPr="007C2F20">
        <w:rPr>
          <w:rFonts w:cs="Arial"/>
          <w:sz w:val="28"/>
          <w:szCs w:val="28"/>
          <w:lang w:val="es-ES_tradnl"/>
        </w:rPr>
        <w:t>m</w:t>
      </w:r>
      <w:r w:rsidRPr="007C2F20">
        <w:rPr>
          <w:rFonts w:cs="Arial"/>
          <w:sz w:val="28"/>
          <w:szCs w:val="28"/>
          <w:lang w:val="es-ES_tradnl"/>
        </w:rPr>
        <w:t>ete</w:t>
      </w:r>
      <w:r w:rsidR="0014127F" w:rsidRPr="007C2F20">
        <w:rPr>
          <w:rFonts w:cs="Arial"/>
          <w:sz w:val="28"/>
          <w:szCs w:val="28"/>
          <w:lang w:val="es-ES_tradnl"/>
        </w:rPr>
        <w:t xml:space="preserve"> a consideración </w:t>
      </w:r>
      <w:r w:rsidR="007C2F20" w:rsidRPr="007C2F20">
        <w:rPr>
          <w:rFonts w:cs="Arial"/>
          <w:sz w:val="28"/>
          <w:szCs w:val="28"/>
          <w:lang w:val="es-ES_tradnl"/>
        </w:rPr>
        <w:t>de este H. Congreso</w:t>
      </w:r>
      <w:r w:rsidR="0014127F" w:rsidRPr="007C2F20">
        <w:rPr>
          <w:rFonts w:cs="Arial"/>
          <w:sz w:val="28"/>
          <w:szCs w:val="28"/>
          <w:lang w:val="es-ES_tradnl"/>
        </w:rPr>
        <w:t xml:space="preserve"> la presente iniciativa de reforma, debido a que </w:t>
      </w:r>
      <w:r w:rsidR="006F2307">
        <w:rPr>
          <w:rFonts w:cs="Arial"/>
          <w:sz w:val="28"/>
          <w:szCs w:val="28"/>
          <w:lang w:val="es-ES_tradnl"/>
        </w:rPr>
        <w:t xml:space="preserve">la variable expuesta dentro de la misma va en relación a </w:t>
      </w:r>
      <w:r w:rsidR="0014127F" w:rsidRPr="007C2F20">
        <w:rPr>
          <w:rFonts w:cs="Arial"/>
          <w:sz w:val="28"/>
          <w:szCs w:val="28"/>
          <w:lang w:val="es-ES_tradnl"/>
        </w:rPr>
        <w:t>la vio</w:t>
      </w:r>
      <w:r w:rsidRPr="007C2F20">
        <w:rPr>
          <w:rFonts w:cs="Arial"/>
          <w:sz w:val="28"/>
          <w:szCs w:val="28"/>
          <w:lang w:val="es-ES_tradnl"/>
        </w:rPr>
        <w:t>l</w:t>
      </w:r>
      <w:r w:rsidR="0014127F" w:rsidRPr="007C2F20">
        <w:rPr>
          <w:rFonts w:cs="Arial"/>
          <w:sz w:val="28"/>
          <w:szCs w:val="28"/>
          <w:lang w:val="es-ES_tradnl"/>
        </w:rPr>
        <w:t xml:space="preserve">encia contra las mujeres, </w:t>
      </w:r>
      <w:r w:rsidR="006F2307">
        <w:rPr>
          <w:rFonts w:cs="Arial"/>
          <w:sz w:val="28"/>
          <w:szCs w:val="28"/>
          <w:lang w:val="es-ES_tradnl"/>
        </w:rPr>
        <w:t xml:space="preserve">en la que el agresor </w:t>
      </w:r>
      <w:r w:rsidR="0014127F" w:rsidRPr="007C2F20">
        <w:rPr>
          <w:rFonts w:cs="Arial"/>
          <w:sz w:val="28"/>
          <w:szCs w:val="28"/>
          <w:lang w:val="es-ES_tradnl"/>
        </w:rPr>
        <w:t>no tiene la intención de arrebatar</w:t>
      </w:r>
      <w:r w:rsidR="007C2F20" w:rsidRPr="007C2F20">
        <w:rPr>
          <w:rFonts w:cs="Arial"/>
          <w:sz w:val="28"/>
          <w:szCs w:val="28"/>
          <w:lang w:val="es-ES_tradnl"/>
        </w:rPr>
        <w:t>le la vida,</w:t>
      </w:r>
      <w:r w:rsidR="006F2307">
        <w:rPr>
          <w:rFonts w:cs="Arial"/>
          <w:sz w:val="28"/>
          <w:szCs w:val="28"/>
          <w:lang w:val="es-ES_tradnl"/>
        </w:rPr>
        <w:t xml:space="preserve"> sino la de </w:t>
      </w:r>
      <w:r w:rsidR="0014127F" w:rsidRPr="007C2F20">
        <w:rPr>
          <w:rFonts w:cs="Arial"/>
          <w:sz w:val="28"/>
          <w:szCs w:val="28"/>
          <w:lang w:val="es-ES_tradnl"/>
        </w:rPr>
        <w:t>producir un daño a</w:t>
      </w:r>
      <w:r w:rsidRPr="007C2F20">
        <w:rPr>
          <w:rFonts w:cs="Arial"/>
          <w:sz w:val="28"/>
          <w:szCs w:val="28"/>
          <w:lang w:val="es-ES_tradnl"/>
        </w:rPr>
        <w:t xml:space="preserve"> través </w:t>
      </w:r>
      <w:r w:rsidR="0014127F" w:rsidRPr="007C2F20">
        <w:rPr>
          <w:rFonts w:cs="Arial"/>
          <w:sz w:val="28"/>
          <w:szCs w:val="28"/>
          <w:lang w:val="es-ES_tradnl"/>
        </w:rPr>
        <w:t>d</w:t>
      </w:r>
      <w:r w:rsidR="007C2F20" w:rsidRPr="007C2F20">
        <w:rPr>
          <w:rFonts w:cs="Arial"/>
          <w:sz w:val="28"/>
          <w:szCs w:val="28"/>
          <w:lang w:val="es-ES_tradnl"/>
        </w:rPr>
        <w:t>e lesiones infringidas por</w:t>
      </w:r>
      <w:r w:rsidR="0014127F" w:rsidRPr="007C2F20">
        <w:rPr>
          <w:rFonts w:cs="Arial"/>
          <w:sz w:val="28"/>
          <w:szCs w:val="28"/>
          <w:lang w:val="es-ES_tradnl"/>
        </w:rPr>
        <w:t xml:space="preserve"> agentes corrosivos</w:t>
      </w:r>
      <w:r w:rsidR="006F2307">
        <w:rPr>
          <w:rFonts w:cs="Arial"/>
          <w:sz w:val="28"/>
          <w:szCs w:val="28"/>
          <w:lang w:val="es-ES_tradnl"/>
        </w:rPr>
        <w:t xml:space="preserve"> que dejen huellas del maltrato al que fue sometida.</w:t>
      </w:r>
    </w:p>
    <w:p w:rsidR="00171EF7" w:rsidRPr="007C2F20" w:rsidRDefault="00171EF7" w:rsidP="007C2F20">
      <w:pPr>
        <w:spacing w:line="360" w:lineRule="auto"/>
        <w:rPr>
          <w:rFonts w:cs="Arial"/>
          <w:sz w:val="28"/>
          <w:szCs w:val="28"/>
          <w:lang w:val="es-ES_tradnl"/>
        </w:rPr>
      </w:pPr>
    </w:p>
    <w:p w:rsidR="007C2F20" w:rsidRPr="007C2F20" w:rsidRDefault="007C2F20" w:rsidP="007C2F20">
      <w:pPr>
        <w:spacing w:line="360" w:lineRule="auto"/>
        <w:rPr>
          <w:rFonts w:cs="Arial"/>
          <w:sz w:val="28"/>
          <w:szCs w:val="28"/>
          <w:lang w:val="es-ES_tradnl"/>
        </w:rPr>
      </w:pPr>
      <w:r w:rsidRPr="007C2F20">
        <w:rPr>
          <w:rFonts w:cs="Arial"/>
          <w:sz w:val="28"/>
          <w:szCs w:val="28"/>
          <w:lang w:val="es-ES_tradnl"/>
        </w:rPr>
        <w:lastRenderedPageBreak/>
        <w:t>T</w:t>
      </w:r>
      <w:r w:rsidR="00E73AFA" w:rsidRPr="007C2F20">
        <w:rPr>
          <w:rFonts w:cs="Arial"/>
          <w:sz w:val="28"/>
          <w:szCs w:val="28"/>
          <w:lang w:val="es-ES_tradnl"/>
        </w:rPr>
        <w:t xml:space="preserve">al como </w:t>
      </w:r>
      <w:r w:rsidRPr="007C2F20">
        <w:rPr>
          <w:rFonts w:cs="Arial"/>
          <w:sz w:val="28"/>
          <w:szCs w:val="28"/>
          <w:lang w:val="es-ES_tradnl"/>
        </w:rPr>
        <w:t>ocurrió</w:t>
      </w:r>
      <w:r w:rsidR="00321EA2" w:rsidRPr="007C2F20">
        <w:rPr>
          <w:rFonts w:cs="Arial"/>
          <w:sz w:val="28"/>
          <w:szCs w:val="28"/>
          <w:lang w:val="es-ES_tradnl"/>
        </w:rPr>
        <w:t xml:space="preserve"> en el caso d</w:t>
      </w:r>
      <w:r w:rsidR="00171EF7" w:rsidRPr="007C2F20">
        <w:rPr>
          <w:rFonts w:cs="Arial"/>
          <w:sz w:val="28"/>
          <w:szCs w:val="28"/>
          <w:lang w:val="es-ES_tradnl"/>
        </w:rPr>
        <w:t xml:space="preserve">el feminicidio </w:t>
      </w:r>
      <w:r w:rsidR="00321EA2" w:rsidRPr="007C2F20">
        <w:rPr>
          <w:rFonts w:cs="Arial"/>
          <w:sz w:val="28"/>
          <w:szCs w:val="28"/>
          <w:lang w:val="es-ES_tradnl"/>
        </w:rPr>
        <w:t>que fue apartado del</w:t>
      </w:r>
      <w:r w:rsidR="00171EF7" w:rsidRPr="007C2F20">
        <w:rPr>
          <w:rFonts w:cs="Arial"/>
          <w:sz w:val="28"/>
          <w:szCs w:val="28"/>
          <w:lang w:val="es-ES_tradnl"/>
        </w:rPr>
        <w:t xml:space="preserve"> homicidio, </w:t>
      </w:r>
      <w:r w:rsidRPr="007C2F20">
        <w:rPr>
          <w:rFonts w:cs="Arial"/>
          <w:sz w:val="28"/>
          <w:szCs w:val="28"/>
          <w:lang w:val="es-ES_tradnl"/>
        </w:rPr>
        <w:t xml:space="preserve">proponemos </w:t>
      </w:r>
      <w:r w:rsidR="00E73AFA" w:rsidRPr="007C2F20">
        <w:rPr>
          <w:rFonts w:cs="Arial"/>
          <w:sz w:val="28"/>
          <w:szCs w:val="28"/>
          <w:lang w:val="es-ES_tradnl"/>
        </w:rPr>
        <w:t xml:space="preserve">distinguir </w:t>
      </w:r>
      <w:r w:rsidR="00171EF7" w:rsidRPr="007C2F20">
        <w:rPr>
          <w:rFonts w:cs="Arial"/>
          <w:sz w:val="28"/>
          <w:szCs w:val="28"/>
          <w:lang w:val="es-ES_tradnl"/>
        </w:rPr>
        <w:t xml:space="preserve">las lesiones cometidas en contra de mujeres por razón </w:t>
      </w:r>
      <w:r w:rsidR="00E73AFA" w:rsidRPr="007C2F20">
        <w:rPr>
          <w:rFonts w:cs="Arial"/>
          <w:sz w:val="28"/>
          <w:szCs w:val="28"/>
          <w:lang w:val="es-ES_tradnl"/>
        </w:rPr>
        <w:t xml:space="preserve">de su género </w:t>
      </w:r>
      <w:r w:rsidRPr="007C2F20">
        <w:rPr>
          <w:rFonts w:cs="Arial"/>
          <w:sz w:val="28"/>
          <w:szCs w:val="28"/>
          <w:lang w:val="es-ES_tradnl"/>
        </w:rPr>
        <w:t>infringiéndoles</w:t>
      </w:r>
      <w:r w:rsidR="00171EF7" w:rsidRPr="007C2F20">
        <w:rPr>
          <w:rFonts w:cs="Arial"/>
          <w:sz w:val="28"/>
          <w:szCs w:val="28"/>
          <w:lang w:val="es-ES_tradnl"/>
        </w:rPr>
        <w:t xml:space="preserve"> una alteración o lesión </w:t>
      </w:r>
      <w:r w:rsidR="00E73AFA" w:rsidRPr="007C2F20">
        <w:rPr>
          <w:rFonts w:cs="Arial"/>
          <w:sz w:val="28"/>
          <w:szCs w:val="28"/>
          <w:lang w:val="es-ES_tradnl"/>
        </w:rPr>
        <w:t>en su salud a través</w:t>
      </w:r>
      <w:r w:rsidR="00171EF7" w:rsidRPr="007C2F20">
        <w:rPr>
          <w:rFonts w:cs="Arial"/>
          <w:sz w:val="28"/>
          <w:szCs w:val="28"/>
          <w:lang w:val="es-ES_tradnl"/>
        </w:rPr>
        <w:t xml:space="preserve"> de agentes corrosivo</w:t>
      </w:r>
      <w:r w:rsidR="00E73AFA" w:rsidRPr="007C2F20">
        <w:rPr>
          <w:rFonts w:cs="Arial"/>
          <w:sz w:val="28"/>
          <w:szCs w:val="28"/>
          <w:lang w:val="es-ES_tradnl"/>
        </w:rPr>
        <w:t>s</w:t>
      </w:r>
      <w:r w:rsidRPr="007C2F20">
        <w:rPr>
          <w:rFonts w:cs="Arial"/>
          <w:sz w:val="28"/>
          <w:szCs w:val="28"/>
          <w:lang w:val="es-ES_tradnl"/>
        </w:rPr>
        <w:t>.</w:t>
      </w:r>
    </w:p>
    <w:p w:rsidR="007C2F20" w:rsidRPr="007C2F20" w:rsidRDefault="007C2F20" w:rsidP="007C2F20">
      <w:pPr>
        <w:spacing w:line="360" w:lineRule="auto"/>
        <w:rPr>
          <w:rFonts w:cs="Arial"/>
          <w:sz w:val="28"/>
          <w:szCs w:val="28"/>
          <w:lang w:val="es-ES_tradnl"/>
        </w:rPr>
      </w:pPr>
    </w:p>
    <w:p w:rsidR="00171EF7" w:rsidRPr="007C2F20" w:rsidRDefault="007C2F20" w:rsidP="007C2F20">
      <w:pPr>
        <w:spacing w:line="360" w:lineRule="auto"/>
        <w:rPr>
          <w:rFonts w:cs="Arial"/>
          <w:sz w:val="28"/>
          <w:szCs w:val="28"/>
          <w:lang w:val="es-ES_tradnl"/>
        </w:rPr>
      </w:pPr>
      <w:r w:rsidRPr="007C2F20">
        <w:rPr>
          <w:rFonts w:cs="Arial"/>
          <w:sz w:val="28"/>
          <w:szCs w:val="28"/>
          <w:lang w:val="es-ES_tradnl"/>
        </w:rPr>
        <w:t>E</w:t>
      </w:r>
      <w:r w:rsidR="00171EF7" w:rsidRPr="007C2F20">
        <w:rPr>
          <w:rFonts w:cs="Arial"/>
          <w:sz w:val="28"/>
          <w:szCs w:val="28"/>
          <w:lang w:val="es-ES_tradnl"/>
        </w:rPr>
        <w:t xml:space="preserve">n este sentido es necesario el crear un tipo penal autónomo </w:t>
      </w:r>
      <w:r w:rsidR="00E73AFA" w:rsidRPr="007C2F20">
        <w:rPr>
          <w:rFonts w:cs="Arial"/>
          <w:sz w:val="28"/>
          <w:szCs w:val="28"/>
          <w:lang w:val="es-ES_tradnl"/>
        </w:rPr>
        <w:t>cuyo objetivo sea sancion</w:t>
      </w:r>
      <w:r w:rsidR="00171EF7" w:rsidRPr="007C2F20">
        <w:rPr>
          <w:rFonts w:cs="Arial"/>
          <w:sz w:val="28"/>
          <w:szCs w:val="28"/>
          <w:lang w:val="es-ES_tradnl"/>
        </w:rPr>
        <w:t xml:space="preserve">ar las conductas de violencia cometidas en </w:t>
      </w:r>
      <w:r w:rsidR="00C54D93" w:rsidRPr="007C2F20">
        <w:rPr>
          <w:rFonts w:cs="Arial"/>
          <w:sz w:val="28"/>
          <w:szCs w:val="28"/>
          <w:lang w:val="es-ES_tradnl"/>
        </w:rPr>
        <w:t>contra de mujeres debido a su gé</w:t>
      </w:r>
      <w:r w:rsidR="00171EF7" w:rsidRPr="007C2F20">
        <w:rPr>
          <w:rFonts w:cs="Arial"/>
          <w:sz w:val="28"/>
          <w:szCs w:val="28"/>
          <w:lang w:val="es-ES_tradnl"/>
        </w:rPr>
        <w:t xml:space="preserve">nero, cuando la intención </w:t>
      </w:r>
      <w:r w:rsidR="00C54D93" w:rsidRPr="007C2F20">
        <w:rPr>
          <w:rFonts w:cs="Arial"/>
          <w:sz w:val="28"/>
          <w:szCs w:val="28"/>
          <w:lang w:val="es-ES_tradnl"/>
        </w:rPr>
        <w:t>del agres</w:t>
      </w:r>
      <w:r w:rsidR="00171EF7" w:rsidRPr="007C2F20">
        <w:rPr>
          <w:rFonts w:cs="Arial"/>
          <w:sz w:val="28"/>
          <w:szCs w:val="28"/>
          <w:lang w:val="es-ES_tradnl"/>
        </w:rPr>
        <w:t xml:space="preserve">or no sea el de privarlas de la vida, sino causarles un daño físico </w:t>
      </w:r>
      <w:r w:rsidR="00C54D93" w:rsidRPr="007C2F20">
        <w:rPr>
          <w:rFonts w:cs="Arial"/>
          <w:sz w:val="28"/>
          <w:szCs w:val="28"/>
          <w:lang w:val="es-ES_tradnl"/>
        </w:rPr>
        <w:t>irreparable como lo serí</w:t>
      </w:r>
      <w:r w:rsidR="00171EF7" w:rsidRPr="007C2F20">
        <w:rPr>
          <w:rFonts w:cs="Arial"/>
          <w:sz w:val="28"/>
          <w:szCs w:val="28"/>
          <w:lang w:val="es-ES_tradnl"/>
        </w:rPr>
        <w:t>an las cicatrice</w:t>
      </w:r>
      <w:r w:rsidR="00C54D93" w:rsidRPr="007C2F20">
        <w:rPr>
          <w:rFonts w:cs="Arial"/>
          <w:sz w:val="28"/>
          <w:szCs w:val="28"/>
          <w:lang w:val="es-ES_tradnl"/>
        </w:rPr>
        <w:t>s de quemaduras que produce el á</w:t>
      </w:r>
      <w:r w:rsidR="00171EF7" w:rsidRPr="007C2F20">
        <w:rPr>
          <w:rFonts w:cs="Arial"/>
          <w:sz w:val="28"/>
          <w:szCs w:val="28"/>
          <w:lang w:val="es-ES_tradnl"/>
        </w:rPr>
        <w:t>cido sulfúrico.</w:t>
      </w:r>
    </w:p>
    <w:p w:rsidR="00171EF7" w:rsidRPr="007C2F20" w:rsidRDefault="00171EF7" w:rsidP="007C2F20">
      <w:pPr>
        <w:spacing w:line="360" w:lineRule="auto"/>
        <w:rPr>
          <w:rFonts w:cs="Arial"/>
          <w:sz w:val="28"/>
          <w:szCs w:val="28"/>
          <w:lang w:val="es-ES_tradnl"/>
        </w:rPr>
      </w:pPr>
    </w:p>
    <w:p w:rsidR="0001148D" w:rsidRDefault="00C54D93" w:rsidP="007C2F20">
      <w:pPr>
        <w:spacing w:line="360" w:lineRule="auto"/>
        <w:rPr>
          <w:rFonts w:cs="Arial"/>
          <w:sz w:val="28"/>
          <w:szCs w:val="28"/>
          <w:lang w:val="es-ES_tradnl"/>
        </w:rPr>
      </w:pPr>
      <w:r w:rsidRPr="007C2F20">
        <w:rPr>
          <w:rFonts w:cs="Arial"/>
          <w:sz w:val="28"/>
          <w:szCs w:val="28"/>
          <w:lang w:val="es-ES_tradnl"/>
        </w:rPr>
        <w:t>Por  todo lo antes expuesto, sometem</w:t>
      </w:r>
      <w:r w:rsidR="00171EF7" w:rsidRPr="007C2F20">
        <w:rPr>
          <w:rFonts w:cs="Arial"/>
          <w:sz w:val="28"/>
          <w:szCs w:val="28"/>
          <w:lang w:val="es-ES_tradnl"/>
        </w:rPr>
        <w:t>os a la consideración de esta Honorable Asamblea la siguiente</w:t>
      </w:r>
      <w:r w:rsidR="006F2307">
        <w:rPr>
          <w:rFonts w:cs="Arial"/>
          <w:sz w:val="28"/>
          <w:szCs w:val="28"/>
          <w:lang w:val="es-ES_tradnl"/>
        </w:rPr>
        <w:t>:</w:t>
      </w:r>
    </w:p>
    <w:p w:rsidR="0038171E" w:rsidRPr="0038171E" w:rsidRDefault="0038171E" w:rsidP="0038171E">
      <w:pPr>
        <w:spacing w:line="360" w:lineRule="auto"/>
        <w:ind w:left="709" w:firstLine="709"/>
        <w:rPr>
          <w:rFonts w:cs="Arial"/>
          <w:b/>
          <w:sz w:val="28"/>
          <w:szCs w:val="28"/>
          <w:lang w:val="es-ES_tradnl"/>
        </w:rPr>
      </w:pPr>
      <w:r w:rsidRPr="0038171E">
        <w:rPr>
          <w:rFonts w:cs="Arial"/>
          <w:b/>
          <w:sz w:val="28"/>
          <w:szCs w:val="28"/>
          <w:lang w:val="es-ES_tradnl"/>
        </w:rPr>
        <w:t>INICIATIVA CON PROYECTO DE DECRETO</w:t>
      </w:r>
    </w:p>
    <w:p w:rsidR="0038171E" w:rsidRDefault="0038171E" w:rsidP="007C2F20">
      <w:pPr>
        <w:spacing w:line="360" w:lineRule="auto"/>
        <w:rPr>
          <w:rFonts w:cs="Arial"/>
          <w:b/>
          <w:sz w:val="28"/>
          <w:szCs w:val="28"/>
          <w:lang w:val="es-ES_tradnl"/>
        </w:rPr>
      </w:pPr>
    </w:p>
    <w:p w:rsidR="00E35C25" w:rsidRPr="007C2F20" w:rsidRDefault="006F2307" w:rsidP="007C2F20">
      <w:pPr>
        <w:spacing w:line="360" w:lineRule="auto"/>
        <w:rPr>
          <w:rFonts w:cs="Arial"/>
          <w:sz w:val="28"/>
          <w:szCs w:val="28"/>
          <w:lang w:val="es-ES_tradnl" w:eastAsia="es-ES_tradnl"/>
        </w:rPr>
      </w:pPr>
      <w:r>
        <w:rPr>
          <w:rFonts w:cs="Arial"/>
          <w:b/>
          <w:sz w:val="28"/>
          <w:szCs w:val="28"/>
        </w:rPr>
        <w:t xml:space="preserve">UNICO.- </w:t>
      </w:r>
      <w:r w:rsidRPr="006F2307">
        <w:rPr>
          <w:rFonts w:cs="Arial"/>
          <w:sz w:val="28"/>
          <w:szCs w:val="28"/>
        </w:rPr>
        <w:t xml:space="preserve">Se adiciona </w:t>
      </w:r>
      <w:r w:rsidR="008055AB">
        <w:rPr>
          <w:rFonts w:cs="Arial"/>
          <w:sz w:val="28"/>
          <w:szCs w:val="28"/>
        </w:rPr>
        <w:t xml:space="preserve">la fracción IX al artículo 200 </w:t>
      </w:r>
      <w:r w:rsidRPr="006F2307">
        <w:rPr>
          <w:rFonts w:cs="Arial"/>
          <w:sz w:val="28"/>
          <w:szCs w:val="28"/>
        </w:rPr>
        <w:t xml:space="preserve">del </w:t>
      </w:r>
      <w:r>
        <w:rPr>
          <w:rFonts w:cs="Arial"/>
          <w:sz w:val="28"/>
          <w:szCs w:val="28"/>
        </w:rPr>
        <w:t>Código Penal para el Estado de Coahuila d</w:t>
      </w:r>
      <w:r w:rsidRPr="006F2307">
        <w:rPr>
          <w:rFonts w:cs="Arial"/>
          <w:sz w:val="28"/>
          <w:szCs w:val="28"/>
        </w:rPr>
        <w:t>e Zaragoza</w:t>
      </w:r>
      <w:bookmarkEnd w:id="2"/>
      <w:r>
        <w:rPr>
          <w:rFonts w:cs="Arial"/>
          <w:sz w:val="28"/>
          <w:szCs w:val="28"/>
        </w:rPr>
        <w:t xml:space="preserve">, </w:t>
      </w:r>
      <w:r w:rsidR="00E35C25" w:rsidRPr="007C2F20">
        <w:rPr>
          <w:rFonts w:cs="Arial"/>
          <w:sz w:val="28"/>
          <w:szCs w:val="28"/>
          <w:lang w:val="es-ES_tradnl" w:eastAsia="es-ES_tradnl"/>
        </w:rPr>
        <w:t>para quedar como sigue:</w:t>
      </w:r>
    </w:p>
    <w:p w:rsidR="00E35C25" w:rsidRDefault="00E35C25" w:rsidP="007C2F20">
      <w:pPr>
        <w:spacing w:line="360" w:lineRule="auto"/>
        <w:rPr>
          <w:rFonts w:cs="Arial"/>
          <w:sz w:val="28"/>
          <w:szCs w:val="28"/>
          <w:lang w:val="es-ES_tradnl" w:eastAsia="es-ES_tradnl"/>
        </w:rPr>
      </w:pPr>
    </w:p>
    <w:p w:rsidR="008055AB" w:rsidRPr="008055AB" w:rsidRDefault="008055AB" w:rsidP="008055AB">
      <w:pPr>
        <w:spacing w:line="360" w:lineRule="auto"/>
        <w:rPr>
          <w:rFonts w:cs="Arial"/>
          <w:i/>
          <w:sz w:val="28"/>
          <w:szCs w:val="28"/>
          <w:lang w:val="es-ES_tradnl" w:eastAsia="es-ES_tradnl"/>
        </w:rPr>
      </w:pPr>
      <w:r w:rsidRPr="008055AB">
        <w:rPr>
          <w:rFonts w:cs="Arial"/>
          <w:i/>
          <w:sz w:val="28"/>
          <w:szCs w:val="28"/>
          <w:lang w:val="es-ES_tradnl" w:eastAsia="es-ES_tradnl"/>
        </w:rPr>
        <w:t>Artículo 200.- (Lesiones simples)</w:t>
      </w:r>
    </w:p>
    <w:p w:rsidR="00FD57BB" w:rsidRPr="008055AB" w:rsidRDefault="008055AB" w:rsidP="008055AB">
      <w:pPr>
        <w:spacing w:line="360" w:lineRule="auto"/>
        <w:rPr>
          <w:rFonts w:cs="Arial"/>
          <w:i/>
          <w:sz w:val="28"/>
          <w:szCs w:val="28"/>
          <w:lang w:val="es-ES_tradnl" w:eastAsia="es-ES_tradnl"/>
        </w:rPr>
      </w:pPr>
      <w:r w:rsidRPr="008055AB">
        <w:rPr>
          <w:rFonts w:cs="Arial"/>
          <w:i/>
          <w:sz w:val="28"/>
          <w:szCs w:val="28"/>
          <w:lang w:val="es-ES_tradnl" w:eastAsia="es-ES_tradnl"/>
        </w:rPr>
        <w:t>A quien dolosamente infiriera una o más lesiones a otro causándole un daño a su salud, se le impondrá:</w:t>
      </w:r>
    </w:p>
    <w:p w:rsidR="008055AB" w:rsidRPr="008055AB" w:rsidRDefault="008055AB" w:rsidP="008055AB">
      <w:pPr>
        <w:spacing w:line="360" w:lineRule="auto"/>
        <w:rPr>
          <w:rFonts w:cs="Arial"/>
          <w:i/>
          <w:sz w:val="28"/>
          <w:szCs w:val="28"/>
          <w:lang w:val="es-ES_tradnl" w:eastAsia="es-ES_tradnl"/>
        </w:rPr>
      </w:pPr>
      <w:r w:rsidRPr="008055AB">
        <w:rPr>
          <w:rFonts w:cs="Arial"/>
          <w:i/>
          <w:sz w:val="28"/>
          <w:szCs w:val="28"/>
          <w:lang w:val="es-ES_tradnl" w:eastAsia="es-ES_tradnl"/>
        </w:rPr>
        <w:t>…</w:t>
      </w:r>
    </w:p>
    <w:p w:rsidR="008055AB" w:rsidRPr="008055AB" w:rsidRDefault="008055AB" w:rsidP="008055AB">
      <w:pPr>
        <w:spacing w:line="360" w:lineRule="auto"/>
        <w:rPr>
          <w:rFonts w:cs="Arial"/>
          <w:i/>
          <w:sz w:val="28"/>
          <w:szCs w:val="28"/>
          <w:lang w:val="es-ES_tradnl" w:eastAsia="es-ES_tradnl"/>
        </w:rPr>
      </w:pPr>
      <w:r w:rsidRPr="008055AB">
        <w:rPr>
          <w:rFonts w:cs="Arial"/>
          <w:i/>
          <w:sz w:val="28"/>
          <w:szCs w:val="28"/>
          <w:lang w:val="es-ES_tradnl" w:eastAsia="es-ES_tradnl"/>
        </w:rPr>
        <w:t>IX. Se le aplicara una pena de</w:t>
      </w:r>
      <w:r>
        <w:rPr>
          <w:rFonts w:cs="Arial"/>
          <w:i/>
          <w:sz w:val="28"/>
          <w:szCs w:val="28"/>
          <w:lang w:val="es-ES_tradnl" w:eastAsia="es-ES_tradnl"/>
        </w:rPr>
        <w:t xml:space="preserve"> seis a quince años de prisión a</w:t>
      </w:r>
      <w:r w:rsidRPr="008055AB">
        <w:rPr>
          <w:rFonts w:cs="Arial"/>
          <w:i/>
          <w:sz w:val="28"/>
          <w:szCs w:val="28"/>
          <w:lang w:val="es-ES_tradnl" w:eastAsia="es-ES_tradnl"/>
        </w:rPr>
        <w:t>l que cause lesiones a una mujer en razón de su género. Se considera que existe razón de género cuando concurra cualquiera de las siguientes circunstancias:</w:t>
      </w:r>
    </w:p>
    <w:p w:rsidR="008055AB" w:rsidRPr="008055AB" w:rsidRDefault="008055AB" w:rsidP="008055AB">
      <w:pPr>
        <w:spacing w:line="360" w:lineRule="auto"/>
        <w:rPr>
          <w:rFonts w:cs="Arial"/>
          <w:i/>
          <w:sz w:val="28"/>
          <w:szCs w:val="28"/>
          <w:lang w:val="es-ES_tradnl" w:eastAsia="es-ES_tradnl"/>
        </w:rPr>
      </w:pPr>
      <w:r>
        <w:rPr>
          <w:rFonts w:cs="Arial"/>
          <w:i/>
          <w:sz w:val="28"/>
          <w:szCs w:val="28"/>
          <w:lang w:val="es-ES_tradnl" w:eastAsia="es-ES_tradnl"/>
        </w:rPr>
        <w:lastRenderedPageBreak/>
        <w:t xml:space="preserve">1) </w:t>
      </w:r>
      <w:r w:rsidRPr="008055AB">
        <w:rPr>
          <w:rFonts w:cs="Arial"/>
          <w:i/>
          <w:sz w:val="28"/>
          <w:szCs w:val="28"/>
          <w:lang w:val="es-ES_tradnl" w:eastAsia="es-ES_tradnl"/>
        </w:rPr>
        <w:t>Que previ</w:t>
      </w:r>
      <w:r w:rsidR="0038171E">
        <w:rPr>
          <w:rFonts w:cs="Arial"/>
          <w:i/>
          <w:sz w:val="28"/>
          <w:szCs w:val="28"/>
          <w:lang w:val="es-ES_tradnl" w:eastAsia="es-ES_tradnl"/>
        </w:rPr>
        <w:t>o a la lesión infringida, halla</w:t>
      </w:r>
      <w:r w:rsidRPr="008055AB">
        <w:rPr>
          <w:rFonts w:cs="Arial"/>
          <w:i/>
          <w:sz w:val="28"/>
          <w:szCs w:val="28"/>
          <w:lang w:val="es-ES_tradnl" w:eastAsia="es-ES_tradnl"/>
        </w:rPr>
        <w:t xml:space="preserve"> datos que establezcan que se han cometido amenazas, acoso o violencia del agresor en contra de la víctima</w:t>
      </w:r>
      <w:r>
        <w:rPr>
          <w:rFonts w:cs="Arial"/>
          <w:i/>
          <w:sz w:val="28"/>
          <w:szCs w:val="28"/>
          <w:lang w:val="es-ES_tradnl" w:eastAsia="es-ES_tradnl"/>
        </w:rPr>
        <w:t xml:space="preserve"> siendo esta última de sexo femenino</w:t>
      </w:r>
      <w:r w:rsidRPr="008055AB">
        <w:rPr>
          <w:rFonts w:cs="Arial"/>
          <w:i/>
          <w:sz w:val="28"/>
          <w:szCs w:val="28"/>
          <w:lang w:val="es-ES_tradnl" w:eastAsia="es-ES_tradnl"/>
        </w:rPr>
        <w:t>.</w:t>
      </w:r>
    </w:p>
    <w:p w:rsidR="008055AB" w:rsidRPr="008055AB" w:rsidRDefault="008055AB" w:rsidP="008055AB">
      <w:pPr>
        <w:spacing w:line="360" w:lineRule="auto"/>
        <w:rPr>
          <w:rFonts w:cs="Arial"/>
          <w:i/>
          <w:sz w:val="28"/>
          <w:szCs w:val="28"/>
          <w:lang w:val="es-ES_tradnl" w:eastAsia="es-ES_tradnl"/>
        </w:rPr>
      </w:pPr>
      <w:r>
        <w:rPr>
          <w:rFonts w:cs="Arial"/>
          <w:i/>
          <w:sz w:val="28"/>
          <w:szCs w:val="28"/>
          <w:lang w:val="es-ES_tradnl" w:eastAsia="es-ES_tradnl"/>
        </w:rPr>
        <w:t xml:space="preserve">2) </w:t>
      </w:r>
      <w:r w:rsidRPr="008055AB">
        <w:rPr>
          <w:rFonts w:cs="Arial"/>
          <w:i/>
          <w:sz w:val="28"/>
          <w:szCs w:val="28"/>
          <w:lang w:val="es-ES_tradnl" w:eastAsia="es-ES_tradnl"/>
        </w:rPr>
        <w:t>Si entre el agresor y la victima existió una relación sentimental, afectiva o de confianza, de parentesco, laboral, docente o cualquiera que implique subordina</w:t>
      </w:r>
      <w:r>
        <w:rPr>
          <w:rFonts w:cs="Arial"/>
          <w:i/>
          <w:sz w:val="28"/>
          <w:szCs w:val="28"/>
          <w:lang w:val="es-ES_tradnl" w:eastAsia="es-ES_tradnl"/>
        </w:rPr>
        <w:t>ción o un grado de superioridad</w:t>
      </w:r>
      <w:r w:rsidRPr="008055AB">
        <w:rPr>
          <w:rFonts w:cs="Arial"/>
          <w:i/>
          <w:sz w:val="28"/>
          <w:szCs w:val="28"/>
          <w:lang w:val="es-ES_tradnl" w:eastAsia="es-ES_tradnl"/>
        </w:rPr>
        <w:t xml:space="preserve"> y</w:t>
      </w:r>
      <w:r>
        <w:rPr>
          <w:rFonts w:cs="Arial"/>
          <w:i/>
          <w:sz w:val="28"/>
          <w:szCs w:val="28"/>
          <w:lang w:val="es-ES_tradnl" w:eastAsia="es-ES_tradnl"/>
        </w:rPr>
        <w:t>,</w:t>
      </w:r>
      <w:r w:rsidRPr="008055AB">
        <w:rPr>
          <w:rFonts w:cs="Arial"/>
          <w:i/>
          <w:sz w:val="28"/>
          <w:szCs w:val="28"/>
          <w:lang w:val="es-ES_tradnl" w:eastAsia="es-ES_tradnl"/>
        </w:rPr>
        <w:t xml:space="preserve"> sea acreditado que en base a esa relación fueron infringidas las lesiones infamantes, degradantes o</w:t>
      </w:r>
      <w:r>
        <w:rPr>
          <w:rFonts w:cs="Arial"/>
          <w:i/>
          <w:sz w:val="28"/>
          <w:szCs w:val="28"/>
          <w:lang w:val="es-ES_tradnl" w:eastAsia="es-ES_tradnl"/>
        </w:rPr>
        <w:t xml:space="preserve"> mutilaciones</w:t>
      </w:r>
      <w:r w:rsidR="00746953">
        <w:rPr>
          <w:rFonts w:cs="Arial"/>
          <w:i/>
          <w:sz w:val="28"/>
          <w:szCs w:val="28"/>
          <w:lang w:val="es-ES_tradnl" w:eastAsia="es-ES_tradnl"/>
        </w:rPr>
        <w:t>.</w:t>
      </w:r>
    </w:p>
    <w:p w:rsidR="008055AB" w:rsidRDefault="008055AB" w:rsidP="008055AB">
      <w:pPr>
        <w:spacing w:line="360" w:lineRule="auto"/>
        <w:rPr>
          <w:rFonts w:cs="Arial"/>
          <w:i/>
          <w:sz w:val="28"/>
          <w:szCs w:val="28"/>
          <w:lang w:val="es-ES_tradnl" w:eastAsia="es-ES_tradnl"/>
        </w:rPr>
      </w:pPr>
      <w:r w:rsidRPr="008055AB">
        <w:rPr>
          <w:rFonts w:cs="Arial"/>
          <w:i/>
          <w:sz w:val="28"/>
          <w:szCs w:val="28"/>
          <w:lang w:val="es-ES_tradnl" w:eastAsia="es-ES_tradnl"/>
        </w:rPr>
        <w:t>Las penas previstas en</w:t>
      </w:r>
      <w:r w:rsidR="00993AC5">
        <w:rPr>
          <w:rFonts w:cs="Arial"/>
          <w:i/>
          <w:sz w:val="28"/>
          <w:szCs w:val="28"/>
          <w:lang w:val="es-ES_tradnl" w:eastAsia="es-ES_tradnl"/>
        </w:rPr>
        <w:t xml:space="preserve"> la presente Fracción se aumentarán en dos tercios en el</w:t>
      </w:r>
      <w:r w:rsidRPr="008055AB">
        <w:rPr>
          <w:rFonts w:cs="Arial"/>
          <w:i/>
          <w:sz w:val="28"/>
          <w:szCs w:val="28"/>
          <w:lang w:val="es-ES_tradnl" w:eastAsia="es-ES_tradnl"/>
        </w:rPr>
        <w:t xml:space="preserve"> supuesto de que las lesiones sean provocadas a través del uso de </w:t>
      </w:r>
      <w:r w:rsidR="00AC152E">
        <w:rPr>
          <w:rFonts w:cs="Arial"/>
          <w:i/>
          <w:sz w:val="28"/>
          <w:szCs w:val="28"/>
          <w:lang w:val="es-ES_tradnl" w:eastAsia="es-ES_tradnl"/>
        </w:rPr>
        <w:t>ácidos o substancias corrosivas, para provocar un daño irreparable a su integridad física y psicológica.</w:t>
      </w:r>
    </w:p>
    <w:p w:rsidR="00026035" w:rsidRDefault="00026035" w:rsidP="008055AB">
      <w:pPr>
        <w:spacing w:line="360" w:lineRule="auto"/>
        <w:rPr>
          <w:rFonts w:cs="Arial"/>
          <w:i/>
          <w:sz w:val="28"/>
          <w:szCs w:val="28"/>
          <w:lang w:val="es-ES_tradnl" w:eastAsia="es-ES_tradnl"/>
        </w:rPr>
      </w:pPr>
    </w:p>
    <w:p w:rsidR="00026035" w:rsidRPr="00026035" w:rsidRDefault="00026035" w:rsidP="00026035">
      <w:pPr>
        <w:spacing w:line="360" w:lineRule="auto"/>
        <w:jc w:val="center"/>
        <w:rPr>
          <w:rFonts w:cs="Arial"/>
          <w:b/>
          <w:sz w:val="28"/>
          <w:szCs w:val="28"/>
          <w:lang w:val="es-ES_tradnl" w:eastAsia="es-ES_tradnl"/>
        </w:rPr>
      </w:pPr>
      <w:r w:rsidRPr="00026035">
        <w:rPr>
          <w:rFonts w:cs="Arial"/>
          <w:b/>
          <w:sz w:val="28"/>
          <w:szCs w:val="28"/>
          <w:lang w:val="es-ES_tradnl" w:eastAsia="es-ES_tradnl"/>
        </w:rPr>
        <w:t>TRANSITORIOS</w:t>
      </w:r>
    </w:p>
    <w:p w:rsidR="00026035" w:rsidRPr="00026035" w:rsidRDefault="00026035" w:rsidP="00026035">
      <w:pPr>
        <w:spacing w:line="360" w:lineRule="auto"/>
        <w:rPr>
          <w:rFonts w:cs="Arial"/>
          <w:sz w:val="28"/>
          <w:szCs w:val="28"/>
          <w:lang w:val="es-ES_tradnl" w:eastAsia="es-ES_tradnl"/>
        </w:rPr>
      </w:pPr>
    </w:p>
    <w:p w:rsidR="00026035" w:rsidRDefault="00026035" w:rsidP="00026035">
      <w:pPr>
        <w:spacing w:line="360" w:lineRule="auto"/>
        <w:rPr>
          <w:rFonts w:cs="Arial"/>
          <w:sz w:val="28"/>
          <w:szCs w:val="28"/>
          <w:lang w:val="es-ES_tradnl" w:eastAsia="es-ES_tradnl"/>
        </w:rPr>
      </w:pPr>
      <w:r w:rsidRPr="00026035">
        <w:rPr>
          <w:rFonts w:cs="Arial"/>
          <w:b/>
          <w:sz w:val="28"/>
          <w:szCs w:val="28"/>
          <w:lang w:val="es-ES_tradnl" w:eastAsia="es-ES_tradnl"/>
        </w:rPr>
        <w:t>ÚNICO.-</w:t>
      </w:r>
      <w:r w:rsidRPr="00026035">
        <w:rPr>
          <w:rFonts w:cs="Arial"/>
          <w:sz w:val="28"/>
          <w:szCs w:val="28"/>
          <w:lang w:val="es-ES_tradnl" w:eastAsia="es-ES_tradnl"/>
        </w:rPr>
        <w:t xml:space="preserve"> El presente decreto entrará en vigor al día siguiente de su publicación en el Periódico Oficial del Estado.</w:t>
      </w:r>
    </w:p>
    <w:p w:rsidR="00026035" w:rsidRDefault="00026035" w:rsidP="00026035">
      <w:pPr>
        <w:spacing w:line="360" w:lineRule="auto"/>
        <w:rPr>
          <w:rFonts w:cs="Arial"/>
          <w:sz w:val="28"/>
          <w:szCs w:val="28"/>
          <w:lang w:val="es-ES_tradnl" w:eastAsia="es-ES_tradnl"/>
        </w:rPr>
      </w:pPr>
    </w:p>
    <w:p w:rsidR="00026035" w:rsidRPr="00026035" w:rsidRDefault="00026035" w:rsidP="00026035">
      <w:pPr>
        <w:spacing w:line="360" w:lineRule="auto"/>
        <w:rPr>
          <w:rFonts w:cs="Arial"/>
          <w:sz w:val="28"/>
          <w:szCs w:val="28"/>
          <w:lang w:val="es-ES_tradnl" w:eastAsia="es-ES_tradnl"/>
        </w:rPr>
      </w:pPr>
      <w:r w:rsidRPr="00026035">
        <w:rPr>
          <w:rFonts w:cs="Arial"/>
          <w:sz w:val="28"/>
          <w:szCs w:val="28"/>
          <w:lang w:val="es-ES_tradnl" w:eastAsia="es-ES_tradnl"/>
        </w:rPr>
        <w:t>Por lo expuesto y fundado, ante esta soberanía respetuosamente solicitamos que la iniciativa presentada sea votada a favor.</w:t>
      </w:r>
    </w:p>
    <w:p w:rsidR="003E3B6D" w:rsidRPr="007C2F20" w:rsidRDefault="003E3B6D" w:rsidP="007C2F20">
      <w:pPr>
        <w:spacing w:line="360" w:lineRule="auto"/>
        <w:rPr>
          <w:rFonts w:cs="Arial"/>
          <w:sz w:val="28"/>
          <w:szCs w:val="28"/>
        </w:rPr>
      </w:pPr>
    </w:p>
    <w:p w:rsidR="003E3B6D" w:rsidRPr="007C2F20" w:rsidRDefault="003E3B6D" w:rsidP="007C2F20">
      <w:pPr>
        <w:spacing w:line="360" w:lineRule="auto"/>
        <w:jc w:val="center"/>
        <w:rPr>
          <w:rFonts w:cs="Arial"/>
          <w:b/>
          <w:sz w:val="28"/>
          <w:szCs w:val="28"/>
        </w:rPr>
      </w:pPr>
      <w:r w:rsidRPr="007C2F20">
        <w:rPr>
          <w:rFonts w:cs="Arial"/>
          <w:b/>
          <w:sz w:val="28"/>
          <w:szCs w:val="28"/>
        </w:rPr>
        <w:t>“POR UN GOBIERNO DE CONCERTACION DEMOCRATICA”</w:t>
      </w:r>
    </w:p>
    <w:p w:rsidR="003E3B6D" w:rsidRPr="007C2F20" w:rsidRDefault="003E3B6D" w:rsidP="007C2F20">
      <w:pPr>
        <w:spacing w:line="360" w:lineRule="auto"/>
        <w:jc w:val="center"/>
        <w:rPr>
          <w:rFonts w:cs="Arial"/>
          <w:b/>
          <w:sz w:val="28"/>
          <w:szCs w:val="28"/>
        </w:rPr>
      </w:pPr>
      <w:r w:rsidRPr="007C2F20">
        <w:rPr>
          <w:rFonts w:cs="Arial"/>
          <w:b/>
          <w:sz w:val="28"/>
          <w:szCs w:val="28"/>
        </w:rPr>
        <w:t>GRUPO PARLAMENTARIO “BRIGIDO RAMIRO MORENO HERNANDEZ”</w:t>
      </w:r>
    </w:p>
    <w:p w:rsidR="003E3B6D" w:rsidRDefault="003E3B6D" w:rsidP="007C2F20">
      <w:pPr>
        <w:spacing w:line="360" w:lineRule="auto"/>
        <w:jc w:val="center"/>
        <w:rPr>
          <w:rFonts w:cs="Arial"/>
          <w:b/>
          <w:sz w:val="28"/>
          <w:szCs w:val="28"/>
        </w:rPr>
      </w:pPr>
      <w:r w:rsidRPr="007C2F20">
        <w:rPr>
          <w:rFonts w:cs="Arial"/>
          <w:b/>
          <w:sz w:val="28"/>
          <w:szCs w:val="28"/>
        </w:rPr>
        <w:t xml:space="preserve">SALTILLO, COAHUILA A </w:t>
      </w:r>
      <w:r w:rsidR="00261351">
        <w:rPr>
          <w:rFonts w:cs="Arial"/>
          <w:b/>
          <w:sz w:val="28"/>
          <w:szCs w:val="28"/>
        </w:rPr>
        <w:t>21</w:t>
      </w:r>
      <w:r w:rsidRPr="007C2F20">
        <w:rPr>
          <w:rFonts w:cs="Arial"/>
          <w:b/>
          <w:sz w:val="28"/>
          <w:szCs w:val="28"/>
        </w:rPr>
        <w:t xml:space="preserve"> DE </w:t>
      </w:r>
      <w:r w:rsidR="00B04A77">
        <w:rPr>
          <w:rFonts w:cs="Arial"/>
          <w:b/>
          <w:sz w:val="28"/>
          <w:szCs w:val="28"/>
        </w:rPr>
        <w:t>MAYO DE</w:t>
      </w:r>
      <w:r w:rsidRPr="007C2F20">
        <w:rPr>
          <w:rFonts w:cs="Arial"/>
          <w:b/>
          <w:sz w:val="28"/>
          <w:szCs w:val="28"/>
        </w:rPr>
        <w:t xml:space="preserve"> 2019</w:t>
      </w:r>
    </w:p>
    <w:p w:rsidR="002A6C51" w:rsidRPr="001771DC" w:rsidRDefault="002A6C51" w:rsidP="002A6C51">
      <w:pPr>
        <w:textAlignment w:val="baseline"/>
        <w:rPr>
          <w:rFonts w:cs="Arial"/>
          <w:sz w:val="28"/>
          <w:szCs w:val="28"/>
        </w:rPr>
      </w:pPr>
    </w:p>
    <w:p w:rsidR="002A6C51" w:rsidRPr="001771DC" w:rsidRDefault="002A6C51" w:rsidP="002A6C51">
      <w:pPr>
        <w:textAlignment w:val="baseline"/>
        <w:rPr>
          <w:rFonts w:cs="Arial"/>
          <w:b/>
          <w:bCs/>
          <w:color w:val="000000"/>
          <w:sz w:val="28"/>
          <w:szCs w:val="28"/>
        </w:rPr>
      </w:pPr>
    </w:p>
    <w:p w:rsidR="002A6C51" w:rsidRPr="001771DC" w:rsidRDefault="002A6C51" w:rsidP="002A6C51">
      <w:pPr>
        <w:textAlignment w:val="baseline"/>
        <w:rPr>
          <w:rFonts w:cs="Arial"/>
          <w:b/>
          <w:bCs/>
          <w:color w:val="000000"/>
          <w:sz w:val="28"/>
          <w:szCs w:val="28"/>
        </w:rPr>
      </w:pPr>
      <w:r w:rsidRPr="001771DC">
        <w:rPr>
          <w:rFonts w:cs="Arial"/>
          <w:bCs/>
          <w:color w:val="000000"/>
          <w:sz w:val="28"/>
          <w:szCs w:val="28"/>
        </w:rPr>
        <w:t>DIPUTADO EMILIO ALEJANDRO DE HOYOS MONTEMAYOR</w:t>
      </w:r>
    </w:p>
    <w:p w:rsidR="002A6C51" w:rsidRPr="001771DC" w:rsidRDefault="002A6C51" w:rsidP="002A6C51">
      <w:pPr>
        <w:textAlignment w:val="baseline"/>
        <w:rPr>
          <w:rFonts w:cs="Arial"/>
          <w:sz w:val="28"/>
          <w:szCs w:val="28"/>
        </w:rPr>
      </w:pPr>
    </w:p>
    <w:p w:rsidR="002A6C51" w:rsidRPr="001771DC" w:rsidRDefault="002A6C51" w:rsidP="002A6C51">
      <w:pPr>
        <w:textAlignment w:val="baseline"/>
        <w:rPr>
          <w:rFonts w:cs="Arial"/>
          <w:b/>
          <w:bCs/>
          <w:color w:val="000000"/>
          <w:sz w:val="28"/>
          <w:szCs w:val="28"/>
        </w:rPr>
      </w:pPr>
    </w:p>
    <w:p w:rsidR="002A6C51" w:rsidRPr="001771DC" w:rsidRDefault="002A6C51" w:rsidP="002A6C51">
      <w:pPr>
        <w:textAlignment w:val="baseline"/>
        <w:rPr>
          <w:rFonts w:cs="Arial"/>
          <w:b/>
          <w:bCs/>
          <w:color w:val="000000"/>
          <w:sz w:val="28"/>
          <w:szCs w:val="28"/>
        </w:rPr>
      </w:pPr>
    </w:p>
    <w:p w:rsidR="002A6C51" w:rsidRPr="001771DC" w:rsidRDefault="002A6C51" w:rsidP="002A6C51">
      <w:pPr>
        <w:textAlignment w:val="baseline"/>
        <w:rPr>
          <w:rFonts w:cs="Arial"/>
          <w:b/>
          <w:bCs/>
          <w:color w:val="000000"/>
          <w:sz w:val="28"/>
          <w:szCs w:val="28"/>
        </w:rPr>
      </w:pPr>
    </w:p>
    <w:p w:rsidR="002A6C51" w:rsidRPr="001771DC" w:rsidRDefault="002A6C51" w:rsidP="002A6C51">
      <w:pPr>
        <w:textAlignment w:val="baseline"/>
        <w:rPr>
          <w:rFonts w:cs="Arial"/>
          <w:b/>
          <w:bCs/>
          <w:color w:val="000000"/>
          <w:sz w:val="28"/>
          <w:szCs w:val="28"/>
        </w:rPr>
      </w:pPr>
    </w:p>
    <w:p w:rsidR="002A6C51" w:rsidRPr="001771DC" w:rsidRDefault="002A6C51" w:rsidP="002A6C51">
      <w:pPr>
        <w:textAlignment w:val="baseline"/>
        <w:rPr>
          <w:rFonts w:cs="Arial"/>
          <w:b/>
          <w:bCs/>
          <w:color w:val="000000"/>
          <w:sz w:val="28"/>
          <w:szCs w:val="28"/>
        </w:rPr>
      </w:pPr>
    </w:p>
    <w:p w:rsidR="002A6C51" w:rsidRPr="001771DC" w:rsidRDefault="002A6C51" w:rsidP="002A6C51">
      <w:pPr>
        <w:textAlignment w:val="baseline"/>
        <w:rPr>
          <w:rFonts w:cs="Arial"/>
          <w:sz w:val="28"/>
          <w:szCs w:val="28"/>
        </w:rPr>
      </w:pPr>
      <w:r w:rsidRPr="001771DC">
        <w:rPr>
          <w:rFonts w:cs="Arial"/>
          <w:bCs/>
          <w:color w:val="000000"/>
          <w:sz w:val="28"/>
          <w:szCs w:val="28"/>
        </w:rPr>
        <w:t>DIPUTADA ZULMMA VERENICE GUERRERO CAZARES</w:t>
      </w:r>
    </w:p>
    <w:p w:rsidR="002A6C51" w:rsidRPr="001771DC" w:rsidRDefault="002A6C51" w:rsidP="002A6C51">
      <w:pPr>
        <w:textAlignment w:val="baseline"/>
        <w:rPr>
          <w:rFonts w:cs="Arial"/>
          <w:b/>
          <w:bCs/>
          <w:color w:val="000000"/>
          <w:sz w:val="28"/>
          <w:szCs w:val="28"/>
        </w:rPr>
      </w:pPr>
    </w:p>
    <w:p w:rsidR="002A6C51" w:rsidRPr="001771DC" w:rsidRDefault="002A6C51" w:rsidP="002A6C51">
      <w:pPr>
        <w:rPr>
          <w:rFonts w:cs="Arial"/>
          <w:b/>
          <w:sz w:val="28"/>
          <w:szCs w:val="28"/>
        </w:rPr>
      </w:pPr>
    </w:p>
    <w:p w:rsidR="002A6C51" w:rsidRPr="007C2F20" w:rsidRDefault="002A6C51" w:rsidP="007C2F20">
      <w:pPr>
        <w:spacing w:line="360" w:lineRule="auto"/>
        <w:jc w:val="center"/>
        <w:rPr>
          <w:rFonts w:cs="Arial"/>
          <w:b/>
          <w:sz w:val="28"/>
          <w:szCs w:val="28"/>
        </w:rPr>
      </w:pPr>
    </w:p>
    <w:sectPr w:rsidR="002A6C51" w:rsidRPr="007C2F20" w:rsidSect="00CF6C72">
      <w:headerReference w:type="default" r:id="rId8"/>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D33" w:rsidRDefault="00D52D33">
      <w:r>
        <w:separator/>
      </w:r>
    </w:p>
  </w:endnote>
  <w:endnote w:type="continuationSeparator" w:id="0">
    <w:p w:rsidR="00D52D33" w:rsidRDefault="00D52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D33" w:rsidRDefault="00D52D33">
      <w:r>
        <w:separator/>
      </w:r>
    </w:p>
  </w:footnote>
  <w:footnote w:type="continuationSeparator" w:id="0">
    <w:p w:rsidR="00D52D33" w:rsidRDefault="00D52D33">
      <w:r>
        <w:continuationSeparator/>
      </w:r>
    </w:p>
  </w:footnote>
  <w:footnote w:id="1">
    <w:p w:rsidR="006B0DDA" w:rsidRDefault="006B0DDA">
      <w:r>
        <w:footnoteRef/>
      </w:r>
      <w:r>
        <w:t xml:space="preserve"> </w:t>
      </w:r>
      <w:hyperlink r:id="rId1" w:history="1">
        <w:r w:rsidRPr="00F11BE0">
          <w:t>https://www.milenio.com/policia/mujer-atacada-acido-quemo-piel-vida</w:t>
        </w:r>
      </w:hyperlink>
    </w:p>
    <w:p w:rsidR="006B0DDA" w:rsidRDefault="006B0DD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B79C2" w:rsidRPr="00D775E4" w:rsidTr="001C1D98">
      <w:trPr>
        <w:jc w:val="center"/>
      </w:trPr>
      <w:tc>
        <w:tcPr>
          <w:tcW w:w="1253" w:type="dxa"/>
        </w:tcPr>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tc>
      <w:tc>
        <w:tcPr>
          <w:tcW w:w="8623" w:type="dxa"/>
        </w:tcPr>
        <w:p w:rsidR="00CB79C2" w:rsidRPr="00815938" w:rsidRDefault="00CB79C2" w:rsidP="00C62362">
          <w:pPr>
            <w:jc w:val="center"/>
            <w:rPr>
              <w:b/>
              <w:bCs/>
              <w:sz w:val="24"/>
            </w:rPr>
          </w:pPr>
          <w:r>
            <w:rPr>
              <w:b/>
              <w:bCs/>
              <w:noProof/>
              <w:sz w:val="12"/>
              <w:lang w:eastAsia="es-MX"/>
            </w:rPr>
            <w:drawing>
              <wp:anchor distT="0" distB="0" distL="114300" distR="114300" simplePos="0" relativeHeight="251660288" behindDoc="0" locked="0" layoutInCell="1" allowOverlap="1">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anchor>
            </w:drawing>
          </w:r>
        </w:p>
        <w:p w:rsidR="00CB79C2" w:rsidRPr="002E1219" w:rsidRDefault="00CB79C2" w:rsidP="00C62362">
          <w:pPr>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B79C2" w:rsidRDefault="00CB79C2" w:rsidP="00C62362">
          <w:pPr>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B79C2" w:rsidRPr="00530EA8" w:rsidRDefault="00CB79C2" w:rsidP="00C62362">
          <w:pPr>
            <w:tabs>
              <w:tab w:val="left" w:pos="-1528"/>
              <w:tab w:val="center" w:pos="-1386"/>
            </w:tabs>
            <w:jc w:val="center"/>
            <w:rPr>
              <w:rFonts w:cs="Arial"/>
              <w:bCs/>
              <w:smallCaps/>
              <w:spacing w:val="20"/>
              <w:sz w:val="16"/>
              <w:szCs w:val="32"/>
            </w:rPr>
          </w:pPr>
        </w:p>
        <w:p w:rsidR="00CB79C2" w:rsidRPr="00B058CC" w:rsidRDefault="00CB79C2"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B79C2" w:rsidRPr="00D775E4" w:rsidRDefault="00CB79C2" w:rsidP="00C62362">
          <w:pPr>
            <w:ind w:left="-434" w:right="-672"/>
            <w:jc w:val="center"/>
            <w:rPr>
              <w:b/>
              <w:bCs/>
              <w:sz w:val="12"/>
            </w:rPr>
          </w:pPr>
        </w:p>
      </w:tc>
      <w:tc>
        <w:tcPr>
          <w:tcW w:w="1181" w:type="dxa"/>
        </w:tcPr>
        <w:p w:rsidR="00CB79C2" w:rsidRDefault="00CB79C2" w:rsidP="00C62362">
          <w:pPr>
            <w:jc w:val="center"/>
            <w:rPr>
              <w:b/>
              <w:bCs/>
              <w:sz w:val="12"/>
            </w:rPr>
          </w:pPr>
          <w:r>
            <w:rPr>
              <w:noProof/>
              <w:lang w:eastAsia="es-MX"/>
            </w:rPr>
            <w:drawing>
              <wp:anchor distT="0" distB="0" distL="114300" distR="114300" simplePos="0" relativeHeight="251659264" behindDoc="0" locked="0" layoutInCell="1" allowOverlap="1">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anchor>
            </w:drawing>
          </w:r>
        </w:p>
        <w:p w:rsidR="00CB79C2" w:rsidRDefault="00CB79C2" w:rsidP="00C62362">
          <w:pPr>
            <w:jc w:val="center"/>
            <w:rPr>
              <w:b/>
              <w:bCs/>
              <w:sz w:val="12"/>
            </w:rPr>
          </w:pPr>
        </w:p>
        <w:p w:rsidR="00CB79C2" w:rsidRPr="00D775E4" w:rsidRDefault="00CB79C2" w:rsidP="00C62362">
          <w:pPr>
            <w:jc w:val="center"/>
            <w:rPr>
              <w:b/>
              <w:bCs/>
              <w:sz w:val="12"/>
            </w:rPr>
          </w:pPr>
        </w:p>
      </w:tc>
    </w:tr>
  </w:tbl>
  <w:p w:rsidR="00CB79C2" w:rsidRPr="00030032" w:rsidRDefault="00CB79C2" w:rsidP="00177538">
    <w:pPr>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B032E8"/>
    <w:multiLevelType w:val="hybridMultilevel"/>
    <w:tmpl w:val="9E50F812"/>
    <w:lvl w:ilvl="0" w:tplc="F3303A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961C7"/>
    <w:multiLevelType w:val="hybridMultilevel"/>
    <w:tmpl w:val="DF72AF8E"/>
    <w:lvl w:ilvl="0" w:tplc="90FCC11C">
      <w:start w:val="3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47AF9"/>
    <w:multiLevelType w:val="hybridMultilevel"/>
    <w:tmpl w:val="5026330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B8344EE"/>
    <w:multiLevelType w:val="hybridMultilevel"/>
    <w:tmpl w:val="0422E8C2"/>
    <w:lvl w:ilvl="0" w:tplc="DB363596">
      <w:start w:val="1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24C27"/>
    <w:multiLevelType w:val="hybridMultilevel"/>
    <w:tmpl w:val="B0182B8A"/>
    <w:lvl w:ilvl="0" w:tplc="AFB08B26">
      <w:start w:val="2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B5743"/>
    <w:multiLevelType w:val="hybridMultilevel"/>
    <w:tmpl w:val="AD60AE8E"/>
    <w:lvl w:ilvl="0" w:tplc="E364F8A6">
      <w:start w:val="6"/>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8"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F03C30"/>
    <w:multiLevelType w:val="hybridMultilevel"/>
    <w:tmpl w:val="8FBA3C7E"/>
    <w:lvl w:ilvl="0" w:tplc="9A903688">
      <w:start w:val="2"/>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0"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1"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E12EC6"/>
    <w:multiLevelType w:val="hybridMultilevel"/>
    <w:tmpl w:val="C314714E"/>
    <w:lvl w:ilvl="0" w:tplc="08BED2BC">
      <w:start w:val="1"/>
      <w:numFmt w:val="decimal"/>
      <w:lvlText w:val="%1."/>
      <w:lvlJc w:val="left"/>
      <w:pPr>
        <w:ind w:left="720" w:hanging="360"/>
      </w:pPr>
      <w:rPr>
        <w:b/>
      </w:rPr>
    </w:lvl>
    <w:lvl w:ilvl="1" w:tplc="F4A28246">
      <w:start w:val="1"/>
      <w:numFmt w:val="lowerLetter"/>
      <w:lvlText w:val="%2."/>
      <w:lvlJc w:val="left"/>
      <w:pPr>
        <w:ind w:left="1440" w:hanging="360"/>
      </w:pPr>
    </w:lvl>
    <w:lvl w:ilvl="2" w:tplc="1D2A1924">
      <w:start w:val="1"/>
      <w:numFmt w:val="lowerRoman"/>
      <w:lvlText w:val="%3."/>
      <w:lvlJc w:val="right"/>
      <w:pPr>
        <w:ind w:left="2160" w:hanging="180"/>
      </w:pPr>
    </w:lvl>
    <w:lvl w:ilvl="3" w:tplc="CDDACC62">
      <w:start w:val="1"/>
      <w:numFmt w:val="decimal"/>
      <w:lvlText w:val="%4."/>
      <w:lvlJc w:val="left"/>
      <w:pPr>
        <w:ind w:left="2880" w:hanging="360"/>
      </w:pPr>
    </w:lvl>
    <w:lvl w:ilvl="4" w:tplc="4BD2429C">
      <w:start w:val="1"/>
      <w:numFmt w:val="lowerLetter"/>
      <w:lvlText w:val="%5."/>
      <w:lvlJc w:val="left"/>
      <w:pPr>
        <w:ind w:left="3600" w:hanging="360"/>
      </w:pPr>
    </w:lvl>
    <w:lvl w:ilvl="5" w:tplc="EB28E400">
      <w:start w:val="1"/>
      <w:numFmt w:val="lowerRoman"/>
      <w:lvlText w:val="%6."/>
      <w:lvlJc w:val="right"/>
      <w:pPr>
        <w:ind w:left="4320" w:hanging="180"/>
      </w:pPr>
    </w:lvl>
    <w:lvl w:ilvl="6" w:tplc="7E54E3E2">
      <w:start w:val="1"/>
      <w:numFmt w:val="decimal"/>
      <w:lvlText w:val="%7."/>
      <w:lvlJc w:val="left"/>
      <w:pPr>
        <w:ind w:left="5040" w:hanging="360"/>
      </w:pPr>
    </w:lvl>
    <w:lvl w:ilvl="7" w:tplc="09FC881A">
      <w:start w:val="1"/>
      <w:numFmt w:val="lowerLetter"/>
      <w:lvlText w:val="%8."/>
      <w:lvlJc w:val="left"/>
      <w:pPr>
        <w:ind w:left="5760" w:hanging="360"/>
      </w:pPr>
    </w:lvl>
    <w:lvl w:ilvl="8" w:tplc="DA8A7DA2">
      <w:start w:val="1"/>
      <w:numFmt w:val="lowerRoman"/>
      <w:lvlText w:val="%9."/>
      <w:lvlJc w:val="right"/>
      <w:pPr>
        <w:ind w:left="6480" w:hanging="180"/>
      </w:pPr>
    </w:lvl>
  </w:abstractNum>
  <w:abstractNum w:abstractNumId="16" w15:restartNumberingAfterBreak="0">
    <w:nsid w:val="38DF058D"/>
    <w:multiLevelType w:val="hybridMultilevel"/>
    <w:tmpl w:val="402C5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427F37"/>
    <w:multiLevelType w:val="multilevel"/>
    <w:tmpl w:val="3C427F37"/>
    <w:lvl w:ilvl="0">
      <w:start w:val="3"/>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952057"/>
    <w:multiLevelType w:val="hybridMultilevel"/>
    <w:tmpl w:val="DDF8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45534"/>
    <w:multiLevelType w:val="multilevel"/>
    <w:tmpl w:val="45A45534"/>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3" w15:restartNumberingAfterBreak="0">
    <w:nsid w:val="56316EC5"/>
    <w:multiLevelType w:val="hybridMultilevel"/>
    <w:tmpl w:val="FD601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803D89"/>
    <w:multiLevelType w:val="hybridMultilevel"/>
    <w:tmpl w:val="FF9A8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13"/>
  </w:num>
  <w:num w:numId="4">
    <w:abstractNumId w:val="8"/>
  </w:num>
  <w:num w:numId="5">
    <w:abstractNumId w:val="1"/>
  </w:num>
  <w:num w:numId="6">
    <w:abstractNumId w:val="10"/>
  </w:num>
  <w:num w:numId="7">
    <w:abstractNumId w:val="22"/>
  </w:num>
  <w:num w:numId="8">
    <w:abstractNumId w:val="21"/>
  </w:num>
  <w:num w:numId="9">
    <w:abstractNumId w:val="25"/>
  </w:num>
  <w:num w:numId="10">
    <w:abstractNumId w:val="27"/>
  </w:num>
  <w:num w:numId="11">
    <w:abstractNumId w:val="14"/>
  </w:num>
  <w:num w:numId="12">
    <w:abstractNumId w:val="12"/>
  </w:num>
  <w:num w:numId="13">
    <w:abstractNumId w:val="18"/>
  </w:num>
  <w:num w:numId="14">
    <w:abstractNumId w:val="24"/>
  </w:num>
  <w:num w:numId="15">
    <w:abstractNumId w:val="2"/>
  </w:num>
  <w:num w:numId="16">
    <w:abstractNumId w:val="19"/>
  </w:num>
  <w:num w:numId="17">
    <w:abstractNumId w:val="17"/>
  </w:num>
  <w:num w:numId="18">
    <w:abstractNumId w:val="20"/>
  </w:num>
  <w:num w:numId="19">
    <w:abstractNumId w:val="5"/>
  </w:num>
  <w:num w:numId="20">
    <w:abstractNumId w:val="6"/>
  </w:num>
  <w:num w:numId="21">
    <w:abstractNumId w:val="15"/>
  </w:num>
  <w:num w:numId="22">
    <w:abstractNumId w:val="9"/>
  </w:num>
  <w:num w:numId="23">
    <w:abstractNumId w:val="7"/>
  </w:num>
  <w:num w:numId="24">
    <w:abstractNumId w:val="3"/>
  </w:num>
  <w:num w:numId="25">
    <w:abstractNumId w:val="4"/>
  </w:num>
  <w:num w:numId="26">
    <w:abstractNumId w:val="23"/>
  </w:num>
  <w:num w:numId="27">
    <w:abstractNumId w:val="1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148D"/>
    <w:rsid w:val="000130F6"/>
    <w:rsid w:val="00013745"/>
    <w:rsid w:val="000138E2"/>
    <w:rsid w:val="00013920"/>
    <w:rsid w:val="00014534"/>
    <w:rsid w:val="00017083"/>
    <w:rsid w:val="0001790E"/>
    <w:rsid w:val="00017D4A"/>
    <w:rsid w:val="0002074C"/>
    <w:rsid w:val="00021136"/>
    <w:rsid w:val="00021ECA"/>
    <w:rsid w:val="00024A3E"/>
    <w:rsid w:val="000252B6"/>
    <w:rsid w:val="00026035"/>
    <w:rsid w:val="0002666F"/>
    <w:rsid w:val="000270B4"/>
    <w:rsid w:val="00030032"/>
    <w:rsid w:val="00030712"/>
    <w:rsid w:val="00030A9C"/>
    <w:rsid w:val="00031086"/>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3D37"/>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08BD"/>
    <w:rsid w:val="0009120D"/>
    <w:rsid w:val="000947D6"/>
    <w:rsid w:val="00096F76"/>
    <w:rsid w:val="00097774"/>
    <w:rsid w:val="00097BDE"/>
    <w:rsid w:val="000A1A7F"/>
    <w:rsid w:val="000A2693"/>
    <w:rsid w:val="000A4207"/>
    <w:rsid w:val="000A4B4D"/>
    <w:rsid w:val="000A4EF4"/>
    <w:rsid w:val="000A50E2"/>
    <w:rsid w:val="000A66DA"/>
    <w:rsid w:val="000A7590"/>
    <w:rsid w:val="000A7BAB"/>
    <w:rsid w:val="000B2D60"/>
    <w:rsid w:val="000B6576"/>
    <w:rsid w:val="000B6F82"/>
    <w:rsid w:val="000C03F3"/>
    <w:rsid w:val="000C0BCA"/>
    <w:rsid w:val="000C0F03"/>
    <w:rsid w:val="000C31F6"/>
    <w:rsid w:val="000C7EC0"/>
    <w:rsid w:val="000D0B0A"/>
    <w:rsid w:val="000D2E90"/>
    <w:rsid w:val="000D4B28"/>
    <w:rsid w:val="000D4FDE"/>
    <w:rsid w:val="000D65B8"/>
    <w:rsid w:val="000D66B7"/>
    <w:rsid w:val="000E0967"/>
    <w:rsid w:val="000E0B4B"/>
    <w:rsid w:val="000E0E9B"/>
    <w:rsid w:val="000E2C92"/>
    <w:rsid w:val="000E3DDB"/>
    <w:rsid w:val="000E469A"/>
    <w:rsid w:val="000E6575"/>
    <w:rsid w:val="000F00B9"/>
    <w:rsid w:val="000F096A"/>
    <w:rsid w:val="000F2B23"/>
    <w:rsid w:val="00100C5E"/>
    <w:rsid w:val="001026BE"/>
    <w:rsid w:val="001031C1"/>
    <w:rsid w:val="0010320F"/>
    <w:rsid w:val="00103E2E"/>
    <w:rsid w:val="001058F6"/>
    <w:rsid w:val="0010746B"/>
    <w:rsid w:val="001074A7"/>
    <w:rsid w:val="001110E8"/>
    <w:rsid w:val="001126A6"/>
    <w:rsid w:val="0011276A"/>
    <w:rsid w:val="001132C0"/>
    <w:rsid w:val="00113DBF"/>
    <w:rsid w:val="0011439B"/>
    <w:rsid w:val="00114489"/>
    <w:rsid w:val="00115248"/>
    <w:rsid w:val="0011770C"/>
    <w:rsid w:val="00121D4E"/>
    <w:rsid w:val="00123A93"/>
    <w:rsid w:val="0012485C"/>
    <w:rsid w:val="00125108"/>
    <w:rsid w:val="001263B2"/>
    <w:rsid w:val="0012673B"/>
    <w:rsid w:val="0012685B"/>
    <w:rsid w:val="00126C16"/>
    <w:rsid w:val="00130A5D"/>
    <w:rsid w:val="00132569"/>
    <w:rsid w:val="00132AD5"/>
    <w:rsid w:val="00133D35"/>
    <w:rsid w:val="001351E9"/>
    <w:rsid w:val="00137FCF"/>
    <w:rsid w:val="001402D7"/>
    <w:rsid w:val="0014127F"/>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2F9B"/>
    <w:rsid w:val="00164227"/>
    <w:rsid w:val="00165153"/>
    <w:rsid w:val="00166B6C"/>
    <w:rsid w:val="001707CA"/>
    <w:rsid w:val="00171841"/>
    <w:rsid w:val="00171BBB"/>
    <w:rsid w:val="00171EF7"/>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6E88"/>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1D98"/>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4E17"/>
    <w:rsid w:val="00205E69"/>
    <w:rsid w:val="0020623E"/>
    <w:rsid w:val="00206B31"/>
    <w:rsid w:val="00210E15"/>
    <w:rsid w:val="00211860"/>
    <w:rsid w:val="00212C10"/>
    <w:rsid w:val="00215B82"/>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57B"/>
    <w:rsid w:val="0024709B"/>
    <w:rsid w:val="00247D3C"/>
    <w:rsid w:val="002500F1"/>
    <w:rsid w:val="0025061F"/>
    <w:rsid w:val="0025083B"/>
    <w:rsid w:val="00252C1C"/>
    <w:rsid w:val="00254C1B"/>
    <w:rsid w:val="00261351"/>
    <w:rsid w:val="00261745"/>
    <w:rsid w:val="00261AB9"/>
    <w:rsid w:val="00261BA9"/>
    <w:rsid w:val="00261DFE"/>
    <w:rsid w:val="00262611"/>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5E35"/>
    <w:rsid w:val="00297473"/>
    <w:rsid w:val="002A1BAB"/>
    <w:rsid w:val="002A326B"/>
    <w:rsid w:val="002A3A40"/>
    <w:rsid w:val="002A3B10"/>
    <w:rsid w:val="002A62B9"/>
    <w:rsid w:val="002A6739"/>
    <w:rsid w:val="002A6C51"/>
    <w:rsid w:val="002B08C7"/>
    <w:rsid w:val="002B13E6"/>
    <w:rsid w:val="002B2572"/>
    <w:rsid w:val="002B2C1D"/>
    <w:rsid w:val="002B4DC5"/>
    <w:rsid w:val="002B717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3F5F"/>
    <w:rsid w:val="002F4F4A"/>
    <w:rsid w:val="002F5CB5"/>
    <w:rsid w:val="002F6D83"/>
    <w:rsid w:val="00300951"/>
    <w:rsid w:val="0030171D"/>
    <w:rsid w:val="003028FA"/>
    <w:rsid w:val="003029AC"/>
    <w:rsid w:val="00302EA9"/>
    <w:rsid w:val="003069E9"/>
    <w:rsid w:val="00307091"/>
    <w:rsid w:val="003079EA"/>
    <w:rsid w:val="003114C4"/>
    <w:rsid w:val="00311C50"/>
    <w:rsid w:val="00311EF8"/>
    <w:rsid w:val="00312FD8"/>
    <w:rsid w:val="00313101"/>
    <w:rsid w:val="00313EF1"/>
    <w:rsid w:val="0031420F"/>
    <w:rsid w:val="00315866"/>
    <w:rsid w:val="00317271"/>
    <w:rsid w:val="003179F8"/>
    <w:rsid w:val="00321EA2"/>
    <w:rsid w:val="00322034"/>
    <w:rsid w:val="00323762"/>
    <w:rsid w:val="00325128"/>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676F0"/>
    <w:rsid w:val="00371F0D"/>
    <w:rsid w:val="003725C8"/>
    <w:rsid w:val="00373EA9"/>
    <w:rsid w:val="00376654"/>
    <w:rsid w:val="003816CE"/>
    <w:rsid w:val="0038171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C6F0D"/>
    <w:rsid w:val="003D11C2"/>
    <w:rsid w:val="003D16D0"/>
    <w:rsid w:val="003D1AC2"/>
    <w:rsid w:val="003D27EF"/>
    <w:rsid w:val="003D2AFC"/>
    <w:rsid w:val="003D4D45"/>
    <w:rsid w:val="003D51EF"/>
    <w:rsid w:val="003D66BF"/>
    <w:rsid w:val="003D74A5"/>
    <w:rsid w:val="003E2A8B"/>
    <w:rsid w:val="003E3069"/>
    <w:rsid w:val="003E3B6D"/>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0627"/>
    <w:rsid w:val="00420B06"/>
    <w:rsid w:val="0042162E"/>
    <w:rsid w:val="0042349D"/>
    <w:rsid w:val="0042499A"/>
    <w:rsid w:val="00426159"/>
    <w:rsid w:val="00427FE8"/>
    <w:rsid w:val="00430C1F"/>
    <w:rsid w:val="00433059"/>
    <w:rsid w:val="00435868"/>
    <w:rsid w:val="00435CF5"/>
    <w:rsid w:val="00436950"/>
    <w:rsid w:val="004418C4"/>
    <w:rsid w:val="004419A0"/>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6075"/>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3EE"/>
    <w:rsid w:val="004E3889"/>
    <w:rsid w:val="004E5CD0"/>
    <w:rsid w:val="004F0705"/>
    <w:rsid w:val="004F0AB1"/>
    <w:rsid w:val="004F18E2"/>
    <w:rsid w:val="004F24B9"/>
    <w:rsid w:val="004F293D"/>
    <w:rsid w:val="004F5BA9"/>
    <w:rsid w:val="004F5C3A"/>
    <w:rsid w:val="004F6A94"/>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5E71"/>
    <w:rsid w:val="005478F4"/>
    <w:rsid w:val="00550E5C"/>
    <w:rsid w:val="00553D83"/>
    <w:rsid w:val="00554766"/>
    <w:rsid w:val="00557ADA"/>
    <w:rsid w:val="00557E93"/>
    <w:rsid w:val="00561E1D"/>
    <w:rsid w:val="005630AF"/>
    <w:rsid w:val="0056655D"/>
    <w:rsid w:val="00566608"/>
    <w:rsid w:val="00566824"/>
    <w:rsid w:val="005713A0"/>
    <w:rsid w:val="00571590"/>
    <w:rsid w:val="00571816"/>
    <w:rsid w:val="00571E38"/>
    <w:rsid w:val="005746CF"/>
    <w:rsid w:val="00575D92"/>
    <w:rsid w:val="00576AF4"/>
    <w:rsid w:val="00580F03"/>
    <w:rsid w:val="00582951"/>
    <w:rsid w:val="005829F0"/>
    <w:rsid w:val="00582B90"/>
    <w:rsid w:val="005831B4"/>
    <w:rsid w:val="00585B84"/>
    <w:rsid w:val="005876B4"/>
    <w:rsid w:val="0059482F"/>
    <w:rsid w:val="00595CB8"/>
    <w:rsid w:val="005A2816"/>
    <w:rsid w:val="005A3D60"/>
    <w:rsid w:val="005A4340"/>
    <w:rsid w:val="005A47D1"/>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5116"/>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90D"/>
    <w:rsid w:val="00614E41"/>
    <w:rsid w:val="00614F67"/>
    <w:rsid w:val="0061545A"/>
    <w:rsid w:val="00616CDE"/>
    <w:rsid w:val="00620D03"/>
    <w:rsid w:val="0062132D"/>
    <w:rsid w:val="006230BD"/>
    <w:rsid w:val="00624237"/>
    <w:rsid w:val="0062680B"/>
    <w:rsid w:val="006275E1"/>
    <w:rsid w:val="006354DF"/>
    <w:rsid w:val="006364F7"/>
    <w:rsid w:val="00636AB1"/>
    <w:rsid w:val="00640B5C"/>
    <w:rsid w:val="00640DFB"/>
    <w:rsid w:val="006419FE"/>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016B"/>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0DDA"/>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44A2"/>
    <w:rsid w:val="006E50AB"/>
    <w:rsid w:val="006E6D4D"/>
    <w:rsid w:val="006E730D"/>
    <w:rsid w:val="006E7FC0"/>
    <w:rsid w:val="006F2307"/>
    <w:rsid w:val="006F2B6B"/>
    <w:rsid w:val="006F6DCB"/>
    <w:rsid w:val="006F736F"/>
    <w:rsid w:val="006F7F18"/>
    <w:rsid w:val="00700B7C"/>
    <w:rsid w:val="00704047"/>
    <w:rsid w:val="0070521D"/>
    <w:rsid w:val="00705858"/>
    <w:rsid w:val="00706782"/>
    <w:rsid w:val="007068B7"/>
    <w:rsid w:val="00706CA1"/>
    <w:rsid w:val="00711BE7"/>
    <w:rsid w:val="0072347D"/>
    <w:rsid w:val="00724CDB"/>
    <w:rsid w:val="007254F3"/>
    <w:rsid w:val="00725501"/>
    <w:rsid w:val="00725A5B"/>
    <w:rsid w:val="007264D4"/>
    <w:rsid w:val="00727303"/>
    <w:rsid w:val="00732C38"/>
    <w:rsid w:val="00737687"/>
    <w:rsid w:val="00737793"/>
    <w:rsid w:val="007378AB"/>
    <w:rsid w:val="00737F69"/>
    <w:rsid w:val="00742AD7"/>
    <w:rsid w:val="00742DED"/>
    <w:rsid w:val="007431CB"/>
    <w:rsid w:val="00746953"/>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47B2"/>
    <w:rsid w:val="00785288"/>
    <w:rsid w:val="007854B1"/>
    <w:rsid w:val="007861C6"/>
    <w:rsid w:val="007863AC"/>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F62"/>
    <w:rsid w:val="007B63A7"/>
    <w:rsid w:val="007B6C9F"/>
    <w:rsid w:val="007C1087"/>
    <w:rsid w:val="007C2F20"/>
    <w:rsid w:val="007C3E1B"/>
    <w:rsid w:val="007C4958"/>
    <w:rsid w:val="007C51BB"/>
    <w:rsid w:val="007C5201"/>
    <w:rsid w:val="007C521B"/>
    <w:rsid w:val="007D0B29"/>
    <w:rsid w:val="007D18DB"/>
    <w:rsid w:val="007D2112"/>
    <w:rsid w:val="007D2678"/>
    <w:rsid w:val="007D3497"/>
    <w:rsid w:val="007D3D60"/>
    <w:rsid w:val="007D3DB0"/>
    <w:rsid w:val="007D45B8"/>
    <w:rsid w:val="007D4762"/>
    <w:rsid w:val="007D478C"/>
    <w:rsid w:val="007D5A54"/>
    <w:rsid w:val="007D696F"/>
    <w:rsid w:val="007D6A63"/>
    <w:rsid w:val="007E2032"/>
    <w:rsid w:val="007E23CA"/>
    <w:rsid w:val="007E4471"/>
    <w:rsid w:val="007E5504"/>
    <w:rsid w:val="007E6DF6"/>
    <w:rsid w:val="007E720E"/>
    <w:rsid w:val="007F0603"/>
    <w:rsid w:val="007F0FCB"/>
    <w:rsid w:val="007F2B31"/>
    <w:rsid w:val="007F2B3B"/>
    <w:rsid w:val="007F52ED"/>
    <w:rsid w:val="007F52F9"/>
    <w:rsid w:val="007F5763"/>
    <w:rsid w:val="007F5C26"/>
    <w:rsid w:val="007F74A3"/>
    <w:rsid w:val="007F755F"/>
    <w:rsid w:val="008014F2"/>
    <w:rsid w:val="00801E58"/>
    <w:rsid w:val="00802D87"/>
    <w:rsid w:val="00804489"/>
    <w:rsid w:val="008055AB"/>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20E4"/>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84F8C"/>
    <w:rsid w:val="0089185A"/>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C3203"/>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4BB3"/>
    <w:rsid w:val="008F634F"/>
    <w:rsid w:val="008F6901"/>
    <w:rsid w:val="008F6D88"/>
    <w:rsid w:val="008F7122"/>
    <w:rsid w:val="009020BE"/>
    <w:rsid w:val="00902F03"/>
    <w:rsid w:val="009039E2"/>
    <w:rsid w:val="00904B09"/>
    <w:rsid w:val="00905F43"/>
    <w:rsid w:val="00910886"/>
    <w:rsid w:val="009124AC"/>
    <w:rsid w:val="00913F5D"/>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3FC7"/>
    <w:rsid w:val="00954C97"/>
    <w:rsid w:val="00955952"/>
    <w:rsid w:val="00955EA9"/>
    <w:rsid w:val="00956821"/>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AC5"/>
    <w:rsid w:val="00993D0B"/>
    <w:rsid w:val="0099514E"/>
    <w:rsid w:val="00995500"/>
    <w:rsid w:val="00996978"/>
    <w:rsid w:val="00997536"/>
    <w:rsid w:val="00997CEB"/>
    <w:rsid w:val="009A1401"/>
    <w:rsid w:val="009A2A3D"/>
    <w:rsid w:val="009A44B3"/>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066F"/>
    <w:rsid w:val="009F1C71"/>
    <w:rsid w:val="009F2343"/>
    <w:rsid w:val="009F264B"/>
    <w:rsid w:val="009F3048"/>
    <w:rsid w:val="009F3508"/>
    <w:rsid w:val="009F63FA"/>
    <w:rsid w:val="009F63FE"/>
    <w:rsid w:val="009F64B2"/>
    <w:rsid w:val="00A0069A"/>
    <w:rsid w:val="00A008EF"/>
    <w:rsid w:val="00A021CB"/>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5CF3"/>
    <w:rsid w:val="00A268D3"/>
    <w:rsid w:val="00A26E4E"/>
    <w:rsid w:val="00A3093D"/>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29D9"/>
    <w:rsid w:val="00A655F5"/>
    <w:rsid w:val="00A659E1"/>
    <w:rsid w:val="00A7121E"/>
    <w:rsid w:val="00A7220D"/>
    <w:rsid w:val="00A723E1"/>
    <w:rsid w:val="00A73463"/>
    <w:rsid w:val="00A7474F"/>
    <w:rsid w:val="00A747A7"/>
    <w:rsid w:val="00A7614E"/>
    <w:rsid w:val="00A7624C"/>
    <w:rsid w:val="00A7670F"/>
    <w:rsid w:val="00A76934"/>
    <w:rsid w:val="00A8023A"/>
    <w:rsid w:val="00A817C9"/>
    <w:rsid w:val="00A82601"/>
    <w:rsid w:val="00A846FB"/>
    <w:rsid w:val="00A876FE"/>
    <w:rsid w:val="00A905E3"/>
    <w:rsid w:val="00A91050"/>
    <w:rsid w:val="00A91131"/>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152E"/>
    <w:rsid w:val="00AC2CFC"/>
    <w:rsid w:val="00AC2F7A"/>
    <w:rsid w:val="00AC3F4F"/>
    <w:rsid w:val="00AC5170"/>
    <w:rsid w:val="00AC6304"/>
    <w:rsid w:val="00AC6C5B"/>
    <w:rsid w:val="00AD0DDF"/>
    <w:rsid w:val="00AD3237"/>
    <w:rsid w:val="00AD3584"/>
    <w:rsid w:val="00AD5590"/>
    <w:rsid w:val="00AD6307"/>
    <w:rsid w:val="00AE009D"/>
    <w:rsid w:val="00AE1830"/>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D2D"/>
    <w:rsid w:val="00AF6F0E"/>
    <w:rsid w:val="00AF77C6"/>
    <w:rsid w:val="00B0114B"/>
    <w:rsid w:val="00B0372F"/>
    <w:rsid w:val="00B03A69"/>
    <w:rsid w:val="00B04A77"/>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2E56"/>
    <w:rsid w:val="00B74C86"/>
    <w:rsid w:val="00B77FDD"/>
    <w:rsid w:val="00B806C7"/>
    <w:rsid w:val="00B80E16"/>
    <w:rsid w:val="00B821CA"/>
    <w:rsid w:val="00B83FC0"/>
    <w:rsid w:val="00B85292"/>
    <w:rsid w:val="00B85C2F"/>
    <w:rsid w:val="00B862A1"/>
    <w:rsid w:val="00B8683E"/>
    <w:rsid w:val="00B872B6"/>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CD2"/>
    <w:rsid w:val="00C43FD8"/>
    <w:rsid w:val="00C45B40"/>
    <w:rsid w:val="00C47D1B"/>
    <w:rsid w:val="00C50C2F"/>
    <w:rsid w:val="00C51270"/>
    <w:rsid w:val="00C5295E"/>
    <w:rsid w:val="00C52DC5"/>
    <w:rsid w:val="00C5398F"/>
    <w:rsid w:val="00C54260"/>
    <w:rsid w:val="00C54D93"/>
    <w:rsid w:val="00C54FA8"/>
    <w:rsid w:val="00C57B2B"/>
    <w:rsid w:val="00C57C7B"/>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1BD8"/>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B79C2"/>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CF6C72"/>
    <w:rsid w:val="00D01847"/>
    <w:rsid w:val="00D02B6B"/>
    <w:rsid w:val="00D03019"/>
    <w:rsid w:val="00D0366F"/>
    <w:rsid w:val="00D05896"/>
    <w:rsid w:val="00D06AF5"/>
    <w:rsid w:val="00D06D49"/>
    <w:rsid w:val="00D10FBC"/>
    <w:rsid w:val="00D12F71"/>
    <w:rsid w:val="00D13DC0"/>
    <w:rsid w:val="00D14D19"/>
    <w:rsid w:val="00D14F40"/>
    <w:rsid w:val="00D15562"/>
    <w:rsid w:val="00D15900"/>
    <w:rsid w:val="00D16126"/>
    <w:rsid w:val="00D16256"/>
    <w:rsid w:val="00D17546"/>
    <w:rsid w:val="00D2065D"/>
    <w:rsid w:val="00D20FA3"/>
    <w:rsid w:val="00D21151"/>
    <w:rsid w:val="00D22B2C"/>
    <w:rsid w:val="00D23F9A"/>
    <w:rsid w:val="00D24218"/>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45EBB"/>
    <w:rsid w:val="00D50C09"/>
    <w:rsid w:val="00D51516"/>
    <w:rsid w:val="00D52A7E"/>
    <w:rsid w:val="00D52D33"/>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23AC"/>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0AB7"/>
    <w:rsid w:val="00E12389"/>
    <w:rsid w:val="00E13C8A"/>
    <w:rsid w:val="00E20336"/>
    <w:rsid w:val="00E204AA"/>
    <w:rsid w:val="00E20C93"/>
    <w:rsid w:val="00E21086"/>
    <w:rsid w:val="00E226B3"/>
    <w:rsid w:val="00E23592"/>
    <w:rsid w:val="00E23E14"/>
    <w:rsid w:val="00E2404E"/>
    <w:rsid w:val="00E249CB"/>
    <w:rsid w:val="00E2615D"/>
    <w:rsid w:val="00E2658E"/>
    <w:rsid w:val="00E27EA5"/>
    <w:rsid w:val="00E3154A"/>
    <w:rsid w:val="00E31E04"/>
    <w:rsid w:val="00E3246F"/>
    <w:rsid w:val="00E33CD7"/>
    <w:rsid w:val="00E34803"/>
    <w:rsid w:val="00E34F5C"/>
    <w:rsid w:val="00E35C25"/>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67D32"/>
    <w:rsid w:val="00E70D5D"/>
    <w:rsid w:val="00E73AFA"/>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0757"/>
    <w:rsid w:val="00EC33BB"/>
    <w:rsid w:val="00EC4FFC"/>
    <w:rsid w:val="00EC692F"/>
    <w:rsid w:val="00EC7B52"/>
    <w:rsid w:val="00ED24CC"/>
    <w:rsid w:val="00ED39AC"/>
    <w:rsid w:val="00ED3A06"/>
    <w:rsid w:val="00ED3E05"/>
    <w:rsid w:val="00EE034D"/>
    <w:rsid w:val="00EE4045"/>
    <w:rsid w:val="00EE4CF9"/>
    <w:rsid w:val="00EE6867"/>
    <w:rsid w:val="00EE719A"/>
    <w:rsid w:val="00EF00DB"/>
    <w:rsid w:val="00EF1095"/>
    <w:rsid w:val="00EF2CD7"/>
    <w:rsid w:val="00EF2E60"/>
    <w:rsid w:val="00EF5C4D"/>
    <w:rsid w:val="00EF600B"/>
    <w:rsid w:val="00EF663A"/>
    <w:rsid w:val="00F0111B"/>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2040"/>
    <w:rsid w:val="00F3347A"/>
    <w:rsid w:val="00F34A43"/>
    <w:rsid w:val="00F40023"/>
    <w:rsid w:val="00F40A2C"/>
    <w:rsid w:val="00F41743"/>
    <w:rsid w:val="00F4263E"/>
    <w:rsid w:val="00F440C3"/>
    <w:rsid w:val="00F51851"/>
    <w:rsid w:val="00F53ABB"/>
    <w:rsid w:val="00F53FDD"/>
    <w:rsid w:val="00F62443"/>
    <w:rsid w:val="00F64228"/>
    <w:rsid w:val="00F6611A"/>
    <w:rsid w:val="00F667DE"/>
    <w:rsid w:val="00F70AA4"/>
    <w:rsid w:val="00F73CAD"/>
    <w:rsid w:val="00F74146"/>
    <w:rsid w:val="00F74FFF"/>
    <w:rsid w:val="00F75C67"/>
    <w:rsid w:val="00F7783F"/>
    <w:rsid w:val="00F77F65"/>
    <w:rsid w:val="00F8042A"/>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2B49"/>
    <w:rsid w:val="00FD2CE4"/>
    <w:rsid w:val="00FD57BB"/>
    <w:rsid w:val="00FD5988"/>
    <w:rsid w:val="00FD6DA7"/>
    <w:rsid w:val="00FD6F15"/>
    <w:rsid w:val="00FE06D9"/>
    <w:rsid w:val="00FE11F8"/>
    <w:rsid w:val="00FE2F4D"/>
    <w:rsid w:val="00FE42ED"/>
    <w:rsid w:val="00FE700A"/>
    <w:rsid w:val="00FE708A"/>
    <w:rsid w:val="00FE75F3"/>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3949EC"/>
  <w15:docId w15:val="{FD3FCDC9-D0AA-4CE5-BF46-D35AD816D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D5D"/>
    <w:pPr>
      <w:jc w:val="both"/>
    </w:pPr>
    <w:rPr>
      <w:rFonts w:ascii="Arial" w:hAnsi="Arial"/>
      <w:lang w:eastAsia="es-ES"/>
    </w:rPr>
  </w:style>
  <w:style w:type="paragraph" w:styleId="Ttulo1">
    <w:name w:val="heading 1"/>
    <w:basedOn w:val="Normal"/>
    <w:next w:val="Normal"/>
    <w:link w:val="Ttulo1Car"/>
    <w:qFormat/>
    <w:rsid w:val="00E70D5D"/>
    <w:pPr>
      <w:keepNext/>
      <w:outlineLvl w:val="0"/>
    </w:pPr>
    <w:rPr>
      <w:b/>
      <w:sz w:val="22"/>
    </w:rPr>
  </w:style>
  <w:style w:type="paragraph" w:styleId="Ttulo2">
    <w:name w:val="heading 2"/>
    <w:basedOn w:val="Normal"/>
    <w:next w:val="Normal"/>
    <w:link w:val="Ttulo2Car"/>
    <w:qFormat/>
    <w:rsid w:val="00E70D5D"/>
    <w:pPr>
      <w:keepNext/>
      <w:tabs>
        <w:tab w:val="left" w:pos="0"/>
      </w:tabs>
      <w:jc w:val="center"/>
      <w:outlineLvl w:val="1"/>
    </w:pPr>
    <w:rPr>
      <w:b/>
    </w:rPr>
  </w:style>
  <w:style w:type="paragraph" w:styleId="Ttulo3">
    <w:name w:val="heading 3"/>
    <w:basedOn w:val="Normal"/>
    <w:next w:val="Normal"/>
    <w:link w:val="Ttulo3Car"/>
    <w:qFormat/>
    <w:rsid w:val="00E70D5D"/>
    <w:pPr>
      <w:keepNext/>
      <w:spacing w:line="360" w:lineRule="auto"/>
      <w:outlineLvl w:val="2"/>
    </w:pPr>
    <w:rPr>
      <w:b/>
      <w:sz w:val="36"/>
    </w:rPr>
  </w:style>
  <w:style w:type="paragraph" w:styleId="Ttulo4">
    <w:name w:val="heading 4"/>
    <w:basedOn w:val="Normal"/>
    <w:next w:val="Normal"/>
    <w:link w:val="Ttulo4Car"/>
    <w:qFormat/>
    <w:rsid w:val="00E70D5D"/>
    <w:pPr>
      <w:keepNext/>
      <w:spacing w:line="360" w:lineRule="auto"/>
      <w:outlineLvl w:val="3"/>
    </w:pPr>
    <w:rPr>
      <w:b/>
      <w:sz w:val="36"/>
    </w:rPr>
  </w:style>
  <w:style w:type="paragraph" w:styleId="Ttulo5">
    <w:name w:val="heading 5"/>
    <w:basedOn w:val="Normal"/>
    <w:next w:val="Normal"/>
    <w:link w:val="Ttulo5Car"/>
    <w:qFormat/>
    <w:rsid w:val="00E70D5D"/>
    <w:pPr>
      <w:keepNext/>
      <w:shd w:val="clear" w:color="FF00FF" w:fill="auto"/>
      <w:spacing w:line="360" w:lineRule="auto"/>
      <w:outlineLvl w:val="4"/>
    </w:pPr>
    <w:rPr>
      <w:b/>
      <w:sz w:val="36"/>
    </w:rPr>
  </w:style>
  <w:style w:type="paragraph" w:styleId="Ttulo6">
    <w:name w:val="heading 6"/>
    <w:basedOn w:val="Normal"/>
    <w:next w:val="Normal"/>
    <w:link w:val="Ttulo6Car"/>
    <w:qFormat/>
    <w:rsid w:val="00E70D5D"/>
    <w:pPr>
      <w:keepNext/>
      <w:spacing w:line="360" w:lineRule="auto"/>
      <w:outlineLvl w:val="5"/>
    </w:pPr>
    <w:rPr>
      <w:b/>
      <w:sz w:val="36"/>
    </w:rPr>
  </w:style>
  <w:style w:type="paragraph" w:styleId="Ttulo7">
    <w:name w:val="heading 7"/>
    <w:basedOn w:val="Normal"/>
    <w:next w:val="Normal"/>
    <w:link w:val="Ttulo7Car"/>
    <w:qFormat/>
    <w:rsid w:val="00E70D5D"/>
    <w:pPr>
      <w:keepNext/>
      <w:spacing w:line="360" w:lineRule="auto"/>
      <w:outlineLvl w:val="6"/>
    </w:pPr>
    <w:rPr>
      <w:b/>
      <w:sz w:val="36"/>
    </w:rPr>
  </w:style>
  <w:style w:type="paragraph" w:styleId="Ttulo8">
    <w:name w:val="heading 8"/>
    <w:basedOn w:val="Normal"/>
    <w:next w:val="Normal"/>
    <w:link w:val="Ttulo8Car"/>
    <w:qFormat/>
    <w:rsid w:val="00E70D5D"/>
    <w:pPr>
      <w:keepNext/>
      <w:tabs>
        <w:tab w:val="left" w:pos="6237"/>
      </w:tabs>
      <w:spacing w:line="360" w:lineRule="auto"/>
      <w:outlineLvl w:val="7"/>
    </w:pPr>
    <w:rPr>
      <w:b/>
      <w:sz w:val="36"/>
    </w:rPr>
  </w:style>
  <w:style w:type="paragraph" w:styleId="Ttulo9">
    <w:name w:val="heading 9"/>
    <w:basedOn w:val="Normal"/>
    <w:next w:val="Normal"/>
    <w:link w:val="Ttulo9Car"/>
    <w:qFormat/>
    <w:rsid w:val="00E70D5D"/>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70D5D"/>
    <w:pPr>
      <w:tabs>
        <w:tab w:val="center" w:pos="4419"/>
        <w:tab w:val="right" w:pos="8838"/>
      </w:tabs>
    </w:pPr>
  </w:style>
  <w:style w:type="character" w:customStyle="1" w:styleId="EncabezadoCar">
    <w:name w:val="Encabezado Car"/>
    <w:link w:val="Encabezado"/>
    <w:uiPriority w:val="99"/>
    <w:semiHidden/>
    <w:rsid w:val="00E70D5D"/>
    <w:rPr>
      <w:rFonts w:ascii="Arial" w:hAnsi="Arial"/>
      <w:lang w:eastAsia="es-ES"/>
    </w:rPr>
  </w:style>
  <w:style w:type="paragraph" w:styleId="Prrafodelista">
    <w:name w:val="List Paragraph"/>
    <w:basedOn w:val="Normal"/>
    <w:uiPriority w:val="34"/>
    <w:qFormat/>
    <w:rsid w:val="00E70D5D"/>
    <w:pPr>
      <w:widowControl w:val="0"/>
      <w:ind w:left="720"/>
      <w:contextualSpacing/>
    </w:pPr>
    <w:rPr>
      <w:b/>
      <w:snapToGrid w:val="0"/>
    </w:rPr>
  </w:style>
  <w:style w:type="paragraph" w:styleId="Piedepgina">
    <w:name w:val="footer"/>
    <w:basedOn w:val="Normal"/>
    <w:link w:val="PiedepginaCar"/>
    <w:uiPriority w:val="99"/>
    <w:semiHidden/>
    <w:unhideWhenUsed/>
    <w:rsid w:val="00E70D5D"/>
    <w:pPr>
      <w:tabs>
        <w:tab w:val="center" w:pos="4419"/>
        <w:tab w:val="right" w:pos="8838"/>
      </w:tabs>
    </w:pPr>
  </w:style>
  <w:style w:type="character" w:customStyle="1" w:styleId="PiedepginaCar">
    <w:name w:val="Pie de página Car"/>
    <w:link w:val="Piedepgina"/>
    <w:uiPriority w:val="99"/>
    <w:semiHidden/>
    <w:rsid w:val="00E70D5D"/>
    <w:rPr>
      <w:rFonts w:ascii="Arial" w:hAnsi="Arial"/>
      <w:lang w:eastAsia="es-ES"/>
    </w:rPr>
  </w:style>
  <w:style w:type="paragraph" w:styleId="Textoindependiente">
    <w:name w:val="Body Text"/>
    <w:basedOn w:val="Normal"/>
    <w:link w:val="TextoindependienteCar"/>
    <w:semiHidden/>
    <w:unhideWhenUsed/>
    <w:rsid w:val="00E70D5D"/>
    <w:pPr>
      <w:spacing w:after="120"/>
    </w:pPr>
  </w:style>
  <w:style w:type="character" w:customStyle="1" w:styleId="TextoindependienteCar">
    <w:name w:val="Texto independiente Car"/>
    <w:link w:val="Textoindependiente"/>
    <w:semiHidden/>
    <w:rsid w:val="00E70D5D"/>
    <w:rPr>
      <w:rFonts w:ascii="Arial" w:hAnsi="Arial"/>
      <w:lang w:eastAsia="es-ES"/>
    </w:rPr>
  </w:style>
  <w:style w:type="character" w:customStyle="1" w:styleId="Ttulo2Car">
    <w:name w:val="Título 2 Car"/>
    <w:link w:val="Ttulo2"/>
    <w:rsid w:val="00E70D5D"/>
    <w:rPr>
      <w:rFonts w:ascii="Arial" w:hAnsi="Arial"/>
      <w:b/>
      <w:lang w:eastAsia="es-ES"/>
    </w:rPr>
  </w:style>
  <w:style w:type="character" w:customStyle="1" w:styleId="Ttulo5Car">
    <w:name w:val="Título 5 Car"/>
    <w:link w:val="Ttulo5"/>
    <w:rsid w:val="00E70D5D"/>
    <w:rPr>
      <w:rFonts w:ascii="Arial" w:hAnsi="Arial"/>
      <w:b/>
      <w:sz w:val="36"/>
      <w:shd w:val="clear" w:color="FF00FF" w:fill="auto"/>
      <w:lang w:eastAsia="es-ES"/>
    </w:rPr>
  </w:style>
  <w:style w:type="character" w:customStyle="1" w:styleId="TextoindependienteCar1">
    <w:name w:val="Texto independiente Car1"/>
    <w:uiPriority w:val="99"/>
    <w:semiHidden/>
    <w:rsid w:val="00E70D5D"/>
    <w:rPr>
      <w:rFonts w:eastAsia="Times New Roman" w:cs="Times New Roman"/>
      <w:sz w:val="20"/>
      <w:szCs w:val="20"/>
      <w:lang w:eastAsia="es-ES"/>
    </w:rPr>
  </w:style>
  <w:style w:type="character" w:customStyle="1" w:styleId="Ttulo1Car">
    <w:name w:val="Título 1 Car"/>
    <w:link w:val="Ttulo1"/>
    <w:rsid w:val="00E70D5D"/>
    <w:rPr>
      <w:rFonts w:ascii="Arial" w:hAnsi="Arial"/>
      <w:b/>
      <w:sz w:val="22"/>
      <w:lang w:eastAsia="es-ES"/>
    </w:rPr>
  </w:style>
  <w:style w:type="character" w:customStyle="1" w:styleId="Ttulo3Car">
    <w:name w:val="Título 3 Car"/>
    <w:link w:val="Ttulo3"/>
    <w:rsid w:val="00E70D5D"/>
    <w:rPr>
      <w:rFonts w:ascii="Arial" w:hAnsi="Arial"/>
      <w:b/>
      <w:sz w:val="36"/>
      <w:lang w:eastAsia="es-ES"/>
    </w:rPr>
  </w:style>
  <w:style w:type="character" w:customStyle="1" w:styleId="Ttulo4Car">
    <w:name w:val="Título 4 Car"/>
    <w:link w:val="Ttulo4"/>
    <w:rsid w:val="00E70D5D"/>
    <w:rPr>
      <w:rFonts w:ascii="Arial" w:hAnsi="Arial"/>
      <w:b/>
      <w:sz w:val="36"/>
      <w:lang w:eastAsia="es-ES"/>
    </w:rPr>
  </w:style>
  <w:style w:type="character" w:customStyle="1" w:styleId="Ttulo6Car">
    <w:name w:val="Título 6 Car"/>
    <w:link w:val="Ttulo6"/>
    <w:rsid w:val="00E70D5D"/>
    <w:rPr>
      <w:rFonts w:ascii="Arial" w:hAnsi="Arial"/>
      <w:b/>
      <w:sz w:val="36"/>
      <w:lang w:eastAsia="es-ES"/>
    </w:rPr>
  </w:style>
  <w:style w:type="character" w:customStyle="1" w:styleId="Ttulo7Car">
    <w:name w:val="Título 7 Car"/>
    <w:link w:val="Ttulo7"/>
    <w:rsid w:val="00E70D5D"/>
    <w:rPr>
      <w:rFonts w:ascii="Arial" w:hAnsi="Arial"/>
      <w:b/>
      <w:sz w:val="36"/>
      <w:lang w:eastAsia="es-ES"/>
    </w:rPr>
  </w:style>
  <w:style w:type="character" w:customStyle="1" w:styleId="Ttulo8Car">
    <w:name w:val="Título 8 Car"/>
    <w:link w:val="Ttulo8"/>
    <w:rsid w:val="00E70D5D"/>
    <w:rPr>
      <w:rFonts w:ascii="Arial" w:hAnsi="Arial"/>
      <w:b/>
      <w:sz w:val="36"/>
      <w:lang w:eastAsia="es-ES"/>
    </w:rPr>
  </w:style>
  <w:style w:type="character" w:customStyle="1" w:styleId="Ttulo9Car">
    <w:name w:val="Título 9 Car"/>
    <w:link w:val="Ttulo9"/>
    <w:rsid w:val="00E70D5D"/>
    <w:rPr>
      <w:rFonts w:ascii="Arial" w:hAnsi="Arial"/>
      <w:b/>
      <w:sz w:val="3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ilenio.com/policia/mujer-atacada-acido-quemo-piel-vid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124CB-7F3F-4B71-B0E7-4A240D7E6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1490</Words>
  <Characters>8201</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Diputado</vt:lpstr>
      <vt:lpstr>Diputado</vt:lpstr>
    </vt:vector>
  </TitlesOfParts>
  <Company>congreso del estado</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creator>Congreso del Estado</dc:creator>
  <cp:lastModifiedBy>Juan Lumbreras</cp:lastModifiedBy>
  <cp:revision>5</cp:revision>
  <cp:lastPrinted>2019-04-25T18:32:00Z</cp:lastPrinted>
  <dcterms:created xsi:type="dcterms:W3CDTF">2019-05-21T18:08:00Z</dcterms:created>
  <dcterms:modified xsi:type="dcterms:W3CDTF">2020-01-14T17:17:00Z</dcterms:modified>
</cp:coreProperties>
</file>