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D6F" w:rsidRDefault="00D02D6F" w:rsidP="00D02D6F">
      <w:pPr>
        <w:rPr>
          <w:rFonts w:ascii="Arial Narrow" w:hAnsi="Arial Narrow"/>
          <w:color w:val="000000"/>
          <w:sz w:val="26"/>
          <w:szCs w:val="26"/>
        </w:rPr>
      </w:pPr>
    </w:p>
    <w:p w:rsidR="00D02D6F" w:rsidRPr="00D02D6F" w:rsidRDefault="00D02D6F" w:rsidP="00D02D6F">
      <w:pPr>
        <w:rPr>
          <w:rFonts w:ascii="Arial Narrow" w:hAnsi="Arial Narrow"/>
          <w:b/>
          <w:color w:val="000000"/>
          <w:sz w:val="26"/>
          <w:szCs w:val="26"/>
        </w:rPr>
      </w:pPr>
      <w:r w:rsidRPr="00D02D6F">
        <w:rPr>
          <w:rFonts w:ascii="Arial Narrow" w:hAnsi="Arial Narrow"/>
          <w:color w:val="000000"/>
          <w:sz w:val="26"/>
          <w:szCs w:val="26"/>
        </w:rPr>
        <w:t xml:space="preserve">Iniciativa con Proyecto de Decreto por el que se adiciona el capítulo II del título séptimo de la </w:t>
      </w:r>
      <w:r w:rsidRPr="00D02D6F">
        <w:rPr>
          <w:rFonts w:ascii="Arial Narrow" w:hAnsi="Arial Narrow"/>
          <w:b/>
          <w:color w:val="000000"/>
          <w:sz w:val="26"/>
          <w:szCs w:val="26"/>
        </w:rPr>
        <w:t>Ley Estatal de Salud,</w:t>
      </w:r>
    </w:p>
    <w:p w:rsidR="00D02D6F" w:rsidRDefault="00D02D6F" w:rsidP="00D02D6F">
      <w:pPr>
        <w:rPr>
          <w:rFonts w:ascii="Arial Narrow" w:hAnsi="Arial Narrow"/>
          <w:color w:val="000000"/>
          <w:sz w:val="26"/>
          <w:szCs w:val="26"/>
        </w:rPr>
      </w:pPr>
    </w:p>
    <w:p w:rsidR="00D02D6F" w:rsidRPr="00E5233D" w:rsidRDefault="00E5233D" w:rsidP="00E5233D">
      <w:pPr>
        <w:numPr>
          <w:ilvl w:val="0"/>
          <w:numId w:val="8"/>
        </w:numPr>
        <w:rPr>
          <w:rFonts w:ascii="Arial Narrow" w:hAnsi="Arial Narrow"/>
          <w:b/>
          <w:color w:val="000000"/>
          <w:sz w:val="26"/>
          <w:szCs w:val="26"/>
        </w:rPr>
      </w:pPr>
      <w:r w:rsidRPr="00E5233D">
        <w:rPr>
          <w:rFonts w:ascii="Arial Narrow" w:hAnsi="Arial Narrow"/>
          <w:b/>
          <w:color w:val="000000"/>
          <w:sz w:val="26"/>
          <w:szCs w:val="26"/>
        </w:rPr>
        <w:t xml:space="preserve">En materia de salud, específicamente en lo </w:t>
      </w:r>
      <w:r w:rsidRPr="00E5233D">
        <w:rPr>
          <w:rFonts w:ascii="Arial Narrow" w:hAnsi="Arial Narrow"/>
          <w:b/>
          <w:color w:val="000000"/>
          <w:sz w:val="26"/>
          <w:szCs w:val="26"/>
        </w:rPr>
        <w:t>referente al sobrepeso y la obesidad</w:t>
      </w:r>
      <w:r w:rsidRPr="00E5233D">
        <w:rPr>
          <w:rFonts w:ascii="Arial Narrow" w:hAnsi="Arial Narrow"/>
          <w:b/>
          <w:color w:val="000000"/>
          <w:sz w:val="26"/>
          <w:szCs w:val="26"/>
        </w:rPr>
        <w:t>.</w:t>
      </w:r>
    </w:p>
    <w:p w:rsidR="00D02D6F" w:rsidRPr="00745495" w:rsidRDefault="00D02D6F" w:rsidP="00D02D6F">
      <w:pPr>
        <w:rPr>
          <w:rFonts w:ascii="Arial Narrow" w:hAnsi="Arial Narrow"/>
          <w:color w:val="000000"/>
          <w:sz w:val="26"/>
          <w:szCs w:val="26"/>
        </w:rPr>
      </w:pPr>
    </w:p>
    <w:p w:rsidR="00D02D6F" w:rsidRPr="00745495" w:rsidRDefault="00D02D6F" w:rsidP="00D02D6F">
      <w:pPr>
        <w:rPr>
          <w:rFonts w:ascii="Arial Narrow" w:hAnsi="Arial Narrow"/>
          <w:color w:val="000000"/>
          <w:sz w:val="26"/>
          <w:szCs w:val="26"/>
        </w:rPr>
      </w:pPr>
      <w:r w:rsidRPr="00745495">
        <w:rPr>
          <w:rFonts w:ascii="Arial Narrow" w:hAnsi="Arial Narrow"/>
          <w:color w:val="000000"/>
          <w:sz w:val="26"/>
          <w:szCs w:val="26"/>
        </w:rPr>
        <w:t xml:space="preserve">Planteada por el </w:t>
      </w:r>
      <w:r w:rsidRPr="00745495">
        <w:rPr>
          <w:rFonts w:ascii="Arial Narrow" w:hAnsi="Arial Narrow"/>
          <w:b/>
          <w:color w:val="000000"/>
          <w:sz w:val="26"/>
          <w:szCs w:val="26"/>
        </w:rPr>
        <w:t>Diputado Edgar Gerardo Sánchez Garza</w:t>
      </w:r>
      <w:r w:rsidRPr="00745495">
        <w:rPr>
          <w:rFonts w:ascii="Arial Narrow" w:hAnsi="Arial Narrow"/>
          <w:color w:val="000000"/>
          <w:sz w:val="26"/>
          <w:szCs w:val="26"/>
        </w:rPr>
        <w:t xml:space="preserve">, de la Fracción Parlamentaria General Francisco L. </w:t>
      </w:r>
      <w:proofErr w:type="spellStart"/>
      <w:r w:rsidRPr="00745495">
        <w:rPr>
          <w:rFonts w:ascii="Arial Narrow" w:hAnsi="Arial Narrow"/>
          <w:color w:val="000000"/>
          <w:sz w:val="26"/>
          <w:szCs w:val="26"/>
        </w:rPr>
        <w:t>Urquizo</w:t>
      </w:r>
      <w:proofErr w:type="spellEnd"/>
      <w:r w:rsidRPr="00745495">
        <w:rPr>
          <w:rFonts w:ascii="Arial Narrow" w:hAnsi="Arial Narrow"/>
          <w:color w:val="000000"/>
          <w:sz w:val="26"/>
          <w:szCs w:val="26"/>
        </w:rPr>
        <w:t>.</w:t>
      </w:r>
    </w:p>
    <w:p w:rsidR="00D02D6F" w:rsidRPr="00745495" w:rsidRDefault="00D02D6F" w:rsidP="00D02D6F">
      <w:pPr>
        <w:rPr>
          <w:sz w:val="26"/>
          <w:szCs w:val="26"/>
        </w:rPr>
      </w:pPr>
    </w:p>
    <w:p w:rsidR="00D02D6F" w:rsidRPr="00745495" w:rsidRDefault="00D02D6F" w:rsidP="00D02D6F">
      <w:pPr>
        <w:rPr>
          <w:rFonts w:ascii="Arial Narrow" w:hAnsi="Arial Narrow"/>
          <w:b/>
          <w:color w:val="000000"/>
          <w:sz w:val="26"/>
          <w:szCs w:val="26"/>
        </w:rPr>
      </w:pPr>
      <w:r w:rsidRPr="00745495">
        <w:rPr>
          <w:rFonts w:ascii="Arial Narrow" w:hAnsi="Arial Narrow"/>
          <w:color w:val="000000"/>
          <w:sz w:val="26"/>
          <w:szCs w:val="26"/>
        </w:rPr>
        <w:t xml:space="preserve">Fecha de Lectura de la Iniciativa: </w:t>
      </w:r>
      <w:r>
        <w:rPr>
          <w:rFonts w:ascii="Arial Narrow" w:hAnsi="Arial Narrow"/>
          <w:b/>
          <w:color w:val="000000"/>
          <w:sz w:val="26"/>
          <w:szCs w:val="26"/>
        </w:rPr>
        <w:t>21</w:t>
      </w:r>
      <w:r w:rsidRPr="00745495">
        <w:rPr>
          <w:rFonts w:ascii="Arial Narrow" w:hAnsi="Arial Narrow"/>
          <w:b/>
          <w:color w:val="000000"/>
          <w:sz w:val="26"/>
          <w:szCs w:val="26"/>
        </w:rPr>
        <w:t xml:space="preserve"> de </w:t>
      </w:r>
      <w:proofErr w:type="gramStart"/>
      <w:r>
        <w:rPr>
          <w:rFonts w:ascii="Arial Narrow" w:hAnsi="Arial Narrow"/>
          <w:b/>
          <w:color w:val="000000"/>
          <w:sz w:val="26"/>
          <w:szCs w:val="26"/>
        </w:rPr>
        <w:t>Mayo</w:t>
      </w:r>
      <w:proofErr w:type="gramEnd"/>
      <w:r w:rsidRPr="00745495">
        <w:rPr>
          <w:rFonts w:ascii="Arial Narrow" w:hAnsi="Arial Narrow"/>
          <w:b/>
          <w:color w:val="000000"/>
          <w:sz w:val="26"/>
          <w:szCs w:val="26"/>
        </w:rPr>
        <w:t xml:space="preserve"> de 2019.</w:t>
      </w:r>
    </w:p>
    <w:p w:rsidR="00D02D6F" w:rsidRPr="00745495" w:rsidRDefault="00D02D6F" w:rsidP="00D02D6F">
      <w:pPr>
        <w:rPr>
          <w:rFonts w:ascii="Arial Narrow" w:hAnsi="Arial Narrow" w:cs="Arial"/>
          <w:sz w:val="26"/>
          <w:szCs w:val="26"/>
        </w:rPr>
      </w:pPr>
    </w:p>
    <w:p w:rsidR="00D02D6F" w:rsidRPr="00745495" w:rsidRDefault="00D02D6F" w:rsidP="00D02D6F">
      <w:pPr>
        <w:rPr>
          <w:rFonts w:ascii="Arial Narrow" w:hAnsi="Arial Narrow"/>
          <w:b/>
          <w:color w:val="000000"/>
          <w:sz w:val="26"/>
          <w:szCs w:val="26"/>
        </w:rPr>
      </w:pPr>
      <w:r w:rsidRPr="00745495">
        <w:rPr>
          <w:rFonts w:ascii="Arial Narrow" w:hAnsi="Arial Narrow"/>
          <w:color w:val="000000"/>
          <w:sz w:val="26"/>
          <w:szCs w:val="26"/>
        </w:rPr>
        <w:t xml:space="preserve">Turnada a la </w:t>
      </w:r>
      <w:r w:rsidRPr="00D02D6F">
        <w:rPr>
          <w:rFonts w:ascii="Arial Narrow" w:hAnsi="Arial Narrow"/>
          <w:b/>
          <w:color w:val="000000"/>
          <w:sz w:val="26"/>
          <w:szCs w:val="26"/>
        </w:rPr>
        <w:t>Comisión de Salud, Medio Ambiente, Recursos Naturales y Agua</w:t>
      </w:r>
      <w:r w:rsidRPr="00745495">
        <w:rPr>
          <w:rFonts w:ascii="Arial Narrow" w:hAnsi="Arial Narrow" w:cs="Arial"/>
          <w:b/>
          <w:snapToGrid w:val="0"/>
          <w:sz w:val="26"/>
          <w:szCs w:val="26"/>
        </w:rPr>
        <w:t>.</w:t>
      </w:r>
    </w:p>
    <w:p w:rsidR="00D02D6F" w:rsidRPr="00745495" w:rsidRDefault="00D02D6F" w:rsidP="00D02D6F">
      <w:pPr>
        <w:widowControl w:val="0"/>
        <w:rPr>
          <w:rFonts w:ascii="Arial Narrow" w:hAnsi="Arial Narrow"/>
          <w:b/>
          <w:color w:val="000000"/>
          <w:sz w:val="26"/>
          <w:szCs w:val="26"/>
        </w:rPr>
      </w:pPr>
    </w:p>
    <w:p w:rsidR="00D02D6F" w:rsidRPr="00745495" w:rsidRDefault="00D02D6F" w:rsidP="00D02D6F">
      <w:pPr>
        <w:rPr>
          <w:rFonts w:ascii="Arial Narrow" w:hAnsi="Arial Narrow"/>
          <w:b/>
          <w:color w:val="000000"/>
          <w:sz w:val="26"/>
          <w:szCs w:val="26"/>
        </w:rPr>
      </w:pPr>
      <w:r w:rsidRPr="00745495">
        <w:rPr>
          <w:rFonts w:ascii="Arial Narrow" w:hAnsi="Arial Narrow"/>
          <w:b/>
          <w:color w:val="000000"/>
          <w:sz w:val="26"/>
          <w:szCs w:val="26"/>
        </w:rPr>
        <w:t xml:space="preserve">Fecha del Dictamen: </w:t>
      </w:r>
    </w:p>
    <w:p w:rsidR="00D02D6F" w:rsidRPr="00745495" w:rsidRDefault="00D02D6F" w:rsidP="00D02D6F">
      <w:pPr>
        <w:rPr>
          <w:rFonts w:ascii="Arial Narrow" w:hAnsi="Arial Narrow"/>
          <w:b/>
          <w:color w:val="000000"/>
          <w:sz w:val="26"/>
          <w:szCs w:val="26"/>
        </w:rPr>
      </w:pPr>
    </w:p>
    <w:p w:rsidR="00D02D6F" w:rsidRPr="00745495" w:rsidRDefault="00D02D6F" w:rsidP="00D02D6F">
      <w:pPr>
        <w:rPr>
          <w:rFonts w:ascii="Arial Narrow" w:hAnsi="Arial Narrow"/>
          <w:b/>
          <w:color w:val="000000"/>
          <w:sz w:val="26"/>
          <w:szCs w:val="26"/>
        </w:rPr>
      </w:pPr>
      <w:r w:rsidRPr="00745495">
        <w:rPr>
          <w:rFonts w:ascii="Arial Narrow" w:hAnsi="Arial Narrow"/>
          <w:b/>
          <w:color w:val="000000"/>
          <w:sz w:val="26"/>
          <w:szCs w:val="26"/>
        </w:rPr>
        <w:t xml:space="preserve">Decreto No. </w:t>
      </w:r>
    </w:p>
    <w:p w:rsidR="00D02D6F" w:rsidRPr="00745495" w:rsidRDefault="00D02D6F" w:rsidP="00D02D6F">
      <w:pPr>
        <w:rPr>
          <w:rFonts w:ascii="Arial Narrow" w:hAnsi="Arial Narrow"/>
          <w:b/>
          <w:color w:val="000000"/>
          <w:sz w:val="26"/>
          <w:szCs w:val="26"/>
        </w:rPr>
      </w:pPr>
    </w:p>
    <w:p w:rsidR="00D02D6F" w:rsidRPr="00745495" w:rsidRDefault="00D02D6F" w:rsidP="00D02D6F">
      <w:pPr>
        <w:rPr>
          <w:rFonts w:ascii="Arial Narrow" w:hAnsi="Arial Narrow"/>
          <w:color w:val="000000"/>
          <w:sz w:val="26"/>
          <w:szCs w:val="26"/>
        </w:rPr>
      </w:pPr>
      <w:r w:rsidRPr="00745495">
        <w:rPr>
          <w:rFonts w:ascii="Arial Narrow" w:hAnsi="Arial Narrow"/>
          <w:color w:val="000000"/>
          <w:sz w:val="26"/>
          <w:szCs w:val="26"/>
        </w:rPr>
        <w:t>Publicación en el Periódico Oficial del Gobierno del Estado:</w:t>
      </w:r>
    </w:p>
    <w:p w:rsidR="00D02D6F" w:rsidRPr="00745495" w:rsidRDefault="00D02D6F" w:rsidP="00D02D6F">
      <w:pPr>
        <w:spacing w:line="360" w:lineRule="auto"/>
        <w:rPr>
          <w:rFonts w:cs="Arial"/>
          <w:b/>
          <w:sz w:val="26"/>
          <w:szCs w:val="26"/>
        </w:rPr>
      </w:pPr>
    </w:p>
    <w:p w:rsidR="00D02D6F" w:rsidRPr="00745495" w:rsidRDefault="00D02D6F" w:rsidP="00D02D6F">
      <w:pPr>
        <w:spacing w:line="360" w:lineRule="auto"/>
        <w:rPr>
          <w:rFonts w:cs="Arial"/>
          <w:b/>
          <w:sz w:val="26"/>
          <w:szCs w:val="26"/>
        </w:rPr>
      </w:pPr>
    </w:p>
    <w:p w:rsidR="00D02D6F" w:rsidRDefault="00D02D6F" w:rsidP="00072072">
      <w:pPr>
        <w:spacing w:line="360" w:lineRule="auto"/>
        <w:rPr>
          <w:rFonts w:cs="Arial"/>
          <w:b/>
          <w:sz w:val="26"/>
          <w:szCs w:val="26"/>
        </w:rPr>
      </w:pPr>
    </w:p>
    <w:p w:rsidR="00D02D6F" w:rsidRDefault="00D02D6F" w:rsidP="00072072">
      <w:pPr>
        <w:spacing w:line="360" w:lineRule="auto"/>
        <w:rPr>
          <w:rFonts w:cs="Arial"/>
          <w:b/>
          <w:sz w:val="26"/>
          <w:szCs w:val="26"/>
        </w:rPr>
      </w:pPr>
    </w:p>
    <w:p w:rsidR="00D02D6F" w:rsidRDefault="00D02D6F" w:rsidP="00072072">
      <w:pPr>
        <w:spacing w:line="360" w:lineRule="auto"/>
        <w:rPr>
          <w:rFonts w:cs="Arial"/>
          <w:b/>
          <w:sz w:val="26"/>
          <w:szCs w:val="26"/>
        </w:rPr>
      </w:pPr>
    </w:p>
    <w:p w:rsidR="00D02D6F" w:rsidRDefault="00D02D6F" w:rsidP="00072072">
      <w:pPr>
        <w:spacing w:line="360" w:lineRule="auto"/>
        <w:rPr>
          <w:rFonts w:cs="Arial"/>
          <w:b/>
          <w:sz w:val="26"/>
          <w:szCs w:val="26"/>
        </w:rPr>
      </w:pPr>
    </w:p>
    <w:p w:rsidR="00D02D6F" w:rsidRDefault="00D02D6F">
      <w:pPr>
        <w:jc w:val="left"/>
        <w:rPr>
          <w:rFonts w:cs="Arial"/>
          <w:b/>
          <w:sz w:val="26"/>
          <w:szCs w:val="26"/>
        </w:rPr>
      </w:pPr>
      <w:r>
        <w:rPr>
          <w:rFonts w:cs="Arial"/>
          <w:b/>
          <w:sz w:val="26"/>
          <w:szCs w:val="26"/>
        </w:rPr>
        <w:br w:type="page"/>
      </w:r>
    </w:p>
    <w:p w:rsidR="00072072" w:rsidRPr="006E6A84" w:rsidRDefault="00072072" w:rsidP="00072072">
      <w:pPr>
        <w:spacing w:line="360" w:lineRule="auto"/>
        <w:rPr>
          <w:rFonts w:cs="Arial"/>
          <w:b/>
          <w:sz w:val="26"/>
          <w:szCs w:val="26"/>
        </w:rPr>
      </w:pPr>
      <w:r w:rsidRPr="006E6A84">
        <w:rPr>
          <w:rFonts w:cs="Arial"/>
          <w:b/>
          <w:sz w:val="26"/>
          <w:szCs w:val="26"/>
        </w:rPr>
        <w:lastRenderedPageBreak/>
        <w:t xml:space="preserve">H. Pleno del Congreso del </w:t>
      </w:r>
    </w:p>
    <w:p w:rsidR="00072072" w:rsidRPr="006E6A84" w:rsidRDefault="00072072" w:rsidP="00072072">
      <w:pPr>
        <w:spacing w:line="360" w:lineRule="auto"/>
        <w:rPr>
          <w:rFonts w:cs="Arial"/>
          <w:b/>
          <w:sz w:val="26"/>
          <w:szCs w:val="26"/>
        </w:rPr>
      </w:pPr>
      <w:r w:rsidRPr="006E6A84">
        <w:rPr>
          <w:rFonts w:cs="Arial"/>
          <w:b/>
          <w:sz w:val="26"/>
          <w:szCs w:val="26"/>
        </w:rPr>
        <w:t>Estado de Coahuila de Zaragoza.</w:t>
      </w:r>
    </w:p>
    <w:p w:rsidR="00072072" w:rsidRPr="006E6A84" w:rsidRDefault="00072072" w:rsidP="00072072">
      <w:pPr>
        <w:spacing w:line="360" w:lineRule="auto"/>
        <w:rPr>
          <w:rFonts w:cs="Arial"/>
          <w:b/>
          <w:sz w:val="26"/>
          <w:szCs w:val="26"/>
        </w:rPr>
      </w:pPr>
      <w:r w:rsidRPr="006E6A84">
        <w:rPr>
          <w:rFonts w:cs="Arial"/>
          <w:b/>
          <w:sz w:val="26"/>
          <w:szCs w:val="26"/>
        </w:rPr>
        <w:t>Presente.</w:t>
      </w:r>
    </w:p>
    <w:p w:rsidR="00072072" w:rsidRPr="006E6A84" w:rsidRDefault="00072072" w:rsidP="00072072">
      <w:pPr>
        <w:spacing w:line="360" w:lineRule="auto"/>
        <w:rPr>
          <w:rFonts w:cs="Arial"/>
          <w:sz w:val="26"/>
          <w:szCs w:val="26"/>
        </w:rPr>
      </w:pPr>
    </w:p>
    <w:p w:rsidR="00396B4C" w:rsidRPr="006E6A84" w:rsidRDefault="00072072" w:rsidP="00072072">
      <w:pPr>
        <w:spacing w:line="360" w:lineRule="auto"/>
        <w:rPr>
          <w:rFonts w:cs="Arial"/>
          <w:bCs/>
          <w:color w:val="000000"/>
          <w:sz w:val="26"/>
          <w:szCs w:val="26"/>
        </w:rPr>
      </w:pPr>
      <w:r w:rsidRPr="006E6A84">
        <w:rPr>
          <w:rFonts w:cs="Arial"/>
          <w:color w:val="000000"/>
          <w:sz w:val="26"/>
          <w:szCs w:val="26"/>
        </w:rPr>
        <w:t>El que suscribe Diputado Edgar Sánchez Garza</w:t>
      </w:r>
      <w:r w:rsidR="00C94473" w:rsidRPr="006E6A84">
        <w:rPr>
          <w:rFonts w:cs="Arial"/>
          <w:color w:val="000000"/>
          <w:sz w:val="26"/>
          <w:szCs w:val="26"/>
        </w:rPr>
        <w:t xml:space="preserve">, de </w:t>
      </w:r>
      <w:r w:rsidR="00C94473" w:rsidRPr="006E6A84">
        <w:rPr>
          <w:rFonts w:cs="Arial"/>
          <w:sz w:val="26"/>
          <w:szCs w:val="26"/>
        </w:rPr>
        <w:t>la Fracción Parlamentaria General Francisco L. Urquizo</w:t>
      </w:r>
      <w:r w:rsidR="00216EFA" w:rsidRPr="006E6A84">
        <w:rPr>
          <w:rFonts w:cs="Arial"/>
          <w:sz w:val="26"/>
          <w:szCs w:val="26"/>
        </w:rPr>
        <w:t>,</w:t>
      </w:r>
      <w:r w:rsidRPr="006E6A84">
        <w:rPr>
          <w:rFonts w:cs="Arial"/>
          <w:color w:val="000000"/>
          <w:sz w:val="26"/>
          <w:szCs w:val="26"/>
        </w:rPr>
        <w:t xml:space="preserve"> </w:t>
      </w:r>
      <w:r w:rsidRPr="006E6A84">
        <w:rPr>
          <w:rFonts w:cs="Arial"/>
          <w:sz w:val="26"/>
          <w:szCs w:val="26"/>
        </w:rPr>
        <w:t xml:space="preserve">de la LXI Legislatura del Honorable Congreso del Estado Independiente, Libre y Soberano de Coahuila de Zaragoza, con fundamento </w:t>
      </w:r>
      <w:r w:rsidRPr="006E6A84">
        <w:rPr>
          <w:rFonts w:cs="Arial"/>
          <w:color w:val="000000"/>
          <w:sz w:val="26"/>
          <w:szCs w:val="26"/>
        </w:rPr>
        <w:t>en el artículo 59 fracción I de la Constitución Política del Estado de Coahuila de Zaragoza, así como en los artículos 21 fracción IV, 152 fracción I, 159 y demás aplicables de la Ley Orgánica del Congreso del Estado Independiente, Libre y Soberano de Coahuila de Zaragoza, pongo a conside</w:t>
      </w:r>
      <w:r w:rsidR="003F498F" w:rsidRPr="006E6A84">
        <w:rPr>
          <w:rFonts w:cs="Arial"/>
          <w:color w:val="000000"/>
          <w:sz w:val="26"/>
          <w:szCs w:val="26"/>
        </w:rPr>
        <w:t xml:space="preserve">ración de ustedes, compañeras y </w:t>
      </w:r>
      <w:r w:rsidRPr="006E6A84">
        <w:rPr>
          <w:rFonts w:cs="Arial"/>
          <w:color w:val="000000"/>
          <w:sz w:val="26"/>
          <w:szCs w:val="26"/>
        </w:rPr>
        <w:t xml:space="preserve">compañeros legisladores, la presente iniciativa con proyecto de decreto </w:t>
      </w:r>
      <w:r w:rsidR="006A6965" w:rsidRPr="006E6A84">
        <w:rPr>
          <w:rFonts w:cs="Arial"/>
          <w:bCs/>
          <w:color w:val="000000"/>
          <w:sz w:val="26"/>
          <w:szCs w:val="26"/>
        </w:rPr>
        <w:t>por el que se</w:t>
      </w:r>
      <w:r w:rsidR="00CF7845" w:rsidRPr="006E6A84">
        <w:rPr>
          <w:rFonts w:cs="Arial"/>
          <w:bCs/>
          <w:color w:val="000000"/>
          <w:sz w:val="26"/>
          <w:szCs w:val="26"/>
        </w:rPr>
        <w:t xml:space="preserve"> adiciona </w:t>
      </w:r>
      <w:r w:rsidR="003F498F" w:rsidRPr="006E6A84">
        <w:rPr>
          <w:rFonts w:cs="Arial"/>
          <w:bCs/>
          <w:color w:val="000000"/>
          <w:sz w:val="26"/>
          <w:szCs w:val="26"/>
        </w:rPr>
        <w:t xml:space="preserve">el Capítulo II Bis del Título Séptimo, </w:t>
      </w:r>
      <w:r w:rsidR="00CF7845" w:rsidRPr="006E6A84">
        <w:rPr>
          <w:rFonts w:cs="Arial"/>
          <w:bCs/>
          <w:color w:val="000000"/>
          <w:sz w:val="26"/>
          <w:szCs w:val="26"/>
        </w:rPr>
        <w:t>a la Ley Estatal de Salud</w:t>
      </w:r>
      <w:r w:rsidR="00F13FE0" w:rsidRPr="006E6A84">
        <w:rPr>
          <w:rFonts w:cs="Arial"/>
          <w:bCs/>
          <w:color w:val="000000"/>
          <w:sz w:val="26"/>
          <w:szCs w:val="26"/>
        </w:rPr>
        <w:t>,</w:t>
      </w:r>
      <w:r w:rsidR="00C94473" w:rsidRPr="006E6A84">
        <w:rPr>
          <w:rFonts w:cs="Arial"/>
          <w:bCs/>
          <w:color w:val="000000"/>
          <w:sz w:val="26"/>
          <w:szCs w:val="26"/>
        </w:rPr>
        <w:t xml:space="preserve"> </w:t>
      </w:r>
      <w:r w:rsidR="004E6472" w:rsidRPr="006E6A84">
        <w:rPr>
          <w:rFonts w:cs="Arial"/>
          <w:color w:val="000000"/>
          <w:sz w:val="26"/>
          <w:szCs w:val="26"/>
        </w:rPr>
        <w:t xml:space="preserve">al </w:t>
      </w:r>
      <w:r w:rsidR="00396B4C" w:rsidRPr="006E6A84">
        <w:rPr>
          <w:rFonts w:cs="Arial"/>
          <w:color w:val="000000"/>
          <w:sz w:val="26"/>
          <w:szCs w:val="26"/>
        </w:rPr>
        <w:t>tenor de la siguiente:</w:t>
      </w:r>
    </w:p>
    <w:p w:rsidR="00072072" w:rsidRPr="006E6A84" w:rsidRDefault="00072072" w:rsidP="00072072">
      <w:pPr>
        <w:jc w:val="center"/>
        <w:rPr>
          <w:rFonts w:cs="Arial"/>
          <w:b/>
          <w:sz w:val="26"/>
          <w:szCs w:val="26"/>
        </w:rPr>
      </w:pPr>
    </w:p>
    <w:p w:rsidR="00072072" w:rsidRPr="006E6A84" w:rsidRDefault="00072072" w:rsidP="00072072">
      <w:pPr>
        <w:spacing w:line="360" w:lineRule="auto"/>
        <w:jc w:val="center"/>
        <w:rPr>
          <w:rFonts w:cs="Arial"/>
          <w:b/>
          <w:sz w:val="26"/>
          <w:szCs w:val="26"/>
        </w:rPr>
      </w:pPr>
      <w:r w:rsidRPr="006E6A84">
        <w:rPr>
          <w:rFonts w:cs="Arial"/>
          <w:b/>
          <w:sz w:val="26"/>
          <w:szCs w:val="26"/>
        </w:rPr>
        <w:t>Exposición de Motivos</w:t>
      </w:r>
    </w:p>
    <w:p w:rsidR="00856AE7" w:rsidRPr="006E6A84" w:rsidRDefault="00856AE7" w:rsidP="007653CC">
      <w:pPr>
        <w:spacing w:line="360" w:lineRule="auto"/>
        <w:rPr>
          <w:sz w:val="26"/>
          <w:szCs w:val="26"/>
          <w:shd w:val="clear" w:color="auto" w:fill="FFFFFF"/>
        </w:rPr>
      </w:pPr>
    </w:p>
    <w:p w:rsidR="007653CC" w:rsidRPr="006E6A84" w:rsidRDefault="007653CC" w:rsidP="007653CC">
      <w:pPr>
        <w:spacing w:line="360" w:lineRule="auto"/>
        <w:rPr>
          <w:sz w:val="26"/>
          <w:szCs w:val="26"/>
          <w:shd w:val="clear" w:color="auto" w:fill="FFFFFF"/>
        </w:rPr>
      </w:pPr>
      <w:r w:rsidRPr="006E6A84">
        <w:rPr>
          <w:rFonts w:cs="Arial"/>
          <w:sz w:val="26"/>
          <w:szCs w:val="26"/>
        </w:rPr>
        <w:t>El proceso de globalización en que vivimos actualmente ha provocado una serie de cambios debido a la existencia de una compleja</w:t>
      </w:r>
      <w:r w:rsidR="00C36F2F" w:rsidRPr="006E6A84">
        <w:rPr>
          <w:rFonts w:cs="Arial"/>
          <w:sz w:val="26"/>
          <w:szCs w:val="26"/>
        </w:rPr>
        <w:t xml:space="preserve"> </w:t>
      </w:r>
      <w:r w:rsidRPr="006E6A84">
        <w:rPr>
          <w:rFonts w:cs="Arial"/>
          <w:sz w:val="26"/>
          <w:szCs w:val="26"/>
        </w:rPr>
        <w:t>serie de procesos sociales, políticos, económicos y culturales que han modificado las costumbres y hábitos, pero sobre todo nuestros estilos de vida. Lo anterior ha generado un aumento considerable de las enfermedades ligadas al consumo excesivo de alimentos. Un claro ejemplo de ello es la obesidad, cada vez más frecuente porque se ingieren cada vez más alimentos muy poco nutritivos y con demasiadas calorías y porque no se lleva a cabo la actividad física necesaria debido a las múltiples opciones que existen en los medios de transporte y a las nuevas formas de trabajo y entretenimiento.</w:t>
      </w:r>
    </w:p>
    <w:p w:rsidR="007653CC" w:rsidRPr="006E6A84" w:rsidRDefault="00C36F2F" w:rsidP="00C36F2F">
      <w:pPr>
        <w:spacing w:line="360" w:lineRule="auto"/>
        <w:rPr>
          <w:sz w:val="26"/>
          <w:szCs w:val="26"/>
          <w:shd w:val="clear" w:color="auto" w:fill="FFFFFF"/>
        </w:rPr>
      </w:pPr>
      <w:r w:rsidRPr="006E6A84">
        <w:rPr>
          <w:sz w:val="26"/>
          <w:szCs w:val="26"/>
        </w:rPr>
        <w:lastRenderedPageBreak/>
        <w:t>La Organización Mundial de la Salud (OMS) define la obesidad como una acumulación anormal o excesiva de grasa que puede ser perjudicial para la salud.</w:t>
      </w:r>
    </w:p>
    <w:p w:rsidR="00CF7845" w:rsidRPr="006E6A84" w:rsidRDefault="00C36F2F" w:rsidP="00C36F2F">
      <w:pPr>
        <w:spacing w:line="360" w:lineRule="auto"/>
        <w:rPr>
          <w:sz w:val="26"/>
          <w:szCs w:val="26"/>
        </w:rPr>
      </w:pPr>
      <w:r w:rsidRPr="006E6A84">
        <w:rPr>
          <w:sz w:val="26"/>
          <w:szCs w:val="26"/>
        </w:rPr>
        <w:t>La obesidad constituye un problema de salud pública que se ha calificado como la “epidemia del siglo”, a la que se ha destinado una gran cantidad de recursos económicos y humanos para su manejo, control y prevención. De acuerdo con datos de la O</w:t>
      </w:r>
      <w:r w:rsidR="00386011" w:rsidRPr="006E6A84">
        <w:rPr>
          <w:sz w:val="26"/>
          <w:szCs w:val="26"/>
        </w:rPr>
        <w:t>rganización Mundial de la Salud (O</w:t>
      </w:r>
      <w:r w:rsidRPr="006E6A84">
        <w:rPr>
          <w:sz w:val="26"/>
          <w:szCs w:val="26"/>
        </w:rPr>
        <w:t>MS</w:t>
      </w:r>
      <w:r w:rsidR="00386011" w:rsidRPr="006E6A84">
        <w:rPr>
          <w:sz w:val="26"/>
          <w:szCs w:val="26"/>
        </w:rPr>
        <w:t>)</w:t>
      </w:r>
      <w:r w:rsidRPr="006E6A84">
        <w:rPr>
          <w:sz w:val="26"/>
          <w:szCs w:val="26"/>
        </w:rPr>
        <w:t xml:space="preserve">, hace diez años había en el mundo un aproximado de 330 millones de adultos obesos; en 2005 alcanzó los 400 millones de personas, y </w:t>
      </w:r>
      <w:r w:rsidR="00386011" w:rsidRPr="006E6A84">
        <w:rPr>
          <w:sz w:val="26"/>
          <w:szCs w:val="26"/>
        </w:rPr>
        <w:t>para el año 2016</w:t>
      </w:r>
      <w:r w:rsidRPr="006E6A84">
        <w:rPr>
          <w:sz w:val="26"/>
          <w:szCs w:val="26"/>
        </w:rPr>
        <w:t xml:space="preserve"> </w:t>
      </w:r>
      <w:r w:rsidR="00386011" w:rsidRPr="006E6A84">
        <w:rPr>
          <w:sz w:val="26"/>
          <w:szCs w:val="26"/>
        </w:rPr>
        <w:t xml:space="preserve">había 1,900 </w:t>
      </w:r>
      <w:r w:rsidRPr="006E6A84">
        <w:rPr>
          <w:sz w:val="26"/>
          <w:szCs w:val="26"/>
        </w:rPr>
        <w:t xml:space="preserve">millones de </w:t>
      </w:r>
      <w:r w:rsidR="00386011" w:rsidRPr="006E6A84">
        <w:rPr>
          <w:sz w:val="26"/>
          <w:szCs w:val="26"/>
        </w:rPr>
        <w:t>adultos de 18 o más años con sobre peso de los cuales 650 millones eran obesos</w:t>
      </w:r>
      <w:r w:rsidRPr="006E6A84">
        <w:rPr>
          <w:sz w:val="26"/>
          <w:szCs w:val="26"/>
        </w:rPr>
        <w:t>.</w:t>
      </w:r>
    </w:p>
    <w:p w:rsidR="00386011" w:rsidRPr="006E6A84" w:rsidRDefault="00386011" w:rsidP="00C36F2F">
      <w:pPr>
        <w:spacing w:line="360" w:lineRule="auto"/>
        <w:rPr>
          <w:sz w:val="26"/>
          <w:szCs w:val="26"/>
        </w:rPr>
      </w:pPr>
    </w:p>
    <w:p w:rsidR="00F929C3" w:rsidRPr="006E6A84" w:rsidRDefault="00386011" w:rsidP="00F929C3">
      <w:pPr>
        <w:spacing w:line="360" w:lineRule="auto"/>
        <w:rPr>
          <w:sz w:val="26"/>
          <w:szCs w:val="26"/>
        </w:rPr>
      </w:pPr>
      <w:r w:rsidRPr="006E6A84">
        <w:rPr>
          <w:sz w:val="26"/>
          <w:szCs w:val="26"/>
        </w:rPr>
        <w:t xml:space="preserve">Este problema </w:t>
      </w:r>
      <w:r w:rsidR="00C36F2F" w:rsidRPr="006E6A84">
        <w:rPr>
          <w:sz w:val="26"/>
          <w:szCs w:val="26"/>
        </w:rPr>
        <w:t xml:space="preserve">se </w:t>
      </w:r>
      <w:r w:rsidRPr="006E6A84">
        <w:rPr>
          <w:sz w:val="26"/>
          <w:szCs w:val="26"/>
        </w:rPr>
        <w:t>relacionaba</w:t>
      </w:r>
      <w:r w:rsidR="00C36F2F" w:rsidRPr="006E6A84">
        <w:rPr>
          <w:sz w:val="26"/>
          <w:szCs w:val="26"/>
        </w:rPr>
        <w:t xml:space="preserve"> anteriormente con los países industrializados, pero el sobrepeso y la obesidad han aumentado notablemente en los países en vías de desarrollo, principalmente en el medio urbano. En México, es la enfermedad metabólica más frecuente. Considerado como el país con más obesos en el mundo,</w:t>
      </w:r>
      <w:r w:rsidR="00F929C3" w:rsidRPr="006E6A84">
        <w:rPr>
          <w:sz w:val="26"/>
          <w:szCs w:val="26"/>
        </w:rPr>
        <w:t xml:space="preserve"> constituyéndose en un riesgo clave para el desarrollo de las patologías que ocupan los primeros lugares en morbilidad y mortalidad. Los riesgos de la obesidad se relacionan a una elevada propensión a padecer enfermedades crónicas, tales como diabetes mellitus, hipertensión arterial y alteraciones pulmonares y cardiovasculares, siendo también un elevado factor de riesgo para desarrollar varios tipos de cáncer. También afecta la esfera psicológica del individuo al disminuir la autoestima de quien la padece y afectar sus relaciones sociales.</w:t>
      </w:r>
    </w:p>
    <w:p w:rsidR="00F929C3" w:rsidRPr="006E6A84" w:rsidRDefault="00F929C3" w:rsidP="00F929C3">
      <w:pPr>
        <w:spacing w:line="360" w:lineRule="auto"/>
        <w:rPr>
          <w:sz w:val="26"/>
          <w:szCs w:val="26"/>
          <w:shd w:val="clear" w:color="auto" w:fill="FFFFFF"/>
        </w:rPr>
      </w:pPr>
    </w:p>
    <w:p w:rsidR="00F929C3" w:rsidRPr="006E6A84" w:rsidRDefault="00F929C3" w:rsidP="00F929C3">
      <w:pPr>
        <w:spacing w:line="360" w:lineRule="auto"/>
        <w:rPr>
          <w:sz w:val="26"/>
          <w:szCs w:val="26"/>
        </w:rPr>
      </w:pPr>
      <w:r w:rsidRPr="006E6A84">
        <w:rPr>
          <w:sz w:val="26"/>
          <w:szCs w:val="26"/>
          <w:shd w:val="clear" w:color="auto" w:fill="FFFFFF"/>
        </w:rPr>
        <w:t>Según datos de la Encuesta Nacional de Salud y Nutrición (ENSANUT), en 2016 el 73% de la población adulta en </w:t>
      </w:r>
      <w:r w:rsidRPr="006E6A84">
        <w:rPr>
          <w:rFonts w:cs="Arial"/>
          <w:b/>
          <w:sz w:val="26"/>
          <w:szCs w:val="26"/>
          <w:bdr w:val="none" w:sz="0" w:space="0" w:color="auto" w:frame="1"/>
          <w:shd w:val="clear" w:color="auto" w:fill="FFFFFF"/>
        </w:rPr>
        <w:t>México padecía sobrepeso u obesidad</w:t>
      </w:r>
      <w:r w:rsidRPr="006E6A84">
        <w:rPr>
          <w:sz w:val="26"/>
          <w:szCs w:val="26"/>
          <w:shd w:val="clear" w:color="auto" w:fill="FFFFFF"/>
        </w:rPr>
        <w:t>: </w:t>
      </w:r>
      <w:r w:rsidRPr="006E6A84">
        <w:rPr>
          <w:rFonts w:cs="Arial"/>
          <w:b/>
          <w:sz w:val="26"/>
          <w:szCs w:val="26"/>
          <w:bdr w:val="none" w:sz="0" w:space="0" w:color="auto" w:frame="1"/>
          <w:shd w:val="clear" w:color="auto" w:fill="FFFFFF"/>
        </w:rPr>
        <w:t>siete de cada 10 adultos, cuatro de cada 10 jóvenes y uno de cada tres niños</w:t>
      </w:r>
      <w:r w:rsidRPr="006E6A84">
        <w:rPr>
          <w:sz w:val="26"/>
          <w:szCs w:val="26"/>
          <w:shd w:val="clear" w:color="auto" w:fill="FFFFFF"/>
        </w:rPr>
        <w:t>.</w:t>
      </w:r>
    </w:p>
    <w:p w:rsidR="00F929C3" w:rsidRPr="006E6A84" w:rsidRDefault="00F929C3" w:rsidP="00C36F2F">
      <w:pPr>
        <w:spacing w:line="360" w:lineRule="auto"/>
        <w:rPr>
          <w:sz w:val="26"/>
          <w:szCs w:val="26"/>
        </w:rPr>
      </w:pPr>
    </w:p>
    <w:p w:rsidR="00616037" w:rsidRPr="006E6A84" w:rsidRDefault="00F929C3" w:rsidP="00616037">
      <w:pPr>
        <w:spacing w:line="360" w:lineRule="auto"/>
        <w:rPr>
          <w:sz w:val="26"/>
          <w:szCs w:val="26"/>
        </w:rPr>
      </w:pPr>
      <w:r w:rsidRPr="006E6A84">
        <w:rPr>
          <w:sz w:val="26"/>
          <w:szCs w:val="26"/>
        </w:rPr>
        <w:lastRenderedPageBreak/>
        <w:t xml:space="preserve">Por su </w:t>
      </w:r>
      <w:r w:rsidR="00616037" w:rsidRPr="006E6A84">
        <w:rPr>
          <w:sz w:val="26"/>
          <w:szCs w:val="26"/>
        </w:rPr>
        <w:t>p</w:t>
      </w:r>
      <w:r w:rsidRPr="006E6A84">
        <w:rPr>
          <w:sz w:val="26"/>
          <w:szCs w:val="26"/>
        </w:rPr>
        <w:t xml:space="preserve">arte nuestro Estado ya desde hace varios años se encuentra entre los primeros lugares a nivel nacional con un alto </w:t>
      </w:r>
      <w:r w:rsidR="00616037" w:rsidRPr="006E6A84">
        <w:rPr>
          <w:sz w:val="26"/>
          <w:szCs w:val="26"/>
        </w:rPr>
        <w:t>número</w:t>
      </w:r>
      <w:r w:rsidRPr="006E6A84">
        <w:rPr>
          <w:sz w:val="26"/>
          <w:szCs w:val="26"/>
        </w:rPr>
        <w:t xml:space="preserve"> de población con sobrepeso y obesidad, generando </w:t>
      </w:r>
      <w:r w:rsidR="00616037" w:rsidRPr="006E6A84">
        <w:rPr>
          <w:sz w:val="26"/>
          <w:szCs w:val="26"/>
        </w:rPr>
        <w:t xml:space="preserve">con ello </w:t>
      </w:r>
      <w:r w:rsidRPr="006E6A84">
        <w:rPr>
          <w:sz w:val="26"/>
          <w:szCs w:val="26"/>
        </w:rPr>
        <w:t xml:space="preserve">un grave problema de salud </w:t>
      </w:r>
      <w:r w:rsidR="00616037" w:rsidRPr="006E6A84">
        <w:rPr>
          <w:sz w:val="26"/>
          <w:szCs w:val="26"/>
        </w:rPr>
        <w:t>pú</w:t>
      </w:r>
      <w:r w:rsidRPr="006E6A84">
        <w:rPr>
          <w:sz w:val="26"/>
          <w:szCs w:val="26"/>
        </w:rPr>
        <w:t>blica</w:t>
      </w:r>
      <w:r w:rsidR="00616037" w:rsidRPr="006E6A84">
        <w:rPr>
          <w:sz w:val="26"/>
          <w:szCs w:val="26"/>
        </w:rPr>
        <w:t>, el cual requiere de una atención inmediata así como de una gran cantidad de recursos económicos para poder combatir esta situación que lejos de disminuir va en aumento, pues 7 de cada 10 coahuilenses adultos tienen sobrepeso u obesidad y entre la población infantil la cifra es de 3 de cada 10.</w:t>
      </w:r>
    </w:p>
    <w:p w:rsidR="00616037" w:rsidRPr="006E6A84" w:rsidRDefault="00616037" w:rsidP="00616037">
      <w:pPr>
        <w:spacing w:line="360" w:lineRule="auto"/>
        <w:rPr>
          <w:sz w:val="26"/>
          <w:szCs w:val="26"/>
        </w:rPr>
      </w:pPr>
    </w:p>
    <w:p w:rsidR="00F929C3" w:rsidRPr="006E6A84" w:rsidRDefault="00616037" w:rsidP="00616037">
      <w:pPr>
        <w:spacing w:line="360" w:lineRule="auto"/>
        <w:rPr>
          <w:sz w:val="26"/>
          <w:szCs w:val="26"/>
        </w:rPr>
      </w:pPr>
      <w:r w:rsidRPr="006E6A84">
        <w:rPr>
          <w:sz w:val="26"/>
          <w:szCs w:val="26"/>
        </w:rPr>
        <w:t>Es una realidad que en Coahuila persisten los malos hábitos alimenticios heredados por la cotidianeidad o inducidos por amplias campañas mercadológicas, escasa activación física, excesivo tiempo frente a la televisión y a los videojuegos, además de la ausencia de información oportuna y accesible sobre el cuidado de la salud y la alimentación que hacen que el reto a enfrentar sea de grandes proporciones.</w:t>
      </w:r>
    </w:p>
    <w:p w:rsidR="00C36F2F" w:rsidRPr="006E6A84" w:rsidRDefault="00C36F2F" w:rsidP="00616037">
      <w:pPr>
        <w:spacing w:line="360" w:lineRule="auto"/>
        <w:rPr>
          <w:sz w:val="26"/>
          <w:szCs w:val="26"/>
          <w:shd w:val="clear" w:color="auto" w:fill="FFFFFF"/>
        </w:rPr>
      </w:pPr>
    </w:p>
    <w:p w:rsidR="00510414" w:rsidRPr="006E6A84" w:rsidRDefault="00616037" w:rsidP="00616037">
      <w:pPr>
        <w:spacing w:line="360" w:lineRule="auto"/>
        <w:rPr>
          <w:sz w:val="26"/>
          <w:szCs w:val="26"/>
          <w:shd w:val="clear" w:color="auto" w:fill="FFFFFF"/>
        </w:rPr>
      </w:pPr>
      <w:r w:rsidRPr="006E6A84">
        <w:rPr>
          <w:sz w:val="26"/>
          <w:szCs w:val="26"/>
          <w:shd w:val="clear" w:color="auto" w:fill="FFFFFF"/>
        </w:rPr>
        <w:t xml:space="preserve">Por ello, el día de hoy subo a esta máxima tribuna del Estado, con la idea de introducir un capitulo especifico referente al sobrepeso y la obesidad dentro de la Ley Estatal de Salud, que le permita diseñar a la secretaría de salud conjuntamente con las demás dependencias del ejecutivo, así como con los 38 municipios, mejores políticas públicas encaminadas a combatir de una manera efectiva </w:t>
      </w:r>
      <w:r w:rsidR="00510414" w:rsidRPr="006E6A84">
        <w:rPr>
          <w:sz w:val="26"/>
          <w:szCs w:val="26"/>
          <w:shd w:val="clear" w:color="auto" w:fill="FFFFFF"/>
        </w:rPr>
        <w:t>estos graves problemas que ya desde hace varios años nos vienen aquejando como sociedad y que lejos de ver disminuidas esas estadísticas por el contrario siguen en aumento cada día.</w:t>
      </w:r>
    </w:p>
    <w:p w:rsidR="00510414" w:rsidRPr="006E6A84" w:rsidRDefault="00510414" w:rsidP="00616037">
      <w:pPr>
        <w:spacing w:line="360" w:lineRule="auto"/>
        <w:rPr>
          <w:sz w:val="26"/>
          <w:szCs w:val="26"/>
          <w:shd w:val="clear" w:color="auto" w:fill="FFFFFF"/>
        </w:rPr>
      </w:pPr>
    </w:p>
    <w:p w:rsidR="001C0B22" w:rsidRPr="006E6A84" w:rsidRDefault="00510414" w:rsidP="00510414">
      <w:pPr>
        <w:spacing w:line="360" w:lineRule="auto"/>
        <w:rPr>
          <w:sz w:val="26"/>
          <w:szCs w:val="26"/>
          <w:shd w:val="clear" w:color="auto" w:fill="FFFFFF"/>
        </w:rPr>
      </w:pPr>
      <w:r w:rsidRPr="006E6A84">
        <w:rPr>
          <w:sz w:val="26"/>
          <w:szCs w:val="26"/>
          <w:shd w:val="clear" w:color="auto" w:fill="FFFFFF"/>
        </w:rPr>
        <w:t xml:space="preserve">Compañeras y compañeros diputados creo que es tiempo de actuar en un tema tan importante como el que hoy se plantea, pues a pesar de tantos esfuerzos que se han intentado </w:t>
      </w:r>
      <w:r w:rsidR="001C0B22" w:rsidRPr="006E6A84">
        <w:rPr>
          <w:sz w:val="26"/>
          <w:szCs w:val="26"/>
          <w:shd w:val="clear" w:color="auto" w:fill="FFFFFF"/>
        </w:rPr>
        <w:t xml:space="preserve">por varias administraciones anteriores por erradicar este </w:t>
      </w:r>
      <w:r w:rsidR="001C0B22" w:rsidRPr="006E6A84">
        <w:rPr>
          <w:sz w:val="26"/>
          <w:szCs w:val="26"/>
          <w:shd w:val="clear" w:color="auto" w:fill="FFFFFF"/>
        </w:rPr>
        <w:lastRenderedPageBreak/>
        <w:t xml:space="preserve">problema, </w:t>
      </w:r>
      <w:r w:rsidRPr="006E6A84">
        <w:rPr>
          <w:sz w:val="26"/>
          <w:szCs w:val="26"/>
          <w:shd w:val="clear" w:color="auto" w:fill="FFFFFF"/>
        </w:rPr>
        <w:t>muy poco</w:t>
      </w:r>
      <w:r w:rsidR="001C0B22" w:rsidRPr="006E6A84">
        <w:rPr>
          <w:sz w:val="26"/>
          <w:szCs w:val="26"/>
          <w:shd w:val="clear" w:color="auto" w:fill="FFFFFF"/>
        </w:rPr>
        <w:t>s</w:t>
      </w:r>
      <w:r w:rsidRPr="006E6A84">
        <w:rPr>
          <w:sz w:val="26"/>
          <w:szCs w:val="26"/>
          <w:shd w:val="clear" w:color="auto" w:fill="FFFFFF"/>
        </w:rPr>
        <w:t xml:space="preserve"> resultados</w:t>
      </w:r>
      <w:r w:rsidR="001C0B22" w:rsidRPr="006E6A84">
        <w:rPr>
          <w:sz w:val="26"/>
          <w:szCs w:val="26"/>
          <w:shd w:val="clear" w:color="auto" w:fill="FFFFFF"/>
        </w:rPr>
        <w:t xml:space="preserve"> positivos se han obtenido al respecto, por </w:t>
      </w:r>
      <w:proofErr w:type="gramStart"/>
      <w:r w:rsidR="001C0B22" w:rsidRPr="006E6A84">
        <w:rPr>
          <w:sz w:val="26"/>
          <w:szCs w:val="26"/>
          <w:shd w:val="clear" w:color="auto" w:fill="FFFFFF"/>
        </w:rPr>
        <w:t>tanto</w:t>
      </w:r>
      <w:proofErr w:type="gramEnd"/>
      <w:r w:rsidR="001C0B22" w:rsidRPr="006E6A84">
        <w:rPr>
          <w:sz w:val="26"/>
          <w:szCs w:val="26"/>
          <w:shd w:val="clear" w:color="auto" w:fill="FFFFFF"/>
        </w:rPr>
        <w:t xml:space="preserve"> es necesario llevar a cabo medidas de prevención, cambo de hábitos, movilidad activa, entre otros como los que aquí se plantean en la presente iniciativa de ley.</w:t>
      </w:r>
    </w:p>
    <w:p w:rsidR="001C0B22" w:rsidRPr="006E6A84" w:rsidRDefault="001C0B22" w:rsidP="00510414">
      <w:pPr>
        <w:spacing w:line="360" w:lineRule="auto"/>
        <w:rPr>
          <w:sz w:val="26"/>
          <w:szCs w:val="26"/>
          <w:shd w:val="clear" w:color="auto" w:fill="FFFFFF"/>
        </w:rPr>
      </w:pPr>
    </w:p>
    <w:p w:rsidR="00C36F2F" w:rsidRPr="006E6A84" w:rsidRDefault="00510414" w:rsidP="00616037">
      <w:pPr>
        <w:spacing w:line="360" w:lineRule="auto"/>
        <w:rPr>
          <w:sz w:val="26"/>
          <w:szCs w:val="26"/>
          <w:shd w:val="clear" w:color="auto" w:fill="FFFFFF"/>
        </w:rPr>
      </w:pPr>
      <w:r w:rsidRPr="006E6A84">
        <w:rPr>
          <w:sz w:val="26"/>
          <w:szCs w:val="26"/>
          <w:shd w:val="clear" w:color="auto" w:fill="FFFFFF"/>
        </w:rPr>
        <w:t>Por último, cabe señalar que en la cámara de diputados del Congreso de la Unión el Diputado Javier Hidalgo Ponce, del Partido Movimiento de regeneración Nacional, ha presentado una propuesta muy similar, pues actualmente nuestro país está atravesando por una severa crisis de sobrepeso y obesidad entre la población.</w:t>
      </w:r>
    </w:p>
    <w:p w:rsidR="00C36F2F" w:rsidRPr="006E6A84" w:rsidRDefault="00C36F2F" w:rsidP="00271604">
      <w:pPr>
        <w:spacing w:line="360" w:lineRule="auto"/>
        <w:rPr>
          <w:sz w:val="26"/>
          <w:szCs w:val="26"/>
          <w:shd w:val="clear" w:color="auto" w:fill="FFFFFF"/>
        </w:rPr>
      </w:pPr>
    </w:p>
    <w:p w:rsidR="00027441" w:rsidRPr="006E6A84" w:rsidRDefault="00027441" w:rsidP="00027441">
      <w:pPr>
        <w:autoSpaceDE w:val="0"/>
        <w:autoSpaceDN w:val="0"/>
        <w:adjustRightInd w:val="0"/>
        <w:spacing w:line="360" w:lineRule="auto"/>
        <w:rPr>
          <w:rFonts w:cs="Arial"/>
          <w:color w:val="000000"/>
          <w:sz w:val="26"/>
          <w:szCs w:val="26"/>
        </w:rPr>
      </w:pPr>
      <w:r w:rsidRPr="006E6A84">
        <w:rPr>
          <w:rFonts w:eastAsia="Calibri" w:cs="Arial"/>
          <w:color w:val="000000"/>
          <w:sz w:val="26"/>
          <w:szCs w:val="26"/>
        </w:rPr>
        <w:t xml:space="preserve">En virtud de lo anterior, es que </w:t>
      </w:r>
      <w:r w:rsidRPr="006E6A84">
        <w:rPr>
          <w:rFonts w:cs="Arial"/>
          <w:color w:val="000000"/>
          <w:sz w:val="26"/>
          <w:szCs w:val="26"/>
        </w:rPr>
        <w:t>se somete a consideración de este Honorable Congreso del Estado, para su revisión, análisis y, en su caso, aprobación, la siguiente:</w:t>
      </w:r>
    </w:p>
    <w:p w:rsidR="005F1EBF" w:rsidRPr="006E6A84" w:rsidRDefault="005F1EBF" w:rsidP="005F1EBF">
      <w:pPr>
        <w:spacing w:line="360" w:lineRule="auto"/>
        <w:rPr>
          <w:rFonts w:cs="Arial"/>
          <w:bCs/>
          <w:color w:val="000000"/>
          <w:sz w:val="26"/>
          <w:szCs w:val="26"/>
        </w:rPr>
      </w:pPr>
    </w:p>
    <w:p w:rsidR="005F1EBF" w:rsidRPr="006E6A84" w:rsidRDefault="005F1EBF" w:rsidP="005F1EBF">
      <w:pPr>
        <w:spacing w:line="360" w:lineRule="auto"/>
        <w:rPr>
          <w:rFonts w:cs="Arial"/>
          <w:sz w:val="26"/>
          <w:szCs w:val="26"/>
        </w:rPr>
      </w:pPr>
      <w:r w:rsidRPr="006E6A84">
        <w:rPr>
          <w:rFonts w:cs="Arial"/>
          <w:bCs/>
          <w:color w:val="000000"/>
          <w:sz w:val="26"/>
          <w:szCs w:val="26"/>
        </w:rPr>
        <w:t xml:space="preserve">Iniciativa de Decreto por el que se </w:t>
      </w:r>
      <w:r w:rsidR="00CF7845" w:rsidRPr="006E6A84">
        <w:rPr>
          <w:rFonts w:cs="Arial"/>
          <w:bCs/>
          <w:color w:val="000000"/>
          <w:sz w:val="26"/>
          <w:szCs w:val="26"/>
        </w:rPr>
        <w:t xml:space="preserve">adiciona el Capítulo II Bis, del Título Séptimo de la Ley Estatal de Salud </w:t>
      </w:r>
      <w:r w:rsidRPr="006E6A84">
        <w:rPr>
          <w:rFonts w:cs="Arial"/>
          <w:bCs/>
          <w:color w:val="000000"/>
          <w:sz w:val="26"/>
          <w:szCs w:val="26"/>
        </w:rPr>
        <w:t xml:space="preserve">del Estado de Coahuila de Zaragoza, </w:t>
      </w:r>
      <w:r w:rsidRPr="006E6A84">
        <w:rPr>
          <w:rFonts w:cs="Arial"/>
          <w:sz w:val="26"/>
          <w:szCs w:val="26"/>
        </w:rPr>
        <w:t>para quedar como sigue:</w:t>
      </w:r>
    </w:p>
    <w:p w:rsidR="005F1EBF" w:rsidRPr="006E6A84" w:rsidRDefault="005F1EBF" w:rsidP="005F1EBF">
      <w:pPr>
        <w:rPr>
          <w:rFonts w:ascii="Arial Narrow" w:hAnsi="Arial Narrow" w:cs="Arial"/>
          <w:b/>
          <w:sz w:val="26"/>
          <w:szCs w:val="26"/>
        </w:rPr>
      </w:pPr>
    </w:p>
    <w:p w:rsidR="00CF7845" w:rsidRPr="006E6A84" w:rsidRDefault="003F498F" w:rsidP="00CF7845">
      <w:pPr>
        <w:shd w:val="clear" w:color="auto" w:fill="FFFFFF"/>
        <w:jc w:val="center"/>
        <w:rPr>
          <w:rFonts w:cs="Arial"/>
          <w:b/>
          <w:bCs/>
          <w:color w:val="000000"/>
          <w:sz w:val="26"/>
          <w:szCs w:val="26"/>
        </w:rPr>
      </w:pPr>
      <w:r w:rsidRPr="006E6A84">
        <w:rPr>
          <w:rFonts w:cs="Arial"/>
          <w:b/>
          <w:bCs/>
          <w:color w:val="000000"/>
          <w:sz w:val="26"/>
          <w:szCs w:val="26"/>
        </w:rPr>
        <w:t>Capítulo II</w:t>
      </w:r>
      <w:r w:rsidR="00CF7845" w:rsidRPr="006E6A84">
        <w:rPr>
          <w:rFonts w:cs="Arial"/>
          <w:b/>
          <w:bCs/>
          <w:color w:val="000000"/>
          <w:sz w:val="26"/>
          <w:szCs w:val="26"/>
        </w:rPr>
        <w:t>. Bis. Del sobrepeso y obesidad</w:t>
      </w:r>
    </w:p>
    <w:p w:rsidR="00CF7845" w:rsidRPr="006E6A84" w:rsidRDefault="003F498F" w:rsidP="00CF7845">
      <w:pPr>
        <w:shd w:val="clear" w:color="auto" w:fill="FFFFFF"/>
        <w:spacing w:line="360" w:lineRule="auto"/>
        <w:rPr>
          <w:rFonts w:cs="Arial"/>
          <w:sz w:val="26"/>
          <w:szCs w:val="26"/>
        </w:rPr>
      </w:pPr>
      <w:r w:rsidRPr="006E6A84">
        <w:rPr>
          <w:rFonts w:cs="Arial"/>
          <w:b/>
          <w:bCs/>
          <w:sz w:val="26"/>
          <w:szCs w:val="26"/>
        </w:rPr>
        <w:t>Artículo 94</w:t>
      </w:r>
      <w:r w:rsidR="00CF7845" w:rsidRPr="006E6A84">
        <w:rPr>
          <w:rFonts w:cs="Arial"/>
          <w:b/>
          <w:bCs/>
          <w:sz w:val="26"/>
          <w:szCs w:val="26"/>
        </w:rPr>
        <w:t xml:space="preserve"> Bis.</w:t>
      </w:r>
      <w:r w:rsidR="00CF7845" w:rsidRPr="006E6A84">
        <w:rPr>
          <w:rFonts w:cs="Arial"/>
          <w:sz w:val="26"/>
          <w:szCs w:val="26"/>
        </w:rPr>
        <w:t xml:space="preserve"> La Secretaría de Salud en coordinación con las demás dependencias de la Administración Pública </w:t>
      </w:r>
      <w:r w:rsidRPr="006E6A84">
        <w:rPr>
          <w:rFonts w:cs="Arial"/>
          <w:sz w:val="26"/>
          <w:szCs w:val="26"/>
        </w:rPr>
        <w:t xml:space="preserve">Estatal </w:t>
      </w:r>
      <w:r w:rsidR="00CF7845" w:rsidRPr="006E6A84">
        <w:rPr>
          <w:rFonts w:cs="Arial"/>
          <w:sz w:val="26"/>
          <w:szCs w:val="26"/>
        </w:rPr>
        <w:t>y los municipios, formulará, propondrá y desarrollará programas de combate al sobrepeso y obesidad a través de políticas de educación orientadas a la alimentación nutritiva, a la actividad física, a caminar, a usar la bicicleta y otras formas de movilidad activa.</w:t>
      </w:r>
    </w:p>
    <w:p w:rsidR="00CF7845" w:rsidRPr="006E6A84" w:rsidRDefault="003F498F" w:rsidP="00CF7845">
      <w:pPr>
        <w:shd w:val="clear" w:color="auto" w:fill="FFFFFF"/>
        <w:spacing w:line="360" w:lineRule="auto"/>
        <w:rPr>
          <w:rFonts w:cs="Arial"/>
          <w:sz w:val="26"/>
          <w:szCs w:val="26"/>
        </w:rPr>
      </w:pPr>
      <w:r w:rsidRPr="006E6A84">
        <w:rPr>
          <w:rFonts w:cs="Arial"/>
          <w:b/>
          <w:bCs/>
          <w:sz w:val="26"/>
          <w:szCs w:val="26"/>
        </w:rPr>
        <w:t>Artículo 94</w:t>
      </w:r>
      <w:r w:rsidR="00CF7845" w:rsidRPr="006E6A84">
        <w:rPr>
          <w:rFonts w:cs="Arial"/>
          <w:b/>
          <w:bCs/>
          <w:sz w:val="26"/>
          <w:szCs w:val="26"/>
        </w:rPr>
        <w:t xml:space="preserve"> Bis 1.</w:t>
      </w:r>
      <w:r w:rsidR="00CF7845" w:rsidRPr="006E6A84">
        <w:rPr>
          <w:rFonts w:cs="Arial"/>
          <w:sz w:val="26"/>
          <w:szCs w:val="26"/>
        </w:rPr>
        <w:t xml:space="preserve"> La Secretaría de Salud en coordinación con </w:t>
      </w:r>
      <w:r w:rsidRPr="006E6A84">
        <w:rPr>
          <w:rFonts w:cs="Arial"/>
          <w:sz w:val="26"/>
          <w:szCs w:val="26"/>
        </w:rPr>
        <w:t xml:space="preserve">la Secretaría </w:t>
      </w:r>
      <w:proofErr w:type="gramStart"/>
      <w:r w:rsidRPr="006E6A84">
        <w:rPr>
          <w:rFonts w:cs="Arial"/>
          <w:sz w:val="26"/>
          <w:szCs w:val="26"/>
        </w:rPr>
        <w:t>de  Inclusión</w:t>
      </w:r>
      <w:proofErr w:type="gramEnd"/>
      <w:r w:rsidRPr="006E6A84">
        <w:rPr>
          <w:rFonts w:cs="Arial"/>
          <w:sz w:val="26"/>
          <w:szCs w:val="26"/>
        </w:rPr>
        <w:t xml:space="preserve"> y Desarrollo Social</w:t>
      </w:r>
      <w:r w:rsidR="00CF7845" w:rsidRPr="006E6A84">
        <w:rPr>
          <w:rFonts w:cs="Arial"/>
          <w:sz w:val="26"/>
          <w:szCs w:val="26"/>
        </w:rPr>
        <w:t xml:space="preserve">, formulará, propondrá y desarrollará diagnósticos y seguimiento del sobrepeso y obesidad poblacional, así como de los hábitos de </w:t>
      </w:r>
      <w:r w:rsidR="00CF7845" w:rsidRPr="006E6A84">
        <w:rPr>
          <w:rFonts w:cs="Arial"/>
          <w:sz w:val="26"/>
          <w:szCs w:val="26"/>
        </w:rPr>
        <w:lastRenderedPageBreak/>
        <w:t xml:space="preserve">nutrición y actividad física por género, edad y situación socioeconómica, de cada </w:t>
      </w:r>
      <w:r w:rsidRPr="006E6A84">
        <w:rPr>
          <w:rFonts w:cs="Arial"/>
          <w:sz w:val="26"/>
          <w:szCs w:val="26"/>
        </w:rPr>
        <w:t>uno de</w:t>
      </w:r>
      <w:r w:rsidR="00A51D7C" w:rsidRPr="006E6A84">
        <w:rPr>
          <w:rFonts w:cs="Arial"/>
          <w:sz w:val="26"/>
          <w:szCs w:val="26"/>
        </w:rPr>
        <w:t xml:space="preserve"> </w:t>
      </w:r>
      <w:r w:rsidRPr="006E6A84">
        <w:rPr>
          <w:rFonts w:cs="Arial"/>
          <w:sz w:val="26"/>
          <w:szCs w:val="26"/>
        </w:rPr>
        <w:t xml:space="preserve">los </w:t>
      </w:r>
      <w:r w:rsidR="00A51D7C" w:rsidRPr="006E6A84">
        <w:rPr>
          <w:rFonts w:cs="Arial"/>
          <w:sz w:val="26"/>
          <w:szCs w:val="26"/>
        </w:rPr>
        <w:t xml:space="preserve">38 </w:t>
      </w:r>
      <w:r w:rsidRPr="006E6A84">
        <w:rPr>
          <w:rFonts w:cs="Arial"/>
          <w:sz w:val="26"/>
          <w:szCs w:val="26"/>
        </w:rPr>
        <w:t>municipios del Estado</w:t>
      </w:r>
      <w:r w:rsidR="00CF7845" w:rsidRPr="006E6A84">
        <w:rPr>
          <w:rFonts w:cs="Arial"/>
          <w:sz w:val="26"/>
          <w:szCs w:val="26"/>
        </w:rPr>
        <w:t>.</w:t>
      </w:r>
    </w:p>
    <w:p w:rsidR="00CF7845" w:rsidRPr="006E6A84" w:rsidRDefault="00A51D7C" w:rsidP="00CF7845">
      <w:pPr>
        <w:shd w:val="clear" w:color="auto" w:fill="FFFFFF"/>
        <w:spacing w:line="360" w:lineRule="auto"/>
        <w:rPr>
          <w:rFonts w:cs="Arial"/>
          <w:sz w:val="26"/>
          <w:szCs w:val="26"/>
        </w:rPr>
      </w:pPr>
      <w:r w:rsidRPr="006E6A84">
        <w:rPr>
          <w:rFonts w:cs="Arial"/>
          <w:b/>
          <w:bCs/>
          <w:sz w:val="26"/>
          <w:szCs w:val="26"/>
        </w:rPr>
        <w:t>Artículo 94</w:t>
      </w:r>
      <w:r w:rsidR="00CF7845" w:rsidRPr="006E6A84">
        <w:rPr>
          <w:rFonts w:cs="Arial"/>
          <w:b/>
          <w:bCs/>
          <w:sz w:val="26"/>
          <w:szCs w:val="26"/>
        </w:rPr>
        <w:t xml:space="preserve"> Bis 2.</w:t>
      </w:r>
      <w:r w:rsidRPr="006E6A84">
        <w:rPr>
          <w:rFonts w:cs="Arial"/>
          <w:sz w:val="26"/>
          <w:szCs w:val="26"/>
        </w:rPr>
        <w:t xml:space="preserve"> La Secretaría de Salud </w:t>
      </w:r>
      <w:r w:rsidR="00CF7845" w:rsidRPr="006E6A84">
        <w:rPr>
          <w:rFonts w:cs="Arial"/>
          <w:sz w:val="26"/>
          <w:szCs w:val="26"/>
        </w:rPr>
        <w:t>y los municipios, promoverán campañas y programas para el consumo humano de al menos 2 litros por día de agua simple potable en la población, y proveerá, en la esfera de su competencia, infraestructura que fomenten dicho consumo.</w:t>
      </w:r>
    </w:p>
    <w:p w:rsidR="00CF7845" w:rsidRPr="006E6A84" w:rsidRDefault="00A51D7C" w:rsidP="00CF7845">
      <w:pPr>
        <w:shd w:val="clear" w:color="auto" w:fill="FFFFFF"/>
        <w:spacing w:line="360" w:lineRule="auto"/>
        <w:rPr>
          <w:rFonts w:cs="Arial"/>
          <w:sz w:val="26"/>
          <w:szCs w:val="26"/>
        </w:rPr>
      </w:pPr>
      <w:r w:rsidRPr="006E6A84">
        <w:rPr>
          <w:rFonts w:cs="Arial"/>
          <w:b/>
          <w:bCs/>
          <w:sz w:val="26"/>
          <w:szCs w:val="26"/>
        </w:rPr>
        <w:t>Artículo 94</w:t>
      </w:r>
      <w:r w:rsidR="007653CC" w:rsidRPr="006E6A84">
        <w:rPr>
          <w:rFonts w:cs="Arial"/>
          <w:b/>
          <w:bCs/>
          <w:sz w:val="26"/>
          <w:szCs w:val="26"/>
        </w:rPr>
        <w:t xml:space="preserve"> Bis 3</w:t>
      </w:r>
      <w:r w:rsidR="00CF7845" w:rsidRPr="006E6A84">
        <w:rPr>
          <w:rFonts w:cs="Arial"/>
          <w:b/>
          <w:bCs/>
          <w:sz w:val="26"/>
          <w:szCs w:val="26"/>
        </w:rPr>
        <w:t>.</w:t>
      </w:r>
      <w:r w:rsidR="00CF7845" w:rsidRPr="006E6A84">
        <w:rPr>
          <w:rFonts w:cs="Arial"/>
          <w:sz w:val="26"/>
          <w:szCs w:val="26"/>
        </w:rPr>
        <w:t xml:space="preserve"> La Secretaría de Salud en coordinación con </w:t>
      </w:r>
      <w:r w:rsidRPr="006E6A84">
        <w:rPr>
          <w:rFonts w:cs="Arial"/>
          <w:sz w:val="26"/>
          <w:szCs w:val="26"/>
        </w:rPr>
        <w:t xml:space="preserve">el Instituto Estatal del Deporte </w:t>
      </w:r>
      <w:r w:rsidR="00CF7845" w:rsidRPr="006E6A84">
        <w:rPr>
          <w:rFonts w:cs="Arial"/>
          <w:sz w:val="26"/>
          <w:szCs w:val="26"/>
        </w:rPr>
        <w:t>y los municipios, promoverá entre la población el hábito de caminar y hacer uso de la bicicleta o cualquier otra forma de movilidad activa proveyendo, en la esfera de su competencia, campañas, programas e infraestructura que fomenten realizar dicha actividad física du</w:t>
      </w:r>
      <w:r w:rsidR="007653CC" w:rsidRPr="006E6A84">
        <w:rPr>
          <w:rFonts w:cs="Arial"/>
          <w:sz w:val="26"/>
          <w:szCs w:val="26"/>
        </w:rPr>
        <w:t>rante al menos 30 minutos diarios</w:t>
      </w:r>
      <w:r w:rsidR="00CF7845" w:rsidRPr="006E6A84">
        <w:rPr>
          <w:rFonts w:cs="Arial"/>
          <w:sz w:val="26"/>
          <w:szCs w:val="26"/>
        </w:rPr>
        <w:t>.</w:t>
      </w:r>
    </w:p>
    <w:p w:rsidR="00CF7845" w:rsidRPr="006E6A84" w:rsidRDefault="006332D4" w:rsidP="00CF7845">
      <w:pPr>
        <w:shd w:val="clear" w:color="auto" w:fill="FFFFFF"/>
        <w:spacing w:line="360" w:lineRule="auto"/>
        <w:rPr>
          <w:rFonts w:cs="Arial"/>
          <w:sz w:val="26"/>
          <w:szCs w:val="26"/>
        </w:rPr>
      </w:pPr>
      <w:r w:rsidRPr="006E6A84">
        <w:rPr>
          <w:rFonts w:cs="Arial"/>
          <w:b/>
          <w:bCs/>
          <w:sz w:val="26"/>
          <w:szCs w:val="26"/>
        </w:rPr>
        <w:t>Artículo 94</w:t>
      </w:r>
      <w:r w:rsidR="007653CC" w:rsidRPr="006E6A84">
        <w:rPr>
          <w:rFonts w:cs="Arial"/>
          <w:b/>
          <w:bCs/>
          <w:sz w:val="26"/>
          <w:szCs w:val="26"/>
        </w:rPr>
        <w:t xml:space="preserve"> Bis 4</w:t>
      </w:r>
      <w:r w:rsidR="00CF7845" w:rsidRPr="006E6A84">
        <w:rPr>
          <w:rFonts w:cs="Arial"/>
          <w:b/>
          <w:bCs/>
          <w:sz w:val="26"/>
          <w:szCs w:val="26"/>
        </w:rPr>
        <w:t>.</w:t>
      </w:r>
      <w:r w:rsidR="00CF7845" w:rsidRPr="006E6A84">
        <w:rPr>
          <w:rFonts w:cs="Arial"/>
          <w:sz w:val="26"/>
          <w:szCs w:val="26"/>
        </w:rPr>
        <w:t xml:space="preserve"> La Secretaría de Salud en coordinación con </w:t>
      </w:r>
      <w:r w:rsidRPr="006E6A84">
        <w:rPr>
          <w:rFonts w:cs="Arial"/>
          <w:sz w:val="26"/>
          <w:szCs w:val="26"/>
        </w:rPr>
        <w:t xml:space="preserve">Instituto Estatal del Deporte </w:t>
      </w:r>
      <w:r w:rsidR="00CF7845" w:rsidRPr="006E6A84">
        <w:rPr>
          <w:rFonts w:cs="Arial"/>
          <w:sz w:val="26"/>
          <w:szCs w:val="26"/>
        </w:rPr>
        <w:t>y los municipios, promoverán abrir temporalmente las calles a los habitantes para que disfruten de espacios seguros y gratuitos destinados a la recreación y el deporte, mismos que se cerrarán temporalmente al acceso vehicular.</w:t>
      </w:r>
    </w:p>
    <w:p w:rsidR="00CF7845" w:rsidRPr="006E6A84" w:rsidRDefault="006332D4" w:rsidP="006332D4">
      <w:pPr>
        <w:shd w:val="clear" w:color="auto" w:fill="FFFFFF"/>
        <w:spacing w:line="360" w:lineRule="auto"/>
        <w:rPr>
          <w:rFonts w:cs="Arial"/>
          <w:sz w:val="26"/>
          <w:szCs w:val="26"/>
        </w:rPr>
      </w:pPr>
      <w:r w:rsidRPr="006E6A84">
        <w:rPr>
          <w:rFonts w:cs="Arial"/>
          <w:b/>
          <w:bCs/>
          <w:sz w:val="26"/>
          <w:szCs w:val="26"/>
        </w:rPr>
        <w:t>Artículo 94</w:t>
      </w:r>
      <w:r w:rsidR="00CF7845" w:rsidRPr="006E6A84">
        <w:rPr>
          <w:rFonts w:cs="Arial"/>
          <w:b/>
          <w:bCs/>
          <w:sz w:val="26"/>
          <w:szCs w:val="26"/>
        </w:rPr>
        <w:t xml:space="preserve"> Bis </w:t>
      </w:r>
      <w:r w:rsidR="007653CC" w:rsidRPr="006E6A84">
        <w:rPr>
          <w:rFonts w:cs="Arial"/>
          <w:b/>
          <w:bCs/>
          <w:sz w:val="26"/>
          <w:szCs w:val="26"/>
        </w:rPr>
        <w:t>5</w:t>
      </w:r>
      <w:r w:rsidR="00CF7845" w:rsidRPr="006E6A84">
        <w:rPr>
          <w:rFonts w:cs="Arial"/>
          <w:b/>
          <w:bCs/>
          <w:sz w:val="26"/>
          <w:szCs w:val="26"/>
        </w:rPr>
        <w:t>.</w:t>
      </w:r>
      <w:r w:rsidR="00CF7845" w:rsidRPr="006E6A84">
        <w:rPr>
          <w:rFonts w:cs="Arial"/>
          <w:sz w:val="26"/>
          <w:szCs w:val="26"/>
        </w:rPr>
        <w:t xml:space="preserve"> La Secretaría de Salud en coordinación con la </w:t>
      </w:r>
      <w:proofErr w:type="gramStart"/>
      <w:r w:rsidR="00CF7845" w:rsidRPr="006E6A84">
        <w:rPr>
          <w:rFonts w:cs="Arial"/>
          <w:sz w:val="26"/>
          <w:szCs w:val="26"/>
        </w:rPr>
        <w:t xml:space="preserve">Secretaría </w:t>
      </w:r>
      <w:r w:rsidRPr="006E6A84">
        <w:rPr>
          <w:rFonts w:cs="Arial"/>
          <w:color w:val="232323"/>
          <w:sz w:val="26"/>
          <w:szCs w:val="26"/>
        </w:rPr>
        <w:t> Infraestructura</w:t>
      </w:r>
      <w:proofErr w:type="gramEnd"/>
      <w:r w:rsidRPr="006E6A84">
        <w:rPr>
          <w:rFonts w:cs="Arial"/>
          <w:color w:val="232323"/>
          <w:sz w:val="26"/>
          <w:szCs w:val="26"/>
        </w:rPr>
        <w:t>, Desarrollo Urbano y Movilidad </w:t>
      </w:r>
      <w:r w:rsidRPr="006E6A84">
        <w:rPr>
          <w:rFonts w:cs="Arial"/>
          <w:sz w:val="26"/>
          <w:szCs w:val="26"/>
        </w:rPr>
        <w:t xml:space="preserve"> </w:t>
      </w:r>
      <w:r w:rsidR="00CF7845" w:rsidRPr="006E6A84">
        <w:rPr>
          <w:rFonts w:cs="Arial"/>
          <w:sz w:val="26"/>
          <w:szCs w:val="26"/>
        </w:rPr>
        <w:t>y los municipios, promoverán estrategias para adecuar la infraestructura peatonal y ciclista de manera segura, confortable y accesible.</w:t>
      </w:r>
    </w:p>
    <w:p w:rsidR="00CF7845" w:rsidRPr="006E6A84" w:rsidRDefault="006332D4" w:rsidP="00CF7845">
      <w:pPr>
        <w:shd w:val="clear" w:color="auto" w:fill="FFFFFF"/>
        <w:spacing w:line="360" w:lineRule="auto"/>
        <w:rPr>
          <w:rFonts w:cs="Arial"/>
          <w:sz w:val="26"/>
          <w:szCs w:val="26"/>
        </w:rPr>
      </w:pPr>
      <w:r w:rsidRPr="006E6A84">
        <w:rPr>
          <w:rFonts w:cs="Arial"/>
          <w:b/>
          <w:bCs/>
          <w:sz w:val="26"/>
          <w:szCs w:val="26"/>
        </w:rPr>
        <w:t>Artículo 94</w:t>
      </w:r>
      <w:r w:rsidR="007653CC" w:rsidRPr="006E6A84">
        <w:rPr>
          <w:rFonts w:cs="Arial"/>
          <w:b/>
          <w:bCs/>
          <w:sz w:val="26"/>
          <w:szCs w:val="26"/>
        </w:rPr>
        <w:t xml:space="preserve"> Bis 6</w:t>
      </w:r>
      <w:r w:rsidR="00CF7845" w:rsidRPr="006E6A84">
        <w:rPr>
          <w:rFonts w:cs="Arial"/>
          <w:b/>
          <w:bCs/>
          <w:sz w:val="26"/>
          <w:szCs w:val="26"/>
        </w:rPr>
        <w:t>.</w:t>
      </w:r>
      <w:r w:rsidR="00CF7845" w:rsidRPr="006E6A84">
        <w:rPr>
          <w:rFonts w:cs="Arial"/>
          <w:sz w:val="26"/>
          <w:szCs w:val="26"/>
        </w:rPr>
        <w:t> La Secretaría de Salud implementará como medida y acción necesaria a efecto de impulsar y fomentar la actividad física y la movilidad activa la leyenda “Camina y Usa la Bicicleta” en toda la publicidad de la industria automotriz efectuada por medios de comunicación masivos.</w:t>
      </w:r>
    </w:p>
    <w:p w:rsidR="008F7D3E" w:rsidRPr="006E6A84" w:rsidRDefault="008F7D3E" w:rsidP="006A6965">
      <w:pPr>
        <w:spacing w:line="360" w:lineRule="auto"/>
        <w:jc w:val="center"/>
        <w:rPr>
          <w:rFonts w:cs="Arial"/>
          <w:b/>
          <w:bCs/>
          <w:color w:val="000000"/>
          <w:sz w:val="26"/>
          <w:szCs w:val="26"/>
        </w:rPr>
      </w:pPr>
    </w:p>
    <w:p w:rsidR="006A6965" w:rsidRPr="006E6A84" w:rsidRDefault="006A6965" w:rsidP="006A6965">
      <w:pPr>
        <w:spacing w:line="360" w:lineRule="auto"/>
        <w:jc w:val="center"/>
        <w:rPr>
          <w:rFonts w:cs="Arial"/>
          <w:b/>
          <w:bCs/>
          <w:color w:val="000000"/>
          <w:sz w:val="26"/>
          <w:szCs w:val="26"/>
        </w:rPr>
      </w:pPr>
      <w:r w:rsidRPr="006E6A84">
        <w:rPr>
          <w:rFonts w:cs="Arial"/>
          <w:b/>
          <w:bCs/>
          <w:color w:val="000000"/>
          <w:sz w:val="26"/>
          <w:szCs w:val="26"/>
        </w:rPr>
        <w:t>ARTÍCULO TRANSITORIO</w:t>
      </w:r>
    </w:p>
    <w:p w:rsidR="008F7D3E" w:rsidRPr="006E6A84" w:rsidRDefault="008F7D3E" w:rsidP="006A6965">
      <w:pPr>
        <w:spacing w:line="360" w:lineRule="auto"/>
        <w:rPr>
          <w:rFonts w:cs="Arial"/>
          <w:b/>
          <w:bCs/>
          <w:color w:val="000000"/>
          <w:sz w:val="26"/>
          <w:szCs w:val="26"/>
        </w:rPr>
      </w:pPr>
    </w:p>
    <w:p w:rsidR="006A6965" w:rsidRPr="006E6A84" w:rsidRDefault="006A6965" w:rsidP="006A6965">
      <w:pPr>
        <w:spacing w:line="360" w:lineRule="auto"/>
        <w:rPr>
          <w:rFonts w:cs="Arial"/>
          <w:b/>
          <w:bCs/>
          <w:color w:val="000000"/>
          <w:sz w:val="26"/>
          <w:szCs w:val="26"/>
        </w:rPr>
      </w:pPr>
      <w:proofErr w:type="gramStart"/>
      <w:r w:rsidRPr="006E6A84">
        <w:rPr>
          <w:rFonts w:cs="Arial"/>
          <w:b/>
          <w:bCs/>
          <w:color w:val="000000"/>
          <w:sz w:val="26"/>
          <w:szCs w:val="26"/>
        </w:rPr>
        <w:lastRenderedPageBreak/>
        <w:t>ÚNICO.-</w:t>
      </w:r>
      <w:proofErr w:type="gramEnd"/>
      <w:r w:rsidRPr="006E6A84">
        <w:rPr>
          <w:rFonts w:cs="Arial"/>
          <w:b/>
          <w:bCs/>
          <w:color w:val="000000"/>
          <w:sz w:val="26"/>
          <w:szCs w:val="26"/>
        </w:rPr>
        <w:t xml:space="preserve"> </w:t>
      </w:r>
      <w:r w:rsidRPr="006E6A84">
        <w:rPr>
          <w:rFonts w:cs="Arial"/>
          <w:bCs/>
          <w:color w:val="000000"/>
          <w:sz w:val="26"/>
          <w:szCs w:val="26"/>
        </w:rPr>
        <w:t>Las presentes modificaciones a</w:t>
      </w:r>
      <w:r w:rsidR="00CF7845" w:rsidRPr="006E6A84">
        <w:rPr>
          <w:rFonts w:cs="Arial"/>
          <w:bCs/>
          <w:color w:val="000000"/>
          <w:sz w:val="26"/>
          <w:szCs w:val="26"/>
        </w:rPr>
        <w:t xml:space="preserve"> la Ley Estatal de Salud </w:t>
      </w:r>
      <w:r w:rsidR="000D46FB" w:rsidRPr="006E6A84">
        <w:rPr>
          <w:rFonts w:cs="Arial"/>
          <w:bCs/>
          <w:color w:val="000000"/>
          <w:sz w:val="26"/>
          <w:szCs w:val="26"/>
        </w:rPr>
        <w:t>d</w:t>
      </w:r>
      <w:r w:rsidR="0012303A" w:rsidRPr="006E6A84">
        <w:rPr>
          <w:rFonts w:cs="Arial"/>
          <w:bCs/>
          <w:color w:val="000000"/>
          <w:sz w:val="26"/>
          <w:szCs w:val="26"/>
        </w:rPr>
        <w:t>el Estado de Coahuila de Za</w:t>
      </w:r>
      <w:bookmarkStart w:id="0" w:name="_GoBack"/>
      <w:bookmarkEnd w:id="0"/>
      <w:r w:rsidR="0012303A" w:rsidRPr="006E6A84">
        <w:rPr>
          <w:rFonts w:cs="Arial"/>
          <w:bCs/>
          <w:color w:val="000000"/>
          <w:sz w:val="26"/>
          <w:szCs w:val="26"/>
        </w:rPr>
        <w:t xml:space="preserve">ragoza, </w:t>
      </w:r>
      <w:r w:rsidRPr="006E6A84">
        <w:rPr>
          <w:rFonts w:cs="Arial"/>
          <w:bCs/>
          <w:color w:val="000000"/>
          <w:sz w:val="26"/>
          <w:szCs w:val="26"/>
        </w:rPr>
        <w:t>entrarán en vigor el día siguiente de su publicación en el Periódico Oficial del Gobierno del Estado.</w:t>
      </w:r>
    </w:p>
    <w:p w:rsidR="007653CC" w:rsidRPr="006E6A84" w:rsidRDefault="007653CC" w:rsidP="00CF4432">
      <w:pPr>
        <w:spacing w:line="360" w:lineRule="auto"/>
        <w:jc w:val="center"/>
        <w:rPr>
          <w:rFonts w:cs="Arial"/>
          <w:b/>
          <w:sz w:val="26"/>
          <w:szCs w:val="26"/>
        </w:rPr>
      </w:pPr>
    </w:p>
    <w:p w:rsidR="00F83DA6" w:rsidRPr="006E6A84" w:rsidRDefault="00CF4432" w:rsidP="00CF4432">
      <w:pPr>
        <w:spacing w:line="360" w:lineRule="auto"/>
        <w:jc w:val="center"/>
        <w:rPr>
          <w:rFonts w:cs="Arial"/>
          <w:b/>
          <w:sz w:val="26"/>
          <w:szCs w:val="26"/>
        </w:rPr>
      </w:pPr>
      <w:r w:rsidRPr="006E6A84">
        <w:rPr>
          <w:rFonts w:cs="Arial"/>
          <w:b/>
          <w:sz w:val="26"/>
          <w:szCs w:val="26"/>
        </w:rPr>
        <w:t>Atentamente</w:t>
      </w:r>
    </w:p>
    <w:p w:rsidR="00CF4432" w:rsidRPr="006E6A84" w:rsidRDefault="002553D8" w:rsidP="00CF4432">
      <w:pPr>
        <w:spacing w:line="360" w:lineRule="auto"/>
        <w:jc w:val="center"/>
        <w:rPr>
          <w:rFonts w:cs="Arial"/>
          <w:b/>
          <w:sz w:val="26"/>
          <w:szCs w:val="26"/>
        </w:rPr>
      </w:pPr>
      <w:r w:rsidRPr="006E6A84">
        <w:rPr>
          <w:rFonts w:cs="Arial"/>
          <w:b/>
          <w:sz w:val="26"/>
          <w:szCs w:val="26"/>
        </w:rPr>
        <w:t xml:space="preserve">Saltillo, </w:t>
      </w:r>
      <w:r w:rsidR="000D46FB" w:rsidRPr="006E6A84">
        <w:rPr>
          <w:rFonts w:cs="Arial"/>
          <w:b/>
          <w:sz w:val="26"/>
          <w:szCs w:val="26"/>
        </w:rPr>
        <w:t xml:space="preserve">Coahuila a </w:t>
      </w:r>
      <w:r w:rsidR="00CF7845" w:rsidRPr="006E6A84">
        <w:rPr>
          <w:rFonts w:cs="Arial"/>
          <w:b/>
          <w:sz w:val="26"/>
          <w:szCs w:val="26"/>
        </w:rPr>
        <w:t>21</w:t>
      </w:r>
      <w:r w:rsidR="007653CC" w:rsidRPr="006E6A84">
        <w:rPr>
          <w:rFonts w:cs="Arial"/>
          <w:b/>
          <w:sz w:val="26"/>
          <w:szCs w:val="26"/>
        </w:rPr>
        <w:t xml:space="preserve"> </w:t>
      </w:r>
      <w:r w:rsidR="00CF4432" w:rsidRPr="006E6A84">
        <w:rPr>
          <w:rFonts w:cs="Arial"/>
          <w:b/>
          <w:sz w:val="26"/>
          <w:szCs w:val="26"/>
        </w:rPr>
        <w:t xml:space="preserve">de </w:t>
      </w:r>
      <w:proofErr w:type="gramStart"/>
      <w:r w:rsidR="00CF7845" w:rsidRPr="006E6A84">
        <w:rPr>
          <w:rFonts w:cs="Arial"/>
          <w:b/>
          <w:sz w:val="26"/>
          <w:szCs w:val="26"/>
        </w:rPr>
        <w:t>Mayo</w:t>
      </w:r>
      <w:proofErr w:type="gramEnd"/>
      <w:r w:rsidR="00CF7845" w:rsidRPr="006E6A84">
        <w:rPr>
          <w:rFonts w:cs="Arial"/>
          <w:b/>
          <w:sz w:val="26"/>
          <w:szCs w:val="26"/>
        </w:rPr>
        <w:t xml:space="preserve"> del 2019</w:t>
      </w:r>
    </w:p>
    <w:p w:rsidR="00CF4432" w:rsidRPr="006E6A84" w:rsidRDefault="00CF4432" w:rsidP="00F83DA6">
      <w:pPr>
        <w:spacing w:line="360" w:lineRule="auto"/>
        <w:rPr>
          <w:rFonts w:cs="Arial"/>
          <w:b/>
          <w:sz w:val="26"/>
          <w:szCs w:val="26"/>
        </w:rPr>
      </w:pPr>
    </w:p>
    <w:p w:rsidR="00816F91" w:rsidRPr="006E6A84" w:rsidRDefault="00816F91" w:rsidP="00F83DA6">
      <w:pPr>
        <w:spacing w:line="360" w:lineRule="auto"/>
        <w:rPr>
          <w:rFonts w:cs="Arial"/>
          <w:b/>
          <w:sz w:val="26"/>
          <w:szCs w:val="26"/>
        </w:rPr>
      </w:pPr>
    </w:p>
    <w:p w:rsidR="009C3A80" w:rsidRPr="006E6A84" w:rsidRDefault="009C3A80" w:rsidP="00F83DA6">
      <w:pPr>
        <w:spacing w:line="360" w:lineRule="auto"/>
        <w:rPr>
          <w:rFonts w:cs="Arial"/>
          <w:b/>
          <w:sz w:val="26"/>
          <w:szCs w:val="26"/>
        </w:rPr>
      </w:pPr>
    </w:p>
    <w:p w:rsidR="009C3A80" w:rsidRPr="006E6A84" w:rsidRDefault="009C3A80" w:rsidP="00F83DA6">
      <w:pPr>
        <w:spacing w:line="360" w:lineRule="auto"/>
        <w:rPr>
          <w:rFonts w:cs="Arial"/>
          <w:b/>
          <w:sz w:val="26"/>
          <w:szCs w:val="26"/>
        </w:rPr>
      </w:pPr>
    </w:p>
    <w:p w:rsidR="00495B99" w:rsidRPr="006E6A84" w:rsidRDefault="009A17CE" w:rsidP="00D40B33">
      <w:pPr>
        <w:ind w:firstLine="3"/>
        <w:jc w:val="center"/>
        <w:rPr>
          <w:rFonts w:eastAsia="Arial Unicode MS" w:cs="Arial"/>
          <w:b/>
          <w:sz w:val="26"/>
          <w:szCs w:val="26"/>
          <w:u w:color="000000"/>
          <w:lang w:eastAsia="es-MX"/>
        </w:rPr>
      </w:pPr>
      <w:proofErr w:type="spellStart"/>
      <w:r w:rsidRPr="006E6A84">
        <w:rPr>
          <w:rFonts w:eastAsia="Arial Unicode MS" w:cs="Arial"/>
          <w:b/>
          <w:sz w:val="26"/>
          <w:szCs w:val="26"/>
          <w:u w:color="000000"/>
          <w:lang w:eastAsia="es-MX"/>
        </w:rPr>
        <w:t>Dip.</w:t>
      </w:r>
      <w:r w:rsidR="0023090F" w:rsidRPr="006E6A84">
        <w:rPr>
          <w:rFonts w:eastAsia="Arial Unicode MS" w:cs="Arial"/>
          <w:b/>
          <w:sz w:val="26"/>
          <w:szCs w:val="26"/>
          <w:u w:color="000000"/>
          <w:lang w:eastAsia="es-MX"/>
        </w:rPr>
        <w:t>Edgar</w:t>
      </w:r>
      <w:proofErr w:type="spellEnd"/>
      <w:r w:rsidR="0023090F" w:rsidRPr="006E6A84">
        <w:rPr>
          <w:rFonts w:eastAsia="Arial Unicode MS" w:cs="Arial"/>
          <w:b/>
          <w:sz w:val="26"/>
          <w:szCs w:val="26"/>
          <w:u w:color="000000"/>
          <w:lang w:eastAsia="es-MX"/>
        </w:rPr>
        <w:t xml:space="preserve"> Sánchez Garza</w:t>
      </w:r>
    </w:p>
    <w:p w:rsidR="00C36F2F" w:rsidRPr="006E6A84" w:rsidRDefault="00C36F2F" w:rsidP="0023090F">
      <w:pPr>
        <w:ind w:left="2832" w:firstLine="708"/>
        <w:rPr>
          <w:rFonts w:eastAsia="Arial Unicode MS" w:cs="Arial"/>
          <w:b/>
          <w:sz w:val="26"/>
          <w:szCs w:val="26"/>
          <w:u w:color="000000"/>
          <w:lang w:eastAsia="es-MX"/>
        </w:rPr>
      </w:pPr>
    </w:p>
    <w:p w:rsidR="00C36F2F" w:rsidRPr="006E6A84" w:rsidRDefault="00C36F2F" w:rsidP="0023090F">
      <w:pPr>
        <w:ind w:left="2832" w:firstLine="708"/>
        <w:rPr>
          <w:rFonts w:eastAsia="Arial Unicode MS" w:cs="Arial"/>
          <w:b/>
          <w:sz w:val="26"/>
          <w:szCs w:val="26"/>
          <w:u w:color="000000"/>
          <w:lang w:eastAsia="es-MX"/>
        </w:rPr>
      </w:pPr>
    </w:p>
    <w:p w:rsidR="00386011" w:rsidRPr="006E6A84" w:rsidRDefault="00386011" w:rsidP="00386011">
      <w:pPr>
        <w:rPr>
          <w:rFonts w:eastAsia="Arial Unicode MS" w:cs="Arial"/>
          <w:b/>
          <w:sz w:val="26"/>
          <w:szCs w:val="26"/>
          <w:u w:color="000000"/>
          <w:lang w:eastAsia="es-MX"/>
        </w:rPr>
      </w:pPr>
    </w:p>
    <w:p w:rsidR="00386011" w:rsidRPr="006E6A84" w:rsidRDefault="00386011" w:rsidP="00386011">
      <w:pPr>
        <w:rPr>
          <w:rFonts w:eastAsia="Arial Unicode MS" w:cs="Arial"/>
          <w:b/>
          <w:sz w:val="26"/>
          <w:szCs w:val="26"/>
          <w:u w:color="000000"/>
          <w:lang w:eastAsia="es-MX"/>
        </w:rPr>
      </w:pPr>
    </w:p>
    <w:p w:rsidR="008F7D3E" w:rsidRPr="006E6A84" w:rsidRDefault="008F7D3E" w:rsidP="00386011">
      <w:pPr>
        <w:rPr>
          <w:rFonts w:eastAsia="Arial Unicode MS" w:cs="Arial"/>
          <w:b/>
          <w:sz w:val="26"/>
          <w:szCs w:val="26"/>
          <w:u w:color="000000"/>
          <w:lang w:eastAsia="es-MX"/>
        </w:rPr>
      </w:pPr>
    </w:p>
    <w:p w:rsidR="009C3A80" w:rsidRPr="006E6A84" w:rsidRDefault="009C3A80" w:rsidP="00386011">
      <w:pPr>
        <w:rPr>
          <w:rFonts w:eastAsia="Arial Unicode MS" w:cs="Arial"/>
          <w:b/>
          <w:sz w:val="26"/>
          <w:szCs w:val="26"/>
          <w:u w:color="000000"/>
          <w:lang w:eastAsia="es-MX"/>
        </w:rPr>
      </w:pPr>
    </w:p>
    <w:p w:rsidR="009C3A80" w:rsidRPr="006E6A84" w:rsidRDefault="009C3A80" w:rsidP="00386011">
      <w:pPr>
        <w:rPr>
          <w:rFonts w:eastAsia="Arial Unicode MS" w:cs="Arial"/>
          <w:b/>
          <w:sz w:val="26"/>
          <w:szCs w:val="26"/>
          <w:u w:color="000000"/>
          <w:lang w:eastAsia="es-MX"/>
        </w:rPr>
      </w:pPr>
    </w:p>
    <w:p w:rsidR="009C3A80" w:rsidRPr="006E6A84" w:rsidRDefault="009C3A80" w:rsidP="00386011">
      <w:pPr>
        <w:rPr>
          <w:rFonts w:eastAsia="Arial Unicode MS" w:cs="Arial"/>
          <w:b/>
          <w:sz w:val="26"/>
          <w:szCs w:val="26"/>
          <w:u w:color="000000"/>
          <w:lang w:eastAsia="es-MX"/>
        </w:rPr>
      </w:pPr>
    </w:p>
    <w:p w:rsidR="009C3A80" w:rsidRPr="006E6A84" w:rsidRDefault="009C3A80" w:rsidP="00386011">
      <w:pPr>
        <w:rPr>
          <w:rFonts w:eastAsia="Arial Unicode MS" w:cs="Arial"/>
          <w:b/>
          <w:sz w:val="26"/>
          <w:szCs w:val="26"/>
          <w:u w:color="000000"/>
          <w:lang w:eastAsia="es-MX"/>
        </w:rPr>
      </w:pPr>
    </w:p>
    <w:p w:rsidR="008F7D3E" w:rsidRPr="006E6A84" w:rsidRDefault="008F7D3E" w:rsidP="00386011">
      <w:pPr>
        <w:rPr>
          <w:rFonts w:eastAsia="Arial Unicode MS" w:cs="Arial"/>
          <w:b/>
          <w:sz w:val="26"/>
          <w:szCs w:val="26"/>
          <w:u w:color="000000"/>
          <w:lang w:eastAsia="es-MX"/>
        </w:rPr>
      </w:pPr>
    </w:p>
    <w:p w:rsidR="00C36F2F" w:rsidRPr="00D40B33" w:rsidRDefault="00386011" w:rsidP="00386011">
      <w:pPr>
        <w:rPr>
          <w:rFonts w:eastAsia="Arial Unicode MS" w:cs="Arial"/>
          <w:b/>
          <w:sz w:val="16"/>
          <w:szCs w:val="18"/>
          <w:u w:color="000000"/>
          <w:lang w:eastAsia="es-MX"/>
        </w:rPr>
      </w:pPr>
      <w:proofErr w:type="gramStart"/>
      <w:r w:rsidRPr="00D40B33">
        <w:rPr>
          <w:rFonts w:eastAsia="Arial Unicode MS" w:cs="Arial"/>
          <w:b/>
          <w:sz w:val="16"/>
          <w:szCs w:val="18"/>
          <w:u w:color="000000"/>
          <w:lang w:eastAsia="es-MX"/>
        </w:rPr>
        <w:t>Fuente.-</w:t>
      </w:r>
      <w:proofErr w:type="gramEnd"/>
    </w:p>
    <w:p w:rsidR="00F929C3" w:rsidRPr="00D40B33" w:rsidRDefault="0094240F" w:rsidP="00386011">
      <w:pPr>
        <w:rPr>
          <w:rFonts w:eastAsia="Arial Unicode MS" w:cs="Arial"/>
          <w:b/>
          <w:sz w:val="16"/>
          <w:szCs w:val="18"/>
          <w:lang w:eastAsia="es-MX"/>
        </w:rPr>
      </w:pPr>
      <w:hyperlink r:id="rId8" w:history="1">
        <w:r w:rsidR="00F929C3" w:rsidRPr="00D40B33">
          <w:rPr>
            <w:sz w:val="16"/>
            <w:szCs w:val="18"/>
          </w:rPr>
          <w:t>https://www.who.int/esnews-room/fact-sheets/detail/obesity-and-overweight</w:t>
        </w:r>
      </w:hyperlink>
    </w:p>
    <w:p w:rsidR="00F929C3" w:rsidRPr="00D40B33" w:rsidRDefault="0094240F" w:rsidP="00386011">
      <w:pPr>
        <w:rPr>
          <w:sz w:val="16"/>
          <w:szCs w:val="18"/>
        </w:rPr>
      </w:pPr>
      <w:hyperlink r:id="rId9" w:history="1">
        <w:r w:rsidR="00F929C3" w:rsidRPr="00D40B33">
          <w:rPr>
            <w:sz w:val="16"/>
            <w:szCs w:val="18"/>
          </w:rPr>
          <w:t>https://www.excelsior.com.mx/gobal/2018/03/11/1225688</w:t>
        </w:r>
      </w:hyperlink>
    </w:p>
    <w:sectPr w:rsidR="00F929C3" w:rsidRPr="00D40B33" w:rsidSect="00D02D6F">
      <w:headerReference w:type="default" r:id="rId10"/>
      <w:footerReference w:type="default" r:id="rId11"/>
      <w:pgSz w:w="12242" w:h="15842"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40F" w:rsidRDefault="0094240F">
      <w:r>
        <w:separator/>
      </w:r>
    </w:p>
  </w:endnote>
  <w:endnote w:type="continuationSeparator" w:id="0">
    <w:p w:rsidR="0094240F" w:rsidRDefault="00942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414" w:rsidRDefault="00510414">
    <w:pPr>
      <w:jc w:val="right"/>
    </w:pPr>
    <w:r>
      <w:fldChar w:fldCharType="begin"/>
    </w:r>
    <w:r>
      <w:instrText>PAGE   \* MERGEFORMAT</w:instrText>
    </w:r>
    <w:r>
      <w:fldChar w:fldCharType="separate"/>
    </w:r>
    <w:r w:rsidR="00D40B33" w:rsidRPr="00D40B33">
      <w:rPr>
        <w:noProof/>
        <w:lang w:val="es-ES"/>
      </w:rPr>
      <w:t>6</w:t>
    </w:r>
    <w:r>
      <w:fldChar w:fldCharType="end"/>
    </w:r>
  </w:p>
  <w:p w:rsidR="00510414" w:rsidRDefault="0051041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40F" w:rsidRDefault="0094240F">
      <w:r>
        <w:separator/>
      </w:r>
    </w:p>
  </w:footnote>
  <w:footnote w:type="continuationSeparator" w:id="0">
    <w:p w:rsidR="0094240F" w:rsidRDefault="009424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414" w:rsidRPr="00F81E38" w:rsidRDefault="00B60850" w:rsidP="0022062F">
    <w:pPr>
      <w:tabs>
        <w:tab w:val="left" w:pos="5040"/>
      </w:tabs>
      <w:jc w:val="center"/>
      <w:rPr>
        <w:rFonts w:ascii="Times New Roman" w:hAnsi="Times New Roman" w:cs="Arial"/>
        <w:bCs/>
        <w:smallCaps/>
        <w:spacing w:val="20"/>
        <w:sz w:val="32"/>
        <w:szCs w:val="32"/>
      </w:rPr>
    </w:pPr>
    <w:r>
      <w:rPr>
        <w:noProof/>
        <w:lang w:eastAsia="es-MX"/>
      </w:rPr>
      <w:drawing>
        <wp:anchor distT="0" distB="0" distL="114300" distR="114300" simplePos="0" relativeHeight="251658240" behindDoc="0" locked="0" layoutInCell="1" allowOverlap="1">
          <wp:simplePos x="0" y="0"/>
          <wp:positionH relativeFrom="column">
            <wp:posOffset>5718810</wp:posOffset>
          </wp:positionH>
          <wp:positionV relativeFrom="paragraph">
            <wp:posOffset>-153035</wp:posOffset>
          </wp:positionV>
          <wp:extent cx="838200" cy="812800"/>
          <wp:effectExtent l="0" t="0" r="0" b="0"/>
          <wp:wrapSquare wrapText="bothSides"/>
          <wp:docPr id="11" name="Imagen 11" descr="LXI Gri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XI Gris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12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Cs/>
        <w:smallCaps/>
        <w:noProof/>
        <w:spacing w:val="20"/>
        <w:lang w:eastAsia="es-MX"/>
      </w:rPr>
      <w:drawing>
        <wp:anchor distT="0" distB="0" distL="114300" distR="114300" simplePos="0" relativeHeight="251657216" behindDoc="0" locked="0" layoutInCell="1" allowOverlap="1">
          <wp:simplePos x="0" y="0"/>
          <wp:positionH relativeFrom="column">
            <wp:posOffset>-212090</wp:posOffset>
          </wp:positionH>
          <wp:positionV relativeFrom="paragraph">
            <wp:posOffset>-146050</wp:posOffset>
          </wp:positionV>
          <wp:extent cx="789305" cy="831215"/>
          <wp:effectExtent l="0" t="0" r="0" b="0"/>
          <wp:wrapSquare wrapText="bothSides"/>
          <wp:docPr id="9" name="Imagen 12" descr="ESCUDO%20DEL%20ESTADO%20DE%20COAHUILA%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ESCUDO%20DEL%20ESTADO%20DE%20COAHUILA%20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9305" cy="831215"/>
                  </a:xfrm>
                  <a:prstGeom prst="rect">
                    <a:avLst/>
                  </a:prstGeom>
                  <a:noFill/>
                  <a:ln>
                    <a:noFill/>
                  </a:ln>
                </pic:spPr>
              </pic:pic>
            </a:graphicData>
          </a:graphic>
          <wp14:sizeRelH relativeFrom="page">
            <wp14:pctWidth>0</wp14:pctWidth>
          </wp14:sizeRelH>
          <wp14:sizeRelV relativeFrom="page">
            <wp14:pctHeight>0</wp14:pctHeight>
          </wp14:sizeRelV>
        </wp:anchor>
      </w:drawing>
    </w:r>
    <w:r w:rsidR="00510414" w:rsidRPr="00F81E38">
      <w:rPr>
        <w:rFonts w:ascii="Times New Roman" w:hAnsi="Times New Roman" w:cs="Arial"/>
        <w:bCs/>
        <w:smallCaps/>
        <w:spacing w:val="20"/>
        <w:sz w:val="32"/>
        <w:szCs w:val="32"/>
      </w:rPr>
      <w:t xml:space="preserve">Congreso del Estado Independiente, </w:t>
    </w:r>
  </w:p>
  <w:p w:rsidR="00510414" w:rsidRPr="00F81E38" w:rsidRDefault="00510414" w:rsidP="0022062F">
    <w:pPr>
      <w:tabs>
        <w:tab w:val="left" w:pos="5040"/>
      </w:tabs>
      <w:ind w:right="-93"/>
      <w:jc w:val="center"/>
      <w:rPr>
        <w:rFonts w:ascii="Times New Roman" w:hAnsi="Times New Roman" w:cs="Arial"/>
        <w:bCs/>
        <w:smallCaps/>
        <w:spacing w:val="20"/>
        <w:sz w:val="32"/>
        <w:szCs w:val="32"/>
      </w:rPr>
    </w:pPr>
    <w:r w:rsidRPr="00F81E38">
      <w:rPr>
        <w:rFonts w:ascii="Times New Roman" w:hAnsi="Times New Roman" w:cs="Arial"/>
        <w:bCs/>
        <w:smallCaps/>
        <w:spacing w:val="20"/>
        <w:sz w:val="32"/>
        <w:szCs w:val="32"/>
      </w:rPr>
      <w:t>Libre y Soberano de Coahuila de Zaragoza</w:t>
    </w:r>
  </w:p>
  <w:p w:rsidR="00510414" w:rsidRPr="00DE6A6A" w:rsidRDefault="00510414" w:rsidP="0022062F">
    <w:pPr>
      <w:ind w:right="616"/>
    </w:pPr>
  </w:p>
  <w:p w:rsidR="00510414" w:rsidRDefault="00510414" w:rsidP="0022062F">
    <w:pPr>
      <w:ind w:right="49"/>
      <w:jc w:val="center"/>
      <w:rPr>
        <w:rFonts w:ascii="Times New Roman" w:hAnsi="Times New Roman"/>
      </w:rPr>
    </w:pPr>
  </w:p>
  <w:p w:rsidR="00510414" w:rsidRPr="005E061E" w:rsidRDefault="00510414" w:rsidP="0022062F">
    <w:pPr>
      <w:ind w:right="49"/>
      <w:jc w:val="center"/>
      <w:rPr>
        <w:rFonts w:ascii="Times New Roman" w:hAnsi="Times New Roman"/>
        <w:sz w:val="22"/>
        <w:szCs w:val="22"/>
      </w:rPr>
    </w:pPr>
    <w:r>
      <w:rPr>
        <w:rFonts w:ascii="Times New Roman" w:hAnsi="Times New Roman"/>
      </w:rPr>
      <w:t xml:space="preserve"> </w:t>
    </w:r>
  </w:p>
  <w:p w:rsidR="00510414" w:rsidRPr="00030032" w:rsidRDefault="00510414" w:rsidP="0022062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247FB"/>
    <w:multiLevelType w:val="hybridMultilevel"/>
    <w:tmpl w:val="3990C4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BD3EF1"/>
    <w:multiLevelType w:val="multilevel"/>
    <w:tmpl w:val="E1946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6712E"/>
    <w:multiLevelType w:val="hybridMultilevel"/>
    <w:tmpl w:val="C4384420"/>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51F15782"/>
    <w:multiLevelType w:val="hybridMultilevel"/>
    <w:tmpl w:val="441419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5044E91"/>
    <w:multiLevelType w:val="hybridMultilevel"/>
    <w:tmpl w:val="AF10A4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ECD7177"/>
    <w:multiLevelType w:val="hybridMultilevel"/>
    <w:tmpl w:val="44BC52DC"/>
    <w:lvl w:ilvl="0" w:tplc="080A000F">
      <w:start w:val="1"/>
      <w:numFmt w:val="decimal"/>
      <w:lvlText w:val="%1."/>
      <w:lvlJc w:val="left"/>
      <w:pPr>
        <w:ind w:left="720" w:hanging="360"/>
      </w:pPr>
      <w:rPr>
        <w:rFonts w:cs="Times New Roman"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EF45011"/>
    <w:multiLevelType w:val="hybridMultilevel"/>
    <w:tmpl w:val="F03EFB76"/>
    <w:lvl w:ilvl="0" w:tplc="521C60B2">
      <w:start w:val="1"/>
      <w:numFmt w:val="upperRoman"/>
      <w:lvlText w:val="%1."/>
      <w:lvlJc w:val="left"/>
      <w:pPr>
        <w:ind w:left="1174" w:hanging="720"/>
      </w:pPr>
      <w:rPr>
        <w:rFonts w:hint="default"/>
        <w:b/>
      </w:rPr>
    </w:lvl>
    <w:lvl w:ilvl="1" w:tplc="080A0019" w:tentative="1">
      <w:start w:val="1"/>
      <w:numFmt w:val="lowerLetter"/>
      <w:lvlText w:val="%2."/>
      <w:lvlJc w:val="left"/>
      <w:pPr>
        <w:ind w:left="1534" w:hanging="360"/>
      </w:pPr>
    </w:lvl>
    <w:lvl w:ilvl="2" w:tplc="080A001B" w:tentative="1">
      <w:start w:val="1"/>
      <w:numFmt w:val="lowerRoman"/>
      <w:lvlText w:val="%3."/>
      <w:lvlJc w:val="right"/>
      <w:pPr>
        <w:ind w:left="2254" w:hanging="180"/>
      </w:pPr>
    </w:lvl>
    <w:lvl w:ilvl="3" w:tplc="080A000F" w:tentative="1">
      <w:start w:val="1"/>
      <w:numFmt w:val="decimal"/>
      <w:lvlText w:val="%4."/>
      <w:lvlJc w:val="left"/>
      <w:pPr>
        <w:ind w:left="2974" w:hanging="360"/>
      </w:pPr>
    </w:lvl>
    <w:lvl w:ilvl="4" w:tplc="080A0019" w:tentative="1">
      <w:start w:val="1"/>
      <w:numFmt w:val="lowerLetter"/>
      <w:lvlText w:val="%5."/>
      <w:lvlJc w:val="left"/>
      <w:pPr>
        <w:ind w:left="3694" w:hanging="360"/>
      </w:pPr>
    </w:lvl>
    <w:lvl w:ilvl="5" w:tplc="080A001B" w:tentative="1">
      <w:start w:val="1"/>
      <w:numFmt w:val="lowerRoman"/>
      <w:lvlText w:val="%6."/>
      <w:lvlJc w:val="right"/>
      <w:pPr>
        <w:ind w:left="4414" w:hanging="180"/>
      </w:pPr>
    </w:lvl>
    <w:lvl w:ilvl="6" w:tplc="080A000F" w:tentative="1">
      <w:start w:val="1"/>
      <w:numFmt w:val="decimal"/>
      <w:lvlText w:val="%7."/>
      <w:lvlJc w:val="left"/>
      <w:pPr>
        <w:ind w:left="5134" w:hanging="360"/>
      </w:pPr>
    </w:lvl>
    <w:lvl w:ilvl="7" w:tplc="080A0019" w:tentative="1">
      <w:start w:val="1"/>
      <w:numFmt w:val="lowerLetter"/>
      <w:lvlText w:val="%8."/>
      <w:lvlJc w:val="left"/>
      <w:pPr>
        <w:ind w:left="5854" w:hanging="360"/>
      </w:pPr>
    </w:lvl>
    <w:lvl w:ilvl="8" w:tplc="080A001B" w:tentative="1">
      <w:start w:val="1"/>
      <w:numFmt w:val="lowerRoman"/>
      <w:lvlText w:val="%9."/>
      <w:lvlJc w:val="right"/>
      <w:pPr>
        <w:ind w:left="6574" w:hanging="180"/>
      </w:pPr>
    </w:lvl>
  </w:abstractNum>
  <w:abstractNum w:abstractNumId="7" w15:restartNumberingAfterBreak="0">
    <w:nsid w:val="700E2486"/>
    <w:multiLevelType w:val="hybridMultilevel"/>
    <w:tmpl w:val="7174CADA"/>
    <w:lvl w:ilvl="0" w:tplc="717AD4C0">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2"/>
  </w:num>
  <w:num w:numId="2">
    <w:abstractNumId w:val="1"/>
  </w:num>
  <w:num w:numId="3">
    <w:abstractNumId w:val="4"/>
  </w:num>
  <w:num w:numId="4">
    <w:abstractNumId w:val="3"/>
  </w:num>
  <w:num w:numId="5">
    <w:abstractNumId w:val="7"/>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57B"/>
    <w:rsid w:val="000011DE"/>
    <w:rsid w:val="000013F6"/>
    <w:rsid w:val="00001765"/>
    <w:rsid w:val="0000187E"/>
    <w:rsid w:val="00002DEA"/>
    <w:rsid w:val="000049EA"/>
    <w:rsid w:val="00006F1A"/>
    <w:rsid w:val="00007953"/>
    <w:rsid w:val="00007F49"/>
    <w:rsid w:val="000107FE"/>
    <w:rsid w:val="00010B24"/>
    <w:rsid w:val="00012949"/>
    <w:rsid w:val="000130F6"/>
    <w:rsid w:val="00013745"/>
    <w:rsid w:val="000138E2"/>
    <w:rsid w:val="00014534"/>
    <w:rsid w:val="00017083"/>
    <w:rsid w:val="0001790E"/>
    <w:rsid w:val="00017D4A"/>
    <w:rsid w:val="00021136"/>
    <w:rsid w:val="00021ECA"/>
    <w:rsid w:val="000228EE"/>
    <w:rsid w:val="00022AB3"/>
    <w:rsid w:val="00024A3E"/>
    <w:rsid w:val="0002666F"/>
    <w:rsid w:val="00027441"/>
    <w:rsid w:val="00030032"/>
    <w:rsid w:val="000300D8"/>
    <w:rsid w:val="00030712"/>
    <w:rsid w:val="00030A42"/>
    <w:rsid w:val="00030A9C"/>
    <w:rsid w:val="000317F1"/>
    <w:rsid w:val="00031ED7"/>
    <w:rsid w:val="00032D0A"/>
    <w:rsid w:val="0003382A"/>
    <w:rsid w:val="00033D5C"/>
    <w:rsid w:val="000357E9"/>
    <w:rsid w:val="00035812"/>
    <w:rsid w:val="0003621E"/>
    <w:rsid w:val="000401E2"/>
    <w:rsid w:val="00042B8A"/>
    <w:rsid w:val="00042F8D"/>
    <w:rsid w:val="00043AD8"/>
    <w:rsid w:val="00043BAE"/>
    <w:rsid w:val="0004456C"/>
    <w:rsid w:val="0004695C"/>
    <w:rsid w:val="00046BDB"/>
    <w:rsid w:val="00046D2A"/>
    <w:rsid w:val="00046F42"/>
    <w:rsid w:val="00047DF8"/>
    <w:rsid w:val="000504BA"/>
    <w:rsid w:val="000518E1"/>
    <w:rsid w:val="00052396"/>
    <w:rsid w:val="000523E8"/>
    <w:rsid w:val="0005754F"/>
    <w:rsid w:val="00057A0E"/>
    <w:rsid w:val="00057CD7"/>
    <w:rsid w:val="00060DEA"/>
    <w:rsid w:val="00061910"/>
    <w:rsid w:val="00061C58"/>
    <w:rsid w:val="00062054"/>
    <w:rsid w:val="00063589"/>
    <w:rsid w:val="00063F41"/>
    <w:rsid w:val="0006442C"/>
    <w:rsid w:val="0006444F"/>
    <w:rsid w:val="00065CE1"/>
    <w:rsid w:val="000663B7"/>
    <w:rsid w:val="00067F3F"/>
    <w:rsid w:val="00070BB7"/>
    <w:rsid w:val="00072072"/>
    <w:rsid w:val="0007359A"/>
    <w:rsid w:val="0007413E"/>
    <w:rsid w:val="00074CC4"/>
    <w:rsid w:val="00074FA7"/>
    <w:rsid w:val="00075F81"/>
    <w:rsid w:val="00077BE3"/>
    <w:rsid w:val="000800ED"/>
    <w:rsid w:val="00081BDC"/>
    <w:rsid w:val="00081F5B"/>
    <w:rsid w:val="0008220F"/>
    <w:rsid w:val="00082F1E"/>
    <w:rsid w:val="00083A28"/>
    <w:rsid w:val="00084720"/>
    <w:rsid w:val="00085008"/>
    <w:rsid w:val="000851BE"/>
    <w:rsid w:val="00085260"/>
    <w:rsid w:val="00085D7E"/>
    <w:rsid w:val="00086835"/>
    <w:rsid w:val="0008692F"/>
    <w:rsid w:val="00086A7C"/>
    <w:rsid w:val="00086BF5"/>
    <w:rsid w:val="0009120D"/>
    <w:rsid w:val="000947D6"/>
    <w:rsid w:val="00096F76"/>
    <w:rsid w:val="00097774"/>
    <w:rsid w:val="00097BDE"/>
    <w:rsid w:val="000A1A7F"/>
    <w:rsid w:val="000A28AD"/>
    <w:rsid w:val="000A4207"/>
    <w:rsid w:val="000A47F4"/>
    <w:rsid w:val="000A4B4D"/>
    <w:rsid w:val="000A4EF4"/>
    <w:rsid w:val="000A66DA"/>
    <w:rsid w:val="000A7590"/>
    <w:rsid w:val="000A7BAB"/>
    <w:rsid w:val="000B3C5F"/>
    <w:rsid w:val="000B6F82"/>
    <w:rsid w:val="000C03F3"/>
    <w:rsid w:val="000C079B"/>
    <w:rsid w:val="000C0BCA"/>
    <w:rsid w:val="000C0F03"/>
    <w:rsid w:val="000C31F6"/>
    <w:rsid w:val="000C511B"/>
    <w:rsid w:val="000C7EC0"/>
    <w:rsid w:val="000D0B0A"/>
    <w:rsid w:val="000D0CCD"/>
    <w:rsid w:val="000D46FB"/>
    <w:rsid w:val="000D4B28"/>
    <w:rsid w:val="000D65B8"/>
    <w:rsid w:val="000D66B7"/>
    <w:rsid w:val="000E0967"/>
    <w:rsid w:val="000E0B4B"/>
    <w:rsid w:val="000E0E9B"/>
    <w:rsid w:val="000E2C92"/>
    <w:rsid w:val="000E469A"/>
    <w:rsid w:val="000E6575"/>
    <w:rsid w:val="000F00B9"/>
    <w:rsid w:val="000F096A"/>
    <w:rsid w:val="000F2B23"/>
    <w:rsid w:val="00100C5E"/>
    <w:rsid w:val="00101656"/>
    <w:rsid w:val="001026BE"/>
    <w:rsid w:val="001031C1"/>
    <w:rsid w:val="0010320F"/>
    <w:rsid w:val="00103E2E"/>
    <w:rsid w:val="001045DC"/>
    <w:rsid w:val="001058F6"/>
    <w:rsid w:val="00106402"/>
    <w:rsid w:val="0010746B"/>
    <w:rsid w:val="001110E8"/>
    <w:rsid w:val="001126A6"/>
    <w:rsid w:val="0011276A"/>
    <w:rsid w:val="001132C0"/>
    <w:rsid w:val="0011439B"/>
    <w:rsid w:val="00114489"/>
    <w:rsid w:val="00115248"/>
    <w:rsid w:val="0011770C"/>
    <w:rsid w:val="00121D4E"/>
    <w:rsid w:val="0012303A"/>
    <w:rsid w:val="00123A93"/>
    <w:rsid w:val="0012485C"/>
    <w:rsid w:val="00125B75"/>
    <w:rsid w:val="0012673B"/>
    <w:rsid w:val="0012685B"/>
    <w:rsid w:val="00126ABF"/>
    <w:rsid w:val="00126C16"/>
    <w:rsid w:val="00130A5D"/>
    <w:rsid w:val="00132569"/>
    <w:rsid w:val="00133D35"/>
    <w:rsid w:val="001351E9"/>
    <w:rsid w:val="00137FCF"/>
    <w:rsid w:val="001402D7"/>
    <w:rsid w:val="0014076D"/>
    <w:rsid w:val="001412AD"/>
    <w:rsid w:val="001430E0"/>
    <w:rsid w:val="00144170"/>
    <w:rsid w:val="00144A6F"/>
    <w:rsid w:val="00144D9B"/>
    <w:rsid w:val="00145F3F"/>
    <w:rsid w:val="0014710A"/>
    <w:rsid w:val="00147739"/>
    <w:rsid w:val="001503F5"/>
    <w:rsid w:val="00150BDB"/>
    <w:rsid w:val="001511AA"/>
    <w:rsid w:val="00151453"/>
    <w:rsid w:val="0015174D"/>
    <w:rsid w:val="00153C13"/>
    <w:rsid w:val="001549C5"/>
    <w:rsid w:val="00156A0F"/>
    <w:rsid w:val="001578EC"/>
    <w:rsid w:val="00160510"/>
    <w:rsid w:val="00160773"/>
    <w:rsid w:val="00160C97"/>
    <w:rsid w:val="00161EFE"/>
    <w:rsid w:val="00164227"/>
    <w:rsid w:val="00165153"/>
    <w:rsid w:val="00166B6C"/>
    <w:rsid w:val="001707CA"/>
    <w:rsid w:val="00171841"/>
    <w:rsid w:val="00171BBB"/>
    <w:rsid w:val="00173428"/>
    <w:rsid w:val="0017426A"/>
    <w:rsid w:val="00174A8F"/>
    <w:rsid w:val="00174D9E"/>
    <w:rsid w:val="0017510A"/>
    <w:rsid w:val="00175593"/>
    <w:rsid w:val="00175CA5"/>
    <w:rsid w:val="00176FDC"/>
    <w:rsid w:val="00177302"/>
    <w:rsid w:val="00177AE5"/>
    <w:rsid w:val="00180A21"/>
    <w:rsid w:val="00181215"/>
    <w:rsid w:val="00181CA2"/>
    <w:rsid w:val="0018229F"/>
    <w:rsid w:val="00182684"/>
    <w:rsid w:val="00183A98"/>
    <w:rsid w:val="00184619"/>
    <w:rsid w:val="00184E7C"/>
    <w:rsid w:val="00186366"/>
    <w:rsid w:val="0018760D"/>
    <w:rsid w:val="00187AAA"/>
    <w:rsid w:val="0019114E"/>
    <w:rsid w:val="00191A00"/>
    <w:rsid w:val="001937E8"/>
    <w:rsid w:val="00193BF9"/>
    <w:rsid w:val="00194B67"/>
    <w:rsid w:val="001957A7"/>
    <w:rsid w:val="001977C1"/>
    <w:rsid w:val="001A00D7"/>
    <w:rsid w:val="001A127E"/>
    <w:rsid w:val="001A14CD"/>
    <w:rsid w:val="001A1C8C"/>
    <w:rsid w:val="001A3932"/>
    <w:rsid w:val="001A4450"/>
    <w:rsid w:val="001A50E9"/>
    <w:rsid w:val="001A62AC"/>
    <w:rsid w:val="001A77E8"/>
    <w:rsid w:val="001A7AA2"/>
    <w:rsid w:val="001A7ABB"/>
    <w:rsid w:val="001B15F9"/>
    <w:rsid w:val="001B24DE"/>
    <w:rsid w:val="001B39D8"/>
    <w:rsid w:val="001B56AA"/>
    <w:rsid w:val="001B5EDF"/>
    <w:rsid w:val="001B6F80"/>
    <w:rsid w:val="001C0B22"/>
    <w:rsid w:val="001C2191"/>
    <w:rsid w:val="001C4701"/>
    <w:rsid w:val="001C550D"/>
    <w:rsid w:val="001C64D6"/>
    <w:rsid w:val="001D03C7"/>
    <w:rsid w:val="001D1539"/>
    <w:rsid w:val="001D2B94"/>
    <w:rsid w:val="001D5580"/>
    <w:rsid w:val="001D5A04"/>
    <w:rsid w:val="001D6003"/>
    <w:rsid w:val="001D6AF9"/>
    <w:rsid w:val="001E0E69"/>
    <w:rsid w:val="001E1128"/>
    <w:rsid w:val="001E19BF"/>
    <w:rsid w:val="001E1B53"/>
    <w:rsid w:val="001E399F"/>
    <w:rsid w:val="001E5E74"/>
    <w:rsid w:val="001E682A"/>
    <w:rsid w:val="001E71B1"/>
    <w:rsid w:val="001F3859"/>
    <w:rsid w:val="001F3DF1"/>
    <w:rsid w:val="001F4427"/>
    <w:rsid w:val="001F4E48"/>
    <w:rsid w:val="001F5375"/>
    <w:rsid w:val="001F6741"/>
    <w:rsid w:val="001F7C3A"/>
    <w:rsid w:val="00201031"/>
    <w:rsid w:val="00202764"/>
    <w:rsid w:val="00202B28"/>
    <w:rsid w:val="0020386A"/>
    <w:rsid w:val="00204382"/>
    <w:rsid w:val="00204550"/>
    <w:rsid w:val="0020533B"/>
    <w:rsid w:val="00205449"/>
    <w:rsid w:val="0020623E"/>
    <w:rsid w:val="00206B31"/>
    <w:rsid w:val="0020730A"/>
    <w:rsid w:val="00210E15"/>
    <w:rsid w:val="00211860"/>
    <w:rsid w:val="00212C10"/>
    <w:rsid w:val="00216EFA"/>
    <w:rsid w:val="0022062F"/>
    <w:rsid w:val="00220E90"/>
    <w:rsid w:val="00220ECD"/>
    <w:rsid w:val="002233C4"/>
    <w:rsid w:val="002255EC"/>
    <w:rsid w:val="0023018C"/>
    <w:rsid w:val="0023090F"/>
    <w:rsid w:val="002340E8"/>
    <w:rsid w:val="002350AD"/>
    <w:rsid w:val="002353DD"/>
    <w:rsid w:val="002356EC"/>
    <w:rsid w:val="002357AB"/>
    <w:rsid w:val="0023699F"/>
    <w:rsid w:val="0024110D"/>
    <w:rsid w:val="00241165"/>
    <w:rsid w:val="0024233F"/>
    <w:rsid w:val="002428A4"/>
    <w:rsid w:val="00243259"/>
    <w:rsid w:val="00243780"/>
    <w:rsid w:val="00244332"/>
    <w:rsid w:val="002443D0"/>
    <w:rsid w:val="0024557B"/>
    <w:rsid w:val="0024709B"/>
    <w:rsid w:val="00247D3C"/>
    <w:rsid w:val="002500F1"/>
    <w:rsid w:val="0025083B"/>
    <w:rsid w:val="0025097B"/>
    <w:rsid w:val="00254398"/>
    <w:rsid w:val="00254C1B"/>
    <w:rsid w:val="002553D8"/>
    <w:rsid w:val="00255D68"/>
    <w:rsid w:val="00261BA9"/>
    <w:rsid w:val="00261DFE"/>
    <w:rsid w:val="00262C1B"/>
    <w:rsid w:val="00263AC5"/>
    <w:rsid w:val="0026531C"/>
    <w:rsid w:val="00267C9C"/>
    <w:rsid w:val="002712D6"/>
    <w:rsid w:val="00271604"/>
    <w:rsid w:val="0027374A"/>
    <w:rsid w:val="00273B16"/>
    <w:rsid w:val="00273B7E"/>
    <w:rsid w:val="00274DC0"/>
    <w:rsid w:val="00280A42"/>
    <w:rsid w:val="0028123E"/>
    <w:rsid w:val="00281CF5"/>
    <w:rsid w:val="00284699"/>
    <w:rsid w:val="00286206"/>
    <w:rsid w:val="002863F9"/>
    <w:rsid w:val="002876D5"/>
    <w:rsid w:val="0029042D"/>
    <w:rsid w:val="002907A3"/>
    <w:rsid w:val="00295361"/>
    <w:rsid w:val="00297473"/>
    <w:rsid w:val="002A1BAB"/>
    <w:rsid w:val="002A267C"/>
    <w:rsid w:val="002A326B"/>
    <w:rsid w:val="002A3A40"/>
    <w:rsid w:val="002A3B10"/>
    <w:rsid w:val="002A62B9"/>
    <w:rsid w:val="002B08C7"/>
    <w:rsid w:val="002B13E6"/>
    <w:rsid w:val="002B2572"/>
    <w:rsid w:val="002B2C1D"/>
    <w:rsid w:val="002B4B9E"/>
    <w:rsid w:val="002B4DC5"/>
    <w:rsid w:val="002C069A"/>
    <w:rsid w:val="002C17F4"/>
    <w:rsid w:val="002C2E19"/>
    <w:rsid w:val="002C5650"/>
    <w:rsid w:val="002C6472"/>
    <w:rsid w:val="002C677D"/>
    <w:rsid w:val="002C7277"/>
    <w:rsid w:val="002C7A32"/>
    <w:rsid w:val="002D1893"/>
    <w:rsid w:val="002D3288"/>
    <w:rsid w:val="002D3290"/>
    <w:rsid w:val="002D380F"/>
    <w:rsid w:val="002D3CA0"/>
    <w:rsid w:val="002D6A7E"/>
    <w:rsid w:val="002E0052"/>
    <w:rsid w:val="002E06E9"/>
    <w:rsid w:val="002E0DCE"/>
    <w:rsid w:val="002E0ECF"/>
    <w:rsid w:val="002E12CB"/>
    <w:rsid w:val="002E4577"/>
    <w:rsid w:val="002E4F62"/>
    <w:rsid w:val="002E5DE1"/>
    <w:rsid w:val="002F3B4A"/>
    <w:rsid w:val="002F4F4A"/>
    <w:rsid w:val="002F5CB5"/>
    <w:rsid w:val="002F6D83"/>
    <w:rsid w:val="00300951"/>
    <w:rsid w:val="0030171D"/>
    <w:rsid w:val="003029AC"/>
    <w:rsid w:val="00302EA9"/>
    <w:rsid w:val="00303EFA"/>
    <w:rsid w:val="0030564B"/>
    <w:rsid w:val="003069E9"/>
    <w:rsid w:val="00307091"/>
    <w:rsid w:val="003079EA"/>
    <w:rsid w:val="003114C4"/>
    <w:rsid w:val="00313EF1"/>
    <w:rsid w:val="0031420F"/>
    <w:rsid w:val="003145B8"/>
    <w:rsid w:val="00315866"/>
    <w:rsid w:val="00317271"/>
    <w:rsid w:val="00322034"/>
    <w:rsid w:val="00323762"/>
    <w:rsid w:val="00324DEA"/>
    <w:rsid w:val="003252CB"/>
    <w:rsid w:val="0032594D"/>
    <w:rsid w:val="00325DF4"/>
    <w:rsid w:val="00325E88"/>
    <w:rsid w:val="00330722"/>
    <w:rsid w:val="00331B6E"/>
    <w:rsid w:val="00331F40"/>
    <w:rsid w:val="00332018"/>
    <w:rsid w:val="00332FC4"/>
    <w:rsid w:val="003335B5"/>
    <w:rsid w:val="00333A59"/>
    <w:rsid w:val="00334392"/>
    <w:rsid w:val="0033496F"/>
    <w:rsid w:val="0033565A"/>
    <w:rsid w:val="003376D1"/>
    <w:rsid w:val="0034075B"/>
    <w:rsid w:val="00341205"/>
    <w:rsid w:val="003419DA"/>
    <w:rsid w:val="00342860"/>
    <w:rsid w:val="00342A3A"/>
    <w:rsid w:val="00343336"/>
    <w:rsid w:val="00343450"/>
    <w:rsid w:val="0034449A"/>
    <w:rsid w:val="0034550C"/>
    <w:rsid w:val="00345DCF"/>
    <w:rsid w:val="003461CD"/>
    <w:rsid w:val="00346540"/>
    <w:rsid w:val="00346794"/>
    <w:rsid w:val="003476F6"/>
    <w:rsid w:val="00347CA2"/>
    <w:rsid w:val="003518B8"/>
    <w:rsid w:val="00352793"/>
    <w:rsid w:val="00352F19"/>
    <w:rsid w:val="00354BEB"/>
    <w:rsid w:val="0035574F"/>
    <w:rsid w:val="003578A9"/>
    <w:rsid w:val="00360AE5"/>
    <w:rsid w:val="00361C26"/>
    <w:rsid w:val="003629EE"/>
    <w:rsid w:val="00362D9D"/>
    <w:rsid w:val="00363F45"/>
    <w:rsid w:val="00364785"/>
    <w:rsid w:val="00365517"/>
    <w:rsid w:val="00365B83"/>
    <w:rsid w:val="00366DBF"/>
    <w:rsid w:val="00371F0D"/>
    <w:rsid w:val="003725C8"/>
    <w:rsid w:val="00373EA9"/>
    <w:rsid w:val="00376654"/>
    <w:rsid w:val="00376BAA"/>
    <w:rsid w:val="003801E3"/>
    <w:rsid w:val="003812AD"/>
    <w:rsid w:val="003816CE"/>
    <w:rsid w:val="003828C7"/>
    <w:rsid w:val="003835BF"/>
    <w:rsid w:val="0038388B"/>
    <w:rsid w:val="0038444D"/>
    <w:rsid w:val="00384E51"/>
    <w:rsid w:val="00386011"/>
    <w:rsid w:val="00386C6C"/>
    <w:rsid w:val="00386F45"/>
    <w:rsid w:val="00390747"/>
    <w:rsid w:val="0039246A"/>
    <w:rsid w:val="00392FC3"/>
    <w:rsid w:val="00393B75"/>
    <w:rsid w:val="00394006"/>
    <w:rsid w:val="00394144"/>
    <w:rsid w:val="003965A5"/>
    <w:rsid w:val="00396800"/>
    <w:rsid w:val="00396B4C"/>
    <w:rsid w:val="00397B8D"/>
    <w:rsid w:val="003A0883"/>
    <w:rsid w:val="003A0EAC"/>
    <w:rsid w:val="003A141D"/>
    <w:rsid w:val="003A2093"/>
    <w:rsid w:val="003A4962"/>
    <w:rsid w:val="003A506A"/>
    <w:rsid w:val="003B0C1A"/>
    <w:rsid w:val="003B4022"/>
    <w:rsid w:val="003B41DD"/>
    <w:rsid w:val="003B471B"/>
    <w:rsid w:val="003B4DC8"/>
    <w:rsid w:val="003B4EE8"/>
    <w:rsid w:val="003C0049"/>
    <w:rsid w:val="003C093B"/>
    <w:rsid w:val="003C192F"/>
    <w:rsid w:val="003C1E84"/>
    <w:rsid w:val="003C21C3"/>
    <w:rsid w:val="003C2204"/>
    <w:rsid w:val="003C2C17"/>
    <w:rsid w:val="003C3287"/>
    <w:rsid w:val="003C6C46"/>
    <w:rsid w:val="003D11C2"/>
    <w:rsid w:val="003D16D0"/>
    <w:rsid w:val="003D27EF"/>
    <w:rsid w:val="003D2AFC"/>
    <w:rsid w:val="003D4D45"/>
    <w:rsid w:val="003D51EF"/>
    <w:rsid w:val="003D74A5"/>
    <w:rsid w:val="003E021C"/>
    <w:rsid w:val="003E0371"/>
    <w:rsid w:val="003E1761"/>
    <w:rsid w:val="003E2437"/>
    <w:rsid w:val="003E2A8B"/>
    <w:rsid w:val="003E66A5"/>
    <w:rsid w:val="003F0B94"/>
    <w:rsid w:val="003F498F"/>
    <w:rsid w:val="003F68A9"/>
    <w:rsid w:val="003F6971"/>
    <w:rsid w:val="003F6F7A"/>
    <w:rsid w:val="00401403"/>
    <w:rsid w:val="00403A46"/>
    <w:rsid w:val="00403E3B"/>
    <w:rsid w:val="00404EFA"/>
    <w:rsid w:val="004072AC"/>
    <w:rsid w:val="0041206D"/>
    <w:rsid w:val="00412488"/>
    <w:rsid w:val="00412939"/>
    <w:rsid w:val="0041370A"/>
    <w:rsid w:val="0041391D"/>
    <w:rsid w:val="00414A1D"/>
    <w:rsid w:val="00414D58"/>
    <w:rsid w:val="0041500B"/>
    <w:rsid w:val="00415406"/>
    <w:rsid w:val="004169A9"/>
    <w:rsid w:val="0042162E"/>
    <w:rsid w:val="00423387"/>
    <w:rsid w:val="0042349D"/>
    <w:rsid w:val="0042499A"/>
    <w:rsid w:val="00426159"/>
    <w:rsid w:val="00427FE5"/>
    <w:rsid w:val="00427FE8"/>
    <w:rsid w:val="00430C1F"/>
    <w:rsid w:val="00433059"/>
    <w:rsid w:val="00435868"/>
    <w:rsid w:val="00435CF5"/>
    <w:rsid w:val="00436156"/>
    <w:rsid w:val="004418C4"/>
    <w:rsid w:val="00442420"/>
    <w:rsid w:val="0044557A"/>
    <w:rsid w:val="0044566B"/>
    <w:rsid w:val="004475E8"/>
    <w:rsid w:val="00447670"/>
    <w:rsid w:val="00450840"/>
    <w:rsid w:val="00450B1E"/>
    <w:rsid w:val="00451646"/>
    <w:rsid w:val="004535B9"/>
    <w:rsid w:val="004536BD"/>
    <w:rsid w:val="00453CE8"/>
    <w:rsid w:val="004543D0"/>
    <w:rsid w:val="00454935"/>
    <w:rsid w:val="0045574E"/>
    <w:rsid w:val="00456097"/>
    <w:rsid w:val="004565EA"/>
    <w:rsid w:val="00460D7F"/>
    <w:rsid w:val="0046205E"/>
    <w:rsid w:val="0046260D"/>
    <w:rsid w:val="00463737"/>
    <w:rsid w:val="00463A05"/>
    <w:rsid w:val="004654A2"/>
    <w:rsid w:val="00470E1F"/>
    <w:rsid w:val="004711DF"/>
    <w:rsid w:val="0047164D"/>
    <w:rsid w:val="0047191A"/>
    <w:rsid w:val="004734F2"/>
    <w:rsid w:val="00475353"/>
    <w:rsid w:val="00476627"/>
    <w:rsid w:val="004775ED"/>
    <w:rsid w:val="00477FAA"/>
    <w:rsid w:val="00480E0D"/>
    <w:rsid w:val="0048209E"/>
    <w:rsid w:val="004849AF"/>
    <w:rsid w:val="00484CF5"/>
    <w:rsid w:val="004856DC"/>
    <w:rsid w:val="00485B12"/>
    <w:rsid w:val="00487C71"/>
    <w:rsid w:val="004905B0"/>
    <w:rsid w:val="0049288D"/>
    <w:rsid w:val="00493C8E"/>
    <w:rsid w:val="004945E6"/>
    <w:rsid w:val="00494E70"/>
    <w:rsid w:val="004950CF"/>
    <w:rsid w:val="00495B99"/>
    <w:rsid w:val="00496486"/>
    <w:rsid w:val="00497782"/>
    <w:rsid w:val="004A006E"/>
    <w:rsid w:val="004A255B"/>
    <w:rsid w:val="004A30B3"/>
    <w:rsid w:val="004A32F8"/>
    <w:rsid w:val="004A3622"/>
    <w:rsid w:val="004A3DE8"/>
    <w:rsid w:val="004A3F17"/>
    <w:rsid w:val="004A4276"/>
    <w:rsid w:val="004A5384"/>
    <w:rsid w:val="004A549D"/>
    <w:rsid w:val="004A6EEA"/>
    <w:rsid w:val="004A6FFE"/>
    <w:rsid w:val="004B29B8"/>
    <w:rsid w:val="004B360B"/>
    <w:rsid w:val="004B6DCF"/>
    <w:rsid w:val="004B7B37"/>
    <w:rsid w:val="004C17C1"/>
    <w:rsid w:val="004C1E16"/>
    <w:rsid w:val="004C5438"/>
    <w:rsid w:val="004C560F"/>
    <w:rsid w:val="004C5EB9"/>
    <w:rsid w:val="004C72C2"/>
    <w:rsid w:val="004C7803"/>
    <w:rsid w:val="004D11E7"/>
    <w:rsid w:val="004D16EE"/>
    <w:rsid w:val="004D1B17"/>
    <w:rsid w:val="004D2A1B"/>
    <w:rsid w:val="004D31CA"/>
    <w:rsid w:val="004D43E3"/>
    <w:rsid w:val="004D47B8"/>
    <w:rsid w:val="004D4E8F"/>
    <w:rsid w:val="004D613A"/>
    <w:rsid w:val="004D736C"/>
    <w:rsid w:val="004D77B3"/>
    <w:rsid w:val="004E05D8"/>
    <w:rsid w:val="004E16AC"/>
    <w:rsid w:val="004E1C7E"/>
    <w:rsid w:val="004E24DE"/>
    <w:rsid w:val="004E3889"/>
    <w:rsid w:val="004E582D"/>
    <w:rsid w:val="004E5CD0"/>
    <w:rsid w:val="004E6472"/>
    <w:rsid w:val="004E65D3"/>
    <w:rsid w:val="004F0705"/>
    <w:rsid w:val="004F0AB1"/>
    <w:rsid w:val="004F18E2"/>
    <w:rsid w:val="004F24B9"/>
    <w:rsid w:val="004F293D"/>
    <w:rsid w:val="004F5BA9"/>
    <w:rsid w:val="004F5C3A"/>
    <w:rsid w:val="004F6D72"/>
    <w:rsid w:val="004F6F5D"/>
    <w:rsid w:val="004F7B04"/>
    <w:rsid w:val="004F7D76"/>
    <w:rsid w:val="005001DA"/>
    <w:rsid w:val="005019BB"/>
    <w:rsid w:val="00501A0D"/>
    <w:rsid w:val="00502585"/>
    <w:rsid w:val="00502F26"/>
    <w:rsid w:val="00503372"/>
    <w:rsid w:val="00504184"/>
    <w:rsid w:val="0050425F"/>
    <w:rsid w:val="00504CBD"/>
    <w:rsid w:val="00507649"/>
    <w:rsid w:val="005103F1"/>
    <w:rsid w:val="00510414"/>
    <w:rsid w:val="005108B4"/>
    <w:rsid w:val="005111FF"/>
    <w:rsid w:val="00512634"/>
    <w:rsid w:val="0051317B"/>
    <w:rsid w:val="00514024"/>
    <w:rsid w:val="00514CD9"/>
    <w:rsid w:val="00514E27"/>
    <w:rsid w:val="00516D5D"/>
    <w:rsid w:val="00516DBF"/>
    <w:rsid w:val="00517420"/>
    <w:rsid w:val="00521920"/>
    <w:rsid w:val="00522587"/>
    <w:rsid w:val="00523109"/>
    <w:rsid w:val="005259DF"/>
    <w:rsid w:val="00526643"/>
    <w:rsid w:val="00527F36"/>
    <w:rsid w:val="00532687"/>
    <w:rsid w:val="005326C4"/>
    <w:rsid w:val="00536EB9"/>
    <w:rsid w:val="00537E17"/>
    <w:rsid w:val="0054181F"/>
    <w:rsid w:val="005428C0"/>
    <w:rsid w:val="00543F8C"/>
    <w:rsid w:val="00544E3F"/>
    <w:rsid w:val="00545379"/>
    <w:rsid w:val="00545B42"/>
    <w:rsid w:val="00545D45"/>
    <w:rsid w:val="005478F4"/>
    <w:rsid w:val="00550E5C"/>
    <w:rsid w:val="00552D22"/>
    <w:rsid w:val="00553D83"/>
    <w:rsid w:val="00554766"/>
    <w:rsid w:val="00555D3A"/>
    <w:rsid w:val="005564E5"/>
    <w:rsid w:val="00557ADA"/>
    <w:rsid w:val="0056655D"/>
    <w:rsid w:val="00566608"/>
    <w:rsid w:val="00566824"/>
    <w:rsid w:val="0056729A"/>
    <w:rsid w:val="005713A0"/>
    <w:rsid w:val="00571590"/>
    <w:rsid w:val="005717C8"/>
    <w:rsid w:val="00571816"/>
    <w:rsid w:val="00571E38"/>
    <w:rsid w:val="00574144"/>
    <w:rsid w:val="005746CF"/>
    <w:rsid w:val="00575D92"/>
    <w:rsid w:val="00576AF4"/>
    <w:rsid w:val="005770AB"/>
    <w:rsid w:val="00580F03"/>
    <w:rsid w:val="00582951"/>
    <w:rsid w:val="005829F0"/>
    <w:rsid w:val="005831B4"/>
    <w:rsid w:val="0058369B"/>
    <w:rsid w:val="00585B84"/>
    <w:rsid w:val="005876B4"/>
    <w:rsid w:val="00595CB8"/>
    <w:rsid w:val="0059654B"/>
    <w:rsid w:val="005A26B7"/>
    <w:rsid w:val="005A2816"/>
    <w:rsid w:val="005A3D60"/>
    <w:rsid w:val="005A4340"/>
    <w:rsid w:val="005A43C9"/>
    <w:rsid w:val="005A4408"/>
    <w:rsid w:val="005A4559"/>
    <w:rsid w:val="005A4B73"/>
    <w:rsid w:val="005A53BE"/>
    <w:rsid w:val="005A575E"/>
    <w:rsid w:val="005A6971"/>
    <w:rsid w:val="005B0C59"/>
    <w:rsid w:val="005B1011"/>
    <w:rsid w:val="005B42A0"/>
    <w:rsid w:val="005B4EF0"/>
    <w:rsid w:val="005B5D3D"/>
    <w:rsid w:val="005B6FB1"/>
    <w:rsid w:val="005C05F9"/>
    <w:rsid w:val="005C099E"/>
    <w:rsid w:val="005C183F"/>
    <w:rsid w:val="005C1DDC"/>
    <w:rsid w:val="005C2185"/>
    <w:rsid w:val="005C2BA0"/>
    <w:rsid w:val="005C6DF1"/>
    <w:rsid w:val="005C7652"/>
    <w:rsid w:val="005C7668"/>
    <w:rsid w:val="005D03B1"/>
    <w:rsid w:val="005D1FB6"/>
    <w:rsid w:val="005D2667"/>
    <w:rsid w:val="005D27BB"/>
    <w:rsid w:val="005D2896"/>
    <w:rsid w:val="005D370E"/>
    <w:rsid w:val="005D3D1A"/>
    <w:rsid w:val="005D4580"/>
    <w:rsid w:val="005D6412"/>
    <w:rsid w:val="005D65F1"/>
    <w:rsid w:val="005D7080"/>
    <w:rsid w:val="005E0EDD"/>
    <w:rsid w:val="005E1F86"/>
    <w:rsid w:val="005E2B03"/>
    <w:rsid w:val="005E500C"/>
    <w:rsid w:val="005E749A"/>
    <w:rsid w:val="005E7A4C"/>
    <w:rsid w:val="005F171F"/>
    <w:rsid w:val="005F1EBF"/>
    <w:rsid w:val="005F3F5C"/>
    <w:rsid w:val="005F4570"/>
    <w:rsid w:val="005F4A8D"/>
    <w:rsid w:val="005F7289"/>
    <w:rsid w:val="005F7AA2"/>
    <w:rsid w:val="005F7C00"/>
    <w:rsid w:val="005F7F6C"/>
    <w:rsid w:val="00601F2C"/>
    <w:rsid w:val="00602186"/>
    <w:rsid w:val="00602D9F"/>
    <w:rsid w:val="00603012"/>
    <w:rsid w:val="006033AE"/>
    <w:rsid w:val="00603987"/>
    <w:rsid w:val="00605C28"/>
    <w:rsid w:val="00606AB0"/>
    <w:rsid w:val="00606C53"/>
    <w:rsid w:val="006101DB"/>
    <w:rsid w:val="0061032D"/>
    <w:rsid w:val="00610E0A"/>
    <w:rsid w:val="006118A2"/>
    <w:rsid w:val="00611AA9"/>
    <w:rsid w:val="00611ECB"/>
    <w:rsid w:val="006135C2"/>
    <w:rsid w:val="0061381C"/>
    <w:rsid w:val="0061545A"/>
    <w:rsid w:val="00616037"/>
    <w:rsid w:val="00616CDE"/>
    <w:rsid w:val="00620D03"/>
    <w:rsid w:val="0062132D"/>
    <w:rsid w:val="00621DFA"/>
    <w:rsid w:val="006230BD"/>
    <w:rsid w:val="00623AD3"/>
    <w:rsid w:val="00623F0E"/>
    <w:rsid w:val="0062680B"/>
    <w:rsid w:val="006275E1"/>
    <w:rsid w:val="006332D4"/>
    <w:rsid w:val="006354DF"/>
    <w:rsid w:val="00635664"/>
    <w:rsid w:val="006364F7"/>
    <w:rsid w:val="00636AB1"/>
    <w:rsid w:val="00640B5C"/>
    <w:rsid w:val="0064160F"/>
    <w:rsid w:val="0064215C"/>
    <w:rsid w:val="00642473"/>
    <w:rsid w:val="00643E8B"/>
    <w:rsid w:val="00644F48"/>
    <w:rsid w:val="006455C5"/>
    <w:rsid w:val="006456A7"/>
    <w:rsid w:val="00645DAE"/>
    <w:rsid w:val="00647EC2"/>
    <w:rsid w:val="00652D54"/>
    <w:rsid w:val="006548E9"/>
    <w:rsid w:val="00655446"/>
    <w:rsid w:val="006612A9"/>
    <w:rsid w:val="006624CE"/>
    <w:rsid w:val="0066309B"/>
    <w:rsid w:val="0066345D"/>
    <w:rsid w:val="006636F3"/>
    <w:rsid w:val="00664200"/>
    <w:rsid w:val="00664BBF"/>
    <w:rsid w:val="00665EDD"/>
    <w:rsid w:val="00667A52"/>
    <w:rsid w:val="00671337"/>
    <w:rsid w:val="0067348B"/>
    <w:rsid w:val="00673A54"/>
    <w:rsid w:val="00673A8A"/>
    <w:rsid w:val="00673B15"/>
    <w:rsid w:val="006754BF"/>
    <w:rsid w:val="006770B6"/>
    <w:rsid w:val="00680C17"/>
    <w:rsid w:val="00682812"/>
    <w:rsid w:val="00682FD5"/>
    <w:rsid w:val="0068330E"/>
    <w:rsid w:val="00683FF0"/>
    <w:rsid w:val="00684B57"/>
    <w:rsid w:val="00684C8C"/>
    <w:rsid w:val="00684D01"/>
    <w:rsid w:val="00685042"/>
    <w:rsid w:val="00685B8B"/>
    <w:rsid w:val="00685D2A"/>
    <w:rsid w:val="006904D5"/>
    <w:rsid w:val="00690A71"/>
    <w:rsid w:val="00690FC5"/>
    <w:rsid w:val="0069153B"/>
    <w:rsid w:val="00693669"/>
    <w:rsid w:val="0069372E"/>
    <w:rsid w:val="00693D13"/>
    <w:rsid w:val="00695421"/>
    <w:rsid w:val="00696B98"/>
    <w:rsid w:val="00697946"/>
    <w:rsid w:val="006A01B1"/>
    <w:rsid w:val="006A0E0D"/>
    <w:rsid w:val="006A12A1"/>
    <w:rsid w:val="006A14CA"/>
    <w:rsid w:val="006A192C"/>
    <w:rsid w:val="006A63E3"/>
    <w:rsid w:val="006A6965"/>
    <w:rsid w:val="006B13E7"/>
    <w:rsid w:val="006B19ED"/>
    <w:rsid w:val="006B24CB"/>
    <w:rsid w:val="006B2C67"/>
    <w:rsid w:val="006B2F33"/>
    <w:rsid w:val="006B5444"/>
    <w:rsid w:val="006B552F"/>
    <w:rsid w:val="006B5C5F"/>
    <w:rsid w:val="006B682D"/>
    <w:rsid w:val="006B6F72"/>
    <w:rsid w:val="006B74F8"/>
    <w:rsid w:val="006C06B6"/>
    <w:rsid w:val="006C0E8C"/>
    <w:rsid w:val="006C1D00"/>
    <w:rsid w:val="006C3FC9"/>
    <w:rsid w:val="006C4C9B"/>
    <w:rsid w:val="006C710A"/>
    <w:rsid w:val="006C778A"/>
    <w:rsid w:val="006D00EB"/>
    <w:rsid w:val="006D232D"/>
    <w:rsid w:val="006D2673"/>
    <w:rsid w:val="006D2B33"/>
    <w:rsid w:val="006D31C6"/>
    <w:rsid w:val="006D58E8"/>
    <w:rsid w:val="006D5970"/>
    <w:rsid w:val="006D6FE1"/>
    <w:rsid w:val="006D7110"/>
    <w:rsid w:val="006E013B"/>
    <w:rsid w:val="006E05B4"/>
    <w:rsid w:val="006E0E87"/>
    <w:rsid w:val="006E1A59"/>
    <w:rsid w:val="006E23F3"/>
    <w:rsid w:val="006E277E"/>
    <w:rsid w:val="006E3673"/>
    <w:rsid w:val="006E50AB"/>
    <w:rsid w:val="006E66DD"/>
    <w:rsid w:val="006E6A84"/>
    <w:rsid w:val="006E6D4D"/>
    <w:rsid w:val="006E730D"/>
    <w:rsid w:val="006E7FC0"/>
    <w:rsid w:val="006F1F7A"/>
    <w:rsid w:val="006F2B6B"/>
    <w:rsid w:val="006F6DCB"/>
    <w:rsid w:val="006F736F"/>
    <w:rsid w:val="006F7F18"/>
    <w:rsid w:val="00700B7C"/>
    <w:rsid w:val="00700E88"/>
    <w:rsid w:val="00701BCB"/>
    <w:rsid w:val="00703BFA"/>
    <w:rsid w:val="00704047"/>
    <w:rsid w:val="0070521D"/>
    <w:rsid w:val="00706782"/>
    <w:rsid w:val="007068B7"/>
    <w:rsid w:val="00706CA1"/>
    <w:rsid w:val="0070782D"/>
    <w:rsid w:val="00707FE7"/>
    <w:rsid w:val="00711BE7"/>
    <w:rsid w:val="00713D39"/>
    <w:rsid w:val="0072347D"/>
    <w:rsid w:val="00724CDB"/>
    <w:rsid w:val="007254F3"/>
    <w:rsid w:val="00725A5B"/>
    <w:rsid w:val="007264D4"/>
    <w:rsid w:val="00727303"/>
    <w:rsid w:val="00731A6C"/>
    <w:rsid w:val="00734A49"/>
    <w:rsid w:val="007357B3"/>
    <w:rsid w:val="007361DC"/>
    <w:rsid w:val="007365F5"/>
    <w:rsid w:val="00737687"/>
    <w:rsid w:val="007378AB"/>
    <w:rsid w:val="00742AD7"/>
    <w:rsid w:val="00742DED"/>
    <w:rsid w:val="007431CB"/>
    <w:rsid w:val="00747B94"/>
    <w:rsid w:val="00750FAA"/>
    <w:rsid w:val="007525E8"/>
    <w:rsid w:val="00752DDD"/>
    <w:rsid w:val="007538A7"/>
    <w:rsid w:val="007541D6"/>
    <w:rsid w:val="00754861"/>
    <w:rsid w:val="007636C8"/>
    <w:rsid w:val="007646C7"/>
    <w:rsid w:val="007653CC"/>
    <w:rsid w:val="0077041A"/>
    <w:rsid w:val="00770B14"/>
    <w:rsid w:val="00771245"/>
    <w:rsid w:val="007717E4"/>
    <w:rsid w:val="00771C7C"/>
    <w:rsid w:val="00772766"/>
    <w:rsid w:val="00773A08"/>
    <w:rsid w:val="00776787"/>
    <w:rsid w:val="00780154"/>
    <w:rsid w:val="0078149A"/>
    <w:rsid w:val="00782E38"/>
    <w:rsid w:val="007847B2"/>
    <w:rsid w:val="00785288"/>
    <w:rsid w:val="007854B1"/>
    <w:rsid w:val="007861C6"/>
    <w:rsid w:val="007865E3"/>
    <w:rsid w:val="00786739"/>
    <w:rsid w:val="0078674B"/>
    <w:rsid w:val="007905F1"/>
    <w:rsid w:val="00790A9B"/>
    <w:rsid w:val="00790C70"/>
    <w:rsid w:val="00792579"/>
    <w:rsid w:val="00792664"/>
    <w:rsid w:val="00794761"/>
    <w:rsid w:val="007950F4"/>
    <w:rsid w:val="00795DAB"/>
    <w:rsid w:val="00797898"/>
    <w:rsid w:val="007A10F4"/>
    <w:rsid w:val="007A2288"/>
    <w:rsid w:val="007A2693"/>
    <w:rsid w:val="007A50ED"/>
    <w:rsid w:val="007A5798"/>
    <w:rsid w:val="007B20C6"/>
    <w:rsid w:val="007B2379"/>
    <w:rsid w:val="007B2859"/>
    <w:rsid w:val="007B2B8D"/>
    <w:rsid w:val="007B3E32"/>
    <w:rsid w:val="007B46DE"/>
    <w:rsid w:val="007B4F62"/>
    <w:rsid w:val="007B5C14"/>
    <w:rsid w:val="007B63A7"/>
    <w:rsid w:val="007B6C9F"/>
    <w:rsid w:val="007C1087"/>
    <w:rsid w:val="007C3E1B"/>
    <w:rsid w:val="007C4850"/>
    <w:rsid w:val="007C51BB"/>
    <w:rsid w:val="007C5201"/>
    <w:rsid w:val="007C521B"/>
    <w:rsid w:val="007C629E"/>
    <w:rsid w:val="007D0B29"/>
    <w:rsid w:val="007D2112"/>
    <w:rsid w:val="007D2678"/>
    <w:rsid w:val="007D3D60"/>
    <w:rsid w:val="007D3DB0"/>
    <w:rsid w:val="007D45B8"/>
    <w:rsid w:val="007D4762"/>
    <w:rsid w:val="007D696F"/>
    <w:rsid w:val="007E1FB9"/>
    <w:rsid w:val="007E2032"/>
    <w:rsid w:val="007E23CA"/>
    <w:rsid w:val="007E4471"/>
    <w:rsid w:val="007E6150"/>
    <w:rsid w:val="007E6DF6"/>
    <w:rsid w:val="007E720E"/>
    <w:rsid w:val="007E75C4"/>
    <w:rsid w:val="007E7D57"/>
    <w:rsid w:val="007F01FC"/>
    <w:rsid w:val="007F0603"/>
    <w:rsid w:val="007F2B31"/>
    <w:rsid w:val="007F2B3B"/>
    <w:rsid w:val="007F372F"/>
    <w:rsid w:val="007F4C9B"/>
    <w:rsid w:val="007F4E4E"/>
    <w:rsid w:val="007F52ED"/>
    <w:rsid w:val="007F52F9"/>
    <w:rsid w:val="007F5763"/>
    <w:rsid w:val="007F5C26"/>
    <w:rsid w:val="007F5C2B"/>
    <w:rsid w:val="007F6B87"/>
    <w:rsid w:val="007F74A3"/>
    <w:rsid w:val="007F7805"/>
    <w:rsid w:val="0080030F"/>
    <w:rsid w:val="00800E92"/>
    <w:rsid w:val="008014F2"/>
    <w:rsid w:val="00801E58"/>
    <w:rsid w:val="00802D87"/>
    <w:rsid w:val="00804489"/>
    <w:rsid w:val="00805B91"/>
    <w:rsid w:val="00805DDE"/>
    <w:rsid w:val="00810758"/>
    <w:rsid w:val="00810E3A"/>
    <w:rsid w:val="00812C09"/>
    <w:rsid w:val="00812C7E"/>
    <w:rsid w:val="00812E9E"/>
    <w:rsid w:val="008131DC"/>
    <w:rsid w:val="00813339"/>
    <w:rsid w:val="00815AF8"/>
    <w:rsid w:val="00816F91"/>
    <w:rsid w:val="0082062D"/>
    <w:rsid w:val="0082240D"/>
    <w:rsid w:val="0082477F"/>
    <w:rsid w:val="00825EA6"/>
    <w:rsid w:val="008268B6"/>
    <w:rsid w:val="00827CC9"/>
    <w:rsid w:val="00830884"/>
    <w:rsid w:val="00831777"/>
    <w:rsid w:val="00831A85"/>
    <w:rsid w:val="00831AE9"/>
    <w:rsid w:val="00831B15"/>
    <w:rsid w:val="00831BFE"/>
    <w:rsid w:val="00831DE4"/>
    <w:rsid w:val="0083254C"/>
    <w:rsid w:val="008328BB"/>
    <w:rsid w:val="00834123"/>
    <w:rsid w:val="00834B66"/>
    <w:rsid w:val="00834E22"/>
    <w:rsid w:val="008353C6"/>
    <w:rsid w:val="00840AE8"/>
    <w:rsid w:val="008429DE"/>
    <w:rsid w:val="00842B4F"/>
    <w:rsid w:val="008434FA"/>
    <w:rsid w:val="008435C3"/>
    <w:rsid w:val="00846F77"/>
    <w:rsid w:val="00847745"/>
    <w:rsid w:val="0085358B"/>
    <w:rsid w:val="008560C6"/>
    <w:rsid w:val="008568E4"/>
    <w:rsid w:val="00856AE7"/>
    <w:rsid w:val="0086018B"/>
    <w:rsid w:val="0086135A"/>
    <w:rsid w:val="00861B1E"/>
    <w:rsid w:val="00862DC3"/>
    <w:rsid w:val="0086374B"/>
    <w:rsid w:val="00864FA2"/>
    <w:rsid w:val="008650DE"/>
    <w:rsid w:val="00865B12"/>
    <w:rsid w:val="008667DE"/>
    <w:rsid w:val="008671DD"/>
    <w:rsid w:val="008701CD"/>
    <w:rsid w:val="00872891"/>
    <w:rsid w:val="00872B8A"/>
    <w:rsid w:val="00873263"/>
    <w:rsid w:val="00873721"/>
    <w:rsid w:val="00873C23"/>
    <w:rsid w:val="00880D40"/>
    <w:rsid w:val="0088156E"/>
    <w:rsid w:val="008849DF"/>
    <w:rsid w:val="00887514"/>
    <w:rsid w:val="00890286"/>
    <w:rsid w:val="008916ED"/>
    <w:rsid w:val="0089183B"/>
    <w:rsid w:val="008932BA"/>
    <w:rsid w:val="00895F16"/>
    <w:rsid w:val="00895FB3"/>
    <w:rsid w:val="008A017C"/>
    <w:rsid w:val="008A241C"/>
    <w:rsid w:val="008A38AD"/>
    <w:rsid w:val="008A41CC"/>
    <w:rsid w:val="008A4DEE"/>
    <w:rsid w:val="008A624F"/>
    <w:rsid w:val="008A66C5"/>
    <w:rsid w:val="008A71CF"/>
    <w:rsid w:val="008A7311"/>
    <w:rsid w:val="008B0052"/>
    <w:rsid w:val="008B02EB"/>
    <w:rsid w:val="008B0959"/>
    <w:rsid w:val="008B223D"/>
    <w:rsid w:val="008B2339"/>
    <w:rsid w:val="008B31B0"/>
    <w:rsid w:val="008B48E5"/>
    <w:rsid w:val="008B493E"/>
    <w:rsid w:val="008B4D64"/>
    <w:rsid w:val="008B5BD3"/>
    <w:rsid w:val="008B5FDD"/>
    <w:rsid w:val="008B62E4"/>
    <w:rsid w:val="008B6E57"/>
    <w:rsid w:val="008B7485"/>
    <w:rsid w:val="008C16D9"/>
    <w:rsid w:val="008C39F8"/>
    <w:rsid w:val="008C7BA8"/>
    <w:rsid w:val="008C7EFF"/>
    <w:rsid w:val="008D1325"/>
    <w:rsid w:val="008D13ED"/>
    <w:rsid w:val="008D1709"/>
    <w:rsid w:val="008D1928"/>
    <w:rsid w:val="008D21F7"/>
    <w:rsid w:val="008D23E5"/>
    <w:rsid w:val="008D2BF4"/>
    <w:rsid w:val="008D4667"/>
    <w:rsid w:val="008D53BC"/>
    <w:rsid w:val="008D6A9A"/>
    <w:rsid w:val="008E0068"/>
    <w:rsid w:val="008E031D"/>
    <w:rsid w:val="008E0DA1"/>
    <w:rsid w:val="008E1BFF"/>
    <w:rsid w:val="008E1E75"/>
    <w:rsid w:val="008E2D06"/>
    <w:rsid w:val="008E3724"/>
    <w:rsid w:val="008E3B56"/>
    <w:rsid w:val="008E4657"/>
    <w:rsid w:val="008E4B91"/>
    <w:rsid w:val="008E5241"/>
    <w:rsid w:val="008E58F3"/>
    <w:rsid w:val="008E5EEA"/>
    <w:rsid w:val="008E65A5"/>
    <w:rsid w:val="008E6649"/>
    <w:rsid w:val="008E6EFB"/>
    <w:rsid w:val="008F0773"/>
    <w:rsid w:val="008F1CBA"/>
    <w:rsid w:val="008F3252"/>
    <w:rsid w:val="008F3C53"/>
    <w:rsid w:val="008F443D"/>
    <w:rsid w:val="008F4AA8"/>
    <w:rsid w:val="008F634F"/>
    <w:rsid w:val="008F6901"/>
    <w:rsid w:val="008F6D88"/>
    <w:rsid w:val="008F7122"/>
    <w:rsid w:val="008F7D3E"/>
    <w:rsid w:val="009020BE"/>
    <w:rsid w:val="009029CB"/>
    <w:rsid w:val="00902F03"/>
    <w:rsid w:val="009039E2"/>
    <w:rsid w:val="00904B09"/>
    <w:rsid w:val="00905F43"/>
    <w:rsid w:val="009124AC"/>
    <w:rsid w:val="00913527"/>
    <w:rsid w:val="009172DE"/>
    <w:rsid w:val="009223EE"/>
    <w:rsid w:val="009268C4"/>
    <w:rsid w:val="00927767"/>
    <w:rsid w:val="00927A36"/>
    <w:rsid w:val="0093172D"/>
    <w:rsid w:val="00932730"/>
    <w:rsid w:val="009336FF"/>
    <w:rsid w:val="00933787"/>
    <w:rsid w:val="00933E43"/>
    <w:rsid w:val="00934721"/>
    <w:rsid w:val="009349AB"/>
    <w:rsid w:val="00934FF1"/>
    <w:rsid w:val="0093604C"/>
    <w:rsid w:val="0093768E"/>
    <w:rsid w:val="00937A2D"/>
    <w:rsid w:val="009402D1"/>
    <w:rsid w:val="0094133A"/>
    <w:rsid w:val="00941B73"/>
    <w:rsid w:val="0094240F"/>
    <w:rsid w:val="00945FCB"/>
    <w:rsid w:val="0094654E"/>
    <w:rsid w:val="00947FD7"/>
    <w:rsid w:val="00950563"/>
    <w:rsid w:val="009519F7"/>
    <w:rsid w:val="00951F40"/>
    <w:rsid w:val="009542B3"/>
    <w:rsid w:val="00954C97"/>
    <w:rsid w:val="00955EA9"/>
    <w:rsid w:val="00957AB7"/>
    <w:rsid w:val="00957E02"/>
    <w:rsid w:val="0096345D"/>
    <w:rsid w:val="00965AAA"/>
    <w:rsid w:val="00965B01"/>
    <w:rsid w:val="00965D6C"/>
    <w:rsid w:val="00966230"/>
    <w:rsid w:val="00966D39"/>
    <w:rsid w:val="00970D0A"/>
    <w:rsid w:val="00971539"/>
    <w:rsid w:val="00972794"/>
    <w:rsid w:val="009732D9"/>
    <w:rsid w:val="0097449E"/>
    <w:rsid w:val="009764DC"/>
    <w:rsid w:val="00976B92"/>
    <w:rsid w:val="00981BF7"/>
    <w:rsid w:val="00982E86"/>
    <w:rsid w:val="0098349D"/>
    <w:rsid w:val="00983E95"/>
    <w:rsid w:val="009845D4"/>
    <w:rsid w:val="009855ED"/>
    <w:rsid w:val="00985A33"/>
    <w:rsid w:val="00986466"/>
    <w:rsid w:val="009866D0"/>
    <w:rsid w:val="00990E52"/>
    <w:rsid w:val="00993359"/>
    <w:rsid w:val="00993D0B"/>
    <w:rsid w:val="0099514E"/>
    <w:rsid w:val="00995500"/>
    <w:rsid w:val="00996978"/>
    <w:rsid w:val="00996979"/>
    <w:rsid w:val="00997536"/>
    <w:rsid w:val="00997CEB"/>
    <w:rsid w:val="00997F72"/>
    <w:rsid w:val="009A1401"/>
    <w:rsid w:val="009A17CE"/>
    <w:rsid w:val="009A1FEC"/>
    <w:rsid w:val="009A2A3D"/>
    <w:rsid w:val="009A44B3"/>
    <w:rsid w:val="009A5E48"/>
    <w:rsid w:val="009A6E28"/>
    <w:rsid w:val="009A7A9C"/>
    <w:rsid w:val="009B3D3B"/>
    <w:rsid w:val="009B4FB9"/>
    <w:rsid w:val="009B68EE"/>
    <w:rsid w:val="009B6FFB"/>
    <w:rsid w:val="009B7856"/>
    <w:rsid w:val="009C0508"/>
    <w:rsid w:val="009C07B4"/>
    <w:rsid w:val="009C107D"/>
    <w:rsid w:val="009C2763"/>
    <w:rsid w:val="009C29D3"/>
    <w:rsid w:val="009C3A80"/>
    <w:rsid w:val="009C5417"/>
    <w:rsid w:val="009C5B91"/>
    <w:rsid w:val="009C5FA3"/>
    <w:rsid w:val="009C6262"/>
    <w:rsid w:val="009C6E36"/>
    <w:rsid w:val="009C7B26"/>
    <w:rsid w:val="009D3C21"/>
    <w:rsid w:val="009D6BD7"/>
    <w:rsid w:val="009D7620"/>
    <w:rsid w:val="009D7A7E"/>
    <w:rsid w:val="009E0CD9"/>
    <w:rsid w:val="009E12F7"/>
    <w:rsid w:val="009E4628"/>
    <w:rsid w:val="009E5941"/>
    <w:rsid w:val="009E5D94"/>
    <w:rsid w:val="009E6E6F"/>
    <w:rsid w:val="009F002B"/>
    <w:rsid w:val="009F10D3"/>
    <w:rsid w:val="009F1C71"/>
    <w:rsid w:val="009F2343"/>
    <w:rsid w:val="009F23A7"/>
    <w:rsid w:val="009F264B"/>
    <w:rsid w:val="009F3508"/>
    <w:rsid w:val="009F3835"/>
    <w:rsid w:val="009F63FA"/>
    <w:rsid w:val="009F63FE"/>
    <w:rsid w:val="009F64B2"/>
    <w:rsid w:val="00A0069A"/>
    <w:rsid w:val="00A008EF"/>
    <w:rsid w:val="00A0417D"/>
    <w:rsid w:val="00A05272"/>
    <w:rsid w:val="00A05BE1"/>
    <w:rsid w:val="00A062CB"/>
    <w:rsid w:val="00A10FB9"/>
    <w:rsid w:val="00A12BE8"/>
    <w:rsid w:val="00A12DEC"/>
    <w:rsid w:val="00A12F06"/>
    <w:rsid w:val="00A15702"/>
    <w:rsid w:val="00A1644F"/>
    <w:rsid w:val="00A16784"/>
    <w:rsid w:val="00A17898"/>
    <w:rsid w:val="00A201CC"/>
    <w:rsid w:val="00A20474"/>
    <w:rsid w:val="00A20BE6"/>
    <w:rsid w:val="00A20CA7"/>
    <w:rsid w:val="00A23708"/>
    <w:rsid w:val="00A24234"/>
    <w:rsid w:val="00A249F3"/>
    <w:rsid w:val="00A268D3"/>
    <w:rsid w:val="00A26E4E"/>
    <w:rsid w:val="00A30C34"/>
    <w:rsid w:val="00A30C84"/>
    <w:rsid w:val="00A31EF9"/>
    <w:rsid w:val="00A34785"/>
    <w:rsid w:val="00A34CDA"/>
    <w:rsid w:val="00A35F54"/>
    <w:rsid w:val="00A37FC1"/>
    <w:rsid w:val="00A4073C"/>
    <w:rsid w:val="00A40E46"/>
    <w:rsid w:val="00A42107"/>
    <w:rsid w:val="00A4327B"/>
    <w:rsid w:val="00A4356F"/>
    <w:rsid w:val="00A438EF"/>
    <w:rsid w:val="00A43DCA"/>
    <w:rsid w:val="00A45303"/>
    <w:rsid w:val="00A4670D"/>
    <w:rsid w:val="00A479B8"/>
    <w:rsid w:val="00A479CD"/>
    <w:rsid w:val="00A5000C"/>
    <w:rsid w:val="00A512F0"/>
    <w:rsid w:val="00A51D7C"/>
    <w:rsid w:val="00A52348"/>
    <w:rsid w:val="00A5326C"/>
    <w:rsid w:val="00A546C3"/>
    <w:rsid w:val="00A552F0"/>
    <w:rsid w:val="00A55765"/>
    <w:rsid w:val="00A61584"/>
    <w:rsid w:val="00A6293E"/>
    <w:rsid w:val="00A63C99"/>
    <w:rsid w:val="00A655F5"/>
    <w:rsid w:val="00A659E1"/>
    <w:rsid w:val="00A66299"/>
    <w:rsid w:val="00A674CE"/>
    <w:rsid w:val="00A7172A"/>
    <w:rsid w:val="00A7220D"/>
    <w:rsid w:val="00A723E1"/>
    <w:rsid w:val="00A73463"/>
    <w:rsid w:val="00A7474F"/>
    <w:rsid w:val="00A747A7"/>
    <w:rsid w:val="00A75EA3"/>
    <w:rsid w:val="00A7614E"/>
    <w:rsid w:val="00A7624C"/>
    <w:rsid w:val="00A7670F"/>
    <w:rsid w:val="00A76934"/>
    <w:rsid w:val="00A82601"/>
    <w:rsid w:val="00A8404F"/>
    <w:rsid w:val="00A846FB"/>
    <w:rsid w:val="00A864E5"/>
    <w:rsid w:val="00A876FE"/>
    <w:rsid w:val="00A905E3"/>
    <w:rsid w:val="00A91050"/>
    <w:rsid w:val="00A91595"/>
    <w:rsid w:val="00A928F7"/>
    <w:rsid w:val="00A93BBD"/>
    <w:rsid w:val="00A967FB"/>
    <w:rsid w:val="00AA1C74"/>
    <w:rsid w:val="00AA368F"/>
    <w:rsid w:val="00AA4752"/>
    <w:rsid w:val="00AA5F22"/>
    <w:rsid w:val="00AA62DE"/>
    <w:rsid w:val="00AA63DF"/>
    <w:rsid w:val="00AB04C5"/>
    <w:rsid w:val="00AB05E1"/>
    <w:rsid w:val="00AB16D5"/>
    <w:rsid w:val="00AB1D6F"/>
    <w:rsid w:val="00AB21F7"/>
    <w:rsid w:val="00AB2665"/>
    <w:rsid w:val="00AB2DEE"/>
    <w:rsid w:val="00AB35B8"/>
    <w:rsid w:val="00AB3A25"/>
    <w:rsid w:val="00AB3BC9"/>
    <w:rsid w:val="00AB493E"/>
    <w:rsid w:val="00AB5518"/>
    <w:rsid w:val="00AB599C"/>
    <w:rsid w:val="00AB6B55"/>
    <w:rsid w:val="00AB6D73"/>
    <w:rsid w:val="00AB7370"/>
    <w:rsid w:val="00AB7482"/>
    <w:rsid w:val="00AC1115"/>
    <w:rsid w:val="00AC2CFC"/>
    <w:rsid w:val="00AC2F7A"/>
    <w:rsid w:val="00AC3F4F"/>
    <w:rsid w:val="00AC5170"/>
    <w:rsid w:val="00AC62D3"/>
    <w:rsid w:val="00AC6C5B"/>
    <w:rsid w:val="00AC7E9B"/>
    <w:rsid w:val="00AD0DDF"/>
    <w:rsid w:val="00AD3237"/>
    <w:rsid w:val="00AD3584"/>
    <w:rsid w:val="00AD3BE9"/>
    <w:rsid w:val="00AD4EA9"/>
    <w:rsid w:val="00AD5590"/>
    <w:rsid w:val="00AD6307"/>
    <w:rsid w:val="00AD752E"/>
    <w:rsid w:val="00AE009D"/>
    <w:rsid w:val="00AE2B14"/>
    <w:rsid w:val="00AE3938"/>
    <w:rsid w:val="00AE4F18"/>
    <w:rsid w:val="00AE5D69"/>
    <w:rsid w:val="00AE7A42"/>
    <w:rsid w:val="00AF0599"/>
    <w:rsid w:val="00AF0C32"/>
    <w:rsid w:val="00AF1F29"/>
    <w:rsid w:val="00AF3462"/>
    <w:rsid w:val="00AF34BE"/>
    <w:rsid w:val="00AF37FE"/>
    <w:rsid w:val="00AF59AE"/>
    <w:rsid w:val="00AF5CFE"/>
    <w:rsid w:val="00AF6507"/>
    <w:rsid w:val="00AF6827"/>
    <w:rsid w:val="00AF694E"/>
    <w:rsid w:val="00AF6F0E"/>
    <w:rsid w:val="00AF77C6"/>
    <w:rsid w:val="00B0372F"/>
    <w:rsid w:val="00B03A69"/>
    <w:rsid w:val="00B03E5D"/>
    <w:rsid w:val="00B06EA8"/>
    <w:rsid w:val="00B07D35"/>
    <w:rsid w:val="00B11CF5"/>
    <w:rsid w:val="00B11D23"/>
    <w:rsid w:val="00B12748"/>
    <w:rsid w:val="00B1294C"/>
    <w:rsid w:val="00B1564F"/>
    <w:rsid w:val="00B17AB2"/>
    <w:rsid w:val="00B201C3"/>
    <w:rsid w:val="00B20727"/>
    <w:rsid w:val="00B20D67"/>
    <w:rsid w:val="00B2159B"/>
    <w:rsid w:val="00B21BDE"/>
    <w:rsid w:val="00B2254C"/>
    <w:rsid w:val="00B22D4A"/>
    <w:rsid w:val="00B22E8D"/>
    <w:rsid w:val="00B238BF"/>
    <w:rsid w:val="00B24045"/>
    <w:rsid w:val="00B246F9"/>
    <w:rsid w:val="00B25036"/>
    <w:rsid w:val="00B25249"/>
    <w:rsid w:val="00B25C02"/>
    <w:rsid w:val="00B25D3B"/>
    <w:rsid w:val="00B26230"/>
    <w:rsid w:val="00B265B7"/>
    <w:rsid w:val="00B2722F"/>
    <w:rsid w:val="00B30CFA"/>
    <w:rsid w:val="00B33EAF"/>
    <w:rsid w:val="00B34069"/>
    <w:rsid w:val="00B343F1"/>
    <w:rsid w:val="00B3505B"/>
    <w:rsid w:val="00B350EA"/>
    <w:rsid w:val="00B35193"/>
    <w:rsid w:val="00B35780"/>
    <w:rsid w:val="00B3578F"/>
    <w:rsid w:val="00B36E5F"/>
    <w:rsid w:val="00B36E61"/>
    <w:rsid w:val="00B41329"/>
    <w:rsid w:val="00B4239D"/>
    <w:rsid w:val="00B43F3D"/>
    <w:rsid w:val="00B44A0E"/>
    <w:rsid w:val="00B45967"/>
    <w:rsid w:val="00B46127"/>
    <w:rsid w:val="00B46755"/>
    <w:rsid w:val="00B507BD"/>
    <w:rsid w:val="00B517BA"/>
    <w:rsid w:val="00B51FCB"/>
    <w:rsid w:val="00B52EFF"/>
    <w:rsid w:val="00B531D1"/>
    <w:rsid w:val="00B546CC"/>
    <w:rsid w:val="00B5547E"/>
    <w:rsid w:val="00B5687C"/>
    <w:rsid w:val="00B6011D"/>
    <w:rsid w:val="00B60850"/>
    <w:rsid w:val="00B6160B"/>
    <w:rsid w:val="00B61A48"/>
    <w:rsid w:val="00B61C00"/>
    <w:rsid w:val="00B6242E"/>
    <w:rsid w:val="00B6359E"/>
    <w:rsid w:val="00B64561"/>
    <w:rsid w:val="00B64F5D"/>
    <w:rsid w:val="00B65094"/>
    <w:rsid w:val="00B661D2"/>
    <w:rsid w:val="00B72802"/>
    <w:rsid w:val="00B73BF5"/>
    <w:rsid w:val="00B74C86"/>
    <w:rsid w:val="00B77FDD"/>
    <w:rsid w:val="00B806C7"/>
    <w:rsid w:val="00B80E16"/>
    <w:rsid w:val="00B81B17"/>
    <w:rsid w:val="00B821CA"/>
    <w:rsid w:val="00B85292"/>
    <w:rsid w:val="00B85C2F"/>
    <w:rsid w:val="00B8619E"/>
    <w:rsid w:val="00B8683E"/>
    <w:rsid w:val="00B87479"/>
    <w:rsid w:val="00B87869"/>
    <w:rsid w:val="00B9079E"/>
    <w:rsid w:val="00B9287B"/>
    <w:rsid w:val="00B9383F"/>
    <w:rsid w:val="00B938AB"/>
    <w:rsid w:val="00B9429D"/>
    <w:rsid w:val="00B944CD"/>
    <w:rsid w:val="00B95AB7"/>
    <w:rsid w:val="00B96F02"/>
    <w:rsid w:val="00B97830"/>
    <w:rsid w:val="00BA199A"/>
    <w:rsid w:val="00BA1B2A"/>
    <w:rsid w:val="00BA28FE"/>
    <w:rsid w:val="00BA5718"/>
    <w:rsid w:val="00BB1ACB"/>
    <w:rsid w:val="00BB23C9"/>
    <w:rsid w:val="00BB2624"/>
    <w:rsid w:val="00BB3332"/>
    <w:rsid w:val="00BB3A99"/>
    <w:rsid w:val="00BB4CEA"/>
    <w:rsid w:val="00BB57E3"/>
    <w:rsid w:val="00BB5B9F"/>
    <w:rsid w:val="00BB63B6"/>
    <w:rsid w:val="00BB7CCA"/>
    <w:rsid w:val="00BC18D6"/>
    <w:rsid w:val="00BC1CD4"/>
    <w:rsid w:val="00BC34B1"/>
    <w:rsid w:val="00BC3E6A"/>
    <w:rsid w:val="00BC4C73"/>
    <w:rsid w:val="00BC7829"/>
    <w:rsid w:val="00BD0ED1"/>
    <w:rsid w:val="00BD106D"/>
    <w:rsid w:val="00BD2D04"/>
    <w:rsid w:val="00BD2E0D"/>
    <w:rsid w:val="00BD2ECB"/>
    <w:rsid w:val="00BD413A"/>
    <w:rsid w:val="00BD6353"/>
    <w:rsid w:val="00BD6E92"/>
    <w:rsid w:val="00BD79FB"/>
    <w:rsid w:val="00BE007F"/>
    <w:rsid w:val="00BE2062"/>
    <w:rsid w:val="00BE2D10"/>
    <w:rsid w:val="00BE3073"/>
    <w:rsid w:val="00BE4BA2"/>
    <w:rsid w:val="00BE509B"/>
    <w:rsid w:val="00BE5926"/>
    <w:rsid w:val="00BE6B33"/>
    <w:rsid w:val="00BE77EA"/>
    <w:rsid w:val="00BF03D1"/>
    <w:rsid w:val="00BF0A6E"/>
    <w:rsid w:val="00BF36D0"/>
    <w:rsid w:val="00BF3E12"/>
    <w:rsid w:val="00C00018"/>
    <w:rsid w:val="00C01F01"/>
    <w:rsid w:val="00C02189"/>
    <w:rsid w:val="00C02B9B"/>
    <w:rsid w:val="00C0307D"/>
    <w:rsid w:val="00C0344B"/>
    <w:rsid w:val="00C0610E"/>
    <w:rsid w:val="00C064AB"/>
    <w:rsid w:val="00C11B21"/>
    <w:rsid w:val="00C12268"/>
    <w:rsid w:val="00C12433"/>
    <w:rsid w:val="00C133CE"/>
    <w:rsid w:val="00C15BC4"/>
    <w:rsid w:val="00C160E6"/>
    <w:rsid w:val="00C16AAC"/>
    <w:rsid w:val="00C16EF4"/>
    <w:rsid w:val="00C17342"/>
    <w:rsid w:val="00C24EA5"/>
    <w:rsid w:val="00C26667"/>
    <w:rsid w:val="00C26CBA"/>
    <w:rsid w:val="00C30484"/>
    <w:rsid w:val="00C31069"/>
    <w:rsid w:val="00C35DD8"/>
    <w:rsid w:val="00C36F2F"/>
    <w:rsid w:val="00C40594"/>
    <w:rsid w:val="00C406E4"/>
    <w:rsid w:val="00C40CD2"/>
    <w:rsid w:val="00C45B40"/>
    <w:rsid w:val="00C47D1B"/>
    <w:rsid w:val="00C5005F"/>
    <w:rsid w:val="00C50C2F"/>
    <w:rsid w:val="00C51270"/>
    <w:rsid w:val="00C5295E"/>
    <w:rsid w:val="00C52DC5"/>
    <w:rsid w:val="00C54260"/>
    <w:rsid w:val="00C54FA8"/>
    <w:rsid w:val="00C576FB"/>
    <w:rsid w:val="00C57B2B"/>
    <w:rsid w:val="00C57C7B"/>
    <w:rsid w:val="00C57CA2"/>
    <w:rsid w:val="00C601A3"/>
    <w:rsid w:val="00C6107D"/>
    <w:rsid w:val="00C617A6"/>
    <w:rsid w:val="00C63A93"/>
    <w:rsid w:val="00C6498D"/>
    <w:rsid w:val="00C70386"/>
    <w:rsid w:val="00C703A1"/>
    <w:rsid w:val="00C70E7F"/>
    <w:rsid w:val="00C71629"/>
    <w:rsid w:val="00C716BD"/>
    <w:rsid w:val="00C71901"/>
    <w:rsid w:val="00C71994"/>
    <w:rsid w:val="00C71D35"/>
    <w:rsid w:val="00C71E67"/>
    <w:rsid w:val="00C73236"/>
    <w:rsid w:val="00C73896"/>
    <w:rsid w:val="00C75EC6"/>
    <w:rsid w:val="00C76410"/>
    <w:rsid w:val="00C7775E"/>
    <w:rsid w:val="00C80839"/>
    <w:rsid w:val="00C820F0"/>
    <w:rsid w:val="00C82341"/>
    <w:rsid w:val="00C8364A"/>
    <w:rsid w:val="00C85E69"/>
    <w:rsid w:val="00C86652"/>
    <w:rsid w:val="00C87181"/>
    <w:rsid w:val="00C87BC9"/>
    <w:rsid w:val="00C87D09"/>
    <w:rsid w:val="00C91B9B"/>
    <w:rsid w:val="00C922CB"/>
    <w:rsid w:val="00C93953"/>
    <w:rsid w:val="00C94473"/>
    <w:rsid w:val="00C95963"/>
    <w:rsid w:val="00C96A7D"/>
    <w:rsid w:val="00C96D57"/>
    <w:rsid w:val="00CA0D2F"/>
    <w:rsid w:val="00CA0E83"/>
    <w:rsid w:val="00CA228A"/>
    <w:rsid w:val="00CA23C6"/>
    <w:rsid w:val="00CA253D"/>
    <w:rsid w:val="00CA2755"/>
    <w:rsid w:val="00CA5A98"/>
    <w:rsid w:val="00CA5BAA"/>
    <w:rsid w:val="00CA5D15"/>
    <w:rsid w:val="00CA76E1"/>
    <w:rsid w:val="00CA7C2C"/>
    <w:rsid w:val="00CB422D"/>
    <w:rsid w:val="00CB4B35"/>
    <w:rsid w:val="00CB58E9"/>
    <w:rsid w:val="00CB5FD2"/>
    <w:rsid w:val="00CB611A"/>
    <w:rsid w:val="00CB74EB"/>
    <w:rsid w:val="00CC0078"/>
    <w:rsid w:val="00CC0CD7"/>
    <w:rsid w:val="00CC20A0"/>
    <w:rsid w:val="00CC308D"/>
    <w:rsid w:val="00CC37B0"/>
    <w:rsid w:val="00CC3D13"/>
    <w:rsid w:val="00CC6714"/>
    <w:rsid w:val="00CD08E4"/>
    <w:rsid w:val="00CD0A47"/>
    <w:rsid w:val="00CD14F6"/>
    <w:rsid w:val="00CD2006"/>
    <w:rsid w:val="00CD2FD6"/>
    <w:rsid w:val="00CD3325"/>
    <w:rsid w:val="00CD484F"/>
    <w:rsid w:val="00CD6613"/>
    <w:rsid w:val="00CE0F81"/>
    <w:rsid w:val="00CE169C"/>
    <w:rsid w:val="00CE1B10"/>
    <w:rsid w:val="00CE2009"/>
    <w:rsid w:val="00CE29CE"/>
    <w:rsid w:val="00CE2AFC"/>
    <w:rsid w:val="00CE30B4"/>
    <w:rsid w:val="00CE40FD"/>
    <w:rsid w:val="00CE4F51"/>
    <w:rsid w:val="00CE516A"/>
    <w:rsid w:val="00CE562B"/>
    <w:rsid w:val="00CE60C2"/>
    <w:rsid w:val="00CF0B6B"/>
    <w:rsid w:val="00CF0EBB"/>
    <w:rsid w:val="00CF2AAA"/>
    <w:rsid w:val="00CF2EA1"/>
    <w:rsid w:val="00CF4432"/>
    <w:rsid w:val="00CF765C"/>
    <w:rsid w:val="00CF7845"/>
    <w:rsid w:val="00D01847"/>
    <w:rsid w:val="00D01FAD"/>
    <w:rsid w:val="00D02B6B"/>
    <w:rsid w:val="00D02D6F"/>
    <w:rsid w:val="00D03019"/>
    <w:rsid w:val="00D0366F"/>
    <w:rsid w:val="00D0521E"/>
    <w:rsid w:val="00D05896"/>
    <w:rsid w:val="00D06AF5"/>
    <w:rsid w:val="00D06D49"/>
    <w:rsid w:val="00D07D54"/>
    <w:rsid w:val="00D10FBC"/>
    <w:rsid w:val="00D1172F"/>
    <w:rsid w:val="00D12E17"/>
    <w:rsid w:val="00D12F71"/>
    <w:rsid w:val="00D13DC0"/>
    <w:rsid w:val="00D148FC"/>
    <w:rsid w:val="00D14F40"/>
    <w:rsid w:val="00D15562"/>
    <w:rsid w:val="00D15900"/>
    <w:rsid w:val="00D16126"/>
    <w:rsid w:val="00D16256"/>
    <w:rsid w:val="00D17546"/>
    <w:rsid w:val="00D2065D"/>
    <w:rsid w:val="00D20FA3"/>
    <w:rsid w:val="00D21151"/>
    <w:rsid w:val="00D22B2C"/>
    <w:rsid w:val="00D23F9A"/>
    <w:rsid w:val="00D2403D"/>
    <w:rsid w:val="00D25903"/>
    <w:rsid w:val="00D25DA3"/>
    <w:rsid w:val="00D25EF5"/>
    <w:rsid w:val="00D26046"/>
    <w:rsid w:val="00D27348"/>
    <w:rsid w:val="00D277F6"/>
    <w:rsid w:val="00D27DF5"/>
    <w:rsid w:val="00D30098"/>
    <w:rsid w:val="00D30928"/>
    <w:rsid w:val="00D30CFB"/>
    <w:rsid w:val="00D31E7D"/>
    <w:rsid w:val="00D33570"/>
    <w:rsid w:val="00D353A1"/>
    <w:rsid w:val="00D35934"/>
    <w:rsid w:val="00D37B10"/>
    <w:rsid w:val="00D40B33"/>
    <w:rsid w:val="00D4218F"/>
    <w:rsid w:val="00D4351F"/>
    <w:rsid w:val="00D4474C"/>
    <w:rsid w:val="00D44CF7"/>
    <w:rsid w:val="00D45A94"/>
    <w:rsid w:val="00D4601B"/>
    <w:rsid w:val="00D50C09"/>
    <w:rsid w:val="00D51516"/>
    <w:rsid w:val="00D51953"/>
    <w:rsid w:val="00D52A7E"/>
    <w:rsid w:val="00D53A4C"/>
    <w:rsid w:val="00D53B6E"/>
    <w:rsid w:val="00D540C4"/>
    <w:rsid w:val="00D54730"/>
    <w:rsid w:val="00D57D87"/>
    <w:rsid w:val="00D600CE"/>
    <w:rsid w:val="00D60A8E"/>
    <w:rsid w:val="00D610BD"/>
    <w:rsid w:val="00D615F8"/>
    <w:rsid w:val="00D6167F"/>
    <w:rsid w:val="00D620E8"/>
    <w:rsid w:val="00D62BD6"/>
    <w:rsid w:val="00D63117"/>
    <w:rsid w:val="00D631A5"/>
    <w:rsid w:val="00D66BE9"/>
    <w:rsid w:val="00D7126E"/>
    <w:rsid w:val="00D7288D"/>
    <w:rsid w:val="00D72A67"/>
    <w:rsid w:val="00D73E3D"/>
    <w:rsid w:val="00D756EA"/>
    <w:rsid w:val="00D7575C"/>
    <w:rsid w:val="00D760D2"/>
    <w:rsid w:val="00D769F0"/>
    <w:rsid w:val="00D808C8"/>
    <w:rsid w:val="00D80F83"/>
    <w:rsid w:val="00D811F3"/>
    <w:rsid w:val="00D8121E"/>
    <w:rsid w:val="00D82C44"/>
    <w:rsid w:val="00D8322B"/>
    <w:rsid w:val="00D8388B"/>
    <w:rsid w:val="00D83F2F"/>
    <w:rsid w:val="00D85842"/>
    <w:rsid w:val="00D879A2"/>
    <w:rsid w:val="00D87FEC"/>
    <w:rsid w:val="00D90211"/>
    <w:rsid w:val="00D908AA"/>
    <w:rsid w:val="00D919F1"/>
    <w:rsid w:val="00D92CDA"/>
    <w:rsid w:val="00D94FE2"/>
    <w:rsid w:val="00D95BC6"/>
    <w:rsid w:val="00D96769"/>
    <w:rsid w:val="00D96A93"/>
    <w:rsid w:val="00D9718E"/>
    <w:rsid w:val="00D97277"/>
    <w:rsid w:val="00D97989"/>
    <w:rsid w:val="00DA0654"/>
    <w:rsid w:val="00DA0D90"/>
    <w:rsid w:val="00DA3424"/>
    <w:rsid w:val="00DA4A47"/>
    <w:rsid w:val="00DA59E8"/>
    <w:rsid w:val="00DA5CD6"/>
    <w:rsid w:val="00DA71C9"/>
    <w:rsid w:val="00DB0014"/>
    <w:rsid w:val="00DB14BF"/>
    <w:rsid w:val="00DB5C28"/>
    <w:rsid w:val="00DB7279"/>
    <w:rsid w:val="00DC1051"/>
    <w:rsid w:val="00DC2476"/>
    <w:rsid w:val="00DC25DD"/>
    <w:rsid w:val="00DC38F7"/>
    <w:rsid w:val="00DC42C8"/>
    <w:rsid w:val="00DC5252"/>
    <w:rsid w:val="00DC5FBC"/>
    <w:rsid w:val="00DD0819"/>
    <w:rsid w:val="00DD0A6C"/>
    <w:rsid w:val="00DD1337"/>
    <w:rsid w:val="00DD1A0D"/>
    <w:rsid w:val="00DD24FC"/>
    <w:rsid w:val="00DD31F2"/>
    <w:rsid w:val="00DD4389"/>
    <w:rsid w:val="00DD4D67"/>
    <w:rsid w:val="00DD5293"/>
    <w:rsid w:val="00DD5395"/>
    <w:rsid w:val="00DD5BE2"/>
    <w:rsid w:val="00DD62B9"/>
    <w:rsid w:val="00DD668C"/>
    <w:rsid w:val="00DD7E12"/>
    <w:rsid w:val="00DD7FF1"/>
    <w:rsid w:val="00DE280E"/>
    <w:rsid w:val="00DE2B0D"/>
    <w:rsid w:val="00DE3B60"/>
    <w:rsid w:val="00DE45B2"/>
    <w:rsid w:val="00DE4F55"/>
    <w:rsid w:val="00DE59D2"/>
    <w:rsid w:val="00DE5D1F"/>
    <w:rsid w:val="00DE5FDE"/>
    <w:rsid w:val="00DE71D8"/>
    <w:rsid w:val="00DE7B79"/>
    <w:rsid w:val="00DF0B12"/>
    <w:rsid w:val="00DF1AE1"/>
    <w:rsid w:val="00DF1CBD"/>
    <w:rsid w:val="00DF2925"/>
    <w:rsid w:val="00DF3CF4"/>
    <w:rsid w:val="00DF489E"/>
    <w:rsid w:val="00DF4D96"/>
    <w:rsid w:val="00DF5754"/>
    <w:rsid w:val="00DF5E4F"/>
    <w:rsid w:val="00DF6856"/>
    <w:rsid w:val="00DF713C"/>
    <w:rsid w:val="00DF7FF7"/>
    <w:rsid w:val="00E01B53"/>
    <w:rsid w:val="00E01F6F"/>
    <w:rsid w:val="00E0225A"/>
    <w:rsid w:val="00E0288A"/>
    <w:rsid w:val="00E02BDE"/>
    <w:rsid w:val="00E03224"/>
    <w:rsid w:val="00E05D65"/>
    <w:rsid w:val="00E101F7"/>
    <w:rsid w:val="00E12389"/>
    <w:rsid w:val="00E13C8A"/>
    <w:rsid w:val="00E15422"/>
    <w:rsid w:val="00E17CCB"/>
    <w:rsid w:val="00E20336"/>
    <w:rsid w:val="00E20C93"/>
    <w:rsid w:val="00E21086"/>
    <w:rsid w:val="00E226B3"/>
    <w:rsid w:val="00E23592"/>
    <w:rsid w:val="00E23E14"/>
    <w:rsid w:val="00E2404E"/>
    <w:rsid w:val="00E249CB"/>
    <w:rsid w:val="00E27EA5"/>
    <w:rsid w:val="00E3246F"/>
    <w:rsid w:val="00E33CD7"/>
    <w:rsid w:val="00E34803"/>
    <w:rsid w:val="00E34F5C"/>
    <w:rsid w:val="00E36914"/>
    <w:rsid w:val="00E374AB"/>
    <w:rsid w:val="00E37BE5"/>
    <w:rsid w:val="00E40918"/>
    <w:rsid w:val="00E41B51"/>
    <w:rsid w:val="00E45D1C"/>
    <w:rsid w:val="00E47077"/>
    <w:rsid w:val="00E50209"/>
    <w:rsid w:val="00E5029C"/>
    <w:rsid w:val="00E51246"/>
    <w:rsid w:val="00E5148A"/>
    <w:rsid w:val="00E5233D"/>
    <w:rsid w:val="00E52E59"/>
    <w:rsid w:val="00E53276"/>
    <w:rsid w:val="00E532A4"/>
    <w:rsid w:val="00E53D69"/>
    <w:rsid w:val="00E54150"/>
    <w:rsid w:val="00E552DC"/>
    <w:rsid w:val="00E61630"/>
    <w:rsid w:val="00E61A20"/>
    <w:rsid w:val="00E61F8B"/>
    <w:rsid w:val="00E62AEC"/>
    <w:rsid w:val="00E64EDF"/>
    <w:rsid w:val="00E65B43"/>
    <w:rsid w:val="00E65C0A"/>
    <w:rsid w:val="00E65C14"/>
    <w:rsid w:val="00E66B77"/>
    <w:rsid w:val="00E677D5"/>
    <w:rsid w:val="00E67AAB"/>
    <w:rsid w:val="00E74718"/>
    <w:rsid w:val="00E7570E"/>
    <w:rsid w:val="00E75A26"/>
    <w:rsid w:val="00E763A4"/>
    <w:rsid w:val="00E774B7"/>
    <w:rsid w:val="00E81A9A"/>
    <w:rsid w:val="00E81B24"/>
    <w:rsid w:val="00E82868"/>
    <w:rsid w:val="00E8599F"/>
    <w:rsid w:val="00E868CD"/>
    <w:rsid w:val="00E90E7B"/>
    <w:rsid w:val="00E9236D"/>
    <w:rsid w:val="00E939A5"/>
    <w:rsid w:val="00E94A22"/>
    <w:rsid w:val="00E950F4"/>
    <w:rsid w:val="00E95F13"/>
    <w:rsid w:val="00E96D61"/>
    <w:rsid w:val="00E97673"/>
    <w:rsid w:val="00EA0799"/>
    <w:rsid w:val="00EA1334"/>
    <w:rsid w:val="00EA17A3"/>
    <w:rsid w:val="00EA3098"/>
    <w:rsid w:val="00EA40F4"/>
    <w:rsid w:val="00EA7CB6"/>
    <w:rsid w:val="00EB2ED0"/>
    <w:rsid w:val="00EB313F"/>
    <w:rsid w:val="00EB3504"/>
    <w:rsid w:val="00EB404C"/>
    <w:rsid w:val="00EB47D7"/>
    <w:rsid w:val="00EB4909"/>
    <w:rsid w:val="00EB4FC0"/>
    <w:rsid w:val="00EB5B3C"/>
    <w:rsid w:val="00EB5D9A"/>
    <w:rsid w:val="00EB5DE7"/>
    <w:rsid w:val="00EB6CF8"/>
    <w:rsid w:val="00EB7189"/>
    <w:rsid w:val="00EC0020"/>
    <w:rsid w:val="00EC3276"/>
    <w:rsid w:val="00EC33BB"/>
    <w:rsid w:val="00EC4FFC"/>
    <w:rsid w:val="00EC692F"/>
    <w:rsid w:val="00EC7B52"/>
    <w:rsid w:val="00ED39AC"/>
    <w:rsid w:val="00ED3E05"/>
    <w:rsid w:val="00ED780E"/>
    <w:rsid w:val="00EE034D"/>
    <w:rsid w:val="00EE3982"/>
    <w:rsid w:val="00EE39E5"/>
    <w:rsid w:val="00EE4045"/>
    <w:rsid w:val="00EE6867"/>
    <w:rsid w:val="00EE719A"/>
    <w:rsid w:val="00EE7777"/>
    <w:rsid w:val="00EF00DB"/>
    <w:rsid w:val="00EF1095"/>
    <w:rsid w:val="00EF12FA"/>
    <w:rsid w:val="00EF2CB5"/>
    <w:rsid w:val="00EF2CD7"/>
    <w:rsid w:val="00EF2E60"/>
    <w:rsid w:val="00EF4513"/>
    <w:rsid w:val="00EF577A"/>
    <w:rsid w:val="00EF6C5D"/>
    <w:rsid w:val="00F0014B"/>
    <w:rsid w:val="00F028DB"/>
    <w:rsid w:val="00F02DE3"/>
    <w:rsid w:val="00F03ED6"/>
    <w:rsid w:val="00F0412D"/>
    <w:rsid w:val="00F050D6"/>
    <w:rsid w:val="00F05FF6"/>
    <w:rsid w:val="00F0799F"/>
    <w:rsid w:val="00F1199E"/>
    <w:rsid w:val="00F11E47"/>
    <w:rsid w:val="00F12635"/>
    <w:rsid w:val="00F136C7"/>
    <w:rsid w:val="00F13FE0"/>
    <w:rsid w:val="00F14349"/>
    <w:rsid w:val="00F14367"/>
    <w:rsid w:val="00F1516F"/>
    <w:rsid w:val="00F1604D"/>
    <w:rsid w:val="00F17D39"/>
    <w:rsid w:val="00F21F52"/>
    <w:rsid w:val="00F22448"/>
    <w:rsid w:val="00F23033"/>
    <w:rsid w:val="00F2320E"/>
    <w:rsid w:val="00F23F53"/>
    <w:rsid w:val="00F25AB5"/>
    <w:rsid w:val="00F26AE9"/>
    <w:rsid w:val="00F27204"/>
    <w:rsid w:val="00F279EC"/>
    <w:rsid w:val="00F31A7B"/>
    <w:rsid w:val="00F31C16"/>
    <w:rsid w:val="00F3347A"/>
    <w:rsid w:val="00F34A43"/>
    <w:rsid w:val="00F3574E"/>
    <w:rsid w:val="00F40023"/>
    <w:rsid w:val="00F40764"/>
    <w:rsid w:val="00F41743"/>
    <w:rsid w:val="00F4263E"/>
    <w:rsid w:val="00F440C3"/>
    <w:rsid w:val="00F450A1"/>
    <w:rsid w:val="00F51851"/>
    <w:rsid w:val="00F53ABB"/>
    <w:rsid w:val="00F53FDD"/>
    <w:rsid w:val="00F55627"/>
    <w:rsid w:val="00F571BF"/>
    <w:rsid w:val="00F62443"/>
    <w:rsid w:val="00F62ACB"/>
    <w:rsid w:val="00F6301E"/>
    <w:rsid w:val="00F64228"/>
    <w:rsid w:val="00F6611A"/>
    <w:rsid w:val="00F67B1D"/>
    <w:rsid w:val="00F707C0"/>
    <w:rsid w:val="00F70AA4"/>
    <w:rsid w:val="00F70B01"/>
    <w:rsid w:val="00F73CAD"/>
    <w:rsid w:val="00F74146"/>
    <w:rsid w:val="00F74FFF"/>
    <w:rsid w:val="00F75C67"/>
    <w:rsid w:val="00F770C5"/>
    <w:rsid w:val="00F77F65"/>
    <w:rsid w:val="00F824E9"/>
    <w:rsid w:val="00F83488"/>
    <w:rsid w:val="00F83DA6"/>
    <w:rsid w:val="00F845C5"/>
    <w:rsid w:val="00F84FBC"/>
    <w:rsid w:val="00F852F2"/>
    <w:rsid w:val="00F854F1"/>
    <w:rsid w:val="00F87FDB"/>
    <w:rsid w:val="00F9062B"/>
    <w:rsid w:val="00F912BB"/>
    <w:rsid w:val="00F929C3"/>
    <w:rsid w:val="00F93D98"/>
    <w:rsid w:val="00F941A5"/>
    <w:rsid w:val="00F94A96"/>
    <w:rsid w:val="00F9530B"/>
    <w:rsid w:val="00FA0527"/>
    <w:rsid w:val="00FA38BB"/>
    <w:rsid w:val="00FA4549"/>
    <w:rsid w:val="00FA58AA"/>
    <w:rsid w:val="00FA60BF"/>
    <w:rsid w:val="00FA6FC3"/>
    <w:rsid w:val="00FB0D93"/>
    <w:rsid w:val="00FB27D0"/>
    <w:rsid w:val="00FB281E"/>
    <w:rsid w:val="00FB287E"/>
    <w:rsid w:val="00FB2BF8"/>
    <w:rsid w:val="00FB3187"/>
    <w:rsid w:val="00FB35FC"/>
    <w:rsid w:val="00FB3930"/>
    <w:rsid w:val="00FB3F30"/>
    <w:rsid w:val="00FB4B03"/>
    <w:rsid w:val="00FB5D12"/>
    <w:rsid w:val="00FB63F6"/>
    <w:rsid w:val="00FB77F0"/>
    <w:rsid w:val="00FC05E8"/>
    <w:rsid w:val="00FC2587"/>
    <w:rsid w:val="00FC262E"/>
    <w:rsid w:val="00FC4679"/>
    <w:rsid w:val="00FC5D96"/>
    <w:rsid w:val="00FD1FD1"/>
    <w:rsid w:val="00FD5562"/>
    <w:rsid w:val="00FD5988"/>
    <w:rsid w:val="00FD5DB0"/>
    <w:rsid w:val="00FD6DA7"/>
    <w:rsid w:val="00FD6F15"/>
    <w:rsid w:val="00FE0166"/>
    <w:rsid w:val="00FE0E91"/>
    <w:rsid w:val="00FE11F8"/>
    <w:rsid w:val="00FE2F4D"/>
    <w:rsid w:val="00FE42ED"/>
    <w:rsid w:val="00FE700A"/>
    <w:rsid w:val="00FE708A"/>
    <w:rsid w:val="00FF0D5F"/>
    <w:rsid w:val="00FF1182"/>
    <w:rsid w:val="00FF1545"/>
    <w:rsid w:val="00FF2FD4"/>
    <w:rsid w:val="00FF402F"/>
    <w:rsid w:val="00FF5CD0"/>
    <w:rsid w:val="00FF70D6"/>
    <w:rsid w:val="00FF70D7"/>
    <w:rsid w:val="00FF7139"/>
    <w:rsid w:val="00FF7C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EB0884"/>
  <w15:chartTrackingRefBased/>
  <w15:docId w15:val="{BDB1FA9F-65F1-4C28-877F-8752397CA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A84"/>
    <w:pPr>
      <w:jc w:val="both"/>
    </w:pPr>
    <w:rPr>
      <w:rFonts w:ascii="Arial" w:hAnsi="Arial"/>
      <w:lang w:eastAsia="es-ES"/>
    </w:rPr>
  </w:style>
  <w:style w:type="paragraph" w:styleId="Ttulo1">
    <w:name w:val="heading 1"/>
    <w:basedOn w:val="Normal"/>
    <w:next w:val="Normal"/>
    <w:link w:val="Ttulo1Car"/>
    <w:qFormat/>
    <w:rsid w:val="006E6A84"/>
    <w:pPr>
      <w:keepNext/>
      <w:outlineLvl w:val="0"/>
    </w:pPr>
    <w:rPr>
      <w:b/>
      <w:sz w:val="22"/>
    </w:rPr>
  </w:style>
  <w:style w:type="paragraph" w:styleId="Ttulo2">
    <w:name w:val="heading 2"/>
    <w:basedOn w:val="Normal"/>
    <w:next w:val="Normal"/>
    <w:link w:val="Ttulo2Car"/>
    <w:qFormat/>
    <w:rsid w:val="006E6A84"/>
    <w:pPr>
      <w:keepNext/>
      <w:tabs>
        <w:tab w:val="left" w:pos="0"/>
      </w:tabs>
      <w:jc w:val="center"/>
      <w:outlineLvl w:val="1"/>
    </w:pPr>
    <w:rPr>
      <w:b/>
    </w:rPr>
  </w:style>
  <w:style w:type="paragraph" w:styleId="Ttulo3">
    <w:name w:val="heading 3"/>
    <w:basedOn w:val="Normal"/>
    <w:next w:val="Normal"/>
    <w:link w:val="Ttulo3Car"/>
    <w:qFormat/>
    <w:rsid w:val="006E6A84"/>
    <w:pPr>
      <w:keepNext/>
      <w:spacing w:line="360" w:lineRule="auto"/>
      <w:outlineLvl w:val="2"/>
    </w:pPr>
    <w:rPr>
      <w:b/>
      <w:sz w:val="36"/>
    </w:rPr>
  </w:style>
  <w:style w:type="paragraph" w:styleId="Ttulo4">
    <w:name w:val="heading 4"/>
    <w:basedOn w:val="Normal"/>
    <w:next w:val="Normal"/>
    <w:link w:val="Ttulo4Car"/>
    <w:qFormat/>
    <w:rsid w:val="006E6A84"/>
    <w:pPr>
      <w:keepNext/>
      <w:spacing w:line="360" w:lineRule="auto"/>
      <w:outlineLvl w:val="3"/>
    </w:pPr>
    <w:rPr>
      <w:b/>
      <w:sz w:val="36"/>
    </w:rPr>
  </w:style>
  <w:style w:type="paragraph" w:styleId="Ttulo5">
    <w:name w:val="heading 5"/>
    <w:basedOn w:val="Normal"/>
    <w:next w:val="Normal"/>
    <w:link w:val="Ttulo5Car"/>
    <w:qFormat/>
    <w:rsid w:val="006E6A84"/>
    <w:pPr>
      <w:keepNext/>
      <w:shd w:val="clear" w:color="FF00FF" w:fill="auto"/>
      <w:spacing w:line="360" w:lineRule="auto"/>
      <w:outlineLvl w:val="4"/>
    </w:pPr>
    <w:rPr>
      <w:b/>
      <w:sz w:val="36"/>
    </w:rPr>
  </w:style>
  <w:style w:type="paragraph" w:styleId="Ttulo6">
    <w:name w:val="heading 6"/>
    <w:basedOn w:val="Normal"/>
    <w:next w:val="Normal"/>
    <w:link w:val="Ttulo6Car"/>
    <w:qFormat/>
    <w:rsid w:val="006E6A84"/>
    <w:pPr>
      <w:keepNext/>
      <w:spacing w:line="360" w:lineRule="auto"/>
      <w:outlineLvl w:val="5"/>
    </w:pPr>
    <w:rPr>
      <w:b/>
      <w:sz w:val="36"/>
    </w:rPr>
  </w:style>
  <w:style w:type="paragraph" w:styleId="Ttulo7">
    <w:name w:val="heading 7"/>
    <w:basedOn w:val="Normal"/>
    <w:next w:val="Normal"/>
    <w:link w:val="Ttulo7Car"/>
    <w:qFormat/>
    <w:rsid w:val="006E6A84"/>
    <w:pPr>
      <w:keepNext/>
      <w:spacing w:line="360" w:lineRule="auto"/>
      <w:outlineLvl w:val="6"/>
    </w:pPr>
    <w:rPr>
      <w:b/>
      <w:sz w:val="36"/>
    </w:rPr>
  </w:style>
  <w:style w:type="paragraph" w:styleId="Ttulo8">
    <w:name w:val="heading 8"/>
    <w:basedOn w:val="Normal"/>
    <w:next w:val="Normal"/>
    <w:link w:val="Ttulo8Car"/>
    <w:qFormat/>
    <w:rsid w:val="006E6A84"/>
    <w:pPr>
      <w:keepNext/>
      <w:tabs>
        <w:tab w:val="left" w:pos="6237"/>
      </w:tabs>
      <w:spacing w:line="360" w:lineRule="auto"/>
      <w:outlineLvl w:val="7"/>
    </w:pPr>
    <w:rPr>
      <w:b/>
      <w:sz w:val="36"/>
    </w:rPr>
  </w:style>
  <w:style w:type="paragraph" w:styleId="Ttulo9">
    <w:name w:val="heading 9"/>
    <w:basedOn w:val="Normal"/>
    <w:next w:val="Normal"/>
    <w:link w:val="Ttulo9Car"/>
    <w:qFormat/>
    <w:rsid w:val="006E6A84"/>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6E6A84"/>
    <w:pPr>
      <w:tabs>
        <w:tab w:val="center" w:pos="4419"/>
        <w:tab w:val="right" w:pos="8838"/>
      </w:tabs>
    </w:pPr>
  </w:style>
  <w:style w:type="character" w:customStyle="1" w:styleId="EncabezadoCar">
    <w:name w:val="Encabezado Car"/>
    <w:link w:val="Encabezado"/>
    <w:uiPriority w:val="99"/>
    <w:semiHidden/>
    <w:rsid w:val="006E6A84"/>
    <w:rPr>
      <w:rFonts w:ascii="Arial" w:hAnsi="Arial"/>
      <w:lang w:eastAsia="es-ES"/>
    </w:rPr>
  </w:style>
  <w:style w:type="paragraph" w:styleId="Prrafodelista">
    <w:name w:val="List Paragraph"/>
    <w:basedOn w:val="Normal"/>
    <w:uiPriority w:val="34"/>
    <w:qFormat/>
    <w:rsid w:val="006E6A84"/>
    <w:pPr>
      <w:widowControl w:val="0"/>
      <w:ind w:left="720"/>
      <w:contextualSpacing/>
    </w:pPr>
    <w:rPr>
      <w:b/>
      <w:snapToGrid w:val="0"/>
    </w:rPr>
  </w:style>
  <w:style w:type="paragraph" w:styleId="Piedepgina">
    <w:name w:val="footer"/>
    <w:basedOn w:val="Normal"/>
    <w:link w:val="PiedepginaCar"/>
    <w:uiPriority w:val="99"/>
    <w:semiHidden/>
    <w:unhideWhenUsed/>
    <w:rsid w:val="006E6A84"/>
    <w:pPr>
      <w:tabs>
        <w:tab w:val="center" w:pos="4419"/>
        <w:tab w:val="right" w:pos="8838"/>
      </w:tabs>
    </w:pPr>
  </w:style>
  <w:style w:type="character" w:customStyle="1" w:styleId="PiedepginaCar">
    <w:name w:val="Pie de página Car"/>
    <w:link w:val="Piedepgina"/>
    <w:uiPriority w:val="99"/>
    <w:semiHidden/>
    <w:rsid w:val="006E6A84"/>
    <w:rPr>
      <w:rFonts w:ascii="Arial" w:hAnsi="Arial"/>
      <w:lang w:eastAsia="es-ES"/>
    </w:rPr>
  </w:style>
  <w:style w:type="paragraph" w:styleId="Textoindependiente">
    <w:name w:val="Body Text"/>
    <w:basedOn w:val="Normal"/>
    <w:link w:val="TextoindependienteCar"/>
    <w:semiHidden/>
    <w:unhideWhenUsed/>
    <w:rsid w:val="006E6A84"/>
    <w:pPr>
      <w:spacing w:after="120"/>
    </w:pPr>
  </w:style>
  <w:style w:type="character" w:customStyle="1" w:styleId="TextoindependienteCar">
    <w:name w:val="Texto independiente Car"/>
    <w:link w:val="Textoindependiente"/>
    <w:semiHidden/>
    <w:rsid w:val="006E6A84"/>
    <w:rPr>
      <w:rFonts w:ascii="Arial" w:hAnsi="Arial"/>
      <w:lang w:eastAsia="es-ES"/>
    </w:rPr>
  </w:style>
  <w:style w:type="character" w:customStyle="1" w:styleId="TextoindependienteCar1">
    <w:name w:val="Texto independiente Car1"/>
    <w:uiPriority w:val="99"/>
    <w:semiHidden/>
    <w:rsid w:val="006E6A84"/>
    <w:rPr>
      <w:rFonts w:eastAsia="Times New Roman" w:cs="Times New Roman"/>
      <w:sz w:val="20"/>
      <w:szCs w:val="20"/>
      <w:lang w:eastAsia="es-ES"/>
    </w:rPr>
  </w:style>
  <w:style w:type="character" w:customStyle="1" w:styleId="Ttulo3Car">
    <w:name w:val="Título 3 Car"/>
    <w:link w:val="Ttulo3"/>
    <w:rsid w:val="006E6A84"/>
    <w:rPr>
      <w:rFonts w:ascii="Arial" w:hAnsi="Arial"/>
      <w:b/>
      <w:sz w:val="36"/>
      <w:lang w:eastAsia="es-ES"/>
    </w:rPr>
  </w:style>
  <w:style w:type="character" w:customStyle="1" w:styleId="Ttulo1Car">
    <w:name w:val="Título 1 Car"/>
    <w:link w:val="Ttulo1"/>
    <w:rsid w:val="006E6A84"/>
    <w:rPr>
      <w:rFonts w:ascii="Arial" w:hAnsi="Arial"/>
      <w:b/>
      <w:sz w:val="22"/>
      <w:lang w:eastAsia="es-ES"/>
    </w:rPr>
  </w:style>
  <w:style w:type="character" w:customStyle="1" w:styleId="Ttulo4Car">
    <w:name w:val="Título 4 Car"/>
    <w:link w:val="Ttulo4"/>
    <w:rsid w:val="006E6A84"/>
    <w:rPr>
      <w:rFonts w:ascii="Arial" w:hAnsi="Arial"/>
      <w:b/>
      <w:sz w:val="36"/>
      <w:lang w:eastAsia="es-ES"/>
    </w:rPr>
  </w:style>
  <w:style w:type="character" w:customStyle="1" w:styleId="Ttulo5Car">
    <w:name w:val="Título 5 Car"/>
    <w:link w:val="Ttulo5"/>
    <w:rsid w:val="006E6A84"/>
    <w:rPr>
      <w:rFonts w:ascii="Arial" w:hAnsi="Arial"/>
      <w:b/>
      <w:sz w:val="36"/>
      <w:shd w:val="clear" w:color="FF00FF" w:fill="auto"/>
      <w:lang w:eastAsia="es-ES"/>
    </w:rPr>
  </w:style>
  <w:style w:type="character" w:customStyle="1" w:styleId="Ttulo6Car">
    <w:name w:val="Título 6 Car"/>
    <w:link w:val="Ttulo6"/>
    <w:rsid w:val="006E6A84"/>
    <w:rPr>
      <w:rFonts w:ascii="Arial" w:hAnsi="Arial"/>
      <w:b/>
      <w:sz w:val="36"/>
      <w:lang w:eastAsia="es-ES"/>
    </w:rPr>
  </w:style>
  <w:style w:type="character" w:customStyle="1" w:styleId="Ttulo7Car">
    <w:name w:val="Título 7 Car"/>
    <w:link w:val="Ttulo7"/>
    <w:rsid w:val="006E6A84"/>
    <w:rPr>
      <w:rFonts w:ascii="Arial" w:hAnsi="Arial"/>
      <w:b/>
      <w:sz w:val="36"/>
      <w:lang w:eastAsia="es-ES"/>
    </w:rPr>
  </w:style>
  <w:style w:type="character" w:customStyle="1" w:styleId="Ttulo8Car">
    <w:name w:val="Título 8 Car"/>
    <w:link w:val="Ttulo8"/>
    <w:rsid w:val="006E6A84"/>
    <w:rPr>
      <w:rFonts w:ascii="Arial" w:hAnsi="Arial"/>
      <w:b/>
      <w:sz w:val="36"/>
      <w:lang w:eastAsia="es-ES"/>
    </w:rPr>
  </w:style>
  <w:style w:type="character" w:customStyle="1" w:styleId="Ttulo9Car">
    <w:name w:val="Título 9 Car"/>
    <w:link w:val="Ttulo9"/>
    <w:rsid w:val="006E6A84"/>
    <w:rPr>
      <w:rFonts w:ascii="Arial" w:hAnsi="Arial"/>
      <w:b/>
      <w:sz w:val="36"/>
      <w:lang w:eastAsia="es-ES"/>
    </w:rPr>
  </w:style>
  <w:style w:type="character" w:customStyle="1" w:styleId="Ttulo2Car">
    <w:name w:val="Título 2 Car"/>
    <w:link w:val="Ttulo2"/>
    <w:rsid w:val="006E6A84"/>
    <w:rPr>
      <w:rFonts w:ascii="Arial" w:hAnsi="Arial"/>
      <w:b/>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7339">
      <w:bodyDiv w:val="1"/>
      <w:marLeft w:val="0"/>
      <w:marRight w:val="0"/>
      <w:marTop w:val="0"/>
      <w:marBottom w:val="0"/>
      <w:divBdr>
        <w:top w:val="none" w:sz="0" w:space="0" w:color="auto"/>
        <w:left w:val="none" w:sz="0" w:space="0" w:color="auto"/>
        <w:bottom w:val="none" w:sz="0" w:space="0" w:color="auto"/>
        <w:right w:val="none" w:sz="0" w:space="0" w:color="auto"/>
      </w:divBdr>
    </w:div>
    <w:div w:id="97066399">
      <w:bodyDiv w:val="1"/>
      <w:marLeft w:val="0"/>
      <w:marRight w:val="0"/>
      <w:marTop w:val="0"/>
      <w:marBottom w:val="0"/>
      <w:divBdr>
        <w:top w:val="none" w:sz="0" w:space="0" w:color="auto"/>
        <w:left w:val="none" w:sz="0" w:space="0" w:color="auto"/>
        <w:bottom w:val="none" w:sz="0" w:space="0" w:color="auto"/>
        <w:right w:val="none" w:sz="0" w:space="0" w:color="auto"/>
      </w:divBdr>
      <w:divsChild>
        <w:div w:id="534345229">
          <w:marLeft w:val="0"/>
          <w:marRight w:val="0"/>
          <w:marTop w:val="0"/>
          <w:marBottom w:val="0"/>
          <w:divBdr>
            <w:top w:val="none" w:sz="0" w:space="0" w:color="auto"/>
            <w:left w:val="none" w:sz="0" w:space="0" w:color="auto"/>
            <w:bottom w:val="none" w:sz="0" w:space="0" w:color="auto"/>
            <w:right w:val="none" w:sz="0" w:space="0" w:color="auto"/>
          </w:divBdr>
        </w:div>
        <w:div w:id="588273728">
          <w:marLeft w:val="0"/>
          <w:marRight w:val="0"/>
          <w:marTop w:val="0"/>
          <w:marBottom w:val="0"/>
          <w:divBdr>
            <w:top w:val="none" w:sz="0" w:space="0" w:color="auto"/>
            <w:left w:val="none" w:sz="0" w:space="0" w:color="auto"/>
            <w:bottom w:val="none" w:sz="0" w:space="0" w:color="auto"/>
            <w:right w:val="none" w:sz="0" w:space="0" w:color="auto"/>
          </w:divBdr>
        </w:div>
        <w:div w:id="737749401">
          <w:marLeft w:val="0"/>
          <w:marRight w:val="0"/>
          <w:marTop w:val="0"/>
          <w:marBottom w:val="0"/>
          <w:divBdr>
            <w:top w:val="none" w:sz="0" w:space="0" w:color="auto"/>
            <w:left w:val="none" w:sz="0" w:space="0" w:color="auto"/>
            <w:bottom w:val="none" w:sz="0" w:space="0" w:color="auto"/>
            <w:right w:val="none" w:sz="0" w:space="0" w:color="auto"/>
          </w:divBdr>
        </w:div>
        <w:div w:id="1341814286">
          <w:marLeft w:val="0"/>
          <w:marRight w:val="0"/>
          <w:marTop w:val="0"/>
          <w:marBottom w:val="0"/>
          <w:divBdr>
            <w:top w:val="none" w:sz="0" w:space="0" w:color="auto"/>
            <w:left w:val="none" w:sz="0" w:space="0" w:color="auto"/>
            <w:bottom w:val="none" w:sz="0" w:space="0" w:color="auto"/>
            <w:right w:val="none" w:sz="0" w:space="0" w:color="auto"/>
          </w:divBdr>
        </w:div>
        <w:div w:id="1453136026">
          <w:marLeft w:val="0"/>
          <w:marRight w:val="0"/>
          <w:marTop w:val="0"/>
          <w:marBottom w:val="0"/>
          <w:divBdr>
            <w:top w:val="none" w:sz="0" w:space="0" w:color="auto"/>
            <w:left w:val="none" w:sz="0" w:space="0" w:color="auto"/>
            <w:bottom w:val="none" w:sz="0" w:space="0" w:color="auto"/>
            <w:right w:val="none" w:sz="0" w:space="0" w:color="auto"/>
          </w:divBdr>
        </w:div>
        <w:div w:id="1547252782">
          <w:marLeft w:val="0"/>
          <w:marRight w:val="0"/>
          <w:marTop w:val="0"/>
          <w:marBottom w:val="0"/>
          <w:divBdr>
            <w:top w:val="none" w:sz="0" w:space="0" w:color="auto"/>
            <w:left w:val="none" w:sz="0" w:space="0" w:color="auto"/>
            <w:bottom w:val="none" w:sz="0" w:space="0" w:color="auto"/>
            <w:right w:val="none" w:sz="0" w:space="0" w:color="auto"/>
          </w:divBdr>
        </w:div>
        <w:div w:id="1590311322">
          <w:marLeft w:val="0"/>
          <w:marRight w:val="0"/>
          <w:marTop w:val="0"/>
          <w:marBottom w:val="0"/>
          <w:divBdr>
            <w:top w:val="none" w:sz="0" w:space="0" w:color="auto"/>
            <w:left w:val="none" w:sz="0" w:space="0" w:color="auto"/>
            <w:bottom w:val="none" w:sz="0" w:space="0" w:color="auto"/>
            <w:right w:val="none" w:sz="0" w:space="0" w:color="auto"/>
          </w:divBdr>
        </w:div>
        <w:div w:id="1657025811">
          <w:marLeft w:val="0"/>
          <w:marRight w:val="0"/>
          <w:marTop w:val="0"/>
          <w:marBottom w:val="0"/>
          <w:divBdr>
            <w:top w:val="none" w:sz="0" w:space="0" w:color="auto"/>
            <w:left w:val="none" w:sz="0" w:space="0" w:color="auto"/>
            <w:bottom w:val="none" w:sz="0" w:space="0" w:color="auto"/>
            <w:right w:val="none" w:sz="0" w:space="0" w:color="auto"/>
          </w:divBdr>
        </w:div>
      </w:divsChild>
    </w:div>
    <w:div w:id="146096008">
      <w:bodyDiv w:val="1"/>
      <w:marLeft w:val="0"/>
      <w:marRight w:val="0"/>
      <w:marTop w:val="0"/>
      <w:marBottom w:val="0"/>
      <w:divBdr>
        <w:top w:val="none" w:sz="0" w:space="0" w:color="auto"/>
        <w:left w:val="none" w:sz="0" w:space="0" w:color="auto"/>
        <w:bottom w:val="none" w:sz="0" w:space="0" w:color="auto"/>
        <w:right w:val="none" w:sz="0" w:space="0" w:color="auto"/>
      </w:divBdr>
      <w:divsChild>
        <w:div w:id="1012296716">
          <w:marLeft w:val="0"/>
          <w:marRight w:val="0"/>
          <w:marTop w:val="0"/>
          <w:marBottom w:val="0"/>
          <w:divBdr>
            <w:top w:val="none" w:sz="0" w:space="0" w:color="auto"/>
            <w:left w:val="none" w:sz="0" w:space="0" w:color="auto"/>
            <w:bottom w:val="none" w:sz="0" w:space="0" w:color="auto"/>
            <w:right w:val="none" w:sz="0" w:space="0" w:color="auto"/>
          </w:divBdr>
          <w:divsChild>
            <w:div w:id="38558818">
              <w:marLeft w:val="0"/>
              <w:marRight w:val="0"/>
              <w:marTop w:val="0"/>
              <w:marBottom w:val="0"/>
              <w:divBdr>
                <w:top w:val="none" w:sz="0" w:space="0" w:color="auto"/>
                <w:left w:val="none" w:sz="0" w:space="0" w:color="auto"/>
                <w:bottom w:val="none" w:sz="0" w:space="0" w:color="auto"/>
                <w:right w:val="none" w:sz="0" w:space="0" w:color="auto"/>
              </w:divBdr>
            </w:div>
            <w:div w:id="164246422">
              <w:marLeft w:val="0"/>
              <w:marRight w:val="0"/>
              <w:marTop w:val="0"/>
              <w:marBottom w:val="0"/>
              <w:divBdr>
                <w:top w:val="none" w:sz="0" w:space="0" w:color="auto"/>
                <w:left w:val="none" w:sz="0" w:space="0" w:color="auto"/>
                <w:bottom w:val="none" w:sz="0" w:space="0" w:color="auto"/>
                <w:right w:val="none" w:sz="0" w:space="0" w:color="auto"/>
              </w:divBdr>
            </w:div>
            <w:div w:id="177239365">
              <w:marLeft w:val="0"/>
              <w:marRight w:val="0"/>
              <w:marTop w:val="0"/>
              <w:marBottom w:val="0"/>
              <w:divBdr>
                <w:top w:val="none" w:sz="0" w:space="0" w:color="auto"/>
                <w:left w:val="none" w:sz="0" w:space="0" w:color="auto"/>
                <w:bottom w:val="none" w:sz="0" w:space="0" w:color="auto"/>
                <w:right w:val="none" w:sz="0" w:space="0" w:color="auto"/>
              </w:divBdr>
            </w:div>
            <w:div w:id="189033397">
              <w:marLeft w:val="0"/>
              <w:marRight w:val="0"/>
              <w:marTop w:val="0"/>
              <w:marBottom w:val="0"/>
              <w:divBdr>
                <w:top w:val="none" w:sz="0" w:space="0" w:color="auto"/>
                <w:left w:val="none" w:sz="0" w:space="0" w:color="auto"/>
                <w:bottom w:val="none" w:sz="0" w:space="0" w:color="auto"/>
                <w:right w:val="none" w:sz="0" w:space="0" w:color="auto"/>
              </w:divBdr>
            </w:div>
            <w:div w:id="193736358">
              <w:marLeft w:val="0"/>
              <w:marRight w:val="0"/>
              <w:marTop w:val="0"/>
              <w:marBottom w:val="0"/>
              <w:divBdr>
                <w:top w:val="none" w:sz="0" w:space="0" w:color="auto"/>
                <w:left w:val="none" w:sz="0" w:space="0" w:color="auto"/>
                <w:bottom w:val="none" w:sz="0" w:space="0" w:color="auto"/>
                <w:right w:val="none" w:sz="0" w:space="0" w:color="auto"/>
              </w:divBdr>
            </w:div>
            <w:div w:id="744759778">
              <w:marLeft w:val="0"/>
              <w:marRight w:val="0"/>
              <w:marTop w:val="0"/>
              <w:marBottom w:val="0"/>
              <w:divBdr>
                <w:top w:val="none" w:sz="0" w:space="0" w:color="auto"/>
                <w:left w:val="none" w:sz="0" w:space="0" w:color="auto"/>
                <w:bottom w:val="none" w:sz="0" w:space="0" w:color="auto"/>
                <w:right w:val="none" w:sz="0" w:space="0" w:color="auto"/>
              </w:divBdr>
            </w:div>
            <w:div w:id="807818316">
              <w:marLeft w:val="0"/>
              <w:marRight w:val="0"/>
              <w:marTop w:val="0"/>
              <w:marBottom w:val="0"/>
              <w:divBdr>
                <w:top w:val="none" w:sz="0" w:space="0" w:color="auto"/>
                <w:left w:val="none" w:sz="0" w:space="0" w:color="auto"/>
                <w:bottom w:val="none" w:sz="0" w:space="0" w:color="auto"/>
                <w:right w:val="none" w:sz="0" w:space="0" w:color="auto"/>
              </w:divBdr>
            </w:div>
            <w:div w:id="1950307454">
              <w:marLeft w:val="0"/>
              <w:marRight w:val="0"/>
              <w:marTop w:val="0"/>
              <w:marBottom w:val="0"/>
              <w:divBdr>
                <w:top w:val="none" w:sz="0" w:space="0" w:color="auto"/>
                <w:left w:val="none" w:sz="0" w:space="0" w:color="auto"/>
                <w:bottom w:val="none" w:sz="0" w:space="0" w:color="auto"/>
                <w:right w:val="none" w:sz="0" w:space="0" w:color="auto"/>
              </w:divBdr>
            </w:div>
          </w:divsChild>
        </w:div>
        <w:div w:id="2102530937">
          <w:marLeft w:val="0"/>
          <w:marRight w:val="0"/>
          <w:marTop w:val="0"/>
          <w:marBottom w:val="0"/>
          <w:divBdr>
            <w:top w:val="none" w:sz="0" w:space="0" w:color="auto"/>
            <w:left w:val="none" w:sz="0" w:space="0" w:color="auto"/>
            <w:bottom w:val="none" w:sz="0" w:space="0" w:color="auto"/>
            <w:right w:val="none" w:sz="0" w:space="0" w:color="auto"/>
          </w:divBdr>
          <w:divsChild>
            <w:div w:id="7458831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3542969">
      <w:bodyDiv w:val="1"/>
      <w:marLeft w:val="0"/>
      <w:marRight w:val="0"/>
      <w:marTop w:val="0"/>
      <w:marBottom w:val="0"/>
      <w:divBdr>
        <w:top w:val="none" w:sz="0" w:space="0" w:color="auto"/>
        <w:left w:val="none" w:sz="0" w:space="0" w:color="auto"/>
        <w:bottom w:val="none" w:sz="0" w:space="0" w:color="auto"/>
        <w:right w:val="none" w:sz="0" w:space="0" w:color="auto"/>
      </w:divBdr>
    </w:div>
    <w:div w:id="181289151">
      <w:bodyDiv w:val="1"/>
      <w:marLeft w:val="0"/>
      <w:marRight w:val="0"/>
      <w:marTop w:val="0"/>
      <w:marBottom w:val="0"/>
      <w:divBdr>
        <w:top w:val="none" w:sz="0" w:space="0" w:color="auto"/>
        <w:left w:val="none" w:sz="0" w:space="0" w:color="auto"/>
        <w:bottom w:val="none" w:sz="0" w:space="0" w:color="auto"/>
        <w:right w:val="none" w:sz="0" w:space="0" w:color="auto"/>
      </w:divBdr>
      <w:divsChild>
        <w:div w:id="67118117">
          <w:marLeft w:val="0"/>
          <w:marRight w:val="0"/>
          <w:marTop w:val="0"/>
          <w:marBottom w:val="0"/>
          <w:divBdr>
            <w:top w:val="none" w:sz="0" w:space="0" w:color="auto"/>
            <w:left w:val="none" w:sz="0" w:space="0" w:color="auto"/>
            <w:bottom w:val="none" w:sz="0" w:space="0" w:color="auto"/>
            <w:right w:val="none" w:sz="0" w:space="0" w:color="auto"/>
          </w:divBdr>
        </w:div>
        <w:div w:id="616563174">
          <w:marLeft w:val="0"/>
          <w:marRight w:val="0"/>
          <w:marTop w:val="0"/>
          <w:marBottom w:val="0"/>
          <w:divBdr>
            <w:top w:val="none" w:sz="0" w:space="0" w:color="auto"/>
            <w:left w:val="none" w:sz="0" w:space="0" w:color="auto"/>
            <w:bottom w:val="none" w:sz="0" w:space="0" w:color="auto"/>
            <w:right w:val="none" w:sz="0" w:space="0" w:color="auto"/>
          </w:divBdr>
        </w:div>
        <w:div w:id="704405154">
          <w:marLeft w:val="0"/>
          <w:marRight w:val="0"/>
          <w:marTop w:val="0"/>
          <w:marBottom w:val="0"/>
          <w:divBdr>
            <w:top w:val="none" w:sz="0" w:space="0" w:color="auto"/>
            <w:left w:val="none" w:sz="0" w:space="0" w:color="auto"/>
            <w:bottom w:val="none" w:sz="0" w:space="0" w:color="auto"/>
            <w:right w:val="none" w:sz="0" w:space="0" w:color="auto"/>
          </w:divBdr>
        </w:div>
        <w:div w:id="704914433">
          <w:marLeft w:val="0"/>
          <w:marRight w:val="0"/>
          <w:marTop w:val="0"/>
          <w:marBottom w:val="0"/>
          <w:divBdr>
            <w:top w:val="none" w:sz="0" w:space="0" w:color="auto"/>
            <w:left w:val="none" w:sz="0" w:space="0" w:color="auto"/>
            <w:bottom w:val="none" w:sz="0" w:space="0" w:color="auto"/>
            <w:right w:val="none" w:sz="0" w:space="0" w:color="auto"/>
          </w:divBdr>
        </w:div>
        <w:div w:id="823160359">
          <w:marLeft w:val="0"/>
          <w:marRight w:val="0"/>
          <w:marTop w:val="0"/>
          <w:marBottom w:val="0"/>
          <w:divBdr>
            <w:top w:val="none" w:sz="0" w:space="0" w:color="auto"/>
            <w:left w:val="none" w:sz="0" w:space="0" w:color="auto"/>
            <w:bottom w:val="none" w:sz="0" w:space="0" w:color="auto"/>
            <w:right w:val="none" w:sz="0" w:space="0" w:color="auto"/>
          </w:divBdr>
        </w:div>
        <w:div w:id="1051267316">
          <w:marLeft w:val="0"/>
          <w:marRight w:val="0"/>
          <w:marTop w:val="0"/>
          <w:marBottom w:val="0"/>
          <w:divBdr>
            <w:top w:val="none" w:sz="0" w:space="0" w:color="auto"/>
            <w:left w:val="none" w:sz="0" w:space="0" w:color="auto"/>
            <w:bottom w:val="none" w:sz="0" w:space="0" w:color="auto"/>
            <w:right w:val="none" w:sz="0" w:space="0" w:color="auto"/>
          </w:divBdr>
        </w:div>
        <w:div w:id="1334138377">
          <w:marLeft w:val="0"/>
          <w:marRight w:val="0"/>
          <w:marTop w:val="0"/>
          <w:marBottom w:val="0"/>
          <w:divBdr>
            <w:top w:val="none" w:sz="0" w:space="0" w:color="auto"/>
            <w:left w:val="none" w:sz="0" w:space="0" w:color="auto"/>
            <w:bottom w:val="none" w:sz="0" w:space="0" w:color="auto"/>
            <w:right w:val="none" w:sz="0" w:space="0" w:color="auto"/>
          </w:divBdr>
        </w:div>
        <w:div w:id="1674843471">
          <w:marLeft w:val="0"/>
          <w:marRight w:val="0"/>
          <w:marTop w:val="0"/>
          <w:marBottom w:val="0"/>
          <w:divBdr>
            <w:top w:val="none" w:sz="0" w:space="0" w:color="auto"/>
            <w:left w:val="none" w:sz="0" w:space="0" w:color="auto"/>
            <w:bottom w:val="none" w:sz="0" w:space="0" w:color="auto"/>
            <w:right w:val="none" w:sz="0" w:space="0" w:color="auto"/>
          </w:divBdr>
        </w:div>
        <w:div w:id="1904292879">
          <w:marLeft w:val="0"/>
          <w:marRight w:val="0"/>
          <w:marTop w:val="0"/>
          <w:marBottom w:val="0"/>
          <w:divBdr>
            <w:top w:val="none" w:sz="0" w:space="0" w:color="auto"/>
            <w:left w:val="none" w:sz="0" w:space="0" w:color="auto"/>
            <w:bottom w:val="none" w:sz="0" w:space="0" w:color="auto"/>
            <w:right w:val="none" w:sz="0" w:space="0" w:color="auto"/>
          </w:divBdr>
        </w:div>
        <w:div w:id="2141067180">
          <w:marLeft w:val="0"/>
          <w:marRight w:val="0"/>
          <w:marTop w:val="0"/>
          <w:marBottom w:val="0"/>
          <w:divBdr>
            <w:top w:val="none" w:sz="0" w:space="0" w:color="auto"/>
            <w:left w:val="none" w:sz="0" w:space="0" w:color="auto"/>
            <w:bottom w:val="none" w:sz="0" w:space="0" w:color="auto"/>
            <w:right w:val="none" w:sz="0" w:space="0" w:color="auto"/>
          </w:divBdr>
        </w:div>
      </w:divsChild>
    </w:div>
    <w:div w:id="202407125">
      <w:bodyDiv w:val="1"/>
      <w:marLeft w:val="0"/>
      <w:marRight w:val="0"/>
      <w:marTop w:val="0"/>
      <w:marBottom w:val="0"/>
      <w:divBdr>
        <w:top w:val="none" w:sz="0" w:space="0" w:color="auto"/>
        <w:left w:val="none" w:sz="0" w:space="0" w:color="auto"/>
        <w:bottom w:val="none" w:sz="0" w:space="0" w:color="auto"/>
        <w:right w:val="none" w:sz="0" w:space="0" w:color="auto"/>
      </w:divBdr>
      <w:divsChild>
        <w:div w:id="597177599">
          <w:marLeft w:val="0"/>
          <w:marRight w:val="0"/>
          <w:marTop w:val="0"/>
          <w:marBottom w:val="0"/>
          <w:divBdr>
            <w:top w:val="none" w:sz="0" w:space="0" w:color="auto"/>
            <w:left w:val="none" w:sz="0" w:space="0" w:color="auto"/>
            <w:bottom w:val="none" w:sz="0" w:space="0" w:color="auto"/>
            <w:right w:val="none" w:sz="0" w:space="0" w:color="auto"/>
          </w:divBdr>
        </w:div>
        <w:div w:id="801465373">
          <w:marLeft w:val="0"/>
          <w:marRight w:val="0"/>
          <w:marTop w:val="0"/>
          <w:marBottom w:val="0"/>
          <w:divBdr>
            <w:top w:val="none" w:sz="0" w:space="0" w:color="auto"/>
            <w:left w:val="none" w:sz="0" w:space="0" w:color="auto"/>
            <w:bottom w:val="none" w:sz="0" w:space="0" w:color="auto"/>
            <w:right w:val="none" w:sz="0" w:space="0" w:color="auto"/>
          </w:divBdr>
        </w:div>
        <w:div w:id="1152450810">
          <w:marLeft w:val="0"/>
          <w:marRight w:val="0"/>
          <w:marTop w:val="0"/>
          <w:marBottom w:val="0"/>
          <w:divBdr>
            <w:top w:val="none" w:sz="0" w:space="0" w:color="auto"/>
            <w:left w:val="none" w:sz="0" w:space="0" w:color="auto"/>
            <w:bottom w:val="none" w:sz="0" w:space="0" w:color="auto"/>
            <w:right w:val="none" w:sz="0" w:space="0" w:color="auto"/>
          </w:divBdr>
        </w:div>
        <w:div w:id="1483423088">
          <w:marLeft w:val="0"/>
          <w:marRight w:val="0"/>
          <w:marTop w:val="0"/>
          <w:marBottom w:val="0"/>
          <w:divBdr>
            <w:top w:val="none" w:sz="0" w:space="0" w:color="auto"/>
            <w:left w:val="none" w:sz="0" w:space="0" w:color="auto"/>
            <w:bottom w:val="none" w:sz="0" w:space="0" w:color="auto"/>
            <w:right w:val="none" w:sz="0" w:space="0" w:color="auto"/>
          </w:divBdr>
        </w:div>
        <w:div w:id="2146309273">
          <w:marLeft w:val="0"/>
          <w:marRight w:val="0"/>
          <w:marTop w:val="0"/>
          <w:marBottom w:val="0"/>
          <w:divBdr>
            <w:top w:val="none" w:sz="0" w:space="0" w:color="auto"/>
            <w:left w:val="none" w:sz="0" w:space="0" w:color="auto"/>
            <w:bottom w:val="none" w:sz="0" w:space="0" w:color="auto"/>
            <w:right w:val="none" w:sz="0" w:space="0" w:color="auto"/>
          </w:divBdr>
        </w:div>
      </w:divsChild>
    </w:div>
    <w:div w:id="254900185">
      <w:bodyDiv w:val="1"/>
      <w:marLeft w:val="0"/>
      <w:marRight w:val="0"/>
      <w:marTop w:val="0"/>
      <w:marBottom w:val="0"/>
      <w:divBdr>
        <w:top w:val="none" w:sz="0" w:space="0" w:color="auto"/>
        <w:left w:val="none" w:sz="0" w:space="0" w:color="auto"/>
        <w:bottom w:val="none" w:sz="0" w:space="0" w:color="auto"/>
        <w:right w:val="none" w:sz="0" w:space="0" w:color="auto"/>
      </w:divBdr>
    </w:div>
    <w:div w:id="496187756">
      <w:bodyDiv w:val="1"/>
      <w:marLeft w:val="0"/>
      <w:marRight w:val="0"/>
      <w:marTop w:val="0"/>
      <w:marBottom w:val="0"/>
      <w:divBdr>
        <w:top w:val="none" w:sz="0" w:space="0" w:color="auto"/>
        <w:left w:val="none" w:sz="0" w:space="0" w:color="auto"/>
        <w:bottom w:val="none" w:sz="0" w:space="0" w:color="auto"/>
        <w:right w:val="none" w:sz="0" w:space="0" w:color="auto"/>
      </w:divBdr>
    </w:div>
    <w:div w:id="682820428">
      <w:bodyDiv w:val="1"/>
      <w:marLeft w:val="0"/>
      <w:marRight w:val="0"/>
      <w:marTop w:val="0"/>
      <w:marBottom w:val="0"/>
      <w:divBdr>
        <w:top w:val="none" w:sz="0" w:space="0" w:color="auto"/>
        <w:left w:val="none" w:sz="0" w:space="0" w:color="auto"/>
        <w:bottom w:val="none" w:sz="0" w:space="0" w:color="auto"/>
        <w:right w:val="none" w:sz="0" w:space="0" w:color="auto"/>
      </w:divBdr>
    </w:div>
    <w:div w:id="716860520">
      <w:bodyDiv w:val="1"/>
      <w:marLeft w:val="0"/>
      <w:marRight w:val="0"/>
      <w:marTop w:val="0"/>
      <w:marBottom w:val="0"/>
      <w:divBdr>
        <w:top w:val="none" w:sz="0" w:space="0" w:color="auto"/>
        <w:left w:val="none" w:sz="0" w:space="0" w:color="auto"/>
        <w:bottom w:val="none" w:sz="0" w:space="0" w:color="auto"/>
        <w:right w:val="none" w:sz="0" w:space="0" w:color="auto"/>
      </w:divBdr>
    </w:div>
    <w:div w:id="874391278">
      <w:bodyDiv w:val="1"/>
      <w:marLeft w:val="0"/>
      <w:marRight w:val="0"/>
      <w:marTop w:val="0"/>
      <w:marBottom w:val="0"/>
      <w:divBdr>
        <w:top w:val="none" w:sz="0" w:space="0" w:color="auto"/>
        <w:left w:val="none" w:sz="0" w:space="0" w:color="auto"/>
        <w:bottom w:val="none" w:sz="0" w:space="0" w:color="auto"/>
        <w:right w:val="none" w:sz="0" w:space="0" w:color="auto"/>
      </w:divBdr>
    </w:div>
    <w:div w:id="1041057561">
      <w:bodyDiv w:val="1"/>
      <w:marLeft w:val="0"/>
      <w:marRight w:val="0"/>
      <w:marTop w:val="0"/>
      <w:marBottom w:val="0"/>
      <w:divBdr>
        <w:top w:val="none" w:sz="0" w:space="0" w:color="auto"/>
        <w:left w:val="none" w:sz="0" w:space="0" w:color="auto"/>
        <w:bottom w:val="none" w:sz="0" w:space="0" w:color="auto"/>
        <w:right w:val="none" w:sz="0" w:space="0" w:color="auto"/>
      </w:divBdr>
    </w:div>
    <w:div w:id="1090395740">
      <w:bodyDiv w:val="1"/>
      <w:marLeft w:val="0"/>
      <w:marRight w:val="0"/>
      <w:marTop w:val="0"/>
      <w:marBottom w:val="0"/>
      <w:divBdr>
        <w:top w:val="none" w:sz="0" w:space="0" w:color="auto"/>
        <w:left w:val="none" w:sz="0" w:space="0" w:color="auto"/>
        <w:bottom w:val="none" w:sz="0" w:space="0" w:color="auto"/>
        <w:right w:val="none" w:sz="0" w:space="0" w:color="auto"/>
      </w:divBdr>
    </w:div>
    <w:div w:id="1133863429">
      <w:bodyDiv w:val="1"/>
      <w:marLeft w:val="0"/>
      <w:marRight w:val="0"/>
      <w:marTop w:val="0"/>
      <w:marBottom w:val="0"/>
      <w:divBdr>
        <w:top w:val="none" w:sz="0" w:space="0" w:color="auto"/>
        <w:left w:val="none" w:sz="0" w:space="0" w:color="auto"/>
        <w:bottom w:val="none" w:sz="0" w:space="0" w:color="auto"/>
        <w:right w:val="none" w:sz="0" w:space="0" w:color="auto"/>
      </w:divBdr>
    </w:div>
    <w:div w:id="1199972621">
      <w:bodyDiv w:val="1"/>
      <w:marLeft w:val="0"/>
      <w:marRight w:val="0"/>
      <w:marTop w:val="0"/>
      <w:marBottom w:val="0"/>
      <w:divBdr>
        <w:top w:val="none" w:sz="0" w:space="0" w:color="auto"/>
        <w:left w:val="none" w:sz="0" w:space="0" w:color="auto"/>
        <w:bottom w:val="none" w:sz="0" w:space="0" w:color="auto"/>
        <w:right w:val="none" w:sz="0" w:space="0" w:color="auto"/>
      </w:divBdr>
    </w:div>
    <w:div w:id="1206328607">
      <w:bodyDiv w:val="1"/>
      <w:marLeft w:val="0"/>
      <w:marRight w:val="0"/>
      <w:marTop w:val="0"/>
      <w:marBottom w:val="0"/>
      <w:divBdr>
        <w:top w:val="none" w:sz="0" w:space="0" w:color="auto"/>
        <w:left w:val="none" w:sz="0" w:space="0" w:color="auto"/>
        <w:bottom w:val="none" w:sz="0" w:space="0" w:color="auto"/>
        <w:right w:val="none" w:sz="0" w:space="0" w:color="auto"/>
      </w:divBdr>
      <w:divsChild>
        <w:div w:id="22749273">
          <w:marLeft w:val="0"/>
          <w:marRight w:val="0"/>
          <w:marTop w:val="0"/>
          <w:marBottom w:val="0"/>
          <w:divBdr>
            <w:top w:val="none" w:sz="0" w:space="0" w:color="auto"/>
            <w:left w:val="none" w:sz="0" w:space="0" w:color="auto"/>
            <w:bottom w:val="none" w:sz="0" w:space="0" w:color="auto"/>
            <w:right w:val="none" w:sz="0" w:space="0" w:color="auto"/>
          </w:divBdr>
        </w:div>
        <w:div w:id="148911529">
          <w:marLeft w:val="0"/>
          <w:marRight w:val="0"/>
          <w:marTop w:val="0"/>
          <w:marBottom w:val="0"/>
          <w:divBdr>
            <w:top w:val="none" w:sz="0" w:space="0" w:color="auto"/>
            <w:left w:val="none" w:sz="0" w:space="0" w:color="auto"/>
            <w:bottom w:val="none" w:sz="0" w:space="0" w:color="auto"/>
            <w:right w:val="none" w:sz="0" w:space="0" w:color="auto"/>
          </w:divBdr>
        </w:div>
        <w:div w:id="226693270">
          <w:marLeft w:val="0"/>
          <w:marRight w:val="0"/>
          <w:marTop w:val="0"/>
          <w:marBottom w:val="0"/>
          <w:divBdr>
            <w:top w:val="none" w:sz="0" w:space="0" w:color="auto"/>
            <w:left w:val="none" w:sz="0" w:space="0" w:color="auto"/>
            <w:bottom w:val="none" w:sz="0" w:space="0" w:color="auto"/>
            <w:right w:val="none" w:sz="0" w:space="0" w:color="auto"/>
          </w:divBdr>
        </w:div>
        <w:div w:id="641619345">
          <w:marLeft w:val="0"/>
          <w:marRight w:val="0"/>
          <w:marTop w:val="0"/>
          <w:marBottom w:val="0"/>
          <w:divBdr>
            <w:top w:val="none" w:sz="0" w:space="0" w:color="auto"/>
            <w:left w:val="none" w:sz="0" w:space="0" w:color="auto"/>
            <w:bottom w:val="none" w:sz="0" w:space="0" w:color="auto"/>
            <w:right w:val="none" w:sz="0" w:space="0" w:color="auto"/>
          </w:divBdr>
        </w:div>
        <w:div w:id="797718891">
          <w:marLeft w:val="0"/>
          <w:marRight w:val="0"/>
          <w:marTop w:val="0"/>
          <w:marBottom w:val="0"/>
          <w:divBdr>
            <w:top w:val="none" w:sz="0" w:space="0" w:color="auto"/>
            <w:left w:val="none" w:sz="0" w:space="0" w:color="auto"/>
            <w:bottom w:val="none" w:sz="0" w:space="0" w:color="auto"/>
            <w:right w:val="none" w:sz="0" w:space="0" w:color="auto"/>
          </w:divBdr>
        </w:div>
        <w:div w:id="874661656">
          <w:marLeft w:val="0"/>
          <w:marRight w:val="0"/>
          <w:marTop w:val="0"/>
          <w:marBottom w:val="0"/>
          <w:divBdr>
            <w:top w:val="none" w:sz="0" w:space="0" w:color="auto"/>
            <w:left w:val="none" w:sz="0" w:space="0" w:color="auto"/>
            <w:bottom w:val="none" w:sz="0" w:space="0" w:color="auto"/>
            <w:right w:val="none" w:sz="0" w:space="0" w:color="auto"/>
          </w:divBdr>
        </w:div>
        <w:div w:id="904795827">
          <w:marLeft w:val="0"/>
          <w:marRight w:val="0"/>
          <w:marTop w:val="0"/>
          <w:marBottom w:val="0"/>
          <w:divBdr>
            <w:top w:val="none" w:sz="0" w:space="0" w:color="auto"/>
            <w:left w:val="none" w:sz="0" w:space="0" w:color="auto"/>
            <w:bottom w:val="none" w:sz="0" w:space="0" w:color="auto"/>
            <w:right w:val="none" w:sz="0" w:space="0" w:color="auto"/>
          </w:divBdr>
        </w:div>
        <w:div w:id="944312438">
          <w:marLeft w:val="0"/>
          <w:marRight w:val="0"/>
          <w:marTop w:val="0"/>
          <w:marBottom w:val="0"/>
          <w:divBdr>
            <w:top w:val="none" w:sz="0" w:space="0" w:color="auto"/>
            <w:left w:val="none" w:sz="0" w:space="0" w:color="auto"/>
            <w:bottom w:val="none" w:sz="0" w:space="0" w:color="auto"/>
            <w:right w:val="none" w:sz="0" w:space="0" w:color="auto"/>
          </w:divBdr>
        </w:div>
        <w:div w:id="966356309">
          <w:marLeft w:val="0"/>
          <w:marRight w:val="0"/>
          <w:marTop w:val="0"/>
          <w:marBottom w:val="0"/>
          <w:divBdr>
            <w:top w:val="none" w:sz="0" w:space="0" w:color="auto"/>
            <w:left w:val="none" w:sz="0" w:space="0" w:color="auto"/>
            <w:bottom w:val="none" w:sz="0" w:space="0" w:color="auto"/>
            <w:right w:val="none" w:sz="0" w:space="0" w:color="auto"/>
          </w:divBdr>
        </w:div>
        <w:div w:id="1001007569">
          <w:marLeft w:val="0"/>
          <w:marRight w:val="0"/>
          <w:marTop w:val="0"/>
          <w:marBottom w:val="0"/>
          <w:divBdr>
            <w:top w:val="none" w:sz="0" w:space="0" w:color="auto"/>
            <w:left w:val="none" w:sz="0" w:space="0" w:color="auto"/>
            <w:bottom w:val="none" w:sz="0" w:space="0" w:color="auto"/>
            <w:right w:val="none" w:sz="0" w:space="0" w:color="auto"/>
          </w:divBdr>
        </w:div>
        <w:div w:id="1005136694">
          <w:marLeft w:val="0"/>
          <w:marRight w:val="0"/>
          <w:marTop w:val="0"/>
          <w:marBottom w:val="0"/>
          <w:divBdr>
            <w:top w:val="none" w:sz="0" w:space="0" w:color="auto"/>
            <w:left w:val="none" w:sz="0" w:space="0" w:color="auto"/>
            <w:bottom w:val="none" w:sz="0" w:space="0" w:color="auto"/>
            <w:right w:val="none" w:sz="0" w:space="0" w:color="auto"/>
          </w:divBdr>
        </w:div>
        <w:div w:id="1043864240">
          <w:marLeft w:val="0"/>
          <w:marRight w:val="0"/>
          <w:marTop w:val="0"/>
          <w:marBottom w:val="0"/>
          <w:divBdr>
            <w:top w:val="none" w:sz="0" w:space="0" w:color="auto"/>
            <w:left w:val="none" w:sz="0" w:space="0" w:color="auto"/>
            <w:bottom w:val="none" w:sz="0" w:space="0" w:color="auto"/>
            <w:right w:val="none" w:sz="0" w:space="0" w:color="auto"/>
          </w:divBdr>
        </w:div>
        <w:div w:id="1165970914">
          <w:marLeft w:val="0"/>
          <w:marRight w:val="0"/>
          <w:marTop w:val="0"/>
          <w:marBottom w:val="0"/>
          <w:divBdr>
            <w:top w:val="none" w:sz="0" w:space="0" w:color="auto"/>
            <w:left w:val="none" w:sz="0" w:space="0" w:color="auto"/>
            <w:bottom w:val="none" w:sz="0" w:space="0" w:color="auto"/>
            <w:right w:val="none" w:sz="0" w:space="0" w:color="auto"/>
          </w:divBdr>
        </w:div>
        <w:div w:id="1468474130">
          <w:marLeft w:val="0"/>
          <w:marRight w:val="0"/>
          <w:marTop w:val="0"/>
          <w:marBottom w:val="0"/>
          <w:divBdr>
            <w:top w:val="none" w:sz="0" w:space="0" w:color="auto"/>
            <w:left w:val="none" w:sz="0" w:space="0" w:color="auto"/>
            <w:bottom w:val="none" w:sz="0" w:space="0" w:color="auto"/>
            <w:right w:val="none" w:sz="0" w:space="0" w:color="auto"/>
          </w:divBdr>
        </w:div>
        <w:div w:id="1509448308">
          <w:marLeft w:val="0"/>
          <w:marRight w:val="0"/>
          <w:marTop w:val="0"/>
          <w:marBottom w:val="0"/>
          <w:divBdr>
            <w:top w:val="none" w:sz="0" w:space="0" w:color="auto"/>
            <w:left w:val="none" w:sz="0" w:space="0" w:color="auto"/>
            <w:bottom w:val="none" w:sz="0" w:space="0" w:color="auto"/>
            <w:right w:val="none" w:sz="0" w:space="0" w:color="auto"/>
          </w:divBdr>
        </w:div>
        <w:div w:id="1549030427">
          <w:marLeft w:val="0"/>
          <w:marRight w:val="0"/>
          <w:marTop w:val="0"/>
          <w:marBottom w:val="0"/>
          <w:divBdr>
            <w:top w:val="none" w:sz="0" w:space="0" w:color="auto"/>
            <w:left w:val="none" w:sz="0" w:space="0" w:color="auto"/>
            <w:bottom w:val="none" w:sz="0" w:space="0" w:color="auto"/>
            <w:right w:val="none" w:sz="0" w:space="0" w:color="auto"/>
          </w:divBdr>
        </w:div>
        <w:div w:id="1553808882">
          <w:marLeft w:val="0"/>
          <w:marRight w:val="0"/>
          <w:marTop w:val="0"/>
          <w:marBottom w:val="0"/>
          <w:divBdr>
            <w:top w:val="none" w:sz="0" w:space="0" w:color="auto"/>
            <w:left w:val="none" w:sz="0" w:space="0" w:color="auto"/>
            <w:bottom w:val="none" w:sz="0" w:space="0" w:color="auto"/>
            <w:right w:val="none" w:sz="0" w:space="0" w:color="auto"/>
          </w:divBdr>
        </w:div>
        <w:div w:id="1604920914">
          <w:marLeft w:val="0"/>
          <w:marRight w:val="0"/>
          <w:marTop w:val="0"/>
          <w:marBottom w:val="0"/>
          <w:divBdr>
            <w:top w:val="none" w:sz="0" w:space="0" w:color="auto"/>
            <w:left w:val="none" w:sz="0" w:space="0" w:color="auto"/>
            <w:bottom w:val="none" w:sz="0" w:space="0" w:color="auto"/>
            <w:right w:val="none" w:sz="0" w:space="0" w:color="auto"/>
          </w:divBdr>
        </w:div>
        <w:div w:id="1775594070">
          <w:marLeft w:val="0"/>
          <w:marRight w:val="0"/>
          <w:marTop w:val="0"/>
          <w:marBottom w:val="0"/>
          <w:divBdr>
            <w:top w:val="none" w:sz="0" w:space="0" w:color="auto"/>
            <w:left w:val="none" w:sz="0" w:space="0" w:color="auto"/>
            <w:bottom w:val="none" w:sz="0" w:space="0" w:color="auto"/>
            <w:right w:val="none" w:sz="0" w:space="0" w:color="auto"/>
          </w:divBdr>
        </w:div>
        <w:div w:id="1855918935">
          <w:marLeft w:val="0"/>
          <w:marRight w:val="0"/>
          <w:marTop w:val="0"/>
          <w:marBottom w:val="0"/>
          <w:divBdr>
            <w:top w:val="none" w:sz="0" w:space="0" w:color="auto"/>
            <w:left w:val="none" w:sz="0" w:space="0" w:color="auto"/>
            <w:bottom w:val="none" w:sz="0" w:space="0" w:color="auto"/>
            <w:right w:val="none" w:sz="0" w:space="0" w:color="auto"/>
          </w:divBdr>
        </w:div>
        <w:div w:id="1913813039">
          <w:marLeft w:val="0"/>
          <w:marRight w:val="0"/>
          <w:marTop w:val="0"/>
          <w:marBottom w:val="0"/>
          <w:divBdr>
            <w:top w:val="none" w:sz="0" w:space="0" w:color="auto"/>
            <w:left w:val="none" w:sz="0" w:space="0" w:color="auto"/>
            <w:bottom w:val="none" w:sz="0" w:space="0" w:color="auto"/>
            <w:right w:val="none" w:sz="0" w:space="0" w:color="auto"/>
          </w:divBdr>
        </w:div>
        <w:div w:id="1931893307">
          <w:marLeft w:val="0"/>
          <w:marRight w:val="0"/>
          <w:marTop w:val="0"/>
          <w:marBottom w:val="0"/>
          <w:divBdr>
            <w:top w:val="none" w:sz="0" w:space="0" w:color="auto"/>
            <w:left w:val="none" w:sz="0" w:space="0" w:color="auto"/>
            <w:bottom w:val="none" w:sz="0" w:space="0" w:color="auto"/>
            <w:right w:val="none" w:sz="0" w:space="0" w:color="auto"/>
          </w:divBdr>
        </w:div>
        <w:div w:id="1955746693">
          <w:marLeft w:val="0"/>
          <w:marRight w:val="0"/>
          <w:marTop w:val="0"/>
          <w:marBottom w:val="0"/>
          <w:divBdr>
            <w:top w:val="none" w:sz="0" w:space="0" w:color="auto"/>
            <w:left w:val="none" w:sz="0" w:space="0" w:color="auto"/>
            <w:bottom w:val="none" w:sz="0" w:space="0" w:color="auto"/>
            <w:right w:val="none" w:sz="0" w:space="0" w:color="auto"/>
          </w:divBdr>
        </w:div>
        <w:div w:id="1983997048">
          <w:marLeft w:val="0"/>
          <w:marRight w:val="0"/>
          <w:marTop w:val="0"/>
          <w:marBottom w:val="0"/>
          <w:divBdr>
            <w:top w:val="none" w:sz="0" w:space="0" w:color="auto"/>
            <w:left w:val="none" w:sz="0" w:space="0" w:color="auto"/>
            <w:bottom w:val="none" w:sz="0" w:space="0" w:color="auto"/>
            <w:right w:val="none" w:sz="0" w:space="0" w:color="auto"/>
          </w:divBdr>
        </w:div>
        <w:div w:id="2137526698">
          <w:marLeft w:val="0"/>
          <w:marRight w:val="0"/>
          <w:marTop w:val="0"/>
          <w:marBottom w:val="0"/>
          <w:divBdr>
            <w:top w:val="none" w:sz="0" w:space="0" w:color="auto"/>
            <w:left w:val="none" w:sz="0" w:space="0" w:color="auto"/>
            <w:bottom w:val="none" w:sz="0" w:space="0" w:color="auto"/>
            <w:right w:val="none" w:sz="0" w:space="0" w:color="auto"/>
          </w:divBdr>
        </w:div>
      </w:divsChild>
    </w:div>
    <w:div w:id="1296839713">
      <w:bodyDiv w:val="1"/>
      <w:marLeft w:val="0"/>
      <w:marRight w:val="0"/>
      <w:marTop w:val="0"/>
      <w:marBottom w:val="0"/>
      <w:divBdr>
        <w:top w:val="none" w:sz="0" w:space="0" w:color="auto"/>
        <w:left w:val="none" w:sz="0" w:space="0" w:color="auto"/>
        <w:bottom w:val="none" w:sz="0" w:space="0" w:color="auto"/>
        <w:right w:val="none" w:sz="0" w:space="0" w:color="auto"/>
      </w:divBdr>
    </w:div>
    <w:div w:id="1348753910">
      <w:bodyDiv w:val="1"/>
      <w:marLeft w:val="0"/>
      <w:marRight w:val="0"/>
      <w:marTop w:val="0"/>
      <w:marBottom w:val="0"/>
      <w:divBdr>
        <w:top w:val="none" w:sz="0" w:space="0" w:color="auto"/>
        <w:left w:val="none" w:sz="0" w:space="0" w:color="auto"/>
        <w:bottom w:val="none" w:sz="0" w:space="0" w:color="auto"/>
        <w:right w:val="none" w:sz="0" w:space="0" w:color="auto"/>
      </w:divBdr>
    </w:div>
    <w:div w:id="1364937680">
      <w:bodyDiv w:val="1"/>
      <w:marLeft w:val="0"/>
      <w:marRight w:val="0"/>
      <w:marTop w:val="0"/>
      <w:marBottom w:val="0"/>
      <w:divBdr>
        <w:top w:val="none" w:sz="0" w:space="0" w:color="auto"/>
        <w:left w:val="none" w:sz="0" w:space="0" w:color="auto"/>
        <w:bottom w:val="none" w:sz="0" w:space="0" w:color="auto"/>
        <w:right w:val="none" w:sz="0" w:space="0" w:color="auto"/>
      </w:divBdr>
      <w:divsChild>
        <w:div w:id="500778664">
          <w:marLeft w:val="0"/>
          <w:marRight w:val="0"/>
          <w:marTop w:val="0"/>
          <w:marBottom w:val="0"/>
          <w:divBdr>
            <w:top w:val="none" w:sz="0" w:space="0" w:color="auto"/>
            <w:left w:val="none" w:sz="0" w:space="0" w:color="auto"/>
            <w:bottom w:val="none" w:sz="0" w:space="0" w:color="auto"/>
            <w:right w:val="none" w:sz="0" w:space="0" w:color="auto"/>
          </w:divBdr>
        </w:div>
        <w:div w:id="1126000379">
          <w:marLeft w:val="0"/>
          <w:marRight w:val="0"/>
          <w:marTop w:val="0"/>
          <w:marBottom w:val="0"/>
          <w:divBdr>
            <w:top w:val="none" w:sz="0" w:space="0" w:color="auto"/>
            <w:left w:val="none" w:sz="0" w:space="0" w:color="auto"/>
            <w:bottom w:val="none" w:sz="0" w:space="0" w:color="auto"/>
            <w:right w:val="none" w:sz="0" w:space="0" w:color="auto"/>
          </w:divBdr>
        </w:div>
      </w:divsChild>
    </w:div>
    <w:div w:id="1546869380">
      <w:bodyDiv w:val="1"/>
      <w:marLeft w:val="0"/>
      <w:marRight w:val="0"/>
      <w:marTop w:val="0"/>
      <w:marBottom w:val="0"/>
      <w:divBdr>
        <w:top w:val="none" w:sz="0" w:space="0" w:color="auto"/>
        <w:left w:val="none" w:sz="0" w:space="0" w:color="auto"/>
        <w:bottom w:val="none" w:sz="0" w:space="0" w:color="auto"/>
        <w:right w:val="none" w:sz="0" w:space="0" w:color="auto"/>
      </w:divBdr>
      <w:divsChild>
        <w:div w:id="874391002">
          <w:marLeft w:val="0"/>
          <w:marRight w:val="0"/>
          <w:marTop w:val="0"/>
          <w:marBottom w:val="0"/>
          <w:divBdr>
            <w:top w:val="none" w:sz="0" w:space="0" w:color="auto"/>
            <w:left w:val="none" w:sz="0" w:space="0" w:color="auto"/>
            <w:bottom w:val="none" w:sz="0" w:space="0" w:color="auto"/>
            <w:right w:val="none" w:sz="0" w:space="0" w:color="auto"/>
          </w:divBdr>
        </w:div>
        <w:div w:id="980572065">
          <w:marLeft w:val="0"/>
          <w:marRight w:val="0"/>
          <w:marTop w:val="0"/>
          <w:marBottom w:val="0"/>
          <w:divBdr>
            <w:top w:val="none" w:sz="0" w:space="0" w:color="auto"/>
            <w:left w:val="none" w:sz="0" w:space="0" w:color="auto"/>
            <w:bottom w:val="none" w:sz="0" w:space="0" w:color="auto"/>
            <w:right w:val="none" w:sz="0" w:space="0" w:color="auto"/>
          </w:divBdr>
        </w:div>
        <w:div w:id="1658073935">
          <w:marLeft w:val="0"/>
          <w:marRight w:val="0"/>
          <w:marTop w:val="0"/>
          <w:marBottom w:val="0"/>
          <w:divBdr>
            <w:top w:val="none" w:sz="0" w:space="0" w:color="auto"/>
            <w:left w:val="none" w:sz="0" w:space="0" w:color="auto"/>
            <w:bottom w:val="none" w:sz="0" w:space="0" w:color="auto"/>
            <w:right w:val="none" w:sz="0" w:space="0" w:color="auto"/>
          </w:divBdr>
        </w:div>
        <w:div w:id="2061975779">
          <w:marLeft w:val="0"/>
          <w:marRight w:val="0"/>
          <w:marTop w:val="0"/>
          <w:marBottom w:val="0"/>
          <w:divBdr>
            <w:top w:val="none" w:sz="0" w:space="0" w:color="auto"/>
            <w:left w:val="none" w:sz="0" w:space="0" w:color="auto"/>
            <w:bottom w:val="none" w:sz="0" w:space="0" w:color="auto"/>
            <w:right w:val="none" w:sz="0" w:space="0" w:color="auto"/>
          </w:divBdr>
        </w:div>
        <w:div w:id="2062629907">
          <w:marLeft w:val="0"/>
          <w:marRight w:val="0"/>
          <w:marTop w:val="0"/>
          <w:marBottom w:val="0"/>
          <w:divBdr>
            <w:top w:val="none" w:sz="0" w:space="0" w:color="auto"/>
            <w:left w:val="none" w:sz="0" w:space="0" w:color="auto"/>
            <w:bottom w:val="none" w:sz="0" w:space="0" w:color="auto"/>
            <w:right w:val="none" w:sz="0" w:space="0" w:color="auto"/>
          </w:divBdr>
        </w:div>
      </w:divsChild>
    </w:div>
    <w:div w:id="1562475207">
      <w:bodyDiv w:val="1"/>
      <w:marLeft w:val="0"/>
      <w:marRight w:val="0"/>
      <w:marTop w:val="0"/>
      <w:marBottom w:val="0"/>
      <w:divBdr>
        <w:top w:val="none" w:sz="0" w:space="0" w:color="auto"/>
        <w:left w:val="none" w:sz="0" w:space="0" w:color="auto"/>
        <w:bottom w:val="none" w:sz="0" w:space="0" w:color="auto"/>
        <w:right w:val="none" w:sz="0" w:space="0" w:color="auto"/>
      </w:divBdr>
    </w:div>
    <w:div w:id="1575164874">
      <w:bodyDiv w:val="1"/>
      <w:marLeft w:val="0"/>
      <w:marRight w:val="0"/>
      <w:marTop w:val="0"/>
      <w:marBottom w:val="0"/>
      <w:divBdr>
        <w:top w:val="none" w:sz="0" w:space="0" w:color="auto"/>
        <w:left w:val="none" w:sz="0" w:space="0" w:color="auto"/>
        <w:bottom w:val="none" w:sz="0" w:space="0" w:color="auto"/>
        <w:right w:val="none" w:sz="0" w:space="0" w:color="auto"/>
      </w:divBdr>
      <w:divsChild>
        <w:div w:id="9644336">
          <w:marLeft w:val="0"/>
          <w:marRight w:val="0"/>
          <w:marTop w:val="0"/>
          <w:marBottom w:val="0"/>
          <w:divBdr>
            <w:top w:val="none" w:sz="0" w:space="0" w:color="auto"/>
            <w:left w:val="none" w:sz="0" w:space="0" w:color="auto"/>
            <w:bottom w:val="none" w:sz="0" w:space="0" w:color="auto"/>
            <w:right w:val="none" w:sz="0" w:space="0" w:color="auto"/>
          </w:divBdr>
        </w:div>
        <w:div w:id="31881783">
          <w:marLeft w:val="0"/>
          <w:marRight w:val="0"/>
          <w:marTop w:val="0"/>
          <w:marBottom w:val="0"/>
          <w:divBdr>
            <w:top w:val="none" w:sz="0" w:space="0" w:color="auto"/>
            <w:left w:val="none" w:sz="0" w:space="0" w:color="auto"/>
            <w:bottom w:val="none" w:sz="0" w:space="0" w:color="auto"/>
            <w:right w:val="none" w:sz="0" w:space="0" w:color="auto"/>
          </w:divBdr>
        </w:div>
        <w:div w:id="41057662">
          <w:marLeft w:val="0"/>
          <w:marRight w:val="0"/>
          <w:marTop w:val="0"/>
          <w:marBottom w:val="0"/>
          <w:divBdr>
            <w:top w:val="none" w:sz="0" w:space="0" w:color="auto"/>
            <w:left w:val="none" w:sz="0" w:space="0" w:color="auto"/>
            <w:bottom w:val="none" w:sz="0" w:space="0" w:color="auto"/>
            <w:right w:val="none" w:sz="0" w:space="0" w:color="auto"/>
          </w:divBdr>
        </w:div>
        <w:div w:id="177545686">
          <w:marLeft w:val="0"/>
          <w:marRight w:val="0"/>
          <w:marTop w:val="0"/>
          <w:marBottom w:val="0"/>
          <w:divBdr>
            <w:top w:val="none" w:sz="0" w:space="0" w:color="auto"/>
            <w:left w:val="none" w:sz="0" w:space="0" w:color="auto"/>
            <w:bottom w:val="none" w:sz="0" w:space="0" w:color="auto"/>
            <w:right w:val="none" w:sz="0" w:space="0" w:color="auto"/>
          </w:divBdr>
        </w:div>
        <w:div w:id="216087486">
          <w:marLeft w:val="0"/>
          <w:marRight w:val="0"/>
          <w:marTop w:val="0"/>
          <w:marBottom w:val="0"/>
          <w:divBdr>
            <w:top w:val="none" w:sz="0" w:space="0" w:color="auto"/>
            <w:left w:val="none" w:sz="0" w:space="0" w:color="auto"/>
            <w:bottom w:val="none" w:sz="0" w:space="0" w:color="auto"/>
            <w:right w:val="none" w:sz="0" w:space="0" w:color="auto"/>
          </w:divBdr>
        </w:div>
        <w:div w:id="287207525">
          <w:marLeft w:val="0"/>
          <w:marRight w:val="0"/>
          <w:marTop w:val="0"/>
          <w:marBottom w:val="0"/>
          <w:divBdr>
            <w:top w:val="none" w:sz="0" w:space="0" w:color="auto"/>
            <w:left w:val="none" w:sz="0" w:space="0" w:color="auto"/>
            <w:bottom w:val="none" w:sz="0" w:space="0" w:color="auto"/>
            <w:right w:val="none" w:sz="0" w:space="0" w:color="auto"/>
          </w:divBdr>
        </w:div>
        <w:div w:id="741096675">
          <w:marLeft w:val="0"/>
          <w:marRight w:val="0"/>
          <w:marTop w:val="0"/>
          <w:marBottom w:val="0"/>
          <w:divBdr>
            <w:top w:val="none" w:sz="0" w:space="0" w:color="auto"/>
            <w:left w:val="none" w:sz="0" w:space="0" w:color="auto"/>
            <w:bottom w:val="none" w:sz="0" w:space="0" w:color="auto"/>
            <w:right w:val="none" w:sz="0" w:space="0" w:color="auto"/>
          </w:divBdr>
        </w:div>
        <w:div w:id="773087155">
          <w:marLeft w:val="0"/>
          <w:marRight w:val="0"/>
          <w:marTop w:val="0"/>
          <w:marBottom w:val="0"/>
          <w:divBdr>
            <w:top w:val="none" w:sz="0" w:space="0" w:color="auto"/>
            <w:left w:val="none" w:sz="0" w:space="0" w:color="auto"/>
            <w:bottom w:val="none" w:sz="0" w:space="0" w:color="auto"/>
            <w:right w:val="none" w:sz="0" w:space="0" w:color="auto"/>
          </w:divBdr>
        </w:div>
        <w:div w:id="909656018">
          <w:marLeft w:val="0"/>
          <w:marRight w:val="0"/>
          <w:marTop w:val="0"/>
          <w:marBottom w:val="0"/>
          <w:divBdr>
            <w:top w:val="none" w:sz="0" w:space="0" w:color="auto"/>
            <w:left w:val="none" w:sz="0" w:space="0" w:color="auto"/>
            <w:bottom w:val="none" w:sz="0" w:space="0" w:color="auto"/>
            <w:right w:val="none" w:sz="0" w:space="0" w:color="auto"/>
          </w:divBdr>
        </w:div>
        <w:div w:id="937444983">
          <w:marLeft w:val="0"/>
          <w:marRight w:val="0"/>
          <w:marTop w:val="0"/>
          <w:marBottom w:val="0"/>
          <w:divBdr>
            <w:top w:val="none" w:sz="0" w:space="0" w:color="auto"/>
            <w:left w:val="none" w:sz="0" w:space="0" w:color="auto"/>
            <w:bottom w:val="none" w:sz="0" w:space="0" w:color="auto"/>
            <w:right w:val="none" w:sz="0" w:space="0" w:color="auto"/>
          </w:divBdr>
        </w:div>
        <w:div w:id="961570483">
          <w:marLeft w:val="0"/>
          <w:marRight w:val="0"/>
          <w:marTop w:val="0"/>
          <w:marBottom w:val="0"/>
          <w:divBdr>
            <w:top w:val="none" w:sz="0" w:space="0" w:color="auto"/>
            <w:left w:val="none" w:sz="0" w:space="0" w:color="auto"/>
            <w:bottom w:val="none" w:sz="0" w:space="0" w:color="auto"/>
            <w:right w:val="none" w:sz="0" w:space="0" w:color="auto"/>
          </w:divBdr>
        </w:div>
        <w:div w:id="1532691044">
          <w:marLeft w:val="0"/>
          <w:marRight w:val="0"/>
          <w:marTop w:val="0"/>
          <w:marBottom w:val="0"/>
          <w:divBdr>
            <w:top w:val="none" w:sz="0" w:space="0" w:color="auto"/>
            <w:left w:val="none" w:sz="0" w:space="0" w:color="auto"/>
            <w:bottom w:val="none" w:sz="0" w:space="0" w:color="auto"/>
            <w:right w:val="none" w:sz="0" w:space="0" w:color="auto"/>
          </w:divBdr>
        </w:div>
        <w:div w:id="1818955620">
          <w:marLeft w:val="0"/>
          <w:marRight w:val="0"/>
          <w:marTop w:val="0"/>
          <w:marBottom w:val="0"/>
          <w:divBdr>
            <w:top w:val="none" w:sz="0" w:space="0" w:color="auto"/>
            <w:left w:val="none" w:sz="0" w:space="0" w:color="auto"/>
            <w:bottom w:val="none" w:sz="0" w:space="0" w:color="auto"/>
            <w:right w:val="none" w:sz="0" w:space="0" w:color="auto"/>
          </w:divBdr>
        </w:div>
        <w:div w:id="2038121343">
          <w:marLeft w:val="0"/>
          <w:marRight w:val="0"/>
          <w:marTop w:val="0"/>
          <w:marBottom w:val="0"/>
          <w:divBdr>
            <w:top w:val="none" w:sz="0" w:space="0" w:color="auto"/>
            <w:left w:val="none" w:sz="0" w:space="0" w:color="auto"/>
            <w:bottom w:val="none" w:sz="0" w:space="0" w:color="auto"/>
            <w:right w:val="none" w:sz="0" w:space="0" w:color="auto"/>
          </w:divBdr>
        </w:div>
        <w:div w:id="2051296749">
          <w:marLeft w:val="0"/>
          <w:marRight w:val="0"/>
          <w:marTop w:val="0"/>
          <w:marBottom w:val="0"/>
          <w:divBdr>
            <w:top w:val="none" w:sz="0" w:space="0" w:color="auto"/>
            <w:left w:val="none" w:sz="0" w:space="0" w:color="auto"/>
            <w:bottom w:val="none" w:sz="0" w:space="0" w:color="auto"/>
            <w:right w:val="none" w:sz="0" w:space="0" w:color="auto"/>
          </w:divBdr>
        </w:div>
        <w:div w:id="2060473659">
          <w:marLeft w:val="0"/>
          <w:marRight w:val="0"/>
          <w:marTop w:val="0"/>
          <w:marBottom w:val="0"/>
          <w:divBdr>
            <w:top w:val="none" w:sz="0" w:space="0" w:color="auto"/>
            <w:left w:val="none" w:sz="0" w:space="0" w:color="auto"/>
            <w:bottom w:val="none" w:sz="0" w:space="0" w:color="auto"/>
            <w:right w:val="none" w:sz="0" w:space="0" w:color="auto"/>
          </w:divBdr>
        </w:div>
        <w:div w:id="2134135118">
          <w:marLeft w:val="0"/>
          <w:marRight w:val="0"/>
          <w:marTop w:val="0"/>
          <w:marBottom w:val="0"/>
          <w:divBdr>
            <w:top w:val="none" w:sz="0" w:space="0" w:color="auto"/>
            <w:left w:val="none" w:sz="0" w:space="0" w:color="auto"/>
            <w:bottom w:val="none" w:sz="0" w:space="0" w:color="auto"/>
            <w:right w:val="none" w:sz="0" w:space="0" w:color="auto"/>
          </w:divBdr>
        </w:div>
        <w:div w:id="2145539858">
          <w:marLeft w:val="0"/>
          <w:marRight w:val="0"/>
          <w:marTop w:val="0"/>
          <w:marBottom w:val="0"/>
          <w:divBdr>
            <w:top w:val="none" w:sz="0" w:space="0" w:color="auto"/>
            <w:left w:val="none" w:sz="0" w:space="0" w:color="auto"/>
            <w:bottom w:val="none" w:sz="0" w:space="0" w:color="auto"/>
            <w:right w:val="none" w:sz="0" w:space="0" w:color="auto"/>
          </w:divBdr>
        </w:div>
      </w:divsChild>
    </w:div>
    <w:div w:id="1717244045">
      <w:bodyDiv w:val="1"/>
      <w:marLeft w:val="0"/>
      <w:marRight w:val="0"/>
      <w:marTop w:val="0"/>
      <w:marBottom w:val="0"/>
      <w:divBdr>
        <w:top w:val="none" w:sz="0" w:space="0" w:color="auto"/>
        <w:left w:val="none" w:sz="0" w:space="0" w:color="auto"/>
        <w:bottom w:val="none" w:sz="0" w:space="0" w:color="auto"/>
        <w:right w:val="none" w:sz="0" w:space="0" w:color="auto"/>
      </w:divBdr>
      <w:divsChild>
        <w:div w:id="668172166">
          <w:marLeft w:val="0"/>
          <w:marRight w:val="0"/>
          <w:marTop w:val="0"/>
          <w:marBottom w:val="0"/>
          <w:divBdr>
            <w:top w:val="none" w:sz="0" w:space="0" w:color="auto"/>
            <w:left w:val="none" w:sz="0" w:space="0" w:color="auto"/>
            <w:bottom w:val="none" w:sz="0" w:space="0" w:color="auto"/>
            <w:right w:val="none" w:sz="0" w:space="0" w:color="auto"/>
          </w:divBdr>
        </w:div>
        <w:div w:id="753628344">
          <w:marLeft w:val="0"/>
          <w:marRight w:val="0"/>
          <w:marTop w:val="0"/>
          <w:marBottom w:val="0"/>
          <w:divBdr>
            <w:top w:val="none" w:sz="0" w:space="0" w:color="auto"/>
            <w:left w:val="none" w:sz="0" w:space="0" w:color="auto"/>
            <w:bottom w:val="none" w:sz="0" w:space="0" w:color="auto"/>
            <w:right w:val="none" w:sz="0" w:space="0" w:color="auto"/>
          </w:divBdr>
        </w:div>
        <w:div w:id="1306011401">
          <w:marLeft w:val="0"/>
          <w:marRight w:val="0"/>
          <w:marTop w:val="0"/>
          <w:marBottom w:val="0"/>
          <w:divBdr>
            <w:top w:val="none" w:sz="0" w:space="0" w:color="auto"/>
            <w:left w:val="none" w:sz="0" w:space="0" w:color="auto"/>
            <w:bottom w:val="none" w:sz="0" w:space="0" w:color="auto"/>
            <w:right w:val="none" w:sz="0" w:space="0" w:color="auto"/>
          </w:divBdr>
        </w:div>
        <w:div w:id="1574194362">
          <w:marLeft w:val="0"/>
          <w:marRight w:val="0"/>
          <w:marTop w:val="0"/>
          <w:marBottom w:val="0"/>
          <w:divBdr>
            <w:top w:val="none" w:sz="0" w:space="0" w:color="auto"/>
            <w:left w:val="none" w:sz="0" w:space="0" w:color="auto"/>
            <w:bottom w:val="none" w:sz="0" w:space="0" w:color="auto"/>
            <w:right w:val="none" w:sz="0" w:space="0" w:color="auto"/>
          </w:divBdr>
        </w:div>
      </w:divsChild>
    </w:div>
    <w:div w:id="1750300377">
      <w:bodyDiv w:val="1"/>
      <w:marLeft w:val="0"/>
      <w:marRight w:val="0"/>
      <w:marTop w:val="0"/>
      <w:marBottom w:val="0"/>
      <w:divBdr>
        <w:top w:val="none" w:sz="0" w:space="0" w:color="auto"/>
        <w:left w:val="none" w:sz="0" w:space="0" w:color="auto"/>
        <w:bottom w:val="none" w:sz="0" w:space="0" w:color="auto"/>
        <w:right w:val="none" w:sz="0" w:space="0" w:color="auto"/>
      </w:divBdr>
    </w:div>
    <w:div w:id="1802070497">
      <w:bodyDiv w:val="1"/>
      <w:marLeft w:val="0"/>
      <w:marRight w:val="0"/>
      <w:marTop w:val="0"/>
      <w:marBottom w:val="0"/>
      <w:divBdr>
        <w:top w:val="none" w:sz="0" w:space="0" w:color="auto"/>
        <w:left w:val="none" w:sz="0" w:space="0" w:color="auto"/>
        <w:bottom w:val="none" w:sz="0" w:space="0" w:color="auto"/>
        <w:right w:val="none" w:sz="0" w:space="0" w:color="auto"/>
      </w:divBdr>
    </w:div>
    <w:div w:id="1875729726">
      <w:bodyDiv w:val="1"/>
      <w:marLeft w:val="0"/>
      <w:marRight w:val="0"/>
      <w:marTop w:val="0"/>
      <w:marBottom w:val="0"/>
      <w:divBdr>
        <w:top w:val="none" w:sz="0" w:space="0" w:color="auto"/>
        <w:left w:val="none" w:sz="0" w:space="0" w:color="auto"/>
        <w:bottom w:val="none" w:sz="0" w:space="0" w:color="auto"/>
        <w:right w:val="none" w:sz="0" w:space="0" w:color="auto"/>
      </w:divBdr>
    </w:div>
    <w:div w:id="1967470929">
      <w:bodyDiv w:val="1"/>
      <w:marLeft w:val="0"/>
      <w:marRight w:val="0"/>
      <w:marTop w:val="0"/>
      <w:marBottom w:val="0"/>
      <w:divBdr>
        <w:top w:val="none" w:sz="0" w:space="0" w:color="auto"/>
        <w:left w:val="none" w:sz="0" w:space="0" w:color="auto"/>
        <w:bottom w:val="none" w:sz="0" w:space="0" w:color="auto"/>
        <w:right w:val="none" w:sz="0" w:space="0" w:color="auto"/>
      </w:divBdr>
      <w:divsChild>
        <w:div w:id="775947660">
          <w:marLeft w:val="0"/>
          <w:marRight w:val="0"/>
          <w:marTop w:val="0"/>
          <w:marBottom w:val="0"/>
          <w:divBdr>
            <w:top w:val="none" w:sz="0" w:space="0" w:color="auto"/>
            <w:left w:val="none" w:sz="0" w:space="0" w:color="auto"/>
            <w:bottom w:val="none" w:sz="0" w:space="0" w:color="auto"/>
            <w:right w:val="none" w:sz="0" w:space="0" w:color="auto"/>
          </w:divBdr>
        </w:div>
        <w:div w:id="1374578893">
          <w:marLeft w:val="0"/>
          <w:marRight w:val="0"/>
          <w:marTop w:val="0"/>
          <w:marBottom w:val="0"/>
          <w:divBdr>
            <w:top w:val="none" w:sz="0" w:space="0" w:color="auto"/>
            <w:left w:val="none" w:sz="0" w:space="0" w:color="auto"/>
            <w:bottom w:val="none" w:sz="0" w:space="0" w:color="auto"/>
            <w:right w:val="none" w:sz="0" w:space="0" w:color="auto"/>
          </w:divBdr>
        </w:div>
        <w:div w:id="1646424298">
          <w:marLeft w:val="0"/>
          <w:marRight w:val="0"/>
          <w:marTop w:val="0"/>
          <w:marBottom w:val="0"/>
          <w:divBdr>
            <w:top w:val="none" w:sz="0" w:space="0" w:color="auto"/>
            <w:left w:val="none" w:sz="0" w:space="0" w:color="auto"/>
            <w:bottom w:val="none" w:sz="0" w:space="0" w:color="auto"/>
            <w:right w:val="none" w:sz="0" w:space="0" w:color="auto"/>
          </w:divBdr>
        </w:div>
      </w:divsChild>
    </w:div>
    <w:div w:id="2047439556">
      <w:bodyDiv w:val="1"/>
      <w:marLeft w:val="0"/>
      <w:marRight w:val="0"/>
      <w:marTop w:val="0"/>
      <w:marBottom w:val="0"/>
      <w:divBdr>
        <w:top w:val="none" w:sz="0" w:space="0" w:color="auto"/>
        <w:left w:val="none" w:sz="0" w:space="0" w:color="auto"/>
        <w:bottom w:val="none" w:sz="0" w:space="0" w:color="auto"/>
        <w:right w:val="none" w:sz="0" w:space="0" w:color="auto"/>
      </w:divBdr>
      <w:divsChild>
        <w:div w:id="287972664">
          <w:marLeft w:val="0"/>
          <w:marRight w:val="0"/>
          <w:marTop w:val="0"/>
          <w:marBottom w:val="0"/>
          <w:divBdr>
            <w:top w:val="none" w:sz="0" w:space="0" w:color="auto"/>
            <w:left w:val="none" w:sz="0" w:space="0" w:color="auto"/>
            <w:bottom w:val="none" w:sz="0" w:space="0" w:color="auto"/>
            <w:right w:val="none" w:sz="0" w:space="0" w:color="auto"/>
          </w:divBdr>
        </w:div>
        <w:div w:id="610941174">
          <w:marLeft w:val="0"/>
          <w:marRight w:val="0"/>
          <w:marTop w:val="0"/>
          <w:marBottom w:val="0"/>
          <w:divBdr>
            <w:top w:val="none" w:sz="0" w:space="0" w:color="auto"/>
            <w:left w:val="none" w:sz="0" w:space="0" w:color="auto"/>
            <w:bottom w:val="none" w:sz="0" w:space="0" w:color="auto"/>
            <w:right w:val="none" w:sz="0" w:space="0" w:color="auto"/>
          </w:divBdr>
        </w:div>
        <w:div w:id="1268854242">
          <w:marLeft w:val="0"/>
          <w:marRight w:val="0"/>
          <w:marTop w:val="0"/>
          <w:marBottom w:val="0"/>
          <w:divBdr>
            <w:top w:val="none" w:sz="0" w:space="0" w:color="auto"/>
            <w:left w:val="none" w:sz="0" w:space="0" w:color="auto"/>
            <w:bottom w:val="none" w:sz="0" w:space="0" w:color="auto"/>
            <w:right w:val="none" w:sz="0" w:space="0" w:color="auto"/>
          </w:divBdr>
        </w:div>
        <w:div w:id="1457485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ho.int/esnews-room/fact-sheets/detail/obesity-and-overweigh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xcelsior.com.mx/gobal/2018/03/11/122568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90BA4-E032-431C-92A4-B029BA099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1455</Words>
  <Characters>8005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Diputado</vt:lpstr>
    </vt:vector>
  </TitlesOfParts>
  <Company>congreso del estado</Company>
  <LinksUpToDate>false</LinksUpToDate>
  <CharactersWithSpaces>9442</CharactersWithSpaces>
  <SharedDoc>false</SharedDoc>
  <HLinks>
    <vt:vector size="12" baseType="variant">
      <vt:variant>
        <vt:i4>589903</vt:i4>
      </vt:variant>
      <vt:variant>
        <vt:i4>3</vt:i4>
      </vt:variant>
      <vt:variant>
        <vt:i4>0</vt:i4>
      </vt:variant>
      <vt:variant>
        <vt:i4>5</vt:i4>
      </vt:variant>
      <vt:variant>
        <vt:lpwstr>https://www.excelsior.com.mx/gobal/2018/03/11/1225688</vt:lpwstr>
      </vt:variant>
      <vt:variant>
        <vt:lpwstr/>
      </vt:variant>
      <vt:variant>
        <vt:i4>4915227</vt:i4>
      </vt:variant>
      <vt:variant>
        <vt:i4>0</vt:i4>
      </vt:variant>
      <vt:variant>
        <vt:i4>0</vt:i4>
      </vt:variant>
      <vt:variant>
        <vt:i4>5</vt:i4>
      </vt:variant>
      <vt:variant>
        <vt:lpwstr>https://www.who.int/esnews-room/fact-sheets/detail/obesity-and-overweight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Diputado</dc:title>
  <dc:subject/>
  <dc:creator>Congreso del Estado</dc:creator>
  <cp:keywords/>
  <cp:lastModifiedBy>Juan Lumbreras</cp:lastModifiedBy>
  <cp:revision>3</cp:revision>
  <cp:lastPrinted>2019-04-08T02:44:00Z</cp:lastPrinted>
  <dcterms:created xsi:type="dcterms:W3CDTF">2019-05-21T18:34:00Z</dcterms:created>
  <dcterms:modified xsi:type="dcterms:W3CDTF">2019-05-21T18:35:00Z</dcterms:modified>
</cp:coreProperties>
</file>