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90" w:rsidRDefault="00617290" w:rsidP="00617290">
      <w:pPr>
        <w:rPr>
          <w:rFonts w:ascii="Arial Narrow" w:hAnsi="Arial Narrow"/>
          <w:color w:val="000000"/>
          <w:sz w:val="26"/>
          <w:szCs w:val="26"/>
        </w:rPr>
      </w:pPr>
    </w:p>
    <w:p w:rsidR="00AA115F" w:rsidRDefault="00AA115F" w:rsidP="00617290">
      <w:pPr>
        <w:rPr>
          <w:rFonts w:ascii="Arial Narrow" w:hAnsi="Arial Narrow"/>
          <w:color w:val="000000"/>
          <w:sz w:val="26"/>
          <w:szCs w:val="26"/>
        </w:rPr>
      </w:pPr>
    </w:p>
    <w:p w:rsidR="00617290" w:rsidRPr="00617290" w:rsidRDefault="00617290" w:rsidP="00617290">
      <w:pPr>
        <w:rPr>
          <w:rFonts w:ascii="Arial Narrow" w:hAnsi="Arial Narrow"/>
          <w:b/>
          <w:color w:val="000000"/>
          <w:sz w:val="26"/>
          <w:szCs w:val="26"/>
        </w:rPr>
      </w:pPr>
      <w:bookmarkStart w:id="0" w:name="_GoBack"/>
      <w:r w:rsidRPr="00617290">
        <w:rPr>
          <w:rFonts w:ascii="Arial Narrow" w:hAnsi="Arial Narrow"/>
          <w:color w:val="000000"/>
          <w:sz w:val="26"/>
          <w:szCs w:val="26"/>
        </w:rPr>
        <w:t xml:space="preserve">Iniciativa con Proyecto de Decreto por la que se adiciona la fracción VII al artículo 79 de la </w:t>
      </w:r>
      <w:r w:rsidRPr="00617290">
        <w:rPr>
          <w:rFonts w:ascii="Arial Narrow" w:hAnsi="Arial Narrow"/>
          <w:b/>
          <w:color w:val="000000"/>
          <w:sz w:val="26"/>
          <w:szCs w:val="26"/>
        </w:rPr>
        <w:t>Ley Estatal de Educación</w:t>
      </w:r>
      <w:r w:rsidR="00B845DA">
        <w:rPr>
          <w:rFonts w:ascii="Arial Narrow" w:hAnsi="Arial Narrow"/>
          <w:b/>
          <w:color w:val="000000"/>
          <w:sz w:val="26"/>
          <w:szCs w:val="26"/>
        </w:rPr>
        <w:t>.</w:t>
      </w:r>
      <w:r w:rsidRPr="00617290">
        <w:rPr>
          <w:rFonts w:ascii="Arial Narrow" w:hAnsi="Arial Narrow"/>
          <w:b/>
          <w:color w:val="000000"/>
          <w:sz w:val="26"/>
          <w:szCs w:val="26"/>
        </w:rPr>
        <w:t xml:space="preserve"> </w:t>
      </w:r>
    </w:p>
    <w:p w:rsidR="00617290" w:rsidRDefault="00617290" w:rsidP="00617290">
      <w:pPr>
        <w:rPr>
          <w:rFonts w:ascii="Arial Narrow" w:hAnsi="Arial Narrow"/>
          <w:color w:val="000000"/>
          <w:sz w:val="26"/>
          <w:szCs w:val="26"/>
        </w:rPr>
      </w:pPr>
    </w:p>
    <w:p w:rsidR="00617290" w:rsidRPr="00617290" w:rsidRDefault="00617290" w:rsidP="00617290">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617290">
        <w:rPr>
          <w:rFonts w:ascii="Arial Narrow" w:hAnsi="Arial Narrow"/>
          <w:color w:val="000000"/>
          <w:sz w:val="26"/>
          <w:szCs w:val="26"/>
        </w:rPr>
        <w:t>n materia derecho a la salud de personas adultas mayores.</w:t>
      </w:r>
    </w:p>
    <w:p w:rsidR="00617290" w:rsidRDefault="00617290" w:rsidP="00617290">
      <w:pPr>
        <w:rPr>
          <w:rFonts w:ascii="Arial Narrow" w:hAnsi="Arial Narrow"/>
          <w:color w:val="000000"/>
          <w:sz w:val="26"/>
          <w:szCs w:val="26"/>
        </w:rPr>
      </w:pPr>
    </w:p>
    <w:p w:rsidR="00617290" w:rsidRPr="005A0D16" w:rsidRDefault="00617290" w:rsidP="00617290">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617290" w:rsidRPr="005A0D16" w:rsidRDefault="00617290" w:rsidP="00617290">
      <w:pPr>
        <w:rPr>
          <w:rFonts w:ascii="Arial Narrow" w:hAnsi="Arial Narrow" w:cs="Arial"/>
          <w:sz w:val="26"/>
          <w:szCs w:val="26"/>
        </w:rPr>
      </w:pPr>
    </w:p>
    <w:p w:rsidR="00617290" w:rsidRPr="005A0D16" w:rsidRDefault="00617290" w:rsidP="00617290">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617290" w:rsidRPr="005A0D16" w:rsidRDefault="00617290" w:rsidP="00617290">
      <w:pPr>
        <w:rPr>
          <w:rFonts w:ascii="Arial Narrow" w:hAnsi="Arial Narrow" w:cs="Arial"/>
          <w:sz w:val="26"/>
          <w:szCs w:val="26"/>
        </w:rPr>
      </w:pPr>
    </w:p>
    <w:p w:rsidR="00617290" w:rsidRDefault="00617290" w:rsidP="00617290">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617290">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bookmarkEnd w:id="0"/>
    <w:p w:rsidR="00617290" w:rsidRPr="005A0D16" w:rsidRDefault="00617290" w:rsidP="00617290">
      <w:pPr>
        <w:rPr>
          <w:rFonts w:ascii="Arial Narrow" w:hAnsi="Arial Narrow"/>
          <w:color w:val="000000"/>
          <w:sz w:val="26"/>
          <w:szCs w:val="26"/>
        </w:rPr>
      </w:pPr>
    </w:p>
    <w:p w:rsidR="00617290" w:rsidRPr="005A0D16" w:rsidRDefault="00617290" w:rsidP="00617290">
      <w:pPr>
        <w:rPr>
          <w:rFonts w:ascii="Arial Narrow" w:hAnsi="Arial Narrow"/>
          <w:b/>
          <w:color w:val="000000"/>
          <w:sz w:val="26"/>
          <w:szCs w:val="26"/>
        </w:rPr>
      </w:pPr>
      <w:r w:rsidRPr="005A0D16">
        <w:rPr>
          <w:rFonts w:ascii="Arial Narrow" w:hAnsi="Arial Narrow"/>
          <w:b/>
          <w:color w:val="000000"/>
          <w:sz w:val="26"/>
          <w:szCs w:val="26"/>
        </w:rPr>
        <w:t>Fecha del Dictamen:</w:t>
      </w:r>
    </w:p>
    <w:p w:rsidR="00617290" w:rsidRPr="005A0D16" w:rsidRDefault="00617290" w:rsidP="00617290">
      <w:pPr>
        <w:rPr>
          <w:rFonts w:ascii="Arial Narrow" w:hAnsi="Arial Narrow"/>
          <w:b/>
          <w:color w:val="000000"/>
          <w:sz w:val="26"/>
          <w:szCs w:val="26"/>
        </w:rPr>
      </w:pPr>
    </w:p>
    <w:p w:rsidR="00617290" w:rsidRPr="005A0D16" w:rsidRDefault="00617290" w:rsidP="00617290">
      <w:pPr>
        <w:rPr>
          <w:rFonts w:ascii="Arial Narrow" w:hAnsi="Arial Narrow"/>
          <w:b/>
          <w:color w:val="000000"/>
          <w:sz w:val="26"/>
          <w:szCs w:val="26"/>
        </w:rPr>
      </w:pPr>
      <w:r w:rsidRPr="005A0D16">
        <w:rPr>
          <w:rFonts w:ascii="Arial Narrow" w:hAnsi="Arial Narrow"/>
          <w:b/>
          <w:color w:val="000000"/>
          <w:sz w:val="26"/>
          <w:szCs w:val="26"/>
        </w:rPr>
        <w:t xml:space="preserve">Decreto No. </w:t>
      </w:r>
    </w:p>
    <w:p w:rsidR="00617290" w:rsidRPr="005A0D16" w:rsidRDefault="00617290" w:rsidP="00617290">
      <w:pPr>
        <w:rPr>
          <w:rFonts w:ascii="Arial Narrow" w:hAnsi="Arial Narrow"/>
          <w:b/>
          <w:color w:val="000000"/>
          <w:sz w:val="26"/>
          <w:szCs w:val="26"/>
        </w:rPr>
      </w:pPr>
    </w:p>
    <w:p w:rsidR="00617290" w:rsidRPr="005A0D16" w:rsidRDefault="00617290" w:rsidP="00617290">
      <w:pPr>
        <w:rPr>
          <w:rFonts w:ascii="Arial Narrow" w:hAnsi="Arial Narrow"/>
          <w:color w:val="000000"/>
          <w:sz w:val="26"/>
          <w:szCs w:val="26"/>
        </w:rPr>
      </w:pPr>
      <w:r w:rsidRPr="005A0D16">
        <w:rPr>
          <w:rFonts w:ascii="Arial Narrow" w:hAnsi="Arial Narrow"/>
          <w:color w:val="000000"/>
          <w:sz w:val="26"/>
          <w:szCs w:val="26"/>
        </w:rPr>
        <w:t>Publicación en el Periódico Oficial del Gobierno del Estado:</w:t>
      </w:r>
    </w:p>
    <w:p w:rsidR="00617290" w:rsidRPr="005A0D16" w:rsidRDefault="00617290" w:rsidP="00617290">
      <w:pPr>
        <w:spacing w:line="360" w:lineRule="auto"/>
        <w:rPr>
          <w:sz w:val="26"/>
          <w:szCs w:val="26"/>
        </w:rPr>
      </w:pPr>
    </w:p>
    <w:p w:rsidR="00617290" w:rsidRPr="00253FA6" w:rsidRDefault="00617290" w:rsidP="00617290">
      <w:pPr>
        <w:spacing w:before="120" w:line="360" w:lineRule="auto"/>
        <w:rPr>
          <w:rFonts w:cs="Arial"/>
          <w:b/>
          <w:sz w:val="26"/>
          <w:szCs w:val="26"/>
        </w:rPr>
      </w:pPr>
    </w:p>
    <w:p w:rsidR="00617290" w:rsidRDefault="00617290" w:rsidP="00E94525">
      <w:pPr>
        <w:spacing w:after="240" w:line="360" w:lineRule="auto"/>
        <w:rPr>
          <w:rFonts w:eastAsia="Calibri" w:cs="Arial"/>
          <w:b/>
          <w:sz w:val="28"/>
          <w:szCs w:val="28"/>
        </w:rPr>
      </w:pPr>
    </w:p>
    <w:p w:rsidR="00617290" w:rsidRDefault="00617290" w:rsidP="00E94525">
      <w:pPr>
        <w:spacing w:after="240" w:line="360" w:lineRule="auto"/>
        <w:rPr>
          <w:rFonts w:eastAsia="Calibri" w:cs="Arial"/>
          <w:b/>
          <w:sz w:val="28"/>
          <w:szCs w:val="28"/>
        </w:rPr>
      </w:pPr>
    </w:p>
    <w:p w:rsidR="00617290" w:rsidRDefault="00617290" w:rsidP="00E94525">
      <w:pPr>
        <w:spacing w:after="240" w:line="360" w:lineRule="auto"/>
        <w:rPr>
          <w:rFonts w:eastAsia="Calibri" w:cs="Arial"/>
          <w:b/>
          <w:sz w:val="28"/>
          <w:szCs w:val="28"/>
        </w:rPr>
      </w:pPr>
    </w:p>
    <w:p w:rsidR="00617290" w:rsidRDefault="00617290" w:rsidP="00E94525">
      <w:pPr>
        <w:spacing w:after="240" w:line="360" w:lineRule="auto"/>
        <w:rPr>
          <w:rFonts w:eastAsia="Calibri" w:cs="Arial"/>
          <w:b/>
          <w:sz w:val="28"/>
          <w:szCs w:val="28"/>
        </w:rPr>
      </w:pPr>
    </w:p>
    <w:p w:rsidR="00617290" w:rsidRDefault="00617290">
      <w:pPr>
        <w:spacing w:after="200" w:line="276" w:lineRule="auto"/>
        <w:jc w:val="left"/>
        <w:rPr>
          <w:rFonts w:eastAsia="Calibri" w:cs="Arial"/>
          <w:b/>
          <w:sz w:val="28"/>
          <w:szCs w:val="28"/>
        </w:rPr>
      </w:pPr>
      <w:r>
        <w:rPr>
          <w:rFonts w:eastAsia="Calibri" w:cs="Arial"/>
          <w:b/>
          <w:sz w:val="28"/>
          <w:szCs w:val="28"/>
        </w:rPr>
        <w:br w:type="page"/>
      </w:r>
    </w:p>
    <w:p w:rsidR="00F97D17" w:rsidRPr="00E94525" w:rsidRDefault="00D66061" w:rsidP="00E94525">
      <w:pPr>
        <w:spacing w:after="240" w:line="360" w:lineRule="auto"/>
        <w:rPr>
          <w:rFonts w:eastAsia="Calibri" w:cs="Arial"/>
          <w:b/>
          <w:sz w:val="28"/>
          <w:szCs w:val="28"/>
        </w:rPr>
      </w:pPr>
      <w:r w:rsidRPr="00E94525">
        <w:rPr>
          <w:rFonts w:eastAsia="Calibri" w:cs="Arial"/>
          <w:b/>
          <w:sz w:val="28"/>
          <w:szCs w:val="28"/>
        </w:rPr>
        <w:lastRenderedPageBreak/>
        <w:t>INICIATIVA CON PROYECTO DE DECRETO POR LA QUE SE</w:t>
      </w:r>
      <w:r w:rsidR="00B247D1" w:rsidRPr="00E94525">
        <w:rPr>
          <w:rFonts w:eastAsia="Calibri" w:cs="Arial"/>
          <w:b/>
          <w:sz w:val="28"/>
          <w:szCs w:val="28"/>
        </w:rPr>
        <w:t xml:space="preserve"> ADICIONA LA FRACCIÓN VII AL ARTÍCULO 79 DE LA LEY ESTATAL DE EDUCACIÓN,</w:t>
      </w:r>
      <w:r w:rsidRPr="00E94525">
        <w:rPr>
          <w:rFonts w:eastAsia="Calibri" w:cs="Arial"/>
          <w:b/>
          <w:sz w:val="28"/>
          <w:szCs w:val="28"/>
        </w:rPr>
        <w:t xml:space="preserve"> QUE PRESENTA LA DIPUTADA CLAUDIA ISELA RAMÍREZ PINEDA DE LA FRACCIÓN PARLAMENTARIA “ELVIA CARRILLO PUERTO” DEL PARTIDO DE LA REVOLUCIÓN DEMOCRÁTICA, EN MATERIA</w:t>
      </w:r>
      <w:r w:rsidR="00E1007B" w:rsidRPr="00E94525">
        <w:rPr>
          <w:rFonts w:eastAsia="Calibri" w:cs="Arial"/>
          <w:b/>
          <w:sz w:val="28"/>
          <w:szCs w:val="28"/>
        </w:rPr>
        <w:t xml:space="preserve"> D</w:t>
      </w:r>
      <w:r w:rsidR="008A1876" w:rsidRPr="00E94525">
        <w:rPr>
          <w:rFonts w:eastAsia="Calibri" w:cs="Arial"/>
          <w:b/>
          <w:sz w:val="28"/>
          <w:szCs w:val="28"/>
        </w:rPr>
        <w:t>E DOCENCIA.</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w:t>
      </w:r>
      <w:r w:rsidR="00B247D1">
        <w:rPr>
          <w:rFonts w:cs="Arial"/>
          <w:sz w:val="28"/>
          <w:szCs w:val="28"/>
        </w:rPr>
        <w:t>adiciona la fracción VII al artículo 79 de la Ley Estatal de Educación</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9F5650" w:rsidRDefault="009F5650" w:rsidP="00F97D17">
      <w:pPr>
        <w:spacing w:after="240" w:line="360" w:lineRule="auto"/>
        <w:rPr>
          <w:rFonts w:cs="Arial"/>
          <w:sz w:val="28"/>
          <w:szCs w:val="28"/>
        </w:rPr>
      </w:pPr>
      <w:r>
        <w:rPr>
          <w:rFonts w:cs="Arial"/>
          <w:sz w:val="28"/>
          <w:szCs w:val="28"/>
        </w:rPr>
        <w:t>El día 15 de mayo</w:t>
      </w:r>
      <w:r w:rsidR="00516B13">
        <w:rPr>
          <w:rFonts w:cs="Arial"/>
          <w:sz w:val="28"/>
          <w:szCs w:val="28"/>
        </w:rPr>
        <w:t xml:space="preserve"> día del maestro y </w:t>
      </w:r>
      <w:r>
        <w:rPr>
          <w:rFonts w:cs="Arial"/>
          <w:sz w:val="28"/>
          <w:szCs w:val="28"/>
        </w:rPr>
        <w:t xml:space="preserve"> en sesión ordinaria de este Congreso del Estado, discutimos y aprobamos una reforma constitucional de gran calado, que tiene como </w:t>
      </w:r>
      <w:r w:rsidR="00B277D3">
        <w:rPr>
          <w:rFonts w:cs="Arial"/>
          <w:sz w:val="28"/>
          <w:szCs w:val="28"/>
        </w:rPr>
        <w:t xml:space="preserve">finalidad promover </w:t>
      </w:r>
      <w:r w:rsidR="00B277D3" w:rsidRPr="00B277D3">
        <w:rPr>
          <w:rFonts w:cs="Arial"/>
          <w:sz w:val="28"/>
          <w:szCs w:val="28"/>
        </w:rPr>
        <w:t xml:space="preserve">los valores fundamentales que deben orientar a la educación, pero, al mismo tiempo, incorporar los </w:t>
      </w:r>
      <w:r w:rsidR="00B277D3" w:rsidRPr="00B277D3">
        <w:rPr>
          <w:rFonts w:cs="Arial"/>
          <w:sz w:val="28"/>
          <w:szCs w:val="28"/>
        </w:rPr>
        <w:lastRenderedPageBreak/>
        <w:t>elementos que hagan posible un desarrollo educativo acorde con las necesidades</w:t>
      </w:r>
      <w:r w:rsidR="00B277D3">
        <w:rPr>
          <w:rFonts w:cs="Arial"/>
          <w:sz w:val="28"/>
          <w:szCs w:val="28"/>
        </w:rPr>
        <w:t xml:space="preserve"> actuales. </w:t>
      </w:r>
    </w:p>
    <w:p w:rsidR="004640C0" w:rsidRDefault="00B277D3" w:rsidP="00F97D17">
      <w:pPr>
        <w:spacing w:after="240" w:line="360" w:lineRule="auto"/>
        <w:rPr>
          <w:rFonts w:cs="Arial"/>
          <w:sz w:val="28"/>
          <w:szCs w:val="28"/>
        </w:rPr>
      </w:pPr>
      <w:r>
        <w:rPr>
          <w:rFonts w:cs="Arial"/>
          <w:sz w:val="28"/>
          <w:szCs w:val="28"/>
        </w:rPr>
        <w:t>La reforma educativa</w:t>
      </w:r>
      <w:r w:rsidR="008E009A">
        <w:rPr>
          <w:rFonts w:cs="Arial"/>
          <w:sz w:val="28"/>
          <w:szCs w:val="28"/>
        </w:rPr>
        <w:t>,</w:t>
      </w:r>
      <w:r>
        <w:rPr>
          <w:rFonts w:cs="Arial"/>
          <w:sz w:val="28"/>
          <w:szCs w:val="28"/>
        </w:rPr>
        <w:t xml:space="preserve"> propuesta por el </w:t>
      </w:r>
      <w:r w:rsidR="004640C0">
        <w:rPr>
          <w:rFonts w:cs="Arial"/>
          <w:sz w:val="28"/>
          <w:szCs w:val="28"/>
        </w:rPr>
        <w:t>presidente</w:t>
      </w:r>
      <w:r>
        <w:rPr>
          <w:rFonts w:cs="Arial"/>
          <w:sz w:val="28"/>
          <w:szCs w:val="28"/>
        </w:rPr>
        <w:t xml:space="preserve"> Andrés Manuel López Obrador</w:t>
      </w:r>
      <w:r w:rsidR="008E009A">
        <w:rPr>
          <w:rFonts w:cs="Arial"/>
          <w:sz w:val="28"/>
          <w:szCs w:val="28"/>
        </w:rPr>
        <w:t xml:space="preserve">, </w:t>
      </w:r>
      <w:r>
        <w:rPr>
          <w:rFonts w:cs="Arial"/>
          <w:sz w:val="28"/>
          <w:szCs w:val="28"/>
        </w:rPr>
        <w:t>busca generar condiciones dignas</w:t>
      </w:r>
      <w:r w:rsidR="004640C0">
        <w:rPr>
          <w:rFonts w:cs="Arial"/>
          <w:sz w:val="28"/>
          <w:szCs w:val="28"/>
        </w:rPr>
        <w:t xml:space="preserve"> para educadores y educandos de tal forma que ambos puedan potenciar al máximo sus capacidades, generando profesionales más preparados para una sociedad cada vez más competitiva. </w:t>
      </w:r>
    </w:p>
    <w:p w:rsidR="00B277D3" w:rsidRDefault="00B277D3" w:rsidP="00F97D17">
      <w:pPr>
        <w:spacing w:after="240" w:line="360" w:lineRule="auto"/>
        <w:rPr>
          <w:rFonts w:cs="Arial"/>
          <w:sz w:val="28"/>
          <w:szCs w:val="28"/>
        </w:rPr>
      </w:pPr>
      <w:r>
        <w:rPr>
          <w:rFonts w:cs="Arial"/>
          <w:sz w:val="28"/>
          <w:szCs w:val="28"/>
        </w:rPr>
        <w:t>En ese mismo orden de ideas</w:t>
      </w:r>
      <w:r w:rsidR="004640C0">
        <w:rPr>
          <w:rFonts w:cs="Arial"/>
          <w:sz w:val="28"/>
          <w:szCs w:val="28"/>
        </w:rPr>
        <w:t>, y como lo hemos sostenido ya en esta tribuna, consideramos que lo</w:t>
      </w:r>
      <w:r w:rsidR="004640C0" w:rsidRPr="004640C0">
        <w:rPr>
          <w:rFonts w:cs="Arial"/>
          <w:sz w:val="28"/>
          <w:szCs w:val="28"/>
        </w:rPr>
        <w:t>s bajos salarios y la precariedad de los docentes universitarios en las escuelas privada</w:t>
      </w:r>
      <w:r w:rsidR="004640C0">
        <w:rPr>
          <w:rFonts w:cs="Arial"/>
          <w:sz w:val="28"/>
          <w:szCs w:val="28"/>
        </w:rPr>
        <w:t xml:space="preserve">s, es un problema que debe ser combatido con el objetivo de maximizar el empleo formal, generar condiciones de enseñanza óptimas y limitar la existencia de escuelas “patito”, que carecen de la calidad necesaria para formar profesionales. </w:t>
      </w:r>
    </w:p>
    <w:p w:rsidR="004640C0" w:rsidRDefault="004640C0" w:rsidP="00F97D17">
      <w:pPr>
        <w:spacing w:after="240" w:line="360" w:lineRule="auto"/>
        <w:rPr>
          <w:rFonts w:cs="Arial"/>
          <w:sz w:val="28"/>
          <w:szCs w:val="28"/>
        </w:rPr>
      </w:pPr>
      <w:r>
        <w:rPr>
          <w:rFonts w:cs="Arial"/>
          <w:sz w:val="28"/>
          <w:szCs w:val="28"/>
        </w:rPr>
        <w:t xml:space="preserve">En la actualidad hay muchas formas para </w:t>
      </w:r>
      <w:r w:rsidR="00E83C10">
        <w:rPr>
          <w:rFonts w:cs="Arial"/>
          <w:sz w:val="28"/>
          <w:szCs w:val="28"/>
        </w:rPr>
        <w:t xml:space="preserve">evitar el empleo formal para los docentes universitarios entre ellas se encuentran los </w:t>
      </w:r>
      <w:r w:rsidR="00E83C10" w:rsidRPr="00E83C10">
        <w:rPr>
          <w:rFonts w:cs="Arial"/>
          <w:sz w:val="28"/>
          <w:szCs w:val="28"/>
        </w:rPr>
        <w:t>“contratos de prestación de servicios profesionales”</w:t>
      </w:r>
      <w:r w:rsidR="00E83C10">
        <w:rPr>
          <w:rFonts w:cs="Arial"/>
          <w:sz w:val="28"/>
          <w:szCs w:val="28"/>
        </w:rPr>
        <w:t xml:space="preserve"> o los “contratos por honorarios”</w:t>
      </w:r>
      <w:r w:rsidR="00E83C10" w:rsidRPr="00E83C10">
        <w:rPr>
          <w:rFonts w:cs="Arial"/>
          <w:sz w:val="28"/>
          <w:szCs w:val="28"/>
        </w:rPr>
        <w:t xml:space="preserve"> los cuales</w:t>
      </w:r>
      <w:r w:rsidR="008E009A">
        <w:rPr>
          <w:rFonts w:cs="Arial"/>
          <w:sz w:val="28"/>
          <w:szCs w:val="28"/>
        </w:rPr>
        <w:t>,</w:t>
      </w:r>
      <w:r w:rsidR="00E83C10">
        <w:rPr>
          <w:rFonts w:cs="Arial"/>
          <w:sz w:val="28"/>
          <w:szCs w:val="28"/>
        </w:rPr>
        <w:t xml:space="preserve"> si bien es cierto son legales,</w:t>
      </w:r>
      <w:r w:rsidR="00E83C10" w:rsidRPr="00E83C10">
        <w:rPr>
          <w:rFonts w:cs="Arial"/>
          <w:sz w:val="28"/>
          <w:szCs w:val="28"/>
        </w:rPr>
        <w:t xml:space="preserve"> constituyen </w:t>
      </w:r>
      <w:r w:rsidR="00E83C10">
        <w:rPr>
          <w:rFonts w:cs="Arial"/>
          <w:sz w:val="28"/>
          <w:szCs w:val="28"/>
        </w:rPr>
        <w:t xml:space="preserve">en muchos casos </w:t>
      </w:r>
      <w:r w:rsidR="00E83C10" w:rsidRPr="00E83C10">
        <w:rPr>
          <w:rFonts w:cs="Arial"/>
          <w:sz w:val="28"/>
          <w:szCs w:val="28"/>
        </w:rPr>
        <w:t>una carta abierta para</w:t>
      </w:r>
      <w:r w:rsidR="00E83C10">
        <w:rPr>
          <w:rFonts w:cs="Arial"/>
          <w:sz w:val="28"/>
          <w:szCs w:val="28"/>
        </w:rPr>
        <w:t xml:space="preserve"> algunas</w:t>
      </w:r>
      <w:r w:rsidR="008E009A">
        <w:rPr>
          <w:rFonts w:cs="Arial"/>
          <w:sz w:val="28"/>
          <w:szCs w:val="28"/>
        </w:rPr>
        <w:t xml:space="preserve"> de</w:t>
      </w:r>
      <w:r w:rsidR="00E83C10" w:rsidRPr="00E83C10">
        <w:rPr>
          <w:rFonts w:cs="Arial"/>
          <w:sz w:val="28"/>
          <w:szCs w:val="28"/>
        </w:rPr>
        <w:t xml:space="preserve"> las empresas educativas que pugnan más por la obtención de </w:t>
      </w:r>
      <w:r w:rsidR="00E83C10">
        <w:rPr>
          <w:rFonts w:cs="Arial"/>
          <w:sz w:val="28"/>
          <w:szCs w:val="28"/>
        </w:rPr>
        <w:t>ganancias</w:t>
      </w:r>
      <w:r w:rsidR="00E83C10" w:rsidRPr="00E83C10">
        <w:rPr>
          <w:rFonts w:cs="Arial"/>
          <w:sz w:val="28"/>
          <w:szCs w:val="28"/>
        </w:rPr>
        <w:t xml:space="preserve"> que por el nivel educativo de los estudiantes que contratan sus servicios.</w:t>
      </w:r>
    </w:p>
    <w:p w:rsidR="00E83C10" w:rsidRPr="00E83C10" w:rsidRDefault="00E83C10" w:rsidP="00E83C10">
      <w:pPr>
        <w:spacing w:after="120" w:line="360" w:lineRule="auto"/>
        <w:rPr>
          <w:rFonts w:cs="Arial"/>
          <w:bCs/>
          <w:sz w:val="28"/>
          <w:szCs w:val="28"/>
        </w:rPr>
      </w:pPr>
      <w:r>
        <w:rPr>
          <w:rFonts w:cs="Arial"/>
          <w:bCs/>
          <w:sz w:val="28"/>
          <w:szCs w:val="28"/>
        </w:rPr>
        <w:t xml:space="preserve">Como lo he sostenido anteriormente, la </w:t>
      </w:r>
      <w:r w:rsidRPr="00E83C10">
        <w:rPr>
          <w:rFonts w:cs="Arial"/>
          <w:bCs/>
          <w:sz w:val="28"/>
          <w:szCs w:val="28"/>
        </w:rPr>
        <w:t xml:space="preserve">precariedad de los docentes universitarios afecta directamente en la enseñanza pues sin los estímulos </w:t>
      </w:r>
      <w:r w:rsidRPr="00E83C10">
        <w:rPr>
          <w:rFonts w:cs="Arial"/>
          <w:bCs/>
          <w:sz w:val="28"/>
          <w:szCs w:val="28"/>
        </w:rPr>
        <w:lastRenderedPageBreak/>
        <w:t>necesarios para desarrollarse, la calidad educativa es baja y por lo tanto el aprendizaje de los futuros profesionistas también lo es, así lo señala un estudio realizado por la ONG Mexicanos Primero</w:t>
      </w:r>
      <w:r w:rsidR="008E009A">
        <w:rPr>
          <w:rFonts w:cs="Arial"/>
          <w:bCs/>
          <w:sz w:val="28"/>
          <w:szCs w:val="28"/>
        </w:rPr>
        <w:t>,</w:t>
      </w:r>
      <w:r w:rsidRPr="00E83C10">
        <w:rPr>
          <w:rFonts w:cs="Arial"/>
          <w:bCs/>
          <w:sz w:val="28"/>
          <w:szCs w:val="28"/>
        </w:rPr>
        <w:t xml:space="preserve"> el cual sostiene que “80 por ciento de las escuelas privadas no tienen la calidad de enseñanza necesaria, tienen instalaciones limitadas y no son una opción para las familias de un ingreso medio o bajo”.</w:t>
      </w:r>
      <w:r w:rsidRPr="0097414D">
        <w:rPr>
          <w:rFonts w:cs="Arial"/>
          <w:bCs/>
          <w:sz w:val="24"/>
          <w:szCs w:val="28"/>
        </w:rPr>
        <w:footnoteReference w:id="1"/>
      </w:r>
      <w:r w:rsidRPr="00E83C10">
        <w:rPr>
          <w:rFonts w:cs="Arial"/>
          <w:bCs/>
          <w:sz w:val="28"/>
          <w:szCs w:val="28"/>
        </w:rPr>
        <w:t xml:space="preserve">  </w:t>
      </w:r>
    </w:p>
    <w:p w:rsidR="00E83C10" w:rsidRPr="00E83C10" w:rsidRDefault="00E83C10" w:rsidP="00E83C10">
      <w:pPr>
        <w:spacing w:after="120" w:line="360" w:lineRule="auto"/>
        <w:rPr>
          <w:rFonts w:cs="Arial"/>
          <w:bCs/>
          <w:sz w:val="28"/>
          <w:szCs w:val="28"/>
        </w:rPr>
      </w:pPr>
      <w:r w:rsidRPr="00E83C10">
        <w:rPr>
          <w:rFonts w:cs="Arial"/>
          <w:bCs/>
          <w:sz w:val="28"/>
          <w:szCs w:val="28"/>
        </w:rPr>
        <w:t>En el mismo sentido el Informe “Los docentes en México” publicado en el año 2015 afirma que la mayoría de los profesionistas comparables con los docentes (profesionistas que dan clases sin ser educadores) de las escuelas privadas, no cuentan con las mejores condiciones en tres indicadores internacionales de precariedad laboral: tipo de contratación, acceso a seguridad social y acceso a algún tipo de servicio médico.</w:t>
      </w:r>
      <w:r w:rsidRPr="0097414D">
        <w:rPr>
          <w:rFonts w:cs="Arial"/>
          <w:bCs/>
          <w:sz w:val="28"/>
          <w:szCs w:val="28"/>
          <w:vertAlign w:val="superscript"/>
        </w:rPr>
        <w:footnoteReference w:id="2"/>
      </w:r>
    </w:p>
    <w:p w:rsidR="00E83C10" w:rsidRDefault="00E83C10" w:rsidP="00E83C10">
      <w:pPr>
        <w:spacing w:after="120" w:line="360" w:lineRule="auto"/>
        <w:rPr>
          <w:rFonts w:cs="Arial"/>
          <w:bCs/>
          <w:sz w:val="28"/>
          <w:szCs w:val="28"/>
        </w:rPr>
      </w:pPr>
      <w:r w:rsidRPr="00E83C10">
        <w:rPr>
          <w:rFonts w:cs="Arial"/>
          <w:bCs/>
          <w:sz w:val="28"/>
          <w:szCs w:val="28"/>
        </w:rPr>
        <w:t xml:space="preserve">Desgraciadamente, estas condiciones laborales tan frágiles son la generalidad en lugar de la excepción cuando hablamos de la educación superior privada, por lo que resulta indispensable que las normas jurídicas promuevan, protejan y garanticen los derechos humanos de los docentes universitarios que prestan sus servicios en universidades privadas. </w:t>
      </w:r>
    </w:p>
    <w:p w:rsidR="00E83C10" w:rsidRDefault="00516B13" w:rsidP="00516B13">
      <w:pPr>
        <w:spacing w:after="120" w:line="360" w:lineRule="auto"/>
        <w:rPr>
          <w:rFonts w:cs="Arial"/>
          <w:bCs/>
          <w:sz w:val="28"/>
          <w:szCs w:val="28"/>
        </w:rPr>
      </w:pPr>
      <w:r>
        <w:rPr>
          <w:rFonts w:cs="Arial"/>
          <w:bCs/>
          <w:sz w:val="28"/>
          <w:szCs w:val="28"/>
        </w:rPr>
        <w:t xml:space="preserve">Finalmente cabe </w:t>
      </w:r>
      <w:r w:rsidR="00E83C10">
        <w:rPr>
          <w:rFonts w:cs="Arial"/>
          <w:bCs/>
          <w:sz w:val="28"/>
          <w:szCs w:val="28"/>
        </w:rPr>
        <w:t>mencionar que una propuesta similar de reforma a la Ley General de Educación ya fue aprobada</w:t>
      </w:r>
      <w:r>
        <w:rPr>
          <w:rFonts w:cs="Arial"/>
          <w:bCs/>
          <w:sz w:val="28"/>
          <w:szCs w:val="28"/>
        </w:rPr>
        <w:t xml:space="preserve"> por ese Pleno para ser enviada al Congreso de la Unión, por lo que, en congruencia, es menester que </w:t>
      </w:r>
      <w:r>
        <w:rPr>
          <w:rFonts w:cs="Arial"/>
          <w:bCs/>
          <w:sz w:val="28"/>
          <w:szCs w:val="28"/>
        </w:rPr>
        <w:lastRenderedPageBreak/>
        <w:t>pongamos el ejemplo aplicando esta norma dentro de nuestra legislación estatal.</w:t>
      </w:r>
    </w:p>
    <w:p w:rsidR="0097414D" w:rsidRPr="00516B13" w:rsidRDefault="0097414D" w:rsidP="00516B13">
      <w:pPr>
        <w:spacing w:after="120" w:line="360" w:lineRule="auto"/>
        <w:rPr>
          <w:rFonts w:cs="Arial"/>
          <w:bCs/>
          <w:sz w:val="28"/>
          <w:szCs w:val="28"/>
        </w:rPr>
      </w:pPr>
    </w:p>
    <w:p w:rsidR="00F97D17" w:rsidRPr="002A5F2B"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E85407" w:rsidRDefault="00C9419D" w:rsidP="00E85407">
      <w:pPr>
        <w:spacing w:after="240" w:line="360" w:lineRule="auto"/>
        <w:rPr>
          <w:rFonts w:cs="Arial"/>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w:t>
      </w:r>
      <w:r w:rsidR="00E85407">
        <w:rPr>
          <w:rFonts w:cs="Arial"/>
          <w:sz w:val="28"/>
          <w:szCs w:val="28"/>
        </w:rPr>
        <w:t>Se</w:t>
      </w:r>
      <w:r w:rsidR="00A13E49">
        <w:rPr>
          <w:rFonts w:cs="Arial"/>
          <w:sz w:val="28"/>
          <w:szCs w:val="28"/>
        </w:rPr>
        <w:t xml:space="preserve"> adiciona la fracción VII al artículo 79 de la Ley Estatal de Educación</w:t>
      </w:r>
      <w:r w:rsidR="00E85407" w:rsidRPr="002A5F2B">
        <w:rPr>
          <w:rFonts w:cs="Arial"/>
          <w:sz w:val="28"/>
          <w:szCs w:val="28"/>
        </w:rPr>
        <w:t>,</w:t>
      </w:r>
      <w:r w:rsidR="00E85407">
        <w:rPr>
          <w:rFonts w:cs="Arial"/>
          <w:sz w:val="28"/>
          <w:szCs w:val="28"/>
        </w:rPr>
        <w:t xml:space="preserve"> para quedar como sigue:</w:t>
      </w:r>
    </w:p>
    <w:p w:rsidR="00A13E49" w:rsidRDefault="00A13E49" w:rsidP="00A13E49">
      <w:pPr>
        <w:spacing w:after="240" w:line="360" w:lineRule="auto"/>
        <w:rPr>
          <w:rFonts w:cs="Arial"/>
          <w:sz w:val="28"/>
          <w:szCs w:val="28"/>
        </w:rPr>
      </w:pPr>
      <w:r w:rsidRPr="00A13E49">
        <w:rPr>
          <w:rFonts w:cs="Arial"/>
          <w:b/>
          <w:sz w:val="28"/>
          <w:szCs w:val="28"/>
        </w:rPr>
        <w:t>ARTICULO 79.-</w:t>
      </w:r>
      <w:r w:rsidRPr="00A13E49">
        <w:rPr>
          <w:rFonts w:cs="Arial"/>
          <w:sz w:val="28"/>
          <w:szCs w:val="28"/>
        </w:rPr>
        <w:t xml:space="preserve"> Los particulares que impartan educación con autorización o reconocimiento de validez</w:t>
      </w:r>
      <w:r>
        <w:rPr>
          <w:rFonts w:cs="Arial"/>
          <w:sz w:val="28"/>
          <w:szCs w:val="28"/>
        </w:rPr>
        <w:t xml:space="preserve"> </w:t>
      </w:r>
      <w:r w:rsidRPr="00A13E49">
        <w:rPr>
          <w:rFonts w:cs="Arial"/>
          <w:sz w:val="28"/>
          <w:szCs w:val="28"/>
        </w:rPr>
        <w:t>oficial de estudios deberán</w:t>
      </w:r>
      <w:r>
        <w:rPr>
          <w:rFonts w:cs="Arial"/>
          <w:sz w:val="28"/>
          <w:szCs w:val="28"/>
        </w:rPr>
        <w:t>:</w:t>
      </w:r>
    </w:p>
    <w:p w:rsidR="00A13E49" w:rsidRDefault="00A13E49" w:rsidP="00A13E49">
      <w:pPr>
        <w:spacing w:after="240" w:line="360" w:lineRule="auto"/>
        <w:rPr>
          <w:rFonts w:cs="Arial"/>
          <w:sz w:val="28"/>
          <w:szCs w:val="28"/>
        </w:rPr>
      </w:pPr>
      <w:r>
        <w:rPr>
          <w:rFonts w:cs="Arial"/>
          <w:sz w:val="28"/>
          <w:szCs w:val="28"/>
        </w:rPr>
        <w:t>I…</w:t>
      </w:r>
    </w:p>
    <w:p w:rsidR="00A13E49" w:rsidRDefault="00A13E49" w:rsidP="00A13E49">
      <w:pPr>
        <w:spacing w:after="240" w:line="360" w:lineRule="auto"/>
        <w:rPr>
          <w:rFonts w:cs="Arial"/>
          <w:sz w:val="28"/>
          <w:szCs w:val="28"/>
        </w:rPr>
      </w:pPr>
      <w:r>
        <w:rPr>
          <w:rFonts w:cs="Arial"/>
          <w:sz w:val="28"/>
          <w:szCs w:val="28"/>
        </w:rPr>
        <w:t>VI…</w:t>
      </w:r>
    </w:p>
    <w:p w:rsidR="00A13E49" w:rsidRPr="00516B13" w:rsidRDefault="00A13E49" w:rsidP="00E85407">
      <w:pPr>
        <w:spacing w:after="240" w:line="360" w:lineRule="auto"/>
        <w:rPr>
          <w:rFonts w:cs="Arial"/>
          <w:i/>
          <w:sz w:val="28"/>
          <w:szCs w:val="28"/>
        </w:rPr>
      </w:pPr>
      <w:r w:rsidRPr="009F5650">
        <w:rPr>
          <w:rFonts w:cs="Arial"/>
          <w:b/>
          <w:i/>
          <w:sz w:val="28"/>
          <w:szCs w:val="28"/>
        </w:rPr>
        <w:t>VII. Garantizar un salario justo a los trabajadores docentes de instituciones privadas.</w:t>
      </w:r>
      <w:r w:rsidR="009F5650" w:rsidRPr="009F5650">
        <w:rPr>
          <w:rFonts w:cs="Arial"/>
          <w:b/>
          <w:i/>
          <w:sz w:val="28"/>
          <w:szCs w:val="28"/>
        </w:rPr>
        <w:t xml:space="preserve"> En el caso de los docentes de instituciones privadas que impartan clases en el nivel superior, bajo la contratación por honorarios, contrato de prestación de servicios profesionales u otra similar o análoga que no implique una relación laboral, el pago por </w:t>
      </w:r>
      <w:r w:rsidR="009F5650" w:rsidRPr="009F5650">
        <w:rPr>
          <w:rFonts w:cs="Arial"/>
          <w:b/>
          <w:i/>
          <w:sz w:val="28"/>
          <w:szCs w:val="28"/>
        </w:rPr>
        <w:lastRenderedPageBreak/>
        <w:t>hora n</w:t>
      </w:r>
      <w:r w:rsidRPr="009F5650">
        <w:rPr>
          <w:rFonts w:cs="Arial"/>
          <w:b/>
          <w:i/>
          <w:sz w:val="28"/>
          <w:szCs w:val="28"/>
        </w:rPr>
        <w:t>o podrá ser inferior al salario mínimo vigente en la zona. Las autoridades educativas revisarán de manera periódica el cumplimiento de esta fracción.</w:t>
      </w:r>
      <w:r w:rsidR="009F5650" w:rsidRPr="009F5650">
        <w:rPr>
          <w:rFonts w:cs="Arial"/>
          <w:b/>
          <w:i/>
          <w:sz w:val="28"/>
          <w:szCs w:val="28"/>
        </w:rPr>
        <w:t xml:space="preserve"> Para efectos de esta fracción se entenderá por hora el lapso de 60 minutos</w:t>
      </w:r>
      <w:r w:rsidR="009F5650">
        <w:rPr>
          <w:rFonts w:cs="Arial"/>
          <w:i/>
          <w:sz w:val="28"/>
          <w:szCs w:val="28"/>
        </w:rPr>
        <w:t>.</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Default="008A7A8C"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792843">
        <w:rPr>
          <w:rFonts w:cs="Arial"/>
          <w:b/>
          <w:sz w:val="28"/>
          <w:szCs w:val="28"/>
        </w:rPr>
        <w:t>21</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617290">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39E" w:rsidRDefault="0031639E" w:rsidP="00F97D17">
      <w:r>
        <w:separator/>
      </w:r>
    </w:p>
  </w:endnote>
  <w:endnote w:type="continuationSeparator" w:id="0">
    <w:p w:rsidR="0031639E" w:rsidRDefault="0031639E"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DE4EF2" w:rsidRDefault="00DE4EF2">
        <w:pPr>
          <w:jc w:val="center"/>
        </w:pPr>
        <w:r>
          <w:fldChar w:fldCharType="begin"/>
        </w:r>
        <w:r>
          <w:instrText>PAGE   \* MERGEFORMAT</w:instrText>
        </w:r>
        <w:r>
          <w:fldChar w:fldCharType="separate"/>
        </w:r>
        <w:r w:rsidR="00B845DA" w:rsidRPr="00B845DA">
          <w:rPr>
            <w:noProof/>
            <w:lang w:val="es-ES"/>
          </w:rPr>
          <w:t>1</w:t>
        </w:r>
        <w:r>
          <w:fldChar w:fldCharType="end"/>
        </w:r>
      </w:p>
    </w:sdtContent>
  </w:sdt>
  <w:p w:rsidR="00DE4EF2" w:rsidRDefault="00DE4E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39E" w:rsidRDefault="0031639E" w:rsidP="00F97D17">
      <w:r>
        <w:separator/>
      </w:r>
    </w:p>
  </w:footnote>
  <w:footnote w:type="continuationSeparator" w:id="0">
    <w:p w:rsidR="0031639E" w:rsidRDefault="0031639E" w:rsidP="00F97D17">
      <w:r>
        <w:continuationSeparator/>
      </w:r>
    </w:p>
  </w:footnote>
  <w:footnote w:id="1">
    <w:p w:rsidR="00E83C10" w:rsidRPr="0097414D" w:rsidRDefault="00E83C10" w:rsidP="00E83C10">
      <w:pPr>
        <w:rPr>
          <w:sz w:val="16"/>
        </w:rPr>
      </w:pPr>
      <w:r w:rsidRPr="0097414D">
        <w:rPr>
          <w:sz w:val="16"/>
        </w:rPr>
        <w:footnoteRef/>
      </w:r>
      <w:r w:rsidRPr="0097414D">
        <w:rPr>
          <w:sz w:val="16"/>
        </w:rPr>
        <w:t xml:space="preserve"> Ver Estudio de Méxicanos Primero (2017) en:  https://www.elfinanciero.com.mx/nacional/80-por-ciento-de-escuelas-privadas-en-mexico-sin-calidad-para-la-ensenanza</w:t>
      </w:r>
    </w:p>
  </w:footnote>
  <w:footnote w:id="2">
    <w:p w:rsidR="00E83C10" w:rsidRPr="0097414D" w:rsidRDefault="00E83C10" w:rsidP="00E83C10">
      <w:pPr>
        <w:rPr>
          <w:sz w:val="16"/>
        </w:rPr>
      </w:pPr>
      <w:r w:rsidRPr="0097414D">
        <w:rPr>
          <w:sz w:val="16"/>
        </w:rPr>
        <w:footnoteRef/>
      </w:r>
      <w:r w:rsidRPr="0097414D">
        <w:rPr>
          <w:sz w:val="16"/>
        </w:rPr>
        <w:t xml:space="preserve"> Ver estudio de INEE (2015) en:  https://www.inee.edu.mx/images/stories/2015/informe/Los_docentes_en_M%C3%A9xico._Informe_2015AC.pdf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617290"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7ACF5649" wp14:editId="7F2E2221">
          <wp:simplePos x="0" y="0"/>
          <wp:positionH relativeFrom="column">
            <wp:posOffset>-401320</wp:posOffset>
          </wp:positionH>
          <wp:positionV relativeFrom="paragraph">
            <wp:posOffset>-66675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DE4EF2">
      <w:rPr>
        <w:noProof/>
        <w:lang w:eastAsia="es-MX"/>
      </w:rPr>
      <w:drawing>
        <wp:anchor distT="0" distB="0" distL="114300" distR="114300" simplePos="0" relativeHeight="251660288" behindDoc="0" locked="0" layoutInCell="1" allowOverlap="1" wp14:anchorId="49ECBC19" wp14:editId="19F8D9FC">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DE4EF2" w:rsidRDefault="00DE4EF2" w:rsidP="00F6308B">
    <w:pPr>
      <w:ind w:right="49"/>
      <w:rPr>
        <w:rFonts w:ascii="Times New Roman" w:hAnsi="Times New Roman"/>
        <w:smallCaps/>
      </w:rPr>
    </w:pPr>
  </w:p>
  <w:p w:rsidR="00DE4EF2" w:rsidRDefault="00DE4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7E06"/>
    <w:rsid w:val="000804CB"/>
    <w:rsid w:val="0009571E"/>
    <w:rsid w:val="000977AA"/>
    <w:rsid w:val="000B0244"/>
    <w:rsid w:val="000B1E21"/>
    <w:rsid w:val="000C59B9"/>
    <w:rsid w:val="000E3B9F"/>
    <w:rsid w:val="000E7908"/>
    <w:rsid w:val="00102200"/>
    <w:rsid w:val="00137394"/>
    <w:rsid w:val="0014308F"/>
    <w:rsid w:val="001442CB"/>
    <w:rsid w:val="001560B6"/>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6039"/>
    <w:rsid w:val="00290676"/>
    <w:rsid w:val="002A5F2B"/>
    <w:rsid w:val="002B3440"/>
    <w:rsid w:val="002B54B7"/>
    <w:rsid w:val="002F5352"/>
    <w:rsid w:val="00300113"/>
    <w:rsid w:val="0030515B"/>
    <w:rsid w:val="0030725F"/>
    <w:rsid w:val="003157BE"/>
    <w:rsid w:val="0031639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531E"/>
    <w:rsid w:val="00437D96"/>
    <w:rsid w:val="0044503D"/>
    <w:rsid w:val="0045020B"/>
    <w:rsid w:val="00453E22"/>
    <w:rsid w:val="00456EB7"/>
    <w:rsid w:val="004640C0"/>
    <w:rsid w:val="0046481D"/>
    <w:rsid w:val="0046620F"/>
    <w:rsid w:val="004931FE"/>
    <w:rsid w:val="00497E91"/>
    <w:rsid w:val="004B01A5"/>
    <w:rsid w:val="004B7110"/>
    <w:rsid w:val="004E5B9B"/>
    <w:rsid w:val="004F3AAA"/>
    <w:rsid w:val="005026AE"/>
    <w:rsid w:val="00516B13"/>
    <w:rsid w:val="0054225F"/>
    <w:rsid w:val="0054646D"/>
    <w:rsid w:val="00555A10"/>
    <w:rsid w:val="005603FA"/>
    <w:rsid w:val="00567B25"/>
    <w:rsid w:val="00570C66"/>
    <w:rsid w:val="005A49DD"/>
    <w:rsid w:val="005B5C77"/>
    <w:rsid w:val="005D7470"/>
    <w:rsid w:val="005E5F54"/>
    <w:rsid w:val="005E6A70"/>
    <w:rsid w:val="005F7EE5"/>
    <w:rsid w:val="00600D76"/>
    <w:rsid w:val="00616D96"/>
    <w:rsid w:val="00617290"/>
    <w:rsid w:val="006527E1"/>
    <w:rsid w:val="00654ABB"/>
    <w:rsid w:val="00676AD6"/>
    <w:rsid w:val="00676E99"/>
    <w:rsid w:val="006801D1"/>
    <w:rsid w:val="006B09D1"/>
    <w:rsid w:val="006B35D3"/>
    <w:rsid w:val="006F58A5"/>
    <w:rsid w:val="007020F3"/>
    <w:rsid w:val="007064FC"/>
    <w:rsid w:val="007172A2"/>
    <w:rsid w:val="00733786"/>
    <w:rsid w:val="00750EDA"/>
    <w:rsid w:val="00792843"/>
    <w:rsid w:val="007B04F4"/>
    <w:rsid w:val="007B30EC"/>
    <w:rsid w:val="007B5D47"/>
    <w:rsid w:val="007C07FA"/>
    <w:rsid w:val="007D4469"/>
    <w:rsid w:val="007E7A2D"/>
    <w:rsid w:val="007F06F4"/>
    <w:rsid w:val="007F628C"/>
    <w:rsid w:val="007F7766"/>
    <w:rsid w:val="00803E9E"/>
    <w:rsid w:val="00810339"/>
    <w:rsid w:val="008331E8"/>
    <w:rsid w:val="008476D9"/>
    <w:rsid w:val="00855641"/>
    <w:rsid w:val="0088562F"/>
    <w:rsid w:val="00887317"/>
    <w:rsid w:val="00895559"/>
    <w:rsid w:val="00897A28"/>
    <w:rsid w:val="008A1876"/>
    <w:rsid w:val="008A5C25"/>
    <w:rsid w:val="008A7A8C"/>
    <w:rsid w:val="008D6EA2"/>
    <w:rsid w:val="008D71EA"/>
    <w:rsid w:val="008D7251"/>
    <w:rsid w:val="008E009A"/>
    <w:rsid w:val="008F77A6"/>
    <w:rsid w:val="00901FF5"/>
    <w:rsid w:val="00911D0C"/>
    <w:rsid w:val="00925142"/>
    <w:rsid w:val="00937999"/>
    <w:rsid w:val="0097414D"/>
    <w:rsid w:val="009802F3"/>
    <w:rsid w:val="00995CF2"/>
    <w:rsid w:val="009A19AA"/>
    <w:rsid w:val="009A6794"/>
    <w:rsid w:val="009B42EC"/>
    <w:rsid w:val="009B539A"/>
    <w:rsid w:val="009D7063"/>
    <w:rsid w:val="009E0B1C"/>
    <w:rsid w:val="009E2941"/>
    <w:rsid w:val="009F5650"/>
    <w:rsid w:val="00A10BF3"/>
    <w:rsid w:val="00A13E49"/>
    <w:rsid w:val="00A230CC"/>
    <w:rsid w:val="00A263B0"/>
    <w:rsid w:val="00A65485"/>
    <w:rsid w:val="00A70FA0"/>
    <w:rsid w:val="00A92044"/>
    <w:rsid w:val="00AA115F"/>
    <w:rsid w:val="00AA28DB"/>
    <w:rsid w:val="00AC67F1"/>
    <w:rsid w:val="00AC755C"/>
    <w:rsid w:val="00AD01C6"/>
    <w:rsid w:val="00AD6419"/>
    <w:rsid w:val="00AE48E7"/>
    <w:rsid w:val="00B14C27"/>
    <w:rsid w:val="00B247D1"/>
    <w:rsid w:val="00B277D3"/>
    <w:rsid w:val="00B27CDD"/>
    <w:rsid w:val="00B42917"/>
    <w:rsid w:val="00B60DBA"/>
    <w:rsid w:val="00B7589C"/>
    <w:rsid w:val="00B845DA"/>
    <w:rsid w:val="00B85336"/>
    <w:rsid w:val="00B9538F"/>
    <w:rsid w:val="00BA7379"/>
    <w:rsid w:val="00BD25AB"/>
    <w:rsid w:val="00BD64BD"/>
    <w:rsid w:val="00BF7E4A"/>
    <w:rsid w:val="00C17795"/>
    <w:rsid w:val="00C23ACA"/>
    <w:rsid w:val="00C25273"/>
    <w:rsid w:val="00C36D99"/>
    <w:rsid w:val="00C44DEC"/>
    <w:rsid w:val="00C8545D"/>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E3A"/>
    <w:rsid w:val="00D37B09"/>
    <w:rsid w:val="00D51383"/>
    <w:rsid w:val="00D53224"/>
    <w:rsid w:val="00D64C48"/>
    <w:rsid w:val="00D66061"/>
    <w:rsid w:val="00D81F5C"/>
    <w:rsid w:val="00D853FA"/>
    <w:rsid w:val="00D8631E"/>
    <w:rsid w:val="00D97EF2"/>
    <w:rsid w:val="00DB4062"/>
    <w:rsid w:val="00DC2DE7"/>
    <w:rsid w:val="00DD2357"/>
    <w:rsid w:val="00DD4E7E"/>
    <w:rsid w:val="00DD5774"/>
    <w:rsid w:val="00DD5A5D"/>
    <w:rsid w:val="00DE4EF2"/>
    <w:rsid w:val="00E07A40"/>
    <w:rsid w:val="00E1007B"/>
    <w:rsid w:val="00E10D3C"/>
    <w:rsid w:val="00E2399F"/>
    <w:rsid w:val="00E279E9"/>
    <w:rsid w:val="00E346AF"/>
    <w:rsid w:val="00E3531E"/>
    <w:rsid w:val="00E42526"/>
    <w:rsid w:val="00E47842"/>
    <w:rsid w:val="00E5505E"/>
    <w:rsid w:val="00E61EC4"/>
    <w:rsid w:val="00E655DA"/>
    <w:rsid w:val="00E72168"/>
    <w:rsid w:val="00E800DA"/>
    <w:rsid w:val="00E83C10"/>
    <w:rsid w:val="00E85407"/>
    <w:rsid w:val="00E85EB7"/>
    <w:rsid w:val="00E94525"/>
    <w:rsid w:val="00EA29D0"/>
    <w:rsid w:val="00EB30C0"/>
    <w:rsid w:val="00EC5ABE"/>
    <w:rsid w:val="00ED6DEC"/>
    <w:rsid w:val="00F21497"/>
    <w:rsid w:val="00F24768"/>
    <w:rsid w:val="00F6308B"/>
    <w:rsid w:val="00F852D1"/>
    <w:rsid w:val="00F97D17"/>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A3371"/>
  <w15:docId w15:val="{B3FBD789-9458-4B19-B68E-C74EF98D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25"/>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E94525"/>
    <w:pPr>
      <w:keepNext/>
      <w:outlineLvl w:val="0"/>
    </w:pPr>
    <w:rPr>
      <w:b/>
      <w:sz w:val="22"/>
    </w:rPr>
  </w:style>
  <w:style w:type="paragraph" w:styleId="Ttulo2">
    <w:name w:val="heading 2"/>
    <w:basedOn w:val="Normal"/>
    <w:next w:val="Normal"/>
    <w:link w:val="Ttulo2Car"/>
    <w:qFormat/>
    <w:rsid w:val="00E94525"/>
    <w:pPr>
      <w:keepNext/>
      <w:tabs>
        <w:tab w:val="left" w:pos="0"/>
      </w:tabs>
      <w:jc w:val="center"/>
      <w:outlineLvl w:val="1"/>
    </w:pPr>
    <w:rPr>
      <w:b/>
    </w:rPr>
  </w:style>
  <w:style w:type="paragraph" w:styleId="Ttulo3">
    <w:name w:val="heading 3"/>
    <w:basedOn w:val="Normal"/>
    <w:next w:val="Normal"/>
    <w:link w:val="Ttulo3Car"/>
    <w:qFormat/>
    <w:rsid w:val="00E94525"/>
    <w:pPr>
      <w:keepNext/>
      <w:spacing w:line="360" w:lineRule="auto"/>
      <w:outlineLvl w:val="2"/>
    </w:pPr>
    <w:rPr>
      <w:b/>
      <w:sz w:val="36"/>
    </w:rPr>
  </w:style>
  <w:style w:type="paragraph" w:styleId="Ttulo4">
    <w:name w:val="heading 4"/>
    <w:basedOn w:val="Normal"/>
    <w:next w:val="Normal"/>
    <w:link w:val="Ttulo4Car"/>
    <w:qFormat/>
    <w:rsid w:val="00E94525"/>
    <w:pPr>
      <w:keepNext/>
      <w:spacing w:line="360" w:lineRule="auto"/>
      <w:outlineLvl w:val="3"/>
    </w:pPr>
    <w:rPr>
      <w:b/>
      <w:sz w:val="36"/>
    </w:rPr>
  </w:style>
  <w:style w:type="paragraph" w:styleId="Ttulo5">
    <w:name w:val="heading 5"/>
    <w:basedOn w:val="Normal"/>
    <w:next w:val="Normal"/>
    <w:link w:val="Ttulo5Car"/>
    <w:qFormat/>
    <w:rsid w:val="00E94525"/>
    <w:pPr>
      <w:keepNext/>
      <w:shd w:val="clear" w:color="FF00FF" w:fill="auto"/>
      <w:spacing w:line="360" w:lineRule="auto"/>
      <w:outlineLvl w:val="4"/>
    </w:pPr>
    <w:rPr>
      <w:b/>
      <w:sz w:val="36"/>
    </w:rPr>
  </w:style>
  <w:style w:type="paragraph" w:styleId="Ttulo6">
    <w:name w:val="heading 6"/>
    <w:basedOn w:val="Normal"/>
    <w:next w:val="Normal"/>
    <w:link w:val="Ttulo6Car"/>
    <w:qFormat/>
    <w:rsid w:val="00E94525"/>
    <w:pPr>
      <w:keepNext/>
      <w:spacing w:line="360" w:lineRule="auto"/>
      <w:outlineLvl w:val="5"/>
    </w:pPr>
    <w:rPr>
      <w:b/>
      <w:sz w:val="36"/>
    </w:rPr>
  </w:style>
  <w:style w:type="paragraph" w:styleId="Ttulo7">
    <w:name w:val="heading 7"/>
    <w:basedOn w:val="Normal"/>
    <w:next w:val="Normal"/>
    <w:link w:val="Ttulo7Car"/>
    <w:qFormat/>
    <w:rsid w:val="00E94525"/>
    <w:pPr>
      <w:keepNext/>
      <w:spacing w:line="360" w:lineRule="auto"/>
      <w:outlineLvl w:val="6"/>
    </w:pPr>
    <w:rPr>
      <w:b/>
      <w:sz w:val="36"/>
    </w:rPr>
  </w:style>
  <w:style w:type="paragraph" w:styleId="Ttulo8">
    <w:name w:val="heading 8"/>
    <w:basedOn w:val="Normal"/>
    <w:next w:val="Normal"/>
    <w:link w:val="Ttulo8Car"/>
    <w:qFormat/>
    <w:rsid w:val="00E94525"/>
    <w:pPr>
      <w:keepNext/>
      <w:tabs>
        <w:tab w:val="left" w:pos="6237"/>
      </w:tabs>
      <w:spacing w:line="360" w:lineRule="auto"/>
      <w:outlineLvl w:val="7"/>
    </w:pPr>
    <w:rPr>
      <w:b/>
      <w:sz w:val="36"/>
    </w:rPr>
  </w:style>
  <w:style w:type="paragraph" w:styleId="Ttulo9">
    <w:name w:val="heading 9"/>
    <w:basedOn w:val="Normal"/>
    <w:next w:val="Normal"/>
    <w:link w:val="Ttulo9Car"/>
    <w:qFormat/>
    <w:rsid w:val="00E9452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4525"/>
    <w:pPr>
      <w:tabs>
        <w:tab w:val="center" w:pos="4419"/>
        <w:tab w:val="right" w:pos="8838"/>
      </w:tabs>
    </w:pPr>
  </w:style>
  <w:style w:type="character" w:customStyle="1" w:styleId="EncabezadoCar">
    <w:name w:val="Encabezado Car"/>
    <w:link w:val="Encabezado"/>
    <w:uiPriority w:val="99"/>
    <w:rsid w:val="00E94525"/>
    <w:rPr>
      <w:rFonts w:ascii="Arial" w:eastAsia="Times New Roman" w:hAnsi="Arial" w:cs="Times New Roman"/>
      <w:sz w:val="20"/>
      <w:szCs w:val="20"/>
      <w:lang w:val="es-MX" w:eastAsia="es-ES"/>
    </w:rPr>
  </w:style>
  <w:style w:type="paragraph" w:styleId="Prrafodelista">
    <w:name w:val="List Paragraph"/>
    <w:basedOn w:val="Normal"/>
    <w:uiPriority w:val="34"/>
    <w:qFormat/>
    <w:rsid w:val="00E94525"/>
    <w:pPr>
      <w:widowControl w:val="0"/>
      <w:ind w:left="720"/>
      <w:contextualSpacing/>
    </w:pPr>
    <w:rPr>
      <w:b/>
      <w:snapToGrid w:val="0"/>
    </w:rPr>
  </w:style>
  <w:style w:type="paragraph" w:styleId="Piedepgina">
    <w:name w:val="footer"/>
    <w:basedOn w:val="Normal"/>
    <w:link w:val="PiedepginaCar"/>
    <w:uiPriority w:val="99"/>
    <w:unhideWhenUsed/>
    <w:rsid w:val="00E94525"/>
    <w:pPr>
      <w:tabs>
        <w:tab w:val="center" w:pos="4419"/>
        <w:tab w:val="right" w:pos="8838"/>
      </w:tabs>
    </w:pPr>
  </w:style>
  <w:style w:type="character" w:customStyle="1" w:styleId="PiedepginaCar">
    <w:name w:val="Pie de página Car"/>
    <w:link w:val="Piedepgina"/>
    <w:uiPriority w:val="99"/>
    <w:rsid w:val="00E94525"/>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E94525"/>
    <w:pPr>
      <w:spacing w:after="120"/>
    </w:pPr>
  </w:style>
  <w:style w:type="character" w:customStyle="1" w:styleId="TextoindependienteCar">
    <w:name w:val="Texto independiente Car"/>
    <w:link w:val="Textoindependiente"/>
    <w:semiHidden/>
    <w:rsid w:val="00E94525"/>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E94525"/>
    <w:rPr>
      <w:rFonts w:eastAsia="Times New Roman" w:cs="Times New Roman"/>
      <w:sz w:val="20"/>
      <w:szCs w:val="20"/>
      <w:lang w:eastAsia="es-ES"/>
    </w:rPr>
  </w:style>
  <w:style w:type="character" w:customStyle="1" w:styleId="Ttulo1Car">
    <w:name w:val="Título 1 Car"/>
    <w:link w:val="Ttulo1"/>
    <w:rsid w:val="00E94525"/>
    <w:rPr>
      <w:rFonts w:ascii="Arial" w:eastAsia="Times New Roman" w:hAnsi="Arial" w:cs="Times New Roman"/>
      <w:b/>
      <w:szCs w:val="20"/>
      <w:lang w:val="es-MX" w:eastAsia="es-ES"/>
    </w:rPr>
  </w:style>
  <w:style w:type="character" w:customStyle="1" w:styleId="Ttulo2Car">
    <w:name w:val="Título 2 Car"/>
    <w:link w:val="Ttulo2"/>
    <w:rsid w:val="00E94525"/>
    <w:rPr>
      <w:rFonts w:ascii="Arial" w:eastAsia="Times New Roman" w:hAnsi="Arial" w:cs="Times New Roman"/>
      <w:b/>
      <w:sz w:val="20"/>
      <w:szCs w:val="20"/>
      <w:lang w:val="es-MX" w:eastAsia="es-ES"/>
    </w:rPr>
  </w:style>
  <w:style w:type="character" w:customStyle="1" w:styleId="Ttulo3Car">
    <w:name w:val="Título 3 Car"/>
    <w:link w:val="Ttulo3"/>
    <w:rsid w:val="00E94525"/>
    <w:rPr>
      <w:rFonts w:ascii="Arial" w:eastAsia="Times New Roman" w:hAnsi="Arial" w:cs="Times New Roman"/>
      <w:b/>
      <w:sz w:val="36"/>
      <w:szCs w:val="20"/>
      <w:lang w:val="es-MX" w:eastAsia="es-ES"/>
    </w:rPr>
  </w:style>
  <w:style w:type="character" w:customStyle="1" w:styleId="Ttulo4Car">
    <w:name w:val="Título 4 Car"/>
    <w:link w:val="Ttulo4"/>
    <w:rsid w:val="00E94525"/>
    <w:rPr>
      <w:rFonts w:ascii="Arial" w:eastAsia="Times New Roman" w:hAnsi="Arial" w:cs="Times New Roman"/>
      <w:b/>
      <w:sz w:val="36"/>
      <w:szCs w:val="20"/>
      <w:lang w:val="es-MX" w:eastAsia="es-ES"/>
    </w:rPr>
  </w:style>
  <w:style w:type="character" w:customStyle="1" w:styleId="Ttulo5Car">
    <w:name w:val="Título 5 Car"/>
    <w:link w:val="Ttulo5"/>
    <w:rsid w:val="00E94525"/>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E94525"/>
    <w:rPr>
      <w:rFonts w:ascii="Arial" w:eastAsia="Times New Roman" w:hAnsi="Arial" w:cs="Times New Roman"/>
      <w:b/>
      <w:sz w:val="36"/>
      <w:szCs w:val="20"/>
      <w:lang w:val="es-MX" w:eastAsia="es-ES"/>
    </w:rPr>
  </w:style>
  <w:style w:type="character" w:customStyle="1" w:styleId="Ttulo7Car">
    <w:name w:val="Título 7 Car"/>
    <w:link w:val="Ttulo7"/>
    <w:rsid w:val="00E94525"/>
    <w:rPr>
      <w:rFonts w:ascii="Arial" w:eastAsia="Times New Roman" w:hAnsi="Arial" w:cs="Times New Roman"/>
      <w:b/>
      <w:sz w:val="36"/>
      <w:szCs w:val="20"/>
      <w:lang w:val="es-MX" w:eastAsia="es-ES"/>
    </w:rPr>
  </w:style>
  <w:style w:type="character" w:customStyle="1" w:styleId="Ttulo8Car">
    <w:name w:val="Título 8 Car"/>
    <w:link w:val="Ttulo8"/>
    <w:rsid w:val="00E94525"/>
    <w:rPr>
      <w:rFonts w:ascii="Arial" w:eastAsia="Times New Roman" w:hAnsi="Arial" w:cs="Times New Roman"/>
      <w:b/>
      <w:sz w:val="36"/>
      <w:szCs w:val="20"/>
      <w:lang w:val="es-MX" w:eastAsia="es-ES"/>
    </w:rPr>
  </w:style>
  <w:style w:type="character" w:customStyle="1" w:styleId="Ttulo9Car">
    <w:name w:val="Título 9 Car"/>
    <w:link w:val="Ttulo9"/>
    <w:rsid w:val="00E94525"/>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82A2-CA31-485B-8602-58DEDF6A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SA32</dc:creator>
  <cp:lastModifiedBy>Juan Lumbreras</cp:lastModifiedBy>
  <cp:revision>2</cp:revision>
  <dcterms:created xsi:type="dcterms:W3CDTF">2019-05-21T19:32:00Z</dcterms:created>
  <dcterms:modified xsi:type="dcterms:W3CDTF">2019-05-21T19:32:00Z</dcterms:modified>
</cp:coreProperties>
</file>