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6" w:rsidRDefault="00D414F6" w:rsidP="00D414F6">
      <w:pPr>
        <w:rPr>
          <w:rFonts w:ascii="Arial Narrow" w:hAnsi="Arial Narrow"/>
          <w:color w:val="000000"/>
          <w:sz w:val="26"/>
          <w:szCs w:val="26"/>
        </w:rPr>
      </w:pPr>
    </w:p>
    <w:p w:rsidR="00D414F6" w:rsidRDefault="00D414F6" w:rsidP="00D414F6">
      <w:pPr>
        <w:rPr>
          <w:rFonts w:ascii="Arial Narrow" w:hAnsi="Arial Narrow"/>
          <w:color w:val="000000"/>
          <w:sz w:val="26"/>
          <w:szCs w:val="26"/>
        </w:rPr>
      </w:pPr>
    </w:p>
    <w:p w:rsidR="00D414F6" w:rsidRDefault="00D414F6" w:rsidP="00D414F6">
      <w:pPr>
        <w:rPr>
          <w:rFonts w:ascii="Arial Narrow" w:hAnsi="Arial Narrow"/>
          <w:color w:val="000000"/>
          <w:sz w:val="26"/>
          <w:szCs w:val="26"/>
        </w:rPr>
      </w:pPr>
    </w:p>
    <w:p w:rsidR="00D414F6" w:rsidRPr="00D414F6" w:rsidRDefault="00D414F6" w:rsidP="00D414F6">
      <w:pPr>
        <w:rPr>
          <w:rFonts w:ascii="Arial Narrow" w:hAnsi="Arial Narrow"/>
          <w:b/>
          <w:color w:val="000000"/>
          <w:sz w:val="26"/>
          <w:szCs w:val="26"/>
        </w:rPr>
      </w:pPr>
      <w:r w:rsidRPr="00D414F6">
        <w:rPr>
          <w:rFonts w:ascii="Arial Narrow" w:hAnsi="Arial Narrow"/>
          <w:color w:val="000000"/>
          <w:sz w:val="26"/>
          <w:szCs w:val="26"/>
        </w:rPr>
        <w:t xml:space="preserve">Iniciativa con Proyecto de Decreto por el que se reforman y adicionan diversas disposiciones de la </w:t>
      </w:r>
      <w:r w:rsidRPr="00D414F6">
        <w:rPr>
          <w:rFonts w:ascii="Arial Narrow" w:hAnsi="Arial Narrow"/>
          <w:b/>
          <w:color w:val="000000"/>
          <w:sz w:val="26"/>
          <w:szCs w:val="26"/>
        </w:rPr>
        <w:t>Ley Orgánica de la Administración Pública del Estado de Coahuila</w:t>
      </w:r>
      <w:r w:rsidRPr="00D414F6">
        <w:rPr>
          <w:rFonts w:ascii="Arial Narrow" w:hAnsi="Arial Narrow"/>
          <w:color w:val="000000"/>
          <w:sz w:val="26"/>
          <w:szCs w:val="26"/>
        </w:rPr>
        <w:t xml:space="preserve"> y de la </w:t>
      </w:r>
      <w:r w:rsidRPr="00D414F6">
        <w:rPr>
          <w:rFonts w:ascii="Arial Narrow" w:hAnsi="Arial Narrow"/>
          <w:b/>
          <w:color w:val="000000"/>
          <w:sz w:val="26"/>
          <w:szCs w:val="26"/>
        </w:rPr>
        <w:t>Ley de Protección Civil para el Estado.</w:t>
      </w:r>
    </w:p>
    <w:p w:rsidR="00D414F6" w:rsidRDefault="00D414F6" w:rsidP="00D414F6">
      <w:pPr>
        <w:rPr>
          <w:rFonts w:ascii="Arial Narrow" w:hAnsi="Arial Narrow"/>
          <w:color w:val="000000"/>
          <w:sz w:val="26"/>
          <w:szCs w:val="26"/>
        </w:rPr>
      </w:pPr>
    </w:p>
    <w:p w:rsidR="00D414F6" w:rsidRDefault="00D414F6" w:rsidP="00D414F6">
      <w:pPr>
        <w:pStyle w:val="Prrafodelista"/>
        <w:numPr>
          <w:ilvl w:val="0"/>
          <w:numId w:val="6"/>
        </w:numPr>
        <w:rPr>
          <w:rFonts w:ascii="Arial Narrow" w:hAnsi="Arial Narrow"/>
          <w:color w:val="000000"/>
          <w:sz w:val="26"/>
          <w:szCs w:val="26"/>
        </w:rPr>
      </w:pPr>
      <w:r>
        <w:rPr>
          <w:rFonts w:ascii="Arial Narrow" w:hAnsi="Arial Narrow"/>
          <w:color w:val="000000"/>
          <w:sz w:val="26"/>
          <w:szCs w:val="26"/>
        </w:rPr>
        <w:t>C</w:t>
      </w:r>
      <w:r w:rsidRPr="00D414F6">
        <w:rPr>
          <w:rFonts w:ascii="Arial Narrow" w:hAnsi="Arial Narrow"/>
          <w:color w:val="000000"/>
          <w:sz w:val="26"/>
          <w:szCs w:val="26"/>
        </w:rPr>
        <w:t>on objeto de regular las condiciones de seguridad de los lugares de hospedaje que se ofrecen mediante las plataformas digitales</w:t>
      </w:r>
      <w:r>
        <w:rPr>
          <w:rFonts w:ascii="Arial Narrow" w:hAnsi="Arial Narrow"/>
          <w:color w:val="000000"/>
          <w:sz w:val="26"/>
          <w:szCs w:val="26"/>
        </w:rPr>
        <w:t>.</w:t>
      </w:r>
    </w:p>
    <w:p w:rsidR="00D414F6" w:rsidRDefault="00D414F6" w:rsidP="00D414F6">
      <w:pPr>
        <w:rPr>
          <w:rFonts w:ascii="Arial Narrow" w:hAnsi="Arial Narrow"/>
          <w:color w:val="000000"/>
          <w:sz w:val="26"/>
          <w:szCs w:val="26"/>
        </w:rPr>
      </w:pPr>
    </w:p>
    <w:p w:rsidR="00D414F6" w:rsidRPr="003A3A2A" w:rsidRDefault="00D414F6" w:rsidP="00D414F6">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D414F6">
        <w:rPr>
          <w:rFonts w:ascii="Arial Narrow" w:hAnsi="Arial Narrow"/>
          <w:b/>
          <w:color w:val="000000"/>
          <w:sz w:val="26"/>
          <w:szCs w:val="26"/>
        </w:rPr>
        <w:t>Diputada Josefina Garza Barrera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D414F6" w:rsidRPr="003A3A2A" w:rsidRDefault="00D414F6" w:rsidP="00D414F6">
      <w:pPr>
        <w:rPr>
          <w:rFonts w:ascii="Arial Narrow" w:hAnsi="Arial Narrow" w:cs="Arial"/>
          <w:sz w:val="26"/>
          <w:szCs w:val="26"/>
        </w:rPr>
      </w:pPr>
    </w:p>
    <w:p w:rsidR="00D414F6" w:rsidRPr="003A3A2A" w:rsidRDefault="00D414F6" w:rsidP="00D414F6">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05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D414F6" w:rsidRPr="003A3A2A" w:rsidRDefault="00D414F6" w:rsidP="00D414F6">
      <w:pPr>
        <w:rPr>
          <w:rFonts w:ascii="Arial Narrow" w:hAnsi="Arial Narrow" w:cs="Arial"/>
          <w:sz w:val="26"/>
          <w:szCs w:val="26"/>
        </w:rPr>
      </w:pPr>
    </w:p>
    <w:p w:rsidR="00D414F6" w:rsidRDefault="00D414F6" w:rsidP="00D414F6">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D414F6">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D414F6" w:rsidRDefault="00D414F6" w:rsidP="00D414F6">
      <w:pPr>
        <w:rPr>
          <w:rFonts w:ascii="Arial Narrow" w:hAnsi="Arial Narrow"/>
          <w:color w:val="000000"/>
          <w:sz w:val="26"/>
          <w:szCs w:val="26"/>
        </w:rPr>
      </w:pPr>
    </w:p>
    <w:p w:rsidR="004E6551" w:rsidRDefault="004E6551" w:rsidP="004E6551">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 xml:space="preserve">05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rsidR="004E6551" w:rsidRPr="005E27CB" w:rsidRDefault="004E6551" w:rsidP="004E6551">
      <w:pPr>
        <w:rPr>
          <w:rFonts w:ascii="Arial Narrow" w:hAnsi="Arial Narrow"/>
          <w:b/>
          <w:color w:val="000000"/>
          <w:sz w:val="26"/>
          <w:szCs w:val="26"/>
        </w:rPr>
      </w:pPr>
    </w:p>
    <w:p w:rsidR="004E6551" w:rsidRPr="009B4CC5" w:rsidRDefault="004E6551" w:rsidP="004E6551">
      <w:pPr>
        <w:rPr>
          <w:rFonts w:ascii="Arial Narrow" w:hAnsi="Arial Narrow"/>
          <w:b/>
          <w:color w:val="000000"/>
          <w:sz w:val="26"/>
          <w:szCs w:val="26"/>
          <w:lang w:val="es-ES"/>
        </w:rPr>
      </w:pPr>
      <w:r w:rsidRPr="009B4CC5">
        <w:rPr>
          <w:rFonts w:ascii="Arial Narrow" w:hAnsi="Arial Narrow"/>
          <w:b/>
          <w:color w:val="000000"/>
          <w:sz w:val="26"/>
          <w:szCs w:val="26"/>
          <w:lang w:val="es-ES"/>
        </w:rPr>
        <w:t xml:space="preserve">Decreto No. </w:t>
      </w:r>
      <w:r>
        <w:rPr>
          <w:rFonts w:ascii="Arial Narrow" w:hAnsi="Arial Narrow"/>
          <w:b/>
          <w:color w:val="000000"/>
          <w:sz w:val="26"/>
          <w:szCs w:val="26"/>
          <w:lang w:val="es-ES"/>
        </w:rPr>
        <w:t>746</w:t>
      </w:r>
    </w:p>
    <w:p w:rsidR="004E6551" w:rsidRPr="009B4CC5" w:rsidRDefault="004E6551" w:rsidP="004E6551">
      <w:pPr>
        <w:rPr>
          <w:rFonts w:ascii="Arial Narrow" w:hAnsi="Arial Narrow"/>
          <w:b/>
          <w:color w:val="000000"/>
          <w:sz w:val="26"/>
          <w:szCs w:val="26"/>
          <w:lang w:val="es-ES"/>
        </w:rPr>
      </w:pPr>
    </w:p>
    <w:p w:rsidR="00AC717A" w:rsidRPr="008D51EC" w:rsidRDefault="00AC717A" w:rsidP="00AC717A">
      <w:pPr>
        <w:rPr>
          <w:rFonts w:ascii="Arial Narrow" w:hAnsi="Arial Narrow"/>
          <w:b/>
          <w:color w:val="000000"/>
          <w:sz w:val="26"/>
          <w:szCs w:val="26"/>
        </w:rPr>
      </w:pPr>
      <w:r w:rsidRPr="008D51EC">
        <w:rPr>
          <w:rFonts w:ascii="Arial Narrow" w:hAnsi="Arial Narrow"/>
          <w:color w:val="000000"/>
          <w:sz w:val="26"/>
          <w:szCs w:val="26"/>
        </w:rPr>
        <w:t xml:space="preserve">Publicación en el Periódico Oficial del Gobierno del Estado: </w:t>
      </w:r>
      <w:r w:rsidRPr="008D51EC">
        <w:rPr>
          <w:rFonts w:ascii="Arial Narrow" w:hAnsi="Arial Narrow"/>
          <w:b/>
          <w:color w:val="000000"/>
          <w:sz w:val="26"/>
          <w:szCs w:val="26"/>
        </w:rPr>
        <w:t xml:space="preserve">P.O. 084 - 20 de </w:t>
      </w:r>
      <w:proofErr w:type="gramStart"/>
      <w:r w:rsidRPr="008D51EC">
        <w:rPr>
          <w:rFonts w:ascii="Arial Narrow" w:hAnsi="Arial Narrow"/>
          <w:b/>
          <w:color w:val="000000"/>
          <w:sz w:val="26"/>
          <w:szCs w:val="26"/>
        </w:rPr>
        <w:t>Octubre</w:t>
      </w:r>
      <w:proofErr w:type="gramEnd"/>
      <w:r w:rsidRPr="008D51EC">
        <w:rPr>
          <w:rFonts w:ascii="Arial Narrow" w:hAnsi="Arial Narrow"/>
          <w:b/>
          <w:color w:val="000000"/>
          <w:sz w:val="26"/>
          <w:szCs w:val="26"/>
        </w:rPr>
        <w:t xml:space="preserve"> de 2020</w:t>
      </w:r>
      <w:r>
        <w:rPr>
          <w:rFonts w:ascii="Arial Narrow" w:hAnsi="Arial Narrow"/>
          <w:b/>
          <w:color w:val="000000"/>
          <w:sz w:val="26"/>
          <w:szCs w:val="26"/>
        </w:rPr>
        <w:t>.</w:t>
      </w:r>
    </w:p>
    <w:p w:rsidR="004E6551" w:rsidRPr="00F57A23" w:rsidRDefault="004E6551" w:rsidP="004E6551">
      <w:pPr>
        <w:spacing w:line="276" w:lineRule="auto"/>
        <w:rPr>
          <w:rFonts w:cs="Arial"/>
          <w:b/>
          <w:sz w:val="26"/>
          <w:szCs w:val="26"/>
          <w:lang w:val="es-ES"/>
        </w:rPr>
      </w:pPr>
      <w:bookmarkStart w:id="1" w:name="_GoBack"/>
      <w:bookmarkEnd w:id="1"/>
    </w:p>
    <w:p w:rsidR="00D414F6" w:rsidRPr="004E6551" w:rsidRDefault="00D414F6" w:rsidP="00D414F6">
      <w:pPr>
        <w:spacing w:line="276" w:lineRule="auto"/>
        <w:rPr>
          <w:rFonts w:cs="Arial"/>
          <w:b/>
          <w:sz w:val="26"/>
          <w:szCs w:val="26"/>
          <w:lang w:val="es-ES"/>
        </w:rPr>
      </w:pPr>
    </w:p>
    <w:p w:rsidR="00D414F6" w:rsidRDefault="00D414F6" w:rsidP="00D414F6">
      <w:pPr>
        <w:spacing w:line="276" w:lineRule="auto"/>
        <w:rPr>
          <w:rFonts w:cs="Arial"/>
          <w:b/>
          <w:sz w:val="28"/>
          <w:szCs w:val="28"/>
        </w:rPr>
      </w:pPr>
    </w:p>
    <w:p w:rsidR="00D414F6" w:rsidRDefault="00D414F6" w:rsidP="00D414F6">
      <w:pPr>
        <w:spacing w:line="276" w:lineRule="auto"/>
        <w:rPr>
          <w:rFonts w:cs="Arial"/>
          <w:b/>
          <w:color w:val="000000" w:themeColor="text1"/>
          <w:sz w:val="28"/>
          <w:szCs w:val="28"/>
        </w:rPr>
      </w:pPr>
    </w:p>
    <w:p w:rsidR="00D414F6" w:rsidRDefault="00D414F6" w:rsidP="00D414F6">
      <w:pPr>
        <w:rPr>
          <w:rFonts w:eastAsia="Arial" w:cs="Arial"/>
          <w:b/>
          <w:bCs/>
          <w:sz w:val="26"/>
          <w:szCs w:val="26"/>
        </w:rPr>
      </w:pPr>
    </w:p>
    <w:p w:rsidR="00234BF7" w:rsidRDefault="00234BF7" w:rsidP="008C42D9">
      <w:pPr>
        <w:spacing w:line="276" w:lineRule="auto"/>
        <w:rPr>
          <w:rFonts w:cs="Arial"/>
          <w:b/>
          <w:sz w:val="28"/>
          <w:szCs w:val="28"/>
        </w:rPr>
      </w:pPr>
    </w:p>
    <w:p w:rsidR="00234BF7" w:rsidRDefault="00234BF7" w:rsidP="008C42D9">
      <w:pPr>
        <w:spacing w:line="276" w:lineRule="auto"/>
        <w:rPr>
          <w:rFonts w:cs="Arial"/>
          <w:b/>
          <w:sz w:val="28"/>
          <w:szCs w:val="28"/>
        </w:rPr>
      </w:pPr>
    </w:p>
    <w:p w:rsidR="00234BF7" w:rsidRDefault="00234BF7" w:rsidP="008C42D9">
      <w:pPr>
        <w:spacing w:line="276" w:lineRule="auto"/>
        <w:rPr>
          <w:rFonts w:cs="Arial"/>
          <w:b/>
          <w:sz w:val="28"/>
          <w:szCs w:val="28"/>
        </w:rPr>
      </w:pPr>
    </w:p>
    <w:p w:rsidR="00234BF7" w:rsidRDefault="00234BF7">
      <w:pPr>
        <w:jc w:val="left"/>
        <w:rPr>
          <w:rFonts w:cs="Arial"/>
          <w:b/>
          <w:sz w:val="28"/>
          <w:szCs w:val="28"/>
        </w:rPr>
      </w:pPr>
      <w:r>
        <w:rPr>
          <w:rFonts w:cs="Arial"/>
          <w:b/>
          <w:sz w:val="28"/>
          <w:szCs w:val="28"/>
        </w:rPr>
        <w:br w:type="page"/>
      </w:r>
    </w:p>
    <w:p w:rsidR="00A96D39" w:rsidRPr="00125362" w:rsidRDefault="00F77C3D" w:rsidP="008C42D9">
      <w:pPr>
        <w:spacing w:line="276" w:lineRule="auto"/>
        <w:rPr>
          <w:rFonts w:cs="Arial"/>
          <w:b/>
          <w:sz w:val="28"/>
          <w:szCs w:val="28"/>
        </w:rPr>
      </w:pPr>
      <w:r w:rsidRPr="00125362">
        <w:rPr>
          <w:rFonts w:cs="Arial"/>
          <w:b/>
          <w:sz w:val="28"/>
          <w:szCs w:val="28"/>
        </w:rPr>
        <w:lastRenderedPageBreak/>
        <w:t xml:space="preserve">INICIATIVA CON PROYECTO DE DECRETO </w:t>
      </w:r>
      <w:r w:rsidR="0065249E" w:rsidRPr="00125362">
        <w:rPr>
          <w:rFonts w:cs="Arial"/>
          <w:b/>
          <w:sz w:val="28"/>
          <w:szCs w:val="28"/>
        </w:rPr>
        <w:t>QUE PRESENTA</w:t>
      </w:r>
      <w:r w:rsidR="007D7E67" w:rsidRPr="00125362">
        <w:rPr>
          <w:rFonts w:cs="Arial"/>
          <w:b/>
          <w:sz w:val="28"/>
          <w:szCs w:val="28"/>
        </w:rPr>
        <w:t xml:space="preserve">N LAS DIPUTADAS Y DIPUTADOS INTEGRANTES DEL GRUPO PARLAMENTARIO “GRAL. ANDRÉS S. VIESCA”, DEL PARTIDO REVOLUCIONARIO INSTITUCIONAL, POR CONDUCTO DE LA </w:t>
      </w:r>
      <w:r w:rsidR="0065249E" w:rsidRPr="00125362">
        <w:rPr>
          <w:rFonts w:cs="Arial"/>
          <w:b/>
          <w:sz w:val="28"/>
          <w:szCs w:val="28"/>
        </w:rPr>
        <w:t>DIPUTADA JOSEFINA GARZA BARRERA</w:t>
      </w:r>
      <w:r w:rsidR="00842DF8" w:rsidRPr="00125362">
        <w:rPr>
          <w:rFonts w:cs="Arial"/>
          <w:b/>
          <w:sz w:val="28"/>
          <w:szCs w:val="28"/>
        </w:rPr>
        <w:t xml:space="preserve">, </w:t>
      </w:r>
      <w:r w:rsidR="00A96D39" w:rsidRPr="00125362">
        <w:rPr>
          <w:rFonts w:cs="Arial"/>
          <w:b/>
          <w:sz w:val="28"/>
          <w:szCs w:val="28"/>
        </w:rPr>
        <w:t xml:space="preserve">MEDIANTE LA CUAL SE REFORMAN </w:t>
      </w:r>
      <w:r w:rsidR="008E67B9" w:rsidRPr="00125362">
        <w:rPr>
          <w:rFonts w:cs="Arial"/>
          <w:b/>
          <w:sz w:val="28"/>
          <w:szCs w:val="28"/>
        </w:rPr>
        <w:t>Y AD</w:t>
      </w:r>
      <w:r w:rsidR="00F87919" w:rsidRPr="00125362">
        <w:rPr>
          <w:rFonts w:cs="Arial"/>
          <w:b/>
          <w:sz w:val="28"/>
          <w:szCs w:val="28"/>
        </w:rPr>
        <w:t>ICIONAN DIVERSAS DISPOSICIONES DE</w:t>
      </w:r>
      <w:r w:rsidR="00A96D39" w:rsidRPr="00125362">
        <w:rPr>
          <w:rFonts w:cs="Arial"/>
          <w:b/>
          <w:sz w:val="28"/>
          <w:szCs w:val="28"/>
        </w:rPr>
        <w:t xml:space="preserve"> LA LEY </w:t>
      </w:r>
      <w:r w:rsidR="008C42D9" w:rsidRPr="00125362">
        <w:rPr>
          <w:rFonts w:cs="Arial"/>
          <w:b/>
          <w:sz w:val="28"/>
          <w:szCs w:val="28"/>
        </w:rPr>
        <w:t xml:space="preserve">ORGÁNICA DE LA ADMINISTRACIÓN PÚBLICA DEL ESTADO DE COAHUILA Y DE LA LEY </w:t>
      </w:r>
      <w:r w:rsidR="00A96D39" w:rsidRPr="00125362">
        <w:rPr>
          <w:rFonts w:cs="Arial"/>
          <w:b/>
          <w:sz w:val="28"/>
          <w:szCs w:val="28"/>
        </w:rPr>
        <w:t>DE</w:t>
      </w:r>
      <w:r w:rsidR="00717811" w:rsidRPr="00125362">
        <w:rPr>
          <w:rFonts w:cs="Arial"/>
          <w:b/>
          <w:sz w:val="28"/>
          <w:szCs w:val="28"/>
        </w:rPr>
        <w:t xml:space="preserve"> PROTECCION CIVIL</w:t>
      </w:r>
      <w:r w:rsidR="00A96D39" w:rsidRPr="00125362">
        <w:rPr>
          <w:rFonts w:cs="Arial"/>
          <w:b/>
          <w:sz w:val="28"/>
          <w:szCs w:val="28"/>
        </w:rPr>
        <w:t xml:space="preserve"> PARA EL ESTADO DE COAHUILA,</w:t>
      </w:r>
      <w:r w:rsidR="00717811" w:rsidRPr="00125362">
        <w:rPr>
          <w:rFonts w:cs="Arial"/>
          <w:b/>
          <w:sz w:val="28"/>
          <w:szCs w:val="28"/>
        </w:rPr>
        <w:t xml:space="preserve"> </w:t>
      </w:r>
      <w:r w:rsidR="00A96D39" w:rsidRPr="00125362">
        <w:rPr>
          <w:rFonts w:cs="Arial"/>
          <w:b/>
          <w:sz w:val="28"/>
          <w:szCs w:val="28"/>
        </w:rPr>
        <w:t>CON OBJETO DE</w:t>
      </w:r>
      <w:r w:rsidR="00717811" w:rsidRPr="00125362">
        <w:rPr>
          <w:rFonts w:cs="Arial"/>
          <w:b/>
          <w:sz w:val="28"/>
          <w:szCs w:val="28"/>
        </w:rPr>
        <w:t xml:space="preserve"> </w:t>
      </w:r>
      <w:r w:rsidR="008C42D9" w:rsidRPr="00125362">
        <w:rPr>
          <w:rFonts w:cs="Arial"/>
          <w:b/>
          <w:sz w:val="28"/>
          <w:szCs w:val="28"/>
        </w:rPr>
        <w:t>REGULAR LA</w:t>
      </w:r>
      <w:r w:rsidR="00125362">
        <w:rPr>
          <w:rFonts w:cs="Arial"/>
          <w:b/>
          <w:sz w:val="28"/>
          <w:szCs w:val="28"/>
        </w:rPr>
        <w:t>S CONDICIONES DE</w:t>
      </w:r>
      <w:r w:rsidR="008C42D9" w:rsidRPr="00125362">
        <w:rPr>
          <w:rFonts w:cs="Arial"/>
          <w:b/>
          <w:sz w:val="28"/>
          <w:szCs w:val="28"/>
        </w:rPr>
        <w:t xml:space="preserve"> SEGURIDAD DE LOS LUGARES DE HOSPEDAJE QUE SE OFRECEN MEDIANTE LAS PLATAFORMAS DIGITALES.</w:t>
      </w:r>
      <w:r w:rsidR="00A96D39" w:rsidRPr="00125362">
        <w:rPr>
          <w:rFonts w:cs="Arial"/>
          <w:b/>
          <w:sz w:val="28"/>
          <w:szCs w:val="28"/>
        </w:rPr>
        <w:t xml:space="preserve"> </w:t>
      </w:r>
    </w:p>
    <w:p w:rsidR="009A0D47" w:rsidRPr="00125362" w:rsidRDefault="009A0D47" w:rsidP="008E67B9">
      <w:pPr>
        <w:spacing w:line="276" w:lineRule="auto"/>
        <w:rPr>
          <w:rFonts w:cs="Arial"/>
          <w:b/>
          <w:sz w:val="28"/>
          <w:szCs w:val="28"/>
        </w:rPr>
      </w:pPr>
    </w:p>
    <w:p w:rsidR="0033504E" w:rsidRPr="00125362" w:rsidRDefault="000D266D" w:rsidP="008E67B9">
      <w:pPr>
        <w:spacing w:line="276" w:lineRule="auto"/>
        <w:rPr>
          <w:rFonts w:cs="Arial"/>
          <w:b/>
          <w:sz w:val="28"/>
          <w:szCs w:val="28"/>
        </w:rPr>
      </w:pPr>
      <w:r w:rsidRPr="00125362">
        <w:rPr>
          <w:rFonts w:cs="Arial"/>
          <w:b/>
          <w:sz w:val="28"/>
          <w:szCs w:val="28"/>
        </w:rPr>
        <w:t>H. PLENO DEL CONGRESO DEL ESTADO</w:t>
      </w:r>
    </w:p>
    <w:p w:rsidR="000D266D" w:rsidRPr="00125362" w:rsidRDefault="000D266D" w:rsidP="008E67B9">
      <w:pPr>
        <w:spacing w:line="276" w:lineRule="auto"/>
        <w:rPr>
          <w:rFonts w:cs="Arial"/>
          <w:b/>
          <w:sz w:val="28"/>
          <w:szCs w:val="28"/>
        </w:rPr>
      </w:pPr>
      <w:r w:rsidRPr="00125362">
        <w:rPr>
          <w:rFonts w:cs="Arial"/>
          <w:b/>
          <w:sz w:val="28"/>
          <w:szCs w:val="28"/>
        </w:rPr>
        <w:t>DE COAHUILA DE ZARAGOZA.</w:t>
      </w:r>
    </w:p>
    <w:p w:rsidR="008A71C6" w:rsidRPr="00125362" w:rsidRDefault="000D266D" w:rsidP="008E67B9">
      <w:pPr>
        <w:spacing w:line="276" w:lineRule="auto"/>
        <w:rPr>
          <w:rFonts w:cs="Arial"/>
          <w:b/>
          <w:sz w:val="28"/>
          <w:szCs w:val="28"/>
        </w:rPr>
      </w:pPr>
      <w:r w:rsidRPr="00125362">
        <w:rPr>
          <w:rFonts w:cs="Arial"/>
          <w:b/>
          <w:sz w:val="28"/>
          <w:szCs w:val="28"/>
        </w:rPr>
        <w:t>P R E S E N T E.-</w:t>
      </w:r>
    </w:p>
    <w:p w:rsidR="00577AC3" w:rsidRPr="00125362" w:rsidRDefault="00577AC3" w:rsidP="008E67B9">
      <w:pPr>
        <w:spacing w:line="276" w:lineRule="auto"/>
        <w:rPr>
          <w:rFonts w:cs="Arial"/>
          <w:b/>
          <w:sz w:val="28"/>
          <w:szCs w:val="28"/>
        </w:rPr>
      </w:pPr>
    </w:p>
    <w:p w:rsidR="000D266D" w:rsidRPr="00125362" w:rsidRDefault="00C3186D" w:rsidP="008E67B9">
      <w:pPr>
        <w:spacing w:line="276" w:lineRule="auto"/>
        <w:rPr>
          <w:rFonts w:cs="Arial"/>
          <w:sz w:val="28"/>
          <w:szCs w:val="28"/>
        </w:rPr>
      </w:pPr>
      <w:r w:rsidRPr="00125362">
        <w:rPr>
          <w:rFonts w:cs="Arial"/>
          <w:sz w:val="28"/>
          <w:szCs w:val="28"/>
        </w:rPr>
        <w:t xml:space="preserve">La </w:t>
      </w:r>
      <w:r w:rsidR="000D266D" w:rsidRPr="00125362">
        <w:rPr>
          <w:rFonts w:cs="Arial"/>
          <w:sz w:val="28"/>
          <w:szCs w:val="28"/>
        </w:rPr>
        <w:t>suscrit</w:t>
      </w:r>
      <w:r w:rsidRPr="00125362">
        <w:rPr>
          <w:rFonts w:cs="Arial"/>
          <w:sz w:val="28"/>
          <w:szCs w:val="28"/>
        </w:rPr>
        <w:t>a</w:t>
      </w:r>
      <w:r w:rsidR="000D266D" w:rsidRPr="00125362">
        <w:rPr>
          <w:rFonts w:cs="Arial"/>
          <w:sz w:val="28"/>
          <w:szCs w:val="28"/>
        </w:rPr>
        <w:t xml:space="preserve"> Diputad</w:t>
      </w:r>
      <w:r w:rsidRPr="00125362">
        <w:rPr>
          <w:rFonts w:cs="Arial"/>
          <w:sz w:val="28"/>
          <w:szCs w:val="28"/>
        </w:rPr>
        <w:t>a</w:t>
      </w:r>
      <w:r w:rsidR="000D266D" w:rsidRPr="00125362">
        <w:rPr>
          <w:rFonts w:cs="Arial"/>
          <w:sz w:val="28"/>
          <w:szCs w:val="28"/>
        </w:rPr>
        <w:t xml:space="preserve"> </w:t>
      </w:r>
      <w:r w:rsidRPr="00125362">
        <w:rPr>
          <w:rFonts w:cs="Arial"/>
          <w:sz w:val="28"/>
          <w:szCs w:val="28"/>
        </w:rPr>
        <w:t>Josefina Garza Barrera</w:t>
      </w:r>
      <w:r w:rsidR="000D266D" w:rsidRPr="00125362">
        <w:rPr>
          <w:rFonts w:cs="Arial"/>
          <w:sz w:val="28"/>
          <w:szCs w:val="28"/>
        </w:rPr>
        <w:t xml:space="preserve"> conjuntamente con las </w:t>
      </w:r>
      <w:r w:rsidRPr="00125362">
        <w:rPr>
          <w:rFonts w:cs="Arial"/>
          <w:sz w:val="28"/>
          <w:szCs w:val="28"/>
        </w:rPr>
        <w:t xml:space="preserve">demás </w:t>
      </w:r>
      <w:r w:rsidR="000D266D" w:rsidRPr="00125362">
        <w:rPr>
          <w:rFonts w:cs="Arial"/>
          <w:sz w:val="28"/>
          <w:szCs w:val="28"/>
        </w:rPr>
        <w:t xml:space="preserve">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w:t>
      </w:r>
      <w:r w:rsidR="00A96D39" w:rsidRPr="00125362">
        <w:rPr>
          <w:rFonts w:cs="Arial"/>
          <w:sz w:val="28"/>
          <w:szCs w:val="28"/>
        </w:rPr>
        <w:t xml:space="preserve">la presente Iniciativa con Proyecto de Decreto </w:t>
      </w:r>
      <w:r w:rsidR="00A96D39" w:rsidRPr="00125362">
        <w:rPr>
          <w:rFonts w:cs="Arial"/>
          <w:bCs/>
          <w:sz w:val="28"/>
          <w:szCs w:val="28"/>
          <w:lang w:val="es-ES"/>
        </w:rPr>
        <w:t xml:space="preserve">mediante la cual </w:t>
      </w:r>
      <w:r w:rsidR="00A96D39" w:rsidRPr="00125362">
        <w:rPr>
          <w:rFonts w:cs="Arial"/>
          <w:sz w:val="28"/>
          <w:szCs w:val="28"/>
        </w:rPr>
        <w:t xml:space="preserve">se </w:t>
      </w:r>
      <w:r w:rsidR="008E67B9" w:rsidRPr="00125362">
        <w:rPr>
          <w:rFonts w:cs="Arial"/>
          <w:sz w:val="28"/>
          <w:szCs w:val="28"/>
        </w:rPr>
        <w:t>reforman</w:t>
      </w:r>
      <w:r w:rsidR="00AC4663" w:rsidRPr="00125362">
        <w:rPr>
          <w:rFonts w:cs="Arial"/>
          <w:sz w:val="28"/>
          <w:szCs w:val="28"/>
        </w:rPr>
        <w:t>, la fracción XXIII y se adiciona la fracción XXIV del Artículo 33 TER de la Ley Orgánica de la Administración Pública del Estado de Coahuila;</w:t>
      </w:r>
      <w:r w:rsidR="008E67B9" w:rsidRPr="00125362">
        <w:rPr>
          <w:rFonts w:cs="Arial"/>
          <w:sz w:val="28"/>
          <w:szCs w:val="28"/>
        </w:rPr>
        <w:t xml:space="preserve"> </w:t>
      </w:r>
      <w:r w:rsidR="00125362">
        <w:rPr>
          <w:rFonts w:cs="Arial"/>
          <w:sz w:val="28"/>
          <w:szCs w:val="28"/>
        </w:rPr>
        <w:t xml:space="preserve">asimismo se reforman </w:t>
      </w:r>
      <w:r w:rsidR="00AC4663" w:rsidRPr="00125362">
        <w:rPr>
          <w:rFonts w:cs="Arial"/>
          <w:sz w:val="28"/>
          <w:szCs w:val="28"/>
        </w:rPr>
        <w:t>la fracción XXIII del Artículo 5</w:t>
      </w:r>
      <w:r w:rsidR="00125362">
        <w:rPr>
          <w:rFonts w:cs="Arial"/>
          <w:sz w:val="28"/>
          <w:szCs w:val="28"/>
        </w:rPr>
        <w:t xml:space="preserve"> y</w:t>
      </w:r>
      <w:r w:rsidR="00AC4663" w:rsidRPr="00125362">
        <w:rPr>
          <w:rFonts w:cs="Arial"/>
          <w:sz w:val="28"/>
          <w:szCs w:val="28"/>
        </w:rPr>
        <w:t xml:space="preserve"> el inciso a) de la fracción IX del Artículo 12 de la Ley de Protección Civil para el Estado de Coahuila</w:t>
      </w:r>
      <w:r w:rsidR="00125362">
        <w:rPr>
          <w:rFonts w:cs="Arial"/>
          <w:sz w:val="28"/>
          <w:szCs w:val="28"/>
        </w:rPr>
        <w:t>,</w:t>
      </w:r>
      <w:r w:rsidR="00AC4663" w:rsidRPr="00125362">
        <w:rPr>
          <w:rFonts w:cs="Arial"/>
          <w:b/>
          <w:sz w:val="28"/>
          <w:szCs w:val="28"/>
        </w:rPr>
        <w:t xml:space="preserve"> </w:t>
      </w:r>
      <w:r w:rsidR="00AC4663" w:rsidRPr="00125362">
        <w:rPr>
          <w:rFonts w:cs="Arial"/>
          <w:sz w:val="28"/>
          <w:szCs w:val="28"/>
        </w:rPr>
        <w:t>con objeto de regular la</w:t>
      </w:r>
      <w:r w:rsidR="00195CFD">
        <w:rPr>
          <w:rFonts w:cs="Arial"/>
          <w:sz w:val="28"/>
          <w:szCs w:val="28"/>
        </w:rPr>
        <w:t>s condiciones de</w:t>
      </w:r>
      <w:r w:rsidR="00AC4663" w:rsidRPr="00125362">
        <w:rPr>
          <w:rFonts w:cs="Arial"/>
          <w:sz w:val="28"/>
          <w:szCs w:val="28"/>
        </w:rPr>
        <w:t xml:space="preserve"> seguridad de los lugares de hospedaje que se ofrecen mediante las plataformas digitales</w:t>
      </w:r>
      <w:r w:rsidR="008E67B9" w:rsidRPr="00125362">
        <w:rPr>
          <w:rFonts w:cs="Arial"/>
          <w:sz w:val="28"/>
          <w:szCs w:val="28"/>
        </w:rPr>
        <w:t xml:space="preserve">, </w:t>
      </w:r>
      <w:r w:rsidR="00A96D39" w:rsidRPr="00125362">
        <w:rPr>
          <w:rFonts w:cs="Arial"/>
          <w:sz w:val="28"/>
          <w:szCs w:val="28"/>
        </w:rPr>
        <w:t>misma que se presenta bajo la siguiente</w:t>
      </w:r>
      <w:r w:rsidR="000D266D" w:rsidRPr="00125362">
        <w:rPr>
          <w:rFonts w:cs="Arial"/>
          <w:sz w:val="28"/>
          <w:szCs w:val="28"/>
        </w:rPr>
        <w:t>:</w:t>
      </w:r>
    </w:p>
    <w:p w:rsidR="000D266D" w:rsidRPr="00125362" w:rsidRDefault="000D266D" w:rsidP="008E67B9">
      <w:pPr>
        <w:spacing w:line="276" w:lineRule="auto"/>
        <w:rPr>
          <w:rFonts w:cs="Arial"/>
          <w:sz w:val="28"/>
          <w:szCs w:val="28"/>
        </w:rPr>
      </w:pPr>
    </w:p>
    <w:p w:rsidR="00EB6F2C" w:rsidRPr="00125362" w:rsidRDefault="00E56C25" w:rsidP="008E67B9">
      <w:pPr>
        <w:spacing w:line="276" w:lineRule="auto"/>
        <w:jc w:val="center"/>
        <w:rPr>
          <w:rFonts w:cs="Arial"/>
          <w:b/>
          <w:sz w:val="28"/>
          <w:szCs w:val="28"/>
        </w:rPr>
      </w:pPr>
      <w:r w:rsidRPr="00125362">
        <w:rPr>
          <w:rFonts w:cs="Arial"/>
          <w:b/>
          <w:sz w:val="28"/>
          <w:szCs w:val="28"/>
        </w:rPr>
        <w:lastRenderedPageBreak/>
        <w:t>EXPOSICIÓN DE MOTIVOS</w:t>
      </w:r>
    </w:p>
    <w:p w:rsidR="00AC4663" w:rsidRPr="00125362" w:rsidRDefault="00AC4663" w:rsidP="00AC4663">
      <w:pPr>
        <w:spacing w:line="276" w:lineRule="auto"/>
        <w:rPr>
          <w:rFonts w:cs="Arial"/>
          <w:b/>
          <w:sz w:val="28"/>
          <w:szCs w:val="28"/>
        </w:rPr>
      </w:pPr>
    </w:p>
    <w:p w:rsidR="00AF3603" w:rsidRPr="00125362" w:rsidRDefault="00AC4663" w:rsidP="00AC4663">
      <w:pPr>
        <w:spacing w:line="276" w:lineRule="auto"/>
        <w:rPr>
          <w:rFonts w:cs="Arial"/>
          <w:sz w:val="28"/>
          <w:szCs w:val="28"/>
        </w:rPr>
      </w:pPr>
      <w:r w:rsidRPr="00125362">
        <w:rPr>
          <w:rFonts w:cs="Arial"/>
          <w:sz w:val="28"/>
          <w:szCs w:val="28"/>
        </w:rPr>
        <w:t xml:space="preserve">Nos encontramos en la era en la cual todo </w:t>
      </w:r>
      <w:r w:rsidR="00AF3603" w:rsidRPr="00125362">
        <w:rPr>
          <w:rFonts w:cs="Arial"/>
          <w:sz w:val="28"/>
          <w:szCs w:val="28"/>
        </w:rPr>
        <w:t>está</w:t>
      </w:r>
      <w:r w:rsidRPr="00125362">
        <w:rPr>
          <w:rFonts w:cs="Arial"/>
          <w:sz w:val="28"/>
          <w:szCs w:val="28"/>
        </w:rPr>
        <w:t xml:space="preserve"> conectándose a internet, desde la infraestructura para las ciudades inteligentes hasta la gestión en tiempo real de equipo para la agricultura, logística, medicina, transporte, hospedaje, entre otros. Las posibilidades de las plataformas tecnológicas son ilimitadas.</w:t>
      </w:r>
    </w:p>
    <w:p w:rsidR="00DC71D7" w:rsidRPr="00125362" w:rsidRDefault="00DC71D7" w:rsidP="00AC4663">
      <w:pPr>
        <w:spacing w:line="276" w:lineRule="auto"/>
        <w:rPr>
          <w:rFonts w:cs="Arial"/>
          <w:sz w:val="28"/>
          <w:szCs w:val="28"/>
        </w:rPr>
      </w:pPr>
    </w:p>
    <w:p w:rsidR="00DC71D7" w:rsidRPr="00125362" w:rsidRDefault="00DC71D7" w:rsidP="00DC71D7">
      <w:pPr>
        <w:spacing w:line="276" w:lineRule="auto"/>
        <w:rPr>
          <w:rFonts w:ascii="&amp;quot" w:hAnsi="&amp;quot"/>
          <w:sz w:val="27"/>
          <w:szCs w:val="27"/>
          <w:lang w:val="es-ES" w:eastAsia="en-US"/>
        </w:rPr>
      </w:pPr>
      <w:r w:rsidRPr="00125362">
        <w:rPr>
          <w:rFonts w:cs="Arial"/>
          <w:sz w:val="28"/>
          <w:szCs w:val="28"/>
        </w:rPr>
        <w:t>Las tecnologías y las plataformas digitales están alterando la manera en que el sector del turismo opera de principio a fin. Dichas plataformas ofrecen acceso global a los consumidores y permiten a los proveedores de servicios mejorar el desarrollo del sector turístico y los estándares de competitividad.</w:t>
      </w:r>
    </w:p>
    <w:p w:rsidR="00AF3603" w:rsidRPr="00125362" w:rsidRDefault="00AF3603" w:rsidP="00AC4663">
      <w:pPr>
        <w:spacing w:line="276" w:lineRule="auto"/>
        <w:rPr>
          <w:rFonts w:cs="Arial"/>
          <w:sz w:val="28"/>
          <w:szCs w:val="28"/>
          <w:lang w:val="es-ES"/>
        </w:rPr>
      </w:pPr>
    </w:p>
    <w:p w:rsidR="00AF3603" w:rsidRPr="00125362" w:rsidRDefault="00AF3603" w:rsidP="00AC4663">
      <w:pPr>
        <w:spacing w:line="276" w:lineRule="auto"/>
        <w:rPr>
          <w:rFonts w:cs="Arial"/>
          <w:sz w:val="28"/>
          <w:szCs w:val="28"/>
        </w:rPr>
      </w:pPr>
      <w:r w:rsidRPr="00125362">
        <w:rPr>
          <w:rFonts w:cs="Arial"/>
          <w:sz w:val="28"/>
          <w:szCs w:val="28"/>
        </w:rPr>
        <w:t xml:space="preserve">Existen alrededor del mundo más de 10 plataformas de hospedaje digital, entre las cuales se encuentran: </w:t>
      </w:r>
      <w:proofErr w:type="spellStart"/>
      <w:r w:rsidRPr="00125362">
        <w:rPr>
          <w:rFonts w:cs="Arial"/>
          <w:sz w:val="28"/>
          <w:szCs w:val="28"/>
        </w:rPr>
        <w:t>TripAdvisor</w:t>
      </w:r>
      <w:proofErr w:type="spellEnd"/>
      <w:r w:rsidRPr="00125362">
        <w:rPr>
          <w:rFonts w:cs="Arial"/>
          <w:sz w:val="28"/>
          <w:szCs w:val="28"/>
        </w:rPr>
        <w:t xml:space="preserve"> </w:t>
      </w:r>
      <w:proofErr w:type="spellStart"/>
      <w:r w:rsidRPr="00125362">
        <w:rPr>
          <w:rFonts w:cs="Arial"/>
          <w:sz w:val="28"/>
          <w:szCs w:val="28"/>
        </w:rPr>
        <w:t>Rentals</w:t>
      </w:r>
      <w:proofErr w:type="spellEnd"/>
      <w:r w:rsidRPr="00125362">
        <w:rPr>
          <w:rFonts w:cs="Arial"/>
          <w:sz w:val="28"/>
          <w:szCs w:val="28"/>
        </w:rPr>
        <w:t xml:space="preserve">, </w:t>
      </w:r>
      <w:proofErr w:type="spellStart"/>
      <w:r w:rsidRPr="00125362">
        <w:rPr>
          <w:rFonts w:cs="Arial"/>
          <w:sz w:val="28"/>
          <w:szCs w:val="28"/>
        </w:rPr>
        <w:t>Homestay</w:t>
      </w:r>
      <w:proofErr w:type="spellEnd"/>
      <w:r w:rsidRPr="00125362">
        <w:rPr>
          <w:rFonts w:cs="Arial"/>
          <w:sz w:val="28"/>
          <w:szCs w:val="28"/>
        </w:rPr>
        <w:t xml:space="preserve">, </w:t>
      </w:r>
      <w:proofErr w:type="spellStart"/>
      <w:r w:rsidRPr="00125362">
        <w:rPr>
          <w:rFonts w:cs="Arial"/>
          <w:sz w:val="28"/>
          <w:szCs w:val="28"/>
        </w:rPr>
        <w:t>Travelmob</w:t>
      </w:r>
      <w:proofErr w:type="spellEnd"/>
      <w:r w:rsidRPr="00125362">
        <w:rPr>
          <w:rFonts w:cs="Arial"/>
          <w:sz w:val="28"/>
          <w:szCs w:val="28"/>
        </w:rPr>
        <w:t>, Overnight, entre otras, y una de las más utilizadas en nuestro país: Airbnb.</w:t>
      </w:r>
    </w:p>
    <w:p w:rsidR="00AF3603" w:rsidRPr="00125362" w:rsidRDefault="00AF3603" w:rsidP="00AC4663">
      <w:pPr>
        <w:spacing w:line="276" w:lineRule="auto"/>
        <w:rPr>
          <w:rFonts w:cs="Arial"/>
          <w:sz w:val="28"/>
          <w:szCs w:val="28"/>
        </w:rPr>
      </w:pPr>
    </w:p>
    <w:p w:rsidR="00AF3603" w:rsidRPr="00125362" w:rsidRDefault="00AF3603" w:rsidP="00AC4663">
      <w:pPr>
        <w:spacing w:line="276" w:lineRule="auto"/>
        <w:rPr>
          <w:rFonts w:cs="Arial"/>
          <w:sz w:val="27"/>
          <w:szCs w:val="27"/>
        </w:rPr>
      </w:pPr>
      <w:r w:rsidRPr="00125362">
        <w:rPr>
          <w:rFonts w:cs="Arial"/>
          <w:sz w:val="28"/>
          <w:szCs w:val="28"/>
        </w:rPr>
        <w:t>Esta plataforma fue creada en 2007 y es una compañía estadounidense que al día de hoy se encuentra disponible en 65 mil ciudades de 191 países.</w:t>
      </w:r>
      <w:r w:rsidR="005D4848" w:rsidRPr="00125362">
        <w:rPr>
          <w:rFonts w:cs="Arial"/>
          <w:sz w:val="28"/>
          <w:szCs w:val="28"/>
        </w:rPr>
        <w:t xml:space="preserve"> Funciona como mediador entre el dueño de una propiedad y un particular que demanda utilizarla por determinado tiempo</w:t>
      </w:r>
      <w:r w:rsidR="005D4848" w:rsidRPr="00125362">
        <w:rPr>
          <w:rFonts w:cs="Arial"/>
          <w:sz w:val="27"/>
          <w:szCs w:val="27"/>
        </w:rPr>
        <w:t>.</w:t>
      </w:r>
    </w:p>
    <w:p w:rsidR="005D4848" w:rsidRPr="00125362" w:rsidRDefault="005D4848" w:rsidP="00AC4663">
      <w:pPr>
        <w:spacing w:line="276" w:lineRule="auto"/>
        <w:rPr>
          <w:rFonts w:cs="Arial"/>
          <w:sz w:val="27"/>
          <w:szCs w:val="27"/>
        </w:rPr>
      </w:pPr>
    </w:p>
    <w:p w:rsidR="005D4848" w:rsidRPr="00125362" w:rsidRDefault="00015A9C" w:rsidP="00AC4663">
      <w:pPr>
        <w:spacing w:line="276" w:lineRule="auto"/>
        <w:rPr>
          <w:rFonts w:cs="Arial"/>
          <w:sz w:val="28"/>
          <w:szCs w:val="28"/>
        </w:rPr>
      </w:pPr>
      <w:r w:rsidRPr="00125362">
        <w:rPr>
          <w:rFonts w:cs="Arial"/>
          <w:sz w:val="28"/>
          <w:szCs w:val="28"/>
        </w:rPr>
        <w:t>E</w:t>
      </w:r>
      <w:r w:rsidR="005D4848" w:rsidRPr="00125362">
        <w:rPr>
          <w:rFonts w:cs="Arial"/>
          <w:sz w:val="28"/>
          <w:szCs w:val="28"/>
        </w:rPr>
        <w:t>n la mayoría de los Estados de nuestro país y en los cuales operan este tipo de plataformas digitales, no se cuenta con normatividad alguna que las regule</w:t>
      </w:r>
      <w:r w:rsidRPr="00125362">
        <w:rPr>
          <w:rFonts w:cs="Arial"/>
          <w:sz w:val="28"/>
          <w:szCs w:val="28"/>
        </w:rPr>
        <w:t>;</w:t>
      </w:r>
      <w:r w:rsidR="005D4848" w:rsidRPr="00125362">
        <w:rPr>
          <w:rFonts w:cs="Arial"/>
          <w:sz w:val="28"/>
          <w:szCs w:val="28"/>
        </w:rPr>
        <w:t xml:space="preserve"> Ciudad de México, Yucatán, Sinaloa, Quintana Roo y Oaxaca son algunos de los Estados </w:t>
      </w:r>
      <w:r w:rsidRPr="00125362">
        <w:rPr>
          <w:rFonts w:cs="Arial"/>
          <w:sz w:val="28"/>
          <w:szCs w:val="28"/>
        </w:rPr>
        <w:t>que,</w:t>
      </w:r>
      <w:r w:rsidR="005D4848" w:rsidRPr="00125362">
        <w:rPr>
          <w:rFonts w:cs="Arial"/>
          <w:sz w:val="28"/>
          <w:szCs w:val="28"/>
        </w:rPr>
        <w:t xml:space="preserve"> mediante acuerdos</w:t>
      </w:r>
      <w:r w:rsidRPr="00125362">
        <w:rPr>
          <w:rFonts w:cs="Arial"/>
          <w:sz w:val="28"/>
          <w:szCs w:val="28"/>
        </w:rPr>
        <w:t xml:space="preserve"> entre la Secretar</w:t>
      </w:r>
      <w:r w:rsidR="00125362" w:rsidRPr="00125362">
        <w:rPr>
          <w:rFonts w:cs="Arial"/>
          <w:sz w:val="28"/>
          <w:szCs w:val="28"/>
        </w:rPr>
        <w:t>í</w:t>
      </w:r>
      <w:r w:rsidRPr="00125362">
        <w:rPr>
          <w:rFonts w:cs="Arial"/>
          <w:sz w:val="28"/>
          <w:szCs w:val="28"/>
        </w:rPr>
        <w:t>a de Turismo de cada entidad y los directivos de la plataforma de hospedaje digital,</w:t>
      </w:r>
      <w:r w:rsidR="005D4848" w:rsidRPr="00125362">
        <w:rPr>
          <w:rFonts w:cs="Arial"/>
          <w:sz w:val="28"/>
          <w:szCs w:val="28"/>
        </w:rPr>
        <w:t xml:space="preserve"> han logrado regularla en cuestión de pago de tarifas por hospedaje.</w:t>
      </w:r>
    </w:p>
    <w:p w:rsidR="005D4848" w:rsidRPr="00125362" w:rsidRDefault="005D4848" w:rsidP="00AC4663">
      <w:pPr>
        <w:spacing w:line="276" w:lineRule="auto"/>
        <w:rPr>
          <w:rFonts w:cs="Arial"/>
          <w:sz w:val="28"/>
          <w:szCs w:val="28"/>
        </w:rPr>
      </w:pPr>
    </w:p>
    <w:p w:rsidR="00EA09B7" w:rsidRPr="00125362" w:rsidRDefault="00EA09B7" w:rsidP="00AC4663">
      <w:pPr>
        <w:spacing w:line="276" w:lineRule="auto"/>
        <w:rPr>
          <w:rFonts w:cs="Arial"/>
          <w:sz w:val="28"/>
          <w:szCs w:val="28"/>
        </w:rPr>
      </w:pPr>
      <w:r w:rsidRPr="00125362">
        <w:rPr>
          <w:rFonts w:cs="Arial"/>
          <w:sz w:val="28"/>
          <w:szCs w:val="28"/>
        </w:rPr>
        <w:t>Así</w:t>
      </w:r>
      <w:r w:rsidR="005D4848" w:rsidRPr="00125362">
        <w:rPr>
          <w:rFonts w:cs="Arial"/>
          <w:sz w:val="28"/>
          <w:szCs w:val="28"/>
        </w:rPr>
        <w:t xml:space="preserve"> mismo el gobierno de Jalisco y la plataforma de hospedaje en línea Airbnb</w:t>
      </w:r>
      <w:r w:rsidRPr="00125362">
        <w:rPr>
          <w:rFonts w:cs="Arial"/>
          <w:sz w:val="28"/>
          <w:szCs w:val="28"/>
        </w:rPr>
        <w:t>,</w:t>
      </w:r>
      <w:r w:rsidR="005D4848" w:rsidRPr="00125362">
        <w:rPr>
          <w:rFonts w:cs="Arial"/>
          <w:sz w:val="28"/>
          <w:szCs w:val="28"/>
        </w:rPr>
        <w:t xml:space="preserve"> firmaron un acuerdo de colaboración mediante el cual se creó el compromiso de promover el turismo e incentivar el ecosistema tecnológico.</w:t>
      </w:r>
    </w:p>
    <w:p w:rsidR="00EA09B7" w:rsidRPr="00125362" w:rsidRDefault="00EA09B7" w:rsidP="00AC4663">
      <w:pPr>
        <w:spacing w:line="276" w:lineRule="auto"/>
        <w:rPr>
          <w:rFonts w:cs="Arial"/>
          <w:sz w:val="28"/>
          <w:szCs w:val="28"/>
        </w:rPr>
      </w:pPr>
      <w:r w:rsidRPr="00125362">
        <w:rPr>
          <w:rFonts w:cs="Arial"/>
          <w:sz w:val="28"/>
          <w:szCs w:val="28"/>
        </w:rPr>
        <w:lastRenderedPageBreak/>
        <w:t>Sin embargo y como señal</w:t>
      </w:r>
      <w:r w:rsidR="00125362" w:rsidRPr="00125362">
        <w:rPr>
          <w:rFonts w:cs="Arial"/>
          <w:sz w:val="28"/>
          <w:szCs w:val="28"/>
        </w:rPr>
        <w:t>ó</w:t>
      </w:r>
      <w:r w:rsidRPr="00125362">
        <w:rPr>
          <w:rFonts w:cs="Arial"/>
          <w:sz w:val="28"/>
          <w:szCs w:val="28"/>
        </w:rPr>
        <w:t xml:space="preserve"> con antelación aún falta regular a dichas plataformas y no solo con normas fiscales o recaudatorias, si no con normas que brinden las medidas de seguridad para su funcionamiento, así como su registro y supervisión. </w:t>
      </w:r>
    </w:p>
    <w:p w:rsidR="00EA09B7" w:rsidRPr="00125362" w:rsidRDefault="00EA09B7" w:rsidP="00AC4663">
      <w:pPr>
        <w:spacing w:line="276" w:lineRule="auto"/>
        <w:rPr>
          <w:rFonts w:cs="Arial"/>
          <w:sz w:val="28"/>
          <w:szCs w:val="28"/>
        </w:rPr>
      </w:pPr>
    </w:p>
    <w:p w:rsidR="00EA09B7" w:rsidRPr="00125362" w:rsidRDefault="00015A9C" w:rsidP="00AC4663">
      <w:pPr>
        <w:spacing w:line="276" w:lineRule="auto"/>
        <w:rPr>
          <w:rFonts w:cs="Arial"/>
          <w:sz w:val="28"/>
          <w:szCs w:val="28"/>
        </w:rPr>
      </w:pPr>
      <w:r w:rsidRPr="00125362">
        <w:rPr>
          <w:rFonts w:cs="Arial"/>
          <w:sz w:val="28"/>
          <w:szCs w:val="28"/>
        </w:rPr>
        <w:t>Desafortunadamente en el mes de</w:t>
      </w:r>
      <w:r w:rsidR="00EA09B7" w:rsidRPr="00125362">
        <w:rPr>
          <w:rFonts w:cs="Arial"/>
          <w:sz w:val="28"/>
          <w:szCs w:val="28"/>
        </w:rPr>
        <w:t xml:space="preserve"> marzo de año en curso</w:t>
      </w:r>
      <w:r w:rsidRPr="00125362">
        <w:rPr>
          <w:rFonts w:cs="Arial"/>
          <w:sz w:val="28"/>
          <w:szCs w:val="28"/>
        </w:rPr>
        <w:t>,</w:t>
      </w:r>
      <w:r w:rsidR="00EA09B7" w:rsidRPr="00125362">
        <w:rPr>
          <w:rFonts w:cs="Arial"/>
          <w:sz w:val="28"/>
          <w:szCs w:val="28"/>
        </w:rPr>
        <w:t xml:space="preserve"> en la ciudad de Guanajuato tres jóvenes perdieron la vida al resultar severamente lesionados por una explosión de gas acumulado en un departamento que previamente habían rentado mediante la plataforma digital de hospedaje Airbnb.</w:t>
      </w:r>
    </w:p>
    <w:p w:rsidR="003F6C5D" w:rsidRPr="00125362" w:rsidRDefault="003F6C5D" w:rsidP="00AC4663">
      <w:pPr>
        <w:spacing w:line="276" w:lineRule="auto"/>
        <w:rPr>
          <w:rFonts w:cs="Arial"/>
          <w:sz w:val="28"/>
          <w:szCs w:val="28"/>
        </w:rPr>
      </w:pPr>
    </w:p>
    <w:p w:rsidR="002349A2" w:rsidRPr="00125362" w:rsidRDefault="003F6C5D" w:rsidP="008E67B9">
      <w:pPr>
        <w:spacing w:line="276" w:lineRule="auto"/>
        <w:rPr>
          <w:rFonts w:cs="Arial"/>
          <w:sz w:val="28"/>
          <w:szCs w:val="28"/>
        </w:rPr>
      </w:pPr>
      <w:r w:rsidRPr="00125362">
        <w:rPr>
          <w:rFonts w:cs="Arial"/>
          <w:sz w:val="28"/>
          <w:szCs w:val="28"/>
        </w:rPr>
        <w:t xml:space="preserve">Por ello la importancia de que la </w:t>
      </w:r>
      <w:r w:rsidR="007C059A" w:rsidRPr="00125362">
        <w:rPr>
          <w:rFonts w:cs="Arial"/>
          <w:sz w:val="28"/>
          <w:szCs w:val="28"/>
        </w:rPr>
        <w:t xml:space="preserve">Subsecretaría </w:t>
      </w:r>
      <w:r w:rsidRPr="00125362">
        <w:rPr>
          <w:rFonts w:cs="Arial"/>
          <w:sz w:val="28"/>
          <w:szCs w:val="28"/>
        </w:rPr>
        <w:t xml:space="preserve">de </w:t>
      </w:r>
      <w:r w:rsidR="00015A9C" w:rsidRPr="00125362">
        <w:rPr>
          <w:rFonts w:cs="Arial"/>
          <w:sz w:val="28"/>
          <w:szCs w:val="28"/>
        </w:rPr>
        <w:t>Protección</w:t>
      </w:r>
      <w:r w:rsidRPr="00125362">
        <w:rPr>
          <w:rFonts w:cs="Arial"/>
          <w:sz w:val="28"/>
          <w:szCs w:val="28"/>
        </w:rPr>
        <w:t xml:space="preserve"> Civil tenga la facultad de realizar revisión </w:t>
      </w:r>
      <w:r w:rsidR="00015A9C" w:rsidRPr="00125362">
        <w:rPr>
          <w:rFonts w:cs="Arial"/>
          <w:sz w:val="28"/>
          <w:szCs w:val="28"/>
        </w:rPr>
        <w:t xml:space="preserve">de las instalaciones eléctricas, de gas etc. de las casas y departamentos que se encuentran registrados en las plataformas digitales de hospedaje, es decir estos lugares deben de contar con las medidas de seguridad que cualquier otro establecimiento que hospeda a personas de diferentes lugares.  </w:t>
      </w:r>
    </w:p>
    <w:p w:rsidR="002349A2" w:rsidRPr="00125362" w:rsidRDefault="002349A2" w:rsidP="008E67B9">
      <w:pPr>
        <w:spacing w:line="276" w:lineRule="auto"/>
        <w:rPr>
          <w:rFonts w:cs="Arial"/>
          <w:sz w:val="28"/>
          <w:szCs w:val="28"/>
        </w:rPr>
      </w:pPr>
    </w:p>
    <w:p w:rsidR="00A96D39" w:rsidRPr="00125362" w:rsidRDefault="00CB2594" w:rsidP="008E67B9">
      <w:pPr>
        <w:spacing w:line="276" w:lineRule="auto"/>
        <w:rPr>
          <w:rFonts w:eastAsia="Calibri" w:cs="Arial"/>
          <w:sz w:val="28"/>
          <w:szCs w:val="28"/>
        </w:rPr>
      </w:pPr>
      <w:r w:rsidRPr="00125362">
        <w:rPr>
          <w:rFonts w:eastAsia="Calibri" w:cs="Arial"/>
          <w:sz w:val="28"/>
          <w:szCs w:val="28"/>
          <w:lang w:val="es-ES"/>
        </w:rPr>
        <w:t>Es por lo anteriormente expuesto</w:t>
      </w:r>
      <w:r w:rsidR="00A96D39" w:rsidRPr="00125362">
        <w:rPr>
          <w:rFonts w:eastAsia="Calibri" w:cs="Arial"/>
          <w:sz w:val="28"/>
          <w:szCs w:val="28"/>
          <w:lang w:val="es-ES"/>
        </w:rPr>
        <w:t xml:space="preserve"> que se propone mediante la presente iniciativa, </w:t>
      </w:r>
      <w:r w:rsidRPr="00125362">
        <w:rPr>
          <w:rFonts w:eastAsia="Calibri" w:cs="Arial"/>
          <w:sz w:val="28"/>
          <w:szCs w:val="28"/>
          <w:lang w:val="es-ES"/>
        </w:rPr>
        <w:t xml:space="preserve">otorgarle a la Secretaría de Turismo y Desarrollo de Pueblos </w:t>
      </w:r>
      <w:r w:rsidR="00125362" w:rsidRPr="00125362">
        <w:rPr>
          <w:rFonts w:eastAsia="Calibri" w:cs="Arial"/>
          <w:sz w:val="28"/>
          <w:szCs w:val="28"/>
          <w:lang w:val="es-ES"/>
        </w:rPr>
        <w:t>M</w:t>
      </w:r>
      <w:r w:rsidRPr="00125362">
        <w:rPr>
          <w:rFonts w:eastAsia="Calibri" w:cs="Arial"/>
          <w:sz w:val="28"/>
          <w:szCs w:val="28"/>
          <w:lang w:val="es-ES"/>
        </w:rPr>
        <w:t xml:space="preserve">ágicos, la facultad de realizar acuerdos y convenios de coordinación y colaboración para contar con la posibilidad de regular la prestación de servicios de los lugares de hospedaje que se ofrecen mediante plataformas digitales; y </w:t>
      </w:r>
      <w:r w:rsidR="00A96D39" w:rsidRPr="00125362">
        <w:rPr>
          <w:rFonts w:eastAsia="Calibri" w:cs="Arial"/>
          <w:sz w:val="28"/>
          <w:szCs w:val="28"/>
          <w:lang w:val="es-ES"/>
        </w:rPr>
        <w:t>actualizar</w:t>
      </w:r>
      <w:r w:rsidRPr="00125362">
        <w:rPr>
          <w:rFonts w:eastAsia="Calibri" w:cs="Arial"/>
          <w:sz w:val="28"/>
          <w:szCs w:val="28"/>
          <w:lang w:val="es-ES"/>
        </w:rPr>
        <w:t xml:space="preserve"> la Ley de Protección Civil para el Estado de Coahuila para que los lugares de hospedaje que se ofrecen en las plataformas digitales cuenten con las medidas de seguridad de los programas establecidos por la </w:t>
      </w:r>
      <w:r w:rsidR="00342753" w:rsidRPr="00125362">
        <w:rPr>
          <w:rFonts w:eastAsia="Calibri" w:cs="Arial"/>
          <w:sz w:val="28"/>
          <w:szCs w:val="28"/>
          <w:lang w:val="es-ES"/>
        </w:rPr>
        <w:t>Subsecretaría</w:t>
      </w:r>
      <w:r w:rsidRPr="00125362">
        <w:rPr>
          <w:rFonts w:eastAsia="Calibri" w:cs="Arial"/>
          <w:sz w:val="28"/>
          <w:szCs w:val="28"/>
          <w:lang w:val="es-ES"/>
        </w:rPr>
        <w:t xml:space="preserve"> de Protección Civil de nuestro Estado</w:t>
      </w:r>
      <w:r w:rsidR="00A96D39" w:rsidRPr="00125362">
        <w:rPr>
          <w:rFonts w:eastAsia="Calibri" w:cs="Arial"/>
          <w:sz w:val="28"/>
          <w:szCs w:val="28"/>
          <w:lang w:val="es-ES"/>
        </w:rPr>
        <w:t>.</w:t>
      </w:r>
    </w:p>
    <w:p w:rsidR="00A96D39" w:rsidRPr="00125362" w:rsidRDefault="00A96D39" w:rsidP="008E67B9">
      <w:pPr>
        <w:spacing w:line="276" w:lineRule="auto"/>
        <w:rPr>
          <w:rFonts w:cs="Arial"/>
          <w:sz w:val="28"/>
          <w:szCs w:val="28"/>
        </w:rPr>
      </w:pPr>
    </w:p>
    <w:p w:rsidR="00A96D39" w:rsidRPr="00125362" w:rsidRDefault="00A96D39" w:rsidP="008E67B9">
      <w:pPr>
        <w:spacing w:line="276" w:lineRule="auto"/>
        <w:rPr>
          <w:rFonts w:cs="Arial"/>
          <w:sz w:val="28"/>
          <w:szCs w:val="28"/>
        </w:rPr>
      </w:pPr>
      <w:r w:rsidRPr="00125362">
        <w:rPr>
          <w:rFonts w:cs="Arial"/>
          <w:sz w:val="28"/>
          <w:szCs w:val="28"/>
        </w:rPr>
        <w:t>En virtud de lo anterior, quienes integramos el Grupo Parlamentario “Gral. Andrés S. Viesca” del Partido Revolucionario Institucional, ponemos a la consideración de este H. Pleno del Congreso, la siguiente:</w:t>
      </w:r>
    </w:p>
    <w:p w:rsidR="00A96D39" w:rsidRPr="00125362" w:rsidRDefault="00A96D39" w:rsidP="008E67B9">
      <w:pPr>
        <w:spacing w:line="276" w:lineRule="auto"/>
        <w:rPr>
          <w:rFonts w:cs="Arial"/>
          <w:sz w:val="28"/>
          <w:szCs w:val="28"/>
        </w:rPr>
      </w:pPr>
    </w:p>
    <w:p w:rsidR="00A96D39" w:rsidRPr="00125362" w:rsidRDefault="00A96D39" w:rsidP="008E67B9">
      <w:pPr>
        <w:spacing w:line="276" w:lineRule="auto"/>
        <w:jc w:val="center"/>
        <w:rPr>
          <w:rFonts w:cs="Arial"/>
          <w:b/>
          <w:sz w:val="28"/>
          <w:szCs w:val="28"/>
        </w:rPr>
      </w:pPr>
      <w:r w:rsidRPr="00125362">
        <w:rPr>
          <w:rFonts w:cs="Arial"/>
          <w:b/>
          <w:sz w:val="28"/>
          <w:szCs w:val="28"/>
        </w:rPr>
        <w:lastRenderedPageBreak/>
        <w:t>INICIATIVA CON PROYECTO DE DECRETO</w:t>
      </w:r>
    </w:p>
    <w:p w:rsidR="00A96D39" w:rsidRPr="00125362" w:rsidRDefault="00A96D39" w:rsidP="008E67B9">
      <w:pPr>
        <w:spacing w:line="276" w:lineRule="auto"/>
        <w:rPr>
          <w:rFonts w:cs="Arial"/>
          <w:b/>
          <w:bCs/>
          <w:sz w:val="28"/>
          <w:szCs w:val="28"/>
        </w:rPr>
      </w:pPr>
    </w:p>
    <w:p w:rsidR="00EF63C4" w:rsidRPr="00125362" w:rsidRDefault="00125362" w:rsidP="00EF63C4">
      <w:pPr>
        <w:spacing w:line="276" w:lineRule="auto"/>
        <w:rPr>
          <w:rFonts w:cs="Arial"/>
          <w:sz w:val="28"/>
          <w:szCs w:val="28"/>
        </w:rPr>
      </w:pPr>
      <w:r w:rsidRPr="00125362">
        <w:rPr>
          <w:rFonts w:cs="Arial"/>
          <w:b/>
          <w:sz w:val="28"/>
          <w:szCs w:val="28"/>
        </w:rPr>
        <w:t>PRIMERO.</w:t>
      </w:r>
      <w:r w:rsidR="00A96D39" w:rsidRPr="00125362">
        <w:rPr>
          <w:rFonts w:cs="Arial"/>
          <w:b/>
          <w:sz w:val="28"/>
          <w:szCs w:val="28"/>
        </w:rPr>
        <w:t xml:space="preserve"> -</w:t>
      </w:r>
      <w:r w:rsidR="00FB418A" w:rsidRPr="00125362">
        <w:rPr>
          <w:rFonts w:cs="Arial"/>
          <w:sz w:val="28"/>
          <w:szCs w:val="28"/>
        </w:rPr>
        <w:t xml:space="preserve"> </w:t>
      </w:r>
      <w:r w:rsidR="00EF63C4" w:rsidRPr="00125362">
        <w:rPr>
          <w:rFonts w:cs="Arial"/>
          <w:sz w:val="28"/>
          <w:szCs w:val="28"/>
        </w:rPr>
        <w:t>Se reforma la fracción</w:t>
      </w:r>
      <w:r w:rsidR="00F87919" w:rsidRPr="00125362">
        <w:rPr>
          <w:rFonts w:cs="Arial"/>
          <w:sz w:val="28"/>
          <w:szCs w:val="28"/>
        </w:rPr>
        <w:t xml:space="preserve"> XXIII y se adiciona la fracción XXIV del Artículo 33 TER de la Ley Orgánica de la Administración Pública del Estado de Coahuila</w:t>
      </w:r>
      <w:r w:rsidR="00EF63C4" w:rsidRPr="00125362">
        <w:rPr>
          <w:rFonts w:cs="Arial"/>
          <w:sz w:val="28"/>
          <w:szCs w:val="28"/>
        </w:rPr>
        <w:t>, para quedar como sigue:</w:t>
      </w:r>
    </w:p>
    <w:p w:rsidR="00EF63C4" w:rsidRPr="00125362" w:rsidRDefault="00EF63C4" w:rsidP="00EF63C4">
      <w:pPr>
        <w:spacing w:line="276" w:lineRule="auto"/>
        <w:rPr>
          <w:rFonts w:cs="Arial"/>
          <w:b/>
          <w:sz w:val="28"/>
          <w:szCs w:val="28"/>
        </w:rPr>
      </w:pPr>
    </w:p>
    <w:p w:rsidR="00EF63C4" w:rsidRPr="00125362" w:rsidRDefault="00EF63C4" w:rsidP="00EF63C4">
      <w:pPr>
        <w:spacing w:line="276" w:lineRule="auto"/>
        <w:rPr>
          <w:rFonts w:cs="Arial"/>
          <w:sz w:val="28"/>
          <w:szCs w:val="28"/>
        </w:rPr>
      </w:pPr>
      <w:r w:rsidRPr="00125362">
        <w:rPr>
          <w:rFonts w:cs="Arial"/>
          <w:b/>
          <w:sz w:val="28"/>
          <w:szCs w:val="28"/>
        </w:rPr>
        <w:t xml:space="preserve">ARTÍCULO 33 TER. </w:t>
      </w:r>
      <w:r w:rsidRPr="00125362">
        <w:rPr>
          <w:rFonts w:cs="Arial"/>
          <w:sz w:val="28"/>
          <w:szCs w:val="28"/>
        </w:rPr>
        <w:t>A la Secretaría de Turismo y Desarrollo de Pueblos Mágicos, le corresponde el despacho de los siguientes asuntos:</w:t>
      </w:r>
    </w:p>
    <w:p w:rsidR="00EF63C4" w:rsidRPr="00125362" w:rsidRDefault="00EF63C4" w:rsidP="00EF63C4">
      <w:pPr>
        <w:spacing w:line="276" w:lineRule="auto"/>
        <w:rPr>
          <w:rFonts w:cs="Arial"/>
          <w:b/>
          <w:sz w:val="28"/>
          <w:szCs w:val="28"/>
        </w:rPr>
      </w:pPr>
    </w:p>
    <w:p w:rsidR="00EF63C4" w:rsidRPr="00125362" w:rsidRDefault="00EF63C4" w:rsidP="00A71006">
      <w:pPr>
        <w:numPr>
          <w:ilvl w:val="0"/>
          <w:numId w:val="4"/>
        </w:numPr>
        <w:spacing w:line="276" w:lineRule="auto"/>
        <w:rPr>
          <w:rFonts w:cs="Arial"/>
          <w:b/>
          <w:sz w:val="28"/>
          <w:szCs w:val="28"/>
        </w:rPr>
      </w:pPr>
      <w:r w:rsidRPr="00125362">
        <w:rPr>
          <w:rFonts w:cs="Arial"/>
          <w:b/>
          <w:sz w:val="28"/>
          <w:szCs w:val="28"/>
        </w:rPr>
        <w:t>a la XXII. …</w:t>
      </w:r>
    </w:p>
    <w:p w:rsidR="00A71006" w:rsidRPr="00125362" w:rsidRDefault="00A71006" w:rsidP="00A71006">
      <w:pPr>
        <w:spacing w:line="276" w:lineRule="auto"/>
        <w:rPr>
          <w:rFonts w:cs="Arial"/>
          <w:b/>
          <w:sz w:val="28"/>
          <w:szCs w:val="28"/>
        </w:rPr>
      </w:pPr>
      <w:r w:rsidRPr="00125362">
        <w:rPr>
          <w:rFonts w:cs="Arial"/>
          <w:b/>
          <w:sz w:val="28"/>
          <w:szCs w:val="28"/>
        </w:rPr>
        <w:t xml:space="preserve">  </w:t>
      </w:r>
    </w:p>
    <w:p w:rsidR="00A71006" w:rsidRPr="00125362" w:rsidRDefault="00A71006" w:rsidP="00A71006">
      <w:pPr>
        <w:spacing w:line="276" w:lineRule="auto"/>
        <w:rPr>
          <w:rFonts w:cs="Arial"/>
          <w:b/>
          <w:sz w:val="28"/>
          <w:szCs w:val="28"/>
        </w:rPr>
      </w:pPr>
      <w:r w:rsidRPr="00125362">
        <w:rPr>
          <w:rFonts w:cs="Arial"/>
          <w:b/>
          <w:sz w:val="28"/>
          <w:szCs w:val="28"/>
        </w:rPr>
        <w:t xml:space="preserve">  XXIII.</w:t>
      </w:r>
      <w:r w:rsidR="00F87919" w:rsidRPr="00125362">
        <w:rPr>
          <w:rFonts w:cs="Arial"/>
          <w:b/>
          <w:sz w:val="28"/>
          <w:szCs w:val="28"/>
        </w:rPr>
        <w:t xml:space="preserve"> </w:t>
      </w:r>
      <w:r w:rsidR="008C42D9" w:rsidRPr="00125362">
        <w:rPr>
          <w:rFonts w:cs="Arial"/>
          <w:b/>
          <w:sz w:val="28"/>
          <w:szCs w:val="28"/>
        </w:rPr>
        <w:t>Realizar convenios de coordinación y colaboración</w:t>
      </w:r>
      <w:r w:rsidR="003D7FD4" w:rsidRPr="00125362">
        <w:rPr>
          <w:rFonts w:cs="Arial"/>
          <w:b/>
          <w:sz w:val="28"/>
          <w:szCs w:val="28"/>
        </w:rPr>
        <w:t>,</w:t>
      </w:r>
      <w:r w:rsidR="008C42D9" w:rsidRPr="00125362">
        <w:rPr>
          <w:rFonts w:cs="Arial"/>
          <w:b/>
          <w:sz w:val="28"/>
          <w:szCs w:val="28"/>
        </w:rPr>
        <w:t xml:space="preserve"> con el objeto de regular la prestación de servicios de hospedaje que se ofrecen mediante plataformas digitales en el Estado.</w:t>
      </w:r>
    </w:p>
    <w:p w:rsidR="00A71006" w:rsidRPr="00125362" w:rsidRDefault="00A71006" w:rsidP="00A71006">
      <w:pPr>
        <w:spacing w:line="276" w:lineRule="auto"/>
        <w:rPr>
          <w:rFonts w:cs="Arial"/>
          <w:b/>
          <w:sz w:val="28"/>
          <w:szCs w:val="28"/>
        </w:rPr>
      </w:pPr>
    </w:p>
    <w:p w:rsidR="00EF63C4" w:rsidRPr="00125362" w:rsidRDefault="00A71006" w:rsidP="00A71006">
      <w:pPr>
        <w:spacing w:line="276" w:lineRule="auto"/>
        <w:rPr>
          <w:rFonts w:cs="Arial"/>
          <w:b/>
          <w:sz w:val="28"/>
          <w:szCs w:val="28"/>
        </w:rPr>
      </w:pPr>
      <w:r w:rsidRPr="00125362">
        <w:rPr>
          <w:rFonts w:cs="Arial"/>
          <w:b/>
          <w:sz w:val="28"/>
          <w:szCs w:val="28"/>
        </w:rPr>
        <w:t xml:space="preserve">  XXIV. </w:t>
      </w:r>
      <w:r w:rsidR="00EF63C4" w:rsidRPr="00125362">
        <w:rPr>
          <w:rFonts w:cs="Arial"/>
          <w:b/>
          <w:sz w:val="28"/>
          <w:szCs w:val="28"/>
        </w:rPr>
        <w:t>Las demás que le confieran expresamente esta ley, otras disposiciones aplicables y aquellas que le encomiende el Titular del Ejecutivo.</w:t>
      </w:r>
    </w:p>
    <w:p w:rsidR="00FB418A" w:rsidRPr="00125362" w:rsidRDefault="00FB418A" w:rsidP="00EF63C4">
      <w:pPr>
        <w:spacing w:line="276" w:lineRule="auto"/>
        <w:rPr>
          <w:rFonts w:cs="Arial"/>
          <w:b/>
          <w:sz w:val="28"/>
          <w:szCs w:val="28"/>
        </w:rPr>
      </w:pPr>
    </w:p>
    <w:p w:rsidR="000A34F5" w:rsidRPr="00125362" w:rsidRDefault="000A34F5" w:rsidP="00FB418A">
      <w:pPr>
        <w:spacing w:line="276" w:lineRule="auto"/>
        <w:rPr>
          <w:rFonts w:cs="Arial"/>
          <w:b/>
          <w:sz w:val="28"/>
          <w:szCs w:val="28"/>
        </w:rPr>
      </w:pPr>
    </w:p>
    <w:p w:rsidR="00EF63C4" w:rsidRPr="00125362" w:rsidRDefault="00125362" w:rsidP="00EF63C4">
      <w:pPr>
        <w:spacing w:line="276" w:lineRule="auto"/>
        <w:rPr>
          <w:rFonts w:cs="Arial"/>
          <w:sz w:val="28"/>
          <w:szCs w:val="28"/>
        </w:rPr>
      </w:pPr>
      <w:r w:rsidRPr="00125362">
        <w:rPr>
          <w:rFonts w:cs="Arial"/>
          <w:b/>
          <w:sz w:val="28"/>
          <w:szCs w:val="28"/>
        </w:rPr>
        <w:t>SEGUNDO</w:t>
      </w:r>
      <w:r w:rsidR="000A34F5" w:rsidRPr="00125362">
        <w:rPr>
          <w:rFonts w:cs="Arial"/>
          <w:b/>
          <w:sz w:val="28"/>
          <w:szCs w:val="28"/>
        </w:rPr>
        <w:t>. -</w:t>
      </w:r>
      <w:r w:rsidR="000A34F5" w:rsidRPr="00125362">
        <w:rPr>
          <w:rFonts w:cs="Arial"/>
          <w:sz w:val="28"/>
          <w:szCs w:val="28"/>
        </w:rPr>
        <w:t xml:space="preserve"> </w:t>
      </w:r>
      <w:r w:rsidR="00EF63C4" w:rsidRPr="00125362">
        <w:rPr>
          <w:rFonts w:cs="Arial"/>
          <w:sz w:val="28"/>
          <w:szCs w:val="28"/>
        </w:rPr>
        <w:t>Se reforman la fracción XXIII del Artículo 5</w:t>
      </w:r>
      <w:r w:rsidRPr="00125362">
        <w:rPr>
          <w:rFonts w:cs="Arial"/>
          <w:sz w:val="28"/>
          <w:szCs w:val="28"/>
        </w:rPr>
        <w:t xml:space="preserve"> y</w:t>
      </w:r>
      <w:r w:rsidR="00EF63C4" w:rsidRPr="00125362">
        <w:rPr>
          <w:rFonts w:cs="Arial"/>
          <w:sz w:val="28"/>
          <w:szCs w:val="28"/>
        </w:rPr>
        <w:t xml:space="preserve"> el inciso a) de la fracción IX del Artículo 12 de la Ley de Protección Civil para el Estado de Coahuila, para quedar como sigue:</w:t>
      </w:r>
    </w:p>
    <w:p w:rsidR="00EF63C4" w:rsidRPr="00125362" w:rsidRDefault="00EF63C4" w:rsidP="00EF63C4">
      <w:pPr>
        <w:spacing w:line="276" w:lineRule="auto"/>
        <w:rPr>
          <w:rFonts w:cs="Arial"/>
          <w:sz w:val="28"/>
          <w:szCs w:val="28"/>
        </w:rPr>
      </w:pPr>
    </w:p>
    <w:p w:rsidR="00EF63C4" w:rsidRPr="00125362" w:rsidRDefault="00EF63C4" w:rsidP="00EF63C4">
      <w:pPr>
        <w:spacing w:line="276" w:lineRule="auto"/>
        <w:rPr>
          <w:rFonts w:cs="Arial"/>
          <w:b/>
          <w:bCs/>
          <w:sz w:val="28"/>
          <w:szCs w:val="28"/>
        </w:rPr>
      </w:pPr>
      <w:r w:rsidRPr="00125362">
        <w:rPr>
          <w:rFonts w:cs="Arial"/>
          <w:b/>
          <w:bCs/>
          <w:sz w:val="28"/>
          <w:szCs w:val="28"/>
        </w:rPr>
        <w:t>ARTÍCULO 5.- Para los efectos de esta ley se entiende por:</w:t>
      </w:r>
    </w:p>
    <w:p w:rsidR="00EF63C4" w:rsidRPr="00125362" w:rsidRDefault="00EF63C4" w:rsidP="00EF63C4">
      <w:pPr>
        <w:spacing w:line="276" w:lineRule="auto"/>
        <w:rPr>
          <w:rFonts w:cs="Arial"/>
          <w:b/>
          <w:bCs/>
          <w:sz w:val="28"/>
          <w:szCs w:val="28"/>
        </w:rPr>
      </w:pPr>
    </w:p>
    <w:p w:rsidR="00EF63C4" w:rsidRPr="00125362" w:rsidRDefault="00EF63C4" w:rsidP="00EF63C4">
      <w:pPr>
        <w:spacing w:line="276" w:lineRule="auto"/>
        <w:rPr>
          <w:rFonts w:cs="Arial"/>
          <w:b/>
          <w:bCs/>
          <w:sz w:val="28"/>
          <w:szCs w:val="28"/>
        </w:rPr>
      </w:pPr>
      <w:r w:rsidRPr="00125362">
        <w:rPr>
          <w:rFonts w:cs="Arial"/>
          <w:b/>
          <w:bCs/>
          <w:sz w:val="28"/>
          <w:szCs w:val="28"/>
        </w:rPr>
        <w:t>I. a la XXII. …</w:t>
      </w:r>
    </w:p>
    <w:p w:rsidR="00EF63C4" w:rsidRPr="00125362" w:rsidRDefault="00EF63C4" w:rsidP="00EF63C4">
      <w:pPr>
        <w:spacing w:line="276" w:lineRule="auto"/>
        <w:rPr>
          <w:rFonts w:cs="Arial"/>
          <w:b/>
          <w:bCs/>
          <w:sz w:val="28"/>
          <w:szCs w:val="28"/>
        </w:rPr>
      </w:pPr>
    </w:p>
    <w:p w:rsidR="00EF63C4" w:rsidRPr="00125362" w:rsidRDefault="00EF63C4" w:rsidP="00EF63C4">
      <w:pPr>
        <w:spacing w:line="276" w:lineRule="auto"/>
        <w:rPr>
          <w:rFonts w:cs="Arial"/>
          <w:bCs/>
          <w:sz w:val="28"/>
          <w:szCs w:val="28"/>
        </w:rPr>
      </w:pPr>
      <w:r w:rsidRPr="00125362">
        <w:rPr>
          <w:rFonts w:cs="Arial"/>
          <w:b/>
          <w:bCs/>
          <w:sz w:val="28"/>
          <w:szCs w:val="28"/>
        </w:rPr>
        <w:t xml:space="preserve">XXIII. </w:t>
      </w:r>
      <w:r w:rsidRPr="00125362">
        <w:rPr>
          <w:rFonts w:cs="Arial"/>
          <w:b/>
          <w:bCs/>
          <w:sz w:val="28"/>
          <w:szCs w:val="28"/>
        </w:rPr>
        <w:tab/>
      </w:r>
      <w:r w:rsidRPr="00125362">
        <w:rPr>
          <w:rFonts w:cs="Arial"/>
          <w:bCs/>
          <w:sz w:val="28"/>
          <w:szCs w:val="28"/>
        </w:rPr>
        <w:t xml:space="preserve">Establecimientos. A los centros educativos y de investigación, estancias, guarderías, fábricas, empresas, comercios, restaurantes, bares, cantinas, discotecas, almacenes, hoteles, moteles, </w:t>
      </w:r>
      <w:r w:rsidRPr="00125362">
        <w:rPr>
          <w:rFonts w:cs="Arial"/>
          <w:b/>
          <w:bCs/>
          <w:sz w:val="28"/>
          <w:szCs w:val="28"/>
        </w:rPr>
        <w:t>lugares que ofrecen hospedaje vía plataforma digital</w:t>
      </w:r>
      <w:r w:rsidRPr="00125362">
        <w:rPr>
          <w:rFonts w:cs="Arial"/>
          <w:bCs/>
          <w:sz w:val="28"/>
          <w:szCs w:val="28"/>
        </w:rPr>
        <w:t xml:space="preserve">, circos, centros de espectáculos, centros </w:t>
      </w:r>
      <w:r w:rsidRPr="00125362">
        <w:rPr>
          <w:rFonts w:cs="Arial"/>
          <w:bCs/>
          <w:sz w:val="28"/>
          <w:szCs w:val="28"/>
        </w:rPr>
        <w:lastRenderedPageBreak/>
        <w:t>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EF63C4" w:rsidRPr="00125362" w:rsidRDefault="00EF63C4" w:rsidP="00EF63C4">
      <w:pPr>
        <w:spacing w:line="276" w:lineRule="auto"/>
        <w:rPr>
          <w:rFonts w:cs="Arial"/>
          <w:b/>
          <w:bCs/>
          <w:sz w:val="28"/>
          <w:szCs w:val="28"/>
        </w:rPr>
      </w:pPr>
    </w:p>
    <w:p w:rsidR="00EF63C4" w:rsidRPr="00125362" w:rsidRDefault="00EF63C4" w:rsidP="00EF63C4">
      <w:pPr>
        <w:spacing w:line="276" w:lineRule="auto"/>
        <w:rPr>
          <w:rFonts w:cs="Arial"/>
          <w:b/>
          <w:bCs/>
          <w:sz w:val="28"/>
          <w:szCs w:val="28"/>
        </w:rPr>
      </w:pPr>
      <w:r w:rsidRPr="00125362">
        <w:rPr>
          <w:rFonts w:cs="Arial"/>
          <w:b/>
          <w:bCs/>
          <w:sz w:val="28"/>
          <w:szCs w:val="28"/>
        </w:rPr>
        <w:t>XXIV. a la LVII. …</w:t>
      </w:r>
    </w:p>
    <w:p w:rsidR="00EF63C4" w:rsidRPr="00125362" w:rsidRDefault="00EF63C4" w:rsidP="00EF63C4">
      <w:pPr>
        <w:spacing w:line="276" w:lineRule="auto"/>
        <w:rPr>
          <w:rFonts w:cs="Arial"/>
          <w:b/>
          <w:bCs/>
          <w:sz w:val="28"/>
          <w:szCs w:val="28"/>
        </w:rPr>
      </w:pPr>
    </w:p>
    <w:p w:rsidR="00EF63C4" w:rsidRPr="00125362" w:rsidRDefault="00EF63C4" w:rsidP="00EF63C4">
      <w:pPr>
        <w:spacing w:line="276" w:lineRule="auto"/>
        <w:rPr>
          <w:rFonts w:cs="Arial"/>
          <w:sz w:val="28"/>
          <w:szCs w:val="28"/>
        </w:rPr>
      </w:pPr>
      <w:r w:rsidRPr="00125362">
        <w:rPr>
          <w:rFonts w:cs="Arial"/>
          <w:b/>
          <w:sz w:val="28"/>
          <w:szCs w:val="28"/>
        </w:rPr>
        <w:t>ARTÍCULO 12.-</w:t>
      </w:r>
      <w:r w:rsidRPr="00125362">
        <w:rPr>
          <w:rFonts w:cs="Arial"/>
          <w:sz w:val="28"/>
          <w:szCs w:val="28"/>
        </w:rPr>
        <w:t xml:space="preserve"> Corresponde al Subsecretario de Protección Civil el ejercicio de las siguientes atribuciones: </w:t>
      </w:r>
    </w:p>
    <w:p w:rsidR="00EF63C4" w:rsidRPr="00125362" w:rsidRDefault="00EF63C4" w:rsidP="00EF63C4">
      <w:pPr>
        <w:spacing w:line="276" w:lineRule="auto"/>
        <w:rPr>
          <w:rFonts w:cs="Arial"/>
          <w:sz w:val="28"/>
          <w:szCs w:val="28"/>
        </w:rPr>
      </w:pPr>
    </w:p>
    <w:p w:rsidR="00EF63C4" w:rsidRPr="00125362" w:rsidRDefault="00EF63C4" w:rsidP="00EF63C4">
      <w:pPr>
        <w:spacing w:line="276" w:lineRule="auto"/>
        <w:rPr>
          <w:rFonts w:cs="Arial"/>
          <w:b/>
          <w:sz w:val="28"/>
          <w:szCs w:val="28"/>
        </w:rPr>
      </w:pPr>
      <w:r w:rsidRPr="00125362">
        <w:rPr>
          <w:rFonts w:cs="Arial"/>
          <w:b/>
          <w:sz w:val="28"/>
          <w:szCs w:val="28"/>
        </w:rPr>
        <w:t>I.  a la VIII. …</w:t>
      </w:r>
    </w:p>
    <w:p w:rsidR="00EF63C4" w:rsidRPr="00125362" w:rsidRDefault="00EF63C4" w:rsidP="00EF63C4">
      <w:pPr>
        <w:spacing w:line="276" w:lineRule="auto"/>
        <w:rPr>
          <w:rFonts w:cs="Arial"/>
          <w:i/>
          <w:sz w:val="28"/>
          <w:szCs w:val="28"/>
        </w:rPr>
      </w:pPr>
    </w:p>
    <w:p w:rsidR="00EF63C4" w:rsidRPr="00125362" w:rsidRDefault="00EF63C4" w:rsidP="00EF63C4">
      <w:pPr>
        <w:spacing w:line="276" w:lineRule="auto"/>
        <w:rPr>
          <w:rFonts w:cs="Arial"/>
          <w:sz w:val="28"/>
          <w:szCs w:val="28"/>
        </w:rPr>
      </w:pPr>
      <w:r w:rsidRPr="00125362">
        <w:rPr>
          <w:rFonts w:cs="Arial"/>
          <w:b/>
          <w:sz w:val="28"/>
          <w:szCs w:val="28"/>
        </w:rPr>
        <w:t>IX.</w:t>
      </w:r>
      <w:r w:rsidRPr="00125362">
        <w:rPr>
          <w:rFonts w:cs="Arial"/>
          <w:b/>
          <w:sz w:val="28"/>
          <w:szCs w:val="28"/>
        </w:rPr>
        <w:tab/>
      </w:r>
      <w:r w:rsidRPr="00125362">
        <w:rPr>
          <w:rFonts w:cs="Arial"/>
          <w:sz w:val="28"/>
          <w:szCs w:val="28"/>
        </w:rPr>
        <w:t xml:space="preserve">Ordenar actos de inspección, a fin de constatar el cumplimiento de las disposiciones relativas a la constitución de unidades internas y a la formulación y aplicación de los Programas Internos de Protección Civil a cargo de los establecimientos, edificaciones o inmuebles siguientes: </w:t>
      </w:r>
    </w:p>
    <w:p w:rsidR="00EF63C4" w:rsidRPr="00125362" w:rsidRDefault="00EF63C4" w:rsidP="00EF63C4">
      <w:pPr>
        <w:spacing w:line="276" w:lineRule="auto"/>
        <w:rPr>
          <w:rFonts w:cs="Arial"/>
          <w:b/>
          <w:sz w:val="28"/>
          <w:szCs w:val="28"/>
        </w:rPr>
      </w:pPr>
    </w:p>
    <w:p w:rsidR="00EF63C4" w:rsidRPr="00125362" w:rsidRDefault="00EF63C4" w:rsidP="00EF63C4">
      <w:pPr>
        <w:spacing w:line="276" w:lineRule="auto"/>
        <w:rPr>
          <w:rFonts w:cs="Arial"/>
          <w:sz w:val="28"/>
          <w:szCs w:val="28"/>
        </w:rPr>
      </w:pPr>
      <w:r w:rsidRPr="00125362">
        <w:rPr>
          <w:rFonts w:cs="Arial"/>
          <w:b/>
          <w:sz w:val="28"/>
          <w:szCs w:val="28"/>
        </w:rPr>
        <w:t xml:space="preserve">a) </w:t>
      </w:r>
      <w:r w:rsidRPr="00125362">
        <w:rPr>
          <w:rFonts w:cs="Arial"/>
          <w:b/>
          <w:sz w:val="28"/>
          <w:szCs w:val="28"/>
        </w:rPr>
        <w:tab/>
      </w:r>
      <w:r w:rsidRPr="00125362">
        <w:rPr>
          <w:rFonts w:cs="Arial"/>
          <w:sz w:val="28"/>
          <w:szCs w:val="28"/>
        </w:rPr>
        <w:t xml:space="preserve">Edificaciones con habitaciones colectivas para más de veinte personas, como asilos, conventos, internados, fraternidades, hoteles, moteles, </w:t>
      </w:r>
      <w:r w:rsidRPr="00125362">
        <w:rPr>
          <w:rFonts w:cs="Arial"/>
          <w:b/>
          <w:sz w:val="28"/>
          <w:szCs w:val="28"/>
        </w:rPr>
        <w:t>incluyendo los lugares en los que se ofrece hospedaje mediante plataformas digitales,</w:t>
      </w:r>
      <w:r w:rsidRPr="00125362">
        <w:rPr>
          <w:rFonts w:cs="Arial"/>
          <w:sz w:val="28"/>
          <w:szCs w:val="28"/>
        </w:rPr>
        <w:t xml:space="preserve"> condominios, campamentos turísticos y centros vacacionales;</w:t>
      </w:r>
    </w:p>
    <w:p w:rsidR="00EF63C4" w:rsidRPr="00125362" w:rsidRDefault="00EF63C4" w:rsidP="00EF63C4">
      <w:pPr>
        <w:spacing w:line="276" w:lineRule="auto"/>
        <w:rPr>
          <w:rFonts w:cs="Arial"/>
          <w:sz w:val="28"/>
          <w:szCs w:val="28"/>
        </w:rPr>
      </w:pPr>
    </w:p>
    <w:p w:rsidR="00EF63C4" w:rsidRPr="00125362" w:rsidRDefault="00EF63C4" w:rsidP="00EF63C4">
      <w:pPr>
        <w:spacing w:line="276" w:lineRule="auto"/>
        <w:rPr>
          <w:rFonts w:cs="Arial"/>
          <w:sz w:val="28"/>
          <w:szCs w:val="28"/>
        </w:rPr>
      </w:pPr>
      <w:r w:rsidRPr="00125362">
        <w:rPr>
          <w:rFonts w:cs="Arial"/>
          <w:b/>
          <w:sz w:val="28"/>
          <w:szCs w:val="28"/>
        </w:rPr>
        <w:t>b) a la k)</w:t>
      </w:r>
      <w:r w:rsidRPr="00125362">
        <w:rPr>
          <w:rFonts w:cs="Arial"/>
          <w:sz w:val="28"/>
          <w:szCs w:val="28"/>
        </w:rPr>
        <w:t xml:space="preserve"> …</w:t>
      </w:r>
    </w:p>
    <w:p w:rsidR="00EF63C4" w:rsidRPr="00125362" w:rsidRDefault="00EF63C4" w:rsidP="00EF63C4">
      <w:pPr>
        <w:spacing w:line="276" w:lineRule="auto"/>
        <w:rPr>
          <w:rFonts w:cs="Arial"/>
          <w:b/>
          <w:sz w:val="28"/>
          <w:szCs w:val="28"/>
        </w:rPr>
      </w:pPr>
    </w:p>
    <w:p w:rsidR="00717811" w:rsidRPr="00125362" w:rsidRDefault="00EF63C4" w:rsidP="00717811">
      <w:pPr>
        <w:spacing w:line="276" w:lineRule="auto"/>
        <w:rPr>
          <w:rFonts w:cs="Arial"/>
          <w:i/>
          <w:sz w:val="28"/>
          <w:szCs w:val="28"/>
        </w:rPr>
      </w:pPr>
      <w:r w:rsidRPr="00125362">
        <w:rPr>
          <w:rFonts w:cs="Arial"/>
          <w:b/>
          <w:sz w:val="28"/>
          <w:szCs w:val="28"/>
        </w:rPr>
        <w:t>X. a la</w:t>
      </w:r>
      <w:r w:rsidRPr="00125362">
        <w:rPr>
          <w:rFonts w:cs="Arial"/>
          <w:sz w:val="28"/>
          <w:szCs w:val="28"/>
        </w:rPr>
        <w:t xml:space="preserve"> </w:t>
      </w:r>
      <w:r w:rsidRPr="00125362">
        <w:rPr>
          <w:rFonts w:cs="Arial"/>
          <w:b/>
          <w:sz w:val="28"/>
          <w:szCs w:val="28"/>
        </w:rPr>
        <w:t>XXXVII. …</w:t>
      </w:r>
      <w:r w:rsidR="00717811" w:rsidRPr="00125362">
        <w:rPr>
          <w:rFonts w:cs="Arial"/>
          <w:i/>
          <w:sz w:val="28"/>
          <w:szCs w:val="28"/>
        </w:rPr>
        <w:t xml:space="preserve">  </w:t>
      </w:r>
    </w:p>
    <w:p w:rsidR="00A96D39" w:rsidRPr="00125362" w:rsidRDefault="00A96D39" w:rsidP="008E67B9">
      <w:pPr>
        <w:spacing w:line="276" w:lineRule="auto"/>
        <w:rPr>
          <w:rFonts w:cs="Arial"/>
          <w:bCs/>
          <w:i/>
          <w:sz w:val="28"/>
          <w:szCs w:val="28"/>
        </w:rPr>
      </w:pPr>
    </w:p>
    <w:p w:rsidR="00A96D39" w:rsidRPr="00125362" w:rsidRDefault="00A96D39" w:rsidP="008E67B9">
      <w:pPr>
        <w:spacing w:line="276" w:lineRule="auto"/>
        <w:jc w:val="center"/>
        <w:rPr>
          <w:rFonts w:cs="Arial"/>
          <w:b/>
          <w:sz w:val="28"/>
          <w:szCs w:val="28"/>
        </w:rPr>
      </w:pPr>
      <w:r w:rsidRPr="00125362">
        <w:rPr>
          <w:rFonts w:cs="Arial"/>
          <w:b/>
          <w:sz w:val="28"/>
          <w:szCs w:val="28"/>
        </w:rPr>
        <w:t>TRANSITORIOS</w:t>
      </w:r>
    </w:p>
    <w:p w:rsidR="00A96D39" w:rsidRPr="00125362" w:rsidRDefault="00A96D39" w:rsidP="008E67B9">
      <w:pPr>
        <w:spacing w:line="276" w:lineRule="auto"/>
        <w:rPr>
          <w:rFonts w:cs="Arial"/>
          <w:sz w:val="28"/>
          <w:szCs w:val="28"/>
        </w:rPr>
      </w:pPr>
    </w:p>
    <w:p w:rsidR="00A96D39" w:rsidRPr="00125362" w:rsidRDefault="000A34F5" w:rsidP="008E67B9">
      <w:pPr>
        <w:spacing w:line="276" w:lineRule="auto"/>
        <w:ind w:right="50"/>
        <w:rPr>
          <w:rFonts w:cs="Arial"/>
          <w:sz w:val="28"/>
          <w:szCs w:val="28"/>
          <w:lang w:eastAsia="en-US"/>
        </w:rPr>
      </w:pPr>
      <w:r w:rsidRPr="00125362">
        <w:rPr>
          <w:rFonts w:cs="Arial"/>
          <w:b/>
          <w:sz w:val="28"/>
          <w:szCs w:val="28"/>
        </w:rPr>
        <w:t>ÚNICO. -</w:t>
      </w:r>
      <w:r w:rsidR="00A96D39" w:rsidRPr="00125362">
        <w:rPr>
          <w:rFonts w:cs="Arial"/>
          <w:sz w:val="28"/>
          <w:szCs w:val="28"/>
        </w:rPr>
        <w:t xml:space="preserve"> El presente decreto entrará en vigor al día siguiente de su publicación en el Periódico Oficial del Gobierno del Estado.</w:t>
      </w:r>
    </w:p>
    <w:p w:rsidR="00A96D39" w:rsidRPr="00125362" w:rsidRDefault="00A96D39" w:rsidP="008E67B9">
      <w:pPr>
        <w:spacing w:line="276" w:lineRule="auto"/>
        <w:jc w:val="center"/>
        <w:rPr>
          <w:rFonts w:cs="Arial"/>
          <w:sz w:val="28"/>
          <w:szCs w:val="28"/>
        </w:rPr>
      </w:pPr>
    </w:p>
    <w:p w:rsidR="00961EA0" w:rsidRPr="00125362" w:rsidRDefault="00961EA0" w:rsidP="008E67B9">
      <w:pPr>
        <w:spacing w:line="276" w:lineRule="auto"/>
        <w:jc w:val="center"/>
        <w:rPr>
          <w:rFonts w:cs="Arial"/>
          <w:sz w:val="28"/>
          <w:szCs w:val="28"/>
        </w:rPr>
      </w:pPr>
    </w:p>
    <w:p w:rsidR="00023E4E" w:rsidRPr="00125362" w:rsidRDefault="00023E4E" w:rsidP="00023E4E">
      <w:pPr>
        <w:spacing w:line="360" w:lineRule="auto"/>
        <w:jc w:val="center"/>
        <w:rPr>
          <w:rFonts w:cs="Arial"/>
          <w:b/>
          <w:bCs/>
          <w:sz w:val="28"/>
          <w:szCs w:val="28"/>
        </w:rPr>
      </w:pPr>
      <w:r w:rsidRPr="00125362">
        <w:rPr>
          <w:rFonts w:cs="Arial"/>
          <w:b/>
          <w:bCs/>
          <w:sz w:val="28"/>
          <w:szCs w:val="28"/>
        </w:rPr>
        <w:t>A T E N T A M E N T E</w:t>
      </w:r>
    </w:p>
    <w:p w:rsidR="00023E4E" w:rsidRPr="00125362" w:rsidRDefault="00023E4E" w:rsidP="00023E4E">
      <w:pPr>
        <w:spacing w:line="360" w:lineRule="auto"/>
        <w:jc w:val="center"/>
        <w:rPr>
          <w:rFonts w:cs="Arial"/>
          <w:b/>
          <w:bCs/>
          <w:sz w:val="28"/>
          <w:szCs w:val="28"/>
        </w:rPr>
      </w:pPr>
      <w:r w:rsidRPr="00125362">
        <w:rPr>
          <w:rFonts w:cs="Arial"/>
          <w:b/>
          <w:bCs/>
          <w:sz w:val="28"/>
          <w:szCs w:val="28"/>
        </w:rPr>
        <w:t>S</w:t>
      </w:r>
      <w:r w:rsidR="00E907E2" w:rsidRPr="00125362">
        <w:rPr>
          <w:rFonts w:cs="Arial"/>
          <w:b/>
          <w:bCs/>
          <w:sz w:val="28"/>
          <w:szCs w:val="28"/>
        </w:rPr>
        <w:t>alt</w:t>
      </w:r>
      <w:r w:rsidR="00342753" w:rsidRPr="00125362">
        <w:rPr>
          <w:rFonts w:cs="Arial"/>
          <w:b/>
          <w:bCs/>
          <w:sz w:val="28"/>
          <w:szCs w:val="28"/>
        </w:rPr>
        <w:t>illo, Coahuila de Zaragoza, junio</w:t>
      </w:r>
      <w:r w:rsidRPr="00125362">
        <w:rPr>
          <w:rFonts w:cs="Arial"/>
          <w:b/>
          <w:bCs/>
          <w:sz w:val="28"/>
          <w:szCs w:val="28"/>
        </w:rPr>
        <w:t xml:space="preserve"> de 2019</w:t>
      </w:r>
    </w:p>
    <w:tbl>
      <w:tblPr>
        <w:tblW w:w="0" w:type="auto"/>
        <w:tblLook w:val="04A0" w:firstRow="1" w:lastRow="0" w:firstColumn="1" w:lastColumn="0" w:noHBand="0" w:noVBand="1"/>
      </w:tblPr>
      <w:tblGrid>
        <w:gridCol w:w="9396"/>
      </w:tblGrid>
      <w:tr w:rsidR="00E46DFD" w:rsidRPr="00125362" w:rsidTr="00644678">
        <w:tc>
          <w:tcPr>
            <w:tcW w:w="9396" w:type="dxa"/>
            <w:shd w:val="clear" w:color="auto" w:fill="auto"/>
          </w:tcPr>
          <w:p w:rsidR="00023E4E" w:rsidRPr="00125362" w:rsidRDefault="00023E4E" w:rsidP="00644678">
            <w:pPr>
              <w:spacing w:line="360" w:lineRule="auto"/>
              <w:jc w:val="center"/>
              <w:rPr>
                <w:rFonts w:cs="Arial"/>
                <w:b/>
                <w:sz w:val="28"/>
                <w:szCs w:val="28"/>
              </w:rPr>
            </w:pPr>
          </w:p>
          <w:p w:rsidR="00023E4E" w:rsidRPr="00125362" w:rsidRDefault="00023E4E" w:rsidP="00644678">
            <w:pPr>
              <w:spacing w:line="360" w:lineRule="auto"/>
              <w:jc w:val="center"/>
              <w:rPr>
                <w:rFonts w:cs="Arial"/>
                <w:b/>
                <w:sz w:val="28"/>
                <w:szCs w:val="28"/>
              </w:rPr>
            </w:pPr>
          </w:p>
          <w:p w:rsidR="00023E4E" w:rsidRPr="00125362" w:rsidRDefault="00023E4E" w:rsidP="00644678">
            <w:pPr>
              <w:spacing w:line="360" w:lineRule="auto"/>
              <w:jc w:val="center"/>
              <w:rPr>
                <w:rFonts w:cs="Arial"/>
                <w:b/>
                <w:sz w:val="28"/>
                <w:szCs w:val="28"/>
              </w:rPr>
            </w:pPr>
          </w:p>
        </w:tc>
      </w:tr>
      <w:tr w:rsidR="00E46DFD" w:rsidRPr="00125362" w:rsidTr="00644678">
        <w:tc>
          <w:tcPr>
            <w:tcW w:w="9396" w:type="dxa"/>
            <w:shd w:val="clear" w:color="auto" w:fill="auto"/>
          </w:tcPr>
          <w:p w:rsidR="00023E4E" w:rsidRPr="00125362" w:rsidRDefault="00023E4E" w:rsidP="00644678">
            <w:pPr>
              <w:spacing w:line="360" w:lineRule="auto"/>
              <w:jc w:val="center"/>
              <w:rPr>
                <w:rFonts w:cs="Arial"/>
                <w:b/>
                <w:sz w:val="28"/>
                <w:szCs w:val="28"/>
              </w:rPr>
            </w:pPr>
            <w:r w:rsidRPr="00125362">
              <w:rPr>
                <w:rFonts w:cs="Arial"/>
                <w:b/>
                <w:sz w:val="28"/>
                <w:szCs w:val="28"/>
              </w:rPr>
              <w:t xml:space="preserve">DIP. JOSEFINA GARZA BARRERA </w:t>
            </w:r>
          </w:p>
        </w:tc>
      </w:tr>
    </w:tbl>
    <w:p w:rsidR="00023E4E" w:rsidRPr="00125362" w:rsidRDefault="00023E4E" w:rsidP="00023E4E">
      <w:pPr>
        <w:jc w:val="center"/>
        <w:rPr>
          <w:rFonts w:cs="Arial"/>
          <w:b/>
        </w:rPr>
      </w:pPr>
    </w:p>
    <w:p w:rsidR="00116CF2" w:rsidRPr="00125362" w:rsidRDefault="00116CF2" w:rsidP="00023E4E">
      <w:pPr>
        <w:jc w:val="center"/>
        <w:rPr>
          <w:rFonts w:cs="Arial"/>
          <w:b/>
        </w:rPr>
      </w:pPr>
    </w:p>
    <w:p w:rsidR="00116CF2" w:rsidRPr="00125362" w:rsidRDefault="00116CF2" w:rsidP="00023E4E">
      <w:pPr>
        <w:jc w:val="center"/>
        <w:rPr>
          <w:rFonts w:cs="Arial"/>
          <w:b/>
        </w:rPr>
      </w:pPr>
    </w:p>
    <w:p w:rsidR="00023E4E" w:rsidRPr="00125362" w:rsidRDefault="00961EA0" w:rsidP="00023E4E">
      <w:pPr>
        <w:jc w:val="center"/>
        <w:rPr>
          <w:rFonts w:cs="Arial"/>
          <w:b/>
        </w:rPr>
      </w:pPr>
      <w:r w:rsidRPr="00125362">
        <w:rPr>
          <w:rFonts w:cs="Arial"/>
          <w:b/>
        </w:rPr>
        <w:br w:type="page"/>
      </w:r>
      <w:r w:rsidR="00023E4E" w:rsidRPr="00125362">
        <w:rPr>
          <w:rFonts w:cs="Arial"/>
          <w:b/>
        </w:rPr>
        <w:lastRenderedPageBreak/>
        <w:t>CONJUNTAMENTE CON LAS DIPUTADAS Y LOS DIPUTADOS INTEGRANTES</w:t>
      </w:r>
    </w:p>
    <w:p w:rsidR="00023E4E" w:rsidRPr="00125362" w:rsidRDefault="00023E4E" w:rsidP="00023E4E">
      <w:pPr>
        <w:jc w:val="center"/>
        <w:rPr>
          <w:rFonts w:cs="Arial"/>
          <w:b/>
        </w:rPr>
      </w:pPr>
      <w:r w:rsidRPr="00125362">
        <w:rPr>
          <w:rFonts w:cs="Arial"/>
          <w:b/>
        </w:rPr>
        <w:t xml:space="preserve"> DEL GRUPO PARLAMENTARIO “GRAL. ANDRÉS S. VIESCA”, </w:t>
      </w:r>
    </w:p>
    <w:p w:rsidR="00023E4E" w:rsidRPr="00125362" w:rsidRDefault="00023E4E" w:rsidP="00023E4E">
      <w:pPr>
        <w:jc w:val="center"/>
        <w:rPr>
          <w:rFonts w:cs="Arial"/>
          <w:b/>
        </w:rPr>
      </w:pPr>
      <w:r w:rsidRPr="00125362">
        <w:rPr>
          <w:rFonts w:cs="Arial"/>
          <w:b/>
        </w:rPr>
        <w:t>DEL PARTIDO REVOLUCIONARIO INSTITUCIONAL.</w:t>
      </w:r>
    </w:p>
    <w:p w:rsidR="00023E4E" w:rsidRPr="00125362" w:rsidRDefault="00023E4E"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46DFD" w:rsidRPr="00125362" w:rsidTr="00644678">
        <w:tc>
          <w:tcPr>
            <w:tcW w:w="4248" w:type="dxa"/>
            <w:shd w:val="clear" w:color="auto" w:fill="auto"/>
          </w:tcPr>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tc>
        <w:tc>
          <w:tcPr>
            <w:tcW w:w="709" w:type="dxa"/>
            <w:shd w:val="clear" w:color="auto" w:fill="auto"/>
          </w:tcPr>
          <w:p w:rsidR="00023E4E" w:rsidRPr="00125362" w:rsidRDefault="00023E4E" w:rsidP="00644678">
            <w:pPr>
              <w:tabs>
                <w:tab w:val="left" w:pos="5056"/>
              </w:tabs>
              <w:jc w:val="center"/>
              <w:rPr>
                <w:rFonts w:cs="Arial"/>
                <w:b/>
              </w:rPr>
            </w:pPr>
          </w:p>
        </w:tc>
        <w:tc>
          <w:tcPr>
            <w:tcW w:w="4439" w:type="dxa"/>
            <w:shd w:val="clear" w:color="auto" w:fill="auto"/>
          </w:tcPr>
          <w:p w:rsidR="00023E4E" w:rsidRPr="00125362" w:rsidRDefault="00023E4E" w:rsidP="00644678">
            <w:pPr>
              <w:tabs>
                <w:tab w:val="left" w:pos="5056"/>
              </w:tabs>
              <w:jc w:val="center"/>
              <w:rPr>
                <w:rFonts w:cs="Arial"/>
                <w:b/>
              </w:rPr>
            </w:pPr>
          </w:p>
        </w:tc>
      </w:tr>
      <w:tr w:rsidR="00E46DFD" w:rsidRPr="00125362" w:rsidTr="00644678">
        <w:tc>
          <w:tcPr>
            <w:tcW w:w="4248" w:type="dxa"/>
            <w:shd w:val="clear" w:color="auto" w:fill="auto"/>
          </w:tcPr>
          <w:p w:rsidR="00023E4E" w:rsidRPr="00125362" w:rsidRDefault="00023E4E" w:rsidP="00644678">
            <w:pPr>
              <w:tabs>
                <w:tab w:val="left" w:pos="5056"/>
              </w:tabs>
              <w:rPr>
                <w:rFonts w:cs="Arial"/>
                <w:b/>
              </w:rPr>
            </w:pPr>
            <w:r w:rsidRPr="00125362">
              <w:rPr>
                <w:rFonts w:cs="Arial"/>
                <w:b/>
              </w:rPr>
              <w:t xml:space="preserve">DIP. </w:t>
            </w:r>
            <w:r w:rsidRPr="00125362">
              <w:rPr>
                <w:rFonts w:cs="Arial"/>
                <w:b/>
                <w:snapToGrid w:val="0"/>
              </w:rPr>
              <w:t>MARÍA ESPERANZA CHAPA GARCÍA</w:t>
            </w:r>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r w:rsidRPr="00125362">
              <w:rPr>
                <w:rFonts w:cs="Arial"/>
                <w:b/>
              </w:rPr>
              <w:t xml:space="preserve">DIP. </w:t>
            </w:r>
            <w:r w:rsidRPr="00125362">
              <w:rPr>
                <w:rFonts w:cs="Arial"/>
                <w:b/>
                <w:snapToGrid w:val="0"/>
              </w:rPr>
              <w:t>GRACIELA FERNÁNDEZ ALMARAZ</w:t>
            </w:r>
            <w:r w:rsidRPr="00125362">
              <w:rPr>
                <w:rFonts w:cs="Arial"/>
                <w:b/>
              </w:rPr>
              <w:t xml:space="preserve"> </w:t>
            </w:r>
          </w:p>
        </w:tc>
      </w:tr>
      <w:tr w:rsidR="00E46DFD" w:rsidRPr="00125362" w:rsidTr="00644678">
        <w:tc>
          <w:tcPr>
            <w:tcW w:w="4248" w:type="dxa"/>
            <w:shd w:val="clear" w:color="auto" w:fill="auto"/>
          </w:tcPr>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p>
        </w:tc>
      </w:tr>
      <w:tr w:rsidR="00E46DFD" w:rsidRPr="00125362" w:rsidTr="00644678">
        <w:tc>
          <w:tcPr>
            <w:tcW w:w="4248" w:type="dxa"/>
            <w:shd w:val="clear" w:color="auto" w:fill="auto"/>
          </w:tcPr>
          <w:p w:rsidR="00023E4E" w:rsidRPr="00125362" w:rsidRDefault="00023E4E" w:rsidP="00644678">
            <w:pPr>
              <w:tabs>
                <w:tab w:val="left" w:pos="5056"/>
              </w:tabs>
              <w:rPr>
                <w:rFonts w:cs="Arial"/>
                <w:b/>
              </w:rPr>
            </w:pPr>
            <w:r w:rsidRPr="00125362">
              <w:rPr>
                <w:rFonts w:cs="Arial"/>
                <w:b/>
              </w:rPr>
              <w:t xml:space="preserve">DIP. </w:t>
            </w:r>
            <w:r w:rsidRPr="00125362">
              <w:rPr>
                <w:rFonts w:cs="Arial"/>
                <w:b/>
                <w:snapToGrid w:val="0"/>
              </w:rPr>
              <w:t>LILIA ISABEL GUTIÉRREZ BURCIAGA</w:t>
            </w:r>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r w:rsidRPr="00125362">
              <w:rPr>
                <w:rFonts w:cs="Arial"/>
                <w:b/>
              </w:rPr>
              <w:t xml:space="preserve">DIP. </w:t>
            </w:r>
            <w:r w:rsidRPr="00125362">
              <w:rPr>
                <w:rFonts w:cs="Arial"/>
                <w:b/>
                <w:snapToGrid w:val="0"/>
              </w:rPr>
              <w:t>JAIME BUENO ZERTUCHE</w:t>
            </w:r>
            <w:r w:rsidRPr="00125362">
              <w:rPr>
                <w:b/>
                <w:noProof/>
                <w:lang w:eastAsia="es-MX"/>
              </w:rPr>
              <w:t xml:space="preserve"> </w:t>
            </w:r>
          </w:p>
        </w:tc>
      </w:tr>
      <w:tr w:rsidR="00E46DFD" w:rsidRPr="00125362" w:rsidTr="00644678">
        <w:tc>
          <w:tcPr>
            <w:tcW w:w="4248" w:type="dxa"/>
            <w:shd w:val="clear" w:color="auto" w:fill="auto"/>
          </w:tcPr>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p w:rsidR="00023E4E" w:rsidRPr="00125362" w:rsidRDefault="00023E4E" w:rsidP="00644678">
            <w:pPr>
              <w:tabs>
                <w:tab w:val="left" w:pos="5056"/>
              </w:tabs>
              <w:rPr>
                <w:rFonts w:cs="Arial"/>
                <w:b/>
              </w:rPr>
            </w:pPr>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p>
        </w:tc>
      </w:tr>
      <w:tr w:rsidR="00E46DFD" w:rsidRPr="00125362" w:rsidTr="00644678">
        <w:tc>
          <w:tcPr>
            <w:tcW w:w="4248" w:type="dxa"/>
            <w:shd w:val="clear" w:color="auto" w:fill="auto"/>
          </w:tcPr>
          <w:p w:rsidR="00023E4E" w:rsidRPr="00125362" w:rsidRDefault="00023E4E" w:rsidP="00644678">
            <w:pPr>
              <w:tabs>
                <w:tab w:val="left" w:pos="4678"/>
              </w:tabs>
              <w:rPr>
                <w:rFonts w:cs="Arial"/>
                <w:b/>
              </w:rPr>
            </w:pPr>
            <w:r w:rsidRPr="00125362">
              <w:rPr>
                <w:rFonts w:cs="Arial"/>
                <w:b/>
              </w:rPr>
              <w:t xml:space="preserve">DIP. </w:t>
            </w:r>
            <w:r w:rsidRPr="00125362">
              <w:rPr>
                <w:rFonts w:cs="Arial"/>
                <w:b/>
                <w:snapToGrid w:val="0"/>
              </w:rPr>
              <w:t xml:space="preserve">LUCÍA AZUCENA RAMOS </w:t>
            </w:r>
            <w:proofErr w:type="spellStart"/>
            <w:r w:rsidRPr="00125362">
              <w:rPr>
                <w:rFonts w:cs="Arial"/>
                <w:b/>
                <w:snapToGrid w:val="0"/>
              </w:rPr>
              <w:t>RAMOS</w:t>
            </w:r>
            <w:proofErr w:type="spellEnd"/>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r w:rsidRPr="00125362">
              <w:rPr>
                <w:rFonts w:cs="Arial"/>
                <w:b/>
              </w:rPr>
              <w:t xml:space="preserve">DIP.  JESÚS </w:t>
            </w:r>
            <w:r w:rsidRPr="00125362">
              <w:rPr>
                <w:rFonts w:cs="Arial"/>
                <w:b/>
                <w:snapToGrid w:val="0"/>
              </w:rPr>
              <w:t>ANDRÉS LOYA CARDONA</w:t>
            </w:r>
          </w:p>
        </w:tc>
      </w:tr>
      <w:tr w:rsidR="00E46DFD" w:rsidRPr="00125362" w:rsidTr="00644678">
        <w:tc>
          <w:tcPr>
            <w:tcW w:w="4248" w:type="dxa"/>
            <w:shd w:val="clear" w:color="auto" w:fill="auto"/>
          </w:tcPr>
          <w:p w:rsidR="00023E4E" w:rsidRPr="00125362" w:rsidRDefault="00023E4E" w:rsidP="00644678">
            <w:pPr>
              <w:tabs>
                <w:tab w:val="left" w:pos="4678"/>
              </w:tabs>
              <w:rPr>
                <w:rFonts w:cs="Arial"/>
                <w:b/>
              </w:rPr>
            </w:pPr>
          </w:p>
          <w:p w:rsidR="00023E4E" w:rsidRPr="00125362" w:rsidRDefault="00023E4E" w:rsidP="00644678">
            <w:pPr>
              <w:tabs>
                <w:tab w:val="left" w:pos="4678"/>
              </w:tabs>
              <w:rPr>
                <w:rFonts w:cs="Arial"/>
                <w:b/>
              </w:rPr>
            </w:pPr>
          </w:p>
          <w:p w:rsidR="00023E4E" w:rsidRPr="00125362" w:rsidRDefault="00023E4E" w:rsidP="00644678">
            <w:pPr>
              <w:tabs>
                <w:tab w:val="left" w:pos="4678"/>
              </w:tabs>
              <w:rPr>
                <w:rFonts w:cs="Arial"/>
                <w:b/>
              </w:rPr>
            </w:pPr>
          </w:p>
          <w:p w:rsidR="00023E4E" w:rsidRPr="00125362" w:rsidRDefault="00023E4E" w:rsidP="00644678">
            <w:pPr>
              <w:tabs>
                <w:tab w:val="left" w:pos="4678"/>
              </w:tabs>
              <w:rPr>
                <w:rFonts w:cs="Arial"/>
                <w:b/>
              </w:rPr>
            </w:pPr>
          </w:p>
          <w:p w:rsidR="00023E4E" w:rsidRPr="00125362" w:rsidRDefault="00023E4E" w:rsidP="00644678">
            <w:pPr>
              <w:tabs>
                <w:tab w:val="left" w:pos="4678"/>
              </w:tabs>
              <w:rPr>
                <w:rFonts w:cs="Arial"/>
                <w:b/>
              </w:rPr>
            </w:pPr>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p>
        </w:tc>
      </w:tr>
      <w:tr w:rsidR="00E46DFD" w:rsidRPr="00125362" w:rsidTr="00644678">
        <w:tc>
          <w:tcPr>
            <w:tcW w:w="4248" w:type="dxa"/>
            <w:shd w:val="clear" w:color="auto" w:fill="auto"/>
          </w:tcPr>
          <w:p w:rsidR="00023E4E" w:rsidRPr="00125362" w:rsidRDefault="00023E4E" w:rsidP="00644678">
            <w:pPr>
              <w:tabs>
                <w:tab w:val="left" w:pos="4678"/>
              </w:tabs>
              <w:rPr>
                <w:rFonts w:cs="Arial"/>
                <w:b/>
              </w:rPr>
            </w:pPr>
            <w:r w:rsidRPr="00125362">
              <w:rPr>
                <w:rFonts w:cs="Arial"/>
                <w:b/>
              </w:rPr>
              <w:t xml:space="preserve">DIP. </w:t>
            </w:r>
            <w:r w:rsidRPr="00125362">
              <w:rPr>
                <w:rFonts w:cs="Arial"/>
                <w:b/>
                <w:snapToGrid w:val="0"/>
              </w:rPr>
              <w:t>VERÓNICA BOREQUE MARTÍNEZ GONZÁLEZ</w:t>
            </w:r>
          </w:p>
        </w:tc>
        <w:tc>
          <w:tcPr>
            <w:tcW w:w="709" w:type="dxa"/>
            <w:shd w:val="clear" w:color="auto" w:fill="auto"/>
          </w:tcPr>
          <w:p w:rsidR="00023E4E" w:rsidRPr="00125362" w:rsidRDefault="00023E4E" w:rsidP="00644678">
            <w:pPr>
              <w:tabs>
                <w:tab w:val="left" w:pos="5056"/>
              </w:tabs>
              <w:rPr>
                <w:rFonts w:cs="Arial"/>
                <w:b/>
              </w:rPr>
            </w:pPr>
          </w:p>
        </w:tc>
        <w:tc>
          <w:tcPr>
            <w:tcW w:w="4439" w:type="dxa"/>
            <w:shd w:val="clear" w:color="auto" w:fill="auto"/>
          </w:tcPr>
          <w:p w:rsidR="00023E4E" w:rsidRPr="00125362" w:rsidRDefault="00023E4E" w:rsidP="00644678">
            <w:pPr>
              <w:tabs>
                <w:tab w:val="left" w:pos="5056"/>
              </w:tabs>
              <w:rPr>
                <w:rFonts w:cs="Arial"/>
                <w:b/>
              </w:rPr>
            </w:pPr>
            <w:r w:rsidRPr="00125362">
              <w:rPr>
                <w:rFonts w:cs="Arial"/>
                <w:b/>
              </w:rPr>
              <w:t xml:space="preserve">DIP. </w:t>
            </w:r>
            <w:r w:rsidRPr="00125362">
              <w:rPr>
                <w:rFonts w:cs="Arial"/>
                <w:b/>
                <w:snapToGrid w:val="0"/>
              </w:rPr>
              <w:t>JESÚS BERINO GRANADOS</w:t>
            </w:r>
          </w:p>
        </w:tc>
      </w:tr>
      <w:tr w:rsidR="00E46DFD" w:rsidRPr="00125362" w:rsidTr="00644678">
        <w:tc>
          <w:tcPr>
            <w:tcW w:w="9396" w:type="dxa"/>
            <w:gridSpan w:val="3"/>
            <w:shd w:val="clear" w:color="auto" w:fill="auto"/>
          </w:tcPr>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p w:rsidR="00023E4E" w:rsidRPr="00125362" w:rsidRDefault="00023E4E" w:rsidP="00644678">
            <w:pPr>
              <w:tabs>
                <w:tab w:val="left" w:pos="5056"/>
              </w:tabs>
              <w:jc w:val="center"/>
              <w:rPr>
                <w:rFonts w:cs="Arial"/>
                <w:b/>
              </w:rPr>
            </w:pPr>
          </w:p>
        </w:tc>
      </w:tr>
      <w:tr w:rsidR="00E46DFD" w:rsidRPr="00125362" w:rsidTr="00644678">
        <w:tc>
          <w:tcPr>
            <w:tcW w:w="9396" w:type="dxa"/>
            <w:gridSpan w:val="3"/>
            <w:shd w:val="clear" w:color="auto" w:fill="auto"/>
          </w:tcPr>
          <w:p w:rsidR="00023E4E" w:rsidRPr="00125362" w:rsidRDefault="00023E4E" w:rsidP="00644678">
            <w:pPr>
              <w:tabs>
                <w:tab w:val="left" w:pos="5056"/>
              </w:tabs>
              <w:jc w:val="center"/>
              <w:rPr>
                <w:rFonts w:cs="Arial"/>
                <w:b/>
              </w:rPr>
            </w:pPr>
            <w:r w:rsidRPr="00125362">
              <w:rPr>
                <w:rFonts w:cs="Arial"/>
                <w:b/>
              </w:rPr>
              <w:t xml:space="preserve">DIP. </w:t>
            </w:r>
            <w:r w:rsidRPr="00125362">
              <w:rPr>
                <w:rFonts w:cs="Arial"/>
                <w:b/>
                <w:snapToGrid w:val="0"/>
              </w:rPr>
              <w:t>DIANA PATRICIA GONZÁLEZ SOTO</w:t>
            </w:r>
          </w:p>
        </w:tc>
      </w:tr>
      <w:tr w:rsidR="00E46DFD" w:rsidRPr="00125362" w:rsidTr="00644678">
        <w:tc>
          <w:tcPr>
            <w:tcW w:w="9396" w:type="dxa"/>
            <w:gridSpan w:val="3"/>
            <w:shd w:val="clear" w:color="auto" w:fill="auto"/>
          </w:tcPr>
          <w:p w:rsidR="00577AC3" w:rsidRPr="00125362" w:rsidRDefault="00577AC3" w:rsidP="00644678">
            <w:pPr>
              <w:tabs>
                <w:tab w:val="left" w:pos="5056"/>
              </w:tabs>
              <w:jc w:val="center"/>
              <w:rPr>
                <w:rFonts w:cs="Arial"/>
                <w:b/>
              </w:rPr>
            </w:pPr>
          </w:p>
          <w:p w:rsidR="00577AC3" w:rsidRPr="00125362" w:rsidRDefault="00577AC3" w:rsidP="00644678">
            <w:pPr>
              <w:tabs>
                <w:tab w:val="left" w:pos="5056"/>
              </w:tabs>
              <w:jc w:val="center"/>
              <w:rPr>
                <w:rFonts w:cs="Arial"/>
                <w:b/>
              </w:rPr>
            </w:pPr>
          </w:p>
        </w:tc>
      </w:tr>
    </w:tbl>
    <w:p w:rsidR="00116CF2" w:rsidRPr="00125362" w:rsidRDefault="00116CF2" w:rsidP="00116CF2">
      <w:pPr>
        <w:spacing w:line="276" w:lineRule="auto"/>
        <w:rPr>
          <w:rFonts w:cs="Arial"/>
          <w:sz w:val="16"/>
          <w:szCs w:val="16"/>
        </w:rPr>
      </w:pPr>
    </w:p>
    <w:p w:rsidR="00116CF2" w:rsidRPr="00125362" w:rsidRDefault="00116CF2" w:rsidP="00116CF2">
      <w:pPr>
        <w:spacing w:line="276" w:lineRule="auto"/>
        <w:rPr>
          <w:rFonts w:cs="Arial"/>
          <w:sz w:val="16"/>
          <w:szCs w:val="16"/>
        </w:rPr>
      </w:pPr>
    </w:p>
    <w:p w:rsidR="00116CF2" w:rsidRPr="00125362" w:rsidRDefault="00116CF2" w:rsidP="00116CF2">
      <w:pPr>
        <w:spacing w:line="276" w:lineRule="auto"/>
        <w:rPr>
          <w:rFonts w:cs="Arial"/>
          <w:sz w:val="16"/>
          <w:szCs w:val="16"/>
        </w:rPr>
      </w:pPr>
    </w:p>
    <w:p w:rsidR="00116CF2" w:rsidRPr="00125362" w:rsidRDefault="00116CF2" w:rsidP="00116CF2">
      <w:pPr>
        <w:spacing w:line="276" w:lineRule="auto"/>
        <w:rPr>
          <w:rFonts w:cs="Arial"/>
          <w:sz w:val="16"/>
          <w:szCs w:val="16"/>
        </w:rPr>
      </w:pPr>
    </w:p>
    <w:p w:rsidR="00116CF2" w:rsidRPr="00125362" w:rsidRDefault="00116CF2" w:rsidP="00116CF2">
      <w:pPr>
        <w:spacing w:line="276" w:lineRule="auto"/>
        <w:rPr>
          <w:rFonts w:cs="Arial"/>
          <w:sz w:val="16"/>
          <w:szCs w:val="16"/>
        </w:rPr>
      </w:pPr>
    </w:p>
    <w:p w:rsidR="00116CF2" w:rsidRPr="00125362" w:rsidRDefault="00116CF2" w:rsidP="00116CF2">
      <w:pPr>
        <w:spacing w:line="276" w:lineRule="auto"/>
        <w:rPr>
          <w:rFonts w:cs="Arial"/>
          <w:sz w:val="16"/>
          <w:szCs w:val="16"/>
        </w:rPr>
      </w:pPr>
    </w:p>
    <w:p w:rsidR="00342753" w:rsidRPr="00125362" w:rsidRDefault="00116CF2" w:rsidP="00116CF2">
      <w:pPr>
        <w:spacing w:line="276" w:lineRule="auto"/>
        <w:rPr>
          <w:rFonts w:cs="Arial"/>
          <w:sz w:val="16"/>
          <w:szCs w:val="16"/>
        </w:rPr>
      </w:pPr>
      <w:r w:rsidRPr="00125362">
        <w:rPr>
          <w:rFonts w:cs="Arial"/>
          <w:sz w:val="16"/>
          <w:szCs w:val="16"/>
        </w:rPr>
        <w:t xml:space="preserve">ESTA HOJA DE FIRMAS CORRESPONDE A LA INICIATIVA CON PROYECTO DE DECRETO </w:t>
      </w:r>
      <w:r w:rsidRPr="00125362">
        <w:rPr>
          <w:rFonts w:cs="Arial"/>
          <w:bCs/>
          <w:sz w:val="16"/>
          <w:szCs w:val="16"/>
          <w:lang w:val="es-ES"/>
        </w:rPr>
        <w:t xml:space="preserve">POR EL QUE SE </w:t>
      </w:r>
      <w:r w:rsidR="00961EA0" w:rsidRPr="00125362">
        <w:rPr>
          <w:rFonts w:cs="Arial"/>
          <w:sz w:val="16"/>
          <w:szCs w:val="16"/>
        </w:rPr>
        <w:t xml:space="preserve">REFORMAN </w:t>
      </w:r>
      <w:r w:rsidR="00342753" w:rsidRPr="00125362">
        <w:rPr>
          <w:rFonts w:cs="Arial"/>
          <w:sz w:val="16"/>
          <w:szCs w:val="16"/>
        </w:rPr>
        <w:t>DIVERSAS DISPOSICIONES DE LA LEY ORGÁNICA DE LA ADMINISTRACIÓN PÚBLICA DEL ESTADO DE COAHUILA Y DE LA LEY DE PROTECCION CIVIL PARA EL ESTADO DE COAHUILA, CON OBJETO DE REGULAR LA</w:t>
      </w:r>
      <w:r w:rsidR="00195CFD">
        <w:rPr>
          <w:rFonts w:cs="Arial"/>
          <w:sz w:val="16"/>
          <w:szCs w:val="16"/>
        </w:rPr>
        <w:t>S CONDICIONES DE</w:t>
      </w:r>
      <w:r w:rsidR="00342753" w:rsidRPr="00125362">
        <w:rPr>
          <w:rFonts w:cs="Arial"/>
          <w:sz w:val="16"/>
          <w:szCs w:val="16"/>
        </w:rPr>
        <w:t xml:space="preserve"> SEGURIDAD DE LOS LUGARES DE HOSPEDAJE QUE SE OFRECEN MEDIANTE LAS PLATAFORMAS DIGIGITALES. </w:t>
      </w:r>
    </w:p>
    <w:p w:rsidR="00505552" w:rsidRPr="00125362" w:rsidRDefault="00505552" w:rsidP="00612133">
      <w:pPr>
        <w:spacing w:line="276" w:lineRule="auto"/>
        <w:rPr>
          <w:rFonts w:cs="Arial"/>
          <w:sz w:val="16"/>
          <w:szCs w:val="16"/>
          <w:lang w:val="es-ES"/>
        </w:rPr>
      </w:pPr>
    </w:p>
    <w:sectPr w:rsidR="00505552" w:rsidRPr="00125362" w:rsidSect="00234BF7">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5B" w:rsidRDefault="0086655B">
      <w:r>
        <w:separator/>
      </w:r>
    </w:p>
  </w:endnote>
  <w:endnote w:type="continuationSeparator" w:id="0">
    <w:p w:rsidR="0086655B" w:rsidRDefault="0086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5B" w:rsidRDefault="0086655B">
      <w:r>
        <w:separator/>
      </w:r>
    </w:p>
  </w:footnote>
  <w:footnote w:type="continuationSeparator" w:id="0">
    <w:p w:rsidR="0086655B" w:rsidRDefault="0086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1543B0"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tabs>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1543B0"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8E67B9" w:rsidRPr="008E67B9" w:rsidRDefault="008E67B9" w:rsidP="00177538">
    <w:pPr>
      <w:ind w:right="49"/>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66732"/>
    <w:multiLevelType w:val="hybridMultilevel"/>
    <w:tmpl w:val="F0D6E922"/>
    <w:lvl w:ilvl="0" w:tplc="7B526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67518"/>
    <w:multiLevelType w:val="multilevel"/>
    <w:tmpl w:val="BA7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56F"/>
    <w:rsid w:val="000011DE"/>
    <w:rsid w:val="0000187E"/>
    <w:rsid w:val="00002DEA"/>
    <w:rsid w:val="000049EA"/>
    <w:rsid w:val="00005B9F"/>
    <w:rsid w:val="00006F1A"/>
    <w:rsid w:val="00007953"/>
    <w:rsid w:val="00007F49"/>
    <w:rsid w:val="00010B24"/>
    <w:rsid w:val="000130F6"/>
    <w:rsid w:val="00013745"/>
    <w:rsid w:val="000138E2"/>
    <w:rsid w:val="00014534"/>
    <w:rsid w:val="00015A9C"/>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654B"/>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C0"/>
    <w:rsid w:val="000947D6"/>
    <w:rsid w:val="00096F76"/>
    <w:rsid w:val="00097774"/>
    <w:rsid w:val="00097BDE"/>
    <w:rsid w:val="000A003B"/>
    <w:rsid w:val="000A1A7F"/>
    <w:rsid w:val="000A2693"/>
    <w:rsid w:val="000A34F5"/>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2742"/>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6CF2"/>
    <w:rsid w:val="0011770C"/>
    <w:rsid w:val="00121D4E"/>
    <w:rsid w:val="00123A93"/>
    <w:rsid w:val="00124305"/>
    <w:rsid w:val="0012485C"/>
    <w:rsid w:val="00125362"/>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3B0"/>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A97"/>
    <w:rsid w:val="00175CA5"/>
    <w:rsid w:val="00177302"/>
    <w:rsid w:val="00177538"/>
    <w:rsid w:val="00177AE5"/>
    <w:rsid w:val="00180A21"/>
    <w:rsid w:val="00181CA2"/>
    <w:rsid w:val="00183A98"/>
    <w:rsid w:val="00184619"/>
    <w:rsid w:val="00186366"/>
    <w:rsid w:val="00187298"/>
    <w:rsid w:val="0018760D"/>
    <w:rsid w:val="00187AAA"/>
    <w:rsid w:val="0019114E"/>
    <w:rsid w:val="00191A00"/>
    <w:rsid w:val="00193BF9"/>
    <w:rsid w:val="00194B67"/>
    <w:rsid w:val="001957A7"/>
    <w:rsid w:val="00195CFD"/>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128"/>
    <w:rsid w:val="00210E15"/>
    <w:rsid w:val="00211860"/>
    <w:rsid w:val="00212C10"/>
    <w:rsid w:val="0022062F"/>
    <w:rsid w:val="00220ECD"/>
    <w:rsid w:val="002233C4"/>
    <w:rsid w:val="00224333"/>
    <w:rsid w:val="002262B2"/>
    <w:rsid w:val="00230BAC"/>
    <w:rsid w:val="002327B1"/>
    <w:rsid w:val="002332B5"/>
    <w:rsid w:val="002349A2"/>
    <w:rsid w:val="00234BF7"/>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043D"/>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246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753"/>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D7FD4"/>
    <w:rsid w:val="003E2A8B"/>
    <w:rsid w:val="003E66A5"/>
    <w:rsid w:val="003F0B94"/>
    <w:rsid w:val="003F1FB6"/>
    <w:rsid w:val="003F2D9B"/>
    <w:rsid w:val="003F6971"/>
    <w:rsid w:val="003F6C5D"/>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2D"/>
    <w:rsid w:val="004A006E"/>
    <w:rsid w:val="004A255B"/>
    <w:rsid w:val="004A2B02"/>
    <w:rsid w:val="004A30B3"/>
    <w:rsid w:val="004A32F8"/>
    <w:rsid w:val="004A3622"/>
    <w:rsid w:val="004A3DE8"/>
    <w:rsid w:val="004A3F17"/>
    <w:rsid w:val="004A4276"/>
    <w:rsid w:val="004A5384"/>
    <w:rsid w:val="004A549D"/>
    <w:rsid w:val="004A6400"/>
    <w:rsid w:val="004B7B37"/>
    <w:rsid w:val="004B7C20"/>
    <w:rsid w:val="004C17C1"/>
    <w:rsid w:val="004C1E16"/>
    <w:rsid w:val="004C5438"/>
    <w:rsid w:val="004C560F"/>
    <w:rsid w:val="004C5EB9"/>
    <w:rsid w:val="004D11E7"/>
    <w:rsid w:val="004D12BB"/>
    <w:rsid w:val="004D1B17"/>
    <w:rsid w:val="004D2A1B"/>
    <w:rsid w:val="004D43E3"/>
    <w:rsid w:val="004D47B8"/>
    <w:rsid w:val="004D4E8F"/>
    <w:rsid w:val="004D5011"/>
    <w:rsid w:val="004D77B3"/>
    <w:rsid w:val="004E015C"/>
    <w:rsid w:val="004E05D8"/>
    <w:rsid w:val="004E16AC"/>
    <w:rsid w:val="004E24DE"/>
    <w:rsid w:val="004E2612"/>
    <w:rsid w:val="004E3889"/>
    <w:rsid w:val="004E48E4"/>
    <w:rsid w:val="004E5CD0"/>
    <w:rsid w:val="004E6551"/>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77AC3"/>
    <w:rsid w:val="00580F03"/>
    <w:rsid w:val="00582951"/>
    <w:rsid w:val="005829F0"/>
    <w:rsid w:val="005831B4"/>
    <w:rsid w:val="00585B84"/>
    <w:rsid w:val="005876B4"/>
    <w:rsid w:val="00587BD3"/>
    <w:rsid w:val="00595CB8"/>
    <w:rsid w:val="005A0C9F"/>
    <w:rsid w:val="005A2816"/>
    <w:rsid w:val="005A3D60"/>
    <w:rsid w:val="005A3D80"/>
    <w:rsid w:val="005A401D"/>
    <w:rsid w:val="005A4340"/>
    <w:rsid w:val="005A4B73"/>
    <w:rsid w:val="005A53BE"/>
    <w:rsid w:val="005A6971"/>
    <w:rsid w:val="005A6A56"/>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504"/>
    <w:rsid w:val="005D1FB6"/>
    <w:rsid w:val="005D2667"/>
    <w:rsid w:val="005D27BB"/>
    <w:rsid w:val="005D370E"/>
    <w:rsid w:val="005D3D1A"/>
    <w:rsid w:val="005D4848"/>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4ED9"/>
    <w:rsid w:val="0062680B"/>
    <w:rsid w:val="006275E1"/>
    <w:rsid w:val="00632E09"/>
    <w:rsid w:val="006354DF"/>
    <w:rsid w:val="006364F7"/>
    <w:rsid w:val="00636AB1"/>
    <w:rsid w:val="006374F1"/>
    <w:rsid w:val="00637A49"/>
    <w:rsid w:val="00640B5C"/>
    <w:rsid w:val="00640DFB"/>
    <w:rsid w:val="00640F4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3FB1"/>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17811"/>
    <w:rsid w:val="0072347D"/>
    <w:rsid w:val="00724CDB"/>
    <w:rsid w:val="007254F3"/>
    <w:rsid w:val="00725501"/>
    <w:rsid w:val="00725A5B"/>
    <w:rsid w:val="007264D4"/>
    <w:rsid w:val="00727303"/>
    <w:rsid w:val="00737687"/>
    <w:rsid w:val="007378AB"/>
    <w:rsid w:val="00737F69"/>
    <w:rsid w:val="00742AD7"/>
    <w:rsid w:val="00742DED"/>
    <w:rsid w:val="007431CB"/>
    <w:rsid w:val="00746714"/>
    <w:rsid w:val="00746C80"/>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059A"/>
    <w:rsid w:val="007C1087"/>
    <w:rsid w:val="007C3E1B"/>
    <w:rsid w:val="007C3EC7"/>
    <w:rsid w:val="007C42E8"/>
    <w:rsid w:val="007C49B8"/>
    <w:rsid w:val="007C51BB"/>
    <w:rsid w:val="007C5201"/>
    <w:rsid w:val="007C521B"/>
    <w:rsid w:val="007D0B2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0C4E"/>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2DF8"/>
    <w:rsid w:val="008430C7"/>
    <w:rsid w:val="008435C3"/>
    <w:rsid w:val="0084563B"/>
    <w:rsid w:val="00847745"/>
    <w:rsid w:val="0085358B"/>
    <w:rsid w:val="008568E4"/>
    <w:rsid w:val="0086135A"/>
    <w:rsid w:val="0086157F"/>
    <w:rsid w:val="00862DC3"/>
    <w:rsid w:val="0086374B"/>
    <w:rsid w:val="008650DE"/>
    <w:rsid w:val="00865B12"/>
    <w:rsid w:val="0086655B"/>
    <w:rsid w:val="008667DE"/>
    <w:rsid w:val="008671DD"/>
    <w:rsid w:val="008701CD"/>
    <w:rsid w:val="0087196C"/>
    <w:rsid w:val="00872891"/>
    <w:rsid w:val="00872B8A"/>
    <w:rsid w:val="00873263"/>
    <w:rsid w:val="00873C23"/>
    <w:rsid w:val="008773E1"/>
    <w:rsid w:val="00892CFA"/>
    <w:rsid w:val="00895F16"/>
    <w:rsid w:val="008A017C"/>
    <w:rsid w:val="008A08BB"/>
    <w:rsid w:val="008A241C"/>
    <w:rsid w:val="008A38AD"/>
    <w:rsid w:val="008A41CC"/>
    <w:rsid w:val="008A4DEE"/>
    <w:rsid w:val="008A71C6"/>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C1399"/>
    <w:rsid w:val="008C42D9"/>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7B9"/>
    <w:rsid w:val="008E6EFB"/>
    <w:rsid w:val="008F1CBA"/>
    <w:rsid w:val="008F3C53"/>
    <w:rsid w:val="008F443D"/>
    <w:rsid w:val="008F4AA8"/>
    <w:rsid w:val="008F634F"/>
    <w:rsid w:val="008F6901"/>
    <w:rsid w:val="008F6D88"/>
    <w:rsid w:val="008F7122"/>
    <w:rsid w:val="009020BE"/>
    <w:rsid w:val="00902F03"/>
    <w:rsid w:val="009039E2"/>
    <w:rsid w:val="00904B09"/>
    <w:rsid w:val="00905990"/>
    <w:rsid w:val="00905F43"/>
    <w:rsid w:val="00910886"/>
    <w:rsid w:val="009124AC"/>
    <w:rsid w:val="00912890"/>
    <w:rsid w:val="009144C5"/>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4EE5"/>
    <w:rsid w:val="0094654E"/>
    <w:rsid w:val="00947FD7"/>
    <w:rsid w:val="00950563"/>
    <w:rsid w:val="009519F7"/>
    <w:rsid w:val="00951F40"/>
    <w:rsid w:val="00954A88"/>
    <w:rsid w:val="00954C97"/>
    <w:rsid w:val="00955EA9"/>
    <w:rsid w:val="00957AB7"/>
    <w:rsid w:val="00957E02"/>
    <w:rsid w:val="00961EA0"/>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5DCE"/>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1006"/>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96D39"/>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4663"/>
    <w:rsid w:val="00AC5170"/>
    <w:rsid w:val="00AC6304"/>
    <w:rsid w:val="00AC65EE"/>
    <w:rsid w:val="00AC6C5B"/>
    <w:rsid w:val="00AC717A"/>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3603"/>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461F3"/>
    <w:rsid w:val="00B507BD"/>
    <w:rsid w:val="00B517BA"/>
    <w:rsid w:val="00B51D88"/>
    <w:rsid w:val="00B520E2"/>
    <w:rsid w:val="00B52EFF"/>
    <w:rsid w:val="00B531D1"/>
    <w:rsid w:val="00B546CC"/>
    <w:rsid w:val="00B5547E"/>
    <w:rsid w:val="00B55B70"/>
    <w:rsid w:val="00B5687C"/>
    <w:rsid w:val="00B6011D"/>
    <w:rsid w:val="00B6160B"/>
    <w:rsid w:val="00B61A48"/>
    <w:rsid w:val="00B61C00"/>
    <w:rsid w:val="00B6242E"/>
    <w:rsid w:val="00B64F5D"/>
    <w:rsid w:val="00B661D2"/>
    <w:rsid w:val="00B709B1"/>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E7037"/>
    <w:rsid w:val="00BF03D1"/>
    <w:rsid w:val="00BF095E"/>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807BA"/>
    <w:rsid w:val="00C80FDC"/>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A62"/>
    <w:rsid w:val="00CA5A98"/>
    <w:rsid w:val="00CA5BAA"/>
    <w:rsid w:val="00CA5D15"/>
    <w:rsid w:val="00CA76E1"/>
    <w:rsid w:val="00CB2594"/>
    <w:rsid w:val="00CB4B35"/>
    <w:rsid w:val="00CB611A"/>
    <w:rsid w:val="00CB74EB"/>
    <w:rsid w:val="00CC0078"/>
    <w:rsid w:val="00CC0CD7"/>
    <w:rsid w:val="00CC20A0"/>
    <w:rsid w:val="00CC308D"/>
    <w:rsid w:val="00CC37B0"/>
    <w:rsid w:val="00CC6714"/>
    <w:rsid w:val="00CD08E4"/>
    <w:rsid w:val="00CD1223"/>
    <w:rsid w:val="00CD2006"/>
    <w:rsid w:val="00CD2FD6"/>
    <w:rsid w:val="00CD347A"/>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27BEA"/>
    <w:rsid w:val="00D30098"/>
    <w:rsid w:val="00D30928"/>
    <w:rsid w:val="00D30CFB"/>
    <w:rsid w:val="00D31E7D"/>
    <w:rsid w:val="00D353A1"/>
    <w:rsid w:val="00D35934"/>
    <w:rsid w:val="00D361F8"/>
    <w:rsid w:val="00D37796"/>
    <w:rsid w:val="00D37B10"/>
    <w:rsid w:val="00D37C2F"/>
    <w:rsid w:val="00D414F6"/>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2A5"/>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1D7"/>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160D3"/>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6DFD"/>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36E"/>
    <w:rsid w:val="00E81A9A"/>
    <w:rsid w:val="00E81E84"/>
    <w:rsid w:val="00E82868"/>
    <w:rsid w:val="00E8690D"/>
    <w:rsid w:val="00E907E2"/>
    <w:rsid w:val="00E9236D"/>
    <w:rsid w:val="00E939A5"/>
    <w:rsid w:val="00E950F4"/>
    <w:rsid w:val="00E95F13"/>
    <w:rsid w:val="00E96D61"/>
    <w:rsid w:val="00E97673"/>
    <w:rsid w:val="00EA0799"/>
    <w:rsid w:val="00EA09B7"/>
    <w:rsid w:val="00EA2C16"/>
    <w:rsid w:val="00EA3098"/>
    <w:rsid w:val="00EA40F4"/>
    <w:rsid w:val="00EA7CB6"/>
    <w:rsid w:val="00EB1698"/>
    <w:rsid w:val="00EB404C"/>
    <w:rsid w:val="00EB47D7"/>
    <w:rsid w:val="00EB4FC0"/>
    <w:rsid w:val="00EB5D9A"/>
    <w:rsid w:val="00EB6CF8"/>
    <w:rsid w:val="00EB6F2C"/>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EF63C4"/>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259C"/>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87919"/>
    <w:rsid w:val="00F9062B"/>
    <w:rsid w:val="00F90C0E"/>
    <w:rsid w:val="00F93D98"/>
    <w:rsid w:val="00F941A5"/>
    <w:rsid w:val="00F9484D"/>
    <w:rsid w:val="00F94A96"/>
    <w:rsid w:val="00FA0527"/>
    <w:rsid w:val="00FA2A35"/>
    <w:rsid w:val="00FA60BF"/>
    <w:rsid w:val="00FA6FC3"/>
    <w:rsid w:val="00FB01C8"/>
    <w:rsid w:val="00FB0D93"/>
    <w:rsid w:val="00FB27D0"/>
    <w:rsid w:val="00FB281E"/>
    <w:rsid w:val="00FB287E"/>
    <w:rsid w:val="00FB2BF8"/>
    <w:rsid w:val="00FB3187"/>
    <w:rsid w:val="00FB3930"/>
    <w:rsid w:val="00FB3F30"/>
    <w:rsid w:val="00FB418A"/>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7BD"/>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270161-3887-4980-AA7E-A706F582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A5"/>
    <w:pPr>
      <w:jc w:val="both"/>
    </w:pPr>
    <w:rPr>
      <w:rFonts w:ascii="Arial" w:hAnsi="Arial"/>
      <w:lang w:eastAsia="es-ES"/>
    </w:rPr>
  </w:style>
  <w:style w:type="paragraph" w:styleId="Ttulo1">
    <w:name w:val="heading 1"/>
    <w:basedOn w:val="Normal"/>
    <w:next w:val="Normal"/>
    <w:link w:val="Ttulo1Car"/>
    <w:qFormat/>
    <w:rsid w:val="00D902A5"/>
    <w:pPr>
      <w:keepNext/>
      <w:outlineLvl w:val="0"/>
    </w:pPr>
    <w:rPr>
      <w:b/>
      <w:sz w:val="22"/>
    </w:rPr>
  </w:style>
  <w:style w:type="paragraph" w:styleId="Ttulo2">
    <w:name w:val="heading 2"/>
    <w:basedOn w:val="Normal"/>
    <w:next w:val="Normal"/>
    <w:link w:val="Ttulo2Car"/>
    <w:qFormat/>
    <w:rsid w:val="00D902A5"/>
    <w:pPr>
      <w:keepNext/>
      <w:tabs>
        <w:tab w:val="left" w:pos="0"/>
      </w:tabs>
      <w:jc w:val="center"/>
      <w:outlineLvl w:val="1"/>
    </w:pPr>
    <w:rPr>
      <w:b/>
    </w:rPr>
  </w:style>
  <w:style w:type="paragraph" w:styleId="Ttulo3">
    <w:name w:val="heading 3"/>
    <w:basedOn w:val="Normal"/>
    <w:next w:val="Normal"/>
    <w:link w:val="Ttulo3Car"/>
    <w:qFormat/>
    <w:rsid w:val="00D902A5"/>
    <w:pPr>
      <w:keepNext/>
      <w:spacing w:line="360" w:lineRule="auto"/>
      <w:outlineLvl w:val="2"/>
    </w:pPr>
    <w:rPr>
      <w:b/>
      <w:sz w:val="36"/>
    </w:rPr>
  </w:style>
  <w:style w:type="paragraph" w:styleId="Ttulo4">
    <w:name w:val="heading 4"/>
    <w:basedOn w:val="Normal"/>
    <w:next w:val="Normal"/>
    <w:link w:val="Ttulo4Car"/>
    <w:qFormat/>
    <w:rsid w:val="00D902A5"/>
    <w:pPr>
      <w:keepNext/>
      <w:spacing w:line="360" w:lineRule="auto"/>
      <w:outlineLvl w:val="3"/>
    </w:pPr>
    <w:rPr>
      <w:b/>
      <w:sz w:val="36"/>
    </w:rPr>
  </w:style>
  <w:style w:type="paragraph" w:styleId="Ttulo5">
    <w:name w:val="heading 5"/>
    <w:basedOn w:val="Normal"/>
    <w:next w:val="Normal"/>
    <w:link w:val="Ttulo5Car"/>
    <w:qFormat/>
    <w:rsid w:val="00D902A5"/>
    <w:pPr>
      <w:keepNext/>
      <w:shd w:val="clear" w:color="FF00FF" w:fill="auto"/>
      <w:spacing w:line="360" w:lineRule="auto"/>
      <w:outlineLvl w:val="4"/>
    </w:pPr>
    <w:rPr>
      <w:b/>
      <w:sz w:val="36"/>
    </w:rPr>
  </w:style>
  <w:style w:type="paragraph" w:styleId="Ttulo6">
    <w:name w:val="heading 6"/>
    <w:basedOn w:val="Normal"/>
    <w:next w:val="Normal"/>
    <w:link w:val="Ttulo6Car"/>
    <w:qFormat/>
    <w:rsid w:val="00D902A5"/>
    <w:pPr>
      <w:keepNext/>
      <w:spacing w:line="360" w:lineRule="auto"/>
      <w:outlineLvl w:val="5"/>
    </w:pPr>
    <w:rPr>
      <w:b/>
      <w:sz w:val="36"/>
    </w:rPr>
  </w:style>
  <w:style w:type="paragraph" w:styleId="Ttulo7">
    <w:name w:val="heading 7"/>
    <w:basedOn w:val="Normal"/>
    <w:next w:val="Normal"/>
    <w:link w:val="Ttulo7Car"/>
    <w:qFormat/>
    <w:rsid w:val="00D902A5"/>
    <w:pPr>
      <w:keepNext/>
      <w:spacing w:line="360" w:lineRule="auto"/>
      <w:outlineLvl w:val="6"/>
    </w:pPr>
    <w:rPr>
      <w:b/>
      <w:sz w:val="36"/>
    </w:rPr>
  </w:style>
  <w:style w:type="paragraph" w:styleId="Ttulo8">
    <w:name w:val="heading 8"/>
    <w:basedOn w:val="Normal"/>
    <w:next w:val="Normal"/>
    <w:link w:val="Ttulo8Car"/>
    <w:qFormat/>
    <w:rsid w:val="00D902A5"/>
    <w:pPr>
      <w:keepNext/>
      <w:tabs>
        <w:tab w:val="left" w:pos="6237"/>
      </w:tabs>
      <w:spacing w:line="360" w:lineRule="auto"/>
      <w:outlineLvl w:val="7"/>
    </w:pPr>
    <w:rPr>
      <w:b/>
      <w:sz w:val="36"/>
    </w:rPr>
  </w:style>
  <w:style w:type="paragraph" w:styleId="Ttulo9">
    <w:name w:val="heading 9"/>
    <w:basedOn w:val="Normal"/>
    <w:next w:val="Normal"/>
    <w:link w:val="Ttulo9Car"/>
    <w:qFormat/>
    <w:rsid w:val="00D902A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02A5"/>
    <w:pPr>
      <w:tabs>
        <w:tab w:val="center" w:pos="4419"/>
        <w:tab w:val="right" w:pos="8838"/>
      </w:tabs>
    </w:pPr>
  </w:style>
  <w:style w:type="character" w:customStyle="1" w:styleId="EncabezadoCar">
    <w:name w:val="Encabezado Car"/>
    <w:link w:val="Encabezado"/>
    <w:uiPriority w:val="99"/>
    <w:semiHidden/>
    <w:rsid w:val="00D902A5"/>
    <w:rPr>
      <w:rFonts w:ascii="Arial" w:hAnsi="Arial"/>
      <w:lang w:eastAsia="es-ES"/>
    </w:rPr>
  </w:style>
  <w:style w:type="paragraph" w:styleId="Prrafodelista">
    <w:name w:val="List Paragraph"/>
    <w:basedOn w:val="Normal"/>
    <w:uiPriority w:val="34"/>
    <w:qFormat/>
    <w:rsid w:val="00D902A5"/>
    <w:pPr>
      <w:widowControl w:val="0"/>
      <w:ind w:left="720"/>
      <w:contextualSpacing/>
    </w:pPr>
    <w:rPr>
      <w:b/>
      <w:snapToGrid w:val="0"/>
    </w:rPr>
  </w:style>
  <w:style w:type="paragraph" w:styleId="Piedepgina">
    <w:name w:val="footer"/>
    <w:basedOn w:val="Normal"/>
    <w:link w:val="PiedepginaCar"/>
    <w:uiPriority w:val="99"/>
    <w:semiHidden/>
    <w:unhideWhenUsed/>
    <w:rsid w:val="00D902A5"/>
    <w:pPr>
      <w:tabs>
        <w:tab w:val="center" w:pos="4419"/>
        <w:tab w:val="right" w:pos="8838"/>
      </w:tabs>
    </w:pPr>
  </w:style>
  <w:style w:type="character" w:customStyle="1" w:styleId="PiedepginaCar">
    <w:name w:val="Pie de página Car"/>
    <w:link w:val="Piedepgina"/>
    <w:uiPriority w:val="99"/>
    <w:semiHidden/>
    <w:rsid w:val="00D902A5"/>
    <w:rPr>
      <w:rFonts w:ascii="Arial" w:hAnsi="Arial"/>
      <w:lang w:eastAsia="es-ES"/>
    </w:rPr>
  </w:style>
  <w:style w:type="paragraph" w:styleId="Textoindependiente">
    <w:name w:val="Body Text"/>
    <w:basedOn w:val="Normal"/>
    <w:link w:val="TextoindependienteCar"/>
    <w:semiHidden/>
    <w:unhideWhenUsed/>
    <w:rsid w:val="00D902A5"/>
    <w:pPr>
      <w:spacing w:after="120"/>
    </w:pPr>
  </w:style>
  <w:style w:type="character" w:customStyle="1" w:styleId="TextoindependienteCar">
    <w:name w:val="Texto independiente Car"/>
    <w:link w:val="Textoindependiente"/>
    <w:semiHidden/>
    <w:rsid w:val="00D902A5"/>
    <w:rPr>
      <w:rFonts w:ascii="Arial" w:hAnsi="Arial"/>
      <w:lang w:eastAsia="es-ES"/>
    </w:rPr>
  </w:style>
  <w:style w:type="character" w:customStyle="1" w:styleId="Ttulo2Car">
    <w:name w:val="Título 2 Car"/>
    <w:link w:val="Ttulo2"/>
    <w:rsid w:val="00D902A5"/>
    <w:rPr>
      <w:rFonts w:ascii="Arial" w:hAnsi="Arial"/>
      <w:b/>
      <w:lang w:eastAsia="es-ES"/>
    </w:rPr>
  </w:style>
  <w:style w:type="character" w:customStyle="1" w:styleId="Ttulo5Car">
    <w:name w:val="Título 5 Car"/>
    <w:link w:val="Ttulo5"/>
    <w:rsid w:val="00D902A5"/>
    <w:rPr>
      <w:rFonts w:ascii="Arial" w:hAnsi="Arial"/>
      <w:b/>
      <w:sz w:val="36"/>
      <w:shd w:val="clear" w:color="FF00FF" w:fill="auto"/>
      <w:lang w:eastAsia="es-ES"/>
    </w:rPr>
  </w:style>
  <w:style w:type="character" w:customStyle="1" w:styleId="TextoindependienteCar1">
    <w:name w:val="Texto independiente Car1"/>
    <w:uiPriority w:val="99"/>
    <w:semiHidden/>
    <w:rsid w:val="00D902A5"/>
    <w:rPr>
      <w:rFonts w:eastAsia="Times New Roman" w:cs="Times New Roman"/>
      <w:sz w:val="20"/>
      <w:szCs w:val="20"/>
      <w:lang w:eastAsia="es-ES"/>
    </w:rPr>
  </w:style>
  <w:style w:type="character" w:customStyle="1" w:styleId="Ttulo3Car">
    <w:name w:val="Título 3 Car"/>
    <w:link w:val="Ttulo3"/>
    <w:rsid w:val="00D902A5"/>
    <w:rPr>
      <w:rFonts w:ascii="Arial" w:hAnsi="Arial"/>
      <w:b/>
      <w:sz w:val="36"/>
      <w:lang w:eastAsia="es-ES"/>
    </w:rPr>
  </w:style>
  <w:style w:type="character" w:customStyle="1" w:styleId="Ttulo6Car">
    <w:name w:val="Título 6 Car"/>
    <w:link w:val="Ttulo6"/>
    <w:rsid w:val="00D902A5"/>
    <w:rPr>
      <w:rFonts w:ascii="Arial" w:hAnsi="Arial"/>
      <w:b/>
      <w:sz w:val="36"/>
      <w:lang w:eastAsia="es-ES"/>
    </w:rPr>
  </w:style>
  <w:style w:type="character" w:customStyle="1" w:styleId="Ttulo7Car">
    <w:name w:val="Título 7 Car"/>
    <w:link w:val="Ttulo7"/>
    <w:rsid w:val="00D902A5"/>
    <w:rPr>
      <w:rFonts w:ascii="Arial" w:hAnsi="Arial"/>
      <w:b/>
      <w:sz w:val="36"/>
      <w:lang w:eastAsia="es-ES"/>
    </w:rPr>
  </w:style>
  <w:style w:type="character" w:customStyle="1" w:styleId="Ttulo8Car">
    <w:name w:val="Título 8 Car"/>
    <w:link w:val="Ttulo8"/>
    <w:rsid w:val="00D902A5"/>
    <w:rPr>
      <w:rFonts w:ascii="Arial" w:hAnsi="Arial"/>
      <w:b/>
      <w:sz w:val="36"/>
      <w:lang w:eastAsia="es-ES"/>
    </w:rPr>
  </w:style>
  <w:style w:type="character" w:customStyle="1" w:styleId="Ttulo9Car">
    <w:name w:val="Título 9 Car"/>
    <w:link w:val="Ttulo9"/>
    <w:rsid w:val="00D902A5"/>
    <w:rPr>
      <w:rFonts w:ascii="Arial" w:hAnsi="Arial"/>
      <w:b/>
      <w:sz w:val="36"/>
      <w:lang w:eastAsia="es-ES"/>
    </w:rPr>
  </w:style>
  <w:style w:type="character" w:customStyle="1" w:styleId="Ttulo1Car">
    <w:name w:val="Título 1 Car"/>
    <w:link w:val="Ttulo1"/>
    <w:rsid w:val="00D902A5"/>
    <w:rPr>
      <w:rFonts w:ascii="Arial" w:hAnsi="Arial"/>
      <w:b/>
      <w:sz w:val="22"/>
      <w:lang w:eastAsia="es-ES"/>
    </w:rPr>
  </w:style>
  <w:style w:type="character" w:customStyle="1" w:styleId="Ttulo4Car">
    <w:name w:val="Título 4 Car"/>
    <w:link w:val="Ttulo4"/>
    <w:rsid w:val="00D902A5"/>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488375324">
      <w:bodyDiv w:val="1"/>
      <w:marLeft w:val="0"/>
      <w:marRight w:val="0"/>
      <w:marTop w:val="0"/>
      <w:marBottom w:val="0"/>
      <w:divBdr>
        <w:top w:val="none" w:sz="0" w:space="0" w:color="auto"/>
        <w:left w:val="none" w:sz="0" w:space="0" w:color="auto"/>
        <w:bottom w:val="none" w:sz="0" w:space="0" w:color="auto"/>
        <w:right w:val="none" w:sz="0" w:space="0" w:color="auto"/>
      </w:divBdr>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811022650">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75929526">
      <w:bodyDiv w:val="1"/>
      <w:marLeft w:val="0"/>
      <w:marRight w:val="0"/>
      <w:marTop w:val="0"/>
      <w:marBottom w:val="0"/>
      <w:divBdr>
        <w:top w:val="none" w:sz="0" w:space="0" w:color="auto"/>
        <w:left w:val="none" w:sz="0" w:space="0" w:color="auto"/>
        <w:bottom w:val="none" w:sz="0" w:space="0" w:color="auto"/>
        <w:right w:val="none" w:sz="0" w:space="0" w:color="auto"/>
      </w:divBdr>
    </w:div>
    <w:div w:id="137534968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199297984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685E-997B-4298-9EB5-143731AE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1486</Words>
  <Characters>8175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 Teniente</cp:lastModifiedBy>
  <cp:revision>8</cp:revision>
  <cp:lastPrinted>2019-05-24T18:19:00Z</cp:lastPrinted>
  <dcterms:created xsi:type="dcterms:W3CDTF">2019-06-06T15:23:00Z</dcterms:created>
  <dcterms:modified xsi:type="dcterms:W3CDTF">2020-10-29T16:17:00Z</dcterms:modified>
</cp:coreProperties>
</file>