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10" w:rsidRDefault="00FB6710" w:rsidP="00FB6710">
      <w:pPr>
        <w:rPr>
          <w:rFonts w:ascii="Arial Narrow" w:hAnsi="Arial Narrow"/>
          <w:color w:val="000000"/>
          <w:sz w:val="26"/>
          <w:szCs w:val="26"/>
        </w:rPr>
      </w:pPr>
    </w:p>
    <w:p w:rsidR="00FB6710" w:rsidRDefault="00FB6710" w:rsidP="00FB6710">
      <w:pPr>
        <w:rPr>
          <w:rFonts w:ascii="Arial Narrow" w:hAnsi="Arial Narrow"/>
          <w:color w:val="000000"/>
          <w:sz w:val="26"/>
          <w:szCs w:val="26"/>
        </w:rPr>
      </w:pPr>
    </w:p>
    <w:p w:rsidR="00FB6710" w:rsidRPr="00FB6710" w:rsidRDefault="00FB6710" w:rsidP="00FB6710">
      <w:pPr>
        <w:rPr>
          <w:rFonts w:ascii="Arial Narrow" w:hAnsi="Arial Narrow"/>
          <w:b/>
          <w:color w:val="000000"/>
          <w:sz w:val="26"/>
          <w:szCs w:val="26"/>
        </w:rPr>
      </w:pPr>
      <w:r w:rsidRPr="00FB6710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reforman diversas disposiciones a la </w:t>
      </w:r>
      <w:r w:rsidRPr="00FB6710">
        <w:rPr>
          <w:rFonts w:ascii="Arial Narrow" w:hAnsi="Arial Narrow"/>
          <w:b/>
          <w:color w:val="000000"/>
          <w:sz w:val="26"/>
          <w:szCs w:val="26"/>
        </w:rPr>
        <w:t>Ley de Asentamientos Humanos, Ordenamiento Territorial y Desarrollo Urbano Estado de Coahuila</w:t>
      </w:r>
      <w:r w:rsidRPr="00FB6710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B6710" w:rsidRDefault="00FB6710" w:rsidP="00FB6710">
      <w:pPr>
        <w:rPr>
          <w:rFonts w:ascii="Arial Narrow" w:hAnsi="Arial Narrow"/>
          <w:color w:val="000000"/>
          <w:sz w:val="26"/>
          <w:szCs w:val="26"/>
        </w:rPr>
      </w:pPr>
    </w:p>
    <w:p w:rsidR="00FB6710" w:rsidRPr="00FB6710" w:rsidRDefault="00FB6710" w:rsidP="00FB6710">
      <w:pPr>
        <w:pStyle w:val="Prrafodelista"/>
        <w:numPr>
          <w:ilvl w:val="0"/>
          <w:numId w:val="33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</w:t>
      </w:r>
      <w:r w:rsidRPr="00FB6710">
        <w:rPr>
          <w:rFonts w:ascii="Arial Narrow" w:hAnsi="Arial Narrow"/>
          <w:color w:val="000000"/>
          <w:sz w:val="26"/>
          <w:szCs w:val="26"/>
        </w:rPr>
        <w:t>on el objeto de promover que las construcciones habitacionales incluyan la plantación de un árbol a fin de mitigar los estragos a la salud y al medio ambiente.</w:t>
      </w:r>
    </w:p>
    <w:p w:rsidR="00FB6710" w:rsidRDefault="00FB6710" w:rsidP="00FB6710">
      <w:pPr>
        <w:rPr>
          <w:rFonts w:ascii="Arial Narrow" w:hAnsi="Arial Narrow"/>
          <w:color w:val="000000"/>
          <w:sz w:val="26"/>
          <w:szCs w:val="26"/>
        </w:rPr>
      </w:pPr>
    </w:p>
    <w:p w:rsidR="00FB6710" w:rsidRPr="003A3A2A" w:rsidRDefault="00FB6710" w:rsidP="00FB6710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3A3A2A">
        <w:rPr>
          <w:rFonts w:ascii="Arial Narrow" w:hAnsi="Arial Narrow"/>
          <w:color w:val="000000"/>
          <w:sz w:val="26"/>
          <w:szCs w:val="26"/>
        </w:rPr>
        <w:t>Planteada por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FB6710">
        <w:rPr>
          <w:rFonts w:ascii="Arial Narrow" w:hAnsi="Arial Narrow"/>
          <w:b/>
          <w:color w:val="000000"/>
          <w:sz w:val="26"/>
          <w:szCs w:val="26"/>
        </w:rPr>
        <w:t>Diputado Jesús Andrés Loya Cardona</w:t>
      </w:r>
      <w:r>
        <w:rPr>
          <w:rFonts w:ascii="Arial Narrow" w:hAnsi="Arial Narrow"/>
          <w:b/>
          <w:color w:val="000000"/>
          <w:sz w:val="26"/>
          <w:szCs w:val="26"/>
        </w:rPr>
        <w:t>,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FB6710" w:rsidRPr="003A3A2A" w:rsidRDefault="00FB6710" w:rsidP="00FB6710">
      <w:pPr>
        <w:rPr>
          <w:rFonts w:ascii="Arial Narrow" w:hAnsi="Arial Narrow" w:cs="Arial"/>
          <w:sz w:val="26"/>
          <w:szCs w:val="26"/>
        </w:rPr>
      </w:pPr>
    </w:p>
    <w:p w:rsidR="00FB6710" w:rsidRPr="003A3A2A" w:rsidRDefault="00FB6710" w:rsidP="00FB6710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12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Junio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FB6710" w:rsidRPr="003A3A2A" w:rsidRDefault="00FB6710" w:rsidP="00FB6710">
      <w:pPr>
        <w:rPr>
          <w:rFonts w:ascii="Arial Narrow" w:hAnsi="Arial Narrow" w:cs="Arial"/>
          <w:sz w:val="26"/>
          <w:szCs w:val="26"/>
        </w:rPr>
      </w:pPr>
    </w:p>
    <w:p w:rsidR="00FB6710" w:rsidRDefault="00FB6710" w:rsidP="00FB6710">
      <w:pPr>
        <w:rPr>
          <w:rFonts w:ascii="Arial Narrow" w:hAnsi="Arial Narrow"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FB6710">
        <w:rPr>
          <w:rFonts w:ascii="Arial Narrow" w:hAnsi="Arial Narrow"/>
          <w:b/>
          <w:color w:val="000000"/>
          <w:sz w:val="26"/>
          <w:szCs w:val="26"/>
        </w:rPr>
        <w:t>Comisión de Desarrollo Urbano, Infraestructura y Transporte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B6710" w:rsidRDefault="00FB6710" w:rsidP="00FB6710">
      <w:pPr>
        <w:rPr>
          <w:rFonts w:ascii="Arial Narrow" w:hAnsi="Arial Narrow"/>
          <w:color w:val="000000"/>
          <w:sz w:val="26"/>
          <w:szCs w:val="26"/>
        </w:rPr>
      </w:pPr>
    </w:p>
    <w:p w:rsidR="00FB6710" w:rsidRDefault="00FB6710" w:rsidP="00FB6710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 xml:space="preserve">Lectura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del Dictamen:</w:t>
      </w:r>
    </w:p>
    <w:p w:rsidR="00FB6710" w:rsidRDefault="00FB6710" w:rsidP="00FB6710">
      <w:pPr>
        <w:rPr>
          <w:rFonts w:ascii="Arial Narrow" w:hAnsi="Arial Narrow"/>
          <w:b/>
          <w:color w:val="000000"/>
          <w:sz w:val="26"/>
          <w:szCs w:val="26"/>
        </w:rPr>
      </w:pPr>
    </w:p>
    <w:p w:rsidR="00FB6710" w:rsidRPr="003A3A2A" w:rsidRDefault="00FB6710" w:rsidP="00FB6710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:rsidR="00FB6710" w:rsidRPr="003A3A2A" w:rsidRDefault="00FB6710" w:rsidP="00FB6710">
      <w:pPr>
        <w:rPr>
          <w:rFonts w:ascii="Arial Narrow" w:hAnsi="Arial Narrow"/>
          <w:b/>
          <w:color w:val="000000"/>
          <w:sz w:val="26"/>
          <w:szCs w:val="26"/>
        </w:rPr>
      </w:pPr>
    </w:p>
    <w:p w:rsidR="00FB6710" w:rsidRPr="003A3A2A" w:rsidRDefault="00FB6710" w:rsidP="00FB6710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</w:p>
    <w:p w:rsidR="00FB6710" w:rsidRPr="003A3A2A" w:rsidRDefault="00FB6710" w:rsidP="00FB6710">
      <w:pPr>
        <w:spacing w:line="276" w:lineRule="auto"/>
        <w:rPr>
          <w:rFonts w:cs="Arial"/>
          <w:b/>
          <w:sz w:val="26"/>
          <w:szCs w:val="26"/>
        </w:rPr>
      </w:pPr>
    </w:p>
    <w:p w:rsidR="00FB6710" w:rsidRDefault="00FB6710" w:rsidP="00FB6710">
      <w:pPr>
        <w:spacing w:line="276" w:lineRule="auto"/>
        <w:rPr>
          <w:rFonts w:cs="Arial"/>
          <w:b/>
          <w:sz w:val="24"/>
          <w:szCs w:val="24"/>
        </w:rPr>
      </w:pPr>
    </w:p>
    <w:p w:rsidR="00FB6710" w:rsidRDefault="00FB6710" w:rsidP="007F457B">
      <w:pPr>
        <w:spacing w:line="276" w:lineRule="auto"/>
        <w:rPr>
          <w:rFonts w:cs="Arial"/>
          <w:b/>
          <w:sz w:val="28"/>
          <w:szCs w:val="28"/>
        </w:rPr>
      </w:pPr>
    </w:p>
    <w:p w:rsidR="00FB6710" w:rsidRDefault="00FB6710" w:rsidP="007F457B">
      <w:pPr>
        <w:spacing w:line="276" w:lineRule="auto"/>
        <w:rPr>
          <w:rFonts w:cs="Arial"/>
          <w:b/>
          <w:sz w:val="28"/>
          <w:szCs w:val="28"/>
        </w:rPr>
      </w:pPr>
    </w:p>
    <w:p w:rsidR="00FB6710" w:rsidRDefault="00FB6710" w:rsidP="007F457B">
      <w:pPr>
        <w:spacing w:line="276" w:lineRule="auto"/>
        <w:rPr>
          <w:rFonts w:cs="Arial"/>
          <w:b/>
          <w:sz w:val="28"/>
          <w:szCs w:val="28"/>
        </w:rPr>
      </w:pPr>
    </w:p>
    <w:p w:rsidR="00FB6710" w:rsidRDefault="00FB6710" w:rsidP="007F457B">
      <w:pPr>
        <w:spacing w:line="276" w:lineRule="auto"/>
        <w:rPr>
          <w:rFonts w:cs="Arial"/>
          <w:b/>
          <w:sz w:val="28"/>
          <w:szCs w:val="28"/>
        </w:rPr>
      </w:pPr>
    </w:p>
    <w:p w:rsidR="00FB6710" w:rsidRDefault="00FB6710">
      <w:pPr>
        <w:spacing w:after="160" w:line="259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1070E4" w:rsidRPr="007F457B" w:rsidRDefault="004958AC" w:rsidP="007F457B">
      <w:pPr>
        <w:spacing w:line="276" w:lineRule="auto"/>
        <w:rPr>
          <w:rFonts w:cs="Arial"/>
          <w:b/>
          <w:sz w:val="28"/>
          <w:szCs w:val="28"/>
        </w:rPr>
      </w:pPr>
      <w:r w:rsidRPr="007F457B">
        <w:rPr>
          <w:rFonts w:cs="Arial"/>
          <w:b/>
          <w:sz w:val="28"/>
          <w:szCs w:val="28"/>
        </w:rPr>
        <w:lastRenderedPageBreak/>
        <w:t xml:space="preserve">INICIATIVA CON PROYECTO DE DECRETO QUE </w:t>
      </w:r>
      <w:r w:rsidR="00BD6629" w:rsidRPr="007F457B">
        <w:rPr>
          <w:rFonts w:cs="Arial"/>
          <w:b/>
          <w:sz w:val="28"/>
          <w:szCs w:val="28"/>
        </w:rPr>
        <w:t>REFORMA</w:t>
      </w:r>
      <w:r w:rsidR="00B32EE3" w:rsidRPr="007F457B">
        <w:rPr>
          <w:rFonts w:cs="Arial"/>
          <w:b/>
          <w:sz w:val="28"/>
          <w:szCs w:val="28"/>
        </w:rPr>
        <w:t xml:space="preserve"> DIVERSAS DISPOSICIONES DE</w:t>
      </w:r>
      <w:r w:rsidR="00BD6629" w:rsidRPr="007F457B">
        <w:rPr>
          <w:rFonts w:cs="Arial"/>
          <w:b/>
          <w:sz w:val="28"/>
          <w:szCs w:val="28"/>
        </w:rPr>
        <w:t xml:space="preserve"> LA LEY DE ASENTAMIENTOS HUMANOS, ORDENAMIENTO TERRITORIAL Y DESARROLLO URBANO DEL ESTADO DE COAHUILA DE ZARAGOZA, QUE </w:t>
      </w:r>
      <w:r w:rsidRPr="007F457B">
        <w:rPr>
          <w:rFonts w:cs="Arial"/>
          <w:b/>
          <w:sz w:val="28"/>
          <w:szCs w:val="28"/>
        </w:rPr>
        <w:t>PRESENTA</w:t>
      </w:r>
      <w:r w:rsidR="003421CC" w:rsidRPr="007F457B">
        <w:rPr>
          <w:rFonts w:cs="Arial"/>
          <w:b/>
          <w:sz w:val="28"/>
          <w:szCs w:val="28"/>
        </w:rPr>
        <w:t>N LAS DIPUTADAS Y</w:t>
      </w:r>
      <w:r w:rsidR="00FD5DE9">
        <w:rPr>
          <w:rFonts w:cs="Arial"/>
          <w:b/>
          <w:sz w:val="28"/>
          <w:szCs w:val="28"/>
        </w:rPr>
        <w:t xml:space="preserve"> LOS</w:t>
      </w:r>
      <w:r w:rsidR="003421CC" w:rsidRPr="007F457B">
        <w:rPr>
          <w:rFonts w:cs="Arial"/>
          <w:b/>
          <w:sz w:val="28"/>
          <w:szCs w:val="28"/>
        </w:rPr>
        <w:t xml:space="preserve"> DIPUTADOS INTEGRANTES DEL GRUPO PARLAMENTARIO “GRAL. ANDRÉS S. VIESCA”, DEL PARTIDO REVOLUCIONARIO INSTITUCIONAL, POR CONDUCTO DEL</w:t>
      </w:r>
      <w:r w:rsidRPr="007F457B">
        <w:rPr>
          <w:rFonts w:cs="Arial"/>
          <w:b/>
          <w:sz w:val="28"/>
          <w:szCs w:val="28"/>
        </w:rPr>
        <w:t xml:space="preserve"> DIPUTADO JESÚS ANDRÉS LOYA CARDONA, </w:t>
      </w:r>
      <w:r w:rsidR="001070E4" w:rsidRPr="007F457B">
        <w:rPr>
          <w:rFonts w:cs="Arial"/>
          <w:b/>
          <w:sz w:val="28"/>
          <w:szCs w:val="28"/>
        </w:rPr>
        <w:t xml:space="preserve">CON EL OBJETO </w:t>
      </w:r>
      <w:r w:rsidR="001D1CC3" w:rsidRPr="007F457B">
        <w:rPr>
          <w:rFonts w:cs="Arial"/>
          <w:b/>
          <w:sz w:val="28"/>
          <w:szCs w:val="28"/>
        </w:rPr>
        <w:t>PROMOVER</w:t>
      </w:r>
      <w:r w:rsidR="00CC7DB7" w:rsidRPr="007F457B">
        <w:rPr>
          <w:rFonts w:cs="Arial"/>
          <w:b/>
          <w:sz w:val="28"/>
          <w:szCs w:val="28"/>
        </w:rPr>
        <w:t xml:space="preserve"> </w:t>
      </w:r>
      <w:r w:rsidR="001D1CC3" w:rsidRPr="007F457B">
        <w:rPr>
          <w:rFonts w:cs="Arial"/>
          <w:b/>
          <w:sz w:val="28"/>
          <w:szCs w:val="28"/>
        </w:rPr>
        <w:t xml:space="preserve">QUE LAS CONSTRUCCIONES </w:t>
      </w:r>
      <w:r w:rsidR="00EA20F4" w:rsidRPr="007F457B">
        <w:rPr>
          <w:rFonts w:cs="Arial"/>
          <w:b/>
          <w:sz w:val="28"/>
          <w:szCs w:val="28"/>
        </w:rPr>
        <w:t xml:space="preserve">HABITACIONALES </w:t>
      </w:r>
      <w:r w:rsidR="001D1CC3" w:rsidRPr="007F457B">
        <w:rPr>
          <w:rFonts w:cs="Arial"/>
          <w:b/>
          <w:sz w:val="28"/>
          <w:szCs w:val="28"/>
        </w:rPr>
        <w:t xml:space="preserve">INCLUYAN </w:t>
      </w:r>
      <w:r w:rsidR="00D77830" w:rsidRPr="007F457B">
        <w:rPr>
          <w:rFonts w:cs="Arial"/>
          <w:b/>
          <w:sz w:val="28"/>
          <w:szCs w:val="28"/>
        </w:rPr>
        <w:t>LA PLANTACIÓN DE</w:t>
      </w:r>
      <w:r w:rsidR="001D1CC3" w:rsidRPr="007F457B">
        <w:rPr>
          <w:rFonts w:cs="Arial"/>
          <w:b/>
          <w:sz w:val="28"/>
          <w:szCs w:val="28"/>
        </w:rPr>
        <w:t xml:space="preserve"> </w:t>
      </w:r>
      <w:r w:rsidR="00C35CF3" w:rsidRPr="007F457B">
        <w:rPr>
          <w:rFonts w:cs="Arial"/>
          <w:b/>
          <w:sz w:val="28"/>
          <w:szCs w:val="28"/>
        </w:rPr>
        <w:t>UN ÁRBOL A</w:t>
      </w:r>
      <w:r w:rsidR="001D1CC3" w:rsidRPr="007F457B">
        <w:rPr>
          <w:rFonts w:cs="Arial"/>
          <w:b/>
          <w:sz w:val="28"/>
          <w:szCs w:val="28"/>
        </w:rPr>
        <w:t xml:space="preserve"> FIN DE MITIGAR LOS ESTRAGOS A LA SALUD Y AL MEDIO AMBIENTE.</w:t>
      </w:r>
    </w:p>
    <w:p w:rsidR="001D1CC3" w:rsidRPr="007F457B" w:rsidRDefault="001D1CC3" w:rsidP="007F457B">
      <w:pPr>
        <w:spacing w:line="276" w:lineRule="auto"/>
        <w:rPr>
          <w:sz w:val="28"/>
          <w:szCs w:val="28"/>
        </w:rPr>
      </w:pPr>
    </w:p>
    <w:p w:rsidR="004958AC" w:rsidRPr="007F457B" w:rsidRDefault="004958AC" w:rsidP="007F457B">
      <w:pPr>
        <w:spacing w:line="276" w:lineRule="auto"/>
        <w:rPr>
          <w:rFonts w:cs="Arial"/>
          <w:b/>
          <w:sz w:val="28"/>
          <w:szCs w:val="28"/>
        </w:rPr>
      </w:pPr>
      <w:r w:rsidRPr="007F457B">
        <w:rPr>
          <w:rFonts w:cs="Arial"/>
          <w:b/>
          <w:sz w:val="28"/>
          <w:szCs w:val="28"/>
        </w:rPr>
        <w:t xml:space="preserve">H. PLENO DEL CONGRESO DEL ESTADO </w:t>
      </w:r>
    </w:p>
    <w:p w:rsidR="004958AC" w:rsidRPr="007F457B" w:rsidRDefault="004958AC" w:rsidP="007F457B">
      <w:pPr>
        <w:spacing w:line="276" w:lineRule="auto"/>
        <w:rPr>
          <w:rFonts w:cs="Arial"/>
          <w:b/>
          <w:sz w:val="28"/>
          <w:szCs w:val="28"/>
        </w:rPr>
      </w:pPr>
      <w:r w:rsidRPr="007F457B">
        <w:rPr>
          <w:rFonts w:cs="Arial"/>
          <w:b/>
          <w:sz w:val="28"/>
          <w:szCs w:val="28"/>
        </w:rPr>
        <w:t>DE COAHUILA DE ZARAGOZA.</w:t>
      </w:r>
    </w:p>
    <w:p w:rsidR="004958AC" w:rsidRPr="007F457B" w:rsidRDefault="004958AC" w:rsidP="007F457B">
      <w:pPr>
        <w:spacing w:line="276" w:lineRule="auto"/>
        <w:rPr>
          <w:rFonts w:cs="Arial"/>
          <w:b/>
          <w:sz w:val="28"/>
          <w:szCs w:val="28"/>
        </w:rPr>
      </w:pPr>
      <w:r w:rsidRPr="007F457B">
        <w:rPr>
          <w:rFonts w:cs="Arial"/>
          <w:b/>
          <w:sz w:val="28"/>
          <w:szCs w:val="28"/>
        </w:rPr>
        <w:t>P R E S E N T E.-</w:t>
      </w:r>
    </w:p>
    <w:p w:rsidR="004958AC" w:rsidRPr="007F457B" w:rsidRDefault="004958AC" w:rsidP="007F457B">
      <w:pPr>
        <w:spacing w:line="276" w:lineRule="auto"/>
        <w:rPr>
          <w:rFonts w:cs="Arial"/>
          <w:sz w:val="28"/>
          <w:szCs w:val="28"/>
        </w:rPr>
      </w:pPr>
    </w:p>
    <w:p w:rsidR="004958AC" w:rsidRPr="007F457B" w:rsidRDefault="004958AC" w:rsidP="007F457B">
      <w:pPr>
        <w:spacing w:line="276" w:lineRule="auto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>El suscrito Diputado Jesús Andrés Loya Cardona, conjuntamente con las diputadas y</w:t>
      </w:r>
      <w:r w:rsidR="001A5E8C">
        <w:rPr>
          <w:rFonts w:cs="Arial"/>
          <w:sz w:val="28"/>
          <w:szCs w:val="28"/>
        </w:rPr>
        <w:t xml:space="preserve"> los</w:t>
      </w:r>
      <w:r w:rsidRPr="007F457B">
        <w:rPr>
          <w:rFonts w:cs="Arial"/>
          <w:sz w:val="28"/>
          <w:szCs w:val="28"/>
        </w:rPr>
        <w:t xml:space="preserve">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</w:t>
      </w:r>
      <w:r w:rsidR="00FE24E3" w:rsidRPr="007F457B">
        <w:rPr>
          <w:rFonts w:cs="Arial"/>
          <w:sz w:val="28"/>
          <w:szCs w:val="28"/>
        </w:rPr>
        <w:t xml:space="preserve"> para </w:t>
      </w:r>
      <w:r w:rsidR="00282FEB" w:rsidRPr="007F457B">
        <w:rPr>
          <w:rFonts w:cs="Arial"/>
          <w:sz w:val="28"/>
          <w:szCs w:val="28"/>
        </w:rPr>
        <w:t xml:space="preserve">reformar </w:t>
      </w:r>
      <w:r w:rsidR="00924E75" w:rsidRPr="007F457B">
        <w:rPr>
          <w:rFonts w:cs="Arial"/>
          <w:sz w:val="28"/>
          <w:szCs w:val="28"/>
        </w:rPr>
        <w:t xml:space="preserve">diversas disposiciones de </w:t>
      </w:r>
      <w:r w:rsidR="00282FEB" w:rsidRPr="007F457B">
        <w:rPr>
          <w:rFonts w:cs="Arial"/>
          <w:sz w:val="28"/>
          <w:szCs w:val="28"/>
        </w:rPr>
        <w:t>la Ley de Asentamientos Humanos, Ordenamiento Territorial y Desarrollo Urbano del Estado de Coahuila de Zaragoza,</w:t>
      </w:r>
      <w:r w:rsidR="00FE24E3" w:rsidRPr="007F457B">
        <w:rPr>
          <w:rFonts w:cs="Arial"/>
          <w:sz w:val="28"/>
          <w:szCs w:val="28"/>
        </w:rPr>
        <w:t xml:space="preserve"> </w:t>
      </w:r>
      <w:r w:rsidR="00C35CF3" w:rsidRPr="007F457B">
        <w:rPr>
          <w:rFonts w:cs="Arial"/>
          <w:sz w:val="28"/>
          <w:szCs w:val="28"/>
        </w:rPr>
        <w:t>con el objeto promover que las construcciones habitacionales incluyan la plantación de un árbol a fin de mitigar los estragos a la salud y al medio ambiente</w:t>
      </w:r>
      <w:r w:rsidR="00C35CF3" w:rsidRPr="007F457B">
        <w:rPr>
          <w:rFonts w:cs="Arial"/>
          <w:bCs/>
          <w:sz w:val="28"/>
          <w:szCs w:val="28"/>
          <w:lang w:val="es-ES"/>
        </w:rPr>
        <w:t xml:space="preserve">, </w:t>
      </w:r>
      <w:r w:rsidRPr="007F457B">
        <w:rPr>
          <w:rFonts w:cs="Arial"/>
          <w:sz w:val="28"/>
          <w:szCs w:val="28"/>
        </w:rPr>
        <w:t>misma que se presenta bajo la siguiente:</w:t>
      </w:r>
    </w:p>
    <w:p w:rsidR="001D1CC3" w:rsidRPr="007F457B" w:rsidRDefault="001D1CC3" w:rsidP="007F457B">
      <w:pPr>
        <w:spacing w:line="276" w:lineRule="auto"/>
        <w:rPr>
          <w:rFonts w:cs="Arial"/>
          <w:sz w:val="28"/>
          <w:szCs w:val="28"/>
        </w:rPr>
      </w:pPr>
    </w:p>
    <w:p w:rsidR="00B9315C" w:rsidRPr="007F457B" w:rsidRDefault="004958AC" w:rsidP="007F457B">
      <w:pPr>
        <w:spacing w:line="276" w:lineRule="auto"/>
        <w:jc w:val="center"/>
        <w:outlineLvl w:val="0"/>
        <w:rPr>
          <w:rFonts w:cs="Arial"/>
          <w:b/>
          <w:sz w:val="28"/>
          <w:szCs w:val="28"/>
        </w:rPr>
      </w:pPr>
      <w:r w:rsidRPr="007F457B">
        <w:rPr>
          <w:rFonts w:cs="Arial"/>
          <w:b/>
          <w:sz w:val="28"/>
          <w:szCs w:val="28"/>
        </w:rPr>
        <w:lastRenderedPageBreak/>
        <w:t>EXPOSICIÓN DE MOTIVOS</w:t>
      </w:r>
    </w:p>
    <w:p w:rsidR="00E77CAD" w:rsidRPr="007F457B" w:rsidRDefault="00E77CAD" w:rsidP="007F457B">
      <w:pPr>
        <w:spacing w:line="276" w:lineRule="auto"/>
        <w:outlineLvl w:val="0"/>
        <w:rPr>
          <w:rFonts w:cs="Arial"/>
          <w:b/>
          <w:sz w:val="28"/>
          <w:szCs w:val="28"/>
        </w:rPr>
      </w:pPr>
    </w:p>
    <w:p w:rsidR="00483715" w:rsidRDefault="00977452" w:rsidP="007F457B">
      <w:pPr>
        <w:spacing w:line="276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 deforestación es uno de los problemas más graves</w:t>
      </w:r>
      <w:r w:rsidR="007A7D59">
        <w:rPr>
          <w:rFonts w:cs="Arial"/>
          <w:sz w:val="28"/>
          <w:szCs w:val="28"/>
        </w:rPr>
        <w:t xml:space="preserve"> que sufre el medio ambiente. </w:t>
      </w:r>
      <w:r w:rsidR="003C7A4F">
        <w:rPr>
          <w:rFonts w:cs="Arial"/>
          <w:sz w:val="28"/>
          <w:szCs w:val="28"/>
        </w:rPr>
        <w:t xml:space="preserve">De acuerdo a </w:t>
      </w:r>
      <w:r w:rsidR="0005327E" w:rsidRPr="007F457B">
        <w:rPr>
          <w:rFonts w:cs="Arial"/>
          <w:sz w:val="28"/>
          <w:szCs w:val="28"/>
        </w:rPr>
        <w:t xml:space="preserve">un estudio publicado por la revista </w:t>
      </w:r>
      <w:r w:rsidR="0005327E" w:rsidRPr="007F457B">
        <w:rPr>
          <w:rFonts w:cs="Arial"/>
          <w:i/>
          <w:sz w:val="28"/>
          <w:szCs w:val="28"/>
        </w:rPr>
        <w:t>Nature</w:t>
      </w:r>
      <w:r w:rsidR="003C7A4F">
        <w:rPr>
          <w:rFonts w:cs="Arial"/>
          <w:i/>
          <w:sz w:val="28"/>
          <w:szCs w:val="28"/>
        </w:rPr>
        <w:t>,</w:t>
      </w:r>
      <w:r w:rsidR="00C716BF" w:rsidRPr="007F457B">
        <w:rPr>
          <w:rFonts w:cs="Arial"/>
          <w:i/>
          <w:sz w:val="28"/>
          <w:szCs w:val="28"/>
        </w:rPr>
        <w:footnoteReference w:id="1"/>
      </w:r>
      <w:r w:rsidR="0005327E" w:rsidRPr="007F457B">
        <w:rPr>
          <w:rFonts w:cs="Arial"/>
          <w:sz w:val="28"/>
          <w:szCs w:val="28"/>
        </w:rPr>
        <w:t xml:space="preserve"> </w:t>
      </w:r>
      <w:r w:rsidR="00C25CF8">
        <w:rPr>
          <w:rFonts w:cs="Arial"/>
          <w:sz w:val="28"/>
          <w:szCs w:val="28"/>
        </w:rPr>
        <w:t>cada</w:t>
      </w:r>
      <w:r w:rsidR="00C25CF8" w:rsidRPr="007F457B">
        <w:rPr>
          <w:rFonts w:cs="Arial"/>
          <w:sz w:val="28"/>
          <w:szCs w:val="28"/>
        </w:rPr>
        <w:t xml:space="preserve"> año las actividades de los seres humanos acaban con 15 mil millones de árboles</w:t>
      </w:r>
      <w:r w:rsidR="00C25CF8">
        <w:rPr>
          <w:rFonts w:cs="Arial"/>
          <w:sz w:val="28"/>
          <w:szCs w:val="28"/>
        </w:rPr>
        <w:t xml:space="preserve">, habiéndose reducido en un 46% </w:t>
      </w:r>
      <w:r w:rsidR="0005327E" w:rsidRPr="007F457B">
        <w:rPr>
          <w:rFonts w:cs="Arial"/>
          <w:sz w:val="28"/>
          <w:szCs w:val="28"/>
        </w:rPr>
        <w:t>el número de árboles</w:t>
      </w:r>
      <w:r w:rsidR="00991E9F" w:rsidRPr="007F457B">
        <w:rPr>
          <w:rFonts w:cs="Arial"/>
          <w:sz w:val="28"/>
          <w:szCs w:val="28"/>
        </w:rPr>
        <w:t xml:space="preserve"> del planeta</w:t>
      </w:r>
      <w:r w:rsidR="0005327E" w:rsidRPr="007F457B">
        <w:rPr>
          <w:rFonts w:cs="Arial"/>
          <w:sz w:val="28"/>
          <w:szCs w:val="28"/>
        </w:rPr>
        <w:t>.</w:t>
      </w:r>
    </w:p>
    <w:p w:rsidR="00D747EB" w:rsidRPr="007F457B" w:rsidRDefault="0027445B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 xml:space="preserve">Si </w:t>
      </w:r>
      <w:r w:rsidR="00A12EF8" w:rsidRPr="007F457B">
        <w:rPr>
          <w:rFonts w:cs="Arial"/>
          <w:sz w:val="28"/>
          <w:szCs w:val="28"/>
        </w:rPr>
        <w:t xml:space="preserve">se </w:t>
      </w:r>
      <w:r w:rsidR="00FC536B" w:rsidRPr="007F457B">
        <w:rPr>
          <w:rFonts w:cs="Arial"/>
          <w:sz w:val="28"/>
          <w:szCs w:val="28"/>
        </w:rPr>
        <w:t>continúa</w:t>
      </w:r>
      <w:r w:rsidR="00A12EF8" w:rsidRPr="007F457B">
        <w:rPr>
          <w:rFonts w:cs="Arial"/>
          <w:sz w:val="28"/>
          <w:szCs w:val="28"/>
        </w:rPr>
        <w:t xml:space="preserve"> con</w:t>
      </w:r>
      <w:r w:rsidR="00C827F9" w:rsidRPr="007F457B">
        <w:rPr>
          <w:rFonts w:cs="Arial"/>
          <w:sz w:val="28"/>
          <w:szCs w:val="28"/>
        </w:rPr>
        <w:t xml:space="preserve"> las manifestaciones </w:t>
      </w:r>
      <w:r w:rsidR="00FC536B" w:rsidRPr="007F457B">
        <w:rPr>
          <w:rFonts w:cs="Arial"/>
          <w:sz w:val="28"/>
          <w:szCs w:val="28"/>
        </w:rPr>
        <w:t xml:space="preserve">de destrucción </w:t>
      </w:r>
      <w:r w:rsidR="00C827F9" w:rsidRPr="007F457B">
        <w:rPr>
          <w:rFonts w:cs="Arial"/>
          <w:sz w:val="28"/>
          <w:szCs w:val="28"/>
        </w:rPr>
        <w:t>en altos niveles</w:t>
      </w:r>
      <w:r w:rsidR="00FC536B" w:rsidRPr="007F457B">
        <w:rPr>
          <w:rFonts w:cs="Arial"/>
          <w:sz w:val="28"/>
          <w:szCs w:val="28"/>
        </w:rPr>
        <w:t xml:space="preserve"> y</w:t>
      </w:r>
      <w:r w:rsidR="00C827F9" w:rsidRPr="007F457B">
        <w:rPr>
          <w:rFonts w:cs="Arial"/>
          <w:sz w:val="28"/>
          <w:szCs w:val="28"/>
        </w:rPr>
        <w:t xml:space="preserve"> </w:t>
      </w:r>
      <w:r w:rsidR="00925884" w:rsidRPr="007F457B">
        <w:rPr>
          <w:rFonts w:cs="Arial"/>
          <w:sz w:val="28"/>
          <w:szCs w:val="28"/>
        </w:rPr>
        <w:t xml:space="preserve">a </w:t>
      </w:r>
      <w:r w:rsidR="002234BF" w:rsidRPr="007F457B">
        <w:rPr>
          <w:rFonts w:cs="Arial"/>
          <w:sz w:val="28"/>
          <w:szCs w:val="28"/>
        </w:rPr>
        <w:t>este</w:t>
      </w:r>
      <w:r w:rsidR="00925884" w:rsidRPr="007F457B">
        <w:rPr>
          <w:rFonts w:cs="Arial"/>
          <w:sz w:val="28"/>
          <w:szCs w:val="28"/>
        </w:rPr>
        <w:t xml:space="preserve"> </w:t>
      </w:r>
      <w:r w:rsidR="002234BF" w:rsidRPr="007F457B">
        <w:rPr>
          <w:rFonts w:cs="Arial"/>
          <w:sz w:val="28"/>
          <w:szCs w:val="28"/>
        </w:rPr>
        <w:t xml:space="preserve">acelerado </w:t>
      </w:r>
      <w:r w:rsidR="00925884" w:rsidRPr="007F457B">
        <w:rPr>
          <w:rFonts w:cs="Arial"/>
          <w:sz w:val="28"/>
          <w:szCs w:val="28"/>
        </w:rPr>
        <w:t>ritmo, la totalidad de los árboles del planeta no tardará en desaparecer. Según se afirma por estudios</w:t>
      </w:r>
      <w:r w:rsidR="00404EF2" w:rsidRPr="007F457B">
        <w:rPr>
          <w:rFonts w:cs="Arial"/>
          <w:sz w:val="28"/>
          <w:szCs w:val="28"/>
        </w:rPr>
        <w:t>,</w:t>
      </w:r>
      <w:r w:rsidR="00925884" w:rsidRPr="007F457B">
        <w:rPr>
          <w:rFonts w:cs="Arial"/>
          <w:sz w:val="28"/>
          <w:szCs w:val="28"/>
        </w:rPr>
        <w:t xml:space="preserve"> si no actuamos de manera oportuna, el tiempo que le queda a los árboles en la tierra no será mayor de 30</w:t>
      </w:r>
      <w:r w:rsidR="003B024D" w:rsidRPr="007F457B">
        <w:rPr>
          <w:rFonts w:cs="Arial"/>
          <w:sz w:val="28"/>
          <w:szCs w:val="28"/>
        </w:rPr>
        <w:t>0</w:t>
      </w:r>
      <w:r w:rsidR="00925884" w:rsidRPr="007F457B">
        <w:rPr>
          <w:rFonts w:cs="Arial"/>
          <w:sz w:val="28"/>
          <w:szCs w:val="28"/>
        </w:rPr>
        <w:t xml:space="preserve"> años, </w:t>
      </w:r>
      <w:r w:rsidR="003B024D" w:rsidRPr="007F457B">
        <w:rPr>
          <w:rFonts w:cs="Arial"/>
          <w:sz w:val="28"/>
          <w:szCs w:val="28"/>
        </w:rPr>
        <w:t xml:space="preserve">lo </w:t>
      </w:r>
      <w:r w:rsidR="00404EF2" w:rsidRPr="007F457B">
        <w:rPr>
          <w:rFonts w:cs="Arial"/>
          <w:sz w:val="28"/>
          <w:szCs w:val="28"/>
        </w:rPr>
        <w:t>que significa</w:t>
      </w:r>
      <w:r w:rsidR="00925884" w:rsidRPr="007F457B">
        <w:rPr>
          <w:rFonts w:cs="Arial"/>
          <w:sz w:val="28"/>
          <w:szCs w:val="28"/>
        </w:rPr>
        <w:t xml:space="preserve"> </w:t>
      </w:r>
      <w:r w:rsidR="003B024D" w:rsidRPr="007F457B">
        <w:rPr>
          <w:rFonts w:cs="Arial"/>
          <w:sz w:val="28"/>
          <w:szCs w:val="28"/>
        </w:rPr>
        <w:t xml:space="preserve">que </w:t>
      </w:r>
      <w:r w:rsidR="00925884" w:rsidRPr="007F457B">
        <w:rPr>
          <w:rFonts w:cs="Arial"/>
          <w:sz w:val="28"/>
          <w:szCs w:val="28"/>
        </w:rPr>
        <w:t>no demora</w:t>
      </w:r>
      <w:r w:rsidR="00404EF2" w:rsidRPr="007F457B">
        <w:rPr>
          <w:rFonts w:cs="Arial"/>
          <w:sz w:val="28"/>
          <w:szCs w:val="28"/>
        </w:rPr>
        <w:t>rán</w:t>
      </w:r>
      <w:r w:rsidR="00925884" w:rsidRPr="007F457B">
        <w:rPr>
          <w:rFonts w:cs="Arial"/>
          <w:sz w:val="28"/>
          <w:szCs w:val="28"/>
        </w:rPr>
        <w:t xml:space="preserve"> más de 12 generaciones en suprimirse.</w:t>
      </w:r>
      <w:r w:rsidR="008F0DDB">
        <w:rPr>
          <w:rFonts w:cs="Arial"/>
          <w:sz w:val="28"/>
          <w:szCs w:val="28"/>
        </w:rPr>
        <w:t xml:space="preserve"> Esta disminución en la flora mundial ha causado efectos </w:t>
      </w:r>
      <w:r w:rsidR="00831D96">
        <w:rPr>
          <w:rFonts w:cs="Arial"/>
          <w:sz w:val="28"/>
          <w:szCs w:val="28"/>
        </w:rPr>
        <w:t>desastrosos en el clima y la salud de los seres vivos.</w:t>
      </w:r>
      <w:r w:rsidR="008F0DDB">
        <w:rPr>
          <w:rFonts w:cs="Arial"/>
          <w:sz w:val="28"/>
          <w:szCs w:val="28"/>
        </w:rPr>
        <w:t xml:space="preserve"> </w:t>
      </w:r>
    </w:p>
    <w:p w:rsidR="00B51BC4" w:rsidRPr="007F457B" w:rsidRDefault="00244E73" w:rsidP="007F457B">
      <w:pPr>
        <w:spacing w:line="276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</w:t>
      </w:r>
      <w:r w:rsidR="00BC2C0E" w:rsidRPr="007F457B">
        <w:rPr>
          <w:rFonts w:cs="Arial"/>
          <w:sz w:val="28"/>
          <w:szCs w:val="28"/>
        </w:rPr>
        <w:t>a</w:t>
      </w:r>
      <w:r w:rsidR="00224B4C" w:rsidRPr="007F457B">
        <w:rPr>
          <w:rFonts w:cs="Arial"/>
          <w:sz w:val="28"/>
          <w:szCs w:val="28"/>
        </w:rPr>
        <w:t xml:space="preserve"> Organización Mundial de la Salud (OMS)</w:t>
      </w:r>
      <w:r>
        <w:rPr>
          <w:rFonts w:cs="Arial"/>
          <w:sz w:val="28"/>
          <w:szCs w:val="28"/>
        </w:rPr>
        <w:t>,</w:t>
      </w:r>
      <w:r w:rsidR="00224B4C" w:rsidRPr="007F457B">
        <w:rPr>
          <w:rFonts w:cs="Arial"/>
          <w:sz w:val="28"/>
          <w:szCs w:val="28"/>
        </w:rPr>
        <w:t xml:space="preserve"> </w:t>
      </w:r>
      <w:r w:rsidR="0019398E" w:rsidRPr="007F457B">
        <w:rPr>
          <w:rFonts w:cs="Arial"/>
          <w:sz w:val="28"/>
          <w:szCs w:val="28"/>
        </w:rPr>
        <w:t>calcula que aproximadamente el 92%</w:t>
      </w:r>
      <w:r w:rsidR="0019398E" w:rsidRPr="007F457B">
        <w:rPr>
          <w:rFonts w:cs="Arial"/>
          <w:sz w:val="28"/>
          <w:szCs w:val="28"/>
        </w:rPr>
        <w:footnoteReference w:id="2"/>
      </w:r>
      <w:r w:rsidR="0019398E" w:rsidRPr="007F457B">
        <w:rPr>
          <w:rFonts w:cs="Arial"/>
          <w:sz w:val="28"/>
          <w:szCs w:val="28"/>
        </w:rPr>
        <w:t xml:space="preserve"> de la población total del mundo se encuentra expuesta a niveles preocupantes de contaminación </w:t>
      </w:r>
      <w:r w:rsidR="002909E0" w:rsidRPr="007F457B">
        <w:rPr>
          <w:rFonts w:cs="Arial"/>
          <w:sz w:val="28"/>
          <w:szCs w:val="28"/>
        </w:rPr>
        <w:t>del aire</w:t>
      </w:r>
      <w:r w:rsidR="000E4C19">
        <w:rPr>
          <w:rFonts w:cs="Arial"/>
          <w:sz w:val="28"/>
          <w:szCs w:val="28"/>
        </w:rPr>
        <w:t>,</w:t>
      </w:r>
      <w:r w:rsidR="002909E0" w:rsidRPr="007F457B">
        <w:rPr>
          <w:rFonts w:cs="Arial"/>
          <w:sz w:val="28"/>
          <w:szCs w:val="28"/>
        </w:rPr>
        <w:t xml:space="preserve"> </w:t>
      </w:r>
      <w:r w:rsidR="0019398E" w:rsidRPr="007F457B">
        <w:rPr>
          <w:rFonts w:cs="Arial"/>
          <w:sz w:val="28"/>
          <w:szCs w:val="28"/>
        </w:rPr>
        <w:t xml:space="preserve">por lo que ha asegurado que por cada tres habitantes por lo menos se necesita de un árbol, </w:t>
      </w:r>
      <w:r w:rsidR="006A31B0" w:rsidRPr="007F457B">
        <w:rPr>
          <w:rFonts w:cs="Arial"/>
          <w:sz w:val="28"/>
          <w:szCs w:val="28"/>
        </w:rPr>
        <w:t xml:space="preserve">así también un mínimo de 10 y 15 metros cuadrados de zona verde por habitante. </w:t>
      </w:r>
    </w:p>
    <w:p w:rsidR="002909E0" w:rsidRPr="007F457B" w:rsidRDefault="00B51BC4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 xml:space="preserve">Si se </w:t>
      </w:r>
      <w:r w:rsidR="00767928" w:rsidRPr="007F457B">
        <w:rPr>
          <w:rFonts w:cs="Arial"/>
          <w:sz w:val="28"/>
          <w:szCs w:val="28"/>
        </w:rPr>
        <w:t xml:space="preserve">cumplimentara de manera efectiva lo </w:t>
      </w:r>
      <w:r w:rsidR="003B1700" w:rsidRPr="007F457B">
        <w:rPr>
          <w:rFonts w:cs="Arial"/>
          <w:sz w:val="28"/>
          <w:szCs w:val="28"/>
        </w:rPr>
        <w:t>marcado por la Organización Mundial de la Salud (OMS)</w:t>
      </w:r>
      <w:r w:rsidRPr="007F457B">
        <w:rPr>
          <w:rFonts w:cs="Arial"/>
          <w:sz w:val="28"/>
          <w:szCs w:val="28"/>
        </w:rPr>
        <w:t>, gozaríamos</w:t>
      </w:r>
      <w:r w:rsidR="0019398E" w:rsidRPr="007F457B">
        <w:rPr>
          <w:rFonts w:cs="Arial"/>
          <w:sz w:val="28"/>
          <w:szCs w:val="28"/>
        </w:rPr>
        <w:t xml:space="preserve"> de una mejor ca</w:t>
      </w:r>
      <w:r w:rsidR="002909E0" w:rsidRPr="007F457B">
        <w:rPr>
          <w:rFonts w:cs="Arial"/>
          <w:sz w:val="28"/>
          <w:szCs w:val="28"/>
        </w:rPr>
        <w:t xml:space="preserve">lidad del aire en las ciudades y </w:t>
      </w:r>
      <w:r w:rsidR="003C0C2E">
        <w:rPr>
          <w:rFonts w:cs="Arial"/>
          <w:sz w:val="28"/>
          <w:szCs w:val="28"/>
        </w:rPr>
        <w:t xml:space="preserve">con ello </w:t>
      </w:r>
      <w:r w:rsidRPr="007F457B">
        <w:rPr>
          <w:rFonts w:cs="Arial"/>
          <w:sz w:val="28"/>
          <w:szCs w:val="28"/>
        </w:rPr>
        <w:t>erradicaríamos</w:t>
      </w:r>
      <w:r w:rsidR="002909E0" w:rsidRPr="007F457B">
        <w:rPr>
          <w:rFonts w:cs="Arial"/>
          <w:sz w:val="28"/>
          <w:szCs w:val="28"/>
        </w:rPr>
        <w:t xml:space="preserve"> las </w:t>
      </w:r>
      <w:r w:rsidRPr="007F457B">
        <w:rPr>
          <w:rFonts w:cs="Arial"/>
          <w:sz w:val="28"/>
          <w:szCs w:val="28"/>
        </w:rPr>
        <w:t xml:space="preserve">fatales </w:t>
      </w:r>
      <w:r w:rsidR="002909E0" w:rsidRPr="007F457B">
        <w:rPr>
          <w:rFonts w:cs="Arial"/>
          <w:sz w:val="28"/>
          <w:szCs w:val="28"/>
        </w:rPr>
        <w:t xml:space="preserve">consecuencias que trae aparejada la respiración de un aire insalubre, </w:t>
      </w:r>
      <w:r w:rsidR="00E77CAD" w:rsidRPr="007F457B">
        <w:rPr>
          <w:rFonts w:cs="Arial"/>
          <w:sz w:val="28"/>
          <w:szCs w:val="28"/>
        </w:rPr>
        <w:t>ya que</w:t>
      </w:r>
      <w:r w:rsidR="002909E0" w:rsidRPr="007F457B">
        <w:rPr>
          <w:rFonts w:cs="Arial"/>
          <w:sz w:val="28"/>
          <w:szCs w:val="28"/>
        </w:rPr>
        <w:t xml:space="preserve"> es </w:t>
      </w:r>
      <w:r w:rsidR="00C46C56" w:rsidRPr="007F457B">
        <w:rPr>
          <w:rFonts w:cs="Arial"/>
          <w:sz w:val="28"/>
          <w:szCs w:val="28"/>
        </w:rPr>
        <w:t xml:space="preserve">el </w:t>
      </w:r>
      <w:r w:rsidR="002565FF" w:rsidRPr="007F457B">
        <w:rPr>
          <w:rFonts w:cs="Arial"/>
          <w:sz w:val="28"/>
          <w:szCs w:val="28"/>
        </w:rPr>
        <w:t>resultado</w:t>
      </w:r>
      <w:r w:rsidR="002909E0" w:rsidRPr="007F457B">
        <w:rPr>
          <w:rFonts w:cs="Arial"/>
          <w:sz w:val="28"/>
          <w:szCs w:val="28"/>
        </w:rPr>
        <w:t xml:space="preserve"> de</w:t>
      </w:r>
      <w:r w:rsidR="00E77CAD" w:rsidRPr="007F457B">
        <w:rPr>
          <w:rFonts w:cs="Arial"/>
          <w:sz w:val="28"/>
          <w:szCs w:val="28"/>
        </w:rPr>
        <w:t>l</w:t>
      </w:r>
      <w:r w:rsidR="002909E0" w:rsidRPr="007F457B">
        <w:rPr>
          <w:rFonts w:cs="Arial"/>
          <w:sz w:val="28"/>
          <w:szCs w:val="28"/>
        </w:rPr>
        <w:t xml:space="preserve"> 25% de las muertes por cardiopatías, del 34% de las muertes por accidentes cerebrovasculares y del 36% de muertes por cáncer de pulmón.</w:t>
      </w:r>
    </w:p>
    <w:p w:rsidR="00936C3A" w:rsidRPr="007F457B" w:rsidRDefault="00F533CB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lastRenderedPageBreak/>
        <w:t>Paralelamente</w:t>
      </w:r>
      <w:r w:rsidR="00936C3A" w:rsidRPr="007F457B">
        <w:rPr>
          <w:rFonts w:cs="Arial"/>
          <w:sz w:val="28"/>
          <w:szCs w:val="28"/>
        </w:rPr>
        <w:t>, datos del Banco Mundial</w:t>
      </w:r>
      <w:r w:rsidR="00506329" w:rsidRPr="007F457B">
        <w:rPr>
          <w:rFonts w:cs="Arial"/>
          <w:sz w:val="28"/>
          <w:szCs w:val="28"/>
        </w:rPr>
        <w:footnoteReference w:id="3"/>
      </w:r>
      <w:r w:rsidR="00936C3A" w:rsidRPr="007F457B">
        <w:rPr>
          <w:rFonts w:cs="Arial"/>
          <w:sz w:val="28"/>
          <w:szCs w:val="28"/>
        </w:rPr>
        <w:t xml:space="preserve"> </w:t>
      </w:r>
      <w:r w:rsidR="000E7DD7" w:rsidRPr="007F457B">
        <w:rPr>
          <w:rFonts w:cs="Arial"/>
          <w:sz w:val="28"/>
          <w:szCs w:val="28"/>
        </w:rPr>
        <w:t xml:space="preserve">señalan que </w:t>
      </w:r>
      <w:r w:rsidR="00936C3A" w:rsidRPr="007F457B">
        <w:rPr>
          <w:rFonts w:cs="Arial"/>
          <w:sz w:val="28"/>
          <w:szCs w:val="28"/>
        </w:rPr>
        <w:t>en la actualidad más de la mitad de la población latinoamericana se encuentra expuesta a niveles altos de contaminación de partículas que superan el umbral de la Organización Mundial de la Salud (OMS), las cuales son más delgadas que un cabello humano y entran fácilmente a los pulmones provocando o empeorando enfermedades respiratorias.</w:t>
      </w:r>
    </w:p>
    <w:p w:rsidR="001D797B" w:rsidRPr="007F457B" w:rsidRDefault="001136B1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>Ante esto, grandes son los desafíos en cuanto a salud</w:t>
      </w:r>
      <w:r w:rsidR="00752F63" w:rsidRPr="007F457B">
        <w:rPr>
          <w:rFonts w:cs="Arial"/>
          <w:sz w:val="28"/>
          <w:szCs w:val="28"/>
        </w:rPr>
        <w:t xml:space="preserve"> y medio ambiente</w:t>
      </w:r>
      <w:r w:rsidR="00153E0E">
        <w:rPr>
          <w:rFonts w:cs="Arial"/>
          <w:sz w:val="28"/>
          <w:szCs w:val="28"/>
        </w:rPr>
        <w:t xml:space="preserve">, más aún considerando </w:t>
      </w:r>
      <w:r w:rsidR="00AE04AB" w:rsidRPr="007F457B">
        <w:rPr>
          <w:rFonts w:cs="Arial"/>
          <w:sz w:val="28"/>
          <w:szCs w:val="28"/>
        </w:rPr>
        <w:t xml:space="preserve">que más de la </w:t>
      </w:r>
      <w:r w:rsidR="001E127C" w:rsidRPr="007F457B">
        <w:rPr>
          <w:rFonts w:cs="Arial"/>
          <w:sz w:val="28"/>
          <w:szCs w:val="28"/>
        </w:rPr>
        <w:t xml:space="preserve">mitad de la </w:t>
      </w:r>
      <w:r w:rsidR="00AE04AB" w:rsidRPr="007F457B">
        <w:rPr>
          <w:rFonts w:cs="Arial"/>
          <w:sz w:val="28"/>
          <w:szCs w:val="28"/>
        </w:rPr>
        <w:t>población mundial vive en ciudades</w:t>
      </w:r>
      <w:r w:rsidR="007A6EF1" w:rsidRPr="007F457B">
        <w:rPr>
          <w:rFonts w:cs="Arial"/>
          <w:sz w:val="28"/>
          <w:szCs w:val="28"/>
        </w:rPr>
        <w:t xml:space="preserve"> y</w:t>
      </w:r>
      <w:r w:rsidR="00AE04AB" w:rsidRPr="007F457B">
        <w:rPr>
          <w:rFonts w:cs="Arial"/>
          <w:sz w:val="28"/>
          <w:szCs w:val="28"/>
        </w:rPr>
        <w:t xml:space="preserve"> que se prevé que aumente hasta un 66% </w:t>
      </w:r>
      <w:r w:rsidR="001E127C" w:rsidRPr="007F457B">
        <w:rPr>
          <w:rFonts w:cs="Arial"/>
          <w:sz w:val="28"/>
          <w:szCs w:val="28"/>
        </w:rPr>
        <w:t xml:space="preserve">para el año 2050, </w:t>
      </w:r>
      <w:r w:rsidR="00153E0E">
        <w:rPr>
          <w:rFonts w:cs="Arial"/>
          <w:sz w:val="28"/>
          <w:szCs w:val="28"/>
        </w:rPr>
        <w:t>es decir,</w:t>
      </w:r>
      <w:r w:rsidR="001E127C" w:rsidRPr="007F457B">
        <w:rPr>
          <w:rFonts w:cs="Arial"/>
          <w:sz w:val="28"/>
          <w:szCs w:val="28"/>
        </w:rPr>
        <w:t xml:space="preserve"> que </w:t>
      </w:r>
      <w:r w:rsidR="00AB3AB3" w:rsidRPr="007F457B">
        <w:rPr>
          <w:rFonts w:cs="Arial"/>
          <w:sz w:val="28"/>
          <w:szCs w:val="28"/>
        </w:rPr>
        <w:t xml:space="preserve">de cada </w:t>
      </w:r>
      <w:r w:rsidR="001E127C" w:rsidRPr="007F457B">
        <w:rPr>
          <w:rFonts w:cs="Arial"/>
          <w:sz w:val="28"/>
          <w:szCs w:val="28"/>
        </w:rPr>
        <w:t>1</w:t>
      </w:r>
      <w:r w:rsidR="00AB3AB3" w:rsidRPr="007F457B">
        <w:rPr>
          <w:rFonts w:cs="Arial"/>
          <w:sz w:val="28"/>
          <w:szCs w:val="28"/>
        </w:rPr>
        <w:t>0 personas 9 vivan en la ciudad</w:t>
      </w:r>
      <w:r w:rsidR="00153E0E">
        <w:rPr>
          <w:rFonts w:cs="Arial"/>
          <w:sz w:val="28"/>
          <w:szCs w:val="28"/>
        </w:rPr>
        <w:t xml:space="preserve">. Es </w:t>
      </w:r>
      <w:r w:rsidR="00AB3AB3" w:rsidRPr="007F457B">
        <w:rPr>
          <w:rFonts w:cs="Arial"/>
          <w:sz w:val="28"/>
          <w:szCs w:val="28"/>
        </w:rPr>
        <w:t>por eso que</w:t>
      </w:r>
      <w:r w:rsidR="00752F63" w:rsidRPr="007F457B">
        <w:rPr>
          <w:rFonts w:cs="Arial"/>
          <w:sz w:val="28"/>
          <w:szCs w:val="28"/>
        </w:rPr>
        <w:t xml:space="preserve"> la totalidad de los habitantes debemos </w:t>
      </w:r>
      <w:r w:rsidR="00A9498A" w:rsidRPr="007F457B">
        <w:rPr>
          <w:rFonts w:cs="Arial"/>
          <w:sz w:val="28"/>
          <w:szCs w:val="28"/>
        </w:rPr>
        <w:t>estar alerta</w:t>
      </w:r>
      <w:r w:rsidR="00752F63" w:rsidRPr="007F457B">
        <w:rPr>
          <w:rFonts w:cs="Arial"/>
          <w:sz w:val="28"/>
          <w:szCs w:val="28"/>
        </w:rPr>
        <w:t xml:space="preserve"> ante estas </w:t>
      </w:r>
      <w:r w:rsidR="00A9498A" w:rsidRPr="007F457B">
        <w:rPr>
          <w:rFonts w:cs="Arial"/>
          <w:sz w:val="28"/>
          <w:szCs w:val="28"/>
        </w:rPr>
        <w:t>impresionantes</w:t>
      </w:r>
      <w:r w:rsidR="00752F63" w:rsidRPr="007F457B">
        <w:rPr>
          <w:rFonts w:cs="Arial"/>
          <w:sz w:val="28"/>
          <w:szCs w:val="28"/>
        </w:rPr>
        <w:t xml:space="preserve"> cifras, pues los árboles urbanos juegan un papel sumamente importante para mitigar los estragos </w:t>
      </w:r>
      <w:r w:rsidR="001215FF">
        <w:rPr>
          <w:rFonts w:cs="Arial"/>
          <w:sz w:val="28"/>
          <w:szCs w:val="28"/>
        </w:rPr>
        <w:t>climáticos y de salud</w:t>
      </w:r>
      <w:r w:rsidR="00752F63" w:rsidRPr="007F457B">
        <w:rPr>
          <w:rFonts w:cs="Arial"/>
          <w:sz w:val="28"/>
          <w:szCs w:val="28"/>
        </w:rPr>
        <w:t>.</w:t>
      </w:r>
    </w:p>
    <w:p w:rsidR="00AB441C" w:rsidRPr="007F457B" w:rsidRDefault="00804BE1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>En este sentido, la Organización de las Naciones Unidas para la Alimentación y la Agricultura</w:t>
      </w:r>
      <w:r w:rsidR="003B3134" w:rsidRPr="007F457B">
        <w:rPr>
          <w:rFonts w:cs="Arial"/>
          <w:sz w:val="28"/>
          <w:szCs w:val="28"/>
        </w:rPr>
        <w:t xml:space="preserve"> ha sostenido que una ciudad que cuente con la infraestructura verde bien planificada y estructurada se vuelve mucho más</w:t>
      </w:r>
      <w:r w:rsidR="001D797B" w:rsidRPr="007F457B">
        <w:rPr>
          <w:rFonts w:cs="Arial"/>
          <w:sz w:val="28"/>
          <w:szCs w:val="28"/>
        </w:rPr>
        <w:t xml:space="preserve"> resistente y sostenible</w:t>
      </w:r>
      <w:r w:rsidR="001A19C3">
        <w:rPr>
          <w:rFonts w:cs="Arial"/>
          <w:sz w:val="28"/>
          <w:szCs w:val="28"/>
        </w:rPr>
        <w:t xml:space="preserve">; </w:t>
      </w:r>
      <w:r w:rsidR="001D797B" w:rsidRPr="007F457B">
        <w:rPr>
          <w:rFonts w:cs="Arial"/>
          <w:sz w:val="28"/>
          <w:szCs w:val="28"/>
        </w:rPr>
        <w:t>además</w:t>
      </w:r>
      <w:r w:rsidR="002164C8">
        <w:rPr>
          <w:rFonts w:cs="Arial"/>
          <w:sz w:val="28"/>
          <w:szCs w:val="28"/>
        </w:rPr>
        <w:t xml:space="preserve"> </w:t>
      </w:r>
      <w:r w:rsidR="003B3134" w:rsidRPr="007F457B">
        <w:rPr>
          <w:rFonts w:cs="Arial"/>
          <w:sz w:val="28"/>
          <w:szCs w:val="28"/>
        </w:rPr>
        <w:t xml:space="preserve">los arboles urbanos traen consigo grandes beneficios que valen realmente la pena para </w:t>
      </w:r>
      <w:r w:rsidR="00AB441C" w:rsidRPr="007F457B">
        <w:rPr>
          <w:rFonts w:cs="Arial"/>
          <w:sz w:val="28"/>
          <w:szCs w:val="28"/>
        </w:rPr>
        <w:t xml:space="preserve">el </w:t>
      </w:r>
      <w:r w:rsidR="001D797B" w:rsidRPr="007F457B">
        <w:rPr>
          <w:rFonts w:cs="Arial"/>
          <w:sz w:val="28"/>
          <w:szCs w:val="28"/>
        </w:rPr>
        <w:t xml:space="preserve">impulso </w:t>
      </w:r>
      <w:r w:rsidR="00AB441C" w:rsidRPr="007F457B">
        <w:rPr>
          <w:rFonts w:cs="Arial"/>
          <w:sz w:val="28"/>
          <w:szCs w:val="28"/>
        </w:rPr>
        <w:t xml:space="preserve">de </w:t>
      </w:r>
      <w:r w:rsidR="003B3134" w:rsidRPr="007F457B">
        <w:rPr>
          <w:rFonts w:cs="Arial"/>
          <w:sz w:val="28"/>
          <w:szCs w:val="28"/>
        </w:rPr>
        <w:t xml:space="preserve">su plantación y </w:t>
      </w:r>
      <w:r w:rsidR="00AB441C" w:rsidRPr="007F457B">
        <w:rPr>
          <w:rFonts w:cs="Arial"/>
          <w:sz w:val="28"/>
          <w:szCs w:val="28"/>
        </w:rPr>
        <w:t xml:space="preserve">su </w:t>
      </w:r>
      <w:r w:rsidR="003B3134" w:rsidRPr="007F457B">
        <w:rPr>
          <w:rFonts w:cs="Arial"/>
          <w:sz w:val="28"/>
          <w:szCs w:val="28"/>
        </w:rPr>
        <w:t>cuidado.</w:t>
      </w:r>
      <w:r w:rsidR="001D1CC3" w:rsidRPr="007F457B">
        <w:rPr>
          <w:rFonts w:cs="Arial"/>
          <w:sz w:val="28"/>
          <w:szCs w:val="28"/>
        </w:rPr>
        <w:t xml:space="preserve"> </w:t>
      </w:r>
    </w:p>
    <w:p w:rsidR="00082F51" w:rsidRPr="007F457B" w:rsidRDefault="00F10F23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>Primeramente</w:t>
      </w:r>
      <w:r w:rsidR="003B3134" w:rsidRPr="007F457B">
        <w:rPr>
          <w:rFonts w:cs="Arial"/>
          <w:sz w:val="28"/>
          <w:szCs w:val="28"/>
        </w:rPr>
        <w:t>, el</w:t>
      </w:r>
      <w:r w:rsidR="00082F51" w:rsidRPr="007F457B">
        <w:rPr>
          <w:rFonts w:cs="Arial"/>
          <w:sz w:val="28"/>
          <w:szCs w:val="28"/>
        </w:rPr>
        <w:t xml:space="preserve"> arbolado y </w:t>
      </w:r>
      <w:r w:rsidR="003B5F75" w:rsidRPr="007F457B">
        <w:rPr>
          <w:rFonts w:cs="Arial"/>
          <w:sz w:val="28"/>
          <w:szCs w:val="28"/>
        </w:rPr>
        <w:t>los</w:t>
      </w:r>
      <w:r w:rsidR="00082F51" w:rsidRPr="007F457B">
        <w:rPr>
          <w:rFonts w:cs="Arial"/>
          <w:sz w:val="28"/>
          <w:szCs w:val="28"/>
        </w:rPr>
        <w:t xml:space="preserve"> espacio</w:t>
      </w:r>
      <w:r w:rsidR="003B5F75" w:rsidRPr="007F457B">
        <w:rPr>
          <w:rFonts w:cs="Arial"/>
          <w:sz w:val="28"/>
          <w:szCs w:val="28"/>
        </w:rPr>
        <w:t>s</w:t>
      </w:r>
      <w:r w:rsidR="00082F51" w:rsidRPr="007F457B">
        <w:rPr>
          <w:rFonts w:cs="Arial"/>
          <w:sz w:val="28"/>
          <w:szCs w:val="28"/>
        </w:rPr>
        <w:t xml:space="preserve"> verde</w:t>
      </w:r>
      <w:r w:rsidR="003B5F75" w:rsidRPr="007F457B">
        <w:rPr>
          <w:rFonts w:cs="Arial"/>
          <w:sz w:val="28"/>
          <w:szCs w:val="28"/>
        </w:rPr>
        <w:t>s</w:t>
      </w:r>
      <w:r w:rsidR="00082F51" w:rsidRPr="007F457B">
        <w:rPr>
          <w:rFonts w:cs="Arial"/>
          <w:sz w:val="28"/>
          <w:szCs w:val="28"/>
        </w:rPr>
        <w:t xml:space="preserve"> urbano</w:t>
      </w:r>
      <w:r w:rsidR="003B5F75" w:rsidRPr="007F457B">
        <w:rPr>
          <w:rFonts w:cs="Arial"/>
          <w:sz w:val="28"/>
          <w:szCs w:val="28"/>
        </w:rPr>
        <w:t>s</w:t>
      </w:r>
      <w:r w:rsidR="00082F51" w:rsidRPr="007F457B">
        <w:rPr>
          <w:rFonts w:cs="Arial"/>
          <w:sz w:val="28"/>
          <w:szCs w:val="28"/>
        </w:rPr>
        <w:t xml:space="preserve"> actúan como excelentes filtros para los contaminantes de las ciudades, por tanto que absorben el dióxido de carbono –principal causante del calentamiento global- y liberan oxígeno a la vez</w:t>
      </w:r>
      <w:r w:rsidR="002164C8">
        <w:rPr>
          <w:rFonts w:cs="Arial"/>
          <w:sz w:val="28"/>
          <w:szCs w:val="28"/>
        </w:rPr>
        <w:t>;</w:t>
      </w:r>
      <w:r w:rsidR="00082F51" w:rsidRPr="007F457B">
        <w:rPr>
          <w:rFonts w:cs="Arial"/>
          <w:sz w:val="28"/>
          <w:szCs w:val="28"/>
        </w:rPr>
        <w:t xml:space="preserve"> además, reducen la contaminación auditiva</w:t>
      </w:r>
      <w:r w:rsidR="002164C8">
        <w:rPr>
          <w:rFonts w:cs="Arial"/>
          <w:sz w:val="28"/>
          <w:szCs w:val="28"/>
        </w:rPr>
        <w:t>,</w:t>
      </w:r>
      <w:r w:rsidR="00082F51" w:rsidRPr="007F457B">
        <w:rPr>
          <w:rFonts w:cs="Arial"/>
          <w:sz w:val="28"/>
          <w:szCs w:val="28"/>
        </w:rPr>
        <w:t xml:space="preserve"> la cual queda atenuada por los follajes y aumentan en gran medida la biodiversidad urbana.</w:t>
      </w:r>
      <w:r w:rsidR="009D1FF6" w:rsidRPr="009D1FF6">
        <w:rPr>
          <w:rFonts w:cs="Arial"/>
          <w:sz w:val="28"/>
          <w:szCs w:val="28"/>
        </w:rPr>
        <w:t xml:space="preserve"> </w:t>
      </w:r>
      <w:r w:rsidR="009D1FF6">
        <w:rPr>
          <w:rFonts w:cs="Arial"/>
          <w:sz w:val="28"/>
          <w:szCs w:val="28"/>
        </w:rPr>
        <w:t>Un solo árbol</w:t>
      </w:r>
      <w:r w:rsidR="009D1FF6" w:rsidRPr="007F457B">
        <w:rPr>
          <w:rFonts w:cs="Arial"/>
          <w:sz w:val="28"/>
          <w:szCs w:val="28"/>
        </w:rPr>
        <w:t xml:space="preserve"> grande y frondoso puede generar entre 500 y 600 gramos de oxígeno en 20 minutos, lo que es consumido por un ser humano en un día.</w:t>
      </w:r>
    </w:p>
    <w:p w:rsidR="00926ABE" w:rsidRPr="007F457B" w:rsidRDefault="003430BE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>Igualmente</w:t>
      </w:r>
      <w:r w:rsidR="00646D8E" w:rsidRPr="007F457B">
        <w:rPr>
          <w:rFonts w:cs="Arial"/>
          <w:sz w:val="28"/>
          <w:szCs w:val="28"/>
        </w:rPr>
        <w:t>, contribuye</w:t>
      </w:r>
      <w:r w:rsidR="002164C8">
        <w:rPr>
          <w:rFonts w:cs="Arial"/>
          <w:sz w:val="28"/>
          <w:szCs w:val="28"/>
        </w:rPr>
        <w:t>n</w:t>
      </w:r>
      <w:r w:rsidR="00406928" w:rsidRPr="007F457B">
        <w:rPr>
          <w:rFonts w:cs="Arial"/>
          <w:sz w:val="28"/>
          <w:szCs w:val="28"/>
        </w:rPr>
        <w:t xml:space="preserve"> a la regulación térmica, pues es posible ayudar a enf</w:t>
      </w:r>
      <w:r w:rsidR="00646D8E" w:rsidRPr="007F457B">
        <w:rPr>
          <w:rFonts w:cs="Arial"/>
          <w:sz w:val="28"/>
          <w:szCs w:val="28"/>
        </w:rPr>
        <w:t xml:space="preserve">riar el aire entre 2 y 8 grados, lo cual trae grandes beneficios </w:t>
      </w:r>
      <w:r w:rsidR="00343FDB" w:rsidRPr="007F457B">
        <w:rPr>
          <w:rFonts w:cs="Arial"/>
          <w:sz w:val="28"/>
          <w:szCs w:val="28"/>
        </w:rPr>
        <w:lastRenderedPageBreak/>
        <w:t xml:space="preserve">económicos </w:t>
      </w:r>
      <w:r w:rsidR="00646D8E" w:rsidRPr="007F457B">
        <w:rPr>
          <w:rFonts w:cs="Arial"/>
          <w:sz w:val="28"/>
          <w:szCs w:val="28"/>
        </w:rPr>
        <w:t xml:space="preserve">para diferentes </w:t>
      </w:r>
      <w:r w:rsidR="00343FDB" w:rsidRPr="007F457B">
        <w:rPr>
          <w:rFonts w:cs="Arial"/>
          <w:sz w:val="28"/>
          <w:szCs w:val="28"/>
        </w:rPr>
        <w:t>estaciones</w:t>
      </w:r>
      <w:r w:rsidR="00646D8E" w:rsidRPr="007F457B">
        <w:rPr>
          <w:rFonts w:cs="Arial"/>
          <w:sz w:val="28"/>
          <w:szCs w:val="28"/>
        </w:rPr>
        <w:t xml:space="preserve"> </w:t>
      </w:r>
      <w:r w:rsidR="00343FDB" w:rsidRPr="007F457B">
        <w:rPr>
          <w:rFonts w:cs="Arial"/>
          <w:sz w:val="28"/>
          <w:szCs w:val="28"/>
        </w:rPr>
        <w:t>del año. P</w:t>
      </w:r>
      <w:r w:rsidR="00646D8E" w:rsidRPr="007F457B">
        <w:rPr>
          <w:rFonts w:cs="Arial"/>
          <w:sz w:val="28"/>
          <w:szCs w:val="28"/>
        </w:rPr>
        <w:t>or ejemplo</w:t>
      </w:r>
      <w:r w:rsidR="00343FDB" w:rsidRPr="007F457B">
        <w:rPr>
          <w:rFonts w:cs="Arial"/>
          <w:sz w:val="28"/>
          <w:szCs w:val="28"/>
        </w:rPr>
        <w:t>,</w:t>
      </w:r>
      <w:r w:rsidR="00646D8E" w:rsidRPr="007F457B">
        <w:rPr>
          <w:rFonts w:cs="Arial"/>
          <w:sz w:val="28"/>
          <w:szCs w:val="28"/>
        </w:rPr>
        <w:t xml:space="preserve"> en verano es posible reducir en un 30% </w:t>
      </w:r>
      <w:r w:rsidR="002C0473" w:rsidRPr="007F457B">
        <w:rPr>
          <w:rFonts w:cs="Arial"/>
          <w:sz w:val="28"/>
          <w:szCs w:val="28"/>
        </w:rPr>
        <w:t>la necesitad del uso de</w:t>
      </w:r>
      <w:r w:rsidR="00646D8E" w:rsidRPr="007F457B">
        <w:rPr>
          <w:rFonts w:cs="Arial"/>
          <w:sz w:val="28"/>
          <w:szCs w:val="28"/>
        </w:rPr>
        <w:t xml:space="preserve"> aire</w:t>
      </w:r>
      <w:r w:rsidR="002C0473" w:rsidRPr="007F457B">
        <w:rPr>
          <w:rFonts w:cs="Arial"/>
          <w:sz w:val="28"/>
          <w:szCs w:val="28"/>
        </w:rPr>
        <w:t>s</w:t>
      </w:r>
      <w:r w:rsidR="00646D8E" w:rsidRPr="007F457B">
        <w:rPr>
          <w:rFonts w:cs="Arial"/>
          <w:sz w:val="28"/>
          <w:szCs w:val="28"/>
        </w:rPr>
        <w:t xml:space="preserve"> acondicionado</w:t>
      </w:r>
      <w:r w:rsidR="002C0473" w:rsidRPr="007F457B">
        <w:rPr>
          <w:rFonts w:cs="Arial"/>
          <w:sz w:val="28"/>
          <w:szCs w:val="28"/>
        </w:rPr>
        <w:t>s</w:t>
      </w:r>
      <w:r w:rsidR="00646D8E" w:rsidRPr="007F457B">
        <w:rPr>
          <w:rFonts w:cs="Arial"/>
          <w:sz w:val="28"/>
          <w:szCs w:val="28"/>
        </w:rPr>
        <w:t xml:space="preserve"> y en invierno favorece en la reducción de las altas facturas </w:t>
      </w:r>
      <w:r w:rsidR="002C0473" w:rsidRPr="007F457B">
        <w:rPr>
          <w:rFonts w:cs="Arial"/>
          <w:sz w:val="28"/>
          <w:szCs w:val="28"/>
        </w:rPr>
        <w:t xml:space="preserve">desde un 20 hasta un 50% </w:t>
      </w:r>
      <w:r w:rsidR="00646D8E" w:rsidRPr="007F457B">
        <w:rPr>
          <w:rFonts w:cs="Arial"/>
          <w:sz w:val="28"/>
          <w:szCs w:val="28"/>
        </w:rPr>
        <w:t xml:space="preserve">por el uso </w:t>
      </w:r>
      <w:r w:rsidR="002C0473" w:rsidRPr="007F457B">
        <w:rPr>
          <w:rFonts w:cs="Arial"/>
          <w:sz w:val="28"/>
          <w:szCs w:val="28"/>
        </w:rPr>
        <w:t xml:space="preserve">excesivo </w:t>
      </w:r>
      <w:r w:rsidR="00646D8E" w:rsidRPr="007F457B">
        <w:rPr>
          <w:rFonts w:cs="Arial"/>
          <w:sz w:val="28"/>
          <w:szCs w:val="28"/>
        </w:rPr>
        <w:t>de calefacción</w:t>
      </w:r>
      <w:r w:rsidR="002C0473" w:rsidRPr="007F457B">
        <w:rPr>
          <w:rFonts w:cs="Arial"/>
          <w:sz w:val="28"/>
          <w:szCs w:val="28"/>
        </w:rPr>
        <w:t>.</w:t>
      </w:r>
      <w:r w:rsidR="00646D8E" w:rsidRPr="007F457B">
        <w:rPr>
          <w:rFonts w:cs="Arial"/>
          <w:sz w:val="28"/>
          <w:szCs w:val="28"/>
        </w:rPr>
        <w:t xml:space="preserve"> </w:t>
      </w:r>
    </w:p>
    <w:p w:rsidR="00926ABE" w:rsidRPr="007F457B" w:rsidRDefault="003430BE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>A la par</w:t>
      </w:r>
      <w:r w:rsidR="00926ABE" w:rsidRPr="007F457B">
        <w:rPr>
          <w:rFonts w:cs="Arial"/>
          <w:sz w:val="28"/>
          <w:szCs w:val="28"/>
        </w:rPr>
        <w:t>, los árboles urbanos desempeñan un papel clave en la prevención de inundaciones y en la reducción de los riesgos por desastres naturales, ya</w:t>
      </w:r>
      <w:r w:rsidR="00727224" w:rsidRPr="007F457B">
        <w:rPr>
          <w:rFonts w:cs="Arial"/>
          <w:sz w:val="28"/>
          <w:szCs w:val="28"/>
        </w:rPr>
        <w:t xml:space="preserve"> que regulan el flujo del agua; en el caso de </w:t>
      </w:r>
      <w:r w:rsidR="004F3EDC" w:rsidRPr="007F457B">
        <w:rPr>
          <w:rFonts w:cs="Arial"/>
          <w:sz w:val="28"/>
          <w:szCs w:val="28"/>
        </w:rPr>
        <w:t xml:space="preserve">un árbol ya maduro de hoja verde permanente </w:t>
      </w:r>
      <w:r w:rsidR="00727224" w:rsidRPr="007F457B">
        <w:rPr>
          <w:rFonts w:cs="Arial"/>
          <w:sz w:val="28"/>
          <w:szCs w:val="28"/>
        </w:rPr>
        <w:t xml:space="preserve">este es capaz de </w:t>
      </w:r>
      <w:r w:rsidR="004F3EDC" w:rsidRPr="007F457B">
        <w:rPr>
          <w:rFonts w:cs="Arial"/>
          <w:sz w:val="28"/>
          <w:szCs w:val="28"/>
        </w:rPr>
        <w:t xml:space="preserve">interceptar </w:t>
      </w:r>
      <w:r w:rsidR="00727224" w:rsidRPr="007F457B">
        <w:rPr>
          <w:rFonts w:cs="Arial"/>
          <w:sz w:val="28"/>
          <w:szCs w:val="28"/>
        </w:rPr>
        <w:t>cerca</w:t>
      </w:r>
      <w:r w:rsidR="004F3EDC" w:rsidRPr="007F457B">
        <w:rPr>
          <w:rFonts w:cs="Arial"/>
          <w:sz w:val="28"/>
          <w:szCs w:val="28"/>
        </w:rPr>
        <w:t xml:space="preserve"> de 15</w:t>
      </w:r>
      <w:r w:rsidR="00727224" w:rsidRPr="007F457B">
        <w:rPr>
          <w:rFonts w:cs="Arial"/>
          <w:sz w:val="28"/>
          <w:szCs w:val="28"/>
        </w:rPr>
        <w:t xml:space="preserve"> </w:t>
      </w:r>
      <w:r w:rsidR="004F3EDC" w:rsidRPr="007F457B">
        <w:rPr>
          <w:rFonts w:cs="Arial"/>
          <w:sz w:val="28"/>
          <w:szCs w:val="28"/>
        </w:rPr>
        <w:t>mil litros de agua al año.</w:t>
      </w:r>
    </w:p>
    <w:p w:rsidR="00890E76" w:rsidRPr="007F457B" w:rsidRDefault="000D3510" w:rsidP="007F457B">
      <w:pPr>
        <w:spacing w:line="276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890E76" w:rsidRPr="007F457B">
        <w:rPr>
          <w:rFonts w:cs="Arial"/>
          <w:sz w:val="28"/>
          <w:szCs w:val="28"/>
        </w:rPr>
        <w:t>abe mencionar que un estudio de la ciudad de Toronto, Canadá</w:t>
      </w:r>
      <w:r>
        <w:rPr>
          <w:rFonts w:cs="Arial"/>
          <w:sz w:val="28"/>
          <w:szCs w:val="28"/>
        </w:rPr>
        <w:t>,</w:t>
      </w:r>
      <w:r w:rsidR="00890E76" w:rsidRPr="007F457B">
        <w:rPr>
          <w:rFonts w:cs="Arial"/>
          <w:sz w:val="28"/>
          <w:szCs w:val="28"/>
        </w:rPr>
        <w:t xml:space="preserve"> reveló que el solo hecho de contar con 10 árboles más en una manzana de la ciudad mejoraba en gran medida la percepción de la salud de sus habitantes. </w:t>
      </w:r>
      <w:r w:rsidR="001762E0" w:rsidRPr="007F457B">
        <w:rPr>
          <w:rFonts w:cs="Arial"/>
          <w:sz w:val="28"/>
          <w:szCs w:val="28"/>
        </w:rPr>
        <w:t>Al mismo tiempo</w:t>
      </w:r>
      <w:r w:rsidR="00890E76" w:rsidRPr="007F457B">
        <w:rPr>
          <w:rFonts w:cs="Arial"/>
          <w:sz w:val="28"/>
          <w:szCs w:val="28"/>
        </w:rPr>
        <w:t xml:space="preserve"> de mejorar la calidad de vida, también tiene un punto de vista económico, pues se descubrió que los beneficios alcanzan el ahorró de varios millones de dólares al año e incluye</w:t>
      </w:r>
      <w:r w:rsidR="00984387" w:rsidRPr="007F457B">
        <w:rPr>
          <w:rFonts w:cs="Arial"/>
          <w:sz w:val="28"/>
          <w:szCs w:val="28"/>
        </w:rPr>
        <w:t>n</w:t>
      </w:r>
      <w:r w:rsidR="00890E76" w:rsidRPr="007F457B">
        <w:rPr>
          <w:rFonts w:cs="Arial"/>
          <w:sz w:val="28"/>
          <w:szCs w:val="28"/>
        </w:rPr>
        <w:t xml:space="preserve"> a </w:t>
      </w:r>
      <w:r w:rsidR="00984387" w:rsidRPr="007F457B">
        <w:rPr>
          <w:rFonts w:cs="Arial"/>
          <w:sz w:val="28"/>
          <w:szCs w:val="28"/>
        </w:rPr>
        <w:t xml:space="preserve">la </w:t>
      </w:r>
      <w:r w:rsidR="00890E76" w:rsidRPr="007F457B">
        <w:rPr>
          <w:rFonts w:cs="Arial"/>
          <w:sz w:val="28"/>
          <w:szCs w:val="28"/>
        </w:rPr>
        <w:t>protección del suministro de agua de la ciudad.</w:t>
      </w:r>
    </w:p>
    <w:p w:rsidR="00890E76" w:rsidRPr="007F457B" w:rsidRDefault="008F7B9A" w:rsidP="007F457B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 xml:space="preserve">A la postre, </w:t>
      </w:r>
      <w:r w:rsidR="00592253" w:rsidRPr="007F457B">
        <w:rPr>
          <w:rFonts w:cs="Arial"/>
          <w:sz w:val="28"/>
          <w:szCs w:val="28"/>
        </w:rPr>
        <w:t>una publicación</w:t>
      </w:r>
      <w:r w:rsidRPr="007F457B">
        <w:rPr>
          <w:rFonts w:cs="Arial"/>
          <w:sz w:val="28"/>
          <w:szCs w:val="28"/>
        </w:rPr>
        <w:t xml:space="preserve"> </w:t>
      </w:r>
      <w:r w:rsidR="00592253" w:rsidRPr="007F457B">
        <w:rPr>
          <w:rFonts w:cs="Arial"/>
          <w:sz w:val="28"/>
          <w:szCs w:val="28"/>
        </w:rPr>
        <w:t>de</w:t>
      </w:r>
      <w:r w:rsidRPr="007F457B">
        <w:rPr>
          <w:rFonts w:cs="Arial"/>
          <w:sz w:val="28"/>
          <w:szCs w:val="28"/>
        </w:rPr>
        <w:t xml:space="preserve"> investigadores y urbanistas</w:t>
      </w:r>
      <w:r w:rsidRPr="007F457B">
        <w:rPr>
          <w:rFonts w:cs="Arial"/>
          <w:sz w:val="28"/>
          <w:szCs w:val="28"/>
        </w:rPr>
        <w:footnoteReference w:id="4"/>
      </w:r>
      <w:r w:rsidRPr="007F457B">
        <w:rPr>
          <w:rFonts w:cs="Arial"/>
          <w:sz w:val="28"/>
          <w:szCs w:val="28"/>
        </w:rPr>
        <w:t xml:space="preserve"> afirma que </w:t>
      </w:r>
      <w:r w:rsidR="007B7467" w:rsidRPr="007F457B">
        <w:rPr>
          <w:rFonts w:cs="Arial"/>
          <w:sz w:val="28"/>
          <w:szCs w:val="28"/>
        </w:rPr>
        <w:t xml:space="preserve">el </w:t>
      </w:r>
      <w:r w:rsidR="00454FD1">
        <w:rPr>
          <w:rFonts w:cs="Arial"/>
          <w:sz w:val="28"/>
          <w:szCs w:val="28"/>
        </w:rPr>
        <w:t xml:space="preserve">buen </w:t>
      </w:r>
      <w:r w:rsidRPr="007F457B">
        <w:rPr>
          <w:rFonts w:cs="Arial"/>
          <w:sz w:val="28"/>
          <w:szCs w:val="28"/>
        </w:rPr>
        <w:t xml:space="preserve">manejo de los árboles urbanos es una estrategia de conservación de la naturaleza que brinda </w:t>
      </w:r>
      <w:r w:rsidR="001A5AB0" w:rsidRPr="007F457B">
        <w:rPr>
          <w:rFonts w:cs="Arial"/>
          <w:sz w:val="28"/>
          <w:szCs w:val="28"/>
        </w:rPr>
        <w:t>grandes aportaciones a la vida coti</w:t>
      </w:r>
      <w:r w:rsidR="008A203A" w:rsidRPr="007F457B">
        <w:rPr>
          <w:rFonts w:cs="Arial"/>
          <w:sz w:val="28"/>
          <w:szCs w:val="28"/>
        </w:rPr>
        <w:t xml:space="preserve">diana de los seres humanos. </w:t>
      </w:r>
      <w:r w:rsidR="00190576">
        <w:rPr>
          <w:rFonts w:cs="Arial"/>
          <w:sz w:val="28"/>
          <w:szCs w:val="28"/>
        </w:rPr>
        <w:t>Debemos generar consciencia de que l</w:t>
      </w:r>
      <w:r w:rsidRPr="007F457B">
        <w:rPr>
          <w:rFonts w:cs="Arial"/>
          <w:sz w:val="28"/>
          <w:szCs w:val="28"/>
        </w:rPr>
        <w:t>os sistemas urbanos son naturales y albergan excelentes oportunidades de biodiversidad y servicios ecosistémicos</w:t>
      </w:r>
      <w:r w:rsidR="001D7F08">
        <w:rPr>
          <w:rFonts w:cs="Arial"/>
          <w:sz w:val="28"/>
          <w:szCs w:val="28"/>
        </w:rPr>
        <w:t xml:space="preserve">, </w:t>
      </w:r>
      <w:r w:rsidR="00190576">
        <w:rPr>
          <w:rFonts w:cs="Arial"/>
          <w:sz w:val="28"/>
          <w:szCs w:val="28"/>
        </w:rPr>
        <w:t>razón por la que</w:t>
      </w:r>
      <w:r w:rsidR="00A57D99">
        <w:rPr>
          <w:rFonts w:cs="Arial"/>
          <w:sz w:val="28"/>
          <w:szCs w:val="28"/>
        </w:rPr>
        <w:t xml:space="preserve"> en</w:t>
      </w:r>
      <w:r w:rsidR="00190576">
        <w:rPr>
          <w:rFonts w:cs="Arial"/>
          <w:sz w:val="28"/>
          <w:szCs w:val="28"/>
        </w:rPr>
        <w:t xml:space="preserve"> todos </w:t>
      </w:r>
      <w:r w:rsidRPr="007F457B">
        <w:rPr>
          <w:rFonts w:cs="Arial"/>
          <w:sz w:val="28"/>
          <w:szCs w:val="28"/>
        </w:rPr>
        <w:t xml:space="preserve">los ciudadanos </w:t>
      </w:r>
      <w:r w:rsidR="00A57D99">
        <w:rPr>
          <w:rFonts w:cs="Arial"/>
          <w:sz w:val="28"/>
          <w:szCs w:val="28"/>
        </w:rPr>
        <w:t xml:space="preserve">se debe promover </w:t>
      </w:r>
      <w:r w:rsidRPr="007F457B">
        <w:rPr>
          <w:rFonts w:cs="Arial"/>
          <w:sz w:val="28"/>
          <w:szCs w:val="28"/>
        </w:rPr>
        <w:t xml:space="preserve">la </w:t>
      </w:r>
      <w:r w:rsidR="008A203A" w:rsidRPr="007F457B">
        <w:rPr>
          <w:rFonts w:cs="Arial"/>
          <w:sz w:val="28"/>
          <w:szCs w:val="28"/>
        </w:rPr>
        <w:t xml:space="preserve">cultura de </w:t>
      </w:r>
      <w:r w:rsidRPr="007F457B">
        <w:rPr>
          <w:rFonts w:cs="Arial"/>
          <w:sz w:val="28"/>
          <w:szCs w:val="28"/>
        </w:rPr>
        <w:t>conservación de los árboles urbanos y áreas verdes.</w:t>
      </w:r>
    </w:p>
    <w:p w:rsidR="00025DAC" w:rsidRDefault="00A57D99" w:rsidP="007F457B">
      <w:pPr>
        <w:spacing w:line="276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En vista de lo anterior y ante </w:t>
      </w:r>
      <w:r w:rsidR="000F063C">
        <w:rPr>
          <w:rFonts w:cs="Arial"/>
          <w:sz w:val="28"/>
          <w:szCs w:val="28"/>
        </w:rPr>
        <w:t xml:space="preserve">el crecimiento consistente de nuestras ciudades, es que se presenta esta iniciativa como una estrategia urbana de reforestación mediante la cual </w:t>
      </w:r>
      <w:r w:rsidR="00D747EB" w:rsidRPr="007F457B">
        <w:rPr>
          <w:rFonts w:cs="Arial"/>
          <w:sz w:val="28"/>
          <w:szCs w:val="28"/>
        </w:rPr>
        <w:t>la totalidad de las</w:t>
      </w:r>
      <w:r w:rsidR="00971601" w:rsidRPr="007F457B">
        <w:rPr>
          <w:rFonts w:cs="Arial"/>
          <w:sz w:val="28"/>
          <w:szCs w:val="28"/>
        </w:rPr>
        <w:t xml:space="preserve"> construcciones habitacionales </w:t>
      </w:r>
      <w:r w:rsidR="00D747EB" w:rsidRPr="007F457B">
        <w:rPr>
          <w:rFonts w:cs="Arial"/>
          <w:sz w:val="28"/>
          <w:szCs w:val="28"/>
        </w:rPr>
        <w:t>de nuestro Estado</w:t>
      </w:r>
      <w:r w:rsidR="006A724A">
        <w:rPr>
          <w:rFonts w:cs="Arial"/>
          <w:sz w:val="28"/>
          <w:szCs w:val="28"/>
        </w:rPr>
        <w:t xml:space="preserve"> incluyan </w:t>
      </w:r>
      <w:r w:rsidR="00D97D36" w:rsidRPr="007F457B">
        <w:rPr>
          <w:rFonts w:cs="Arial"/>
          <w:sz w:val="28"/>
          <w:szCs w:val="28"/>
        </w:rPr>
        <w:t>la plantación de árboles</w:t>
      </w:r>
      <w:r w:rsidR="00025DAC">
        <w:rPr>
          <w:rFonts w:cs="Arial"/>
          <w:sz w:val="28"/>
          <w:szCs w:val="28"/>
        </w:rPr>
        <w:t>, disminuyendo así el sacrificio de nuestro</w:t>
      </w:r>
      <w:r w:rsidR="00025DAC" w:rsidRPr="007F457B">
        <w:rPr>
          <w:rFonts w:cs="Arial"/>
          <w:sz w:val="28"/>
          <w:szCs w:val="28"/>
        </w:rPr>
        <w:t xml:space="preserve"> entorno natural</w:t>
      </w:r>
      <w:r w:rsidR="00025DAC">
        <w:rPr>
          <w:rFonts w:cs="Arial"/>
          <w:sz w:val="28"/>
          <w:szCs w:val="28"/>
        </w:rPr>
        <w:t xml:space="preserve">. </w:t>
      </w:r>
    </w:p>
    <w:p w:rsidR="004933CC" w:rsidRDefault="00D747EB" w:rsidP="004933CC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lastRenderedPageBreak/>
        <w:t xml:space="preserve">Consideramos que una de las formas </w:t>
      </w:r>
      <w:r w:rsidR="00BE5BB4" w:rsidRPr="007F457B">
        <w:rPr>
          <w:rFonts w:cs="Arial"/>
          <w:sz w:val="28"/>
          <w:szCs w:val="28"/>
        </w:rPr>
        <w:t xml:space="preserve">más </w:t>
      </w:r>
      <w:r w:rsidRPr="007F457B">
        <w:rPr>
          <w:rFonts w:cs="Arial"/>
          <w:sz w:val="28"/>
          <w:szCs w:val="28"/>
        </w:rPr>
        <w:t xml:space="preserve">efectivas para contrarrestar los estragos causados al medio ambiente es comenzar desde casa, un lugar clave en donde se podrán percibir más de cerca los </w:t>
      </w:r>
      <w:r w:rsidR="00BE5BB4" w:rsidRPr="007F457B">
        <w:rPr>
          <w:rFonts w:cs="Arial"/>
          <w:sz w:val="28"/>
          <w:szCs w:val="28"/>
        </w:rPr>
        <w:t xml:space="preserve">múltiples </w:t>
      </w:r>
      <w:r w:rsidRPr="007F457B">
        <w:rPr>
          <w:rFonts w:cs="Arial"/>
          <w:sz w:val="28"/>
          <w:szCs w:val="28"/>
        </w:rPr>
        <w:t>beneficios</w:t>
      </w:r>
      <w:r w:rsidR="009C55E3" w:rsidRPr="007F457B">
        <w:rPr>
          <w:rFonts w:cs="Arial"/>
          <w:sz w:val="28"/>
          <w:szCs w:val="28"/>
        </w:rPr>
        <w:t xml:space="preserve"> </w:t>
      </w:r>
      <w:r w:rsidR="00BE5BB4" w:rsidRPr="007F457B">
        <w:rPr>
          <w:rFonts w:cs="Arial"/>
          <w:sz w:val="28"/>
          <w:szCs w:val="28"/>
        </w:rPr>
        <w:t xml:space="preserve">que trae consigo </w:t>
      </w:r>
      <w:r w:rsidR="00744614">
        <w:rPr>
          <w:rFonts w:cs="Arial"/>
          <w:sz w:val="28"/>
          <w:szCs w:val="28"/>
        </w:rPr>
        <w:t xml:space="preserve">un árbol. </w:t>
      </w:r>
      <w:r w:rsidR="00BD790D" w:rsidRPr="007F457B">
        <w:rPr>
          <w:rFonts w:cs="Arial"/>
          <w:sz w:val="28"/>
          <w:szCs w:val="28"/>
        </w:rPr>
        <w:t>Por ello</w:t>
      </w:r>
      <w:r w:rsidR="00A55B60" w:rsidRPr="007F457B">
        <w:rPr>
          <w:rFonts w:cs="Arial"/>
          <w:sz w:val="28"/>
          <w:szCs w:val="28"/>
        </w:rPr>
        <w:t xml:space="preserve">, </w:t>
      </w:r>
      <w:r w:rsidR="00BD790D" w:rsidRPr="007F457B">
        <w:rPr>
          <w:rFonts w:cs="Arial"/>
          <w:sz w:val="28"/>
          <w:szCs w:val="28"/>
        </w:rPr>
        <w:t xml:space="preserve">se pretende gestionar </w:t>
      </w:r>
      <w:r w:rsidR="006528E3" w:rsidRPr="007F457B">
        <w:rPr>
          <w:rFonts w:cs="Arial"/>
          <w:sz w:val="28"/>
          <w:szCs w:val="28"/>
        </w:rPr>
        <w:t xml:space="preserve">que </w:t>
      </w:r>
      <w:r w:rsidR="004933CC">
        <w:rPr>
          <w:rFonts w:cs="Arial"/>
          <w:sz w:val="28"/>
          <w:szCs w:val="28"/>
        </w:rPr>
        <w:t xml:space="preserve">los fraccionamientos </w:t>
      </w:r>
      <w:r w:rsidR="006528E3" w:rsidRPr="007F457B">
        <w:rPr>
          <w:rFonts w:cs="Arial"/>
          <w:sz w:val="28"/>
          <w:szCs w:val="28"/>
        </w:rPr>
        <w:t xml:space="preserve">cuenten con </w:t>
      </w:r>
      <w:r w:rsidR="0064286F" w:rsidRPr="007F457B">
        <w:rPr>
          <w:rFonts w:cs="Arial"/>
          <w:sz w:val="28"/>
          <w:szCs w:val="28"/>
        </w:rPr>
        <w:t>más áreas</w:t>
      </w:r>
      <w:r w:rsidR="006528E3" w:rsidRPr="007F457B">
        <w:rPr>
          <w:rFonts w:cs="Arial"/>
          <w:sz w:val="28"/>
          <w:szCs w:val="28"/>
        </w:rPr>
        <w:t xml:space="preserve"> verdes y saludables</w:t>
      </w:r>
      <w:r w:rsidR="004933CC">
        <w:rPr>
          <w:rFonts w:cs="Arial"/>
          <w:sz w:val="28"/>
          <w:szCs w:val="28"/>
        </w:rPr>
        <w:t>, disponiendo al menos de un árbol por lote</w:t>
      </w:r>
      <w:r w:rsidR="006528E3" w:rsidRPr="007F457B">
        <w:rPr>
          <w:rFonts w:cs="Arial"/>
          <w:sz w:val="28"/>
          <w:szCs w:val="28"/>
        </w:rPr>
        <w:t xml:space="preserve">. </w:t>
      </w:r>
    </w:p>
    <w:p w:rsidR="00D158BF" w:rsidRDefault="006528E3" w:rsidP="004933CC">
      <w:pPr>
        <w:spacing w:line="276" w:lineRule="auto"/>
        <w:outlineLvl w:val="0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 xml:space="preserve">El gran reto que </w:t>
      </w:r>
      <w:r w:rsidR="0064286F" w:rsidRPr="007F457B">
        <w:rPr>
          <w:rFonts w:cs="Arial"/>
          <w:sz w:val="28"/>
          <w:szCs w:val="28"/>
        </w:rPr>
        <w:t>asumimos</w:t>
      </w:r>
      <w:r w:rsidRPr="007F457B">
        <w:rPr>
          <w:rFonts w:cs="Arial"/>
          <w:sz w:val="28"/>
          <w:szCs w:val="28"/>
        </w:rPr>
        <w:t xml:space="preserve"> en el siglo XXI es </w:t>
      </w:r>
      <w:r w:rsidR="0064286F" w:rsidRPr="007F457B">
        <w:rPr>
          <w:rFonts w:cs="Arial"/>
          <w:sz w:val="28"/>
          <w:szCs w:val="28"/>
        </w:rPr>
        <w:t>anticiparnos</w:t>
      </w:r>
      <w:r w:rsidRPr="007F457B">
        <w:rPr>
          <w:rFonts w:cs="Arial"/>
          <w:sz w:val="28"/>
          <w:szCs w:val="28"/>
        </w:rPr>
        <w:t xml:space="preserve"> en la planificación de las construcciones urbanas, sin perder </w:t>
      </w:r>
      <w:r w:rsidR="000B3C1B">
        <w:rPr>
          <w:rFonts w:cs="Arial"/>
          <w:sz w:val="28"/>
          <w:szCs w:val="28"/>
        </w:rPr>
        <w:t xml:space="preserve">nunca </w:t>
      </w:r>
      <w:r w:rsidRPr="007F457B">
        <w:rPr>
          <w:rFonts w:cs="Arial"/>
          <w:sz w:val="28"/>
          <w:szCs w:val="28"/>
        </w:rPr>
        <w:t xml:space="preserve">de vista </w:t>
      </w:r>
      <w:r w:rsidR="00D158BF" w:rsidRPr="007F457B">
        <w:rPr>
          <w:rFonts w:cs="Arial"/>
          <w:sz w:val="28"/>
          <w:szCs w:val="28"/>
        </w:rPr>
        <w:t>el papel fundamental que los árboles y espacios verdes desempeñan dentro de las ciudades y construcciones habitacionales.</w:t>
      </w:r>
    </w:p>
    <w:p w:rsidR="00BA3996" w:rsidRPr="007F457B" w:rsidRDefault="00A55B60" w:rsidP="007F457B">
      <w:pPr>
        <w:spacing w:line="276" w:lineRule="auto"/>
        <w:rPr>
          <w:rFonts w:cs="Arial"/>
          <w:sz w:val="28"/>
          <w:szCs w:val="28"/>
        </w:rPr>
      </w:pPr>
      <w:r w:rsidRPr="007F457B">
        <w:rPr>
          <w:rFonts w:cs="Arial"/>
          <w:sz w:val="28"/>
          <w:szCs w:val="28"/>
        </w:rPr>
        <w:t>En virtud de lo anterior, es que pongo a consideración de este Honorable Congreso del Estado para su revisión, análisis y en su caso aprobación, la siguiente iniciativa de:</w:t>
      </w:r>
    </w:p>
    <w:p w:rsidR="004958AC" w:rsidRPr="003421CC" w:rsidRDefault="004958AC" w:rsidP="00A55B60">
      <w:pPr>
        <w:spacing w:line="276" w:lineRule="auto"/>
        <w:outlineLvl w:val="0"/>
        <w:rPr>
          <w:rFonts w:cs="Arial"/>
          <w:sz w:val="28"/>
          <w:szCs w:val="28"/>
        </w:rPr>
      </w:pPr>
    </w:p>
    <w:p w:rsidR="003421CC" w:rsidRDefault="004958AC" w:rsidP="00A32E09">
      <w:pPr>
        <w:spacing w:line="276" w:lineRule="auto"/>
        <w:jc w:val="center"/>
        <w:outlineLvl w:val="0"/>
        <w:rPr>
          <w:rFonts w:cs="Arial"/>
          <w:b/>
          <w:bCs/>
          <w:sz w:val="28"/>
          <w:szCs w:val="28"/>
        </w:rPr>
      </w:pPr>
      <w:r w:rsidRPr="003421CC">
        <w:rPr>
          <w:rFonts w:cs="Arial"/>
          <w:b/>
          <w:sz w:val="28"/>
          <w:szCs w:val="28"/>
        </w:rPr>
        <w:t>PROYECTO DE DECRETO</w:t>
      </w:r>
    </w:p>
    <w:p w:rsidR="00A32E09" w:rsidRDefault="00AC1AF9" w:rsidP="007837F4">
      <w:pPr>
        <w:spacing w:line="276" w:lineRule="auto"/>
        <w:rPr>
          <w:rFonts w:cs="Arial"/>
          <w:sz w:val="28"/>
          <w:szCs w:val="24"/>
        </w:rPr>
      </w:pPr>
      <w:r w:rsidRPr="008A7C0A">
        <w:rPr>
          <w:rFonts w:cs="Arial"/>
          <w:b/>
          <w:bCs/>
          <w:sz w:val="28"/>
          <w:szCs w:val="24"/>
        </w:rPr>
        <w:t>ARTÍCULO ÚNICO.</w:t>
      </w:r>
      <w:r w:rsidRPr="008A7C0A">
        <w:rPr>
          <w:rFonts w:cs="Arial"/>
          <w:b/>
          <w:sz w:val="28"/>
          <w:szCs w:val="24"/>
        </w:rPr>
        <w:t xml:space="preserve">- </w:t>
      </w:r>
      <w:r w:rsidRPr="008A7C0A">
        <w:rPr>
          <w:rFonts w:cs="Arial"/>
          <w:sz w:val="28"/>
          <w:szCs w:val="24"/>
        </w:rPr>
        <w:t xml:space="preserve">Se </w:t>
      </w:r>
      <w:r w:rsidR="00A76C56">
        <w:rPr>
          <w:rFonts w:cs="Arial"/>
          <w:sz w:val="28"/>
          <w:szCs w:val="24"/>
        </w:rPr>
        <w:t xml:space="preserve">modifica el inciso g) de la fracción V del artículo 192; el inciso g) de la fracción V del artículo 193; el inciso f) de la fracción V del artículo 194; el inciso f) de la fracción V del artículo 195; y el inciso f) de la fracción V del artículo 196;  todos de la </w:t>
      </w:r>
      <w:r w:rsidR="00C2794B" w:rsidRPr="00C2794B">
        <w:rPr>
          <w:rFonts w:cs="Arial"/>
          <w:sz w:val="28"/>
          <w:szCs w:val="24"/>
        </w:rPr>
        <w:t>Ley de Asentamientos Humanos, Ordenamiento Territorial y Desarrollo Urbano del Estado de Coahuila de Zaragoza</w:t>
      </w:r>
      <w:r w:rsidR="008A7C0A" w:rsidRPr="008A7C0A">
        <w:rPr>
          <w:rFonts w:cs="Arial"/>
          <w:sz w:val="28"/>
          <w:szCs w:val="24"/>
        </w:rPr>
        <w:t xml:space="preserve">, </w:t>
      </w:r>
      <w:r w:rsidR="00A32E09" w:rsidRPr="008A7C0A">
        <w:rPr>
          <w:rFonts w:cs="Arial"/>
          <w:sz w:val="28"/>
          <w:szCs w:val="24"/>
        </w:rPr>
        <w:t>para quedar de la siguiente manera:</w:t>
      </w:r>
    </w:p>
    <w:p w:rsidR="00EA04A7" w:rsidRDefault="00EA04A7" w:rsidP="00EA04A7">
      <w:pPr>
        <w:rPr>
          <w:rFonts w:ascii="Arial Narrow" w:hAnsi="Arial Narrow" w:cs="Arial"/>
          <w:b/>
          <w:bCs/>
          <w:sz w:val="24"/>
          <w:szCs w:val="24"/>
        </w:rPr>
      </w:pPr>
    </w:p>
    <w:p w:rsidR="00EA04A7" w:rsidRPr="00A76C56" w:rsidRDefault="00EA04A7" w:rsidP="00EA04A7">
      <w:pPr>
        <w:rPr>
          <w:rFonts w:cs="Arial"/>
          <w:color w:val="000000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 xml:space="preserve">Artículo 192. </w:t>
      </w:r>
      <w:r w:rsidRPr="00A76C56">
        <w:rPr>
          <w:rFonts w:cs="Arial"/>
          <w:color w:val="000000"/>
          <w:sz w:val="24"/>
          <w:szCs w:val="24"/>
        </w:rPr>
        <w:t>…</w:t>
      </w:r>
    </w:p>
    <w:p w:rsidR="00EA04A7" w:rsidRPr="00A76C56" w:rsidRDefault="00EA04A7" w:rsidP="00EA04A7">
      <w:pPr>
        <w:rPr>
          <w:rFonts w:cs="Arial"/>
          <w:color w:val="000000"/>
          <w:sz w:val="24"/>
          <w:szCs w:val="24"/>
        </w:rPr>
      </w:pPr>
    </w:p>
    <w:p w:rsidR="00EA04A7" w:rsidRPr="00A76C56" w:rsidRDefault="00EA04A7" w:rsidP="00EA04A7">
      <w:pPr>
        <w:tabs>
          <w:tab w:val="left" w:pos="851"/>
        </w:tabs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I.</w:t>
      </w:r>
      <w:r w:rsidRPr="00A76C56">
        <w:rPr>
          <w:rFonts w:cs="Arial"/>
          <w:bCs/>
          <w:sz w:val="24"/>
          <w:szCs w:val="24"/>
        </w:rPr>
        <w:t xml:space="preserve"> a la </w:t>
      </w:r>
      <w:r w:rsidRPr="00A76C56">
        <w:rPr>
          <w:rFonts w:cs="Arial"/>
          <w:b/>
          <w:bCs/>
          <w:sz w:val="24"/>
          <w:szCs w:val="24"/>
        </w:rPr>
        <w:t>I</w:t>
      </w:r>
      <w:r w:rsidR="00C575D4">
        <w:rPr>
          <w:rFonts w:cs="Arial"/>
          <w:b/>
          <w:bCs/>
          <w:sz w:val="24"/>
          <w:szCs w:val="24"/>
        </w:rPr>
        <w:t>V</w:t>
      </w:r>
      <w:r w:rsidRPr="00A76C56">
        <w:rPr>
          <w:rFonts w:cs="Arial"/>
          <w:b/>
          <w:bCs/>
          <w:sz w:val="24"/>
          <w:szCs w:val="24"/>
        </w:rPr>
        <w:t>.</w:t>
      </w:r>
      <w:r w:rsidRPr="00A76C56">
        <w:rPr>
          <w:rFonts w:cs="Arial"/>
          <w:bCs/>
          <w:sz w:val="24"/>
          <w:szCs w:val="24"/>
        </w:rPr>
        <w:t xml:space="preserve"> …</w:t>
      </w:r>
    </w:p>
    <w:p w:rsidR="00EA04A7" w:rsidRPr="00A76C56" w:rsidRDefault="00EA04A7" w:rsidP="00EA04A7">
      <w:pPr>
        <w:tabs>
          <w:tab w:val="left" w:pos="851"/>
        </w:tabs>
        <w:ind w:left="851" w:hanging="425"/>
        <w:rPr>
          <w:rFonts w:cs="Arial"/>
          <w:bCs/>
          <w:sz w:val="24"/>
          <w:szCs w:val="24"/>
        </w:rPr>
      </w:pPr>
    </w:p>
    <w:p w:rsidR="00EA04A7" w:rsidRPr="00A76C56" w:rsidRDefault="00EA04A7" w:rsidP="00EA04A7">
      <w:pPr>
        <w:rPr>
          <w:rFonts w:cs="Arial"/>
          <w:bCs/>
          <w:sz w:val="24"/>
          <w:szCs w:val="24"/>
        </w:rPr>
      </w:pPr>
    </w:p>
    <w:p w:rsidR="00EA04A7" w:rsidRPr="00A76C56" w:rsidRDefault="00EA04A7" w:rsidP="00EA04A7">
      <w:pPr>
        <w:numPr>
          <w:ilvl w:val="0"/>
          <w:numId w:val="15"/>
        </w:numPr>
        <w:tabs>
          <w:tab w:val="left" w:pos="851"/>
        </w:tabs>
        <w:rPr>
          <w:rFonts w:cs="Arial"/>
          <w:bCs/>
          <w:sz w:val="24"/>
          <w:szCs w:val="24"/>
        </w:rPr>
      </w:pPr>
      <w:r w:rsidRPr="00A76C56">
        <w:rPr>
          <w:rFonts w:cs="Arial"/>
          <w:bCs/>
          <w:sz w:val="24"/>
          <w:szCs w:val="24"/>
        </w:rPr>
        <w:t>…</w:t>
      </w:r>
    </w:p>
    <w:p w:rsidR="00EA04A7" w:rsidRPr="00A76C56" w:rsidRDefault="00EA04A7" w:rsidP="00EA04A7">
      <w:pPr>
        <w:rPr>
          <w:rFonts w:cs="Arial"/>
          <w:bCs/>
          <w:sz w:val="24"/>
          <w:szCs w:val="24"/>
        </w:rPr>
      </w:pPr>
    </w:p>
    <w:p w:rsidR="00EA04A7" w:rsidRPr="00A76C56" w:rsidRDefault="00EA04A7" w:rsidP="00EA04A7">
      <w:pPr>
        <w:ind w:left="143" w:firstLine="708"/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a)</w:t>
      </w:r>
      <w:r w:rsidRPr="00A76C56">
        <w:rPr>
          <w:rFonts w:cs="Arial"/>
          <w:bCs/>
          <w:sz w:val="24"/>
          <w:szCs w:val="24"/>
        </w:rPr>
        <w:t xml:space="preserve"> a la </w:t>
      </w:r>
      <w:r w:rsidRPr="00A76C56">
        <w:rPr>
          <w:rFonts w:cs="Arial"/>
          <w:b/>
          <w:bCs/>
          <w:sz w:val="24"/>
          <w:szCs w:val="24"/>
        </w:rPr>
        <w:t>f)</w:t>
      </w:r>
      <w:r w:rsidRPr="00A76C56">
        <w:rPr>
          <w:rFonts w:cs="Arial"/>
          <w:bCs/>
          <w:sz w:val="24"/>
          <w:szCs w:val="24"/>
        </w:rPr>
        <w:t>…</w:t>
      </w:r>
    </w:p>
    <w:p w:rsidR="00EA04A7" w:rsidRPr="00A76C56" w:rsidRDefault="00EA04A7" w:rsidP="00EA04A7">
      <w:pPr>
        <w:rPr>
          <w:rFonts w:cs="Arial"/>
          <w:sz w:val="24"/>
          <w:szCs w:val="24"/>
        </w:rPr>
      </w:pPr>
    </w:p>
    <w:p w:rsidR="00EA04A7" w:rsidRPr="00E84088" w:rsidRDefault="00EA04A7" w:rsidP="00E84088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A76C56">
        <w:rPr>
          <w:rFonts w:cs="Arial"/>
          <w:sz w:val="24"/>
          <w:szCs w:val="24"/>
        </w:rPr>
        <w:t>Arbolado en áreas de calles, glorietas y demás lugares destinados a ese fin</w:t>
      </w:r>
      <w:r w:rsidR="00544829">
        <w:rPr>
          <w:rFonts w:cs="Arial"/>
          <w:sz w:val="24"/>
          <w:szCs w:val="24"/>
        </w:rPr>
        <w:t xml:space="preserve">, </w:t>
      </w:r>
      <w:r w:rsidR="002A763A">
        <w:rPr>
          <w:rFonts w:cs="Arial"/>
          <w:sz w:val="24"/>
          <w:szCs w:val="24"/>
        </w:rPr>
        <w:t xml:space="preserve">así como cuando </w:t>
      </w:r>
      <w:r w:rsidRPr="00A76C56">
        <w:rPr>
          <w:rFonts w:cs="Arial"/>
          <w:sz w:val="24"/>
          <w:szCs w:val="24"/>
        </w:rPr>
        <w:t>menos un árbol frente a cada lote en el espacio designado para banqueta, los cuales se procurará que queden instalados una vez concluida la construcción de la vivienda</w:t>
      </w:r>
      <w:r w:rsidR="00E84088">
        <w:rPr>
          <w:rFonts w:cs="Arial"/>
          <w:sz w:val="24"/>
          <w:szCs w:val="24"/>
        </w:rPr>
        <w:t xml:space="preserve">. </w:t>
      </w:r>
      <w:r w:rsidR="00C45916">
        <w:rPr>
          <w:rFonts w:cs="Arial"/>
          <w:sz w:val="24"/>
          <w:szCs w:val="24"/>
        </w:rPr>
        <w:t xml:space="preserve">El tipo de </w:t>
      </w:r>
      <w:r w:rsidR="00C45916">
        <w:rPr>
          <w:rFonts w:cs="Arial"/>
          <w:sz w:val="24"/>
          <w:szCs w:val="24"/>
        </w:rPr>
        <w:lastRenderedPageBreak/>
        <w:t>árbol y las características de la vegetación se determinarán c</w:t>
      </w:r>
      <w:r w:rsidR="00E84088" w:rsidRPr="00E84088">
        <w:rPr>
          <w:rFonts w:cs="Arial"/>
          <w:sz w:val="24"/>
          <w:szCs w:val="24"/>
        </w:rPr>
        <w:t>on base en las</w:t>
      </w:r>
      <w:r w:rsidR="00E84088">
        <w:rPr>
          <w:rFonts w:cs="Arial"/>
          <w:sz w:val="24"/>
          <w:szCs w:val="24"/>
        </w:rPr>
        <w:t xml:space="preserve"> </w:t>
      </w:r>
      <w:r w:rsidR="00E84088" w:rsidRPr="00E84088">
        <w:rPr>
          <w:rFonts w:cs="Arial"/>
          <w:sz w:val="24"/>
          <w:szCs w:val="24"/>
        </w:rPr>
        <w:t>recomendaciones de la Dirección de Ecología Municipal</w:t>
      </w:r>
      <w:r w:rsidR="00C45916">
        <w:rPr>
          <w:rFonts w:cs="Arial"/>
          <w:sz w:val="24"/>
          <w:szCs w:val="24"/>
        </w:rPr>
        <w:t xml:space="preserve"> que corresponda</w:t>
      </w:r>
      <w:r w:rsidRPr="00E84088">
        <w:rPr>
          <w:rFonts w:cs="Arial"/>
          <w:sz w:val="24"/>
          <w:szCs w:val="24"/>
        </w:rPr>
        <w:t xml:space="preserve">. </w:t>
      </w:r>
    </w:p>
    <w:p w:rsidR="00EA04A7" w:rsidRPr="00A76C56" w:rsidRDefault="00EA04A7" w:rsidP="00EA04A7">
      <w:pPr>
        <w:ind w:left="851"/>
        <w:rPr>
          <w:rFonts w:cs="Arial"/>
          <w:sz w:val="24"/>
          <w:szCs w:val="24"/>
        </w:rPr>
      </w:pPr>
    </w:p>
    <w:p w:rsidR="00EA04A7" w:rsidRPr="00A76C56" w:rsidRDefault="00EA04A7" w:rsidP="00EA04A7">
      <w:pPr>
        <w:ind w:left="851"/>
        <w:rPr>
          <w:rFonts w:cs="Arial"/>
          <w:sz w:val="24"/>
          <w:szCs w:val="24"/>
        </w:rPr>
      </w:pPr>
      <w:r w:rsidRPr="00A76C56">
        <w:rPr>
          <w:rFonts w:cs="Arial"/>
          <w:b/>
          <w:sz w:val="24"/>
          <w:szCs w:val="24"/>
        </w:rPr>
        <w:t>h)</w:t>
      </w:r>
      <w:r w:rsidRPr="00A76C56">
        <w:rPr>
          <w:rFonts w:cs="Arial"/>
          <w:sz w:val="24"/>
          <w:szCs w:val="24"/>
        </w:rPr>
        <w:t xml:space="preserve"> a la </w:t>
      </w:r>
      <w:r w:rsidRPr="00A76C56">
        <w:rPr>
          <w:rFonts w:cs="Arial"/>
          <w:b/>
          <w:sz w:val="24"/>
          <w:szCs w:val="24"/>
        </w:rPr>
        <w:t>l)</w:t>
      </w:r>
      <w:r w:rsidR="00CB6181" w:rsidRPr="00A76C56">
        <w:rPr>
          <w:rFonts w:cs="Arial"/>
          <w:sz w:val="24"/>
          <w:szCs w:val="24"/>
        </w:rPr>
        <w:t xml:space="preserve"> ...</w:t>
      </w:r>
    </w:p>
    <w:p w:rsidR="00EA04A7" w:rsidRPr="00A76C56" w:rsidRDefault="00EA04A7" w:rsidP="00EA04A7">
      <w:pPr>
        <w:rPr>
          <w:rFonts w:cs="Arial"/>
          <w:sz w:val="24"/>
          <w:szCs w:val="24"/>
        </w:rPr>
      </w:pPr>
    </w:p>
    <w:p w:rsidR="00EA04A7" w:rsidRPr="00A76C56" w:rsidRDefault="00EA04A7" w:rsidP="00EA04A7">
      <w:pPr>
        <w:ind w:left="1701" w:hanging="283"/>
        <w:rPr>
          <w:rFonts w:cs="Arial"/>
          <w:color w:val="000000"/>
          <w:sz w:val="24"/>
          <w:szCs w:val="24"/>
        </w:rPr>
      </w:pPr>
    </w:p>
    <w:p w:rsidR="00EA04A7" w:rsidRPr="00A76C56" w:rsidRDefault="00EA04A7" w:rsidP="00EA04A7">
      <w:pPr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 xml:space="preserve">Artículo 193. </w:t>
      </w:r>
      <w:r w:rsidR="00E70AC8" w:rsidRPr="00A76C56">
        <w:rPr>
          <w:rFonts w:cs="Arial"/>
          <w:sz w:val="24"/>
          <w:szCs w:val="24"/>
        </w:rPr>
        <w:t>…</w:t>
      </w:r>
    </w:p>
    <w:p w:rsidR="00EA04A7" w:rsidRPr="00A76C56" w:rsidRDefault="00EA04A7" w:rsidP="00EA04A7">
      <w:pPr>
        <w:rPr>
          <w:rFonts w:cs="Arial"/>
          <w:sz w:val="24"/>
          <w:szCs w:val="24"/>
        </w:rPr>
      </w:pPr>
    </w:p>
    <w:p w:rsidR="00E70AC8" w:rsidRPr="00A76C56" w:rsidRDefault="00E70AC8" w:rsidP="00E70AC8">
      <w:pPr>
        <w:tabs>
          <w:tab w:val="left" w:pos="851"/>
        </w:tabs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I.</w:t>
      </w:r>
      <w:r w:rsidRPr="00A76C56">
        <w:rPr>
          <w:rFonts w:cs="Arial"/>
          <w:bCs/>
          <w:sz w:val="24"/>
          <w:szCs w:val="24"/>
        </w:rPr>
        <w:t xml:space="preserve"> a la </w:t>
      </w:r>
      <w:r w:rsidR="00C575D4">
        <w:rPr>
          <w:rFonts w:cs="Arial"/>
          <w:b/>
          <w:bCs/>
          <w:sz w:val="24"/>
          <w:szCs w:val="24"/>
        </w:rPr>
        <w:t>IV</w:t>
      </w:r>
      <w:r w:rsidRPr="00A76C56">
        <w:rPr>
          <w:rFonts w:cs="Arial"/>
          <w:b/>
          <w:bCs/>
          <w:sz w:val="24"/>
          <w:szCs w:val="24"/>
        </w:rPr>
        <w:t>.</w:t>
      </w:r>
      <w:r w:rsidRPr="00A76C56">
        <w:rPr>
          <w:rFonts w:cs="Arial"/>
          <w:bCs/>
          <w:sz w:val="24"/>
          <w:szCs w:val="24"/>
        </w:rPr>
        <w:t xml:space="preserve"> …</w:t>
      </w:r>
    </w:p>
    <w:p w:rsidR="00E70AC8" w:rsidRPr="00A76C56" w:rsidRDefault="00E70AC8" w:rsidP="00E70AC8">
      <w:pPr>
        <w:tabs>
          <w:tab w:val="left" w:pos="851"/>
        </w:tabs>
        <w:ind w:left="851" w:hanging="425"/>
        <w:rPr>
          <w:rFonts w:cs="Arial"/>
          <w:bCs/>
          <w:sz w:val="24"/>
          <w:szCs w:val="24"/>
        </w:rPr>
      </w:pPr>
    </w:p>
    <w:p w:rsidR="00E70AC8" w:rsidRPr="00A76C56" w:rsidRDefault="00E70AC8" w:rsidP="00E70AC8">
      <w:pPr>
        <w:rPr>
          <w:rFonts w:cs="Arial"/>
          <w:bCs/>
          <w:sz w:val="24"/>
          <w:szCs w:val="24"/>
        </w:rPr>
      </w:pPr>
    </w:p>
    <w:p w:rsidR="00E70AC8" w:rsidRPr="00A76C56" w:rsidRDefault="00E70AC8" w:rsidP="00E70AC8">
      <w:pPr>
        <w:numPr>
          <w:ilvl w:val="0"/>
          <w:numId w:val="18"/>
        </w:numPr>
        <w:tabs>
          <w:tab w:val="left" w:pos="851"/>
        </w:tabs>
        <w:rPr>
          <w:rFonts w:cs="Arial"/>
          <w:bCs/>
          <w:sz w:val="24"/>
          <w:szCs w:val="24"/>
        </w:rPr>
      </w:pPr>
      <w:r w:rsidRPr="00A76C56">
        <w:rPr>
          <w:rFonts w:cs="Arial"/>
          <w:bCs/>
          <w:sz w:val="24"/>
          <w:szCs w:val="24"/>
        </w:rPr>
        <w:t>…</w:t>
      </w:r>
    </w:p>
    <w:p w:rsidR="00E70AC8" w:rsidRPr="00A76C56" w:rsidRDefault="00E70AC8" w:rsidP="00E70AC8">
      <w:pPr>
        <w:rPr>
          <w:rFonts w:cs="Arial"/>
          <w:bCs/>
          <w:sz w:val="24"/>
          <w:szCs w:val="24"/>
        </w:rPr>
      </w:pPr>
    </w:p>
    <w:p w:rsidR="00E70AC8" w:rsidRPr="00A76C56" w:rsidRDefault="00E70AC8" w:rsidP="00E70AC8">
      <w:pPr>
        <w:ind w:left="143" w:firstLine="708"/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a)</w:t>
      </w:r>
      <w:r w:rsidRPr="00A76C56">
        <w:rPr>
          <w:rFonts w:cs="Arial"/>
          <w:bCs/>
          <w:sz w:val="24"/>
          <w:szCs w:val="24"/>
        </w:rPr>
        <w:t xml:space="preserve"> a la </w:t>
      </w:r>
      <w:r w:rsidRPr="00A76C56">
        <w:rPr>
          <w:rFonts w:cs="Arial"/>
          <w:b/>
          <w:bCs/>
          <w:sz w:val="24"/>
          <w:szCs w:val="24"/>
        </w:rPr>
        <w:t>f)</w:t>
      </w:r>
      <w:r w:rsidRPr="00A76C56">
        <w:rPr>
          <w:rFonts w:cs="Arial"/>
          <w:bCs/>
          <w:sz w:val="24"/>
          <w:szCs w:val="24"/>
        </w:rPr>
        <w:t>…</w:t>
      </w:r>
    </w:p>
    <w:p w:rsidR="00E70AC8" w:rsidRPr="00A76C56" w:rsidRDefault="00E70AC8" w:rsidP="00E70AC8">
      <w:pPr>
        <w:rPr>
          <w:rFonts w:cs="Arial"/>
          <w:sz w:val="24"/>
          <w:szCs w:val="24"/>
        </w:rPr>
      </w:pPr>
    </w:p>
    <w:p w:rsidR="00F628CA" w:rsidRPr="0077054E" w:rsidRDefault="00E70AC8" w:rsidP="0077054E">
      <w:pPr>
        <w:numPr>
          <w:ilvl w:val="0"/>
          <w:numId w:val="32"/>
        </w:numPr>
        <w:rPr>
          <w:rFonts w:cs="Arial"/>
          <w:sz w:val="24"/>
          <w:szCs w:val="24"/>
        </w:rPr>
      </w:pPr>
      <w:r w:rsidRPr="0077054E">
        <w:rPr>
          <w:rFonts w:cs="Arial"/>
          <w:sz w:val="24"/>
          <w:szCs w:val="24"/>
        </w:rPr>
        <w:t>Arbolado en áreas de calles, glorietas y demás lugares destinados a ese fin</w:t>
      </w:r>
      <w:r w:rsidR="006D4AE0" w:rsidRPr="0077054E">
        <w:rPr>
          <w:rFonts w:cs="Arial"/>
          <w:sz w:val="24"/>
          <w:szCs w:val="24"/>
        </w:rPr>
        <w:t xml:space="preserve">, así como cuando </w:t>
      </w:r>
      <w:r w:rsidRPr="0077054E">
        <w:rPr>
          <w:rFonts w:cs="Arial"/>
          <w:sz w:val="24"/>
          <w:szCs w:val="24"/>
        </w:rPr>
        <w:t xml:space="preserve">menos un árbol frente a cada lote en el espacio designado para banqueta, los cuales se procurará que queden instalados una vez concluida la construcción de la vivienda. </w:t>
      </w:r>
      <w:r w:rsidR="00F628CA" w:rsidRPr="0077054E">
        <w:rPr>
          <w:rFonts w:cs="Arial"/>
          <w:sz w:val="24"/>
          <w:szCs w:val="24"/>
        </w:rPr>
        <w:t xml:space="preserve">El tipo de árbol y las características de la vegetación se determinarán con base en las recomendaciones de la Dirección de Ecología Municipal que corresponda. </w:t>
      </w:r>
    </w:p>
    <w:p w:rsidR="00E70AC8" w:rsidRPr="00A76C56" w:rsidRDefault="00E70AC8" w:rsidP="00F628CA">
      <w:pPr>
        <w:ind w:left="1211"/>
        <w:rPr>
          <w:rFonts w:cs="Arial"/>
          <w:sz w:val="24"/>
          <w:szCs w:val="24"/>
        </w:rPr>
      </w:pPr>
    </w:p>
    <w:p w:rsidR="00E70AC8" w:rsidRPr="00A76C56" w:rsidRDefault="00E70AC8" w:rsidP="00E70AC8">
      <w:pPr>
        <w:ind w:left="851"/>
        <w:rPr>
          <w:rFonts w:cs="Arial"/>
          <w:sz w:val="24"/>
          <w:szCs w:val="24"/>
        </w:rPr>
      </w:pPr>
    </w:p>
    <w:p w:rsidR="00E70AC8" w:rsidRPr="00A76C56" w:rsidRDefault="00E70AC8" w:rsidP="00E70AC8">
      <w:pPr>
        <w:ind w:left="851"/>
        <w:rPr>
          <w:rFonts w:cs="Arial"/>
          <w:sz w:val="24"/>
          <w:szCs w:val="24"/>
        </w:rPr>
      </w:pPr>
      <w:r w:rsidRPr="00A76C56">
        <w:rPr>
          <w:rFonts w:cs="Arial"/>
          <w:b/>
          <w:sz w:val="24"/>
          <w:szCs w:val="24"/>
        </w:rPr>
        <w:t>h)</w:t>
      </w:r>
      <w:r w:rsidRPr="00A76C56">
        <w:rPr>
          <w:rFonts w:cs="Arial"/>
          <w:sz w:val="24"/>
          <w:szCs w:val="24"/>
        </w:rPr>
        <w:t xml:space="preserve"> a la </w:t>
      </w:r>
      <w:r w:rsidRPr="00A76C56">
        <w:rPr>
          <w:rFonts w:cs="Arial"/>
          <w:b/>
          <w:sz w:val="24"/>
          <w:szCs w:val="24"/>
        </w:rPr>
        <w:t>l)</w:t>
      </w:r>
      <w:r w:rsidR="00CB6181" w:rsidRPr="00A76C56">
        <w:rPr>
          <w:rFonts w:cs="Arial"/>
          <w:sz w:val="24"/>
          <w:szCs w:val="24"/>
        </w:rPr>
        <w:t xml:space="preserve"> ...</w:t>
      </w:r>
    </w:p>
    <w:p w:rsidR="00EA04A7" w:rsidRPr="00A76C56" w:rsidRDefault="00EA04A7" w:rsidP="00EA04A7">
      <w:pPr>
        <w:rPr>
          <w:rFonts w:cs="Arial"/>
          <w:color w:val="000000"/>
          <w:sz w:val="24"/>
          <w:szCs w:val="24"/>
        </w:rPr>
      </w:pPr>
    </w:p>
    <w:p w:rsidR="002E55A9" w:rsidRPr="00A76C56" w:rsidRDefault="002E55A9" w:rsidP="00EA04A7">
      <w:pPr>
        <w:rPr>
          <w:rFonts w:cs="Arial"/>
          <w:color w:val="000000"/>
          <w:sz w:val="24"/>
          <w:szCs w:val="24"/>
        </w:rPr>
      </w:pPr>
    </w:p>
    <w:p w:rsidR="00EA04A7" w:rsidRPr="00A76C56" w:rsidRDefault="00EA04A7" w:rsidP="00EA04A7">
      <w:pPr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 xml:space="preserve">Artículo 194. </w:t>
      </w:r>
      <w:r w:rsidR="002E55A9" w:rsidRPr="00A76C56">
        <w:rPr>
          <w:rFonts w:cs="Arial"/>
          <w:sz w:val="24"/>
          <w:szCs w:val="24"/>
        </w:rPr>
        <w:t>…</w:t>
      </w:r>
    </w:p>
    <w:p w:rsidR="00EA04A7" w:rsidRPr="00A76C56" w:rsidRDefault="00EA04A7" w:rsidP="00EA04A7">
      <w:pPr>
        <w:rPr>
          <w:rFonts w:cs="Arial"/>
          <w:sz w:val="24"/>
          <w:szCs w:val="24"/>
        </w:rPr>
      </w:pPr>
    </w:p>
    <w:p w:rsidR="00B052E2" w:rsidRPr="00A76C56" w:rsidRDefault="00B052E2" w:rsidP="00B052E2">
      <w:pPr>
        <w:tabs>
          <w:tab w:val="left" w:pos="851"/>
        </w:tabs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I.</w:t>
      </w:r>
      <w:r w:rsidRPr="00A76C56">
        <w:rPr>
          <w:rFonts w:cs="Arial"/>
          <w:bCs/>
          <w:sz w:val="24"/>
          <w:szCs w:val="24"/>
        </w:rPr>
        <w:t xml:space="preserve"> a la </w:t>
      </w:r>
      <w:r w:rsidR="00C575D4">
        <w:rPr>
          <w:rFonts w:cs="Arial"/>
          <w:b/>
          <w:bCs/>
          <w:sz w:val="24"/>
          <w:szCs w:val="24"/>
        </w:rPr>
        <w:t>IV</w:t>
      </w:r>
      <w:r w:rsidRPr="00A76C56">
        <w:rPr>
          <w:rFonts w:cs="Arial"/>
          <w:b/>
          <w:bCs/>
          <w:sz w:val="24"/>
          <w:szCs w:val="24"/>
        </w:rPr>
        <w:t>.</w:t>
      </w:r>
      <w:r w:rsidRPr="00A76C56">
        <w:rPr>
          <w:rFonts w:cs="Arial"/>
          <w:bCs/>
          <w:sz w:val="24"/>
          <w:szCs w:val="24"/>
        </w:rPr>
        <w:t xml:space="preserve"> …</w:t>
      </w:r>
    </w:p>
    <w:p w:rsidR="00B052E2" w:rsidRPr="00A76C56" w:rsidRDefault="00B052E2" w:rsidP="00B052E2">
      <w:pPr>
        <w:tabs>
          <w:tab w:val="left" w:pos="851"/>
        </w:tabs>
        <w:ind w:left="851" w:hanging="425"/>
        <w:rPr>
          <w:rFonts w:cs="Arial"/>
          <w:bCs/>
          <w:sz w:val="24"/>
          <w:szCs w:val="24"/>
        </w:rPr>
      </w:pPr>
    </w:p>
    <w:p w:rsidR="00B052E2" w:rsidRPr="00A76C56" w:rsidRDefault="00B052E2" w:rsidP="00B052E2">
      <w:pPr>
        <w:rPr>
          <w:rFonts w:cs="Arial"/>
          <w:bCs/>
          <w:sz w:val="24"/>
          <w:szCs w:val="24"/>
        </w:rPr>
      </w:pPr>
    </w:p>
    <w:p w:rsidR="00B052E2" w:rsidRPr="00A76C56" w:rsidRDefault="00B052E2" w:rsidP="00CB6181">
      <w:pPr>
        <w:numPr>
          <w:ilvl w:val="0"/>
          <w:numId w:val="22"/>
        </w:numPr>
        <w:tabs>
          <w:tab w:val="left" w:pos="851"/>
        </w:tabs>
        <w:rPr>
          <w:rFonts w:cs="Arial"/>
          <w:bCs/>
          <w:sz w:val="24"/>
          <w:szCs w:val="24"/>
        </w:rPr>
      </w:pPr>
      <w:r w:rsidRPr="00A76C56">
        <w:rPr>
          <w:rFonts w:cs="Arial"/>
          <w:bCs/>
          <w:sz w:val="24"/>
          <w:szCs w:val="24"/>
        </w:rPr>
        <w:t>…</w:t>
      </w:r>
    </w:p>
    <w:p w:rsidR="00B052E2" w:rsidRPr="00A76C56" w:rsidRDefault="00B052E2" w:rsidP="00B052E2">
      <w:pPr>
        <w:rPr>
          <w:rFonts w:cs="Arial"/>
          <w:bCs/>
          <w:sz w:val="24"/>
          <w:szCs w:val="24"/>
        </w:rPr>
      </w:pPr>
    </w:p>
    <w:p w:rsidR="00B052E2" w:rsidRPr="00A76C56" w:rsidRDefault="00B052E2" w:rsidP="00B052E2">
      <w:pPr>
        <w:ind w:left="143" w:firstLine="708"/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a)</w:t>
      </w:r>
      <w:r w:rsidRPr="00A76C56">
        <w:rPr>
          <w:rFonts w:cs="Arial"/>
          <w:bCs/>
          <w:sz w:val="24"/>
          <w:szCs w:val="24"/>
        </w:rPr>
        <w:t xml:space="preserve"> a la </w:t>
      </w:r>
      <w:r w:rsidRPr="00A76C56">
        <w:rPr>
          <w:rFonts w:cs="Arial"/>
          <w:b/>
          <w:bCs/>
          <w:sz w:val="24"/>
          <w:szCs w:val="24"/>
        </w:rPr>
        <w:t>e)</w:t>
      </w:r>
      <w:r w:rsidRPr="00A76C56">
        <w:rPr>
          <w:rFonts w:cs="Arial"/>
          <w:bCs/>
          <w:sz w:val="24"/>
          <w:szCs w:val="24"/>
        </w:rPr>
        <w:t>…</w:t>
      </w:r>
    </w:p>
    <w:p w:rsidR="00B052E2" w:rsidRPr="00A76C56" w:rsidRDefault="00B052E2" w:rsidP="00B052E2">
      <w:pPr>
        <w:rPr>
          <w:rFonts w:cs="Arial"/>
          <w:sz w:val="24"/>
          <w:szCs w:val="24"/>
        </w:rPr>
      </w:pPr>
    </w:p>
    <w:p w:rsidR="00B43C98" w:rsidRPr="0077054E" w:rsidRDefault="00B052E2" w:rsidP="0077054E">
      <w:pPr>
        <w:numPr>
          <w:ilvl w:val="0"/>
          <w:numId w:val="31"/>
        </w:numPr>
        <w:rPr>
          <w:rFonts w:cs="Arial"/>
          <w:sz w:val="24"/>
          <w:szCs w:val="24"/>
        </w:rPr>
      </w:pPr>
      <w:r w:rsidRPr="0077054E">
        <w:rPr>
          <w:rFonts w:cs="Arial"/>
          <w:sz w:val="24"/>
          <w:szCs w:val="24"/>
        </w:rPr>
        <w:t>Arbolado en áreas de calles, glorietas y demás lugares destinados a ese fin</w:t>
      </w:r>
      <w:r w:rsidR="006D4AE0" w:rsidRPr="0077054E">
        <w:rPr>
          <w:rFonts w:cs="Arial"/>
          <w:sz w:val="24"/>
          <w:szCs w:val="24"/>
        </w:rPr>
        <w:t xml:space="preserve">, así como cuando </w:t>
      </w:r>
      <w:r w:rsidRPr="0077054E">
        <w:rPr>
          <w:rFonts w:cs="Arial"/>
          <w:sz w:val="24"/>
          <w:szCs w:val="24"/>
        </w:rPr>
        <w:t xml:space="preserve">menos un árbol frente a cada lote en el espacio designado para banqueta, los cuales se procurará que queden instalados una vez concluida la construcción de la vivienda. </w:t>
      </w:r>
      <w:r w:rsidR="00B43C98" w:rsidRPr="0077054E">
        <w:rPr>
          <w:rFonts w:cs="Arial"/>
          <w:sz w:val="24"/>
          <w:szCs w:val="24"/>
        </w:rPr>
        <w:t xml:space="preserve">El tipo de árbol y las características de la vegetación se determinarán con base en las recomendaciones de la Dirección de Ecología Municipal que corresponda. </w:t>
      </w:r>
    </w:p>
    <w:p w:rsidR="00B052E2" w:rsidRPr="00A76C56" w:rsidRDefault="00B052E2" w:rsidP="00B43C98">
      <w:pPr>
        <w:ind w:left="1211"/>
        <w:rPr>
          <w:rFonts w:cs="Arial"/>
          <w:sz w:val="24"/>
          <w:szCs w:val="24"/>
        </w:rPr>
      </w:pPr>
    </w:p>
    <w:p w:rsidR="00B052E2" w:rsidRPr="00A76C56" w:rsidRDefault="00B052E2" w:rsidP="00B052E2">
      <w:pPr>
        <w:ind w:left="851"/>
        <w:rPr>
          <w:rFonts w:cs="Arial"/>
          <w:sz w:val="24"/>
          <w:szCs w:val="24"/>
        </w:rPr>
      </w:pPr>
    </w:p>
    <w:p w:rsidR="00B052E2" w:rsidRPr="00A76C56" w:rsidRDefault="00B052E2" w:rsidP="00B052E2">
      <w:pPr>
        <w:ind w:left="851"/>
        <w:rPr>
          <w:rFonts w:cs="Arial"/>
          <w:sz w:val="24"/>
          <w:szCs w:val="24"/>
        </w:rPr>
      </w:pPr>
      <w:r w:rsidRPr="00A76C56">
        <w:rPr>
          <w:rFonts w:cs="Arial"/>
          <w:b/>
          <w:sz w:val="24"/>
          <w:szCs w:val="24"/>
        </w:rPr>
        <w:t>g)</w:t>
      </w:r>
      <w:r w:rsidRPr="00A76C56">
        <w:rPr>
          <w:rFonts w:cs="Arial"/>
          <w:sz w:val="24"/>
          <w:szCs w:val="24"/>
        </w:rPr>
        <w:t xml:space="preserve"> a la </w:t>
      </w:r>
      <w:r w:rsidR="007637F1" w:rsidRPr="00A76C56">
        <w:rPr>
          <w:rFonts w:cs="Arial"/>
          <w:b/>
          <w:sz w:val="24"/>
          <w:szCs w:val="24"/>
        </w:rPr>
        <w:t>j</w:t>
      </w:r>
      <w:r w:rsidRPr="00A76C56">
        <w:rPr>
          <w:rFonts w:cs="Arial"/>
          <w:b/>
          <w:sz w:val="24"/>
          <w:szCs w:val="24"/>
        </w:rPr>
        <w:t>)</w:t>
      </w:r>
      <w:r w:rsidR="00CB6181" w:rsidRPr="00A76C56">
        <w:rPr>
          <w:rFonts w:cs="Arial"/>
          <w:sz w:val="24"/>
          <w:szCs w:val="24"/>
        </w:rPr>
        <w:t xml:space="preserve"> ...</w:t>
      </w:r>
    </w:p>
    <w:p w:rsidR="00EA04A7" w:rsidRPr="00A76C56" w:rsidRDefault="00EA04A7" w:rsidP="00EA04A7">
      <w:pPr>
        <w:rPr>
          <w:rFonts w:cs="Arial"/>
          <w:sz w:val="24"/>
          <w:szCs w:val="24"/>
        </w:rPr>
      </w:pPr>
    </w:p>
    <w:p w:rsidR="00C575D4" w:rsidRDefault="00EA04A7" w:rsidP="007637F1">
      <w:pPr>
        <w:tabs>
          <w:tab w:val="left" w:pos="851"/>
        </w:tabs>
        <w:rPr>
          <w:rFonts w:cs="Arial"/>
          <w:b/>
          <w:bCs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 xml:space="preserve">Artículo 195. </w:t>
      </w:r>
    </w:p>
    <w:p w:rsidR="00C575D4" w:rsidRDefault="00C575D4" w:rsidP="007637F1">
      <w:pPr>
        <w:tabs>
          <w:tab w:val="left" w:pos="851"/>
        </w:tabs>
        <w:rPr>
          <w:rFonts w:cs="Arial"/>
          <w:b/>
          <w:bCs/>
          <w:sz w:val="24"/>
          <w:szCs w:val="24"/>
        </w:rPr>
      </w:pPr>
    </w:p>
    <w:p w:rsidR="00C575D4" w:rsidRDefault="00C575D4" w:rsidP="007637F1">
      <w:pPr>
        <w:tabs>
          <w:tab w:val="left" w:pos="851"/>
        </w:tabs>
        <w:rPr>
          <w:rFonts w:cs="Arial"/>
          <w:b/>
          <w:bCs/>
          <w:sz w:val="24"/>
          <w:szCs w:val="24"/>
        </w:rPr>
      </w:pPr>
    </w:p>
    <w:p w:rsidR="007637F1" w:rsidRPr="00A76C56" w:rsidRDefault="007637F1" w:rsidP="007637F1">
      <w:pPr>
        <w:tabs>
          <w:tab w:val="left" w:pos="851"/>
        </w:tabs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I.</w:t>
      </w:r>
      <w:r w:rsidRPr="00A76C56">
        <w:rPr>
          <w:rFonts w:cs="Arial"/>
          <w:bCs/>
          <w:sz w:val="24"/>
          <w:szCs w:val="24"/>
        </w:rPr>
        <w:t xml:space="preserve"> a la </w:t>
      </w:r>
      <w:r w:rsidR="00C575D4">
        <w:rPr>
          <w:rFonts w:cs="Arial"/>
          <w:b/>
          <w:bCs/>
          <w:sz w:val="24"/>
          <w:szCs w:val="24"/>
        </w:rPr>
        <w:t>IV</w:t>
      </w:r>
      <w:r w:rsidRPr="00A76C56">
        <w:rPr>
          <w:rFonts w:cs="Arial"/>
          <w:b/>
          <w:bCs/>
          <w:sz w:val="24"/>
          <w:szCs w:val="24"/>
        </w:rPr>
        <w:t>.</w:t>
      </w:r>
      <w:r w:rsidRPr="00A76C56">
        <w:rPr>
          <w:rFonts w:cs="Arial"/>
          <w:bCs/>
          <w:sz w:val="24"/>
          <w:szCs w:val="24"/>
        </w:rPr>
        <w:t xml:space="preserve"> …</w:t>
      </w:r>
    </w:p>
    <w:p w:rsidR="007637F1" w:rsidRPr="00A76C56" w:rsidRDefault="007637F1" w:rsidP="007637F1">
      <w:pPr>
        <w:tabs>
          <w:tab w:val="left" w:pos="851"/>
        </w:tabs>
        <w:ind w:left="851" w:hanging="425"/>
        <w:rPr>
          <w:rFonts w:cs="Arial"/>
          <w:bCs/>
          <w:sz w:val="24"/>
          <w:szCs w:val="24"/>
        </w:rPr>
      </w:pPr>
    </w:p>
    <w:p w:rsidR="007637F1" w:rsidRPr="00A76C56" w:rsidRDefault="007637F1" w:rsidP="007637F1">
      <w:pPr>
        <w:rPr>
          <w:rFonts w:cs="Arial"/>
          <w:bCs/>
          <w:sz w:val="24"/>
          <w:szCs w:val="24"/>
        </w:rPr>
      </w:pPr>
    </w:p>
    <w:p w:rsidR="007637F1" w:rsidRPr="00A76C56" w:rsidRDefault="007637F1" w:rsidP="00CB6181">
      <w:pPr>
        <w:numPr>
          <w:ilvl w:val="0"/>
          <w:numId w:val="23"/>
        </w:numPr>
        <w:tabs>
          <w:tab w:val="left" w:pos="851"/>
        </w:tabs>
        <w:rPr>
          <w:rFonts w:cs="Arial"/>
          <w:bCs/>
          <w:sz w:val="24"/>
          <w:szCs w:val="24"/>
        </w:rPr>
      </w:pPr>
      <w:r w:rsidRPr="00A76C56">
        <w:rPr>
          <w:rFonts w:cs="Arial"/>
          <w:bCs/>
          <w:sz w:val="24"/>
          <w:szCs w:val="24"/>
        </w:rPr>
        <w:t>…</w:t>
      </w:r>
    </w:p>
    <w:p w:rsidR="007637F1" w:rsidRPr="00A76C56" w:rsidRDefault="007637F1" w:rsidP="007637F1">
      <w:pPr>
        <w:rPr>
          <w:rFonts w:cs="Arial"/>
          <w:bCs/>
          <w:sz w:val="24"/>
          <w:szCs w:val="24"/>
        </w:rPr>
      </w:pPr>
    </w:p>
    <w:p w:rsidR="007637F1" w:rsidRPr="00A76C56" w:rsidRDefault="007637F1" w:rsidP="007637F1">
      <w:pPr>
        <w:ind w:left="143" w:firstLine="708"/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a)</w:t>
      </w:r>
      <w:r w:rsidRPr="00A76C56">
        <w:rPr>
          <w:rFonts w:cs="Arial"/>
          <w:bCs/>
          <w:sz w:val="24"/>
          <w:szCs w:val="24"/>
        </w:rPr>
        <w:t xml:space="preserve"> a la </w:t>
      </w:r>
      <w:r w:rsidR="00C575D4">
        <w:rPr>
          <w:rFonts w:cs="Arial"/>
          <w:b/>
          <w:bCs/>
          <w:sz w:val="24"/>
          <w:szCs w:val="24"/>
        </w:rPr>
        <w:t>e</w:t>
      </w:r>
      <w:r w:rsidRPr="00A76C56">
        <w:rPr>
          <w:rFonts w:cs="Arial"/>
          <w:b/>
          <w:bCs/>
          <w:sz w:val="24"/>
          <w:szCs w:val="24"/>
        </w:rPr>
        <w:t>)</w:t>
      </w:r>
      <w:r w:rsidRPr="00A76C56">
        <w:rPr>
          <w:rFonts w:cs="Arial"/>
          <w:bCs/>
          <w:sz w:val="24"/>
          <w:szCs w:val="24"/>
        </w:rPr>
        <w:t>…</w:t>
      </w:r>
    </w:p>
    <w:p w:rsidR="007637F1" w:rsidRPr="00A76C56" w:rsidRDefault="007637F1" w:rsidP="007637F1">
      <w:pPr>
        <w:rPr>
          <w:rFonts w:cs="Arial"/>
          <w:sz w:val="24"/>
          <w:szCs w:val="24"/>
        </w:rPr>
      </w:pPr>
    </w:p>
    <w:p w:rsidR="007637F1" w:rsidRPr="005B347D" w:rsidRDefault="007637F1" w:rsidP="005B347D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5B347D">
        <w:rPr>
          <w:rFonts w:cs="Arial"/>
          <w:sz w:val="24"/>
          <w:szCs w:val="24"/>
        </w:rPr>
        <w:t>Arbolado en áreas de calles, glorietas y demás lugares destinados a ese fin</w:t>
      </w:r>
      <w:r w:rsidR="006D4AE0" w:rsidRPr="005B347D">
        <w:rPr>
          <w:rFonts w:cs="Arial"/>
          <w:sz w:val="24"/>
          <w:szCs w:val="24"/>
        </w:rPr>
        <w:t xml:space="preserve">, así como cuando </w:t>
      </w:r>
      <w:r w:rsidR="00AB57C1" w:rsidRPr="005B347D">
        <w:rPr>
          <w:rFonts w:cs="Arial"/>
          <w:sz w:val="24"/>
          <w:szCs w:val="24"/>
        </w:rPr>
        <w:t>menos</w:t>
      </w:r>
      <w:r w:rsidRPr="005B347D">
        <w:rPr>
          <w:rFonts w:cs="Arial"/>
          <w:sz w:val="24"/>
          <w:szCs w:val="24"/>
        </w:rPr>
        <w:t xml:space="preserve"> un árbol frente a cada lote en el espacio designado para banqueta, los cuales se procurará que queden instalados una vez concluida la construcción de la vivienda. </w:t>
      </w:r>
      <w:r w:rsidR="00AB57C1" w:rsidRPr="005B347D">
        <w:rPr>
          <w:rFonts w:cs="Arial"/>
          <w:sz w:val="24"/>
          <w:szCs w:val="24"/>
        </w:rPr>
        <w:t xml:space="preserve">El tipo de árbol y las características de la vegetación se determinarán con base en las recomendaciones de la Dirección de Ecología Municipal que corresponda. </w:t>
      </w:r>
    </w:p>
    <w:p w:rsidR="007637F1" w:rsidRPr="00A76C56" w:rsidRDefault="007637F1" w:rsidP="007637F1">
      <w:pPr>
        <w:ind w:left="851"/>
        <w:rPr>
          <w:rFonts w:cs="Arial"/>
          <w:sz w:val="24"/>
          <w:szCs w:val="24"/>
        </w:rPr>
      </w:pPr>
    </w:p>
    <w:p w:rsidR="007637F1" w:rsidRPr="00A76C56" w:rsidRDefault="00CB6181" w:rsidP="007637F1">
      <w:pPr>
        <w:ind w:left="851"/>
        <w:rPr>
          <w:rFonts w:cs="Arial"/>
          <w:sz w:val="24"/>
          <w:szCs w:val="24"/>
        </w:rPr>
      </w:pPr>
      <w:r w:rsidRPr="00A76C56">
        <w:rPr>
          <w:rFonts w:cs="Arial"/>
          <w:b/>
          <w:sz w:val="24"/>
          <w:szCs w:val="24"/>
        </w:rPr>
        <w:t>g</w:t>
      </w:r>
      <w:r w:rsidR="007637F1" w:rsidRPr="00A76C56">
        <w:rPr>
          <w:rFonts w:cs="Arial"/>
          <w:b/>
          <w:sz w:val="24"/>
          <w:szCs w:val="24"/>
        </w:rPr>
        <w:t>)</w:t>
      </w:r>
      <w:r w:rsidR="007637F1" w:rsidRPr="00A76C56">
        <w:rPr>
          <w:rFonts w:cs="Arial"/>
          <w:sz w:val="24"/>
          <w:szCs w:val="24"/>
        </w:rPr>
        <w:t xml:space="preserve"> a la </w:t>
      </w:r>
      <w:r w:rsidRPr="00A76C56">
        <w:rPr>
          <w:rFonts w:cs="Arial"/>
          <w:b/>
          <w:sz w:val="24"/>
          <w:szCs w:val="24"/>
        </w:rPr>
        <w:t>k</w:t>
      </w:r>
      <w:r w:rsidR="007637F1" w:rsidRPr="00A76C56">
        <w:rPr>
          <w:rFonts w:cs="Arial"/>
          <w:b/>
          <w:sz w:val="24"/>
          <w:szCs w:val="24"/>
        </w:rPr>
        <w:t>)</w:t>
      </w:r>
      <w:r w:rsidR="00AB18EB" w:rsidRPr="00A76C56">
        <w:rPr>
          <w:rFonts w:cs="Arial"/>
          <w:b/>
          <w:sz w:val="24"/>
          <w:szCs w:val="24"/>
        </w:rPr>
        <w:t xml:space="preserve"> </w:t>
      </w:r>
      <w:r w:rsidRPr="00A76C56">
        <w:rPr>
          <w:rFonts w:cs="Arial"/>
          <w:sz w:val="24"/>
          <w:szCs w:val="24"/>
        </w:rPr>
        <w:t>...</w:t>
      </w:r>
    </w:p>
    <w:p w:rsidR="00EA04A7" w:rsidRPr="00A76C56" w:rsidRDefault="00EA04A7" w:rsidP="007637F1">
      <w:pPr>
        <w:rPr>
          <w:rFonts w:cs="Arial"/>
          <w:color w:val="000000"/>
          <w:sz w:val="24"/>
          <w:szCs w:val="24"/>
        </w:rPr>
      </w:pPr>
    </w:p>
    <w:p w:rsidR="00EA04A7" w:rsidRDefault="00EA04A7" w:rsidP="00EA04A7">
      <w:pPr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 xml:space="preserve">Artículo 196. </w:t>
      </w:r>
      <w:r w:rsidR="00CB6181" w:rsidRPr="00A76C56">
        <w:rPr>
          <w:rFonts w:cs="Arial"/>
          <w:sz w:val="24"/>
          <w:szCs w:val="24"/>
        </w:rPr>
        <w:t>…</w:t>
      </w:r>
    </w:p>
    <w:p w:rsidR="00C575D4" w:rsidRPr="00A76C56" w:rsidRDefault="00C575D4" w:rsidP="00EA04A7">
      <w:pPr>
        <w:rPr>
          <w:rFonts w:cs="Arial"/>
          <w:sz w:val="24"/>
          <w:szCs w:val="24"/>
        </w:rPr>
      </w:pPr>
    </w:p>
    <w:p w:rsidR="00C575D4" w:rsidRPr="00A76C56" w:rsidRDefault="00C575D4" w:rsidP="00C575D4">
      <w:pPr>
        <w:tabs>
          <w:tab w:val="left" w:pos="851"/>
        </w:tabs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I.</w:t>
      </w:r>
      <w:r w:rsidRPr="00A76C56">
        <w:rPr>
          <w:rFonts w:cs="Arial"/>
          <w:bCs/>
          <w:sz w:val="24"/>
          <w:szCs w:val="24"/>
        </w:rPr>
        <w:t xml:space="preserve"> a la </w:t>
      </w:r>
      <w:r>
        <w:rPr>
          <w:rFonts w:cs="Arial"/>
          <w:b/>
          <w:bCs/>
          <w:sz w:val="24"/>
          <w:szCs w:val="24"/>
        </w:rPr>
        <w:t>IV</w:t>
      </w:r>
      <w:r w:rsidRPr="00A76C56">
        <w:rPr>
          <w:rFonts w:cs="Arial"/>
          <w:b/>
          <w:bCs/>
          <w:sz w:val="24"/>
          <w:szCs w:val="24"/>
        </w:rPr>
        <w:t>.</w:t>
      </w:r>
      <w:r w:rsidRPr="00A76C56">
        <w:rPr>
          <w:rFonts w:cs="Arial"/>
          <w:bCs/>
          <w:sz w:val="24"/>
          <w:szCs w:val="24"/>
        </w:rPr>
        <w:t xml:space="preserve"> …</w:t>
      </w:r>
    </w:p>
    <w:p w:rsidR="00EA04A7" w:rsidRPr="00A76C56" w:rsidRDefault="00EA04A7" w:rsidP="00EA04A7">
      <w:pPr>
        <w:rPr>
          <w:rFonts w:cs="Arial"/>
          <w:sz w:val="24"/>
          <w:szCs w:val="24"/>
        </w:rPr>
      </w:pPr>
    </w:p>
    <w:p w:rsidR="00CB6181" w:rsidRPr="00A76C56" w:rsidRDefault="00CB6181" w:rsidP="00CB6181">
      <w:pPr>
        <w:numPr>
          <w:ilvl w:val="0"/>
          <w:numId w:val="24"/>
        </w:numPr>
        <w:tabs>
          <w:tab w:val="left" w:pos="851"/>
        </w:tabs>
        <w:rPr>
          <w:rFonts w:cs="Arial"/>
          <w:bCs/>
          <w:sz w:val="24"/>
          <w:szCs w:val="24"/>
        </w:rPr>
      </w:pPr>
      <w:r w:rsidRPr="00A76C56">
        <w:rPr>
          <w:rFonts w:cs="Arial"/>
          <w:bCs/>
          <w:sz w:val="24"/>
          <w:szCs w:val="24"/>
        </w:rPr>
        <w:t>…</w:t>
      </w:r>
    </w:p>
    <w:p w:rsidR="00CB6181" w:rsidRPr="00A76C56" w:rsidRDefault="00CB6181" w:rsidP="00CB6181">
      <w:pPr>
        <w:rPr>
          <w:rFonts w:cs="Arial"/>
          <w:bCs/>
          <w:sz w:val="24"/>
          <w:szCs w:val="24"/>
        </w:rPr>
      </w:pPr>
    </w:p>
    <w:p w:rsidR="00CB6181" w:rsidRPr="00A76C56" w:rsidRDefault="00CB6181" w:rsidP="00CB6181">
      <w:pPr>
        <w:ind w:left="143" w:firstLine="708"/>
        <w:rPr>
          <w:rFonts w:cs="Arial"/>
          <w:sz w:val="24"/>
          <w:szCs w:val="24"/>
        </w:rPr>
      </w:pPr>
      <w:r w:rsidRPr="00A76C56">
        <w:rPr>
          <w:rFonts w:cs="Arial"/>
          <w:b/>
          <w:bCs/>
          <w:sz w:val="24"/>
          <w:szCs w:val="24"/>
        </w:rPr>
        <w:t>a)</w:t>
      </w:r>
      <w:r w:rsidRPr="00A76C56">
        <w:rPr>
          <w:rFonts w:cs="Arial"/>
          <w:bCs/>
          <w:sz w:val="24"/>
          <w:szCs w:val="24"/>
        </w:rPr>
        <w:t xml:space="preserve"> a la </w:t>
      </w:r>
      <w:r w:rsidR="00C575D4">
        <w:rPr>
          <w:rFonts w:cs="Arial"/>
          <w:b/>
          <w:bCs/>
          <w:sz w:val="24"/>
          <w:szCs w:val="24"/>
        </w:rPr>
        <w:t>e</w:t>
      </w:r>
      <w:r w:rsidRPr="00A76C56">
        <w:rPr>
          <w:rFonts w:cs="Arial"/>
          <w:b/>
          <w:bCs/>
          <w:sz w:val="24"/>
          <w:szCs w:val="24"/>
        </w:rPr>
        <w:t>)</w:t>
      </w:r>
      <w:r w:rsidRPr="00A76C56">
        <w:rPr>
          <w:rFonts w:cs="Arial"/>
          <w:bCs/>
          <w:sz w:val="24"/>
          <w:szCs w:val="24"/>
        </w:rPr>
        <w:t>…</w:t>
      </w:r>
    </w:p>
    <w:p w:rsidR="00CB6181" w:rsidRPr="00A76C56" w:rsidRDefault="00CB6181" w:rsidP="00CB6181">
      <w:pPr>
        <w:rPr>
          <w:rFonts w:cs="Arial"/>
          <w:sz w:val="24"/>
          <w:szCs w:val="24"/>
        </w:rPr>
      </w:pPr>
    </w:p>
    <w:p w:rsidR="00AB57C1" w:rsidRPr="00AB57C1" w:rsidRDefault="00CB6181" w:rsidP="00AB57C1">
      <w:pPr>
        <w:numPr>
          <w:ilvl w:val="0"/>
          <w:numId w:val="29"/>
        </w:numPr>
        <w:rPr>
          <w:rFonts w:cs="Arial"/>
          <w:sz w:val="24"/>
          <w:szCs w:val="24"/>
        </w:rPr>
      </w:pPr>
      <w:r w:rsidRPr="00AB57C1">
        <w:rPr>
          <w:rFonts w:cs="Arial"/>
          <w:sz w:val="24"/>
          <w:szCs w:val="24"/>
        </w:rPr>
        <w:t>Arbolado en áreas de calles, glorietas y demás lugares destinados a ese fin</w:t>
      </w:r>
      <w:r w:rsidR="006D4AE0" w:rsidRPr="00AB57C1">
        <w:rPr>
          <w:rFonts w:cs="Arial"/>
          <w:sz w:val="24"/>
          <w:szCs w:val="24"/>
        </w:rPr>
        <w:t>, así como cuando m</w:t>
      </w:r>
      <w:r w:rsidRPr="00AB57C1">
        <w:rPr>
          <w:rFonts w:cs="Arial"/>
          <w:sz w:val="24"/>
          <w:szCs w:val="24"/>
        </w:rPr>
        <w:t xml:space="preserve">enos un árbol frente a cada lote en el espacio designado para banqueta, los cuales se procurará que queden instalados una vez concluida la construcción de la vivienda. </w:t>
      </w:r>
      <w:r w:rsidR="00AB57C1" w:rsidRPr="00AB57C1">
        <w:rPr>
          <w:rFonts w:cs="Arial"/>
          <w:sz w:val="24"/>
          <w:szCs w:val="24"/>
        </w:rPr>
        <w:t xml:space="preserve">El tipo de árbol y las características de la vegetación se determinarán con base en las recomendaciones de la Dirección de Ecología Municipal que corresponda. </w:t>
      </w:r>
    </w:p>
    <w:p w:rsidR="00CB6181" w:rsidRPr="00095AD3" w:rsidRDefault="00CB6181" w:rsidP="00AB57C1">
      <w:pPr>
        <w:ind w:left="1211"/>
        <w:rPr>
          <w:rFonts w:cs="Arial"/>
          <w:sz w:val="24"/>
          <w:szCs w:val="24"/>
        </w:rPr>
      </w:pPr>
    </w:p>
    <w:p w:rsidR="00CB6181" w:rsidRPr="00A76C56" w:rsidRDefault="00CB6181" w:rsidP="00CB6181">
      <w:pPr>
        <w:ind w:left="851"/>
        <w:rPr>
          <w:rFonts w:cs="Arial"/>
          <w:sz w:val="24"/>
          <w:szCs w:val="24"/>
        </w:rPr>
      </w:pPr>
    </w:p>
    <w:p w:rsidR="00CB6181" w:rsidRPr="00331EB8" w:rsidRDefault="00CB6181" w:rsidP="00CB6181">
      <w:pPr>
        <w:ind w:left="851"/>
        <w:rPr>
          <w:rFonts w:cs="Arial"/>
          <w:sz w:val="24"/>
          <w:szCs w:val="24"/>
          <w:lang w:val="en-US"/>
        </w:rPr>
      </w:pPr>
      <w:r w:rsidRPr="00331EB8">
        <w:rPr>
          <w:rFonts w:cs="Arial"/>
          <w:b/>
          <w:sz w:val="24"/>
          <w:szCs w:val="24"/>
          <w:lang w:val="en-US"/>
        </w:rPr>
        <w:t>g)</w:t>
      </w:r>
      <w:r w:rsidRPr="00331EB8">
        <w:rPr>
          <w:rFonts w:cs="Arial"/>
          <w:sz w:val="24"/>
          <w:szCs w:val="24"/>
          <w:lang w:val="en-US"/>
        </w:rPr>
        <w:t xml:space="preserve"> a la </w:t>
      </w:r>
      <w:r w:rsidRPr="00331EB8">
        <w:rPr>
          <w:rFonts w:cs="Arial"/>
          <w:b/>
          <w:sz w:val="24"/>
          <w:szCs w:val="24"/>
          <w:lang w:val="en-US"/>
        </w:rPr>
        <w:t xml:space="preserve">k) </w:t>
      </w:r>
      <w:r w:rsidRPr="00331EB8">
        <w:rPr>
          <w:rFonts w:cs="Arial"/>
          <w:sz w:val="24"/>
          <w:szCs w:val="24"/>
          <w:lang w:val="en-US"/>
        </w:rPr>
        <w:t>...</w:t>
      </w:r>
    </w:p>
    <w:p w:rsidR="00CB6181" w:rsidRDefault="00CB6181" w:rsidP="00EA04A7">
      <w:pPr>
        <w:spacing w:line="276" w:lineRule="auto"/>
        <w:rPr>
          <w:rFonts w:cs="Arial"/>
          <w:b/>
          <w:bCs/>
          <w:sz w:val="28"/>
          <w:szCs w:val="28"/>
          <w:lang w:val="en-US"/>
        </w:rPr>
      </w:pPr>
    </w:p>
    <w:p w:rsidR="007102F0" w:rsidRDefault="007102F0" w:rsidP="00EA04A7">
      <w:pPr>
        <w:spacing w:line="276" w:lineRule="auto"/>
        <w:rPr>
          <w:rFonts w:cs="Arial"/>
          <w:b/>
          <w:bCs/>
          <w:sz w:val="28"/>
          <w:szCs w:val="28"/>
          <w:lang w:val="en-US"/>
        </w:rPr>
      </w:pPr>
    </w:p>
    <w:p w:rsidR="00E740CA" w:rsidRDefault="00E740CA" w:rsidP="00CB6181">
      <w:pPr>
        <w:spacing w:line="276" w:lineRule="auto"/>
        <w:jc w:val="center"/>
        <w:rPr>
          <w:rFonts w:cs="Arial"/>
          <w:b/>
          <w:bCs/>
          <w:sz w:val="28"/>
          <w:szCs w:val="28"/>
          <w:lang w:val="en-US"/>
        </w:rPr>
      </w:pPr>
      <w:r w:rsidRPr="003421CC">
        <w:rPr>
          <w:rFonts w:cs="Arial"/>
          <w:b/>
          <w:bCs/>
          <w:sz w:val="28"/>
          <w:szCs w:val="28"/>
          <w:lang w:val="en-US"/>
        </w:rPr>
        <w:lastRenderedPageBreak/>
        <w:t>T R A N S I T O R I O S</w:t>
      </w:r>
    </w:p>
    <w:p w:rsidR="007102F0" w:rsidRPr="003421CC" w:rsidRDefault="007102F0" w:rsidP="00CB6181">
      <w:pPr>
        <w:spacing w:line="276" w:lineRule="auto"/>
        <w:jc w:val="center"/>
        <w:rPr>
          <w:rFonts w:cs="Arial"/>
          <w:b/>
          <w:bCs/>
          <w:sz w:val="28"/>
          <w:szCs w:val="28"/>
          <w:lang w:val="en-US"/>
        </w:rPr>
      </w:pPr>
    </w:p>
    <w:p w:rsidR="00E740CA" w:rsidRPr="003421CC" w:rsidRDefault="00E740CA" w:rsidP="003421CC">
      <w:pPr>
        <w:spacing w:line="276" w:lineRule="auto"/>
        <w:rPr>
          <w:rFonts w:cs="Arial"/>
          <w:sz w:val="28"/>
          <w:szCs w:val="28"/>
        </w:rPr>
      </w:pPr>
      <w:r w:rsidRPr="003421CC">
        <w:rPr>
          <w:rFonts w:cs="Arial"/>
          <w:b/>
          <w:sz w:val="28"/>
          <w:szCs w:val="28"/>
        </w:rPr>
        <w:t xml:space="preserve">ARTÍCULO </w:t>
      </w:r>
      <w:r w:rsidR="00031175">
        <w:rPr>
          <w:rFonts w:cs="Arial"/>
          <w:b/>
          <w:sz w:val="28"/>
          <w:szCs w:val="28"/>
        </w:rPr>
        <w:t>ÚNICO</w:t>
      </w:r>
      <w:r w:rsidRPr="003421CC">
        <w:rPr>
          <w:rFonts w:cs="Arial"/>
          <w:b/>
          <w:sz w:val="28"/>
          <w:szCs w:val="28"/>
        </w:rPr>
        <w:t>.-</w:t>
      </w:r>
      <w:r w:rsidRPr="003421CC">
        <w:rPr>
          <w:rFonts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E740CA" w:rsidRPr="003421CC" w:rsidRDefault="00E740CA" w:rsidP="003421CC">
      <w:pPr>
        <w:spacing w:line="276" w:lineRule="auto"/>
        <w:rPr>
          <w:rFonts w:cs="Arial"/>
          <w:sz w:val="28"/>
          <w:szCs w:val="28"/>
        </w:rPr>
      </w:pPr>
    </w:p>
    <w:p w:rsidR="00E740CA" w:rsidRPr="003421CC" w:rsidRDefault="00E740CA" w:rsidP="003421CC">
      <w:pPr>
        <w:spacing w:line="276" w:lineRule="auto"/>
        <w:rPr>
          <w:rFonts w:cs="Arial"/>
          <w:sz w:val="28"/>
          <w:szCs w:val="28"/>
        </w:rPr>
      </w:pPr>
    </w:p>
    <w:p w:rsidR="003421CC" w:rsidRPr="003421CC" w:rsidRDefault="003421CC" w:rsidP="003421CC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3421CC">
        <w:rPr>
          <w:rFonts w:cs="Arial"/>
          <w:b/>
          <w:bCs/>
          <w:sz w:val="24"/>
          <w:szCs w:val="24"/>
        </w:rPr>
        <w:t>A T E N T A M E N T E</w:t>
      </w:r>
    </w:p>
    <w:p w:rsidR="003421CC" w:rsidRPr="003421CC" w:rsidRDefault="003421CC" w:rsidP="003421CC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3421CC">
        <w:rPr>
          <w:rFonts w:cs="Arial"/>
          <w:b/>
          <w:bCs/>
          <w:sz w:val="24"/>
          <w:szCs w:val="24"/>
        </w:rPr>
        <w:t xml:space="preserve">Saltillo, Coahuila de Zaragoza, a </w:t>
      </w:r>
      <w:r w:rsidR="0077360E">
        <w:rPr>
          <w:rFonts w:cs="Arial"/>
          <w:b/>
          <w:bCs/>
          <w:sz w:val="24"/>
          <w:szCs w:val="24"/>
        </w:rPr>
        <w:t>05</w:t>
      </w:r>
      <w:r w:rsidRPr="003421CC">
        <w:rPr>
          <w:rFonts w:cs="Arial"/>
          <w:b/>
          <w:bCs/>
          <w:sz w:val="24"/>
          <w:szCs w:val="24"/>
        </w:rPr>
        <w:t xml:space="preserve"> de </w:t>
      </w:r>
      <w:r w:rsidR="0077360E">
        <w:rPr>
          <w:rFonts w:cs="Arial"/>
          <w:b/>
          <w:bCs/>
          <w:sz w:val="24"/>
          <w:szCs w:val="24"/>
        </w:rPr>
        <w:t>junio</w:t>
      </w:r>
      <w:r w:rsidRPr="003421CC">
        <w:rPr>
          <w:rFonts w:cs="Arial"/>
          <w:b/>
          <w:bCs/>
          <w:sz w:val="24"/>
          <w:szCs w:val="24"/>
        </w:rPr>
        <w:t xml:space="preserve"> de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3421CC" w:rsidRPr="003421CC" w:rsidTr="00922A3D">
        <w:tc>
          <w:tcPr>
            <w:tcW w:w="8838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421CC" w:rsidRPr="003421CC" w:rsidTr="00922A3D">
        <w:tc>
          <w:tcPr>
            <w:tcW w:w="8838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421CC">
              <w:rPr>
                <w:rFonts w:cs="Arial"/>
                <w:b/>
                <w:sz w:val="24"/>
                <w:szCs w:val="24"/>
              </w:rPr>
              <w:t xml:space="preserve">DIP.  JESÚS </w:t>
            </w:r>
            <w:r w:rsidRPr="003421CC">
              <w:rPr>
                <w:rFonts w:cs="Arial"/>
                <w:b/>
                <w:snapToGrid w:val="0"/>
                <w:sz w:val="24"/>
                <w:szCs w:val="24"/>
              </w:rPr>
              <w:t>ANDRÉS LOYA CARDONA</w:t>
            </w:r>
          </w:p>
        </w:tc>
      </w:tr>
      <w:tr w:rsidR="003421CC" w:rsidRPr="003421CC" w:rsidTr="00922A3D">
        <w:tc>
          <w:tcPr>
            <w:tcW w:w="8838" w:type="dxa"/>
          </w:tcPr>
          <w:p w:rsidR="003421CC" w:rsidRPr="003421CC" w:rsidRDefault="003421CC" w:rsidP="003421C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421CC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421CC">
              <w:rPr>
                <w:rFonts w:cs="Arial"/>
                <w:b/>
                <w:sz w:val="24"/>
                <w:szCs w:val="24"/>
              </w:rPr>
              <w:t>DEL PARTIDO REVOLUCIONARIO INSTITUCIONAL</w:t>
            </w:r>
          </w:p>
        </w:tc>
      </w:tr>
    </w:tbl>
    <w:p w:rsidR="00F903DA" w:rsidRDefault="00F903DA" w:rsidP="00F903DA">
      <w:pPr>
        <w:spacing w:line="276" w:lineRule="auto"/>
        <w:rPr>
          <w:b/>
        </w:rPr>
      </w:pPr>
    </w:p>
    <w:p w:rsidR="00F903DA" w:rsidRDefault="00F903DA" w:rsidP="00F903DA">
      <w:pPr>
        <w:spacing w:line="276" w:lineRule="auto"/>
        <w:rPr>
          <w:b/>
        </w:rPr>
      </w:pPr>
    </w:p>
    <w:p w:rsidR="00AE57D9" w:rsidRDefault="00AE57D9" w:rsidP="00F903DA">
      <w:pPr>
        <w:spacing w:line="276" w:lineRule="auto"/>
        <w:rPr>
          <w:b/>
        </w:rPr>
      </w:pPr>
    </w:p>
    <w:p w:rsidR="00006704" w:rsidRDefault="00006704" w:rsidP="00F903DA">
      <w:pPr>
        <w:spacing w:line="276" w:lineRule="auto"/>
        <w:rPr>
          <w:b/>
        </w:rPr>
      </w:pPr>
    </w:p>
    <w:p w:rsidR="00006704" w:rsidRDefault="00006704" w:rsidP="00F903DA">
      <w:pPr>
        <w:spacing w:line="276" w:lineRule="auto"/>
        <w:rPr>
          <w:b/>
        </w:rPr>
      </w:pPr>
    </w:p>
    <w:p w:rsidR="00B64E8F" w:rsidRDefault="00B64E8F" w:rsidP="00F903DA">
      <w:pPr>
        <w:spacing w:line="276" w:lineRule="auto"/>
        <w:rPr>
          <w:b/>
        </w:rPr>
      </w:pPr>
    </w:p>
    <w:p w:rsidR="00B64E8F" w:rsidRDefault="00B64E8F" w:rsidP="00F903DA">
      <w:pPr>
        <w:spacing w:line="276" w:lineRule="auto"/>
        <w:rPr>
          <w:b/>
        </w:rPr>
      </w:pPr>
    </w:p>
    <w:p w:rsidR="00B64E8F" w:rsidRDefault="00B64E8F" w:rsidP="00F903DA">
      <w:pPr>
        <w:spacing w:line="276" w:lineRule="auto"/>
        <w:rPr>
          <w:b/>
        </w:rPr>
      </w:pPr>
    </w:p>
    <w:p w:rsidR="00FA53C8" w:rsidRDefault="00FA53C8" w:rsidP="00F903DA">
      <w:pPr>
        <w:spacing w:line="276" w:lineRule="auto"/>
        <w:rPr>
          <w:b/>
        </w:rPr>
      </w:pPr>
    </w:p>
    <w:p w:rsidR="00FA53C8" w:rsidRDefault="00FA53C8" w:rsidP="00F903DA">
      <w:pPr>
        <w:spacing w:line="276" w:lineRule="auto"/>
        <w:rPr>
          <w:b/>
        </w:rPr>
      </w:pPr>
    </w:p>
    <w:p w:rsidR="00FA53C8" w:rsidRDefault="00FA53C8" w:rsidP="00F903DA">
      <w:pPr>
        <w:spacing w:line="276" w:lineRule="auto"/>
        <w:rPr>
          <w:b/>
        </w:rPr>
      </w:pPr>
    </w:p>
    <w:p w:rsidR="00B64E8F" w:rsidRDefault="00B64E8F" w:rsidP="00F903DA">
      <w:pPr>
        <w:spacing w:line="276" w:lineRule="auto"/>
        <w:rPr>
          <w:b/>
        </w:rPr>
      </w:pPr>
    </w:p>
    <w:p w:rsidR="007102F0" w:rsidRDefault="007102F0" w:rsidP="00F903DA">
      <w:pPr>
        <w:spacing w:line="276" w:lineRule="auto"/>
        <w:rPr>
          <w:b/>
        </w:rPr>
      </w:pPr>
    </w:p>
    <w:p w:rsidR="007102F0" w:rsidRDefault="007102F0" w:rsidP="00F903DA">
      <w:pPr>
        <w:spacing w:line="276" w:lineRule="auto"/>
        <w:rPr>
          <w:b/>
        </w:rPr>
      </w:pPr>
    </w:p>
    <w:p w:rsidR="007102F0" w:rsidRDefault="007102F0" w:rsidP="00F903DA">
      <w:pPr>
        <w:spacing w:line="276" w:lineRule="auto"/>
        <w:rPr>
          <w:b/>
        </w:rPr>
      </w:pPr>
    </w:p>
    <w:p w:rsidR="007102F0" w:rsidRDefault="007102F0" w:rsidP="00F903DA">
      <w:pPr>
        <w:spacing w:line="276" w:lineRule="auto"/>
        <w:rPr>
          <w:b/>
        </w:rPr>
      </w:pPr>
    </w:p>
    <w:p w:rsidR="007102F0" w:rsidRDefault="007102F0" w:rsidP="00F903DA">
      <w:pPr>
        <w:spacing w:line="276" w:lineRule="auto"/>
        <w:rPr>
          <w:b/>
        </w:rPr>
      </w:pPr>
    </w:p>
    <w:p w:rsidR="007102F0" w:rsidRDefault="007102F0" w:rsidP="00F903DA">
      <w:pPr>
        <w:spacing w:line="276" w:lineRule="auto"/>
        <w:rPr>
          <w:b/>
        </w:rPr>
      </w:pPr>
    </w:p>
    <w:p w:rsidR="007102F0" w:rsidRDefault="007102F0" w:rsidP="00F903DA">
      <w:pPr>
        <w:spacing w:line="276" w:lineRule="auto"/>
        <w:rPr>
          <w:b/>
        </w:rPr>
      </w:pPr>
    </w:p>
    <w:p w:rsidR="007102F0" w:rsidRDefault="007102F0" w:rsidP="00F903DA">
      <w:pPr>
        <w:spacing w:line="276" w:lineRule="auto"/>
        <w:rPr>
          <w:b/>
        </w:rPr>
      </w:pPr>
    </w:p>
    <w:p w:rsidR="00F667E4" w:rsidRDefault="00F667E4" w:rsidP="003421CC">
      <w:pPr>
        <w:spacing w:line="276" w:lineRule="auto"/>
        <w:jc w:val="center"/>
        <w:rPr>
          <w:b/>
        </w:rPr>
      </w:pPr>
    </w:p>
    <w:p w:rsidR="00F667E4" w:rsidRDefault="00F667E4" w:rsidP="003421CC">
      <w:pPr>
        <w:spacing w:line="276" w:lineRule="auto"/>
        <w:jc w:val="center"/>
        <w:rPr>
          <w:b/>
        </w:rPr>
      </w:pPr>
    </w:p>
    <w:p w:rsidR="00F667E4" w:rsidRDefault="00F667E4" w:rsidP="003421CC">
      <w:pPr>
        <w:spacing w:line="276" w:lineRule="auto"/>
        <w:jc w:val="center"/>
        <w:rPr>
          <w:b/>
        </w:rPr>
      </w:pPr>
    </w:p>
    <w:p w:rsidR="00F667E4" w:rsidRDefault="00F667E4" w:rsidP="003421CC">
      <w:pPr>
        <w:spacing w:line="276" w:lineRule="auto"/>
        <w:jc w:val="center"/>
        <w:rPr>
          <w:b/>
        </w:rPr>
      </w:pPr>
    </w:p>
    <w:p w:rsidR="00F667E4" w:rsidRDefault="00F667E4" w:rsidP="003421CC">
      <w:pPr>
        <w:spacing w:line="276" w:lineRule="auto"/>
        <w:jc w:val="center"/>
        <w:rPr>
          <w:b/>
        </w:rPr>
      </w:pPr>
    </w:p>
    <w:p w:rsidR="00F667E4" w:rsidRDefault="00F667E4" w:rsidP="003421CC">
      <w:pPr>
        <w:spacing w:line="276" w:lineRule="auto"/>
        <w:jc w:val="center"/>
        <w:rPr>
          <w:b/>
        </w:rPr>
      </w:pPr>
    </w:p>
    <w:p w:rsidR="003421CC" w:rsidRPr="003421CC" w:rsidRDefault="003421CC" w:rsidP="003421CC">
      <w:pPr>
        <w:spacing w:line="276" w:lineRule="auto"/>
        <w:jc w:val="center"/>
        <w:rPr>
          <w:b/>
        </w:rPr>
      </w:pPr>
      <w:r w:rsidRPr="003421CC">
        <w:rPr>
          <w:b/>
        </w:rPr>
        <w:lastRenderedPageBreak/>
        <w:t>CONJUNTAMENTE CON LAS DEMAS DIPUTADAS Y LOS DIPUTADOS INTEGRANTES DEL</w:t>
      </w:r>
    </w:p>
    <w:p w:rsidR="003421CC" w:rsidRPr="003421CC" w:rsidRDefault="003421CC" w:rsidP="003421CC">
      <w:pPr>
        <w:spacing w:line="276" w:lineRule="auto"/>
        <w:jc w:val="center"/>
        <w:rPr>
          <w:b/>
        </w:rPr>
      </w:pPr>
      <w:r w:rsidRPr="003421CC">
        <w:rPr>
          <w:b/>
        </w:rPr>
        <w:t>GRUPO PARLAMENTARIO “GRAL. ANDRÉS S. VIESCA”,</w:t>
      </w:r>
    </w:p>
    <w:p w:rsidR="003421CC" w:rsidRDefault="003421CC" w:rsidP="003421CC">
      <w:pPr>
        <w:spacing w:line="276" w:lineRule="auto"/>
        <w:jc w:val="center"/>
        <w:rPr>
          <w:b/>
        </w:rPr>
      </w:pPr>
      <w:r w:rsidRPr="003421CC">
        <w:rPr>
          <w:b/>
        </w:rPr>
        <w:t>DEL PARTIDO REVOLUCIONARIO INSTITUCIONAL.</w:t>
      </w:r>
    </w:p>
    <w:p w:rsidR="003421CC" w:rsidRPr="003421CC" w:rsidRDefault="003421CC" w:rsidP="003421CC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666"/>
        <w:gridCol w:w="4170"/>
      </w:tblGrid>
      <w:tr w:rsidR="003421CC" w:rsidRPr="003421CC" w:rsidTr="00922A3D">
        <w:tc>
          <w:tcPr>
            <w:tcW w:w="4248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3421CC" w:rsidRPr="003421CC" w:rsidTr="00922A3D">
        <w:tc>
          <w:tcPr>
            <w:tcW w:w="4248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3421CC">
              <w:rPr>
                <w:rFonts w:cs="Arial"/>
                <w:b/>
              </w:rPr>
              <w:t xml:space="preserve">DIP. </w:t>
            </w:r>
            <w:r w:rsidRPr="003421CC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3421CC">
              <w:rPr>
                <w:rFonts w:cs="Arial"/>
                <w:b/>
              </w:rPr>
              <w:t>DIP. JOSEFINA GARZA BARRERA</w:t>
            </w:r>
          </w:p>
        </w:tc>
      </w:tr>
      <w:tr w:rsidR="003421CC" w:rsidRPr="003421CC" w:rsidTr="00922A3D">
        <w:tc>
          <w:tcPr>
            <w:tcW w:w="4248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3421CC" w:rsidRPr="003421CC" w:rsidTr="00922A3D">
        <w:tc>
          <w:tcPr>
            <w:tcW w:w="4248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3421CC">
              <w:rPr>
                <w:rFonts w:cs="Arial"/>
                <w:b/>
              </w:rPr>
              <w:t xml:space="preserve">DIP. </w:t>
            </w:r>
            <w:r w:rsidRPr="003421CC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3421CC">
              <w:rPr>
                <w:rFonts w:cs="Arial"/>
                <w:b/>
              </w:rPr>
              <w:t xml:space="preserve">DIP. </w:t>
            </w:r>
            <w:r w:rsidRPr="003421CC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3421CC" w:rsidRPr="003421CC" w:rsidTr="00922A3D">
        <w:tc>
          <w:tcPr>
            <w:tcW w:w="4248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3421CC" w:rsidRPr="003421CC" w:rsidTr="00922A3D">
        <w:tc>
          <w:tcPr>
            <w:tcW w:w="4248" w:type="dxa"/>
          </w:tcPr>
          <w:p w:rsidR="003421CC" w:rsidRPr="003421CC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3421CC">
              <w:rPr>
                <w:b/>
                <w:noProof/>
                <w:lang w:eastAsia="es-MX"/>
              </w:rPr>
              <w:t xml:space="preserve"> </w:t>
            </w:r>
            <w:r w:rsidRPr="003421CC">
              <w:rPr>
                <w:rFonts w:cs="Arial"/>
                <w:b/>
              </w:rPr>
              <w:t xml:space="preserve">DIP. </w:t>
            </w:r>
            <w:r w:rsidRPr="003421CC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3421CC">
              <w:rPr>
                <w:rFonts w:cs="Arial"/>
                <w:b/>
              </w:rPr>
              <w:t xml:space="preserve">DIP. </w:t>
            </w:r>
            <w:r w:rsidRPr="003421CC">
              <w:rPr>
                <w:rFonts w:cs="Arial"/>
                <w:b/>
                <w:snapToGrid w:val="0"/>
              </w:rPr>
              <w:t>LUCÍA AZUCENA RAMOS RAMOS</w:t>
            </w:r>
            <w:r w:rsidRPr="003421CC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3421CC" w:rsidRPr="003421CC" w:rsidTr="00922A3D">
        <w:tc>
          <w:tcPr>
            <w:tcW w:w="4248" w:type="dxa"/>
          </w:tcPr>
          <w:p w:rsidR="003421CC" w:rsidRPr="003421CC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3421CC" w:rsidRPr="003421CC" w:rsidTr="00922A3D">
        <w:tc>
          <w:tcPr>
            <w:tcW w:w="4248" w:type="dxa"/>
          </w:tcPr>
          <w:p w:rsidR="003421CC" w:rsidRPr="003421CC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3421CC">
              <w:rPr>
                <w:rFonts w:cs="Arial"/>
                <w:b/>
              </w:rPr>
              <w:t xml:space="preserve">DIP. </w:t>
            </w:r>
            <w:r w:rsidRPr="003421CC">
              <w:rPr>
                <w:rFonts w:cs="Arial"/>
                <w:b/>
                <w:snapToGrid w:val="0"/>
              </w:rPr>
              <w:t>VERÓNICA BOREQUE MARTÍNEZ GONZÁLEZ</w:t>
            </w:r>
            <w:r w:rsidRPr="003421CC">
              <w:rPr>
                <w:b/>
                <w:noProof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3421CC">
              <w:rPr>
                <w:rFonts w:cs="Arial"/>
                <w:b/>
              </w:rPr>
              <w:t xml:space="preserve">DIP. </w:t>
            </w:r>
            <w:r w:rsidRPr="003421CC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3421CC" w:rsidRPr="003421CC" w:rsidTr="00922A3D">
        <w:tc>
          <w:tcPr>
            <w:tcW w:w="9396" w:type="dxa"/>
            <w:gridSpan w:val="3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3421CC" w:rsidRPr="003421CC" w:rsidTr="00922A3D">
        <w:tc>
          <w:tcPr>
            <w:tcW w:w="9396" w:type="dxa"/>
            <w:gridSpan w:val="3"/>
          </w:tcPr>
          <w:p w:rsidR="003421CC" w:rsidRPr="003421CC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3421CC">
              <w:rPr>
                <w:rFonts w:cs="Arial"/>
                <w:b/>
              </w:rPr>
              <w:t xml:space="preserve">DIP. </w:t>
            </w:r>
            <w:r w:rsidRPr="003421CC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3421CC" w:rsidRPr="003421CC" w:rsidRDefault="003421CC" w:rsidP="003421CC">
      <w:pPr>
        <w:tabs>
          <w:tab w:val="left" w:pos="5056"/>
        </w:tabs>
        <w:spacing w:line="276" w:lineRule="auto"/>
        <w:jc w:val="center"/>
        <w:rPr>
          <w:rFonts w:cs="Arial"/>
          <w:b/>
        </w:rPr>
      </w:pPr>
    </w:p>
    <w:p w:rsidR="0062691A" w:rsidRPr="003421CC" w:rsidRDefault="00E740CA" w:rsidP="003421CC">
      <w:pPr>
        <w:spacing w:line="276" w:lineRule="auto"/>
        <w:rPr>
          <w:rFonts w:cs="Arial"/>
          <w:sz w:val="24"/>
          <w:szCs w:val="24"/>
          <w:lang w:val="es-ES"/>
        </w:rPr>
      </w:pPr>
      <w:r w:rsidRPr="003421CC">
        <w:rPr>
          <w:rFonts w:cs="Arial"/>
          <w:sz w:val="16"/>
          <w:szCs w:val="16"/>
        </w:rPr>
        <w:t xml:space="preserve">ESTA HOJA DE FIRMAS CORRESPONDE A LA </w:t>
      </w:r>
      <w:r w:rsidR="003421CC" w:rsidRPr="003421CC">
        <w:rPr>
          <w:rFonts w:cs="Arial"/>
          <w:sz w:val="16"/>
          <w:szCs w:val="16"/>
        </w:rPr>
        <w:t xml:space="preserve">INICIATIVA CON PROYECTO DE DECRETO PARA </w:t>
      </w:r>
      <w:r w:rsidR="00C2794B">
        <w:rPr>
          <w:rFonts w:cs="Arial"/>
          <w:sz w:val="16"/>
          <w:szCs w:val="16"/>
        </w:rPr>
        <w:t xml:space="preserve">REFORMAR DIVERSAS DISPOSICIONES DE LA </w:t>
      </w:r>
      <w:r w:rsidR="00C2794B" w:rsidRPr="00C2794B">
        <w:rPr>
          <w:rFonts w:cs="Arial"/>
          <w:sz w:val="16"/>
          <w:szCs w:val="16"/>
        </w:rPr>
        <w:t>LEY DE ASENTAMIENTOS HUMANOS, ORDENAMIENTO TERRITORIAL Y DESARROLLO URBANO DEL ESTADO DE COAHUILA DE ZARAGOZA</w:t>
      </w:r>
    </w:p>
    <w:sectPr w:rsidR="0062691A" w:rsidRPr="003421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52" w:rsidRDefault="00823352" w:rsidP="004958AC">
      <w:r>
        <w:separator/>
      </w:r>
    </w:p>
  </w:endnote>
  <w:endnote w:type="continuationSeparator" w:id="0">
    <w:p w:rsidR="00823352" w:rsidRDefault="00823352" w:rsidP="0049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52" w:rsidRDefault="00823352" w:rsidP="004958AC">
      <w:r>
        <w:separator/>
      </w:r>
    </w:p>
  </w:footnote>
  <w:footnote w:type="continuationSeparator" w:id="0">
    <w:p w:rsidR="00823352" w:rsidRDefault="00823352" w:rsidP="004958AC">
      <w:r>
        <w:continuationSeparator/>
      </w:r>
    </w:p>
  </w:footnote>
  <w:footnote w:id="1">
    <w:p w:rsidR="00C716BF" w:rsidRPr="00C716BF" w:rsidRDefault="00C716BF">
      <w:r>
        <w:footnoteRef/>
      </w:r>
      <w:r>
        <w:t xml:space="preserve"> </w:t>
      </w:r>
      <w:hyperlink r:id="rId1" w:history="1">
        <w:r>
          <w:t>https://www.nature.com/articles/nature14967</w:t>
        </w:r>
      </w:hyperlink>
    </w:p>
  </w:footnote>
  <w:footnote w:id="2">
    <w:p w:rsidR="0019398E" w:rsidRPr="0019398E" w:rsidRDefault="0019398E">
      <w:r>
        <w:footnoteRef/>
      </w:r>
      <w:r>
        <w:t xml:space="preserve"> </w:t>
      </w:r>
      <w:hyperlink r:id="rId2" w:history="1">
        <w:r>
          <w:t>https://www.who.int/phe/breathe-life/es/</w:t>
        </w:r>
      </w:hyperlink>
    </w:p>
  </w:footnote>
  <w:footnote w:id="3">
    <w:p w:rsidR="00506329" w:rsidRPr="00506329" w:rsidRDefault="00506329">
      <w:r>
        <w:footnoteRef/>
      </w:r>
      <w:r>
        <w:t xml:space="preserve"> </w:t>
      </w:r>
      <w:hyperlink r:id="rId3" w:history="1">
        <w:r>
          <w:t>http://www.bancomundial.org/es/news/feature/2016/11/03/cuatro-maneras-construir-ciudades-futuros</w:t>
        </w:r>
      </w:hyperlink>
    </w:p>
  </w:footnote>
  <w:footnote w:id="4">
    <w:p w:rsidR="008F7B9A" w:rsidRPr="005648A6" w:rsidRDefault="008F7B9A" w:rsidP="008F7B9A">
      <w:r>
        <w:footnoteRef/>
      </w:r>
      <w:r>
        <w:t xml:space="preserve"> </w:t>
      </w:r>
      <w:hyperlink r:id="rId4" w:history="1">
        <w:r>
          <w:t>https://www.sciencedirect.com/science/article/pii/S0304380017300960?via%3Dihub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eastAsia="Arial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76D98E6" wp14:editId="228F8ABF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jc w:val="center"/>
            <w:rPr>
              <w:rFonts w:eastAsia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cs="Arial"/>
              <w:b/>
              <w:i/>
              <w:sz w:val="16"/>
            </w:rPr>
          </w:pPr>
        </w:p>
        <w:p w:rsidR="005B26A9" w:rsidRPr="00FB6710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asciiTheme="majorHAnsi" w:eastAsia="Arial" w:hAnsiTheme="majorHAnsi"/>
              <w:smallCaps/>
              <w:spacing w:val="20"/>
              <w:sz w:val="32"/>
              <w:szCs w:val="32"/>
              <w:lang w:val="es-US" w:eastAsia="es-MX"/>
            </w:rPr>
          </w:pPr>
          <w:r w:rsidRPr="00FB6710">
            <w:rPr>
              <w:rFonts w:asciiTheme="majorHAnsi" w:hAnsiTheme="majorHAnsi" w:cs="Arial"/>
              <w:b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ind w:left="-434" w:right="-672"/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7CA7708" wp14:editId="2D457035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B00"/>
    <w:multiLevelType w:val="multilevel"/>
    <w:tmpl w:val="3B8C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6BDC"/>
    <w:multiLevelType w:val="hybridMultilevel"/>
    <w:tmpl w:val="E7227F38"/>
    <w:lvl w:ilvl="0" w:tplc="D87CCB8A">
      <w:start w:val="1"/>
      <w:numFmt w:val="lowerLetter"/>
      <w:lvlText w:val="%1)"/>
      <w:lvlJc w:val="left"/>
      <w:pPr>
        <w:ind w:left="12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88" w:hanging="360"/>
      </w:pPr>
    </w:lvl>
    <w:lvl w:ilvl="2" w:tplc="080A001B" w:tentative="1">
      <w:start w:val="1"/>
      <w:numFmt w:val="lowerRoman"/>
      <w:lvlText w:val="%3."/>
      <w:lvlJc w:val="right"/>
      <w:pPr>
        <w:ind w:left="2708" w:hanging="180"/>
      </w:pPr>
    </w:lvl>
    <w:lvl w:ilvl="3" w:tplc="080A000F" w:tentative="1">
      <w:start w:val="1"/>
      <w:numFmt w:val="decimal"/>
      <w:lvlText w:val="%4."/>
      <w:lvlJc w:val="left"/>
      <w:pPr>
        <w:ind w:left="3428" w:hanging="360"/>
      </w:pPr>
    </w:lvl>
    <w:lvl w:ilvl="4" w:tplc="080A0019" w:tentative="1">
      <w:start w:val="1"/>
      <w:numFmt w:val="lowerLetter"/>
      <w:lvlText w:val="%5."/>
      <w:lvlJc w:val="left"/>
      <w:pPr>
        <w:ind w:left="4148" w:hanging="360"/>
      </w:pPr>
    </w:lvl>
    <w:lvl w:ilvl="5" w:tplc="080A001B" w:tentative="1">
      <w:start w:val="1"/>
      <w:numFmt w:val="lowerRoman"/>
      <w:lvlText w:val="%6."/>
      <w:lvlJc w:val="right"/>
      <w:pPr>
        <w:ind w:left="4868" w:hanging="180"/>
      </w:pPr>
    </w:lvl>
    <w:lvl w:ilvl="6" w:tplc="080A000F" w:tentative="1">
      <w:start w:val="1"/>
      <w:numFmt w:val="decimal"/>
      <w:lvlText w:val="%7."/>
      <w:lvlJc w:val="left"/>
      <w:pPr>
        <w:ind w:left="5588" w:hanging="360"/>
      </w:pPr>
    </w:lvl>
    <w:lvl w:ilvl="7" w:tplc="080A0019" w:tentative="1">
      <w:start w:val="1"/>
      <w:numFmt w:val="lowerLetter"/>
      <w:lvlText w:val="%8."/>
      <w:lvlJc w:val="left"/>
      <w:pPr>
        <w:ind w:left="6308" w:hanging="360"/>
      </w:pPr>
    </w:lvl>
    <w:lvl w:ilvl="8" w:tplc="0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" w15:restartNumberingAfterBreak="0">
    <w:nsid w:val="084201CD"/>
    <w:multiLevelType w:val="hybridMultilevel"/>
    <w:tmpl w:val="47FAA066"/>
    <w:lvl w:ilvl="0" w:tplc="FC70F4DA">
      <w:start w:val="7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2C89"/>
    <w:multiLevelType w:val="hybridMultilevel"/>
    <w:tmpl w:val="6D0A8D2A"/>
    <w:lvl w:ilvl="0" w:tplc="FD4626EC">
      <w:start w:val="6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5E4857"/>
    <w:multiLevelType w:val="hybridMultilevel"/>
    <w:tmpl w:val="0D2A59E6"/>
    <w:lvl w:ilvl="0" w:tplc="5A8C295A">
      <w:start w:val="6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8C1AC2"/>
    <w:multiLevelType w:val="hybridMultilevel"/>
    <w:tmpl w:val="D280399C"/>
    <w:lvl w:ilvl="0" w:tplc="60540422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48" w:hanging="360"/>
      </w:pPr>
    </w:lvl>
    <w:lvl w:ilvl="2" w:tplc="080A001B" w:tentative="1">
      <w:start w:val="1"/>
      <w:numFmt w:val="lowerRoman"/>
      <w:lvlText w:val="%3."/>
      <w:lvlJc w:val="right"/>
      <w:pPr>
        <w:ind w:left="3068" w:hanging="180"/>
      </w:pPr>
    </w:lvl>
    <w:lvl w:ilvl="3" w:tplc="080A000F" w:tentative="1">
      <w:start w:val="1"/>
      <w:numFmt w:val="decimal"/>
      <w:lvlText w:val="%4."/>
      <w:lvlJc w:val="left"/>
      <w:pPr>
        <w:ind w:left="3788" w:hanging="360"/>
      </w:pPr>
    </w:lvl>
    <w:lvl w:ilvl="4" w:tplc="080A0019" w:tentative="1">
      <w:start w:val="1"/>
      <w:numFmt w:val="lowerLetter"/>
      <w:lvlText w:val="%5."/>
      <w:lvlJc w:val="left"/>
      <w:pPr>
        <w:ind w:left="4508" w:hanging="360"/>
      </w:pPr>
    </w:lvl>
    <w:lvl w:ilvl="5" w:tplc="080A001B" w:tentative="1">
      <w:start w:val="1"/>
      <w:numFmt w:val="lowerRoman"/>
      <w:lvlText w:val="%6."/>
      <w:lvlJc w:val="right"/>
      <w:pPr>
        <w:ind w:left="5228" w:hanging="180"/>
      </w:pPr>
    </w:lvl>
    <w:lvl w:ilvl="6" w:tplc="080A000F" w:tentative="1">
      <w:start w:val="1"/>
      <w:numFmt w:val="decimal"/>
      <w:lvlText w:val="%7."/>
      <w:lvlJc w:val="left"/>
      <w:pPr>
        <w:ind w:left="5948" w:hanging="360"/>
      </w:pPr>
    </w:lvl>
    <w:lvl w:ilvl="7" w:tplc="080A0019" w:tentative="1">
      <w:start w:val="1"/>
      <w:numFmt w:val="lowerLetter"/>
      <w:lvlText w:val="%8."/>
      <w:lvlJc w:val="left"/>
      <w:pPr>
        <w:ind w:left="6668" w:hanging="360"/>
      </w:pPr>
    </w:lvl>
    <w:lvl w:ilvl="8" w:tplc="08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" w15:restartNumberingAfterBreak="0">
    <w:nsid w:val="1910332C"/>
    <w:multiLevelType w:val="hybridMultilevel"/>
    <w:tmpl w:val="C4380B34"/>
    <w:lvl w:ilvl="0" w:tplc="13925090">
      <w:start w:val="1"/>
      <w:numFmt w:val="upperRoman"/>
      <w:lvlText w:val="%1."/>
      <w:lvlJc w:val="right"/>
      <w:pPr>
        <w:ind w:left="157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E7D80"/>
    <w:multiLevelType w:val="hybridMultilevel"/>
    <w:tmpl w:val="91584F54"/>
    <w:lvl w:ilvl="0" w:tplc="E3024878">
      <w:start w:val="7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2C72EC"/>
    <w:multiLevelType w:val="hybridMultilevel"/>
    <w:tmpl w:val="584813C0"/>
    <w:lvl w:ilvl="0" w:tplc="FD52BE6A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78683F"/>
    <w:multiLevelType w:val="hybridMultilevel"/>
    <w:tmpl w:val="F756228C"/>
    <w:lvl w:ilvl="0" w:tplc="6A3E3060">
      <w:start w:val="1"/>
      <w:numFmt w:val="upperRoman"/>
      <w:lvlText w:val="%1."/>
      <w:lvlJc w:val="right"/>
      <w:pPr>
        <w:ind w:left="117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4379"/>
    <w:multiLevelType w:val="hybridMultilevel"/>
    <w:tmpl w:val="7E9EE852"/>
    <w:lvl w:ilvl="0" w:tplc="5742DE12">
      <w:start w:val="6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DA0234"/>
    <w:multiLevelType w:val="hybridMultilevel"/>
    <w:tmpl w:val="E0B65E60"/>
    <w:lvl w:ilvl="0" w:tplc="E45A087A">
      <w:start w:val="6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53D86"/>
    <w:multiLevelType w:val="hybridMultilevel"/>
    <w:tmpl w:val="AB8CAE30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13F2A1D0">
      <w:start w:val="1"/>
      <w:numFmt w:val="upperRoman"/>
      <w:lvlText w:val="%2."/>
      <w:lvlJc w:val="right"/>
      <w:pPr>
        <w:ind w:left="1222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7355937"/>
    <w:multiLevelType w:val="hybridMultilevel"/>
    <w:tmpl w:val="3E86019C"/>
    <w:lvl w:ilvl="0" w:tplc="0FA0DDF4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0D315E"/>
    <w:multiLevelType w:val="hybridMultilevel"/>
    <w:tmpl w:val="C8A8823A"/>
    <w:lvl w:ilvl="0" w:tplc="674C4E90">
      <w:start w:val="1"/>
      <w:numFmt w:val="lowerLetter"/>
      <w:lvlText w:val="%1)"/>
      <w:lvlJc w:val="left"/>
      <w:pPr>
        <w:ind w:left="46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5333" w:hanging="360"/>
      </w:pPr>
    </w:lvl>
    <w:lvl w:ilvl="2" w:tplc="080A001B" w:tentative="1">
      <w:start w:val="1"/>
      <w:numFmt w:val="lowerRoman"/>
      <w:lvlText w:val="%3."/>
      <w:lvlJc w:val="right"/>
      <w:pPr>
        <w:ind w:left="6053" w:hanging="180"/>
      </w:pPr>
    </w:lvl>
    <w:lvl w:ilvl="3" w:tplc="080A000F" w:tentative="1">
      <w:start w:val="1"/>
      <w:numFmt w:val="decimal"/>
      <w:lvlText w:val="%4."/>
      <w:lvlJc w:val="left"/>
      <w:pPr>
        <w:ind w:left="6773" w:hanging="360"/>
      </w:pPr>
    </w:lvl>
    <w:lvl w:ilvl="4" w:tplc="080A0019" w:tentative="1">
      <w:start w:val="1"/>
      <w:numFmt w:val="lowerLetter"/>
      <w:lvlText w:val="%5."/>
      <w:lvlJc w:val="left"/>
      <w:pPr>
        <w:ind w:left="7493" w:hanging="360"/>
      </w:pPr>
    </w:lvl>
    <w:lvl w:ilvl="5" w:tplc="080A001B" w:tentative="1">
      <w:start w:val="1"/>
      <w:numFmt w:val="lowerRoman"/>
      <w:lvlText w:val="%6."/>
      <w:lvlJc w:val="right"/>
      <w:pPr>
        <w:ind w:left="8213" w:hanging="180"/>
      </w:pPr>
    </w:lvl>
    <w:lvl w:ilvl="6" w:tplc="080A000F" w:tentative="1">
      <w:start w:val="1"/>
      <w:numFmt w:val="decimal"/>
      <w:lvlText w:val="%7."/>
      <w:lvlJc w:val="left"/>
      <w:pPr>
        <w:ind w:left="8933" w:hanging="360"/>
      </w:pPr>
    </w:lvl>
    <w:lvl w:ilvl="7" w:tplc="080A0019" w:tentative="1">
      <w:start w:val="1"/>
      <w:numFmt w:val="lowerLetter"/>
      <w:lvlText w:val="%8."/>
      <w:lvlJc w:val="left"/>
      <w:pPr>
        <w:ind w:left="9653" w:hanging="360"/>
      </w:pPr>
    </w:lvl>
    <w:lvl w:ilvl="8" w:tplc="0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2E7C7C7B"/>
    <w:multiLevelType w:val="hybridMultilevel"/>
    <w:tmpl w:val="AD761160"/>
    <w:lvl w:ilvl="0" w:tplc="115EAE40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F6555D"/>
    <w:multiLevelType w:val="hybridMultilevel"/>
    <w:tmpl w:val="3FACFA6E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A2949"/>
    <w:multiLevelType w:val="hybridMultilevel"/>
    <w:tmpl w:val="9118BD3C"/>
    <w:lvl w:ilvl="0" w:tplc="2EB41680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48" w:hanging="360"/>
      </w:pPr>
    </w:lvl>
    <w:lvl w:ilvl="2" w:tplc="080A001B" w:tentative="1">
      <w:start w:val="1"/>
      <w:numFmt w:val="lowerRoman"/>
      <w:lvlText w:val="%3."/>
      <w:lvlJc w:val="right"/>
      <w:pPr>
        <w:ind w:left="3068" w:hanging="180"/>
      </w:pPr>
    </w:lvl>
    <w:lvl w:ilvl="3" w:tplc="080A000F" w:tentative="1">
      <w:start w:val="1"/>
      <w:numFmt w:val="decimal"/>
      <w:lvlText w:val="%4."/>
      <w:lvlJc w:val="left"/>
      <w:pPr>
        <w:ind w:left="3788" w:hanging="360"/>
      </w:pPr>
    </w:lvl>
    <w:lvl w:ilvl="4" w:tplc="080A0019" w:tentative="1">
      <w:start w:val="1"/>
      <w:numFmt w:val="lowerLetter"/>
      <w:lvlText w:val="%5."/>
      <w:lvlJc w:val="left"/>
      <w:pPr>
        <w:ind w:left="4508" w:hanging="360"/>
      </w:pPr>
    </w:lvl>
    <w:lvl w:ilvl="5" w:tplc="080A001B" w:tentative="1">
      <w:start w:val="1"/>
      <w:numFmt w:val="lowerRoman"/>
      <w:lvlText w:val="%6."/>
      <w:lvlJc w:val="right"/>
      <w:pPr>
        <w:ind w:left="5228" w:hanging="180"/>
      </w:pPr>
    </w:lvl>
    <w:lvl w:ilvl="6" w:tplc="080A000F" w:tentative="1">
      <w:start w:val="1"/>
      <w:numFmt w:val="decimal"/>
      <w:lvlText w:val="%7."/>
      <w:lvlJc w:val="left"/>
      <w:pPr>
        <w:ind w:left="5948" w:hanging="360"/>
      </w:pPr>
    </w:lvl>
    <w:lvl w:ilvl="7" w:tplc="080A0019" w:tentative="1">
      <w:start w:val="1"/>
      <w:numFmt w:val="lowerLetter"/>
      <w:lvlText w:val="%8."/>
      <w:lvlJc w:val="left"/>
      <w:pPr>
        <w:ind w:left="6668" w:hanging="360"/>
      </w:pPr>
    </w:lvl>
    <w:lvl w:ilvl="8" w:tplc="08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0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441C0"/>
    <w:multiLevelType w:val="hybridMultilevel"/>
    <w:tmpl w:val="0D06F02E"/>
    <w:lvl w:ilvl="0" w:tplc="1090A7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B55965"/>
    <w:multiLevelType w:val="hybridMultilevel"/>
    <w:tmpl w:val="1D7EDE9C"/>
    <w:lvl w:ilvl="0" w:tplc="89D42E8A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6A742E"/>
    <w:multiLevelType w:val="hybridMultilevel"/>
    <w:tmpl w:val="DDA22A42"/>
    <w:lvl w:ilvl="0" w:tplc="AA04CF62">
      <w:start w:val="1"/>
      <w:numFmt w:val="lowerLetter"/>
      <w:lvlText w:val="%1)"/>
      <w:lvlJc w:val="left"/>
      <w:pPr>
        <w:ind w:left="1628" w:hanging="360"/>
      </w:pPr>
      <w:rPr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348" w:hanging="360"/>
      </w:pPr>
    </w:lvl>
    <w:lvl w:ilvl="2" w:tplc="080A001B" w:tentative="1">
      <w:start w:val="1"/>
      <w:numFmt w:val="lowerRoman"/>
      <w:lvlText w:val="%3."/>
      <w:lvlJc w:val="right"/>
      <w:pPr>
        <w:ind w:left="3068" w:hanging="180"/>
      </w:pPr>
    </w:lvl>
    <w:lvl w:ilvl="3" w:tplc="080A000F" w:tentative="1">
      <w:start w:val="1"/>
      <w:numFmt w:val="decimal"/>
      <w:lvlText w:val="%4."/>
      <w:lvlJc w:val="left"/>
      <w:pPr>
        <w:ind w:left="3788" w:hanging="360"/>
      </w:pPr>
    </w:lvl>
    <w:lvl w:ilvl="4" w:tplc="080A0019" w:tentative="1">
      <w:start w:val="1"/>
      <w:numFmt w:val="lowerLetter"/>
      <w:lvlText w:val="%5."/>
      <w:lvlJc w:val="left"/>
      <w:pPr>
        <w:ind w:left="4508" w:hanging="360"/>
      </w:pPr>
    </w:lvl>
    <w:lvl w:ilvl="5" w:tplc="080A001B" w:tentative="1">
      <w:start w:val="1"/>
      <w:numFmt w:val="lowerRoman"/>
      <w:lvlText w:val="%6."/>
      <w:lvlJc w:val="right"/>
      <w:pPr>
        <w:ind w:left="5228" w:hanging="180"/>
      </w:pPr>
    </w:lvl>
    <w:lvl w:ilvl="6" w:tplc="080A000F" w:tentative="1">
      <w:start w:val="1"/>
      <w:numFmt w:val="decimal"/>
      <w:lvlText w:val="%7."/>
      <w:lvlJc w:val="left"/>
      <w:pPr>
        <w:ind w:left="5948" w:hanging="360"/>
      </w:pPr>
    </w:lvl>
    <w:lvl w:ilvl="7" w:tplc="080A0019" w:tentative="1">
      <w:start w:val="1"/>
      <w:numFmt w:val="lowerLetter"/>
      <w:lvlText w:val="%8."/>
      <w:lvlJc w:val="left"/>
      <w:pPr>
        <w:ind w:left="6668" w:hanging="360"/>
      </w:pPr>
    </w:lvl>
    <w:lvl w:ilvl="8" w:tplc="08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4" w15:restartNumberingAfterBreak="0">
    <w:nsid w:val="43C50F90"/>
    <w:multiLevelType w:val="hybridMultilevel"/>
    <w:tmpl w:val="55EEEF50"/>
    <w:lvl w:ilvl="0" w:tplc="8CFC4ABE">
      <w:start w:val="6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864E38"/>
    <w:multiLevelType w:val="hybridMultilevel"/>
    <w:tmpl w:val="5E88EB7A"/>
    <w:lvl w:ilvl="0" w:tplc="708E9126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7D5CFB"/>
    <w:multiLevelType w:val="hybridMultilevel"/>
    <w:tmpl w:val="8A7C3416"/>
    <w:lvl w:ilvl="0" w:tplc="BF4C451A">
      <w:start w:val="7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71626F"/>
    <w:multiLevelType w:val="hybridMultilevel"/>
    <w:tmpl w:val="19A09150"/>
    <w:lvl w:ilvl="0" w:tplc="520E6C38">
      <w:start w:val="6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5D05028"/>
    <w:multiLevelType w:val="hybridMultilevel"/>
    <w:tmpl w:val="A132AA6C"/>
    <w:lvl w:ilvl="0" w:tplc="7D7C7C38">
      <w:start w:val="6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4B5310F"/>
    <w:multiLevelType w:val="hybridMultilevel"/>
    <w:tmpl w:val="5B0E7DE2"/>
    <w:lvl w:ilvl="0" w:tplc="780E2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86B22"/>
    <w:multiLevelType w:val="hybridMultilevel"/>
    <w:tmpl w:val="8402D49E"/>
    <w:lvl w:ilvl="0" w:tplc="D9B0BB30">
      <w:start w:val="1"/>
      <w:numFmt w:val="upperRoman"/>
      <w:lvlText w:val="%1."/>
      <w:lvlJc w:val="right"/>
      <w:pPr>
        <w:ind w:left="117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B45E3"/>
    <w:multiLevelType w:val="hybridMultilevel"/>
    <w:tmpl w:val="B9B624E4"/>
    <w:lvl w:ilvl="0" w:tplc="98A6A29C">
      <w:start w:val="7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FB230D4"/>
    <w:multiLevelType w:val="hybridMultilevel"/>
    <w:tmpl w:val="C71068B0"/>
    <w:lvl w:ilvl="0" w:tplc="9948D078">
      <w:start w:val="6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4"/>
  </w:num>
  <w:num w:numId="5">
    <w:abstractNumId w:val="6"/>
  </w:num>
  <w:num w:numId="6">
    <w:abstractNumId w:val="16"/>
  </w:num>
  <w:num w:numId="7">
    <w:abstractNumId w:val="18"/>
  </w:num>
  <w:num w:numId="8">
    <w:abstractNumId w:val="23"/>
  </w:num>
  <w:num w:numId="9">
    <w:abstractNumId w:val="19"/>
  </w:num>
  <w:num w:numId="10">
    <w:abstractNumId w:val="1"/>
  </w:num>
  <w:num w:numId="11">
    <w:abstractNumId w:val="11"/>
  </w:num>
  <w:num w:numId="12">
    <w:abstractNumId w:val="7"/>
  </w:num>
  <w:num w:numId="13">
    <w:abstractNumId w:val="30"/>
  </w:num>
  <w:num w:numId="14">
    <w:abstractNumId w:val="21"/>
  </w:num>
  <w:num w:numId="15">
    <w:abstractNumId w:val="15"/>
  </w:num>
  <w:num w:numId="16">
    <w:abstractNumId w:val="29"/>
  </w:num>
  <w:num w:numId="17">
    <w:abstractNumId w:val="2"/>
  </w:num>
  <w:num w:numId="18">
    <w:abstractNumId w:val="22"/>
  </w:num>
  <w:num w:numId="19">
    <w:abstractNumId w:val="12"/>
  </w:num>
  <w:num w:numId="20">
    <w:abstractNumId w:val="26"/>
  </w:num>
  <w:num w:numId="21">
    <w:abstractNumId w:val="27"/>
  </w:num>
  <w:num w:numId="22">
    <w:abstractNumId w:val="17"/>
  </w:num>
  <w:num w:numId="23">
    <w:abstractNumId w:val="10"/>
  </w:num>
  <w:num w:numId="24">
    <w:abstractNumId w:val="25"/>
  </w:num>
  <w:num w:numId="25">
    <w:abstractNumId w:val="4"/>
  </w:num>
  <w:num w:numId="26">
    <w:abstractNumId w:val="31"/>
  </w:num>
  <w:num w:numId="27">
    <w:abstractNumId w:val="28"/>
  </w:num>
  <w:num w:numId="28">
    <w:abstractNumId w:val="5"/>
  </w:num>
  <w:num w:numId="29">
    <w:abstractNumId w:val="24"/>
  </w:num>
  <w:num w:numId="30">
    <w:abstractNumId w:val="32"/>
  </w:num>
  <w:num w:numId="31">
    <w:abstractNumId w:val="13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6704"/>
    <w:rsid w:val="00012206"/>
    <w:rsid w:val="00025DAC"/>
    <w:rsid w:val="00031175"/>
    <w:rsid w:val="00035CB9"/>
    <w:rsid w:val="00041FAB"/>
    <w:rsid w:val="00042C36"/>
    <w:rsid w:val="00044309"/>
    <w:rsid w:val="0005327E"/>
    <w:rsid w:val="000535FD"/>
    <w:rsid w:val="00057DE0"/>
    <w:rsid w:val="000704AB"/>
    <w:rsid w:val="00071E12"/>
    <w:rsid w:val="00082E19"/>
    <w:rsid w:val="00082F51"/>
    <w:rsid w:val="0008673A"/>
    <w:rsid w:val="00087A58"/>
    <w:rsid w:val="0009405C"/>
    <w:rsid w:val="00095AD3"/>
    <w:rsid w:val="000A2589"/>
    <w:rsid w:val="000A43D3"/>
    <w:rsid w:val="000B3C1B"/>
    <w:rsid w:val="000B5388"/>
    <w:rsid w:val="000C0D03"/>
    <w:rsid w:val="000C3E5A"/>
    <w:rsid w:val="000D009F"/>
    <w:rsid w:val="000D2CC9"/>
    <w:rsid w:val="000D3510"/>
    <w:rsid w:val="000D45B9"/>
    <w:rsid w:val="000E366F"/>
    <w:rsid w:val="000E4C19"/>
    <w:rsid w:val="000E7DD7"/>
    <w:rsid w:val="000F063C"/>
    <w:rsid w:val="000F1934"/>
    <w:rsid w:val="001070E4"/>
    <w:rsid w:val="00113083"/>
    <w:rsid w:val="001136B1"/>
    <w:rsid w:val="0011471E"/>
    <w:rsid w:val="00115BFB"/>
    <w:rsid w:val="00116B8C"/>
    <w:rsid w:val="001215FF"/>
    <w:rsid w:val="0013163B"/>
    <w:rsid w:val="001506AE"/>
    <w:rsid w:val="00153E0E"/>
    <w:rsid w:val="00157F61"/>
    <w:rsid w:val="00167F2E"/>
    <w:rsid w:val="001762E0"/>
    <w:rsid w:val="001901BD"/>
    <w:rsid w:val="00190576"/>
    <w:rsid w:val="0019398E"/>
    <w:rsid w:val="001957C3"/>
    <w:rsid w:val="001A19C3"/>
    <w:rsid w:val="001A5AB0"/>
    <w:rsid w:val="001A5E8C"/>
    <w:rsid w:val="001A6015"/>
    <w:rsid w:val="001C3110"/>
    <w:rsid w:val="001D1CC3"/>
    <w:rsid w:val="001D4E1D"/>
    <w:rsid w:val="001D797B"/>
    <w:rsid w:val="001D7F08"/>
    <w:rsid w:val="001E127C"/>
    <w:rsid w:val="001E5EF5"/>
    <w:rsid w:val="001E721B"/>
    <w:rsid w:val="001F4ED1"/>
    <w:rsid w:val="002122C4"/>
    <w:rsid w:val="002164C8"/>
    <w:rsid w:val="002234BF"/>
    <w:rsid w:val="00224B4C"/>
    <w:rsid w:val="00244E73"/>
    <w:rsid w:val="00255475"/>
    <w:rsid w:val="002565FF"/>
    <w:rsid w:val="0026481F"/>
    <w:rsid w:val="0027445B"/>
    <w:rsid w:val="00282FEB"/>
    <w:rsid w:val="002834EC"/>
    <w:rsid w:val="00283EDB"/>
    <w:rsid w:val="002909E0"/>
    <w:rsid w:val="002A763A"/>
    <w:rsid w:val="002B1651"/>
    <w:rsid w:val="002C0473"/>
    <w:rsid w:val="002C5249"/>
    <w:rsid w:val="002C7BBF"/>
    <w:rsid w:val="002E55A9"/>
    <w:rsid w:val="002F1E86"/>
    <w:rsid w:val="002F3378"/>
    <w:rsid w:val="002F72A5"/>
    <w:rsid w:val="0030059C"/>
    <w:rsid w:val="0030285C"/>
    <w:rsid w:val="00303F80"/>
    <w:rsid w:val="00304220"/>
    <w:rsid w:val="00307CB0"/>
    <w:rsid w:val="00316F34"/>
    <w:rsid w:val="00323627"/>
    <w:rsid w:val="0032362C"/>
    <w:rsid w:val="0032685A"/>
    <w:rsid w:val="00331EB8"/>
    <w:rsid w:val="003407E8"/>
    <w:rsid w:val="003421CC"/>
    <w:rsid w:val="003430BE"/>
    <w:rsid w:val="00343FDB"/>
    <w:rsid w:val="00345F7F"/>
    <w:rsid w:val="00350013"/>
    <w:rsid w:val="00366B30"/>
    <w:rsid w:val="0037530F"/>
    <w:rsid w:val="00375D9B"/>
    <w:rsid w:val="003858C4"/>
    <w:rsid w:val="00386085"/>
    <w:rsid w:val="00391425"/>
    <w:rsid w:val="003A62EC"/>
    <w:rsid w:val="003B024D"/>
    <w:rsid w:val="003B1700"/>
    <w:rsid w:val="003B229F"/>
    <w:rsid w:val="003B2D48"/>
    <w:rsid w:val="003B3134"/>
    <w:rsid w:val="003B5F75"/>
    <w:rsid w:val="003B7AB1"/>
    <w:rsid w:val="003C0C2E"/>
    <w:rsid w:val="003C1B74"/>
    <w:rsid w:val="003C6AD5"/>
    <w:rsid w:val="003C7A4F"/>
    <w:rsid w:val="003E7B00"/>
    <w:rsid w:val="003F7FB4"/>
    <w:rsid w:val="004012E0"/>
    <w:rsid w:val="00402931"/>
    <w:rsid w:val="00404EF2"/>
    <w:rsid w:val="00406928"/>
    <w:rsid w:val="004148AF"/>
    <w:rsid w:val="004224BB"/>
    <w:rsid w:val="00427D25"/>
    <w:rsid w:val="004337F8"/>
    <w:rsid w:val="0043426B"/>
    <w:rsid w:val="00454FD1"/>
    <w:rsid w:val="00467EA8"/>
    <w:rsid w:val="00474DE3"/>
    <w:rsid w:val="00477B99"/>
    <w:rsid w:val="00483715"/>
    <w:rsid w:val="004933CC"/>
    <w:rsid w:val="004958AC"/>
    <w:rsid w:val="00495B9E"/>
    <w:rsid w:val="004A1B98"/>
    <w:rsid w:val="004A411C"/>
    <w:rsid w:val="004A53BC"/>
    <w:rsid w:val="004B22F1"/>
    <w:rsid w:val="004B3D4A"/>
    <w:rsid w:val="004B5C34"/>
    <w:rsid w:val="004B5FF3"/>
    <w:rsid w:val="004C6D24"/>
    <w:rsid w:val="004D228C"/>
    <w:rsid w:val="004E53E7"/>
    <w:rsid w:val="004F3EDC"/>
    <w:rsid w:val="00502116"/>
    <w:rsid w:val="00506329"/>
    <w:rsid w:val="005362D0"/>
    <w:rsid w:val="00544261"/>
    <w:rsid w:val="00544829"/>
    <w:rsid w:val="00547C98"/>
    <w:rsid w:val="005500C9"/>
    <w:rsid w:val="00560BC8"/>
    <w:rsid w:val="005648A6"/>
    <w:rsid w:val="00573CEE"/>
    <w:rsid w:val="00574275"/>
    <w:rsid w:val="00583D3C"/>
    <w:rsid w:val="00592253"/>
    <w:rsid w:val="00595C97"/>
    <w:rsid w:val="00596D8E"/>
    <w:rsid w:val="005A1CBC"/>
    <w:rsid w:val="005A29F8"/>
    <w:rsid w:val="005B26A9"/>
    <w:rsid w:val="005B347D"/>
    <w:rsid w:val="005B6A90"/>
    <w:rsid w:val="005D0998"/>
    <w:rsid w:val="005D3EBC"/>
    <w:rsid w:val="005E262A"/>
    <w:rsid w:val="005E6234"/>
    <w:rsid w:val="00602008"/>
    <w:rsid w:val="00615B66"/>
    <w:rsid w:val="00616745"/>
    <w:rsid w:val="00620F9F"/>
    <w:rsid w:val="00621BCC"/>
    <w:rsid w:val="0062691A"/>
    <w:rsid w:val="00637E92"/>
    <w:rsid w:val="0064286F"/>
    <w:rsid w:val="00646D8E"/>
    <w:rsid w:val="006528E3"/>
    <w:rsid w:val="00662F58"/>
    <w:rsid w:val="0066553F"/>
    <w:rsid w:val="00681E0F"/>
    <w:rsid w:val="006873AC"/>
    <w:rsid w:val="006904F5"/>
    <w:rsid w:val="00693104"/>
    <w:rsid w:val="006A31B0"/>
    <w:rsid w:val="006A724A"/>
    <w:rsid w:val="006A73ED"/>
    <w:rsid w:val="006C3A0B"/>
    <w:rsid w:val="006D4AE0"/>
    <w:rsid w:val="006D55D2"/>
    <w:rsid w:val="006E6BE5"/>
    <w:rsid w:val="006F0CFD"/>
    <w:rsid w:val="006F5228"/>
    <w:rsid w:val="007102F0"/>
    <w:rsid w:val="00727224"/>
    <w:rsid w:val="00740920"/>
    <w:rsid w:val="00742F9E"/>
    <w:rsid w:val="00744614"/>
    <w:rsid w:val="007446A8"/>
    <w:rsid w:val="00752F63"/>
    <w:rsid w:val="0076026E"/>
    <w:rsid w:val="007605F9"/>
    <w:rsid w:val="007637F1"/>
    <w:rsid w:val="00767928"/>
    <w:rsid w:val="00770080"/>
    <w:rsid w:val="0077054E"/>
    <w:rsid w:val="00773082"/>
    <w:rsid w:val="0077360E"/>
    <w:rsid w:val="0078023C"/>
    <w:rsid w:val="007837F4"/>
    <w:rsid w:val="00785E83"/>
    <w:rsid w:val="00790B23"/>
    <w:rsid w:val="007A5C61"/>
    <w:rsid w:val="007A6EF1"/>
    <w:rsid w:val="007A7D59"/>
    <w:rsid w:val="007B1D4B"/>
    <w:rsid w:val="007B7467"/>
    <w:rsid w:val="007C1BBB"/>
    <w:rsid w:val="007C4DDC"/>
    <w:rsid w:val="007C5BB6"/>
    <w:rsid w:val="007D54E0"/>
    <w:rsid w:val="007E3381"/>
    <w:rsid w:val="007E4BF1"/>
    <w:rsid w:val="007F457B"/>
    <w:rsid w:val="00804BE1"/>
    <w:rsid w:val="00811D22"/>
    <w:rsid w:val="00817433"/>
    <w:rsid w:val="008216B0"/>
    <w:rsid w:val="00823352"/>
    <w:rsid w:val="008234A9"/>
    <w:rsid w:val="0082455E"/>
    <w:rsid w:val="00826ADB"/>
    <w:rsid w:val="00831D96"/>
    <w:rsid w:val="008338D3"/>
    <w:rsid w:val="00835F18"/>
    <w:rsid w:val="0084300F"/>
    <w:rsid w:val="00880BBD"/>
    <w:rsid w:val="008857A1"/>
    <w:rsid w:val="00890B02"/>
    <w:rsid w:val="00890E76"/>
    <w:rsid w:val="0089343C"/>
    <w:rsid w:val="00894ECF"/>
    <w:rsid w:val="008A203A"/>
    <w:rsid w:val="008A213C"/>
    <w:rsid w:val="008A7C0A"/>
    <w:rsid w:val="008C0EF2"/>
    <w:rsid w:val="008D40EC"/>
    <w:rsid w:val="008F0DDB"/>
    <w:rsid w:val="008F35FE"/>
    <w:rsid w:val="008F4462"/>
    <w:rsid w:val="008F7B9A"/>
    <w:rsid w:val="00921562"/>
    <w:rsid w:val="00923963"/>
    <w:rsid w:val="00924E75"/>
    <w:rsid w:val="00925884"/>
    <w:rsid w:val="00926ABE"/>
    <w:rsid w:val="00930555"/>
    <w:rsid w:val="00930A2F"/>
    <w:rsid w:val="00934208"/>
    <w:rsid w:val="00936C3A"/>
    <w:rsid w:val="00941FBC"/>
    <w:rsid w:val="00950014"/>
    <w:rsid w:val="0095015B"/>
    <w:rsid w:val="009536C5"/>
    <w:rsid w:val="00970825"/>
    <w:rsid w:val="00971601"/>
    <w:rsid w:val="00977452"/>
    <w:rsid w:val="00984387"/>
    <w:rsid w:val="00991515"/>
    <w:rsid w:val="00991E9F"/>
    <w:rsid w:val="009A021C"/>
    <w:rsid w:val="009B1CA6"/>
    <w:rsid w:val="009C55E3"/>
    <w:rsid w:val="009C570B"/>
    <w:rsid w:val="009D1FF6"/>
    <w:rsid w:val="009D320D"/>
    <w:rsid w:val="009D7B34"/>
    <w:rsid w:val="009F018B"/>
    <w:rsid w:val="00A02454"/>
    <w:rsid w:val="00A07E6D"/>
    <w:rsid w:val="00A12EF8"/>
    <w:rsid w:val="00A20855"/>
    <w:rsid w:val="00A21129"/>
    <w:rsid w:val="00A253C4"/>
    <w:rsid w:val="00A30952"/>
    <w:rsid w:val="00A32E09"/>
    <w:rsid w:val="00A335F5"/>
    <w:rsid w:val="00A364ED"/>
    <w:rsid w:val="00A41457"/>
    <w:rsid w:val="00A416A3"/>
    <w:rsid w:val="00A53953"/>
    <w:rsid w:val="00A55B60"/>
    <w:rsid w:val="00A57D99"/>
    <w:rsid w:val="00A678AF"/>
    <w:rsid w:val="00A76C56"/>
    <w:rsid w:val="00A77747"/>
    <w:rsid w:val="00A77DF9"/>
    <w:rsid w:val="00A864A5"/>
    <w:rsid w:val="00A91A98"/>
    <w:rsid w:val="00A92720"/>
    <w:rsid w:val="00A9498A"/>
    <w:rsid w:val="00AA1495"/>
    <w:rsid w:val="00AA3EDB"/>
    <w:rsid w:val="00AB18EB"/>
    <w:rsid w:val="00AB3AB3"/>
    <w:rsid w:val="00AB441C"/>
    <w:rsid w:val="00AB57C1"/>
    <w:rsid w:val="00AC1AF9"/>
    <w:rsid w:val="00AC4B81"/>
    <w:rsid w:val="00AE021C"/>
    <w:rsid w:val="00AE04AB"/>
    <w:rsid w:val="00AE4404"/>
    <w:rsid w:val="00AE57D9"/>
    <w:rsid w:val="00B052E2"/>
    <w:rsid w:val="00B207D0"/>
    <w:rsid w:val="00B30932"/>
    <w:rsid w:val="00B32861"/>
    <w:rsid w:val="00B32EE3"/>
    <w:rsid w:val="00B36D0C"/>
    <w:rsid w:val="00B43C98"/>
    <w:rsid w:val="00B45A11"/>
    <w:rsid w:val="00B51421"/>
    <w:rsid w:val="00B51BC4"/>
    <w:rsid w:val="00B542CD"/>
    <w:rsid w:val="00B60472"/>
    <w:rsid w:val="00B63CDE"/>
    <w:rsid w:val="00B64E8F"/>
    <w:rsid w:val="00B70390"/>
    <w:rsid w:val="00B759E5"/>
    <w:rsid w:val="00B77399"/>
    <w:rsid w:val="00B90CE8"/>
    <w:rsid w:val="00B9315C"/>
    <w:rsid w:val="00BA3996"/>
    <w:rsid w:val="00BB3134"/>
    <w:rsid w:val="00BB5056"/>
    <w:rsid w:val="00BB6A32"/>
    <w:rsid w:val="00BC2C0E"/>
    <w:rsid w:val="00BC522C"/>
    <w:rsid w:val="00BD349F"/>
    <w:rsid w:val="00BD6629"/>
    <w:rsid w:val="00BD790D"/>
    <w:rsid w:val="00BE5163"/>
    <w:rsid w:val="00BE5BB4"/>
    <w:rsid w:val="00C113E5"/>
    <w:rsid w:val="00C124EA"/>
    <w:rsid w:val="00C14F3B"/>
    <w:rsid w:val="00C16B4B"/>
    <w:rsid w:val="00C25CF8"/>
    <w:rsid w:val="00C2794B"/>
    <w:rsid w:val="00C354A8"/>
    <w:rsid w:val="00C35CF3"/>
    <w:rsid w:val="00C45916"/>
    <w:rsid w:val="00C46C56"/>
    <w:rsid w:val="00C52B44"/>
    <w:rsid w:val="00C575D4"/>
    <w:rsid w:val="00C61040"/>
    <w:rsid w:val="00C71111"/>
    <w:rsid w:val="00C716BF"/>
    <w:rsid w:val="00C71B75"/>
    <w:rsid w:val="00C827F9"/>
    <w:rsid w:val="00C92EAC"/>
    <w:rsid w:val="00CA3481"/>
    <w:rsid w:val="00CB6181"/>
    <w:rsid w:val="00CC13E2"/>
    <w:rsid w:val="00CC54CE"/>
    <w:rsid w:val="00CC7263"/>
    <w:rsid w:val="00CC7DB7"/>
    <w:rsid w:val="00CD007D"/>
    <w:rsid w:val="00CD7138"/>
    <w:rsid w:val="00CE3FD4"/>
    <w:rsid w:val="00D049AA"/>
    <w:rsid w:val="00D127CB"/>
    <w:rsid w:val="00D1582B"/>
    <w:rsid w:val="00D158BF"/>
    <w:rsid w:val="00D17B21"/>
    <w:rsid w:val="00D24D00"/>
    <w:rsid w:val="00D36E7C"/>
    <w:rsid w:val="00D43F10"/>
    <w:rsid w:val="00D45044"/>
    <w:rsid w:val="00D46BF6"/>
    <w:rsid w:val="00D5181C"/>
    <w:rsid w:val="00D70CDD"/>
    <w:rsid w:val="00D74542"/>
    <w:rsid w:val="00D747EB"/>
    <w:rsid w:val="00D77830"/>
    <w:rsid w:val="00D908E6"/>
    <w:rsid w:val="00D97D36"/>
    <w:rsid w:val="00DA6169"/>
    <w:rsid w:val="00DA644A"/>
    <w:rsid w:val="00DB4CB6"/>
    <w:rsid w:val="00DD3B03"/>
    <w:rsid w:val="00DD6B8F"/>
    <w:rsid w:val="00DD7653"/>
    <w:rsid w:val="00DE11B1"/>
    <w:rsid w:val="00DE62B6"/>
    <w:rsid w:val="00DE7127"/>
    <w:rsid w:val="00DE7FFA"/>
    <w:rsid w:val="00DF1654"/>
    <w:rsid w:val="00DF202E"/>
    <w:rsid w:val="00DF3A42"/>
    <w:rsid w:val="00E25678"/>
    <w:rsid w:val="00E504C1"/>
    <w:rsid w:val="00E50634"/>
    <w:rsid w:val="00E51704"/>
    <w:rsid w:val="00E524D9"/>
    <w:rsid w:val="00E53038"/>
    <w:rsid w:val="00E70AC8"/>
    <w:rsid w:val="00E71F5A"/>
    <w:rsid w:val="00E740CA"/>
    <w:rsid w:val="00E76540"/>
    <w:rsid w:val="00E77CAD"/>
    <w:rsid w:val="00E81076"/>
    <w:rsid w:val="00E84088"/>
    <w:rsid w:val="00E97CFE"/>
    <w:rsid w:val="00EA04A7"/>
    <w:rsid w:val="00EA1198"/>
    <w:rsid w:val="00EA1FC8"/>
    <w:rsid w:val="00EA20F4"/>
    <w:rsid w:val="00EA55FB"/>
    <w:rsid w:val="00EB4AB9"/>
    <w:rsid w:val="00EC2442"/>
    <w:rsid w:val="00EC4183"/>
    <w:rsid w:val="00EC70BB"/>
    <w:rsid w:val="00EF3CF6"/>
    <w:rsid w:val="00F03C67"/>
    <w:rsid w:val="00F072E4"/>
    <w:rsid w:val="00F10F23"/>
    <w:rsid w:val="00F168E7"/>
    <w:rsid w:val="00F30533"/>
    <w:rsid w:val="00F30E85"/>
    <w:rsid w:val="00F40080"/>
    <w:rsid w:val="00F437CF"/>
    <w:rsid w:val="00F472D1"/>
    <w:rsid w:val="00F533CB"/>
    <w:rsid w:val="00F628CA"/>
    <w:rsid w:val="00F667E4"/>
    <w:rsid w:val="00F70C94"/>
    <w:rsid w:val="00F856C8"/>
    <w:rsid w:val="00F87FC4"/>
    <w:rsid w:val="00F903DA"/>
    <w:rsid w:val="00FA53C8"/>
    <w:rsid w:val="00FA7023"/>
    <w:rsid w:val="00FB1481"/>
    <w:rsid w:val="00FB1698"/>
    <w:rsid w:val="00FB1A12"/>
    <w:rsid w:val="00FB6710"/>
    <w:rsid w:val="00FC536B"/>
    <w:rsid w:val="00FD5DE9"/>
    <w:rsid w:val="00FE24E3"/>
    <w:rsid w:val="00FF2D0B"/>
    <w:rsid w:val="00FF4D60"/>
    <w:rsid w:val="00FF51B0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757FB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B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31EB8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31EB8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31EB8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31EB8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31EB8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31EB8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31EB8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31EB8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31EB8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31EB8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31EB8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331E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31EB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331EB8"/>
    <w:rPr>
      <w:rFonts w:ascii="Arial" w:eastAsia="Times New Roman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31EB8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31EB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331EB8"/>
    <w:rPr>
      <w:rFonts w:eastAsia="Times New Roman" w:cs="Times New Roman"/>
      <w:sz w:val="20"/>
      <w:szCs w:val="20"/>
      <w:lang w:eastAsia="es-ES"/>
    </w:rPr>
  </w:style>
  <w:style w:type="character" w:customStyle="1" w:styleId="Ttulo2Car">
    <w:name w:val="Título 2 Car"/>
    <w:link w:val="Ttulo2"/>
    <w:rsid w:val="00331EB8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331EB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331EB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331EB8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331EB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331EB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331EB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331EB8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comundial.org/es/news/feature/2016/11/03/cuatro-maneras-construir-ciudades-futuros" TargetMode="External"/><Relationship Id="rId2" Type="http://schemas.openxmlformats.org/officeDocument/2006/relationships/hyperlink" Target="https://www.who.int/phe/breathe-life/es/" TargetMode="External"/><Relationship Id="rId1" Type="http://schemas.openxmlformats.org/officeDocument/2006/relationships/hyperlink" Target="https://www.nature.com/articles/nature14967" TargetMode="External"/><Relationship Id="rId4" Type="http://schemas.openxmlformats.org/officeDocument/2006/relationships/hyperlink" Target="https://www.sciencedirect.com/science/article/pii/S0304380017300960?via%3Dihu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8A60-F502-46FF-B34B-489F0112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1935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3</cp:revision>
  <dcterms:created xsi:type="dcterms:W3CDTF">2019-06-12T18:44:00Z</dcterms:created>
  <dcterms:modified xsi:type="dcterms:W3CDTF">2019-06-12T18:44:00Z</dcterms:modified>
</cp:coreProperties>
</file>